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Default Extension="jpeg" ContentType="image/jpeg"/>
  <Override PartName="/word/header1.xml" ContentType="application/vnd.openxmlformats-officedocument.wordprocessingml.header+xml"/>
  <Default Extension="png" ContentType="image/png"/>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body>
    <w:p>
      <w:pPr>
        <w:pStyle w:val="BodyText"/>
      </w:pPr>
      <w:r>
        <w:rPr/>
        <w:drawing>
          <wp:anchor distT="0" distB="0" distL="0" distR="0" allowOverlap="1" layoutInCell="1" locked="0" behindDoc="1" simplePos="0" relativeHeight="239469568">
            <wp:simplePos x="0" y="0"/>
            <wp:positionH relativeFrom="page">
              <wp:posOffset>0</wp:posOffset>
            </wp:positionH>
            <wp:positionV relativeFrom="page">
              <wp:posOffset>682338</wp:posOffset>
            </wp:positionV>
            <wp:extent cx="7772400" cy="9376061"/>
            <wp:effectExtent l="0" t="0" r="0" b="0"/>
            <wp:wrapNone/>
            <wp:docPr id="1" name="image1.jpeg"/>
            <wp:cNvGraphicFramePr>
              <a:graphicFrameLocks noChangeAspect="1"/>
            </wp:cNvGraphicFramePr>
            <a:graphic>
              <a:graphicData uri="http://schemas.openxmlformats.org/drawingml/2006/picture">
                <pic:pic>
                  <pic:nvPicPr>
                    <pic:cNvPr id="2" name="image1.jpeg"/>
                    <pic:cNvPicPr/>
                  </pic:nvPicPr>
                  <pic:blipFill>
                    <a:blip r:embed="rId5" cstate="print"/>
                    <a:stretch>
                      <a:fillRect/>
                    </a:stretch>
                  </pic:blipFill>
                  <pic:spPr>
                    <a:xfrm>
                      <a:off x="0" y="0"/>
                      <a:ext cx="7772400" cy="9376061"/>
                    </a:xfrm>
                    <a:prstGeom prst="rect">
                      <a:avLst/>
                    </a:prstGeom>
                  </pic:spPr>
                </pic:pic>
              </a:graphicData>
            </a:graphic>
          </wp:anchor>
        </w:drawing>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1"/>
        <w:rPr>
          <w:sz w:val="19"/>
        </w:rPr>
      </w:pPr>
    </w:p>
    <w:p>
      <w:pPr>
        <w:pStyle w:val="Heading2"/>
        <w:spacing w:before="63"/>
        <w:ind w:left="558"/>
      </w:pPr>
      <w:bookmarkStart w:name="EXECUTIVE SUMMARY" w:id="1"/>
      <w:bookmarkEnd w:id="1"/>
      <w:r>
        <w:rPr>
          <w:b w:val="0"/>
        </w:rPr>
      </w:r>
      <w:bookmarkStart w:name="LIST OF FIGURES" w:id="2"/>
      <w:bookmarkEnd w:id="2"/>
      <w:r>
        <w:rPr>
          <w:b w:val="0"/>
        </w:rPr>
      </w:r>
      <w:bookmarkStart w:name="LIST OF TABLES" w:id="3"/>
      <w:bookmarkEnd w:id="3"/>
      <w:r>
        <w:rPr>
          <w:b w:val="0"/>
        </w:rPr>
      </w:r>
      <w:bookmarkStart w:name="_bookmark0" w:id="4"/>
      <w:bookmarkEnd w:id="4"/>
      <w:r>
        <w:rPr>
          <w:b w:val="0"/>
        </w:rPr>
      </w:r>
      <w:r>
        <w:rPr>
          <w:w w:val="115"/>
        </w:rPr>
        <w:t>ECP-RPT-ST-0002-2019–Public</w:t>
      </w:r>
    </w:p>
    <w:p>
      <w:pPr>
        <w:pStyle w:val="BodyText"/>
        <w:rPr>
          <w:b/>
        </w:rPr>
      </w:pPr>
    </w:p>
    <w:p>
      <w:pPr>
        <w:pStyle w:val="BodyText"/>
        <w:rPr>
          <w:b/>
        </w:rPr>
      </w:pPr>
    </w:p>
    <w:p>
      <w:pPr>
        <w:pStyle w:val="BodyText"/>
        <w:spacing w:before="8"/>
        <w:rPr>
          <w:b/>
          <w:sz w:val="16"/>
        </w:rPr>
      </w:pPr>
    </w:p>
    <w:p>
      <w:pPr>
        <w:spacing w:before="0"/>
        <w:ind w:left="558" w:right="0" w:firstLine="0"/>
        <w:jc w:val="left"/>
        <w:rPr>
          <w:b/>
          <w:sz w:val="28"/>
        </w:rPr>
      </w:pPr>
      <w:r>
        <w:rPr>
          <w:b/>
          <w:w w:val="115"/>
          <w:sz w:val="28"/>
        </w:rPr>
        <w:t>ECP Software Technology Capability Assessment Report–Public</w:t>
      </w:r>
    </w:p>
    <w:p>
      <w:pPr>
        <w:pStyle w:val="BodyText"/>
        <w:rPr>
          <w:b/>
          <w:sz w:val="28"/>
        </w:rPr>
      </w:pPr>
    </w:p>
    <w:p>
      <w:pPr>
        <w:spacing w:line="266" w:lineRule="auto" w:before="163"/>
        <w:ind w:left="558" w:right="4782" w:firstLine="0"/>
        <w:jc w:val="left"/>
        <w:rPr>
          <w:sz w:val="28"/>
        </w:rPr>
      </w:pPr>
      <w:r>
        <w:rPr>
          <w:w w:val="110"/>
          <w:sz w:val="28"/>
        </w:rPr>
        <w:t>Michael A. Heroux, Director ECP ST Jonathan</w:t>
      </w:r>
      <w:r>
        <w:rPr>
          <w:spacing w:val="29"/>
          <w:w w:val="110"/>
          <w:sz w:val="28"/>
        </w:rPr>
        <w:t> </w:t>
      </w:r>
      <w:r>
        <w:rPr>
          <w:w w:val="110"/>
          <w:sz w:val="28"/>
        </w:rPr>
        <w:t>Carter,</w:t>
      </w:r>
      <w:r>
        <w:rPr>
          <w:spacing w:val="30"/>
          <w:w w:val="110"/>
          <w:sz w:val="28"/>
        </w:rPr>
        <w:t> </w:t>
      </w:r>
      <w:r>
        <w:rPr>
          <w:w w:val="110"/>
          <w:sz w:val="28"/>
        </w:rPr>
        <w:t>Deputy</w:t>
      </w:r>
      <w:r>
        <w:rPr>
          <w:spacing w:val="31"/>
          <w:w w:val="110"/>
          <w:sz w:val="28"/>
        </w:rPr>
        <w:t> </w:t>
      </w:r>
      <w:r>
        <w:rPr>
          <w:w w:val="110"/>
          <w:sz w:val="28"/>
        </w:rPr>
        <w:t>Director</w:t>
      </w:r>
      <w:r>
        <w:rPr>
          <w:spacing w:val="30"/>
          <w:w w:val="110"/>
          <w:sz w:val="28"/>
        </w:rPr>
        <w:t> </w:t>
      </w:r>
      <w:r>
        <w:rPr>
          <w:w w:val="110"/>
          <w:sz w:val="28"/>
        </w:rPr>
        <w:t>ECP</w:t>
      </w:r>
      <w:r>
        <w:rPr>
          <w:spacing w:val="30"/>
          <w:w w:val="110"/>
          <w:sz w:val="28"/>
        </w:rPr>
        <w:t> </w:t>
      </w:r>
      <w:r>
        <w:rPr>
          <w:spacing w:val="-6"/>
          <w:w w:val="110"/>
          <w:sz w:val="28"/>
        </w:rPr>
        <w:t>ST</w:t>
      </w:r>
    </w:p>
    <w:p>
      <w:pPr>
        <w:spacing w:line="266" w:lineRule="auto" w:before="2"/>
        <w:ind w:left="558" w:right="3558" w:firstLine="0"/>
        <w:jc w:val="left"/>
        <w:rPr>
          <w:sz w:val="28"/>
        </w:rPr>
      </w:pPr>
      <w:r>
        <w:rPr>
          <w:spacing w:val="2"/>
          <w:w w:val="110"/>
          <w:sz w:val="28"/>
        </w:rPr>
        <w:t>Rajeev </w:t>
      </w:r>
      <w:r>
        <w:rPr>
          <w:w w:val="110"/>
          <w:sz w:val="28"/>
        </w:rPr>
        <w:t>Thakur, Programming Models &amp; Runtimes</w:t>
      </w:r>
      <w:r>
        <w:rPr>
          <w:spacing w:val="-28"/>
          <w:w w:val="110"/>
          <w:sz w:val="28"/>
        </w:rPr>
        <w:t> </w:t>
      </w:r>
      <w:r>
        <w:rPr>
          <w:w w:val="110"/>
          <w:sz w:val="28"/>
        </w:rPr>
        <w:t>Lead Jeffrey S. </w:t>
      </w:r>
      <w:r>
        <w:rPr>
          <w:spacing w:val="-4"/>
          <w:w w:val="110"/>
          <w:sz w:val="28"/>
        </w:rPr>
        <w:t>Vetter, </w:t>
      </w:r>
      <w:r>
        <w:rPr>
          <w:w w:val="110"/>
          <w:sz w:val="28"/>
        </w:rPr>
        <w:t>Development </w:t>
      </w:r>
      <w:r>
        <w:rPr>
          <w:spacing w:val="-4"/>
          <w:w w:val="110"/>
          <w:sz w:val="28"/>
        </w:rPr>
        <w:t>Tools</w:t>
      </w:r>
      <w:r>
        <w:rPr>
          <w:spacing w:val="54"/>
          <w:w w:val="110"/>
          <w:sz w:val="28"/>
        </w:rPr>
        <w:t> </w:t>
      </w:r>
      <w:r>
        <w:rPr>
          <w:w w:val="110"/>
          <w:sz w:val="28"/>
        </w:rPr>
        <w:t>Lead</w:t>
      </w:r>
    </w:p>
    <w:p>
      <w:pPr>
        <w:spacing w:line="266" w:lineRule="auto" w:before="3"/>
        <w:ind w:left="558" w:right="3558" w:firstLine="0"/>
        <w:jc w:val="left"/>
        <w:rPr>
          <w:sz w:val="28"/>
        </w:rPr>
      </w:pPr>
      <w:r>
        <w:rPr>
          <w:w w:val="105"/>
          <w:sz w:val="28"/>
        </w:rPr>
        <w:t>Lois Curfman McInnes, Mathematical Libraries Lead James</w:t>
      </w:r>
      <w:r>
        <w:rPr>
          <w:spacing w:val="26"/>
          <w:w w:val="105"/>
          <w:sz w:val="28"/>
        </w:rPr>
        <w:t> </w:t>
      </w:r>
      <w:r>
        <w:rPr>
          <w:w w:val="105"/>
          <w:sz w:val="28"/>
        </w:rPr>
        <w:t>Ahrens,</w:t>
      </w:r>
      <w:r>
        <w:rPr>
          <w:spacing w:val="26"/>
          <w:w w:val="105"/>
          <w:sz w:val="28"/>
        </w:rPr>
        <w:t> </w:t>
      </w:r>
      <w:r>
        <w:rPr>
          <w:w w:val="105"/>
          <w:sz w:val="28"/>
        </w:rPr>
        <w:t>Data</w:t>
      </w:r>
      <w:r>
        <w:rPr>
          <w:spacing w:val="27"/>
          <w:w w:val="105"/>
          <w:sz w:val="28"/>
        </w:rPr>
        <w:t> </w:t>
      </w:r>
      <w:r>
        <w:rPr>
          <w:w w:val="105"/>
          <w:sz w:val="28"/>
        </w:rPr>
        <w:t>&amp;</w:t>
      </w:r>
      <w:r>
        <w:rPr>
          <w:spacing w:val="26"/>
          <w:w w:val="105"/>
          <w:sz w:val="28"/>
        </w:rPr>
        <w:t> </w:t>
      </w:r>
      <w:r>
        <w:rPr>
          <w:w w:val="105"/>
          <w:sz w:val="28"/>
        </w:rPr>
        <w:t>Visualization</w:t>
      </w:r>
      <w:r>
        <w:rPr>
          <w:spacing w:val="27"/>
          <w:w w:val="105"/>
          <w:sz w:val="28"/>
        </w:rPr>
        <w:t> </w:t>
      </w:r>
      <w:r>
        <w:rPr>
          <w:w w:val="105"/>
          <w:sz w:val="28"/>
        </w:rPr>
        <w:t>Lead</w:t>
      </w:r>
    </w:p>
    <w:p>
      <w:pPr>
        <w:spacing w:before="2"/>
        <w:ind w:left="558" w:right="0" w:firstLine="0"/>
        <w:jc w:val="left"/>
        <w:rPr>
          <w:sz w:val="28"/>
        </w:rPr>
      </w:pPr>
      <w:r>
        <w:rPr>
          <w:spacing w:val="-4"/>
          <w:w w:val="105"/>
          <w:sz w:val="28"/>
        </w:rPr>
        <w:t>Todd </w:t>
      </w:r>
      <w:r>
        <w:rPr>
          <w:w w:val="105"/>
          <w:sz w:val="28"/>
        </w:rPr>
        <w:t>Munson, Software Ecosystem &amp; Delivery</w:t>
      </w:r>
      <w:r>
        <w:rPr>
          <w:spacing w:val="58"/>
          <w:w w:val="105"/>
          <w:sz w:val="28"/>
        </w:rPr>
        <w:t> </w:t>
      </w:r>
      <w:r>
        <w:rPr>
          <w:w w:val="105"/>
          <w:sz w:val="28"/>
        </w:rPr>
        <w:t>Lead</w:t>
      </w:r>
    </w:p>
    <w:p>
      <w:pPr>
        <w:spacing w:line="511" w:lineRule="auto" w:before="37"/>
        <w:ind w:left="558" w:right="5418" w:firstLine="0"/>
        <w:jc w:val="left"/>
        <w:rPr>
          <w:sz w:val="28"/>
        </w:rPr>
      </w:pPr>
      <w:r>
        <w:rPr>
          <w:w w:val="105"/>
          <w:sz w:val="28"/>
        </w:rPr>
        <w:t>J. Robert Neely, NNSA ST Lead November 30, 2019</w:t>
      </w:r>
    </w:p>
    <w:p>
      <w:pPr>
        <w:spacing w:after="0" w:line="511" w:lineRule="auto"/>
        <w:jc w:val="left"/>
        <w:rPr>
          <w:sz w:val="28"/>
        </w:rPr>
        <w:sectPr>
          <w:type w:val="continuous"/>
          <w:pgSz w:w="12240" w:h="15840"/>
          <w:pgMar w:top="1500" w:bottom="280" w:left="1180" w:right="0"/>
        </w:sectPr>
      </w:pPr>
    </w:p>
    <w:p>
      <w:pPr>
        <w:pStyle w:val="BodyText"/>
        <w:ind w:left="1239"/>
      </w:pPr>
      <w:r>
        <w:rPr/>
        <w:pict>
          <v:shapetype id="_x0000_t202" o:spt="202" coordsize="21600,21600" path="m,l,21600r21600,l21600,xe">
            <v:stroke joinstyle="miter"/>
            <v:path gradientshapeok="t" o:connecttype="rect"/>
          </v:shapetype>
          <v:shape style="width:369.7pt;height:310.7pt;mso-position-horizontal-relative:char;mso-position-vertical-relative:line" type="#_x0000_t202" filled="false" stroked="true" strokeweight=".398pt" strokecolor="#000000">
            <w10:anchorlock/>
            <v:textbox inset="0,0,0,0">
              <w:txbxContent>
                <w:p>
                  <w:pPr>
                    <w:pStyle w:val="BodyText"/>
                    <w:spacing w:before="7"/>
                    <w:rPr>
                      <w:sz w:val="18"/>
                    </w:rPr>
                  </w:pPr>
                </w:p>
                <w:p>
                  <w:pPr>
                    <w:spacing w:before="0"/>
                    <w:ind w:left="2230" w:right="2169" w:firstLine="0"/>
                    <w:jc w:val="center"/>
                    <w:rPr>
                      <w:b/>
                      <w:sz w:val="18"/>
                    </w:rPr>
                  </w:pPr>
                  <w:r>
                    <w:rPr>
                      <w:b/>
                      <w:w w:val="120"/>
                      <w:sz w:val="18"/>
                    </w:rPr>
                    <w:t>DOCUMENT AVAILABILITY</w:t>
                  </w:r>
                </w:p>
                <w:p>
                  <w:pPr>
                    <w:pStyle w:val="BodyText"/>
                    <w:spacing w:before="4"/>
                    <w:rPr>
                      <w:b/>
                      <w:sz w:val="18"/>
                    </w:rPr>
                  </w:pPr>
                </w:p>
                <w:p>
                  <w:pPr>
                    <w:spacing w:line="254" w:lineRule="auto" w:before="0"/>
                    <w:ind w:left="126" w:right="0" w:firstLine="0"/>
                    <w:jc w:val="left"/>
                    <w:rPr>
                      <w:sz w:val="18"/>
                    </w:rPr>
                  </w:pPr>
                  <w:r>
                    <w:rPr>
                      <w:w w:val="110"/>
                      <w:sz w:val="18"/>
                    </w:rPr>
                    <w:t>Reports produced after January 1, 1996, are generally available free via US Department of Energy (DOE) SciTech Connect.</w:t>
                  </w:r>
                </w:p>
                <w:p>
                  <w:pPr>
                    <w:spacing w:before="79"/>
                    <w:ind w:left="624" w:right="0" w:firstLine="0"/>
                    <w:jc w:val="left"/>
                    <w:rPr>
                      <w:sz w:val="18"/>
                    </w:rPr>
                  </w:pPr>
                  <w:r>
                    <w:rPr>
                      <w:b/>
                      <w:w w:val="120"/>
                      <w:sz w:val="18"/>
                    </w:rPr>
                    <w:t>Website </w:t>
                  </w:r>
                  <w:hyperlink r:id="rId6">
                    <w:r>
                      <w:rPr>
                        <w:w w:val="120"/>
                        <w:sz w:val="18"/>
                      </w:rPr>
                      <w:t>http://www.osti.gov/scitech/</w:t>
                    </w:r>
                  </w:hyperlink>
                </w:p>
                <w:p>
                  <w:pPr>
                    <w:spacing w:line="254" w:lineRule="auto" w:before="92"/>
                    <w:ind w:left="126" w:right="27" w:firstLine="0"/>
                    <w:jc w:val="left"/>
                    <w:rPr>
                      <w:sz w:val="18"/>
                    </w:rPr>
                  </w:pPr>
                  <w:r>
                    <w:rPr>
                      <w:w w:val="110"/>
                      <w:sz w:val="18"/>
                    </w:rPr>
                    <w:t>Reports produced before January 1, 1996, may be purchased by members of the public from the following source:</w:t>
                  </w:r>
                </w:p>
                <w:p>
                  <w:pPr>
                    <w:spacing w:line="254" w:lineRule="auto" w:before="80"/>
                    <w:ind w:left="624" w:right="3265" w:firstLine="0"/>
                    <w:jc w:val="left"/>
                    <w:rPr>
                      <w:sz w:val="18"/>
                    </w:rPr>
                  </w:pPr>
                  <w:r>
                    <w:rPr>
                      <w:w w:val="110"/>
                      <w:sz w:val="18"/>
                    </w:rPr>
                    <w:t>National </w:t>
                  </w:r>
                  <w:r>
                    <w:rPr>
                      <w:spacing w:val="-3"/>
                      <w:w w:val="110"/>
                      <w:sz w:val="18"/>
                    </w:rPr>
                    <w:t>Technical </w:t>
                  </w:r>
                  <w:r>
                    <w:rPr>
                      <w:w w:val="110"/>
                      <w:sz w:val="18"/>
                    </w:rPr>
                    <w:t>Information Service 5285 Port </w:t>
                  </w:r>
                  <w:r>
                    <w:rPr>
                      <w:spacing w:val="-3"/>
                      <w:w w:val="110"/>
                      <w:sz w:val="18"/>
                    </w:rPr>
                    <w:t>Royal</w:t>
                  </w:r>
                  <w:r>
                    <w:rPr>
                      <w:spacing w:val="34"/>
                      <w:w w:val="110"/>
                      <w:sz w:val="18"/>
                    </w:rPr>
                    <w:t> </w:t>
                  </w:r>
                  <w:r>
                    <w:rPr>
                      <w:w w:val="110"/>
                      <w:sz w:val="18"/>
                    </w:rPr>
                    <w:t>Road</w:t>
                  </w:r>
                </w:p>
                <w:p>
                  <w:pPr>
                    <w:spacing w:line="207" w:lineRule="exact" w:before="0"/>
                    <w:ind w:left="624" w:right="0" w:firstLine="0"/>
                    <w:jc w:val="left"/>
                    <w:rPr>
                      <w:sz w:val="18"/>
                    </w:rPr>
                  </w:pPr>
                  <w:r>
                    <w:rPr>
                      <w:w w:val="105"/>
                      <w:sz w:val="18"/>
                    </w:rPr>
                    <w:t>Springfield,  </w:t>
                  </w:r>
                  <w:r>
                    <w:rPr>
                      <w:spacing w:val="-11"/>
                      <w:w w:val="105"/>
                      <w:sz w:val="18"/>
                    </w:rPr>
                    <w:t>VA</w:t>
                  </w:r>
                  <w:r>
                    <w:rPr>
                      <w:spacing w:val="-16"/>
                      <w:w w:val="105"/>
                      <w:sz w:val="18"/>
                    </w:rPr>
                    <w:t> </w:t>
                  </w:r>
                  <w:r>
                    <w:rPr>
                      <w:w w:val="105"/>
                      <w:sz w:val="18"/>
                    </w:rPr>
                    <w:t>22161</w:t>
                  </w:r>
                </w:p>
                <w:p>
                  <w:pPr>
                    <w:spacing w:before="12"/>
                    <w:ind w:left="616" w:right="0" w:firstLine="0"/>
                    <w:jc w:val="left"/>
                    <w:rPr>
                      <w:sz w:val="18"/>
                    </w:rPr>
                  </w:pPr>
                  <w:r>
                    <w:rPr>
                      <w:b/>
                      <w:w w:val="110"/>
                      <w:sz w:val="18"/>
                    </w:rPr>
                    <w:t>Telephone </w:t>
                  </w:r>
                  <w:r>
                    <w:rPr>
                      <w:w w:val="110"/>
                      <w:sz w:val="18"/>
                    </w:rPr>
                    <w:t>703-605-6000 (1-800-553-6847)</w:t>
                  </w:r>
                </w:p>
                <w:p>
                  <w:pPr>
                    <w:spacing w:before="12"/>
                    <w:ind w:left="616" w:right="0" w:firstLine="0"/>
                    <w:jc w:val="left"/>
                    <w:rPr>
                      <w:sz w:val="18"/>
                    </w:rPr>
                  </w:pPr>
                  <w:r>
                    <w:rPr>
                      <w:b/>
                      <w:w w:val="110"/>
                      <w:sz w:val="18"/>
                    </w:rPr>
                    <w:t>TDD </w:t>
                  </w:r>
                  <w:r>
                    <w:rPr>
                      <w:w w:val="110"/>
                      <w:sz w:val="18"/>
                    </w:rPr>
                    <w:t>703-487-4639</w:t>
                  </w:r>
                </w:p>
                <w:p>
                  <w:pPr>
                    <w:spacing w:before="12"/>
                    <w:ind w:left="624" w:right="0" w:firstLine="0"/>
                    <w:jc w:val="left"/>
                    <w:rPr>
                      <w:sz w:val="18"/>
                    </w:rPr>
                  </w:pPr>
                  <w:r>
                    <w:rPr>
                      <w:b/>
                      <w:w w:val="110"/>
                      <w:sz w:val="18"/>
                    </w:rPr>
                    <w:t>Fax </w:t>
                  </w:r>
                  <w:r>
                    <w:rPr>
                      <w:w w:val="110"/>
                      <w:sz w:val="18"/>
                    </w:rPr>
                    <w:t>703-605-6900</w:t>
                  </w:r>
                </w:p>
                <w:p>
                  <w:pPr>
                    <w:spacing w:before="12"/>
                    <w:ind w:left="624" w:right="0" w:firstLine="0"/>
                    <w:jc w:val="left"/>
                    <w:rPr>
                      <w:sz w:val="18"/>
                    </w:rPr>
                  </w:pPr>
                  <w:r>
                    <w:rPr>
                      <w:b/>
                      <w:w w:val="110"/>
                      <w:sz w:val="18"/>
                    </w:rPr>
                    <w:t>E-mail </w:t>
                  </w:r>
                  <w:hyperlink r:id="rId7">
                    <w:r>
                      <w:rPr>
                        <w:w w:val="110"/>
                        <w:sz w:val="18"/>
                      </w:rPr>
                      <w:t>info@ntis.gov</w:t>
                    </w:r>
                  </w:hyperlink>
                </w:p>
                <w:p>
                  <w:pPr>
                    <w:spacing w:before="13"/>
                    <w:ind w:left="613" w:right="0" w:firstLine="0"/>
                    <w:jc w:val="left"/>
                    <w:rPr>
                      <w:sz w:val="18"/>
                    </w:rPr>
                  </w:pPr>
                  <w:r>
                    <w:rPr>
                      <w:b/>
                      <w:w w:val="120"/>
                      <w:sz w:val="18"/>
                    </w:rPr>
                    <w:t>Website </w:t>
                  </w:r>
                  <w:hyperlink r:id="rId8">
                    <w:r>
                      <w:rPr>
                        <w:w w:val="120"/>
                        <w:sz w:val="18"/>
                      </w:rPr>
                      <w:t>http://www.ntis.gov/help/ordermethods.aspx</w:t>
                    </w:r>
                  </w:hyperlink>
                </w:p>
                <w:p>
                  <w:pPr>
                    <w:spacing w:line="254" w:lineRule="auto" w:before="91"/>
                    <w:ind w:left="126" w:right="57" w:firstLine="0"/>
                    <w:jc w:val="both"/>
                    <w:rPr>
                      <w:sz w:val="18"/>
                    </w:rPr>
                  </w:pPr>
                  <w:r>
                    <w:rPr>
                      <w:w w:val="115"/>
                      <w:sz w:val="18"/>
                    </w:rPr>
                    <w:t>Reports are available to DOE employees, DOE contractors, Energy </w:t>
                  </w:r>
                  <w:r>
                    <w:rPr>
                      <w:spacing w:val="-3"/>
                      <w:w w:val="115"/>
                      <w:sz w:val="18"/>
                    </w:rPr>
                    <w:t>Technology </w:t>
                  </w:r>
                  <w:r>
                    <w:rPr>
                      <w:w w:val="115"/>
                      <w:sz w:val="18"/>
                    </w:rPr>
                    <w:t>Data Exchange</w:t>
                  </w:r>
                  <w:r>
                    <w:rPr>
                      <w:spacing w:val="-19"/>
                      <w:w w:val="115"/>
                      <w:sz w:val="18"/>
                    </w:rPr>
                    <w:t> </w:t>
                  </w:r>
                  <w:r>
                    <w:rPr>
                      <w:w w:val="115"/>
                      <w:sz w:val="18"/>
                    </w:rPr>
                    <w:t>representatives,</w:t>
                  </w:r>
                  <w:r>
                    <w:rPr>
                      <w:spacing w:val="-18"/>
                      <w:w w:val="115"/>
                      <w:sz w:val="18"/>
                    </w:rPr>
                    <w:t> </w:t>
                  </w:r>
                  <w:r>
                    <w:rPr>
                      <w:w w:val="115"/>
                      <w:sz w:val="18"/>
                    </w:rPr>
                    <w:t>and</w:t>
                  </w:r>
                  <w:r>
                    <w:rPr>
                      <w:spacing w:val="-19"/>
                      <w:w w:val="115"/>
                      <w:sz w:val="18"/>
                    </w:rPr>
                    <w:t> </w:t>
                  </w:r>
                  <w:r>
                    <w:rPr>
                      <w:w w:val="115"/>
                      <w:sz w:val="18"/>
                    </w:rPr>
                    <w:t>International</w:t>
                  </w:r>
                  <w:r>
                    <w:rPr>
                      <w:spacing w:val="-18"/>
                      <w:w w:val="115"/>
                      <w:sz w:val="18"/>
                    </w:rPr>
                    <w:t> </w:t>
                  </w:r>
                  <w:r>
                    <w:rPr>
                      <w:w w:val="115"/>
                      <w:sz w:val="18"/>
                    </w:rPr>
                    <w:t>Nuclear</w:t>
                  </w:r>
                  <w:r>
                    <w:rPr>
                      <w:spacing w:val="-19"/>
                      <w:w w:val="115"/>
                      <w:sz w:val="18"/>
                    </w:rPr>
                    <w:t> </w:t>
                  </w:r>
                  <w:r>
                    <w:rPr>
                      <w:w w:val="115"/>
                      <w:sz w:val="18"/>
                    </w:rPr>
                    <w:t>Information</w:t>
                  </w:r>
                  <w:r>
                    <w:rPr>
                      <w:spacing w:val="-18"/>
                      <w:w w:val="115"/>
                      <w:sz w:val="18"/>
                    </w:rPr>
                    <w:t> </w:t>
                  </w:r>
                  <w:r>
                    <w:rPr>
                      <w:w w:val="115"/>
                      <w:sz w:val="18"/>
                    </w:rPr>
                    <w:t>System</w:t>
                  </w:r>
                  <w:r>
                    <w:rPr>
                      <w:spacing w:val="-19"/>
                      <w:w w:val="115"/>
                      <w:sz w:val="18"/>
                    </w:rPr>
                    <w:t> </w:t>
                  </w:r>
                  <w:r>
                    <w:rPr>
                      <w:w w:val="115"/>
                      <w:sz w:val="18"/>
                    </w:rPr>
                    <w:t>representatives from the following</w:t>
                  </w:r>
                  <w:r>
                    <w:rPr>
                      <w:spacing w:val="22"/>
                      <w:w w:val="115"/>
                      <w:sz w:val="18"/>
                    </w:rPr>
                    <w:t> </w:t>
                  </w:r>
                  <w:r>
                    <w:rPr>
                      <w:w w:val="115"/>
                      <w:sz w:val="18"/>
                    </w:rPr>
                    <w:t>source:</w:t>
                  </w:r>
                </w:p>
                <w:p>
                  <w:pPr>
                    <w:spacing w:line="254" w:lineRule="auto" w:before="80"/>
                    <w:ind w:left="624" w:right="3112" w:firstLine="0"/>
                    <w:jc w:val="both"/>
                    <w:rPr>
                      <w:sz w:val="18"/>
                    </w:rPr>
                  </w:pPr>
                  <w:r>
                    <w:rPr>
                      <w:w w:val="110"/>
                      <w:sz w:val="18"/>
                    </w:rPr>
                    <w:t>Office of Scientific and </w:t>
                  </w:r>
                  <w:r>
                    <w:rPr>
                      <w:spacing w:val="-3"/>
                      <w:w w:val="110"/>
                      <w:sz w:val="18"/>
                    </w:rPr>
                    <w:t>Technical</w:t>
                  </w:r>
                  <w:r>
                    <w:rPr>
                      <w:spacing w:val="-23"/>
                      <w:w w:val="110"/>
                      <w:sz w:val="18"/>
                    </w:rPr>
                    <w:t> </w:t>
                  </w:r>
                  <w:r>
                    <w:rPr>
                      <w:w w:val="110"/>
                      <w:sz w:val="18"/>
                    </w:rPr>
                    <w:t>Information PO Box</w:t>
                  </w:r>
                  <w:r>
                    <w:rPr>
                      <w:spacing w:val="22"/>
                      <w:w w:val="110"/>
                      <w:sz w:val="18"/>
                    </w:rPr>
                    <w:t> </w:t>
                  </w:r>
                  <w:r>
                    <w:rPr>
                      <w:w w:val="110"/>
                      <w:sz w:val="18"/>
                    </w:rPr>
                    <w:t>62</w:t>
                  </w:r>
                </w:p>
                <w:p>
                  <w:pPr>
                    <w:spacing w:line="207" w:lineRule="exact" w:before="0"/>
                    <w:ind w:left="624" w:right="0" w:firstLine="0"/>
                    <w:jc w:val="left"/>
                    <w:rPr>
                      <w:sz w:val="18"/>
                    </w:rPr>
                  </w:pPr>
                  <w:r>
                    <w:rPr>
                      <w:w w:val="110"/>
                      <w:sz w:val="18"/>
                    </w:rPr>
                    <w:t>Oak Ridge, TN 37831</w:t>
                  </w:r>
                </w:p>
                <w:p>
                  <w:pPr>
                    <w:spacing w:before="12"/>
                    <w:ind w:left="616" w:right="0" w:firstLine="0"/>
                    <w:jc w:val="left"/>
                    <w:rPr>
                      <w:sz w:val="18"/>
                    </w:rPr>
                  </w:pPr>
                  <w:r>
                    <w:rPr>
                      <w:b/>
                      <w:w w:val="110"/>
                      <w:sz w:val="18"/>
                    </w:rPr>
                    <w:t>Telephone </w:t>
                  </w:r>
                  <w:r>
                    <w:rPr>
                      <w:w w:val="110"/>
                      <w:sz w:val="18"/>
                    </w:rPr>
                    <w:t>865-576-8401</w:t>
                  </w:r>
                </w:p>
                <w:p>
                  <w:pPr>
                    <w:spacing w:before="12"/>
                    <w:ind w:left="624" w:right="0" w:firstLine="0"/>
                    <w:jc w:val="left"/>
                    <w:rPr>
                      <w:sz w:val="18"/>
                    </w:rPr>
                  </w:pPr>
                  <w:r>
                    <w:rPr>
                      <w:b/>
                      <w:w w:val="110"/>
                      <w:sz w:val="18"/>
                    </w:rPr>
                    <w:t>Fax </w:t>
                  </w:r>
                  <w:r>
                    <w:rPr>
                      <w:w w:val="110"/>
                      <w:sz w:val="18"/>
                    </w:rPr>
                    <w:t>865-576-5728</w:t>
                  </w:r>
                </w:p>
                <w:p>
                  <w:pPr>
                    <w:spacing w:before="12"/>
                    <w:ind w:left="624" w:right="0" w:firstLine="0"/>
                    <w:jc w:val="left"/>
                    <w:rPr>
                      <w:sz w:val="18"/>
                    </w:rPr>
                  </w:pPr>
                  <w:r>
                    <w:rPr>
                      <w:b/>
                      <w:w w:val="110"/>
                      <w:sz w:val="18"/>
                    </w:rPr>
                    <w:t>E-mail </w:t>
                  </w:r>
                  <w:hyperlink r:id="rId9">
                    <w:r>
                      <w:rPr>
                        <w:w w:val="110"/>
                        <w:sz w:val="18"/>
                      </w:rPr>
                      <w:t>reports@osti.gov</w:t>
                    </w:r>
                  </w:hyperlink>
                </w:p>
                <w:p>
                  <w:pPr>
                    <w:spacing w:before="12"/>
                    <w:ind w:left="613" w:right="0" w:firstLine="0"/>
                    <w:jc w:val="left"/>
                    <w:rPr>
                      <w:sz w:val="18"/>
                    </w:rPr>
                  </w:pPr>
                  <w:r>
                    <w:rPr>
                      <w:b/>
                      <w:w w:val="120"/>
                      <w:sz w:val="18"/>
                    </w:rPr>
                    <w:t>Website </w:t>
                  </w:r>
                  <w:hyperlink r:id="rId10">
                    <w:r>
                      <w:rPr>
                        <w:w w:val="120"/>
                        <w:sz w:val="18"/>
                      </w:rPr>
                      <w:t>http://www.osti.gov/contact.html</w:t>
                    </w:r>
                  </w:hyperlink>
                </w:p>
              </w:txbxContent>
            </v:textbox>
            <v:stroke dashstyle="solid"/>
          </v:shape>
        </w:pict>
      </w:r>
      <w:r>
        <w:rPr/>
      </w:r>
    </w:p>
    <w:p>
      <w:pPr>
        <w:pStyle w:val="BodyText"/>
      </w:pPr>
    </w:p>
    <w:p>
      <w:pPr>
        <w:pStyle w:val="BodyText"/>
        <w:spacing w:before="2"/>
        <w:rPr>
          <w:sz w:val="17"/>
        </w:rPr>
      </w:pPr>
      <w:r>
        <w:rPr/>
        <w:pict>
          <v:shape style="position:absolute;margin-left:157.151993pt;margin-top:12.062977pt;width:297.7pt;height:145.9pt;mso-position-horizontal-relative:page;mso-position-vertical-relative:paragraph;z-index:-251656192;mso-wrap-distance-left:0;mso-wrap-distance-right:0" type="#_x0000_t202" filled="false" stroked="true" strokeweight=".398pt" strokecolor="#000000">
            <v:textbox inset="0,0,0,0">
              <w:txbxContent>
                <w:p>
                  <w:pPr>
                    <w:spacing w:line="254" w:lineRule="auto" w:before="16"/>
                    <w:ind w:left="126" w:right="29" w:hanging="7"/>
                    <w:jc w:val="both"/>
                    <w:rPr>
                      <w:sz w:val="18"/>
                    </w:rPr>
                  </w:pPr>
                  <w:r>
                    <w:rPr>
                      <w:w w:val="110"/>
                      <w:sz w:val="18"/>
                    </w:rPr>
                    <w:t>This report was prepared as an account of work sponsored </w:t>
                  </w:r>
                  <w:r>
                    <w:rPr>
                      <w:spacing w:val="-3"/>
                      <w:w w:val="110"/>
                      <w:sz w:val="18"/>
                    </w:rPr>
                    <w:t>by </w:t>
                  </w:r>
                  <w:r>
                    <w:rPr>
                      <w:w w:val="110"/>
                      <w:sz w:val="18"/>
                    </w:rPr>
                    <w:t>an agency of the United States Government. Neither the United States Government nor any agency thereof, nor any of their employees, makes any </w:t>
                  </w:r>
                  <w:r>
                    <w:rPr>
                      <w:spacing w:val="-4"/>
                      <w:w w:val="110"/>
                      <w:sz w:val="18"/>
                    </w:rPr>
                    <w:t>warranty, </w:t>
                  </w:r>
                  <w:r>
                    <w:rPr>
                      <w:w w:val="110"/>
                      <w:sz w:val="18"/>
                    </w:rPr>
                    <w:t>express or implied, or assumes any legal liability or responsibility for  the accuracy, completeness, or usefulness of any information, apparatus, product,</w:t>
                  </w:r>
                  <w:r>
                    <w:rPr>
                      <w:spacing w:val="-6"/>
                      <w:w w:val="110"/>
                      <w:sz w:val="18"/>
                    </w:rPr>
                    <w:t> </w:t>
                  </w:r>
                  <w:r>
                    <w:rPr>
                      <w:w w:val="110"/>
                      <w:sz w:val="18"/>
                    </w:rPr>
                    <w:t>or</w:t>
                  </w:r>
                  <w:r>
                    <w:rPr>
                      <w:spacing w:val="-7"/>
                      <w:w w:val="110"/>
                      <w:sz w:val="18"/>
                    </w:rPr>
                    <w:t> </w:t>
                  </w:r>
                  <w:r>
                    <w:rPr>
                      <w:w w:val="110"/>
                      <w:sz w:val="18"/>
                    </w:rPr>
                    <w:t>process</w:t>
                  </w:r>
                  <w:r>
                    <w:rPr>
                      <w:spacing w:val="-8"/>
                      <w:w w:val="110"/>
                      <w:sz w:val="18"/>
                    </w:rPr>
                    <w:t> </w:t>
                  </w:r>
                  <w:r>
                    <w:rPr>
                      <w:w w:val="110"/>
                      <w:sz w:val="18"/>
                    </w:rPr>
                    <w:t>disclosed,</w:t>
                  </w:r>
                  <w:r>
                    <w:rPr>
                      <w:spacing w:val="-5"/>
                      <w:w w:val="110"/>
                      <w:sz w:val="18"/>
                    </w:rPr>
                    <w:t> </w:t>
                  </w:r>
                  <w:r>
                    <w:rPr>
                      <w:w w:val="110"/>
                      <w:sz w:val="18"/>
                    </w:rPr>
                    <w:t>or</w:t>
                  </w:r>
                  <w:r>
                    <w:rPr>
                      <w:spacing w:val="-8"/>
                      <w:w w:val="110"/>
                      <w:sz w:val="18"/>
                    </w:rPr>
                    <w:t> </w:t>
                  </w:r>
                  <w:r>
                    <w:rPr>
                      <w:w w:val="110"/>
                      <w:sz w:val="18"/>
                    </w:rPr>
                    <w:t>represents</w:t>
                  </w:r>
                  <w:r>
                    <w:rPr>
                      <w:spacing w:val="-7"/>
                      <w:w w:val="110"/>
                      <w:sz w:val="18"/>
                    </w:rPr>
                    <w:t> </w:t>
                  </w:r>
                  <w:r>
                    <w:rPr>
                      <w:w w:val="110"/>
                      <w:sz w:val="18"/>
                    </w:rPr>
                    <w:t>that</w:t>
                  </w:r>
                  <w:r>
                    <w:rPr>
                      <w:spacing w:val="-7"/>
                      <w:w w:val="110"/>
                      <w:sz w:val="18"/>
                    </w:rPr>
                    <w:t> </w:t>
                  </w:r>
                  <w:r>
                    <w:rPr>
                      <w:w w:val="110"/>
                      <w:sz w:val="18"/>
                    </w:rPr>
                    <w:t>its</w:t>
                  </w:r>
                  <w:r>
                    <w:rPr>
                      <w:spacing w:val="-7"/>
                      <w:w w:val="110"/>
                      <w:sz w:val="18"/>
                    </w:rPr>
                    <w:t> </w:t>
                  </w:r>
                  <w:r>
                    <w:rPr>
                      <w:w w:val="110"/>
                      <w:sz w:val="18"/>
                    </w:rPr>
                    <w:t>use</w:t>
                  </w:r>
                  <w:r>
                    <w:rPr>
                      <w:spacing w:val="-8"/>
                      <w:w w:val="110"/>
                      <w:sz w:val="18"/>
                    </w:rPr>
                    <w:t> </w:t>
                  </w:r>
                  <w:r>
                    <w:rPr>
                      <w:w w:val="110"/>
                      <w:sz w:val="18"/>
                    </w:rPr>
                    <w:t>would</w:t>
                  </w:r>
                  <w:r>
                    <w:rPr>
                      <w:spacing w:val="-7"/>
                      <w:w w:val="110"/>
                      <w:sz w:val="18"/>
                    </w:rPr>
                    <w:t> </w:t>
                  </w:r>
                  <w:r>
                    <w:rPr>
                      <w:w w:val="110"/>
                      <w:sz w:val="18"/>
                    </w:rPr>
                    <w:t>not</w:t>
                  </w:r>
                  <w:r>
                    <w:rPr>
                      <w:spacing w:val="-7"/>
                      <w:w w:val="110"/>
                      <w:sz w:val="18"/>
                    </w:rPr>
                    <w:t> </w:t>
                  </w:r>
                  <w:r>
                    <w:rPr>
                      <w:w w:val="110"/>
                      <w:sz w:val="18"/>
                    </w:rPr>
                    <w:t>infringe privately owned rights. Reference herein to any specific commercial product, process, or service </w:t>
                  </w:r>
                  <w:r>
                    <w:rPr>
                      <w:spacing w:val="-3"/>
                      <w:w w:val="110"/>
                      <w:sz w:val="18"/>
                    </w:rPr>
                    <w:t>by  </w:t>
                  </w:r>
                  <w:r>
                    <w:rPr>
                      <w:w w:val="110"/>
                      <w:sz w:val="18"/>
                    </w:rPr>
                    <w:t>trade name, trademark, manufacturer,   or otherwise, does not necessarily constitute or imply its endorsement, recommendation, or favoring </w:t>
                  </w:r>
                  <w:r>
                    <w:rPr>
                      <w:spacing w:val="-3"/>
                      <w:w w:val="110"/>
                      <w:sz w:val="18"/>
                    </w:rPr>
                    <w:t>by </w:t>
                  </w:r>
                  <w:r>
                    <w:rPr>
                      <w:w w:val="110"/>
                      <w:sz w:val="18"/>
                    </w:rPr>
                    <w:t>the United States Government or any agency thereof. The views and opinions of authors expressed herein do not necessarily state or reflect those of the United States Government or any agency</w:t>
                  </w:r>
                  <w:r>
                    <w:rPr>
                      <w:spacing w:val="22"/>
                      <w:w w:val="110"/>
                      <w:sz w:val="18"/>
                    </w:rPr>
                    <w:t> </w:t>
                  </w:r>
                  <w:r>
                    <w:rPr>
                      <w:w w:val="110"/>
                      <w:sz w:val="18"/>
                    </w:rPr>
                    <w:t>thereof.</w:t>
                  </w:r>
                </w:p>
              </w:txbxContent>
            </v:textbox>
            <v:stroke dashstyle="solid"/>
            <w10:wrap type="topAndBottom"/>
          </v:shape>
        </w:pict>
      </w:r>
    </w:p>
    <w:p>
      <w:pPr>
        <w:spacing w:after="0"/>
        <w:rPr>
          <w:sz w:val="17"/>
        </w:rPr>
        <w:sectPr>
          <w:pgSz w:w="12240" w:h="15840"/>
          <w:pgMar w:top="1440" w:bottom="280" w:left="1180" w:right="0"/>
        </w:sectPr>
      </w:pPr>
    </w:p>
    <w:p>
      <w:pPr>
        <w:pStyle w:val="BodyText"/>
      </w:pPr>
    </w:p>
    <w:p>
      <w:pPr>
        <w:pStyle w:val="BodyText"/>
        <w:spacing w:before="3"/>
        <w:rPr>
          <w:sz w:val="25"/>
        </w:rPr>
      </w:pPr>
    </w:p>
    <w:p>
      <w:pPr>
        <w:spacing w:before="54"/>
        <w:ind w:left="0" w:right="1177" w:firstLine="0"/>
        <w:jc w:val="center"/>
        <w:rPr>
          <w:b/>
          <w:sz w:val="28"/>
        </w:rPr>
      </w:pPr>
      <w:r>
        <w:rPr>
          <w:b/>
          <w:w w:val="120"/>
          <w:sz w:val="28"/>
        </w:rPr>
        <w:t>ECP-RPT-ST-0002-2019–Public</w:t>
      </w:r>
    </w:p>
    <w:p>
      <w:pPr>
        <w:pStyle w:val="BodyText"/>
        <w:rPr>
          <w:b/>
          <w:sz w:val="28"/>
        </w:rPr>
      </w:pPr>
    </w:p>
    <w:p>
      <w:pPr>
        <w:pStyle w:val="BodyText"/>
        <w:rPr>
          <w:b/>
          <w:sz w:val="28"/>
        </w:rPr>
      </w:pPr>
    </w:p>
    <w:p>
      <w:pPr>
        <w:pStyle w:val="BodyText"/>
        <w:rPr>
          <w:b/>
          <w:sz w:val="28"/>
        </w:rPr>
      </w:pPr>
    </w:p>
    <w:p>
      <w:pPr>
        <w:pStyle w:val="BodyText"/>
        <w:rPr>
          <w:b/>
          <w:sz w:val="28"/>
        </w:rPr>
      </w:pPr>
    </w:p>
    <w:p>
      <w:pPr>
        <w:pStyle w:val="BodyText"/>
        <w:rPr>
          <w:b/>
          <w:sz w:val="28"/>
        </w:rPr>
      </w:pPr>
    </w:p>
    <w:p>
      <w:pPr>
        <w:pStyle w:val="BodyText"/>
        <w:spacing w:before="11"/>
        <w:rPr>
          <w:b/>
          <w:sz w:val="39"/>
        </w:rPr>
      </w:pPr>
    </w:p>
    <w:p>
      <w:pPr>
        <w:spacing w:before="0"/>
        <w:ind w:left="0" w:right="1178" w:firstLine="0"/>
        <w:jc w:val="center"/>
        <w:rPr>
          <w:b/>
          <w:sz w:val="28"/>
        </w:rPr>
      </w:pPr>
      <w:r>
        <w:rPr>
          <w:b/>
          <w:w w:val="115"/>
          <w:sz w:val="28"/>
        </w:rPr>
        <w:t>ECP </w:t>
      </w:r>
      <w:r>
        <w:rPr>
          <w:b/>
          <w:spacing w:val="-3"/>
          <w:w w:val="115"/>
          <w:sz w:val="28"/>
        </w:rPr>
        <w:t>Software </w:t>
      </w:r>
      <w:r>
        <w:rPr>
          <w:b/>
          <w:spacing w:val="-4"/>
          <w:w w:val="115"/>
          <w:sz w:val="28"/>
        </w:rPr>
        <w:t>Technology </w:t>
      </w:r>
      <w:r>
        <w:rPr>
          <w:b/>
          <w:w w:val="115"/>
          <w:sz w:val="28"/>
        </w:rPr>
        <w:t>Capability Assessment</w:t>
      </w:r>
      <w:r>
        <w:rPr>
          <w:b/>
          <w:spacing w:val="75"/>
          <w:w w:val="115"/>
          <w:sz w:val="28"/>
        </w:rPr>
        <w:t> </w:t>
      </w:r>
      <w:r>
        <w:rPr>
          <w:b/>
          <w:w w:val="115"/>
          <w:sz w:val="28"/>
        </w:rPr>
        <w:t>Report–Public</w:t>
      </w:r>
    </w:p>
    <w:p>
      <w:pPr>
        <w:pStyle w:val="BodyText"/>
        <w:spacing w:line="249" w:lineRule="auto" w:before="87"/>
        <w:ind w:left="2754" w:right="3933"/>
        <w:jc w:val="center"/>
      </w:pPr>
      <w:r>
        <w:rPr>
          <w:w w:val="105"/>
        </w:rPr>
        <w:t>Office of Advanced Scientific Computing Research Office of Science</w:t>
      </w:r>
    </w:p>
    <w:p>
      <w:pPr>
        <w:pStyle w:val="BodyText"/>
        <w:ind w:right="1170"/>
        <w:jc w:val="center"/>
      </w:pPr>
      <w:r>
        <w:rPr>
          <w:w w:val="110"/>
        </w:rPr>
        <w:t>US Department of Energy</w:t>
      </w:r>
    </w:p>
    <w:p>
      <w:pPr>
        <w:pStyle w:val="BodyText"/>
      </w:pPr>
    </w:p>
    <w:p>
      <w:pPr>
        <w:pStyle w:val="BodyText"/>
      </w:pPr>
    </w:p>
    <w:p>
      <w:pPr>
        <w:pStyle w:val="BodyText"/>
        <w:spacing w:before="2"/>
        <w:rPr>
          <w:sz w:val="23"/>
        </w:rPr>
      </w:pPr>
    </w:p>
    <w:p>
      <w:pPr>
        <w:pStyle w:val="BodyText"/>
        <w:spacing w:line="249" w:lineRule="auto"/>
        <w:ind w:left="2754" w:right="3933"/>
        <w:jc w:val="center"/>
      </w:pPr>
      <w:r>
        <w:rPr>
          <w:w w:val="110"/>
        </w:rPr>
        <w:t>Office</w:t>
      </w:r>
      <w:r>
        <w:rPr>
          <w:spacing w:val="-25"/>
          <w:w w:val="110"/>
        </w:rPr>
        <w:t> </w:t>
      </w:r>
      <w:r>
        <w:rPr>
          <w:w w:val="110"/>
        </w:rPr>
        <w:t>of</w:t>
      </w:r>
      <w:r>
        <w:rPr>
          <w:spacing w:val="-25"/>
          <w:w w:val="110"/>
        </w:rPr>
        <w:t> </w:t>
      </w:r>
      <w:r>
        <w:rPr>
          <w:w w:val="110"/>
        </w:rPr>
        <w:t>Advanced</w:t>
      </w:r>
      <w:r>
        <w:rPr>
          <w:spacing w:val="-25"/>
          <w:w w:val="110"/>
        </w:rPr>
        <w:t> </w:t>
      </w:r>
      <w:r>
        <w:rPr>
          <w:w w:val="110"/>
        </w:rPr>
        <w:t>Simulation</w:t>
      </w:r>
      <w:r>
        <w:rPr>
          <w:spacing w:val="-25"/>
          <w:w w:val="110"/>
        </w:rPr>
        <w:t> </w:t>
      </w:r>
      <w:r>
        <w:rPr>
          <w:w w:val="110"/>
        </w:rPr>
        <w:t>and</w:t>
      </w:r>
      <w:r>
        <w:rPr>
          <w:spacing w:val="-25"/>
          <w:w w:val="110"/>
        </w:rPr>
        <w:t> </w:t>
      </w:r>
      <w:r>
        <w:rPr>
          <w:w w:val="110"/>
        </w:rPr>
        <w:t>Computing National Nuclear Security</w:t>
      </w:r>
      <w:r>
        <w:rPr>
          <w:spacing w:val="-2"/>
          <w:w w:val="110"/>
        </w:rPr>
        <w:t> </w:t>
      </w:r>
      <w:r>
        <w:rPr>
          <w:w w:val="110"/>
        </w:rPr>
        <w:t>Administration</w:t>
      </w:r>
    </w:p>
    <w:p>
      <w:pPr>
        <w:pStyle w:val="BodyText"/>
        <w:spacing w:line="499" w:lineRule="auto"/>
        <w:ind w:left="3825" w:right="4996"/>
        <w:jc w:val="center"/>
      </w:pPr>
      <w:r>
        <w:rPr>
          <w:w w:val="105"/>
        </w:rPr>
        <w:t>US Department of Energy November 30, 2019</w:t>
      </w:r>
    </w:p>
    <w:p>
      <w:pPr>
        <w:spacing w:after="0" w:line="499" w:lineRule="auto"/>
        <w:jc w:val="center"/>
        <w:sectPr>
          <w:headerReference w:type="default" r:id="rId11"/>
          <w:footerReference w:type="default" r:id="rId12"/>
          <w:pgSz w:w="12240" w:h="15840"/>
          <w:pgMar w:header="333" w:footer="792" w:top="800" w:bottom="980" w:left="1180" w:right="0"/>
          <w:pgNumType w:start="3"/>
        </w:sectPr>
      </w:pPr>
    </w:p>
    <w:p>
      <w:pPr>
        <w:pStyle w:val="BodyText"/>
      </w:pPr>
    </w:p>
    <w:p>
      <w:pPr>
        <w:pStyle w:val="BodyText"/>
      </w:pPr>
    </w:p>
    <w:p>
      <w:pPr>
        <w:pStyle w:val="BodyText"/>
      </w:pPr>
    </w:p>
    <w:p>
      <w:pPr>
        <w:pStyle w:val="BodyText"/>
      </w:pPr>
    </w:p>
    <w:p>
      <w:pPr>
        <w:pStyle w:val="Heading1"/>
        <w:spacing w:before="171"/>
        <w:ind w:right="1178"/>
        <w:jc w:val="center"/>
      </w:pPr>
      <w:r>
        <w:rPr>
          <w:w w:val="110"/>
        </w:rPr>
        <w:t>REVISION LOG</w:t>
      </w:r>
    </w:p>
    <w:p>
      <w:pPr>
        <w:pStyle w:val="BodyText"/>
        <w:spacing w:before="6"/>
        <w:rPr>
          <w:b/>
          <w:sz w:val="21"/>
        </w:rPr>
      </w:pPr>
    </w:p>
    <w:tbl>
      <w:tblPr>
        <w:tblW w:w="0" w:type="auto"/>
        <w:jc w:val="left"/>
        <w:tblInd w:w="166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937"/>
        <w:gridCol w:w="1783"/>
        <w:gridCol w:w="3843"/>
      </w:tblGrid>
      <w:tr>
        <w:trPr>
          <w:trHeight w:val="217" w:hRule="atLeast"/>
        </w:trPr>
        <w:tc>
          <w:tcPr>
            <w:tcW w:w="937" w:type="dxa"/>
            <w:shd w:val="clear" w:color="auto" w:fill="BFBFBF"/>
          </w:tcPr>
          <w:p>
            <w:pPr>
              <w:pStyle w:val="TableParagraph"/>
              <w:spacing w:line="191" w:lineRule="exact"/>
              <w:rPr>
                <w:b/>
                <w:sz w:val="18"/>
              </w:rPr>
            </w:pPr>
            <w:r>
              <w:rPr>
                <w:b/>
                <w:w w:val="120"/>
                <w:sz w:val="18"/>
              </w:rPr>
              <w:t>Version</w:t>
            </w:r>
          </w:p>
        </w:tc>
        <w:tc>
          <w:tcPr>
            <w:tcW w:w="1783" w:type="dxa"/>
            <w:shd w:val="clear" w:color="auto" w:fill="BFBFBF"/>
          </w:tcPr>
          <w:p>
            <w:pPr>
              <w:pStyle w:val="TableParagraph"/>
              <w:spacing w:line="191" w:lineRule="exact"/>
              <w:ind w:left="649" w:right="633"/>
              <w:jc w:val="center"/>
              <w:rPr>
                <w:b/>
                <w:sz w:val="18"/>
              </w:rPr>
            </w:pPr>
            <w:r>
              <w:rPr>
                <w:b/>
                <w:w w:val="125"/>
                <w:sz w:val="18"/>
              </w:rPr>
              <w:t>Date</w:t>
            </w:r>
          </w:p>
        </w:tc>
        <w:tc>
          <w:tcPr>
            <w:tcW w:w="3843" w:type="dxa"/>
            <w:tcBorders>
              <w:right w:val="nil"/>
            </w:tcBorders>
            <w:shd w:val="clear" w:color="auto" w:fill="BFBFBF"/>
          </w:tcPr>
          <w:p>
            <w:pPr>
              <w:pStyle w:val="TableParagraph"/>
              <w:spacing w:line="191" w:lineRule="exact"/>
              <w:ind w:left="1373" w:right="1357"/>
              <w:jc w:val="center"/>
              <w:rPr>
                <w:b/>
                <w:sz w:val="18"/>
              </w:rPr>
            </w:pPr>
            <w:r>
              <w:rPr>
                <w:b/>
                <w:w w:val="120"/>
                <w:sz w:val="18"/>
              </w:rPr>
              <w:t>Description</w:t>
            </w:r>
          </w:p>
        </w:tc>
      </w:tr>
      <w:tr>
        <w:trPr>
          <w:trHeight w:val="217" w:hRule="atLeast"/>
        </w:trPr>
        <w:tc>
          <w:tcPr>
            <w:tcW w:w="937" w:type="dxa"/>
          </w:tcPr>
          <w:p>
            <w:pPr>
              <w:pStyle w:val="TableParagraph"/>
              <w:spacing w:line="191" w:lineRule="exact"/>
              <w:rPr>
                <w:sz w:val="18"/>
              </w:rPr>
            </w:pPr>
            <w:r>
              <w:rPr>
                <w:w w:val="105"/>
                <w:sz w:val="18"/>
              </w:rPr>
              <w:t>1.0</w:t>
            </w:r>
          </w:p>
        </w:tc>
        <w:tc>
          <w:tcPr>
            <w:tcW w:w="1783" w:type="dxa"/>
          </w:tcPr>
          <w:p>
            <w:pPr>
              <w:pStyle w:val="TableParagraph"/>
              <w:spacing w:line="191" w:lineRule="exact"/>
              <w:ind w:left="118"/>
              <w:rPr>
                <w:sz w:val="18"/>
              </w:rPr>
            </w:pPr>
            <w:r>
              <w:rPr>
                <w:w w:val="105"/>
                <w:sz w:val="18"/>
              </w:rPr>
              <w:t>July 1, 2018</w:t>
            </w:r>
          </w:p>
        </w:tc>
        <w:tc>
          <w:tcPr>
            <w:tcW w:w="3843" w:type="dxa"/>
          </w:tcPr>
          <w:p>
            <w:pPr>
              <w:pStyle w:val="TableParagraph"/>
              <w:spacing w:line="191" w:lineRule="exact"/>
              <w:ind w:left="119"/>
              <w:rPr>
                <w:i/>
                <w:sz w:val="18"/>
              </w:rPr>
            </w:pPr>
            <w:r>
              <w:rPr>
                <w:i/>
                <w:w w:val="115"/>
                <w:sz w:val="18"/>
              </w:rPr>
              <w:t>ECP ST Capability Assessment Report</w:t>
            </w:r>
          </w:p>
        </w:tc>
      </w:tr>
      <w:tr>
        <w:trPr>
          <w:trHeight w:val="217" w:hRule="atLeast"/>
        </w:trPr>
        <w:tc>
          <w:tcPr>
            <w:tcW w:w="937" w:type="dxa"/>
          </w:tcPr>
          <w:p>
            <w:pPr>
              <w:pStyle w:val="TableParagraph"/>
              <w:spacing w:line="191" w:lineRule="exact"/>
              <w:rPr>
                <w:sz w:val="18"/>
              </w:rPr>
            </w:pPr>
            <w:r>
              <w:rPr>
                <w:w w:val="105"/>
                <w:sz w:val="18"/>
              </w:rPr>
              <w:t>1.5</w:t>
            </w:r>
          </w:p>
        </w:tc>
        <w:tc>
          <w:tcPr>
            <w:tcW w:w="1783" w:type="dxa"/>
          </w:tcPr>
          <w:p>
            <w:pPr>
              <w:pStyle w:val="TableParagraph"/>
              <w:spacing w:line="191" w:lineRule="exact"/>
              <w:ind w:left="118"/>
              <w:rPr>
                <w:sz w:val="18"/>
              </w:rPr>
            </w:pPr>
            <w:r>
              <w:rPr>
                <w:w w:val="110"/>
                <w:sz w:val="18"/>
              </w:rPr>
              <w:t>February 1, 2019</w:t>
            </w:r>
          </w:p>
        </w:tc>
        <w:tc>
          <w:tcPr>
            <w:tcW w:w="3843" w:type="dxa"/>
          </w:tcPr>
          <w:p>
            <w:pPr>
              <w:pStyle w:val="TableParagraph"/>
              <w:spacing w:line="191" w:lineRule="exact"/>
              <w:ind w:left="119"/>
              <w:rPr>
                <w:i/>
                <w:sz w:val="18"/>
              </w:rPr>
            </w:pPr>
            <w:r>
              <w:rPr>
                <w:i/>
                <w:w w:val="105"/>
                <w:sz w:val="18"/>
              </w:rPr>
              <w:t>Second release</w:t>
            </w:r>
          </w:p>
        </w:tc>
      </w:tr>
      <w:tr>
        <w:trPr>
          <w:trHeight w:val="217" w:hRule="atLeast"/>
        </w:trPr>
        <w:tc>
          <w:tcPr>
            <w:tcW w:w="937" w:type="dxa"/>
          </w:tcPr>
          <w:p>
            <w:pPr>
              <w:pStyle w:val="TableParagraph"/>
              <w:spacing w:line="191" w:lineRule="exact"/>
              <w:rPr>
                <w:sz w:val="18"/>
              </w:rPr>
            </w:pPr>
            <w:r>
              <w:rPr>
                <w:w w:val="105"/>
                <w:sz w:val="18"/>
              </w:rPr>
              <w:t>2.0</w:t>
            </w:r>
          </w:p>
        </w:tc>
        <w:tc>
          <w:tcPr>
            <w:tcW w:w="1783" w:type="dxa"/>
          </w:tcPr>
          <w:p>
            <w:pPr>
              <w:pStyle w:val="TableParagraph"/>
              <w:spacing w:line="191" w:lineRule="exact"/>
              <w:ind w:left="118"/>
              <w:rPr>
                <w:sz w:val="18"/>
              </w:rPr>
            </w:pPr>
            <w:r>
              <w:rPr>
                <w:w w:val="105"/>
                <w:sz w:val="18"/>
              </w:rPr>
              <w:t>November 30, 2019</w:t>
            </w:r>
          </w:p>
        </w:tc>
        <w:tc>
          <w:tcPr>
            <w:tcW w:w="3843" w:type="dxa"/>
          </w:tcPr>
          <w:p>
            <w:pPr>
              <w:pStyle w:val="TableParagraph"/>
              <w:spacing w:line="191" w:lineRule="exact"/>
              <w:ind w:left="119"/>
              <w:rPr>
                <w:i/>
                <w:sz w:val="18"/>
              </w:rPr>
            </w:pPr>
            <w:r>
              <w:rPr>
                <w:i/>
                <w:w w:val="110"/>
                <w:sz w:val="18"/>
              </w:rPr>
              <w:t>Third release</w:t>
            </w:r>
          </w:p>
        </w:tc>
      </w:tr>
    </w:tbl>
    <w:p>
      <w:pPr>
        <w:spacing w:after="0" w:line="191" w:lineRule="exact"/>
        <w:rPr>
          <w:sz w:val="18"/>
        </w:rPr>
        <w:sectPr>
          <w:pgSz w:w="12240" w:h="15840"/>
          <w:pgMar w:header="333" w:footer="792" w:top="800" w:bottom="980" w:left="1180" w:right="0"/>
        </w:sectPr>
      </w:pPr>
    </w:p>
    <w:p>
      <w:pPr>
        <w:pStyle w:val="BodyText"/>
        <w:rPr>
          <w:b/>
        </w:rPr>
      </w:pPr>
    </w:p>
    <w:p>
      <w:pPr>
        <w:pStyle w:val="BodyText"/>
        <w:spacing w:before="5"/>
        <w:rPr>
          <w:b/>
          <w:sz w:val="28"/>
        </w:rPr>
      </w:pPr>
    </w:p>
    <w:p>
      <w:pPr>
        <w:spacing w:before="55"/>
        <w:ind w:left="3357" w:right="0" w:firstLine="0"/>
        <w:jc w:val="left"/>
        <w:rPr>
          <w:b/>
          <w:sz w:val="24"/>
        </w:rPr>
      </w:pPr>
      <w:r>
        <w:rPr>
          <w:b/>
          <w:w w:val="115"/>
          <w:sz w:val="24"/>
        </w:rPr>
        <w:t>EXECUTIVE SUMMARY</w:t>
      </w:r>
    </w:p>
    <w:p>
      <w:pPr>
        <w:pStyle w:val="BodyText"/>
        <w:spacing w:line="249" w:lineRule="auto" w:before="198"/>
        <w:ind w:left="260" w:right="1436" w:hanging="8"/>
        <w:jc w:val="both"/>
      </w:pPr>
      <w:r>
        <w:rPr>
          <w:w w:val="105"/>
        </w:rPr>
        <w:t>The Exascale Computing Project (ECP) Software </w:t>
      </w:r>
      <w:r>
        <w:rPr>
          <w:spacing w:val="-3"/>
          <w:w w:val="105"/>
        </w:rPr>
        <w:t>Technology </w:t>
      </w:r>
      <w:r>
        <w:rPr>
          <w:w w:val="105"/>
        </w:rPr>
        <w:t>(ST) </w:t>
      </w:r>
      <w:r>
        <w:rPr>
          <w:spacing w:val="-3"/>
          <w:w w:val="105"/>
        </w:rPr>
        <w:t>Focus </w:t>
      </w:r>
      <w:r>
        <w:rPr>
          <w:w w:val="105"/>
        </w:rPr>
        <w:t>Area is responsible for developing critical software capabilities that will enable  successful execution of ECP applications,  and for providing   key components of a productive and sustainable Exascale computing ecosystem that will position the US Department of Energy (DOE) and the broader high performance (HPC) community with a firm foundation    for future extreme-scale computing</w:t>
      </w:r>
      <w:r>
        <w:rPr>
          <w:spacing w:val="4"/>
          <w:w w:val="105"/>
        </w:rPr>
        <w:t> </w:t>
      </w:r>
      <w:r>
        <w:rPr>
          <w:w w:val="105"/>
        </w:rPr>
        <w:t>capabilities.</w:t>
      </w:r>
    </w:p>
    <w:p>
      <w:pPr>
        <w:pStyle w:val="BodyText"/>
        <w:spacing w:line="249" w:lineRule="auto"/>
        <w:ind w:left="260" w:right="1437" w:firstLine="298"/>
        <w:jc w:val="both"/>
      </w:pPr>
      <w:r>
        <w:rPr>
          <w:w w:val="110"/>
        </w:rPr>
        <w:t>This</w:t>
      </w:r>
      <w:r>
        <w:rPr>
          <w:spacing w:val="-10"/>
          <w:w w:val="110"/>
        </w:rPr>
        <w:t> </w:t>
      </w:r>
      <w:r>
        <w:rPr>
          <w:i/>
          <w:w w:val="110"/>
        </w:rPr>
        <w:t>ECP</w:t>
      </w:r>
      <w:r>
        <w:rPr>
          <w:i/>
          <w:spacing w:val="-7"/>
          <w:w w:val="110"/>
        </w:rPr>
        <w:t> </w:t>
      </w:r>
      <w:r>
        <w:rPr>
          <w:i/>
          <w:w w:val="110"/>
        </w:rPr>
        <w:t>ST</w:t>
      </w:r>
      <w:r>
        <w:rPr>
          <w:i/>
          <w:spacing w:val="-7"/>
          <w:w w:val="110"/>
        </w:rPr>
        <w:t> </w:t>
      </w:r>
      <w:r>
        <w:rPr>
          <w:i/>
          <w:w w:val="110"/>
        </w:rPr>
        <w:t>Capability</w:t>
      </w:r>
      <w:r>
        <w:rPr>
          <w:i/>
          <w:spacing w:val="-6"/>
          <w:w w:val="110"/>
        </w:rPr>
        <w:t> </w:t>
      </w:r>
      <w:r>
        <w:rPr>
          <w:i/>
          <w:w w:val="110"/>
        </w:rPr>
        <w:t>Assessment</w:t>
      </w:r>
      <w:r>
        <w:rPr>
          <w:i/>
          <w:spacing w:val="-7"/>
          <w:w w:val="110"/>
        </w:rPr>
        <w:t> </w:t>
      </w:r>
      <w:r>
        <w:rPr>
          <w:i/>
          <w:spacing w:val="-4"/>
          <w:w w:val="110"/>
        </w:rPr>
        <w:t>Report</w:t>
      </w:r>
      <w:r>
        <w:rPr>
          <w:i/>
          <w:spacing w:val="-6"/>
          <w:w w:val="110"/>
        </w:rPr>
        <w:t> </w:t>
      </w:r>
      <w:r>
        <w:rPr>
          <w:i/>
          <w:w w:val="110"/>
        </w:rPr>
        <w:t>(CAR)</w:t>
      </w:r>
      <w:r>
        <w:rPr>
          <w:i/>
          <w:spacing w:val="-5"/>
          <w:w w:val="110"/>
        </w:rPr>
        <w:t> </w:t>
      </w:r>
      <w:r>
        <w:rPr>
          <w:w w:val="110"/>
        </w:rPr>
        <w:t>provides</w:t>
      </w:r>
      <w:r>
        <w:rPr>
          <w:spacing w:val="-10"/>
          <w:w w:val="110"/>
        </w:rPr>
        <w:t> </w:t>
      </w:r>
      <w:r>
        <w:rPr>
          <w:w w:val="110"/>
        </w:rPr>
        <w:t>an</w:t>
      </w:r>
      <w:r>
        <w:rPr>
          <w:spacing w:val="-10"/>
          <w:w w:val="110"/>
        </w:rPr>
        <w:t> </w:t>
      </w:r>
      <w:r>
        <w:rPr>
          <w:w w:val="110"/>
        </w:rPr>
        <w:t>overview</w:t>
      </w:r>
      <w:r>
        <w:rPr>
          <w:spacing w:val="-10"/>
          <w:w w:val="110"/>
        </w:rPr>
        <w:t> </w:t>
      </w:r>
      <w:r>
        <w:rPr>
          <w:w w:val="110"/>
        </w:rPr>
        <w:t>and</w:t>
      </w:r>
      <w:r>
        <w:rPr>
          <w:spacing w:val="-9"/>
          <w:w w:val="110"/>
        </w:rPr>
        <w:t> </w:t>
      </w:r>
      <w:r>
        <w:rPr>
          <w:w w:val="110"/>
        </w:rPr>
        <w:t>assessment</w:t>
      </w:r>
      <w:r>
        <w:rPr>
          <w:spacing w:val="-10"/>
          <w:w w:val="110"/>
        </w:rPr>
        <w:t> </w:t>
      </w:r>
      <w:r>
        <w:rPr>
          <w:w w:val="110"/>
        </w:rPr>
        <w:t>of</w:t>
      </w:r>
      <w:r>
        <w:rPr>
          <w:spacing w:val="-10"/>
          <w:w w:val="110"/>
        </w:rPr>
        <w:t> </w:t>
      </w:r>
      <w:r>
        <w:rPr>
          <w:w w:val="110"/>
        </w:rPr>
        <w:t>current</w:t>
      </w:r>
      <w:r>
        <w:rPr>
          <w:spacing w:val="-10"/>
          <w:w w:val="110"/>
        </w:rPr>
        <w:t> </w:t>
      </w:r>
      <w:r>
        <w:rPr>
          <w:w w:val="110"/>
        </w:rPr>
        <w:t>ECP ST</w:t>
      </w:r>
      <w:r>
        <w:rPr>
          <w:spacing w:val="-7"/>
          <w:w w:val="110"/>
        </w:rPr>
        <w:t> </w:t>
      </w:r>
      <w:r>
        <w:rPr>
          <w:w w:val="110"/>
        </w:rPr>
        <w:t>capabilities</w:t>
      </w:r>
      <w:r>
        <w:rPr>
          <w:spacing w:val="-6"/>
          <w:w w:val="110"/>
        </w:rPr>
        <w:t> </w:t>
      </w:r>
      <w:r>
        <w:rPr>
          <w:w w:val="110"/>
        </w:rPr>
        <w:t>and</w:t>
      </w:r>
      <w:r>
        <w:rPr>
          <w:spacing w:val="-6"/>
          <w:w w:val="110"/>
        </w:rPr>
        <w:t> </w:t>
      </w:r>
      <w:r>
        <w:rPr>
          <w:w w:val="110"/>
        </w:rPr>
        <w:t>activities,</w:t>
      </w:r>
      <w:r>
        <w:rPr>
          <w:spacing w:val="-6"/>
          <w:w w:val="110"/>
        </w:rPr>
        <w:t> </w:t>
      </w:r>
      <w:r>
        <w:rPr>
          <w:w w:val="110"/>
        </w:rPr>
        <w:t>giving</w:t>
      </w:r>
      <w:r>
        <w:rPr>
          <w:spacing w:val="-6"/>
          <w:w w:val="110"/>
        </w:rPr>
        <w:t> </w:t>
      </w:r>
      <w:r>
        <w:rPr>
          <w:w w:val="110"/>
        </w:rPr>
        <w:t>stakeholders</w:t>
      </w:r>
      <w:r>
        <w:rPr>
          <w:spacing w:val="-6"/>
          <w:w w:val="110"/>
        </w:rPr>
        <w:t> </w:t>
      </w:r>
      <w:r>
        <w:rPr>
          <w:w w:val="110"/>
        </w:rPr>
        <w:t>and</w:t>
      </w:r>
      <w:r>
        <w:rPr>
          <w:spacing w:val="-6"/>
          <w:w w:val="110"/>
        </w:rPr>
        <w:t> </w:t>
      </w:r>
      <w:r>
        <w:rPr>
          <w:w w:val="110"/>
        </w:rPr>
        <w:t>the</w:t>
      </w:r>
      <w:r>
        <w:rPr>
          <w:spacing w:val="-6"/>
          <w:w w:val="110"/>
        </w:rPr>
        <w:t> </w:t>
      </w:r>
      <w:r>
        <w:rPr>
          <w:w w:val="110"/>
        </w:rPr>
        <w:t>broader</w:t>
      </w:r>
      <w:r>
        <w:rPr>
          <w:spacing w:val="-7"/>
          <w:w w:val="110"/>
        </w:rPr>
        <w:t> </w:t>
      </w:r>
      <w:r>
        <w:rPr>
          <w:w w:val="110"/>
        </w:rPr>
        <w:t>HPC</w:t>
      </w:r>
      <w:r>
        <w:rPr>
          <w:spacing w:val="-6"/>
          <w:w w:val="110"/>
        </w:rPr>
        <w:t> </w:t>
      </w:r>
      <w:r>
        <w:rPr>
          <w:w w:val="110"/>
        </w:rPr>
        <w:t>community</w:t>
      </w:r>
      <w:r>
        <w:rPr>
          <w:spacing w:val="-6"/>
          <w:w w:val="110"/>
        </w:rPr>
        <w:t> </w:t>
      </w:r>
      <w:r>
        <w:rPr>
          <w:w w:val="110"/>
        </w:rPr>
        <w:t>information</w:t>
      </w:r>
      <w:r>
        <w:rPr>
          <w:spacing w:val="-6"/>
          <w:w w:val="110"/>
        </w:rPr>
        <w:t> </w:t>
      </w:r>
      <w:r>
        <w:rPr>
          <w:w w:val="110"/>
        </w:rPr>
        <w:t>that</w:t>
      </w:r>
      <w:r>
        <w:rPr>
          <w:spacing w:val="-6"/>
          <w:w w:val="110"/>
        </w:rPr>
        <w:t> </w:t>
      </w:r>
      <w:r>
        <w:rPr>
          <w:w w:val="110"/>
        </w:rPr>
        <w:t>can</w:t>
      </w:r>
      <w:r>
        <w:rPr>
          <w:spacing w:val="-6"/>
          <w:w w:val="110"/>
        </w:rPr>
        <w:t> </w:t>
      </w:r>
      <w:r>
        <w:rPr>
          <w:spacing w:val="2"/>
          <w:w w:val="110"/>
        </w:rPr>
        <w:t>be </w:t>
      </w:r>
      <w:r>
        <w:rPr>
          <w:w w:val="110"/>
        </w:rPr>
        <w:t>used</w:t>
      </w:r>
      <w:r>
        <w:rPr>
          <w:spacing w:val="-10"/>
          <w:w w:val="110"/>
        </w:rPr>
        <w:t> </w:t>
      </w:r>
      <w:r>
        <w:rPr>
          <w:w w:val="110"/>
        </w:rPr>
        <w:t>to</w:t>
      </w:r>
      <w:r>
        <w:rPr>
          <w:spacing w:val="-9"/>
          <w:w w:val="110"/>
        </w:rPr>
        <w:t> </w:t>
      </w:r>
      <w:r>
        <w:rPr>
          <w:w w:val="110"/>
        </w:rPr>
        <w:t>assess</w:t>
      </w:r>
      <w:r>
        <w:rPr>
          <w:spacing w:val="-9"/>
          <w:w w:val="110"/>
        </w:rPr>
        <w:t> </w:t>
      </w:r>
      <w:r>
        <w:rPr>
          <w:w w:val="110"/>
        </w:rPr>
        <w:t>ECP</w:t>
      </w:r>
      <w:r>
        <w:rPr>
          <w:spacing w:val="-10"/>
          <w:w w:val="110"/>
        </w:rPr>
        <w:t> </w:t>
      </w:r>
      <w:r>
        <w:rPr>
          <w:w w:val="110"/>
        </w:rPr>
        <w:t>ST</w:t>
      </w:r>
      <w:r>
        <w:rPr>
          <w:spacing w:val="-9"/>
          <w:w w:val="110"/>
        </w:rPr>
        <w:t> </w:t>
      </w:r>
      <w:r>
        <w:rPr>
          <w:w w:val="110"/>
        </w:rPr>
        <w:t>progress</w:t>
      </w:r>
      <w:r>
        <w:rPr>
          <w:spacing w:val="-9"/>
          <w:w w:val="110"/>
        </w:rPr>
        <w:t> </w:t>
      </w:r>
      <w:r>
        <w:rPr>
          <w:w w:val="110"/>
        </w:rPr>
        <w:t>and</w:t>
      </w:r>
      <w:r>
        <w:rPr>
          <w:spacing w:val="-10"/>
          <w:w w:val="110"/>
        </w:rPr>
        <w:t> </w:t>
      </w:r>
      <w:r>
        <w:rPr>
          <w:w w:val="110"/>
        </w:rPr>
        <w:t>plan</w:t>
      </w:r>
      <w:r>
        <w:rPr>
          <w:spacing w:val="-9"/>
          <w:w w:val="110"/>
        </w:rPr>
        <w:t> </w:t>
      </w:r>
      <w:r>
        <w:rPr>
          <w:w w:val="110"/>
        </w:rPr>
        <w:t>their</w:t>
      </w:r>
      <w:r>
        <w:rPr>
          <w:spacing w:val="-9"/>
          <w:w w:val="110"/>
        </w:rPr>
        <w:t> </w:t>
      </w:r>
      <w:r>
        <w:rPr>
          <w:w w:val="110"/>
        </w:rPr>
        <w:t>own</w:t>
      </w:r>
      <w:r>
        <w:rPr>
          <w:spacing w:val="-10"/>
          <w:w w:val="110"/>
        </w:rPr>
        <w:t> </w:t>
      </w:r>
      <w:r>
        <w:rPr>
          <w:w w:val="110"/>
        </w:rPr>
        <w:t>efforts</w:t>
      </w:r>
      <w:r>
        <w:rPr>
          <w:spacing w:val="-9"/>
          <w:w w:val="110"/>
        </w:rPr>
        <w:t> </w:t>
      </w:r>
      <w:r>
        <w:rPr>
          <w:w w:val="110"/>
        </w:rPr>
        <w:t>accordingly.</w:t>
      </w:r>
      <w:r>
        <w:rPr>
          <w:spacing w:val="6"/>
          <w:w w:val="110"/>
        </w:rPr>
        <w:t> </w:t>
      </w:r>
      <w:r>
        <w:rPr>
          <w:w w:val="110"/>
        </w:rPr>
        <w:t>ECP</w:t>
      </w:r>
      <w:r>
        <w:rPr>
          <w:spacing w:val="-9"/>
          <w:w w:val="110"/>
        </w:rPr>
        <w:t> </w:t>
      </w:r>
      <w:r>
        <w:rPr>
          <w:w w:val="110"/>
        </w:rPr>
        <w:t>ST</w:t>
      </w:r>
      <w:r>
        <w:rPr>
          <w:spacing w:val="-10"/>
          <w:w w:val="110"/>
        </w:rPr>
        <w:t> </w:t>
      </w:r>
      <w:r>
        <w:rPr>
          <w:w w:val="110"/>
        </w:rPr>
        <w:t>leaders</w:t>
      </w:r>
      <w:r>
        <w:rPr>
          <w:spacing w:val="-9"/>
          <w:w w:val="110"/>
        </w:rPr>
        <w:t> </w:t>
      </w:r>
      <w:r>
        <w:rPr>
          <w:w w:val="110"/>
        </w:rPr>
        <w:t>commit</w:t>
      </w:r>
      <w:r>
        <w:rPr>
          <w:spacing w:val="-9"/>
          <w:w w:val="110"/>
        </w:rPr>
        <w:t> </w:t>
      </w:r>
      <w:r>
        <w:rPr>
          <w:w w:val="110"/>
        </w:rPr>
        <w:t>to</w:t>
      </w:r>
      <w:r>
        <w:rPr>
          <w:spacing w:val="-10"/>
          <w:w w:val="110"/>
        </w:rPr>
        <w:t> </w:t>
      </w:r>
      <w:r>
        <w:rPr>
          <w:w w:val="110"/>
        </w:rPr>
        <w:t>updating this document on regular basis (targeting approximately every six months). Highlights from the report are presented</w:t>
      </w:r>
      <w:r>
        <w:rPr>
          <w:spacing w:val="10"/>
          <w:w w:val="110"/>
        </w:rPr>
        <w:t> </w:t>
      </w:r>
      <w:r>
        <w:rPr>
          <w:w w:val="110"/>
        </w:rPr>
        <w:t>here.</w:t>
      </w:r>
    </w:p>
    <w:p>
      <w:pPr>
        <w:spacing w:line="230" w:lineRule="exact" w:before="0"/>
        <w:ind w:left="558" w:right="0" w:firstLine="0"/>
        <w:jc w:val="both"/>
        <w:rPr>
          <w:sz w:val="20"/>
        </w:rPr>
      </w:pPr>
      <w:r>
        <w:rPr>
          <w:b/>
          <w:w w:val="110"/>
          <w:sz w:val="20"/>
        </w:rPr>
        <w:t>What is new in CAR V2.0: </w:t>
      </w:r>
      <w:r>
        <w:rPr>
          <w:w w:val="110"/>
          <w:sz w:val="20"/>
        </w:rPr>
        <w:t>CAR V2.0 contains the following updates relative to CAR V1.5.</w:t>
      </w:r>
    </w:p>
    <w:p>
      <w:pPr>
        <w:pStyle w:val="BodyText"/>
        <w:spacing w:line="249" w:lineRule="auto" w:before="141"/>
        <w:ind w:left="758" w:right="1400"/>
        <w:jc w:val="both"/>
      </w:pPr>
      <w:r>
        <w:rPr/>
        <w:pict>
          <v:shape style="position:absolute;margin-left:86.944pt;margin-top:8.664949pt;width:5pt;height:17.3pt;mso-position-horizontal-relative:page;mso-position-vertical-relative:paragraph;z-index:251661312" type="#_x0000_t202" filled="false" stroked="false">
            <v:textbox inset="0,0,0,0">
              <w:txbxContent>
                <w:p>
                  <w:pPr>
                    <w:spacing w:line="202" w:lineRule="exact" w:before="0"/>
                    <w:ind w:left="0" w:right="0" w:firstLine="0"/>
                    <w:jc w:val="left"/>
                    <w:rPr>
                      <w:rFonts w:ascii="Menlo" w:hAnsi="Menlo"/>
                      <w:i/>
                      <w:sz w:val="20"/>
                    </w:rPr>
                  </w:pPr>
                  <w:r>
                    <w:rPr>
                      <w:rFonts w:ascii="Menlo" w:hAnsi="Menlo"/>
                      <w:i/>
                      <w:w w:val="82"/>
                      <w:sz w:val="20"/>
                    </w:rPr>
                    <w:t>•</w:t>
                  </w:r>
                </w:p>
              </w:txbxContent>
            </v:textbox>
            <w10:wrap type="none"/>
          </v:shape>
        </w:pict>
      </w:r>
      <w:r>
        <w:rPr>
          <w:spacing w:val="-9"/>
          <w:w w:val="110"/>
        </w:rPr>
        <w:t>We </w:t>
      </w:r>
      <w:r>
        <w:rPr>
          <w:w w:val="110"/>
        </w:rPr>
        <w:t>introduce the FY20–23 project structure. ECP ST </w:t>
      </w:r>
      <w:r>
        <w:rPr>
          <w:spacing w:val="-3"/>
          <w:w w:val="110"/>
        </w:rPr>
        <w:t>now </w:t>
      </w:r>
      <w:r>
        <w:rPr>
          <w:w w:val="110"/>
        </w:rPr>
        <w:t>consists of 6 (up from 5) level-3 (L3) technical areas, introducing the NNSA ST L3 area, which brings into one L3 the ECP open source development efforts at NNSA labs that are of particular importance to the rest of </w:t>
      </w:r>
      <w:r>
        <w:rPr>
          <w:spacing w:val="-5"/>
          <w:w w:val="110"/>
        </w:rPr>
        <w:t>ECP. </w:t>
      </w:r>
      <w:r>
        <w:rPr>
          <w:w w:val="110"/>
        </w:rPr>
        <w:t>The ECP ST level-4</w:t>
      </w:r>
      <w:r>
        <w:rPr>
          <w:spacing w:val="-24"/>
          <w:w w:val="110"/>
        </w:rPr>
        <w:t> </w:t>
      </w:r>
      <w:r>
        <w:rPr>
          <w:w w:val="110"/>
        </w:rPr>
        <w:t>(L4)</w:t>
      </w:r>
      <w:r>
        <w:rPr>
          <w:spacing w:val="-23"/>
          <w:w w:val="110"/>
        </w:rPr>
        <w:t> </w:t>
      </w:r>
      <w:r>
        <w:rPr>
          <w:w w:val="110"/>
        </w:rPr>
        <w:t>subprojects</w:t>
      </w:r>
      <w:r>
        <w:rPr>
          <w:spacing w:val="-24"/>
          <w:w w:val="110"/>
        </w:rPr>
        <w:t> </w:t>
      </w:r>
      <w:r>
        <w:rPr>
          <w:spacing w:val="-3"/>
          <w:w w:val="110"/>
        </w:rPr>
        <w:t>have</w:t>
      </w:r>
      <w:r>
        <w:rPr>
          <w:spacing w:val="-23"/>
          <w:w w:val="110"/>
        </w:rPr>
        <w:t> </w:t>
      </w:r>
      <w:r>
        <w:rPr>
          <w:w w:val="110"/>
        </w:rPr>
        <w:t>bee</w:t>
      </w:r>
      <w:r>
        <w:rPr>
          <w:spacing w:val="-23"/>
          <w:w w:val="110"/>
        </w:rPr>
        <w:t> </w:t>
      </w:r>
      <w:r>
        <w:rPr>
          <w:w w:val="110"/>
        </w:rPr>
        <w:t>reduced</w:t>
      </w:r>
      <w:r>
        <w:rPr>
          <w:spacing w:val="-24"/>
          <w:w w:val="110"/>
        </w:rPr>
        <w:t> </w:t>
      </w:r>
      <w:r>
        <w:rPr>
          <w:w w:val="110"/>
        </w:rPr>
        <w:t>from</w:t>
      </w:r>
      <w:r>
        <w:rPr>
          <w:spacing w:val="-23"/>
          <w:w w:val="110"/>
        </w:rPr>
        <w:t> </w:t>
      </w:r>
      <w:r>
        <w:rPr>
          <w:w w:val="110"/>
        </w:rPr>
        <w:t>55</w:t>
      </w:r>
      <w:r>
        <w:rPr>
          <w:spacing w:val="-24"/>
          <w:w w:val="110"/>
        </w:rPr>
        <w:t> </w:t>
      </w:r>
      <w:r>
        <w:rPr>
          <w:w w:val="110"/>
        </w:rPr>
        <w:t>to</w:t>
      </w:r>
      <w:r>
        <w:rPr>
          <w:spacing w:val="-23"/>
          <w:w w:val="110"/>
        </w:rPr>
        <w:t> </w:t>
      </w:r>
      <w:r>
        <w:rPr>
          <w:w w:val="110"/>
        </w:rPr>
        <w:t>33.</w:t>
      </w:r>
      <w:r>
        <w:rPr>
          <w:spacing w:val="-9"/>
          <w:w w:val="110"/>
        </w:rPr>
        <w:t> </w:t>
      </w:r>
      <w:r>
        <w:rPr>
          <w:w w:val="110"/>
        </w:rPr>
        <w:t>The</w:t>
      </w:r>
      <w:r>
        <w:rPr>
          <w:spacing w:val="-23"/>
          <w:w w:val="110"/>
        </w:rPr>
        <w:t> </w:t>
      </w:r>
      <w:r>
        <w:rPr>
          <w:w w:val="110"/>
        </w:rPr>
        <w:t>strategic</w:t>
      </w:r>
      <w:r>
        <w:rPr>
          <w:spacing w:val="-23"/>
          <w:w w:val="110"/>
        </w:rPr>
        <w:t> </w:t>
      </w:r>
      <w:r>
        <w:rPr>
          <w:w w:val="110"/>
        </w:rPr>
        <w:t>aggregation</w:t>
      </w:r>
      <w:r>
        <w:rPr>
          <w:spacing w:val="-24"/>
          <w:w w:val="110"/>
        </w:rPr>
        <w:t> </w:t>
      </w:r>
      <w:r>
        <w:rPr>
          <w:w w:val="110"/>
        </w:rPr>
        <w:t>of</w:t>
      </w:r>
      <w:r>
        <w:rPr>
          <w:spacing w:val="-23"/>
          <w:w w:val="110"/>
        </w:rPr>
        <w:t> </w:t>
      </w:r>
      <w:r>
        <w:rPr>
          <w:w w:val="110"/>
        </w:rPr>
        <w:t>projects</w:t>
      </w:r>
      <w:r>
        <w:rPr>
          <w:spacing w:val="-24"/>
          <w:w w:val="110"/>
        </w:rPr>
        <w:t> </w:t>
      </w:r>
      <w:r>
        <w:rPr>
          <w:w w:val="110"/>
        </w:rPr>
        <w:t>into</w:t>
      </w:r>
      <w:r>
        <w:rPr>
          <w:spacing w:val="-23"/>
          <w:w w:val="110"/>
        </w:rPr>
        <w:t> </w:t>
      </w:r>
      <w:r>
        <w:rPr>
          <w:w w:val="110"/>
        </w:rPr>
        <w:t>fewer and</w:t>
      </w:r>
      <w:r>
        <w:rPr>
          <w:spacing w:val="-12"/>
          <w:w w:val="110"/>
        </w:rPr>
        <w:t> </w:t>
      </w:r>
      <w:r>
        <w:rPr>
          <w:w w:val="110"/>
        </w:rPr>
        <w:t>larger</w:t>
      </w:r>
      <w:r>
        <w:rPr>
          <w:spacing w:val="-12"/>
          <w:w w:val="110"/>
        </w:rPr>
        <w:t> </w:t>
      </w:r>
      <w:r>
        <w:rPr>
          <w:w w:val="110"/>
        </w:rPr>
        <w:t>units</w:t>
      </w:r>
      <w:r>
        <w:rPr>
          <w:spacing w:val="-12"/>
          <w:w w:val="110"/>
        </w:rPr>
        <w:t> </w:t>
      </w:r>
      <w:r>
        <w:rPr>
          <w:w w:val="110"/>
        </w:rPr>
        <w:t>enables</w:t>
      </w:r>
      <w:r>
        <w:rPr>
          <w:spacing w:val="-12"/>
          <w:w w:val="110"/>
        </w:rPr>
        <w:t> </w:t>
      </w:r>
      <w:r>
        <w:rPr>
          <w:w w:val="110"/>
        </w:rPr>
        <w:t>us</w:t>
      </w:r>
      <w:r>
        <w:rPr>
          <w:spacing w:val="-12"/>
          <w:w w:val="110"/>
        </w:rPr>
        <w:t> </w:t>
      </w:r>
      <w:r>
        <w:rPr>
          <w:w w:val="110"/>
        </w:rPr>
        <w:t>to</w:t>
      </w:r>
      <w:r>
        <w:rPr>
          <w:spacing w:val="-12"/>
          <w:w w:val="110"/>
        </w:rPr>
        <w:t> </w:t>
      </w:r>
      <w:r>
        <w:rPr>
          <w:w w:val="110"/>
        </w:rPr>
        <w:t>better</w:t>
      </w:r>
      <w:r>
        <w:rPr>
          <w:spacing w:val="-11"/>
          <w:w w:val="110"/>
        </w:rPr>
        <w:t> </w:t>
      </w:r>
      <w:r>
        <w:rPr>
          <w:w w:val="110"/>
        </w:rPr>
        <w:t>manage</w:t>
      </w:r>
      <w:r>
        <w:rPr>
          <w:spacing w:val="-12"/>
          <w:w w:val="110"/>
        </w:rPr>
        <w:t> </w:t>
      </w:r>
      <w:r>
        <w:rPr>
          <w:w w:val="110"/>
        </w:rPr>
        <w:t>L4</w:t>
      </w:r>
      <w:r>
        <w:rPr>
          <w:spacing w:val="-12"/>
          <w:w w:val="110"/>
        </w:rPr>
        <w:t> </w:t>
      </w:r>
      <w:r>
        <w:rPr>
          <w:w w:val="110"/>
        </w:rPr>
        <w:t>subprojects</w:t>
      </w:r>
      <w:r>
        <w:rPr>
          <w:spacing w:val="-12"/>
          <w:w w:val="110"/>
        </w:rPr>
        <w:t> </w:t>
      </w:r>
      <w:r>
        <w:rPr>
          <w:w w:val="110"/>
        </w:rPr>
        <w:t>consistently</w:t>
      </w:r>
      <w:r>
        <w:rPr>
          <w:spacing w:val="-12"/>
          <w:w w:val="110"/>
        </w:rPr>
        <w:t> </w:t>
      </w:r>
      <w:r>
        <w:rPr>
          <w:w w:val="110"/>
        </w:rPr>
        <w:t>as</w:t>
      </w:r>
      <w:r>
        <w:rPr>
          <w:spacing w:val="-12"/>
          <w:w w:val="110"/>
        </w:rPr>
        <w:t> </w:t>
      </w:r>
      <w:r>
        <w:rPr>
          <w:w w:val="110"/>
        </w:rPr>
        <w:t>a</w:t>
      </w:r>
      <w:r>
        <w:rPr>
          <w:spacing w:val="-11"/>
          <w:w w:val="110"/>
        </w:rPr>
        <w:t> </w:t>
      </w:r>
      <w:r>
        <w:rPr>
          <w:w w:val="110"/>
        </w:rPr>
        <w:t>portfolio.</w:t>
      </w:r>
      <w:r>
        <w:rPr>
          <w:spacing w:val="3"/>
          <w:w w:val="110"/>
        </w:rPr>
        <w:t> </w:t>
      </w:r>
      <w:r>
        <w:rPr>
          <w:w w:val="110"/>
        </w:rPr>
        <w:t>See</w:t>
      </w:r>
      <w:r>
        <w:rPr>
          <w:spacing w:val="-12"/>
          <w:w w:val="110"/>
        </w:rPr>
        <w:t> </w:t>
      </w:r>
      <w:r>
        <w:rPr>
          <w:w w:val="110"/>
        </w:rPr>
        <w:t>Section</w:t>
      </w:r>
      <w:r>
        <w:rPr>
          <w:spacing w:val="-12"/>
          <w:w w:val="110"/>
        </w:rPr>
        <w:t> </w:t>
      </w:r>
      <w:hyperlink w:history="true" w:anchor="_bookmark5">
        <w:r>
          <w:rPr>
            <w:color w:val="0000FF"/>
            <w:w w:val="110"/>
          </w:rPr>
          <w:t>1.2</w:t>
        </w:r>
      </w:hyperlink>
      <w:r>
        <w:rPr>
          <w:w w:val="110"/>
        </w:rPr>
        <w:t>.</w:t>
      </w:r>
    </w:p>
    <w:p>
      <w:pPr>
        <w:pStyle w:val="BodyText"/>
        <w:spacing w:line="249" w:lineRule="auto" w:before="145"/>
        <w:ind w:left="758" w:right="1429"/>
        <w:jc w:val="both"/>
      </w:pPr>
      <w:r>
        <w:rPr/>
        <w:pict>
          <v:shape style="position:absolute;margin-left:86.944pt;margin-top:8.864917pt;width:5pt;height:17.3pt;mso-position-horizontal-relative:page;mso-position-vertical-relative:paragraph;z-index:251662336" type="#_x0000_t202" filled="false" stroked="false">
            <v:textbox inset="0,0,0,0">
              <w:txbxContent>
                <w:p>
                  <w:pPr>
                    <w:spacing w:line="202" w:lineRule="exact" w:before="0"/>
                    <w:ind w:left="0" w:right="0" w:firstLine="0"/>
                    <w:jc w:val="left"/>
                    <w:rPr>
                      <w:rFonts w:ascii="Menlo" w:hAnsi="Menlo"/>
                      <w:i/>
                      <w:sz w:val="20"/>
                    </w:rPr>
                  </w:pPr>
                  <w:r>
                    <w:rPr>
                      <w:rFonts w:ascii="Menlo" w:hAnsi="Menlo"/>
                      <w:i/>
                      <w:w w:val="82"/>
                      <w:sz w:val="20"/>
                    </w:rPr>
                    <w:t>•</w:t>
                  </w:r>
                </w:p>
              </w:txbxContent>
            </v:textbox>
            <w10:wrap type="none"/>
          </v:shape>
        </w:pict>
      </w:r>
      <w:r>
        <w:rPr>
          <w:w w:val="110"/>
        </w:rPr>
        <w:t>We describe new and enhanced project management processes and resources including our iterative planning process, new KPP-3 capability integration process, a product dictionary and dependency management database. These new project features and related dashboards enable more insight and better information to effectively manage efforts across ECP.</w:t>
      </w:r>
    </w:p>
    <w:p>
      <w:pPr>
        <w:pStyle w:val="BodyText"/>
        <w:spacing w:line="249" w:lineRule="auto" w:before="146"/>
        <w:ind w:left="758" w:right="1437"/>
        <w:jc w:val="both"/>
      </w:pPr>
      <w:r>
        <w:rPr/>
        <w:pict>
          <v:shape style="position:absolute;margin-left:86.944pt;margin-top:8.914908pt;width:5pt;height:17.3pt;mso-position-horizontal-relative:page;mso-position-vertical-relative:paragraph;z-index:251663360" type="#_x0000_t202" filled="false" stroked="false">
            <v:textbox inset="0,0,0,0">
              <w:txbxContent>
                <w:p>
                  <w:pPr>
                    <w:spacing w:line="202" w:lineRule="exact" w:before="0"/>
                    <w:ind w:left="0" w:right="0" w:firstLine="0"/>
                    <w:jc w:val="left"/>
                    <w:rPr>
                      <w:rFonts w:ascii="Menlo" w:hAnsi="Menlo"/>
                      <w:i/>
                      <w:sz w:val="20"/>
                    </w:rPr>
                  </w:pPr>
                  <w:r>
                    <w:rPr>
                      <w:rFonts w:ascii="Menlo" w:hAnsi="Menlo"/>
                      <w:i/>
                      <w:w w:val="82"/>
                      <w:sz w:val="20"/>
                    </w:rPr>
                    <w:t>•</w:t>
                  </w:r>
                </w:p>
              </w:txbxContent>
            </v:textbox>
            <w10:wrap type="none"/>
          </v:shape>
        </w:pict>
      </w:r>
      <w:r>
        <w:rPr>
          <w:w w:val="110"/>
        </w:rPr>
        <w:t>The two-page summaries of each ECP L4 projects have been updated to reflect recent progress and next steps. See Section </w:t>
      </w:r>
      <w:hyperlink w:history="true" w:anchor="_bookmark49">
        <w:r>
          <w:rPr>
            <w:color w:val="0000FF"/>
            <w:w w:val="110"/>
          </w:rPr>
          <w:t>4</w:t>
        </w:r>
      </w:hyperlink>
      <w:r>
        <w:rPr>
          <w:w w:val="110"/>
        </w:rPr>
        <w:t>.</w:t>
      </w:r>
    </w:p>
    <w:p>
      <w:pPr>
        <w:pStyle w:val="BodyText"/>
        <w:spacing w:line="249" w:lineRule="auto" w:before="145"/>
        <w:ind w:left="748" w:right="1399" w:firstLine="9"/>
        <w:jc w:val="both"/>
      </w:pPr>
      <w:r>
        <w:rPr/>
        <w:pict>
          <v:shape style="position:absolute;margin-left:86.944pt;margin-top:8.864933pt;width:5pt;height:17.3pt;mso-position-horizontal-relative:page;mso-position-vertical-relative:paragraph;z-index:251664384" type="#_x0000_t202" filled="false" stroked="false">
            <v:textbox inset="0,0,0,0">
              <w:txbxContent>
                <w:p>
                  <w:pPr>
                    <w:spacing w:line="202" w:lineRule="exact" w:before="0"/>
                    <w:ind w:left="0" w:right="0" w:firstLine="0"/>
                    <w:jc w:val="left"/>
                    <w:rPr>
                      <w:rFonts w:ascii="Menlo" w:hAnsi="Menlo"/>
                      <w:i/>
                      <w:sz w:val="20"/>
                    </w:rPr>
                  </w:pPr>
                  <w:r>
                    <w:rPr>
                      <w:rFonts w:ascii="Menlo" w:hAnsi="Menlo"/>
                      <w:i/>
                      <w:w w:val="82"/>
                      <w:sz w:val="20"/>
                    </w:rPr>
                    <w:t>•</w:t>
                  </w:r>
                </w:p>
              </w:txbxContent>
            </v:textbox>
            <w10:wrap type="none"/>
          </v:shape>
        </w:pict>
      </w:r>
      <w:r>
        <w:rPr>
          <w:w w:val="105"/>
        </w:rPr>
        <w:t>The Extreme-scale Scientific Software Stack (E4S) is further described. The third release was November 18, 2019. E4S is the primary integration and delivery vehicle for ECP ST capabilities. See Section </w:t>
      </w:r>
      <w:hyperlink w:history="true" w:anchor="_bookmark14">
        <w:r>
          <w:rPr>
            <w:color w:val="0000FF"/>
            <w:w w:val="105"/>
          </w:rPr>
          <w:t>2.1.1</w:t>
        </w:r>
      </w:hyperlink>
      <w:r>
        <w:rPr>
          <w:w w:val="105"/>
        </w:rPr>
        <w:t>.</w:t>
      </w:r>
    </w:p>
    <w:p>
      <w:pPr>
        <w:pStyle w:val="ListParagraph"/>
        <w:numPr>
          <w:ilvl w:val="0"/>
          <w:numId w:val="1"/>
        </w:numPr>
        <w:tabs>
          <w:tab w:pos="759" w:val="left" w:leader="none"/>
        </w:tabs>
        <w:spacing w:line="240" w:lineRule="auto" w:before="146" w:after="0"/>
        <w:ind w:left="758" w:right="0" w:hanging="201"/>
        <w:jc w:val="left"/>
        <w:rPr>
          <w:sz w:val="20"/>
        </w:rPr>
      </w:pPr>
      <w:r>
        <w:rPr>
          <w:w w:val="105"/>
          <w:sz w:val="20"/>
        </w:rPr>
        <w:t>The</w:t>
      </w:r>
      <w:r>
        <w:rPr>
          <w:spacing w:val="14"/>
          <w:w w:val="105"/>
          <w:sz w:val="20"/>
        </w:rPr>
        <w:t> </w:t>
      </w:r>
      <w:r>
        <w:rPr>
          <w:w w:val="105"/>
          <w:sz w:val="20"/>
        </w:rPr>
        <w:t>ECP</w:t>
      </w:r>
      <w:r>
        <w:rPr>
          <w:spacing w:val="15"/>
          <w:w w:val="105"/>
          <w:sz w:val="20"/>
        </w:rPr>
        <w:t> </w:t>
      </w:r>
      <w:r>
        <w:rPr>
          <w:w w:val="105"/>
          <w:sz w:val="20"/>
        </w:rPr>
        <w:t>ST</w:t>
      </w:r>
      <w:r>
        <w:rPr>
          <w:spacing w:val="14"/>
          <w:w w:val="105"/>
          <w:sz w:val="20"/>
        </w:rPr>
        <w:t> </w:t>
      </w:r>
      <w:r>
        <w:rPr>
          <w:w w:val="105"/>
          <w:sz w:val="20"/>
        </w:rPr>
        <w:t>SDK</w:t>
      </w:r>
      <w:r>
        <w:rPr>
          <w:spacing w:val="15"/>
          <w:w w:val="105"/>
          <w:sz w:val="20"/>
        </w:rPr>
        <w:t> </w:t>
      </w:r>
      <w:r>
        <w:rPr>
          <w:w w:val="105"/>
          <w:sz w:val="20"/>
        </w:rPr>
        <w:t>effort</w:t>
      </w:r>
      <w:r>
        <w:rPr>
          <w:spacing w:val="14"/>
          <w:w w:val="105"/>
          <w:sz w:val="20"/>
        </w:rPr>
        <w:t> </w:t>
      </w:r>
      <w:r>
        <w:rPr>
          <w:w w:val="105"/>
          <w:sz w:val="20"/>
        </w:rPr>
        <w:t>has</w:t>
      </w:r>
      <w:r>
        <w:rPr>
          <w:spacing w:val="15"/>
          <w:w w:val="105"/>
          <w:sz w:val="20"/>
        </w:rPr>
        <w:t> </w:t>
      </w:r>
      <w:r>
        <w:rPr>
          <w:w w:val="105"/>
          <w:sz w:val="20"/>
        </w:rPr>
        <w:t>further</w:t>
      </w:r>
      <w:r>
        <w:rPr>
          <w:spacing w:val="15"/>
          <w:w w:val="105"/>
          <w:sz w:val="20"/>
        </w:rPr>
        <w:t> </w:t>
      </w:r>
      <w:r>
        <w:rPr>
          <w:w w:val="105"/>
          <w:sz w:val="20"/>
        </w:rPr>
        <w:t>refined</w:t>
      </w:r>
      <w:r>
        <w:rPr>
          <w:spacing w:val="14"/>
          <w:w w:val="105"/>
          <w:sz w:val="20"/>
        </w:rPr>
        <w:t> </w:t>
      </w:r>
      <w:r>
        <w:rPr>
          <w:w w:val="105"/>
          <w:sz w:val="20"/>
        </w:rPr>
        <w:t>its</w:t>
      </w:r>
      <w:r>
        <w:rPr>
          <w:spacing w:val="15"/>
          <w:w w:val="105"/>
          <w:sz w:val="20"/>
        </w:rPr>
        <w:t> </w:t>
      </w:r>
      <w:r>
        <w:rPr>
          <w:w w:val="105"/>
          <w:sz w:val="20"/>
        </w:rPr>
        <w:t>groupings.</w:t>
      </w:r>
      <w:r>
        <w:rPr>
          <w:spacing w:val="37"/>
          <w:w w:val="105"/>
          <w:sz w:val="20"/>
        </w:rPr>
        <w:t> </w:t>
      </w:r>
      <w:r>
        <w:rPr>
          <w:w w:val="105"/>
          <w:sz w:val="20"/>
        </w:rPr>
        <w:t>See</w:t>
      </w:r>
      <w:r>
        <w:rPr>
          <w:spacing w:val="14"/>
          <w:w w:val="105"/>
          <w:sz w:val="20"/>
        </w:rPr>
        <w:t> </w:t>
      </w:r>
      <w:r>
        <w:rPr>
          <w:w w:val="105"/>
          <w:sz w:val="20"/>
        </w:rPr>
        <w:t>Section</w:t>
      </w:r>
      <w:r>
        <w:rPr>
          <w:spacing w:val="15"/>
          <w:w w:val="105"/>
          <w:sz w:val="20"/>
        </w:rPr>
        <w:t> </w:t>
      </w:r>
      <w:hyperlink w:history="true" w:anchor="_bookmark17">
        <w:r>
          <w:rPr>
            <w:color w:val="0000FF"/>
            <w:w w:val="105"/>
            <w:sz w:val="20"/>
          </w:rPr>
          <w:t>2.1.2</w:t>
        </w:r>
      </w:hyperlink>
      <w:r>
        <w:rPr>
          <w:w w:val="105"/>
          <w:sz w:val="20"/>
        </w:rPr>
        <w:t>.</w:t>
      </w:r>
    </w:p>
    <w:p>
      <w:pPr>
        <w:pStyle w:val="BodyText"/>
        <w:spacing w:line="249" w:lineRule="auto" w:before="137"/>
        <w:ind w:left="260" w:right="1437" w:firstLine="298"/>
        <w:jc w:val="both"/>
      </w:pPr>
      <w:r>
        <w:rPr>
          <w:w w:val="105"/>
        </w:rPr>
        <w:t>The Exascale Computing Project Software </w:t>
      </w:r>
      <w:r>
        <w:rPr>
          <w:spacing w:val="-3"/>
          <w:w w:val="105"/>
        </w:rPr>
        <w:t>Technology </w:t>
      </w:r>
      <w:r>
        <w:rPr>
          <w:w w:val="105"/>
        </w:rPr>
        <w:t>(ECP ST) focus area represents the key bridge between Exascale systems and the scientists developing applications that will run on those platforms.  ECP   ST efforts contribute to 70 software products (Section </w:t>
      </w:r>
      <w:hyperlink w:history="true" w:anchor="_bookmark18">
        <w:r>
          <w:rPr>
            <w:color w:val="0000FF"/>
            <w:w w:val="105"/>
          </w:rPr>
          <w:t>2.1.3</w:t>
        </w:r>
      </w:hyperlink>
      <w:r>
        <w:rPr>
          <w:w w:val="105"/>
        </w:rPr>
        <w:t>) in six technical areas </w:t>
      </w:r>
      <w:r>
        <w:rPr>
          <w:spacing w:val="-3"/>
          <w:w w:val="105"/>
        </w:rPr>
        <w:t>(Table </w:t>
      </w:r>
      <w:hyperlink w:history="true" w:anchor="_bookmark3">
        <w:r>
          <w:rPr>
            <w:color w:val="0000FF"/>
            <w:w w:val="105"/>
          </w:rPr>
          <w:t>1</w:t>
        </w:r>
      </w:hyperlink>
      <w:r>
        <w:rPr>
          <w:w w:val="105"/>
        </w:rPr>
        <w:t>). Since the publishing of CAR V1.5, </w:t>
      </w:r>
      <w:r>
        <w:rPr>
          <w:spacing w:val="-3"/>
          <w:w w:val="105"/>
        </w:rPr>
        <w:t>we have </w:t>
      </w:r>
      <w:r>
        <w:rPr>
          <w:w w:val="105"/>
        </w:rPr>
        <w:t>introduced a product dictionary of official product names, which enables more</w:t>
      </w:r>
      <w:r>
        <w:rPr>
          <w:spacing w:val="14"/>
          <w:w w:val="105"/>
        </w:rPr>
        <w:t> </w:t>
      </w:r>
      <w:r>
        <w:rPr>
          <w:w w:val="105"/>
        </w:rPr>
        <w:t>rigorous</w:t>
      </w:r>
      <w:r>
        <w:rPr>
          <w:spacing w:val="15"/>
          <w:w w:val="105"/>
        </w:rPr>
        <w:t> </w:t>
      </w:r>
      <w:r>
        <w:rPr>
          <w:w w:val="105"/>
        </w:rPr>
        <w:t>mapping</w:t>
      </w:r>
      <w:r>
        <w:rPr>
          <w:spacing w:val="15"/>
          <w:w w:val="105"/>
        </w:rPr>
        <w:t> </w:t>
      </w:r>
      <w:r>
        <w:rPr>
          <w:w w:val="105"/>
        </w:rPr>
        <w:t>of</w:t>
      </w:r>
      <w:r>
        <w:rPr>
          <w:spacing w:val="15"/>
          <w:w w:val="105"/>
        </w:rPr>
        <w:t> </w:t>
      </w:r>
      <w:r>
        <w:rPr>
          <w:w w:val="105"/>
        </w:rPr>
        <w:t>ECP</w:t>
      </w:r>
      <w:r>
        <w:rPr>
          <w:spacing w:val="15"/>
          <w:w w:val="105"/>
        </w:rPr>
        <w:t> </w:t>
      </w:r>
      <w:r>
        <w:rPr>
          <w:w w:val="105"/>
        </w:rPr>
        <w:t>ST</w:t>
      </w:r>
      <w:r>
        <w:rPr>
          <w:spacing w:val="15"/>
          <w:w w:val="105"/>
        </w:rPr>
        <w:t> </w:t>
      </w:r>
      <w:r>
        <w:rPr>
          <w:w w:val="105"/>
        </w:rPr>
        <w:t>deliverables</w:t>
      </w:r>
      <w:r>
        <w:rPr>
          <w:spacing w:val="15"/>
          <w:w w:val="105"/>
        </w:rPr>
        <w:t> </w:t>
      </w:r>
      <w:r>
        <w:rPr>
          <w:w w:val="105"/>
        </w:rPr>
        <w:t>to</w:t>
      </w:r>
      <w:r>
        <w:rPr>
          <w:spacing w:val="15"/>
          <w:w w:val="105"/>
        </w:rPr>
        <w:t> </w:t>
      </w:r>
      <w:r>
        <w:rPr>
          <w:w w:val="105"/>
        </w:rPr>
        <w:t>stakeholders</w:t>
      </w:r>
      <w:r>
        <w:rPr>
          <w:spacing w:val="15"/>
          <w:w w:val="105"/>
        </w:rPr>
        <w:t> </w:t>
      </w:r>
      <w:r>
        <w:rPr>
          <w:w w:val="105"/>
        </w:rPr>
        <w:t>(Section</w:t>
      </w:r>
      <w:r>
        <w:rPr>
          <w:spacing w:val="15"/>
          <w:w w:val="105"/>
        </w:rPr>
        <w:t> </w:t>
      </w:r>
      <w:hyperlink w:history="true" w:anchor="_bookmark23">
        <w:r>
          <w:rPr>
            <w:color w:val="0000FF"/>
            <w:w w:val="105"/>
          </w:rPr>
          <w:t>2.1.4</w:t>
        </w:r>
      </w:hyperlink>
      <w:r>
        <w:rPr>
          <w:w w:val="105"/>
        </w:rPr>
        <w:t>).</w:t>
      </w:r>
    </w:p>
    <w:p>
      <w:pPr>
        <w:pStyle w:val="BodyText"/>
        <w:spacing w:line="249" w:lineRule="auto"/>
        <w:ind w:left="236" w:right="1433" w:firstLine="322"/>
        <w:jc w:val="both"/>
      </w:pPr>
      <w:r>
        <w:rPr>
          <w:b/>
          <w:w w:val="105"/>
        </w:rPr>
        <w:t>Programming Models &amp; Runtimes: </w:t>
      </w:r>
      <w:r>
        <w:rPr>
          <w:w w:val="105"/>
        </w:rPr>
        <w:t>In addition to developing key enhancements to MPI and OpenMP  for scalable systems with accelerated node architectures, </w:t>
      </w:r>
      <w:r>
        <w:rPr>
          <w:spacing w:val="-3"/>
          <w:w w:val="105"/>
        </w:rPr>
        <w:t>we </w:t>
      </w:r>
      <w:r>
        <w:rPr>
          <w:w w:val="105"/>
        </w:rPr>
        <w:t>are working on performance portability layers (Kokkos and RAJA) and participating in OpenMP  and  OpenACC  sofware  design  and  development  that will enable applications to write </w:t>
      </w:r>
      <w:r>
        <w:rPr>
          <w:spacing w:val="-3"/>
          <w:w w:val="105"/>
        </w:rPr>
        <w:t>much </w:t>
      </w:r>
      <w:r>
        <w:rPr>
          <w:w w:val="105"/>
        </w:rPr>
        <w:t>of their source code without the need to provide vendor-specific implementations for each exascale system. </w:t>
      </w:r>
      <w:r>
        <w:rPr>
          <w:spacing w:val="-9"/>
          <w:w w:val="105"/>
        </w:rPr>
        <w:t>We </w:t>
      </w:r>
      <w:r>
        <w:rPr>
          <w:w w:val="105"/>
        </w:rPr>
        <w:t>anticipate that one legacy of ECP ST efforts will </w:t>
      </w:r>
      <w:r>
        <w:rPr>
          <w:spacing w:val="2"/>
          <w:w w:val="105"/>
        </w:rPr>
        <w:t>be </w:t>
      </w:r>
      <w:r>
        <w:rPr>
          <w:w w:val="105"/>
        </w:rPr>
        <w:t>a software stack</w:t>
      </w:r>
      <w:r>
        <w:rPr>
          <w:spacing w:val="16"/>
          <w:w w:val="105"/>
        </w:rPr>
        <w:t> </w:t>
      </w:r>
      <w:r>
        <w:rPr>
          <w:w w:val="105"/>
        </w:rPr>
        <w:t>that</w:t>
      </w:r>
      <w:r>
        <w:rPr>
          <w:spacing w:val="17"/>
          <w:w w:val="105"/>
        </w:rPr>
        <w:t> </w:t>
      </w:r>
      <w:r>
        <w:rPr>
          <w:w w:val="105"/>
        </w:rPr>
        <w:t>supports</w:t>
      </w:r>
      <w:r>
        <w:rPr>
          <w:spacing w:val="17"/>
          <w:w w:val="105"/>
        </w:rPr>
        <w:t> </w:t>
      </w:r>
      <w:r>
        <w:rPr>
          <w:w w:val="105"/>
        </w:rPr>
        <w:t>Intel</w:t>
      </w:r>
      <w:r>
        <w:rPr>
          <w:spacing w:val="16"/>
          <w:w w:val="105"/>
        </w:rPr>
        <w:t> </w:t>
      </w:r>
      <w:r>
        <w:rPr>
          <w:w w:val="105"/>
        </w:rPr>
        <w:t>and</w:t>
      </w:r>
      <w:r>
        <w:rPr>
          <w:spacing w:val="17"/>
          <w:w w:val="105"/>
        </w:rPr>
        <w:t> </w:t>
      </w:r>
      <w:r>
        <w:rPr>
          <w:w w:val="105"/>
        </w:rPr>
        <w:t>AMD</w:t>
      </w:r>
      <w:r>
        <w:rPr>
          <w:spacing w:val="17"/>
          <w:w w:val="105"/>
        </w:rPr>
        <w:t> </w:t>
      </w:r>
      <w:r>
        <w:rPr>
          <w:w w:val="105"/>
        </w:rPr>
        <w:t>accelerators</w:t>
      </w:r>
      <w:r>
        <w:rPr>
          <w:spacing w:val="17"/>
          <w:w w:val="105"/>
        </w:rPr>
        <w:t> </w:t>
      </w:r>
      <w:r>
        <w:rPr>
          <w:w w:val="105"/>
        </w:rPr>
        <w:t>in</w:t>
      </w:r>
      <w:r>
        <w:rPr>
          <w:spacing w:val="16"/>
          <w:w w:val="105"/>
        </w:rPr>
        <w:t> </w:t>
      </w:r>
      <w:r>
        <w:rPr>
          <w:w w:val="105"/>
        </w:rPr>
        <w:t>addition</w:t>
      </w:r>
      <w:r>
        <w:rPr>
          <w:spacing w:val="17"/>
          <w:w w:val="105"/>
        </w:rPr>
        <w:t> </w:t>
      </w:r>
      <w:r>
        <w:rPr>
          <w:w w:val="105"/>
        </w:rPr>
        <w:t>to</w:t>
      </w:r>
      <w:r>
        <w:rPr>
          <w:spacing w:val="17"/>
          <w:w w:val="105"/>
        </w:rPr>
        <w:t> </w:t>
      </w:r>
      <w:r>
        <w:rPr>
          <w:w w:val="105"/>
        </w:rPr>
        <w:t>Nvidia.</w:t>
      </w:r>
    </w:p>
    <w:p>
      <w:pPr>
        <w:pStyle w:val="BodyText"/>
        <w:spacing w:line="249" w:lineRule="auto"/>
        <w:ind w:left="260" w:right="1433" w:firstLine="298"/>
        <w:jc w:val="both"/>
      </w:pPr>
      <w:r>
        <w:rPr>
          <w:b/>
          <w:w w:val="105"/>
        </w:rPr>
        <w:t>Development </w:t>
      </w:r>
      <w:r>
        <w:rPr>
          <w:b/>
          <w:spacing w:val="-3"/>
          <w:w w:val="105"/>
        </w:rPr>
        <w:t>Tools: </w:t>
      </w:r>
      <w:r>
        <w:rPr>
          <w:spacing w:val="-9"/>
          <w:w w:val="105"/>
        </w:rPr>
        <w:t>We  </w:t>
      </w:r>
      <w:r>
        <w:rPr>
          <w:w w:val="105"/>
        </w:rPr>
        <w:t>are enhancing existing widely used compilers </w:t>
      </w:r>
      <w:r>
        <w:rPr>
          <w:spacing w:val="-4"/>
          <w:w w:val="105"/>
        </w:rPr>
        <w:t>(LLVM)  </w:t>
      </w:r>
      <w:r>
        <w:rPr>
          <w:w w:val="105"/>
        </w:rPr>
        <w:t>and performance tools  for next-generation platforms. Compilers are critical for heterogeneous architectures, and </w:t>
      </w:r>
      <w:r>
        <w:rPr>
          <w:spacing w:val="-6"/>
          <w:w w:val="105"/>
        </w:rPr>
        <w:t>LLVM </w:t>
      </w:r>
      <w:r>
        <w:rPr>
          <w:w w:val="105"/>
        </w:rPr>
        <w:t>is the most popular compiler for heterogeneous systems. As node architectures become more complicated and concurrency even more necessary, compilers must generate optimized code for many architectures, and the impediments    to performance and scalability become even harder to diagnose and fix. Development tools provide essential insight into these performance challenges and code transformation and support capabilities that help software teams</w:t>
      </w:r>
      <w:r>
        <w:rPr>
          <w:spacing w:val="14"/>
          <w:w w:val="105"/>
        </w:rPr>
        <w:t> </w:t>
      </w:r>
      <w:r>
        <w:rPr>
          <w:w w:val="105"/>
        </w:rPr>
        <w:t>generate</w:t>
      </w:r>
      <w:r>
        <w:rPr>
          <w:spacing w:val="14"/>
          <w:w w:val="105"/>
        </w:rPr>
        <w:t> </w:t>
      </w:r>
      <w:r>
        <w:rPr>
          <w:w w:val="105"/>
        </w:rPr>
        <w:t>efficient</w:t>
      </w:r>
      <w:r>
        <w:rPr>
          <w:spacing w:val="14"/>
          <w:w w:val="105"/>
        </w:rPr>
        <w:t> </w:t>
      </w:r>
      <w:r>
        <w:rPr>
          <w:w w:val="105"/>
        </w:rPr>
        <w:t>code,</w:t>
      </w:r>
      <w:r>
        <w:rPr>
          <w:spacing w:val="14"/>
          <w:w w:val="105"/>
        </w:rPr>
        <w:t> </w:t>
      </w:r>
      <w:r>
        <w:rPr>
          <w:w w:val="105"/>
        </w:rPr>
        <w:t>utilize</w:t>
      </w:r>
      <w:r>
        <w:rPr>
          <w:spacing w:val="14"/>
          <w:w w:val="105"/>
        </w:rPr>
        <w:t> </w:t>
      </w:r>
      <w:r>
        <w:rPr>
          <w:w w:val="105"/>
        </w:rPr>
        <w:t>new</w:t>
      </w:r>
      <w:r>
        <w:rPr>
          <w:spacing w:val="14"/>
          <w:w w:val="105"/>
        </w:rPr>
        <w:t> </w:t>
      </w:r>
      <w:r>
        <w:rPr>
          <w:w w:val="105"/>
        </w:rPr>
        <w:t>memory</w:t>
      </w:r>
      <w:r>
        <w:rPr>
          <w:spacing w:val="14"/>
          <w:w w:val="105"/>
        </w:rPr>
        <w:t> </w:t>
      </w:r>
      <w:r>
        <w:rPr>
          <w:w w:val="105"/>
        </w:rPr>
        <w:t>systems</w:t>
      </w:r>
      <w:r>
        <w:rPr>
          <w:spacing w:val="14"/>
          <w:w w:val="105"/>
        </w:rPr>
        <w:t> </w:t>
      </w:r>
      <w:r>
        <w:rPr>
          <w:w w:val="105"/>
        </w:rPr>
        <w:t>and</w:t>
      </w:r>
      <w:r>
        <w:rPr>
          <w:spacing w:val="14"/>
          <w:w w:val="105"/>
        </w:rPr>
        <w:t> </w:t>
      </w:r>
      <w:r>
        <w:rPr>
          <w:w w:val="105"/>
        </w:rPr>
        <w:t>more.</w:t>
      </w:r>
    </w:p>
    <w:p>
      <w:pPr>
        <w:pStyle w:val="BodyText"/>
        <w:spacing w:line="249" w:lineRule="auto"/>
        <w:ind w:left="260" w:right="1438" w:firstLine="298"/>
        <w:jc w:val="both"/>
      </w:pPr>
      <w:r>
        <w:rPr>
          <w:b/>
          <w:w w:val="105"/>
        </w:rPr>
        <w:t>Mathematical Libraries:  </w:t>
      </w:r>
      <w:r>
        <w:rPr>
          <w:w w:val="105"/>
        </w:rPr>
        <w:t>High-performance  scalable  math  libraries  </w:t>
      </w:r>
      <w:r>
        <w:rPr>
          <w:spacing w:val="-3"/>
          <w:w w:val="105"/>
        </w:rPr>
        <w:t>have  </w:t>
      </w:r>
      <w:r>
        <w:rPr>
          <w:w w:val="105"/>
        </w:rPr>
        <w:t>enabled  parallel  execution of many applications for decades.  ECP ST is providing the next generation of these libraries to address    needs for latency hiding, improved vectorization, threading and strong scaling. In addition, </w:t>
      </w:r>
      <w:r>
        <w:rPr>
          <w:spacing w:val="-3"/>
          <w:w w:val="105"/>
        </w:rPr>
        <w:t>we </w:t>
      </w:r>
      <w:r>
        <w:rPr>
          <w:w w:val="105"/>
        </w:rPr>
        <w:t>are addressing new demands for system-wide scalability including improved support for coupled systems and ensemble calculations. The math libraries teams are also spearheading the software development kit (SDK) initiative  that</w:t>
      </w:r>
      <w:r>
        <w:rPr>
          <w:spacing w:val="15"/>
          <w:w w:val="105"/>
        </w:rPr>
        <w:t> </w:t>
      </w:r>
      <w:r>
        <w:rPr>
          <w:w w:val="105"/>
        </w:rPr>
        <w:t>is</w:t>
      </w:r>
      <w:r>
        <w:rPr>
          <w:spacing w:val="16"/>
          <w:w w:val="105"/>
        </w:rPr>
        <w:t> </w:t>
      </w:r>
      <w:r>
        <w:rPr>
          <w:w w:val="105"/>
        </w:rPr>
        <w:t>a</w:t>
      </w:r>
      <w:r>
        <w:rPr>
          <w:spacing w:val="16"/>
          <w:w w:val="105"/>
        </w:rPr>
        <w:t> </w:t>
      </w:r>
      <w:r>
        <w:rPr>
          <w:w w:val="105"/>
        </w:rPr>
        <w:t>pillar</w:t>
      </w:r>
      <w:r>
        <w:rPr>
          <w:spacing w:val="16"/>
          <w:w w:val="105"/>
        </w:rPr>
        <w:t> </w:t>
      </w:r>
      <w:r>
        <w:rPr>
          <w:w w:val="105"/>
        </w:rPr>
        <w:t>of</w:t>
      </w:r>
      <w:r>
        <w:rPr>
          <w:spacing w:val="15"/>
          <w:w w:val="105"/>
        </w:rPr>
        <w:t> </w:t>
      </w:r>
      <w:r>
        <w:rPr>
          <w:w w:val="105"/>
        </w:rPr>
        <w:t>the</w:t>
      </w:r>
      <w:r>
        <w:rPr>
          <w:spacing w:val="16"/>
          <w:w w:val="105"/>
        </w:rPr>
        <w:t> </w:t>
      </w:r>
      <w:r>
        <w:rPr>
          <w:w w:val="105"/>
        </w:rPr>
        <w:t>ECP</w:t>
      </w:r>
      <w:r>
        <w:rPr>
          <w:spacing w:val="16"/>
          <w:w w:val="105"/>
        </w:rPr>
        <w:t> </w:t>
      </w:r>
      <w:r>
        <w:rPr>
          <w:w w:val="105"/>
        </w:rPr>
        <w:t>ST</w:t>
      </w:r>
      <w:r>
        <w:rPr>
          <w:spacing w:val="16"/>
          <w:w w:val="105"/>
        </w:rPr>
        <w:t> </w:t>
      </w:r>
      <w:r>
        <w:rPr>
          <w:w w:val="105"/>
        </w:rPr>
        <w:t>software</w:t>
      </w:r>
      <w:r>
        <w:rPr>
          <w:spacing w:val="16"/>
          <w:w w:val="105"/>
        </w:rPr>
        <w:t> </w:t>
      </w:r>
      <w:r>
        <w:rPr>
          <w:w w:val="105"/>
        </w:rPr>
        <w:t>delivery</w:t>
      </w:r>
      <w:r>
        <w:rPr>
          <w:spacing w:val="15"/>
          <w:w w:val="105"/>
        </w:rPr>
        <w:t> </w:t>
      </w:r>
      <w:r>
        <w:rPr>
          <w:w w:val="105"/>
        </w:rPr>
        <w:t>strategy</w:t>
      </w:r>
      <w:r>
        <w:rPr>
          <w:spacing w:val="16"/>
          <w:w w:val="105"/>
        </w:rPr>
        <w:t> </w:t>
      </w:r>
      <w:r>
        <w:rPr>
          <w:w w:val="105"/>
        </w:rPr>
        <w:t>(Section</w:t>
      </w:r>
      <w:r>
        <w:rPr>
          <w:spacing w:val="16"/>
          <w:w w:val="105"/>
        </w:rPr>
        <w:t> </w:t>
      </w:r>
      <w:hyperlink w:history="true" w:anchor="_bookmark17">
        <w:r>
          <w:rPr>
            <w:color w:val="0000FF"/>
            <w:w w:val="105"/>
          </w:rPr>
          <w:t>2.1.2</w:t>
        </w:r>
      </w:hyperlink>
      <w:r>
        <w:rPr>
          <w:w w:val="105"/>
        </w:rPr>
        <w:t>).</w:t>
      </w:r>
    </w:p>
    <w:p>
      <w:pPr>
        <w:spacing w:after="0" w:line="249" w:lineRule="auto"/>
        <w:jc w:val="both"/>
        <w:sectPr>
          <w:pgSz w:w="12240" w:h="15840"/>
          <w:pgMar w:header="333" w:footer="792" w:top="800" w:bottom="980" w:left="1180" w:right="0"/>
        </w:sectPr>
      </w:pPr>
    </w:p>
    <w:p>
      <w:pPr>
        <w:pStyle w:val="BodyText"/>
      </w:pPr>
    </w:p>
    <w:p>
      <w:pPr>
        <w:pStyle w:val="BodyText"/>
      </w:pPr>
    </w:p>
    <w:p>
      <w:pPr>
        <w:pStyle w:val="BodyText"/>
        <w:spacing w:before="5"/>
        <w:rPr>
          <w:sz w:val="16"/>
        </w:rPr>
      </w:pPr>
    </w:p>
    <w:p>
      <w:pPr>
        <w:pStyle w:val="BodyText"/>
        <w:spacing w:line="249" w:lineRule="auto"/>
        <w:ind w:left="260" w:right="1436" w:firstLine="298"/>
        <w:jc w:val="both"/>
      </w:pPr>
      <w:r>
        <w:rPr>
          <w:b/>
          <w:w w:val="105"/>
        </w:rPr>
        <w:t>Data  &amp;  Visualization:  </w:t>
      </w:r>
      <w:r>
        <w:rPr>
          <w:w w:val="105"/>
        </w:rPr>
        <w:t>ECP ST has a large collection of data management and visualization products  that provide essential capabilities for compressing, analyzing, moving and managing data. These tools are becoming even more important as the volume of simulation data </w:t>
      </w:r>
      <w:r>
        <w:rPr>
          <w:spacing w:val="-3"/>
          <w:w w:val="105"/>
        </w:rPr>
        <w:t>we </w:t>
      </w:r>
      <w:r>
        <w:rPr>
          <w:w w:val="105"/>
        </w:rPr>
        <w:t>produce grows faster than our ability to capture and interpret</w:t>
      </w:r>
      <w:r>
        <w:rPr>
          <w:spacing w:val="43"/>
          <w:w w:val="105"/>
        </w:rPr>
        <w:t> </w:t>
      </w:r>
      <w:r>
        <w:rPr>
          <w:w w:val="105"/>
        </w:rPr>
        <w:t>it.</w:t>
      </w:r>
    </w:p>
    <w:p>
      <w:pPr>
        <w:pStyle w:val="BodyText"/>
        <w:spacing w:line="249" w:lineRule="auto"/>
        <w:ind w:left="254" w:right="1437" w:firstLine="304"/>
        <w:jc w:val="both"/>
      </w:pPr>
      <w:r>
        <w:rPr>
          <w:b/>
          <w:w w:val="105"/>
        </w:rPr>
        <w:t>SW Ecosystem &amp; Delivery:  </w:t>
      </w:r>
      <w:r>
        <w:rPr>
          <w:w w:val="105"/>
        </w:rPr>
        <w:t>This technical area of ECP ST provides important enabling technologies  such as Spack [</w:t>
      </w:r>
      <w:hyperlink w:history="true" w:anchor="_bookmark213">
        <w:r>
          <w:rPr>
            <w:color w:val="0000FF"/>
            <w:w w:val="105"/>
          </w:rPr>
          <w:t>1</w:t>
        </w:r>
      </w:hyperlink>
      <w:r>
        <w:rPr>
          <w:w w:val="105"/>
        </w:rPr>
        <w:t>], a from-source build and </w:t>
      </w:r>
      <w:r>
        <w:rPr>
          <w:spacing w:val="-3"/>
          <w:w w:val="105"/>
        </w:rPr>
        <w:t>package </w:t>
      </w:r>
      <w:r>
        <w:rPr>
          <w:w w:val="105"/>
        </w:rPr>
        <w:t>manager, and container environments for</w:t>
      </w:r>
      <w:r>
        <w:rPr>
          <w:spacing w:val="-30"/>
          <w:w w:val="105"/>
        </w:rPr>
        <w:t> </w:t>
      </w:r>
      <w:r>
        <w:rPr>
          <w:w w:val="105"/>
        </w:rPr>
        <w:t>high-performance computers. This area also provides the critical resources and staffing that will enable ECP ST to perform continuous integration testing, and product releases. </w:t>
      </w:r>
      <w:r>
        <w:rPr>
          <w:spacing w:val="-3"/>
          <w:w w:val="105"/>
        </w:rPr>
        <w:t>Finally, </w:t>
      </w:r>
      <w:r>
        <w:rPr>
          <w:w w:val="105"/>
        </w:rPr>
        <w:t>this area engages with software and system vendors,</w:t>
      </w:r>
      <w:r>
        <w:rPr>
          <w:spacing w:val="21"/>
          <w:w w:val="105"/>
        </w:rPr>
        <w:t> </w:t>
      </w:r>
      <w:r>
        <w:rPr>
          <w:w w:val="105"/>
        </w:rPr>
        <w:t>and</w:t>
      </w:r>
      <w:r>
        <w:rPr>
          <w:spacing w:val="22"/>
          <w:w w:val="105"/>
        </w:rPr>
        <w:t> </w:t>
      </w:r>
      <w:r>
        <w:rPr>
          <w:w w:val="105"/>
        </w:rPr>
        <w:t>DOE</w:t>
      </w:r>
      <w:r>
        <w:rPr>
          <w:spacing w:val="22"/>
          <w:w w:val="105"/>
        </w:rPr>
        <w:t> </w:t>
      </w:r>
      <w:r>
        <w:rPr>
          <w:w w:val="105"/>
        </w:rPr>
        <w:t>facilities</w:t>
      </w:r>
      <w:r>
        <w:rPr>
          <w:spacing w:val="21"/>
          <w:w w:val="105"/>
        </w:rPr>
        <w:t> </w:t>
      </w:r>
      <w:r>
        <w:rPr>
          <w:w w:val="105"/>
        </w:rPr>
        <w:t>staff</w:t>
      </w:r>
      <w:r>
        <w:rPr>
          <w:spacing w:val="22"/>
          <w:w w:val="105"/>
        </w:rPr>
        <w:t> </w:t>
      </w:r>
      <w:r>
        <w:rPr>
          <w:w w:val="105"/>
        </w:rPr>
        <w:t>to</w:t>
      </w:r>
      <w:r>
        <w:rPr>
          <w:spacing w:val="22"/>
          <w:w w:val="105"/>
        </w:rPr>
        <w:t> </w:t>
      </w:r>
      <w:r>
        <w:rPr>
          <w:w w:val="105"/>
        </w:rPr>
        <w:t>assure</w:t>
      </w:r>
      <w:r>
        <w:rPr>
          <w:spacing w:val="21"/>
          <w:w w:val="105"/>
        </w:rPr>
        <w:t> </w:t>
      </w:r>
      <w:r>
        <w:rPr>
          <w:w w:val="105"/>
        </w:rPr>
        <w:t>coordinated</w:t>
      </w:r>
      <w:r>
        <w:rPr>
          <w:spacing w:val="22"/>
          <w:w w:val="105"/>
        </w:rPr>
        <w:t> </w:t>
      </w:r>
      <w:r>
        <w:rPr>
          <w:w w:val="105"/>
        </w:rPr>
        <w:t>planning</w:t>
      </w:r>
      <w:r>
        <w:rPr>
          <w:spacing w:val="22"/>
          <w:w w:val="105"/>
        </w:rPr>
        <w:t> </w:t>
      </w:r>
      <w:r>
        <w:rPr>
          <w:w w:val="105"/>
        </w:rPr>
        <w:t>and</w:t>
      </w:r>
      <w:r>
        <w:rPr>
          <w:spacing w:val="21"/>
          <w:w w:val="105"/>
        </w:rPr>
        <w:t> </w:t>
      </w:r>
      <w:r>
        <w:rPr>
          <w:w w:val="105"/>
        </w:rPr>
        <w:t>support</w:t>
      </w:r>
      <w:r>
        <w:rPr>
          <w:spacing w:val="22"/>
          <w:w w:val="105"/>
        </w:rPr>
        <w:t> </w:t>
      </w:r>
      <w:r>
        <w:rPr>
          <w:w w:val="105"/>
        </w:rPr>
        <w:t>of</w:t>
      </w:r>
      <w:r>
        <w:rPr>
          <w:spacing w:val="22"/>
          <w:w w:val="105"/>
        </w:rPr>
        <w:t> </w:t>
      </w:r>
      <w:r>
        <w:rPr>
          <w:w w:val="105"/>
        </w:rPr>
        <w:t>ECP</w:t>
      </w:r>
      <w:r>
        <w:rPr>
          <w:spacing w:val="21"/>
          <w:w w:val="105"/>
        </w:rPr>
        <w:t> </w:t>
      </w:r>
      <w:r>
        <w:rPr>
          <w:w w:val="105"/>
        </w:rPr>
        <w:t>ST</w:t>
      </w:r>
      <w:r>
        <w:rPr>
          <w:spacing w:val="22"/>
          <w:w w:val="105"/>
        </w:rPr>
        <w:t> </w:t>
      </w:r>
      <w:r>
        <w:rPr>
          <w:w w:val="105"/>
        </w:rPr>
        <w:t>products.</w:t>
      </w:r>
    </w:p>
    <w:p>
      <w:pPr>
        <w:pStyle w:val="BodyText"/>
        <w:spacing w:line="249" w:lineRule="auto"/>
        <w:ind w:left="260" w:right="1435" w:firstLine="298"/>
        <w:jc w:val="both"/>
      </w:pPr>
      <w:r>
        <w:rPr>
          <w:b/>
          <w:w w:val="105"/>
        </w:rPr>
        <w:t>NNSA ST: </w:t>
      </w:r>
      <w:r>
        <w:rPr>
          <w:w w:val="105"/>
        </w:rPr>
        <w:t>This technical area brings into one L3 area all of the NNSA-funded work in ECP ST for easier coordination with other project work at the NNSA labs. Introducing this L3 enables continued integrated planning with the rest of ECP ST while permitting flexible coordination within the NNSA labs.</w:t>
      </w:r>
    </w:p>
    <w:p>
      <w:pPr>
        <w:pStyle w:val="BodyText"/>
        <w:spacing w:line="249" w:lineRule="auto"/>
        <w:ind w:left="260" w:right="1398" w:firstLine="298"/>
        <w:jc w:val="both"/>
      </w:pPr>
      <w:r>
        <w:rPr>
          <w:b/>
          <w:w w:val="110"/>
        </w:rPr>
        <w:t>ECP ST Software Delivery mechanisms: </w:t>
      </w:r>
      <w:r>
        <w:rPr>
          <w:w w:val="110"/>
        </w:rPr>
        <w:t>ECP ST delivers software capabilities to users via several mechanisms (Section </w:t>
      </w:r>
      <w:hyperlink w:history="true" w:anchor="_bookmark38">
        <w:r>
          <w:rPr>
            <w:color w:val="0000FF"/>
            <w:w w:val="110"/>
          </w:rPr>
          <w:t>3</w:t>
        </w:r>
      </w:hyperlink>
      <w:r>
        <w:rPr>
          <w:w w:val="110"/>
        </w:rPr>
        <w:t>). Almost all products are delivered via source codes to at least some of their users. Each of the major DOE computing facilities provides direct support of some users for about 20 ECP ST products. About 10 products are available via vendor software stack and via binary distributions such as Linux distributions.</w:t>
      </w:r>
    </w:p>
    <w:p>
      <w:pPr>
        <w:pStyle w:val="BodyText"/>
        <w:spacing w:line="249" w:lineRule="auto"/>
        <w:ind w:left="236" w:right="1432" w:firstLine="322"/>
        <w:jc w:val="both"/>
      </w:pPr>
      <w:r>
        <w:rPr>
          <w:b/>
          <w:w w:val="105"/>
        </w:rPr>
        <w:t>ECP ST Project Restructuring: </w:t>
      </w:r>
      <w:r>
        <w:rPr>
          <w:w w:val="105"/>
        </w:rPr>
        <w:t>ECP ST completed a  significant  restructuring  in  October  2019 (Section </w:t>
      </w:r>
      <w:hyperlink w:history="true" w:anchor="_bookmark5">
        <w:r>
          <w:rPr>
            <w:color w:val="0000FF"/>
            <w:w w:val="105"/>
          </w:rPr>
          <w:t>1.2</w:t>
        </w:r>
      </w:hyperlink>
      <w:r>
        <w:rPr>
          <w:w w:val="105"/>
        </w:rPr>
        <w:t>). </w:t>
      </w:r>
      <w:r>
        <w:rPr>
          <w:spacing w:val="-9"/>
          <w:w w:val="105"/>
        </w:rPr>
        <w:t>We </w:t>
      </w:r>
      <w:r>
        <w:rPr>
          <w:w w:val="105"/>
        </w:rPr>
        <w:t>increased the number of technical areas from 5 to 6 and reduced the number of L4 projects from 55 to 33. </w:t>
      </w:r>
      <w:r>
        <w:rPr>
          <w:spacing w:val="-9"/>
          <w:w w:val="105"/>
        </w:rPr>
        <w:t>We  </w:t>
      </w:r>
      <w:r>
        <w:rPr>
          <w:w w:val="105"/>
        </w:rPr>
        <w:t>introduced a new L4 subproject for software packaging and delivery in the L3 technical  area (SW Ecosystem &amp; Delivery) that enhances existing NNSA funding for Spack and creates specific funding and goals for container</w:t>
      </w:r>
      <w:r>
        <w:rPr>
          <w:spacing w:val="3"/>
          <w:w w:val="105"/>
        </w:rPr>
        <w:t> </w:t>
      </w:r>
      <w:r>
        <w:rPr>
          <w:w w:val="105"/>
        </w:rPr>
        <w:t>environments.</w:t>
      </w:r>
    </w:p>
    <w:p>
      <w:pPr>
        <w:pStyle w:val="BodyText"/>
        <w:spacing w:line="249" w:lineRule="auto"/>
        <w:ind w:left="260" w:right="1436" w:firstLine="298"/>
        <w:jc w:val="both"/>
      </w:pPr>
      <w:r>
        <w:rPr>
          <w:b/>
          <w:w w:val="110"/>
        </w:rPr>
        <w:t>ECP ST Project Overviews: </w:t>
      </w:r>
      <w:r>
        <w:rPr>
          <w:w w:val="110"/>
        </w:rPr>
        <w:t>A significant portion of this report includes 2-page synopses of each ECP</w:t>
      </w:r>
      <w:r>
        <w:rPr>
          <w:spacing w:val="-9"/>
          <w:w w:val="110"/>
        </w:rPr>
        <w:t> </w:t>
      </w:r>
      <w:r>
        <w:rPr>
          <w:w w:val="110"/>
        </w:rPr>
        <w:t>ST</w:t>
      </w:r>
      <w:r>
        <w:rPr>
          <w:spacing w:val="-9"/>
          <w:w w:val="110"/>
        </w:rPr>
        <w:t> </w:t>
      </w:r>
      <w:r>
        <w:rPr>
          <w:w w:val="110"/>
        </w:rPr>
        <w:t>project</w:t>
      </w:r>
      <w:r>
        <w:rPr>
          <w:spacing w:val="-8"/>
          <w:w w:val="110"/>
        </w:rPr>
        <w:t> </w:t>
      </w:r>
      <w:r>
        <w:rPr>
          <w:w w:val="110"/>
        </w:rPr>
        <w:t>(Section</w:t>
      </w:r>
      <w:r>
        <w:rPr>
          <w:spacing w:val="-9"/>
          <w:w w:val="110"/>
        </w:rPr>
        <w:t> </w:t>
      </w:r>
      <w:hyperlink w:history="true" w:anchor="_bookmark49">
        <w:r>
          <w:rPr>
            <w:color w:val="0000FF"/>
            <w:w w:val="110"/>
          </w:rPr>
          <w:t>4</w:t>
        </w:r>
      </w:hyperlink>
      <w:r>
        <w:rPr>
          <w:w w:val="110"/>
        </w:rPr>
        <w:t>),</w:t>
      </w:r>
      <w:r>
        <w:rPr>
          <w:spacing w:val="-8"/>
          <w:w w:val="110"/>
        </w:rPr>
        <w:t> </w:t>
      </w:r>
      <w:r>
        <w:rPr>
          <w:w w:val="110"/>
        </w:rPr>
        <w:t>including</w:t>
      </w:r>
      <w:r>
        <w:rPr>
          <w:spacing w:val="-9"/>
          <w:w w:val="110"/>
        </w:rPr>
        <w:t> </w:t>
      </w:r>
      <w:r>
        <w:rPr>
          <w:w w:val="110"/>
        </w:rPr>
        <w:t>a</w:t>
      </w:r>
      <w:r>
        <w:rPr>
          <w:spacing w:val="-8"/>
          <w:w w:val="110"/>
        </w:rPr>
        <w:t> </w:t>
      </w:r>
      <w:r>
        <w:rPr>
          <w:w w:val="110"/>
        </w:rPr>
        <w:t>project</w:t>
      </w:r>
      <w:r>
        <w:rPr>
          <w:spacing w:val="-9"/>
          <w:w w:val="110"/>
        </w:rPr>
        <w:t> </w:t>
      </w:r>
      <w:r>
        <w:rPr>
          <w:w w:val="110"/>
        </w:rPr>
        <w:t>overview,</w:t>
      </w:r>
      <w:r>
        <w:rPr>
          <w:spacing w:val="-8"/>
          <w:w w:val="110"/>
        </w:rPr>
        <w:t> </w:t>
      </w:r>
      <w:r>
        <w:rPr>
          <w:w w:val="110"/>
        </w:rPr>
        <w:t>key</w:t>
      </w:r>
      <w:r>
        <w:rPr>
          <w:spacing w:val="-9"/>
          <w:w w:val="110"/>
        </w:rPr>
        <w:t> </w:t>
      </w:r>
      <w:r>
        <w:rPr>
          <w:w w:val="110"/>
        </w:rPr>
        <w:t>challenges,</w:t>
      </w:r>
      <w:r>
        <w:rPr>
          <w:spacing w:val="-8"/>
          <w:w w:val="110"/>
        </w:rPr>
        <w:t> </w:t>
      </w:r>
      <w:r>
        <w:rPr>
          <w:w w:val="110"/>
        </w:rPr>
        <w:t>solution</w:t>
      </w:r>
      <w:r>
        <w:rPr>
          <w:spacing w:val="-9"/>
          <w:w w:val="110"/>
        </w:rPr>
        <w:t> </w:t>
      </w:r>
      <w:r>
        <w:rPr>
          <w:w w:val="110"/>
        </w:rPr>
        <w:t>strategy,</w:t>
      </w:r>
      <w:r>
        <w:rPr>
          <w:spacing w:val="-8"/>
          <w:w w:val="110"/>
        </w:rPr>
        <w:t> </w:t>
      </w:r>
      <w:r>
        <w:rPr>
          <w:w w:val="110"/>
        </w:rPr>
        <w:t>recent</w:t>
      </w:r>
      <w:r>
        <w:rPr>
          <w:spacing w:val="-9"/>
          <w:w w:val="110"/>
        </w:rPr>
        <w:t> </w:t>
      </w:r>
      <w:r>
        <w:rPr>
          <w:w w:val="110"/>
        </w:rPr>
        <w:t>progress and next</w:t>
      </w:r>
      <w:r>
        <w:rPr>
          <w:spacing w:val="21"/>
          <w:w w:val="110"/>
        </w:rPr>
        <w:t> </w:t>
      </w:r>
      <w:r>
        <w:rPr>
          <w:w w:val="110"/>
        </w:rPr>
        <w:t>steps.</w:t>
      </w:r>
    </w:p>
    <w:p>
      <w:pPr>
        <w:pStyle w:val="BodyText"/>
        <w:spacing w:line="249" w:lineRule="auto"/>
        <w:ind w:left="260" w:right="1401" w:firstLine="298"/>
        <w:jc w:val="both"/>
      </w:pPr>
      <w:r>
        <w:rPr>
          <w:b/>
          <w:w w:val="110"/>
        </w:rPr>
        <w:t>Project organization: </w:t>
      </w:r>
      <w:r>
        <w:rPr>
          <w:w w:val="110"/>
        </w:rPr>
        <w:t>ECP ST has established a tailored project management structure using impact goals/metrics, milestones, regular project-wide video meetings, monthly and quarterly reporting, and an annual review process. This structure supports project-wide communication, and coordinated planning and development that enables 33 projects and more than 250 contributors to create the ECP ST software stack.</w:t>
      </w:r>
    </w:p>
    <w:p>
      <w:pPr>
        <w:spacing w:after="0" w:line="249" w:lineRule="auto"/>
        <w:jc w:val="both"/>
        <w:sectPr>
          <w:pgSz w:w="12240" w:h="15840"/>
          <w:pgMar w:header="333" w:footer="792" w:top="800" w:bottom="980" w:left="1180" w:right="0"/>
        </w:sectPr>
      </w:pPr>
    </w:p>
    <w:p>
      <w:pPr>
        <w:pStyle w:val="BodyText"/>
      </w:pPr>
    </w:p>
    <w:p>
      <w:pPr>
        <w:pStyle w:val="BodyText"/>
        <w:spacing w:before="5"/>
        <w:rPr>
          <w:sz w:val="28"/>
        </w:rPr>
      </w:pPr>
    </w:p>
    <w:p>
      <w:pPr>
        <w:pStyle w:val="Heading1"/>
        <w:ind w:right="1178"/>
        <w:jc w:val="center"/>
      </w:pPr>
      <w:r>
        <w:rPr>
          <w:w w:val="115"/>
        </w:rPr>
        <w:t>TABLE  OF CONTENTS</w:t>
      </w:r>
    </w:p>
    <w:p>
      <w:pPr>
        <w:pStyle w:val="BodyText"/>
        <w:spacing w:before="6"/>
        <w:rPr>
          <w:b/>
          <w:sz w:val="34"/>
        </w:rPr>
      </w:pPr>
    </w:p>
    <w:p>
      <w:pPr>
        <w:tabs>
          <w:tab w:pos="9244" w:val="left" w:leader="none"/>
        </w:tabs>
        <w:spacing w:before="0"/>
        <w:ind w:left="0" w:right="1172" w:firstLine="0"/>
        <w:jc w:val="center"/>
        <w:rPr>
          <w:b/>
          <w:sz w:val="20"/>
        </w:rPr>
      </w:pPr>
      <w:hyperlink w:history="true" w:anchor="_bookmark0">
        <w:r>
          <w:rPr>
            <w:b/>
            <w:color w:val="0000FF"/>
            <w:w w:val="120"/>
            <w:sz w:val="20"/>
          </w:rPr>
          <w:t>EXECUTIVE</w:t>
        </w:r>
        <w:r>
          <w:rPr>
            <w:b/>
            <w:color w:val="0000FF"/>
            <w:spacing w:val="-10"/>
            <w:w w:val="120"/>
            <w:sz w:val="20"/>
          </w:rPr>
          <w:t> </w:t>
        </w:r>
        <w:r>
          <w:rPr>
            <w:b/>
            <w:color w:val="0000FF"/>
            <w:spacing w:val="-3"/>
            <w:w w:val="120"/>
            <w:sz w:val="20"/>
          </w:rPr>
          <w:t>SUMMARY</w:t>
        </w:r>
      </w:hyperlink>
      <w:r>
        <w:rPr>
          <w:b/>
          <w:color w:val="0000FF"/>
          <w:spacing w:val="-3"/>
          <w:w w:val="120"/>
          <w:sz w:val="20"/>
        </w:rPr>
        <w:tab/>
      </w:r>
      <w:r>
        <w:rPr>
          <w:b/>
          <w:w w:val="120"/>
          <w:sz w:val="20"/>
        </w:rPr>
        <w:t>v</w:t>
      </w:r>
    </w:p>
    <w:p>
      <w:pPr>
        <w:pStyle w:val="BodyText"/>
        <w:spacing w:before="1"/>
        <w:rPr>
          <w:b/>
          <w:sz w:val="18"/>
        </w:rPr>
      </w:pPr>
    </w:p>
    <w:p>
      <w:pPr>
        <w:tabs>
          <w:tab w:pos="9244" w:val="left" w:leader="none"/>
        </w:tabs>
        <w:spacing w:before="0"/>
        <w:ind w:left="0" w:right="1172" w:firstLine="0"/>
        <w:jc w:val="center"/>
        <w:rPr>
          <w:b/>
          <w:sz w:val="20"/>
        </w:rPr>
      </w:pPr>
      <w:hyperlink w:history="true" w:anchor="_bookmark0">
        <w:r>
          <w:rPr>
            <w:b/>
            <w:color w:val="0000FF"/>
            <w:w w:val="115"/>
            <w:sz w:val="20"/>
          </w:rPr>
          <w:t>LIST</w:t>
        </w:r>
        <w:r>
          <w:rPr>
            <w:b/>
            <w:color w:val="0000FF"/>
            <w:spacing w:val="17"/>
            <w:w w:val="115"/>
            <w:sz w:val="20"/>
          </w:rPr>
          <w:t> </w:t>
        </w:r>
        <w:r>
          <w:rPr>
            <w:b/>
            <w:color w:val="0000FF"/>
            <w:w w:val="115"/>
            <w:sz w:val="20"/>
          </w:rPr>
          <w:t>OF</w:t>
        </w:r>
        <w:r>
          <w:rPr>
            <w:b/>
            <w:color w:val="0000FF"/>
            <w:spacing w:val="18"/>
            <w:w w:val="115"/>
            <w:sz w:val="20"/>
          </w:rPr>
          <w:t> </w:t>
        </w:r>
        <w:r>
          <w:rPr>
            <w:b/>
            <w:color w:val="0000FF"/>
            <w:w w:val="115"/>
            <w:sz w:val="20"/>
          </w:rPr>
          <w:t>FIGURES</w:t>
        </w:r>
      </w:hyperlink>
      <w:r>
        <w:rPr>
          <w:b/>
          <w:color w:val="0000FF"/>
          <w:w w:val="115"/>
          <w:sz w:val="20"/>
        </w:rPr>
        <w:tab/>
      </w:r>
      <w:r>
        <w:rPr>
          <w:b/>
          <w:w w:val="115"/>
          <w:sz w:val="20"/>
        </w:rPr>
        <w:t>x</w:t>
      </w:r>
    </w:p>
    <w:sdt>
      <w:sdtPr>
        <w:docPartObj>
          <w:docPartGallery w:val="Table of Contents"/>
          <w:docPartUnique/>
        </w:docPartObj>
      </w:sdtPr>
      <w:sdtEndPr/>
      <w:sdtContent>
        <w:p>
          <w:pPr>
            <w:pStyle w:val="TOC1"/>
            <w:tabs>
              <w:tab w:pos="9123" w:val="left" w:leader="none"/>
            </w:tabs>
          </w:pPr>
          <w:hyperlink w:history="true" w:anchor="_bookmark0">
            <w:r>
              <w:rPr>
                <w:color w:val="0000FF"/>
                <w:w w:val="115"/>
              </w:rPr>
              <w:t>LIST</w:t>
            </w:r>
            <w:r>
              <w:rPr>
                <w:color w:val="0000FF"/>
                <w:spacing w:val="15"/>
                <w:w w:val="115"/>
              </w:rPr>
              <w:t> </w:t>
            </w:r>
            <w:r>
              <w:rPr>
                <w:color w:val="0000FF"/>
                <w:w w:val="115"/>
              </w:rPr>
              <w:t>OF</w:t>
            </w:r>
            <w:r>
              <w:rPr>
                <w:color w:val="0000FF"/>
                <w:spacing w:val="16"/>
                <w:w w:val="115"/>
              </w:rPr>
              <w:t> </w:t>
            </w:r>
            <w:r>
              <w:rPr>
                <w:color w:val="0000FF"/>
                <w:spacing w:val="-4"/>
                <w:w w:val="115"/>
              </w:rPr>
              <w:t>TABLES</w:t>
            </w:r>
          </w:hyperlink>
          <w:r>
            <w:rPr>
              <w:color w:val="0000FF"/>
              <w:spacing w:val="-4"/>
              <w:w w:val="115"/>
            </w:rPr>
            <w:tab/>
          </w:r>
          <w:r>
            <w:rPr>
              <w:w w:val="115"/>
            </w:rPr>
            <w:t>xv</w:t>
          </w:r>
        </w:p>
        <w:p>
          <w:pPr>
            <w:pStyle w:val="TOC2"/>
            <w:numPr>
              <w:ilvl w:val="0"/>
              <w:numId w:val="2"/>
            </w:numPr>
            <w:tabs>
              <w:tab w:pos="559" w:val="left" w:leader="none"/>
              <w:tab w:pos="9528" w:val="left" w:leader="none"/>
            </w:tabs>
            <w:spacing w:line="240" w:lineRule="auto" w:before="208" w:after="0"/>
            <w:ind w:left="558" w:right="0" w:hanging="300"/>
            <w:jc w:val="left"/>
          </w:pPr>
          <w:hyperlink w:history="true" w:anchor="_bookmark1">
            <w:r>
              <w:rPr>
                <w:color w:val="0000FF"/>
                <w:w w:val="115"/>
              </w:rPr>
              <w:t>Introduction</w:t>
            </w:r>
          </w:hyperlink>
          <w:r>
            <w:rPr>
              <w:color w:val="0000FF"/>
              <w:w w:val="115"/>
            </w:rPr>
            <w:tab/>
          </w:r>
          <w:r>
            <w:rPr>
              <w:w w:val="115"/>
            </w:rPr>
            <w:t>1</w:t>
          </w:r>
        </w:p>
        <w:p>
          <w:pPr>
            <w:pStyle w:val="TOC3"/>
            <w:numPr>
              <w:ilvl w:val="1"/>
              <w:numId w:val="2"/>
            </w:numPr>
            <w:tabs>
              <w:tab w:pos="1016" w:val="left" w:leader="none"/>
              <w:tab w:pos="1017" w:val="left" w:leader="none"/>
              <w:tab w:pos="9539" w:val="left" w:leader="dot"/>
            </w:tabs>
            <w:spacing w:line="240" w:lineRule="auto" w:before="9" w:after="0"/>
            <w:ind w:left="1016" w:right="0" w:hanging="459"/>
            <w:jc w:val="left"/>
          </w:pPr>
          <w:hyperlink w:history="true" w:anchor="_bookmark2">
            <w:r>
              <w:rPr>
                <w:color w:val="0000FF"/>
                <w:w w:val="105"/>
              </w:rPr>
              <w:t>Background</w:t>
            </w:r>
          </w:hyperlink>
          <w:r>
            <w:rPr>
              <w:color w:val="0000FF"/>
              <w:w w:val="105"/>
            </w:rPr>
            <w:tab/>
          </w:r>
          <w:r>
            <w:rPr>
              <w:w w:val="105"/>
            </w:rPr>
            <w:t>1</w:t>
          </w:r>
        </w:p>
        <w:p>
          <w:pPr>
            <w:pStyle w:val="TOC3"/>
            <w:numPr>
              <w:ilvl w:val="1"/>
              <w:numId w:val="2"/>
            </w:numPr>
            <w:tabs>
              <w:tab w:pos="1016" w:val="left" w:leader="none"/>
              <w:tab w:pos="1017" w:val="left" w:leader="none"/>
              <w:tab w:pos="9526" w:val="left" w:leader="dot"/>
            </w:tabs>
            <w:spacing w:line="240" w:lineRule="auto" w:before="9" w:after="0"/>
            <w:ind w:left="1016" w:right="0" w:hanging="459"/>
            <w:jc w:val="left"/>
          </w:pPr>
          <w:hyperlink w:history="true" w:anchor="_bookmark5">
            <w:r>
              <w:rPr>
                <w:color w:val="0000FF"/>
                <w:w w:val="110"/>
              </w:rPr>
              <w:t>ECP  ST</w:t>
            </w:r>
            <w:r>
              <w:rPr>
                <w:color w:val="0000FF"/>
                <w:spacing w:val="-17"/>
                <w:w w:val="110"/>
              </w:rPr>
              <w:t> </w:t>
            </w:r>
            <w:r>
              <w:rPr>
                <w:color w:val="0000FF"/>
                <w:w w:val="110"/>
              </w:rPr>
              <w:t>Project</w:t>
            </w:r>
            <w:r>
              <w:rPr>
                <w:color w:val="0000FF"/>
                <w:spacing w:val="19"/>
                <w:w w:val="110"/>
              </w:rPr>
              <w:t> </w:t>
            </w:r>
            <w:r>
              <w:rPr>
                <w:color w:val="0000FF"/>
                <w:w w:val="110"/>
              </w:rPr>
              <w:t>Restructuring</w:t>
            </w:r>
          </w:hyperlink>
          <w:r>
            <w:rPr>
              <w:color w:val="0000FF"/>
              <w:w w:val="110"/>
            </w:rPr>
            <w:tab/>
          </w:r>
          <w:r>
            <w:rPr>
              <w:w w:val="110"/>
            </w:rPr>
            <w:t>4</w:t>
          </w:r>
        </w:p>
        <w:p>
          <w:pPr>
            <w:pStyle w:val="TOC2"/>
            <w:numPr>
              <w:ilvl w:val="0"/>
              <w:numId w:val="2"/>
            </w:numPr>
            <w:tabs>
              <w:tab w:pos="559" w:val="left" w:leader="none"/>
              <w:tab w:pos="9514" w:val="left" w:leader="none"/>
            </w:tabs>
            <w:spacing w:line="240" w:lineRule="auto" w:before="209" w:after="0"/>
            <w:ind w:left="558" w:right="0" w:hanging="300"/>
            <w:jc w:val="left"/>
          </w:pPr>
          <w:hyperlink w:history="true" w:anchor="_bookmark6">
            <w:r>
              <w:rPr>
                <w:color w:val="0000FF"/>
                <w:w w:val="115"/>
              </w:rPr>
              <w:t>ECP Software </w:t>
            </w:r>
            <w:r>
              <w:rPr>
                <w:color w:val="0000FF"/>
                <w:spacing w:val="-3"/>
                <w:w w:val="115"/>
              </w:rPr>
              <w:t>Technology  </w:t>
            </w:r>
            <w:r>
              <w:rPr>
                <w:color w:val="0000FF"/>
                <w:w w:val="115"/>
              </w:rPr>
              <w:t>Planning, Execution, </w:t>
            </w:r>
            <w:r>
              <w:rPr>
                <w:color w:val="0000FF"/>
                <w:spacing w:val="-4"/>
                <w:w w:val="115"/>
              </w:rPr>
              <w:t>Tracking </w:t>
            </w:r>
            <w:r>
              <w:rPr>
                <w:color w:val="0000FF"/>
                <w:spacing w:val="47"/>
                <w:w w:val="115"/>
              </w:rPr>
              <w:t> </w:t>
            </w:r>
            <w:r>
              <w:rPr>
                <w:color w:val="0000FF"/>
                <w:w w:val="115"/>
              </w:rPr>
              <w:t>and</w:t>
            </w:r>
            <w:r>
              <w:rPr>
                <w:color w:val="0000FF"/>
                <w:spacing w:val="25"/>
                <w:w w:val="115"/>
              </w:rPr>
              <w:t> </w:t>
            </w:r>
            <w:r>
              <w:rPr>
                <w:color w:val="0000FF"/>
                <w:w w:val="115"/>
              </w:rPr>
              <w:t>Assessment</w:t>
            </w:r>
          </w:hyperlink>
          <w:r>
            <w:rPr>
              <w:color w:val="0000FF"/>
              <w:w w:val="115"/>
            </w:rPr>
            <w:tab/>
          </w:r>
          <w:r>
            <w:rPr>
              <w:w w:val="115"/>
            </w:rPr>
            <w:t>4</w:t>
          </w:r>
        </w:p>
        <w:p>
          <w:pPr>
            <w:pStyle w:val="TOC3"/>
            <w:numPr>
              <w:ilvl w:val="1"/>
              <w:numId w:val="2"/>
            </w:numPr>
            <w:tabs>
              <w:tab w:pos="1016" w:val="left" w:leader="none"/>
              <w:tab w:pos="1017" w:val="left" w:leader="none"/>
              <w:tab w:pos="9527" w:val="left" w:leader="dot"/>
            </w:tabs>
            <w:spacing w:line="240" w:lineRule="auto" w:before="9" w:after="0"/>
            <w:ind w:left="1016" w:right="0" w:hanging="459"/>
            <w:jc w:val="left"/>
          </w:pPr>
          <w:hyperlink w:history="true" w:anchor="_bookmark7">
            <w:r>
              <w:rPr>
                <w:color w:val="0000FF"/>
                <w:w w:val="110"/>
              </w:rPr>
              <w:t>ECP Software </w:t>
            </w:r>
            <w:r>
              <w:rPr>
                <w:color w:val="0000FF"/>
                <w:spacing w:val="-3"/>
                <w:w w:val="110"/>
              </w:rPr>
              <w:t>Technology </w:t>
            </w:r>
            <w:r>
              <w:rPr>
                <w:color w:val="0000FF"/>
                <w:w w:val="110"/>
              </w:rPr>
              <w:t>Architecture</w:t>
            </w:r>
            <w:r>
              <w:rPr>
                <w:color w:val="0000FF"/>
                <w:spacing w:val="-31"/>
                <w:w w:val="110"/>
              </w:rPr>
              <w:t> </w:t>
            </w:r>
            <w:r>
              <w:rPr>
                <w:color w:val="0000FF"/>
                <w:w w:val="110"/>
              </w:rPr>
              <w:t>and</w:t>
            </w:r>
            <w:r>
              <w:rPr>
                <w:color w:val="0000FF"/>
                <w:spacing w:val="-8"/>
                <w:w w:val="110"/>
              </w:rPr>
              <w:t> </w:t>
            </w:r>
            <w:r>
              <w:rPr>
                <w:color w:val="0000FF"/>
                <w:w w:val="110"/>
              </w:rPr>
              <w:t>Design</w:t>
            </w:r>
          </w:hyperlink>
          <w:r>
            <w:rPr>
              <w:color w:val="0000FF"/>
              <w:w w:val="110"/>
            </w:rPr>
            <w:tab/>
          </w:r>
          <w:r>
            <w:rPr>
              <w:w w:val="110"/>
            </w:rPr>
            <w:t>4</w:t>
          </w:r>
        </w:p>
        <w:p>
          <w:pPr>
            <w:pStyle w:val="TOC4"/>
            <w:numPr>
              <w:ilvl w:val="2"/>
              <w:numId w:val="2"/>
            </w:numPr>
            <w:tabs>
              <w:tab w:pos="1654" w:val="left" w:leader="none"/>
              <w:tab w:pos="1655" w:val="left" w:leader="none"/>
              <w:tab w:pos="9525" w:val="left" w:leader="dot"/>
            </w:tabs>
            <w:spacing w:line="240" w:lineRule="auto" w:before="9" w:after="0"/>
            <w:ind w:left="1654" w:right="0" w:hanging="638"/>
            <w:jc w:val="left"/>
          </w:pPr>
          <w:hyperlink w:history="true" w:anchor="_bookmark14">
            <w:r>
              <w:rPr>
                <w:color w:val="0000FF"/>
                <w:w w:val="105"/>
              </w:rPr>
              <w:t>The Extreme-scale Scientific Software </w:t>
            </w:r>
            <w:r>
              <w:rPr>
                <w:color w:val="0000FF"/>
                <w:spacing w:val="9"/>
                <w:w w:val="105"/>
              </w:rPr>
              <w:t> </w:t>
            </w:r>
            <w:r>
              <w:rPr>
                <w:color w:val="0000FF"/>
                <w:w w:val="105"/>
              </w:rPr>
              <w:t>Stack</w:t>
            </w:r>
            <w:r>
              <w:rPr>
                <w:color w:val="0000FF"/>
                <w:spacing w:val="16"/>
                <w:w w:val="105"/>
              </w:rPr>
              <w:t> </w:t>
            </w:r>
            <w:r>
              <w:rPr>
                <w:color w:val="0000FF"/>
                <w:w w:val="105"/>
              </w:rPr>
              <w:t>(E4S)</w:t>
            </w:r>
          </w:hyperlink>
          <w:r>
            <w:rPr>
              <w:color w:val="0000FF"/>
              <w:w w:val="105"/>
            </w:rPr>
            <w:tab/>
          </w:r>
          <w:r>
            <w:rPr>
              <w:w w:val="105"/>
            </w:rPr>
            <w:t>9</w:t>
          </w:r>
        </w:p>
        <w:p>
          <w:pPr>
            <w:pStyle w:val="TOC4"/>
            <w:numPr>
              <w:ilvl w:val="2"/>
              <w:numId w:val="2"/>
            </w:numPr>
            <w:tabs>
              <w:tab w:pos="1654" w:val="left" w:leader="none"/>
              <w:tab w:pos="1655" w:val="left" w:leader="none"/>
              <w:tab w:pos="9440" w:val="left" w:leader="dot"/>
            </w:tabs>
            <w:spacing w:line="240" w:lineRule="auto" w:before="9" w:after="0"/>
            <w:ind w:left="1654" w:right="0" w:hanging="638"/>
            <w:jc w:val="left"/>
          </w:pPr>
          <w:hyperlink w:history="true" w:anchor="_bookmark17">
            <w:r>
              <w:rPr>
                <w:color w:val="0000FF"/>
                <w:w w:val="105"/>
              </w:rPr>
              <w:t>Software</w:t>
            </w:r>
            <w:r>
              <w:rPr>
                <w:color w:val="0000FF"/>
                <w:spacing w:val="15"/>
                <w:w w:val="105"/>
              </w:rPr>
              <w:t> </w:t>
            </w:r>
            <w:r>
              <w:rPr>
                <w:color w:val="0000FF"/>
                <w:w w:val="105"/>
              </w:rPr>
              <w:t>Development</w:t>
            </w:r>
            <w:r>
              <w:rPr>
                <w:color w:val="0000FF"/>
                <w:spacing w:val="16"/>
                <w:w w:val="105"/>
              </w:rPr>
              <w:t> </w:t>
            </w:r>
            <w:r>
              <w:rPr>
                <w:color w:val="0000FF"/>
                <w:w w:val="105"/>
              </w:rPr>
              <w:t>Kits</w:t>
            </w:r>
          </w:hyperlink>
          <w:r>
            <w:rPr>
              <w:color w:val="0000FF"/>
              <w:w w:val="105"/>
            </w:rPr>
            <w:tab/>
          </w:r>
          <w:r>
            <w:rPr>
              <w:w w:val="105"/>
            </w:rPr>
            <w:t>11</w:t>
          </w:r>
        </w:p>
        <w:p>
          <w:pPr>
            <w:pStyle w:val="TOC4"/>
            <w:numPr>
              <w:ilvl w:val="2"/>
              <w:numId w:val="2"/>
            </w:numPr>
            <w:tabs>
              <w:tab w:pos="1654" w:val="left" w:leader="none"/>
              <w:tab w:pos="1655" w:val="left" w:leader="none"/>
              <w:tab w:pos="9428" w:val="left" w:leader="dot"/>
            </w:tabs>
            <w:spacing w:line="240" w:lineRule="auto" w:before="9" w:after="0"/>
            <w:ind w:left="1654" w:right="0" w:hanging="638"/>
            <w:jc w:val="left"/>
          </w:pPr>
          <w:hyperlink w:history="true" w:anchor="_bookmark18">
            <w:r>
              <w:rPr>
                <w:color w:val="0000FF"/>
                <w:w w:val="110"/>
              </w:rPr>
              <w:t>ECP ST</w:t>
            </w:r>
            <w:r>
              <w:rPr>
                <w:color w:val="0000FF"/>
                <w:spacing w:val="27"/>
                <w:w w:val="110"/>
              </w:rPr>
              <w:t> </w:t>
            </w:r>
            <w:r>
              <w:rPr>
                <w:color w:val="0000FF"/>
                <w:w w:val="110"/>
              </w:rPr>
              <w:t>Product</w:t>
            </w:r>
            <w:r>
              <w:rPr>
                <w:color w:val="0000FF"/>
                <w:spacing w:val="13"/>
                <w:w w:val="110"/>
              </w:rPr>
              <w:t> </w:t>
            </w:r>
            <w:r>
              <w:rPr>
                <w:color w:val="0000FF"/>
                <w:w w:val="110"/>
              </w:rPr>
              <w:t>Dictionary</w:t>
            </w:r>
          </w:hyperlink>
          <w:r>
            <w:rPr>
              <w:color w:val="0000FF"/>
              <w:w w:val="110"/>
            </w:rPr>
            <w:tab/>
          </w:r>
          <w:r>
            <w:rPr>
              <w:w w:val="110"/>
            </w:rPr>
            <w:t>14</w:t>
          </w:r>
        </w:p>
        <w:p>
          <w:pPr>
            <w:pStyle w:val="TOC4"/>
            <w:numPr>
              <w:ilvl w:val="2"/>
              <w:numId w:val="2"/>
            </w:numPr>
            <w:tabs>
              <w:tab w:pos="1654" w:val="left" w:leader="none"/>
              <w:tab w:pos="1655" w:val="left" w:leader="none"/>
              <w:tab w:pos="9428" w:val="left" w:leader="dot"/>
            </w:tabs>
            <w:spacing w:line="240" w:lineRule="auto" w:before="9" w:after="0"/>
            <w:ind w:left="1654" w:right="0" w:hanging="638"/>
            <w:jc w:val="left"/>
          </w:pPr>
          <w:hyperlink w:history="true" w:anchor="_bookmark23">
            <w:r>
              <w:rPr>
                <w:color w:val="0000FF"/>
                <w:w w:val="110"/>
              </w:rPr>
              <w:t>ECP Product</w:t>
            </w:r>
            <w:r>
              <w:rPr>
                <w:color w:val="0000FF"/>
                <w:spacing w:val="4"/>
                <w:w w:val="110"/>
              </w:rPr>
              <w:t> </w:t>
            </w:r>
            <w:r>
              <w:rPr>
                <w:color w:val="0000FF"/>
                <w:w w:val="110"/>
              </w:rPr>
              <w:t>Dependency</w:t>
            </w:r>
            <w:r>
              <w:rPr>
                <w:color w:val="0000FF"/>
                <w:spacing w:val="2"/>
                <w:w w:val="110"/>
              </w:rPr>
              <w:t> </w:t>
            </w:r>
            <w:r>
              <w:rPr>
                <w:color w:val="0000FF"/>
                <w:w w:val="110"/>
              </w:rPr>
              <w:t>Management</w:t>
            </w:r>
          </w:hyperlink>
          <w:r>
            <w:rPr>
              <w:color w:val="0000FF"/>
              <w:w w:val="110"/>
            </w:rPr>
            <w:tab/>
          </w:r>
          <w:r>
            <w:rPr>
              <w:w w:val="110"/>
            </w:rPr>
            <w:t>14</w:t>
          </w:r>
        </w:p>
        <w:p>
          <w:pPr>
            <w:pStyle w:val="TOC3"/>
            <w:numPr>
              <w:ilvl w:val="1"/>
              <w:numId w:val="2"/>
            </w:numPr>
            <w:tabs>
              <w:tab w:pos="1016" w:val="left" w:leader="none"/>
              <w:tab w:pos="1017" w:val="left" w:leader="none"/>
              <w:tab w:pos="9430" w:val="left" w:leader="dot"/>
            </w:tabs>
            <w:spacing w:line="240" w:lineRule="auto" w:before="10" w:after="0"/>
            <w:ind w:left="1016" w:right="0" w:hanging="459"/>
            <w:jc w:val="left"/>
          </w:pPr>
          <w:hyperlink w:history="true" w:anchor="_bookmark29">
            <w:r>
              <w:rPr>
                <w:color w:val="0000FF"/>
                <w:w w:val="110"/>
              </w:rPr>
              <w:t>ECP ST Planning</w:t>
            </w:r>
            <w:r>
              <w:rPr>
                <w:color w:val="0000FF"/>
                <w:spacing w:val="29"/>
                <w:w w:val="110"/>
              </w:rPr>
              <w:t> </w:t>
            </w:r>
            <w:r>
              <w:rPr>
                <w:color w:val="0000FF"/>
                <w:w w:val="110"/>
              </w:rPr>
              <w:t>and</w:t>
            </w:r>
            <w:r>
              <w:rPr>
                <w:color w:val="0000FF"/>
                <w:spacing w:val="10"/>
                <w:w w:val="110"/>
              </w:rPr>
              <w:t> </w:t>
            </w:r>
            <w:r>
              <w:rPr>
                <w:color w:val="0000FF"/>
                <w:spacing w:val="-3"/>
                <w:w w:val="110"/>
              </w:rPr>
              <w:t>Tracking</w:t>
            </w:r>
          </w:hyperlink>
          <w:r>
            <w:rPr>
              <w:color w:val="0000FF"/>
              <w:spacing w:val="-3"/>
              <w:w w:val="110"/>
            </w:rPr>
            <w:tab/>
          </w:r>
          <w:r>
            <w:rPr>
              <w:w w:val="110"/>
            </w:rPr>
            <w:t>17</w:t>
          </w:r>
        </w:p>
        <w:p>
          <w:pPr>
            <w:pStyle w:val="TOC4"/>
            <w:numPr>
              <w:ilvl w:val="2"/>
              <w:numId w:val="2"/>
            </w:numPr>
            <w:tabs>
              <w:tab w:pos="1654" w:val="left" w:leader="none"/>
              <w:tab w:pos="1655" w:val="left" w:leader="none"/>
              <w:tab w:pos="9429" w:val="left" w:leader="dot"/>
            </w:tabs>
            <w:spacing w:line="240" w:lineRule="auto" w:before="9" w:after="0"/>
            <w:ind w:left="1654" w:right="0" w:hanging="638"/>
            <w:jc w:val="left"/>
          </w:pPr>
          <w:hyperlink w:history="true" w:anchor="_bookmark30">
            <w:r>
              <w:rPr>
                <w:color w:val="0000FF"/>
                <w:w w:val="110"/>
              </w:rPr>
              <w:t>ECP ST P6</w:t>
            </w:r>
            <w:r>
              <w:rPr>
                <w:color w:val="0000FF"/>
                <w:spacing w:val="15"/>
                <w:w w:val="110"/>
              </w:rPr>
              <w:t> </w:t>
            </w:r>
            <w:r>
              <w:rPr>
                <w:color w:val="0000FF"/>
                <w:w w:val="110"/>
              </w:rPr>
              <w:t>Activity</w:t>
            </w:r>
            <w:r>
              <w:rPr>
                <w:color w:val="0000FF"/>
                <w:spacing w:val="5"/>
                <w:w w:val="110"/>
              </w:rPr>
              <w:t> </w:t>
            </w:r>
            <w:r>
              <w:rPr>
                <w:color w:val="0000FF"/>
                <w:w w:val="110"/>
              </w:rPr>
              <w:t>Issues</w:t>
            </w:r>
          </w:hyperlink>
          <w:r>
            <w:rPr>
              <w:color w:val="0000FF"/>
              <w:w w:val="110"/>
            </w:rPr>
            <w:tab/>
          </w:r>
          <w:r>
            <w:rPr>
              <w:w w:val="110"/>
            </w:rPr>
            <w:t>17</w:t>
          </w:r>
        </w:p>
        <w:p>
          <w:pPr>
            <w:pStyle w:val="TOC4"/>
            <w:numPr>
              <w:ilvl w:val="2"/>
              <w:numId w:val="2"/>
            </w:numPr>
            <w:tabs>
              <w:tab w:pos="1654" w:val="left" w:leader="none"/>
              <w:tab w:pos="1655" w:val="left" w:leader="none"/>
              <w:tab w:pos="9430" w:val="left" w:leader="dot"/>
            </w:tabs>
            <w:spacing w:line="240" w:lineRule="auto" w:before="9" w:after="0"/>
            <w:ind w:left="1654" w:right="0" w:hanging="638"/>
            <w:jc w:val="left"/>
          </w:pPr>
          <w:hyperlink w:history="true" w:anchor="_bookmark31">
            <w:r>
              <w:rPr>
                <w:color w:val="0000FF"/>
                <w:w w:val="105"/>
              </w:rPr>
              <w:t>Key  Performance  Parameter</w:t>
            </w:r>
            <w:r>
              <w:rPr>
                <w:color w:val="0000FF"/>
                <w:spacing w:val="19"/>
                <w:w w:val="105"/>
              </w:rPr>
              <w:t> </w:t>
            </w:r>
            <w:r>
              <w:rPr>
                <w:color w:val="0000FF"/>
                <w:w w:val="105"/>
              </w:rPr>
              <w:t>(KPP)</w:t>
            </w:r>
            <w:r>
              <w:rPr>
                <w:color w:val="0000FF"/>
                <w:spacing w:val="42"/>
                <w:w w:val="105"/>
              </w:rPr>
              <w:t> </w:t>
            </w:r>
            <w:r>
              <w:rPr>
                <w:color w:val="0000FF"/>
                <w:w w:val="105"/>
              </w:rPr>
              <w:t>3</w:t>
            </w:r>
          </w:hyperlink>
          <w:r>
            <w:rPr>
              <w:color w:val="0000FF"/>
              <w:w w:val="105"/>
            </w:rPr>
            <w:tab/>
          </w:r>
          <w:r>
            <w:rPr>
              <w:w w:val="105"/>
            </w:rPr>
            <w:t>17</w:t>
          </w:r>
        </w:p>
        <w:p>
          <w:pPr>
            <w:pStyle w:val="TOC4"/>
            <w:numPr>
              <w:ilvl w:val="2"/>
              <w:numId w:val="2"/>
            </w:numPr>
            <w:tabs>
              <w:tab w:pos="1654" w:val="left" w:leader="none"/>
              <w:tab w:pos="1655" w:val="left" w:leader="none"/>
              <w:tab w:pos="9425" w:val="left" w:leader="dot"/>
            </w:tabs>
            <w:spacing w:line="240" w:lineRule="auto" w:before="9" w:after="0"/>
            <w:ind w:left="1654" w:right="0" w:hanging="638"/>
            <w:jc w:val="left"/>
          </w:pPr>
          <w:hyperlink w:history="true" w:anchor="_bookmark35">
            <w:r>
              <w:rPr>
                <w:color w:val="0000FF"/>
                <w:w w:val="105"/>
              </w:rPr>
              <w:t>ECP  ST</w:t>
            </w:r>
            <w:r>
              <w:rPr>
                <w:color w:val="0000FF"/>
                <w:spacing w:val="-17"/>
                <w:w w:val="105"/>
              </w:rPr>
              <w:t> </w:t>
            </w:r>
            <w:r>
              <w:rPr>
                <w:color w:val="0000FF"/>
                <w:w w:val="105"/>
              </w:rPr>
              <w:t>Software</w:t>
            </w:r>
            <w:r>
              <w:rPr>
                <w:color w:val="0000FF"/>
                <w:spacing w:val="18"/>
                <w:w w:val="105"/>
              </w:rPr>
              <w:t> </w:t>
            </w:r>
            <w:r>
              <w:rPr>
                <w:color w:val="0000FF"/>
                <w:w w:val="105"/>
              </w:rPr>
              <w:t>Delivery</w:t>
            </w:r>
          </w:hyperlink>
          <w:r>
            <w:rPr>
              <w:color w:val="0000FF"/>
              <w:w w:val="105"/>
            </w:rPr>
            <w:tab/>
          </w:r>
          <w:r>
            <w:rPr>
              <w:w w:val="105"/>
            </w:rPr>
            <w:t>19</w:t>
          </w:r>
        </w:p>
        <w:p>
          <w:pPr>
            <w:pStyle w:val="TOC2"/>
            <w:numPr>
              <w:ilvl w:val="0"/>
              <w:numId w:val="2"/>
            </w:numPr>
            <w:tabs>
              <w:tab w:pos="559" w:val="left" w:leader="none"/>
              <w:tab w:pos="9413" w:val="left" w:leader="none"/>
            </w:tabs>
            <w:spacing w:line="240" w:lineRule="auto" w:before="208" w:after="0"/>
            <w:ind w:left="558" w:right="0" w:hanging="300"/>
            <w:jc w:val="left"/>
          </w:pPr>
          <w:hyperlink w:history="true" w:anchor="_bookmark38">
            <w:r>
              <w:rPr>
                <w:color w:val="0000FF"/>
                <w:w w:val="115"/>
              </w:rPr>
              <w:t>ECP</w:t>
            </w:r>
            <w:r>
              <w:rPr>
                <w:color w:val="0000FF"/>
                <w:spacing w:val="28"/>
                <w:w w:val="115"/>
              </w:rPr>
              <w:t> </w:t>
            </w:r>
            <w:r>
              <w:rPr>
                <w:color w:val="0000FF"/>
                <w:w w:val="115"/>
              </w:rPr>
              <w:t>ST</w:t>
            </w:r>
            <w:r>
              <w:rPr>
                <w:color w:val="0000FF"/>
                <w:spacing w:val="28"/>
                <w:w w:val="115"/>
              </w:rPr>
              <w:t> </w:t>
            </w:r>
            <w:r>
              <w:rPr>
                <w:color w:val="0000FF"/>
                <w:w w:val="115"/>
              </w:rPr>
              <w:t>Deliverables</w:t>
            </w:r>
          </w:hyperlink>
          <w:r>
            <w:rPr>
              <w:color w:val="0000FF"/>
              <w:w w:val="115"/>
            </w:rPr>
            <w:tab/>
          </w:r>
          <w:r>
            <w:rPr>
              <w:w w:val="115"/>
            </w:rPr>
            <w:t>21</w:t>
          </w:r>
        </w:p>
        <w:p>
          <w:pPr>
            <w:pStyle w:val="TOC3"/>
            <w:numPr>
              <w:ilvl w:val="1"/>
              <w:numId w:val="2"/>
            </w:numPr>
            <w:tabs>
              <w:tab w:pos="1016" w:val="left" w:leader="none"/>
              <w:tab w:pos="1017" w:val="left" w:leader="none"/>
              <w:tab w:pos="9440" w:val="left" w:leader="dot"/>
            </w:tabs>
            <w:spacing w:line="240" w:lineRule="auto" w:before="9" w:after="0"/>
            <w:ind w:left="1016" w:right="0" w:hanging="459"/>
            <w:jc w:val="left"/>
          </w:pPr>
          <w:hyperlink w:history="true" w:anchor="_bookmark39">
            <w:r>
              <w:rPr>
                <w:color w:val="0000FF"/>
                <w:w w:val="105"/>
              </w:rPr>
              <w:t>ECP  ST</w:t>
            </w:r>
            <w:r>
              <w:rPr>
                <w:color w:val="0000FF"/>
                <w:spacing w:val="26"/>
                <w:w w:val="105"/>
              </w:rPr>
              <w:t> </w:t>
            </w:r>
            <w:r>
              <w:rPr>
                <w:color w:val="0000FF"/>
                <w:w w:val="105"/>
              </w:rPr>
              <w:t>Development</w:t>
            </w:r>
            <w:r>
              <w:rPr>
                <w:color w:val="0000FF"/>
                <w:spacing w:val="40"/>
                <w:w w:val="105"/>
              </w:rPr>
              <w:t> </w:t>
            </w:r>
            <w:r>
              <w:rPr>
                <w:color w:val="0000FF"/>
                <w:w w:val="105"/>
              </w:rPr>
              <w:t>Projects</w:t>
            </w:r>
          </w:hyperlink>
          <w:r>
            <w:rPr>
              <w:color w:val="0000FF"/>
              <w:w w:val="105"/>
            </w:rPr>
            <w:tab/>
          </w:r>
          <w:r>
            <w:rPr>
              <w:w w:val="105"/>
            </w:rPr>
            <w:t>21</w:t>
          </w:r>
        </w:p>
        <w:p>
          <w:pPr>
            <w:pStyle w:val="TOC3"/>
            <w:numPr>
              <w:ilvl w:val="1"/>
              <w:numId w:val="2"/>
            </w:numPr>
            <w:tabs>
              <w:tab w:pos="1016" w:val="left" w:leader="none"/>
              <w:tab w:pos="1017" w:val="left" w:leader="none"/>
              <w:tab w:pos="9440" w:val="left" w:leader="dot"/>
            </w:tabs>
            <w:spacing w:line="240" w:lineRule="auto" w:before="10" w:after="0"/>
            <w:ind w:left="1016" w:right="0" w:hanging="459"/>
            <w:jc w:val="left"/>
          </w:pPr>
          <w:hyperlink w:history="true" w:anchor="_bookmark40">
            <w:r>
              <w:rPr>
                <w:color w:val="0000FF"/>
                <w:w w:val="110"/>
              </w:rPr>
              <w:t>Standards</w:t>
            </w:r>
            <w:r>
              <w:rPr>
                <w:color w:val="0000FF"/>
                <w:spacing w:val="5"/>
                <w:w w:val="110"/>
              </w:rPr>
              <w:t> </w:t>
            </w:r>
            <w:r>
              <w:rPr>
                <w:color w:val="0000FF"/>
                <w:w w:val="110"/>
              </w:rPr>
              <w:t>Committees</w:t>
            </w:r>
          </w:hyperlink>
          <w:r>
            <w:rPr>
              <w:color w:val="0000FF"/>
              <w:w w:val="110"/>
            </w:rPr>
            <w:tab/>
          </w:r>
          <w:r>
            <w:rPr>
              <w:w w:val="110"/>
            </w:rPr>
            <w:t>21</w:t>
          </w:r>
        </w:p>
        <w:p>
          <w:pPr>
            <w:pStyle w:val="TOC3"/>
            <w:numPr>
              <w:ilvl w:val="1"/>
              <w:numId w:val="2"/>
            </w:numPr>
            <w:tabs>
              <w:tab w:pos="1016" w:val="left" w:leader="none"/>
              <w:tab w:pos="1017" w:val="left" w:leader="none"/>
              <w:tab w:pos="9428" w:val="left" w:leader="dot"/>
            </w:tabs>
            <w:spacing w:line="240" w:lineRule="auto" w:before="9" w:after="0"/>
            <w:ind w:left="1016" w:right="0" w:hanging="459"/>
            <w:jc w:val="left"/>
          </w:pPr>
          <w:hyperlink w:history="true" w:anchor="_bookmark46">
            <w:r>
              <w:rPr>
                <w:color w:val="0000FF"/>
                <w:w w:val="110"/>
              </w:rPr>
              <w:t>Contributions to External</w:t>
            </w:r>
            <w:r>
              <w:rPr>
                <w:color w:val="0000FF"/>
                <w:spacing w:val="15"/>
                <w:w w:val="110"/>
              </w:rPr>
              <w:t> </w:t>
            </w:r>
            <w:r>
              <w:rPr>
                <w:color w:val="0000FF"/>
                <w:w w:val="110"/>
              </w:rPr>
              <w:t>Software</w:t>
            </w:r>
            <w:r>
              <w:rPr>
                <w:color w:val="0000FF"/>
                <w:spacing w:val="5"/>
                <w:w w:val="110"/>
              </w:rPr>
              <w:t> </w:t>
            </w:r>
            <w:r>
              <w:rPr>
                <w:color w:val="0000FF"/>
                <w:w w:val="110"/>
              </w:rPr>
              <w:t>Products</w:t>
            </w:r>
          </w:hyperlink>
          <w:r>
            <w:rPr>
              <w:color w:val="0000FF"/>
              <w:w w:val="110"/>
            </w:rPr>
            <w:tab/>
          </w:r>
          <w:r>
            <w:rPr>
              <w:w w:val="110"/>
            </w:rPr>
            <w:t>24</w:t>
          </w:r>
        </w:p>
        <w:p>
          <w:pPr>
            <w:pStyle w:val="TOC2"/>
            <w:numPr>
              <w:ilvl w:val="0"/>
              <w:numId w:val="2"/>
            </w:numPr>
            <w:tabs>
              <w:tab w:pos="559" w:val="left" w:leader="none"/>
              <w:tab w:pos="9397" w:val="left" w:leader="none"/>
            </w:tabs>
            <w:spacing w:line="240" w:lineRule="auto" w:before="208" w:after="0"/>
            <w:ind w:left="558" w:right="0" w:hanging="300"/>
            <w:jc w:val="left"/>
          </w:pPr>
          <w:hyperlink w:history="true" w:anchor="_bookmark49">
            <w:r>
              <w:rPr>
                <w:color w:val="0000FF"/>
                <w:w w:val="115"/>
              </w:rPr>
              <w:t>ECP  ST</w:t>
            </w:r>
            <w:r>
              <w:rPr>
                <w:color w:val="0000FF"/>
                <w:spacing w:val="-9"/>
                <w:w w:val="115"/>
              </w:rPr>
              <w:t> </w:t>
            </w:r>
            <w:r>
              <w:rPr>
                <w:color w:val="0000FF"/>
                <w:spacing w:val="-3"/>
                <w:w w:val="115"/>
              </w:rPr>
              <w:t>Technical</w:t>
            </w:r>
            <w:r>
              <w:rPr>
                <w:color w:val="0000FF"/>
                <w:spacing w:val="25"/>
                <w:w w:val="115"/>
              </w:rPr>
              <w:t> </w:t>
            </w:r>
            <w:r>
              <w:rPr>
                <w:color w:val="0000FF"/>
                <w:w w:val="115"/>
              </w:rPr>
              <w:t>Areas</w:t>
            </w:r>
          </w:hyperlink>
          <w:r>
            <w:rPr>
              <w:color w:val="0000FF"/>
              <w:w w:val="115"/>
            </w:rPr>
            <w:tab/>
          </w:r>
          <w:r>
            <w:rPr>
              <w:w w:val="115"/>
            </w:rPr>
            <w:t>26</w:t>
          </w:r>
        </w:p>
        <w:p>
          <w:pPr>
            <w:pStyle w:val="TOC3"/>
            <w:numPr>
              <w:ilvl w:val="1"/>
              <w:numId w:val="2"/>
            </w:numPr>
            <w:tabs>
              <w:tab w:pos="1017" w:val="left" w:leader="none"/>
              <w:tab w:pos="1018" w:val="left" w:leader="none"/>
              <w:tab w:pos="9426" w:val="left" w:leader="dot"/>
            </w:tabs>
            <w:spacing w:line="243" w:lineRule="exact" w:before="9" w:after="0"/>
            <w:ind w:left="1017" w:right="0" w:hanging="460"/>
            <w:jc w:val="left"/>
          </w:pPr>
          <w:hyperlink w:history="true" w:anchor="_bookmark50">
            <w:r>
              <w:rPr>
                <w:rFonts w:ascii="Courier New"/>
                <w:color w:val="0000FF"/>
              </w:rPr>
              <w:t>WBS 2.3.1 </w:t>
            </w:r>
            <w:r>
              <w:rPr>
                <w:color w:val="0000FF"/>
              </w:rPr>
              <w:t>Programming Models</w:t>
            </w:r>
            <w:r>
              <w:rPr>
                <w:color w:val="0000FF"/>
                <w:spacing w:val="-4"/>
              </w:rPr>
              <w:t> </w:t>
            </w:r>
            <w:r>
              <w:rPr>
                <w:color w:val="0000FF"/>
              </w:rPr>
              <w:t>&amp;</w:t>
            </w:r>
            <w:r>
              <w:rPr>
                <w:color w:val="0000FF"/>
                <w:spacing w:val="24"/>
              </w:rPr>
              <w:t> </w:t>
            </w:r>
            <w:r>
              <w:rPr>
                <w:color w:val="0000FF"/>
              </w:rPr>
              <w:t>Runtimes</w:t>
            </w:r>
          </w:hyperlink>
          <w:r>
            <w:rPr>
              <w:color w:val="0000FF"/>
            </w:rPr>
            <w:tab/>
          </w:r>
          <w:r>
            <w:rPr/>
            <w:t>26</w:t>
          </w:r>
        </w:p>
        <w:p>
          <w:pPr>
            <w:pStyle w:val="TOC4"/>
            <w:numPr>
              <w:ilvl w:val="2"/>
              <w:numId w:val="2"/>
            </w:numPr>
            <w:tabs>
              <w:tab w:pos="1654" w:val="left" w:leader="none"/>
              <w:tab w:pos="1655" w:val="left" w:leader="none"/>
              <w:tab w:pos="9424" w:val="left" w:leader="dot"/>
            </w:tabs>
            <w:spacing w:line="226" w:lineRule="exact" w:before="0" w:after="0"/>
            <w:ind w:left="1654" w:right="0" w:hanging="638"/>
            <w:jc w:val="left"/>
          </w:pPr>
          <w:hyperlink w:history="true" w:anchor="_bookmark51">
            <w:r>
              <w:rPr>
                <w:color w:val="0000FF"/>
                <w:w w:val="105"/>
              </w:rPr>
              <w:t>Scope</w:t>
            </w:r>
            <w:r>
              <w:rPr>
                <w:color w:val="0000FF"/>
                <w:spacing w:val="27"/>
                <w:w w:val="105"/>
              </w:rPr>
              <w:t> </w:t>
            </w:r>
            <w:r>
              <w:rPr>
                <w:color w:val="0000FF"/>
                <w:w w:val="105"/>
              </w:rPr>
              <w:t>and</w:t>
            </w:r>
            <w:r>
              <w:rPr>
                <w:color w:val="0000FF"/>
                <w:spacing w:val="27"/>
                <w:w w:val="105"/>
              </w:rPr>
              <w:t> </w:t>
            </w:r>
            <w:r>
              <w:rPr>
                <w:color w:val="0000FF"/>
                <w:w w:val="105"/>
              </w:rPr>
              <w:t>Requirements</w:t>
            </w:r>
          </w:hyperlink>
          <w:r>
            <w:rPr>
              <w:color w:val="0000FF"/>
              <w:w w:val="105"/>
            </w:rPr>
            <w:tab/>
          </w:r>
          <w:r>
            <w:rPr>
              <w:w w:val="105"/>
            </w:rPr>
            <w:t>26</w:t>
          </w:r>
        </w:p>
        <w:p>
          <w:pPr>
            <w:pStyle w:val="TOC4"/>
            <w:numPr>
              <w:ilvl w:val="2"/>
              <w:numId w:val="2"/>
            </w:numPr>
            <w:tabs>
              <w:tab w:pos="1654" w:val="left" w:leader="none"/>
              <w:tab w:pos="1655" w:val="left" w:leader="none"/>
              <w:tab w:pos="9429" w:val="left" w:leader="dot"/>
            </w:tabs>
            <w:spacing w:line="240" w:lineRule="auto" w:before="9" w:after="0"/>
            <w:ind w:left="1654" w:right="0" w:hanging="638"/>
            <w:jc w:val="left"/>
          </w:pPr>
          <w:hyperlink w:history="true" w:anchor="_bookmark52">
            <w:r>
              <w:rPr>
                <w:color w:val="0000FF"/>
                <w:w w:val="105"/>
              </w:rPr>
              <w:t>Assumptions</w:t>
            </w:r>
            <w:r>
              <w:rPr>
                <w:color w:val="0000FF"/>
                <w:spacing w:val="42"/>
                <w:w w:val="105"/>
              </w:rPr>
              <w:t> </w:t>
            </w:r>
            <w:r>
              <w:rPr>
                <w:color w:val="0000FF"/>
                <w:w w:val="105"/>
              </w:rPr>
              <w:t>and</w:t>
            </w:r>
            <w:r>
              <w:rPr>
                <w:color w:val="0000FF"/>
                <w:spacing w:val="42"/>
                <w:w w:val="105"/>
              </w:rPr>
              <w:t> </w:t>
            </w:r>
            <w:r>
              <w:rPr>
                <w:color w:val="0000FF"/>
                <w:spacing w:val="-3"/>
                <w:w w:val="105"/>
              </w:rPr>
              <w:t>Feasibility</w:t>
            </w:r>
          </w:hyperlink>
          <w:r>
            <w:rPr>
              <w:color w:val="0000FF"/>
              <w:spacing w:val="-3"/>
              <w:w w:val="105"/>
            </w:rPr>
            <w:tab/>
          </w:r>
          <w:r>
            <w:rPr>
              <w:w w:val="105"/>
            </w:rPr>
            <w:t>27</w:t>
          </w:r>
        </w:p>
        <w:p>
          <w:pPr>
            <w:pStyle w:val="TOC4"/>
            <w:numPr>
              <w:ilvl w:val="2"/>
              <w:numId w:val="2"/>
            </w:numPr>
            <w:tabs>
              <w:tab w:pos="1654" w:val="left" w:leader="none"/>
              <w:tab w:pos="1655" w:val="left" w:leader="none"/>
              <w:tab w:pos="9430" w:val="left" w:leader="dot"/>
            </w:tabs>
            <w:spacing w:line="240" w:lineRule="auto" w:before="9" w:after="0"/>
            <w:ind w:left="1654" w:right="0" w:hanging="638"/>
            <w:jc w:val="left"/>
          </w:pPr>
          <w:hyperlink w:history="true" w:anchor="_bookmark53">
            <w:r>
              <w:rPr>
                <w:color w:val="0000FF"/>
                <w:w w:val="105"/>
              </w:rPr>
              <w:t>Objectives</w:t>
            </w:r>
          </w:hyperlink>
          <w:r>
            <w:rPr>
              <w:color w:val="0000FF"/>
              <w:w w:val="105"/>
            </w:rPr>
            <w:tab/>
          </w:r>
          <w:r>
            <w:rPr>
              <w:w w:val="105"/>
            </w:rPr>
            <w:t>27</w:t>
          </w:r>
        </w:p>
        <w:p>
          <w:pPr>
            <w:pStyle w:val="TOC4"/>
            <w:numPr>
              <w:ilvl w:val="2"/>
              <w:numId w:val="2"/>
            </w:numPr>
            <w:tabs>
              <w:tab w:pos="1654" w:val="left" w:leader="none"/>
              <w:tab w:pos="1655" w:val="left" w:leader="none"/>
              <w:tab w:pos="9430" w:val="left" w:leader="dot"/>
            </w:tabs>
            <w:spacing w:line="240" w:lineRule="auto" w:before="10" w:after="0"/>
            <w:ind w:left="1654" w:right="0" w:hanging="638"/>
            <w:jc w:val="left"/>
          </w:pPr>
          <w:hyperlink w:history="true" w:anchor="_bookmark54">
            <w:r>
              <w:rPr>
                <w:color w:val="0000FF"/>
                <w:w w:val="110"/>
              </w:rPr>
              <w:t>Plan</w:t>
            </w:r>
          </w:hyperlink>
          <w:r>
            <w:rPr>
              <w:color w:val="0000FF"/>
              <w:w w:val="110"/>
            </w:rPr>
            <w:tab/>
          </w:r>
          <w:r>
            <w:rPr>
              <w:w w:val="110"/>
            </w:rPr>
            <w:t>27</w:t>
          </w:r>
        </w:p>
        <w:p>
          <w:pPr>
            <w:pStyle w:val="TOC4"/>
            <w:numPr>
              <w:ilvl w:val="2"/>
              <w:numId w:val="2"/>
            </w:numPr>
            <w:tabs>
              <w:tab w:pos="1654" w:val="left" w:leader="none"/>
              <w:tab w:pos="1655" w:val="left" w:leader="none"/>
              <w:tab w:pos="9425" w:val="left" w:leader="dot"/>
            </w:tabs>
            <w:spacing w:line="240" w:lineRule="auto" w:before="9" w:after="0"/>
            <w:ind w:left="1654" w:right="0" w:hanging="638"/>
            <w:jc w:val="left"/>
          </w:pPr>
          <w:hyperlink w:history="true" w:anchor="_bookmark55">
            <w:r>
              <w:rPr>
                <w:color w:val="0000FF"/>
                <w:w w:val="105"/>
              </w:rPr>
              <w:t>Risks  and</w:t>
            </w:r>
            <w:r>
              <w:rPr>
                <w:color w:val="0000FF"/>
                <w:spacing w:val="17"/>
                <w:w w:val="105"/>
              </w:rPr>
              <w:t> </w:t>
            </w:r>
            <w:r>
              <w:rPr>
                <w:color w:val="0000FF"/>
                <w:w w:val="105"/>
              </w:rPr>
              <w:t>Mitigation</w:t>
            </w:r>
            <w:r>
              <w:rPr>
                <w:color w:val="0000FF"/>
                <w:spacing w:val="36"/>
                <w:w w:val="105"/>
              </w:rPr>
              <w:t> </w:t>
            </w:r>
            <w:r>
              <w:rPr>
                <w:color w:val="0000FF"/>
                <w:w w:val="105"/>
              </w:rPr>
              <w:t>Strategies</w:t>
            </w:r>
          </w:hyperlink>
          <w:r>
            <w:rPr>
              <w:color w:val="0000FF"/>
              <w:w w:val="105"/>
            </w:rPr>
            <w:tab/>
          </w:r>
          <w:r>
            <w:rPr>
              <w:w w:val="105"/>
            </w:rPr>
            <w:t>28</w:t>
          </w:r>
        </w:p>
        <w:p>
          <w:pPr>
            <w:pStyle w:val="TOC4"/>
            <w:numPr>
              <w:ilvl w:val="2"/>
              <w:numId w:val="2"/>
            </w:numPr>
            <w:tabs>
              <w:tab w:pos="1654" w:val="left" w:leader="none"/>
              <w:tab w:pos="1655" w:val="left" w:leader="none"/>
              <w:tab w:pos="9425" w:val="left" w:leader="dot"/>
            </w:tabs>
            <w:spacing w:line="240" w:lineRule="auto" w:before="9" w:after="0"/>
            <w:ind w:left="1654" w:right="0" w:hanging="638"/>
            <w:jc w:val="left"/>
          </w:pPr>
          <w:hyperlink w:history="true" w:anchor="_bookmark56">
            <w:r>
              <w:rPr>
                <w:color w:val="0000FF"/>
                <w:spacing w:val="-3"/>
                <w:w w:val="110"/>
              </w:rPr>
              <w:t>Future</w:t>
            </w:r>
            <w:r>
              <w:rPr>
                <w:color w:val="0000FF"/>
                <w:spacing w:val="28"/>
                <w:w w:val="110"/>
              </w:rPr>
              <w:t> </w:t>
            </w:r>
            <w:r>
              <w:rPr>
                <w:color w:val="0000FF"/>
                <w:spacing w:val="-3"/>
                <w:w w:val="110"/>
              </w:rPr>
              <w:t>Trends</w:t>
            </w:r>
          </w:hyperlink>
          <w:r>
            <w:rPr>
              <w:color w:val="0000FF"/>
              <w:spacing w:val="-3"/>
              <w:w w:val="110"/>
            </w:rPr>
            <w:tab/>
          </w:r>
          <w:r>
            <w:rPr>
              <w:w w:val="110"/>
            </w:rPr>
            <w:t>28</w:t>
          </w:r>
        </w:p>
        <w:p>
          <w:pPr>
            <w:pStyle w:val="TOC4"/>
            <w:numPr>
              <w:ilvl w:val="2"/>
              <w:numId w:val="2"/>
            </w:numPr>
            <w:tabs>
              <w:tab w:pos="1654" w:val="left" w:leader="none"/>
              <w:tab w:pos="1655" w:val="left" w:leader="none"/>
              <w:tab w:pos="9426" w:val="left" w:leader="dot"/>
            </w:tabs>
            <w:spacing w:line="243" w:lineRule="exact" w:before="9" w:after="0"/>
            <w:ind w:left="1654" w:right="0" w:hanging="638"/>
            <w:jc w:val="left"/>
          </w:pPr>
          <w:hyperlink w:history="true" w:anchor="_bookmark57">
            <w:r>
              <w:rPr>
                <w:rFonts w:ascii="Courier New"/>
                <w:color w:val="0000FF"/>
              </w:rPr>
              <w:t>WBS 2.3.1.01 </w:t>
            </w:r>
            <w:r>
              <w:rPr>
                <w:color w:val="0000FF"/>
              </w:rPr>
              <w:t>Programming Models &amp; Runtimes Software  </w:t>
            </w:r>
            <w:r>
              <w:rPr>
                <w:color w:val="0000FF"/>
                <w:spacing w:val="3"/>
              </w:rPr>
              <w:t> </w:t>
            </w:r>
            <w:r>
              <w:rPr>
                <w:color w:val="0000FF"/>
              </w:rPr>
              <w:t>Development</w:t>
            </w:r>
            <w:r>
              <w:rPr>
                <w:color w:val="0000FF"/>
                <w:spacing w:val="29"/>
              </w:rPr>
              <w:t> </w:t>
            </w:r>
            <w:r>
              <w:rPr>
                <w:color w:val="0000FF"/>
              </w:rPr>
              <w:t>Kits</w:t>
            </w:r>
          </w:hyperlink>
          <w:r>
            <w:rPr>
              <w:color w:val="0000FF"/>
            </w:rPr>
            <w:tab/>
          </w:r>
          <w:r>
            <w:rPr/>
            <w:t>30</w:t>
          </w:r>
        </w:p>
        <w:p>
          <w:pPr>
            <w:pStyle w:val="TOC4"/>
            <w:numPr>
              <w:ilvl w:val="2"/>
              <w:numId w:val="2"/>
            </w:numPr>
            <w:tabs>
              <w:tab w:pos="1654" w:val="left" w:leader="none"/>
              <w:tab w:pos="1655" w:val="left" w:leader="none"/>
              <w:tab w:pos="9441" w:val="left" w:leader="dot"/>
            </w:tabs>
            <w:spacing w:line="239" w:lineRule="exact" w:before="0" w:after="0"/>
            <w:ind w:left="1654" w:right="0" w:hanging="638"/>
            <w:jc w:val="left"/>
          </w:pPr>
          <w:hyperlink w:history="true" w:anchor="_bookmark58">
            <w:r>
              <w:rPr>
                <w:rFonts w:ascii="Courier New"/>
                <w:color w:val="0000FF"/>
              </w:rPr>
              <w:t>WBS</w:t>
            </w:r>
            <w:r>
              <w:rPr>
                <w:rFonts w:ascii="Courier New"/>
                <w:color w:val="0000FF"/>
                <w:spacing w:val="-43"/>
              </w:rPr>
              <w:t> </w:t>
            </w:r>
            <w:r>
              <w:rPr>
                <w:rFonts w:ascii="Courier New"/>
                <w:color w:val="0000FF"/>
              </w:rPr>
              <w:t>2.3.1.07</w:t>
            </w:r>
            <w:r>
              <w:rPr>
                <w:rFonts w:ascii="Courier New"/>
                <w:color w:val="0000FF"/>
                <w:spacing w:val="-71"/>
              </w:rPr>
              <w:t> </w:t>
            </w:r>
            <w:r>
              <w:rPr>
                <w:color w:val="0000FF"/>
              </w:rPr>
              <w:t>Exascale</w:t>
            </w:r>
            <w:r>
              <w:rPr>
                <w:color w:val="0000FF"/>
                <w:spacing w:val="-2"/>
              </w:rPr>
              <w:t> </w:t>
            </w:r>
            <w:r>
              <w:rPr>
                <w:color w:val="0000FF"/>
              </w:rPr>
              <w:t>MPI</w:t>
            </w:r>
          </w:hyperlink>
          <w:r>
            <w:rPr>
              <w:color w:val="0000FF"/>
            </w:rPr>
            <w:tab/>
          </w:r>
          <w:r>
            <w:rPr/>
            <w:t>31</w:t>
          </w:r>
        </w:p>
        <w:p>
          <w:pPr>
            <w:pStyle w:val="TOC4"/>
            <w:tabs>
              <w:tab w:pos="1654" w:val="left" w:leader="none"/>
              <w:tab w:pos="9427" w:val="left" w:leader="dot"/>
            </w:tabs>
            <w:spacing w:line="239" w:lineRule="exact" w:before="0"/>
            <w:ind w:left="1017" w:firstLine="0"/>
          </w:pPr>
          <w:hyperlink w:history="true" w:anchor="_bookmark60">
            <w:r>
              <w:rPr>
                <w:color w:val="0000FF"/>
              </w:rPr>
              <w:t>4.1.9</w:t>
              <w:tab/>
            </w:r>
            <w:r>
              <w:rPr>
                <w:rFonts w:ascii="Courier New"/>
                <w:color w:val="0000FF"/>
              </w:rPr>
              <w:t>WBS</w:t>
            </w:r>
            <w:r>
              <w:rPr>
                <w:rFonts w:ascii="Courier New"/>
                <w:color w:val="0000FF"/>
                <w:spacing w:val="-71"/>
              </w:rPr>
              <w:t> </w:t>
            </w:r>
            <w:r>
              <w:rPr>
                <w:rFonts w:ascii="Courier New"/>
                <w:color w:val="0000FF"/>
              </w:rPr>
              <w:t>2.3.1.08</w:t>
            </w:r>
            <w:r>
              <w:rPr>
                <w:rFonts w:ascii="Courier New"/>
                <w:color w:val="0000FF"/>
                <w:spacing w:val="-88"/>
              </w:rPr>
              <w:t> </w:t>
            </w:r>
            <w:r>
              <w:rPr>
                <w:color w:val="0000FF"/>
              </w:rPr>
              <w:t>Legion</w:t>
            </w:r>
          </w:hyperlink>
          <w:r>
            <w:rPr>
              <w:color w:val="0000FF"/>
            </w:rPr>
            <w:tab/>
          </w:r>
          <w:r>
            <w:rPr/>
            <w:t>34</w:t>
          </w:r>
        </w:p>
        <w:p>
          <w:pPr>
            <w:pStyle w:val="TOC4"/>
            <w:tabs>
              <w:tab w:pos="9424" w:val="left" w:leader="dot"/>
            </w:tabs>
            <w:spacing w:line="239" w:lineRule="exact" w:before="0"/>
            <w:ind w:left="1017" w:firstLine="0"/>
          </w:pPr>
          <w:hyperlink w:history="true" w:anchor="_bookmark62">
            <w:r>
              <w:rPr>
                <w:color w:val="0000FF"/>
                <w:w w:val="105"/>
              </w:rPr>
              <w:t>4.1.10  </w:t>
            </w:r>
            <w:r>
              <w:rPr>
                <w:rFonts w:ascii="Courier New"/>
                <w:color w:val="0000FF"/>
                <w:w w:val="105"/>
              </w:rPr>
              <w:t>WBS 2.3.1.09</w:t>
            </w:r>
            <w:r>
              <w:rPr>
                <w:rFonts w:ascii="Courier New"/>
                <w:color w:val="0000FF"/>
                <w:spacing w:val="-103"/>
                <w:w w:val="105"/>
              </w:rPr>
              <w:t> </w:t>
            </w:r>
            <w:r>
              <w:rPr>
                <w:color w:val="0000FF"/>
                <w:w w:val="105"/>
              </w:rPr>
              <w:t>Distributed </w:t>
            </w:r>
            <w:r>
              <w:rPr>
                <w:color w:val="0000FF"/>
                <w:spacing w:val="-3"/>
                <w:w w:val="105"/>
              </w:rPr>
              <w:t>Tasking </w:t>
            </w:r>
            <w:r>
              <w:rPr>
                <w:color w:val="0000FF"/>
                <w:w w:val="105"/>
              </w:rPr>
              <w:t>at Exascale:</w:t>
            </w:r>
            <w:r>
              <w:rPr>
                <w:color w:val="0000FF"/>
                <w:spacing w:val="20"/>
                <w:w w:val="105"/>
              </w:rPr>
              <w:t> </w:t>
            </w:r>
            <w:r>
              <w:rPr>
                <w:color w:val="0000FF"/>
                <w:w w:val="105"/>
              </w:rPr>
              <w:t>PaRSEC</w:t>
            </w:r>
          </w:hyperlink>
          <w:r>
            <w:rPr>
              <w:color w:val="0000FF"/>
              <w:w w:val="105"/>
            </w:rPr>
            <w:tab/>
          </w:r>
          <w:r>
            <w:rPr>
              <w:w w:val="105"/>
            </w:rPr>
            <w:t>36</w:t>
          </w:r>
        </w:p>
        <w:p>
          <w:pPr>
            <w:pStyle w:val="TOC4"/>
            <w:tabs>
              <w:tab w:pos="9426" w:val="left" w:leader="dot"/>
            </w:tabs>
            <w:spacing w:line="239" w:lineRule="exact" w:before="0"/>
            <w:ind w:left="1017" w:firstLine="0"/>
          </w:pPr>
          <w:hyperlink w:history="true" w:anchor="_bookmark66">
            <w:r>
              <w:rPr>
                <w:color w:val="0000FF"/>
              </w:rPr>
              <w:t>4.1.11  </w:t>
            </w:r>
            <w:r>
              <w:rPr>
                <w:rFonts w:ascii="Courier New"/>
                <w:color w:val="0000FF"/>
              </w:rPr>
              <w:t>WBS</w:t>
            </w:r>
            <w:r>
              <w:rPr>
                <w:rFonts w:ascii="Courier New"/>
                <w:color w:val="0000FF"/>
                <w:spacing w:val="-42"/>
              </w:rPr>
              <w:t> </w:t>
            </w:r>
            <w:r>
              <w:rPr>
                <w:rFonts w:ascii="Courier New"/>
                <w:color w:val="0000FF"/>
              </w:rPr>
              <w:t>2.3.1.14</w:t>
            </w:r>
            <w:r>
              <w:rPr>
                <w:rFonts w:ascii="Courier New"/>
                <w:color w:val="0000FF"/>
                <w:spacing w:val="-70"/>
              </w:rPr>
              <w:t> </w:t>
            </w:r>
            <w:r>
              <w:rPr>
                <w:color w:val="0000FF"/>
              </w:rPr>
              <w:t>GASNet-EX</w:t>
            </w:r>
          </w:hyperlink>
          <w:r>
            <w:rPr>
              <w:color w:val="0000FF"/>
            </w:rPr>
            <w:tab/>
          </w:r>
          <w:r>
            <w:rPr/>
            <w:t>38</w:t>
          </w:r>
        </w:p>
        <w:p>
          <w:pPr>
            <w:pStyle w:val="TOC4"/>
            <w:tabs>
              <w:tab w:pos="9425" w:val="left" w:leader="dot"/>
            </w:tabs>
            <w:spacing w:line="239" w:lineRule="exact" w:before="0"/>
            <w:ind w:left="1017" w:firstLine="0"/>
          </w:pPr>
          <w:hyperlink w:history="true" w:anchor="_bookmark71">
            <w:r>
              <w:rPr>
                <w:color w:val="0000FF"/>
              </w:rPr>
              <w:t>4.1.12   </w:t>
            </w:r>
            <w:r>
              <w:rPr>
                <w:rFonts w:ascii="Courier New"/>
                <w:color w:val="0000FF"/>
              </w:rPr>
              <w:t>WBS</w:t>
            </w:r>
            <w:r>
              <w:rPr>
                <w:rFonts w:ascii="Courier New"/>
                <w:color w:val="0000FF"/>
                <w:spacing w:val="-58"/>
              </w:rPr>
              <w:t> </w:t>
            </w:r>
            <w:r>
              <w:rPr>
                <w:rFonts w:ascii="Courier New"/>
                <w:color w:val="0000FF"/>
              </w:rPr>
              <w:t>2.3.1.14</w:t>
            </w:r>
            <w:r>
              <w:rPr>
                <w:rFonts w:ascii="Courier New"/>
                <w:color w:val="0000FF"/>
                <w:spacing w:val="-60"/>
              </w:rPr>
              <w:t> </w:t>
            </w:r>
            <w:r>
              <w:rPr>
                <w:color w:val="0000FF"/>
              </w:rPr>
              <w:t>UPC++</w:t>
            </w:r>
          </w:hyperlink>
          <w:r>
            <w:rPr>
              <w:color w:val="0000FF"/>
            </w:rPr>
            <w:tab/>
          </w:r>
          <w:r>
            <w:rPr/>
            <w:t>40</w:t>
          </w:r>
        </w:p>
        <w:p>
          <w:pPr>
            <w:pStyle w:val="TOC4"/>
            <w:tabs>
              <w:tab w:pos="9425" w:val="left" w:leader="dot"/>
            </w:tabs>
            <w:spacing w:line="239" w:lineRule="exact" w:before="0"/>
            <w:ind w:left="1017" w:firstLine="0"/>
          </w:pPr>
          <w:hyperlink w:history="true" w:anchor="_bookmark73">
            <w:r>
              <w:rPr>
                <w:color w:val="0000FF"/>
              </w:rPr>
              <w:t>4.1.13  </w:t>
            </w:r>
            <w:r>
              <w:rPr>
                <w:rFonts w:ascii="Courier New"/>
                <w:color w:val="0000FF"/>
              </w:rPr>
              <w:t>WBS</w:t>
            </w:r>
            <w:r>
              <w:rPr>
                <w:rFonts w:ascii="Courier New"/>
                <w:color w:val="0000FF"/>
                <w:spacing w:val="-64"/>
              </w:rPr>
              <w:t> </w:t>
            </w:r>
            <w:r>
              <w:rPr>
                <w:rFonts w:ascii="Courier New"/>
                <w:color w:val="0000FF"/>
              </w:rPr>
              <w:t>2.3.1.16</w:t>
            </w:r>
            <w:r>
              <w:rPr>
                <w:rFonts w:ascii="Courier New"/>
                <w:color w:val="0000FF"/>
                <w:spacing w:val="-76"/>
              </w:rPr>
              <w:t> </w:t>
            </w:r>
            <w:r>
              <w:rPr>
                <w:color w:val="0000FF"/>
              </w:rPr>
              <w:t>SICM</w:t>
            </w:r>
          </w:hyperlink>
          <w:r>
            <w:rPr>
              <w:color w:val="0000FF"/>
            </w:rPr>
            <w:tab/>
          </w:r>
          <w:r>
            <w:rPr/>
            <w:t>42</w:t>
          </w:r>
        </w:p>
        <w:p>
          <w:pPr>
            <w:pStyle w:val="TOC4"/>
            <w:tabs>
              <w:tab w:pos="9428" w:val="left" w:leader="dot"/>
            </w:tabs>
            <w:spacing w:line="239" w:lineRule="exact" w:before="0"/>
            <w:ind w:left="1017" w:firstLine="0"/>
          </w:pPr>
          <w:hyperlink w:history="true" w:anchor="_bookmark74">
            <w:r>
              <w:rPr>
                <w:color w:val="0000FF"/>
              </w:rPr>
              <w:t>4.1.14   </w:t>
            </w:r>
            <w:r>
              <w:rPr>
                <w:rFonts w:ascii="Courier New"/>
                <w:color w:val="0000FF"/>
              </w:rPr>
              <w:t>WBS 2.3.1.17 </w:t>
            </w:r>
            <w:r>
              <w:rPr>
                <w:color w:val="0000FF"/>
              </w:rPr>
              <w:t>Open MPI for</w:t>
            </w:r>
            <w:r>
              <w:rPr>
                <w:color w:val="0000FF"/>
                <w:spacing w:val="-26"/>
              </w:rPr>
              <w:t> </w:t>
            </w:r>
            <w:r>
              <w:rPr>
                <w:color w:val="0000FF"/>
              </w:rPr>
              <w:t>Exascale</w:t>
            </w:r>
            <w:r>
              <w:rPr>
                <w:color w:val="0000FF"/>
                <w:spacing w:val="18"/>
              </w:rPr>
              <w:t> </w:t>
            </w:r>
            <w:r>
              <w:rPr>
                <w:color w:val="0000FF"/>
              </w:rPr>
              <w:t>(OMPI-X)</w:t>
            </w:r>
          </w:hyperlink>
          <w:r>
            <w:rPr>
              <w:color w:val="0000FF"/>
            </w:rPr>
            <w:tab/>
          </w:r>
          <w:r>
            <w:rPr/>
            <w:t>44</w:t>
          </w:r>
        </w:p>
        <w:p>
          <w:pPr>
            <w:pStyle w:val="TOC4"/>
            <w:tabs>
              <w:tab w:pos="9430" w:val="left" w:leader="dot"/>
            </w:tabs>
            <w:spacing w:line="239" w:lineRule="exact" w:before="0"/>
            <w:ind w:left="1017" w:firstLine="0"/>
          </w:pPr>
          <w:hyperlink w:history="true" w:anchor="_bookmark78">
            <w:r>
              <w:rPr>
                <w:color w:val="0000FF"/>
              </w:rPr>
              <w:t>4.1.15  </w:t>
            </w:r>
            <w:r>
              <w:rPr>
                <w:rFonts w:ascii="Courier New"/>
                <w:color w:val="0000FF"/>
              </w:rPr>
              <w:t>WBS 2.3.1.18</w:t>
            </w:r>
            <w:r>
              <w:rPr>
                <w:rFonts w:ascii="Courier New"/>
                <w:color w:val="0000FF"/>
                <w:spacing w:val="-77"/>
              </w:rPr>
              <w:t> </w:t>
            </w:r>
            <w:r>
              <w:rPr>
                <w:color w:val="0000FF"/>
              </w:rPr>
              <w:t>ISC4MCM</w:t>
            </w:r>
            <w:r>
              <w:rPr>
                <w:color w:val="0000FF"/>
                <w:spacing w:val="9"/>
              </w:rPr>
              <w:t> </w:t>
            </w:r>
            <w:r>
              <w:rPr>
                <w:color w:val="0000FF"/>
              </w:rPr>
              <w:t>(RAJA)</w:t>
            </w:r>
          </w:hyperlink>
          <w:r>
            <w:rPr>
              <w:color w:val="0000FF"/>
            </w:rPr>
            <w:tab/>
          </w:r>
          <w:r>
            <w:rPr/>
            <w:t>47</w:t>
          </w:r>
        </w:p>
        <w:p>
          <w:pPr>
            <w:pStyle w:val="TOC4"/>
            <w:tabs>
              <w:tab w:pos="9425" w:val="left" w:leader="dot"/>
            </w:tabs>
            <w:spacing w:line="239" w:lineRule="exact" w:before="0"/>
            <w:ind w:left="1017" w:firstLine="0"/>
          </w:pPr>
          <w:hyperlink w:history="true" w:anchor="_bookmark79">
            <w:r>
              <w:rPr>
                <w:color w:val="0000FF"/>
              </w:rPr>
              <w:t>4.1.16  </w:t>
            </w:r>
            <w:r>
              <w:rPr>
                <w:rFonts w:ascii="Courier New"/>
                <w:color w:val="0000FF"/>
              </w:rPr>
              <w:t>WBS</w:t>
            </w:r>
            <w:r>
              <w:rPr>
                <w:rFonts w:ascii="Courier New"/>
                <w:color w:val="0000FF"/>
                <w:spacing w:val="-67"/>
              </w:rPr>
              <w:t> </w:t>
            </w:r>
            <w:r>
              <w:rPr>
                <w:rFonts w:ascii="Courier New"/>
                <w:color w:val="0000FF"/>
              </w:rPr>
              <w:t>2.3.1.18</w:t>
            </w:r>
            <w:r>
              <w:rPr>
                <w:rFonts w:ascii="Courier New"/>
                <w:color w:val="0000FF"/>
                <w:spacing w:val="-77"/>
              </w:rPr>
              <w:t> </w:t>
            </w:r>
            <w:r>
              <w:rPr>
                <w:color w:val="0000FF"/>
              </w:rPr>
              <w:t>Kokkos</w:t>
            </w:r>
          </w:hyperlink>
          <w:r>
            <w:rPr>
              <w:color w:val="0000FF"/>
            </w:rPr>
            <w:tab/>
          </w:r>
          <w:r>
            <w:rPr/>
            <w:t>48</w:t>
          </w:r>
        </w:p>
        <w:p>
          <w:pPr>
            <w:pStyle w:val="TOC4"/>
            <w:tabs>
              <w:tab w:pos="9425" w:val="left" w:leader="dot"/>
            </w:tabs>
            <w:spacing w:line="239" w:lineRule="exact" w:before="0"/>
            <w:ind w:left="1017" w:firstLine="0"/>
          </w:pPr>
          <w:hyperlink w:history="true" w:anchor="_bookmark80">
            <w:r>
              <w:rPr>
                <w:color w:val="0000FF"/>
                <w:w w:val="105"/>
              </w:rPr>
              <w:t>4.1.17 </w:t>
            </w:r>
            <w:r>
              <w:rPr>
                <w:rFonts w:ascii="Courier New"/>
                <w:color w:val="0000FF"/>
                <w:w w:val="105"/>
              </w:rPr>
              <w:t>WBS 2.3.1.19</w:t>
            </w:r>
            <w:r>
              <w:rPr>
                <w:rFonts w:ascii="Courier New"/>
                <w:color w:val="0000FF"/>
                <w:spacing w:val="-80"/>
                <w:w w:val="105"/>
              </w:rPr>
              <w:t> </w:t>
            </w:r>
            <w:r>
              <w:rPr>
                <w:color w:val="0000FF"/>
                <w:w w:val="105"/>
              </w:rPr>
              <w:t>Argo: Low-Level Resource Management for the OS and</w:t>
            </w:r>
            <w:r>
              <w:rPr>
                <w:color w:val="0000FF"/>
                <w:spacing w:val="-2"/>
                <w:w w:val="105"/>
              </w:rPr>
              <w:t> </w:t>
            </w:r>
            <w:r>
              <w:rPr>
                <w:color w:val="0000FF"/>
                <w:w w:val="105"/>
              </w:rPr>
              <w:t>Runtime</w:t>
            </w:r>
          </w:hyperlink>
          <w:r>
            <w:rPr>
              <w:color w:val="0000FF"/>
              <w:w w:val="105"/>
            </w:rPr>
            <w:tab/>
          </w:r>
          <w:r>
            <w:rPr>
              <w:w w:val="105"/>
            </w:rPr>
            <w:t>52</w:t>
          </w:r>
        </w:p>
        <w:p>
          <w:pPr>
            <w:pStyle w:val="TOC3"/>
            <w:numPr>
              <w:ilvl w:val="1"/>
              <w:numId w:val="2"/>
            </w:numPr>
            <w:tabs>
              <w:tab w:pos="1017" w:val="left" w:leader="none"/>
              <w:tab w:pos="1018" w:val="left" w:leader="none"/>
              <w:tab w:pos="9425" w:val="left" w:leader="dot"/>
            </w:tabs>
            <w:spacing w:line="239" w:lineRule="exact" w:before="0" w:after="0"/>
            <w:ind w:left="1017" w:right="0" w:hanging="460"/>
            <w:jc w:val="left"/>
          </w:pPr>
          <w:hyperlink w:history="true" w:anchor="_bookmark85">
            <w:r>
              <w:rPr>
                <w:rFonts w:ascii="Courier New"/>
                <w:color w:val="0000FF"/>
              </w:rPr>
              <w:t>WBS 2.3.2</w:t>
            </w:r>
            <w:r>
              <w:rPr>
                <w:rFonts w:ascii="Courier New"/>
                <w:color w:val="0000FF"/>
                <w:spacing w:val="-92"/>
              </w:rPr>
              <w:t> </w:t>
            </w:r>
            <w:r>
              <w:rPr>
                <w:color w:val="0000FF"/>
              </w:rPr>
              <w:t>Development</w:t>
            </w:r>
            <w:r>
              <w:rPr>
                <w:color w:val="0000FF"/>
                <w:spacing w:val="8"/>
              </w:rPr>
              <w:t> </w:t>
            </w:r>
            <w:r>
              <w:rPr>
                <w:color w:val="0000FF"/>
                <w:spacing w:val="-3"/>
              </w:rPr>
              <w:t>Tools</w:t>
            </w:r>
          </w:hyperlink>
          <w:r>
            <w:rPr>
              <w:color w:val="0000FF"/>
              <w:spacing w:val="-3"/>
            </w:rPr>
            <w:tab/>
          </w:r>
          <w:r>
            <w:rPr/>
            <w:t>59</w:t>
          </w:r>
        </w:p>
        <w:p>
          <w:pPr>
            <w:pStyle w:val="TOC4"/>
            <w:numPr>
              <w:ilvl w:val="2"/>
              <w:numId w:val="2"/>
            </w:numPr>
            <w:tabs>
              <w:tab w:pos="1654" w:val="left" w:leader="none"/>
              <w:tab w:pos="1655" w:val="left" w:leader="none"/>
              <w:tab w:pos="9424" w:val="left" w:leader="dot"/>
            </w:tabs>
            <w:spacing w:line="226" w:lineRule="exact" w:before="0" w:after="0"/>
            <w:ind w:left="1654" w:right="0" w:hanging="638"/>
            <w:jc w:val="left"/>
          </w:pPr>
          <w:hyperlink w:history="true" w:anchor="_bookmark86">
            <w:r>
              <w:rPr>
                <w:color w:val="0000FF"/>
                <w:w w:val="105"/>
              </w:rPr>
              <w:t>Scope</w:t>
            </w:r>
            <w:r>
              <w:rPr>
                <w:color w:val="0000FF"/>
                <w:spacing w:val="27"/>
                <w:w w:val="105"/>
              </w:rPr>
              <w:t> </w:t>
            </w:r>
            <w:r>
              <w:rPr>
                <w:color w:val="0000FF"/>
                <w:w w:val="105"/>
              </w:rPr>
              <w:t>and</w:t>
            </w:r>
            <w:r>
              <w:rPr>
                <w:color w:val="0000FF"/>
                <w:spacing w:val="27"/>
                <w:w w:val="105"/>
              </w:rPr>
              <w:t> </w:t>
            </w:r>
            <w:r>
              <w:rPr>
                <w:color w:val="0000FF"/>
                <w:w w:val="105"/>
              </w:rPr>
              <w:t>Requirements</w:t>
            </w:r>
          </w:hyperlink>
          <w:r>
            <w:rPr>
              <w:color w:val="0000FF"/>
              <w:w w:val="105"/>
            </w:rPr>
            <w:tab/>
          </w:r>
          <w:r>
            <w:rPr>
              <w:w w:val="105"/>
            </w:rPr>
            <w:t>59</w:t>
          </w:r>
        </w:p>
        <w:p>
          <w:pPr>
            <w:pStyle w:val="TOC4"/>
            <w:numPr>
              <w:ilvl w:val="2"/>
              <w:numId w:val="2"/>
            </w:numPr>
            <w:tabs>
              <w:tab w:pos="1654" w:val="left" w:leader="none"/>
              <w:tab w:pos="1655" w:val="left" w:leader="none"/>
              <w:tab w:pos="9424" w:val="left" w:leader="dot"/>
            </w:tabs>
            <w:spacing w:line="240" w:lineRule="auto" w:before="9" w:after="0"/>
            <w:ind w:left="1654" w:right="0" w:hanging="638"/>
            <w:jc w:val="left"/>
          </w:pPr>
          <w:hyperlink w:history="true" w:anchor="_bookmark87">
            <w:r>
              <w:rPr>
                <w:color w:val="0000FF"/>
                <w:w w:val="105"/>
              </w:rPr>
              <w:t>Assumptions</w:t>
            </w:r>
            <w:r>
              <w:rPr>
                <w:color w:val="0000FF"/>
                <w:spacing w:val="42"/>
                <w:w w:val="105"/>
              </w:rPr>
              <w:t> </w:t>
            </w:r>
            <w:r>
              <w:rPr>
                <w:color w:val="0000FF"/>
                <w:w w:val="105"/>
              </w:rPr>
              <w:t>and</w:t>
            </w:r>
            <w:r>
              <w:rPr>
                <w:color w:val="0000FF"/>
                <w:spacing w:val="42"/>
                <w:w w:val="105"/>
              </w:rPr>
              <w:t> </w:t>
            </w:r>
            <w:r>
              <w:rPr>
                <w:color w:val="0000FF"/>
                <w:spacing w:val="-3"/>
                <w:w w:val="105"/>
              </w:rPr>
              <w:t>Feasibility</w:t>
            </w:r>
          </w:hyperlink>
          <w:r>
            <w:rPr>
              <w:color w:val="0000FF"/>
              <w:spacing w:val="-3"/>
              <w:w w:val="105"/>
            </w:rPr>
            <w:tab/>
          </w:r>
          <w:r>
            <w:rPr>
              <w:w w:val="105"/>
            </w:rPr>
            <w:t>59</w:t>
          </w:r>
        </w:p>
        <w:p>
          <w:pPr>
            <w:pStyle w:val="TOC4"/>
            <w:numPr>
              <w:ilvl w:val="2"/>
              <w:numId w:val="2"/>
            </w:numPr>
            <w:tabs>
              <w:tab w:pos="1654" w:val="left" w:leader="none"/>
              <w:tab w:pos="1655" w:val="left" w:leader="none"/>
              <w:tab w:pos="9425" w:val="left" w:leader="dot"/>
            </w:tabs>
            <w:spacing w:line="240" w:lineRule="auto" w:before="9" w:after="0"/>
            <w:ind w:left="1654" w:right="0" w:hanging="638"/>
            <w:jc w:val="left"/>
          </w:pPr>
          <w:hyperlink w:history="true" w:anchor="_bookmark88">
            <w:r>
              <w:rPr>
                <w:color w:val="0000FF"/>
                <w:w w:val="105"/>
              </w:rPr>
              <w:t>Objectives</w:t>
            </w:r>
          </w:hyperlink>
          <w:r>
            <w:rPr>
              <w:color w:val="0000FF"/>
              <w:w w:val="105"/>
            </w:rPr>
            <w:tab/>
          </w:r>
          <w:r>
            <w:rPr>
              <w:w w:val="105"/>
            </w:rPr>
            <w:t>59</w:t>
          </w:r>
        </w:p>
        <w:p>
          <w:pPr>
            <w:pStyle w:val="TOC4"/>
            <w:numPr>
              <w:ilvl w:val="2"/>
              <w:numId w:val="2"/>
            </w:numPr>
            <w:tabs>
              <w:tab w:pos="1654" w:val="left" w:leader="none"/>
              <w:tab w:pos="1655" w:val="left" w:leader="none"/>
              <w:tab w:pos="9425" w:val="left" w:leader="dot"/>
            </w:tabs>
            <w:spacing w:line="240" w:lineRule="auto" w:before="9" w:after="0"/>
            <w:ind w:left="1654" w:right="0" w:hanging="638"/>
            <w:jc w:val="left"/>
          </w:pPr>
          <w:hyperlink w:history="true" w:anchor="_bookmark89">
            <w:r>
              <w:rPr>
                <w:color w:val="0000FF"/>
                <w:w w:val="110"/>
              </w:rPr>
              <w:t>Plan</w:t>
            </w:r>
          </w:hyperlink>
          <w:r>
            <w:rPr>
              <w:color w:val="0000FF"/>
              <w:w w:val="110"/>
            </w:rPr>
            <w:tab/>
          </w:r>
          <w:r>
            <w:rPr>
              <w:w w:val="110"/>
            </w:rPr>
            <w:t>60</w:t>
          </w:r>
        </w:p>
        <w:p>
          <w:pPr>
            <w:pStyle w:val="TOC4"/>
            <w:numPr>
              <w:ilvl w:val="2"/>
              <w:numId w:val="2"/>
            </w:numPr>
            <w:tabs>
              <w:tab w:pos="1654" w:val="left" w:leader="none"/>
              <w:tab w:pos="1655" w:val="left" w:leader="none"/>
              <w:tab w:pos="9425" w:val="left" w:leader="dot"/>
            </w:tabs>
            <w:spacing w:line="240" w:lineRule="auto" w:before="9" w:after="0"/>
            <w:ind w:left="1654" w:right="0" w:hanging="638"/>
            <w:jc w:val="left"/>
          </w:pPr>
          <w:hyperlink w:history="true" w:anchor="_bookmark90">
            <w:r>
              <w:rPr>
                <w:color w:val="0000FF"/>
                <w:w w:val="105"/>
              </w:rPr>
              <w:t>Risks  and</w:t>
            </w:r>
            <w:r>
              <w:rPr>
                <w:color w:val="0000FF"/>
                <w:spacing w:val="15"/>
                <w:w w:val="105"/>
              </w:rPr>
              <w:t> </w:t>
            </w:r>
            <w:r>
              <w:rPr>
                <w:color w:val="0000FF"/>
                <w:w w:val="105"/>
              </w:rPr>
              <w:t>Mitigations</w:t>
            </w:r>
            <w:r>
              <w:rPr>
                <w:color w:val="0000FF"/>
                <w:spacing w:val="34"/>
                <w:w w:val="105"/>
              </w:rPr>
              <w:t> </w:t>
            </w:r>
            <w:r>
              <w:rPr>
                <w:color w:val="0000FF"/>
                <w:w w:val="105"/>
              </w:rPr>
              <w:t>Strategies</w:t>
            </w:r>
          </w:hyperlink>
          <w:r>
            <w:rPr>
              <w:color w:val="0000FF"/>
              <w:w w:val="105"/>
            </w:rPr>
            <w:tab/>
          </w:r>
          <w:r>
            <w:rPr>
              <w:w w:val="105"/>
            </w:rPr>
            <w:t>60</w:t>
          </w:r>
        </w:p>
        <w:p>
          <w:pPr>
            <w:pStyle w:val="TOC4"/>
            <w:numPr>
              <w:ilvl w:val="2"/>
              <w:numId w:val="2"/>
            </w:numPr>
            <w:tabs>
              <w:tab w:pos="1654" w:val="left" w:leader="none"/>
              <w:tab w:pos="1655" w:val="left" w:leader="none"/>
              <w:tab w:pos="9425" w:val="left" w:leader="dot"/>
            </w:tabs>
            <w:spacing w:line="240" w:lineRule="auto" w:before="10" w:after="0"/>
            <w:ind w:left="1654" w:right="0" w:hanging="638"/>
            <w:jc w:val="left"/>
          </w:pPr>
          <w:hyperlink w:history="true" w:anchor="_bookmark91">
            <w:r>
              <w:rPr>
                <w:color w:val="0000FF"/>
                <w:spacing w:val="-3"/>
                <w:w w:val="110"/>
              </w:rPr>
              <w:t>Future</w:t>
            </w:r>
            <w:r>
              <w:rPr>
                <w:color w:val="0000FF"/>
                <w:spacing w:val="28"/>
                <w:w w:val="110"/>
              </w:rPr>
              <w:t> </w:t>
            </w:r>
            <w:r>
              <w:rPr>
                <w:color w:val="0000FF"/>
                <w:spacing w:val="-3"/>
                <w:w w:val="110"/>
              </w:rPr>
              <w:t>Trends</w:t>
            </w:r>
          </w:hyperlink>
          <w:r>
            <w:rPr>
              <w:color w:val="0000FF"/>
              <w:spacing w:val="-3"/>
              <w:w w:val="110"/>
            </w:rPr>
            <w:tab/>
          </w:r>
          <w:r>
            <w:rPr>
              <w:w w:val="110"/>
            </w:rPr>
            <w:t>60</w:t>
          </w:r>
        </w:p>
      </w:sdtContent>
    </w:sdt>
    <w:p>
      <w:pPr>
        <w:spacing w:after="0" w:line="240" w:lineRule="auto"/>
        <w:jc w:val="left"/>
        <w:sectPr>
          <w:pgSz w:w="12240" w:h="15840"/>
          <w:pgMar w:header="333" w:footer="792" w:top="800" w:bottom="980" w:left="1180" w:right="0"/>
        </w:sectPr>
      </w:pPr>
    </w:p>
    <w:p>
      <w:pPr>
        <w:pStyle w:val="BodyText"/>
      </w:pPr>
    </w:p>
    <w:p>
      <w:pPr>
        <w:pStyle w:val="BodyText"/>
      </w:pPr>
    </w:p>
    <w:p>
      <w:pPr>
        <w:pStyle w:val="BodyText"/>
        <w:spacing w:before="8"/>
        <w:rPr>
          <w:sz w:val="19"/>
        </w:rPr>
      </w:pPr>
    </w:p>
    <w:tbl>
      <w:tblPr>
        <w:tblW w:w="0" w:type="auto"/>
        <w:jc w:val="left"/>
        <w:tblInd w:w="97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623"/>
        <w:gridCol w:w="418"/>
        <w:gridCol w:w="7303"/>
        <w:gridCol w:w="377"/>
      </w:tblGrid>
      <w:tr>
        <w:trPr>
          <w:trHeight w:val="219" w:hRule="atLeast"/>
        </w:trPr>
        <w:tc>
          <w:tcPr>
            <w:tcW w:w="623" w:type="dxa"/>
          </w:tcPr>
          <w:p>
            <w:pPr>
              <w:pStyle w:val="TableParagraph"/>
              <w:spacing w:line="193" w:lineRule="exact"/>
              <w:ind w:left="50"/>
              <w:rPr>
                <w:sz w:val="20"/>
              </w:rPr>
            </w:pPr>
            <w:hyperlink w:history="true" w:anchor="_bookmark92">
              <w:r>
                <w:rPr>
                  <w:color w:val="0000FF"/>
                  <w:sz w:val="20"/>
                </w:rPr>
                <w:t>4.2.7</w:t>
              </w:r>
            </w:hyperlink>
          </w:p>
        </w:tc>
        <w:tc>
          <w:tcPr>
            <w:tcW w:w="418" w:type="dxa"/>
          </w:tcPr>
          <w:p>
            <w:pPr>
              <w:pStyle w:val="TableParagraph"/>
              <w:spacing w:line="199" w:lineRule="exact"/>
              <w:ind w:left="64"/>
              <w:rPr>
                <w:rFonts w:ascii="Courier New"/>
                <w:sz w:val="20"/>
              </w:rPr>
            </w:pPr>
            <w:hyperlink w:history="true" w:anchor="_bookmark92">
              <w:r>
                <w:rPr>
                  <w:rFonts w:ascii="Courier New"/>
                  <w:color w:val="0000FF"/>
                  <w:w w:val="90"/>
                  <w:sz w:val="20"/>
                </w:rPr>
                <w:t>WBS</w:t>
              </w:r>
            </w:hyperlink>
          </w:p>
        </w:tc>
        <w:tc>
          <w:tcPr>
            <w:tcW w:w="7303" w:type="dxa"/>
          </w:tcPr>
          <w:p>
            <w:pPr>
              <w:pStyle w:val="TableParagraph"/>
              <w:spacing w:line="199" w:lineRule="exact"/>
              <w:ind w:left="65"/>
              <w:rPr>
                <w:sz w:val="20"/>
              </w:rPr>
            </w:pPr>
            <w:hyperlink w:history="true" w:anchor="_bookmark92">
              <w:r>
                <w:rPr>
                  <w:rFonts w:ascii="Courier New"/>
                  <w:color w:val="0000FF"/>
                  <w:w w:val="105"/>
                  <w:sz w:val="20"/>
                </w:rPr>
                <w:t>2.3.2.01</w:t>
              </w:r>
              <w:r>
                <w:rPr>
                  <w:rFonts w:ascii="Courier New"/>
                  <w:color w:val="0000FF"/>
                  <w:spacing w:val="-65"/>
                  <w:w w:val="105"/>
                  <w:sz w:val="20"/>
                </w:rPr>
                <w:t> </w:t>
              </w:r>
              <w:r>
                <w:rPr>
                  <w:color w:val="0000FF"/>
                  <w:w w:val="105"/>
                  <w:sz w:val="20"/>
                </w:rPr>
                <w:t>Development </w:t>
              </w:r>
              <w:r>
                <w:rPr>
                  <w:color w:val="0000FF"/>
                  <w:spacing w:val="-3"/>
                  <w:w w:val="105"/>
                  <w:sz w:val="20"/>
                </w:rPr>
                <w:t>Tools </w:t>
              </w:r>
              <w:r>
                <w:rPr>
                  <w:color w:val="0000FF"/>
                  <w:w w:val="105"/>
                  <w:sz w:val="20"/>
                </w:rPr>
                <w:t>Software Development Kits</w:t>
              </w:r>
            </w:hyperlink>
            <w:r>
              <w:rPr>
                <w:color w:val="0000FF"/>
                <w:w w:val="105"/>
                <w:sz w:val="20"/>
              </w:rPr>
              <w:t> </w:t>
            </w:r>
            <w:r>
              <w:rPr>
                <w:w w:val="105"/>
                <w:sz w:val="20"/>
              </w:rPr>
              <w:t>. . . . . . . . . . . . .</w:t>
            </w:r>
          </w:p>
        </w:tc>
        <w:tc>
          <w:tcPr>
            <w:tcW w:w="377" w:type="dxa"/>
          </w:tcPr>
          <w:p>
            <w:pPr>
              <w:pStyle w:val="TableParagraph"/>
              <w:spacing w:line="193" w:lineRule="exact"/>
              <w:ind w:left="0" w:right="46"/>
              <w:jc w:val="right"/>
              <w:rPr>
                <w:sz w:val="20"/>
              </w:rPr>
            </w:pPr>
            <w:r>
              <w:rPr>
                <w:w w:val="95"/>
                <w:sz w:val="20"/>
              </w:rPr>
              <w:t>61</w:t>
            </w:r>
          </w:p>
        </w:tc>
      </w:tr>
      <w:tr>
        <w:trPr>
          <w:trHeight w:val="239" w:hRule="atLeast"/>
        </w:trPr>
        <w:tc>
          <w:tcPr>
            <w:tcW w:w="623" w:type="dxa"/>
          </w:tcPr>
          <w:p>
            <w:pPr>
              <w:pStyle w:val="TableParagraph"/>
              <w:spacing w:line="213" w:lineRule="exact"/>
              <w:ind w:left="50"/>
              <w:rPr>
                <w:sz w:val="20"/>
              </w:rPr>
            </w:pPr>
            <w:hyperlink w:history="true" w:anchor="_bookmark93">
              <w:r>
                <w:rPr>
                  <w:color w:val="0000FF"/>
                  <w:sz w:val="20"/>
                </w:rPr>
                <w:t>4.2.8</w:t>
              </w:r>
            </w:hyperlink>
          </w:p>
        </w:tc>
        <w:tc>
          <w:tcPr>
            <w:tcW w:w="418" w:type="dxa"/>
          </w:tcPr>
          <w:p>
            <w:pPr>
              <w:pStyle w:val="TableParagraph"/>
              <w:spacing w:line="216" w:lineRule="exact" w:before="2"/>
              <w:ind w:left="64"/>
              <w:rPr>
                <w:rFonts w:ascii="Courier New"/>
                <w:sz w:val="20"/>
              </w:rPr>
            </w:pPr>
            <w:hyperlink w:history="true" w:anchor="_bookmark93">
              <w:r>
                <w:rPr>
                  <w:rFonts w:ascii="Courier New"/>
                  <w:color w:val="0000FF"/>
                  <w:w w:val="90"/>
                  <w:sz w:val="20"/>
                </w:rPr>
                <w:t>WBS</w:t>
              </w:r>
            </w:hyperlink>
          </w:p>
        </w:tc>
        <w:tc>
          <w:tcPr>
            <w:tcW w:w="7303" w:type="dxa"/>
          </w:tcPr>
          <w:p>
            <w:pPr>
              <w:pStyle w:val="TableParagraph"/>
              <w:spacing w:line="219" w:lineRule="exact"/>
              <w:ind w:left="65"/>
              <w:rPr>
                <w:sz w:val="20"/>
              </w:rPr>
            </w:pPr>
            <w:hyperlink w:history="true" w:anchor="_bookmark93">
              <w:r>
                <w:rPr>
                  <w:rFonts w:ascii="Courier New"/>
                  <w:color w:val="0000FF"/>
                  <w:w w:val="105"/>
                  <w:sz w:val="20"/>
                </w:rPr>
                <w:t>2.3.2.06</w:t>
              </w:r>
              <w:r>
                <w:rPr>
                  <w:rFonts w:ascii="Courier New"/>
                  <w:color w:val="0000FF"/>
                  <w:spacing w:val="-60"/>
                  <w:w w:val="105"/>
                  <w:sz w:val="20"/>
                </w:rPr>
                <w:t> </w:t>
              </w:r>
              <w:r>
                <w:rPr>
                  <w:color w:val="0000FF"/>
                  <w:w w:val="105"/>
                  <w:sz w:val="20"/>
                </w:rPr>
                <w:t>Exa-PAPI++</w:t>
              </w:r>
            </w:hyperlink>
            <w:r>
              <w:rPr>
                <w:color w:val="0000FF"/>
                <w:w w:val="105"/>
                <w:sz w:val="20"/>
              </w:rPr>
              <w:t> </w:t>
            </w:r>
            <w:r>
              <w:rPr>
                <w:w w:val="105"/>
                <w:sz w:val="20"/>
              </w:rPr>
              <w:t>. . . . . . . . . . . . . . . . . . . . . . . . . . . . . . . .</w:t>
            </w:r>
          </w:p>
        </w:tc>
        <w:tc>
          <w:tcPr>
            <w:tcW w:w="377" w:type="dxa"/>
          </w:tcPr>
          <w:p>
            <w:pPr>
              <w:pStyle w:val="TableParagraph"/>
              <w:spacing w:line="213" w:lineRule="exact"/>
              <w:ind w:left="0" w:right="61"/>
              <w:jc w:val="right"/>
              <w:rPr>
                <w:sz w:val="20"/>
              </w:rPr>
            </w:pPr>
            <w:r>
              <w:rPr>
                <w:w w:val="95"/>
                <w:sz w:val="20"/>
              </w:rPr>
              <w:t>63</w:t>
            </w:r>
          </w:p>
        </w:tc>
      </w:tr>
      <w:tr>
        <w:trPr>
          <w:trHeight w:val="239" w:hRule="atLeast"/>
        </w:trPr>
        <w:tc>
          <w:tcPr>
            <w:tcW w:w="623" w:type="dxa"/>
          </w:tcPr>
          <w:p>
            <w:pPr>
              <w:pStyle w:val="TableParagraph"/>
              <w:spacing w:line="213" w:lineRule="exact"/>
              <w:ind w:left="50"/>
              <w:rPr>
                <w:sz w:val="20"/>
              </w:rPr>
            </w:pPr>
            <w:hyperlink w:history="true" w:anchor="_bookmark97">
              <w:r>
                <w:rPr>
                  <w:color w:val="0000FF"/>
                  <w:sz w:val="20"/>
                </w:rPr>
                <w:t>4.2.9</w:t>
              </w:r>
            </w:hyperlink>
          </w:p>
        </w:tc>
        <w:tc>
          <w:tcPr>
            <w:tcW w:w="418" w:type="dxa"/>
          </w:tcPr>
          <w:p>
            <w:pPr>
              <w:pStyle w:val="TableParagraph"/>
              <w:spacing w:line="216" w:lineRule="exact" w:before="2"/>
              <w:ind w:left="64"/>
              <w:rPr>
                <w:rFonts w:ascii="Courier New"/>
                <w:sz w:val="20"/>
              </w:rPr>
            </w:pPr>
            <w:hyperlink w:history="true" w:anchor="_bookmark97">
              <w:r>
                <w:rPr>
                  <w:rFonts w:ascii="Courier New"/>
                  <w:color w:val="0000FF"/>
                  <w:w w:val="90"/>
                  <w:sz w:val="20"/>
                </w:rPr>
                <w:t>WBS</w:t>
              </w:r>
            </w:hyperlink>
          </w:p>
        </w:tc>
        <w:tc>
          <w:tcPr>
            <w:tcW w:w="7303" w:type="dxa"/>
          </w:tcPr>
          <w:p>
            <w:pPr>
              <w:pStyle w:val="TableParagraph"/>
              <w:spacing w:line="219" w:lineRule="exact"/>
              <w:ind w:left="65"/>
              <w:rPr>
                <w:sz w:val="20"/>
              </w:rPr>
            </w:pPr>
            <w:hyperlink w:history="true" w:anchor="_bookmark97">
              <w:r>
                <w:rPr>
                  <w:rFonts w:ascii="Courier New"/>
                  <w:color w:val="0000FF"/>
                  <w:w w:val="105"/>
                  <w:sz w:val="20"/>
                </w:rPr>
                <w:t>2.3.2.08</w:t>
              </w:r>
              <w:r>
                <w:rPr>
                  <w:rFonts w:ascii="Courier New"/>
                  <w:color w:val="0000FF"/>
                  <w:spacing w:val="-62"/>
                  <w:w w:val="105"/>
                  <w:sz w:val="20"/>
                </w:rPr>
                <w:t> </w:t>
              </w:r>
              <w:r>
                <w:rPr>
                  <w:color w:val="0000FF"/>
                  <w:w w:val="105"/>
                  <w:sz w:val="20"/>
                </w:rPr>
                <w:t>HPCToolkit</w:t>
              </w:r>
            </w:hyperlink>
            <w:r>
              <w:rPr>
                <w:color w:val="0000FF"/>
                <w:w w:val="105"/>
                <w:sz w:val="20"/>
              </w:rPr>
              <w:t> </w:t>
            </w:r>
            <w:r>
              <w:rPr>
                <w:w w:val="105"/>
                <w:sz w:val="20"/>
              </w:rPr>
              <w:t>. . . . . . . . . . . . . . . . . . . . . . . . . . . . . . . . .</w:t>
            </w:r>
          </w:p>
        </w:tc>
        <w:tc>
          <w:tcPr>
            <w:tcW w:w="377" w:type="dxa"/>
          </w:tcPr>
          <w:p>
            <w:pPr>
              <w:pStyle w:val="TableParagraph"/>
              <w:spacing w:line="213" w:lineRule="exact"/>
              <w:ind w:left="0" w:right="61"/>
              <w:jc w:val="right"/>
              <w:rPr>
                <w:sz w:val="20"/>
              </w:rPr>
            </w:pPr>
            <w:r>
              <w:rPr>
                <w:w w:val="95"/>
                <w:sz w:val="20"/>
              </w:rPr>
              <w:t>65</w:t>
            </w:r>
          </w:p>
        </w:tc>
      </w:tr>
      <w:tr>
        <w:trPr>
          <w:trHeight w:val="239" w:hRule="atLeast"/>
        </w:trPr>
        <w:tc>
          <w:tcPr>
            <w:tcW w:w="623" w:type="dxa"/>
          </w:tcPr>
          <w:p>
            <w:pPr>
              <w:pStyle w:val="TableParagraph"/>
              <w:spacing w:line="213" w:lineRule="exact"/>
              <w:ind w:left="50"/>
              <w:rPr>
                <w:sz w:val="20"/>
              </w:rPr>
            </w:pPr>
            <w:hyperlink w:history="true" w:anchor="_bookmark99">
              <w:r>
                <w:rPr>
                  <w:color w:val="0000FF"/>
                  <w:sz w:val="20"/>
                </w:rPr>
                <w:t>4.2.10</w:t>
              </w:r>
            </w:hyperlink>
          </w:p>
        </w:tc>
        <w:tc>
          <w:tcPr>
            <w:tcW w:w="418" w:type="dxa"/>
          </w:tcPr>
          <w:p>
            <w:pPr>
              <w:pStyle w:val="TableParagraph"/>
              <w:spacing w:line="216" w:lineRule="exact" w:before="2"/>
              <w:ind w:left="64"/>
              <w:rPr>
                <w:rFonts w:ascii="Courier New"/>
                <w:sz w:val="20"/>
              </w:rPr>
            </w:pPr>
            <w:hyperlink w:history="true" w:anchor="_bookmark99">
              <w:r>
                <w:rPr>
                  <w:rFonts w:ascii="Courier New"/>
                  <w:color w:val="0000FF"/>
                  <w:w w:val="90"/>
                  <w:sz w:val="20"/>
                </w:rPr>
                <w:t>WBS</w:t>
              </w:r>
            </w:hyperlink>
          </w:p>
        </w:tc>
        <w:tc>
          <w:tcPr>
            <w:tcW w:w="7303" w:type="dxa"/>
          </w:tcPr>
          <w:p>
            <w:pPr>
              <w:pStyle w:val="TableParagraph"/>
              <w:spacing w:line="219" w:lineRule="exact"/>
              <w:ind w:left="65"/>
              <w:rPr>
                <w:sz w:val="20"/>
              </w:rPr>
            </w:pPr>
            <w:hyperlink w:history="true" w:anchor="_bookmark99">
              <w:r>
                <w:rPr>
                  <w:rFonts w:ascii="Courier New"/>
                  <w:color w:val="0000FF"/>
                  <w:w w:val="105"/>
                  <w:sz w:val="20"/>
                </w:rPr>
                <w:t>2.3.2.10</w:t>
              </w:r>
              <w:r>
                <w:rPr>
                  <w:rFonts w:ascii="Courier New"/>
                  <w:color w:val="0000FF"/>
                  <w:spacing w:val="-84"/>
                  <w:w w:val="105"/>
                  <w:sz w:val="20"/>
                </w:rPr>
                <w:t> </w:t>
              </w:r>
              <w:r>
                <w:rPr>
                  <w:color w:val="0000FF"/>
                  <w:w w:val="105"/>
                  <w:sz w:val="20"/>
                </w:rPr>
                <w:t>PROTEAS-TUNE: Programming Toolchain for Emerging Architectures</w:t>
              </w:r>
            </w:hyperlink>
          </w:p>
        </w:tc>
        <w:tc>
          <w:tcPr>
            <w:tcW w:w="377" w:type="dxa"/>
          </w:tcPr>
          <w:p>
            <w:pPr>
              <w:pStyle w:val="TableParagraph"/>
              <w:spacing w:line="240" w:lineRule="auto"/>
              <w:ind w:left="0"/>
              <w:rPr>
                <w:sz w:val="16"/>
              </w:rPr>
            </w:pPr>
          </w:p>
        </w:tc>
      </w:tr>
      <w:tr>
        <w:trPr>
          <w:trHeight w:val="239" w:hRule="atLeast"/>
        </w:trPr>
        <w:tc>
          <w:tcPr>
            <w:tcW w:w="623" w:type="dxa"/>
          </w:tcPr>
          <w:p>
            <w:pPr>
              <w:pStyle w:val="TableParagraph"/>
              <w:spacing w:line="240" w:lineRule="auto"/>
              <w:ind w:left="0"/>
              <w:rPr>
                <w:sz w:val="16"/>
              </w:rPr>
            </w:pPr>
          </w:p>
        </w:tc>
        <w:tc>
          <w:tcPr>
            <w:tcW w:w="418" w:type="dxa"/>
          </w:tcPr>
          <w:p>
            <w:pPr>
              <w:pStyle w:val="TableParagraph"/>
              <w:spacing w:line="213" w:lineRule="exact"/>
              <w:ind w:left="64"/>
              <w:rPr>
                <w:sz w:val="20"/>
              </w:rPr>
            </w:pPr>
            <w:hyperlink w:history="true" w:anchor="_bookmark99">
              <w:r>
                <w:rPr>
                  <w:color w:val="0000FF"/>
                  <w:w w:val="110"/>
                  <w:sz w:val="20"/>
                </w:rPr>
                <w:t>and</w:t>
              </w:r>
            </w:hyperlink>
          </w:p>
        </w:tc>
        <w:tc>
          <w:tcPr>
            <w:tcW w:w="7303" w:type="dxa"/>
          </w:tcPr>
          <w:p>
            <w:pPr>
              <w:pStyle w:val="TableParagraph"/>
              <w:spacing w:line="213" w:lineRule="exact"/>
              <w:ind w:left="33"/>
              <w:rPr>
                <w:sz w:val="20"/>
              </w:rPr>
            </w:pPr>
            <w:hyperlink w:history="true" w:anchor="_bookmark99">
              <w:r>
                <w:rPr>
                  <w:color w:val="0000FF"/>
                  <w:w w:val="110"/>
                  <w:sz w:val="20"/>
                </w:rPr>
                <w:t>Systems</w:t>
              </w:r>
            </w:hyperlink>
            <w:r>
              <w:rPr>
                <w:color w:val="0000FF"/>
                <w:w w:val="110"/>
                <w:sz w:val="20"/>
              </w:rPr>
              <w:t> </w:t>
            </w:r>
            <w:r>
              <w:rPr>
                <w:w w:val="110"/>
                <w:sz w:val="20"/>
              </w:rPr>
              <w:t>. . . . . . . . . . . . . . . . . . . . . . . . . . . . . . . . . . . . . . . . .</w:t>
            </w:r>
          </w:p>
        </w:tc>
        <w:tc>
          <w:tcPr>
            <w:tcW w:w="377" w:type="dxa"/>
          </w:tcPr>
          <w:p>
            <w:pPr>
              <w:pStyle w:val="TableParagraph"/>
              <w:spacing w:line="213" w:lineRule="exact"/>
              <w:ind w:left="0" w:right="56"/>
              <w:jc w:val="right"/>
              <w:rPr>
                <w:sz w:val="20"/>
              </w:rPr>
            </w:pPr>
            <w:r>
              <w:rPr>
                <w:w w:val="95"/>
                <w:sz w:val="20"/>
              </w:rPr>
              <w:t>67</w:t>
            </w:r>
          </w:p>
        </w:tc>
      </w:tr>
      <w:tr>
        <w:trPr>
          <w:trHeight w:val="239" w:hRule="atLeast"/>
        </w:trPr>
        <w:tc>
          <w:tcPr>
            <w:tcW w:w="623" w:type="dxa"/>
          </w:tcPr>
          <w:p>
            <w:pPr>
              <w:pStyle w:val="TableParagraph"/>
              <w:spacing w:line="213" w:lineRule="exact"/>
              <w:ind w:left="50"/>
              <w:rPr>
                <w:sz w:val="20"/>
              </w:rPr>
            </w:pPr>
            <w:hyperlink w:history="true" w:anchor="_bookmark100">
              <w:r>
                <w:rPr>
                  <w:color w:val="0000FF"/>
                  <w:sz w:val="20"/>
                </w:rPr>
                <w:t>4.2.11</w:t>
              </w:r>
            </w:hyperlink>
          </w:p>
        </w:tc>
        <w:tc>
          <w:tcPr>
            <w:tcW w:w="418" w:type="dxa"/>
          </w:tcPr>
          <w:p>
            <w:pPr>
              <w:pStyle w:val="TableParagraph"/>
              <w:spacing w:line="216" w:lineRule="exact" w:before="3"/>
              <w:ind w:left="64"/>
              <w:rPr>
                <w:rFonts w:ascii="Courier New"/>
                <w:sz w:val="20"/>
              </w:rPr>
            </w:pPr>
            <w:hyperlink w:history="true" w:anchor="_bookmark100">
              <w:r>
                <w:rPr>
                  <w:rFonts w:ascii="Courier New"/>
                  <w:color w:val="0000FF"/>
                  <w:w w:val="90"/>
                  <w:sz w:val="20"/>
                </w:rPr>
                <w:t>WBS</w:t>
              </w:r>
            </w:hyperlink>
          </w:p>
        </w:tc>
        <w:tc>
          <w:tcPr>
            <w:tcW w:w="7303" w:type="dxa"/>
          </w:tcPr>
          <w:p>
            <w:pPr>
              <w:pStyle w:val="TableParagraph"/>
              <w:spacing w:line="219" w:lineRule="exact"/>
              <w:ind w:left="65"/>
              <w:rPr>
                <w:sz w:val="20"/>
              </w:rPr>
            </w:pPr>
            <w:hyperlink w:history="true" w:anchor="_bookmark100">
              <w:r>
                <w:rPr>
                  <w:rFonts w:ascii="Courier New"/>
                  <w:color w:val="0000FF"/>
                  <w:w w:val="110"/>
                  <w:sz w:val="20"/>
                </w:rPr>
                <w:t>2.3.2.10</w:t>
              </w:r>
              <w:r>
                <w:rPr>
                  <w:rFonts w:ascii="Courier New"/>
                  <w:color w:val="0000FF"/>
                  <w:spacing w:val="-73"/>
                  <w:w w:val="110"/>
                  <w:sz w:val="20"/>
                </w:rPr>
                <w:t> </w:t>
              </w:r>
              <w:r>
                <w:rPr>
                  <w:color w:val="0000FF"/>
                  <w:w w:val="110"/>
                  <w:sz w:val="20"/>
                </w:rPr>
                <w:t>PROTEAS-TUNE: </w:t>
              </w:r>
              <w:r>
                <w:rPr>
                  <w:color w:val="0000FF"/>
                  <w:spacing w:val="-6"/>
                  <w:w w:val="110"/>
                  <w:sz w:val="20"/>
                </w:rPr>
                <w:t>LLVM</w:t>
              </w:r>
            </w:hyperlink>
            <w:r>
              <w:rPr>
                <w:color w:val="0000FF"/>
                <w:spacing w:val="-6"/>
                <w:w w:val="110"/>
                <w:sz w:val="20"/>
              </w:rPr>
              <w:t> </w:t>
            </w:r>
            <w:r>
              <w:rPr>
                <w:w w:val="110"/>
                <w:sz w:val="20"/>
              </w:rPr>
              <w:t>. . . . . . . . . . . . . . . . . . . . . . . . .</w:t>
            </w:r>
          </w:p>
        </w:tc>
        <w:tc>
          <w:tcPr>
            <w:tcW w:w="377" w:type="dxa"/>
          </w:tcPr>
          <w:p>
            <w:pPr>
              <w:pStyle w:val="TableParagraph"/>
              <w:spacing w:line="213" w:lineRule="exact"/>
              <w:ind w:left="0" w:right="60"/>
              <w:jc w:val="right"/>
              <w:rPr>
                <w:sz w:val="20"/>
              </w:rPr>
            </w:pPr>
            <w:r>
              <w:rPr>
                <w:w w:val="95"/>
                <w:sz w:val="20"/>
              </w:rPr>
              <w:t>68</w:t>
            </w:r>
          </w:p>
        </w:tc>
      </w:tr>
      <w:tr>
        <w:trPr>
          <w:trHeight w:val="239" w:hRule="atLeast"/>
        </w:trPr>
        <w:tc>
          <w:tcPr>
            <w:tcW w:w="623" w:type="dxa"/>
          </w:tcPr>
          <w:p>
            <w:pPr>
              <w:pStyle w:val="TableParagraph"/>
              <w:spacing w:line="213" w:lineRule="exact"/>
              <w:ind w:left="50"/>
              <w:rPr>
                <w:sz w:val="20"/>
              </w:rPr>
            </w:pPr>
            <w:hyperlink w:history="true" w:anchor="_bookmark101">
              <w:r>
                <w:rPr>
                  <w:color w:val="0000FF"/>
                  <w:sz w:val="20"/>
                </w:rPr>
                <w:t>4.2.12</w:t>
              </w:r>
            </w:hyperlink>
          </w:p>
        </w:tc>
        <w:tc>
          <w:tcPr>
            <w:tcW w:w="418" w:type="dxa"/>
          </w:tcPr>
          <w:p>
            <w:pPr>
              <w:pStyle w:val="TableParagraph"/>
              <w:spacing w:line="216" w:lineRule="exact" w:before="2"/>
              <w:ind w:left="64"/>
              <w:rPr>
                <w:rFonts w:ascii="Courier New"/>
                <w:sz w:val="20"/>
              </w:rPr>
            </w:pPr>
            <w:hyperlink w:history="true" w:anchor="_bookmark101">
              <w:r>
                <w:rPr>
                  <w:rFonts w:ascii="Courier New"/>
                  <w:color w:val="0000FF"/>
                  <w:w w:val="90"/>
                  <w:sz w:val="20"/>
                </w:rPr>
                <w:t>WBS</w:t>
              </w:r>
            </w:hyperlink>
          </w:p>
        </w:tc>
        <w:tc>
          <w:tcPr>
            <w:tcW w:w="7303" w:type="dxa"/>
          </w:tcPr>
          <w:p>
            <w:pPr>
              <w:pStyle w:val="TableParagraph"/>
              <w:spacing w:line="219" w:lineRule="exact"/>
              <w:ind w:left="65"/>
              <w:rPr>
                <w:sz w:val="20"/>
              </w:rPr>
            </w:pPr>
            <w:hyperlink w:history="true" w:anchor="_bookmark101">
              <w:r>
                <w:rPr>
                  <w:rFonts w:ascii="Courier New"/>
                  <w:color w:val="0000FF"/>
                  <w:w w:val="110"/>
                  <w:sz w:val="20"/>
                </w:rPr>
                <w:t>2.3.2.10 </w:t>
              </w:r>
              <w:r>
                <w:rPr>
                  <w:color w:val="0000FF"/>
                  <w:w w:val="110"/>
                  <w:sz w:val="20"/>
                </w:rPr>
                <w:t>PROTEAS-TUNE - Clacc: OpenACC in Clang and LLVM</w:t>
              </w:r>
            </w:hyperlink>
            <w:r>
              <w:rPr>
                <w:color w:val="0000FF"/>
                <w:w w:val="110"/>
                <w:sz w:val="20"/>
              </w:rPr>
              <w:t> </w:t>
            </w:r>
            <w:r>
              <w:rPr>
                <w:w w:val="110"/>
                <w:sz w:val="20"/>
              </w:rPr>
              <w:t>. . . . . . .</w:t>
            </w:r>
          </w:p>
        </w:tc>
        <w:tc>
          <w:tcPr>
            <w:tcW w:w="377" w:type="dxa"/>
          </w:tcPr>
          <w:p>
            <w:pPr>
              <w:pStyle w:val="TableParagraph"/>
              <w:spacing w:line="213" w:lineRule="exact"/>
              <w:ind w:left="0" w:right="60"/>
              <w:jc w:val="right"/>
              <w:rPr>
                <w:sz w:val="20"/>
              </w:rPr>
            </w:pPr>
            <w:r>
              <w:rPr>
                <w:w w:val="95"/>
                <w:sz w:val="20"/>
              </w:rPr>
              <w:t>69</w:t>
            </w:r>
          </w:p>
        </w:tc>
      </w:tr>
      <w:tr>
        <w:trPr>
          <w:trHeight w:val="239" w:hRule="atLeast"/>
        </w:trPr>
        <w:tc>
          <w:tcPr>
            <w:tcW w:w="623" w:type="dxa"/>
          </w:tcPr>
          <w:p>
            <w:pPr>
              <w:pStyle w:val="TableParagraph"/>
              <w:spacing w:line="213" w:lineRule="exact"/>
              <w:ind w:left="50"/>
              <w:rPr>
                <w:sz w:val="20"/>
              </w:rPr>
            </w:pPr>
            <w:hyperlink w:history="true" w:anchor="_bookmark102">
              <w:r>
                <w:rPr>
                  <w:color w:val="0000FF"/>
                  <w:sz w:val="20"/>
                </w:rPr>
                <w:t>4.2.13</w:t>
              </w:r>
            </w:hyperlink>
          </w:p>
        </w:tc>
        <w:tc>
          <w:tcPr>
            <w:tcW w:w="418" w:type="dxa"/>
          </w:tcPr>
          <w:p>
            <w:pPr>
              <w:pStyle w:val="TableParagraph"/>
              <w:spacing w:line="216" w:lineRule="exact" w:before="2"/>
              <w:ind w:left="64"/>
              <w:rPr>
                <w:rFonts w:ascii="Courier New"/>
                <w:sz w:val="20"/>
              </w:rPr>
            </w:pPr>
            <w:hyperlink w:history="true" w:anchor="_bookmark102">
              <w:r>
                <w:rPr>
                  <w:rFonts w:ascii="Courier New"/>
                  <w:color w:val="0000FF"/>
                  <w:w w:val="90"/>
                  <w:sz w:val="20"/>
                </w:rPr>
                <w:t>WBS</w:t>
              </w:r>
            </w:hyperlink>
          </w:p>
        </w:tc>
        <w:tc>
          <w:tcPr>
            <w:tcW w:w="7303" w:type="dxa"/>
          </w:tcPr>
          <w:p>
            <w:pPr>
              <w:pStyle w:val="TableParagraph"/>
              <w:spacing w:line="219" w:lineRule="exact"/>
              <w:ind w:left="65"/>
              <w:rPr>
                <w:sz w:val="20"/>
              </w:rPr>
            </w:pPr>
            <w:hyperlink w:history="true" w:anchor="_bookmark102">
              <w:r>
                <w:rPr>
                  <w:rFonts w:ascii="Courier New"/>
                  <w:color w:val="0000FF"/>
                  <w:w w:val="110"/>
                  <w:sz w:val="20"/>
                </w:rPr>
                <w:t>2.3.2.10</w:t>
              </w:r>
              <w:r>
                <w:rPr>
                  <w:rFonts w:ascii="Courier New"/>
                  <w:color w:val="0000FF"/>
                  <w:spacing w:val="-73"/>
                  <w:w w:val="110"/>
                  <w:sz w:val="20"/>
                </w:rPr>
                <w:t> </w:t>
              </w:r>
              <w:r>
                <w:rPr>
                  <w:color w:val="0000FF"/>
                  <w:w w:val="110"/>
                  <w:sz w:val="20"/>
                </w:rPr>
                <w:t>PROTEAS-TUNE: Autotuning</w:t>
              </w:r>
            </w:hyperlink>
            <w:r>
              <w:rPr>
                <w:color w:val="0000FF"/>
                <w:w w:val="110"/>
                <w:sz w:val="20"/>
              </w:rPr>
              <w:t> </w:t>
            </w:r>
            <w:r>
              <w:rPr>
                <w:w w:val="110"/>
                <w:sz w:val="20"/>
              </w:rPr>
              <w:t>. . . . . . . . . . . . . . . . . . . . . .</w:t>
            </w:r>
          </w:p>
        </w:tc>
        <w:tc>
          <w:tcPr>
            <w:tcW w:w="377" w:type="dxa"/>
          </w:tcPr>
          <w:p>
            <w:pPr>
              <w:pStyle w:val="TableParagraph"/>
              <w:spacing w:line="213" w:lineRule="exact"/>
              <w:ind w:left="0" w:right="61"/>
              <w:jc w:val="right"/>
              <w:rPr>
                <w:sz w:val="20"/>
              </w:rPr>
            </w:pPr>
            <w:r>
              <w:rPr>
                <w:w w:val="95"/>
                <w:sz w:val="20"/>
              </w:rPr>
              <w:t>72</w:t>
            </w:r>
          </w:p>
        </w:tc>
      </w:tr>
      <w:tr>
        <w:trPr>
          <w:trHeight w:val="239" w:hRule="atLeast"/>
        </w:trPr>
        <w:tc>
          <w:tcPr>
            <w:tcW w:w="623" w:type="dxa"/>
          </w:tcPr>
          <w:p>
            <w:pPr>
              <w:pStyle w:val="TableParagraph"/>
              <w:spacing w:line="213" w:lineRule="exact"/>
              <w:ind w:left="50"/>
              <w:rPr>
                <w:sz w:val="20"/>
              </w:rPr>
            </w:pPr>
            <w:hyperlink w:history="true" w:anchor="_bookmark104">
              <w:r>
                <w:rPr>
                  <w:color w:val="0000FF"/>
                  <w:sz w:val="20"/>
                </w:rPr>
                <w:t>4.2.14</w:t>
              </w:r>
            </w:hyperlink>
          </w:p>
        </w:tc>
        <w:tc>
          <w:tcPr>
            <w:tcW w:w="418" w:type="dxa"/>
          </w:tcPr>
          <w:p>
            <w:pPr>
              <w:pStyle w:val="TableParagraph"/>
              <w:spacing w:line="216" w:lineRule="exact" w:before="2"/>
              <w:ind w:left="64"/>
              <w:rPr>
                <w:rFonts w:ascii="Courier New"/>
                <w:sz w:val="20"/>
              </w:rPr>
            </w:pPr>
            <w:hyperlink w:history="true" w:anchor="_bookmark104">
              <w:r>
                <w:rPr>
                  <w:rFonts w:ascii="Courier New"/>
                  <w:color w:val="0000FF"/>
                  <w:w w:val="90"/>
                  <w:sz w:val="20"/>
                </w:rPr>
                <w:t>WBS</w:t>
              </w:r>
            </w:hyperlink>
          </w:p>
        </w:tc>
        <w:tc>
          <w:tcPr>
            <w:tcW w:w="7303" w:type="dxa"/>
          </w:tcPr>
          <w:p>
            <w:pPr>
              <w:pStyle w:val="TableParagraph"/>
              <w:spacing w:line="219" w:lineRule="exact"/>
              <w:ind w:left="65"/>
              <w:rPr>
                <w:sz w:val="20"/>
              </w:rPr>
            </w:pPr>
            <w:hyperlink w:history="true" w:anchor="_bookmark104">
              <w:r>
                <w:rPr>
                  <w:rFonts w:ascii="Courier New"/>
                  <w:color w:val="0000FF"/>
                  <w:w w:val="110"/>
                  <w:sz w:val="20"/>
                </w:rPr>
                <w:t>2.3.2.10</w:t>
              </w:r>
              <w:r>
                <w:rPr>
                  <w:rFonts w:ascii="Courier New"/>
                  <w:color w:val="0000FF"/>
                  <w:spacing w:val="-73"/>
                  <w:w w:val="110"/>
                  <w:sz w:val="20"/>
                </w:rPr>
                <w:t> </w:t>
              </w:r>
              <w:r>
                <w:rPr>
                  <w:color w:val="0000FF"/>
                  <w:w w:val="110"/>
                  <w:sz w:val="20"/>
                </w:rPr>
                <w:t>PROTEAS-TUNE - Bricks</w:t>
              </w:r>
            </w:hyperlink>
            <w:r>
              <w:rPr>
                <w:color w:val="0000FF"/>
                <w:w w:val="110"/>
                <w:sz w:val="20"/>
              </w:rPr>
              <w:t> </w:t>
            </w:r>
            <w:r>
              <w:rPr>
                <w:w w:val="110"/>
                <w:sz w:val="20"/>
              </w:rPr>
              <w:t>. . . . . . . . . . . . . . . . . . . . . . . . .</w:t>
            </w:r>
          </w:p>
        </w:tc>
        <w:tc>
          <w:tcPr>
            <w:tcW w:w="377" w:type="dxa"/>
          </w:tcPr>
          <w:p>
            <w:pPr>
              <w:pStyle w:val="TableParagraph"/>
              <w:spacing w:line="213" w:lineRule="exact"/>
              <w:ind w:left="0" w:right="58"/>
              <w:jc w:val="right"/>
              <w:rPr>
                <w:sz w:val="20"/>
              </w:rPr>
            </w:pPr>
            <w:r>
              <w:rPr>
                <w:w w:val="95"/>
                <w:sz w:val="20"/>
              </w:rPr>
              <w:t>74</w:t>
            </w:r>
          </w:p>
        </w:tc>
      </w:tr>
      <w:tr>
        <w:trPr>
          <w:trHeight w:val="239" w:hRule="atLeast"/>
        </w:trPr>
        <w:tc>
          <w:tcPr>
            <w:tcW w:w="623" w:type="dxa"/>
          </w:tcPr>
          <w:p>
            <w:pPr>
              <w:pStyle w:val="TableParagraph"/>
              <w:spacing w:line="213" w:lineRule="exact"/>
              <w:ind w:left="50"/>
              <w:rPr>
                <w:sz w:val="20"/>
              </w:rPr>
            </w:pPr>
            <w:hyperlink w:history="true" w:anchor="_bookmark106">
              <w:r>
                <w:rPr>
                  <w:color w:val="0000FF"/>
                  <w:sz w:val="20"/>
                </w:rPr>
                <w:t>4.2.15</w:t>
              </w:r>
            </w:hyperlink>
          </w:p>
        </w:tc>
        <w:tc>
          <w:tcPr>
            <w:tcW w:w="418" w:type="dxa"/>
          </w:tcPr>
          <w:p>
            <w:pPr>
              <w:pStyle w:val="TableParagraph"/>
              <w:spacing w:line="216" w:lineRule="exact" w:before="2"/>
              <w:ind w:left="64"/>
              <w:rPr>
                <w:rFonts w:ascii="Courier New"/>
                <w:sz w:val="20"/>
              </w:rPr>
            </w:pPr>
            <w:hyperlink w:history="true" w:anchor="_bookmark106">
              <w:r>
                <w:rPr>
                  <w:rFonts w:ascii="Courier New"/>
                  <w:color w:val="0000FF"/>
                  <w:w w:val="90"/>
                  <w:sz w:val="20"/>
                </w:rPr>
                <w:t>WBS</w:t>
              </w:r>
            </w:hyperlink>
          </w:p>
        </w:tc>
        <w:tc>
          <w:tcPr>
            <w:tcW w:w="7303" w:type="dxa"/>
          </w:tcPr>
          <w:p>
            <w:pPr>
              <w:pStyle w:val="TableParagraph"/>
              <w:spacing w:line="219" w:lineRule="exact"/>
              <w:ind w:left="65"/>
              <w:rPr>
                <w:sz w:val="20"/>
              </w:rPr>
            </w:pPr>
            <w:hyperlink w:history="true" w:anchor="_bookmark106">
              <w:r>
                <w:rPr>
                  <w:rFonts w:ascii="Courier New"/>
                  <w:color w:val="0000FF"/>
                  <w:w w:val="110"/>
                  <w:sz w:val="20"/>
                </w:rPr>
                <w:t>2.3.2.10</w:t>
              </w:r>
              <w:r>
                <w:rPr>
                  <w:rFonts w:ascii="Courier New"/>
                  <w:color w:val="0000FF"/>
                  <w:spacing w:val="-78"/>
                  <w:w w:val="110"/>
                  <w:sz w:val="20"/>
                </w:rPr>
                <w:t> </w:t>
              </w:r>
              <w:r>
                <w:rPr>
                  <w:color w:val="0000FF"/>
                  <w:w w:val="110"/>
                  <w:sz w:val="20"/>
                </w:rPr>
                <w:t>PROTEAS-TUNE - </w:t>
              </w:r>
              <w:r>
                <w:rPr>
                  <w:color w:val="0000FF"/>
                  <w:spacing w:val="-8"/>
                  <w:w w:val="110"/>
                  <w:sz w:val="20"/>
                </w:rPr>
                <w:t>TAU</w:t>
              </w:r>
              <w:r>
                <w:rPr>
                  <w:color w:val="0000FF"/>
                  <w:w w:val="110"/>
                  <w:sz w:val="20"/>
                </w:rPr>
                <w:t> Performance System </w:t>
              </w:r>
            </w:hyperlink>
            <w:r>
              <w:rPr>
                <w:w w:val="110"/>
                <w:sz w:val="20"/>
              </w:rPr>
              <w:t>. . . . . . . . . . . . . .</w:t>
            </w:r>
          </w:p>
        </w:tc>
        <w:tc>
          <w:tcPr>
            <w:tcW w:w="377" w:type="dxa"/>
          </w:tcPr>
          <w:p>
            <w:pPr>
              <w:pStyle w:val="TableParagraph"/>
              <w:spacing w:line="213" w:lineRule="exact"/>
              <w:ind w:left="0" w:right="60"/>
              <w:jc w:val="right"/>
              <w:rPr>
                <w:sz w:val="20"/>
              </w:rPr>
            </w:pPr>
            <w:r>
              <w:rPr>
                <w:w w:val="95"/>
                <w:sz w:val="20"/>
              </w:rPr>
              <w:t>75</w:t>
            </w:r>
          </w:p>
        </w:tc>
      </w:tr>
      <w:tr>
        <w:trPr>
          <w:trHeight w:val="219" w:hRule="atLeast"/>
        </w:trPr>
        <w:tc>
          <w:tcPr>
            <w:tcW w:w="623" w:type="dxa"/>
          </w:tcPr>
          <w:p>
            <w:pPr>
              <w:pStyle w:val="TableParagraph"/>
              <w:spacing w:line="199" w:lineRule="exact"/>
              <w:ind w:left="50"/>
              <w:rPr>
                <w:sz w:val="20"/>
              </w:rPr>
            </w:pPr>
            <w:hyperlink w:history="true" w:anchor="_bookmark108">
              <w:r>
                <w:rPr>
                  <w:color w:val="0000FF"/>
                  <w:sz w:val="20"/>
                </w:rPr>
                <w:t>4.2.16</w:t>
              </w:r>
            </w:hyperlink>
          </w:p>
        </w:tc>
        <w:tc>
          <w:tcPr>
            <w:tcW w:w="418" w:type="dxa"/>
          </w:tcPr>
          <w:p>
            <w:pPr>
              <w:pStyle w:val="TableParagraph"/>
              <w:spacing w:line="196" w:lineRule="exact" w:before="2"/>
              <w:ind w:left="64"/>
              <w:rPr>
                <w:rFonts w:ascii="Courier New"/>
                <w:sz w:val="20"/>
              </w:rPr>
            </w:pPr>
            <w:hyperlink w:history="true" w:anchor="_bookmark108">
              <w:r>
                <w:rPr>
                  <w:rFonts w:ascii="Courier New"/>
                  <w:color w:val="0000FF"/>
                  <w:w w:val="90"/>
                  <w:sz w:val="20"/>
                </w:rPr>
                <w:t>WBS</w:t>
              </w:r>
            </w:hyperlink>
          </w:p>
        </w:tc>
        <w:tc>
          <w:tcPr>
            <w:tcW w:w="7303" w:type="dxa"/>
          </w:tcPr>
          <w:p>
            <w:pPr>
              <w:pStyle w:val="TableParagraph"/>
              <w:spacing w:line="199" w:lineRule="exact"/>
              <w:ind w:left="65"/>
              <w:rPr>
                <w:sz w:val="20"/>
              </w:rPr>
            </w:pPr>
            <w:hyperlink w:history="true" w:anchor="_bookmark108">
              <w:r>
                <w:rPr>
                  <w:rFonts w:ascii="Courier New"/>
                  <w:color w:val="0000FF"/>
                  <w:w w:val="105"/>
                  <w:sz w:val="20"/>
                </w:rPr>
                <w:t>2.3.2.10 </w:t>
              </w:r>
              <w:r>
                <w:rPr>
                  <w:color w:val="0000FF"/>
                  <w:w w:val="105"/>
                  <w:sz w:val="20"/>
                </w:rPr>
                <w:t>PROTEAS-TUNE - PAPYRUS: Parallel Aggregate Persistent Storage</w:t>
              </w:r>
            </w:hyperlink>
          </w:p>
        </w:tc>
        <w:tc>
          <w:tcPr>
            <w:tcW w:w="377" w:type="dxa"/>
          </w:tcPr>
          <w:p>
            <w:pPr>
              <w:pStyle w:val="TableParagraph"/>
              <w:spacing w:line="199" w:lineRule="exact"/>
              <w:ind w:left="0" w:right="56"/>
              <w:jc w:val="right"/>
              <w:rPr>
                <w:sz w:val="20"/>
              </w:rPr>
            </w:pPr>
            <w:r>
              <w:rPr>
                <w:w w:val="95"/>
                <w:sz w:val="20"/>
              </w:rPr>
              <w:t>77</w:t>
            </w:r>
          </w:p>
        </w:tc>
      </w:tr>
    </w:tbl>
    <w:p>
      <w:pPr>
        <w:pStyle w:val="ListParagraph"/>
        <w:numPr>
          <w:ilvl w:val="2"/>
          <w:numId w:val="3"/>
        </w:numPr>
        <w:tabs>
          <w:tab w:pos="1655" w:val="left" w:leader="none"/>
          <w:tab w:pos="9425" w:val="left" w:leader="dot"/>
        </w:tabs>
        <w:spacing w:line="240" w:lineRule="auto" w:before="2" w:after="0"/>
        <w:ind w:left="1654" w:right="0" w:hanging="638"/>
        <w:jc w:val="left"/>
        <w:rPr>
          <w:sz w:val="20"/>
        </w:rPr>
      </w:pPr>
      <w:hyperlink w:history="true" w:anchor="_bookmark110">
        <w:r>
          <w:rPr>
            <w:color w:val="0000FF"/>
            <w:spacing w:val="-4"/>
            <w:sz w:val="20"/>
          </w:rPr>
          <w:t>SOLLVE</w:t>
        </w:r>
      </w:hyperlink>
      <w:r>
        <w:rPr>
          <w:color w:val="0000FF"/>
          <w:spacing w:val="-4"/>
          <w:sz w:val="20"/>
        </w:rPr>
        <w:tab/>
      </w:r>
      <w:r>
        <w:rPr>
          <w:sz w:val="20"/>
        </w:rPr>
        <w:t>80</w:t>
      </w:r>
    </w:p>
    <w:p>
      <w:pPr>
        <w:pStyle w:val="ListParagraph"/>
        <w:numPr>
          <w:ilvl w:val="2"/>
          <w:numId w:val="3"/>
        </w:numPr>
        <w:tabs>
          <w:tab w:pos="1655" w:val="left" w:leader="none"/>
          <w:tab w:pos="9438" w:val="left" w:leader="dot"/>
        </w:tabs>
        <w:spacing w:line="243" w:lineRule="exact" w:before="9" w:after="0"/>
        <w:ind w:left="1654" w:right="0" w:hanging="638"/>
        <w:jc w:val="left"/>
        <w:rPr>
          <w:sz w:val="20"/>
        </w:rPr>
      </w:pPr>
      <w:hyperlink w:history="true" w:anchor="_bookmark112">
        <w:r>
          <w:rPr>
            <w:rFonts w:ascii="Courier New"/>
            <w:color w:val="0000FF"/>
            <w:w w:val="105"/>
            <w:sz w:val="20"/>
          </w:rPr>
          <w:t>WBS</w:t>
        </w:r>
        <w:r>
          <w:rPr>
            <w:rFonts w:ascii="Courier New"/>
            <w:color w:val="0000FF"/>
            <w:spacing w:val="-50"/>
            <w:w w:val="105"/>
            <w:sz w:val="20"/>
          </w:rPr>
          <w:t> </w:t>
        </w:r>
        <w:r>
          <w:rPr>
            <w:rFonts w:ascii="Courier New"/>
            <w:color w:val="0000FF"/>
            <w:w w:val="105"/>
            <w:sz w:val="20"/>
          </w:rPr>
          <w:t>2.3.2.11</w:t>
        </w:r>
        <w:r>
          <w:rPr>
            <w:rFonts w:ascii="Courier New"/>
            <w:color w:val="0000FF"/>
            <w:spacing w:val="-78"/>
            <w:w w:val="105"/>
            <w:sz w:val="20"/>
          </w:rPr>
          <w:t> </w:t>
        </w:r>
        <w:r>
          <w:rPr>
            <w:color w:val="0000FF"/>
            <w:w w:val="105"/>
            <w:sz w:val="20"/>
          </w:rPr>
          <w:t>Argobots:</w:t>
        </w:r>
        <w:r>
          <w:rPr>
            <w:color w:val="0000FF"/>
            <w:spacing w:val="13"/>
            <w:w w:val="105"/>
            <w:sz w:val="20"/>
          </w:rPr>
          <w:t> </w:t>
        </w:r>
        <w:r>
          <w:rPr>
            <w:color w:val="0000FF"/>
            <w:w w:val="105"/>
            <w:sz w:val="20"/>
          </w:rPr>
          <w:t>Flexible,</w:t>
        </w:r>
        <w:r>
          <w:rPr>
            <w:color w:val="0000FF"/>
            <w:spacing w:val="-4"/>
            <w:w w:val="105"/>
            <w:sz w:val="20"/>
          </w:rPr>
          <w:t> </w:t>
        </w:r>
        <w:r>
          <w:rPr>
            <w:color w:val="0000FF"/>
            <w:w w:val="105"/>
            <w:sz w:val="20"/>
          </w:rPr>
          <w:t>High-Performance</w:t>
        </w:r>
        <w:r>
          <w:rPr>
            <w:color w:val="0000FF"/>
            <w:spacing w:val="-4"/>
            <w:w w:val="105"/>
            <w:sz w:val="20"/>
          </w:rPr>
          <w:t> </w:t>
        </w:r>
        <w:r>
          <w:rPr>
            <w:color w:val="0000FF"/>
            <w:spacing w:val="-3"/>
            <w:w w:val="105"/>
            <w:sz w:val="20"/>
          </w:rPr>
          <w:t>Lightweight</w:t>
        </w:r>
        <w:r>
          <w:rPr>
            <w:color w:val="0000FF"/>
            <w:spacing w:val="-4"/>
            <w:w w:val="105"/>
            <w:sz w:val="20"/>
          </w:rPr>
          <w:t> </w:t>
        </w:r>
        <w:r>
          <w:rPr>
            <w:color w:val="0000FF"/>
            <w:w w:val="105"/>
            <w:sz w:val="20"/>
          </w:rPr>
          <w:t>Threading</w:t>
        </w:r>
      </w:hyperlink>
      <w:r>
        <w:rPr>
          <w:color w:val="0000FF"/>
          <w:w w:val="105"/>
          <w:sz w:val="20"/>
        </w:rPr>
        <w:tab/>
      </w:r>
      <w:r>
        <w:rPr>
          <w:w w:val="105"/>
          <w:sz w:val="20"/>
        </w:rPr>
        <w:t>81</w:t>
      </w:r>
    </w:p>
    <w:p>
      <w:pPr>
        <w:pStyle w:val="ListParagraph"/>
        <w:numPr>
          <w:ilvl w:val="2"/>
          <w:numId w:val="3"/>
        </w:numPr>
        <w:tabs>
          <w:tab w:pos="1655" w:val="left" w:leader="none"/>
          <w:tab w:pos="9425" w:val="left" w:leader="dot"/>
        </w:tabs>
        <w:spacing w:line="239" w:lineRule="exact" w:before="0" w:after="0"/>
        <w:ind w:left="1654" w:right="0" w:hanging="638"/>
        <w:jc w:val="left"/>
        <w:rPr>
          <w:sz w:val="20"/>
        </w:rPr>
      </w:pPr>
      <w:hyperlink w:history="true" w:anchor="_bookmark114">
        <w:r>
          <w:rPr>
            <w:rFonts w:ascii="Courier New"/>
            <w:color w:val="0000FF"/>
            <w:sz w:val="20"/>
          </w:rPr>
          <w:t>WBS 2.3.2.11 </w:t>
        </w:r>
        <w:r>
          <w:rPr>
            <w:color w:val="0000FF"/>
            <w:spacing w:val="-4"/>
            <w:sz w:val="20"/>
          </w:rPr>
          <w:t>BOLT: </w:t>
        </w:r>
        <w:r>
          <w:rPr>
            <w:color w:val="0000FF"/>
            <w:sz w:val="20"/>
          </w:rPr>
          <w:t>Lightning</w:t>
        </w:r>
        <w:r>
          <w:rPr>
            <w:color w:val="0000FF"/>
            <w:spacing w:val="-1"/>
            <w:sz w:val="20"/>
          </w:rPr>
          <w:t> </w:t>
        </w:r>
        <w:r>
          <w:rPr>
            <w:color w:val="0000FF"/>
            <w:spacing w:val="-5"/>
            <w:sz w:val="20"/>
          </w:rPr>
          <w:t>Fast</w:t>
        </w:r>
        <w:r>
          <w:rPr>
            <w:color w:val="0000FF"/>
            <w:spacing w:val="24"/>
            <w:sz w:val="20"/>
          </w:rPr>
          <w:t> </w:t>
        </w:r>
        <w:r>
          <w:rPr>
            <w:color w:val="0000FF"/>
            <w:sz w:val="20"/>
          </w:rPr>
          <w:t>OpenMP</w:t>
        </w:r>
      </w:hyperlink>
      <w:r>
        <w:rPr>
          <w:color w:val="0000FF"/>
          <w:sz w:val="20"/>
        </w:rPr>
        <w:tab/>
      </w:r>
      <w:r>
        <w:rPr>
          <w:sz w:val="20"/>
        </w:rPr>
        <w:t>83</w:t>
      </w:r>
    </w:p>
    <w:p>
      <w:pPr>
        <w:pStyle w:val="BodyText"/>
        <w:tabs>
          <w:tab w:pos="9425" w:val="left" w:leader="dot"/>
        </w:tabs>
        <w:spacing w:line="239" w:lineRule="exact"/>
        <w:ind w:left="1017"/>
      </w:pPr>
      <w:hyperlink w:history="true" w:anchor="_bookmark116">
        <w:r>
          <w:rPr>
            <w:color w:val="0000FF"/>
          </w:rPr>
          <w:t>4.2.20  </w:t>
        </w:r>
        <w:r>
          <w:rPr>
            <w:rFonts w:ascii="Courier New"/>
            <w:color w:val="0000FF"/>
          </w:rPr>
          <w:t>WBS</w:t>
        </w:r>
        <w:r>
          <w:rPr>
            <w:rFonts w:ascii="Courier New"/>
            <w:color w:val="0000FF"/>
            <w:spacing w:val="-54"/>
          </w:rPr>
          <w:t> </w:t>
        </w:r>
        <w:r>
          <w:rPr>
            <w:rFonts w:ascii="Courier New"/>
            <w:color w:val="0000FF"/>
          </w:rPr>
          <w:t>2.3.2.12</w:t>
        </w:r>
        <w:r>
          <w:rPr>
            <w:rFonts w:ascii="Courier New"/>
            <w:color w:val="0000FF"/>
            <w:spacing w:val="-72"/>
          </w:rPr>
          <w:t> </w:t>
        </w:r>
        <w:r>
          <w:rPr>
            <w:color w:val="0000FF"/>
          </w:rPr>
          <w:t>Flang</w:t>
        </w:r>
      </w:hyperlink>
      <w:r>
        <w:rPr>
          <w:color w:val="0000FF"/>
        </w:rPr>
        <w:tab/>
      </w:r>
      <w:r>
        <w:rPr/>
        <w:t>86</w:t>
      </w:r>
    </w:p>
    <w:p>
      <w:pPr>
        <w:pStyle w:val="ListParagraph"/>
        <w:numPr>
          <w:ilvl w:val="1"/>
          <w:numId w:val="2"/>
        </w:numPr>
        <w:tabs>
          <w:tab w:pos="1017" w:val="left" w:leader="none"/>
          <w:tab w:pos="1018" w:val="left" w:leader="none"/>
          <w:tab w:pos="9425" w:val="left" w:leader="dot"/>
        </w:tabs>
        <w:spacing w:line="239" w:lineRule="exact" w:before="0" w:after="0"/>
        <w:ind w:left="1017" w:right="0" w:hanging="460"/>
        <w:jc w:val="left"/>
        <w:rPr>
          <w:sz w:val="20"/>
        </w:rPr>
      </w:pPr>
      <w:hyperlink w:history="true" w:anchor="_bookmark117">
        <w:r>
          <w:rPr>
            <w:rFonts w:ascii="Courier New"/>
            <w:color w:val="0000FF"/>
            <w:sz w:val="20"/>
          </w:rPr>
          <w:t>WBS 2.3.3</w:t>
        </w:r>
        <w:r>
          <w:rPr>
            <w:rFonts w:ascii="Courier New"/>
            <w:color w:val="0000FF"/>
            <w:spacing w:val="-54"/>
            <w:sz w:val="20"/>
          </w:rPr>
          <w:t> </w:t>
        </w:r>
        <w:r>
          <w:rPr>
            <w:color w:val="0000FF"/>
            <w:sz w:val="20"/>
          </w:rPr>
          <w:t>Mathematical</w:t>
        </w:r>
        <w:r>
          <w:rPr>
            <w:color w:val="0000FF"/>
            <w:spacing w:val="23"/>
            <w:sz w:val="20"/>
          </w:rPr>
          <w:t> </w:t>
        </w:r>
        <w:r>
          <w:rPr>
            <w:color w:val="0000FF"/>
            <w:sz w:val="20"/>
          </w:rPr>
          <w:t>Libraries</w:t>
        </w:r>
      </w:hyperlink>
      <w:r>
        <w:rPr>
          <w:color w:val="0000FF"/>
          <w:sz w:val="20"/>
        </w:rPr>
        <w:tab/>
      </w:r>
      <w:r>
        <w:rPr>
          <w:sz w:val="20"/>
        </w:rPr>
        <w:t>88</w:t>
      </w:r>
    </w:p>
    <w:p>
      <w:pPr>
        <w:pStyle w:val="ListParagraph"/>
        <w:numPr>
          <w:ilvl w:val="2"/>
          <w:numId w:val="2"/>
        </w:numPr>
        <w:tabs>
          <w:tab w:pos="1654" w:val="left" w:leader="none"/>
          <w:tab w:pos="1655" w:val="left" w:leader="none"/>
          <w:tab w:pos="9424" w:val="left" w:leader="dot"/>
        </w:tabs>
        <w:spacing w:line="226" w:lineRule="exact" w:before="0" w:after="0"/>
        <w:ind w:left="1654" w:right="0" w:hanging="638"/>
        <w:jc w:val="left"/>
        <w:rPr>
          <w:sz w:val="20"/>
        </w:rPr>
      </w:pPr>
      <w:hyperlink w:history="true" w:anchor="_bookmark118">
        <w:r>
          <w:rPr>
            <w:color w:val="0000FF"/>
            <w:w w:val="105"/>
            <w:sz w:val="20"/>
          </w:rPr>
          <w:t>Scope</w:t>
        </w:r>
        <w:r>
          <w:rPr>
            <w:color w:val="0000FF"/>
            <w:spacing w:val="27"/>
            <w:w w:val="105"/>
            <w:sz w:val="20"/>
          </w:rPr>
          <w:t> </w:t>
        </w:r>
        <w:r>
          <w:rPr>
            <w:color w:val="0000FF"/>
            <w:w w:val="105"/>
            <w:sz w:val="20"/>
          </w:rPr>
          <w:t>and</w:t>
        </w:r>
        <w:r>
          <w:rPr>
            <w:color w:val="0000FF"/>
            <w:spacing w:val="27"/>
            <w:w w:val="105"/>
            <w:sz w:val="20"/>
          </w:rPr>
          <w:t> </w:t>
        </w:r>
        <w:r>
          <w:rPr>
            <w:color w:val="0000FF"/>
            <w:w w:val="105"/>
            <w:sz w:val="20"/>
          </w:rPr>
          <w:t>Requirements</w:t>
        </w:r>
      </w:hyperlink>
      <w:r>
        <w:rPr>
          <w:color w:val="0000FF"/>
          <w:w w:val="105"/>
          <w:sz w:val="20"/>
        </w:rPr>
        <w:tab/>
      </w:r>
      <w:r>
        <w:rPr>
          <w:w w:val="105"/>
          <w:sz w:val="20"/>
        </w:rPr>
        <w:t>88</w:t>
      </w:r>
    </w:p>
    <w:p>
      <w:pPr>
        <w:pStyle w:val="ListParagraph"/>
        <w:numPr>
          <w:ilvl w:val="2"/>
          <w:numId w:val="2"/>
        </w:numPr>
        <w:tabs>
          <w:tab w:pos="1654" w:val="left" w:leader="none"/>
          <w:tab w:pos="1655" w:val="left" w:leader="none"/>
          <w:tab w:pos="9424" w:val="left" w:leader="dot"/>
        </w:tabs>
        <w:spacing w:line="240" w:lineRule="auto" w:before="9" w:after="0"/>
        <w:ind w:left="1654" w:right="0" w:hanging="638"/>
        <w:jc w:val="left"/>
        <w:rPr>
          <w:sz w:val="20"/>
        </w:rPr>
      </w:pPr>
      <w:hyperlink w:history="true" w:anchor="_bookmark119">
        <w:r>
          <w:rPr>
            <w:color w:val="0000FF"/>
            <w:w w:val="105"/>
            <w:sz w:val="20"/>
          </w:rPr>
          <w:t>Assumptions</w:t>
        </w:r>
        <w:r>
          <w:rPr>
            <w:color w:val="0000FF"/>
            <w:spacing w:val="42"/>
            <w:w w:val="105"/>
            <w:sz w:val="20"/>
          </w:rPr>
          <w:t> </w:t>
        </w:r>
        <w:r>
          <w:rPr>
            <w:color w:val="0000FF"/>
            <w:w w:val="105"/>
            <w:sz w:val="20"/>
          </w:rPr>
          <w:t>and</w:t>
        </w:r>
        <w:r>
          <w:rPr>
            <w:color w:val="0000FF"/>
            <w:spacing w:val="42"/>
            <w:w w:val="105"/>
            <w:sz w:val="20"/>
          </w:rPr>
          <w:t> </w:t>
        </w:r>
        <w:r>
          <w:rPr>
            <w:color w:val="0000FF"/>
            <w:spacing w:val="-3"/>
            <w:w w:val="105"/>
            <w:sz w:val="20"/>
          </w:rPr>
          <w:t>Feasibility</w:t>
        </w:r>
      </w:hyperlink>
      <w:r>
        <w:rPr>
          <w:color w:val="0000FF"/>
          <w:spacing w:val="-3"/>
          <w:w w:val="105"/>
          <w:sz w:val="20"/>
        </w:rPr>
        <w:tab/>
      </w:r>
      <w:r>
        <w:rPr>
          <w:w w:val="105"/>
          <w:sz w:val="20"/>
        </w:rPr>
        <w:t>88</w:t>
      </w:r>
    </w:p>
    <w:p>
      <w:pPr>
        <w:pStyle w:val="ListParagraph"/>
        <w:numPr>
          <w:ilvl w:val="2"/>
          <w:numId w:val="2"/>
        </w:numPr>
        <w:tabs>
          <w:tab w:pos="1654" w:val="left" w:leader="none"/>
          <w:tab w:pos="1655" w:val="left" w:leader="none"/>
          <w:tab w:pos="9425" w:val="left" w:leader="dot"/>
        </w:tabs>
        <w:spacing w:line="240" w:lineRule="auto" w:before="10" w:after="0"/>
        <w:ind w:left="1654" w:right="0" w:hanging="638"/>
        <w:jc w:val="left"/>
        <w:rPr>
          <w:sz w:val="20"/>
        </w:rPr>
      </w:pPr>
      <w:hyperlink w:history="true" w:anchor="_bookmark120">
        <w:r>
          <w:rPr>
            <w:color w:val="0000FF"/>
            <w:w w:val="105"/>
            <w:sz w:val="20"/>
          </w:rPr>
          <w:t>Objectives</w:t>
        </w:r>
      </w:hyperlink>
      <w:r>
        <w:rPr>
          <w:color w:val="0000FF"/>
          <w:w w:val="105"/>
          <w:sz w:val="20"/>
        </w:rPr>
        <w:tab/>
      </w:r>
      <w:r>
        <w:rPr>
          <w:w w:val="105"/>
          <w:sz w:val="20"/>
        </w:rPr>
        <w:t>88</w:t>
      </w:r>
    </w:p>
    <w:p>
      <w:pPr>
        <w:pStyle w:val="ListParagraph"/>
        <w:numPr>
          <w:ilvl w:val="2"/>
          <w:numId w:val="2"/>
        </w:numPr>
        <w:tabs>
          <w:tab w:pos="1654" w:val="left" w:leader="none"/>
          <w:tab w:pos="1655" w:val="left" w:leader="none"/>
          <w:tab w:pos="9425" w:val="left" w:leader="dot"/>
        </w:tabs>
        <w:spacing w:line="240" w:lineRule="auto" w:before="9" w:after="0"/>
        <w:ind w:left="1654" w:right="0" w:hanging="638"/>
        <w:jc w:val="left"/>
        <w:rPr>
          <w:sz w:val="20"/>
        </w:rPr>
      </w:pPr>
      <w:hyperlink w:history="true" w:anchor="_bookmark121">
        <w:r>
          <w:rPr>
            <w:color w:val="0000FF"/>
            <w:w w:val="110"/>
            <w:sz w:val="20"/>
          </w:rPr>
          <w:t>Plan</w:t>
        </w:r>
      </w:hyperlink>
      <w:r>
        <w:rPr>
          <w:color w:val="0000FF"/>
          <w:w w:val="110"/>
          <w:sz w:val="20"/>
        </w:rPr>
        <w:tab/>
      </w:r>
      <w:r>
        <w:rPr>
          <w:w w:val="110"/>
          <w:sz w:val="20"/>
        </w:rPr>
        <w:t>89</w:t>
      </w:r>
    </w:p>
    <w:p>
      <w:pPr>
        <w:pStyle w:val="ListParagraph"/>
        <w:numPr>
          <w:ilvl w:val="2"/>
          <w:numId w:val="2"/>
        </w:numPr>
        <w:tabs>
          <w:tab w:pos="1654" w:val="left" w:leader="none"/>
          <w:tab w:pos="1655" w:val="left" w:leader="none"/>
          <w:tab w:pos="9425" w:val="left" w:leader="dot"/>
        </w:tabs>
        <w:spacing w:line="240" w:lineRule="auto" w:before="9" w:after="0"/>
        <w:ind w:left="1654" w:right="0" w:hanging="638"/>
        <w:jc w:val="left"/>
        <w:rPr>
          <w:sz w:val="20"/>
        </w:rPr>
      </w:pPr>
      <w:hyperlink w:history="true" w:anchor="_bookmark122">
        <w:r>
          <w:rPr>
            <w:color w:val="0000FF"/>
            <w:w w:val="105"/>
            <w:sz w:val="20"/>
          </w:rPr>
          <w:t>Risks  and</w:t>
        </w:r>
        <w:r>
          <w:rPr>
            <w:color w:val="0000FF"/>
            <w:spacing w:val="15"/>
            <w:w w:val="105"/>
            <w:sz w:val="20"/>
          </w:rPr>
          <w:t> </w:t>
        </w:r>
        <w:r>
          <w:rPr>
            <w:color w:val="0000FF"/>
            <w:w w:val="105"/>
            <w:sz w:val="20"/>
          </w:rPr>
          <w:t>Mitigations</w:t>
        </w:r>
        <w:r>
          <w:rPr>
            <w:color w:val="0000FF"/>
            <w:spacing w:val="34"/>
            <w:w w:val="105"/>
            <w:sz w:val="20"/>
          </w:rPr>
          <w:t> </w:t>
        </w:r>
        <w:r>
          <w:rPr>
            <w:color w:val="0000FF"/>
            <w:w w:val="105"/>
            <w:sz w:val="20"/>
          </w:rPr>
          <w:t>Strategies</w:t>
        </w:r>
      </w:hyperlink>
      <w:r>
        <w:rPr>
          <w:color w:val="0000FF"/>
          <w:w w:val="105"/>
          <w:sz w:val="20"/>
        </w:rPr>
        <w:tab/>
      </w:r>
      <w:r>
        <w:rPr>
          <w:w w:val="105"/>
          <w:sz w:val="20"/>
        </w:rPr>
        <w:t>89</w:t>
      </w:r>
    </w:p>
    <w:p>
      <w:pPr>
        <w:pStyle w:val="ListParagraph"/>
        <w:numPr>
          <w:ilvl w:val="2"/>
          <w:numId w:val="2"/>
        </w:numPr>
        <w:tabs>
          <w:tab w:pos="1654" w:val="left" w:leader="none"/>
          <w:tab w:pos="1655" w:val="left" w:leader="none"/>
          <w:tab w:pos="9425" w:val="left" w:leader="dot"/>
        </w:tabs>
        <w:spacing w:line="240" w:lineRule="auto" w:before="9" w:after="0"/>
        <w:ind w:left="1654" w:right="0" w:hanging="638"/>
        <w:jc w:val="left"/>
        <w:rPr>
          <w:sz w:val="20"/>
        </w:rPr>
      </w:pPr>
      <w:hyperlink w:history="true" w:anchor="_bookmark123">
        <w:r>
          <w:rPr>
            <w:color w:val="0000FF"/>
            <w:spacing w:val="-3"/>
            <w:w w:val="110"/>
            <w:sz w:val="20"/>
          </w:rPr>
          <w:t>Future</w:t>
        </w:r>
        <w:r>
          <w:rPr>
            <w:color w:val="0000FF"/>
            <w:spacing w:val="28"/>
            <w:w w:val="110"/>
            <w:sz w:val="20"/>
          </w:rPr>
          <w:t> </w:t>
        </w:r>
        <w:r>
          <w:rPr>
            <w:color w:val="0000FF"/>
            <w:spacing w:val="-3"/>
            <w:w w:val="110"/>
            <w:sz w:val="20"/>
          </w:rPr>
          <w:t>Trends</w:t>
        </w:r>
      </w:hyperlink>
      <w:r>
        <w:rPr>
          <w:color w:val="0000FF"/>
          <w:spacing w:val="-3"/>
          <w:w w:val="110"/>
          <w:sz w:val="20"/>
        </w:rPr>
        <w:tab/>
      </w:r>
      <w:r>
        <w:rPr>
          <w:w w:val="110"/>
          <w:sz w:val="20"/>
        </w:rPr>
        <w:t>90</w:t>
      </w:r>
    </w:p>
    <w:p>
      <w:pPr>
        <w:pStyle w:val="BodyText"/>
        <w:tabs>
          <w:tab w:pos="1654" w:val="left" w:leader="none"/>
          <w:tab w:pos="9440" w:val="left" w:leader="dot"/>
        </w:tabs>
        <w:spacing w:line="243" w:lineRule="exact" w:before="9"/>
        <w:ind w:left="1017"/>
      </w:pPr>
      <w:hyperlink w:history="true" w:anchor="_bookmark124">
        <w:r>
          <w:rPr>
            <w:color w:val="0000FF"/>
          </w:rPr>
          <w:t>4.3.7</w:t>
          <w:tab/>
        </w:r>
        <w:r>
          <w:rPr>
            <w:rFonts w:ascii="Courier New"/>
            <w:color w:val="0000FF"/>
          </w:rPr>
          <w:t>WBS</w:t>
        </w:r>
        <w:r>
          <w:rPr>
            <w:rFonts w:ascii="Courier New"/>
            <w:color w:val="0000FF"/>
            <w:spacing w:val="-51"/>
          </w:rPr>
          <w:t> </w:t>
        </w:r>
        <w:r>
          <w:rPr>
            <w:rFonts w:ascii="Courier New"/>
            <w:color w:val="0000FF"/>
          </w:rPr>
          <w:t>2.3.3.01</w:t>
        </w:r>
        <w:r>
          <w:rPr>
            <w:rFonts w:ascii="Courier New"/>
            <w:color w:val="0000FF"/>
            <w:spacing w:val="-75"/>
          </w:rPr>
          <w:t> </w:t>
        </w:r>
        <w:r>
          <w:rPr>
            <w:color w:val="0000FF"/>
          </w:rPr>
          <w:t>xSDK4ECP</w:t>
        </w:r>
      </w:hyperlink>
      <w:r>
        <w:rPr>
          <w:color w:val="0000FF"/>
        </w:rPr>
        <w:tab/>
      </w:r>
      <w:r>
        <w:rPr/>
        <w:t>91</w:t>
      </w:r>
    </w:p>
    <w:p>
      <w:pPr>
        <w:pStyle w:val="BodyText"/>
        <w:tabs>
          <w:tab w:pos="1654" w:val="left" w:leader="none"/>
          <w:tab w:pos="9425" w:val="left" w:leader="dot"/>
        </w:tabs>
        <w:spacing w:line="239" w:lineRule="exact"/>
        <w:ind w:left="1017"/>
      </w:pPr>
      <w:hyperlink w:history="true" w:anchor="_bookmark127">
        <w:r>
          <w:rPr>
            <w:color w:val="0000FF"/>
          </w:rPr>
          <w:t>4.3.8</w:t>
          <w:tab/>
        </w:r>
        <w:r>
          <w:rPr>
            <w:rFonts w:ascii="Courier New"/>
            <w:color w:val="0000FF"/>
          </w:rPr>
          <w:t>WBS</w:t>
        </w:r>
        <w:r>
          <w:rPr>
            <w:rFonts w:ascii="Courier New"/>
            <w:color w:val="0000FF"/>
            <w:spacing w:val="-41"/>
          </w:rPr>
          <w:t> </w:t>
        </w:r>
        <w:r>
          <w:rPr>
            <w:rFonts w:ascii="Courier New"/>
            <w:color w:val="0000FF"/>
          </w:rPr>
          <w:t>2.3.3.06</w:t>
        </w:r>
        <w:r>
          <w:rPr>
            <w:rFonts w:ascii="Courier New"/>
            <w:color w:val="0000FF"/>
            <w:spacing w:val="-69"/>
          </w:rPr>
          <w:t> </w:t>
        </w:r>
        <w:r>
          <w:rPr>
            <w:color w:val="0000FF"/>
            <w:spacing w:val="-3"/>
          </w:rPr>
          <w:t>PETSc-TAO</w:t>
        </w:r>
      </w:hyperlink>
      <w:r>
        <w:rPr>
          <w:color w:val="0000FF"/>
          <w:spacing w:val="-3"/>
        </w:rPr>
        <w:tab/>
      </w:r>
      <w:r>
        <w:rPr/>
        <w:t>93</w:t>
      </w:r>
    </w:p>
    <w:p>
      <w:pPr>
        <w:pStyle w:val="ListParagraph"/>
        <w:numPr>
          <w:ilvl w:val="2"/>
          <w:numId w:val="4"/>
        </w:numPr>
        <w:tabs>
          <w:tab w:pos="1654" w:val="left" w:leader="none"/>
          <w:tab w:pos="1655" w:val="left" w:leader="none"/>
          <w:tab w:pos="9425" w:val="left" w:leader="dot"/>
        </w:tabs>
        <w:spacing w:line="239" w:lineRule="exact" w:before="0" w:after="0"/>
        <w:ind w:left="1654" w:right="0" w:hanging="638"/>
        <w:jc w:val="left"/>
        <w:rPr>
          <w:sz w:val="20"/>
        </w:rPr>
      </w:pPr>
      <w:hyperlink w:history="true" w:anchor="_bookmark129">
        <w:r>
          <w:rPr>
            <w:rFonts w:ascii="Courier New"/>
            <w:color w:val="0000FF"/>
            <w:sz w:val="20"/>
          </w:rPr>
          <w:t>WBS</w:t>
        </w:r>
        <w:r>
          <w:rPr>
            <w:rFonts w:ascii="Courier New"/>
            <w:color w:val="0000FF"/>
            <w:spacing w:val="-37"/>
            <w:sz w:val="20"/>
          </w:rPr>
          <w:t> </w:t>
        </w:r>
        <w:r>
          <w:rPr>
            <w:rFonts w:ascii="Courier New"/>
            <w:color w:val="0000FF"/>
            <w:sz w:val="20"/>
          </w:rPr>
          <w:t>2.3.3.07</w:t>
        </w:r>
        <w:r>
          <w:rPr>
            <w:rFonts w:ascii="Courier New"/>
            <w:color w:val="0000FF"/>
            <w:spacing w:val="-68"/>
            <w:sz w:val="20"/>
          </w:rPr>
          <w:t> </w:t>
        </w:r>
        <w:r>
          <w:rPr>
            <w:color w:val="0000FF"/>
            <w:sz w:val="20"/>
          </w:rPr>
          <w:t>STRUMPACK-SuperLU</w:t>
        </w:r>
      </w:hyperlink>
      <w:r>
        <w:rPr>
          <w:color w:val="0000FF"/>
          <w:sz w:val="20"/>
        </w:rPr>
        <w:tab/>
      </w:r>
      <w:r>
        <w:rPr>
          <w:sz w:val="20"/>
        </w:rPr>
        <w:t>95</w:t>
      </w:r>
    </w:p>
    <w:p>
      <w:pPr>
        <w:pStyle w:val="ListParagraph"/>
        <w:numPr>
          <w:ilvl w:val="2"/>
          <w:numId w:val="4"/>
        </w:numPr>
        <w:tabs>
          <w:tab w:pos="1655" w:val="left" w:leader="none"/>
          <w:tab w:pos="9431" w:val="left" w:leader="dot"/>
        </w:tabs>
        <w:spacing w:line="239" w:lineRule="exact" w:before="0" w:after="0"/>
        <w:ind w:left="1654" w:right="0" w:hanging="638"/>
        <w:jc w:val="left"/>
        <w:rPr>
          <w:sz w:val="20"/>
        </w:rPr>
      </w:pPr>
      <w:hyperlink w:history="true" w:anchor="_bookmark131">
        <w:r>
          <w:rPr>
            <w:rFonts w:ascii="Courier New"/>
            <w:color w:val="0000FF"/>
            <w:sz w:val="20"/>
          </w:rPr>
          <w:t>WBS 2.3.3.07</w:t>
        </w:r>
        <w:r>
          <w:rPr>
            <w:rFonts w:ascii="Courier New"/>
            <w:color w:val="0000FF"/>
            <w:spacing w:val="-82"/>
            <w:sz w:val="20"/>
          </w:rPr>
          <w:t> </w:t>
        </w:r>
        <w:r>
          <w:rPr>
            <w:color w:val="0000FF"/>
            <w:sz w:val="20"/>
          </w:rPr>
          <w:t>Sub-project:</w:t>
        </w:r>
        <w:r>
          <w:rPr>
            <w:color w:val="0000FF"/>
            <w:spacing w:val="32"/>
            <w:sz w:val="20"/>
          </w:rPr>
          <w:t> </w:t>
        </w:r>
        <w:r>
          <w:rPr>
            <w:color w:val="0000FF"/>
            <w:sz w:val="20"/>
          </w:rPr>
          <w:t>FFTX</w:t>
        </w:r>
      </w:hyperlink>
      <w:r>
        <w:rPr>
          <w:color w:val="0000FF"/>
          <w:sz w:val="20"/>
        </w:rPr>
        <w:tab/>
      </w:r>
      <w:r>
        <w:rPr>
          <w:sz w:val="20"/>
        </w:rPr>
        <w:t>97</w:t>
      </w:r>
    </w:p>
    <w:p>
      <w:pPr>
        <w:pStyle w:val="ListParagraph"/>
        <w:numPr>
          <w:ilvl w:val="2"/>
          <w:numId w:val="4"/>
        </w:numPr>
        <w:tabs>
          <w:tab w:pos="1655" w:val="left" w:leader="none"/>
          <w:tab w:pos="9426" w:val="left" w:leader="dot"/>
        </w:tabs>
        <w:spacing w:line="239" w:lineRule="exact" w:before="0" w:after="0"/>
        <w:ind w:left="1654" w:right="0" w:hanging="638"/>
        <w:jc w:val="left"/>
        <w:rPr>
          <w:sz w:val="20"/>
        </w:rPr>
      </w:pPr>
      <w:hyperlink w:history="true" w:anchor="_bookmark132">
        <w:r>
          <w:rPr>
            <w:rFonts w:ascii="Courier New"/>
            <w:color w:val="0000FF"/>
            <w:sz w:val="20"/>
          </w:rPr>
          <w:t>WBS 2.3.3.12</w:t>
        </w:r>
        <w:r>
          <w:rPr>
            <w:rFonts w:ascii="Courier New"/>
            <w:color w:val="0000FF"/>
            <w:spacing w:val="-97"/>
            <w:sz w:val="20"/>
          </w:rPr>
          <w:t> </w:t>
        </w:r>
        <w:r>
          <w:rPr>
            <w:color w:val="0000FF"/>
            <w:sz w:val="20"/>
          </w:rPr>
          <w:t>Sub-project:</w:t>
        </w:r>
        <w:r>
          <w:rPr>
            <w:color w:val="0000FF"/>
            <w:spacing w:val="24"/>
            <w:sz w:val="20"/>
          </w:rPr>
          <w:t> </w:t>
        </w:r>
        <w:r>
          <w:rPr>
            <w:color w:val="0000FF"/>
            <w:sz w:val="20"/>
          </w:rPr>
          <w:t>SUNDIALS</w:t>
        </w:r>
      </w:hyperlink>
      <w:r>
        <w:rPr>
          <w:color w:val="0000FF"/>
          <w:sz w:val="20"/>
        </w:rPr>
        <w:tab/>
      </w:r>
      <w:r>
        <w:rPr>
          <w:sz w:val="20"/>
        </w:rPr>
        <w:t>99</w:t>
      </w:r>
    </w:p>
    <w:p>
      <w:pPr>
        <w:pStyle w:val="BodyText"/>
        <w:tabs>
          <w:tab w:pos="9326" w:val="left" w:leader="dot"/>
        </w:tabs>
        <w:spacing w:line="239" w:lineRule="exact"/>
        <w:ind w:left="1017"/>
      </w:pPr>
      <w:hyperlink w:history="true" w:anchor="_bookmark134">
        <w:r>
          <w:rPr>
            <w:color w:val="0000FF"/>
          </w:rPr>
          <w:t>4.3.12  </w:t>
        </w:r>
        <w:r>
          <w:rPr>
            <w:rFonts w:ascii="Courier New"/>
            <w:color w:val="0000FF"/>
          </w:rPr>
          <w:t>WBS</w:t>
        </w:r>
        <w:r>
          <w:rPr>
            <w:rFonts w:ascii="Courier New"/>
            <w:color w:val="0000FF"/>
            <w:spacing w:val="-58"/>
          </w:rPr>
          <w:t> </w:t>
        </w:r>
        <w:r>
          <w:rPr>
            <w:rFonts w:ascii="Courier New"/>
            <w:color w:val="0000FF"/>
          </w:rPr>
          <w:t>2.3.3.01</w:t>
        </w:r>
        <w:r>
          <w:rPr>
            <w:rFonts w:ascii="Courier New"/>
            <w:color w:val="0000FF"/>
            <w:spacing w:val="-74"/>
          </w:rPr>
          <w:t> </w:t>
        </w:r>
        <w:r>
          <w:rPr>
            <w:color w:val="0000FF"/>
          </w:rPr>
          <w:t>hypre</w:t>
        </w:r>
      </w:hyperlink>
      <w:r>
        <w:rPr>
          <w:color w:val="0000FF"/>
        </w:rPr>
        <w:tab/>
      </w:r>
      <w:r>
        <w:rPr/>
        <w:t>100</w:t>
      </w:r>
    </w:p>
    <w:p>
      <w:pPr>
        <w:pStyle w:val="BodyText"/>
        <w:tabs>
          <w:tab w:pos="9325" w:val="left" w:leader="dot"/>
        </w:tabs>
        <w:spacing w:line="239" w:lineRule="exact"/>
        <w:ind w:left="1017"/>
      </w:pPr>
      <w:hyperlink w:history="true" w:anchor="_bookmark137">
        <w:r>
          <w:rPr>
            <w:color w:val="0000FF"/>
          </w:rPr>
          <w:t>4.3.13  </w:t>
        </w:r>
        <w:r>
          <w:rPr>
            <w:rFonts w:ascii="Courier New"/>
            <w:color w:val="0000FF"/>
          </w:rPr>
          <w:t>WBS</w:t>
        </w:r>
        <w:r>
          <w:rPr>
            <w:rFonts w:ascii="Courier New"/>
            <w:color w:val="0000FF"/>
            <w:spacing w:val="-49"/>
          </w:rPr>
          <w:t> </w:t>
        </w:r>
        <w:r>
          <w:rPr>
            <w:rFonts w:ascii="Courier New"/>
            <w:color w:val="0000FF"/>
          </w:rPr>
          <w:t>2.3.3.13</w:t>
        </w:r>
        <w:r>
          <w:rPr>
            <w:rFonts w:ascii="Courier New"/>
            <w:color w:val="0000FF"/>
            <w:spacing w:val="-71"/>
          </w:rPr>
          <w:t> </w:t>
        </w:r>
        <w:r>
          <w:rPr>
            <w:color w:val="0000FF"/>
          </w:rPr>
          <w:t>CLOVER</w:t>
        </w:r>
      </w:hyperlink>
      <w:r>
        <w:rPr>
          <w:color w:val="0000FF"/>
        </w:rPr>
        <w:tab/>
      </w:r>
      <w:r>
        <w:rPr/>
        <w:t>103</w:t>
      </w:r>
    </w:p>
    <w:p>
      <w:pPr>
        <w:pStyle w:val="ListParagraph"/>
        <w:numPr>
          <w:ilvl w:val="2"/>
          <w:numId w:val="5"/>
        </w:numPr>
        <w:tabs>
          <w:tab w:pos="1655" w:val="left" w:leader="none"/>
          <w:tab w:pos="9326" w:val="left" w:leader="dot"/>
        </w:tabs>
        <w:spacing w:line="239" w:lineRule="exact" w:before="0" w:after="0"/>
        <w:ind w:left="1654" w:right="0" w:hanging="638"/>
        <w:jc w:val="left"/>
        <w:rPr>
          <w:sz w:val="20"/>
        </w:rPr>
      </w:pPr>
      <w:hyperlink w:history="true" w:anchor="_bookmark138">
        <w:r>
          <w:rPr>
            <w:rFonts w:ascii="Courier New"/>
            <w:color w:val="0000FF"/>
            <w:sz w:val="20"/>
          </w:rPr>
          <w:t>WBS 2.3.3.13</w:t>
        </w:r>
        <w:r>
          <w:rPr>
            <w:color w:val="0000FF"/>
            <w:sz w:val="20"/>
          </w:rPr>
          <w:t>CLOVER</w:t>
        </w:r>
        <w:r>
          <w:rPr>
            <w:color w:val="0000FF"/>
            <w:spacing w:val="39"/>
            <w:sz w:val="20"/>
          </w:rPr>
          <w:t> </w:t>
        </w:r>
        <w:r>
          <w:rPr>
            <w:color w:val="0000FF"/>
            <w:sz w:val="20"/>
          </w:rPr>
          <w:t>Sub-project</w:t>
        </w:r>
        <w:r>
          <w:rPr>
            <w:color w:val="0000FF"/>
            <w:spacing w:val="32"/>
            <w:sz w:val="20"/>
          </w:rPr>
          <w:t> </w:t>
        </w:r>
        <w:r>
          <w:rPr>
            <w:color w:val="0000FF"/>
            <w:sz w:val="20"/>
          </w:rPr>
          <w:t>FFT-ECP</w:t>
        </w:r>
      </w:hyperlink>
      <w:r>
        <w:rPr>
          <w:color w:val="0000FF"/>
          <w:sz w:val="20"/>
        </w:rPr>
        <w:tab/>
      </w:r>
      <w:r>
        <w:rPr>
          <w:sz w:val="20"/>
        </w:rPr>
        <w:t>103</w:t>
      </w:r>
    </w:p>
    <w:p>
      <w:pPr>
        <w:pStyle w:val="ListParagraph"/>
        <w:numPr>
          <w:ilvl w:val="2"/>
          <w:numId w:val="5"/>
        </w:numPr>
        <w:tabs>
          <w:tab w:pos="1655" w:val="left" w:leader="none"/>
          <w:tab w:pos="9326" w:val="left" w:leader="dot"/>
        </w:tabs>
        <w:spacing w:line="239" w:lineRule="exact" w:before="0" w:after="0"/>
        <w:ind w:left="1654" w:right="0" w:hanging="638"/>
        <w:jc w:val="left"/>
        <w:rPr>
          <w:sz w:val="20"/>
        </w:rPr>
      </w:pPr>
      <w:hyperlink w:history="true" w:anchor="_bookmark140">
        <w:r>
          <w:rPr>
            <w:rFonts w:ascii="Courier New"/>
            <w:color w:val="0000FF"/>
            <w:sz w:val="20"/>
          </w:rPr>
          <w:t>WBS 2.3.3.13</w:t>
        </w:r>
        <w:r>
          <w:rPr>
            <w:color w:val="0000FF"/>
            <w:sz w:val="20"/>
          </w:rPr>
          <w:t>CLOVER Sub-project</w:t>
        </w:r>
        <w:r>
          <w:rPr>
            <w:color w:val="0000FF"/>
            <w:spacing w:val="18"/>
            <w:sz w:val="20"/>
          </w:rPr>
          <w:t> </w:t>
        </w:r>
        <w:r>
          <w:rPr>
            <w:color w:val="0000FF"/>
            <w:sz w:val="20"/>
          </w:rPr>
          <w:t>Kokkos</w:t>
        </w:r>
        <w:r>
          <w:rPr>
            <w:color w:val="0000FF"/>
            <w:spacing w:val="16"/>
            <w:sz w:val="20"/>
          </w:rPr>
          <w:t> </w:t>
        </w:r>
        <w:r>
          <w:rPr>
            <w:color w:val="0000FF"/>
            <w:sz w:val="20"/>
          </w:rPr>
          <w:t>Kernels</w:t>
        </w:r>
      </w:hyperlink>
      <w:r>
        <w:rPr>
          <w:color w:val="0000FF"/>
          <w:sz w:val="20"/>
        </w:rPr>
        <w:tab/>
      </w:r>
      <w:r>
        <w:rPr>
          <w:sz w:val="20"/>
        </w:rPr>
        <w:t>105</w:t>
      </w:r>
    </w:p>
    <w:p>
      <w:pPr>
        <w:pStyle w:val="ListParagraph"/>
        <w:numPr>
          <w:ilvl w:val="2"/>
          <w:numId w:val="5"/>
        </w:numPr>
        <w:tabs>
          <w:tab w:pos="1655" w:val="left" w:leader="none"/>
          <w:tab w:pos="9330" w:val="left" w:leader="dot"/>
        </w:tabs>
        <w:spacing w:line="239" w:lineRule="exact" w:before="0" w:after="0"/>
        <w:ind w:left="1654" w:right="0" w:hanging="638"/>
        <w:jc w:val="left"/>
        <w:rPr>
          <w:sz w:val="20"/>
        </w:rPr>
      </w:pPr>
      <w:hyperlink w:history="true" w:anchor="_bookmark143">
        <w:r>
          <w:rPr>
            <w:rFonts w:ascii="Courier New"/>
            <w:color w:val="0000FF"/>
            <w:sz w:val="20"/>
          </w:rPr>
          <w:t>WBS 2.3.3.13</w:t>
        </w:r>
        <w:r>
          <w:rPr>
            <w:rFonts w:ascii="Courier New"/>
            <w:color w:val="0000FF"/>
            <w:spacing w:val="-89"/>
            <w:sz w:val="20"/>
          </w:rPr>
          <w:t> </w:t>
        </w:r>
        <w:r>
          <w:rPr>
            <w:color w:val="0000FF"/>
            <w:sz w:val="20"/>
          </w:rPr>
          <w:t>CLOVER  Sub-project</w:t>
        </w:r>
        <w:r>
          <w:rPr>
            <w:color w:val="0000FF"/>
            <w:spacing w:val="20"/>
            <w:sz w:val="20"/>
          </w:rPr>
          <w:t> </w:t>
        </w:r>
        <w:r>
          <w:rPr>
            <w:color w:val="0000FF"/>
            <w:sz w:val="20"/>
          </w:rPr>
          <w:t>PEEKS</w:t>
        </w:r>
      </w:hyperlink>
      <w:r>
        <w:rPr>
          <w:color w:val="0000FF"/>
          <w:sz w:val="20"/>
        </w:rPr>
        <w:tab/>
      </w:r>
      <w:r>
        <w:rPr>
          <w:sz w:val="20"/>
        </w:rPr>
        <w:t>107</w:t>
      </w:r>
    </w:p>
    <w:p>
      <w:pPr>
        <w:pStyle w:val="ListParagraph"/>
        <w:numPr>
          <w:ilvl w:val="2"/>
          <w:numId w:val="5"/>
        </w:numPr>
        <w:tabs>
          <w:tab w:pos="1655" w:val="left" w:leader="none"/>
          <w:tab w:pos="9326" w:val="left" w:leader="dot"/>
        </w:tabs>
        <w:spacing w:line="239" w:lineRule="exact" w:before="0" w:after="0"/>
        <w:ind w:left="1654" w:right="0" w:hanging="638"/>
        <w:jc w:val="left"/>
        <w:rPr>
          <w:sz w:val="20"/>
        </w:rPr>
      </w:pPr>
      <w:hyperlink w:history="true" w:anchor="_bookmark147">
        <w:r>
          <w:rPr>
            <w:rFonts w:ascii="Courier New"/>
            <w:color w:val="0000FF"/>
            <w:sz w:val="20"/>
          </w:rPr>
          <w:t>WBS 2.3.3.13</w:t>
        </w:r>
        <w:r>
          <w:rPr>
            <w:color w:val="0000FF"/>
            <w:sz w:val="20"/>
          </w:rPr>
          <w:t>CLOVER Sub-project</w:t>
        </w:r>
        <w:r>
          <w:rPr>
            <w:color w:val="0000FF"/>
            <w:spacing w:val="17"/>
            <w:sz w:val="20"/>
          </w:rPr>
          <w:t> </w:t>
        </w:r>
        <w:r>
          <w:rPr>
            <w:color w:val="0000FF"/>
            <w:spacing w:val="-4"/>
            <w:sz w:val="20"/>
          </w:rPr>
          <w:t>SLATE</w:t>
        </w:r>
      </w:hyperlink>
      <w:r>
        <w:rPr>
          <w:color w:val="0000FF"/>
          <w:spacing w:val="-4"/>
          <w:sz w:val="20"/>
        </w:rPr>
        <w:tab/>
      </w:r>
      <w:r>
        <w:rPr>
          <w:sz w:val="20"/>
        </w:rPr>
        <w:t>109</w:t>
      </w:r>
    </w:p>
    <w:p>
      <w:pPr>
        <w:pStyle w:val="BodyText"/>
        <w:tabs>
          <w:tab w:pos="9340" w:val="left" w:leader="dot"/>
        </w:tabs>
        <w:spacing w:line="239" w:lineRule="exact"/>
        <w:ind w:left="1017"/>
      </w:pPr>
      <w:hyperlink w:history="true" w:anchor="_bookmark150">
        <w:r>
          <w:rPr>
            <w:color w:val="0000FF"/>
          </w:rPr>
          <w:t>4.3.18  </w:t>
        </w:r>
        <w:r>
          <w:rPr>
            <w:rFonts w:ascii="Courier New"/>
            <w:color w:val="0000FF"/>
          </w:rPr>
          <w:t>WBS</w:t>
        </w:r>
        <w:r>
          <w:rPr>
            <w:rFonts w:ascii="Courier New"/>
            <w:color w:val="0000FF"/>
            <w:spacing w:val="-55"/>
          </w:rPr>
          <w:t> </w:t>
        </w:r>
        <w:r>
          <w:rPr>
            <w:rFonts w:ascii="Courier New"/>
            <w:color w:val="0000FF"/>
          </w:rPr>
          <w:t>2.3.3.14</w:t>
        </w:r>
        <w:r>
          <w:rPr>
            <w:rFonts w:ascii="Courier New"/>
            <w:color w:val="0000FF"/>
            <w:spacing w:val="-73"/>
          </w:rPr>
          <w:t> </w:t>
        </w:r>
        <w:r>
          <w:rPr>
            <w:color w:val="0000FF"/>
          </w:rPr>
          <w:t>ALExa</w:t>
        </w:r>
      </w:hyperlink>
      <w:r>
        <w:rPr>
          <w:color w:val="0000FF"/>
        </w:rPr>
        <w:tab/>
      </w:r>
      <w:r>
        <w:rPr/>
        <w:t>111</w:t>
      </w:r>
    </w:p>
    <w:p>
      <w:pPr>
        <w:pStyle w:val="ListParagraph"/>
        <w:numPr>
          <w:ilvl w:val="1"/>
          <w:numId w:val="2"/>
        </w:numPr>
        <w:tabs>
          <w:tab w:pos="1017" w:val="left" w:leader="none"/>
          <w:tab w:pos="1018" w:val="left" w:leader="none"/>
          <w:tab w:pos="9325" w:val="left" w:leader="dot"/>
        </w:tabs>
        <w:spacing w:line="239" w:lineRule="exact" w:before="0" w:after="0"/>
        <w:ind w:left="1017" w:right="0" w:hanging="460"/>
        <w:jc w:val="left"/>
        <w:rPr>
          <w:sz w:val="20"/>
        </w:rPr>
      </w:pPr>
      <w:hyperlink w:history="true" w:anchor="_bookmark154">
        <w:r>
          <w:rPr>
            <w:rFonts w:ascii="Courier New"/>
            <w:color w:val="0000FF"/>
            <w:sz w:val="20"/>
          </w:rPr>
          <w:t>WBS 2.3.4</w:t>
        </w:r>
        <w:r>
          <w:rPr>
            <w:rFonts w:ascii="Courier New"/>
            <w:color w:val="0000FF"/>
            <w:spacing w:val="-57"/>
            <w:sz w:val="20"/>
          </w:rPr>
          <w:t> </w:t>
        </w:r>
        <w:r>
          <w:rPr>
            <w:color w:val="0000FF"/>
            <w:sz w:val="20"/>
          </w:rPr>
          <w:t>Data &amp;</w:t>
        </w:r>
        <w:r>
          <w:rPr>
            <w:color w:val="0000FF"/>
            <w:spacing w:val="15"/>
            <w:sz w:val="20"/>
          </w:rPr>
          <w:t> </w:t>
        </w:r>
        <w:r>
          <w:rPr>
            <w:color w:val="0000FF"/>
            <w:sz w:val="20"/>
          </w:rPr>
          <w:t>Visualization</w:t>
        </w:r>
      </w:hyperlink>
      <w:r>
        <w:rPr>
          <w:color w:val="0000FF"/>
          <w:sz w:val="20"/>
        </w:rPr>
        <w:tab/>
      </w:r>
      <w:r>
        <w:rPr>
          <w:sz w:val="20"/>
        </w:rPr>
        <w:t>115</w:t>
      </w:r>
    </w:p>
    <w:p>
      <w:pPr>
        <w:pStyle w:val="ListParagraph"/>
        <w:numPr>
          <w:ilvl w:val="2"/>
          <w:numId w:val="2"/>
        </w:numPr>
        <w:tabs>
          <w:tab w:pos="1654" w:val="left" w:leader="none"/>
          <w:tab w:pos="1655" w:val="left" w:leader="none"/>
          <w:tab w:pos="9324" w:val="left" w:leader="dot"/>
        </w:tabs>
        <w:spacing w:line="226" w:lineRule="exact" w:before="0" w:after="0"/>
        <w:ind w:left="1654" w:right="0" w:hanging="638"/>
        <w:jc w:val="left"/>
        <w:rPr>
          <w:sz w:val="20"/>
        </w:rPr>
      </w:pPr>
      <w:hyperlink w:history="true" w:anchor="_bookmark155">
        <w:r>
          <w:rPr>
            <w:color w:val="0000FF"/>
            <w:w w:val="105"/>
            <w:sz w:val="20"/>
          </w:rPr>
          <w:t>Scope</w:t>
        </w:r>
        <w:r>
          <w:rPr>
            <w:color w:val="0000FF"/>
            <w:spacing w:val="27"/>
            <w:w w:val="105"/>
            <w:sz w:val="20"/>
          </w:rPr>
          <w:t> </w:t>
        </w:r>
        <w:r>
          <w:rPr>
            <w:color w:val="0000FF"/>
            <w:w w:val="105"/>
            <w:sz w:val="20"/>
          </w:rPr>
          <w:t>and</w:t>
        </w:r>
        <w:r>
          <w:rPr>
            <w:color w:val="0000FF"/>
            <w:spacing w:val="27"/>
            <w:w w:val="105"/>
            <w:sz w:val="20"/>
          </w:rPr>
          <w:t> </w:t>
        </w:r>
        <w:r>
          <w:rPr>
            <w:color w:val="0000FF"/>
            <w:w w:val="105"/>
            <w:sz w:val="20"/>
          </w:rPr>
          <w:t>Requirements</w:t>
        </w:r>
      </w:hyperlink>
      <w:r>
        <w:rPr>
          <w:color w:val="0000FF"/>
          <w:w w:val="105"/>
          <w:sz w:val="20"/>
        </w:rPr>
        <w:tab/>
      </w:r>
      <w:r>
        <w:rPr>
          <w:w w:val="105"/>
          <w:sz w:val="20"/>
        </w:rPr>
        <w:t>115</w:t>
      </w:r>
    </w:p>
    <w:p>
      <w:pPr>
        <w:pStyle w:val="ListParagraph"/>
        <w:numPr>
          <w:ilvl w:val="2"/>
          <w:numId w:val="2"/>
        </w:numPr>
        <w:tabs>
          <w:tab w:pos="1654" w:val="left" w:leader="none"/>
          <w:tab w:pos="1655" w:val="left" w:leader="none"/>
          <w:tab w:pos="9325" w:val="left" w:leader="dot"/>
        </w:tabs>
        <w:spacing w:line="240" w:lineRule="auto" w:before="9" w:after="0"/>
        <w:ind w:left="1654" w:right="0" w:hanging="638"/>
        <w:jc w:val="left"/>
        <w:rPr>
          <w:sz w:val="20"/>
        </w:rPr>
      </w:pPr>
      <w:hyperlink w:history="true" w:anchor="_bookmark156">
        <w:r>
          <w:rPr>
            <w:color w:val="0000FF"/>
            <w:w w:val="105"/>
            <w:sz w:val="20"/>
          </w:rPr>
          <w:t>Assumptions</w:t>
        </w:r>
        <w:r>
          <w:rPr>
            <w:color w:val="0000FF"/>
            <w:spacing w:val="42"/>
            <w:w w:val="105"/>
            <w:sz w:val="20"/>
          </w:rPr>
          <w:t> </w:t>
        </w:r>
        <w:r>
          <w:rPr>
            <w:color w:val="0000FF"/>
            <w:w w:val="105"/>
            <w:sz w:val="20"/>
          </w:rPr>
          <w:t>and</w:t>
        </w:r>
        <w:r>
          <w:rPr>
            <w:color w:val="0000FF"/>
            <w:spacing w:val="42"/>
            <w:w w:val="105"/>
            <w:sz w:val="20"/>
          </w:rPr>
          <w:t> </w:t>
        </w:r>
        <w:r>
          <w:rPr>
            <w:color w:val="0000FF"/>
            <w:spacing w:val="-3"/>
            <w:w w:val="105"/>
            <w:sz w:val="20"/>
          </w:rPr>
          <w:t>Feasibility</w:t>
        </w:r>
      </w:hyperlink>
      <w:r>
        <w:rPr>
          <w:color w:val="0000FF"/>
          <w:spacing w:val="-3"/>
          <w:w w:val="105"/>
          <w:sz w:val="20"/>
        </w:rPr>
        <w:tab/>
      </w:r>
      <w:r>
        <w:rPr>
          <w:w w:val="105"/>
          <w:sz w:val="20"/>
        </w:rPr>
        <w:t>116</w:t>
      </w:r>
    </w:p>
    <w:p>
      <w:pPr>
        <w:pStyle w:val="ListParagraph"/>
        <w:numPr>
          <w:ilvl w:val="2"/>
          <w:numId w:val="2"/>
        </w:numPr>
        <w:tabs>
          <w:tab w:pos="1654" w:val="left" w:leader="none"/>
          <w:tab w:pos="1655" w:val="left" w:leader="none"/>
          <w:tab w:pos="9325" w:val="left" w:leader="dot"/>
        </w:tabs>
        <w:spacing w:line="240" w:lineRule="auto" w:before="9" w:after="0"/>
        <w:ind w:left="1654" w:right="0" w:hanging="638"/>
        <w:jc w:val="left"/>
        <w:rPr>
          <w:sz w:val="20"/>
        </w:rPr>
      </w:pPr>
      <w:hyperlink w:history="true" w:anchor="_bookmark157">
        <w:r>
          <w:rPr>
            <w:color w:val="0000FF"/>
            <w:w w:val="105"/>
            <w:sz w:val="20"/>
          </w:rPr>
          <w:t>Objectives</w:t>
        </w:r>
      </w:hyperlink>
      <w:r>
        <w:rPr>
          <w:color w:val="0000FF"/>
          <w:w w:val="105"/>
          <w:sz w:val="20"/>
        </w:rPr>
        <w:tab/>
      </w:r>
      <w:r>
        <w:rPr>
          <w:w w:val="105"/>
          <w:sz w:val="20"/>
        </w:rPr>
        <w:t>116</w:t>
      </w:r>
    </w:p>
    <w:p>
      <w:pPr>
        <w:pStyle w:val="ListParagraph"/>
        <w:numPr>
          <w:ilvl w:val="2"/>
          <w:numId w:val="2"/>
        </w:numPr>
        <w:tabs>
          <w:tab w:pos="1654" w:val="left" w:leader="none"/>
          <w:tab w:pos="1655" w:val="left" w:leader="none"/>
          <w:tab w:pos="9330" w:val="left" w:leader="dot"/>
        </w:tabs>
        <w:spacing w:line="240" w:lineRule="auto" w:before="9" w:after="0"/>
        <w:ind w:left="1654" w:right="0" w:hanging="638"/>
        <w:jc w:val="left"/>
        <w:rPr>
          <w:sz w:val="20"/>
        </w:rPr>
      </w:pPr>
      <w:hyperlink w:history="true" w:anchor="_bookmark158">
        <w:r>
          <w:rPr>
            <w:color w:val="0000FF"/>
            <w:w w:val="110"/>
            <w:sz w:val="20"/>
          </w:rPr>
          <w:t>Plan</w:t>
        </w:r>
      </w:hyperlink>
      <w:r>
        <w:rPr>
          <w:color w:val="0000FF"/>
          <w:w w:val="110"/>
          <w:sz w:val="20"/>
        </w:rPr>
        <w:tab/>
      </w:r>
      <w:r>
        <w:rPr>
          <w:w w:val="110"/>
          <w:sz w:val="20"/>
        </w:rPr>
        <w:t>117</w:t>
      </w:r>
    </w:p>
    <w:p>
      <w:pPr>
        <w:pStyle w:val="ListParagraph"/>
        <w:numPr>
          <w:ilvl w:val="2"/>
          <w:numId w:val="2"/>
        </w:numPr>
        <w:tabs>
          <w:tab w:pos="1654" w:val="left" w:leader="none"/>
          <w:tab w:pos="1655" w:val="left" w:leader="none"/>
          <w:tab w:pos="9330" w:val="left" w:leader="dot"/>
        </w:tabs>
        <w:spacing w:line="240" w:lineRule="auto" w:before="9" w:after="0"/>
        <w:ind w:left="1654" w:right="0" w:hanging="638"/>
        <w:jc w:val="left"/>
        <w:rPr>
          <w:sz w:val="20"/>
        </w:rPr>
      </w:pPr>
      <w:hyperlink w:history="true" w:anchor="_bookmark159">
        <w:r>
          <w:rPr>
            <w:color w:val="0000FF"/>
            <w:w w:val="105"/>
            <w:sz w:val="20"/>
          </w:rPr>
          <w:t>Risks  and</w:t>
        </w:r>
        <w:r>
          <w:rPr>
            <w:color w:val="0000FF"/>
            <w:spacing w:val="15"/>
            <w:w w:val="105"/>
            <w:sz w:val="20"/>
          </w:rPr>
          <w:t> </w:t>
        </w:r>
        <w:r>
          <w:rPr>
            <w:color w:val="0000FF"/>
            <w:w w:val="105"/>
            <w:sz w:val="20"/>
          </w:rPr>
          <w:t>Mitigations</w:t>
        </w:r>
        <w:r>
          <w:rPr>
            <w:color w:val="0000FF"/>
            <w:spacing w:val="34"/>
            <w:w w:val="105"/>
            <w:sz w:val="20"/>
          </w:rPr>
          <w:t> </w:t>
        </w:r>
        <w:r>
          <w:rPr>
            <w:color w:val="0000FF"/>
            <w:w w:val="105"/>
            <w:sz w:val="20"/>
          </w:rPr>
          <w:t>Strategies</w:t>
        </w:r>
      </w:hyperlink>
      <w:r>
        <w:rPr>
          <w:color w:val="0000FF"/>
          <w:w w:val="105"/>
          <w:sz w:val="20"/>
        </w:rPr>
        <w:tab/>
      </w:r>
      <w:r>
        <w:rPr>
          <w:w w:val="105"/>
          <w:sz w:val="20"/>
        </w:rPr>
        <w:t>117</w:t>
      </w:r>
    </w:p>
    <w:p>
      <w:pPr>
        <w:pStyle w:val="ListParagraph"/>
        <w:numPr>
          <w:ilvl w:val="2"/>
          <w:numId w:val="2"/>
        </w:numPr>
        <w:tabs>
          <w:tab w:pos="1654" w:val="left" w:leader="none"/>
          <w:tab w:pos="1655" w:val="left" w:leader="none"/>
          <w:tab w:pos="9325" w:val="left" w:leader="dot"/>
        </w:tabs>
        <w:spacing w:line="240" w:lineRule="auto" w:before="10" w:after="0"/>
        <w:ind w:left="1654" w:right="0" w:hanging="638"/>
        <w:jc w:val="left"/>
        <w:rPr>
          <w:sz w:val="20"/>
        </w:rPr>
      </w:pPr>
      <w:hyperlink w:history="true" w:anchor="_bookmark160">
        <w:r>
          <w:rPr>
            <w:color w:val="0000FF"/>
            <w:spacing w:val="-3"/>
            <w:w w:val="110"/>
            <w:sz w:val="20"/>
          </w:rPr>
          <w:t>Future</w:t>
        </w:r>
        <w:r>
          <w:rPr>
            <w:color w:val="0000FF"/>
            <w:spacing w:val="28"/>
            <w:w w:val="110"/>
            <w:sz w:val="20"/>
          </w:rPr>
          <w:t> </w:t>
        </w:r>
        <w:r>
          <w:rPr>
            <w:color w:val="0000FF"/>
            <w:spacing w:val="-3"/>
            <w:w w:val="110"/>
            <w:sz w:val="20"/>
          </w:rPr>
          <w:t>Trends</w:t>
        </w:r>
      </w:hyperlink>
      <w:r>
        <w:rPr>
          <w:color w:val="0000FF"/>
          <w:spacing w:val="-3"/>
          <w:w w:val="110"/>
          <w:sz w:val="20"/>
        </w:rPr>
        <w:tab/>
      </w:r>
      <w:r>
        <w:rPr>
          <w:w w:val="110"/>
          <w:sz w:val="20"/>
        </w:rPr>
        <w:t>118</w:t>
      </w:r>
    </w:p>
    <w:p>
      <w:pPr>
        <w:pStyle w:val="ListParagraph"/>
        <w:numPr>
          <w:ilvl w:val="2"/>
          <w:numId w:val="2"/>
        </w:numPr>
        <w:tabs>
          <w:tab w:pos="1654" w:val="left" w:leader="none"/>
          <w:tab w:pos="1655" w:val="left" w:leader="none"/>
          <w:tab w:pos="9325" w:val="left" w:leader="dot"/>
        </w:tabs>
        <w:spacing w:line="243" w:lineRule="exact" w:before="9" w:after="0"/>
        <w:ind w:left="1654" w:right="0" w:hanging="638"/>
        <w:jc w:val="left"/>
        <w:rPr>
          <w:sz w:val="20"/>
        </w:rPr>
      </w:pPr>
      <w:hyperlink w:history="true" w:anchor="_bookmark161">
        <w:r>
          <w:rPr>
            <w:rFonts w:ascii="Courier New"/>
            <w:color w:val="0000FF"/>
            <w:sz w:val="20"/>
          </w:rPr>
          <w:t>WBS 2.3.4.01 </w:t>
        </w:r>
        <w:r>
          <w:rPr>
            <w:color w:val="0000FF"/>
            <w:sz w:val="20"/>
          </w:rPr>
          <w:t>Data &amp; Visualization Software</w:t>
        </w:r>
        <w:r>
          <w:rPr>
            <w:color w:val="0000FF"/>
            <w:spacing w:val="44"/>
            <w:sz w:val="20"/>
          </w:rPr>
          <w:t> </w:t>
        </w:r>
        <w:r>
          <w:rPr>
            <w:color w:val="0000FF"/>
            <w:sz w:val="20"/>
          </w:rPr>
          <w:t>Development</w:t>
        </w:r>
        <w:r>
          <w:rPr>
            <w:color w:val="0000FF"/>
            <w:spacing w:val="24"/>
            <w:sz w:val="20"/>
          </w:rPr>
          <w:t> </w:t>
        </w:r>
        <w:r>
          <w:rPr>
            <w:color w:val="0000FF"/>
            <w:sz w:val="20"/>
          </w:rPr>
          <w:t>Kits</w:t>
        </w:r>
      </w:hyperlink>
      <w:r>
        <w:rPr>
          <w:color w:val="0000FF"/>
          <w:sz w:val="20"/>
        </w:rPr>
        <w:tab/>
      </w:r>
      <w:r>
        <w:rPr>
          <w:sz w:val="20"/>
        </w:rPr>
        <w:t>120</w:t>
      </w:r>
    </w:p>
    <w:p>
      <w:pPr>
        <w:pStyle w:val="BodyText"/>
        <w:tabs>
          <w:tab w:pos="1654" w:val="left" w:leader="none"/>
          <w:tab w:pos="9340" w:val="left" w:leader="dot"/>
        </w:tabs>
        <w:spacing w:line="239" w:lineRule="exact"/>
        <w:ind w:left="1017"/>
      </w:pPr>
      <w:hyperlink w:history="true" w:anchor="_bookmark162">
        <w:r>
          <w:rPr>
            <w:color w:val="0000FF"/>
          </w:rPr>
          <w:t>4.4.8</w:t>
          <w:tab/>
        </w:r>
        <w:r>
          <w:rPr>
            <w:rFonts w:ascii="Courier New"/>
            <w:color w:val="0000FF"/>
          </w:rPr>
          <w:t>WBS</w:t>
        </w:r>
        <w:r>
          <w:rPr>
            <w:rFonts w:ascii="Courier New"/>
            <w:color w:val="0000FF"/>
            <w:spacing w:val="-65"/>
          </w:rPr>
          <w:t> </w:t>
        </w:r>
        <w:r>
          <w:rPr>
            <w:rFonts w:ascii="Courier New"/>
            <w:color w:val="0000FF"/>
          </w:rPr>
          <w:t>2.3.4.09</w:t>
        </w:r>
        <w:r>
          <w:rPr>
            <w:rFonts w:ascii="Courier New"/>
            <w:color w:val="0000FF"/>
            <w:spacing w:val="-85"/>
          </w:rPr>
          <w:t> </w:t>
        </w:r>
        <w:r>
          <w:rPr>
            <w:color w:val="0000FF"/>
          </w:rPr>
          <w:t>ADIOS</w:t>
        </w:r>
      </w:hyperlink>
      <w:r>
        <w:rPr>
          <w:color w:val="0000FF"/>
        </w:rPr>
        <w:tab/>
      </w:r>
      <w:r>
        <w:rPr/>
        <w:t>121</w:t>
      </w:r>
    </w:p>
    <w:p>
      <w:pPr>
        <w:pStyle w:val="BodyText"/>
        <w:tabs>
          <w:tab w:pos="1654" w:val="left" w:leader="none"/>
          <w:tab w:pos="9326" w:val="left" w:leader="dot"/>
        </w:tabs>
        <w:spacing w:line="239" w:lineRule="exact"/>
        <w:ind w:left="1017"/>
      </w:pPr>
      <w:hyperlink w:history="true" w:anchor="_bookmark164">
        <w:r>
          <w:rPr>
            <w:color w:val="0000FF"/>
          </w:rPr>
          <w:t>4.4.9</w:t>
          <w:tab/>
        </w:r>
        <w:r>
          <w:rPr>
            <w:rFonts w:ascii="Courier New"/>
            <w:color w:val="0000FF"/>
          </w:rPr>
          <w:t>WBS</w:t>
        </w:r>
        <w:r>
          <w:rPr>
            <w:rFonts w:ascii="Courier New"/>
            <w:color w:val="0000FF"/>
            <w:spacing w:val="-53"/>
          </w:rPr>
          <w:t> </w:t>
        </w:r>
        <w:r>
          <w:rPr>
            <w:rFonts w:ascii="Courier New"/>
            <w:color w:val="0000FF"/>
          </w:rPr>
          <w:t>2.3.4.10</w:t>
        </w:r>
        <w:r>
          <w:rPr>
            <w:rFonts w:ascii="Courier New"/>
            <w:color w:val="0000FF"/>
            <w:spacing w:val="-77"/>
          </w:rPr>
          <w:t> </w:t>
        </w:r>
        <w:r>
          <w:rPr>
            <w:color w:val="0000FF"/>
          </w:rPr>
          <w:t>DataLib</w:t>
        </w:r>
      </w:hyperlink>
      <w:r>
        <w:rPr>
          <w:color w:val="0000FF"/>
        </w:rPr>
        <w:tab/>
      </w:r>
      <w:r>
        <w:rPr/>
        <w:t>123</w:t>
      </w:r>
    </w:p>
    <w:p>
      <w:pPr>
        <w:pStyle w:val="BodyText"/>
        <w:tabs>
          <w:tab w:pos="9331" w:val="left" w:leader="dot"/>
        </w:tabs>
        <w:spacing w:line="239" w:lineRule="exact"/>
        <w:ind w:left="1017"/>
      </w:pPr>
      <w:hyperlink w:history="true" w:anchor="_bookmark166">
        <w:r>
          <w:rPr>
            <w:color w:val="0000FF"/>
          </w:rPr>
          <w:t>4.4.10   </w:t>
        </w:r>
        <w:r>
          <w:rPr>
            <w:rFonts w:ascii="Courier New"/>
            <w:color w:val="0000FF"/>
          </w:rPr>
          <w:t>WBS</w:t>
        </w:r>
        <w:r>
          <w:rPr>
            <w:rFonts w:ascii="Courier New"/>
            <w:color w:val="0000FF"/>
            <w:spacing w:val="-50"/>
          </w:rPr>
          <w:t> </w:t>
        </w:r>
        <w:r>
          <w:rPr>
            <w:rFonts w:ascii="Courier New"/>
            <w:color w:val="0000FF"/>
          </w:rPr>
          <w:t>2.3.4.13</w:t>
        </w:r>
        <w:r>
          <w:rPr>
            <w:rFonts w:ascii="Courier New"/>
            <w:color w:val="0000FF"/>
            <w:spacing w:val="-57"/>
          </w:rPr>
          <w:t> </w:t>
        </w:r>
        <w:r>
          <w:rPr>
            <w:color w:val="0000FF"/>
          </w:rPr>
          <w:t>ECP/VTK-m</w:t>
        </w:r>
      </w:hyperlink>
      <w:r>
        <w:rPr>
          <w:color w:val="0000FF"/>
        </w:rPr>
        <w:tab/>
      </w:r>
      <w:r>
        <w:rPr/>
        <w:t>127</w:t>
      </w:r>
    </w:p>
    <w:p>
      <w:pPr>
        <w:pStyle w:val="ListParagraph"/>
        <w:numPr>
          <w:ilvl w:val="2"/>
          <w:numId w:val="6"/>
        </w:numPr>
        <w:tabs>
          <w:tab w:pos="1655" w:val="left" w:leader="none"/>
          <w:tab w:pos="9325" w:val="left" w:leader="dot"/>
        </w:tabs>
        <w:spacing w:line="239" w:lineRule="exact" w:before="0" w:after="0"/>
        <w:ind w:left="1654" w:right="0" w:hanging="638"/>
        <w:jc w:val="left"/>
        <w:rPr>
          <w:sz w:val="20"/>
        </w:rPr>
      </w:pPr>
      <w:hyperlink w:history="true" w:anchor="_bookmark168">
        <w:r>
          <w:rPr>
            <w:rFonts w:ascii="Courier New"/>
            <w:color w:val="0000FF"/>
            <w:sz w:val="20"/>
          </w:rPr>
          <w:t>WBS 2.3.4.14 </w:t>
        </w:r>
        <w:r>
          <w:rPr>
            <w:color w:val="0000FF"/>
            <w:spacing w:val="-3"/>
            <w:sz w:val="20"/>
          </w:rPr>
          <w:t>VeloC: </w:t>
        </w:r>
        <w:r>
          <w:rPr>
            <w:color w:val="0000FF"/>
            <w:spacing w:val="-5"/>
            <w:sz w:val="20"/>
          </w:rPr>
          <w:t>Very  </w:t>
        </w:r>
        <w:r>
          <w:rPr>
            <w:color w:val="0000FF"/>
            <w:sz w:val="20"/>
          </w:rPr>
          <w:t>Low Overhead</w:t>
        </w:r>
        <w:r>
          <w:rPr>
            <w:color w:val="0000FF"/>
            <w:spacing w:val="-26"/>
            <w:sz w:val="20"/>
          </w:rPr>
          <w:t> </w:t>
        </w:r>
        <w:r>
          <w:rPr>
            <w:color w:val="0000FF"/>
            <w:sz w:val="20"/>
          </w:rPr>
          <w:t>Checkpointing</w:t>
        </w:r>
        <w:r>
          <w:rPr>
            <w:color w:val="0000FF"/>
            <w:spacing w:val="19"/>
            <w:sz w:val="20"/>
          </w:rPr>
          <w:t> </w:t>
        </w:r>
        <w:r>
          <w:rPr>
            <w:color w:val="0000FF"/>
            <w:sz w:val="20"/>
          </w:rPr>
          <w:t>System</w:t>
        </w:r>
      </w:hyperlink>
      <w:r>
        <w:rPr>
          <w:color w:val="0000FF"/>
          <w:sz w:val="20"/>
        </w:rPr>
        <w:tab/>
      </w:r>
      <w:r>
        <w:rPr>
          <w:sz w:val="20"/>
        </w:rPr>
        <w:t>129</w:t>
      </w:r>
    </w:p>
    <w:p>
      <w:pPr>
        <w:pStyle w:val="ListParagraph"/>
        <w:numPr>
          <w:ilvl w:val="2"/>
          <w:numId w:val="6"/>
        </w:numPr>
        <w:tabs>
          <w:tab w:pos="1655" w:val="left" w:leader="none"/>
          <w:tab w:pos="9341" w:val="left" w:leader="dot"/>
        </w:tabs>
        <w:spacing w:line="232" w:lineRule="auto" w:before="1" w:after="0"/>
        <w:ind w:left="1654" w:right="1417" w:hanging="638"/>
        <w:jc w:val="left"/>
        <w:rPr>
          <w:sz w:val="20"/>
        </w:rPr>
      </w:pPr>
      <w:hyperlink w:history="true" w:anchor="_bookmark170">
        <w:r>
          <w:rPr>
            <w:rFonts w:ascii="Courier New"/>
            <w:color w:val="0000FF"/>
            <w:w w:val="105"/>
            <w:sz w:val="20"/>
          </w:rPr>
          <w:t>WBS 2.3.4.14 </w:t>
        </w:r>
        <w:r>
          <w:rPr>
            <w:color w:val="0000FF"/>
            <w:w w:val="105"/>
            <w:sz w:val="20"/>
          </w:rPr>
          <w:t>ECP SZ: </w:t>
        </w:r>
        <w:r>
          <w:rPr>
            <w:color w:val="0000FF"/>
            <w:spacing w:val="-4"/>
            <w:w w:val="105"/>
            <w:sz w:val="20"/>
          </w:rPr>
          <w:t>Fast, </w:t>
        </w:r>
        <w:r>
          <w:rPr>
            <w:color w:val="0000FF"/>
            <w:w w:val="105"/>
            <w:sz w:val="20"/>
          </w:rPr>
          <w:t>Effective, Parallel Error-bounded Exascale Lossy Com-</w:t>
        </w:r>
      </w:hyperlink>
      <w:hyperlink w:history="true" w:anchor="_bookmark170">
        <w:r>
          <w:rPr>
            <w:color w:val="0000FF"/>
            <w:w w:val="105"/>
            <w:sz w:val="20"/>
          </w:rPr>
          <w:t> pression for</w:t>
        </w:r>
        <w:r>
          <w:rPr>
            <w:color w:val="0000FF"/>
            <w:spacing w:val="26"/>
            <w:w w:val="105"/>
            <w:sz w:val="20"/>
          </w:rPr>
          <w:t> </w:t>
        </w:r>
        <w:r>
          <w:rPr>
            <w:color w:val="0000FF"/>
            <w:w w:val="105"/>
            <w:sz w:val="20"/>
          </w:rPr>
          <w:t>Scientific</w:t>
        </w:r>
        <w:r>
          <w:rPr>
            <w:color w:val="0000FF"/>
            <w:spacing w:val="14"/>
            <w:w w:val="105"/>
            <w:sz w:val="20"/>
          </w:rPr>
          <w:t> </w:t>
        </w:r>
        <w:r>
          <w:rPr>
            <w:color w:val="0000FF"/>
            <w:w w:val="105"/>
            <w:sz w:val="20"/>
          </w:rPr>
          <w:t>Data</w:t>
        </w:r>
      </w:hyperlink>
      <w:r>
        <w:rPr>
          <w:color w:val="0000FF"/>
          <w:w w:val="105"/>
          <w:sz w:val="20"/>
        </w:rPr>
        <w:tab/>
      </w:r>
      <w:r>
        <w:rPr>
          <w:spacing w:val="-6"/>
          <w:sz w:val="20"/>
        </w:rPr>
        <w:t>131</w:t>
      </w:r>
    </w:p>
    <w:p>
      <w:pPr>
        <w:pStyle w:val="BodyText"/>
        <w:tabs>
          <w:tab w:pos="9326" w:val="left" w:leader="dot"/>
        </w:tabs>
        <w:spacing w:line="243" w:lineRule="exact" w:before="10"/>
        <w:ind w:left="1017"/>
      </w:pPr>
      <w:hyperlink w:history="true" w:anchor="_bookmark172">
        <w:r>
          <w:rPr>
            <w:color w:val="0000FF"/>
          </w:rPr>
          <w:t>4.4.13  </w:t>
        </w:r>
        <w:r>
          <w:rPr>
            <w:rFonts w:ascii="Courier New"/>
            <w:color w:val="0000FF"/>
          </w:rPr>
          <w:t>WBS</w:t>
        </w:r>
        <w:r>
          <w:rPr>
            <w:rFonts w:ascii="Courier New"/>
            <w:color w:val="0000FF"/>
            <w:spacing w:val="-43"/>
          </w:rPr>
          <w:t> </w:t>
        </w:r>
        <w:r>
          <w:rPr>
            <w:rFonts w:ascii="Courier New"/>
            <w:color w:val="0000FF"/>
          </w:rPr>
          <w:t>2.3.4.15</w:t>
        </w:r>
        <w:r>
          <w:rPr>
            <w:rFonts w:ascii="Courier New"/>
            <w:color w:val="0000FF"/>
            <w:spacing w:val="-69"/>
          </w:rPr>
          <w:t> </w:t>
        </w:r>
        <w:r>
          <w:rPr>
            <w:color w:val="0000FF"/>
          </w:rPr>
          <w:t>ExaHDF5</w:t>
        </w:r>
      </w:hyperlink>
      <w:r>
        <w:rPr>
          <w:color w:val="0000FF"/>
        </w:rPr>
        <w:tab/>
      </w:r>
      <w:r>
        <w:rPr/>
        <w:t>133</w:t>
      </w:r>
    </w:p>
    <w:p>
      <w:pPr>
        <w:pStyle w:val="BodyText"/>
        <w:tabs>
          <w:tab w:pos="9325" w:val="left" w:leader="dot"/>
        </w:tabs>
        <w:spacing w:line="239" w:lineRule="exact"/>
        <w:ind w:left="1017"/>
      </w:pPr>
      <w:hyperlink w:history="true" w:anchor="_bookmark174">
        <w:r>
          <w:rPr>
            <w:color w:val="0000FF"/>
          </w:rPr>
          <w:t>4.4.14   </w:t>
        </w:r>
        <w:r>
          <w:rPr>
            <w:rFonts w:ascii="Courier New" w:hAnsi="Courier New"/>
            <w:color w:val="0000FF"/>
          </w:rPr>
          <w:t>WBS 2.3.4.15 </w:t>
        </w:r>
        <w:r>
          <w:rPr>
            <w:color w:val="0000FF"/>
          </w:rPr>
          <w:t>UnifyCR – A file system for</w:t>
        </w:r>
        <w:r>
          <w:rPr>
            <w:color w:val="0000FF"/>
            <w:spacing w:val="-9"/>
          </w:rPr>
          <w:t> </w:t>
        </w:r>
        <w:r>
          <w:rPr>
            <w:color w:val="0000FF"/>
          </w:rPr>
          <w:t>burst</w:t>
        </w:r>
        <w:r>
          <w:rPr>
            <w:color w:val="0000FF"/>
            <w:spacing w:val="15"/>
          </w:rPr>
          <w:t> </w:t>
        </w:r>
        <w:r>
          <w:rPr>
            <w:color w:val="0000FF"/>
          </w:rPr>
          <w:t>buffers</w:t>
        </w:r>
      </w:hyperlink>
      <w:r>
        <w:rPr>
          <w:color w:val="0000FF"/>
        </w:rPr>
        <w:tab/>
      </w:r>
      <w:r>
        <w:rPr/>
        <w:t>135</w:t>
      </w:r>
    </w:p>
    <w:p>
      <w:pPr>
        <w:pStyle w:val="BodyText"/>
        <w:tabs>
          <w:tab w:pos="9330" w:val="left" w:leader="dot"/>
        </w:tabs>
        <w:spacing w:line="239" w:lineRule="exact"/>
        <w:ind w:left="1017"/>
      </w:pPr>
      <w:hyperlink w:history="true" w:anchor="_bookmark177">
        <w:r>
          <w:rPr>
            <w:color w:val="0000FF"/>
          </w:rPr>
          <w:t>4.4.15  </w:t>
        </w:r>
        <w:r>
          <w:rPr>
            <w:rFonts w:ascii="Courier New"/>
            <w:color w:val="0000FF"/>
          </w:rPr>
          <w:t>WBS</w:t>
        </w:r>
        <w:r>
          <w:rPr>
            <w:rFonts w:ascii="Courier New"/>
            <w:color w:val="0000FF"/>
            <w:spacing w:val="-45"/>
          </w:rPr>
          <w:t> </w:t>
        </w:r>
        <w:r>
          <w:rPr>
            <w:rFonts w:ascii="Courier New"/>
            <w:color w:val="0000FF"/>
          </w:rPr>
          <w:t>2.3.4.16</w:t>
        </w:r>
        <w:r>
          <w:rPr>
            <w:rFonts w:ascii="Courier New"/>
            <w:color w:val="0000FF"/>
            <w:spacing w:val="-70"/>
          </w:rPr>
          <w:t> </w:t>
        </w:r>
        <w:r>
          <w:rPr>
            <w:color w:val="0000FF"/>
          </w:rPr>
          <w:t>ALPINE</w:t>
        </w:r>
      </w:hyperlink>
      <w:r>
        <w:rPr>
          <w:color w:val="0000FF"/>
        </w:rPr>
        <w:tab/>
      </w:r>
      <w:r>
        <w:rPr/>
        <w:t>137</w:t>
      </w:r>
    </w:p>
    <w:p>
      <w:pPr>
        <w:pStyle w:val="BodyText"/>
        <w:tabs>
          <w:tab w:pos="9325" w:val="left" w:leader="dot"/>
        </w:tabs>
        <w:spacing w:line="239" w:lineRule="exact"/>
        <w:ind w:left="1017"/>
      </w:pPr>
      <w:hyperlink w:history="true" w:anchor="_bookmark180">
        <w:r>
          <w:rPr>
            <w:color w:val="0000FF"/>
            <w:w w:val="105"/>
          </w:rPr>
          <w:t>4.4.16 </w:t>
        </w:r>
        <w:r>
          <w:rPr>
            <w:rFonts w:ascii="Courier New"/>
            <w:color w:val="0000FF"/>
            <w:w w:val="105"/>
          </w:rPr>
          <w:t>WBS 2.3.4.16</w:t>
        </w:r>
        <w:r>
          <w:rPr>
            <w:rFonts w:ascii="Courier New"/>
            <w:color w:val="0000FF"/>
            <w:spacing w:val="-95"/>
            <w:w w:val="105"/>
          </w:rPr>
          <w:t> </w:t>
        </w:r>
        <w:r>
          <w:rPr>
            <w:color w:val="0000FF"/>
            <w:w w:val="105"/>
          </w:rPr>
          <w:t>ZFP: Compressed Floating-Point</w:t>
        </w:r>
        <w:r>
          <w:rPr>
            <w:color w:val="0000FF"/>
            <w:spacing w:val="-4"/>
            <w:w w:val="105"/>
          </w:rPr>
          <w:t> </w:t>
        </w:r>
        <w:r>
          <w:rPr>
            <w:color w:val="0000FF"/>
            <w:w w:val="105"/>
          </w:rPr>
          <w:t>Arrays</w:t>
        </w:r>
      </w:hyperlink>
      <w:r>
        <w:rPr>
          <w:color w:val="0000FF"/>
          <w:w w:val="105"/>
        </w:rPr>
        <w:tab/>
      </w:r>
      <w:r>
        <w:rPr>
          <w:w w:val="105"/>
        </w:rPr>
        <w:t>139</w:t>
      </w:r>
    </w:p>
    <w:p>
      <w:pPr>
        <w:pStyle w:val="ListParagraph"/>
        <w:numPr>
          <w:ilvl w:val="1"/>
          <w:numId w:val="2"/>
        </w:numPr>
        <w:tabs>
          <w:tab w:pos="1017" w:val="left" w:leader="none"/>
          <w:tab w:pos="1018" w:val="left" w:leader="none"/>
          <w:tab w:pos="9326" w:val="left" w:leader="dot"/>
        </w:tabs>
        <w:spacing w:line="239" w:lineRule="exact" w:before="0" w:after="0"/>
        <w:ind w:left="1017" w:right="0" w:hanging="460"/>
        <w:jc w:val="left"/>
        <w:rPr>
          <w:sz w:val="20"/>
        </w:rPr>
      </w:pPr>
      <w:hyperlink w:history="true" w:anchor="_bookmark182">
        <w:r>
          <w:rPr>
            <w:rFonts w:ascii="Courier New"/>
            <w:color w:val="0000FF"/>
            <w:sz w:val="20"/>
          </w:rPr>
          <w:t>WBS 2.3.5</w:t>
        </w:r>
        <w:r>
          <w:rPr>
            <w:rFonts w:ascii="Courier New"/>
            <w:color w:val="0000FF"/>
            <w:spacing w:val="-60"/>
            <w:sz w:val="20"/>
          </w:rPr>
          <w:t> </w:t>
        </w:r>
        <w:r>
          <w:rPr>
            <w:color w:val="0000FF"/>
            <w:sz w:val="20"/>
          </w:rPr>
          <w:t>SW Ecosystem &amp;</w:t>
        </w:r>
        <w:r>
          <w:rPr>
            <w:color w:val="0000FF"/>
            <w:spacing w:val="11"/>
            <w:sz w:val="20"/>
          </w:rPr>
          <w:t> </w:t>
        </w:r>
        <w:r>
          <w:rPr>
            <w:color w:val="0000FF"/>
            <w:sz w:val="20"/>
          </w:rPr>
          <w:t>Delivery</w:t>
        </w:r>
      </w:hyperlink>
      <w:r>
        <w:rPr>
          <w:color w:val="0000FF"/>
          <w:sz w:val="20"/>
        </w:rPr>
        <w:tab/>
      </w:r>
      <w:r>
        <w:rPr>
          <w:sz w:val="20"/>
        </w:rPr>
        <w:t>142</w:t>
      </w:r>
    </w:p>
    <w:p>
      <w:pPr>
        <w:pStyle w:val="ListParagraph"/>
        <w:numPr>
          <w:ilvl w:val="2"/>
          <w:numId w:val="2"/>
        </w:numPr>
        <w:tabs>
          <w:tab w:pos="1654" w:val="left" w:leader="none"/>
          <w:tab w:pos="1655" w:val="left" w:leader="none"/>
          <w:tab w:pos="9324" w:val="left" w:leader="dot"/>
        </w:tabs>
        <w:spacing w:line="226" w:lineRule="exact" w:before="0" w:after="0"/>
        <w:ind w:left="1654" w:right="0" w:hanging="638"/>
        <w:jc w:val="left"/>
        <w:rPr>
          <w:sz w:val="20"/>
        </w:rPr>
      </w:pPr>
      <w:hyperlink w:history="true" w:anchor="_bookmark183">
        <w:r>
          <w:rPr>
            <w:color w:val="0000FF"/>
            <w:w w:val="105"/>
            <w:sz w:val="20"/>
          </w:rPr>
          <w:t>Scope</w:t>
        </w:r>
        <w:r>
          <w:rPr>
            <w:color w:val="0000FF"/>
            <w:spacing w:val="27"/>
            <w:w w:val="105"/>
            <w:sz w:val="20"/>
          </w:rPr>
          <w:t> </w:t>
        </w:r>
        <w:r>
          <w:rPr>
            <w:color w:val="0000FF"/>
            <w:w w:val="105"/>
            <w:sz w:val="20"/>
          </w:rPr>
          <w:t>and</w:t>
        </w:r>
        <w:r>
          <w:rPr>
            <w:color w:val="0000FF"/>
            <w:spacing w:val="27"/>
            <w:w w:val="105"/>
            <w:sz w:val="20"/>
          </w:rPr>
          <w:t> </w:t>
        </w:r>
        <w:r>
          <w:rPr>
            <w:color w:val="0000FF"/>
            <w:w w:val="105"/>
            <w:sz w:val="20"/>
          </w:rPr>
          <w:t>Requirements</w:t>
        </w:r>
      </w:hyperlink>
      <w:r>
        <w:rPr>
          <w:color w:val="0000FF"/>
          <w:w w:val="105"/>
          <w:sz w:val="20"/>
        </w:rPr>
        <w:tab/>
      </w:r>
      <w:r>
        <w:rPr>
          <w:w w:val="105"/>
          <w:sz w:val="20"/>
        </w:rPr>
        <w:t>142</w:t>
      </w:r>
    </w:p>
    <w:p>
      <w:pPr>
        <w:spacing w:after="0" w:line="226" w:lineRule="exact"/>
        <w:jc w:val="left"/>
        <w:rPr>
          <w:sz w:val="20"/>
        </w:rPr>
        <w:sectPr>
          <w:pgSz w:w="12240" w:h="15840"/>
          <w:pgMar w:header="333" w:footer="792" w:top="800" w:bottom="980" w:left="1180" w:right="0"/>
        </w:sectPr>
      </w:pPr>
    </w:p>
    <w:p>
      <w:pPr>
        <w:pStyle w:val="ListParagraph"/>
        <w:numPr>
          <w:ilvl w:val="2"/>
          <w:numId w:val="2"/>
        </w:numPr>
        <w:tabs>
          <w:tab w:pos="1654" w:val="left" w:leader="none"/>
          <w:tab w:pos="1655" w:val="left" w:leader="none"/>
          <w:tab w:pos="9624" w:val="right" w:leader="dot"/>
        </w:tabs>
        <w:spacing w:line="240" w:lineRule="auto" w:before="649" w:after="0"/>
        <w:ind w:left="1654" w:right="0" w:hanging="638"/>
        <w:jc w:val="left"/>
        <w:rPr>
          <w:sz w:val="20"/>
        </w:rPr>
      </w:pPr>
      <w:hyperlink w:history="true" w:anchor="_bookmark184">
        <w:r>
          <w:rPr>
            <w:color w:val="0000FF"/>
            <w:w w:val="105"/>
            <w:sz w:val="20"/>
          </w:rPr>
          <w:t>Assumptions</w:t>
        </w:r>
        <w:r>
          <w:rPr>
            <w:color w:val="0000FF"/>
            <w:spacing w:val="14"/>
            <w:w w:val="105"/>
            <w:sz w:val="20"/>
          </w:rPr>
          <w:t> </w:t>
        </w:r>
        <w:r>
          <w:rPr>
            <w:color w:val="0000FF"/>
            <w:w w:val="105"/>
            <w:sz w:val="20"/>
          </w:rPr>
          <w:t>and</w:t>
        </w:r>
        <w:r>
          <w:rPr>
            <w:color w:val="0000FF"/>
            <w:spacing w:val="14"/>
            <w:w w:val="105"/>
            <w:sz w:val="20"/>
          </w:rPr>
          <w:t> </w:t>
        </w:r>
        <w:r>
          <w:rPr>
            <w:color w:val="0000FF"/>
            <w:spacing w:val="-3"/>
            <w:w w:val="105"/>
            <w:sz w:val="20"/>
          </w:rPr>
          <w:t>Feasibility</w:t>
        </w:r>
      </w:hyperlink>
      <w:r>
        <w:rPr>
          <w:color w:val="0000FF"/>
          <w:spacing w:val="-3"/>
          <w:w w:val="105"/>
          <w:sz w:val="20"/>
        </w:rPr>
        <w:tab/>
      </w:r>
      <w:r>
        <w:rPr>
          <w:w w:val="105"/>
          <w:sz w:val="20"/>
        </w:rPr>
        <w:t>142</w:t>
      </w:r>
    </w:p>
    <w:p>
      <w:pPr>
        <w:pStyle w:val="ListParagraph"/>
        <w:numPr>
          <w:ilvl w:val="2"/>
          <w:numId w:val="2"/>
        </w:numPr>
        <w:tabs>
          <w:tab w:pos="1654" w:val="left" w:leader="none"/>
          <w:tab w:pos="1655" w:val="left" w:leader="none"/>
          <w:tab w:pos="9624" w:val="right" w:leader="dot"/>
        </w:tabs>
        <w:spacing w:line="240" w:lineRule="auto" w:before="9" w:after="0"/>
        <w:ind w:left="1654" w:right="0" w:hanging="638"/>
        <w:jc w:val="left"/>
        <w:rPr>
          <w:sz w:val="20"/>
        </w:rPr>
      </w:pPr>
      <w:hyperlink w:history="true" w:anchor="_bookmark185">
        <w:r>
          <w:rPr>
            <w:color w:val="0000FF"/>
            <w:w w:val="105"/>
            <w:sz w:val="20"/>
          </w:rPr>
          <w:t>Objectives</w:t>
        </w:r>
      </w:hyperlink>
      <w:r>
        <w:rPr>
          <w:color w:val="0000FF"/>
          <w:w w:val="105"/>
          <w:sz w:val="20"/>
        </w:rPr>
        <w:tab/>
      </w:r>
      <w:r>
        <w:rPr>
          <w:w w:val="105"/>
          <w:sz w:val="20"/>
        </w:rPr>
        <w:t>142</w:t>
      </w:r>
    </w:p>
    <w:p>
      <w:pPr>
        <w:pStyle w:val="ListParagraph"/>
        <w:numPr>
          <w:ilvl w:val="2"/>
          <w:numId w:val="2"/>
        </w:numPr>
        <w:tabs>
          <w:tab w:pos="1654" w:val="left" w:leader="none"/>
          <w:tab w:pos="1655" w:val="left" w:leader="none"/>
          <w:tab w:pos="9624" w:val="right" w:leader="dot"/>
        </w:tabs>
        <w:spacing w:line="240" w:lineRule="auto" w:before="10" w:after="0"/>
        <w:ind w:left="1654" w:right="0" w:hanging="638"/>
        <w:jc w:val="left"/>
        <w:rPr>
          <w:sz w:val="20"/>
        </w:rPr>
      </w:pPr>
      <w:hyperlink w:history="true" w:anchor="_bookmark186">
        <w:r>
          <w:rPr>
            <w:color w:val="0000FF"/>
            <w:w w:val="110"/>
            <w:sz w:val="20"/>
          </w:rPr>
          <w:t>Plan</w:t>
        </w:r>
      </w:hyperlink>
      <w:r>
        <w:rPr>
          <w:color w:val="0000FF"/>
          <w:w w:val="110"/>
          <w:sz w:val="20"/>
        </w:rPr>
        <w:tab/>
      </w:r>
      <w:r>
        <w:rPr>
          <w:w w:val="110"/>
          <w:sz w:val="20"/>
        </w:rPr>
        <w:t>143</w:t>
      </w:r>
    </w:p>
    <w:p>
      <w:pPr>
        <w:pStyle w:val="ListParagraph"/>
        <w:numPr>
          <w:ilvl w:val="2"/>
          <w:numId w:val="2"/>
        </w:numPr>
        <w:tabs>
          <w:tab w:pos="1654" w:val="left" w:leader="none"/>
          <w:tab w:pos="1655" w:val="left" w:leader="none"/>
          <w:tab w:pos="9624" w:val="right" w:leader="dot"/>
        </w:tabs>
        <w:spacing w:line="240" w:lineRule="auto" w:before="9" w:after="0"/>
        <w:ind w:left="1654" w:right="0" w:hanging="638"/>
        <w:jc w:val="left"/>
        <w:rPr>
          <w:sz w:val="20"/>
        </w:rPr>
      </w:pPr>
      <w:hyperlink w:history="true" w:anchor="_bookmark187">
        <w:r>
          <w:rPr>
            <w:color w:val="0000FF"/>
            <w:w w:val="105"/>
            <w:sz w:val="20"/>
          </w:rPr>
          <w:t>Risks and</w:t>
        </w:r>
        <w:r>
          <w:rPr>
            <w:color w:val="0000FF"/>
            <w:spacing w:val="28"/>
            <w:w w:val="105"/>
            <w:sz w:val="20"/>
          </w:rPr>
          <w:t> </w:t>
        </w:r>
        <w:r>
          <w:rPr>
            <w:color w:val="0000FF"/>
            <w:w w:val="105"/>
            <w:sz w:val="20"/>
          </w:rPr>
          <w:t>Mitigations</w:t>
        </w:r>
        <w:r>
          <w:rPr>
            <w:color w:val="0000FF"/>
            <w:spacing w:val="14"/>
            <w:w w:val="105"/>
            <w:sz w:val="20"/>
          </w:rPr>
          <w:t> </w:t>
        </w:r>
        <w:r>
          <w:rPr>
            <w:color w:val="0000FF"/>
            <w:w w:val="105"/>
            <w:sz w:val="20"/>
          </w:rPr>
          <w:t>Strategies</w:t>
        </w:r>
      </w:hyperlink>
      <w:r>
        <w:rPr>
          <w:color w:val="0000FF"/>
          <w:w w:val="105"/>
          <w:sz w:val="20"/>
        </w:rPr>
        <w:tab/>
      </w:r>
      <w:r>
        <w:rPr>
          <w:w w:val="105"/>
          <w:sz w:val="20"/>
        </w:rPr>
        <w:t>143</w:t>
      </w:r>
    </w:p>
    <w:p>
      <w:pPr>
        <w:pStyle w:val="ListParagraph"/>
        <w:numPr>
          <w:ilvl w:val="2"/>
          <w:numId w:val="2"/>
        </w:numPr>
        <w:tabs>
          <w:tab w:pos="1654" w:val="left" w:leader="none"/>
          <w:tab w:pos="1655" w:val="left" w:leader="none"/>
          <w:tab w:pos="9624" w:val="right" w:leader="dot"/>
        </w:tabs>
        <w:spacing w:line="240" w:lineRule="auto" w:before="9" w:after="0"/>
        <w:ind w:left="1654" w:right="0" w:hanging="638"/>
        <w:jc w:val="left"/>
        <w:rPr>
          <w:sz w:val="20"/>
        </w:rPr>
      </w:pPr>
      <w:hyperlink w:history="true" w:anchor="_bookmark188">
        <w:r>
          <w:rPr>
            <w:color w:val="0000FF"/>
            <w:spacing w:val="-3"/>
            <w:w w:val="110"/>
            <w:sz w:val="20"/>
          </w:rPr>
          <w:t>Future</w:t>
        </w:r>
        <w:r>
          <w:rPr>
            <w:color w:val="0000FF"/>
            <w:spacing w:val="10"/>
            <w:w w:val="110"/>
            <w:sz w:val="20"/>
          </w:rPr>
          <w:t> </w:t>
        </w:r>
        <w:r>
          <w:rPr>
            <w:color w:val="0000FF"/>
            <w:spacing w:val="-3"/>
            <w:w w:val="110"/>
            <w:sz w:val="20"/>
          </w:rPr>
          <w:t>Trends</w:t>
        </w:r>
      </w:hyperlink>
      <w:r>
        <w:rPr>
          <w:color w:val="0000FF"/>
          <w:spacing w:val="-3"/>
          <w:w w:val="110"/>
          <w:sz w:val="20"/>
        </w:rPr>
        <w:tab/>
      </w:r>
      <w:r>
        <w:rPr>
          <w:w w:val="110"/>
          <w:sz w:val="20"/>
        </w:rPr>
        <w:t>143</w:t>
      </w:r>
    </w:p>
    <w:p>
      <w:pPr>
        <w:pStyle w:val="ListParagraph"/>
        <w:numPr>
          <w:ilvl w:val="2"/>
          <w:numId w:val="2"/>
        </w:numPr>
        <w:tabs>
          <w:tab w:pos="1654" w:val="left" w:leader="none"/>
          <w:tab w:pos="1655" w:val="left" w:leader="none"/>
          <w:tab w:pos="9624" w:val="right" w:leader="dot"/>
        </w:tabs>
        <w:spacing w:line="243" w:lineRule="exact" w:before="9" w:after="0"/>
        <w:ind w:left="1654" w:right="0" w:hanging="638"/>
        <w:jc w:val="left"/>
        <w:rPr>
          <w:sz w:val="20"/>
        </w:rPr>
      </w:pPr>
      <w:hyperlink w:history="true" w:anchor="_bookmark189">
        <w:r>
          <w:rPr>
            <w:rFonts w:ascii="Courier New"/>
            <w:color w:val="0000FF"/>
            <w:sz w:val="20"/>
          </w:rPr>
          <w:t>WBS 2.3.5.01</w:t>
        </w:r>
        <w:r>
          <w:rPr>
            <w:rFonts w:ascii="Courier New"/>
            <w:color w:val="0000FF"/>
            <w:spacing w:val="-58"/>
            <w:sz w:val="20"/>
          </w:rPr>
          <w:t> </w:t>
        </w:r>
        <w:r>
          <w:rPr>
            <w:color w:val="0000FF"/>
            <w:sz w:val="20"/>
          </w:rPr>
          <w:t>Software Development</w:t>
        </w:r>
        <w:r>
          <w:rPr>
            <w:color w:val="0000FF"/>
            <w:spacing w:val="15"/>
            <w:sz w:val="20"/>
          </w:rPr>
          <w:t> </w:t>
        </w:r>
        <w:r>
          <w:rPr>
            <w:color w:val="0000FF"/>
            <w:sz w:val="20"/>
          </w:rPr>
          <w:t>Kits</w:t>
        </w:r>
      </w:hyperlink>
      <w:r>
        <w:rPr>
          <w:color w:val="0000FF"/>
          <w:sz w:val="20"/>
        </w:rPr>
        <w:tab/>
      </w:r>
      <w:r>
        <w:rPr>
          <w:sz w:val="20"/>
        </w:rPr>
        <w:t>145</w:t>
      </w:r>
    </w:p>
    <w:p>
      <w:pPr>
        <w:pStyle w:val="ListParagraph"/>
        <w:numPr>
          <w:ilvl w:val="2"/>
          <w:numId w:val="2"/>
        </w:numPr>
        <w:tabs>
          <w:tab w:pos="1654" w:val="left" w:leader="none"/>
          <w:tab w:pos="1655" w:val="left" w:leader="none"/>
          <w:tab w:pos="9624" w:val="right" w:leader="dot"/>
        </w:tabs>
        <w:spacing w:line="239" w:lineRule="exact" w:before="0" w:after="0"/>
        <w:ind w:left="1654" w:right="0" w:hanging="638"/>
        <w:jc w:val="left"/>
        <w:rPr>
          <w:sz w:val="20"/>
        </w:rPr>
      </w:pPr>
      <w:hyperlink w:history="true" w:anchor="_bookmark191">
        <w:r>
          <w:rPr>
            <w:rFonts w:ascii="Courier New"/>
            <w:color w:val="0000FF"/>
            <w:sz w:val="20"/>
          </w:rPr>
          <w:t>WBS 2.3.5.09</w:t>
        </w:r>
        <w:r>
          <w:rPr>
            <w:rFonts w:ascii="Courier New"/>
            <w:color w:val="0000FF"/>
            <w:spacing w:val="-58"/>
            <w:sz w:val="20"/>
          </w:rPr>
          <w:t> </w:t>
        </w:r>
        <w:r>
          <w:rPr>
            <w:color w:val="0000FF"/>
            <w:sz w:val="20"/>
          </w:rPr>
          <w:t>Software </w:t>
        </w:r>
        <w:r>
          <w:rPr>
            <w:color w:val="0000FF"/>
            <w:spacing w:val="-3"/>
            <w:sz w:val="20"/>
          </w:rPr>
          <w:t>Packaging</w:t>
        </w:r>
        <w:r>
          <w:rPr>
            <w:color w:val="0000FF"/>
            <w:spacing w:val="14"/>
            <w:sz w:val="20"/>
          </w:rPr>
          <w:t> </w:t>
        </w:r>
        <w:r>
          <w:rPr>
            <w:color w:val="0000FF"/>
            <w:sz w:val="20"/>
          </w:rPr>
          <w:t>Technologies</w:t>
        </w:r>
      </w:hyperlink>
      <w:r>
        <w:rPr>
          <w:color w:val="0000FF"/>
          <w:sz w:val="20"/>
        </w:rPr>
        <w:tab/>
      </w:r>
      <w:r>
        <w:rPr>
          <w:sz w:val="20"/>
        </w:rPr>
        <w:t>148</w:t>
      </w:r>
    </w:p>
    <w:p>
      <w:pPr>
        <w:pStyle w:val="ListParagraph"/>
        <w:numPr>
          <w:ilvl w:val="1"/>
          <w:numId w:val="2"/>
        </w:numPr>
        <w:tabs>
          <w:tab w:pos="1017" w:val="left" w:leader="none"/>
          <w:tab w:pos="1018" w:val="left" w:leader="none"/>
          <w:tab w:pos="9624" w:val="right" w:leader="dot"/>
        </w:tabs>
        <w:spacing w:line="239" w:lineRule="exact" w:before="0" w:after="0"/>
        <w:ind w:left="1017" w:right="0" w:hanging="460"/>
        <w:jc w:val="left"/>
        <w:rPr>
          <w:sz w:val="20"/>
        </w:rPr>
      </w:pPr>
      <w:hyperlink w:history="true" w:anchor="_bookmark194">
        <w:r>
          <w:rPr>
            <w:rFonts w:ascii="Courier New"/>
            <w:color w:val="0000FF"/>
            <w:sz w:val="20"/>
          </w:rPr>
          <w:t>WBS 2.3.6</w:t>
        </w:r>
        <w:r>
          <w:rPr>
            <w:rFonts w:ascii="Courier New"/>
            <w:color w:val="0000FF"/>
            <w:spacing w:val="-73"/>
            <w:sz w:val="20"/>
          </w:rPr>
          <w:t> </w:t>
        </w:r>
        <w:r>
          <w:rPr>
            <w:color w:val="0000FF"/>
            <w:sz w:val="20"/>
          </w:rPr>
          <w:t>NNSA</w:t>
        </w:r>
        <w:r>
          <w:rPr>
            <w:color w:val="0000FF"/>
            <w:spacing w:val="15"/>
            <w:sz w:val="20"/>
          </w:rPr>
          <w:t> </w:t>
        </w:r>
        <w:r>
          <w:rPr>
            <w:color w:val="0000FF"/>
            <w:sz w:val="20"/>
          </w:rPr>
          <w:t>ST</w:t>
        </w:r>
      </w:hyperlink>
      <w:r>
        <w:rPr>
          <w:color w:val="0000FF"/>
          <w:sz w:val="20"/>
        </w:rPr>
        <w:tab/>
      </w:r>
      <w:r>
        <w:rPr>
          <w:sz w:val="20"/>
        </w:rPr>
        <w:t>150</w:t>
      </w:r>
    </w:p>
    <w:p>
      <w:pPr>
        <w:pStyle w:val="ListParagraph"/>
        <w:numPr>
          <w:ilvl w:val="2"/>
          <w:numId w:val="2"/>
        </w:numPr>
        <w:tabs>
          <w:tab w:pos="1654" w:val="left" w:leader="none"/>
          <w:tab w:pos="1655" w:val="left" w:leader="none"/>
          <w:tab w:pos="9623" w:val="right" w:leader="dot"/>
        </w:tabs>
        <w:spacing w:line="226" w:lineRule="exact" w:before="0" w:after="0"/>
        <w:ind w:left="1654" w:right="0" w:hanging="638"/>
        <w:jc w:val="left"/>
        <w:rPr>
          <w:sz w:val="20"/>
        </w:rPr>
      </w:pPr>
      <w:hyperlink w:history="true" w:anchor="_bookmark195">
        <w:r>
          <w:rPr>
            <w:color w:val="0000FF"/>
            <w:w w:val="105"/>
            <w:sz w:val="20"/>
          </w:rPr>
          <w:t>Scope</w:t>
        </w:r>
        <w:r>
          <w:rPr>
            <w:color w:val="0000FF"/>
            <w:spacing w:val="13"/>
            <w:w w:val="105"/>
            <w:sz w:val="20"/>
          </w:rPr>
          <w:t> </w:t>
        </w:r>
        <w:r>
          <w:rPr>
            <w:color w:val="0000FF"/>
            <w:w w:val="105"/>
            <w:sz w:val="20"/>
          </w:rPr>
          <w:t>and</w:t>
        </w:r>
        <w:r>
          <w:rPr>
            <w:color w:val="0000FF"/>
            <w:spacing w:val="14"/>
            <w:w w:val="105"/>
            <w:sz w:val="20"/>
          </w:rPr>
          <w:t> </w:t>
        </w:r>
        <w:r>
          <w:rPr>
            <w:color w:val="0000FF"/>
            <w:w w:val="105"/>
            <w:sz w:val="20"/>
          </w:rPr>
          <w:t>Requirements</w:t>
        </w:r>
      </w:hyperlink>
      <w:r>
        <w:rPr>
          <w:color w:val="0000FF"/>
          <w:w w:val="105"/>
          <w:sz w:val="20"/>
        </w:rPr>
        <w:tab/>
      </w:r>
      <w:r>
        <w:rPr>
          <w:w w:val="105"/>
          <w:sz w:val="20"/>
        </w:rPr>
        <w:t>150</w:t>
      </w:r>
    </w:p>
    <w:p>
      <w:pPr>
        <w:pStyle w:val="ListParagraph"/>
        <w:numPr>
          <w:ilvl w:val="2"/>
          <w:numId w:val="2"/>
        </w:numPr>
        <w:tabs>
          <w:tab w:pos="1654" w:val="left" w:leader="none"/>
          <w:tab w:pos="1655" w:val="left" w:leader="none"/>
          <w:tab w:pos="9624" w:val="right" w:leader="dot"/>
        </w:tabs>
        <w:spacing w:line="240" w:lineRule="auto" w:before="9" w:after="0"/>
        <w:ind w:left="1654" w:right="0" w:hanging="638"/>
        <w:jc w:val="left"/>
        <w:rPr>
          <w:sz w:val="20"/>
        </w:rPr>
      </w:pPr>
      <w:hyperlink w:history="true" w:anchor="_bookmark196">
        <w:r>
          <w:rPr>
            <w:color w:val="0000FF"/>
            <w:w w:val="105"/>
            <w:sz w:val="20"/>
          </w:rPr>
          <w:t>Objectives</w:t>
        </w:r>
      </w:hyperlink>
      <w:r>
        <w:rPr>
          <w:color w:val="0000FF"/>
          <w:w w:val="105"/>
          <w:sz w:val="20"/>
        </w:rPr>
        <w:tab/>
      </w:r>
      <w:r>
        <w:rPr>
          <w:w w:val="105"/>
          <w:sz w:val="20"/>
        </w:rPr>
        <w:t>150</w:t>
      </w:r>
    </w:p>
    <w:p>
      <w:pPr>
        <w:pStyle w:val="ListParagraph"/>
        <w:numPr>
          <w:ilvl w:val="2"/>
          <w:numId w:val="2"/>
        </w:numPr>
        <w:tabs>
          <w:tab w:pos="1654" w:val="left" w:leader="none"/>
          <w:tab w:pos="1655" w:val="left" w:leader="none"/>
          <w:tab w:pos="9624" w:val="right" w:leader="dot"/>
        </w:tabs>
        <w:spacing w:line="240" w:lineRule="auto" w:before="9" w:after="0"/>
        <w:ind w:left="1654" w:right="0" w:hanging="638"/>
        <w:jc w:val="left"/>
        <w:rPr>
          <w:sz w:val="20"/>
        </w:rPr>
      </w:pPr>
      <w:hyperlink w:history="true" w:anchor="_bookmark197">
        <w:r>
          <w:rPr>
            <w:color w:val="0000FF"/>
            <w:w w:val="110"/>
            <w:sz w:val="20"/>
          </w:rPr>
          <w:t>Plan</w:t>
        </w:r>
      </w:hyperlink>
      <w:r>
        <w:rPr>
          <w:color w:val="0000FF"/>
          <w:w w:val="110"/>
          <w:sz w:val="20"/>
        </w:rPr>
        <w:tab/>
      </w:r>
      <w:r>
        <w:rPr>
          <w:w w:val="110"/>
          <w:sz w:val="20"/>
        </w:rPr>
        <w:t>150</w:t>
      </w:r>
    </w:p>
    <w:p>
      <w:pPr>
        <w:pStyle w:val="ListParagraph"/>
        <w:numPr>
          <w:ilvl w:val="2"/>
          <w:numId w:val="2"/>
        </w:numPr>
        <w:tabs>
          <w:tab w:pos="1654" w:val="left" w:leader="none"/>
          <w:tab w:pos="1655" w:val="left" w:leader="none"/>
          <w:tab w:pos="9624" w:val="right" w:leader="dot"/>
        </w:tabs>
        <w:spacing w:line="240" w:lineRule="auto" w:before="9" w:after="0"/>
        <w:ind w:left="1654" w:right="0" w:hanging="638"/>
        <w:jc w:val="left"/>
        <w:rPr>
          <w:sz w:val="20"/>
        </w:rPr>
      </w:pPr>
      <w:hyperlink w:history="true" w:anchor="_bookmark198">
        <w:r>
          <w:rPr>
            <w:color w:val="0000FF"/>
            <w:w w:val="105"/>
            <w:sz w:val="20"/>
          </w:rPr>
          <w:t>Risks and</w:t>
        </w:r>
        <w:r>
          <w:rPr>
            <w:color w:val="0000FF"/>
            <w:spacing w:val="28"/>
            <w:w w:val="105"/>
            <w:sz w:val="20"/>
          </w:rPr>
          <w:t> </w:t>
        </w:r>
        <w:r>
          <w:rPr>
            <w:color w:val="0000FF"/>
            <w:w w:val="105"/>
            <w:sz w:val="20"/>
          </w:rPr>
          <w:t>Mitigations</w:t>
        </w:r>
        <w:r>
          <w:rPr>
            <w:color w:val="0000FF"/>
            <w:spacing w:val="14"/>
            <w:w w:val="105"/>
            <w:sz w:val="20"/>
          </w:rPr>
          <w:t> </w:t>
        </w:r>
        <w:r>
          <w:rPr>
            <w:color w:val="0000FF"/>
            <w:w w:val="105"/>
            <w:sz w:val="20"/>
          </w:rPr>
          <w:t>Strategies</w:t>
        </w:r>
      </w:hyperlink>
      <w:r>
        <w:rPr>
          <w:color w:val="0000FF"/>
          <w:w w:val="105"/>
          <w:sz w:val="20"/>
        </w:rPr>
        <w:tab/>
      </w:r>
      <w:r>
        <w:rPr>
          <w:w w:val="105"/>
          <w:sz w:val="20"/>
        </w:rPr>
        <w:t>150</w:t>
      </w:r>
    </w:p>
    <w:p>
      <w:pPr>
        <w:pStyle w:val="ListParagraph"/>
        <w:numPr>
          <w:ilvl w:val="2"/>
          <w:numId w:val="2"/>
        </w:numPr>
        <w:tabs>
          <w:tab w:pos="1654" w:val="left" w:leader="none"/>
          <w:tab w:pos="1655" w:val="left" w:leader="none"/>
          <w:tab w:pos="9639" w:val="right" w:leader="dot"/>
        </w:tabs>
        <w:spacing w:line="243" w:lineRule="exact" w:before="9" w:after="0"/>
        <w:ind w:left="1654" w:right="0" w:hanging="638"/>
        <w:jc w:val="left"/>
        <w:rPr>
          <w:sz w:val="20"/>
        </w:rPr>
      </w:pPr>
      <w:hyperlink w:history="true" w:anchor="_bookmark199">
        <w:r>
          <w:rPr>
            <w:rFonts w:ascii="Courier New"/>
            <w:color w:val="0000FF"/>
            <w:sz w:val="20"/>
          </w:rPr>
          <w:t>WBS 2.3.6.01</w:t>
        </w:r>
        <w:r>
          <w:rPr>
            <w:rFonts w:ascii="Courier New"/>
            <w:color w:val="0000FF"/>
            <w:spacing w:val="-85"/>
            <w:sz w:val="20"/>
          </w:rPr>
          <w:t> </w:t>
        </w:r>
        <w:r>
          <w:rPr>
            <w:color w:val="0000FF"/>
            <w:sz w:val="20"/>
          </w:rPr>
          <w:t>LANL </w:t>
        </w:r>
        <w:r>
          <w:rPr>
            <w:color w:val="0000FF"/>
            <w:spacing w:val="-5"/>
            <w:sz w:val="20"/>
          </w:rPr>
          <w:t>ATDM  </w:t>
        </w:r>
        <w:r>
          <w:rPr>
            <w:color w:val="0000FF"/>
            <w:sz w:val="20"/>
          </w:rPr>
          <w:t>Software</w:t>
        </w:r>
        <w:r>
          <w:rPr>
            <w:color w:val="0000FF"/>
            <w:spacing w:val="15"/>
            <w:sz w:val="20"/>
          </w:rPr>
          <w:t> </w:t>
        </w:r>
        <w:r>
          <w:rPr>
            <w:color w:val="0000FF"/>
            <w:sz w:val="20"/>
          </w:rPr>
          <w:t>Technologies</w:t>
        </w:r>
      </w:hyperlink>
      <w:r>
        <w:rPr>
          <w:color w:val="0000FF"/>
          <w:sz w:val="20"/>
        </w:rPr>
        <w:tab/>
      </w:r>
      <w:r>
        <w:rPr>
          <w:sz w:val="20"/>
        </w:rPr>
        <w:t>151</w:t>
      </w:r>
    </w:p>
    <w:p>
      <w:pPr>
        <w:pStyle w:val="ListParagraph"/>
        <w:numPr>
          <w:ilvl w:val="2"/>
          <w:numId w:val="2"/>
        </w:numPr>
        <w:tabs>
          <w:tab w:pos="1654" w:val="left" w:leader="none"/>
          <w:tab w:pos="1655" w:val="left" w:leader="none"/>
          <w:tab w:pos="9624" w:val="right" w:leader="dot"/>
        </w:tabs>
        <w:spacing w:line="239" w:lineRule="exact" w:before="0" w:after="0"/>
        <w:ind w:left="1654" w:right="0" w:hanging="638"/>
        <w:jc w:val="left"/>
        <w:rPr>
          <w:sz w:val="20"/>
        </w:rPr>
      </w:pPr>
      <w:hyperlink w:history="true" w:anchor="_bookmark204">
        <w:r>
          <w:rPr>
            <w:rFonts w:ascii="Courier New"/>
            <w:color w:val="0000FF"/>
            <w:sz w:val="20"/>
          </w:rPr>
          <w:t>WBS 2.3.6.02</w:t>
        </w:r>
        <w:r>
          <w:rPr>
            <w:rFonts w:ascii="Courier New"/>
            <w:color w:val="0000FF"/>
            <w:spacing w:val="-85"/>
            <w:sz w:val="20"/>
          </w:rPr>
          <w:t> </w:t>
        </w:r>
        <w:r>
          <w:rPr>
            <w:color w:val="0000FF"/>
            <w:sz w:val="20"/>
          </w:rPr>
          <w:t>LLNL </w:t>
        </w:r>
        <w:r>
          <w:rPr>
            <w:color w:val="0000FF"/>
            <w:spacing w:val="-5"/>
            <w:sz w:val="20"/>
          </w:rPr>
          <w:t>ATDM  </w:t>
        </w:r>
        <w:r>
          <w:rPr>
            <w:color w:val="0000FF"/>
            <w:sz w:val="20"/>
          </w:rPr>
          <w:t>Software</w:t>
        </w:r>
        <w:r>
          <w:rPr>
            <w:color w:val="0000FF"/>
            <w:spacing w:val="15"/>
            <w:sz w:val="20"/>
          </w:rPr>
          <w:t> </w:t>
        </w:r>
        <w:r>
          <w:rPr>
            <w:color w:val="0000FF"/>
            <w:sz w:val="20"/>
          </w:rPr>
          <w:t>Technologies</w:t>
        </w:r>
      </w:hyperlink>
      <w:r>
        <w:rPr>
          <w:color w:val="0000FF"/>
          <w:sz w:val="20"/>
        </w:rPr>
        <w:tab/>
      </w:r>
      <w:r>
        <w:rPr>
          <w:sz w:val="20"/>
        </w:rPr>
        <w:t>158</w:t>
      </w:r>
    </w:p>
    <w:p>
      <w:pPr>
        <w:pStyle w:val="ListParagraph"/>
        <w:numPr>
          <w:ilvl w:val="2"/>
          <w:numId w:val="2"/>
        </w:numPr>
        <w:tabs>
          <w:tab w:pos="1654" w:val="left" w:leader="none"/>
          <w:tab w:pos="1655" w:val="left" w:leader="none"/>
          <w:tab w:pos="9630" w:val="right" w:leader="dot"/>
        </w:tabs>
        <w:spacing w:line="243" w:lineRule="exact" w:before="0" w:after="0"/>
        <w:ind w:left="1654" w:right="0" w:hanging="638"/>
        <w:jc w:val="left"/>
        <w:rPr>
          <w:sz w:val="20"/>
        </w:rPr>
      </w:pPr>
      <w:hyperlink w:history="true" w:anchor="_bookmark210">
        <w:r>
          <w:rPr>
            <w:rFonts w:ascii="Courier New"/>
            <w:color w:val="0000FF"/>
            <w:sz w:val="20"/>
          </w:rPr>
          <w:t>WBS 2.3.6.03</w:t>
        </w:r>
        <w:r>
          <w:rPr>
            <w:rFonts w:ascii="Courier New"/>
            <w:color w:val="0000FF"/>
            <w:spacing w:val="-85"/>
            <w:sz w:val="20"/>
          </w:rPr>
          <w:t> </w:t>
        </w:r>
        <w:r>
          <w:rPr>
            <w:color w:val="0000FF"/>
            <w:sz w:val="20"/>
          </w:rPr>
          <w:t>SNL </w:t>
        </w:r>
        <w:r>
          <w:rPr>
            <w:color w:val="0000FF"/>
            <w:spacing w:val="-5"/>
            <w:sz w:val="20"/>
          </w:rPr>
          <w:t>ATDM  </w:t>
        </w:r>
        <w:r>
          <w:rPr>
            <w:color w:val="0000FF"/>
            <w:sz w:val="20"/>
          </w:rPr>
          <w:t>Software</w:t>
        </w:r>
        <w:r>
          <w:rPr>
            <w:color w:val="0000FF"/>
            <w:spacing w:val="15"/>
            <w:sz w:val="20"/>
          </w:rPr>
          <w:t> </w:t>
        </w:r>
        <w:r>
          <w:rPr>
            <w:color w:val="0000FF"/>
            <w:sz w:val="20"/>
          </w:rPr>
          <w:t>Technologies</w:t>
        </w:r>
      </w:hyperlink>
      <w:r>
        <w:rPr>
          <w:color w:val="0000FF"/>
          <w:sz w:val="20"/>
        </w:rPr>
        <w:tab/>
      </w:r>
      <w:r>
        <w:rPr>
          <w:sz w:val="20"/>
        </w:rPr>
        <w:t>167</w:t>
      </w:r>
    </w:p>
    <w:p>
      <w:pPr>
        <w:pStyle w:val="Heading2"/>
        <w:numPr>
          <w:ilvl w:val="0"/>
          <w:numId w:val="2"/>
        </w:numPr>
        <w:tabs>
          <w:tab w:pos="559" w:val="left" w:leader="none"/>
          <w:tab w:pos="9642" w:val="right" w:leader="none"/>
        </w:tabs>
        <w:spacing w:line="240" w:lineRule="auto" w:before="192" w:after="0"/>
        <w:ind w:left="558" w:right="0" w:hanging="299"/>
        <w:jc w:val="left"/>
      </w:pPr>
      <w:hyperlink w:history="true" w:anchor="_bookmark212">
        <w:r>
          <w:rPr>
            <w:color w:val="0000FF"/>
            <w:w w:val="115"/>
          </w:rPr>
          <w:t>Conclusion</w:t>
        </w:r>
      </w:hyperlink>
      <w:r>
        <w:rPr>
          <w:color w:val="0000FF"/>
          <w:w w:val="115"/>
        </w:rPr>
        <w:tab/>
      </w:r>
      <w:r>
        <w:rPr>
          <w:w w:val="115"/>
        </w:rPr>
        <w:t>171</w:t>
      </w:r>
    </w:p>
    <w:p>
      <w:pPr>
        <w:spacing w:after="0" w:line="240" w:lineRule="auto"/>
        <w:jc w:val="left"/>
        <w:sectPr>
          <w:pgSz w:w="12240" w:h="15840"/>
          <w:pgMar w:header="333" w:footer="792" w:top="800" w:bottom="980" w:left="1180" w:right="0"/>
        </w:sectPr>
      </w:pPr>
    </w:p>
    <w:p>
      <w:pPr>
        <w:pStyle w:val="BodyText"/>
        <w:rPr>
          <w:b/>
          <w:sz w:val="24"/>
        </w:rPr>
      </w:pPr>
    </w:p>
    <w:p>
      <w:pPr>
        <w:pStyle w:val="BodyText"/>
        <w:spacing w:before="2"/>
        <w:rPr>
          <w:b/>
          <w:sz w:val="29"/>
        </w:rPr>
      </w:pPr>
    </w:p>
    <w:p>
      <w:pPr>
        <w:pStyle w:val="Heading1"/>
        <w:spacing w:before="1"/>
        <w:ind w:right="1177"/>
        <w:jc w:val="center"/>
      </w:pPr>
      <w:r>
        <w:rPr>
          <w:w w:val="110"/>
        </w:rPr>
        <w:t>LIST  OF FIGURES</w:t>
      </w:r>
    </w:p>
    <w:p>
      <w:pPr>
        <w:pStyle w:val="ListParagraph"/>
        <w:numPr>
          <w:ilvl w:val="0"/>
          <w:numId w:val="7"/>
        </w:numPr>
        <w:tabs>
          <w:tab w:pos="1018" w:val="left" w:leader="none"/>
        </w:tabs>
        <w:spacing w:line="240" w:lineRule="auto" w:before="197" w:after="0"/>
        <w:ind w:left="1017" w:right="0" w:hanging="460"/>
        <w:jc w:val="both"/>
        <w:rPr>
          <w:sz w:val="20"/>
        </w:rPr>
      </w:pPr>
      <w:hyperlink w:history="true" w:anchor="_bookmark4">
        <w:r>
          <w:rPr>
            <w:color w:val="0000FF"/>
            <w:w w:val="105"/>
            <w:sz w:val="20"/>
          </w:rPr>
          <w:t>The ECP </w:t>
        </w:r>
        <w:r>
          <w:rPr>
            <w:color w:val="0000FF"/>
            <w:spacing w:val="-5"/>
            <w:w w:val="105"/>
            <w:sz w:val="20"/>
          </w:rPr>
          <w:t>Work </w:t>
        </w:r>
        <w:r>
          <w:rPr>
            <w:color w:val="0000FF"/>
            <w:w w:val="105"/>
            <w:sz w:val="20"/>
          </w:rPr>
          <w:t>Breakdown Structure through Level 3 (L3). Under Software </w:t>
        </w:r>
        <w:r>
          <w:rPr>
            <w:color w:val="0000FF"/>
            <w:spacing w:val="-4"/>
            <w:w w:val="105"/>
            <w:sz w:val="20"/>
          </w:rPr>
          <w:t>Technology,</w:t>
        </w:r>
        <w:r>
          <w:rPr>
            <w:color w:val="0000FF"/>
            <w:spacing w:val="1"/>
            <w:w w:val="105"/>
            <w:sz w:val="20"/>
          </w:rPr>
          <w:t> </w:t>
        </w:r>
        <w:r>
          <w:rPr>
            <w:color w:val="0000FF"/>
            <w:w w:val="105"/>
            <w:sz w:val="20"/>
          </w:rPr>
          <w:t>WBS</w:t>
        </w:r>
      </w:hyperlink>
    </w:p>
    <w:p>
      <w:pPr>
        <w:pStyle w:val="BodyText"/>
        <w:tabs>
          <w:tab w:pos="9525" w:val="left" w:leader="dot"/>
        </w:tabs>
        <w:spacing w:before="9"/>
        <w:ind w:left="1012"/>
        <w:jc w:val="both"/>
      </w:pPr>
      <w:hyperlink w:history="true" w:anchor="_bookmark4">
        <w:r>
          <w:rPr>
            <w:color w:val="0000FF"/>
            <w:w w:val="110"/>
          </w:rPr>
          <w:t>2.3.6 consolidates </w:t>
        </w:r>
        <w:r>
          <w:rPr>
            <w:color w:val="0000FF"/>
            <w:spacing w:val="-5"/>
            <w:w w:val="110"/>
          </w:rPr>
          <w:t>ATDM </w:t>
        </w:r>
        <w:r>
          <w:rPr>
            <w:color w:val="0000FF"/>
            <w:w w:val="110"/>
          </w:rPr>
          <w:t>contributions to ECP into a new</w:t>
        </w:r>
        <w:r>
          <w:rPr>
            <w:color w:val="0000FF"/>
            <w:spacing w:val="-4"/>
            <w:w w:val="110"/>
          </w:rPr>
          <w:t> </w:t>
        </w:r>
        <w:r>
          <w:rPr>
            <w:color w:val="0000FF"/>
            <w:w w:val="110"/>
          </w:rPr>
          <w:t>L3</w:t>
        </w:r>
        <w:r>
          <w:rPr>
            <w:color w:val="0000FF"/>
            <w:spacing w:val="-1"/>
            <w:w w:val="110"/>
          </w:rPr>
          <w:t> </w:t>
        </w:r>
        <w:r>
          <w:rPr>
            <w:color w:val="0000FF"/>
            <w:w w:val="110"/>
          </w:rPr>
          <w:t>area.</w:t>
        </w:r>
      </w:hyperlink>
      <w:r>
        <w:rPr>
          <w:color w:val="0000FF"/>
          <w:w w:val="110"/>
        </w:rPr>
        <w:tab/>
      </w:r>
      <w:r>
        <w:rPr>
          <w:w w:val="110"/>
        </w:rPr>
        <w:t>3</w:t>
      </w:r>
    </w:p>
    <w:p>
      <w:pPr>
        <w:pStyle w:val="ListParagraph"/>
        <w:numPr>
          <w:ilvl w:val="0"/>
          <w:numId w:val="7"/>
        </w:numPr>
        <w:tabs>
          <w:tab w:pos="1018" w:val="left" w:leader="none"/>
        </w:tabs>
        <w:spacing w:line="249" w:lineRule="auto" w:before="10" w:after="0"/>
        <w:ind w:left="1017" w:right="1945" w:hanging="459"/>
        <w:jc w:val="both"/>
        <w:rPr>
          <w:sz w:val="20"/>
        </w:rPr>
      </w:pPr>
      <w:hyperlink w:history="true" w:anchor="_bookmark8">
        <w:r>
          <w:rPr>
            <w:color w:val="0000FF"/>
            <w:w w:val="105"/>
            <w:sz w:val="20"/>
          </w:rPr>
          <w:t>The FY20 ECP ST WBS structure includes a new L3 (2.3.6) and better balances L4 subprojects</w:t>
        </w:r>
      </w:hyperlink>
      <w:hyperlink w:history="true" w:anchor="_bookmark8">
        <w:r>
          <w:rPr>
            <w:color w:val="0000FF"/>
            <w:w w:val="105"/>
            <w:sz w:val="20"/>
          </w:rPr>
          <w:t> in</w:t>
        </w:r>
        <w:r>
          <w:rPr>
            <w:color w:val="0000FF"/>
            <w:spacing w:val="41"/>
            <w:w w:val="105"/>
            <w:sz w:val="20"/>
          </w:rPr>
          <w:t> </w:t>
        </w:r>
        <w:r>
          <w:rPr>
            <w:color w:val="0000FF"/>
            <w:w w:val="105"/>
            <w:sz w:val="20"/>
          </w:rPr>
          <w:t>the</w:t>
        </w:r>
        <w:r>
          <w:rPr>
            <w:color w:val="0000FF"/>
            <w:spacing w:val="42"/>
            <w:w w:val="105"/>
            <w:sz w:val="20"/>
          </w:rPr>
          <w:t> </w:t>
        </w:r>
        <w:r>
          <w:rPr>
            <w:color w:val="0000FF"/>
            <w:w w:val="105"/>
            <w:sz w:val="20"/>
          </w:rPr>
          <w:t>first</w:t>
        </w:r>
        <w:r>
          <w:rPr>
            <w:color w:val="0000FF"/>
            <w:spacing w:val="41"/>
            <w:w w:val="105"/>
            <w:sz w:val="20"/>
          </w:rPr>
          <w:t> </w:t>
        </w:r>
        <w:r>
          <w:rPr>
            <w:color w:val="0000FF"/>
            <w:w w:val="105"/>
            <w:sz w:val="20"/>
          </w:rPr>
          <w:t>four</w:t>
        </w:r>
        <w:r>
          <w:rPr>
            <w:color w:val="0000FF"/>
            <w:spacing w:val="42"/>
            <w:w w:val="105"/>
            <w:sz w:val="20"/>
          </w:rPr>
          <w:t> </w:t>
        </w:r>
        <w:r>
          <w:rPr>
            <w:color w:val="0000FF"/>
            <w:w w:val="105"/>
            <w:sz w:val="20"/>
          </w:rPr>
          <w:t>L3</w:t>
        </w:r>
        <w:r>
          <w:rPr>
            <w:color w:val="0000FF"/>
            <w:spacing w:val="41"/>
            <w:w w:val="105"/>
            <w:sz w:val="20"/>
          </w:rPr>
          <w:t> </w:t>
        </w:r>
        <w:r>
          <w:rPr>
            <w:color w:val="0000FF"/>
            <w:w w:val="105"/>
            <w:sz w:val="20"/>
          </w:rPr>
          <w:t>technical</w:t>
        </w:r>
        <w:r>
          <w:rPr>
            <w:color w:val="0000FF"/>
            <w:spacing w:val="42"/>
            <w:w w:val="105"/>
            <w:sz w:val="20"/>
          </w:rPr>
          <w:t> </w:t>
        </w:r>
        <w:r>
          <w:rPr>
            <w:color w:val="0000FF"/>
            <w:w w:val="105"/>
            <w:sz w:val="20"/>
          </w:rPr>
          <w:t>areas.</w:t>
        </w:r>
        <w:r>
          <w:rPr>
            <w:color w:val="0000FF"/>
            <w:spacing w:val="48"/>
            <w:w w:val="105"/>
            <w:sz w:val="20"/>
          </w:rPr>
          <w:t> </w:t>
        </w:r>
        <w:r>
          <w:rPr>
            <w:color w:val="0000FF"/>
            <w:spacing w:val="-3"/>
            <w:w w:val="105"/>
            <w:sz w:val="20"/>
          </w:rPr>
          <w:t>Technical</w:t>
        </w:r>
        <w:r>
          <w:rPr>
            <w:color w:val="0000FF"/>
            <w:spacing w:val="41"/>
            <w:w w:val="105"/>
            <w:sz w:val="20"/>
          </w:rPr>
          <w:t> </w:t>
        </w:r>
        <w:r>
          <w:rPr>
            <w:color w:val="0000FF"/>
            <w:w w:val="105"/>
            <w:sz w:val="20"/>
          </w:rPr>
          <w:t>area</w:t>
        </w:r>
        <w:r>
          <w:rPr>
            <w:color w:val="0000FF"/>
            <w:spacing w:val="42"/>
            <w:w w:val="105"/>
            <w:sz w:val="20"/>
          </w:rPr>
          <w:t> </w:t>
        </w:r>
        <w:r>
          <w:rPr>
            <w:color w:val="0000FF"/>
            <w:w w:val="105"/>
            <w:sz w:val="20"/>
          </w:rPr>
          <w:t>2.3.5</w:t>
        </w:r>
        <w:r>
          <w:rPr>
            <w:color w:val="0000FF"/>
            <w:spacing w:val="41"/>
            <w:w w:val="105"/>
            <w:sz w:val="20"/>
          </w:rPr>
          <w:t> </w:t>
        </w:r>
        <w:r>
          <w:rPr>
            <w:color w:val="0000FF"/>
            <w:w w:val="105"/>
            <w:sz w:val="20"/>
          </w:rPr>
          <w:t>has</w:t>
        </w:r>
        <w:r>
          <w:rPr>
            <w:color w:val="0000FF"/>
            <w:spacing w:val="42"/>
            <w:w w:val="105"/>
            <w:sz w:val="20"/>
          </w:rPr>
          <w:t> </w:t>
        </w:r>
        <w:r>
          <w:rPr>
            <w:color w:val="0000FF"/>
            <w:w w:val="105"/>
            <w:sz w:val="20"/>
          </w:rPr>
          <w:t>only</w:t>
        </w:r>
        <w:r>
          <w:rPr>
            <w:color w:val="0000FF"/>
            <w:spacing w:val="42"/>
            <w:w w:val="105"/>
            <w:sz w:val="20"/>
          </w:rPr>
          <w:t> </w:t>
        </w:r>
        <w:r>
          <w:rPr>
            <w:color w:val="0000FF"/>
            <w:spacing w:val="-4"/>
            <w:w w:val="105"/>
            <w:sz w:val="20"/>
          </w:rPr>
          <w:t>two</w:t>
        </w:r>
        <w:r>
          <w:rPr>
            <w:color w:val="0000FF"/>
            <w:spacing w:val="41"/>
            <w:w w:val="105"/>
            <w:sz w:val="20"/>
          </w:rPr>
          <w:t> </w:t>
        </w:r>
        <w:r>
          <w:rPr>
            <w:color w:val="0000FF"/>
            <w:w w:val="105"/>
            <w:sz w:val="20"/>
          </w:rPr>
          <w:t>projects,</w:t>
        </w:r>
        <w:r>
          <w:rPr>
            <w:color w:val="0000FF"/>
            <w:spacing w:val="46"/>
            <w:w w:val="105"/>
            <w:sz w:val="20"/>
          </w:rPr>
          <w:t> </w:t>
        </w:r>
        <w:r>
          <w:rPr>
            <w:color w:val="0000FF"/>
            <w:w w:val="105"/>
            <w:sz w:val="20"/>
          </w:rPr>
          <w:t>which</w:t>
        </w:r>
        <w:r>
          <w:rPr>
            <w:color w:val="0000FF"/>
            <w:spacing w:val="42"/>
            <w:w w:val="105"/>
            <w:sz w:val="20"/>
          </w:rPr>
          <w:t> </w:t>
        </w:r>
        <w:r>
          <w:rPr>
            <w:color w:val="0000FF"/>
            <w:w w:val="105"/>
            <w:sz w:val="20"/>
          </w:rPr>
          <w:t>are</w:t>
        </w:r>
      </w:hyperlink>
    </w:p>
    <w:p>
      <w:pPr>
        <w:pStyle w:val="BodyText"/>
        <w:tabs>
          <w:tab w:pos="9525" w:val="left" w:leader="dot"/>
        </w:tabs>
        <w:ind w:left="1017"/>
        <w:jc w:val="both"/>
      </w:pPr>
      <w:hyperlink w:history="true" w:anchor="_bookmark8">
        <w:r>
          <w:rPr>
            <w:color w:val="0000FF"/>
            <w:w w:val="105"/>
          </w:rPr>
          <w:t>focused</w:t>
        </w:r>
        <w:r>
          <w:rPr>
            <w:color w:val="0000FF"/>
            <w:spacing w:val="23"/>
            <w:w w:val="105"/>
          </w:rPr>
          <w:t> </w:t>
        </w:r>
        <w:r>
          <w:rPr>
            <w:color w:val="0000FF"/>
            <w:w w:val="105"/>
          </w:rPr>
          <w:t>on</w:t>
        </w:r>
        <w:r>
          <w:rPr>
            <w:color w:val="0000FF"/>
            <w:spacing w:val="22"/>
            <w:w w:val="105"/>
          </w:rPr>
          <w:t> </w:t>
        </w:r>
        <w:r>
          <w:rPr>
            <w:color w:val="0000FF"/>
            <w:w w:val="105"/>
          </w:rPr>
          <w:t>meta-product</w:t>
        </w:r>
        <w:r>
          <w:rPr>
            <w:color w:val="0000FF"/>
            <w:spacing w:val="23"/>
            <w:w w:val="105"/>
          </w:rPr>
          <w:t> </w:t>
        </w:r>
        <w:r>
          <w:rPr>
            <w:color w:val="0000FF"/>
            <w:w w:val="105"/>
          </w:rPr>
          <w:t>development</w:t>
        </w:r>
        <w:r>
          <w:rPr>
            <w:color w:val="0000FF"/>
            <w:spacing w:val="23"/>
            <w:w w:val="105"/>
          </w:rPr>
          <w:t> </w:t>
        </w:r>
        <w:r>
          <w:rPr>
            <w:color w:val="0000FF"/>
            <w:w w:val="105"/>
          </w:rPr>
          <w:t>in</w:t>
        </w:r>
        <w:r>
          <w:rPr>
            <w:color w:val="0000FF"/>
            <w:spacing w:val="23"/>
            <w:w w:val="105"/>
          </w:rPr>
          <w:t> </w:t>
        </w:r>
        <w:r>
          <w:rPr>
            <w:color w:val="0000FF"/>
            <w:w w:val="105"/>
          </w:rPr>
          <w:t>SDKs,</w:t>
        </w:r>
        <w:r>
          <w:rPr>
            <w:color w:val="0000FF"/>
            <w:spacing w:val="23"/>
            <w:w w:val="105"/>
          </w:rPr>
          <w:t> </w:t>
        </w:r>
        <w:r>
          <w:rPr>
            <w:color w:val="0000FF"/>
            <w:w w:val="105"/>
          </w:rPr>
          <w:t>E4S,</w:t>
        </w:r>
        <w:r>
          <w:rPr>
            <w:color w:val="0000FF"/>
            <w:spacing w:val="23"/>
            <w:w w:val="105"/>
          </w:rPr>
          <w:t> </w:t>
        </w:r>
        <w:r>
          <w:rPr>
            <w:color w:val="0000FF"/>
            <w:w w:val="105"/>
          </w:rPr>
          <w:t>Spack</w:t>
        </w:r>
        <w:r>
          <w:rPr>
            <w:color w:val="0000FF"/>
            <w:spacing w:val="23"/>
            <w:w w:val="105"/>
          </w:rPr>
          <w:t> </w:t>
        </w:r>
        <w:r>
          <w:rPr>
            <w:color w:val="0000FF"/>
            <w:w w:val="105"/>
          </w:rPr>
          <w:t>and</w:t>
        </w:r>
        <w:r>
          <w:rPr>
            <w:color w:val="0000FF"/>
            <w:spacing w:val="23"/>
            <w:w w:val="105"/>
          </w:rPr>
          <w:t> </w:t>
        </w:r>
        <w:r>
          <w:rPr>
            <w:color w:val="0000FF"/>
            <w:w w:val="105"/>
          </w:rPr>
          <w:t>SuperContainers.</w:t>
        </w:r>
      </w:hyperlink>
      <w:r>
        <w:rPr>
          <w:color w:val="0000FF"/>
          <w:w w:val="105"/>
        </w:rPr>
        <w:tab/>
      </w:r>
      <w:r>
        <w:rPr>
          <w:w w:val="105"/>
        </w:rPr>
        <w:t>5</w:t>
      </w:r>
    </w:p>
    <w:p>
      <w:pPr>
        <w:pStyle w:val="ListParagraph"/>
        <w:numPr>
          <w:ilvl w:val="0"/>
          <w:numId w:val="7"/>
        </w:numPr>
        <w:tabs>
          <w:tab w:pos="1018" w:val="left" w:leader="none"/>
        </w:tabs>
        <w:spacing w:line="240" w:lineRule="auto" w:before="8" w:after="0"/>
        <w:ind w:left="1017" w:right="0" w:hanging="460"/>
        <w:jc w:val="both"/>
        <w:rPr>
          <w:sz w:val="20"/>
        </w:rPr>
      </w:pPr>
      <w:hyperlink w:history="true" w:anchor="_bookmark9">
        <w:r>
          <w:rPr>
            <w:color w:val="0000FF"/>
            <w:w w:val="105"/>
            <w:sz w:val="20"/>
          </w:rPr>
          <w:t>Project</w:t>
        </w:r>
        <w:r>
          <w:rPr>
            <w:color w:val="0000FF"/>
            <w:spacing w:val="18"/>
            <w:w w:val="105"/>
            <w:sz w:val="20"/>
          </w:rPr>
          <w:t> </w:t>
        </w:r>
        <w:r>
          <w:rPr>
            <w:color w:val="0000FF"/>
            <w:w w:val="105"/>
            <w:sz w:val="20"/>
          </w:rPr>
          <w:t>remapping</w:t>
        </w:r>
        <w:r>
          <w:rPr>
            <w:color w:val="0000FF"/>
            <w:spacing w:val="18"/>
            <w:w w:val="105"/>
            <w:sz w:val="20"/>
          </w:rPr>
          <w:t> </w:t>
        </w:r>
        <w:r>
          <w:rPr>
            <w:color w:val="0000FF"/>
            <w:w w:val="105"/>
            <w:sz w:val="20"/>
          </w:rPr>
          <w:t>summary</w:t>
        </w:r>
        <w:r>
          <w:rPr>
            <w:color w:val="0000FF"/>
            <w:spacing w:val="19"/>
            <w:w w:val="105"/>
            <w:sz w:val="20"/>
          </w:rPr>
          <w:t> </w:t>
        </w:r>
        <w:r>
          <w:rPr>
            <w:color w:val="0000FF"/>
            <w:w w:val="105"/>
            <w:sz w:val="20"/>
          </w:rPr>
          <w:t>from</w:t>
        </w:r>
        <w:r>
          <w:rPr>
            <w:color w:val="0000FF"/>
            <w:spacing w:val="18"/>
            <w:w w:val="105"/>
            <w:sz w:val="20"/>
          </w:rPr>
          <w:t> </w:t>
        </w:r>
        <w:r>
          <w:rPr>
            <w:color w:val="0000FF"/>
            <w:w w:val="105"/>
            <w:sz w:val="20"/>
          </w:rPr>
          <w:t>Phase</w:t>
        </w:r>
        <w:r>
          <w:rPr>
            <w:color w:val="0000FF"/>
            <w:spacing w:val="18"/>
            <w:w w:val="105"/>
            <w:sz w:val="20"/>
          </w:rPr>
          <w:t> </w:t>
        </w:r>
        <w:r>
          <w:rPr>
            <w:color w:val="0000FF"/>
            <w:w w:val="105"/>
            <w:sz w:val="20"/>
          </w:rPr>
          <w:t>1</w:t>
        </w:r>
        <w:r>
          <w:rPr>
            <w:color w:val="0000FF"/>
            <w:spacing w:val="19"/>
            <w:w w:val="105"/>
            <w:sz w:val="20"/>
          </w:rPr>
          <w:t> </w:t>
        </w:r>
        <w:r>
          <w:rPr>
            <w:color w:val="0000FF"/>
            <w:w w:val="105"/>
            <w:sz w:val="20"/>
          </w:rPr>
          <w:t>(through</w:t>
        </w:r>
        <w:r>
          <w:rPr>
            <w:color w:val="0000FF"/>
            <w:spacing w:val="18"/>
            <w:w w:val="105"/>
            <w:sz w:val="20"/>
          </w:rPr>
          <w:t> </w:t>
        </w:r>
        <w:r>
          <w:rPr>
            <w:color w:val="0000FF"/>
            <w:w w:val="105"/>
            <w:sz w:val="20"/>
          </w:rPr>
          <w:t>November</w:t>
        </w:r>
        <w:r>
          <w:rPr>
            <w:color w:val="0000FF"/>
            <w:spacing w:val="18"/>
            <w:w w:val="105"/>
            <w:sz w:val="20"/>
          </w:rPr>
          <w:t> </w:t>
        </w:r>
        <w:r>
          <w:rPr>
            <w:color w:val="0000FF"/>
            <w:w w:val="105"/>
            <w:sz w:val="20"/>
          </w:rPr>
          <w:t>2017)</w:t>
        </w:r>
        <w:r>
          <w:rPr>
            <w:color w:val="0000FF"/>
            <w:spacing w:val="19"/>
            <w:w w:val="105"/>
            <w:sz w:val="20"/>
          </w:rPr>
          <w:t> </w:t>
        </w:r>
        <w:r>
          <w:rPr>
            <w:color w:val="0000FF"/>
            <w:w w:val="105"/>
            <w:sz w:val="20"/>
          </w:rPr>
          <w:t>to</w:t>
        </w:r>
        <w:r>
          <w:rPr>
            <w:color w:val="0000FF"/>
            <w:spacing w:val="18"/>
            <w:w w:val="105"/>
            <w:sz w:val="20"/>
          </w:rPr>
          <w:t> </w:t>
        </w:r>
        <w:r>
          <w:rPr>
            <w:color w:val="0000FF"/>
            <w:w w:val="105"/>
            <w:sz w:val="20"/>
          </w:rPr>
          <w:t>Phase</w:t>
        </w:r>
        <w:r>
          <w:rPr>
            <w:color w:val="0000FF"/>
            <w:spacing w:val="18"/>
            <w:w w:val="105"/>
            <w:sz w:val="20"/>
          </w:rPr>
          <w:t> </w:t>
        </w:r>
        <w:r>
          <w:rPr>
            <w:color w:val="0000FF"/>
            <w:w w:val="105"/>
            <w:sz w:val="20"/>
          </w:rPr>
          <w:t>2</w:t>
        </w:r>
        <w:r>
          <w:rPr>
            <w:color w:val="0000FF"/>
            <w:spacing w:val="19"/>
            <w:w w:val="105"/>
            <w:sz w:val="20"/>
          </w:rPr>
          <w:t> </w:t>
        </w:r>
        <w:r>
          <w:rPr>
            <w:color w:val="0000FF"/>
            <w:w w:val="105"/>
            <w:sz w:val="20"/>
          </w:rPr>
          <w:t>(November</w:t>
        </w:r>
      </w:hyperlink>
    </w:p>
    <w:p>
      <w:pPr>
        <w:pStyle w:val="BodyText"/>
        <w:tabs>
          <w:tab w:pos="9525" w:val="left" w:leader="dot"/>
        </w:tabs>
        <w:spacing w:before="10"/>
        <w:ind w:left="1012"/>
        <w:jc w:val="both"/>
      </w:pPr>
      <w:hyperlink w:history="true" w:anchor="_bookmark9">
        <w:r>
          <w:rPr>
            <w:color w:val="0000FF"/>
            <w:w w:val="105"/>
          </w:rPr>
          <w:t>2017</w:t>
        </w:r>
        <w:r>
          <w:rPr>
            <w:color w:val="0000FF"/>
            <w:spacing w:val="15"/>
            <w:w w:val="105"/>
          </w:rPr>
          <w:t> </w:t>
        </w:r>
        <w:r>
          <w:rPr>
            <w:color w:val="0000FF"/>
            <w:w w:val="105"/>
          </w:rPr>
          <w:t>–</w:t>
        </w:r>
        <w:r>
          <w:rPr>
            <w:color w:val="0000FF"/>
            <w:spacing w:val="16"/>
            <w:w w:val="105"/>
          </w:rPr>
          <w:t> </w:t>
        </w:r>
        <w:r>
          <w:rPr>
            <w:color w:val="0000FF"/>
            <w:w w:val="105"/>
          </w:rPr>
          <w:t>September</w:t>
        </w:r>
        <w:r>
          <w:rPr>
            <w:color w:val="0000FF"/>
            <w:spacing w:val="16"/>
            <w:w w:val="105"/>
          </w:rPr>
          <w:t> </w:t>
        </w:r>
        <w:r>
          <w:rPr>
            <w:color w:val="0000FF"/>
            <w:w w:val="105"/>
          </w:rPr>
          <w:t>30,</w:t>
        </w:r>
        <w:r>
          <w:rPr>
            <w:color w:val="0000FF"/>
            <w:spacing w:val="15"/>
            <w:w w:val="105"/>
          </w:rPr>
          <w:t> </w:t>
        </w:r>
        <w:r>
          <w:rPr>
            <w:color w:val="0000FF"/>
            <w:w w:val="105"/>
          </w:rPr>
          <w:t>2019)</w:t>
        </w:r>
        <w:r>
          <w:rPr>
            <w:color w:val="0000FF"/>
            <w:spacing w:val="16"/>
            <w:w w:val="105"/>
          </w:rPr>
          <w:t> </w:t>
        </w:r>
        <w:r>
          <w:rPr>
            <w:color w:val="0000FF"/>
            <w:w w:val="105"/>
          </w:rPr>
          <w:t>to</w:t>
        </w:r>
        <w:r>
          <w:rPr>
            <w:color w:val="0000FF"/>
            <w:spacing w:val="16"/>
            <w:w w:val="105"/>
          </w:rPr>
          <w:t> </w:t>
        </w:r>
        <w:r>
          <w:rPr>
            <w:color w:val="0000FF"/>
            <w:w w:val="105"/>
          </w:rPr>
          <w:t>Phase</w:t>
        </w:r>
        <w:r>
          <w:rPr>
            <w:color w:val="0000FF"/>
            <w:spacing w:val="16"/>
            <w:w w:val="105"/>
          </w:rPr>
          <w:t> </w:t>
        </w:r>
        <w:r>
          <w:rPr>
            <w:color w:val="0000FF"/>
            <w:w w:val="105"/>
          </w:rPr>
          <w:t>3</w:t>
        </w:r>
        <w:r>
          <w:rPr>
            <w:color w:val="0000FF"/>
            <w:spacing w:val="15"/>
            <w:w w:val="105"/>
          </w:rPr>
          <w:t> </w:t>
        </w:r>
        <w:r>
          <w:rPr>
            <w:color w:val="0000FF"/>
            <w:w w:val="105"/>
          </w:rPr>
          <w:t>(After</w:t>
        </w:r>
        <w:r>
          <w:rPr>
            <w:color w:val="0000FF"/>
            <w:spacing w:val="16"/>
            <w:w w:val="105"/>
          </w:rPr>
          <w:t> </w:t>
        </w:r>
        <w:r>
          <w:rPr>
            <w:color w:val="0000FF"/>
            <w:w w:val="105"/>
          </w:rPr>
          <w:t>October</w:t>
        </w:r>
        <w:r>
          <w:rPr>
            <w:color w:val="0000FF"/>
            <w:spacing w:val="16"/>
            <w:w w:val="105"/>
          </w:rPr>
          <w:t> </w:t>
        </w:r>
        <w:r>
          <w:rPr>
            <w:color w:val="0000FF"/>
            <w:w w:val="105"/>
          </w:rPr>
          <w:t>1,</w:t>
        </w:r>
        <w:r>
          <w:rPr>
            <w:color w:val="0000FF"/>
            <w:spacing w:val="16"/>
            <w:w w:val="105"/>
          </w:rPr>
          <w:t> </w:t>
        </w:r>
        <w:r>
          <w:rPr>
            <w:color w:val="0000FF"/>
            <w:w w:val="105"/>
          </w:rPr>
          <w:t>2019)</w:t>
        </w:r>
      </w:hyperlink>
      <w:r>
        <w:rPr>
          <w:color w:val="0000FF"/>
          <w:w w:val="105"/>
        </w:rPr>
        <w:tab/>
      </w:r>
      <w:r>
        <w:rPr>
          <w:w w:val="105"/>
        </w:rPr>
        <w:t>6</w:t>
      </w:r>
    </w:p>
    <w:p>
      <w:pPr>
        <w:pStyle w:val="ListParagraph"/>
        <w:numPr>
          <w:ilvl w:val="0"/>
          <w:numId w:val="7"/>
        </w:numPr>
        <w:tabs>
          <w:tab w:pos="1018" w:val="left" w:leader="none"/>
        </w:tabs>
        <w:spacing w:line="249" w:lineRule="auto" w:before="9" w:after="0"/>
        <w:ind w:left="1011" w:right="1945" w:hanging="454"/>
        <w:jc w:val="both"/>
        <w:rPr>
          <w:sz w:val="20"/>
        </w:rPr>
      </w:pPr>
      <w:hyperlink w:history="true" w:anchor="_bookmark10">
        <w:r>
          <w:rPr>
            <w:color w:val="0000FF"/>
            <w:w w:val="105"/>
            <w:sz w:val="20"/>
          </w:rPr>
          <w:t>ECP ST before November 2017 reorganization. This conceptually layout emerged from several</w:t>
        </w:r>
      </w:hyperlink>
      <w:hyperlink w:history="true" w:anchor="_bookmark10">
        <w:r>
          <w:rPr>
            <w:color w:val="0000FF"/>
            <w:w w:val="105"/>
            <w:sz w:val="20"/>
          </w:rPr>
          <w:t> years of Exascale planning, conducted primarily within the DOE Office of Advanced Scientific</w:t>
        </w:r>
      </w:hyperlink>
      <w:hyperlink w:history="true" w:anchor="_bookmark10">
        <w:r>
          <w:rPr>
            <w:color w:val="0000FF"/>
            <w:w w:val="105"/>
            <w:sz w:val="20"/>
          </w:rPr>
          <w:t> Computing Research (ASCR). After a significant restructuring of ECP that removed </w:t>
        </w:r>
        <w:r>
          <w:rPr>
            <w:color w:val="0000FF"/>
            <w:spacing w:val="-3"/>
            <w:w w:val="105"/>
            <w:sz w:val="20"/>
          </w:rPr>
          <w:t>much </w:t>
        </w:r>
        <w:r>
          <w:rPr>
            <w:color w:val="0000FF"/>
            <w:w w:val="105"/>
            <w:sz w:val="20"/>
          </w:rPr>
          <w:t>of</w:t>
        </w:r>
      </w:hyperlink>
      <w:hyperlink w:history="true" w:anchor="_bookmark10">
        <w:r>
          <w:rPr>
            <w:color w:val="0000FF"/>
            <w:w w:val="105"/>
            <w:sz w:val="20"/>
          </w:rPr>
          <w:t> the facilities activities and reduced the project timeline from 10 to seven years, and a growing</w:t>
        </w:r>
      </w:hyperlink>
      <w:hyperlink w:history="true" w:anchor="_bookmark10">
        <w:r>
          <w:rPr>
            <w:color w:val="0000FF"/>
            <w:w w:val="105"/>
            <w:sz w:val="20"/>
          </w:rPr>
          <w:t> awareness</w:t>
        </w:r>
        <w:r>
          <w:rPr>
            <w:color w:val="0000FF"/>
            <w:spacing w:val="28"/>
            <w:w w:val="105"/>
            <w:sz w:val="20"/>
          </w:rPr>
          <w:t> </w:t>
        </w:r>
        <w:r>
          <w:rPr>
            <w:color w:val="0000FF"/>
            <w:w w:val="105"/>
            <w:sz w:val="20"/>
          </w:rPr>
          <w:t>of</w:t>
        </w:r>
        <w:r>
          <w:rPr>
            <w:color w:val="0000FF"/>
            <w:spacing w:val="29"/>
            <w:w w:val="105"/>
            <w:sz w:val="20"/>
          </w:rPr>
          <w:t> </w:t>
        </w:r>
        <w:r>
          <w:rPr>
            <w:color w:val="0000FF"/>
            <w:w w:val="105"/>
            <w:sz w:val="20"/>
          </w:rPr>
          <w:t>what</w:t>
        </w:r>
        <w:r>
          <w:rPr>
            <w:color w:val="0000FF"/>
            <w:spacing w:val="29"/>
            <w:w w:val="105"/>
            <w:sz w:val="20"/>
          </w:rPr>
          <w:t> </w:t>
        </w:r>
        <w:r>
          <w:rPr>
            <w:color w:val="0000FF"/>
            <w:w w:val="105"/>
            <w:sz w:val="20"/>
          </w:rPr>
          <w:t>risks</w:t>
        </w:r>
        <w:r>
          <w:rPr>
            <w:color w:val="0000FF"/>
            <w:spacing w:val="28"/>
            <w:w w:val="105"/>
            <w:sz w:val="20"/>
          </w:rPr>
          <w:t> </w:t>
        </w:r>
        <w:r>
          <w:rPr>
            <w:color w:val="0000FF"/>
            <w:w w:val="105"/>
            <w:sz w:val="20"/>
          </w:rPr>
          <w:t>had</w:t>
        </w:r>
        <w:r>
          <w:rPr>
            <w:color w:val="0000FF"/>
            <w:spacing w:val="29"/>
            <w:w w:val="105"/>
            <w:sz w:val="20"/>
          </w:rPr>
          <w:t> </w:t>
        </w:r>
        <w:r>
          <w:rPr>
            <w:color w:val="0000FF"/>
            <w:w w:val="105"/>
            <w:sz w:val="20"/>
          </w:rPr>
          <w:t>diminished,</w:t>
        </w:r>
        <w:r>
          <w:rPr>
            <w:color w:val="0000FF"/>
            <w:spacing w:val="29"/>
            <w:w w:val="105"/>
            <w:sz w:val="20"/>
          </w:rPr>
          <w:t> </w:t>
        </w:r>
        <w:r>
          <w:rPr>
            <w:color w:val="0000FF"/>
            <w:w w:val="105"/>
            <w:sz w:val="20"/>
          </w:rPr>
          <w:t>this</w:t>
        </w:r>
        <w:r>
          <w:rPr>
            <w:color w:val="0000FF"/>
            <w:spacing w:val="28"/>
            <w:w w:val="105"/>
            <w:sz w:val="20"/>
          </w:rPr>
          <w:t> </w:t>
        </w:r>
        <w:r>
          <w:rPr>
            <w:color w:val="0000FF"/>
            <w:w w:val="105"/>
            <w:sz w:val="20"/>
          </w:rPr>
          <w:t>diagram</w:t>
        </w:r>
        <w:r>
          <w:rPr>
            <w:color w:val="0000FF"/>
            <w:spacing w:val="29"/>
            <w:w w:val="105"/>
            <w:sz w:val="20"/>
          </w:rPr>
          <w:t> </w:t>
        </w:r>
        <w:r>
          <w:rPr>
            <w:color w:val="0000FF"/>
            <w:w w:val="105"/>
            <w:sz w:val="20"/>
          </w:rPr>
          <w:t>no</w:t>
        </w:r>
        <w:r>
          <w:rPr>
            <w:color w:val="0000FF"/>
            <w:spacing w:val="29"/>
            <w:w w:val="105"/>
            <w:sz w:val="20"/>
          </w:rPr>
          <w:t> </w:t>
        </w:r>
        <w:r>
          <w:rPr>
            <w:color w:val="0000FF"/>
            <w:w w:val="105"/>
            <w:sz w:val="20"/>
          </w:rPr>
          <w:t>longer</w:t>
        </w:r>
        <w:r>
          <w:rPr>
            <w:color w:val="0000FF"/>
            <w:spacing w:val="29"/>
            <w:w w:val="105"/>
            <w:sz w:val="20"/>
          </w:rPr>
          <w:t> </w:t>
        </w:r>
        <w:r>
          <w:rPr>
            <w:color w:val="0000FF"/>
            <w:w w:val="105"/>
            <w:sz w:val="20"/>
          </w:rPr>
          <w:t>represented</w:t>
        </w:r>
        <w:r>
          <w:rPr>
            <w:color w:val="0000FF"/>
            <w:spacing w:val="28"/>
            <w:w w:val="105"/>
            <w:sz w:val="20"/>
          </w:rPr>
          <w:t> </w:t>
        </w:r>
        <w:r>
          <w:rPr>
            <w:color w:val="0000FF"/>
            <w:w w:val="105"/>
            <w:sz w:val="20"/>
          </w:rPr>
          <w:t>ECP</w:t>
        </w:r>
        <w:r>
          <w:rPr>
            <w:color w:val="0000FF"/>
            <w:spacing w:val="29"/>
            <w:w w:val="105"/>
            <w:sz w:val="20"/>
          </w:rPr>
          <w:t> </w:t>
        </w:r>
        <w:r>
          <w:rPr>
            <w:color w:val="0000FF"/>
            <w:w w:val="105"/>
            <w:sz w:val="20"/>
          </w:rPr>
          <w:t>ST</w:t>
        </w:r>
        <w:r>
          <w:rPr>
            <w:color w:val="0000FF"/>
            <w:spacing w:val="29"/>
            <w:w w:val="105"/>
            <w:sz w:val="20"/>
          </w:rPr>
          <w:t> </w:t>
        </w:r>
        <w:r>
          <w:rPr>
            <w:color w:val="0000FF"/>
            <w:w w:val="105"/>
            <w:sz w:val="20"/>
          </w:rPr>
          <w:t>efforts</w:t>
        </w:r>
      </w:hyperlink>
    </w:p>
    <w:p>
      <w:pPr>
        <w:pStyle w:val="BodyText"/>
        <w:tabs>
          <w:tab w:pos="9529" w:val="left" w:leader="dot"/>
        </w:tabs>
        <w:spacing w:line="230" w:lineRule="exact"/>
        <w:ind w:left="1017"/>
        <w:jc w:val="both"/>
      </w:pPr>
      <w:hyperlink w:history="true" w:anchor="_bookmark10">
        <w:r>
          <w:rPr>
            <w:color w:val="0000FF"/>
            <w:w w:val="105"/>
          </w:rPr>
          <w:t>accurately</w:t>
        </w:r>
      </w:hyperlink>
      <w:r>
        <w:rPr>
          <w:color w:val="0000FF"/>
          <w:w w:val="105"/>
        </w:rPr>
        <w:tab/>
      </w:r>
      <w:r>
        <w:rPr>
          <w:w w:val="105"/>
        </w:rPr>
        <w:t>7</w:t>
      </w:r>
    </w:p>
    <w:p>
      <w:pPr>
        <w:pStyle w:val="ListParagraph"/>
        <w:numPr>
          <w:ilvl w:val="0"/>
          <w:numId w:val="7"/>
        </w:numPr>
        <w:tabs>
          <w:tab w:pos="1017" w:val="left" w:leader="none"/>
          <w:tab w:pos="1018" w:val="left" w:leader="none"/>
          <w:tab w:pos="9530" w:val="left" w:leader="dot"/>
        </w:tabs>
        <w:spacing w:line="249" w:lineRule="auto" w:before="9" w:after="0"/>
        <w:ind w:left="1017" w:right="1427" w:hanging="459"/>
        <w:jc w:val="left"/>
        <w:rPr>
          <w:sz w:val="20"/>
        </w:rPr>
      </w:pPr>
      <w:hyperlink w:history="true" w:anchor="_bookmark11">
        <w:r>
          <w:rPr>
            <w:color w:val="0000FF"/>
            <w:w w:val="110"/>
            <w:sz w:val="20"/>
          </w:rPr>
          <w:t>ECP ST after November 2017 reorganization. This diagram more accurately reflects  the</w:t>
        </w:r>
      </w:hyperlink>
      <w:hyperlink w:history="true" w:anchor="_bookmark11">
        <w:r>
          <w:rPr>
            <w:color w:val="0000FF"/>
            <w:w w:val="110"/>
            <w:sz w:val="20"/>
          </w:rPr>
          <w:t> priorities and efforts of ECP ST given the new ECP project scope and the demands that </w:t>
        </w:r>
        <w:r>
          <w:rPr>
            <w:color w:val="0000FF"/>
            <w:spacing w:val="-3"/>
            <w:w w:val="110"/>
            <w:sz w:val="20"/>
          </w:rPr>
          <w:t>we</w:t>
        </w:r>
      </w:hyperlink>
      <w:hyperlink w:history="true" w:anchor="_bookmark11">
        <w:r>
          <w:rPr>
            <w:color w:val="0000FF"/>
            <w:spacing w:val="-3"/>
            <w:w w:val="110"/>
            <w:sz w:val="20"/>
          </w:rPr>
          <w:t> </w:t>
        </w:r>
        <w:r>
          <w:rPr>
            <w:color w:val="0000FF"/>
            <w:w w:val="110"/>
            <w:sz w:val="20"/>
          </w:rPr>
          <w:t>foresee.</w:t>
        </w:r>
      </w:hyperlink>
      <w:r>
        <w:rPr>
          <w:color w:val="0000FF"/>
          <w:w w:val="110"/>
          <w:sz w:val="20"/>
        </w:rPr>
        <w:tab/>
      </w:r>
      <w:r>
        <w:rPr>
          <w:spacing w:val="-17"/>
          <w:w w:val="110"/>
          <w:sz w:val="20"/>
        </w:rPr>
        <w:t>7</w:t>
      </w:r>
    </w:p>
    <w:p>
      <w:pPr>
        <w:pStyle w:val="ListParagraph"/>
        <w:numPr>
          <w:ilvl w:val="0"/>
          <w:numId w:val="7"/>
        </w:numPr>
        <w:tabs>
          <w:tab w:pos="1017" w:val="left" w:leader="none"/>
          <w:tab w:pos="1018" w:val="left" w:leader="none"/>
          <w:tab w:pos="9525" w:val="left" w:leader="none"/>
        </w:tabs>
        <w:spacing w:line="249" w:lineRule="auto" w:before="0" w:after="0"/>
        <w:ind w:left="1017" w:right="1433" w:hanging="459"/>
        <w:jc w:val="left"/>
        <w:rPr>
          <w:sz w:val="20"/>
        </w:rPr>
      </w:pPr>
      <w:hyperlink w:history="true" w:anchor="_bookmark12">
        <w:r>
          <w:rPr>
            <w:color w:val="0000FF"/>
            <w:w w:val="105"/>
            <w:sz w:val="20"/>
          </w:rPr>
          <w:t>ECP ST after October 2019 reorganization. This diagram reflects  the  further  consolidation  of</w:t>
        </w:r>
      </w:hyperlink>
      <w:hyperlink w:history="true" w:anchor="_bookmark12">
        <w:r>
          <w:rPr>
            <w:color w:val="0000FF"/>
            <w:w w:val="105"/>
            <w:sz w:val="20"/>
          </w:rPr>
          <w:t> NNSA open source contributions to enable more flexible management of NNSA</w:t>
        </w:r>
        <w:r>
          <w:rPr>
            <w:color w:val="0000FF"/>
            <w:spacing w:val="20"/>
            <w:w w:val="105"/>
            <w:sz w:val="20"/>
          </w:rPr>
          <w:t> </w:t>
        </w:r>
        <w:r>
          <w:rPr>
            <w:color w:val="0000FF"/>
            <w:w w:val="105"/>
            <w:sz w:val="20"/>
          </w:rPr>
          <w:t>ST</w:t>
        </w:r>
        <w:r>
          <w:rPr>
            <w:color w:val="0000FF"/>
            <w:spacing w:val="3"/>
            <w:w w:val="105"/>
            <w:sz w:val="20"/>
          </w:rPr>
          <w:t> </w:t>
        </w:r>
        <w:r>
          <w:rPr>
            <w:color w:val="0000FF"/>
            <w:w w:val="105"/>
            <w:sz w:val="20"/>
          </w:rPr>
          <w:t>contributions.</w:t>
        </w:r>
      </w:hyperlink>
      <w:r>
        <w:rPr>
          <w:color w:val="0000FF"/>
          <w:w w:val="105"/>
          <w:sz w:val="20"/>
        </w:rPr>
        <w:tab/>
      </w:r>
      <w:r>
        <w:rPr>
          <w:spacing w:val="-18"/>
          <w:w w:val="105"/>
          <w:sz w:val="20"/>
        </w:rPr>
        <w:t>8</w:t>
      </w:r>
    </w:p>
    <w:p>
      <w:pPr>
        <w:pStyle w:val="ListParagraph"/>
        <w:numPr>
          <w:ilvl w:val="0"/>
          <w:numId w:val="7"/>
        </w:numPr>
        <w:tabs>
          <w:tab w:pos="1017" w:val="left" w:leader="none"/>
          <w:tab w:pos="1018" w:val="left" w:leader="none"/>
          <w:tab w:pos="9524" w:val="left" w:leader="dot"/>
        </w:tabs>
        <w:spacing w:line="240" w:lineRule="auto" w:before="0" w:after="0"/>
        <w:ind w:left="1017" w:right="0" w:hanging="460"/>
        <w:jc w:val="left"/>
        <w:rPr>
          <w:sz w:val="20"/>
        </w:rPr>
      </w:pPr>
      <w:hyperlink w:history="true" w:anchor="_bookmark13">
        <w:r>
          <w:rPr>
            <w:color w:val="0000FF"/>
            <w:w w:val="105"/>
            <w:sz w:val="20"/>
          </w:rPr>
          <w:t>ECP ST Leadership </w:t>
        </w:r>
        <w:r>
          <w:rPr>
            <w:color w:val="0000FF"/>
            <w:spacing w:val="-5"/>
            <w:w w:val="105"/>
            <w:sz w:val="20"/>
          </w:rPr>
          <w:t>Team  </w:t>
        </w:r>
        <w:r>
          <w:rPr>
            <w:color w:val="0000FF"/>
            <w:w w:val="105"/>
            <w:sz w:val="20"/>
          </w:rPr>
          <w:t>as of </w:t>
        </w:r>
        <w:r>
          <w:rPr>
            <w:color w:val="0000FF"/>
            <w:spacing w:val="44"/>
            <w:w w:val="105"/>
            <w:sz w:val="20"/>
          </w:rPr>
          <w:t> </w:t>
        </w:r>
        <w:r>
          <w:rPr>
            <w:color w:val="0000FF"/>
            <w:w w:val="105"/>
            <w:sz w:val="20"/>
          </w:rPr>
          <w:t>October</w:t>
        </w:r>
        <w:r>
          <w:rPr>
            <w:color w:val="0000FF"/>
            <w:spacing w:val="23"/>
            <w:w w:val="105"/>
            <w:sz w:val="20"/>
          </w:rPr>
          <w:t> </w:t>
        </w:r>
        <w:r>
          <w:rPr>
            <w:color w:val="0000FF"/>
            <w:w w:val="105"/>
            <w:sz w:val="20"/>
          </w:rPr>
          <w:t>2019.</w:t>
        </w:r>
      </w:hyperlink>
      <w:r>
        <w:rPr>
          <w:color w:val="0000FF"/>
          <w:w w:val="105"/>
          <w:sz w:val="20"/>
        </w:rPr>
        <w:tab/>
      </w:r>
      <w:r>
        <w:rPr>
          <w:w w:val="105"/>
          <w:sz w:val="20"/>
        </w:rPr>
        <w:t>8</w:t>
      </w:r>
    </w:p>
    <w:p>
      <w:pPr>
        <w:pStyle w:val="ListParagraph"/>
        <w:numPr>
          <w:ilvl w:val="0"/>
          <w:numId w:val="7"/>
        </w:numPr>
        <w:tabs>
          <w:tab w:pos="1018" w:val="left" w:leader="none"/>
        </w:tabs>
        <w:spacing w:line="249" w:lineRule="auto" w:before="9" w:after="0"/>
        <w:ind w:left="1009" w:right="1937" w:hanging="452"/>
        <w:jc w:val="both"/>
        <w:rPr>
          <w:sz w:val="20"/>
        </w:rPr>
      </w:pPr>
      <w:hyperlink w:history="true" w:anchor="_bookmark15">
        <w:r>
          <w:rPr>
            <w:color w:val="0000FF"/>
            <w:w w:val="105"/>
            <w:sz w:val="20"/>
          </w:rPr>
          <w:t>Using Spack [</w:t>
        </w:r>
      </w:hyperlink>
      <w:hyperlink w:history="true" w:anchor="_bookmark214">
        <w:r>
          <w:rPr>
            <w:color w:val="0000FF"/>
            <w:w w:val="105"/>
            <w:sz w:val="20"/>
          </w:rPr>
          <w:t>2</w:t>
        </w:r>
      </w:hyperlink>
      <w:hyperlink w:history="true" w:anchor="_bookmark15">
        <w:r>
          <w:rPr>
            <w:color w:val="0000FF"/>
            <w:w w:val="105"/>
            <w:sz w:val="20"/>
          </w:rPr>
          <w:t>], E4S builds a comprehensive software stack. As ECP ST efforts proceed, </w:t>
        </w:r>
        <w:r>
          <w:rPr>
            <w:color w:val="0000FF"/>
            <w:spacing w:val="-3"/>
            <w:w w:val="105"/>
            <w:sz w:val="20"/>
          </w:rPr>
          <w:t>we</w:t>
        </w:r>
      </w:hyperlink>
      <w:hyperlink w:history="true" w:anchor="_bookmark15">
        <w:r>
          <w:rPr>
            <w:color w:val="0000FF"/>
            <w:spacing w:val="-3"/>
            <w:w w:val="105"/>
            <w:sz w:val="20"/>
          </w:rPr>
          <w:t> </w:t>
        </w:r>
        <w:r>
          <w:rPr>
            <w:color w:val="0000FF"/>
            <w:w w:val="105"/>
            <w:sz w:val="20"/>
          </w:rPr>
          <w:t>will use E4S for continuous integration testing, providing developers with rapid feedback on</w:t>
        </w:r>
      </w:hyperlink>
      <w:hyperlink w:history="true" w:anchor="_bookmark15">
        <w:r>
          <w:rPr>
            <w:color w:val="0000FF"/>
            <w:w w:val="105"/>
            <w:sz w:val="20"/>
          </w:rPr>
          <w:t> regression errors and providing user facilities with a stable software base as </w:t>
        </w:r>
        <w:r>
          <w:rPr>
            <w:color w:val="0000FF"/>
            <w:spacing w:val="-3"/>
            <w:w w:val="105"/>
            <w:sz w:val="20"/>
          </w:rPr>
          <w:t>we </w:t>
        </w:r>
        <w:r>
          <w:rPr>
            <w:color w:val="0000FF"/>
            <w:w w:val="105"/>
            <w:sz w:val="20"/>
          </w:rPr>
          <w:t>prepare for</w:t>
        </w:r>
      </w:hyperlink>
      <w:hyperlink w:history="true" w:anchor="_bookmark15">
        <w:r>
          <w:rPr>
            <w:color w:val="0000FF"/>
            <w:w w:val="105"/>
            <w:sz w:val="20"/>
          </w:rPr>
          <w:t> Exascale platforms. This diagram shows how E4S builds ECP products via an SDK target (the</w:t>
        </w:r>
      </w:hyperlink>
      <w:hyperlink w:history="true" w:anchor="_bookmark15">
        <w:r>
          <w:rPr>
            <w:color w:val="0000FF"/>
            <w:w w:val="105"/>
            <w:sz w:val="20"/>
          </w:rPr>
          <w:t> math libraries SDK called xSDK in this example). The SDK target then builds all product that</w:t>
        </w:r>
      </w:hyperlink>
      <w:hyperlink w:history="true" w:anchor="_bookmark15">
        <w:r>
          <w:rPr>
            <w:color w:val="0000FF"/>
            <w:w w:val="105"/>
            <w:sz w:val="20"/>
          </w:rPr>
          <w:t> are part of the SDK (see Figure </w:t>
        </w:r>
      </w:hyperlink>
      <w:hyperlink w:history="true" w:anchor="_bookmark190">
        <w:r>
          <w:rPr>
            <w:color w:val="0000FF"/>
            <w:w w:val="105"/>
            <w:sz w:val="20"/>
          </w:rPr>
          <w:t>69 </w:t>
        </w:r>
      </w:hyperlink>
      <w:hyperlink w:history="true" w:anchor="_bookmark15">
        <w:r>
          <w:rPr>
            <w:color w:val="0000FF"/>
            <w:w w:val="105"/>
            <w:sz w:val="20"/>
          </w:rPr>
          <w:t>for SDK groupings), first defining and building external</w:t>
        </w:r>
      </w:hyperlink>
      <w:hyperlink w:history="true" w:anchor="_bookmark15">
        <w:r>
          <w:rPr>
            <w:color w:val="0000FF"/>
            <w:w w:val="105"/>
            <w:sz w:val="20"/>
          </w:rPr>
          <w:t> software products. Green-labeled products are part of the SDK. The blue-label indicates</w:t>
        </w:r>
      </w:hyperlink>
      <w:hyperlink w:history="true" w:anchor="_bookmark15">
        <w:r>
          <w:rPr>
            <w:color w:val="0000FF"/>
            <w:w w:val="105"/>
            <w:sz w:val="20"/>
          </w:rPr>
          <w:t> expected system tools, in this case a particular version of Python. Black-labeled products are</w:t>
        </w:r>
      </w:hyperlink>
      <w:hyperlink w:history="true" w:anchor="_bookmark15">
        <w:r>
          <w:rPr>
            <w:color w:val="0000FF"/>
            <w:w w:val="105"/>
            <w:sz w:val="20"/>
          </w:rPr>
          <w:t> expected to </w:t>
        </w:r>
        <w:r>
          <w:rPr>
            <w:color w:val="0000FF"/>
            <w:spacing w:val="2"/>
            <w:w w:val="105"/>
            <w:sz w:val="20"/>
          </w:rPr>
          <w:t>be </w:t>
        </w:r>
        <w:r>
          <w:rPr>
            <w:color w:val="0000FF"/>
            <w:w w:val="105"/>
            <w:sz w:val="20"/>
          </w:rPr>
          <w:t>previously installed into the environment (a common requirement and easily</w:t>
        </w:r>
      </w:hyperlink>
      <w:hyperlink w:history="true" w:anchor="_bookmark15">
        <w:r>
          <w:rPr>
            <w:color w:val="0000FF"/>
            <w:w w:val="105"/>
            <w:sz w:val="20"/>
          </w:rPr>
          <w:t> satisified).  Using this approach,  a user who is interested in only SUNDIALS (a particular</w:t>
        </w:r>
      </w:hyperlink>
      <w:r>
        <w:rPr>
          <w:color w:val="0000FF"/>
          <w:w w:val="105"/>
          <w:sz w:val="20"/>
        </w:rPr>
        <w:t> </w:t>
      </w:r>
      <w:hyperlink w:history="true" w:anchor="_bookmark15">
        <w:r>
          <w:rPr>
            <w:color w:val="0000FF"/>
            <w:w w:val="105"/>
            <w:sz w:val="20"/>
          </w:rPr>
          <w:t> math</w:t>
        </w:r>
        <w:r>
          <w:rPr>
            <w:color w:val="0000FF"/>
            <w:spacing w:val="11"/>
            <w:w w:val="105"/>
            <w:sz w:val="20"/>
          </w:rPr>
          <w:t> </w:t>
        </w:r>
        <w:r>
          <w:rPr>
            <w:color w:val="0000FF"/>
            <w:w w:val="105"/>
            <w:sz w:val="20"/>
          </w:rPr>
          <w:t>library)</w:t>
        </w:r>
        <w:r>
          <w:rPr>
            <w:color w:val="0000FF"/>
            <w:spacing w:val="11"/>
            <w:w w:val="105"/>
            <w:sz w:val="20"/>
          </w:rPr>
          <w:t> </w:t>
        </w:r>
        <w:r>
          <w:rPr>
            <w:color w:val="0000FF"/>
            <w:w w:val="105"/>
            <w:sz w:val="20"/>
          </w:rPr>
          <w:t>can</w:t>
        </w:r>
        <w:r>
          <w:rPr>
            <w:color w:val="0000FF"/>
            <w:spacing w:val="12"/>
            <w:w w:val="105"/>
            <w:sz w:val="20"/>
          </w:rPr>
          <w:t> </w:t>
        </w:r>
        <w:r>
          <w:rPr>
            <w:color w:val="0000FF"/>
            <w:spacing w:val="2"/>
            <w:w w:val="105"/>
            <w:sz w:val="20"/>
          </w:rPr>
          <w:t>be</w:t>
        </w:r>
        <w:r>
          <w:rPr>
            <w:color w:val="0000FF"/>
            <w:spacing w:val="11"/>
            <w:w w:val="105"/>
            <w:sz w:val="20"/>
          </w:rPr>
          <w:t> </w:t>
        </w:r>
        <w:r>
          <w:rPr>
            <w:color w:val="0000FF"/>
            <w:w w:val="105"/>
            <w:sz w:val="20"/>
          </w:rPr>
          <w:t>assured</w:t>
        </w:r>
        <w:r>
          <w:rPr>
            <w:color w:val="0000FF"/>
            <w:spacing w:val="12"/>
            <w:w w:val="105"/>
            <w:sz w:val="20"/>
          </w:rPr>
          <w:t> </w:t>
        </w:r>
        <w:r>
          <w:rPr>
            <w:color w:val="0000FF"/>
            <w:w w:val="105"/>
            <w:sz w:val="20"/>
          </w:rPr>
          <w:t>that</w:t>
        </w:r>
        <w:r>
          <w:rPr>
            <w:color w:val="0000FF"/>
            <w:spacing w:val="11"/>
            <w:w w:val="105"/>
            <w:sz w:val="20"/>
          </w:rPr>
          <w:t> </w:t>
        </w:r>
        <w:r>
          <w:rPr>
            <w:color w:val="0000FF"/>
            <w:w w:val="105"/>
            <w:sz w:val="20"/>
          </w:rPr>
          <w:t>the</w:t>
        </w:r>
        <w:r>
          <w:rPr>
            <w:color w:val="0000FF"/>
            <w:spacing w:val="11"/>
            <w:w w:val="105"/>
            <w:sz w:val="20"/>
          </w:rPr>
          <w:t> </w:t>
        </w:r>
        <w:r>
          <w:rPr>
            <w:color w:val="0000FF"/>
            <w:w w:val="105"/>
            <w:sz w:val="20"/>
          </w:rPr>
          <w:t>SUNDIALS</w:t>
        </w:r>
        <w:r>
          <w:rPr>
            <w:color w:val="0000FF"/>
            <w:spacing w:val="11"/>
            <w:w w:val="105"/>
            <w:sz w:val="20"/>
          </w:rPr>
          <w:t> </w:t>
        </w:r>
        <w:r>
          <w:rPr>
            <w:color w:val="0000FF"/>
            <w:w w:val="105"/>
            <w:sz w:val="20"/>
          </w:rPr>
          <w:t>build</w:t>
        </w:r>
        <w:r>
          <w:rPr>
            <w:color w:val="0000FF"/>
            <w:spacing w:val="11"/>
            <w:w w:val="105"/>
            <w:sz w:val="20"/>
          </w:rPr>
          <w:t> </w:t>
        </w:r>
        <w:r>
          <w:rPr>
            <w:color w:val="0000FF"/>
            <w:w w:val="105"/>
            <w:sz w:val="20"/>
          </w:rPr>
          <w:t>will</w:t>
        </w:r>
        <w:r>
          <w:rPr>
            <w:color w:val="0000FF"/>
            <w:spacing w:val="12"/>
            <w:w w:val="105"/>
            <w:sz w:val="20"/>
          </w:rPr>
          <w:t> </w:t>
        </w:r>
        <w:r>
          <w:rPr>
            <w:color w:val="0000FF"/>
            <w:spacing w:val="2"/>
            <w:w w:val="105"/>
            <w:sz w:val="20"/>
          </w:rPr>
          <w:t>be</w:t>
        </w:r>
        <w:r>
          <w:rPr>
            <w:color w:val="0000FF"/>
            <w:spacing w:val="11"/>
            <w:w w:val="105"/>
            <w:sz w:val="20"/>
          </w:rPr>
          <w:t> </w:t>
        </w:r>
        <w:r>
          <w:rPr>
            <w:color w:val="0000FF"/>
            <w:w w:val="105"/>
            <w:sz w:val="20"/>
          </w:rPr>
          <w:t>possible</w:t>
        </w:r>
        <w:r>
          <w:rPr>
            <w:color w:val="0000FF"/>
            <w:spacing w:val="12"/>
            <w:w w:val="105"/>
            <w:sz w:val="20"/>
          </w:rPr>
          <w:t> </w:t>
        </w:r>
        <w:r>
          <w:rPr>
            <w:color w:val="0000FF"/>
            <w:w w:val="105"/>
            <w:sz w:val="20"/>
          </w:rPr>
          <w:t>since</w:t>
        </w:r>
        <w:r>
          <w:rPr>
            <w:color w:val="0000FF"/>
            <w:spacing w:val="10"/>
            <w:w w:val="105"/>
            <w:sz w:val="20"/>
          </w:rPr>
          <w:t> </w:t>
        </w:r>
        <w:r>
          <w:rPr>
            <w:color w:val="0000FF"/>
            <w:w w:val="105"/>
            <w:sz w:val="20"/>
          </w:rPr>
          <w:t>it</w:t>
        </w:r>
        <w:r>
          <w:rPr>
            <w:color w:val="0000FF"/>
            <w:spacing w:val="11"/>
            <w:w w:val="105"/>
            <w:sz w:val="20"/>
          </w:rPr>
          <w:t> </w:t>
        </w:r>
        <w:r>
          <w:rPr>
            <w:color w:val="0000FF"/>
            <w:w w:val="105"/>
            <w:sz w:val="20"/>
          </w:rPr>
          <w:t>is</w:t>
        </w:r>
        <w:r>
          <w:rPr>
            <w:color w:val="0000FF"/>
            <w:spacing w:val="12"/>
            <w:w w:val="105"/>
            <w:sz w:val="20"/>
          </w:rPr>
          <w:t> </w:t>
        </w:r>
        <w:r>
          <w:rPr>
            <w:color w:val="0000FF"/>
            <w:w w:val="105"/>
            <w:sz w:val="20"/>
          </w:rPr>
          <w:t>a</w:t>
        </w:r>
        <w:r>
          <w:rPr>
            <w:color w:val="0000FF"/>
            <w:spacing w:val="11"/>
            <w:w w:val="105"/>
            <w:sz w:val="20"/>
          </w:rPr>
          <w:t> </w:t>
        </w:r>
        <w:r>
          <w:rPr>
            <w:color w:val="0000FF"/>
            <w:w w:val="105"/>
            <w:sz w:val="20"/>
          </w:rPr>
          <w:t>portion</w:t>
        </w:r>
        <w:r>
          <w:rPr>
            <w:color w:val="0000FF"/>
            <w:spacing w:val="12"/>
            <w:w w:val="105"/>
            <w:sz w:val="20"/>
          </w:rPr>
          <w:t> </w:t>
        </w:r>
        <w:r>
          <w:rPr>
            <w:color w:val="0000FF"/>
            <w:w w:val="105"/>
            <w:sz w:val="20"/>
          </w:rPr>
          <w:t>of</w:t>
        </w:r>
      </w:hyperlink>
    </w:p>
    <w:p>
      <w:pPr>
        <w:pStyle w:val="BodyText"/>
        <w:tabs>
          <w:tab w:pos="9425" w:val="left" w:leader="dot"/>
        </w:tabs>
        <w:spacing w:line="229" w:lineRule="exact"/>
        <w:ind w:left="1009"/>
        <w:jc w:val="both"/>
      </w:pPr>
      <w:hyperlink w:history="true" w:anchor="_bookmark15">
        <w:r>
          <w:rPr>
            <w:color w:val="0000FF"/>
            <w:w w:val="105"/>
          </w:rPr>
          <w:t>what  E4S  builds</w:t>
        </w:r>
        <w:r>
          <w:rPr>
            <w:color w:val="0000FF"/>
            <w:spacing w:val="-27"/>
            <w:w w:val="105"/>
          </w:rPr>
          <w:t> </w:t>
        </w:r>
        <w:r>
          <w:rPr>
            <w:color w:val="0000FF"/>
            <w:w w:val="105"/>
          </w:rPr>
          <w:t>and</w:t>
        </w:r>
        <w:r>
          <w:rPr>
            <w:color w:val="0000FF"/>
            <w:spacing w:val="26"/>
            <w:w w:val="105"/>
          </w:rPr>
          <w:t> </w:t>
        </w:r>
        <w:r>
          <w:rPr>
            <w:color w:val="0000FF"/>
            <w:w w:val="105"/>
          </w:rPr>
          <w:t>tests.</w:t>
        </w:r>
      </w:hyperlink>
      <w:r>
        <w:rPr>
          <w:color w:val="0000FF"/>
          <w:w w:val="105"/>
        </w:rPr>
        <w:tab/>
      </w:r>
      <w:r>
        <w:rPr>
          <w:w w:val="105"/>
        </w:rPr>
        <w:t>10</w:t>
      </w:r>
    </w:p>
    <w:p>
      <w:pPr>
        <w:pStyle w:val="ListParagraph"/>
        <w:numPr>
          <w:ilvl w:val="0"/>
          <w:numId w:val="7"/>
        </w:numPr>
        <w:tabs>
          <w:tab w:pos="1018" w:val="left" w:leader="none"/>
        </w:tabs>
        <w:spacing w:line="249" w:lineRule="auto" w:before="9" w:after="0"/>
        <w:ind w:left="1017" w:right="1940" w:hanging="459"/>
        <w:jc w:val="both"/>
        <w:rPr>
          <w:sz w:val="20"/>
        </w:rPr>
      </w:pPr>
      <w:hyperlink w:history="true" w:anchor="_bookmark16">
        <w:r>
          <w:rPr>
            <w:color w:val="0000FF"/>
            <w:w w:val="110"/>
            <w:sz w:val="20"/>
          </w:rPr>
          <w:t>The</w:t>
        </w:r>
        <w:r>
          <w:rPr>
            <w:color w:val="0000FF"/>
            <w:spacing w:val="-22"/>
            <w:w w:val="110"/>
            <w:sz w:val="20"/>
          </w:rPr>
          <w:t> </w:t>
        </w:r>
        <w:r>
          <w:rPr>
            <w:color w:val="0000FF"/>
            <w:w w:val="110"/>
            <w:sz w:val="20"/>
          </w:rPr>
          <w:t>Extreme-scale</w:t>
        </w:r>
        <w:r>
          <w:rPr>
            <w:color w:val="0000FF"/>
            <w:spacing w:val="-22"/>
            <w:w w:val="110"/>
            <w:sz w:val="20"/>
          </w:rPr>
          <w:t> </w:t>
        </w:r>
        <w:r>
          <w:rPr>
            <w:color w:val="0000FF"/>
            <w:w w:val="110"/>
            <w:sz w:val="20"/>
          </w:rPr>
          <w:t>Scientific</w:t>
        </w:r>
        <w:r>
          <w:rPr>
            <w:color w:val="0000FF"/>
            <w:spacing w:val="-21"/>
            <w:w w:val="110"/>
            <w:sz w:val="20"/>
          </w:rPr>
          <w:t> </w:t>
        </w:r>
        <w:r>
          <w:rPr>
            <w:color w:val="0000FF"/>
            <w:w w:val="110"/>
            <w:sz w:val="20"/>
          </w:rPr>
          <w:t>Software</w:t>
        </w:r>
        <w:r>
          <w:rPr>
            <w:color w:val="0000FF"/>
            <w:spacing w:val="-22"/>
            <w:w w:val="110"/>
            <w:sz w:val="20"/>
          </w:rPr>
          <w:t> </w:t>
        </w:r>
        <w:r>
          <w:rPr>
            <w:color w:val="0000FF"/>
            <w:w w:val="110"/>
            <w:sz w:val="20"/>
          </w:rPr>
          <w:t>Stack</w:t>
        </w:r>
        <w:r>
          <w:rPr>
            <w:color w:val="0000FF"/>
            <w:spacing w:val="-22"/>
            <w:w w:val="110"/>
            <w:sz w:val="20"/>
          </w:rPr>
          <w:t> </w:t>
        </w:r>
        <w:r>
          <w:rPr>
            <w:color w:val="0000FF"/>
            <w:w w:val="110"/>
            <w:sz w:val="20"/>
          </w:rPr>
          <w:t>(E4S)</w:t>
        </w:r>
        <w:r>
          <w:rPr>
            <w:color w:val="0000FF"/>
            <w:spacing w:val="-21"/>
            <w:w w:val="110"/>
            <w:sz w:val="20"/>
          </w:rPr>
          <w:t> </w:t>
        </w:r>
        <w:r>
          <w:rPr>
            <w:color w:val="0000FF"/>
            <w:w w:val="110"/>
            <w:sz w:val="20"/>
          </w:rPr>
          <w:t>provides</w:t>
        </w:r>
        <w:r>
          <w:rPr>
            <w:color w:val="0000FF"/>
            <w:spacing w:val="-22"/>
            <w:w w:val="110"/>
            <w:sz w:val="20"/>
          </w:rPr>
          <w:t> </w:t>
        </w:r>
        <w:r>
          <w:rPr>
            <w:color w:val="0000FF"/>
            <w:w w:val="110"/>
            <w:sz w:val="20"/>
          </w:rPr>
          <w:t>a</w:t>
        </w:r>
        <w:r>
          <w:rPr>
            <w:color w:val="0000FF"/>
            <w:spacing w:val="-22"/>
            <w:w w:val="110"/>
            <w:sz w:val="20"/>
          </w:rPr>
          <w:t> </w:t>
        </w:r>
        <w:r>
          <w:rPr>
            <w:color w:val="0000FF"/>
            <w:w w:val="110"/>
            <w:sz w:val="20"/>
          </w:rPr>
          <w:t>complete</w:t>
        </w:r>
        <w:r>
          <w:rPr>
            <w:color w:val="0000FF"/>
            <w:spacing w:val="-21"/>
            <w:w w:val="110"/>
            <w:sz w:val="20"/>
          </w:rPr>
          <w:t> </w:t>
        </w:r>
        <w:r>
          <w:rPr>
            <w:color w:val="0000FF"/>
            <w:w w:val="110"/>
            <w:sz w:val="20"/>
          </w:rPr>
          <w:t>Linux-based</w:t>
        </w:r>
        <w:r>
          <w:rPr>
            <w:color w:val="0000FF"/>
            <w:spacing w:val="-22"/>
            <w:w w:val="110"/>
            <w:sz w:val="20"/>
          </w:rPr>
          <w:t> </w:t>
        </w:r>
        <w:r>
          <w:rPr>
            <w:color w:val="0000FF"/>
            <w:w w:val="110"/>
            <w:sz w:val="20"/>
          </w:rPr>
          <w:t>software</w:t>
        </w:r>
      </w:hyperlink>
      <w:hyperlink w:history="true" w:anchor="_bookmark16">
        <w:r>
          <w:rPr>
            <w:color w:val="0000FF"/>
            <w:w w:val="110"/>
            <w:sz w:val="20"/>
          </w:rPr>
          <w:t> stack</w:t>
        </w:r>
        <w:r>
          <w:rPr>
            <w:color w:val="0000FF"/>
            <w:spacing w:val="-23"/>
            <w:w w:val="110"/>
            <w:sz w:val="20"/>
          </w:rPr>
          <w:t> </w:t>
        </w:r>
        <w:r>
          <w:rPr>
            <w:color w:val="0000FF"/>
            <w:w w:val="110"/>
            <w:sz w:val="20"/>
          </w:rPr>
          <w:t>that</w:t>
        </w:r>
        <w:r>
          <w:rPr>
            <w:color w:val="0000FF"/>
            <w:spacing w:val="-23"/>
            <w:w w:val="110"/>
            <w:sz w:val="20"/>
          </w:rPr>
          <w:t> </w:t>
        </w:r>
        <w:r>
          <w:rPr>
            <w:color w:val="0000FF"/>
            <w:w w:val="110"/>
            <w:sz w:val="20"/>
          </w:rPr>
          <w:t>is</w:t>
        </w:r>
        <w:r>
          <w:rPr>
            <w:color w:val="0000FF"/>
            <w:spacing w:val="-23"/>
            <w:w w:val="110"/>
            <w:sz w:val="20"/>
          </w:rPr>
          <w:t> </w:t>
        </w:r>
        <w:r>
          <w:rPr>
            <w:color w:val="0000FF"/>
            <w:w w:val="110"/>
            <w:sz w:val="20"/>
          </w:rPr>
          <w:t>suitable</w:t>
        </w:r>
        <w:r>
          <w:rPr>
            <w:color w:val="0000FF"/>
            <w:spacing w:val="-22"/>
            <w:w w:val="110"/>
            <w:sz w:val="20"/>
          </w:rPr>
          <w:t> </w:t>
        </w:r>
        <w:r>
          <w:rPr>
            <w:color w:val="0000FF"/>
            <w:w w:val="110"/>
            <w:sz w:val="20"/>
          </w:rPr>
          <w:t>for</w:t>
        </w:r>
        <w:r>
          <w:rPr>
            <w:color w:val="0000FF"/>
            <w:spacing w:val="-23"/>
            <w:w w:val="110"/>
            <w:sz w:val="20"/>
          </w:rPr>
          <w:t> </w:t>
        </w:r>
        <w:r>
          <w:rPr>
            <w:color w:val="0000FF"/>
            <w:w w:val="110"/>
            <w:sz w:val="20"/>
          </w:rPr>
          <w:t>many</w:t>
        </w:r>
        <w:r>
          <w:rPr>
            <w:color w:val="0000FF"/>
            <w:spacing w:val="-23"/>
            <w:w w:val="110"/>
            <w:sz w:val="20"/>
          </w:rPr>
          <w:t> </w:t>
        </w:r>
        <w:r>
          <w:rPr>
            <w:color w:val="0000FF"/>
            <w:w w:val="110"/>
            <w:sz w:val="20"/>
          </w:rPr>
          <w:t>scientific</w:t>
        </w:r>
        <w:r>
          <w:rPr>
            <w:color w:val="0000FF"/>
            <w:spacing w:val="-22"/>
            <w:w w:val="110"/>
            <w:sz w:val="20"/>
          </w:rPr>
          <w:t> </w:t>
        </w:r>
        <w:r>
          <w:rPr>
            <w:color w:val="0000FF"/>
            <w:w w:val="110"/>
            <w:sz w:val="20"/>
          </w:rPr>
          <w:t>workloads,</w:t>
        </w:r>
        <w:r>
          <w:rPr>
            <w:color w:val="0000FF"/>
            <w:spacing w:val="-23"/>
            <w:w w:val="110"/>
            <w:sz w:val="20"/>
          </w:rPr>
          <w:t> </w:t>
        </w:r>
        <w:r>
          <w:rPr>
            <w:color w:val="0000FF"/>
            <w:w w:val="110"/>
            <w:sz w:val="20"/>
          </w:rPr>
          <w:t>tutorial</w:t>
        </w:r>
        <w:r>
          <w:rPr>
            <w:color w:val="0000FF"/>
            <w:spacing w:val="-22"/>
            <w:w w:val="110"/>
            <w:sz w:val="20"/>
          </w:rPr>
          <w:t> </w:t>
        </w:r>
        <w:r>
          <w:rPr>
            <w:color w:val="0000FF"/>
            <w:w w:val="110"/>
            <w:sz w:val="20"/>
          </w:rPr>
          <w:t>and</w:t>
        </w:r>
        <w:r>
          <w:rPr>
            <w:color w:val="0000FF"/>
            <w:spacing w:val="-23"/>
            <w:w w:val="110"/>
            <w:sz w:val="20"/>
          </w:rPr>
          <w:t> </w:t>
        </w:r>
        <w:r>
          <w:rPr>
            <w:color w:val="0000FF"/>
            <w:w w:val="110"/>
            <w:sz w:val="20"/>
          </w:rPr>
          <w:t>development</w:t>
        </w:r>
        <w:r>
          <w:rPr>
            <w:color w:val="0000FF"/>
            <w:spacing w:val="-23"/>
            <w:w w:val="110"/>
            <w:sz w:val="20"/>
          </w:rPr>
          <w:t> </w:t>
        </w:r>
        <w:r>
          <w:rPr>
            <w:color w:val="0000FF"/>
            <w:w w:val="110"/>
            <w:sz w:val="20"/>
          </w:rPr>
          <w:t>environments.</w:t>
        </w:r>
        <w:r>
          <w:rPr>
            <w:color w:val="0000FF"/>
            <w:spacing w:val="-8"/>
            <w:w w:val="110"/>
            <w:sz w:val="20"/>
          </w:rPr>
          <w:t> </w:t>
        </w:r>
        <w:r>
          <w:rPr>
            <w:color w:val="0000FF"/>
            <w:spacing w:val="-3"/>
            <w:w w:val="110"/>
            <w:sz w:val="20"/>
          </w:rPr>
          <w:t>At</w:t>
        </w:r>
      </w:hyperlink>
      <w:hyperlink w:history="true" w:anchor="_bookmark16">
        <w:r>
          <w:rPr>
            <w:color w:val="0000FF"/>
            <w:spacing w:val="-3"/>
            <w:w w:val="110"/>
            <w:sz w:val="20"/>
          </w:rPr>
          <w:t> </w:t>
        </w:r>
        <w:r>
          <w:rPr>
            <w:color w:val="0000FF"/>
            <w:w w:val="110"/>
            <w:sz w:val="20"/>
          </w:rPr>
          <w:t>the same time, it is an open software architecture that can expand to include any additional</w:t>
        </w:r>
      </w:hyperlink>
      <w:hyperlink w:history="true" w:anchor="_bookmark16">
        <w:r>
          <w:rPr>
            <w:color w:val="0000FF"/>
            <w:w w:val="110"/>
            <w:sz w:val="20"/>
          </w:rPr>
          <w:t> and compatible Spack-enabled software capabilities. Since Spack </w:t>
        </w:r>
        <w:r>
          <w:rPr>
            <w:color w:val="0000FF"/>
            <w:spacing w:val="-3"/>
            <w:w w:val="110"/>
            <w:sz w:val="20"/>
          </w:rPr>
          <w:t>packages </w:t>
        </w:r>
        <w:r>
          <w:rPr>
            <w:color w:val="0000FF"/>
            <w:w w:val="110"/>
            <w:sz w:val="20"/>
          </w:rPr>
          <w:t>are available for</w:t>
        </w:r>
      </w:hyperlink>
      <w:hyperlink w:history="true" w:anchor="_bookmark16">
        <w:r>
          <w:rPr>
            <w:color w:val="0000FF"/>
            <w:w w:val="110"/>
            <w:sz w:val="20"/>
          </w:rPr>
          <w:t> many products and easily created for others, E4S is practically expandable to include</w:t>
        </w:r>
        <w:r>
          <w:rPr>
            <w:color w:val="0000FF"/>
            <w:spacing w:val="-36"/>
            <w:w w:val="110"/>
            <w:sz w:val="20"/>
          </w:rPr>
          <w:t> </w:t>
        </w:r>
        <w:r>
          <w:rPr>
            <w:color w:val="0000FF"/>
            <w:w w:val="110"/>
            <w:sz w:val="20"/>
          </w:rPr>
          <w:t>almost</w:t>
        </w:r>
      </w:hyperlink>
      <w:hyperlink w:history="true" w:anchor="_bookmark16">
        <w:r>
          <w:rPr>
            <w:color w:val="0000FF"/>
            <w:w w:val="110"/>
            <w:sz w:val="20"/>
          </w:rPr>
          <w:t> any robust Linux-based product. Furthermore, E4S capabilities are available as subtrees</w:t>
        </w:r>
        <w:r>
          <w:rPr>
            <w:color w:val="0000FF"/>
            <w:spacing w:val="49"/>
            <w:w w:val="110"/>
            <w:sz w:val="20"/>
          </w:rPr>
          <w:t> </w:t>
        </w:r>
        <w:r>
          <w:rPr>
            <w:color w:val="0000FF"/>
            <w:w w:val="110"/>
            <w:sz w:val="20"/>
          </w:rPr>
          <w:t>of</w:t>
        </w:r>
      </w:hyperlink>
    </w:p>
    <w:p>
      <w:pPr>
        <w:pStyle w:val="BodyText"/>
        <w:tabs>
          <w:tab w:pos="9440" w:val="left" w:leader="dot"/>
        </w:tabs>
        <w:spacing w:line="230" w:lineRule="exact"/>
        <w:ind w:left="1017"/>
        <w:jc w:val="both"/>
      </w:pPr>
      <w:hyperlink w:history="true" w:anchor="_bookmark16">
        <w:r>
          <w:rPr>
            <w:color w:val="0000FF"/>
            <w:w w:val="105"/>
          </w:rPr>
          <w:t>the full build:  E4S is </w:t>
        </w:r>
        <w:r>
          <w:rPr>
            <w:color w:val="0000FF"/>
            <w:spacing w:val="7"/>
            <w:w w:val="105"/>
          </w:rPr>
          <w:t> </w:t>
        </w:r>
        <w:r>
          <w:rPr>
            <w:color w:val="0000FF"/>
            <w:w w:val="105"/>
          </w:rPr>
          <w:t>not</w:t>
        </w:r>
        <w:r>
          <w:rPr>
            <w:color w:val="0000FF"/>
            <w:spacing w:val="18"/>
            <w:w w:val="105"/>
          </w:rPr>
          <w:t> </w:t>
        </w:r>
        <w:r>
          <w:rPr>
            <w:color w:val="0000FF"/>
            <w:w w:val="105"/>
          </w:rPr>
          <w:t>monolithic.</w:t>
        </w:r>
      </w:hyperlink>
      <w:r>
        <w:rPr>
          <w:color w:val="0000FF"/>
          <w:w w:val="105"/>
        </w:rPr>
        <w:tab/>
      </w:r>
      <w:r>
        <w:rPr>
          <w:w w:val="105"/>
        </w:rPr>
        <w:t>11</w:t>
      </w:r>
    </w:p>
    <w:p>
      <w:pPr>
        <w:pStyle w:val="ListParagraph"/>
        <w:numPr>
          <w:ilvl w:val="0"/>
          <w:numId w:val="7"/>
        </w:numPr>
        <w:tabs>
          <w:tab w:pos="1018" w:val="left" w:leader="none"/>
        </w:tabs>
        <w:spacing w:line="240" w:lineRule="auto" w:before="9" w:after="0"/>
        <w:ind w:left="1017" w:right="0" w:hanging="460"/>
        <w:jc w:val="both"/>
        <w:rPr>
          <w:sz w:val="20"/>
        </w:rPr>
      </w:pPr>
      <w:hyperlink w:history="true" w:anchor="_bookmark19">
        <w:r>
          <w:rPr>
            <w:color w:val="0000FF"/>
            <w:w w:val="105"/>
            <w:sz w:val="20"/>
          </w:rPr>
          <w:t>Using</w:t>
        </w:r>
        <w:r>
          <w:rPr>
            <w:color w:val="0000FF"/>
            <w:spacing w:val="13"/>
            <w:w w:val="105"/>
            <w:sz w:val="20"/>
          </w:rPr>
          <w:t> </w:t>
        </w:r>
        <w:r>
          <w:rPr>
            <w:color w:val="0000FF"/>
            <w:w w:val="105"/>
            <w:sz w:val="20"/>
          </w:rPr>
          <w:t>Spack</w:t>
        </w:r>
        <w:r>
          <w:rPr>
            <w:color w:val="0000FF"/>
            <w:spacing w:val="13"/>
            <w:w w:val="105"/>
            <w:sz w:val="20"/>
          </w:rPr>
          <w:t> </w:t>
        </w:r>
        <w:r>
          <w:rPr>
            <w:color w:val="0000FF"/>
            <w:w w:val="105"/>
            <w:sz w:val="20"/>
          </w:rPr>
          <w:t>build</w:t>
        </w:r>
        <w:r>
          <w:rPr>
            <w:color w:val="0000FF"/>
            <w:spacing w:val="14"/>
            <w:w w:val="105"/>
            <w:sz w:val="20"/>
          </w:rPr>
          <w:t> </w:t>
        </w:r>
        <w:r>
          <w:rPr>
            <w:color w:val="0000FF"/>
            <w:w w:val="105"/>
            <w:sz w:val="20"/>
          </w:rPr>
          <w:t>cache</w:t>
        </w:r>
        <w:r>
          <w:rPr>
            <w:color w:val="0000FF"/>
            <w:spacing w:val="13"/>
            <w:w w:val="105"/>
            <w:sz w:val="20"/>
          </w:rPr>
          <w:t> </w:t>
        </w:r>
        <w:r>
          <w:rPr>
            <w:color w:val="0000FF"/>
            <w:w w:val="105"/>
            <w:sz w:val="20"/>
          </w:rPr>
          <w:t>features,</w:t>
        </w:r>
        <w:r>
          <w:rPr>
            <w:color w:val="0000FF"/>
            <w:spacing w:val="14"/>
            <w:w w:val="105"/>
            <w:sz w:val="20"/>
          </w:rPr>
          <w:t> </w:t>
        </w:r>
        <w:r>
          <w:rPr>
            <w:color w:val="0000FF"/>
            <w:w w:val="105"/>
            <w:sz w:val="20"/>
          </w:rPr>
          <w:t>E4S</w:t>
        </w:r>
        <w:r>
          <w:rPr>
            <w:color w:val="0000FF"/>
            <w:spacing w:val="13"/>
            <w:w w:val="105"/>
            <w:sz w:val="20"/>
          </w:rPr>
          <w:t> </w:t>
        </w:r>
        <w:r>
          <w:rPr>
            <w:color w:val="0000FF"/>
            <w:w w:val="105"/>
            <w:sz w:val="20"/>
          </w:rPr>
          <w:t>builds</w:t>
        </w:r>
        <w:r>
          <w:rPr>
            <w:color w:val="0000FF"/>
            <w:spacing w:val="14"/>
            <w:w w:val="105"/>
            <w:sz w:val="20"/>
          </w:rPr>
          <w:t> </w:t>
        </w:r>
        <w:r>
          <w:rPr>
            <w:color w:val="0000FF"/>
            <w:w w:val="105"/>
            <w:sz w:val="20"/>
          </w:rPr>
          <w:t>can</w:t>
        </w:r>
        <w:r>
          <w:rPr>
            <w:color w:val="0000FF"/>
            <w:spacing w:val="13"/>
            <w:w w:val="105"/>
            <w:sz w:val="20"/>
          </w:rPr>
          <w:t> </w:t>
        </w:r>
        <w:r>
          <w:rPr>
            <w:color w:val="0000FF"/>
            <w:spacing w:val="2"/>
            <w:w w:val="105"/>
            <w:sz w:val="20"/>
          </w:rPr>
          <w:t>be</w:t>
        </w:r>
        <w:r>
          <w:rPr>
            <w:color w:val="0000FF"/>
            <w:spacing w:val="14"/>
            <w:w w:val="105"/>
            <w:sz w:val="20"/>
          </w:rPr>
          <w:t> </w:t>
        </w:r>
        <w:r>
          <w:rPr>
            <w:color w:val="0000FF"/>
            <w:w w:val="105"/>
            <w:sz w:val="20"/>
          </w:rPr>
          <w:t>accelerated</w:t>
        </w:r>
        <w:r>
          <w:rPr>
            <w:color w:val="0000FF"/>
            <w:spacing w:val="13"/>
            <w:w w:val="105"/>
            <w:sz w:val="20"/>
          </w:rPr>
          <w:t> </w:t>
        </w:r>
        <w:r>
          <w:rPr>
            <w:color w:val="0000FF"/>
            <w:spacing w:val="-3"/>
            <w:w w:val="105"/>
            <w:sz w:val="20"/>
          </w:rPr>
          <w:t>by</w:t>
        </w:r>
        <w:r>
          <w:rPr>
            <w:color w:val="0000FF"/>
            <w:spacing w:val="14"/>
            <w:w w:val="105"/>
            <w:sz w:val="20"/>
          </w:rPr>
          <w:t> </w:t>
        </w:r>
        <w:r>
          <w:rPr>
            <w:color w:val="0000FF"/>
            <w:w w:val="105"/>
            <w:sz w:val="20"/>
          </w:rPr>
          <w:t>use</w:t>
        </w:r>
        <w:r>
          <w:rPr>
            <w:color w:val="0000FF"/>
            <w:spacing w:val="13"/>
            <w:w w:val="105"/>
            <w:sz w:val="20"/>
          </w:rPr>
          <w:t> </w:t>
        </w:r>
        <w:r>
          <w:rPr>
            <w:color w:val="0000FF"/>
            <w:w w:val="105"/>
            <w:sz w:val="20"/>
          </w:rPr>
          <w:t>of</w:t>
        </w:r>
        <w:r>
          <w:rPr>
            <w:color w:val="0000FF"/>
            <w:spacing w:val="14"/>
            <w:w w:val="105"/>
            <w:sz w:val="20"/>
          </w:rPr>
          <w:t> </w:t>
        </w:r>
        <w:r>
          <w:rPr>
            <w:color w:val="0000FF"/>
            <w:w w:val="105"/>
            <w:sz w:val="20"/>
          </w:rPr>
          <w:t>cached</w:t>
        </w:r>
        <w:r>
          <w:rPr>
            <w:color w:val="0000FF"/>
            <w:spacing w:val="13"/>
            <w:w w:val="105"/>
            <w:sz w:val="20"/>
          </w:rPr>
          <w:t> </w:t>
        </w:r>
        <w:r>
          <w:rPr>
            <w:color w:val="0000FF"/>
            <w:w w:val="105"/>
            <w:sz w:val="20"/>
          </w:rPr>
          <w:t>binaries</w:t>
        </w:r>
        <w:r>
          <w:rPr>
            <w:color w:val="0000FF"/>
            <w:spacing w:val="13"/>
            <w:w w:val="105"/>
            <w:sz w:val="20"/>
          </w:rPr>
          <w:t> </w:t>
        </w:r>
        <w:r>
          <w:rPr>
            <w:color w:val="0000FF"/>
            <w:w w:val="105"/>
            <w:sz w:val="20"/>
          </w:rPr>
          <w:t>for</w:t>
        </w:r>
      </w:hyperlink>
    </w:p>
    <w:p>
      <w:pPr>
        <w:pStyle w:val="BodyText"/>
        <w:tabs>
          <w:tab w:pos="9425" w:val="left" w:leader="dot"/>
        </w:tabs>
        <w:spacing w:before="9"/>
        <w:ind w:left="1017"/>
        <w:jc w:val="both"/>
      </w:pPr>
      <w:hyperlink w:history="true" w:anchor="_bookmark19">
        <w:r>
          <w:rPr>
            <w:color w:val="0000FF"/>
            <w:w w:val="110"/>
          </w:rPr>
          <w:t>any build signature that Spack has</w:t>
        </w:r>
        <w:r>
          <w:rPr>
            <w:color w:val="0000FF"/>
            <w:spacing w:val="22"/>
            <w:w w:val="110"/>
          </w:rPr>
          <w:t> </w:t>
        </w:r>
        <w:r>
          <w:rPr>
            <w:color w:val="0000FF"/>
            <w:w w:val="110"/>
          </w:rPr>
          <w:t>already</w:t>
        </w:r>
        <w:r>
          <w:rPr>
            <w:color w:val="0000FF"/>
            <w:spacing w:val="4"/>
            <w:w w:val="110"/>
          </w:rPr>
          <w:t> </w:t>
        </w:r>
        <w:r>
          <w:rPr>
            <w:color w:val="0000FF"/>
            <w:w w:val="110"/>
          </w:rPr>
          <w:t>seen</w:t>
        </w:r>
      </w:hyperlink>
      <w:r>
        <w:rPr>
          <w:color w:val="0000FF"/>
          <w:w w:val="110"/>
        </w:rPr>
        <w:tab/>
      </w:r>
      <w:r>
        <w:rPr>
          <w:w w:val="110"/>
        </w:rPr>
        <w:t>12</w:t>
      </w:r>
    </w:p>
    <w:p>
      <w:pPr>
        <w:pStyle w:val="ListParagraph"/>
        <w:numPr>
          <w:ilvl w:val="0"/>
          <w:numId w:val="7"/>
        </w:numPr>
        <w:tabs>
          <w:tab w:pos="1018" w:val="left" w:leader="none"/>
          <w:tab w:pos="9424" w:val="left" w:leader="dot"/>
        </w:tabs>
        <w:spacing w:line="249" w:lineRule="auto" w:before="9" w:after="0"/>
        <w:ind w:left="1017" w:right="1433" w:hanging="459"/>
        <w:jc w:val="both"/>
        <w:rPr>
          <w:sz w:val="20"/>
        </w:rPr>
      </w:pPr>
      <w:hyperlink w:history="true" w:anchor="_bookmark20">
        <w:r>
          <w:rPr>
            <w:color w:val="0000FF"/>
            <w:w w:val="105"/>
            <w:sz w:val="20"/>
          </w:rPr>
          <w:t>E4S is available as an Amazon </w:t>
        </w:r>
        <w:r>
          <w:rPr>
            <w:color w:val="0000FF"/>
            <w:spacing w:val="-8"/>
            <w:w w:val="105"/>
            <w:sz w:val="20"/>
          </w:rPr>
          <w:t>AWS </w:t>
        </w:r>
        <w:r>
          <w:rPr>
            <w:color w:val="0000FF"/>
            <w:w w:val="105"/>
            <w:sz w:val="20"/>
          </w:rPr>
          <w:t>public image. Images on Google and Microsoft Cloud</w:t>
        </w:r>
      </w:hyperlink>
      <w:hyperlink w:history="true" w:anchor="_bookmark20">
        <w:r>
          <w:rPr>
            <w:color w:val="0000FF"/>
            <w:w w:val="105"/>
            <w:sz w:val="20"/>
          </w:rPr>
          <w:t> environments will </w:t>
        </w:r>
        <w:r>
          <w:rPr>
            <w:color w:val="0000FF"/>
            <w:spacing w:val="2"/>
            <w:w w:val="105"/>
            <w:sz w:val="20"/>
          </w:rPr>
          <w:t>be</w:t>
        </w:r>
        <w:r>
          <w:rPr>
            <w:color w:val="0000FF"/>
            <w:spacing w:val="35"/>
            <w:w w:val="105"/>
            <w:sz w:val="20"/>
          </w:rPr>
          <w:t> </w:t>
        </w:r>
        <w:r>
          <w:rPr>
            <w:color w:val="0000FF"/>
            <w:w w:val="105"/>
            <w:sz w:val="20"/>
          </w:rPr>
          <w:t>available</w:t>
        </w:r>
        <w:r>
          <w:rPr>
            <w:color w:val="0000FF"/>
            <w:spacing w:val="12"/>
            <w:w w:val="105"/>
            <w:sz w:val="20"/>
          </w:rPr>
          <w:t> </w:t>
        </w:r>
        <w:r>
          <w:rPr>
            <w:color w:val="0000FF"/>
            <w:w w:val="105"/>
            <w:sz w:val="20"/>
          </w:rPr>
          <w:t>soon.</w:t>
        </w:r>
      </w:hyperlink>
      <w:r>
        <w:rPr>
          <w:color w:val="0000FF"/>
          <w:w w:val="105"/>
          <w:sz w:val="20"/>
        </w:rPr>
        <w:tab/>
      </w:r>
      <w:r>
        <w:rPr>
          <w:spacing w:val="-9"/>
          <w:w w:val="105"/>
          <w:sz w:val="20"/>
        </w:rPr>
        <w:t>12</w:t>
      </w:r>
    </w:p>
    <w:p>
      <w:pPr>
        <w:pStyle w:val="ListParagraph"/>
        <w:numPr>
          <w:ilvl w:val="0"/>
          <w:numId w:val="7"/>
        </w:numPr>
        <w:tabs>
          <w:tab w:pos="1018" w:val="left" w:leader="none"/>
        </w:tabs>
        <w:spacing w:line="249" w:lineRule="auto" w:before="0" w:after="0"/>
        <w:ind w:left="1017" w:right="1938" w:hanging="459"/>
        <w:jc w:val="both"/>
        <w:rPr>
          <w:sz w:val="20"/>
        </w:rPr>
      </w:pPr>
      <w:hyperlink w:history="true" w:anchor="_bookmark22">
        <w:r>
          <w:rPr>
            <w:color w:val="0000FF"/>
            <w:w w:val="110"/>
            <w:sz w:val="20"/>
          </w:rPr>
          <w:t>The above graphic shows the breakdown of ECP ST products into 6 SDKs ( the first six</w:t>
        </w:r>
      </w:hyperlink>
      <w:hyperlink w:history="true" w:anchor="_bookmark22">
        <w:r>
          <w:rPr>
            <w:color w:val="0000FF"/>
            <w:w w:val="110"/>
            <w:sz w:val="20"/>
          </w:rPr>
          <w:t> columns). The rightmost column lists products that are not part of an SDK, but are part of</w:t>
        </w:r>
      </w:hyperlink>
      <w:hyperlink w:history="true" w:anchor="_bookmark22">
        <w:r>
          <w:rPr>
            <w:color w:val="0000FF"/>
            <w:w w:val="110"/>
            <w:sz w:val="20"/>
          </w:rPr>
          <w:t> Ecosystem group that will also </w:t>
        </w:r>
        <w:r>
          <w:rPr>
            <w:color w:val="0000FF"/>
            <w:spacing w:val="2"/>
            <w:w w:val="110"/>
            <w:sz w:val="20"/>
          </w:rPr>
          <w:t>be </w:t>
        </w:r>
        <w:r>
          <w:rPr>
            <w:color w:val="0000FF"/>
            <w:w w:val="110"/>
            <w:sz w:val="20"/>
          </w:rPr>
          <w:t>delivered as part of E4S. The colors denoted in the key</w:t>
        </w:r>
      </w:hyperlink>
      <w:hyperlink w:history="true" w:anchor="_bookmark22">
        <w:r>
          <w:rPr>
            <w:color w:val="0000FF"/>
            <w:w w:val="110"/>
            <w:sz w:val="20"/>
          </w:rPr>
          <w:t> map all of the ST products to the ST technical area they are part of. </w:t>
        </w:r>
        <w:r>
          <w:rPr>
            <w:color w:val="0000FF"/>
            <w:spacing w:val="-6"/>
            <w:w w:val="110"/>
            <w:sz w:val="20"/>
          </w:rPr>
          <w:t>For </w:t>
        </w:r>
        <w:r>
          <w:rPr>
            <w:color w:val="0000FF"/>
            <w:w w:val="110"/>
            <w:sz w:val="20"/>
          </w:rPr>
          <w:t>example, the xSDK</w:t>
        </w:r>
      </w:hyperlink>
      <w:hyperlink w:history="true" w:anchor="_bookmark22">
        <w:r>
          <w:rPr>
            <w:color w:val="0000FF"/>
            <w:w w:val="110"/>
            <w:sz w:val="20"/>
          </w:rPr>
          <w:t> consists</w:t>
        </w:r>
        <w:r>
          <w:rPr>
            <w:color w:val="0000FF"/>
            <w:spacing w:val="-9"/>
            <w:w w:val="110"/>
            <w:sz w:val="20"/>
          </w:rPr>
          <w:t> </w:t>
        </w:r>
        <w:r>
          <w:rPr>
            <w:color w:val="0000FF"/>
            <w:w w:val="110"/>
            <w:sz w:val="20"/>
          </w:rPr>
          <w:t>of</w:t>
        </w:r>
        <w:r>
          <w:rPr>
            <w:color w:val="0000FF"/>
            <w:spacing w:val="-10"/>
            <w:w w:val="110"/>
            <w:sz w:val="20"/>
          </w:rPr>
          <w:t> </w:t>
        </w:r>
        <w:r>
          <w:rPr>
            <w:color w:val="0000FF"/>
            <w:w w:val="110"/>
            <w:sz w:val="20"/>
          </w:rPr>
          <w:t>products</w:t>
        </w:r>
        <w:r>
          <w:rPr>
            <w:color w:val="0000FF"/>
            <w:spacing w:val="-9"/>
            <w:w w:val="110"/>
            <w:sz w:val="20"/>
          </w:rPr>
          <w:t> </w:t>
        </w:r>
        <w:r>
          <w:rPr>
            <w:color w:val="0000FF"/>
            <w:w w:val="110"/>
            <w:sz w:val="20"/>
          </w:rPr>
          <w:t>that</w:t>
        </w:r>
        <w:r>
          <w:rPr>
            <w:color w:val="0000FF"/>
            <w:spacing w:val="-9"/>
            <w:w w:val="110"/>
            <w:sz w:val="20"/>
          </w:rPr>
          <w:t> </w:t>
        </w:r>
        <w:r>
          <w:rPr>
            <w:color w:val="0000FF"/>
            <w:w w:val="110"/>
            <w:sz w:val="20"/>
          </w:rPr>
          <w:t>are</w:t>
        </w:r>
        <w:r>
          <w:rPr>
            <w:color w:val="0000FF"/>
            <w:spacing w:val="-9"/>
            <w:w w:val="110"/>
            <w:sz w:val="20"/>
          </w:rPr>
          <w:t> </w:t>
        </w:r>
        <w:r>
          <w:rPr>
            <w:color w:val="0000FF"/>
            <w:w w:val="110"/>
            <w:sz w:val="20"/>
          </w:rPr>
          <w:t>in</w:t>
        </w:r>
        <w:r>
          <w:rPr>
            <w:color w:val="0000FF"/>
            <w:spacing w:val="-9"/>
            <w:w w:val="110"/>
            <w:sz w:val="20"/>
          </w:rPr>
          <w:t> </w:t>
        </w:r>
        <w:r>
          <w:rPr>
            <w:color w:val="0000FF"/>
            <w:w w:val="110"/>
            <w:sz w:val="20"/>
          </w:rPr>
          <w:t>the</w:t>
        </w:r>
        <w:r>
          <w:rPr>
            <w:color w:val="0000FF"/>
            <w:spacing w:val="-9"/>
            <w:w w:val="110"/>
            <w:sz w:val="20"/>
          </w:rPr>
          <w:t> </w:t>
        </w:r>
        <w:r>
          <w:rPr>
            <w:color w:val="0000FF"/>
            <w:w w:val="110"/>
            <w:sz w:val="20"/>
          </w:rPr>
          <w:t>Math</w:t>
        </w:r>
        <w:r>
          <w:rPr>
            <w:color w:val="0000FF"/>
            <w:spacing w:val="-9"/>
            <w:w w:val="110"/>
            <w:sz w:val="20"/>
          </w:rPr>
          <w:t> </w:t>
        </w:r>
        <w:r>
          <w:rPr>
            <w:color w:val="0000FF"/>
            <w:w w:val="110"/>
            <w:sz w:val="20"/>
          </w:rPr>
          <w:t>Libraries</w:t>
        </w:r>
        <w:r>
          <w:rPr>
            <w:color w:val="0000FF"/>
            <w:spacing w:val="-9"/>
            <w:w w:val="110"/>
            <w:sz w:val="20"/>
          </w:rPr>
          <w:t> </w:t>
        </w:r>
        <w:r>
          <w:rPr>
            <w:color w:val="0000FF"/>
            <w:spacing w:val="-3"/>
            <w:w w:val="110"/>
            <w:sz w:val="20"/>
          </w:rPr>
          <w:t>Technical</w:t>
        </w:r>
        <w:r>
          <w:rPr>
            <w:color w:val="0000FF"/>
            <w:spacing w:val="-9"/>
            <w:w w:val="110"/>
            <w:sz w:val="20"/>
          </w:rPr>
          <w:t> </w:t>
        </w:r>
        <w:r>
          <w:rPr>
            <w:color w:val="0000FF"/>
            <w:w w:val="110"/>
            <w:sz w:val="20"/>
          </w:rPr>
          <w:t>area,</w:t>
        </w:r>
        <w:r>
          <w:rPr>
            <w:color w:val="0000FF"/>
            <w:spacing w:val="-9"/>
            <w:w w:val="110"/>
            <w:sz w:val="20"/>
          </w:rPr>
          <w:t> </w:t>
        </w:r>
        <w:r>
          <w:rPr>
            <w:color w:val="0000FF"/>
            <w:w w:val="110"/>
            <w:sz w:val="20"/>
          </w:rPr>
          <w:t>plus</w:t>
        </w:r>
        <w:r>
          <w:rPr>
            <w:color w:val="0000FF"/>
            <w:spacing w:val="-9"/>
            <w:w w:val="110"/>
            <w:sz w:val="20"/>
          </w:rPr>
          <w:t> </w:t>
        </w:r>
        <w:r>
          <w:rPr>
            <w:color w:val="0000FF"/>
            <w:spacing w:val="-4"/>
            <w:w w:val="110"/>
            <w:sz w:val="20"/>
          </w:rPr>
          <w:t>TuckerMPI</w:t>
        </w:r>
        <w:r>
          <w:rPr>
            <w:color w:val="0000FF"/>
            <w:spacing w:val="-9"/>
            <w:w w:val="110"/>
            <w:sz w:val="20"/>
          </w:rPr>
          <w:t> </w:t>
        </w:r>
        <w:r>
          <w:rPr>
            <w:color w:val="0000FF"/>
            <w:w w:val="110"/>
            <w:sz w:val="20"/>
          </w:rPr>
          <w:t>which</w:t>
        </w:r>
        <w:r>
          <w:rPr>
            <w:color w:val="0000FF"/>
            <w:spacing w:val="-9"/>
            <w:w w:val="110"/>
            <w:sz w:val="20"/>
          </w:rPr>
          <w:t> </w:t>
        </w:r>
        <w:r>
          <w:rPr>
            <w:color w:val="0000FF"/>
            <w:w w:val="110"/>
            <w:sz w:val="20"/>
          </w:rPr>
          <w:t>is</w:t>
        </w:r>
        <w:r>
          <w:rPr>
            <w:color w:val="0000FF"/>
            <w:spacing w:val="-9"/>
            <w:w w:val="110"/>
            <w:sz w:val="20"/>
          </w:rPr>
          <w:t> </w:t>
        </w:r>
        <w:r>
          <w:rPr>
            <w:color w:val="0000FF"/>
            <w:w w:val="110"/>
            <w:sz w:val="20"/>
          </w:rPr>
          <w:t>in</w:t>
        </w:r>
      </w:hyperlink>
      <w:hyperlink w:history="true" w:anchor="_bookmark22">
        <w:r>
          <w:rPr>
            <w:color w:val="0000FF"/>
            <w:w w:val="110"/>
            <w:sz w:val="20"/>
          </w:rPr>
          <w:t> the Ecosystem and Delivery technical area. Section </w:t>
        </w:r>
      </w:hyperlink>
      <w:hyperlink w:history="true" w:anchor="_bookmark189">
        <w:r>
          <w:rPr>
            <w:color w:val="0000FF"/>
            <w:w w:val="110"/>
            <w:sz w:val="20"/>
          </w:rPr>
          <w:t>4.5.7 </w:t>
        </w:r>
      </w:hyperlink>
      <w:hyperlink w:history="true" w:anchor="_bookmark22">
        <w:r>
          <w:rPr>
            <w:color w:val="0000FF"/>
            <w:w w:val="110"/>
            <w:sz w:val="20"/>
          </w:rPr>
          <w:t>provides an update on the</w:t>
        </w:r>
        <w:r>
          <w:rPr>
            <w:color w:val="0000FF"/>
            <w:spacing w:val="-39"/>
            <w:w w:val="110"/>
            <w:sz w:val="20"/>
          </w:rPr>
          <w:t> </w:t>
        </w:r>
        <w:r>
          <w:rPr>
            <w:color w:val="0000FF"/>
            <w:w w:val="110"/>
            <w:sz w:val="20"/>
          </w:rPr>
          <w:t>progress</w:t>
        </w:r>
      </w:hyperlink>
    </w:p>
    <w:p>
      <w:pPr>
        <w:pStyle w:val="BodyText"/>
        <w:tabs>
          <w:tab w:pos="9426" w:val="left" w:leader="dot"/>
        </w:tabs>
        <w:spacing w:line="230" w:lineRule="exact"/>
        <w:ind w:left="1017"/>
        <w:jc w:val="both"/>
      </w:pPr>
      <w:hyperlink w:history="true" w:anchor="_bookmark22">
        <w:r>
          <w:rPr>
            <w:color w:val="0000FF"/>
            <w:w w:val="105"/>
          </w:rPr>
          <w:t>in defining</w:t>
        </w:r>
        <w:r>
          <w:rPr>
            <w:color w:val="0000FF"/>
            <w:spacing w:val="22"/>
            <w:w w:val="105"/>
          </w:rPr>
          <w:t> </w:t>
        </w:r>
        <w:r>
          <w:rPr>
            <w:color w:val="0000FF"/>
            <w:w w:val="105"/>
          </w:rPr>
          <w:t>SDK</w:t>
        </w:r>
        <w:r>
          <w:rPr>
            <w:color w:val="0000FF"/>
            <w:spacing w:val="12"/>
            <w:w w:val="105"/>
          </w:rPr>
          <w:t> </w:t>
        </w:r>
        <w:r>
          <w:rPr>
            <w:color w:val="0000FF"/>
            <w:w w:val="105"/>
          </w:rPr>
          <w:t>groupings.</w:t>
        </w:r>
      </w:hyperlink>
      <w:r>
        <w:rPr>
          <w:color w:val="0000FF"/>
          <w:w w:val="105"/>
        </w:rPr>
        <w:tab/>
      </w:r>
      <w:r>
        <w:rPr>
          <w:w w:val="105"/>
        </w:rPr>
        <w:t>14</w:t>
      </w:r>
    </w:p>
    <w:p>
      <w:pPr>
        <w:spacing w:after="0" w:line="230" w:lineRule="exact"/>
        <w:jc w:val="both"/>
        <w:sectPr>
          <w:pgSz w:w="12240" w:h="15840"/>
          <w:pgMar w:header="333" w:footer="792" w:top="800" w:bottom="980" w:left="1180" w:right="0"/>
        </w:sectPr>
      </w:pPr>
    </w:p>
    <w:p>
      <w:pPr>
        <w:pStyle w:val="BodyText"/>
      </w:pPr>
    </w:p>
    <w:p>
      <w:pPr>
        <w:pStyle w:val="BodyText"/>
      </w:pPr>
    </w:p>
    <w:p>
      <w:pPr>
        <w:pStyle w:val="BodyText"/>
        <w:spacing w:before="5"/>
        <w:rPr>
          <w:sz w:val="16"/>
        </w:rPr>
      </w:pPr>
    </w:p>
    <w:p>
      <w:pPr>
        <w:pStyle w:val="ListParagraph"/>
        <w:numPr>
          <w:ilvl w:val="0"/>
          <w:numId w:val="7"/>
        </w:numPr>
        <w:tabs>
          <w:tab w:pos="1018" w:val="left" w:leader="none"/>
        </w:tabs>
        <w:spacing w:line="249" w:lineRule="auto" w:before="0" w:after="0"/>
        <w:ind w:left="1017" w:right="1941" w:hanging="459"/>
        <w:jc w:val="both"/>
        <w:rPr>
          <w:sz w:val="20"/>
        </w:rPr>
      </w:pPr>
      <w:hyperlink w:history="true" w:anchor="_bookmark24">
        <w:r>
          <w:rPr>
            <w:color w:val="0000FF"/>
            <w:w w:val="110"/>
            <w:sz w:val="20"/>
          </w:rPr>
          <w:t>This figure shows a screenshot from the top of the ECP Confluence wiki page containing</w:t>
        </w:r>
      </w:hyperlink>
      <w:hyperlink w:history="true" w:anchor="_bookmark24">
        <w:r>
          <w:rPr>
            <w:color w:val="0000FF"/>
            <w:w w:val="110"/>
            <w:sz w:val="20"/>
          </w:rPr>
          <w:t> the ECP ST Product Dictionary. The Product Dictionary structure contains primary and</w:t>
        </w:r>
      </w:hyperlink>
      <w:hyperlink w:history="true" w:anchor="_bookmark24">
        <w:r>
          <w:rPr>
            <w:color w:val="0000FF"/>
            <w:w w:val="110"/>
            <w:sz w:val="20"/>
          </w:rPr>
          <w:t> secondary products. Client (consumer) dependencies are stated against the primary</w:t>
        </w:r>
        <w:r>
          <w:rPr>
            <w:color w:val="0000FF"/>
            <w:spacing w:val="9"/>
            <w:w w:val="110"/>
            <w:sz w:val="20"/>
          </w:rPr>
          <w:t> </w:t>
        </w:r>
        <w:r>
          <w:rPr>
            <w:color w:val="0000FF"/>
            <w:w w:val="110"/>
            <w:sz w:val="20"/>
          </w:rPr>
          <w:t>product</w:t>
        </w:r>
      </w:hyperlink>
    </w:p>
    <w:p>
      <w:pPr>
        <w:pStyle w:val="BodyText"/>
        <w:tabs>
          <w:tab w:pos="9623" w:val="right" w:leader="dot"/>
        </w:tabs>
        <w:spacing w:line="230" w:lineRule="exact"/>
        <w:ind w:left="1017"/>
        <w:jc w:val="both"/>
      </w:pPr>
      <w:hyperlink w:history="true" w:anchor="_bookmark24">
        <w:r>
          <w:rPr>
            <w:color w:val="0000FF"/>
            <w:w w:val="105"/>
          </w:rPr>
          <w:t>names </w:t>
        </w:r>
        <w:r>
          <w:rPr>
            <w:color w:val="0000FF"/>
            <w:spacing w:val="-4"/>
            <w:w w:val="105"/>
          </w:rPr>
          <w:t>only, </w:t>
        </w:r>
        <w:r>
          <w:rPr>
            <w:color w:val="0000FF"/>
            <w:w w:val="105"/>
          </w:rPr>
          <w:t>enabling unambiguous mapping of AD-on-ST and</w:t>
        </w:r>
        <w:r>
          <w:rPr>
            <w:color w:val="0000FF"/>
            <w:spacing w:val="32"/>
            <w:w w:val="105"/>
          </w:rPr>
          <w:t> </w:t>
        </w:r>
        <w:r>
          <w:rPr>
            <w:color w:val="0000FF"/>
            <w:w w:val="105"/>
          </w:rPr>
          <w:t>ST-on-ST</w:t>
        </w:r>
        <w:r>
          <w:rPr>
            <w:color w:val="0000FF"/>
            <w:spacing w:val="16"/>
            <w:w w:val="105"/>
          </w:rPr>
          <w:t> </w:t>
        </w:r>
        <w:r>
          <w:rPr>
            <w:color w:val="0000FF"/>
            <w:w w:val="105"/>
          </w:rPr>
          <w:t>dependencies.</w:t>
        </w:r>
      </w:hyperlink>
      <w:r>
        <w:rPr>
          <w:color w:val="0000FF"/>
          <w:w w:val="105"/>
        </w:rPr>
        <w:tab/>
      </w:r>
      <w:r>
        <w:rPr>
          <w:w w:val="105"/>
        </w:rPr>
        <w:t>15</w:t>
      </w:r>
    </w:p>
    <w:p>
      <w:pPr>
        <w:pStyle w:val="ListParagraph"/>
        <w:numPr>
          <w:ilvl w:val="0"/>
          <w:numId w:val="7"/>
        </w:numPr>
        <w:tabs>
          <w:tab w:pos="1018" w:val="left" w:leader="none"/>
        </w:tabs>
        <w:spacing w:line="249" w:lineRule="auto" w:before="9" w:after="0"/>
        <w:ind w:left="1009" w:right="1908" w:hanging="451"/>
        <w:jc w:val="both"/>
        <w:rPr>
          <w:sz w:val="20"/>
        </w:rPr>
      </w:pPr>
      <w:hyperlink w:history="true" w:anchor="_bookmark25">
        <w:r>
          <w:rPr>
            <w:color w:val="0000FF"/>
            <w:w w:val="110"/>
            <w:sz w:val="20"/>
          </w:rPr>
          <w:t>These screen shots are from the ECP Confluence Product Dictionary </w:t>
        </w:r>
        <w:r>
          <w:rPr>
            <w:color w:val="0000FF"/>
            <w:spacing w:val="-3"/>
            <w:w w:val="110"/>
            <w:sz w:val="20"/>
          </w:rPr>
          <w:t>Table. </w:t>
        </w:r>
        <w:r>
          <w:rPr>
            <w:color w:val="0000FF"/>
            <w:w w:val="110"/>
            <w:sz w:val="20"/>
          </w:rPr>
          <w:t>The table is</w:t>
        </w:r>
      </w:hyperlink>
      <w:hyperlink w:history="true" w:anchor="_bookmark25">
        <w:r>
          <w:rPr>
            <w:color w:val="0000FF"/>
            <w:w w:val="110"/>
            <w:sz w:val="20"/>
          </w:rPr>
          <w:t> actively</w:t>
        </w:r>
        <w:r>
          <w:rPr>
            <w:color w:val="0000FF"/>
            <w:spacing w:val="-22"/>
            <w:w w:val="110"/>
            <w:sz w:val="20"/>
          </w:rPr>
          <w:t> </w:t>
        </w:r>
        <w:r>
          <w:rPr>
            <w:color w:val="0000FF"/>
            <w:w w:val="110"/>
            <w:sz w:val="20"/>
          </w:rPr>
          <w:t>managed</w:t>
        </w:r>
        <w:r>
          <w:rPr>
            <w:color w:val="0000FF"/>
            <w:spacing w:val="-21"/>
            <w:w w:val="110"/>
            <w:sz w:val="20"/>
          </w:rPr>
          <w:t> </w:t>
        </w:r>
        <w:r>
          <w:rPr>
            <w:color w:val="0000FF"/>
            <w:w w:val="110"/>
            <w:sz w:val="20"/>
          </w:rPr>
          <w:t>to</w:t>
        </w:r>
        <w:r>
          <w:rPr>
            <w:color w:val="0000FF"/>
            <w:spacing w:val="-21"/>
            <w:w w:val="110"/>
            <w:sz w:val="20"/>
          </w:rPr>
          <w:t> </w:t>
        </w:r>
        <w:r>
          <w:rPr>
            <w:color w:val="0000FF"/>
            <w:w w:val="110"/>
            <w:sz w:val="20"/>
          </w:rPr>
          <w:t>include</w:t>
        </w:r>
        <w:r>
          <w:rPr>
            <w:color w:val="0000FF"/>
            <w:spacing w:val="-21"/>
            <w:w w:val="110"/>
            <w:sz w:val="20"/>
          </w:rPr>
          <w:t> </w:t>
        </w:r>
        <w:r>
          <w:rPr>
            <w:color w:val="0000FF"/>
            <w:w w:val="110"/>
            <w:sz w:val="20"/>
          </w:rPr>
          <w:t>primary</w:t>
        </w:r>
        <w:r>
          <w:rPr>
            <w:color w:val="0000FF"/>
            <w:spacing w:val="-22"/>
            <w:w w:val="110"/>
            <w:sz w:val="20"/>
          </w:rPr>
          <w:t> </w:t>
        </w:r>
        <w:r>
          <w:rPr>
            <w:color w:val="0000FF"/>
            <w:w w:val="110"/>
            <w:sz w:val="20"/>
          </w:rPr>
          <w:t>and</w:t>
        </w:r>
        <w:r>
          <w:rPr>
            <w:color w:val="0000FF"/>
            <w:spacing w:val="-21"/>
            <w:w w:val="110"/>
            <w:sz w:val="20"/>
          </w:rPr>
          <w:t> </w:t>
        </w:r>
        <w:r>
          <w:rPr>
            <w:color w:val="0000FF"/>
            <w:w w:val="110"/>
            <w:sz w:val="20"/>
          </w:rPr>
          <w:t>secondary</w:t>
        </w:r>
        <w:r>
          <w:rPr>
            <w:color w:val="0000FF"/>
            <w:spacing w:val="-21"/>
            <w:w w:val="110"/>
            <w:sz w:val="20"/>
          </w:rPr>
          <w:t> </w:t>
        </w:r>
        <w:r>
          <w:rPr>
            <w:color w:val="0000FF"/>
            <w:w w:val="110"/>
            <w:sz w:val="20"/>
          </w:rPr>
          <w:t>products</w:t>
        </w:r>
        <w:r>
          <w:rPr>
            <w:color w:val="0000FF"/>
            <w:spacing w:val="-21"/>
            <w:w w:val="110"/>
            <w:sz w:val="20"/>
          </w:rPr>
          <w:t> </w:t>
        </w:r>
        <w:r>
          <w:rPr>
            <w:color w:val="0000FF"/>
            <w:w w:val="110"/>
            <w:sz w:val="20"/>
          </w:rPr>
          <w:t>to</w:t>
        </w:r>
        <w:r>
          <w:rPr>
            <w:color w:val="0000FF"/>
            <w:spacing w:val="-22"/>
            <w:w w:val="110"/>
            <w:sz w:val="20"/>
          </w:rPr>
          <w:t> </w:t>
        </w:r>
        <w:r>
          <w:rPr>
            <w:color w:val="0000FF"/>
            <w:w w:val="110"/>
            <w:sz w:val="20"/>
          </w:rPr>
          <w:t>which</w:t>
        </w:r>
        <w:r>
          <w:rPr>
            <w:color w:val="0000FF"/>
            <w:spacing w:val="-21"/>
            <w:w w:val="110"/>
            <w:sz w:val="20"/>
          </w:rPr>
          <w:t> </w:t>
        </w:r>
        <w:r>
          <w:rPr>
            <w:color w:val="0000FF"/>
            <w:w w:val="110"/>
            <w:sz w:val="20"/>
          </w:rPr>
          <w:t>ECP</w:t>
        </w:r>
        <w:r>
          <w:rPr>
            <w:color w:val="0000FF"/>
            <w:spacing w:val="-21"/>
            <w:w w:val="110"/>
            <w:sz w:val="20"/>
          </w:rPr>
          <w:t> </w:t>
        </w:r>
        <w:r>
          <w:rPr>
            <w:color w:val="0000FF"/>
            <w:w w:val="110"/>
            <w:sz w:val="20"/>
          </w:rPr>
          <w:t>ST</w:t>
        </w:r>
        <w:r>
          <w:rPr>
            <w:color w:val="0000FF"/>
            <w:spacing w:val="-21"/>
            <w:w w:val="110"/>
            <w:sz w:val="20"/>
          </w:rPr>
          <w:t> </w:t>
        </w:r>
        <w:r>
          <w:rPr>
            <w:color w:val="0000FF"/>
            <w:w w:val="110"/>
            <w:sz w:val="20"/>
          </w:rPr>
          <w:t>team</w:t>
        </w:r>
        <w:r>
          <w:rPr>
            <w:color w:val="0000FF"/>
            <w:spacing w:val="-22"/>
            <w:w w:val="110"/>
            <w:sz w:val="20"/>
          </w:rPr>
          <w:t> </w:t>
        </w:r>
        <w:r>
          <w:rPr>
            <w:color w:val="0000FF"/>
            <w:w w:val="110"/>
            <w:sz w:val="20"/>
          </w:rPr>
          <w:t>contribute</w:t>
        </w:r>
      </w:hyperlink>
      <w:hyperlink w:history="true" w:anchor="_bookmark25">
        <w:r>
          <w:rPr>
            <w:color w:val="0000FF"/>
            <w:w w:val="110"/>
            <w:sz w:val="20"/>
          </w:rPr>
          <w:t> and</w:t>
        </w:r>
        <w:r>
          <w:rPr>
            <w:color w:val="0000FF"/>
            <w:spacing w:val="-17"/>
            <w:w w:val="110"/>
            <w:sz w:val="20"/>
          </w:rPr>
          <w:t> </w:t>
        </w:r>
        <w:r>
          <w:rPr>
            <w:color w:val="0000FF"/>
            <w:w w:val="110"/>
            <w:sz w:val="20"/>
          </w:rPr>
          <w:t>upon</w:t>
        </w:r>
        <w:r>
          <w:rPr>
            <w:color w:val="0000FF"/>
            <w:spacing w:val="-17"/>
            <w:w w:val="110"/>
            <w:sz w:val="20"/>
          </w:rPr>
          <w:t> </w:t>
        </w:r>
        <w:r>
          <w:rPr>
            <w:color w:val="0000FF"/>
            <w:w w:val="110"/>
            <w:sz w:val="20"/>
          </w:rPr>
          <w:t>which</w:t>
        </w:r>
        <w:r>
          <w:rPr>
            <w:color w:val="0000FF"/>
            <w:spacing w:val="-16"/>
            <w:w w:val="110"/>
            <w:sz w:val="20"/>
          </w:rPr>
          <w:t> </w:t>
        </w:r>
        <w:r>
          <w:rPr>
            <w:color w:val="0000FF"/>
            <w:w w:val="110"/>
            <w:sz w:val="20"/>
          </w:rPr>
          <w:t>ECP</w:t>
        </w:r>
        <w:r>
          <w:rPr>
            <w:color w:val="0000FF"/>
            <w:spacing w:val="-17"/>
            <w:w w:val="110"/>
            <w:sz w:val="20"/>
          </w:rPr>
          <w:t> </w:t>
        </w:r>
        <w:r>
          <w:rPr>
            <w:color w:val="0000FF"/>
            <w:w w:val="110"/>
            <w:sz w:val="20"/>
          </w:rPr>
          <w:t>ST</w:t>
        </w:r>
        <w:r>
          <w:rPr>
            <w:color w:val="0000FF"/>
            <w:spacing w:val="-17"/>
            <w:w w:val="110"/>
            <w:sz w:val="20"/>
          </w:rPr>
          <w:t> </w:t>
        </w:r>
        <w:r>
          <w:rPr>
            <w:color w:val="0000FF"/>
            <w:w w:val="110"/>
            <w:sz w:val="20"/>
          </w:rPr>
          <w:t>clients</w:t>
        </w:r>
        <w:r>
          <w:rPr>
            <w:color w:val="0000FF"/>
            <w:spacing w:val="-16"/>
            <w:w w:val="110"/>
            <w:sz w:val="20"/>
          </w:rPr>
          <w:t> </w:t>
        </w:r>
        <w:r>
          <w:rPr>
            <w:color w:val="0000FF"/>
            <w:w w:val="110"/>
            <w:sz w:val="20"/>
          </w:rPr>
          <w:t>depend.</w:t>
        </w:r>
        <w:r>
          <w:rPr>
            <w:color w:val="0000FF"/>
            <w:spacing w:val="3"/>
            <w:w w:val="110"/>
            <w:sz w:val="20"/>
          </w:rPr>
          <w:t> </w:t>
        </w:r>
        <w:r>
          <w:rPr>
            <w:color w:val="0000FF"/>
            <w:w w:val="110"/>
            <w:sz w:val="20"/>
          </w:rPr>
          <w:t>Presently</w:t>
        </w:r>
        <w:r>
          <w:rPr>
            <w:color w:val="0000FF"/>
            <w:spacing w:val="-17"/>
            <w:w w:val="110"/>
            <w:sz w:val="20"/>
          </w:rPr>
          <w:t> </w:t>
        </w:r>
        <w:r>
          <w:rPr>
            <w:color w:val="0000FF"/>
            <w:w w:val="110"/>
            <w:sz w:val="20"/>
          </w:rPr>
          <w:t>the</w:t>
        </w:r>
        <w:r>
          <w:rPr>
            <w:color w:val="0000FF"/>
            <w:spacing w:val="-16"/>
            <w:w w:val="110"/>
            <w:sz w:val="20"/>
          </w:rPr>
          <w:t> </w:t>
        </w:r>
        <w:r>
          <w:rPr>
            <w:color w:val="0000FF"/>
            <w:w w:val="110"/>
            <w:sz w:val="20"/>
          </w:rPr>
          <w:t>Product</w:t>
        </w:r>
        <w:r>
          <w:rPr>
            <w:color w:val="0000FF"/>
            <w:spacing w:val="-17"/>
            <w:w w:val="110"/>
            <w:sz w:val="20"/>
          </w:rPr>
          <w:t> </w:t>
        </w:r>
        <w:r>
          <w:rPr>
            <w:color w:val="0000FF"/>
            <w:w w:val="110"/>
            <w:sz w:val="20"/>
          </w:rPr>
          <w:t>Dictionary</w:t>
        </w:r>
        <w:r>
          <w:rPr>
            <w:color w:val="0000FF"/>
            <w:spacing w:val="-16"/>
            <w:w w:val="110"/>
            <w:sz w:val="20"/>
          </w:rPr>
          <w:t> </w:t>
        </w:r>
        <w:r>
          <w:rPr>
            <w:color w:val="0000FF"/>
            <w:w w:val="110"/>
            <w:sz w:val="20"/>
          </w:rPr>
          <w:t>contains</w:t>
        </w:r>
        <w:r>
          <w:rPr>
            <w:color w:val="0000FF"/>
            <w:spacing w:val="-17"/>
            <w:w w:val="110"/>
            <w:sz w:val="20"/>
          </w:rPr>
          <w:t> </w:t>
        </w:r>
        <w:r>
          <w:rPr>
            <w:color w:val="0000FF"/>
            <w:w w:val="110"/>
            <w:sz w:val="20"/>
          </w:rPr>
          <w:t>70</w:t>
        </w:r>
        <w:r>
          <w:rPr>
            <w:color w:val="0000FF"/>
            <w:spacing w:val="-16"/>
            <w:w w:val="110"/>
            <w:sz w:val="20"/>
          </w:rPr>
          <w:t> </w:t>
        </w:r>
        <w:r>
          <w:rPr>
            <w:color w:val="0000FF"/>
            <w:w w:val="110"/>
            <w:sz w:val="20"/>
          </w:rPr>
          <w:t>primary</w:t>
        </w:r>
      </w:hyperlink>
      <w:hyperlink w:history="true" w:anchor="_bookmark25">
        <w:r>
          <w:rPr>
            <w:color w:val="0000FF"/>
            <w:w w:val="110"/>
            <w:sz w:val="20"/>
          </w:rPr>
          <w:t> products. Secondary products are listed under the primary product with the primary product</w:t>
        </w:r>
      </w:hyperlink>
      <w:hyperlink w:history="true" w:anchor="_bookmark25">
        <w:r>
          <w:rPr>
            <w:color w:val="0000FF"/>
            <w:w w:val="110"/>
            <w:sz w:val="20"/>
          </w:rPr>
          <w:t> as a prefix. </w:t>
        </w:r>
        <w:r>
          <w:rPr>
            <w:color w:val="0000FF"/>
            <w:spacing w:val="-6"/>
            <w:w w:val="110"/>
            <w:sz w:val="20"/>
          </w:rPr>
          <w:t>For </w:t>
        </w:r>
        <w:r>
          <w:rPr>
            <w:color w:val="0000FF"/>
            <w:w w:val="110"/>
            <w:sz w:val="20"/>
          </w:rPr>
          <w:t>example, AID is the second listed primary product in this figure. </w:t>
        </w:r>
        <w:r>
          <w:rPr>
            <w:color w:val="0000FF"/>
            <w:spacing w:val="-7"/>
            <w:w w:val="110"/>
            <w:sz w:val="20"/>
          </w:rPr>
          <w:t>STAT,</w:t>
        </w:r>
      </w:hyperlink>
      <w:hyperlink w:history="true" w:anchor="_bookmark25">
        <w:r>
          <w:rPr>
            <w:color w:val="0000FF"/>
            <w:spacing w:val="-7"/>
            <w:w w:val="110"/>
            <w:sz w:val="20"/>
          </w:rPr>
          <w:t> </w:t>
        </w:r>
        <w:r>
          <w:rPr>
            <w:color w:val="0000FF"/>
            <w:w w:val="110"/>
            <w:sz w:val="20"/>
          </w:rPr>
          <w:t>Archer and FLIT are component subproducts. MPI (not shown) is another primary</w:t>
        </w:r>
        <w:r>
          <w:rPr>
            <w:color w:val="0000FF"/>
            <w:spacing w:val="28"/>
            <w:w w:val="110"/>
            <w:sz w:val="20"/>
          </w:rPr>
          <w:t> </w:t>
        </w:r>
        <w:r>
          <w:rPr>
            <w:color w:val="0000FF"/>
            <w:w w:val="110"/>
            <w:sz w:val="20"/>
          </w:rPr>
          <w:t>product.</w:t>
        </w:r>
      </w:hyperlink>
    </w:p>
    <w:p>
      <w:pPr>
        <w:pStyle w:val="BodyText"/>
        <w:spacing w:line="230" w:lineRule="exact"/>
        <w:ind w:left="1017"/>
        <w:jc w:val="both"/>
      </w:pPr>
      <w:hyperlink w:history="true" w:anchor="_bookmark25">
        <w:r>
          <w:rPr>
            <w:color w:val="0000FF"/>
            <w:w w:val="105"/>
          </w:rPr>
          <w:t>MPICH and OpenMPI are two robust MPI implementations and are listed as MPI subproducts.</w:t>
        </w:r>
      </w:hyperlink>
      <w:r>
        <w:rPr>
          <w:color w:val="0000FF"/>
          <w:w w:val="105"/>
        </w:rPr>
        <w:t> </w:t>
      </w:r>
      <w:r>
        <w:rPr>
          <w:w w:val="105"/>
        </w:rPr>
        <w:t>15</w:t>
      </w:r>
    </w:p>
    <w:p>
      <w:pPr>
        <w:pStyle w:val="ListParagraph"/>
        <w:numPr>
          <w:ilvl w:val="0"/>
          <w:numId w:val="7"/>
        </w:numPr>
        <w:tabs>
          <w:tab w:pos="1018" w:val="left" w:leader="none"/>
        </w:tabs>
        <w:spacing w:line="249" w:lineRule="auto" w:before="10" w:after="0"/>
        <w:ind w:left="1017" w:right="1947" w:hanging="459"/>
        <w:jc w:val="both"/>
        <w:rPr>
          <w:sz w:val="20"/>
        </w:rPr>
      </w:pPr>
      <w:hyperlink w:history="true" w:anchor="_bookmark26">
        <w:r>
          <w:rPr>
            <w:color w:val="0000FF"/>
            <w:w w:val="110"/>
            <w:sz w:val="20"/>
          </w:rPr>
          <w:t>Using</w:t>
        </w:r>
        <w:r>
          <w:rPr>
            <w:color w:val="0000FF"/>
            <w:spacing w:val="-25"/>
            <w:w w:val="110"/>
            <w:sz w:val="20"/>
          </w:rPr>
          <w:t> </w:t>
        </w:r>
        <w:r>
          <w:rPr>
            <w:color w:val="0000FF"/>
            <w:w w:val="110"/>
            <w:sz w:val="20"/>
          </w:rPr>
          <w:t>Jira,</w:t>
        </w:r>
        <w:r>
          <w:rPr>
            <w:color w:val="0000FF"/>
            <w:spacing w:val="-23"/>
            <w:w w:val="110"/>
            <w:sz w:val="20"/>
          </w:rPr>
          <w:t> </w:t>
        </w:r>
        <w:r>
          <w:rPr>
            <w:color w:val="0000FF"/>
            <w:w w:val="110"/>
            <w:sz w:val="20"/>
          </w:rPr>
          <w:t>ECP</w:t>
        </w:r>
        <w:r>
          <w:rPr>
            <w:color w:val="0000FF"/>
            <w:spacing w:val="-25"/>
            <w:w w:val="110"/>
            <w:sz w:val="20"/>
          </w:rPr>
          <w:t> </w:t>
        </w:r>
        <w:r>
          <w:rPr>
            <w:color w:val="0000FF"/>
            <w:w w:val="110"/>
            <w:sz w:val="20"/>
          </w:rPr>
          <w:t>manages</w:t>
        </w:r>
        <w:r>
          <w:rPr>
            <w:color w:val="0000FF"/>
            <w:spacing w:val="-24"/>
            <w:w w:val="110"/>
            <w:sz w:val="20"/>
          </w:rPr>
          <w:t> </w:t>
        </w:r>
        <w:r>
          <w:rPr>
            <w:color w:val="0000FF"/>
            <w:w w:val="110"/>
            <w:sz w:val="20"/>
          </w:rPr>
          <w:t>its</w:t>
        </w:r>
        <w:r>
          <w:rPr>
            <w:color w:val="0000FF"/>
            <w:spacing w:val="-25"/>
            <w:w w:val="110"/>
            <w:sz w:val="20"/>
          </w:rPr>
          <w:t> </w:t>
        </w:r>
        <w:r>
          <w:rPr>
            <w:color w:val="0000FF"/>
            <w:w w:val="110"/>
            <w:sz w:val="20"/>
          </w:rPr>
          <w:t>AD,</w:t>
        </w:r>
        <w:r>
          <w:rPr>
            <w:color w:val="0000FF"/>
            <w:spacing w:val="-24"/>
            <w:w w:val="110"/>
            <w:sz w:val="20"/>
          </w:rPr>
          <w:t> </w:t>
        </w:r>
        <w:r>
          <w:rPr>
            <w:color w:val="0000FF"/>
            <w:w w:val="110"/>
            <w:sz w:val="20"/>
          </w:rPr>
          <w:t>ST,</w:t>
        </w:r>
        <w:r>
          <w:rPr>
            <w:color w:val="0000FF"/>
            <w:spacing w:val="-25"/>
            <w:w w:val="110"/>
            <w:sz w:val="20"/>
          </w:rPr>
          <w:t> </w:t>
        </w:r>
        <w:r>
          <w:rPr>
            <w:color w:val="0000FF"/>
            <w:w w:val="110"/>
            <w:sz w:val="20"/>
          </w:rPr>
          <w:t>HI,</w:t>
        </w:r>
        <w:r>
          <w:rPr>
            <w:color w:val="0000FF"/>
            <w:spacing w:val="-24"/>
            <w:w w:val="110"/>
            <w:sz w:val="20"/>
          </w:rPr>
          <w:t> </w:t>
        </w:r>
        <w:r>
          <w:rPr>
            <w:color w:val="0000FF"/>
            <w:w w:val="110"/>
            <w:sz w:val="20"/>
          </w:rPr>
          <w:t>vendor</w:t>
        </w:r>
        <w:r>
          <w:rPr>
            <w:color w:val="0000FF"/>
            <w:spacing w:val="-25"/>
            <w:w w:val="110"/>
            <w:sz w:val="20"/>
          </w:rPr>
          <w:t> </w:t>
        </w:r>
        <w:r>
          <w:rPr>
            <w:color w:val="0000FF"/>
            <w:w w:val="110"/>
            <w:sz w:val="20"/>
          </w:rPr>
          <w:t>and</w:t>
        </w:r>
        <w:r>
          <w:rPr>
            <w:color w:val="0000FF"/>
            <w:spacing w:val="-24"/>
            <w:w w:val="110"/>
            <w:sz w:val="20"/>
          </w:rPr>
          <w:t> </w:t>
        </w:r>
        <w:r>
          <w:rPr>
            <w:color w:val="0000FF"/>
            <w:w w:val="110"/>
            <w:sz w:val="20"/>
          </w:rPr>
          <w:t>facilities</w:t>
        </w:r>
        <w:r>
          <w:rPr>
            <w:color w:val="0000FF"/>
            <w:spacing w:val="-25"/>
            <w:w w:val="110"/>
            <w:sz w:val="20"/>
          </w:rPr>
          <w:t> </w:t>
        </w:r>
        <w:r>
          <w:rPr>
            <w:color w:val="0000FF"/>
            <w:w w:val="110"/>
            <w:sz w:val="20"/>
          </w:rPr>
          <w:t>dependencies.</w:t>
        </w:r>
        <w:r>
          <w:rPr>
            <w:color w:val="0000FF"/>
            <w:spacing w:val="-9"/>
            <w:w w:val="110"/>
            <w:sz w:val="20"/>
          </w:rPr>
          <w:t> </w:t>
        </w:r>
        <w:r>
          <w:rPr>
            <w:color w:val="0000FF"/>
            <w:w w:val="110"/>
            <w:sz w:val="20"/>
          </w:rPr>
          <w:t>This</w:t>
        </w:r>
        <w:r>
          <w:rPr>
            <w:color w:val="0000FF"/>
            <w:spacing w:val="-25"/>
            <w:w w:val="110"/>
            <w:sz w:val="20"/>
          </w:rPr>
          <w:t> </w:t>
        </w:r>
        <w:r>
          <w:rPr>
            <w:color w:val="0000FF"/>
            <w:w w:val="110"/>
            <w:sz w:val="20"/>
          </w:rPr>
          <w:t>figure</w:t>
        </w:r>
        <w:r>
          <w:rPr>
            <w:color w:val="0000FF"/>
            <w:spacing w:val="-24"/>
            <w:w w:val="110"/>
            <w:sz w:val="20"/>
          </w:rPr>
          <w:t> </w:t>
        </w:r>
        <w:r>
          <w:rPr>
            <w:color w:val="0000FF"/>
            <w:w w:val="110"/>
            <w:sz w:val="20"/>
          </w:rPr>
          <w:t>shows</w:t>
        </w:r>
      </w:hyperlink>
      <w:hyperlink w:history="true" w:anchor="_bookmark26">
        <w:r>
          <w:rPr>
            <w:color w:val="0000FF"/>
            <w:w w:val="110"/>
            <w:sz w:val="20"/>
          </w:rPr>
          <w:t> a</w:t>
        </w:r>
        <w:r>
          <w:rPr>
            <w:color w:val="0000FF"/>
            <w:spacing w:val="16"/>
            <w:w w:val="110"/>
            <w:sz w:val="20"/>
          </w:rPr>
          <w:t> </w:t>
        </w:r>
        <w:r>
          <w:rPr>
            <w:color w:val="0000FF"/>
            <w:w w:val="110"/>
            <w:sz w:val="20"/>
          </w:rPr>
          <w:t>dashboard</w:t>
        </w:r>
        <w:r>
          <w:rPr>
            <w:color w:val="0000FF"/>
            <w:spacing w:val="16"/>
            <w:w w:val="110"/>
            <w:sz w:val="20"/>
          </w:rPr>
          <w:t> </w:t>
        </w:r>
        <w:r>
          <w:rPr>
            <w:color w:val="0000FF"/>
            <w:w w:val="110"/>
            <w:sz w:val="20"/>
          </w:rPr>
          <w:t>snapshot</w:t>
        </w:r>
        <w:r>
          <w:rPr>
            <w:color w:val="0000FF"/>
            <w:spacing w:val="16"/>
            <w:w w:val="110"/>
            <w:sz w:val="20"/>
          </w:rPr>
          <w:t> </w:t>
        </w:r>
        <w:r>
          <w:rPr>
            <w:color w:val="0000FF"/>
            <w:w w:val="110"/>
            <w:sz w:val="20"/>
          </w:rPr>
          <w:t>along</w:t>
        </w:r>
        <w:r>
          <w:rPr>
            <w:color w:val="0000FF"/>
            <w:spacing w:val="16"/>
            <w:w w:val="110"/>
            <w:sz w:val="20"/>
          </w:rPr>
          <w:t> </w:t>
        </w:r>
        <w:r>
          <w:rPr>
            <w:color w:val="0000FF"/>
            <w:w w:val="110"/>
            <w:sz w:val="20"/>
          </w:rPr>
          <w:t>with</w:t>
        </w:r>
        <w:r>
          <w:rPr>
            <w:color w:val="0000FF"/>
            <w:spacing w:val="16"/>
            <w:w w:val="110"/>
            <w:sz w:val="20"/>
          </w:rPr>
          <w:t> </w:t>
        </w:r>
        <w:r>
          <w:rPr>
            <w:color w:val="0000FF"/>
            <w:w w:val="110"/>
            <w:sz w:val="20"/>
          </w:rPr>
          <w:t>an</w:t>
        </w:r>
        <w:r>
          <w:rPr>
            <w:color w:val="0000FF"/>
            <w:spacing w:val="16"/>
            <w:w w:val="110"/>
            <w:sz w:val="20"/>
          </w:rPr>
          <w:t> </w:t>
        </w:r>
        <w:r>
          <w:rPr>
            <w:color w:val="0000FF"/>
            <w:w w:val="110"/>
            <w:sz w:val="20"/>
          </w:rPr>
          <w:t>edit</w:t>
        </w:r>
        <w:r>
          <w:rPr>
            <w:color w:val="0000FF"/>
            <w:spacing w:val="16"/>
            <w:w w:val="110"/>
            <w:sz w:val="20"/>
          </w:rPr>
          <w:t> </w:t>
        </w:r>
        <w:r>
          <w:rPr>
            <w:color w:val="0000FF"/>
            <w:w w:val="110"/>
            <w:sz w:val="20"/>
          </w:rPr>
          <w:t>panel</w:t>
        </w:r>
        <w:r>
          <w:rPr>
            <w:color w:val="0000FF"/>
            <w:spacing w:val="16"/>
            <w:w w:val="110"/>
            <w:sz w:val="20"/>
          </w:rPr>
          <w:t> </w:t>
        </w:r>
        <w:r>
          <w:rPr>
            <w:color w:val="0000FF"/>
            <w:w w:val="110"/>
            <w:sz w:val="20"/>
          </w:rPr>
          <w:t>that</w:t>
        </w:r>
        <w:r>
          <w:rPr>
            <w:color w:val="0000FF"/>
            <w:spacing w:val="16"/>
            <w:w w:val="110"/>
            <w:sz w:val="20"/>
          </w:rPr>
          <w:t> </w:t>
        </w:r>
        <w:r>
          <w:rPr>
            <w:color w:val="0000FF"/>
            <w:w w:val="110"/>
            <w:sz w:val="20"/>
          </w:rPr>
          <w:t>support</w:t>
        </w:r>
        <w:r>
          <w:rPr>
            <w:color w:val="0000FF"/>
            <w:spacing w:val="16"/>
            <w:w w:val="110"/>
            <w:sz w:val="20"/>
          </w:rPr>
          <w:t> </w:t>
        </w:r>
        <w:r>
          <w:rPr>
            <w:color w:val="0000FF"/>
            <w:w w:val="110"/>
            <w:sz w:val="20"/>
          </w:rPr>
          <w:t>creation</w:t>
        </w:r>
        <w:r>
          <w:rPr>
            <w:color w:val="0000FF"/>
            <w:spacing w:val="16"/>
            <w:w w:val="110"/>
            <w:sz w:val="20"/>
          </w:rPr>
          <w:t> </w:t>
        </w:r>
        <w:r>
          <w:rPr>
            <w:color w:val="0000FF"/>
            <w:w w:val="110"/>
            <w:sz w:val="20"/>
          </w:rPr>
          <w:t>and</w:t>
        </w:r>
        <w:r>
          <w:rPr>
            <w:color w:val="0000FF"/>
            <w:spacing w:val="16"/>
            <w:w w:val="110"/>
            <w:sz w:val="20"/>
          </w:rPr>
          <w:t> </w:t>
        </w:r>
        <w:r>
          <w:rPr>
            <w:color w:val="0000FF"/>
            <w:w w:val="110"/>
            <w:sz w:val="20"/>
          </w:rPr>
          <w:t>management</w:t>
        </w:r>
        <w:r>
          <w:rPr>
            <w:color w:val="0000FF"/>
            <w:spacing w:val="16"/>
            <w:w w:val="110"/>
            <w:sz w:val="20"/>
          </w:rPr>
          <w:t> </w:t>
        </w:r>
        <w:r>
          <w:rPr>
            <w:color w:val="0000FF"/>
            <w:w w:val="110"/>
            <w:sz w:val="20"/>
          </w:rPr>
          <w:t>of</w:t>
        </w:r>
        <w:r>
          <w:rPr>
            <w:color w:val="0000FF"/>
            <w:spacing w:val="16"/>
            <w:w w:val="110"/>
            <w:sz w:val="20"/>
          </w:rPr>
          <w:t> </w:t>
        </w:r>
        <w:r>
          <w:rPr>
            <w:color w:val="0000FF"/>
            <w:w w:val="110"/>
            <w:sz w:val="20"/>
          </w:rPr>
          <w:t>a</w:t>
        </w:r>
      </w:hyperlink>
    </w:p>
    <w:p>
      <w:pPr>
        <w:pStyle w:val="BodyText"/>
        <w:tabs>
          <w:tab w:pos="9425" w:val="left" w:leader="dot"/>
        </w:tabs>
        <w:ind w:left="1017"/>
        <w:jc w:val="both"/>
      </w:pPr>
      <w:hyperlink w:history="true" w:anchor="_bookmark26">
        <w:r>
          <w:rPr>
            <w:color w:val="0000FF"/>
            <w:w w:val="105"/>
          </w:rPr>
          <w:t>consumer-on-producer</w:t>
        </w:r>
        <w:r>
          <w:rPr>
            <w:color w:val="0000FF"/>
            <w:spacing w:val="25"/>
            <w:w w:val="105"/>
          </w:rPr>
          <w:t> </w:t>
        </w:r>
        <w:r>
          <w:rPr>
            <w:color w:val="0000FF"/>
            <w:w w:val="105"/>
          </w:rPr>
          <w:t>dependency</w:t>
        </w:r>
      </w:hyperlink>
      <w:r>
        <w:rPr>
          <w:color w:val="0000FF"/>
          <w:w w:val="105"/>
        </w:rPr>
        <w:tab/>
      </w:r>
      <w:r>
        <w:rPr>
          <w:w w:val="105"/>
        </w:rPr>
        <w:t>16</w:t>
      </w:r>
    </w:p>
    <w:p>
      <w:pPr>
        <w:pStyle w:val="ListParagraph"/>
        <w:numPr>
          <w:ilvl w:val="0"/>
          <w:numId w:val="7"/>
        </w:numPr>
        <w:tabs>
          <w:tab w:pos="1018" w:val="left" w:leader="none"/>
        </w:tabs>
        <w:spacing w:line="249" w:lineRule="auto" w:before="9" w:after="0"/>
        <w:ind w:left="1017" w:right="1945" w:hanging="459"/>
        <w:jc w:val="both"/>
        <w:rPr>
          <w:sz w:val="20"/>
        </w:rPr>
      </w:pPr>
      <w:hyperlink w:history="true" w:anchor="_bookmark27">
        <w:r>
          <w:rPr>
            <w:color w:val="0000FF"/>
            <w:w w:val="105"/>
            <w:sz w:val="20"/>
          </w:rPr>
          <w:t>This query result from the ECP Jira Dependency database lists all consumers of capabilities</w:t>
        </w:r>
      </w:hyperlink>
      <w:hyperlink w:history="true" w:anchor="_bookmark27">
        <w:r>
          <w:rPr>
            <w:color w:val="0000FF"/>
            <w:w w:val="105"/>
            <w:sz w:val="20"/>
          </w:rPr>
          <w:t> from the </w:t>
        </w:r>
        <w:r>
          <w:rPr>
            <w:color w:val="0000FF"/>
            <w:spacing w:val="-3"/>
            <w:w w:val="105"/>
            <w:sz w:val="20"/>
          </w:rPr>
          <w:t>PETSc/TAO </w:t>
        </w:r>
        <w:r>
          <w:rPr>
            <w:color w:val="0000FF"/>
            <w:w w:val="105"/>
            <w:sz w:val="20"/>
          </w:rPr>
          <w:t>product. By selecting the details of one of the dependency issues, one</w:t>
        </w:r>
      </w:hyperlink>
      <w:r>
        <w:rPr>
          <w:color w:val="0000FF"/>
          <w:w w:val="105"/>
          <w:sz w:val="20"/>
        </w:rPr>
        <w:t> </w:t>
      </w:r>
      <w:hyperlink w:history="true" w:anchor="_bookmark27">
        <w:r>
          <w:rPr>
            <w:color w:val="0000FF"/>
            <w:w w:val="105"/>
            <w:sz w:val="20"/>
          </w:rPr>
          <w:t> can</w:t>
        </w:r>
        <w:r>
          <w:rPr>
            <w:color w:val="0000FF"/>
            <w:spacing w:val="16"/>
            <w:w w:val="105"/>
            <w:sz w:val="20"/>
          </w:rPr>
          <w:t> </w:t>
        </w:r>
        <w:r>
          <w:rPr>
            <w:color w:val="0000FF"/>
            <w:w w:val="105"/>
            <w:sz w:val="20"/>
          </w:rPr>
          <w:t>further</w:t>
        </w:r>
        <w:r>
          <w:rPr>
            <w:color w:val="0000FF"/>
            <w:spacing w:val="17"/>
            <w:w w:val="105"/>
            <w:sz w:val="20"/>
          </w:rPr>
          <w:t> </w:t>
        </w:r>
        <w:r>
          <w:rPr>
            <w:color w:val="0000FF"/>
            <w:w w:val="105"/>
            <w:sz w:val="20"/>
          </w:rPr>
          <w:t>see</w:t>
        </w:r>
        <w:r>
          <w:rPr>
            <w:color w:val="0000FF"/>
            <w:spacing w:val="16"/>
            <w:w w:val="105"/>
            <w:sz w:val="20"/>
          </w:rPr>
          <w:t> </w:t>
        </w:r>
        <w:r>
          <w:rPr>
            <w:color w:val="0000FF"/>
            <w:w w:val="105"/>
            <w:sz w:val="20"/>
          </w:rPr>
          <w:t>how</w:t>
        </w:r>
        <w:r>
          <w:rPr>
            <w:color w:val="0000FF"/>
            <w:spacing w:val="17"/>
            <w:w w:val="105"/>
            <w:sz w:val="20"/>
          </w:rPr>
          <w:t> </w:t>
        </w:r>
        <w:r>
          <w:rPr>
            <w:color w:val="0000FF"/>
            <w:w w:val="105"/>
            <w:sz w:val="20"/>
          </w:rPr>
          <w:t>critical</w:t>
        </w:r>
        <w:r>
          <w:rPr>
            <w:color w:val="0000FF"/>
            <w:spacing w:val="17"/>
            <w:w w:val="105"/>
            <w:sz w:val="20"/>
          </w:rPr>
          <w:t> </w:t>
        </w:r>
        <w:r>
          <w:rPr>
            <w:color w:val="0000FF"/>
            <w:w w:val="105"/>
            <w:sz w:val="20"/>
          </w:rPr>
          <w:t>the</w:t>
        </w:r>
        <w:r>
          <w:rPr>
            <w:color w:val="0000FF"/>
            <w:spacing w:val="16"/>
            <w:w w:val="105"/>
            <w:sz w:val="20"/>
          </w:rPr>
          <w:t> </w:t>
        </w:r>
        <w:r>
          <w:rPr>
            <w:color w:val="0000FF"/>
            <w:w w:val="105"/>
            <w:sz w:val="20"/>
          </w:rPr>
          <w:t>dependency</w:t>
        </w:r>
        <w:r>
          <w:rPr>
            <w:color w:val="0000FF"/>
            <w:spacing w:val="17"/>
            <w:w w:val="105"/>
            <w:sz w:val="20"/>
          </w:rPr>
          <w:t> </w:t>
        </w:r>
        <w:r>
          <w:rPr>
            <w:color w:val="0000FF"/>
            <w:w w:val="105"/>
            <w:sz w:val="20"/>
          </w:rPr>
          <w:t>is</w:t>
        </w:r>
        <w:r>
          <w:rPr>
            <w:color w:val="0000FF"/>
            <w:spacing w:val="17"/>
            <w:w w:val="105"/>
            <w:sz w:val="20"/>
          </w:rPr>
          <w:t> </w:t>
        </w:r>
        <w:r>
          <w:rPr>
            <w:color w:val="0000FF"/>
            <w:w w:val="105"/>
            <w:sz w:val="20"/>
          </w:rPr>
          <w:t>and</w:t>
        </w:r>
        <w:r>
          <w:rPr>
            <w:color w:val="0000FF"/>
            <w:spacing w:val="16"/>
            <w:w w:val="105"/>
            <w:sz w:val="20"/>
          </w:rPr>
          <w:t> </w:t>
        </w:r>
        <w:r>
          <w:rPr>
            <w:color w:val="0000FF"/>
            <w:w w:val="105"/>
            <w:sz w:val="20"/>
          </w:rPr>
          <w:t>see</w:t>
        </w:r>
        <w:r>
          <w:rPr>
            <w:color w:val="0000FF"/>
            <w:spacing w:val="17"/>
            <w:w w:val="105"/>
            <w:sz w:val="20"/>
          </w:rPr>
          <w:t> </w:t>
        </w:r>
        <w:r>
          <w:rPr>
            <w:color w:val="0000FF"/>
            <w:w w:val="105"/>
            <w:sz w:val="20"/>
          </w:rPr>
          <w:t>any</w:t>
        </w:r>
        <w:r>
          <w:rPr>
            <w:color w:val="0000FF"/>
            <w:spacing w:val="17"/>
            <w:w w:val="105"/>
            <w:sz w:val="20"/>
          </w:rPr>
          <w:t> </w:t>
        </w:r>
        <w:r>
          <w:rPr>
            <w:color w:val="0000FF"/>
            <w:w w:val="105"/>
            <w:sz w:val="20"/>
          </w:rPr>
          <w:t>custom</w:t>
        </w:r>
        <w:r>
          <w:rPr>
            <w:color w:val="0000FF"/>
            <w:spacing w:val="16"/>
            <w:w w:val="105"/>
            <w:sz w:val="20"/>
          </w:rPr>
          <w:t> </w:t>
        </w:r>
        <w:r>
          <w:rPr>
            <w:color w:val="0000FF"/>
            <w:w w:val="105"/>
            <w:sz w:val="20"/>
          </w:rPr>
          <w:t>information</w:t>
        </w:r>
        <w:r>
          <w:rPr>
            <w:color w:val="0000FF"/>
            <w:spacing w:val="17"/>
            <w:w w:val="105"/>
            <w:sz w:val="20"/>
          </w:rPr>
          <w:t> </w:t>
        </w:r>
        <w:r>
          <w:rPr>
            <w:color w:val="0000FF"/>
            <w:w w:val="105"/>
            <w:sz w:val="20"/>
          </w:rPr>
          <w:t>peculiar</w:t>
        </w:r>
        <w:r>
          <w:rPr>
            <w:color w:val="0000FF"/>
            <w:spacing w:val="17"/>
            <w:w w:val="105"/>
            <w:sz w:val="20"/>
          </w:rPr>
          <w:t> </w:t>
        </w:r>
        <w:r>
          <w:rPr>
            <w:color w:val="0000FF"/>
            <w:w w:val="105"/>
            <w:sz w:val="20"/>
          </w:rPr>
          <w:t>to</w:t>
        </w:r>
        <w:r>
          <w:rPr>
            <w:color w:val="0000FF"/>
            <w:spacing w:val="16"/>
            <w:w w:val="105"/>
            <w:sz w:val="20"/>
          </w:rPr>
          <w:t> </w:t>
        </w:r>
        <w:r>
          <w:rPr>
            <w:color w:val="0000FF"/>
            <w:w w:val="105"/>
            <w:sz w:val="20"/>
          </w:rPr>
          <w:t>the</w:t>
        </w:r>
      </w:hyperlink>
    </w:p>
    <w:p>
      <w:pPr>
        <w:pStyle w:val="BodyText"/>
        <w:tabs>
          <w:tab w:pos="9425" w:val="left" w:leader="dot"/>
        </w:tabs>
        <w:spacing w:line="230" w:lineRule="exact"/>
        <w:ind w:left="1017"/>
        <w:jc w:val="both"/>
      </w:pPr>
      <w:hyperlink w:history="true" w:anchor="_bookmark27">
        <w:r>
          <w:rPr>
            <w:color w:val="0000FF"/>
            <w:w w:val="105"/>
          </w:rPr>
          <w:t>particular</w:t>
        </w:r>
        <w:r>
          <w:rPr>
            <w:color w:val="0000FF"/>
            <w:spacing w:val="36"/>
            <w:w w:val="105"/>
          </w:rPr>
          <w:t> </w:t>
        </w:r>
        <w:r>
          <w:rPr>
            <w:color w:val="0000FF"/>
            <w:w w:val="105"/>
          </w:rPr>
          <w:t>dependency</w:t>
        </w:r>
      </w:hyperlink>
      <w:r>
        <w:rPr>
          <w:color w:val="0000FF"/>
          <w:w w:val="105"/>
        </w:rPr>
        <w:tab/>
      </w:r>
      <w:r>
        <w:rPr>
          <w:w w:val="105"/>
        </w:rPr>
        <w:t>16</w:t>
      </w:r>
    </w:p>
    <w:p>
      <w:pPr>
        <w:pStyle w:val="ListParagraph"/>
        <w:numPr>
          <w:ilvl w:val="0"/>
          <w:numId w:val="7"/>
        </w:numPr>
        <w:tabs>
          <w:tab w:pos="1018" w:val="left" w:leader="none"/>
        </w:tabs>
        <w:spacing w:line="249" w:lineRule="auto" w:before="9" w:after="0"/>
        <w:ind w:left="1009" w:right="1907" w:hanging="451"/>
        <w:jc w:val="both"/>
        <w:rPr>
          <w:sz w:val="20"/>
        </w:rPr>
      </w:pPr>
      <w:hyperlink w:history="true" w:anchor="_bookmark28">
        <w:r>
          <w:rPr>
            <w:color w:val="0000FF"/>
            <w:w w:val="105"/>
            <w:sz w:val="20"/>
          </w:rPr>
          <w:t>ECP ST uses a custom Jira issue type called P6 </w:t>
        </w:r>
        <w:r>
          <w:rPr>
            <w:color w:val="0000FF"/>
            <w:spacing w:val="-3"/>
            <w:w w:val="105"/>
            <w:sz w:val="20"/>
          </w:rPr>
          <w:t>Activity.  </w:t>
        </w:r>
        <w:r>
          <w:rPr>
            <w:color w:val="0000FF"/>
            <w:w w:val="105"/>
            <w:sz w:val="20"/>
          </w:rPr>
          <w:t>Each L4 subproject creates a series</w:t>
        </w:r>
      </w:hyperlink>
      <w:r>
        <w:rPr>
          <w:color w:val="0000FF"/>
          <w:w w:val="105"/>
          <w:sz w:val="20"/>
        </w:rPr>
        <w:t>   </w:t>
      </w:r>
      <w:hyperlink w:history="true" w:anchor="_bookmark28">
        <w:r>
          <w:rPr>
            <w:color w:val="0000FF"/>
            <w:w w:val="105"/>
            <w:sz w:val="20"/>
          </w:rPr>
          <w:t> of these issues extending to the end of </w:t>
        </w:r>
        <w:r>
          <w:rPr>
            <w:color w:val="0000FF"/>
            <w:spacing w:val="-5"/>
            <w:w w:val="105"/>
            <w:sz w:val="20"/>
          </w:rPr>
          <w:t>ECP. </w:t>
        </w:r>
        <w:r>
          <w:rPr>
            <w:color w:val="0000FF"/>
            <w:w w:val="105"/>
            <w:sz w:val="20"/>
          </w:rPr>
          <w:t>Except for the current fiscal year, a single P6</w:t>
        </w:r>
      </w:hyperlink>
      <w:hyperlink w:history="true" w:anchor="_bookmark28">
        <w:r>
          <w:rPr>
            <w:color w:val="0000FF"/>
            <w:w w:val="105"/>
            <w:sz w:val="20"/>
          </w:rPr>
          <w:t> Activity issue describes expected deliverables as a planning </w:t>
        </w:r>
        <w:r>
          <w:rPr>
            <w:color w:val="0000FF"/>
            <w:spacing w:val="-3"/>
            <w:w w:val="105"/>
            <w:sz w:val="20"/>
          </w:rPr>
          <w:t>package. </w:t>
        </w:r>
        <w:r>
          <w:rPr>
            <w:color w:val="0000FF"/>
            <w:w w:val="105"/>
            <w:sz w:val="20"/>
          </w:rPr>
          <w:t>Six months prior to the</w:t>
        </w:r>
      </w:hyperlink>
      <w:hyperlink w:history="true" w:anchor="_bookmark28">
        <w:r>
          <w:rPr>
            <w:color w:val="0000FF"/>
            <w:w w:val="105"/>
            <w:sz w:val="20"/>
          </w:rPr>
          <w:t> start of a fiscal year, the planning </w:t>
        </w:r>
        <w:r>
          <w:rPr>
            <w:color w:val="0000FF"/>
            <w:spacing w:val="-3"/>
            <w:w w:val="105"/>
            <w:sz w:val="20"/>
          </w:rPr>
          <w:t>package </w:t>
        </w:r>
        <w:r>
          <w:rPr>
            <w:color w:val="0000FF"/>
            <w:w w:val="105"/>
            <w:sz w:val="20"/>
          </w:rPr>
          <w:t>is replaced with 4–6 issues spanning the coming</w:t>
        </w:r>
        <w:r>
          <w:rPr>
            <w:color w:val="0000FF"/>
            <w:spacing w:val="20"/>
            <w:w w:val="105"/>
            <w:sz w:val="20"/>
          </w:rPr>
          <w:t> </w:t>
        </w:r>
        <w:r>
          <w:rPr>
            <w:color w:val="0000FF"/>
            <w:w w:val="105"/>
            <w:sz w:val="20"/>
          </w:rPr>
          <w:t>year.</w:t>
        </w:r>
      </w:hyperlink>
    </w:p>
    <w:p>
      <w:pPr>
        <w:pStyle w:val="BodyText"/>
        <w:spacing w:line="230" w:lineRule="exact"/>
        <w:ind w:left="1017"/>
        <w:jc w:val="both"/>
      </w:pPr>
      <w:hyperlink w:history="true" w:anchor="_bookmark28">
        <w:r>
          <w:rPr>
            <w:color w:val="0000FF"/>
            <w:w w:val="105"/>
          </w:rPr>
          <w:t>Eight weeks prior to the start of an activity, full details about staffing, completion criteria and</w:t>
        </w:r>
      </w:hyperlink>
    </w:p>
    <w:p>
      <w:pPr>
        <w:pStyle w:val="BodyText"/>
        <w:tabs>
          <w:tab w:pos="9430" w:val="left" w:leader="dot"/>
        </w:tabs>
        <w:spacing w:before="9"/>
        <w:ind w:left="1017"/>
        <w:jc w:val="both"/>
      </w:pPr>
      <w:hyperlink w:history="true" w:anchor="_bookmark28">
        <w:r>
          <w:rPr>
            <w:color w:val="0000FF"/>
            <w:w w:val="110"/>
          </w:rPr>
          <w:t>more are added to</w:t>
        </w:r>
        <w:r>
          <w:rPr>
            <w:color w:val="0000FF"/>
            <w:spacing w:val="18"/>
            <w:w w:val="110"/>
          </w:rPr>
          <w:t> </w:t>
        </w:r>
        <w:r>
          <w:rPr>
            <w:color w:val="0000FF"/>
            <w:w w:val="110"/>
          </w:rPr>
          <w:t>the</w:t>
        </w:r>
        <w:r>
          <w:rPr>
            <w:color w:val="0000FF"/>
            <w:spacing w:val="4"/>
            <w:w w:val="110"/>
          </w:rPr>
          <w:t> </w:t>
        </w:r>
        <w:r>
          <w:rPr>
            <w:color w:val="0000FF"/>
            <w:w w:val="110"/>
          </w:rPr>
          <w:t>issue.</w:t>
        </w:r>
      </w:hyperlink>
      <w:r>
        <w:rPr>
          <w:color w:val="0000FF"/>
          <w:w w:val="110"/>
        </w:rPr>
        <w:tab/>
      </w:r>
      <w:r>
        <w:rPr>
          <w:w w:val="110"/>
        </w:rPr>
        <w:t>17</w:t>
      </w:r>
    </w:p>
    <w:p>
      <w:pPr>
        <w:pStyle w:val="ListParagraph"/>
        <w:numPr>
          <w:ilvl w:val="0"/>
          <w:numId w:val="7"/>
        </w:numPr>
        <w:tabs>
          <w:tab w:pos="1018" w:val="left" w:leader="none"/>
        </w:tabs>
        <w:spacing w:line="249" w:lineRule="auto" w:before="9" w:after="0"/>
        <w:ind w:left="1011" w:right="1944" w:hanging="454"/>
        <w:jc w:val="both"/>
        <w:rPr>
          <w:sz w:val="20"/>
        </w:rPr>
      </w:pPr>
      <w:hyperlink w:history="true" w:anchor="_bookmark36">
        <w:r>
          <w:rPr>
            <w:b/>
            <w:color w:val="0000FF"/>
            <w:w w:val="110"/>
            <w:sz w:val="20"/>
          </w:rPr>
          <w:t>The ECP ST software stack is delivered to the user community through several</w:t>
        </w:r>
      </w:hyperlink>
      <w:hyperlink w:history="true" w:anchor="_bookmark36">
        <w:r>
          <w:rPr>
            <w:b/>
            <w:color w:val="0000FF"/>
            <w:w w:val="110"/>
            <w:sz w:val="20"/>
          </w:rPr>
          <w:t> channels. </w:t>
        </w:r>
        <w:r>
          <w:rPr>
            <w:color w:val="0000FF"/>
            <w:w w:val="110"/>
            <w:sz w:val="20"/>
          </w:rPr>
          <w:t>Key channels are via source code, increasingly using SDKs, direct to Facilities in</w:t>
        </w:r>
      </w:hyperlink>
      <w:hyperlink w:history="true" w:anchor="_bookmark36">
        <w:r>
          <w:rPr>
            <w:color w:val="0000FF"/>
            <w:w w:val="110"/>
            <w:sz w:val="20"/>
          </w:rPr>
          <w:t> collaboration with ECP HI, via binary distributions, in particular the OpenHPC project and</w:t>
        </w:r>
      </w:hyperlink>
      <w:hyperlink w:history="true" w:anchor="_bookmark36">
        <w:r>
          <w:rPr>
            <w:color w:val="0000FF"/>
            <w:w w:val="110"/>
            <w:sz w:val="20"/>
          </w:rPr>
          <w:t> via</w:t>
        </w:r>
        <w:r>
          <w:rPr>
            <w:color w:val="0000FF"/>
            <w:spacing w:val="-12"/>
            <w:w w:val="110"/>
            <w:sz w:val="20"/>
          </w:rPr>
          <w:t> </w:t>
        </w:r>
        <w:r>
          <w:rPr>
            <w:color w:val="0000FF"/>
            <w:w w:val="110"/>
            <w:sz w:val="20"/>
          </w:rPr>
          <w:t>HPC</w:t>
        </w:r>
        <w:r>
          <w:rPr>
            <w:color w:val="0000FF"/>
            <w:spacing w:val="-11"/>
            <w:w w:val="110"/>
            <w:sz w:val="20"/>
          </w:rPr>
          <w:t> </w:t>
        </w:r>
        <w:r>
          <w:rPr>
            <w:color w:val="0000FF"/>
            <w:w w:val="110"/>
            <w:sz w:val="20"/>
          </w:rPr>
          <w:t>vendors.</w:t>
        </w:r>
        <w:r>
          <w:rPr>
            <w:color w:val="0000FF"/>
            <w:spacing w:val="5"/>
            <w:w w:val="110"/>
            <w:sz w:val="20"/>
          </w:rPr>
          <w:t> </w:t>
        </w:r>
        <w:r>
          <w:rPr>
            <w:color w:val="0000FF"/>
            <w:w w:val="110"/>
            <w:sz w:val="20"/>
          </w:rPr>
          <w:t>The</w:t>
        </w:r>
        <w:r>
          <w:rPr>
            <w:color w:val="0000FF"/>
            <w:spacing w:val="-11"/>
            <w:w w:val="110"/>
            <w:sz w:val="20"/>
          </w:rPr>
          <w:t> </w:t>
        </w:r>
        <w:r>
          <w:rPr>
            <w:color w:val="0000FF"/>
            <w:w w:val="110"/>
            <w:sz w:val="20"/>
          </w:rPr>
          <w:t>SDK</w:t>
        </w:r>
        <w:r>
          <w:rPr>
            <w:color w:val="0000FF"/>
            <w:spacing w:val="-11"/>
            <w:w w:val="110"/>
            <w:sz w:val="20"/>
          </w:rPr>
          <w:t> </w:t>
        </w:r>
        <w:r>
          <w:rPr>
            <w:color w:val="0000FF"/>
            <w:w w:val="110"/>
            <w:sz w:val="20"/>
          </w:rPr>
          <w:t>leadership</w:t>
        </w:r>
        <w:r>
          <w:rPr>
            <w:color w:val="0000FF"/>
            <w:spacing w:val="-11"/>
            <w:w w:val="110"/>
            <w:sz w:val="20"/>
          </w:rPr>
          <w:t> </w:t>
        </w:r>
        <w:r>
          <w:rPr>
            <w:color w:val="0000FF"/>
            <w:w w:val="110"/>
            <w:sz w:val="20"/>
          </w:rPr>
          <w:t>team</w:t>
        </w:r>
        <w:r>
          <w:rPr>
            <w:color w:val="0000FF"/>
            <w:spacing w:val="-11"/>
            <w:w w:val="110"/>
            <w:sz w:val="20"/>
          </w:rPr>
          <w:t> </w:t>
        </w:r>
        <w:r>
          <w:rPr>
            <w:color w:val="0000FF"/>
            <w:w w:val="110"/>
            <w:sz w:val="20"/>
          </w:rPr>
          <w:t>includes</w:t>
        </w:r>
        <w:r>
          <w:rPr>
            <w:color w:val="0000FF"/>
            <w:spacing w:val="-11"/>
            <w:w w:val="110"/>
            <w:sz w:val="20"/>
          </w:rPr>
          <w:t> </w:t>
        </w:r>
        <w:r>
          <w:rPr>
            <w:color w:val="0000FF"/>
            <w:w w:val="110"/>
            <w:sz w:val="20"/>
          </w:rPr>
          <w:t>ECP</w:t>
        </w:r>
        <w:r>
          <w:rPr>
            <w:color w:val="0000FF"/>
            <w:spacing w:val="-11"/>
            <w:w w:val="110"/>
            <w:sz w:val="20"/>
          </w:rPr>
          <w:t> </w:t>
        </w:r>
        <w:r>
          <w:rPr>
            <w:color w:val="0000FF"/>
            <w:w w:val="110"/>
            <w:sz w:val="20"/>
          </w:rPr>
          <w:t>ST</w:t>
        </w:r>
        <w:r>
          <w:rPr>
            <w:color w:val="0000FF"/>
            <w:spacing w:val="-11"/>
            <w:w w:val="110"/>
            <w:sz w:val="20"/>
          </w:rPr>
          <w:t> </w:t>
        </w:r>
        <w:r>
          <w:rPr>
            <w:color w:val="0000FF"/>
            <w:w w:val="110"/>
            <w:sz w:val="20"/>
          </w:rPr>
          <w:t>team</w:t>
        </w:r>
        <w:r>
          <w:rPr>
            <w:color w:val="0000FF"/>
            <w:spacing w:val="-11"/>
            <w:w w:val="110"/>
            <w:sz w:val="20"/>
          </w:rPr>
          <w:t> </w:t>
        </w:r>
        <w:r>
          <w:rPr>
            <w:color w:val="0000FF"/>
            <w:w w:val="110"/>
            <w:sz w:val="20"/>
          </w:rPr>
          <w:t>members</w:t>
        </w:r>
        <w:r>
          <w:rPr>
            <w:color w:val="0000FF"/>
            <w:spacing w:val="-11"/>
            <w:w w:val="110"/>
            <w:sz w:val="20"/>
          </w:rPr>
          <w:t> </w:t>
        </w:r>
        <w:r>
          <w:rPr>
            <w:color w:val="0000FF"/>
            <w:w w:val="110"/>
            <w:sz w:val="20"/>
          </w:rPr>
          <w:t>with</w:t>
        </w:r>
        <w:r>
          <w:rPr>
            <w:color w:val="0000FF"/>
            <w:spacing w:val="-11"/>
            <w:w w:val="110"/>
            <w:sz w:val="20"/>
          </w:rPr>
          <w:t> </w:t>
        </w:r>
        <w:r>
          <w:rPr>
            <w:color w:val="0000FF"/>
            <w:w w:val="110"/>
            <w:sz w:val="20"/>
          </w:rPr>
          <w:t>decades</w:t>
        </w:r>
        <w:r>
          <w:rPr>
            <w:color w:val="0000FF"/>
            <w:spacing w:val="-11"/>
            <w:w w:val="110"/>
            <w:sz w:val="20"/>
          </w:rPr>
          <w:t> </w:t>
        </w:r>
        <w:r>
          <w:rPr>
            <w:color w:val="0000FF"/>
            <w:w w:val="110"/>
            <w:sz w:val="20"/>
          </w:rPr>
          <w:t>of</w:t>
        </w:r>
      </w:hyperlink>
    </w:p>
    <w:p>
      <w:pPr>
        <w:pStyle w:val="BodyText"/>
        <w:tabs>
          <w:tab w:pos="9440" w:val="left" w:leader="dot"/>
        </w:tabs>
        <w:spacing w:line="230" w:lineRule="exact"/>
        <w:ind w:left="1017"/>
        <w:jc w:val="both"/>
      </w:pPr>
      <w:hyperlink w:history="true" w:anchor="_bookmark36">
        <w:r>
          <w:rPr>
            <w:color w:val="0000FF"/>
            <w:w w:val="105"/>
          </w:rPr>
          <w:t>experience delivering scientific</w:t>
        </w:r>
        <w:r>
          <w:rPr>
            <w:color w:val="0000FF"/>
            <w:spacing w:val="36"/>
            <w:w w:val="105"/>
          </w:rPr>
          <w:t> </w:t>
        </w:r>
        <w:r>
          <w:rPr>
            <w:color w:val="0000FF"/>
            <w:w w:val="105"/>
          </w:rPr>
          <w:t>software</w:t>
        </w:r>
        <w:r>
          <w:rPr>
            <w:color w:val="0000FF"/>
            <w:spacing w:val="12"/>
            <w:w w:val="105"/>
          </w:rPr>
          <w:t> </w:t>
        </w:r>
        <w:r>
          <w:rPr>
            <w:color w:val="0000FF"/>
            <w:w w:val="105"/>
          </w:rPr>
          <w:t>products.</w:t>
        </w:r>
      </w:hyperlink>
      <w:r>
        <w:rPr>
          <w:color w:val="0000FF"/>
          <w:w w:val="105"/>
        </w:rPr>
        <w:tab/>
      </w:r>
      <w:r>
        <w:rPr>
          <w:w w:val="105"/>
        </w:rPr>
        <w:t>21</w:t>
      </w:r>
    </w:p>
    <w:p>
      <w:pPr>
        <w:pStyle w:val="ListParagraph"/>
        <w:numPr>
          <w:ilvl w:val="0"/>
          <w:numId w:val="7"/>
        </w:numPr>
        <w:tabs>
          <w:tab w:pos="1018" w:val="left" w:leader="none"/>
        </w:tabs>
        <w:spacing w:line="249" w:lineRule="auto" w:before="9" w:after="0"/>
        <w:ind w:left="1017" w:right="1941" w:hanging="459"/>
        <w:jc w:val="both"/>
        <w:rPr>
          <w:sz w:val="20"/>
        </w:rPr>
      </w:pPr>
      <w:hyperlink w:history="true" w:anchor="_bookmark45">
        <w:r>
          <w:rPr>
            <w:color w:val="0000FF"/>
            <w:w w:val="110"/>
            <w:sz w:val="20"/>
          </w:rPr>
          <w:t>ECP</w:t>
        </w:r>
        <w:r>
          <w:rPr>
            <w:color w:val="0000FF"/>
            <w:spacing w:val="-30"/>
            <w:w w:val="110"/>
            <w:sz w:val="20"/>
          </w:rPr>
          <w:t> </w:t>
        </w:r>
        <w:r>
          <w:rPr>
            <w:color w:val="0000FF"/>
            <w:w w:val="110"/>
            <w:sz w:val="20"/>
          </w:rPr>
          <w:t>ST</w:t>
        </w:r>
        <w:r>
          <w:rPr>
            <w:color w:val="0000FF"/>
            <w:spacing w:val="-30"/>
            <w:w w:val="110"/>
            <w:sz w:val="20"/>
          </w:rPr>
          <w:t> </w:t>
        </w:r>
        <w:r>
          <w:rPr>
            <w:color w:val="0000FF"/>
            <w:w w:val="110"/>
            <w:sz w:val="20"/>
          </w:rPr>
          <w:t>staff</w:t>
        </w:r>
        <w:r>
          <w:rPr>
            <w:color w:val="0000FF"/>
            <w:spacing w:val="-30"/>
            <w:w w:val="110"/>
            <w:sz w:val="20"/>
          </w:rPr>
          <w:t> </w:t>
        </w:r>
        <w:r>
          <w:rPr>
            <w:color w:val="0000FF"/>
            <w:w w:val="110"/>
            <w:sz w:val="20"/>
          </w:rPr>
          <w:t>are</w:t>
        </w:r>
        <w:r>
          <w:rPr>
            <w:color w:val="0000FF"/>
            <w:spacing w:val="-30"/>
            <w:w w:val="110"/>
            <w:sz w:val="20"/>
          </w:rPr>
          <w:t> </w:t>
        </w:r>
        <w:r>
          <w:rPr>
            <w:color w:val="0000FF"/>
            <w:spacing w:val="-3"/>
            <w:w w:val="110"/>
            <w:sz w:val="20"/>
          </w:rPr>
          <w:t>involved</w:t>
        </w:r>
        <w:r>
          <w:rPr>
            <w:color w:val="0000FF"/>
            <w:spacing w:val="-30"/>
            <w:w w:val="110"/>
            <w:sz w:val="20"/>
          </w:rPr>
          <w:t> </w:t>
        </w:r>
        <w:r>
          <w:rPr>
            <w:color w:val="0000FF"/>
            <w:w w:val="110"/>
            <w:sz w:val="20"/>
          </w:rPr>
          <w:t>in</w:t>
        </w:r>
        <w:r>
          <w:rPr>
            <w:color w:val="0000FF"/>
            <w:spacing w:val="-30"/>
            <w:w w:val="110"/>
            <w:sz w:val="20"/>
          </w:rPr>
          <w:t> </w:t>
        </w:r>
        <w:r>
          <w:rPr>
            <w:color w:val="0000FF"/>
            <w:w w:val="110"/>
            <w:sz w:val="20"/>
          </w:rPr>
          <w:t>a</w:t>
        </w:r>
        <w:r>
          <w:rPr>
            <w:color w:val="0000FF"/>
            <w:spacing w:val="-30"/>
            <w:w w:val="110"/>
            <w:sz w:val="20"/>
          </w:rPr>
          <w:t> </w:t>
        </w:r>
        <w:r>
          <w:rPr>
            <w:color w:val="0000FF"/>
            <w:spacing w:val="-3"/>
            <w:w w:val="110"/>
            <w:sz w:val="20"/>
          </w:rPr>
          <w:t>variety</w:t>
        </w:r>
        <w:r>
          <w:rPr>
            <w:color w:val="0000FF"/>
            <w:spacing w:val="-30"/>
            <w:w w:val="110"/>
            <w:sz w:val="20"/>
          </w:rPr>
          <w:t> </w:t>
        </w:r>
        <w:r>
          <w:rPr>
            <w:color w:val="0000FF"/>
            <w:w w:val="110"/>
            <w:sz w:val="20"/>
          </w:rPr>
          <w:t>of</w:t>
        </w:r>
        <w:r>
          <w:rPr>
            <w:color w:val="0000FF"/>
            <w:spacing w:val="-30"/>
            <w:w w:val="110"/>
            <w:sz w:val="20"/>
          </w:rPr>
          <w:t> </w:t>
        </w:r>
        <w:r>
          <w:rPr>
            <w:color w:val="0000FF"/>
            <w:w w:val="110"/>
            <w:sz w:val="20"/>
          </w:rPr>
          <w:t>official</w:t>
        </w:r>
        <w:r>
          <w:rPr>
            <w:color w:val="0000FF"/>
            <w:spacing w:val="-30"/>
            <w:w w:val="110"/>
            <w:sz w:val="20"/>
          </w:rPr>
          <w:t> </w:t>
        </w:r>
        <w:r>
          <w:rPr>
            <w:color w:val="0000FF"/>
            <w:w w:val="110"/>
            <w:sz w:val="20"/>
          </w:rPr>
          <w:t>and</w:t>
        </w:r>
        <w:r>
          <w:rPr>
            <w:color w:val="0000FF"/>
            <w:spacing w:val="-29"/>
            <w:w w:val="110"/>
            <w:sz w:val="20"/>
          </w:rPr>
          <w:t> </w:t>
        </w:r>
        <w:r>
          <w:rPr>
            <w:i/>
            <w:color w:val="0000FF"/>
            <w:w w:val="110"/>
            <w:sz w:val="20"/>
          </w:rPr>
          <w:t>de</w:t>
        </w:r>
        <w:r>
          <w:rPr>
            <w:i/>
            <w:color w:val="0000FF"/>
            <w:spacing w:val="-26"/>
            <w:w w:val="110"/>
            <w:sz w:val="20"/>
          </w:rPr>
          <w:t> </w:t>
        </w:r>
        <w:r>
          <w:rPr>
            <w:i/>
            <w:color w:val="0000FF"/>
            <w:w w:val="110"/>
            <w:sz w:val="20"/>
          </w:rPr>
          <w:t>facto</w:t>
        </w:r>
        <w:r>
          <w:rPr>
            <w:i/>
            <w:color w:val="0000FF"/>
            <w:spacing w:val="-24"/>
            <w:w w:val="110"/>
            <w:sz w:val="20"/>
          </w:rPr>
          <w:t> </w:t>
        </w:r>
        <w:r>
          <w:rPr>
            <w:color w:val="0000FF"/>
            <w:w w:val="110"/>
            <w:sz w:val="20"/>
          </w:rPr>
          <w:t>standards</w:t>
        </w:r>
        <w:r>
          <w:rPr>
            <w:color w:val="0000FF"/>
            <w:spacing w:val="-30"/>
            <w:w w:val="110"/>
            <w:sz w:val="20"/>
          </w:rPr>
          <w:t> </w:t>
        </w:r>
        <w:r>
          <w:rPr>
            <w:color w:val="0000FF"/>
            <w:w w:val="110"/>
            <w:sz w:val="20"/>
          </w:rPr>
          <w:t>committees.</w:t>
        </w:r>
        <w:r>
          <w:rPr>
            <w:color w:val="0000FF"/>
            <w:spacing w:val="-11"/>
            <w:w w:val="110"/>
            <w:sz w:val="20"/>
          </w:rPr>
          <w:t> </w:t>
        </w:r>
        <w:r>
          <w:rPr>
            <w:color w:val="0000FF"/>
            <w:spacing w:val="-3"/>
            <w:w w:val="110"/>
            <w:sz w:val="20"/>
          </w:rPr>
          <w:t>Involvement</w:t>
        </w:r>
      </w:hyperlink>
      <w:hyperlink w:history="true" w:anchor="_bookmark45">
        <w:r>
          <w:rPr>
            <w:color w:val="0000FF"/>
            <w:spacing w:val="-3"/>
            <w:w w:val="110"/>
            <w:sz w:val="20"/>
          </w:rPr>
          <w:t> </w:t>
        </w:r>
        <w:r>
          <w:rPr>
            <w:color w:val="0000FF"/>
            <w:w w:val="110"/>
            <w:sz w:val="20"/>
          </w:rPr>
          <w:t>in</w:t>
        </w:r>
        <w:r>
          <w:rPr>
            <w:color w:val="0000FF"/>
            <w:spacing w:val="14"/>
            <w:w w:val="110"/>
            <w:sz w:val="20"/>
          </w:rPr>
          <w:t> </w:t>
        </w:r>
        <w:r>
          <w:rPr>
            <w:color w:val="0000FF"/>
            <w:w w:val="110"/>
            <w:sz w:val="20"/>
          </w:rPr>
          <w:t>standards</w:t>
        </w:r>
        <w:r>
          <w:rPr>
            <w:color w:val="0000FF"/>
            <w:spacing w:val="15"/>
            <w:w w:val="110"/>
            <w:sz w:val="20"/>
          </w:rPr>
          <w:t> </w:t>
        </w:r>
        <w:r>
          <w:rPr>
            <w:color w:val="0000FF"/>
            <w:w w:val="110"/>
            <w:sz w:val="20"/>
          </w:rPr>
          <w:t>efforts</w:t>
        </w:r>
        <w:r>
          <w:rPr>
            <w:color w:val="0000FF"/>
            <w:spacing w:val="15"/>
            <w:w w:val="110"/>
            <w:sz w:val="20"/>
          </w:rPr>
          <w:t> </w:t>
        </w:r>
        <w:r>
          <w:rPr>
            <w:color w:val="0000FF"/>
            <w:w w:val="110"/>
            <w:sz w:val="20"/>
          </w:rPr>
          <w:t>is</w:t>
        </w:r>
        <w:r>
          <w:rPr>
            <w:color w:val="0000FF"/>
            <w:spacing w:val="15"/>
            <w:w w:val="110"/>
            <w:sz w:val="20"/>
          </w:rPr>
          <w:t> </w:t>
        </w:r>
        <w:r>
          <w:rPr>
            <w:color w:val="0000FF"/>
            <w:w w:val="110"/>
            <w:sz w:val="20"/>
          </w:rPr>
          <w:t>essential</w:t>
        </w:r>
        <w:r>
          <w:rPr>
            <w:color w:val="0000FF"/>
            <w:spacing w:val="14"/>
            <w:w w:val="110"/>
            <w:sz w:val="20"/>
          </w:rPr>
          <w:t> </w:t>
        </w:r>
        <w:r>
          <w:rPr>
            <w:color w:val="0000FF"/>
            <w:w w:val="110"/>
            <w:sz w:val="20"/>
          </w:rPr>
          <w:t>to</w:t>
        </w:r>
        <w:r>
          <w:rPr>
            <w:color w:val="0000FF"/>
            <w:spacing w:val="15"/>
            <w:w w:val="110"/>
            <w:sz w:val="20"/>
          </w:rPr>
          <w:t> </w:t>
        </w:r>
        <w:r>
          <w:rPr>
            <w:color w:val="0000FF"/>
            <w:w w:val="110"/>
            <w:sz w:val="20"/>
          </w:rPr>
          <w:t>assuring</w:t>
        </w:r>
        <w:r>
          <w:rPr>
            <w:color w:val="0000FF"/>
            <w:spacing w:val="15"/>
            <w:w w:val="110"/>
            <w:sz w:val="20"/>
          </w:rPr>
          <w:t> </w:t>
        </w:r>
        <w:r>
          <w:rPr>
            <w:color w:val="0000FF"/>
            <w:w w:val="110"/>
            <w:sz w:val="20"/>
          </w:rPr>
          <w:t>the</w:t>
        </w:r>
        <w:r>
          <w:rPr>
            <w:color w:val="0000FF"/>
            <w:spacing w:val="15"/>
            <w:w w:val="110"/>
            <w:sz w:val="20"/>
          </w:rPr>
          <w:t> </w:t>
        </w:r>
        <w:r>
          <w:rPr>
            <w:color w:val="0000FF"/>
            <w:w w:val="110"/>
            <w:sz w:val="20"/>
          </w:rPr>
          <w:t>sustainability</w:t>
        </w:r>
        <w:r>
          <w:rPr>
            <w:color w:val="0000FF"/>
            <w:spacing w:val="14"/>
            <w:w w:val="110"/>
            <w:sz w:val="20"/>
          </w:rPr>
          <w:t> </w:t>
        </w:r>
        <w:r>
          <w:rPr>
            <w:color w:val="0000FF"/>
            <w:w w:val="110"/>
            <w:sz w:val="20"/>
          </w:rPr>
          <w:t>of</w:t>
        </w:r>
        <w:r>
          <w:rPr>
            <w:color w:val="0000FF"/>
            <w:spacing w:val="15"/>
            <w:w w:val="110"/>
            <w:sz w:val="20"/>
          </w:rPr>
          <w:t> </w:t>
        </w:r>
        <w:r>
          <w:rPr>
            <w:color w:val="0000FF"/>
            <w:w w:val="110"/>
            <w:sz w:val="20"/>
          </w:rPr>
          <w:t>our</w:t>
        </w:r>
        <w:r>
          <w:rPr>
            <w:color w:val="0000FF"/>
            <w:spacing w:val="15"/>
            <w:w w:val="110"/>
            <w:sz w:val="20"/>
          </w:rPr>
          <w:t> </w:t>
        </w:r>
        <w:r>
          <w:rPr>
            <w:color w:val="0000FF"/>
            <w:w w:val="110"/>
            <w:sz w:val="20"/>
          </w:rPr>
          <w:t>products</w:t>
        </w:r>
        <w:r>
          <w:rPr>
            <w:color w:val="0000FF"/>
            <w:spacing w:val="15"/>
            <w:w w:val="110"/>
            <w:sz w:val="20"/>
          </w:rPr>
          <w:t> </w:t>
        </w:r>
        <w:r>
          <w:rPr>
            <w:color w:val="0000FF"/>
            <w:w w:val="110"/>
            <w:sz w:val="20"/>
          </w:rPr>
          <w:t>and</w:t>
        </w:r>
        <w:r>
          <w:rPr>
            <w:color w:val="0000FF"/>
            <w:spacing w:val="15"/>
            <w:w w:val="110"/>
            <w:sz w:val="20"/>
          </w:rPr>
          <w:t> </w:t>
        </w:r>
        <w:r>
          <w:rPr>
            <w:color w:val="0000FF"/>
            <w:w w:val="110"/>
            <w:sz w:val="20"/>
          </w:rPr>
          <w:t>to</w:t>
        </w:r>
        <w:r>
          <w:rPr>
            <w:color w:val="0000FF"/>
            <w:spacing w:val="14"/>
            <w:w w:val="110"/>
            <w:sz w:val="20"/>
          </w:rPr>
          <w:t> </w:t>
        </w:r>
        <w:r>
          <w:rPr>
            <w:color w:val="0000FF"/>
            <w:w w:val="110"/>
            <w:sz w:val="20"/>
          </w:rPr>
          <w:t>assure</w:t>
        </w:r>
      </w:hyperlink>
    </w:p>
    <w:p>
      <w:pPr>
        <w:pStyle w:val="BodyText"/>
        <w:tabs>
          <w:tab w:pos="9427" w:val="left" w:leader="dot"/>
        </w:tabs>
        <w:ind w:left="1017"/>
        <w:jc w:val="both"/>
      </w:pPr>
      <w:hyperlink w:history="true" w:anchor="_bookmark45">
        <w:r>
          <w:rPr>
            <w:color w:val="0000FF"/>
            <w:w w:val="110"/>
          </w:rPr>
          <w:t>that emerging Exascale requirements are addressed </w:t>
        </w:r>
        <w:r>
          <w:rPr>
            <w:color w:val="0000FF"/>
            <w:spacing w:val="-3"/>
            <w:w w:val="110"/>
          </w:rPr>
          <w:t>by</w:t>
        </w:r>
        <w:r>
          <w:rPr>
            <w:color w:val="0000FF"/>
            <w:spacing w:val="6"/>
            <w:w w:val="110"/>
          </w:rPr>
          <w:t> </w:t>
        </w:r>
        <w:r>
          <w:rPr>
            <w:color w:val="0000FF"/>
            <w:w w:val="110"/>
          </w:rPr>
          <w:t>these standards.</w:t>
        </w:r>
      </w:hyperlink>
      <w:r>
        <w:rPr>
          <w:color w:val="0000FF"/>
          <w:w w:val="110"/>
        </w:rPr>
        <w:tab/>
      </w:r>
      <w:r>
        <w:rPr>
          <w:w w:val="110"/>
        </w:rPr>
        <w:t>24</w:t>
      </w:r>
    </w:p>
    <w:p>
      <w:pPr>
        <w:pStyle w:val="ListParagraph"/>
        <w:numPr>
          <w:ilvl w:val="0"/>
          <w:numId w:val="7"/>
        </w:numPr>
        <w:tabs>
          <w:tab w:pos="1018" w:val="left" w:leader="none"/>
        </w:tabs>
        <w:spacing w:line="249" w:lineRule="auto" w:before="9" w:after="0"/>
        <w:ind w:left="1017" w:right="1938" w:hanging="459"/>
        <w:jc w:val="both"/>
        <w:rPr>
          <w:sz w:val="20"/>
        </w:rPr>
      </w:pPr>
      <w:hyperlink w:history="true" w:anchor="_bookmark48">
        <w:r>
          <w:rPr>
            <w:color w:val="0000FF"/>
            <w:w w:val="105"/>
            <w:sz w:val="20"/>
          </w:rPr>
          <w:t>ECP ST is composed of 6 Level-3 </w:t>
        </w:r>
        <w:r>
          <w:rPr>
            <w:color w:val="0000FF"/>
            <w:spacing w:val="-3"/>
            <w:w w:val="105"/>
            <w:sz w:val="20"/>
          </w:rPr>
          <w:t>Technical </w:t>
        </w:r>
        <w:r>
          <w:rPr>
            <w:color w:val="0000FF"/>
            <w:w w:val="105"/>
            <w:sz w:val="20"/>
          </w:rPr>
          <w:t>Areas. The first four areas are organized around</w:t>
        </w:r>
      </w:hyperlink>
      <w:hyperlink w:history="true" w:anchor="_bookmark48">
        <w:r>
          <w:rPr>
            <w:color w:val="0000FF"/>
            <w:w w:val="105"/>
            <w:sz w:val="20"/>
          </w:rPr>
          <w:t> functionality</w:t>
        </w:r>
        <w:r>
          <w:rPr>
            <w:color w:val="0000FF"/>
            <w:spacing w:val="-8"/>
            <w:w w:val="105"/>
            <w:sz w:val="20"/>
          </w:rPr>
          <w:t> </w:t>
        </w:r>
        <w:r>
          <w:rPr>
            <w:color w:val="0000FF"/>
            <w:w w:val="105"/>
            <w:sz w:val="20"/>
          </w:rPr>
          <w:t>development</w:t>
        </w:r>
        <w:r>
          <w:rPr>
            <w:color w:val="0000FF"/>
            <w:spacing w:val="-8"/>
            <w:w w:val="105"/>
            <w:sz w:val="20"/>
          </w:rPr>
          <w:t> </w:t>
        </w:r>
        <w:r>
          <w:rPr>
            <w:color w:val="0000FF"/>
            <w:w w:val="105"/>
            <w:sz w:val="20"/>
          </w:rPr>
          <w:t>themes.</w:t>
        </w:r>
        <w:r>
          <w:rPr>
            <w:color w:val="0000FF"/>
            <w:spacing w:val="16"/>
            <w:w w:val="105"/>
            <w:sz w:val="20"/>
          </w:rPr>
          <w:t> </w:t>
        </w:r>
        <w:r>
          <w:rPr>
            <w:color w:val="0000FF"/>
            <w:w w:val="105"/>
            <w:sz w:val="20"/>
          </w:rPr>
          <w:t>The</w:t>
        </w:r>
        <w:r>
          <w:rPr>
            <w:color w:val="0000FF"/>
            <w:spacing w:val="-8"/>
            <w:w w:val="105"/>
            <w:sz w:val="20"/>
          </w:rPr>
          <w:t> </w:t>
        </w:r>
        <w:r>
          <w:rPr>
            <w:color w:val="0000FF"/>
            <w:w w:val="105"/>
            <w:sz w:val="20"/>
          </w:rPr>
          <w:t>fifth</w:t>
        </w:r>
        <w:r>
          <w:rPr>
            <w:color w:val="0000FF"/>
            <w:spacing w:val="-8"/>
            <w:w w:val="105"/>
            <w:sz w:val="20"/>
          </w:rPr>
          <w:t> </w:t>
        </w:r>
        <w:r>
          <w:rPr>
            <w:color w:val="0000FF"/>
            <w:w w:val="105"/>
            <w:sz w:val="20"/>
          </w:rPr>
          <w:t>is</w:t>
        </w:r>
        <w:r>
          <w:rPr>
            <w:color w:val="0000FF"/>
            <w:spacing w:val="-7"/>
            <w:w w:val="105"/>
            <w:sz w:val="20"/>
          </w:rPr>
          <w:t> </w:t>
        </w:r>
        <w:r>
          <w:rPr>
            <w:color w:val="0000FF"/>
            <w:w w:val="105"/>
            <w:sz w:val="20"/>
          </w:rPr>
          <w:t>focused</w:t>
        </w:r>
        <w:r>
          <w:rPr>
            <w:color w:val="0000FF"/>
            <w:spacing w:val="-8"/>
            <w:w w:val="105"/>
            <w:sz w:val="20"/>
          </w:rPr>
          <w:t> </w:t>
        </w:r>
        <w:r>
          <w:rPr>
            <w:color w:val="0000FF"/>
            <w:w w:val="105"/>
            <w:sz w:val="20"/>
          </w:rPr>
          <w:t>on</w:t>
        </w:r>
        <w:r>
          <w:rPr>
            <w:color w:val="0000FF"/>
            <w:spacing w:val="-8"/>
            <w:w w:val="105"/>
            <w:sz w:val="20"/>
          </w:rPr>
          <w:t> </w:t>
        </w:r>
        <w:r>
          <w:rPr>
            <w:color w:val="0000FF"/>
            <w:w w:val="105"/>
            <w:sz w:val="20"/>
          </w:rPr>
          <w:t>technology</w:t>
        </w:r>
        <w:r>
          <w:rPr>
            <w:color w:val="0000FF"/>
            <w:spacing w:val="-8"/>
            <w:w w:val="105"/>
            <w:sz w:val="20"/>
          </w:rPr>
          <w:t> </w:t>
        </w:r>
        <w:r>
          <w:rPr>
            <w:color w:val="0000FF"/>
            <w:w w:val="105"/>
            <w:sz w:val="20"/>
          </w:rPr>
          <w:t>for</w:t>
        </w:r>
        <w:r>
          <w:rPr>
            <w:color w:val="0000FF"/>
            <w:spacing w:val="-8"/>
            <w:w w:val="105"/>
            <w:sz w:val="20"/>
          </w:rPr>
          <w:t> </w:t>
        </w:r>
        <w:r>
          <w:rPr>
            <w:color w:val="0000FF"/>
            <w:w w:val="105"/>
            <w:sz w:val="20"/>
          </w:rPr>
          <w:t>packaging</w:t>
        </w:r>
        <w:r>
          <w:rPr>
            <w:color w:val="0000FF"/>
            <w:spacing w:val="-8"/>
            <w:w w:val="105"/>
            <w:sz w:val="20"/>
          </w:rPr>
          <w:t> </w:t>
        </w:r>
        <w:r>
          <w:rPr>
            <w:color w:val="0000FF"/>
            <w:w w:val="105"/>
            <w:sz w:val="20"/>
          </w:rPr>
          <w:t>and</w:t>
        </w:r>
        <w:r>
          <w:rPr>
            <w:color w:val="0000FF"/>
            <w:spacing w:val="-8"/>
            <w:w w:val="105"/>
            <w:sz w:val="20"/>
          </w:rPr>
          <w:t> </w:t>
        </w:r>
        <w:r>
          <w:rPr>
            <w:color w:val="0000FF"/>
            <w:w w:val="105"/>
            <w:sz w:val="20"/>
          </w:rPr>
          <w:t>delivery</w:t>
        </w:r>
      </w:hyperlink>
      <w:hyperlink w:history="true" w:anchor="_bookmark48">
        <w:r>
          <w:rPr>
            <w:color w:val="0000FF"/>
            <w:w w:val="105"/>
            <w:sz w:val="20"/>
          </w:rPr>
          <w:t> of</w:t>
        </w:r>
        <w:r>
          <w:rPr>
            <w:color w:val="0000FF"/>
            <w:spacing w:val="32"/>
            <w:w w:val="105"/>
            <w:sz w:val="20"/>
          </w:rPr>
          <w:t> </w:t>
        </w:r>
        <w:r>
          <w:rPr>
            <w:color w:val="0000FF"/>
            <w:w w:val="105"/>
            <w:sz w:val="20"/>
          </w:rPr>
          <w:t>capabilities.</w:t>
        </w:r>
        <w:r>
          <w:rPr>
            <w:color w:val="0000FF"/>
            <w:spacing w:val="9"/>
            <w:w w:val="105"/>
            <w:sz w:val="20"/>
          </w:rPr>
          <w:t> </w:t>
        </w:r>
        <w:r>
          <w:rPr>
            <w:color w:val="0000FF"/>
            <w:w w:val="105"/>
            <w:sz w:val="20"/>
          </w:rPr>
          <w:t>The</w:t>
        </w:r>
        <w:r>
          <w:rPr>
            <w:color w:val="0000FF"/>
            <w:spacing w:val="33"/>
            <w:w w:val="105"/>
            <w:sz w:val="20"/>
          </w:rPr>
          <w:t> </w:t>
        </w:r>
        <w:r>
          <w:rPr>
            <w:color w:val="0000FF"/>
            <w:w w:val="105"/>
            <w:sz w:val="20"/>
          </w:rPr>
          <w:t>sixth</w:t>
        </w:r>
        <w:r>
          <w:rPr>
            <w:color w:val="0000FF"/>
            <w:spacing w:val="33"/>
            <w:w w:val="105"/>
            <w:sz w:val="20"/>
          </w:rPr>
          <w:t> </w:t>
        </w:r>
        <w:r>
          <w:rPr>
            <w:color w:val="0000FF"/>
            <w:w w:val="105"/>
            <w:sz w:val="20"/>
          </w:rPr>
          <w:t>is</w:t>
        </w:r>
        <w:r>
          <w:rPr>
            <w:color w:val="0000FF"/>
            <w:spacing w:val="33"/>
            <w:w w:val="105"/>
            <w:sz w:val="20"/>
          </w:rPr>
          <w:t> </w:t>
        </w:r>
        <w:r>
          <w:rPr>
            <w:color w:val="0000FF"/>
            <w:w w:val="105"/>
            <w:sz w:val="20"/>
          </w:rPr>
          <w:t>organized</w:t>
        </w:r>
        <w:r>
          <w:rPr>
            <w:color w:val="0000FF"/>
            <w:spacing w:val="33"/>
            <w:w w:val="105"/>
            <w:sz w:val="20"/>
          </w:rPr>
          <w:t> </w:t>
        </w:r>
        <w:r>
          <w:rPr>
            <w:color w:val="0000FF"/>
            <w:w w:val="105"/>
            <w:sz w:val="20"/>
          </w:rPr>
          <w:t>around</w:t>
        </w:r>
        <w:r>
          <w:rPr>
            <w:color w:val="0000FF"/>
            <w:spacing w:val="33"/>
            <w:w w:val="105"/>
            <w:sz w:val="20"/>
          </w:rPr>
          <w:t> </w:t>
        </w:r>
        <w:r>
          <w:rPr>
            <w:color w:val="0000FF"/>
            <w:w w:val="105"/>
            <w:sz w:val="20"/>
          </w:rPr>
          <w:t>per-lab</w:t>
        </w:r>
        <w:r>
          <w:rPr>
            <w:color w:val="0000FF"/>
            <w:spacing w:val="33"/>
            <w:w w:val="105"/>
            <w:sz w:val="20"/>
          </w:rPr>
          <w:t> </w:t>
        </w:r>
        <w:r>
          <w:rPr>
            <w:color w:val="0000FF"/>
            <w:w w:val="105"/>
            <w:sz w:val="20"/>
          </w:rPr>
          <w:t>open</w:t>
        </w:r>
        <w:r>
          <w:rPr>
            <w:color w:val="0000FF"/>
            <w:spacing w:val="33"/>
            <w:w w:val="105"/>
            <w:sz w:val="20"/>
          </w:rPr>
          <w:t> </w:t>
        </w:r>
        <w:r>
          <w:rPr>
            <w:color w:val="0000FF"/>
            <w:w w:val="105"/>
            <w:sz w:val="20"/>
          </w:rPr>
          <w:t>source</w:t>
        </w:r>
        <w:r>
          <w:rPr>
            <w:color w:val="0000FF"/>
            <w:spacing w:val="33"/>
            <w:w w:val="105"/>
            <w:sz w:val="20"/>
          </w:rPr>
          <w:t> </w:t>
        </w:r>
        <w:r>
          <w:rPr>
            <w:color w:val="0000FF"/>
            <w:w w:val="105"/>
            <w:sz w:val="20"/>
          </w:rPr>
          <w:t>development</w:t>
        </w:r>
        <w:r>
          <w:rPr>
            <w:color w:val="0000FF"/>
            <w:spacing w:val="33"/>
            <w:w w:val="105"/>
            <w:sz w:val="20"/>
          </w:rPr>
          <w:t> </w:t>
        </w:r>
        <w:r>
          <w:rPr>
            <w:color w:val="0000FF"/>
            <w:w w:val="105"/>
            <w:sz w:val="20"/>
          </w:rPr>
          <w:t>at</w:t>
        </w:r>
        <w:r>
          <w:rPr>
            <w:color w:val="0000FF"/>
            <w:spacing w:val="33"/>
            <w:w w:val="105"/>
            <w:sz w:val="20"/>
          </w:rPr>
          <w:t> </w:t>
        </w:r>
        <w:r>
          <w:rPr>
            <w:color w:val="0000FF"/>
            <w:w w:val="105"/>
            <w:sz w:val="20"/>
          </w:rPr>
          <w:t>the</w:t>
        </w:r>
        <w:r>
          <w:rPr>
            <w:color w:val="0000FF"/>
            <w:spacing w:val="33"/>
            <w:w w:val="105"/>
            <w:sz w:val="20"/>
          </w:rPr>
          <w:t> </w:t>
        </w:r>
        <w:r>
          <w:rPr>
            <w:color w:val="0000FF"/>
            <w:w w:val="105"/>
            <w:sz w:val="20"/>
          </w:rPr>
          <w:t>three</w:t>
        </w:r>
      </w:hyperlink>
    </w:p>
    <w:p>
      <w:pPr>
        <w:pStyle w:val="BodyText"/>
        <w:tabs>
          <w:tab w:pos="9424" w:val="left" w:leader="dot"/>
        </w:tabs>
        <w:spacing w:line="230" w:lineRule="exact"/>
        <w:ind w:left="1017"/>
        <w:jc w:val="both"/>
      </w:pPr>
      <w:hyperlink w:history="true" w:anchor="_bookmark48">
        <w:r>
          <w:rPr>
            <w:color w:val="0000FF"/>
            <w:w w:val="105"/>
          </w:rPr>
          <w:t>DOE NNSA laboratories, LANL, LLNL </w:t>
        </w:r>
        <w:r>
          <w:rPr>
            <w:color w:val="0000FF"/>
            <w:spacing w:val="27"/>
            <w:w w:val="105"/>
          </w:rPr>
          <w:t> </w:t>
        </w:r>
        <w:r>
          <w:rPr>
            <w:color w:val="0000FF"/>
            <w:w w:val="105"/>
          </w:rPr>
          <w:t>and</w:t>
        </w:r>
        <w:r>
          <w:rPr>
            <w:color w:val="0000FF"/>
            <w:spacing w:val="16"/>
            <w:w w:val="105"/>
          </w:rPr>
          <w:t> </w:t>
        </w:r>
        <w:r>
          <w:rPr>
            <w:color w:val="0000FF"/>
            <w:w w:val="105"/>
          </w:rPr>
          <w:t>SNL.</w:t>
        </w:r>
      </w:hyperlink>
      <w:r>
        <w:rPr>
          <w:color w:val="0000FF"/>
          <w:w w:val="105"/>
        </w:rPr>
        <w:tab/>
      </w:r>
      <w:r>
        <w:rPr>
          <w:w w:val="105"/>
        </w:rPr>
        <w:t>26</w:t>
      </w:r>
    </w:p>
    <w:p>
      <w:pPr>
        <w:pStyle w:val="ListParagraph"/>
        <w:numPr>
          <w:ilvl w:val="0"/>
          <w:numId w:val="7"/>
        </w:numPr>
        <w:tabs>
          <w:tab w:pos="1018" w:val="left" w:leader="none"/>
          <w:tab w:pos="9425" w:val="left" w:leader="dot"/>
        </w:tabs>
        <w:spacing w:line="240" w:lineRule="auto" w:before="9" w:after="0"/>
        <w:ind w:left="1017" w:right="0" w:hanging="460"/>
        <w:jc w:val="both"/>
        <w:rPr>
          <w:sz w:val="20"/>
        </w:rPr>
      </w:pPr>
      <w:hyperlink w:history="true" w:anchor="_bookmark59">
        <w:r>
          <w:rPr>
            <w:color w:val="0000FF"/>
            <w:w w:val="105"/>
            <w:sz w:val="20"/>
          </w:rPr>
          <w:t>Major</w:t>
        </w:r>
        <w:r>
          <w:rPr>
            <w:color w:val="0000FF"/>
            <w:spacing w:val="14"/>
            <w:w w:val="105"/>
            <w:sz w:val="20"/>
          </w:rPr>
          <w:t> </w:t>
        </w:r>
        <w:r>
          <w:rPr>
            <w:color w:val="0000FF"/>
            <w:w w:val="105"/>
            <w:sz w:val="20"/>
          </w:rPr>
          <w:t>MPICH</w:t>
        </w:r>
        <w:r>
          <w:rPr>
            <w:color w:val="0000FF"/>
            <w:spacing w:val="15"/>
            <w:w w:val="105"/>
            <w:sz w:val="20"/>
          </w:rPr>
          <w:t> </w:t>
        </w:r>
        <w:r>
          <w:rPr>
            <w:color w:val="0000FF"/>
            <w:w w:val="105"/>
            <w:sz w:val="20"/>
          </w:rPr>
          <w:t>milestones</w:t>
        </w:r>
        <w:r>
          <w:rPr>
            <w:color w:val="0000FF"/>
            <w:spacing w:val="14"/>
            <w:w w:val="105"/>
            <w:sz w:val="20"/>
          </w:rPr>
          <w:t> </w:t>
        </w:r>
        <w:r>
          <w:rPr>
            <w:color w:val="0000FF"/>
            <w:w w:val="105"/>
            <w:sz w:val="20"/>
          </w:rPr>
          <w:t>completed</w:t>
        </w:r>
        <w:r>
          <w:rPr>
            <w:color w:val="0000FF"/>
            <w:spacing w:val="15"/>
            <w:w w:val="105"/>
            <w:sz w:val="20"/>
          </w:rPr>
          <w:t> </w:t>
        </w:r>
        <w:r>
          <w:rPr>
            <w:color w:val="0000FF"/>
            <w:w w:val="105"/>
            <w:sz w:val="20"/>
          </w:rPr>
          <w:t>in</w:t>
        </w:r>
        <w:r>
          <w:rPr>
            <w:color w:val="0000FF"/>
            <w:spacing w:val="15"/>
            <w:w w:val="105"/>
            <w:sz w:val="20"/>
          </w:rPr>
          <w:t> </w:t>
        </w:r>
        <w:r>
          <w:rPr>
            <w:color w:val="0000FF"/>
            <w:w w:val="105"/>
            <w:sz w:val="20"/>
          </w:rPr>
          <w:t>fiscal</w:t>
        </w:r>
        <w:r>
          <w:rPr>
            <w:color w:val="0000FF"/>
            <w:spacing w:val="14"/>
            <w:w w:val="105"/>
            <w:sz w:val="20"/>
          </w:rPr>
          <w:t> </w:t>
        </w:r>
        <w:r>
          <w:rPr>
            <w:color w:val="0000FF"/>
            <w:w w:val="105"/>
            <w:sz w:val="20"/>
          </w:rPr>
          <w:t>year</w:t>
        </w:r>
        <w:r>
          <w:rPr>
            <w:color w:val="0000FF"/>
            <w:spacing w:val="15"/>
            <w:w w:val="105"/>
            <w:sz w:val="20"/>
          </w:rPr>
          <w:t> </w:t>
        </w:r>
        <w:r>
          <w:rPr>
            <w:color w:val="0000FF"/>
            <w:w w:val="105"/>
            <w:sz w:val="20"/>
          </w:rPr>
          <w:t>2019</w:t>
        </w:r>
      </w:hyperlink>
      <w:r>
        <w:rPr>
          <w:color w:val="0000FF"/>
          <w:w w:val="105"/>
          <w:sz w:val="20"/>
        </w:rPr>
        <w:tab/>
      </w:r>
      <w:r>
        <w:rPr>
          <w:w w:val="105"/>
          <w:sz w:val="20"/>
        </w:rPr>
        <w:t>32</w:t>
      </w:r>
    </w:p>
    <w:p>
      <w:pPr>
        <w:pStyle w:val="ListParagraph"/>
        <w:numPr>
          <w:ilvl w:val="0"/>
          <w:numId w:val="7"/>
        </w:numPr>
        <w:tabs>
          <w:tab w:pos="1018" w:val="left" w:leader="none"/>
        </w:tabs>
        <w:spacing w:line="249" w:lineRule="auto" w:before="9" w:after="0"/>
        <w:ind w:left="1017" w:right="1938" w:hanging="459"/>
        <w:jc w:val="both"/>
        <w:rPr>
          <w:sz w:val="20"/>
        </w:rPr>
      </w:pPr>
      <w:hyperlink w:history="true" w:anchor="_bookmark61">
        <w:r>
          <w:rPr>
            <w:color w:val="0000FF"/>
            <w:w w:val="105"/>
            <w:sz w:val="20"/>
          </w:rPr>
          <w:t>The</w:t>
        </w:r>
        <w:r>
          <w:rPr>
            <w:color w:val="0000FF"/>
            <w:spacing w:val="-6"/>
            <w:w w:val="105"/>
            <w:sz w:val="20"/>
          </w:rPr>
          <w:t> </w:t>
        </w:r>
        <w:r>
          <w:rPr>
            <w:color w:val="0000FF"/>
            <w:w w:val="105"/>
            <w:sz w:val="20"/>
          </w:rPr>
          <w:t>CANDLE</w:t>
        </w:r>
        <w:r>
          <w:rPr>
            <w:color w:val="0000FF"/>
            <w:spacing w:val="-6"/>
            <w:w w:val="105"/>
            <w:sz w:val="20"/>
          </w:rPr>
          <w:t> </w:t>
        </w:r>
        <w:r>
          <w:rPr>
            <w:color w:val="0000FF"/>
            <w:w w:val="105"/>
            <w:sz w:val="20"/>
          </w:rPr>
          <w:t>project</w:t>
        </w:r>
        <w:r>
          <w:rPr>
            <w:color w:val="0000FF"/>
            <w:spacing w:val="-6"/>
            <w:w w:val="105"/>
            <w:sz w:val="20"/>
          </w:rPr>
          <w:t> </w:t>
        </w:r>
        <w:r>
          <w:rPr>
            <w:color w:val="0000FF"/>
            <w:w w:val="105"/>
            <w:sz w:val="20"/>
          </w:rPr>
          <w:t>requires</w:t>
        </w:r>
        <w:r>
          <w:rPr>
            <w:color w:val="0000FF"/>
            <w:spacing w:val="-6"/>
            <w:w w:val="105"/>
            <w:sz w:val="20"/>
          </w:rPr>
          <w:t> </w:t>
        </w:r>
        <w:r>
          <w:rPr>
            <w:color w:val="0000FF"/>
            <w:w w:val="105"/>
            <w:sz w:val="20"/>
          </w:rPr>
          <w:t>training</w:t>
        </w:r>
        <w:r>
          <w:rPr>
            <w:color w:val="0000FF"/>
            <w:spacing w:val="-6"/>
            <w:w w:val="105"/>
            <w:sz w:val="20"/>
          </w:rPr>
          <w:t> </w:t>
        </w:r>
        <w:r>
          <w:rPr>
            <w:color w:val="0000FF"/>
            <w:w w:val="105"/>
            <w:sz w:val="20"/>
          </w:rPr>
          <w:t>and</w:t>
        </w:r>
        <w:r>
          <w:rPr>
            <w:color w:val="0000FF"/>
            <w:spacing w:val="-6"/>
            <w:w w:val="105"/>
            <w:sz w:val="20"/>
          </w:rPr>
          <w:t> </w:t>
        </w:r>
        <w:r>
          <w:rPr>
            <w:color w:val="0000FF"/>
            <w:w w:val="105"/>
            <w:sz w:val="20"/>
          </w:rPr>
          <w:t>inference</w:t>
        </w:r>
        <w:r>
          <w:rPr>
            <w:color w:val="0000FF"/>
            <w:spacing w:val="-6"/>
            <w:w w:val="105"/>
            <w:sz w:val="20"/>
          </w:rPr>
          <w:t> </w:t>
        </w:r>
        <w:r>
          <w:rPr>
            <w:color w:val="0000FF"/>
            <w:w w:val="105"/>
            <w:sz w:val="20"/>
          </w:rPr>
          <w:t>on</w:t>
        </w:r>
        <w:r>
          <w:rPr>
            <w:color w:val="0000FF"/>
            <w:spacing w:val="-6"/>
            <w:w w:val="105"/>
            <w:sz w:val="20"/>
          </w:rPr>
          <w:t> </w:t>
        </w:r>
        <w:r>
          <w:rPr>
            <w:color w:val="0000FF"/>
            <w:w w:val="105"/>
            <w:sz w:val="20"/>
          </w:rPr>
          <w:t>large</w:t>
        </w:r>
        <w:r>
          <w:rPr>
            <w:color w:val="0000FF"/>
            <w:spacing w:val="-6"/>
            <w:w w:val="105"/>
            <w:sz w:val="20"/>
          </w:rPr>
          <w:t> </w:t>
        </w:r>
        <w:r>
          <w:rPr>
            <w:color w:val="0000FF"/>
            <w:w w:val="105"/>
            <w:sz w:val="20"/>
          </w:rPr>
          <w:t>DNNs,</w:t>
        </w:r>
        <w:r>
          <w:rPr>
            <w:color w:val="0000FF"/>
            <w:spacing w:val="-2"/>
            <w:w w:val="105"/>
            <w:sz w:val="20"/>
          </w:rPr>
          <w:t> </w:t>
        </w:r>
        <w:r>
          <w:rPr>
            <w:color w:val="0000FF"/>
            <w:w w:val="105"/>
            <w:sz w:val="20"/>
          </w:rPr>
          <w:t>which</w:t>
        </w:r>
        <w:r>
          <w:rPr>
            <w:color w:val="0000FF"/>
            <w:spacing w:val="-6"/>
            <w:w w:val="105"/>
            <w:sz w:val="20"/>
          </w:rPr>
          <w:t> </w:t>
        </w:r>
        <w:r>
          <w:rPr>
            <w:color w:val="0000FF"/>
            <w:w w:val="105"/>
            <w:sz w:val="20"/>
          </w:rPr>
          <w:t>are</w:t>
        </w:r>
        <w:r>
          <w:rPr>
            <w:color w:val="0000FF"/>
            <w:spacing w:val="-6"/>
            <w:w w:val="105"/>
            <w:sz w:val="20"/>
          </w:rPr>
          <w:t> </w:t>
        </w:r>
        <w:r>
          <w:rPr>
            <w:color w:val="0000FF"/>
            <w:w w:val="105"/>
            <w:sz w:val="20"/>
          </w:rPr>
          <w:t>computationally</w:t>
        </w:r>
      </w:hyperlink>
      <w:hyperlink w:history="true" w:anchor="_bookmark61">
        <w:r>
          <w:rPr>
            <w:color w:val="0000FF"/>
            <w:w w:val="105"/>
            <w:sz w:val="20"/>
          </w:rPr>
          <w:t> intensive and difficult to parallelize. </w:t>
        </w:r>
        <w:r>
          <w:rPr>
            <w:color w:val="0000FF"/>
            <w:spacing w:val="-3"/>
            <w:w w:val="105"/>
            <w:sz w:val="20"/>
          </w:rPr>
          <w:t>Training </w:t>
        </w:r>
        <w:r>
          <w:rPr>
            <w:color w:val="0000FF"/>
            <w:w w:val="105"/>
            <w:sz w:val="20"/>
          </w:rPr>
          <w:t>a single epoch of the Uno dataset (with 21M</w:t>
        </w:r>
      </w:hyperlink>
      <w:hyperlink w:history="true" w:anchor="_bookmark61">
        <w:r>
          <w:rPr>
            <w:color w:val="0000FF"/>
            <w:w w:val="105"/>
            <w:sz w:val="20"/>
          </w:rPr>
          <w:t> samples) using </w:t>
        </w:r>
        <w:r>
          <w:rPr>
            <w:color w:val="0000FF"/>
            <w:spacing w:val="-3"/>
            <w:w w:val="105"/>
            <w:sz w:val="20"/>
          </w:rPr>
          <w:t>TensorFlow </w:t>
        </w:r>
        <w:r>
          <w:rPr>
            <w:color w:val="0000FF"/>
            <w:w w:val="105"/>
            <w:sz w:val="20"/>
          </w:rPr>
          <w:t>requires 27 hours on 1 GPU and 18 hours on 3 GPUs. Using</w:t>
        </w:r>
      </w:hyperlink>
      <w:hyperlink w:history="true" w:anchor="_bookmark61">
        <w:r>
          <w:rPr>
            <w:color w:val="0000FF"/>
            <w:w w:val="105"/>
            <w:sz w:val="20"/>
          </w:rPr>
          <w:t> FlexFlow,a deep learning framework built on top Legion, reduces training time to 1.2 hours</w:t>
        </w:r>
      </w:hyperlink>
      <w:r>
        <w:rPr>
          <w:color w:val="0000FF"/>
          <w:w w:val="105"/>
          <w:sz w:val="20"/>
        </w:rPr>
        <w:t>   </w:t>
      </w:r>
      <w:hyperlink w:history="true" w:anchor="_bookmark61">
        <w:r>
          <w:rPr>
            <w:color w:val="0000FF"/>
            <w:w w:val="105"/>
            <w:sz w:val="20"/>
          </w:rPr>
          <w:t> on 128 Summit nodes (768 GPUs). The features enabling this are Legion’s first-class data</w:t>
        </w:r>
      </w:hyperlink>
      <w:hyperlink w:history="true" w:anchor="_bookmark61">
        <w:r>
          <w:rPr>
            <w:color w:val="0000FF"/>
            <w:w w:val="105"/>
            <w:sz w:val="20"/>
          </w:rPr>
          <w:t> partitioning,</w:t>
        </w:r>
        <w:r>
          <w:rPr>
            <w:color w:val="0000FF"/>
            <w:spacing w:val="25"/>
            <w:w w:val="105"/>
            <w:sz w:val="20"/>
          </w:rPr>
          <w:t> </w:t>
        </w:r>
        <w:r>
          <w:rPr>
            <w:color w:val="0000FF"/>
            <w:w w:val="105"/>
            <w:sz w:val="20"/>
          </w:rPr>
          <w:t>which</w:t>
        </w:r>
        <w:r>
          <w:rPr>
            <w:color w:val="0000FF"/>
            <w:spacing w:val="15"/>
            <w:w w:val="105"/>
            <w:sz w:val="20"/>
          </w:rPr>
          <w:t> </w:t>
        </w:r>
        <w:r>
          <w:rPr>
            <w:color w:val="0000FF"/>
            <w:w w:val="105"/>
            <w:sz w:val="20"/>
          </w:rPr>
          <w:t>enables</w:t>
        </w:r>
        <w:r>
          <w:rPr>
            <w:color w:val="0000FF"/>
            <w:spacing w:val="16"/>
            <w:w w:val="105"/>
            <w:sz w:val="20"/>
          </w:rPr>
          <w:t> </w:t>
        </w:r>
        <w:r>
          <w:rPr>
            <w:color w:val="0000FF"/>
            <w:w w:val="105"/>
            <w:sz w:val="20"/>
          </w:rPr>
          <w:t>more</w:t>
        </w:r>
        <w:r>
          <w:rPr>
            <w:color w:val="0000FF"/>
            <w:spacing w:val="15"/>
            <w:w w:val="105"/>
            <w:sz w:val="20"/>
          </w:rPr>
          <w:t> </w:t>
        </w:r>
        <w:r>
          <w:rPr>
            <w:color w:val="0000FF"/>
            <w:w w:val="105"/>
            <w:sz w:val="20"/>
          </w:rPr>
          <w:t>flexible</w:t>
        </w:r>
        <w:r>
          <w:rPr>
            <w:color w:val="0000FF"/>
            <w:spacing w:val="16"/>
            <w:w w:val="105"/>
            <w:sz w:val="20"/>
          </w:rPr>
          <w:t> </w:t>
        </w:r>
        <w:r>
          <w:rPr>
            <w:color w:val="0000FF"/>
            <w:w w:val="105"/>
            <w:sz w:val="20"/>
          </w:rPr>
          <w:t>and</w:t>
        </w:r>
        <w:r>
          <w:rPr>
            <w:color w:val="0000FF"/>
            <w:spacing w:val="15"/>
            <w:w w:val="105"/>
            <w:sz w:val="20"/>
          </w:rPr>
          <w:t> </w:t>
        </w:r>
        <w:r>
          <w:rPr>
            <w:color w:val="0000FF"/>
            <w:w w:val="105"/>
            <w:sz w:val="20"/>
          </w:rPr>
          <w:t>efficient</w:t>
        </w:r>
        <w:r>
          <w:rPr>
            <w:color w:val="0000FF"/>
            <w:spacing w:val="16"/>
            <w:w w:val="105"/>
            <w:sz w:val="20"/>
          </w:rPr>
          <w:t> </w:t>
        </w:r>
        <w:r>
          <w:rPr>
            <w:color w:val="0000FF"/>
            <w:w w:val="105"/>
            <w:sz w:val="20"/>
          </w:rPr>
          <w:t>parallelization</w:t>
        </w:r>
        <w:r>
          <w:rPr>
            <w:color w:val="0000FF"/>
            <w:spacing w:val="16"/>
            <w:w w:val="105"/>
            <w:sz w:val="20"/>
          </w:rPr>
          <w:t> </w:t>
        </w:r>
        <w:r>
          <w:rPr>
            <w:color w:val="0000FF"/>
            <w:w w:val="105"/>
            <w:sz w:val="20"/>
          </w:rPr>
          <w:t>strategies</w:t>
        </w:r>
        <w:r>
          <w:rPr>
            <w:color w:val="0000FF"/>
            <w:spacing w:val="15"/>
            <w:w w:val="105"/>
            <w:sz w:val="20"/>
          </w:rPr>
          <w:t> </w:t>
        </w:r>
        <w:r>
          <w:rPr>
            <w:color w:val="0000FF"/>
            <w:w w:val="105"/>
            <w:sz w:val="20"/>
          </w:rPr>
          <w:t>than</w:t>
        </w:r>
        <w:r>
          <w:rPr>
            <w:color w:val="0000FF"/>
            <w:spacing w:val="16"/>
            <w:w w:val="105"/>
            <w:sz w:val="20"/>
          </w:rPr>
          <w:t> </w:t>
        </w:r>
        <w:r>
          <w:rPr>
            <w:color w:val="0000FF"/>
            <w:w w:val="105"/>
            <w:sz w:val="20"/>
          </w:rPr>
          <w:t>are</w:t>
        </w:r>
      </w:hyperlink>
    </w:p>
    <w:p>
      <w:pPr>
        <w:pStyle w:val="BodyText"/>
        <w:tabs>
          <w:tab w:pos="9424" w:val="left" w:leader="dot"/>
        </w:tabs>
        <w:spacing w:line="230" w:lineRule="exact"/>
        <w:ind w:left="1017"/>
        <w:jc w:val="both"/>
      </w:pPr>
      <w:hyperlink w:history="true" w:anchor="_bookmark61">
        <w:r>
          <w:rPr>
            <w:color w:val="0000FF"/>
            <w:w w:val="105"/>
          </w:rPr>
          <w:t>supported  </w:t>
        </w:r>
        <w:r>
          <w:rPr>
            <w:color w:val="0000FF"/>
            <w:spacing w:val="-3"/>
            <w:w w:val="105"/>
          </w:rPr>
          <w:t>by</w:t>
        </w:r>
        <w:r>
          <w:rPr>
            <w:color w:val="0000FF"/>
            <w:spacing w:val="-8"/>
            <w:w w:val="105"/>
          </w:rPr>
          <w:t> </w:t>
        </w:r>
        <w:r>
          <w:rPr>
            <w:color w:val="0000FF"/>
            <w:w w:val="105"/>
          </w:rPr>
          <w:t>existing</w:t>
        </w:r>
        <w:r>
          <w:rPr>
            <w:color w:val="0000FF"/>
            <w:spacing w:val="22"/>
            <w:w w:val="105"/>
          </w:rPr>
          <w:t> </w:t>
        </w:r>
        <w:r>
          <w:rPr>
            <w:color w:val="0000FF"/>
            <w:w w:val="105"/>
          </w:rPr>
          <w:t>frameworks.</w:t>
        </w:r>
      </w:hyperlink>
      <w:r>
        <w:rPr>
          <w:color w:val="0000FF"/>
          <w:w w:val="105"/>
        </w:rPr>
        <w:tab/>
      </w:r>
      <w:r>
        <w:rPr>
          <w:w w:val="105"/>
        </w:rPr>
        <w:t>35</w:t>
      </w:r>
    </w:p>
    <w:p>
      <w:pPr>
        <w:pStyle w:val="ListParagraph"/>
        <w:numPr>
          <w:ilvl w:val="0"/>
          <w:numId w:val="7"/>
        </w:numPr>
        <w:tabs>
          <w:tab w:pos="1018" w:val="left" w:leader="none"/>
          <w:tab w:pos="9424" w:val="left" w:leader="dot"/>
        </w:tabs>
        <w:spacing w:line="249" w:lineRule="auto" w:before="9" w:after="0"/>
        <w:ind w:left="1017" w:right="1433" w:hanging="459"/>
        <w:jc w:val="both"/>
        <w:rPr>
          <w:sz w:val="20"/>
        </w:rPr>
      </w:pPr>
      <w:hyperlink w:history="true" w:anchor="_bookmark63">
        <w:r>
          <w:rPr>
            <w:color w:val="0000FF"/>
            <w:w w:val="105"/>
            <w:sz w:val="20"/>
          </w:rPr>
          <w:t>PaRSEC architecture based on a modular framework where each component can </w:t>
        </w:r>
        <w:r>
          <w:rPr>
            <w:color w:val="0000FF"/>
            <w:spacing w:val="2"/>
            <w:w w:val="105"/>
            <w:sz w:val="20"/>
          </w:rPr>
          <w:t>be </w:t>
        </w:r>
        <w:r>
          <w:rPr>
            <w:color w:val="0000FF"/>
            <w:w w:val="105"/>
            <w:sz w:val="20"/>
          </w:rPr>
          <w:t>dynamically</w:t>
        </w:r>
      </w:hyperlink>
      <w:hyperlink w:history="true" w:anchor="_bookmark63">
        <w:r>
          <w:rPr>
            <w:color w:val="0000FF"/>
            <w:w w:val="105"/>
            <w:sz w:val="20"/>
          </w:rPr>
          <w:t> activated</w:t>
        </w:r>
        <w:r>
          <w:rPr>
            <w:color w:val="0000FF"/>
            <w:spacing w:val="32"/>
            <w:w w:val="105"/>
            <w:sz w:val="20"/>
          </w:rPr>
          <w:t> </w:t>
        </w:r>
        <w:r>
          <w:rPr>
            <w:color w:val="0000FF"/>
            <w:w w:val="105"/>
            <w:sz w:val="20"/>
          </w:rPr>
          <w:t>as</w:t>
        </w:r>
        <w:r>
          <w:rPr>
            <w:color w:val="0000FF"/>
            <w:spacing w:val="32"/>
            <w:w w:val="105"/>
            <w:sz w:val="20"/>
          </w:rPr>
          <w:t> </w:t>
        </w:r>
        <w:r>
          <w:rPr>
            <w:color w:val="0000FF"/>
            <w:w w:val="105"/>
            <w:sz w:val="20"/>
          </w:rPr>
          <w:t>needed.</w:t>
        </w:r>
      </w:hyperlink>
      <w:r>
        <w:rPr>
          <w:color w:val="0000FF"/>
          <w:w w:val="105"/>
          <w:sz w:val="20"/>
        </w:rPr>
        <w:tab/>
      </w:r>
      <w:r>
        <w:rPr>
          <w:spacing w:val="-9"/>
          <w:w w:val="105"/>
          <w:sz w:val="20"/>
        </w:rPr>
        <w:t>36</w:t>
      </w:r>
    </w:p>
    <w:p>
      <w:pPr>
        <w:pStyle w:val="ListParagraph"/>
        <w:numPr>
          <w:ilvl w:val="0"/>
          <w:numId w:val="7"/>
        </w:numPr>
        <w:tabs>
          <w:tab w:pos="1018" w:val="left" w:leader="none"/>
          <w:tab w:pos="9430" w:val="left" w:leader="dot"/>
        </w:tabs>
        <w:spacing w:line="240" w:lineRule="auto" w:before="0" w:after="0"/>
        <w:ind w:left="1017" w:right="0" w:hanging="460"/>
        <w:jc w:val="both"/>
        <w:rPr>
          <w:sz w:val="20"/>
        </w:rPr>
      </w:pPr>
      <w:hyperlink w:history="true" w:anchor="_bookmark64">
        <w:r>
          <w:rPr>
            <w:color w:val="0000FF"/>
            <w:w w:val="105"/>
            <w:sz w:val="20"/>
          </w:rPr>
          <w:t>Strong-scaling  performance  of  the  matrix-matrix</w:t>
        </w:r>
        <w:r>
          <w:rPr>
            <w:color w:val="0000FF"/>
            <w:spacing w:val="-18"/>
            <w:w w:val="105"/>
            <w:sz w:val="20"/>
          </w:rPr>
          <w:t> </w:t>
        </w:r>
        <w:r>
          <w:rPr>
            <w:color w:val="0000FF"/>
            <w:w w:val="105"/>
            <w:sz w:val="20"/>
          </w:rPr>
          <w:t>multiplication</w:t>
        </w:r>
        <w:r>
          <w:rPr>
            <w:color w:val="0000FF"/>
            <w:spacing w:val="39"/>
            <w:w w:val="105"/>
            <w:sz w:val="20"/>
          </w:rPr>
          <w:t> </w:t>
        </w:r>
        <w:r>
          <w:rPr>
            <w:color w:val="0000FF"/>
            <w:w w:val="105"/>
            <w:sz w:val="20"/>
          </w:rPr>
          <w:t>(PDGEMM)</w:t>
        </w:r>
      </w:hyperlink>
      <w:r>
        <w:rPr>
          <w:color w:val="0000FF"/>
          <w:w w:val="105"/>
          <w:sz w:val="20"/>
        </w:rPr>
        <w:tab/>
      </w:r>
      <w:r>
        <w:rPr>
          <w:w w:val="105"/>
          <w:sz w:val="20"/>
        </w:rPr>
        <w:t>37</w:t>
      </w:r>
    </w:p>
    <w:p>
      <w:pPr>
        <w:pStyle w:val="ListParagraph"/>
        <w:numPr>
          <w:ilvl w:val="0"/>
          <w:numId w:val="7"/>
        </w:numPr>
        <w:tabs>
          <w:tab w:pos="1017" w:val="left" w:leader="none"/>
          <w:tab w:pos="1018" w:val="left" w:leader="none"/>
          <w:tab w:pos="9431" w:val="left" w:leader="dot"/>
        </w:tabs>
        <w:spacing w:line="249" w:lineRule="auto" w:before="9" w:after="0"/>
        <w:ind w:left="1017" w:right="1427" w:hanging="459"/>
        <w:jc w:val="left"/>
        <w:rPr>
          <w:sz w:val="20"/>
        </w:rPr>
      </w:pPr>
      <w:hyperlink w:history="true" w:anchor="_bookmark65">
        <w:r>
          <w:rPr>
            <w:color w:val="0000FF"/>
            <w:w w:val="105"/>
            <w:sz w:val="20"/>
          </w:rPr>
          <w:t>Comparison of DPLASMA and </w:t>
        </w:r>
        <w:r>
          <w:rPr>
            <w:color w:val="0000FF"/>
            <w:spacing w:val="-4"/>
            <w:w w:val="105"/>
            <w:sz w:val="20"/>
          </w:rPr>
          <w:t>SLATE </w:t>
        </w:r>
        <w:r>
          <w:rPr>
            <w:color w:val="0000FF"/>
            <w:w w:val="105"/>
            <w:sz w:val="20"/>
          </w:rPr>
          <w:t>Cholesky factorization </w:t>
        </w:r>
        <w:r>
          <w:rPr>
            <w:color w:val="0000FF"/>
            <w:spacing w:val="-3"/>
            <w:w w:val="105"/>
            <w:sz w:val="20"/>
          </w:rPr>
          <w:t>over </w:t>
        </w:r>
        <w:r>
          <w:rPr>
            <w:color w:val="0000FF"/>
            <w:w w:val="105"/>
            <w:sz w:val="20"/>
          </w:rPr>
          <w:t>PaRSEC with </w:t>
        </w:r>
        <w:r>
          <w:rPr>
            <w:color w:val="0000FF"/>
            <w:spacing w:val="-4"/>
            <w:w w:val="105"/>
            <w:sz w:val="20"/>
          </w:rPr>
          <w:t>SLATE </w:t>
        </w:r>
        <w:r>
          <w:rPr>
            <w:color w:val="0000FF"/>
            <w:w w:val="105"/>
            <w:sz w:val="20"/>
          </w:rPr>
          <w:t>and</w:t>
        </w:r>
      </w:hyperlink>
      <w:hyperlink w:history="true" w:anchor="_bookmark65">
        <w:r>
          <w:rPr>
            <w:color w:val="0000FF"/>
            <w:w w:val="105"/>
            <w:sz w:val="20"/>
          </w:rPr>
          <w:t> </w:t>
        </w:r>
        <w:r>
          <w:rPr>
            <w:color w:val="0000FF"/>
            <w:spacing w:val="-3"/>
            <w:w w:val="105"/>
            <w:sz w:val="20"/>
          </w:rPr>
          <w:t>ScaLAPACK </w:t>
        </w:r>
        <w:r>
          <w:rPr>
            <w:color w:val="0000FF"/>
            <w:w w:val="105"/>
            <w:sz w:val="20"/>
          </w:rPr>
          <w:t>on 64 nodes 12 </w:t>
        </w:r>
        <w:r>
          <w:rPr>
            <w:color w:val="0000FF"/>
            <w:spacing w:val="8"/>
            <w:w w:val="105"/>
            <w:sz w:val="20"/>
          </w:rPr>
          <w:t> </w:t>
        </w:r>
        <w:r>
          <w:rPr>
            <w:color w:val="0000FF"/>
            <w:w w:val="105"/>
            <w:sz w:val="20"/>
          </w:rPr>
          <w:t>cores</w:t>
        </w:r>
        <w:r>
          <w:rPr>
            <w:color w:val="0000FF"/>
            <w:spacing w:val="11"/>
            <w:w w:val="105"/>
            <w:sz w:val="20"/>
          </w:rPr>
          <w:t> </w:t>
        </w:r>
        <w:r>
          <w:rPr>
            <w:color w:val="0000FF"/>
            <w:w w:val="105"/>
            <w:sz w:val="20"/>
          </w:rPr>
          <w:t>each</w:t>
        </w:r>
      </w:hyperlink>
      <w:r>
        <w:rPr>
          <w:color w:val="0000FF"/>
          <w:w w:val="105"/>
          <w:sz w:val="20"/>
        </w:rPr>
        <w:tab/>
      </w:r>
      <w:r>
        <w:rPr>
          <w:spacing w:val="-9"/>
          <w:w w:val="105"/>
          <w:sz w:val="20"/>
        </w:rPr>
        <w:t>37</w:t>
      </w:r>
    </w:p>
    <w:p>
      <w:pPr>
        <w:pStyle w:val="ListParagraph"/>
        <w:numPr>
          <w:ilvl w:val="0"/>
          <w:numId w:val="7"/>
        </w:numPr>
        <w:tabs>
          <w:tab w:pos="1017" w:val="left" w:leader="none"/>
          <w:tab w:pos="1018" w:val="left" w:leader="none"/>
          <w:tab w:pos="9425" w:val="left" w:leader="dot"/>
        </w:tabs>
        <w:spacing w:line="240" w:lineRule="auto" w:before="0" w:after="0"/>
        <w:ind w:left="1017" w:right="0" w:hanging="460"/>
        <w:jc w:val="left"/>
        <w:rPr>
          <w:sz w:val="20"/>
        </w:rPr>
      </w:pPr>
      <w:hyperlink w:history="true" w:anchor="_bookmark68">
        <w:r>
          <w:rPr>
            <w:color w:val="0000FF"/>
            <w:w w:val="105"/>
            <w:sz w:val="20"/>
          </w:rPr>
          <w:t>Selected GASNet-EX vs.  MPI RMA </w:t>
        </w:r>
        <w:r>
          <w:rPr>
            <w:color w:val="0000FF"/>
            <w:spacing w:val="26"/>
            <w:w w:val="105"/>
            <w:sz w:val="20"/>
          </w:rPr>
          <w:t> </w:t>
        </w:r>
        <w:r>
          <w:rPr>
            <w:color w:val="0000FF"/>
            <w:w w:val="105"/>
            <w:sz w:val="20"/>
          </w:rPr>
          <w:t>Performance</w:t>
        </w:r>
        <w:r>
          <w:rPr>
            <w:color w:val="0000FF"/>
            <w:spacing w:val="22"/>
            <w:w w:val="105"/>
            <w:sz w:val="20"/>
          </w:rPr>
          <w:t> </w:t>
        </w:r>
        <w:r>
          <w:rPr>
            <w:color w:val="0000FF"/>
            <w:w w:val="105"/>
            <w:sz w:val="20"/>
          </w:rPr>
          <w:t>Results</w:t>
        </w:r>
      </w:hyperlink>
      <w:r>
        <w:rPr>
          <w:color w:val="0000FF"/>
          <w:w w:val="105"/>
          <w:sz w:val="20"/>
        </w:rPr>
        <w:tab/>
      </w:r>
      <w:r>
        <w:rPr>
          <w:w w:val="105"/>
          <w:sz w:val="20"/>
        </w:rPr>
        <w:t>39</w:t>
      </w:r>
    </w:p>
    <w:p>
      <w:pPr>
        <w:pStyle w:val="ListParagraph"/>
        <w:numPr>
          <w:ilvl w:val="0"/>
          <w:numId w:val="7"/>
        </w:numPr>
        <w:tabs>
          <w:tab w:pos="1017" w:val="left" w:leader="none"/>
          <w:tab w:pos="1018" w:val="left" w:leader="none"/>
          <w:tab w:pos="9441" w:val="left" w:leader="dot"/>
        </w:tabs>
        <w:spacing w:line="249" w:lineRule="auto" w:before="9" w:after="0"/>
        <w:ind w:left="1017" w:right="1417" w:hanging="459"/>
        <w:jc w:val="left"/>
        <w:rPr>
          <w:sz w:val="20"/>
        </w:rPr>
      </w:pPr>
      <w:hyperlink w:history="true" w:anchor="_bookmark72">
        <w:r>
          <w:rPr>
            <w:color w:val="0000FF"/>
            <w:spacing w:val="-5"/>
            <w:w w:val="110"/>
            <w:sz w:val="20"/>
          </w:rPr>
          <w:t>Weak </w:t>
        </w:r>
        <w:r>
          <w:rPr>
            <w:color w:val="0000FF"/>
            <w:w w:val="110"/>
            <w:sz w:val="20"/>
          </w:rPr>
          <w:t>scaling of distributed hash table insertion on the KNL partition of  NERSC’s  Cori</w:t>
        </w:r>
      </w:hyperlink>
      <w:hyperlink w:history="true" w:anchor="_bookmark72">
        <w:r>
          <w:rPr>
            <w:color w:val="0000FF"/>
            <w:w w:val="110"/>
            <w:sz w:val="20"/>
          </w:rPr>
          <w:t> platform.  The dotted line represents the processes in</w:t>
        </w:r>
        <w:r>
          <w:rPr>
            <w:color w:val="0000FF"/>
            <w:spacing w:val="-33"/>
            <w:w w:val="110"/>
            <w:sz w:val="20"/>
          </w:rPr>
          <w:t> </w:t>
        </w:r>
        <w:r>
          <w:rPr>
            <w:color w:val="0000FF"/>
            <w:w w:val="110"/>
            <w:sz w:val="20"/>
          </w:rPr>
          <w:t>one</w:t>
        </w:r>
        <w:r>
          <w:rPr>
            <w:color w:val="0000FF"/>
            <w:spacing w:val="1"/>
            <w:w w:val="110"/>
            <w:sz w:val="20"/>
          </w:rPr>
          <w:t> </w:t>
        </w:r>
        <w:r>
          <w:rPr>
            <w:color w:val="0000FF"/>
            <w:w w:val="110"/>
            <w:sz w:val="20"/>
          </w:rPr>
          <w:t>node.</w:t>
        </w:r>
      </w:hyperlink>
      <w:r>
        <w:rPr>
          <w:color w:val="0000FF"/>
          <w:w w:val="110"/>
          <w:sz w:val="20"/>
        </w:rPr>
        <w:tab/>
      </w:r>
      <w:r>
        <w:rPr>
          <w:spacing w:val="-9"/>
          <w:w w:val="105"/>
          <w:sz w:val="20"/>
        </w:rPr>
        <w:t>41</w:t>
      </w:r>
    </w:p>
    <w:p>
      <w:pPr>
        <w:pStyle w:val="ListParagraph"/>
        <w:numPr>
          <w:ilvl w:val="0"/>
          <w:numId w:val="7"/>
        </w:numPr>
        <w:tabs>
          <w:tab w:pos="1017" w:val="left" w:leader="none"/>
          <w:tab w:pos="1018" w:val="left" w:leader="none"/>
          <w:tab w:pos="9425" w:val="left" w:leader="dot"/>
        </w:tabs>
        <w:spacing w:line="240" w:lineRule="auto" w:before="0" w:after="0"/>
        <w:ind w:left="1017" w:right="0" w:hanging="460"/>
        <w:jc w:val="left"/>
        <w:rPr>
          <w:sz w:val="20"/>
        </w:rPr>
      </w:pPr>
      <w:hyperlink w:history="true" w:anchor="_bookmark75">
        <w:r>
          <w:rPr>
            <w:color w:val="0000FF"/>
            <w:w w:val="105"/>
            <w:sz w:val="20"/>
          </w:rPr>
          <w:t>ReInit</w:t>
        </w:r>
        <w:r>
          <w:rPr>
            <w:color w:val="0000FF"/>
            <w:spacing w:val="21"/>
            <w:w w:val="105"/>
            <w:sz w:val="20"/>
          </w:rPr>
          <w:t> </w:t>
        </w:r>
        <w:r>
          <w:rPr>
            <w:color w:val="0000FF"/>
            <w:w w:val="105"/>
            <w:sz w:val="20"/>
          </w:rPr>
          <w:t>reduces</w:t>
        </w:r>
        <w:r>
          <w:rPr>
            <w:color w:val="0000FF"/>
            <w:spacing w:val="21"/>
            <w:w w:val="105"/>
            <w:sz w:val="20"/>
          </w:rPr>
          <w:t> </w:t>
        </w:r>
        <w:r>
          <w:rPr>
            <w:color w:val="0000FF"/>
            <w:w w:val="105"/>
            <w:sz w:val="20"/>
          </w:rPr>
          <w:t>the</w:t>
        </w:r>
        <w:r>
          <w:rPr>
            <w:color w:val="0000FF"/>
            <w:spacing w:val="22"/>
            <w:w w:val="105"/>
            <w:sz w:val="20"/>
          </w:rPr>
          <w:t> </w:t>
        </w:r>
        <w:r>
          <w:rPr>
            <w:color w:val="0000FF"/>
            <w:w w:val="105"/>
            <w:sz w:val="20"/>
          </w:rPr>
          <w:t>time</w:t>
        </w:r>
        <w:r>
          <w:rPr>
            <w:color w:val="0000FF"/>
            <w:spacing w:val="21"/>
            <w:w w:val="105"/>
            <w:sz w:val="20"/>
          </w:rPr>
          <w:t> </w:t>
        </w:r>
        <w:r>
          <w:rPr>
            <w:color w:val="0000FF"/>
            <w:w w:val="105"/>
            <w:sz w:val="20"/>
          </w:rPr>
          <w:t>for</w:t>
        </w:r>
        <w:r>
          <w:rPr>
            <w:color w:val="0000FF"/>
            <w:spacing w:val="22"/>
            <w:w w:val="105"/>
            <w:sz w:val="20"/>
          </w:rPr>
          <w:t> </w:t>
        </w:r>
        <w:r>
          <w:rPr>
            <w:color w:val="0000FF"/>
            <w:w w:val="105"/>
            <w:sz w:val="20"/>
          </w:rPr>
          <w:t>applications</w:t>
        </w:r>
        <w:r>
          <w:rPr>
            <w:color w:val="0000FF"/>
            <w:spacing w:val="21"/>
            <w:w w:val="105"/>
            <w:sz w:val="20"/>
          </w:rPr>
          <w:t> </w:t>
        </w:r>
        <w:r>
          <w:rPr>
            <w:color w:val="0000FF"/>
            <w:w w:val="105"/>
            <w:sz w:val="20"/>
          </w:rPr>
          <w:t>to</w:t>
        </w:r>
        <w:r>
          <w:rPr>
            <w:color w:val="0000FF"/>
            <w:spacing w:val="21"/>
            <w:w w:val="105"/>
            <w:sz w:val="20"/>
          </w:rPr>
          <w:t> </w:t>
        </w:r>
        <w:r>
          <w:rPr>
            <w:color w:val="0000FF"/>
            <w:w w:val="105"/>
            <w:sz w:val="20"/>
          </w:rPr>
          <w:t>recover</w:t>
        </w:r>
        <w:r>
          <w:rPr>
            <w:color w:val="0000FF"/>
            <w:spacing w:val="22"/>
            <w:w w:val="105"/>
            <w:sz w:val="20"/>
          </w:rPr>
          <w:t> </w:t>
        </w:r>
        <w:r>
          <w:rPr>
            <w:color w:val="0000FF"/>
            <w:w w:val="105"/>
            <w:sz w:val="20"/>
          </w:rPr>
          <w:t>from</w:t>
        </w:r>
        <w:r>
          <w:rPr>
            <w:color w:val="0000FF"/>
            <w:spacing w:val="21"/>
            <w:w w:val="105"/>
            <w:sz w:val="20"/>
          </w:rPr>
          <w:t> </w:t>
        </w:r>
        <w:r>
          <w:rPr>
            <w:color w:val="0000FF"/>
            <w:w w:val="105"/>
            <w:sz w:val="20"/>
          </w:rPr>
          <w:t>faults</w:t>
        </w:r>
        <w:r>
          <w:rPr>
            <w:color w:val="0000FF"/>
            <w:spacing w:val="22"/>
            <w:w w:val="105"/>
            <w:sz w:val="20"/>
          </w:rPr>
          <w:t> </w:t>
        </w:r>
        <w:r>
          <w:rPr>
            <w:color w:val="0000FF"/>
            <w:w w:val="105"/>
            <w:sz w:val="20"/>
          </w:rPr>
          <w:t>using</w:t>
        </w:r>
        <w:r>
          <w:rPr>
            <w:color w:val="0000FF"/>
            <w:spacing w:val="21"/>
            <w:w w:val="105"/>
            <w:sz w:val="20"/>
          </w:rPr>
          <w:t> </w:t>
        </w:r>
        <w:r>
          <w:rPr>
            <w:color w:val="0000FF"/>
            <w:w w:val="105"/>
            <w:sz w:val="20"/>
          </w:rPr>
          <w:t>checkpoints.</w:t>
        </w:r>
      </w:hyperlink>
      <w:r>
        <w:rPr>
          <w:color w:val="0000FF"/>
          <w:w w:val="105"/>
          <w:sz w:val="20"/>
        </w:rPr>
        <w:tab/>
      </w:r>
      <w:r>
        <w:rPr>
          <w:w w:val="105"/>
          <w:sz w:val="20"/>
        </w:rPr>
        <w:t>45</w:t>
      </w:r>
    </w:p>
    <w:p>
      <w:pPr>
        <w:pStyle w:val="ListParagraph"/>
        <w:numPr>
          <w:ilvl w:val="0"/>
          <w:numId w:val="7"/>
        </w:numPr>
        <w:tabs>
          <w:tab w:pos="1017" w:val="left" w:leader="none"/>
          <w:tab w:pos="1018" w:val="left" w:leader="none"/>
          <w:tab w:pos="9424" w:val="left" w:leader="dot"/>
        </w:tabs>
        <w:spacing w:line="240" w:lineRule="auto" w:before="9" w:after="0"/>
        <w:ind w:left="1017" w:right="0" w:hanging="460"/>
        <w:jc w:val="left"/>
        <w:rPr>
          <w:sz w:val="20"/>
        </w:rPr>
      </w:pPr>
      <w:hyperlink w:history="true" w:anchor="_bookmark76">
        <w:r>
          <w:rPr>
            <w:color w:val="0000FF"/>
            <w:w w:val="105"/>
            <w:sz w:val="20"/>
          </w:rPr>
          <w:t>ReInit  reduces  application</w:t>
        </w:r>
        <w:r>
          <w:rPr>
            <w:color w:val="0000FF"/>
            <w:spacing w:val="-23"/>
            <w:w w:val="105"/>
            <w:sz w:val="20"/>
          </w:rPr>
          <w:t> </w:t>
        </w:r>
        <w:r>
          <w:rPr>
            <w:color w:val="0000FF"/>
            <w:w w:val="105"/>
            <w:sz w:val="20"/>
          </w:rPr>
          <w:t>recovery</w:t>
        </w:r>
        <w:r>
          <w:rPr>
            <w:color w:val="0000FF"/>
            <w:spacing w:val="27"/>
            <w:w w:val="105"/>
            <w:sz w:val="20"/>
          </w:rPr>
          <w:t> </w:t>
        </w:r>
        <w:r>
          <w:rPr>
            <w:color w:val="0000FF"/>
            <w:w w:val="105"/>
            <w:sz w:val="20"/>
          </w:rPr>
          <w:t>time.</w:t>
        </w:r>
      </w:hyperlink>
      <w:r>
        <w:rPr>
          <w:color w:val="0000FF"/>
          <w:w w:val="105"/>
          <w:sz w:val="20"/>
        </w:rPr>
        <w:tab/>
      </w:r>
      <w:r>
        <w:rPr>
          <w:w w:val="105"/>
          <w:sz w:val="20"/>
        </w:rPr>
        <w:t>45</w:t>
      </w:r>
    </w:p>
    <w:p>
      <w:pPr>
        <w:spacing w:after="0" w:line="240" w:lineRule="auto"/>
        <w:jc w:val="left"/>
        <w:rPr>
          <w:sz w:val="20"/>
        </w:rPr>
        <w:sectPr>
          <w:pgSz w:w="12240" w:h="15840"/>
          <w:pgMar w:header="333" w:footer="792" w:top="800" w:bottom="980" w:left="1180" w:right="0"/>
        </w:sectPr>
      </w:pPr>
    </w:p>
    <w:p>
      <w:pPr>
        <w:pStyle w:val="BodyText"/>
      </w:pPr>
    </w:p>
    <w:p>
      <w:pPr>
        <w:pStyle w:val="BodyText"/>
      </w:pPr>
    </w:p>
    <w:p>
      <w:pPr>
        <w:pStyle w:val="ListParagraph"/>
        <w:numPr>
          <w:ilvl w:val="0"/>
          <w:numId w:val="7"/>
        </w:numPr>
        <w:tabs>
          <w:tab w:pos="1017" w:val="left" w:leader="none"/>
          <w:tab w:pos="1018" w:val="left" w:leader="none"/>
          <w:tab w:pos="9426" w:val="left" w:leader="dot"/>
        </w:tabs>
        <w:spacing w:line="249" w:lineRule="auto" w:before="189" w:after="0"/>
        <w:ind w:left="1017" w:right="1432" w:hanging="459"/>
        <w:jc w:val="left"/>
        <w:rPr>
          <w:sz w:val="20"/>
        </w:rPr>
      </w:pPr>
      <w:hyperlink w:history="true" w:anchor="_bookmark77">
        <w:r>
          <w:rPr>
            <w:color w:val="0000FF"/>
            <w:w w:val="110"/>
            <w:sz w:val="20"/>
          </w:rPr>
          <w:t>Performance of point-to-point (left) and remote memory access (right) communication with</w:t>
        </w:r>
      </w:hyperlink>
      <w:hyperlink w:history="true" w:anchor="_bookmark77">
        <w:r>
          <w:rPr>
            <w:color w:val="0000FF"/>
            <w:w w:val="110"/>
            <w:sz w:val="20"/>
          </w:rPr>
          <w:t> threading.</w:t>
        </w:r>
      </w:hyperlink>
      <w:r>
        <w:rPr>
          <w:color w:val="0000FF"/>
          <w:w w:val="110"/>
          <w:sz w:val="20"/>
        </w:rPr>
        <w:tab/>
      </w:r>
      <w:r>
        <w:rPr>
          <w:spacing w:val="-9"/>
          <w:w w:val="105"/>
          <w:sz w:val="20"/>
        </w:rPr>
        <w:t>46</w:t>
      </w:r>
    </w:p>
    <w:p>
      <w:pPr>
        <w:pStyle w:val="ListParagraph"/>
        <w:numPr>
          <w:ilvl w:val="0"/>
          <w:numId w:val="7"/>
        </w:numPr>
        <w:tabs>
          <w:tab w:pos="1017" w:val="left" w:leader="none"/>
          <w:tab w:pos="1018" w:val="left" w:leader="none"/>
          <w:tab w:pos="9424" w:val="left" w:leader="dot"/>
        </w:tabs>
        <w:spacing w:line="240" w:lineRule="auto" w:before="0" w:after="0"/>
        <w:ind w:left="1017" w:right="0" w:hanging="460"/>
        <w:jc w:val="left"/>
        <w:rPr>
          <w:sz w:val="20"/>
        </w:rPr>
      </w:pPr>
      <w:hyperlink w:history="true" w:anchor="_bookmark81">
        <w:r>
          <w:rPr>
            <w:color w:val="0000FF"/>
            <w:w w:val="105"/>
            <w:sz w:val="20"/>
          </w:rPr>
          <w:t>Impact</w:t>
        </w:r>
        <w:r>
          <w:rPr>
            <w:color w:val="0000FF"/>
            <w:spacing w:val="21"/>
            <w:w w:val="105"/>
            <w:sz w:val="20"/>
          </w:rPr>
          <w:t> </w:t>
        </w:r>
        <w:r>
          <w:rPr>
            <w:color w:val="0000FF"/>
            <w:w w:val="105"/>
            <w:sz w:val="20"/>
          </w:rPr>
          <w:t>of</w:t>
        </w:r>
        <w:r>
          <w:rPr>
            <w:color w:val="0000FF"/>
            <w:spacing w:val="22"/>
            <w:w w:val="105"/>
            <w:sz w:val="20"/>
          </w:rPr>
          <w:t> </w:t>
        </w:r>
        <w:r>
          <w:rPr>
            <w:color w:val="0000FF"/>
            <w:w w:val="105"/>
            <w:sz w:val="20"/>
          </w:rPr>
          <w:t>the</w:t>
        </w:r>
        <w:r>
          <w:rPr>
            <w:color w:val="0000FF"/>
            <w:spacing w:val="22"/>
            <w:w w:val="105"/>
            <w:sz w:val="20"/>
          </w:rPr>
          <w:t> </w:t>
        </w:r>
        <w:r>
          <w:rPr>
            <w:color w:val="0000FF"/>
            <w:w w:val="105"/>
            <w:sz w:val="20"/>
          </w:rPr>
          <w:t>memory</w:t>
        </w:r>
        <w:r>
          <w:rPr>
            <w:color w:val="0000FF"/>
            <w:spacing w:val="22"/>
            <w:w w:val="105"/>
            <w:sz w:val="20"/>
          </w:rPr>
          <w:t> </w:t>
        </w:r>
        <w:r>
          <w:rPr>
            <w:color w:val="0000FF"/>
            <w:w w:val="105"/>
            <w:sz w:val="20"/>
          </w:rPr>
          <w:t>management</w:t>
        </w:r>
        <w:r>
          <w:rPr>
            <w:color w:val="0000FF"/>
            <w:spacing w:val="22"/>
            <w:w w:val="105"/>
            <w:sz w:val="20"/>
          </w:rPr>
          <w:t> </w:t>
        </w:r>
        <w:r>
          <w:rPr>
            <w:color w:val="0000FF"/>
            <w:w w:val="105"/>
            <w:sz w:val="20"/>
          </w:rPr>
          <w:t>policy</w:t>
        </w:r>
        <w:r>
          <w:rPr>
            <w:color w:val="0000FF"/>
            <w:spacing w:val="21"/>
            <w:w w:val="105"/>
            <w:sz w:val="20"/>
          </w:rPr>
          <w:t> </w:t>
        </w:r>
        <w:r>
          <w:rPr>
            <w:color w:val="0000FF"/>
            <w:w w:val="105"/>
            <w:sz w:val="20"/>
          </w:rPr>
          <w:t>used</w:t>
        </w:r>
        <w:r>
          <w:rPr>
            <w:color w:val="0000FF"/>
            <w:spacing w:val="22"/>
            <w:w w:val="105"/>
            <w:sz w:val="20"/>
          </w:rPr>
          <w:t> </w:t>
        </w:r>
        <w:r>
          <w:rPr>
            <w:color w:val="0000FF"/>
            <w:w w:val="105"/>
            <w:sz w:val="20"/>
          </w:rPr>
          <w:t>on</w:t>
        </w:r>
        <w:r>
          <w:rPr>
            <w:color w:val="0000FF"/>
            <w:spacing w:val="22"/>
            <w:w w:val="105"/>
            <w:sz w:val="20"/>
          </w:rPr>
          <w:t> </w:t>
        </w:r>
        <w:r>
          <w:rPr>
            <w:color w:val="0000FF"/>
            <w:w w:val="105"/>
            <w:sz w:val="20"/>
          </w:rPr>
          <w:t>the</w:t>
        </w:r>
        <w:r>
          <w:rPr>
            <w:color w:val="0000FF"/>
            <w:spacing w:val="22"/>
            <w:w w:val="105"/>
            <w:sz w:val="20"/>
          </w:rPr>
          <w:t> </w:t>
        </w:r>
        <w:r>
          <w:rPr>
            <w:color w:val="0000FF"/>
            <w:w w:val="105"/>
            <w:sz w:val="20"/>
          </w:rPr>
          <w:t>performance</w:t>
        </w:r>
        <w:r>
          <w:rPr>
            <w:color w:val="0000FF"/>
            <w:spacing w:val="22"/>
            <w:w w:val="105"/>
            <w:sz w:val="20"/>
          </w:rPr>
          <w:t> </w:t>
        </w:r>
        <w:r>
          <w:rPr>
            <w:color w:val="0000FF"/>
            <w:w w:val="105"/>
            <w:sz w:val="20"/>
          </w:rPr>
          <w:t>of</w:t>
        </w:r>
        <w:r>
          <w:rPr>
            <w:color w:val="0000FF"/>
            <w:spacing w:val="21"/>
            <w:w w:val="105"/>
            <w:sz w:val="20"/>
          </w:rPr>
          <w:t> </w:t>
        </w:r>
        <w:r>
          <w:rPr>
            <w:color w:val="0000FF"/>
            <w:w w:val="105"/>
            <w:sz w:val="20"/>
          </w:rPr>
          <w:t>proxy</w:t>
        </w:r>
        <w:r>
          <w:rPr>
            <w:color w:val="0000FF"/>
            <w:spacing w:val="22"/>
            <w:w w:val="105"/>
            <w:sz w:val="20"/>
          </w:rPr>
          <w:t> </w:t>
        </w:r>
        <w:r>
          <w:rPr>
            <w:color w:val="0000FF"/>
            <w:w w:val="105"/>
            <w:sz w:val="20"/>
          </w:rPr>
          <w:t>apps.</w:t>
        </w:r>
      </w:hyperlink>
      <w:r>
        <w:rPr>
          <w:color w:val="0000FF"/>
          <w:w w:val="105"/>
          <w:sz w:val="20"/>
        </w:rPr>
        <w:tab/>
      </w:r>
      <w:r>
        <w:rPr>
          <w:w w:val="105"/>
          <w:sz w:val="20"/>
        </w:rPr>
        <w:t>53</w:t>
      </w:r>
    </w:p>
    <w:p>
      <w:pPr>
        <w:pStyle w:val="ListParagraph"/>
        <w:numPr>
          <w:ilvl w:val="0"/>
          <w:numId w:val="7"/>
        </w:numPr>
        <w:tabs>
          <w:tab w:pos="1017" w:val="left" w:leader="none"/>
          <w:tab w:pos="1018" w:val="left" w:leader="none"/>
          <w:tab w:pos="9424" w:val="left" w:leader="dot"/>
        </w:tabs>
        <w:spacing w:line="240" w:lineRule="auto" w:before="9" w:after="0"/>
        <w:ind w:left="1017" w:right="0" w:hanging="460"/>
        <w:jc w:val="left"/>
        <w:rPr>
          <w:sz w:val="20"/>
        </w:rPr>
      </w:pPr>
      <w:hyperlink w:history="true" w:anchor="_bookmark82">
        <w:r>
          <w:rPr>
            <w:color w:val="0000FF"/>
            <w:w w:val="110"/>
            <w:sz w:val="20"/>
          </w:rPr>
          <w:t>UMap Handler architecture</w:t>
        </w:r>
      </w:hyperlink>
      <w:r>
        <w:rPr>
          <w:color w:val="0000FF"/>
          <w:w w:val="110"/>
          <w:sz w:val="20"/>
        </w:rPr>
        <w:tab/>
      </w:r>
      <w:r>
        <w:rPr>
          <w:w w:val="110"/>
          <w:sz w:val="20"/>
        </w:rPr>
        <w:t>55</w:t>
      </w:r>
    </w:p>
    <w:p>
      <w:pPr>
        <w:pStyle w:val="ListParagraph"/>
        <w:numPr>
          <w:ilvl w:val="0"/>
          <w:numId w:val="7"/>
        </w:numPr>
        <w:tabs>
          <w:tab w:pos="1017" w:val="left" w:leader="none"/>
          <w:tab w:pos="1018" w:val="left" w:leader="none"/>
          <w:tab w:pos="9425" w:val="left" w:leader="dot"/>
        </w:tabs>
        <w:spacing w:line="240" w:lineRule="auto" w:before="9" w:after="0"/>
        <w:ind w:left="1017" w:right="0" w:hanging="460"/>
        <w:jc w:val="left"/>
        <w:rPr>
          <w:sz w:val="20"/>
        </w:rPr>
      </w:pPr>
      <w:hyperlink w:history="true" w:anchor="_bookmark83">
        <w:r>
          <w:rPr>
            <w:color w:val="0000FF"/>
            <w:w w:val="105"/>
            <w:sz w:val="20"/>
          </w:rPr>
          <w:t>Envisioned</w:t>
        </w:r>
        <w:r>
          <w:rPr>
            <w:color w:val="0000FF"/>
            <w:spacing w:val="34"/>
            <w:w w:val="105"/>
            <w:sz w:val="20"/>
          </w:rPr>
          <w:t> </w:t>
        </w:r>
        <w:r>
          <w:rPr>
            <w:color w:val="0000FF"/>
            <w:spacing w:val="-3"/>
            <w:w w:val="105"/>
            <w:sz w:val="20"/>
          </w:rPr>
          <w:t>PowerStack</w:t>
        </w:r>
      </w:hyperlink>
      <w:r>
        <w:rPr>
          <w:color w:val="0000FF"/>
          <w:spacing w:val="-3"/>
          <w:w w:val="105"/>
          <w:sz w:val="20"/>
        </w:rPr>
        <w:tab/>
      </w:r>
      <w:r>
        <w:rPr>
          <w:w w:val="105"/>
          <w:sz w:val="20"/>
        </w:rPr>
        <w:t>56</w:t>
      </w:r>
    </w:p>
    <w:p>
      <w:pPr>
        <w:pStyle w:val="ListParagraph"/>
        <w:numPr>
          <w:ilvl w:val="0"/>
          <w:numId w:val="7"/>
        </w:numPr>
        <w:tabs>
          <w:tab w:pos="1017" w:val="left" w:leader="none"/>
          <w:tab w:pos="1018" w:val="left" w:leader="none"/>
          <w:tab w:pos="9424" w:val="left" w:leader="dot"/>
        </w:tabs>
        <w:spacing w:line="249" w:lineRule="auto" w:before="10" w:after="0"/>
        <w:ind w:left="1011" w:right="1433" w:hanging="454"/>
        <w:jc w:val="left"/>
        <w:rPr>
          <w:sz w:val="20"/>
        </w:rPr>
      </w:pPr>
      <w:hyperlink w:history="true" w:anchor="_bookmark84">
        <w:r>
          <w:rPr>
            <w:color w:val="0000FF"/>
            <w:w w:val="110"/>
            <w:sz w:val="20"/>
          </w:rPr>
          <w:t>Cumulative run time and energy for different applications and benchmarks running with a</w:t>
        </w:r>
      </w:hyperlink>
      <w:hyperlink w:history="true" w:anchor="_bookmark84">
        <w:r>
          <w:rPr>
            <w:color w:val="0000FF"/>
            <w:w w:val="110"/>
            <w:sz w:val="20"/>
          </w:rPr>
          <w:t> varying CPU</w:t>
        </w:r>
        <w:r>
          <w:rPr>
            <w:color w:val="0000FF"/>
            <w:spacing w:val="-9"/>
            <w:w w:val="110"/>
            <w:sz w:val="20"/>
          </w:rPr>
          <w:t> </w:t>
        </w:r>
        <w:r>
          <w:rPr>
            <w:color w:val="0000FF"/>
            <w:w w:val="110"/>
            <w:sz w:val="20"/>
          </w:rPr>
          <w:t>power</w:t>
        </w:r>
        <w:r>
          <w:rPr>
            <w:color w:val="0000FF"/>
            <w:spacing w:val="-4"/>
            <w:w w:val="110"/>
            <w:sz w:val="20"/>
          </w:rPr>
          <w:t> </w:t>
        </w:r>
        <w:r>
          <w:rPr>
            <w:color w:val="0000FF"/>
            <w:w w:val="110"/>
            <w:sz w:val="20"/>
          </w:rPr>
          <w:t>cap.</w:t>
        </w:r>
      </w:hyperlink>
      <w:r>
        <w:rPr>
          <w:color w:val="0000FF"/>
          <w:w w:val="110"/>
          <w:sz w:val="20"/>
        </w:rPr>
        <w:tab/>
      </w:r>
      <w:r>
        <w:rPr>
          <w:spacing w:val="-9"/>
          <w:w w:val="105"/>
          <w:sz w:val="20"/>
        </w:rPr>
        <w:t>58</w:t>
      </w:r>
    </w:p>
    <w:p>
      <w:pPr>
        <w:pStyle w:val="ListParagraph"/>
        <w:numPr>
          <w:ilvl w:val="0"/>
          <w:numId w:val="7"/>
        </w:numPr>
        <w:tabs>
          <w:tab w:pos="1017" w:val="left" w:leader="none"/>
          <w:tab w:pos="1018" w:val="left" w:leader="none"/>
        </w:tabs>
        <w:spacing w:line="249" w:lineRule="auto" w:before="0" w:after="0"/>
        <w:ind w:left="1017" w:right="1941" w:hanging="459"/>
        <w:jc w:val="left"/>
        <w:rPr>
          <w:sz w:val="20"/>
        </w:rPr>
      </w:pPr>
      <w:hyperlink w:history="true" w:anchor="_bookmark94">
        <w:r>
          <w:rPr>
            <w:color w:val="0000FF"/>
            <w:w w:val="110"/>
            <w:sz w:val="20"/>
          </w:rPr>
          <w:t>(a) </w:t>
        </w:r>
        <w:r>
          <w:rPr>
            <w:color w:val="0000FF"/>
            <w:spacing w:val="-5"/>
            <w:w w:val="110"/>
            <w:sz w:val="20"/>
          </w:rPr>
          <w:t>PAPI </w:t>
        </w:r>
        <w:r>
          <w:rPr>
            <w:color w:val="0000FF"/>
            <w:w w:val="110"/>
            <w:sz w:val="20"/>
          </w:rPr>
          <w:t>SDE-Recorders log convergence of different ILU-preconditioned</w:t>
        </w:r>
        <w:r>
          <w:rPr>
            <w:color w:val="0000FF"/>
            <w:spacing w:val="-12"/>
            <w:w w:val="110"/>
            <w:sz w:val="20"/>
          </w:rPr>
          <w:t> </w:t>
        </w:r>
        <w:r>
          <w:rPr>
            <w:color w:val="0000FF"/>
            <w:w w:val="110"/>
            <w:sz w:val="20"/>
          </w:rPr>
          <w:t>MAGMA-sparse</w:t>
        </w:r>
      </w:hyperlink>
      <w:hyperlink w:history="true" w:anchor="_bookmark94">
        <w:r>
          <w:rPr>
            <w:color w:val="0000FF"/>
            <w:w w:val="110"/>
            <w:sz w:val="20"/>
          </w:rPr>
          <w:t> Krylov</w:t>
        </w:r>
        <w:r>
          <w:rPr>
            <w:color w:val="0000FF"/>
            <w:spacing w:val="11"/>
            <w:w w:val="110"/>
            <w:sz w:val="20"/>
          </w:rPr>
          <w:t> </w:t>
        </w:r>
        <w:r>
          <w:rPr>
            <w:color w:val="0000FF"/>
            <w:w w:val="110"/>
            <w:sz w:val="20"/>
          </w:rPr>
          <w:t>solvers</w:t>
        </w:r>
        <w:r>
          <w:rPr>
            <w:color w:val="0000FF"/>
            <w:spacing w:val="11"/>
            <w:w w:val="110"/>
            <w:sz w:val="20"/>
          </w:rPr>
          <w:t> </w:t>
        </w:r>
        <w:r>
          <w:rPr>
            <w:color w:val="0000FF"/>
            <w:w w:val="110"/>
            <w:sz w:val="20"/>
          </w:rPr>
          <w:t>for</w:t>
        </w:r>
        <w:r>
          <w:rPr>
            <w:color w:val="0000FF"/>
            <w:spacing w:val="11"/>
            <w:w w:val="110"/>
            <w:sz w:val="20"/>
          </w:rPr>
          <w:t> </w:t>
        </w:r>
        <w:r>
          <w:rPr>
            <w:color w:val="0000FF"/>
            <w:w w:val="110"/>
            <w:sz w:val="20"/>
          </w:rPr>
          <w:t>a</w:t>
        </w:r>
        <w:r>
          <w:rPr>
            <w:color w:val="0000FF"/>
            <w:spacing w:val="11"/>
            <w:w w:val="110"/>
            <w:sz w:val="20"/>
          </w:rPr>
          <w:t> </w:t>
        </w:r>
        <w:r>
          <w:rPr>
            <w:color w:val="0000FF"/>
            <w:w w:val="110"/>
            <w:sz w:val="20"/>
          </w:rPr>
          <w:t>2D/3D</w:t>
        </w:r>
        <w:r>
          <w:rPr>
            <w:color w:val="0000FF"/>
            <w:spacing w:val="11"/>
            <w:w w:val="110"/>
            <w:sz w:val="20"/>
          </w:rPr>
          <w:t> </w:t>
        </w:r>
        <w:r>
          <w:rPr>
            <w:color w:val="0000FF"/>
            <w:w w:val="110"/>
            <w:sz w:val="20"/>
          </w:rPr>
          <w:t>Problem;</w:t>
        </w:r>
        <w:r>
          <w:rPr>
            <w:color w:val="0000FF"/>
            <w:spacing w:val="13"/>
            <w:w w:val="110"/>
            <w:sz w:val="20"/>
          </w:rPr>
          <w:t> </w:t>
        </w:r>
        <w:r>
          <w:rPr>
            <w:color w:val="0000FF"/>
            <w:w w:val="110"/>
            <w:sz w:val="20"/>
          </w:rPr>
          <w:t>(b)</w:t>
        </w:r>
        <w:r>
          <w:rPr>
            <w:color w:val="0000FF"/>
            <w:spacing w:val="11"/>
            <w:w w:val="110"/>
            <w:sz w:val="20"/>
          </w:rPr>
          <w:t> </w:t>
        </w:r>
        <w:r>
          <w:rPr>
            <w:color w:val="0000FF"/>
            <w:spacing w:val="-5"/>
            <w:w w:val="110"/>
            <w:sz w:val="20"/>
          </w:rPr>
          <w:t>PAPI</w:t>
        </w:r>
        <w:r>
          <w:rPr>
            <w:color w:val="0000FF"/>
            <w:spacing w:val="12"/>
            <w:w w:val="110"/>
            <w:sz w:val="20"/>
          </w:rPr>
          <w:t> </w:t>
        </w:r>
        <w:r>
          <w:rPr>
            <w:color w:val="0000FF"/>
            <w:w w:val="110"/>
            <w:sz w:val="20"/>
          </w:rPr>
          <w:t>SDEs</w:t>
        </w:r>
        <w:r>
          <w:rPr>
            <w:color w:val="0000FF"/>
            <w:spacing w:val="11"/>
            <w:w w:val="110"/>
            <w:sz w:val="20"/>
          </w:rPr>
          <w:t> </w:t>
        </w:r>
        <w:r>
          <w:rPr>
            <w:color w:val="0000FF"/>
            <w:w w:val="110"/>
            <w:sz w:val="20"/>
          </w:rPr>
          <w:t>count</w:t>
        </w:r>
        <w:r>
          <w:rPr>
            <w:color w:val="0000FF"/>
            <w:spacing w:val="11"/>
            <w:w w:val="110"/>
            <w:sz w:val="20"/>
          </w:rPr>
          <w:t> </w:t>
        </w:r>
        <w:r>
          <w:rPr>
            <w:color w:val="0000FF"/>
            <w:w w:val="110"/>
            <w:sz w:val="20"/>
          </w:rPr>
          <w:t>number</w:t>
        </w:r>
        <w:r>
          <w:rPr>
            <w:color w:val="0000FF"/>
            <w:spacing w:val="11"/>
            <w:w w:val="110"/>
            <w:sz w:val="20"/>
          </w:rPr>
          <w:t> </w:t>
        </w:r>
        <w:r>
          <w:rPr>
            <w:color w:val="0000FF"/>
            <w:w w:val="110"/>
            <w:sz w:val="20"/>
          </w:rPr>
          <w:t>of</w:t>
        </w:r>
        <w:r>
          <w:rPr>
            <w:color w:val="0000FF"/>
            <w:spacing w:val="11"/>
            <w:w w:val="110"/>
            <w:sz w:val="20"/>
          </w:rPr>
          <w:t> </w:t>
        </w:r>
        <w:r>
          <w:rPr>
            <w:color w:val="0000FF"/>
            <w:w w:val="110"/>
            <w:sz w:val="20"/>
          </w:rPr>
          <w:t>times</w:t>
        </w:r>
        <w:r>
          <w:rPr>
            <w:color w:val="0000FF"/>
            <w:spacing w:val="11"/>
            <w:w w:val="110"/>
            <w:sz w:val="20"/>
          </w:rPr>
          <w:t> </w:t>
        </w:r>
        <w:r>
          <w:rPr>
            <w:color w:val="0000FF"/>
            <w:w w:val="110"/>
            <w:sz w:val="20"/>
          </w:rPr>
          <w:t>the</w:t>
        </w:r>
        <w:r>
          <w:rPr>
            <w:color w:val="0000FF"/>
            <w:spacing w:val="12"/>
            <w:w w:val="110"/>
            <w:sz w:val="20"/>
          </w:rPr>
          <w:t> </w:t>
        </w:r>
        <w:r>
          <w:rPr>
            <w:color w:val="0000FF"/>
            <w:w w:val="110"/>
            <w:sz w:val="20"/>
          </w:rPr>
          <w:t>scheduler</w:t>
        </w:r>
      </w:hyperlink>
    </w:p>
    <w:p>
      <w:pPr>
        <w:pStyle w:val="BodyText"/>
        <w:tabs>
          <w:tab w:pos="9428" w:val="left" w:leader="dot"/>
        </w:tabs>
        <w:ind w:left="1017"/>
      </w:pPr>
      <w:hyperlink w:history="true" w:anchor="_bookmark94">
        <w:r>
          <w:rPr>
            <w:color w:val="0000FF"/>
            <w:w w:val="110"/>
          </w:rPr>
          <w:t>stole tasks from the task queue of another thread</w:t>
        </w:r>
        <w:r>
          <w:rPr>
            <w:color w:val="0000FF"/>
            <w:spacing w:val="51"/>
            <w:w w:val="110"/>
          </w:rPr>
          <w:t> </w:t>
        </w:r>
        <w:r>
          <w:rPr>
            <w:color w:val="0000FF"/>
            <w:w w:val="110"/>
          </w:rPr>
          <w:t>in</w:t>
        </w:r>
        <w:r>
          <w:rPr>
            <w:color w:val="0000FF"/>
            <w:spacing w:val="5"/>
            <w:w w:val="110"/>
          </w:rPr>
          <w:t> </w:t>
        </w:r>
        <w:r>
          <w:rPr>
            <w:color w:val="0000FF"/>
            <w:w w:val="110"/>
          </w:rPr>
          <w:t>PaRSEC.</w:t>
        </w:r>
      </w:hyperlink>
      <w:r>
        <w:rPr>
          <w:color w:val="0000FF"/>
          <w:w w:val="110"/>
        </w:rPr>
        <w:tab/>
      </w:r>
      <w:r>
        <w:rPr>
          <w:w w:val="110"/>
        </w:rPr>
        <w:t>64</w:t>
      </w:r>
    </w:p>
    <w:p>
      <w:pPr>
        <w:pStyle w:val="ListParagraph"/>
        <w:numPr>
          <w:ilvl w:val="0"/>
          <w:numId w:val="7"/>
        </w:numPr>
        <w:tabs>
          <w:tab w:pos="1017" w:val="left" w:leader="none"/>
          <w:tab w:pos="1018" w:val="left" w:leader="none"/>
          <w:tab w:pos="9426" w:val="left" w:leader="dot"/>
        </w:tabs>
        <w:spacing w:line="240" w:lineRule="auto" w:before="8" w:after="0"/>
        <w:ind w:left="1017" w:right="1432" w:hanging="459"/>
        <w:jc w:val="left"/>
        <w:rPr>
          <w:sz w:val="20"/>
        </w:rPr>
      </w:pPr>
      <w:hyperlink w:history="true" w:anchor="_bookmark98">
        <w:r>
          <w:rPr>
            <w:color w:val="0000FF"/>
            <w:w w:val="105"/>
            <w:sz w:val="20"/>
          </w:rPr>
          <w:t>(a) HPCToolkit’s </w:t>
        </w:r>
        <w:r>
          <w:rPr>
            <w:rFonts w:ascii="Courier New" w:hAnsi="Courier New"/>
            <w:color w:val="0000FF"/>
            <w:w w:val="105"/>
            <w:sz w:val="20"/>
          </w:rPr>
          <w:t>hpcviewer </w:t>
        </w:r>
        <w:r>
          <w:rPr>
            <w:color w:val="0000FF"/>
            <w:w w:val="105"/>
            <w:sz w:val="20"/>
          </w:rPr>
          <w:t>showing a detailed attribution of GPU performance metrics in a</w:t>
        </w:r>
      </w:hyperlink>
      <w:hyperlink w:history="true" w:anchor="_bookmark98">
        <w:r>
          <w:rPr>
            <w:color w:val="0000FF"/>
            <w:w w:val="105"/>
            <w:sz w:val="20"/>
          </w:rPr>
          <w:t> profile of an optimized, GPU-accelerated  benchmark  written  using  LLNL’s  RAJA  template-</w:t>
        </w:r>
      </w:hyperlink>
      <w:hyperlink w:history="true" w:anchor="_bookmark98">
        <w:r>
          <w:rPr>
            <w:color w:val="0000FF"/>
            <w:w w:val="105"/>
            <w:sz w:val="20"/>
          </w:rPr>
          <w:t> based programming model. (b) HPCToolkit’s </w:t>
        </w:r>
        <w:r>
          <w:rPr>
            <w:rFonts w:ascii="Courier New" w:hAnsi="Courier New"/>
            <w:color w:val="0000FF"/>
            <w:w w:val="105"/>
            <w:sz w:val="20"/>
          </w:rPr>
          <w:t>hpctraceviewer </w:t>
        </w:r>
        <w:r>
          <w:rPr>
            <w:color w:val="0000FF"/>
            <w:w w:val="105"/>
            <w:sz w:val="20"/>
          </w:rPr>
          <w:t>showing a 6-process GPU-</w:t>
        </w:r>
      </w:hyperlink>
      <w:hyperlink w:history="true" w:anchor="_bookmark98">
        <w:r>
          <w:rPr>
            <w:color w:val="0000FF"/>
            <w:w w:val="105"/>
            <w:sz w:val="20"/>
          </w:rPr>
          <w:t> accelerated execution trace of Nyx—an adaptive  mesh,  compressible  cosmological  hydrody-</w:t>
        </w:r>
      </w:hyperlink>
      <w:hyperlink w:history="true" w:anchor="_bookmark98">
        <w:r>
          <w:rPr>
            <w:color w:val="0000FF"/>
            <w:w w:val="105"/>
            <w:sz w:val="20"/>
          </w:rPr>
          <w:t> namics</w:t>
        </w:r>
        <w:r>
          <w:rPr>
            <w:color w:val="0000FF"/>
            <w:spacing w:val="21"/>
            <w:w w:val="105"/>
            <w:sz w:val="20"/>
          </w:rPr>
          <w:t> </w:t>
        </w:r>
        <w:r>
          <w:rPr>
            <w:color w:val="0000FF"/>
            <w:w w:val="105"/>
            <w:sz w:val="20"/>
          </w:rPr>
          <w:t>simulation</w:t>
        </w:r>
        <w:r>
          <w:rPr>
            <w:color w:val="0000FF"/>
            <w:spacing w:val="22"/>
            <w:w w:val="105"/>
            <w:sz w:val="20"/>
          </w:rPr>
          <w:t> </w:t>
        </w:r>
        <w:r>
          <w:rPr>
            <w:color w:val="0000FF"/>
            <w:w w:val="105"/>
            <w:sz w:val="20"/>
          </w:rPr>
          <w:t>code.</w:t>
        </w:r>
      </w:hyperlink>
      <w:r>
        <w:rPr>
          <w:color w:val="0000FF"/>
          <w:w w:val="105"/>
          <w:sz w:val="20"/>
        </w:rPr>
        <w:tab/>
      </w:r>
      <w:r>
        <w:rPr>
          <w:spacing w:val="-9"/>
          <w:w w:val="105"/>
          <w:sz w:val="20"/>
        </w:rPr>
        <w:t>66</w:t>
      </w:r>
    </w:p>
    <w:p>
      <w:pPr>
        <w:pStyle w:val="ListParagraph"/>
        <w:numPr>
          <w:ilvl w:val="0"/>
          <w:numId w:val="7"/>
        </w:numPr>
        <w:tabs>
          <w:tab w:pos="1017" w:val="left" w:leader="none"/>
          <w:tab w:pos="1018" w:val="left" w:leader="none"/>
          <w:tab w:pos="9427" w:val="left" w:leader="dot"/>
        </w:tabs>
        <w:spacing w:line="240" w:lineRule="auto" w:before="12" w:after="0"/>
        <w:ind w:left="1017" w:right="0" w:hanging="460"/>
        <w:jc w:val="left"/>
        <w:rPr>
          <w:sz w:val="20"/>
        </w:rPr>
      </w:pPr>
      <w:hyperlink w:history="true" w:anchor="_bookmark103">
        <w:r>
          <w:rPr>
            <w:color w:val="0000FF"/>
            <w:w w:val="105"/>
            <w:sz w:val="20"/>
          </w:rPr>
          <w:t>Y-TUNE</w:t>
        </w:r>
        <w:r>
          <w:rPr>
            <w:color w:val="0000FF"/>
            <w:spacing w:val="30"/>
            <w:w w:val="105"/>
            <w:sz w:val="20"/>
          </w:rPr>
          <w:t> </w:t>
        </w:r>
        <w:r>
          <w:rPr>
            <w:color w:val="0000FF"/>
            <w:w w:val="105"/>
            <w:sz w:val="20"/>
          </w:rPr>
          <w:t>Solution</w:t>
        </w:r>
        <w:r>
          <w:rPr>
            <w:color w:val="0000FF"/>
            <w:spacing w:val="30"/>
            <w:w w:val="105"/>
            <w:sz w:val="20"/>
          </w:rPr>
          <w:t> </w:t>
        </w:r>
        <w:r>
          <w:rPr>
            <w:color w:val="0000FF"/>
            <w:w w:val="105"/>
            <w:sz w:val="20"/>
          </w:rPr>
          <w:t>Approach.</w:t>
        </w:r>
      </w:hyperlink>
      <w:r>
        <w:rPr>
          <w:color w:val="0000FF"/>
          <w:w w:val="105"/>
          <w:sz w:val="20"/>
        </w:rPr>
        <w:tab/>
      </w:r>
      <w:r>
        <w:rPr>
          <w:w w:val="105"/>
          <w:sz w:val="20"/>
        </w:rPr>
        <w:t>74</w:t>
      </w:r>
    </w:p>
    <w:p>
      <w:pPr>
        <w:pStyle w:val="ListParagraph"/>
        <w:numPr>
          <w:ilvl w:val="0"/>
          <w:numId w:val="7"/>
        </w:numPr>
        <w:tabs>
          <w:tab w:pos="1017" w:val="left" w:leader="none"/>
          <w:tab w:pos="1018" w:val="left" w:leader="none"/>
          <w:tab w:pos="9427" w:val="left" w:leader="dot"/>
        </w:tabs>
        <w:spacing w:line="232" w:lineRule="auto" w:before="15" w:after="0"/>
        <w:ind w:left="1017" w:right="1431" w:hanging="459"/>
        <w:jc w:val="left"/>
        <w:rPr>
          <w:sz w:val="20"/>
        </w:rPr>
      </w:pPr>
      <w:hyperlink w:history="true" w:anchor="_bookmark105">
        <w:r>
          <w:rPr>
            <w:rFonts w:ascii="Courier New"/>
            <w:color w:val="0000FF"/>
            <w:w w:val="105"/>
            <w:sz w:val="20"/>
          </w:rPr>
          <w:t>Bricks </w:t>
        </w:r>
        <w:r>
          <w:rPr>
            <w:color w:val="0000FF"/>
            <w:w w:val="105"/>
            <w:sz w:val="20"/>
          </w:rPr>
          <w:t>can </w:t>
        </w:r>
        <w:r>
          <w:rPr>
            <w:color w:val="0000FF"/>
            <w:spacing w:val="2"/>
            <w:w w:val="105"/>
            <w:sz w:val="20"/>
          </w:rPr>
          <w:t>be </w:t>
        </w:r>
        <w:r>
          <w:rPr>
            <w:color w:val="0000FF"/>
            <w:w w:val="105"/>
            <w:sz w:val="20"/>
          </w:rPr>
          <w:t>used to map memory onto regions that minimize ghost zone packing and MPI</w:t>
        </w:r>
      </w:hyperlink>
      <w:hyperlink w:history="true" w:anchor="_bookmark105">
        <w:r>
          <w:rPr>
            <w:color w:val="0000FF"/>
            <w:w w:val="105"/>
            <w:sz w:val="20"/>
          </w:rPr>
          <w:t> message  count</w:t>
        </w:r>
        <w:r>
          <w:rPr>
            <w:color w:val="0000FF"/>
            <w:spacing w:val="-13"/>
            <w:w w:val="105"/>
            <w:sz w:val="20"/>
          </w:rPr>
          <w:t> </w:t>
        </w:r>
        <w:r>
          <w:rPr>
            <w:color w:val="0000FF"/>
            <w:w w:val="105"/>
            <w:sz w:val="20"/>
          </w:rPr>
          <w:t>(2D</w:t>
        </w:r>
        <w:r>
          <w:rPr>
            <w:color w:val="0000FF"/>
            <w:spacing w:val="20"/>
            <w:w w:val="105"/>
            <w:sz w:val="20"/>
          </w:rPr>
          <w:t> </w:t>
        </w:r>
        <w:r>
          <w:rPr>
            <w:color w:val="0000FF"/>
            <w:w w:val="105"/>
            <w:sz w:val="20"/>
          </w:rPr>
          <w:t>example).</w:t>
        </w:r>
      </w:hyperlink>
      <w:r>
        <w:rPr>
          <w:color w:val="0000FF"/>
          <w:w w:val="105"/>
          <w:sz w:val="20"/>
        </w:rPr>
        <w:tab/>
      </w:r>
      <w:r>
        <w:rPr>
          <w:spacing w:val="-9"/>
          <w:w w:val="105"/>
          <w:sz w:val="20"/>
        </w:rPr>
        <w:t>74</w:t>
      </w:r>
    </w:p>
    <w:p>
      <w:pPr>
        <w:pStyle w:val="ListParagraph"/>
        <w:numPr>
          <w:ilvl w:val="0"/>
          <w:numId w:val="7"/>
        </w:numPr>
        <w:tabs>
          <w:tab w:pos="1017" w:val="left" w:leader="none"/>
          <w:tab w:pos="1018" w:val="left" w:leader="none"/>
        </w:tabs>
        <w:spacing w:line="249" w:lineRule="auto" w:before="10" w:after="0"/>
        <w:ind w:left="1017" w:right="1937" w:hanging="459"/>
        <w:jc w:val="left"/>
        <w:rPr>
          <w:sz w:val="20"/>
        </w:rPr>
      </w:pPr>
      <w:hyperlink w:history="true" w:anchor="_bookmark107">
        <w:r>
          <w:rPr>
            <w:color w:val="0000FF"/>
            <w:w w:val="105"/>
            <w:sz w:val="20"/>
          </w:rPr>
          <w:t>Instrumentation of PapyrusKV library provides insight into asynchronous threaded library</w:t>
        </w:r>
      </w:hyperlink>
      <w:hyperlink w:history="true" w:anchor="_bookmark107">
        <w:r>
          <w:rPr>
            <w:color w:val="0000FF"/>
            <w:w w:val="105"/>
            <w:sz w:val="20"/>
          </w:rPr>
          <w:t> details</w:t>
        </w:r>
        <w:r>
          <w:rPr>
            <w:color w:val="0000FF"/>
            <w:spacing w:val="-4"/>
            <w:w w:val="105"/>
            <w:sz w:val="20"/>
          </w:rPr>
          <w:t> </w:t>
        </w:r>
        <w:r>
          <w:rPr>
            <w:color w:val="0000FF"/>
            <w:w w:val="105"/>
            <w:sz w:val="20"/>
          </w:rPr>
          <w:t>when</w:t>
        </w:r>
        <w:r>
          <w:rPr>
            <w:color w:val="0000FF"/>
            <w:spacing w:val="-3"/>
            <w:w w:val="105"/>
            <w:sz w:val="20"/>
          </w:rPr>
          <w:t> </w:t>
        </w:r>
        <w:r>
          <w:rPr>
            <w:color w:val="0000FF"/>
            <w:w w:val="105"/>
            <w:sz w:val="20"/>
          </w:rPr>
          <w:t>benchmarking</w:t>
        </w:r>
        <w:r>
          <w:rPr>
            <w:color w:val="0000FF"/>
            <w:spacing w:val="-3"/>
            <w:w w:val="105"/>
            <w:sz w:val="20"/>
          </w:rPr>
          <w:t> </w:t>
        </w:r>
        <w:r>
          <w:rPr>
            <w:color w:val="0000FF"/>
            <w:w w:val="105"/>
            <w:sz w:val="20"/>
          </w:rPr>
          <w:t>16</w:t>
        </w:r>
        <w:r>
          <w:rPr>
            <w:color w:val="0000FF"/>
            <w:spacing w:val="-3"/>
            <w:w w:val="105"/>
            <w:sz w:val="20"/>
          </w:rPr>
          <w:t> </w:t>
        </w:r>
        <w:r>
          <w:rPr>
            <w:color w:val="0000FF"/>
            <w:w w:val="105"/>
            <w:sz w:val="20"/>
          </w:rPr>
          <w:t>MPI</w:t>
        </w:r>
        <w:r>
          <w:rPr>
            <w:color w:val="0000FF"/>
            <w:spacing w:val="-3"/>
            <w:w w:val="105"/>
            <w:sz w:val="20"/>
          </w:rPr>
          <w:t> </w:t>
        </w:r>
        <w:r>
          <w:rPr>
            <w:color w:val="0000FF"/>
            <w:w w:val="105"/>
            <w:sz w:val="20"/>
          </w:rPr>
          <w:t>ranks,</w:t>
        </w:r>
        <w:r>
          <w:rPr>
            <w:color w:val="0000FF"/>
            <w:spacing w:val="-2"/>
            <w:w w:val="105"/>
            <w:sz w:val="20"/>
          </w:rPr>
          <w:t> </w:t>
        </w:r>
        <w:r>
          <w:rPr>
            <w:color w:val="0000FF"/>
            <w:w w:val="105"/>
            <w:sz w:val="20"/>
          </w:rPr>
          <w:t>10k</w:t>
        </w:r>
        <w:r>
          <w:rPr>
            <w:color w:val="0000FF"/>
            <w:spacing w:val="-3"/>
            <w:w w:val="105"/>
            <w:sz w:val="20"/>
          </w:rPr>
          <w:t> </w:t>
        </w:r>
        <w:r>
          <w:rPr>
            <w:color w:val="0000FF"/>
            <w:w w:val="105"/>
            <w:sz w:val="20"/>
          </w:rPr>
          <w:t>iterations</w:t>
        </w:r>
        <w:r>
          <w:rPr>
            <w:color w:val="0000FF"/>
            <w:spacing w:val="-3"/>
            <w:w w:val="105"/>
            <w:sz w:val="20"/>
          </w:rPr>
          <w:t> </w:t>
        </w:r>
        <w:r>
          <w:rPr>
            <w:color w:val="0000FF"/>
            <w:w w:val="105"/>
            <w:sz w:val="20"/>
          </w:rPr>
          <w:t>with</w:t>
        </w:r>
        <w:r>
          <w:rPr>
            <w:color w:val="0000FF"/>
            <w:spacing w:val="-3"/>
            <w:w w:val="105"/>
            <w:sz w:val="20"/>
          </w:rPr>
          <w:t> </w:t>
        </w:r>
        <w:r>
          <w:rPr>
            <w:color w:val="0000FF"/>
            <w:w w:val="105"/>
            <w:sz w:val="20"/>
          </w:rPr>
          <w:t>16B</w:t>
        </w:r>
        <w:r>
          <w:rPr>
            <w:color w:val="0000FF"/>
            <w:spacing w:val="-3"/>
            <w:w w:val="105"/>
            <w:sz w:val="20"/>
          </w:rPr>
          <w:t> </w:t>
        </w:r>
        <w:r>
          <w:rPr>
            <w:color w:val="0000FF"/>
            <w:w w:val="105"/>
            <w:sz w:val="20"/>
          </w:rPr>
          <w:t>keys,</w:t>
        </w:r>
        <w:r>
          <w:rPr>
            <w:color w:val="0000FF"/>
            <w:spacing w:val="-1"/>
            <w:w w:val="105"/>
            <w:sz w:val="20"/>
          </w:rPr>
          <w:t> </w:t>
        </w:r>
        <w:r>
          <w:rPr>
            <w:color w:val="0000FF"/>
            <w:w w:val="105"/>
            <w:sz w:val="20"/>
          </w:rPr>
          <w:t>1MB</w:t>
        </w:r>
        <w:r>
          <w:rPr>
            <w:color w:val="0000FF"/>
            <w:spacing w:val="-4"/>
            <w:w w:val="105"/>
            <w:sz w:val="20"/>
          </w:rPr>
          <w:t> </w:t>
        </w:r>
        <w:r>
          <w:rPr>
            <w:color w:val="0000FF"/>
            <w:w w:val="105"/>
            <w:sz w:val="20"/>
          </w:rPr>
          <w:t>values</w:t>
        </w:r>
        <w:r>
          <w:rPr>
            <w:color w:val="0000FF"/>
            <w:spacing w:val="-3"/>
            <w:w w:val="105"/>
            <w:sz w:val="20"/>
          </w:rPr>
          <w:t> </w:t>
        </w:r>
        <w:r>
          <w:rPr>
            <w:color w:val="0000FF"/>
            <w:w w:val="105"/>
            <w:sz w:val="20"/>
          </w:rPr>
          <w:t>on</w:t>
        </w:r>
        <w:r>
          <w:rPr>
            <w:color w:val="0000FF"/>
            <w:spacing w:val="-3"/>
            <w:w w:val="105"/>
            <w:sz w:val="20"/>
          </w:rPr>
          <w:t> </w:t>
        </w:r>
        <w:r>
          <w:rPr>
            <w:color w:val="0000FF"/>
            <w:w w:val="105"/>
            <w:sz w:val="20"/>
          </w:rPr>
          <w:t>Summit</w:t>
        </w:r>
      </w:hyperlink>
    </w:p>
    <w:p>
      <w:pPr>
        <w:pStyle w:val="BodyText"/>
        <w:tabs>
          <w:tab w:pos="9425" w:val="left" w:leader="dot"/>
        </w:tabs>
        <w:ind w:left="1017"/>
      </w:pPr>
      <w:hyperlink w:history="true" w:anchor="_bookmark107">
        <w:r>
          <w:rPr>
            <w:color w:val="0000FF"/>
            <w:w w:val="105"/>
          </w:rPr>
          <w:t>using local NVM</w:t>
        </w:r>
        <w:r>
          <w:rPr>
            <w:color w:val="0000FF"/>
            <w:spacing w:val="46"/>
            <w:w w:val="105"/>
          </w:rPr>
          <w:t> </w:t>
        </w:r>
        <w:r>
          <w:rPr>
            <w:color w:val="0000FF"/>
            <w:w w:val="105"/>
          </w:rPr>
          <w:t>burst</w:t>
        </w:r>
        <w:r>
          <w:rPr>
            <w:color w:val="0000FF"/>
            <w:spacing w:val="15"/>
            <w:w w:val="105"/>
          </w:rPr>
          <w:t> </w:t>
        </w:r>
        <w:r>
          <w:rPr>
            <w:color w:val="0000FF"/>
            <w:w w:val="105"/>
          </w:rPr>
          <w:t>buffers.</w:t>
        </w:r>
      </w:hyperlink>
      <w:r>
        <w:rPr>
          <w:color w:val="0000FF"/>
          <w:w w:val="105"/>
        </w:rPr>
        <w:tab/>
      </w:r>
      <w:r>
        <w:rPr>
          <w:w w:val="105"/>
        </w:rPr>
        <w:t>76</w:t>
      </w:r>
    </w:p>
    <w:p>
      <w:pPr>
        <w:pStyle w:val="ListParagraph"/>
        <w:numPr>
          <w:ilvl w:val="0"/>
          <w:numId w:val="7"/>
        </w:numPr>
        <w:tabs>
          <w:tab w:pos="1017" w:val="left" w:leader="none"/>
          <w:tab w:pos="1018" w:val="left" w:leader="none"/>
        </w:tabs>
        <w:spacing w:line="249" w:lineRule="auto" w:before="9" w:after="0"/>
        <w:ind w:left="1017" w:right="1944" w:hanging="459"/>
        <w:jc w:val="left"/>
        <w:rPr>
          <w:sz w:val="20"/>
        </w:rPr>
      </w:pPr>
      <w:hyperlink w:history="true" w:anchor="_bookmark109">
        <w:r>
          <w:rPr>
            <w:color w:val="0000FF"/>
            <w:w w:val="110"/>
            <w:sz w:val="20"/>
          </w:rPr>
          <w:t>Using</w:t>
        </w:r>
        <w:r>
          <w:rPr>
            <w:color w:val="0000FF"/>
            <w:spacing w:val="-9"/>
            <w:w w:val="110"/>
            <w:sz w:val="20"/>
          </w:rPr>
          <w:t> </w:t>
        </w:r>
        <w:r>
          <w:rPr>
            <w:color w:val="0000FF"/>
            <w:w w:val="110"/>
            <w:sz w:val="20"/>
          </w:rPr>
          <w:t>PapyrusKV</w:t>
        </w:r>
        <w:r>
          <w:rPr>
            <w:color w:val="0000FF"/>
            <w:spacing w:val="-9"/>
            <w:w w:val="110"/>
            <w:sz w:val="20"/>
          </w:rPr>
          <w:t> </w:t>
        </w:r>
        <w:r>
          <w:rPr>
            <w:color w:val="0000FF"/>
            <w:w w:val="110"/>
            <w:sz w:val="20"/>
          </w:rPr>
          <w:t>for</w:t>
        </w:r>
        <w:r>
          <w:rPr>
            <w:color w:val="0000FF"/>
            <w:spacing w:val="-8"/>
            <w:w w:val="110"/>
            <w:sz w:val="20"/>
          </w:rPr>
          <w:t> </w:t>
        </w:r>
        <w:r>
          <w:rPr>
            <w:color w:val="0000FF"/>
            <w:w w:val="110"/>
            <w:sz w:val="20"/>
          </w:rPr>
          <w:t>Meraculous.</w:t>
        </w:r>
        <w:r>
          <w:rPr>
            <w:color w:val="0000FF"/>
            <w:spacing w:val="8"/>
            <w:w w:val="110"/>
            <w:sz w:val="20"/>
          </w:rPr>
          <w:t> </w:t>
        </w:r>
        <w:r>
          <w:rPr>
            <w:color w:val="0000FF"/>
            <w:w w:val="110"/>
            <w:sz w:val="20"/>
          </w:rPr>
          <w:t>(a)</w:t>
        </w:r>
        <w:r>
          <w:rPr>
            <w:color w:val="0000FF"/>
            <w:spacing w:val="-9"/>
            <w:w w:val="110"/>
            <w:sz w:val="20"/>
          </w:rPr>
          <w:t> </w:t>
        </w:r>
        <w:r>
          <w:rPr>
            <w:color w:val="0000FF"/>
            <w:w w:val="110"/>
            <w:sz w:val="20"/>
          </w:rPr>
          <w:t>K-mer</w:t>
        </w:r>
        <w:r>
          <w:rPr>
            <w:color w:val="0000FF"/>
            <w:spacing w:val="-8"/>
            <w:w w:val="110"/>
            <w:sz w:val="20"/>
          </w:rPr>
          <w:t> </w:t>
        </w:r>
        <w:r>
          <w:rPr>
            <w:color w:val="0000FF"/>
            <w:w w:val="110"/>
            <w:sz w:val="20"/>
          </w:rPr>
          <w:t>distributed</w:t>
        </w:r>
        <w:r>
          <w:rPr>
            <w:color w:val="0000FF"/>
            <w:spacing w:val="-9"/>
            <w:w w:val="110"/>
            <w:sz w:val="20"/>
          </w:rPr>
          <w:t> </w:t>
        </w:r>
        <w:r>
          <w:rPr>
            <w:color w:val="0000FF"/>
            <w:w w:val="110"/>
            <w:sz w:val="20"/>
          </w:rPr>
          <w:t>hash</w:t>
        </w:r>
        <w:r>
          <w:rPr>
            <w:color w:val="0000FF"/>
            <w:spacing w:val="-9"/>
            <w:w w:val="110"/>
            <w:sz w:val="20"/>
          </w:rPr>
          <w:t> </w:t>
        </w:r>
        <w:r>
          <w:rPr>
            <w:color w:val="0000FF"/>
            <w:w w:val="110"/>
            <w:sz w:val="20"/>
          </w:rPr>
          <w:t>table</w:t>
        </w:r>
        <w:r>
          <w:rPr>
            <w:color w:val="0000FF"/>
            <w:spacing w:val="-8"/>
            <w:w w:val="110"/>
            <w:sz w:val="20"/>
          </w:rPr>
          <w:t> </w:t>
        </w:r>
        <w:r>
          <w:rPr>
            <w:color w:val="0000FF"/>
            <w:w w:val="110"/>
            <w:sz w:val="20"/>
          </w:rPr>
          <w:t>implementations</w:t>
        </w:r>
        <w:r>
          <w:rPr>
            <w:color w:val="0000FF"/>
            <w:spacing w:val="-9"/>
            <w:w w:val="110"/>
            <w:sz w:val="20"/>
          </w:rPr>
          <w:t> </w:t>
        </w:r>
        <w:r>
          <w:rPr>
            <w:color w:val="0000FF"/>
            <w:w w:val="110"/>
            <w:sz w:val="20"/>
          </w:rPr>
          <w:t>in</w:t>
        </w:r>
        <w:r>
          <w:rPr>
            <w:color w:val="0000FF"/>
            <w:spacing w:val="-8"/>
            <w:w w:val="110"/>
            <w:sz w:val="20"/>
          </w:rPr>
          <w:t> </w:t>
        </w:r>
        <w:r>
          <w:rPr>
            <w:color w:val="0000FF"/>
            <w:w w:val="110"/>
            <w:sz w:val="20"/>
          </w:rPr>
          <w:t>UPC</w:t>
        </w:r>
      </w:hyperlink>
      <w:hyperlink w:history="true" w:anchor="_bookmark109">
        <w:r>
          <w:rPr>
            <w:color w:val="0000FF"/>
            <w:w w:val="110"/>
            <w:sz w:val="20"/>
          </w:rPr>
          <w:t> and</w:t>
        </w:r>
        <w:r>
          <w:rPr>
            <w:color w:val="0000FF"/>
            <w:spacing w:val="9"/>
            <w:w w:val="110"/>
            <w:sz w:val="20"/>
          </w:rPr>
          <w:t> </w:t>
        </w:r>
        <w:r>
          <w:rPr>
            <w:color w:val="0000FF"/>
            <w:w w:val="110"/>
            <w:sz w:val="20"/>
          </w:rPr>
          <w:t>PapyrusKV.</w:t>
        </w:r>
        <w:r>
          <w:rPr>
            <w:color w:val="0000FF"/>
            <w:spacing w:val="10"/>
            <w:w w:val="110"/>
            <w:sz w:val="20"/>
          </w:rPr>
          <w:t> </w:t>
        </w:r>
        <w:r>
          <w:rPr>
            <w:color w:val="0000FF"/>
            <w:w w:val="110"/>
            <w:sz w:val="20"/>
          </w:rPr>
          <w:t>(b)</w:t>
        </w:r>
        <w:r>
          <w:rPr>
            <w:color w:val="0000FF"/>
            <w:spacing w:val="10"/>
            <w:w w:val="110"/>
            <w:sz w:val="20"/>
          </w:rPr>
          <w:t> </w:t>
        </w:r>
        <w:r>
          <w:rPr>
            <w:color w:val="0000FF"/>
            <w:w w:val="110"/>
            <w:sz w:val="20"/>
          </w:rPr>
          <w:t>Meraculous</w:t>
        </w:r>
        <w:r>
          <w:rPr>
            <w:color w:val="0000FF"/>
            <w:spacing w:val="9"/>
            <w:w w:val="110"/>
            <w:sz w:val="20"/>
          </w:rPr>
          <w:t> </w:t>
        </w:r>
        <w:r>
          <w:rPr>
            <w:color w:val="0000FF"/>
            <w:w w:val="110"/>
            <w:sz w:val="20"/>
          </w:rPr>
          <w:t>performance</w:t>
        </w:r>
        <w:r>
          <w:rPr>
            <w:color w:val="0000FF"/>
            <w:spacing w:val="10"/>
            <w:w w:val="110"/>
            <w:sz w:val="20"/>
          </w:rPr>
          <w:t> </w:t>
        </w:r>
        <w:r>
          <w:rPr>
            <w:color w:val="0000FF"/>
            <w:w w:val="110"/>
            <w:sz w:val="20"/>
          </w:rPr>
          <w:t>comparison</w:t>
        </w:r>
        <w:r>
          <w:rPr>
            <w:color w:val="0000FF"/>
            <w:spacing w:val="10"/>
            <w:w w:val="110"/>
            <w:sz w:val="20"/>
          </w:rPr>
          <w:t> </w:t>
        </w:r>
        <w:r>
          <w:rPr>
            <w:color w:val="0000FF"/>
            <w:w w:val="110"/>
            <w:sz w:val="20"/>
          </w:rPr>
          <w:t>between</w:t>
        </w:r>
        <w:r>
          <w:rPr>
            <w:color w:val="0000FF"/>
            <w:spacing w:val="10"/>
            <w:w w:val="110"/>
            <w:sz w:val="20"/>
          </w:rPr>
          <w:t> </w:t>
        </w:r>
        <w:r>
          <w:rPr>
            <w:color w:val="0000FF"/>
            <w:w w:val="110"/>
            <w:sz w:val="20"/>
          </w:rPr>
          <w:t>PapyrusKV</w:t>
        </w:r>
        <w:r>
          <w:rPr>
            <w:color w:val="0000FF"/>
            <w:spacing w:val="9"/>
            <w:w w:val="110"/>
            <w:sz w:val="20"/>
          </w:rPr>
          <w:t> </w:t>
        </w:r>
        <w:r>
          <w:rPr>
            <w:color w:val="0000FF"/>
            <w:w w:val="110"/>
            <w:sz w:val="20"/>
          </w:rPr>
          <w:t>(PKV)</w:t>
        </w:r>
        <w:r>
          <w:rPr>
            <w:color w:val="0000FF"/>
            <w:spacing w:val="10"/>
            <w:w w:val="110"/>
            <w:sz w:val="20"/>
          </w:rPr>
          <w:t> </w:t>
        </w:r>
        <w:r>
          <w:rPr>
            <w:color w:val="0000FF"/>
            <w:w w:val="110"/>
            <w:sz w:val="20"/>
          </w:rPr>
          <w:t>and</w:t>
        </w:r>
      </w:hyperlink>
    </w:p>
    <w:p>
      <w:pPr>
        <w:pStyle w:val="BodyText"/>
        <w:tabs>
          <w:tab w:pos="9425" w:val="left" w:leader="dot"/>
        </w:tabs>
        <w:ind w:left="1017"/>
      </w:pPr>
      <w:hyperlink w:history="true" w:anchor="_bookmark109">
        <w:r>
          <w:rPr>
            <w:color w:val="0000FF"/>
            <w:w w:val="105"/>
          </w:rPr>
          <w:t>UPC</w:t>
        </w:r>
        <w:r>
          <w:rPr>
            <w:color w:val="0000FF"/>
            <w:spacing w:val="20"/>
            <w:w w:val="105"/>
          </w:rPr>
          <w:t> </w:t>
        </w:r>
        <w:r>
          <w:rPr>
            <w:color w:val="0000FF"/>
            <w:w w:val="105"/>
          </w:rPr>
          <w:t>on</w:t>
        </w:r>
        <w:r>
          <w:rPr>
            <w:color w:val="0000FF"/>
            <w:spacing w:val="21"/>
            <w:w w:val="105"/>
          </w:rPr>
          <w:t> </w:t>
        </w:r>
        <w:r>
          <w:rPr>
            <w:color w:val="0000FF"/>
            <w:w w:val="105"/>
          </w:rPr>
          <w:t>Cori.</w:t>
        </w:r>
      </w:hyperlink>
      <w:r>
        <w:rPr>
          <w:color w:val="0000FF"/>
          <w:w w:val="105"/>
        </w:rPr>
        <w:tab/>
      </w:r>
      <w:r>
        <w:rPr>
          <w:w w:val="105"/>
        </w:rPr>
        <w:t>78</w:t>
      </w:r>
    </w:p>
    <w:p>
      <w:pPr>
        <w:pStyle w:val="ListParagraph"/>
        <w:numPr>
          <w:ilvl w:val="0"/>
          <w:numId w:val="7"/>
        </w:numPr>
        <w:tabs>
          <w:tab w:pos="1017" w:val="left" w:leader="none"/>
          <w:tab w:pos="1018" w:val="left" w:leader="none"/>
          <w:tab w:pos="9440" w:val="left" w:leader="dot"/>
        </w:tabs>
        <w:spacing w:line="240" w:lineRule="auto" w:before="9" w:after="0"/>
        <w:ind w:left="1017" w:right="0" w:hanging="460"/>
        <w:jc w:val="left"/>
        <w:rPr>
          <w:sz w:val="20"/>
        </w:rPr>
      </w:pPr>
      <w:hyperlink w:history="true" w:anchor="_bookmark111">
        <w:r>
          <w:rPr>
            <w:color w:val="0000FF"/>
            <w:spacing w:val="-4"/>
            <w:w w:val="110"/>
            <w:sz w:val="20"/>
          </w:rPr>
          <w:t>SOLLVE </w:t>
        </w:r>
        <w:r>
          <w:rPr>
            <w:color w:val="0000FF"/>
            <w:w w:val="110"/>
            <w:sz w:val="20"/>
          </w:rPr>
          <w:t>thrust</w:t>
        </w:r>
        <w:r>
          <w:rPr>
            <w:color w:val="0000FF"/>
            <w:spacing w:val="24"/>
            <w:w w:val="110"/>
            <w:sz w:val="20"/>
          </w:rPr>
          <w:t> </w:t>
        </w:r>
        <w:r>
          <w:rPr>
            <w:color w:val="0000FF"/>
            <w:w w:val="110"/>
            <w:sz w:val="20"/>
          </w:rPr>
          <w:t>area</w:t>
        </w:r>
        <w:r>
          <w:rPr>
            <w:color w:val="0000FF"/>
            <w:spacing w:val="11"/>
            <w:w w:val="110"/>
            <w:sz w:val="20"/>
          </w:rPr>
          <w:t> </w:t>
        </w:r>
        <w:r>
          <w:rPr>
            <w:color w:val="0000FF"/>
            <w:w w:val="110"/>
            <w:sz w:val="20"/>
          </w:rPr>
          <w:t>updates</w:t>
        </w:r>
      </w:hyperlink>
      <w:r>
        <w:rPr>
          <w:color w:val="0000FF"/>
          <w:w w:val="110"/>
          <w:sz w:val="20"/>
        </w:rPr>
        <w:tab/>
      </w:r>
      <w:r>
        <w:rPr>
          <w:w w:val="110"/>
          <w:sz w:val="20"/>
        </w:rPr>
        <w:t>81</w:t>
      </w:r>
    </w:p>
    <w:p>
      <w:pPr>
        <w:pStyle w:val="ListParagraph"/>
        <w:numPr>
          <w:ilvl w:val="0"/>
          <w:numId w:val="7"/>
        </w:numPr>
        <w:tabs>
          <w:tab w:pos="1017" w:val="left" w:leader="none"/>
          <w:tab w:pos="1018" w:val="left" w:leader="none"/>
          <w:tab w:pos="9424" w:val="left" w:leader="dot"/>
        </w:tabs>
        <w:spacing w:line="240" w:lineRule="auto" w:before="9" w:after="0"/>
        <w:ind w:left="1017" w:right="0" w:hanging="460"/>
        <w:jc w:val="left"/>
        <w:rPr>
          <w:sz w:val="20"/>
        </w:rPr>
      </w:pPr>
      <w:hyperlink w:history="true" w:anchor="_bookmark113">
        <w:r>
          <w:rPr>
            <w:color w:val="0000FF"/>
            <w:w w:val="105"/>
            <w:sz w:val="20"/>
          </w:rPr>
          <w:t>Argobots</w:t>
        </w:r>
        <w:r>
          <w:rPr>
            <w:color w:val="0000FF"/>
            <w:spacing w:val="24"/>
            <w:w w:val="105"/>
            <w:sz w:val="20"/>
          </w:rPr>
          <w:t> </w:t>
        </w:r>
        <w:r>
          <w:rPr>
            <w:color w:val="0000FF"/>
            <w:w w:val="105"/>
            <w:sz w:val="20"/>
          </w:rPr>
          <w:t>execution</w:t>
        </w:r>
        <w:r>
          <w:rPr>
            <w:color w:val="0000FF"/>
            <w:spacing w:val="24"/>
            <w:w w:val="105"/>
            <w:sz w:val="20"/>
          </w:rPr>
          <w:t> </w:t>
        </w:r>
        <w:r>
          <w:rPr>
            <w:color w:val="0000FF"/>
            <w:w w:val="105"/>
            <w:sz w:val="20"/>
          </w:rPr>
          <w:t>model</w:t>
        </w:r>
      </w:hyperlink>
      <w:r>
        <w:rPr>
          <w:color w:val="0000FF"/>
          <w:w w:val="105"/>
          <w:sz w:val="20"/>
        </w:rPr>
        <w:tab/>
      </w:r>
      <w:r>
        <w:rPr>
          <w:w w:val="105"/>
          <w:sz w:val="20"/>
        </w:rPr>
        <w:t>83</w:t>
      </w:r>
    </w:p>
    <w:p>
      <w:pPr>
        <w:pStyle w:val="ListParagraph"/>
        <w:numPr>
          <w:ilvl w:val="0"/>
          <w:numId w:val="7"/>
        </w:numPr>
        <w:tabs>
          <w:tab w:pos="1018" w:val="left" w:leader="none"/>
        </w:tabs>
        <w:spacing w:line="249" w:lineRule="auto" w:before="9" w:after="0"/>
        <w:ind w:left="1017" w:right="1945" w:hanging="459"/>
        <w:jc w:val="both"/>
        <w:rPr>
          <w:sz w:val="20"/>
        </w:rPr>
      </w:pPr>
      <w:hyperlink w:history="true" w:anchor="_bookmark115">
        <w:r>
          <w:rPr>
            <w:color w:val="0000FF"/>
            <w:w w:val="105"/>
            <w:sz w:val="20"/>
          </w:rPr>
          <w:t>Performance of parallel regions on a two-socket Intel Skylake machine (56 cores in total). GNU</w:t>
        </w:r>
      </w:hyperlink>
      <w:hyperlink w:history="true" w:anchor="_bookmark115">
        <w:r>
          <w:rPr>
            <w:color w:val="0000FF"/>
            <w:w w:val="105"/>
            <w:sz w:val="20"/>
          </w:rPr>
          <w:t> OpenMP 8.0 and Intel OpenMP 17.2.174 are used. The flat benchmark creates 56 OpenMP</w:t>
        </w:r>
      </w:hyperlink>
      <w:hyperlink w:history="true" w:anchor="_bookmark115">
        <w:r>
          <w:rPr>
            <w:color w:val="0000FF"/>
            <w:w w:val="105"/>
            <w:sz w:val="20"/>
          </w:rPr>
          <w:t> threads</w:t>
        </w:r>
        <w:r>
          <w:rPr>
            <w:color w:val="0000FF"/>
            <w:spacing w:val="7"/>
            <w:w w:val="105"/>
            <w:sz w:val="20"/>
          </w:rPr>
          <w:t> </w:t>
        </w:r>
        <w:r>
          <w:rPr>
            <w:color w:val="0000FF"/>
            <w:w w:val="105"/>
            <w:sz w:val="20"/>
          </w:rPr>
          <w:t>while</w:t>
        </w:r>
        <w:r>
          <w:rPr>
            <w:color w:val="0000FF"/>
            <w:spacing w:val="8"/>
            <w:w w:val="105"/>
            <w:sz w:val="20"/>
          </w:rPr>
          <w:t> </w:t>
        </w:r>
        <w:r>
          <w:rPr>
            <w:color w:val="0000FF"/>
            <w:w w:val="105"/>
            <w:sz w:val="20"/>
          </w:rPr>
          <w:t>the</w:t>
        </w:r>
        <w:r>
          <w:rPr>
            <w:color w:val="0000FF"/>
            <w:spacing w:val="7"/>
            <w:w w:val="105"/>
            <w:sz w:val="20"/>
          </w:rPr>
          <w:t> </w:t>
        </w:r>
        <w:r>
          <w:rPr>
            <w:color w:val="0000FF"/>
            <w:w w:val="105"/>
            <w:sz w:val="20"/>
          </w:rPr>
          <w:t>nested</w:t>
        </w:r>
        <w:r>
          <w:rPr>
            <w:color w:val="0000FF"/>
            <w:spacing w:val="8"/>
            <w:w w:val="105"/>
            <w:sz w:val="20"/>
          </w:rPr>
          <w:t> </w:t>
        </w:r>
        <w:r>
          <w:rPr>
            <w:color w:val="0000FF"/>
            <w:w w:val="105"/>
            <w:sz w:val="20"/>
          </w:rPr>
          <w:t>56</w:t>
        </w:r>
        <w:r>
          <w:rPr>
            <w:color w:val="0000FF"/>
            <w:spacing w:val="8"/>
            <w:w w:val="105"/>
            <w:sz w:val="20"/>
          </w:rPr>
          <w:t> </w:t>
        </w:r>
        <w:r>
          <w:rPr>
            <w:color w:val="0000FF"/>
            <w:w w:val="105"/>
            <w:sz w:val="20"/>
          </w:rPr>
          <w:t>OpenMP</w:t>
        </w:r>
        <w:r>
          <w:rPr>
            <w:color w:val="0000FF"/>
            <w:spacing w:val="7"/>
            <w:w w:val="105"/>
            <w:sz w:val="20"/>
          </w:rPr>
          <w:t> </w:t>
        </w:r>
        <w:r>
          <w:rPr>
            <w:color w:val="0000FF"/>
            <w:w w:val="105"/>
            <w:sz w:val="20"/>
          </w:rPr>
          <w:t>threads</w:t>
        </w:r>
        <w:r>
          <w:rPr>
            <w:color w:val="0000FF"/>
            <w:spacing w:val="8"/>
            <w:w w:val="105"/>
            <w:sz w:val="20"/>
          </w:rPr>
          <w:t> </w:t>
        </w:r>
        <w:r>
          <w:rPr>
            <w:color w:val="0000FF"/>
            <w:w w:val="105"/>
            <w:sz w:val="20"/>
          </w:rPr>
          <w:t>each</w:t>
        </w:r>
        <w:r>
          <w:rPr>
            <w:color w:val="0000FF"/>
            <w:spacing w:val="8"/>
            <w:w w:val="105"/>
            <w:sz w:val="20"/>
          </w:rPr>
          <w:t> </w:t>
        </w:r>
        <w:r>
          <w:rPr>
            <w:color w:val="0000FF"/>
            <w:w w:val="105"/>
            <w:sz w:val="20"/>
          </w:rPr>
          <w:t>of</w:t>
        </w:r>
        <w:r>
          <w:rPr>
            <w:color w:val="0000FF"/>
            <w:spacing w:val="7"/>
            <w:w w:val="105"/>
            <w:sz w:val="20"/>
          </w:rPr>
          <w:t> </w:t>
        </w:r>
        <w:r>
          <w:rPr>
            <w:color w:val="0000FF"/>
            <w:w w:val="105"/>
            <w:sz w:val="20"/>
          </w:rPr>
          <w:t>which</w:t>
        </w:r>
        <w:r>
          <w:rPr>
            <w:color w:val="0000FF"/>
            <w:spacing w:val="8"/>
            <w:w w:val="105"/>
            <w:sz w:val="20"/>
          </w:rPr>
          <w:t> </w:t>
        </w:r>
        <w:r>
          <w:rPr>
            <w:color w:val="0000FF"/>
            <w:w w:val="105"/>
            <w:sz w:val="20"/>
          </w:rPr>
          <w:t>opens</w:t>
        </w:r>
        <w:r>
          <w:rPr>
            <w:color w:val="0000FF"/>
            <w:spacing w:val="7"/>
            <w:w w:val="105"/>
            <w:sz w:val="20"/>
          </w:rPr>
          <w:t> </w:t>
        </w:r>
        <w:r>
          <w:rPr>
            <w:color w:val="0000FF"/>
            <w:w w:val="105"/>
            <w:sz w:val="20"/>
          </w:rPr>
          <w:t>an</w:t>
        </w:r>
        <w:r>
          <w:rPr>
            <w:color w:val="0000FF"/>
            <w:spacing w:val="8"/>
            <w:w w:val="105"/>
            <w:sz w:val="20"/>
          </w:rPr>
          <w:t> </w:t>
        </w:r>
        <w:r>
          <w:rPr>
            <w:color w:val="0000FF"/>
            <w:w w:val="105"/>
            <w:sz w:val="20"/>
          </w:rPr>
          <w:t>inner</w:t>
        </w:r>
        <w:r>
          <w:rPr>
            <w:color w:val="0000FF"/>
            <w:spacing w:val="8"/>
            <w:w w:val="105"/>
            <w:sz w:val="20"/>
          </w:rPr>
          <w:t> </w:t>
        </w:r>
        <w:r>
          <w:rPr>
            <w:color w:val="0000FF"/>
            <w:w w:val="105"/>
            <w:sz w:val="20"/>
          </w:rPr>
          <w:t>parallel</w:t>
        </w:r>
        <w:r>
          <w:rPr>
            <w:color w:val="0000FF"/>
            <w:spacing w:val="7"/>
            <w:w w:val="105"/>
            <w:sz w:val="20"/>
          </w:rPr>
          <w:t> </w:t>
        </w:r>
        <w:r>
          <w:rPr>
            <w:color w:val="0000FF"/>
            <w:w w:val="105"/>
            <w:sz w:val="20"/>
          </w:rPr>
          <w:t>region</w:t>
        </w:r>
        <w:r>
          <w:rPr>
            <w:color w:val="0000FF"/>
            <w:spacing w:val="8"/>
            <w:w w:val="105"/>
            <w:sz w:val="20"/>
          </w:rPr>
          <w:t> </w:t>
        </w:r>
        <w:r>
          <w:rPr>
            <w:color w:val="0000FF"/>
            <w:w w:val="105"/>
            <w:sz w:val="20"/>
          </w:rPr>
          <w:t>with</w:t>
        </w:r>
      </w:hyperlink>
    </w:p>
    <w:p>
      <w:pPr>
        <w:pStyle w:val="BodyText"/>
        <w:spacing w:line="230" w:lineRule="exact"/>
        <w:ind w:left="1017"/>
        <w:jc w:val="both"/>
      </w:pPr>
      <w:hyperlink w:history="true" w:anchor="_bookmark115">
        <w:r>
          <w:rPr>
            <w:color w:val="0000FF"/>
            <w:w w:val="105"/>
          </w:rPr>
          <w:t>56 threads.  </w:t>
        </w:r>
        <w:r>
          <w:rPr>
            <w:color w:val="0000FF"/>
            <w:spacing w:val="-9"/>
            <w:w w:val="105"/>
          </w:rPr>
          <w:t>We </w:t>
        </w:r>
        <w:r>
          <w:rPr>
            <w:color w:val="0000FF"/>
            <w:w w:val="105"/>
          </w:rPr>
          <w:t>changed the wait policy for GNU and Intel OpenMP. See the paper [</w:t>
        </w:r>
      </w:hyperlink>
      <w:hyperlink w:history="true" w:anchor="_bookmark215">
        <w:r>
          <w:rPr>
            <w:color w:val="0000FF"/>
            <w:w w:val="105"/>
          </w:rPr>
          <w:t>3</w:t>
        </w:r>
      </w:hyperlink>
      <w:hyperlink w:history="true" w:anchor="_bookmark115">
        <w:r>
          <w:rPr>
            <w:color w:val="0000FF"/>
            <w:w w:val="105"/>
          </w:rPr>
          <w:t>] for details.</w:t>
        </w:r>
      </w:hyperlink>
      <w:r>
        <w:rPr>
          <w:color w:val="0000FF"/>
          <w:w w:val="105"/>
        </w:rPr>
        <w:t> </w:t>
      </w:r>
      <w:r>
        <w:rPr>
          <w:color w:val="0000FF"/>
          <w:spacing w:val="41"/>
          <w:w w:val="105"/>
        </w:rPr>
        <w:t> </w:t>
      </w:r>
      <w:r>
        <w:rPr>
          <w:w w:val="105"/>
        </w:rPr>
        <w:t>85</w:t>
      </w:r>
    </w:p>
    <w:p>
      <w:pPr>
        <w:pStyle w:val="ListParagraph"/>
        <w:numPr>
          <w:ilvl w:val="0"/>
          <w:numId w:val="7"/>
        </w:numPr>
        <w:tabs>
          <w:tab w:pos="1017" w:val="left" w:leader="none"/>
          <w:tab w:pos="1018" w:val="left" w:leader="none"/>
          <w:tab w:pos="9425" w:val="left" w:leader="dot"/>
        </w:tabs>
        <w:spacing w:line="249" w:lineRule="auto" w:before="9" w:after="0"/>
        <w:ind w:left="1011" w:right="1433" w:hanging="454"/>
        <w:jc w:val="left"/>
        <w:rPr>
          <w:sz w:val="20"/>
        </w:rPr>
      </w:pPr>
      <w:hyperlink w:history="true" w:anchor="_bookmark125">
        <w:r>
          <w:rPr>
            <w:color w:val="0000FF"/>
            <w:w w:val="110"/>
            <w:sz w:val="20"/>
          </w:rPr>
          <w:t>The above diagram shows how multiphysics and multiscale applications can readily access</w:t>
        </w:r>
      </w:hyperlink>
      <w:r>
        <w:rPr>
          <w:color w:val="0000FF"/>
          <w:w w:val="110"/>
          <w:sz w:val="20"/>
        </w:rPr>
        <w:t> </w:t>
      </w:r>
      <w:hyperlink w:history="true" w:anchor="_bookmark125">
        <w:r>
          <w:rPr>
            <w:color w:val="0000FF"/>
            <w:w w:val="110"/>
            <w:sz w:val="20"/>
          </w:rPr>
          <w:t> xSDK</w:t>
        </w:r>
        <w:r>
          <w:rPr>
            <w:color w:val="0000FF"/>
            <w:spacing w:val="-19"/>
            <w:w w:val="110"/>
            <w:sz w:val="20"/>
          </w:rPr>
          <w:t> </w:t>
        </w:r>
        <w:r>
          <w:rPr>
            <w:color w:val="0000FF"/>
            <w:w w:val="110"/>
            <w:sz w:val="20"/>
          </w:rPr>
          <w:t>packages.</w:t>
        </w:r>
      </w:hyperlink>
      <w:r>
        <w:rPr>
          <w:color w:val="0000FF"/>
          <w:w w:val="110"/>
          <w:sz w:val="20"/>
        </w:rPr>
        <w:tab/>
      </w:r>
      <w:r>
        <w:rPr>
          <w:spacing w:val="-9"/>
          <w:w w:val="105"/>
          <w:sz w:val="20"/>
        </w:rPr>
        <w:t>92</w:t>
      </w:r>
    </w:p>
    <w:p>
      <w:pPr>
        <w:pStyle w:val="ListParagraph"/>
        <w:numPr>
          <w:ilvl w:val="0"/>
          <w:numId w:val="7"/>
        </w:numPr>
        <w:tabs>
          <w:tab w:pos="1017" w:val="left" w:leader="none"/>
          <w:tab w:pos="1018" w:val="left" w:leader="none"/>
          <w:tab w:pos="9429" w:val="left" w:leader="dot"/>
        </w:tabs>
        <w:spacing w:line="249" w:lineRule="auto" w:before="0" w:after="0"/>
        <w:ind w:left="1017" w:right="1429" w:hanging="459"/>
        <w:jc w:val="left"/>
        <w:rPr>
          <w:sz w:val="20"/>
        </w:rPr>
      </w:pPr>
      <w:hyperlink w:history="true" w:anchor="_bookmark128">
        <w:r>
          <w:rPr>
            <w:color w:val="0000FF"/>
            <w:w w:val="110"/>
            <w:sz w:val="20"/>
          </w:rPr>
          <w:t>Profile information on the effect of vector size on vector operations compared with memory</w:t>
        </w:r>
      </w:hyperlink>
      <w:hyperlink w:history="true" w:anchor="_bookmark128">
        <w:r>
          <w:rPr>
            <w:color w:val="0000FF"/>
            <w:w w:val="110"/>
            <w:sz w:val="20"/>
          </w:rPr>
          <w:t> throughput (one MPI rank per GPU) for </w:t>
        </w:r>
        <w:r>
          <w:rPr>
            <w:color w:val="0000FF"/>
            <w:spacing w:val="-3"/>
            <w:w w:val="110"/>
            <w:sz w:val="20"/>
          </w:rPr>
          <w:t>PETSc/TAO </w:t>
        </w:r>
        <w:r>
          <w:rPr>
            <w:color w:val="0000FF"/>
            <w:w w:val="110"/>
            <w:sz w:val="20"/>
          </w:rPr>
          <w:t>3.12.  Note the</w:t>
        </w:r>
        <w:r>
          <w:rPr>
            <w:color w:val="0000FF"/>
            <w:spacing w:val="44"/>
            <w:w w:val="110"/>
            <w:sz w:val="20"/>
          </w:rPr>
          <w:t> </w:t>
        </w:r>
        <w:r>
          <w:rPr>
            <w:color w:val="0000FF"/>
            <w:w w:val="110"/>
            <w:sz w:val="20"/>
          </w:rPr>
          <w:t>log</w:t>
        </w:r>
        <w:r>
          <w:rPr>
            <w:color w:val="0000FF"/>
            <w:spacing w:val="7"/>
            <w:w w:val="110"/>
            <w:sz w:val="20"/>
          </w:rPr>
          <w:t> </w:t>
        </w:r>
        <w:r>
          <w:rPr>
            <w:color w:val="0000FF"/>
            <w:w w:val="110"/>
            <w:sz w:val="20"/>
          </w:rPr>
          <w:t>scale.</w:t>
        </w:r>
      </w:hyperlink>
      <w:r>
        <w:rPr>
          <w:color w:val="0000FF"/>
          <w:w w:val="110"/>
          <w:sz w:val="20"/>
        </w:rPr>
        <w:tab/>
      </w:r>
      <w:r>
        <w:rPr>
          <w:spacing w:val="-9"/>
          <w:w w:val="105"/>
          <w:sz w:val="20"/>
        </w:rPr>
        <w:t>94</w:t>
      </w:r>
    </w:p>
    <w:p>
      <w:pPr>
        <w:pStyle w:val="ListParagraph"/>
        <w:numPr>
          <w:ilvl w:val="0"/>
          <w:numId w:val="7"/>
        </w:numPr>
        <w:tabs>
          <w:tab w:pos="1017" w:val="left" w:leader="none"/>
          <w:tab w:pos="1018" w:val="left" w:leader="none"/>
          <w:tab w:pos="9425" w:val="left" w:leader="dot"/>
        </w:tabs>
        <w:spacing w:line="240" w:lineRule="auto" w:before="0" w:after="0"/>
        <w:ind w:left="1017" w:right="0" w:hanging="460"/>
        <w:jc w:val="left"/>
        <w:rPr>
          <w:sz w:val="20"/>
        </w:rPr>
      </w:pPr>
      <w:hyperlink w:history="true" w:anchor="_bookmark130">
        <w:r>
          <w:rPr>
            <w:color w:val="0000FF"/>
            <w:spacing w:val="-4"/>
            <w:w w:val="105"/>
            <w:sz w:val="20"/>
          </w:rPr>
          <w:t>STRUMPACK  </w:t>
        </w:r>
        <w:r>
          <w:rPr>
            <w:color w:val="0000FF"/>
            <w:w w:val="105"/>
            <w:sz w:val="20"/>
          </w:rPr>
          <w:t>factorization  on</w:t>
        </w:r>
        <w:r>
          <w:rPr>
            <w:color w:val="0000FF"/>
            <w:spacing w:val="26"/>
            <w:w w:val="105"/>
            <w:sz w:val="20"/>
          </w:rPr>
          <w:t> </w:t>
        </w:r>
        <w:r>
          <w:rPr>
            <w:color w:val="0000FF"/>
            <w:w w:val="105"/>
            <w:sz w:val="20"/>
          </w:rPr>
          <w:t>Summit</w:t>
        </w:r>
        <w:r>
          <w:rPr>
            <w:color w:val="0000FF"/>
            <w:spacing w:val="42"/>
            <w:w w:val="105"/>
            <w:sz w:val="20"/>
          </w:rPr>
          <w:t> </w:t>
        </w:r>
        <w:r>
          <w:rPr>
            <w:color w:val="0000FF"/>
            <w:w w:val="105"/>
            <w:sz w:val="20"/>
          </w:rPr>
          <w:t>GPU.</w:t>
        </w:r>
      </w:hyperlink>
      <w:r>
        <w:rPr>
          <w:color w:val="0000FF"/>
          <w:w w:val="105"/>
          <w:sz w:val="20"/>
        </w:rPr>
        <w:tab/>
      </w:r>
      <w:r>
        <w:rPr>
          <w:w w:val="105"/>
          <w:sz w:val="20"/>
        </w:rPr>
        <w:t>96</w:t>
      </w:r>
    </w:p>
    <w:p>
      <w:pPr>
        <w:pStyle w:val="ListParagraph"/>
        <w:numPr>
          <w:ilvl w:val="0"/>
          <w:numId w:val="7"/>
        </w:numPr>
        <w:tabs>
          <w:tab w:pos="1017" w:val="left" w:leader="none"/>
          <w:tab w:pos="1018" w:val="left" w:leader="none"/>
          <w:tab w:pos="9425" w:val="left" w:leader="dot"/>
        </w:tabs>
        <w:spacing w:line="240" w:lineRule="auto" w:before="9" w:after="0"/>
        <w:ind w:left="1017" w:right="0" w:hanging="460"/>
        <w:jc w:val="left"/>
        <w:rPr>
          <w:sz w:val="20"/>
        </w:rPr>
      </w:pPr>
      <w:hyperlink w:history="true" w:anchor="_bookmark130">
        <w:r>
          <w:rPr>
            <w:color w:val="0000FF"/>
            <w:w w:val="105"/>
            <w:sz w:val="20"/>
          </w:rPr>
          <w:t>SuperLU solve on </w:t>
        </w:r>
        <w:r>
          <w:rPr>
            <w:color w:val="0000FF"/>
            <w:spacing w:val="7"/>
            <w:w w:val="105"/>
            <w:sz w:val="20"/>
          </w:rPr>
          <w:t> </w:t>
        </w:r>
        <w:r>
          <w:rPr>
            <w:color w:val="0000FF"/>
            <w:w w:val="105"/>
            <w:sz w:val="20"/>
          </w:rPr>
          <w:t>Summit</w:t>
        </w:r>
        <w:r>
          <w:rPr>
            <w:color w:val="0000FF"/>
            <w:spacing w:val="20"/>
            <w:w w:val="105"/>
            <w:sz w:val="20"/>
          </w:rPr>
          <w:t> </w:t>
        </w:r>
        <w:r>
          <w:rPr>
            <w:color w:val="0000FF"/>
            <w:w w:val="105"/>
            <w:sz w:val="20"/>
          </w:rPr>
          <w:t>GPU.</w:t>
        </w:r>
      </w:hyperlink>
      <w:r>
        <w:rPr>
          <w:color w:val="0000FF"/>
          <w:w w:val="105"/>
          <w:sz w:val="20"/>
        </w:rPr>
        <w:tab/>
      </w:r>
      <w:r>
        <w:rPr>
          <w:w w:val="105"/>
          <w:sz w:val="20"/>
        </w:rPr>
        <w:t>96</w:t>
      </w:r>
    </w:p>
    <w:p>
      <w:pPr>
        <w:pStyle w:val="ListParagraph"/>
        <w:numPr>
          <w:ilvl w:val="0"/>
          <w:numId w:val="7"/>
        </w:numPr>
        <w:tabs>
          <w:tab w:pos="1017" w:val="left" w:leader="none"/>
          <w:tab w:pos="1018" w:val="left" w:leader="none"/>
        </w:tabs>
        <w:spacing w:line="240" w:lineRule="auto" w:before="9" w:after="0"/>
        <w:ind w:left="1017" w:right="0" w:hanging="460"/>
        <w:jc w:val="left"/>
        <w:rPr>
          <w:sz w:val="20"/>
        </w:rPr>
      </w:pPr>
      <w:hyperlink w:history="true" w:anchor="_bookmark133">
        <w:r>
          <w:rPr>
            <w:color w:val="0000FF"/>
            <w:w w:val="105"/>
            <w:sz w:val="20"/>
          </w:rPr>
          <w:t>The</w:t>
        </w:r>
        <w:r>
          <w:rPr>
            <w:color w:val="0000FF"/>
            <w:spacing w:val="-4"/>
            <w:w w:val="105"/>
            <w:sz w:val="20"/>
          </w:rPr>
          <w:t> </w:t>
        </w:r>
        <w:r>
          <w:rPr>
            <w:color w:val="0000FF"/>
            <w:w w:val="105"/>
            <w:sz w:val="20"/>
          </w:rPr>
          <w:t>demonstration</w:t>
        </w:r>
        <w:r>
          <w:rPr>
            <w:color w:val="0000FF"/>
            <w:spacing w:val="-3"/>
            <w:w w:val="105"/>
            <w:sz w:val="20"/>
          </w:rPr>
          <w:t> </w:t>
        </w:r>
        <w:r>
          <w:rPr>
            <w:color w:val="0000FF"/>
            <w:w w:val="105"/>
            <w:sz w:val="20"/>
          </w:rPr>
          <w:t>code</w:t>
        </w:r>
        <w:r>
          <w:rPr>
            <w:color w:val="0000FF"/>
            <w:spacing w:val="-4"/>
            <w:w w:val="105"/>
            <w:sz w:val="20"/>
          </w:rPr>
          <w:t> </w:t>
        </w:r>
        <w:r>
          <w:rPr>
            <w:color w:val="0000FF"/>
            <w:w w:val="105"/>
            <w:sz w:val="20"/>
          </w:rPr>
          <w:t>uses</w:t>
        </w:r>
        <w:r>
          <w:rPr>
            <w:color w:val="0000FF"/>
            <w:spacing w:val="-3"/>
            <w:w w:val="105"/>
            <w:sz w:val="20"/>
          </w:rPr>
          <w:t> </w:t>
        </w:r>
        <w:r>
          <w:rPr>
            <w:color w:val="0000FF"/>
            <w:w w:val="105"/>
            <w:sz w:val="20"/>
          </w:rPr>
          <w:t>the</w:t>
        </w:r>
        <w:r>
          <w:rPr>
            <w:color w:val="0000FF"/>
            <w:spacing w:val="-3"/>
            <w:w w:val="105"/>
            <w:sz w:val="20"/>
          </w:rPr>
          <w:t> </w:t>
        </w:r>
        <w:r>
          <w:rPr>
            <w:color w:val="0000FF"/>
            <w:w w:val="105"/>
            <w:sz w:val="20"/>
          </w:rPr>
          <w:t>new</w:t>
        </w:r>
        <w:r>
          <w:rPr>
            <w:color w:val="0000FF"/>
            <w:spacing w:val="-4"/>
            <w:w w:val="105"/>
            <w:sz w:val="20"/>
          </w:rPr>
          <w:t> </w:t>
        </w:r>
        <w:r>
          <w:rPr>
            <w:color w:val="0000FF"/>
            <w:w w:val="105"/>
            <w:sz w:val="20"/>
          </w:rPr>
          <w:t>many-vector</w:t>
        </w:r>
        <w:r>
          <w:rPr>
            <w:color w:val="0000FF"/>
            <w:spacing w:val="-3"/>
            <w:w w:val="105"/>
            <w:sz w:val="20"/>
          </w:rPr>
          <w:t> </w:t>
        </w:r>
        <w:r>
          <w:rPr>
            <w:color w:val="0000FF"/>
            <w:w w:val="105"/>
            <w:sz w:val="20"/>
          </w:rPr>
          <w:t>capability</w:t>
        </w:r>
        <w:r>
          <w:rPr>
            <w:color w:val="0000FF"/>
            <w:spacing w:val="-3"/>
            <w:w w:val="105"/>
            <w:sz w:val="20"/>
          </w:rPr>
          <w:t> </w:t>
        </w:r>
        <w:r>
          <w:rPr>
            <w:color w:val="0000FF"/>
            <w:w w:val="105"/>
            <w:sz w:val="20"/>
          </w:rPr>
          <w:t>to</w:t>
        </w:r>
        <w:r>
          <w:rPr>
            <w:color w:val="0000FF"/>
            <w:spacing w:val="-4"/>
            <w:w w:val="105"/>
            <w:sz w:val="20"/>
          </w:rPr>
          <w:t> </w:t>
        </w:r>
        <w:r>
          <w:rPr>
            <w:color w:val="0000FF"/>
            <w:w w:val="105"/>
            <w:sz w:val="20"/>
          </w:rPr>
          <w:t>store</w:t>
        </w:r>
        <w:r>
          <w:rPr>
            <w:color w:val="0000FF"/>
            <w:spacing w:val="-3"/>
            <w:w w:val="105"/>
            <w:sz w:val="20"/>
          </w:rPr>
          <w:t> </w:t>
        </w:r>
        <w:r>
          <w:rPr>
            <w:color w:val="0000FF"/>
            <w:w w:val="105"/>
            <w:sz w:val="20"/>
          </w:rPr>
          <w:t>the</w:t>
        </w:r>
        <w:r>
          <w:rPr>
            <w:color w:val="0000FF"/>
            <w:spacing w:val="-3"/>
            <w:w w:val="105"/>
            <w:sz w:val="20"/>
          </w:rPr>
          <w:t> </w:t>
        </w:r>
        <w:r>
          <w:rPr>
            <w:color w:val="0000FF"/>
            <w:w w:val="105"/>
            <w:sz w:val="20"/>
          </w:rPr>
          <w:t>solution</w:t>
        </w:r>
        <w:r>
          <w:rPr>
            <w:color w:val="0000FF"/>
            <w:spacing w:val="-4"/>
            <w:w w:val="105"/>
            <w:sz w:val="20"/>
          </w:rPr>
          <w:t> </w:t>
        </w:r>
        <w:r>
          <w:rPr>
            <w:color w:val="0000FF"/>
            <w:w w:val="105"/>
            <w:sz w:val="20"/>
          </w:rPr>
          <w:t>as</w:t>
        </w:r>
        <w:r>
          <w:rPr>
            <w:color w:val="0000FF"/>
            <w:spacing w:val="-3"/>
            <w:w w:val="105"/>
            <w:sz w:val="20"/>
          </w:rPr>
          <w:t> </w:t>
        </w:r>
        <w:r>
          <w:rPr>
            <w:color w:val="0000FF"/>
            <w:w w:val="105"/>
            <w:sz w:val="20"/>
          </w:rPr>
          <w:t>a</w:t>
        </w:r>
        <w:r>
          <w:rPr>
            <w:color w:val="0000FF"/>
            <w:spacing w:val="-3"/>
            <w:w w:val="105"/>
            <w:sz w:val="20"/>
          </w:rPr>
          <w:t> </w:t>
        </w:r>
        <w:r>
          <w:rPr>
            <w:color w:val="0000FF"/>
            <w:w w:val="105"/>
            <w:sz w:val="20"/>
          </w:rPr>
          <w:t>collection</w:t>
        </w:r>
      </w:hyperlink>
    </w:p>
    <w:p>
      <w:pPr>
        <w:pStyle w:val="BodyText"/>
        <w:tabs>
          <w:tab w:pos="9325" w:val="left" w:leader="dot"/>
        </w:tabs>
        <w:spacing w:before="8"/>
        <w:ind w:left="1017"/>
      </w:pPr>
      <w:hyperlink w:history="true" w:anchor="_bookmark133">
        <w:r>
          <w:rPr>
            <w:color w:val="0000FF"/>
            <w:w w:val="110"/>
          </w:rPr>
          <w:t>of distributed (</w:t>
        </w:r>
        <w:r>
          <w:rPr>
            <w:i/>
            <w:color w:val="0000FF"/>
            <w:w w:val="110"/>
          </w:rPr>
          <w:t>ρ, </w:t>
        </w:r>
        <w:r>
          <w:rPr>
            <w:i/>
            <w:color w:val="0000FF"/>
            <w:spacing w:val="3"/>
            <w:w w:val="110"/>
          </w:rPr>
          <w:t>m</w:t>
        </w:r>
        <w:r>
          <w:rPr>
            <w:rFonts w:ascii="Arial" w:hAnsi="Arial"/>
            <w:i/>
            <w:color w:val="0000FF"/>
            <w:spacing w:val="3"/>
            <w:w w:val="110"/>
            <w:vertAlign w:val="subscript"/>
          </w:rPr>
          <w:t>i</w:t>
        </w:r>
        <w:r>
          <w:rPr>
            <w:i/>
            <w:color w:val="0000FF"/>
            <w:spacing w:val="3"/>
            <w:w w:val="110"/>
            <w:vertAlign w:val="baseline"/>
          </w:rPr>
          <w:t>, e</w:t>
        </w:r>
        <w:r>
          <w:rPr>
            <w:rFonts w:ascii="Arial" w:hAnsi="Arial"/>
            <w:i/>
            <w:color w:val="0000FF"/>
            <w:spacing w:val="3"/>
            <w:w w:val="110"/>
            <w:vertAlign w:val="subscript"/>
          </w:rPr>
          <w:t>t</w:t>
        </w:r>
        <w:r>
          <w:rPr>
            <w:color w:val="0000FF"/>
            <w:spacing w:val="3"/>
            <w:w w:val="110"/>
            <w:vertAlign w:val="baseline"/>
          </w:rPr>
          <w:t>) </w:t>
        </w:r>
        <w:r>
          <w:rPr>
            <w:color w:val="0000FF"/>
            <w:w w:val="110"/>
            <w:vertAlign w:val="baseline"/>
          </w:rPr>
          <w:t>and purely local</w:t>
        </w:r>
        <w:r>
          <w:rPr>
            <w:color w:val="0000FF"/>
            <w:spacing w:val="-3"/>
            <w:w w:val="110"/>
            <w:vertAlign w:val="baseline"/>
          </w:rPr>
          <w:t> </w:t>
        </w:r>
        <w:r>
          <w:rPr>
            <w:color w:val="0000FF"/>
            <w:w w:val="110"/>
            <w:vertAlign w:val="baseline"/>
          </w:rPr>
          <w:t>(</w:t>
        </w:r>
        <w:r>
          <w:rPr>
            <w:i/>
            <w:color w:val="0000FF"/>
            <w:w w:val="110"/>
            <w:vertAlign w:val="baseline"/>
          </w:rPr>
          <w:t>c</w:t>
        </w:r>
        <w:r>
          <w:rPr>
            <w:color w:val="0000FF"/>
            <w:w w:val="110"/>
            <w:vertAlign w:val="baseline"/>
          </w:rPr>
          <w:t>)</w:t>
        </w:r>
        <w:r>
          <w:rPr>
            <w:color w:val="0000FF"/>
            <w:spacing w:val="9"/>
            <w:w w:val="110"/>
            <w:vertAlign w:val="baseline"/>
          </w:rPr>
          <w:t> </w:t>
        </w:r>
        <w:r>
          <w:rPr>
            <w:color w:val="0000FF"/>
            <w:w w:val="110"/>
            <w:vertAlign w:val="baseline"/>
          </w:rPr>
          <w:t>vectors.</w:t>
        </w:r>
      </w:hyperlink>
      <w:r>
        <w:rPr>
          <w:color w:val="0000FF"/>
          <w:w w:val="110"/>
          <w:vertAlign w:val="baseline"/>
        </w:rPr>
        <w:tab/>
      </w:r>
      <w:r>
        <w:rPr>
          <w:w w:val="110"/>
          <w:vertAlign w:val="baseline"/>
        </w:rPr>
        <w:t>100</w:t>
      </w:r>
    </w:p>
    <w:p>
      <w:pPr>
        <w:pStyle w:val="ListParagraph"/>
        <w:numPr>
          <w:ilvl w:val="0"/>
          <w:numId w:val="7"/>
        </w:numPr>
        <w:tabs>
          <w:tab w:pos="1018" w:val="left" w:leader="none"/>
        </w:tabs>
        <w:spacing w:line="240" w:lineRule="auto" w:before="9" w:after="0"/>
        <w:ind w:left="1017" w:right="0" w:hanging="460"/>
        <w:jc w:val="both"/>
        <w:rPr>
          <w:sz w:val="20"/>
        </w:rPr>
      </w:pPr>
      <w:hyperlink w:history="true" w:anchor="_bookmark135">
        <w:r>
          <w:rPr>
            <w:color w:val="0000FF"/>
            <w:w w:val="110"/>
            <w:sz w:val="20"/>
          </w:rPr>
          <w:t>Runtimes</w:t>
        </w:r>
        <w:r>
          <w:rPr>
            <w:color w:val="0000FF"/>
            <w:spacing w:val="5"/>
            <w:w w:val="110"/>
            <w:sz w:val="20"/>
          </w:rPr>
          <w:t> </w:t>
        </w:r>
        <w:r>
          <w:rPr>
            <w:color w:val="0000FF"/>
            <w:w w:val="110"/>
            <w:sz w:val="20"/>
          </w:rPr>
          <w:t>to</w:t>
        </w:r>
        <w:r>
          <w:rPr>
            <w:color w:val="0000FF"/>
            <w:spacing w:val="6"/>
            <w:w w:val="110"/>
            <w:sz w:val="20"/>
          </w:rPr>
          <w:t> </w:t>
        </w:r>
        <w:r>
          <w:rPr>
            <w:color w:val="0000FF"/>
            <w:w w:val="110"/>
            <w:sz w:val="20"/>
          </w:rPr>
          <w:t>generate</w:t>
        </w:r>
        <w:r>
          <w:rPr>
            <w:color w:val="0000FF"/>
            <w:spacing w:val="6"/>
            <w:w w:val="110"/>
            <w:sz w:val="20"/>
          </w:rPr>
          <w:t> </w:t>
        </w:r>
        <w:r>
          <w:rPr>
            <w:color w:val="0000FF"/>
            <w:w w:val="110"/>
            <w:sz w:val="20"/>
          </w:rPr>
          <w:t>a</w:t>
        </w:r>
        <w:r>
          <w:rPr>
            <w:color w:val="0000FF"/>
            <w:spacing w:val="6"/>
            <w:w w:val="110"/>
            <w:sz w:val="20"/>
          </w:rPr>
          <w:t> </w:t>
        </w:r>
        <w:r>
          <w:rPr>
            <w:color w:val="0000FF"/>
            <w:w w:val="110"/>
            <w:sz w:val="20"/>
          </w:rPr>
          <w:t>coarse</w:t>
        </w:r>
        <w:r>
          <w:rPr>
            <w:color w:val="0000FF"/>
            <w:spacing w:val="6"/>
            <w:w w:val="110"/>
            <w:sz w:val="20"/>
          </w:rPr>
          <w:t> </w:t>
        </w:r>
        <w:r>
          <w:rPr>
            <w:color w:val="0000FF"/>
            <w:w w:val="110"/>
            <w:sz w:val="20"/>
          </w:rPr>
          <w:t>grid</w:t>
        </w:r>
        <w:r>
          <w:rPr>
            <w:color w:val="0000FF"/>
            <w:spacing w:val="6"/>
            <w:w w:val="110"/>
            <w:sz w:val="20"/>
          </w:rPr>
          <w:t> </w:t>
        </w:r>
        <w:r>
          <w:rPr>
            <w:color w:val="0000FF"/>
            <w:w w:val="110"/>
            <w:sz w:val="20"/>
          </w:rPr>
          <w:t>operator</w:t>
        </w:r>
        <w:r>
          <w:rPr>
            <w:color w:val="0000FF"/>
            <w:spacing w:val="6"/>
            <w:w w:val="110"/>
            <w:sz w:val="20"/>
          </w:rPr>
          <w:t> </w:t>
        </w:r>
        <w:r>
          <w:rPr>
            <w:color w:val="0000FF"/>
            <w:w w:val="110"/>
            <w:sz w:val="20"/>
          </w:rPr>
          <w:t>for</w:t>
        </w:r>
        <w:r>
          <w:rPr>
            <w:color w:val="0000FF"/>
            <w:spacing w:val="6"/>
            <w:w w:val="110"/>
            <w:sz w:val="20"/>
          </w:rPr>
          <w:t> </w:t>
        </w:r>
        <w:r>
          <w:rPr>
            <w:color w:val="0000FF"/>
            <w:w w:val="110"/>
            <w:sz w:val="20"/>
          </w:rPr>
          <w:t>a</w:t>
        </w:r>
        <w:r>
          <w:rPr>
            <w:color w:val="0000FF"/>
            <w:spacing w:val="6"/>
            <w:w w:val="110"/>
            <w:sz w:val="20"/>
          </w:rPr>
          <w:t> </w:t>
        </w:r>
        <w:r>
          <w:rPr>
            <w:color w:val="0000FF"/>
            <w:w w:val="110"/>
            <w:sz w:val="20"/>
          </w:rPr>
          <w:t>7pt</w:t>
        </w:r>
        <w:r>
          <w:rPr>
            <w:color w:val="0000FF"/>
            <w:spacing w:val="7"/>
            <w:w w:val="110"/>
            <w:sz w:val="20"/>
          </w:rPr>
          <w:t> </w:t>
        </w:r>
        <w:r>
          <w:rPr>
            <w:color w:val="0000FF"/>
            <w:w w:val="110"/>
            <w:sz w:val="20"/>
          </w:rPr>
          <w:t>3d</w:t>
        </w:r>
        <w:r>
          <w:rPr>
            <w:color w:val="0000FF"/>
            <w:spacing w:val="6"/>
            <w:w w:val="110"/>
            <w:sz w:val="20"/>
          </w:rPr>
          <w:t> </w:t>
        </w:r>
        <w:r>
          <w:rPr>
            <w:color w:val="0000FF"/>
            <w:w w:val="110"/>
            <w:sz w:val="20"/>
          </w:rPr>
          <w:t>Laplace</w:t>
        </w:r>
        <w:r>
          <w:rPr>
            <w:color w:val="0000FF"/>
            <w:spacing w:val="5"/>
            <w:w w:val="110"/>
            <w:sz w:val="20"/>
          </w:rPr>
          <w:t> </w:t>
        </w:r>
        <w:r>
          <w:rPr>
            <w:color w:val="0000FF"/>
            <w:w w:val="110"/>
            <w:sz w:val="20"/>
          </w:rPr>
          <w:t>problem</w:t>
        </w:r>
        <w:r>
          <w:rPr>
            <w:color w:val="0000FF"/>
            <w:spacing w:val="6"/>
            <w:w w:val="110"/>
            <w:sz w:val="20"/>
          </w:rPr>
          <w:t> </w:t>
        </w:r>
        <w:r>
          <w:rPr>
            <w:color w:val="0000FF"/>
            <w:w w:val="110"/>
            <w:sz w:val="20"/>
          </w:rPr>
          <w:t>matrix</w:t>
        </w:r>
        <w:r>
          <w:rPr>
            <w:color w:val="0000FF"/>
            <w:spacing w:val="6"/>
            <w:w w:val="110"/>
            <w:sz w:val="20"/>
          </w:rPr>
          <w:t> </w:t>
        </w:r>
        <w:r>
          <w:rPr>
            <w:color w:val="0000FF"/>
            <w:w w:val="110"/>
            <w:sz w:val="20"/>
          </w:rPr>
          <w:t>on</w:t>
        </w:r>
        <w:r>
          <w:rPr>
            <w:color w:val="0000FF"/>
            <w:spacing w:val="6"/>
            <w:w w:val="110"/>
            <w:sz w:val="20"/>
          </w:rPr>
          <w:t> </w:t>
        </w:r>
        <w:r>
          <w:rPr>
            <w:color w:val="0000FF"/>
            <w:w w:val="110"/>
            <w:sz w:val="20"/>
          </w:rPr>
          <w:t>1</w:t>
        </w:r>
        <w:r>
          <w:rPr>
            <w:color w:val="0000FF"/>
            <w:spacing w:val="6"/>
            <w:w w:val="110"/>
            <w:sz w:val="20"/>
          </w:rPr>
          <w:t> </w:t>
        </w:r>
        <w:r>
          <w:rPr>
            <w:color w:val="0000FF"/>
            <w:w w:val="110"/>
            <w:sz w:val="20"/>
          </w:rPr>
          <w:t>V-100</w:t>
        </w:r>
      </w:hyperlink>
    </w:p>
    <w:p>
      <w:pPr>
        <w:pStyle w:val="BodyText"/>
        <w:tabs>
          <w:tab w:pos="9326" w:val="left" w:leader="dot"/>
        </w:tabs>
        <w:spacing w:before="9"/>
        <w:ind w:left="1017"/>
        <w:jc w:val="both"/>
      </w:pPr>
      <w:hyperlink w:history="true" w:anchor="_bookmark135">
        <w:r>
          <w:rPr>
            <w:color w:val="0000FF"/>
            <w:w w:val="110"/>
          </w:rPr>
          <w:t>GPU or </w:t>
        </w:r>
        <w:r>
          <w:rPr>
            <w:color w:val="0000FF"/>
            <w:spacing w:val="-4"/>
            <w:w w:val="110"/>
          </w:rPr>
          <w:t>Power </w:t>
        </w:r>
        <w:r>
          <w:rPr>
            <w:color w:val="0000FF"/>
            <w:w w:val="110"/>
          </w:rPr>
          <w:t>9 CPU with up to 20 OMP threads for</w:t>
        </w:r>
        <w:r>
          <w:rPr>
            <w:color w:val="0000FF"/>
            <w:spacing w:val="31"/>
            <w:w w:val="110"/>
          </w:rPr>
          <w:t> </w:t>
        </w:r>
        <w:r>
          <w:rPr>
            <w:color w:val="0000FF"/>
            <w:w w:val="110"/>
          </w:rPr>
          <w:t>various</w:t>
        </w:r>
        <w:r>
          <w:rPr>
            <w:color w:val="0000FF"/>
            <w:spacing w:val="2"/>
            <w:w w:val="110"/>
          </w:rPr>
          <w:t> </w:t>
        </w:r>
        <w:r>
          <w:rPr>
            <w:color w:val="0000FF"/>
            <w:w w:val="110"/>
          </w:rPr>
          <w:t>implementations</w:t>
        </w:r>
      </w:hyperlink>
      <w:r>
        <w:rPr>
          <w:color w:val="0000FF"/>
          <w:w w:val="110"/>
        </w:rPr>
        <w:tab/>
      </w:r>
      <w:r>
        <w:rPr>
          <w:w w:val="110"/>
        </w:rPr>
        <w:t>102</w:t>
      </w:r>
    </w:p>
    <w:p>
      <w:pPr>
        <w:pStyle w:val="ListParagraph"/>
        <w:numPr>
          <w:ilvl w:val="0"/>
          <w:numId w:val="7"/>
        </w:numPr>
        <w:tabs>
          <w:tab w:pos="1018" w:val="left" w:leader="none"/>
        </w:tabs>
        <w:spacing w:line="249" w:lineRule="auto" w:before="10" w:after="0"/>
        <w:ind w:left="1017" w:right="1938" w:hanging="459"/>
        <w:jc w:val="both"/>
        <w:rPr>
          <w:sz w:val="20"/>
        </w:rPr>
      </w:pPr>
      <w:hyperlink w:history="true" w:anchor="_bookmark136">
        <w:r>
          <w:rPr>
            <w:color w:val="0000FF"/>
            <w:spacing w:val="-5"/>
            <w:w w:val="110"/>
            <w:sz w:val="20"/>
          </w:rPr>
          <w:t>Weak</w:t>
        </w:r>
        <w:r>
          <w:rPr>
            <w:color w:val="0000FF"/>
            <w:spacing w:val="-11"/>
            <w:w w:val="110"/>
            <w:sz w:val="20"/>
          </w:rPr>
          <w:t> </w:t>
        </w:r>
        <w:r>
          <w:rPr>
            <w:color w:val="0000FF"/>
            <w:w w:val="110"/>
            <w:sz w:val="20"/>
          </w:rPr>
          <w:t>scaling</w:t>
        </w:r>
        <w:r>
          <w:rPr>
            <w:color w:val="0000FF"/>
            <w:spacing w:val="-11"/>
            <w:w w:val="110"/>
            <w:sz w:val="20"/>
          </w:rPr>
          <w:t> </w:t>
        </w:r>
        <w:r>
          <w:rPr>
            <w:color w:val="0000FF"/>
            <w:w w:val="110"/>
            <w:sz w:val="20"/>
          </w:rPr>
          <w:t>study</w:t>
        </w:r>
        <w:r>
          <w:rPr>
            <w:color w:val="0000FF"/>
            <w:spacing w:val="-11"/>
            <w:w w:val="110"/>
            <w:sz w:val="20"/>
          </w:rPr>
          <w:t> </w:t>
        </w:r>
        <w:r>
          <w:rPr>
            <w:color w:val="0000FF"/>
            <w:w w:val="110"/>
            <w:sz w:val="20"/>
          </w:rPr>
          <w:t>on</w:t>
        </w:r>
        <w:r>
          <w:rPr>
            <w:color w:val="0000FF"/>
            <w:spacing w:val="-11"/>
            <w:w w:val="110"/>
            <w:sz w:val="20"/>
          </w:rPr>
          <w:t> </w:t>
        </w:r>
        <w:r>
          <w:rPr>
            <w:color w:val="0000FF"/>
            <w:w w:val="110"/>
            <w:sz w:val="20"/>
          </w:rPr>
          <w:t>LLNL</w:t>
        </w:r>
        <w:r>
          <w:rPr>
            <w:color w:val="0000FF"/>
            <w:spacing w:val="-10"/>
            <w:w w:val="110"/>
            <w:sz w:val="20"/>
          </w:rPr>
          <w:t> </w:t>
        </w:r>
        <w:r>
          <w:rPr>
            <w:color w:val="0000FF"/>
            <w:w w:val="110"/>
            <w:sz w:val="20"/>
          </w:rPr>
          <w:t>Linux</w:t>
        </w:r>
        <w:r>
          <w:rPr>
            <w:color w:val="0000FF"/>
            <w:spacing w:val="-11"/>
            <w:w w:val="110"/>
            <w:sz w:val="20"/>
          </w:rPr>
          <w:t> </w:t>
        </w:r>
        <w:r>
          <w:rPr>
            <w:color w:val="0000FF"/>
            <w:w w:val="110"/>
            <w:sz w:val="20"/>
          </w:rPr>
          <w:t>cluster</w:t>
        </w:r>
        <w:r>
          <w:rPr>
            <w:color w:val="0000FF"/>
            <w:spacing w:val="-11"/>
            <w:w w:val="110"/>
            <w:sz w:val="20"/>
          </w:rPr>
          <w:t> </w:t>
        </w:r>
        <w:r>
          <w:rPr>
            <w:color w:val="0000FF"/>
            <w:w w:val="110"/>
            <w:sz w:val="20"/>
          </w:rPr>
          <w:t>Quartz:</w:t>
        </w:r>
        <w:r>
          <w:rPr>
            <w:color w:val="0000FF"/>
            <w:spacing w:val="4"/>
            <w:w w:val="110"/>
            <w:sz w:val="20"/>
          </w:rPr>
          <w:t> </w:t>
        </w:r>
        <w:r>
          <w:rPr>
            <w:color w:val="0000FF"/>
            <w:spacing w:val="-4"/>
            <w:w w:val="110"/>
            <w:sz w:val="20"/>
          </w:rPr>
          <w:t>Total</w:t>
        </w:r>
        <w:r>
          <w:rPr>
            <w:color w:val="0000FF"/>
            <w:spacing w:val="-11"/>
            <w:w w:val="110"/>
            <w:sz w:val="20"/>
          </w:rPr>
          <w:t> </w:t>
        </w:r>
        <w:r>
          <w:rPr>
            <w:color w:val="0000FF"/>
            <w:w w:val="110"/>
            <w:sz w:val="20"/>
          </w:rPr>
          <w:t>runtimes</w:t>
        </w:r>
        <w:r>
          <w:rPr>
            <w:color w:val="0000FF"/>
            <w:spacing w:val="-10"/>
            <w:w w:val="110"/>
            <w:sz w:val="20"/>
          </w:rPr>
          <w:t> </w:t>
        </w:r>
        <w:r>
          <w:rPr>
            <w:color w:val="0000FF"/>
            <w:w w:val="110"/>
            <w:sz w:val="20"/>
          </w:rPr>
          <w:t>in</w:t>
        </w:r>
        <w:r>
          <w:rPr>
            <w:color w:val="0000FF"/>
            <w:spacing w:val="-11"/>
            <w:w w:val="110"/>
            <w:sz w:val="20"/>
          </w:rPr>
          <w:t> </w:t>
        </w:r>
        <w:r>
          <w:rPr>
            <w:color w:val="0000FF"/>
            <w:w w:val="110"/>
            <w:sz w:val="20"/>
          </w:rPr>
          <w:t>seconds</w:t>
        </w:r>
        <w:r>
          <w:rPr>
            <w:color w:val="0000FF"/>
            <w:spacing w:val="-11"/>
            <w:w w:val="110"/>
            <w:sz w:val="20"/>
          </w:rPr>
          <w:t> </w:t>
        </w:r>
        <w:r>
          <w:rPr>
            <w:color w:val="0000FF"/>
            <w:w w:val="110"/>
            <w:sz w:val="20"/>
          </w:rPr>
          <w:t>for</w:t>
        </w:r>
        <w:r>
          <w:rPr>
            <w:color w:val="0000FF"/>
            <w:spacing w:val="-11"/>
            <w:w w:val="110"/>
            <w:sz w:val="20"/>
          </w:rPr>
          <w:t> </w:t>
        </w:r>
        <w:r>
          <w:rPr>
            <w:color w:val="0000FF"/>
            <w:w w:val="110"/>
            <w:sz w:val="20"/>
          </w:rPr>
          <w:t>AMG-PCG</w:t>
        </w:r>
      </w:hyperlink>
      <w:hyperlink w:history="true" w:anchor="_bookmark136">
        <w:r>
          <w:rPr>
            <w:color w:val="0000FF"/>
            <w:w w:val="110"/>
            <w:sz w:val="20"/>
          </w:rPr>
          <w:t> using 1M points/core for 2 different 3D diffusion problems.The new mixed-int capability</w:t>
        </w:r>
      </w:hyperlink>
      <w:hyperlink w:history="true" w:anchor="_bookmark136">
        <w:r>
          <w:rPr>
            <w:color w:val="0000FF"/>
            <w:w w:val="110"/>
            <w:sz w:val="20"/>
          </w:rPr>
          <w:t> performs about 20-25 percent better than the 64 bit integer version while using less</w:t>
        </w:r>
        <w:r>
          <w:rPr>
            <w:color w:val="0000FF"/>
            <w:spacing w:val="-14"/>
            <w:w w:val="110"/>
            <w:sz w:val="20"/>
          </w:rPr>
          <w:t> </w:t>
        </w:r>
        <w:r>
          <w:rPr>
            <w:color w:val="0000FF"/>
            <w:w w:val="110"/>
            <w:sz w:val="20"/>
          </w:rPr>
          <w:t>memory</w:t>
        </w:r>
      </w:hyperlink>
    </w:p>
    <w:p>
      <w:pPr>
        <w:pStyle w:val="BodyText"/>
        <w:tabs>
          <w:tab w:pos="9327" w:val="left" w:leader="dot"/>
        </w:tabs>
        <w:spacing w:line="230" w:lineRule="exact"/>
        <w:ind w:left="1017"/>
        <w:jc w:val="both"/>
      </w:pPr>
      <w:hyperlink w:history="true" w:anchor="_bookmark136">
        <w:r>
          <w:rPr>
            <w:color w:val="0000FF"/>
            <w:w w:val="105"/>
          </w:rPr>
          <w:t>and</w:t>
        </w:r>
        <w:r>
          <w:rPr>
            <w:color w:val="0000FF"/>
            <w:spacing w:val="20"/>
            <w:w w:val="105"/>
          </w:rPr>
          <w:t> </w:t>
        </w:r>
        <w:r>
          <w:rPr>
            <w:color w:val="0000FF"/>
            <w:w w:val="105"/>
          </w:rPr>
          <w:t>is</w:t>
        </w:r>
        <w:r>
          <w:rPr>
            <w:color w:val="0000FF"/>
            <w:spacing w:val="20"/>
            <w:w w:val="105"/>
          </w:rPr>
          <w:t> </w:t>
        </w:r>
        <w:r>
          <w:rPr>
            <w:color w:val="0000FF"/>
            <w:w w:val="105"/>
          </w:rPr>
          <w:t>capable</w:t>
        </w:r>
        <w:r>
          <w:rPr>
            <w:color w:val="0000FF"/>
            <w:spacing w:val="20"/>
            <w:w w:val="105"/>
          </w:rPr>
          <w:t> </w:t>
        </w:r>
        <w:r>
          <w:rPr>
            <w:color w:val="0000FF"/>
            <w:w w:val="105"/>
          </w:rPr>
          <w:t>to</w:t>
        </w:r>
        <w:r>
          <w:rPr>
            <w:color w:val="0000FF"/>
            <w:spacing w:val="20"/>
            <w:w w:val="105"/>
          </w:rPr>
          <w:t> </w:t>
        </w:r>
        <w:r>
          <w:rPr>
            <w:color w:val="0000FF"/>
            <w:w w:val="105"/>
          </w:rPr>
          <w:t>solve</w:t>
        </w:r>
        <w:r>
          <w:rPr>
            <w:color w:val="0000FF"/>
            <w:spacing w:val="21"/>
            <w:w w:val="105"/>
          </w:rPr>
          <w:t> </w:t>
        </w:r>
        <w:r>
          <w:rPr>
            <w:color w:val="0000FF"/>
            <w:w w:val="105"/>
          </w:rPr>
          <w:t>larger</w:t>
        </w:r>
        <w:r>
          <w:rPr>
            <w:color w:val="0000FF"/>
            <w:spacing w:val="20"/>
            <w:w w:val="105"/>
          </w:rPr>
          <w:t> </w:t>
        </w:r>
        <w:r>
          <w:rPr>
            <w:color w:val="0000FF"/>
            <w:w w:val="105"/>
          </w:rPr>
          <w:t>problems</w:t>
        </w:r>
        <w:r>
          <w:rPr>
            <w:color w:val="0000FF"/>
            <w:spacing w:val="20"/>
            <w:w w:val="105"/>
          </w:rPr>
          <w:t> </w:t>
        </w:r>
        <w:r>
          <w:rPr>
            <w:color w:val="0000FF"/>
            <w:w w:val="105"/>
          </w:rPr>
          <w:t>than</w:t>
        </w:r>
        <w:r>
          <w:rPr>
            <w:color w:val="0000FF"/>
            <w:spacing w:val="20"/>
            <w:w w:val="105"/>
          </w:rPr>
          <w:t> </w:t>
        </w:r>
        <w:r>
          <w:rPr>
            <w:color w:val="0000FF"/>
            <w:w w:val="105"/>
          </w:rPr>
          <w:t>the</w:t>
        </w:r>
        <w:r>
          <w:rPr>
            <w:color w:val="0000FF"/>
            <w:spacing w:val="21"/>
            <w:w w:val="105"/>
          </w:rPr>
          <w:t> </w:t>
        </w:r>
        <w:r>
          <w:rPr>
            <w:color w:val="0000FF"/>
            <w:w w:val="105"/>
          </w:rPr>
          <w:t>32</w:t>
        </w:r>
        <w:r>
          <w:rPr>
            <w:color w:val="0000FF"/>
            <w:spacing w:val="20"/>
            <w:w w:val="105"/>
          </w:rPr>
          <w:t> </w:t>
        </w:r>
        <w:r>
          <w:rPr>
            <w:color w:val="0000FF"/>
            <w:w w:val="105"/>
          </w:rPr>
          <w:t>bit</w:t>
        </w:r>
        <w:r>
          <w:rPr>
            <w:color w:val="0000FF"/>
            <w:spacing w:val="20"/>
            <w:w w:val="105"/>
          </w:rPr>
          <w:t> </w:t>
        </w:r>
        <w:r>
          <w:rPr>
            <w:color w:val="0000FF"/>
            <w:w w:val="105"/>
          </w:rPr>
          <w:t>integer</w:t>
        </w:r>
        <w:r>
          <w:rPr>
            <w:color w:val="0000FF"/>
            <w:spacing w:val="20"/>
            <w:w w:val="105"/>
          </w:rPr>
          <w:t> </w:t>
        </w:r>
        <w:r>
          <w:rPr>
            <w:color w:val="0000FF"/>
            <w:w w:val="105"/>
          </w:rPr>
          <w:t>version</w:t>
        </w:r>
      </w:hyperlink>
      <w:r>
        <w:rPr>
          <w:color w:val="0000FF"/>
          <w:w w:val="105"/>
        </w:rPr>
        <w:tab/>
      </w:r>
      <w:r>
        <w:rPr>
          <w:w w:val="105"/>
        </w:rPr>
        <w:t>102</w:t>
      </w:r>
    </w:p>
    <w:p>
      <w:pPr>
        <w:pStyle w:val="ListParagraph"/>
        <w:numPr>
          <w:ilvl w:val="0"/>
          <w:numId w:val="7"/>
        </w:numPr>
        <w:tabs>
          <w:tab w:pos="1018" w:val="left" w:leader="none"/>
        </w:tabs>
        <w:spacing w:line="249" w:lineRule="auto" w:before="9" w:after="0"/>
        <w:ind w:left="1017" w:right="1923" w:hanging="459"/>
        <w:jc w:val="both"/>
        <w:rPr>
          <w:sz w:val="20"/>
        </w:rPr>
      </w:pPr>
      <w:hyperlink w:history="true" w:anchor="_bookmark139">
        <w:r>
          <w:rPr>
            <w:b/>
            <w:color w:val="0000FF"/>
            <w:w w:val="105"/>
            <w:sz w:val="20"/>
          </w:rPr>
          <w:t>Left</w:t>
        </w:r>
        <w:r>
          <w:rPr>
            <w:color w:val="0000FF"/>
            <w:w w:val="105"/>
            <w:sz w:val="20"/>
          </w:rPr>
          <w:t>: the </w:t>
        </w:r>
        <w:r>
          <w:rPr>
            <w:color w:val="0000FF"/>
            <w:spacing w:val="-3"/>
            <w:w w:val="105"/>
            <w:sz w:val="20"/>
          </w:rPr>
          <w:t>heFFTe </w:t>
        </w:r>
        <w:r>
          <w:rPr>
            <w:color w:val="0000FF"/>
            <w:w w:val="105"/>
            <w:sz w:val="20"/>
          </w:rPr>
          <w:t>software stack. </w:t>
        </w:r>
        <w:r>
          <w:rPr>
            <w:b/>
            <w:color w:val="0000FF"/>
            <w:w w:val="105"/>
            <w:sz w:val="20"/>
          </w:rPr>
          <w:t>Right</w:t>
        </w:r>
        <w:r>
          <w:rPr>
            <w:color w:val="0000FF"/>
            <w:w w:val="105"/>
            <w:sz w:val="20"/>
          </w:rPr>
          <w:t>: 3D FFT computational pipeline in </w:t>
        </w:r>
        <w:r>
          <w:rPr>
            <w:color w:val="0000FF"/>
            <w:spacing w:val="-3"/>
            <w:w w:val="105"/>
            <w:sz w:val="20"/>
          </w:rPr>
          <w:t>heFFTe </w:t>
        </w:r>
        <w:r>
          <w:rPr>
            <w:color w:val="0000FF"/>
            <w:w w:val="105"/>
            <w:sz w:val="20"/>
          </w:rPr>
          <w:t>with: 1)</w:t>
        </w:r>
      </w:hyperlink>
      <w:hyperlink w:history="true" w:anchor="_bookmark139">
        <w:r>
          <w:rPr>
            <w:color w:val="0000FF"/>
            <w:w w:val="105"/>
            <w:sz w:val="20"/>
          </w:rPr>
          <w:t> Flexible</w:t>
        </w:r>
        <w:r>
          <w:rPr>
            <w:color w:val="0000FF"/>
            <w:spacing w:val="21"/>
            <w:w w:val="105"/>
            <w:sz w:val="20"/>
          </w:rPr>
          <w:t> </w:t>
        </w:r>
        <w:r>
          <w:rPr>
            <w:color w:val="0000FF"/>
            <w:w w:val="105"/>
            <w:sz w:val="20"/>
          </w:rPr>
          <w:t>API</w:t>
        </w:r>
        <w:r>
          <w:rPr>
            <w:color w:val="0000FF"/>
            <w:spacing w:val="22"/>
            <w:w w:val="105"/>
            <w:sz w:val="20"/>
          </w:rPr>
          <w:t> </w:t>
        </w:r>
        <w:r>
          <w:rPr>
            <w:color w:val="0000FF"/>
            <w:w w:val="105"/>
            <w:sz w:val="20"/>
          </w:rPr>
          <w:t>for</w:t>
        </w:r>
        <w:r>
          <w:rPr>
            <w:color w:val="0000FF"/>
            <w:spacing w:val="22"/>
            <w:w w:val="105"/>
            <w:sz w:val="20"/>
          </w:rPr>
          <w:t> </w:t>
        </w:r>
        <w:r>
          <w:rPr>
            <w:color w:val="0000FF"/>
            <w:w w:val="105"/>
            <w:sz w:val="20"/>
          </w:rPr>
          <w:t>application-specific</w:t>
        </w:r>
        <w:r>
          <w:rPr>
            <w:color w:val="0000FF"/>
            <w:spacing w:val="21"/>
            <w:w w:val="105"/>
            <w:sz w:val="20"/>
          </w:rPr>
          <w:t> </w:t>
        </w:r>
        <w:r>
          <w:rPr>
            <w:color w:val="0000FF"/>
            <w:w w:val="105"/>
            <w:sz w:val="20"/>
          </w:rPr>
          <w:t>input</w:t>
        </w:r>
        <w:r>
          <w:rPr>
            <w:color w:val="0000FF"/>
            <w:spacing w:val="22"/>
            <w:w w:val="105"/>
            <w:sz w:val="20"/>
          </w:rPr>
          <w:t> </w:t>
        </w:r>
        <w:r>
          <w:rPr>
            <w:color w:val="0000FF"/>
            <w:w w:val="105"/>
            <w:sz w:val="20"/>
          </w:rPr>
          <w:t>and</w:t>
        </w:r>
        <w:r>
          <w:rPr>
            <w:color w:val="0000FF"/>
            <w:spacing w:val="22"/>
            <w:w w:val="105"/>
            <w:sz w:val="20"/>
          </w:rPr>
          <w:t> </w:t>
        </w:r>
        <w:r>
          <w:rPr>
            <w:color w:val="0000FF"/>
            <w:w w:val="105"/>
            <w:sz w:val="20"/>
          </w:rPr>
          <w:t>output,</w:t>
        </w:r>
        <w:r>
          <w:rPr>
            <w:color w:val="0000FF"/>
            <w:spacing w:val="31"/>
            <w:w w:val="105"/>
            <w:sz w:val="20"/>
          </w:rPr>
          <w:t> </w:t>
        </w:r>
        <w:r>
          <w:rPr>
            <w:color w:val="0000FF"/>
            <w:w w:val="105"/>
            <w:sz w:val="20"/>
          </w:rPr>
          <w:t>including</w:t>
        </w:r>
        <w:r>
          <w:rPr>
            <w:color w:val="0000FF"/>
            <w:spacing w:val="21"/>
            <w:w w:val="105"/>
            <w:sz w:val="20"/>
          </w:rPr>
          <w:t> </w:t>
        </w:r>
        <w:r>
          <w:rPr>
            <w:color w:val="0000FF"/>
            <w:w w:val="105"/>
            <w:sz w:val="20"/>
          </w:rPr>
          <w:t>bricks/pencils/etc.;</w:t>
        </w:r>
        <w:r>
          <w:rPr>
            <w:color w:val="0000FF"/>
            <w:spacing w:val="11"/>
            <w:w w:val="105"/>
            <w:sz w:val="20"/>
          </w:rPr>
          <w:t> </w:t>
        </w:r>
        <w:r>
          <w:rPr>
            <w:color w:val="0000FF"/>
            <w:w w:val="105"/>
            <w:sz w:val="20"/>
          </w:rPr>
          <w:t>2)</w:t>
        </w:r>
      </w:hyperlink>
    </w:p>
    <w:p>
      <w:pPr>
        <w:pStyle w:val="BodyText"/>
        <w:ind w:left="1017"/>
        <w:jc w:val="both"/>
      </w:pPr>
      <w:hyperlink w:history="true" w:anchor="_bookmark139">
        <w:r>
          <w:rPr>
            <w:color w:val="0000FF"/>
            <w:w w:val="110"/>
          </w:rPr>
          <w:t>Efficient packing/unpacking and MPI communication routines; 3) Efficient 1D/2D FFTs on</w:t>
        </w:r>
      </w:hyperlink>
    </w:p>
    <w:p>
      <w:pPr>
        <w:pStyle w:val="BodyText"/>
        <w:tabs>
          <w:tab w:pos="9328" w:val="left" w:leader="dot"/>
        </w:tabs>
        <w:spacing w:before="9"/>
        <w:ind w:left="1017"/>
        <w:jc w:val="both"/>
      </w:pPr>
      <w:hyperlink w:history="true" w:anchor="_bookmark139">
        <w:r>
          <w:rPr>
            <w:color w:val="0000FF"/>
            <w:w w:val="105"/>
          </w:rPr>
          <w:t>the</w:t>
        </w:r>
        <w:r>
          <w:rPr>
            <w:color w:val="0000FF"/>
            <w:spacing w:val="23"/>
            <w:w w:val="105"/>
          </w:rPr>
          <w:t> </w:t>
        </w:r>
        <w:r>
          <w:rPr>
            <w:color w:val="0000FF"/>
            <w:w w:val="105"/>
          </w:rPr>
          <w:t>node.</w:t>
        </w:r>
      </w:hyperlink>
      <w:r>
        <w:rPr>
          <w:color w:val="0000FF"/>
          <w:w w:val="105"/>
        </w:rPr>
        <w:tab/>
      </w:r>
      <w:r>
        <w:rPr>
          <w:w w:val="105"/>
        </w:rPr>
        <w:t>104</w:t>
      </w:r>
    </w:p>
    <w:p>
      <w:pPr>
        <w:pStyle w:val="ListParagraph"/>
        <w:numPr>
          <w:ilvl w:val="0"/>
          <w:numId w:val="7"/>
        </w:numPr>
        <w:tabs>
          <w:tab w:pos="1018" w:val="left" w:leader="none"/>
        </w:tabs>
        <w:spacing w:line="249" w:lineRule="auto" w:before="9" w:after="0"/>
        <w:ind w:left="1017" w:right="1941" w:hanging="459"/>
        <w:jc w:val="both"/>
        <w:rPr>
          <w:sz w:val="20"/>
        </w:rPr>
      </w:pPr>
      <w:r>
        <w:rPr/>
        <w:pict>
          <v:shape style="position:absolute;margin-left:172.358002pt;margin-top:14.019917pt;width:337.45pt;height:17.3pt;mso-position-horizontal-relative:page;mso-position-vertical-relative:paragraph;z-index:-263839744" type="#_x0000_t202" filled="false" stroked="false">
            <v:textbox inset="0,0,0,0">
              <w:txbxContent>
                <w:p>
                  <w:pPr>
                    <w:tabs>
                      <w:tab w:pos="6593" w:val="left" w:leader="none"/>
                    </w:tabs>
                    <w:spacing w:line="202" w:lineRule="exact" w:before="0"/>
                    <w:ind w:left="0" w:right="0" w:firstLine="0"/>
                    <w:jc w:val="left"/>
                    <w:rPr>
                      <w:rFonts w:ascii="Menlo" w:hAnsi="Menlo"/>
                      <w:i/>
                      <w:sz w:val="20"/>
                    </w:rPr>
                  </w:pPr>
                  <w:hyperlink w:history="true" w:anchor="_bookmark141">
                    <w:r>
                      <w:rPr>
                        <w:rFonts w:ascii="Menlo" w:hAnsi="Menlo"/>
                        <w:i/>
                        <w:color w:val="0000FF"/>
                        <w:w w:val="130"/>
                        <w:sz w:val="20"/>
                      </w:rPr>
                      <w:t>×</w:t>
                      <w:tab/>
                    </w:r>
                    <w:r>
                      <w:rPr>
                        <w:rFonts w:ascii="Menlo" w:hAnsi="Menlo"/>
                        <w:i/>
                        <w:color w:val="0000FF"/>
                        <w:spacing w:val="-20"/>
                        <w:w w:val="130"/>
                        <w:sz w:val="20"/>
                      </w:rPr>
                      <w:t>×</w:t>
                    </w:r>
                  </w:hyperlink>
                </w:p>
              </w:txbxContent>
            </v:textbox>
            <w10:wrap type="none"/>
          </v:shape>
        </w:pict>
      </w:r>
      <w:hyperlink w:history="true" w:anchor="_bookmark141">
        <w:r>
          <w:rPr>
            <w:b/>
            <w:color w:val="0000FF"/>
            <w:w w:val="110"/>
            <w:sz w:val="20"/>
          </w:rPr>
          <w:t>Left</w:t>
        </w:r>
        <w:r>
          <w:rPr>
            <w:color w:val="0000FF"/>
            <w:w w:val="110"/>
            <w:sz w:val="20"/>
          </w:rPr>
          <w:t>: </w:t>
        </w:r>
        <w:r>
          <w:rPr>
            <w:color w:val="0000FF"/>
            <w:spacing w:val="-3"/>
            <w:w w:val="110"/>
            <w:sz w:val="20"/>
          </w:rPr>
          <w:t>heFFTe </w:t>
        </w:r>
        <w:r>
          <w:rPr>
            <w:color w:val="0000FF"/>
            <w:w w:val="110"/>
            <w:sz w:val="20"/>
          </w:rPr>
          <w:t>acceleration of 1024</w:t>
        </w:r>
        <w:r>
          <w:rPr>
            <w:color w:val="0000FF"/>
            <w:w w:val="110"/>
            <w:sz w:val="20"/>
            <w:vertAlign w:val="superscript"/>
          </w:rPr>
          <w:t>3</w:t>
        </w:r>
        <w:r>
          <w:rPr>
            <w:color w:val="0000FF"/>
            <w:w w:val="110"/>
            <w:sz w:val="20"/>
            <w:vertAlign w:val="baseline"/>
          </w:rPr>
          <w:t> FFT on 4 Summit nodes. Note: nodal computations are</w:t>
        </w:r>
      </w:hyperlink>
      <w:hyperlink w:history="true" w:anchor="_bookmark141">
        <w:r>
          <w:rPr>
            <w:color w:val="0000FF"/>
            <w:w w:val="110"/>
            <w:sz w:val="20"/>
            <w:vertAlign w:val="baseline"/>
          </w:rPr>
          <w:t> accelerated 43 . </w:t>
        </w:r>
        <w:r>
          <w:rPr>
            <w:b/>
            <w:color w:val="0000FF"/>
            <w:w w:val="110"/>
            <w:sz w:val="20"/>
            <w:vertAlign w:val="baseline"/>
          </w:rPr>
          <w:t>Right</w:t>
        </w:r>
        <w:r>
          <w:rPr>
            <w:color w:val="0000FF"/>
            <w:w w:val="110"/>
            <w:sz w:val="20"/>
            <w:vertAlign w:val="baseline"/>
          </w:rPr>
          <w:t>: </w:t>
        </w:r>
        <w:r>
          <w:rPr>
            <w:color w:val="0000FF"/>
            <w:spacing w:val="-3"/>
            <w:w w:val="110"/>
            <w:sz w:val="20"/>
            <w:vertAlign w:val="baseline"/>
          </w:rPr>
          <w:t>heFFTe </w:t>
        </w:r>
        <w:r>
          <w:rPr>
            <w:color w:val="0000FF"/>
            <w:w w:val="110"/>
            <w:sz w:val="20"/>
            <w:vertAlign w:val="baseline"/>
          </w:rPr>
          <w:t>strong scalability on 1024</w:t>
        </w:r>
        <w:r>
          <w:rPr>
            <w:color w:val="0000FF"/>
            <w:w w:val="110"/>
            <w:sz w:val="20"/>
            <w:vertAlign w:val="superscript"/>
          </w:rPr>
          <w:t>3</w:t>
        </w:r>
        <w:r>
          <w:rPr>
            <w:color w:val="0000FF"/>
            <w:w w:val="110"/>
            <w:sz w:val="20"/>
            <w:vertAlign w:val="baseline"/>
          </w:rPr>
          <w:t> FFT on up to 1024 nodes (</w:t>
        </w:r>
        <w:r>
          <w:rPr>
            <w:color w:val="0000FF"/>
            <w:spacing w:val="40"/>
            <w:w w:val="110"/>
            <w:sz w:val="20"/>
            <w:vertAlign w:val="baseline"/>
          </w:rPr>
          <w:t> </w:t>
        </w:r>
        <w:r>
          <w:rPr>
            <w:color w:val="0000FF"/>
            <w:w w:val="110"/>
            <w:sz w:val="20"/>
            <w:vertAlign w:val="baseline"/>
          </w:rPr>
          <w:t>6</w:t>
        </w:r>
      </w:hyperlink>
    </w:p>
    <w:p>
      <w:pPr>
        <w:pStyle w:val="BodyText"/>
        <w:tabs>
          <w:tab w:pos="9326" w:val="left" w:leader="dot"/>
        </w:tabs>
        <w:spacing w:line="249" w:lineRule="auto"/>
        <w:ind w:left="1017" w:right="1432" w:hanging="8"/>
        <w:jc w:val="both"/>
      </w:pPr>
      <w:hyperlink w:history="true" w:anchor="_bookmark141">
        <w:r>
          <w:rPr>
            <w:color w:val="0000FF"/>
            <w:w w:val="105"/>
          </w:rPr>
          <w:t>V100 GPUs; double complex arithmetic; starting  and  ending  with  bricks;  performance  assumes</w:t>
        </w:r>
      </w:hyperlink>
      <w:hyperlink w:history="true" w:anchor="_bookmark141">
        <w:r>
          <w:rPr>
            <w:color w:val="0000FF"/>
            <w:w w:val="105"/>
          </w:rPr>
          <w:t> 5</w:t>
        </w:r>
        <w:r>
          <w:rPr>
            <w:i/>
            <w:color w:val="0000FF"/>
            <w:w w:val="105"/>
          </w:rPr>
          <w:t>N</w:t>
        </w:r>
        <w:r>
          <w:rPr>
            <w:i/>
            <w:color w:val="0000FF"/>
            <w:spacing w:val="-31"/>
            <w:w w:val="105"/>
          </w:rPr>
          <w:t> </w:t>
        </w:r>
        <w:r>
          <w:rPr>
            <w:color w:val="0000FF"/>
            <w:spacing w:val="4"/>
            <w:w w:val="105"/>
            <w:vertAlign w:val="superscript"/>
          </w:rPr>
          <w:t>3</w:t>
        </w:r>
        <w:r>
          <w:rPr>
            <w:i/>
            <w:color w:val="0000FF"/>
            <w:spacing w:val="4"/>
            <w:w w:val="105"/>
            <w:vertAlign w:val="baseline"/>
          </w:rPr>
          <w:t>log</w:t>
        </w:r>
        <w:r>
          <w:rPr>
            <w:color w:val="0000FF"/>
            <w:spacing w:val="4"/>
            <w:w w:val="105"/>
            <w:vertAlign w:val="subscript"/>
          </w:rPr>
          <w:t>2</w:t>
        </w:r>
        <w:r>
          <w:rPr>
            <w:i/>
            <w:color w:val="0000FF"/>
            <w:spacing w:val="4"/>
            <w:w w:val="105"/>
            <w:vertAlign w:val="baseline"/>
          </w:rPr>
          <w:t>N</w:t>
        </w:r>
        <w:r>
          <w:rPr>
            <w:i/>
            <w:color w:val="0000FF"/>
            <w:spacing w:val="-31"/>
            <w:w w:val="105"/>
            <w:vertAlign w:val="baseline"/>
          </w:rPr>
          <w:t> </w:t>
        </w:r>
        <w:r>
          <w:rPr>
            <w:color w:val="0000FF"/>
            <w:w w:val="105"/>
            <w:vertAlign w:val="superscript"/>
          </w:rPr>
          <w:t>3</w:t>
        </w:r>
        <w:r>
          <w:rPr>
            <w:color w:val="0000FF"/>
            <w:spacing w:val="26"/>
            <w:w w:val="105"/>
            <w:vertAlign w:val="baseline"/>
          </w:rPr>
          <w:t> </w:t>
        </w:r>
        <w:r>
          <w:rPr>
            <w:color w:val="0000FF"/>
            <w:w w:val="105"/>
            <w:vertAlign w:val="baseline"/>
          </w:rPr>
          <w:t>flops).</w:t>
        </w:r>
      </w:hyperlink>
      <w:r>
        <w:rPr>
          <w:color w:val="0000FF"/>
          <w:w w:val="105"/>
          <w:vertAlign w:val="baseline"/>
        </w:rPr>
        <w:tab/>
      </w:r>
      <w:r>
        <w:rPr>
          <w:spacing w:val="-6"/>
          <w:vertAlign w:val="baseline"/>
        </w:rPr>
        <w:t>105</w:t>
      </w:r>
    </w:p>
    <w:p>
      <w:pPr>
        <w:pStyle w:val="ListParagraph"/>
        <w:numPr>
          <w:ilvl w:val="0"/>
          <w:numId w:val="7"/>
        </w:numPr>
        <w:tabs>
          <w:tab w:pos="1018" w:val="left" w:leader="none"/>
          <w:tab w:pos="9326" w:val="left" w:leader="dot"/>
        </w:tabs>
        <w:spacing w:line="249" w:lineRule="auto" w:before="0" w:after="0"/>
        <w:ind w:left="1017" w:right="1432" w:hanging="459"/>
        <w:jc w:val="both"/>
        <w:rPr>
          <w:sz w:val="20"/>
        </w:rPr>
      </w:pPr>
      <w:hyperlink w:history="true" w:anchor="_bookmark146">
        <w:r>
          <w:rPr>
            <w:color w:val="0000FF"/>
            <w:w w:val="110"/>
            <w:sz w:val="20"/>
          </w:rPr>
          <w:t>Speedup of the ParILUT </w:t>
        </w:r>
        <w:r>
          <w:rPr>
            <w:color w:val="0000FF"/>
            <w:spacing w:val="-3"/>
            <w:w w:val="110"/>
            <w:sz w:val="20"/>
          </w:rPr>
          <w:t>over </w:t>
        </w:r>
        <w:r>
          <w:rPr>
            <w:color w:val="0000FF"/>
            <w:w w:val="110"/>
            <w:sz w:val="20"/>
          </w:rPr>
          <w:t>conventional threshold-ILU generation on different manycore</w:t>
        </w:r>
      </w:hyperlink>
      <w:hyperlink w:history="true" w:anchor="_bookmark146">
        <w:r>
          <w:rPr>
            <w:color w:val="0000FF"/>
            <w:w w:val="110"/>
            <w:sz w:val="20"/>
          </w:rPr>
          <w:t> architectures.  </w:t>
        </w:r>
        <w:r>
          <w:rPr>
            <w:color w:val="0000FF"/>
            <w:spacing w:val="-5"/>
            <w:w w:val="110"/>
            <w:sz w:val="20"/>
          </w:rPr>
          <w:t>Test </w:t>
        </w:r>
        <w:r>
          <w:rPr>
            <w:color w:val="0000FF"/>
            <w:w w:val="110"/>
            <w:sz w:val="20"/>
          </w:rPr>
          <w:t>problems are taken from the Suite Sparse</w:t>
        </w:r>
        <w:r>
          <w:rPr>
            <w:color w:val="0000FF"/>
            <w:spacing w:val="-27"/>
            <w:w w:val="110"/>
            <w:sz w:val="20"/>
          </w:rPr>
          <w:t> </w:t>
        </w:r>
        <w:r>
          <w:rPr>
            <w:color w:val="0000FF"/>
            <w:w w:val="110"/>
            <w:sz w:val="20"/>
          </w:rPr>
          <w:t>Matrix</w:t>
        </w:r>
        <w:r>
          <w:rPr>
            <w:color w:val="0000FF"/>
            <w:spacing w:val="1"/>
            <w:w w:val="110"/>
            <w:sz w:val="20"/>
          </w:rPr>
          <w:t> </w:t>
        </w:r>
        <w:r>
          <w:rPr>
            <w:color w:val="0000FF"/>
            <w:w w:val="110"/>
            <w:sz w:val="20"/>
          </w:rPr>
          <w:t>Collection</w:t>
        </w:r>
      </w:hyperlink>
      <w:r>
        <w:rPr>
          <w:color w:val="0000FF"/>
          <w:w w:val="110"/>
          <w:sz w:val="20"/>
        </w:rPr>
        <w:tab/>
      </w:r>
      <w:r>
        <w:rPr>
          <w:spacing w:val="-6"/>
          <w:sz w:val="20"/>
        </w:rPr>
        <w:t>108</w:t>
      </w:r>
    </w:p>
    <w:p>
      <w:pPr>
        <w:spacing w:after="0" w:line="249" w:lineRule="auto"/>
        <w:jc w:val="both"/>
        <w:rPr>
          <w:sz w:val="20"/>
        </w:rPr>
        <w:sectPr>
          <w:pgSz w:w="12240" w:h="15840"/>
          <w:pgMar w:header="333" w:footer="792" w:top="800" w:bottom="980" w:left="1180" w:right="0"/>
        </w:sectPr>
      </w:pPr>
    </w:p>
    <w:p>
      <w:pPr>
        <w:pStyle w:val="BodyText"/>
      </w:pPr>
    </w:p>
    <w:p>
      <w:pPr>
        <w:pStyle w:val="BodyText"/>
      </w:pPr>
    </w:p>
    <w:p>
      <w:pPr>
        <w:pStyle w:val="ListParagraph"/>
        <w:numPr>
          <w:ilvl w:val="0"/>
          <w:numId w:val="7"/>
        </w:numPr>
        <w:tabs>
          <w:tab w:pos="1018" w:val="left" w:leader="none"/>
          <w:tab w:pos="9326" w:val="left" w:leader="dot"/>
        </w:tabs>
        <w:spacing w:line="240" w:lineRule="auto" w:before="189" w:after="0"/>
        <w:ind w:left="1017" w:right="0" w:hanging="460"/>
        <w:jc w:val="both"/>
        <w:rPr>
          <w:sz w:val="20"/>
        </w:rPr>
      </w:pPr>
      <w:hyperlink w:history="true" w:anchor="_bookmark148">
        <w:r>
          <w:rPr>
            <w:color w:val="0000FF"/>
            <w:spacing w:val="-4"/>
            <w:w w:val="105"/>
            <w:sz w:val="20"/>
          </w:rPr>
          <w:t>SLATE  </w:t>
        </w:r>
        <w:r>
          <w:rPr>
            <w:color w:val="0000FF"/>
            <w:w w:val="105"/>
            <w:sz w:val="20"/>
          </w:rPr>
          <w:t>in the ECP </w:t>
        </w:r>
        <w:r>
          <w:rPr>
            <w:color w:val="0000FF"/>
            <w:spacing w:val="13"/>
            <w:w w:val="105"/>
            <w:sz w:val="20"/>
          </w:rPr>
          <w:t> </w:t>
        </w:r>
        <w:r>
          <w:rPr>
            <w:color w:val="0000FF"/>
            <w:w w:val="105"/>
            <w:sz w:val="20"/>
          </w:rPr>
          <w:t>software</w:t>
        </w:r>
        <w:r>
          <w:rPr>
            <w:color w:val="0000FF"/>
            <w:spacing w:val="27"/>
            <w:w w:val="105"/>
            <w:sz w:val="20"/>
          </w:rPr>
          <w:t> </w:t>
        </w:r>
        <w:r>
          <w:rPr>
            <w:color w:val="0000FF"/>
            <w:w w:val="105"/>
            <w:sz w:val="20"/>
          </w:rPr>
          <w:t>stack.</w:t>
        </w:r>
      </w:hyperlink>
      <w:r>
        <w:rPr>
          <w:color w:val="0000FF"/>
          <w:w w:val="105"/>
          <w:sz w:val="20"/>
        </w:rPr>
        <w:tab/>
      </w:r>
      <w:r>
        <w:rPr>
          <w:w w:val="105"/>
          <w:sz w:val="20"/>
        </w:rPr>
        <w:t>109</w:t>
      </w:r>
    </w:p>
    <w:p>
      <w:pPr>
        <w:pStyle w:val="ListParagraph"/>
        <w:numPr>
          <w:ilvl w:val="0"/>
          <w:numId w:val="7"/>
        </w:numPr>
        <w:tabs>
          <w:tab w:pos="1018" w:val="left" w:leader="none"/>
        </w:tabs>
        <w:spacing w:line="240" w:lineRule="auto" w:before="9" w:after="0"/>
        <w:ind w:left="1017" w:right="0" w:hanging="460"/>
        <w:jc w:val="both"/>
        <w:rPr>
          <w:sz w:val="20"/>
        </w:rPr>
      </w:pPr>
      <w:hyperlink w:history="true" w:anchor="_bookmark151">
        <w:r>
          <w:rPr>
            <w:color w:val="0000FF"/>
            <w:w w:val="105"/>
            <w:sz w:val="20"/>
          </w:rPr>
          <w:t>ArborX search performance on a single Summit node. One V100 GPU gives similar</w:t>
        </w:r>
        <w:r>
          <w:rPr>
            <w:color w:val="0000FF"/>
            <w:spacing w:val="-37"/>
            <w:w w:val="105"/>
            <w:sz w:val="20"/>
          </w:rPr>
          <w:t> </w:t>
        </w:r>
        <w:r>
          <w:rPr>
            <w:color w:val="0000FF"/>
            <w:w w:val="105"/>
            <w:sz w:val="20"/>
          </w:rPr>
          <w:t>performance</w:t>
        </w:r>
      </w:hyperlink>
    </w:p>
    <w:p>
      <w:pPr>
        <w:pStyle w:val="BodyText"/>
        <w:tabs>
          <w:tab w:pos="9326" w:val="left" w:leader="dot"/>
        </w:tabs>
        <w:spacing w:before="10"/>
        <w:ind w:left="1017"/>
        <w:jc w:val="both"/>
      </w:pPr>
      <w:hyperlink w:history="true" w:anchor="_bookmark151">
        <w:r>
          <w:rPr>
            <w:color w:val="0000FF"/>
            <w:w w:val="105"/>
          </w:rPr>
          <w:t>as</w:t>
        </w:r>
        <w:r>
          <w:rPr>
            <w:color w:val="0000FF"/>
            <w:spacing w:val="22"/>
            <w:w w:val="105"/>
          </w:rPr>
          <w:t> </w:t>
        </w:r>
        <w:r>
          <w:rPr>
            <w:color w:val="0000FF"/>
            <w:w w:val="105"/>
          </w:rPr>
          <w:t>the</w:t>
        </w:r>
        <w:r>
          <w:rPr>
            <w:color w:val="0000FF"/>
            <w:spacing w:val="23"/>
            <w:w w:val="105"/>
          </w:rPr>
          <w:t> </w:t>
        </w:r>
        <w:r>
          <w:rPr>
            <w:color w:val="0000FF"/>
            <w:w w:val="105"/>
          </w:rPr>
          <w:t>entire</w:t>
        </w:r>
        <w:r>
          <w:rPr>
            <w:color w:val="0000FF"/>
            <w:spacing w:val="22"/>
            <w:w w:val="105"/>
          </w:rPr>
          <w:t> </w:t>
        </w:r>
        <w:r>
          <w:rPr>
            <w:color w:val="0000FF"/>
            <w:spacing w:val="-3"/>
            <w:w w:val="105"/>
          </w:rPr>
          <w:t>Power9</w:t>
        </w:r>
        <w:r>
          <w:rPr>
            <w:color w:val="0000FF"/>
            <w:spacing w:val="23"/>
            <w:w w:val="105"/>
          </w:rPr>
          <w:t> </w:t>
        </w:r>
        <w:r>
          <w:rPr>
            <w:color w:val="0000FF"/>
            <w:w w:val="105"/>
          </w:rPr>
          <w:t>CPU</w:t>
        </w:r>
        <w:r>
          <w:rPr>
            <w:color w:val="0000FF"/>
            <w:spacing w:val="22"/>
            <w:w w:val="105"/>
          </w:rPr>
          <w:t> </w:t>
        </w:r>
        <w:r>
          <w:rPr>
            <w:color w:val="0000FF"/>
            <w:w w:val="105"/>
          </w:rPr>
          <w:t>performance</w:t>
        </w:r>
        <w:r>
          <w:rPr>
            <w:color w:val="0000FF"/>
            <w:spacing w:val="23"/>
            <w:w w:val="105"/>
          </w:rPr>
          <w:t> </w:t>
        </w:r>
        <w:r>
          <w:rPr>
            <w:color w:val="0000FF"/>
            <w:w w:val="105"/>
          </w:rPr>
          <w:t>on</w:t>
        </w:r>
        <w:r>
          <w:rPr>
            <w:color w:val="0000FF"/>
            <w:spacing w:val="23"/>
            <w:w w:val="105"/>
          </w:rPr>
          <w:t> </w:t>
        </w:r>
        <w:r>
          <w:rPr>
            <w:color w:val="0000FF"/>
            <w:w w:val="105"/>
          </w:rPr>
          <w:t>a</w:t>
        </w:r>
        <w:r>
          <w:rPr>
            <w:color w:val="0000FF"/>
            <w:spacing w:val="22"/>
            <w:w w:val="105"/>
          </w:rPr>
          <w:t> </w:t>
        </w:r>
        <w:r>
          <w:rPr>
            <w:color w:val="0000FF"/>
            <w:w w:val="105"/>
          </w:rPr>
          <w:t>node.</w:t>
        </w:r>
      </w:hyperlink>
      <w:r>
        <w:rPr>
          <w:color w:val="0000FF"/>
          <w:w w:val="105"/>
        </w:rPr>
        <w:tab/>
      </w:r>
      <w:r>
        <w:rPr>
          <w:w w:val="105"/>
        </w:rPr>
        <w:t>113</w:t>
      </w:r>
    </w:p>
    <w:p>
      <w:pPr>
        <w:pStyle w:val="ListParagraph"/>
        <w:numPr>
          <w:ilvl w:val="0"/>
          <w:numId w:val="7"/>
        </w:numPr>
        <w:tabs>
          <w:tab w:pos="1018" w:val="left" w:leader="none"/>
        </w:tabs>
        <w:spacing w:line="249" w:lineRule="auto" w:before="9" w:after="0"/>
        <w:ind w:left="1017" w:right="1941" w:hanging="459"/>
        <w:jc w:val="both"/>
        <w:rPr>
          <w:sz w:val="20"/>
        </w:rPr>
      </w:pPr>
      <w:hyperlink w:history="true" w:anchor="_bookmark152">
        <w:r>
          <w:rPr>
            <w:color w:val="0000FF"/>
            <w:w w:val="105"/>
            <w:sz w:val="20"/>
          </w:rPr>
          <w:t>New ExaAM parallel-in-time coupling. Each arrow represents a DTK transfer between different</w:t>
        </w:r>
      </w:hyperlink>
      <w:hyperlink w:history="true" w:anchor="_bookmark152">
        <w:r>
          <w:rPr>
            <w:color w:val="0000FF"/>
            <w:w w:val="105"/>
            <w:sz w:val="20"/>
          </w:rPr>
          <w:t> grids at different time points. Thousands of DTK maps will </w:t>
        </w:r>
        <w:r>
          <w:rPr>
            <w:color w:val="0000FF"/>
            <w:spacing w:val="2"/>
            <w:w w:val="105"/>
            <w:sz w:val="20"/>
          </w:rPr>
          <w:t>be </w:t>
        </w:r>
        <w:r>
          <w:rPr>
            <w:color w:val="0000FF"/>
            <w:w w:val="105"/>
            <w:sz w:val="20"/>
          </w:rPr>
          <w:t>used to interpolate</w:t>
        </w:r>
        <w:r>
          <w:rPr>
            <w:color w:val="0000FF"/>
            <w:spacing w:val="25"/>
            <w:w w:val="105"/>
            <w:sz w:val="20"/>
          </w:rPr>
          <w:t> </w:t>
        </w:r>
        <w:r>
          <w:rPr>
            <w:color w:val="0000FF"/>
            <w:w w:val="105"/>
            <w:sz w:val="20"/>
          </w:rPr>
          <w:t>and</w:t>
        </w:r>
      </w:hyperlink>
    </w:p>
    <w:p>
      <w:pPr>
        <w:pStyle w:val="BodyText"/>
        <w:ind w:left="1017"/>
        <w:jc w:val="both"/>
      </w:pPr>
      <w:hyperlink w:history="true" w:anchor="_bookmark152">
        <w:r>
          <w:rPr>
            <w:color w:val="0000FF"/>
            <w:w w:val="105"/>
          </w:rPr>
          <w:t>communicate</w:t>
        </w:r>
        <w:r>
          <w:rPr>
            <w:color w:val="0000FF"/>
            <w:spacing w:val="21"/>
            <w:w w:val="105"/>
          </w:rPr>
          <w:t> </w:t>
        </w:r>
        <w:r>
          <w:rPr>
            <w:color w:val="0000FF"/>
            <w:w w:val="105"/>
          </w:rPr>
          <w:t>information</w:t>
        </w:r>
        <w:r>
          <w:rPr>
            <w:color w:val="0000FF"/>
            <w:spacing w:val="22"/>
            <w:w w:val="105"/>
          </w:rPr>
          <w:t> </w:t>
        </w:r>
        <w:r>
          <w:rPr>
            <w:color w:val="0000FF"/>
            <w:w w:val="105"/>
          </w:rPr>
          <w:t>between</w:t>
        </w:r>
        <w:r>
          <w:rPr>
            <w:color w:val="0000FF"/>
            <w:spacing w:val="22"/>
            <w:w w:val="105"/>
          </w:rPr>
          <w:t> </w:t>
        </w:r>
        <w:r>
          <w:rPr>
            <w:color w:val="0000FF"/>
            <w:w w:val="105"/>
          </w:rPr>
          <w:t>steps.</w:t>
        </w:r>
        <w:r>
          <w:rPr>
            <w:color w:val="0000FF"/>
            <w:spacing w:val="47"/>
            <w:w w:val="105"/>
          </w:rPr>
          <w:t> </w:t>
        </w:r>
        <w:r>
          <w:rPr>
            <w:color w:val="0000FF"/>
            <w:w w:val="105"/>
          </w:rPr>
          <w:t>Image</w:t>
        </w:r>
        <w:r>
          <w:rPr>
            <w:color w:val="0000FF"/>
            <w:spacing w:val="22"/>
            <w:w w:val="105"/>
          </w:rPr>
          <w:t> </w:t>
        </w:r>
        <w:r>
          <w:rPr>
            <w:color w:val="0000FF"/>
            <w:w w:val="105"/>
          </w:rPr>
          <w:t>courtesy</w:t>
        </w:r>
        <w:r>
          <w:rPr>
            <w:color w:val="0000FF"/>
            <w:spacing w:val="22"/>
            <w:w w:val="105"/>
          </w:rPr>
          <w:t> </w:t>
        </w:r>
        <w:r>
          <w:rPr>
            <w:color w:val="0000FF"/>
            <w:w w:val="105"/>
          </w:rPr>
          <w:t>of</w:t>
        </w:r>
        <w:r>
          <w:rPr>
            <w:color w:val="0000FF"/>
            <w:spacing w:val="22"/>
            <w:w w:val="105"/>
          </w:rPr>
          <w:t> </w:t>
        </w:r>
        <w:r>
          <w:rPr>
            <w:color w:val="0000FF"/>
            <w:w w:val="105"/>
          </w:rPr>
          <w:t>Matt</w:t>
        </w:r>
        <w:r>
          <w:rPr>
            <w:color w:val="0000FF"/>
            <w:spacing w:val="22"/>
            <w:w w:val="105"/>
          </w:rPr>
          <w:t> </w:t>
        </w:r>
        <w:r>
          <w:rPr>
            <w:color w:val="0000FF"/>
            <w:w w:val="105"/>
          </w:rPr>
          <w:t>Bement</w:t>
        </w:r>
        <w:r>
          <w:rPr>
            <w:color w:val="0000FF"/>
            <w:spacing w:val="21"/>
            <w:w w:val="105"/>
          </w:rPr>
          <w:t> </w:t>
        </w:r>
        <w:r>
          <w:rPr>
            <w:color w:val="0000FF"/>
            <w:w w:val="105"/>
          </w:rPr>
          <w:t>(ExaAM</w:t>
        </w:r>
        <w:r>
          <w:rPr>
            <w:color w:val="0000FF"/>
            <w:spacing w:val="22"/>
            <w:w w:val="105"/>
          </w:rPr>
          <w:t> </w:t>
        </w:r>
        <w:r>
          <w:rPr>
            <w:color w:val="0000FF"/>
            <w:spacing w:val="-4"/>
            <w:w w:val="105"/>
          </w:rPr>
          <w:t>Team)</w:t>
        </w:r>
      </w:hyperlink>
      <w:r>
        <w:rPr>
          <w:color w:val="0000FF"/>
          <w:spacing w:val="-4"/>
          <w:w w:val="105"/>
        </w:rPr>
        <w:t>     </w:t>
      </w:r>
      <w:r>
        <w:rPr>
          <w:color w:val="0000FF"/>
          <w:spacing w:val="1"/>
          <w:w w:val="105"/>
        </w:rPr>
        <w:t> </w:t>
      </w:r>
      <w:r>
        <w:rPr>
          <w:w w:val="105"/>
        </w:rPr>
        <w:t>. </w:t>
      </w:r>
      <w:r>
        <w:rPr>
          <w:spacing w:val="38"/>
          <w:w w:val="105"/>
        </w:rPr>
        <w:t> </w:t>
      </w:r>
      <w:r>
        <w:rPr>
          <w:w w:val="105"/>
        </w:rPr>
        <w:t>113</w:t>
      </w:r>
    </w:p>
    <w:p>
      <w:pPr>
        <w:pStyle w:val="ListParagraph"/>
        <w:numPr>
          <w:ilvl w:val="0"/>
          <w:numId w:val="7"/>
        </w:numPr>
        <w:tabs>
          <w:tab w:pos="1018" w:val="left" w:leader="none"/>
          <w:tab w:pos="9327" w:val="left" w:leader="dot"/>
        </w:tabs>
        <w:spacing w:line="240" w:lineRule="auto" w:before="9" w:after="0"/>
        <w:ind w:left="1017" w:right="0" w:hanging="460"/>
        <w:jc w:val="both"/>
        <w:rPr>
          <w:sz w:val="20"/>
        </w:rPr>
      </w:pPr>
      <w:hyperlink w:history="true" w:anchor="_bookmark153">
        <w:r>
          <w:rPr>
            <w:color w:val="0000FF"/>
            <w:w w:val="110"/>
            <w:sz w:val="20"/>
          </w:rPr>
          <w:t>Tasmanian approximation (right) of neutrino</w:t>
        </w:r>
        <w:r>
          <w:rPr>
            <w:color w:val="0000FF"/>
            <w:spacing w:val="-2"/>
            <w:w w:val="110"/>
            <w:sz w:val="20"/>
          </w:rPr>
          <w:t> </w:t>
        </w:r>
        <w:r>
          <w:rPr>
            <w:color w:val="0000FF"/>
            <w:w w:val="110"/>
            <w:sz w:val="20"/>
          </w:rPr>
          <w:t>capacities</w:t>
        </w:r>
        <w:r>
          <w:rPr>
            <w:color w:val="0000FF"/>
            <w:spacing w:val="-1"/>
            <w:w w:val="110"/>
            <w:sz w:val="20"/>
          </w:rPr>
          <w:t> </w:t>
        </w:r>
        <w:r>
          <w:rPr>
            <w:color w:val="0000FF"/>
            <w:w w:val="110"/>
            <w:sz w:val="20"/>
          </w:rPr>
          <w:t>(left).</w:t>
        </w:r>
      </w:hyperlink>
      <w:r>
        <w:rPr>
          <w:color w:val="0000FF"/>
          <w:w w:val="110"/>
          <w:sz w:val="20"/>
        </w:rPr>
        <w:tab/>
      </w:r>
      <w:r>
        <w:rPr>
          <w:w w:val="110"/>
          <w:sz w:val="20"/>
        </w:rPr>
        <w:t>114</w:t>
      </w:r>
    </w:p>
    <w:p>
      <w:pPr>
        <w:pStyle w:val="ListParagraph"/>
        <w:numPr>
          <w:ilvl w:val="0"/>
          <w:numId w:val="7"/>
        </w:numPr>
        <w:tabs>
          <w:tab w:pos="1018" w:val="left" w:leader="none"/>
        </w:tabs>
        <w:spacing w:line="249" w:lineRule="auto" w:before="9" w:after="0"/>
        <w:ind w:left="1017" w:right="1946" w:hanging="459"/>
        <w:jc w:val="both"/>
        <w:rPr>
          <w:sz w:val="20"/>
        </w:rPr>
      </w:pPr>
      <w:hyperlink w:history="true" w:anchor="_bookmark163">
        <w:r>
          <w:rPr>
            <w:color w:val="0000FF"/>
            <w:w w:val="105"/>
            <w:sz w:val="20"/>
          </w:rPr>
          <w:t>An example of using ADIOS to support ECP science. This sketch represents the demonstration</w:t>
        </w:r>
      </w:hyperlink>
      <w:hyperlink w:history="true" w:anchor="_bookmark163">
        <w:r>
          <w:rPr>
            <w:color w:val="0000FF"/>
            <w:w w:val="105"/>
            <w:sz w:val="20"/>
          </w:rPr>
          <w:t> at the </w:t>
        </w:r>
        <w:r>
          <w:rPr>
            <w:color w:val="0000FF"/>
            <w:spacing w:val="-3"/>
            <w:w w:val="105"/>
            <w:sz w:val="20"/>
          </w:rPr>
          <w:t>February </w:t>
        </w:r>
        <w:r>
          <w:rPr>
            <w:color w:val="0000FF"/>
            <w:w w:val="105"/>
            <w:sz w:val="20"/>
          </w:rPr>
          <w:t>2018 ECP Meeting, which featured WDM  </w:t>
        </w:r>
        <w:r>
          <w:rPr>
            <w:color w:val="0000FF"/>
            <w:spacing w:val="-3"/>
            <w:w w:val="105"/>
            <w:sz w:val="20"/>
          </w:rPr>
          <w:t>Fusion,  </w:t>
        </w:r>
        <w:r>
          <w:rPr>
            <w:color w:val="0000FF"/>
            <w:w w:val="105"/>
            <w:sz w:val="20"/>
          </w:rPr>
          <w:t>CODAR,  ADIOS,  and</w:t>
        </w:r>
      </w:hyperlink>
      <w:hyperlink w:history="true" w:anchor="_bookmark163">
        <w:r>
          <w:rPr>
            <w:color w:val="0000FF"/>
            <w:w w:val="105"/>
            <w:sz w:val="20"/>
          </w:rPr>
          <w:t> other joint ECP activities. Note that all of the green arrows in the figure represent</w:t>
        </w:r>
        <w:r>
          <w:rPr>
            <w:color w:val="0000FF"/>
            <w:spacing w:val="39"/>
            <w:w w:val="105"/>
            <w:sz w:val="20"/>
          </w:rPr>
          <w:t> </w:t>
        </w:r>
        <w:r>
          <w:rPr>
            <w:color w:val="0000FF"/>
            <w:w w:val="105"/>
            <w:sz w:val="20"/>
          </w:rPr>
          <w:t>data</w:t>
        </w:r>
      </w:hyperlink>
    </w:p>
    <w:p>
      <w:pPr>
        <w:pStyle w:val="BodyText"/>
        <w:tabs>
          <w:tab w:pos="9326" w:val="left" w:leader="dot"/>
        </w:tabs>
        <w:spacing w:line="230" w:lineRule="exact"/>
        <w:ind w:left="1017"/>
        <w:jc w:val="both"/>
      </w:pPr>
      <w:hyperlink w:history="true" w:anchor="_bookmark163">
        <w:r>
          <w:rPr>
            <w:color w:val="0000FF"/>
            <w:w w:val="105"/>
          </w:rPr>
          <w:t>communication</w:t>
        </w:r>
        <w:r>
          <w:rPr>
            <w:color w:val="0000FF"/>
            <w:spacing w:val="29"/>
            <w:w w:val="105"/>
          </w:rPr>
          <w:t> </w:t>
        </w:r>
        <w:r>
          <w:rPr>
            <w:color w:val="0000FF"/>
            <w:w w:val="105"/>
          </w:rPr>
          <w:t>or</w:t>
        </w:r>
        <w:r>
          <w:rPr>
            <w:color w:val="0000FF"/>
            <w:spacing w:val="29"/>
            <w:w w:val="105"/>
          </w:rPr>
          <w:t> </w:t>
        </w:r>
        <w:r>
          <w:rPr>
            <w:color w:val="0000FF"/>
            <w:w w:val="105"/>
          </w:rPr>
          <w:t>storage</w:t>
        </w:r>
        <w:r>
          <w:rPr>
            <w:color w:val="0000FF"/>
            <w:spacing w:val="29"/>
            <w:w w:val="105"/>
          </w:rPr>
          <w:t> </w:t>
        </w:r>
        <w:r>
          <w:rPr>
            <w:color w:val="0000FF"/>
            <w:w w:val="105"/>
          </w:rPr>
          <w:t>handled</w:t>
        </w:r>
        <w:r>
          <w:rPr>
            <w:color w:val="0000FF"/>
            <w:spacing w:val="29"/>
            <w:w w:val="105"/>
          </w:rPr>
          <w:t> </w:t>
        </w:r>
        <w:r>
          <w:rPr>
            <w:color w:val="0000FF"/>
            <w:spacing w:val="-3"/>
            <w:w w:val="105"/>
          </w:rPr>
          <w:t>by</w:t>
        </w:r>
        <w:r>
          <w:rPr>
            <w:color w:val="0000FF"/>
            <w:spacing w:val="29"/>
            <w:w w:val="105"/>
          </w:rPr>
          <w:t> </w:t>
        </w:r>
        <w:r>
          <w:rPr>
            <w:color w:val="0000FF"/>
            <w:w w:val="105"/>
          </w:rPr>
          <w:t>the</w:t>
        </w:r>
        <w:r>
          <w:rPr>
            <w:color w:val="0000FF"/>
            <w:spacing w:val="29"/>
            <w:w w:val="105"/>
          </w:rPr>
          <w:t> </w:t>
        </w:r>
        <w:r>
          <w:rPr>
            <w:color w:val="0000FF"/>
            <w:w w:val="105"/>
          </w:rPr>
          <w:t>ADIOS</w:t>
        </w:r>
        <w:r>
          <w:rPr>
            <w:color w:val="0000FF"/>
            <w:spacing w:val="29"/>
            <w:w w:val="105"/>
          </w:rPr>
          <w:t> </w:t>
        </w:r>
        <w:r>
          <w:rPr>
            <w:color w:val="0000FF"/>
            <w:w w:val="105"/>
          </w:rPr>
          <w:t>infrastructure.</w:t>
        </w:r>
      </w:hyperlink>
      <w:r>
        <w:rPr>
          <w:color w:val="0000FF"/>
          <w:w w:val="105"/>
        </w:rPr>
        <w:tab/>
      </w:r>
      <w:r>
        <w:rPr>
          <w:w w:val="105"/>
        </w:rPr>
        <w:t>122</w:t>
      </w:r>
    </w:p>
    <w:p>
      <w:pPr>
        <w:pStyle w:val="ListParagraph"/>
        <w:numPr>
          <w:ilvl w:val="0"/>
          <w:numId w:val="7"/>
        </w:numPr>
        <w:tabs>
          <w:tab w:pos="1017" w:val="left" w:leader="none"/>
          <w:tab w:pos="1018" w:val="left" w:leader="none"/>
          <w:tab w:pos="9324" w:val="left" w:leader="dot"/>
        </w:tabs>
        <w:spacing w:line="249" w:lineRule="auto" w:before="9" w:after="0"/>
        <w:ind w:left="1017" w:right="1434" w:hanging="459"/>
        <w:jc w:val="left"/>
        <w:rPr>
          <w:sz w:val="20"/>
        </w:rPr>
      </w:pPr>
      <w:hyperlink w:history="true" w:anchor="_bookmark165">
        <w:r>
          <w:rPr>
            <w:color w:val="0000FF"/>
            <w:w w:val="110"/>
            <w:sz w:val="20"/>
          </w:rPr>
          <w:t>The new PnetCDF dispatch </w:t>
        </w:r>
        <w:r>
          <w:rPr>
            <w:color w:val="0000FF"/>
            <w:spacing w:val="-3"/>
            <w:w w:val="110"/>
            <w:sz w:val="20"/>
          </w:rPr>
          <w:t>layer </w:t>
        </w:r>
        <w:r>
          <w:rPr>
            <w:color w:val="0000FF"/>
            <w:w w:val="110"/>
            <w:sz w:val="20"/>
          </w:rPr>
          <w:t>provides flexibility to target different back-end formats and</w:t>
        </w:r>
      </w:hyperlink>
      <w:hyperlink w:history="true" w:anchor="_bookmark165">
        <w:r>
          <w:rPr>
            <w:color w:val="0000FF"/>
            <w:w w:val="110"/>
            <w:sz w:val="20"/>
          </w:rPr>
          <w:t> devices under the PnetCDF API used </w:t>
        </w:r>
        <w:r>
          <w:rPr>
            <w:color w:val="0000FF"/>
            <w:spacing w:val="-3"/>
            <w:w w:val="110"/>
            <w:sz w:val="20"/>
          </w:rPr>
          <w:t>by </w:t>
        </w:r>
        <w:r>
          <w:rPr>
            <w:color w:val="0000FF"/>
            <w:w w:val="110"/>
            <w:sz w:val="20"/>
          </w:rPr>
          <w:t>many</w:t>
        </w:r>
        <w:r>
          <w:rPr>
            <w:color w:val="0000FF"/>
            <w:spacing w:val="15"/>
            <w:w w:val="110"/>
            <w:sz w:val="20"/>
          </w:rPr>
          <w:t> </w:t>
        </w:r>
        <w:r>
          <w:rPr>
            <w:color w:val="0000FF"/>
            <w:w w:val="110"/>
            <w:sz w:val="20"/>
          </w:rPr>
          <w:t>existing</w:t>
        </w:r>
        <w:r>
          <w:rPr>
            <w:color w:val="0000FF"/>
            <w:spacing w:val="2"/>
            <w:w w:val="110"/>
            <w:sz w:val="20"/>
          </w:rPr>
          <w:t> </w:t>
        </w:r>
        <w:r>
          <w:rPr>
            <w:color w:val="0000FF"/>
            <w:w w:val="110"/>
            <w:sz w:val="20"/>
          </w:rPr>
          <w:t>applications.</w:t>
        </w:r>
      </w:hyperlink>
      <w:r>
        <w:rPr>
          <w:color w:val="0000FF"/>
          <w:w w:val="110"/>
          <w:sz w:val="20"/>
        </w:rPr>
        <w:tab/>
      </w:r>
      <w:r>
        <w:rPr>
          <w:spacing w:val="-6"/>
          <w:sz w:val="20"/>
        </w:rPr>
        <w:t>125</w:t>
      </w:r>
    </w:p>
    <w:p>
      <w:pPr>
        <w:pStyle w:val="ListParagraph"/>
        <w:numPr>
          <w:ilvl w:val="0"/>
          <w:numId w:val="7"/>
        </w:numPr>
        <w:tabs>
          <w:tab w:pos="1017" w:val="left" w:leader="none"/>
          <w:tab w:pos="1018" w:val="left" w:leader="none"/>
        </w:tabs>
        <w:spacing w:line="249" w:lineRule="auto" w:before="0" w:after="0"/>
        <w:ind w:left="1011" w:right="1944" w:hanging="454"/>
        <w:jc w:val="left"/>
        <w:rPr>
          <w:sz w:val="20"/>
        </w:rPr>
      </w:pPr>
      <w:hyperlink w:history="true" w:anchor="_bookmark167">
        <w:r>
          <w:rPr>
            <w:color w:val="0000FF"/>
            <w:w w:val="105"/>
            <w:sz w:val="20"/>
          </w:rPr>
          <w:t>Examples of recent progress in VTK-m include (from left to right) clipping to form an </w:t>
        </w:r>
        <w:r>
          <w:rPr>
            <w:color w:val="0000FF"/>
            <w:spacing w:val="-3"/>
            <w:w w:val="105"/>
            <w:sz w:val="20"/>
          </w:rPr>
          <w:t>interval</w:t>
        </w:r>
      </w:hyperlink>
      <w:hyperlink w:history="true" w:anchor="_bookmark167">
        <w:r>
          <w:rPr>
            <w:color w:val="0000FF"/>
            <w:spacing w:val="-3"/>
            <w:w w:val="105"/>
            <w:sz w:val="20"/>
          </w:rPr>
          <w:t> </w:t>
        </w:r>
        <w:r>
          <w:rPr>
            <w:color w:val="0000FF"/>
            <w:w w:val="105"/>
            <w:sz w:val="20"/>
          </w:rPr>
          <w:t>volume, connected components to identify bubbles of </w:t>
        </w:r>
        <w:r>
          <w:rPr>
            <w:color w:val="0000FF"/>
            <w:spacing w:val="-3"/>
            <w:w w:val="105"/>
            <w:sz w:val="20"/>
          </w:rPr>
          <w:t>low density, </w:t>
        </w:r>
        <w:r>
          <w:rPr>
            <w:color w:val="0000FF"/>
            <w:w w:val="105"/>
            <w:sz w:val="20"/>
          </w:rPr>
          <w:t>advection of particles</w:t>
        </w:r>
        <w:r>
          <w:rPr>
            <w:color w:val="0000FF"/>
            <w:spacing w:val="-32"/>
            <w:w w:val="105"/>
            <w:sz w:val="20"/>
          </w:rPr>
          <w:t> </w:t>
        </w:r>
        <w:r>
          <w:rPr>
            <w:color w:val="0000FF"/>
            <w:w w:val="105"/>
            <w:sz w:val="20"/>
          </w:rPr>
          <w:t>through</w:t>
        </w:r>
      </w:hyperlink>
    </w:p>
    <w:p>
      <w:pPr>
        <w:pStyle w:val="BodyText"/>
        <w:tabs>
          <w:tab w:pos="9325" w:val="left" w:leader="dot"/>
        </w:tabs>
        <w:ind w:left="1017"/>
      </w:pPr>
      <w:hyperlink w:history="true" w:anchor="_bookmark167">
        <w:r>
          <w:rPr>
            <w:color w:val="0000FF"/>
            <w:w w:val="105"/>
          </w:rPr>
          <w:t>time,</w:t>
        </w:r>
        <w:r>
          <w:rPr>
            <w:color w:val="0000FF"/>
            <w:spacing w:val="24"/>
            <w:w w:val="105"/>
          </w:rPr>
          <w:t> </w:t>
        </w:r>
        <w:r>
          <w:rPr>
            <w:color w:val="0000FF"/>
            <w:w w:val="105"/>
          </w:rPr>
          <w:t>and</w:t>
        </w:r>
        <w:r>
          <w:rPr>
            <w:color w:val="0000FF"/>
            <w:spacing w:val="23"/>
            <w:w w:val="105"/>
          </w:rPr>
          <w:t> </w:t>
        </w:r>
        <w:r>
          <w:rPr>
            <w:color w:val="0000FF"/>
            <w:w w:val="105"/>
          </w:rPr>
          <w:t>a</w:t>
        </w:r>
        <w:r>
          <w:rPr>
            <w:color w:val="0000FF"/>
            <w:spacing w:val="24"/>
            <w:w w:val="105"/>
          </w:rPr>
          <w:t> </w:t>
        </w:r>
        <w:r>
          <w:rPr>
            <w:color w:val="0000FF"/>
            <w:w w:val="105"/>
          </w:rPr>
          <w:t>generated</w:t>
        </w:r>
        <w:r>
          <w:rPr>
            <w:color w:val="0000FF"/>
            <w:spacing w:val="24"/>
            <w:w w:val="105"/>
          </w:rPr>
          <w:t> </w:t>
        </w:r>
        <w:r>
          <w:rPr>
            <w:color w:val="0000FF"/>
            <w:w w:val="105"/>
          </w:rPr>
          <w:t>FTLE</w:t>
        </w:r>
        <w:r>
          <w:rPr>
            <w:color w:val="0000FF"/>
            <w:spacing w:val="24"/>
            <w:w w:val="105"/>
          </w:rPr>
          <w:t> </w:t>
        </w:r>
        <w:r>
          <w:rPr>
            <w:color w:val="0000FF"/>
            <w:w w:val="105"/>
          </w:rPr>
          <w:t>field</w:t>
        </w:r>
        <w:r>
          <w:rPr>
            <w:color w:val="0000FF"/>
            <w:spacing w:val="24"/>
            <w:w w:val="105"/>
          </w:rPr>
          <w:t> </w:t>
        </w:r>
        <w:r>
          <w:rPr>
            <w:color w:val="0000FF"/>
            <w:w w:val="105"/>
          </w:rPr>
          <w:t>to</w:t>
        </w:r>
        <w:r>
          <w:rPr>
            <w:color w:val="0000FF"/>
            <w:spacing w:val="24"/>
            <w:w w:val="105"/>
          </w:rPr>
          <w:t> </w:t>
        </w:r>
        <w:r>
          <w:rPr>
            <w:color w:val="0000FF"/>
            <w:w w:val="105"/>
          </w:rPr>
          <w:t>identify</w:t>
        </w:r>
        <w:r>
          <w:rPr>
            <w:color w:val="0000FF"/>
            <w:spacing w:val="24"/>
            <w:w w:val="105"/>
          </w:rPr>
          <w:t> </w:t>
        </w:r>
        <w:r>
          <w:rPr>
            <w:color w:val="0000FF"/>
            <w:w w:val="105"/>
          </w:rPr>
          <w:t>Lagrangian</w:t>
        </w:r>
        <w:r>
          <w:rPr>
            <w:color w:val="0000FF"/>
            <w:spacing w:val="24"/>
            <w:w w:val="105"/>
          </w:rPr>
          <w:t> </w:t>
        </w:r>
        <w:r>
          <w:rPr>
            <w:color w:val="0000FF"/>
            <w:w w:val="105"/>
          </w:rPr>
          <w:t>coherent</w:t>
        </w:r>
        <w:r>
          <w:rPr>
            <w:color w:val="0000FF"/>
            <w:spacing w:val="24"/>
            <w:w w:val="105"/>
          </w:rPr>
          <w:t> </w:t>
        </w:r>
        <w:r>
          <w:rPr>
            <w:color w:val="0000FF"/>
            <w:w w:val="105"/>
          </w:rPr>
          <w:t>surfaces</w:t>
        </w:r>
      </w:hyperlink>
      <w:r>
        <w:rPr>
          <w:color w:val="0000FF"/>
          <w:w w:val="105"/>
        </w:rPr>
        <w:tab/>
      </w:r>
      <w:r>
        <w:rPr>
          <w:w w:val="105"/>
        </w:rPr>
        <w:t>128</w:t>
      </w:r>
    </w:p>
    <w:p>
      <w:pPr>
        <w:pStyle w:val="ListParagraph"/>
        <w:numPr>
          <w:ilvl w:val="0"/>
          <w:numId w:val="7"/>
        </w:numPr>
        <w:tabs>
          <w:tab w:pos="1017" w:val="left" w:leader="none"/>
          <w:tab w:pos="1018" w:val="left" w:leader="none"/>
          <w:tab w:pos="9325" w:val="left" w:leader="dot"/>
        </w:tabs>
        <w:spacing w:line="240" w:lineRule="auto" w:before="9" w:after="0"/>
        <w:ind w:left="1017" w:right="0" w:hanging="460"/>
        <w:jc w:val="left"/>
        <w:rPr>
          <w:sz w:val="20"/>
        </w:rPr>
      </w:pPr>
      <w:hyperlink w:history="true" w:anchor="_bookmark169">
        <w:r>
          <w:rPr>
            <w:color w:val="0000FF"/>
            <w:spacing w:val="-3"/>
            <w:w w:val="105"/>
            <w:sz w:val="20"/>
          </w:rPr>
          <w:t>VeloC:</w:t>
        </w:r>
        <w:r>
          <w:rPr>
            <w:color w:val="0000FF"/>
            <w:spacing w:val="31"/>
            <w:w w:val="105"/>
            <w:sz w:val="20"/>
          </w:rPr>
          <w:t> </w:t>
        </w:r>
        <w:r>
          <w:rPr>
            <w:color w:val="0000FF"/>
            <w:w w:val="105"/>
            <w:sz w:val="20"/>
          </w:rPr>
          <w:t>Architecture</w:t>
        </w:r>
      </w:hyperlink>
      <w:r>
        <w:rPr>
          <w:color w:val="0000FF"/>
          <w:w w:val="105"/>
          <w:sz w:val="20"/>
        </w:rPr>
        <w:tab/>
      </w:r>
      <w:r>
        <w:rPr>
          <w:w w:val="105"/>
          <w:sz w:val="20"/>
        </w:rPr>
        <w:t>130</w:t>
      </w:r>
    </w:p>
    <w:p>
      <w:pPr>
        <w:pStyle w:val="ListParagraph"/>
        <w:numPr>
          <w:ilvl w:val="0"/>
          <w:numId w:val="7"/>
        </w:numPr>
        <w:tabs>
          <w:tab w:pos="1017" w:val="left" w:leader="none"/>
          <w:tab w:pos="1018" w:val="left" w:leader="none"/>
          <w:tab w:pos="9325" w:val="left" w:leader="dot"/>
        </w:tabs>
        <w:spacing w:line="240" w:lineRule="auto" w:before="9" w:after="0"/>
        <w:ind w:left="1017" w:right="0" w:hanging="460"/>
        <w:jc w:val="left"/>
        <w:rPr>
          <w:sz w:val="20"/>
        </w:rPr>
      </w:pPr>
      <w:hyperlink w:history="true" w:anchor="_bookmark171">
        <w:r>
          <w:rPr>
            <w:color w:val="0000FF"/>
            <w:w w:val="105"/>
            <w:sz w:val="20"/>
          </w:rPr>
          <w:t>SZ principle and original vs.  decompressed NYX</w:t>
        </w:r>
        <w:r>
          <w:rPr>
            <w:color w:val="0000FF"/>
            <w:spacing w:val="44"/>
            <w:w w:val="105"/>
            <w:sz w:val="20"/>
          </w:rPr>
          <w:t> </w:t>
        </w:r>
        <w:r>
          <w:rPr>
            <w:color w:val="0000FF"/>
            <w:w w:val="105"/>
            <w:sz w:val="20"/>
          </w:rPr>
          <w:t>VX</w:t>
        </w:r>
        <w:r>
          <w:rPr>
            <w:color w:val="0000FF"/>
            <w:spacing w:val="11"/>
            <w:w w:val="105"/>
            <w:sz w:val="20"/>
          </w:rPr>
          <w:t> </w:t>
        </w:r>
        <w:r>
          <w:rPr>
            <w:color w:val="0000FF"/>
            <w:w w:val="105"/>
            <w:sz w:val="20"/>
          </w:rPr>
          <w:t>field</w:t>
        </w:r>
      </w:hyperlink>
      <w:r>
        <w:rPr>
          <w:color w:val="0000FF"/>
          <w:w w:val="105"/>
          <w:sz w:val="20"/>
        </w:rPr>
        <w:tab/>
      </w:r>
      <w:r>
        <w:rPr>
          <w:w w:val="105"/>
          <w:sz w:val="20"/>
        </w:rPr>
        <w:t>132</w:t>
      </w:r>
    </w:p>
    <w:p>
      <w:pPr>
        <w:pStyle w:val="ListParagraph"/>
        <w:numPr>
          <w:ilvl w:val="0"/>
          <w:numId w:val="7"/>
        </w:numPr>
        <w:tabs>
          <w:tab w:pos="1017" w:val="left" w:leader="none"/>
          <w:tab w:pos="1018" w:val="left" w:leader="none"/>
          <w:tab w:pos="9326" w:val="left" w:leader="dot"/>
        </w:tabs>
        <w:spacing w:line="240" w:lineRule="auto" w:before="9" w:after="0"/>
        <w:ind w:left="1017" w:right="0" w:hanging="460"/>
        <w:jc w:val="left"/>
        <w:rPr>
          <w:sz w:val="20"/>
        </w:rPr>
      </w:pPr>
      <w:hyperlink w:history="true" w:anchor="_bookmark173">
        <w:r>
          <w:rPr>
            <w:color w:val="0000FF"/>
            <w:w w:val="105"/>
            <w:sz w:val="20"/>
          </w:rPr>
          <w:t>An</w:t>
        </w:r>
        <w:r>
          <w:rPr>
            <w:color w:val="0000FF"/>
            <w:spacing w:val="17"/>
            <w:w w:val="105"/>
            <w:sz w:val="20"/>
          </w:rPr>
          <w:t> </w:t>
        </w:r>
        <w:r>
          <w:rPr>
            <w:color w:val="0000FF"/>
            <w:w w:val="105"/>
            <w:sz w:val="20"/>
          </w:rPr>
          <w:t>overview</w:t>
        </w:r>
        <w:r>
          <w:rPr>
            <w:color w:val="0000FF"/>
            <w:spacing w:val="17"/>
            <w:w w:val="105"/>
            <w:sz w:val="20"/>
          </w:rPr>
          <w:t> </w:t>
        </w:r>
        <w:r>
          <w:rPr>
            <w:color w:val="0000FF"/>
            <w:w w:val="105"/>
            <w:sz w:val="20"/>
          </w:rPr>
          <w:t>of</w:t>
        </w:r>
        <w:r>
          <w:rPr>
            <w:color w:val="0000FF"/>
            <w:spacing w:val="17"/>
            <w:w w:val="105"/>
            <w:sz w:val="20"/>
          </w:rPr>
          <w:t> </w:t>
        </w:r>
        <w:r>
          <w:rPr>
            <w:color w:val="0000FF"/>
            <w:w w:val="105"/>
            <w:sz w:val="20"/>
          </w:rPr>
          <w:t>asynchronous</w:t>
        </w:r>
        <w:r>
          <w:rPr>
            <w:color w:val="0000FF"/>
            <w:spacing w:val="17"/>
            <w:w w:val="105"/>
            <w:sz w:val="20"/>
          </w:rPr>
          <w:t> </w:t>
        </w:r>
        <w:r>
          <w:rPr>
            <w:color w:val="0000FF"/>
            <w:w w:val="105"/>
            <w:sz w:val="20"/>
          </w:rPr>
          <w:t>I/O</w:t>
        </w:r>
        <w:r>
          <w:rPr>
            <w:color w:val="0000FF"/>
            <w:spacing w:val="17"/>
            <w:w w:val="105"/>
            <w:sz w:val="20"/>
          </w:rPr>
          <w:t> </w:t>
        </w:r>
        <w:r>
          <w:rPr>
            <w:color w:val="0000FF"/>
            <w:w w:val="105"/>
            <w:sz w:val="20"/>
          </w:rPr>
          <w:t>as</w:t>
        </w:r>
        <w:r>
          <w:rPr>
            <w:color w:val="0000FF"/>
            <w:spacing w:val="17"/>
            <w:w w:val="105"/>
            <w:sz w:val="20"/>
          </w:rPr>
          <w:t> </w:t>
        </w:r>
        <w:r>
          <w:rPr>
            <w:color w:val="0000FF"/>
            <w:w w:val="105"/>
            <w:sz w:val="20"/>
          </w:rPr>
          <w:t>a</w:t>
        </w:r>
        <w:r>
          <w:rPr>
            <w:color w:val="0000FF"/>
            <w:spacing w:val="17"/>
            <w:w w:val="105"/>
            <w:sz w:val="20"/>
          </w:rPr>
          <w:t> </w:t>
        </w:r>
        <w:r>
          <w:rPr>
            <w:color w:val="0000FF"/>
            <w:w w:val="105"/>
            <w:sz w:val="20"/>
          </w:rPr>
          <w:t>HDF5</w:t>
        </w:r>
        <w:r>
          <w:rPr>
            <w:color w:val="0000FF"/>
            <w:spacing w:val="17"/>
            <w:w w:val="105"/>
            <w:sz w:val="20"/>
          </w:rPr>
          <w:t> </w:t>
        </w:r>
        <w:r>
          <w:rPr>
            <w:color w:val="0000FF"/>
            <w:w w:val="105"/>
            <w:sz w:val="20"/>
          </w:rPr>
          <w:t>VOL</w:t>
        </w:r>
        <w:r>
          <w:rPr>
            <w:color w:val="0000FF"/>
            <w:spacing w:val="18"/>
            <w:w w:val="105"/>
            <w:sz w:val="20"/>
          </w:rPr>
          <w:t> </w:t>
        </w:r>
        <w:r>
          <w:rPr>
            <w:color w:val="0000FF"/>
            <w:w w:val="105"/>
            <w:sz w:val="20"/>
          </w:rPr>
          <w:t>connector</w:t>
        </w:r>
      </w:hyperlink>
      <w:r>
        <w:rPr>
          <w:color w:val="0000FF"/>
          <w:w w:val="105"/>
          <w:sz w:val="20"/>
        </w:rPr>
        <w:tab/>
      </w:r>
      <w:r>
        <w:rPr>
          <w:w w:val="105"/>
          <w:sz w:val="20"/>
        </w:rPr>
        <w:t>134</w:t>
      </w:r>
    </w:p>
    <w:p>
      <w:pPr>
        <w:pStyle w:val="ListParagraph"/>
        <w:numPr>
          <w:ilvl w:val="0"/>
          <w:numId w:val="7"/>
        </w:numPr>
        <w:tabs>
          <w:tab w:pos="1018" w:val="left" w:leader="none"/>
        </w:tabs>
        <w:spacing w:line="249" w:lineRule="auto" w:before="9" w:after="0"/>
        <w:ind w:left="1017" w:right="1921" w:hanging="459"/>
        <w:jc w:val="both"/>
        <w:rPr>
          <w:sz w:val="20"/>
        </w:rPr>
      </w:pPr>
      <w:hyperlink w:history="true" w:anchor="_bookmark175">
        <w:r>
          <w:rPr>
            <w:b/>
            <w:color w:val="0000FF"/>
            <w:w w:val="110"/>
            <w:sz w:val="20"/>
          </w:rPr>
          <w:t>UnifyFS Overview. </w:t>
        </w:r>
        <w:r>
          <w:rPr>
            <w:color w:val="0000FF"/>
            <w:w w:val="110"/>
            <w:sz w:val="20"/>
          </w:rPr>
          <w:t>Users will </w:t>
        </w:r>
        <w:r>
          <w:rPr>
            <w:color w:val="0000FF"/>
            <w:spacing w:val="2"/>
            <w:w w:val="110"/>
            <w:sz w:val="20"/>
          </w:rPr>
          <w:t>be </w:t>
        </w:r>
        <w:r>
          <w:rPr>
            <w:color w:val="0000FF"/>
            <w:w w:val="110"/>
            <w:sz w:val="20"/>
          </w:rPr>
          <w:t>able to give commands in their batch scripts to launch</w:t>
        </w:r>
      </w:hyperlink>
      <w:hyperlink w:history="true" w:anchor="_bookmark175">
        <w:r>
          <w:rPr>
            <w:color w:val="0000FF"/>
            <w:w w:val="110"/>
            <w:sz w:val="20"/>
          </w:rPr>
          <w:t> UnifyFS within their allocation. UnifyFS will work with POSIX I/O, common I/O libraries,</w:t>
        </w:r>
      </w:hyperlink>
      <w:hyperlink w:history="true" w:anchor="_bookmark175">
        <w:r>
          <w:rPr>
            <w:color w:val="0000FF"/>
            <w:w w:val="110"/>
            <w:sz w:val="20"/>
          </w:rPr>
          <w:t> and</w:t>
        </w:r>
        <w:r>
          <w:rPr>
            <w:color w:val="0000FF"/>
            <w:spacing w:val="-22"/>
            <w:w w:val="110"/>
            <w:sz w:val="20"/>
          </w:rPr>
          <w:t> </w:t>
        </w:r>
        <w:r>
          <w:rPr>
            <w:color w:val="0000FF"/>
            <w:spacing w:val="-3"/>
            <w:w w:val="110"/>
            <w:sz w:val="20"/>
          </w:rPr>
          <w:t>VeloC.</w:t>
        </w:r>
        <w:r>
          <w:rPr>
            <w:color w:val="0000FF"/>
            <w:spacing w:val="-21"/>
            <w:w w:val="110"/>
            <w:sz w:val="20"/>
          </w:rPr>
          <w:t> </w:t>
        </w:r>
        <w:r>
          <w:rPr>
            <w:color w:val="0000FF"/>
            <w:w w:val="110"/>
            <w:sz w:val="20"/>
          </w:rPr>
          <w:t>Once</w:t>
        </w:r>
        <w:r>
          <w:rPr>
            <w:color w:val="0000FF"/>
            <w:spacing w:val="-21"/>
            <w:w w:val="110"/>
            <w:sz w:val="20"/>
          </w:rPr>
          <w:t> </w:t>
        </w:r>
        <w:r>
          <w:rPr>
            <w:color w:val="0000FF"/>
            <w:w w:val="110"/>
            <w:sz w:val="20"/>
          </w:rPr>
          <w:t>file</w:t>
        </w:r>
        <w:r>
          <w:rPr>
            <w:color w:val="0000FF"/>
            <w:spacing w:val="-21"/>
            <w:w w:val="110"/>
            <w:sz w:val="20"/>
          </w:rPr>
          <w:t> </w:t>
        </w:r>
        <w:r>
          <w:rPr>
            <w:color w:val="0000FF"/>
            <w:w w:val="110"/>
            <w:sz w:val="20"/>
          </w:rPr>
          <w:t>operations</w:t>
        </w:r>
        <w:r>
          <w:rPr>
            <w:color w:val="0000FF"/>
            <w:spacing w:val="-21"/>
            <w:w w:val="110"/>
            <w:sz w:val="20"/>
          </w:rPr>
          <w:t> </w:t>
        </w:r>
        <w:r>
          <w:rPr>
            <w:color w:val="0000FF"/>
            <w:w w:val="110"/>
            <w:sz w:val="20"/>
          </w:rPr>
          <w:t>are</w:t>
        </w:r>
        <w:r>
          <w:rPr>
            <w:color w:val="0000FF"/>
            <w:spacing w:val="-21"/>
            <w:w w:val="110"/>
            <w:sz w:val="20"/>
          </w:rPr>
          <w:t> </w:t>
        </w:r>
        <w:r>
          <w:rPr>
            <w:color w:val="0000FF"/>
            <w:w w:val="110"/>
            <w:sz w:val="20"/>
          </w:rPr>
          <w:t>transparently</w:t>
        </w:r>
        <w:r>
          <w:rPr>
            <w:color w:val="0000FF"/>
            <w:spacing w:val="-21"/>
            <w:w w:val="110"/>
            <w:sz w:val="20"/>
          </w:rPr>
          <w:t> </w:t>
        </w:r>
        <w:r>
          <w:rPr>
            <w:color w:val="0000FF"/>
            <w:w w:val="110"/>
            <w:sz w:val="20"/>
          </w:rPr>
          <w:t>intercepted</w:t>
        </w:r>
        <w:r>
          <w:rPr>
            <w:color w:val="0000FF"/>
            <w:spacing w:val="-21"/>
            <w:w w:val="110"/>
            <w:sz w:val="20"/>
          </w:rPr>
          <w:t> </w:t>
        </w:r>
        <w:r>
          <w:rPr>
            <w:color w:val="0000FF"/>
            <w:spacing w:val="-3"/>
            <w:w w:val="110"/>
            <w:sz w:val="20"/>
          </w:rPr>
          <w:t>by</w:t>
        </w:r>
        <w:r>
          <w:rPr>
            <w:color w:val="0000FF"/>
            <w:spacing w:val="-21"/>
            <w:w w:val="110"/>
            <w:sz w:val="20"/>
          </w:rPr>
          <w:t> </w:t>
        </w:r>
        <w:r>
          <w:rPr>
            <w:color w:val="0000FF"/>
            <w:w w:val="110"/>
            <w:sz w:val="20"/>
          </w:rPr>
          <w:t>UnifyFS,</w:t>
        </w:r>
        <w:r>
          <w:rPr>
            <w:color w:val="0000FF"/>
            <w:spacing w:val="-22"/>
            <w:w w:val="110"/>
            <w:sz w:val="20"/>
          </w:rPr>
          <w:t> </w:t>
        </w:r>
        <w:r>
          <w:rPr>
            <w:color w:val="0000FF"/>
            <w:w w:val="110"/>
            <w:sz w:val="20"/>
          </w:rPr>
          <w:t>they</w:t>
        </w:r>
        <w:r>
          <w:rPr>
            <w:color w:val="0000FF"/>
            <w:spacing w:val="-21"/>
            <w:w w:val="110"/>
            <w:sz w:val="20"/>
          </w:rPr>
          <w:t> </w:t>
        </w:r>
        <w:r>
          <w:rPr>
            <w:color w:val="0000FF"/>
            <w:w w:val="110"/>
            <w:sz w:val="20"/>
          </w:rPr>
          <w:t>will</w:t>
        </w:r>
        <w:r>
          <w:rPr>
            <w:color w:val="0000FF"/>
            <w:spacing w:val="-21"/>
            <w:w w:val="110"/>
            <w:sz w:val="20"/>
          </w:rPr>
          <w:t> </w:t>
        </w:r>
        <w:r>
          <w:rPr>
            <w:color w:val="0000FF"/>
            <w:spacing w:val="2"/>
            <w:w w:val="110"/>
            <w:sz w:val="20"/>
          </w:rPr>
          <w:t>be</w:t>
        </w:r>
        <w:r>
          <w:rPr>
            <w:color w:val="0000FF"/>
            <w:spacing w:val="-21"/>
            <w:w w:val="110"/>
            <w:sz w:val="20"/>
          </w:rPr>
          <w:t> </w:t>
        </w:r>
        <w:r>
          <w:rPr>
            <w:color w:val="0000FF"/>
            <w:w w:val="110"/>
            <w:sz w:val="20"/>
          </w:rPr>
          <w:t>handled</w:t>
        </w:r>
      </w:hyperlink>
    </w:p>
    <w:p>
      <w:pPr>
        <w:pStyle w:val="BodyText"/>
        <w:tabs>
          <w:tab w:pos="9324" w:val="left" w:leader="dot"/>
        </w:tabs>
        <w:spacing w:line="230" w:lineRule="exact"/>
        <w:ind w:left="1009"/>
        <w:jc w:val="both"/>
      </w:pPr>
      <w:hyperlink w:history="true" w:anchor="_bookmark175">
        <w:r>
          <w:rPr>
            <w:color w:val="0000FF"/>
            <w:w w:val="105"/>
          </w:rPr>
          <w:t>with</w:t>
        </w:r>
        <w:r>
          <w:rPr>
            <w:color w:val="0000FF"/>
            <w:spacing w:val="22"/>
            <w:w w:val="105"/>
          </w:rPr>
          <w:t> </w:t>
        </w:r>
        <w:r>
          <w:rPr>
            <w:color w:val="0000FF"/>
            <w:w w:val="105"/>
          </w:rPr>
          <w:t>specialized</w:t>
        </w:r>
        <w:r>
          <w:rPr>
            <w:color w:val="0000FF"/>
            <w:spacing w:val="22"/>
            <w:w w:val="105"/>
          </w:rPr>
          <w:t> </w:t>
        </w:r>
        <w:r>
          <w:rPr>
            <w:color w:val="0000FF"/>
            <w:w w:val="105"/>
          </w:rPr>
          <w:t>optimizations</w:t>
        </w:r>
        <w:r>
          <w:rPr>
            <w:color w:val="0000FF"/>
            <w:spacing w:val="22"/>
            <w:w w:val="105"/>
          </w:rPr>
          <w:t> </w:t>
        </w:r>
        <w:r>
          <w:rPr>
            <w:color w:val="0000FF"/>
            <w:w w:val="105"/>
          </w:rPr>
          <w:t>to</w:t>
        </w:r>
        <w:r>
          <w:rPr>
            <w:color w:val="0000FF"/>
            <w:spacing w:val="22"/>
            <w:w w:val="105"/>
          </w:rPr>
          <w:t> </w:t>
        </w:r>
        <w:r>
          <w:rPr>
            <w:color w:val="0000FF"/>
            <w:w w:val="105"/>
          </w:rPr>
          <w:t>ensure</w:t>
        </w:r>
        <w:r>
          <w:rPr>
            <w:color w:val="0000FF"/>
            <w:spacing w:val="22"/>
            <w:w w:val="105"/>
          </w:rPr>
          <w:t> </w:t>
        </w:r>
        <w:r>
          <w:rPr>
            <w:color w:val="0000FF"/>
            <w:w w:val="105"/>
          </w:rPr>
          <w:t>high</w:t>
        </w:r>
        <w:r>
          <w:rPr>
            <w:color w:val="0000FF"/>
            <w:spacing w:val="23"/>
            <w:w w:val="105"/>
          </w:rPr>
          <w:t> </w:t>
        </w:r>
        <w:r>
          <w:rPr>
            <w:color w:val="0000FF"/>
            <w:w w:val="105"/>
          </w:rPr>
          <w:t>performance.</w:t>
        </w:r>
      </w:hyperlink>
      <w:r>
        <w:rPr>
          <w:color w:val="0000FF"/>
          <w:w w:val="105"/>
        </w:rPr>
        <w:tab/>
      </w:r>
      <w:r>
        <w:rPr>
          <w:w w:val="105"/>
        </w:rPr>
        <w:t>136</w:t>
      </w:r>
    </w:p>
    <w:p>
      <w:pPr>
        <w:pStyle w:val="ListParagraph"/>
        <w:numPr>
          <w:ilvl w:val="0"/>
          <w:numId w:val="7"/>
        </w:numPr>
        <w:tabs>
          <w:tab w:pos="1018" w:val="left" w:leader="none"/>
        </w:tabs>
        <w:spacing w:line="249" w:lineRule="auto" w:before="9" w:after="0"/>
        <w:ind w:left="1017" w:right="1945" w:hanging="459"/>
        <w:jc w:val="both"/>
        <w:rPr>
          <w:sz w:val="20"/>
        </w:rPr>
      </w:pPr>
      <w:hyperlink w:history="true" w:anchor="_bookmark176">
        <w:r>
          <w:rPr>
            <w:b/>
            <w:color w:val="0000FF"/>
            <w:w w:val="105"/>
            <w:sz w:val="20"/>
          </w:rPr>
          <w:t>UnifyFS Design. </w:t>
        </w:r>
        <w:r>
          <w:rPr>
            <w:color w:val="0000FF"/>
            <w:w w:val="105"/>
            <w:sz w:val="20"/>
          </w:rPr>
          <w:t>The UnifyFS instance consists of a dynamic library and a UnifyFS daemon</w:t>
        </w:r>
      </w:hyperlink>
      <w:hyperlink w:history="true" w:anchor="_bookmark176">
        <w:r>
          <w:rPr>
            <w:color w:val="0000FF"/>
            <w:w w:val="105"/>
            <w:sz w:val="20"/>
          </w:rPr>
          <w:t> that runs on each compute node in the job. The library intercepts I/O calls to the UnifyFS</w:t>
        </w:r>
      </w:hyperlink>
      <w:r>
        <w:rPr>
          <w:color w:val="0000FF"/>
          <w:w w:val="105"/>
          <w:sz w:val="20"/>
        </w:rPr>
        <w:t> </w:t>
      </w:r>
      <w:hyperlink w:history="true" w:anchor="_bookmark176">
        <w:r>
          <w:rPr>
            <w:color w:val="0000FF"/>
            <w:w w:val="105"/>
            <w:sz w:val="20"/>
          </w:rPr>
          <w:t> mount</w:t>
        </w:r>
        <w:r>
          <w:rPr>
            <w:color w:val="0000FF"/>
            <w:spacing w:val="11"/>
            <w:w w:val="105"/>
            <w:sz w:val="20"/>
          </w:rPr>
          <w:t> </w:t>
        </w:r>
        <w:r>
          <w:rPr>
            <w:color w:val="0000FF"/>
            <w:w w:val="105"/>
            <w:sz w:val="20"/>
          </w:rPr>
          <w:t>point</w:t>
        </w:r>
        <w:r>
          <w:rPr>
            <w:color w:val="0000FF"/>
            <w:spacing w:val="11"/>
            <w:w w:val="105"/>
            <w:sz w:val="20"/>
          </w:rPr>
          <w:t> </w:t>
        </w:r>
        <w:r>
          <w:rPr>
            <w:color w:val="0000FF"/>
            <w:w w:val="105"/>
            <w:sz w:val="20"/>
          </w:rPr>
          <w:t>from</w:t>
        </w:r>
        <w:r>
          <w:rPr>
            <w:color w:val="0000FF"/>
            <w:spacing w:val="11"/>
            <w:w w:val="105"/>
            <w:sz w:val="20"/>
          </w:rPr>
          <w:t> </w:t>
        </w:r>
        <w:r>
          <w:rPr>
            <w:color w:val="0000FF"/>
            <w:w w:val="105"/>
            <w:sz w:val="20"/>
          </w:rPr>
          <w:t>applications,</w:t>
        </w:r>
        <w:r>
          <w:rPr>
            <w:color w:val="0000FF"/>
            <w:spacing w:val="12"/>
            <w:w w:val="105"/>
            <w:sz w:val="20"/>
          </w:rPr>
          <w:t> </w:t>
        </w:r>
        <w:r>
          <w:rPr>
            <w:color w:val="0000FF"/>
            <w:w w:val="105"/>
            <w:sz w:val="20"/>
          </w:rPr>
          <w:t>I/O</w:t>
        </w:r>
        <w:r>
          <w:rPr>
            <w:color w:val="0000FF"/>
            <w:spacing w:val="11"/>
            <w:w w:val="105"/>
            <w:sz w:val="20"/>
          </w:rPr>
          <w:t> </w:t>
        </w:r>
        <w:r>
          <w:rPr>
            <w:color w:val="0000FF"/>
            <w:w w:val="105"/>
            <w:sz w:val="20"/>
          </w:rPr>
          <w:t>libraries,</w:t>
        </w:r>
        <w:r>
          <w:rPr>
            <w:color w:val="0000FF"/>
            <w:spacing w:val="13"/>
            <w:w w:val="105"/>
            <w:sz w:val="20"/>
          </w:rPr>
          <w:t> </w:t>
        </w:r>
        <w:r>
          <w:rPr>
            <w:color w:val="0000FF"/>
            <w:w w:val="105"/>
            <w:sz w:val="20"/>
          </w:rPr>
          <w:t>or</w:t>
        </w:r>
        <w:r>
          <w:rPr>
            <w:color w:val="0000FF"/>
            <w:spacing w:val="11"/>
            <w:w w:val="105"/>
            <w:sz w:val="20"/>
          </w:rPr>
          <w:t> </w:t>
        </w:r>
        <w:r>
          <w:rPr>
            <w:color w:val="0000FF"/>
            <w:spacing w:val="-4"/>
            <w:w w:val="105"/>
            <w:sz w:val="20"/>
          </w:rPr>
          <w:t>VeloC</w:t>
        </w:r>
        <w:r>
          <w:rPr>
            <w:color w:val="0000FF"/>
            <w:spacing w:val="11"/>
            <w:w w:val="105"/>
            <w:sz w:val="20"/>
          </w:rPr>
          <w:t> </w:t>
        </w:r>
        <w:r>
          <w:rPr>
            <w:color w:val="0000FF"/>
            <w:w w:val="105"/>
            <w:sz w:val="20"/>
          </w:rPr>
          <w:t>and</w:t>
        </w:r>
        <w:r>
          <w:rPr>
            <w:color w:val="0000FF"/>
            <w:spacing w:val="11"/>
            <w:w w:val="105"/>
            <w:sz w:val="20"/>
          </w:rPr>
          <w:t> </w:t>
        </w:r>
        <w:r>
          <w:rPr>
            <w:color w:val="0000FF"/>
            <w:w w:val="105"/>
            <w:sz w:val="20"/>
          </w:rPr>
          <w:t>communicates</w:t>
        </w:r>
        <w:r>
          <w:rPr>
            <w:color w:val="0000FF"/>
            <w:spacing w:val="11"/>
            <w:w w:val="105"/>
            <w:sz w:val="20"/>
          </w:rPr>
          <w:t> </w:t>
        </w:r>
        <w:r>
          <w:rPr>
            <w:color w:val="0000FF"/>
            <w:w w:val="105"/>
            <w:sz w:val="20"/>
          </w:rPr>
          <w:t>them</w:t>
        </w:r>
        <w:r>
          <w:rPr>
            <w:color w:val="0000FF"/>
            <w:spacing w:val="11"/>
            <w:w w:val="105"/>
            <w:sz w:val="20"/>
          </w:rPr>
          <w:t> </w:t>
        </w:r>
        <w:r>
          <w:rPr>
            <w:color w:val="0000FF"/>
            <w:w w:val="105"/>
            <w:sz w:val="20"/>
          </w:rPr>
          <w:t>to</w:t>
        </w:r>
        <w:r>
          <w:rPr>
            <w:color w:val="0000FF"/>
            <w:spacing w:val="11"/>
            <w:w w:val="105"/>
            <w:sz w:val="20"/>
          </w:rPr>
          <w:t> </w:t>
        </w:r>
        <w:r>
          <w:rPr>
            <w:color w:val="0000FF"/>
            <w:w w:val="105"/>
            <w:sz w:val="20"/>
          </w:rPr>
          <w:t>the</w:t>
        </w:r>
        <w:r>
          <w:rPr>
            <w:color w:val="0000FF"/>
            <w:spacing w:val="12"/>
            <w:w w:val="105"/>
            <w:sz w:val="20"/>
          </w:rPr>
          <w:t> </w:t>
        </w:r>
        <w:r>
          <w:rPr>
            <w:color w:val="0000FF"/>
            <w:w w:val="105"/>
            <w:sz w:val="20"/>
          </w:rPr>
          <w:t>UnifyFS</w:t>
        </w:r>
      </w:hyperlink>
    </w:p>
    <w:p>
      <w:pPr>
        <w:pStyle w:val="BodyText"/>
        <w:tabs>
          <w:tab w:pos="9326" w:val="left" w:leader="dot"/>
        </w:tabs>
        <w:spacing w:line="230" w:lineRule="exact"/>
        <w:ind w:left="1017"/>
        <w:jc w:val="both"/>
      </w:pPr>
      <w:hyperlink w:history="true" w:anchor="_bookmark176">
        <w:r>
          <w:rPr>
            <w:color w:val="0000FF"/>
            <w:w w:val="110"/>
          </w:rPr>
          <w:t>daemon that handles the </w:t>
        </w:r>
        <w:r>
          <w:rPr>
            <w:color w:val="0000FF"/>
            <w:spacing w:val="5"/>
            <w:w w:val="110"/>
          </w:rPr>
          <w:t> </w:t>
        </w:r>
        <w:r>
          <w:rPr>
            <w:color w:val="0000FF"/>
            <w:w w:val="110"/>
          </w:rPr>
          <w:t>I/O</w:t>
        </w:r>
        <w:r>
          <w:rPr>
            <w:color w:val="0000FF"/>
            <w:spacing w:val="15"/>
            <w:w w:val="110"/>
          </w:rPr>
          <w:t> </w:t>
        </w:r>
        <w:r>
          <w:rPr>
            <w:color w:val="0000FF"/>
            <w:w w:val="110"/>
          </w:rPr>
          <w:t>operation.</w:t>
        </w:r>
      </w:hyperlink>
      <w:r>
        <w:rPr>
          <w:color w:val="0000FF"/>
          <w:w w:val="110"/>
        </w:rPr>
        <w:tab/>
      </w:r>
      <w:r>
        <w:rPr>
          <w:w w:val="110"/>
        </w:rPr>
        <w:t>136</w:t>
      </w:r>
    </w:p>
    <w:p>
      <w:pPr>
        <w:pStyle w:val="ListParagraph"/>
        <w:numPr>
          <w:ilvl w:val="0"/>
          <w:numId w:val="7"/>
        </w:numPr>
        <w:tabs>
          <w:tab w:pos="1018" w:val="left" w:leader="none"/>
        </w:tabs>
        <w:spacing w:line="249" w:lineRule="auto" w:before="9" w:after="0"/>
        <w:ind w:left="1009" w:right="1910" w:hanging="452"/>
        <w:jc w:val="both"/>
        <w:rPr>
          <w:sz w:val="20"/>
        </w:rPr>
      </w:pPr>
      <w:hyperlink w:history="true" w:anchor="_bookmark178">
        <w:r>
          <w:rPr>
            <w:color w:val="0000FF"/>
            <w:w w:val="105"/>
            <w:sz w:val="20"/>
          </w:rPr>
          <w:t>ALPINE’s strategy for delivering and developing software. </w:t>
        </w:r>
        <w:r>
          <w:rPr>
            <w:color w:val="0000FF"/>
            <w:spacing w:val="-9"/>
            <w:w w:val="105"/>
            <w:sz w:val="20"/>
          </w:rPr>
          <w:t>We </w:t>
        </w:r>
        <w:r>
          <w:rPr>
            <w:color w:val="0000FF"/>
            <w:w w:val="105"/>
            <w:sz w:val="20"/>
          </w:rPr>
          <w:t>are making use of existing</w:t>
        </w:r>
      </w:hyperlink>
      <w:hyperlink w:history="true" w:anchor="_bookmark178">
        <w:r>
          <w:rPr>
            <w:color w:val="0000FF"/>
            <w:w w:val="105"/>
            <w:sz w:val="20"/>
          </w:rPr>
          <w:t> software (ParaView, VisIt), but making sure all new development is shared in all of our tools.</w:t>
        </w:r>
      </w:hyperlink>
      <w:hyperlink w:history="true" w:anchor="_bookmark178">
        <w:r>
          <w:rPr>
            <w:color w:val="0000FF"/>
            <w:w w:val="105"/>
            <w:sz w:val="20"/>
          </w:rPr>
          <w:t> The dotted lines represent ongoing work, specifically that the Ascent API will work</w:t>
        </w:r>
        <w:r>
          <w:rPr>
            <w:color w:val="0000FF"/>
            <w:spacing w:val="-19"/>
            <w:w w:val="105"/>
            <w:sz w:val="20"/>
          </w:rPr>
          <w:t> </w:t>
        </w:r>
        <w:r>
          <w:rPr>
            <w:color w:val="0000FF"/>
            <w:w w:val="105"/>
            <w:sz w:val="20"/>
          </w:rPr>
          <w:t>with</w:t>
        </w:r>
      </w:hyperlink>
    </w:p>
    <w:p>
      <w:pPr>
        <w:pStyle w:val="BodyText"/>
        <w:tabs>
          <w:tab w:pos="9329" w:val="left" w:leader="dot"/>
        </w:tabs>
        <w:spacing w:line="230" w:lineRule="exact"/>
        <w:ind w:left="1017"/>
        <w:jc w:val="both"/>
      </w:pPr>
      <w:hyperlink w:history="true" w:anchor="_bookmark178">
        <w:r>
          <w:rPr>
            <w:color w:val="0000FF"/>
            <w:w w:val="105"/>
          </w:rPr>
          <w:t>ParaView</w:t>
        </w:r>
        <w:r>
          <w:rPr>
            <w:color w:val="0000FF"/>
            <w:spacing w:val="26"/>
            <w:w w:val="105"/>
          </w:rPr>
          <w:t> </w:t>
        </w:r>
        <w:r>
          <w:rPr>
            <w:color w:val="0000FF"/>
            <w:w w:val="105"/>
          </w:rPr>
          <w:t>and</w:t>
        </w:r>
        <w:r>
          <w:rPr>
            <w:color w:val="0000FF"/>
            <w:spacing w:val="26"/>
            <w:w w:val="105"/>
          </w:rPr>
          <w:t> </w:t>
        </w:r>
        <w:r>
          <w:rPr>
            <w:color w:val="0000FF"/>
            <w:w w:val="105"/>
          </w:rPr>
          <w:t>VisIt.</w:t>
        </w:r>
      </w:hyperlink>
      <w:r>
        <w:rPr>
          <w:color w:val="0000FF"/>
          <w:w w:val="105"/>
        </w:rPr>
        <w:tab/>
      </w:r>
      <w:r>
        <w:rPr>
          <w:w w:val="105"/>
        </w:rPr>
        <w:t>137</w:t>
      </w:r>
    </w:p>
    <w:p>
      <w:pPr>
        <w:pStyle w:val="ListParagraph"/>
        <w:numPr>
          <w:ilvl w:val="0"/>
          <w:numId w:val="7"/>
        </w:numPr>
        <w:tabs>
          <w:tab w:pos="1018" w:val="left" w:leader="none"/>
        </w:tabs>
        <w:spacing w:line="249" w:lineRule="auto" w:before="9" w:after="0"/>
        <w:ind w:left="993" w:right="1943" w:hanging="435"/>
        <w:jc w:val="both"/>
        <w:rPr>
          <w:sz w:val="20"/>
        </w:rPr>
      </w:pPr>
      <w:hyperlink w:history="true" w:anchor="_bookmark179">
        <w:r>
          <w:rPr>
            <w:color w:val="0000FF"/>
            <w:spacing w:val="-3"/>
            <w:w w:val="110"/>
            <w:sz w:val="20"/>
          </w:rPr>
          <w:t>Point</w:t>
        </w:r>
        <w:r>
          <w:rPr>
            <w:color w:val="0000FF"/>
            <w:spacing w:val="-8"/>
            <w:w w:val="110"/>
            <w:sz w:val="20"/>
          </w:rPr>
          <w:t> </w:t>
        </w:r>
        <w:r>
          <w:rPr>
            <w:color w:val="0000FF"/>
            <w:w w:val="110"/>
            <w:sz w:val="20"/>
          </w:rPr>
          <w:t>rendering</w:t>
        </w:r>
        <w:r>
          <w:rPr>
            <w:color w:val="0000FF"/>
            <w:spacing w:val="-8"/>
            <w:w w:val="110"/>
            <w:sz w:val="20"/>
          </w:rPr>
          <w:t> </w:t>
        </w:r>
        <w:r>
          <w:rPr>
            <w:color w:val="0000FF"/>
            <w:w w:val="110"/>
            <w:sz w:val="20"/>
          </w:rPr>
          <w:t>results</w:t>
        </w:r>
        <w:r>
          <w:rPr>
            <w:color w:val="0000FF"/>
            <w:spacing w:val="-8"/>
            <w:w w:val="110"/>
            <w:sz w:val="20"/>
          </w:rPr>
          <w:t> </w:t>
        </w:r>
        <w:r>
          <w:rPr>
            <w:color w:val="0000FF"/>
            <w:w w:val="110"/>
            <w:sz w:val="20"/>
          </w:rPr>
          <w:t>from</w:t>
        </w:r>
        <w:r>
          <w:rPr>
            <w:color w:val="0000FF"/>
            <w:spacing w:val="-8"/>
            <w:w w:val="110"/>
            <w:sz w:val="20"/>
          </w:rPr>
          <w:t> </w:t>
        </w:r>
        <w:r>
          <w:rPr>
            <w:color w:val="0000FF"/>
            <w:w w:val="110"/>
            <w:sz w:val="20"/>
          </w:rPr>
          <w:t>Nyx</w:t>
        </w:r>
        <w:r>
          <w:rPr>
            <w:color w:val="0000FF"/>
            <w:spacing w:val="-8"/>
            <w:w w:val="110"/>
            <w:sz w:val="20"/>
          </w:rPr>
          <w:t> </w:t>
        </w:r>
        <w:r>
          <w:rPr>
            <w:color w:val="0000FF"/>
            <w:w w:val="110"/>
            <w:sz w:val="20"/>
          </w:rPr>
          <w:t>simulation</w:t>
        </w:r>
        <w:r>
          <w:rPr>
            <w:color w:val="0000FF"/>
            <w:spacing w:val="-7"/>
            <w:w w:val="110"/>
            <w:sz w:val="20"/>
          </w:rPr>
          <w:t> </w:t>
        </w:r>
        <w:r>
          <w:rPr>
            <w:color w:val="0000FF"/>
            <w:w w:val="110"/>
            <w:sz w:val="20"/>
          </w:rPr>
          <w:t>using</w:t>
        </w:r>
        <w:r>
          <w:rPr>
            <w:color w:val="0000FF"/>
            <w:spacing w:val="-8"/>
            <w:w w:val="110"/>
            <w:sz w:val="20"/>
          </w:rPr>
          <w:t> </w:t>
        </w:r>
        <w:r>
          <w:rPr>
            <w:color w:val="0000FF"/>
            <w:w w:val="110"/>
            <w:sz w:val="20"/>
          </w:rPr>
          <w:t>(left</w:t>
        </w:r>
        <w:r>
          <w:rPr>
            <w:color w:val="0000FF"/>
            <w:spacing w:val="-8"/>
            <w:w w:val="110"/>
            <w:sz w:val="20"/>
          </w:rPr>
          <w:t> </w:t>
        </w:r>
        <w:r>
          <w:rPr>
            <w:color w:val="0000FF"/>
            <w:w w:val="110"/>
            <w:sz w:val="20"/>
          </w:rPr>
          <w:t>to</w:t>
        </w:r>
        <w:r>
          <w:rPr>
            <w:color w:val="0000FF"/>
            <w:spacing w:val="-8"/>
            <w:w w:val="110"/>
            <w:sz w:val="20"/>
          </w:rPr>
          <w:t> </w:t>
        </w:r>
        <w:r>
          <w:rPr>
            <w:color w:val="0000FF"/>
            <w:w w:val="110"/>
            <w:sz w:val="20"/>
          </w:rPr>
          <w:t>right):</w:t>
        </w:r>
        <w:r>
          <w:rPr>
            <w:color w:val="0000FF"/>
            <w:spacing w:val="9"/>
            <w:w w:val="110"/>
            <w:sz w:val="20"/>
          </w:rPr>
          <w:t> </w:t>
        </w:r>
        <w:r>
          <w:rPr>
            <w:color w:val="0000FF"/>
            <w:w w:val="110"/>
            <w:sz w:val="20"/>
          </w:rPr>
          <w:t>ALPINE</w:t>
        </w:r>
        <w:r>
          <w:rPr>
            <w:color w:val="0000FF"/>
            <w:spacing w:val="-8"/>
            <w:w w:val="110"/>
            <w:sz w:val="20"/>
          </w:rPr>
          <w:t> </w:t>
        </w:r>
        <w:r>
          <w:rPr>
            <w:color w:val="0000FF"/>
            <w:w w:val="110"/>
            <w:sz w:val="20"/>
          </w:rPr>
          <w:t>adaptive</w:t>
        </w:r>
        <w:r>
          <w:rPr>
            <w:color w:val="0000FF"/>
            <w:spacing w:val="-8"/>
            <w:w w:val="110"/>
            <w:sz w:val="20"/>
          </w:rPr>
          <w:t> </w:t>
        </w:r>
        <w:r>
          <w:rPr>
            <w:color w:val="0000FF"/>
            <w:w w:val="110"/>
            <w:sz w:val="20"/>
          </w:rPr>
          <w:t>sampling</w:t>
        </w:r>
      </w:hyperlink>
      <w:hyperlink w:history="true" w:anchor="_bookmark179">
        <w:r>
          <w:rPr>
            <w:color w:val="0000FF"/>
            <w:w w:val="110"/>
            <w:sz w:val="20"/>
          </w:rPr>
          <w:t> (sampling ratio 0.5%); regular sampling (sampling ratio 1.5%); random sampling</w:t>
        </w:r>
        <w:r>
          <w:rPr>
            <w:color w:val="0000FF"/>
            <w:spacing w:val="18"/>
            <w:w w:val="110"/>
            <w:sz w:val="20"/>
          </w:rPr>
          <w:t> </w:t>
        </w:r>
        <w:r>
          <w:rPr>
            <w:color w:val="0000FF"/>
            <w:w w:val="110"/>
            <w:sz w:val="20"/>
          </w:rPr>
          <w:t>(sampling</w:t>
        </w:r>
      </w:hyperlink>
    </w:p>
    <w:p>
      <w:pPr>
        <w:pStyle w:val="BodyText"/>
        <w:tabs>
          <w:tab w:pos="9325" w:val="left" w:leader="dot"/>
        </w:tabs>
        <w:ind w:left="1017"/>
        <w:jc w:val="both"/>
      </w:pPr>
      <w:hyperlink w:history="true" w:anchor="_bookmark179">
        <w:r>
          <w:rPr>
            <w:color w:val="0000FF"/>
            <w:w w:val="105"/>
          </w:rPr>
          <w:t>ratio</w:t>
        </w:r>
        <w:r>
          <w:rPr>
            <w:color w:val="0000FF"/>
            <w:spacing w:val="20"/>
            <w:w w:val="105"/>
          </w:rPr>
          <w:t> </w:t>
        </w:r>
        <w:r>
          <w:rPr>
            <w:color w:val="0000FF"/>
            <w:w w:val="105"/>
          </w:rPr>
          <w:t>0.5%).</w:t>
        </w:r>
      </w:hyperlink>
      <w:r>
        <w:rPr>
          <w:color w:val="0000FF"/>
          <w:w w:val="105"/>
        </w:rPr>
        <w:tab/>
      </w:r>
      <w:r>
        <w:rPr>
          <w:w w:val="105"/>
        </w:rPr>
        <w:t>138</w:t>
      </w:r>
    </w:p>
    <w:p>
      <w:pPr>
        <w:pStyle w:val="ListParagraph"/>
        <w:numPr>
          <w:ilvl w:val="0"/>
          <w:numId w:val="7"/>
        </w:numPr>
        <w:tabs>
          <w:tab w:pos="1018" w:val="left" w:leader="none"/>
          <w:tab w:pos="9338" w:val="left" w:leader="dot"/>
        </w:tabs>
        <w:spacing w:line="240" w:lineRule="auto" w:before="9" w:after="0"/>
        <w:ind w:left="1017" w:right="0" w:hanging="460"/>
        <w:jc w:val="both"/>
        <w:rPr>
          <w:sz w:val="20"/>
        </w:rPr>
      </w:pPr>
      <w:hyperlink w:history="true" w:anchor="_bookmark181">
        <w:r>
          <w:rPr>
            <w:rFonts w:ascii="Arial"/>
            <w:color w:val="0000FF"/>
            <w:w w:val="110"/>
            <w:sz w:val="20"/>
          </w:rPr>
          <w:t>zfp </w:t>
        </w:r>
        <w:r>
          <w:rPr>
            <w:color w:val="0000FF"/>
            <w:w w:val="110"/>
            <w:sz w:val="20"/>
          </w:rPr>
          <w:t>variable-rate arrays spatially adapt</w:t>
        </w:r>
        <w:r>
          <w:rPr>
            <w:color w:val="0000FF"/>
            <w:spacing w:val="48"/>
            <w:w w:val="110"/>
            <w:sz w:val="20"/>
          </w:rPr>
          <w:t> </w:t>
        </w:r>
        <w:r>
          <w:rPr>
            <w:color w:val="0000FF"/>
            <w:w w:val="110"/>
            <w:sz w:val="20"/>
          </w:rPr>
          <w:t>bit</w:t>
        </w:r>
        <w:r>
          <w:rPr>
            <w:color w:val="0000FF"/>
            <w:spacing w:val="11"/>
            <w:w w:val="110"/>
            <w:sz w:val="20"/>
          </w:rPr>
          <w:t> </w:t>
        </w:r>
        <w:r>
          <w:rPr>
            <w:color w:val="0000FF"/>
            <w:w w:val="110"/>
            <w:sz w:val="20"/>
          </w:rPr>
          <w:t>allocation.</w:t>
        </w:r>
      </w:hyperlink>
      <w:r>
        <w:rPr>
          <w:color w:val="0000FF"/>
          <w:w w:val="110"/>
          <w:sz w:val="20"/>
        </w:rPr>
        <w:tab/>
      </w:r>
      <w:r>
        <w:rPr>
          <w:w w:val="110"/>
          <w:sz w:val="20"/>
        </w:rPr>
        <w:t>141</w:t>
      </w:r>
    </w:p>
    <w:p>
      <w:pPr>
        <w:pStyle w:val="ListParagraph"/>
        <w:numPr>
          <w:ilvl w:val="0"/>
          <w:numId w:val="7"/>
        </w:numPr>
        <w:tabs>
          <w:tab w:pos="1018" w:val="left" w:leader="none"/>
        </w:tabs>
        <w:spacing w:line="249" w:lineRule="auto" w:before="9" w:after="0"/>
        <w:ind w:left="1017" w:right="1938" w:hanging="459"/>
        <w:jc w:val="both"/>
        <w:rPr>
          <w:sz w:val="20"/>
        </w:rPr>
      </w:pPr>
      <w:hyperlink w:history="true" w:anchor="_bookmark190">
        <w:r>
          <w:rPr>
            <w:color w:val="0000FF"/>
            <w:w w:val="110"/>
            <w:sz w:val="20"/>
          </w:rPr>
          <w:t>The above graphic shows the breakdown of ECP ST products into 6 SDKs ( the first six</w:t>
        </w:r>
      </w:hyperlink>
      <w:hyperlink w:history="true" w:anchor="_bookmark190">
        <w:r>
          <w:rPr>
            <w:color w:val="0000FF"/>
            <w:w w:val="110"/>
            <w:sz w:val="20"/>
          </w:rPr>
          <w:t> columns). The rightmost column lists products that are not part of an SDK, but are part of</w:t>
        </w:r>
      </w:hyperlink>
      <w:hyperlink w:history="true" w:anchor="_bookmark190">
        <w:r>
          <w:rPr>
            <w:color w:val="0000FF"/>
            <w:w w:val="110"/>
            <w:sz w:val="20"/>
          </w:rPr>
          <w:t> Ecosystem group that will also </w:t>
        </w:r>
        <w:r>
          <w:rPr>
            <w:color w:val="0000FF"/>
            <w:spacing w:val="2"/>
            <w:w w:val="110"/>
            <w:sz w:val="20"/>
          </w:rPr>
          <w:t>be </w:t>
        </w:r>
        <w:r>
          <w:rPr>
            <w:color w:val="0000FF"/>
            <w:w w:val="110"/>
            <w:sz w:val="20"/>
          </w:rPr>
          <w:t>delivered as part of E4S. The colors denoted in the key</w:t>
        </w:r>
      </w:hyperlink>
      <w:hyperlink w:history="true" w:anchor="_bookmark190">
        <w:r>
          <w:rPr>
            <w:color w:val="0000FF"/>
            <w:w w:val="110"/>
            <w:sz w:val="20"/>
          </w:rPr>
          <w:t> map all of the ST products to the ST technical area they are part of. </w:t>
        </w:r>
        <w:r>
          <w:rPr>
            <w:color w:val="0000FF"/>
            <w:spacing w:val="-6"/>
            <w:w w:val="110"/>
            <w:sz w:val="20"/>
          </w:rPr>
          <w:t>For </w:t>
        </w:r>
        <w:r>
          <w:rPr>
            <w:color w:val="0000FF"/>
            <w:w w:val="110"/>
            <w:sz w:val="20"/>
          </w:rPr>
          <w:t>example, the xSDK</w:t>
        </w:r>
      </w:hyperlink>
      <w:hyperlink w:history="true" w:anchor="_bookmark190">
        <w:r>
          <w:rPr>
            <w:color w:val="0000FF"/>
            <w:w w:val="110"/>
            <w:sz w:val="20"/>
          </w:rPr>
          <w:t> consists</w:t>
        </w:r>
        <w:r>
          <w:rPr>
            <w:color w:val="0000FF"/>
            <w:spacing w:val="-9"/>
            <w:w w:val="110"/>
            <w:sz w:val="20"/>
          </w:rPr>
          <w:t> </w:t>
        </w:r>
        <w:r>
          <w:rPr>
            <w:color w:val="0000FF"/>
            <w:w w:val="110"/>
            <w:sz w:val="20"/>
          </w:rPr>
          <w:t>of</w:t>
        </w:r>
        <w:r>
          <w:rPr>
            <w:color w:val="0000FF"/>
            <w:spacing w:val="-10"/>
            <w:w w:val="110"/>
            <w:sz w:val="20"/>
          </w:rPr>
          <w:t> </w:t>
        </w:r>
        <w:r>
          <w:rPr>
            <w:color w:val="0000FF"/>
            <w:w w:val="110"/>
            <w:sz w:val="20"/>
          </w:rPr>
          <w:t>products</w:t>
        </w:r>
        <w:r>
          <w:rPr>
            <w:color w:val="0000FF"/>
            <w:spacing w:val="-9"/>
            <w:w w:val="110"/>
            <w:sz w:val="20"/>
          </w:rPr>
          <w:t> </w:t>
        </w:r>
        <w:r>
          <w:rPr>
            <w:color w:val="0000FF"/>
            <w:w w:val="110"/>
            <w:sz w:val="20"/>
          </w:rPr>
          <w:t>that</w:t>
        </w:r>
        <w:r>
          <w:rPr>
            <w:color w:val="0000FF"/>
            <w:spacing w:val="-9"/>
            <w:w w:val="110"/>
            <w:sz w:val="20"/>
          </w:rPr>
          <w:t> </w:t>
        </w:r>
        <w:r>
          <w:rPr>
            <w:color w:val="0000FF"/>
            <w:w w:val="110"/>
            <w:sz w:val="20"/>
          </w:rPr>
          <w:t>are</w:t>
        </w:r>
        <w:r>
          <w:rPr>
            <w:color w:val="0000FF"/>
            <w:spacing w:val="-9"/>
            <w:w w:val="110"/>
            <w:sz w:val="20"/>
          </w:rPr>
          <w:t> </w:t>
        </w:r>
        <w:r>
          <w:rPr>
            <w:color w:val="0000FF"/>
            <w:w w:val="110"/>
            <w:sz w:val="20"/>
          </w:rPr>
          <w:t>in</w:t>
        </w:r>
        <w:r>
          <w:rPr>
            <w:color w:val="0000FF"/>
            <w:spacing w:val="-9"/>
            <w:w w:val="110"/>
            <w:sz w:val="20"/>
          </w:rPr>
          <w:t> </w:t>
        </w:r>
        <w:r>
          <w:rPr>
            <w:color w:val="0000FF"/>
            <w:w w:val="110"/>
            <w:sz w:val="20"/>
          </w:rPr>
          <w:t>the</w:t>
        </w:r>
        <w:r>
          <w:rPr>
            <w:color w:val="0000FF"/>
            <w:spacing w:val="-9"/>
            <w:w w:val="110"/>
            <w:sz w:val="20"/>
          </w:rPr>
          <w:t> </w:t>
        </w:r>
        <w:r>
          <w:rPr>
            <w:color w:val="0000FF"/>
            <w:w w:val="110"/>
            <w:sz w:val="20"/>
          </w:rPr>
          <w:t>Math</w:t>
        </w:r>
        <w:r>
          <w:rPr>
            <w:color w:val="0000FF"/>
            <w:spacing w:val="-9"/>
            <w:w w:val="110"/>
            <w:sz w:val="20"/>
          </w:rPr>
          <w:t> </w:t>
        </w:r>
        <w:r>
          <w:rPr>
            <w:color w:val="0000FF"/>
            <w:w w:val="110"/>
            <w:sz w:val="20"/>
          </w:rPr>
          <w:t>Libraries</w:t>
        </w:r>
        <w:r>
          <w:rPr>
            <w:color w:val="0000FF"/>
            <w:spacing w:val="-9"/>
            <w:w w:val="110"/>
            <w:sz w:val="20"/>
          </w:rPr>
          <w:t> </w:t>
        </w:r>
        <w:r>
          <w:rPr>
            <w:color w:val="0000FF"/>
            <w:spacing w:val="-3"/>
            <w:w w:val="110"/>
            <w:sz w:val="20"/>
          </w:rPr>
          <w:t>Technical</w:t>
        </w:r>
        <w:r>
          <w:rPr>
            <w:color w:val="0000FF"/>
            <w:spacing w:val="-9"/>
            <w:w w:val="110"/>
            <w:sz w:val="20"/>
          </w:rPr>
          <w:t> </w:t>
        </w:r>
        <w:r>
          <w:rPr>
            <w:color w:val="0000FF"/>
            <w:w w:val="110"/>
            <w:sz w:val="20"/>
          </w:rPr>
          <w:t>area,</w:t>
        </w:r>
        <w:r>
          <w:rPr>
            <w:color w:val="0000FF"/>
            <w:spacing w:val="-9"/>
            <w:w w:val="110"/>
            <w:sz w:val="20"/>
          </w:rPr>
          <w:t> </w:t>
        </w:r>
        <w:r>
          <w:rPr>
            <w:color w:val="0000FF"/>
            <w:w w:val="110"/>
            <w:sz w:val="20"/>
          </w:rPr>
          <w:t>plus</w:t>
        </w:r>
        <w:r>
          <w:rPr>
            <w:color w:val="0000FF"/>
            <w:spacing w:val="-9"/>
            <w:w w:val="110"/>
            <w:sz w:val="20"/>
          </w:rPr>
          <w:t> </w:t>
        </w:r>
        <w:r>
          <w:rPr>
            <w:color w:val="0000FF"/>
            <w:spacing w:val="-4"/>
            <w:w w:val="110"/>
            <w:sz w:val="20"/>
          </w:rPr>
          <w:t>TuckerMPI</w:t>
        </w:r>
        <w:r>
          <w:rPr>
            <w:color w:val="0000FF"/>
            <w:spacing w:val="-9"/>
            <w:w w:val="110"/>
            <w:sz w:val="20"/>
          </w:rPr>
          <w:t> </w:t>
        </w:r>
        <w:r>
          <w:rPr>
            <w:color w:val="0000FF"/>
            <w:w w:val="110"/>
            <w:sz w:val="20"/>
          </w:rPr>
          <w:t>which</w:t>
        </w:r>
        <w:r>
          <w:rPr>
            <w:color w:val="0000FF"/>
            <w:spacing w:val="-9"/>
            <w:w w:val="110"/>
            <w:sz w:val="20"/>
          </w:rPr>
          <w:t> </w:t>
        </w:r>
        <w:r>
          <w:rPr>
            <w:color w:val="0000FF"/>
            <w:w w:val="110"/>
            <w:sz w:val="20"/>
          </w:rPr>
          <w:t>is</w:t>
        </w:r>
        <w:r>
          <w:rPr>
            <w:color w:val="0000FF"/>
            <w:spacing w:val="-9"/>
            <w:w w:val="110"/>
            <w:sz w:val="20"/>
          </w:rPr>
          <w:t> </w:t>
        </w:r>
        <w:r>
          <w:rPr>
            <w:color w:val="0000FF"/>
            <w:w w:val="110"/>
            <w:sz w:val="20"/>
          </w:rPr>
          <w:t>in</w:t>
        </w:r>
      </w:hyperlink>
    </w:p>
    <w:p>
      <w:pPr>
        <w:pStyle w:val="BodyText"/>
        <w:tabs>
          <w:tab w:pos="9326" w:val="left" w:leader="dot"/>
        </w:tabs>
        <w:spacing w:line="230" w:lineRule="exact"/>
        <w:ind w:left="1017"/>
        <w:jc w:val="both"/>
      </w:pPr>
      <w:hyperlink w:history="true" w:anchor="_bookmark190">
        <w:r>
          <w:rPr>
            <w:color w:val="0000FF"/>
            <w:w w:val="105"/>
          </w:rPr>
          <w:t>the Ecosystem and Delivery </w:t>
        </w:r>
        <w:r>
          <w:rPr>
            <w:color w:val="0000FF"/>
            <w:spacing w:val="37"/>
            <w:w w:val="105"/>
          </w:rPr>
          <w:t> </w:t>
        </w:r>
        <w:r>
          <w:rPr>
            <w:color w:val="0000FF"/>
            <w:w w:val="105"/>
          </w:rPr>
          <w:t>technical</w:t>
        </w:r>
        <w:r>
          <w:rPr>
            <w:color w:val="0000FF"/>
            <w:spacing w:val="22"/>
            <w:w w:val="105"/>
          </w:rPr>
          <w:t> </w:t>
        </w:r>
        <w:r>
          <w:rPr>
            <w:color w:val="0000FF"/>
            <w:w w:val="105"/>
          </w:rPr>
          <w:t>area.</w:t>
        </w:r>
      </w:hyperlink>
      <w:r>
        <w:rPr>
          <w:color w:val="0000FF"/>
          <w:w w:val="105"/>
        </w:rPr>
        <w:tab/>
      </w:r>
      <w:r>
        <w:rPr>
          <w:w w:val="105"/>
        </w:rPr>
        <w:t>146</w:t>
      </w:r>
    </w:p>
    <w:p>
      <w:pPr>
        <w:pStyle w:val="Heading2"/>
        <w:numPr>
          <w:ilvl w:val="0"/>
          <w:numId w:val="7"/>
        </w:numPr>
        <w:tabs>
          <w:tab w:pos="1017" w:val="left" w:leader="none"/>
          <w:tab w:pos="1018" w:val="left" w:leader="none"/>
          <w:tab w:pos="9326" w:val="left" w:leader="dot"/>
        </w:tabs>
        <w:spacing w:line="249" w:lineRule="auto" w:before="9" w:after="0"/>
        <w:ind w:left="1017" w:right="1432" w:hanging="459"/>
        <w:jc w:val="left"/>
        <w:rPr>
          <w:b w:val="0"/>
        </w:rPr>
      </w:pPr>
      <w:hyperlink w:history="true" w:anchor="_bookmark200">
        <w:r>
          <w:rPr>
            <w:color w:val="0000FF"/>
            <w:w w:val="115"/>
          </w:rPr>
          <w:t>Productivity features such as Dynamic Control Replication scales well across</w:t>
        </w:r>
      </w:hyperlink>
      <w:hyperlink w:history="true" w:anchor="_bookmark200">
        <w:r>
          <w:rPr>
            <w:color w:val="0000FF"/>
            <w:w w:val="115"/>
          </w:rPr>
          <w:t> multi-GPU  systems  in  unstructured</w:t>
        </w:r>
        <w:r>
          <w:rPr>
            <w:color w:val="0000FF"/>
            <w:spacing w:val="-30"/>
            <w:w w:val="115"/>
          </w:rPr>
          <w:t> </w:t>
        </w:r>
        <w:r>
          <w:rPr>
            <w:color w:val="0000FF"/>
            <w:w w:val="115"/>
          </w:rPr>
          <w:t>mesh</w:t>
        </w:r>
        <w:r>
          <w:rPr>
            <w:color w:val="0000FF"/>
            <w:spacing w:val="36"/>
            <w:w w:val="115"/>
          </w:rPr>
          <w:t> </w:t>
        </w:r>
        <w:r>
          <w:rPr>
            <w:color w:val="0000FF"/>
            <w:w w:val="115"/>
          </w:rPr>
          <w:t>computations.</w:t>
        </w:r>
      </w:hyperlink>
      <w:r>
        <w:rPr>
          <w:color w:val="0000FF"/>
          <w:w w:val="115"/>
        </w:rPr>
        <w:tab/>
      </w:r>
      <w:r>
        <w:rPr>
          <w:b w:val="0"/>
          <w:spacing w:val="-6"/>
        </w:rPr>
        <w:t>153</w:t>
      </w:r>
    </w:p>
    <w:p>
      <w:pPr>
        <w:pStyle w:val="Heading2"/>
        <w:numPr>
          <w:ilvl w:val="0"/>
          <w:numId w:val="7"/>
        </w:numPr>
        <w:tabs>
          <w:tab w:pos="1017" w:val="left" w:leader="none"/>
          <w:tab w:pos="1018" w:val="left" w:leader="none"/>
          <w:tab w:pos="9328" w:val="left" w:leader="dot"/>
        </w:tabs>
        <w:spacing w:line="249" w:lineRule="auto" w:before="0" w:after="0"/>
        <w:ind w:left="1017" w:right="1431" w:hanging="459"/>
        <w:jc w:val="left"/>
        <w:rPr>
          <w:b w:val="0"/>
        </w:rPr>
      </w:pPr>
      <w:hyperlink w:history="true" w:anchor="_bookmark201">
        <w:r>
          <w:rPr>
            <w:color w:val="0000FF"/>
            <w:w w:val="115"/>
          </w:rPr>
          <w:t>New Legion features such as </w:t>
        </w:r>
        <w:r>
          <w:rPr>
            <w:color w:val="0000FF"/>
            <w:spacing w:val="-3"/>
            <w:w w:val="115"/>
          </w:rPr>
          <w:t>Tracing </w:t>
        </w:r>
        <w:r>
          <w:rPr>
            <w:color w:val="0000FF"/>
            <w:w w:val="115"/>
          </w:rPr>
          <w:t>will improve strong  scaling  in  unstructured</w:t>
        </w:r>
      </w:hyperlink>
      <w:hyperlink w:history="true" w:anchor="_bookmark201">
        <w:r>
          <w:rPr>
            <w:color w:val="0000FF"/>
            <w:w w:val="115"/>
          </w:rPr>
          <w:t> mesh</w:t>
        </w:r>
        <w:r>
          <w:rPr>
            <w:color w:val="0000FF"/>
            <w:spacing w:val="44"/>
            <w:w w:val="115"/>
          </w:rPr>
          <w:t> </w:t>
        </w:r>
        <w:r>
          <w:rPr>
            <w:color w:val="0000FF"/>
            <w:w w:val="115"/>
          </w:rPr>
          <w:t>computations.</w:t>
        </w:r>
      </w:hyperlink>
      <w:r>
        <w:rPr>
          <w:color w:val="0000FF"/>
          <w:w w:val="115"/>
        </w:rPr>
        <w:tab/>
      </w:r>
      <w:r>
        <w:rPr>
          <w:b w:val="0"/>
          <w:spacing w:val="-6"/>
        </w:rPr>
        <w:t>154</w:t>
      </w:r>
    </w:p>
    <w:p>
      <w:pPr>
        <w:pStyle w:val="ListParagraph"/>
        <w:numPr>
          <w:ilvl w:val="0"/>
          <w:numId w:val="7"/>
        </w:numPr>
        <w:tabs>
          <w:tab w:pos="1017" w:val="left" w:leader="none"/>
          <w:tab w:pos="1018" w:val="left" w:leader="none"/>
        </w:tabs>
        <w:spacing w:line="249" w:lineRule="auto" w:before="0" w:after="0"/>
        <w:ind w:left="1017" w:right="1908" w:hanging="459"/>
        <w:jc w:val="left"/>
        <w:rPr>
          <w:sz w:val="20"/>
        </w:rPr>
      </w:pPr>
      <w:hyperlink w:history="true" w:anchor="_bookmark202">
        <w:r>
          <w:rPr>
            <w:color w:val="0000FF"/>
            <w:spacing w:val="-3"/>
            <w:w w:val="105"/>
            <w:sz w:val="20"/>
          </w:rPr>
          <w:t>Relevant </w:t>
        </w:r>
        <w:r>
          <w:rPr>
            <w:color w:val="0000FF"/>
            <w:w w:val="105"/>
            <w:sz w:val="20"/>
          </w:rPr>
          <w:t>components of the HXHIM embeddable service. The client library is provided as a set</w:t>
        </w:r>
      </w:hyperlink>
      <w:hyperlink w:history="true" w:anchor="_bookmark202">
        <w:r>
          <w:rPr>
            <w:color w:val="0000FF"/>
            <w:w w:val="105"/>
            <w:sz w:val="20"/>
          </w:rPr>
          <w:t> of</w:t>
        </w:r>
        <w:r>
          <w:rPr>
            <w:color w:val="0000FF"/>
            <w:spacing w:val="14"/>
            <w:w w:val="105"/>
            <w:sz w:val="20"/>
          </w:rPr>
          <w:t> </w:t>
        </w:r>
        <w:r>
          <w:rPr>
            <w:color w:val="0000FF"/>
            <w:w w:val="105"/>
            <w:sz w:val="20"/>
          </w:rPr>
          <w:t>API</w:t>
        </w:r>
        <w:r>
          <w:rPr>
            <w:color w:val="0000FF"/>
            <w:spacing w:val="15"/>
            <w:w w:val="105"/>
            <w:sz w:val="20"/>
          </w:rPr>
          <w:t> </w:t>
        </w:r>
        <w:r>
          <w:rPr>
            <w:color w:val="0000FF"/>
            <w:w w:val="105"/>
            <w:sz w:val="20"/>
          </w:rPr>
          <w:t>calls</w:t>
        </w:r>
        <w:r>
          <w:rPr>
            <w:color w:val="0000FF"/>
            <w:spacing w:val="15"/>
            <w:w w:val="105"/>
            <w:sz w:val="20"/>
          </w:rPr>
          <w:t> </w:t>
        </w:r>
        <w:r>
          <w:rPr>
            <w:color w:val="0000FF"/>
            <w:w w:val="105"/>
            <w:sz w:val="20"/>
          </w:rPr>
          <w:t>while</w:t>
        </w:r>
        <w:r>
          <w:rPr>
            <w:color w:val="0000FF"/>
            <w:spacing w:val="15"/>
            <w:w w:val="105"/>
            <w:sz w:val="20"/>
          </w:rPr>
          <w:t> </w:t>
        </w:r>
        <w:r>
          <w:rPr>
            <w:color w:val="0000FF"/>
            <w:w w:val="105"/>
            <w:sz w:val="20"/>
          </w:rPr>
          <w:t>the</w:t>
        </w:r>
        <w:r>
          <w:rPr>
            <w:color w:val="0000FF"/>
            <w:spacing w:val="15"/>
            <w:w w:val="105"/>
            <w:sz w:val="20"/>
          </w:rPr>
          <w:t> </w:t>
        </w:r>
        <w:r>
          <w:rPr>
            <w:color w:val="0000FF"/>
            <w:w w:val="105"/>
            <w:sz w:val="20"/>
          </w:rPr>
          <w:t>server</w:t>
        </w:r>
        <w:r>
          <w:rPr>
            <w:color w:val="0000FF"/>
            <w:spacing w:val="15"/>
            <w:w w:val="105"/>
            <w:sz w:val="20"/>
          </w:rPr>
          <w:t> </w:t>
        </w:r>
        <w:r>
          <w:rPr>
            <w:color w:val="0000FF"/>
            <w:w w:val="105"/>
            <w:sz w:val="20"/>
          </w:rPr>
          <w:t>capability</w:t>
        </w:r>
        <w:r>
          <w:rPr>
            <w:color w:val="0000FF"/>
            <w:spacing w:val="15"/>
            <w:w w:val="105"/>
            <w:sz w:val="20"/>
          </w:rPr>
          <w:t> </w:t>
        </w:r>
        <w:r>
          <w:rPr>
            <w:color w:val="0000FF"/>
            <w:w w:val="105"/>
            <w:sz w:val="20"/>
          </w:rPr>
          <w:t>is</w:t>
        </w:r>
        <w:r>
          <w:rPr>
            <w:color w:val="0000FF"/>
            <w:spacing w:val="15"/>
            <w:w w:val="105"/>
            <w:sz w:val="20"/>
          </w:rPr>
          <w:t> </w:t>
        </w:r>
        <w:r>
          <w:rPr>
            <w:color w:val="0000FF"/>
            <w:w w:val="105"/>
            <w:sz w:val="20"/>
          </w:rPr>
          <w:t>provided</w:t>
        </w:r>
        <w:r>
          <w:rPr>
            <w:color w:val="0000FF"/>
            <w:spacing w:val="15"/>
            <w:w w:val="105"/>
            <w:sz w:val="20"/>
          </w:rPr>
          <w:t> </w:t>
        </w:r>
        <w:r>
          <w:rPr>
            <w:color w:val="0000FF"/>
            <w:spacing w:val="-3"/>
            <w:w w:val="105"/>
            <w:sz w:val="20"/>
          </w:rPr>
          <w:t>by</w:t>
        </w:r>
        <w:r>
          <w:rPr>
            <w:color w:val="0000FF"/>
            <w:spacing w:val="14"/>
            <w:w w:val="105"/>
            <w:sz w:val="20"/>
          </w:rPr>
          <w:t> </w:t>
        </w:r>
        <w:r>
          <w:rPr>
            <w:color w:val="0000FF"/>
            <w:w w:val="105"/>
            <w:sz w:val="20"/>
          </w:rPr>
          <w:t>a</w:t>
        </w:r>
        <w:r>
          <w:rPr>
            <w:color w:val="0000FF"/>
            <w:spacing w:val="15"/>
            <w:w w:val="105"/>
            <w:sz w:val="20"/>
          </w:rPr>
          <w:t> </w:t>
        </w:r>
        <w:r>
          <w:rPr>
            <w:color w:val="0000FF"/>
            <w:w w:val="105"/>
            <w:sz w:val="20"/>
          </w:rPr>
          <w:t>thread</w:t>
        </w:r>
        <w:r>
          <w:rPr>
            <w:color w:val="0000FF"/>
            <w:spacing w:val="15"/>
            <w:w w:val="105"/>
            <w:sz w:val="20"/>
          </w:rPr>
          <w:t> </w:t>
        </w:r>
        <w:r>
          <w:rPr>
            <w:color w:val="0000FF"/>
            <w:w w:val="105"/>
            <w:sz w:val="20"/>
          </w:rPr>
          <w:t>running</w:t>
        </w:r>
        <w:r>
          <w:rPr>
            <w:color w:val="0000FF"/>
            <w:spacing w:val="15"/>
            <w:w w:val="105"/>
            <w:sz w:val="20"/>
          </w:rPr>
          <w:t> </w:t>
        </w:r>
        <w:r>
          <w:rPr>
            <w:color w:val="0000FF"/>
            <w:w w:val="105"/>
            <w:sz w:val="20"/>
          </w:rPr>
          <w:t>within</w:t>
        </w:r>
        <w:r>
          <w:rPr>
            <w:color w:val="0000FF"/>
            <w:spacing w:val="15"/>
            <w:w w:val="105"/>
            <w:sz w:val="20"/>
          </w:rPr>
          <w:t> </w:t>
        </w:r>
        <w:r>
          <w:rPr>
            <w:color w:val="0000FF"/>
            <w:w w:val="105"/>
            <w:sz w:val="20"/>
          </w:rPr>
          <w:t>the</w:t>
        </w:r>
        <w:r>
          <w:rPr>
            <w:color w:val="0000FF"/>
            <w:spacing w:val="15"/>
            <w:w w:val="105"/>
            <w:sz w:val="20"/>
          </w:rPr>
          <w:t> </w:t>
        </w:r>
        <w:r>
          <w:rPr>
            <w:color w:val="0000FF"/>
            <w:w w:val="105"/>
            <w:sz w:val="20"/>
          </w:rPr>
          <w:t>application.</w:t>
        </w:r>
      </w:hyperlink>
    </w:p>
    <w:p>
      <w:pPr>
        <w:pStyle w:val="BodyText"/>
        <w:ind w:left="1017"/>
      </w:pPr>
      <w:hyperlink w:history="true" w:anchor="_bookmark202">
        <w:r>
          <w:rPr>
            <w:color w:val="0000FF"/>
            <w:w w:val="105"/>
          </w:rPr>
          <w:t>Communication uses the Margo and Mercury RPC layers to provide efficient support for remote</w:t>
        </w:r>
      </w:hyperlink>
    </w:p>
    <w:p>
      <w:pPr>
        <w:pStyle w:val="BodyText"/>
        <w:tabs>
          <w:tab w:pos="9325" w:val="left" w:leader="dot"/>
        </w:tabs>
        <w:spacing w:before="9"/>
        <w:ind w:left="1017"/>
      </w:pPr>
      <w:hyperlink w:history="true" w:anchor="_bookmark202">
        <w:r>
          <w:rPr>
            <w:color w:val="0000FF"/>
          </w:rPr>
          <w:t>key-value</w:t>
        </w:r>
        <w:r>
          <w:rPr>
            <w:color w:val="0000FF"/>
            <w:spacing w:val="28"/>
          </w:rPr>
          <w:t> </w:t>
        </w:r>
        <w:r>
          <w:rPr>
            <w:color w:val="0000FF"/>
          </w:rPr>
          <w:t>access.</w:t>
        </w:r>
      </w:hyperlink>
      <w:r>
        <w:rPr>
          <w:color w:val="0000FF"/>
        </w:rPr>
        <w:tab/>
      </w:r>
      <w:r>
        <w:rPr/>
        <w:t>155</w:t>
      </w:r>
    </w:p>
    <w:p>
      <w:pPr>
        <w:pStyle w:val="ListParagraph"/>
        <w:numPr>
          <w:ilvl w:val="0"/>
          <w:numId w:val="7"/>
        </w:numPr>
        <w:tabs>
          <w:tab w:pos="1017" w:val="left" w:leader="none"/>
          <w:tab w:pos="1018" w:val="left" w:leader="none"/>
        </w:tabs>
        <w:spacing w:line="240" w:lineRule="auto" w:before="9" w:after="0"/>
        <w:ind w:left="1017" w:right="0" w:hanging="460"/>
        <w:jc w:val="left"/>
        <w:rPr>
          <w:sz w:val="20"/>
        </w:rPr>
      </w:pPr>
      <w:hyperlink w:history="true" w:anchor="_bookmark203">
        <w:r>
          <w:rPr>
            <w:color w:val="0000FF"/>
            <w:w w:val="105"/>
            <w:sz w:val="20"/>
          </w:rPr>
          <w:t>Screen</w:t>
        </w:r>
        <w:r>
          <w:rPr>
            <w:color w:val="0000FF"/>
            <w:spacing w:val="7"/>
            <w:w w:val="105"/>
            <w:sz w:val="20"/>
          </w:rPr>
          <w:t> </w:t>
        </w:r>
        <w:r>
          <w:rPr>
            <w:color w:val="0000FF"/>
            <w:w w:val="105"/>
            <w:sz w:val="20"/>
          </w:rPr>
          <w:t>capture</w:t>
        </w:r>
        <w:r>
          <w:rPr>
            <w:color w:val="0000FF"/>
            <w:spacing w:val="7"/>
            <w:w w:val="105"/>
            <w:sz w:val="20"/>
          </w:rPr>
          <w:t> </w:t>
        </w:r>
        <w:r>
          <w:rPr>
            <w:color w:val="0000FF"/>
            <w:w w:val="105"/>
            <w:sz w:val="20"/>
          </w:rPr>
          <w:t>of</w:t>
        </w:r>
        <w:r>
          <w:rPr>
            <w:color w:val="0000FF"/>
            <w:spacing w:val="7"/>
            <w:w w:val="105"/>
            <w:sz w:val="20"/>
          </w:rPr>
          <w:t> </w:t>
        </w:r>
        <w:r>
          <w:rPr>
            <w:color w:val="0000FF"/>
            <w:w w:val="105"/>
            <w:sz w:val="20"/>
          </w:rPr>
          <w:t>a</w:t>
        </w:r>
        <w:r>
          <w:rPr>
            <w:color w:val="0000FF"/>
            <w:spacing w:val="7"/>
            <w:w w:val="105"/>
            <w:sz w:val="20"/>
          </w:rPr>
          <w:t> </w:t>
        </w:r>
        <w:r>
          <w:rPr>
            <w:color w:val="0000FF"/>
            <w:w w:val="105"/>
            <w:sz w:val="20"/>
          </w:rPr>
          <w:t>browser-based</w:t>
        </w:r>
        <w:r>
          <w:rPr>
            <w:color w:val="0000FF"/>
            <w:spacing w:val="8"/>
            <w:w w:val="105"/>
            <w:sz w:val="20"/>
          </w:rPr>
          <w:t> </w:t>
        </w:r>
        <w:r>
          <w:rPr>
            <w:color w:val="0000FF"/>
            <w:w w:val="105"/>
            <w:sz w:val="20"/>
          </w:rPr>
          <w:t>viewer</w:t>
        </w:r>
        <w:r>
          <w:rPr>
            <w:color w:val="0000FF"/>
            <w:spacing w:val="7"/>
            <w:w w:val="105"/>
            <w:sz w:val="20"/>
          </w:rPr>
          <w:t> </w:t>
        </w:r>
        <w:r>
          <w:rPr>
            <w:color w:val="0000FF"/>
            <w:w w:val="105"/>
            <w:sz w:val="20"/>
          </w:rPr>
          <w:t>displaying</w:t>
        </w:r>
        <w:r>
          <w:rPr>
            <w:color w:val="0000FF"/>
            <w:spacing w:val="7"/>
            <w:w w:val="105"/>
            <w:sz w:val="20"/>
          </w:rPr>
          <w:t> </w:t>
        </w:r>
        <w:r>
          <w:rPr>
            <w:color w:val="0000FF"/>
            <w:w w:val="105"/>
            <w:sz w:val="20"/>
          </w:rPr>
          <w:t>the</w:t>
        </w:r>
        <w:r>
          <w:rPr>
            <w:color w:val="0000FF"/>
            <w:spacing w:val="7"/>
            <w:w w:val="105"/>
            <w:sz w:val="20"/>
          </w:rPr>
          <w:t> </w:t>
        </w:r>
        <w:r>
          <w:rPr>
            <w:color w:val="0000FF"/>
            <w:w w:val="105"/>
            <w:sz w:val="20"/>
          </w:rPr>
          <w:t>results</w:t>
        </w:r>
        <w:r>
          <w:rPr>
            <w:color w:val="0000FF"/>
            <w:spacing w:val="8"/>
            <w:w w:val="105"/>
            <w:sz w:val="20"/>
          </w:rPr>
          <w:t> </w:t>
        </w:r>
        <w:r>
          <w:rPr>
            <w:color w:val="0000FF"/>
            <w:w w:val="105"/>
            <w:sz w:val="20"/>
          </w:rPr>
          <w:t>of</w:t>
        </w:r>
        <w:r>
          <w:rPr>
            <w:color w:val="0000FF"/>
            <w:spacing w:val="7"/>
            <w:w w:val="105"/>
            <w:sz w:val="20"/>
          </w:rPr>
          <w:t> </w:t>
        </w:r>
        <w:r>
          <w:rPr>
            <w:color w:val="0000FF"/>
            <w:w w:val="105"/>
            <w:sz w:val="20"/>
          </w:rPr>
          <w:t>a</w:t>
        </w:r>
        <w:r>
          <w:rPr>
            <w:color w:val="0000FF"/>
            <w:spacing w:val="7"/>
            <w:w w:val="105"/>
            <w:sz w:val="20"/>
          </w:rPr>
          <w:t> </w:t>
        </w:r>
        <w:r>
          <w:rPr>
            <w:color w:val="0000FF"/>
            <w:w w:val="105"/>
            <w:sz w:val="20"/>
          </w:rPr>
          <w:t>analysis</w:t>
        </w:r>
        <w:r>
          <w:rPr>
            <w:color w:val="0000FF"/>
            <w:spacing w:val="7"/>
            <w:w w:val="105"/>
            <w:sz w:val="20"/>
          </w:rPr>
          <w:t> </w:t>
        </w:r>
        <w:r>
          <w:rPr>
            <w:color w:val="0000FF"/>
            <w:w w:val="105"/>
            <w:sz w:val="20"/>
          </w:rPr>
          <w:t>workflow</w:t>
        </w:r>
        <w:r>
          <w:rPr>
            <w:color w:val="0000FF"/>
            <w:spacing w:val="8"/>
            <w:w w:val="105"/>
            <w:sz w:val="20"/>
          </w:rPr>
          <w:t> </w:t>
        </w:r>
        <w:r>
          <w:rPr>
            <w:color w:val="0000FF"/>
            <w:w w:val="105"/>
            <w:sz w:val="20"/>
          </w:rPr>
          <w:t>using</w:t>
        </w:r>
        <w:r>
          <w:rPr>
            <w:color w:val="0000FF"/>
            <w:spacing w:val="7"/>
            <w:w w:val="105"/>
            <w:sz w:val="20"/>
          </w:rPr>
          <w:t> </w:t>
        </w:r>
        <w:r>
          <w:rPr>
            <w:color w:val="0000FF"/>
            <w:w w:val="105"/>
            <w:sz w:val="20"/>
          </w:rPr>
          <w:t>an</w:t>
        </w:r>
      </w:hyperlink>
    </w:p>
    <w:p>
      <w:pPr>
        <w:pStyle w:val="BodyText"/>
        <w:tabs>
          <w:tab w:pos="9326" w:val="left" w:leader="dot"/>
        </w:tabs>
        <w:spacing w:before="9"/>
        <w:ind w:left="1017"/>
      </w:pPr>
      <w:hyperlink w:history="true" w:anchor="_bookmark203">
        <w:r>
          <w:rPr>
            <w:color w:val="0000FF"/>
            <w:w w:val="105"/>
          </w:rPr>
          <w:t>SW4  isocontour</w:t>
        </w:r>
        <w:r>
          <w:rPr>
            <w:color w:val="0000FF"/>
            <w:spacing w:val="-1"/>
            <w:w w:val="105"/>
          </w:rPr>
          <w:t> </w:t>
        </w:r>
        <w:r>
          <w:rPr>
            <w:color w:val="0000FF"/>
            <w:w w:val="105"/>
          </w:rPr>
          <w:t>Cinema</w:t>
        </w:r>
        <w:r>
          <w:rPr>
            <w:color w:val="0000FF"/>
            <w:spacing w:val="26"/>
            <w:w w:val="105"/>
          </w:rPr>
          <w:t> </w:t>
        </w:r>
        <w:r>
          <w:rPr>
            <w:color w:val="0000FF"/>
            <w:w w:val="105"/>
          </w:rPr>
          <w:t>database.</w:t>
        </w:r>
      </w:hyperlink>
      <w:r>
        <w:rPr>
          <w:color w:val="0000FF"/>
          <w:w w:val="105"/>
        </w:rPr>
        <w:tab/>
      </w:r>
      <w:r>
        <w:rPr>
          <w:w w:val="105"/>
        </w:rPr>
        <w:t>156</w:t>
      </w:r>
    </w:p>
    <w:p>
      <w:pPr>
        <w:pStyle w:val="ListParagraph"/>
        <w:numPr>
          <w:ilvl w:val="0"/>
          <w:numId w:val="7"/>
        </w:numPr>
        <w:tabs>
          <w:tab w:pos="1017" w:val="left" w:leader="none"/>
          <w:tab w:pos="1018" w:val="left" w:leader="none"/>
          <w:tab w:pos="9324" w:val="left" w:leader="dot"/>
        </w:tabs>
        <w:spacing w:line="249" w:lineRule="auto" w:before="9" w:after="0"/>
        <w:ind w:left="1017" w:right="1434" w:hanging="459"/>
        <w:jc w:val="left"/>
        <w:rPr>
          <w:sz w:val="20"/>
        </w:rPr>
      </w:pPr>
      <w:hyperlink w:history="true" w:anchor="_bookmark205">
        <w:r>
          <w:rPr>
            <w:color w:val="0000FF"/>
            <w:w w:val="105"/>
            <w:sz w:val="20"/>
          </w:rPr>
          <w:t>AMR implementation in MFEM allows many applications to benefit from  non-conforming</w:t>
        </w:r>
      </w:hyperlink>
      <w:hyperlink w:history="true" w:anchor="_bookmark205">
        <w:r>
          <w:rPr>
            <w:color w:val="0000FF"/>
            <w:w w:val="105"/>
            <w:sz w:val="20"/>
          </w:rPr>
          <w:t> </w:t>
        </w:r>
        <w:r>
          <w:rPr>
            <w:color w:val="0000FF"/>
            <w:spacing w:val="-3"/>
            <w:w w:val="105"/>
            <w:sz w:val="20"/>
          </w:rPr>
          <w:t>adaptivity,  </w:t>
        </w:r>
        <w:r>
          <w:rPr>
            <w:color w:val="0000FF"/>
            <w:w w:val="105"/>
            <w:sz w:val="20"/>
          </w:rPr>
          <w:t>without significant changes in  </w:t>
        </w:r>
        <w:r>
          <w:rPr>
            <w:color w:val="0000FF"/>
            <w:spacing w:val="5"/>
            <w:w w:val="105"/>
            <w:sz w:val="20"/>
          </w:rPr>
          <w:t> </w:t>
        </w:r>
        <w:r>
          <w:rPr>
            <w:color w:val="0000FF"/>
            <w:w w:val="105"/>
            <w:sz w:val="20"/>
          </w:rPr>
          <w:t>their</w:t>
        </w:r>
        <w:r>
          <w:rPr>
            <w:color w:val="0000FF"/>
            <w:spacing w:val="32"/>
            <w:w w:val="105"/>
            <w:sz w:val="20"/>
          </w:rPr>
          <w:t> </w:t>
        </w:r>
        <w:r>
          <w:rPr>
            <w:color w:val="0000FF"/>
            <w:w w:val="105"/>
            <w:sz w:val="20"/>
          </w:rPr>
          <w:t>codes.</w:t>
        </w:r>
      </w:hyperlink>
      <w:r>
        <w:rPr>
          <w:color w:val="0000FF"/>
          <w:w w:val="105"/>
          <w:sz w:val="20"/>
        </w:rPr>
        <w:tab/>
      </w:r>
      <w:r>
        <w:rPr>
          <w:spacing w:val="-6"/>
          <w:sz w:val="20"/>
        </w:rPr>
        <w:t>160</w:t>
      </w:r>
    </w:p>
    <w:p>
      <w:pPr>
        <w:pStyle w:val="ListParagraph"/>
        <w:numPr>
          <w:ilvl w:val="0"/>
          <w:numId w:val="7"/>
        </w:numPr>
        <w:tabs>
          <w:tab w:pos="1017" w:val="left" w:leader="none"/>
          <w:tab w:pos="1018" w:val="left" w:leader="none"/>
          <w:tab w:pos="9325" w:val="left" w:leader="dot"/>
        </w:tabs>
        <w:spacing w:line="240" w:lineRule="auto" w:before="0" w:after="0"/>
        <w:ind w:left="1017" w:right="0" w:hanging="460"/>
        <w:jc w:val="left"/>
        <w:rPr>
          <w:sz w:val="20"/>
        </w:rPr>
      </w:pPr>
      <w:hyperlink w:history="true" w:anchor="_bookmark206">
        <w:r>
          <w:rPr>
            <w:color w:val="0000FF"/>
            <w:spacing w:val="-7"/>
            <w:w w:val="105"/>
            <w:sz w:val="20"/>
          </w:rPr>
          <w:t>STAT,</w:t>
        </w:r>
        <w:r>
          <w:rPr>
            <w:color w:val="0000FF"/>
            <w:spacing w:val="21"/>
            <w:w w:val="105"/>
            <w:sz w:val="20"/>
          </w:rPr>
          <w:t> </w:t>
        </w:r>
        <w:r>
          <w:rPr>
            <w:color w:val="0000FF"/>
            <w:w w:val="105"/>
            <w:sz w:val="20"/>
          </w:rPr>
          <w:t>Archer,</w:t>
        </w:r>
        <w:r>
          <w:rPr>
            <w:color w:val="0000FF"/>
            <w:spacing w:val="22"/>
            <w:w w:val="105"/>
            <w:sz w:val="20"/>
          </w:rPr>
          <w:t> </w:t>
        </w:r>
        <w:r>
          <w:rPr>
            <w:color w:val="0000FF"/>
            <w:w w:val="105"/>
            <w:sz w:val="20"/>
          </w:rPr>
          <w:t>NINJA,</w:t>
        </w:r>
        <w:r>
          <w:rPr>
            <w:color w:val="0000FF"/>
            <w:spacing w:val="22"/>
            <w:w w:val="105"/>
            <w:sz w:val="20"/>
          </w:rPr>
          <w:t> </w:t>
        </w:r>
        <w:r>
          <w:rPr>
            <w:color w:val="0000FF"/>
            <w:w w:val="105"/>
            <w:sz w:val="20"/>
          </w:rPr>
          <w:t>and</w:t>
        </w:r>
        <w:r>
          <w:rPr>
            <w:color w:val="0000FF"/>
            <w:spacing w:val="22"/>
            <w:w w:val="105"/>
            <w:sz w:val="20"/>
          </w:rPr>
          <w:t> </w:t>
        </w:r>
        <w:r>
          <w:rPr>
            <w:color w:val="0000FF"/>
            <w:w w:val="105"/>
            <w:sz w:val="20"/>
          </w:rPr>
          <w:t>FliT:</w:t>
        </w:r>
        <w:r>
          <w:rPr>
            <w:color w:val="0000FF"/>
            <w:spacing w:val="22"/>
            <w:w w:val="105"/>
            <w:sz w:val="20"/>
          </w:rPr>
          <w:t> </w:t>
        </w:r>
        <w:r>
          <w:rPr>
            <w:color w:val="0000FF"/>
            <w:w w:val="105"/>
            <w:sz w:val="20"/>
          </w:rPr>
          <w:t>a</w:t>
        </w:r>
        <w:r>
          <w:rPr>
            <w:color w:val="0000FF"/>
            <w:spacing w:val="21"/>
            <w:w w:val="105"/>
            <w:sz w:val="20"/>
          </w:rPr>
          <w:t> </w:t>
        </w:r>
        <w:r>
          <w:rPr>
            <w:color w:val="0000FF"/>
            <w:w w:val="105"/>
            <w:sz w:val="20"/>
          </w:rPr>
          <w:t>continuum</w:t>
        </w:r>
        <w:r>
          <w:rPr>
            <w:color w:val="0000FF"/>
            <w:spacing w:val="22"/>
            <w:w w:val="105"/>
            <w:sz w:val="20"/>
          </w:rPr>
          <w:t> </w:t>
        </w:r>
        <w:r>
          <w:rPr>
            <w:color w:val="0000FF"/>
            <w:w w:val="105"/>
            <w:sz w:val="20"/>
          </w:rPr>
          <w:t>of</w:t>
        </w:r>
        <w:r>
          <w:rPr>
            <w:color w:val="0000FF"/>
            <w:spacing w:val="22"/>
            <w:w w:val="105"/>
            <w:sz w:val="20"/>
          </w:rPr>
          <w:t> </w:t>
        </w:r>
        <w:r>
          <w:rPr>
            <w:color w:val="0000FF"/>
            <w:w w:val="105"/>
            <w:sz w:val="20"/>
          </w:rPr>
          <w:t>debugging</w:t>
        </w:r>
        <w:r>
          <w:rPr>
            <w:color w:val="0000FF"/>
            <w:spacing w:val="22"/>
            <w:w w:val="105"/>
            <w:sz w:val="20"/>
          </w:rPr>
          <w:t> </w:t>
        </w:r>
        <w:r>
          <w:rPr>
            <w:color w:val="0000FF"/>
            <w:w w:val="105"/>
            <w:sz w:val="20"/>
          </w:rPr>
          <w:t>tools</w:t>
        </w:r>
        <w:r>
          <w:rPr>
            <w:color w:val="0000FF"/>
            <w:spacing w:val="22"/>
            <w:w w:val="105"/>
            <w:sz w:val="20"/>
          </w:rPr>
          <w:t> </w:t>
        </w:r>
        <w:r>
          <w:rPr>
            <w:color w:val="0000FF"/>
            <w:w w:val="105"/>
            <w:sz w:val="20"/>
          </w:rPr>
          <w:t>for</w:t>
        </w:r>
        <w:r>
          <w:rPr>
            <w:color w:val="0000FF"/>
            <w:spacing w:val="22"/>
            <w:w w:val="105"/>
            <w:sz w:val="20"/>
          </w:rPr>
          <w:t> </w:t>
        </w:r>
        <w:r>
          <w:rPr>
            <w:color w:val="0000FF"/>
            <w:w w:val="105"/>
            <w:sz w:val="20"/>
          </w:rPr>
          <w:t>exascale.</w:t>
        </w:r>
      </w:hyperlink>
      <w:r>
        <w:rPr>
          <w:color w:val="0000FF"/>
          <w:w w:val="105"/>
          <w:sz w:val="20"/>
        </w:rPr>
        <w:tab/>
      </w:r>
      <w:r>
        <w:rPr>
          <w:w w:val="105"/>
          <w:sz w:val="20"/>
        </w:rPr>
        <w:t>162</w:t>
      </w:r>
    </w:p>
    <w:p>
      <w:pPr>
        <w:spacing w:after="0" w:line="240" w:lineRule="auto"/>
        <w:jc w:val="left"/>
        <w:rPr>
          <w:sz w:val="20"/>
        </w:rPr>
        <w:sectPr>
          <w:pgSz w:w="12240" w:h="15840"/>
          <w:pgMar w:header="333" w:footer="792" w:top="800" w:bottom="980" w:left="1180" w:right="0"/>
        </w:sectPr>
      </w:pPr>
    </w:p>
    <w:p>
      <w:pPr>
        <w:pStyle w:val="ListParagraph"/>
        <w:numPr>
          <w:ilvl w:val="0"/>
          <w:numId w:val="7"/>
        </w:numPr>
        <w:tabs>
          <w:tab w:pos="1017" w:val="left" w:leader="none"/>
          <w:tab w:pos="1018" w:val="left" w:leader="none"/>
          <w:tab w:pos="9623" w:val="right" w:leader="dot"/>
        </w:tabs>
        <w:spacing w:line="240" w:lineRule="auto" w:before="649" w:after="0"/>
        <w:ind w:left="1017" w:right="0" w:hanging="460"/>
        <w:jc w:val="left"/>
        <w:rPr>
          <w:sz w:val="20"/>
        </w:rPr>
      </w:pPr>
      <w:hyperlink w:history="true" w:anchor="_bookmark207">
        <w:r>
          <w:rPr>
            <w:color w:val="0000FF"/>
            <w:w w:val="110"/>
            <w:sz w:val="20"/>
          </w:rPr>
          <w:t>Spack build pipelines at facilities will provide HPC-native binary builds</w:t>
        </w:r>
        <w:r>
          <w:rPr>
            <w:color w:val="0000FF"/>
            <w:spacing w:val="18"/>
            <w:w w:val="110"/>
            <w:sz w:val="20"/>
          </w:rPr>
          <w:t> </w:t>
        </w:r>
        <w:r>
          <w:rPr>
            <w:color w:val="0000FF"/>
            <w:w w:val="110"/>
            <w:sz w:val="20"/>
          </w:rPr>
          <w:t>for</w:t>
        </w:r>
        <w:r>
          <w:rPr>
            <w:color w:val="0000FF"/>
            <w:spacing w:val="2"/>
            <w:w w:val="110"/>
            <w:sz w:val="20"/>
          </w:rPr>
          <w:t> </w:t>
        </w:r>
        <w:r>
          <w:rPr>
            <w:color w:val="0000FF"/>
            <w:w w:val="110"/>
            <w:sz w:val="20"/>
          </w:rPr>
          <w:t>users.</w:t>
        </w:r>
      </w:hyperlink>
      <w:r>
        <w:rPr>
          <w:color w:val="0000FF"/>
          <w:w w:val="110"/>
          <w:sz w:val="20"/>
        </w:rPr>
        <w:tab/>
      </w:r>
      <w:r>
        <w:rPr>
          <w:w w:val="110"/>
          <w:sz w:val="20"/>
        </w:rPr>
        <w:t>163</w:t>
      </w:r>
    </w:p>
    <w:p>
      <w:pPr>
        <w:pStyle w:val="ListParagraph"/>
        <w:numPr>
          <w:ilvl w:val="0"/>
          <w:numId w:val="7"/>
        </w:numPr>
        <w:tabs>
          <w:tab w:pos="1017" w:val="left" w:leader="none"/>
          <w:tab w:pos="1018" w:val="left" w:leader="none"/>
          <w:tab w:pos="5141" w:val="left" w:leader="none"/>
        </w:tabs>
        <w:spacing w:line="240" w:lineRule="auto" w:before="9" w:after="0"/>
        <w:ind w:left="1017" w:right="0" w:hanging="460"/>
        <w:jc w:val="left"/>
        <w:rPr>
          <w:sz w:val="20"/>
        </w:rPr>
      </w:pPr>
      <w:r>
        <w:rPr/>
        <w:pict>
          <v:shape style="position:absolute;margin-left:302.907013pt;margin-top:2.064893pt;width:10pt;height:17.3pt;mso-position-horizontal-relative:page;mso-position-vertical-relative:paragraph;z-index:-263838720" type="#_x0000_t202" filled="false" stroked="false">
            <v:textbox inset="0,0,0,0">
              <w:txbxContent>
                <w:p>
                  <w:pPr>
                    <w:spacing w:line="202" w:lineRule="exact" w:before="0"/>
                    <w:ind w:left="0" w:right="0" w:firstLine="0"/>
                    <w:jc w:val="left"/>
                    <w:rPr>
                      <w:rFonts w:ascii="Menlo" w:hAnsi="Menlo"/>
                      <w:i/>
                      <w:sz w:val="20"/>
                    </w:rPr>
                  </w:pPr>
                  <w:hyperlink w:history="true" w:anchor="_bookmark208">
                    <w:r>
                      <w:rPr>
                        <w:rFonts w:ascii="Menlo" w:hAnsi="Menlo"/>
                        <w:i/>
                        <w:color w:val="0000FF"/>
                        <w:w w:val="165"/>
                        <w:sz w:val="20"/>
                      </w:rPr>
                      <w:t>↔</w:t>
                    </w:r>
                  </w:hyperlink>
                </w:p>
              </w:txbxContent>
            </v:textbox>
            <w10:wrap type="none"/>
          </v:shape>
        </w:pict>
      </w:r>
      <w:hyperlink w:history="true" w:anchor="_bookmark208">
        <w:r>
          <w:rPr>
            <w:color w:val="0000FF"/>
            <w:w w:val="105"/>
            <w:sz w:val="20"/>
          </w:rPr>
          <w:t>The MFEM team has</w:t>
        </w:r>
        <w:r>
          <w:rPr>
            <w:color w:val="0000FF"/>
            <w:spacing w:val="41"/>
            <w:w w:val="105"/>
            <w:sz w:val="20"/>
          </w:rPr>
          <w:t> </w:t>
        </w:r>
        <w:r>
          <w:rPr>
            <w:color w:val="0000FF"/>
            <w:w w:val="105"/>
            <w:sz w:val="20"/>
          </w:rPr>
          <w:t>developed</w:t>
        </w:r>
        <w:r>
          <w:rPr>
            <w:color w:val="0000FF"/>
            <w:spacing w:val="11"/>
            <w:w w:val="105"/>
            <w:sz w:val="20"/>
          </w:rPr>
          <w:t> </w:t>
        </w:r>
        <w:r>
          <w:rPr>
            <w:color w:val="0000FF"/>
            <w:w w:val="105"/>
            <w:sz w:val="20"/>
          </w:rPr>
          <w:t>High-Order</w:t>
          <w:tab/>
          <w:t>Low-Order Transformations and GPU</w:t>
        </w:r>
        <w:r>
          <w:rPr>
            <w:color w:val="0000FF"/>
            <w:spacing w:val="49"/>
            <w:w w:val="105"/>
            <w:sz w:val="20"/>
          </w:rPr>
          <w:t> </w:t>
        </w:r>
        <w:r>
          <w:rPr>
            <w:color w:val="0000FF"/>
            <w:w w:val="105"/>
            <w:sz w:val="20"/>
          </w:rPr>
          <w:t>support</w:t>
        </w:r>
      </w:hyperlink>
    </w:p>
    <w:p>
      <w:pPr>
        <w:pStyle w:val="BodyText"/>
        <w:tabs>
          <w:tab w:pos="9624" w:val="right" w:leader="dot"/>
        </w:tabs>
        <w:spacing w:before="10"/>
        <w:ind w:left="1017"/>
      </w:pPr>
      <w:hyperlink w:history="true" w:anchor="_bookmark208">
        <w:r>
          <w:rPr>
            <w:color w:val="0000FF"/>
            <w:w w:val="105"/>
          </w:rPr>
          <w:t>for</w:t>
        </w:r>
        <w:r>
          <w:rPr>
            <w:color w:val="0000FF"/>
            <w:spacing w:val="14"/>
            <w:w w:val="105"/>
          </w:rPr>
          <w:t> </w:t>
        </w:r>
        <w:r>
          <w:rPr>
            <w:color w:val="0000FF"/>
            <w:w w:val="105"/>
          </w:rPr>
          <w:t>many</w:t>
        </w:r>
        <w:r>
          <w:rPr>
            <w:color w:val="0000FF"/>
            <w:spacing w:val="14"/>
            <w:w w:val="105"/>
          </w:rPr>
          <w:t> </w:t>
        </w:r>
        <w:r>
          <w:rPr>
            <w:color w:val="0000FF"/>
            <w:w w:val="105"/>
          </w:rPr>
          <w:t>linear</w:t>
        </w:r>
        <w:r>
          <w:rPr>
            <w:color w:val="0000FF"/>
            <w:spacing w:val="15"/>
            <w:w w:val="105"/>
          </w:rPr>
          <w:t> </w:t>
        </w:r>
        <w:r>
          <w:rPr>
            <w:color w:val="0000FF"/>
            <w:w w:val="105"/>
          </w:rPr>
          <w:t>algebra</w:t>
        </w:r>
        <w:r>
          <w:rPr>
            <w:color w:val="0000FF"/>
            <w:spacing w:val="14"/>
            <w:w w:val="105"/>
          </w:rPr>
          <w:t> </w:t>
        </w:r>
        <w:r>
          <w:rPr>
            <w:color w:val="0000FF"/>
            <w:w w:val="105"/>
          </w:rPr>
          <w:t>and</w:t>
        </w:r>
        <w:r>
          <w:rPr>
            <w:color w:val="0000FF"/>
            <w:spacing w:val="14"/>
            <w:w w:val="105"/>
          </w:rPr>
          <w:t> </w:t>
        </w:r>
        <w:r>
          <w:rPr>
            <w:color w:val="0000FF"/>
            <w:w w:val="105"/>
          </w:rPr>
          <w:t>finite</w:t>
        </w:r>
        <w:r>
          <w:rPr>
            <w:color w:val="0000FF"/>
            <w:spacing w:val="15"/>
            <w:w w:val="105"/>
          </w:rPr>
          <w:t> </w:t>
        </w:r>
        <w:r>
          <w:rPr>
            <w:color w:val="0000FF"/>
            <w:w w:val="105"/>
          </w:rPr>
          <w:t>element</w:t>
        </w:r>
        <w:r>
          <w:rPr>
            <w:color w:val="0000FF"/>
            <w:spacing w:val="14"/>
            <w:w w:val="105"/>
          </w:rPr>
          <w:t> </w:t>
        </w:r>
        <w:r>
          <w:rPr>
            <w:color w:val="0000FF"/>
            <w:w w:val="105"/>
          </w:rPr>
          <w:t>operations</w:t>
        </w:r>
      </w:hyperlink>
      <w:r>
        <w:rPr>
          <w:color w:val="0000FF"/>
          <w:w w:val="105"/>
        </w:rPr>
        <w:tab/>
      </w:r>
      <w:r>
        <w:rPr>
          <w:w w:val="105"/>
        </w:rPr>
        <w:t>163</w:t>
      </w:r>
    </w:p>
    <w:p>
      <w:pPr>
        <w:pStyle w:val="ListParagraph"/>
        <w:numPr>
          <w:ilvl w:val="0"/>
          <w:numId w:val="7"/>
        </w:numPr>
        <w:tabs>
          <w:tab w:pos="1017" w:val="left" w:leader="none"/>
          <w:tab w:pos="1018" w:val="left" w:leader="none"/>
          <w:tab w:pos="9625" w:val="right" w:leader="dot"/>
        </w:tabs>
        <w:spacing w:line="240" w:lineRule="auto" w:before="9" w:after="0"/>
        <w:ind w:left="1017" w:right="0" w:hanging="460"/>
        <w:jc w:val="left"/>
        <w:rPr>
          <w:sz w:val="20"/>
        </w:rPr>
      </w:pPr>
      <w:hyperlink w:history="true" w:anchor="_bookmark209">
        <w:r>
          <w:rPr>
            <w:color w:val="0000FF"/>
            <w:w w:val="110"/>
            <w:sz w:val="20"/>
          </w:rPr>
          <w:t>Status of RAJA, Umpire, and CHAI support for </w:t>
        </w:r>
        <w:r>
          <w:rPr>
            <w:color w:val="0000FF"/>
            <w:spacing w:val="5"/>
            <w:w w:val="110"/>
            <w:sz w:val="20"/>
          </w:rPr>
          <w:t> </w:t>
        </w:r>
        <w:r>
          <w:rPr>
            <w:color w:val="0000FF"/>
            <w:w w:val="110"/>
            <w:sz w:val="20"/>
          </w:rPr>
          <w:t>exascale</w:t>
        </w:r>
        <w:r>
          <w:rPr>
            <w:color w:val="0000FF"/>
            <w:spacing w:val="8"/>
            <w:w w:val="110"/>
            <w:sz w:val="20"/>
          </w:rPr>
          <w:t> </w:t>
        </w:r>
        <w:r>
          <w:rPr>
            <w:color w:val="0000FF"/>
            <w:w w:val="110"/>
            <w:sz w:val="20"/>
          </w:rPr>
          <w:t>platforms.</w:t>
        </w:r>
      </w:hyperlink>
      <w:r>
        <w:rPr>
          <w:color w:val="0000FF"/>
          <w:w w:val="110"/>
          <w:sz w:val="20"/>
        </w:rPr>
        <w:tab/>
      </w:r>
      <w:r>
        <w:rPr>
          <w:w w:val="110"/>
          <w:sz w:val="20"/>
        </w:rPr>
        <w:t>164</w:t>
      </w:r>
    </w:p>
    <w:p>
      <w:pPr>
        <w:pStyle w:val="ListParagraph"/>
        <w:numPr>
          <w:ilvl w:val="0"/>
          <w:numId w:val="7"/>
        </w:numPr>
        <w:tabs>
          <w:tab w:pos="1017" w:val="left" w:leader="none"/>
          <w:tab w:pos="1018" w:val="left" w:leader="none"/>
          <w:tab w:pos="9623" w:val="right" w:leader="dot"/>
        </w:tabs>
        <w:spacing w:line="240" w:lineRule="auto" w:before="9" w:after="0"/>
        <w:ind w:left="1017" w:right="0" w:hanging="460"/>
        <w:jc w:val="left"/>
        <w:rPr>
          <w:sz w:val="20"/>
        </w:rPr>
      </w:pPr>
      <w:hyperlink w:history="true" w:anchor="_bookmark211">
        <w:r>
          <w:rPr>
            <w:color w:val="0000FF"/>
            <w:w w:val="105"/>
            <w:sz w:val="20"/>
          </w:rPr>
          <w:t>Kokkos Execution and</w:t>
        </w:r>
        <w:r>
          <w:rPr>
            <w:color w:val="0000FF"/>
            <w:spacing w:val="42"/>
            <w:w w:val="105"/>
            <w:sz w:val="20"/>
          </w:rPr>
          <w:t> </w:t>
        </w:r>
        <w:r>
          <w:rPr>
            <w:color w:val="0000FF"/>
            <w:w w:val="105"/>
            <w:sz w:val="20"/>
          </w:rPr>
          <w:t>Memory</w:t>
        </w:r>
        <w:r>
          <w:rPr>
            <w:color w:val="0000FF"/>
            <w:spacing w:val="14"/>
            <w:w w:val="105"/>
            <w:sz w:val="20"/>
          </w:rPr>
          <w:t> </w:t>
        </w:r>
        <w:r>
          <w:rPr>
            <w:color w:val="0000FF"/>
            <w:w w:val="105"/>
            <w:sz w:val="20"/>
          </w:rPr>
          <w:t>Abstractions</w:t>
        </w:r>
      </w:hyperlink>
      <w:r>
        <w:rPr>
          <w:color w:val="0000FF"/>
          <w:w w:val="105"/>
          <w:sz w:val="20"/>
        </w:rPr>
        <w:tab/>
      </w:r>
      <w:r>
        <w:rPr>
          <w:w w:val="105"/>
          <w:sz w:val="20"/>
        </w:rPr>
        <w:t>169</w:t>
      </w:r>
    </w:p>
    <w:p>
      <w:pPr>
        <w:spacing w:after="0" w:line="240" w:lineRule="auto"/>
        <w:jc w:val="left"/>
        <w:rPr>
          <w:sz w:val="20"/>
        </w:rPr>
        <w:sectPr>
          <w:pgSz w:w="12240" w:h="15840"/>
          <w:pgMar w:header="333" w:footer="792" w:top="800" w:bottom="980" w:left="1180" w:right="0"/>
        </w:sectPr>
      </w:pPr>
    </w:p>
    <w:p>
      <w:pPr>
        <w:pStyle w:val="BodyText"/>
      </w:pPr>
    </w:p>
    <w:p>
      <w:pPr>
        <w:pStyle w:val="BodyText"/>
        <w:spacing w:before="5"/>
        <w:rPr>
          <w:sz w:val="28"/>
        </w:rPr>
      </w:pPr>
    </w:p>
    <w:p>
      <w:pPr>
        <w:pStyle w:val="Heading1"/>
        <w:ind w:right="1177"/>
        <w:jc w:val="center"/>
      </w:pPr>
      <w:r>
        <w:rPr>
          <w:w w:val="110"/>
        </w:rPr>
        <w:t>LIST  OF TABLES</w:t>
      </w:r>
    </w:p>
    <w:p>
      <w:pPr>
        <w:pStyle w:val="ListParagraph"/>
        <w:numPr>
          <w:ilvl w:val="0"/>
          <w:numId w:val="8"/>
        </w:numPr>
        <w:tabs>
          <w:tab w:pos="1018" w:val="left" w:leader="none"/>
          <w:tab w:pos="9524" w:val="left" w:leader="dot"/>
        </w:tabs>
        <w:spacing w:line="240" w:lineRule="auto" w:before="198" w:after="0"/>
        <w:ind w:left="1017" w:right="0" w:hanging="460"/>
        <w:jc w:val="both"/>
        <w:rPr>
          <w:sz w:val="20"/>
        </w:rPr>
      </w:pPr>
      <w:hyperlink w:history="true" w:anchor="_bookmark3">
        <w:r>
          <w:rPr>
            <w:color w:val="0000FF"/>
            <w:w w:val="105"/>
            <w:sz w:val="20"/>
          </w:rPr>
          <w:t>ECP</w:t>
        </w:r>
        <w:r>
          <w:rPr>
            <w:color w:val="0000FF"/>
            <w:spacing w:val="28"/>
            <w:w w:val="105"/>
            <w:sz w:val="20"/>
          </w:rPr>
          <w:t> </w:t>
        </w:r>
        <w:r>
          <w:rPr>
            <w:color w:val="0000FF"/>
            <w:w w:val="105"/>
            <w:sz w:val="20"/>
          </w:rPr>
          <w:t>ST</w:t>
        </w:r>
        <w:r>
          <w:rPr>
            <w:color w:val="0000FF"/>
            <w:spacing w:val="28"/>
            <w:w w:val="105"/>
            <w:sz w:val="20"/>
          </w:rPr>
          <w:t> </w:t>
        </w:r>
        <w:r>
          <w:rPr>
            <w:color w:val="0000FF"/>
            <w:spacing w:val="-5"/>
            <w:w w:val="105"/>
            <w:sz w:val="20"/>
          </w:rPr>
          <w:t>Work</w:t>
        </w:r>
        <w:r>
          <w:rPr>
            <w:color w:val="0000FF"/>
            <w:spacing w:val="28"/>
            <w:w w:val="105"/>
            <w:sz w:val="20"/>
          </w:rPr>
          <w:t> </w:t>
        </w:r>
        <w:r>
          <w:rPr>
            <w:color w:val="0000FF"/>
            <w:w w:val="105"/>
            <w:sz w:val="20"/>
          </w:rPr>
          <w:t>Breakdown</w:t>
        </w:r>
        <w:r>
          <w:rPr>
            <w:color w:val="0000FF"/>
            <w:spacing w:val="28"/>
            <w:w w:val="105"/>
            <w:sz w:val="20"/>
          </w:rPr>
          <w:t> </w:t>
        </w:r>
        <w:r>
          <w:rPr>
            <w:color w:val="0000FF"/>
            <w:w w:val="105"/>
            <w:sz w:val="20"/>
          </w:rPr>
          <w:t>Structure</w:t>
        </w:r>
        <w:r>
          <w:rPr>
            <w:color w:val="0000FF"/>
            <w:spacing w:val="28"/>
            <w:w w:val="105"/>
            <w:sz w:val="20"/>
          </w:rPr>
          <w:t> </w:t>
        </w:r>
        <w:r>
          <w:rPr>
            <w:color w:val="0000FF"/>
            <w:w w:val="105"/>
            <w:sz w:val="20"/>
          </w:rPr>
          <w:t>(WBS),</w:t>
        </w:r>
        <w:r>
          <w:rPr>
            <w:color w:val="0000FF"/>
            <w:spacing w:val="28"/>
            <w:w w:val="105"/>
            <w:sz w:val="20"/>
          </w:rPr>
          <w:t> </w:t>
        </w:r>
        <w:r>
          <w:rPr>
            <w:color w:val="0000FF"/>
            <w:spacing w:val="-3"/>
            <w:w w:val="105"/>
            <w:sz w:val="20"/>
          </w:rPr>
          <w:t>Technical</w:t>
        </w:r>
        <w:r>
          <w:rPr>
            <w:color w:val="0000FF"/>
            <w:spacing w:val="28"/>
            <w:w w:val="105"/>
            <w:sz w:val="20"/>
          </w:rPr>
          <w:t> </w:t>
        </w:r>
        <w:r>
          <w:rPr>
            <w:color w:val="0000FF"/>
            <w:w w:val="105"/>
            <w:sz w:val="20"/>
          </w:rPr>
          <w:t>Area,</w:t>
        </w:r>
        <w:r>
          <w:rPr>
            <w:color w:val="0000FF"/>
            <w:spacing w:val="28"/>
            <w:w w:val="105"/>
            <w:sz w:val="20"/>
          </w:rPr>
          <w:t> </w:t>
        </w:r>
        <w:r>
          <w:rPr>
            <w:color w:val="0000FF"/>
            <w:w w:val="105"/>
            <w:sz w:val="20"/>
          </w:rPr>
          <w:t>and</w:t>
        </w:r>
        <w:r>
          <w:rPr>
            <w:color w:val="0000FF"/>
            <w:spacing w:val="28"/>
            <w:w w:val="105"/>
            <w:sz w:val="20"/>
          </w:rPr>
          <w:t> </w:t>
        </w:r>
        <w:r>
          <w:rPr>
            <w:color w:val="0000FF"/>
            <w:w w:val="105"/>
            <w:sz w:val="20"/>
          </w:rPr>
          <w:t>description</w:t>
        </w:r>
        <w:r>
          <w:rPr>
            <w:color w:val="0000FF"/>
            <w:spacing w:val="29"/>
            <w:w w:val="105"/>
            <w:sz w:val="20"/>
          </w:rPr>
          <w:t> </w:t>
        </w:r>
        <w:r>
          <w:rPr>
            <w:color w:val="0000FF"/>
            <w:w w:val="105"/>
            <w:sz w:val="20"/>
          </w:rPr>
          <w:t>of</w:t>
        </w:r>
        <w:r>
          <w:rPr>
            <w:color w:val="0000FF"/>
            <w:spacing w:val="28"/>
            <w:w w:val="105"/>
            <w:sz w:val="20"/>
          </w:rPr>
          <w:t> </w:t>
        </w:r>
        <w:r>
          <w:rPr>
            <w:color w:val="0000FF"/>
            <w:w w:val="105"/>
            <w:sz w:val="20"/>
          </w:rPr>
          <w:t>scope.</w:t>
        </w:r>
      </w:hyperlink>
      <w:r>
        <w:rPr>
          <w:color w:val="0000FF"/>
          <w:w w:val="105"/>
          <w:sz w:val="20"/>
        </w:rPr>
        <w:tab/>
      </w:r>
      <w:r>
        <w:rPr>
          <w:w w:val="105"/>
          <w:sz w:val="20"/>
        </w:rPr>
        <w:t>2</w:t>
      </w:r>
    </w:p>
    <w:p>
      <w:pPr>
        <w:pStyle w:val="ListParagraph"/>
        <w:numPr>
          <w:ilvl w:val="0"/>
          <w:numId w:val="8"/>
        </w:numPr>
        <w:tabs>
          <w:tab w:pos="1018" w:val="left" w:leader="none"/>
        </w:tabs>
        <w:spacing w:line="249" w:lineRule="auto" w:before="9" w:after="0"/>
        <w:ind w:left="1017" w:right="1914" w:hanging="459"/>
        <w:jc w:val="both"/>
        <w:rPr>
          <w:sz w:val="20"/>
        </w:rPr>
      </w:pPr>
      <w:hyperlink w:history="true" w:anchor="_bookmark21">
        <w:r>
          <w:rPr>
            <w:color w:val="0000FF"/>
            <w:w w:val="105"/>
            <w:sz w:val="20"/>
          </w:rPr>
          <w:t>Software Development Kits (SDKs) provide an aggregation of software products that </w:t>
        </w:r>
        <w:r>
          <w:rPr>
            <w:color w:val="0000FF"/>
            <w:spacing w:val="-4"/>
            <w:w w:val="105"/>
            <w:sz w:val="20"/>
          </w:rPr>
          <w:t>have</w:t>
        </w:r>
      </w:hyperlink>
      <w:hyperlink w:history="true" w:anchor="_bookmark21">
        <w:r>
          <w:rPr>
            <w:color w:val="0000FF"/>
            <w:spacing w:val="-4"/>
            <w:w w:val="105"/>
            <w:sz w:val="20"/>
          </w:rPr>
          <w:t> </w:t>
        </w:r>
        <w:r>
          <w:rPr>
            <w:color w:val="0000FF"/>
            <w:w w:val="105"/>
            <w:sz w:val="20"/>
          </w:rPr>
          <w:t>complementary or similar attributes. ECP ST uses SDKs to better assure product interoper-</w:t>
        </w:r>
      </w:hyperlink>
      <w:hyperlink w:history="true" w:anchor="_bookmark21">
        <w:r>
          <w:rPr>
            <w:color w:val="0000FF"/>
            <w:w w:val="105"/>
            <w:sz w:val="20"/>
          </w:rPr>
          <w:t> ability and compatibility. SDKs are also essential aggregation points for coordinated planning</w:t>
        </w:r>
      </w:hyperlink>
      <w:hyperlink w:history="true" w:anchor="_bookmark21">
        <w:r>
          <w:rPr>
            <w:color w:val="0000FF"/>
            <w:w w:val="105"/>
            <w:sz w:val="20"/>
          </w:rPr>
          <w:t> and</w:t>
        </w:r>
        <w:r>
          <w:rPr>
            <w:color w:val="0000FF"/>
            <w:spacing w:val="10"/>
            <w:w w:val="105"/>
            <w:sz w:val="20"/>
          </w:rPr>
          <w:t> </w:t>
        </w:r>
        <w:r>
          <w:rPr>
            <w:color w:val="0000FF"/>
            <w:w w:val="105"/>
            <w:sz w:val="20"/>
          </w:rPr>
          <w:t>testing.</w:t>
        </w:r>
        <w:r>
          <w:rPr>
            <w:color w:val="0000FF"/>
            <w:spacing w:val="33"/>
            <w:w w:val="105"/>
            <w:sz w:val="20"/>
          </w:rPr>
          <w:t> </w:t>
        </w:r>
        <w:r>
          <w:rPr>
            <w:color w:val="0000FF"/>
            <w:w w:val="105"/>
            <w:sz w:val="20"/>
          </w:rPr>
          <w:t>SDKs</w:t>
        </w:r>
        <w:r>
          <w:rPr>
            <w:color w:val="0000FF"/>
            <w:spacing w:val="10"/>
            <w:w w:val="105"/>
            <w:sz w:val="20"/>
          </w:rPr>
          <w:t> </w:t>
        </w:r>
        <w:r>
          <w:rPr>
            <w:color w:val="0000FF"/>
            <w:w w:val="105"/>
            <w:sz w:val="20"/>
          </w:rPr>
          <w:t>are</w:t>
        </w:r>
        <w:r>
          <w:rPr>
            <w:color w:val="0000FF"/>
            <w:spacing w:val="11"/>
            <w:w w:val="105"/>
            <w:sz w:val="20"/>
          </w:rPr>
          <w:t> </w:t>
        </w:r>
        <w:r>
          <w:rPr>
            <w:color w:val="0000FF"/>
            <w:w w:val="105"/>
            <w:sz w:val="20"/>
          </w:rPr>
          <w:t>an</w:t>
        </w:r>
        <w:r>
          <w:rPr>
            <w:color w:val="0000FF"/>
            <w:spacing w:val="10"/>
            <w:w w:val="105"/>
            <w:sz w:val="20"/>
          </w:rPr>
          <w:t> </w:t>
        </w:r>
        <w:r>
          <w:rPr>
            <w:color w:val="0000FF"/>
            <w:w w:val="105"/>
            <w:sz w:val="20"/>
          </w:rPr>
          <w:t>integral</w:t>
        </w:r>
        <w:r>
          <w:rPr>
            <w:color w:val="0000FF"/>
            <w:spacing w:val="11"/>
            <w:w w:val="105"/>
            <w:sz w:val="20"/>
          </w:rPr>
          <w:t> </w:t>
        </w:r>
        <w:r>
          <w:rPr>
            <w:color w:val="0000FF"/>
            <w:w w:val="105"/>
            <w:sz w:val="20"/>
          </w:rPr>
          <w:t>element</w:t>
        </w:r>
        <w:r>
          <w:rPr>
            <w:color w:val="0000FF"/>
            <w:spacing w:val="11"/>
            <w:w w:val="105"/>
            <w:sz w:val="20"/>
          </w:rPr>
          <w:t> </w:t>
        </w:r>
        <w:r>
          <w:rPr>
            <w:color w:val="0000FF"/>
            <w:w w:val="105"/>
            <w:sz w:val="20"/>
          </w:rPr>
          <w:t>of</w:t>
        </w:r>
        <w:r>
          <w:rPr>
            <w:color w:val="0000FF"/>
            <w:spacing w:val="10"/>
            <w:w w:val="105"/>
            <w:sz w:val="20"/>
          </w:rPr>
          <w:t> </w:t>
        </w:r>
        <w:r>
          <w:rPr>
            <w:color w:val="0000FF"/>
            <w:w w:val="105"/>
            <w:sz w:val="20"/>
          </w:rPr>
          <w:t>ECP</w:t>
        </w:r>
        <w:r>
          <w:rPr>
            <w:color w:val="0000FF"/>
            <w:spacing w:val="11"/>
            <w:w w:val="105"/>
            <w:sz w:val="20"/>
          </w:rPr>
          <w:t> </w:t>
        </w:r>
        <w:r>
          <w:rPr>
            <w:color w:val="0000FF"/>
            <w:w w:val="105"/>
            <w:sz w:val="20"/>
          </w:rPr>
          <w:t>ST</w:t>
        </w:r>
        <w:r>
          <w:rPr>
            <w:color w:val="0000FF"/>
            <w:spacing w:val="10"/>
            <w:w w:val="105"/>
            <w:sz w:val="20"/>
          </w:rPr>
          <w:t> </w:t>
        </w:r>
        <w:r>
          <w:rPr>
            <w:color w:val="0000FF"/>
            <w:w w:val="105"/>
            <w:sz w:val="20"/>
          </w:rPr>
          <w:t>[</w:t>
        </w:r>
      </w:hyperlink>
      <w:hyperlink w:history="true" w:anchor="_bookmark216">
        <w:r>
          <w:rPr>
            <w:color w:val="0000FF"/>
            <w:w w:val="105"/>
            <w:sz w:val="20"/>
          </w:rPr>
          <w:t>4</w:t>
        </w:r>
      </w:hyperlink>
      <w:hyperlink w:history="true" w:anchor="_bookmark21">
        <w:r>
          <w:rPr>
            <w:color w:val="0000FF"/>
            <w:w w:val="105"/>
            <w:sz w:val="20"/>
          </w:rPr>
          <w:t>].</w:t>
        </w:r>
        <w:r>
          <w:rPr>
            <w:color w:val="0000FF"/>
            <w:spacing w:val="33"/>
            <w:w w:val="105"/>
            <w:sz w:val="20"/>
          </w:rPr>
          <w:t> </w:t>
        </w:r>
        <w:r>
          <w:rPr>
            <w:color w:val="0000FF"/>
            <w:w w:val="105"/>
            <w:sz w:val="20"/>
          </w:rPr>
          <w:t>Section</w:t>
        </w:r>
        <w:r>
          <w:rPr>
            <w:color w:val="0000FF"/>
            <w:spacing w:val="10"/>
            <w:w w:val="105"/>
            <w:sz w:val="20"/>
          </w:rPr>
          <w:t> </w:t>
        </w:r>
      </w:hyperlink>
      <w:hyperlink w:history="true" w:anchor="_bookmark189">
        <w:r>
          <w:rPr>
            <w:color w:val="0000FF"/>
            <w:w w:val="105"/>
            <w:sz w:val="20"/>
          </w:rPr>
          <w:t>4.5.7</w:t>
        </w:r>
        <w:r>
          <w:rPr>
            <w:color w:val="0000FF"/>
            <w:spacing w:val="11"/>
            <w:w w:val="105"/>
            <w:sz w:val="20"/>
          </w:rPr>
          <w:t> </w:t>
        </w:r>
      </w:hyperlink>
      <w:hyperlink w:history="true" w:anchor="_bookmark21">
        <w:r>
          <w:rPr>
            <w:color w:val="0000FF"/>
            <w:w w:val="105"/>
            <w:sz w:val="20"/>
          </w:rPr>
          <w:t>describes</w:t>
        </w:r>
        <w:r>
          <w:rPr>
            <w:color w:val="0000FF"/>
            <w:spacing w:val="11"/>
            <w:w w:val="105"/>
            <w:sz w:val="20"/>
          </w:rPr>
          <w:t> </w:t>
        </w:r>
        <w:r>
          <w:rPr>
            <w:color w:val="0000FF"/>
            <w:w w:val="105"/>
            <w:sz w:val="20"/>
          </w:rPr>
          <w:t>the</w:t>
        </w:r>
        <w:r>
          <w:rPr>
            <w:color w:val="0000FF"/>
            <w:spacing w:val="10"/>
            <w:w w:val="105"/>
            <w:sz w:val="20"/>
          </w:rPr>
          <w:t> </w:t>
        </w:r>
        <w:r>
          <w:rPr>
            <w:color w:val="0000FF"/>
            <w:w w:val="105"/>
            <w:sz w:val="20"/>
          </w:rPr>
          <w:t>six</w:t>
        </w:r>
        <w:r>
          <w:rPr>
            <w:color w:val="0000FF"/>
            <w:spacing w:val="11"/>
            <w:w w:val="105"/>
            <w:sz w:val="20"/>
          </w:rPr>
          <w:t> </w:t>
        </w:r>
        <w:r>
          <w:rPr>
            <w:color w:val="0000FF"/>
            <w:w w:val="105"/>
            <w:sz w:val="20"/>
          </w:rPr>
          <w:t>SDK</w:t>
        </w:r>
      </w:hyperlink>
    </w:p>
    <w:p>
      <w:pPr>
        <w:pStyle w:val="BodyText"/>
        <w:tabs>
          <w:tab w:pos="9424" w:val="left" w:leader="dot"/>
        </w:tabs>
        <w:spacing w:line="230" w:lineRule="exact"/>
        <w:ind w:left="1017"/>
        <w:jc w:val="both"/>
      </w:pPr>
      <w:hyperlink w:history="true" w:anchor="_bookmark21">
        <w:r>
          <w:rPr>
            <w:color w:val="0000FF"/>
            <w:w w:val="105"/>
          </w:rPr>
          <w:t>groupings</w:t>
        </w:r>
        <w:r>
          <w:rPr>
            <w:color w:val="0000FF"/>
            <w:spacing w:val="25"/>
            <w:w w:val="105"/>
          </w:rPr>
          <w:t> </w:t>
        </w:r>
        <w:r>
          <w:rPr>
            <w:color w:val="0000FF"/>
            <w:w w:val="105"/>
          </w:rPr>
          <w:t>and</w:t>
        </w:r>
        <w:r>
          <w:rPr>
            <w:color w:val="0000FF"/>
            <w:spacing w:val="25"/>
            <w:w w:val="105"/>
          </w:rPr>
          <w:t> </w:t>
        </w:r>
        <w:r>
          <w:rPr>
            <w:color w:val="0000FF"/>
            <w:w w:val="105"/>
          </w:rPr>
          <w:t>the</w:t>
        </w:r>
        <w:r>
          <w:rPr>
            <w:color w:val="0000FF"/>
            <w:spacing w:val="25"/>
            <w:w w:val="105"/>
          </w:rPr>
          <w:t> </w:t>
        </w:r>
        <w:r>
          <w:rPr>
            <w:color w:val="0000FF"/>
            <w:w w:val="105"/>
          </w:rPr>
          <w:t>current</w:t>
        </w:r>
        <w:r>
          <w:rPr>
            <w:color w:val="0000FF"/>
            <w:spacing w:val="25"/>
            <w:w w:val="105"/>
          </w:rPr>
          <w:t> </w:t>
        </w:r>
        <w:r>
          <w:rPr>
            <w:color w:val="0000FF"/>
            <w:w w:val="105"/>
          </w:rPr>
          <w:t>status</w:t>
        </w:r>
        <w:r>
          <w:rPr>
            <w:color w:val="0000FF"/>
            <w:spacing w:val="25"/>
            <w:w w:val="105"/>
          </w:rPr>
          <w:t> </w:t>
        </w:r>
        <w:r>
          <w:rPr>
            <w:color w:val="0000FF"/>
            <w:w w:val="105"/>
          </w:rPr>
          <w:t>of</w:t>
        </w:r>
        <w:r>
          <w:rPr>
            <w:color w:val="0000FF"/>
            <w:spacing w:val="25"/>
            <w:w w:val="105"/>
          </w:rPr>
          <w:t> </w:t>
        </w:r>
        <w:r>
          <w:rPr>
            <w:color w:val="0000FF"/>
            <w:w w:val="105"/>
          </w:rPr>
          <w:t>the</w:t>
        </w:r>
        <w:r>
          <w:rPr>
            <w:color w:val="0000FF"/>
            <w:spacing w:val="25"/>
            <w:w w:val="105"/>
          </w:rPr>
          <w:t> </w:t>
        </w:r>
        <w:r>
          <w:rPr>
            <w:color w:val="0000FF"/>
            <w:w w:val="105"/>
          </w:rPr>
          <w:t>SDK</w:t>
        </w:r>
        <w:r>
          <w:rPr>
            <w:color w:val="0000FF"/>
            <w:spacing w:val="25"/>
            <w:w w:val="105"/>
          </w:rPr>
          <w:t> </w:t>
        </w:r>
        <w:r>
          <w:rPr>
            <w:color w:val="0000FF"/>
            <w:w w:val="105"/>
          </w:rPr>
          <w:t>effort.</w:t>
        </w:r>
      </w:hyperlink>
      <w:r>
        <w:rPr>
          <w:color w:val="0000FF"/>
          <w:w w:val="105"/>
        </w:rPr>
        <w:tab/>
      </w:r>
      <w:r>
        <w:rPr>
          <w:w w:val="105"/>
        </w:rPr>
        <w:t>13</w:t>
      </w:r>
    </w:p>
    <w:p>
      <w:pPr>
        <w:pStyle w:val="ListParagraph"/>
        <w:numPr>
          <w:ilvl w:val="0"/>
          <w:numId w:val="8"/>
        </w:numPr>
        <w:tabs>
          <w:tab w:pos="1018" w:val="left" w:leader="none"/>
          <w:tab w:pos="9424" w:val="left" w:leader="dot"/>
        </w:tabs>
        <w:spacing w:line="249" w:lineRule="auto" w:before="9" w:after="0"/>
        <w:ind w:left="1017" w:right="1434" w:hanging="459"/>
        <w:jc w:val="both"/>
        <w:rPr>
          <w:sz w:val="20"/>
        </w:rPr>
      </w:pPr>
      <w:hyperlink w:history="true" w:anchor="_bookmark32">
        <w:r>
          <w:rPr>
            <w:color w:val="0000FF"/>
            <w:w w:val="105"/>
            <w:sz w:val="20"/>
          </w:rPr>
          <w:t>Integration Goal Scoring: A point is accrued when a client  integrates  and  sustainably  uses  a</w:t>
        </w:r>
      </w:hyperlink>
      <w:hyperlink w:history="true" w:anchor="_bookmark32">
        <w:r>
          <w:rPr>
            <w:color w:val="0000FF"/>
            <w:w w:val="105"/>
            <w:sz w:val="20"/>
          </w:rPr>
          <w:t> product capabilities.  Scores are </w:t>
        </w:r>
        <w:r>
          <w:rPr>
            <w:color w:val="0000FF"/>
            <w:spacing w:val="17"/>
            <w:w w:val="105"/>
            <w:sz w:val="20"/>
          </w:rPr>
          <w:t> </w:t>
        </w:r>
        <w:r>
          <w:rPr>
            <w:color w:val="0000FF"/>
            <w:w w:val="105"/>
            <w:sz w:val="20"/>
          </w:rPr>
          <w:t>assessed</w:t>
        </w:r>
        <w:r>
          <w:rPr>
            <w:color w:val="0000FF"/>
            <w:spacing w:val="24"/>
            <w:w w:val="105"/>
            <w:sz w:val="20"/>
          </w:rPr>
          <w:t> </w:t>
        </w:r>
        <w:r>
          <w:rPr>
            <w:color w:val="0000FF"/>
            <w:w w:val="105"/>
            <w:sz w:val="20"/>
          </w:rPr>
          <w:t>annually</w:t>
        </w:r>
      </w:hyperlink>
      <w:r>
        <w:rPr>
          <w:color w:val="0000FF"/>
          <w:w w:val="105"/>
          <w:sz w:val="20"/>
        </w:rPr>
        <w:tab/>
      </w:r>
      <w:r>
        <w:rPr>
          <w:spacing w:val="-9"/>
          <w:w w:val="105"/>
          <w:sz w:val="20"/>
        </w:rPr>
        <w:t>18</w:t>
      </w:r>
    </w:p>
    <w:p>
      <w:pPr>
        <w:pStyle w:val="ListParagraph"/>
        <w:numPr>
          <w:ilvl w:val="0"/>
          <w:numId w:val="8"/>
        </w:numPr>
        <w:tabs>
          <w:tab w:pos="1018" w:val="left" w:leader="none"/>
        </w:tabs>
        <w:spacing w:line="240" w:lineRule="auto" w:before="0" w:after="0"/>
        <w:ind w:left="1017" w:right="0" w:hanging="460"/>
        <w:jc w:val="both"/>
        <w:rPr>
          <w:sz w:val="20"/>
        </w:rPr>
      </w:pPr>
      <w:hyperlink w:history="true" w:anchor="_bookmark33">
        <w:r>
          <w:rPr>
            <w:color w:val="0000FF"/>
            <w:w w:val="110"/>
            <w:sz w:val="20"/>
          </w:rPr>
          <w:t>Key</w:t>
        </w:r>
        <w:r>
          <w:rPr>
            <w:color w:val="0000FF"/>
            <w:spacing w:val="11"/>
            <w:w w:val="110"/>
            <w:sz w:val="20"/>
          </w:rPr>
          <w:t> </w:t>
        </w:r>
        <w:r>
          <w:rPr>
            <w:color w:val="0000FF"/>
            <w:w w:val="110"/>
            <w:sz w:val="20"/>
          </w:rPr>
          <w:t>metric</w:t>
        </w:r>
        <w:r>
          <w:rPr>
            <w:color w:val="0000FF"/>
            <w:spacing w:val="12"/>
            <w:w w:val="110"/>
            <w:sz w:val="20"/>
          </w:rPr>
          <w:t> </w:t>
        </w:r>
        <w:r>
          <w:rPr>
            <w:color w:val="0000FF"/>
            <w:w w:val="110"/>
            <w:sz w:val="20"/>
          </w:rPr>
          <w:t>values:</w:t>
        </w:r>
        <w:r>
          <w:rPr>
            <w:color w:val="0000FF"/>
            <w:spacing w:val="36"/>
            <w:w w:val="110"/>
            <w:sz w:val="20"/>
          </w:rPr>
          <w:t> </w:t>
        </w:r>
        <w:r>
          <w:rPr>
            <w:color w:val="0000FF"/>
            <w:w w:val="110"/>
            <w:sz w:val="20"/>
          </w:rPr>
          <w:t>These</w:t>
        </w:r>
        <w:r>
          <w:rPr>
            <w:color w:val="0000FF"/>
            <w:spacing w:val="12"/>
            <w:w w:val="110"/>
            <w:sz w:val="20"/>
          </w:rPr>
          <w:t> </w:t>
        </w:r>
        <w:r>
          <w:rPr>
            <w:color w:val="0000FF"/>
            <w:w w:val="110"/>
            <w:sz w:val="20"/>
          </w:rPr>
          <w:t>values</w:t>
        </w:r>
        <w:r>
          <w:rPr>
            <w:color w:val="0000FF"/>
            <w:spacing w:val="12"/>
            <w:w w:val="110"/>
            <w:sz w:val="20"/>
          </w:rPr>
          <w:t> </w:t>
        </w:r>
        <w:r>
          <w:rPr>
            <w:color w:val="0000FF"/>
            <w:w w:val="110"/>
            <w:sz w:val="20"/>
          </w:rPr>
          <w:t>are</w:t>
        </w:r>
        <w:r>
          <w:rPr>
            <w:color w:val="0000FF"/>
            <w:spacing w:val="12"/>
            <w:w w:val="110"/>
            <w:sz w:val="20"/>
          </w:rPr>
          <w:t> </w:t>
        </w:r>
        <w:r>
          <w:rPr>
            <w:color w:val="0000FF"/>
            <w:w w:val="110"/>
            <w:sz w:val="20"/>
          </w:rPr>
          <w:t>determined</w:t>
        </w:r>
        <w:r>
          <w:rPr>
            <w:color w:val="0000FF"/>
            <w:spacing w:val="12"/>
            <w:w w:val="110"/>
            <w:sz w:val="20"/>
          </w:rPr>
          <w:t> </w:t>
        </w:r>
        <w:r>
          <w:rPr>
            <w:color w:val="0000FF"/>
            <w:spacing w:val="-3"/>
            <w:w w:val="110"/>
            <w:sz w:val="20"/>
          </w:rPr>
          <w:t>by</w:t>
        </w:r>
        <w:r>
          <w:rPr>
            <w:color w:val="0000FF"/>
            <w:spacing w:val="11"/>
            <w:w w:val="110"/>
            <w:sz w:val="20"/>
          </w:rPr>
          <w:t> </w:t>
        </w:r>
        <w:r>
          <w:rPr>
            <w:color w:val="0000FF"/>
            <w:w w:val="110"/>
            <w:sz w:val="20"/>
          </w:rPr>
          <w:t>the</w:t>
        </w:r>
        <w:r>
          <w:rPr>
            <w:color w:val="0000FF"/>
            <w:spacing w:val="12"/>
            <w:w w:val="110"/>
            <w:sz w:val="20"/>
          </w:rPr>
          <w:t> </w:t>
        </w:r>
        <w:r>
          <w:rPr>
            <w:color w:val="0000FF"/>
            <w:w w:val="110"/>
            <w:sz w:val="20"/>
          </w:rPr>
          <w:t>L4</w:t>
        </w:r>
        <w:r>
          <w:rPr>
            <w:color w:val="0000FF"/>
            <w:spacing w:val="12"/>
            <w:w w:val="110"/>
            <w:sz w:val="20"/>
          </w:rPr>
          <w:t> </w:t>
        </w:r>
        <w:r>
          <w:rPr>
            <w:color w:val="0000FF"/>
            <w:w w:val="110"/>
            <w:sz w:val="20"/>
          </w:rPr>
          <w:t>sub-project</w:t>
        </w:r>
        <w:r>
          <w:rPr>
            <w:color w:val="0000FF"/>
            <w:spacing w:val="12"/>
            <w:w w:val="110"/>
            <w:sz w:val="20"/>
          </w:rPr>
          <w:t> </w:t>
        </w:r>
        <w:r>
          <w:rPr>
            <w:color w:val="0000FF"/>
            <w:w w:val="110"/>
            <w:sz w:val="20"/>
          </w:rPr>
          <w:t>team</w:t>
        </w:r>
        <w:r>
          <w:rPr>
            <w:color w:val="0000FF"/>
            <w:spacing w:val="12"/>
            <w:w w:val="110"/>
            <w:sz w:val="20"/>
          </w:rPr>
          <w:t> </w:t>
        </w:r>
        <w:r>
          <w:rPr>
            <w:color w:val="0000FF"/>
            <w:w w:val="110"/>
            <w:sz w:val="20"/>
          </w:rPr>
          <w:t>when</w:t>
        </w:r>
        <w:r>
          <w:rPr>
            <w:color w:val="0000FF"/>
            <w:spacing w:val="12"/>
            <w:w w:val="110"/>
            <w:sz w:val="20"/>
          </w:rPr>
          <w:t> </w:t>
        </w:r>
        <w:r>
          <w:rPr>
            <w:color w:val="0000FF"/>
            <w:w w:val="110"/>
            <w:sz w:val="20"/>
          </w:rPr>
          <w:t>defining</w:t>
        </w:r>
      </w:hyperlink>
    </w:p>
    <w:p>
      <w:pPr>
        <w:pStyle w:val="BodyText"/>
        <w:tabs>
          <w:tab w:pos="9426" w:val="left" w:leader="dot"/>
        </w:tabs>
        <w:spacing w:before="9"/>
        <w:ind w:left="1017"/>
        <w:jc w:val="both"/>
      </w:pPr>
      <w:hyperlink w:history="true" w:anchor="_bookmark33">
        <w:r>
          <w:rPr>
            <w:color w:val="0000FF"/>
            <w:w w:val="110"/>
          </w:rPr>
          <w:t>their</w:t>
        </w:r>
        <w:r>
          <w:rPr>
            <w:color w:val="0000FF"/>
            <w:spacing w:val="6"/>
            <w:w w:val="110"/>
          </w:rPr>
          <w:t> </w:t>
        </w:r>
        <w:r>
          <w:rPr>
            <w:color w:val="0000FF"/>
            <w:w w:val="110"/>
          </w:rPr>
          <w:t>KPP-3</w:t>
        </w:r>
        <w:r>
          <w:rPr>
            <w:color w:val="0000FF"/>
            <w:spacing w:val="6"/>
            <w:w w:val="110"/>
          </w:rPr>
          <w:t> </w:t>
        </w:r>
        <w:r>
          <w:rPr>
            <w:color w:val="0000FF"/>
            <w:w w:val="110"/>
          </w:rPr>
          <w:t>issue.</w:t>
        </w:r>
      </w:hyperlink>
      <w:r>
        <w:rPr>
          <w:color w:val="0000FF"/>
          <w:w w:val="110"/>
        </w:rPr>
        <w:tab/>
      </w:r>
      <w:r>
        <w:rPr>
          <w:w w:val="110"/>
        </w:rPr>
        <w:t>18</w:t>
      </w:r>
    </w:p>
    <w:p>
      <w:pPr>
        <w:pStyle w:val="ListParagraph"/>
        <w:numPr>
          <w:ilvl w:val="0"/>
          <w:numId w:val="8"/>
        </w:numPr>
        <w:tabs>
          <w:tab w:pos="1017" w:val="left" w:leader="none"/>
          <w:tab w:pos="1018" w:val="left" w:leader="none"/>
          <w:tab w:pos="9426" w:val="left" w:leader="dot"/>
        </w:tabs>
        <w:spacing w:line="249" w:lineRule="auto" w:before="9" w:after="0"/>
        <w:ind w:left="1017" w:right="1431" w:hanging="459"/>
        <w:jc w:val="left"/>
        <w:rPr>
          <w:sz w:val="20"/>
        </w:rPr>
      </w:pPr>
      <w:hyperlink w:history="true" w:anchor="_bookmark34">
        <w:r>
          <w:rPr>
            <w:color w:val="0000FF"/>
            <w:w w:val="110"/>
            <w:sz w:val="20"/>
          </w:rPr>
          <w:t>Each integration score will </w:t>
        </w:r>
        <w:r>
          <w:rPr>
            <w:color w:val="0000FF"/>
            <w:spacing w:val="-3"/>
            <w:w w:val="110"/>
            <w:sz w:val="20"/>
          </w:rPr>
          <w:t>have </w:t>
        </w:r>
        <w:r>
          <w:rPr>
            <w:color w:val="0000FF"/>
            <w:w w:val="110"/>
            <w:sz w:val="20"/>
          </w:rPr>
          <w:t>an associated weight depending on the potential impact if</w:t>
        </w:r>
      </w:hyperlink>
      <w:hyperlink w:history="true" w:anchor="_bookmark34">
        <w:r>
          <w:rPr>
            <w:color w:val="0000FF"/>
            <w:w w:val="110"/>
            <w:sz w:val="20"/>
          </w:rPr>
          <w:t> integration targets are</w:t>
        </w:r>
        <w:r>
          <w:rPr>
            <w:color w:val="0000FF"/>
            <w:spacing w:val="40"/>
            <w:w w:val="110"/>
            <w:sz w:val="20"/>
          </w:rPr>
          <w:t> </w:t>
        </w:r>
        <w:r>
          <w:rPr>
            <w:color w:val="0000FF"/>
            <w:w w:val="110"/>
            <w:sz w:val="20"/>
          </w:rPr>
          <w:t>not</w:t>
        </w:r>
        <w:r>
          <w:rPr>
            <w:color w:val="0000FF"/>
            <w:spacing w:val="14"/>
            <w:w w:val="110"/>
            <w:sz w:val="20"/>
          </w:rPr>
          <w:t> </w:t>
        </w:r>
        <w:r>
          <w:rPr>
            <w:color w:val="0000FF"/>
            <w:w w:val="110"/>
            <w:sz w:val="20"/>
          </w:rPr>
          <w:t>met.</w:t>
        </w:r>
      </w:hyperlink>
      <w:r>
        <w:rPr>
          <w:color w:val="0000FF"/>
          <w:w w:val="110"/>
          <w:sz w:val="20"/>
        </w:rPr>
        <w:tab/>
      </w:r>
      <w:r>
        <w:rPr>
          <w:spacing w:val="-9"/>
          <w:w w:val="105"/>
          <w:sz w:val="20"/>
        </w:rPr>
        <w:t>19</w:t>
      </w:r>
    </w:p>
    <w:p>
      <w:pPr>
        <w:pStyle w:val="ListParagraph"/>
        <w:numPr>
          <w:ilvl w:val="0"/>
          <w:numId w:val="8"/>
        </w:numPr>
        <w:tabs>
          <w:tab w:pos="1017" w:val="left" w:leader="none"/>
          <w:tab w:pos="1018" w:val="left" w:leader="none"/>
          <w:tab w:pos="9427" w:val="left" w:leader="dot"/>
        </w:tabs>
        <w:spacing w:line="240" w:lineRule="auto" w:before="0" w:after="0"/>
        <w:ind w:left="1017" w:right="0" w:hanging="460"/>
        <w:jc w:val="left"/>
        <w:rPr>
          <w:sz w:val="20"/>
        </w:rPr>
      </w:pPr>
      <w:hyperlink w:history="true" w:anchor="_bookmark37">
        <w:r>
          <w:rPr>
            <w:color w:val="0000FF"/>
            <w:w w:val="110"/>
            <w:sz w:val="20"/>
          </w:rPr>
          <w:t>Programming Models and Runtimes Projects</w:t>
        </w:r>
        <w:r>
          <w:rPr>
            <w:color w:val="0000FF"/>
            <w:spacing w:val="15"/>
            <w:w w:val="110"/>
            <w:sz w:val="20"/>
          </w:rPr>
          <w:t> </w:t>
        </w:r>
        <w:r>
          <w:rPr>
            <w:color w:val="0000FF"/>
            <w:w w:val="110"/>
            <w:sz w:val="20"/>
          </w:rPr>
          <w:t>(17</w:t>
        </w:r>
        <w:r>
          <w:rPr>
            <w:color w:val="0000FF"/>
            <w:spacing w:val="3"/>
            <w:w w:val="110"/>
            <w:sz w:val="20"/>
          </w:rPr>
          <w:t> </w:t>
        </w:r>
        <w:r>
          <w:rPr>
            <w:color w:val="0000FF"/>
            <w:w w:val="110"/>
            <w:sz w:val="20"/>
          </w:rPr>
          <w:t>total).</w:t>
        </w:r>
      </w:hyperlink>
      <w:r>
        <w:rPr>
          <w:color w:val="0000FF"/>
          <w:w w:val="110"/>
          <w:sz w:val="20"/>
        </w:rPr>
        <w:tab/>
      </w:r>
      <w:r>
        <w:rPr>
          <w:w w:val="110"/>
          <w:sz w:val="20"/>
        </w:rPr>
        <w:t>22</w:t>
      </w:r>
    </w:p>
    <w:p>
      <w:pPr>
        <w:pStyle w:val="ListParagraph"/>
        <w:numPr>
          <w:ilvl w:val="0"/>
          <w:numId w:val="8"/>
        </w:numPr>
        <w:tabs>
          <w:tab w:pos="1017" w:val="left" w:leader="none"/>
          <w:tab w:pos="1018" w:val="left" w:leader="none"/>
          <w:tab w:pos="9426" w:val="left" w:leader="dot"/>
        </w:tabs>
        <w:spacing w:line="240" w:lineRule="auto" w:before="9" w:after="0"/>
        <w:ind w:left="1017" w:right="0" w:hanging="460"/>
        <w:jc w:val="left"/>
        <w:rPr>
          <w:sz w:val="20"/>
        </w:rPr>
      </w:pPr>
      <w:hyperlink w:history="true" w:anchor="_bookmark41">
        <w:r>
          <w:rPr>
            <w:color w:val="0000FF"/>
            <w:w w:val="105"/>
            <w:sz w:val="20"/>
          </w:rPr>
          <w:t>Development  </w:t>
        </w:r>
        <w:r>
          <w:rPr>
            <w:color w:val="0000FF"/>
            <w:spacing w:val="-3"/>
            <w:w w:val="105"/>
            <w:sz w:val="20"/>
          </w:rPr>
          <w:t>Tools  </w:t>
        </w:r>
        <w:r>
          <w:rPr>
            <w:color w:val="0000FF"/>
            <w:w w:val="105"/>
            <w:sz w:val="20"/>
          </w:rPr>
          <w:t>Projects</w:t>
        </w:r>
        <w:r>
          <w:rPr>
            <w:color w:val="0000FF"/>
            <w:spacing w:val="2"/>
            <w:w w:val="105"/>
            <w:sz w:val="20"/>
          </w:rPr>
          <w:t> </w:t>
        </w:r>
        <w:r>
          <w:rPr>
            <w:color w:val="0000FF"/>
            <w:w w:val="105"/>
            <w:sz w:val="20"/>
          </w:rPr>
          <w:t>(22</w:t>
        </w:r>
        <w:r>
          <w:rPr>
            <w:color w:val="0000FF"/>
            <w:spacing w:val="33"/>
            <w:w w:val="105"/>
            <w:sz w:val="20"/>
          </w:rPr>
          <w:t> </w:t>
        </w:r>
        <w:r>
          <w:rPr>
            <w:color w:val="0000FF"/>
            <w:w w:val="105"/>
            <w:sz w:val="20"/>
          </w:rPr>
          <w:t>total).</w:t>
        </w:r>
      </w:hyperlink>
      <w:r>
        <w:rPr>
          <w:color w:val="0000FF"/>
          <w:w w:val="105"/>
          <w:sz w:val="20"/>
        </w:rPr>
        <w:tab/>
      </w:r>
      <w:r>
        <w:rPr>
          <w:w w:val="105"/>
          <w:sz w:val="20"/>
        </w:rPr>
        <w:t>22</w:t>
      </w:r>
    </w:p>
    <w:p>
      <w:pPr>
        <w:pStyle w:val="ListParagraph"/>
        <w:numPr>
          <w:ilvl w:val="0"/>
          <w:numId w:val="8"/>
        </w:numPr>
        <w:tabs>
          <w:tab w:pos="1017" w:val="left" w:leader="none"/>
          <w:tab w:pos="1018" w:val="left" w:leader="none"/>
          <w:tab w:pos="9426" w:val="left" w:leader="dot"/>
        </w:tabs>
        <w:spacing w:line="240" w:lineRule="auto" w:before="9" w:after="0"/>
        <w:ind w:left="1017" w:right="0" w:hanging="460"/>
        <w:jc w:val="left"/>
        <w:rPr>
          <w:sz w:val="20"/>
        </w:rPr>
      </w:pPr>
      <w:hyperlink w:history="true" w:anchor="_bookmark42">
        <w:r>
          <w:rPr>
            <w:color w:val="0000FF"/>
            <w:w w:val="110"/>
            <w:sz w:val="20"/>
          </w:rPr>
          <w:t>Mathematical Libraries Projects</w:t>
        </w:r>
        <w:r>
          <w:rPr>
            <w:color w:val="0000FF"/>
            <w:spacing w:val="21"/>
            <w:w w:val="110"/>
            <w:sz w:val="20"/>
          </w:rPr>
          <w:t> </w:t>
        </w:r>
        <w:r>
          <w:rPr>
            <w:color w:val="0000FF"/>
            <w:w w:val="110"/>
            <w:sz w:val="20"/>
          </w:rPr>
          <w:t>(18</w:t>
        </w:r>
        <w:r>
          <w:rPr>
            <w:color w:val="0000FF"/>
            <w:spacing w:val="8"/>
            <w:w w:val="110"/>
            <w:sz w:val="20"/>
          </w:rPr>
          <w:t> </w:t>
        </w:r>
        <w:r>
          <w:rPr>
            <w:color w:val="0000FF"/>
            <w:w w:val="110"/>
            <w:sz w:val="20"/>
          </w:rPr>
          <w:t>total).</w:t>
        </w:r>
      </w:hyperlink>
      <w:r>
        <w:rPr>
          <w:color w:val="0000FF"/>
          <w:w w:val="110"/>
          <w:sz w:val="20"/>
        </w:rPr>
        <w:tab/>
      </w:r>
      <w:r>
        <w:rPr>
          <w:w w:val="110"/>
          <w:sz w:val="20"/>
        </w:rPr>
        <w:t>23</w:t>
      </w:r>
    </w:p>
    <w:p>
      <w:pPr>
        <w:pStyle w:val="ListParagraph"/>
        <w:numPr>
          <w:ilvl w:val="0"/>
          <w:numId w:val="8"/>
        </w:numPr>
        <w:tabs>
          <w:tab w:pos="1017" w:val="left" w:leader="none"/>
          <w:tab w:pos="1018" w:val="left" w:leader="none"/>
          <w:tab w:pos="9425" w:val="left" w:leader="dot"/>
        </w:tabs>
        <w:spacing w:line="240" w:lineRule="auto" w:before="9" w:after="0"/>
        <w:ind w:left="1017" w:right="0" w:hanging="460"/>
        <w:jc w:val="left"/>
        <w:rPr>
          <w:sz w:val="20"/>
        </w:rPr>
      </w:pPr>
      <w:hyperlink w:history="true" w:anchor="_bookmark43">
        <w:r>
          <w:rPr>
            <w:color w:val="0000FF"/>
            <w:w w:val="105"/>
            <w:sz w:val="20"/>
          </w:rPr>
          <w:t>Visualization  and  Data  Projects</w:t>
        </w:r>
        <w:r>
          <w:rPr>
            <w:color w:val="0000FF"/>
            <w:spacing w:val="13"/>
            <w:w w:val="105"/>
            <w:sz w:val="20"/>
          </w:rPr>
          <w:t> </w:t>
        </w:r>
        <w:r>
          <w:rPr>
            <w:color w:val="0000FF"/>
            <w:w w:val="105"/>
            <w:sz w:val="20"/>
          </w:rPr>
          <w:t>(26</w:t>
        </w:r>
        <w:r>
          <w:rPr>
            <w:color w:val="0000FF"/>
            <w:spacing w:val="43"/>
            <w:w w:val="105"/>
            <w:sz w:val="20"/>
          </w:rPr>
          <w:t> </w:t>
        </w:r>
        <w:r>
          <w:rPr>
            <w:color w:val="0000FF"/>
            <w:w w:val="105"/>
            <w:sz w:val="20"/>
          </w:rPr>
          <w:t>total).</w:t>
        </w:r>
      </w:hyperlink>
      <w:r>
        <w:rPr>
          <w:color w:val="0000FF"/>
          <w:w w:val="105"/>
          <w:sz w:val="20"/>
        </w:rPr>
        <w:tab/>
      </w:r>
      <w:r>
        <w:rPr>
          <w:w w:val="105"/>
          <w:sz w:val="20"/>
        </w:rPr>
        <w:t>23</w:t>
      </w:r>
    </w:p>
    <w:p>
      <w:pPr>
        <w:pStyle w:val="ListParagraph"/>
        <w:numPr>
          <w:ilvl w:val="0"/>
          <w:numId w:val="8"/>
        </w:numPr>
        <w:tabs>
          <w:tab w:pos="1017" w:val="left" w:leader="none"/>
          <w:tab w:pos="1018" w:val="left" w:leader="none"/>
          <w:tab w:pos="9427" w:val="left" w:leader="dot"/>
        </w:tabs>
        <w:spacing w:line="240" w:lineRule="auto" w:before="9" w:after="0"/>
        <w:ind w:left="1017" w:right="0" w:hanging="460"/>
        <w:jc w:val="left"/>
        <w:rPr>
          <w:sz w:val="20"/>
        </w:rPr>
      </w:pPr>
      <w:hyperlink w:history="true" w:anchor="_bookmark44">
        <w:r>
          <w:rPr>
            <w:color w:val="0000FF"/>
            <w:w w:val="105"/>
            <w:sz w:val="20"/>
          </w:rPr>
          <w:t>Software</w:t>
        </w:r>
        <w:r>
          <w:rPr>
            <w:color w:val="0000FF"/>
            <w:spacing w:val="26"/>
            <w:w w:val="105"/>
            <w:sz w:val="20"/>
          </w:rPr>
          <w:t> </w:t>
        </w:r>
        <w:r>
          <w:rPr>
            <w:color w:val="0000FF"/>
            <w:w w:val="105"/>
            <w:sz w:val="20"/>
          </w:rPr>
          <w:t>Delivery</w:t>
        </w:r>
        <w:r>
          <w:rPr>
            <w:color w:val="0000FF"/>
            <w:spacing w:val="27"/>
            <w:w w:val="105"/>
            <w:sz w:val="20"/>
          </w:rPr>
          <w:t> </w:t>
        </w:r>
        <w:r>
          <w:rPr>
            <w:color w:val="0000FF"/>
            <w:w w:val="105"/>
            <w:sz w:val="20"/>
          </w:rPr>
          <w:t>and</w:t>
        </w:r>
        <w:r>
          <w:rPr>
            <w:color w:val="0000FF"/>
            <w:spacing w:val="27"/>
            <w:w w:val="105"/>
            <w:sz w:val="20"/>
          </w:rPr>
          <w:t> </w:t>
        </w:r>
        <w:r>
          <w:rPr>
            <w:color w:val="0000FF"/>
            <w:w w:val="105"/>
            <w:sz w:val="20"/>
          </w:rPr>
          <w:t>Ecosystems</w:t>
        </w:r>
        <w:r>
          <w:rPr>
            <w:color w:val="0000FF"/>
            <w:spacing w:val="27"/>
            <w:w w:val="105"/>
            <w:sz w:val="20"/>
          </w:rPr>
          <w:t> </w:t>
        </w:r>
        <w:r>
          <w:rPr>
            <w:color w:val="0000FF"/>
            <w:w w:val="105"/>
            <w:sz w:val="20"/>
          </w:rPr>
          <w:t>Projects</w:t>
        </w:r>
        <w:r>
          <w:rPr>
            <w:color w:val="0000FF"/>
            <w:spacing w:val="27"/>
            <w:w w:val="105"/>
            <w:sz w:val="20"/>
          </w:rPr>
          <w:t> </w:t>
        </w:r>
        <w:r>
          <w:rPr>
            <w:color w:val="0000FF"/>
            <w:w w:val="105"/>
            <w:sz w:val="20"/>
          </w:rPr>
          <w:t>(2</w:t>
        </w:r>
        <w:r>
          <w:rPr>
            <w:color w:val="0000FF"/>
            <w:spacing w:val="27"/>
            <w:w w:val="105"/>
            <w:sz w:val="20"/>
          </w:rPr>
          <w:t> </w:t>
        </w:r>
        <w:r>
          <w:rPr>
            <w:color w:val="0000FF"/>
            <w:w w:val="105"/>
            <w:sz w:val="20"/>
          </w:rPr>
          <w:t>total).</w:t>
        </w:r>
      </w:hyperlink>
      <w:r>
        <w:rPr>
          <w:color w:val="0000FF"/>
          <w:w w:val="105"/>
          <w:sz w:val="20"/>
        </w:rPr>
        <w:tab/>
      </w:r>
      <w:r>
        <w:rPr>
          <w:w w:val="105"/>
          <w:sz w:val="20"/>
        </w:rPr>
        <w:t>24</w:t>
      </w:r>
    </w:p>
    <w:p>
      <w:pPr>
        <w:pStyle w:val="ListParagraph"/>
        <w:numPr>
          <w:ilvl w:val="0"/>
          <w:numId w:val="8"/>
        </w:numPr>
        <w:tabs>
          <w:tab w:pos="1017" w:val="left" w:leader="none"/>
          <w:tab w:pos="1018" w:val="left" w:leader="none"/>
          <w:tab w:pos="9425" w:val="left" w:leader="dot"/>
        </w:tabs>
        <w:spacing w:line="249" w:lineRule="auto" w:before="10" w:after="0"/>
        <w:ind w:left="1017" w:right="1433" w:hanging="459"/>
        <w:jc w:val="left"/>
        <w:rPr>
          <w:sz w:val="20"/>
        </w:rPr>
      </w:pPr>
      <w:hyperlink w:history="true" w:anchor="_bookmark47">
        <w:r>
          <w:rPr>
            <w:color w:val="0000FF"/>
            <w:w w:val="110"/>
            <w:sz w:val="20"/>
          </w:rPr>
          <w:t>External products to which ECP ST activities  contribute.  Participation  in  requirements,</w:t>
        </w:r>
      </w:hyperlink>
      <w:hyperlink w:history="true" w:anchor="_bookmark47">
        <w:r>
          <w:rPr>
            <w:color w:val="0000FF"/>
            <w:w w:val="110"/>
            <w:sz w:val="20"/>
          </w:rPr>
          <w:t> analysis, design and prototyping activities for third-party products is some of the most effective</w:t>
        </w:r>
      </w:hyperlink>
      <w:hyperlink w:history="true" w:anchor="_bookmark47">
        <w:r>
          <w:rPr>
            <w:color w:val="0000FF"/>
            <w:w w:val="110"/>
            <w:sz w:val="20"/>
          </w:rPr>
          <w:t> software work </w:t>
        </w:r>
        <w:r>
          <w:rPr>
            <w:color w:val="0000FF"/>
            <w:spacing w:val="-3"/>
            <w:w w:val="110"/>
            <w:sz w:val="20"/>
          </w:rPr>
          <w:t>we</w:t>
        </w:r>
        <w:r>
          <w:rPr>
            <w:color w:val="0000FF"/>
            <w:spacing w:val="-28"/>
            <w:w w:val="110"/>
            <w:sz w:val="20"/>
          </w:rPr>
          <w:t> </w:t>
        </w:r>
        <w:r>
          <w:rPr>
            <w:color w:val="0000FF"/>
            <w:w w:val="110"/>
            <w:sz w:val="20"/>
          </w:rPr>
          <w:t>can</w:t>
        </w:r>
        <w:r>
          <w:rPr>
            <w:color w:val="0000FF"/>
            <w:spacing w:val="-9"/>
            <w:w w:val="110"/>
            <w:sz w:val="20"/>
          </w:rPr>
          <w:t> </w:t>
        </w:r>
        <w:r>
          <w:rPr>
            <w:color w:val="0000FF"/>
            <w:w w:val="110"/>
            <w:sz w:val="20"/>
          </w:rPr>
          <w:t>do.</w:t>
        </w:r>
      </w:hyperlink>
      <w:r>
        <w:rPr>
          <w:color w:val="0000FF"/>
          <w:w w:val="110"/>
          <w:sz w:val="20"/>
        </w:rPr>
        <w:tab/>
      </w:r>
      <w:r>
        <w:rPr>
          <w:spacing w:val="-9"/>
          <w:w w:val="105"/>
          <w:sz w:val="20"/>
        </w:rPr>
        <w:t>25</w:t>
      </w:r>
    </w:p>
    <w:p>
      <w:pPr>
        <w:spacing w:after="0" w:line="249" w:lineRule="auto"/>
        <w:jc w:val="left"/>
        <w:rPr>
          <w:sz w:val="20"/>
        </w:rPr>
        <w:sectPr>
          <w:pgSz w:w="12240" w:h="15840"/>
          <w:pgMar w:header="333" w:footer="792" w:top="800" w:bottom="980" w:left="1180" w:right="0"/>
        </w:sectPr>
      </w:pPr>
    </w:p>
    <w:p>
      <w:pPr>
        <w:pStyle w:val="BodyText"/>
        <w:rPr>
          <w:sz w:val="24"/>
        </w:rPr>
      </w:pPr>
    </w:p>
    <w:p>
      <w:pPr>
        <w:pStyle w:val="BodyText"/>
        <w:spacing w:before="2"/>
        <w:rPr>
          <w:sz w:val="29"/>
        </w:rPr>
      </w:pPr>
    </w:p>
    <w:p>
      <w:pPr>
        <w:pStyle w:val="Heading1"/>
        <w:numPr>
          <w:ilvl w:val="1"/>
          <w:numId w:val="8"/>
        </w:numPr>
        <w:tabs>
          <w:tab w:pos="3998" w:val="left" w:leader="none"/>
        </w:tabs>
        <w:spacing w:line="240" w:lineRule="auto" w:before="1" w:after="0"/>
        <w:ind w:left="3997" w:right="0" w:hanging="316"/>
        <w:jc w:val="left"/>
      </w:pPr>
      <w:bookmarkStart w:name="Introduction" w:id="5"/>
      <w:bookmarkEnd w:id="5"/>
      <w:r>
        <w:rPr>
          <w:b w:val="0"/>
        </w:rPr>
      </w:r>
      <w:bookmarkStart w:name="_bookmark1" w:id="6"/>
      <w:bookmarkEnd w:id="6"/>
      <w:r>
        <w:rPr>
          <w:b w:val="0"/>
        </w:rPr>
      </w:r>
      <w:bookmarkStart w:name="_bookmark1" w:id="7"/>
      <w:bookmarkEnd w:id="7"/>
      <w:r>
        <w:rPr>
          <w:w w:val="115"/>
        </w:rPr>
        <w:t>INT</w:t>
      </w:r>
      <w:r>
        <w:rPr>
          <w:w w:val="115"/>
        </w:rPr>
        <w:t>RODUCTION</w:t>
      </w:r>
    </w:p>
    <w:p>
      <w:pPr>
        <w:pStyle w:val="BodyText"/>
        <w:spacing w:line="249" w:lineRule="auto" w:before="197"/>
        <w:ind w:left="252" w:right="1398"/>
        <w:jc w:val="both"/>
      </w:pPr>
      <w:r>
        <w:rPr>
          <w:w w:val="110"/>
        </w:rPr>
        <w:t>The</w:t>
      </w:r>
      <w:r>
        <w:rPr>
          <w:spacing w:val="-26"/>
          <w:w w:val="110"/>
        </w:rPr>
        <w:t> </w:t>
      </w:r>
      <w:r>
        <w:rPr>
          <w:w w:val="110"/>
        </w:rPr>
        <w:t>Exascale</w:t>
      </w:r>
      <w:r>
        <w:rPr>
          <w:spacing w:val="-26"/>
          <w:w w:val="110"/>
        </w:rPr>
        <w:t> </w:t>
      </w:r>
      <w:r>
        <w:rPr>
          <w:w w:val="110"/>
        </w:rPr>
        <w:t>Computing</w:t>
      </w:r>
      <w:r>
        <w:rPr>
          <w:spacing w:val="-26"/>
          <w:w w:val="110"/>
        </w:rPr>
        <w:t> </w:t>
      </w:r>
      <w:r>
        <w:rPr>
          <w:w w:val="110"/>
        </w:rPr>
        <w:t>Project</w:t>
      </w:r>
      <w:r>
        <w:rPr>
          <w:spacing w:val="-26"/>
          <w:w w:val="110"/>
        </w:rPr>
        <w:t> </w:t>
      </w:r>
      <w:r>
        <w:rPr>
          <w:w w:val="110"/>
        </w:rPr>
        <w:t>Software</w:t>
      </w:r>
      <w:r>
        <w:rPr>
          <w:spacing w:val="-26"/>
          <w:w w:val="110"/>
        </w:rPr>
        <w:t> </w:t>
      </w:r>
      <w:r>
        <w:rPr>
          <w:spacing w:val="-3"/>
          <w:w w:val="110"/>
        </w:rPr>
        <w:t>Technology</w:t>
      </w:r>
      <w:r>
        <w:rPr>
          <w:spacing w:val="-26"/>
          <w:w w:val="110"/>
        </w:rPr>
        <w:t> </w:t>
      </w:r>
      <w:r>
        <w:rPr>
          <w:w w:val="110"/>
        </w:rPr>
        <w:t>(ECP</w:t>
      </w:r>
      <w:r>
        <w:rPr>
          <w:spacing w:val="-26"/>
          <w:w w:val="110"/>
        </w:rPr>
        <w:t> </w:t>
      </w:r>
      <w:r>
        <w:rPr>
          <w:w w:val="110"/>
        </w:rPr>
        <w:t>ST)</w:t>
      </w:r>
      <w:r>
        <w:rPr>
          <w:spacing w:val="-26"/>
          <w:w w:val="110"/>
        </w:rPr>
        <w:t> </w:t>
      </w:r>
      <w:r>
        <w:rPr>
          <w:w w:val="110"/>
        </w:rPr>
        <w:t>focus</w:t>
      </w:r>
      <w:r>
        <w:rPr>
          <w:spacing w:val="-26"/>
          <w:w w:val="110"/>
        </w:rPr>
        <w:t> </w:t>
      </w:r>
      <w:r>
        <w:rPr>
          <w:w w:val="110"/>
        </w:rPr>
        <w:t>area</w:t>
      </w:r>
      <w:r>
        <w:rPr>
          <w:spacing w:val="-26"/>
          <w:w w:val="110"/>
        </w:rPr>
        <w:t> </w:t>
      </w:r>
      <w:r>
        <w:rPr>
          <w:w w:val="110"/>
        </w:rPr>
        <w:t>represents</w:t>
      </w:r>
      <w:r>
        <w:rPr>
          <w:spacing w:val="-26"/>
          <w:w w:val="110"/>
        </w:rPr>
        <w:t> </w:t>
      </w:r>
      <w:r>
        <w:rPr>
          <w:w w:val="110"/>
        </w:rPr>
        <w:t>the</w:t>
      </w:r>
      <w:r>
        <w:rPr>
          <w:spacing w:val="-26"/>
          <w:w w:val="110"/>
        </w:rPr>
        <w:t> </w:t>
      </w:r>
      <w:r>
        <w:rPr>
          <w:w w:val="110"/>
        </w:rPr>
        <w:t>key</w:t>
      </w:r>
      <w:r>
        <w:rPr>
          <w:spacing w:val="-26"/>
          <w:w w:val="110"/>
        </w:rPr>
        <w:t> </w:t>
      </w:r>
      <w:r>
        <w:rPr>
          <w:w w:val="110"/>
        </w:rPr>
        <w:t>bridge</w:t>
      </w:r>
      <w:r>
        <w:rPr>
          <w:spacing w:val="-26"/>
          <w:w w:val="110"/>
        </w:rPr>
        <w:t> </w:t>
      </w:r>
      <w:r>
        <w:rPr>
          <w:w w:val="110"/>
        </w:rPr>
        <w:t>between Exascale systems and the scientists developing applications that will run on those platforms.  ECP offers   a unique opportunity to build a coherent set of software (often referred to as the “software stack”) that   will allow application developers to maximize their ability to write highly parallel applications, targeting multiple</w:t>
      </w:r>
      <w:r>
        <w:rPr>
          <w:spacing w:val="-21"/>
          <w:w w:val="110"/>
        </w:rPr>
        <w:t> </w:t>
      </w:r>
      <w:r>
        <w:rPr>
          <w:w w:val="110"/>
        </w:rPr>
        <w:t>Exascale</w:t>
      </w:r>
      <w:r>
        <w:rPr>
          <w:spacing w:val="-20"/>
          <w:w w:val="110"/>
        </w:rPr>
        <w:t> </w:t>
      </w:r>
      <w:r>
        <w:rPr>
          <w:w w:val="110"/>
        </w:rPr>
        <w:t>architectures</w:t>
      </w:r>
      <w:r>
        <w:rPr>
          <w:spacing w:val="-20"/>
          <w:w w:val="110"/>
        </w:rPr>
        <w:t> </w:t>
      </w:r>
      <w:r>
        <w:rPr>
          <w:w w:val="110"/>
        </w:rPr>
        <w:t>with</w:t>
      </w:r>
      <w:r>
        <w:rPr>
          <w:spacing w:val="-20"/>
          <w:w w:val="110"/>
        </w:rPr>
        <w:t> </w:t>
      </w:r>
      <w:r>
        <w:rPr>
          <w:w w:val="110"/>
        </w:rPr>
        <w:t>runtime</w:t>
      </w:r>
      <w:r>
        <w:rPr>
          <w:spacing w:val="-20"/>
          <w:w w:val="110"/>
        </w:rPr>
        <w:t> </w:t>
      </w:r>
      <w:r>
        <w:rPr>
          <w:w w:val="110"/>
        </w:rPr>
        <w:t>environments</w:t>
      </w:r>
      <w:r>
        <w:rPr>
          <w:spacing w:val="-20"/>
          <w:w w:val="110"/>
        </w:rPr>
        <w:t> </w:t>
      </w:r>
      <w:r>
        <w:rPr>
          <w:w w:val="110"/>
        </w:rPr>
        <w:t>that</w:t>
      </w:r>
      <w:r>
        <w:rPr>
          <w:spacing w:val="-20"/>
          <w:w w:val="110"/>
        </w:rPr>
        <w:t> </w:t>
      </w:r>
      <w:r>
        <w:rPr>
          <w:w w:val="110"/>
        </w:rPr>
        <w:t>will</w:t>
      </w:r>
      <w:r>
        <w:rPr>
          <w:spacing w:val="-20"/>
          <w:w w:val="110"/>
        </w:rPr>
        <w:t> </w:t>
      </w:r>
      <w:r>
        <w:rPr>
          <w:w w:val="110"/>
        </w:rPr>
        <w:t>provide</w:t>
      </w:r>
      <w:r>
        <w:rPr>
          <w:spacing w:val="-20"/>
          <w:w w:val="110"/>
        </w:rPr>
        <w:t> </w:t>
      </w:r>
      <w:r>
        <w:rPr>
          <w:w w:val="110"/>
        </w:rPr>
        <w:t>high</w:t>
      </w:r>
      <w:r>
        <w:rPr>
          <w:spacing w:val="-20"/>
          <w:w w:val="110"/>
        </w:rPr>
        <w:t> </w:t>
      </w:r>
      <w:r>
        <w:rPr>
          <w:w w:val="110"/>
        </w:rPr>
        <w:t>performance</w:t>
      </w:r>
      <w:r>
        <w:rPr>
          <w:spacing w:val="-20"/>
          <w:w w:val="110"/>
        </w:rPr>
        <w:t> </w:t>
      </w:r>
      <w:r>
        <w:rPr>
          <w:w w:val="110"/>
        </w:rPr>
        <w:t>and</w:t>
      </w:r>
      <w:r>
        <w:rPr>
          <w:spacing w:val="-20"/>
          <w:w w:val="110"/>
        </w:rPr>
        <w:t> </w:t>
      </w:r>
      <w:r>
        <w:rPr>
          <w:w w:val="110"/>
        </w:rPr>
        <w:t>resilience. But</w:t>
      </w:r>
      <w:r>
        <w:rPr>
          <w:spacing w:val="-4"/>
          <w:w w:val="110"/>
        </w:rPr>
        <w:t> </w:t>
      </w:r>
      <w:r>
        <w:rPr>
          <w:w w:val="110"/>
        </w:rPr>
        <w:t>applications</w:t>
      </w:r>
      <w:r>
        <w:rPr>
          <w:spacing w:val="-3"/>
          <w:w w:val="110"/>
        </w:rPr>
        <w:t> </w:t>
      </w:r>
      <w:r>
        <w:rPr>
          <w:w w:val="110"/>
        </w:rPr>
        <w:t>are</w:t>
      </w:r>
      <w:r>
        <w:rPr>
          <w:spacing w:val="-4"/>
          <w:w w:val="110"/>
        </w:rPr>
        <w:t> </w:t>
      </w:r>
      <w:r>
        <w:rPr>
          <w:w w:val="110"/>
        </w:rPr>
        <w:t>only</w:t>
      </w:r>
      <w:r>
        <w:rPr>
          <w:spacing w:val="-3"/>
          <w:w w:val="110"/>
        </w:rPr>
        <w:t> </w:t>
      </w:r>
      <w:r>
        <w:rPr>
          <w:w w:val="110"/>
        </w:rPr>
        <w:t>useful</w:t>
      </w:r>
      <w:r>
        <w:rPr>
          <w:spacing w:val="-3"/>
          <w:w w:val="110"/>
        </w:rPr>
        <w:t> </w:t>
      </w:r>
      <w:r>
        <w:rPr>
          <w:w w:val="110"/>
        </w:rPr>
        <w:t>if</w:t>
      </w:r>
      <w:r>
        <w:rPr>
          <w:spacing w:val="-4"/>
          <w:w w:val="110"/>
        </w:rPr>
        <w:t> </w:t>
      </w:r>
      <w:r>
        <w:rPr>
          <w:w w:val="110"/>
        </w:rPr>
        <w:t>they</w:t>
      </w:r>
      <w:r>
        <w:rPr>
          <w:spacing w:val="-3"/>
          <w:w w:val="110"/>
        </w:rPr>
        <w:t> </w:t>
      </w:r>
      <w:r>
        <w:rPr>
          <w:w w:val="110"/>
        </w:rPr>
        <w:t>can</w:t>
      </w:r>
      <w:r>
        <w:rPr>
          <w:spacing w:val="-3"/>
          <w:w w:val="110"/>
        </w:rPr>
        <w:t> </w:t>
      </w:r>
      <w:r>
        <w:rPr>
          <w:w w:val="110"/>
        </w:rPr>
        <w:t>provide</w:t>
      </w:r>
      <w:r>
        <w:rPr>
          <w:spacing w:val="-4"/>
          <w:w w:val="110"/>
        </w:rPr>
        <w:t> </w:t>
      </w:r>
      <w:r>
        <w:rPr>
          <w:w w:val="110"/>
        </w:rPr>
        <w:t>scientific</w:t>
      </w:r>
      <w:r>
        <w:rPr>
          <w:spacing w:val="-3"/>
          <w:w w:val="110"/>
        </w:rPr>
        <w:t> </w:t>
      </w:r>
      <w:r>
        <w:rPr>
          <w:w w:val="110"/>
        </w:rPr>
        <w:t>insight,</w:t>
      </w:r>
      <w:r>
        <w:rPr>
          <w:spacing w:val="-4"/>
          <w:w w:val="110"/>
        </w:rPr>
        <w:t> </w:t>
      </w:r>
      <w:r>
        <w:rPr>
          <w:w w:val="110"/>
        </w:rPr>
        <w:t>and</w:t>
      </w:r>
      <w:r>
        <w:rPr>
          <w:spacing w:val="-3"/>
          <w:w w:val="110"/>
        </w:rPr>
        <w:t> </w:t>
      </w:r>
      <w:r>
        <w:rPr>
          <w:w w:val="110"/>
        </w:rPr>
        <w:t>the</w:t>
      </w:r>
      <w:r>
        <w:rPr>
          <w:spacing w:val="-3"/>
          <w:w w:val="110"/>
        </w:rPr>
        <w:t> </w:t>
      </w:r>
      <w:r>
        <w:rPr>
          <w:w w:val="110"/>
        </w:rPr>
        <w:t>unprecedented</w:t>
      </w:r>
      <w:r>
        <w:rPr>
          <w:spacing w:val="-4"/>
          <w:w w:val="110"/>
        </w:rPr>
        <w:t> </w:t>
      </w:r>
      <w:r>
        <w:rPr>
          <w:w w:val="110"/>
        </w:rPr>
        <w:t>data</w:t>
      </w:r>
      <w:r>
        <w:rPr>
          <w:spacing w:val="-3"/>
          <w:w w:val="110"/>
        </w:rPr>
        <w:t> </w:t>
      </w:r>
      <w:r>
        <w:rPr>
          <w:w w:val="110"/>
        </w:rPr>
        <w:t>produced </w:t>
      </w:r>
      <w:r>
        <w:rPr>
          <w:spacing w:val="-3"/>
          <w:w w:val="110"/>
        </w:rPr>
        <w:t>by</w:t>
      </w:r>
      <w:r>
        <w:rPr>
          <w:spacing w:val="-11"/>
          <w:w w:val="110"/>
        </w:rPr>
        <w:t> </w:t>
      </w:r>
      <w:r>
        <w:rPr>
          <w:w w:val="110"/>
        </w:rPr>
        <w:t>these</w:t>
      </w:r>
      <w:r>
        <w:rPr>
          <w:spacing w:val="-10"/>
          <w:w w:val="110"/>
        </w:rPr>
        <w:t> </w:t>
      </w:r>
      <w:r>
        <w:rPr>
          <w:w w:val="110"/>
        </w:rPr>
        <w:t>applications</w:t>
      </w:r>
      <w:r>
        <w:rPr>
          <w:spacing w:val="-11"/>
          <w:w w:val="110"/>
        </w:rPr>
        <w:t> </w:t>
      </w:r>
      <w:r>
        <w:rPr>
          <w:w w:val="110"/>
        </w:rPr>
        <w:t>require</w:t>
      </w:r>
      <w:r>
        <w:rPr>
          <w:spacing w:val="-10"/>
          <w:w w:val="110"/>
        </w:rPr>
        <w:t> </w:t>
      </w:r>
      <w:r>
        <w:rPr>
          <w:w w:val="110"/>
        </w:rPr>
        <w:t>a</w:t>
      </w:r>
      <w:r>
        <w:rPr>
          <w:spacing w:val="-10"/>
          <w:w w:val="110"/>
        </w:rPr>
        <w:t> </w:t>
      </w:r>
      <w:r>
        <w:rPr>
          <w:w w:val="110"/>
        </w:rPr>
        <w:t>complete</w:t>
      </w:r>
      <w:r>
        <w:rPr>
          <w:spacing w:val="-11"/>
          <w:w w:val="110"/>
        </w:rPr>
        <w:t> </w:t>
      </w:r>
      <w:r>
        <w:rPr>
          <w:w w:val="110"/>
        </w:rPr>
        <w:t>analysis</w:t>
      </w:r>
      <w:r>
        <w:rPr>
          <w:spacing w:val="-10"/>
          <w:w w:val="110"/>
        </w:rPr>
        <w:t> </w:t>
      </w:r>
      <w:r>
        <w:rPr>
          <w:w w:val="110"/>
        </w:rPr>
        <w:t>workflow</w:t>
      </w:r>
      <w:r>
        <w:rPr>
          <w:spacing w:val="-11"/>
          <w:w w:val="110"/>
        </w:rPr>
        <w:t> </w:t>
      </w:r>
      <w:r>
        <w:rPr>
          <w:w w:val="110"/>
        </w:rPr>
        <w:t>that</w:t>
      </w:r>
      <w:r>
        <w:rPr>
          <w:spacing w:val="-10"/>
          <w:w w:val="110"/>
        </w:rPr>
        <w:t> </w:t>
      </w:r>
      <w:r>
        <w:rPr>
          <w:w w:val="110"/>
        </w:rPr>
        <w:t>includes</w:t>
      </w:r>
      <w:r>
        <w:rPr>
          <w:spacing w:val="-10"/>
          <w:w w:val="110"/>
        </w:rPr>
        <w:t> </w:t>
      </w:r>
      <w:r>
        <w:rPr>
          <w:w w:val="110"/>
        </w:rPr>
        <w:t>new</w:t>
      </w:r>
      <w:r>
        <w:rPr>
          <w:spacing w:val="-11"/>
          <w:w w:val="110"/>
        </w:rPr>
        <w:t> </w:t>
      </w:r>
      <w:r>
        <w:rPr>
          <w:w w:val="110"/>
        </w:rPr>
        <w:t>technology</w:t>
      </w:r>
      <w:r>
        <w:rPr>
          <w:spacing w:val="-10"/>
          <w:w w:val="110"/>
        </w:rPr>
        <w:t> </w:t>
      </w:r>
      <w:r>
        <w:rPr>
          <w:w w:val="110"/>
        </w:rPr>
        <w:t>to</w:t>
      </w:r>
      <w:r>
        <w:rPr>
          <w:spacing w:val="-10"/>
          <w:w w:val="110"/>
        </w:rPr>
        <w:t> </w:t>
      </w:r>
      <w:r>
        <w:rPr>
          <w:w w:val="110"/>
        </w:rPr>
        <w:t>scalably</w:t>
      </w:r>
      <w:r>
        <w:rPr>
          <w:spacing w:val="-11"/>
          <w:w w:val="110"/>
        </w:rPr>
        <w:t> </w:t>
      </w:r>
      <w:r>
        <w:rPr>
          <w:w w:val="110"/>
        </w:rPr>
        <w:t>collect, reduce,</w:t>
      </w:r>
      <w:r>
        <w:rPr>
          <w:spacing w:val="-12"/>
          <w:w w:val="110"/>
        </w:rPr>
        <w:t> </w:t>
      </w:r>
      <w:r>
        <w:rPr>
          <w:w w:val="110"/>
        </w:rPr>
        <w:t>organize,</w:t>
      </w:r>
      <w:r>
        <w:rPr>
          <w:spacing w:val="-11"/>
          <w:w w:val="110"/>
        </w:rPr>
        <w:t> </w:t>
      </w:r>
      <w:r>
        <w:rPr>
          <w:w w:val="110"/>
        </w:rPr>
        <w:t>curate,</w:t>
      </w:r>
      <w:r>
        <w:rPr>
          <w:spacing w:val="-12"/>
          <w:w w:val="110"/>
        </w:rPr>
        <w:t> </w:t>
      </w:r>
      <w:r>
        <w:rPr>
          <w:w w:val="110"/>
        </w:rPr>
        <w:t>and</w:t>
      </w:r>
      <w:r>
        <w:rPr>
          <w:spacing w:val="-11"/>
          <w:w w:val="110"/>
        </w:rPr>
        <w:t> </w:t>
      </w:r>
      <w:r>
        <w:rPr>
          <w:w w:val="110"/>
        </w:rPr>
        <w:t>analyze</w:t>
      </w:r>
      <w:r>
        <w:rPr>
          <w:spacing w:val="-12"/>
          <w:w w:val="110"/>
        </w:rPr>
        <w:t> </w:t>
      </w:r>
      <w:r>
        <w:rPr>
          <w:w w:val="110"/>
        </w:rPr>
        <w:t>the</w:t>
      </w:r>
      <w:r>
        <w:rPr>
          <w:spacing w:val="-11"/>
          <w:w w:val="110"/>
        </w:rPr>
        <w:t> </w:t>
      </w:r>
      <w:r>
        <w:rPr>
          <w:w w:val="110"/>
        </w:rPr>
        <w:t>data</w:t>
      </w:r>
      <w:r>
        <w:rPr>
          <w:spacing w:val="-12"/>
          <w:w w:val="110"/>
        </w:rPr>
        <w:t> </w:t>
      </w:r>
      <w:r>
        <w:rPr>
          <w:w w:val="110"/>
        </w:rPr>
        <w:t>into</w:t>
      </w:r>
      <w:r>
        <w:rPr>
          <w:spacing w:val="-11"/>
          <w:w w:val="110"/>
        </w:rPr>
        <w:t> </w:t>
      </w:r>
      <w:r>
        <w:rPr>
          <w:w w:val="110"/>
        </w:rPr>
        <w:t>actionable</w:t>
      </w:r>
      <w:r>
        <w:rPr>
          <w:spacing w:val="-12"/>
          <w:w w:val="110"/>
        </w:rPr>
        <w:t> </w:t>
      </w:r>
      <w:r>
        <w:rPr>
          <w:w w:val="110"/>
        </w:rPr>
        <w:t>decisions.</w:t>
      </w:r>
      <w:r>
        <w:rPr>
          <w:spacing w:val="4"/>
          <w:w w:val="110"/>
        </w:rPr>
        <w:t> </w:t>
      </w:r>
      <w:r>
        <w:rPr>
          <w:w w:val="110"/>
        </w:rPr>
        <w:t>This</w:t>
      </w:r>
      <w:r>
        <w:rPr>
          <w:spacing w:val="-12"/>
          <w:w w:val="110"/>
        </w:rPr>
        <w:t> </w:t>
      </w:r>
      <w:r>
        <w:rPr>
          <w:w w:val="110"/>
        </w:rPr>
        <w:t>requires</w:t>
      </w:r>
      <w:r>
        <w:rPr>
          <w:spacing w:val="-11"/>
          <w:w w:val="110"/>
        </w:rPr>
        <w:t> </w:t>
      </w:r>
      <w:r>
        <w:rPr>
          <w:w w:val="110"/>
        </w:rPr>
        <w:t>approaching</w:t>
      </w:r>
      <w:r>
        <w:rPr>
          <w:spacing w:val="-11"/>
          <w:w w:val="110"/>
        </w:rPr>
        <w:t> </w:t>
      </w:r>
      <w:r>
        <w:rPr>
          <w:w w:val="110"/>
        </w:rPr>
        <w:t>scientific computing</w:t>
      </w:r>
      <w:r>
        <w:rPr>
          <w:spacing w:val="-34"/>
          <w:w w:val="110"/>
        </w:rPr>
        <w:t> </w:t>
      </w:r>
      <w:r>
        <w:rPr>
          <w:w w:val="110"/>
        </w:rPr>
        <w:t>in</w:t>
      </w:r>
      <w:r>
        <w:rPr>
          <w:spacing w:val="-33"/>
          <w:w w:val="110"/>
        </w:rPr>
        <w:t> </w:t>
      </w:r>
      <w:r>
        <w:rPr>
          <w:w w:val="110"/>
        </w:rPr>
        <w:t>a</w:t>
      </w:r>
      <w:r>
        <w:rPr>
          <w:spacing w:val="-33"/>
          <w:w w:val="110"/>
        </w:rPr>
        <w:t> </w:t>
      </w:r>
      <w:r>
        <w:rPr>
          <w:w w:val="110"/>
        </w:rPr>
        <w:t>holistic</w:t>
      </w:r>
      <w:r>
        <w:rPr>
          <w:spacing w:val="-34"/>
          <w:w w:val="110"/>
        </w:rPr>
        <w:t> </w:t>
      </w:r>
      <w:r>
        <w:rPr>
          <w:w w:val="110"/>
        </w:rPr>
        <w:t>manner,</w:t>
      </w:r>
      <w:r>
        <w:rPr>
          <w:spacing w:val="-32"/>
          <w:w w:val="110"/>
        </w:rPr>
        <w:t> </w:t>
      </w:r>
      <w:r>
        <w:rPr>
          <w:w w:val="110"/>
        </w:rPr>
        <w:t>encompassing</w:t>
      </w:r>
      <w:r>
        <w:rPr>
          <w:spacing w:val="-33"/>
          <w:w w:val="110"/>
        </w:rPr>
        <w:t> </w:t>
      </w:r>
      <w:r>
        <w:rPr>
          <w:w w:val="110"/>
        </w:rPr>
        <w:t>the</w:t>
      </w:r>
      <w:r>
        <w:rPr>
          <w:spacing w:val="-33"/>
          <w:w w:val="110"/>
        </w:rPr>
        <w:t> </w:t>
      </w:r>
      <w:r>
        <w:rPr>
          <w:w w:val="110"/>
        </w:rPr>
        <w:t>entire</w:t>
      </w:r>
      <w:r>
        <w:rPr>
          <w:spacing w:val="-34"/>
          <w:w w:val="110"/>
        </w:rPr>
        <w:t> </w:t>
      </w:r>
      <w:r>
        <w:rPr>
          <w:w w:val="110"/>
        </w:rPr>
        <w:t>user</w:t>
      </w:r>
      <w:r>
        <w:rPr>
          <w:spacing w:val="-33"/>
          <w:w w:val="110"/>
        </w:rPr>
        <w:t> </w:t>
      </w:r>
      <w:r>
        <w:rPr>
          <w:w w:val="110"/>
        </w:rPr>
        <w:t>workflow—from</w:t>
      </w:r>
      <w:r>
        <w:rPr>
          <w:spacing w:val="-33"/>
          <w:w w:val="110"/>
        </w:rPr>
        <w:t> </w:t>
      </w:r>
      <w:r>
        <w:rPr>
          <w:w w:val="110"/>
        </w:rPr>
        <w:t>conception</w:t>
      </w:r>
      <w:r>
        <w:rPr>
          <w:spacing w:val="-34"/>
          <w:w w:val="110"/>
        </w:rPr>
        <w:t> </w:t>
      </w:r>
      <w:r>
        <w:rPr>
          <w:w w:val="110"/>
        </w:rPr>
        <w:t>of</w:t>
      </w:r>
      <w:r>
        <w:rPr>
          <w:spacing w:val="-33"/>
          <w:w w:val="110"/>
        </w:rPr>
        <w:t> </w:t>
      </w:r>
      <w:r>
        <w:rPr>
          <w:w w:val="110"/>
        </w:rPr>
        <w:t>a</w:t>
      </w:r>
      <w:r>
        <w:rPr>
          <w:spacing w:val="-33"/>
          <w:w w:val="110"/>
        </w:rPr>
        <w:t> </w:t>
      </w:r>
      <w:r>
        <w:rPr>
          <w:w w:val="110"/>
        </w:rPr>
        <w:t>problem,</w:t>
      </w:r>
      <w:r>
        <w:rPr>
          <w:spacing w:val="-32"/>
          <w:w w:val="110"/>
        </w:rPr>
        <w:t> </w:t>
      </w:r>
      <w:r>
        <w:rPr>
          <w:w w:val="110"/>
        </w:rPr>
        <w:t>setting up</w:t>
      </w:r>
      <w:r>
        <w:rPr>
          <w:spacing w:val="-9"/>
          <w:w w:val="110"/>
        </w:rPr>
        <w:t> </w:t>
      </w:r>
      <w:r>
        <w:rPr>
          <w:w w:val="110"/>
        </w:rPr>
        <w:t>the</w:t>
      </w:r>
      <w:r>
        <w:rPr>
          <w:spacing w:val="-8"/>
          <w:w w:val="110"/>
        </w:rPr>
        <w:t> </w:t>
      </w:r>
      <w:r>
        <w:rPr>
          <w:w w:val="110"/>
        </w:rPr>
        <w:t>problem</w:t>
      </w:r>
      <w:r>
        <w:rPr>
          <w:spacing w:val="-8"/>
          <w:w w:val="110"/>
        </w:rPr>
        <w:t> </w:t>
      </w:r>
      <w:r>
        <w:rPr>
          <w:w w:val="110"/>
        </w:rPr>
        <w:t>with</w:t>
      </w:r>
      <w:r>
        <w:rPr>
          <w:spacing w:val="-8"/>
          <w:w w:val="110"/>
        </w:rPr>
        <w:t> </w:t>
      </w:r>
      <w:r>
        <w:rPr>
          <w:w w:val="110"/>
        </w:rPr>
        <w:t>validated</w:t>
      </w:r>
      <w:r>
        <w:rPr>
          <w:spacing w:val="-9"/>
          <w:w w:val="110"/>
        </w:rPr>
        <w:t> </w:t>
      </w:r>
      <w:r>
        <w:rPr>
          <w:w w:val="110"/>
        </w:rPr>
        <w:t>inputs,</w:t>
      </w:r>
      <w:r>
        <w:rPr>
          <w:spacing w:val="-8"/>
          <w:w w:val="110"/>
        </w:rPr>
        <w:t> </w:t>
      </w:r>
      <w:r>
        <w:rPr>
          <w:w w:val="110"/>
        </w:rPr>
        <w:t>performing</w:t>
      </w:r>
      <w:r>
        <w:rPr>
          <w:spacing w:val="-8"/>
          <w:w w:val="110"/>
        </w:rPr>
        <w:t> </w:t>
      </w:r>
      <w:r>
        <w:rPr>
          <w:w w:val="110"/>
        </w:rPr>
        <w:t>high-fidelity</w:t>
      </w:r>
      <w:r>
        <w:rPr>
          <w:spacing w:val="-8"/>
          <w:w w:val="110"/>
        </w:rPr>
        <w:t> </w:t>
      </w:r>
      <w:r>
        <w:rPr>
          <w:w w:val="110"/>
        </w:rPr>
        <w:t>simulations,</w:t>
      </w:r>
      <w:r>
        <w:rPr>
          <w:spacing w:val="-9"/>
          <w:w w:val="110"/>
        </w:rPr>
        <w:t> </w:t>
      </w:r>
      <w:r>
        <w:rPr>
          <w:w w:val="110"/>
        </w:rPr>
        <w:t>to</w:t>
      </w:r>
      <w:r>
        <w:rPr>
          <w:spacing w:val="-8"/>
          <w:w w:val="110"/>
        </w:rPr>
        <w:t> </w:t>
      </w:r>
      <w:r>
        <w:rPr>
          <w:w w:val="110"/>
        </w:rPr>
        <w:t>the</w:t>
      </w:r>
      <w:r>
        <w:rPr>
          <w:spacing w:val="-8"/>
          <w:w w:val="110"/>
        </w:rPr>
        <w:t> </w:t>
      </w:r>
      <w:r>
        <w:rPr>
          <w:w w:val="110"/>
        </w:rPr>
        <w:t>application</w:t>
      </w:r>
      <w:r>
        <w:rPr>
          <w:spacing w:val="-8"/>
          <w:w w:val="110"/>
        </w:rPr>
        <w:t> </w:t>
      </w:r>
      <w:r>
        <w:rPr>
          <w:w w:val="110"/>
        </w:rPr>
        <w:t>of</w:t>
      </w:r>
      <w:r>
        <w:rPr>
          <w:spacing w:val="-9"/>
          <w:w w:val="110"/>
        </w:rPr>
        <w:t> </w:t>
      </w:r>
      <w:r>
        <w:rPr>
          <w:w w:val="110"/>
        </w:rPr>
        <w:t>uncertainty quantification</w:t>
      </w:r>
      <w:r>
        <w:rPr>
          <w:spacing w:val="-14"/>
          <w:w w:val="110"/>
        </w:rPr>
        <w:t> </w:t>
      </w:r>
      <w:r>
        <w:rPr>
          <w:w w:val="110"/>
        </w:rPr>
        <w:t>to</w:t>
      </w:r>
      <w:r>
        <w:rPr>
          <w:spacing w:val="-14"/>
          <w:w w:val="110"/>
        </w:rPr>
        <w:t> </w:t>
      </w:r>
      <w:r>
        <w:rPr>
          <w:w w:val="110"/>
        </w:rPr>
        <w:t>the</w:t>
      </w:r>
      <w:r>
        <w:rPr>
          <w:spacing w:val="-14"/>
          <w:w w:val="110"/>
        </w:rPr>
        <w:t> </w:t>
      </w:r>
      <w:r>
        <w:rPr>
          <w:w w:val="110"/>
        </w:rPr>
        <w:t>final</w:t>
      </w:r>
      <w:r>
        <w:rPr>
          <w:spacing w:val="-14"/>
          <w:w w:val="110"/>
        </w:rPr>
        <w:t> </w:t>
      </w:r>
      <w:r>
        <w:rPr>
          <w:w w:val="110"/>
        </w:rPr>
        <w:t>analysis.</w:t>
      </w:r>
      <w:r>
        <w:rPr>
          <w:spacing w:val="1"/>
          <w:w w:val="110"/>
        </w:rPr>
        <w:t> </w:t>
      </w:r>
      <w:r>
        <w:rPr>
          <w:w w:val="110"/>
        </w:rPr>
        <w:t>The</w:t>
      </w:r>
      <w:r>
        <w:rPr>
          <w:spacing w:val="-14"/>
          <w:w w:val="110"/>
        </w:rPr>
        <w:t> </w:t>
      </w:r>
      <w:r>
        <w:rPr>
          <w:w w:val="110"/>
        </w:rPr>
        <w:t>software</w:t>
      </w:r>
      <w:r>
        <w:rPr>
          <w:spacing w:val="-14"/>
          <w:w w:val="110"/>
        </w:rPr>
        <w:t> </w:t>
      </w:r>
      <w:r>
        <w:rPr>
          <w:w w:val="110"/>
        </w:rPr>
        <w:t>stack</w:t>
      </w:r>
      <w:r>
        <w:rPr>
          <w:spacing w:val="-13"/>
          <w:w w:val="110"/>
        </w:rPr>
        <w:t> </w:t>
      </w:r>
      <w:r>
        <w:rPr>
          <w:w w:val="110"/>
        </w:rPr>
        <w:t>plan</w:t>
      </w:r>
      <w:r>
        <w:rPr>
          <w:spacing w:val="-14"/>
          <w:w w:val="110"/>
        </w:rPr>
        <w:t> </w:t>
      </w:r>
      <w:r>
        <w:rPr>
          <w:w w:val="110"/>
        </w:rPr>
        <w:t>defined</w:t>
      </w:r>
      <w:r>
        <w:rPr>
          <w:spacing w:val="-14"/>
          <w:w w:val="110"/>
        </w:rPr>
        <w:t> </w:t>
      </w:r>
      <w:r>
        <w:rPr>
          <w:w w:val="110"/>
        </w:rPr>
        <w:t>here</w:t>
      </w:r>
      <w:r>
        <w:rPr>
          <w:spacing w:val="-14"/>
          <w:w w:val="110"/>
        </w:rPr>
        <w:t> </w:t>
      </w:r>
      <w:r>
        <w:rPr>
          <w:w w:val="110"/>
        </w:rPr>
        <w:t>aims</w:t>
      </w:r>
      <w:r>
        <w:rPr>
          <w:spacing w:val="-14"/>
          <w:w w:val="110"/>
        </w:rPr>
        <w:t> </w:t>
      </w:r>
      <w:r>
        <w:rPr>
          <w:w w:val="110"/>
        </w:rPr>
        <w:t>to</w:t>
      </w:r>
      <w:r>
        <w:rPr>
          <w:spacing w:val="-14"/>
          <w:w w:val="110"/>
        </w:rPr>
        <w:t> </w:t>
      </w:r>
      <w:r>
        <w:rPr>
          <w:w w:val="110"/>
        </w:rPr>
        <w:t>address</w:t>
      </w:r>
      <w:r>
        <w:rPr>
          <w:spacing w:val="-13"/>
          <w:w w:val="110"/>
        </w:rPr>
        <w:t> </w:t>
      </w:r>
      <w:r>
        <w:rPr>
          <w:w w:val="110"/>
        </w:rPr>
        <w:t>all</w:t>
      </w:r>
      <w:r>
        <w:rPr>
          <w:spacing w:val="-14"/>
          <w:w w:val="110"/>
        </w:rPr>
        <w:t> </w:t>
      </w:r>
      <w:r>
        <w:rPr>
          <w:w w:val="110"/>
        </w:rPr>
        <w:t>of</w:t>
      </w:r>
      <w:r>
        <w:rPr>
          <w:spacing w:val="-14"/>
          <w:w w:val="110"/>
        </w:rPr>
        <w:t> </w:t>
      </w:r>
      <w:r>
        <w:rPr>
          <w:w w:val="110"/>
        </w:rPr>
        <w:t>these</w:t>
      </w:r>
      <w:r>
        <w:rPr>
          <w:spacing w:val="-14"/>
          <w:w w:val="110"/>
        </w:rPr>
        <w:t> </w:t>
      </w:r>
      <w:r>
        <w:rPr>
          <w:w w:val="110"/>
        </w:rPr>
        <w:t>needs</w:t>
      </w:r>
      <w:r>
        <w:rPr>
          <w:spacing w:val="-14"/>
          <w:w w:val="110"/>
        </w:rPr>
        <w:t> </w:t>
      </w:r>
      <w:r>
        <w:rPr>
          <w:spacing w:val="-3"/>
          <w:w w:val="110"/>
        </w:rPr>
        <w:t>by </w:t>
      </w:r>
      <w:r>
        <w:rPr>
          <w:w w:val="110"/>
        </w:rPr>
        <w:t>extending</w:t>
      </w:r>
      <w:r>
        <w:rPr>
          <w:spacing w:val="-9"/>
          <w:w w:val="110"/>
        </w:rPr>
        <w:t> </w:t>
      </w:r>
      <w:r>
        <w:rPr>
          <w:w w:val="110"/>
        </w:rPr>
        <w:t>current</w:t>
      </w:r>
      <w:r>
        <w:rPr>
          <w:spacing w:val="-9"/>
          <w:w w:val="110"/>
        </w:rPr>
        <w:t> </w:t>
      </w:r>
      <w:r>
        <w:rPr>
          <w:w w:val="110"/>
        </w:rPr>
        <w:t>technologies</w:t>
      </w:r>
      <w:r>
        <w:rPr>
          <w:spacing w:val="-9"/>
          <w:w w:val="110"/>
        </w:rPr>
        <w:t> </w:t>
      </w:r>
      <w:r>
        <w:rPr>
          <w:w w:val="110"/>
        </w:rPr>
        <w:t>to</w:t>
      </w:r>
      <w:r>
        <w:rPr>
          <w:spacing w:val="-9"/>
          <w:w w:val="110"/>
        </w:rPr>
        <w:t> </w:t>
      </w:r>
      <w:r>
        <w:rPr>
          <w:w w:val="110"/>
        </w:rPr>
        <w:t>Exascale</w:t>
      </w:r>
      <w:r>
        <w:rPr>
          <w:spacing w:val="-8"/>
          <w:w w:val="110"/>
        </w:rPr>
        <w:t> </w:t>
      </w:r>
      <w:r>
        <w:rPr>
          <w:w w:val="110"/>
        </w:rPr>
        <w:t>where</w:t>
      </w:r>
      <w:r>
        <w:rPr>
          <w:spacing w:val="-9"/>
          <w:w w:val="110"/>
        </w:rPr>
        <w:t> </w:t>
      </w:r>
      <w:r>
        <w:rPr>
          <w:w w:val="110"/>
        </w:rPr>
        <w:t>possible,</w:t>
      </w:r>
      <w:r>
        <w:rPr>
          <w:spacing w:val="-9"/>
          <w:w w:val="110"/>
        </w:rPr>
        <w:t> </w:t>
      </w:r>
      <w:r>
        <w:rPr>
          <w:spacing w:val="-3"/>
          <w:w w:val="110"/>
        </w:rPr>
        <w:t>by</w:t>
      </w:r>
      <w:r>
        <w:rPr>
          <w:spacing w:val="-9"/>
          <w:w w:val="110"/>
        </w:rPr>
        <w:t> </w:t>
      </w:r>
      <w:r>
        <w:rPr>
          <w:w w:val="110"/>
        </w:rPr>
        <w:t>performing</w:t>
      </w:r>
      <w:r>
        <w:rPr>
          <w:spacing w:val="-9"/>
          <w:w w:val="110"/>
        </w:rPr>
        <w:t> </w:t>
      </w:r>
      <w:r>
        <w:rPr>
          <w:w w:val="110"/>
        </w:rPr>
        <w:t>the</w:t>
      </w:r>
      <w:r>
        <w:rPr>
          <w:spacing w:val="-8"/>
          <w:w w:val="110"/>
        </w:rPr>
        <w:t> </w:t>
      </w:r>
      <w:r>
        <w:rPr>
          <w:w w:val="110"/>
        </w:rPr>
        <w:t>research</w:t>
      </w:r>
      <w:r>
        <w:rPr>
          <w:spacing w:val="-9"/>
          <w:w w:val="110"/>
        </w:rPr>
        <w:t> </w:t>
      </w:r>
      <w:r>
        <w:rPr>
          <w:w w:val="110"/>
        </w:rPr>
        <w:t>required</w:t>
      </w:r>
      <w:r>
        <w:rPr>
          <w:spacing w:val="-9"/>
          <w:w w:val="110"/>
        </w:rPr>
        <w:t> </w:t>
      </w:r>
      <w:r>
        <w:rPr>
          <w:w w:val="110"/>
        </w:rPr>
        <w:t>to</w:t>
      </w:r>
      <w:r>
        <w:rPr>
          <w:spacing w:val="-9"/>
          <w:w w:val="110"/>
        </w:rPr>
        <w:t> </w:t>
      </w:r>
      <w:r>
        <w:rPr>
          <w:w w:val="110"/>
        </w:rPr>
        <w:t>conceive of</w:t>
      </w:r>
      <w:r>
        <w:rPr>
          <w:spacing w:val="-5"/>
          <w:w w:val="110"/>
        </w:rPr>
        <w:t> </w:t>
      </w:r>
      <w:r>
        <w:rPr>
          <w:w w:val="110"/>
        </w:rPr>
        <w:t>new</w:t>
      </w:r>
      <w:r>
        <w:rPr>
          <w:spacing w:val="-4"/>
          <w:w w:val="110"/>
        </w:rPr>
        <w:t> </w:t>
      </w:r>
      <w:r>
        <w:rPr>
          <w:w w:val="110"/>
        </w:rPr>
        <w:t>approaches</w:t>
      </w:r>
      <w:r>
        <w:rPr>
          <w:spacing w:val="-4"/>
          <w:w w:val="110"/>
        </w:rPr>
        <w:t> </w:t>
      </w:r>
      <w:r>
        <w:rPr>
          <w:w w:val="110"/>
        </w:rPr>
        <w:t>necessary</w:t>
      </w:r>
      <w:r>
        <w:rPr>
          <w:spacing w:val="-4"/>
          <w:w w:val="110"/>
        </w:rPr>
        <w:t> </w:t>
      </w:r>
      <w:r>
        <w:rPr>
          <w:w w:val="110"/>
        </w:rPr>
        <w:t>to</w:t>
      </w:r>
      <w:r>
        <w:rPr>
          <w:spacing w:val="-4"/>
          <w:w w:val="110"/>
        </w:rPr>
        <w:t> </w:t>
      </w:r>
      <w:r>
        <w:rPr>
          <w:w w:val="110"/>
        </w:rPr>
        <w:t>address</w:t>
      </w:r>
      <w:r>
        <w:rPr>
          <w:spacing w:val="-4"/>
          <w:w w:val="110"/>
        </w:rPr>
        <w:t> </w:t>
      </w:r>
      <w:r>
        <w:rPr>
          <w:w w:val="110"/>
        </w:rPr>
        <w:t>unique</w:t>
      </w:r>
      <w:r>
        <w:rPr>
          <w:spacing w:val="-4"/>
          <w:w w:val="110"/>
        </w:rPr>
        <w:t> </w:t>
      </w:r>
      <w:r>
        <w:rPr>
          <w:w w:val="110"/>
        </w:rPr>
        <w:t>problems</w:t>
      </w:r>
      <w:r>
        <w:rPr>
          <w:spacing w:val="-4"/>
          <w:w w:val="110"/>
        </w:rPr>
        <w:t> </w:t>
      </w:r>
      <w:r>
        <w:rPr>
          <w:w w:val="110"/>
        </w:rPr>
        <w:t>where</w:t>
      </w:r>
      <w:r>
        <w:rPr>
          <w:spacing w:val="-4"/>
          <w:w w:val="110"/>
        </w:rPr>
        <w:t> </w:t>
      </w:r>
      <w:r>
        <w:rPr>
          <w:w w:val="110"/>
        </w:rPr>
        <w:t>current</w:t>
      </w:r>
      <w:r>
        <w:rPr>
          <w:spacing w:val="-4"/>
          <w:w w:val="110"/>
        </w:rPr>
        <w:t> </w:t>
      </w:r>
      <w:r>
        <w:rPr>
          <w:w w:val="110"/>
        </w:rPr>
        <w:t>approaches</w:t>
      </w:r>
      <w:r>
        <w:rPr>
          <w:spacing w:val="-4"/>
          <w:w w:val="110"/>
        </w:rPr>
        <w:t> </w:t>
      </w:r>
      <w:r>
        <w:rPr>
          <w:w w:val="110"/>
        </w:rPr>
        <w:t>will</w:t>
      </w:r>
      <w:r>
        <w:rPr>
          <w:spacing w:val="-4"/>
          <w:w w:val="110"/>
        </w:rPr>
        <w:t> </w:t>
      </w:r>
      <w:r>
        <w:rPr>
          <w:w w:val="110"/>
        </w:rPr>
        <w:t>not</w:t>
      </w:r>
      <w:r>
        <w:rPr>
          <w:spacing w:val="-4"/>
          <w:w w:val="110"/>
        </w:rPr>
        <w:t> </w:t>
      </w:r>
      <w:r>
        <w:rPr>
          <w:w w:val="110"/>
        </w:rPr>
        <w:t>suffice,</w:t>
      </w:r>
      <w:r>
        <w:rPr>
          <w:spacing w:val="-4"/>
          <w:w w:val="110"/>
        </w:rPr>
        <w:t> </w:t>
      </w:r>
      <w:r>
        <w:rPr>
          <w:w w:val="110"/>
        </w:rPr>
        <w:t>and</w:t>
      </w:r>
      <w:r>
        <w:rPr>
          <w:spacing w:val="-4"/>
          <w:w w:val="110"/>
        </w:rPr>
        <w:t> </w:t>
      </w:r>
      <w:r>
        <w:rPr>
          <w:spacing w:val="-3"/>
          <w:w w:val="110"/>
        </w:rPr>
        <w:t>by </w:t>
      </w:r>
      <w:r>
        <w:rPr>
          <w:w w:val="110"/>
        </w:rPr>
        <w:t>deploying high-quality and robust software products on the platforms developed in the Exascale systems project.</w:t>
      </w:r>
      <w:r>
        <w:rPr>
          <w:spacing w:val="2"/>
          <w:w w:val="110"/>
        </w:rPr>
        <w:t> </w:t>
      </w:r>
      <w:r>
        <w:rPr>
          <w:w w:val="110"/>
        </w:rPr>
        <w:t>The</w:t>
      </w:r>
      <w:r>
        <w:rPr>
          <w:spacing w:val="-17"/>
          <w:w w:val="110"/>
        </w:rPr>
        <w:t> </w:t>
      </w:r>
      <w:r>
        <w:rPr>
          <w:w w:val="110"/>
        </w:rPr>
        <w:t>ECP</w:t>
      </w:r>
      <w:r>
        <w:rPr>
          <w:spacing w:val="-16"/>
          <w:w w:val="110"/>
        </w:rPr>
        <w:t> </w:t>
      </w:r>
      <w:r>
        <w:rPr>
          <w:w w:val="110"/>
        </w:rPr>
        <w:t>ST</w:t>
      </w:r>
      <w:r>
        <w:rPr>
          <w:spacing w:val="-17"/>
          <w:w w:val="110"/>
        </w:rPr>
        <w:t> </w:t>
      </w:r>
      <w:r>
        <w:rPr>
          <w:w w:val="110"/>
        </w:rPr>
        <w:t>portfolio</w:t>
      </w:r>
      <w:r>
        <w:rPr>
          <w:spacing w:val="-17"/>
          <w:w w:val="110"/>
        </w:rPr>
        <w:t> </w:t>
      </w:r>
      <w:r>
        <w:rPr>
          <w:w w:val="110"/>
        </w:rPr>
        <w:t>has</w:t>
      </w:r>
      <w:r>
        <w:rPr>
          <w:spacing w:val="-17"/>
          <w:w w:val="110"/>
        </w:rPr>
        <w:t> </w:t>
      </w:r>
      <w:r>
        <w:rPr>
          <w:w w:val="110"/>
        </w:rPr>
        <w:t>established</w:t>
      </w:r>
      <w:r>
        <w:rPr>
          <w:spacing w:val="-17"/>
          <w:w w:val="110"/>
        </w:rPr>
        <w:t> </w:t>
      </w:r>
      <w:r>
        <w:rPr>
          <w:w w:val="110"/>
        </w:rPr>
        <w:t>a</w:t>
      </w:r>
      <w:r>
        <w:rPr>
          <w:spacing w:val="-17"/>
          <w:w w:val="110"/>
        </w:rPr>
        <w:t> </w:t>
      </w:r>
      <w:r>
        <w:rPr>
          <w:w w:val="110"/>
        </w:rPr>
        <w:t>set</w:t>
      </w:r>
      <w:r>
        <w:rPr>
          <w:spacing w:val="-17"/>
          <w:w w:val="110"/>
        </w:rPr>
        <w:t> </w:t>
      </w:r>
      <w:r>
        <w:rPr>
          <w:w w:val="110"/>
        </w:rPr>
        <w:t>of</w:t>
      </w:r>
      <w:r>
        <w:rPr>
          <w:spacing w:val="-17"/>
          <w:w w:val="110"/>
        </w:rPr>
        <w:t> </w:t>
      </w:r>
      <w:r>
        <w:rPr>
          <w:w w:val="110"/>
        </w:rPr>
        <w:t>interdependent</w:t>
      </w:r>
      <w:r>
        <w:rPr>
          <w:spacing w:val="-17"/>
          <w:w w:val="110"/>
        </w:rPr>
        <w:t> </w:t>
      </w:r>
      <w:r>
        <w:rPr>
          <w:w w:val="110"/>
        </w:rPr>
        <w:t>projects</w:t>
      </w:r>
      <w:r>
        <w:rPr>
          <w:spacing w:val="-16"/>
          <w:w w:val="110"/>
        </w:rPr>
        <w:t> </w:t>
      </w:r>
      <w:r>
        <w:rPr>
          <w:w w:val="110"/>
        </w:rPr>
        <w:t>that</w:t>
      </w:r>
      <w:r>
        <w:rPr>
          <w:spacing w:val="-17"/>
          <w:w w:val="110"/>
        </w:rPr>
        <w:t> </w:t>
      </w:r>
      <w:r>
        <w:rPr>
          <w:w w:val="110"/>
        </w:rPr>
        <w:t>will</w:t>
      </w:r>
      <w:r>
        <w:rPr>
          <w:spacing w:val="-17"/>
          <w:w w:val="110"/>
        </w:rPr>
        <w:t> </w:t>
      </w:r>
      <w:r>
        <w:rPr>
          <w:w w:val="110"/>
        </w:rPr>
        <w:t>allow</w:t>
      </w:r>
      <w:r>
        <w:rPr>
          <w:spacing w:val="-17"/>
          <w:w w:val="110"/>
        </w:rPr>
        <w:t> </w:t>
      </w:r>
      <w:r>
        <w:rPr>
          <w:w w:val="110"/>
        </w:rPr>
        <w:t>for</w:t>
      </w:r>
      <w:r>
        <w:rPr>
          <w:spacing w:val="-17"/>
          <w:w w:val="110"/>
        </w:rPr>
        <w:t> </w:t>
      </w:r>
      <w:r>
        <w:rPr>
          <w:w w:val="110"/>
        </w:rPr>
        <w:t>the</w:t>
      </w:r>
      <w:r>
        <w:rPr>
          <w:spacing w:val="-17"/>
          <w:w w:val="110"/>
        </w:rPr>
        <w:t> </w:t>
      </w:r>
      <w:r>
        <w:rPr>
          <w:w w:val="110"/>
        </w:rPr>
        <w:t>research, development, and delivery of a comprehensive software stack, as summarized in </w:t>
      </w:r>
      <w:r>
        <w:rPr>
          <w:spacing w:val="-4"/>
          <w:w w:val="110"/>
        </w:rPr>
        <w:t>Table</w:t>
      </w:r>
      <w:r>
        <w:rPr>
          <w:spacing w:val="42"/>
          <w:w w:val="110"/>
        </w:rPr>
        <w:t> </w:t>
      </w:r>
      <w:hyperlink w:history="true" w:anchor="_bookmark3">
        <w:r>
          <w:rPr>
            <w:color w:val="0000FF"/>
            <w:w w:val="110"/>
          </w:rPr>
          <w:t>1</w:t>
        </w:r>
      </w:hyperlink>
      <w:r>
        <w:rPr>
          <w:w w:val="110"/>
        </w:rPr>
        <w:t>.</w:t>
      </w:r>
    </w:p>
    <w:p>
      <w:pPr>
        <w:pStyle w:val="BodyText"/>
        <w:spacing w:line="249" w:lineRule="auto"/>
        <w:ind w:left="252" w:right="1410" w:firstLine="306"/>
        <w:jc w:val="both"/>
      </w:pPr>
      <w:r>
        <w:rPr>
          <w:w w:val="105"/>
        </w:rPr>
        <w:t>ECP ST is developing a software stack to meet the needs of a broad set of Exascale applications. The current software portfolio covers many projects spanning the areas of programming models and runtimes, development tools, mathematical libraries and frameworks, data management, analysis and visualization, and software </w:t>
      </w:r>
      <w:r>
        <w:rPr>
          <w:spacing w:val="-3"/>
          <w:w w:val="105"/>
        </w:rPr>
        <w:t>delivery. </w:t>
      </w:r>
      <w:r>
        <w:rPr>
          <w:w w:val="105"/>
        </w:rPr>
        <w:t>The ECP software stack was developed bottom up based on application requirements and  the existing software stack at DOE HPC Facilities. The portfolio comprises projects selected in </w:t>
      </w:r>
      <w:r>
        <w:rPr>
          <w:spacing w:val="-4"/>
          <w:w w:val="105"/>
        </w:rPr>
        <w:t>two </w:t>
      </w:r>
      <w:r>
        <w:rPr>
          <w:w w:val="105"/>
        </w:rPr>
        <w:t>different </w:t>
      </w:r>
      <w:r>
        <w:rPr>
          <w:spacing w:val="-3"/>
          <w:w w:val="105"/>
        </w:rPr>
        <w:t>ways:</w:t>
      </w:r>
    </w:p>
    <w:p>
      <w:pPr>
        <w:pStyle w:val="ListParagraph"/>
        <w:numPr>
          <w:ilvl w:val="0"/>
          <w:numId w:val="9"/>
        </w:numPr>
        <w:tabs>
          <w:tab w:pos="759" w:val="left" w:leader="none"/>
        </w:tabs>
        <w:spacing w:line="249" w:lineRule="auto" w:before="144" w:after="0"/>
        <w:ind w:left="758" w:right="1436" w:hanging="255"/>
        <w:jc w:val="both"/>
        <w:rPr>
          <w:sz w:val="20"/>
        </w:rPr>
      </w:pPr>
      <w:r>
        <w:rPr>
          <w:w w:val="110"/>
          <w:sz w:val="20"/>
        </w:rPr>
        <w:t>Thirty</w:t>
      </w:r>
      <w:r>
        <w:rPr>
          <w:spacing w:val="-17"/>
          <w:w w:val="110"/>
          <w:sz w:val="20"/>
        </w:rPr>
        <w:t> </w:t>
      </w:r>
      <w:r>
        <w:rPr>
          <w:w w:val="110"/>
          <w:sz w:val="20"/>
        </w:rPr>
        <w:t>projects</w:t>
      </w:r>
      <w:r>
        <w:rPr>
          <w:spacing w:val="-17"/>
          <w:w w:val="110"/>
          <w:sz w:val="20"/>
        </w:rPr>
        <w:t> </w:t>
      </w:r>
      <w:r>
        <w:rPr>
          <w:w w:val="110"/>
          <w:sz w:val="20"/>
        </w:rPr>
        <w:t>funded</w:t>
      </w:r>
      <w:r>
        <w:rPr>
          <w:spacing w:val="-16"/>
          <w:w w:val="110"/>
          <w:sz w:val="20"/>
        </w:rPr>
        <w:t> </w:t>
      </w:r>
      <w:r>
        <w:rPr>
          <w:spacing w:val="-3"/>
          <w:w w:val="110"/>
          <w:sz w:val="20"/>
        </w:rPr>
        <w:t>by</w:t>
      </w:r>
      <w:r>
        <w:rPr>
          <w:spacing w:val="-17"/>
          <w:w w:val="110"/>
          <w:sz w:val="20"/>
        </w:rPr>
        <w:t> </w:t>
      </w:r>
      <w:r>
        <w:rPr>
          <w:w w:val="110"/>
          <w:sz w:val="20"/>
        </w:rPr>
        <w:t>the</w:t>
      </w:r>
      <w:r>
        <w:rPr>
          <w:spacing w:val="-17"/>
          <w:w w:val="110"/>
          <w:sz w:val="20"/>
        </w:rPr>
        <w:t> </w:t>
      </w:r>
      <w:r>
        <w:rPr>
          <w:w w:val="110"/>
          <w:sz w:val="20"/>
        </w:rPr>
        <w:t>DOE</w:t>
      </w:r>
      <w:r>
        <w:rPr>
          <w:spacing w:val="-16"/>
          <w:w w:val="110"/>
          <w:sz w:val="20"/>
        </w:rPr>
        <w:t> </w:t>
      </w:r>
      <w:r>
        <w:rPr>
          <w:w w:val="110"/>
          <w:sz w:val="20"/>
        </w:rPr>
        <w:t>Office</w:t>
      </w:r>
      <w:r>
        <w:rPr>
          <w:spacing w:val="-17"/>
          <w:w w:val="110"/>
          <w:sz w:val="20"/>
        </w:rPr>
        <w:t> </w:t>
      </w:r>
      <w:r>
        <w:rPr>
          <w:w w:val="110"/>
          <w:sz w:val="20"/>
        </w:rPr>
        <w:t>of</w:t>
      </w:r>
      <w:r>
        <w:rPr>
          <w:spacing w:val="-17"/>
          <w:w w:val="110"/>
          <w:sz w:val="20"/>
        </w:rPr>
        <w:t> </w:t>
      </w:r>
      <w:r>
        <w:rPr>
          <w:w w:val="110"/>
          <w:sz w:val="20"/>
        </w:rPr>
        <w:t>Science</w:t>
      </w:r>
      <w:r>
        <w:rPr>
          <w:spacing w:val="-17"/>
          <w:w w:val="110"/>
          <w:sz w:val="20"/>
        </w:rPr>
        <w:t> </w:t>
      </w:r>
      <w:r>
        <w:rPr>
          <w:w w:val="110"/>
          <w:sz w:val="20"/>
        </w:rPr>
        <w:t>(ASCR)</w:t>
      </w:r>
      <w:r>
        <w:rPr>
          <w:spacing w:val="-16"/>
          <w:w w:val="110"/>
          <w:sz w:val="20"/>
        </w:rPr>
        <w:t> </w:t>
      </w:r>
      <w:r>
        <w:rPr>
          <w:w w:val="110"/>
          <w:sz w:val="20"/>
        </w:rPr>
        <w:t>that</w:t>
      </w:r>
      <w:r>
        <w:rPr>
          <w:spacing w:val="-17"/>
          <w:w w:val="110"/>
          <w:sz w:val="20"/>
        </w:rPr>
        <w:t> </w:t>
      </w:r>
      <w:r>
        <w:rPr>
          <w:w w:val="110"/>
          <w:sz w:val="20"/>
        </w:rPr>
        <w:t>were</w:t>
      </w:r>
      <w:r>
        <w:rPr>
          <w:spacing w:val="-17"/>
          <w:w w:val="110"/>
          <w:sz w:val="20"/>
        </w:rPr>
        <w:t> </w:t>
      </w:r>
      <w:r>
        <w:rPr>
          <w:w w:val="110"/>
          <w:sz w:val="20"/>
        </w:rPr>
        <w:t>selected</w:t>
      </w:r>
      <w:r>
        <w:rPr>
          <w:spacing w:val="-16"/>
          <w:w w:val="110"/>
          <w:sz w:val="20"/>
        </w:rPr>
        <w:t> </w:t>
      </w:r>
      <w:r>
        <w:rPr>
          <w:w w:val="110"/>
          <w:sz w:val="20"/>
        </w:rPr>
        <w:t>in</w:t>
      </w:r>
      <w:r>
        <w:rPr>
          <w:spacing w:val="-17"/>
          <w:w w:val="110"/>
          <w:sz w:val="20"/>
        </w:rPr>
        <w:t> </w:t>
      </w:r>
      <w:r>
        <w:rPr>
          <w:w w:val="110"/>
          <w:sz w:val="20"/>
        </w:rPr>
        <w:t>October</w:t>
      </w:r>
      <w:r>
        <w:rPr>
          <w:spacing w:val="-17"/>
          <w:w w:val="110"/>
          <w:sz w:val="20"/>
        </w:rPr>
        <w:t> </w:t>
      </w:r>
      <w:r>
        <w:rPr>
          <w:w w:val="110"/>
          <w:sz w:val="20"/>
        </w:rPr>
        <w:t>2016</w:t>
      </w:r>
      <w:r>
        <w:rPr>
          <w:spacing w:val="-17"/>
          <w:w w:val="110"/>
          <w:sz w:val="20"/>
        </w:rPr>
        <w:t> </w:t>
      </w:r>
      <w:r>
        <w:rPr>
          <w:w w:val="110"/>
          <w:sz w:val="20"/>
        </w:rPr>
        <w:t>via</w:t>
      </w:r>
      <w:r>
        <w:rPr>
          <w:spacing w:val="-16"/>
          <w:w w:val="110"/>
          <w:sz w:val="20"/>
        </w:rPr>
        <w:t> </w:t>
      </w:r>
      <w:r>
        <w:rPr>
          <w:w w:val="110"/>
          <w:sz w:val="20"/>
        </w:rPr>
        <w:t>an RFI and RFP process, considering prioritized requirements. The initial collection of loosely coupled projects</w:t>
      </w:r>
      <w:r>
        <w:rPr>
          <w:spacing w:val="-4"/>
          <w:w w:val="110"/>
          <w:sz w:val="20"/>
        </w:rPr>
        <w:t> </w:t>
      </w:r>
      <w:r>
        <w:rPr>
          <w:w w:val="110"/>
          <w:sz w:val="20"/>
        </w:rPr>
        <w:t>has</w:t>
      </w:r>
      <w:r>
        <w:rPr>
          <w:spacing w:val="-3"/>
          <w:w w:val="110"/>
          <w:sz w:val="20"/>
        </w:rPr>
        <w:t> </w:t>
      </w:r>
      <w:r>
        <w:rPr>
          <w:w w:val="110"/>
          <w:sz w:val="20"/>
        </w:rPr>
        <w:t>been</w:t>
      </w:r>
      <w:r>
        <w:rPr>
          <w:spacing w:val="-4"/>
          <w:w w:val="110"/>
          <w:sz w:val="20"/>
        </w:rPr>
        <w:t> </w:t>
      </w:r>
      <w:r>
        <w:rPr>
          <w:w w:val="110"/>
          <w:sz w:val="20"/>
        </w:rPr>
        <w:t>re-organized</w:t>
      </w:r>
      <w:r>
        <w:rPr>
          <w:spacing w:val="-3"/>
          <w:w w:val="110"/>
          <w:sz w:val="20"/>
        </w:rPr>
        <w:t> </w:t>
      </w:r>
      <w:r>
        <w:rPr>
          <w:w w:val="110"/>
          <w:sz w:val="20"/>
        </w:rPr>
        <w:t>twice</w:t>
      </w:r>
      <w:r>
        <w:rPr>
          <w:spacing w:val="-3"/>
          <w:w w:val="110"/>
          <w:sz w:val="20"/>
        </w:rPr>
        <w:t> </w:t>
      </w:r>
      <w:r>
        <w:rPr>
          <w:w w:val="110"/>
          <w:sz w:val="20"/>
        </w:rPr>
        <w:t>and</w:t>
      </w:r>
      <w:r>
        <w:rPr>
          <w:spacing w:val="-4"/>
          <w:w w:val="110"/>
          <w:sz w:val="20"/>
        </w:rPr>
        <w:t> </w:t>
      </w:r>
      <w:r>
        <w:rPr>
          <w:w w:val="110"/>
          <w:sz w:val="20"/>
        </w:rPr>
        <w:t>is</w:t>
      </w:r>
      <w:r>
        <w:rPr>
          <w:spacing w:val="-3"/>
          <w:w w:val="110"/>
          <w:sz w:val="20"/>
        </w:rPr>
        <w:t> </w:t>
      </w:r>
      <w:r>
        <w:rPr>
          <w:w w:val="110"/>
          <w:sz w:val="20"/>
        </w:rPr>
        <w:t>now</w:t>
      </w:r>
      <w:r>
        <w:rPr>
          <w:spacing w:val="-3"/>
          <w:w w:val="110"/>
          <w:sz w:val="20"/>
        </w:rPr>
        <w:t> </w:t>
      </w:r>
      <w:r>
        <w:rPr>
          <w:w w:val="110"/>
          <w:sz w:val="20"/>
        </w:rPr>
        <w:t>in</w:t>
      </w:r>
      <w:r>
        <w:rPr>
          <w:spacing w:val="-4"/>
          <w:w w:val="110"/>
          <w:sz w:val="20"/>
        </w:rPr>
        <w:t> </w:t>
      </w:r>
      <w:r>
        <w:rPr>
          <w:w w:val="110"/>
          <w:sz w:val="20"/>
        </w:rPr>
        <w:t>a</w:t>
      </w:r>
      <w:r>
        <w:rPr>
          <w:spacing w:val="-3"/>
          <w:w w:val="110"/>
          <w:sz w:val="20"/>
        </w:rPr>
        <w:t> </w:t>
      </w:r>
      <w:r>
        <w:rPr>
          <w:w w:val="110"/>
          <w:sz w:val="20"/>
        </w:rPr>
        <w:t>form</w:t>
      </w:r>
      <w:r>
        <w:rPr>
          <w:spacing w:val="-3"/>
          <w:w w:val="110"/>
          <w:sz w:val="20"/>
        </w:rPr>
        <w:t> </w:t>
      </w:r>
      <w:r>
        <w:rPr>
          <w:w w:val="110"/>
          <w:sz w:val="20"/>
        </w:rPr>
        <w:t>that</w:t>
      </w:r>
      <w:r>
        <w:rPr>
          <w:spacing w:val="-4"/>
          <w:w w:val="110"/>
          <w:sz w:val="20"/>
        </w:rPr>
        <w:t> </w:t>
      </w:r>
      <w:r>
        <w:rPr>
          <w:w w:val="110"/>
          <w:sz w:val="20"/>
        </w:rPr>
        <w:t>should</w:t>
      </w:r>
      <w:r>
        <w:rPr>
          <w:spacing w:val="-3"/>
          <w:w w:val="110"/>
          <w:sz w:val="20"/>
        </w:rPr>
        <w:t> </w:t>
      </w:r>
      <w:r>
        <w:rPr>
          <w:w w:val="110"/>
          <w:sz w:val="20"/>
        </w:rPr>
        <w:t>serve</w:t>
      </w:r>
      <w:r>
        <w:rPr>
          <w:spacing w:val="-3"/>
          <w:w w:val="110"/>
          <w:sz w:val="20"/>
        </w:rPr>
        <w:t> </w:t>
      </w:r>
      <w:r>
        <w:rPr>
          <w:w w:val="110"/>
          <w:sz w:val="20"/>
        </w:rPr>
        <w:t>us</w:t>
      </w:r>
      <w:r>
        <w:rPr>
          <w:spacing w:val="-4"/>
          <w:w w:val="110"/>
          <w:sz w:val="20"/>
        </w:rPr>
        <w:t> </w:t>
      </w:r>
      <w:r>
        <w:rPr>
          <w:w w:val="110"/>
          <w:sz w:val="20"/>
        </w:rPr>
        <w:t>well</w:t>
      </w:r>
      <w:r>
        <w:rPr>
          <w:spacing w:val="-3"/>
          <w:w w:val="110"/>
          <w:sz w:val="20"/>
        </w:rPr>
        <w:t> </w:t>
      </w:r>
      <w:r>
        <w:rPr>
          <w:w w:val="110"/>
          <w:sz w:val="20"/>
        </w:rPr>
        <w:t>as</w:t>
      </w:r>
      <w:r>
        <w:rPr>
          <w:spacing w:val="-3"/>
          <w:w w:val="110"/>
          <w:sz w:val="20"/>
        </w:rPr>
        <w:t> we</w:t>
      </w:r>
      <w:r>
        <w:rPr>
          <w:spacing w:val="-4"/>
          <w:w w:val="110"/>
          <w:sz w:val="20"/>
        </w:rPr>
        <w:t> </w:t>
      </w:r>
      <w:r>
        <w:rPr>
          <w:w w:val="110"/>
          <w:sz w:val="20"/>
        </w:rPr>
        <w:t>more</w:t>
      </w:r>
      <w:r>
        <w:rPr>
          <w:spacing w:val="-3"/>
          <w:w w:val="110"/>
          <w:sz w:val="20"/>
        </w:rPr>
        <w:t> </w:t>
      </w:r>
      <w:r>
        <w:rPr>
          <w:w w:val="110"/>
          <w:sz w:val="20"/>
        </w:rPr>
        <w:t>to</w:t>
      </w:r>
      <w:r>
        <w:rPr>
          <w:spacing w:val="-4"/>
          <w:w w:val="110"/>
          <w:sz w:val="20"/>
        </w:rPr>
        <w:t> </w:t>
      </w:r>
      <w:r>
        <w:rPr>
          <w:w w:val="110"/>
          <w:sz w:val="20"/>
        </w:rPr>
        <w:t>the more formal execution phases of the</w:t>
      </w:r>
      <w:r>
        <w:rPr>
          <w:spacing w:val="2"/>
          <w:w w:val="110"/>
          <w:sz w:val="20"/>
        </w:rPr>
        <w:t> </w:t>
      </w:r>
      <w:r>
        <w:rPr>
          <w:w w:val="110"/>
          <w:sz w:val="20"/>
        </w:rPr>
        <w:t>project.</w:t>
      </w:r>
    </w:p>
    <w:p>
      <w:pPr>
        <w:pStyle w:val="ListParagraph"/>
        <w:numPr>
          <w:ilvl w:val="0"/>
          <w:numId w:val="9"/>
        </w:numPr>
        <w:tabs>
          <w:tab w:pos="759" w:val="left" w:leader="none"/>
        </w:tabs>
        <w:spacing w:line="249" w:lineRule="auto" w:before="152" w:after="0"/>
        <w:ind w:left="758" w:right="1433" w:hanging="255"/>
        <w:jc w:val="both"/>
        <w:rPr>
          <w:sz w:val="20"/>
        </w:rPr>
      </w:pPr>
      <w:r>
        <w:rPr>
          <w:w w:val="110"/>
          <w:sz w:val="20"/>
        </w:rPr>
        <w:t>Three DOE NNSA/ASC funded projects that are part of the Advanced </w:t>
      </w:r>
      <w:r>
        <w:rPr>
          <w:spacing w:val="-3"/>
          <w:w w:val="110"/>
          <w:sz w:val="20"/>
        </w:rPr>
        <w:t>Technology </w:t>
      </w:r>
      <w:r>
        <w:rPr>
          <w:w w:val="110"/>
          <w:sz w:val="20"/>
        </w:rPr>
        <w:t>Development and Mitigation </w:t>
      </w:r>
      <w:r>
        <w:rPr>
          <w:spacing w:val="-3"/>
          <w:w w:val="110"/>
          <w:sz w:val="20"/>
        </w:rPr>
        <w:t>(ATDM) </w:t>
      </w:r>
      <w:r>
        <w:rPr>
          <w:w w:val="110"/>
          <w:sz w:val="20"/>
        </w:rPr>
        <w:t>program, which is in its sixth year (started in FY14). These projects are focused</w:t>
      </w:r>
      <w:r>
        <w:rPr>
          <w:spacing w:val="-22"/>
          <w:w w:val="110"/>
          <w:sz w:val="20"/>
        </w:rPr>
        <w:t> </w:t>
      </w:r>
      <w:r>
        <w:rPr>
          <w:w w:val="110"/>
          <w:sz w:val="20"/>
        </w:rPr>
        <w:t>on</w:t>
      </w:r>
      <w:r>
        <w:rPr>
          <w:spacing w:val="-21"/>
          <w:w w:val="110"/>
          <w:sz w:val="20"/>
        </w:rPr>
        <w:t> </w:t>
      </w:r>
      <w:r>
        <w:rPr>
          <w:w w:val="110"/>
          <w:sz w:val="20"/>
        </w:rPr>
        <w:t>longer</w:t>
      </w:r>
      <w:r>
        <w:rPr>
          <w:spacing w:val="-21"/>
          <w:w w:val="110"/>
          <w:sz w:val="20"/>
        </w:rPr>
        <w:t> </w:t>
      </w:r>
      <w:r>
        <w:rPr>
          <w:w w:val="110"/>
          <w:sz w:val="20"/>
        </w:rPr>
        <w:t>term</w:t>
      </w:r>
      <w:r>
        <w:rPr>
          <w:spacing w:val="-22"/>
          <w:w w:val="110"/>
          <w:sz w:val="20"/>
        </w:rPr>
        <w:t> </w:t>
      </w:r>
      <w:r>
        <w:rPr>
          <w:w w:val="110"/>
          <w:sz w:val="20"/>
        </w:rPr>
        <w:t>research</w:t>
      </w:r>
      <w:r>
        <w:rPr>
          <w:spacing w:val="-21"/>
          <w:w w:val="110"/>
          <w:sz w:val="20"/>
        </w:rPr>
        <w:t> </w:t>
      </w:r>
      <w:r>
        <w:rPr>
          <w:w w:val="110"/>
          <w:sz w:val="20"/>
        </w:rPr>
        <w:t>to</w:t>
      </w:r>
      <w:r>
        <w:rPr>
          <w:spacing w:val="-21"/>
          <w:w w:val="110"/>
          <w:sz w:val="20"/>
        </w:rPr>
        <w:t> </w:t>
      </w:r>
      <w:r>
        <w:rPr>
          <w:w w:val="110"/>
          <w:sz w:val="20"/>
        </w:rPr>
        <w:t>address</w:t>
      </w:r>
      <w:r>
        <w:rPr>
          <w:spacing w:val="-22"/>
          <w:w w:val="110"/>
          <w:sz w:val="20"/>
        </w:rPr>
        <w:t> </w:t>
      </w:r>
      <w:r>
        <w:rPr>
          <w:w w:val="110"/>
          <w:sz w:val="20"/>
        </w:rPr>
        <w:t>the</w:t>
      </w:r>
      <w:r>
        <w:rPr>
          <w:spacing w:val="-21"/>
          <w:w w:val="110"/>
          <w:sz w:val="20"/>
        </w:rPr>
        <w:t> </w:t>
      </w:r>
      <w:r>
        <w:rPr>
          <w:w w:val="110"/>
          <w:sz w:val="20"/>
        </w:rPr>
        <w:t>shift</w:t>
      </w:r>
      <w:r>
        <w:rPr>
          <w:spacing w:val="-21"/>
          <w:w w:val="110"/>
          <w:sz w:val="20"/>
        </w:rPr>
        <w:t> </w:t>
      </w:r>
      <w:r>
        <w:rPr>
          <w:w w:val="110"/>
          <w:sz w:val="20"/>
        </w:rPr>
        <w:t>in</w:t>
      </w:r>
      <w:r>
        <w:rPr>
          <w:spacing w:val="-22"/>
          <w:w w:val="110"/>
          <w:sz w:val="20"/>
        </w:rPr>
        <w:t> </w:t>
      </w:r>
      <w:r>
        <w:rPr>
          <w:w w:val="110"/>
          <w:sz w:val="20"/>
        </w:rPr>
        <w:t>computing</w:t>
      </w:r>
      <w:r>
        <w:rPr>
          <w:spacing w:val="-21"/>
          <w:w w:val="110"/>
          <w:sz w:val="20"/>
        </w:rPr>
        <w:t> </w:t>
      </w:r>
      <w:r>
        <w:rPr>
          <w:w w:val="110"/>
          <w:sz w:val="20"/>
        </w:rPr>
        <w:t>technology</w:t>
      </w:r>
      <w:r>
        <w:rPr>
          <w:spacing w:val="-21"/>
          <w:w w:val="110"/>
          <w:sz w:val="20"/>
        </w:rPr>
        <w:t> </w:t>
      </w:r>
      <w:r>
        <w:rPr>
          <w:w w:val="110"/>
          <w:sz w:val="20"/>
        </w:rPr>
        <w:t>to</w:t>
      </w:r>
      <w:r>
        <w:rPr>
          <w:spacing w:val="-22"/>
          <w:w w:val="110"/>
          <w:sz w:val="20"/>
        </w:rPr>
        <w:t> </w:t>
      </w:r>
      <w:r>
        <w:rPr>
          <w:w w:val="110"/>
          <w:sz w:val="20"/>
        </w:rPr>
        <w:t>extreme,</w:t>
      </w:r>
      <w:r>
        <w:rPr>
          <w:spacing w:val="-21"/>
          <w:w w:val="110"/>
          <w:sz w:val="20"/>
        </w:rPr>
        <w:t> </w:t>
      </w:r>
      <w:r>
        <w:rPr>
          <w:w w:val="110"/>
          <w:sz w:val="20"/>
        </w:rPr>
        <w:t>heterogeneous architectures and to advance the capabilities of NNSA/ASC simulation</w:t>
      </w:r>
      <w:r>
        <w:rPr>
          <w:spacing w:val="8"/>
          <w:w w:val="110"/>
          <w:sz w:val="20"/>
        </w:rPr>
        <w:t> </w:t>
      </w:r>
      <w:r>
        <w:rPr>
          <w:w w:val="110"/>
          <w:sz w:val="20"/>
        </w:rPr>
        <w:t>codes.</w:t>
      </w:r>
    </w:p>
    <w:p>
      <w:pPr>
        <w:pStyle w:val="BodyText"/>
        <w:spacing w:before="145"/>
        <w:ind w:left="260"/>
        <w:jc w:val="both"/>
      </w:pPr>
      <w:bookmarkStart w:name="Background" w:id="8"/>
      <w:bookmarkEnd w:id="8"/>
      <w:r>
        <w:rPr/>
      </w:r>
      <w:bookmarkStart w:name="_bookmark2" w:id="9"/>
      <w:bookmarkEnd w:id="9"/>
      <w:r>
        <w:rPr/>
      </w:r>
      <w:r>
        <w:rPr>
          <w:w w:val="105"/>
        </w:rPr>
        <w:t>Since the initial selection process, ECP ST has reorganized efforts as described in Section </w:t>
      </w:r>
      <w:hyperlink w:history="true" w:anchor="_bookmark5">
        <w:r>
          <w:rPr>
            <w:color w:val="0000FF"/>
            <w:w w:val="105"/>
          </w:rPr>
          <w:t>1.2</w:t>
        </w:r>
      </w:hyperlink>
      <w:r>
        <w:rPr>
          <w:w w:val="105"/>
        </w:rPr>
        <w:t>.</w:t>
      </w:r>
    </w:p>
    <w:p>
      <w:pPr>
        <w:pStyle w:val="BodyText"/>
        <w:spacing w:before="9"/>
        <w:rPr>
          <w:sz w:val="24"/>
        </w:rPr>
      </w:pPr>
    </w:p>
    <w:p>
      <w:pPr>
        <w:pStyle w:val="Heading2"/>
        <w:numPr>
          <w:ilvl w:val="1"/>
          <w:numId w:val="10"/>
        </w:numPr>
        <w:tabs>
          <w:tab w:pos="642" w:val="left" w:leader="none"/>
        </w:tabs>
        <w:spacing w:line="240" w:lineRule="auto" w:before="0" w:after="0"/>
        <w:ind w:left="641" w:right="0" w:hanging="382"/>
        <w:jc w:val="left"/>
      </w:pPr>
      <w:r>
        <w:rPr>
          <w:spacing w:val="-3"/>
          <w:w w:val="120"/>
        </w:rPr>
        <w:t>BACKGROUND</w:t>
      </w:r>
    </w:p>
    <w:p>
      <w:pPr>
        <w:pStyle w:val="BodyText"/>
        <w:spacing w:line="249" w:lineRule="auto" w:before="138"/>
        <w:ind w:left="260" w:right="1411"/>
        <w:jc w:val="both"/>
      </w:pPr>
      <w:r>
        <w:rPr>
          <w:w w:val="110"/>
        </w:rPr>
        <w:t>Historically, the software used on supercomputers has come from three sources: computer system</w:t>
      </w:r>
      <w:r>
        <w:rPr>
          <w:spacing w:val="-29"/>
          <w:w w:val="110"/>
        </w:rPr>
        <w:t> </w:t>
      </w:r>
      <w:r>
        <w:rPr>
          <w:w w:val="110"/>
        </w:rPr>
        <w:t>vendors, DOE laboratories, and academia. </w:t>
      </w:r>
      <w:r>
        <w:rPr>
          <w:spacing w:val="-3"/>
          <w:w w:val="110"/>
        </w:rPr>
        <w:t>Traditionally, </w:t>
      </w:r>
      <w:r>
        <w:rPr>
          <w:w w:val="110"/>
        </w:rPr>
        <w:t>vendors </w:t>
      </w:r>
      <w:r>
        <w:rPr>
          <w:spacing w:val="-3"/>
          <w:w w:val="110"/>
        </w:rPr>
        <w:t>have </w:t>
      </w:r>
      <w:r>
        <w:rPr>
          <w:w w:val="110"/>
        </w:rPr>
        <w:t>supplied system software: operating system, compilers,</w:t>
      </w:r>
      <w:r>
        <w:rPr>
          <w:spacing w:val="-15"/>
          <w:w w:val="110"/>
        </w:rPr>
        <w:t> </w:t>
      </w:r>
      <w:r>
        <w:rPr>
          <w:w w:val="110"/>
        </w:rPr>
        <w:t>runtime,</w:t>
      </w:r>
      <w:r>
        <w:rPr>
          <w:spacing w:val="-14"/>
          <w:w w:val="110"/>
        </w:rPr>
        <w:t> </w:t>
      </w:r>
      <w:r>
        <w:rPr>
          <w:w w:val="110"/>
        </w:rPr>
        <w:t>and</w:t>
      </w:r>
      <w:r>
        <w:rPr>
          <w:spacing w:val="-14"/>
          <w:w w:val="110"/>
        </w:rPr>
        <w:t> </w:t>
      </w:r>
      <w:r>
        <w:rPr>
          <w:w w:val="110"/>
        </w:rPr>
        <w:t>system-management</w:t>
      </w:r>
      <w:r>
        <w:rPr>
          <w:spacing w:val="-14"/>
          <w:w w:val="110"/>
        </w:rPr>
        <w:t> </w:t>
      </w:r>
      <w:r>
        <w:rPr>
          <w:w w:val="110"/>
        </w:rPr>
        <w:t>software. The</w:t>
      </w:r>
      <w:r>
        <w:rPr>
          <w:spacing w:val="-14"/>
          <w:w w:val="110"/>
        </w:rPr>
        <w:t> </w:t>
      </w:r>
      <w:r>
        <w:rPr>
          <w:w w:val="110"/>
        </w:rPr>
        <w:t>basic</w:t>
      </w:r>
      <w:r>
        <w:rPr>
          <w:spacing w:val="-14"/>
          <w:w w:val="110"/>
        </w:rPr>
        <w:t> </w:t>
      </w:r>
      <w:r>
        <w:rPr>
          <w:w w:val="110"/>
        </w:rPr>
        <w:t>system</w:t>
      </w:r>
      <w:r>
        <w:rPr>
          <w:spacing w:val="-14"/>
          <w:w w:val="110"/>
        </w:rPr>
        <w:t> </w:t>
      </w:r>
      <w:r>
        <w:rPr>
          <w:w w:val="110"/>
        </w:rPr>
        <w:t>software</w:t>
      </w:r>
      <w:r>
        <w:rPr>
          <w:spacing w:val="-14"/>
          <w:w w:val="110"/>
        </w:rPr>
        <w:t> </w:t>
      </w:r>
      <w:r>
        <w:rPr>
          <w:w w:val="110"/>
        </w:rPr>
        <w:t>is</w:t>
      </w:r>
      <w:r>
        <w:rPr>
          <w:spacing w:val="-14"/>
          <w:w w:val="110"/>
        </w:rPr>
        <w:t> </w:t>
      </w:r>
      <w:r>
        <w:rPr>
          <w:w w:val="110"/>
        </w:rPr>
        <w:t>typically</w:t>
      </w:r>
      <w:r>
        <w:rPr>
          <w:spacing w:val="-14"/>
          <w:w w:val="110"/>
        </w:rPr>
        <w:t> </w:t>
      </w:r>
      <w:r>
        <w:rPr>
          <w:w w:val="110"/>
        </w:rPr>
        <w:t>augmented</w:t>
      </w:r>
      <w:r>
        <w:rPr>
          <w:spacing w:val="-14"/>
          <w:w w:val="110"/>
        </w:rPr>
        <w:t> </w:t>
      </w:r>
      <w:r>
        <w:rPr>
          <w:spacing w:val="-3"/>
          <w:w w:val="110"/>
        </w:rPr>
        <w:t>by </w:t>
      </w:r>
      <w:r>
        <w:rPr>
          <w:w w:val="110"/>
        </w:rPr>
        <w:t>software developed </w:t>
      </w:r>
      <w:r>
        <w:rPr>
          <w:spacing w:val="-3"/>
          <w:w w:val="110"/>
        </w:rPr>
        <w:t>by </w:t>
      </w:r>
      <w:r>
        <w:rPr>
          <w:w w:val="110"/>
        </w:rPr>
        <w:t>the DOE HPC facilities to fill gaps or to improve management of the systems. An observation</w:t>
      </w:r>
      <w:r>
        <w:rPr>
          <w:spacing w:val="-12"/>
          <w:w w:val="110"/>
        </w:rPr>
        <w:t> </w:t>
      </w:r>
      <w:r>
        <w:rPr>
          <w:w w:val="110"/>
        </w:rPr>
        <w:t>is</w:t>
      </w:r>
      <w:r>
        <w:rPr>
          <w:spacing w:val="-11"/>
          <w:w w:val="110"/>
        </w:rPr>
        <w:t> </w:t>
      </w:r>
      <w:r>
        <w:rPr>
          <w:w w:val="110"/>
        </w:rPr>
        <w:t>that</w:t>
      </w:r>
      <w:r>
        <w:rPr>
          <w:spacing w:val="-11"/>
          <w:w w:val="110"/>
        </w:rPr>
        <w:t> </w:t>
      </w:r>
      <w:r>
        <w:rPr>
          <w:w w:val="110"/>
        </w:rPr>
        <w:t>it</w:t>
      </w:r>
      <w:r>
        <w:rPr>
          <w:spacing w:val="-12"/>
          <w:w w:val="110"/>
        </w:rPr>
        <w:t> </w:t>
      </w:r>
      <w:r>
        <w:rPr>
          <w:w w:val="110"/>
        </w:rPr>
        <w:t>is</w:t>
      </w:r>
      <w:r>
        <w:rPr>
          <w:spacing w:val="-11"/>
          <w:w w:val="110"/>
        </w:rPr>
        <w:t> </w:t>
      </w:r>
      <w:r>
        <w:rPr>
          <w:w w:val="110"/>
        </w:rPr>
        <w:t>common</w:t>
      </w:r>
      <w:r>
        <w:rPr>
          <w:spacing w:val="-11"/>
          <w:w w:val="110"/>
        </w:rPr>
        <w:t> </w:t>
      </w:r>
      <w:r>
        <w:rPr>
          <w:w w:val="110"/>
        </w:rPr>
        <w:t>for</w:t>
      </w:r>
      <w:r>
        <w:rPr>
          <w:spacing w:val="-11"/>
          <w:w w:val="110"/>
        </w:rPr>
        <w:t> </w:t>
      </w:r>
      <w:r>
        <w:rPr>
          <w:w w:val="110"/>
        </w:rPr>
        <w:t>system</w:t>
      </w:r>
      <w:r>
        <w:rPr>
          <w:spacing w:val="-12"/>
          <w:w w:val="110"/>
        </w:rPr>
        <w:t> </w:t>
      </w:r>
      <w:r>
        <w:rPr>
          <w:w w:val="110"/>
        </w:rPr>
        <w:t>software</w:t>
      </w:r>
      <w:r>
        <w:rPr>
          <w:spacing w:val="-11"/>
          <w:w w:val="110"/>
        </w:rPr>
        <w:t> </w:t>
      </w:r>
      <w:r>
        <w:rPr>
          <w:w w:val="110"/>
        </w:rPr>
        <w:t>to</w:t>
      </w:r>
      <w:r>
        <w:rPr>
          <w:spacing w:val="-11"/>
          <w:w w:val="110"/>
        </w:rPr>
        <w:t> </w:t>
      </w:r>
      <w:r>
        <w:rPr>
          <w:w w:val="110"/>
        </w:rPr>
        <w:t>break</w:t>
      </w:r>
      <w:r>
        <w:rPr>
          <w:spacing w:val="-11"/>
          <w:w w:val="110"/>
        </w:rPr>
        <w:t> </w:t>
      </w:r>
      <w:r>
        <w:rPr>
          <w:w w:val="110"/>
        </w:rPr>
        <w:t>or</w:t>
      </w:r>
      <w:r>
        <w:rPr>
          <w:spacing w:val="-12"/>
          <w:w w:val="110"/>
        </w:rPr>
        <w:t> </w:t>
      </w:r>
      <w:r>
        <w:rPr>
          <w:w w:val="110"/>
        </w:rPr>
        <w:t>not</w:t>
      </w:r>
      <w:r>
        <w:rPr>
          <w:spacing w:val="-11"/>
          <w:w w:val="110"/>
        </w:rPr>
        <w:t> </w:t>
      </w:r>
      <w:r>
        <w:rPr>
          <w:w w:val="110"/>
        </w:rPr>
        <w:t>perform</w:t>
      </w:r>
      <w:r>
        <w:rPr>
          <w:spacing w:val="-11"/>
          <w:w w:val="110"/>
        </w:rPr>
        <w:t> </w:t>
      </w:r>
      <w:r>
        <w:rPr>
          <w:w w:val="110"/>
        </w:rPr>
        <w:t>well</w:t>
      </w:r>
      <w:r>
        <w:rPr>
          <w:spacing w:val="-11"/>
          <w:w w:val="110"/>
        </w:rPr>
        <w:t> </w:t>
      </w:r>
      <w:r>
        <w:rPr>
          <w:w w:val="110"/>
        </w:rPr>
        <w:t>when</w:t>
      </w:r>
      <w:r>
        <w:rPr>
          <w:spacing w:val="-12"/>
          <w:w w:val="110"/>
        </w:rPr>
        <w:t> </w:t>
      </w:r>
      <w:r>
        <w:rPr>
          <w:w w:val="110"/>
        </w:rPr>
        <w:t>there</w:t>
      </w:r>
      <w:r>
        <w:rPr>
          <w:spacing w:val="-11"/>
          <w:w w:val="110"/>
        </w:rPr>
        <w:t> </w:t>
      </w:r>
      <w:r>
        <w:rPr>
          <w:w w:val="110"/>
        </w:rPr>
        <w:t>is</w:t>
      </w:r>
      <w:r>
        <w:rPr>
          <w:spacing w:val="-11"/>
          <w:w w:val="110"/>
        </w:rPr>
        <w:t> </w:t>
      </w:r>
      <w:r>
        <w:rPr>
          <w:w w:val="110"/>
        </w:rPr>
        <w:t>a</w:t>
      </w:r>
      <w:r>
        <w:rPr>
          <w:spacing w:val="-11"/>
          <w:w w:val="110"/>
        </w:rPr>
        <w:t> </w:t>
      </w:r>
      <w:r>
        <w:rPr>
          <w:w w:val="110"/>
        </w:rPr>
        <w:t>jump</w:t>
      </w:r>
      <w:r>
        <w:rPr>
          <w:spacing w:val="-12"/>
          <w:w w:val="110"/>
        </w:rPr>
        <w:t> </w:t>
      </w:r>
      <w:r>
        <w:rPr>
          <w:w w:val="110"/>
        </w:rPr>
        <w:t>in</w:t>
      </w:r>
      <w:r>
        <w:rPr>
          <w:spacing w:val="-11"/>
          <w:w w:val="110"/>
        </w:rPr>
        <w:t> </w:t>
      </w:r>
      <w:r>
        <w:rPr>
          <w:w w:val="110"/>
        </w:rPr>
        <w:t>the scale of the</w:t>
      </w:r>
      <w:r>
        <w:rPr>
          <w:spacing w:val="31"/>
          <w:w w:val="110"/>
        </w:rPr>
        <w:t> </w:t>
      </w:r>
      <w:r>
        <w:rPr>
          <w:w w:val="110"/>
        </w:rPr>
        <w:t>system.</w:t>
      </w:r>
    </w:p>
    <w:p>
      <w:pPr>
        <w:pStyle w:val="BodyText"/>
        <w:spacing w:line="249" w:lineRule="auto"/>
        <w:ind w:left="260" w:right="1437" w:firstLine="298"/>
        <w:jc w:val="both"/>
      </w:pPr>
      <w:r>
        <w:rPr>
          <w:w w:val="110"/>
        </w:rPr>
        <w:t>Mathematical</w:t>
      </w:r>
      <w:r>
        <w:rPr>
          <w:spacing w:val="-32"/>
          <w:w w:val="110"/>
        </w:rPr>
        <w:t> </w:t>
      </w:r>
      <w:r>
        <w:rPr>
          <w:w w:val="110"/>
        </w:rPr>
        <w:t>libraries</w:t>
      </w:r>
      <w:r>
        <w:rPr>
          <w:spacing w:val="-32"/>
          <w:w w:val="110"/>
        </w:rPr>
        <w:t> </w:t>
      </w:r>
      <w:r>
        <w:rPr>
          <w:w w:val="110"/>
        </w:rPr>
        <w:t>and</w:t>
      </w:r>
      <w:r>
        <w:rPr>
          <w:spacing w:val="-31"/>
          <w:w w:val="110"/>
        </w:rPr>
        <w:t> </w:t>
      </w:r>
      <w:r>
        <w:rPr>
          <w:w w:val="110"/>
        </w:rPr>
        <w:t>tools</w:t>
      </w:r>
      <w:r>
        <w:rPr>
          <w:spacing w:val="-32"/>
          <w:w w:val="110"/>
        </w:rPr>
        <w:t> </w:t>
      </w:r>
      <w:r>
        <w:rPr>
          <w:w w:val="110"/>
        </w:rPr>
        <w:t>for</w:t>
      </w:r>
      <w:r>
        <w:rPr>
          <w:spacing w:val="-32"/>
          <w:w w:val="110"/>
        </w:rPr>
        <w:t> </w:t>
      </w:r>
      <w:r>
        <w:rPr>
          <w:w w:val="110"/>
        </w:rPr>
        <w:t>supercomputers</w:t>
      </w:r>
      <w:r>
        <w:rPr>
          <w:spacing w:val="-31"/>
          <w:w w:val="110"/>
        </w:rPr>
        <w:t> </w:t>
      </w:r>
      <w:r>
        <w:rPr>
          <w:spacing w:val="-3"/>
          <w:w w:val="110"/>
        </w:rPr>
        <w:t>have</w:t>
      </w:r>
      <w:r>
        <w:rPr>
          <w:spacing w:val="-32"/>
          <w:w w:val="110"/>
        </w:rPr>
        <w:t> </w:t>
      </w:r>
      <w:r>
        <w:rPr>
          <w:w w:val="110"/>
        </w:rPr>
        <w:t>traditionally</w:t>
      </w:r>
      <w:r>
        <w:rPr>
          <w:spacing w:val="-32"/>
          <w:w w:val="110"/>
        </w:rPr>
        <w:t> </w:t>
      </w:r>
      <w:r>
        <w:rPr>
          <w:w w:val="110"/>
        </w:rPr>
        <w:t>been</w:t>
      </w:r>
      <w:r>
        <w:rPr>
          <w:spacing w:val="-31"/>
          <w:w w:val="110"/>
        </w:rPr>
        <w:t> </w:t>
      </w:r>
      <w:r>
        <w:rPr>
          <w:w w:val="110"/>
        </w:rPr>
        <w:t>developed</w:t>
      </w:r>
      <w:r>
        <w:rPr>
          <w:spacing w:val="-32"/>
          <w:w w:val="110"/>
        </w:rPr>
        <w:t> </w:t>
      </w:r>
      <w:r>
        <w:rPr>
          <w:w w:val="110"/>
        </w:rPr>
        <w:t>at</w:t>
      </w:r>
      <w:r>
        <w:rPr>
          <w:spacing w:val="-31"/>
          <w:w w:val="110"/>
        </w:rPr>
        <w:t> </w:t>
      </w:r>
      <w:r>
        <w:rPr>
          <w:w w:val="110"/>
        </w:rPr>
        <w:t>DOE</w:t>
      </w:r>
      <w:r>
        <w:rPr>
          <w:spacing w:val="-32"/>
          <w:w w:val="110"/>
        </w:rPr>
        <w:t> </w:t>
      </w:r>
      <w:r>
        <w:rPr>
          <w:w w:val="110"/>
        </w:rPr>
        <w:t>laboratories and</w:t>
      </w:r>
      <w:r>
        <w:rPr>
          <w:spacing w:val="-10"/>
          <w:w w:val="110"/>
        </w:rPr>
        <w:t> </w:t>
      </w:r>
      <w:r>
        <w:rPr>
          <w:w w:val="110"/>
        </w:rPr>
        <w:t>universities</w:t>
      </w:r>
      <w:r>
        <w:rPr>
          <w:spacing w:val="-9"/>
          <w:w w:val="110"/>
        </w:rPr>
        <w:t> </w:t>
      </w:r>
      <w:r>
        <w:rPr>
          <w:w w:val="110"/>
        </w:rPr>
        <w:t>and</w:t>
      </w:r>
      <w:r>
        <w:rPr>
          <w:spacing w:val="-9"/>
          <w:w w:val="110"/>
        </w:rPr>
        <w:t> </w:t>
      </w:r>
      <w:r>
        <w:rPr>
          <w:w w:val="110"/>
        </w:rPr>
        <w:t>ported</w:t>
      </w:r>
      <w:r>
        <w:rPr>
          <w:spacing w:val="-9"/>
          <w:w w:val="110"/>
        </w:rPr>
        <w:t> </w:t>
      </w:r>
      <w:r>
        <w:rPr>
          <w:w w:val="110"/>
        </w:rPr>
        <w:t>to</w:t>
      </w:r>
      <w:r>
        <w:rPr>
          <w:spacing w:val="-10"/>
          <w:w w:val="110"/>
        </w:rPr>
        <w:t> </w:t>
      </w:r>
      <w:r>
        <w:rPr>
          <w:w w:val="110"/>
        </w:rPr>
        <w:t>the</w:t>
      </w:r>
      <w:r>
        <w:rPr>
          <w:spacing w:val="-9"/>
          <w:w w:val="110"/>
        </w:rPr>
        <w:t> </w:t>
      </w:r>
      <w:r>
        <w:rPr>
          <w:w w:val="110"/>
        </w:rPr>
        <w:t>new</w:t>
      </w:r>
      <w:r>
        <w:rPr>
          <w:spacing w:val="-9"/>
          <w:w w:val="110"/>
        </w:rPr>
        <w:t> </w:t>
      </w:r>
      <w:r>
        <w:rPr>
          <w:w w:val="110"/>
        </w:rPr>
        <w:t>computer</w:t>
      </w:r>
      <w:r>
        <w:rPr>
          <w:spacing w:val="-9"/>
          <w:w w:val="110"/>
        </w:rPr>
        <w:t> </w:t>
      </w:r>
      <w:r>
        <w:rPr>
          <w:w w:val="110"/>
        </w:rPr>
        <w:t>architectures</w:t>
      </w:r>
      <w:r>
        <w:rPr>
          <w:spacing w:val="-10"/>
          <w:w w:val="110"/>
        </w:rPr>
        <w:t> </w:t>
      </w:r>
      <w:r>
        <w:rPr>
          <w:w w:val="110"/>
        </w:rPr>
        <w:t>when</w:t>
      </w:r>
      <w:r>
        <w:rPr>
          <w:spacing w:val="-9"/>
          <w:w w:val="110"/>
        </w:rPr>
        <w:t> </w:t>
      </w:r>
      <w:r>
        <w:rPr>
          <w:w w:val="110"/>
        </w:rPr>
        <w:t>they</w:t>
      </w:r>
      <w:r>
        <w:rPr>
          <w:spacing w:val="-9"/>
          <w:w w:val="110"/>
        </w:rPr>
        <w:t> </w:t>
      </w:r>
      <w:r>
        <w:rPr>
          <w:w w:val="110"/>
        </w:rPr>
        <w:t>are</w:t>
      </w:r>
      <w:r>
        <w:rPr>
          <w:spacing w:val="-9"/>
          <w:w w:val="110"/>
        </w:rPr>
        <w:t> </w:t>
      </w:r>
      <w:r>
        <w:rPr>
          <w:w w:val="110"/>
        </w:rPr>
        <w:t>deployed.</w:t>
      </w:r>
      <w:r>
        <w:rPr>
          <w:spacing w:val="6"/>
          <w:w w:val="110"/>
        </w:rPr>
        <w:t> </w:t>
      </w:r>
      <w:r>
        <w:rPr>
          <w:w w:val="110"/>
        </w:rPr>
        <w:t>These</w:t>
      </w:r>
      <w:r>
        <w:rPr>
          <w:spacing w:val="-9"/>
          <w:w w:val="110"/>
        </w:rPr>
        <w:t> </w:t>
      </w:r>
      <w:r>
        <w:rPr>
          <w:w w:val="110"/>
        </w:rPr>
        <w:t>math</w:t>
      </w:r>
      <w:r>
        <w:rPr>
          <w:spacing w:val="-9"/>
          <w:w w:val="110"/>
        </w:rPr>
        <w:t> </w:t>
      </w:r>
      <w:r>
        <w:rPr>
          <w:w w:val="110"/>
        </w:rPr>
        <w:t>libraries and tools </w:t>
      </w:r>
      <w:r>
        <w:rPr>
          <w:spacing w:val="-3"/>
          <w:w w:val="110"/>
        </w:rPr>
        <w:t>have </w:t>
      </w:r>
      <w:r>
        <w:rPr>
          <w:w w:val="110"/>
        </w:rPr>
        <w:t>been remarkably robust and </w:t>
      </w:r>
      <w:r>
        <w:rPr>
          <w:spacing w:val="-3"/>
          <w:w w:val="110"/>
        </w:rPr>
        <w:t>have </w:t>
      </w:r>
      <w:r>
        <w:rPr>
          <w:w w:val="110"/>
        </w:rPr>
        <w:t>supplied some of the most impactful improvements in application performance and productivity. The challenges </w:t>
      </w:r>
      <w:r>
        <w:rPr>
          <w:spacing w:val="-3"/>
          <w:w w:val="110"/>
        </w:rPr>
        <w:t>have </w:t>
      </w:r>
      <w:r>
        <w:rPr>
          <w:w w:val="110"/>
        </w:rPr>
        <w:t>been the constant adapting and tuning to rapidly changing</w:t>
      </w:r>
      <w:r>
        <w:rPr>
          <w:spacing w:val="20"/>
          <w:w w:val="110"/>
        </w:rPr>
        <w:t> </w:t>
      </w:r>
      <w:r>
        <w:rPr>
          <w:w w:val="110"/>
        </w:rPr>
        <w:t>architectures.</w:t>
      </w:r>
    </w:p>
    <w:p>
      <w:pPr>
        <w:pStyle w:val="BodyText"/>
        <w:spacing w:line="249" w:lineRule="auto"/>
        <w:ind w:left="260" w:right="1408" w:firstLine="298"/>
        <w:jc w:val="both"/>
      </w:pPr>
      <w:r>
        <w:rPr>
          <w:w w:val="105"/>
        </w:rPr>
        <w:t>Programming paradigms and the associated programming environments that include compilers, debuggers, message passing, and associated runtimes </w:t>
      </w:r>
      <w:r>
        <w:rPr>
          <w:spacing w:val="-3"/>
          <w:w w:val="105"/>
        </w:rPr>
        <w:t>have </w:t>
      </w:r>
      <w:r>
        <w:rPr>
          <w:w w:val="105"/>
        </w:rPr>
        <w:t>traditionally been developed </w:t>
      </w:r>
      <w:r>
        <w:rPr>
          <w:spacing w:val="-3"/>
          <w:w w:val="105"/>
        </w:rPr>
        <w:t>by </w:t>
      </w:r>
      <w:r>
        <w:rPr>
          <w:w w:val="105"/>
        </w:rPr>
        <w:t>vendors, DOE laboratories,  and universities. The same can </w:t>
      </w:r>
      <w:r>
        <w:rPr>
          <w:spacing w:val="2"/>
          <w:w w:val="105"/>
        </w:rPr>
        <w:t>be </w:t>
      </w:r>
      <w:r>
        <w:rPr>
          <w:w w:val="105"/>
        </w:rPr>
        <w:t>said for file system and storage software. An observation is that the vendor  is ultimately responsible for providing a programming environment and file system with the supercomputer, but there is often a struggle to get the vendors to support software developed </w:t>
      </w:r>
      <w:r>
        <w:rPr>
          <w:spacing w:val="-3"/>
          <w:w w:val="105"/>
        </w:rPr>
        <w:t>by </w:t>
      </w:r>
      <w:r>
        <w:rPr>
          <w:w w:val="105"/>
        </w:rPr>
        <w:t>others or to invest in new  ideas that </w:t>
      </w:r>
      <w:r>
        <w:rPr>
          <w:spacing w:val="-3"/>
          <w:w w:val="105"/>
        </w:rPr>
        <w:t>have </w:t>
      </w:r>
      <w:r>
        <w:rPr>
          <w:w w:val="105"/>
        </w:rPr>
        <w:t>few or no users yet. Another observation is that file-system software plays a key role in</w:t>
      </w:r>
      <w:r>
        <w:rPr>
          <w:spacing w:val="35"/>
          <w:w w:val="105"/>
        </w:rPr>
        <w:t> </w:t>
      </w:r>
      <w:r>
        <w:rPr>
          <w:w w:val="105"/>
        </w:rPr>
        <w:t>overall</w:t>
      </w:r>
    </w:p>
    <w:p>
      <w:pPr>
        <w:spacing w:after="0" w:line="249" w:lineRule="auto"/>
        <w:jc w:val="both"/>
        <w:sectPr>
          <w:headerReference w:type="default" r:id="rId13"/>
          <w:footerReference w:type="default" r:id="rId14"/>
          <w:pgSz w:w="12240" w:h="15840"/>
          <w:pgMar w:header="333" w:footer="792" w:top="800" w:bottom="980" w:left="1180" w:right="0"/>
          <w:pgNumType w:start="1"/>
        </w:sectPr>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2"/>
        <w:rPr>
          <w:sz w:val="21"/>
        </w:rPr>
      </w:pPr>
    </w:p>
    <w:tbl>
      <w:tblPr>
        <w:tblW w:w="0" w:type="auto"/>
        <w:jc w:val="left"/>
        <w:tblInd w:w="2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183"/>
        <w:gridCol w:w="1651"/>
        <w:gridCol w:w="5863"/>
      </w:tblGrid>
      <w:tr>
        <w:trPr>
          <w:trHeight w:val="1121" w:hRule="atLeast"/>
        </w:trPr>
        <w:tc>
          <w:tcPr>
            <w:tcW w:w="1183" w:type="dxa"/>
            <w:shd w:val="clear" w:color="auto" w:fill="CCCCCC"/>
          </w:tcPr>
          <w:p>
            <w:pPr>
              <w:pStyle w:val="TableParagraph"/>
              <w:spacing w:line="240" w:lineRule="auto" w:before="147"/>
              <w:ind w:left="104" w:right="100"/>
              <w:jc w:val="center"/>
              <w:rPr>
                <w:sz w:val="20"/>
              </w:rPr>
            </w:pPr>
            <w:bookmarkStart w:name="_bookmark3" w:id="10"/>
            <w:bookmarkEnd w:id="10"/>
            <w:r>
              <w:rPr/>
            </w:r>
            <w:r>
              <w:rPr>
                <w:w w:val="105"/>
                <w:sz w:val="20"/>
              </w:rPr>
              <w:t>WBS 2.3.1</w:t>
            </w:r>
          </w:p>
        </w:tc>
        <w:tc>
          <w:tcPr>
            <w:tcW w:w="1651" w:type="dxa"/>
            <w:shd w:val="clear" w:color="auto" w:fill="E0FFFF"/>
          </w:tcPr>
          <w:p>
            <w:pPr>
              <w:pStyle w:val="TableParagraph"/>
              <w:spacing w:line="249" w:lineRule="auto" w:before="147"/>
              <w:ind w:left="230" w:right="219"/>
              <w:jc w:val="center"/>
              <w:rPr>
                <w:sz w:val="20"/>
              </w:rPr>
            </w:pPr>
            <w:r>
              <w:rPr>
                <w:w w:val="105"/>
                <w:sz w:val="20"/>
              </w:rPr>
              <w:t>Programming </w:t>
            </w:r>
            <w:r>
              <w:rPr>
                <w:w w:val="110"/>
                <w:sz w:val="20"/>
              </w:rPr>
              <w:t>Models and Runtimes</w:t>
            </w:r>
          </w:p>
        </w:tc>
        <w:tc>
          <w:tcPr>
            <w:tcW w:w="5863" w:type="dxa"/>
          </w:tcPr>
          <w:p>
            <w:pPr>
              <w:pStyle w:val="TableParagraph"/>
              <w:spacing w:line="249" w:lineRule="auto" w:before="147"/>
              <w:ind w:right="108"/>
              <w:jc w:val="both"/>
              <w:rPr>
                <w:sz w:val="20"/>
              </w:rPr>
            </w:pPr>
            <w:r>
              <w:rPr>
                <w:w w:val="105"/>
                <w:sz w:val="20"/>
              </w:rPr>
              <w:t>Cross-platform, production-ready programming infrastructure to support development and scaling of mission-critical software at both the node and full-system levels.</w:t>
            </w:r>
          </w:p>
        </w:tc>
      </w:tr>
      <w:tr>
        <w:trPr>
          <w:trHeight w:val="1599" w:hRule="atLeast"/>
        </w:trPr>
        <w:tc>
          <w:tcPr>
            <w:tcW w:w="1183" w:type="dxa"/>
            <w:shd w:val="clear" w:color="auto" w:fill="CCCCCC"/>
          </w:tcPr>
          <w:p>
            <w:pPr>
              <w:pStyle w:val="TableParagraph"/>
              <w:spacing w:line="240" w:lineRule="auto" w:before="147"/>
              <w:ind w:left="104" w:right="100"/>
              <w:jc w:val="center"/>
              <w:rPr>
                <w:sz w:val="20"/>
              </w:rPr>
            </w:pPr>
            <w:r>
              <w:rPr>
                <w:w w:val="105"/>
                <w:sz w:val="20"/>
              </w:rPr>
              <w:t>WBS 2.3.2</w:t>
            </w:r>
          </w:p>
        </w:tc>
        <w:tc>
          <w:tcPr>
            <w:tcW w:w="1651" w:type="dxa"/>
            <w:shd w:val="clear" w:color="auto" w:fill="E0FFFF"/>
          </w:tcPr>
          <w:p>
            <w:pPr>
              <w:pStyle w:val="TableParagraph"/>
              <w:spacing w:line="249" w:lineRule="auto" w:before="147"/>
              <w:ind w:left="588" w:right="228" w:hanging="327"/>
              <w:rPr>
                <w:sz w:val="20"/>
              </w:rPr>
            </w:pPr>
            <w:r>
              <w:rPr>
                <w:w w:val="105"/>
                <w:sz w:val="20"/>
              </w:rPr>
              <w:t>Development Tools</w:t>
            </w:r>
          </w:p>
        </w:tc>
        <w:tc>
          <w:tcPr>
            <w:tcW w:w="5863" w:type="dxa"/>
          </w:tcPr>
          <w:p>
            <w:pPr>
              <w:pStyle w:val="TableParagraph"/>
              <w:spacing w:line="249" w:lineRule="auto" w:before="147"/>
              <w:ind w:right="108"/>
              <w:jc w:val="both"/>
              <w:rPr>
                <w:sz w:val="20"/>
              </w:rPr>
            </w:pPr>
            <w:r>
              <w:rPr>
                <w:w w:val="110"/>
                <w:sz w:val="20"/>
              </w:rPr>
              <w:t>A suite of tools and supporting unified infrastructure aimed at improving</w:t>
            </w:r>
            <w:r>
              <w:rPr>
                <w:spacing w:val="-17"/>
                <w:w w:val="110"/>
                <w:sz w:val="20"/>
              </w:rPr>
              <w:t> </w:t>
            </w:r>
            <w:r>
              <w:rPr>
                <w:w w:val="110"/>
                <w:sz w:val="20"/>
              </w:rPr>
              <w:t>developer</w:t>
            </w:r>
            <w:r>
              <w:rPr>
                <w:spacing w:val="-17"/>
                <w:w w:val="110"/>
                <w:sz w:val="20"/>
              </w:rPr>
              <w:t> </w:t>
            </w:r>
            <w:r>
              <w:rPr>
                <w:w w:val="110"/>
                <w:sz w:val="20"/>
              </w:rPr>
              <w:t>productivity</w:t>
            </w:r>
            <w:r>
              <w:rPr>
                <w:spacing w:val="-17"/>
                <w:w w:val="110"/>
                <w:sz w:val="20"/>
              </w:rPr>
              <w:t> </w:t>
            </w:r>
            <w:r>
              <w:rPr>
                <w:w w:val="110"/>
                <w:sz w:val="20"/>
              </w:rPr>
              <w:t>across</w:t>
            </w:r>
            <w:r>
              <w:rPr>
                <w:spacing w:val="-17"/>
                <w:w w:val="110"/>
                <w:sz w:val="20"/>
              </w:rPr>
              <w:t> </w:t>
            </w:r>
            <w:r>
              <w:rPr>
                <w:w w:val="110"/>
                <w:sz w:val="20"/>
              </w:rPr>
              <w:t>the</w:t>
            </w:r>
            <w:r>
              <w:rPr>
                <w:spacing w:val="-17"/>
                <w:w w:val="110"/>
                <w:sz w:val="20"/>
              </w:rPr>
              <w:t> </w:t>
            </w:r>
            <w:r>
              <w:rPr>
                <w:w w:val="110"/>
                <w:sz w:val="20"/>
              </w:rPr>
              <w:t>software</w:t>
            </w:r>
            <w:r>
              <w:rPr>
                <w:spacing w:val="-17"/>
                <w:w w:val="110"/>
                <w:sz w:val="20"/>
              </w:rPr>
              <w:t> </w:t>
            </w:r>
            <w:r>
              <w:rPr>
                <w:w w:val="110"/>
                <w:sz w:val="20"/>
              </w:rPr>
              <w:t>stack.</w:t>
            </w:r>
            <w:r>
              <w:rPr>
                <w:spacing w:val="-5"/>
                <w:w w:val="110"/>
                <w:sz w:val="20"/>
              </w:rPr>
              <w:t> </w:t>
            </w:r>
            <w:r>
              <w:rPr>
                <w:w w:val="110"/>
                <w:sz w:val="20"/>
              </w:rPr>
              <w:t>This scope</w:t>
            </w:r>
            <w:r>
              <w:rPr>
                <w:spacing w:val="-11"/>
                <w:w w:val="110"/>
                <w:sz w:val="20"/>
              </w:rPr>
              <w:t> </w:t>
            </w:r>
            <w:r>
              <w:rPr>
                <w:w w:val="110"/>
                <w:sz w:val="20"/>
              </w:rPr>
              <w:t>includes</w:t>
            </w:r>
            <w:r>
              <w:rPr>
                <w:spacing w:val="-11"/>
                <w:w w:val="110"/>
                <w:sz w:val="20"/>
              </w:rPr>
              <w:t> </w:t>
            </w:r>
            <w:r>
              <w:rPr>
                <w:w w:val="110"/>
                <w:sz w:val="20"/>
              </w:rPr>
              <w:t>debuggers,</w:t>
            </w:r>
            <w:r>
              <w:rPr>
                <w:spacing w:val="-11"/>
                <w:w w:val="110"/>
                <w:sz w:val="20"/>
              </w:rPr>
              <w:t> </w:t>
            </w:r>
            <w:r>
              <w:rPr>
                <w:w w:val="110"/>
                <w:sz w:val="20"/>
              </w:rPr>
              <w:t>profilers,</w:t>
            </w:r>
            <w:r>
              <w:rPr>
                <w:spacing w:val="-11"/>
                <w:w w:val="110"/>
                <w:sz w:val="20"/>
              </w:rPr>
              <w:t> </w:t>
            </w:r>
            <w:r>
              <w:rPr>
                <w:w w:val="110"/>
                <w:sz w:val="20"/>
              </w:rPr>
              <w:t>and</w:t>
            </w:r>
            <w:r>
              <w:rPr>
                <w:spacing w:val="-10"/>
                <w:w w:val="110"/>
                <w:sz w:val="20"/>
              </w:rPr>
              <w:t> </w:t>
            </w:r>
            <w:r>
              <w:rPr>
                <w:w w:val="110"/>
                <w:sz w:val="20"/>
              </w:rPr>
              <w:t>the</w:t>
            </w:r>
            <w:r>
              <w:rPr>
                <w:spacing w:val="-11"/>
                <w:w w:val="110"/>
                <w:sz w:val="20"/>
              </w:rPr>
              <w:t> </w:t>
            </w:r>
            <w:r>
              <w:rPr>
                <w:w w:val="110"/>
                <w:sz w:val="20"/>
              </w:rPr>
              <w:t>supporting</w:t>
            </w:r>
            <w:r>
              <w:rPr>
                <w:spacing w:val="-11"/>
                <w:w w:val="110"/>
                <w:sz w:val="20"/>
              </w:rPr>
              <w:t> </w:t>
            </w:r>
            <w:r>
              <w:rPr>
                <w:w w:val="110"/>
                <w:sz w:val="20"/>
              </w:rPr>
              <w:t>compiler infrastructure, with a particular emphasis on </w:t>
            </w:r>
            <w:r>
              <w:rPr>
                <w:spacing w:val="-6"/>
                <w:w w:val="110"/>
                <w:sz w:val="20"/>
              </w:rPr>
              <w:t>LLVM </w:t>
            </w:r>
            <w:r>
              <w:rPr>
                <w:w w:val="110"/>
                <w:sz w:val="20"/>
              </w:rPr>
              <w:t>[</w:t>
            </w:r>
            <w:hyperlink w:history="true" w:anchor="_bookmark217">
              <w:r>
                <w:rPr>
                  <w:color w:val="0000FF"/>
                  <w:w w:val="110"/>
                  <w:sz w:val="20"/>
                </w:rPr>
                <w:t>5</w:t>
              </w:r>
            </w:hyperlink>
            <w:r>
              <w:rPr>
                <w:w w:val="110"/>
                <w:sz w:val="20"/>
              </w:rPr>
              <w:t>] as a delivery and deployment</w:t>
            </w:r>
            <w:r>
              <w:rPr>
                <w:spacing w:val="24"/>
                <w:w w:val="110"/>
                <w:sz w:val="20"/>
              </w:rPr>
              <w:t> </w:t>
            </w:r>
            <w:r>
              <w:rPr>
                <w:w w:val="110"/>
                <w:sz w:val="20"/>
              </w:rPr>
              <w:t>vehicle.</w:t>
            </w:r>
          </w:p>
        </w:tc>
      </w:tr>
      <w:tr>
        <w:trPr>
          <w:trHeight w:val="1360" w:hRule="atLeast"/>
        </w:trPr>
        <w:tc>
          <w:tcPr>
            <w:tcW w:w="1183" w:type="dxa"/>
            <w:shd w:val="clear" w:color="auto" w:fill="CCCCCC"/>
          </w:tcPr>
          <w:p>
            <w:pPr>
              <w:pStyle w:val="TableParagraph"/>
              <w:spacing w:line="240" w:lineRule="auto" w:before="147"/>
              <w:ind w:left="104" w:right="100"/>
              <w:jc w:val="center"/>
              <w:rPr>
                <w:sz w:val="20"/>
              </w:rPr>
            </w:pPr>
            <w:r>
              <w:rPr>
                <w:w w:val="105"/>
                <w:sz w:val="20"/>
              </w:rPr>
              <w:t>WBS 2.3.3</w:t>
            </w:r>
          </w:p>
        </w:tc>
        <w:tc>
          <w:tcPr>
            <w:tcW w:w="1651" w:type="dxa"/>
            <w:shd w:val="clear" w:color="auto" w:fill="E0FFFF"/>
          </w:tcPr>
          <w:p>
            <w:pPr>
              <w:pStyle w:val="TableParagraph"/>
              <w:spacing w:line="249" w:lineRule="auto" w:before="147"/>
              <w:ind w:left="440" w:hanging="217"/>
              <w:rPr>
                <w:sz w:val="20"/>
              </w:rPr>
            </w:pPr>
            <w:r>
              <w:rPr>
                <w:w w:val="105"/>
                <w:sz w:val="20"/>
              </w:rPr>
              <w:t>Mathematical </w:t>
            </w:r>
            <w:r>
              <w:rPr>
                <w:w w:val="110"/>
                <w:sz w:val="20"/>
              </w:rPr>
              <w:t>Libraries</w:t>
            </w:r>
          </w:p>
        </w:tc>
        <w:tc>
          <w:tcPr>
            <w:tcW w:w="5863" w:type="dxa"/>
          </w:tcPr>
          <w:p>
            <w:pPr>
              <w:pStyle w:val="TableParagraph"/>
              <w:spacing w:line="249" w:lineRule="auto" w:before="147"/>
              <w:ind w:right="79"/>
              <w:jc w:val="both"/>
              <w:rPr>
                <w:sz w:val="20"/>
              </w:rPr>
            </w:pPr>
            <w:r>
              <w:rPr>
                <w:w w:val="110"/>
                <w:sz w:val="20"/>
              </w:rPr>
              <w:t>Mathematical</w:t>
            </w:r>
            <w:r>
              <w:rPr>
                <w:spacing w:val="-7"/>
                <w:w w:val="110"/>
                <w:sz w:val="20"/>
              </w:rPr>
              <w:t> </w:t>
            </w:r>
            <w:r>
              <w:rPr>
                <w:w w:val="110"/>
                <w:sz w:val="20"/>
              </w:rPr>
              <w:t>libraries</w:t>
            </w:r>
            <w:r>
              <w:rPr>
                <w:spacing w:val="-6"/>
                <w:w w:val="110"/>
                <w:sz w:val="20"/>
              </w:rPr>
              <w:t> </w:t>
            </w:r>
            <w:r>
              <w:rPr>
                <w:w w:val="110"/>
                <w:sz w:val="20"/>
              </w:rPr>
              <w:t>and</w:t>
            </w:r>
            <w:r>
              <w:rPr>
                <w:spacing w:val="-7"/>
                <w:w w:val="110"/>
                <w:sz w:val="20"/>
              </w:rPr>
              <w:t> </w:t>
            </w:r>
            <w:r>
              <w:rPr>
                <w:w w:val="110"/>
                <w:sz w:val="20"/>
              </w:rPr>
              <w:t>frameworks</w:t>
            </w:r>
            <w:r>
              <w:rPr>
                <w:spacing w:val="-6"/>
                <w:w w:val="110"/>
                <w:sz w:val="20"/>
              </w:rPr>
              <w:t> </w:t>
            </w:r>
            <w:r>
              <w:rPr>
                <w:w w:val="110"/>
                <w:sz w:val="20"/>
              </w:rPr>
              <w:t>that</w:t>
            </w:r>
            <w:r>
              <w:rPr>
                <w:spacing w:val="-7"/>
                <w:w w:val="110"/>
                <w:sz w:val="20"/>
              </w:rPr>
              <w:t> </w:t>
            </w:r>
            <w:r>
              <w:rPr>
                <w:w w:val="110"/>
                <w:sz w:val="20"/>
              </w:rPr>
              <w:t>(i)</w:t>
            </w:r>
            <w:r>
              <w:rPr>
                <w:spacing w:val="-6"/>
                <w:w w:val="110"/>
                <w:sz w:val="20"/>
              </w:rPr>
              <w:t> </w:t>
            </w:r>
            <w:r>
              <w:rPr>
                <w:w w:val="110"/>
                <w:sz w:val="20"/>
              </w:rPr>
              <w:t>interoperate</w:t>
            </w:r>
            <w:r>
              <w:rPr>
                <w:spacing w:val="-6"/>
                <w:w w:val="110"/>
                <w:sz w:val="20"/>
              </w:rPr>
              <w:t> </w:t>
            </w:r>
            <w:r>
              <w:rPr>
                <w:w w:val="110"/>
                <w:sz w:val="20"/>
              </w:rPr>
              <w:t>with the ECP software stack; (ii) are incorporated into ECP applica- tions; and (iii) provide scalable, resilient numerical algorithms that facilitate efficient simulations on Exascale</w:t>
            </w:r>
            <w:r>
              <w:rPr>
                <w:spacing w:val="10"/>
                <w:w w:val="110"/>
                <w:sz w:val="20"/>
              </w:rPr>
              <w:t> </w:t>
            </w:r>
            <w:r>
              <w:rPr>
                <w:w w:val="110"/>
                <w:sz w:val="20"/>
              </w:rPr>
              <w:t>computers.</w:t>
            </w:r>
          </w:p>
        </w:tc>
      </w:tr>
      <w:tr>
        <w:trPr>
          <w:trHeight w:val="1839" w:hRule="atLeast"/>
        </w:trPr>
        <w:tc>
          <w:tcPr>
            <w:tcW w:w="1183" w:type="dxa"/>
            <w:shd w:val="clear" w:color="auto" w:fill="CCCCCC"/>
          </w:tcPr>
          <w:p>
            <w:pPr>
              <w:pStyle w:val="TableParagraph"/>
              <w:spacing w:line="240" w:lineRule="auto" w:before="147"/>
              <w:ind w:left="104" w:right="100"/>
              <w:jc w:val="center"/>
              <w:rPr>
                <w:sz w:val="20"/>
              </w:rPr>
            </w:pPr>
            <w:r>
              <w:rPr>
                <w:w w:val="105"/>
                <w:sz w:val="20"/>
              </w:rPr>
              <w:t>WBS 2.3.4</w:t>
            </w:r>
          </w:p>
        </w:tc>
        <w:tc>
          <w:tcPr>
            <w:tcW w:w="1651" w:type="dxa"/>
            <w:shd w:val="clear" w:color="auto" w:fill="E0FFFF"/>
          </w:tcPr>
          <w:p>
            <w:pPr>
              <w:pStyle w:val="TableParagraph"/>
              <w:spacing w:line="249" w:lineRule="auto" w:before="147"/>
              <w:ind w:left="252" w:right="249" w:firstLine="163"/>
              <w:rPr>
                <w:sz w:val="20"/>
              </w:rPr>
            </w:pPr>
            <w:r>
              <w:rPr>
                <w:w w:val="110"/>
                <w:sz w:val="20"/>
              </w:rPr>
              <w:t>Data and </w:t>
            </w:r>
            <w:r>
              <w:rPr>
                <w:w w:val="105"/>
                <w:sz w:val="20"/>
              </w:rPr>
              <w:t>Visualization</w:t>
            </w:r>
          </w:p>
        </w:tc>
        <w:tc>
          <w:tcPr>
            <w:tcW w:w="5863" w:type="dxa"/>
          </w:tcPr>
          <w:p>
            <w:pPr>
              <w:pStyle w:val="TableParagraph"/>
              <w:spacing w:line="249" w:lineRule="auto" w:before="147"/>
              <w:ind w:right="77"/>
              <w:jc w:val="both"/>
              <w:rPr>
                <w:sz w:val="20"/>
              </w:rPr>
            </w:pPr>
            <w:r>
              <w:rPr>
                <w:w w:val="105"/>
                <w:sz w:val="20"/>
              </w:rPr>
              <w:t>Production infrastructure necessary to manage, share, and facili- tate analysis and visualization of data in support of mission-critical codes. Data analytics and visualization software that supports sci- entific discovery and understanding, despite changes in hardware architecture and the size, scale, and complexity of simulation and performance data produced by Exascale platforms.</w:t>
            </w:r>
          </w:p>
        </w:tc>
      </w:tr>
      <w:tr>
        <w:trPr>
          <w:trHeight w:val="1839" w:hRule="atLeast"/>
        </w:trPr>
        <w:tc>
          <w:tcPr>
            <w:tcW w:w="1183" w:type="dxa"/>
            <w:shd w:val="clear" w:color="auto" w:fill="CCCCCC"/>
          </w:tcPr>
          <w:p>
            <w:pPr>
              <w:pStyle w:val="TableParagraph"/>
              <w:spacing w:line="240" w:lineRule="auto" w:before="147"/>
              <w:ind w:left="104" w:right="100"/>
              <w:jc w:val="center"/>
              <w:rPr>
                <w:sz w:val="20"/>
              </w:rPr>
            </w:pPr>
            <w:r>
              <w:rPr>
                <w:w w:val="105"/>
                <w:sz w:val="20"/>
              </w:rPr>
              <w:t>WBS 2.3.5</w:t>
            </w:r>
          </w:p>
        </w:tc>
        <w:tc>
          <w:tcPr>
            <w:tcW w:w="1651" w:type="dxa"/>
            <w:shd w:val="clear" w:color="auto" w:fill="E0FFFF"/>
          </w:tcPr>
          <w:p>
            <w:pPr>
              <w:pStyle w:val="TableParagraph"/>
              <w:spacing w:line="249" w:lineRule="auto" w:before="147"/>
              <w:ind w:left="171" w:right="161" w:hanging="1"/>
              <w:jc w:val="center"/>
              <w:rPr>
                <w:sz w:val="20"/>
              </w:rPr>
            </w:pPr>
            <w:r>
              <w:rPr>
                <w:w w:val="105"/>
                <w:sz w:val="20"/>
              </w:rPr>
              <w:t>Software Ecosystem and Delivery</w:t>
            </w:r>
          </w:p>
        </w:tc>
        <w:tc>
          <w:tcPr>
            <w:tcW w:w="5863" w:type="dxa"/>
          </w:tcPr>
          <w:p>
            <w:pPr>
              <w:pStyle w:val="TableParagraph"/>
              <w:spacing w:line="249" w:lineRule="auto" w:before="147"/>
              <w:ind w:left="99" w:right="111" w:firstLine="23"/>
              <w:jc w:val="both"/>
              <w:rPr>
                <w:sz w:val="20"/>
              </w:rPr>
            </w:pPr>
            <w:r>
              <w:rPr>
                <w:w w:val="105"/>
                <w:sz w:val="20"/>
              </w:rPr>
              <w:t>Development and coordination of Software Development Kits (SDKs), the Extreme-scale Scientific Software Stack (E4S) across all</w:t>
            </w:r>
            <w:r>
              <w:rPr>
                <w:spacing w:val="-7"/>
                <w:w w:val="105"/>
                <w:sz w:val="20"/>
              </w:rPr>
              <w:t> </w:t>
            </w:r>
            <w:r>
              <w:rPr>
                <w:w w:val="105"/>
                <w:sz w:val="20"/>
              </w:rPr>
              <w:t>of</w:t>
            </w:r>
            <w:r>
              <w:rPr>
                <w:spacing w:val="-7"/>
                <w:w w:val="105"/>
                <w:sz w:val="20"/>
              </w:rPr>
              <w:t> </w:t>
            </w:r>
            <w:r>
              <w:rPr>
                <w:w w:val="105"/>
                <w:sz w:val="20"/>
              </w:rPr>
              <w:t>ECP</w:t>
            </w:r>
            <w:r>
              <w:rPr>
                <w:spacing w:val="-7"/>
                <w:w w:val="105"/>
                <w:sz w:val="20"/>
              </w:rPr>
              <w:t> </w:t>
            </w:r>
            <w:r>
              <w:rPr>
                <w:w w:val="105"/>
                <w:sz w:val="20"/>
              </w:rPr>
              <w:t>ST</w:t>
            </w:r>
            <w:r>
              <w:rPr>
                <w:spacing w:val="-7"/>
                <w:w w:val="105"/>
                <w:sz w:val="20"/>
              </w:rPr>
              <w:t> </w:t>
            </w:r>
            <w:r>
              <w:rPr>
                <w:w w:val="105"/>
                <w:sz w:val="20"/>
              </w:rPr>
              <w:t>projects.</w:t>
            </w:r>
            <w:r>
              <w:rPr>
                <w:spacing w:val="20"/>
                <w:w w:val="105"/>
                <w:sz w:val="20"/>
              </w:rPr>
              <w:t> </w:t>
            </w:r>
            <w:r>
              <w:rPr>
                <w:w w:val="105"/>
                <w:sz w:val="20"/>
              </w:rPr>
              <w:t>Development</w:t>
            </w:r>
            <w:r>
              <w:rPr>
                <w:spacing w:val="-7"/>
                <w:w w:val="105"/>
                <w:sz w:val="20"/>
              </w:rPr>
              <w:t> </w:t>
            </w:r>
            <w:r>
              <w:rPr>
                <w:w w:val="105"/>
                <w:sz w:val="20"/>
              </w:rPr>
              <w:t>of</w:t>
            </w:r>
            <w:r>
              <w:rPr>
                <w:spacing w:val="-7"/>
                <w:w w:val="105"/>
                <w:sz w:val="20"/>
              </w:rPr>
              <w:t> </w:t>
            </w:r>
            <w:r>
              <w:rPr>
                <w:w w:val="105"/>
                <w:sz w:val="20"/>
              </w:rPr>
              <w:t>capabilities</w:t>
            </w:r>
            <w:r>
              <w:rPr>
                <w:spacing w:val="-7"/>
                <w:w w:val="105"/>
                <w:sz w:val="20"/>
              </w:rPr>
              <w:t> </w:t>
            </w:r>
            <w:r>
              <w:rPr>
                <w:w w:val="105"/>
                <w:sz w:val="20"/>
              </w:rPr>
              <w:t>in</w:t>
            </w:r>
            <w:r>
              <w:rPr>
                <w:spacing w:val="-7"/>
                <w:w w:val="105"/>
                <w:sz w:val="20"/>
              </w:rPr>
              <w:t> </w:t>
            </w:r>
            <w:r>
              <w:rPr>
                <w:w w:val="105"/>
                <w:sz w:val="20"/>
              </w:rPr>
              <w:t>Spack</w:t>
            </w:r>
            <w:r>
              <w:rPr>
                <w:spacing w:val="-6"/>
                <w:w w:val="105"/>
                <w:sz w:val="20"/>
              </w:rPr>
              <w:t> </w:t>
            </w:r>
            <w:r>
              <w:rPr>
                <w:w w:val="105"/>
                <w:sz w:val="20"/>
              </w:rPr>
              <w:t>[</w:t>
            </w:r>
            <w:hyperlink w:history="true" w:anchor="_bookmark213">
              <w:r>
                <w:rPr>
                  <w:color w:val="0000FF"/>
                  <w:w w:val="105"/>
                  <w:sz w:val="20"/>
                </w:rPr>
                <w:t>1</w:t>
              </w:r>
            </w:hyperlink>
            <w:r>
              <w:rPr>
                <w:w w:val="105"/>
                <w:sz w:val="20"/>
              </w:rPr>
              <w:t>]</w:t>
            </w:r>
            <w:r>
              <w:rPr>
                <w:spacing w:val="-7"/>
                <w:w w:val="105"/>
                <w:sz w:val="20"/>
              </w:rPr>
              <w:t> </w:t>
            </w:r>
            <w:r>
              <w:rPr>
                <w:w w:val="105"/>
                <w:sz w:val="20"/>
              </w:rPr>
              <w:t>in collaboration with NNSA’s primary sponsorship. Development of SuperContainers</w:t>
            </w:r>
            <w:r>
              <w:rPr>
                <w:spacing w:val="-18"/>
                <w:w w:val="105"/>
                <w:sz w:val="20"/>
              </w:rPr>
              <w:t> </w:t>
            </w:r>
            <w:r>
              <w:rPr>
                <w:w w:val="105"/>
                <w:sz w:val="20"/>
              </w:rPr>
              <w:t>[</w:t>
            </w:r>
            <w:hyperlink w:history="true" w:anchor="_bookmark218">
              <w:r>
                <w:rPr>
                  <w:color w:val="0000FF"/>
                  <w:w w:val="105"/>
                  <w:sz w:val="20"/>
                </w:rPr>
                <w:t>6</w:t>
              </w:r>
            </w:hyperlink>
            <w:r>
              <w:rPr>
                <w:w w:val="105"/>
                <w:sz w:val="20"/>
              </w:rPr>
              <w:t>]</w:t>
            </w:r>
            <w:r>
              <w:rPr>
                <w:spacing w:val="-19"/>
                <w:w w:val="105"/>
                <w:sz w:val="20"/>
              </w:rPr>
              <w:t> </w:t>
            </w:r>
            <w:r>
              <w:rPr>
                <w:w w:val="105"/>
                <w:sz w:val="20"/>
              </w:rPr>
              <w:t>and</w:t>
            </w:r>
            <w:r>
              <w:rPr>
                <w:spacing w:val="-19"/>
                <w:w w:val="105"/>
                <w:sz w:val="20"/>
              </w:rPr>
              <w:t> </w:t>
            </w:r>
            <w:r>
              <w:rPr>
                <w:w w:val="105"/>
                <w:sz w:val="20"/>
              </w:rPr>
              <w:t>coordination</w:t>
            </w:r>
            <w:r>
              <w:rPr>
                <w:spacing w:val="-19"/>
                <w:w w:val="105"/>
                <w:sz w:val="20"/>
              </w:rPr>
              <w:t> </w:t>
            </w:r>
            <w:r>
              <w:rPr>
                <w:w w:val="105"/>
                <w:sz w:val="20"/>
              </w:rPr>
              <w:t>of</w:t>
            </w:r>
            <w:r>
              <w:rPr>
                <w:spacing w:val="-18"/>
                <w:w w:val="105"/>
                <w:sz w:val="20"/>
              </w:rPr>
              <w:t> </w:t>
            </w:r>
            <w:r>
              <w:rPr>
                <w:w w:val="105"/>
                <w:sz w:val="20"/>
              </w:rPr>
              <w:t>container-based</w:t>
            </w:r>
            <w:r>
              <w:rPr>
                <w:spacing w:val="-18"/>
                <w:w w:val="105"/>
                <w:sz w:val="20"/>
              </w:rPr>
              <w:t> </w:t>
            </w:r>
            <w:r>
              <w:rPr>
                <w:w w:val="105"/>
                <w:sz w:val="20"/>
              </w:rPr>
              <w:t>workflows across DOE computing</w:t>
            </w:r>
            <w:r>
              <w:rPr>
                <w:spacing w:val="42"/>
                <w:w w:val="105"/>
                <w:sz w:val="20"/>
              </w:rPr>
              <w:t> </w:t>
            </w:r>
            <w:r>
              <w:rPr>
                <w:w w:val="105"/>
                <w:sz w:val="20"/>
              </w:rPr>
              <w:t>faciities.</w:t>
            </w:r>
          </w:p>
        </w:tc>
      </w:tr>
      <w:tr>
        <w:trPr>
          <w:trHeight w:val="1599" w:hRule="atLeast"/>
        </w:trPr>
        <w:tc>
          <w:tcPr>
            <w:tcW w:w="1183" w:type="dxa"/>
            <w:shd w:val="clear" w:color="auto" w:fill="CCCCCC"/>
          </w:tcPr>
          <w:p>
            <w:pPr>
              <w:pStyle w:val="TableParagraph"/>
              <w:spacing w:line="240" w:lineRule="auto" w:before="147"/>
              <w:ind w:left="104" w:right="100"/>
              <w:jc w:val="center"/>
              <w:rPr>
                <w:sz w:val="20"/>
              </w:rPr>
            </w:pPr>
            <w:r>
              <w:rPr>
                <w:w w:val="105"/>
                <w:sz w:val="20"/>
              </w:rPr>
              <w:t>WBS 2.3.6</w:t>
            </w:r>
          </w:p>
        </w:tc>
        <w:tc>
          <w:tcPr>
            <w:tcW w:w="1651" w:type="dxa"/>
            <w:shd w:val="clear" w:color="auto" w:fill="E0FFFF"/>
          </w:tcPr>
          <w:p>
            <w:pPr>
              <w:pStyle w:val="TableParagraph"/>
              <w:spacing w:line="240" w:lineRule="auto" w:before="147"/>
              <w:ind w:left="388"/>
              <w:rPr>
                <w:sz w:val="20"/>
              </w:rPr>
            </w:pPr>
            <w:r>
              <w:rPr>
                <w:w w:val="105"/>
                <w:sz w:val="20"/>
              </w:rPr>
              <w:t>NNSA ST</w:t>
            </w:r>
          </w:p>
        </w:tc>
        <w:tc>
          <w:tcPr>
            <w:tcW w:w="5863" w:type="dxa"/>
          </w:tcPr>
          <w:p>
            <w:pPr>
              <w:pStyle w:val="TableParagraph"/>
              <w:spacing w:line="249" w:lineRule="auto" w:before="147"/>
              <w:ind w:right="108"/>
              <w:jc w:val="both"/>
              <w:rPr>
                <w:sz w:val="20"/>
              </w:rPr>
            </w:pPr>
            <w:r>
              <w:rPr>
                <w:w w:val="105"/>
                <w:sz w:val="20"/>
              </w:rPr>
              <w:t>Development</w:t>
            </w:r>
            <w:r>
              <w:rPr>
                <w:spacing w:val="-17"/>
                <w:w w:val="105"/>
                <w:sz w:val="20"/>
              </w:rPr>
              <w:t> </w:t>
            </w:r>
            <w:r>
              <w:rPr>
                <w:w w:val="105"/>
                <w:sz w:val="20"/>
              </w:rPr>
              <w:t>and</w:t>
            </w:r>
            <w:r>
              <w:rPr>
                <w:spacing w:val="-16"/>
                <w:w w:val="105"/>
                <w:sz w:val="20"/>
              </w:rPr>
              <w:t> </w:t>
            </w:r>
            <w:r>
              <w:rPr>
                <w:w w:val="105"/>
                <w:sz w:val="20"/>
              </w:rPr>
              <w:t>enhancement</w:t>
            </w:r>
            <w:r>
              <w:rPr>
                <w:spacing w:val="-16"/>
                <w:w w:val="105"/>
                <w:sz w:val="20"/>
              </w:rPr>
              <w:t> </w:t>
            </w:r>
            <w:r>
              <w:rPr>
                <w:w w:val="105"/>
                <w:sz w:val="20"/>
              </w:rPr>
              <w:t>of</w:t>
            </w:r>
            <w:r>
              <w:rPr>
                <w:spacing w:val="-16"/>
                <w:w w:val="105"/>
                <w:sz w:val="20"/>
              </w:rPr>
              <w:t> </w:t>
            </w:r>
            <w:r>
              <w:rPr>
                <w:w w:val="105"/>
                <w:sz w:val="20"/>
              </w:rPr>
              <w:t>open</w:t>
            </w:r>
            <w:r>
              <w:rPr>
                <w:spacing w:val="-16"/>
                <w:w w:val="105"/>
                <w:sz w:val="20"/>
              </w:rPr>
              <w:t> </w:t>
            </w:r>
            <w:r>
              <w:rPr>
                <w:w w:val="105"/>
                <w:sz w:val="20"/>
              </w:rPr>
              <w:t>source</w:t>
            </w:r>
            <w:r>
              <w:rPr>
                <w:spacing w:val="-16"/>
                <w:w w:val="105"/>
                <w:sz w:val="20"/>
              </w:rPr>
              <w:t> </w:t>
            </w:r>
            <w:r>
              <w:rPr>
                <w:w w:val="105"/>
                <w:sz w:val="20"/>
              </w:rPr>
              <w:t>software</w:t>
            </w:r>
            <w:r>
              <w:rPr>
                <w:spacing w:val="-16"/>
                <w:w w:val="105"/>
                <w:sz w:val="20"/>
              </w:rPr>
              <w:t> </w:t>
            </w:r>
            <w:r>
              <w:rPr>
                <w:w w:val="105"/>
                <w:sz w:val="20"/>
              </w:rPr>
              <w:t>capabilities that are primarily developed at Lawrence Livermore, Los Alamos and Sandia National Laboratories. </w:t>
            </w:r>
            <w:r>
              <w:rPr>
                <w:spacing w:val="-4"/>
                <w:w w:val="105"/>
                <w:sz w:val="20"/>
              </w:rPr>
              <w:t>Funds </w:t>
            </w:r>
            <w:r>
              <w:rPr>
                <w:w w:val="105"/>
                <w:sz w:val="20"/>
              </w:rPr>
              <w:t>for engaging open science</w:t>
            </w:r>
            <w:r>
              <w:rPr>
                <w:spacing w:val="-6"/>
                <w:w w:val="105"/>
                <w:sz w:val="20"/>
              </w:rPr>
              <w:t> </w:t>
            </w:r>
            <w:r>
              <w:rPr>
                <w:w w:val="105"/>
                <w:sz w:val="20"/>
              </w:rPr>
              <w:t>application</w:t>
            </w:r>
            <w:r>
              <w:rPr>
                <w:spacing w:val="-5"/>
                <w:w w:val="105"/>
                <w:sz w:val="20"/>
              </w:rPr>
              <w:t> </w:t>
            </w:r>
            <w:r>
              <w:rPr>
                <w:w w:val="105"/>
                <w:sz w:val="20"/>
              </w:rPr>
              <w:t>and</w:t>
            </w:r>
            <w:r>
              <w:rPr>
                <w:spacing w:val="-5"/>
                <w:w w:val="105"/>
                <w:sz w:val="20"/>
              </w:rPr>
              <w:t> </w:t>
            </w:r>
            <w:r>
              <w:rPr>
                <w:w w:val="105"/>
                <w:sz w:val="20"/>
              </w:rPr>
              <w:t>software</w:t>
            </w:r>
            <w:r>
              <w:rPr>
                <w:spacing w:val="-5"/>
                <w:w w:val="105"/>
                <w:sz w:val="20"/>
              </w:rPr>
              <w:t> </w:t>
            </w:r>
            <w:r>
              <w:rPr>
                <w:w w:val="105"/>
                <w:sz w:val="20"/>
              </w:rPr>
              <w:t>teams</w:t>
            </w:r>
            <w:r>
              <w:rPr>
                <w:spacing w:val="-5"/>
                <w:w w:val="105"/>
                <w:sz w:val="20"/>
              </w:rPr>
              <w:t> </w:t>
            </w:r>
            <w:r>
              <w:rPr>
                <w:w w:val="105"/>
                <w:sz w:val="20"/>
              </w:rPr>
              <w:t>in</w:t>
            </w:r>
            <w:r>
              <w:rPr>
                <w:spacing w:val="-5"/>
                <w:w w:val="105"/>
                <w:sz w:val="20"/>
              </w:rPr>
              <w:t> </w:t>
            </w:r>
            <w:r>
              <w:rPr>
                <w:w w:val="105"/>
                <w:sz w:val="20"/>
              </w:rPr>
              <w:t>the</w:t>
            </w:r>
            <w:r>
              <w:rPr>
                <w:spacing w:val="-6"/>
                <w:w w:val="105"/>
                <w:sz w:val="20"/>
              </w:rPr>
              <w:t> </w:t>
            </w:r>
            <w:r>
              <w:rPr>
                <w:w w:val="105"/>
                <w:sz w:val="20"/>
              </w:rPr>
              <w:t>use</w:t>
            </w:r>
            <w:r>
              <w:rPr>
                <w:spacing w:val="-5"/>
                <w:w w:val="105"/>
                <w:sz w:val="20"/>
              </w:rPr>
              <w:t> </w:t>
            </w:r>
            <w:r>
              <w:rPr>
                <w:w w:val="105"/>
                <w:sz w:val="20"/>
              </w:rPr>
              <w:t>and</w:t>
            </w:r>
            <w:r>
              <w:rPr>
                <w:spacing w:val="-5"/>
                <w:w w:val="105"/>
                <w:sz w:val="20"/>
              </w:rPr>
              <w:t> </w:t>
            </w:r>
            <w:r>
              <w:rPr>
                <w:w w:val="105"/>
                <w:sz w:val="20"/>
              </w:rPr>
              <w:t>enhancement of these</w:t>
            </w:r>
            <w:r>
              <w:rPr>
                <w:spacing w:val="28"/>
                <w:w w:val="105"/>
                <w:sz w:val="20"/>
              </w:rPr>
              <w:t> </w:t>
            </w:r>
            <w:r>
              <w:rPr>
                <w:w w:val="105"/>
                <w:sz w:val="20"/>
              </w:rPr>
              <w:t>products.</w:t>
            </w:r>
          </w:p>
        </w:tc>
      </w:tr>
    </w:tbl>
    <w:p>
      <w:pPr>
        <w:pStyle w:val="BodyText"/>
        <w:spacing w:before="3"/>
        <w:rPr>
          <w:sz w:val="10"/>
        </w:rPr>
      </w:pPr>
    </w:p>
    <w:p>
      <w:pPr>
        <w:spacing w:line="254" w:lineRule="auto" w:before="66"/>
        <w:ind w:left="1727" w:right="2926" w:hanging="8"/>
        <w:jc w:val="left"/>
        <w:rPr>
          <w:sz w:val="18"/>
        </w:rPr>
      </w:pPr>
      <w:r>
        <w:rPr>
          <w:b/>
          <w:w w:val="110"/>
          <w:sz w:val="18"/>
        </w:rPr>
        <w:t>Table 1: </w:t>
      </w:r>
      <w:r>
        <w:rPr>
          <w:w w:val="110"/>
          <w:sz w:val="18"/>
        </w:rPr>
        <w:t>ECP ST Work Breakdown Structure (WBS), Technical Area, and description of scope.</w:t>
      </w:r>
    </w:p>
    <w:p>
      <w:pPr>
        <w:spacing w:after="0" w:line="254" w:lineRule="auto"/>
        <w:jc w:val="left"/>
        <w:rPr>
          <w:sz w:val="18"/>
        </w:rPr>
        <w:sectPr>
          <w:pgSz w:w="12240" w:h="15840"/>
          <w:pgMar w:header="333" w:footer="792" w:top="800" w:bottom="980" w:left="1180" w:right="0"/>
        </w:sectPr>
      </w:pPr>
    </w:p>
    <w:p>
      <w:pPr>
        <w:pStyle w:val="BodyText"/>
      </w:pPr>
    </w:p>
    <w:p>
      <w:pPr>
        <w:pStyle w:val="BodyText"/>
      </w:pPr>
    </w:p>
    <w:p>
      <w:pPr>
        <w:pStyle w:val="BodyText"/>
        <w:spacing w:before="3"/>
        <w:rPr>
          <w:sz w:val="18"/>
        </w:rPr>
      </w:pPr>
    </w:p>
    <w:p>
      <w:pPr>
        <w:pStyle w:val="BodyText"/>
        <w:ind w:left="728"/>
      </w:pPr>
      <w:r>
        <w:rPr/>
        <w:drawing>
          <wp:inline distT="0" distB="0" distL="0" distR="0">
            <wp:extent cx="5293233" cy="3281553"/>
            <wp:effectExtent l="0" t="0" r="0" b="0"/>
            <wp:docPr id="7" name="image3.jpeg"/>
            <wp:cNvGraphicFramePr>
              <a:graphicFrameLocks noChangeAspect="1"/>
            </wp:cNvGraphicFramePr>
            <a:graphic>
              <a:graphicData uri="http://schemas.openxmlformats.org/drawingml/2006/picture">
                <pic:pic>
                  <pic:nvPicPr>
                    <pic:cNvPr id="8" name="image3.jpeg"/>
                    <pic:cNvPicPr/>
                  </pic:nvPicPr>
                  <pic:blipFill>
                    <a:blip r:embed="rId15" cstate="print"/>
                    <a:stretch>
                      <a:fillRect/>
                    </a:stretch>
                  </pic:blipFill>
                  <pic:spPr>
                    <a:xfrm>
                      <a:off x="0" y="0"/>
                      <a:ext cx="5293233" cy="3281553"/>
                    </a:xfrm>
                    <a:prstGeom prst="rect">
                      <a:avLst/>
                    </a:prstGeom>
                  </pic:spPr>
                </pic:pic>
              </a:graphicData>
            </a:graphic>
          </wp:inline>
        </w:drawing>
      </w:r>
      <w:r>
        <w:rPr/>
      </w:r>
    </w:p>
    <w:p>
      <w:pPr>
        <w:pStyle w:val="BodyText"/>
        <w:spacing w:before="2"/>
        <w:rPr>
          <w:sz w:val="13"/>
        </w:rPr>
      </w:pPr>
    </w:p>
    <w:p>
      <w:pPr>
        <w:spacing w:line="254" w:lineRule="auto" w:before="67"/>
        <w:ind w:left="1727" w:right="2900" w:firstLine="0"/>
        <w:jc w:val="both"/>
        <w:rPr>
          <w:sz w:val="18"/>
        </w:rPr>
      </w:pPr>
      <w:bookmarkStart w:name="_bookmark4" w:id="11"/>
      <w:bookmarkEnd w:id="11"/>
      <w:r>
        <w:rPr/>
      </w:r>
      <w:r>
        <w:rPr>
          <w:b/>
          <w:w w:val="110"/>
          <w:sz w:val="18"/>
        </w:rPr>
        <w:t>Figure 1: </w:t>
      </w:r>
      <w:r>
        <w:rPr>
          <w:w w:val="110"/>
          <w:sz w:val="18"/>
        </w:rPr>
        <w:t>The ECP </w:t>
      </w:r>
      <w:r>
        <w:rPr>
          <w:spacing w:val="-4"/>
          <w:w w:val="110"/>
          <w:sz w:val="18"/>
        </w:rPr>
        <w:t>Work </w:t>
      </w:r>
      <w:r>
        <w:rPr>
          <w:w w:val="110"/>
          <w:sz w:val="18"/>
        </w:rPr>
        <w:t>Breakdown Structure through Level 3 (L3). Under Software </w:t>
      </w:r>
      <w:r>
        <w:rPr>
          <w:spacing w:val="-4"/>
          <w:w w:val="110"/>
          <w:sz w:val="18"/>
        </w:rPr>
        <w:t>Technology, </w:t>
      </w:r>
      <w:r>
        <w:rPr>
          <w:w w:val="110"/>
          <w:sz w:val="18"/>
        </w:rPr>
        <w:t>WBS 2.3.6 consolidates </w:t>
      </w:r>
      <w:r>
        <w:rPr>
          <w:spacing w:val="-4"/>
          <w:w w:val="110"/>
          <w:sz w:val="18"/>
        </w:rPr>
        <w:t>ATDM </w:t>
      </w:r>
      <w:r>
        <w:rPr>
          <w:w w:val="110"/>
          <w:sz w:val="18"/>
        </w:rPr>
        <w:t>contributions to ECP into a new L3</w:t>
      </w:r>
      <w:r>
        <w:rPr>
          <w:spacing w:val="34"/>
          <w:w w:val="110"/>
          <w:sz w:val="18"/>
        </w:rPr>
        <w:t> </w:t>
      </w:r>
      <w:r>
        <w:rPr>
          <w:w w:val="110"/>
          <w:sz w:val="18"/>
        </w:rPr>
        <w:t>area.</w:t>
      </w:r>
    </w:p>
    <w:p>
      <w:pPr>
        <w:pStyle w:val="BodyText"/>
        <w:rPr>
          <w:sz w:val="18"/>
        </w:rPr>
      </w:pPr>
    </w:p>
    <w:p>
      <w:pPr>
        <w:pStyle w:val="BodyText"/>
        <w:spacing w:before="5"/>
        <w:rPr>
          <w:sz w:val="18"/>
        </w:rPr>
      </w:pPr>
    </w:p>
    <w:p>
      <w:pPr>
        <w:pStyle w:val="BodyText"/>
        <w:spacing w:line="249" w:lineRule="auto"/>
        <w:ind w:left="260" w:right="1437"/>
      </w:pPr>
      <w:r>
        <w:rPr>
          <w:w w:val="105"/>
        </w:rPr>
        <w:t>system resilience, and the difficulty of making the file-system software resilient has grown non-linearly with the scale and complexity of the supercomputers.</w:t>
      </w:r>
    </w:p>
    <w:p>
      <w:pPr>
        <w:pStyle w:val="BodyText"/>
        <w:spacing w:line="249" w:lineRule="auto"/>
        <w:ind w:left="260" w:right="1437" w:firstLine="298"/>
        <w:jc w:val="both"/>
      </w:pPr>
      <w:r>
        <w:rPr>
          <w:w w:val="110"/>
        </w:rPr>
        <w:t>In addition to the lessons learned from the traditional approaches, Exascale computers pose unique software challenges including the following.</w:t>
      </w:r>
    </w:p>
    <w:p>
      <w:pPr>
        <w:pStyle w:val="BodyText"/>
        <w:spacing w:line="249" w:lineRule="auto" w:before="154"/>
        <w:ind w:left="758" w:right="1398"/>
        <w:jc w:val="both"/>
      </w:pPr>
      <w:r>
        <w:rPr/>
        <w:pict>
          <v:shape style="position:absolute;margin-left:86.944pt;margin-top:9.314937pt;width:5pt;height:17.3pt;mso-position-horizontal-relative:page;mso-position-vertical-relative:paragraph;z-index:251667456" type="#_x0000_t202" filled="false" stroked="false">
            <v:textbox inset="0,0,0,0">
              <w:txbxContent>
                <w:p>
                  <w:pPr>
                    <w:spacing w:line="202" w:lineRule="exact" w:before="0"/>
                    <w:ind w:left="0" w:right="0" w:firstLine="0"/>
                    <w:jc w:val="left"/>
                    <w:rPr>
                      <w:rFonts w:ascii="Menlo" w:hAnsi="Menlo"/>
                      <w:i/>
                      <w:sz w:val="20"/>
                    </w:rPr>
                  </w:pPr>
                  <w:r>
                    <w:rPr>
                      <w:rFonts w:ascii="Menlo" w:hAnsi="Menlo"/>
                      <w:i/>
                      <w:w w:val="82"/>
                      <w:sz w:val="20"/>
                    </w:rPr>
                    <w:t>•</w:t>
                  </w:r>
                </w:p>
              </w:txbxContent>
            </v:textbox>
            <w10:wrap type="none"/>
          </v:shape>
        </w:pict>
      </w:r>
      <w:r>
        <w:rPr>
          <w:b/>
          <w:w w:val="110"/>
        </w:rPr>
        <w:t>Extreme parallelism: </w:t>
      </w:r>
      <w:r>
        <w:rPr>
          <w:w w:val="110"/>
        </w:rPr>
        <w:t>Experience has shown that software breaks at each shift in scale. Exascale systems are predicted to </w:t>
      </w:r>
      <w:r>
        <w:rPr>
          <w:spacing w:val="-3"/>
          <w:w w:val="110"/>
        </w:rPr>
        <w:t>have </w:t>
      </w:r>
      <w:r>
        <w:rPr>
          <w:w w:val="110"/>
        </w:rPr>
        <w:t>a billion-way concurrency almost exclusively from discrete accelerator devices,</w:t>
      </w:r>
      <w:r>
        <w:rPr>
          <w:spacing w:val="-16"/>
          <w:w w:val="110"/>
        </w:rPr>
        <w:t> </w:t>
      </w:r>
      <w:r>
        <w:rPr>
          <w:w w:val="110"/>
        </w:rPr>
        <w:t>similar</w:t>
      </w:r>
      <w:r>
        <w:rPr>
          <w:spacing w:val="-15"/>
          <w:w w:val="110"/>
        </w:rPr>
        <w:t> </w:t>
      </w:r>
      <w:r>
        <w:rPr>
          <w:w w:val="110"/>
        </w:rPr>
        <w:t>to</w:t>
      </w:r>
      <w:r>
        <w:rPr>
          <w:spacing w:val="-16"/>
          <w:w w:val="110"/>
        </w:rPr>
        <w:t> </w:t>
      </w:r>
      <w:r>
        <w:rPr>
          <w:w w:val="110"/>
        </w:rPr>
        <w:t>today’s</w:t>
      </w:r>
      <w:r>
        <w:rPr>
          <w:spacing w:val="-15"/>
          <w:w w:val="110"/>
        </w:rPr>
        <w:t> </w:t>
      </w:r>
      <w:r>
        <w:rPr>
          <w:w w:val="110"/>
        </w:rPr>
        <w:t>GPUs.</w:t>
      </w:r>
      <w:r>
        <w:rPr>
          <w:spacing w:val="-2"/>
          <w:w w:val="110"/>
        </w:rPr>
        <w:t> </w:t>
      </w:r>
      <w:r>
        <w:rPr>
          <w:w w:val="110"/>
        </w:rPr>
        <w:t>Because</w:t>
      </w:r>
      <w:r>
        <w:rPr>
          <w:spacing w:val="-15"/>
          <w:w w:val="110"/>
        </w:rPr>
        <w:t> </w:t>
      </w:r>
      <w:r>
        <w:rPr>
          <w:w w:val="110"/>
        </w:rPr>
        <w:t>clock</w:t>
      </w:r>
      <w:r>
        <w:rPr>
          <w:spacing w:val="-16"/>
          <w:w w:val="110"/>
        </w:rPr>
        <w:t> </w:t>
      </w:r>
      <w:r>
        <w:rPr>
          <w:w w:val="110"/>
        </w:rPr>
        <w:t>speeds</w:t>
      </w:r>
      <w:r>
        <w:rPr>
          <w:spacing w:val="-15"/>
          <w:w w:val="110"/>
        </w:rPr>
        <w:t> </w:t>
      </w:r>
      <w:r>
        <w:rPr>
          <w:spacing w:val="-3"/>
          <w:w w:val="110"/>
        </w:rPr>
        <w:t>have</w:t>
      </w:r>
      <w:r>
        <w:rPr>
          <w:spacing w:val="-16"/>
          <w:w w:val="110"/>
        </w:rPr>
        <w:t> </w:t>
      </w:r>
      <w:r>
        <w:rPr>
          <w:w w:val="110"/>
        </w:rPr>
        <w:t>essentially</w:t>
      </w:r>
      <w:r>
        <w:rPr>
          <w:spacing w:val="-15"/>
          <w:w w:val="110"/>
        </w:rPr>
        <w:t> </w:t>
      </w:r>
      <w:r>
        <w:rPr>
          <w:w w:val="110"/>
        </w:rPr>
        <w:t>stalled,</w:t>
      </w:r>
      <w:r>
        <w:rPr>
          <w:spacing w:val="-16"/>
          <w:w w:val="110"/>
        </w:rPr>
        <w:t> </w:t>
      </w:r>
      <w:r>
        <w:rPr>
          <w:w w:val="110"/>
        </w:rPr>
        <w:t>the</w:t>
      </w:r>
      <w:r>
        <w:rPr>
          <w:spacing w:val="-15"/>
          <w:w w:val="110"/>
        </w:rPr>
        <w:t> </w:t>
      </w:r>
      <w:r>
        <w:rPr>
          <w:w w:val="110"/>
        </w:rPr>
        <w:t>1000-fold</w:t>
      </w:r>
      <w:r>
        <w:rPr>
          <w:spacing w:val="-16"/>
          <w:w w:val="110"/>
        </w:rPr>
        <w:t> </w:t>
      </w:r>
      <w:r>
        <w:rPr>
          <w:w w:val="110"/>
        </w:rPr>
        <w:t>increase in</w:t>
      </w:r>
      <w:r>
        <w:rPr>
          <w:spacing w:val="-14"/>
          <w:w w:val="110"/>
        </w:rPr>
        <w:t> </w:t>
      </w:r>
      <w:r>
        <w:rPr>
          <w:w w:val="110"/>
        </w:rPr>
        <w:t>potential</w:t>
      </w:r>
      <w:r>
        <w:rPr>
          <w:spacing w:val="-14"/>
          <w:w w:val="110"/>
        </w:rPr>
        <w:t> </w:t>
      </w:r>
      <w:r>
        <w:rPr>
          <w:w w:val="110"/>
        </w:rPr>
        <w:t>performance</w:t>
      </w:r>
      <w:r>
        <w:rPr>
          <w:spacing w:val="-14"/>
          <w:w w:val="110"/>
        </w:rPr>
        <w:t> </w:t>
      </w:r>
      <w:r>
        <w:rPr>
          <w:w w:val="110"/>
        </w:rPr>
        <w:t>going</w:t>
      </w:r>
      <w:r>
        <w:rPr>
          <w:spacing w:val="-14"/>
          <w:w w:val="110"/>
        </w:rPr>
        <w:t> </w:t>
      </w:r>
      <w:r>
        <w:rPr>
          <w:w w:val="110"/>
        </w:rPr>
        <w:t>from</w:t>
      </w:r>
      <w:r>
        <w:rPr>
          <w:spacing w:val="-14"/>
          <w:w w:val="110"/>
        </w:rPr>
        <w:t> </w:t>
      </w:r>
      <w:r>
        <w:rPr>
          <w:w w:val="110"/>
        </w:rPr>
        <w:t>Petascale</w:t>
      </w:r>
      <w:r>
        <w:rPr>
          <w:spacing w:val="-14"/>
          <w:w w:val="110"/>
        </w:rPr>
        <w:t> </w:t>
      </w:r>
      <w:r>
        <w:rPr>
          <w:w w:val="110"/>
        </w:rPr>
        <w:t>to</w:t>
      </w:r>
      <w:r>
        <w:rPr>
          <w:spacing w:val="-14"/>
          <w:w w:val="110"/>
        </w:rPr>
        <w:t> </w:t>
      </w:r>
      <w:r>
        <w:rPr>
          <w:w w:val="110"/>
        </w:rPr>
        <w:t>Exascale</w:t>
      </w:r>
      <w:r>
        <w:rPr>
          <w:spacing w:val="-14"/>
          <w:w w:val="110"/>
        </w:rPr>
        <w:t> </w:t>
      </w:r>
      <w:r>
        <w:rPr>
          <w:w w:val="110"/>
        </w:rPr>
        <w:t>is</w:t>
      </w:r>
      <w:r>
        <w:rPr>
          <w:spacing w:val="-13"/>
          <w:w w:val="110"/>
        </w:rPr>
        <w:t> </w:t>
      </w:r>
      <w:r>
        <w:rPr>
          <w:w w:val="110"/>
        </w:rPr>
        <w:t>entirely</w:t>
      </w:r>
      <w:r>
        <w:rPr>
          <w:spacing w:val="-14"/>
          <w:w w:val="110"/>
        </w:rPr>
        <w:t> </w:t>
      </w:r>
      <w:r>
        <w:rPr>
          <w:w w:val="110"/>
        </w:rPr>
        <w:t>from</w:t>
      </w:r>
      <w:r>
        <w:rPr>
          <w:spacing w:val="-14"/>
          <w:w w:val="110"/>
        </w:rPr>
        <w:t> </w:t>
      </w:r>
      <w:r>
        <w:rPr>
          <w:w w:val="110"/>
        </w:rPr>
        <w:t>concurrency</w:t>
      </w:r>
      <w:r>
        <w:rPr>
          <w:spacing w:val="-14"/>
          <w:w w:val="110"/>
        </w:rPr>
        <w:t> </w:t>
      </w:r>
      <w:r>
        <w:rPr>
          <w:w w:val="110"/>
        </w:rPr>
        <w:t>improvements.</w:t>
      </w:r>
    </w:p>
    <w:p>
      <w:pPr>
        <w:pStyle w:val="BodyText"/>
        <w:spacing w:line="249" w:lineRule="auto" w:before="157"/>
        <w:ind w:left="758" w:right="1429"/>
        <w:jc w:val="both"/>
      </w:pPr>
      <w:r>
        <w:rPr/>
        <w:pict>
          <v:shape style="position:absolute;margin-left:86.944pt;margin-top:9.464919pt;width:5pt;height:17.3pt;mso-position-horizontal-relative:page;mso-position-vertical-relative:paragraph;z-index:251668480" type="#_x0000_t202" filled="false" stroked="false">
            <v:textbox inset="0,0,0,0">
              <w:txbxContent>
                <w:p>
                  <w:pPr>
                    <w:spacing w:line="202" w:lineRule="exact" w:before="0"/>
                    <w:ind w:left="0" w:right="0" w:firstLine="0"/>
                    <w:jc w:val="left"/>
                    <w:rPr>
                      <w:rFonts w:ascii="Menlo" w:hAnsi="Menlo"/>
                      <w:i/>
                      <w:sz w:val="20"/>
                    </w:rPr>
                  </w:pPr>
                  <w:r>
                    <w:rPr>
                      <w:rFonts w:ascii="Menlo" w:hAnsi="Menlo"/>
                      <w:i/>
                      <w:w w:val="82"/>
                      <w:sz w:val="20"/>
                    </w:rPr>
                    <w:t>•</w:t>
                  </w:r>
                </w:p>
              </w:txbxContent>
            </v:textbox>
            <w10:wrap type="none"/>
          </v:shape>
        </w:pict>
      </w:r>
      <w:r>
        <w:rPr>
          <w:b/>
          <w:w w:val="105"/>
        </w:rPr>
        <w:t>Data </w:t>
      </w:r>
      <w:r>
        <w:rPr>
          <w:b/>
          <w:spacing w:val="-3"/>
          <w:w w:val="105"/>
        </w:rPr>
        <w:t>movement </w:t>
      </w:r>
      <w:r>
        <w:rPr>
          <w:b/>
          <w:w w:val="105"/>
        </w:rPr>
        <w:t>in a deep memory hierarchy: </w:t>
      </w:r>
      <w:r>
        <w:rPr>
          <w:w w:val="105"/>
        </w:rPr>
        <w:t>Data </w:t>
      </w:r>
      <w:r>
        <w:rPr>
          <w:spacing w:val="-3"/>
          <w:w w:val="105"/>
        </w:rPr>
        <w:t>movement </w:t>
      </w:r>
      <w:r>
        <w:rPr>
          <w:w w:val="105"/>
        </w:rPr>
        <w:t>has been identified as a key  impediment to performance and power consumption. Exascale system designs are increasing the types and layers of </w:t>
      </w:r>
      <w:r>
        <w:rPr>
          <w:spacing w:val="-3"/>
          <w:w w:val="105"/>
        </w:rPr>
        <w:t>memory, </w:t>
      </w:r>
      <w:r>
        <w:rPr>
          <w:w w:val="105"/>
        </w:rPr>
        <w:t>which further challenges the software to increase data locality and reuse, while reducing data</w:t>
      </w:r>
      <w:r>
        <w:rPr>
          <w:spacing w:val="27"/>
          <w:w w:val="105"/>
        </w:rPr>
        <w:t> </w:t>
      </w:r>
      <w:r>
        <w:rPr>
          <w:w w:val="105"/>
        </w:rPr>
        <w:t>movement.</w:t>
      </w:r>
    </w:p>
    <w:p>
      <w:pPr>
        <w:pStyle w:val="BodyText"/>
        <w:spacing w:line="249" w:lineRule="auto" w:before="156"/>
        <w:ind w:left="758" w:right="1432"/>
        <w:jc w:val="both"/>
      </w:pPr>
      <w:r>
        <w:rPr/>
        <w:pict>
          <v:shape style="position:absolute;margin-left:86.944pt;margin-top:9.414924pt;width:5pt;height:17.3pt;mso-position-horizontal-relative:page;mso-position-vertical-relative:paragraph;z-index:251669504" type="#_x0000_t202" filled="false" stroked="false">
            <v:textbox inset="0,0,0,0">
              <w:txbxContent>
                <w:p>
                  <w:pPr>
                    <w:spacing w:line="202" w:lineRule="exact" w:before="0"/>
                    <w:ind w:left="0" w:right="0" w:firstLine="0"/>
                    <w:jc w:val="left"/>
                    <w:rPr>
                      <w:rFonts w:ascii="Menlo" w:hAnsi="Menlo"/>
                      <w:i/>
                      <w:sz w:val="20"/>
                    </w:rPr>
                  </w:pPr>
                  <w:r>
                    <w:rPr>
                      <w:rFonts w:ascii="Menlo" w:hAnsi="Menlo"/>
                      <w:i/>
                      <w:w w:val="82"/>
                      <w:sz w:val="20"/>
                    </w:rPr>
                    <w:t>•</w:t>
                  </w:r>
                </w:p>
              </w:txbxContent>
            </v:textbox>
            <w10:wrap type="none"/>
          </v:shape>
        </w:pict>
      </w:r>
      <w:r>
        <w:rPr>
          <w:b/>
          <w:w w:val="105"/>
        </w:rPr>
        <w:t>Discrete memory and execution spaces: </w:t>
      </w:r>
      <w:r>
        <w:rPr>
          <w:w w:val="105"/>
        </w:rPr>
        <w:t>The node architectures of Exascale systems include host  CPUs and discrete device accelerators. Programming for these systems requires coordinated transfer of data and work between the host and device. While some of this transfer can </w:t>
      </w:r>
      <w:r>
        <w:rPr>
          <w:spacing w:val="2"/>
          <w:w w:val="105"/>
        </w:rPr>
        <w:t>be </w:t>
      </w:r>
      <w:r>
        <w:rPr>
          <w:w w:val="105"/>
        </w:rPr>
        <w:t>managed implicitly, for the most performance-sensitive phases, the programmer typically must manage host-device coordination explicitly.</w:t>
      </w:r>
      <w:r>
        <w:rPr>
          <w:spacing w:val="35"/>
          <w:w w:val="105"/>
        </w:rPr>
        <w:t> </w:t>
      </w:r>
      <w:r>
        <w:rPr>
          <w:w w:val="105"/>
        </w:rPr>
        <w:t>Much</w:t>
      </w:r>
      <w:r>
        <w:rPr>
          <w:spacing w:val="14"/>
          <w:w w:val="105"/>
        </w:rPr>
        <w:t> </w:t>
      </w:r>
      <w:r>
        <w:rPr>
          <w:w w:val="105"/>
        </w:rPr>
        <w:t>of</w:t>
      </w:r>
      <w:r>
        <w:rPr>
          <w:spacing w:val="14"/>
          <w:w w:val="105"/>
        </w:rPr>
        <w:t> </w:t>
      </w:r>
      <w:r>
        <w:rPr>
          <w:w w:val="105"/>
        </w:rPr>
        <w:t>the</w:t>
      </w:r>
      <w:r>
        <w:rPr>
          <w:spacing w:val="14"/>
          <w:w w:val="105"/>
        </w:rPr>
        <w:t> </w:t>
      </w:r>
      <w:r>
        <w:rPr>
          <w:w w:val="105"/>
        </w:rPr>
        <w:t>software</w:t>
      </w:r>
      <w:r>
        <w:rPr>
          <w:spacing w:val="14"/>
          <w:w w:val="105"/>
        </w:rPr>
        <w:t> </w:t>
      </w:r>
      <w:r>
        <w:rPr>
          <w:w w:val="105"/>
        </w:rPr>
        <w:t>transformation</w:t>
      </w:r>
      <w:r>
        <w:rPr>
          <w:spacing w:val="14"/>
          <w:w w:val="105"/>
        </w:rPr>
        <w:t> </w:t>
      </w:r>
      <w:r>
        <w:rPr>
          <w:w w:val="105"/>
        </w:rPr>
        <w:t>effort</w:t>
      </w:r>
      <w:r>
        <w:rPr>
          <w:spacing w:val="14"/>
          <w:w w:val="105"/>
        </w:rPr>
        <w:t> </w:t>
      </w:r>
      <w:r>
        <w:rPr>
          <w:w w:val="105"/>
        </w:rPr>
        <w:t>will</w:t>
      </w:r>
      <w:r>
        <w:rPr>
          <w:spacing w:val="13"/>
          <w:w w:val="105"/>
        </w:rPr>
        <w:t> </w:t>
      </w:r>
      <w:r>
        <w:rPr>
          <w:spacing w:val="2"/>
          <w:w w:val="105"/>
        </w:rPr>
        <w:t>be</w:t>
      </w:r>
      <w:r>
        <w:rPr>
          <w:spacing w:val="14"/>
          <w:w w:val="105"/>
        </w:rPr>
        <w:t> </w:t>
      </w:r>
      <w:r>
        <w:rPr>
          <w:w w:val="105"/>
        </w:rPr>
        <w:t>focused</w:t>
      </w:r>
      <w:r>
        <w:rPr>
          <w:spacing w:val="14"/>
          <w:w w:val="105"/>
        </w:rPr>
        <w:t> </w:t>
      </w:r>
      <w:r>
        <w:rPr>
          <w:w w:val="105"/>
        </w:rPr>
        <w:t>on</w:t>
      </w:r>
      <w:r>
        <w:rPr>
          <w:spacing w:val="14"/>
          <w:w w:val="105"/>
        </w:rPr>
        <w:t> </w:t>
      </w:r>
      <w:r>
        <w:rPr>
          <w:w w:val="105"/>
        </w:rPr>
        <w:t>this</w:t>
      </w:r>
      <w:r>
        <w:rPr>
          <w:spacing w:val="14"/>
          <w:w w:val="105"/>
        </w:rPr>
        <w:t> </w:t>
      </w:r>
      <w:r>
        <w:rPr>
          <w:w w:val="105"/>
        </w:rPr>
        <w:t>issue.</w:t>
      </w:r>
    </w:p>
    <w:p>
      <w:pPr>
        <w:pStyle w:val="BodyText"/>
        <w:spacing w:line="249" w:lineRule="auto" w:before="154"/>
        <w:ind w:left="260" w:right="1437" w:firstLine="298"/>
        <w:jc w:val="both"/>
      </w:pPr>
      <w:r>
        <w:rPr>
          <w:w w:val="110"/>
        </w:rPr>
        <w:t>In</w:t>
      </w:r>
      <w:r>
        <w:rPr>
          <w:spacing w:val="-28"/>
          <w:w w:val="110"/>
        </w:rPr>
        <w:t> </w:t>
      </w:r>
      <w:r>
        <w:rPr>
          <w:w w:val="110"/>
        </w:rPr>
        <w:t>addition</w:t>
      </w:r>
      <w:r>
        <w:rPr>
          <w:spacing w:val="-27"/>
          <w:w w:val="110"/>
        </w:rPr>
        <w:t> </w:t>
      </w:r>
      <w:r>
        <w:rPr>
          <w:w w:val="110"/>
        </w:rPr>
        <w:t>to</w:t>
      </w:r>
      <w:r>
        <w:rPr>
          <w:spacing w:val="-28"/>
          <w:w w:val="110"/>
        </w:rPr>
        <w:t> </w:t>
      </w:r>
      <w:r>
        <w:rPr>
          <w:w w:val="110"/>
        </w:rPr>
        <w:t>the</w:t>
      </w:r>
      <w:r>
        <w:rPr>
          <w:spacing w:val="-27"/>
          <w:w w:val="110"/>
        </w:rPr>
        <w:t> </w:t>
      </w:r>
      <w:r>
        <w:rPr>
          <w:w w:val="110"/>
        </w:rPr>
        <w:t>software</w:t>
      </w:r>
      <w:r>
        <w:rPr>
          <w:spacing w:val="-28"/>
          <w:w w:val="110"/>
        </w:rPr>
        <w:t> </w:t>
      </w:r>
      <w:r>
        <w:rPr>
          <w:w w:val="110"/>
        </w:rPr>
        <w:t>challenges</w:t>
      </w:r>
      <w:r>
        <w:rPr>
          <w:spacing w:val="-27"/>
          <w:w w:val="110"/>
        </w:rPr>
        <w:t> </w:t>
      </w:r>
      <w:r>
        <w:rPr>
          <w:w w:val="110"/>
        </w:rPr>
        <w:t>imposed</w:t>
      </w:r>
      <w:r>
        <w:rPr>
          <w:spacing w:val="-28"/>
          <w:w w:val="110"/>
        </w:rPr>
        <w:t> </w:t>
      </w:r>
      <w:r>
        <w:rPr>
          <w:spacing w:val="-3"/>
          <w:w w:val="110"/>
        </w:rPr>
        <w:t>by</w:t>
      </w:r>
      <w:r>
        <w:rPr>
          <w:spacing w:val="-27"/>
          <w:w w:val="110"/>
        </w:rPr>
        <w:t> </w:t>
      </w:r>
      <w:r>
        <w:rPr>
          <w:w w:val="110"/>
        </w:rPr>
        <w:t>the</w:t>
      </w:r>
      <w:r>
        <w:rPr>
          <w:spacing w:val="-28"/>
          <w:w w:val="110"/>
        </w:rPr>
        <w:t> </w:t>
      </w:r>
      <w:r>
        <w:rPr>
          <w:w w:val="110"/>
        </w:rPr>
        <w:t>scale</w:t>
      </w:r>
      <w:r>
        <w:rPr>
          <w:spacing w:val="-27"/>
          <w:w w:val="110"/>
        </w:rPr>
        <w:t> </w:t>
      </w:r>
      <w:r>
        <w:rPr>
          <w:w w:val="110"/>
        </w:rPr>
        <w:t>of</w:t>
      </w:r>
      <w:r>
        <w:rPr>
          <w:spacing w:val="-28"/>
          <w:w w:val="110"/>
        </w:rPr>
        <w:t> </w:t>
      </w:r>
      <w:r>
        <w:rPr>
          <w:w w:val="110"/>
        </w:rPr>
        <w:t>Exascale</w:t>
      </w:r>
      <w:r>
        <w:rPr>
          <w:spacing w:val="-27"/>
          <w:w w:val="110"/>
        </w:rPr>
        <w:t> </w:t>
      </w:r>
      <w:r>
        <w:rPr>
          <w:w w:val="110"/>
        </w:rPr>
        <w:t>computers,</w:t>
      </w:r>
      <w:r>
        <w:rPr>
          <w:spacing w:val="-27"/>
          <w:w w:val="110"/>
        </w:rPr>
        <w:t> </w:t>
      </w:r>
      <w:r>
        <w:rPr>
          <w:w w:val="110"/>
        </w:rPr>
        <w:t>the</w:t>
      </w:r>
      <w:r>
        <w:rPr>
          <w:spacing w:val="-27"/>
          <w:w w:val="110"/>
        </w:rPr>
        <w:t> </w:t>
      </w:r>
      <w:r>
        <w:rPr>
          <w:w w:val="110"/>
        </w:rPr>
        <w:t>following</w:t>
      </w:r>
      <w:r>
        <w:rPr>
          <w:spacing w:val="-28"/>
          <w:w w:val="110"/>
        </w:rPr>
        <w:t> </w:t>
      </w:r>
      <w:r>
        <w:rPr>
          <w:w w:val="110"/>
        </w:rPr>
        <w:t>additional requirements push ECP </w:t>
      </w:r>
      <w:r>
        <w:rPr>
          <w:spacing w:val="-5"/>
          <w:w w:val="110"/>
        </w:rPr>
        <w:t>away </w:t>
      </w:r>
      <w:r>
        <w:rPr>
          <w:w w:val="110"/>
        </w:rPr>
        <w:t>from the historical approaches for getting the needed software for DOE supercomputers.</w:t>
      </w:r>
    </w:p>
    <w:p>
      <w:pPr>
        <w:pStyle w:val="BodyText"/>
        <w:spacing w:line="249" w:lineRule="auto" w:before="154"/>
        <w:ind w:left="758" w:right="1410"/>
        <w:jc w:val="both"/>
      </w:pPr>
      <w:r>
        <w:rPr/>
        <w:pict>
          <v:shape style="position:absolute;margin-left:86.944pt;margin-top:9.314920pt;width:5pt;height:17.3pt;mso-position-horizontal-relative:page;mso-position-vertical-relative:paragraph;z-index:251670528" type="#_x0000_t202" filled="false" stroked="false">
            <v:textbox inset="0,0,0,0">
              <w:txbxContent>
                <w:p>
                  <w:pPr>
                    <w:spacing w:line="202" w:lineRule="exact" w:before="0"/>
                    <w:ind w:left="0" w:right="0" w:firstLine="0"/>
                    <w:jc w:val="left"/>
                    <w:rPr>
                      <w:rFonts w:ascii="Menlo" w:hAnsi="Menlo"/>
                      <w:i/>
                      <w:sz w:val="20"/>
                    </w:rPr>
                  </w:pPr>
                  <w:r>
                    <w:rPr>
                      <w:rFonts w:ascii="Menlo" w:hAnsi="Menlo"/>
                      <w:i/>
                      <w:w w:val="82"/>
                      <w:sz w:val="20"/>
                    </w:rPr>
                    <w:t>•</w:t>
                  </w:r>
                </w:p>
              </w:txbxContent>
            </v:textbox>
            <w10:wrap type="none"/>
          </v:shape>
        </w:pict>
      </w:r>
      <w:r>
        <w:rPr>
          <w:b/>
          <w:w w:val="110"/>
        </w:rPr>
        <w:t>2021 acceleration: </w:t>
      </w:r>
      <w:r>
        <w:rPr>
          <w:w w:val="110"/>
        </w:rPr>
        <w:t>ECP has a goal of accelerating the development of the U.S. Exascale systems and enabling the first deployment </w:t>
      </w:r>
      <w:r>
        <w:rPr>
          <w:spacing w:val="-3"/>
          <w:w w:val="110"/>
        </w:rPr>
        <w:t>by </w:t>
      </w:r>
      <w:r>
        <w:rPr>
          <w:w w:val="110"/>
        </w:rPr>
        <w:t>2021. This means that the software needs to </w:t>
      </w:r>
      <w:r>
        <w:rPr>
          <w:spacing w:val="2"/>
          <w:w w:val="110"/>
        </w:rPr>
        <w:t>be </w:t>
      </w:r>
      <w:r>
        <w:rPr>
          <w:w w:val="110"/>
        </w:rPr>
        <w:t>ready sooner, and the approach of just waiting until it is ready will not work. A concerted plan that accelerates the development of the highest priority and most impactful software is</w:t>
      </w:r>
      <w:r>
        <w:rPr>
          <w:spacing w:val="13"/>
          <w:w w:val="110"/>
        </w:rPr>
        <w:t> </w:t>
      </w:r>
      <w:r>
        <w:rPr>
          <w:w w:val="110"/>
        </w:rPr>
        <w:t>needed.</w:t>
      </w:r>
    </w:p>
    <w:p>
      <w:pPr>
        <w:spacing w:after="0" w:line="249" w:lineRule="auto"/>
        <w:jc w:val="both"/>
        <w:sectPr>
          <w:pgSz w:w="12240" w:h="15840"/>
          <w:pgMar w:header="333" w:footer="792" w:top="800" w:bottom="980" w:left="1180" w:right="0"/>
        </w:sectPr>
      </w:pPr>
    </w:p>
    <w:p>
      <w:pPr>
        <w:pStyle w:val="BodyText"/>
      </w:pPr>
    </w:p>
    <w:p>
      <w:pPr>
        <w:pStyle w:val="BodyText"/>
      </w:pPr>
    </w:p>
    <w:p>
      <w:pPr>
        <w:pStyle w:val="BodyText"/>
        <w:spacing w:before="5"/>
        <w:rPr>
          <w:sz w:val="16"/>
        </w:rPr>
      </w:pPr>
    </w:p>
    <w:p>
      <w:pPr>
        <w:pStyle w:val="BodyText"/>
        <w:spacing w:line="249" w:lineRule="auto"/>
        <w:ind w:left="758" w:right="1438"/>
        <w:jc w:val="both"/>
      </w:pPr>
      <w:r>
        <w:rPr/>
        <w:pict>
          <v:shape style="position:absolute;margin-left:86.944pt;margin-top:1.61491pt;width:5pt;height:17.3pt;mso-position-horizontal-relative:page;mso-position-vertical-relative:paragraph;z-index:251671552" type="#_x0000_t202" filled="false" stroked="false">
            <v:textbox inset="0,0,0,0">
              <w:txbxContent>
                <w:p>
                  <w:pPr>
                    <w:spacing w:line="202" w:lineRule="exact" w:before="0"/>
                    <w:ind w:left="0" w:right="0" w:firstLine="0"/>
                    <w:jc w:val="left"/>
                    <w:rPr>
                      <w:rFonts w:ascii="Menlo" w:hAnsi="Menlo"/>
                      <w:i/>
                      <w:sz w:val="20"/>
                    </w:rPr>
                  </w:pPr>
                  <w:r>
                    <w:rPr>
                      <w:rFonts w:ascii="Menlo" w:hAnsi="Menlo"/>
                      <w:i/>
                      <w:w w:val="82"/>
                      <w:sz w:val="20"/>
                    </w:rPr>
                    <w:t>•</w:t>
                  </w:r>
                </w:p>
              </w:txbxContent>
            </v:textbox>
            <w10:wrap type="none"/>
          </v:shape>
        </w:pict>
      </w:r>
      <w:r>
        <w:rPr>
          <w:b/>
          <w:w w:val="110"/>
        </w:rPr>
        <w:t>Productivity: </w:t>
      </w:r>
      <w:r>
        <w:rPr>
          <w:w w:val="110"/>
        </w:rPr>
        <w:t>Traditional supercomputer software requires a great deal of expertise to use. ECP  has a goal of making Exascale computing accessible to a wider science community than previous supercomputers</w:t>
      </w:r>
      <w:r>
        <w:rPr>
          <w:spacing w:val="-7"/>
          <w:w w:val="110"/>
        </w:rPr>
        <w:t> </w:t>
      </w:r>
      <w:r>
        <w:rPr>
          <w:spacing w:val="-3"/>
          <w:w w:val="110"/>
        </w:rPr>
        <w:t>have</w:t>
      </w:r>
      <w:r>
        <w:rPr>
          <w:spacing w:val="-7"/>
          <w:w w:val="110"/>
        </w:rPr>
        <w:t> </w:t>
      </w:r>
      <w:r>
        <w:rPr>
          <w:w w:val="110"/>
        </w:rPr>
        <w:t>been.</w:t>
      </w:r>
      <w:r>
        <w:rPr>
          <w:spacing w:val="9"/>
          <w:w w:val="110"/>
        </w:rPr>
        <w:t> </w:t>
      </w:r>
      <w:r>
        <w:rPr>
          <w:w w:val="110"/>
        </w:rPr>
        <w:t>This</w:t>
      </w:r>
      <w:r>
        <w:rPr>
          <w:spacing w:val="-6"/>
          <w:w w:val="110"/>
        </w:rPr>
        <w:t> </w:t>
      </w:r>
      <w:r>
        <w:rPr>
          <w:w w:val="110"/>
        </w:rPr>
        <w:t>requires</w:t>
      </w:r>
      <w:r>
        <w:rPr>
          <w:spacing w:val="-7"/>
          <w:w w:val="110"/>
        </w:rPr>
        <w:t> </w:t>
      </w:r>
      <w:r>
        <w:rPr>
          <w:w w:val="110"/>
        </w:rPr>
        <w:t>the</w:t>
      </w:r>
      <w:r>
        <w:rPr>
          <w:spacing w:val="-7"/>
          <w:w w:val="110"/>
        </w:rPr>
        <w:t> </w:t>
      </w:r>
      <w:r>
        <w:rPr>
          <w:w w:val="110"/>
        </w:rPr>
        <w:t>development</w:t>
      </w:r>
      <w:r>
        <w:rPr>
          <w:spacing w:val="-7"/>
          <w:w w:val="110"/>
        </w:rPr>
        <w:t> </w:t>
      </w:r>
      <w:r>
        <w:rPr>
          <w:w w:val="110"/>
        </w:rPr>
        <w:t>of</w:t>
      </w:r>
      <w:r>
        <w:rPr>
          <w:spacing w:val="-6"/>
          <w:w w:val="110"/>
        </w:rPr>
        <w:t> </w:t>
      </w:r>
      <w:r>
        <w:rPr>
          <w:w w:val="110"/>
        </w:rPr>
        <w:t>software</w:t>
      </w:r>
      <w:r>
        <w:rPr>
          <w:spacing w:val="-7"/>
          <w:w w:val="110"/>
        </w:rPr>
        <w:t> </w:t>
      </w:r>
      <w:r>
        <w:rPr>
          <w:w w:val="110"/>
        </w:rPr>
        <w:t>that</w:t>
      </w:r>
      <w:r>
        <w:rPr>
          <w:spacing w:val="-7"/>
          <w:w w:val="110"/>
        </w:rPr>
        <w:t> </w:t>
      </w:r>
      <w:r>
        <w:rPr>
          <w:w w:val="110"/>
        </w:rPr>
        <w:t>improves</w:t>
      </w:r>
      <w:r>
        <w:rPr>
          <w:spacing w:val="-7"/>
          <w:w w:val="110"/>
        </w:rPr>
        <w:t> </w:t>
      </w:r>
      <w:r>
        <w:rPr>
          <w:w w:val="110"/>
        </w:rPr>
        <w:t>productivity</w:t>
      </w:r>
      <w:r>
        <w:rPr>
          <w:spacing w:val="-6"/>
          <w:w w:val="110"/>
        </w:rPr>
        <w:t> </w:t>
      </w:r>
      <w:r>
        <w:rPr>
          <w:w w:val="110"/>
        </w:rPr>
        <w:t>and ease of</w:t>
      </w:r>
      <w:r>
        <w:rPr>
          <w:spacing w:val="20"/>
          <w:w w:val="110"/>
        </w:rPr>
        <w:t> </w:t>
      </w:r>
      <w:r>
        <w:rPr>
          <w:w w:val="110"/>
        </w:rPr>
        <w:t>use.</w:t>
      </w:r>
    </w:p>
    <w:p>
      <w:pPr>
        <w:pStyle w:val="BodyText"/>
        <w:spacing w:line="249" w:lineRule="auto" w:before="159"/>
        <w:ind w:left="747" w:right="1399" w:firstLine="10"/>
        <w:jc w:val="both"/>
      </w:pPr>
      <w:r>
        <w:rPr/>
        <w:pict>
          <v:shape style="position:absolute;margin-left:86.944pt;margin-top:9.564932pt;width:5pt;height:17.3pt;mso-position-horizontal-relative:page;mso-position-vertical-relative:paragraph;z-index:251672576" type="#_x0000_t202" filled="false" stroked="false">
            <v:textbox inset="0,0,0,0">
              <w:txbxContent>
                <w:p>
                  <w:pPr>
                    <w:spacing w:line="202" w:lineRule="exact" w:before="0"/>
                    <w:ind w:left="0" w:right="0" w:firstLine="0"/>
                    <w:jc w:val="left"/>
                    <w:rPr>
                      <w:rFonts w:ascii="Menlo" w:hAnsi="Menlo"/>
                      <w:i/>
                      <w:sz w:val="20"/>
                    </w:rPr>
                  </w:pPr>
                  <w:r>
                    <w:rPr>
                      <w:rFonts w:ascii="Menlo" w:hAnsi="Menlo"/>
                      <w:i/>
                      <w:w w:val="82"/>
                      <w:sz w:val="20"/>
                    </w:rPr>
                    <w:t>•</w:t>
                  </w:r>
                </w:p>
              </w:txbxContent>
            </v:textbox>
            <w10:wrap type="none"/>
          </v:shape>
        </w:pict>
      </w:r>
      <w:r>
        <w:rPr>
          <w:b/>
          <w:w w:val="105"/>
        </w:rPr>
        <w:t>Diversity: </w:t>
      </w:r>
      <w:r>
        <w:rPr>
          <w:w w:val="105"/>
        </w:rPr>
        <w:t>There is a strong push to make software run across diverse Exascale systems. Accelerator devices from Nvidia </w:t>
      </w:r>
      <w:r>
        <w:rPr>
          <w:spacing w:val="-3"/>
          <w:w w:val="105"/>
        </w:rPr>
        <w:t>have </w:t>
      </w:r>
      <w:r>
        <w:rPr>
          <w:w w:val="105"/>
        </w:rPr>
        <w:t>been available for many years and specific host-device programming and execution applications </w:t>
      </w:r>
      <w:r>
        <w:rPr>
          <w:spacing w:val="-3"/>
          <w:w w:val="105"/>
        </w:rPr>
        <w:t>have </w:t>
      </w:r>
      <w:r>
        <w:rPr>
          <w:w w:val="105"/>
        </w:rPr>
        <w:t>been successfully ported to these platforms. Exascale platforms will continue to </w:t>
      </w:r>
      <w:r>
        <w:rPr>
          <w:spacing w:val="-3"/>
          <w:w w:val="105"/>
        </w:rPr>
        <w:t>have </w:t>
      </w:r>
      <w:r>
        <w:rPr>
          <w:w w:val="105"/>
        </w:rPr>
        <w:t>this kind of execution model, but with different programming and runtime software stacks. </w:t>
      </w:r>
      <w:r>
        <w:rPr>
          <w:spacing w:val="-3"/>
          <w:w w:val="105"/>
        </w:rPr>
        <w:t>Writing</w:t>
      </w:r>
      <w:r>
        <w:rPr>
          <w:spacing w:val="15"/>
          <w:w w:val="105"/>
        </w:rPr>
        <w:t> </w:t>
      </w:r>
      <w:r>
        <w:rPr>
          <w:w w:val="105"/>
        </w:rPr>
        <w:t>high-performance,</w:t>
      </w:r>
      <w:r>
        <w:rPr>
          <w:spacing w:val="15"/>
          <w:w w:val="105"/>
        </w:rPr>
        <w:t> </w:t>
      </w:r>
      <w:r>
        <w:rPr>
          <w:w w:val="105"/>
        </w:rPr>
        <w:t>portable</w:t>
      </w:r>
      <w:r>
        <w:rPr>
          <w:spacing w:val="16"/>
          <w:w w:val="105"/>
        </w:rPr>
        <w:t> </w:t>
      </w:r>
      <w:r>
        <w:rPr>
          <w:w w:val="105"/>
        </w:rPr>
        <w:t>code</w:t>
      </w:r>
      <w:r>
        <w:rPr>
          <w:spacing w:val="15"/>
          <w:w w:val="105"/>
        </w:rPr>
        <w:t> </w:t>
      </w:r>
      <w:r>
        <w:rPr>
          <w:w w:val="105"/>
        </w:rPr>
        <w:t>for</w:t>
      </w:r>
      <w:r>
        <w:rPr>
          <w:spacing w:val="16"/>
          <w:w w:val="105"/>
        </w:rPr>
        <w:t> </w:t>
      </w:r>
      <w:r>
        <w:rPr>
          <w:w w:val="105"/>
        </w:rPr>
        <w:t>these</w:t>
      </w:r>
      <w:r>
        <w:rPr>
          <w:spacing w:val="15"/>
          <w:w w:val="105"/>
        </w:rPr>
        <w:t> </w:t>
      </w:r>
      <w:r>
        <w:rPr>
          <w:w w:val="105"/>
        </w:rPr>
        <w:t>platforms</w:t>
      </w:r>
      <w:r>
        <w:rPr>
          <w:spacing w:val="16"/>
          <w:w w:val="105"/>
        </w:rPr>
        <w:t> </w:t>
      </w:r>
      <w:r>
        <w:rPr>
          <w:w w:val="105"/>
        </w:rPr>
        <w:t>will</w:t>
      </w:r>
      <w:r>
        <w:rPr>
          <w:spacing w:val="15"/>
          <w:w w:val="105"/>
        </w:rPr>
        <w:t> </w:t>
      </w:r>
      <w:r>
        <w:rPr>
          <w:spacing w:val="2"/>
          <w:w w:val="105"/>
        </w:rPr>
        <w:t>be</w:t>
      </w:r>
      <w:r>
        <w:rPr>
          <w:spacing w:val="16"/>
          <w:w w:val="105"/>
        </w:rPr>
        <w:t> </w:t>
      </w:r>
      <w:r>
        <w:rPr>
          <w:w w:val="105"/>
        </w:rPr>
        <w:t>challenging.</w:t>
      </w:r>
    </w:p>
    <w:p>
      <w:pPr>
        <w:pStyle w:val="BodyText"/>
        <w:spacing w:line="249" w:lineRule="auto" w:before="159"/>
        <w:ind w:left="750" w:right="1400" w:firstLine="7"/>
        <w:jc w:val="both"/>
      </w:pPr>
      <w:r>
        <w:rPr/>
        <w:pict>
          <v:shape style="position:absolute;margin-left:86.944pt;margin-top:9.564899pt;width:5pt;height:17.3pt;mso-position-horizontal-relative:page;mso-position-vertical-relative:paragraph;z-index:251673600" type="#_x0000_t202" filled="false" stroked="false">
            <v:textbox inset="0,0,0,0">
              <w:txbxContent>
                <w:p>
                  <w:pPr>
                    <w:spacing w:line="202" w:lineRule="exact" w:before="0"/>
                    <w:ind w:left="0" w:right="0" w:firstLine="0"/>
                    <w:jc w:val="left"/>
                    <w:rPr>
                      <w:rFonts w:ascii="Menlo" w:hAnsi="Menlo"/>
                      <w:i/>
                      <w:sz w:val="20"/>
                    </w:rPr>
                  </w:pPr>
                  <w:r>
                    <w:rPr>
                      <w:rFonts w:ascii="Menlo" w:hAnsi="Menlo"/>
                      <w:i/>
                      <w:w w:val="82"/>
                      <w:sz w:val="20"/>
                    </w:rPr>
                    <w:t>•</w:t>
                  </w:r>
                </w:p>
              </w:txbxContent>
            </v:textbox>
            <w10:wrap type="none"/>
          </v:shape>
        </w:pict>
      </w:r>
      <w:r>
        <w:rPr>
          <w:b/>
          <w:w w:val="110"/>
        </w:rPr>
        <w:t>Analytics and machine learning: </w:t>
      </w:r>
      <w:r>
        <w:rPr>
          <w:spacing w:val="-3"/>
          <w:w w:val="110"/>
        </w:rPr>
        <w:t>Future </w:t>
      </w:r>
      <w:r>
        <w:rPr>
          <w:w w:val="110"/>
        </w:rPr>
        <w:t>DOE supercomputers will need to solve emerging data science</w:t>
      </w:r>
      <w:r>
        <w:rPr>
          <w:spacing w:val="-39"/>
          <w:w w:val="110"/>
        </w:rPr>
        <w:t> </w:t>
      </w:r>
      <w:r>
        <w:rPr>
          <w:w w:val="110"/>
        </w:rPr>
        <w:t>and</w:t>
      </w:r>
      <w:r>
        <w:rPr>
          <w:spacing w:val="-38"/>
          <w:w w:val="110"/>
        </w:rPr>
        <w:t> </w:t>
      </w:r>
      <w:r>
        <w:rPr>
          <w:w w:val="110"/>
        </w:rPr>
        <w:t>machine</w:t>
      </w:r>
      <w:r>
        <w:rPr>
          <w:spacing w:val="-38"/>
          <w:w w:val="110"/>
        </w:rPr>
        <w:t> </w:t>
      </w:r>
      <w:r>
        <w:rPr>
          <w:w w:val="110"/>
        </w:rPr>
        <w:t>learning</w:t>
      </w:r>
      <w:r>
        <w:rPr>
          <w:spacing w:val="-39"/>
          <w:w w:val="110"/>
        </w:rPr>
        <w:t> </w:t>
      </w:r>
      <w:r>
        <w:rPr>
          <w:w w:val="110"/>
        </w:rPr>
        <w:t>problems</w:t>
      </w:r>
      <w:r>
        <w:rPr>
          <w:spacing w:val="-38"/>
          <w:w w:val="110"/>
        </w:rPr>
        <w:t> </w:t>
      </w:r>
      <w:r>
        <w:rPr>
          <w:w w:val="110"/>
        </w:rPr>
        <w:t>in</w:t>
      </w:r>
      <w:r>
        <w:rPr>
          <w:spacing w:val="-38"/>
          <w:w w:val="110"/>
        </w:rPr>
        <w:t> </w:t>
      </w:r>
      <w:r>
        <w:rPr>
          <w:w w:val="110"/>
        </w:rPr>
        <w:t>addition</w:t>
      </w:r>
      <w:r>
        <w:rPr>
          <w:spacing w:val="-38"/>
          <w:w w:val="110"/>
        </w:rPr>
        <w:t> </w:t>
      </w:r>
      <w:r>
        <w:rPr>
          <w:w w:val="110"/>
        </w:rPr>
        <w:t>to</w:t>
      </w:r>
      <w:r>
        <w:rPr>
          <w:spacing w:val="-39"/>
          <w:w w:val="110"/>
        </w:rPr>
        <w:t> </w:t>
      </w:r>
      <w:r>
        <w:rPr>
          <w:w w:val="110"/>
        </w:rPr>
        <w:t>the</w:t>
      </w:r>
      <w:r>
        <w:rPr>
          <w:spacing w:val="-38"/>
          <w:w w:val="110"/>
        </w:rPr>
        <w:t> </w:t>
      </w:r>
      <w:r>
        <w:rPr>
          <w:w w:val="110"/>
        </w:rPr>
        <w:t>traditional</w:t>
      </w:r>
      <w:r>
        <w:rPr>
          <w:spacing w:val="-38"/>
          <w:w w:val="110"/>
        </w:rPr>
        <w:t> </w:t>
      </w:r>
      <w:r>
        <w:rPr>
          <w:w w:val="110"/>
        </w:rPr>
        <w:t>modeling</w:t>
      </w:r>
      <w:r>
        <w:rPr>
          <w:spacing w:val="-39"/>
          <w:w w:val="110"/>
        </w:rPr>
        <w:t> </w:t>
      </w:r>
      <w:r>
        <w:rPr>
          <w:w w:val="110"/>
        </w:rPr>
        <w:t>and</w:t>
      </w:r>
      <w:r>
        <w:rPr>
          <w:spacing w:val="-38"/>
          <w:w w:val="110"/>
        </w:rPr>
        <w:t> </w:t>
      </w:r>
      <w:r>
        <w:rPr>
          <w:w w:val="110"/>
        </w:rPr>
        <w:t>simulation</w:t>
      </w:r>
      <w:r>
        <w:rPr>
          <w:spacing w:val="-38"/>
          <w:w w:val="110"/>
        </w:rPr>
        <w:t> </w:t>
      </w:r>
      <w:r>
        <w:rPr>
          <w:w w:val="110"/>
        </w:rPr>
        <w:t>applications. This will require the development of scalable, parallel analytics and machine learning software for scientific applications, </w:t>
      </w:r>
      <w:r>
        <w:rPr>
          <w:spacing w:val="-3"/>
          <w:w w:val="110"/>
        </w:rPr>
        <w:t>much </w:t>
      </w:r>
      <w:r>
        <w:rPr>
          <w:w w:val="110"/>
        </w:rPr>
        <w:t>of which does not exist</w:t>
      </w:r>
      <w:r>
        <w:rPr>
          <w:spacing w:val="14"/>
          <w:w w:val="110"/>
        </w:rPr>
        <w:t> </w:t>
      </w:r>
      <w:r>
        <w:rPr>
          <w:spacing w:val="-3"/>
          <w:w w:val="110"/>
        </w:rPr>
        <w:t>today.</w:t>
      </w:r>
    </w:p>
    <w:p>
      <w:pPr>
        <w:pStyle w:val="BodyText"/>
        <w:spacing w:before="160"/>
        <w:ind w:left="558"/>
      </w:pPr>
      <w:bookmarkStart w:name="ECP ST Project Restructuring" w:id="12"/>
      <w:bookmarkEnd w:id="12"/>
      <w:r>
        <w:rPr/>
      </w:r>
      <w:bookmarkStart w:name="_bookmark5" w:id="13"/>
      <w:bookmarkEnd w:id="13"/>
      <w:r>
        <w:rPr/>
      </w:r>
      <w:r>
        <w:rPr>
          <w:w w:val="110"/>
        </w:rPr>
        <w:t>The next section describes the approach employed by ECP ST to address the Exascale challenges.</w:t>
      </w:r>
    </w:p>
    <w:p>
      <w:pPr>
        <w:pStyle w:val="BodyText"/>
        <w:rPr>
          <w:sz w:val="25"/>
        </w:rPr>
      </w:pPr>
    </w:p>
    <w:p>
      <w:pPr>
        <w:pStyle w:val="Heading2"/>
        <w:numPr>
          <w:ilvl w:val="1"/>
          <w:numId w:val="10"/>
        </w:numPr>
        <w:tabs>
          <w:tab w:pos="642" w:val="left" w:leader="none"/>
        </w:tabs>
        <w:spacing w:line="240" w:lineRule="auto" w:before="0" w:after="0"/>
        <w:ind w:left="641" w:right="0" w:hanging="382"/>
        <w:jc w:val="left"/>
      </w:pPr>
      <w:r>
        <w:rPr>
          <w:w w:val="120"/>
        </w:rPr>
        <w:t>ECP ST PROJECT</w:t>
      </w:r>
      <w:r>
        <w:rPr>
          <w:spacing w:val="44"/>
          <w:w w:val="120"/>
        </w:rPr>
        <w:t> </w:t>
      </w:r>
      <w:r>
        <w:rPr>
          <w:w w:val="120"/>
        </w:rPr>
        <w:t>RESTRUCTURING</w:t>
      </w:r>
    </w:p>
    <w:p>
      <w:pPr>
        <w:pStyle w:val="BodyText"/>
        <w:spacing w:line="249" w:lineRule="auto" w:before="138"/>
        <w:ind w:left="249" w:right="1399" w:firstLine="2"/>
        <w:jc w:val="both"/>
      </w:pPr>
      <w:r>
        <w:rPr>
          <w:w w:val="105"/>
        </w:rPr>
        <w:t>The initial organization of ECP ST was based on discussions that occurred </w:t>
      </w:r>
      <w:r>
        <w:rPr>
          <w:spacing w:val="-3"/>
          <w:w w:val="105"/>
        </w:rPr>
        <w:t>over </w:t>
      </w:r>
      <w:r>
        <w:rPr>
          <w:w w:val="105"/>
        </w:rPr>
        <w:t>several years of Exascale planning</w:t>
      </w:r>
      <w:r>
        <w:rPr>
          <w:spacing w:val="-11"/>
          <w:w w:val="105"/>
        </w:rPr>
        <w:t> </w:t>
      </w:r>
      <w:r>
        <w:rPr>
          <w:w w:val="105"/>
        </w:rPr>
        <w:t>within</w:t>
      </w:r>
      <w:r>
        <w:rPr>
          <w:spacing w:val="-10"/>
          <w:w w:val="105"/>
        </w:rPr>
        <w:t> </w:t>
      </w:r>
      <w:r>
        <w:rPr>
          <w:w w:val="105"/>
        </w:rPr>
        <w:t>DOE,</w:t>
      </w:r>
      <w:r>
        <w:rPr>
          <w:spacing w:val="-10"/>
          <w:w w:val="105"/>
        </w:rPr>
        <w:t> </w:t>
      </w:r>
      <w:r>
        <w:rPr>
          <w:w w:val="105"/>
        </w:rPr>
        <w:t>especially</w:t>
      </w:r>
      <w:r>
        <w:rPr>
          <w:spacing w:val="-9"/>
          <w:w w:val="105"/>
        </w:rPr>
        <w:t> </w:t>
      </w:r>
      <w:r>
        <w:rPr>
          <w:w w:val="105"/>
        </w:rPr>
        <w:t>the</w:t>
      </w:r>
      <w:r>
        <w:rPr>
          <w:spacing w:val="-9"/>
          <w:w w:val="105"/>
        </w:rPr>
        <w:t> </w:t>
      </w:r>
      <w:r>
        <w:rPr>
          <w:w w:val="105"/>
        </w:rPr>
        <w:t>DOE</w:t>
      </w:r>
      <w:r>
        <w:rPr>
          <w:spacing w:val="-9"/>
          <w:w w:val="105"/>
        </w:rPr>
        <w:t> </w:t>
      </w:r>
      <w:r>
        <w:rPr>
          <w:w w:val="105"/>
        </w:rPr>
        <w:t>Office</w:t>
      </w:r>
      <w:r>
        <w:rPr>
          <w:spacing w:val="-11"/>
          <w:w w:val="105"/>
        </w:rPr>
        <w:t> </w:t>
      </w:r>
      <w:r>
        <w:rPr>
          <w:w w:val="105"/>
        </w:rPr>
        <w:t>of</w:t>
      </w:r>
      <w:r>
        <w:rPr>
          <w:spacing w:val="-10"/>
          <w:w w:val="105"/>
        </w:rPr>
        <w:t> </w:t>
      </w:r>
      <w:r>
        <w:rPr>
          <w:w w:val="105"/>
        </w:rPr>
        <w:t>Advanced</w:t>
      </w:r>
      <w:r>
        <w:rPr>
          <w:spacing w:val="-10"/>
          <w:w w:val="105"/>
        </w:rPr>
        <w:t> </w:t>
      </w:r>
      <w:r>
        <w:rPr>
          <w:w w:val="105"/>
        </w:rPr>
        <w:t>Scientific</w:t>
      </w:r>
      <w:r>
        <w:rPr>
          <w:spacing w:val="-9"/>
          <w:w w:val="105"/>
        </w:rPr>
        <w:t> </w:t>
      </w:r>
      <w:r>
        <w:rPr>
          <w:w w:val="105"/>
        </w:rPr>
        <w:t>Computing</w:t>
      </w:r>
      <w:r>
        <w:rPr>
          <w:spacing w:val="-10"/>
          <w:w w:val="105"/>
        </w:rPr>
        <w:t> </w:t>
      </w:r>
      <w:r>
        <w:rPr>
          <w:w w:val="105"/>
        </w:rPr>
        <w:t>Research</w:t>
      </w:r>
      <w:r>
        <w:rPr>
          <w:spacing w:val="-9"/>
          <w:w w:val="105"/>
        </w:rPr>
        <w:t> </w:t>
      </w:r>
      <w:r>
        <w:rPr>
          <w:w w:val="105"/>
        </w:rPr>
        <w:t>(ASCR).</w:t>
      </w:r>
      <w:r>
        <w:rPr>
          <w:spacing w:val="-10"/>
          <w:w w:val="105"/>
        </w:rPr>
        <w:t> </w:t>
      </w:r>
      <w:r>
        <w:rPr>
          <w:w w:val="105"/>
        </w:rPr>
        <w:t>Figure</w:t>
      </w:r>
      <w:r>
        <w:rPr>
          <w:spacing w:val="-10"/>
          <w:w w:val="105"/>
        </w:rPr>
        <w:t> </w:t>
      </w:r>
      <w:hyperlink w:history="true" w:anchor="_bookmark10">
        <w:r>
          <w:rPr>
            <w:color w:val="0000FF"/>
            <w:w w:val="105"/>
          </w:rPr>
          <w:t>4</w:t>
        </w:r>
      </w:hyperlink>
      <w:r>
        <w:rPr>
          <w:color w:val="0000FF"/>
          <w:w w:val="105"/>
        </w:rPr>
        <w:t> </w:t>
      </w:r>
      <w:r>
        <w:rPr>
          <w:w w:val="105"/>
        </w:rPr>
        <w:t>shows the conceptual diagram of this first phase.  The 66 ECP ST projects were mapped into 8 technical    areas, in some cases arbitrating where a project should go based on its primary type of work, even if other  work was present in the project. In November 2017, ECP ST was reorganized into 5 technical areas, primarily through merging a few smaller areas,  and the number of projects was reduced to 56 (presently 55 due to  further merging in SW Ecosystem &amp; Delivery). Figure </w:t>
      </w:r>
      <w:hyperlink w:history="true" w:anchor="_bookmark11">
        <w:r>
          <w:rPr>
            <w:color w:val="0000FF"/>
            <w:w w:val="105"/>
          </w:rPr>
          <w:t>5 </w:t>
        </w:r>
      </w:hyperlink>
      <w:r>
        <w:rPr>
          <w:w w:val="105"/>
        </w:rPr>
        <w:t>shows the diagram of the second phase of ECP ST. With the CAR V2.0, </w:t>
      </w:r>
      <w:r>
        <w:rPr>
          <w:spacing w:val="-3"/>
          <w:w w:val="105"/>
        </w:rPr>
        <w:t>we </w:t>
      </w:r>
      <w:r>
        <w:rPr>
          <w:w w:val="105"/>
        </w:rPr>
        <w:t>will describe the next phase of organization refinement needed to best position ECP</w:t>
      </w:r>
      <w:bookmarkStart w:name="ECP Software Technology Planning, Execut" w:id="14"/>
      <w:bookmarkEnd w:id="14"/>
      <w:r>
        <w:rPr>
          <w:w w:val="105"/>
        </w:rPr>
      </w:r>
      <w:bookmarkStart w:name="_bookmark6" w:id="15"/>
      <w:bookmarkEnd w:id="15"/>
      <w:r>
        <w:rPr>
          <w:w w:val="105"/>
        </w:rPr>
      </w:r>
      <w:r>
        <w:rPr>
          <w:w w:val="105"/>
        </w:rPr>
        <w:t> ST</w:t>
      </w:r>
      <w:r>
        <w:rPr>
          <w:spacing w:val="14"/>
          <w:w w:val="105"/>
        </w:rPr>
        <w:t> </w:t>
      </w:r>
      <w:r>
        <w:rPr>
          <w:w w:val="105"/>
        </w:rPr>
        <w:t>for</w:t>
      </w:r>
      <w:r>
        <w:rPr>
          <w:spacing w:val="14"/>
          <w:w w:val="105"/>
        </w:rPr>
        <w:t> </w:t>
      </w:r>
      <w:r>
        <w:rPr>
          <w:w w:val="105"/>
        </w:rPr>
        <w:t>success</w:t>
      </w:r>
      <w:r>
        <w:rPr>
          <w:spacing w:val="14"/>
          <w:w w:val="105"/>
        </w:rPr>
        <w:t> </w:t>
      </w:r>
      <w:r>
        <w:rPr>
          <w:w w:val="105"/>
        </w:rPr>
        <w:t>in</w:t>
      </w:r>
      <w:r>
        <w:rPr>
          <w:spacing w:val="14"/>
          <w:w w:val="105"/>
        </w:rPr>
        <w:t> </w:t>
      </w:r>
      <w:r>
        <w:rPr>
          <w:w w:val="105"/>
        </w:rPr>
        <w:t>the</w:t>
      </w:r>
      <w:r>
        <w:rPr>
          <w:spacing w:val="14"/>
          <w:w w:val="105"/>
        </w:rPr>
        <w:t> </w:t>
      </w:r>
      <w:r>
        <w:rPr>
          <w:w w:val="105"/>
        </w:rPr>
        <w:t>CD-2</w:t>
      </w:r>
      <w:r>
        <w:rPr>
          <w:spacing w:val="14"/>
          <w:w w:val="105"/>
        </w:rPr>
        <w:t> </w:t>
      </w:r>
      <w:r>
        <w:rPr>
          <w:w w:val="105"/>
        </w:rPr>
        <w:t>phase</w:t>
      </w:r>
      <w:r>
        <w:rPr>
          <w:spacing w:val="14"/>
          <w:w w:val="105"/>
        </w:rPr>
        <w:t> </w:t>
      </w:r>
      <w:r>
        <w:rPr>
          <w:w w:val="105"/>
        </w:rPr>
        <w:t>of</w:t>
      </w:r>
      <w:r>
        <w:rPr>
          <w:spacing w:val="14"/>
          <w:w w:val="105"/>
        </w:rPr>
        <w:t> </w:t>
      </w:r>
      <w:r>
        <w:rPr>
          <w:w w:val="105"/>
        </w:rPr>
        <w:t>the</w:t>
      </w:r>
      <w:r>
        <w:rPr>
          <w:spacing w:val="14"/>
          <w:w w:val="105"/>
        </w:rPr>
        <w:t> </w:t>
      </w:r>
      <w:r>
        <w:rPr>
          <w:w w:val="105"/>
        </w:rPr>
        <w:t>project.</w:t>
      </w:r>
    </w:p>
    <w:p>
      <w:pPr>
        <w:pStyle w:val="BodyText"/>
        <w:spacing w:before="3"/>
        <w:rPr>
          <w:sz w:val="26"/>
        </w:rPr>
      </w:pPr>
    </w:p>
    <w:p>
      <w:pPr>
        <w:pStyle w:val="Heading1"/>
        <w:numPr>
          <w:ilvl w:val="1"/>
          <w:numId w:val="9"/>
        </w:numPr>
        <w:tabs>
          <w:tab w:pos="1264" w:val="left" w:leader="none"/>
        </w:tabs>
        <w:spacing w:line="242" w:lineRule="auto" w:before="0" w:after="0"/>
        <w:ind w:left="3035" w:right="2090" w:hanging="2087"/>
        <w:jc w:val="left"/>
      </w:pPr>
      <w:r>
        <w:rPr>
          <w:w w:val="115"/>
        </w:rPr>
        <w:t>ECP </w:t>
      </w:r>
      <w:r>
        <w:rPr>
          <w:spacing w:val="-4"/>
          <w:w w:val="115"/>
        </w:rPr>
        <w:t>SOFTWARE </w:t>
      </w:r>
      <w:r>
        <w:rPr>
          <w:w w:val="115"/>
        </w:rPr>
        <w:t>TECHNOLOGY PLANNING, EXECUTION, TRACKING AND</w:t>
      </w:r>
      <w:r>
        <w:rPr>
          <w:spacing w:val="39"/>
          <w:w w:val="115"/>
        </w:rPr>
        <w:t> </w:t>
      </w:r>
      <w:r>
        <w:rPr>
          <w:w w:val="115"/>
        </w:rPr>
        <w:t>ASSESSMENT</w:t>
      </w:r>
    </w:p>
    <w:p>
      <w:pPr>
        <w:pStyle w:val="BodyText"/>
        <w:spacing w:line="249" w:lineRule="auto" w:before="195"/>
        <w:ind w:left="260" w:right="1435"/>
        <w:jc w:val="both"/>
      </w:pPr>
      <w:r>
        <w:rPr>
          <w:w w:val="110"/>
        </w:rPr>
        <w:t>During</w:t>
      </w:r>
      <w:r>
        <w:rPr>
          <w:spacing w:val="-32"/>
          <w:w w:val="110"/>
        </w:rPr>
        <w:t> </w:t>
      </w:r>
      <w:r>
        <w:rPr>
          <w:w w:val="110"/>
        </w:rPr>
        <w:t>the</w:t>
      </w:r>
      <w:r>
        <w:rPr>
          <w:spacing w:val="-31"/>
          <w:w w:val="110"/>
        </w:rPr>
        <w:t> </w:t>
      </w:r>
      <w:r>
        <w:rPr>
          <w:w w:val="110"/>
        </w:rPr>
        <w:t>past</w:t>
      </w:r>
      <w:r>
        <w:rPr>
          <w:spacing w:val="-31"/>
          <w:w w:val="110"/>
        </w:rPr>
        <w:t> </w:t>
      </w:r>
      <w:r>
        <w:rPr>
          <w:spacing w:val="-4"/>
          <w:w w:val="110"/>
        </w:rPr>
        <w:t>two</w:t>
      </w:r>
      <w:r>
        <w:rPr>
          <w:spacing w:val="-31"/>
          <w:w w:val="110"/>
        </w:rPr>
        <w:t> </w:t>
      </w:r>
      <w:r>
        <w:rPr>
          <w:w w:val="110"/>
        </w:rPr>
        <w:t>years,</w:t>
      </w:r>
      <w:r>
        <w:rPr>
          <w:spacing w:val="-29"/>
          <w:w w:val="110"/>
        </w:rPr>
        <w:t> </w:t>
      </w:r>
      <w:r>
        <w:rPr>
          <w:w w:val="110"/>
        </w:rPr>
        <w:t>ECP</w:t>
      </w:r>
      <w:r>
        <w:rPr>
          <w:spacing w:val="-31"/>
          <w:w w:val="110"/>
        </w:rPr>
        <w:t> </w:t>
      </w:r>
      <w:r>
        <w:rPr>
          <w:w w:val="110"/>
        </w:rPr>
        <w:t>ST</w:t>
      </w:r>
      <w:r>
        <w:rPr>
          <w:spacing w:val="-31"/>
          <w:w w:val="110"/>
        </w:rPr>
        <w:t> </w:t>
      </w:r>
      <w:r>
        <w:rPr>
          <w:w w:val="110"/>
        </w:rPr>
        <w:t>has</w:t>
      </w:r>
      <w:r>
        <w:rPr>
          <w:spacing w:val="-31"/>
          <w:w w:val="110"/>
        </w:rPr>
        <w:t> </w:t>
      </w:r>
      <w:r>
        <w:rPr>
          <w:w w:val="110"/>
        </w:rPr>
        <w:t>introduced</w:t>
      </w:r>
      <w:r>
        <w:rPr>
          <w:spacing w:val="-31"/>
          <w:w w:val="110"/>
        </w:rPr>
        <w:t> </w:t>
      </w:r>
      <w:r>
        <w:rPr>
          <w:w w:val="110"/>
        </w:rPr>
        <w:t>the</w:t>
      </w:r>
      <w:r>
        <w:rPr>
          <w:spacing w:val="-31"/>
          <w:w w:val="110"/>
        </w:rPr>
        <w:t> </w:t>
      </w:r>
      <w:r>
        <w:rPr>
          <w:w w:val="110"/>
        </w:rPr>
        <w:t>Extreme-scale</w:t>
      </w:r>
      <w:r>
        <w:rPr>
          <w:spacing w:val="-31"/>
          <w:w w:val="110"/>
        </w:rPr>
        <w:t> </w:t>
      </w:r>
      <w:r>
        <w:rPr>
          <w:w w:val="110"/>
        </w:rPr>
        <w:t>Scientific</w:t>
      </w:r>
      <w:r>
        <w:rPr>
          <w:spacing w:val="-31"/>
          <w:w w:val="110"/>
        </w:rPr>
        <w:t> </w:t>
      </w:r>
      <w:r>
        <w:rPr>
          <w:w w:val="110"/>
        </w:rPr>
        <w:t>Software</w:t>
      </w:r>
      <w:r>
        <w:rPr>
          <w:spacing w:val="-31"/>
          <w:w w:val="110"/>
        </w:rPr>
        <w:t> </w:t>
      </w:r>
      <w:r>
        <w:rPr>
          <w:w w:val="110"/>
        </w:rPr>
        <w:t>Stack</w:t>
      </w:r>
      <w:r>
        <w:rPr>
          <w:spacing w:val="-31"/>
          <w:w w:val="110"/>
        </w:rPr>
        <w:t> </w:t>
      </w:r>
      <w:r>
        <w:rPr>
          <w:w w:val="110"/>
        </w:rPr>
        <w:t>(E4S),</w:t>
      </w:r>
      <w:r>
        <w:rPr>
          <w:spacing w:val="-31"/>
          <w:w w:val="110"/>
        </w:rPr>
        <w:t> </w:t>
      </w:r>
      <w:r>
        <w:rPr>
          <w:w w:val="110"/>
        </w:rPr>
        <w:t>Software Development Kits (SDKs). </w:t>
      </w:r>
      <w:r>
        <w:rPr>
          <w:spacing w:val="-9"/>
          <w:w w:val="110"/>
        </w:rPr>
        <w:t>We </w:t>
      </w:r>
      <w:r>
        <w:rPr>
          <w:spacing w:val="-3"/>
          <w:w w:val="110"/>
        </w:rPr>
        <w:t>have </w:t>
      </w:r>
      <w:r>
        <w:rPr>
          <w:w w:val="110"/>
        </w:rPr>
        <w:t>established new approaches for project planning, execution, tracking and assessment using a tailored earned </w:t>
      </w:r>
      <w:r>
        <w:rPr>
          <w:spacing w:val="-3"/>
          <w:w w:val="110"/>
        </w:rPr>
        <w:t>value </w:t>
      </w:r>
      <w:r>
        <w:rPr>
          <w:w w:val="110"/>
        </w:rPr>
        <w:t>management system that enables iterative and incremental refinement</w:t>
      </w:r>
      <w:r>
        <w:rPr>
          <w:spacing w:val="-14"/>
          <w:w w:val="110"/>
        </w:rPr>
        <w:t> </w:t>
      </w:r>
      <w:r>
        <w:rPr>
          <w:w w:val="110"/>
        </w:rPr>
        <w:t>to</w:t>
      </w:r>
      <w:r>
        <w:rPr>
          <w:spacing w:val="-14"/>
          <w:w w:val="110"/>
        </w:rPr>
        <w:t> </w:t>
      </w:r>
      <w:r>
        <w:rPr>
          <w:w w:val="110"/>
        </w:rPr>
        <w:t>its</w:t>
      </w:r>
      <w:r>
        <w:rPr>
          <w:spacing w:val="-14"/>
          <w:w w:val="110"/>
        </w:rPr>
        <w:t> </w:t>
      </w:r>
      <w:r>
        <w:rPr>
          <w:w w:val="110"/>
        </w:rPr>
        <w:t>planning</w:t>
      </w:r>
      <w:r>
        <w:rPr>
          <w:spacing w:val="-15"/>
          <w:w w:val="110"/>
        </w:rPr>
        <w:t> </w:t>
      </w:r>
      <w:r>
        <w:rPr>
          <w:w w:val="110"/>
        </w:rPr>
        <w:t>process.</w:t>
      </w:r>
      <w:r>
        <w:rPr>
          <w:spacing w:val="1"/>
          <w:w w:val="110"/>
        </w:rPr>
        <w:t> </w:t>
      </w:r>
      <w:r>
        <w:rPr>
          <w:spacing w:val="-9"/>
          <w:w w:val="110"/>
        </w:rPr>
        <w:t>We</w:t>
      </w:r>
      <w:r>
        <w:rPr>
          <w:spacing w:val="-14"/>
          <w:w w:val="110"/>
        </w:rPr>
        <w:t> </w:t>
      </w:r>
      <w:r>
        <w:rPr>
          <w:spacing w:val="-3"/>
          <w:w w:val="110"/>
        </w:rPr>
        <w:t>have</w:t>
      </w:r>
      <w:r>
        <w:rPr>
          <w:spacing w:val="-15"/>
          <w:w w:val="110"/>
        </w:rPr>
        <w:t> </w:t>
      </w:r>
      <w:r>
        <w:rPr>
          <w:w w:val="110"/>
        </w:rPr>
        <w:t>also</w:t>
      </w:r>
      <w:r>
        <w:rPr>
          <w:spacing w:val="-15"/>
          <w:w w:val="110"/>
        </w:rPr>
        <w:t> </w:t>
      </w:r>
      <w:r>
        <w:rPr>
          <w:w w:val="110"/>
        </w:rPr>
        <w:t>revised</w:t>
      </w:r>
      <w:r>
        <w:rPr>
          <w:spacing w:val="-14"/>
          <w:w w:val="110"/>
        </w:rPr>
        <w:t> </w:t>
      </w:r>
      <w:r>
        <w:rPr>
          <w:w w:val="110"/>
        </w:rPr>
        <w:t>our</w:t>
      </w:r>
      <w:r>
        <w:rPr>
          <w:spacing w:val="-15"/>
          <w:w w:val="110"/>
        </w:rPr>
        <w:t> </w:t>
      </w:r>
      <w:r>
        <w:rPr>
          <w:w w:val="110"/>
        </w:rPr>
        <w:t>key</w:t>
      </w:r>
      <w:r>
        <w:rPr>
          <w:spacing w:val="-14"/>
          <w:w w:val="110"/>
        </w:rPr>
        <w:t> </w:t>
      </w:r>
      <w:r>
        <w:rPr>
          <w:w w:val="110"/>
        </w:rPr>
        <w:t>performance</w:t>
      </w:r>
      <w:r>
        <w:rPr>
          <w:spacing w:val="-15"/>
          <w:w w:val="110"/>
        </w:rPr>
        <w:t> </w:t>
      </w:r>
      <w:r>
        <w:rPr>
          <w:w w:val="110"/>
        </w:rPr>
        <w:t>parameter</w:t>
      </w:r>
      <w:r>
        <w:rPr>
          <w:spacing w:val="-14"/>
          <w:w w:val="110"/>
        </w:rPr>
        <w:t> </w:t>
      </w:r>
      <w:r>
        <w:rPr>
          <w:w w:val="110"/>
        </w:rPr>
        <w:t>(KPP-3,</w:t>
      </w:r>
      <w:r>
        <w:rPr>
          <w:spacing w:val="-14"/>
          <w:w w:val="110"/>
        </w:rPr>
        <w:t> </w:t>
      </w:r>
      <w:r>
        <w:rPr>
          <w:w w:val="110"/>
        </w:rPr>
        <w:t>the</w:t>
      </w:r>
      <w:r>
        <w:rPr>
          <w:spacing w:val="-14"/>
          <w:w w:val="110"/>
        </w:rPr>
        <w:t> </w:t>
      </w:r>
      <w:r>
        <w:rPr>
          <w:w w:val="110"/>
        </w:rPr>
        <w:t>third</w:t>
      </w:r>
      <w:r>
        <w:rPr>
          <w:spacing w:val="-14"/>
          <w:w w:val="110"/>
        </w:rPr>
        <w:t> </w:t>
      </w:r>
      <w:r>
        <w:rPr>
          <w:w w:val="110"/>
        </w:rPr>
        <w:t>of ECP’s four KPPs) to </w:t>
      </w:r>
      <w:r>
        <w:rPr>
          <w:spacing w:val="2"/>
          <w:w w:val="110"/>
        </w:rPr>
        <w:t>be </w:t>
      </w:r>
      <w:r>
        <w:rPr>
          <w:w w:val="110"/>
        </w:rPr>
        <w:t>solely focused on measuring capability integration into client environments. </w:t>
      </w:r>
      <w:r>
        <w:rPr>
          <w:spacing w:val="-9"/>
          <w:w w:val="110"/>
        </w:rPr>
        <w:t>We </w:t>
      </w:r>
      <w:r>
        <w:rPr>
          <w:spacing w:val="-3"/>
          <w:w w:val="110"/>
        </w:rPr>
        <w:t>have</w:t>
      </w:r>
      <w:r>
        <w:rPr>
          <w:spacing w:val="-6"/>
          <w:w w:val="110"/>
        </w:rPr>
        <w:t> </w:t>
      </w:r>
      <w:r>
        <w:rPr>
          <w:w w:val="110"/>
        </w:rPr>
        <w:t>developed</w:t>
      </w:r>
      <w:r>
        <w:rPr>
          <w:spacing w:val="-6"/>
          <w:w w:val="110"/>
        </w:rPr>
        <w:t> </w:t>
      </w:r>
      <w:r>
        <w:rPr>
          <w:w w:val="110"/>
        </w:rPr>
        <w:t>and</w:t>
      </w:r>
      <w:r>
        <w:rPr>
          <w:spacing w:val="-5"/>
          <w:w w:val="110"/>
        </w:rPr>
        <w:t> </w:t>
      </w:r>
      <w:r>
        <w:rPr>
          <w:w w:val="110"/>
        </w:rPr>
        <w:t>used</w:t>
      </w:r>
      <w:r>
        <w:rPr>
          <w:spacing w:val="-6"/>
          <w:w w:val="110"/>
        </w:rPr>
        <w:t> </w:t>
      </w:r>
      <w:r>
        <w:rPr>
          <w:w w:val="110"/>
        </w:rPr>
        <w:t>an</w:t>
      </w:r>
      <w:r>
        <w:rPr>
          <w:spacing w:val="-5"/>
          <w:w w:val="110"/>
        </w:rPr>
        <w:t> </w:t>
      </w:r>
      <w:r>
        <w:rPr>
          <w:w w:val="110"/>
        </w:rPr>
        <w:t>assessment</w:t>
      </w:r>
      <w:r>
        <w:rPr>
          <w:spacing w:val="-6"/>
          <w:w w:val="110"/>
        </w:rPr>
        <w:t> </w:t>
      </w:r>
      <w:r>
        <w:rPr>
          <w:w w:val="110"/>
        </w:rPr>
        <w:t>process</w:t>
      </w:r>
      <w:r>
        <w:rPr>
          <w:spacing w:val="-6"/>
          <w:w w:val="110"/>
        </w:rPr>
        <w:t> </w:t>
      </w:r>
      <w:r>
        <w:rPr>
          <w:w w:val="110"/>
        </w:rPr>
        <w:t>that</w:t>
      </w:r>
      <w:r>
        <w:rPr>
          <w:spacing w:val="-5"/>
          <w:w w:val="110"/>
        </w:rPr>
        <w:t> </w:t>
      </w:r>
      <w:r>
        <w:rPr>
          <w:w w:val="110"/>
        </w:rPr>
        <w:t>has</w:t>
      </w:r>
      <w:r>
        <w:rPr>
          <w:spacing w:val="-6"/>
          <w:w w:val="110"/>
        </w:rPr>
        <w:t> </w:t>
      </w:r>
      <w:r>
        <w:rPr>
          <w:w w:val="110"/>
        </w:rPr>
        <w:t>led</w:t>
      </w:r>
      <w:r>
        <w:rPr>
          <w:spacing w:val="-5"/>
          <w:w w:val="110"/>
        </w:rPr>
        <w:t> </w:t>
      </w:r>
      <w:r>
        <w:rPr>
          <w:w w:val="110"/>
        </w:rPr>
        <w:t>to</w:t>
      </w:r>
      <w:r>
        <w:rPr>
          <w:spacing w:val="-6"/>
          <w:w w:val="110"/>
        </w:rPr>
        <w:t> </w:t>
      </w:r>
      <w:r>
        <w:rPr>
          <w:w w:val="110"/>
        </w:rPr>
        <w:t>significant</w:t>
      </w:r>
      <w:r>
        <w:rPr>
          <w:spacing w:val="-6"/>
          <w:w w:val="110"/>
        </w:rPr>
        <w:t> </w:t>
      </w:r>
      <w:r>
        <w:rPr>
          <w:w w:val="110"/>
        </w:rPr>
        <w:t>changes</w:t>
      </w:r>
      <w:r>
        <w:rPr>
          <w:spacing w:val="-5"/>
          <w:w w:val="110"/>
        </w:rPr>
        <w:t> </w:t>
      </w:r>
      <w:r>
        <w:rPr>
          <w:w w:val="110"/>
        </w:rPr>
        <w:t>in</w:t>
      </w:r>
      <w:r>
        <w:rPr>
          <w:spacing w:val="-6"/>
          <w:w w:val="110"/>
        </w:rPr>
        <w:t> </w:t>
      </w:r>
      <w:r>
        <w:rPr>
          <w:w w:val="110"/>
        </w:rPr>
        <w:t>the</w:t>
      </w:r>
      <w:r>
        <w:rPr>
          <w:spacing w:val="-5"/>
          <w:w w:val="110"/>
        </w:rPr>
        <w:t> </w:t>
      </w:r>
      <w:r>
        <w:rPr>
          <w:w w:val="110"/>
        </w:rPr>
        <w:t>number</w:t>
      </w:r>
      <w:r>
        <w:rPr>
          <w:spacing w:val="-6"/>
          <w:w w:val="110"/>
        </w:rPr>
        <w:t> </w:t>
      </w:r>
      <w:r>
        <w:rPr>
          <w:w w:val="110"/>
        </w:rPr>
        <w:t>and</w:t>
      </w:r>
      <w:r>
        <w:rPr>
          <w:spacing w:val="-6"/>
          <w:w w:val="110"/>
        </w:rPr>
        <w:t> </w:t>
      </w:r>
      <w:r>
        <w:rPr>
          <w:w w:val="110"/>
        </w:rPr>
        <w:t>scope</w:t>
      </w:r>
      <w:bookmarkStart w:name="ECP Software Technology Architecture and" w:id="16"/>
      <w:bookmarkEnd w:id="16"/>
      <w:r>
        <w:rPr>
          <w:w w:val="110"/>
        </w:rPr>
      </w:r>
      <w:bookmarkStart w:name="_bookmark7" w:id="17"/>
      <w:bookmarkEnd w:id="17"/>
      <w:r>
        <w:rPr>
          <w:w w:val="110"/>
        </w:rPr>
      </w:r>
      <w:r>
        <w:rPr>
          <w:w w:val="110"/>
        </w:rPr>
        <w:t> of L4</w:t>
      </w:r>
      <w:r>
        <w:rPr>
          <w:spacing w:val="21"/>
          <w:w w:val="110"/>
        </w:rPr>
        <w:t> </w:t>
      </w:r>
      <w:r>
        <w:rPr>
          <w:w w:val="110"/>
        </w:rPr>
        <w:t>subprojects.</w:t>
      </w:r>
    </w:p>
    <w:p>
      <w:pPr>
        <w:pStyle w:val="BodyText"/>
        <w:spacing w:before="2"/>
        <w:rPr>
          <w:sz w:val="24"/>
        </w:rPr>
      </w:pPr>
    </w:p>
    <w:p>
      <w:pPr>
        <w:pStyle w:val="Heading2"/>
        <w:numPr>
          <w:ilvl w:val="1"/>
          <w:numId w:val="11"/>
        </w:numPr>
        <w:tabs>
          <w:tab w:pos="642" w:val="left" w:leader="none"/>
        </w:tabs>
        <w:spacing w:line="240" w:lineRule="auto" w:before="0" w:after="0"/>
        <w:ind w:left="641" w:right="0" w:hanging="382"/>
        <w:jc w:val="left"/>
      </w:pPr>
      <w:r>
        <w:rPr>
          <w:w w:val="115"/>
        </w:rPr>
        <w:t>ECP </w:t>
      </w:r>
      <w:r>
        <w:rPr>
          <w:spacing w:val="-4"/>
          <w:w w:val="115"/>
        </w:rPr>
        <w:t>SOFTWARE </w:t>
      </w:r>
      <w:r>
        <w:rPr>
          <w:w w:val="115"/>
        </w:rPr>
        <w:t>TECHNOLOGY ARCHITECTURE AND</w:t>
      </w:r>
      <w:r>
        <w:rPr>
          <w:spacing w:val="53"/>
          <w:w w:val="115"/>
        </w:rPr>
        <w:t> </w:t>
      </w:r>
      <w:r>
        <w:rPr>
          <w:w w:val="115"/>
        </w:rPr>
        <w:t>DESIGN</w:t>
      </w:r>
    </w:p>
    <w:p>
      <w:pPr>
        <w:pStyle w:val="BodyText"/>
        <w:spacing w:line="249" w:lineRule="auto" w:before="138"/>
        <w:ind w:left="260" w:right="1411"/>
        <w:jc w:val="both"/>
      </w:pPr>
      <w:r>
        <w:rPr>
          <w:w w:val="110"/>
        </w:rPr>
        <w:t>ECP</w:t>
      </w:r>
      <w:r>
        <w:rPr>
          <w:spacing w:val="-22"/>
          <w:w w:val="110"/>
        </w:rPr>
        <w:t> </w:t>
      </w:r>
      <w:r>
        <w:rPr>
          <w:w w:val="110"/>
        </w:rPr>
        <w:t>is</w:t>
      </w:r>
      <w:r>
        <w:rPr>
          <w:spacing w:val="-22"/>
          <w:w w:val="110"/>
        </w:rPr>
        <w:t> </w:t>
      </w:r>
      <w:r>
        <w:rPr>
          <w:w w:val="110"/>
        </w:rPr>
        <w:t>taking</w:t>
      </w:r>
      <w:r>
        <w:rPr>
          <w:spacing w:val="-21"/>
          <w:w w:val="110"/>
        </w:rPr>
        <w:t> </w:t>
      </w:r>
      <w:r>
        <w:rPr>
          <w:w w:val="110"/>
        </w:rPr>
        <w:t>an</w:t>
      </w:r>
      <w:r>
        <w:rPr>
          <w:spacing w:val="-22"/>
          <w:w w:val="110"/>
        </w:rPr>
        <w:t> </w:t>
      </w:r>
      <w:r>
        <w:rPr>
          <w:w w:val="110"/>
        </w:rPr>
        <w:t>approach</w:t>
      </w:r>
      <w:r>
        <w:rPr>
          <w:spacing w:val="-21"/>
          <w:w w:val="110"/>
        </w:rPr>
        <w:t> </w:t>
      </w:r>
      <w:r>
        <w:rPr>
          <w:w w:val="110"/>
        </w:rPr>
        <w:t>of</w:t>
      </w:r>
      <w:r>
        <w:rPr>
          <w:spacing w:val="-22"/>
          <w:w w:val="110"/>
        </w:rPr>
        <w:t> </w:t>
      </w:r>
      <w:r>
        <w:rPr>
          <w:w w:val="110"/>
        </w:rPr>
        <w:t>codesign</w:t>
      </w:r>
      <w:r>
        <w:rPr>
          <w:spacing w:val="-21"/>
          <w:w w:val="110"/>
        </w:rPr>
        <w:t> </w:t>
      </w:r>
      <w:r>
        <w:rPr>
          <w:w w:val="110"/>
        </w:rPr>
        <w:t>across</w:t>
      </w:r>
      <w:r>
        <w:rPr>
          <w:spacing w:val="-22"/>
          <w:w w:val="110"/>
        </w:rPr>
        <w:t> </w:t>
      </w:r>
      <w:r>
        <w:rPr>
          <w:w w:val="110"/>
        </w:rPr>
        <w:t>all</w:t>
      </w:r>
      <w:r>
        <w:rPr>
          <w:spacing w:val="-21"/>
          <w:w w:val="110"/>
        </w:rPr>
        <w:t> </w:t>
      </w:r>
      <w:r>
        <w:rPr>
          <w:w w:val="110"/>
        </w:rPr>
        <w:t>its</w:t>
      </w:r>
      <w:r>
        <w:rPr>
          <w:spacing w:val="-22"/>
          <w:w w:val="110"/>
        </w:rPr>
        <w:t> </w:t>
      </w:r>
      <w:r>
        <w:rPr>
          <w:w w:val="110"/>
        </w:rPr>
        <w:t>principal</w:t>
      </w:r>
      <w:r>
        <w:rPr>
          <w:spacing w:val="-21"/>
          <w:w w:val="110"/>
        </w:rPr>
        <w:t> </w:t>
      </w:r>
      <w:r>
        <w:rPr>
          <w:w w:val="110"/>
        </w:rPr>
        <w:t>technical</w:t>
      </w:r>
      <w:r>
        <w:rPr>
          <w:spacing w:val="-22"/>
          <w:w w:val="110"/>
        </w:rPr>
        <w:t> </w:t>
      </w:r>
      <w:r>
        <w:rPr>
          <w:w w:val="110"/>
        </w:rPr>
        <w:t>areas:</w:t>
      </w:r>
      <w:r>
        <w:rPr>
          <w:spacing w:val="-8"/>
          <w:w w:val="110"/>
        </w:rPr>
        <w:t> </w:t>
      </w:r>
      <w:r>
        <w:rPr>
          <w:w w:val="110"/>
        </w:rPr>
        <w:t>applications</w:t>
      </w:r>
      <w:r>
        <w:rPr>
          <w:spacing w:val="-21"/>
          <w:w w:val="110"/>
        </w:rPr>
        <w:t> </w:t>
      </w:r>
      <w:r>
        <w:rPr>
          <w:w w:val="110"/>
        </w:rPr>
        <w:t>development</w:t>
      </w:r>
      <w:r>
        <w:rPr>
          <w:spacing w:val="-22"/>
          <w:w w:val="110"/>
        </w:rPr>
        <w:t> </w:t>
      </w:r>
      <w:r>
        <w:rPr>
          <w:w w:val="110"/>
        </w:rPr>
        <w:t>(AD), software technology (ST), and hardware &amp; integration (HI). </w:t>
      </w:r>
      <w:r>
        <w:rPr>
          <w:spacing w:val="-6"/>
          <w:w w:val="110"/>
        </w:rPr>
        <w:t>For </w:t>
      </w:r>
      <w:r>
        <w:rPr>
          <w:w w:val="110"/>
        </w:rPr>
        <w:t>ECP ST, this means its requirements are based on input from other areas, and there is a tight integration of the software products both within the software</w:t>
      </w:r>
      <w:r>
        <w:rPr>
          <w:spacing w:val="7"/>
          <w:w w:val="110"/>
        </w:rPr>
        <w:t> </w:t>
      </w:r>
      <w:r>
        <w:rPr>
          <w:w w:val="110"/>
        </w:rPr>
        <w:t>stack</w:t>
      </w:r>
      <w:r>
        <w:rPr>
          <w:spacing w:val="8"/>
          <w:w w:val="110"/>
        </w:rPr>
        <w:t> </w:t>
      </w:r>
      <w:r>
        <w:rPr>
          <w:w w:val="110"/>
        </w:rPr>
        <w:t>as</w:t>
      </w:r>
      <w:r>
        <w:rPr>
          <w:spacing w:val="8"/>
          <w:w w:val="110"/>
        </w:rPr>
        <w:t> </w:t>
      </w:r>
      <w:r>
        <w:rPr>
          <w:w w:val="110"/>
        </w:rPr>
        <w:t>well</w:t>
      </w:r>
      <w:r>
        <w:rPr>
          <w:spacing w:val="8"/>
          <w:w w:val="110"/>
        </w:rPr>
        <w:t> </w:t>
      </w:r>
      <w:r>
        <w:rPr>
          <w:w w:val="110"/>
        </w:rPr>
        <w:t>as</w:t>
      </w:r>
      <w:r>
        <w:rPr>
          <w:spacing w:val="7"/>
          <w:w w:val="110"/>
        </w:rPr>
        <w:t> </w:t>
      </w:r>
      <w:r>
        <w:rPr>
          <w:w w:val="110"/>
        </w:rPr>
        <w:t>with</w:t>
      </w:r>
      <w:r>
        <w:rPr>
          <w:spacing w:val="8"/>
          <w:w w:val="110"/>
        </w:rPr>
        <w:t> </w:t>
      </w:r>
      <w:r>
        <w:rPr>
          <w:w w:val="110"/>
        </w:rPr>
        <w:t>applications</w:t>
      </w:r>
      <w:r>
        <w:rPr>
          <w:spacing w:val="8"/>
          <w:w w:val="110"/>
        </w:rPr>
        <w:t> </w:t>
      </w:r>
      <w:r>
        <w:rPr>
          <w:w w:val="110"/>
        </w:rPr>
        <w:t>and</w:t>
      </w:r>
      <w:r>
        <w:rPr>
          <w:spacing w:val="8"/>
          <w:w w:val="110"/>
        </w:rPr>
        <w:t> </w:t>
      </w:r>
      <w:r>
        <w:rPr>
          <w:w w:val="110"/>
        </w:rPr>
        <w:t>the</w:t>
      </w:r>
      <w:r>
        <w:rPr>
          <w:spacing w:val="7"/>
          <w:w w:val="110"/>
        </w:rPr>
        <w:t> </w:t>
      </w:r>
      <w:r>
        <w:rPr>
          <w:w w:val="110"/>
        </w:rPr>
        <w:t>evolving</w:t>
      </w:r>
      <w:r>
        <w:rPr>
          <w:spacing w:val="8"/>
          <w:w w:val="110"/>
        </w:rPr>
        <w:t> </w:t>
      </w:r>
      <w:r>
        <w:rPr>
          <w:w w:val="110"/>
        </w:rPr>
        <w:t>hardware.</w:t>
      </w:r>
    </w:p>
    <w:p>
      <w:pPr>
        <w:pStyle w:val="BodyText"/>
        <w:spacing w:line="249" w:lineRule="auto"/>
        <w:ind w:left="254" w:right="1410" w:firstLine="304"/>
        <w:jc w:val="both"/>
      </w:pPr>
      <w:r>
        <w:rPr>
          <w:w w:val="110"/>
        </w:rPr>
        <w:t>The portfolio of projects in ECP ST is intended to address the Exascale challenges and requirements described above. </w:t>
      </w:r>
      <w:r>
        <w:rPr>
          <w:spacing w:val="-9"/>
          <w:w w:val="110"/>
        </w:rPr>
        <w:t>We </w:t>
      </w:r>
      <w:r>
        <w:rPr>
          <w:w w:val="110"/>
        </w:rPr>
        <w:t>note that ECP is not developing the entire software stack for an Exascale system. </w:t>
      </w:r>
      <w:r>
        <w:rPr>
          <w:spacing w:val="-6"/>
          <w:w w:val="110"/>
        </w:rPr>
        <w:t>For </w:t>
      </w:r>
      <w:r>
        <w:rPr>
          <w:w w:val="110"/>
        </w:rPr>
        <w:t>example, </w:t>
      </w:r>
      <w:r>
        <w:rPr>
          <w:spacing w:val="-3"/>
          <w:w w:val="110"/>
        </w:rPr>
        <w:t>we </w:t>
      </w:r>
      <w:r>
        <w:rPr>
          <w:w w:val="110"/>
        </w:rPr>
        <w:t>expect vendors to provide the core software that comes with the system (in many cases, </w:t>
      </w:r>
      <w:r>
        <w:rPr>
          <w:spacing w:val="-3"/>
          <w:w w:val="110"/>
        </w:rPr>
        <w:t>by </w:t>
      </w:r>
      <w:r>
        <w:rPr>
          <w:w w:val="110"/>
        </w:rPr>
        <w:t>leveraging ECP and other open-source efforts). Examples of vendor-provided software include operating system, file system, compilers for C, C++, </w:t>
      </w:r>
      <w:r>
        <w:rPr>
          <w:spacing w:val="-3"/>
          <w:w w:val="110"/>
        </w:rPr>
        <w:t>Fortran, </w:t>
      </w:r>
      <w:r>
        <w:rPr>
          <w:w w:val="110"/>
        </w:rPr>
        <w:t>etc. (increasingly derived from the </w:t>
      </w:r>
      <w:r>
        <w:rPr>
          <w:spacing w:val="-6"/>
          <w:w w:val="110"/>
        </w:rPr>
        <w:t>LLVM </w:t>
      </w:r>
      <w:r>
        <w:rPr>
          <w:w w:val="110"/>
        </w:rPr>
        <w:t>community ecosystem to which ECP contributes), basic math libraries, system monitoring tools, scheduler, debuggers, vendor’s</w:t>
      </w:r>
      <w:r>
        <w:rPr>
          <w:spacing w:val="-19"/>
          <w:w w:val="110"/>
        </w:rPr>
        <w:t> </w:t>
      </w:r>
      <w:r>
        <w:rPr>
          <w:w w:val="110"/>
        </w:rPr>
        <w:t>performance</w:t>
      </w:r>
      <w:r>
        <w:rPr>
          <w:spacing w:val="-19"/>
          <w:w w:val="110"/>
        </w:rPr>
        <w:t> </w:t>
      </w:r>
      <w:r>
        <w:rPr>
          <w:w w:val="110"/>
        </w:rPr>
        <w:t>tools,</w:t>
      </w:r>
      <w:r>
        <w:rPr>
          <w:spacing w:val="-19"/>
          <w:w w:val="110"/>
        </w:rPr>
        <w:t> </w:t>
      </w:r>
      <w:r>
        <w:rPr>
          <w:w w:val="110"/>
        </w:rPr>
        <w:t>MPI</w:t>
      </w:r>
      <w:r>
        <w:rPr>
          <w:spacing w:val="-19"/>
          <w:w w:val="110"/>
        </w:rPr>
        <w:t> </w:t>
      </w:r>
      <w:r>
        <w:rPr>
          <w:w w:val="110"/>
        </w:rPr>
        <w:t>(based</w:t>
      </w:r>
      <w:r>
        <w:rPr>
          <w:spacing w:val="-18"/>
          <w:w w:val="110"/>
        </w:rPr>
        <w:t> </w:t>
      </w:r>
      <w:r>
        <w:rPr>
          <w:w w:val="110"/>
        </w:rPr>
        <w:t>on</w:t>
      </w:r>
      <w:r>
        <w:rPr>
          <w:spacing w:val="-19"/>
          <w:w w:val="110"/>
        </w:rPr>
        <w:t> </w:t>
      </w:r>
      <w:r>
        <w:rPr>
          <w:w w:val="110"/>
        </w:rPr>
        <w:t>ECP-funded</w:t>
      </w:r>
      <w:r>
        <w:rPr>
          <w:spacing w:val="-18"/>
          <w:w w:val="110"/>
        </w:rPr>
        <w:t> </w:t>
      </w:r>
      <w:r>
        <w:rPr>
          <w:w w:val="110"/>
        </w:rPr>
        <w:t>projects),</w:t>
      </w:r>
      <w:r>
        <w:rPr>
          <w:spacing w:val="-19"/>
          <w:w w:val="110"/>
        </w:rPr>
        <w:t> </w:t>
      </w:r>
      <w:r>
        <w:rPr>
          <w:w w:val="110"/>
        </w:rPr>
        <w:t>OpenMP</w:t>
      </w:r>
      <w:r>
        <w:rPr>
          <w:spacing w:val="-18"/>
          <w:w w:val="110"/>
        </w:rPr>
        <w:t> </w:t>
      </w:r>
      <w:r>
        <w:rPr>
          <w:w w:val="110"/>
        </w:rPr>
        <w:t>(with</w:t>
      </w:r>
      <w:r>
        <w:rPr>
          <w:spacing w:val="-19"/>
          <w:w w:val="110"/>
        </w:rPr>
        <w:t> </w:t>
      </w:r>
      <w:r>
        <w:rPr>
          <w:w w:val="110"/>
        </w:rPr>
        <w:t>features</w:t>
      </w:r>
      <w:r>
        <w:rPr>
          <w:spacing w:val="-18"/>
          <w:w w:val="110"/>
        </w:rPr>
        <w:t> </w:t>
      </w:r>
      <w:r>
        <w:rPr>
          <w:w w:val="110"/>
        </w:rPr>
        <w:t>from</w:t>
      </w:r>
      <w:r>
        <w:rPr>
          <w:spacing w:val="-19"/>
          <w:w w:val="110"/>
        </w:rPr>
        <w:t> </w:t>
      </w:r>
      <w:r>
        <w:rPr>
          <w:w w:val="110"/>
        </w:rPr>
        <w:t>ECP-funded project),</w:t>
      </w:r>
      <w:r>
        <w:rPr>
          <w:spacing w:val="-19"/>
          <w:w w:val="110"/>
        </w:rPr>
        <w:t> </w:t>
      </w:r>
      <w:r>
        <w:rPr>
          <w:w w:val="110"/>
        </w:rPr>
        <w:t>and</w:t>
      </w:r>
      <w:r>
        <w:rPr>
          <w:spacing w:val="-18"/>
          <w:w w:val="110"/>
        </w:rPr>
        <w:t> </w:t>
      </w:r>
      <w:r>
        <w:rPr>
          <w:w w:val="110"/>
        </w:rPr>
        <w:t>data-centric</w:t>
      </w:r>
      <w:r>
        <w:rPr>
          <w:spacing w:val="-19"/>
          <w:w w:val="110"/>
        </w:rPr>
        <w:t> </w:t>
      </w:r>
      <w:r>
        <w:rPr>
          <w:w w:val="110"/>
        </w:rPr>
        <w:t>stack</w:t>
      </w:r>
      <w:r>
        <w:rPr>
          <w:spacing w:val="-19"/>
          <w:w w:val="110"/>
        </w:rPr>
        <w:t> </w:t>
      </w:r>
      <w:r>
        <w:rPr>
          <w:w w:val="110"/>
        </w:rPr>
        <w:t>components.</w:t>
      </w:r>
      <w:r>
        <w:rPr>
          <w:spacing w:val="-4"/>
          <w:w w:val="110"/>
        </w:rPr>
        <w:t> </w:t>
      </w:r>
      <w:r>
        <w:rPr>
          <w:w w:val="110"/>
        </w:rPr>
        <w:t>ECP</w:t>
      </w:r>
      <w:r>
        <w:rPr>
          <w:spacing w:val="-19"/>
          <w:w w:val="110"/>
        </w:rPr>
        <w:t> </w:t>
      </w:r>
      <w:r>
        <w:rPr>
          <w:w w:val="110"/>
        </w:rPr>
        <w:t>develops</w:t>
      </w:r>
      <w:r>
        <w:rPr>
          <w:spacing w:val="-19"/>
          <w:w w:val="110"/>
        </w:rPr>
        <w:t> </w:t>
      </w:r>
      <w:r>
        <w:rPr>
          <w:w w:val="110"/>
        </w:rPr>
        <w:t>other,</w:t>
      </w:r>
      <w:r>
        <w:rPr>
          <w:spacing w:val="-18"/>
          <w:w w:val="110"/>
        </w:rPr>
        <w:t> </w:t>
      </w:r>
      <w:r>
        <w:rPr>
          <w:w w:val="110"/>
        </w:rPr>
        <w:t>mostly</w:t>
      </w:r>
      <w:r>
        <w:rPr>
          <w:spacing w:val="-18"/>
          <w:w w:val="110"/>
        </w:rPr>
        <w:t> </w:t>
      </w:r>
      <w:r>
        <w:rPr>
          <w:w w:val="110"/>
        </w:rPr>
        <w:t>higher-level</w:t>
      </w:r>
      <w:r>
        <w:rPr>
          <w:spacing w:val="-19"/>
          <w:w w:val="110"/>
        </w:rPr>
        <w:t> </w:t>
      </w:r>
      <w:r>
        <w:rPr>
          <w:w w:val="110"/>
        </w:rPr>
        <w:t>software</w:t>
      </w:r>
      <w:r>
        <w:rPr>
          <w:spacing w:val="-19"/>
          <w:w w:val="110"/>
        </w:rPr>
        <w:t> </w:t>
      </w:r>
      <w:r>
        <w:rPr>
          <w:w w:val="110"/>
        </w:rPr>
        <w:t>that</w:t>
      </w:r>
      <w:r>
        <w:rPr>
          <w:spacing w:val="-18"/>
          <w:w w:val="110"/>
        </w:rPr>
        <w:t> </w:t>
      </w:r>
      <w:r>
        <w:rPr>
          <w:w w:val="110"/>
        </w:rPr>
        <w:t>is</w:t>
      </w:r>
      <w:r>
        <w:rPr>
          <w:spacing w:val="-19"/>
          <w:w w:val="110"/>
        </w:rPr>
        <w:t> </w:t>
      </w:r>
      <w:r>
        <w:rPr>
          <w:w w:val="110"/>
        </w:rPr>
        <w:t>needed</w:t>
      </w:r>
    </w:p>
    <w:p>
      <w:pPr>
        <w:spacing w:after="0" w:line="249" w:lineRule="auto"/>
        <w:jc w:val="both"/>
        <w:sectPr>
          <w:pgSz w:w="12240" w:h="15840"/>
          <w:pgMar w:header="333" w:footer="792" w:top="800" w:bottom="980" w:left="1180" w:right="0"/>
        </w:sectPr>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6"/>
        <w:rPr>
          <w:sz w:val="21"/>
        </w:rPr>
      </w:pPr>
    </w:p>
    <w:p>
      <w:pPr>
        <w:pStyle w:val="BodyText"/>
        <w:ind w:left="826"/>
      </w:pPr>
      <w:r>
        <w:rPr/>
        <w:drawing>
          <wp:inline distT="0" distB="0" distL="0" distR="0">
            <wp:extent cx="5280659" cy="5410581"/>
            <wp:effectExtent l="0" t="0" r="0" b="0"/>
            <wp:docPr id="9" name="image4.jpeg"/>
            <wp:cNvGraphicFramePr>
              <a:graphicFrameLocks noChangeAspect="1"/>
            </wp:cNvGraphicFramePr>
            <a:graphic>
              <a:graphicData uri="http://schemas.openxmlformats.org/drawingml/2006/picture">
                <pic:pic>
                  <pic:nvPicPr>
                    <pic:cNvPr id="10" name="image4.jpeg"/>
                    <pic:cNvPicPr/>
                  </pic:nvPicPr>
                  <pic:blipFill>
                    <a:blip r:embed="rId16" cstate="print"/>
                    <a:stretch>
                      <a:fillRect/>
                    </a:stretch>
                  </pic:blipFill>
                  <pic:spPr>
                    <a:xfrm>
                      <a:off x="0" y="0"/>
                      <a:ext cx="5280659" cy="5410581"/>
                    </a:xfrm>
                    <a:prstGeom prst="rect">
                      <a:avLst/>
                    </a:prstGeom>
                  </pic:spPr>
                </pic:pic>
              </a:graphicData>
            </a:graphic>
          </wp:inline>
        </w:drawing>
      </w:r>
      <w:r>
        <w:rPr/>
      </w:r>
    </w:p>
    <w:p>
      <w:pPr>
        <w:pStyle w:val="BodyText"/>
        <w:spacing w:before="3"/>
        <w:rPr>
          <w:sz w:val="17"/>
        </w:rPr>
      </w:pPr>
    </w:p>
    <w:p>
      <w:pPr>
        <w:spacing w:line="254" w:lineRule="auto" w:before="66"/>
        <w:ind w:left="1727" w:right="2926" w:firstLine="0"/>
        <w:jc w:val="left"/>
        <w:rPr>
          <w:sz w:val="18"/>
        </w:rPr>
      </w:pPr>
      <w:bookmarkStart w:name="_bookmark8" w:id="18"/>
      <w:bookmarkEnd w:id="18"/>
      <w:r>
        <w:rPr/>
      </w:r>
      <w:r>
        <w:rPr>
          <w:b/>
          <w:w w:val="110"/>
          <w:sz w:val="18"/>
        </w:rPr>
        <w:t>Figure 2: </w:t>
      </w:r>
      <w:r>
        <w:rPr>
          <w:w w:val="110"/>
          <w:sz w:val="18"/>
        </w:rPr>
        <w:t>The FY20 ECP ST WBS structure includes a new L3 (2.3.6) and better balances L4 subprojects in the first four L3 technical areas. </w:t>
      </w:r>
      <w:r>
        <w:rPr>
          <w:spacing w:val="-3"/>
          <w:w w:val="110"/>
          <w:sz w:val="18"/>
        </w:rPr>
        <w:t>Technical</w:t>
      </w:r>
      <w:r>
        <w:rPr>
          <w:spacing w:val="-2"/>
          <w:w w:val="110"/>
          <w:sz w:val="18"/>
        </w:rPr>
        <w:t> </w:t>
      </w:r>
      <w:r>
        <w:rPr>
          <w:w w:val="110"/>
          <w:sz w:val="18"/>
        </w:rPr>
        <w:t>area</w:t>
      </w:r>
    </w:p>
    <w:p>
      <w:pPr>
        <w:spacing w:line="254" w:lineRule="auto" w:before="0"/>
        <w:ind w:left="1727" w:right="2926" w:hanging="5"/>
        <w:jc w:val="left"/>
        <w:rPr>
          <w:sz w:val="18"/>
        </w:rPr>
      </w:pPr>
      <w:r>
        <w:rPr>
          <w:w w:val="110"/>
          <w:sz w:val="18"/>
        </w:rPr>
        <w:t>2.3.5 has only two projects, which are focused on meta-product development in SDKs, E4S, Spack and SuperContainers.</w:t>
      </w:r>
    </w:p>
    <w:p>
      <w:pPr>
        <w:spacing w:after="0" w:line="254" w:lineRule="auto"/>
        <w:jc w:val="left"/>
        <w:rPr>
          <w:sz w:val="18"/>
        </w:rPr>
        <w:sectPr>
          <w:pgSz w:w="12240" w:h="15840"/>
          <w:pgMar w:header="333" w:footer="792" w:top="800" w:bottom="980" w:left="1180" w:right="0"/>
        </w:sectPr>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ListParagraph"/>
        <w:numPr>
          <w:ilvl w:val="2"/>
          <w:numId w:val="11"/>
        </w:numPr>
        <w:tabs>
          <w:tab w:pos="966" w:val="left" w:leader="none"/>
        </w:tabs>
        <w:spacing w:line="240" w:lineRule="auto" w:before="238" w:after="0"/>
        <w:ind w:left="965" w:right="0" w:hanging="200"/>
        <w:jc w:val="left"/>
        <w:rPr>
          <w:sz w:val="20"/>
        </w:rPr>
      </w:pPr>
      <w:r>
        <w:rPr/>
        <w:pict>
          <v:group style="position:absolute;margin-left:72pt;margin-top:5.146083pt;width:473.8pt;height:449.45pt;mso-position-horizontal-relative:page;mso-position-vertical-relative:paragraph;z-index:-263830528" coordorigin="1440,103" coordsize="9476,8989">
            <v:shape style="position:absolute;left:1563;top:226;width:9353;height:8865" coordorigin="1564,226" coordsize="9353,8865" path="m10756,226l1723,226,1661,239,1610,273,1576,324,1564,386,1564,8932,1576,8994,1610,9044,1661,9079,1723,9091,10756,9091,10818,9079,10869,9044,10903,8994,10916,8932,10916,386,10903,324,10869,273,10818,239,10756,226xe" filled="true" fillcolor="#7f7f7f" stroked="false">
              <v:path arrowok="t"/>
              <v:fill type="solid"/>
            </v:shape>
            <v:shape style="position:absolute;left:1443;top:106;width:9353;height:8865" coordorigin="1444,107" coordsize="9353,8865" path="m10637,107l1603,107,1541,119,1491,154,1457,204,1444,266,1444,8812,1457,8874,1491,8925,1541,8959,1603,8972,10637,8972,10699,8959,10749,8925,10784,8874,10796,8812,10796,266,10784,204,10749,154,10699,119,10637,107xe" filled="true" fillcolor="#cccccc" stroked="false">
              <v:path arrowok="t"/>
              <v:fill type="solid"/>
            </v:shape>
            <v:shape style="position:absolute;left:1443;top:106;width:9353;height:8865" coordorigin="1444,107" coordsize="9353,8865" path="m1444,8812l1444,266,1457,204,1491,154,1541,119,1603,107,10637,107,10699,119,10749,154,10784,204,10796,266,10796,8812,10784,8874,10749,8925,10699,8959,10637,8972,1603,8972,1541,8959,1491,8925,1457,8874,1444,8812xe" filled="false" stroked="true" strokeweight=".3985pt" strokecolor="#000000">
              <v:path arrowok="t"/>
              <v:stroke dashstyle="solid"/>
            </v:shape>
            <w10:wrap type="none"/>
          </v:group>
        </w:pict>
      </w:r>
      <w:bookmarkStart w:name="_bookmark9" w:id="19"/>
      <w:bookmarkEnd w:id="19"/>
      <w:r>
        <w:rPr/>
      </w:r>
      <w:bookmarkStart w:name="_bookmark9" w:id="20"/>
      <w:bookmarkEnd w:id="20"/>
      <w:r>
        <w:rPr>
          <w:w w:val="105"/>
          <w:sz w:val="20"/>
        </w:rPr>
        <w:t>Phase</w:t>
      </w:r>
      <w:r>
        <w:rPr>
          <w:w w:val="105"/>
          <w:sz w:val="20"/>
        </w:rPr>
        <w:t> 1: 66 total L4</w:t>
      </w:r>
      <w:r>
        <w:rPr>
          <w:spacing w:val="40"/>
          <w:w w:val="105"/>
          <w:sz w:val="20"/>
        </w:rPr>
        <w:t> </w:t>
      </w:r>
      <w:r>
        <w:rPr>
          <w:w w:val="105"/>
          <w:sz w:val="20"/>
        </w:rPr>
        <w:t>subprojects</w:t>
      </w:r>
    </w:p>
    <w:p>
      <w:pPr>
        <w:pStyle w:val="ListParagraph"/>
        <w:numPr>
          <w:ilvl w:val="3"/>
          <w:numId w:val="11"/>
        </w:numPr>
        <w:tabs>
          <w:tab w:pos="1404" w:val="left" w:leader="none"/>
        </w:tabs>
        <w:spacing w:line="249" w:lineRule="auto" w:before="164" w:after="0"/>
        <w:ind w:left="1396" w:right="1608" w:hanging="208"/>
        <w:jc w:val="both"/>
        <w:rPr>
          <w:sz w:val="20"/>
        </w:rPr>
      </w:pPr>
      <w:r>
        <w:rPr>
          <w:w w:val="110"/>
          <w:sz w:val="20"/>
        </w:rPr>
        <w:t>35 projects funded </w:t>
      </w:r>
      <w:r>
        <w:rPr>
          <w:spacing w:val="-3"/>
          <w:w w:val="110"/>
          <w:sz w:val="20"/>
        </w:rPr>
        <w:t>by </w:t>
      </w:r>
      <w:r>
        <w:rPr>
          <w:w w:val="110"/>
          <w:sz w:val="20"/>
        </w:rPr>
        <w:t>the DOE Office of Science that were selected in late 2016 via an RFI and RFP process, considering prioritized requirements of applications and DOE facilities. These projects started work in January–March 2017 depending on when the contracts were awarded.</w:t>
      </w:r>
    </w:p>
    <w:p>
      <w:pPr>
        <w:pStyle w:val="ListParagraph"/>
        <w:numPr>
          <w:ilvl w:val="3"/>
          <w:numId w:val="11"/>
        </w:numPr>
        <w:tabs>
          <w:tab w:pos="1404" w:val="left" w:leader="none"/>
        </w:tabs>
        <w:spacing w:line="249" w:lineRule="auto" w:before="80" w:after="0"/>
        <w:ind w:left="1403" w:right="1617" w:hanging="215"/>
        <w:jc w:val="both"/>
        <w:rPr>
          <w:sz w:val="20"/>
        </w:rPr>
      </w:pPr>
      <w:r>
        <w:rPr>
          <w:w w:val="105"/>
          <w:sz w:val="20"/>
        </w:rPr>
        <w:t>31</w:t>
      </w:r>
      <w:r>
        <w:rPr>
          <w:spacing w:val="-10"/>
          <w:w w:val="105"/>
          <w:sz w:val="20"/>
        </w:rPr>
        <w:t> </w:t>
      </w:r>
      <w:r>
        <w:rPr>
          <w:w w:val="105"/>
          <w:sz w:val="20"/>
        </w:rPr>
        <w:t>ongoing</w:t>
      </w:r>
      <w:r>
        <w:rPr>
          <w:spacing w:val="-9"/>
          <w:w w:val="105"/>
          <w:sz w:val="20"/>
        </w:rPr>
        <w:t> </w:t>
      </w:r>
      <w:r>
        <w:rPr>
          <w:w w:val="105"/>
          <w:sz w:val="20"/>
        </w:rPr>
        <w:t>DOE</w:t>
      </w:r>
      <w:r>
        <w:rPr>
          <w:spacing w:val="-9"/>
          <w:w w:val="105"/>
          <w:sz w:val="20"/>
        </w:rPr>
        <w:t> </w:t>
      </w:r>
      <w:r>
        <w:rPr>
          <w:w w:val="105"/>
          <w:sz w:val="20"/>
        </w:rPr>
        <w:t>NNSA</w:t>
      </w:r>
      <w:r>
        <w:rPr>
          <w:spacing w:val="-9"/>
          <w:w w:val="105"/>
          <w:sz w:val="20"/>
        </w:rPr>
        <w:t> </w:t>
      </w:r>
      <w:r>
        <w:rPr>
          <w:w w:val="105"/>
          <w:sz w:val="20"/>
        </w:rPr>
        <w:t>funded</w:t>
      </w:r>
      <w:r>
        <w:rPr>
          <w:spacing w:val="-9"/>
          <w:w w:val="105"/>
          <w:sz w:val="20"/>
        </w:rPr>
        <w:t> </w:t>
      </w:r>
      <w:r>
        <w:rPr>
          <w:w w:val="105"/>
          <w:sz w:val="20"/>
        </w:rPr>
        <w:t>projects</w:t>
      </w:r>
      <w:r>
        <w:rPr>
          <w:spacing w:val="-9"/>
          <w:w w:val="105"/>
          <w:sz w:val="20"/>
        </w:rPr>
        <w:t> </w:t>
      </w:r>
      <w:r>
        <w:rPr>
          <w:w w:val="105"/>
          <w:sz w:val="20"/>
        </w:rPr>
        <w:t>that</w:t>
      </w:r>
      <w:r>
        <w:rPr>
          <w:spacing w:val="-9"/>
          <w:w w:val="105"/>
          <w:sz w:val="20"/>
        </w:rPr>
        <w:t> </w:t>
      </w:r>
      <w:r>
        <w:rPr>
          <w:w w:val="105"/>
          <w:sz w:val="20"/>
        </w:rPr>
        <w:t>are</w:t>
      </w:r>
      <w:r>
        <w:rPr>
          <w:spacing w:val="-9"/>
          <w:w w:val="105"/>
          <w:sz w:val="20"/>
        </w:rPr>
        <w:t> </w:t>
      </w:r>
      <w:r>
        <w:rPr>
          <w:w w:val="105"/>
          <w:sz w:val="20"/>
        </w:rPr>
        <w:t>part</w:t>
      </w:r>
      <w:r>
        <w:rPr>
          <w:spacing w:val="-9"/>
          <w:w w:val="105"/>
          <w:sz w:val="20"/>
        </w:rPr>
        <w:t> </w:t>
      </w:r>
      <w:r>
        <w:rPr>
          <w:w w:val="105"/>
          <w:sz w:val="20"/>
        </w:rPr>
        <w:t>of</w:t>
      </w:r>
      <w:r>
        <w:rPr>
          <w:spacing w:val="-9"/>
          <w:w w:val="105"/>
          <w:sz w:val="20"/>
        </w:rPr>
        <w:t> </w:t>
      </w:r>
      <w:r>
        <w:rPr>
          <w:w w:val="105"/>
          <w:sz w:val="20"/>
        </w:rPr>
        <w:t>the</w:t>
      </w:r>
      <w:r>
        <w:rPr>
          <w:spacing w:val="-9"/>
          <w:w w:val="105"/>
          <w:sz w:val="20"/>
        </w:rPr>
        <w:t> </w:t>
      </w:r>
      <w:r>
        <w:rPr>
          <w:w w:val="105"/>
          <w:sz w:val="20"/>
        </w:rPr>
        <w:t>Advanced</w:t>
      </w:r>
      <w:r>
        <w:rPr>
          <w:spacing w:val="-9"/>
          <w:w w:val="105"/>
          <w:sz w:val="20"/>
        </w:rPr>
        <w:t> </w:t>
      </w:r>
      <w:r>
        <w:rPr>
          <w:spacing w:val="-3"/>
          <w:w w:val="105"/>
          <w:sz w:val="20"/>
        </w:rPr>
        <w:t>Technology</w:t>
      </w:r>
      <w:r>
        <w:rPr>
          <w:spacing w:val="-9"/>
          <w:w w:val="105"/>
          <w:sz w:val="20"/>
        </w:rPr>
        <w:t> </w:t>
      </w:r>
      <w:r>
        <w:rPr>
          <w:w w:val="105"/>
          <w:sz w:val="20"/>
        </w:rPr>
        <w:t>Development and Mitigation </w:t>
      </w:r>
      <w:r>
        <w:rPr>
          <w:spacing w:val="-3"/>
          <w:w w:val="105"/>
          <w:sz w:val="20"/>
        </w:rPr>
        <w:t>(ATDM) </w:t>
      </w:r>
      <w:r>
        <w:rPr>
          <w:w w:val="105"/>
          <w:sz w:val="20"/>
        </w:rPr>
        <w:t>program.  The  </w:t>
      </w:r>
      <w:r>
        <w:rPr>
          <w:spacing w:val="-5"/>
          <w:w w:val="105"/>
          <w:sz w:val="20"/>
        </w:rPr>
        <w:t>ATDM  </w:t>
      </w:r>
      <w:r>
        <w:rPr>
          <w:w w:val="105"/>
          <w:sz w:val="20"/>
        </w:rPr>
        <w:t>program  started  in  FY14.  These  projects are focused on longer term research to address the shift in computing technology to extreme, heterogeneous</w:t>
      </w:r>
      <w:r>
        <w:rPr>
          <w:spacing w:val="19"/>
          <w:w w:val="105"/>
          <w:sz w:val="20"/>
        </w:rPr>
        <w:t> </w:t>
      </w:r>
      <w:r>
        <w:rPr>
          <w:w w:val="105"/>
          <w:sz w:val="20"/>
        </w:rPr>
        <w:t>architectures</w:t>
      </w:r>
      <w:r>
        <w:rPr>
          <w:spacing w:val="19"/>
          <w:w w:val="105"/>
          <w:sz w:val="20"/>
        </w:rPr>
        <w:t> </w:t>
      </w:r>
      <w:r>
        <w:rPr>
          <w:w w:val="105"/>
          <w:sz w:val="20"/>
        </w:rPr>
        <w:t>and</w:t>
      </w:r>
      <w:r>
        <w:rPr>
          <w:spacing w:val="20"/>
          <w:w w:val="105"/>
          <w:sz w:val="20"/>
        </w:rPr>
        <w:t> </w:t>
      </w:r>
      <w:r>
        <w:rPr>
          <w:w w:val="105"/>
          <w:sz w:val="20"/>
        </w:rPr>
        <w:t>to</w:t>
      </w:r>
      <w:r>
        <w:rPr>
          <w:spacing w:val="19"/>
          <w:w w:val="105"/>
          <w:sz w:val="20"/>
        </w:rPr>
        <w:t> </w:t>
      </w:r>
      <w:r>
        <w:rPr>
          <w:w w:val="105"/>
          <w:sz w:val="20"/>
        </w:rPr>
        <w:t>advance</w:t>
      </w:r>
      <w:r>
        <w:rPr>
          <w:spacing w:val="19"/>
          <w:w w:val="105"/>
          <w:sz w:val="20"/>
        </w:rPr>
        <w:t> </w:t>
      </w:r>
      <w:r>
        <w:rPr>
          <w:w w:val="105"/>
          <w:sz w:val="20"/>
        </w:rPr>
        <w:t>the</w:t>
      </w:r>
      <w:r>
        <w:rPr>
          <w:spacing w:val="20"/>
          <w:w w:val="105"/>
          <w:sz w:val="20"/>
        </w:rPr>
        <w:t> </w:t>
      </w:r>
      <w:r>
        <w:rPr>
          <w:w w:val="105"/>
          <w:sz w:val="20"/>
        </w:rPr>
        <w:t>capabilities</w:t>
      </w:r>
      <w:r>
        <w:rPr>
          <w:spacing w:val="19"/>
          <w:w w:val="105"/>
          <w:sz w:val="20"/>
        </w:rPr>
        <w:t> </w:t>
      </w:r>
      <w:r>
        <w:rPr>
          <w:w w:val="105"/>
          <w:sz w:val="20"/>
        </w:rPr>
        <w:t>of</w:t>
      </w:r>
      <w:r>
        <w:rPr>
          <w:spacing w:val="19"/>
          <w:w w:val="105"/>
          <w:sz w:val="20"/>
        </w:rPr>
        <w:t> </w:t>
      </w:r>
      <w:r>
        <w:rPr>
          <w:w w:val="105"/>
          <w:sz w:val="20"/>
        </w:rPr>
        <w:t>NNSA</w:t>
      </w:r>
      <w:r>
        <w:rPr>
          <w:spacing w:val="20"/>
          <w:w w:val="105"/>
          <w:sz w:val="20"/>
        </w:rPr>
        <w:t> </w:t>
      </w:r>
      <w:r>
        <w:rPr>
          <w:w w:val="105"/>
          <w:sz w:val="20"/>
        </w:rPr>
        <w:t>simulation</w:t>
      </w:r>
      <w:r>
        <w:rPr>
          <w:spacing w:val="19"/>
          <w:w w:val="105"/>
          <w:sz w:val="20"/>
        </w:rPr>
        <w:t> </w:t>
      </w:r>
      <w:r>
        <w:rPr>
          <w:w w:val="105"/>
          <w:sz w:val="20"/>
        </w:rPr>
        <w:t>codes.</w:t>
      </w:r>
    </w:p>
    <w:p>
      <w:pPr>
        <w:pStyle w:val="ListParagraph"/>
        <w:numPr>
          <w:ilvl w:val="2"/>
          <w:numId w:val="11"/>
        </w:numPr>
        <w:tabs>
          <w:tab w:pos="966" w:val="left" w:leader="none"/>
        </w:tabs>
        <w:spacing w:line="240" w:lineRule="auto" w:before="159" w:after="0"/>
        <w:ind w:left="965" w:right="0" w:hanging="200"/>
        <w:jc w:val="left"/>
        <w:rPr>
          <w:sz w:val="20"/>
        </w:rPr>
      </w:pPr>
      <w:r>
        <w:rPr>
          <w:w w:val="105"/>
          <w:sz w:val="20"/>
        </w:rPr>
        <w:t>Phase 2:  55 total L4 </w:t>
      </w:r>
      <w:r>
        <w:rPr>
          <w:spacing w:val="50"/>
          <w:w w:val="105"/>
          <w:sz w:val="20"/>
        </w:rPr>
        <w:t> </w:t>
      </w:r>
      <w:r>
        <w:rPr>
          <w:w w:val="105"/>
          <w:sz w:val="20"/>
        </w:rPr>
        <w:t>subprojects</w:t>
      </w:r>
    </w:p>
    <w:p>
      <w:pPr>
        <w:pStyle w:val="ListParagraph"/>
        <w:numPr>
          <w:ilvl w:val="3"/>
          <w:numId w:val="11"/>
        </w:numPr>
        <w:tabs>
          <w:tab w:pos="1404" w:val="left" w:leader="none"/>
        </w:tabs>
        <w:spacing w:line="240" w:lineRule="auto" w:before="164" w:after="0"/>
        <w:ind w:left="1403" w:right="0" w:hanging="215"/>
        <w:jc w:val="both"/>
        <w:rPr>
          <w:sz w:val="20"/>
        </w:rPr>
      </w:pPr>
      <w:r>
        <w:rPr>
          <w:w w:val="105"/>
          <w:sz w:val="20"/>
        </w:rPr>
        <w:t>41</w:t>
      </w:r>
      <w:r>
        <w:rPr>
          <w:spacing w:val="14"/>
          <w:w w:val="105"/>
          <w:sz w:val="20"/>
        </w:rPr>
        <w:t> </w:t>
      </w:r>
      <w:r>
        <w:rPr>
          <w:w w:val="105"/>
          <w:sz w:val="20"/>
        </w:rPr>
        <w:t>ASCR-funded</w:t>
      </w:r>
      <w:r>
        <w:rPr>
          <w:spacing w:val="14"/>
          <w:w w:val="105"/>
          <w:sz w:val="20"/>
        </w:rPr>
        <w:t> </w:t>
      </w:r>
      <w:r>
        <w:rPr>
          <w:w w:val="105"/>
          <w:sz w:val="20"/>
        </w:rPr>
        <w:t>projects.</w:t>
      </w:r>
      <w:r>
        <w:rPr>
          <w:spacing w:val="36"/>
          <w:w w:val="105"/>
          <w:sz w:val="20"/>
        </w:rPr>
        <w:t> </w:t>
      </w:r>
      <w:r>
        <w:rPr>
          <w:w w:val="105"/>
          <w:sz w:val="20"/>
        </w:rPr>
        <w:t>Added</w:t>
      </w:r>
      <w:r>
        <w:rPr>
          <w:spacing w:val="15"/>
          <w:w w:val="105"/>
          <w:sz w:val="20"/>
        </w:rPr>
        <w:t> </w:t>
      </w:r>
      <w:r>
        <w:rPr>
          <w:w w:val="105"/>
          <w:sz w:val="20"/>
        </w:rPr>
        <w:t>2</w:t>
      </w:r>
      <w:r>
        <w:rPr>
          <w:spacing w:val="14"/>
          <w:w w:val="105"/>
          <w:sz w:val="20"/>
        </w:rPr>
        <w:t> </w:t>
      </w:r>
      <w:r>
        <w:rPr>
          <w:w w:val="105"/>
          <w:sz w:val="20"/>
        </w:rPr>
        <w:t>SW</w:t>
      </w:r>
      <w:r>
        <w:rPr>
          <w:spacing w:val="14"/>
          <w:w w:val="105"/>
          <w:sz w:val="20"/>
        </w:rPr>
        <w:t> </w:t>
      </w:r>
      <w:r>
        <w:rPr>
          <w:w w:val="105"/>
          <w:sz w:val="20"/>
        </w:rPr>
        <w:t>Ecosystem</w:t>
      </w:r>
      <w:r>
        <w:rPr>
          <w:spacing w:val="14"/>
          <w:w w:val="105"/>
          <w:sz w:val="20"/>
        </w:rPr>
        <w:t> </w:t>
      </w:r>
      <w:r>
        <w:rPr>
          <w:w w:val="105"/>
          <w:sz w:val="20"/>
        </w:rPr>
        <w:t>&amp;</w:t>
      </w:r>
      <w:r>
        <w:rPr>
          <w:spacing w:val="15"/>
          <w:w w:val="105"/>
          <w:sz w:val="20"/>
        </w:rPr>
        <w:t> </w:t>
      </w:r>
      <w:r>
        <w:rPr>
          <w:w w:val="105"/>
          <w:sz w:val="20"/>
        </w:rPr>
        <w:t>Delivery</w:t>
      </w:r>
      <w:r>
        <w:rPr>
          <w:spacing w:val="14"/>
          <w:w w:val="105"/>
          <w:sz w:val="20"/>
        </w:rPr>
        <w:t> </w:t>
      </w:r>
      <w:r>
        <w:rPr>
          <w:w w:val="105"/>
          <w:sz w:val="20"/>
        </w:rPr>
        <w:t>projects</w:t>
      </w:r>
      <w:r>
        <w:rPr>
          <w:spacing w:val="14"/>
          <w:w w:val="105"/>
          <w:sz w:val="20"/>
        </w:rPr>
        <w:t> </w:t>
      </w:r>
      <w:r>
        <w:rPr>
          <w:w w:val="105"/>
          <w:sz w:val="20"/>
        </w:rPr>
        <w:t>and</w:t>
      </w:r>
      <w:r>
        <w:rPr>
          <w:spacing w:val="14"/>
          <w:w w:val="105"/>
          <w:sz w:val="20"/>
        </w:rPr>
        <w:t> </w:t>
      </w:r>
      <w:r>
        <w:rPr>
          <w:w w:val="105"/>
          <w:sz w:val="20"/>
        </w:rPr>
        <w:t>4</w:t>
      </w:r>
      <w:r>
        <w:rPr>
          <w:spacing w:val="14"/>
          <w:w w:val="105"/>
          <w:sz w:val="20"/>
        </w:rPr>
        <w:t> </w:t>
      </w:r>
      <w:r>
        <w:rPr>
          <w:w w:val="105"/>
          <w:sz w:val="20"/>
        </w:rPr>
        <w:t>SDK</w:t>
      </w:r>
      <w:r>
        <w:rPr>
          <w:spacing w:val="15"/>
          <w:w w:val="105"/>
          <w:sz w:val="20"/>
        </w:rPr>
        <w:t> </w:t>
      </w:r>
      <w:r>
        <w:rPr>
          <w:w w:val="105"/>
          <w:sz w:val="20"/>
        </w:rPr>
        <w:t>projects.</w:t>
      </w:r>
    </w:p>
    <w:p>
      <w:pPr>
        <w:pStyle w:val="ListParagraph"/>
        <w:numPr>
          <w:ilvl w:val="3"/>
          <w:numId w:val="11"/>
        </w:numPr>
        <w:tabs>
          <w:tab w:pos="1404" w:val="left" w:leader="none"/>
        </w:tabs>
        <w:spacing w:line="249" w:lineRule="auto" w:before="89" w:after="0"/>
        <w:ind w:left="1403" w:right="1640" w:hanging="215"/>
        <w:jc w:val="both"/>
        <w:rPr>
          <w:sz w:val="20"/>
        </w:rPr>
      </w:pPr>
      <w:r>
        <w:rPr>
          <w:w w:val="105"/>
          <w:sz w:val="20"/>
        </w:rPr>
        <w:t>15 </w:t>
      </w:r>
      <w:r>
        <w:rPr>
          <w:spacing w:val="-5"/>
          <w:w w:val="105"/>
          <w:sz w:val="20"/>
        </w:rPr>
        <w:t>ATDM </w:t>
      </w:r>
      <w:r>
        <w:rPr>
          <w:w w:val="105"/>
          <w:sz w:val="20"/>
        </w:rPr>
        <w:t>projects: Combined the previous 31 </w:t>
      </w:r>
      <w:r>
        <w:rPr>
          <w:spacing w:val="-5"/>
          <w:w w:val="105"/>
          <w:sz w:val="20"/>
        </w:rPr>
        <w:t>ATDM </w:t>
      </w:r>
      <w:r>
        <w:rPr>
          <w:w w:val="105"/>
          <w:sz w:val="20"/>
        </w:rPr>
        <w:t>projects into one project per technical area per lab. </w:t>
      </w:r>
      <w:r>
        <w:rPr>
          <w:spacing w:val="-5"/>
          <w:w w:val="105"/>
          <w:sz w:val="20"/>
        </w:rPr>
        <w:t>ATDM </w:t>
      </w:r>
      <w:r>
        <w:rPr>
          <w:w w:val="105"/>
          <w:sz w:val="20"/>
        </w:rPr>
        <w:t>projects are generally more vertically integrated and would not perfectly mapped to any proposed ECP ST technical structure. Minimizing the number of </w:t>
      </w:r>
      <w:r>
        <w:rPr>
          <w:spacing w:val="-5"/>
          <w:w w:val="105"/>
          <w:sz w:val="20"/>
        </w:rPr>
        <w:t>ATDM </w:t>
      </w:r>
      <w:r>
        <w:rPr>
          <w:w w:val="105"/>
          <w:sz w:val="20"/>
        </w:rPr>
        <w:t>projects within the ECP WBS structure reduces complexity of </w:t>
      </w:r>
      <w:r>
        <w:rPr>
          <w:spacing w:val="-5"/>
          <w:w w:val="105"/>
          <w:sz w:val="20"/>
        </w:rPr>
        <w:t>ATDM </w:t>
      </w:r>
      <w:r>
        <w:rPr>
          <w:w w:val="105"/>
          <w:sz w:val="20"/>
        </w:rPr>
        <w:t>to ECP coordination  and gives </w:t>
      </w:r>
      <w:r>
        <w:rPr>
          <w:spacing w:val="-5"/>
          <w:w w:val="105"/>
          <w:sz w:val="20"/>
        </w:rPr>
        <w:t>ATDM </w:t>
      </w:r>
      <w:r>
        <w:rPr>
          <w:w w:val="105"/>
          <w:sz w:val="20"/>
        </w:rPr>
        <w:t>flexibility in revising its portfolio without disruption to the </w:t>
      </w:r>
      <w:r>
        <w:rPr>
          <w:spacing w:val="-3"/>
          <w:w w:val="105"/>
          <w:sz w:val="20"/>
        </w:rPr>
        <w:t>ECP-ATDM </w:t>
      </w:r>
      <w:r>
        <w:rPr>
          <w:w w:val="105"/>
          <w:sz w:val="20"/>
        </w:rPr>
        <w:t>mapping.</w:t>
      </w:r>
    </w:p>
    <w:p>
      <w:pPr>
        <w:pStyle w:val="ListParagraph"/>
        <w:numPr>
          <w:ilvl w:val="2"/>
          <w:numId w:val="11"/>
        </w:numPr>
        <w:tabs>
          <w:tab w:pos="966" w:val="left" w:leader="none"/>
        </w:tabs>
        <w:spacing w:line="240" w:lineRule="auto" w:before="159" w:after="0"/>
        <w:ind w:left="965" w:right="0" w:hanging="200"/>
        <w:jc w:val="left"/>
        <w:rPr>
          <w:sz w:val="20"/>
        </w:rPr>
      </w:pPr>
      <w:r>
        <w:rPr>
          <w:w w:val="105"/>
          <w:sz w:val="20"/>
        </w:rPr>
        <w:t>Phase 3: 33 total L4 subprojects. </w:t>
      </w:r>
      <w:r>
        <w:rPr>
          <w:spacing w:val="-4"/>
          <w:w w:val="105"/>
          <w:sz w:val="20"/>
        </w:rPr>
        <w:t>Fewer, </w:t>
      </w:r>
      <w:r>
        <w:rPr>
          <w:w w:val="105"/>
          <w:sz w:val="20"/>
        </w:rPr>
        <w:t>larger and more uniform-sized</w:t>
      </w:r>
      <w:r>
        <w:rPr>
          <w:spacing w:val="14"/>
          <w:w w:val="105"/>
          <w:sz w:val="20"/>
        </w:rPr>
        <w:t> </w:t>
      </w:r>
      <w:r>
        <w:rPr>
          <w:w w:val="105"/>
          <w:sz w:val="20"/>
        </w:rPr>
        <w:t>projects</w:t>
      </w:r>
    </w:p>
    <w:p>
      <w:pPr>
        <w:pStyle w:val="ListParagraph"/>
        <w:numPr>
          <w:ilvl w:val="3"/>
          <w:numId w:val="11"/>
        </w:numPr>
        <w:tabs>
          <w:tab w:pos="1404" w:val="left" w:leader="none"/>
        </w:tabs>
        <w:spacing w:line="249" w:lineRule="auto" w:before="165" w:after="0"/>
        <w:ind w:left="1396" w:right="1617" w:hanging="208"/>
        <w:jc w:val="both"/>
        <w:rPr>
          <w:sz w:val="20"/>
        </w:rPr>
      </w:pPr>
      <w:r>
        <w:rPr>
          <w:w w:val="110"/>
          <w:sz w:val="20"/>
        </w:rPr>
        <w:t>Starting with FY2020, ECP ST has further consolidated L4 projects to foster additional synergies and amortize project overheads as ECP heads into Critical Decision Phase 2 [</w:t>
      </w:r>
      <w:hyperlink w:history="true" w:anchor="_bookmark221">
        <w:r>
          <w:rPr>
            <w:color w:val="0000FF"/>
            <w:w w:val="110"/>
            <w:sz w:val="20"/>
          </w:rPr>
          <w:t>9</w:t>
        </w:r>
      </w:hyperlink>
      <w:r>
        <w:rPr>
          <w:w w:val="110"/>
          <w:sz w:val="20"/>
        </w:rPr>
        <w:t>], where more rigor in planning and execution are</w:t>
      </w:r>
      <w:r>
        <w:rPr>
          <w:spacing w:val="12"/>
          <w:w w:val="110"/>
          <w:sz w:val="20"/>
        </w:rPr>
        <w:t> </w:t>
      </w:r>
      <w:r>
        <w:rPr>
          <w:w w:val="110"/>
          <w:sz w:val="20"/>
        </w:rPr>
        <w:t>needed.</w:t>
      </w:r>
    </w:p>
    <w:p>
      <w:pPr>
        <w:pStyle w:val="ListParagraph"/>
        <w:numPr>
          <w:ilvl w:val="3"/>
          <w:numId w:val="11"/>
        </w:numPr>
        <w:tabs>
          <w:tab w:pos="1404" w:val="left" w:leader="none"/>
        </w:tabs>
        <w:spacing w:line="240" w:lineRule="auto" w:before="79" w:after="0"/>
        <w:ind w:left="1403" w:right="0" w:hanging="215"/>
        <w:jc w:val="both"/>
        <w:rPr>
          <w:sz w:val="20"/>
        </w:rPr>
      </w:pPr>
      <w:r>
        <w:rPr>
          <w:w w:val="105"/>
          <w:sz w:val="20"/>
        </w:rPr>
        <w:t>5 L3s to 6: New NNSA ST</w:t>
      </w:r>
      <w:r>
        <w:rPr>
          <w:spacing w:val="8"/>
          <w:w w:val="105"/>
          <w:sz w:val="20"/>
        </w:rPr>
        <w:t> </w:t>
      </w:r>
      <w:r>
        <w:rPr>
          <w:w w:val="105"/>
          <w:sz w:val="20"/>
        </w:rPr>
        <w:t>L3</w:t>
      </w:r>
    </w:p>
    <w:p>
      <w:pPr>
        <w:pStyle w:val="ListParagraph"/>
        <w:numPr>
          <w:ilvl w:val="3"/>
          <w:numId w:val="11"/>
        </w:numPr>
        <w:tabs>
          <w:tab w:pos="1404" w:val="left" w:leader="none"/>
        </w:tabs>
        <w:spacing w:line="240" w:lineRule="auto" w:before="89" w:after="0"/>
        <w:ind w:left="1403" w:right="0" w:hanging="215"/>
        <w:jc w:val="left"/>
        <w:rPr>
          <w:sz w:val="20"/>
        </w:rPr>
      </w:pPr>
      <w:r>
        <w:rPr>
          <w:w w:val="105"/>
          <w:sz w:val="20"/>
        </w:rPr>
        <w:t>40</w:t>
      </w:r>
      <w:r>
        <w:rPr>
          <w:spacing w:val="13"/>
          <w:w w:val="105"/>
          <w:sz w:val="20"/>
        </w:rPr>
        <w:t> </w:t>
      </w:r>
      <w:r>
        <w:rPr>
          <w:w w:val="105"/>
          <w:sz w:val="20"/>
        </w:rPr>
        <w:t>ST</w:t>
      </w:r>
      <w:r>
        <w:rPr>
          <w:spacing w:val="14"/>
          <w:w w:val="105"/>
          <w:sz w:val="20"/>
        </w:rPr>
        <w:t> </w:t>
      </w:r>
      <w:r>
        <w:rPr>
          <w:w w:val="105"/>
          <w:sz w:val="20"/>
        </w:rPr>
        <w:t>SC-funded</w:t>
      </w:r>
      <w:r>
        <w:rPr>
          <w:spacing w:val="14"/>
          <w:w w:val="105"/>
          <w:sz w:val="20"/>
        </w:rPr>
        <w:t> </w:t>
      </w:r>
      <w:r>
        <w:rPr>
          <w:w w:val="105"/>
          <w:sz w:val="20"/>
        </w:rPr>
        <w:t>L4</w:t>
      </w:r>
      <w:r>
        <w:rPr>
          <w:spacing w:val="14"/>
          <w:w w:val="105"/>
          <w:sz w:val="20"/>
        </w:rPr>
        <w:t> </w:t>
      </w:r>
      <w:r>
        <w:rPr>
          <w:w w:val="105"/>
          <w:sz w:val="20"/>
        </w:rPr>
        <w:t>subprojects</w:t>
      </w:r>
      <w:r>
        <w:rPr>
          <w:spacing w:val="14"/>
          <w:w w:val="105"/>
          <w:sz w:val="20"/>
        </w:rPr>
        <w:t> </w:t>
      </w:r>
      <w:r>
        <w:rPr>
          <w:w w:val="105"/>
          <w:sz w:val="20"/>
        </w:rPr>
        <w:t>to</w:t>
      </w:r>
      <w:r>
        <w:rPr>
          <w:spacing w:val="13"/>
          <w:w w:val="105"/>
          <w:sz w:val="20"/>
        </w:rPr>
        <w:t> </w:t>
      </w:r>
      <w:r>
        <w:rPr>
          <w:w w:val="105"/>
          <w:sz w:val="20"/>
        </w:rPr>
        <w:t>30.</w:t>
      </w:r>
    </w:p>
    <w:p>
      <w:pPr>
        <w:pStyle w:val="BodyText"/>
        <w:spacing w:before="89"/>
        <w:ind w:left="1776"/>
      </w:pPr>
      <w:r>
        <w:rPr/>
        <w:pict>
          <v:shape style="position:absolute;margin-left:137.852997pt;margin-top:6.06493pt;width:5pt;height:17.3pt;mso-position-horizontal-relative:page;mso-position-vertical-relative:paragraph;z-index:251675648" type="#_x0000_t202" filled="false" stroked="false">
            <v:textbox inset="0,0,0,0">
              <w:txbxContent>
                <w:p>
                  <w:pPr>
                    <w:spacing w:line="202" w:lineRule="exact" w:before="0"/>
                    <w:ind w:left="0" w:right="0" w:firstLine="0"/>
                    <w:jc w:val="left"/>
                    <w:rPr>
                      <w:rFonts w:ascii="Menlo" w:hAnsi="Menlo"/>
                      <w:i/>
                      <w:sz w:val="20"/>
                    </w:rPr>
                  </w:pPr>
                  <w:r>
                    <w:rPr>
                      <w:rFonts w:ascii="Menlo" w:hAnsi="Menlo"/>
                      <w:i/>
                      <w:w w:val="82"/>
                      <w:sz w:val="20"/>
                    </w:rPr>
                    <w:t>∗</w:t>
                  </w:r>
                </w:p>
              </w:txbxContent>
            </v:textbox>
            <w10:wrap type="none"/>
          </v:shape>
        </w:pict>
      </w:r>
      <w:r>
        <w:rPr>
          <w:w w:val="110"/>
        </w:rPr>
        <w:t>Programming Models &amp; Runtimes– 13 to 9, Development Tools- 6 to 6, Mathematical</w:t>
      </w:r>
    </w:p>
    <w:p>
      <w:pPr>
        <w:pStyle w:val="BodyText"/>
        <w:spacing w:before="9"/>
        <w:ind w:left="1776"/>
      </w:pPr>
      <w:r>
        <w:rPr>
          <w:w w:val="105"/>
        </w:rPr>
        <w:t>Libraries- 7 to 6, Data &amp; Visualization- 10 to 7, SW Ecosystem &amp; Delivery- 4 to 3.</w:t>
      </w:r>
    </w:p>
    <w:p>
      <w:pPr>
        <w:pStyle w:val="ListParagraph"/>
        <w:numPr>
          <w:ilvl w:val="4"/>
          <w:numId w:val="11"/>
        </w:numPr>
        <w:tabs>
          <w:tab w:pos="1777" w:val="left" w:leader="none"/>
        </w:tabs>
        <w:spacing w:line="240" w:lineRule="auto" w:before="49" w:after="0"/>
        <w:ind w:left="1776" w:right="0" w:hanging="200"/>
        <w:jc w:val="left"/>
        <w:rPr>
          <w:sz w:val="20"/>
        </w:rPr>
      </w:pPr>
      <w:r>
        <w:rPr>
          <w:w w:val="105"/>
          <w:sz w:val="20"/>
        </w:rPr>
        <w:t>Includes</w:t>
      </w:r>
      <w:r>
        <w:rPr>
          <w:spacing w:val="13"/>
          <w:w w:val="105"/>
          <w:sz w:val="20"/>
        </w:rPr>
        <w:t> </w:t>
      </w:r>
      <w:r>
        <w:rPr>
          <w:w w:val="105"/>
          <w:sz w:val="20"/>
        </w:rPr>
        <w:t>2</w:t>
      </w:r>
      <w:r>
        <w:rPr>
          <w:spacing w:val="14"/>
          <w:w w:val="105"/>
          <w:sz w:val="20"/>
        </w:rPr>
        <w:t> </w:t>
      </w:r>
      <w:r>
        <w:rPr>
          <w:w w:val="105"/>
          <w:sz w:val="20"/>
        </w:rPr>
        <w:t>new</w:t>
      </w:r>
      <w:r>
        <w:rPr>
          <w:spacing w:val="14"/>
          <w:w w:val="105"/>
          <w:sz w:val="20"/>
        </w:rPr>
        <w:t> </w:t>
      </w:r>
      <w:r>
        <w:rPr>
          <w:w w:val="105"/>
          <w:sz w:val="20"/>
        </w:rPr>
        <w:t>L4</w:t>
      </w:r>
      <w:r>
        <w:rPr>
          <w:spacing w:val="14"/>
          <w:w w:val="105"/>
          <w:sz w:val="20"/>
        </w:rPr>
        <w:t> </w:t>
      </w:r>
      <w:r>
        <w:rPr>
          <w:w w:val="105"/>
          <w:sz w:val="20"/>
        </w:rPr>
        <w:t>subprojects</w:t>
      </w:r>
      <w:r>
        <w:rPr>
          <w:spacing w:val="14"/>
          <w:w w:val="105"/>
          <w:sz w:val="20"/>
        </w:rPr>
        <w:t> </w:t>
      </w:r>
      <w:r>
        <w:rPr>
          <w:w w:val="105"/>
          <w:sz w:val="20"/>
        </w:rPr>
        <w:t>in</w:t>
      </w:r>
      <w:r>
        <w:rPr>
          <w:spacing w:val="14"/>
          <w:w w:val="105"/>
          <w:sz w:val="20"/>
        </w:rPr>
        <w:t> </w:t>
      </w:r>
      <w:r>
        <w:rPr>
          <w:w w:val="105"/>
          <w:sz w:val="20"/>
        </w:rPr>
        <w:t>SW</w:t>
      </w:r>
      <w:r>
        <w:rPr>
          <w:spacing w:val="14"/>
          <w:w w:val="105"/>
          <w:sz w:val="20"/>
        </w:rPr>
        <w:t> </w:t>
      </w:r>
      <w:r>
        <w:rPr>
          <w:w w:val="105"/>
          <w:sz w:val="20"/>
        </w:rPr>
        <w:t>Ecosystem.</w:t>
      </w:r>
    </w:p>
    <w:p>
      <w:pPr>
        <w:pStyle w:val="ListParagraph"/>
        <w:numPr>
          <w:ilvl w:val="3"/>
          <w:numId w:val="11"/>
        </w:numPr>
        <w:tabs>
          <w:tab w:pos="1404" w:val="left" w:leader="none"/>
        </w:tabs>
        <w:spacing w:line="249" w:lineRule="auto" w:before="85" w:after="0"/>
        <w:ind w:left="1403" w:right="1637" w:hanging="215"/>
        <w:jc w:val="left"/>
        <w:rPr>
          <w:sz w:val="20"/>
        </w:rPr>
      </w:pPr>
      <w:r>
        <w:rPr>
          <w:w w:val="105"/>
          <w:sz w:val="20"/>
        </w:rPr>
        <w:t>15 ST NNSA-funded projects transferred to new NNSA ST L3. Consolidated from 15 to 3 L4 subprojects.</w:t>
      </w:r>
    </w:p>
    <w:p>
      <w:pPr>
        <w:pStyle w:val="ListParagraph"/>
        <w:numPr>
          <w:ilvl w:val="3"/>
          <w:numId w:val="11"/>
        </w:numPr>
        <w:tabs>
          <w:tab w:pos="1404" w:val="left" w:leader="none"/>
        </w:tabs>
        <w:spacing w:line="240" w:lineRule="auto" w:before="79" w:after="0"/>
        <w:ind w:left="1403" w:right="0" w:hanging="215"/>
        <w:jc w:val="left"/>
        <w:rPr>
          <w:sz w:val="20"/>
        </w:rPr>
      </w:pPr>
      <w:r>
        <w:rPr>
          <w:w w:val="105"/>
          <w:sz w:val="20"/>
        </w:rPr>
        <w:t>No more small</w:t>
      </w:r>
      <w:r>
        <w:rPr>
          <w:spacing w:val="41"/>
          <w:w w:val="105"/>
          <w:sz w:val="20"/>
        </w:rPr>
        <w:t> </w:t>
      </w:r>
      <w:r>
        <w:rPr>
          <w:w w:val="105"/>
          <w:sz w:val="20"/>
        </w:rPr>
        <w:t>subprojects.</w:t>
      </w:r>
    </w:p>
    <w:p>
      <w:pPr>
        <w:pStyle w:val="ListParagraph"/>
        <w:numPr>
          <w:ilvl w:val="3"/>
          <w:numId w:val="11"/>
        </w:numPr>
        <w:tabs>
          <w:tab w:pos="1404" w:val="left" w:leader="none"/>
        </w:tabs>
        <w:spacing w:line="240" w:lineRule="auto" w:before="89" w:after="0"/>
        <w:ind w:left="1403" w:right="0" w:hanging="215"/>
        <w:jc w:val="left"/>
        <w:rPr>
          <w:sz w:val="20"/>
        </w:rPr>
      </w:pPr>
      <w:r>
        <w:rPr>
          <w:w w:val="110"/>
          <w:sz w:val="20"/>
        </w:rPr>
        <w:t>Figure </w:t>
      </w:r>
      <w:hyperlink w:history="true" w:anchor="_bookmark8">
        <w:r>
          <w:rPr>
            <w:color w:val="0000FF"/>
            <w:w w:val="110"/>
            <w:sz w:val="20"/>
          </w:rPr>
          <w:t>2 </w:t>
        </w:r>
      </w:hyperlink>
      <w:r>
        <w:rPr>
          <w:w w:val="110"/>
          <w:sz w:val="20"/>
        </w:rPr>
        <w:t>show the overall</w:t>
      </w:r>
      <w:r>
        <w:rPr>
          <w:spacing w:val="51"/>
          <w:w w:val="110"/>
          <w:sz w:val="20"/>
        </w:rPr>
        <w:t> </w:t>
      </w:r>
      <w:r>
        <w:rPr>
          <w:w w:val="110"/>
          <w:sz w:val="20"/>
        </w:rPr>
        <w:t>structure.</w:t>
      </w:r>
    </w:p>
    <w:p>
      <w:pPr>
        <w:pStyle w:val="BodyText"/>
      </w:pPr>
    </w:p>
    <w:p>
      <w:pPr>
        <w:pStyle w:val="BodyText"/>
        <w:spacing w:before="6"/>
        <w:rPr>
          <w:sz w:val="18"/>
        </w:rPr>
      </w:pPr>
    </w:p>
    <w:p>
      <w:pPr>
        <w:spacing w:line="254" w:lineRule="auto" w:before="0"/>
        <w:ind w:left="1727" w:right="2879" w:firstLine="0"/>
        <w:jc w:val="left"/>
        <w:rPr>
          <w:sz w:val="18"/>
        </w:rPr>
      </w:pPr>
      <w:r>
        <w:rPr>
          <w:b/>
          <w:w w:val="110"/>
          <w:sz w:val="18"/>
        </w:rPr>
        <w:t>Figure 3: </w:t>
      </w:r>
      <w:r>
        <w:rPr>
          <w:w w:val="110"/>
          <w:sz w:val="18"/>
        </w:rPr>
        <w:t>Project remapping summary from Phase 1 (through November 2017) to</w:t>
      </w:r>
      <w:r>
        <w:rPr>
          <w:spacing w:val="6"/>
          <w:w w:val="110"/>
          <w:sz w:val="18"/>
        </w:rPr>
        <w:t> </w:t>
      </w:r>
      <w:r>
        <w:rPr>
          <w:w w:val="110"/>
          <w:sz w:val="18"/>
        </w:rPr>
        <w:t>Phase</w:t>
      </w:r>
      <w:r>
        <w:rPr>
          <w:spacing w:val="7"/>
          <w:w w:val="110"/>
          <w:sz w:val="18"/>
        </w:rPr>
        <w:t> </w:t>
      </w:r>
      <w:r>
        <w:rPr>
          <w:w w:val="110"/>
          <w:sz w:val="18"/>
        </w:rPr>
        <w:t>2</w:t>
      </w:r>
      <w:r>
        <w:rPr>
          <w:spacing w:val="6"/>
          <w:w w:val="110"/>
          <w:sz w:val="18"/>
        </w:rPr>
        <w:t> </w:t>
      </w:r>
      <w:r>
        <w:rPr>
          <w:w w:val="110"/>
          <w:sz w:val="18"/>
        </w:rPr>
        <w:t>(November</w:t>
      </w:r>
      <w:r>
        <w:rPr>
          <w:spacing w:val="7"/>
          <w:w w:val="110"/>
          <w:sz w:val="18"/>
        </w:rPr>
        <w:t> </w:t>
      </w:r>
      <w:r>
        <w:rPr>
          <w:w w:val="110"/>
          <w:sz w:val="18"/>
        </w:rPr>
        <w:t>2017</w:t>
      </w:r>
      <w:r>
        <w:rPr>
          <w:spacing w:val="7"/>
          <w:w w:val="110"/>
          <w:sz w:val="18"/>
        </w:rPr>
        <w:t> </w:t>
      </w:r>
      <w:r>
        <w:rPr>
          <w:w w:val="110"/>
          <w:sz w:val="18"/>
        </w:rPr>
        <w:t>–</w:t>
      </w:r>
      <w:r>
        <w:rPr>
          <w:spacing w:val="6"/>
          <w:w w:val="110"/>
          <w:sz w:val="18"/>
        </w:rPr>
        <w:t> </w:t>
      </w:r>
      <w:r>
        <w:rPr>
          <w:w w:val="110"/>
          <w:sz w:val="18"/>
        </w:rPr>
        <w:t>September</w:t>
      </w:r>
      <w:r>
        <w:rPr>
          <w:spacing w:val="7"/>
          <w:w w:val="110"/>
          <w:sz w:val="18"/>
        </w:rPr>
        <w:t> </w:t>
      </w:r>
      <w:r>
        <w:rPr>
          <w:w w:val="110"/>
          <w:sz w:val="18"/>
        </w:rPr>
        <w:t>30,</w:t>
      </w:r>
      <w:r>
        <w:rPr>
          <w:spacing w:val="7"/>
          <w:w w:val="110"/>
          <w:sz w:val="18"/>
        </w:rPr>
        <w:t> </w:t>
      </w:r>
      <w:r>
        <w:rPr>
          <w:w w:val="110"/>
          <w:sz w:val="18"/>
        </w:rPr>
        <w:t>2019)</w:t>
      </w:r>
      <w:r>
        <w:rPr>
          <w:spacing w:val="6"/>
          <w:w w:val="110"/>
          <w:sz w:val="18"/>
        </w:rPr>
        <w:t> </w:t>
      </w:r>
      <w:r>
        <w:rPr>
          <w:w w:val="110"/>
          <w:sz w:val="18"/>
        </w:rPr>
        <w:t>to</w:t>
      </w:r>
      <w:r>
        <w:rPr>
          <w:spacing w:val="7"/>
          <w:w w:val="110"/>
          <w:sz w:val="18"/>
        </w:rPr>
        <w:t> </w:t>
      </w:r>
      <w:r>
        <w:rPr>
          <w:w w:val="110"/>
          <w:sz w:val="18"/>
        </w:rPr>
        <w:t>Phase</w:t>
      </w:r>
      <w:r>
        <w:rPr>
          <w:spacing w:val="7"/>
          <w:w w:val="110"/>
          <w:sz w:val="18"/>
        </w:rPr>
        <w:t> </w:t>
      </w:r>
      <w:r>
        <w:rPr>
          <w:w w:val="110"/>
          <w:sz w:val="18"/>
        </w:rPr>
        <w:t>3</w:t>
      </w:r>
      <w:r>
        <w:rPr>
          <w:spacing w:val="6"/>
          <w:w w:val="110"/>
          <w:sz w:val="18"/>
        </w:rPr>
        <w:t> </w:t>
      </w:r>
      <w:r>
        <w:rPr>
          <w:w w:val="110"/>
          <w:sz w:val="18"/>
        </w:rPr>
        <w:t>(After</w:t>
      </w:r>
      <w:r>
        <w:rPr>
          <w:spacing w:val="7"/>
          <w:w w:val="110"/>
          <w:sz w:val="18"/>
        </w:rPr>
        <w:t> </w:t>
      </w:r>
      <w:r>
        <w:rPr>
          <w:w w:val="110"/>
          <w:sz w:val="18"/>
        </w:rPr>
        <w:t>October</w:t>
      </w:r>
      <w:r>
        <w:rPr>
          <w:spacing w:val="6"/>
          <w:w w:val="110"/>
          <w:sz w:val="18"/>
        </w:rPr>
        <w:t> </w:t>
      </w:r>
      <w:r>
        <w:rPr>
          <w:w w:val="110"/>
          <w:sz w:val="18"/>
        </w:rPr>
        <w:t>1,</w:t>
      </w:r>
    </w:p>
    <w:p>
      <w:pPr>
        <w:spacing w:line="207" w:lineRule="exact" w:before="0"/>
        <w:ind w:left="1722" w:right="0" w:firstLine="0"/>
        <w:jc w:val="left"/>
        <w:rPr>
          <w:sz w:val="18"/>
        </w:rPr>
      </w:pPr>
      <w:r>
        <w:rPr>
          <w:w w:val="105"/>
          <w:sz w:val="18"/>
        </w:rPr>
        <w:t>2019)</w:t>
      </w:r>
    </w:p>
    <w:p>
      <w:pPr>
        <w:spacing w:after="0" w:line="207" w:lineRule="exact"/>
        <w:jc w:val="left"/>
        <w:rPr>
          <w:sz w:val="18"/>
        </w:rPr>
        <w:sectPr>
          <w:pgSz w:w="12240" w:h="15840"/>
          <w:pgMar w:header="333" w:footer="792" w:top="800" w:bottom="980" w:left="1180" w:right="0"/>
        </w:sectPr>
      </w:pPr>
    </w:p>
    <w:p>
      <w:pPr>
        <w:pStyle w:val="BodyText"/>
      </w:pPr>
    </w:p>
    <w:p>
      <w:pPr>
        <w:pStyle w:val="BodyText"/>
      </w:pPr>
    </w:p>
    <w:p>
      <w:pPr>
        <w:pStyle w:val="BodyText"/>
      </w:pPr>
    </w:p>
    <w:p>
      <w:pPr>
        <w:pStyle w:val="BodyText"/>
      </w:pPr>
    </w:p>
    <w:p>
      <w:pPr>
        <w:pStyle w:val="BodyText"/>
        <w:spacing w:before="7"/>
        <w:rPr>
          <w:sz w:val="29"/>
        </w:rPr>
      </w:pPr>
    </w:p>
    <w:p>
      <w:pPr>
        <w:pStyle w:val="BodyText"/>
        <w:ind w:left="728"/>
      </w:pPr>
      <w:r>
        <w:rPr/>
        <w:drawing>
          <wp:inline distT="0" distB="0" distL="0" distR="0">
            <wp:extent cx="5330951" cy="2461164"/>
            <wp:effectExtent l="0" t="0" r="0" b="0"/>
            <wp:docPr id="11" name="image5.jpeg"/>
            <wp:cNvGraphicFramePr>
              <a:graphicFrameLocks noChangeAspect="1"/>
            </wp:cNvGraphicFramePr>
            <a:graphic>
              <a:graphicData uri="http://schemas.openxmlformats.org/drawingml/2006/picture">
                <pic:pic>
                  <pic:nvPicPr>
                    <pic:cNvPr id="12" name="image5.jpeg"/>
                    <pic:cNvPicPr/>
                  </pic:nvPicPr>
                  <pic:blipFill>
                    <a:blip r:embed="rId17" cstate="print"/>
                    <a:stretch>
                      <a:fillRect/>
                    </a:stretch>
                  </pic:blipFill>
                  <pic:spPr>
                    <a:xfrm>
                      <a:off x="0" y="0"/>
                      <a:ext cx="5330951" cy="2461164"/>
                    </a:xfrm>
                    <a:prstGeom prst="rect">
                      <a:avLst/>
                    </a:prstGeom>
                  </pic:spPr>
                </pic:pic>
              </a:graphicData>
            </a:graphic>
          </wp:inline>
        </w:drawing>
      </w:r>
      <w:r>
        <w:rPr/>
      </w:r>
    </w:p>
    <w:p>
      <w:pPr>
        <w:pStyle w:val="BodyText"/>
        <w:spacing w:before="7"/>
        <w:rPr>
          <w:sz w:val="10"/>
        </w:rPr>
      </w:pPr>
    </w:p>
    <w:p>
      <w:pPr>
        <w:spacing w:line="254" w:lineRule="auto" w:before="66"/>
        <w:ind w:left="1720" w:right="2897" w:firstLine="6"/>
        <w:jc w:val="both"/>
        <w:rPr>
          <w:sz w:val="18"/>
        </w:rPr>
      </w:pPr>
      <w:bookmarkStart w:name="_bookmark10" w:id="21"/>
      <w:bookmarkEnd w:id="21"/>
      <w:r>
        <w:rPr/>
      </w:r>
      <w:r>
        <w:rPr>
          <w:b/>
          <w:w w:val="110"/>
          <w:sz w:val="18"/>
        </w:rPr>
        <w:t>Figure 4: </w:t>
      </w:r>
      <w:r>
        <w:rPr>
          <w:w w:val="110"/>
          <w:sz w:val="18"/>
        </w:rPr>
        <w:t>ECP ST before November 2017 reorganization. This conceptually layout emerged from several years of Exascale planning, conducted primarily within</w:t>
      </w:r>
      <w:r>
        <w:rPr>
          <w:spacing w:val="-19"/>
          <w:w w:val="110"/>
          <w:sz w:val="18"/>
        </w:rPr>
        <w:t> </w:t>
      </w:r>
      <w:r>
        <w:rPr>
          <w:w w:val="110"/>
          <w:sz w:val="18"/>
        </w:rPr>
        <w:t>the</w:t>
      </w:r>
      <w:r>
        <w:rPr>
          <w:spacing w:val="-18"/>
          <w:w w:val="110"/>
          <w:sz w:val="18"/>
        </w:rPr>
        <w:t> </w:t>
      </w:r>
      <w:r>
        <w:rPr>
          <w:w w:val="110"/>
          <w:sz w:val="18"/>
        </w:rPr>
        <w:t>DOE</w:t>
      </w:r>
      <w:r>
        <w:rPr>
          <w:spacing w:val="-19"/>
          <w:w w:val="110"/>
          <w:sz w:val="18"/>
        </w:rPr>
        <w:t> </w:t>
      </w:r>
      <w:r>
        <w:rPr>
          <w:w w:val="110"/>
          <w:sz w:val="18"/>
        </w:rPr>
        <w:t>Office</w:t>
      </w:r>
      <w:r>
        <w:rPr>
          <w:spacing w:val="-18"/>
          <w:w w:val="110"/>
          <w:sz w:val="18"/>
        </w:rPr>
        <w:t> </w:t>
      </w:r>
      <w:r>
        <w:rPr>
          <w:w w:val="110"/>
          <w:sz w:val="18"/>
        </w:rPr>
        <w:t>of</w:t>
      </w:r>
      <w:r>
        <w:rPr>
          <w:spacing w:val="-18"/>
          <w:w w:val="110"/>
          <w:sz w:val="18"/>
        </w:rPr>
        <w:t> </w:t>
      </w:r>
      <w:r>
        <w:rPr>
          <w:w w:val="110"/>
          <w:sz w:val="18"/>
        </w:rPr>
        <w:t>Advanced</w:t>
      </w:r>
      <w:r>
        <w:rPr>
          <w:spacing w:val="-19"/>
          <w:w w:val="110"/>
          <w:sz w:val="18"/>
        </w:rPr>
        <w:t> </w:t>
      </w:r>
      <w:r>
        <w:rPr>
          <w:w w:val="110"/>
          <w:sz w:val="18"/>
        </w:rPr>
        <w:t>Scientific</w:t>
      </w:r>
      <w:r>
        <w:rPr>
          <w:spacing w:val="-18"/>
          <w:w w:val="110"/>
          <w:sz w:val="18"/>
        </w:rPr>
        <w:t> </w:t>
      </w:r>
      <w:r>
        <w:rPr>
          <w:w w:val="110"/>
          <w:sz w:val="18"/>
        </w:rPr>
        <w:t>Computing</w:t>
      </w:r>
      <w:r>
        <w:rPr>
          <w:spacing w:val="-19"/>
          <w:w w:val="110"/>
          <w:sz w:val="18"/>
        </w:rPr>
        <w:t> </w:t>
      </w:r>
      <w:r>
        <w:rPr>
          <w:w w:val="110"/>
          <w:sz w:val="18"/>
        </w:rPr>
        <w:t>Research</w:t>
      </w:r>
      <w:r>
        <w:rPr>
          <w:spacing w:val="-18"/>
          <w:w w:val="110"/>
          <w:sz w:val="18"/>
        </w:rPr>
        <w:t> </w:t>
      </w:r>
      <w:r>
        <w:rPr>
          <w:w w:val="110"/>
          <w:sz w:val="18"/>
        </w:rPr>
        <w:t>(ASCR).</w:t>
      </w:r>
      <w:r>
        <w:rPr>
          <w:spacing w:val="-18"/>
          <w:w w:val="110"/>
          <w:sz w:val="18"/>
        </w:rPr>
        <w:t> </w:t>
      </w:r>
      <w:r>
        <w:rPr>
          <w:w w:val="110"/>
          <w:sz w:val="18"/>
        </w:rPr>
        <w:t>After a significant restructuring of ECP that removed </w:t>
      </w:r>
      <w:r>
        <w:rPr>
          <w:spacing w:val="-3"/>
          <w:w w:val="110"/>
          <w:sz w:val="18"/>
        </w:rPr>
        <w:t>much </w:t>
      </w:r>
      <w:r>
        <w:rPr>
          <w:w w:val="110"/>
          <w:sz w:val="18"/>
        </w:rPr>
        <w:t>of the facilities activities and</w:t>
      </w:r>
      <w:r>
        <w:rPr>
          <w:spacing w:val="-7"/>
          <w:w w:val="110"/>
          <w:sz w:val="18"/>
        </w:rPr>
        <w:t> </w:t>
      </w:r>
      <w:r>
        <w:rPr>
          <w:w w:val="110"/>
          <w:sz w:val="18"/>
        </w:rPr>
        <w:t>reduced</w:t>
      </w:r>
      <w:r>
        <w:rPr>
          <w:spacing w:val="-7"/>
          <w:w w:val="110"/>
          <w:sz w:val="18"/>
        </w:rPr>
        <w:t> </w:t>
      </w:r>
      <w:r>
        <w:rPr>
          <w:w w:val="110"/>
          <w:sz w:val="18"/>
        </w:rPr>
        <w:t>the</w:t>
      </w:r>
      <w:r>
        <w:rPr>
          <w:spacing w:val="-6"/>
          <w:w w:val="110"/>
          <w:sz w:val="18"/>
        </w:rPr>
        <w:t> </w:t>
      </w:r>
      <w:r>
        <w:rPr>
          <w:w w:val="110"/>
          <w:sz w:val="18"/>
        </w:rPr>
        <w:t>project</w:t>
      </w:r>
      <w:r>
        <w:rPr>
          <w:spacing w:val="-7"/>
          <w:w w:val="110"/>
          <w:sz w:val="18"/>
        </w:rPr>
        <w:t> </w:t>
      </w:r>
      <w:r>
        <w:rPr>
          <w:w w:val="110"/>
          <w:sz w:val="18"/>
        </w:rPr>
        <w:t>timeline</w:t>
      </w:r>
      <w:r>
        <w:rPr>
          <w:spacing w:val="-6"/>
          <w:w w:val="110"/>
          <w:sz w:val="18"/>
        </w:rPr>
        <w:t> </w:t>
      </w:r>
      <w:r>
        <w:rPr>
          <w:w w:val="110"/>
          <w:sz w:val="18"/>
        </w:rPr>
        <w:t>from</w:t>
      </w:r>
      <w:r>
        <w:rPr>
          <w:spacing w:val="-7"/>
          <w:w w:val="110"/>
          <w:sz w:val="18"/>
        </w:rPr>
        <w:t> </w:t>
      </w:r>
      <w:r>
        <w:rPr>
          <w:w w:val="110"/>
          <w:sz w:val="18"/>
        </w:rPr>
        <w:t>10</w:t>
      </w:r>
      <w:r>
        <w:rPr>
          <w:spacing w:val="-6"/>
          <w:w w:val="110"/>
          <w:sz w:val="18"/>
        </w:rPr>
        <w:t> </w:t>
      </w:r>
      <w:r>
        <w:rPr>
          <w:w w:val="110"/>
          <w:sz w:val="18"/>
        </w:rPr>
        <w:t>to</w:t>
      </w:r>
      <w:r>
        <w:rPr>
          <w:spacing w:val="-7"/>
          <w:w w:val="110"/>
          <w:sz w:val="18"/>
        </w:rPr>
        <w:t> </w:t>
      </w:r>
      <w:r>
        <w:rPr>
          <w:w w:val="110"/>
          <w:sz w:val="18"/>
        </w:rPr>
        <w:t>seven</w:t>
      </w:r>
      <w:r>
        <w:rPr>
          <w:spacing w:val="-6"/>
          <w:w w:val="110"/>
          <w:sz w:val="18"/>
        </w:rPr>
        <w:t> </w:t>
      </w:r>
      <w:r>
        <w:rPr>
          <w:w w:val="110"/>
          <w:sz w:val="18"/>
        </w:rPr>
        <w:t>years,</w:t>
      </w:r>
      <w:r>
        <w:rPr>
          <w:spacing w:val="-6"/>
          <w:w w:val="110"/>
          <w:sz w:val="18"/>
        </w:rPr>
        <w:t> </w:t>
      </w:r>
      <w:r>
        <w:rPr>
          <w:w w:val="110"/>
          <w:sz w:val="18"/>
        </w:rPr>
        <w:t>and</w:t>
      </w:r>
      <w:r>
        <w:rPr>
          <w:spacing w:val="-7"/>
          <w:w w:val="110"/>
          <w:sz w:val="18"/>
        </w:rPr>
        <w:t> </w:t>
      </w:r>
      <w:r>
        <w:rPr>
          <w:w w:val="110"/>
          <w:sz w:val="18"/>
        </w:rPr>
        <w:t>a</w:t>
      </w:r>
      <w:r>
        <w:rPr>
          <w:spacing w:val="-6"/>
          <w:w w:val="110"/>
          <w:sz w:val="18"/>
        </w:rPr>
        <w:t> </w:t>
      </w:r>
      <w:r>
        <w:rPr>
          <w:w w:val="110"/>
          <w:sz w:val="18"/>
        </w:rPr>
        <w:t>growing</w:t>
      </w:r>
      <w:r>
        <w:rPr>
          <w:spacing w:val="-7"/>
          <w:w w:val="110"/>
          <w:sz w:val="18"/>
        </w:rPr>
        <w:t> </w:t>
      </w:r>
      <w:r>
        <w:rPr>
          <w:w w:val="110"/>
          <w:sz w:val="18"/>
        </w:rPr>
        <w:t>awareness of what risks had diminished, this diagram no longer represented ECP ST efforts accurately.</w:t>
      </w:r>
    </w:p>
    <w:p>
      <w:pPr>
        <w:pStyle w:val="BodyText"/>
      </w:pPr>
    </w:p>
    <w:p>
      <w:pPr>
        <w:pStyle w:val="BodyText"/>
      </w:pPr>
    </w:p>
    <w:p>
      <w:pPr>
        <w:pStyle w:val="BodyText"/>
      </w:pPr>
    </w:p>
    <w:p>
      <w:pPr>
        <w:pStyle w:val="BodyText"/>
      </w:pPr>
    </w:p>
    <w:p>
      <w:pPr>
        <w:pStyle w:val="BodyText"/>
      </w:pPr>
    </w:p>
    <w:p>
      <w:pPr>
        <w:pStyle w:val="BodyText"/>
        <w:spacing w:before="2"/>
      </w:pPr>
      <w:r>
        <w:rPr/>
        <w:drawing>
          <wp:anchor distT="0" distB="0" distL="0" distR="0" allowOverlap="1" layoutInCell="1" locked="0" behindDoc="0" simplePos="0" relativeHeight="18">
            <wp:simplePos x="0" y="0"/>
            <wp:positionH relativeFrom="page">
              <wp:posOffset>1211592</wp:posOffset>
            </wp:positionH>
            <wp:positionV relativeFrom="paragraph">
              <wp:posOffset>172074</wp:posOffset>
            </wp:positionV>
            <wp:extent cx="5349811" cy="2424684"/>
            <wp:effectExtent l="0" t="0" r="0" b="0"/>
            <wp:wrapTopAndBottom/>
            <wp:docPr id="13" name="image6.jpeg"/>
            <wp:cNvGraphicFramePr>
              <a:graphicFrameLocks noChangeAspect="1"/>
            </wp:cNvGraphicFramePr>
            <a:graphic>
              <a:graphicData uri="http://schemas.openxmlformats.org/drawingml/2006/picture">
                <pic:pic>
                  <pic:nvPicPr>
                    <pic:cNvPr id="14" name="image6.jpeg"/>
                    <pic:cNvPicPr/>
                  </pic:nvPicPr>
                  <pic:blipFill>
                    <a:blip r:embed="rId18" cstate="print"/>
                    <a:stretch>
                      <a:fillRect/>
                    </a:stretch>
                  </pic:blipFill>
                  <pic:spPr>
                    <a:xfrm>
                      <a:off x="0" y="0"/>
                      <a:ext cx="5349811" cy="2424684"/>
                    </a:xfrm>
                    <a:prstGeom prst="rect">
                      <a:avLst/>
                    </a:prstGeom>
                  </pic:spPr>
                </pic:pic>
              </a:graphicData>
            </a:graphic>
          </wp:anchor>
        </w:drawing>
      </w:r>
    </w:p>
    <w:p>
      <w:pPr>
        <w:pStyle w:val="BodyText"/>
        <w:spacing w:before="1"/>
        <w:rPr>
          <w:sz w:val="9"/>
        </w:rPr>
      </w:pPr>
    </w:p>
    <w:p>
      <w:pPr>
        <w:spacing w:line="254" w:lineRule="auto" w:before="67"/>
        <w:ind w:left="1727" w:right="2898" w:firstLine="0"/>
        <w:jc w:val="both"/>
        <w:rPr>
          <w:sz w:val="18"/>
        </w:rPr>
      </w:pPr>
      <w:bookmarkStart w:name="_bookmark11" w:id="22"/>
      <w:bookmarkEnd w:id="22"/>
      <w:r>
        <w:rPr/>
      </w:r>
      <w:r>
        <w:rPr>
          <w:b/>
          <w:w w:val="110"/>
          <w:sz w:val="18"/>
        </w:rPr>
        <w:t>Figure 5: </w:t>
      </w:r>
      <w:r>
        <w:rPr>
          <w:w w:val="110"/>
          <w:sz w:val="18"/>
        </w:rPr>
        <w:t>ECP ST after November 2017 reorganization. This diagram more accurately</w:t>
      </w:r>
      <w:r>
        <w:rPr>
          <w:spacing w:val="-5"/>
          <w:w w:val="110"/>
          <w:sz w:val="18"/>
        </w:rPr>
        <w:t> </w:t>
      </w:r>
      <w:r>
        <w:rPr>
          <w:w w:val="110"/>
          <w:sz w:val="18"/>
        </w:rPr>
        <w:t>reflects</w:t>
      </w:r>
      <w:r>
        <w:rPr>
          <w:spacing w:val="-4"/>
          <w:w w:val="110"/>
          <w:sz w:val="18"/>
        </w:rPr>
        <w:t> </w:t>
      </w:r>
      <w:r>
        <w:rPr>
          <w:w w:val="110"/>
          <w:sz w:val="18"/>
        </w:rPr>
        <w:t>the</w:t>
      </w:r>
      <w:r>
        <w:rPr>
          <w:spacing w:val="-5"/>
          <w:w w:val="110"/>
          <w:sz w:val="18"/>
        </w:rPr>
        <w:t> </w:t>
      </w:r>
      <w:r>
        <w:rPr>
          <w:w w:val="110"/>
          <w:sz w:val="18"/>
        </w:rPr>
        <w:t>priorities</w:t>
      </w:r>
      <w:r>
        <w:rPr>
          <w:spacing w:val="-4"/>
          <w:w w:val="110"/>
          <w:sz w:val="18"/>
        </w:rPr>
        <w:t> </w:t>
      </w:r>
      <w:r>
        <w:rPr>
          <w:w w:val="110"/>
          <w:sz w:val="18"/>
        </w:rPr>
        <w:t>and</w:t>
      </w:r>
      <w:r>
        <w:rPr>
          <w:spacing w:val="-5"/>
          <w:w w:val="110"/>
          <w:sz w:val="18"/>
        </w:rPr>
        <w:t> </w:t>
      </w:r>
      <w:r>
        <w:rPr>
          <w:w w:val="110"/>
          <w:sz w:val="18"/>
        </w:rPr>
        <w:t>efforts</w:t>
      </w:r>
      <w:r>
        <w:rPr>
          <w:spacing w:val="-5"/>
          <w:w w:val="110"/>
          <w:sz w:val="18"/>
        </w:rPr>
        <w:t> </w:t>
      </w:r>
      <w:r>
        <w:rPr>
          <w:w w:val="110"/>
          <w:sz w:val="18"/>
        </w:rPr>
        <w:t>of</w:t>
      </w:r>
      <w:r>
        <w:rPr>
          <w:spacing w:val="-4"/>
          <w:w w:val="110"/>
          <w:sz w:val="18"/>
        </w:rPr>
        <w:t> </w:t>
      </w:r>
      <w:r>
        <w:rPr>
          <w:w w:val="110"/>
          <w:sz w:val="18"/>
        </w:rPr>
        <w:t>ECP</w:t>
      </w:r>
      <w:r>
        <w:rPr>
          <w:spacing w:val="-5"/>
          <w:w w:val="110"/>
          <w:sz w:val="18"/>
        </w:rPr>
        <w:t> </w:t>
      </w:r>
      <w:r>
        <w:rPr>
          <w:w w:val="110"/>
          <w:sz w:val="18"/>
        </w:rPr>
        <w:t>ST</w:t>
      </w:r>
      <w:r>
        <w:rPr>
          <w:spacing w:val="-5"/>
          <w:w w:val="110"/>
          <w:sz w:val="18"/>
        </w:rPr>
        <w:t> </w:t>
      </w:r>
      <w:r>
        <w:rPr>
          <w:w w:val="110"/>
          <w:sz w:val="18"/>
        </w:rPr>
        <w:t>given</w:t>
      </w:r>
      <w:r>
        <w:rPr>
          <w:spacing w:val="-4"/>
          <w:w w:val="110"/>
          <w:sz w:val="18"/>
        </w:rPr>
        <w:t> </w:t>
      </w:r>
      <w:r>
        <w:rPr>
          <w:w w:val="110"/>
          <w:sz w:val="18"/>
        </w:rPr>
        <w:t>the</w:t>
      </w:r>
      <w:r>
        <w:rPr>
          <w:spacing w:val="-5"/>
          <w:w w:val="110"/>
          <w:sz w:val="18"/>
        </w:rPr>
        <w:t> </w:t>
      </w:r>
      <w:r>
        <w:rPr>
          <w:w w:val="110"/>
          <w:sz w:val="18"/>
        </w:rPr>
        <w:t>new</w:t>
      </w:r>
      <w:r>
        <w:rPr>
          <w:spacing w:val="-4"/>
          <w:w w:val="110"/>
          <w:sz w:val="18"/>
        </w:rPr>
        <w:t> </w:t>
      </w:r>
      <w:r>
        <w:rPr>
          <w:w w:val="110"/>
          <w:sz w:val="18"/>
        </w:rPr>
        <w:t>ECP</w:t>
      </w:r>
      <w:r>
        <w:rPr>
          <w:spacing w:val="-5"/>
          <w:w w:val="110"/>
          <w:sz w:val="18"/>
        </w:rPr>
        <w:t> </w:t>
      </w:r>
      <w:r>
        <w:rPr>
          <w:w w:val="110"/>
          <w:sz w:val="18"/>
        </w:rPr>
        <w:t>project scope and the demands that </w:t>
      </w:r>
      <w:r>
        <w:rPr>
          <w:spacing w:val="-3"/>
          <w:w w:val="110"/>
          <w:sz w:val="18"/>
        </w:rPr>
        <w:t>we</w:t>
      </w:r>
      <w:r>
        <w:rPr>
          <w:spacing w:val="23"/>
          <w:w w:val="110"/>
          <w:sz w:val="18"/>
        </w:rPr>
        <w:t> </w:t>
      </w:r>
      <w:r>
        <w:rPr>
          <w:w w:val="110"/>
          <w:sz w:val="18"/>
        </w:rPr>
        <w:t>foresee.</w:t>
      </w:r>
    </w:p>
    <w:p>
      <w:pPr>
        <w:spacing w:after="0" w:line="254" w:lineRule="auto"/>
        <w:jc w:val="both"/>
        <w:rPr>
          <w:sz w:val="18"/>
        </w:rPr>
        <w:sectPr>
          <w:pgSz w:w="12240" w:h="15840"/>
          <w:pgMar w:header="333" w:footer="792" w:top="800" w:bottom="980" w:left="1180" w:right="0"/>
        </w:sectPr>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10" w:after="1"/>
        <w:rPr>
          <w:sz w:val="24"/>
        </w:rPr>
      </w:pPr>
    </w:p>
    <w:p>
      <w:pPr>
        <w:pStyle w:val="BodyText"/>
        <w:ind w:left="796"/>
      </w:pPr>
      <w:r>
        <w:rPr/>
        <w:drawing>
          <wp:inline distT="0" distB="0" distL="0" distR="0">
            <wp:extent cx="5196840" cy="1377696"/>
            <wp:effectExtent l="0" t="0" r="0" b="0"/>
            <wp:docPr id="15" name="image7.jpeg"/>
            <wp:cNvGraphicFramePr>
              <a:graphicFrameLocks noChangeAspect="1"/>
            </wp:cNvGraphicFramePr>
            <a:graphic>
              <a:graphicData uri="http://schemas.openxmlformats.org/drawingml/2006/picture">
                <pic:pic>
                  <pic:nvPicPr>
                    <pic:cNvPr id="16" name="image7.jpeg"/>
                    <pic:cNvPicPr/>
                  </pic:nvPicPr>
                  <pic:blipFill>
                    <a:blip r:embed="rId19" cstate="print"/>
                    <a:stretch>
                      <a:fillRect/>
                    </a:stretch>
                  </pic:blipFill>
                  <pic:spPr>
                    <a:xfrm>
                      <a:off x="0" y="0"/>
                      <a:ext cx="5196840" cy="1377696"/>
                    </a:xfrm>
                    <a:prstGeom prst="rect">
                      <a:avLst/>
                    </a:prstGeom>
                  </pic:spPr>
                </pic:pic>
              </a:graphicData>
            </a:graphic>
          </wp:inline>
        </w:drawing>
      </w:r>
      <w:r>
        <w:rPr/>
      </w:r>
    </w:p>
    <w:p>
      <w:pPr>
        <w:pStyle w:val="BodyText"/>
        <w:spacing w:before="4"/>
        <w:rPr>
          <w:sz w:val="17"/>
        </w:rPr>
      </w:pPr>
    </w:p>
    <w:p>
      <w:pPr>
        <w:spacing w:line="254" w:lineRule="auto" w:before="67"/>
        <w:ind w:left="1727" w:right="2905" w:firstLine="0"/>
        <w:jc w:val="both"/>
        <w:rPr>
          <w:sz w:val="18"/>
        </w:rPr>
      </w:pPr>
      <w:bookmarkStart w:name="_bookmark12" w:id="23"/>
      <w:bookmarkEnd w:id="23"/>
      <w:r>
        <w:rPr/>
      </w:r>
      <w:r>
        <w:rPr>
          <w:b/>
          <w:w w:val="110"/>
          <w:sz w:val="18"/>
        </w:rPr>
        <w:t>Figure 6: </w:t>
      </w:r>
      <w:r>
        <w:rPr>
          <w:w w:val="110"/>
          <w:sz w:val="18"/>
        </w:rPr>
        <w:t>ECP ST after October 2019 reorganization. This diagram reflects the further consolidation of NNSA open source contributions to enable more</w:t>
      </w:r>
      <w:r>
        <w:rPr>
          <w:spacing w:val="-16"/>
          <w:w w:val="110"/>
          <w:sz w:val="18"/>
        </w:rPr>
        <w:t> </w:t>
      </w:r>
      <w:r>
        <w:rPr>
          <w:w w:val="110"/>
          <w:sz w:val="18"/>
        </w:rPr>
        <w:t>flexible management of NNSA ST</w:t>
      </w:r>
      <w:r>
        <w:rPr>
          <w:spacing w:val="45"/>
          <w:w w:val="110"/>
          <w:sz w:val="18"/>
        </w:rPr>
        <w:t> </w:t>
      </w:r>
      <w:r>
        <w:rPr>
          <w:w w:val="110"/>
          <w:sz w:val="18"/>
        </w:rPr>
        <w:t>contributions.</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6"/>
        <w:rPr>
          <w:sz w:val="21"/>
        </w:rPr>
      </w:pPr>
      <w:r>
        <w:rPr/>
        <w:drawing>
          <wp:anchor distT="0" distB="0" distL="0" distR="0" allowOverlap="1" layoutInCell="1" locked="0" behindDoc="0" simplePos="0" relativeHeight="19">
            <wp:simplePos x="0" y="0"/>
            <wp:positionH relativeFrom="page">
              <wp:posOffset>1227811</wp:posOffset>
            </wp:positionH>
            <wp:positionV relativeFrom="paragraph">
              <wp:posOffset>182538</wp:posOffset>
            </wp:positionV>
            <wp:extent cx="5314378" cy="2985897"/>
            <wp:effectExtent l="0" t="0" r="0" b="0"/>
            <wp:wrapTopAndBottom/>
            <wp:docPr id="17" name="image8.jpeg"/>
            <wp:cNvGraphicFramePr>
              <a:graphicFrameLocks noChangeAspect="1"/>
            </wp:cNvGraphicFramePr>
            <a:graphic>
              <a:graphicData uri="http://schemas.openxmlformats.org/drawingml/2006/picture">
                <pic:pic>
                  <pic:nvPicPr>
                    <pic:cNvPr id="18" name="image8.jpeg"/>
                    <pic:cNvPicPr/>
                  </pic:nvPicPr>
                  <pic:blipFill>
                    <a:blip r:embed="rId20" cstate="print"/>
                    <a:stretch>
                      <a:fillRect/>
                    </a:stretch>
                  </pic:blipFill>
                  <pic:spPr>
                    <a:xfrm>
                      <a:off x="0" y="0"/>
                      <a:ext cx="5314378" cy="2985897"/>
                    </a:xfrm>
                    <a:prstGeom prst="rect">
                      <a:avLst/>
                    </a:prstGeom>
                  </pic:spPr>
                </pic:pic>
              </a:graphicData>
            </a:graphic>
          </wp:anchor>
        </w:drawing>
      </w:r>
    </w:p>
    <w:p>
      <w:pPr>
        <w:pStyle w:val="BodyText"/>
        <w:spacing w:before="6"/>
        <w:rPr>
          <w:sz w:val="11"/>
        </w:rPr>
      </w:pPr>
    </w:p>
    <w:p>
      <w:pPr>
        <w:spacing w:before="66"/>
        <w:ind w:left="2597" w:right="0" w:firstLine="0"/>
        <w:jc w:val="left"/>
        <w:rPr>
          <w:sz w:val="18"/>
        </w:rPr>
      </w:pPr>
      <w:bookmarkStart w:name="_bookmark13" w:id="24"/>
      <w:bookmarkEnd w:id="24"/>
      <w:r>
        <w:rPr/>
      </w:r>
      <w:r>
        <w:rPr>
          <w:b/>
          <w:w w:val="110"/>
          <w:sz w:val="18"/>
        </w:rPr>
        <w:t>Figure 7: </w:t>
      </w:r>
      <w:r>
        <w:rPr>
          <w:w w:val="110"/>
          <w:sz w:val="18"/>
        </w:rPr>
        <w:t>ECP ST Leadership Team as of October 2019.</w:t>
      </w:r>
    </w:p>
    <w:p>
      <w:pPr>
        <w:spacing w:after="0"/>
        <w:jc w:val="left"/>
        <w:rPr>
          <w:sz w:val="18"/>
        </w:rPr>
        <w:sectPr>
          <w:pgSz w:w="12240" w:h="15840"/>
          <w:pgMar w:header="333" w:footer="792" w:top="800" w:bottom="980" w:left="1180" w:right="0"/>
        </w:sectPr>
      </w:pPr>
    </w:p>
    <w:p>
      <w:pPr>
        <w:pStyle w:val="BodyText"/>
      </w:pPr>
    </w:p>
    <w:p>
      <w:pPr>
        <w:pStyle w:val="BodyText"/>
      </w:pPr>
    </w:p>
    <w:p>
      <w:pPr>
        <w:pStyle w:val="BodyText"/>
        <w:spacing w:before="5"/>
        <w:rPr>
          <w:sz w:val="16"/>
        </w:rPr>
      </w:pPr>
    </w:p>
    <w:p>
      <w:pPr>
        <w:pStyle w:val="BodyText"/>
        <w:spacing w:line="249" w:lineRule="auto"/>
        <w:ind w:left="260" w:right="1405"/>
        <w:jc w:val="both"/>
      </w:pPr>
      <w:r>
        <w:rPr>
          <w:w w:val="110"/>
        </w:rPr>
        <w:t>by applications and is not vendor specific. ECP-funded software activities are concerned with extreme scalability, exposing additional parallelism, unique requirements of Exascale hardware, and performance- critical components. Other software that aids in developer productivity is needed and may come from third-party open-source efforts.</w:t>
      </w:r>
    </w:p>
    <w:p>
      <w:pPr>
        <w:pStyle w:val="BodyText"/>
        <w:spacing w:line="249" w:lineRule="auto"/>
        <w:ind w:left="260" w:right="1438" w:firstLine="298"/>
        <w:jc w:val="both"/>
      </w:pPr>
      <w:r>
        <w:rPr>
          <w:w w:val="110"/>
        </w:rPr>
        <w:t>The</w:t>
      </w:r>
      <w:r>
        <w:rPr>
          <w:spacing w:val="-11"/>
          <w:w w:val="110"/>
        </w:rPr>
        <w:t> </w:t>
      </w:r>
      <w:r>
        <w:rPr>
          <w:w w:val="110"/>
        </w:rPr>
        <w:t>ST</w:t>
      </w:r>
      <w:r>
        <w:rPr>
          <w:spacing w:val="-11"/>
          <w:w w:val="110"/>
        </w:rPr>
        <w:t> </w:t>
      </w:r>
      <w:r>
        <w:rPr>
          <w:w w:val="110"/>
        </w:rPr>
        <w:t>portfolio</w:t>
      </w:r>
      <w:r>
        <w:rPr>
          <w:spacing w:val="-11"/>
          <w:w w:val="110"/>
        </w:rPr>
        <w:t> </w:t>
      </w:r>
      <w:r>
        <w:rPr>
          <w:w w:val="110"/>
        </w:rPr>
        <w:t>includes</w:t>
      </w:r>
      <w:r>
        <w:rPr>
          <w:spacing w:val="-11"/>
          <w:w w:val="110"/>
        </w:rPr>
        <w:t> </w:t>
      </w:r>
      <w:r>
        <w:rPr>
          <w:w w:val="110"/>
        </w:rPr>
        <w:t>both</w:t>
      </w:r>
      <w:r>
        <w:rPr>
          <w:spacing w:val="-11"/>
          <w:w w:val="110"/>
        </w:rPr>
        <w:t> </w:t>
      </w:r>
      <w:r>
        <w:rPr>
          <w:w w:val="110"/>
        </w:rPr>
        <w:t>ASCR</w:t>
      </w:r>
      <w:r>
        <w:rPr>
          <w:spacing w:val="-10"/>
          <w:w w:val="110"/>
        </w:rPr>
        <w:t> </w:t>
      </w:r>
      <w:r>
        <w:rPr>
          <w:w w:val="110"/>
        </w:rPr>
        <w:t>and</w:t>
      </w:r>
      <w:r>
        <w:rPr>
          <w:spacing w:val="-11"/>
          <w:w w:val="110"/>
        </w:rPr>
        <w:t> </w:t>
      </w:r>
      <w:r>
        <w:rPr>
          <w:w w:val="110"/>
        </w:rPr>
        <w:t>NNSA</w:t>
      </w:r>
      <w:r>
        <w:rPr>
          <w:spacing w:val="-11"/>
          <w:w w:val="110"/>
        </w:rPr>
        <w:t> </w:t>
      </w:r>
      <w:r>
        <w:rPr>
          <w:spacing w:val="-5"/>
          <w:w w:val="110"/>
        </w:rPr>
        <w:t>ATDM</w:t>
      </w:r>
      <w:r>
        <w:rPr>
          <w:spacing w:val="-11"/>
          <w:w w:val="110"/>
        </w:rPr>
        <w:t> </w:t>
      </w:r>
      <w:r>
        <w:rPr>
          <w:w w:val="110"/>
        </w:rPr>
        <w:t>funded</w:t>
      </w:r>
      <w:r>
        <w:rPr>
          <w:spacing w:val="-11"/>
          <w:w w:val="110"/>
        </w:rPr>
        <w:t> </w:t>
      </w:r>
      <w:r>
        <w:rPr>
          <w:w w:val="110"/>
        </w:rPr>
        <w:t>efforts.</w:t>
      </w:r>
      <w:r>
        <w:rPr>
          <w:spacing w:val="4"/>
          <w:w w:val="110"/>
        </w:rPr>
        <w:t> </w:t>
      </w:r>
      <w:r>
        <w:rPr>
          <w:w w:val="110"/>
        </w:rPr>
        <w:t>The</w:t>
      </w:r>
      <w:r>
        <w:rPr>
          <w:spacing w:val="-10"/>
          <w:w w:val="110"/>
        </w:rPr>
        <w:t> </w:t>
      </w:r>
      <w:r>
        <w:rPr>
          <w:w w:val="110"/>
        </w:rPr>
        <w:t>MOU</w:t>
      </w:r>
      <w:r>
        <w:rPr>
          <w:spacing w:val="-11"/>
          <w:w w:val="110"/>
        </w:rPr>
        <w:t> </w:t>
      </w:r>
      <w:r>
        <w:rPr>
          <w:w w:val="110"/>
        </w:rPr>
        <w:t>established</w:t>
      </w:r>
      <w:r>
        <w:rPr>
          <w:spacing w:val="-11"/>
          <w:w w:val="110"/>
        </w:rPr>
        <w:t> </w:t>
      </w:r>
      <w:r>
        <w:rPr>
          <w:w w:val="110"/>
        </w:rPr>
        <w:t>between DOE-SC and NNSA has formalized this effort. Whenever possible, ASCR and </w:t>
      </w:r>
      <w:r>
        <w:rPr>
          <w:spacing w:val="-5"/>
          <w:w w:val="110"/>
        </w:rPr>
        <w:t>ATDM </w:t>
      </w:r>
      <w:r>
        <w:rPr>
          <w:w w:val="110"/>
        </w:rPr>
        <w:t>efforts are treated uniformly in ECP ST planning and assessment</w:t>
      </w:r>
      <w:r>
        <w:rPr>
          <w:spacing w:val="12"/>
          <w:w w:val="110"/>
        </w:rPr>
        <w:t> </w:t>
      </w:r>
      <w:r>
        <w:rPr>
          <w:w w:val="110"/>
        </w:rPr>
        <w:t>activities.</w:t>
      </w:r>
    </w:p>
    <w:p>
      <w:pPr>
        <w:pStyle w:val="BodyText"/>
        <w:spacing w:line="249" w:lineRule="auto"/>
        <w:ind w:left="260" w:right="1434" w:firstLine="298"/>
        <w:jc w:val="both"/>
      </w:pPr>
      <w:r>
        <w:rPr>
          <w:w w:val="110"/>
        </w:rPr>
        <w:t>ST is also planning to increase integration within the ST portfolio through increased use of software components and application composition vs. monolithic application design. An important transition that ECP can accelerate is the increased development and delivery of reusable scientific software components and libraries. While math and scientific libraries </w:t>
      </w:r>
      <w:r>
        <w:rPr>
          <w:spacing w:val="-3"/>
          <w:w w:val="110"/>
        </w:rPr>
        <w:t>have </w:t>
      </w:r>
      <w:r>
        <w:rPr>
          <w:w w:val="110"/>
        </w:rPr>
        <w:t>long been a successful element of the scientific software</w:t>
      </w:r>
      <w:r>
        <w:rPr>
          <w:spacing w:val="-13"/>
          <w:w w:val="110"/>
        </w:rPr>
        <w:t> </w:t>
      </w:r>
      <w:r>
        <w:rPr>
          <w:spacing w:val="-3"/>
          <w:w w:val="110"/>
        </w:rPr>
        <w:t>community,</w:t>
      </w:r>
      <w:r>
        <w:rPr>
          <w:spacing w:val="-12"/>
          <w:w w:val="110"/>
        </w:rPr>
        <w:t> </w:t>
      </w:r>
      <w:r>
        <w:rPr>
          <w:w w:val="110"/>
        </w:rPr>
        <w:t>their</w:t>
      </w:r>
      <w:r>
        <w:rPr>
          <w:spacing w:val="-12"/>
          <w:w w:val="110"/>
        </w:rPr>
        <w:t> </w:t>
      </w:r>
      <w:r>
        <w:rPr>
          <w:w w:val="110"/>
        </w:rPr>
        <w:t>use</w:t>
      </w:r>
      <w:r>
        <w:rPr>
          <w:spacing w:val="-12"/>
          <w:w w:val="110"/>
        </w:rPr>
        <w:t> </w:t>
      </w:r>
      <w:r>
        <w:rPr>
          <w:w w:val="110"/>
        </w:rPr>
        <w:t>can</w:t>
      </w:r>
      <w:r>
        <w:rPr>
          <w:spacing w:val="-12"/>
          <w:w w:val="110"/>
        </w:rPr>
        <w:t> </w:t>
      </w:r>
      <w:r>
        <w:rPr>
          <w:spacing w:val="2"/>
          <w:w w:val="110"/>
        </w:rPr>
        <w:t>be</w:t>
      </w:r>
      <w:r>
        <w:rPr>
          <w:spacing w:val="-13"/>
          <w:w w:val="110"/>
        </w:rPr>
        <w:t> </w:t>
      </w:r>
      <w:r>
        <w:rPr>
          <w:w w:val="110"/>
        </w:rPr>
        <w:t>expanded</w:t>
      </w:r>
      <w:r>
        <w:rPr>
          <w:spacing w:val="-12"/>
          <w:w w:val="110"/>
        </w:rPr>
        <w:t> </w:t>
      </w:r>
      <w:r>
        <w:rPr>
          <w:w w:val="110"/>
        </w:rPr>
        <w:t>to</w:t>
      </w:r>
      <w:r>
        <w:rPr>
          <w:spacing w:val="-12"/>
          <w:w w:val="110"/>
        </w:rPr>
        <w:t> </w:t>
      </w:r>
      <w:r>
        <w:rPr>
          <w:w w:val="110"/>
        </w:rPr>
        <w:t>include</w:t>
      </w:r>
      <w:r>
        <w:rPr>
          <w:spacing w:val="-12"/>
          <w:w w:val="110"/>
        </w:rPr>
        <w:t> </w:t>
      </w:r>
      <w:r>
        <w:rPr>
          <w:w w:val="110"/>
        </w:rPr>
        <w:t>other</w:t>
      </w:r>
      <w:r>
        <w:rPr>
          <w:spacing w:val="-12"/>
          <w:w w:val="110"/>
        </w:rPr>
        <w:t> </w:t>
      </w:r>
      <w:r>
        <w:rPr>
          <w:w w:val="110"/>
        </w:rPr>
        <w:t>algorithms</w:t>
      </w:r>
      <w:r>
        <w:rPr>
          <w:spacing w:val="-12"/>
          <w:w w:val="110"/>
        </w:rPr>
        <w:t> </w:t>
      </w:r>
      <w:r>
        <w:rPr>
          <w:w w:val="110"/>
        </w:rPr>
        <w:t>and</w:t>
      </w:r>
      <w:r>
        <w:rPr>
          <w:spacing w:val="-13"/>
          <w:w w:val="110"/>
        </w:rPr>
        <w:t> </w:t>
      </w:r>
      <w:r>
        <w:rPr>
          <w:w w:val="110"/>
        </w:rPr>
        <w:t>software</w:t>
      </w:r>
      <w:r>
        <w:rPr>
          <w:spacing w:val="-12"/>
          <w:w w:val="110"/>
        </w:rPr>
        <w:t> </w:t>
      </w:r>
      <w:r>
        <w:rPr>
          <w:w w:val="110"/>
        </w:rPr>
        <w:t>capabilities,</w:t>
      </w:r>
      <w:r>
        <w:rPr>
          <w:spacing w:val="-12"/>
          <w:w w:val="110"/>
        </w:rPr>
        <w:t> </w:t>
      </w:r>
      <w:r>
        <w:rPr>
          <w:w w:val="110"/>
        </w:rPr>
        <w:t>so</w:t>
      </w:r>
      <w:r>
        <w:rPr>
          <w:spacing w:val="-12"/>
          <w:w w:val="110"/>
        </w:rPr>
        <w:t> </w:t>
      </w:r>
      <w:r>
        <w:rPr>
          <w:w w:val="110"/>
        </w:rPr>
        <w:t>that applications can </w:t>
      </w:r>
      <w:r>
        <w:rPr>
          <w:spacing w:val="2"/>
          <w:w w:val="110"/>
        </w:rPr>
        <w:t>be </w:t>
      </w:r>
      <w:r>
        <w:rPr>
          <w:w w:val="110"/>
        </w:rPr>
        <w:t>considered more an aggregate composition of reusable components than a monolithic code that uses libraries</w:t>
      </w:r>
      <w:r>
        <w:rPr>
          <w:spacing w:val="41"/>
          <w:w w:val="110"/>
        </w:rPr>
        <w:t> </w:t>
      </w:r>
      <w:r>
        <w:rPr>
          <w:w w:val="110"/>
        </w:rPr>
        <w:t>tangentially.</w:t>
      </w:r>
    </w:p>
    <w:p>
      <w:pPr>
        <w:pStyle w:val="BodyText"/>
        <w:spacing w:line="249" w:lineRule="auto"/>
        <w:ind w:left="260" w:right="1437" w:firstLine="298"/>
        <w:jc w:val="both"/>
      </w:pPr>
      <w:r>
        <w:rPr>
          <w:spacing w:val="-9"/>
          <w:w w:val="105"/>
        </w:rPr>
        <w:t>To </w:t>
      </w:r>
      <w:r>
        <w:rPr>
          <w:w w:val="105"/>
        </w:rPr>
        <w:t>accelerate this transition, </w:t>
      </w:r>
      <w:r>
        <w:rPr>
          <w:spacing w:val="-3"/>
          <w:w w:val="105"/>
        </w:rPr>
        <w:t>we </w:t>
      </w:r>
      <w:r>
        <w:rPr>
          <w:w w:val="105"/>
        </w:rPr>
        <w:t>need a greater commitment on the part of software component developers to provide reliable and portable software that users can consider to </w:t>
      </w:r>
      <w:r>
        <w:rPr>
          <w:spacing w:val="2"/>
          <w:w w:val="105"/>
        </w:rPr>
        <w:t>be </w:t>
      </w:r>
      <w:r>
        <w:rPr>
          <w:w w:val="105"/>
        </w:rPr>
        <w:t>part of the software ecosystem in </w:t>
      </w:r>
      <w:r>
        <w:rPr>
          <w:spacing w:val="-3"/>
          <w:w w:val="105"/>
        </w:rPr>
        <w:t>much </w:t>
      </w:r>
      <w:r>
        <w:rPr>
          <w:w w:val="105"/>
        </w:rPr>
        <w:t>the same </w:t>
      </w:r>
      <w:r>
        <w:rPr>
          <w:spacing w:val="-4"/>
          <w:w w:val="105"/>
        </w:rPr>
        <w:t>way </w:t>
      </w:r>
      <w:r>
        <w:rPr>
          <w:w w:val="105"/>
        </w:rPr>
        <w:t>users depend on MPI and compilers. </w:t>
      </w:r>
      <w:r>
        <w:rPr>
          <w:spacing w:val="-3"/>
          <w:w w:val="105"/>
        </w:rPr>
        <w:t>At </w:t>
      </w:r>
      <w:r>
        <w:rPr>
          <w:w w:val="105"/>
        </w:rPr>
        <w:t>the same time, </w:t>
      </w:r>
      <w:r>
        <w:rPr>
          <w:spacing w:val="-3"/>
          <w:w w:val="105"/>
        </w:rPr>
        <w:t>we  </w:t>
      </w:r>
      <w:r>
        <w:rPr>
          <w:w w:val="105"/>
        </w:rPr>
        <w:t>must expect application developers  to participate as clients and users of reusable components, using capabilities from components, transitioning</w:t>
      </w:r>
      <w:bookmarkStart w:name="The Extreme-scale Scientific Software St" w:id="25"/>
      <w:bookmarkEnd w:id="25"/>
      <w:r>
        <w:rPr>
          <w:w w:val="105"/>
        </w:rPr>
      </w:r>
      <w:bookmarkStart w:name="_bookmark14" w:id="26"/>
      <w:bookmarkEnd w:id="26"/>
      <w:r>
        <w:rPr>
          <w:w w:val="105"/>
        </w:rPr>
      </w:r>
      <w:r>
        <w:rPr>
          <w:w w:val="105"/>
        </w:rPr>
        <w:t> </w:t>
      </w:r>
      <w:r>
        <w:rPr>
          <w:spacing w:val="-5"/>
          <w:w w:val="105"/>
        </w:rPr>
        <w:t>away</w:t>
      </w:r>
      <w:r>
        <w:rPr>
          <w:spacing w:val="15"/>
          <w:w w:val="105"/>
        </w:rPr>
        <w:t> </w:t>
      </w:r>
      <w:r>
        <w:rPr>
          <w:w w:val="105"/>
        </w:rPr>
        <w:t>from</w:t>
      </w:r>
      <w:r>
        <w:rPr>
          <w:spacing w:val="15"/>
          <w:w w:val="105"/>
        </w:rPr>
        <w:t> </w:t>
      </w:r>
      <w:r>
        <w:rPr>
          <w:w w:val="105"/>
        </w:rPr>
        <w:t>(or</w:t>
      </w:r>
      <w:r>
        <w:rPr>
          <w:spacing w:val="15"/>
          <w:w w:val="105"/>
        </w:rPr>
        <w:t> </w:t>
      </w:r>
      <w:r>
        <w:rPr>
          <w:w w:val="105"/>
        </w:rPr>
        <w:t>keeping</w:t>
      </w:r>
      <w:r>
        <w:rPr>
          <w:spacing w:val="15"/>
          <w:w w:val="105"/>
        </w:rPr>
        <w:t> </w:t>
      </w:r>
      <w:r>
        <w:rPr>
          <w:w w:val="105"/>
        </w:rPr>
        <w:t>as</w:t>
      </w:r>
      <w:r>
        <w:rPr>
          <w:spacing w:val="15"/>
          <w:w w:val="105"/>
        </w:rPr>
        <w:t> </w:t>
      </w:r>
      <w:r>
        <w:rPr>
          <w:w w:val="105"/>
        </w:rPr>
        <w:t>a</w:t>
      </w:r>
      <w:r>
        <w:rPr>
          <w:spacing w:val="15"/>
          <w:w w:val="105"/>
        </w:rPr>
        <w:t> </w:t>
      </w:r>
      <w:r>
        <w:rPr>
          <w:w w:val="105"/>
        </w:rPr>
        <w:t>backup</w:t>
      </w:r>
      <w:r>
        <w:rPr>
          <w:spacing w:val="15"/>
          <w:w w:val="105"/>
        </w:rPr>
        <w:t> </w:t>
      </w:r>
      <w:r>
        <w:rPr>
          <w:w w:val="105"/>
        </w:rPr>
        <w:t>option)</w:t>
      </w:r>
      <w:r>
        <w:rPr>
          <w:spacing w:val="16"/>
          <w:w w:val="105"/>
        </w:rPr>
        <w:t> </w:t>
      </w:r>
      <w:r>
        <w:rPr>
          <w:w w:val="105"/>
        </w:rPr>
        <w:t>their</w:t>
      </w:r>
      <w:r>
        <w:rPr>
          <w:spacing w:val="15"/>
          <w:w w:val="105"/>
        </w:rPr>
        <w:t> </w:t>
      </w:r>
      <w:r>
        <w:rPr>
          <w:w w:val="105"/>
        </w:rPr>
        <w:t>own</w:t>
      </w:r>
      <w:r>
        <w:rPr>
          <w:spacing w:val="15"/>
          <w:w w:val="105"/>
        </w:rPr>
        <w:t> </w:t>
      </w:r>
      <w:r>
        <w:rPr>
          <w:w w:val="105"/>
        </w:rPr>
        <w:t>custom</w:t>
      </w:r>
      <w:r>
        <w:rPr>
          <w:spacing w:val="15"/>
          <w:w w:val="105"/>
        </w:rPr>
        <w:t> </w:t>
      </w:r>
      <w:r>
        <w:rPr>
          <w:w w:val="105"/>
        </w:rPr>
        <w:t>capabilities.</w:t>
      </w:r>
    </w:p>
    <w:p>
      <w:pPr>
        <w:pStyle w:val="BodyText"/>
        <w:spacing w:before="5"/>
        <w:rPr>
          <w:sz w:val="24"/>
        </w:rPr>
      </w:pPr>
    </w:p>
    <w:p>
      <w:pPr>
        <w:pStyle w:val="Heading3"/>
        <w:numPr>
          <w:ilvl w:val="2"/>
          <w:numId w:val="12"/>
        </w:numPr>
        <w:tabs>
          <w:tab w:pos="990" w:val="left" w:leader="none"/>
          <w:tab w:pos="991" w:val="left" w:leader="none"/>
        </w:tabs>
        <w:spacing w:line="240" w:lineRule="auto" w:before="0" w:after="0"/>
        <w:ind w:left="990" w:right="0" w:hanging="731"/>
        <w:jc w:val="left"/>
      </w:pPr>
      <w:r>
        <w:rPr/>
        <w:t>The</w:t>
      </w:r>
      <w:r>
        <w:rPr>
          <w:spacing w:val="27"/>
        </w:rPr>
        <w:t> </w:t>
      </w:r>
      <w:r>
        <w:rPr/>
        <w:t>Extreme-scale</w:t>
      </w:r>
      <w:r>
        <w:rPr>
          <w:spacing w:val="27"/>
        </w:rPr>
        <w:t> </w:t>
      </w:r>
      <w:r>
        <w:rPr/>
        <w:t>Scientific</w:t>
      </w:r>
      <w:r>
        <w:rPr>
          <w:spacing w:val="28"/>
        </w:rPr>
        <w:t> </w:t>
      </w:r>
      <w:r>
        <w:rPr/>
        <w:t>Software</w:t>
      </w:r>
      <w:r>
        <w:rPr>
          <w:spacing w:val="26"/>
        </w:rPr>
        <w:t> </w:t>
      </w:r>
      <w:r>
        <w:rPr/>
        <w:t>Stack</w:t>
      </w:r>
      <w:r>
        <w:rPr>
          <w:spacing w:val="28"/>
        </w:rPr>
        <w:t> </w:t>
      </w:r>
      <w:r>
        <w:rPr/>
        <w:t>(E4S)</w:t>
      </w:r>
    </w:p>
    <w:p>
      <w:pPr>
        <w:pStyle w:val="BodyText"/>
        <w:spacing w:line="244" w:lineRule="auto" w:before="137"/>
        <w:ind w:left="236" w:right="1430" w:firstLine="23"/>
        <w:jc w:val="both"/>
      </w:pPr>
      <w:r>
        <w:rPr>
          <w:w w:val="105"/>
        </w:rPr>
        <w:t>On November 8, 2018, ECP ST released version 0.1 of the Extreme-scale Scientific Software Stack, E4S (</w:t>
      </w:r>
      <w:hyperlink r:id="rId21">
        <w:r>
          <w:rPr>
            <w:rFonts w:ascii="Courier New"/>
            <w:color w:val="0000FF"/>
            <w:w w:val="105"/>
          </w:rPr>
          <w:t>http://e4s.io</w:t>
        </w:r>
      </w:hyperlink>
      <w:r>
        <w:rPr>
          <w:w w:val="105"/>
        </w:rPr>
        <w:t>). It released version 0.2 of E4S in January 2019 and version 1.0 in November 2019. E4S contains a collection of the software products to which ECP ST contributes. E4S is the primary conduit for providing easy access to ECP ST capabilities for ECP and the broader community. E4S is also the ECP ST vehicle for regression and integration testing across DOE pre-Exascale and Exascale systems.</w:t>
      </w:r>
    </w:p>
    <w:p>
      <w:pPr>
        <w:pStyle w:val="BodyText"/>
        <w:spacing w:before="6"/>
        <w:ind w:left="558"/>
        <w:jc w:val="both"/>
      </w:pPr>
      <w:r>
        <w:rPr>
          <w:w w:val="105"/>
        </w:rPr>
        <w:t>E4S has the following key features:</w:t>
      </w:r>
    </w:p>
    <w:p>
      <w:pPr>
        <w:spacing w:line="249" w:lineRule="auto" w:before="169"/>
        <w:ind w:left="758" w:right="1399" w:firstLine="0"/>
        <w:jc w:val="both"/>
        <w:rPr>
          <w:sz w:val="20"/>
        </w:rPr>
      </w:pPr>
      <w:r>
        <w:rPr/>
        <w:pict>
          <v:shape style="position:absolute;margin-left:86.944pt;margin-top:10.064924pt;width:5pt;height:17.3pt;mso-position-horizontal-relative:page;mso-position-vertical-relative:paragraph;z-index:251678720" type="#_x0000_t202" filled="false" stroked="false">
            <v:textbox inset="0,0,0,0">
              <w:txbxContent>
                <w:p>
                  <w:pPr>
                    <w:spacing w:line="202" w:lineRule="exact" w:before="0"/>
                    <w:ind w:left="0" w:right="0" w:firstLine="0"/>
                    <w:jc w:val="left"/>
                    <w:rPr>
                      <w:rFonts w:ascii="Menlo" w:hAnsi="Menlo"/>
                      <w:i/>
                      <w:sz w:val="20"/>
                    </w:rPr>
                  </w:pPr>
                  <w:r>
                    <w:rPr>
                      <w:rFonts w:ascii="Menlo" w:hAnsi="Menlo"/>
                      <w:i/>
                      <w:w w:val="82"/>
                      <w:sz w:val="20"/>
                    </w:rPr>
                    <w:t>•</w:t>
                  </w:r>
                </w:p>
              </w:txbxContent>
            </v:textbox>
            <w10:wrap type="none"/>
          </v:shape>
        </w:pict>
      </w:r>
      <w:r>
        <w:rPr>
          <w:b/>
          <w:w w:val="110"/>
          <w:sz w:val="20"/>
        </w:rPr>
        <w:t>The E4S suite is a large and growing effort to build and test a comprehensive scientific software ecosystem: </w:t>
      </w:r>
      <w:r>
        <w:rPr>
          <w:w w:val="110"/>
          <w:sz w:val="20"/>
        </w:rPr>
        <w:t>E4S V0.1 contained 25 ECP products. E4S V0.2, release in January 2019 con- tained</w:t>
      </w:r>
      <w:r>
        <w:rPr>
          <w:spacing w:val="-21"/>
          <w:w w:val="110"/>
          <w:sz w:val="20"/>
        </w:rPr>
        <w:t> </w:t>
      </w:r>
      <w:r>
        <w:rPr>
          <w:w w:val="110"/>
          <w:sz w:val="20"/>
        </w:rPr>
        <w:t>37</w:t>
      </w:r>
      <w:r>
        <w:rPr>
          <w:spacing w:val="-21"/>
          <w:w w:val="110"/>
          <w:sz w:val="20"/>
        </w:rPr>
        <w:t> </w:t>
      </w:r>
      <w:r>
        <w:rPr>
          <w:w w:val="110"/>
          <w:sz w:val="20"/>
        </w:rPr>
        <w:t>ECP</w:t>
      </w:r>
      <w:r>
        <w:rPr>
          <w:spacing w:val="-21"/>
          <w:w w:val="110"/>
          <w:sz w:val="20"/>
        </w:rPr>
        <w:t> </w:t>
      </w:r>
      <w:r>
        <w:rPr>
          <w:w w:val="110"/>
          <w:sz w:val="20"/>
        </w:rPr>
        <w:t>products</w:t>
      </w:r>
      <w:r>
        <w:rPr>
          <w:spacing w:val="-21"/>
          <w:w w:val="110"/>
          <w:sz w:val="20"/>
        </w:rPr>
        <w:t> </w:t>
      </w:r>
      <w:r>
        <w:rPr>
          <w:w w:val="110"/>
          <w:sz w:val="20"/>
        </w:rPr>
        <w:t>and</w:t>
      </w:r>
      <w:r>
        <w:rPr>
          <w:spacing w:val="-20"/>
          <w:w w:val="110"/>
          <w:sz w:val="20"/>
        </w:rPr>
        <w:t> </w:t>
      </w:r>
      <w:r>
        <w:rPr>
          <w:w w:val="110"/>
          <w:sz w:val="20"/>
        </w:rPr>
        <w:t>numerous</w:t>
      </w:r>
      <w:r>
        <w:rPr>
          <w:spacing w:val="-21"/>
          <w:w w:val="110"/>
          <w:sz w:val="20"/>
        </w:rPr>
        <w:t> </w:t>
      </w:r>
      <w:r>
        <w:rPr>
          <w:w w:val="110"/>
          <w:sz w:val="20"/>
        </w:rPr>
        <w:t>additional</w:t>
      </w:r>
      <w:r>
        <w:rPr>
          <w:spacing w:val="-21"/>
          <w:w w:val="110"/>
          <w:sz w:val="20"/>
        </w:rPr>
        <w:t> </w:t>
      </w:r>
      <w:r>
        <w:rPr>
          <w:w w:val="110"/>
          <w:sz w:val="20"/>
        </w:rPr>
        <w:t>products</w:t>
      </w:r>
      <w:r>
        <w:rPr>
          <w:spacing w:val="-21"/>
          <w:w w:val="110"/>
          <w:sz w:val="20"/>
        </w:rPr>
        <w:t> </w:t>
      </w:r>
      <w:r>
        <w:rPr>
          <w:w w:val="110"/>
          <w:sz w:val="20"/>
        </w:rPr>
        <w:t>needed</w:t>
      </w:r>
      <w:r>
        <w:rPr>
          <w:spacing w:val="-20"/>
          <w:w w:val="110"/>
          <w:sz w:val="20"/>
        </w:rPr>
        <w:t> </w:t>
      </w:r>
      <w:r>
        <w:rPr>
          <w:w w:val="110"/>
          <w:sz w:val="20"/>
        </w:rPr>
        <w:t>for</w:t>
      </w:r>
      <w:r>
        <w:rPr>
          <w:spacing w:val="-21"/>
          <w:w w:val="110"/>
          <w:sz w:val="20"/>
        </w:rPr>
        <w:t> </w:t>
      </w:r>
      <w:r>
        <w:rPr>
          <w:w w:val="110"/>
          <w:sz w:val="20"/>
        </w:rPr>
        <w:t>a</w:t>
      </w:r>
      <w:r>
        <w:rPr>
          <w:spacing w:val="-21"/>
          <w:w w:val="110"/>
          <w:sz w:val="20"/>
        </w:rPr>
        <w:t> </w:t>
      </w:r>
      <w:r>
        <w:rPr>
          <w:w w:val="110"/>
          <w:sz w:val="20"/>
        </w:rPr>
        <w:t>complete</w:t>
      </w:r>
      <w:r>
        <w:rPr>
          <w:spacing w:val="-21"/>
          <w:w w:val="110"/>
          <w:sz w:val="20"/>
        </w:rPr>
        <w:t> </w:t>
      </w:r>
      <w:r>
        <w:rPr>
          <w:w w:val="110"/>
          <w:sz w:val="20"/>
        </w:rPr>
        <w:t>software</w:t>
      </w:r>
      <w:r>
        <w:rPr>
          <w:spacing w:val="-21"/>
          <w:w w:val="110"/>
          <w:sz w:val="20"/>
        </w:rPr>
        <w:t> </w:t>
      </w:r>
      <w:r>
        <w:rPr>
          <w:w w:val="110"/>
          <w:sz w:val="20"/>
        </w:rPr>
        <w:t>environment. Eventually</w:t>
      </w:r>
      <w:r>
        <w:rPr>
          <w:spacing w:val="-20"/>
          <w:w w:val="110"/>
          <w:sz w:val="20"/>
        </w:rPr>
        <w:t> </w:t>
      </w:r>
      <w:r>
        <w:rPr>
          <w:w w:val="110"/>
          <w:sz w:val="20"/>
        </w:rPr>
        <w:t>E4S</w:t>
      </w:r>
      <w:r>
        <w:rPr>
          <w:spacing w:val="-19"/>
          <w:w w:val="110"/>
          <w:sz w:val="20"/>
        </w:rPr>
        <w:t> </w:t>
      </w:r>
      <w:r>
        <w:rPr>
          <w:w w:val="110"/>
          <w:sz w:val="20"/>
        </w:rPr>
        <w:t>will</w:t>
      </w:r>
      <w:r>
        <w:rPr>
          <w:spacing w:val="-19"/>
          <w:w w:val="110"/>
          <w:sz w:val="20"/>
        </w:rPr>
        <w:t> </w:t>
      </w:r>
      <w:r>
        <w:rPr>
          <w:w w:val="110"/>
          <w:sz w:val="20"/>
        </w:rPr>
        <w:t>contain</w:t>
      </w:r>
      <w:r>
        <w:rPr>
          <w:spacing w:val="-19"/>
          <w:w w:val="110"/>
          <w:sz w:val="20"/>
        </w:rPr>
        <w:t> </w:t>
      </w:r>
      <w:r>
        <w:rPr>
          <w:w w:val="110"/>
          <w:sz w:val="20"/>
        </w:rPr>
        <w:t>all</w:t>
      </w:r>
      <w:r>
        <w:rPr>
          <w:spacing w:val="-19"/>
          <w:w w:val="110"/>
          <w:sz w:val="20"/>
        </w:rPr>
        <w:t> </w:t>
      </w:r>
      <w:r>
        <w:rPr>
          <w:w w:val="110"/>
          <w:sz w:val="20"/>
        </w:rPr>
        <w:t>open</w:t>
      </w:r>
      <w:r>
        <w:rPr>
          <w:spacing w:val="-19"/>
          <w:w w:val="110"/>
          <w:sz w:val="20"/>
        </w:rPr>
        <w:t> </w:t>
      </w:r>
      <w:r>
        <w:rPr>
          <w:w w:val="110"/>
          <w:sz w:val="20"/>
        </w:rPr>
        <w:t>source</w:t>
      </w:r>
      <w:r>
        <w:rPr>
          <w:spacing w:val="-19"/>
          <w:w w:val="110"/>
          <w:sz w:val="20"/>
        </w:rPr>
        <w:t> </w:t>
      </w:r>
      <w:r>
        <w:rPr>
          <w:w w:val="110"/>
          <w:sz w:val="20"/>
        </w:rPr>
        <w:t>products</w:t>
      </w:r>
      <w:r>
        <w:rPr>
          <w:spacing w:val="-20"/>
          <w:w w:val="110"/>
          <w:sz w:val="20"/>
        </w:rPr>
        <w:t> </w:t>
      </w:r>
      <w:r>
        <w:rPr>
          <w:w w:val="110"/>
          <w:sz w:val="20"/>
        </w:rPr>
        <w:t>to</w:t>
      </w:r>
      <w:r>
        <w:rPr>
          <w:spacing w:val="-19"/>
          <w:w w:val="110"/>
          <w:sz w:val="20"/>
        </w:rPr>
        <w:t> </w:t>
      </w:r>
      <w:r>
        <w:rPr>
          <w:w w:val="110"/>
          <w:sz w:val="20"/>
        </w:rPr>
        <w:t>which</w:t>
      </w:r>
      <w:r>
        <w:rPr>
          <w:spacing w:val="-19"/>
          <w:w w:val="110"/>
          <w:sz w:val="20"/>
        </w:rPr>
        <w:t> </w:t>
      </w:r>
      <w:r>
        <w:rPr>
          <w:w w:val="110"/>
          <w:sz w:val="20"/>
        </w:rPr>
        <w:t>ECP</w:t>
      </w:r>
      <w:r>
        <w:rPr>
          <w:spacing w:val="-19"/>
          <w:w w:val="110"/>
          <w:sz w:val="20"/>
        </w:rPr>
        <w:t> </w:t>
      </w:r>
      <w:r>
        <w:rPr>
          <w:w w:val="110"/>
          <w:sz w:val="20"/>
        </w:rPr>
        <w:t>contributes,</w:t>
      </w:r>
      <w:r>
        <w:rPr>
          <w:spacing w:val="-18"/>
          <w:w w:val="110"/>
          <w:sz w:val="20"/>
        </w:rPr>
        <w:t> </w:t>
      </w:r>
      <w:r>
        <w:rPr>
          <w:w w:val="110"/>
          <w:sz w:val="20"/>
        </w:rPr>
        <w:t>and</w:t>
      </w:r>
      <w:r>
        <w:rPr>
          <w:spacing w:val="-19"/>
          <w:w w:val="110"/>
          <w:sz w:val="20"/>
        </w:rPr>
        <w:t> </w:t>
      </w:r>
      <w:r>
        <w:rPr>
          <w:w w:val="110"/>
          <w:sz w:val="20"/>
        </w:rPr>
        <w:t>all</w:t>
      </w:r>
      <w:r>
        <w:rPr>
          <w:spacing w:val="-19"/>
          <w:w w:val="110"/>
          <w:sz w:val="20"/>
        </w:rPr>
        <w:t> </w:t>
      </w:r>
      <w:r>
        <w:rPr>
          <w:w w:val="110"/>
          <w:sz w:val="20"/>
        </w:rPr>
        <w:t>related</w:t>
      </w:r>
      <w:r>
        <w:rPr>
          <w:spacing w:val="-19"/>
          <w:w w:val="110"/>
          <w:sz w:val="20"/>
        </w:rPr>
        <w:t> </w:t>
      </w:r>
      <w:r>
        <w:rPr>
          <w:w w:val="110"/>
          <w:sz w:val="20"/>
        </w:rPr>
        <w:t>products needed for a holistic</w:t>
      </w:r>
      <w:r>
        <w:rPr>
          <w:spacing w:val="39"/>
          <w:w w:val="110"/>
          <w:sz w:val="20"/>
        </w:rPr>
        <w:t> </w:t>
      </w:r>
      <w:r>
        <w:rPr>
          <w:w w:val="110"/>
          <w:sz w:val="20"/>
        </w:rPr>
        <w:t>environment.</w:t>
      </w:r>
    </w:p>
    <w:p>
      <w:pPr>
        <w:pStyle w:val="BodyText"/>
        <w:spacing w:line="249" w:lineRule="auto" w:before="159"/>
        <w:ind w:left="758" w:right="1437"/>
        <w:jc w:val="both"/>
      </w:pPr>
      <w:r>
        <w:rPr/>
        <w:pict>
          <v:shape style="position:absolute;margin-left:86.944pt;margin-top:9.564922pt;width:5pt;height:17.3pt;mso-position-horizontal-relative:page;mso-position-vertical-relative:paragraph;z-index:251679744" type="#_x0000_t202" filled="false" stroked="false">
            <v:textbox inset="0,0,0,0">
              <w:txbxContent>
                <w:p>
                  <w:pPr>
                    <w:spacing w:line="202" w:lineRule="exact" w:before="0"/>
                    <w:ind w:left="0" w:right="0" w:firstLine="0"/>
                    <w:jc w:val="left"/>
                    <w:rPr>
                      <w:rFonts w:ascii="Menlo" w:hAnsi="Menlo"/>
                      <w:i/>
                      <w:sz w:val="20"/>
                    </w:rPr>
                  </w:pPr>
                  <w:r>
                    <w:rPr>
                      <w:rFonts w:ascii="Menlo" w:hAnsi="Menlo"/>
                      <w:i/>
                      <w:w w:val="82"/>
                      <w:sz w:val="20"/>
                    </w:rPr>
                    <w:t>•</w:t>
                  </w:r>
                </w:p>
              </w:txbxContent>
            </v:textbox>
            <w10:wrap type="none"/>
          </v:shape>
        </w:pict>
      </w:r>
      <w:r>
        <w:rPr>
          <w:b/>
          <w:w w:val="110"/>
        </w:rPr>
        <w:t>E4S is not  an  ECP-specific  software  suite:  </w:t>
      </w:r>
      <w:r>
        <w:rPr>
          <w:w w:val="110"/>
        </w:rPr>
        <w:t>The products in E4S represent a holistic collection of capabilities that contain the ever-growing SDK collections sponsored </w:t>
      </w:r>
      <w:r>
        <w:rPr>
          <w:spacing w:val="-3"/>
          <w:w w:val="110"/>
        </w:rPr>
        <w:t>by </w:t>
      </w:r>
      <w:r>
        <w:rPr>
          <w:w w:val="110"/>
        </w:rPr>
        <w:t>ECP and all additional underlying</w:t>
      </w:r>
      <w:r>
        <w:rPr>
          <w:spacing w:val="-15"/>
          <w:w w:val="110"/>
        </w:rPr>
        <w:t> </w:t>
      </w:r>
      <w:r>
        <w:rPr>
          <w:w w:val="110"/>
        </w:rPr>
        <w:t>software</w:t>
      </w:r>
      <w:r>
        <w:rPr>
          <w:spacing w:val="-14"/>
          <w:w w:val="110"/>
        </w:rPr>
        <w:t> </w:t>
      </w:r>
      <w:r>
        <w:rPr>
          <w:w w:val="110"/>
        </w:rPr>
        <w:t>required</w:t>
      </w:r>
      <w:r>
        <w:rPr>
          <w:spacing w:val="-15"/>
          <w:w w:val="110"/>
        </w:rPr>
        <w:t> </w:t>
      </w:r>
      <w:r>
        <w:rPr>
          <w:w w:val="110"/>
        </w:rPr>
        <w:t>to</w:t>
      </w:r>
      <w:r>
        <w:rPr>
          <w:spacing w:val="-14"/>
          <w:w w:val="110"/>
        </w:rPr>
        <w:t> </w:t>
      </w:r>
      <w:r>
        <w:rPr>
          <w:w w:val="110"/>
        </w:rPr>
        <w:t>use</w:t>
      </w:r>
      <w:r>
        <w:rPr>
          <w:spacing w:val="-14"/>
          <w:w w:val="110"/>
        </w:rPr>
        <w:t> </w:t>
      </w:r>
      <w:r>
        <w:rPr>
          <w:w w:val="110"/>
        </w:rPr>
        <w:t>ECP</w:t>
      </w:r>
      <w:r>
        <w:rPr>
          <w:spacing w:val="-15"/>
          <w:w w:val="110"/>
        </w:rPr>
        <w:t> </w:t>
      </w:r>
      <w:r>
        <w:rPr>
          <w:w w:val="110"/>
        </w:rPr>
        <w:t>ST</w:t>
      </w:r>
      <w:r>
        <w:rPr>
          <w:spacing w:val="-14"/>
          <w:w w:val="110"/>
        </w:rPr>
        <w:t> </w:t>
      </w:r>
      <w:r>
        <w:rPr>
          <w:w w:val="110"/>
        </w:rPr>
        <w:t>capabilities.</w:t>
      </w:r>
      <w:r>
        <w:rPr>
          <w:spacing w:val="-1"/>
          <w:w w:val="110"/>
        </w:rPr>
        <w:t> </w:t>
      </w:r>
      <w:r>
        <w:rPr>
          <w:w w:val="110"/>
        </w:rPr>
        <w:t>Furthermore,</w:t>
      </w:r>
      <w:r>
        <w:rPr>
          <w:spacing w:val="-14"/>
          <w:w w:val="110"/>
        </w:rPr>
        <w:t> </w:t>
      </w:r>
      <w:r>
        <w:rPr>
          <w:spacing w:val="-3"/>
          <w:w w:val="110"/>
        </w:rPr>
        <w:t>we</w:t>
      </w:r>
      <w:r>
        <w:rPr>
          <w:spacing w:val="-15"/>
          <w:w w:val="110"/>
        </w:rPr>
        <w:t> </w:t>
      </w:r>
      <w:r>
        <w:rPr>
          <w:w w:val="110"/>
        </w:rPr>
        <w:t>expect</w:t>
      </w:r>
      <w:r>
        <w:rPr>
          <w:spacing w:val="-14"/>
          <w:w w:val="110"/>
        </w:rPr>
        <w:t> </w:t>
      </w:r>
      <w:r>
        <w:rPr>
          <w:w w:val="110"/>
        </w:rPr>
        <w:t>the</w:t>
      </w:r>
      <w:r>
        <w:rPr>
          <w:spacing w:val="-15"/>
          <w:w w:val="110"/>
        </w:rPr>
        <w:t> </w:t>
      </w:r>
      <w:r>
        <w:rPr>
          <w:w w:val="110"/>
        </w:rPr>
        <w:t>E4S</w:t>
      </w:r>
      <w:r>
        <w:rPr>
          <w:spacing w:val="-14"/>
          <w:w w:val="110"/>
        </w:rPr>
        <w:t> </w:t>
      </w:r>
      <w:r>
        <w:rPr>
          <w:w w:val="110"/>
        </w:rPr>
        <w:t>effort</w:t>
      </w:r>
      <w:r>
        <w:rPr>
          <w:spacing w:val="-14"/>
          <w:w w:val="110"/>
        </w:rPr>
        <w:t> </w:t>
      </w:r>
      <w:r>
        <w:rPr>
          <w:w w:val="110"/>
        </w:rPr>
        <w:t>to</w:t>
      </w:r>
      <w:r>
        <w:rPr>
          <w:spacing w:val="-15"/>
          <w:w w:val="110"/>
        </w:rPr>
        <w:t> </w:t>
      </w:r>
      <w:r>
        <w:rPr>
          <w:w w:val="110"/>
        </w:rPr>
        <w:t>live beyond the timespan of </w:t>
      </w:r>
      <w:r>
        <w:rPr>
          <w:spacing w:val="-5"/>
          <w:w w:val="110"/>
        </w:rPr>
        <w:t>ECP, </w:t>
      </w:r>
      <w:r>
        <w:rPr>
          <w:w w:val="110"/>
        </w:rPr>
        <w:t>becoming a critical element of the scientific software</w:t>
      </w:r>
      <w:r>
        <w:rPr>
          <w:spacing w:val="-8"/>
          <w:w w:val="110"/>
        </w:rPr>
        <w:t> </w:t>
      </w:r>
      <w:r>
        <w:rPr>
          <w:w w:val="110"/>
        </w:rPr>
        <w:t>ecosystem.</w:t>
      </w:r>
    </w:p>
    <w:p>
      <w:pPr>
        <w:pStyle w:val="BodyText"/>
        <w:spacing w:line="249" w:lineRule="auto" w:before="159"/>
        <w:ind w:left="750" w:right="1409" w:firstLine="7"/>
        <w:jc w:val="both"/>
      </w:pPr>
      <w:r>
        <w:rPr/>
        <w:pict>
          <v:shape style="position:absolute;margin-left:86.944pt;margin-top:9.564921pt;width:5pt;height:17.3pt;mso-position-horizontal-relative:page;mso-position-vertical-relative:paragraph;z-index:251680768" type="#_x0000_t202" filled="false" stroked="false">
            <v:textbox inset="0,0,0,0">
              <w:txbxContent>
                <w:p>
                  <w:pPr>
                    <w:spacing w:line="202" w:lineRule="exact" w:before="0"/>
                    <w:ind w:left="0" w:right="0" w:firstLine="0"/>
                    <w:jc w:val="left"/>
                    <w:rPr>
                      <w:rFonts w:ascii="Menlo" w:hAnsi="Menlo"/>
                      <w:i/>
                      <w:sz w:val="20"/>
                    </w:rPr>
                  </w:pPr>
                  <w:r>
                    <w:rPr>
                      <w:rFonts w:ascii="Menlo" w:hAnsi="Menlo"/>
                      <w:i/>
                      <w:w w:val="82"/>
                      <w:sz w:val="20"/>
                    </w:rPr>
                    <w:t>•</w:t>
                  </w:r>
                </w:p>
              </w:txbxContent>
            </v:textbox>
            <w10:wrap type="none"/>
          </v:shape>
        </w:pict>
      </w:r>
      <w:r>
        <w:rPr>
          <w:b/>
          <w:w w:val="115"/>
        </w:rPr>
        <w:t>E4S is partitionable: </w:t>
      </w:r>
      <w:r>
        <w:rPr>
          <w:w w:val="115"/>
        </w:rPr>
        <w:t>E4S products are built and tested together using a tree-based hierarchical build</w:t>
      </w:r>
      <w:r>
        <w:rPr>
          <w:spacing w:val="-16"/>
          <w:w w:val="115"/>
        </w:rPr>
        <w:t> </w:t>
      </w:r>
      <w:r>
        <w:rPr>
          <w:w w:val="115"/>
        </w:rPr>
        <w:t>process.</w:t>
      </w:r>
      <w:r>
        <w:rPr>
          <w:spacing w:val="-1"/>
          <w:w w:val="115"/>
        </w:rPr>
        <w:t> </w:t>
      </w:r>
      <w:r>
        <w:rPr>
          <w:w w:val="115"/>
        </w:rPr>
        <w:t>Because</w:t>
      </w:r>
      <w:r>
        <w:rPr>
          <w:spacing w:val="-16"/>
          <w:w w:val="115"/>
        </w:rPr>
        <w:t> </w:t>
      </w:r>
      <w:r>
        <w:rPr>
          <w:spacing w:val="-3"/>
          <w:w w:val="115"/>
        </w:rPr>
        <w:t>we</w:t>
      </w:r>
      <w:r>
        <w:rPr>
          <w:spacing w:val="-15"/>
          <w:w w:val="115"/>
        </w:rPr>
        <w:t> </w:t>
      </w:r>
      <w:r>
        <w:rPr>
          <w:w w:val="115"/>
        </w:rPr>
        <w:t>build</w:t>
      </w:r>
      <w:r>
        <w:rPr>
          <w:spacing w:val="-15"/>
          <w:w w:val="115"/>
        </w:rPr>
        <w:t> </w:t>
      </w:r>
      <w:r>
        <w:rPr>
          <w:w w:val="115"/>
        </w:rPr>
        <w:t>and</w:t>
      </w:r>
      <w:r>
        <w:rPr>
          <w:spacing w:val="-16"/>
          <w:w w:val="115"/>
        </w:rPr>
        <w:t> </w:t>
      </w:r>
      <w:r>
        <w:rPr>
          <w:w w:val="115"/>
        </w:rPr>
        <w:t>test</w:t>
      </w:r>
      <w:r>
        <w:rPr>
          <w:spacing w:val="-15"/>
          <w:w w:val="115"/>
        </w:rPr>
        <w:t> </w:t>
      </w:r>
      <w:r>
        <w:rPr>
          <w:w w:val="115"/>
        </w:rPr>
        <w:t>the</w:t>
      </w:r>
      <w:r>
        <w:rPr>
          <w:spacing w:val="-15"/>
          <w:w w:val="115"/>
        </w:rPr>
        <w:t> </w:t>
      </w:r>
      <w:r>
        <w:rPr>
          <w:w w:val="115"/>
        </w:rPr>
        <w:t>entire</w:t>
      </w:r>
      <w:r>
        <w:rPr>
          <w:spacing w:val="-16"/>
          <w:w w:val="115"/>
        </w:rPr>
        <w:t> </w:t>
      </w:r>
      <w:r>
        <w:rPr>
          <w:w w:val="115"/>
        </w:rPr>
        <w:t>E4S</w:t>
      </w:r>
      <w:r>
        <w:rPr>
          <w:spacing w:val="-15"/>
          <w:w w:val="115"/>
        </w:rPr>
        <w:t> </w:t>
      </w:r>
      <w:r>
        <w:rPr>
          <w:w w:val="115"/>
        </w:rPr>
        <w:t>tree,</w:t>
      </w:r>
      <w:r>
        <w:rPr>
          <w:spacing w:val="-15"/>
          <w:w w:val="115"/>
        </w:rPr>
        <w:t> </w:t>
      </w:r>
      <w:r>
        <w:rPr>
          <w:w w:val="115"/>
        </w:rPr>
        <w:t>users</w:t>
      </w:r>
      <w:r>
        <w:rPr>
          <w:spacing w:val="-16"/>
          <w:w w:val="115"/>
        </w:rPr>
        <w:t> </w:t>
      </w:r>
      <w:r>
        <w:rPr>
          <w:w w:val="115"/>
        </w:rPr>
        <w:t>can</w:t>
      </w:r>
      <w:r>
        <w:rPr>
          <w:spacing w:val="-15"/>
          <w:w w:val="115"/>
        </w:rPr>
        <w:t> </w:t>
      </w:r>
      <w:r>
        <w:rPr>
          <w:w w:val="115"/>
        </w:rPr>
        <w:t>build</w:t>
      </w:r>
      <w:r>
        <w:rPr>
          <w:spacing w:val="-16"/>
          <w:w w:val="115"/>
        </w:rPr>
        <w:t> </w:t>
      </w:r>
      <w:r>
        <w:rPr>
          <w:w w:val="115"/>
        </w:rPr>
        <w:t>any</w:t>
      </w:r>
      <w:r>
        <w:rPr>
          <w:spacing w:val="-15"/>
          <w:w w:val="115"/>
        </w:rPr>
        <w:t> </w:t>
      </w:r>
      <w:r>
        <w:rPr>
          <w:w w:val="115"/>
        </w:rPr>
        <w:t>subtree</w:t>
      </w:r>
      <w:r>
        <w:rPr>
          <w:spacing w:val="-15"/>
          <w:w w:val="115"/>
        </w:rPr>
        <w:t> </w:t>
      </w:r>
      <w:r>
        <w:rPr>
          <w:w w:val="115"/>
        </w:rPr>
        <w:t>of</w:t>
      </w:r>
      <w:r>
        <w:rPr>
          <w:spacing w:val="-16"/>
          <w:w w:val="115"/>
        </w:rPr>
        <w:t> </w:t>
      </w:r>
      <w:r>
        <w:rPr>
          <w:w w:val="115"/>
        </w:rPr>
        <w:t>interest, without building the whole stack (see Figure</w:t>
      </w:r>
      <w:r>
        <w:rPr>
          <w:spacing w:val="34"/>
          <w:w w:val="115"/>
        </w:rPr>
        <w:t> </w:t>
      </w:r>
      <w:hyperlink w:history="true" w:anchor="_bookmark15">
        <w:r>
          <w:rPr>
            <w:color w:val="0000FF"/>
            <w:w w:val="115"/>
          </w:rPr>
          <w:t>8</w:t>
        </w:r>
      </w:hyperlink>
      <w:r>
        <w:rPr>
          <w:w w:val="115"/>
        </w:rPr>
        <w:t>).</w:t>
      </w:r>
    </w:p>
    <w:p>
      <w:pPr>
        <w:pStyle w:val="BodyText"/>
        <w:spacing w:line="249" w:lineRule="auto" w:before="159"/>
        <w:ind w:left="758" w:right="1410"/>
        <w:jc w:val="both"/>
      </w:pPr>
      <w:r>
        <w:rPr/>
        <w:pict>
          <v:shape style="position:absolute;margin-left:86.944pt;margin-top:9.564915pt;width:5pt;height:17.3pt;mso-position-horizontal-relative:page;mso-position-vertical-relative:paragraph;z-index:251681792" type="#_x0000_t202" filled="false" stroked="false">
            <v:textbox inset="0,0,0,0">
              <w:txbxContent>
                <w:p>
                  <w:pPr>
                    <w:spacing w:line="202" w:lineRule="exact" w:before="0"/>
                    <w:ind w:left="0" w:right="0" w:firstLine="0"/>
                    <w:jc w:val="left"/>
                    <w:rPr>
                      <w:rFonts w:ascii="Menlo" w:hAnsi="Menlo"/>
                      <w:i/>
                      <w:sz w:val="20"/>
                    </w:rPr>
                  </w:pPr>
                  <w:r>
                    <w:rPr>
                      <w:rFonts w:ascii="Menlo" w:hAnsi="Menlo"/>
                      <w:i/>
                      <w:w w:val="82"/>
                      <w:sz w:val="20"/>
                    </w:rPr>
                    <w:t>•</w:t>
                  </w:r>
                </w:p>
              </w:txbxContent>
            </v:textbox>
            <w10:wrap type="none"/>
          </v:shape>
        </w:pict>
      </w:r>
      <w:r>
        <w:rPr>
          <w:b/>
          <w:w w:val="110"/>
        </w:rPr>
        <w:t>E4S uses Spack: </w:t>
      </w:r>
      <w:r>
        <w:rPr>
          <w:w w:val="110"/>
        </w:rPr>
        <w:t>The Spack [</w:t>
      </w:r>
      <w:hyperlink w:history="true" w:anchor="_bookmark214">
        <w:r>
          <w:rPr>
            <w:color w:val="0000FF"/>
            <w:w w:val="110"/>
          </w:rPr>
          <w:t>2</w:t>
        </w:r>
      </w:hyperlink>
      <w:r>
        <w:rPr>
          <w:w w:val="110"/>
        </w:rPr>
        <w:t>] meta-build tool invokes the native build process of each product, enabling quick integration of new products, including non-ECP products.</w:t>
      </w:r>
    </w:p>
    <w:p>
      <w:pPr>
        <w:pStyle w:val="BodyText"/>
        <w:spacing w:line="249" w:lineRule="auto" w:before="159"/>
        <w:ind w:left="758" w:right="1428"/>
        <w:jc w:val="both"/>
      </w:pPr>
      <w:r>
        <w:rPr/>
        <w:pict>
          <v:shape style="position:absolute;margin-left:86.944pt;margin-top:9.564919pt;width:5pt;height:17.3pt;mso-position-horizontal-relative:page;mso-position-vertical-relative:paragraph;z-index:251682816" type="#_x0000_t202" filled="false" stroked="false">
            <v:textbox inset="0,0,0,0">
              <w:txbxContent>
                <w:p>
                  <w:pPr>
                    <w:spacing w:line="202" w:lineRule="exact" w:before="0"/>
                    <w:ind w:left="0" w:right="0" w:firstLine="0"/>
                    <w:jc w:val="left"/>
                    <w:rPr>
                      <w:rFonts w:ascii="Menlo" w:hAnsi="Menlo"/>
                      <w:i/>
                      <w:sz w:val="20"/>
                    </w:rPr>
                  </w:pPr>
                  <w:r>
                    <w:rPr>
                      <w:rFonts w:ascii="Menlo" w:hAnsi="Menlo"/>
                      <w:i/>
                      <w:w w:val="82"/>
                      <w:sz w:val="20"/>
                    </w:rPr>
                    <w:t>•</w:t>
                  </w:r>
                </w:p>
              </w:txbxContent>
            </v:textbox>
            <w10:wrap type="none"/>
          </v:shape>
        </w:pict>
      </w:r>
      <w:r>
        <w:rPr>
          <w:b/>
          <w:w w:val="105"/>
        </w:rPr>
        <w:t>E4S is </w:t>
      </w:r>
      <w:r>
        <w:rPr>
          <w:b/>
          <w:spacing w:val="-3"/>
          <w:w w:val="105"/>
        </w:rPr>
        <w:t>available </w:t>
      </w:r>
      <w:r>
        <w:rPr>
          <w:b/>
          <w:w w:val="105"/>
        </w:rPr>
        <w:t>via containers: </w:t>
      </w:r>
      <w:r>
        <w:rPr>
          <w:w w:val="105"/>
        </w:rPr>
        <w:t>In addition to a build-from-source capability using Spack, E4S maintains several container environments (Docker, Singularity,  Shifter,  CharlieCloud)  that  provides the lowest barrier to use. Container distributions dramatically reduce installation costs and provide a ready-made environment for tutorials that leverage E4S capabilities. </w:t>
      </w:r>
      <w:r>
        <w:rPr>
          <w:spacing w:val="-6"/>
          <w:w w:val="105"/>
        </w:rPr>
        <w:t>For </w:t>
      </w:r>
      <w:r>
        <w:rPr>
          <w:w w:val="105"/>
        </w:rPr>
        <w:t>example, the ECP application project CANDLE (Cancer Deep Learning Environment) uses an E4S container to provide a turnkey tutorial execution</w:t>
      </w:r>
      <w:r>
        <w:rPr>
          <w:spacing w:val="28"/>
          <w:w w:val="105"/>
        </w:rPr>
        <w:t> </w:t>
      </w:r>
      <w:r>
        <w:rPr>
          <w:w w:val="105"/>
        </w:rPr>
        <w:t>environment.</w:t>
      </w:r>
    </w:p>
    <w:p>
      <w:pPr>
        <w:pStyle w:val="ListParagraph"/>
        <w:numPr>
          <w:ilvl w:val="3"/>
          <w:numId w:val="12"/>
        </w:numPr>
        <w:tabs>
          <w:tab w:pos="759" w:val="left" w:leader="none"/>
        </w:tabs>
        <w:spacing w:line="240" w:lineRule="auto" w:before="159" w:after="0"/>
        <w:ind w:left="758" w:right="0" w:hanging="201"/>
        <w:jc w:val="left"/>
        <w:rPr>
          <w:sz w:val="20"/>
        </w:rPr>
      </w:pPr>
      <w:r>
        <w:rPr>
          <w:b/>
          <w:w w:val="105"/>
          <w:sz w:val="20"/>
        </w:rPr>
        <w:t>E4S distribution: </w:t>
      </w:r>
      <w:r>
        <w:rPr>
          <w:w w:val="105"/>
          <w:sz w:val="20"/>
        </w:rPr>
        <w:t>E4S products are available at</w:t>
      </w:r>
      <w:r>
        <w:rPr>
          <w:spacing w:val="13"/>
          <w:w w:val="105"/>
          <w:sz w:val="20"/>
        </w:rPr>
        <w:t> </w:t>
      </w:r>
      <w:hyperlink r:id="rId21">
        <w:r>
          <w:rPr>
            <w:rFonts w:ascii="Courier New" w:hAnsi="Courier New"/>
            <w:color w:val="0000FF"/>
            <w:w w:val="105"/>
            <w:sz w:val="20"/>
          </w:rPr>
          <w:t>http://e4s.io</w:t>
        </w:r>
      </w:hyperlink>
      <w:r>
        <w:rPr>
          <w:w w:val="105"/>
          <w:sz w:val="20"/>
        </w:rPr>
        <w:t>.</w:t>
      </w:r>
    </w:p>
    <w:p>
      <w:pPr>
        <w:spacing w:after="0" w:line="240" w:lineRule="auto"/>
        <w:jc w:val="left"/>
        <w:rPr>
          <w:sz w:val="20"/>
        </w:rPr>
        <w:sectPr>
          <w:pgSz w:w="12240" w:h="15840"/>
          <w:pgMar w:header="333" w:footer="792" w:top="800" w:bottom="980" w:left="1180" w:right="0"/>
        </w:sectPr>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10"/>
        <w:rPr>
          <w:sz w:val="24"/>
        </w:rPr>
      </w:pPr>
    </w:p>
    <w:p>
      <w:pPr>
        <w:pStyle w:val="BodyText"/>
        <w:ind w:left="656"/>
      </w:pPr>
      <w:r>
        <w:rPr/>
        <w:pict>
          <v:group style="width:428pt;height:243.7pt;mso-position-horizontal-relative:char;mso-position-vertical-relative:line" coordorigin="0,0" coordsize="8560,4874">
            <v:shape style="position:absolute;left:67;top:67;width:8425;height:4068" type="#_x0000_t75" stroked="false">
              <v:imagedata r:id="rId22" o:title=""/>
            </v:shape>
            <v:line style="position:absolute" from="0,4" to="8559,4" stroked="true" strokeweight=".398pt" strokecolor="#000000">
              <v:stroke dashstyle="solid"/>
            </v:line>
            <v:line style="position:absolute" from="4,4870" to="4,4" stroked="true" strokeweight=".398pt" strokecolor="#000000">
              <v:stroke dashstyle="solid"/>
            </v:line>
            <v:line style="position:absolute" from="8555,4870" to="8555,4" stroked="true" strokeweight=".398pt" strokecolor="#000000">
              <v:stroke dashstyle="solid"/>
            </v:line>
            <v:line style="position:absolute" from="0,4870" to="8559,4870" stroked="true" strokeweight=".398pt" strokecolor="#000000">
              <v:stroke dashstyle="solid"/>
            </v:line>
          </v:group>
        </w:pict>
      </w:r>
      <w:r>
        <w:rPr/>
      </w:r>
    </w:p>
    <w:p>
      <w:pPr>
        <w:pStyle w:val="BodyText"/>
        <w:spacing w:before="9"/>
        <w:rPr>
          <w:sz w:val="7"/>
        </w:rPr>
      </w:pPr>
    </w:p>
    <w:p>
      <w:pPr>
        <w:spacing w:line="254" w:lineRule="auto" w:before="66"/>
        <w:ind w:left="1720" w:right="2881" w:firstLine="6"/>
        <w:jc w:val="both"/>
        <w:rPr>
          <w:sz w:val="18"/>
        </w:rPr>
      </w:pPr>
      <w:bookmarkStart w:name="_bookmark15" w:id="27"/>
      <w:bookmarkEnd w:id="27"/>
      <w:r>
        <w:rPr/>
      </w:r>
      <w:r>
        <w:rPr>
          <w:b/>
          <w:w w:val="110"/>
          <w:sz w:val="18"/>
        </w:rPr>
        <w:t>Figure 8: </w:t>
      </w:r>
      <w:r>
        <w:rPr>
          <w:w w:val="110"/>
          <w:sz w:val="18"/>
        </w:rPr>
        <w:t>Using Spack [</w:t>
      </w:r>
      <w:hyperlink w:history="true" w:anchor="_bookmark214">
        <w:r>
          <w:rPr>
            <w:color w:val="0000FF"/>
            <w:w w:val="110"/>
            <w:sz w:val="18"/>
          </w:rPr>
          <w:t>2</w:t>
        </w:r>
      </w:hyperlink>
      <w:r>
        <w:rPr>
          <w:w w:val="110"/>
          <w:sz w:val="18"/>
        </w:rPr>
        <w:t>], E4S builds a comprehensive software stack. As ECP ST efforts proceed, </w:t>
      </w:r>
      <w:r>
        <w:rPr>
          <w:spacing w:val="-3"/>
          <w:w w:val="110"/>
          <w:sz w:val="18"/>
        </w:rPr>
        <w:t>we </w:t>
      </w:r>
      <w:r>
        <w:rPr>
          <w:w w:val="110"/>
          <w:sz w:val="18"/>
        </w:rPr>
        <w:t>will use E4S for continuous integration testing, providing developers with rapid feedback on regression errors and providing user facilities with a stable software base as </w:t>
      </w:r>
      <w:r>
        <w:rPr>
          <w:spacing w:val="-3"/>
          <w:w w:val="110"/>
          <w:sz w:val="18"/>
        </w:rPr>
        <w:t>we </w:t>
      </w:r>
      <w:r>
        <w:rPr>
          <w:w w:val="110"/>
          <w:sz w:val="18"/>
        </w:rPr>
        <w:t>prepare for Exascale platforms. This diagram shows how E4S builds ECP products via an SDK target (the math libraries SDK called xSDK in this example). The SDK target then builds all product that are part of the SDK (see Figure </w:t>
      </w:r>
      <w:hyperlink w:history="true" w:anchor="_bookmark190">
        <w:r>
          <w:rPr>
            <w:color w:val="0000FF"/>
            <w:w w:val="110"/>
            <w:sz w:val="18"/>
          </w:rPr>
          <w:t>69 </w:t>
        </w:r>
      </w:hyperlink>
      <w:r>
        <w:rPr>
          <w:w w:val="110"/>
          <w:sz w:val="18"/>
        </w:rPr>
        <w:t>for SDK groupings), first defining and building external software products. Green-labeled products are part of the SDK. The blue-label indicates expected system tools, in this case a particular version of Python. Black-labeled products are expected to </w:t>
      </w:r>
      <w:r>
        <w:rPr>
          <w:spacing w:val="2"/>
          <w:w w:val="110"/>
          <w:sz w:val="18"/>
        </w:rPr>
        <w:t>be </w:t>
      </w:r>
      <w:r>
        <w:rPr>
          <w:w w:val="110"/>
          <w:sz w:val="18"/>
        </w:rPr>
        <w:t>previously installed into the environment (a common requirement and easily satisified). Using this approach, a user who is interested in only SUNDIALS (a particular math library) can </w:t>
      </w:r>
      <w:r>
        <w:rPr>
          <w:spacing w:val="2"/>
          <w:w w:val="110"/>
          <w:sz w:val="18"/>
        </w:rPr>
        <w:t>be </w:t>
      </w:r>
      <w:r>
        <w:rPr>
          <w:w w:val="110"/>
          <w:sz w:val="18"/>
        </w:rPr>
        <w:t>assured that the SUNDIALS build will </w:t>
      </w:r>
      <w:r>
        <w:rPr>
          <w:spacing w:val="2"/>
          <w:w w:val="110"/>
          <w:sz w:val="18"/>
        </w:rPr>
        <w:t>be </w:t>
      </w:r>
      <w:r>
        <w:rPr>
          <w:w w:val="110"/>
          <w:sz w:val="18"/>
        </w:rPr>
        <w:t>possible since it is a portion of what E4S builds and</w:t>
      </w:r>
      <w:r>
        <w:rPr>
          <w:spacing w:val="35"/>
          <w:w w:val="110"/>
          <w:sz w:val="18"/>
        </w:rPr>
        <w:t> </w:t>
      </w:r>
      <w:r>
        <w:rPr>
          <w:w w:val="110"/>
          <w:sz w:val="18"/>
        </w:rPr>
        <w:t>tests.</w:t>
      </w:r>
    </w:p>
    <w:p>
      <w:pPr>
        <w:spacing w:after="0" w:line="254" w:lineRule="auto"/>
        <w:jc w:val="both"/>
        <w:rPr>
          <w:sz w:val="18"/>
        </w:rPr>
        <w:sectPr>
          <w:pgSz w:w="12240" w:h="15840"/>
          <w:pgMar w:header="333" w:footer="792" w:top="800" w:bottom="980" w:left="1180" w:right="0"/>
        </w:sectPr>
      </w:pPr>
    </w:p>
    <w:p>
      <w:pPr>
        <w:pStyle w:val="BodyText"/>
      </w:pPr>
    </w:p>
    <w:p>
      <w:pPr>
        <w:pStyle w:val="BodyText"/>
      </w:pPr>
    </w:p>
    <w:p>
      <w:pPr>
        <w:pStyle w:val="BodyText"/>
        <w:spacing w:before="4"/>
        <w:rPr>
          <w:sz w:val="15"/>
        </w:rPr>
      </w:pPr>
    </w:p>
    <w:p>
      <w:pPr>
        <w:pStyle w:val="BodyText"/>
        <w:ind w:left="656"/>
      </w:pPr>
      <w:r>
        <w:rPr/>
        <w:pict>
          <v:group style="width:428pt;height:221.35pt;mso-position-horizontal-relative:char;mso-position-vertical-relative:line" coordorigin="0,0" coordsize="8560,4427">
            <v:shape style="position:absolute;left:77;top:77;width:8414;height:4267" type="#_x0000_t75" stroked="false">
              <v:imagedata r:id="rId23" o:title=""/>
            </v:shape>
            <v:line style="position:absolute" from="0,4" to="8559,4" stroked="true" strokeweight=".398pt" strokecolor="#000000">
              <v:stroke dashstyle="solid"/>
            </v:line>
            <v:line style="position:absolute" from="4,4422" to="4,4" stroked="true" strokeweight=".398pt" strokecolor="#000000">
              <v:stroke dashstyle="solid"/>
            </v:line>
            <v:line style="position:absolute" from="8555,4422" to="8555,4" stroked="true" strokeweight=".398pt" strokecolor="#000000">
              <v:stroke dashstyle="solid"/>
            </v:line>
            <v:line style="position:absolute" from="0,4422" to="8559,4422" stroked="true" strokeweight=".398pt" strokecolor="#000000">
              <v:stroke dashstyle="solid"/>
            </v:line>
          </v:group>
        </w:pict>
      </w:r>
      <w:r>
        <w:rPr/>
      </w:r>
    </w:p>
    <w:p>
      <w:pPr>
        <w:pStyle w:val="BodyText"/>
        <w:spacing w:before="8"/>
        <w:rPr>
          <w:sz w:val="6"/>
        </w:rPr>
      </w:pPr>
    </w:p>
    <w:p>
      <w:pPr>
        <w:spacing w:line="254" w:lineRule="auto" w:before="67"/>
        <w:ind w:left="1727" w:right="2874" w:firstLine="0"/>
        <w:jc w:val="both"/>
        <w:rPr>
          <w:sz w:val="18"/>
        </w:rPr>
      </w:pPr>
      <w:bookmarkStart w:name="_bookmark16" w:id="28"/>
      <w:bookmarkEnd w:id="28"/>
      <w:r>
        <w:rPr/>
      </w:r>
      <w:r>
        <w:rPr>
          <w:b/>
          <w:w w:val="110"/>
          <w:sz w:val="18"/>
        </w:rPr>
        <w:t>Figure</w:t>
      </w:r>
      <w:r>
        <w:rPr>
          <w:b/>
          <w:spacing w:val="-9"/>
          <w:w w:val="110"/>
          <w:sz w:val="18"/>
        </w:rPr>
        <w:t> </w:t>
      </w:r>
      <w:r>
        <w:rPr>
          <w:b/>
          <w:w w:val="110"/>
          <w:sz w:val="18"/>
        </w:rPr>
        <w:t>9:</w:t>
      </w:r>
      <w:r>
        <w:rPr>
          <w:b/>
          <w:spacing w:val="14"/>
          <w:w w:val="110"/>
          <w:sz w:val="18"/>
        </w:rPr>
        <w:t> </w:t>
      </w:r>
      <w:r>
        <w:rPr>
          <w:w w:val="110"/>
          <w:sz w:val="18"/>
        </w:rPr>
        <w:t>The</w:t>
      </w:r>
      <w:r>
        <w:rPr>
          <w:spacing w:val="-14"/>
          <w:w w:val="110"/>
          <w:sz w:val="18"/>
        </w:rPr>
        <w:t> </w:t>
      </w:r>
      <w:r>
        <w:rPr>
          <w:w w:val="110"/>
          <w:sz w:val="18"/>
        </w:rPr>
        <w:t>Extreme-scale</w:t>
      </w:r>
      <w:r>
        <w:rPr>
          <w:spacing w:val="-14"/>
          <w:w w:val="110"/>
          <w:sz w:val="18"/>
        </w:rPr>
        <w:t> </w:t>
      </w:r>
      <w:r>
        <w:rPr>
          <w:w w:val="110"/>
          <w:sz w:val="18"/>
        </w:rPr>
        <w:t>Scientific</w:t>
      </w:r>
      <w:r>
        <w:rPr>
          <w:spacing w:val="-14"/>
          <w:w w:val="110"/>
          <w:sz w:val="18"/>
        </w:rPr>
        <w:t> </w:t>
      </w:r>
      <w:r>
        <w:rPr>
          <w:w w:val="110"/>
          <w:sz w:val="18"/>
        </w:rPr>
        <w:t>Software</w:t>
      </w:r>
      <w:r>
        <w:rPr>
          <w:spacing w:val="-14"/>
          <w:w w:val="110"/>
          <w:sz w:val="18"/>
        </w:rPr>
        <w:t> </w:t>
      </w:r>
      <w:r>
        <w:rPr>
          <w:w w:val="110"/>
          <w:sz w:val="18"/>
        </w:rPr>
        <w:t>Stack</w:t>
      </w:r>
      <w:r>
        <w:rPr>
          <w:spacing w:val="-14"/>
          <w:w w:val="110"/>
          <w:sz w:val="18"/>
        </w:rPr>
        <w:t> </w:t>
      </w:r>
      <w:r>
        <w:rPr>
          <w:w w:val="110"/>
          <w:sz w:val="18"/>
        </w:rPr>
        <w:t>(E4S)</w:t>
      </w:r>
      <w:r>
        <w:rPr>
          <w:spacing w:val="-14"/>
          <w:w w:val="110"/>
          <w:sz w:val="18"/>
        </w:rPr>
        <w:t> </w:t>
      </w:r>
      <w:r>
        <w:rPr>
          <w:w w:val="110"/>
          <w:sz w:val="18"/>
        </w:rPr>
        <w:t>provides</w:t>
      </w:r>
      <w:r>
        <w:rPr>
          <w:spacing w:val="-14"/>
          <w:w w:val="110"/>
          <w:sz w:val="18"/>
        </w:rPr>
        <w:t> </w:t>
      </w:r>
      <w:r>
        <w:rPr>
          <w:w w:val="110"/>
          <w:sz w:val="18"/>
        </w:rPr>
        <w:t>a</w:t>
      </w:r>
      <w:r>
        <w:rPr>
          <w:spacing w:val="-14"/>
          <w:w w:val="110"/>
          <w:sz w:val="18"/>
        </w:rPr>
        <w:t> </w:t>
      </w:r>
      <w:r>
        <w:rPr>
          <w:w w:val="110"/>
          <w:sz w:val="18"/>
        </w:rPr>
        <w:t>complete Linux-based</w:t>
      </w:r>
      <w:r>
        <w:rPr>
          <w:spacing w:val="-4"/>
          <w:w w:val="110"/>
          <w:sz w:val="18"/>
        </w:rPr>
        <w:t> </w:t>
      </w:r>
      <w:r>
        <w:rPr>
          <w:w w:val="110"/>
          <w:sz w:val="18"/>
        </w:rPr>
        <w:t>software</w:t>
      </w:r>
      <w:r>
        <w:rPr>
          <w:spacing w:val="-4"/>
          <w:w w:val="110"/>
          <w:sz w:val="18"/>
        </w:rPr>
        <w:t> </w:t>
      </w:r>
      <w:r>
        <w:rPr>
          <w:w w:val="110"/>
          <w:sz w:val="18"/>
        </w:rPr>
        <w:t>stack</w:t>
      </w:r>
      <w:r>
        <w:rPr>
          <w:spacing w:val="-4"/>
          <w:w w:val="110"/>
          <w:sz w:val="18"/>
        </w:rPr>
        <w:t> </w:t>
      </w:r>
      <w:r>
        <w:rPr>
          <w:w w:val="110"/>
          <w:sz w:val="18"/>
        </w:rPr>
        <w:t>that</w:t>
      </w:r>
      <w:r>
        <w:rPr>
          <w:spacing w:val="-4"/>
          <w:w w:val="110"/>
          <w:sz w:val="18"/>
        </w:rPr>
        <w:t> </w:t>
      </w:r>
      <w:r>
        <w:rPr>
          <w:w w:val="110"/>
          <w:sz w:val="18"/>
        </w:rPr>
        <w:t>is</w:t>
      </w:r>
      <w:r>
        <w:rPr>
          <w:spacing w:val="-3"/>
          <w:w w:val="110"/>
          <w:sz w:val="18"/>
        </w:rPr>
        <w:t> </w:t>
      </w:r>
      <w:r>
        <w:rPr>
          <w:w w:val="110"/>
          <w:sz w:val="18"/>
        </w:rPr>
        <w:t>suitable</w:t>
      </w:r>
      <w:r>
        <w:rPr>
          <w:spacing w:val="-4"/>
          <w:w w:val="110"/>
          <w:sz w:val="18"/>
        </w:rPr>
        <w:t> </w:t>
      </w:r>
      <w:r>
        <w:rPr>
          <w:w w:val="110"/>
          <w:sz w:val="18"/>
        </w:rPr>
        <w:t>for</w:t>
      </w:r>
      <w:r>
        <w:rPr>
          <w:spacing w:val="-4"/>
          <w:w w:val="110"/>
          <w:sz w:val="18"/>
        </w:rPr>
        <w:t> </w:t>
      </w:r>
      <w:r>
        <w:rPr>
          <w:w w:val="110"/>
          <w:sz w:val="18"/>
        </w:rPr>
        <w:t>many</w:t>
      </w:r>
      <w:r>
        <w:rPr>
          <w:spacing w:val="-4"/>
          <w:w w:val="110"/>
          <w:sz w:val="18"/>
        </w:rPr>
        <w:t> </w:t>
      </w:r>
      <w:r>
        <w:rPr>
          <w:w w:val="110"/>
          <w:sz w:val="18"/>
        </w:rPr>
        <w:t>scientific</w:t>
      </w:r>
      <w:r>
        <w:rPr>
          <w:spacing w:val="-3"/>
          <w:w w:val="110"/>
          <w:sz w:val="18"/>
        </w:rPr>
        <w:t> </w:t>
      </w:r>
      <w:r>
        <w:rPr>
          <w:w w:val="110"/>
          <w:sz w:val="18"/>
        </w:rPr>
        <w:t>workloads,</w:t>
      </w:r>
      <w:r>
        <w:rPr>
          <w:spacing w:val="-4"/>
          <w:w w:val="110"/>
          <w:sz w:val="18"/>
        </w:rPr>
        <w:t> </w:t>
      </w:r>
      <w:r>
        <w:rPr>
          <w:w w:val="110"/>
          <w:sz w:val="18"/>
        </w:rPr>
        <w:t>tutorial and development environments. </w:t>
      </w:r>
      <w:r>
        <w:rPr>
          <w:spacing w:val="-3"/>
          <w:w w:val="110"/>
          <w:sz w:val="18"/>
        </w:rPr>
        <w:t>At </w:t>
      </w:r>
      <w:r>
        <w:rPr>
          <w:w w:val="110"/>
          <w:sz w:val="18"/>
        </w:rPr>
        <w:t>the same time, it is an open software archi- tecture that can expand to include any additional and compatible Spack-enabled software capabilities.  Since Spack packages are available for many products  and easily created for others, E4S is practically expandable to include almost  any robust Linux-based product. Furthermore, E4S capabilities are available as subtrees of the full build: E4S is not</w:t>
      </w:r>
      <w:r>
        <w:rPr>
          <w:spacing w:val="9"/>
          <w:w w:val="110"/>
          <w:sz w:val="18"/>
        </w:rPr>
        <w:t> </w:t>
      </w:r>
      <w:r>
        <w:rPr>
          <w:w w:val="110"/>
          <w:sz w:val="18"/>
        </w:rPr>
        <w:t>monolithic.</w:t>
      </w:r>
    </w:p>
    <w:p>
      <w:pPr>
        <w:pStyle w:val="BodyText"/>
      </w:pPr>
    </w:p>
    <w:p>
      <w:pPr>
        <w:pStyle w:val="BodyText"/>
        <w:spacing w:before="9"/>
        <w:rPr>
          <w:sz w:val="16"/>
        </w:rPr>
      </w:pPr>
    </w:p>
    <w:p>
      <w:pPr>
        <w:spacing w:line="249" w:lineRule="auto" w:before="0"/>
        <w:ind w:left="758" w:right="1437" w:firstLine="0"/>
        <w:jc w:val="left"/>
        <w:rPr>
          <w:sz w:val="20"/>
        </w:rPr>
      </w:pPr>
      <w:r>
        <w:rPr/>
        <w:pict>
          <v:shape style="position:absolute;margin-left:86.944pt;margin-top:1.614931pt;width:5pt;height:17.3pt;mso-position-horizontal-relative:page;mso-position-vertical-relative:paragraph;z-index:251685888" type="#_x0000_t202" filled="false" stroked="false">
            <v:textbox inset="0,0,0,0">
              <w:txbxContent>
                <w:p>
                  <w:pPr>
                    <w:spacing w:line="202" w:lineRule="exact" w:before="0"/>
                    <w:ind w:left="0" w:right="0" w:firstLine="0"/>
                    <w:jc w:val="left"/>
                    <w:rPr>
                      <w:rFonts w:ascii="Menlo" w:hAnsi="Menlo"/>
                      <w:i/>
                      <w:sz w:val="20"/>
                    </w:rPr>
                  </w:pPr>
                  <w:r>
                    <w:rPr>
                      <w:rFonts w:ascii="Menlo" w:hAnsi="Menlo"/>
                      <w:i/>
                      <w:w w:val="82"/>
                      <w:sz w:val="20"/>
                    </w:rPr>
                    <w:t>•</w:t>
                  </w:r>
                </w:p>
              </w:txbxContent>
            </v:textbox>
            <w10:wrap type="none"/>
          </v:shape>
        </w:pict>
      </w:r>
      <w:r>
        <w:rPr>
          <w:b/>
          <w:w w:val="105"/>
          <w:sz w:val="20"/>
        </w:rPr>
        <w:t>E4S developer community resources: </w:t>
      </w:r>
      <w:r>
        <w:rPr>
          <w:w w:val="105"/>
          <w:sz w:val="20"/>
        </w:rPr>
        <w:t>Developers interested in participating in E4S can visit the E4S-Project GitHub community at </w:t>
      </w:r>
      <w:hyperlink r:id="rId24">
        <w:r>
          <w:rPr>
            <w:rFonts w:ascii="Courier New"/>
            <w:color w:val="0000FF"/>
            <w:w w:val="105"/>
            <w:sz w:val="20"/>
          </w:rPr>
          <w:t>https://github.com/E4S-Project</w:t>
        </w:r>
      </w:hyperlink>
      <w:r>
        <w:rPr>
          <w:w w:val="105"/>
          <w:sz w:val="20"/>
        </w:rPr>
        <w:t>.</w:t>
      </w:r>
    </w:p>
    <w:p>
      <w:pPr>
        <w:pStyle w:val="BodyText"/>
        <w:spacing w:before="143"/>
        <w:ind w:left="558"/>
      </w:pPr>
      <w:bookmarkStart w:name="Software Development Kits" w:id="29"/>
      <w:bookmarkEnd w:id="29"/>
      <w:r>
        <w:rPr/>
      </w:r>
      <w:bookmarkStart w:name="_bookmark17" w:id="30"/>
      <w:bookmarkEnd w:id="30"/>
      <w:r>
        <w:rPr/>
      </w:r>
      <w:r>
        <w:rPr>
          <w:w w:val="105"/>
        </w:rPr>
        <w:t>The E4S effort is described in further detail in Sections </w:t>
      </w:r>
      <w:hyperlink w:history="true" w:anchor="_bookmark182">
        <w:r>
          <w:rPr>
            <w:color w:val="0000FF"/>
            <w:w w:val="105"/>
          </w:rPr>
          <w:t>4.5</w:t>
        </w:r>
      </w:hyperlink>
      <w:r>
        <w:rPr>
          <w:w w:val="105"/>
        </w:rPr>
        <w:t>, especially Section </w:t>
      </w:r>
      <w:hyperlink w:history="true" w:anchor="_bookmark17">
        <w:r>
          <w:rPr>
            <w:color w:val="0000FF"/>
            <w:w w:val="105"/>
          </w:rPr>
          <w:t>2.1.2</w:t>
        </w:r>
      </w:hyperlink>
      <w:r>
        <w:rPr>
          <w:w w:val="105"/>
        </w:rPr>
        <w:t>.</w:t>
      </w:r>
    </w:p>
    <w:p>
      <w:pPr>
        <w:pStyle w:val="BodyText"/>
        <w:spacing w:before="4"/>
        <w:rPr>
          <w:sz w:val="25"/>
        </w:rPr>
      </w:pPr>
    </w:p>
    <w:p>
      <w:pPr>
        <w:pStyle w:val="Heading3"/>
        <w:numPr>
          <w:ilvl w:val="2"/>
          <w:numId w:val="12"/>
        </w:numPr>
        <w:tabs>
          <w:tab w:pos="990" w:val="left" w:leader="none"/>
          <w:tab w:pos="991" w:val="left" w:leader="none"/>
        </w:tabs>
        <w:spacing w:line="240" w:lineRule="auto" w:before="0" w:after="0"/>
        <w:ind w:left="990" w:right="0" w:hanging="732"/>
        <w:jc w:val="left"/>
      </w:pPr>
      <w:r>
        <w:rPr/>
        <w:t>Software Development</w:t>
      </w:r>
      <w:r>
        <w:rPr>
          <w:spacing w:val="8"/>
        </w:rPr>
        <w:t> </w:t>
      </w:r>
      <w:r>
        <w:rPr/>
        <w:t>Kits</w:t>
      </w:r>
    </w:p>
    <w:p>
      <w:pPr>
        <w:pStyle w:val="BodyText"/>
        <w:spacing w:line="249" w:lineRule="auto" w:before="137"/>
        <w:ind w:left="260" w:right="1410"/>
        <w:jc w:val="both"/>
      </w:pPr>
      <w:r>
        <w:rPr>
          <w:w w:val="110"/>
        </w:rPr>
        <w:t>One</w:t>
      </w:r>
      <w:r>
        <w:rPr>
          <w:spacing w:val="-6"/>
          <w:w w:val="110"/>
        </w:rPr>
        <w:t> </w:t>
      </w:r>
      <w:r>
        <w:rPr>
          <w:w w:val="110"/>
        </w:rPr>
        <w:t>opportunity</w:t>
      </w:r>
      <w:r>
        <w:rPr>
          <w:spacing w:val="-6"/>
          <w:w w:val="110"/>
        </w:rPr>
        <w:t> </w:t>
      </w:r>
      <w:r>
        <w:rPr>
          <w:w w:val="110"/>
        </w:rPr>
        <w:t>for</w:t>
      </w:r>
      <w:r>
        <w:rPr>
          <w:spacing w:val="-5"/>
          <w:w w:val="110"/>
        </w:rPr>
        <w:t> </w:t>
      </w:r>
      <w:r>
        <w:rPr>
          <w:w w:val="110"/>
        </w:rPr>
        <w:t>a</w:t>
      </w:r>
      <w:r>
        <w:rPr>
          <w:spacing w:val="-6"/>
          <w:w w:val="110"/>
        </w:rPr>
        <w:t> </w:t>
      </w:r>
      <w:r>
        <w:rPr>
          <w:w w:val="110"/>
        </w:rPr>
        <w:t>large</w:t>
      </w:r>
      <w:r>
        <w:rPr>
          <w:spacing w:val="-6"/>
          <w:w w:val="110"/>
        </w:rPr>
        <w:t> </w:t>
      </w:r>
      <w:r>
        <w:rPr>
          <w:w w:val="110"/>
        </w:rPr>
        <w:t>software</w:t>
      </w:r>
      <w:r>
        <w:rPr>
          <w:spacing w:val="-5"/>
          <w:w w:val="110"/>
        </w:rPr>
        <w:t> </w:t>
      </w:r>
      <w:r>
        <w:rPr>
          <w:w w:val="110"/>
        </w:rPr>
        <w:t>ecosystem</w:t>
      </w:r>
      <w:r>
        <w:rPr>
          <w:spacing w:val="-6"/>
          <w:w w:val="110"/>
        </w:rPr>
        <w:t> </w:t>
      </w:r>
      <w:r>
        <w:rPr>
          <w:w w:val="110"/>
        </w:rPr>
        <w:t>project</w:t>
      </w:r>
      <w:r>
        <w:rPr>
          <w:spacing w:val="-6"/>
          <w:w w:val="110"/>
        </w:rPr>
        <w:t> </w:t>
      </w:r>
      <w:r>
        <w:rPr>
          <w:w w:val="110"/>
        </w:rPr>
        <w:t>such</w:t>
      </w:r>
      <w:r>
        <w:rPr>
          <w:spacing w:val="-5"/>
          <w:w w:val="110"/>
        </w:rPr>
        <w:t> </w:t>
      </w:r>
      <w:r>
        <w:rPr>
          <w:w w:val="110"/>
        </w:rPr>
        <w:t>as</w:t>
      </w:r>
      <w:r>
        <w:rPr>
          <w:spacing w:val="-6"/>
          <w:w w:val="110"/>
        </w:rPr>
        <w:t> </w:t>
      </w:r>
      <w:r>
        <w:rPr>
          <w:w w:val="110"/>
        </w:rPr>
        <w:t>ECP</w:t>
      </w:r>
      <w:r>
        <w:rPr>
          <w:spacing w:val="-6"/>
          <w:w w:val="110"/>
        </w:rPr>
        <w:t> </w:t>
      </w:r>
      <w:r>
        <w:rPr>
          <w:w w:val="110"/>
        </w:rPr>
        <w:t>ST</w:t>
      </w:r>
      <w:r>
        <w:rPr>
          <w:spacing w:val="-5"/>
          <w:w w:val="110"/>
        </w:rPr>
        <w:t> </w:t>
      </w:r>
      <w:r>
        <w:rPr>
          <w:w w:val="110"/>
        </w:rPr>
        <w:t>is</w:t>
      </w:r>
      <w:r>
        <w:rPr>
          <w:spacing w:val="-6"/>
          <w:w w:val="110"/>
        </w:rPr>
        <w:t> </w:t>
      </w:r>
      <w:r>
        <w:rPr>
          <w:w w:val="110"/>
        </w:rPr>
        <w:t>to</w:t>
      </w:r>
      <w:r>
        <w:rPr>
          <w:spacing w:val="-6"/>
          <w:w w:val="110"/>
        </w:rPr>
        <w:t> </w:t>
      </w:r>
      <w:r>
        <w:rPr>
          <w:w w:val="110"/>
        </w:rPr>
        <w:t>foster</w:t>
      </w:r>
      <w:r>
        <w:rPr>
          <w:spacing w:val="-5"/>
          <w:w w:val="110"/>
        </w:rPr>
        <w:t> </w:t>
      </w:r>
      <w:r>
        <w:rPr>
          <w:w w:val="110"/>
        </w:rPr>
        <w:t>increased</w:t>
      </w:r>
      <w:r>
        <w:rPr>
          <w:spacing w:val="-6"/>
          <w:w w:val="110"/>
        </w:rPr>
        <w:t> </w:t>
      </w:r>
      <w:r>
        <w:rPr>
          <w:w w:val="110"/>
        </w:rPr>
        <w:t>collaboration, integration</w:t>
      </w:r>
      <w:r>
        <w:rPr>
          <w:spacing w:val="-4"/>
          <w:w w:val="110"/>
        </w:rPr>
        <w:t> </w:t>
      </w:r>
      <w:r>
        <w:rPr>
          <w:w w:val="110"/>
        </w:rPr>
        <w:t>and</w:t>
      </w:r>
      <w:r>
        <w:rPr>
          <w:spacing w:val="-4"/>
          <w:w w:val="110"/>
        </w:rPr>
        <w:t> </w:t>
      </w:r>
      <w:r>
        <w:rPr>
          <w:w w:val="110"/>
        </w:rPr>
        <w:t>interoperability</w:t>
      </w:r>
      <w:r>
        <w:rPr>
          <w:spacing w:val="-3"/>
          <w:w w:val="110"/>
        </w:rPr>
        <w:t> </w:t>
      </w:r>
      <w:r>
        <w:rPr>
          <w:w w:val="110"/>
        </w:rPr>
        <w:t>among</w:t>
      </w:r>
      <w:r>
        <w:rPr>
          <w:spacing w:val="-4"/>
          <w:w w:val="110"/>
        </w:rPr>
        <w:t> </w:t>
      </w:r>
      <w:r>
        <w:rPr>
          <w:w w:val="110"/>
        </w:rPr>
        <w:t>its</w:t>
      </w:r>
      <w:r>
        <w:rPr>
          <w:spacing w:val="-3"/>
          <w:w w:val="110"/>
        </w:rPr>
        <w:t> </w:t>
      </w:r>
      <w:r>
        <w:rPr>
          <w:w w:val="110"/>
        </w:rPr>
        <w:t>funded</w:t>
      </w:r>
      <w:r>
        <w:rPr>
          <w:spacing w:val="-4"/>
          <w:w w:val="110"/>
        </w:rPr>
        <w:t> </w:t>
      </w:r>
      <w:r>
        <w:rPr>
          <w:w w:val="110"/>
        </w:rPr>
        <w:t>efforts.</w:t>
      </w:r>
      <w:r>
        <w:rPr>
          <w:spacing w:val="14"/>
          <w:w w:val="110"/>
        </w:rPr>
        <w:t> </w:t>
      </w:r>
      <w:r>
        <w:rPr>
          <w:w w:val="110"/>
        </w:rPr>
        <w:t>Part</w:t>
      </w:r>
      <w:r>
        <w:rPr>
          <w:spacing w:val="-4"/>
          <w:w w:val="110"/>
        </w:rPr>
        <w:t> </w:t>
      </w:r>
      <w:r>
        <w:rPr>
          <w:w w:val="110"/>
        </w:rPr>
        <w:t>of</w:t>
      </w:r>
      <w:r>
        <w:rPr>
          <w:spacing w:val="-4"/>
          <w:w w:val="110"/>
        </w:rPr>
        <w:t> </w:t>
      </w:r>
      <w:r>
        <w:rPr>
          <w:w w:val="110"/>
        </w:rPr>
        <w:t>ECP</w:t>
      </w:r>
      <w:r>
        <w:rPr>
          <w:spacing w:val="-3"/>
          <w:w w:val="110"/>
        </w:rPr>
        <w:t> </w:t>
      </w:r>
      <w:r>
        <w:rPr>
          <w:w w:val="110"/>
        </w:rPr>
        <w:t>ST</w:t>
      </w:r>
      <w:r>
        <w:rPr>
          <w:spacing w:val="-4"/>
          <w:w w:val="110"/>
        </w:rPr>
        <w:t> </w:t>
      </w:r>
      <w:r>
        <w:rPr>
          <w:w w:val="110"/>
        </w:rPr>
        <w:t>design</w:t>
      </w:r>
      <w:r>
        <w:rPr>
          <w:spacing w:val="-3"/>
          <w:w w:val="110"/>
        </w:rPr>
        <w:t> </w:t>
      </w:r>
      <w:r>
        <w:rPr>
          <w:w w:val="110"/>
        </w:rPr>
        <w:t>is</w:t>
      </w:r>
      <w:r>
        <w:rPr>
          <w:spacing w:val="-4"/>
          <w:w w:val="110"/>
        </w:rPr>
        <w:t> </w:t>
      </w:r>
      <w:r>
        <w:rPr>
          <w:w w:val="110"/>
        </w:rPr>
        <w:t>the</w:t>
      </w:r>
      <w:r>
        <w:rPr>
          <w:spacing w:val="-3"/>
          <w:w w:val="110"/>
        </w:rPr>
        <w:t> </w:t>
      </w:r>
      <w:r>
        <w:rPr>
          <w:w w:val="110"/>
        </w:rPr>
        <w:t>creation</w:t>
      </w:r>
      <w:r>
        <w:rPr>
          <w:spacing w:val="-4"/>
          <w:w w:val="110"/>
        </w:rPr>
        <w:t> </w:t>
      </w:r>
      <w:r>
        <w:rPr>
          <w:w w:val="110"/>
        </w:rPr>
        <w:t>of</w:t>
      </w:r>
      <w:r>
        <w:rPr>
          <w:spacing w:val="-4"/>
          <w:w w:val="110"/>
        </w:rPr>
        <w:t> </w:t>
      </w:r>
      <w:r>
        <w:rPr>
          <w:w w:val="110"/>
        </w:rPr>
        <w:t>software development kits (SDKs). SDKs are collections of related software products (called packages) where coordination</w:t>
      </w:r>
      <w:r>
        <w:rPr>
          <w:spacing w:val="-16"/>
          <w:w w:val="110"/>
        </w:rPr>
        <w:t> </w:t>
      </w:r>
      <w:r>
        <w:rPr>
          <w:w w:val="110"/>
        </w:rPr>
        <w:t>across</w:t>
      </w:r>
      <w:r>
        <w:rPr>
          <w:spacing w:val="-16"/>
          <w:w w:val="110"/>
        </w:rPr>
        <w:t> </w:t>
      </w:r>
      <w:r>
        <w:rPr>
          <w:spacing w:val="-3"/>
          <w:w w:val="110"/>
        </w:rPr>
        <w:t>package</w:t>
      </w:r>
      <w:r>
        <w:rPr>
          <w:spacing w:val="-16"/>
          <w:w w:val="110"/>
        </w:rPr>
        <w:t> </w:t>
      </w:r>
      <w:r>
        <w:rPr>
          <w:w w:val="110"/>
        </w:rPr>
        <w:t>teams</w:t>
      </w:r>
      <w:r>
        <w:rPr>
          <w:spacing w:val="-15"/>
          <w:w w:val="110"/>
        </w:rPr>
        <w:t> </w:t>
      </w:r>
      <w:r>
        <w:rPr>
          <w:w w:val="110"/>
        </w:rPr>
        <w:t>will</w:t>
      </w:r>
      <w:r>
        <w:rPr>
          <w:spacing w:val="-16"/>
          <w:w w:val="110"/>
        </w:rPr>
        <w:t> </w:t>
      </w:r>
      <w:r>
        <w:rPr>
          <w:w w:val="110"/>
        </w:rPr>
        <w:t>improve</w:t>
      </w:r>
      <w:r>
        <w:rPr>
          <w:spacing w:val="-16"/>
          <w:w w:val="110"/>
        </w:rPr>
        <w:t> </w:t>
      </w:r>
      <w:r>
        <w:rPr>
          <w:w w:val="110"/>
        </w:rPr>
        <w:t>usability</w:t>
      </w:r>
      <w:r>
        <w:rPr>
          <w:spacing w:val="-15"/>
          <w:w w:val="110"/>
        </w:rPr>
        <w:t> </w:t>
      </w:r>
      <w:r>
        <w:rPr>
          <w:w w:val="110"/>
        </w:rPr>
        <w:t>and</w:t>
      </w:r>
      <w:r>
        <w:rPr>
          <w:spacing w:val="-16"/>
          <w:w w:val="110"/>
        </w:rPr>
        <w:t> </w:t>
      </w:r>
      <w:r>
        <w:rPr>
          <w:w w:val="110"/>
        </w:rPr>
        <w:t>practices</w:t>
      </w:r>
      <w:r>
        <w:rPr>
          <w:spacing w:val="-16"/>
          <w:w w:val="110"/>
        </w:rPr>
        <w:t> </w:t>
      </w:r>
      <w:r>
        <w:rPr>
          <w:w w:val="110"/>
        </w:rPr>
        <w:t>and</w:t>
      </w:r>
      <w:r>
        <w:rPr>
          <w:spacing w:val="-15"/>
          <w:w w:val="110"/>
        </w:rPr>
        <w:t> </w:t>
      </w:r>
      <w:r>
        <w:rPr>
          <w:w w:val="110"/>
        </w:rPr>
        <w:t>foster</w:t>
      </w:r>
      <w:r>
        <w:rPr>
          <w:spacing w:val="-16"/>
          <w:w w:val="110"/>
        </w:rPr>
        <w:t> </w:t>
      </w:r>
      <w:r>
        <w:rPr>
          <w:w w:val="110"/>
        </w:rPr>
        <w:t>community</w:t>
      </w:r>
      <w:r>
        <w:rPr>
          <w:spacing w:val="-16"/>
          <w:w w:val="110"/>
        </w:rPr>
        <w:t> </w:t>
      </w:r>
      <w:r>
        <w:rPr>
          <w:w w:val="110"/>
        </w:rPr>
        <w:t>growth</w:t>
      </w:r>
      <w:r>
        <w:rPr>
          <w:spacing w:val="-15"/>
          <w:w w:val="110"/>
        </w:rPr>
        <w:t> </w:t>
      </w:r>
      <w:r>
        <w:rPr>
          <w:w w:val="110"/>
        </w:rPr>
        <w:t>among teams that develop similar and complementary capabilities. SDKs </w:t>
      </w:r>
      <w:r>
        <w:rPr>
          <w:spacing w:val="-3"/>
          <w:w w:val="110"/>
        </w:rPr>
        <w:t>have </w:t>
      </w:r>
      <w:r>
        <w:rPr>
          <w:w w:val="110"/>
        </w:rPr>
        <w:t>the following</w:t>
      </w:r>
      <w:r>
        <w:rPr>
          <w:spacing w:val="9"/>
          <w:w w:val="110"/>
        </w:rPr>
        <w:t> </w:t>
      </w:r>
      <w:r>
        <w:rPr>
          <w:w w:val="110"/>
        </w:rPr>
        <w:t>attributes:</w:t>
      </w:r>
    </w:p>
    <w:p>
      <w:pPr>
        <w:pStyle w:val="BodyText"/>
        <w:spacing w:before="2"/>
        <w:rPr>
          <w:sz w:val="24"/>
        </w:rPr>
      </w:pPr>
    </w:p>
    <w:p>
      <w:pPr>
        <w:pStyle w:val="BodyText"/>
        <w:spacing w:line="249" w:lineRule="auto"/>
        <w:ind w:left="260" w:right="1413"/>
        <w:jc w:val="both"/>
      </w:pPr>
      <w:r>
        <w:rPr>
          <w:b/>
          <w:w w:val="110"/>
        </w:rPr>
        <w:t>ECP  ST  SDKs  </w:t>
      </w:r>
      <w:r>
        <w:rPr>
          <w:w w:val="110"/>
        </w:rPr>
        <w:t>As part of the delivery of ECP ST capabilities, </w:t>
      </w:r>
      <w:r>
        <w:rPr>
          <w:spacing w:val="-3"/>
          <w:w w:val="110"/>
        </w:rPr>
        <w:t>we </w:t>
      </w:r>
      <w:r>
        <w:rPr>
          <w:w w:val="110"/>
        </w:rPr>
        <w:t>will establish and grow a collection  of SDKs. The new </w:t>
      </w:r>
      <w:r>
        <w:rPr>
          <w:spacing w:val="-3"/>
          <w:w w:val="110"/>
        </w:rPr>
        <w:t>layer </w:t>
      </w:r>
      <w:r>
        <w:rPr>
          <w:w w:val="110"/>
        </w:rPr>
        <w:t>of aggregation that SDKs represent are important for improving all aspects of product development and </w:t>
      </w:r>
      <w:r>
        <w:rPr>
          <w:spacing w:val="-3"/>
          <w:w w:val="110"/>
        </w:rPr>
        <w:t>delivery. </w:t>
      </w:r>
      <w:r>
        <w:rPr>
          <w:w w:val="110"/>
        </w:rPr>
        <w:t>The communities that will emerge from SDK efforts will lead to better collaboration and higher quality products. Established community policies will provide a means to grow SDKs beyond ECP to include any </w:t>
      </w:r>
      <w:r>
        <w:rPr>
          <w:spacing w:val="-3"/>
          <w:w w:val="110"/>
        </w:rPr>
        <w:t>relevant </w:t>
      </w:r>
      <w:r>
        <w:rPr>
          <w:w w:val="110"/>
        </w:rPr>
        <w:t>external effort. The meta-build systems (based on Spack) will play an important role in managing the complexity of building the ECP ST software stack, </w:t>
      </w:r>
      <w:r>
        <w:rPr>
          <w:spacing w:val="-3"/>
          <w:w w:val="110"/>
        </w:rPr>
        <w:t>by </w:t>
      </w:r>
      <w:r>
        <w:rPr>
          <w:w w:val="110"/>
        </w:rPr>
        <w:t>providing a new </w:t>
      </w:r>
      <w:r>
        <w:rPr>
          <w:spacing w:val="-3"/>
          <w:w w:val="110"/>
        </w:rPr>
        <w:t>layer </w:t>
      </w:r>
      <w:r>
        <w:rPr>
          <w:w w:val="110"/>
        </w:rPr>
        <w:t>where versioning, consistency and build options management can </w:t>
      </w:r>
      <w:r>
        <w:rPr>
          <w:spacing w:val="2"/>
          <w:w w:val="110"/>
        </w:rPr>
        <w:t>be </w:t>
      </w:r>
      <w:r>
        <w:rPr>
          <w:w w:val="110"/>
        </w:rPr>
        <w:t>addressed at a mid-scope, below the global build of ECP ST products. Each ECP ST L3 (five of them) has funds for an SDK project from</w:t>
      </w:r>
      <w:r>
        <w:rPr>
          <w:spacing w:val="-7"/>
          <w:w w:val="110"/>
        </w:rPr>
        <w:t> </w:t>
      </w:r>
      <w:r>
        <w:rPr>
          <w:w w:val="110"/>
        </w:rPr>
        <w:t>which</w:t>
      </w:r>
      <w:r>
        <w:rPr>
          <w:spacing w:val="-7"/>
          <w:w w:val="110"/>
        </w:rPr>
        <w:t> </w:t>
      </w:r>
      <w:r>
        <w:rPr>
          <w:spacing w:val="-3"/>
          <w:w w:val="110"/>
        </w:rPr>
        <w:t>we</w:t>
      </w:r>
      <w:r>
        <w:rPr>
          <w:spacing w:val="-7"/>
          <w:w w:val="110"/>
        </w:rPr>
        <w:t> </w:t>
      </w:r>
      <w:r>
        <w:rPr>
          <w:spacing w:val="-3"/>
          <w:w w:val="110"/>
        </w:rPr>
        <w:t>have</w:t>
      </w:r>
      <w:r>
        <w:rPr>
          <w:spacing w:val="-7"/>
          <w:w w:val="110"/>
        </w:rPr>
        <w:t> </w:t>
      </w:r>
      <w:r>
        <w:rPr>
          <w:w w:val="110"/>
        </w:rPr>
        <w:t>identified</w:t>
      </w:r>
      <w:r>
        <w:rPr>
          <w:spacing w:val="-7"/>
          <w:w w:val="110"/>
        </w:rPr>
        <w:t> </w:t>
      </w:r>
      <w:r>
        <w:rPr>
          <w:w w:val="110"/>
        </w:rPr>
        <w:t>a</w:t>
      </w:r>
      <w:r>
        <w:rPr>
          <w:spacing w:val="-7"/>
          <w:w w:val="110"/>
        </w:rPr>
        <w:t> </w:t>
      </w:r>
      <w:r>
        <w:rPr>
          <w:w w:val="110"/>
        </w:rPr>
        <w:t>total</w:t>
      </w:r>
      <w:r>
        <w:rPr>
          <w:spacing w:val="-7"/>
          <w:w w:val="110"/>
        </w:rPr>
        <w:t> </w:t>
      </w:r>
      <w:r>
        <w:rPr>
          <w:w w:val="110"/>
        </w:rPr>
        <w:t>of</w:t>
      </w:r>
      <w:r>
        <w:rPr>
          <w:spacing w:val="-7"/>
          <w:w w:val="110"/>
        </w:rPr>
        <w:t> </w:t>
      </w:r>
      <w:r>
        <w:rPr>
          <w:w w:val="110"/>
        </w:rPr>
        <w:t>six</w:t>
      </w:r>
      <w:r>
        <w:rPr>
          <w:spacing w:val="-7"/>
          <w:w w:val="110"/>
        </w:rPr>
        <w:t> </w:t>
      </w:r>
      <w:r>
        <w:rPr>
          <w:w w:val="110"/>
        </w:rPr>
        <w:t>SDKs</w:t>
      </w:r>
      <w:r>
        <w:rPr>
          <w:spacing w:val="-7"/>
          <w:w w:val="110"/>
        </w:rPr>
        <w:t> </w:t>
      </w:r>
      <w:r>
        <w:rPr>
          <w:w w:val="110"/>
        </w:rPr>
        <w:t>and</w:t>
      </w:r>
      <w:r>
        <w:rPr>
          <w:spacing w:val="-7"/>
          <w:w w:val="110"/>
        </w:rPr>
        <w:t> </w:t>
      </w:r>
      <w:r>
        <w:rPr>
          <w:w w:val="110"/>
        </w:rPr>
        <w:t>an</w:t>
      </w:r>
      <w:r>
        <w:rPr>
          <w:spacing w:val="-7"/>
          <w:w w:val="110"/>
        </w:rPr>
        <w:t> </w:t>
      </w:r>
      <w:r>
        <w:rPr>
          <w:w w:val="110"/>
        </w:rPr>
        <w:t>at-large</w:t>
      </w:r>
      <w:r>
        <w:rPr>
          <w:spacing w:val="-7"/>
          <w:w w:val="110"/>
        </w:rPr>
        <w:t> </w:t>
      </w:r>
      <w:r>
        <w:rPr>
          <w:w w:val="110"/>
        </w:rPr>
        <w:t>collection</w:t>
      </w:r>
      <w:r>
        <w:rPr>
          <w:spacing w:val="-6"/>
          <w:w w:val="110"/>
        </w:rPr>
        <w:t> </w:t>
      </w:r>
      <w:r>
        <w:rPr>
          <w:w w:val="110"/>
        </w:rPr>
        <w:t>of</w:t>
      </w:r>
      <w:r>
        <w:rPr>
          <w:spacing w:val="-7"/>
          <w:w w:val="110"/>
        </w:rPr>
        <w:t> </w:t>
      </w:r>
      <w:r>
        <w:rPr>
          <w:w w:val="110"/>
        </w:rPr>
        <w:t>remaining</w:t>
      </w:r>
      <w:r>
        <w:rPr>
          <w:spacing w:val="-7"/>
          <w:w w:val="110"/>
        </w:rPr>
        <w:t> </w:t>
      </w:r>
      <w:r>
        <w:rPr>
          <w:w w:val="110"/>
        </w:rPr>
        <w:t>products</w:t>
      </w:r>
      <w:r>
        <w:rPr>
          <w:spacing w:val="-7"/>
          <w:w w:val="110"/>
        </w:rPr>
        <w:t> </w:t>
      </w:r>
      <w:r>
        <w:rPr>
          <w:w w:val="110"/>
        </w:rPr>
        <w:t>that</w:t>
      </w:r>
      <w:r>
        <w:rPr>
          <w:spacing w:val="-7"/>
          <w:w w:val="110"/>
        </w:rPr>
        <w:t> </w:t>
      </w:r>
      <w:r>
        <w:rPr>
          <w:w w:val="110"/>
        </w:rPr>
        <w:t>will </w:t>
      </w:r>
      <w:r>
        <w:rPr>
          <w:spacing w:val="2"/>
          <w:w w:val="110"/>
        </w:rPr>
        <w:t>be</w:t>
      </w:r>
      <w:r>
        <w:rPr>
          <w:spacing w:val="-14"/>
          <w:w w:val="110"/>
        </w:rPr>
        <w:t> </w:t>
      </w:r>
      <w:r>
        <w:rPr>
          <w:w w:val="110"/>
        </w:rPr>
        <w:t>delivered</w:t>
      </w:r>
      <w:r>
        <w:rPr>
          <w:spacing w:val="-13"/>
          <w:w w:val="110"/>
        </w:rPr>
        <w:t> </w:t>
      </w:r>
      <w:r>
        <w:rPr>
          <w:w w:val="110"/>
        </w:rPr>
        <w:t>outside</w:t>
      </w:r>
      <w:r>
        <w:rPr>
          <w:spacing w:val="-13"/>
          <w:w w:val="110"/>
        </w:rPr>
        <w:t> </w:t>
      </w:r>
      <w:r>
        <w:rPr>
          <w:w w:val="110"/>
        </w:rPr>
        <w:t>of</w:t>
      </w:r>
      <w:r>
        <w:rPr>
          <w:spacing w:val="-14"/>
          <w:w w:val="110"/>
        </w:rPr>
        <w:t> </w:t>
      </w:r>
      <w:r>
        <w:rPr>
          <w:w w:val="110"/>
        </w:rPr>
        <w:t>the</w:t>
      </w:r>
      <w:r>
        <w:rPr>
          <w:spacing w:val="-13"/>
          <w:w w:val="110"/>
        </w:rPr>
        <w:t> </w:t>
      </w:r>
      <w:r>
        <w:rPr>
          <w:w w:val="110"/>
        </w:rPr>
        <w:t>SDK</w:t>
      </w:r>
      <w:r>
        <w:rPr>
          <w:spacing w:val="-13"/>
          <w:w w:val="110"/>
        </w:rPr>
        <w:t> </w:t>
      </w:r>
      <w:r>
        <w:rPr>
          <w:w w:val="110"/>
        </w:rPr>
        <w:t>grouping.</w:t>
      </w:r>
      <w:r>
        <w:rPr>
          <w:spacing w:val="1"/>
          <w:w w:val="110"/>
        </w:rPr>
        <w:t> </w:t>
      </w:r>
      <w:r>
        <w:rPr>
          <w:w w:val="110"/>
        </w:rPr>
        <w:t>Section</w:t>
      </w:r>
      <w:r>
        <w:rPr>
          <w:spacing w:val="-13"/>
          <w:w w:val="110"/>
        </w:rPr>
        <w:t> </w:t>
      </w:r>
      <w:hyperlink w:history="true" w:anchor="_bookmark189">
        <w:r>
          <w:rPr>
            <w:color w:val="0000FF"/>
            <w:w w:val="110"/>
          </w:rPr>
          <w:t>4.5.7</w:t>
        </w:r>
        <w:r>
          <w:rPr>
            <w:color w:val="0000FF"/>
            <w:spacing w:val="-14"/>
            <w:w w:val="110"/>
          </w:rPr>
          <w:t> </w:t>
        </w:r>
      </w:hyperlink>
      <w:r>
        <w:rPr>
          <w:w w:val="110"/>
        </w:rPr>
        <w:t>provides</w:t>
      </w:r>
      <w:r>
        <w:rPr>
          <w:spacing w:val="-13"/>
          <w:w w:val="110"/>
        </w:rPr>
        <w:t> </w:t>
      </w:r>
      <w:r>
        <w:rPr>
          <w:w w:val="110"/>
        </w:rPr>
        <w:t>an</w:t>
      </w:r>
      <w:r>
        <w:rPr>
          <w:spacing w:val="-13"/>
          <w:w w:val="110"/>
        </w:rPr>
        <w:t> </w:t>
      </w:r>
      <w:r>
        <w:rPr>
          <w:w w:val="110"/>
        </w:rPr>
        <w:t>update</w:t>
      </w:r>
      <w:r>
        <w:rPr>
          <w:spacing w:val="-13"/>
          <w:w w:val="110"/>
        </w:rPr>
        <w:t> </w:t>
      </w:r>
      <w:r>
        <w:rPr>
          <w:w w:val="110"/>
        </w:rPr>
        <w:t>on</w:t>
      </w:r>
      <w:r>
        <w:rPr>
          <w:spacing w:val="-14"/>
          <w:w w:val="110"/>
        </w:rPr>
        <w:t> </w:t>
      </w:r>
      <w:r>
        <w:rPr>
          <w:w w:val="110"/>
        </w:rPr>
        <w:t>the</w:t>
      </w:r>
      <w:r>
        <w:rPr>
          <w:spacing w:val="-13"/>
          <w:w w:val="110"/>
        </w:rPr>
        <w:t> </w:t>
      </w:r>
      <w:r>
        <w:rPr>
          <w:w w:val="110"/>
        </w:rPr>
        <w:t>progress</w:t>
      </w:r>
      <w:r>
        <w:rPr>
          <w:spacing w:val="-13"/>
          <w:w w:val="110"/>
        </w:rPr>
        <w:t> </w:t>
      </w:r>
      <w:r>
        <w:rPr>
          <w:w w:val="110"/>
        </w:rPr>
        <w:t>in</w:t>
      </w:r>
      <w:r>
        <w:rPr>
          <w:spacing w:val="-14"/>
          <w:w w:val="110"/>
        </w:rPr>
        <w:t> </w:t>
      </w:r>
      <w:r>
        <w:rPr>
          <w:w w:val="110"/>
        </w:rPr>
        <w:t>defining</w:t>
      </w:r>
      <w:r>
        <w:rPr>
          <w:spacing w:val="-13"/>
          <w:w w:val="110"/>
        </w:rPr>
        <w:t> </w:t>
      </w:r>
      <w:r>
        <w:rPr>
          <w:w w:val="110"/>
        </w:rPr>
        <w:t>SDK</w:t>
      </w:r>
      <w:bookmarkStart w:name="ECP ST Product Dictionary" w:id="31"/>
      <w:bookmarkEnd w:id="31"/>
      <w:r>
        <w:rPr>
          <w:w w:val="110"/>
        </w:rPr>
      </w:r>
      <w:bookmarkStart w:name="_bookmark18" w:id="32"/>
      <w:bookmarkEnd w:id="32"/>
      <w:r>
        <w:rPr>
          <w:w w:val="110"/>
        </w:rPr>
      </w:r>
      <w:r>
        <w:rPr>
          <w:w w:val="110"/>
        </w:rPr>
        <w:t> groupings. </w:t>
      </w:r>
      <w:r>
        <w:rPr>
          <w:spacing w:val="-6"/>
          <w:w w:val="110"/>
        </w:rPr>
        <w:t>For </w:t>
      </w:r>
      <w:r>
        <w:rPr>
          <w:spacing w:val="-3"/>
          <w:w w:val="110"/>
        </w:rPr>
        <w:t>visibility, we </w:t>
      </w:r>
      <w:r>
        <w:rPr>
          <w:w w:val="110"/>
        </w:rPr>
        <w:t>provide the same diagram in Figure</w:t>
      </w:r>
      <w:r>
        <w:rPr>
          <w:spacing w:val="5"/>
          <w:w w:val="110"/>
        </w:rPr>
        <w:t> </w:t>
      </w:r>
      <w:hyperlink w:history="true" w:anchor="_bookmark22">
        <w:r>
          <w:rPr>
            <w:color w:val="0000FF"/>
            <w:w w:val="110"/>
          </w:rPr>
          <w:t>12</w:t>
        </w:r>
      </w:hyperlink>
      <w:r>
        <w:rPr>
          <w:w w:val="110"/>
        </w:rPr>
        <w:t>.</w:t>
      </w:r>
    </w:p>
    <w:p>
      <w:pPr>
        <w:spacing w:after="0" w:line="249" w:lineRule="auto"/>
        <w:jc w:val="both"/>
        <w:sectPr>
          <w:pgSz w:w="12240" w:h="15840"/>
          <w:pgMar w:header="333" w:footer="792" w:top="800" w:bottom="980" w:left="1180" w:right="0"/>
        </w:sectPr>
      </w:pPr>
    </w:p>
    <w:p>
      <w:pPr>
        <w:pStyle w:val="BodyText"/>
      </w:pPr>
    </w:p>
    <w:p>
      <w:pPr>
        <w:pStyle w:val="BodyText"/>
      </w:pPr>
    </w:p>
    <w:p>
      <w:pPr>
        <w:pStyle w:val="BodyText"/>
      </w:pPr>
    </w:p>
    <w:p>
      <w:pPr>
        <w:pStyle w:val="BodyText"/>
      </w:pPr>
    </w:p>
    <w:p>
      <w:pPr>
        <w:pStyle w:val="BodyText"/>
      </w:pPr>
    </w:p>
    <w:p>
      <w:pPr>
        <w:pStyle w:val="BodyText"/>
        <w:spacing w:before="10"/>
        <w:rPr>
          <w:sz w:val="16"/>
        </w:rPr>
      </w:pPr>
    </w:p>
    <w:p>
      <w:pPr>
        <w:pStyle w:val="BodyText"/>
        <w:ind w:left="728"/>
      </w:pPr>
      <w:r>
        <w:rPr/>
        <w:drawing>
          <wp:inline distT="0" distB="0" distL="0" distR="0">
            <wp:extent cx="5363908" cy="3059049"/>
            <wp:effectExtent l="0" t="0" r="0" b="0"/>
            <wp:docPr id="19" name="image11.png"/>
            <wp:cNvGraphicFramePr>
              <a:graphicFrameLocks noChangeAspect="1"/>
            </wp:cNvGraphicFramePr>
            <a:graphic>
              <a:graphicData uri="http://schemas.openxmlformats.org/drawingml/2006/picture">
                <pic:pic>
                  <pic:nvPicPr>
                    <pic:cNvPr id="20" name="image11.png"/>
                    <pic:cNvPicPr/>
                  </pic:nvPicPr>
                  <pic:blipFill>
                    <a:blip r:embed="rId25" cstate="print"/>
                    <a:stretch>
                      <a:fillRect/>
                    </a:stretch>
                  </pic:blipFill>
                  <pic:spPr>
                    <a:xfrm>
                      <a:off x="0" y="0"/>
                      <a:ext cx="5363908" cy="3059049"/>
                    </a:xfrm>
                    <a:prstGeom prst="rect">
                      <a:avLst/>
                    </a:prstGeom>
                  </pic:spPr>
                </pic:pic>
              </a:graphicData>
            </a:graphic>
          </wp:inline>
        </w:drawing>
      </w:r>
      <w:r>
        <w:rPr/>
      </w:r>
    </w:p>
    <w:p>
      <w:pPr>
        <w:pStyle w:val="BodyText"/>
        <w:rPr>
          <w:sz w:val="9"/>
        </w:rPr>
      </w:pPr>
    </w:p>
    <w:p>
      <w:pPr>
        <w:spacing w:line="254" w:lineRule="auto" w:before="67"/>
        <w:ind w:left="1727" w:right="2926" w:firstLine="0"/>
        <w:jc w:val="left"/>
        <w:rPr>
          <w:sz w:val="18"/>
        </w:rPr>
      </w:pPr>
      <w:bookmarkStart w:name="_bookmark19" w:id="33"/>
      <w:bookmarkEnd w:id="33"/>
      <w:r>
        <w:rPr/>
      </w:r>
      <w:r>
        <w:rPr>
          <w:b/>
          <w:w w:val="110"/>
          <w:sz w:val="18"/>
        </w:rPr>
        <w:t>Figure 10: </w:t>
      </w:r>
      <w:r>
        <w:rPr>
          <w:w w:val="110"/>
          <w:sz w:val="18"/>
        </w:rPr>
        <w:t>Using Spack build cache features, E4S builds can be accelerated by use of cached binaries for any build signature that Spack has already seen.</w:t>
      </w:r>
    </w:p>
    <w:p>
      <w:pPr>
        <w:pStyle w:val="BodyText"/>
      </w:pPr>
    </w:p>
    <w:p>
      <w:pPr>
        <w:pStyle w:val="BodyText"/>
      </w:pPr>
    </w:p>
    <w:p>
      <w:pPr>
        <w:pStyle w:val="BodyText"/>
      </w:pPr>
    </w:p>
    <w:p>
      <w:pPr>
        <w:pStyle w:val="BodyText"/>
      </w:pPr>
    </w:p>
    <w:p>
      <w:pPr>
        <w:pStyle w:val="BodyText"/>
      </w:pPr>
    </w:p>
    <w:p>
      <w:pPr>
        <w:pStyle w:val="BodyText"/>
      </w:pPr>
    </w:p>
    <w:p>
      <w:pPr>
        <w:pStyle w:val="BodyText"/>
        <w:spacing w:before="8"/>
        <w:rPr>
          <w:sz w:val="14"/>
        </w:rPr>
      </w:pPr>
      <w:r>
        <w:rPr/>
        <w:drawing>
          <wp:anchor distT="0" distB="0" distL="0" distR="0" allowOverlap="1" layoutInCell="1" locked="0" behindDoc="0" simplePos="0" relativeHeight="28">
            <wp:simplePos x="0" y="0"/>
            <wp:positionH relativeFrom="page">
              <wp:posOffset>1211592</wp:posOffset>
            </wp:positionH>
            <wp:positionV relativeFrom="paragraph">
              <wp:posOffset>132111</wp:posOffset>
            </wp:positionV>
            <wp:extent cx="5355336" cy="2474976"/>
            <wp:effectExtent l="0" t="0" r="0" b="0"/>
            <wp:wrapTopAndBottom/>
            <wp:docPr id="21" name="image12.png"/>
            <wp:cNvGraphicFramePr>
              <a:graphicFrameLocks noChangeAspect="1"/>
            </wp:cNvGraphicFramePr>
            <a:graphic>
              <a:graphicData uri="http://schemas.openxmlformats.org/drawingml/2006/picture">
                <pic:pic>
                  <pic:nvPicPr>
                    <pic:cNvPr id="22" name="image12.png"/>
                    <pic:cNvPicPr/>
                  </pic:nvPicPr>
                  <pic:blipFill>
                    <a:blip r:embed="rId26" cstate="print"/>
                    <a:stretch>
                      <a:fillRect/>
                    </a:stretch>
                  </pic:blipFill>
                  <pic:spPr>
                    <a:xfrm>
                      <a:off x="0" y="0"/>
                      <a:ext cx="5355336" cy="2474976"/>
                    </a:xfrm>
                    <a:prstGeom prst="rect">
                      <a:avLst/>
                    </a:prstGeom>
                  </pic:spPr>
                </pic:pic>
              </a:graphicData>
            </a:graphic>
          </wp:anchor>
        </w:drawing>
      </w:r>
    </w:p>
    <w:p>
      <w:pPr>
        <w:pStyle w:val="BodyText"/>
        <w:spacing w:before="4"/>
        <w:rPr>
          <w:sz w:val="7"/>
        </w:rPr>
      </w:pPr>
    </w:p>
    <w:p>
      <w:pPr>
        <w:spacing w:line="254" w:lineRule="auto" w:before="66"/>
        <w:ind w:left="1727" w:right="2824" w:firstLine="0"/>
        <w:jc w:val="left"/>
        <w:rPr>
          <w:sz w:val="18"/>
        </w:rPr>
      </w:pPr>
      <w:bookmarkStart w:name="_bookmark20" w:id="34"/>
      <w:bookmarkEnd w:id="34"/>
      <w:r>
        <w:rPr/>
      </w:r>
      <w:r>
        <w:rPr>
          <w:b/>
          <w:w w:val="110"/>
          <w:sz w:val="18"/>
        </w:rPr>
        <w:t>Figure 11: </w:t>
      </w:r>
      <w:r>
        <w:rPr>
          <w:w w:val="110"/>
          <w:sz w:val="18"/>
        </w:rPr>
        <w:t>E4S is available as an Amazon AWS public image. Images on Google and Microsoft Cloud environments will be available soon.</w:t>
      </w:r>
    </w:p>
    <w:p>
      <w:pPr>
        <w:spacing w:after="0" w:line="254" w:lineRule="auto"/>
        <w:jc w:val="left"/>
        <w:rPr>
          <w:sz w:val="18"/>
        </w:rPr>
        <w:sectPr>
          <w:pgSz w:w="12240" w:h="15840"/>
          <w:pgMar w:header="333" w:footer="792" w:top="800" w:bottom="980" w:left="1180" w:right="0"/>
        </w:sectPr>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11"/>
        <w:rPr>
          <w:sz w:val="24"/>
        </w:rPr>
      </w:pPr>
    </w:p>
    <w:p>
      <w:pPr>
        <w:pStyle w:val="BodyText"/>
        <w:ind w:left="259"/>
      </w:pPr>
      <w:r>
        <w:rPr/>
        <w:pict>
          <v:group style="width:473.8pt;height:260.1500pt;mso-position-horizontal-relative:char;mso-position-vertical-relative:line" coordorigin="0,0" coordsize="9476,5203">
            <v:shape style="position:absolute;left:123;top:123;width:9353;height:5079" coordorigin="124,124" coordsize="9353,5079" path="m9316,124l283,124,221,136,170,170,136,221,124,283,124,5043,136,5105,170,5156,221,5190,283,5202,9316,5202,9378,5190,9429,5156,9463,5105,9476,5043,9476,283,9463,221,9429,170,9378,136,9316,124xe" filled="true" fillcolor="#7f7f7f" stroked="false">
              <v:path arrowok="t"/>
              <v:fill type="solid"/>
            </v:shape>
            <v:shape style="position:absolute;left:3;top:3;width:9353;height:5079" coordorigin="4,4" coordsize="9353,5079" path="m9197,4l163,4,101,17,51,51,17,101,4,163,4,4923,17,4985,51,5036,101,5070,163,5083,9197,5083,9259,5070,9309,5036,9344,4985,9356,4923,9356,163,9344,101,9309,51,9259,17,9197,4xe" filled="true" fillcolor="#cccccc" stroked="false">
              <v:path arrowok="t"/>
              <v:fill type="solid"/>
            </v:shape>
            <v:shape style="position:absolute;left:3;top:3;width:9353;height:5079" coordorigin="4,4" coordsize="9353,5079" path="m4,4923l4,163,17,101,51,51,101,17,163,4,9197,4,9259,17,9309,51,9344,101,9356,163,9356,4923,9344,4985,9309,5036,9259,5070,9197,5083,163,5083,101,5070,51,5036,17,4985,4,4923xe" filled="false" stroked="true" strokeweight=".3985pt" strokecolor="#000000">
              <v:path arrowok="t"/>
              <v:stroke dashstyle="solid"/>
            </v:shape>
            <v:shape style="position:absolute;left:0;top:0;width:9476;height:5203" type="#_x0000_t202" filled="false" stroked="false">
              <v:textbox inset="0,0,0,0">
                <w:txbxContent>
                  <w:p>
                    <w:pPr>
                      <w:numPr>
                        <w:ilvl w:val="0"/>
                        <w:numId w:val="13"/>
                      </w:numPr>
                      <w:tabs>
                        <w:tab w:pos="706" w:val="left" w:leader="none"/>
                      </w:tabs>
                      <w:spacing w:line="249" w:lineRule="auto" w:before="135"/>
                      <w:ind w:left="705" w:right="321" w:hanging="255"/>
                      <w:jc w:val="both"/>
                      <w:rPr>
                        <w:sz w:val="20"/>
                      </w:rPr>
                    </w:pPr>
                    <w:bookmarkStart w:name="_bookmark21" w:id="35"/>
                    <w:bookmarkEnd w:id="35"/>
                    <w:r>
                      <w:rPr/>
                    </w:r>
                    <w:bookmarkStart w:name="_bookmark21" w:id="36"/>
                    <w:bookmarkEnd w:id="36"/>
                    <w:r>
                      <w:rPr>
                        <w:b/>
                        <w:w w:val="110"/>
                        <w:sz w:val="20"/>
                      </w:rPr>
                      <w:t>Domain</w:t>
                    </w:r>
                    <w:r>
                      <w:rPr>
                        <w:b/>
                        <w:spacing w:val="1"/>
                        <w:w w:val="110"/>
                        <w:sz w:val="20"/>
                      </w:rPr>
                      <w:t> </w:t>
                    </w:r>
                    <w:r>
                      <w:rPr>
                        <w:b/>
                        <w:w w:val="110"/>
                        <w:sz w:val="20"/>
                      </w:rPr>
                      <w:t>scope:</w:t>
                    </w:r>
                    <w:r>
                      <w:rPr>
                        <w:b/>
                        <w:spacing w:val="10"/>
                        <w:w w:val="110"/>
                        <w:sz w:val="20"/>
                      </w:rPr>
                      <w:t> </w:t>
                    </w:r>
                    <w:r>
                      <w:rPr>
                        <w:w w:val="110"/>
                        <w:sz w:val="20"/>
                      </w:rPr>
                      <w:t>Each</w:t>
                    </w:r>
                    <w:r>
                      <w:rPr>
                        <w:spacing w:val="-6"/>
                        <w:w w:val="110"/>
                        <w:sz w:val="20"/>
                      </w:rPr>
                      <w:t> </w:t>
                    </w:r>
                    <w:r>
                      <w:rPr>
                        <w:w w:val="110"/>
                        <w:sz w:val="20"/>
                      </w:rPr>
                      <w:t>SDK</w:t>
                    </w:r>
                    <w:r>
                      <w:rPr>
                        <w:spacing w:val="-5"/>
                        <w:w w:val="110"/>
                        <w:sz w:val="20"/>
                      </w:rPr>
                      <w:t> </w:t>
                    </w:r>
                    <w:r>
                      <w:rPr>
                        <w:w w:val="110"/>
                        <w:sz w:val="20"/>
                      </w:rPr>
                      <w:t>will</w:t>
                    </w:r>
                    <w:r>
                      <w:rPr>
                        <w:spacing w:val="-6"/>
                        <w:w w:val="110"/>
                        <w:sz w:val="20"/>
                      </w:rPr>
                      <w:t> </w:t>
                    </w:r>
                    <w:r>
                      <w:rPr>
                        <w:w w:val="110"/>
                        <w:sz w:val="20"/>
                      </w:rPr>
                      <w:t>be</w:t>
                    </w:r>
                    <w:r>
                      <w:rPr>
                        <w:spacing w:val="-6"/>
                        <w:w w:val="110"/>
                        <w:sz w:val="20"/>
                      </w:rPr>
                      <w:t> </w:t>
                    </w:r>
                    <w:r>
                      <w:rPr>
                        <w:w w:val="110"/>
                        <w:sz w:val="20"/>
                      </w:rPr>
                      <w:t>composed</w:t>
                    </w:r>
                    <w:r>
                      <w:rPr>
                        <w:spacing w:val="-5"/>
                        <w:w w:val="110"/>
                        <w:sz w:val="20"/>
                      </w:rPr>
                      <w:t> </w:t>
                    </w:r>
                    <w:r>
                      <w:rPr>
                        <w:w w:val="110"/>
                        <w:sz w:val="20"/>
                      </w:rPr>
                      <w:t>of</w:t>
                    </w:r>
                    <w:r>
                      <w:rPr>
                        <w:spacing w:val="-7"/>
                        <w:w w:val="110"/>
                        <w:sz w:val="20"/>
                      </w:rPr>
                      <w:t> </w:t>
                    </w:r>
                    <w:r>
                      <w:rPr>
                        <w:spacing w:val="-3"/>
                        <w:w w:val="110"/>
                        <w:sz w:val="20"/>
                      </w:rPr>
                      <w:t>packages</w:t>
                    </w:r>
                    <w:r>
                      <w:rPr>
                        <w:spacing w:val="-6"/>
                        <w:w w:val="110"/>
                        <w:sz w:val="20"/>
                      </w:rPr>
                      <w:t> </w:t>
                    </w:r>
                    <w:r>
                      <w:rPr>
                        <w:w w:val="110"/>
                        <w:sz w:val="20"/>
                      </w:rPr>
                      <w:t>whose</w:t>
                    </w:r>
                    <w:r>
                      <w:rPr>
                        <w:spacing w:val="-6"/>
                        <w:w w:val="110"/>
                        <w:sz w:val="20"/>
                      </w:rPr>
                      <w:t> </w:t>
                    </w:r>
                    <w:r>
                      <w:rPr>
                        <w:w w:val="110"/>
                        <w:sz w:val="20"/>
                      </w:rPr>
                      <w:t>capabilities</w:t>
                    </w:r>
                    <w:r>
                      <w:rPr>
                        <w:spacing w:val="-5"/>
                        <w:w w:val="110"/>
                        <w:sz w:val="20"/>
                      </w:rPr>
                      <w:t> </w:t>
                    </w:r>
                    <w:r>
                      <w:rPr>
                        <w:w w:val="110"/>
                        <w:sz w:val="20"/>
                      </w:rPr>
                      <w:t>are</w:t>
                    </w:r>
                    <w:r>
                      <w:rPr>
                        <w:spacing w:val="-6"/>
                        <w:w w:val="110"/>
                        <w:sz w:val="20"/>
                      </w:rPr>
                      <w:t> </w:t>
                    </w:r>
                    <w:r>
                      <w:rPr>
                        <w:w w:val="110"/>
                        <w:sz w:val="20"/>
                      </w:rPr>
                      <w:t>within</w:t>
                    </w:r>
                    <w:r>
                      <w:rPr>
                        <w:spacing w:val="-6"/>
                        <w:w w:val="110"/>
                        <w:sz w:val="20"/>
                      </w:rPr>
                      <w:t> </w:t>
                    </w:r>
                    <w:r>
                      <w:rPr>
                        <w:w w:val="110"/>
                        <w:sz w:val="20"/>
                      </w:rPr>
                      <w:t>a</w:t>
                    </w:r>
                    <w:r>
                      <w:rPr>
                        <w:spacing w:val="-6"/>
                        <w:w w:val="110"/>
                        <w:sz w:val="20"/>
                      </w:rPr>
                      <w:t> </w:t>
                    </w:r>
                    <w:r>
                      <w:rPr>
                        <w:w w:val="110"/>
                        <w:sz w:val="20"/>
                      </w:rPr>
                      <w:t>natural functionality domain. </w:t>
                    </w:r>
                    <w:r>
                      <w:rPr>
                        <w:spacing w:val="-3"/>
                        <w:w w:val="110"/>
                        <w:sz w:val="20"/>
                      </w:rPr>
                      <w:t>Packages </w:t>
                    </w:r>
                    <w:r>
                      <w:rPr>
                        <w:w w:val="110"/>
                        <w:sz w:val="20"/>
                      </w:rPr>
                      <w:t>within an SDK provide similar capabilities that can enable leveraging of common requirements, design, testing and similar activities. </w:t>
                    </w:r>
                    <w:r>
                      <w:rPr>
                        <w:spacing w:val="-3"/>
                        <w:w w:val="110"/>
                        <w:sz w:val="20"/>
                      </w:rPr>
                      <w:t>Packages </w:t>
                    </w:r>
                    <w:r>
                      <w:rPr>
                        <w:w w:val="110"/>
                        <w:sz w:val="20"/>
                      </w:rPr>
                      <w:t>may </w:t>
                    </w:r>
                    <w:r>
                      <w:rPr>
                        <w:spacing w:val="-3"/>
                        <w:w w:val="110"/>
                        <w:sz w:val="20"/>
                      </w:rPr>
                      <w:t>have </w:t>
                    </w:r>
                    <w:r>
                      <w:rPr>
                        <w:w w:val="110"/>
                        <w:sz w:val="20"/>
                      </w:rPr>
                      <w:t>a tight</w:t>
                    </w:r>
                    <w:r>
                      <w:rPr>
                        <w:spacing w:val="8"/>
                        <w:w w:val="110"/>
                        <w:sz w:val="20"/>
                      </w:rPr>
                      <w:t> </w:t>
                    </w:r>
                    <w:r>
                      <w:rPr>
                        <w:w w:val="110"/>
                        <w:sz w:val="20"/>
                      </w:rPr>
                      <w:t>complementary</w:t>
                    </w:r>
                    <w:r>
                      <w:rPr>
                        <w:spacing w:val="8"/>
                        <w:w w:val="110"/>
                        <w:sz w:val="20"/>
                      </w:rPr>
                      <w:t> </w:t>
                    </w:r>
                    <w:r>
                      <w:rPr>
                        <w:w w:val="110"/>
                        <w:sz w:val="20"/>
                      </w:rPr>
                      <w:t>such</w:t>
                    </w:r>
                    <w:r>
                      <w:rPr>
                        <w:spacing w:val="8"/>
                        <w:w w:val="110"/>
                        <w:sz w:val="20"/>
                      </w:rPr>
                      <w:t> </w:t>
                    </w:r>
                    <w:r>
                      <w:rPr>
                        <w:w w:val="110"/>
                        <w:sz w:val="20"/>
                      </w:rPr>
                      <w:t>that</w:t>
                    </w:r>
                    <w:r>
                      <w:rPr>
                        <w:spacing w:val="8"/>
                        <w:w w:val="110"/>
                        <w:sz w:val="20"/>
                      </w:rPr>
                      <w:t> </w:t>
                    </w:r>
                    <w:r>
                      <w:rPr>
                        <w:w w:val="110"/>
                        <w:sz w:val="20"/>
                      </w:rPr>
                      <w:t>ready</w:t>
                    </w:r>
                    <w:r>
                      <w:rPr>
                        <w:spacing w:val="8"/>
                        <w:w w:val="110"/>
                        <w:sz w:val="20"/>
                      </w:rPr>
                      <w:t> </w:t>
                    </w:r>
                    <w:r>
                      <w:rPr>
                        <w:w w:val="110"/>
                        <w:sz w:val="20"/>
                      </w:rPr>
                      <w:t>composability</w:t>
                    </w:r>
                    <w:r>
                      <w:rPr>
                        <w:spacing w:val="8"/>
                        <w:w w:val="110"/>
                        <w:sz w:val="20"/>
                      </w:rPr>
                      <w:t> </w:t>
                    </w:r>
                    <w:r>
                      <w:rPr>
                        <w:w w:val="110"/>
                        <w:sz w:val="20"/>
                      </w:rPr>
                      <w:t>is</w:t>
                    </w:r>
                    <w:r>
                      <w:rPr>
                        <w:spacing w:val="8"/>
                        <w:w w:val="110"/>
                        <w:sz w:val="20"/>
                      </w:rPr>
                      <w:t> </w:t>
                    </w:r>
                    <w:r>
                      <w:rPr>
                        <w:w w:val="110"/>
                        <w:sz w:val="20"/>
                      </w:rPr>
                      <w:t>valuable</w:t>
                    </w:r>
                    <w:r>
                      <w:rPr>
                        <w:spacing w:val="8"/>
                        <w:w w:val="110"/>
                        <w:sz w:val="20"/>
                      </w:rPr>
                      <w:t> </w:t>
                    </w:r>
                    <w:r>
                      <w:rPr>
                        <w:w w:val="110"/>
                        <w:sz w:val="20"/>
                      </w:rPr>
                      <w:t>to</w:t>
                    </w:r>
                    <w:r>
                      <w:rPr>
                        <w:spacing w:val="8"/>
                        <w:w w:val="110"/>
                        <w:sz w:val="20"/>
                      </w:rPr>
                      <w:t> </w:t>
                    </w:r>
                    <w:r>
                      <w:rPr>
                        <w:w w:val="110"/>
                        <w:sz w:val="20"/>
                      </w:rPr>
                      <w:t>the</w:t>
                    </w:r>
                    <w:r>
                      <w:rPr>
                        <w:spacing w:val="8"/>
                        <w:w w:val="110"/>
                        <w:sz w:val="20"/>
                      </w:rPr>
                      <w:t> </w:t>
                    </w:r>
                    <w:r>
                      <w:rPr>
                        <w:w w:val="110"/>
                        <w:sz w:val="20"/>
                      </w:rPr>
                      <w:t>user.</w:t>
                    </w:r>
                  </w:p>
                  <w:p>
                    <w:pPr>
                      <w:numPr>
                        <w:ilvl w:val="0"/>
                        <w:numId w:val="13"/>
                      </w:numPr>
                      <w:tabs>
                        <w:tab w:pos="706" w:val="left" w:leader="none"/>
                      </w:tabs>
                      <w:spacing w:line="249" w:lineRule="auto" w:before="159"/>
                      <w:ind w:left="705" w:right="321" w:hanging="255"/>
                      <w:jc w:val="both"/>
                      <w:rPr>
                        <w:sz w:val="20"/>
                      </w:rPr>
                    </w:pPr>
                    <w:r>
                      <w:rPr>
                        <w:b/>
                        <w:w w:val="105"/>
                        <w:sz w:val="20"/>
                      </w:rPr>
                      <w:t>Interaction models: </w:t>
                    </w:r>
                    <w:r>
                      <w:rPr>
                        <w:w w:val="105"/>
                        <w:sz w:val="20"/>
                      </w:rPr>
                      <w:t>How </w:t>
                    </w:r>
                    <w:r>
                      <w:rPr>
                        <w:spacing w:val="-3"/>
                        <w:w w:val="105"/>
                        <w:sz w:val="20"/>
                      </w:rPr>
                      <w:t>packages </w:t>
                    </w:r>
                    <w:r>
                      <w:rPr>
                        <w:w w:val="105"/>
                        <w:sz w:val="20"/>
                      </w:rPr>
                      <w:t>within an SDK interact with each other. Interactions include common data infrastructure, or seamless integration of other data infrastructures; access to capabilities from one </w:t>
                    </w:r>
                    <w:r>
                      <w:rPr>
                        <w:spacing w:val="-3"/>
                        <w:w w:val="105"/>
                        <w:sz w:val="20"/>
                      </w:rPr>
                      <w:t>package </w:t>
                    </w:r>
                    <w:r>
                      <w:rPr>
                        <w:w w:val="105"/>
                        <w:sz w:val="20"/>
                      </w:rPr>
                      <w:t>for use in another.</w:t>
                    </w:r>
                  </w:p>
                  <w:p>
                    <w:pPr>
                      <w:numPr>
                        <w:ilvl w:val="0"/>
                        <w:numId w:val="13"/>
                      </w:numPr>
                      <w:tabs>
                        <w:tab w:pos="706" w:val="left" w:leader="none"/>
                      </w:tabs>
                      <w:spacing w:line="249" w:lineRule="auto" w:before="159"/>
                      <w:ind w:left="705" w:right="321" w:hanging="255"/>
                      <w:jc w:val="both"/>
                      <w:rPr>
                        <w:sz w:val="20"/>
                      </w:rPr>
                    </w:pPr>
                    <w:r>
                      <w:rPr>
                        <w:b/>
                        <w:w w:val="110"/>
                        <w:sz w:val="20"/>
                      </w:rPr>
                      <w:t>Community policies: </w:t>
                    </w:r>
                    <w:r>
                      <w:rPr>
                        <w:w w:val="110"/>
                        <w:sz w:val="20"/>
                      </w:rPr>
                      <w:t>Expectations for how </w:t>
                    </w:r>
                    <w:r>
                      <w:rPr>
                        <w:spacing w:val="-3"/>
                        <w:w w:val="110"/>
                        <w:sz w:val="20"/>
                      </w:rPr>
                      <w:t>package </w:t>
                    </w:r>
                    <w:r>
                      <w:rPr>
                        <w:w w:val="110"/>
                        <w:sz w:val="20"/>
                      </w:rPr>
                      <w:t>teams will conduct activities, the services they</w:t>
                    </w:r>
                    <w:r>
                      <w:rPr>
                        <w:spacing w:val="-8"/>
                        <w:w w:val="110"/>
                        <w:sz w:val="20"/>
                      </w:rPr>
                      <w:t> </w:t>
                    </w:r>
                    <w:r>
                      <w:rPr>
                        <w:w w:val="110"/>
                        <w:sz w:val="20"/>
                      </w:rPr>
                      <w:t>provide,</w:t>
                    </w:r>
                    <w:r>
                      <w:rPr>
                        <w:spacing w:val="-8"/>
                        <w:w w:val="110"/>
                        <w:sz w:val="20"/>
                      </w:rPr>
                      <w:t> </w:t>
                    </w:r>
                    <w:r>
                      <w:rPr>
                        <w:w w:val="110"/>
                        <w:sz w:val="20"/>
                      </w:rPr>
                      <w:t>software</w:t>
                    </w:r>
                    <w:r>
                      <w:rPr>
                        <w:spacing w:val="-9"/>
                        <w:w w:val="110"/>
                        <w:sz w:val="20"/>
                      </w:rPr>
                      <w:t> </w:t>
                    </w:r>
                    <w:r>
                      <w:rPr>
                        <w:w w:val="110"/>
                        <w:sz w:val="20"/>
                      </w:rPr>
                      <w:t>standards</w:t>
                    </w:r>
                    <w:r>
                      <w:rPr>
                        <w:spacing w:val="-7"/>
                        <w:w w:val="110"/>
                        <w:sz w:val="20"/>
                      </w:rPr>
                      <w:t> </w:t>
                    </w:r>
                    <w:r>
                      <w:rPr>
                        <w:w w:val="110"/>
                        <w:sz w:val="20"/>
                      </w:rPr>
                      <w:t>they</w:t>
                    </w:r>
                    <w:r>
                      <w:rPr>
                        <w:spacing w:val="-8"/>
                        <w:w w:val="110"/>
                        <w:sz w:val="20"/>
                      </w:rPr>
                      <w:t> </w:t>
                    </w:r>
                    <w:r>
                      <w:rPr>
                        <w:w w:val="110"/>
                        <w:sz w:val="20"/>
                      </w:rPr>
                      <w:t>follow,</w:t>
                    </w:r>
                    <w:r>
                      <w:rPr>
                        <w:spacing w:val="-8"/>
                        <w:w w:val="110"/>
                        <w:sz w:val="20"/>
                      </w:rPr>
                      <w:t> </w:t>
                    </w:r>
                    <w:r>
                      <w:rPr>
                        <w:w w:val="110"/>
                        <w:sz w:val="20"/>
                      </w:rPr>
                      <w:t>and</w:t>
                    </w:r>
                    <w:r>
                      <w:rPr>
                        <w:spacing w:val="-7"/>
                        <w:w w:val="110"/>
                        <w:sz w:val="20"/>
                      </w:rPr>
                      <w:t> </w:t>
                    </w:r>
                    <w:r>
                      <w:rPr>
                        <w:w w:val="110"/>
                        <w:sz w:val="20"/>
                      </w:rPr>
                      <w:t>other</w:t>
                    </w:r>
                    <w:r>
                      <w:rPr>
                        <w:spacing w:val="-8"/>
                        <w:w w:val="110"/>
                        <w:sz w:val="20"/>
                      </w:rPr>
                      <w:t> </w:t>
                    </w:r>
                    <w:r>
                      <w:rPr>
                        <w:w w:val="110"/>
                        <w:sz w:val="20"/>
                      </w:rPr>
                      <w:t>practices</w:t>
                    </w:r>
                    <w:r>
                      <w:rPr>
                        <w:spacing w:val="-8"/>
                        <w:w w:val="110"/>
                        <w:sz w:val="20"/>
                      </w:rPr>
                      <w:t> </w:t>
                    </w:r>
                    <w:r>
                      <w:rPr>
                        <w:w w:val="110"/>
                        <w:sz w:val="20"/>
                      </w:rPr>
                      <w:t>that</w:t>
                    </w:r>
                    <w:r>
                      <w:rPr>
                        <w:spacing w:val="-7"/>
                        <w:w w:val="110"/>
                        <w:sz w:val="20"/>
                      </w:rPr>
                      <w:t> </w:t>
                    </w:r>
                    <w:r>
                      <w:rPr>
                        <w:w w:val="110"/>
                        <w:sz w:val="20"/>
                      </w:rPr>
                      <w:t>can</w:t>
                    </w:r>
                    <w:r>
                      <w:rPr>
                        <w:spacing w:val="-8"/>
                        <w:w w:val="110"/>
                        <w:sz w:val="20"/>
                      </w:rPr>
                      <w:t> </w:t>
                    </w:r>
                    <w:r>
                      <w:rPr>
                        <w:w w:val="110"/>
                        <w:sz w:val="20"/>
                      </w:rPr>
                      <w:t>be</w:t>
                    </w:r>
                    <w:r>
                      <w:rPr>
                        <w:spacing w:val="-8"/>
                        <w:w w:val="110"/>
                        <w:sz w:val="20"/>
                      </w:rPr>
                      <w:t> </w:t>
                    </w:r>
                    <w:r>
                      <w:rPr>
                        <w:w w:val="110"/>
                        <w:sz w:val="20"/>
                      </w:rPr>
                      <w:t>commonly</w:t>
                    </w:r>
                    <w:r>
                      <w:rPr>
                        <w:spacing w:val="-8"/>
                        <w:w w:val="110"/>
                        <w:sz w:val="20"/>
                      </w:rPr>
                      <w:t> </w:t>
                    </w:r>
                    <w:r>
                      <w:rPr>
                        <w:w w:val="110"/>
                        <w:sz w:val="20"/>
                      </w:rPr>
                      <w:t>expected from a </w:t>
                    </w:r>
                    <w:r>
                      <w:rPr>
                        <w:spacing w:val="-3"/>
                        <w:w w:val="110"/>
                        <w:sz w:val="20"/>
                      </w:rPr>
                      <w:t>package </w:t>
                    </w:r>
                    <w:r>
                      <w:rPr>
                        <w:w w:val="110"/>
                        <w:sz w:val="20"/>
                      </w:rPr>
                      <w:t>in the</w:t>
                    </w:r>
                    <w:r>
                      <w:rPr>
                        <w:spacing w:val="54"/>
                        <w:w w:val="110"/>
                        <w:sz w:val="20"/>
                      </w:rPr>
                      <w:t> </w:t>
                    </w:r>
                    <w:r>
                      <w:rPr>
                        <w:w w:val="110"/>
                        <w:sz w:val="20"/>
                      </w:rPr>
                      <w:t>SDK.</w:t>
                    </w:r>
                  </w:p>
                  <w:p>
                    <w:pPr>
                      <w:numPr>
                        <w:ilvl w:val="0"/>
                        <w:numId w:val="13"/>
                      </w:numPr>
                      <w:tabs>
                        <w:tab w:pos="706" w:val="left" w:leader="none"/>
                      </w:tabs>
                      <w:spacing w:line="249" w:lineRule="auto" w:before="159"/>
                      <w:ind w:left="698" w:right="313" w:hanging="248"/>
                      <w:jc w:val="both"/>
                      <w:rPr>
                        <w:sz w:val="20"/>
                      </w:rPr>
                    </w:pPr>
                    <w:r>
                      <w:rPr>
                        <w:b/>
                        <w:w w:val="105"/>
                        <w:sz w:val="20"/>
                      </w:rPr>
                      <w:t>Meta-build system: </w:t>
                    </w:r>
                    <w:r>
                      <w:rPr>
                        <w:w w:val="105"/>
                        <w:sz w:val="20"/>
                      </w:rPr>
                      <w:t>Robust tools and processes to build (from source), install and test the SDK with compatible versions of each </w:t>
                    </w:r>
                    <w:r>
                      <w:rPr>
                        <w:spacing w:val="-3"/>
                        <w:w w:val="105"/>
                        <w:sz w:val="20"/>
                      </w:rPr>
                      <w:t>package. </w:t>
                    </w:r>
                    <w:r>
                      <w:rPr>
                        <w:w w:val="105"/>
                        <w:sz w:val="20"/>
                      </w:rPr>
                      <w:t>This system sits on top of the existing build, install and test capabilities for each</w:t>
                    </w:r>
                    <w:r>
                      <w:rPr>
                        <w:spacing w:val="3"/>
                        <w:w w:val="105"/>
                        <w:sz w:val="20"/>
                      </w:rPr>
                      <w:t> </w:t>
                    </w:r>
                    <w:r>
                      <w:rPr>
                        <w:spacing w:val="-3"/>
                        <w:w w:val="105"/>
                        <w:sz w:val="20"/>
                      </w:rPr>
                      <w:t>package.</w:t>
                    </w:r>
                  </w:p>
                  <w:p>
                    <w:pPr>
                      <w:numPr>
                        <w:ilvl w:val="0"/>
                        <w:numId w:val="13"/>
                      </w:numPr>
                      <w:tabs>
                        <w:tab w:pos="706" w:val="left" w:leader="none"/>
                      </w:tabs>
                      <w:spacing w:line="249" w:lineRule="auto" w:before="159"/>
                      <w:ind w:left="705" w:right="312" w:hanging="255"/>
                      <w:jc w:val="both"/>
                      <w:rPr>
                        <w:sz w:val="20"/>
                      </w:rPr>
                    </w:pPr>
                    <w:r>
                      <w:rPr>
                        <w:b/>
                        <w:w w:val="110"/>
                        <w:sz w:val="20"/>
                      </w:rPr>
                      <w:t>Coordinated plans: </w:t>
                    </w:r>
                    <w:r>
                      <w:rPr>
                        <w:w w:val="110"/>
                        <w:sz w:val="20"/>
                      </w:rPr>
                      <w:t>Development plans for each </w:t>
                    </w:r>
                    <w:r>
                      <w:rPr>
                        <w:spacing w:val="-3"/>
                        <w:w w:val="110"/>
                        <w:sz w:val="20"/>
                      </w:rPr>
                      <w:t>package </w:t>
                    </w:r>
                    <w:r>
                      <w:rPr>
                        <w:w w:val="110"/>
                        <w:sz w:val="20"/>
                      </w:rPr>
                      <w:t>will include efforts to improve SDK capabilities and lead to better integration and</w:t>
                    </w:r>
                    <w:r>
                      <w:rPr>
                        <w:spacing w:val="15"/>
                        <w:w w:val="110"/>
                        <w:sz w:val="20"/>
                      </w:rPr>
                      <w:t> </w:t>
                    </w:r>
                    <w:r>
                      <w:rPr>
                        <w:w w:val="110"/>
                        <w:sz w:val="20"/>
                      </w:rPr>
                      <w:t>interoperability.</w:t>
                    </w:r>
                  </w:p>
                  <w:p>
                    <w:pPr>
                      <w:numPr>
                        <w:ilvl w:val="0"/>
                        <w:numId w:val="13"/>
                      </w:numPr>
                      <w:tabs>
                        <w:tab w:pos="706" w:val="left" w:leader="none"/>
                      </w:tabs>
                      <w:spacing w:line="249" w:lineRule="auto" w:before="160"/>
                      <w:ind w:left="705" w:right="320" w:hanging="255"/>
                      <w:jc w:val="both"/>
                      <w:rPr>
                        <w:sz w:val="20"/>
                      </w:rPr>
                    </w:pPr>
                    <w:r>
                      <w:rPr>
                        <w:b/>
                        <w:w w:val="110"/>
                        <w:sz w:val="20"/>
                      </w:rPr>
                      <w:t>Community outreach: </w:t>
                    </w:r>
                    <w:r>
                      <w:rPr>
                        <w:w w:val="110"/>
                        <w:sz w:val="20"/>
                      </w:rPr>
                      <w:t>Efforts to reach out to the user and client communities will include explicit focus on SDK as product</w:t>
                    </w:r>
                    <w:r>
                      <w:rPr>
                        <w:spacing w:val="4"/>
                        <w:w w:val="110"/>
                        <w:sz w:val="20"/>
                      </w:rPr>
                      <w:t> </w:t>
                    </w:r>
                    <w:r>
                      <w:rPr>
                        <w:w w:val="110"/>
                        <w:sz w:val="20"/>
                      </w:rPr>
                      <w:t>suite.</w:t>
                    </w:r>
                  </w:p>
                </w:txbxContent>
              </v:textbox>
              <w10:wrap type="none"/>
            </v:shape>
          </v:group>
        </w:pict>
      </w:r>
      <w:r>
        <w:rPr/>
      </w:r>
    </w:p>
    <w:p>
      <w:pPr>
        <w:pStyle w:val="BodyText"/>
        <w:spacing w:before="5"/>
        <w:rPr>
          <w:sz w:val="11"/>
        </w:rPr>
      </w:pPr>
    </w:p>
    <w:p>
      <w:pPr>
        <w:spacing w:line="254" w:lineRule="auto" w:before="67"/>
        <w:ind w:left="1727" w:right="2902" w:hanging="8"/>
        <w:jc w:val="both"/>
        <w:rPr>
          <w:sz w:val="18"/>
        </w:rPr>
      </w:pPr>
      <w:r>
        <w:rPr>
          <w:b/>
          <w:w w:val="110"/>
          <w:sz w:val="18"/>
        </w:rPr>
        <w:t>Table 2: </w:t>
      </w:r>
      <w:r>
        <w:rPr>
          <w:w w:val="110"/>
          <w:sz w:val="18"/>
        </w:rPr>
        <w:t>Software Development Kits (SDKs) provide an aggregation of software products that have complementary or similar attributes. ECP ST uses SDKs to better assure product interoperability and compatibility. SDKs are also essential aggregation points for coordinated planning and testing. SDKs are an integral element of ECP ST [</w:t>
      </w:r>
      <w:hyperlink w:history="true" w:anchor="_bookmark216">
        <w:r>
          <w:rPr>
            <w:color w:val="0000FF"/>
            <w:w w:val="110"/>
            <w:sz w:val="18"/>
          </w:rPr>
          <w:t>4</w:t>
        </w:r>
      </w:hyperlink>
      <w:r>
        <w:rPr>
          <w:w w:val="110"/>
          <w:sz w:val="18"/>
        </w:rPr>
        <w:t>]. Section </w:t>
      </w:r>
      <w:hyperlink w:history="true" w:anchor="_bookmark189">
        <w:r>
          <w:rPr>
            <w:color w:val="0000FF"/>
            <w:w w:val="110"/>
            <w:sz w:val="18"/>
          </w:rPr>
          <w:t>4.5.7 </w:t>
        </w:r>
      </w:hyperlink>
      <w:r>
        <w:rPr>
          <w:w w:val="110"/>
          <w:sz w:val="18"/>
        </w:rPr>
        <w:t>describes the six SDK groupings and the current status of the SDK effort.</w:t>
      </w:r>
    </w:p>
    <w:p>
      <w:pPr>
        <w:spacing w:after="0" w:line="254" w:lineRule="auto"/>
        <w:jc w:val="both"/>
        <w:rPr>
          <w:sz w:val="18"/>
        </w:rPr>
        <w:sectPr>
          <w:pgSz w:w="12240" w:h="15840"/>
          <w:pgMar w:header="333" w:footer="792" w:top="800" w:bottom="980" w:left="1180" w:right="0"/>
        </w:sectPr>
      </w:pPr>
    </w:p>
    <w:p>
      <w:pPr>
        <w:pStyle w:val="BodyText"/>
      </w:pPr>
    </w:p>
    <w:p>
      <w:pPr>
        <w:pStyle w:val="BodyText"/>
      </w:pPr>
    </w:p>
    <w:p>
      <w:pPr>
        <w:pStyle w:val="BodyText"/>
        <w:spacing w:before="4"/>
        <w:rPr>
          <w:sz w:val="15"/>
        </w:rPr>
      </w:pPr>
    </w:p>
    <w:p>
      <w:pPr>
        <w:pStyle w:val="BodyText"/>
        <w:ind w:left="256"/>
      </w:pPr>
      <w:r>
        <w:rPr/>
        <w:pict>
          <v:group style="width:474.8pt;height:223.2pt;mso-position-horizontal-relative:char;mso-position-vertical-relative:line" coordorigin="0,0" coordsize="9496,4464">
            <v:shape style="position:absolute;left:104;top:67;width:9270;height:4302" type="#_x0000_t75" stroked="false">
              <v:imagedata r:id="rId27" o:title=""/>
            </v:shape>
            <v:line style="position:absolute" from="0,4" to="9496,4" stroked="true" strokeweight=".398pt" strokecolor="#000000">
              <v:stroke dashstyle="solid"/>
            </v:line>
            <v:line style="position:absolute" from="4,4459" to="4,4" stroked="true" strokeweight=".398pt" strokecolor="#000000">
              <v:stroke dashstyle="solid"/>
            </v:line>
            <v:line style="position:absolute" from="9492,4459" to="9492,4" stroked="true" strokeweight=".398pt" strokecolor="#000000">
              <v:stroke dashstyle="solid"/>
            </v:line>
            <v:line style="position:absolute" from="0,4459" to="9496,4459" stroked="true" strokeweight=".398pt" strokecolor="#000000">
              <v:stroke dashstyle="solid"/>
            </v:line>
          </v:group>
        </w:pict>
      </w:r>
      <w:r>
        <w:rPr/>
      </w:r>
    </w:p>
    <w:p>
      <w:pPr>
        <w:pStyle w:val="BodyText"/>
        <w:spacing w:before="3"/>
        <w:rPr>
          <w:sz w:val="7"/>
        </w:rPr>
      </w:pPr>
    </w:p>
    <w:p>
      <w:pPr>
        <w:spacing w:line="254" w:lineRule="auto" w:before="67"/>
        <w:ind w:left="1727" w:right="2899" w:firstLine="0"/>
        <w:jc w:val="both"/>
        <w:rPr>
          <w:sz w:val="18"/>
        </w:rPr>
      </w:pPr>
      <w:bookmarkStart w:name="_bookmark22" w:id="37"/>
      <w:bookmarkEnd w:id="37"/>
      <w:r>
        <w:rPr/>
      </w:r>
      <w:r>
        <w:rPr>
          <w:b/>
          <w:w w:val="110"/>
          <w:sz w:val="18"/>
        </w:rPr>
        <w:t>Figure 12: </w:t>
      </w:r>
      <w:r>
        <w:rPr>
          <w:w w:val="110"/>
          <w:sz w:val="18"/>
        </w:rPr>
        <w:t>The above graphic shows the breakdown of ECP ST products into 6 SDKs ( the first six columns). The rightmost column lists products that are not part of an SDK, but are part of Ecosystem group that will also </w:t>
      </w:r>
      <w:r>
        <w:rPr>
          <w:spacing w:val="2"/>
          <w:w w:val="110"/>
          <w:sz w:val="18"/>
        </w:rPr>
        <w:t>be </w:t>
      </w:r>
      <w:r>
        <w:rPr>
          <w:w w:val="110"/>
          <w:sz w:val="18"/>
        </w:rPr>
        <w:t>delivered as part of E4S. The colors denoted in the key map all of the ST products to the     ST technical area they are part of. </w:t>
      </w:r>
      <w:r>
        <w:rPr>
          <w:spacing w:val="-6"/>
          <w:w w:val="110"/>
          <w:sz w:val="18"/>
        </w:rPr>
        <w:t>For </w:t>
      </w:r>
      <w:r>
        <w:rPr>
          <w:w w:val="110"/>
          <w:sz w:val="18"/>
        </w:rPr>
        <w:t>example, the xSDK consists of products that are in the Math Libraries </w:t>
      </w:r>
      <w:r>
        <w:rPr>
          <w:spacing w:val="-3"/>
          <w:w w:val="110"/>
          <w:sz w:val="18"/>
        </w:rPr>
        <w:t>Technical </w:t>
      </w:r>
      <w:r>
        <w:rPr>
          <w:w w:val="110"/>
          <w:sz w:val="18"/>
        </w:rPr>
        <w:t>area, plus </w:t>
      </w:r>
      <w:r>
        <w:rPr>
          <w:spacing w:val="-3"/>
          <w:w w:val="110"/>
          <w:sz w:val="18"/>
        </w:rPr>
        <w:t>TuckerMPI </w:t>
      </w:r>
      <w:r>
        <w:rPr>
          <w:w w:val="110"/>
          <w:sz w:val="18"/>
        </w:rPr>
        <w:t>which is in the Ecosystem and Delivery technical area. Section </w:t>
      </w:r>
      <w:hyperlink w:history="true" w:anchor="_bookmark189">
        <w:r>
          <w:rPr>
            <w:color w:val="0000FF"/>
            <w:w w:val="110"/>
            <w:sz w:val="18"/>
          </w:rPr>
          <w:t>4.5.7 </w:t>
        </w:r>
      </w:hyperlink>
      <w:r>
        <w:rPr>
          <w:w w:val="110"/>
          <w:sz w:val="18"/>
        </w:rPr>
        <w:t>provides an update on the progress in defining SDK</w:t>
      </w:r>
      <w:r>
        <w:rPr>
          <w:spacing w:val="42"/>
          <w:w w:val="110"/>
          <w:sz w:val="18"/>
        </w:rPr>
        <w:t> </w:t>
      </w:r>
      <w:r>
        <w:rPr>
          <w:w w:val="110"/>
          <w:sz w:val="18"/>
        </w:rPr>
        <w:t>groupings.</w:t>
      </w:r>
    </w:p>
    <w:p>
      <w:pPr>
        <w:pStyle w:val="BodyText"/>
        <w:rPr>
          <w:sz w:val="18"/>
        </w:rPr>
      </w:pPr>
    </w:p>
    <w:p>
      <w:pPr>
        <w:pStyle w:val="BodyText"/>
        <w:spacing w:before="1"/>
        <w:rPr>
          <w:sz w:val="19"/>
        </w:rPr>
      </w:pPr>
    </w:p>
    <w:p>
      <w:pPr>
        <w:pStyle w:val="Heading3"/>
        <w:numPr>
          <w:ilvl w:val="2"/>
          <w:numId w:val="12"/>
        </w:numPr>
        <w:tabs>
          <w:tab w:pos="990" w:val="left" w:leader="none"/>
          <w:tab w:pos="991" w:val="left" w:leader="none"/>
        </w:tabs>
        <w:spacing w:line="240" w:lineRule="auto" w:before="1" w:after="0"/>
        <w:ind w:left="990" w:right="0" w:hanging="731"/>
        <w:jc w:val="left"/>
      </w:pPr>
      <w:r>
        <w:rPr/>
        <w:t>ECP ST </w:t>
      </w:r>
      <w:r>
        <w:rPr>
          <w:spacing w:val="-4"/>
        </w:rPr>
        <w:t>Product</w:t>
      </w:r>
      <w:r>
        <w:rPr>
          <w:spacing w:val="-9"/>
        </w:rPr>
        <w:t> </w:t>
      </w:r>
      <w:r>
        <w:rPr/>
        <w:t>Dictionary</w:t>
      </w:r>
    </w:p>
    <w:p>
      <w:pPr>
        <w:pStyle w:val="BodyText"/>
        <w:spacing w:line="249" w:lineRule="auto" w:before="137"/>
        <w:ind w:left="236" w:right="1436" w:firstLine="23"/>
        <w:jc w:val="both"/>
      </w:pPr>
      <w:r>
        <w:rPr>
          <w:w w:val="110"/>
        </w:rPr>
        <w:t>In the past year, ECP has initiated an effort to explicitly manage ECP ST products and their dependencies (see Section </w:t>
      </w:r>
      <w:hyperlink w:history="true" w:anchor="_bookmark23">
        <w:r>
          <w:rPr>
            <w:color w:val="0000FF"/>
            <w:w w:val="110"/>
          </w:rPr>
          <w:t>2.1.4</w:t>
        </w:r>
      </w:hyperlink>
      <w:r>
        <w:rPr>
          <w:w w:val="110"/>
        </w:rPr>
        <w:t>). In order to eliminate ambiguities, </w:t>
      </w:r>
      <w:r>
        <w:rPr>
          <w:spacing w:val="-3"/>
          <w:w w:val="110"/>
        </w:rPr>
        <w:t>we </w:t>
      </w:r>
      <w:r>
        <w:rPr>
          <w:w w:val="110"/>
        </w:rPr>
        <w:t>first need a product dictionary: an official list of publicly-name</w:t>
      </w:r>
      <w:r>
        <w:rPr>
          <w:spacing w:val="-14"/>
          <w:w w:val="110"/>
        </w:rPr>
        <w:t> </w:t>
      </w:r>
      <w:r>
        <w:rPr>
          <w:w w:val="110"/>
        </w:rPr>
        <w:t>products</w:t>
      </w:r>
      <w:r>
        <w:rPr>
          <w:spacing w:val="-14"/>
          <w:w w:val="110"/>
        </w:rPr>
        <w:t> </w:t>
      </w:r>
      <w:r>
        <w:rPr>
          <w:w w:val="110"/>
        </w:rPr>
        <w:t>to</w:t>
      </w:r>
      <w:r>
        <w:rPr>
          <w:spacing w:val="-13"/>
          <w:w w:val="110"/>
        </w:rPr>
        <w:t> </w:t>
      </w:r>
      <w:r>
        <w:rPr>
          <w:w w:val="110"/>
        </w:rPr>
        <w:t>which</w:t>
      </w:r>
      <w:r>
        <w:rPr>
          <w:spacing w:val="-14"/>
          <w:w w:val="110"/>
        </w:rPr>
        <w:t> </w:t>
      </w:r>
      <w:r>
        <w:rPr>
          <w:w w:val="110"/>
        </w:rPr>
        <w:t>ECP</w:t>
      </w:r>
      <w:r>
        <w:rPr>
          <w:spacing w:val="-13"/>
          <w:w w:val="110"/>
        </w:rPr>
        <w:t> </w:t>
      </w:r>
      <w:r>
        <w:rPr>
          <w:w w:val="110"/>
        </w:rPr>
        <w:t>ST</w:t>
      </w:r>
      <w:r>
        <w:rPr>
          <w:spacing w:val="-14"/>
          <w:w w:val="110"/>
        </w:rPr>
        <w:t> </w:t>
      </w:r>
      <w:r>
        <w:rPr>
          <w:w w:val="110"/>
        </w:rPr>
        <w:t>teams</w:t>
      </w:r>
      <w:r>
        <w:rPr>
          <w:spacing w:val="-13"/>
          <w:w w:val="110"/>
        </w:rPr>
        <w:t> </w:t>
      </w:r>
      <w:r>
        <w:rPr>
          <w:w w:val="110"/>
        </w:rPr>
        <w:t>contribute</w:t>
      </w:r>
      <w:r>
        <w:rPr>
          <w:spacing w:val="-14"/>
          <w:w w:val="110"/>
        </w:rPr>
        <w:t> </w:t>
      </w:r>
      <w:r>
        <w:rPr>
          <w:w w:val="110"/>
        </w:rPr>
        <w:t>their</w:t>
      </w:r>
      <w:r>
        <w:rPr>
          <w:spacing w:val="-13"/>
          <w:w w:val="110"/>
        </w:rPr>
        <w:t> </w:t>
      </w:r>
      <w:r>
        <w:rPr>
          <w:w w:val="110"/>
        </w:rPr>
        <w:t>capabilities</w:t>
      </w:r>
      <w:r>
        <w:rPr>
          <w:spacing w:val="-14"/>
          <w:w w:val="110"/>
        </w:rPr>
        <w:t> </w:t>
      </w:r>
      <w:r>
        <w:rPr>
          <w:w w:val="110"/>
        </w:rPr>
        <w:t>and</w:t>
      </w:r>
      <w:r>
        <w:rPr>
          <w:spacing w:val="-13"/>
          <w:w w:val="110"/>
        </w:rPr>
        <w:t> </w:t>
      </w:r>
      <w:r>
        <w:rPr>
          <w:w w:val="110"/>
        </w:rPr>
        <w:t>upon</w:t>
      </w:r>
      <w:r>
        <w:rPr>
          <w:spacing w:val="-14"/>
          <w:w w:val="110"/>
        </w:rPr>
        <w:t> </w:t>
      </w:r>
      <w:r>
        <w:rPr>
          <w:w w:val="110"/>
        </w:rPr>
        <w:t>which</w:t>
      </w:r>
      <w:r>
        <w:rPr>
          <w:spacing w:val="-13"/>
          <w:w w:val="110"/>
        </w:rPr>
        <w:t> </w:t>
      </w:r>
      <w:r>
        <w:rPr>
          <w:w w:val="110"/>
        </w:rPr>
        <w:t>ECP</w:t>
      </w:r>
      <w:r>
        <w:rPr>
          <w:spacing w:val="-14"/>
          <w:w w:val="110"/>
        </w:rPr>
        <w:t> </w:t>
      </w:r>
      <w:r>
        <w:rPr>
          <w:w w:val="110"/>
        </w:rPr>
        <w:t>ST</w:t>
      </w:r>
      <w:r>
        <w:rPr>
          <w:spacing w:val="-13"/>
          <w:w w:val="110"/>
        </w:rPr>
        <w:t> </w:t>
      </w:r>
      <w:r>
        <w:rPr>
          <w:w w:val="110"/>
        </w:rPr>
        <w:t>clients depend. The ECP Product Dictionary is single, managed table. It presently contains 70 primary products along with subproducts that are either components within a product or particular implementations if a standard API. Two special primary products are the Facilities stack and </w:t>
      </w:r>
      <w:r>
        <w:rPr>
          <w:spacing w:val="-3"/>
          <w:w w:val="110"/>
        </w:rPr>
        <w:t>Vendor </w:t>
      </w:r>
      <w:r>
        <w:rPr>
          <w:w w:val="110"/>
        </w:rPr>
        <w:t>stack. Having these stacks on the list enables ST teams to indicate that their capabilities are being delivered to ecosystems outside of </w:t>
      </w:r>
      <w:r>
        <w:rPr>
          <w:spacing w:val="-5"/>
          <w:w w:val="110"/>
        </w:rPr>
        <w:t>ECP.</w:t>
      </w:r>
    </w:p>
    <w:p>
      <w:pPr>
        <w:pStyle w:val="BodyText"/>
        <w:spacing w:line="249" w:lineRule="auto"/>
        <w:ind w:left="252" w:right="1409" w:firstLine="306"/>
        <w:jc w:val="both"/>
      </w:pPr>
      <w:r>
        <w:rPr>
          <w:w w:val="110"/>
        </w:rPr>
        <w:t>Figure </w:t>
      </w:r>
      <w:hyperlink w:history="true" w:anchor="_bookmark24">
        <w:r>
          <w:rPr>
            <w:color w:val="0000FF"/>
            <w:w w:val="110"/>
          </w:rPr>
          <w:t>13 </w:t>
        </w:r>
      </w:hyperlink>
      <w:r>
        <w:rPr>
          <w:w w:val="110"/>
        </w:rPr>
        <w:t>describes the policy for ECP ST teams to add and manage their contributions to the Product Dictionary.</w:t>
      </w:r>
      <w:r>
        <w:rPr>
          <w:spacing w:val="5"/>
          <w:w w:val="110"/>
        </w:rPr>
        <w:t> </w:t>
      </w:r>
      <w:r>
        <w:rPr>
          <w:w w:val="110"/>
        </w:rPr>
        <w:t>Figure</w:t>
      </w:r>
      <w:r>
        <w:rPr>
          <w:spacing w:val="-9"/>
          <w:w w:val="110"/>
        </w:rPr>
        <w:t> </w:t>
      </w:r>
      <w:hyperlink w:history="true" w:anchor="_bookmark25">
        <w:r>
          <w:rPr>
            <w:color w:val="0000FF"/>
            <w:w w:val="110"/>
          </w:rPr>
          <w:t>14</w:t>
        </w:r>
        <w:r>
          <w:rPr>
            <w:color w:val="0000FF"/>
            <w:spacing w:val="-9"/>
            <w:w w:val="110"/>
          </w:rPr>
          <w:t> </w:t>
        </w:r>
      </w:hyperlink>
      <w:r>
        <w:rPr>
          <w:w w:val="110"/>
        </w:rPr>
        <w:t>shows</w:t>
      </w:r>
      <w:r>
        <w:rPr>
          <w:spacing w:val="-10"/>
          <w:w w:val="110"/>
        </w:rPr>
        <w:t> </w:t>
      </w:r>
      <w:r>
        <w:rPr>
          <w:w w:val="110"/>
        </w:rPr>
        <w:t>a</w:t>
      </w:r>
      <w:r>
        <w:rPr>
          <w:spacing w:val="-9"/>
          <w:w w:val="110"/>
        </w:rPr>
        <w:t> </w:t>
      </w:r>
      <w:r>
        <w:rPr>
          <w:w w:val="110"/>
        </w:rPr>
        <w:t>snapshot</w:t>
      </w:r>
      <w:r>
        <w:rPr>
          <w:spacing w:val="-10"/>
          <w:w w:val="110"/>
        </w:rPr>
        <w:t> </w:t>
      </w:r>
      <w:r>
        <w:rPr>
          <w:w w:val="110"/>
        </w:rPr>
        <w:t>of</w:t>
      </w:r>
      <w:r>
        <w:rPr>
          <w:spacing w:val="-9"/>
          <w:w w:val="110"/>
        </w:rPr>
        <w:t> </w:t>
      </w:r>
      <w:r>
        <w:rPr>
          <w:w w:val="110"/>
        </w:rPr>
        <w:t>the</w:t>
      </w:r>
      <w:r>
        <w:rPr>
          <w:spacing w:val="-9"/>
          <w:w w:val="110"/>
        </w:rPr>
        <w:t> </w:t>
      </w:r>
      <w:r>
        <w:rPr>
          <w:w w:val="110"/>
        </w:rPr>
        <w:t>beginning</w:t>
      </w:r>
      <w:r>
        <w:rPr>
          <w:spacing w:val="-10"/>
          <w:w w:val="110"/>
        </w:rPr>
        <w:t> </w:t>
      </w:r>
      <w:r>
        <w:rPr>
          <w:w w:val="110"/>
        </w:rPr>
        <w:t>and</w:t>
      </w:r>
      <w:r>
        <w:rPr>
          <w:spacing w:val="-9"/>
          <w:w w:val="110"/>
        </w:rPr>
        <w:t> </w:t>
      </w:r>
      <w:r>
        <w:rPr>
          <w:w w:val="110"/>
        </w:rPr>
        <w:t>end</w:t>
      </w:r>
      <w:r>
        <w:rPr>
          <w:spacing w:val="-9"/>
          <w:w w:val="110"/>
        </w:rPr>
        <w:t> </w:t>
      </w:r>
      <w:r>
        <w:rPr>
          <w:w w:val="110"/>
        </w:rPr>
        <w:t>of</w:t>
      </w:r>
      <w:r>
        <w:rPr>
          <w:spacing w:val="-10"/>
          <w:w w:val="110"/>
        </w:rPr>
        <w:t> </w:t>
      </w:r>
      <w:r>
        <w:rPr>
          <w:w w:val="110"/>
        </w:rPr>
        <w:t>the</w:t>
      </w:r>
      <w:r>
        <w:rPr>
          <w:spacing w:val="-9"/>
          <w:w w:val="110"/>
        </w:rPr>
        <w:t> </w:t>
      </w:r>
      <w:r>
        <w:rPr>
          <w:w w:val="110"/>
        </w:rPr>
        <w:t>current</w:t>
      </w:r>
      <w:r>
        <w:rPr>
          <w:spacing w:val="-10"/>
          <w:w w:val="110"/>
        </w:rPr>
        <w:t> </w:t>
      </w:r>
      <w:r>
        <w:rPr>
          <w:w w:val="110"/>
        </w:rPr>
        <w:t>ECP</w:t>
      </w:r>
      <w:r>
        <w:rPr>
          <w:spacing w:val="-9"/>
          <w:w w:val="110"/>
        </w:rPr>
        <w:t> </w:t>
      </w:r>
      <w:r>
        <w:rPr>
          <w:w w:val="110"/>
        </w:rPr>
        <w:t>ST</w:t>
      </w:r>
      <w:r>
        <w:rPr>
          <w:spacing w:val="-9"/>
          <w:w w:val="110"/>
        </w:rPr>
        <w:t> </w:t>
      </w:r>
      <w:r>
        <w:rPr>
          <w:w w:val="110"/>
        </w:rPr>
        <w:t>Product</w:t>
      </w:r>
      <w:r>
        <w:rPr>
          <w:spacing w:val="-10"/>
          <w:w w:val="110"/>
        </w:rPr>
        <w:t> </w:t>
      </w:r>
      <w:r>
        <w:rPr>
          <w:w w:val="110"/>
        </w:rPr>
        <w:t>Dictionary,</w:t>
      </w:r>
      <w:bookmarkStart w:name="ECP Product Dependency Management" w:id="38"/>
      <w:bookmarkEnd w:id="38"/>
      <w:r>
        <w:rPr>
          <w:w w:val="110"/>
        </w:rPr>
      </w:r>
      <w:bookmarkStart w:name="_bookmark23" w:id="39"/>
      <w:bookmarkEnd w:id="39"/>
      <w:r>
        <w:rPr>
          <w:w w:val="110"/>
        </w:rPr>
      </w:r>
      <w:r>
        <w:rPr>
          <w:w w:val="110"/>
        </w:rPr>
        <w:t> which is maintained on the ECP Confluence</w:t>
      </w:r>
      <w:r>
        <w:rPr>
          <w:spacing w:val="10"/>
          <w:w w:val="110"/>
        </w:rPr>
        <w:t> </w:t>
      </w:r>
      <w:r>
        <w:rPr>
          <w:w w:val="110"/>
        </w:rPr>
        <w:t>wiki.</w:t>
      </w:r>
    </w:p>
    <w:p>
      <w:pPr>
        <w:pStyle w:val="BodyText"/>
        <w:spacing w:before="5"/>
        <w:rPr>
          <w:sz w:val="24"/>
        </w:rPr>
      </w:pPr>
    </w:p>
    <w:p>
      <w:pPr>
        <w:pStyle w:val="Heading3"/>
        <w:numPr>
          <w:ilvl w:val="2"/>
          <w:numId w:val="12"/>
        </w:numPr>
        <w:tabs>
          <w:tab w:pos="990" w:val="left" w:leader="none"/>
          <w:tab w:pos="991" w:val="left" w:leader="none"/>
        </w:tabs>
        <w:spacing w:line="240" w:lineRule="auto" w:before="0" w:after="0"/>
        <w:ind w:left="990" w:right="0" w:hanging="731"/>
        <w:jc w:val="left"/>
      </w:pPr>
      <w:r>
        <w:rPr/>
        <w:t>ECP </w:t>
      </w:r>
      <w:r>
        <w:rPr>
          <w:spacing w:val="-4"/>
        </w:rPr>
        <w:t>Product </w:t>
      </w:r>
      <w:r>
        <w:rPr/>
        <w:t>Dependency</w:t>
      </w:r>
      <w:r>
        <w:rPr>
          <w:spacing w:val="-6"/>
        </w:rPr>
        <w:t> </w:t>
      </w:r>
      <w:r>
        <w:rPr/>
        <w:t>Management</w:t>
      </w:r>
    </w:p>
    <w:p>
      <w:pPr>
        <w:pStyle w:val="BodyText"/>
        <w:spacing w:line="249" w:lineRule="auto" w:before="137"/>
        <w:ind w:left="252" w:right="1398" w:firstLine="7"/>
        <w:jc w:val="both"/>
      </w:pPr>
      <w:r>
        <w:rPr>
          <w:w w:val="110"/>
        </w:rPr>
        <w:t>Given</w:t>
      </w:r>
      <w:r>
        <w:rPr>
          <w:spacing w:val="-18"/>
          <w:w w:val="110"/>
        </w:rPr>
        <w:t> </w:t>
      </w:r>
      <w:r>
        <w:rPr>
          <w:w w:val="110"/>
        </w:rPr>
        <w:t>the</w:t>
      </w:r>
      <w:r>
        <w:rPr>
          <w:spacing w:val="-17"/>
          <w:w w:val="110"/>
        </w:rPr>
        <w:t> </w:t>
      </w:r>
      <w:r>
        <w:rPr>
          <w:w w:val="110"/>
        </w:rPr>
        <w:t>ECP</w:t>
      </w:r>
      <w:r>
        <w:rPr>
          <w:spacing w:val="-17"/>
          <w:w w:val="110"/>
        </w:rPr>
        <w:t> </w:t>
      </w:r>
      <w:r>
        <w:rPr>
          <w:w w:val="110"/>
        </w:rPr>
        <w:t>ST</w:t>
      </w:r>
      <w:r>
        <w:rPr>
          <w:spacing w:val="-17"/>
          <w:w w:val="110"/>
        </w:rPr>
        <w:t> </w:t>
      </w:r>
      <w:r>
        <w:rPr>
          <w:w w:val="110"/>
        </w:rPr>
        <w:t>Product</w:t>
      </w:r>
      <w:r>
        <w:rPr>
          <w:spacing w:val="-17"/>
          <w:w w:val="110"/>
        </w:rPr>
        <w:t> </w:t>
      </w:r>
      <w:r>
        <w:rPr>
          <w:w w:val="110"/>
        </w:rPr>
        <w:t>Dictionary,</w:t>
      </w:r>
      <w:r>
        <w:rPr>
          <w:spacing w:val="-16"/>
          <w:w w:val="110"/>
        </w:rPr>
        <w:t> </w:t>
      </w:r>
      <w:r>
        <w:rPr>
          <w:w w:val="110"/>
        </w:rPr>
        <w:t>and</w:t>
      </w:r>
      <w:r>
        <w:rPr>
          <w:spacing w:val="-17"/>
          <w:w w:val="110"/>
        </w:rPr>
        <w:t> </w:t>
      </w:r>
      <w:r>
        <w:rPr>
          <w:w w:val="110"/>
        </w:rPr>
        <w:t>a</w:t>
      </w:r>
      <w:r>
        <w:rPr>
          <w:spacing w:val="-17"/>
          <w:w w:val="110"/>
        </w:rPr>
        <w:t> </w:t>
      </w:r>
      <w:r>
        <w:rPr>
          <w:w w:val="110"/>
        </w:rPr>
        <w:t>similar</w:t>
      </w:r>
      <w:r>
        <w:rPr>
          <w:spacing w:val="-18"/>
          <w:w w:val="110"/>
        </w:rPr>
        <w:t> </w:t>
      </w:r>
      <w:r>
        <w:rPr>
          <w:w w:val="110"/>
        </w:rPr>
        <w:t>dictionary</w:t>
      </w:r>
      <w:r>
        <w:rPr>
          <w:spacing w:val="-16"/>
          <w:w w:val="110"/>
        </w:rPr>
        <w:t> </w:t>
      </w:r>
      <w:r>
        <w:rPr>
          <w:w w:val="110"/>
        </w:rPr>
        <w:t>for</w:t>
      </w:r>
      <w:r>
        <w:rPr>
          <w:spacing w:val="-17"/>
          <w:w w:val="110"/>
        </w:rPr>
        <w:t> </w:t>
      </w:r>
      <w:r>
        <w:rPr>
          <w:w w:val="110"/>
        </w:rPr>
        <w:t>ECP</w:t>
      </w:r>
      <w:r>
        <w:rPr>
          <w:spacing w:val="-18"/>
          <w:w w:val="110"/>
        </w:rPr>
        <w:t> </w:t>
      </w:r>
      <w:r>
        <w:rPr>
          <w:w w:val="110"/>
        </w:rPr>
        <w:t>AD</w:t>
      </w:r>
      <w:r>
        <w:rPr>
          <w:spacing w:val="-17"/>
          <w:w w:val="110"/>
        </w:rPr>
        <w:t> </w:t>
      </w:r>
      <w:r>
        <w:rPr>
          <w:w w:val="110"/>
        </w:rPr>
        <w:t>and</w:t>
      </w:r>
      <w:r>
        <w:rPr>
          <w:spacing w:val="-17"/>
          <w:w w:val="110"/>
        </w:rPr>
        <w:t> </w:t>
      </w:r>
      <w:r>
        <w:rPr>
          <w:w w:val="110"/>
        </w:rPr>
        <w:t>Co-Design</w:t>
      </w:r>
      <w:r>
        <w:rPr>
          <w:spacing w:val="-17"/>
          <w:w w:val="110"/>
        </w:rPr>
        <w:t> </w:t>
      </w:r>
      <w:r>
        <w:rPr>
          <w:w w:val="110"/>
        </w:rPr>
        <w:t>products,</w:t>
      </w:r>
      <w:r>
        <w:rPr>
          <w:spacing w:val="-16"/>
          <w:w w:val="110"/>
        </w:rPr>
        <w:t> </w:t>
      </w:r>
      <w:r>
        <w:rPr>
          <w:w w:val="110"/>
        </w:rPr>
        <w:t>ECP</w:t>
      </w:r>
      <w:r>
        <w:rPr>
          <w:spacing w:val="-17"/>
          <w:w w:val="110"/>
        </w:rPr>
        <w:t> </w:t>
      </w:r>
      <w:r>
        <w:rPr>
          <w:w w:val="110"/>
        </w:rPr>
        <w:t>as a</w:t>
      </w:r>
      <w:r>
        <w:rPr>
          <w:spacing w:val="-15"/>
          <w:w w:val="110"/>
        </w:rPr>
        <w:t> </w:t>
      </w:r>
      <w:r>
        <w:rPr>
          <w:w w:val="110"/>
        </w:rPr>
        <w:t>project</w:t>
      </w:r>
      <w:r>
        <w:rPr>
          <w:spacing w:val="-14"/>
          <w:w w:val="110"/>
        </w:rPr>
        <w:t> </w:t>
      </w:r>
      <w:r>
        <w:rPr>
          <w:w w:val="110"/>
        </w:rPr>
        <w:t>has</w:t>
      </w:r>
      <w:r>
        <w:rPr>
          <w:spacing w:val="-14"/>
          <w:w w:val="110"/>
        </w:rPr>
        <w:t> </w:t>
      </w:r>
      <w:r>
        <w:rPr>
          <w:w w:val="110"/>
        </w:rPr>
        <w:t>created</w:t>
      </w:r>
      <w:r>
        <w:rPr>
          <w:spacing w:val="-14"/>
          <w:w w:val="110"/>
        </w:rPr>
        <w:t> </w:t>
      </w:r>
      <w:r>
        <w:rPr>
          <w:w w:val="110"/>
        </w:rPr>
        <w:t>a</w:t>
      </w:r>
      <w:r>
        <w:rPr>
          <w:spacing w:val="-14"/>
          <w:w w:val="110"/>
        </w:rPr>
        <w:t> </w:t>
      </w:r>
      <w:r>
        <w:rPr>
          <w:w w:val="110"/>
        </w:rPr>
        <w:t>dependency</w:t>
      </w:r>
      <w:r>
        <w:rPr>
          <w:spacing w:val="-15"/>
          <w:w w:val="110"/>
        </w:rPr>
        <w:t> </w:t>
      </w:r>
      <w:r>
        <w:rPr>
          <w:w w:val="110"/>
        </w:rPr>
        <w:t>database</w:t>
      </w:r>
      <w:r>
        <w:rPr>
          <w:spacing w:val="-14"/>
          <w:w w:val="110"/>
        </w:rPr>
        <w:t> </w:t>
      </w:r>
      <w:r>
        <w:rPr>
          <w:w w:val="110"/>
        </w:rPr>
        <w:t>that</w:t>
      </w:r>
      <w:r>
        <w:rPr>
          <w:spacing w:val="-14"/>
          <w:w w:val="110"/>
        </w:rPr>
        <w:t> </w:t>
      </w:r>
      <w:r>
        <w:rPr>
          <w:w w:val="110"/>
        </w:rPr>
        <w:t>enabled</w:t>
      </w:r>
      <w:r>
        <w:rPr>
          <w:spacing w:val="-14"/>
          <w:w w:val="110"/>
        </w:rPr>
        <w:t> </w:t>
      </w:r>
      <w:r>
        <w:rPr>
          <w:w w:val="110"/>
        </w:rPr>
        <w:t>creation</w:t>
      </w:r>
      <w:r>
        <w:rPr>
          <w:spacing w:val="-14"/>
          <w:w w:val="110"/>
        </w:rPr>
        <w:t> </w:t>
      </w:r>
      <w:r>
        <w:rPr>
          <w:w w:val="110"/>
        </w:rPr>
        <w:t>and</w:t>
      </w:r>
      <w:r>
        <w:rPr>
          <w:spacing w:val="-14"/>
          <w:w w:val="110"/>
        </w:rPr>
        <w:t> </w:t>
      </w:r>
      <w:r>
        <w:rPr>
          <w:w w:val="110"/>
        </w:rPr>
        <w:t>characterization</w:t>
      </w:r>
      <w:r>
        <w:rPr>
          <w:spacing w:val="-15"/>
          <w:w w:val="110"/>
        </w:rPr>
        <w:t> </w:t>
      </w:r>
      <w:r>
        <w:rPr>
          <w:w w:val="110"/>
        </w:rPr>
        <w:t>of</w:t>
      </w:r>
      <w:r>
        <w:rPr>
          <w:spacing w:val="-14"/>
          <w:w w:val="110"/>
        </w:rPr>
        <w:t> </w:t>
      </w:r>
      <w:r>
        <w:rPr>
          <w:w w:val="110"/>
        </w:rPr>
        <w:t>product-to-product dependencies.</w:t>
      </w:r>
      <w:r>
        <w:rPr>
          <w:spacing w:val="-10"/>
          <w:w w:val="110"/>
        </w:rPr>
        <w:t> </w:t>
      </w:r>
      <w:r>
        <w:rPr>
          <w:w w:val="110"/>
        </w:rPr>
        <w:t>ECP</w:t>
      </w:r>
      <w:r>
        <w:rPr>
          <w:spacing w:val="-26"/>
          <w:w w:val="110"/>
        </w:rPr>
        <w:t> </w:t>
      </w:r>
      <w:r>
        <w:rPr>
          <w:w w:val="110"/>
        </w:rPr>
        <w:t>manages</w:t>
      </w:r>
      <w:r>
        <w:rPr>
          <w:spacing w:val="-27"/>
          <w:w w:val="110"/>
        </w:rPr>
        <w:t> </w:t>
      </w:r>
      <w:r>
        <w:rPr>
          <w:w w:val="110"/>
        </w:rPr>
        <w:t>these</w:t>
      </w:r>
      <w:r>
        <w:rPr>
          <w:spacing w:val="-27"/>
          <w:w w:val="110"/>
        </w:rPr>
        <w:t> </w:t>
      </w:r>
      <w:r>
        <w:rPr>
          <w:w w:val="110"/>
        </w:rPr>
        <w:t>dependencies</w:t>
      </w:r>
      <w:r>
        <w:rPr>
          <w:spacing w:val="-26"/>
          <w:w w:val="110"/>
        </w:rPr>
        <w:t> </w:t>
      </w:r>
      <w:r>
        <w:rPr>
          <w:w w:val="110"/>
        </w:rPr>
        <w:t>in</w:t>
      </w:r>
      <w:r>
        <w:rPr>
          <w:spacing w:val="-27"/>
          <w:w w:val="110"/>
        </w:rPr>
        <w:t> </w:t>
      </w:r>
      <w:r>
        <w:rPr>
          <w:w w:val="110"/>
        </w:rPr>
        <w:t>a</w:t>
      </w:r>
      <w:r>
        <w:rPr>
          <w:spacing w:val="-27"/>
          <w:w w:val="110"/>
        </w:rPr>
        <w:t> </w:t>
      </w:r>
      <w:r>
        <w:rPr>
          <w:w w:val="110"/>
        </w:rPr>
        <w:t>Jira</w:t>
      </w:r>
      <w:r>
        <w:rPr>
          <w:spacing w:val="-26"/>
          <w:w w:val="110"/>
        </w:rPr>
        <w:t> </w:t>
      </w:r>
      <w:r>
        <w:rPr>
          <w:w w:val="110"/>
        </w:rPr>
        <w:t>database</w:t>
      </w:r>
      <w:r>
        <w:rPr>
          <w:spacing w:val="-27"/>
          <w:w w:val="110"/>
        </w:rPr>
        <w:t> </w:t>
      </w:r>
      <w:r>
        <w:rPr>
          <w:w w:val="110"/>
        </w:rPr>
        <w:t>using</w:t>
      </w:r>
      <w:r>
        <w:rPr>
          <w:spacing w:val="-27"/>
          <w:w w:val="110"/>
        </w:rPr>
        <w:t> </w:t>
      </w:r>
      <w:r>
        <w:rPr>
          <w:w w:val="110"/>
        </w:rPr>
        <w:t>a</w:t>
      </w:r>
      <w:r>
        <w:rPr>
          <w:spacing w:val="-26"/>
          <w:w w:val="110"/>
        </w:rPr>
        <w:t> </w:t>
      </w:r>
      <w:r>
        <w:rPr>
          <w:w w:val="110"/>
        </w:rPr>
        <w:t>custom</w:t>
      </w:r>
      <w:r>
        <w:rPr>
          <w:spacing w:val="-27"/>
          <w:w w:val="110"/>
        </w:rPr>
        <w:t> </w:t>
      </w:r>
      <w:r>
        <w:rPr>
          <w:w w:val="110"/>
        </w:rPr>
        <w:t>Jira</w:t>
      </w:r>
      <w:r>
        <w:rPr>
          <w:spacing w:val="-27"/>
          <w:w w:val="110"/>
        </w:rPr>
        <w:t> </w:t>
      </w:r>
      <w:r>
        <w:rPr>
          <w:w w:val="110"/>
        </w:rPr>
        <w:t>issue</w:t>
      </w:r>
      <w:r>
        <w:rPr>
          <w:spacing w:val="-26"/>
          <w:w w:val="110"/>
        </w:rPr>
        <w:t> </w:t>
      </w:r>
      <w:r>
        <w:rPr>
          <w:w w:val="110"/>
        </w:rPr>
        <w:t>type,</w:t>
      </w:r>
      <w:r>
        <w:rPr>
          <w:spacing w:val="-25"/>
          <w:w w:val="110"/>
        </w:rPr>
        <w:t> </w:t>
      </w:r>
      <w:r>
        <w:rPr>
          <w:w w:val="110"/>
        </w:rPr>
        <w:t>Dependency. The dependency database provides an important tool for understanding and managing ECP activities. The dependency information is valuable both within and outside the project.</w:t>
      </w:r>
      <w:r>
        <w:rPr>
          <w:spacing w:val="51"/>
          <w:w w:val="110"/>
        </w:rPr>
        <w:t> </w:t>
      </w:r>
      <w:r>
        <w:rPr>
          <w:w w:val="110"/>
        </w:rPr>
        <w:t>Figure</w:t>
      </w:r>
    </w:p>
    <w:p>
      <w:pPr>
        <w:spacing w:after="0" w:line="249" w:lineRule="auto"/>
        <w:jc w:val="both"/>
        <w:sectPr>
          <w:pgSz w:w="12240" w:h="15840"/>
          <w:pgMar w:header="333" w:footer="792" w:top="800" w:bottom="980" w:left="1180" w:right="0"/>
        </w:sectPr>
      </w:pPr>
    </w:p>
    <w:p>
      <w:pPr>
        <w:pStyle w:val="BodyText"/>
      </w:pPr>
    </w:p>
    <w:p>
      <w:pPr>
        <w:pStyle w:val="BodyText"/>
      </w:pPr>
    </w:p>
    <w:p>
      <w:pPr>
        <w:pStyle w:val="BodyText"/>
        <w:spacing w:before="2"/>
        <w:rPr>
          <w:sz w:val="25"/>
        </w:rPr>
      </w:pPr>
    </w:p>
    <w:p>
      <w:pPr>
        <w:pStyle w:val="BodyText"/>
        <w:ind w:left="656"/>
      </w:pPr>
      <w:r>
        <w:rPr/>
        <w:pict>
          <v:group style="width:428pt;height:225.35pt;mso-position-horizontal-relative:char;mso-position-vertical-relative:line" coordorigin="0,0" coordsize="8560,4507">
            <v:shape style="position:absolute;left:67;top:67;width:8314;height:4372" type="#_x0000_t75" stroked="false">
              <v:imagedata r:id="rId28" o:title=""/>
            </v:shape>
            <v:line style="position:absolute" from="0,4" to="8559,4" stroked="true" strokeweight=".398pt" strokecolor="#000000">
              <v:stroke dashstyle="solid"/>
            </v:line>
            <v:line style="position:absolute" from="4,4503" to="4,4" stroked="true" strokeweight=".398pt" strokecolor="#000000">
              <v:stroke dashstyle="solid"/>
            </v:line>
            <v:line style="position:absolute" from="8555,4503" to="8555,4" stroked="true" strokeweight=".398pt" strokecolor="#000000">
              <v:stroke dashstyle="solid"/>
            </v:line>
            <v:line style="position:absolute" from="0,4503" to="8559,4503" stroked="true" strokeweight=".398pt" strokecolor="#000000">
              <v:stroke dashstyle="solid"/>
            </v:line>
          </v:group>
        </w:pict>
      </w:r>
      <w:r>
        <w:rPr/>
      </w:r>
    </w:p>
    <w:p>
      <w:pPr>
        <w:pStyle w:val="BodyText"/>
        <w:spacing w:before="2"/>
        <w:rPr>
          <w:sz w:val="7"/>
        </w:rPr>
      </w:pPr>
    </w:p>
    <w:p>
      <w:pPr>
        <w:spacing w:line="254" w:lineRule="auto" w:before="66"/>
        <w:ind w:left="1720" w:right="2874" w:firstLine="6"/>
        <w:jc w:val="both"/>
        <w:rPr>
          <w:sz w:val="18"/>
        </w:rPr>
      </w:pPr>
      <w:bookmarkStart w:name="_bookmark24" w:id="40"/>
      <w:bookmarkEnd w:id="40"/>
      <w:r>
        <w:rPr/>
      </w:r>
      <w:r>
        <w:rPr>
          <w:b/>
          <w:w w:val="110"/>
          <w:sz w:val="18"/>
        </w:rPr>
        <w:t>Figure 13: </w:t>
      </w:r>
      <w:r>
        <w:rPr>
          <w:w w:val="110"/>
          <w:sz w:val="18"/>
        </w:rPr>
        <w:t>This figure shows a screenshot from the top of the ECP Confluence wiki page containing the ECP ST Product Dictionary. The Product Dictionary structure contains primary and secondary products. Client (consumer) dependen- cies are stated against the primary product names only, enabling unambiguous mapping of AD-on-ST and ST-on-ST dependencies.</w:t>
      </w:r>
    </w:p>
    <w:p>
      <w:pPr>
        <w:pStyle w:val="BodyText"/>
      </w:pPr>
    </w:p>
    <w:p>
      <w:pPr>
        <w:pStyle w:val="BodyText"/>
        <w:spacing w:before="3"/>
        <w:rPr>
          <w:sz w:val="11"/>
        </w:rPr>
      </w:pPr>
      <w:r>
        <w:rPr/>
        <w:pict>
          <v:group style="position:absolute;margin-left:92.014pt;margin-top:8.463977pt;width:428pt;height:218.8pt;mso-position-horizontal-relative:page;mso-position-vertical-relative:paragraph;z-index:-251624448;mso-wrap-distance-left:0;mso-wrap-distance-right:0" coordorigin="1840,169" coordsize="8560,4376">
            <v:shape style="position:absolute;left:1917;top:260;width:8377;height:4156" type="#_x0000_t75" stroked="false">
              <v:imagedata r:id="rId29" o:title=""/>
            </v:shape>
            <v:line style="position:absolute" from="1840,173" to="10400,173" stroked="true" strokeweight=".398pt" strokecolor="#000000">
              <v:stroke dashstyle="solid"/>
            </v:line>
            <v:line style="position:absolute" from="1844,4541" to="1844,173" stroked="true" strokeweight=".398pt" strokecolor="#000000">
              <v:stroke dashstyle="solid"/>
            </v:line>
            <v:line style="position:absolute" from="10396,4541" to="10396,173" stroked="true" strokeweight=".398pt" strokecolor="#000000">
              <v:stroke dashstyle="solid"/>
            </v:line>
            <v:line style="position:absolute" from="1840,4541" to="10400,4541" stroked="true" strokeweight=".398pt" strokecolor="#000000">
              <v:stroke dashstyle="solid"/>
            </v:line>
            <w10:wrap type="topAndBottom"/>
          </v:group>
        </w:pict>
      </w:r>
    </w:p>
    <w:p>
      <w:pPr>
        <w:pStyle w:val="BodyText"/>
        <w:spacing w:before="8"/>
        <w:rPr>
          <w:sz w:val="7"/>
        </w:rPr>
      </w:pPr>
    </w:p>
    <w:p>
      <w:pPr>
        <w:spacing w:line="254" w:lineRule="auto" w:before="67"/>
        <w:ind w:left="1720" w:right="2867" w:firstLine="6"/>
        <w:jc w:val="both"/>
        <w:rPr>
          <w:sz w:val="18"/>
        </w:rPr>
      </w:pPr>
      <w:bookmarkStart w:name="_bookmark25" w:id="41"/>
      <w:bookmarkEnd w:id="41"/>
      <w:r>
        <w:rPr/>
      </w:r>
      <w:r>
        <w:rPr>
          <w:b/>
          <w:w w:val="115"/>
          <w:sz w:val="18"/>
        </w:rPr>
        <w:t>Figure</w:t>
      </w:r>
      <w:r>
        <w:rPr>
          <w:b/>
          <w:spacing w:val="-17"/>
          <w:w w:val="115"/>
          <w:sz w:val="18"/>
        </w:rPr>
        <w:t> </w:t>
      </w:r>
      <w:r>
        <w:rPr>
          <w:b/>
          <w:w w:val="115"/>
          <w:sz w:val="18"/>
        </w:rPr>
        <w:t>14:</w:t>
      </w:r>
      <w:r>
        <w:rPr>
          <w:b/>
          <w:spacing w:val="-1"/>
          <w:w w:val="115"/>
          <w:sz w:val="18"/>
        </w:rPr>
        <w:t> </w:t>
      </w:r>
      <w:r>
        <w:rPr>
          <w:w w:val="115"/>
          <w:sz w:val="18"/>
        </w:rPr>
        <w:t>These</w:t>
      </w:r>
      <w:r>
        <w:rPr>
          <w:spacing w:val="-22"/>
          <w:w w:val="115"/>
          <w:sz w:val="18"/>
        </w:rPr>
        <w:t> </w:t>
      </w:r>
      <w:r>
        <w:rPr>
          <w:w w:val="115"/>
          <w:sz w:val="18"/>
        </w:rPr>
        <w:t>screen</w:t>
      </w:r>
      <w:r>
        <w:rPr>
          <w:spacing w:val="-21"/>
          <w:w w:val="115"/>
          <w:sz w:val="18"/>
        </w:rPr>
        <w:t> </w:t>
      </w:r>
      <w:r>
        <w:rPr>
          <w:w w:val="115"/>
          <w:sz w:val="18"/>
        </w:rPr>
        <w:t>shots</w:t>
      </w:r>
      <w:r>
        <w:rPr>
          <w:spacing w:val="-22"/>
          <w:w w:val="115"/>
          <w:sz w:val="18"/>
        </w:rPr>
        <w:t> </w:t>
      </w:r>
      <w:r>
        <w:rPr>
          <w:w w:val="115"/>
          <w:sz w:val="18"/>
        </w:rPr>
        <w:t>are</w:t>
      </w:r>
      <w:r>
        <w:rPr>
          <w:spacing w:val="-21"/>
          <w:w w:val="115"/>
          <w:sz w:val="18"/>
        </w:rPr>
        <w:t> </w:t>
      </w:r>
      <w:r>
        <w:rPr>
          <w:w w:val="115"/>
          <w:sz w:val="18"/>
        </w:rPr>
        <w:t>from</w:t>
      </w:r>
      <w:r>
        <w:rPr>
          <w:spacing w:val="-21"/>
          <w:w w:val="115"/>
          <w:sz w:val="18"/>
        </w:rPr>
        <w:t> </w:t>
      </w:r>
      <w:r>
        <w:rPr>
          <w:w w:val="115"/>
          <w:sz w:val="18"/>
        </w:rPr>
        <w:t>the</w:t>
      </w:r>
      <w:r>
        <w:rPr>
          <w:spacing w:val="-22"/>
          <w:w w:val="115"/>
          <w:sz w:val="18"/>
        </w:rPr>
        <w:t> </w:t>
      </w:r>
      <w:r>
        <w:rPr>
          <w:w w:val="115"/>
          <w:sz w:val="18"/>
        </w:rPr>
        <w:t>ECP</w:t>
      </w:r>
      <w:r>
        <w:rPr>
          <w:spacing w:val="-21"/>
          <w:w w:val="115"/>
          <w:sz w:val="18"/>
        </w:rPr>
        <w:t> </w:t>
      </w:r>
      <w:r>
        <w:rPr>
          <w:w w:val="115"/>
          <w:sz w:val="18"/>
        </w:rPr>
        <w:t>Confluence</w:t>
      </w:r>
      <w:r>
        <w:rPr>
          <w:spacing w:val="-21"/>
          <w:w w:val="115"/>
          <w:sz w:val="18"/>
        </w:rPr>
        <w:t> </w:t>
      </w:r>
      <w:r>
        <w:rPr>
          <w:w w:val="115"/>
          <w:sz w:val="18"/>
        </w:rPr>
        <w:t>Product</w:t>
      </w:r>
      <w:r>
        <w:rPr>
          <w:spacing w:val="-21"/>
          <w:w w:val="115"/>
          <w:sz w:val="18"/>
        </w:rPr>
        <w:t> </w:t>
      </w:r>
      <w:r>
        <w:rPr>
          <w:w w:val="115"/>
          <w:sz w:val="18"/>
        </w:rPr>
        <w:t>Dictionary </w:t>
      </w:r>
      <w:r>
        <w:rPr>
          <w:spacing w:val="-3"/>
          <w:w w:val="115"/>
          <w:sz w:val="18"/>
        </w:rPr>
        <w:t>Table.</w:t>
      </w:r>
      <w:r>
        <w:rPr>
          <w:spacing w:val="-5"/>
          <w:w w:val="115"/>
          <w:sz w:val="18"/>
        </w:rPr>
        <w:t> </w:t>
      </w:r>
      <w:r>
        <w:rPr>
          <w:w w:val="115"/>
          <w:sz w:val="18"/>
        </w:rPr>
        <w:t>The</w:t>
      </w:r>
      <w:r>
        <w:rPr>
          <w:spacing w:val="-17"/>
          <w:w w:val="115"/>
          <w:sz w:val="18"/>
        </w:rPr>
        <w:t> </w:t>
      </w:r>
      <w:r>
        <w:rPr>
          <w:w w:val="115"/>
          <w:sz w:val="18"/>
        </w:rPr>
        <w:t>table</w:t>
      </w:r>
      <w:r>
        <w:rPr>
          <w:spacing w:val="-17"/>
          <w:w w:val="115"/>
          <w:sz w:val="18"/>
        </w:rPr>
        <w:t> </w:t>
      </w:r>
      <w:r>
        <w:rPr>
          <w:w w:val="115"/>
          <w:sz w:val="18"/>
        </w:rPr>
        <w:t>is</w:t>
      </w:r>
      <w:r>
        <w:rPr>
          <w:spacing w:val="-17"/>
          <w:w w:val="115"/>
          <w:sz w:val="18"/>
        </w:rPr>
        <w:t> </w:t>
      </w:r>
      <w:r>
        <w:rPr>
          <w:w w:val="115"/>
          <w:sz w:val="18"/>
        </w:rPr>
        <w:t>actively</w:t>
      </w:r>
      <w:r>
        <w:rPr>
          <w:spacing w:val="-17"/>
          <w:w w:val="115"/>
          <w:sz w:val="18"/>
        </w:rPr>
        <w:t> </w:t>
      </w:r>
      <w:r>
        <w:rPr>
          <w:w w:val="115"/>
          <w:sz w:val="18"/>
        </w:rPr>
        <w:t>managed</w:t>
      </w:r>
      <w:r>
        <w:rPr>
          <w:spacing w:val="-16"/>
          <w:w w:val="115"/>
          <w:sz w:val="18"/>
        </w:rPr>
        <w:t> </w:t>
      </w:r>
      <w:r>
        <w:rPr>
          <w:w w:val="115"/>
          <w:sz w:val="18"/>
        </w:rPr>
        <w:t>to</w:t>
      </w:r>
      <w:r>
        <w:rPr>
          <w:spacing w:val="-17"/>
          <w:w w:val="115"/>
          <w:sz w:val="18"/>
        </w:rPr>
        <w:t> </w:t>
      </w:r>
      <w:r>
        <w:rPr>
          <w:w w:val="115"/>
          <w:sz w:val="18"/>
        </w:rPr>
        <w:t>include</w:t>
      </w:r>
      <w:r>
        <w:rPr>
          <w:spacing w:val="-17"/>
          <w:w w:val="115"/>
          <w:sz w:val="18"/>
        </w:rPr>
        <w:t> </w:t>
      </w:r>
      <w:r>
        <w:rPr>
          <w:w w:val="115"/>
          <w:sz w:val="18"/>
        </w:rPr>
        <w:t>primary</w:t>
      </w:r>
      <w:r>
        <w:rPr>
          <w:spacing w:val="-17"/>
          <w:w w:val="115"/>
          <w:sz w:val="18"/>
        </w:rPr>
        <w:t> </w:t>
      </w:r>
      <w:r>
        <w:rPr>
          <w:w w:val="115"/>
          <w:sz w:val="18"/>
        </w:rPr>
        <w:t>and</w:t>
      </w:r>
      <w:r>
        <w:rPr>
          <w:spacing w:val="-17"/>
          <w:w w:val="115"/>
          <w:sz w:val="18"/>
        </w:rPr>
        <w:t> </w:t>
      </w:r>
      <w:r>
        <w:rPr>
          <w:w w:val="115"/>
          <w:sz w:val="18"/>
        </w:rPr>
        <w:t>secondary</w:t>
      </w:r>
      <w:r>
        <w:rPr>
          <w:spacing w:val="-16"/>
          <w:w w:val="115"/>
          <w:sz w:val="18"/>
        </w:rPr>
        <w:t> </w:t>
      </w:r>
      <w:r>
        <w:rPr>
          <w:w w:val="115"/>
          <w:sz w:val="18"/>
        </w:rPr>
        <w:t>products to which ECP ST team contribute and upon which ECP ST clients depend. Presently the Product Dictionary contains 70 primary products. Secondary products are listed under the primary product with the primary product as a prefix. </w:t>
      </w:r>
      <w:r>
        <w:rPr>
          <w:spacing w:val="-6"/>
          <w:w w:val="115"/>
          <w:sz w:val="18"/>
        </w:rPr>
        <w:t>For </w:t>
      </w:r>
      <w:r>
        <w:rPr>
          <w:w w:val="115"/>
          <w:sz w:val="18"/>
        </w:rPr>
        <w:t>example, AID is the second listed primary product in this figure. </w:t>
      </w:r>
      <w:r>
        <w:rPr>
          <w:spacing w:val="-7"/>
          <w:w w:val="115"/>
          <w:sz w:val="18"/>
        </w:rPr>
        <w:t>STAT,</w:t>
      </w:r>
      <w:r>
        <w:rPr>
          <w:spacing w:val="-26"/>
          <w:w w:val="115"/>
          <w:sz w:val="18"/>
        </w:rPr>
        <w:t> </w:t>
      </w:r>
      <w:r>
        <w:rPr>
          <w:w w:val="115"/>
          <w:sz w:val="18"/>
        </w:rPr>
        <w:t>Archer</w:t>
      </w:r>
      <w:r>
        <w:rPr>
          <w:spacing w:val="-25"/>
          <w:w w:val="115"/>
          <w:sz w:val="18"/>
        </w:rPr>
        <w:t> </w:t>
      </w:r>
      <w:r>
        <w:rPr>
          <w:w w:val="115"/>
          <w:sz w:val="18"/>
        </w:rPr>
        <w:t>and</w:t>
      </w:r>
      <w:r>
        <w:rPr>
          <w:spacing w:val="-26"/>
          <w:w w:val="115"/>
          <w:sz w:val="18"/>
        </w:rPr>
        <w:t> </w:t>
      </w:r>
      <w:r>
        <w:rPr>
          <w:w w:val="115"/>
          <w:sz w:val="18"/>
        </w:rPr>
        <w:t>FLIT</w:t>
      </w:r>
      <w:r>
        <w:rPr>
          <w:spacing w:val="-25"/>
          <w:w w:val="115"/>
          <w:sz w:val="18"/>
        </w:rPr>
        <w:t> </w:t>
      </w:r>
      <w:r>
        <w:rPr>
          <w:w w:val="115"/>
          <w:sz w:val="18"/>
        </w:rPr>
        <w:t>are</w:t>
      </w:r>
      <w:r>
        <w:rPr>
          <w:spacing w:val="-26"/>
          <w:w w:val="115"/>
          <w:sz w:val="18"/>
        </w:rPr>
        <w:t> </w:t>
      </w:r>
      <w:r>
        <w:rPr>
          <w:w w:val="115"/>
          <w:sz w:val="18"/>
        </w:rPr>
        <w:t>component</w:t>
      </w:r>
      <w:r>
        <w:rPr>
          <w:spacing w:val="-25"/>
          <w:w w:val="115"/>
          <w:sz w:val="18"/>
        </w:rPr>
        <w:t> </w:t>
      </w:r>
      <w:r>
        <w:rPr>
          <w:w w:val="115"/>
          <w:sz w:val="18"/>
        </w:rPr>
        <w:t>subproducts.</w:t>
      </w:r>
      <w:r>
        <w:rPr>
          <w:spacing w:val="-11"/>
          <w:w w:val="115"/>
          <w:sz w:val="18"/>
        </w:rPr>
        <w:t> </w:t>
      </w:r>
      <w:r>
        <w:rPr>
          <w:w w:val="115"/>
          <w:sz w:val="18"/>
        </w:rPr>
        <w:t>MPI</w:t>
      </w:r>
      <w:r>
        <w:rPr>
          <w:spacing w:val="-26"/>
          <w:w w:val="115"/>
          <w:sz w:val="18"/>
        </w:rPr>
        <w:t> </w:t>
      </w:r>
      <w:r>
        <w:rPr>
          <w:w w:val="115"/>
          <w:sz w:val="18"/>
        </w:rPr>
        <w:t>(not</w:t>
      </w:r>
      <w:r>
        <w:rPr>
          <w:spacing w:val="-25"/>
          <w:w w:val="115"/>
          <w:sz w:val="18"/>
        </w:rPr>
        <w:t> </w:t>
      </w:r>
      <w:r>
        <w:rPr>
          <w:w w:val="115"/>
          <w:sz w:val="18"/>
        </w:rPr>
        <w:t>shown)</w:t>
      </w:r>
      <w:r>
        <w:rPr>
          <w:spacing w:val="-26"/>
          <w:w w:val="115"/>
          <w:sz w:val="18"/>
        </w:rPr>
        <w:t> </w:t>
      </w:r>
      <w:r>
        <w:rPr>
          <w:w w:val="115"/>
          <w:sz w:val="18"/>
        </w:rPr>
        <w:t>is</w:t>
      </w:r>
      <w:r>
        <w:rPr>
          <w:spacing w:val="-25"/>
          <w:w w:val="115"/>
          <w:sz w:val="18"/>
        </w:rPr>
        <w:t> </w:t>
      </w:r>
      <w:r>
        <w:rPr>
          <w:w w:val="115"/>
          <w:sz w:val="18"/>
        </w:rPr>
        <w:t>another primary product. MPICH and OpenMPI are </w:t>
      </w:r>
      <w:r>
        <w:rPr>
          <w:spacing w:val="-4"/>
          <w:w w:val="115"/>
          <w:sz w:val="18"/>
        </w:rPr>
        <w:t>two </w:t>
      </w:r>
      <w:r>
        <w:rPr>
          <w:w w:val="115"/>
          <w:sz w:val="18"/>
        </w:rPr>
        <w:t>robust MPI implementations and are listed as MPI</w:t>
      </w:r>
      <w:r>
        <w:rPr>
          <w:spacing w:val="41"/>
          <w:w w:val="115"/>
          <w:sz w:val="18"/>
        </w:rPr>
        <w:t> </w:t>
      </w:r>
      <w:r>
        <w:rPr>
          <w:w w:val="115"/>
          <w:sz w:val="18"/>
        </w:rPr>
        <w:t>subproducts.</w:t>
      </w:r>
    </w:p>
    <w:p>
      <w:pPr>
        <w:spacing w:after="0" w:line="254" w:lineRule="auto"/>
        <w:jc w:val="both"/>
        <w:rPr>
          <w:sz w:val="18"/>
        </w:rPr>
        <w:sectPr>
          <w:pgSz w:w="12240" w:h="15840"/>
          <w:pgMar w:header="333" w:footer="792" w:top="800" w:bottom="980" w:left="1180" w:right="0"/>
        </w:sectPr>
      </w:pPr>
    </w:p>
    <w:p>
      <w:pPr>
        <w:pStyle w:val="BodyText"/>
      </w:pPr>
    </w:p>
    <w:p>
      <w:pPr>
        <w:pStyle w:val="BodyText"/>
      </w:pPr>
    </w:p>
    <w:p>
      <w:pPr>
        <w:pStyle w:val="BodyText"/>
      </w:pPr>
    </w:p>
    <w:p>
      <w:pPr>
        <w:pStyle w:val="BodyText"/>
      </w:pPr>
    </w:p>
    <w:p>
      <w:pPr>
        <w:pStyle w:val="BodyText"/>
        <w:spacing w:before="10" w:after="1"/>
      </w:pPr>
    </w:p>
    <w:p>
      <w:pPr>
        <w:pStyle w:val="BodyText"/>
        <w:ind w:left="656"/>
      </w:pPr>
      <w:r>
        <w:rPr/>
        <w:pict>
          <v:group style="width:428pt;height:249.1pt;mso-position-horizontal-relative:char;mso-position-vertical-relative:line" coordorigin="0,0" coordsize="8560,4982">
            <v:shape style="position:absolute;left:67;top:125;width:8424;height:4789" type="#_x0000_t75" stroked="false">
              <v:imagedata r:id="rId30" o:title=""/>
            </v:shape>
            <v:line style="position:absolute" from="0,4" to="8559,4" stroked="true" strokeweight=".398pt" strokecolor="#000000">
              <v:stroke dashstyle="solid"/>
            </v:line>
            <v:line style="position:absolute" from="4,4978" to="4,4" stroked="true" strokeweight=".398pt" strokecolor="#000000">
              <v:stroke dashstyle="solid"/>
            </v:line>
            <v:line style="position:absolute" from="8555,4978" to="8555,4" stroked="true" strokeweight=".398pt" strokecolor="#000000">
              <v:stroke dashstyle="solid"/>
            </v:line>
            <v:line style="position:absolute" from="0,4978" to="8559,4978" stroked="true" strokeweight=".398pt" strokecolor="#000000">
              <v:stroke dashstyle="solid"/>
            </v:line>
          </v:group>
        </w:pict>
      </w:r>
      <w:r>
        <w:rPr/>
      </w:r>
    </w:p>
    <w:p>
      <w:pPr>
        <w:pStyle w:val="BodyText"/>
        <w:spacing w:before="9"/>
        <w:rPr>
          <w:sz w:val="6"/>
        </w:rPr>
      </w:pPr>
    </w:p>
    <w:p>
      <w:pPr>
        <w:spacing w:line="254" w:lineRule="auto" w:before="66"/>
        <w:ind w:left="1727" w:right="2906" w:firstLine="0"/>
        <w:jc w:val="both"/>
        <w:rPr>
          <w:sz w:val="18"/>
        </w:rPr>
      </w:pPr>
      <w:bookmarkStart w:name="_bookmark26" w:id="42"/>
      <w:bookmarkEnd w:id="42"/>
      <w:r>
        <w:rPr/>
      </w:r>
      <w:r>
        <w:rPr>
          <w:b/>
          <w:w w:val="110"/>
          <w:sz w:val="18"/>
        </w:rPr>
        <w:t>Figure 15: </w:t>
      </w:r>
      <w:r>
        <w:rPr>
          <w:w w:val="110"/>
          <w:sz w:val="18"/>
        </w:rPr>
        <w:t>Using Jira, ECP manages its AD, ST, HI, vendor and facilities dependencies. This figure shows a dashboard snapshot along with an edit panel that support creation and management of a consumer-on-producer dependency.</w:t>
      </w:r>
    </w:p>
    <w:p>
      <w:pPr>
        <w:pStyle w:val="BodyText"/>
      </w:pPr>
    </w:p>
    <w:p>
      <w:pPr>
        <w:pStyle w:val="BodyText"/>
      </w:pPr>
    </w:p>
    <w:p>
      <w:pPr>
        <w:pStyle w:val="BodyText"/>
      </w:pPr>
    </w:p>
    <w:p>
      <w:pPr>
        <w:pStyle w:val="BodyText"/>
      </w:pPr>
    </w:p>
    <w:p>
      <w:pPr>
        <w:pStyle w:val="BodyText"/>
        <w:spacing w:before="9"/>
        <w:rPr>
          <w:sz w:val="22"/>
        </w:rPr>
      </w:pPr>
      <w:r>
        <w:rPr/>
        <w:drawing>
          <wp:anchor distT="0" distB="0" distL="0" distR="0" allowOverlap="1" layoutInCell="1" locked="0" behindDoc="0" simplePos="0" relativeHeight="35">
            <wp:simplePos x="0" y="0"/>
            <wp:positionH relativeFrom="page">
              <wp:posOffset>1211592</wp:posOffset>
            </wp:positionH>
            <wp:positionV relativeFrom="paragraph">
              <wp:posOffset>191379</wp:posOffset>
            </wp:positionV>
            <wp:extent cx="5288375" cy="2359247"/>
            <wp:effectExtent l="0" t="0" r="0" b="0"/>
            <wp:wrapTopAndBottom/>
            <wp:docPr id="23" name="image17.png"/>
            <wp:cNvGraphicFramePr>
              <a:graphicFrameLocks noChangeAspect="1"/>
            </wp:cNvGraphicFramePr>
            <a:graphic>
              <a:graphicData uri="http://schemas.openxmlformats.org/drawingml/2006/picture">
                <pic:pic>
                  <pic:nvPicPr>
                    <pic:cNvPr id="24" name="image17.png"/>
                    <pic:cNvPicPr/>
                  </pic:nvPicPr>
                  <pic:blipFill>
                    <a:blip r:embed="rId31" cstate="print"/>
                    <a:stretch>
                      <a:fillRect/>
                    </a:stretch>
                  </pic:blipFill>
                  <pic:spPr>
                    <a:xfrm>
                      <a:off x="0" y="0"/>
                      <a:ext cx="5288375" cy="2359247"/>
                    </a:xfrm>
                    <a:prstGeom prst="rect">
                      <a:avLst/>
                    </a:prstGeom>
                  </pic:spPr>
                </pic:pic>
              </a:graphicData>
            </a:graphic>
          </wp:anchor>
        </w:drawing>
      </w:r>
    </w:p>
    <w:p>
      <w:pPr>
        <w:pStyle w:val="BodyText"/>
        <w:spacing w:before="3"/>
        <w:rPr>
          <w:sz w:val="14"/>
        </w:rPr>
      </w:pPr>
    </w:p>
    <w:p>
      <w:pPr>
        <w:spacing w:line="254" w:lineRule="auto" w:before="67"/>
        <w:ind w:left="1727" w:right="2898" w:firstLine="0"/>
        <w:jc w:val="both"/>
        <w:rPr>
          <w:sz w:val="18"/>
        </w:rPr>
      </w:pPr>
      <w:bookmarkStart w:name="_bookmark27" w:id="43"/>
      <w:bookmarkEnd w:id="43"/>
      <w:r>
        <w:rPr/>
      </w:r>
      <w:r>
        <w:rPr>
          <w:b/>
          <w:w w:val="110"/>
          <w:sz w:val="18"/>
        </w:rPr>
        <w:t>Figure 16: </w:t>
      </w:r>
      <w:r>
        <w:rPr>
          <w:w w:val="110"/>
          <w:sz w:val="18"/>
        </w:rPr>
        <w:t>This query result from the ECP Jira Dependency database lists all consumers of capabilities from the PETSc/TAO product. By selecting the details of one of the dependency issues, one can further see how critical the dependency is and see any custom information peculiar to the particular dependency.</w:t>
      </w:r>
    </w:p>
    <w:p>
      <w:pPr>
        <w:spacing w:after="0" w:line="254" w:lineRule="auto"/>
        <w:jc w:val="both"/>
        <w:rPr>
          <w:sz w:val="18"/>
        </w:rPr>
        <w:sectPr>
          <w:pgSz w:w="12240" w:h="15840"/>
          <w:pgMar w:header="333" w:footer="792" w:top="800" w:bottom="980" w:left="1180" w:right="0"/>
        </w:sectPr>
      </w:pPr>
    </w:p>
    <w:p>
      <w:pPr>
        <w:pStyle w:val="BodyText"/>
      </w:pPr>
    </w:p>
    <w:p>
      <w:pPr>
        <w:pStyle w:val="BodyText"/>
      </w:pPr>
    </w:p>
    <w:p>
      <w:pPr>
        <w:pStyle w:val="BodyText"/>
        <w:spacing w:before="4"/>
        <w:rPr>
          <w:sz w:val="15"/>
        </w:rPr>
      </w:pPr>
    </w:p>
    <w:p>
      <w:pPr>
        <w:pStyle w:val="BodyText"/>
        <w:ind w:left="656"/>
      </w:pPr>
      <w:r>
        <w:rPr/>
        <w:pict>
          <v:group style="width:428pt;height:186.85pt;mso-position-horizontal-relative:char;mso-position-vertical-relative:line" coordorigin="0,0" coordsize="8560,3737">
            <v:shape style="position:absolute;left:96;top:125;width:8324;height:3543" type="#_x0000_t75" stroked="false">
              <v:imagedata r:id="rId32" o:title=""/>
            </v:shape>
            <v:line style="position:absolute" from="0,4" to="8559,4" stroked="true" strokeweight=".398pt" strokecolor="#000000">
              <v:stroke dashstyle="solid"/>
            </v:line>
            <v:line style="position:absolute" from="4,3732" to="4,4" stroked="true" strokeweight=".398pt" strokecolor="#000000">
              <v:stroke dashstyle="solid"/>
            </v:line>
            <v:line style="position:absolute" from="8555,3732" to="8555,4" stroked="true" strokeweight=".398pt" strokecolor="#000000">
              <v:stroke dashstyle="solid"/>
            </v:line>
            <v:line style="position:absolute" from="0,3732" to="8559,3732" stroked="true" strokeweight=".398pt" strokecolor="#000000">
              <v:stroke dashstyle="solid"/>
            </v:line>
          </v:group>
        </w:pict>
      </w:r>
      <w:r>
        <w:rPr/>
      </w:r>
    </w:p>
    <w:p>
      <w:pPr>
        <w:pStyle w:val="BodyText"/>
        <w:spacing w:before="8"/>
        <w:rPr>
          <w:sz w:val="6"/>
        </w:rPr>
      </w:pPr>
    </w:p>
    <w:p>
      <w:pPr>
        <w:spacing w:line="254" w:lineRule="auto" w:before="67"/>
        <w:ind w:left="1727" w:right="2898" w:firstLine="0"/>
        <w:jc w:val="both"/>
        <w:rPr>
          <w:sz w:val="18"/>
        </w:rPr>
      </w:pPr>
      <w:bookmarkStart w:name="_bookmark28" w:id="44"/>
      <w:bookmarkEnd w:id="44"/>
      <w:r>
        <w:rPr/>
      </w:r>
      <w:r>
        <w:rPr>
          <w:b/>
          <w:w w:val="110"/>
          <w:sz w:val="18"/>
        </w:rPr>
        <w:t>Figure 17: </w:t>
      </w:r>
      <w:r>
        <w:rPr>
          <w:w w:val="110"/>
          <w:sz w:val="18"/>
        </w:rPr>
        <w:t>ECP ST uses a custom Jira issue type called P6 </w:t>
      </w:r>
      <w:r>
        <w:rPr>
          <w:spacing w:val="-3"/>
          <w:w w:val="110"/>
          <w:sz w:val="18"/>
        </w:rPr>
        <w:t>Activity. </w:t>
      </w:r>
      <w:r>
        <w:rPr>
          <w:w w:val="110"/>
          <w:sz w:val="18"/>
        </w:rPr>
        <w:t>Each L4 subproject</w:t>
      </w:r>
      <w:r>
        <w:rPr>
          <w:spacing w:val="-3"/>
          <w:w w:val="110"/>
          <w:sz w:val="18"/>
        </w:rPr>
        <w:t> </w:t>
      </w:r>
      <w:r>
        <w:rPr>
          <w:w w:val="110"/>
          <w:sz w:val="18"/>
        </w:rPr>
        <w:t>creates</w:t>
      </w:r>
      <w:r>
        <w:rPr>
          <w:spacing w:val="-3"/>
          <w:w w:val="110"/>
          <w:sz w:val="18"/>
        </w:rPr>
        <w:t> </w:t>
      </w:r>
      <w:r>
        <w:rPr>
          <w:w w:val="110"/>
          <w:sz w:val="18"/>
        </w:rPr>
        <w:t>a</w:t>
      </w:r>
      <w:r>
        <w:rPr>
          <w:spacing w:val="-3"/>
          <w:w w:val="110"/>
          <w:sz w:val="18"/>
        </w:rPr>
        <w:t> </w:t>
      </w:r>
      <w:r>
        <w:rPr>
          <w:w w:val="110"/>
          <w:sz w:val="18"/>
        </w:rPr>
        <w:t>series</w:t>
      </w:r>
      <w:r>
        <w:rPr>
          <w:spacing w:val="-3"/>
          <w:w w:val="110"/>
          <w:sz w:val="18"/>
        </w:rPr>
        <w:t> </w:t>
      </w:r>
      <w:r>
        <w:rPr>
          <w:w w:val="110"/>
          <w:sz w:val="18"/>
        </w:rPr>
        <w:t>of</w:t>
      </w:r>
      <w:r>
        <w:rPr>
          <w:spacing w:val="-3"/>
          <w:w w:val="110"/>
          <w:sz w:val="18"/>
        </w:rPr>
        <w:t> </w:t>
      </w:r>
      <w:r>
        <w:rPr>
          <w:w w:val="110"/>
          <w:sz w:val="18"/>
        </w:rPr>
        <w:t>these</w:t>
      </w:r>
      <w:r>
        <w:rPr>
          <w:spacing w:val="-3"/>
          <w:w w:val="110"/>
          <w:sz w:val="18"/>
        </w:rPr>
        <w:t> </w:t>
      </w:r>
      <w:r>
        <w:rPr>
          <w:w w:val="110"/>
          <w:sz w:val="18"/>
        </w:rPr>
        <w:t>issues</w:t>
      </w:r>
      <w:r>
        <w:rPr>
          <w:spacing w:val="-3"/>
          <w:w w:val="110"/>
          <w:sz w:val="18"/>
        </w:rPr>
        <w:t> </w:t>
      </w:r>
      <w:r>
        <w:rPr>
          <w:w w:val="110"/>
          <w:sz w:val="18"/>
        </w:rPr>
        <w:t>extending</w:t>
      </w:r>
      <w:r>
        <w:rPr>
          <w:spacing w:val="-3"/>
          <w:w w:val="110"/>
          <w:sz w:val="18"/>
        </w:rPr>
        <w:t> </w:t>
      </w:r>
      <w:r>
        <w:rPr>
          <w:w w:val="110"/>
          <w:sz w:val="18"/>
        </w:rPr>
        <w:t>to</w:t>
      </w:r>
      <w:r>
        <w:rPr>
          <w:spacing w:val="-3"/>
          <w:w w:val="110"/>
          <w:sz w:val="18"/>
        </w:rPr>
        <w:t> </w:t>
      </w:r>
      <w:r>
        <w:rPr>
          <w:w w:val="110"/>
          <w:sz w:val="18"/>
        </w:rPr>
        <w:t>the</w:t>
      </w:r>
      <w:r>
        <w:rPr>
          <w:spacing w:val="-3"/>
          <w:w w:val="110"/>
          <w:sz w:val="18"/>
        </w:rPr>
        <w:t> </w:t>
      </w:r>
      <w:r>
        <w:rPr>
          <w:w w:val="110"/>
          <w:sz w:val="18"/>
        </w:rPr>
        <w:t>end</w:t>
      </w:r>
      <w:r>
        <w:rPr>
          <w:spacing w:val="-3"/>
          <w:w w:val="110"/>
          <w:sz w:val="18"/>
        </w:rPr>
        <w:t> </w:t>
      </w:r>
      <w:r>
        <w:rPr>
          <w:w w:val="110"/>
          <w:sz w:val="18"/>
        </w:rPr>
        <w:t>of</w:t>
      </w:r>
      <w:r>
        <w:rPr>
          <w:spacing w:val="-3"/>
          <w:w w:val="110"/>
          <w:sz w:val="18"/>
        </w:rPr>
        <w:t> </w:t>
      </w:r>
      <w:r>
        <w:rPr>
          <w:spacing w:val="-4"/>
          <w:w w:val="110"/>
          <w:sz w:val="18"/>
        </w:rPr>
        <w:t>ECP.</w:t>
      </w:r>
      <w:r>
        <w:rPr>
          <w:spacing w:val="-3"/>
          <w:w w:val="110"/>
          <w:sz w:val="18"/>
        </w:rPr>
        <w:t> </w:t>
      </w:r>
      <w:r>
        <w:rPr>
          <w:w w:val="110"/>
          <w:sz w:val="18"/>
        </w:rPr>
        <w:t>Except</w:t>
      </w:r>
      <w:r>
        <w:rPr>
          <w:spacing w:val="-3"/>
          <w:w w:val="110"/>
          <w:sz w:val="18"/>
        </w:rPr>
        <w:t> </w:t>
      </w:r>
      <w:r>
        <w:rPr>
          <w:w w:val="110"/>
          <w:sz w:val="18"/>
        </w:rPr>
        <w:t>for the current fiscal year, a single P6 Activity issue describes expected deliverables as a planning </w:t>
      </w:r>
      <w:r>
        <w:rPr>
          <w:spacing w:val="-3"/>
          <w:w w:val="110"/>
          <w:sz w:val="18"/>
        </w:rPr>
        <w:t>package. </w:t>
      </w:r>
      <w:r>
        <w:rPr>
          <w:w w:val="110"/>
          <w:sz w:val="18"/>
        </w:rPr>
        <w:t>Six months prior to the start of a fiscal year, the planning </w:t>
      </w:r>
      <w:r>
        <w:rPr>
          <w:spacing w:val="-3"/>
          <w:w w:val="110"/>
          <w:sz w:val="18"/>
        </w:rPr>
        <w:t>package </w:t>
      </w:r>
      <w:r>
        <w:rPr>
          <w:w w:val="110"/>
          <w:sz w:val="18"/>
        </w:rPr>
        <w:t>is replaced with 4–6 issues spanning the coming year. Eight weeks prior to the start of an </w:t>
      </w:r>
      <w:r>
        <w:rPr>
          <w:spacing w:val="-3"/>
          <w:w w:val="110"/>
          <w:sz w:val="18"/>
        </w:rPr>
        <w:t>activity, </w:t>
      </w:r>
      <w:r>
        <w:rPr>
          <w:w w:val="110"/>
          <w:sz w:val="18"/>
        </w:rPr>
        <w:t>full details about staffing, completion criteria and more are added to the</w:t>
      </w:r>
      <w:r>
        <w:rPr>
          <w:spacing w:val="47"/>
          <w:w w:val="110"/>
          <w:sz w:val="18"/>
        </w:rPr>
        <w:t> </w:t>
      </w:r>
      <w:r>
        <w:rPr>
          <w:w w:val="110"/>
          <w:sz w:val="18"/>
        </w:rPr>
        <w:t>issue.</w:t>
      </w:r>
    </w:p>
    <w:p>
      <w:pPr>
        <w:pStyle w:val="BodyText"/>
        <w:rPr>
          <w:sz w:val="18"/>
        </w:rPr>
      </w:pPr>
    </w:p>
    <w:p>
      <w:pPr>
        <w:pStyle w:val="BodyText"/>
        <w:spacing w:before="10"/>
        <w:rPr>
          <w:sz w:val="18"/>
        </w:rPr>
      </w:pPr>
    </w:p>
    <w:p>
      <w:pPr>
        <w:pStyle w:val="Heading2"/>
        <w:numPr>
          <w:ilvl w:val="1"/>
          <w:numId w:val="11"/>
        </w:numPr>
        <w:tabs>
          <w:tab w:pos="642" w:val="left" w:leader="none"/>
        </w:tabs>
        <w:spacing w:line="240" w:lineRule="auto" w:before="0" w:after="0"/>
        <w:ind w:left="641" w:right="0" w:hanging="382"/>
        <w:jc w:val="left"/>
      </w:pPr>
      <w:bookmarkStart w:name="ECP ST Planning and Tracking" w:id="45"/>
      <w:bookmarkEnd w:id="45"/>
      <w:r>
        <w:rPr>
          <w:b w:val="0"/>
        </w:rPr>
      </w:r>
      <w:bookmarkStart w:name="_bookmark29" w:id="46"/>
      <w:bookmarkEnd w:id="46"/>
      <w:r>
        <w:rPr>
          <w:b w:val="0"/>
        </w:rPr>
      </w:r>
      <w:bookmarkStart w:name="_bookmark29" w:id="47"/>
      <w:bookmarkEnd w:id="47"/>
      <w:r>
        <w:rPr>
          <w:w w:val="120"/>
        </w:rPr>
        <w:t>ECP</w:t>
      </w:r>
      <w:r>
        <w:rPr>
          <w:w w:val="120"/>
        </w:rPr>
        <w:t> ST PLANNING AND</w:t>
      </w:r>
      <w:r>
        <w:rPr>
          <w:spacing w:val="1"/>
          <w:w w:val="120"/>
        </w:rPr>
        <w:t> </w:t>
      </w:r>
      <w:r>
        <w:rPr>
          <w:w w:val="120"/>
        </w:rPr>
        <w:t>TRACKING</w:t>
      </w:r>
    </w:p>
    <w:p>
      <w:pPr>
        <w:pStyle w:val="BodyText"/>
        <w:spacing w:line="249" w:lineRule="auto" w:before="138"/>
        <w:ind w:left="260" w:right="1415" w:hanging="11"/>
        <w:jc w:val="both"/>
      </w:pPr>
      <w:r>
        <w:rPr>
          <w:w w:val="110"/>
        </w:rPr>
        <w:t>While ECP is an official 413.3b federal construction project using an earned </w:t>
      </w:r>
      <w:r>
        <w:rPr>
          <w:spacing w:val="-3"/>
          <w:w w:val="110"/>
        </w:rPr>
        <w:t>value </w:t>
      </w:r>
      <w:r>
        <w:rPr>
          <w:w w:val="110"/>
        </w:rPr>
        <w:t>management (EVM) structure, </w:t>
      </w:r>
      <w:r>
        <w:rPr>
          <w:spacing w:val="-3"/>
          <w:w w:val="110"/>
        </w:rPr>
        <w:t>we </w:t>
      </w:r>
      <w:r>
        <w:rPr>
          <w:w w:val="110"/>
        </w:rPr>
        <w:t>are permitted to tailor the planning process in order to obtain the flexibility needed for a software</w:t>
      </w:r>
      <w:r>
        <w:rPr>
          <w:spacing w:val="-7"/>
          <w:w w:val="110"/>
        </w:rPr>
        <w:t> </w:t>
      </w:r>
      <w:r>
        <w:rPr>
          <w:w w:val="110"/>
        </w:rPr>
        <w:t>project</w:t>
      </w:r>
      <w:r>
        <w:rPr>
          <w:spacing w:val="-7"/>
          <w:w w:val="110"/>
        </w:rPr>
        <w:t> </w:t>
      </w:r>
      <w:r>
        <w:rPr>
          <w:w w:val="110"/>
        </w:rPr>
        <w:t>whose</w:t>
      </w:r>
      <w:r>
        <w:rPr>
          <w:spacing w:val="-7"/>
          <w:w w:val="110"/>
        </w:rPr>
        <w:t> </w:t>
      </w:r>
      <w:r>
        <w:rPr>
          <w:w w:val="110"/>
        </w:rPr>
        <w:t>requirements</w:t>
      </w:r>
      <w:r>
        <w:rPr>
          <w:spacing w:val="-7"/>
          <w:w w:val="110"/>
        </w:rPr>
        <w:t> </w:t>
      </w:r>
      <w:r>
        <w:rPr>
          <w:w w:val="110"/>
        </w:rPr>
        <w:t>are</w:t>
      </w:r>
      <w:r>
        <w:rPr>
          <w:spacing w:val="-7"/>
          <w:w w:val="110"/>
        </w:rPr>
        <w:t> </w:t>
      </w:r>
      <w:r>
        <w:rPr>
          <w:w w:val="110"/>
        </w:rPr>
        <w:t>emerging</w:t>
      </w:r>
      <w:r>
        <w:rPr>
          <w:spacing w:val="-7"/>
          <w:w w:val="110"/>
        </w:rPr>
        <w:t> </w:t>
      </w:r>
      <w:r>
        <w:rPr>
          <w:w w:val="110"/>
        </w:rPr>
        <w:t>as</w:t>
      </w:r>
      <w:r>
        <w:rPr>
          <w:spacing w:val="-7"/>
          <w:w w:val="110"/>
        </w:rPr>
        <w:t> </w:t>
      </w:r>
      <w:r>
        <w:rPr>
          <w:w w:val="110"/>
        </w:rPr>
        <w:t>the</w:t>
      </w:r>
      <w:r>
        <w:rPr>
          <w:spacing w:val="-7"/>
          <w:w w:val="110"/>
        </w:rPr>
        <w:t> </w:t>
      </w:r>
      <w:r>
        <w:rPr>
          <w:w w:val="110"/>
        </w:rPr>
        <w:t>project</w:t>
      </w:r>
      <w:r>
        <w:rPr>
          <w:spacing w:val="-7"/>
          <w:w w:val="110"/>
        </w:rPr>
        <w:t> </w:t>
      </w:r>
      <w:r>
        <w:rPr>
          <w:w w:val="110"/>
        </w:rPr>
        <w:t>proceeds.</w:t>
      </w:r>
      <w:r>
        <w:rPr>
          <w:spacing w:val="10"/>
          <w:w w:val="110"/>
        </w:rPr>
        <w:t> </w:t>
      </w:r>
      <w:r>
        <w:rPr>
          <w:w w:val="110"/>
        </w:rPr>
        <w:t>In</w:t>
      </w:r>
      <w:r>
        <w:rPr>
          <w:spacing w:val="-7"/>
          <w:w w:val="110"/>
        </w:rPr>
        <w:t> </w:t>
      </w:r>
      <w:r>
        <w:rPr>
          <w:w w:val="110"/>
        </w:rPr>
        <w:t>this</w:t>
      </w:r>
      <w:r>
        <w:rPr>
          <w:spacing w:val="-7"/>
          <w:w w:val="110"/>
        </w:rPr>
        <w:t> </w:t>
      </w:r>
      <w:r>
        <w:rPr>
          <w:w w:val="110"/>
        </w:rPr>
        <w:t>section,</w:t>
      </w:r>
      <w:r>
        <w:rPr>
          <w:spacing w:val="-7"/>
          <w:w w:val="110"/>
        </w:rPr>
        <w:t> </w:t>
      </w:r>
      <w:r>
        <w:rPr>
          <w:spacing w:val="-3"/>
          <w:w w:val="110"/>
        </w:rPr>
        <w:t>we</w:t>
      </w:r>
      <w:r>
        <w:rPr>
          <w:spacing w:val="-7"/>
          <w:w w:val="110"/>
        </w:rPr>
        <w:t> </w:t>
      </w:r>
      <w:r>
        <w:rPr>
          <w:w w:val="110"/>
        </w:rPr>
        <w:t>describe</w:t>
      </w:r>
      <w:r>
        <w:rPr>
          <w:spacing w:val="-7"/>
          <w:w w:val="110"/>
        </w:rPr>
        <w:t> </w:t>
      </w:r>
      <w:r>
        <w:rPr>
          <w:w w:val="110"/>
        </w:rPr>
        <w:t>how ECP ST plans it activities using the Jira project management tool. </w:t>
      </w:r>
      <w:r>
        <w:rPr>
          <w:spacing w:val="-9"/>
          <w:w w:val="110"/>
        </w:rPr>
        <w:t>We </w:t>
      </w:r>
      <w:r>
        <w:rPr>
          <w:w w:val="110"/>
        </w:rPr>
        <w:t>first discuss P6 Activities (similar to milestones)</w:t>
      </w:r>
      <w:r>
        <w:rPr>
          <w:spacing w:val="6"/>
          <w:w w:val="110"/>
        </w:rPr>
        <w:t> </w:t>
      </w:r>
      <w:r>
        <w:rPr>
          <w:w w:val="110"/>
        </w:rPr>
        <w:t>and</w:t>
      </w:r>
      <w:r>
        <w:rPr>
          <w:spacing w:val="7"/>
          <w:w w:val="110"/>
        </w:rPr>
        <w:t> </w:t>
      </w:r>
      <w:r>
        <w:rPr>
          <w:w w:val="110"/>
        </w:rPr>
        <w:t>then</w:t>
      </w:r>
      <w:r>
        <w:rPr>
          <w:spacing w:val="7"/>
          <w:w w:val="110"/>
        </w:rPr>
        <w:t> </w:t>
      </w:r>
      <w:r>
        <w:rPr>
          <w:w w:val="110"/>
        </w:rPr>
        <w:t>discuss</w:t>
      </w:r>
      <w:r>
        <w:rPr>
          <w:spacing w:val="7"/>
          <w:w w:val="110"/>
        </w:rPr>
        <w:t> </w:t>
      </w:r>
      <w:r>
        <w:rPr>
          <w:w w:val="110"/>
        </w:rPr>
        <w:t>the</w:t>
      </w:r>
      <w:r>
        <w:rPr>
          <w:spacing w:val="6"/>
          <w:w w:val="110"/>
        </w:rPr>
        <w:t> </w:t>
      </w:r>
      <w:r>
        <w:rPr>
          <w:w w:val="110"/>
        </w:rPr>
        <w:t>key</w:t>
      </w:r>
      <w:r>
        <w:rPr>
          <w:spacing w:val="7"/>
          <w:w w:val="110"/>
        </w:rPr>
        <w:t> </w:t>
      </w:r>
      <w:r>
        <w:rPr>
          <w:w w:val="110"/>
        </w:rPr>
        <w:t>performance</w:t>
      </w:r>
      <w:r>
        <w:rPr>
          <w:spacing w:val="7"/>
          <w:w w:val="110"/>
        </w:rPr>
        <w:t> </w:t>
      </w:r>
      <w:r>
        <w:rPr>
          <w:w w:val="110"/>
        </w:rPr>
        <w:t>parameter</w:t>
      </w:r>
      <w:r>
        <w:rPr>
          <w:spacing w:val="7"/>
          <w:w w:val="110"/>
        </w:rPr>
        <w:t> </w:t>
      </w:r>
      <w:r>
        <w:rPr>
          <w:w w:val="110"/>
        </w:rPr>
        <w:t>(KPP-3)</w:t>
      </w:r>
      <w:r>
        <w:rPr>
          <w:spacing w:val="7"/>
          <w:w w:val="110"/>
        </w:rPr>
        <w:t> </w:t>
      </w:r>
      <w:r>
        <w:rPr>
          <w:w w:val="110"/>
        </w:rPr>
        <w:t>associated</w:t>
      </w:r>
      <w:r>
        <w:rPr>
          <w:spacing w:val="6"/>
          <w:w w:val="110"/>
        </w:rPr>
        <w:t> </w:t>
      </w:r>
      <w:r>
        <w:rPr>
          <w:w w:val="110"/>
        </w:rPr>
        <w:t>with</w:t>
      </w:r>
      <w:r>
        <w:rPr>
          <w:spacing w:val="7"/>
          <w:w w:val="110"/>
        </w:rPr>
        <w:t> </w:t>
      </w:r>
      <w:r>
        <w:rPr>
          <w:w w:val="110"/>
        </w:rPr>
        <w:t>ECP</w:t>
      </w:r>
      <w:r>
        <w:rPr>
          <w:spacing w:val="7"/>
          <w:w w:val="110"/>
        </w:rPr>
        <w:t> </w:t>
      </w:r>
      <w:r>
        <w:rPr>
          <w:w w:val="110"/>
        </w:rPr>
        <w:t>ST.</w:t>
      </w:r>
    </w:p>
    <w:p>
      <w:pPr>
        <w:pStyle w:val="BodyText"/>
        <w:spacing w:before="5"/>
        <w:rPr>
          <w:sz w:val="24"/>
        </w:rPr>
      </w:pPr>
    </w:p>
    <w:p>
      <w:pPr>
        <w:pStyle w:val="Heading3"/>
        <w:numPr>
          <w:ilvl w:val="2"/>
          <w:numId w:val="14"/>
        </w:numPr>
        <w:tabs>
          <w:tab w:pos="990" w:val="left" w:leader="none"/>
          <w:tab w:pos="991" w:val="left" w:leader="none"/>
        </w:tabs>
        <w:spacing w:line="240" w:lineRule="auto" w:before="0" w:after="0"/>
        <w:ind w:left="990" w:right="0" w:hanging="731"/>
        <w:jc w:val="left"/>
      </w:pPr>
      <w:bookmarkStart w:name="ECP ST P6 Activity Issues" w:id="48"/>
      <w:bookmarkEnd w:id="48"/>
      <w:r>
        <w:rPr>
          <w:b w:val="0"/>
          <w:i w:val="0"/>
        </w:rPr>
      </w:r>
      <w:bookmarkStart w:name="_bookmark30" w:id="49"/>
      <w:bookmarkEnd w:id="49"/>
      <w:r>
        <w:rPr>
          <w:b w:val="0"/>
          <w:i w:val="0"/>
        </w:rPr>
      </w:r>
      <w:bookmarkStart w:name="_bookmark30" w:id="50"/>
      <w:bookmarkEnd w:id="50"/>
      <w:r>
        <w:rPr/>
        <w:t>ECP</w:t>
      </w:r>
      <w:r>
        <w:rPr>
          <w:spacing w:val="31"/>
        </w:rPr>
        <w:t> </w:t>
      </w:r>
      <w:r>
        <w:rPr/>
        <w:t>ST</w:t>
      </w:r>
      <w:r>
        <w:rPr>
          <w:spacing w:val="31"/>
        </w:rPr>
        <w:t> </w:t>
      </w:r>
      <w:r>
        <w:rPr/>
        <w:t>P6</w:t>
      </w:r>
      <w:r>
        <w:rPr>
          <w:spacing w:val="30"/>
        </w:rPr>
        <w:t> </w:t>
      </w:r>
      <w:r>
        <w:rPr/>
        <w:t>Activity</w:t>
      </w:r>
      <w:r>
        <w:rPr>
          <w:spacing w:val="31"/>
        </w:rPr>
        <w:t> </w:t>
      </w:r>
      <w:r>
        <w:rPr/>
        <w:t>Issues</w:t>
      </w:r>
    </w:p>
    <w:p>
      <w:pPr>
        <w:pStyle w:val="BodyText"/>
        <w:spacing w:line="249" w:lineRule="auto" w:before="138"/>
        <w:ind w:left="260" w:right="1430"/>
        <w:jc w:val="both"/>
      </w:pPr>
      <w:r>
        <w:rPr>
          <w:w w:val="110"/>
        </w:rPr>
        <w:t>ECP</w:t>
      </w:r>
      <w:r>
        <w:rPr>
          <w:spacing w:val="-4"/>
          <w:w w:val="110"/>
        </w:rPr>
        <w:t> </w:t>
      </w:r>
      <w:r>
        <w:rPr>
          <w:w w:val="110"/>
        </w:rPr>
        <w:t>ST</w:t>
      </w:r>
      <w:r>
        <w:rPr>
          <w:spacing w:val="-4"/>
          <w:w w:val="110"/>
        </w:rPr>
        <w:t> </w:t>
      </w:r>
      <w:r>
        <w:rPr>
          <w:w w:val="110"/>
        </w:rPr>
        <w:t>uses</w:t>
      </w:r>
      <w:r>
        <w:rPr>
          <w:spacing w:val="-4"/>
          <w:w w:val="110"/>
        </w:rPr>
        <w:t> </w:t>
      </w:r>
      <w:r>
        <w:rPr>
          <w:w w:val="110"/>
        </w:rPr>
        <w:t>a</w:t>
      </w:r>
      <w:r>
        <w:rPr>
          <w:spacing w:val="-4"/>
          <w:w w:val="110"/>
        </w:rPr>
        <w:t> </w:t>
      </w:r>
      <w:r>
        <w:rPr>
          <w:w w:val="110"/>
        </w:rPr>
        <w:t>custom</w:t>
      </w:r>
      <w:r>
        <w:rPr>
          <w:spacing w:val="-4"/>
          <w:w w:val="110"/>
        </w:rPr>
        <w:t> </w:t>
      </w:r>
      <w:r>
        <w:rPr>
          <w:w w:val="110"/>
        </w:rPr>
        <w:t>Jira</w:t>
      </w:r>
      <w:r>
        <w:rPr>
          <w:spacing w:val="-4"/>
          <w:w w:val="110"/>
        </w:rPr>
        <w:t> </w:t>
      </w:r>
      <w:r>
        <w:rPr>
          <w:w w:val="110"/>
        </w:rPr>
        <w:t>issue</w:t>
      </w:r>
      <w:r>
        <w:rPr>
          <w:spacing w:val="-3"/>
          <w:w w:val="110"/>
        </w:rPr>
        <w:t> </w:t>
      </w:r>
      <w:r>
        <w:rPr>
          <w:w w:val="110"/>
        </w:rPr>
        <w:t>type</w:t>
      </w:r>
      <w:r>
        <w:rPr>
          <w:spacing w:val="-4"/>
          <w:w w:val="110"/>
        </w:rPr>
        <w:t> </w:t>
      </w:r>
      <w:r>
        <w:rPr>
          <w:w w:val="110"/>
        </w:rPr>
        <w:t>called</w:t>
      </w:r>
      <w:r>
        <w:rPr>
          <w:spacing w:val="-4"/>
          <w:w w:val="110"/>
        </w:rPr>
        <w:t> </w:t>
      </w:r>
      <w:r>
        <w:rPr>
          <w:w w:val="110"/>
        </w:rPr>
        <w:t>P6</w:t>
      </w:r>
      <w:r>
        <w:rPr>
          <w:spacing w:val="-4"/>
          <w:w w:val="110"/>
        </w:rPr>
        <w:t> </w:t>
      </w:r>
      <w:r>
        <w:rPr>
          <w:spacing w:val="-3"/>
          <w:w w:val="110"/>
        </w:rPr>
        <w:t>Activity.</w:t>
      </w:r>
      <w:r>
        <w:rPr>
          <w:spacing w:val="14"/>
          <w:w w:val="110"/>
        </w:rPr>
        <w:t> </w:t>
      </w:r>
      <w:r>
        <w:rPr>
          <w:w w:val="110"/>
        </w:rPr>
        <w:t>Each</w:t>
      </w:r>
      <w:r>
        <w:rPr>
          <w:spacing w:val="-4"/>
          <w:w w:val="110"/>
        </w:rPr>
        <w:t> </w:t>
      </w:r>
      <w:r>
        <w:rPr>
          <w:w w:val="110"/>
        </w:rPr>
        <w:t>L4</w:t>
      </w:r>
      <w:r>
        <w:rPr>
          <w:spacing w:val="-4"/>
          <w:w w:val="110"/>
        </w:rPr>
        <w:t> </w:t>
      </w:r>
      <w:r>
        <w:rPr>
          <w:w w:val="110"/>
        </w:rPr>
        <w:t>subproject</w:t>
      </w:r>
      <w:r>
        <w:rPr>
          <w:spacing w:val="-3"/>
          <w:w w:val="110"/>
        </w:rPr>
        <w:t> </w:t>
      </w:r>
      <w:r>
        <w:rPr>
          <w:w w:val="110"/>
        </w:rPr>
        <w:t>creates</w:t>
      </w:r>
      <w:r>
        <w:rPr>
          <w:spacing w:val="-4"/>
          <w:w w:val="110"/>
        </w:rPr>
        <w:t> </w:t>
      </w:r>
      <w:r>
        <w:rPr>
          <w:w w:val="110"/>
        </w:rPr>
        <w:t>a</w:t>
      </w:r>
      <w:r>
        <w:rPr>
          <w:spacing w:val="-4"/>
          <w:w w:val="110"/>
        </w:rPr>
        <w:t> </w:t>
      </w:r>
      <w:r>
        <w:rPr>
          <w:w w:val="110"/>
        </w:rPr>
        <w:t>series</w:t>
      </w:r>
      <w:r>
        <w:rPr>
          <w:spacing w:val="-4"/>
          <w:w w:val="110"/>
        </w:rPr>
        <w:t> </w:t>
      </w:r>
      <w:r>
        <w:rPr>
          <w:w w:val="110"/>
        </w:rPr>
        <w:t>of</w:t>
      </w:r>
      <w:r>
        <w:rPr>
          <w:spacing w:val="-4"/>
          <w:w w:val="110"/>
        </w:rPr>
        <w:t> </w:t>
      </w:r>
      <w:r>
        <w:rPr>
          <w:w w:val="110"/>
        </w:rPr>
        <w:t>P6</w:t>
      </w:r>
      <w:r>
        <w:rPr>
          <w:spacing w:val="-4"/>
          <w:w w:val="110"/>
        </w:rPr>
        <w:t> </w:t>
      </w:r>
      <w:r>
        <w:rPr>
          <w:w w:val="110"/>
        </w:rPr>
        <w:t>Activity issues extending to the end of ECP (Q3FY23). Except for the current fiscal year, a single P6 Activity</w:t>
      </w:r>
      <w:r>
        <w:rPr>
          <w:spacing w:val="-38"/>
          <w:w w:val="110"/>
        </w:rPr>
        <w:t> </w:t>
      </w:r>
      <w:r>
        <w:rPr>
          <w:w w:val="110"/>
        </w:rPr>
        <w:t>issue describes expected deliverables as a planning </w:t>
      </w:r>
      <w:r>
        <w:rPr>
          <w:spacing w:val="-3"/>
          <w:w w:val="110"/>
        </w:rPr>
        <w:t>package. </w:t>
      </w:r>
      <w:r>
        <w:rPr>
          <w:w w:val="110"/>
        </w:rPr>
        <w:t>Six months prior to the start of a fiscal year, the planning </w:t>
      </w:r>
      <w:r>
        <w:rPr>
          <w:spacing w:val="-3"/>
          <w:w w:val="110"/>
        </w:rPr>
        <w:t>package </w:t>
      </w:r>
      <w:r>
        <w:rPr>
          <w:w w:val="110"/>
        </w:rPr>
        <w:t>for the coming year is replaced with 4–6 issues spanning the year with baseline start and end dates, an estimate of the percent annual budget and a high level description. Eight weeks prior to the start</w:t>
      </w:r>
      <w:r>
        <w:rPr>
          <w:spacing w:val="-6"/>
          <w:w w:val="110"/>
        </w:rPr>
        <w:t> </w:t>
      </w:r>
      <w:r>
        <w:rPr>
          <w:w w:val="110"/>
        </w:rPr>
        <w:t>of</w:t>
      </w:r>
      <w:r>
        <w:rPr>
          <w:spacing w:val="-6"/>
          <w:w w:val="110"/>
        </w:rPr>
        <w:t> </w:t>
      </w:r>
      <w:r>
        <w:rPr>
          <w:w w:val="110"/>
        </w:rPr>
        <w:t>an</w:t>
      </w:r>
      <w:r>
        <w:rPr>
          <w:spacing w:val="-6"/>
          <w:w w:val="110"/>
        </w:rPr>
        <w:t> </w:t>
      </w:r>
      <w:r>
        <w:rPr>
          <w:spacing w:val="-3"/>
          <w:w w:val="110"/>
        </w:rPr>
        <w:t>activity,</w:t>
      </w:r>
      <w:r>
        <w:rPr>
          <w:spacing w:val="-6"/>
          <w:w w:val="110"/>
        </w:rPr>
        <w:t> </w:t>
      </w:r>
      <w:r>
        <w:rPr>
          <w:w w:val="110"/>
        </w:rPr>
        <w:t>full</w:t>
      </w:r>
      <w:r>
        <w:rPr>
          <w:spacing w:val="-6"/>
          <w:w w:val="110"/>
        </w:rPr>
        <w:t> </w:t>
      </w:r>
      <w:r>
        <w:rPr>
          <w:w w:val="110"/>
        </w:rPr>
        <w:t>details</w:t>
      </w:r>
      <w:r>
        <w:rPr>
          <w:spacing w:val="-6"/>
          <w:w w:val="110"/>
        </w:rPr>
        <w:t> </w:t>
      </w:r>
      <w:r>
        <w:rPr>
          <w:w w:val="110"/>
        </w:rPr>
        <w:t>about</w:t>
      </w:r>
      <w:r>
        <w:rPr>
          <w:spacing w:val="-6"/>
          <w:w w:val="110"/>
        </w:rPr>
        <w:t> </w:t>
      </w:r>
      <w:r>
        <w:rPr>
          <w:w w:val="110"/>
        </w:rPr>
        <w:t>staffing,</w:t>
      </w:r>
      <w:r>
        <w:rPr>
          <w:spacing w:val="-6"/>
          <w:w w:val="110"/>
        </w:rPr>
        <w:t> </w:t>
      </w:r>
      <w:r>
        <w:rPr>
          <w:w w:val="110"/>
        </w:rPr>
        <w:t>completion</w:t>
      </w:r>
      <w:r>
        <w:rPr>
          <w:spacing w:val="-5"/>
          <w:w w:val="110"/>
        </w:rPr>
        <w:t> </w:t>
      </w:r>
      <w:r>
        <w:rPr>
          <w:w w:val="110"/>
        </w:rPr>
        <w:t>criteria</w:t>
      </w:r>
      <w:r>
        <w:rPr>
          <w:spacing w:val="-6"/>
          <w:w w:val="110"/>
        </w:rPr>
        <w:t> </w:t>
      </w:r>
      <w:r>
        <w:rPr>
          <w:w w:val="110"/>
        </w:rPr>
        <w:t>and</w:t>
      </w:r>
      <w:r>
        <w:rPr>
          <w:spacing w:val="-6"/>
          <w:w w:val="110"/>
        </w:rPr>
        <w:t> </w:t>
      </w:r>
      <w:r>
        <w:rPr>
          <w:w w:val="110"/>
        </w:rPr>
        <w:t>more</w:t>
      </w:r>
      <w:r>
        <w:rPr>
          <w:spacing w:val="-6"/>
          <w:w w:val="110"/>
        </w:rPr>
        <w:t> </w:t>
      </w:r>
      <w:r>
        <w:rPr>
          <w:w w:val="110"/>
        </w:rPr>
        <w:t>are</w:t>
      </w:r>
      <w:r>
        <w:rPr>
          <w:spacing w:val="-6"/>
          <w:w w:val="110"/>
        </w:rPr>
        <w:t> </w:t>
      </w:r>
      <w:r>
        <w:rPr>
          <w:w w:val="110"/>
        </w:rPr>
        <w:t>added</w:t>
      </w:r>
      <w:r>
        <w:rPr>
          <w:spacing w:val="-6"/>
          <w:w w:val="110"/>
        </w:rPr>
        <w:t> </w:t>
      </w:r>
      <w:r>
        <w:rPr>
          <w:w w:val="110"/>
        </w:rPr>
        <w:t>to</w:t>
      </w:r>
      <w:r>
        <w:rPr>
          <w:spacing w:val="-6"/>
          <w:w w:val="110"/>
        </w:rPr>
        <w:t> </w:t>
      </w:r>
      <w:r>
        <w:rPr>
          <w:w w:val="110"/>
        </w:rPr>
        <w:t>the</w:t>
      </w:r>
      <w:r>
        <w:rPr>
          <w:spacing w:val="-6"/>
          <w:w w:val="110"/>
        </w:rPr>
        <w:t> </w:t>
      </w:r>
      <w:r>
        <w:rPr>
          <w:w w:val="110"/>
        </w:rPr>
        <w:t>issue.</w:t>
      </w:r>
      <w:r>
        <w:rPr>
          <w:spacing w:val="11"/>
          <w:w w:val="110"/>
        </w:rPr>
        <w:t> </w:t>
      </w:r>
      <w:r>
        <w:rPr>
          <w:w w:val="110"/>
        </w:rPr>
        <w:t>Figure</w:t>
      </w:r>
      <w:r>
        <w:rPr>
          <w:spacing w:val="-6"/>
          <w:w w:val="110"/>
        </w:rPr>
        <w:t> </w:t>
      </w:r>
      <w:hyperlink w:history="true" w:anchor="_bookmark28">
        <w:r>
          <w:rPr>
            <w:color w:val="0000FF"/>
            <w:w w:val="110"/>
          </w:rPr>
          <w:t>17</w:t>
        </w:r>
      </w:hyperlink>
      <w:r>
        <w:rPr>
          <w:color w:val="0000FF"/>
          <w:w w:val="110"/>
        </w:rPr>
        <w:t> </w:t>
      </w:r>
      <w:r>
        <w:rPr>
          <w:w w:val="110"/>
        </w:rPr>
        <w:t>show the steps in diagram</w:t>
      </w:r>
      <w:r>
        <w:rPr>
          <w:spacing w:val="51"/>
          <w:w w:val="110"/>
        </w:rPr>
        <w:t> </w:t>
      </w:r>
      <w:r>
        <w:rPr>
          <w:w w:val="110"/>
        </w:rPr>
        <w:t>form.</w:t>
      </w:r>
    </w:p>
    <w:p>
      <w:pPr>
        <w:pStyle w:val="BodyText"/>
        <w:spacing w:line="249" w:lineRule="auto"/>
        <w:ind w:left="260" w:right="1439" w:firstLine="298"/>
        <w:jc w:val="both"/>
      </w:pPr>
      <w:r>
        <w:rPr>
          <w:w w:val="105"/>
        </w:rPr>
        <w:t>Cost, scope and schedule for ECP ST is tracked and managed </w:t>
      </w:r>
      <w:r>
        <w:rPr>
          <w:spacing w:val="-3"/>
          <w:w w:val="105"/>
        </w:rPr>
        <w:t>by </w:t>
      </w:r>
      <w:r>
        <w:rPr>
          <w:w w:val="105"/>
        </w:rPr>
        <w:t>monitoring progress of the collection of P6 Activities. </w:t>
      </w:r>
      <w:r>
        <w:rPr>
          <w:spacing w:val="-4"/>
          <w:w w:val="105"/>
        </w:rPr>
        <w:t>Value </w:t>
      </w:r>
      <w:r>
        <w:rPr>
          <w:w w:val="105"/>
        </w:rPr>
        <w:t>is accrued when a P6 Activity issue is marked Done in the Jira database. Schedule and cost performance indices are derived from the status of our P6 Activities. Schedule, cost and scope changes against</w:t>
      </w:r>
      <w:r>
        <w:rPr>
          <w:spacing w:val="17"/>
          <w:w w:val="105"/>
        </w:rPr>
        <w:t> </w:t>
      </w:r>
      <w:r>
        <w:rPr>
          <w:w w:val="105"/>
        </w:rPr>
        <w:t>the</w:t>
      </w:r>
      <w:r>
        <w:rPr>
          <w:spacing w:val="18"/>
          <w:w w:val="105"/>
        </w:rPr>
        <w:t> </w:t>
      </w:r>
      <w:r>
        <w:rPr>
          <w:w w:val="105"/>
        </w:rPr>
        <w:t>plan</w:t>
      </w:r>
      <w:r>
        <w:rPr>
          <w:spacing w:val="17"/>
          <w:w w:val="105"/>
        </w:rPr>
        <w:t> </w:t>
      </w:r>
      <w:r>
        <w:rPr>
          <w:w w:val="105"/>
        </w:rPr>
        <w:t>are</w:t>
      </w:r>
      <w:r>
        <w:rPr>
          <w:spacing w:val="18"/>
          <w:w w:val="105"/>
        </w:rPr>
        <w:t> </w:t>
      </w:r>
      <w:r>
        <w:rPr>
          <w:w w:val="105"/>
        </w:rPr>
        <w:t>managed</w:t>
      </w:r>
      <w:r>
        <w:rPr>
          <w:spacing w:val="17"/>
          <w:w w:val="105"/>
        </w:rPr>
        <w:t> </w:t>
      </w:r>
      <w:r>
        <w:rPr>
          <w:w w:val="105"/>
        </w:rPr>
        <w:t>via</w:t>
      </w:r>
      <w:r>
        <w:rPr>
          <w:spacing w:val="18"/>
          <w:w w:val="105"/>
        </w:rPr>
        <w:t> </w:t>
      </w:r>
      <w:r>
        <w:rPr>
          <w:w w:val="105"/>
        </w:rPr>
        <w:t>a</w:t>
      </w:r>
      <w:r>
        <w:rPr>
          <w:spacing w:val="17"/>
          <w:w w:val="105"/>
        </w:rPr>
        <w:t> </w:t>
      </w:r>
      <w:r>
        <w:rPr>
          <w:w w:val="105"/>
        </w:rPr>
        <w:t>formal</w:t>
      </w:r>
      <w:r>
        <w:rPr>
          <w:spacing w:val="18"/>
          <w:w w:val="105"/>
        </w:rPr>
        <w:t> </w:t>
      </w:r>
      <w:r>
        <w:rPr>
          <w:w w:val="105"/>
        </w:rPr>
        <w:t>project</w:t>
      </w:r>
      <w:r>
        <w:rPr>
          <w:spacing w:val="17"/>
          <w:w w:val="105"/>
        </w:rPr>
        <w:t> </w:t>
      </w:r>
      <w:r>
        <w:rPr>
          <w:w w:val="105"/>
        </w:rPr>
        <w:t>change</w:t>
      </w:r>
      <w:r>
        <w:rPr>
          <w:spacing w:val="18"/>
          <w:w w:val="105"/>
        </w:rPr>
        <w:t> </w:t>
      </w:r>
      <w:r>
        <w:rPr>
          <w:w w:val="105"/>
        </w:rPr>
        <w:t>request</w:t>
      </w:r>
      <w:r>
        <w:rPr>
          <w:spacing w:val="17"/>
          <w:w w:val="105"/>
        </w:rPr>
        <w:t> </w:t>
      </w:r>
      <w:r>
        <w:rPr>
          <w:w w:val="105"/>
        </w:rPr>
        <w:t>(PCR)</w:t>
      </w:r>
      <w:r>
        <w:rPr>
          <w:spacing w:val="18"/>
          <w:w w:val="105"/>
        </w:rPr>
        <w:t> </w:t>
      </w:r>
      <w:r>
        <w:rPr>
          <w:w w:val="105"/>
        </w:rPr>
        <w:t>process.</w:t>
      </w:r>
    </w:p>
    <w:p>
      <w:pPr>
        <w:pStyle w:val="BodyText"/>
        <w:spacing w:before="5"/>
        <w:rPr>
          <w:sz w:val="24"/>
        </w:rPr>
      </w:pPr>
    </w:p>
    <w:p>
      <w:pPr>
        <w:pStyle w:val="Heading3"/>
        <w:numPr>
          <w:ilvl w:val="2"/>
          <w:numId w:val="14"/>
        </w:numPr>
        <w:tabs>
          <w:tab w:pos="990" w:val="left" w:leader="none"/>
          <w:tab w:pos="991" w:val="left" w:leader="none"/>
        </w:tabs>
        <w:spacing w:line="240" w:lineRule="auto" w:before="0" w:after="0"/>
        <w:ind w:left="990" w:right="0" w:hanging="731"/>
        <w:jc w:val="left"/>
      </w:pPr>
      <w:bookmarkStart w:name="Key Performance Parameter (KPP) 3" w:id="51"/>
      <w:bookmarkEnd w:id="51"/>
      <w:r>
        <w:rPr>
          <w:b w:val="0"/>
          <w:i w:val="0"/>
        </w:rPr>
      </w:r>
      <w:bookmarkStart w:name="_bookmark31" w:id="52"/>
      <w:bookmarkEnd w:id="52"/>
      <w:r>
        <w:rPr>
          <w:b w:val="0"/>
          <w:i w:val="0"/>
        </w:rPr>
      </w:r>
      <w:bookmarkStart w:name="_bookmark31" w:id="53"/>
      <w:bookmarkEnd w:id="53"/>
      <w:r>
        <w:rPr/>
        <w:t>Key</w:t>
      </w:r>
      <w:r>
        <w:rPr>
          <w:spacing w:val="30"/>
        </w:rPr>
        <w:t> </w:t>
      </w:r>
      <w:r>
        <w:rPr/>
        <w:t>Performance</w:t>
      </w:r>
      <w:r>
        <w:rPr>
          <w:spacing w:val="30"/>
        </w:rPr>
        <w:t> </w:t>
      </w:r>
      <w:r>
        <w:rPr/>
        <w:t>Parameter</w:t>
      </w:r>
      <w:r>
        <w:rPr>
          <w:spacing w:val="30"/>
        </w:rPr>
        <w:t> </w:t>
      </w:r>
      <w:r>
        <w:rPr/>
        <w:t>(KPP)</w:t>
      </w:r>
      <w:r>
        <w:rPr>
          <w:spacing w:val="30"/>
        </w:rPr>
        <w:t> </w:t>
      </w:r>
      <w:r>
        <w:rPr/>
        <w:t>3</w:t>
      </w:r>
    </w:p>
    <w:p>
      <w:pPr>
        <w:pStyle w:val="BodyText"/>
        <w:spacing w:line="249" w:lineRule="auto" w:before="137"/>
        <w:ind w:left="260" w:right="1429"/>
        <w:jc w:val="both"/>
      </w:pPr>
      <w:r>
        <w:rPr>
          <w:w w:val="110"/>
        </w:rPr>
        <w:t>ECP</w:t>
      </w:r>
      <w:r>
        <w:rPr>
          <w:spacing w:val="-11"/>
          <w:w w:val="110"/>
        </w:rPr>
        <w:t> </w:t>
      </w:r>
      <w:r>
        <w:rPr>
          <w:w w:val="110"/>
        </w:rPr>
        <w:t>has</w:t>
      </w:r>
      <w:r>
        <w:rPr>
          <w:spacing w:val="-10"/>
          <w:w w:val="110"/>
        </w:rPr>
        <w:t> </w:t>
      </w:r>
      <w:r>
        <w:rPr>
          <w:w w:val="110"/>
        </w:rPr>
        <w:t>four</w:t>
      </w:r>
      <w:r>
        <w:rPr>
          <w:spacing w:val="-11"/>
          <w:w w:val="110"/>
        </w:rPr>
        <w:t> </w:t>
      </w:r>
      <w:r>
        <w:rPr>
          <w:w w:val="110"/>
        </w:rPr>
        <w:t>Key</w:t>
      </w:r>
      <w:r>
        <w:rPr>
          <w:spacing w:val="-10"/>
          <w:w w:val="110"/>
        </w:rPr>
        <w:t> </w:t>
      </w:r>
      <w:r>
        <w:rPr>
          <w:w w:val="110"/>
        </w:rPr>
        <w:t>Performance</w:t>
      </w:r>
      <w:r>
        <w:rPr>
          <w:spacing w:val="-11"/>
          <w:w w:val="110"/>
        </w:rPr>
        <w:t> </w:t>
      </w:r>
      <w:r>
        <w:rPr>
          <w:w w:val="110"/>
        </w:rPr>
        <w:t>Parameters</w:t>
      </w:r>
      <w:r>
        <w:rPr>
          <w:spacing w:val="-10"/>
          <w:w w:val="110"/>
        </w:rPr>
        <w:t> </w:t>
      </w:r>
      <w:r>
        <w:rPr>
          <w:w w:val="110"/>
        </w:rPr>
        <w:t>(KPPs).</w:t>
      </w:r>
      <w:r>
        <w:rPr>
          <w:spacing w:val="5"/>
          <w:w w:val="110"/>
        </w:rPr>
        <w:t> </w:t>
      </w:r>
      <w:r>
        <w:rPr>
          <w:w w:val="110"/>
        </w:rPr>
        <w:t>Figure</w:t>
      </w:r>
      <w:r>
        <w:rPr>
          <w:spacing w:val="-10"/>
          <w:w w:val="110"/>
        </w:rPr>
        <w:t> </w:t>
      </w:r>
      <w:r>
        <w:rPr>
          <w:b/>
          <w:w w:val="110"/>
        </w:rPr>
        <w:t>??</w:t>
      </w:r>
      <w:r>
        <w:rPr>
          <w:b/>
          <w:spacing w:val="-11"/>
          <w:w w:val="110"/>
        </w:rPr>
        <w:t> </w:t>
      </w:r>
      <w:r>
        <w:rPr>
          <w:w w:val="110"/>
        </w:rPr>
        <w:t>shows</w:t>
      </w:r>
      <w:r>
        <w:rPr>
          <w:spacing w:val="-10"/>
          <w:w w:val="110"/>
        </w:rPr>
        <w:t> </w:t>
      </w:r>
      <w:r>
        <w:rPr>
          <w:w w:val="110"/>
        </w:rPr>
        <w:t>the</w:t>
      </w:r>
      <w:r>
        <w:rPr>
          <w:spacing w:val="-11"/>
          <w:w w:val="110"/>
        </w:rPr>
        <w:t> </w:t>
      </w:r>
      <w:r>
        <w:rPr>
          <w:w w:val="110"/>
        </w:rPr>
        <w:t>KPP</w:t>
      </w:r>
      <w:r>
        <w:rPr>
          <w:spacing w:val="-10"/>
          <w:w w:val="110"/>
        </w:rPr>
        <w:t> </w:t>
      </w:r>
      <w:r>
        <w:rPr>
          <w:w w:val="110"/>
        </w:rPr>
        <w:t>definitions.</w:t>
      </w:r>
      <w:r>
        <w:rPr>
          <w:spacing w:val="5"/>
          <w:w w:val="110"/>
        </w:rPr>
        <w:t> </w:t>
      </w:r>
      <w:r>
        <w:rPr>
          <w:w w:val="110"/>
        </w:rPr>
        <w:t>KPP-3</w:t>
      </w:r>
      <w:r>
        <w:rPr>
          <w:spacing w:val="-10"/>
          <w:w w:val="110"/>
        </w:rPr>
        <w:t> </w:t>
      </w:r>
      <w:r>
        <w:rPr>
          <w:w w:val="110"/>
        </w:rPr>
        <w:t>is</w:t>
      </w:r>
      <w:r>
        <w:rPr>
          <w:spacing w:val="-11"/>
          <w:w w:val="110"/>
        </w:rPr>
        <w:t> </w:t>
      </w:r>
      <w:r>
        <w:rPr>
          <w:w w:val="110"/>
        </w:rPr>
        <w:t>focused on</w:t>
      </w:r>
      <w:r>
        <w:rPr>
          <w:spacing w:val="-4"/>
          <w:w w:val="110"/>
        </w:rPr>
        <w:t> </w:t>
      </w:r>
      <w:r>
        <w:rPr>
          <w:w w:val="110"/>
        </w:rPr>
        <w:t>a</w:t>
      </w:r>
      <w:r>
        <w:rPr>
          <w:spacing w:val="-4"/>
          <w:w w:val="110"/>
        </w:rPr>
        <w:t> </w:t>
      </w:r>
      <w:r>
        <w:rPr>
          <w:w w:val="110"/>
        </w:rPr>
        <w:t>productive</w:t>
      </w:r>
      <w:r>
        <w:rPr>
          <w:spacing w:val="-4"/>
          <w:w w:val="110"/>
        </w:rPr>
        <w:t> </w:t>
      </w:r>
      <w:r>
        <w:rPr>
          <w:w w:val="110"/>
        </w:rPr>
        <w:t>and</w:t>
      </w:r>
      <w:r>
        <w:rPr>
          <w:spacing w:val="-4"/>
          <w:w w:val="110"/>
        </w:rPr>
        <w:t> </w:t>
      </w:r>
      <w:r>
        <w:rPr>
          <w:w w:val="110"/>
        </w:rPr>
        <w:t>sustainable</w:t>
      </w:r>
      <w:r>
        <w:rPr>
          <w:spacing w:val="-4"/>
          <w:w w:val="110"/>
        </w:rPr>
        <w:t> </w:t>
      </w:r>
      <w:r>
        <w:rPr>
          <w:w w:val="110"/>
        </w:rPr>
        <w:t>software</w:t>
      </w:r>
      <w:r>
        <w:rPr>
          <w:spacing w:val="-4"/>
          <w:w w:val="110"/>
        </w:rPr>
        <w:t> </w:t>
      </w:r>
      <w:r>
        <w:rPr>
          <w:w w:val="110"/>
        </w:rPr>
        <w:t>ecosystem.</w:t>
      </w:r>
      <w:r>
        <w:rPr>
          <w:spacing w:val="13"/>
          <w:w w:val="110"/>
        </w:rPr>
        <w:t> </w:t>
      </w:r>
      <w:r>
        <w:rPr>
          <w:w w:val="110"/>
        </w:rPr>
        <w:t>ECP</w:t>
      </w:r>
      <w:r>
        <w:rPr>
          <w:spacing w:val="-4"/>
          <w:w w:val="110"/>
        </w:rPr>
        <w:t> </w:t>
      </w:r>
      <w:r>
        <w:rPr>
          <w:w w:val="110"/>
        </w:rPr>
        <w:t>ST</w:t>
      </w:r>
      <w:r>
        <w:rPr>
          <w:spacing w:val="-4"/>
          <w:w w:val="110"/>
        </w:rPr>
        <w:t> </w:t>
      </w:r>
      <w:r>
        <w:rPr>
          <w:w w:val="110"/>
        </w:rPr>
        <w:t>is</w:t>
      </w:r>
      <w:r>
        <w:rPr>
          <w:spacing w:val="-4"/>
          <w:w w:val="110"/>
        </w:rPr>
        <w:t> </w:t>
      </w:r>
      <w:r>
        <w:rPr>
          <w:w w:val="110"/>
        </w:rPr>
        <w:t>the</w:t>
      </w:r>
      <w:r>
        <w:rPr>
          <w:spacing w:val="-4"/>
          <w:w w:val="110"/>
        </w:rPr>
        <w:t> </w:t>
      </w:r>
      <w:r>
        <w:rPr>
          <w:w w:val="110"/>
        </w:rPr>
        <w:t>primary</w:t>
      </w:r>
      <w:r>
        <w:rPr>
          <w:spacing w:val="-3"/>
          <w:w w:val="110"/>
        </w:rPr>
        <w:t> </w:t>
      </w:r>
      <w:r>
        <w:rPr>
          <w:w w:val="110"/>
        </w:rPr>
        <w:t>owner</w:t>
      </w:r>
      <w:r>
        <w:rPr>
          <w:spacing w:val="-4"/>
          <w:w w:val="110"/>
        </w:rPr>
        <w:t> </w:t>
      </w:r>
      <w:r>
        <w:rPr>
          <w:w w:val="110"/>
        </w:rPr>
        <w:t>of</w:t>
      </w:r>
      <w:r>
        <w:rPr>
          <w:spacing w:val="-4"/>
          <w:w w:val="110"/>
        </w:rPr>
        <w:t> </w:t>
      </w:r>
      <w:r>
        <w:rPr>
          <w:w w:val="110"/>
        </w:rPr>
        <w:t>this</w:t>
      </w:r>
      <w:r>
        <w:rPr>
          <w:spacing w:val="-4"/>
          <w:w w:val="110"/>
        </w:rPr>
        <w:t> </w:t>
      </w:r>
      <w:r>
        <w:rPr>
          <w:w w:val="110"/>
        </w:rPr>
        <w:t>KPP</w:t>
      </w:r>
      <w:r>
        <w:rPr>
          <w:spacing w:val="-4"/>
          <w:w w:val="110"/>
        </w:rPr>
        <w:t> </w:t>
      </w:r>
      <w:r>
        <w:rPr>
          <w:w w:val="110"/>
        </w:rPr>
        <w:t>(along</w:t>
      </w:r>
      <w:r>
        <w:rPr>
          <w:spacing w:val="-4"/>
          <w:w w:val="110"/>
        </w:rPr>
        <w:t> </w:t>
      </w:r>
      <w:r>
        <w:rPr>
          <w:w w:val="110"/>
        </w:rPr>
        <w:t>with co-design projects in ECP AD). The focus of KPP-3 is defining and tracking capability integrations of ST products</w:t>
      </w:r>
      <w:r>
        <w:rPr>
          <w:spacing w:val="9"/>
          <w:w w:val="110"/>
        </w:rPr>
        <w:t> </w:t>
      </w:r>
      <w:r>
        <w:rPr>
          <w:w w:val="110"/>
        </w:rPr>
        <w:t>into</w:t>
      </w:r>
      <w:r>
        <w:rPr>
          <w:spacing w:val="9"/>
          <w:w w:val="110"/>
        </w:rPr>
        <w:t> </w:t>
      </w:r>
      <w:r>
        <w:rPr>
          <w:w w:val="110"/>
        </w:rPr>
        <w:t>client</w:t>
      </w:r>
      <w:r>
        <w:rPr>
          <w:spacing w:val="9"/>
          <w:w w:val="110"/>
        </w:rPr>
        <w:t> </w:t>
      </w:r>
      <w:r>
        <w:rPr>
          <w:w w:val="110"/>
        </w:rPr>
        <w:t>environment,</w:t>
      </w:r>
      <w:r>
        <w:rPr>
          <w:spacing w:val="10"/>
          <w:w w:val="110"/>
        </w:rPr>
        <w:t> </w:t>
      </w:r>
      <w:r>
        <w:rPr>
          <w:w w:val="110"/>
        </w:rPr>
        <w:t>as</w:t>
      </w:r>
      <w:r>
        <w:rPr>
          <w:spacing w:val="9"/>
          <w:w w:val="110"/>
        </w:rPr>
        <w:t> </w:t>
      </w:r>
      <w:r>
        <w:rPr>
          <w:w w:val="110"/>
        </w:rPr>
        <w:t>described</w:t>
      </w:r>
      <w:r>
        <w:rPr>
          <w:spacing w:val="9"/>
          <w:w w:val="110"/>
        </w:rPr>
        <w:t> </w:t>
      </w:r>
      <w:r>
        <w:rPr>
          <w:w w:val="110"/>
        </w:rPr>
        <w:t>in</w:t>
      </w:r>
      <w:r>
        <w:rPr>
          <w:spacing w:val="9"/>
          <w:w w:val="110"/>
        </w:rPr>
        <w:t> </w:t>
      </w:r>
      <w:r>
        <w:rPr>
          <w:w w:val="110"/>
        </w:rPr>
        <w:t>this</w:t>
      </w:r>
      <w:r>
        <w:rPr>
          <w:spacing w:val="10"/>
          <w:w w:val="110"/>
        </w:rPr>
        <w:t> </w:t>
      </w:r>
      <w:r>
        <w:rPr>
          <w:w w:val="110"/>
        </w:rPr>
        <w:t>section.</w:t>
      </w:r>
    </w:p>
    <w:p>
      <w:pPr>
        <w:pStyle w:val="BodyText"/>
        <w:spacing w:line="230" w:lineRule="exact"/>
        <w:ind w:left="558"/>
        <w:jc w:val="both"/>
      </w:pPr>
      <w:r>
        <w:rPr>
          <w:w w:val="110"/>
        </w:rPr>
        <w:t>First, we define terms:</w:t>
      </w:r>
    </w:p>
    <w:p>
      <w:pPr>
        <w:spacing w:after="0" w:line="230" w:lineRule="exact"/>
        <w:jc w:val="both"/>
        <w:sectPr>
          <w:pgSz w:w="12240" w:h="15840"/>
          <w:pgMar w:header="333" w:footer="792" w:top="800" w:bottom="980" w:left="1180" w:right="0"/>
        </w:sectPr>
      </w:pPr>
    </w:p>
    <w:p>
      <w:pPr>
        <w:pStyle w:val="BodyText"/>
      </w:pPr>
    </w:p>
    <w:p>
      <w:pPr>
        <w:pStyle w:val="BodyText"/>
      </w:pPr>
    </w:p>
    <w:p>
      <w:pPr>
        <w:pStyle w:val="BodyText"/>
        <w:spacing w:before="5"/>
        <w:rPr>
          <w:sz w:val="16"/>
        </w:rPr>
      </w:pPr>
    </w:p>
    <w:p>
      <w:pPr>
        <w:pStyle w:val="BodyText"/>
        <w:spacing w:line="249" w:lineRule="auto"/>
        <w:ind w:left="758" w:right="1404"/>
        <w:jc w:val="both"/>
      </w:pPr>
      <w:r>
        <w:rPr/>
        <w:pict>
          <v:shape style="position:absolute;margin-left:86.944pt;margin-top:1.61491pt;width:5pt;height:17.3pt;mso-position-horizontal-relative:page;mso-position-vertical-relative:paragraph;z-index:251696128" type="#_x0000_t202" filled="false" stroked="false">
            <v:textbox inset="0,0,0,0">
              <w:txbxContent>
                <w:p>
                  <w:pPr>
                    <w:spacing w:line="202" w:lineRule="exact" w:before="0"/>
                    <w:ind w:left="0" w:right="0" w:firstLine="0"/>
                    <w:jc w:val="left"/>
                    <w:rPr>
                      <w:rFonts w:ascii="Menlo" w:hAnsi="Menlo"/>
                      <w:i/>
                      <w:sz w:val="20"/>
                    </w:rPr>
                  </w:pPr>
                  <w:r>
                    <w:rPr>
                      <w:rFonts w:ascii="Menlo" w:hAnsi="Menlo"/>
                      <w:i/>
                      <w:w w:val="82"/>
                      <w:sz w:val="20"/>
                    </w:rPr>
                    <w:t>•</w:t>
                  </w:r>
                </w:p>
              </w:txbxContent>
            </v:textbox>
            <w10:wrap type="none"/>
          </v:shape>
        </w:pict>
      </w:r>
      <w:r>
        <w:rPr>
          <w:b/>
          <w:w w:val="110"/>
        </w:rPr>
        <w:t>Capability: </w:t>
      </w:r>
      <w:r>
        <w:rPr>
          <w:w w:val="110"/>
        </w:rPr>
        <w:t>Any significant product functionality, including existing features adapted to the pre- exascale and exascale environments, that can be integrated into a client environment.</w:t>
      </w:r>
    </w:p>
    <w:p>
      <w:pPr>
        <w:pStyle w:val="BodyText"/>
        <w:spacing w:line="249" w:lineRule="auto" w:before="160"/>
        <w:ind w:left="758" w:right="1436"/>
        <w:jc w:val="both"/>
      </w:pPr>
      <w:r>
        <w:rPr/>
        <w:pict>
          <v:shape style="position:absolute;margin-left:86.944pt;margin-top:9.614905pt;width:5pt;height:17.3pt;mso-position-horizontal-relative:page;mso-position-vertical-relative:paragraph;z-index:251697152" type="#_x0000_t202" filled="false" stroked="false">
            <v:textbox inset="0,0,0,0">
              <w:txbxContent>
                <w:p>
                  <w:pPr>
                    <w:spacing w:line="202" w:lineRule="exact" w:before="0"/>
                    <w:ind w:left="0" w:right="0" w:firstLine="0"/>
                    <w:jc w:val="left"/>
                    <w:rPr>
                      <w:rFonts w:ascii="Menlo" w:hAnsi="Menlo"/>
                      <w:i/>
                      <w:sz w:val="20"/>
                    </w:rPr>
                  </w:pPr>
                  <w:r>
                    <w:rPr>
                      <w:rFonts w:ascii="Menlo" w:hAnsi="Menlo"/>
                      <w:i/>
                      <w:w w:val="82"/>
                      <w:sz w:val="20"/>
                    </w:rPr>
                    <w:t>•</w:t>
                  </w:r>
                </w:p>
              </w:txbxContent>
            </v:textbox>
            <w10:wrap type="none"/>
          </v:shape>
        </w:pict>
      </w:r>
      <w:r>
        <w:rPr>
          <w:b/>
          <w:w w:val="110"/>
        </w:rPr>
        <w:t>Integration Goal: </w:t>
      </w:r>
      <w:r>
        <w:rPr>
          <w:w w:val="110"/>
        </w:rPr>
        <w:t>A statement of impact on the ECP ecosystem where a software capability is used in</w:t>
      </w:r>
      <w:r>
        <w:rPr>
          <w:spacing w:val="-6"/>
          <w:w w:val="110"/>
        </w:rPr>
        <w:t> </w:t>
      </w:r>
      <w:r>
        <w:rPr>
          <w:w w:val="110"/>
        </w:rPr>
        <w:t>a</w:t>
      </w:r>
      <w:r>
        <w:rPr>
          <w:spacing w:val="-5"/>
          <w:w w:val="110"/>
        </w:rPr>
        <w:t> </w:t>
      </w:r>
      <w:r>
        <w:rPr>
          <w:w w:val="110"/>
        </w:rPr>
        <w:t>consequential</w:t>
      </w:r>
      <w:r>
        <w:rPr>
          <w:spacing w:val="-5"/>
          <w:w w:val="110"/>
        </w:rPr>
        <w:t> </w:t>
      </w:r>
      <w:r>
        <w:rPr>
          <w:w w:val="110"/>
        </w:rPr>
        <w:t>and</w:t>
      </w:r>
      <w:r>
        <w:rPr>
          <w:spacing w:val="-5"/>
          <w:w w:val="110"/>
        </w:rPr>
        <w:t> </w:t>
      </w:r>
      <w:r>
        <w:rPr>
          <w:w w:val="110"/>
        </w:rPr>
        <w:t>sustainable</w:t>
      </w:r>
      <w:r>
        <w:rPr>
          <w:spacing w:val="-6"/>
          <w:w w:val="110"/>
        </w:rPr>
        <w:t> </w:t>
      </w:r>
      <w:r>
        <w:rPr>
          <w:spacing w:val="-4"/>
          <w:w w:val="110"/>
        </w:rPr>
        <w:t>way</w:t>
      </w:r>
      <w:r>
        <w:rPr>
          <w:spacing w:val="-5"/>
          <w:w w:val="110"/>
        </w:rPr>
        <w:t> </w:t>
      </w:r>
      <w:r>
        <w:rPr>
          <w:spacing w:val="-3"/>
          <w:w w:val="110"/>
        </w:rPr>
        <w:t>by</w:t>
      </w:r>
      <w:r>
        <w:rPr>
          <w:spacing w:val="-5"/>
          <w:w w:val="110"/>
        </w:rPr>
        <w:t> </w:t>
      </w:r>
      <w:r>
        <w:rPr>
          <w:w w:val="110"/>
        </w:rPr>
        <w:t>a</w:t>
      </w:r>
      <w:r>
        <w:rPr>
          <w:spacing w:val="-5"/>
          <w:w w:val="110"/>
        </w:rPr>
        <w:t> </w:t>
      </w:r>
      <w:r>
        <w:rPr>
          <w:w w:val="110"/>
        </w:rPr>
        <w:t>client</w:t>
      </w:r>
      <w:r>
        <w:rPr>
          <w:spacing w:val="-5"/>
          <w:w w:val="110"/>
        </w:rPr>
        <w:t> </w:t>
      </w:r>
      <w:r>
        <w:rPr>
          <w:w w:val="110"/>
        </w:rPr>
        <w:t>in</w:t>
      </w:r>
      <w:r>
        <w:rPr>
          <w:spacing w:val="-6"/>
          <w:w w:val="110"/>
        </w:rPr>
        <w:t> </w:t>
      </w:r>
      <w:r>
        <w:rPr>
          <w:w w:val="110"/>
        </w:rPr>
        <w:t>pre-exascale</w:t>
      </w:r>
      <w:r>
        <w:rPr>
          <w:spacing w:val="-5"/>
          <w:w w:val="110"/>
        </w:rPr>
        <w:t> </w:t>
      </w:r>
      <w:r>
        <w:rPr>
          <w:w w:val="110"/>
        </w:rPr>
        <w:t>environments</w:t>
      </w:r>
      <w:r>
        <w:rPr>
          <w:spacing w:val="-5"/>
          <w:w w:val="110"/>
        </w:rPr>
        <w:t> </w:t>
      </w:r>
      <w:r>
        <w:rPr>
          <w:w w:val="110"/>
        </w:rPr>
        <w:t>first,</w:t>
      </w:r>
      <w:r>
        <w:rPr>
          <w:spacing w:val="-5"/>
          <w:w w:val="110"/>
        </w:rPr>
        <w:t> </w:t>
      </w:r>
      <w:r>
        <w:rPr>
          <w:w w:val="110"/>
        </w:rPr>
        <w:t>then</w:t>
      </w:r>
      <w:r>
        <w:rPr>
          <w:spacing w:val="-5"/>
          <w:w w:val="110"/>
        </w:rPr>
        <w:t> </w:t>
      </w:r>
      <w:r>
        <w:rPr>
          <w:w w:val="110"/>
        </w:rPr>
        <w:t>in</w:t>
      </w:r>
      <w:r>
        <w:rPr>
          <w:spacing w:val="-6"/>
          <w:w w:val="110"/>
        </w:rPr>
        <w:t> </w:t>
      </w:r>
      <w:r>
        <w:rPr>
          <w:w w:val="110"/>
        </w:rPr>
        <w:t>exascale environments. Integration goals are product focused. A project that contributes to more than one product</w:t>
      </w:r>
      <w:r>
        <w:rPr>
          <w:spacing w:val="9"/>
          <w:w w:val="110"/>
        </w:rPr>
        <w:t> </w:t>
      </w:r>
      <w:r>
        <w:rPr>
          <w:w w:val="110"/>
        </w:rPr>
        <w:t>will</w:t>
      </w:r>
      <w:r>
        <w:rPr>
          <w:spacing w:val="9"/>
          <w:w w:val="110"/>
        </w:rPr>
        <w:t> </w:t>
      </w:r>
      <w:r>
        <w:rPr>
          <w:spacing w:val="-3"/>
          <w:w w:val="110"/>
        </w:rPr>
        <w:t>have</w:t>
      </w:r>
      <w:r>
        <w:rPr>
          <w:spacing w:val="10"/>
          <w:w w:val="110"/>
        </w:rPr>
        <w:t> </w:t>
      </w:r>
      <w:r>
        <w:rPr>
          <w:w w:val="110"/>
        </w:rPr>
        <w:t>a</w:t>
      </w:r>
      <w:r>
        <w:rPr>
          <w:spacing w:val="9"/>
          <w:w w:val="110"/>
        </w:rPr>
        <w:t> </w:t>
      </w:r>
      <w:r>
        <w:rPr>
          <w:w w:val="110"/>
        </w:rPr>
        <w:t>KPP-3</w:t>
      </w:r>
      <w:r>
        <w:rPr>
          <w:spacing w:val="10"/>
          <w:w w:val="110"/>
        </w:rPr>
        <w:t> </w:t>
      </w:r>
      <w:r>
        <w:rPr>
          <w:w w:val="110"/>
        </w:rPr>
        <w:t>Jira</w:t>
      </w:r>
      <w:r>
        <w:rPr>
          <w:spacing w:val="9"/>
          <w:w w:val="110"/>
        </w:rPr>
        <w:t> </w:t>
      </w:r>
      <w:r>
        <w:rPr>
          <w:w w:val="110"/>
        </w:rPr>
        <w:t>issue</w:t>
      </w:r>
      <w:r>
        <w:rPr>
          <w:spacing w:val="10"/>
          <w:w w:val="110"/>
        </w:rPr>
        <w:t> </w:t>
      </w:r>
      <w:r>
        <w:rPr>
          <w:w w:val="110"/>
        </w:rPr>
        <w:t>for</w:t>
      </w:r>
      <w:r>
        <w:rPr>
          <w:spacing w:val="9"/>
          <w:w w:val="110"/>
        </w:rPr>
        <w:t> </w:t>
      </w:r>
      <w:r>
        <w:rPr>
          <w:w w:val="110"/>
        </w:rPr>
        <w:t>each</w:t>
      </w:r>
      <w:r>
        <w:rPr>
          <w:spacing w:val="9"/>
          <w:w w:val="110"/>
        </w:rPr>
        <w:t> </w:t>
      </w:r>
      <w:r>
        <w:rPr>
          <w:w w:val="110"/>
        </w:rPr>
        <w:t>of</w:t>
      </w:r>
      <w:r>
        <w:rPr>
          <w:spacing w:val="10"/>
          <w:w w:val="110"/>
        </w:rPr>
        <w:t> </w:t>
      </w:r>
      <w:r>
        <w:rPr>
          <w:w w:val="110"/>
        </w:rPr>
        <w:t>its</w:t>
      </w:r>
      <w:r>
        <w:rPr>
          <w:spacing w:val="9"/>
          <w:w w:val="110"/>
        </w:rPr>
        <w:t> </w:t>
      </w:r>
      <w:r>
        <w:rPr>
          <w:w w:val="110"/>
        </w:rPr>
        <w:t>products.</w:t>
      </w:r>
    </w:p>
    <w:p>
      <w:pPr>
        <w:pStyle w:val="ListParagraph"/>
        <w:numPr>
          <w:ilvl w:val="3"/>
          <w:numId w:val="14"/>
        </w:numPr>
        <w:tabs>
          <w:tab w:pos="759" w:val="left" w:leader="none"/>
        </w:tabs>
        <w:spacing w:line="240" w:lineRule="auto" w:before="159" w:after="0"/>
        <w:ind w:left="758" w:right="0" w:hanging="201"/>
        <w:jc w:val="left"/>
        <w:rPr>
          <w:sz w:val="20"/>
        </w:rPr>
      </w:pPr>
      <w:r>
        <w:rPr>
          <w:b/>
          <w:w w:val="110"/>
          <w:sz w:val="20"/>
        </w:rPr>
        <w:t>Integration Score: </w:t>
      </w:r>
      <w:r>
        <w:rPr>
          <w:w w:val="110"/>
          <w:sz w:val="20"/>
        </w:rPr>
        <w:t>The number of successful capability integrations into a client</w:t>
      </w:r>
      <w:r>
        <w:rPr>
          <w:spacing w:val="17"/>
          <w:w w:val="110"/>
          <w:sz w:val="20"/>
        </w:rPr>
        <w:t> </w:t>
      </w:r>
      <w:r>
        <w:rPr>
          <w:w w:val="110"/>
          <w:sz w:val="20"/>
        </w:rPr>
        <w:t>environment.</w:t>
      </w:r>
    </w:p>
    <w:p>
      <w:pPr>
        <w:pStyle w:val="BodyText"/>
        <w:spacing w:line="249" w:lineRule="auto" w:before="164"/>
        <w:ind w:left="758" w:right="1430"/>
        <w:jc w:val="both"/>
      </w:pPr>
      <w:r>
        <w:rPr/>
        <w:pict>
          <v:shape style="position:absolute;margin-left:86.944pt;margin-top:9.814901pt;width:5pt;height:17.3pt;mso-position-horizontal-relative:page;mso-position-vertical-relative:paragraph;z-index:251698176" type="#_x0000_t202" filled="false" stroked="false">
            <v:textbox inset="0,0,0,0">
              <w:txbxContent>
                <w:p>
                  <w:pPr>
                    <w:spacing w:line="202" w:lineRule="exact" w:before="0"/>
                    <w:ind w:left="0" w:right="0" w:firstLine="0"/>
                    <w:jc w:val="left"/>
                    <w:rPr>
                      <w:rFonts w:ascii="Menlo" w:hAnsi="Menlo"/>
                      <w:i/>
                      <w:sz w:val="20"/>
                    </w:rPr>
                  </w:pPr>
                  <w:r>
                    <w:rPr>
                      <w:rFonts w:ascii="Menlo" w:hAnsi="Menlo"/>
                      <w:i/>
                      <w:w w:val="82"/>
                      <w:sz w:val="20"/>
                    </w:rPr>
                    <w:t>•</w:t>
                  </w:r>
                </w:p>
              </w:txbxContent>
            </v:textbox>
            <w10:wrap type="none"/>
          </v:shape>
        </w:pict>
      </w:r>
      <w:r>
        <w:rPr>
          <w:b/>
          <w:w w:val="110"/>
        </w:rPr>
        <w:t>Sustainable: </w:t>
      </w:r>
      <w:r>
        <w:rPr>
          <w:spacing w:val="-6"/>
          <w:w w:val="110"/>
        </w:rPr>
        <w:t>For </w:t>
      </w:r>
      <w:r>
        <w:rPr>
          <w:w w:val="110"/>
        </w:rPr>
        <w:t>the purposes of KPP-3, sustainable means that the capability is integrated in a </w:t>
      </w:r>
      <w:r>
        <w:rPr>
          <w:spacing w:val="-4"/>
          <w:w w:val="110"/>
        </w:rPr>
        <w:t>way </w:t>
      </w:r>
      <w:r>
        <w:rPr>
          <w:w w:val="110"/>
        </w:rPr>
        <w:t>that reasonably assures future use of the capability beyond the end of </w:t>
      </w:r>
      <w:r>
        <w:rPr>
          <w:spacing w:val="-5"/>
          <w:w w:val="110"/>
        </w:rPr>
        <w:t>ECP. </w:t>
      </w:r>
      <w:r>
        <w:rPr>
          <w:spacing w:val="-6"/>
          <w:w w:val="110"/>
        </w:rPr>
        <w:t>For </w:t>
      </w:r>
      <w:r>
        <w:rPr>
          <w:w w:val="110"/>
        </w:rPr>
        <w:t>libraries, this would generally</w:t>
      </w:r>
      <w:r>
        <w:rPr>
          <w:spacing w:val="-17"/>
          <w:w w:val="110"/>
        </w:rPr>
        <w:t> </w:t>
      </w:r>
      <w:r>
        <w:rPr>
          <w:w w:val="110"/>
        </w:rPr>
        <w:t>mean</w:t>
      </w:r>
      <w:r>
        <w:rPr>
          <w:spacing w:val="-17"/>
          <w:w w:val="110"/>
        </w:rPr>
        <w:t> </w:t>
      </w:r>
      <w:r>
        <w:rPr>
          <w:w w:val="110"/>
        </w:rPr>
        <w:t>that</w:t>
      </w:r>
      <w:r>
        <w:rPr>
          <w:spacing w:val="-17"/>
          <w:w w:val="110"/>
        </w:rPr>
        <w:t> </w:t>
      </w:r>
      <w:r>
        <w:rPr>
          <w:w w:val="110"/>
        </w:rPr>
        <w:t>library</w:t>
      </w:r>
      <w:r>
        <w:rPr>
          <w:spacing w:val="-17"/>
          <w:w w:val="110"/>
        </w:rPr>
        <w:t> </w:t>
      </w:r>
      <w:r>
        <w:rPr>
          <w:w w:val="110"/>
        </w:rPr>
        <w:t>usage</w:t>
      </w:r>
      <w:r>
        <w:rPr>
          <w:spacing w:val="-16"/>
          <w:w w:val="110"/>
        </w:rPr>
        <w:t> </w:t>
      </w:r>
      <w:r>
        <w:rPr>
          <w:w w:val="110"/>
        </w:rPr>
        <w:t>is</w:t>
      </w:r>
      <w:r>
        <w:rPr>
          <w:spacing w:val="-17"/>
          <w:w w:val="110"/>
        </w:rPr>
        <w:t> </w:t>
      </w:r>
      <w:r>
        <w:rPr>
          <w:w w:val="110"/>
        </w:rPr>
        <w:t>made</w:t>
      </w:r>
      <w:r>
        <w:rPr>
          <w:spacing w:val="-17"/>
          <w:w w:val="110"/>
        </w:rPr>
        <w:t> </w:t>
      </w:r>
      <w:r>
        <w:rPr>
          <w:w w:val="110"/>
        </w:rPr>
        <w:t>from</w:t>
      </w:r>
      <w:r>
        <w:rPr>
          <w:spacing w:val="-17"/>
          <w:w w:val="110"/>
        </w:rPr>
        <w:t> </w:t>
      </w:r>
      <w:r>
        <w:rPr>
          <w:w w:val="110"/>
        </w:rPr>
        <w:t>source</w:t>
      </w:r>
      <w:r>
        <w:rPr>
          <w:spacing w:val="-16"/>
          <w:w w:val="110"/>
        </w:rPr>
        <w:t> </w:t>
      </w:r>
      <w:r>
        <w:rPr>
          <w:w w:val="110"/>
        </w:rPr>
        <w:t>code</w:t>
      </w:r>
      <w:r>
        <w:rPr>
          <w:spacing w:val="-17"/>
          <w:w w:val="110"/>
        </w:rPr>
        <w:t> </w:t>
      </w:r>
      <w:r>
        <w:rPr>
          <w:w w:val="110"/>
        </w:rPr>
        <w:t>in</w:t>
      </w:r>
      <w:r>
        <w:rPr>
          <w:spacing w:val="-17"/>
          <w:w w:val="110"/>
        </w:rPr>
        <w:t> </w:t>
      </w:r>
      <w:r>
        <w:rPr>
          <w:w w:val="110"/>
        </w:rPr>
        <w:t>the</w:t>
      </w:r>
      <w:r>
        <w:rPr>
          <w:spacing w:val="-17"/>
          <w:w w:val="110"/>
        </w:rPr>
        <w:t> </w:t>
      </w:r>
      <w:r>
        <w:rPr>
          <w:w w:val="110"/>
        </w:rPr>
        <w:t>main</w:t>
      </w:r>
      <w:r>
        <w:rPr>
          <w:spacing w:val="-17"/>
          <w:w w:val="110"/>
        </w:rPr>
        <w:t> </w:t>
      </w:r>
      <w:r>
        <w:rPr>
          <w:w w:val="110"/>
        </w:rPr>
        <w:t>repository</w:t>
      </w:r>
      <w:r>
        <w:rPr>
          <w:spacing w:val="-16"/>
          <w:w w:val="110"/>
        </w:rPr>
        <w:t> </w:t>
      </w:r>
      <w:r>
        <w:rPr>
          <w:w w:val="110"/>
        </w:rPr>
        <w:t>and</w:t>
      </w:r>
      <w:r>
        <w:rPr>
          <w:spacing w:val="-17"/>
          <w:w w:val="110"/>
        </w:rPr>
        <w:t> </w:t>
      </w:r>
      <w:r>
        <w:rPr>
          <w:w w:val="110"/>
        </w:rPr>
        <w:t>use</w:t>
      </w:r>
      <w:r>
        <w:rPr>
          <w:spacing w:val="-17"/>
          <w:w w:val="110"/>
        </w:rPr>
        <w:t> </w:t>
      </w:r>
      <w:r>
        <w:rPr>
          <w:w w:val="110"/>
        </w:rPr>
        <w:t>of</w:t>
      </w:r>
      <w:r>
        <w:rPr>
          <w:spacing w:val="-17"/>
          <w:w w:val="110"/>
        </w:rPr>
        <w:t> </w:t>
      </w:r>
      <w:r>
        <w:rPr>
          <w:w w:val="110"/>
        </w:rPr>
        <w:t>the</w:t>
      </w:r>
      <w:r>
        <w:rPr>
          <w:spacing w:val="-16"/>
          <w:w w:val="110"/>
        </w:rPr>
        <w:t> </w:t>
      </w:r>
      <w:r>
        <w:rPr>
          <w:w w:val="110"/>
        </w:rPr>
        <w:t>library is tested regularly as a part of the client code regular regression testing. </w:t>
      </w:r>
      <w:r>
        <w:rPr>
          <w:spacing w:val="-6"/>
          <w:w w:val="110"/>
        </w:rPr>
        <w:t>For </w:t>
      </w:r>
      <w:r>
        <w:rPr>
          <w:w w:val="110"/>
        </w:rPr>
        <w:t>tools, sustainable would generally</w:t>
      </w:r>
      <w:r>
        <w:rPr>
          <w:spacing w:val="-6"/>
          <w:w w:val="110"/>
        </w:rPr>
        <w:t> </w:t>
      </w:r>
      <w:r>
        <w:rPr>
          <w:w w:val="110"/>
        </w:rPr>
        <w:t>mean</w:t>
      </w:r>
      <w:r>
        <w:rPr>
          <w:spacing w:val="-5"/>
          <w:w w:val="110"/>
        </w:rPr>
        <w:t> </w:t>
      </w:r>
      <w:r>
        <w:rPr>
          <w:w w:val="110"/>
        </w:rPr>
        <w:t>the</w:t>
      </w:r>
      <w:r>
        <w:rPr>
          <w:spacing w:val="-5"/>
          <w:w w:val="110"/>
        </w:rPr>
        <w:t> </w:t>
      </w:r>
      <w:r>
        <w:rPr>
          <w:w w:val="110"/>
        </w:rPr>
        <w:t>tool</w:t>
      </w:r>
      <w:r>
        <w:rPr>
          <w:spacing w:val="-6"/>
          <w:w w:val="110"/>
        </w:rPr>
        <w:t> </w:t>
      </w:r>
      <w:r>
        <w:rPr>
          <w:w w:val="110"/>
        </w:rPr>
        <w:t>is</w:t>
      </w:r>
      <w:r>
        <w:rPr>
          <w:spacing w:val="-5"/>
          <w:w w:val="110"/>
        </w:rPr>
        <w:t> </w:t>
      </w:r>
      <w:r>
        <w:rPr>
          <w:w w:val="110"/>
        </w:rPr>
        <w:t>available</w:t>
      </w:r>
      <w:r>
        <w:rPr>
          <w:spacing w:val="-5"/>
          <w:w w:val="110"/>
        </w:rPr>
        <w:t> </w:t>
      </w:r>
      <w:r>
        <w:rPr>
          <w:w w:val="110"/>
        </w:rPr>
        <w:t>as</w:t>
      </w:r>
      <w:r>
        <w:rPr>
          <w:spacing w:val="-5"/>
          <w:w w:val="110"/>
        </w:rPr>
        <w:t> </w:t>
      </w:r>
      <w:r>
        <w:rPr>
          <w:w w:val="110"/>
        </w:rPr>
        <w:t>needed</w:t>
      </w:r>
      <w:r>
        <w:rPr>
          <w:spacing w:val="-6"/>
          <w:w w:val="110"/>
        </w:rPr>
        <w:t> </w:t>
      </w:r>
      <w:r>
        <w:rPr>
          <w:w w:val="110"/>
        </w:rPr>
        <w:t>in</w:t>
      </w:r>
      <w:r>
        <w:rPr>
          <w:spacing w:val="-5"/>
          <w:w w:val="110"/>
        </w:rPr>
        <w:t> </w:t>
      </w:r>
      <w:r>
        <w:rPr>
          <w:w w:val="110"/>
        </w:rPr>
        <w:t>the</w:t>
      </w:r>
      <w:r>
        <w:rPr>
          <w:spacing w:val="-5"/>
          <w:w w:val="110"/>
        </w:rPr>
        <w:t> </w:t>
      </w:r>
      <w:r>
        <w:rPr>
          <w:w w:val="110"/>
        </w:rPr>
        <w:t>exascale</w:t>
      </w:r>
      <w:r>
        <w:rPr>
          <w:spacing w:val="-6"/>
          <w:w w:val="110"/>
        </w:rPr>
        <w:t> </w:t>
      </w:r>
      <w:r>
        <w:rPr>
          <w:w w:val="110"/>
        </w:rPr>
        <w:t>environment.</w:t>
      </w:r>
      <w:r>
        <w:rPr>
          <w:spacing w:val="12"/>
          <w:w w:val="110"/>
        </w:rPr>
        <w:t> </w:t>
      </w:r>
      <w:r>
        <w:rPr>
          <w:spacing w:val="-6"/>
          <w:w w:val="110"/>
        </w:rPr>
        <w:t>For</w:t>
      </w:r>
      <w:r>
        <w:rPr>
          <w:spacing w:val="-5"/>
          <w:w w:val="110"/>
        </w:rPr>
        <w:t> </w:t>
      </w:r>
      <w:r>
        <w:rPr>
          <w:w w:val="110"/>
        </w:rPr>
        <w:t>prototype</w:t>
      </w:r>
      <w:r>
        <w:rPr>
          <w:spacing w:val="-6"/>
          <w:w w:val="110"/>
        </w:rPr>
        <w:t> </w:t>
      </w:r>
      <w:r>
        <w:rPr>
          <w:w w:val="110"/>
        </w:rPr>
        <w:t>capabilities that are incorporated into vendor and community software, the impact of the prototype is still visible to a subject matter</w:t>
      </w:r>
      <w:r>
        <w:rPr>
          <w:spacing w:val="45"/>
          <w:w w:val="110"/>
        </w:rPr>
        <w:t> </w:t>
      </w:r>
      <w:r>
        <w:rPr>
          <w:w w:val="110"/>
        </w:rPr>
        <w:t>expert.</w:t>
      </w:r>
    </w:p>
    <w:p>
      <w:pPr>
        <w:pStyle w:val="BodyText"/>
        <w:spacing w:before="2"/>
        <w:rPr>
          <w:sz w:val="24"/>
        </w:rPr>
      </w:pPr>
    </w:p>
    <w:p>
      <w:pPr>
        <w:spacing w:line="249" w:lineRule="auto" w:before="1"/>
        <w:ind w:left="260" w:right="1438" w:firstLine="0"/>
        <w:jc w:val="both"/>
        <w:rPr>
          <w:sz w:val="20"/>
        </w:rPr>
      </w:pPr>
      <w:r>
        <w:rPr>
          <w:b/>
          <w:w w:val="110"/>
          <w:sz w:val="20"/>
        </w:rPr>
        <w:t>Defining an Integration Goal </w:t>
      </w:r>
      <w:r>
        <w:rPr>
          <w:w w:val="110"/>
          <w:sz w:val="20"/>
        </w:rPr>
        <w:t>Integration goals are defined per product within each project. The goal statement will include:</w:t>
      </w:r>
    </w:p>
    <w:p>
      <w:pPr>
        <w:pStyle w:val="BodyText"/>
        <w:spacing w:line="249" w:lineRule="auto" w:before="159"/>
        <w:ind w:left="758" w:right="1429"/>
        <w:jc w:val="both"/>
      </w:pPr>
      <w:r>
        <w:rPr/>
        <w:pict>
          <v:shape style="position:absolute;margin-left:86.944pt;margin-top:9.564937pt;width:5pt;height:17.3pt;mso-position-horizontal-relative:page;mso-position-vertical-relative:paragraph;z-index:251699200" type="#_x0000_t202" filled="false" stroked="false">
            <v:textbox inset="0,0,0,0">
              <w:txbxContent>
                <w:p>
                  <w:pPr>
                    <w:spacing w:line="202" w:lineRule="exact" w:before="0"/>
                    <w:ind w:left="0" w:right="0" w:firstLine="0"/>
                    <w:jc w:val="left"/>
                    <w:rPr>
                      <w:rFonts w:ascii="Menlo" w:hAnsi="Menlo"/>
                      <w:i/>
                      <w:sz w:val="20"/>
                    </w:rPr>
                  </w:pPr>
                  <w:r>
                    <w:rPr>
                      <w:rFonts w:ascii="Menlo" w:hAnsi="Menlo"/>
                      <w:i/>
                      <w:w w:val="82"/>
                      <w:sz w:val="20"/>
                    </w:rPr>
                    <w:t>•</w:t>
                  </w:r>
                </w:p>
              </w:txbxContent>
            </v:textbox>
            <w10:wrap type="none"/>
          </v:shape>
        </w:pict>
      </w:r>
      <w:r>
        <w:rPr>
          <w:w w:val="110"/>
        </w:rPr>
        <w:t>The name of the product to which the project contributes. The product must be listed in the ECP ST Product Dictionary.</w:t>
      </w:r>
    </w:p>
    <w:p>
      <w:pPr>
        <w:pStyle w:val="BodyText"/>
        <w:spacing w:line="249" w:lineRule="auto" w:before="159"/>
        <w:ind w:left="758" w:right="1397"/>
        <w:jc w:val="both"/>
      </w:pPr>
      <w:r>
        <w:rPr/>
        <w:pict>
          <v:shape style="position:absolute;margin-left:86.944pt;margin-top:9.564932pt;width:5pt;height:17.3pt;mso-position-horizontal-relative:page;mso-position-vertical-relative:paragraph;z-index:251700224" type="#_x0000_t202" filled="false" stroked="false">
            <v:textbox inset="0,0,0,0">
              <w:txbxContent>
                <w:p>
                  <w:pPr>
                    <w:spacing w:line="202" w:lineRule="exact" w:before="0"/>
                    <w:ind w:left="0" w:right="0" w:firstLine="0"/>
                    <w:jc w:val="left"/>
                    <w:rPr>
                      <w:rFonts w:ascii="Menlo" w:hAnsi="Menlo"/>
                      <w:i/>
                      <w:sz w:val="20"/>
                    </w:rPr>
                  </w:pPr>
                  <w:r>
                    <w:rPr>
                      <w:rFonts w:ascii="Menlo" w:hAnsi="Menlo"/>
                      <w:i/>
                      <w:w w:val="82"/>
                      <w:sz w:val="20"/>
                    </w:rPr>
                    <w:t>•</w:t>
                  </w:r>
                </w:p>
              </w:txbxContent>
            </v:textbox>
            <w10:wrap type="none"/>
          </v:shape>
        </w:pict>
      </w:r>
      <w:r>
        <w:rPr>
          <w:w w:val="105"/>
        </w:rPr>
        <w:t>A description of the target clients into whose environments the product capabilities will </w:t>
      </w:r>
      <w:r>
        <w:rPr>
          <w:spacing w:val="2"/>
          <w:w w:val="105"/>
        </w:rPr>
        <w:t>be </w:t>
      </w:r>
      <w:r>
        <w:rPr>
          <w:w w:val="105"/>
        </w:rPr>
        <w:t>integrated. Specific clients can </w:t>
      </w:r>
      <w:r>
        <w:rPr>
          <w:spacing w:val="2"/>
          <w:w w:val="105"/>
        </w:rPr>
        <w:t>be </w:t>
      </w:r>
      <w:r>
        <w:rPr>
          <w:w w:val="105"/>
        </w:rPr>
        <w:t>listed, but are not necessary.  Clients must </w:t>
      </w:r>
      <w:r>
        <w:rPr>
          <w:spacing w:val="2"/>
          <w:w w:val="105"/>
        </w:rPr>
        <w:t>be </w:t>
      </w:r>
      <w:r>
        <w:rPr>
          <w:w w:val="105"/>
        </w:rPr>
        <w:t>part of </w:t>
      </w:r>
      <w:r>
        <w:rPr>
          <w:spacing w:val="-5"/>
          <w:w w:val="105"/>
        </w:rPr>
        <w:t>ECP,  </w:t>
      </w:r>
      <w:r>
        <w:rPr>
          <w:w w:val="105"/>
        </w:rPr>
        <w:t>or otherwise part of  the</w:t>
      </w:r>
      <w:r>
        <w:rPr>
          <w:spacing w:val="14"/>
          <w:w w:val="105"/>
        </w:rPr>
        <w:t> </w:t>
      </w:r>
      <w:r>
        <w:rPr>
          <w:w w:val="105"/>
        </w:rPr>
        <w:t>exascale</w:t>
      </w:r>
      <w:r>
        <w:rPr>
          <w:spacing w:val="15"/>
          <w:w w:val="105"/>
        </w:rPr>
        <w:t> </w:t>
      </w:r>
      <w:r>
        <w:rPr>
          <w:w w:val="105"/>
        </w:rPr>
        <w:t>systems</w:t>
      </w:r>
      <w:r>
        <w:rPr>
          <w:spacing w:val="15"/>
          <w:w w:val="105"/>
        </w:rPr>
        <w:t> </w:t>
      </w:r>
      <w:r>
        <w:rPr>
          <w:w w:val="105"/>
        </w:rPr>
        <w:t>ecosystem</w:t>
      </w:r>
      <w:r>
        <w:rPr>
          <w:spacing w:val="15"/>
          <w:w w:val="105"/>
        </w:rPr>
        <w:t> </w:t>
      </w:r>
      <w:r>
        <w:rPr>
          <w:w w:val="105"/>
        </w:rPr>
        <w:t>such</w:t>
      </w:r>
      <w:r>
        <w:rPr>
          <w:spacing w:val="15"/>
          <w:w w:val="105"/>
        </w:rPr>
        <w:t> </w:t>
      </w:r>
      <w:r>
        <w:rPr>
          <w:w w:val="105"/>
        </w:rPr>
        <w:t>as</w:t>
      </w:r>
      <w:r>
        <w:rPr>
          <w:spacing w:val="14"/>
          <w:w w:val="105"/>
        </w:rPr>
        <w:t> </w:t>
      </w:r>
      <w:r>
        <w:rPr>
          <w:w w:val="105"/>
        </w:rPr>
        <w:t>a</w:t>
      </w:r>
      <w:r>
        <w:rPr>
          <w:spacing w:val="15"/>
          <w:w w:val="105"/>
        </w:rPr>
        <w:t> </w:t>
      </w:r>
      <w:r>
        <w:rPr>
          <w:w w:val="105"/>
        </w:rPr>
        <w:t>vendor</w:t>
      </w:r>
      <w:r>
        <w:rPr>
          <w:spacing w:val="15"/>
          <w:w w:val="105"/>
        </w:rPr>
        <w:t> </w:t>
      </w:r>
      <w:r>
        <w:rPr>
          <w:w w:val="105"/>
        </w:rPr>
        <w:t>or</w:t>
      </w:r>
      <w:r>
        <w:rPr>
          <w:spacing w:val="15"/>
          <w:w w:val="105"/>
        </w:rPr>
        <w:t> </w:t>
      </w:r>
      <w:r>
        <w:rPr>
          <w:w w:val="105"/>
        </w:rPr>
        <w:t>facility</w:t>
      </w:r>
      <w:r>
        <w:rPr>
          <w:spacing w:val="15"/>
          <w:w w:val="105"/>
        </w:rPr>
        <w:t> </w:t>
      </w:r>
      <w:r>
        <w:rPr>
          <w:w w:val="105"/>
        </w:rPr>
        <w:t>partner.</w:t>
      </w:r>
    </w:p>
    <w:p>
      <w:pPr>
        <w:pStyle w:val="BodyText"/>
        <w:spacing w:line="249" w:lineRule="auto" w:before="159"/>
        <w:ind w:left="758" w:right="1430"/>
        <w:jc w:val="both"/>
      </w:pPr>
      <w:r>
        <w:rPr/>
        <w:pict>
          <v:shape style="position:absolute;margin-left:86.944pt;margin-top:9.564933pt;width:5pt;height:17.3pt;mso-position-horizontal-relative:page;mso-position-vertical-relative:paragraph;z-index:251701248" type="#_x0000_t202" filled="false" stroked="false">
            <v:textbox inset="0,0,0,0">
              <w:txbxContent>
                <w:p>
                  <w:pPr>
                    <w:spacing w:line="202" w:lineRule="exact" w:before="0"/>
                    <w:ind w:left="0" w:right="0" w:firstLine="0"/>
                    <w:jc w:val="left"/>
                    <w:rPr>
                      <w:rFonts w:ascii="Menlo" w:hAnsi="Menlo"/>
                      <w:i/>
                      <w:sz w:val="20"/>
                    </w:rPr>
                  </w:pPr>
                  <w:r>
                    <w:rPr>
                      <w:rFonts w:ascii="Menlo" w:hAnsi="Menlo"/>
                      <w:i/>
                      <w:w w:val="82"/>
                      <w:sz w:val="20"/>
                    </w:rPr>
                    <w:t>•</w:t>
                  </w:r>
                </w:p>
              </w:txbxContent>
            </v:textbox>
            <w10:wrap type="none"/>
          </v:shape>
        </w:pict>
      </w:r>
      <w:r>
        <w:rPr>
          <w:w w:val="110"/>
        </w:rPr>
        <w:t>A general description of the nature of the integration, addressing what it means to be successfully integrated.</w:t>
      </w:r>
    </w:p>
    <w:p>
      <w:pPr>
        <w:pStyle w:val="BodyText"/>
      </w:pPr>
    </w:p>
    <w:p>
      <w:pPr>
        <w:pStyle w:val="BodyText"/>
        <w:spacing w:before="5" w:after="1"/>
        <w:rPr>
          <w:sz w:val="13"/>
        </w:rPr>
      </w:pPr>
    </w:p>
    <w:tbl>
      <w:tblPr>
        <w:tblW w:w="0" w:type="auto"/>
        <w:jc w:val="left"/>
        <w:tblInd w:w="2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407"/>
        <w:gridCol w:w="3127"/>
        <w:gridCol w:w="3847"/>
      </w:tblGrid>
      <w:tr>
        <w:trPr>
          <w:trHeight w:val="239" w:hRule="atLeast"/>
        </w:trPr>
        <w:tc>
          <w:tcPr>
            <w:tcW w:w="2407" w:type="dxa"/>
            <w:shd w:val="clear" w:color="auto" w:fill="E0FFFF"/>
          </w:tcPr>
          <w:p>
            <w:pPr>
              <w:pStyle w:val="TableParagraph"/>
              <w:rPr>
                <w:sz w:val="20"/>
              </w:rPr>
            </w:pPr>
            <w:bookmarkStart w:name="_bookmark32" w:id="54"/>
            <w:bookmarkEnd w:id="54"/>
            <w:r>
              <w:rPr/>
            </w:r>
            <w:r>
              <w:rPr>
                <w:w w:val="105"/>
                <w:sz w:val="20"/>
              </w:rPr>
              <w:t>Integration Score</w:t>
            </w:r>
          </w:p>
        </w:tc>
        <w:tc>
          <w:tcPr>
            <w:tcW w:w="3127" w:type="dxa"/>
            <w:shd w:val="clear" w:color="auto" w:fill="E0FFFF"/>
          </w:tcPr>
          <w:p>
            <w:pPr>
              <w:pStyle w:val="TableParagraph"/>
              <w:rPr>
                <w:sz w:val="20"/>
              </w:rPr>
            </w:pPr>
            <w:r>
              <w:rPr>
                <w:w w:val="110"/>
                <w:sz w:val="20"/>
              </w:rPr>
              <w:t>Capability</w:t>
            </w:r>
          </w:p>
        </w:tc>
        <w:tc>
          <w:tcPr>
            <w:tcW w:w="3847" w:type="dxa"/>
            <w:shd w:val="clear" w:color="auto" w:fill="E0FFFF"/>
          </w:tcPr>
          <w:p>
            <w:pPr>
              <w:pStyle w:val="TableParagraph"/>
              <w:rPr>
                <w:sz w:val="20"/>
              </w:rPr>
            </w:pPr>
            <w:r>
              <w:rPr>
                <w:w w:val="110"/>
                <w:sz w:val="20"/>
              </w:rPr>
              <w:t>Integration Description</w:t>
            </w:r>
          </w:p>
        </w:tc>
      </w:tr>
      <w:tr>
        <w:trPr>
          <w:trHeight w:val="236" w:hRule="atLeast"/>
        </w:trPr>
        <w:tc>
          <w:tcPr>
            <w:tcW w:w="2407" w:type="dxa"/>
            <w:tcBorders>
              <w:bottom w:val="nil"/>
            </w:tcBorders>
          </w:tcPr>
          <w:p>
            <w:pPr>
              <w:pStyle w:val="TableParagraph"/>
              <w:spacing w:line="240" w:lineRule="auto"/>
              <w:ind w:left="0"/>
              <w:rPr>
                <w:sz w:val="16"/>
              </w:rPr>
            </w:pPr>
          </w:p>
        </w:tc>
        <w:tc>
          <w:tcPr>
            <w:tcW w:w="3127" w:type="dxa"/>
            <w:tcBorders>
              <w:bottom w:val="nil"/>
            </w:tcBorders>
          </w:tcPr>
          <w:p>
            <w:pPr>
              <w:pStyle w:val="TableParagraph"/>
              <w:rPr>
                <w:sz w:val="20"/>
              </w:rPr>
            </w:pPr>
            <w:r>
              <w:rPr>
                <w:w w:val="105"/>
                <w:sz w:val="20"/>
              </w:rPr>
              <w:t>Complete, sustainable integration</w:t>
            </w:r>
          </w:p>
        </w:tc>
        <w:tc>
          <w:tcPr>
            <w:tcW w:w="3847" w:type="dxa"/>
            <w:tcBorders>
              <w:bottom w:val="nil"/>
            </w:tcBorders>
          </w:tcPr>
          <w:p>
            <w:pPr>
              <w:pStyle w:val="TableParagraph"/>
              <w:rPr>
                <w:sz w:val="20"/>
              </w:rPr>
            </w:pPr>
            <w:r>
              <w:rPr>
                <w:w w:val="105"/>
                <w:sz w:val="20"/>
              </w:rPr>
              <w:t>Client acknowledges benefit from</w:t>
            </w:r>
            <w:r>
              <w:rPr>
                <w:spacing w:val="51"/>
                <w:w w:val="105"/>
                <w:sz w:val="20"/>
              </w:rPr>
              <w:t> </w:t>
            </w:r>
            <w:r>
              <w:rPr>
                <w:w w:val="105"/>
                <w:sz w:val="20"/>
              </w:rPr>
              <w:t>product</w:t>
            </w:r>
          </w:p>
        </w:tc>
      </w:tr>
      <w:tr>
        <w:trPr>
          <w:trHeight w:val="1195" w:hRule="atLeast"/>
        </w:trPr>
        <w:tc>
          <w:tcPr>
            <w:tcW w:w="2407" w:type="dxa"/>
            <w:tcBorders>
              <w:top w:val="nil"/>
              <w:bottom w:val="nil"/>
            </w:tcBorders>
          </w:tcPr>
          <w:p>
            <w:pPr>
              <w:pStyle w:val="TableParagraph"/>
              <w:spacing w:line="249" w:lineRule="auto" w:before="102"/>
              <w:ind w:right="102"/>
              <w:rPr>
                <w:sz w:val="20"/>
              </w:rPr>
            </w:pPr>
            <w:r>
              <w:rPr>
                <w:w w:val="105"/>
                <w:sz w:val="20"/>
              </w:rPr>
              <w:t>1 point per capability sustainably integrated by a client, per exascale platform used.</w:t>
            </w:r>
          </w:p>
        </w:tc>
        <w:tc>
          <w:tcPr>
            <w:tcW w:w="3127" w:type="dxa"/>
            <w:tcBorders>
              <w:top w:val="nil"/>
              <w:bottom w:val="nil"/>
            </w:tcBorders>
          </w:tcPr>
          <w:p>
            <w:pPr>
              <w:pStyle w:val="TableParagraph"/>
              <w:spacing w:line="213" w:lineRule="exact"/>
              <w:rPr>
                <w:sz w:val="20"/>
              </w:rPr>
            </w:pPr>
            <w:r>
              <w:rPr>
                <w:w w:val="105"/>
                <w:sz w:val="20"/>
              </w:rPr>
              <w:t>of a significant product capability</w:t>
            </w:r>
          </w:p>
          <w:p>
            <w:pPr>
              <w:pStyle w:val="TableParagraph"/>
              <w:spacing w:line="240" w:lineRule="atLeast"/>
              <w:ind w:left="99" w:right="144" w:firstLine="23"/>
              <w:rPr>
                <w:sz w:val="20"/>
              </w:rPr>
            </w:pPr>
            <w:r>
              <w:rPr>
                <w:w w:val="110"/>
                <w:sz w:val="20"/>
              </w:rPr>
              <w:t>into a client environment in a pre-exascale environment (tentative score) and in an </w:t>
            </w:r>
            <w:r>
              <w:rPr>
                <w:w w:val="105"/>
                <w:sz w:val="20"/>
              </w:rPr>
              <w:t>exascale environment (confirmed</w:t>
            </w:r>
          </w:p>
        </w:tc>
        <w:tc>
          <w:tcPr>
            <w:tcW w:w="3847" w:type="dxa"/>
            <w:tcBorders>
              <w:top w:val="nil"/>
              <w:bottom w:val="nil"/>
            </w:tcBorders>
          </w:tcPr>
          <w:p>
            <w:pPr>
              <w:pStyle w:val="TableParagraph"/>
              <w:spacing w:line="213" w:lineRule="exact"/>
              <w:rPr>
                <w:sz w:val="20"/>
              </w:rPr>
            </w:pPr>
            <w:r>
              <w:rPr>
                <w:w w:val="110"/>
                <w:sz w:val="20"/>
              </w:rPr>
              <w:t>capability use and considers it part of</w:t>
            </w:r>
          </w:p>
          <w:p>
            <w:pPr>
              <w:pStyle w:val="TableParagraph"/>
              <w:spacing w:line="249" w:lineRule="auto" w:before="9"/>
              <w:ind w:left="115" w:firstLine="7"/>
              <w:rPr>
                <w:sz w:val="20"/>
              </w:rPr>
            </w:pPr>
            <w:r>
              <w:rPr>
                <w:w w:val="110"/>
                <w:sz w:val="20"/>
              </w:rPr>
              <w:t>their workflow. Integration is sustainable with documentation and testing.</w:t>
            </w:r>
          </w:p>
          <w:p>
            <w:pPr>
              <w:pStyle w:val="TableParagraph"/>
              <w:spacing w:line="240" w:lineRule="auto"/>
              <w:rPr>
                <w:sz w:val="20"/>
              </w:rPr>
            </w:pPr>
            <w:r>
              <w:rPr>
                <w:w w:val="110"/>
                <w:sz w:val="20"/>
              </w:rPr>
              <w:t>Integration of product capability into</w:t>
            </w:r>
          </w:p>
          <w:p>
            <w:pPr>
              <w:pStyle w:val="TableParagraph"/>
              <w:spacing w:line="240" w:lineRule="auto" w:before="9"/>
              <w:rPr>
                <w:sz w:val="20"/>
              </w:rPr>
            </w:pPr>
            <w:r>
              <w:rPr>
                <w:w w:val="110"/>
                <w:sz w:val="20"/>
              </w:rPr>
              <w:t>main product repo and SDK/E4S</w:t>
            </w:r>
          </w:p>
        </w:tc>
      </w:tr>
      <w:tr>
        <w:trPr>
          <w:trHeight w:val="240" w:hRule="atLeast"/>
        </w:trPr>
        <w:tc>
          <w:tcPr>
            <w:tcW w:w="2407" w:type="dxa"/>
            <w:tcBorders>
              <w:top w:val="nil"/>
            </w:tcBorders>
          </w:tcPr>
          <w:p>
            <w:pPr>
              <w:pStyle w:val="TableParagraph"/>
              <w:spacing w:line="240" w:lineRule="auto"/>
              <w:ind w:left="0"/>
              <w:rPr>
                <w:sz w:val="16"/>
              </w:rPr>
            </w:pPr>
          </w:p>
        </w:tc>
        <w:tc>
          <w:tcPr>
            <w:tcW w:w="3127" w:type="dxa"/>
            <w:tcBorders>
              <w:top w:val="nil"/>
            </w:tcBorders>
          </w:tcPr>
          <w:p>
            <w:pPr>
              <w:pStyle w:val="TableParagraph"/>
              <w:spacing w:line="213" w:lineRule="exact"/>
              <w:rPr>
                <w:sz w:val="20"/>
              </w:rPr>
            </w:pPr>
            <w:r>
              <w:rPr>
                <w:w w:val="105"/>
                <w:sz w:val="20"/>
              </w:rPr>
              <w:t>score).</w:t>
            </w:r>
          </w:p>
        </w:tc>
        <w:tc>
          <w:tcPr>
            <w:tcW w:w="3847" w:type="dxa"/>
            <w:tcBorders>
              <w:top w:val="nil"/>
            </w:tcBorders>
          </w:tcPr>
          <w:p>
            <w:pPr>
              <w:pStyle w:val="TableParagraph"/>
              <w:spacing w:line="213" w:lineRule="exact"/>
              <w:rPr>
                <w:sz w:val="20"/>
              </w:rPr>
            </w:pPr>
            <w:r>
              <w:rPr>
                <w:w w:val="105"/>
                <w:sz w:val="20"/>
              </w:rPr>
              <w:t>environments is completed.</w:t>
            </w:r>
          </w:p>
        </w:tc>
      </w:tr>
    </w:tbl>
    <w:p>
      <w:pPr>
        <w:pStyle w:val="BodyText"/>
        <w:rPr>
          <w:sz w:val="16"/>
        </w:rPr>
      </w:pPr>
    </w:p>
    <w:p>
      <w:pPr>
        <w:spacing w:line="254" w:lineRule="auto" w:before="0"/>
        <w:ind w:left="1727" w:right="2926" w:hanging="8"/>
        <w:jc w:val="left"/>
        <w:rPr>
          <w:sz w:val="18"/>
        </w:rPr>
      </w:pPr>
      <w:r>
        <w:rPr>
          <w:b/>
          <w:w w:val="110"/>
          <w:sz w:val="18"/>
        </w:rPr>
        <w:t>Table 3: </w:t>
      </w:r>
      <w:r>
        <w:rPr>
          <w:w w:val="110"/>
          <w:sz w:val="18"/>
        </w:rPr>
        <w:t>Integration Goal Scoring: A point is accrued when a client integrates and sustainably uses a product capabilities. Scores are assessed annually.</w:t>
      </w:r>
    </w:p>
    <w:p>
      <w:pPr>
        <w:pStyle w:val="BodyText"/>
        <w:rPr>
          <w:sz w:val="18"/>
        </w:rPr>
      </w:pPr>
    </w:p>
    <w:p>
      <w:pPr>
        <w:pStyle w:val="BodyText"/>
        <w:rPr>
          <w:sz w:val="18"/>
        </w:rPr>
      </w:pPr>
    </w:p>
    <w:p>
      <w:pPr>
        <w:pStyle w:val="BodyText"/>
        <w:spacing w:line="249" w:lineRule="auto" w:before="132"/>
        <w:ind w:left="260" w:right="1436"/>
        <w:jc w:val="both"/>
      </w:pPr>
      <w:r>
        <w:rPr>
          <w:b/>
          <w:w w:val="110"/>
        </w:rPr>
        <w:t>Demonstration and recording of progress </w:t>
      </w:r>
      <w:r>
        <w:rPr>
          <w:b/>
          <w:spacing w:val="-3"/>
          <w:w w:val="110"/>
        </w:rPr>
        <w:t>toward </w:t>
      </w:r>
      <w:r>
        <w:rPr>
          <w:b/>
          <w:w w:val="110"/>
        </w:rPr>
        <w:t>integration goal </w:t>
      </w:r>
      <w:r>
        <w:rPr>
          <w:w w:val="110"/>
        </w:rPr>
        <w:t>All artifacts and evidence of progress will </w:t>
      </w:r>
      <w:r>
        <w:rPr>
          <w:spacing w:val="2"/>
          <w:w w:val="110"/>
        </w:rPr>
        <w:t>be </w:t>
      </w:r>
      <w:r>
        <w:rPr>
          <w:w w:val="110"/>
        </w:rPr>
        <w:t>captured in the Jira KPP-3 issue associated with a product integration goal as progress    is made. All integration scores are tentative until the capability is available and demonstrated in exascale environments. </w:t>
      </w:r>
      <w:r>
        <w:rPr>
          <w:spacing w:val="-4"/>
          <w:w w:val="110"/>
        </w:rPr>
        <w:t>Table </w:t>
      </w:r>
      <w:hyperlink w:history="true" w:anchor="_bookmark34">
        <w:r>
          <w:rPr>
            <w:color w:val="0000FF"/>
            <w:w w:val="110"/>
          </w:rPr>
          <w:t>5 </w:t>
        </w:r>
      </w:hyperlink>
      <w:r>
        <w:rPr>
          <w:w w:val="110"/>
        </w:rPr>
        <w:t>summarizes the defined</w:t>
      </w:r>
      <w:r>
        <w:rPr>
          <w:spacing w:val="23"/>
          <w:w w:val="110"/>
        </w:rPr>
        <w:t> </w:t>
      </w:r>
      <w:r>
        <w:rPr>
          <w:w w:val="110"/>
        </w:rPr>
        <w:t>values.</w:t>
      </w:r>
    </w:p>
    <w:p>
      <w:pPr>
        <w:pStyle w:val="BodyText"/>
        <w:spacing w:before="2"/>
        <w:rPr>
          <w:sz w:val="24"/>
        </w:rPr>
      </w:pPr>
    </w:p>
    <w:p>
      <w:pPr>
        <w:pStyle w:val="BodyText"/>
        <w:spacing w:line="249" w:lineRule="auto" w:before="1"/>
        <w:ind w:left="260" w:right="1410"/>
        <w:jc w:val="both"/>
      </w:pPr>
      <w:r>
        <w:rPr>
          <w:b/>
          <w:w w:val="110"/>
        </w:rPr>
        <w:t>Assessment process </w:t>
      </w:r>
      <w:r>
        <w:rPr>
          <w:w w:val="110"/>
        </w:rPr>
        <w:t>While progress is recorded as it is achieved, progress assessment is done </w:t>
      </w:r>
      <w:r>
        <w:rPr>
          <w:spacing w:val="-3"/>
          <w:w w:val="110"/>
        </w:rPr>
        <w:t>annually, </w:t>
      </w:r>
      <w:r>
        <w:rPr>
          <w:w w:val="110"/>
        </w:rPr>
        <w:t>including input from external subject matter experts (SMEs). ECP leadership and SMEs will review integration score evidence, confirming or adjusting integration scores. Note: Assessment can result in a reduced</w:t>
      </w:r>
      <w:r>
        <w:rPr>
          <w:spacing w:val="-6"/>
          <w:w w:val="110"/>
        </w:rPr>
        <w:t> </w:t>
      </w:r>
      <w:r>
        <w:rPr>
          <w:w w:val="110"/>
        </w:rPr>
        <w:t>integration</w:t>
      </w:r>
      <w:r>
        <w:rPr>
          <w:spacing w:val="-5"/>
          <w:w w:val="110"/>
        </w:rPr>
        <w:t> </w:t>
      </w:r>
      <w:r>
        <w:rPr>
          <w:w w:val="110"/>
        </w:rPr>
        <w:t>score</w:t>
      </w:r>
      <w:r>
        <w:rPr>
          <w:spacing w:val="-6"/>
          <w:w w:val="110"/>
        </w:rPr>
        <w:t> </w:t>
      </w:r>
      <w:r>
        <w:rPr>
          <w:w w:val="110"/>
        </w:rPr>
        <w:t>from</w:t>
      </w:r>
      <w:r>
        <w:rPr>
          <w:spacing w:val="-5"/>
          <w:w w:val="110"/>
        </w:rPr>
        <w:t> </w:t>
      </w:r>
      <w:r>
        <w:rPr>
          <w:w w:val="110"/>
        </w:rPr>
        <w:t>a</w:t>
      </w:r>
      <w:r>
        <w:rPr>
          <w:spacing w:val="-6"/>
          <w:w w:val="110"/>
        </w:rPr>
        <w:t> </w:t>
      </w:r>
      <w:r>
        <w:rPr>
          <w:w w:val="110"/>
        </w:rPr>
        <w:t>previous</w:t>
      </w:r>
      <w:r>
        <w:rPr>
          <w:spacing w:val="-5"/>
          <w:w w:val="110"/>
        </w:rPr>
        <w:t> </w:t>
      </w:r>
      <w:r>
        <w:rPr>
          <w:w w:val="110"/>
        </w:rPr>
        <w:t>year</w:t>
      </w:r>
      <w:r>
        <w:rPr>
          <w:spacing w:val="-6"/>
          <w:w w:val="110"/>
        </w:rPr>
        <w:t> </w:t>
      </w:r>
      <w:r>
        <w:rPr>
          <w:w w:val="110"/>
        </w:rPr>
        <w:t>if</w:t>
      </w:r>
      <w:r>
        <w:rPr>
          <w:spacing w:val="-6"/>
          <w:w w:val="110"/>
        </w:rPr>
        <w:t> </w:t>
      </w:r>
      <w:r>
        <w:rPr>
          <w:w w:val="110"/>
        </w:rPr>
        <w:t>a</w:t>
      </w:r>
      <w:r>
        <w:rPr>
          <w:spacing w:val="-5"/>
          <w:w w:val="110"/>
        </w:rPr>
        <w:t> </w:t>
      </w:r>
      <w:r>
        <w:rPr>
          <w:w w:val="110"/>
        </w:rPr>
        <w:t>client</w:t>
      </w:r>
      <w:r>
        <w:rPr>
          <w:spacing w:val="-6"/>
          <w:w w:val="110"/>
        </w:rPr>
        <w:t> </w:t>
      </w:r>
      <w:r>
        <w:rPr>
          <w:w w:val="110"/>
        </w:rPr>
        <w:t>has</w:t>
      </w:r>
      <w:r>
        <w:rPr>
          <w:spacing w:val="-5"/>
          <w:w w:val="110"/>
        </w:rPr>
        <w:t> </w:t>
      </w:r>
      <w:r>
        <w:rPr>
          <w:w w:val="110"/>
        </w:rPr>
        <w:t>stopped</w:t>
      </w:r>
      <w:r>
        <w:rPr>
          <w:spacing w:val="-6"/>
          <w:w w:val="110"/>
        </w:rPr>
        <w:t> </w:t>
      </w:r>
      <w:r>
        <w:rPr>
          <w:w w:val="110"/>
        </w:rPr>
        <w:t>using</w:t>
      </w:r>
      <w:r>
        <w:rPr>
          <w:spacing w:val="-5"/>
          <w:w w:val="110"/>
        </w:rPr>
        <w:t> </w:t>
      </w:r>
      <w:r>
        <w:rPr>
          <w:w w:val="110"/>
        </w:rPr>
        <w:t>a</w:t>
      </w:r>
      <w:r>
        <w:rPr>
          <w:spacing w:val="-6"/>
          <w:w w:val="110"/>
        </w:rPr>
        <w:t> </w:t>
      </w:r>
      <w:r>
        <w:rPr>
          <w:w w:val="110"/>
        </w:rPr>
        <w:t>capability</w:t>
      </w:r>
      <w:r>
        <w:rPr>
          <w:spacing w:val="-5"/>
          <w:w w:val="110"/>
        </w:rPr>
        <w:t> </w:t>
      </w:r>
      <w:r>
        <w:rPr>
          <w:w w:val="110"/>
        </w:rPr>
        <w:t>that</w:t>
      </w:r>
      <w:r>
        <w:rPr>
          <w:spacing w:val="-6"/>
          <w:w w:val="110"/>
        </w:rPr>
        <w:t> </w:t>
      </w:r>
      <w:r>
        <w:rPr>
          <w:w w:val="110"/>
        </w:rPr>
        <w:t>was</w:t>
      </w:r>
      <w:r>
        <w:rPr>
          <w:spacing w:val="-5"/>
          <w:w w:val="110"/>
        </w:rPr>
        <w:t> </w:t>
      </w:r>
      <w:r>
        <w:rPr>
          <w:w w:val="110"/>
        </w:rPr>
        <w:t>previously used.</w:t>
      </w:r>
    </w:p>
    <w:p>
      <w:pPr>
        <w:spacing w:after="0" w:line="249" w:lineRule="auto"/>
        <w:jc w:val="both"/>
        <w:sectPr>
          <w:pgSz w:w="12240" w:h="15840"/>
          <w:pgMar w:header="333" w:footer="792" w:top="800" w:bottom="980" w:left="1180" w:right="0"/>
        </w:sectPr>
      </w:pPr>
    </w:p>
    <w:p>
      <w:pPr>
        <w:pStyle w:val="BodyText"/>
      </w:pPr>
    </w:p>
    <w:p>
      <w:pPr>
        <w:pStyle w:val="BodyText"/>
      </w:pPr>
    </w:p>
    <w:p>
      <w:pPr>
        <w:pStyle w:val="BodyText"/>
        <w:spacing w:before="4"/>
        <w:rPr>
          <w:sz w:val="15"/>
        </w:rPr>
      </w:pPr>
    </w:p>
    <w:tbl>
      <w:tblPr>
        <w:tblW w:w="0" w:type="auto"/>
        <w:jc w:val="left"/>
        <w:tblInd w:w="2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111"/>
        <w:gridCol w:w="3127"/>
        <w:gridCol w:w="5143"/>
      </w:tblGrid>
      <w:tr>
        <w:trPr>
          <w:trHeight w:val="239" w:hRule="atLeast"/>
        </w:trPr>
        <w:tc>
          <w:tcPr>
            <w:tcW w:w="1111" w:type="dxa"/>
            <w:shd w:val="clear" w:color="auto" w:fill="E0FFFF"/>
          </w:tcPr>
          <w:p>
            <w:pPr>
              <w:pStyle w:val="TableParagraph"/>
              <w:rPr>
                <w:sz w:val="20"/>
              </w:rPr>
            </w:pPr>
            <w:bookmarkStart w:name="_bookmark33" w:id="55"/>
            <w:bookmarkEnd w:id="55"/>
            <w:r>
              <w:rPr/>
            </w:r>
            <w:r>
              <w:rPr>
                <w:w w:val="105"/>
                <w:sz w:val="20"/>
              </w:rPr>
              <w:t>Value</w:t>
            </w:r>
          </w:p>
        </w:tc>
        <w:tc>
          <w:tcPr>
            <w:tcW w:w="3127" w:type="dxa"/>
            <w:shd w:val="clear" w:color="auto" w:fill="E0FFFF"/>
          </w:tcPr>
          <w:p>
            <w:pPr>
              <w:pStyle w:val="TableParagraph"/>
              <w:rPr>
                <w:sz w:val="20"/>
              </w:rPr>
            </w:pPr>
            <w:r>
              <w:rPr>
                <w:w w:val="105"/>
                <w:sz w:val="20"/>
              </w:rPr>
              <w:t>Definition</w:t>
            </w:r>
          </w:p>
        </w:tc>
        <w:tc>
          <w:tcPr>
            <w:tcW w:w="5143" w:type="dxa"/>
            <w:shd w:val="clear" w:color="auto" w:fill="E0FFFF"/>
          </w:tcPr>
          <w:p>
            <w:pPr>
              <w:pStyle w:val="TableParagraph"/>
              <w:rPr>
                <w:sz w:val="20"/>
              </w:rPr>
            </w:pPr>
            <w:r>
              <w:rPr>
                <w:w w:val="105"/>
                <w:sz w:val="20"/>
              </w:rPr>
              <w:t>Description</w:t>
            </w:r>
          </w:p>
        </w:tc>
      </w:tr>
      <w:tr>
        <w:trPr>
          <w:trHeight w:val="476" w:hRule="atLeast"/>
        </w:trPr>
        <w:tc>
          <w:tcPr>
            <w:tcW w:w="1111" w:type="dxa"/>
          </w:tcPr>
          <w:p>
            <w:pPr>
              <w:pStyle w:val="TableParagraph"/>
              <w:spacing w:line="240" w:lineRule="auto" w:before="99"/>
              <w:rPr>
                <w:sz w:val="20"/>
              </w:rPr>
            </w:pPr>
            <w:r>
              <w:rPr>
                <w:w w:val="115"/>
                <w:sz w:val="20"/>
              </w:rPr>
              <w:t>Present</w:t>
            </w:r>
          </w:p>
        </w:tc>
        <w:tc>
          <w:tcPr>
            <w:tcW w:w="3127" w:type="dxa"/>
          </w:tcPr>
          <w:p>
            <w:pPr>
              <w:pStyle w:val="TableParagraph"/>
              <w:spacing w:line="240" w:lineRule="auto" w:before="99"/>
              <w:rPr>
                <w:sz w:val="20"/>
              </w:rPr>
            </w:pPr>
            <w:r>
              <w:rPr>
                <w:w w:val="110"/>
                <w:sz w:val="20"/>
              </w:rPr>
              <w:t>The current integration score.</w:t>
            </w:r>
          </w:p>
        </w:tc>
        <w:tc>
          <w:tcPr>
            <w:tcW w:w="5143" w:type="dxa"/>
          </w:tcPr>
          <w:p>
            <w:pPr>
              <w:pStyle w:val="TableParagraph"/>
              <w:rPr>
                <w:sz w:val="20"/>
              </w:rPr>
            </w:pPr>
            <w:r>
              <w:rPr>
                <w:w w:val="105"/>
                <w:sz w:val="20"/>
              </w:rPr>
              <w:t>This is always an indication of the progress the team has</w:t>
            </w:r>
          </w:p>
          <w:p>
            <w:pPr>
              <w:pStyle w:val="TableParagraph"/>
              <w:spacing w:line="240" w:lineRule="auto" w:before="9"/>
              <w:rPr>
                <w:sz w:val="20"/>
              </w:rPr>
            </w:pPr>
            <w:r>
              <w:rPr>
                <w:w w:val="110"/>
                <w:sz w:val="20"/>
              </w:rPr>
              <w:t>made. The present value is assessed annually.</w:t>
            </w:r>
          </w:p>
        </w:tc>
      </w:tr>
      <w:tr>
        <w:trPr>
          <w:trHeight w:val="954" w:hRule="atLeast"/>
        </w:trPr>
        <w:tc>
          <w:tcPr>
            <w:tcW w:w="1111" w:type="dxa"/>
          </w:tcPr>
          <w:p>
            <w:pPr>
              <w:pStyle w:val="TableParagraph"/>
              <w:spacing w:line="240" w:lineRule="auto" w:before="4"/>
              <w:ind w:left="0"/>
              <w:rPr>
                <w:sz w:val="29"/>
              </w:rPr>
            </w:pPr>
          </w:p>
          <w:p>
            <w:pPr>
              <w:pStyle w:val="TableParagraph"/>
              <w:spacing w:line="240" w:lineRule="auto" w:before="1"/>
              <w:rPr>
                <w:sz w:val="20"/>
              </w:rPr>
            </w:pPr>
            <w:r>
              <w:rPr>
                <w:w w:val="105"/>
                <w:sz w:val="20"/>
              </w:rPr>
              <w:t>Passing</w:t>
            </w:r>
          </w:p>
        </w:tc>
        <w:tc>
          <w:tcPr>
            <w:tcW w:w="3127" w:type="dxa"/>
          </w:tcPr>
          <w:p>
            <w:pPr>
              <w:pStyle w:val="TableParagraph"/>
              <w:rPr>
                <w:sz w:val="20"/>
              </w:rPr>
            </w:pPr>
            <w:r>
              <w:rPr>
                <w:w w:val="110"/>
                <w:sz w:val="20"/>
              </w:rPr>
              <w:t>The minimum integration score</w:t>
            </w:r>
          </w:p>
          <w:p>
            <w:pPr>
              <w:pStyle w:val="TableParagraph"/>
              <w:spacing w:line="240" w:lineRule="atLeast"/>
              <w:rPr>
                <w:sz w:val="20"/>
              </w:rPr>
            </w:pPr>
            <w:r>
              <w:rPr>
                <w:w w:val="110"/>
                <w:sz w:val="20"/>
              </w:rPr>
              <w:t>required for the product to be counted as part of ECP ST progress toward KPP-3.</w:t>
            </w:r>
          </w:p>
        </w:tc>
        <w:tc>
          <w:tcPr>
            <w:tcW w:w="5143" w:type="dxa"/>
          </w:tcPr>
          <w:p>
            <w:pPr>
              <w:pStyle w:val="TableParagraph"/>
              <w:rPr>
                <w:sz w:val="20"/>
              </w:rPr>
            </w:pPr>
            <w:r>
              <w:rPr>
                <w:w w:val="105"/>
                <w:sz w:val="20"/>
              </w:rPr>
              <w:t>The passing score is between 4 and 8 for each integration</w:t>
            </w:r>
          </w:p>
          <w:p>
            <w:pPr>
              <w:pStyle w:val="TableParagraph"/>
              <w:spacing w:line="240" w:lineRule="atLeast"/>
              <w:ind w:left="115" w:right="36" w:firstLine="7"/>
              <w:rPr>
                <w:sz w:val="20"/>
              </w:rPr>
            </w:pPr>
            <w:r>
              <w:rPr>
                <w:w w:val="105"/>
                <w:sz w:val="20"/>
              </w:rPr>
              <w:t>goal, 4 for larger integration efforts, 8 for smaller ones. This is equivalent to accomplishing one to two capability integration per year per product.</w:t>
            </w:r>
          </w:p>
        </w:tc>
      </w:tr>
      <w:tr>
        <w:trPr>
          <w:trHeight w:val="1193" w:hRule="atLeast"/>
        </w:trPr>
        <w:tc>
          <w:tcPr>
            <w:tcW w:w="1111" w:type="dxa"/>
          </w:tcPr>
          <w:p>
            <w:pPr>
              <w:pStyle w:val="TableParagraph"/>
              <w:spacing w:line="240" w:lineRule="auto"/>
              <w:ind w:left="0"/>
              <w:rPr>
                <w:sz w:val="20"/>
              </w:rPr>
            </w:pPr>
          </w:p>
          <w:p>
            <w:pPr>
              <w:pStyle w:val="TableParagraph"/>
              <w:spacing w:line="240" w:lineRule="auto" w:before="9"/>
              <w:ind w:left="0"/>
              <w:rPr>
                <w:sz w:val="19"/>
              </w:rPr>
            </w:pPr>
          </w:p>
          <w:p>
            <w:pPr>
              <w:pStyle w:val="TableParagraph"/>
              <w:spacing w:line="240" w:lineRule="auto"/>
              <w:rPr>
                <w:sz w:val="20"/>
              </w:rPr>
            </w:pPr>
            <w:r>
              <w:rPr>
                <w:w w:val="110"/>
                <w:sz w:val="20"/>
              </w:rPr>
              <w:t>Stretch</w:t>
            </w:r>
          </w:p>
        </w:tc>
        <w:tc>
          <w:tcPr>
            <w:tcW w:w="3127" w:type="dxa"/>
          </w:tcPr>
          <w:p>
            <w:pPr>
              <w:pStyle w:val="TableParagraph"/>
              <w:rPr>
                <w:sz w:val="20"/>
              </w:rPr>
            </w:pPr>
            <w:r>
              <w:rPr>
                <w:w w:val="110"/>
                <w:sz w:val="20"/>
              </w:rPr>
              <w:t>The maximum reasonably</w:t>
            </w:r>
          </w:p>
          <w:p>
            <w:pPr>
              <w:pStyle w:val="TableParagraph"/>
              <w:spacing w:line="240" w:lineRule="atLeast"/>
              <w:ind w:right="43"/>
              <w:rPr>
                <w:sz w:val="20"/>
              </w:rPr>
            </w:pPr>
            <w:r>
              <w:rPr>
                <w:w w:val="110"/>
                <w:sz w:val="20"/>
              </w:rPr>
              <w:t>achievable integration score for a product if capability integrations are successful with all potential ECP clients.</w:t>
            </w:r>
          </w:p>
        </w:tc>
        <w:tc>
          <w:tcPr>
            <w:tcW w:w="5143" w:type="dxa"/>
          </w:tcPr>
          <w:p>
            <w:pPr>
              <w:pStyle w:val="TableParagraph"/>
              <w:spacing w:line="240" w:lineRule="auto" w:before="4"/>
              <w:ind w:left="0"/>
              <w:rPr>
                <w:sz w:val="29"/>
              </w:rPr>
            </w:pPr>
          </w:p>
          <w:p>
            <w:pPr>
              <w:pStyle w:val="TableParagraph"/>
              <w:spacing w:line="249" w:lineRule="auto" w:before="1"/>
              <w:ind w:right="36"/>
              <w:rPr>
                <w:sz w:val="20"/>
              </w:rPr>
            </w:pPr>
            <w:r>
              <w:rPr>
                <w:w w:val="110"/>
                <w:sz w:val="20"/>
              </w:rPr>
              <w:t>The stretch value allows us to see the overall integration potential.</w:t>
            </w:r>
          </w:p>
        </w:tc>
      </w:tr>
    </w:tbl>
    <w:p>
      <w:pPr>
        <w:pStyle w:val="BodyText"/>
        <w:spacing w:before="3"/>
        <w:rPr>
          <w:sz w:val="10"/>
        </w:rPr>
      </w:pPr>
    </w:p>
    <w:p>
      <w:pPr>
        <w:spacing w:line="254" w:lineRule="auto" w:before="66"/>
        <w:ind w:left="1727" w:right="2926" w:hanging="8"/>
        <w:jc w:val="left"/>
        <w:rPr>
          <w:sz w:val="18"/>
        </w:rPr>
      </w:pPr>
      <w:r>
        <w:rPr>
          <w:b/>
          <w:w w:val="110"/>
          <w:sz w:val="18"/>
        </w:rPr>
        <w:t>Table 4: </w:t>
      </w:r>
      <w:r>
        <w:rPr>
          <w:w w:val="110"/>
          <w:sz w:val="18"/>
        </w:rPr>
        <w:t>Key metric values: These values are determined by the L4 sub-project team when defining their KPP-3 issue.</w:t>
      </w:r>
    </w:p>
    <w:p>
      <w:pPr>
        <w:pStyle w:val="BodyText"/>
        <w:rPr>
          <w:sz w:val="18"/>
        </w:rPr>
      </w:pPr>
    </w:p>
    <w:p>
      <w:pPr>
        <w:pStyle w:val="BodyText"/>
        <w:rPr>
          <w:sz w:val="19"/>
        </w:rPr>
      </w:pPr>
    </w:p>
    <w:p>
      <w:pPr>
        <w:pStyle w:val="BodyText"/>
        <w:spacing w:line="249" w:lineRule="auto"/>
        <w:ind w:left="252" w:right="1398" w:firstLine="7"/>
        <w:jc w:val="both"/>
      </w:pPr>
      <w:r>
        <w:rPr>
          <w:b/>
          <w:w w:val="105"/>
        </w:rPr>
        <w:t>Transition  from  tentative  to  confirmed  integration  score   </w:t>
      </w:r>
      <w:r>
        <w:rPr>
          <w:w w:val="105"/>
        </w:rPr>
        <w:t>Each  integration  score  is  tentative  until  the capability is available and demonstrated to </w:t>
      </w:r>
      <w:r>
        <w:rPr>
          <w:spacing w:val="2"/>
          <w:w w:val="105"/>
        </w:rPr>
        <w:t>be </w:t>
      </w:r>
      <w:r>
        <w:rPr>
          <w:w w:val="105"/>
        </w:rPr>
        <w:t>effective in the exascale environments. Demonstration can  </w:t>
      </w:r>
      <w:r>
        <w:rPr>
          <w:spacing w:val="2"/>
          <w:w w:val="105"/>
        </w:rPr>
        <w:t>be </w:t>
      </w:r>
      <w:r>
        <w:rPr>
          <w:w w:val="105"/>
        </w:rPr>
        <w:t>achieved </w:t>
      </w:r>
      <w:r>
        <w:rPr>
          <w:spacing w:val="-3"/>
          <w:w w:val="105"/>
        </w:rPr>
        <w:t>by </w:t>
      </w:r>
      <w:r>
        <w:rPr>
          <w:w w:val="105"/>
        </w:rPr>
        <w:t>a </w:t>
      </w:r>
      <w:r>
        <w:rPr>
          <w:spacing w:val="-3"/>
          <w:w w:val="105"/>
        </w:rPr>
        <w:t>variety </w:t>
      </w:r>
      <w:r>
        <w:rPr>
          <w:w w:val="105"/>
        </w:rPr>
        <w:t>of means such that ECP Leadership and SMEs are reasonably certain the capability positively impacts the client in exascale environments. </w:t>
      </w:r>
      <w:r>
        <w:rPr>
          <w:spacing w:val="-3"/>
          <w:w w:val="105"/>
        </w:rPr>
        <w:t>At </w:t>
      </w:r>
      <w:r>
        <w:rPr>
          <w:w w:val="105"/>
        </w:rPr>
        <w:t>this point the integration score becomes confirmed. </w:t>
      </w:r>
      <w:r>
        <w:rPr>
          <w:spacing w:val="-3"/>
          <w:w w:val="105"/>
        </w:rPr>
        <w:t>Typically, </w:t>
      </w:r>
      <w:r>
        <w:rPr>
          <w:w w:val="105"/>
        </w:rPr>
        <w:t>the transition from tentative to confirmed would </w:t>
      </w:r>
      <w:r>
        <w:rPr>
          <w:spacing w:val="2"/>
          <w:w w:val="105"/>
        </w:rPr>
        <w:t>be </w:t>
      </w:r>
      <w:r>
        <w:rPr>
          <w:w w:val="105"/>
        </w:rPr>
        <w:t>a low-cost independent demonstration, or accomplished within the client’s environment as the client is conducting its own assessments. Note: The planned exascale system (El Capitan) that can support National Security applications will not </w:t>
      </w:r>
      <w:r>
        <w:rPr>
          <w:spacing w:val="2"/>
          <w:w w:val="105"/>
        </w:rPr>
        <w:t>be </w:t>
      </w:r>
      <w:r>
        <w:rPr>
          <w:w w:val="105"/>
        </w:rPr>
        <w:t>available   until the end of FY23. Integration of ST products into National Security Applications will </w:t>
      </w:r>
      <w:r>
        <w:rPr>
          <w:spacing w:val="2"/>
          <w:w w:val="105"/>
        </w:rPr>
        <w:t>be </w:t>
      </w:r>
      <w:r>
        <w:rPr>
          <w:w w:val="105"/>
        </w:rPr>
        <w:t>considered for transition from tentative to confirmed when either a) evidence of integration is provided during FY20-22 ASC L1 and L2 milestones related to </w:t>
      </w:r>
      <w:r>
        <w:rPr>
          <w:spacing w:val="-3"/>
          <w:w w:val="105"/>
        </w:rPr>
        <w:t>ECP/ATDM </w:t>
      </w:r>
      <w:r>
        <w:rPr>
          <w:w w:val="105"/>
        </w:rPr>
        <w:t>National Security application readiness for exascale platforms, and/or b) integration is demonstrated on the El Capitan early access systems,  and  exercises  capabilities similar to those anticipated to </w:t>
      </w:r>
      <w:r>
        <w:rPr>
          <w:spacing w:val="2"/>
          <w:w w:val="105"/>
        </w:rPr>
        <w:t>be </w:t>
      </w:r>
      <w:r>
        <w:rPr>
          <w:w w:val="105"/>
        </w:rPr>
        <w:t>important to effectively using El Capitan. </w:t>
      </w:r>
      <w:r>
        <w:rPr>
          <w:spacing w:val="-6"/>
          <w:w w:val="105"/>
        </w:rPr>
        <w:t>For </w:t>
      </w:r>
      <w:r>
        <w:rPr>
          <w:w w:val="105"/>
        </w:rPr>
        <w:t>KPP-3 capability integrations targeted</w:t>
      </w:r>
      <w:r>
        <w:rPr>
          <w:spacing w:val="12"/>
          <w:w w:val="105"/>
        </w:rPr>
        <w:t> </w:t>
      </w:r>
      <w:r>
        <w:rPr>
          <w:w w:val="105"/>
        </w:rPr>
        <w:t>at</w:t>
      </w:r>
      <w:r>
        <w:rPr>
          <w:spacing w:val="13"/>
          <w:w w:val="105"/>
        </w:rPr>
        <w:t> </w:t>
      </w:r>
      <w:r>
        <w:rPr>
          <w:w w:val="105"/>
        </w:rPr>
        <w:t>El</w:t>
      </w:r>
      <w:r>
        <w:rPr>
          <w:spacing w:val="13"/>
          <w:w w:val="105"/>
        </w:rPr>
        <w:t> </w:t>
      </w:r>
      <w:r>
        <w:rPr>
          <w:w w:val="105"/>
        </w:rPr>
        <w:t>Capitan,</w:t>
      </w:r>
      <w:r>
        <w:rPr>
          <w:spacing w:val="13"/>
          <w:w w:val="105"/>
        </w:rPr>
        <w:t> </w:t>
      </w:r>
      <w:r>
        <w:rPr>
          <w:spacing w:val="-3"/>
          <w:w w:val="105"/>
        </w:rPr>
        <w:t>we</w:t>
      </w:r>
      <w:r>
        <w:rPr>
          <w:spacing w:val="13"/>
          <w:w w:val="105"/>
        </w:rPr>
        <w:t> </w:t>
      </w:r>
      <w:r>
        <w:rPr>
          <w:w w:val="105"/>
        </w:rPr>
        <w:t>will</w:t>
      </w:r>
      <w:r>
        <w:rPr>
          <w:spacing w:val="12"/>
          <w:w w:val="105"/>
        </w:rPr>
        <w:t> </w:t>
      </w:r>
      <w:r>
        <w:rPr>
          <w:w w:val="105"/>
        </w:rPr>
        <w:t>use</w:t>
      </w:r>
      <w:r>
        <w:rPr>
          <w:spacing w:val="13"/>
          <w:w w:val="105"/>
        </w:rPr>
        <w:t> </w:t>
      </w:r>
      <w:r>
        <w:rPr>
          <w:w w:val="105"/>
        </w:rPr>
        <w:t>the</w:t>
      </w:r>
      <w:r>
        <w:rPr>
          <w:spacing w:val="13"/>
          <w:w w:val="105"/>
        </w:rPr>
        <w:t> </w:t>
      </w:r>
      <w:r>
        <w:rPr>
          <w:w w:val="105"/>
        </w:rPr>
        <w:t>best</w:t>
      </w:r>
      <w:r>
        <w:rPr>
          <w:spacing w:val="13"/>
          <w:w w:val="105"/>
        </w:rPr>
        <w:t> </w:t>
      </w:r>
      <w:r>
        <w:rPr>
          <w:w w:val="105"/>
        </w:rPr>
        <w:t>available</w:t>
      </w:r>
      <w:r>
        <w:rPr>
          <w:spacing w:val="13"/>
          <w:w w:val="105"/>
        </w:rPr>
        <w:t> </w:t>
      </w:r>
      <w:r>
        <w:rPr>
          <w:w w:val="105"/>
        </w:rPr>
        <w:t>confirmation</w:t>
      </w:r>
      <w:r>
        <w:rPr>
          <w:spacing w:val="13"/>
          <w:w w:val="105"/>
        </w:rPr>
        <w:t> </w:t>
      </w:r>
      <w:r>
        <w:rPr>
          <w:w w:val="105"/>
        </w:rPr>
        <w:t>process</w:t>
      </w:r>
      <w:r>
        <w:rPr>
          <w:spacing w:val="12"/>
          <w:w w:val="105"/>
        </w:rPr>
        <w:t> </w:t>
      </w:r>
      <w:r>
        <w:rPr>
          <w:w w:val="105"/>
        </w:rPr>
        <w:t>in</w:t>
      </w:r>
      <w:r>
        <w:rPr>
          <w:spacing w:val="13"/>
          <w:w w:val="105"/>
        </w:rPr>
        <w:t> </w:t>
      </w:r>
      <w:r>
        <w:rPr>
          <w:w w:val="105"/>
        </w:rPr>
        <w:t>FY23.</w:t>
      </w:r>
      <w:r>
        <w:rPr>
          <w:spacing w:val="35"/>
          <w:w w:val="105"/>
        </w:rPr>
        <w:t> </w:t>
      </w:r>
      <w:r>
        <w:rPr>
          <w:w w:val="105"/>
        </w:rPr>
        <w:t>KPP-3</w:t>
      </w:r>
      <w:r>
        <w:rPr>
          <w:spacing w:val="13"/>
          <w:w w:val="105"/>
        </w:rPr>
        <w:t> </w:t>
      </w:r>
      <w:r>
        <w:rPr>
          <w:w w:val="105"/>
        </w:rPr>
        <w:t>weighted</w:t>
      </w:r>
      <w:r>
        <w:rPr>
          <w:spacing w:val="12"/>
          <w:w w:val="105"/>
        </w:rPr>
        <w:t> </w:t>
      </w:r>
      <w:r>
        <w:rPr>
          <w:w w:val="105"/>
        </w:rPr>
        <w:t>scoring</w:t>
      </w:r>
    </w:p>
    <w:p>
      <w:pPr>
        <w:pStyle w:val="BodyText"/>
        <w:spacing w:before="6"/>
        <w:rPr>
          <w:sz w:val="19"/>
        </w:rPr>
      </w:pPr>
    </w:p>
    <w:tbl>
      <w:tblPr>
        <w:tblW w:w="0" w:type="auto"/>
        <w:jc w:val="left"/>
        <w:tblInd w:w="2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687"/>
        <w:gridCol w:w="967"/>
        <w:gridCol w:w="6727"/>
      </w:tblGrid>
      <w:tr>
        <w:trPr>
          <w:trHeight w:val="239" w:hRule="atLeast"/>
        </w:trPr>
        <w:tc>
          <w:tcPr>
            <w:tcW w:w="1687" w:type="dxa"/>
            <w:shd w:val="clear" w:color="auto" w:fill="E0FFFF"/>
          </w:tcPr>
          <w:p>
            <w:pPr>
              <w:pStyle w:val="TableParagraph"/>
              <w:rPr>
                <w:sz w:val="20"/>
              </w:rPr>
            </w:pPr>
            <w:bookmarkStart w:name="_bookmark34" w:id="56"/>
            <w:bookmarkEnd w:id="56"/>
            <w:r>
              <w:rPr/>
            </w:r>
            <w:r>
              <w:rPr>
                <w:w w:val="105"/>
                <w:sz w:val="20"/>
              </w:rPr>
              <w:t>Impact Level</w:t>
            </w:r>
          </w:p>
        </w:tc>
        <w:tc>
          <w:tcPr>
            <w:tcW w:w="967" w:type="dxa"/>
            <w:shd w:val="clear" w:color="auto" w:fill="E0FFFF"/>
          </w:tcPr>
          <w:p>
            <w:pPr>
              <w:pStyle w:val="TableParagraph"/>
              <w:rPr>
                <w:sz w:val="20"/>
              </w:rPr>
            </w:pPr>
            <w:r>
              <w:rPr>
                <w:w w:val="110"/>
                <w:sz w:val="20"/>
              </w:rPr>
              <w:t>Weight</w:t>
            </w:r>
          </w:p>
        </w:tc>
        <w:tc>
          <w:tcPr>
            <w:tcW w:w="6727" w:type="dxa"/>
            <w:shd w:val="clear" w:color="auto" w:fill="E0FFFF"/>
          </w:tcPr>
          <w:p>
            <w:pPr>
              <w:pStyle w:val="TableParagraph"/>
              <w:rPr>
                <w:sz w:val="20"/>
              </w:rPr>
            </w:pPr>
            <w:r>
              <w:rPr>
                <w:w w:val="110"/>
                <w:sz w:val="20"/>
              </w:rPr>
              <w:t>Comments</w:t>
            </w:r>
          </w:p>
        </w:tc>
      </w:tr>
      <w:tr>
        <w:trPr>
          <w:trHeight w:val="476" w:hRule="atLeast"/>
        </w:trPr>
        <w:tc>
          <w:tcPr>
            <w:tcW w:w="1687" w:type="dxa"/>
          </w:tcPr>
          <w:p>
            <w:pPr>
              <w:pStyle w:val="TableParagraph"/>
              <w:spacing w:line="240" w:lineRule="auto" w:before="99"/>
              <w:rPr>
                <w:sz w:val="20"/>
              </w:rPr>
            </w:pPr>
            <w:r>
              <w:rPr>
                <w:w w:val="105"/>
                <w:sz w:val="20"/>
              </w:rPr>
              <w:t>High</w:t>
            </w:r>
          </w:p>
        </w:tc>
        <w:tc>
          <w:tcPr>
            <w:tcW w:w="967" w:type="dxa"/>
          </w:tcPr>
          <w:p>
            <w:pPr>
              <w:pStyle w:val="TableParagraph"/>
              <w:spacing w:line="240" w:lineRule="auto" w:before="99"/>
              <w:rPr>
                <w:sz w:val="20"/>
              </w:rPr>
            </w:pPr>
            <w:r>
              <w:rPr>
                <w:w w:val="99"/>
                <w:sz w:val="20"/>
              </w:rPr>
              <w:t>2</w:t>
            </w:r>
          </w:p>
        </w:tc>
        <w:tc>
          <w:tcPr>
            <w:tcW w:w="6727" w:type="dxa"/>
          </w:tcPr>
          <w:p>
            <w:pPr>
              <w:pStyle w:val="TableParagraph"/>
              <w:rPr>
                <w:sz w:val="20"/>
              </w:rPr>
            </w:pPr>
            <w:r>
              <w:rPr>
                <w:w w:val="105"/>
                <w:sz w:val="20"/>
              </w:rPr>
              <w:t>The score for integration goals associated with high impact products will</w:t>
            </w:r>
          </w:p>
          <w:p>
            <w:pPr>
              <w:pStyle w:val="TableParagraph"/>
              <w:spacing w:line="240" w:lineRule="auto" w:before="9"/>
              <w:rPr>
                <w:sz w:val="20"/>
              </w:rPr>
            </w:pPr>
            <w:r>
              <w:rPr>
                <w:w w:val="110"/>
                <w:sz w:val="20"/>
              </w:rPr>
              <w:t>be added to the KPP-3 score with a weight of 2.</w:t>
            </w:r>
          </w:p>
        </w:tc>
      </w:tr>
      <w:tr>
        <w:trPr>
          <w:trHeight w:val="239" w:hRule="atLeast"/>
        </w:trPr>
        <w:tc>
          <w:tcPr>
            <w:tcW w:w="1687" w:type="dxa"/>
          </w:tcPr>
          <w:p>
            <w:pPr>
              <w:pStyle w:val="TableParagraph"/>
              <w:rPr>
                <w:sz w:val="20"/>
              </w:rPr>
            </w:pPr>
            <w:r>
              <w:rPr>
                <w:w w:val="105"/>
                <w:sz w:val="20"/>
              </w:rPr>
              <w:t>Normal</w:t>
            </w:r>
          </w:p>
        </w:tc>
        <w:tc>
          <w:tcPr>
            <w:tcW w:w="967" w:type="dxa"/>
          </w:tcPr>
          <w:p>
            <w:pPr>
              <w:pStyle w:val="TableParagraph"/>
              <w:rPr>
                <w:sz w:val="20"/>
              </w:rPr>
            </w:pPr>
            <w:r>
              <w:rPr>
                <w:w w:val="99"/>
                <w:sz w:val="20"/>
              </w:rPr>
              <w:t>1</w:t>
            </w:r>
          </w:p>
        </w:tc>
        <w:tc>
          <w:tcPr>
            <w:tcW w:w="6727" w:type="dxa"/>
          </w:tcPr>
          <w:p>
            <w:pPr>
              <w:pStyle w:val="TableParagraph"/>
              <w:rPr>
                <w:sz w:val="20"/>
              </w:rPr>
            </w:pPr>
            <w:r>
              <w:rPr>
                <w:w w:val="110"/>
                <w:sz w:val="20"/>
              </w:rPr>
              <w:t>Most KPP-3 Jira issues will have a weight of one.</w:t>
            </w:r>
          </w:p>
        </w:tc>
      </w:tr>
      <w:tr>
        <w:trPr>
          <w:trHeight w:val="476" w:hRule="atLeast"/>
        </w:trPr>
        <w:tc>
          <w:tcPr>
            <w:tcW w:w="1687" w:type="dxa"/>
          </w:tcPr>
          <w:p>
            <w:pPr>
              <w:pStyle w:val="TableParagraph"/>
              <w:spacing w:line="240" w:lineRule="auto" w:before="99"/>
              <w:rPr>
                <w:sz w:val="20"/>
              </w:rPr>
            </w:pPr>
            <w:r>
              <w:rPr>
                <w:w w:val="105"/>
                <w:sz w:val="20"/>
              </w:rPr>
              <w:t>Risk-Mitigating</w:t>
            </w:r>
          </w:p>
        </w:tc>
        <w:tc>
          <w:tcPr>
            <w:tcW w:w="967" w:type="dxa"/>
          </w:tcPr>
          <w:p>
            <w:pPr>
              <w:pStyle w:val="TableParagraph"/>
              <w:spacing w:line="240" w:lineRule="auto" w:before="99"/>
              <w:rPr>
                <w:sz w:val="20"/>
              </w:rPr>
            </w:pPr>
            <w:r>
              <w:rPr>
                <w:sz w:val="20"/>
              </w:rPr>
              <w:t>0.5</w:t>
            </w:r>
          </w:p>
        </w:tc>
        <w:tc>
          <w:tcPr>
            <w:tcW w:w="6727" w:type="dxa"/>
          </w:tcPr>
          <w:p>
            <w:pPr>
              <w:pStyle w:val="TableParagraph"/>
              <w:rPr>
                <w:sz w:val="20"/>
              </w:rPr>
            </w:pPr>
            <w:r>
              <w:rPr>
                <w:w w:val="105"/>
                <w:sz w:val="20"/>
              </w:rPr>
              <w:t>Some KPP-3 Jira issues are associated with products that help us plan for</w:t>
            </w:r>
          </w:p>
          <w:p>
            <w:pPr>
              <w:pStyle w:val="TableParagraph"/>
              <w:spacing w:line="240" w:lineRule="auto" w:before="9"/>
              <w:rPr>
                <w:sz w:val="20"/>
              </w:rPr>
            </w:pPr>
            <w:r>
              <w:rPr>
                <w:w w:val="105"/>
                <w:sz w:val="20"/>
              </w:rPr>
              <w:t>the potential risks if high impact products don’t deliver as expected.</w:t>
            </w:r>
          </w:p>
        </w:tc>
      </w:tr>
      <w:tr>
        <w:trPr>
          <w:trHeight w:val="715" w:hRule="atLeast"/>
        </w:trPr>
        <w:tc>
          <w:tcPr>
            <w:tcW w:w="1687" w:type="dxa"/>
          </w:tcPr>
          <w:p>
            <w:pPr>
              <w:pStyle w:val="TableParagraph"/>
              <w:spacing w:line="240" w:lineRule="auto"/>
              <w:ind w:left="0"/>
              <w:rPr>
                <w:sz w:val="19"/>
              </w:rPr>
            </w:pPr>
          </w:p>
          <w:p>
            <w:pPr>
              <w:pStyle w:val="TableParagraph"/>
              <w:spacing w:line="240" w:lineRule="auto"/>
              <w:rPr>
                <w:sz w:val="20"/>
              </w:rPr>
            </w:pPr>
            <w:r>
              <w:rPr>
                <w:w w:val="110"/>
                <w:sz w:val="20"/>
              </w:rPr>
              <w:t>Shared</w:t>
            </w:r>
          </w:p>
        </w:tc>
        <w:tc>
          <w:tcPr>
            <w:tcW w:w="967" w:type="dxa"/>
          </w:tcPr>
          <w:p>
            <w:pPr>
              <w:pStyle w:val="TableParagraph"/>
              <w:spacing w:line="240" w:lineRule="auto"/>
              <w:ind w:left="0"/>
              <w:rPr>
                <w:sz w:val="19"/>
              </w:rPr>
            </w:pPr>
          </w:p>
          <w:p>
            <w:pPr>
              <w:pStyle w:val="TableParagraph"/>
              <w:spacing w:line="240" w:lineRule="auto"/>
              <w:rPr>
                <w:sz w:val="20"/>
              </w:rPr>
            </w:pPr>
            <w:r>
              <w:rPr>
                <w:sz w:val="20"/>
              </w:rPr>
              <w:t>0.5</w:t>
            </w:r>
          </w:p>
        </w:tc>
        <w:tc>
          <w:tcPr>
            <w:tcW w:w="6727" w:type="dxa"/>
          </w:tcPr>
          <w:p>
            <w:pPr>
              <w:pStyle w:val="TableParagraph"/>
              <w:rPr>
                <w:sz w:val="20"/>
              </w:rPr>
            </w:pPr>
            <w:r>
              <w:rPr>
                <w:w w:val="105"/>
                <w:sz w:val="20"/>
              </w:rPr>
              <w:t>Some projects receive funding from both NNSA and SC, e.g.</w:t>
            </w:r>
          </w:p>
          <w:p>
            <w:pPr>
              <w:pStyle w:val="TableParagraph"/>
              <w:spacing w:line="240" w:lineRule="atLeast"/>
              <w:rPr>
                <w:sz w:val="20"/>
              </w:rPr>
            </w:pPr>
            <w:r>
              <w:rPr>
                <w:w w:val="110"/>
                <w:sz w:val="20"/>
              </w:rPr>
              <w:t>RAJA/Kokkos. For these projects, the score is balanced to reflect dual contributions.</w:t>
            </w:r>
          </w:p>
        </w:tc>
      </w:tr>
    </w:tbl>
    <w:p>
      <w:pPr>
        <w:pStyle w:val="BodyText"/>
        <w:rPr>
          <w:sz w:val="16"/>
        </w:rPr>
      </w:pPr>
    </w:p>
    <w:p>
      <w:pPr>
        <w:spacing w:line="254" w:lineRule="auto" w:before="0"/>
        <w:ind w:left="1727" w:right="2824" w:hanging="8"/>
        <w:jc w:val="left"/>
        <w:rPr>
          <w:sz w:val="18"/>
        </w:rPr>
      </w:pPr>
      <w:r>
        <w:rPr>
          <w:b/>
          <w:w w:val="115"/>
          <w:sz w:val="18"/>
        </w:rPr>
        <w:t>Table 5: </w:t>
      </w:r>
      <w:r>
        <w:rPr>
          <w:w w:val="115"/>
          <w:sz w:val="18"/>
        </w:rPr>
        <w:t>Each integration score will have an associated weight depending on the potential impact if integration targets are not met.</w:t>
      </w:r>
    </w:p>
    <w:p>
      <w:pPr>
        <w:pStyle w:val="BodyText"/>
        <w:spacing w:before="3"/>
        <w:rPr>
          <w:sz w:val="23"/>
        </w:rPr>
      </w:pPr>
    </w:p>
    <w:p>
      <w:pPr>
        <w:pStyle w:val="BodyText"/>
        <w:spacing w:line="249" w:lineRule="auto"/>
        <w:ind w:left="260" w:right="1432" w:firstLine="298"/>
        <w:jc w:val="both"/>
      </w:pPr>
      <w:r>
        <w:rPr>
          <w:w w:val="105"/>
        </w:rPr>
        <w:t>The KPP-3 score is the weighted sum of all integration goals that have an integration score that meets or exceeds its passing value. The KPP-3 score will initially be tentative. The KPP-3 score is not officially met</w:t>
      </w:r>
      <w:bookmarkStart w:name="ECP ST Software Delivery" w:id="57"/>
      <w:bookmarkEnd w:id="57"/>
      <w:r>
        <w:rPr>
          <w:w w:val="105"/>
        </w:rPr>
      </w:r>
      <w:bookmarkStart w:name="_bookmark35" w:id="58"/>
      <w:bookmarkEnd w:id="58"/>
      <w:r>
        <w:rPr>
          <w:w w:val="105"/>
        </w:rPr>
      </w:r>
      <w:r>
        <w:rPr>
          <w:w w:val="105"/>
        </w:rPr>
        <w:t> until the weighted sum of confirmed integration scores exceeds 50</w:t>
      </w:r>
    </w:p>
    <w:p>
      <w:pPr>
        <w:pStyle w:val="BodyText"/>
        <w:spacing w:before="6"/>
        <w:rPr>
          <w:sz w:val="24"/>
        </w:rPr>
      </w:pPr>
    </w:p>
    <w:p>
      <w:pPr>
        <w:pStyle w:val="Heading3"/>
        <w:numPr>
          <w:ilvl w:val="2"/>
          <w:numId w:val="14"/>
        </w:numPr>
        <w:tabs>
          <w:tab w:pos="990" w:val="left" w:leader="none"/>
          <w:tab w:pos="991" w:val="left" w:leader="none"/>
        </w:tabs>
        <w:spacing w:line="240" w:lineRule="auto" w:before="0" w:after="0"/>
        <w:ind w:left="990" w:right="0" w:hanging="731"/>
        <w:jc w:val="left"/>
      </w:pPr>
      <w:r>
        <w:rPr/>
        <w:t>ECP ST Software</w:t>
      </w:r>
      <w:r>
        <w:rPr>
          <w:spacing w:val="-11"/>
        </w:rPr>
        <w:t> </w:t>
      </w:r>
      <w:r>
        <w:rPr/>
        <w:t>Delivery</w:t>
      </w:r>
    </w:p>
    <w:p>
      <w:pPr>
        <w:pStyle w:val="BodyText"/>
        <w:spacing w:line="249" w:lineRule="auto" w:before="137"/>
        <w:ind w:left="260" w:right="1411" w:hanging="8"/>
        <w:jc w:val="both"/>
      </w:pPr>
      <w:r>
        <w:rPr>
          <w:w w:val="105"/>
        </w:rPr>
        <w:t>An essential activity for, and the ultimate purpose of, ECP ST is the delivery of a software stack that enables productive and sustainable Exascale  computing  capabilities  for  target  ECP  applications  and  platforms,  and the broader high-performance computing </w:t>
      </w:r>
      <w:r>
        <w:rPr>
          <w:spacing w:val="-3"/>
          <w:w w:val="105"/>
        </w:rPr>
        <w:t>community. </w:t>
      </w:r>
      <w:r>
        <w:rPr>
          <w:w w:val="105"/>
        </w:rPr>
        <w:t>The ECP ST Software Ecosystem and Delivery sub-element (WBS 2.3.5) and the SDKs in each other sub-element provide the means </w:t>
      </w:r>
      <w:r>
        <w:rPr>
          <w:spacing w:val="-3"/>
          <w:w w:val="105"/>
        </w:rPr>
        <w:t>by </w:t>
      </w:r>
      <w:r>
        <w:rPr>
          <w:w w:val="105"/>
        </w:rPr>
        <w:t>which ECP ST will deliver its</w:t>
      </w:r>
      <w:r>
        <w:rPr>
          <w:spacing w:val="27"/>
          <w:w w:val="105"/>
        </w:rPr>
        <w:t> </w:t>
      </w:r>
      <w:r>
        <w:rPr>
          <w:w w:val="105"/>
        </w:rPr>
        <w:t>capabilities.</w:t>
      </w:r>
    </w:p>
    <w:p>
      <w:pPr>
        <w:spacing w:after="0" w:line="249" w:lineRule="auto"/>
        <w:jc w:val="both"/>
        <w:sectPr>
          <w:pgSz w:w="12240" w:h="15840"/>
          <w:pgMar w:header="333" w:footer="792" w:top="800" w:bottom="980" w:left="1180" w:right="0"/>
        </w:sectPr>
      </w:pPr>
    </w:p>
    <w:p>
      <w:pPr>
        <w:pStyle w:val="BodyText"/>
      </w:pPr>
    </w:p>
    <w:p>
      <w:pPr>
        <w:pStyle w:val="BodyText"/>
      </w:pPr>
    </w:p>
    <w:p>
      <w:pPr>
        <w:pStyle w:val="BodyText"/>
        <w:spacing w:before="5"/>
        <w:rPr>
          <w:sz w:val="16"/>
        </w:rPr>
      </w:pPr>
    </w:p>
    <w:p>
      <w:pPr>
        <w:pStyle w:val="BodyText"/>
        <w:spacing w:line="249" w:lineRule="auto"/>
        <w:ind w:left="252" w:right="1434" w:firstLine="7"/>
        <w:jc w:val="both"/>
      </w:pPr>
      <w:r>
        <w:rPr>
          <w:b/>
          <w:w w:val="110"/>
        </w:rPr>
        <w:t>ECP ST Delivery and HI Deployment </w:t>
      </w:r>
      <w:r>
        <w:rPr>
          <w:w w:val="110"/>
        </w:rPr>
        <w:t>Providing the ECP ST software stack to ECP applications requires coordination between ECP ST and ECP HI. The focus areas have a complementary arrangement where ECP ST delivers its products and ECP HI deploys them. Specifically:</w:t>
      </w:r>
    </w:p>
    <w:p>
      <w:pPr>
        <w:pStyle w:val="BodyText"/>
        <w:spacing w:line="249" w:lineRule="auto" w:before="95"/>
        <w:ind w:left="758" w:right="1437"/>
        <w:jc w:val="both"/>
      </w:pPr>
      <w:r>
        <w:rPr/>
        <w:pict>
          <v:shape style="position:absolute;margin-left:86.944pt;margin-top:6.364905pt;width:5pt;height:17.3pt;mso-position-horizontal-relative:page;mso-position-vertical-relative:paragraph;z-index:251702272" type="#_x0000_t202" filled="false" stroked="false">
            <v:textbox inset="0,0,0,0">
              <w:txbxContent>
                <w:p>
                  <w:pPr>
                    <w:spacing w:line="202" w:lineRule="exact" w:before="0"/>
                    <w:ind w:left="0" w:right="0" w:firstLine="0"/>
                    <w:jc w:val="left"/>
                    <w:rPr>
                      <w:rFonts w:ascii="Menlo" w:hAnsi="Menlo"/>
                      <w:i/>
                      <w:sz w:val="20"/>
                    </w:rPr>
                  </w:pPr>
                  <w:r>
                    <w:rPr>
                      <w:rFonts w:ascii="Menlo" w:hAnsi="Menlo"/>
                      <w:i/>
                      <w:w w:val="82"/>
                      <w:sz w:val="20"/>
                    </w:rPr>
                    <w:t>•</w:t>
                  </w:r>
                </w:p>
              </w:txbxContent>
            </v:textbox>
            <w10:wrap type="none"/>
          </v:shape>
        </w:pict>
      </w:r>
      <w:r>
        <w:rPr>
          <w:w w:val="105"/>
        </w:rPr>
        <w:t>ST </w:t>
      </w:r>
      <w:r>
        <w:rPr>
          <w:b/>
          <w:w w:val="105"/>
        </w:rPr>
        <w:t>delivers </w:t>
      </w:r>
      <w:r>
        <w:rPr>
          <w:w w:val="105"/>
        </w:rPr>
        <w:t>software. ECP ST products are delivered directly to application teams, to vendors and to facilities. ECP ST designs and implements products to run on DOE computing facilities platforms and make products available as source code via GitHub, GitLab or some other accessible repository.</w:t>
      </w:r>
    </w:p>
    <w:p>
      <w:pPr>
        <w:pStyle w:val="BodyText"/>
        <w:spacing w:line="249" w:lineRule="auto" w:before="128"/>
        <w:ind w:left="758" w:right="1439"/>
        <w:jc w:val="both"/>
      </w:pPr>
      <w:r>
        <w:rPr/>
        <w:pict>
          <v:shape style="position:absolute;margin-left:86.944pt;margin-top:8.014934pt;width:5pt;height:17.3pt;mso-position-horizontal-relative:page;mso-position-vertical-relative:paragraph;z-index:251703296" type="#_x0000_t202" filled="false" stroked="false">
            <v:textbox inset="0,0,0,0">
              <w:txbxContent>
                <w:p>
                  <w:pPr>
                    <w:spacing w:line="202" w:lineRule="exact" w:before="0"/>
                    <w:ind w:left="0" w:right="0" w:firstLine="0"/>
                    <w:jc w:val="left"/>
                    <w:rPr>
                      <w:rFonts w:ascii="Menlo" w:hAnsi="Menlo"/>
                      <w:i/>
                      <w:sz w:val="20"/>
                    </w:rPr>
                  </w:pPr>
                  <w:r>
                    <w:rPr>
                      <w:rFonts w:ascii="Menlo" w:hAnsi="Menlo"/>
                      <w:i/>
                      <w:w w:val="82"/>
                      <w:sz w:val="20"/>
                    </w:rPr>
                    <w:t>•</w:t>
                  </w:r>
                </w:p>
              </w:txbxContent>
            </v:textbox>
            <w10:wrap type="none"/>
          </v:shape>
        </w:pict>
      </w:r>
      <w:r>
        <w:rPr>
          <w:w w:val="110"/>
        </w:rPr>
        <w:t>HI facilitates efforts to </w:t>
      </w:r>
      <w:r>
        <w:rPr>
          <w:b/>
          <w:w w:val="110"/>
        </w:rPr>
        <w:t>deploy </w:t>
      </w:r>
      <w:r>
        <w:rPr>
          <w:w w:val="110"/>
        </w:rPr>
        <w:t>ST (and other) software on Facilities platforms by installing it where users expect to find it. This could be in /usr/local/bin or similar directory, or available via “module load”.</w:t>
      </w:r>
    </w:p>
    <w:p>
      <w:pPr>
        <w:pStyle w:val="BodyText"/>
        <w:spacing w:line="249" w:lineRule="auto" w:before="95"/>
        <w:ind w:left="260" w:right="1432"/>
        <w:jc w:val="both"/>
      </w:pPr>
      <w:r>
        <w:rPr>
          <w:w w:val="110"/>
        </w:rPr>
        <w:t>Separating the concerns of delivery and deployment is essential because these activities require different skill sets. Furthermore, ECP ST delivers its capabilities to an audience that is beyond the scope of specific Facilities’</w:t>
      </w:r>
      <w:r>
        <w:rPr>
          <w:spacing w:val="-8"/>
          <w:w w:val="110"/>
        </w:rPr>
        <w:t> </w:t>
      </w:r>
      <w:r>
        <w:rPr>
          <w:w w:val="110"/>
        </w:rPr>
        <w:t>platforms.</w:t>
      </w:r>
      <w:r>
        <w:rPr>
          <w:spacing w:val="9"/>
          <w:w w:val="110"/>
        </w:rPr>
        <w:t> </w:t>
      </w:r>
      <w:r>
        <w:rPr>
          <w:w w:val="110"/>
        </w:rPr>
        <w:t>This</w:t>
      </w:r>
      <w:r>
        <w:rPr>
          <w:spacing w:val="-7"/>
          <w:w w:val="110"/>
        </w:rPr>
        <w:t> </w:t>
      </w:r>
      <w:r>
        <w:rPr>
          <w:w w:val="110"/>
        </w:rPr>
        <w:t>broad</w:t>
      </w:r>
      <w:r>
        <w:rPr>
          <w:spacing w:val="-7"/>
          <w:w w:val="110"/>
        </w:rPr>
        <w:t> </w:t>
      </w:r>
      <w:r>
        <w:rPr>
          <w:w w:val="110"/>
        </w:rPr>
        <w:t>scope</w:t>
      </w:r>
      <w:r>
        <w:rPr>
          <w:spacing w:val="-8"/>
          <w:w w:val="110"/>
        </w:rPr>
        <w:t> </w:t>
      </w:r>
      <w:r>
        <w:rPr>
          <w:w w:val="110"/>
        </w:rPr>
        <w:t>is</w:t>
      </w:r>
      <w:r>
        <w:rPr>
          <w:spacing w:val="-7"/>
          <w:w w:val="110"/>
        </w:rPr>
        <w:t> </w:t>
      </w:r>
      <w:r>
        <w:rPr>
          <w:w w:val="110"/>
        </w:rPr>
        <w:t>essential</w:t>
      </w:r>
      <w:r>
        <w:rPr>
          <w:spacing w:val="-7"/>
          <w:w w:val="110"/>
        </w:rPr>
        <w:t> </w:t>
      </w:r>
      <w:r>
        <w:rPr>
          <w:w w:val="110"/>
        </w:rPr>
        <w:t>for</w:t>
      </w:r>
      <w:r>
        <w:rPr>
          <w:spacing w:val="-7"/>
          <w:w w:val="110"/>
        </w:rPr>
        <w:t> </w:t>
      </w:r>
      <w:r>
        <w:rPr>
          <w:w w:val="110"/>
        </w:rPr>
        <w:t>the</w:t>
      </w:r>
      <w:r>
        <w:rPr>
          <w:spacing w:val="-8"/>
          <w:w w:val="110"/>
        </w:rPr>
        <w:t> </w:t>
      </w:r>
      <w:r>
        <w:rPr>
          <w:w w:val="110"/>
        </w:rPr>
        <w:t>sustainability</w:t>
      </w:r>
      <w:r>
        <w:rPr>
          <w:spacing w:val="-7"/>
          <w:w w:val="110"/>
        </w:rPr>
        <w:t> </w:t>
      </w:r>
      <w:r>
        <w:rPr>
          <w:w w:val="110"/>
        </w:rPr>
        <w:t>of</w:t>
      </w:r>
      <w:r>
        <w:rPr>
          <w:spacing w:val="-7"/>
          <w:w w:val="110"/>
        </w:rPr>
        <w:t> </w:t>
      </w:r>
      <w:r>
        <w:rPr>
          <w:w w:val="110"/>
        </w:rPr>
        <w:t>ECP</w:t>
      </w:r>
      <w:r>
        <w:rPr>
          <w:spacing w:val="-7"/>
          <w:w w:val="110"/>
        </w:rPr>
        <w:t> </w:t>
      </w:r>
      <w:r>
        <w:rPr>
          <w:w w:val="110"/>
        </w:rPr>
        <w:t>ST</w:t>
      </w:r>
      <w:r>
        <w:rPr>
          <w:spacing w:val="-7"/>
          <w:w w:val="110"/>
        </w:rPr>
        <w:t> </w:t>
      </w:r>
      <w:r>
        <w:rPr>
          <w:w w:val="110"/>
        </w:rPr>
        <w:t>products,</w:t>
      </w:r>
      <w:r>
        <w:rPr>
          <w:spacing w:val="-8"/>
          <w:w w:val="110"/>
        </w:rPr>
        <w:t> </w:t>
      </w:r>
      <w:r>
        <w:rPr>
          <w:w w:val="110"/>
        </w:rPr>
        <w:t>expanding</w:t>
      </w:r>
      <w:r>
        <w:rPr>
          <w:spacing w:val="-7"/>
          <w:w w:val="110"/>
        </w:rPr>
        <w:t> </w:t>
      </w:r>
      <w:r>
        <w:rPr>
          <w:w w:val="110"/>
        </w:rPr>
        <w:t>the user</w:t>
      </w:r>
      <w:r>
        <w:rPr>
          <w:spacing w:val="-6"/>
          <w:w w:val="110"/>
        </w:rPr>
        <w:t> </w:t>
      </w:r>
      <w:r>
        <w:rPr>
          <w:w w:val="110"/>
        </w:rPr>
        <w:t>and</w:t>
      </w:r>
      <w:r>
        <w:rPr>
          <w:spacing w:val="-6"/>
          <w:w w:val="110"/>
        </w:rPr>
        <w:t> </w:t>
      </w:r>
      <w:r>
        <w:rPr>
          <w:w w:val="110"/>
        </w:rPr>
        <w:t>developer</w:t>
      </w:r>
      <w:r>
        <w:rPr>
          <w:spacing w:val="-5"/>
          <w:w w:val="110"/>
        </w:rPr>
        <w:t> </w:t>
      </w:r>
      <w:r>
        <w:rPr>
          <w:w w:val="110"/>
        </w:rPr>
        <w:t>communities</w:t>
      </w:r>
      <w:r>
        <w:rPr>
          <w:spacing w:val="-6"/>
          <w:w w:val="110"/>
        </w:rPr>
        <w:t> </w:t>
      </w:r>
      <w:r>
        <w:rPr>
          <w:w w:val="110"/>
        </w:rPr>
        <w:t>needed</w:t>
      </w:r>
      <w:r>
        <w:rPr>
          <w:spacing w:val="-6"/>
          <w:w w:val="110"/>
        </w:rPr>
        <w:t> </w:t>
      </w:r>
      <w:r>
        <w:rPr>
          <w:w w:val="110"/>
        </w:rPr>
        <w:t>for</w:t>
      </w:r>
      <w:r>
        <w:rPr>
          <w:spacing w:val="-5"/>
          <w:w w:val="110"/>
        </w:rPr>
        <w:t> </w:t>
      </w:r>
      <w:r>
        <w:rPr>
          <w:spacing w:val="-3"/>
          <w:w w:val="110"/>
        </w:rPr>
        <w:t>vitality.</w:t>
      </w:r>
      <w:r>
        <w:rPr>
          <w:spacing w:val="10"/>
          <w:w w:val="110"/>
        </w:rPr>
        <w:t> </w:t>
      </w:r>
      <w:r>
        <w:rPr>
          <w:w w:val="110"/>
        </w:rPr>
        <w:t>In</w:t>
      </w:r>
      <w:r>
        <w:rPr>
          <w:spacing w:val="-5"/>
          <w:w w:val="110"/>
        </w:rPr>
        <w:t> </w:t>
      </w:r>
      <w:r>
        <w:rPr>
          <w:w w:val="110"/>
        </w:rPr>
        <w:t>addition,</w:t>
      </w:r>
      <w:r>
        <w:rPr>
          <w:spacing w:val="-6"/>
          <w:w w:val="110"/>
        </w:rPr>
        <w:t> </w:t>
      </w:r>
      <w:r>
        <w:rPr>
          <w:w w:val="110"/>
        </w:rPr>
        <w:t>ECP</w:t>
      </w:r>
      <w:r>
        <w:rPr>
          <w:spacing w:val="-5"/>
          <w:w w:val="110"/>
        </w:rPr>
        <w:t> </w:t>
      </w:r>
      <w:r>
        <w:rPr>
          <w:w w:val="110"/>
        </w:rPr>
        <w:t>HI,</w:t>
      </w:r>
      <w:r>
        <w:rPr>
          <w:spacing w:val="-6"/>
          <w:w w:val="110"/>
        </w:rPr>
        <w:t> </w:t>
      </w:r>
      <w:r>
        <w:rPr>
          <w:w w:val="110"/>
        </w:rPr>
        <w:t>the</w:t>
      </w:r>
      <w:r>
        <w:rPr>
          <w:spacing w:val="-6"/>
          <w:w w:val="110"/>
        </w:rPr>
        <w:t> </w:t>
      </w:r>
      <w:r>
        <w:rPr>
          <w:w w:val="110"/>
        </w:rPr>
        <w:t>computer</w:t>
      </w:r>
      <w:r>
        <w:rPr>
          <w:spacing w:val="-5"/>
          <w:w w:val="110"/>
        </w:rPr>
        <w:t> </w:t>
      </w:r>
      <w:r>
        <w:rPr>
          <w:w w:val="110"/>
        </w:rPr>
        <w:t>system</w:t>
      </w:r>
      <w:r>
        <w:rPr>
          <w:spacing w:val="-6"/>
          <w:w w:val="110"/>
        </w:rPr>
        <w:t> </w:t>
      </w:r>
      <w:r>
        <w:rPr>
          <w:w w:val="110"/>
        </w:rPr>
        <w:t>vendors</w:t>
      </w:r>
      <w:r>
        <w:rPr>
          <w:spacing w:val="-6"/>
          <w:w w:val="110"/>
        </w:rPr>
        <w:t> </w:t>
      </w:r>
      <w:r>
        <w:rPr>
          <w:w w:val="110"/>
        </w:rPr>
        <w:t>and other</w:t>
      </w:r>
      <w:r>
        <w:rPr>
          <w:spacing w:val="-11"/>
          <w:w w:val="110"/>
        </w:rPr>
        <w:t> </w:t>
      </w:r>
      <w:r>
        <w:rPr>
          <w:w w:val="110"/>
        </w:rPr>
        <w:t>parties</w:t>
      </w:r>
      <w:r>
        <w:rPr>
          <w:spacing w:val="-10"/>
          <w:w w:val="110"/>
        </w:rPr>
        <w:t> </w:t>
      </w:r>
      <w:r>
        <w:rPr>
          <w:w w:val="110"/>
        </w:rPr>
        <w:t>provide</w:t>
      </w:r>
      <w:r>
        <w:rPr>
          <w:spacing w:val="-10"/>
          <w:w w:val="110"/>
        </w:rPr>
        <w:t> </w:t>
      </w:r>
      <w:r>
        <w:rPr>
          <w:w w:val="110"/>
        </w:rPr>
        <w:t>deployable</w:t>
      </w:r>
      <w:r>
        <w:rPr>
          <w:spacing w:val="-10"/>
          <w:w w:val="110"/>
        </w:rPr>
        <w:t> </w:t>
      </w:r>
      <w:r>
        <w:rPr>
          <w:w w:val="110"/>
        </w:rPr>
        <w:t>software</w:t>
      </w:r>
      <w:r>
        <w:rPr>
          <w:spacing w:val="-11"/>
          <w:w w:val="110"/>
        </w:rPr>
        <w:t> </w:t>
      </w:r>
      <w:r>
        <w:rPr>
          <w:w w:val="110"/>
        </w:rPr>
        <w:t>outside</w:t>
      </w:r>
      <w:r>
        <w:rPr>
          <w:spacing w:val="-10"/>
          <w:w w:val="110"/>
        </w:rPr>
        <w:t> </w:t>
      </w:r>
      <w:r>
        <w:rPr>
          <w:w w:val="110"/>
        </w:rPr>
        <w:t>the</w:t>
      </w:r>
      <w:r>
        <w:rPr>
          <w:spacing w:val="-10"/>
          <w:w w:val="110"/>
        </w:rPr>
        <w:t> </w:t>
      </w:r>
      <w:r>
        <w:rPr>
          <w:w w:val="110"/>
        </w:rPr>
        <w:t>scope</w:t>
      </w:r>
      <w:r>
        <w:rPr>
          <w:spacing w:val="-10"/>
          <w:w w:val="110"/>
        </w:rPr>
        <w:t> </w:t>
      </w:r>
      <w:r>
        <w:rPr>
          <w:w w:val="110"/>
        </w:rPr>
        <w:t>of</w:t>
      </w:r>
      <w:r>
        <w:rPr>
          <w:spacing w:val="-10"/>
          <w:w w:val="110"/>
        </w:rPr>
        <w:t> </w:t>
      </w:r>
      <w:r>
        <w:rPr>
          <w:w w:val="110"/>
        </w:rPr>
        <w:t>ECP</w:t>
      </w:r>
      <w:r>
        <w:rPr>
          <w:spacing w:val="-11"/>
          <w:w w:val="110"/>
        </w:rPr>
        <w:t> </w:t>
      </w:r>
      <w:r>
        <w:rPr>
          <w:w w:val="110"/>
        </w:rPr>
        <w:t>ST,</w:t>
      </w:r>
      <w:r>
        <w:rPr>
          <w:spacing w:val="-10"/>
          <w:w w:val="110"/>
        </w:rPr>
        <w:t> </w:t>
      </w:r>
      <w:r>
        <w:rPr>
          <w:w w:val="110"/>
        </w:rPr>
        <w:t>therefore</w:t>
      </w:r>
      <w:r>
        <w:rPr>
          <w:spacing w:val="-10"/>
          <w:w w:val="110"/>
        </w:rPr>
        <w:t> </w:t>
      </w:r>
      <w:r>
        <w:rPr>
          <w:w w:val="110"/>
        </w:rPr>
        <w:t>having</w:t>
      </w:r>
      <w:r>
        <w:rPr>
          <w:spacing w:val="-10"/>
          <w:w w:val="110"/>
        </w:rPr>
        <w:t> </w:t>
      </w:r>
      <w:r>
        <w:rPr>
          <w:w w:val="110"/>
        </w:rPr>
        <w:t>the</w:t>
      </w:r>
      <w:r>
        <w:rPr>
          <w:spacing w:val="-10"/>
          <w:w w:val="110"/>
        </w:rPr>
        <w:t> </w:t>
      </w:r>
      <w:r>
        <w:rPr>
          <w:w w:val="110"/>
        </w:rPr>
        <w:t>critical</w:t>
      </w:r>
      <w:r>
        <w:rPr>
          <w:spacing w:val="-11"/>
          <w:w w:val="110"/>
        </w:rPr>
        <w:t> </w:t>
      </w:r>
      <w:r>
        <w:rPr>
          <w:w w:val="110"/>
        </w:rPr>
        <w:t>mass</w:t>
      </w:r>
      <w:r>
        <w:rPr>
          <w:spacing w:val="-10"/>
          <w:w w:val="110"/>
        </w:rPr>
        <w:t> </w:t>
      </w:r>
      <w:r>
        <w:rPr>
          <w:w w:val="110"/>
        </w:rPr>
        <w:t>of skills to deploy the entire software</w:t>
      </w:r>
      <w:r>
        <w:rPr>
          <w:spacing w:val="3"/>
          <w:w w:val="110"/>
        </w:rPr>
        <w:t> </w:t>
      </w:r>
      <w:r>
        <w:rPr>
          <w:w w:val="110"/>
        </w:rPr>
        <w:t>stack.</w:t>
      </w:r>
    </w:p>
    <w:p>
      <w:pPr>
        <w:pStyle w:val="BodyText"/>
        <w:spacing w:before="11"/>
        <w:rPr>
          <w:sz w:val="22"/>
        </w:rPr>
      </w:pPr>
    </w:p>
    <w:p>
      <w:pPr>
        <w:pStyle w:val="BodyText"/>
        <w:spacing w:line="249" w:lineRule="auto"/>
        <w:ind w:left="260" w:right="1438"/>
        <w:jc w:val="both"/>
      </w:pPr>
      <w:r>
        <w:rPr>
          <w:b/>
          <w:w w:val="105"/>
        </w:rPr>
        <w:t>ECP ST Delivery Strategy </w:t>
      </w:r>
      <w:r>
        <w:rPr>
          <w:w w:val="105"/>
        </w:rPr>
        <w:t>ECP ST delivers it software products as source code, primarily in repositories found on GitHub, Gitlab installations or similar platforms. Clients such as ECP HI, OpenHPC and application developers with direct repository access then take the source and build, install and test our software. The delivery strategy is outlined in Figure </w:t>
      </w:r>
      <w:hyperlink w:history="true" w:anchor="_bookmark36">
        <w:r>
          <w:rPr>
            <w:color w:val="0000FF"/>
            <w:w w:val="105"/>
          </w:rPr>
          <w:t>18</w:t>
        </w:r>
      </w:hyperlink>
      <w:r>
        <w:rPr>
          <w:w w:val="105"/>
        </w:rPr>
        <w:t>.</w:t>
      </w:r>
    </w:p>
    <w:p>
      <w:pPr>
        <w:pStyle w:val="BodyText"/>
        <w:spacing w:line="230" w:lineRule="exact"/>
        <w:ind w:left="558"/>
        <w:jc w:val="both"/>
      </w:pPr>
      <w:r>
        <w:rPr>
          <w:w w:val="105"/>
        </w:rPr>
        <w:t>Users access ECP ST products using these basic mechanisms (see Figure </w:t>
      </w:r>
      <w:r>
        <w:rPr>
          <w:b/>
          <w:w w:val="105"/>
        </w:rPr>
        <w:t>?? </w:t>
      </w:r>
      <w:r>
        <w:rPr>
          <w:w w:val="105"/>
        </w:rPr>
        <w:t>for deliverable statistics):</w:t>
      </w:r>
    </w:p>
    <w:p>
      <w:pPr>
        <w:pStyle w:val="BodyText"/>
        <w:spacing w:line="249" w:lineRule="auto" w:before="105"/>
        <w:ind w:left="758" w:right="1430"/>
        <w:jc w:val="both"/>
      </w:pPr>
      <w:r>
        <w:rPr/>
        <w:pict>
          <v:shape style="position:absolute;margin-left:86.944pt;margin-top:6.864926pt;width:5pt;height:17.3pt;mso-position-horizontal-relative:page;mso-position-vertical-relative:paragraph;z-index:251704320" type="#_x0000_t202" filled="false" stroked="false">
            <v:textbox inset="0,0,0,0">
              <w:txbxContent>
                <w:p>
                  <w:pPr>
                    <w:spacing w:line="202" w:lineRule="exact" w:before="0"/>
                    <w:ind w:left="0" w:right="0" w:firstLine="0"/>
                    <w:jc w:val="left"/>
                    <w:rPr>
                      <w:rFonts w:ascii="Menlo" w:hAnsi="Menlo"/>
                      <w:i/>
                      <w:sz w:val="20"/>
                    </w:rPr>
                  </w:pPr>
                  <w:r>
                    <w:rPr>
                      <w:rFonts w:ascii="Menlo" w:hAnsi="Menlo"/>
                      <w:i/>
                      <w:w w:val="82"/>
                      <w:sz w:val="20"/>
                    </w:rPr>
                    <w:t>•</w:t>
                  </w:r>
                </w:p>
              </w:txbxContent>
            </v:textbox>
            <w10:wrap type="none"/>
          </v:shape>
        </w:pict>
      </w:r>
      <w:r>
        <w:rPr>
          <w:b/>
          <w:w w:val="105"/>
        </w:rPr>
        <w:t>Build  from  source  code:  </w:t>
      </w:r>
      <w:r>
        <w:rPr>
          <w:w w:val="105"/>
        </w:rPr>
        <w:t>The </w:t>
      </w:r>
      <w:r>
        <w:rPr>
          <w:spacing w:val="-3"/>
          <w:w w:val="105"/>
        </w:rPr>
        <w:t>vast  </w:t>
      </w:r>
      <w:r>
        <w:rPr>
          <w:w w:val="105"/>
        </w:rPr>
        <w:t>majority of ECP ST products reach at least some of their user   base via direct source code download from the product repository. In some cases, the user will download a single compressed file containing product source, then expand the file to expose the collection of source and build files. Increasingly, users will fork a new copy of an online repository. After obtaining the source, the user executes a configuration process that detects local compilers and libraries and then builds the product. This kind of access can represent a barrier for some users, since the user needs to build the product and can encounter a </w:t>
      </w:r>
      <w:r>
        <w:rPr>
          <w:spacing w:val="-3"/>
          <w:w w:val="105"/>
        </w:rPr>
        <w:t>variety </w:t>
      </w:r>
      <w:r>
        <w:rPr>
          <w:w w:val="105"/>
        </w:rPr>
        <w:t>of challenges in that process, such as an incompatible compiler or a missing third-party library that must first </w:t>
      </w:r>
      <w:r>
        <w:rPr>
          <w:spacing w:val="2"/>
          <w:w w:val="105"/>
        </w:rPr>
        <w:t>be </w:t>
      </w:r>
      <w:r>
        <w:rPr>
          <w:w w:val="105"/>
        </w:rPr>
        <w:t>installed.  </w:t>
      </w:r>
      <w:r>
        <w:rPr>
          <w:spacing w:val="-3"/>
          <w:w w:val="105"/>
        </w:rPr>
        <w:t>However,  </w:t>
      </w:r>
      <w:r>
        <w:rPr>
          <w:w w:val="105"/>
        </w:rPr>
        <w:t>building from source   can </w:t>
      </w:r>
      <w:r>
        <w:rPr>
          <w:spacing w:val="2"/>
          <w:w w:val="105"/>
        </w:rPr>
        <w:t>be </w:t>
      </w:r>
      <w:r>
        <w:rPr>
          <w:w w:val="105"/>
        </w:rPr>
        <w:t>a preferred approach for users who </w:t>
      </w:r>
      <w:r>
        <w:rPr>
          <w:spacing w:val="-3"/>
          <w:w w:val="105"/>
        </w:rPr>
        <w:t>want  </w:t>
      </w:r>
      <w:r>
        <w:rPr>
          <w:w w:val="105"/>
        </w:rPr>
        <w:t>control </w:t>
      </w:r>
      <w:r>
        <w:rPr>
          <w:spacing w:val="-3"/>
          <w:w w:val="105"/>
        </w:rPr>
        <w:t>over</w:t>
      </w:r>
      <w:r>
        <w:rPr>
          <w:spacing w:val="46"/>
          <w:w w:val="105"/>
        </w:rPr>
        <w:t> </w:t>
      </w:r>
      <w:r>
        <w:rPr>
          <w:w w:val="105"/>
        </w:rPr>
        <w:t>compiler settings, or </w:t>
      </w:r>
      <w:r>
        <w:rPr>
          <w:spacing w:val="-3"/>
          <w:w w:val="105"/>
        </w:rPr>
        <w:t>want  </w:t>
      </w:r>
      <w:r>
        <w:rPr>
          <w:w w:val="105"/>
        </w:rPr>
        <w:t>to adapt how  the product is used, for example, turning on or off optional  features,  or  creating  adaptations  that extend product capabilities. </w:t>
      </w:r>
      <w:r>
        <w:rPr>
          <w:spacing w:val="-6"/>
          <w:w w:val="105"/>
        </w:rPr>
        <w:t>For </w:t>
      </w:r>
      <w:r>
        <w:rPr>
          <w:w w:val="105"/>
        </w:rPr>
        <w:t>example, large library frameworks such as PETSc and </w:t>
      </w:r>
      <w:r>
        <w:rPr>
          <w:spacing w:val="-3"/>
          <w:w w:val="105"/>
        </w:rPr>
        <w:t>Trilinos have  </w:t>
      </w:r>
      <w:r>
        <w:rPr>
          <w:w w:val="105"/>
        </w:rPr>
        <w:t>many tunable features that can benefit from the user building from source code. Furthermore, these frameworks support user-defined functional extensions that are easier to support when the user builds  the product from source. ECP ST is leveraging and contributing to the development of Spack [</w:t>
      </w:r>
      <w:hyperlink w:history="true" w:anchor="_bookmark213">
        <w:r>
          <w:rPr>
            <w:color w:val="0000FF"/>
            <w:w w:val="105"/>
          </w:rPr>
          <w:t>1</w:t>
        </w:r>
      </w:hyperlink>
      <w:r>
        <w:rPr>
          <w:w w:val="105"/>
        </w:rPr>
        <w:t>]. Via meta-data stored in a Spack </w:t>
      </w:r>
      <w:r>
        <w:rPr>
          <w:i/>
          <w:w w:val="105"/>
        </w:rPr>
        <w:t>package </w:t>
      </w:r>
      <w:r>
        <w:rPr>
          <w:w w:val="105"/>
        </w:rPr>
        <w:t>defined for each product, Spack leverages a product’s native build environment, along with knowledge about its dependencies, to build the  product  and  dependencies from source. Spack plays a central role in ECP ST software development and delivery processes </w:t>
      </w:r>
      <w:r>
        <w:rPr>
          <w:spacing w:val="-3"/>
          <w:w w:val="105"/>
        </w:rPr>
        <w:t>by </w:t>
      </w:r>
      <w:r>
        <w:rPr>
          <w:w w:val="105"/>
        </w:rPr>
        <w:t>supporting turnkey builds of the ECP ST software stack for the purposes of continuous integration testing, installation and seamless multi-product</w:t>
      </w:r>
      <w:r>
        <w:rPr>
          <w:spacing w:val="24"/>
          <w:w w:val="105"/>
        </w:rPr>
        <w:t> </w:t>
      </w:r>
      <w:r>
        <w:rPr>
          <w:w w:val="105"/>
        </w:rPr>
        <w:t>builds.</w:t>
      </w:r>
    </w:p>
    <w:p>
      <w:pPr>
        <w:pStyle w:val="BodyText"/>
        <w:spacing w:line="249" w:lineRule="auto" w:before="125"/>
        <w:ind w:left="734" w:right="1415" w:firstLine="23"/>
        <w:jc w:val="both"/>
      </w:pPr>
      <w:r>
        <w:rPr/>
        <w:pict>
          <v:shape style="position:absolute;margin-left:86.944pt;margin-top:7.864926pt;width:5pt;height:17.3pt;mso-position-horizontal-relative:page;mso-position-vertical-relative:paragraph;z-index:251705344" type="#_x0000_t202" filled="false" stroked="false">
            <v:textbox inset="0,0,0,0">
              <w:txbxContent>
                <w:p>
                  <w:pPr>
                    <w:spacing w:line="202" w:lineRule="exact" w:before="0"/>
                    <w:ind w:left="0" w:right="0" w:firstLine="0"/>
                    <w:jc w:val="left"/>
                    <w:rPr>
                      <w:rFonts w:ascii="Menlo" w:hAnsi="Menlo"/>
                      <w:i/>
                      <w:sz w:val="20"/>
                    </w:rPr>
                  </w:pPr>
                  <w:r>
                    <w:rPr>
                      <w:rFonts w:ascii="Menlo" w:hAnsi="Menlo"/>
                      <w:i/>
                      <w:w w:val="82"/>
                      <w:sz w:val="20"/>
                    </w:rPr>
                    <w:t>•</w:t>
                  </w:r>
                </w:p>
              </w:txbxContent>
            </v:textbox>
            <w10:wrap type="none"/>
          </v:shape>
        </w:pict>
      </w:r>
      <w:r>
        <w:rPr>
          <w:b/>
          <w:w w:val="110"/>
        </w:rPr>
        <w:t>DOE</w:t>
      </w:r>
      <w:r>
        <w:rPr>
          <w:b/>
          <w:spacing w:val="-5"/>
          <w:w w:val="110"/>
        </w:rPr>
        <w:t> </w:t>
      </w:r>
      <w:r>
        <w:rPr>
          <w:b/>
          <w:w w:val="110"/>
        </w:rPr>
        <w:t>computing</w:t>
      </w:r>
      <w:r>
        <w:rPr>
          <w:b/>
          <w:spacing w:val="-5"/>
          <w:w w:val="110"/>
        </w:rPr>
        <w:t> </w:t>
      </w:r>
      <w:r>
        <w:rPr>
          <w:b/>
          <w:w w:val="110"/>
        </w:rPr>
        <w:t>facilities:</w:t>
      </w:r>
      <w:r>
        <w:rPr>
          <w:b/>
          <w:spacing w:val="9"/>
          <w:w w:val="110"/>
        </w:rPr>
        <w:t> </w:t>
      </w:r>
      <w:r>
        <w:rPr>
          <w:w w:val="110"/>
        </w:rPr>
        <w:t>Each</w:t>
      </w:r>
      <w:r>
        <w:rPr>
          <w:spacing w:val="-12"/>
          <w:w w:val="110"/>
        </w:rPr>
        <w:t> </w:t>
      </w:r>
      <w:r>
        <w:rPr>
          <w:w w:val="110"/>
        </w:rPr>
        <w:t>DOE</w:t>
      </w:r>
      <w:r>
        <w:rPr>
          <w:spacing w:val="-11"/>
          <w:w w:val="110"/>
        </w:rPr>
        <w:t> </w:t>
      </w:r>
      <w:r>
        <w:rPr>
          <w:w w:val="110"/>
        </w:rPr>
        <w:t>computing</w:t>
      </w:r>
      <w:r>
        <w:rPr>
          <w:spacing w:val="-12"/>
          <w:w w:val="110"/>
        </w:rPr>
        <w:t> </w:t>
      </w:r>
      <w:r>
        <w:rPr>
          <w:w w:val="110"/>
        </w:rPr>
        <w:t>facility</w:t>
      </w:r>
      <w:r>
        <w:rPr>
          <w:spacing w:val="-11"/>
          <w:w w:val="110"/>
        </w:rPr>
        <w:t> </w:t>
      </w:r>
      <w:r>
        <w:rPr>
          <w:w w:val="110"/>
        </w:rPr>
        <w:t>(ALCF,</w:t>
      </w:r>
      <w:r>
        <w:rPr>
          <w:spacing w:val="-12"/>
          <w:w w:val="110"/>
        </w:rPr>
        <w:t> </w:t>
      </w:r>
      <w:r>
        <w:rPr>
          <w:w w:val="110"/>
        </w:rPr>
        <w:t>OLCF,</w:t>
      </w:r>
      <w:r>
        <w:rPr>
          <w:spacing w:val="-12"/>
          <w:w w:val="110"/>
        </w:rPr>
        <w:t> </w:t>
      </w:r>
      <w:r>
        <w:rPr>
          <w:w w:val="110"/>
        </w:rPr>
        <w:t>NERSC,</w:t>
      </w:r>
      <w:r>
        <w:rPr>
          <w:spacing w:val="-11"/>
          <w:w w:val="110"/>
        </w:rPr>
        <w:t> </w:t>
      </w:r>
      <w:r>
        <w:rPr>
          <w:w w:val="110"/>
        </w:rPr>
        <w:t>LLNL</w:t>
      </w:r>
      <w:r>
        <w:rPr>
          <w:spacing w:val="-12"/>
          <w:w w:val="110"/>
        </w:rPr>
        <w:t> </w:t>
      </w:r>
      <w:r>
        <w:rPr>
          <w:w w:val="110"/>
        </w:rPr>
        <w:t>and</w:t>
      </w:r>
      <w:r>
        <w:rPr>
          <w:spacing w:val="-11"/>
          <w:w w:val="110"/>
        </w:rPr>
        <w:t> </w:t>
      </w:r>
      <w:r>
        <w:rPr>
          <w:w w:val="110"/>
        </w:rPr>
        <w:t>ACES [LANL/SNL]) provides pre-built versions of 17 to 20 ECP ST products (although the exact mix of products varies somewhat at each site).  Many of these products are what users would consider to   </w:t>
      </w:r>
      <w:r>
        <w:rPr>
          <w:spacing w:val="2"/>
          <w:w w:val="110"/>
        </w:rPr>
        <w:t>be </w:t>
      </w:r>
      <w:r>
        <w:rPr>
          <w:w w:val="110"/>
        </w:rPr>
        <w:t>part of the core system capabilities, including compilers, e.g., Flang (Section </w:t>
      </w:r>
      <w:hyperlink w:history="true" w:anchor="_bookmark116">
        <w:r>
          <w:rPr>
            <w:color w:val="0000FF"/>
            <w:w w:val="110"/>
          </w:rPr>
          <w:t>4.2.20</w:t>
        </w:r>
      </w:hyperlink>
      <w:r>
        <w:rPr>
          <w:w w:val="110"/>
        </w:rPr>
        <w:t>) and </w:t>
      </w:r>
      <w:r>
        <w:rPr>
          <w:spacing w:val="-6"/>
          <w:w w:val="110"/>
        </w:rPr>
        <w:t>LLVM </w:t>
      </w:r>
      <w:r>
        <w:rPr>
          <w:w w:val="110"/>
        </w:rPr>
        <w:t>(Section </w:t>
      </w:r>
      <w:hyperlink w:history="true" w:anchor="_bookmark110">
        <w:r>
          <w:rPr>
            <w:color w:val="0000FF"/>
            <w:w w:val="110"/>
          </w:rPr>
          <w:t>4.2.17</w:t>
        </w:r>
      </w:hyperlink>
      <w:r>
        <w:rPr>
          <w:w w:val="110"/>
        </w:rPr>
        <w:t>), and parallel programming environments such as MPICH (Section </w:t>
      </w:r>
      <w:hyperlink w:history="true" w:anchor="_bookmark58">
        <w:r>
          <w:rPr>
            <w:color w:val="0000FF"/>
            <w:w w:val="110"/>
          </w:rPr>
          <w:t>4.1.8</w:t>
        </w:r>
      </w:hyperlink>
      <w:r>
        <w:rPr>
          <w:w w:val="110"/>
        </w:rPr>
        <w:t>), OpenMPI (Section </w:t>
      </w:r>
      <w:hyperlink w:history="true" w:anchor="_bookmark74">
        <w:r>
          <w:rPr>
            <w:color w:val="0000FF"/>
            <w:w w:val="110"/>
          </w:rPr>
          <w:t>4.1.14</w:t>
        </w:r>
      </w:hyperlink>
      <w:r>
        <w:rPr>
          <w:w w:val="110"/>
        </w:rPr>
        <w:t>) and OpenMP (Section </w:t>
      </w:r>
      <w:hyperlink w:history="true" w:anchor="_bookmark114">
        <w:r>
          <w:rPr>
            <w:color w:val="0000FF"/>
            <w:w w:val="110"/>
          </w:rPr>
          <w:t>4.2.19</w:t>
        </w:r>
      </w:hyperlink>
      <w:r>
        <w:rPr>
          <w:w w:val="110"/>
        </w:rPr>
        <w:t>). Development tools such as </w:t>
      </w:r>
      <w:r>
        <w:rPr>
          <w:spacing w:val="-5"/>
          <w:w w:val="110"/>
        </w:rPr>
        <w:t>PAPI </w:t>
      </w:r>
      <w:r>
        <w:rPr>
          <w:w w:val="110"/>
        </w:rPr>
        <w:t>(Section </w:t>
      </w:r>
      <w:hyperlink w:history="true" w:anchor="_bookmark93">
        <w:r>
          <w:rPr>
            <w:color w:val="0000FF"/>
            <w:w w:val="110"/>
          </w:rPr>
          <w:t>4.2.8</w:t>
        </w:r>
      </w:hyperlink>
      <w:r>
        <w:rPr>
          <w:w w:val="110"/>
        </w:rPr>
        <w:t>) and </w:t>
      </w:r>
      <w:r>
        <w:rPr>
          <w:spacing w:val="-8"/>
          <w:w w:val="110"/>
        </w:rPr>
        <w:t>TAU </w:t>
      </w:r>
      <w:r>
        <w:rPr>
          <w:w w:val="110"/>
        </w:rPr>
        <w:t>(Section </w:t>
      </w:r>
      <w:hyperlink w:history="true" w:anchor="_bookmark106">
        <w:r>
          <w:rPr>
            <w:color w:val="0000FF"/>
            <w:w w:val="110"/>
          </w:rPr>
          <w:t>4.2.15</w:t>
        </w:r>
      </w:hyperlink>
      <w:r>
        <w:rPr>
          <w:w w:val="110"/>
        </w:rPr>
        <w:t>) are often part of this suite, if not already included in the vendor stack. Math and data libraries such as PETSc (Section </w:t>
      </w:r>
      <w:hyperlink w:history="true" w:anchor="_bookmark127">
        <w:r>
          <w:rPr>
            <w:color w:val="0000FF"/>
            <w:w w:val="110"/>
          </w:rPr>
          <w:t>4.3.8</w:t>
        </w:r>
      </w:hyperlink>
      <w:r>
        <w:rPr>
          <w:w w:val="110"/>
        </w:rPr>
        <w:t>), </w:t>
      </w:r>
      <w:r>
        <w:rPr>
          <w:spacing w:val="-3"/>
          <w:w w:val="110"/>
        </w:rPr>
        <w:t>Trilinos </w:t>
      </w:r>
      <w:r>
        <w:rPr>
          <w:w w:val="110"/>
        </w:rPr>
        <w:t>(Section </w:t>
      </w:r>
      <w:hyperlink w:history="true" w:anchor="_bookmark143">
        <w:r>
          <w:rPr>
            <w:color w:val="0000FF"/>
            <w:w w:val="110"/>
          </w:rPr>
          <w:t>4.3.16</w:t>
        </w:r>
      </w:hyperlink>
      <w:r>
        <w:rPr>
          <w:w w:val="110"/>
        </w:rPr>
        <w:t>), HDF5 (Section </w:t>
      </w:r>
      <w:hyperlink w:history="true" w:anchor="_bookmark172">
        <w:r>
          <w:rPr>
            <w:color w:val="0000FF"/>
            <w:w w:val="110"/>
          </w:rPr>
          <w:t>4.4.13</w:t>
        </w:r>
      </w:hyperlink>
      <w:r>
        <w:rPr>
          <w:w w:val="110"/>
        </w:rPr>
        <w:t>) and others are also available in some facilities software installations. </w:t>
      </w:r>
      <w:r>
        <w:rPr>
          <w:spacing w:val="-9"/>
          <w:w w:val="110"/>
        </w:rPr>
        <w:t>We </w:t>
      </w:r>
      <w:r>
        <w:rPr>
          <w:w w:val="110"/>
        </w:rPr>
        <w:t>anticipate and hope for increased collaboration with facilities via the ECP Hardware &amp; Integration (HI) </w:t>
      </w:r>
      <w:r>
        <w:rPr>
          <w:spacing w:val="-3"/>
          <w:w w:val="110"/>
        </w:rPr>
        <w:t>Focus </w:t>
      </w:r>
      <w:r>
        <w:rPr>
          <w:w w:val="110"/>
        </w:rPr>
        <w:t>Area. </w:t>
      </w:r>
      <w:r>
        <w:rPr>
          <w:spacing w:val="-9"/>
          <w:w w:val="110"/>
        </w:rPr>
        <w:t>We </w:t>
      </w:r>
      <w:r>
        <w:rPr>
          <w:w w:val="110"/>
        </w:rPr>
        <w:t>are also encouraged </w:t>
      </w:r>
      <w:r>
        <w:rPr>
          <w:spacing w:val="-3"/>
          <w:w w:val="110"/>
        </w:rPr>
        <w:t>by </w:t>
      </w:r>
      <w:r>
        <w:rPr>
          <w:w w:val="110"/>
        </w:rPr>
        <w:t>multi-lab efforts such as the </w:t>
      </w:r>
      <w:r>
        <w:rPr>
          <w:spacing w:val="-3"/>
          <w:w w:val="110"/>
        </w:rPr>
        <w:t>Tri-Lab </w:t>
      </w:r>
      <w:r>
        <w:rPr>
          <w:w w:val="110"/>
        </w:rPr>
        <w:t>Operating System Stack (TOSS) [</w:t>
      </w:r>
      <w:hyperlink w:history="true" w:anchor="_bookmark219">
        <w:r>
          <w:rPr>
            <w:color w:val="0000FF"/>
            <w:w w:val="110"/>
          </w:rPr>
          <w:t>7</w:t>
        </w:r>
      </w:hyperlink>
      <w:r>
        <w:rPr>
          <w:w w:val="110"/>
        </w:rPr>
        <w:t>] that are focused on improving uniformity of software stacks across</w:t>
      </w:r>
      <w:r>
        <w:rPr>
          <w:spacing w:val="47"/>
          <w:w w:val="110"/>
        </w:rPr>
        <w:t> </w:t>
      </w:r>
      <w:r>
        <w:rPr>
          <w:w w:val="110"/>
        </w:rPr>
        <w:t>facilities.</w:t>
      </w:r>
    </w:p>
    <w:p>
      <w:pPr>
        <w:spacing w:after="0" w:line="249" w:lineRule="auto"/>
        <w:jc w:val="both"/>
        <w:sectPr>
          <w:pgSz w:w="12240" w:h="15840"/>
          <w:pgMar w:header="333" w:footer="792" w:top="800" w:bottom="980" w:left="1180" w:right="0"/>
        </w:sectPr>
      </w:pPr>
    </w:p>
    <w:p>
      <w:pPr>
        <w:pStyle w:val="BodyText"/>
      </w:pPr>
    </w:p>
    <w:p>
      <w:pPr>
        <w:pStyle w:val="BodyText"/>
      </w:pPr>
    </w:p>
    <w:p>
      <w:pPr>
        <w:pStyle w:val="BodyText"/>
        <w:spacing w:before="4"/>
        <w:rPr>
          <w:sz w:val="15"/>
        </w:rPr>
      </w:pPr>
    </w:p>
    <w:p>
      <w:pPr>
        <w:pStyle w:val="BodyText"/>
        <w:ind w:left="798"/>
      </w:pPr>
      <w:r>
        <w:rPr/>
        <w:drawing>
          <wp:inline distT="0" distB="0" distL="0" distR="0">
            <wp:extent cx="5236654" cy="2388870"/>
            <wp:effectExtent l="0" t="0" r="0" b="0"/>
            <wp:docPr id="25" name="image19.jpeg"/>
            <wp:cNvGraphicFramePr>
              <a:graphicFrameLocks noChangeAspect="1"/>
            </wp:cNvGraphicFramePr>
            <a:graphic>
              <a:graphicData uri="http://schemas.openxmlformats.org/drawingml/2006/picture">
                <pic:pic>
                  <pic:nvPicPr>
                    <pic:cNvPr id="26" name="image19.jpeg"/>
                    <pic:cNvPicPr/>
                  </pic:nvPicPr>
                  <pic:blipFill>
                    <a:blip r:embed="rId33" cstate="print"/>
                    <a:stretch>
                      <a:fillRect/>
                    </a:stretch>
                  </pic:blipFill>
                  <pic:spPr>
                    <a:xfrm>
                      <a:off x="0" y="0"/>
                      <a:ext cx="5236654" cy="2388870"/>
                    </a:xfrm>
                    <a:prstGeom prst="rect">
                      <a:avLst/>
                    </a:prstGeom>
                  </pic:spPr>
                </pic:pic>
              </a:graphicData>
            </a:graphic>
          </wp:inline>
        </w:drawing>
      </w:r>
      <w:r>
        <w:rPr/>
      </w:r>
    </w:p>
    <w:p>
      <w:pPr>
        <w:pStyle w:val="BodyText"/>
        <w:spacing w:before="5"/>
        <w:rPr>
          <w:sz w:val="21"/>
        </w:rPr>
      </w:pPr>
    </w:p>
    <w:p>
      <w:pPr>
        <w:spacing w:line="254" w:lineRule="auto" w:before="67"/>
        <w:ind w:left="1727" w:right="2869" w:firstLine="0"/>
        <w:jc w:val="both"/>
        <w:rPr>
          <w:sz w:val="18"/>
        </w:rPr>
      </w:pPr>
      <w:bookmarkStart w:name="_bookmark36" w:id="59"/>
      <w:bookmarkEnd w:id="59"/>
      <w:r>
        <w:rPr/>
      </w:r>
      <w:r>
        <w:rPr>
          <w:b/>
          <w:w w:val="110"/>
          <w:sz w:val="18"/>
        </w:rPr>
        <w:t>Figure 18:  The ECP ST software stack is delivered to the user commu- </w:t>
      </w:r>
      <w:r>
        <w:rPr>
          <w:b/>
          <w:spacing w:val="49"/>
          <w:w w:val="110"/>
          <w:sz w:val="18"/>
        </w:rPr>
        <w:t> </w:t>
      </w:r>
      <w:r>
        <w:rPr>
          <w:b/>
          <w:w w:val="110"/>
          <w:sz w:val="18"/>
        </w:rPr>
        <w:t>nity through several channels. </w:t>
      </w:r>
      <w:r>
        <w:rPr>
          <w:w w:val="110"/>
          <w:sz w:val="18"/>
        </w:rPr>
        <w:t>Key channels are via source code, increasingly using SDKs, direct to Facilities in collaboration with ECP HI, via binary distri- butions, in particular the OpenHPC project and via HPC vendors. The SDK  leadership team includes ECP ST team members with decades of experience delivering scientific software</w:t>
      </w:r>
      <w:r>
        <w:rPr>
          <w:spacing w:val="31"/>
          <w:w w:val="110"/>
          <w:sz w:val="18"/>
        </w:rPr>
        <w:t> </w:t>
      </w:r>
      <w:r>
        <w:rPr>
          <w:w w:val="110"/>
          <w:sz w:val="18"/>
        </w:rPr>
        <w:t>products.</w:t>
      </w:r>
    </w:p>
    <w:p>
      <w:pPr>
        <w:pStyle w:val="BodyText"/>
      </w:pPr>
    </w:p>
    <w:p>
      <w:pPr>
        <w:pStyle w:val="BodyText"/>
        <w:spacing w:before="10"/>
        <w:rPr>
          <w:sz w:val="16"/>
        </w:rPr>
      </w:pPr>
    </w:p>
    <w:p>
      <w:pPr>
        <w:pStyle w:val="BodyText"/>
        <w:spacing w:line="249" w:lineRule="auto"/>
        <w:ind w:left="758" w:right="1399"/>
        <w:jc w:val="both"/>
      </w:pPr>
      <w:r>
        <w:rPr/>
        <w:pict>
          <v:shape style="position:absolute;margin-left:86.944pt;margin-top:1.614912pt;width:5pt;height:17.3pt;mso-position-horizontal-relative:page;mso-position-vertical-relative:paragraph;z-index:251706368" type="#_x0000_t202" filled="false" stroked="false">
            <v:textbox inset="0,0,0,0">
              <w:txbxContent>
                <w:p>
                  <w:pPr>
                    <w:spacing w:line="202" w:lineRule="exact" w:before="0"/>
                    <w:ind w:left="0" w:right="0" w:firstLine="0"/>
                    <w:jc w:val="left"/>
                    <w:rPr>
                      <w:rFonts w:ascii="Menlo" w:hAnsi="Menlo"/>
                      <w:i/>
                      <w:sz w:val="20"/>
                    </w:rPr>
                  </w:pPr>
                  <w:r>
                    <w:rPr>
                      <w:rFonts w:ascii="Menlo" w:hAnsi="Menlo"/>
                      <w:i/>
                      <w:w w:val="82"/>
                      <w:sz w:val="20"/>
                    </w:rPr>
                    <w:t>•</w:t>
                  </w:r>
                </w:p>
              </w:txbxContent>
            </v:textbox>
            <w10:wrap type="none"/>
          </v:shape>
        </w:pict>
      </w:r>
      <w:r>
        <w:rPr>
          <w:b/>
          <w:spacing w:val="-4"/>
          <w:w w:val="110"/>
        </w:rPr>
        <w:t>Vendor</w:t>
      </w:r>
      <w:r>
        <w:rPr>
          <w:b/>
          <w:spacing w:val="-9"/>
          <w:w w:val="110"/>
        </w:rPr>
        <w:t> </w:t>
      </w:r>
      <w:r>
        <w:rPr>
          <w:b/>
          <w:w w:val="110"/>
        </w:rPr>
        <w:t>stacks: </w:t>
      </w:r>
      <w:r>
        <w:rPr>
          <w:w w:val="110"/>
        </w:rPr>
        <w:t>Computer</w:t>
      </w:r>
      <w:r>
        <w:rPr>
          <w:spacing w:val="-15"/>
          <w:w w:val="110"/>
        </w:rPr>
        <w:t> </w:t>
      </w:r>
      <w:r>
        <w:rPr>
          <w:w w:val="110"/>
        </w:rPr>
        <w:t>system</w:t>
      </w:r>
      <w:r>
        <w:rPr>
          <w:spacing w:val="-15"/>
          <w:w w:val="110"/>
        </w:rPr>
        <w:t> </w:t>
      </w:r>
      <w:r>
        <w:rPr>
          <w:w w:val="110"/>
        </w:rPr>
        <w:t>vendors</w:t>
      </w:r>
      <w:r>
        <w:rPr>
          <w:spacing w:val="-14"/>
          <w:w w:val="110"/>
        </w:rPr>
        <w:t> </w:t>
      </w:r>
      <w:r>
        <w:rPr>
          <w:w w:val="110"/>
        </w:rPr>
        <w:t>leverage</w:t>
      </w:r>
      <w:r>
        <w:rPr>
          <w:spacing w:val="-15"/>
          <w:w w:val="110"/>
        </w:rPr>
        <w:t> </w:t>
      </w:r>
      <w:r>
        <w:rPr>
          <w:w w:val="110"/>
        </w:rPr>
        <w:t>DOE</w:t>
      </w:r>
      <w:r>
        <w:rPr>
          <w:spacing w:val="-15"/>
          <w:w w:val="110"/>
        </w:rPr>
        <w:t> </w:t>
      </w:r>
      <w:r>
        <w:rPr>
          <w:w w:val="110"/>
        </w:rPr>
        <w:t>investments</w:t>
      </w:r>
      <w:r>
        <w:rPr>
          <w:spacing w:val="-14"/>
          <w:w w:val="110"/>
        </w:rPr>
        <w:t> </w:t>
      </w:r>
      <w:r>
        <w:rPr>
          <w:w w:val="110"/>
        </w:rPr>
        <w:t>in</w:t>
      </w:r>
      <w:r>
        <w:rPr>
          <w:spacing w:val="-15"/>
          <w:w w:val="110"/>
        </w:rPr>
        <w:t> </w:t>
      </w:r>
      <w:r>
        <w:rPr>
          <w:w w:val="110"/>
        </w:rPr>
        <w:t>compilers,</w:t>
      </w:r>
      <w:r>
        <w:rPr>
          <w:spacing w:val="-14"/>
          <w:w w:val="110"/>
        </w:rPr>
        <w:t> </w:t>
      </w:r>
      <w:r>
        <w:rPr>
          <w:w w:val="110"/>
        </w:rPr>
        <w:t>tools</w:t>
      </w:r>
      <w:r>
        <w:rPr>
          <w:spacing w:val="-15"/>
          <w:w w:val="110"/>
        </w:rPr>
        <w:t> </w:t>
      </w:r>
      <w:r>
        <w:rPr>
          <w:w w:val="110"/>
        </w:rPr>
        <w:t>and</w:t>
      </w:r>
      <w:r>
        <w:rPr>
          <w:spacing w:val="-15"/>
          <w:w w:val="110"/>
        </w:rPr>
        <w:t> </w:t>
      </w:r>
      <w:r>
        <w:rPr>
          <w:w w:val="110"/>
        </w:rPr>
        <w:t>libraries. Of particular note are the wide use of MPICH(Section </w:t>
      </w:r>
      <w:hyperlink w:history="true" w:anchor="_bookmark58">
        <w:r>
          <w:rPr>
            <w:color w:val="0000FF"/>
            <w:w w:val="110"/>
          </w:rPr>
          <w:t>4.1.8</w:t>
        </w:r>
      </w:hyperlink>
      <w:r>
        <w:rPr>
          <w:w w:val="110"/>
        </w:rPr>
        <w:t>) as software base for most HPC vendor MPI implementations and the requirements, analysis, design and prototyping that ECP ST teams provide. Section </w:t>
      </w:r>
      <w:hyperlink w:history="true" w:anchor="_bookmark46">
        <w:r>
          <w:rPr>
            <w:color w:val="0000FF"/>
            <w:w w:val="110"/>
          </w:rPr>
          <w:t>3.3 </w:t>
        </w:r>
      </w:hyperlink>
      <w:r>
        <w:rPr>
          <w:w w:val="110"/>
        </w:rPr>
        <w:t>describes some of these</w:t>
      </w:r>
      <w:r>
        <w:rPr>
          <w:spacing w:val="22"/>
          <w:w w:val="110"/>
        </w:rPr>
        <w:t> </w:t>
      </w:r>
      <w:r>
        <w:rPr>
          <w:w w:val="110"/>
        </w:rPr>
        <w:t>efforts.</w:t>
      </w:r>
    </w:p>
    <w:p>
      <w:pPr>
        <w:pStyle w:val="BodyText"/>
        <w:spacing w:line="249" w:lineRule="auto" w:before="159"/>
        <w:ind w:left="758" w:right="1431"/>
        <w:jc w:val="both"/>
      </w:pPr>
      <w:r>
        <w:rPr/>
        <w:pict>
          <v:shape style="position:absolute;margin-left:86.944pt;margin-top:9.564927pt;width:5pt;height:17.3pt;mso-position-horizontal-relative:page;mso-position-vertical-relative:paragraph;z-index:251707392" type="#_x0000_t202" filled="false" stroked="false">
            <v:textbox inset="0,0,0,0">
              <w:txbxContent>
                <w:p>
                  <w:pPr>
                    <w:spacing w:line="202" w:lineRule="exact" w:before="0"/>
                    <w:ind w:left="0" w:right="0" w:firstLine="0"/>
                    <w:jc w:val="left"/>
                    <w:rPr>
                      <w:rFonts w:ascii="Menlo" w:hAnsi="Menlo"/>
                      <w:i/>
                      <w:sz w:val="20"/>
                    </w:rPr>
                  </w:pPr>
                  <w:r>
                    <w:rPr>
                      <w:rFonts w:ascii="Menlo" w:hAnsi="Menlo"/>
                      <w:i/>
                      <w:w w:val="82"/>
                      <w:sz w:val="20"/>
                    </w:rPr>
                    <w:t>•</w:t>
                  </w:r>
                </w:p>
              </w:txbxContent>
            </v:textbox>
            <w10:wrap type="none"/>
          </v:shape>
        </w:pict>
      </w:r>
      <w:r>
        <w:rPr>
          <w:b/>
          <w:w w:val="110"/>
        </w:rPr>
        <w:t>Binary distributions: </w:t>
      </w:r>
      <w:r>
        <w:rPr>
          <w:w w:val="110"/>
        </w:rPr>
        <w:t>Approximately 10 ECP ST products are </w:t>
      </w:r>
      <w:r>
        <w:rPr>
          <w:spacing w:val="-2"/>
          <w:w w:val="110"/>
        </w:rPr>
        <w:t>available </w:t>
      </w:r>
      <w:r>
        <w:rPr>
          <w:w w:val="110"/>
        </w:rPr>
        <w:t>via binary distributions such</w:t>
      </w:r>
      <w:r>
        <w:rPr>
          <w:spacing w:val="-5"/>
          <w:w w:val="110"/>
        </w:rPr>
        <w:t> </w:t>
      </w:r>
      <w:r>
        <w:rPr>
          <w:w w:val="110"/>
        </w:rPr>
        <w:t>as</w:t>
      </w:r>
      <w:r>
        <w:rPr>
          <w:spacing w:val="-4"/>
          <w:w w:val="110"/>
        </w:rPr>
        <w:t> </w:t>
      </w:r>
      <w:r>
        <w:rPr>
          <w:w w:val="110"/>
        </w:rPr>
        <w:t>common</w:t>
      </w:r>
      <w:r>
        <w:rPr>
          <w:spacing w:val="-4"/>
          <w:w w:val="110"/>
        </w:rPr>
        <w:t> </w:t>
      </w:r>
      <w:r>
        <w:rPr>
          <w:w w:val="110"/>
        </w:rPr>
        <w:t>Linux</w:t>
      </w:r>
      <w:r>
        <w:rPr>
          <w:spacing w:val="-5"/>
          <w:w w:val="110"/>
        </w:rPr>
        <w:t> </w:t>
      </w:r>
      <w:r>
        <w:rPr>
          <w:w w:val="110"/>
        </w:rPr>
        <w:t>distributions,</w:t>
      </w:r>
      <w:r>
        <w:rPr>
          <w:spacing w:val="-4"/>
          <w:w w:val="110"/>
        </w:rPr>
        <w:t> </w:t>
      </w:r>
      <w:r>
        <w:rPr>
          <w:w w:val="110"/>
        </w:rPr>
        <w:t>in</w:t>
      </w:r>
      <w:r>
        <w:rPr>
          <w:spacing w:val="-4"/>
          <w:w w:val="110"/>
        </w:rPr>
        <w:t> </w:t>
      </w:r>
      <w:r>
        <w:rPr>
          <w:w w:val="110"/>
        </w:rPr>
        <w:t>particular</w:t>
      </w:r>
      <w:r>
        <w:rPr>
          <w:spacing w:val="-5"/>
          <w:w w:val="110"/>
        </w:rPr>
        <w:t> </w:t>
      </w:r>
      <w:r>
        <w:rPr>
          <w:w w:val="110"/>
        </w:rPr>
        <w:t>via</w:t>
      </w:r>
      <w:r>
        <w:rPr>
          <w:spacing w:val="-4"/>
          <w:w w:val="110"/>
        </w:rPr>
        <w:t> </w:t>
      </w:r>
      <w:r>
        <w:rPr>
          <w:w w:val="110"/>
        </w:rPr>
        <w:t>OpenHPC[</w:t>
      </w:r>
      <w:hyperlink w:history="true" w:anchor="_bookmark220">
        <w:r>
          <w:rPr>
            <w:color w:val="0000FF"/>
            <w:w w:val="110"/>
          </w:rPr>
          <w:t>8</w:t>
        </w:r>
      </w:hyperlink>
      <w:r>
        <w:rPr>
          <w:w w:val="110"/>
        </w:rPr>
        <w:t>].</w:t>
      </w:r>
      <w:r>
        <w:rPr>
          <w:spacing w:val="13"/>
          <w:w w:val="110"/>
        </w:rPr>
        <w:t> </w:t>
      </w:r>
      <w:r>
        <w:rPr>
          <w:w w:val="110"/>
        </w:rPr>
        <w:t>ECP</w:t>
      </w:r>
      <w:r>
        <w:rPr>
          <w:spacing w:val="-5"/>
          <w:w w:val="110"/>
        </w:rPr>
        <w:t> </w:t>
      </w:r>
      <w:r>
        <w:rPr>
          <w:w w:val="110"/>
        </w:rPr>
        <w:t>ST</w:t>
      </w:r>
      <w:r>
        <w:rPr>
          <w:spacing w:val="-4"/>
          <w:w w:val="110"/>
        </w:rPr>
        <w:t> </w:t>
      </w:r>
      <w:r>
        <w:rPr>
          <w:w w:val="110"/>
        </w:rPr>
        <w:t>intends</w:t>
      </w:r>
      <w:r>
        <w:rPr>
          <w:spacing w:val="-4"/>
          <w:w w:val="110"/>
        </w:rPr>
        <w:t> </w:t>
      </w:r>
      <w:r>
        <w:rPr>
          <w:w w:val="110"/>
        </w:rPr>
        <w:t>to</w:t>
      </w:r>
      <w:r>
        <w:rPr>
          <w:spacing w:val="-5"/>
          <w:w w:val="110"/>
        </w:rPr>
        <w:t> </w:t>
      </w:r>
      <w:r>
        <w:rPr>
          <w:w w:val="110"/>
        </w:rPr>
        <w:t>foster</w:t>
      </w:r>
      <w:r>
        <w:rPr>
          <w:spacing w:val="-4"/>
          <w:w w:val="110"/>
        </w:rPr>
        <w:t> </w:t>
      </w:r>
      <w:r>
        <w:rPr>
          <w:w w:val="110"/>
        </w:rPr>
        <w:t>growth of</w:t>
      </w:r>
      <w:r>
        <w:rPr>
          <w:spacing w:val="-4"/>
          <w:w w:val="110"/>
        </w:rPr>
        <w:t> </w:t>
      </w:r>
      <w:r>
        <w:rPr>
          <w:w w:val="110"/>
        </w:rPr>
        <w:t>availability</w:t>
      </w:r>
      <w:r>
        <w:rPr>
          <w:spacing w:val="-3"/>
          <w:w w:val="110"/>
        </w:rPr>
        <w:t> </w:t>
      </w:r>
      <w:r>
        <w:rPr>
          <w:w w:val="110"/>
        </w:rPr>
        <w:t>via</w:t>
      </w:r>
      <w:r>
        <w:rPr>
          <w:spacing w:val="-3"/>
          <w:w w:val="110"/>
        </w:rPr>
        <w:t> </w:t>
      </w:r>
      <w:r>
        <w:rPr>
          <w:w w:val="110"/>
        </w:rPr>
        <w:t>binary</w:t>
      </w:r>
      <w:r>
        <w:rPr>
          <w:spacing w:val="-4"/>
          <w:w w:val="110"/>
        </w:rPr>
        <w:t> </w:t>
      </w:r>
      <w:r>
        <w:rPr>
          <w:w w:val="110"/>
        </w:rPr>
        <w:t>distributions</w:t>
      </w:r>
      <w:r>
        <w:rPr>
          <w:spacing w:val="-3"/>
          <w:w w:val="110"/>
        </w:rPr>
        <w:t> </w:t>
      </w:r>
      <w:r>
        <w:rPr>
          <w:w w:val="110"/>
        </w:rPr>
        <w:t>as</w:t>
      </w:r>
      <w:r>
        <w:rPr>
          <w:spacing w:val="-3"/>
          <w:w w:val="110"/>
        </w:rPr>
        <w:t> </w:t>
      </w:r>
      <w:r>
        <w:rPr>
          <w:w w:val="110"/>
        </w:rPr>
        <w:t>an</w:t>
      </w:r>
      <w:r>
        <w:rPr>
          <w:spacing w:val="-4"/>
          <w:w w:val="110"/>
        </w:rPr>
        <w:t> </w:t>
      </w:r>
      <w:r>
        <w:rPr>
          <w:w w:val="110"/>
        </w:rPr>
        <w:t>important</w:t>
      </w:r>
      <w:r>
        <w:rPr>
          <w:spacing w:val="-3"/>
          <w:w w:val="110"/>
        </w:rPr>
        <w:t> </w:t>
      </w:r>
      <w:r>
        <w:rPr>
          <w:spacing w:val="-4"/>
          <w:w w:val="110"/>
        </w:rPr>
        <w:t>way</w:t>
      </w:r>
      <w:r>
        <w:rPr>
          <w:spacing w:val="-3"/>
          <w:w w:val="110"/>
        </w:rPr>
        <w:t> </w:t>
      </w:r>
      <w:r>
        <w:rPr>
          <w:w w:val="110"/>
        </w:rPr>
        <w:t>to</w:t>
      </w:r>
      <w:r>
        <w:rPr>
          <w:spacing w:val="-4"/>
          <w:w w:val="110"/>
        </w:rPr>
        <w:t> </w:t>
      </w:r>
      <w:r>
        <w:rPr>
          <w:w w:val="110"/>
        </w:rPr>
        <w:t>increase</w:t>
      </w:r>
      <w:r>
        <w:rPr>
          <w:spacing w:val="-3"/>
          <w:w w:val="110"/>
        </w:rPr>
        <w:t> </w:t>
      </w:r>
      <w:r>
        <w:rPr>
          <w:w w:val="110"/>
        </w:rPr>
        <w:t>the</w:t>
      </w:r>
      <w:r>
        <w:rPr>
          <w:spacing w:val="-3"/>
          <w:w w:val="110"/>
        </w:rPr>
        <w:t> </w:t>
      </w:r>
      <w:r>
        <w:rPr>
          <w:w w:val="110"/>
        </w:rPr>
        <w:t>size</w:t>
      </w:r>
      <w:r>
        <w:rPr>
          <w:spacing w:val="-3"/>
          <w:w w:val="110"/>
        </w:rPr>
        <w:t> </w:t>
      </w:r>
      <w:r>
        <w:rPr>
          <w:w w:val="110"/>
        </w:rPr>
        <w:t>of</w:t>
      </w:r>
      <w:r>
        <w:rPr>
          <w:spacing w:val="-4"/>
          <w:w w:val="110"/>
        </w:rPr>
        <w:t> </w:t>
      </w:r>
      <w:r>
        <w:rPr>
          <w:w w:val="110"/>
        </w:rPr>
        <w:t>the</w:t>
      </w:r>
      <w:r>
        <w:rPr>
          <w:spacing w:val="-3"/>
          <w:w w:val="110"/>
        </w:rPr>
        <w:t> </w:t>
      </w:r>
      <w:r>
        <w:rPr>
          <w:w w:val="110"/>
        </w:rPr>
        <w:t>user</w:t>
      </w:r>
      <w:r>
        <w:rPr>
          <w:spacing w:val="-3"/>
          <w:w w:val="110"/>
        </w:rPr>
        <w:t> </w:t>
      </w:r>
      <w:r>
        <w:rPr>
          <w:w w:val="110"/>
        </w:rPr>
        <w:t>community and</w:t>
      </w:r>
      <w:r>
        <w:rPr>
          <w:spacing w:val="9"/>
          <w:w w:val="110"/>
        </w:rPr>
        <w:t> </w:t>
      </w:r>
      <w:r>
        <w:rPr>
          <w:w w:val="110"/>
        </w:rPr>
        <w:t>improve</w:t>
      </w:r>
      <w:r>
        <w:rPr>
          <w:spacing w:val="10"/>
          <w:w w:val="110"/>
        </w:rPr>
        <w:t> </w:t>
      </w:r>
      <w:r>
        <w:rPr>
          <w:w w:val="110"/>
        </w:rPr>
        <w:t>product</w:t>
      </w:r>
      <w:r>
        <w:rPr>
          <w:spacing w:val="10"/>
          <w:w w:val="110"/>
        </w:rPr>
        <w:t> </w:t>
      </w:r>
      <w:r>
        <w:rPr>
          <w:w w:val="110"/>
        </w:rPr>
        <w:t>sustainability</w:t>
      </w:r>
      <w:r>
        <w:rPr>
          <w:spacing w:val="9"/>
          <w:w w:val="110"/>
        </w:rPr>
        <w:t> </w:t>
      </w:r>
      <w:r>
        <w:rPr>
          <w:w w:val="110"/>
        </w:rPr>
        <w:t>via</w:t>
      </w:r>
      <w:r>
        <w:rPr>
          <w:spacing w:val="10"/>
          <w:w w:val="110"/>
        </w:rPr>
        <w:t> </w:t>
      </w:r>
      <w:r>
        <w:rPr>
          <w:w w:val="110"/>
        </w:rPr>
        <w:t>this</w:t>
      </w:r>
      <w:r>
        <w:rPr>
          <w:spacing w:val="10"/>
          <w:w w:val="110"/>
        </w:rPr>
        <w:t> </w:t>
      </w:r>
      <w:r>
        <w:rPr>
          <w:w w:val="110"/>
        </w:rPr>
        <w:t>broader</w:t>
      </w:r>
      <w:r>
        <w:rPr>
          <w:spacing w:val="9"/>
          <w:w w:val="110"/>
        </w:rPr>
        <w:t> </w:t>
      </w:r>
      <w:r>
        <w:rPr>
          <w:w w:val="110"/>
        </w:rPr>
        <w:t>user</w:t>
      </w:r>
      <w:r>
        <w:rPr>
          <w:spacing w:val="10"/>
          <w:w w:val="110"/>
        </w:rPr>
        <w:t> </w:t>
      </w:r>
      <w:r>
        <w:rPr>
          <w:w w:val="110"/>
        </w:rPr>
        <w:t>base.</w:t>
      </w:r>
    </w:p>
    <w:p>
      <w:pPr>
        <w:spacing w:after="0" w:line="249" w:lineRule="auto"/>
        <w:jc w:val="both"/>
        <w:sectPr>
          <w:pgSz w:w="12240" w:h="15840"/>
          <w:pgMar w:header="333" w:footer="792" w:top="800" w:bottom="980" w:left="1180" w:right="0"/>
        </w:sectPr>
      </w:pPr>
    </w:p>
    <w:p>
      <w:pPr>
        <w:pStyle w:val="BodyText"/>
      </w:pPr>
    </w:p>
    <w:p>
      <w:pPr>
        <w:pStyle w:val="BodyText"/>
      </w:pPr>
    </w:p>
    <w:p>
      <w:pPr>
        <w:pStyle w:val="BodyText"/>
        <w:spacing w:before="4"/>
        <w:rPr>
          <w:sz w:val="15"/>
        </w:rPr>
      </w:pPr>
    </w:p>
    <w:tbl>
      <w:tblPr>
        <w:tblW w:w="0" w:type="auto"/>
        <w:jc w:val="left"/>
        <w:tblInd w:w="2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477"/>
        <w:gridCol w:w="4127"/>
        <w:gridCol w:w="2112"/>
      </w:tblGrid>
      <w:tr>
        <w:trPr>
          <w:trHeight w:val="237" w:hRule="atLeast"/>
        </w:trPr>
        <w:tc>
          <w:tcPr>
            <w:tcW w:w="1477" w:type="dxa"/>
            <w:shd w:val="clear" w:color="auto" w:fill="E0FFFF"/>
          </w:tcPr>
          <w:p>
            <w:pPr>
              <w:pStyle w:val="TableParagraph"/>
              <w:rPr>
                <w:b/>
                <w:sz w:val="20"/>
              </w:rPr>
            </w:pPr>
            <w:bookmarkStart w:name="_bookmark37" w:id="60"/>
            <w:bookmarkEnd w:id="60"/>
            <w:r>
              <w:rPr/>
            </w:r>
            <w:r>
              <w:rPr>
                <w:b/>
                <w:w w:val="120"/>
                <w:sz w:val="20"/>
              </w:rPr>
              <w:t>Product</w:t>
            </w:r>
          </w:p>
        </w:tc>
        <w:tc>
          <w:tcPr>
            <w:tcW w:w="4127" w:type="dxa"/>
            <w:shd w:val="clear" w:color="auto" w:fill="E0FFFF"/>
          </w:tcPr>
          <w:p>
            <w:pPr>
              <w:pStyle w:val="TableParagraph"/>
              <w:rPr>
                <w:b/>
                <w:sz w:val="20"/>
              </w:rPr>
            </w:pPr>
            <w:r>
              <w:rPr>
                <w:b/>
                <w:w w:val="120"/>
                <w:sz w:val="20"/>
              </w:rPr>
              <w:t>Website</w:t>
            </w:r>
          </w:p>
        </w:tc>
        <w:tc>
          <w:tcPr>
            <w:tcW w:w="2112" w:type="dxa"/>
            <w:shd w:val="clear" w:color="auto" w:fill="E0FFFF"/>
          </w:tcPr>
          <w:p>
            <w:pPr>
              <w:pStyle w:val="TableParagraph"/>
              <w:ind w:left="123"/>
              <w:rPr>
                <w:b/>
                <w:sz w:val="20"/>
              </w:rPr>
            </w:pPr>
            <w:r>
              <w:rPr>
                <w:b/>
                <w:w w:val="115"/>
                <w:sz w:val="20"/>
              </w:rPr>
              <w:t>Deployment Scope</w:t>
            </w:r>
          </w:p>
        </w:tc>
      </w:tr>
      <w:tr>
        <w:trPr>
          <w:trHeight w:val="237" w:hRule="atLeast"/>
        </w:trPr>
        <w:tc>
          <w:tcPr>
            <w:tcW w:w="1477" w:type="dxa"/>
          </w:tcPr>
          <w:p>
            <w:pPr>
              <w:pStyle w:val="TableParagraph"/>
              <w:rPr>
                <w:sz w:val="20"/>
              </w:rPr>
            </w:pPr>
            <w:r>
              <w:rPr>
                <w:w w:val="105"/>
                <w:sz w:val="20"/>
              </w:rPr>
              <w:t>GASNet-EX</w:t>
            </w:r>
          </w:p>
        </w:tc>
        <w:tc>
          <w:tcPr>
            <w:tcW w:w="4127" w:type="dxa"/>
          </w:tcPr>
          <w:p>
            <w:pPr>
              <w:pStyle w:val="TableParagraph"/>
              <w:spacing w:line="217" w:lineRule="exact"/>
              <w:rPr>
                <w:rFonts w:ascii="Courier New"/>
                <w:sz w:val="20"/>
              </w:rPr>
            </w:pPr>
            <w:hyperlink r:id="rId34">
              <w:r>
                <w:rPr>
                  <w:rFonts w:ascii="Courier New"/>
                  <w:color w:val="0000FF"/>
                  <w:w w:val="95"/>
                  <w:sz w:val="20"/>
                </w:rPr>
                <w:t>http://gasnet.lbl.gov</w:t>
              </w:r>
            </w:hyperlink>
          </w:p>
        </w:tc>
        <w:tc>
          <w:tcPr>
            <w:tcW w:w="2112" w:type="dxa"/>
          </w:tcPr>
          <w:p>
            <w:pPr>
              <w:pStyle w:val="TableParagraph"/>
              <w:ind w:left="123"/>
              <w:rPr>
                <w:sz w:val="20"/>
              </w:rPr>
            </w:pPr>
            <w:r>
              <w:rPr>
                <w:w w:val="110"/>
                <w:sz w:val="20"/>
              </w:rPr>
              <w:t>Broad</w:t>
            </w:r>
          </w:p>
        </w:tc>
      </w:tr>
      <w:tr>
        <w:trPr>
          <w:trHeight w:val="237" w:hRule="atLeast"/>
        </w:trPr>
        <w:tc>
          <w:tcPr>
            <w:tcW w:w="1477" w:type="dxa"/>
          </w:tcPr>
          <w:p>
            <w:pPr>
              <w:pStyle w:val="TableParagraph"/>
              <w:rPr>
                <w:sz w:val="20"/>
              </w:rPr>
            </w:pPr>
            <w:r>
              <w:rPr>
                <w:w w:val="105"/>
                <w:sz w:val="20"/>
              </w:rPr>
              <w:t>Kokkos</w:t>
            </w:r>
          </w:p>
        </w:tc>
        <w:tc>
          <w:tcPr>
            <w:tcW w:w="4127" w:type="dxa"/>
          </w:tcPr>
          <w:p>
            <w:pPr>
              <w:pStyle w:val="TableParagraph"/>
              <w:spacing w:line="217" w:lineRule="exact"/>
              <w:rPr>
                <w:rFonts w:ascii="Courier New"/>
                <w:sz w:val="20"/>
              </w:rPr>
            </w:pPr>
            <w:hyperlink r:id="rId35">
              <w:r>
                <w:rPr>
                  <w:rFonts w:ascii="Courier New"/>
                  <w:color w:val="0000FF"/>
                  <w:w w:val="95"/>
                  <w:sz w:val="20"/>
                </w:rPr>
                <w:t>https://github.com/kokkos</w:t>
              </w:r>
            </w:hyperlink>
          </w:p>
        </w:tc>
        <w:tc>
          <w:tcPr>
            <w:tcW w:w="2112" w:type="dxa"/>
          </w:tcPr>
          <w:p>
            <w:pPr>
              <w:pStyle w:val="TableParagraph"/>
              <w:ind w:left="123"/>
              <w:rPr>
                <w:sz w:val="20"/>
              </w:rPr>
            </w:pPr>
            <w:r>
              <w:rPr>
                <w:w w:val="110"/>
                <w:sz w:val="20"/>
              </w:rPr>
              <w:t>Broad</w:t>
            </w:r>
          </w:p>
        </w:tc>
      </w:tr>
      <w:tr>
        <w:trPr>
          <w:trHeight w:val="237" w:hRule="atLeast"/>
        </w:trPr>
        <w:tc>
          <w:tcPr>
            <w:tcW w:w="1477" w:type="dxa"/>
          </w:tcPr>
          <w:p>
            <w:pPr>
              <w:pStyle w:val="TableParagraph"/>
              <w:rPr>
                <w:sz w:val="20"/>
              </w:rPr>
            </w:pPr>
            <w:r>
              <w:rPr>
                <w:w w:val="110"/>
                <w:sz w:val="20"/>
              </w:rPr>
              <w:t>MPICH</w:t>
            </w:r>
          </w:p>
        </w:tc>
        <w:tc>
          <w:tcPr>
            <w:tcW w:w="4127" w:type="dxa"/>
          </w:tcPr>
          <w:p>
            <w:pPr>
              <w:pStyle w:val="TableParagraph"/>
              <w:spacing w:line="217" w:lineRule="exact"/>
              <w:rPr>
                <w:rFonts w:ascii="Courier New"/>
                <w:sz w:val="20"/>
              </w:rPr>
            </w:pPr>
            <w:hyperlink r:id="rId36">
              <w:r>
                <w:rPr>
                  <w:rFonts w:ascii="Courier New"/>
                  <w:color w:val="0000FF"/>
                  <w:w w:val="95"/>
                  <w:sz w:val="20"/>
                </w:rPr>
                <w:t>http://www.mpich.org</w:t>
              </w:r>
            </w:hyperlink>
          </w:p>
        </w:tc>
        <w:tc>
          <w:tcPr>
            <w:tcW w:w="2112" w:type="dxa"/>
          </w:tcPr>
          <w:p>
            <w:pPr>
              <w:pStyle w:val="TableParagraph"/>
              <w:ind w:left="123"/>
              <w:rPr>
                <w:sz w:val="20"/>
              </w:rPr>
            </w:pPr>
            <w:r>
              <w:rPr>
                <w:w w:val="110"/>
                <w:sz w:val="20"/>
              </w:rPr>
              <w:t>Broad</w:t>
            </w:r>
          </w:p>
        </w:tc>
      </w:tr>
      <w:tr>
        <w:trPr>
          <w:trHeight w:val="237" w:hRule="atLeast"/>
        </w:trPr>
        <w:tc>
          <w:tcPr>
            <w:tcW w:w="1477" w:type="dxa"/>
          </w:tcPr>
          <w:p>
            <w:pPr>
              <w:pStyle w:val="TableParagraph"/>
              <w:rPr>
                <w:sz w:val="20"/>
              </w:rPr>
            </w:pPr>
            <w:r>
              <w:rPr>
                <w:w w:val="110"/>
                <w:sz w:val="20"/>
              </w:rPr>
              <w:t>OpenMPI</w:t>
            </w:r>
          </w:p>
        </w:tc>
        <w:tc>
          <w:tcPr>
            <w:tcW w:w="4127" w:type="dxa"/>
          </w:tcPr>
          <w:p>
            <w:pPr>
              <w:pStyle w:val="TableParagraph"/>
              <w:spacing w:line="217" w:lineRule="exact"/>
              <w:rPr>
                <w:rFonts w:ascii="Courier New"/>
                <w:sz w:val="20"/>
              </w:rPr>
            </w:pPr>
            <w:hyperlink r:id="rId37">
              <w:r>
                <w:rPr>
                  <w:rFonts w:ascii="Courier New"/>
                  <w:color w:val="0000FF"/>
                  <w:w w:val="95"/>
                  <w:sz w:val="20"/>
                </w:rPr>
                <w:t>https://www.open-mpi.org</w:t>
              </w:r>
            </w:hyperlink>
          </w:p>
        </w:tc>
        <w:tc>
          <w:tcPr>
            <w:tcW w:w="2112" w:type="dxa"/>
          </w:tcPr>
          <w:p>
            <w:pPr>
              <w:pStyle w:val="TableParagraph"/>
              <w:ind w:left="123"/>
              <w:rPr>
                <w:sz w:val="20"/>
              </w:rPr>
            </w:pPr>
            <w:r>
              <w:rPr>
                <w:w w:val="110"/>
                <w:sz w:val="20"/>
              </w:rPr>
              <w:t>Broad</w:t>
            </w:r>
          </w:p>
        </w:tc>
      </w:tr>
      <w:tr>
        <w:trPr>
          <w:trHeight w:val="237" w:hRule="atLeast"/>
        </w:trPr>
        <w:tc>
          <w:tcPr>
            <w:tcW w:w="1477" w:type="dxa"/>
          </w:tcPr>
          <w:p>
            <w:pPr>
              <w:pStyle w:val="TableParagraph"/>
              <w:rPr>
                <w:sz w:val="20"/>
              </w:rPr>
            </w:pPr>
            <w:r>
              <w:rPr>
                <w:w w:val="110"/>
                <w:sz w:val="20"/>
              </w:rPr>
              <w:t>RAJA</w:t>
            </w:r>
          </w:p>
        </w:tc>
        <w:tc>
          <w:tcPr>
            <w:tcW w:w="4127" w:type="dxa"/>
          </w:tcPr>
          <w:p>
            <w:pPr>
              <w:pStyle w:val="TableParagraph"/>
              <w:spacing w:line="217" w:lineRule="exact"/>
              <w:rPr>
                <w:rFonts w:ascii="Courier New"/>
                <w:sz w:val="20"/>
              </w:rPr>
            </w:pPr>
            <w:hyperlink r:id="rId38">
              <w:r>
                <w:rPr>
                  <w:rFonts w:ascii="Courier New"/>
                  <w:color w:val="0000FF"/>
                  <w:w w:val="95"/>
                  <w:sz w:val="20"/>
                </w:rPr>
                <w:t>https://github.com/LLNL/RAJA</w:t>
              </w:r>
            </w:hyperlink>
          </w:p>
        </w:tc>
        <w:tc>
          <w:tcPr>
            <w:tcW w:w="2112" w:type="dxa"/>
          </w:tcPr>
          <w:p>
            <w:pPr>
              <w:pStyle w:val="TableParagraph"/>
              <w:ind w:left="123"/>
              <w:rPr>
                <w:sz w:val="20"/>
              </w:rPr>
            </w:pPr>
            <w:r>
              <w:rPr>
                <w:w w:val="110"/>
                <w:sz w:val="20"/>
              </w:rPr>
              <w:t>Broad</w:t>
            </w:r>
          </w:p>
        </w:tc>
      </w:tr>
      <w:tr>
        <w:trPr>
          <w:trHeight w:val="237" w:hRule="atLeast"/>
        </w:trPr>
        <w:tc>
          <w:tcPr>
            <w:tcW w:w="1477" w:type="dxa"/>
          </w:tcPr>
          <w:p>
            <w:pPr>
              <w:pStyle w:val="TableParagraph"/>
              <w:rPr>
                <w:sz w:val="20"/>
              </w:rPr>
            </w:pPr>
            <w:r>
              <w:rPr>
                <w:w w:val="105"/>
                <w:sz w:val="20"/>
              </w:rPr>
              <w:t>CHAI</w:t>
            </w:r>
          </w:p>
        </w:tc>
        <w:tc>
          <w:tcPr>
            <w:tcW w:w="4127" w:type="dxa"/>
          </w:tcPr>
          <w:p>
            <w:pPr>
              <w:pStyle w:val="TableParagraph"/>
              <w:spacing w:line="217" w:lineRule="exact"/>
              <w:rPr>
                <w:rFonts w:ascii="Courier New"/>
                <w:sz w:val="20"/>
              </w:rPr>
            </w:pPr>
            <w:hyperlink r:id="rId39">
              <w:r>
                <w:rPr>
                  <w:rFonts w:ascii="Courier New"/>
                  <w:color w:val="0000FF"/>
                  <w:w w:val="95"/>
                  <w:sz w:val="20"/>
                </w:rPr>
                <w:t>https://github.com/LLNL/CHAI</w:t>
              </w:r>
            </w:hyperlink>
          </w:p>
        </w:tc>
        <w:tc>
          <w:tcPr>
            <w:tcW w:w="2112" w:type="dxa"/>
          </w:tcPr>
          <w:p>
            <w:pPr>
              <w:pStyle w:val="TableParagraph"/>
              <w:ind w:left="123"/>
              <w:rPr>
                <w:sz w:val="20"/>
              </w:rPr>
            </w:pPr>
            <w:r>
              <w:rPr>
                <w:w w:val="110"/>
                <w:sz w:val="20"/>
              </w:rPr>
              <w:t>Moderate</w:t>
            </w:r>
          </w:p>
        </w:tc>
      </w:tr>
      <w:tr>
        <w:trPr>
          <w:trHeight w:val="237" w:hRule="atLeast"/>
        </w:trPr>
        <w:tc>
          <w:tcPr>
            <w:tcW w:w="1477" w:type="dxa"/>
          </w:tcPr>
          <w:p>
            <w:pPr>
              <w:pStyle w:val="TableParagraph"/>
              <w:rPr>
                <w:sz w:val="20"/>
              </w:rPr>
            </w:pPr>
            <w:r>
              <w:rPr>
                <w:sz w:val="20"/>
              </w:rPr>
              <w:t>Legion</w:t>
            </w:r>
          </w:p>
        </w:tc>
        <w:tc>
          <w:tcPr>
            <w:tcW w:w="4127" w:type="dxa"/>
          </w:tcPr>
          <w:p>
            <w:pPr>
              <w:pStyle w:val="TableParagraph"/>
              <w:spacing w:line="217" w:lineRule="exact"/>
              <w:rPr>
                <w:rFonts w:ascii="Courier New"/>
                <w:sz w:val="20"/>
              </w:rPr>
            </w:pPr>
            <w:hyperlink r:id="rId40">
              <w:r>
                <w:rPr>
                  <w:rFonts w:ascii="Courier New"/>
                  <w:color w:val="0000FF"/>
                  <w:w w:val="95"/>
                  <w:sz w:val="20"/>
                </w:rPr>
                <w:t>http://legion.stanford.edu</w:t>
              </w:r>
            </w:hyperlink>
          </w:p>
        </w:tc>
        <w:tc>
          <w:tcPr>
            <w:tcW w:w="2112" w:type="dxa"/>
          </w:tcPr>
          <w:p>
            <w:pPr>
              <w:pStyle w:val="TableParagraph"/>
              <w:ind w:left="123"/>
              <w:rPr>
                <w:sz w:val="20"/>
              </w:rPr>
            </w:pPr>
            <w:r>
              <w:rPr>
                <w:w w:val="110"/>
                <w:sz w:val="20"/>
              </w:rPr>
              <w:t>Moderate</w:t>
            </w:r>
          </w:p>
        </w:tc>
      </w:tr>
      <w:tr>
        <w:trPr>
          <w:trHeight w:val="237" w:hRule="atLeast"/>
        </w:trPr>
        <w:tc>
          <w:tcPr>
            <w:tcW w:w="1477" w:type="dxa"/>
          </w:tcPr>
          <w:p>
            <w:pPr>
              <w:pStyle w:val="TableParagraph"/>
              <w:rPr>
                <w:sz w:val="20"/>
              </w:rPr>
            </w:pPr>
            <w:r>
              <w:rPr>
                <w:w w:val="110"/>
                <w:sz w:val="20"/>
              </w:rPr>
              <w:t>Qthreads</w:t>
            </w:r>
          </w:p>
        </w:tc>
        <w:tc>
          <w:tcPr>
            <w:tcW w:w="4127" w:type="dxa"/>
          </w:tcPr>
          <w:p>
            <w:pPr>
              <w:pStyle w:val="TableParagraph"/>
              <w:spacing w:line="217" w:lineRule="exact"/>
              <w:rPr>
                <w:rFonts w:ascii="Courier New"/>
                <w:sz w:val="20"/>
              </w:rPr>
            </w:pPr>
            <w:hyperlink r:id="rId41">
              <w:r>
                <w:rPr>
                  <w:rFonts w:ascii="Courier New"/>
                  <w:color w:val="0000FF"/>
                  <w:w w:val="95"/>
                  <w:sz w:val="20"/>
                </w:rPr>
                <w:t>https://github.com/Qthreads</w:t>
              </w:r>
            </w:hyperlink>
          </w:p>
        </w:tc>
        <w:tc>
          <w:tcPr>
            <w:tcW w:w="2112" w:type="dxa"/>
          </w:tcPr>
          <w:p>
            <w:pPr>
              <w:pStyle w:val="TableParagraph"/>
              <w:ind w:left="123"/>
              <w:rPr>
                <w:sz w:val="20"/>
              </w:rPr>
            </w:pPr>
            <w:r>
              <w:rPr>
                <w:w w:val="110"/>
                <w:sz w:val="20"/>
              </w:rPr>
              <w:t>Moderate</w:t>
            </w:r>
          </w:p>
        </w:tc>
      </w:tr>
      <w:tr>
        <w:trPr>
          <w:trHeight w:val="237" w:hRule="atLeast"/>
        </w:trPr>
        <w:tc>
          <w:tcPr>
            <w:tcW w:w="1477" w:type="dxa"/>
          </w:tcPr>
          <w:p>
            <w:pPr>
              <w:pStyle w:val="TableParagraph"/>
              <w:rPr>
                <w:sz w:val="20"/>
              </w:rPr>
            </w:pPr>
            <w:r>
              <w:rPr>
                <w:w w:val="105"/>
                <w:sz w:val="20"/>
              </w:rPr>
              <w:t>Umpire</w:t>
            </w:r>
          </w:p>
        </w:tc>
        <w:tc>
          <w:tcPr>
            <w:tcW w:w="4127" w:type="dxa"/>
          </w:tcPr>
          <w:p>
            <w:pPr>
              <w:pStyle w:val="TableParagraph"/>
              <w:spacing w:line="217" w:lineRule="exact"/>
              <w:rPr>
                <w:rFonts w:ascii="Courier New"/>
                <w:sz w:val="20"/>
              </w:rPr>
            </w:pPr>
            <w:hyperlink r:id="rId42">
              <w:r>
                <w:rPr>
                  <w:rFonts w:ascii="Courier New"/>
                  <w:color w:val="0000FF"/>
                  <w:w w:val="95"/>
                  <w:sz w:val="20"/>
                </w:rPr>
                <w:t>https://github.com/LLNL/Umpire</w:t>
              </w:r>
            </w:hyperlink>
          </w:p>
        </w:tc>
        <w:tc>
          <w:tcPr>
            <w:tcW w:w="2112" w:type="dxa"/>
          </w:tcPr>
          <w:p>
            <w:pPr>
              <w:pStyle w:val="TableParagraph"/>
              <w:ind w:left="123"/>
              <w:rPr>
                <w:sz w:val="20"/>
              </w:rPr>
            </w:pPr>
            <w:r>
              <w:rPr>
                <w:w w:val="110"/>
                <w:sz w:val="20"/>
              </w:rPr>
              <w:t>Moderate</w:t>
            </w:r>
          </w:p>
        </w:tc>
      </w:tr>
      <w:tr>
        <w:trPr>
          <w:trHeight w:val="237" w:hRule="atLeast"/>
        </w:trPr>
        <w:tc>
          <w:tcPr>
            <w:tcW w:w="1477" w:type="dxa"/>
          </w:tcPr>
          <w:p>
            <w:pPr>
              <w:pStyle w:val="TableParagraph"/>
              <w:rPr>
                <w:sz w:val="20"/>
              </w:rPr>
            </w:pPr>
            <w:r>
              <w:rPr>
                <w:w w:val="120"/>
                <w:sz w:val="20"/>
              </w:rPr>
              <w:t>UPC++</w:t>
            </w:r>
          </w:p>
        </w:tc>
        <w:tc>
          <w:tcPr>
            <w:tcW w:w="4127" w:type="dxa"/>
          </w:tcPr>
          <w:p>
            <w:pPr>
              <w:pStyle w:val="TableParagraph"/>
              <w:spacing w:line="217" w:lineRule="exact"/>
              <w:rPr>
                <w:rFonts w:ascii="Courier New"/>
                <w:sz w:val="20"/>
              </w:rPr>
            </w:pPr>
            <w:hyperlink r:id="rId43">
              <w:r>
                <w:rPr>
                  <w:rFonts w:ascii="Courier New"/>
                  <w:color w:val="0000FF"/>
                  <w:w w:val="95"/>
                  <w:sz w:val="20"/>
                </w:rPr>
                <w:t>http://upcxx.lbl.gov</w:t>
              </w:r>
            </w:hyperlink>
          </w:p>
        </w:tc>
        <w:tc>
          <w:tcPr>
            <w:tcW w:w="2112" w:type="dxa"/>
          </w:tcPr>
          <w:p>
            <w:pPr>
              <w:pStyle w:val="TableParagraph"/>
              <w:ind w:left="123"/>
              <w:rPr>
                <w:sz w:val="20"/>
              </w:rPr>
            </w:pPr>
            <w:r>
              <w:rPr>
                <w:w w:val="110"/>
                <w:sz w:val="20"/>
              </w:rPr>
              <w:t>Moderate</w:t>
            </w:r>
          </w:p>
        </w:tc>
      </w:tr>
      <w:tr>
        <w:trPr>
          <w:trHeight w:val="237" w:hRule="atLeast"/>
        </w:trPr>
        <w:tc>
          <w:tcPr>
            <w:tcW w:w="1477" w:type="dxa"/>
          </w:tcPr>
          <w:p>
            <w:pPr>
              <w:pStyle w:val="TableParagraph"/>
              <w:rPr>
                <w:sz w:val="20"/>
              </w:rPr>
            </w:pPr>
            <w:r>
              <w:rPr>
                <w:w w:val="105"/>
                <w:sz w:val="20"/>
              </w:rPr>
              <w:t>UMap</w:t>
            </w:r>
          </w:p>
        </w:tc>
        <w:tc>
          <w:tcPr>
            <w:tcW w:w="4127" w:type="dxa"/>
          </w:tcPr>
          <w:p>
            <w:pPr>
              <w:pStyle w:val="TableParagraph"/>
              <w:spacing w:line="217" w:lineRule="exact"/>
              <w:rPr>
                <w:rFonts w:ascii="Courier New"/>
                <w:sz w:val="20"/>
              </w:rPr>
            </w:pPr>
            <w:hyperlink r:id="rId44">
              <w:r>
                <w:rPr>
                  <w:rFonts w:ascii="Courier New"/>
                  <w:color w:val="0000FF"/>
                  <w:w w:val="95"/>
                  <w:sz w:val="20"/>
                </w:rPr>
                <w:t>https://github.com/LLNL/umap</w:t>
              </w:r>
            </w:hyperlink>
          </w:p>
        </w:tc>
        <w:tc>
          <w:tcPr>
            <w:tcW w:w="2112" w:type="dxa"/>
          </w:tcPr>
          <w:p>
            <w:pPr>
              <w:pStyle w:val="TableParagraph"/>
              <w:ind w:left="123"/>
              <w:rPr>
                <w:sz w:val="20"/>
              </w:rPr>
            </w:pPr>
            <w:r>
              <w:rPr>
                <w:w w:val="110"/>
                <w:sz w:val="20"/>
              </w:rPr>
              <w:t>Moderate</w:t>
            </w:r>
          </w:p>
        </w:tc>
      </w:tr>
      <w:tr>
        <w:trPr>
          <w:trHeight w:val="237" w:hRule="atLeast"/>
        </w:trPr>
        <w:tc>
          <w:tcPr>
            <w:tcW w:w="1477" w:type="dxa"/>
          </w:tcPr>
          <w:p>
            <w:pPr>
              <w:pStyle w:val="TableParagraph"/>
              <w:rPr>
                <w:sz w:val="20"/>
              </w:rPr>
            </w:pPr>
            <w:r>
              <w:rPr>
                <w:w w:val="110"/>
                <w:sz w:val="20"/>
              </w:rPr>
              <w:t>BOLT</w:t>
            </w:r>
          </w:p>
        </w:tc>
        <w:tc>
          <w:tcPr>
            <w:tcW w:w="4127" w:type="dxa"/>
          </w:tcPr>
          <w:p>
            <w:pPr>
              <w:pStyle w:val="TableParagraph"/>
              <w:spacing w:line="217" w:lineRule="exact"/>
              <w:rPr>
                <w:rFonts w:ascii="Courier New"/>
                <w:sz w:val="20"/>
              </w:rPr>
            </w:pPr>
            <w:hyperlink r:id="rId45">
              <w:r>
                <w:rPr>
                  <w:rFonts w:ascii="Courier New"/>
                  <w:color w:val="0000FF"/>
                  <w:w w:val="95"/>
                  <w:sz w:val="20"/>
                </w:rPr>
                <w:t>https://github.com/pmodels/bolt</w:t>
              </w:r>
            </w:hyperlink>
          </w:p>
        </w:tc>
        <w:tc>
          <w:tcPr>
            <w:tcW w:w="2112" w:type="dxa"/>
          </w:tcPr>
          <w:p>
            <w:pPr>
              <w:pStyle w:val="TableParagraph"/>
              <w:ind w:left="123"/>
              <w:rPr>
                <w:sz w:val="20"/>
              </w:rPr>
            </w:pPr>
            <w:r>
              <w:rPr>
                <w:w w:val="110"/>
                <w:sz w:val="20"/>
              </w:rPr>
              <w:t>Experimental</w:t>
            </w:r>
          </w:p>
        </w:tc>
      </w:tr>
      <w:tr>
        <w:trPr>
          <w:trHeight w:val="237" w:hRule="atLeast"/>
        </w:trPr>
        <w:tc>
          <w:tcPr>
            <w:tcW w:w="1477" w:type="dxa"/>
          </w:tcPr>
          <w:p>
            <w:pPr>
              <w:pStyle w:val="TableParagraph"/>
              <w:rPr>
                <w:sz w:val="20"/>
              </w:rPr>
            </w:pPr>
            <w:r>
              <w:rPr>
                <w:w w:val="105"/>
                <w:sz w:val="20"/>
              </w:rPr>
              <w:t>Argobots</w:t>
            </w:r>
          </w:p>
        </w:tc>
        <w:tc>
          <w:tcPr>
            <w:tcW w:w="4127" w:type="dxa"/>
          </w:tcPr>
          <w:p>
            <w:pPr>
              <w:pStyle w:val="TableParagraph"/>
              <w:spacing w:line="217" w:lineRule="exact"/>
              <w:rPr>
                <w:rFonts w:ascii="Courier New"/>
                <w:sz w:val="20"/>
              </w:rPr>
            </w:pPr>
            <w:hyperlink r:id="rId46">
              <w:r>
                <w:rPr>
                  <w:rFonts w:ascii="Courier New"/>
                  <w:color w:val="0000FF"/>
                  <w:w w:val="90"/>
                  <w:sz w:val="20"/>
                </w:rPr>
                <w:t>https://github.com/pmodels/argobots</w:t>
              </w:r>
            </w:hyperlink>
          </w:p>
        </w:tc>
        <w:tc>
          <w:tcPr>
            <w:tcW w:w="2112" w:type="dxa"/>
          </w:tcPr>
          <w:p>
            <w:pPr>
              <w:pStyle w:val="TableParagraph"/>
              <w:ind w:left="123"/>
              <w:rPr>
                <w:sz w:val="20"/>
              </w:rPr>
            </w:pPr>
            <w:r>
              <w:rPr>
                <w:w w:val="110"/>
                <w:sz w:val="20"/>
              </w:rPr>
              <w:t>Experimental</w:t>
            </w:r>
          </w:p>
        </w:tc>
      </w:tr>
      <w:tr>
        <w:trPr>
          <w:trHeight w:val="237" w:hRule="atLeast"/>
        </w:trPr>
        <w:tc>
          <w:tcPr>
            <w:tcW w:w="1477" w:type="dxa"/>
          </w:tcPr>
          <w:p>
            <w:pPr>
              <w:pStyle w:val="TableParagraph"/>
              <w:rPr>
                <w:sz w:val="20"/>
              </w:rPr>
            </w:pPr>
            <w:r>
              <w:rPr>
                <w:w w:val="110"/>
                <w:sz w:val="20"/>
              </w:rPr>
              <w:t>Intel GEOPM</w:t>
            </w:r>
          </w:p>
        </w:tc>
        <w:tc>
          <w:tcPr>
            <w:tcW w:w="4127" w:type="dxa"/>
          </w:tcPr>
          <w:p>
            <w:pPr>
              <w:pStyle w:val="TableParagraph"/>
              <w:spacing w:line="217" w:lineRule="exact"/>
              <w:rPr>
                <w:rFonts w:ascii="Courier New"/>
                <w:sz w:val="20"/>
              </w:rPr>
            </w:pPr>
            <w:hyperlink r:id="rId47">
              <w:r>
                <w:rPr>
                  <w:rFonts w:ascii="Courier New"/>
                  <w:color w:val="0000FF"/>
                  <w:w w:val="95"/>
                  <w:sz w:val="20"/>
                </w:rPr>
                <w:t>https://geopm.github.io</w:t>
              </w:r>
            </w:hyperlink>
          </w:p>
        </w:tc>
        <w:tc>
          <w:tcPr>
            <w:tcW w:w="2112" w:type="dxa"/>
          </w:tcPr>
          <w:p>
            <w:pPr>
              <w:pStyle w:val="TableParagraph"/>
              <w:ind w:left="123"/>
              <w:rPr>
                <w:sz w:val="20"/>
              </w:rPr>
            </w:pPr>
            <w:r>
              <w:rPr>
                <w:w w:val="110"/>
                <w:sz w:val="20"/>
              </w:rPr>
              <w:t>Experimental</w:t>
            </w:r>
          </w:p>
        </w:tc>
      </w:tr>
      <w:tr>
        <w:trPr>
          <w:trHeight w:val="237" w:hRule="atLeast"/>
        </w:trPr>
        <w:tc>
          <w:tcPr>
            <w:tcW w:w="1477" w:type="dxa"/>
          </w:tcPr>
          <w:p>
            <w:pPr>
              <w:pStyle w:val="TableParagraph"/>
              <w:rPr>
                <w:sz w:val="20"/>
              </w:rPr>
            </w:pPr>
            <w:r>
              <w:rPr>
                <w:w w:val="110"/>
                <w:sz w:val="20"/>
              </w:rPr>
              <w:t>PaRSEC</w:t>
            </w:r>
          </w:p>
        </w:tc>
        <w:tc>
          <w:tcPr>
            <w:tcW w:w="4127" w:type="dxa"/>
          </w:tcPr>
          <w:p>
            <w:pPr>
              <w:pStyle w:val="TableParagraph"/>
              <w:spacing w:line="217" w:lineRule="exact"/>
              <w:rPr>
                <w:rFonts w:ascii="Courier New"/>
                <w:sz w:val="20"/>
              </w:rPr>
            </w:pPr>
            <w:hyperlink r:id="rId48">
              <w:r>
                <w:rPr>
                  <w:rFonts w:ascii="Courier New"/>
                  <w:color w:val="0000FF"/>
                  <w:w w:val="95"/>
                  <w:sz w:val="20"/>
                </w:rPr>
                <w:t>http://icl.utk.edu/parsec</w:t>
              </w:r>
            </w:hyperlink>
          </w:p>
        </w:tc>
        <w:tc>
          <w:tcPr>
            <w:tcW w:w="2112" w:type="dxa"/>
          </w:tcPr>
          <w:p>
            <w:pPr>
              <w:pStyle w:val="TableParagraph"/>
              <w:ind w:left="123"/>
              <w:rPr>
                <w:sz w:val="20"/>
              </w:rPr>
            </w:pPr>
            <w:r>
              <w:rPr>
                <w:w w:val="110"/>
                <w:sz w:val="20"/>
              </w:rPr>
              <w:t>Experimental</w:t>
            </w:r>
          </w:p>
        </w:tc>
      </w:tr>
      <w:tr>
        <w:trPr>
          <w:trHeight w:val="237" w:hRule="atLeast"/>
        </w:trPr>
        <w:tc>
          <w:tcPr>
            <w:tcW w:w="1477" w:type="dxa"/>
          </w:tcPr>
          <w:p>
            <w:pPr>
              <w:pStyle w:val="TableParagraph"/>
              <w:rPr>
                <w:sz w:val="20"/>
              </w:rPr>
            </w:pPr>
            <w:r>
              <w:rPr>
                <w:w w:val="105"/>
                <w:sz w:val="20"/>
              </w:rPr>
              <w:t>AML</w:t>
            </w:r>
          </w:p>
        </w:tc>
        <w:tc>
          <w:tcPr>
            <w:tcW w:w="4127" w:type="dxa"/>
          </w:tcPr>
          <w:p>
            <w:pPr>
              <w:pStyle w:val="TableParagraph"/>
              <w:spacing w:line="217" w:lineRule="exact"/>
              <w:rPr>
                <w:rFonts w:ascii="Courier New"/>
                <w:sz w:val="20"/>
              </w:rPr>
            </w:pPr>
            <w:hyperlink r:id="rId49">
              <w:r>
                <w:rPr>
                  <w:rFonts w:ascii="Courier New"/>
                  <w:color w:val="0000FF"/>
                  <w:w w:val="85"/>
                  <w:sz w:val="20"/>
                </w:rPr>
                <w:t>https://xgitlab.cels.anl.gov/argo/aml</w:t>
              </w:r>
            </w:hyperlink>
          </w:p>
        </w:tc>
        <w:tc>
          <w:tcPr>
            <w:tcW w:w="2112" w:type="dxa"/>
          </w:tcPr>
          <w:p>
            <w:pPr>
              <w:pStyle w:val="TableParagraph"/>
              <w:ind w:left="123"/>
              <w:rPr>
                <w:sz w:val="20"/>
              </w:rPr>
            </w:pPr>
            <w:r>
              <w:rPr>
                <w:w w:val="110"/>
                <w:sz w:val="20"/>
              </w:rPr>
              <w:t>Experimental</w:t>
            </w:r>
          </w:p>
        </w:tc>
      </w:tr>
      <w:tr>
        <w:trPr>
          <w:trHeight w:val="237" w:hRule="atLeast"/>
        </w:trPr>
        <w:tc>
          <w:tcPr>
            <w:tcW w:w="1477" w:type="dxa"/>
          </w:tcPr>
          <w:p>
            <w:pPr>
              <w:pStyle w:val="TableParagraph"/>
              <w:rPr>
                <w:sz w:val="20"/>
              </w:rPr>
            </w:pPr>
            <w:r>
              <w:rPr>
                <w:w w:val="105"/>
                <w:sz w:val="20"/>
              </w:rPr>
              <w:t>PowerSlurm</w:t>
            </w:r>
          </w:p>
        </w:tc>
        <w:tc>
          <w:tcPr>
            <w:tcW w:w="4127" w:type="dxa"/>
          </w:tcPr>
          <w:p>
            <w:pPr>
              <w:pStyle w:val="TableParagraph"/>
              <w:spacing w:line="217" w:lineRule="exact"/>
              <w:rPr>
                <w:rFonts w:ascii="Courier New"/>
                <w:sz w:val="20"/>
              </w:rPr>
            </w:pPr>
            <w:hyperlink r:id="rId50">
              <w:r>
                <w:rPr>
                  <w:rFonts w:ascii="Courier New"/>
                  <w:color w:val="0000FF"/>
                  <w:w w:val="85"/>
                  <w:sz w:val="20"/>
                </w:rPr>
                <w:t>https://github.com/tpatki/power-slurm</w:t>
              </w:r>
            </w:hyperlink>
          </w:p>
        </w:tc>
        <w:tc>
          <w:tcPr>
            <w:tcW w:w="2112" w:type="dxa"/>
          </w:tcPr>
          <w:p>
            <w:pPr>
              <w:pStyle w:val="TableParagraph"/>
              <w:ind w:left="123"/>
              <w:rPr>
                <w:sz w:val="20"/>
              </w:rPr>
            </w:pPr>
            <w:r>
              <w:rPr>
                <w:w w:val="110"/>
                <w:sz w:val="20"/>
              </w:rPr>
              <w:t>Experimental</w:t>
            </w:r>
          </w:p>
        </w:tc>
      </w:tr>
    </w:tbl>
    <w:p>
      <w:pPr>
        <w:pStyle w:val="BodyText"/>
        <w:spacing w:before="3"/>
        <w:rPr>
          <w:sz w:val="10"/>
        </w:rPr>
      </w:pPr>
    </w:p>
    <w:p>
      <w:pPr>
        <w:spacing w:before="66"/>
        <w:ind w:left="2223" w:right="0" w:firstLine="0"/>
        <w:jc w:val="left"/>
        <w:rPr>
          <w:sz w:val="18"/>
        </w:rPr>
      </w:pPr>
      <w:r>
        <w:rPr>
          <w:b/>
          <w:w w:val="110"/>
          <w:sz w:val="18"/>
        </w:rPr>
        <w:t>Table 6: </w:t>
      </w:r>
      <w:r>
        <w:rPr>
          <w:w w:val="110"/>
          <w:sz w:val="18"/>
        </w:rPr>
        <w:t>Programming Models and Runtimes Projects (17 total).</w:t>
      </w:r>
    </w:p>
    <w:p>
      <w:pPr>
        <w:pStyle w:val="BodyText"/>
        <w:rPr>
          <w:sz w:val="18"/>
        </w:rPr>
      </w:pPr>
    </w:p>
    <w:p>
      <w:pPr>
        <w:pStyle w:val="BodyText"/>
        <w:spacing w:before="10"/>
        <w:rPr>
          <w:sz w:val="16"/>
        </w:rPr>
      </w:pPr>
    </w:p>
    <w:p>
      <w:pPr>
        <w:pStyle w:val="Heading1"/>
        <w:numPr>
          <w:ilvl w:val="1"/>
          <w:numId w:val="9"/>
        </w:numPr>
        <w:tabs>
          <w:tab w:pos="3510" w:val="left" w:leader="none"/>
        </w:tabs>
        <w:spacing w:line="240" w:lineRule="auto" w:before="0" w:after="0"/>
        <w:ind w:left="3509" w:right="0" w:hanging="317"/>
        <w:jc w:val="left"/>
      </w:pPr>
      <w:bookmarkStart w:name="ECP ST Deliverables" w:id="61"/>
      <w:bookmarkEnd w:id="61"/>
      <w:r>
        <w:rPr>
          <w:b w:val="0"/>
        </w:rPr>
      </w:r>
      <w:bookmarkStart w:name="_bookmark38" w:id="62"/>
      <w:bookmarkEnd w:id="62"/>
      <w:r>
        <w:rPr>
          <w:b w:val="0"/>
        </w:rPr>
      </w:r>
      <w:bookmarkStart w:name="_bookmark38" w:id="63"/>
      <w:bookmarkEnd w:id="63"/>
      <w:r>
        <w:rPr>
          <w:w w:val="115"/>
        </w:rPr>
        <w:t>ECP</w:t>
      </w:r>
      <w:r>
        <w:rPr>
          <w:w w:val="115"/>
        </w:rPr>
        <w:t> ST</w:t>
      </w:r>
      <w:r>
        <w:rPr>
          <w:spacing w:val="37"/>
          <w:w w:val="115"/>
        </w:rPr>
        <w:t> </w:t>
      </w:r>
      <w:r>
        <w:rPr>
          <w:w w:val="115"/>
        </w:rPr>
        <w:t>DELIVERABLES</w:t>
      </w:r>
    </w:p>
    <w:p>
      <w:pPr>
        <w:pStyle w:val="BodyText"/>
        <w:spacing w:before="8"/>
        <w:rPr>
          <w:b/>
          <w:sz w:val="11"/>
        </w:rPr>
      </w:pPr>
    </w:p>
    <w:p>
      <w:pPr>
        <w:pStyle w:val="BodyText"/>
        <w:spacing w:before="63"/>
        <w:ind w:left="260"/>
        <w:jc w:val="both"/>
      </w:pPr>
      <w:r>
        <w:rPr>
          <w:w w:val="115"/>
        </w:rPr>
        <w:t>ECP ST efforts contribute to the HPC software</w:t>
      </w:r>
    </w:p>
    <w:p>
      <w:pPr>
        <w:pStyle w:val="BodyText"/>
        <w:tabs>
          <w:tab w:pos="9562" w:val="left" w:leader="none"/>
        </w:tabs>
        <w:spacing w:before="9"/>
        <w:ind w:left="260"/>
        <w:jc w:val="both"/>
      </w:pPr>
      <w:r>
        <w:rPr/>
        <w:pict>
          <v:group style="position:absolute;margin-left:306.199249pt;margin-top:11.948796pt;width:239.6pt;height:96.35pt;mso-position-horizontal-relative:page;mso-position-vertical-relative:paragraph;z-index:251709440" coordorigin="6124,239" coordsize="4792,1927">
            <v:shape style="position:absolute;left:6243;top:358;width:4673;height:1807" coordorigin="6244,359" coordsize="4673,1807" path="m10756,359l6403,359,6341,371,6290,405,6256,456,6244,518,6244,2006,6256,2068,6290,2118,6341,2153,6403,2165,10756,2165,10818,2153,10869,2118,10903,2068,10916,2006,10916,518,10903,456,10869,405,10818,371,10756,359xe" filled="true" fillcolor="#7f7f7f" stroked="false">
              <v:path arrowok="t"/>
              <v:fill type="solid"/>
            </v:shape>
            <v:shape style="position:absolute;left:6123;top:238;width:4673;height:1807" coordorigin="6124,239" coordsize="4673,1807" path="m10637,239l6283,239,6221,252,6171,286,6137,336,6124,398,6124,1886,6137,1948,6171,1999,6221,2033,6283,2046,10637,2046,10699,2033,10749,1999,10784,1948,10796,1886,10796,398,10784,336,10749,286,10699,252,10637,239xe" filled="true" fillcolor="#cccccc" stroked="false">
              <v:path arrowok="t"/>
              <v:fill type="solid"/>
            </v:shape>
            <v:shape style="position:absolute;left:6123;top:238;width:4792;height:1927" type="#_x0000_t202" filled="false" stroked="false">
              <v:textbox inset="0,0,0,0">
                <w:txbxContent>
                  <w:p>
                    <w:pPr>
                      <w:spacing w:line="242" w:lineRule="auto" w:before="41"/>
                      <w:ind w:left="203" w:right="276" w:firstLine="0"/>
                      <w:jc w:val="both"/>
                      <w:rPr>
                        <w:sz w:val="24"/>
                      </w:rPr>
                    </w:pPr>
                    <w:r>
                      <w:rPr>
                        <w:w w:val="110"/>
                        <w:sz w:val="24"/>
                      </w:rPr>
                      <w:t>ECP ST contributes to the HPC</w:t>
                    </w:r>
                    <w:r>
                      <w:rPr>
                        <w:spacing w:val="-41"/>
                        <w:w w:val="110"/>
                        <w:sz w:val="24"/>
                      </w:rPr>
                      <w:t> </w:t>
                    </w:r>
                    <w:r>
                      <w:rPr>
                        <w:w w:val="110"/>
                        <w:sz w:val="24"/>
                      </w:rPr>
                      <w:t>software ecosystem through direct product devel- opment,</w:t>
                    </w:r>
                    <w:r>
                      <w:rPr>
                        <w:spacing w:val="-11"/>
                        <w:w w:val="110"/>
                        <w:sz w:val="24"/>
                      </w:rPr>
                      <w:t> </w:t>
                    </w:r>
                    <w:r>
                      <w:rPr>
                        <w:w w:val="110"/>
                        <w:sz w:val="24"/>
                      </w:rPr>
                      <w:t>contributions</w:t>
                    </w:r>
                    <w:r>
                      <w:rPr>
                        <w:spacing w:val="-11"/>
                        <w:w w:val="110"/>
                        <w:sz w:val="24"/>
                      </w:rPr>
                      <w:t> </w:t>
                    </w:r>
                    <w:r>
                      <w:rPr>
                        <w:w w:val="110"/>
                        <w:sz w:val="24"/>
                      </w:rPr>
                      <w:t>to</w:t>
                    </w:r>
                    <w:r>
                      <w:rPr>
                        <w:spacing w:val="-11"/>
                        <w:w w:val="110"/>
                        <w:sz w:val="24"/>
                      </w:rPr>
                      <w:t> </w:t>
                    </w:r>
                    <w:r>
                      <w:rPr>
                        <w:w w:val="110"/>
                        <w:sz w:val="24"/>
                      </w:rPr>
                      <w:t>industry</w:t>
                    </w:r>
                    <w:r>
                      <w:rPr>
                        <w:spacing w:val="-10"/>
                        <w:w w:val="110"/>
                        <w:sz w:val="24"/>
                      </w:rPr>
                      <w:t> </w:t>
                    </w:r>
                    <w:r>
                      <w:rPr>
                        <w:w w:val="110"/>
                        <w:sz w:val="24"/>
                      </w:rPr>
                      <w:t>and</w:t>
                    </w:r>
                    <w:r>
                      <w:rPr>
                        <w:spacing w:val="-11"/>
                        <w:w w:val="110"/>
                        <w:sz w:val="24"/>
                      </w:rPr>
                      <w:t> </w:t>
                    </w:r>
                    <w:r>
                      <w:rPr>
                        <w:rFonts w:ascii="Arial"/>
                        <w:i/>
                        <w:w w:val="110"/>
                        <w:sz w:val="24"/>
                      </w:rPr>
                      <w:t>de facto </w:t>
                    </w:r>
                    <w:r>
                      <w:rPr>
                        <w:w w:val="110"/>
                        <w:sz w:val="24"/>
                      </w:rPr>
                      <w:t>standards, and shaping the</w:t>
                    </w:r>
                    <w:r>
                      <w:rPr>
                        <w:spacing w:val="-31"/>
                        <w:w w:val="110"/>
                        <w:sz w:val="24"/>
                      </w:rPr>
                      <w:t> </w:t>
                    </w:r>
                    <w:r>
                      <w:rPr>
                        <w:w w:val="110"/>
                        <w:sz w:val="24"/>
                      </w:rPr>
                      <w:t>require- ments,</w:t>
                    </w:r>
                    <w:r>
                      <w:rPr>
                        <w:spacing w:val="-34"/>
                        <w:w w:val="110"/>
                        <w:sz w:val="24"/>
                      </w:rPr>
                      <w:t> </w:t>
                    </w:r>
                    <w:r>
                      <w:rPr>
                        <w:w w:val="110"/>
                        <w:sz w:val="24"/>
                      </w:rPr>
                      <w:t>design</w:t>
                    </w:r>
                    <w:r>
                      <w:rPr>
                        <w:spacing w:val="-34"/>
                        <w:w w:val="110"/>
                        <w:sz w:val="24"/>
                      </w:rPr>
                      <w:t> </w:t>
                    </w:r>
                    <w:r>
                      <w:rPr>
                        <w:w w:val="110"/>
                        <w:sz w:val="24"/>
                      </w:rPr>
                      <w:t>and</w:t>
                    </w:r>
                    <w:r>
                      <w:rPr>
                        <w:spacing w:val="-34"/>
                        <w:w w:val="110"/>
                        <w:sz w:val="24"/>
                      </w:rPr>
                      <w:t> </w:t>
                    </w:r>
                    <w:r>
                      <w:rPr>
                        <w:w w:val="110"/>
                        <w:sz w:val="24"/>
                      </w:rPr>
                      <w:t>prototyping</w:t>
                    </w:r>
                    <w:r>
                      <w:rPr>
                        <w:spacing w:val="-33"/>
                        <w:w w:val="110"/>
                        <w:sz w:val="24"/>
                      </w:rPr>
                      <w:t> </w:t>
                    </w:r>
                    <w:r>
                      <w:rPr>
                        <w:w w:val="110"/>
                        <w:sz w:val="24"/>
                      </w:rPr>
                      <w:t>of</w:t>
                    </w:r>
                    <w:r>
                      <w:rPr>
                        <w:spacing w:val="-34"/>
                        <w:w w:val="110"/>
                        <w:sz w:val="24"/>
                      </w:rPr>
                      <w:t> </w:t>
                    </w:r>
                    <w:r>
                      <w:rPr>
                        <w:w w:val="110"/>
                        <w:sz w:val="24"/>
                      </w:rPr>
                      <w:t>products delivery</w:t>
                    </w:r>
                    <w:r>
                      <w:rPr>
                        <w:spacing w:val="-40"/>
                        <w:w w:val="110"/>
                        <w:sz w:val="24"/>
                      </w:rPr>
                      <w:t> </w:t>
                    </w:r>
                    <w:r>
                      <w:rPr>
                        <w:spacing w:val="-4"/>
                        <w:w w:val="110"/>
                        <w:sz w:val="24"/>
                      </w:rPr>
                      <w:t>by</w:t>
                    </w:r>
                    <w:r>
                      <w:rPr>
                        <w:spacing w:val="-39"/>
                        <w:w w:val="110"/>
                        <w:sz w:val="24"/>
                      </w:rPr>
                      <w:t> </w:t>
                    </w:r>
                    <w:r>
                      <w:rPr>
                        <w:w w:val="110"/>
                        <w:sz w:val="24"/>
                      </w:rPr>
                      <w:t>vendors</w:t>
                    </w:r>
                    <w:r>
                      <w:rPr>
                        <w:spacing w:val="-40"/>
                        <w:w w:val="110"/>
                        <w:sz w:val="24"/>
                      </w:rPr>
                      <w:t> </w:t>
                    </w:r>
                    <w:r>
                      <w:rPr>
                        <w:w w:val="110"/>
                        <w:sz w:val="24"/>
                      </w:rPr>
                      <w:t>and</w:t>
                    </w:r>
                    <w:r>
                      <w:rPr>
                        <w:spacing w:val="-39"/>
                        <w:w w:val="110"/>
                        <w:sz w:val="24"/>
                      </w:rPr>
                      <w:t> </w:t>
                    </w:r>
                    <w:r>
                      <w:rPr>
                        <w:w w:val="110"/>
                        <w:sz w:val="24"/>
                      </w:rPr>
                      <w:t>other</w:t>
                    </w:r>
                    <w:r>
                      <w:rPr>
                        <w:spacing w:val="-40"/>
                        <w:w w:val="110"/>
                        <w:sz w:val="24"/>
                      </w:rPr>
                      <w:t> </w:t>
                    </w:r>
                    <w:r>
                      <w:rPr>
                        <w:w w:val="110"/>
                        <w:sz w:val="24"/>
                      </w:rPr>
                      <w:t>third</w:t>
                    </w:r>
                    <w:r>
                      <w:rPr>
                        <w:spacing w:val="-39"/>
                        <w:w w:val="110"/>
                        <w:sz w:val="24"/>
                      </w:rPr>
                      <w:t> </w:t>
                    </w:r>
                    <w:r>
                      <w:rPr>
                        <w:w w:val="110"/>
                        <w:sz w:val="24"/>
                      </w:rPr>
                      <w:t>parties.</w:t>
                    </w:r>
                  </w:p>
                </w:txbxContent>
              </v:textbox>
              <w10:wrap type="none"/>
            </v:shape>
            <w10:wrap type="none"/>
          </v:group>
        </w:pict>
      </w:r>
      <w:r>
        <w:rPr>
          <w:w w:val="105"/>
        </w:rPr>
        <w:t>ecosystem in a </w:t>
      </w:r>
      <w:r>
        <w:rPr>
          <w:spacing w:val="-3"/>
          <w:w w:val="105"/>
        </w:rPr>
        <w:t>variety </w:t>
      </w:r>
      <w:r>
        <w:rPr>
          <w:w w:val="105"/>
        </w:rPr>
        <w:t>of </w:t>
      </w:r>
      <w:r>
        <w:rPr>
          <w:spacing w:val="-3"/>
          <w:w w:val="105"/>
        </w:rPr>
        <w:t>ways.  </w:t>
      </w:r>
      <w:r>
        <w:rPr>
          <w:w w:val="105"/>
        </w:rPr>
        <w:t>Most tangible are</w:t>
      </w:r>
      <w:r>
        <w:rPr>
          <w:spacing w:val="-8"/>
          <w:w w:val="105"/>
        </w:rPr>
        <w:t> </w:t>
      </w:r>
      <w:r>
        <w:rPr>
          <w:w w:val="105"/>
        </w:rPr>
        <w:t>the</w:t>
      </w:r>
      <w:r>
        <w:rPr/>
        <w:t>     </w:t>
      </w:r>
      <w:r>
        <w:rPr>
          <w:spacing w:val="1"/>
        </w:rPr>
        <w:t> </w:t>
      </w:r>
      <w:r>
        <w:rPr>
          <w:w w:val="97"/>
          <w:u w:val="single"/>
        </w:rPr>
        <w:t> </w:t>
      </w:r>
      <w:r>
        <w:rPr>
          <w:u w:val="single"/>
        </w:rPr>
        <w:tab/>
      </w:r>
    </w:p>
    <w:p>
      <w:pPr>
        <w:pStyle w:val="BodyText"/>
        <w:spacing w:line="249" w:lineRule="auto" w:before="9"/>
        <w:ind w:left="249" w:right="6279" w:firstLine="10"/>
        <w:jc w:val="both"/>
      </w:pPr>
      <w:r>
        <w:rPr>
          <w:w w:val="110"/>
        </w:rPr>
        <w:t>contributions to software products, many of which are already widely deployed and being transformed for use with Exascale systems. </w:t>
      </w:r>
      <w:r>
        <w:rPr>
          <w:spacing w:val="-3"/>
          <w:w w:val="110"/>
        </w:rPr>
        <w:t>However, </w:t>
      </w:r>
      <w:r>
        <w:rPr>
          <w:w w:val="110"/>
        </w:rPr>
        <w:t>ECP ST contributes to industry and </w:t>
      </w:r>
      <w:r>
        <w:rPr>
          <w:i/>
          <w:w w:val="110"/>
        </w:rPr>
        <w:t>de facto </w:t>
      </w:r>
      <w:r>
        <w:rPr>
          <w:w w:val="110"/>
        </w:rPr>
        <w:t>standards ef- forts.</w:t>
      </w:r>
      <w:r>
        <w:rPr>
          <w:spacing w:val="6"/>
          <w:w w:val="110"/>
        </w:rPr>
        <w:t> </w:t>
      </w:r>
      <w:r>
        <w:rPr>
          <w:spacing w:val="-3"/>
          <w:w w:val="110"/>
        </w:rPr>
        <w:t>Finally,</w:t>
      </w:r>
      <w:r>
        <w:rPr>
          <w:spacing w:val="-13"/>
          <w:w w:val="110"/>
        </w:rPr>
        <w:t> </w:t>
      </w:r>
      <w:r>
        <w:rPr>
          <w:w w:val="110"/>
        </w:rPr>
        <w:t>some</w:t>
      </w:r>
      <w:r>
        <w:rPr>
          <w:spacing w:val="-15"/>
          <w:w w:val="110"/>
        </w:rPr>
        <w:t> </w:t>
      </w:r>
      <w:r>
        <w:rPr>
          <w:w w:val="110"/>
        </w:rPr>
        <w:t>ECP</w:t>
      </w:r>
      <w:r>
        <w:rPr>
          <w:spacing w:val="-15"/>
          <w:w w:val="110"/>
        </w:rPr>
        <w:t> </w:t>
      </w:r>
      <w:r>
        <w:rPr>
          <w:w w:val="110"/>
        </w:rPr>
        <w:t>ST</w:t>
      </w:r>
      <w:r>
        <w:rPr>
          <w:spacing w:val="-15"/>
          <w:w w:val="110"/>
        </w:rPr>
        <w:t> </w:t>
      </w:r>
      <w:r>
        <w:rPr>
          <w:w w:val="110"/>
        </w:rPr>
        <w:t>efforts</w:t>
      </w:r>
      <w:r>
        <w:rPr>
          <w:spacing w:val="-15"/>
          <w:w w:val="110"/>
        </w:rPr>
        <w:t> </w:t>
      </w:r>
      <w:r>
        <w:rPr>
          <w:w w:val="110"/>
        </w:rPr>
        <w:t>contribute</w:t>
      </w:r>
      <w:r>
        <w:rPr>
          <w:spacing w:val="-15"/>
          <w:w w:val="110"/>
        </w:rPr>
        <w:t> </w:t>
      </w:r>
      <w:r>
        <w:rPr>
          <w:w w:val="110"/>
        </w:rPr>
        <w:t>to</w:t>
      </w:r>
      <w:r>
        <w:rPr>
          <w:spacing w:val="-15"/>
          <w:w w:val="110"/>
        </w:rPr>
        <w:t> </w:t>
      </w:r>
      <w:r>
        <w:rPr>
          <w:w w:val="110"/>
        </w:rPr>
        <w:t>the upstream</w:t>
      </w:r>
      <w:r>
        <w:rPr>
          <w:spacing w:val="-29"/>
          <w:w w:val="110"/>
        </w:rPr>
        <w:t> </w:t>
      </w:r>
      <w:r>
        <w:rPr>
          <w:w w:val="110"/>
        </w:rPr>
        <w:t>processes</w:t>
      </w:r>
      <w:r>
        <w:rPr>
          <w:spacing w:val="-28"/>
          <w:w w:val="110"/>
        </w:rPr>
        <w:t> </w:t>
      </w:r>
      <w:r>
        <w:rPr>
          <w:w w:val="110"/>
        </w:rPr>
        <w:t>of</w:t>
      </w:r>
      <w:r>
        <w:rPr>
          <w:spacing w:val="-29"/>
          <w:w w:val="110"/>
        </w:rPr>
        <w:t> </w:t>
      </w:r>
      <w:r>
        <w:rPr>
          <w:w w:val="110"/>
        </w:rPr>
        <w:t>requirements,</w:t>
      </w:r>
      <w:r>
        <w:rPr>
          <w:spacing w:val="-28"/>
          <w:w w:val="110"/>
        </w:rPr>
        <w:t> </w:t>
      </w:r>
      <w:r>
        <w:rPr>
          <w:w w:val="110"/>
        </w:rPr>
        <w:t>analysis,</w:t>
      </w:r>
      <w:r>
        <w:rPr>
          <w:spacing w:val="-28"/>
          <w:w w:val="110"/>
        </w:rPr>
        <w:t> </w:t>
      </w:r>
      <w:r>
        <w:rPr>
          <w:w w:val="110"/>
        </w:rPr>
        <w:t>design and prototyping that informs the implementation  of vendor and other third-party software products. While they do not receive the most attention, these upstream efforts are very impactful and low cost,</w:t>
      </w:r>
      <w:bookmarkStart w:name="ECP ST Development Projects" w:id="64"/>
      <w:bookmarkEnd w:id="64"/>
      <w:r>
        <w:rPr>
          <w:w w:val="110"/>
        </w:rPr>
      </w:r>
      <w:bookmarkStart w:name="_bookmark39" w:id="65"/>
      <w:bookmarkEnd w:id="65"/>
      <w:r>
        <w:rPr>
          <w:w w:val="110"/>
        </w:rPr>
      </w:r>
      <w:r>
        <w:rPr>
          <w:w w:val="110"/>
        </w:rPr>
        <w:t> without a product to</w:t>
      </w:r>
      <w:r>
        <w:rPr>
          <w:spacing w:val="47"/>
          <w:w w:val="110"/>
        </w:rPr>
        <w:t> </w:t>
      </w:r>
      <w:r>
        <w:rPr>
          <w:w w:val="110"/>
        </w:rPr>
        <w:t>support.</w:t>
      </w:r>
    </w:p>
    <w:p>
      <w:pPr>
        <w:pStyle w:val="BodyText"/>
        <w:spacing w:before="2"/>
        <w:rPr>
          <w:sz w:val="24"/>
        </w:rPr>
      </w:pPr>
    </w:p>
    <w:p>
      <w:pPr>
        <w:pStyle w:val="Heading2"/>
        <w:numPr>
          <w:ilvl w:val="1"/>
          <w:numId w:val="15"/>
        </w:numPr>
        <w:tabs>
          <w:tab w:pos="642" w:val="left" w:leader="none"/>
        </w:tabs>
        <w:spacing w:line="240" w:lineRule="auto" w:before="0" w:after="0"/>
        <w:ind w:left="641" w:right="0" w:hanging="382"/>
        <w:jc w:val="left"/>
      </w:pPr>
      <w:r>
        <w:rPr>
          <w:w w:val="115"/>
        </w:rPr>
        <w:t>ECP ST DEVELOPMENT</w:t>
      </w:r>
      <w:r>
        <w:rPr>
          <w:spacing w:val="57"/>
          <w:w w:val="115"/>
        </w:rPr>
        <w:t> </w:t>
      </w:r>
      <w:r>
        <w:rPr>
          <w:w w:val="115"/>
        </w:rPr>
        <w:t>PROJECTS</w:t>
      </w:r>
    </w:p>
    <w:p>
      <w:pPr>
        <w:pStyle w:val="BodyText"/>
        <w:spacing w:line="249" w:lineRule="auto" w:before="138"/>
        <w:ind w:left="260" w:right="1438"/>
        <w:jc w:val="both"/>
      </w:pPr>
      <w:r>
        <w:rPr>
          <w:w w:val="110"/>
        </w:rPr>
        <w:t>ECP</w:t>
      </w:r>
      <w:r>
        <w:rPr>
          <w:spacing w:val="-5"/>
          <w:w w:val="110"/>
        </w:rPr>
        <w:t> </w:t>
      </w:r>
      <w:r>
        <w:rPr>
          <w:w w:val="110"/>
        </w:rPr>
        <w:t>ST</w:t>
      </w:r>
      <w:r>
        <w:rPr>
          <w:spacing w:val="-4"/>
          <w:w w:val="110"/>
        </w:rPr>
        <w:t> </w:t>
      </w:r>
      <w:r>
        <w:rPr>
          <w:w w:val="110"/>
        </w:rPr>
        <w:t>efforts</w:t>
      </w:r>
      <w:r>
        <w:rPr>
          <w:spacing w:val="-4"/>
          <w:w w:val="110"/>
        </w:rPr>
        <w:t> </w:t>
      </w:r>
      <w:r>
        <w:rPr>
          <w:w w:val="110"/>
        </w:rPr>
        <w:t>support</w:t>
      </w:r>
      <w:r>
        <w:rPr>
          <w:spacing w:val="-5"/>
          <w:w w:val="110"/>
        </w:rPr>
        <w:t> </w:t>
      </w:r>
      <w:r>
        <w:rPr>
          <w:w w:val="110"/>
        </w:rPr>
        <w:t>development</w:t>
      </w:r>
      <w:r>
        <w:rPr>
          <w:spacing w:val="-4"/>
          <w:w w:val="110"/>
        </w:rPr>
        <w:t> </w:t>
      </w:r>
      <w:r>
        <w:rPr>
          <w:w w:val="110"/>
        </w:rPr>
        <w:t>in</w:t>
      </w:r>
      <w:r>
        <w:rPr>
          <w:spacing w:val="-4"/>
          <w:w w:val="110"/>
        </w:rPr>
        <w:t> </w:t>
      </w:r>
      <w:r>
        <w:rPr>
          <w:w w:val="110"/>
        </w:rPr>
        <w:t>the</w:t>
      </w:r>
      <w:r>
        <w:rPr>
          <w:spacing w:val="-5"/>
          <w:w w:val="110"/>
        </w:rPr>
        <w:t> </w:t>
      </w:r>
      <w:r>
        <w:rPr>
          <w:w w:val="110"/>
        </w:rPr>
        <w:t>following</w:t>
      </w:r>
      <w:r>
        <w:rPr>
          <w:spacing w:val="-4"/>
          <w:w w:val="110"/>
        </w:rPr>
        <w:t> </w:t>
      </w:r>
      <w:r>
        <w:rPr>
          <w:w w:val="110"/>
        </w:rPr>
        <w:t>software</w:t>
      </w:r>
      <w:r>
        <w:rPr>
          <w:spacing w:val="-4"/>
          <w:w w:val="110"/>
        </w:rPr>
        <w:t> </w:t>
      </w:r>
      <w:r>
        <w:rPr>
          <w:w w:val="110"/>
        </w:rPr>
        <w:t>projects</w:t>
      </w:r>
      <w:r>
        <w:rPr>
          <w:spacing w:val="-4"/>
          <w:w w:val="110"/>
        </w:rPr>
        <w:t> </w:t>
      </w:r>
      <w:r>
        <w:rPr>
          <w:w w:val="110"/>
        </w:rPr>
        <w:t>in</w:t>
      </w:r>
      <w:r>
        <w:rPr>
          <w:spacing w:val="-5"/>
          <w:w w:val="110"/>
        </w:rPr>
        <w:t> </w:t>
      </w:r>
      <w:r>
        <w:rPr>
          <w:w w:val="110"/>
        </w:rPr>
        <w:t>five</w:t>
      </w:r>
      <w:r>
        <w:rPr>
          <w:spacing w:val="-4"/>
          <w:w w:val="110"/>
        </w:rPr>
        <w:t> </w:t>
      </w:r>
      <w:r>
        <w:rPr>
          <w:w w:val="110"/>
        </w:rPr>
        <w:t>technical</w:t>
      </w:r>
      <w:r>
        <w:rPr>
          <w:spacing w:val="-4"/>
          <w:w w:val="110"/>
        </w:rPr>
        <w:t> </w:t>
      </w:r>
      <w:r>
        <w:rPr>
          <w:w w:val="110"/>
        </w:rPr>
        <w:t>areas</w:t>
      </w:r>
      <w:r>
        <w:rPr>
          <w:spacing w:val="-5"/>
          <w:w w:val="110"/>
        </w:rPr>
        <w:t> </w:t>
      </w:r>
      <w:r>
        <w:rPr>
          <w:spacing w:val="-3"/>
          <w:w w:val="110"/>
        </w:rPr>
        <w:t>(Table</w:t>
      </w:r>
      <w:r>
        <w:rPr>
          <w:spacing w:val="-4"/>
          <w:w w:val="110"/>
        </w:rPr>
        <w:t> </w:t>
      </w:r>
      <w:hyperlink w:history="true" w:anchor="_bookmark3">
        <w:r>
          <w:rPr>
            <w:color w:val="0000FF"/>
            <w:w w:val="110"/>
          </w:rPr>
          <w:t>1</w:t>
        </w:r>
      </w:hyperlink>
      <w:r>
        <w:rPr>
          <w:w w:val="110"/>
        </w:rPr>
        <w:t>).</w:t>
      </w:r>
      <w:r>
        <w:rPr>
          <w:spacing w:val="13"/>
          <w:w w:val="110"/>
        </w:rPr>
        <w:t> </w:t>
      </w:r>
      <w:r>
        <w:rPr>
          <w:w w:val="110"/>
        </w:rPr>
        <w:t>In each</w:t>
      </w:r>
      <w:r>
        <w:rPr>
          <w:spacing w:val="4"/>
          <w:w w:val="110"/>
        </w:rPr>
        <w:t> </w:t>
      </w:r>
      <w:r>
        <w:rPr>
          <w:w w:val="110"/>
        </w:rPr>
        <w:t>table</w:t>
      </w:r>
      <w:r>
        <w:rPr>
          <w:spacing w:val="4"/>
          <w:w w:val="110"/>
        </w:rPr>
        <w:t> </w:t>
      </w:r>
      <w:r>
        <w:rPr>
          <w:w w:val="110"/>
        </w:rPr>
        <w:t>is</w:t>
      </w:r>
      <w:r>
        <w:rPr>
          <w:spacing w:val="5"/>
          <w:w w:val="110"/>
        </w:rPr>
        <w:t> </w:t>
      </w:r>
      <w:r>
        <w:rPr>
          <w:w w:val="110"/>
        </w:rPr>
        <w:t>a</w:t>
      </w:r>
      <w:r>
        <w:rPr>
          <w:spacing w:val="4"/>
          <w:w w:val="110"/>
        </w:rPr>
        <w:t> </w:t>
      </w:r>
      <w:r>
        <w:rPr>
          <w:w w:val="110"/>
        </w:rPr>
        <w:t>list</w:t>
      </w:r>
      <w:r>
        <w:rPr>
          <w:spacing w:val="4"/>
          <w:w w:val="110"/>
        </w:rPr>
        <w:t> </w:t>
      </w:r>
      <w:r>
        <w:rPr>
          <w:w w:val="110"/>
        </w:rPr>
        <w:t>of</w:t>
      </w:r>
      <w:r>
        <w:rPr>
          <w:spacing w:val="5"/>
          <w:w w:val="110"/>
        </w:rPr>
        <w:t> </w:t>
      </w:r>
      <w:r>
        <w:rPr>
          <w:w w:val="110"/>
        </w:rPr>
        <w:t>related</w:t>
      </w:r>
      <w:r>
        <w:rPr>
          <w:spacing w:val="4"/>
          <w:w w:val="110"/>
        </w:rPr>
        <w:t> </w:t>
      </w:r>
      <w:r>
        <w:rPr>
          <w:w w:val="110"/>
        </w:rPr>
        <w:t>projects,</w:t>
      </w:r>
      <w:r>
        <w:rPr>
          <w:spacing w:val="4"/>
          <w:w w:val="110"/>
        </w:rPr>
        <w:t> </w:t>
      </w:r>
      <w:r>
        <w:rPr>
          <w:w w:val="110"/>
        </w:rPr>
        <w:t>a</w:t>
      </w:r>
      <w:r>
        <w:rPr>
          <w:spacing w:val="5"/>
          <w:w w:val="110"/>
        </w:rPr>
        <w:t> </w:t>
      </w:r>
      <w:r>
        <w:rPr>
          <w:w w:val="110"/>
        </w:rPr>
        <w:t>URL</w:t>
      </w:r>
      <w:r>
        <w:rPr>
          <w:spacing w:val="4"/>
          <w:w w:val="110"/>
        </w:rPr>
        <w:t> </w:t>
      </w:r>
      <w:r>
        <w:rPr>
          <w:w w:val="110"/>
        </w:rPr>
        <w:t>(if</w:t>
      </w:r>
      <w:r>
        <w:rPr>
          <w:spacing w:val="4"/>
          <w:w w:val="110"/>
        </w:rPr>
        <w:t> </w:t>
      </w:r>
      <w:r>
        <w:rPr>
          <w:w w:val="110"/>
        </w:rPr>
        <w:t>available)</w:t>
      </w:r>
      <w:r>
        <w:rPr>
          <w:spacing w:val="5"/>
          <w:w w:val="110"/>
        </w:rPr>
        <w:t> </w:t>
      </w:r>
      <w:r>
        <w:rPr>
          <w:w w:val="110"/>
        </w:rPr>
        <w:t>and</w:t>
      </w:r>
      <w:r>
        <w:rPr>
          <w:spacing w:val="4"/>
          <w:w w:val="110"/>
        </w:rPr>
        <w:t> </w:t>
      </w:r>
      <w:r>
        <w:rPr>
          <w:w w:val="110"/>
        </w:rPr>
        <w:t>a</w:t>
      </w:r>
      <w:r>
        <w:rPr>
          <w:spacing w:val="4"/>
          <w:w w:val="110"/>
        </w:rPr>
        <w:t> </w:t>
      </w:r>
      <w:r>
        <w:rPr>
          <w:w w:val="110"/>
        </w:rPr>
        <w:t>estimate</w:t>
      </w:r>
      <w:r>
        <w:rPr>
          <w:spacing w:val="5"/>
          <w:w w:val="110"/>
        </w:rPr>
        <w:t> </w:t>
      </w:r>
      <w:r>
        <w:rPr>
          <w:w w:val="110"/>
        </w:rPr>
        <w:t>of</w:t>
      </w:r>
      <w:r>
        <w:rPr>
          <w:spacing w:val="4"/>
          <w:w w:val="110"/>
        </w:rPr>
        <w:t> </w:t>
      </w:r>
      <w:r>
        <w:rPr>
          <w:w w:val="110"/>
        </w:rPr>
        <w:t>deployment</w:t>
      </w:r>
      <w:r>
        <w:rPr>
          <w:spacing w:val="4"/>
          <w:w w:val="110"/>
        </w:rPr>
        <w:t> </w:t>
      </w:r>
      <w:r>
        <w:rPr>
          <w:w w:val="110"/>
        </w:rPr>
        <w:t>scope.</w:t>
      </w:r>
    </w:p>
    <w:p>
      <w:pPr>
        <w:pStyle w:val="BodyText"/>
        <w:spacing w:before="3"/>
        <w:rPr>
          <w:sz w:val="24"/>
        </w:rPr>
      </w:pPr>
    </w:p>
    <w:p>
      <w:pPr>
        <w:pStyle w:val="Heading2"/>
        <w:numPr>
          <w:ilvl w:val="1"/>
          <w:numId w:val="15"/>
        </w:numPr>
        <w:tabs>
          <w:tab w:pos="642" w:val="left" w:leader="none"/>
        </w:tabs>
        <w:spacing w:line="240" w:lineRule="auto" w:before="0" w:after="0"/>
        <w:ind w:left="641" w:right="0" w:hanging="382"/>
        <w:jc w:val="left"/>
      </w:pPr>
      <w:bookmarkStart w:name="Standards Committees" w:id="66"/>
      <w:bookmarkEnd w:id="66"/>
      <w:r>
        <w:rPr>
          <w:b w:val="0"/>
        </w:rPr>
      </w:r>
      <w:bookmarkStart w:name="_bookmark40" w:id="67"/>
      <w:bookmarkEnd w:id="67"/>
      <w:r>
        <w:rPr>
          <w:b w:val="0"/>
        </w:rPr>
      </w:r>
      <w:bookmarkStart w:name="_bookmark40" w:id="68"/>
      <w:bookmarkEnd w:id="68"/>
      <w:r>
        <w:rPr>
          <w:spacing w:val="-3"/>
          <w:w w:val="115"/>
        </w:rPr>
        <w:t>S</w:t>
      </w:r>
      <w:r>
        <w:rPr>
          <w:spacing w:val="-3"/>
          <w:w w:val="115"/>
        </w:rPr>
        <w:t>TANDARDS</w:t>
      </w:r>
      <w:r>
        <w:rPr>
          <w:spacing w:val="19"/>
          <w:w w:val="115"/>
        </w:rPr>
        <w:t> </w:t>
      </w:r>
      <w:r>
        <w:rPr>
          <w:w w:val="115"/>
        </w:rPr>
        <w:t>COMMITTEES</w:t>
      </w:r>
    </w:p>
    <w:p>
      <w:pPr>
        <w:pStyle w:val="BodyText"/>
        <w:spacing w:line="249" w:lineRule="auto" w:before="138"/>
        <w:ind w:left="252" w:right="1432" w:hanging="1"/>
        <w:jc w:val="both"/>
      </w:pPr>
      <w:r>
        <w:rPr>
          <w:w w:val="110"/>
        </w:rPr>
        <w:t>An</w:t>
      </w:r>
      <w:r>
        <w:rPr>
          <w:spacing w:val="-7"/>
          <w:w w:val="110"/>
        </w:rPr>
        <w:t> </w:t>
      </w:r>
      <w:r>
        <w:rPr>
          <w:w w:val="110"/>
        </w:rPr>
        <w:t>important</w:t>
      </w:r>
      <w:r>
        <w:rPr>
          <w:spacing w:val="-7"/>
          <w:w w:val="110"/>
        </w:rPr>
        <w:t> </w:t>
      </w:r>
      <w:r>
        <w:rPr>
          <w:w w:val="110"/>
        </w:rPr>
        <w:t>activity</w:t>
      </w:r>
      <w:r>
        <w:rPr>
          <w:spacing w:val="-6"/>
          <w:w w:val="110"/>
        </w:rPr>
        <w:t> </w:t>
      </w:r>
      <w:r>
        <w:rPr>
          <w:w w:val="110"/>
        </w:rPr>
        <w:t>for</w:t>
      </w:r>
      <w:r>
        <w:rPr>
          <w:spacing w:val="-7"/>
          <w:w w:val="110"/>
        </w:rPr>
        <w:t> </w:t>
      </w:r>
      <w:r>
        <w:rPr>
          <w:w w:val="110"/>
        </w:rPr>
        <w:t>ECP</w:t>
      </w:r>
      <w:r>
        <w:rPr>
          <w:spacing w:val="-6"/>
          <w:w w:val="110"/>
        </w:rPr>
        <w:t> </w:t>
      </w:r>
      <w:r>
        <w:rPr>
          <w:w w:val="110"/>
        </w:rPr>
        <w:t>ST</w:t>
      </w:r>
      <w:r>
        <w:rPr>
          <w:spacing w:val="-7"/>
          <w:w w:val="110"/>
        </w:rPr>
        <w:t> </w:t>
      </w:r>
      <w:r>
        <w:rPr>
          <w:w w:val="110"/>
        </w:rPr>
        <w:t>staff</w:t>
      </w:r>
      <w:r>
        <w:rPr>
          <w:spacing w:val="-6"/>
          <w:w w:val="110"/>
        </w:rPr>
        <w:t> </w:t>
      </w:r>
      <w:r>
        <w:rPr>
          <w:w w:val="110"/>
        </w:rPr>
        <w:t>is</w:t>
      </w:r>
      <w:r>
        <w:rPr>
          <w:spacing w:val="-7"/>
          <w:w w:val="110"/>
        </w:rPr>
        <w:t> </w:t>
      </w:r>
      <w:r>
        <w:rPr>
          <w:w w:val="110"/>
        </w:rPr>
        <w:t>participation</w:t>
      </w:r>
      <w:r>
        <w:rPr>
          <w:spacing w:val="-6"/>
          <w:w w:val="110"/>
        </w:rPr>
        <w:t> </w:t>
      </w:r>
      <w:r>
        <w:rPr>
          <w:w w:val="110"/>
        </w:rPr>
        <w:t>in</w:t>
      </w:r>
      <w:r>
        <w:rPr>
          <w:spacing w:val="-7"/>
          <w:w w:val="110"/>
        </w:rPr>
        <w:t> </w:t>
      </w:r>
      <w:r>
        <w:rPr>
          <w:w w:val="110"/>
        </w:rPr>
        <w:t>standards</w:t>
      </w:r>
      <w:r>
        <w:rPr>
          <w:spacing w:val="-6"/>
          <w:w w:val="110"/>
        </w:rPr>
        <w:t> </w:t>
      </w:r>
      <w:r>
        <w:rPr>
          <w:w w:val="110"/>
        </w:rPr>
        <w:t>efforts.</w:t>
      </w:r>
      <w:r>
        <w:rPr>
          <w:spacing w:val="9"/>
          <w:w w:val="110"/>
        </w:rPr>
        <w:t> </w:t>
      </w:r>
      <w:r>
        <w:rPr>
          <w:w w:val="110"/>
        </w:rPr>
        <w:t>In</w:t>
      </w:r>
      <w:r>
        <w:rPr>
          <w:spacing w:val="-6"/>
          <w:w w:val="110"/>
        </w:rPr>
        <w:t> </w:t>
      </w:r>
      <w:r>
        <w:rPr>
          <w:w w:val="110"/>
        </w:rPr>
        <w:t>many</w:t>
      </w:r>
      <w:r>
        <w:rPr>
          <w:spacing w:val="-7"/>
          <w:w w:val="110"/>
        </w:rPr>
        <w:t> </w:t>
      </w:r>
      <w:r>
        <w:rPr>
          <w:w w:val="110"/>
        </w:rPr>
        <w:t>instances,</w:t>
      </w:r>
      <w:r>
        <w:rPr>
          <w:spacing w:val="-7"/>
          <w:w w:val="110"/>
        </w:rPr>
        <w:t> </w:t>
      </w:r>
      <w:r>
        <w:rPr>
          <w:w w:val="110"/>
        </w:rPr>
        <w:t>our</w:t>
      </w:r>
      <w:r>
        <w:rPr>
          <w:spacing w:val="-6"/>
          <w:w w:val="110"/>
        </w:rPr>
        <w:t> </w:t>
      </w:r>
      <w:r>
        <w:rPr>
          <w:w w:val="110"/>
        </w:rPr>
        <w:t>software will not </w:t>
      </w:r>
      <w:r>
        <w:rPr>
          <w:spacing w:val="2"/>
          <w:w w:val="110"/>
        </w:rPr>
        <w:t>be </w:t>
      </w:r>
      <w:r>
        <w:rPr>
          <w:w w:val="110"/>
        </w:rPr>
        <w:t>sustainable if it is not tightly connected to a standard. </w:t>
      </w:r>
      <w:r>
        <w:rPr>
          <w:spacing w:val="-3"/>
          <w:w w:val="110"/>
        </w:rPr>
        <w:t>At </w:t>
      </w:r>
      <w:r>
        <w:rPr>
          <w:w w:val="110"/>
        </w:rPr>
        <w:t>the same time, any standard has to take into account the emerging requirements that Exascale platforms need in order to achieve performance and</w:t>
      </w:r>
      <w:r>
        <w:rPr>
          <w:spacing w:val="-5"/>
          <w:w w:val="110"/>
        </w:rPr>
        <w:t> </w:t>
      </w:r>
      <w:r>
        <w:rPr>
          <w:w w:val="110"/>
        </w:rPr>
        <w:t>portability.</w:t>
      </w:r>
      <w:r>
        <w:rPr>
          <w:spacing w:val="13"/>
          <w:w w:val="110"/>
        </w:rPr>
        <w:t> </w:t>
      </w:r>
      <w:r>
        <w:rPr>
          <w:w w:val="110"/>
        </w:rPr>
        <w:t>Figure</w:t>
      </w:r>
      <w:r>
        <w:rPr>
          <w:spacing w:val="-4"/>
          <w:w w:val="110"/>
        </w:rPr>
        <w:t> </w:t>
      </w:r>
      <w:hyperlink w:history="true" w:anchor="_bookmark45">
        <w:r>
          <w:rPr>
            <w:color w:val="0000FF"/>
            <w:w w:val="110"/>
          </w:rPr>
          <w:t>19</w:t>
        </w:r>
        <w:r>
          <w:rPr>
            <w:color w:val="0000FF"/>
            <w:spacing w:val="-4"/>
            <w:w w:val="110"/>
          </w:rPr>
          <w:t> </w:t>
        </w:r>
      </w:hyperlink>
      <w:r>
        <w:rPr>
          <w:w w:val="110"/>
        </w:rPr>
        <w:t>summarized</w:t>
      </w:r>
      <w:r>
        <w:rPr>
          <w:spacing w:val="-4"/>
          <w:w w:val="110"/>
        </w:rPr>
        <w:t> </w:t>
      </w:r>
      <w:r>
        <w:rPr>
          <w:w w:val="110"/>
        </w:rPr>
        <w:t>ECP</w:t>
      </w:r>
      <w:r>
        <w:rPr>
          <w:spacing w:val="-5"/>
          <w:w w:val="110"/>
        </w:rPr>
        <w:t> </w:t>
      </w:r>
      <w:r>
        <w:rPr>
          <w:w w:val="110"/>
        </w:rPr>
        <w:t>ST</w:t>
      </w:r>
      <w:r>
        <w:rPr>
          <w:spacing w:val="-4"/>
          <w:w w:val="110"/>
        </w:rPr>
        <w:t> </w:t>
      </w:r>
      <w:r>
        <w:rPr>
          <w:w w:val="110"/>
        </w:rPr>
        <w:t>staff</w:t>
      </w:r>
      <w:r>
        <w:rPr>
          <w:spacing w:val="-4"/>
          <w:w w:val="110"/>
        </w:rPr>
        <w:t> </w:t>
      </w:r>
      <w:r>
        <w:rPr>
          <w:spacing w:val="-3"/>
          <w:w w:val="110"/>
        </w:rPr>
        <w:t>involvement</w:t>
      </w:r>
      <w:r>
        <w:rPr>
          <w:spacing w:val="-4"/>
          <w:w w:val="110"/>
        </w:rPr>
        <w:t> </w:t>
      </w:r>
      <w:r>
        <w:rPr>
          <w:w w:val="110"/>
        </w:rPr>
        <w:t>in</w:t>
      </w:r>
      <w:r>
        <w:rPr>
          <w:spacing w:val="-4"/>
          <w:w w:val="110"/>
        </w:rPr>
        <w:t> </w:t>
      </w:r>
      <w:r>
        <w:rPr>
          <w:w w:val="110"/>
        </w:rPr>
        <w:t>the</w:t>
      </w:r>
      <w:r>
        <w:rPr>
          <w:spacing w:val="-4"/>
          <w:w w:val="110"/>
        </w:rPr>
        <w:t> </w:t>
      </w:r>
      <w:r>
        <w:rPr>
          <w:spacing w:val="2"/>
          <w:w w:val="110"/>
        </w:rPr>
        <w:t>major</w:t>
      </w:r>
      <w:r>
        <w:rPr>
          <w:spacing w:val="-5"/>
          <w:w w:val="110"/>
        </w:rPr>
        <w:t> </w:t>
      </w:r>
      <w:r>
        <w:rPr>
          <w:w w:val="110"/>
        </w:rPr>
        <w:t>standards</w:t>
      </w:r>
      <w:r>
        <w:rPr>
          <w:spacing w:val="-4"/>
          <w:w w:val="110"/>
        </w:rPr>
        <w:t> </w:t>
      </w:r>
      <w:r>
        <w:rPr>
          <w:w w:val="110"/>
        </w:rPr>
        <w:t>efforts</w:t>
      </w:r>
      <w:r>
        <w:rPr>
          <w:spacing w:val="-4"/>
          <w:w w:val="110"/>
        </w:rPr>
        <w:t> </w:t>
      </w:r>
      <w:r>
        <w:rPr>
          <w:w w:val="110"/>
        </w:rPr>
        <w:t>that</w:t>
      </w:r>
      <w:r>
        <w:rPr>
          <w:spacing w:val="-4"/>
          <w:w w:val="110"/>
        </w:rPr>
        <w:t> </w:t>
      </w:r>
      <w:r>
        <w:rPr>
          <w:w w:val="110"/>
        </w:rPr>
        <w:t>impact </w:t>
      </w:r>
      <w:r>
        <w:rPr>
          <w:spacing w:val="-5"/>
          <w:w w:val="110"/>
        </w:rPr>
        <w:t>ECP.</w:t>
      </w:r>
    </w:p>
    <w:p>
      <w:pPr>
        <w:pStyle w:val="BodyText"/>
        <w:spacing w:line="249" w:lineRule="auto"/>
        <w:ind w:left="260" w:right="1433" w:firstLine="298"/>
        <w:jc w:val="both"/>
      </w:pPr>
      <w:r>
        <w:rPr>
          <w:w w:val="110"/>
        </w:rPr>
        <w:t>ECP ST staff are heavily </w:t>
      </w:r>
      <w:r>
        <w:rPr>
          <w:spacing w:val="-3"/>
          <w:w w:val="110"/>
        </w:rPr>
        <w:t>involved </w:t>
      </w:r>
      <w:r>
        <w:rPr>
          <w:w w:val="110"/>
        </w:rPr>
        <w:t>in MPI and OpenMP standards efforts. ECP ST staff hold several key leadership positions and </w:t>
      </w:r>
      <w:r>
        <w:rPr>
          <w:spacing w:val="-3"/>
          <w:w w:val="110"/>
        </w:rPr>
        <w:t>have </w:t>
      </w:r>
      <w:r>
        <w:rPr>
          <w:w w:val="110"/>
        </w:rPr>
        <w:t>heavy </w:t>
      </w:r>
      <w:r>
        <w:rPr>
          <w:spacing w:val="-3"/>
          <w:w w:val="110"/>
        </w:rPr>
        <w:t>involvement </w:t>
      </w:r>
      <w:r>
        <w:rPr>
          <w:w w:val="110"/>
        </w:rPr>
        <w:t>in all aspects. ECP ST staff also play a critical role in C++ standards efforts. While DOE staff </w:t>
      </w:r>
      <w:r>
        <w:rPr>
          <w:spacing w:val="-3"/>
          <w:w w:val="110"/>
        </w:rPr>
        <w:t>have </w:t>
      </w:r>
      <w:r>
        <w:rPr>
          <w:w w:val="110"/>
        </w:rPr>
        <w:t>only recently engaged in C++ standards, our efforts are essential</w:t>
      </w:r>
      <w:r>
        <w:rPr>
          <w:spacing w:val="-21"/>
          <w:w w:val="110"/>
        </w:rPr>
        <w:t> </w:t>
      </w:r>
      <w:r>
        <w:rPr>
          <w:w w:val="110"/>
        </w:rPr>
        <w:t>to</w:t>
      </w:r>
      <w:r>
        <w:rPr>
          <w:spacing w:val="-20"/>
          <w:w w:val="110"/>
        </w:rPr>
        <w:t> </w:t>
      </w:r>
      <w:r>
        <w:rPr>
          <w:w w:val="110"/>
        </w:rPr>
        <w:t>getting</w:t>
      </w:r>
      <w:r>
        <w:rPr>
          <w:spacing w:val="-20"/>
          <w:w w:val="110"/>
        </w:rPr>
        <w:t> </w:t>
      </w:r>
      <w:r>
        <w:rPr>
          <w:w w:val="110"/>
        </w:rPr>
        <w:t>HPC</w:t>
      </w:r>
      <w:r>
        <w:rPr>
          <w:spacing w:val="-20"/>
          <w:w w:val="110"/>
        </w:rPr>
        <w:t> </w:t>
      </w:r>
      <w:r>
        <w:rPr>
          <w:w w:val="110"/>
        </w:rPr>
        <w:t>requirements</w:t>
      </w:r>
      <w:r>
        <w:rPr>
          <w:spacing w:val="-20"/>
          <w:w w:val="110"/>
        </w:rPr>
        <w:t> </w:t>
      </w:r>
      <w:r>
        <w:rPr>
          <w:w w:val="110"/>
        </w:rPr>
        <w:t>considered,</w:t>
      </w:r>
      <w:r>
        <w:rPr>
          <w:spacing w:val="-20"/>
          <w:w w:val="110"/>
        </w:rPr>
        <w:t> </w:t>
      </w:r>
      <w:r>
        <w:rPr>
          <w:w w:val="110"/>
        </w:rPr>
        <w:t>especially</w:t>
      </w:r>
      <w:r>
        <w:rPr>
          <w:spacing w:val="-20"/>
          <w:w w:val="110"/>
        </w:rPr>
        <w:t> </w:t>
      </w:r>
      <w:r>
        <w:rPr>
          <w:spacing w:val="-3"/>
          <w:w w:val="110"/>
        </w:rPr>
        <w:t>by</w:t>
      </w:r>
      <w:r>
        <w:rPr>
          <w:spacing w:val="-20"/>
          <w:w w:val="110"/>
        </w:rPr>
        <w:t> </w:t>
      </w:r>
      <w:r>
        <w:rPr>
          <w:w w:val="110"/>
        </w:rPr>
        <w:t>contributing</w:t>
      </w:r>
      <w:r>
        <w:rPr>
          <w:spacing w:val="-20"/>
          <w:w w:val="110"/>
        </w:rPr>
        <w:t> </w:t>
      </w:r>
      <w:r>
        <w:rPr>
          <w:w w:val="110"/>
        </w:rPr>
        <w:t>working</w:t>
      </w:r>
      <w:r>
        <w:rPr>
          <w:spacing w:val="-20"/>
          <w:w w:val="110"/>
        </w:rPr>
        <w:t> </w:t>
      </w:r>
      <w:r>
        <w:rPr>
          <w:w w:val="110"/>
        </w:rPr>
        <w:t>code</w:t>
      </w:r>
      <w:r>
        <w:rPr>
          <w:spacing w:val="-20"/>
          <w:w w:val="110"/>
        </w:rPr>
        <w:t> </w:t>
      </w:r>
      <w:r>
        <w:rPr>
          <w:w w:val="110"/>
        </w:rPr>
        <w:t>that</w:t>
      </w:r>
      <w:r>
        <w:rPr>
          <w:spacing w:val="-20"/>
          <w:w w:val="110"/>
        </w:rPr>
        <w:t> </w:t>
      </w:r>
      <w:r>
        <w:rPr>
          <w:w w:val="110"/>
        </w:rPr>
        <w:t>demonstrates requirements and design. ECP ST sponsors the newest open source </w:t>
      </w:r>
      <w:r>
        <w:rPr>
          <w:spacing w:val="-3"/>
          <w:w w:val="110"/>
        </w:rPr>
        <w:t>Fortran </w:t>
      </w:r>
      <w:r>
        <w:rPr>
          <w:w w:val="110"/>
        </w:rPr>
        <w:t>compiler Flang </w:t>
      </w:r>
      <w:hyperlink w:history="true" w:anchor="_bookmark116">
        <w:r>
          <w:rPr>
            <w:color w:val="0000FF"/>
            <w:w w:val="110"/>
          </w:rPr>
          <w:t>4.2.20</w:t>
        </w:r>
      </w:hyperlink>
      <w:r>
        <w:rPr>
          <w:w w:val="110"/>
        </w:rPr>
        <w:t>, a</w:t>
      </w:r>
      <w:r>
        <w:rPr>
          <w:spacing w:val="24"/>
          <w:w w:val="110"/>
        </w:rPr>
        <w:t> </w:t>
      </w:r>
      <w:r>
        <w:rPr>
          <w:w w:val="110"/>
        </w:rPr>
        <w:t>front</w:t>
      </w:r>
    </w:p>
    <w:p>
      <w:pPr>
        <w:spacing w:after="0" w:line="249" w:lineRule="auto"/>
        <w:jc w:val="both"/>
        <w:sectPr>
          <w:pgSz w:w="12240" w:h="15840"/>
          <w:pgMar w:header="333" w:footer="792" w:top="800" w:bottom="980" w:left="1180" w:right="0"/>
        </w:sectPr>
      </w:pPr>
    </w:p>
    <w:p>
      <w:pPr>
        <w:pStyle w:val="BodyText"/>
      </w:pPr>
    </w:p>
    <w:p>
      <w:pPr>
        <w:pStyle w:val="BodyText"/>
      </w:pPr>
    </w:p>
    <w:p>
      <w:pPr>
        <w:pStyle w:val="BodyText"/>
      </w:pPr>
    </w:p>
    <w:p>
      <w:pPr>
        <w:pStyle w:val="BodyText"/>
        <w:spacing w:before="6"/>
        <w:rPr>
          <w:sz w:val="29"/>
        </w:rPr>
      </w:pPr>
    </w:p>
    <w:tbl>
      <w:tblPr>
        <w:tblW w:w="0" w:type="auto"/>
        <w:jc w:val="left"/>
        <w:tblInd w:w="2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933"/>
        <w:gridCol w:w="4954"/>
        <w:gridCol w:w="2112"/>
      </w:tblGrid>
      <w:tr>
        <w:trPr>
          <w:trHeight w:val="237" w:hRule="atLeast"/>
        </w:trPr>
        <w:tc>
          <w:tcPr>
            <w:tcW w:w="2933" w:type="dxa"/>
            <w:shd w:val="clear" w:color="auto" w:fill="E0FFFF"/>
          </w:tcPr>
          <w:p>
            <w:pPr>
              <w:pStyle w:val="TableParagraph"/>
              <w:rPr>
                <w:b/>
                <w:sz w:val="20"/>
              </w:rPr>
            </w:pPr>
            <w:bookmarkStart w:name="_bookmark41" w:id="69"/>
            <w:bookmarkEnd w:id="69"/>
            <w:r>
              <w:rPr/>
            </w:r>
            <w:r>
              <w:rPr>
                <w:b/>
                <w:w w:val="120"/>
                <w:sz w:val="20"/>
              </w:rPr>
              <w:t>Product</w:t>
            </w:r>
          </w:p>
        </w:tc>
        <w:tc>
          <w:tcPr>
            <w:tcW w:w="4954" w:type="dxa"/>
            <w:shd w:val="clear" w:color="auto" w:fill="E0FFFF"/>
          </w:tcPr>
          <w:p>
            <w:pPr>
              <w:pStyle w:val="TableParagraph"/>
              <w:rPr>
                <w:b/>
                <w:sz w:val="20"/>
              </w:rPr>
            </w:pPr>
            <w:r>
              <w:rPr>
                <w:b/>
                <w:w w:val="120"/>
                <w:sz w:val="20"/>
              </w:rPr>
              <w:t>Website</w:t>
            </w:r>
          </w:p>
        </w:tc>
        <w:tc>
          <w:tcPr>
            <w:tcW w:w="2112" w:type="dxa"/>
            <w:shd w:val="clear" w:color="auto" w:fill="E0FFFF"/>
          </w:tcPr>
          <w:p>
            <w:pPr>
              <w:pStyle w:val="TableParagraph"/>
              <w:ind w:left="123"/>
              <w:rPr>
                <w:b/>
                <w:sz w:val="20"/>
              </w:rPr>
            </w:pPr>
            <w:r>
              <w:rPr>
                <w:b/>
                <w:w w:val="115"/>
                <w:sz w:val="20"/>
              </w:rPr>
              <w:t>Deployment Scope</w:t>
            </w:r>
          </w:p>
        </w:tc>
      </w:tr>
      <w:tr>
        <w:trPr>
          <w:trHeight w:val="237" w:hRule="atLeast"/>
        </w:trPr>
        <w:tc>
          <w:tcPr>
            <w:tcW w:w="2933" w:type="dxa"/>
          </w:tcPr>
          <w:p>
            <w:pPr>
              <w:pStyle w:val="TableParagraph"/>
              <w:rPr>
                <w:sz w:val="20"/>
              </w:rPr>
            </w:pPr>
            <w:r>
              <w:rPr>
                <w:w w:val="105"/>
                <w:sz w:val="20"/>
              </w:rPr>
              <w:t>Caliper</w:t>
            </w:r>
          </w:p>
        </w:tc>
        <w:tc>
          <w:tcPr>
            <w:tcW w:w="4954" w:type="dxa"/>
          </w:tcPr>
          <w:p>
            <w:pPr>
              <w:pStyle w:val="TableParagraph"/>
              <w:spacing w:line="217" w:lineRule="exact"/>
              <w:rPr>
                <w:rFonts w:ascii="Courier New"/>
                <w:sz w:val="20"/>
              </w:rPr>
            </w:pPr>
            <w:hyperlink r:id="rId51">
              <w:r>
                <w:rPr>
                  <w:rFonts w:ascii="Courier New"/>
                  <w:color w:val="0000FF"/>
                  <w:w w:val="95"/>
                  <w:sz w:val="20"/>
                </w:rPr>
                <w:t>https://github.com/llnl/caliper</w:t>
              </w:r>
            </w:hyperlink>
          </w:p>
        </w:tc>
        <w:tc>
          <w:tcPr>
            <w:tcW w:w="2112" w:type="dxa"/>
          </w:tcPr>
          <w:p>
            <w:pPr>
              <w:pStyle w:val="TableParagraph"/>
              <w:ind w:left="123"/>
              <w:rPr>
                <w:sz w:val="20"/>
              </w:rPr>
            </w:pPr>
            <w:r>
              <w:rPr>
                <w:w w:val="110"/>
                <w:sz w:val="20"/>
              </w:rPr>
              <w:t>Broad</w:t>
            </w:r>
          </w:p>
        </w:tc>
      </w:tr>
      <w:tr>
        <w:trPr>
          <w:trHeight w:val="237" w:hRule="atLeast"/>
        </w:trPr>
        <w:tc>
          <w:tcPr>
            <w:tcW w:w="2933" w:type="dxa"/>
          </w:tcPr>
          <w:p>
            <w:pPr>
              <w:pStyle w:val="TableParagraph"/>
              <w:rPr>
                <w:sz w:val="20"/>
              </w:rPr>
            </w:pPr>
            <w:r>
              <w:rPr>
                <w:w w:val="105"/>
                <w:sz w:val="20"/>
              </w:rPr>
              <w:t>Dyninst Binary Tools Suite</w:t>
            </w:r>
          </w:p>
        </w:tc>
        <w:tc>
          <w:tcPr>
            <w:tcW w:w="4954" w:type="dxa"/>
          </w:tcPr>
          <w:p>
            <w:pPr>
              <w:pStyle w:val="TableParagraph"/>
              <w:spacing w:line="217" w:lineRule="exact"/>
              <w:rPr>
                <w:rFonts w:ascii="Courier New"/>
                <w:sz w:val="20"/>
              </w:rPr>
            </w:pPr>
            <w:hyperlink r:id="rId52">
              <w:r>
                <w:rPr>
                  <w:rFonts w:ascii="Courier New"/>
                  <w:color w:val="0000FF"/>
                  <w:w w:val="95"/>
                  <w:sz w:val="20"/>
                </w:rPr>
                <w:t>http://www.paradyn.org</w:t>
              </w:r>
            </w:hyperlink>
          </w:p>
        </w:tc>
        <w:tc>
          <w:tcPr>
            <w:tcW w:w="2112" w:type="dxa"/>
          </w:tcPr>
          <w:p>
            <w:pPr>
              <w:pStyle w:val="TableParagraph"/>
              <w:ind w:left="123"/>
              <w:rPr>
                <w:sz w:val="20"/>
              </w:rPr>
            </w:pPr>
            <w:r>
              <w:rPr>
                <w:w w:val="110"/>
                <w:sz w:val="20"/>
              </w:rPr>
              <w:t>Broad</w:t>
            </w:r>
          </w:p>
        </w:tc>
      </w:tr>
      <w:tr>
        <w:trPr>
          <w:trHeight w:val="237" w:hRule="atLeast"/>
        </w:trPr>
        <w:tc>
          <w:tcPr>
            <w:tcW w:w="2933" w:type="dxa"/>
          </w:tcPr>
          <w:p>
            <w:pPr>
              <w:pStyle w:val="TableParagraph"/>
              <w:rPr>
                <w:sz w:val="20"/>
              </w:rPr>
            </w:pPr>
            <w:r>
              <w:rPr>
                <w:w w:val="110"/>
                <w:sz w:val="20"/>
              </w:rPr>
              <w:t>Flang/LLVM Fortran compiler</w:t>
            </w:r>
          </w:p>
        </w:tc>
        <w:tc>
          <w:tcPr>
            <w:tcW w:w="4954" w:type="dxa"/>
          </w:tcPr>
          <w:p>
            <w:pPr>
              <w:pStyle w:val="TableParagraph"/>
              <w:spacing w:line="217" w:lineRule="exact"/>
              <w:rPr>
                <w:rFonts w:ascii="Courier New"/>
                <w:sz w:val="20"/>
              </w:rPr>
            </w:pPr>
            <w:hyperlink r:id="rId53">
              <w:r>
                <w:rPr>
                  <w:rFonts w:ascii="Courier New"/>
                  <w:color w:val="0000FF"/>
                  <w:w w:val="95"/>
                  <w:sz w:val="20"/>
                </w:rPr>
                <w:t>http://www.flang-compiler.org</w:t>
              </w:r>
            </w:hyperlink>
          </w:p>
        </w:tc>
        <w:tc>
          <w:tcPr>
            <w:tcW w:w="2112" w:type="dxa"/>
          </w:tcPr>
          <w:p>
            <w:pPr>
              <w:pStyle w:val="TableParagraph"/>
              <w:ind w:left="123"/>
              <w:rPr>
                <w:sz w:val="20"/>
              </w:rPr>
            </w:pPr>
            <w:r>
              <w:rPr>
                <w:w w:val="110"/>
                <w:sz w:val="20"/>
              </w:rPr>
              <w:t>Broad</w:t>
            </w:r>
          </w:p>
        </w:tc>
      </w:tr>
      <w:tr>
        <w:trPr>
          <w:trHeight w:val="237" w:hRule="atLeast"/>
        </w:trPr>
        <w:tc>
          <w:tcPr>
            <w:tcW w:w="2933" w:type="dxa"/>
          </w:tcPr>
          <w:p>
            <w:pPr>
              <w:pStyle w:val="TableParagraph"/>
              <w:rPr>
                <w:sz w:val="20"/>
              </w:rPr>
            </w:pPr>
            <w:r>
              <w:rPr>
                <w:w w:val="110"/>
                <w:sz w:val="20"/>
              </w:rPr>
              <w:t>HPCToolkit</w:t>
            </w:r>
          </w:p>
        </w:tc>
        <w:tc>
          <w:tcPr>
            <w:tcW w:w="4954" w:type="dxa"/>
          </w:tcPr>
          <w:p>
            <w:pPr>
              <w:pStyle w:val="TableParagraph"/>
              <w:spacing w:line="217" w:lineRule="exact"/>
              <w:rPr>
                <w:rFonts w:ascii="Courier New"/>
                <w:sz w:val="20"/>
              </w:rPr>
            </w:pPr>
            <w:hyperlink r:id="rId54">
              <w:r>
                <w:rPr>
                  <w:rFonts w:ascii="Courier New"/>
                  <w:color w:val="0000FF"/>
                  <w:w w:val="95"/>
                  <w:sz w:val="20"/>
                </w:rPr>
                <w:t>http://hpctoolkit.org</w:t>
              </w:r>
            </w:hyperlink>
          </w:p>
        </w:tc>
        <w:tc>
          <w:tcPr>
            <w:tcW w:w="2112" w:type="dxa"/>
          </w:tcPr>
          <w:p>
            <w:pPr>
              <w:pStyle w:val="TableParagraph"/>
              <w:ind w:left="123"/>
              <w:rPr>
                <w:sz w:val="20"/>
              </w:rPr>
            </w:pPr>
            <w:r>
              <w:rPr>
                <w:w w:val="110"/>
                <w:sz w:val="20"/>
              </w:rPr>
              <w:t>Broad</w:t>
            </w:r>
          </w:p>
        </w:tc>
      </w:tr>
      <w:tr>
        <w:trPr>
          <w:trHeight w:val="237" w:hRule="atLeast"/>
        </w:trPr>
        <w:tc>
          <w:tcPr>
            <w:tcW w:w="2933" w:type="dxa"/>
          </w:tcPr>
          <w:p>
            <w:pPr>
              <w:pStyle w:val="TableParagraph"/>
              <w:rPr>
                <w:sz w:val="20"/>
              </w:rPr>
            </w:pPr>
            <w:r>
              <w:rPr>
                <w:sz w:val="20"/>
              </w:rPr>
              <w:t>LLVM</w:t>
            </w:r>
          </w:p>
        </w:tc>
        <w:tc>
          <w:tcPr>
            <w:tcW w:w="4954" w:type="dxa"/>
          </w:tcPr>
          <w:p>
            <w:pPr>
              <w:pStyle w:val="TableParagraph"/>
              <w:spacing w:line="217" w:lineRule="exact"/>
              <w:rPr>
                <w:rFonts w:ascii="Courier New"/>
                <w:sz w:val="20"/>
              </w:rPr>
            </w:pPr>
            <w:hyperlink r:id="rId55">
              <w:r>
                <w:rPr>
                  <w:rFonts w:ascii="Courier New"/>
                  <w:color w:val="0000FF"/>
                  <w:w w:val="95"/>
                  <w:sz w:val="20"/>
                </w:rPr>
                <w:t>http://llvm.org/</w:t>
              </w:r>
            </w:hyperlink>
          </w:p>
        </w:tc>
        <w:tc>
          <w:tcPr>
            <w:tcW w:w="2112" w:type="dxa"/>
          </w:tcPr>
          <w:p>
            <w:pPr>
              <w:pStyle w:val="TableParagraph"/>
              <w:ind w:left="123"/>
              <w:rPr>
                <w:sz w:val="20"/>
              </w:rPr>
            </w:pPr>
            <w:r>
              <w:rPr>
                <w:w w:val="110"/>
                <w:sz w:val="20"/>
              </w:rPr>
              <w:t>Broad</w:t>
            </w:r>
          </w:p>
        </w:tc>
      </w:tr>
      <w:tr>
        <w:trPr>
          <w:trHeight w:val="237" w:hRule="atLeast"/>
        </w:trPr>
        <w:tc>
          <w:tcPr>
            <w:tcW w:w="2933" w:type="dxa"/>
          </w:tcPr>
          <w:p>
            <w:pPr>
              <w:pStyle w:val="TableParagraph"/>
              <w:rPr>
                <w:sz w:val="20"/>
              </w:rPr>
            </w:pPr>
            <w:r>
              <w:rPr>
                <w:w w:val="115"/>
                <w:sz w:val="20"/>
              </w:rPr>
              <w:t>PAPI</w:t>
            </w:r>
          </w:p>
        </w:tc>
        <w:tc>
          <w:tcPr>
            <w:tcW w:w="4954" w:type="dxa"/>
          </w:tcPr>
          <w:p>
            <w:pPr>
              <w:pStyle w:val="TableParagraph"/>
              <w:spacing w:line="217" w:lineRule="exact"/>
              <w:rPr>
                <w:rFonts w:ascii="Courier New"/>
                <w:sz w:val="20"/>
              </w:rPr>
            </w:pPr>
            <w:hyperlink r:id="rId56">
              <w:r>
                <w:rPr>
                  <w:rFonts w:ascii="Courier New"/>
                  <w:color w:val="0000FF"/>
                  <w:w w:val="95"/>
                  <w:sz w:val="20"/>
                </w:rPr>
                <w:t>http://icl.utk.edu/exa-papi</w:t>
              </w:r>
            </w:hyperlink>
          </w:p>
        </w:tc>
        <w:tc>
          <w:tcPr>
            <w:tcW w:w="2112" w:type="dxa"/>
          </w:tcPr>
          <w:p>
            <w:pPr>
              <w:pStyle w:val="TableParagraph"/>
              <w:ind w:left="123"/>
              <w:rPr>
                <w:sz w:val="20"/>
              </w:rPr>
            </w:pPr>
            <w:r>
              <w:rPr>
                <w:w w:val="110"/>
                <w:sz w:val="20"/>
              </w:rPr>
              <w:t>Broad</w:t>
            </w:r>
          </w:p>
        </w:tc>
      </w:tr>
      <w:tr>
        <w:trPr>
          <w:trHeight w:val="237" w:hRule="atLeast"/>
        </w:trPr>
        <w:tc>
          <w:tcPr>
            <w:tcW w:w="2933" w:type="dxa"/>
          </w:tcPr>
          <w:p>
            <w:pPr>
              <w:pStyle w:val="TableParagraph"/>
              <w:rPr>
                <w:sz w:val="20"/>
              </w:rPr>
            </w:pPr>
            <w:r>
              <w:rPr>
                <w:w w:val="105"/>
                <w:sz w:val="20"/>
              </w:rPr>
              <w:t>SCR</w:t>
            </w:r>
          </w:p>
        </w:tc>
        <w:tc>
          <w:tcPr>
            <w:tcW w:w="4954" w:type="dxa"/>
          </w:tcPr>
          <w:p>
            <w:pPr>
              <w:pStyle w:val="TableParagraph"/>
              <w:spacing w:line="217" w:lineRule="exact"/>
              <w:rPr>
                <w:rFonts w:ascii="Courier New"/>
                <w:sz w:val="20"/>
              </w:rPr>
            </w:pPr>
            <w:hyperlink r:id="rId57">
              <w:r>
                <w:rPr>
                  <w:rFonts w:ascii="Courier New"/>
                  <w:color w:val="0000FF"/>
                  <w:w w:val="95"/>
                  <w:sz w:val="20"/>
                </w:rPr>
                <w:t>https://github.com/llnl/scr</w:t>
              </w:r>
            </w:hyperlink>
          </w:p>
        </w:tc>
        <w:tc>
          <w:tcPr>
            <w:tcW w:w="2112" w:type="dxa"/>
          </w:tcPr>
          <w:p>
            <w:pPr>
              <w:pStyle w:val="TableParagraph"/>
              <w:ind w:left="123"/>
              <w:rPr>
                <w:sz w:val="20"/>
              </w:rPr>
            </w:pPr>
            <w:r>
              <w:rPr>
                <w:w w:val="110"/>
                <w:sz w:val="20"/>
              </w:rPr>
              <w:t>Broad</w:t>
            </w:r>
          </w:p>
        </w:tc>
      </w:tr>
      <w:tr>
        <w:trPr>
          <w:trHeight w:val="237" w:hRule="atLeast"/>
        </w:trPr>
        <w:tc>
          <w:tcPr>
            <w:tcW w:w="2933" w:type="dxa"/>
          </w:tcPr>
          <w:p>
            <w:pPr>
              <w:pStyle w:val="TableParagraph"/>
              <w:rPr>
                <w:sz w:val="20"/>
              </w:rPr>
            </w:pPr>
            <w:r>
              <w:rPr>
                <w:w w:val="110"/>
                <w:sz w:val="20"/>
              </w:rPr>
              <w:t>STAT</w:t>
            </w:r>
          </w:p>
        </w:tc>
        <w:tc>
          <w:tcPr>
            <w:tcW w:w="4954" w:type="dxa"/>
          </w:tcPr>
          <w:p>
            <w:pPr>
              <w:pStyle w:val="TableParagraph"/>
              <w:spacing w:line="217" w:lineRule="exact"/>
              <w:rPr>
                <w:rFonts w:ascii="Courier New"/>
                <w:sz w:val="20"/>
              </w:rPr>
            </w:pPr>
            <w:hyperlink r:id="rId58">
              <w:r>
                <w:rPr>
                  <w:rFonts w:ascii="Courier New"/>
                  <w:color w:val="0000FF"/>
                  <w:w w:val="95"/>
                  <w:sz w:val="20"/>
                </w:rPr>
                <w:t>https://github.com/LLNL/STAT</w:t>
              </w:r>
            </w:hyperlink>
          </w:p>
        </w:tc>
        <w:tc>
          <w:tcPr>
            <w:tcW w:w="2112" w:type="dxa"/>
          </w:tcPr>
          <w:p>
            <w:pPr>
              <w:pStyle w:val="TableParagraph"/>
              <w:ind w:left="123"/>
              <w:rPr>
                <w:sz w:val="20"/>
              </w:rPr>
            </w:pPr>
            <w:r>
              <w:rPr>
                <w:w w:val="110"/>
                <w:sz w:val="20"/>
              </w:rPr>
              <w:t>Broad</w:t>
            </w:r>
          </w:p>
        </w:tc>
      </w:tr>
      <w:tr>
        <w:trPr>
          <w:trHeight w:val="237" w:hRule="atLeast"/>
        </w:trPr>
        <w:tc>
          <w:tcPr>
            <w:tcW w:w="2933" w:type="dxa"/>
          </w:tcPr>
          <w:p>
            <w:pPr>
              <w:pStyle w:val="TableParagraph"/>
              <w:rPr>
                <w:sz w:val="20"/>
              </w:rPr>
            </w:pPr>
            <w:r>
              <w:rPr>
                <w:w w:val="115"/>
                <w:sz w:val="20"/>
              </w:rPr>
              <w:t>Tau</w:t>
            </w:r>
          </w:p>
        </w:tc>
        <w:tc>
          <w:tcPr>
            <w:tcW w:w="4954" w:type="dxa"/>
          </w:tcPr>
          <w:p>
            <w:pPr>
              <w:pStyle w:val="TableParagraph"/>
              <w:spacing w:line="217" w:lineRule="exact"/>
              <w:rPr>
                <w:rFonts w:ascii="Courier New"/>
                <w:sz w:val="20"/>
              </w:rPr>
            </w:pPr>
            <w:hyperlink r:id="rId59">
              <w:r>
                <w:rPr>
                  <w:rFonts w:ascii="Courier New"/>
                  <w:color w:val="0000FF"/>
                  <w:w w:val="95"/>
                  <w:sz w:val="20"/>
                </w:rPr>
                <w:t>http://www.cs.uoregon.edu/research/tau</w:t>
              </w:r>
            </w:hyperlink>
          </w:p>
        </w:tc>
        <w:tc>
          <w:tcPr>
            <w:tcW w:w="2112" w:type="dxa"/>
          </w:tcPr>
          <w:p>
            <w:pPr>
              <w:pStyle w:val="TableParagraph"/>
              <w:ind w:left="123"/>
              <w:rPr>
                <w:sz w:val="20"/>
              </w:rPr>
            </w:pPr>
            <w:r>
              <w:rPr>
                <w:w w:val="110"/>
                <w:sz w:val="20"/>
              </w:rPr>
              <w:t>Broad</w:t>
            </w:r>
          </w:p>
        </w:tc>
      </w:tr>
      <w:tr>
        <w:trPr>
          <w:trHeight w:val="237" w:hRule="atLeast"/>
        </w:trPr>
        <w:tc>
          <w:tcPr>
            <w:tcW w:w="2933" w:type="dxa"/>
          </w:tcPr>
          <w:p>
            <w:pPr>
              <w:pStyle w:val="TableParagraph"/>
              <w:rPr>
                <w:sz w:val="20"/>
              </w:rPr>
            </w:pPr>
            <w:r>
              <w:rPr>
                <w:w w:val="105"/>
                <w:sz w:val="20"/>
              </w:rPr>
              <w:t>LLVM OpenMP compiler</w:t>
            </w:r>
          </w:p>
        </w:tc>
        <w:tc>
          <w:tcPr>
            <w:tcW w:w="4954" w:type="dxa"/>
          </w:tcPr>
          <w:p>
            <w:pPr>
              <w:pStyle w:val="TableParagraph"/>
              <w:spacing w:line="217" w:lineRule="exact"/>
              <w:rPr>
                <w:rFonts w:ascii="Courier New"/>
                <w:sz w:val="20"/>
              </w:rPr>
            </w:pPr>
            <w:hyperlink r:id="rId60">
              <w:r>
                <w:rPr>
                  <w:rFonts w:ascii="Courier New"/>
                  <w:color w:val="0000FF"/>
                  <w:w w:val="95"/>
                  <w:sz w:val="20"/>
                </w:rPr>
                <w:t>https://github.com/SOLLVE</w:t>
              </w:r>
            </w:hyperlink>
          </w:p>
        </w:tc>
        <w:tc>
          <w:tcPr>
            <w:tcW w:w="2112" w:type="dxa"/>
          </w:tcPr>
          <w:p>
            <w:pPr>
              <w:pStyle w:val="TableParagraph"/>
              <w:ind w:left="123"/>
              <w:rPr>
                <w:sz w:val="20"/>
              </w:rPr>
            </w:pPr>
            <w:r>
              <w:rPr>
                <w:w w:val="110"/>
                <w:sz w:val="20"/>
              </w:rPr>
              <w:t>Moderate</w:t>
            </w:r>
          </w:p>
        </w:tc>
      </w:tr>
      <w:tr>
        <w:trPr>
          <w:trHeight w:val="237" w:hRule="atLeast"/>
        </w:trPr>
        <w:tc>
          <w:tcPr>
            <w:tcW w:w="2933" w:type="dxa"/>
          </w:tcPr>
          <w:p>
            <w:pPr>
              <w:pStyle w:val="TableParagraph"/>
              <w:rPr>
                <w:sz w:val="20"/>
              </w:rPr>
            </w:pPr>
            <w:r>
              <w:rPr>
                <w:w w:val="105"/>
                <w:sz w:val="20"/>
              </w:rPr>
              <w:t>OpenMP V &amp; V Suite</w:t>
            </w:r>
          </w:p>
        </w:tc>
        <w:tc>
          <w:tcPr>
            <w:tcW w:w="4954" w:type="dxa"/>
          </w:tcPr>
          <w:p>
            <w:pPr>
              <w:pStyle w:val="TableParagraph"/>
              <w:spacing w:line="217" w:lineRule="exact"/>
              <w:rPr>
                <w:rFonts w:ascii="Courier New"/>
                <w:sz w:val="20"/>
              </w:rPr>
            </w:pPr>
            <w:hyperlink r:id="rId61">
              <w:r>
                <w:rPr>
                  <w:rFonts w:ascii="Courier New"/>
                  <w:color w:val="0000FF"/>
                  <w:w w:val="85"/>
                  <w:sz w:val="20"/>
                </w:rPr>
                <w:t>https://bitbucket.org/crpl_cisc/sollve_vv/src</w:t>
              </w:r>
            </w:hyperlink>
          </w:p>
        </w:tc>
        <w:tc>
          <w:tcPr>
            <w:tcW w:w="2112" w:type="dxa"/>
          </w:tcPr>
          <w:p>
            <w:pPr>
              <w:pStyle w:val="TableParagraph"/>
              <w:ind w:left="123"/>
              <w:rPr>
                <w:sz w:val="20"/>
              </w:rPr>
            </w:pPr>
            <w:r>
              <w:rPr>
                <w:w w:val="110"/>
                <w:sz w:val="20"/>
              </w:rPr>
              <w:t>Moderate</w:t>
            </w:r>
          </w:p>
        </w:tc>
      </w:tr>
      <w:tr>
        <w:trPr>
          <w:trHeight w:val="237" w:hRule="atLeast"/>
        </w:trPr>
        <w:tc>
          <w:tcPr>
            <w:tcW w:w="2933" w:type="dxa"/>
          </w:tcPr>
          <w:p>
            <w:pPr>
              <w:pStyle w:val="TableParagraph"/>
              <w:rPr>
                <w:sz w:val="20"/>
              </w:rPr>
            </w:pPr>
            <w:r>
              <w:rPr>
                <w:w w:val="105"/>
                <w:sz w:val="20"/>
              </w:rPr>
              <w:t>mpiFileUtils</w:t>
            </w:r>
          </w:p>
        </w:tc>
        <w:tc>
          <w:tcPr>
            <w:tcW w:w="4954" w:type="dxa"/>
          </w:tcPr>
          <w:p>
            <w:pPr>
              <w:pStyle w:val="TableParagraph"/>
              <w:spacing w:line="217" w:lineRule="exact"/>
              <w:rPr>
                <w:rFonts w:ascii="Courier New"/>
                <w:sz w:val="20"/>
              </w:rPr>
            </w:pPr>
            <w:hyperlink r:id="rId62">
              <w:r>
                <w:rPr>
                  <w:rFonts w:ascii="Courier New"/>
                  <w:color w:val="0000FF"/>
                  <w:w w:val="95"/>
                  <w:sz w:val="20"/>
                </w:rPr>
                <w:t>https://github.com/hpc/mpifileutils</w:t>
              </w:r>
            </w:hyperlink>
          </w:p>
        </w:tc>
        <w:tc>
          <w:tcPr>
            <w:tcW w:w="2112" w:type="dxa"/>
          </w:tcPr>
          <w:p>
            <w:pPr>
              <w:pStyle w:val="TableParagraph"/>
              <w:ind w:left="123"/>
              <w:rPr>
                <w:sz w:val="20"/>
              </w:rPr>
            </w:pPr>
            <w:r>
              <w:rPr>
                <w:w w:val="110"/>
                <w:sz w:val="20"/>
              </w:rPr>
              <w:t>Moderate</w:t>
            </w:r>
          </w:p>
        </w:tc>
      </w:tr>
      <w:tr>
        <w:trPr>
          <w:trHeight w:val="237" w:hRule="atLeast"/>
        </w:trPr>
        <w:tc>
          <w:tcPr>
            <w:tcW w:w="2933" w:type="dxa"/>
          </w:tcPr>
          <w:p>
            <w:pPr>
              <w:pStyle w:val="TableParagraph"/>
              <w:rPr>
                <w:sz w:val="20"/>
              </w:rPr>
            </w:pPr>
            <w:r>
              <w:rPr>
                <w:w w:val="105"/>
                <w:sz w:val="20"/>
              </w:rPr>
              <w:t>openarc</w:t>
            </w:r>
          </w:p>
        </w:tc>
        <w:tc>
          <w:tcPr>
            <w:tcW w:w="4954" w:type="dxa"/>
          </w:tcPr>
          <w:p>
            <w:pPr>
              <w:pStyle w:val="TableParagraph"/>
              <w:spacing w:line="217" w:lineRule="exact"/>
              <w:rPr>
                <w:rFonts w:ascii="Courier New"/>
                <w:sz w:val="20"/>
              </w:rPr>
            </w:pPr>
            <w:hyperlink r:id="rId63">
              <w:r>
                <w:rPr>
                  <w:rFonts w:ascii="Courier New"/>
                  <w:color w:val="0000FF"/>
                  <w:w w:val="95"/>
                  <w:sz w:val="20"/>
                </w:rPr>
                <w:t>https://ft.ornl.gov/research/openarc</w:t>
              </w:r>
            </w:hyperlink>
          </w:p>
        </w:tc>
        <w:tc>
          <w:tcPr>
            <w:tcW w:w="2112" w:type="dxa"/>
          </w:tcPr>
          <w:p>
            <w:pPr>
              <w:pStyle w:val="TableParagraph"/>
              <w:ind w:left="123"/>
              <w:rPr>
                <w:sz w:val="20"/>
              </w:rPr>
            </w:pPr>
            <w:r>
              <w:rPr>
                <w:w w:val="110"/>
                <w:sz w:val="20"/>
              </w:rPr>
              <w:t>Moderate</w:t>
            </w:r>
          </w:p>
        </w:tc>
      </w:tr>
      <w:tr>
        <w:trPr>
          <w:trHeight w:val="237" w:hRule="atLeast"/>
        </w:trPr>
        <w:tc>
          <w:tcPr>
            <w:tcW w:w="2933" w:type="dxa"/>
          </w:tcPr>
          <w:p>
            <w:pPr>
              <w:pStyle w:val="TableParagraph"/>
              <w:rPr>
                <w:sz w:val="20"/>
              </w:rPr>
            </w:pPr>
            <w:r>
              <w:rPr>
                <w:w w:val="110"/>
                <w:sz w:val="20"/>
              </w:rPr>
              <w:t>Papyrus</w:t>
            </w:r>
          </w:p>
        </w:tc>
        <w:tc>
          <w:tcPr>
            <w:tcW w:w="4954" w:type="dxa"/>
          </w:tcPr>
          <w:p>
            <w:pPr>
              <w:pStyle w:val="TableParagraph"/>
              <w:spacing w:line="217" w:lineRule="exact"/>
              <w:rPr>
                <w:rFonts w:ascii="Courier New"/>
                <w:sz w:val="20"/>
              </w:rPr>
            </w:pPr>
            <w:hyperlink r:id="rId64">
              <w:r>
                <w:rPr>
                  <w:rFonts w:ascii="Courier New"/>
                  <w:color w:val="0000FF"/>
                  <w:w w:val="95"/>
                  <w:sz w:val="20"/>
                </w:rPr>
                <w:t>https://csmd.ornl.gov/project/papyrus</w:t>
              </w:r>
            </w:hyperlink>
          </w:p>
        </w:tc>
        <w:tc>
          <w:tcPr>
            <w:tcW w:w="2112" w:type="dxa"/>
          </w:tcPr>
          <w:p>
            <w:pPr>
              <w:pStyle w:val="TableParagraph"/>
              <w:ind w:left="123"/>
              <w:rPr>
                <w:sz w:val="20"/>
              </w:rPr>
            </w:pPr>
            <w:r>
              <w:rPr>
                <w:w w:val="110"/>
                <w:sz w:val="20"/>
              </w:rPr>
              <w:t>Moderate</w:t>
            </w:r>
          </w:p>
        </w:tc>
      </w:tr>
      <w:tr>
        <w:trPr>
          <w:trHeight w:val="237" w:hRule="atLeast"/>
        </w:trPr>
        <w:tc>
          <w:tcPr>
            <w:tcW w:w="2933" w:type="dxa"/>
          </w:tcPr>
          <w:p>
            <w:pPr>
              <w:pStyle w:val="TableParagraph"/>
              <w:rPr>
                <w:sz w:val="20"/>
              </w:rPr>
            </w:pPr>
            <w:r>
              <w:rPr>
                <w:w w:val="110"/>
                <w:sz w:val="20"/>
              </w:rPr>
              <w:t>Program DB Toolkit (PDT)</w:t>
            </w:r>
          </w:p>
        </w:tc>
        <w:tc>
          <w:tcPr>
            <w:tcW w:w="4954" w:type="dxa"/>
          </w:tcPr>
          <w:p>
            <w:pPr>
              <w:pStyle w:val="TableParagraph"/>
              <w:spacing w:line="217" w:lineRule="exact"/>
              <w:rPr>
                <w:rFonts w:ascii="Courier New"/>
                <w:sz w:val="20"/>
              </w:rPr>
            </w:pPr>
            <w:hyperlink r:id="rId65">
              <w:r>
                <w:rPr>
                  <w:rFonts w:ascii="Courier New"/>
                  <w:color w:val="0000FF"/>
                  <w:w w:val="95"/>
                  <w:sz w:val="20"/>
                </w:rPr>
                <w:t>https://www.cs.uoregon.edu/research/pdt</w:t>
              </w:r>
            </w:hyperlink>
          </w:p>
        </w:tc>
        <w:tc>
          <w:tcPr>
            <w:tcW w:w="2112" w:type="dxa"/>
          </w:tcPr>
          <w:p>
            <w:pPr>
              <w:pStyle w:val="TableParagraph"/>
              <w:ind w:left="123"/>
              <w:rPr>
                <w:sz w:val="20"/>
              </w:rPr>
            </w:pPr>
            <w:r>
              <w:rPr>
                <w:w w:val="110"/>
                <w:sz w:val="20"/>
              </w:rPr>
              <w:t>Moderate</w:t>
            </w:r>
          </w:p>
        </w:tc>
      </w:tr>
      <w:tr>
        <w:trPr>
          <w:trHeight w:val="237" w:hRule="atLeast"/>
        </w:trPr>
        <w:tc>
          <w:tcPr>
            <w:tcW w:w="2933" w:type="dxa"/>
          </w:tcPr>
          <w:p>
            <w:pPr>
              <w:pStyle w:val="TableParagraph"/>
              <w:rPr>
                <w:sz w:val="20"/>
              </w:rPr>
            </w:pPr>
            <w:r>
              <w:rPr>
                <w:w w:val="105"/>
                <w:sz w:val="20"/>
              </w:rPr>
              <w:t>PRUNERS Toolset</w:t>
            </w:r>
          </w:p>
        </w:tc>
        <w:tc>
          <w:tcPr>
            <w:tcW w:w="4954" w:type="dxa"/>
          </w:tcPr>
          <w:p>
            <w:pPr>
              <w:pStyle w:val="TableParagraph"/>
              <w:spacing w:line="217" w:lineRule="exact"/>
              <w:rPr>
                <w:rFonts w:ascii="Courier New"/>
                <w:sz w:val="20"/>
              </w:rPr>
            </w:pPr>
            <w:hyperlink r:id="rId66">
              <w:r>
                <w:rPr>
                  <w:rFonts w:ascii="Courier New"/>
                  <w:color w:val="0000FF"/>
                  <w:w w:val="90"/>
                  <w:sz w:val="20"/>
                </w:rPr>
                <w:t>https://github.com/PRUNERS/PRUNERS-Toolset</w:t>
              </w:r>
            </w:hyperlink>
          </w:p>
        </w:tc>
        <w:tc>
          <w:tcPr>
            <w:tcW w:w="2112" w:type="dxa"/>
          </w:tcPr>
          <w:p>
            <w:pPr>
              <w:pStyle w:val="TableParagraph"/>
              <w:ind w:left="123"/>
              <w:rPr>
                <w:sz w:val="20"/>
              </w:rPr>
            </w:pPr>
            <w:r>
              <w:rPr>
                <w:w w:val="110"/>
                <w:sz w:val="20"/>
              </w:rPr>
              <w:t>Moderate</w:t>
            </w:r>
          </w:p>
        </w:tc>
      </w:tr>
      <w:tr>
        <w:trPr>
          <w:trHeight w:val="237" w:hRule="atLeast"/>
        </w:trPr>
        <w:tc>
          <w:tcPr>
            <w:tcW w:w="2933" w:type="dxa"/>
          </w:tcPr>
          <w:p>
            <w:pPr>
              <w:pStyle w:val="TableParagraph"/>
              <w:rPr>
                <w:sz w:val="20"/>
              </w:rPr>
            </w:pPr>
            <w:r>
              <w:rPr>
                <w:w w:val="110"/>
                <w:sz w:val="20"/>
              </w:rPr>
              <w:t>TriBITS</w:t>
            </w:r>
          </w:p>
        </w:tc>
        <w:tc>
          <w:tcPr>
            <w:tcW w:w="4954" w:type="dxa"/>
          </w:tcPr>
          <w:p>
            <w:pPr>
              <w:pStyle w:val="TableParagraph"/>
              <w:spacing w:line="217" w:lineRule="exact"/>
              <w:rPr>
                <w:rFonts w:ascii="Courier New"/>
                <w:sz w:val="20"/>
              </w:rPr>
            </w:pPr>
            <w:hyperlink r:id="rId67">
              <w:r>
                <w:rPr>
                  <w:rFonts w:ascii="Courier New"/>
                  <w:color w:val="0000FF"/>
                  <w:w w:val="95"/>
                  <w:sz w:val="20"/>
                </w:rPr>
                <w:t>https://tribits.org</w:t>
              </w:r>
            </w:hyperlink>
          </w:p>
        </w:tc>
        <w:tc>
          <w:tcPr>
            <w:tcW w:w="2112" w:type="dxa"/>
          </w:tcPr>
          <w:p>
            <w:pPr>
              <w:pStyle w:val="TableParagraph"/>
              <w:ind w:left="123"/>
              <w:rPr>
                <w:sz w:val="20"/>
              </w:rPr>
            </w:pPr>
            <w:r>
              <w:rPr>
                <w:w w:val="110"/>
                <w:sz w:val="20"/>
              </w:rPr>
              <w:t>Moderate</w:t>
            </w:r>
          </w:p>
        </w:tc>
      </w:tr>
      <w:tr>
        <w:trPr>
          <w:trHeight w:val="237" w:hRule="atLeast"/>
        </w:trPr>
        <w:tc>
          <w:tcPr>
            <w:tcW w:w="2933" w:type="dxa"/>
          </w:tcPr>
          <w:p>
            <w:pPr>
              <w:pStyle w:val="TableParagraph"/>
              <w:rPr>
                <w:sz w:val="20"/>
              </w:rPr>
            </w:pPr>
            <w:r>
              <w:rPr>
                <w:w w:val="110"/>
                <w:sz w:val="20"/>
              </w:rPr>
              <w:t>Gotcha</w:t>
            </w:r>
          </w:p>
        </w:tc>
        <w:tc>
          <w:tcPr>
            <w:tcW w:w="4954" w:type="dxa"/>
          </w:tcPr>
          <w:p>
            <w:pPr>
              <w:pStyle w:val="TableParagraph"/>
              <w:spacing w:line="217" w:lineRule="exact"/>
              <w:rPr>
                <w:rFonts w:ascii="Courier New"/>
                <w:sz w:val="20"/>
              </w:rPr>
            </w:pPr>
            <w:hyperlink r:id="rId68">
              <w:r>
                <w:rPr>
                  <w:rFonts w:ascii="Courier New"/>
                  <w:color w:val="0000FF"/>
                  <w:w w:val="95"/>
                  <w:sz w:val="20"/>
                </w:rPr>
                <w:t>http://github.com/llnl/gotcha</w:t>
              </w:r>
            </w:hyperlink>
          </w:p>
        </w:tc>
        <w:tc>
          <w:tcPr>
            <w:tcW w:w="2112" w:type="dxa"/>
          </w:tcPr>
          <w:p>
            <w:pPr>
              <w:pStyle w:val="TableParagraph"/>
              <w:ind w:left="123"/>
              <w:rPr>
                <w:sz w:val="20"/>
              </w:rPr>
            </w:pPr>
            <w:r>
              <w:rPr>
                <w:w w:val="110"/>
                <w:sz w:val="20"/>
              </w:rPr>
              <w:t>Experimental</w:t>
            </w:r>
          </w:p>
        </w:tc>
      </w:tr>
      <w:tr>
        <w:trPr>
          <w:trHeight w:val="237" w:hRule="atLeast"/>
        </w:trPr>
        <w:tc>
          <w:tcPr>
            <w:tcW w:w="2933" w:type="dxa"/>
          </w:tcPr>
          <w:p>
            <w:pPr>
              <w:pStyle w:val="TableParagraph"/>
              <w:rPr>
                <w:sz w:val="20"/>
              </w:rPr>
            </w:pPr>
            <w:r>
              <w:rPr>
                <w:w w:val="110"/>
                <w:sz w:val="20"/>
              </w:rPr>
              <w:t>Kitsune</w:t>
            </w:r>
          </w:p>
        </w:tc>
        <w:tc>
          <w:tcPr>
            <w:tcW w:w="4954" w:type="dxa"/>
          </w:tcPr>
          <w:p>
            <w:pPr>
              <w:pStyle w:val="TableParagraph"/>
              <w:spacing w:line="217" w:lineRule="exact"/>
              <w:rPr>
                <w:rFonts w:ascii="Courier New"/>
                <w:sz w:val="20"/>
              </w:rPr>
            </w:pPr>
            <w:hyperlink r:id="rId69">
              <w:r>
                <w:rPr>
                  <w:rFonts w:ascii="Courier New"/>
                  <w:color w:val="0000FF"/>
                  <w:w w:val="95"/>
                  <w:sz w:val="20"/>
                </w:rPr>
                <w:t>https://github.com/lanl/kitsune</w:t>
              </w:r>
            </w:hyperlink>
          </w:p>
        </w:tc>
        <w:tc>
          <w:tcPr>
            <w:tcW w:w="2112" w:type="dxa"/>
          </w:tcPr>
          <w:p>
            <w:pPr>
              <w:pStyle w:val="TableParagraph"/>
              <w:ind w:left="123"/>
              <w:rPr>
                <w:sz w:val="20"/>
              </w:rPr>
            </w:pPr>
            <w:r>
              <w:rPr>
                <w:w w:val="110"/>
                <w:sz w:val="20"/>
              </w:rPr>
              <w:t>Experimental</w:t>
            </w:r>
          </w:p>
        </w:tc>
      </w:tr>
      <w:tr>
        <w:trPr>
          <w:trHeight w:val="237" w:hRule="atLeast"/>
        </w:trPr>
        <w:tc>
          <w:tcPr>
            <w:tcW w:w="2933" w:type="dxa"/>
          </w:tcPr>
          <w:p>
            <w:pPr>
              <w:pStyle w:val="TableParagraph"/>
              <w:rPr>
                <w:sz w:val="20"/>
              </w:rPr>
            </w:pPr>
            <w:r>
              <w:rPr>
                <w:w w:val="105"/>
                <w:sz w:val="20"/>
              </w:rPr>
              <w:t>QUO</w:t>
            </w:r>
          </w:p>
        </w:tc>
        <w:tc>
          <w:tcPr>
            <w:tcW w:w="4954" w:type="dxa"/>
          </w:tcPr>
          <w:p>
            <w:pPr>
              <w:pStyle w:val="TableParagraph"/>
              <w:spacing w:line="217" w:lineRule="exact"/>
              <w:rPr>
                <w:rFonts w:ascii="Courier New"/>
                <w:sz w:val="20"/>
              </w:rPr>
            </w:pPr>
            <w:hyperlink r:id="rId70">
              <w:r>
                <w:rPr>
                  <w:rFonts w:ascii="Courier New"/>
                  <w:color w:val="0000FF"/>
                  <w:w w:val="95"/>
                  <w:sz w:val="20"/>
                </w:rPr>
                <w:t>https://github.com/lanl/libquo</w:t>
              </w:r>
            </w:hyperlink>
          </w:p>
        </w:tc>
        <w:tc>
          <w:tcPr>
            <w:tcW w:w="2112" w:type="dxa"/>
          </w:tcPr>
          <w:p>
            <w:pPr>
              <w:pStyle w:val="TableParagraph"/>
              <w:ind w:left="123"/>
              <w:rPr>
                <w:sz w:val="20"/>
              </w:rPr>
            </w:pPr>
            <w:r>
              <w:rPr>
                <w:w w:val="110"/>
                <w:sz w:val="20"/>
              </w:rPr>
              <w:t>Experimental</w:t>
            </w:r>
          </w:p>
        </w:tc>
      </w:tr>
      <w:tr>
        <w:trPr>
          <w:trHeight w:val="237" w:hRule="atLeast"/>
        </w:trPr>
        <w:tc>
          <w:tcPr>
            <w:tcW w:w="2933" w:type="dxa"/>
          </w:tcPr>
          <w:p>
            <w:pPr>
              <w:pStyle w:val="TableParagraph"/>
              <w:rPr>
                <w:sz w:val="20"/>
              </w:rPr>
            </w:pPr>
            <w:r>
              <w:rPr>
                <w:w w:val="105"/>
                <w:sz w:val="20"/>
              </w:rPr>
              <w:t>SICM</w:t>
            </w:r>
          </w:p>
        </w:tc>
        <w:tc>
          <w:tcPr>
            <w:tcW w:w="4954" w:type="dxa"/>
          </w:tcPr>
          <w:p>
            <w:pPr>
              <w:pStyle w:val="TableParagraph"/>
              <w:spacing w:line="240" w:lineRule="auto"/>
              <w:ind w:left="0"/>
              <w:rPr>
                <w:sz w:val="16"/>
              </w:rPr>
            </w:pPr>
          </w:p>
        </w:tc>
        <w:tc>
          <w:tcPr>
            <w:tcW w:w="2112" w:type="dxa"/>
          </w:tcPr>
          <w:p>
            <w:pPr>
              <w:pStyle w:val="TableParagraph"/>
              <w:ind w:left="123"/>
              <w:rPr>
                <w:sz w:val="20"/>
              </w:rPr>
            </w:pPr>
            <w:r>
              <w:rPr>
                <w:w w:val="110"/>
                <w:sz w:val="20"/>
              </w:rPr>
              <w:t>Experimental</w:t>
            </w:r>
          </w:p>
        </w:tc>
      </w:tr>
      <w:tr>
        <w:trPr>
          <w:trHeight w:val="237" w:hRule="atLeast"/>
        </w:trPr>
        <w:tc>
          <w:tcPr>
            <w:tcW w:w="2933" w:type="dxa"/>
          </w:tcPr>
          <w:p>
            <w:pPr>
              <w:pStyle w:val="TableParagraph"/>
              <w:rPr>
                <w:sz w:val="20"/>
              </w:rPr>
            </w:pPr>
            <w:r>
              <w:rPr>
                <w:w w:val="110"/>
                <w:sz w:val="20"/>
              </w:rPr>
              <w:t>SuRF</w:t>
            </w:r>
          </w:p>
        </w:tc>
        <w:tc>
          <w:tcPr>
            <w:tcW w:w="4954" w:type="dxa"/>
          </w:tcPr>
          <w:p>
            <w:pPr>
              <w:pStyle w:val="TableParagraph"/>
              <w:spacing w:line="240" w:lineRule="auto"/>
              <w:ind w:left="0"/>
              <w:rPr>
                <w:sz w:val="16"/>
              </w:rPr>
            </w:pPr>
          </w:p>
        </w:tc>
        <w:tc>
          <w:tcPr>
            <w:tcW w:w="2112" w:type="dxa"/>
          </w:tcPr>
          <w:p>
            <w:pPr>
              <w:pStyle w:val="TableParagraph"/>
              <w:ind w:left="123"/>
              <w:rPr>
                <w:sz w:val="20"/>
              </w:rPr>
            </w:pPr>
            <w:r>
              <w:rPr>
                <w:w w:val="110"/>
                <w:sz w:val="20"/>
              </w:rPr>
              <w:t>Experimental</w:t>
            </w:r>
          </w:p>
        </w:tc>
      </w:tr>
    </w:tbl>
    <w:p>
      <w:pPr>
        <w:pStyle w:val="BodyText"/>
        <w:spacing w:before="3"/>
        <w:rPr>
          <w:sz w:val="10"/>
        </w:rPr>
      </w:pPr>
    </w:p>
    <w:p>
      <w:pPr>
        <w:spacing w:before="66"/>
        <w:ind w:left="2913" w:right="0" w:firstLine="0"/>
        <w:jc w:val="left"/>
        <w:rPr>
          <w:sz w:val="18"/>
        </w:rPr>
      </w:pPr>
      <w:r>
        <w:rPr>
          <w:b/>
          <w:w w:val="110"/>
          <w:sz w:val="18"/>
        </w:rPr>
        <w:t>Table 7: </w:t>
      </w:r>
      <w:r>
        <w:rPr>
          <w:w w:val="110"/>
          <w:sz w:val="18"/>
        </w:rPr>
        <w:t>Development Tools Projects (22 total).</w:t>
      </w:r>
    </w:p>
    <w:p>
      <w:pPr>
        <w:pStyle w:val="BodyText"/>
      </w:pPr>
    </w:p>
    <w:p>
      <w:pPr>
        <w:pStyle w:val="BodyText"/>
      </w:pPr>
    </w:p>
    <w:p>
      <w:pPr>
        <w:pStyle w:val="BodyText"/>
      </w:pPr>
    </w:p>
    <w:p>
      <w:pPr>
        <w:pStyle w:val="BodyText"/>
        <w:spacing w:before="6"/>
        <w:rPr>
          <w:sz w:val="24"/>
        </w:rPr>
      </w:pPr>
    </w:p>
    <w:tbl>
      <w:tblPr>
        <w:tblW w:w="0" w:type="auto"/>
        <w:jc w:val="left"/>
        <w:tblInd w:w="2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663"/>
        <w:gridCol w:w="5269"/>
        <w:gridCol w:w="2114"/>
      </w:tblGrid>
      <w:tr>
        <w:trPr>
          <w:trHeight w:val="237" w:hRule="atLeast"/>
        </w:trPr>
        <w:tc>
          <w:tcPr>
            <w:tcW w:w="1663" w:type="dxa"/>
            <w:shd w:val="clear" w:color="auto" w:fill="E0FFFF"/>
          </w:tcPr>
          <w:p>
            <w:pPr>
              <w:pStyle w:val="TableParagraph"/>
              <w:rPr>
                <w:b/>
                <w:sz w:val="20"/>
              </w:rPr>
            </w:pPr>
            <w:bookmarkStart w:name="_bookmark42" w:id="70"/>
            <w:bookmarkEnd w:id="70"/>
            <w:r>
              <w:rPr/>
            </w:r>
            <w:r>
              <w:rPr>
                <w:b/>
                <w:w w:val="120"/>
                <w:sz w:val="20"/>
              </w:rPr>
              <w:t>Product</w:t>
            </w:r>
          </w:p>
        </w:tc>
        <w:tc>
          <w:tcPr>
            <w:tcW w:w="5269" w:type="dxa"/>
            <w:shd w:val="clear" w:color="auto" w:fill="E0FFFF"/>
          </w:tcPr>
          <w:p>
            <w:pPr>
              <w:pStyle w:val="TableParagraph"/>
              <w:rPr>
                <w:b/>
                <w:sz w:val="20"/>
              </w:rPr>
            </w:pPr>
            <w:r>
              <w:rPr>
                <w:b/>
                <w:w w:val="120"/>
                <w:sz w:val="20"/>
              </w:rPr>
              <w:t>Website</w:t>
            </w:r>
          </w:p>
        </w:tc>
        <w:tc>
          <w:tcPr>
            <w:tcW w:w="2114" w:type="dxa"/>
            <w:shd w:val="clear" w:color="auto" w:fill="E0FFFF"/>
          </w:tcPr>
          <w:p>
            <w:pPr>
              <w:pStyle w:val="TableParagraph"/>
              <w:ind w:left="121"/>
              <w:rPr>
                <w:b/>
                <w:sz w:val="20"/>
              </w:rPr>
            </w:pPr>
            <w:r>
              <w:rPr>
                <w:b/>
                <w:w w:val="115"/>
                <w:sz w:val="20"/>
              </w:rPr>
              <w:t>Deployment Scope</w:t>
            </w:r>
          </w:p>
        </w:tc>
      </w:tr>
      <w:tr>
        <w:trPr>
          <w:trHeight w:val="237" w:hRule="atLeast"/>
        </w:trPr>
        <w:tc>
          <w:tcPr>
            <w:tcW w:w="1663" w:type="dxa"/>
          </w:tcPr>
          <w:p>
            <w:pPr>
              <w:pStyle w:val="TableParagraph"/>
              <w:rPr>
                <w:sz w:val="20"/>
              </w:rPr>
            </w:pPr>
            <w:r>
              <w:rPr>
                <w:w w:val="110"/>
                <w:sz w:val="20"/>
              </w:rPr>
              <w:t>hypre</w:t>
            </w:r>
          </w:p>
        </w:tc>
        <w:tc>
          <w:tcPr>
            <w:tcW w:w="5269" w:type="dxa"/>
          </w:tcPr>
          <w:p>
            <w:pPr>
              <w:pStyle w:val="TableParagraph"/>
              <w:spacing w:line="217" w:lineRule="exact"/>
              <w:rPr>
                <w:rFonts w:ascii="Courier New"/>
                <w:sz w:val="20"/>
              </w:rPr>
            </w:pPr>
            <w:hyperlink r:id="rId71">
              <w:r>
                <w:rPr>
                  <w:rFonts w:ascii="Courier New"/>
                  <w:color w:val="0000FF"/>
                  <w:w w:val="95"/>
                  <w:sz w:val="20"/>
                </w:rPr>
                <w:t>http://www.llnl.gov/casc/hypre</w:t>
              </w:r>
            </w:hyperlink>
          </w:p>
        </w:tc>
        <w:tc>
          <w:tcPr>
            <w:tcW w:w="2114" w:type="dxa"/>
          </w:tcPr>
          <w:p>
            <w:pPr>
              <w:pStyle w:val="TableParagraph"/>
              <w:ind w:left="121"/>
              <w:rPr>
                <w:sz w:val="20"/>
              </w:rPr>
            </w:pPr>
            <w:r>
              <w:rPr>
                <w:w w:val="110"/>
                <w:sz w:val="20"/>
              </w:rPr>
              <w:t>Broad</w:t>
            </w:r>
          </w:p>
        </w:tc>
      </w:tr>
      <w:tr>
        <w:trPr>
          <w:trHeight w:val="237" w:hRule="atLeast"/>
        </w:trPr>
        <w:tc>
          <w:tcPr>
            <w:tcW w:w="1663" w:type="dxa"/>
          </w:tcPr>
          <w:p>
            <w:pPr>
              <w:pStyle w:val="TableParagraph"/>
              <w:rPr>
                <w:sz w:val="20"/>
              </w:rPr>
            </w:pPr>
            <w:r>
              <w:rPr>
                <w:w w:val="105"/>
                <w:sz w:val="20"/>
              </w:rPr>
              <w:t>Kokkoskernels</w:t>
            </w:r>
          </w:p>
        </w:tc>
        <w:tc>
          <w:tcPr>
            <w:tcW w:w="5269" w:type="dxa"/>
          </w:tcPr>
          <w:p>
            <w:pPr>
              <w:pStyle w:val="TableParagraph"/>
              <w:spacing w:line="217" w:lineRule="exact"/>
              <w:rPr>
                <w:rFonts w:ascii="Courier New"/>
                <w:sz w:val="20"/>
              </w:rPr>
            </w:pPr>
            <w:hyperlink r:id="rId72">
              <w:r>
                <w:rPr>
                  <w:rFonts w:ascii="Courier New"/>
                  <w:color w:val="0000FF"/>
                  <w:w w:val="95"/>
                  <w:sz w:val="20"/>
                </w:rPr>
                <w:t>https://github.com/kokkos/kokkos-kernels</w:t>
              </w:r>
            </w:hyperlink>
          </w:p>
        </w:tc>
        <w:tc>
          <w:tcPr>
            <w:tcW w:w="2114" w:type="dxa"/>
          </w:tcPr>
          <w:p>
            <w:pPr>
              <w:pStyle w:val="TableParagraph"/>
              <w:ind w:left="121"/>
              <w:rPr>
                <w:sz w:val="20"/>
              </w:rPr>
            </w:pPr>
            <w:r>
              <w:rPr>
                <w:w w:val="110"/>
                <w:sz w:val="20"/>
              </w:rPr>
              <w:t>Broad</w:t>
            </w:r>
          </w:p>
        </w:tc>
      </w:tr>
      <w:tr>
        <w:trPr>
          <w:trHeight w:val="237" w:hRule="atLeast"/>
        </w:trPr>
        <w:tc>
          <w:tcPr>
            <w:tcW w:w="1663" w:type="dxa"/>
          </w:tcPr>
          <w:p>
            <w:pPr>
              <w:pStyle w:val="TableParagraph"/>
              <w:rPr>
                <w:sz w:val="20"/>
              </w:rPr>
            </w:pPr>
            <w:r>
              <w:rPr>
                <w:w w:val="105"/>
                <w:sz w:val="20"/>
              </w:rPr>
              <w:t>MFEM</w:t>
            </w:r>
          </w:p>
        </w:tc>
        <w:tc>
          <w:tcPr>
            <w:tcW w:w="5269" w:type="dxa"/>
          </w:tcPr>
          <w:p>
            <w:pPr>
              <w:pStyle w:val="TableParagraph"/>
              <w:spacing w:line="217" w:lineRule="exact"/>
              <w:rPr>
                <w:rFonts w:ascii="Courier New"/>
                <w:sz w:val="20"/>
              </w:rPr>
            </w:pPr>
            <w:hyperlink r:id="rId73">
              <w:r>
                <w:rPr>
                  <w:rFonts w:ascii="Courier New"/>
                  <w:color w:val="0000FF"/>
                  <w:w w:val="95"/>
                  <w:sz w:val="20"/>
                </w:rPr>
                <w:t>http://mfem.org/</w:t>
              </w:r>
            </w:hyperlink>
          </w:p>
        </w:tc>
        <w:tc>
          <w:tcPr>
            <w:tcW w:w="2114" w:type="dxa"/>
          </w:tcPr>
          <w:p>
            <w:pPr>
              <w:pStyle w:val="TableParagraph"/>
              <w:ind w:left="121"/>
              <w:rPr>
                <w:sz w:val="20"/>
              </w:rPr>
            </w:pPr>
            <w:r>
              <w:rPr>
                <w:w w:val="110"/>
                <w:sz w:val="20"/>
              </w:rPr>
              <w:t>Broad</w:t>
            </w:r>
          </w:p>
        </w:tc>
      </w:tr>
      <w:tr>
        <w:trPr>
          <w:trHeight w:val="237" w:hRule="atLeast"/>
        </w:trPr>
        <w:tc>
          <w:tcPr>
            <w:tcW w:w="1663" w:type="dxa"/>
          </w:tcPr>
          <w:p>
            <w:pPr>
              <w:pStyle w:val="TableParagraph"/>
              <w:rPr>
                <w:sz w:val="20"/>
              </w:rPr>
            </w:pPr>
            <w:r>
              <w:rPr>
                <w:w w:val="115"/>
                <w:sz w:val="20"/>
              </w:rPr>
              <w:t>PETSc/TAO</w:t>
            </w:r>
          </w:p>
        </w:tc>
        <w:tc>
          <w:tcPr>
            <w:tcW w:w="5269" w:type="dxa"/>
          </w:tcPr>
          <w:p>
            <w:pPr>
              <w:pStyle w:val="TableParagraph"/>
              <w:spacing w:line="217" w:lineRule="exact"/>
              <w:rPr>
                <w:rFonts w:ascii="Courier New"/>
                <w:sz w:val="20"/>
              </w:rPr>
            </w:pPr>
            <w:hyperlink r:id="rId74">
              <w:r>
                <w:rPr>
                  <w:rFonts w:ascii="Courier New"/>
                  <w:color w:val="0000FF"/>
                  <w:w w:val="95"/>
                  <w:sz w:val="20"/>
                </w:rPr>
                <w:t>http://www.mcs.anl.gov/petsc</w:t>
              </w:r>
            </w:hyperlink>
          </w:p>
        </w:tc>
        <w:tc>
          <w:tcPr>
            <w:tcW w:w="2114" w:type="dxa"/>
          </w:tcPr>
          <w:p>
            <w:pPr>
              <w:pStyle w:val="TableParagraph"/>
              <w:ind w:left="121"/>
              <w:rPr>
                <w:sz w:val="20"/>
              </w:rPr>
            </w:pPr>
            <w:r>
              <w:rPr>
                <w:w w:val="110"/>
                <w:sz w:val="20"/>
              </w:rPr>
              <w:t>Broad</w:t>
            </w:r>
          </w:p>
        </w:tc>
      </w:tr>
      <w:tr>
        <w:trPr>
          <w:trHeight w:val="237" w:hRule="atLeast"/>
        </w:trPr>
        <w:tc>
          <w:tcPr>
            <w:tcW w:w="1663" w:type="dxa"/>
          </w:tcPr>
          <w:p>
            <w:pPr>
              <w:pStyle w:val="TableParagraph"/>
              <w:rPr>
                <w:sz w:val="20"/>
              </w:rPr>
            </w:pPr>
            <w:r>
              <w:rPr>
                <w:w w:val="105"/>
                <w:sz w:val="20"/>
              </w:rPr>
              <w:t>SLATE</w:t>
            </w:r>
          </w:p>
        </w:tc>
        <w:tc>
          <w:tcPr>
            <w:tcW w:w="5269" w:type="dxa"/>
          </w:tcPr>
          <w:p>
            <w:pPr>
              <w:pStyle w:val="TableParagraph"/>
              <w:spacing w:line="217" w:lineRule="exact"/>
              <w:rPr>
                <w:rFonts w:ascii="Courier New"/>
                <w:sz w:val="20"/>
              </w:rPr>
            </w:pPr>
            <w:hyperlink r:id="rId75">
              <w:r>
                <w:rPr>
                  <w:rFonts w:ascii="Courier New"/>
                  <w:color w:val="0000FF"/>
                  <w:w w:val="95"/>
                  <w:sz w:val="20"/>
                </w:rPr>
                <w:t>http://icl.utk.edu/slate</w:t>
              </w:r>
            </w:hyperlink>
          </w:p>
        </w:tc>
        <w:tc>
          <w:tcPr>
            <w:tcW w:w="2114" w:type="dxa"/>
          </w:tcPr>
          <w:p>
            <w:pPr>
              <w:pStyle w:val="TableParagraph"/>
              <w:ind w:left="121"/>
              <w:rPr>
                <w:sz w:val="20"/>
              </w:rPr>
            </w:pPr>
            <w:r>
              <w:rPr>
                <w:w w:val="110"/>
                <w:sz w:val="20"/>
              </w:rPr>
              <w:t>Broad</w:t>
            </w:r>
          </w:p>
        </w:tc>
      </w:tr>
      <w:tr>
        <w:trPr>
          <w:trHeight w:val="237" w:hRule="atLeast"/>
        </w:trPr>
        <w:tc>
          <w:tcPr>
            <w:tcW w:w="1663" w:type="dxa"/>
          </w:tcPr>
          <w:p>
            <w:pPr>
              <w:pStyle w:val="TableParagraph"/>
              <w:rPr>
                <w:sz w:val="20"/>
              </w:rPr>
            </w:pPr>
            <w:r>
              <w:rPr>
                <w:w w:val="105"/>
                <w:sz w:val="20"/>
              </w:rPr>
              <w:t>SUNDIALS</w:t>
            </w:r>
          </w:p>
        </w:tc>
        <w:tc>
          <w:tcPr>
            <w:tcW w:w="5269" w:type="dxa"/>
          </w:tcPr>
          <w:p>
            <w:pPr>
              <w:pStyle w:val="TableParagraph"/>
              <w:spacing w:line="217" w:lineRule="exact"/>
              <w:rPr>
                <w:rFonts w:ascii="Courier New"/>
                <w:sz w:val="20"/>
              </w:rPr>
            </w:pPr>
            <w:hyperlink r:id="rId76">
              <w:r>
                <w:rPr>
                  <w:rFonts w:ascii="Courier New"/>
                  <w:color w:val="0000FF"/>
                  <w:w w:val="90"/>
                  <w:sz w:val="20"/>
                </w:rPr>
                <w:t>https://computation.llnl.gov/projects/sundials</w:t>
              </w:r>
            </w:hyperlink>
          </w:p>
        </w:tc>
        <w:tc>
          <w:tcPr>
            <w:tcW w:w="2114" w:type="dxa"/>
          </w:tcPr>
          <w:p>
            <w:pPr>
              <w:pStyle w:val="TableParagraph"/>
              <w:ind w:left="121"/>
              <w:rPr>
                <w:sz w:val="20"/>
              </w:rPr>
            </w:pPr>
            <w:r>
              <w:rPr>
                <w:w w:val="110"/>
                <w:sz w:val="20"/>
              </w:rPr>
              <w:t>Broad</w:t>
            </w:r>
          </w:p>
        </w:tc>
      </w:tr>
      <w:tr>
        <w:trPr>
          <w:trHeight w:val="237" w:hRule="atLeast"/>
        </w:trPr>
        <w:tc>
          <w:tcPr>
            <w:tcW w:w="1663" w:type="dxa"/>
          </w:tcPr>
          <w:p>
            <w:pPr>
              <w:pStyle w:val="TableParagraph"/>
              <w:rPr>
                <w:sz w:val="20"/>
              </w:rPr>
            </w:pPr>
            <w:r>
              <w:rPr>
                <w:w w:val="105"/>
                <w:sz w:val="20"/>
              </w:rPr>
              <w:t>SuperLU</w:t>
            </w:r>
          </w:p>
        </w:tc>
        <w:tc>
          <w:tcPr>
            <w:tcW w:w="5269" w:type="dxa"/>
          </w:tcPr>
          <w:p>
            <w:pPr>
              <w:pStyle w:val="TableParagraph"/>
              <w:spacing w:line="217" w:lineRule="exact"/>
              <w:rPr>
                <w:rFonts w:ascii="Courier New"/>
                <w:sz w:val="20"/>
              </w:rPr>
            </w:pPr>
            <w:hyperlink r:id="rId77">
              <w:r>
                <w:rPr>
                  <w:rFonts w:ascii="Courier New"/>
                  <w:color w:val="0000FF"/>
                  <w:w w:val="85"/>
                  <w:sz w:val="20"/>
                </w:rPr>
                <w:t>https://portal.nersc.gov/project/sparse/superlu</w:t>
              </w:r>
            </w:hyperlink>
          </w:p>
        </w:tc>
        <w:tc>
          <w:tcPr>
            <w:tcW w:w="2114" w:type="dxa"/>
          </w:tcPr>
          <w:p>
            <w:pPr>
              <w:pStyle w:val="TableParagraph"/>
              <w:ind w:left="121"/>
              <w:rPr>
                <w:sz w:val="20"/>
              </w:rPr>
            </w:pPr>
            <w:r>
              <w:rPr>
                <w:w w:val="110"/>
                <w:sz w:val="20"/>
              </w:rPr>
              <w:t>Broad</w:t>
            </w:r>
          </w:p>
        </w:tc>
      </w:tr>
      <w:tr>
        <w:trPr>
          <w:trHeight w:val="237" w:hRule="atLeast"/>
        </w:trPr>
        <w:tc>
          <w:tcPr>
            <w:tcW w:w="1663" w:type="dxa"/>
          </w:tcPr>
          <w:p>
            <w:pPr>
              <w:pStyle w:val="TableParagraph"/>
              <w:rPr>
                <w:sz w:val="20"/>
              </w:rPr>
            </w:pPr>
            <w:r>
              <w:rPr>
                <w:w w:val="105"/>
                <w:sz w:val="20"/>
              </w:rPr>
              <w:t>Trilinos</w:t>
            </w:r>
          </w:p>
        </w:tc>
        <w:tc>
          <w:tcPr>
            <w:tcW w:w="5269" w:type="dxa"/>
          </w:tcPr>
          <w:p>
            <w:pPr>
              <w:pStyle w:val="TableParagraph"/>
              <w:spacing w:line="217" w:lineRule="exact"/>
              <w:rPr>
                <w:rFonts w:ascii="Courier New"/>
                <w:sz w:val="20"/>
              </w:rPr>
            </w:pPr>
            <w:hyperlink r:id="rId78">
              <w:r>
                <w:rPr>
                  <w:rFonts w:ascii="Courier New"/>
                  <w:color w:val="0000FF"/>
                  <w:w w:val="95"/>
                  <w:sz w:val="20"/>
                </w:rPr>
                <w:t>https://github.com/trilinos/Trilinos</w:t>
              </w:r>
            </w:hyperlink>
          </w:p>
        </w:tc>
        <w:tc>
          <w:tcPr>
            <w:tcW w:w="2114" w:type="dxa"/>
          </w:tcPr>
          <w:p>
            <w:pPr>
              <w:pStyle w:val="TableParagraph"/>
              <w:ind w:left="121"/>
              <w:rPr>
                <w:sz w:val="20"/>
              </w:rPr>
            </w:pPr>
            <w:r>
              <w:rPr>
                <w:w w:val="110"/>
                <w:sz w:val="20"/>
              </w:rPr>
              <w:t>Broad</w:t>
            </w:r>
          </w:p>
        </w:tc>
      </w:tr>
      <w:tr>
        <w:trPr>
          <w:trHeight w:val="237" w:hRule="atLeast"/>
        </w:trPr>
        <w:tc>
          <w:tcPr>
            <w:tcW w:w="1663" w:type="dxa"/>
          </w:tcPr>
          <w:p>
            <w:pPr>
              <w:pStyle w:val="TableParagraph"/>
              <w:rPr>
                <w:sz w:val="20"/>
              </w:rPr>
            </w:pPr>
            <w:r>
              <w:rPr>
                <w:w w:val="110"/>
                <w:sz w:val="20"/>
              </w:rPr>
              <w:t>DTK</w:t>
            </w:r>
          </w:p>
        </w:tc>
        <w:tc>
          <w:tcPr>
            <w:tcW w:w="5269" w:type="dxa"/>
          </w:tcPr>
          <w:p>
            <w:pPr>
              <w:pStyle w:val="TableParagraph"/>
              <w:spacing w:line="217" w:lineRule="exact"/>
              <w:rPr>
                <w:rFonts w:ascii="Courier New"/>
                <w:sz w:val="20"/>
              </w:rPr>
            </w:pPr>
            <w:hyperlink r:id="rId79">
              <w:r>
                <w:rPr>
                  <w:rFonts w:ascii="Courier New"/>
                  <w:color w:val="0000FF"/>
                  <w:w w:val="90"/>
                  <w:sz w:val="20"/>
                </w:rPr>
                <w:t>https://github.com/ORNL-CEES/DataTransferKit</w:t>
              </w:r>
            </w:hyperlink>
          </w:p>
        </w:tc>
        <w:tc>
          <w:tcPr>
            <w:tcW w:w="2114" w:type="dxa"/>
          </w:tcPr>
          <w:p>
            <w:pPr>
              <w:pStyle w:val="TableParagraph"/>
              <w:ind w:left="121"/>
              <w:rPr>
                <w:sz w:val="20"/>
              </w:rPr>
            </w:pPr>
            <w:r>
              <w:rPr>
                <w:w w:val="110"/>
                <w:sz w:val="20"/>
              </w:rPr>
              <w:t>Moderate</w:t>
            </w:r>
          </w:p>
        </w:tc>
      </w:tr>
      <w:tr>
        <w:trPr>
          <w:trHeight w:val="237" w:hRule="atLeast"/>
        </w:trPr>
        <w:tc>
          <w:tcPr>
            <w:tcW w:w="1663" w:type="dxa"/>
          </w:tcPr>
          <w:p>
            <w:pPr>
              <w:pStyle w:val="TableParagraph"/>
              <w:rPr>
                <w:sz w:val="20"/>
              </w:rPr>
            </w:pPr>
            <w:r>
              <w:rPr>
                <w:w w:val="105"/>
                <w:sz w:val="20"/>
              </w:rPr>
              <w:t>FleCSI</w:t>
            </w:r>
          </w:p>
        </w:tc>
        <w:tc>
          <w:tcPr>
            <w:tcW w:w="5269" w:type="dxa"/>
          </w:tcPr>
          <w:p>
            <w:pPr>
              <w:pStyle w:val="TableParagraph"/>
              <w:spacing w:line="217" w:lineRule="exact"/>
              <w:rPr>
                <w:rFonts w:ascii="Courier New"/>
                <w:sz w:val="20"/>
              </w:rPr>
            </w:pPr>
            <w:hyperlink r:id="rId80">
              <w:r>
                <w:rPr>
                  <w:rFonts w:ascii="Courier New"/>
                  <w:color w:val="0000FF"/>
                  <w:w w:val="95"/>
                  <w:sz w:val="20"/>
                </w:rPr>
                <w:t>http://www.flecsi.org</w:t>
              </w:r>
            </w:hyperlink>
          </w:p>
        </w:tc>
        <w:tc>
          <w:tcPr>
            <w:tcW w:w="2114" w:type="dxa"/>
          </w:tcPr>
          <w:p>
            <w:pPr>
              <w:pStyle w:val="TableParagraph"/>
              <w:ind w:left="121"/>
              <w:rPr>
                <w:sz w:val="20"/>
              </w:rPr>
            </w:pPr>
            <w:r>
              <w:rPr>
                <w:w w:val="110"/>
                <w:sz w:val="20"/>
              </w:rPr>
              <w:t>Moderate</w:t>
            </w:r>
          </w:p>
        </w:tc>
      </w:tr>
      <w:tr>
        <w:trPr>
          <w:trHeight w:val="237" w:hRule="atLeast"/>
        </w:trPr>
        <w:tc>
          <w:tcPr>
            <w:tcW w:w="1663" w:type="dxa"/>
          </w:tcPr>
          <w:p>
            <w:pPr>
              <w:pStyle w:val="TableParagraph"/>
              <w:rPr>
                <w:sz w:val="20"/>
              </w:rPr>
            </w:pPr>
            <w:r>
              <w:rPr>
                <w:w w:val="105"/>
                <w:sz w:val="20"/>
              </w:rPr>
              <w:t>MAGMA-sparse</w:t>
            </w:r>
          </w:p>
        </w:tc>
        <w:tc>
          <w:tcPr>
            <w:tcW w:w="5269" w:type="dxa"/>
          </w:tcPr>
          <w:p>
            <w:pPr>
              <w:pStyle w:val="TableParagraph"/>
              <w:spacing w:line="217" w:lineRule="exact"/>
              <w:rPr>
                <w:rFonts w:ascii="Courier New"/>
                <w:sz w:val="20"/>
              </w:rPr>
            </w:pPr>
            <w:hyperlink r:id="rId81">
              <w:r>
                <w:rPr>
                  <w:rFonts w:ascii="Courier New"/>
                  <w:color w:val="0000FF"/>
                  <w:w w:val="95"/>
                  <w:sz w:val="20"/>
                </w:rPr>
                <w:t>https://bitbucket.org/icl/magma</w:t>
              </w:r>
            </w:hyperlink>
          </w:p>
        </w:tc>
        <w:tc>
          <w:tcPr>
            <w:tcW w:w="2114" w:type="dxa"/>
          </w:tcPr>
          <w:p>
            <w:pPr>
              <w:pStyle w:val="TableParagraph"/>
              <w:ind w:left="121"/>
              <w:rPr>
                <w:sz w:val="20"/>
              </w:rPr>
            </w:pPr>
            <w:r>
              <w:rPr>
                <w:w w:val="110"/>
                <w:sz w:val="20"/>
              </w:rPr>
              <w:t>Moderate</w:t>
            </w:r>
          </w:p>
        </w:tc>
      </w:tr>
      <w:tr>
        <w:trPr>
          <w:trHeight w:val="237" w:hRule="atLeast"/>
        </w:trPr>
        <w:tc>
          <w:tcPr>
            <w:tcW w:w="1663" w:type="dxa"/>
          </w:tcPr>
          <w:p>
            <w:pPr>
              <w:pStyle w:val="TableParagraph"/>
              <w:rPr>
                <w:sz w:val="20"/>
              </w:rPr>
            </w:pPr>
            <w:r>
              <w:rPr>
                <w:w w:val="110"/>
                <w:sz w:val="20"/>
              </w:rPr>
              <w:t>STRUMPACK</w:t>
            </w:r>
          </w:p>
        </w:tc>
        <w:tc>
          <w:tcPr>
            <w:tcW w:w="5269" w:type="dxa"/>
          </w:tcPr>
          <w:p>
            <w:pPr>
              <w:pStyle w:val="TableParagraph"/>
              <w:spacing w:line="217" w:lineRule="exact"/>
              <w:rPr>
                <w:rFonts w:ascii="Courier New"/>
                <w:sz w:val="20"/>
              </w:rPr>
            </w:pPr>
            <w:hyperlink r:id="rId82">
              <w:r>
                <w:rPr>
                  <w:rFonts w:ascii="Courier New"/>
                  <w:color w:val="0000FF"/>
                  <w:w w:val="85"/>
                  <w:sz w:val="20"/>
                </w:rPr>
                <w:t>http://portal.nersc.gov/project/sparse/strumpack</w:t>
              </w:r>
            </w:hyperlink>
          </w:p>
        </w:tc>
        <w:tc>
          <w:tcPr>
            <w:tcW w:w="2114" w:type="dxa"/>
          </w:tcPr>
          <w:p>
            <w:pPr>
              <w:pStyle w:val="TableParagraph"/>
              <w:ind w:left="121"/>
              <w:rPr>
                <w:sz w:val="20"/>
              </w:rPr>
            </w:pPr>
            <w:r>
              <w:rPr>
                <w:w w:val="110"/>
                <w:sz w:val="20"/>
              </w:rPr>
              <w:t>Moderate</w:t>
            </w:r>
          </w:p>
        </w:tc>
      </w:tr>
      <w:tr>
        <w:trPr>
          <w:trHeight w:val="237" w:hRule="atLeast"/>
        </w:trPr>
        <w:tc>
          <w:tcPr>
            <w:tcW w:w="1663" w:type="dxa"/>
          </w:tcPr>
          <w:p>
            <w:pPr>
              <w:pStyle w:val="TableParagraph"/>
              <w:rPr>
                <w:sz w:val="20"/>
              </w:rPr>
            </w:pPr>
            <w:r>
              <w:rPr>
                <w:w w:val="105"/>
                <w:sz w:val="20"/>
              </w:rPr>
              <w:t>xSDK</w:t>
            </w:r>
          </w:p>
        </w:tc>
        <w:tc>
          <w:tcPr>
            <w:tcW w:w="5269" w:type="dxa"/>
          </w:tcPr>
          <w:p>
            <w:pPr>
              <w:pStyle w:val="TableParagraph"/>
              <w:spacing w:line="217" w:lineRule="exact"/>
              <w:rPr>
                <w:rFonts w:ascii="Courier New"/>
                <w:sz w:val="20"/>
              </w:rPr>
            </w:pPr>
            <w:hyperlink r:id="rId83">
              <w:r>
                <w:rPr>
                  <w:rFonts w:ascii="Courier New"/>
                  <w:color w:val="0000FF"/>
                  <w:w w:val="95"/>
                  <w:sz w:val="20"/>
                </w:rPr>
                <w:t>https://xsdk.info</w:t>
              </w:r>
            </w:hyperlink>
          </w:p>
        </w:tc>
        <w:tc>
          <w:tcPr>
            <w:tcW w:w="2114" w:type="dxa"/>
          </w:tcPr>
          <w:p>
            <w:pPr>
              <w:pStyle w:val="TableParagraph"/>
              <w:ind w:left="121"/>
              <w:rPr>
                <w:sz w:val="20"/>
              </w:rPr>
            </w:pPr>
            <w:r>
              <w:rPr>
                <w:w w:val="110"/>
                <w:sz w:val="20"/>
              </w:rPr>
              <w:t>Moderate</w:t>
            </w:r>
          </w:p>
        </w:tc>
      </w:tr>
      <w:tr>
        <w:trPr>
          <w:trHeight w:val="237" w:hRule="atLeast"/>
        </w:trPr>
        <w:tc>
          <w:tcPr>
            <w:tcW w:w="1663" w:type="dxa"/>
          </w:tcPr>
          <w:p>
            <w:pPr>
              <w:pStyle w:val="TableParagraph"/>
              <w:rPr>
                <w:sz w:val="20"/>
              </w:rPr>
            </w:pPr>
            <w:r>
              <w:rPr>
                <w:w w:val="115"/>
                <w:sz w:val="20"/>
              </w:rPr>
              <w:t>FFTX</w:t>
            </w:r>
          </w:p>
        </w:tc>
        <w:tc>
          <w:tcPr>
            <w:tcW w:w="5269" w:type="dxa"/>
          </w:tcPr>
          <w:p>
            <w:pPr>
              <w:pStyle w:val="TableParagraph"/>
              <w:spacing w:line="217" w:lineRule="exact"/>
              <w:rPr>
                <w:rFonts w:ascii="Courier New"/>
                <w:sz w:val="20"/>
              </w:rPr>
            </w:pPr>
            <w:hyperlink r:id="rId84">
              <w:r>
                <w:rPr>
                  <w:rFonts w:ascii="Courier New"/>
                  <w:color w:val="0000FF"/>
                  <w:w w:val="95"/>
                  <w:sz w:val="20"/>
                </w:rPr>
                <w:t>https://github.com/spiralgen/fftx</w:t>
              </w:r>
            </w:hyperlink>
          </w:p>
        </w:tc>
        <w:tc>
          <w:tcPr>
            <w:tcW w:w="2114" w:type="dxa"/>
          </w:tcPr>
          <w:p>
            <w:pPr>
              <w:pStyle w:val="TableParagraph"/>
              <w:ind w:left="121"/>
              <w:rPr>
                <w:sz w:val="20"/>
              </w:rPr>
            </w:pPr>
            <w:r>
              <w:rPr>
                <w:w w:val="110"/>
                <w:sz w:val="20"/>
              </w:rPr>
              <w:t>Experimental</w:t>
            </w:r>
          </w:p>
        </w:tc>
      </w:tr>
      <w:tr>
        <w:trPr>
          <w:trHeight w:val="237" w:hRule="atLeast"/>
        </w:trPr>
        <w:tc>
          <w:tcPr>
            <w:tcW w:w="1663" w:type="dxa"/>
          </w:tcPr>
          <w:p>
            <w:pPr>
              <w:pStyle w:val="TableParagraph"/>
              <w:rPr>
                <w:sz w:val="20"/>
              </w:rPr>
            </w:pPr>
            <w:r>
              <w:rPr>
                <w:w w:val="105"/>
                <w:sz w:val="20"/>
              </w:rPr>
              <w:t>ForTrilinos</w:t>
            </w:r>
          </w:p>
        </w:tc>
        <w:tc>
          <w:tcPr>
            <w:tcW w:w="5269" w:type="dxa"/>
          </w:tcPr>
          <w:p>
            <w:pPr>
              <w:pStyle w:val="TableParagraph"/>
              <w:spacing w:line="217" w:lineRule="exact"/>
              <w:rPr>
                <w:rFonts w:ascii="Courier New"/>
                <w:sz w:val="20"/>
              </w:rPr>
            </w:pPr>
            <w:hyperlink r:id="rId85">
              <w:r>
                <w:rPr>
                  <w:rFonts w:ascii="Courier New"/>
                  <w:color w:val="0000FF"/>
                  <w:w w:val="95"/>
                  <w:sz w:val="20"/>
                </w:rPr>
                <w:t>https://trilinos.github.io/ForTrilinos</w:t>
              </w:r>
            </w:hyperlink>
          </w:p>
        </w:tc>
        <w:tc>
          <w:tcPr>
            <w:tcW w:w="2114" w:type="dxa"/>
          </w:tcPr>
          <w:p>
            <w:pPr>
              <w:pStyle w:val="TableParagraph"/>
              <w:ind w:left="121"/>
              <w:rPr>
                <w:sz w:val="20"/>
              </w:rPr>
            </w:pPr>
            <w:r>
              <w:rPr>
                <w:w w:val="110"/>
                <w:sz w:val="20"/>
              </w:rPr>
              <w:t>Experimental</w:t>
            </w:r>
          </w:p>
        </w:tc>
      </w:tr>
      <w:tr>
        <w:trPr>
          <w:trHeight w:val="237" w:hRule="atLeast"/>
        </w:trPr>
        <w:tc>
          <w:tcPr>
            <w:tcW w:w="1663" w:type="dxa"/>
          </w:tcPr>
          <w:p>
            <w:pPr>
              <w:pStyle w:val="TableParagraph"/>
              <w:rPr>
                <w:sz w:val="20"/>
              </w:rPr>
            </w:pPr>
            <w:r>
              <w:rPr>
                <w:w w:val="105"/>
                <w:sz w:val="20"/>
              </w:rPr>
              <w:t>libEnsemble</w:t>
            </w:r>
          </w:p>
        </w:tc>
        <w:tc>
          <w:tcPr>
            <w:tcW w:w="5269" w:type="dxa"/>
          </w:tcPr>
          <w:p>
            <w:pPr>
              <w:pStyle w:val="TableParagraph"/>
              <w:spacing w:line="217" w:lineRule="exact"/>
              <w:rPr>
                <w:rFonts w:ascii="Courier New"/>
                <w:sz w:val="20"/>
              </w:rPr>
            </w:pPr>
            <w:hyperlink r:id="rId86">
              <w:r>
                <w:rPr>
                  <w:rFonts w:ascii="Courier New"/>
                  <w:color w:val="0000FF"/>
                  <w:w w:val="95"/>
                  <w:sz w:val="20"/>
                </w:rPr>
                <w:t>https://github.com/Libensemble/libensemble</w:t>
              </w:r>
            </w:hyperlink>
          </w:p>
        </w:tc>
        <w:tc>
          <w:tcPr>
            <w:tcW w:w="2114" w:type="dxa"/>
          </w:tcPr>
          <w:p>
            <w:pPr>
              <w:pStyle w:val="TableParagraph"/>
              <w:ind w:left="121"/>
              <w:rPr>
                <w:sz w:val="20"/>
              </w:rPr>
            </w:pPr>
            <w:r>
              <w:rPr>
                <w:w w:val="110"/>
                <w:sz w:val="20"/>
              </w:rPr>
              <w:t>Experimental</w:t>
            </w:r>
          </w:p>
        </w:tc>
      </w:tr>
      <w:tr>
        <w:trPr>
          <w:trHeight w:val="237" w:hRule="atLeast"/>
        </w:trPr>
        <w:tc>
          <w:tcPr>
            <w:tcW w:w="1663" w:type="dxa"/>
          </w:tcPr>
          <w:p>
            <w:pPr>
              <w:pStyle w:val="TableParagraph"/>
              <w:rPr>
                <w:sz w:val="20"/>
              </w:rPr>
            </w:pPr>
            <w:r>
              <w:rPr>
                <w:w w:val="110"/>
                <w:sz w:val="20"/>
              </w:rPr>
              <w:t>Tasmanian</w:t>
            </w:r>
          </w:p>
        </w:tc>
        <w:tc>
          <w:tcPr>
            <w:tcW w:w="5269" w:type="dxa"/>
          </w:tcPr>
          <w:p>
            <w:pPr>
              <w:pStyle w:val="TableParagraph"/>
              <w:spacing w:line="217" w:lineRule="exact"/>
              <w:rPr>
                <w:rFonts w:ascii="Courier New"/>
                <w:sz w:val="20"/>
              </w:rPr>
            </w:pPr>
            <w:hyperlink r:id="rId87">
              <w:r>
                <w:rPr>
                  <w:rFonts w:ascii="Courier New"/>
                  <w:color w:val="0000FF"/>
                  <w:w w:val="95"/>
                  <w:sz w:val="20"/>
                </w:rPr>
                <w:t>http://tasmanian.ornl.gov</w:t>
              </w:r>
            </w:hyperlink>
          </w:p>
        </w:tc>
        <w:tc>
          <w:tcPr>
            <w:tcW w:w="2114" w:type="dxa"/>
          </w:tcPr>
          <w:p>
            <w:pPr>
              <w:pStyle w:val="TableParagraph"/>
              <w:ind w:left="121"/>
              <w:rPr>
                <w:sz w:val="20"/>
              </w:rPr>
            </w:pPr>
            <w:r>
              <w:rPr>
                <w:w w:val="110"/>
                <w:sz w:val="20"/>
              </w:rPr>
              <w:t>Experimental</w:t>
            </w:r>
          </w:p>
        </w:tc>
      </w:tr>
      <w:tr>
        <w:trPr>
          <w:trHeight w:val="237" w:hRule="atLeast"/>
        </w:trPr>
        <w:tc>
          <w:tcPr>
            <w:tcW w:w="1663" w:type="dxa"/>
          </w:tcPr>
          <w:p>
            <w:pPr>
              <w:pStyle w:val="TableParagraph"/>
              <w:rPr>
                <w:sz w:val="20"/>
              </w:rPr>
            </w:pPr>
            <w:r>
              <w:rPr>
                <w:w w:val="105"/>
                <w:sz w:val="20"/>
              </w:rPr>
              <w:t>ArborX</w:t>
            </w:r>
          </w:p>
        </w:tc>
        <w:tc>
          <w:tcPr>
            <w:tcW w:w="5269" w:type="dxa"/>
          </w:tcPr>
          <w:p>
            <w:pPr>
              <w:pStyle w:val="TableParagraph"/>
              <w:spacing w:line="217" w:lineRule="exact"/>
              <w:rPr>
                <w:rFonts w:ascii="Courier New"/>
                <w:sz w:val="20"/>
              </w:rPr>
            </w:pPr>
            <w:hyperlink r:id="rId88">
              <w:r>
                <w:rPr>
                  <w:rFonts w:ascii="Courier New"/>
                  <w:color w:val="0000FF"/>
                  <w:w w:val="95"/>
                  <w:sz w:val="20"/>
                </w:rPr>
                <w:t>https://github.com/arborx/ArborX</w:t>
              </w:r>
            </w:hyperlink>
          </w:p>
        </w:tc>
        <w:tc>
          <w:tcPr>
            <w:tcW w:w="2114" w:type="dxa"/>
          </w:tcPr>
          <w:p>
            <w:pPr>
              <w:pStyle w:val="TableParagraph"/>
              <w:ind w:left="121"/>
              <w:rPr>
                <w:sz w:val="20"/>
              </w:rPr>
            </w:pPr>
            <w:r>
              <w:rPr>
                <w:w w:val="110"/>
                <w:sz w:val="20"/>
              </w:rPr>
              <w:t>Experimental</w:t>
            </w:r>
          </w:p>
        </w:tc>
      </w:tr>
    </w:tbl>
    <w:p>
      <w:pPr>
        <w:pStyle w:val="BodyText"/>
        <w:spacing w:before="3"/>
        <w:rPr>
          <w:sz w:val="10"/>
        </w:rPr>
      </w:pPr>
    </w:p>
    <w:p>
      <w:pPr>
        <w:spacing w:before="66"/>
        <w:ind w:left="2741" w:right="0" w:firstLine="0"/>
        <w:jc w:val="left"/>
        <w:rPr>
          <w:sz w:val="18"/>
        </w:rPr>
      </w:pPr>
      <w:r>
        <w:rPr>
          <w:b/>
          <w:w w:val="110"/>
          <w:sz w:val="18"/>
        </w:rPr>
        <w:t>Table 8: </w:t>
      </w:r>
      <w:r>
        <w:rPr>
          <w:w w:val="110"/>
          <w:sz w:val="18"/>
        </w:rPr>
        <w:t>Mathematical Libraries Projects (18 total).</w:t>
      </w:r>
    </w:p>
    <w:p>
      <w:pPr>
        <w:spacing w:after="0"/>
        <w:jc w:val="left"/>
        <w:rPr>
          <w:sz w:val="18"/>
        </w:rPr>
        <w:sectPr>
          <w:pgSz w:w="12240" w:h="15840"/>
          <w:pgMar w:header="333" w:footer="792" w:top="800" w:bottom="980" w:left="1180" w:right="0"/>
        </w:sectPr>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rPr>
          <w:sz w:val="14"/>
        </w:rPr>
      </w:pPr>
    </w:p>
    <w:tbl>
      <w:tblPr>
        <w:tblW w:w="0" w:type="auto"/>
        <w:jc w:val="left"/>
        <w:tblInd w:w="2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875"/>
        <w:gridCol w:w="5697"/>
        <w:gridCol w:w="2113"/>
      </w:tblGrid>
      <w:tr>
        <w:trPr>
          <w:trHeight w:val="237" w:hRule="atLeast"/>
        </w:trPr>
        <w:tc>
          <w:tcPr>
            <w:tcW w:w="2875" w:type="dxa"/>
            <w:shd w:val="clear" w:color="auto" w:fill="E0FFFF"/>
          </w:tcPr>
          <w:p>
            <w:pPr>
              <w:pStyle w:val="TableParagraph"/>
              <w:rPr>
                <w:b/>
                <w:sz w:val="20"/>
              </w:rPr>
            </w:pPr>
            <w:bookmarkStart w:name="_bookmark43" w:id="71"/>
            <w:bookmarkEnd w:id="71"/>
            <w:r>
              <w:rPr/>
            </w:r>
            <w:r>
              <w:rPr>
                <w:b/>
                <w:w w:val="120"/>
                <w:sz w:val="20"/>
              </w:rPr>
              <w:t>Product</w:t>
            </w:r>
          </w:p>
        </w:tc>
        <w:tc>
          <w:tcPr>
            <w:tcW w:w="5697" w:type="dxa"/>
            <w:shd w:val="clear" w:color="auto" w:fill="E0FFFF"/>
          </w:tcPr>
          <w:p>
            <w:pPr>
              <w:pStyle w:val="TableParagraph"/>
              <w:rPr>
                <w:b/>
                <w:sz w:val="20"/>
              </w:rPr>
            </w:pPr>
            <w:r>
              <w:rPr>
                <w:b/>
                <w:w w:val="120"/>
                <w:sz w:val="20"/>
              </w:rPr>
              <w:t>Website</w:t>
            </w:r>
          </w:p>
        </w:tc>
        <w:tc>
          <w:tcPr>
            <w:tcW w:w="2113" w:type="dxa"/>
            <w:shd w:val="clear" w:color="auto" w:fill="E0FFFF"/>
          </w:tcPr>
          <w:p>
            <w:pPr>
              <w:pStyle w:val="TableParagraph"/>
              <w:rPr>
                <w:b/>
                <w:sz w:val="20"/>
              </w:rPr>
            </w:pPr>
            <w:r>
              <w:rPr>
                <w:b/>
                <w:w w:val="115"/>
                <w:sz w:val="20"/>
              </w:rPr>
              <w:t>Deployment Scope</w:t>
            </w:r>
          </w:p>
        </w:tc>
      </w:tr>
      <w:tr>
        <w:trPr>
          <w:trHeight w:val="237" w:hRule="atLeast"/>
        </w:trPr>
        <w:tc>
          <w:tcPr>
            <w:tcW w:w="2875" w:type="dxa"/>
          </w:tcPr>
          <w:p>
            <w:pPr>
              <w:pStyle w:val="TableParagraph"/>
              <w:rPr>
                <w:sz w:val="20"/>
              </w:rPr>
            </w:pPr>
            <w:r>
              <w:rPr>
                <w:w w:val="110"/>
                <w:sz w:val="20"/>
              </w:rPr>
              <w:t>Catalyst (ALPINE)</w:t>
            </w:r>
          </w:p>
        </w:tc>
        <w:tc>
          <w:tcPr>
            <w:tcW w:w="5697" w:type="dxa"/>
          </w:tcPr>
          <w:p>
            <w:pPr>
              <w:pStyle w:val="TableParagraph"/>
              <w:spacing w:line="217" w:lineRule="exact"/>
              <w:rPr>
                <w:rFonts w:ascii="Courier New"/>
                <w:sz w:val="20"/>
              </w:rPr>
            </w:pPr>
            <w:hyperlink r:id="rId89">
              <w:r>
                <w:rPr>
                  <w:rFonts w:ascii="Courier New"/>
                  <w:color w:val="0000FF"/>
                  <w:w w:val="95"/>
                  <w:sz w:val="20"/>
                </w:rPr>
                <w:t>https://www.paraview.org/in-situ</w:t>
              </w:r>
            </w:hyperlink>
          </w:p>
        </w:tc>
        <w:tc>
          <w:tcPr>
            <w:tcW w:w="2113" w:type="dxa"/>
          </w:tcPr>
          <w:p>
            <w:pPr>
              <w:pStyle w:val="TableParagraph"/>
              <w:rPr>
                <w:sz w:val="20"/>
              </w:rPr>
            </w:pPr>
            <w:r>
              <w:rPr>
                <w:w w:val="110"/>
                <w:sz w:val="20"/>
              </w:rPr>
              <w:t>Broad</w:t>
            </w:r>
          </w:p>
        </w:tc>
      </w:tr>
      <w:tr>
        <w:trPr>
          <w:trHeight w:val="237" w:hRule="atLeast"/>
        </w:trPr>
        <w:tc>
          <w:tcPr>
            <w:tcW w:w="2875" w:type="dxa"/>
          </w:tcPr>
          <w:p>
            <w:pPr>
              <w:pStyle w:val="TableParagraph"/>
              <w:rPr>
                <w:sz w:val="20"/>
              </w:rPr>
            </w:pPr>
            <w:r>
              <w:rPr>
                <w:w w:val="110"/>
                <w:sz w:val="20"/>
              </w:rPr>
              <w:t>Darshan</w:t>
            </w:r>
          </w:p>
        </w:tc>
        <w:tc>
          <w:tcPr>
            <w:tcW w:w="5697" w:type="dxa"/>
          </w:tcPr>
          <w:p>
            <w:pPr>
              <w:pStyle w:val="TableParagraph"/>
              <w:spacing w:line="217" w:lineRule="exact"/>
              <w:rPr>
                <w:rFonts w:ascii="Courier New"/>
                <w:sz w:val="20"/>
              </w:rPr>
            </w:pPr>
            <w:hyperlink r:id="rId90">
              <w:r>
                <w:rPr>
                  <w:rFonts w:ascii="Courier New"/>
                  <w:color w:val="0000FF"/>
                  <w:w w:val="90"/>
                  <w:sz w:val="20"/>
                </w:rPr>
                <w:t>http://www.mcs.anl.gov/research/projects/darshan</w:t>
              </w:r>
            </w:hyperlink>
          </w:p>
        </w:tc>
        <w:tc>
          <w:tcPr>
            <w:tcW w:w="2113" w:type="dxa"/>
          </w:tcPr>
          <w:p>
            <w:pPr>
              <w:pStyle w:val="TableParagraph"/>
              <w:rPr>
                <w:sz w:val="20"/>
              </w:rPr>
            </w:pPr>
            <w:r>
              <w:rPr>
                <w:w w:val="110"/>
                <w:sz w:val="20"/>
              </w:rPr>
              <w:t>Broad</w:t>
            </w:r>
          </w:p>
        </w:tc>
      </w:tr>
      <w:tr>
        <w:trPr>
          <w:trHeight w:val="237" w:hRule="atLeast"/>
        </w:trPr>
        <w:tc>
          <w:tcPr>
            <w:tcW w:w="2875" w:type="dxa"/>
          </w:tcPr>
          <w:p>
            <w:pPr>
              <w:pStyle w:val="TableParagraph"/>
              <w:rPr>
                <w:sz w:val="20"/>
              </w:rPr>
            </w:pPr>
            <w:r>
              <w:rPr>
                <w:w w:val="105"/>
                <w:sz w:val="20"/>
              </w:rPr>
              <w:t>HDF5</w:t>
            </w:r>
          </w:p>
        </w:tc>
        <w:tc>
          <w:tcPr>
            <w:tcW w:w="5697" w:type="dxa"/>
          </w:tcPr>
          <w:p>
            <w:pPr>
              <w:pStyle w:val="TableParagraph"/>
              <w:spacing w:line="217" w:lineRule="exact"/>
              <w:rPr>
                <w:rFonts w:ascii="Courier New"/>
                <w:sz w:val="20"/>
              </w:rPr>
            </w:pPr>
            <w:hyperlink r:id="rId91">
              <w:r>
                <w:rPr>
                  <w:rFonts w:ascii="Courier New"/>
                  <w:color w:val="0000FF"/>
                  <w:w w:val="95"/>
                  <w:sz w:val="20"/>
                </w:rPr>
                <w:t>https://www.hdfgroup.org/downloads</w:t>
              </w:r>
            </w:hyperlink>
          </w:p>
        </w:tc>
        <w:tc>
          <w:tcPr>
            <w:tcW w:w="2113" w:type="dxa"/>
          </w:tcPr>
          <w:p>
            <w:pPr>
              <w:pStyle w:val="TableParagraph"/>
              <w:rPr>
                <w:sz w:val="20"/>
              </w:rPr>
            </w:pPr>
            <w:r>
              <w:rPr>
                <w:w w:val="110"/>
                <w:sz w:val="20"/>
              </w:rPr>
              <w:t>Broad</w:t>
            </w:r>
          </w:p>
        </w:tc>
      </w:tr>
      <w:tr>
        <w:trPr>
          <w:trHeight w:val="237" w:hRule="atLeast"/>
        </w:trPr>
        <w:tc>
          <w:tcPr>
            <w:tcW w:w="2875" w:type="dxa"/>
          </w:tcPr>
          <w:p>
            <w:pPr>
              <w:pStyle w:val="TableParagraph"/>
              <w:rPr>
                <w:sz w:val="20"/>
              </w:rPr>
            </w:pPr>
            <w:r>
              <w:rPr>
                <w:w w:val="105"/>
                <w:sz w:val="20"/>
              </w:rPr>
              <w:t>IOSS</w:t>
            </w:r>
          </w:p>
        </w:tc>
        <w:tc>
          <w:tcPr>
            <w:tcW w:w="5697" w:type="dxa"/>
          </w:tcPr>
          <w:p>
            <w:pPr>
              <w:pStyle w:val="TableParagraph"/>
              <w:spacing w:line="217" w:lineRule="exact"/>
              <w:rPr>
                <w:rFonts w:ascii="Courier New"/>
                <w:sz w:val="20"/>
              </w:rPr>
            </w:pPr>
            <w:hyperlink r:id="rId92">
              <w:r>
                <w:rPr>
                  <w:rFonts w:ascii="Courier New"/>
                  <w:color w:val="0000FF"/>
                  <w:w w:val="95"/>
                  <w:sz w:val="20"/>
                </w:rPr>
                <w:t>https://github.com/gsjaardema/seacas</w:t>
              </w:r>
            </w:hyperlink>
          </w:p>
        </w:tc>
        <w:tc>
          <w:tcPr>
            <w:tcW w:w="2113" w:type="dxa"/>
          </w:tcPr>
          <w:p>
            <w:pPr>
              <w:pStyle w:val="TableParagraph"/>
              <w:rPr>
                <w:sz w:val="20"/>
              </w:rPr>
            </w:pPr>
            <w:r>
              <w:rPr>
                <w:w w:val="110"/>
                <w:sz w:val="20"/>
              </w:rPr>
              <w:t>Broad</w:t>
            </w:r>
          </w:p>
        </w:tc>
      </w:tr>
      <w:tr>
        <w:trPr>
          <w:trHeight w:val="237" w:hRule="atLeast"/>
        </w:trPr>
        <w:tc>
          <w:tcPr>
            <w:tcW w:w="2875" w:type="dxa"/>
          </w:tcPr>
          <w:p>
            <w:pPr>
              <w:pStyle w:val="TableParagraph"/>
              <w:rPr>
                <w:sz w:val="20"/>
              </w:rPr>
            </w:pPr>
            <w:r>
              <w:rPr>
                <w:w w:val="110"/>
                <w:sz w:val="20"/>
              </w:rPr>
              <w:t>Parallel netCDF</w:t>
            </w:r>
          </w:p>
        </w:tc>
        <w:tc>
          <w:tcPr>
            <w:tcW w:w="5697" w:type="dxa"/>
          </w:tcPr>
          <w:p>
            <w:pPr>
              <w:pStyle w:val="TableParagraph"/>
              <w:spacing w:line="217" w:lineRule="exact"/>
              <w:rPr>
                <w:rFonts w:ascii="Courier New"/>
                <w:sz w:val="20"/>
              </w:rPr>
            </w:pPr>
            <w:hyperlink r:id="rId93">
              <w:r>
                <w:rPr>
                  <w:rFonts w:ascii="Courier New"/>
                  <w:color w:val="0000FF"/>
                  <w:w w:val="90"/>
                  <w:sz w:val="20"/>
                </w:rPr>
                <w:t>http://cucis.ece.northwestern.edu/projects/PnetCDF</w:t>
              </w:r>
            </w:hyperlink>
          </w:p>
        </w:tc>
        <w:tc>
          <w:tcPr>
            <w:tcW w:w="2113" w:type="dxa"/>
          </w:tcPr>
          <w:p>
            <w:pPr>
              <w:pStyle w:val="TableParagraph"/>
              <w:rPr>
                <w:sz w:val="20"/>
              </w:rPr>
            </w:pPr>
            <w:r>
              <w:rPr>
                <w:w w:val="110"/>
                <w:sz w:val="20"/>
              </w:rPr>
              <w:t>Broad</w:t>
            </w:r>
          </w:p>
        </w:tc>
      </w:tr>
      <w:tr>
        <w:trPr>
          <w:trHeight w:val="237" w:hRule="atLeast"/>
        </w:trPr>
        <w:tc>
          <w:tcPr>
            <w:tcW w:w="2875" w:type="dxa"/>
          </w:tcPr>
          <w:p>
            <w:pPr>
              <w:pStyle w:val="TableParagraph"/>
              <w:rPr>
                <w:sz w:val="20"/>
              </w:rPr>
            </w:pPr>
            <w:r>
              <w:rPr>
                <w:w w:val="110"/>
                <w:sz w:val="20"/>
              </w:rPr>
              <w:t>ParaView (ALPINE)</w:t>
            </w:r>
          </w:p>
        </w:tc>
        <w:tc>
          <w:tcPr>
            <w:tcW w:w="5697" w:type="dxa"/>
          </w:tcPr>
          <w:p>
            <w:pPr>
              <w:pStyle w:val="TableParagraph"/>
              <w:spacing w:line="217" w:lineRule="exact"/>
              <w:rPr>
                <w:rFonts w:ascii="Courier New"/>
                <w:sz w:val="20"/>
              </w:rPr>
            </w:pPr>
            <w:hyperlink r:id="rId94">
              <w:r>
                <w:rPr>
                  <w:rFonts w:ascii="Courier New"/>
                  <w:color w:val="0000FF"/>
                  <w:w w:val="95"/>
                  <w:sz w:val="20"/>
                </w:rPr>
                <w:t>https://www.paraview.org</w:t>
              </w:r>
            </w:hyperlink>
          </w:p>
        </w:tc>
        <w:tc>
          <w:tcPr>
            <w:tcW w:w="2113" w:type="dxa"/>
          </w:tcPr>
          <w:p>
            <w:pPr>
              <w:pStyle w:val="TableParagraph"/>
              <w:rPr>
                <w:sz w:val="20"/>
              </w:rPr>
            </w:pPr>
            <w:r>
              <w:rPr>
                <w:w w:val="110"/>
                <w:sz w:val="20"/>
              </w:rPr>
              <w:t>Broad</w:t>
            </w:r>
          </w:p>
        </w:tc>
      </w:tr>
      <w:tr>
        <w:trPr>
          <w:trHeight w:val="237" w:hRule="atLeast"/>
        </w:trPr>
        <w:tc>
          <w:tcPr>
            <w:tcW w:w="2875" w:type="dxa"/>
          </w:tcPr>
          <w:p>
            <w:pPr>
              <w:pStyle w:val="TableParagraph"/>
              <w:rPr>
                <w:sz w:val="20"/>
              </w:rPr>
            </w:pPr>
            <w:r>
              <w:rPr>
                <w:w w:val="105"/>
                <w:sz w:val="20"/>
              </w:rPr>
              <w:t>ROMIO</w:t>
            </w:r>
          </w:p>
        </w:tc>
        <w:tc>
          <w:tcPr>
            <w:tcW w:w="5697" w:type="dxa"/>
          </w:tcPr>
          <w:p>
            <w:pPr>
              <w:pStyle w:val="TableParagraph"/>
              <w:spacing w:line="217" w:lineRule="exact"/>
              <w:rPr>
                <w:rFonts w:ascii="Courier New"/>
                <w:sz w:val="20"/>
              </w:rPr>
            </w:pPr>
            <w:hyperlink r:id="rId95">
              <w:r>
                <w:rPr>
                  <w:rFonts w:ascii="Courier New"/>
                  <w:color w:val="0000FF"/>
                  <w:w w:val="95"/>
                  <w:sz w:val="20"/>
                </w:rPr>
                <w:t>http://www.mcs.anl.gov/projects/romio</w:t>
              </w:r>
            </w:hyperlink>
          </w:p>
        </w:tc>
        <w:tc>
          <w:tcPr>
            <w:tcW w:w="2113" w:type="dxa"/>
          </w:tcPr>
          <w:p>
            <w:pPr>
              <w:pStyle w:val="TableParagraph"/>
              <w:rPr>
                <w:sz w:val="20"/>
              </w:rPr>
            </w:pPr>
            <w:r>
              <w:rPr>
                <w:w w:val="110"/>
                <w:sz w:val="20"/>
              </w:rPr>
              <w:t>Broad</w:t>
            </w:r>
          </w:p>
        </w:tc>
      </w:tr>
      <w:tr>
        <w:trPr>
          <w:trHeight w:val="237" w:hRule="atLeast"/>
        </w:trPr>
        <w:tc>
          <w:tcPr>
            <w:tcW w:w="2875" w:type="dxa"/>
          </w:tcPr>
          <w:p>
            <w:pPr>
              <w:pStyle w:val="TableParagraph"/>
              <w:rPr>
                <w:sz w:val="20"/>
              </w:rPr>
            </w:pPr>
            <w:r>
              <w:rPr>
                <w:w w:val="105"/>
                <w:sz w:val="20"/>
              </w:rPr>
              <w:t>VeloC</w:t>
            </w:r>
          </w:p>
        </w:tc>
        <w:tc>
          <w:tcPr>
            <w:tcW w:w="5697" w:type="dxa"/>
          </w:tcPr>
          <w:p>
            <w:pPr>
              <w:pStyle w:val="TableParagraph"/>
              <w:spacing w:line="217" w:lineRule="exact"/>
              <w:rPr>
                <w:rFonts w:ascii="Courier New"/>
                <w:sz w:val="20"/>
              </w:rPr>
            </w:pPr>
            <w:hyperlink r:id="rId96">
              <w:r>
                <w:rPr>
                  <w:rFonts w:ascii="Courier New"/>
                  <w:color w:val="0000FF"/>
                  <w:w w:val="95"/>
                  <w:sz w:val="20"/>
                </w:rPr>
                <w:t>https://veloc.readthedocs.io</w:t>
              </w:r>
            </w:hyperlink>
          </w:p>
        </w:tc>
        <w:tc>
          <w:tcPr>
            <w:tcW w:w="2113" w:type="dxa"/>
          </w:tcPr>
          <w:p>
            <w:pPr>
              <w:pStyle w:val="TableParagraph"/>
              <w:rPr>
                <w:sz w:val="20"/>
              </w:rPr>
            </w:pPr>
            <w:r>
              <w:rPr>
                <w:w w:val="110"/>
                <w:sz w:val="20"/>
              </w:rPr>
              <w:t>Broad</w:t>
            </w:r>
          </w:p>
        </w:tc>
      </w:tr>
      <w:tr>
        <w:trPr>
          <w:trHeight w:val="237" w:hRule="atLeast"/>
        </w:trPr>
        <w:tc>
          <w:tcPr>
            <w:tcW w:w="2875" w:type="dxa"/>
          </w:tcPr>
          <w:p>
            <w:pPr>
              <w:pStyle w:val="TableParagraph"/>
              <w:rPr>
                <w:sz w:val="20"/>
              </w:rPr>
            </w:pPr>
            <w:r>
              <w:rPr>
                <w:w w:val="105"/>
                <w:sz w:val="20"/>
              </w:rPr>
              <w:t>VeloC</w:t>
            </w:r>
          </w:p>
        </w:tc>
        <w:tc>
          <w:tcPr>
            <w:tcW w:w="5697" w:type="dxa"/>
          </w:tcPr>
          <w:p>
            <w:pPr>
              <w:pStyle w:val="TableParagraph"/>
              <w:spacing w:line="217" w:lineRule="exact"/>
              <w:rPr>
                <w:rFonts w:ascii="Courier New"/>
                <w:sz w:val="20"/>
              </w:rPr>
            </w:pPr>
            <w:hyperlink r:id="rId97">
              <w:r>
                <w:rPr>
                  <w:rFonts w:ascii="Courier New"/>
                  <w:color w:val="0000FF"/>
                  <w:w w:val="95"/>
                  <w:sz w:val="20"/>
                </w:rPr>
                <w:t>https://xgitlab.cels.anl.gov/ecp-veloc</w:t>
              </w:r>
            </w:hyperlink>
          </w:p>
        </w:tc>
        <w:tc>
          <w:tcPr>
            <w:tcW w:w="2113" w:type="dxa"/>
          </w:tcPr>
          <w:p>
            <w:pPr>
              <w:pStyle w:val="TableParagraph"/>
              <w:rPr>
                <w:sz w:val="20"/>
              </w:rPr>
            </w:pPr>
            <w:r>
              <w:rPr>
                <w:w w:val="110"/>
                <w:sz w:val="20"/>
              </w:rPr>
              <w:t>Broad</w:t>
            </w:r>
          </w:p>
        </w:tc>
      </w:tr>
      <w:tr>
        <w:trPr>
          <w:trHeight w:val="237" w:hRule="atLeast"/>
        </w:trPr>
        <w:tc>
          <w:tcPr>
            <w:tcW w:w="2875" w:type="dxa"/>
          </w:tcPr>
          <w:p>
            <w:pPr>
              <w:pStyle w:val="TableParagraph"/>
              <w:rPr>
                <w:sz w:val="20"/>
              </w:rPr>
            </w:pPr>
            <w:r>
              <w:rPr>
                <w:w w:val="110"/>
                <w:sz w:val="20"/>
              </w:rPr>
              <w:t>VisIt (ALPINE)</w:t>
            </w:r>
          </w:p>
        </w:tc>
        <w:tc>
          <w:tcPr>
            <w:tcW w:w="5697" w:type="dxa"/>
          </w:tcPr>
          <w:p>
            <w:pPr>
              <w:pStyle w:val="TableParagraph"/>
              <w:spacing w:line="217" w:lineRule="exact"/>
              <w:rPr>
                <w:rFonts w:ascii="Courier New"/>
                <w:sz w:val="20"/>
              </w:rPr>
            </w:pPr>
            <w:hyperlink r:id="rId98">
              <w:r>
                <w:rPr>
                  <w:rFonts w:ascii="Courier New"/>
                  <w:color w:val="0000FF"/>
                  <w:w w:val="85"/>
                  <w:sz w:val="20"/>
                </w:rPr>
                <w:t>https://wci.llnl.gov/simulation/computer-codes/visit</w:t>
              </w:r>
            </w:hyperlink>
          </w:p>
        </w:tc>
        <w:tc>
          <w:tcPr>
            <w:tcW w:w="2113" w:type="dxa"/>
          </w:tcPr>
          <w:p>
            <w:pPr>
              <w:pStyle w:val="TableParagraph"/>
              <w:rPr>
                <w:sz w:val="20"/>
              </w:rPr>
            </w:pPr>
            <w:r>
              <w:rPr>
                <w:w w:val="110"/>
                <w:sz w:val="20"/>
              </w:rPr>
              <w:t>Broad</w:t>
            </w:r>
          </w:p>
        </w:tc>
      </w:tr>
      <w:tr>
        <w:trPr>
          <w:trHeight w:val="237" w:hRule="atLeast"/>
        </w:trPr>
        <w:tc>
          <w:tcPr>
            <w:tcW w:w="2875" w:type="dxa"/>
          </w:tcPr>
          <w:p>
            <w:pPr>
              <w:pStyle w:val="TableParagraph"/>
              <w:rPr>
                <w:sz w:val="20"/>
              </w:rPr>
            </w:pPr>
            <w:r>
              <w:rPr>
                <w:w w:val="105"/>
                <w:sz w:val="20"/>
              </w:rPr>
              <w:t>VTK-m</w:t>
            </w:r>
          </w:p>
        </w:tc>
        <w:tc>
          <w:tcPr>
            <w:tcW w:w="5697" w:type="dxa"/>
          </w:tcPr>
          <w:p>
            <w:pPr>
              <w:pStyle w:val="TableParagraph"/>
              <w:spacing w:line="217" w:lineRule="exact"/>
              <w:rPr>
                <w:rFonts w:ascii="Courier New"/>
                <w:sz w:val="20"/>
              </w:rPr>
            </w:pPr>
            <w:hyperlink r:id="rId99">
              <w:r>
                <w:rPr>
                  <w:rFonts w:ascii="Courier New"/>
                  <w:color w:val="0000FF"/>
                  <w:w w:val="95"/>
                  <w:sz w:val="20"/>
                </w:rPr>
                <w:t>http://m.vtk.org</w:t>
              </w:r>
            </w:hyperlink>
          </w:p>
        </w:tc>
        <w:tc>
          <w:tcPr>
            <w:tcW w:w="2113" w:type="dxa"/>
          </w:tcPr>
          <w:p>
            <w:pPr>
              <w:pStyle w:val="TableParagraph"/>
              <w:rPr>
                <w:sz w:val="20"/>
              </w:rPr>
            </w:pPr>
            <w:r>
              <w:rPr>
                <w:w w:val="110"/>
                <w:sz w:val="20"/>
              </w:rPr>
              <w:t>Broad</w:t>
            </w:r>
          </w:p>
        </w:tc>
      </w:tr>
      <w:tr>
        <w:trPr>
          <w:trHeight w:val="237" w:hRule="atLeast"/>
        </w:trPr>
        <w:tc>
          <w:tcPr>
            <w:tcW w:w="2875" w:type="dxa"/>
          </w:tcPr>
          <w:p>
            <w:pPr>
              <w:pStyle w:val="TableParagraph"/>
              <w:rPr>
                <w:sz w:val="20"/>
              </w:rPr>
            </w:pPr>
            <w:r>
              <w:rPr>
                <w:w w:val="105"/>
                <w:sz w:val="20"/>
              </w:rPr>
              <w:t>ADIOS</w:t>
            </w:r>
          </w:p>
        </w:tc>
        <w:tc>
          <w:tcPr>
            <w:tcW w:w="5697" w:type="dxa"/>
          </w:tcPr>
          <w:p>
            <w:pPr>
              <w:pStyle w:val="TableParagraph"/>
              <w:spacing w:line="217" w:lineRule="exact"/>
              <w:rPr>
                <w:rFonts w:ascii="Courier New"/>
                <w:sz w:val="20"/>
              </w:rPr>
            </w:pPr>
            <w:hyperlink r:id="rId100">
              <w:r>
                <w:rPr>
                  <w:rFonts w:ascii="Courier New"/>
                  <w:color w:val="0000FF"/>
                  <w:w w:val="95"/>
                  <w:sz w:val="20"/>
                </w:rPr>
                <w:t>https://github.com/ornladios/ADIOS2</w:t>
              </w:r>
            </w:hyperlink>
          </w:p>
        </w:tc>
        <w:tc>
          <w:tcPr>
            <w:tcW w:w="2113" w:type="dxa"/>
          </w:tcPr>
          <w:p>
            <w:pPr>
              <w:pStyle w:val="TableParagraph"/>
              <w:rPr>
                <w:sz w:val="20"/>
              </w:rPr>
            </w:pPr>
            <w:r>
              <w:rPr>
                <w:w w:val="110"/>
                <w:sz w:val="20"/>
              </w:rPr>
              <w:t>Moderate</w:t>
            </w:r>
          </w:p>
        </w:tc>
      </w:tr>
      <w:tr>
        <w:trPr>
          <w:trHeight w:val="237" w:hRule="atLeast"/>
        </w:trPr>
        <w:tc>
          <w:tcPr>
            <w:tcW w:w="2875" w:type="dxa"/>
          </w:tcPr>
          <w:p>
            <w:pPr>
              <w:pStyle w:val="TableParagraph"/>
              <w:rPr>
                <w:sz w:val="20"/>
              </w:rPr>
            </w:pPr>
            <w:r>
              <w:rPr>
                <w:w w:val="110"/>
                <w:sz w:val="20"/>
              </w:rPr>
              <w:t>ASCENT (ALPINE)</w:t>
            </w:r>
          </w:p>
        </w:tc>
        <w:tc>
          <w:tcPr>
            <w:tcW w:w="5697" w:type="dxa"/>
          </w:tcPr>
          <w:p>
            <w:pPr>
              <w:pStyle w:val="TableParagraph"/>
              <w:spacing w:line="217" w:lineRule="exact"/>
              <w:rPr>
                <w:rFonts w:ascii="Courier New"/>
                <w:sz w:val="20"/>
              </w:rPr>
            </w:pPr>
            <w:hyperlink r:id="rId101">
              <w:r>
                <w:rPr>
                  <w:rFonts w:ascii="Courier New"/>
                  <w:color w:val="0000FF"/>
                  <w:w w:val="95"/>
                  <w:sz w:val="20"/>
                </w:rPr>
                <w:t>https://github.com/Alpine-DAV/ascent</w:t>
              </w:r>
            </w:hyperlink>
          </w:p>
        </w:tc>
        <w:tc>
          <w:tcPr>
            <w:tcW w:w="2113" w:type="dxa"/>
          </w:tcPr>
          <w:p>
            <w:pPr>
              <w:pStyle w:val="TableParagraph"/>
              <w:rPr>
                <w:sz w:val="20"/>
              </w:rPr>
            </w:pPr>
            <w:r>
              <w:rPr>
                <w:w w:val="110"/>
                <w:sz w:val="20"/>
              </w:rPr>
              <w:t>Moderate</w:t>
            </w:r>
          </w:p>
        </w:tc>
      </w:tr>
      <w:tr>
        <w:trPr>
          <w:trHeight w:val="237" w:hRule="atLeast"/>
        </w:trPr>
        <w:tc>
          <w:tcPr>
            <w:tcW w:w="2875" w:type="dxa"/>
          </w:tcPr>
          <w:p>
            <w:pPr>
              <w:pStyle w:val="TableParagraph"/>
              <w:rPr>
                <w:sz w:val="20"/>
              </w:rPr>
            </w:pPr>
            <w:r>
              <w:rPr>
                <w:w w:val="110"/>
                <w:sz w:val="20"/>
              </w:rPr>
              <w:t>In Situ Algorithms (ALPINE)</w:t>
            </w:r>
          </w:p>
        </w:tc>
        <w:tc>
          <w:tcPr>
            <w:tcW w:w="5697" w:type="dxa"/>
          </w:tcPr>
          <w:p>
            <w:pPr>
              <w:pStyle w:val="TableParagraph"/>
              <w:spacing w:line="217" w:lineRule="exact"/>
              <w:rPr>
                <w:rFonts w:ascii="Courier New"/>
                <w:sz w:val="20"/>
              </w:rPr>
            </w:pPr>
            <w:hyperlink r:id="rId102">
              <w:r>
                <w:rPr>
                  <w:rFonts w:ascii="Courier New"/>
                  <w:color w:val="0000FF"/>
                  <w:w w:val="95"/>
                  <w:sz w:val="20"/>
                </w:rPr>
                <w:t>https://github.com/Alpine-DAV/algorithms</w:t>
              </w:r>
            </w:hyperlink>
          </w:p>
        </w:tc>
        <w:tc>
          <w:tcPr>
            <w:tcW w:w="2113" w:type="dxa"/>
          </w:tcPr>
          <w:p>
            <w:pPr>
              <w:pStyle w:val="TableParagraph"/>
              <w:rPr>
                <w:sz w:val="20"/>
              </w:rPr>
            </w:pPr>
            <w:r>
              <w:rPr>
                <w:w w:val="110"/>
                <w:sz w:val="20"/>
              </w:rPr>
              <w:t>Moderate</w:t>
            </w:r>
          </w:p>
        </w:tc>
      </w:tr>
      <w:tr>
        <w:trPr>
          <w:trHeight w:val="237" w:hRule="atLeast"/>
        </w:trPr>
        <w:tc>
          <w:tcPr>
            <w:tcW w:w="2875" w:type="dxa"/>
          </w:tcPr>
          <w:p>
            <w:pPr>
              <w:pStyle w:val="TableParagraph"/>
              <w:rPr>
                <w:sz w:val="20"/>
              </w:rPr>
            </w:pPr>
            <w:r>
              <w:rPr>
                <w:w w:val="105"/>
                <w:sz w:val="20"/>
              </w:rPr>
              <w:t>Cinema</w:t>
            </w:r>
          </w:p>
        </w:tc>
        <w:tc>
          <w:tcPr>
            <w:tcW w:w="5697" w:type="dxa"/>
          </w:tcPr>
          <w:p>
            <w:pPr>
              <w:pStyle w:val="TableParagraph"/>
              <w:spacing w:line="217" w:lineRule="exact"/>
              <w:rPr>
                <w:rFonts w:ascii="Courier New"/>
                <w:sz w:val="20"/>
              </w:rPr>
            </w:pPr>
            <w:hyperlink r:id="rId103">
              <w:r>
                <w:rPr>
                  <w:rFonts w:ascii="Courier New"/>
                  <w:color w:val="0000FF"/>
                  <w:w w:val="95"/>
                  <w:sz w:val="20"/>
                </w:rPr>
                <w:t>https://github.com/cinemascience</w:t>
              </w:r>
            </w:hyperlink>
          </w:p>
        </w:tc>
        <w:tc>
          <w:tcPr>
            <w:tcW w:w="2113" w:type="dxa"/>
          </w:tcPr>
          <w:p>
            <w:pPr>
              <w:pStyle w:val="TableParagraph"/>
              <w:rPr>
                <w:sz w:val="20"/>
              </w:rPr>
            </w:pPr>
            <w:r>
              <w:rPr>
                <w:w w:val="110"/>
                <w:sz w:val="20"/>
              </w:rPr>
              <w:t>Moderate</w:t>
            </w:r>
          </w:p>
        </w:tc>
      </w:tr>
      <w:tr>
        <w:trPr>
          <w:trHeight w:val="237" w:hRule="atLeast"/>
        </w:trPr>
        <w:tc>
          <w:tcPr>
            <w:tcW w:w="2875" w:type="dxa"/>
          </w:tcPr>
          <w:p>
            <w:pPr>
              <w:pStyle w:val="TableParagraph"/>
              <w:rPr>
                <w:sz w:val="20"/>
              </w:rPr>
            </w:pPr>
            <w:r>
              <w:rPr>
                <w:sz w:val="20"/>
              </w:rPr>
              <w:t>zfp</w:t>
            </w:r>
          </w:p>
        </w:tc>
        <w:tc>
          <w:tcPr>
            <w:tcW w:w="5697" w:type="dxa"/>
          </w:tcPr>
          <w:p>
            <w:pPr>
              <w:pStyle w:val="TableParagraph"/>
              <w:spacing w:line="217" w:lineRule="exact"/>
              <w:rPr>
                <w:rFonts w:ascii="Courier New"/>
                <w:sz w:val="20"/>
              </w:rPr>
            </w:pPr>
            <w:hyperlink r:id="rId104">
              <w:r>
                <w:rPr>
                  <w:rFonts w:ascii="Courier New"/>
                  <w:color w:val="0000FF"/>
                  <w:w w:val="95"/>
                  <w:sz w:val="20"/>
                </w:rPr>
                <w:t>https://github.com/LLNL/zfp</w:t>
              </w:r>
            </w:hyperlink>
          </w:p>
        </w:tc>
        <w:tc>
          <w:tcPr>
            <w:tcW w:w="2113" w:type="dxa"/>
          </w:tcPr>
          <w:p>
            <w:pPr>
              <w:pStyle w:val="TableParagraph"/>
              <w:rPr>
                <w:sz w:val="20"/>
              </w:rPr>
            </w:pPr>
            <w:r>
              <w:rPr>
                <w:w w:val="110"/>
                <w:sz w:val="20"/>
              </w:rPr>
              <w:t>Moderate</w:t>
            </w:r>
          </w:p>
        </w:tc>
      </w:tr>
      <w:tr>
        <w:trPr>
          <w:trHeight w:val="237" w:hRule="atLeast"/>
        </w:trPr>
        <w:tc>
          <w:tcPr>
            <w:tcW w:w="2875" w:type="dxa"/>
          </w:tcPr>
          <w:p>
            <w:pPr>
              <w:pStyle w:val="TableParagraph"/>
              <w:rPr>
                <w:sz w:val="20"/>
              </w:rPr>
            </w:pPr>
            <w:r>
              <w:rPr>
                <w:w w:val="105"/>
                <w:sz w:val="20"/>
              </w:rPr>
              <w:t>C2C</w:t>
            </w:r>
          </w:p>
        </w:tc>
        <w:tc>
          <w:tcPr>
            <w:tcW w:w="5697" w:type="dxa"/>
          </w:tcPr>
          <w:p>
            <w:pPr>
              <w:pStyle w:val="TableParagraph"/>
              <w:spacing w:line="240" w:lineRule="auto"/>
              <w:ind w:left="0"/>
              <w:rPr>
                <w:sz w:val="16"/>
              </w:rPr>
            </w:pPr>
          </w:p>
        </w:tc>
        <w:tc>
          <w:tcPr>
            <w:tcW w:w="2113" w:type="dxa"/>
          </w:tcPr>
          <w:p>
            <w:pPr>
              <w:pStyle w:val="TableParagraph"/>
              <w:rPr>
                <w:sz w:val="20"/>
              </w:rPr>
            </w:pPr>
            <w:r>
              <w:rPr>
                <w:w w:val="110"/>
                <w:sz w:val="20"/>
              </w:rPr>
              <w:t>Experimental</w:t>
            </w:r>
          </w:p>
        </w:tc>
      </w:tr>
      <w:tr>
        <w:trPr>
          <w:trHeight w:val="237" w:hRule="atLeast"/>
        </w:trPr>
        <w:tc>
          <w:tcPr>
            <w:tcW w:w="2875" w:type="dxa"/>
          </w:tcPr>
          <w:p>
            <w:pPr>
              <w:pStyle w:val="TableParagraph"/>
              <w:rPr>
                <w:sz w:val="20"/>
              </w:rPr>
            </w:pPr>
            <w:r>
              <w:rPr>
                <w:w w:val="110"/>
                <w:sz w:val="20"/>
              </w:rPr>
              <w:t>FAODEL</w:t>
            </w:r>
          </w:p>
        </w:tc>
        <w:tc>
          <w:tcPr>
            <w:tcW w:w="5697" w:type="dxa"/>
          </w:tcPr>
          <w:p>
            <w:pPr>
              <w:pStyle w:val="TableParagraph"/>
              <w:spacing w:line="217" w:lineRule="exact"/>
              <w:rPr>
                <w:rFonts w:ascii="Courier New"/>
                <w:sz w:val="20"/>
              </w:rPr>
            </w:pPr>
            <w:hyperlink r:id="rId105">
              <w:r>
                <w:rPr>
                  <w:rFonts w:ascii="Courier New"/>
                  <w:color w:val="0000FF"/>
                  <w:w w:val="95"/>
                  <w:sz w:val="20"/>
                </w:rPr>
                <w:t>https://github.com/faodel/faodel</w:t>
              </w:r>
            </w:hyperlink>
          </w:p>
        </w:tc>
        <w:tc>
          <w:tcPr>
            <w:tcW w:w="2113" w:type="dxa"/>
          </w:tcPr>
          <w:p>
            <w:pPr>
              <w:pStyle w:val="TableParagraph"/>
              <w:rPr>
                <w:sz w:val="20"/>
              </w:rPr>
            </w:pPr>
            <w:r>
              <w:rPr>
                <w:w w:val="110"/>
                <w:sz w:val="20"/>
              </w:rPr>
              <w:t>Experimental</w:t>
            </w:r>
          </w:p>
        </w:tc>
      </w:tr>
      <w:tr>
        <w:trPr>
          <w:trHeight w:val="237" w:hRule="atLeast"/>
        </w:trPr>
        <w:tc>
          <w:tcPr>
            <w:tcW w:w="2875" w:type="dxa"/>
          </w:tcPr>
          <w:p>
            <w:pPr>
              <w:pStyle w:val="TableParagraph"/>
              <w:rPr>
                <w:sz w:val="20"/>
              </w:rPr>
            </w:pPr>
            <w:r>
              <w:rPr>
                <w:w w:val="110"/>
                <w:sz w:val="20"/>
              </w:rPr>
              <w:t>GUFI</w:t>
            </w:r>
          </w:p>
        </w:tc>
        <w:tc>
          <w:tcPr>
            <w:tcW w:w="5697" w:type="dxa"/>
          </w:tcPr>
          <w:p>
            <w:pPr>
              <w:pStyle w:val="TableParagraph"/>
              <w:spacing w:line="217" w:lineRule="exact"/>
              <w:rPr>
                <w:rFonts w:ascii="Courier New"/>
                <w:sz w:val="20"/>
              </w:rPr>
            </w:pPr>
            <w:hyperlink r:id="rId106">
              <w:r>
                <w:rPr>
                  <w:rFonts w:ascii="Courier New"/>
                  <w:color w:val="0000FF"/>
                  <w:w w:val="95"/>
                  <w:sz w:val="20"/>
                </w:rPr>
                <w:t>https://github.com/mar-file-system/GUFI</w:t>
              </w:r>
            </w:hyperlink>
          </w:p>
        </w:tc>
        <w:tc>
          <w:tcPr>
            <w:tcW w:w="2113" w:type="dxa"/>
          </w:tcPr>
          <w:p>
            <w:pPr>
              <w:pStyle w:val="TableParagraph"/>
              <w:rPr>
                <w:sz w:val="20"/>
              </w:rPr>
            </w:pPr>
            <w:r>
              <w:rPr>
                <w:w w:val="110"/>
                <w:sz w:val="20"/>
              </w:rPr>
              <w:t>Experimental</w:t>
            </w:r>
          </w:p>
        </w:tc>
      </w:tr>
      <w:tr>
        <w:trPr>
          <w:trHeight w:val="237" w:hRule="atLeast"/>
        </w:trPr>
        <w:tc>
          <w:tcPr>
            <w:tcW w:w="2875" w:type="dxa"/>
          </w:tcPr>
          <w:p>
            <w:pPr>
              <w:pStyle w:val="TableParagraph"/>
              <w:rPr>
                <w:sz w:val="20"/>
              </w:rPr>
            </w:pPr>
            <w:r>
              <w:rPr>
                <w:w w:val="105"/>
                <w:sz w:val="20"/>
              </w:rPr>
              <w:t>HXHIM</w:t>
            </w:r>
          </w:p>
        </w:tc>
        <w:tc>
          <w:tcPr>
            <w:tcW w:w="5697" w:type="dxa"/>
          </w:tcPr>
          <w:p>
            <w:pPr>
              <w:pStyle w:val="TableParagraph"/>
              <w:spacing w:line="217" w:lineRule="exact"/>
              <w:rPr>
                <w:rFonts w:ascii="Courier New"/>
                <w:sz w:val="20"/>
              </w:rPr>
            </w:pPr>
            <w:hyperlink r:id="rId107">
              <w:r>
                <w:rPr>
                  <w:rFonts w:ascii="Courier New"/>
                  <w:color w:val="0000FF"/>
                  <w:w w:val="95"/>
                  <w:sz w:val="20"/>
                </w:rPr>
                <w:t>http://github.com/hpc/hxhim.git</w:t>
              </w:r>
            </w:hyperlink>
          </w:p>
        </w:tc>
        <w:tc>
          <w:tcPr>
            <w:tcW w:w="2113" w:type="dxa"/>
          </w:tcPr>
          <w:p>
            <w:pPr>
              <w:pStyle w:val="TableParagraph"/>
              <w:rPr>
                <w:sz w:val="20"/>
              </w:rPr>
            </w:pPr>
            <w:r>
              <w:rPr>
                <w:w w:val="110"/>
                <w:sz w:val="20"/>
              </w:rPr>
              <w:t>Experimental</w:t>
            </w:r>
          </w:p>
        </w:tc>
      </w:tr>
      <w:tr>
        <w:trPr>
          <w:trHeight w:val="237" w:hRule="atLeast"/>
        </w:trPr>
        <w:tc>
          <w:tcPr>
            <w:tcW w:w="2875" w:type="dxa"/>
          </w:tcPr>
          <w:p>
            <w:pPr>
              <w:pStyle w:val="TableParagraph"/>
              <w:rPr>
                <w:sz w:val="20"/>
              </w:rPr>
            </w:pPr>
            <w:r>
              <w:rPr>
                <w:w w:val="110"/>
                <w:sz w:val="20"/>
              </w:rPr>
              <w:t>MarFS</w:t>
            </w:r>
          </w:p>
        </w:tc>
        <w:tc>
          <w:tcPr>
            <w:tcW w:w="5697" w:type="dxa"/>
          </w:tcPr>
          <w:p>
            <w:pPr>
              <w:pStyle w:val="TableParagraph"/>
              <w:spacing w:line="217" w:lineRule="exact"/>
              <w:rPr>
                <w:rFonts w:ascii="Courier New"/>
                <w:sz w:val="20"/>
              </w:rPr>
            </w:pPr>
            <w:hyperlink r:id="rId108">
              <w:r>
                <w:rPr>
                  <w:rFonts w:ascii="Courier New"/>
                  <w:color w:val="0000FF"/>
                  <w:w w:val="95"/>
                  <w:sz w:val="20"/>
                </w:rPr>
                <w:t>https://github.com/mar-file-system/marfs</w:t>
              </w:r>
            </w:hyperlink>
          </w:p>
        </w:tc>
        <w:tc>
          <w:tcPr>
            <w:tcW w:w="2113" w:type="dxa"/>
          </w:tcPr>
          <w:p>
            <w:pPr>
              <w:pStyle w:val="TableParagraph"/>
              <w:rPr>
                <w:sz w:val="20"/>
              </w:rPr>
            </w:pPr>
            <w:r>
              <w:rPr>
                <w:w w:val="110"/>
                <w:sz w:val="20"/>
              </w:rPr>
              <w:t>Experimental</w:t>
            </w:r>
          </w:p>
        </w:tc>
      </w:tr>
      <w:tr>
        <w:trPr>
          <w:trHeight w:val="237" w:hRule="atLeast"/>
        </w:trPr>
        <w:tc>
          <w:tcPr>
            <w:tcW w:w="2875" w:type="dxa"/>
          </w:tcPr>
          <w:p>
            <w:pPr>
              <w:pStyle w:val="TableParagraph"/>
              <w:rPr>
                <w:sz w:val="20"/>
              </w:rPr>
            </w:pPr>
            <w:r>
              <w:rPr>
                <w:w w:val="105"/>
                <w:sz w:val="20"/>
              </w:rPr>
              <w:t>Mercury</w:t>
            </w:r>
          </w:p>
        </w:tc>
        <w:tc>
          <w:tcPr>
            <w:tcW w:w="5697" w:type="dxa"/>
          </w:tcPr>
          <w:p>
            <w:pPr>
              <w:pStyle w:val="TableParagraph"/>
              <w:spacing w:line="217" w:lineRule="exact"/>
              <w:rPr>
                <w:rFonts w:ascii="Courier New"/>
                <w:sz w:val="20"/>
              </w:rPr>
            </w:pPr>
            <w:hyperlink r:id="rId109">
              <w:r>
                <w:rPr>
                  <w:rFonts w:ascii="Courier New"/>
                  <w:color w:val="0000FF"/>
                  <w:w w:val="95"/>
                  <w:sz w:val="20"/>
                </w:rPr>
                <w:t>http://www.mcs.anl.gov/research/projects/mochi</w:t>
              </w:r>
            </w:hyperlink>
          </w:p>
        </w:tc>
        <w:tc>
          <w:tcPr>
            <w:tcW w:w="2113" w:type="dxa"/>
          </w:tcPr>
          <w:p>
            <w:pPr>
              <w:pStyle w:val="TableParagraph"/>
              <w:rPr>
                <w:sz w:val="20"/>
              </w:rPr>
            </w:pPr>
            <w:r>
              <w:rPr>
                <w:w w:val="110"/>
                <w:sz w:val="20"/>
              </w:rPr>
              <w:t>Experimental</w:t>
            </w:r>
          </w:p>
        </w:tc>
      </w:tr>
      <w:tr>
        <w:trPr>
          <w:trHeight w:val="237" w:hRule="atLeast"/>
        </w:trPr>
        <w:tc>
          <w:tcPr>
            <w:tcW w:w="2875" w:type="dxa"/>
          </w:tcPr>
          <w:p>
            <w:pPr>
              <w:pStyle w:val="TableParagraph"/>
              <w:rPr>
                <w:sz w:val="20"/>
              </w:rPr>
            </w:pPr>
            <w:r>
              <w:rPr>
                <w:w w:val="110"/>
                <w:sz w:val="20"/>
              </w:rPr>
              <w:t>ROVER</w:t>
            </w:r>
          </w:p>
        </w:tc>
        <w:tc>
          <w:tcPr>
            <w:tcW w:w="5697" w:type="dxa"/>
          </w:tcPr>
          <w:p>
            <w:pPr>
              <w:pStyle w:val="TableParagraph"/>
              <w:spacing w:line="240" w:lineRule="auto"/>
              <w:ind w:left="0"/>
              <w:rPr>
                <w:sz w:val="16"/>
              </w:rPr>
            </w:pPr>
          </w:p>
        </w:tc>
        <w:tc>
          <w:tcPr>
            <w:tcW w:w="2113" w:type="dxa"/>
          </w:tcPr>
          <w:p>
            <w:pPr>
              <w:pStyle w:val="TableParagraph"/>
              <w:rPr>
                <w:sz w:val="20"/>
              </w:rPr>
            </w:pPr>
            <w:r>
              <w:rPr>
                <w:w w:val="110"/>
                <w:sz w:val="20"/>
              </w:rPr>
              <w:t>Experimental</w:t>
            </w:r>
          </w:p>
        </w:tc>
      </w:tr>
      <w:tr>
        <w:trPr>
          <w:trHeight w:val="237" w:hRule="atLeast"/>
        </w:trPr>
        <w:tc>
          <w:tcPr>
            <w:tcW w:w="2875" w:type="dxa"/>
          </w:tcPr>
          <w:p>
            <w:pPr>
              <w:pStyle w:val="TableParagraph"/>
              <w:rPr>
                <w:sz w:val="20"/>
              </w:rPr>
            </w:pPr>
            <w:r>
              <w:rPr>
                <w:w w:val="105"/>
                <w:sz w:val="20"/>
              </w:rPr>
              <w:t>Siboka</w:t>
            </w:r>
          </w:p>
        </w:tc>
        <w:tc>
          <w:tcPr>
            <w:tcW w:w="5697" w:type="dxa"/>
          </w:tcPr>
          <w:p>
            <w:pPr>
              <w:pStyle w:val="TableParagraph"/>
              <w:spacing w:line="240" w:lineRule="auto"/>
              <w:ind w:left="0"/>
              <w:rPr>
                <w:sz w:val="16"/>
              </w:rPr>
            </w:pPr>
          </w:p>
        </w:tc>
        <w:tc>
          <w:tcPr>
            <w:tcW w:w="2113" w:type="dxa"/>
          </w:tcPr>
          <w:p>
            <w:pPr>
              <w:pStyle w:val="TableParagraph"/>
              <w:rPr>
                <w:sz w:val="20"/>
              </w:rPr>
            </w:pPr>
            <w:r>
              <w:rPr>
                <w:w w:val="110"/>
                <w:sz w:val="20"/>
              </w:rPr>
              <w:t>Experimental</w:t>
            </w:r>
          </w:p>
        </w:tc>
      </w:tr>
      <w:tr>
        <w:trPr>
          <w:trHeight w:val="237" w:hRule="atLeast"/>
        </w:trPr>
        <w:tc>
          <w:tcPr>
            <w:tcW w:w="2875" w:type="dxa"/>
          </w:tcPr>
          <w:p>
            <w:pPr>
              <w:pStyle w:val="TableParagraph"/>
              <w:rPr>
                <w:sz w:val="20"/>
              </w:rPr>
            </w:pPr>
            <w:r>
              <w:rPr>
                <w:sz w:val="20"/>
              </w:rPr>
              <w:t>SZ</w:t>
            </w:r>
          </w:p>
        </w:tc>
        <w:tc>
          <w:tcPr>
            <w:tcW w:w="5697" w:type="dxa"/>
          </w:tcPr>
          <w:p>
            <w:pPr>
              <w:pStyle w:val="TableParagraph"/>
              <w:spacing w:line="217" w:lineRule="exact"/>
              <w:rPr>
                <w:rFonts w:ascii="Courier New"/>
                <w:sz w:val="20"/>
              </w:rPr>
            </w:pPr>
            <w:hyperlink r:id="rId110">
              <w:r>
                <w:rPr>
                  <w:rFonts w:ascii="Courier New"/>
                  <w:color w:val="0000FF"/>
                  <w:w w:val="95"/>
                  <w:sz w:val="20"/>
                </w:rPr>
                <w:t>https://github.com/disheng222/SZ</w:t>
              </w:r>
            </w:hyperlink>
          </w:p>
        </w:tc>
        <w:tc>
          <w:tcPr>
            <w:tcW w:w="2113" w:type="dxa"/>
          </w:tcPr>
          <w:p>
            <w:pPr>
              <w:pStyle w:val="TableParagraph"/>
              <w:rPr>
                <w:sz w:val="20"/>
              </w:rPr>
            </w:pPr>
            <w:r>
              <w:rPr>
                <w:w w:val="110"/>
                <w:sz w:val="20"/>
              </w:rPr>
              <w:t>Experimental</w:t>
            </w:r>
          </w:p>
        </w:tc>
      </w:tr>
      <w:tr>
        <w:trPr>
          <w:trHeight w:val="237" w:hRule="atLeast"/>
        </w:trPr>
        <w:tc>
          <w:tcPr>
            <w:tcW w:w="2875" w:type="dxa"/>
          </w:tcPr>
          <w:p>
            <w:pPr>
              <w:pStyle w:val="TableParagraph"/>
              <w:rPr>
                <w:sz w:val="20"/>
              </w:rPr>
            </w:pPr>
            <w:r>
              <w:rPr>
                <w:w w:val="105"/>
                <w:sz w:val="20"/>
              </w:rPr>
              <w:t>UnifyFS</w:t>
            </w:r>
          </w:p>
        </w:tc>
        <w:tc>
          <w:tcPr>
            <w:tcW w:w="5697" w:type="dxa"/>
          </w:tcPr>
          <w:p>
            <w:pPr>
              <w:pStyle w:val="TableParagraph"/>
              <w:spacing w:line="217" w:lineRule="exact"/>
              <w:rPr>
                <w:rFonts w:ascii="Courier New"/>
                <w:sz w:val="20"/>
              </w:rPr>
            </w:pPr>
            <w:hyperlink r:id="rId111">
              <w:r>
                <w:rPr>
                  <w:rFonts w:ascii="Courier New"/>
                  <w:color w:val="0000FF"/>
                  <w:w w:val="95"/>
                  <w:sz w:val="20"/>
                </w:rPr>
                <w:t>https://github.com/LLNL/UnifyFS</w:t>
              </w:r>
            </w:hyperlink>
          </w:p>
        </w:tc>
        <w:tc>
          <w:tcPr>
            <w:tcW w:w="2113" w:type="dxa"/>
          </w:tcPr>
          <w:p>
            <w:pPr>
              <w:pStyle w:val="TableParagraph"/>
              <w:rPr>
                <w:sz w:val="20"/>
              </w:rPr>
            </w:pPr>
            <w:r>
              <w:rPr>
                <w:w w:val="110"/>
                <w:sz w:val="20"/>
              </w:rPr>
              <w:t>Experimental</w:t>
            </w:r>
          </w:p>
        </w:tc>
      </w:tr>
    </w:tbl>
    <w:p>
      <w:pPr>
        <w:pStyle w:val="BodyText"/>
        <w:spacing w:before="3"/>
        <w:rPr>
          <w:sz w:val="10"/>
        </w:rPr>
      </w:pPr>
    </w:p>
    <w:p>
      <w:pPr>
        <w:spacing w:before="66"/>
        <w:ind w:left="2750" w:right="0" w:firstLine="0"/>
        <w:jc w:val="left"/>
        <w:rPr>
          <w:sz w:val="18"/>
        </w:rPr>
      </w:pPr>
      <w:r>
        <w:rPr>
          <w:b/>
          <w:w w:val="110"/>
          <w:sz w:val="18"/>
        </w:rPr>
        <w:t>Table 9: </w:t>
      </w:r>
      <w:r>
        <w:rPr>
          <w:w w:val="110"/>
          <w:sz w:val="18"/>
        </w:rPr>
        <w:t>Visualization and Data Projects (26 total).</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5"/>
        <w:rPr>
          <w:sz w:val="13"/>
        </w:rPr>
      </w:pPr>
    </w:p>
    <w:tbl>
      <w:tblPr>
        <w:tblW w:w="0" w:type="auto"/>
        <w:jc w:val="left"/>
        <w:tblInd w:w="2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065"/>
        <w:gridCol w:w="3386"/>
        <w:gridCol w:w="2113"/>
      </w:tblGrid>
      <w:tr>
        <w:trPr>
          <w:trHeight w:val="237" w:hRule="atLeast"/>
        </w:trPr>
        <w:tc>
          <w:tcPr>
            <w:tcW w:w="1065" w:type="dxa"/>
            <w:shd w:val="clear" w:color="auto" w:fill="E0FFFF"/>
          </w:tcPr>
          <w:p>
            <w:pPr>
              <w:pStyle w:val="TableParagraph"/>
              <w:rPr>
                <w:b/>
                <w:sz w:val="20"/>
              </w:rPr>
            </w:pPr>
            <w:bookmarkStart w:name="_bookmark44" w:id="72"/>
            <w:bookmarkEnd w:id="72"/>
            <w:r>
              <w:rPr/>
            </w:r>
            <w:r>
              <w:rPr>
                <w:b/>
                <w:w w:val="120"/>
                <w:sz w:val="20"/>
              </w:rPr>
              <w:t>Product</w:t>
            </w:r>
          </w:p>
        </w:tc>
        <w:tc>
          <w:tcPr>
            <w:tcW w:w="3386" w:type="dxa"/>
            <w:shd w:val="clear" w:color="auto" w:fill="E0FFFF"/>
          </w:tcPr>
          <w:p>
            <w:pPr>
              <w:pStyle w:val="TableParagraph"/>
              <w:rPr>
                <w:b/>
                <w:sz w:val="20"/>
              </w:rPr>
            </w:pPr>
            <w:r>
              <w:rPr>
                <w:b/>
                <w:w w:val="120"/>
                <w:sz w:val="20"/>
              </w:rPr>
              <w:t>Website</w:t>
            </w:r>
          </w:p>
        </w:tc>
        <w:tc>
          <w:tcPr>
            <w:tcW w:w="2113" w:type="dxa"/>
            <w:shd w:val="clear" w:color="auto" w:fill="E0FFFF"/>
          </w:tcPr>
          <w:p>
            <w:pPr>
              <w:pStyle w:val="TableParagraph"/>
              <w:ind w:left="121"/>
              <w:rPr>
                <w:b/>
                <w:sz w:val="20"/>
              </w:rPr>
            </w:pPr>
            <w:r>
              <w:rPr>
                <w:b/>
                <w:w w:val="115"/>
                <w:sz w:val="20"/>
              </w:rPr>
              <w:t>Deployment Scope</w:t>
            </w:r>
          </w:p>
        </w:tc>
      </w:tr>
      <w:tr>
        <w:trPr>
          <w:trHeight w:val="237" w:hRule="atLeast"/>
        </w:trPr>
        <w:tc>
          <w:tcPr>
            <w:tcW w:w="1065" w:type="dxa"/>
          </w:tcPr>
          <w:p>
            <w:pPr>
              <w:pStyle w:val="TableParagraph"/>
              <w:rPr>
                <w:sz w:val="20"/>
              </w:rPr>
            </w:pPr>
            <w:r>
              <w:rPr>
                <w:w w:val="105"/>
                <w:sz w:val="20"/>
              </w:rPr>
              <w:t>Spack</w:t>
            </w:r>
          </w:p>
        </w:tc>
        <w:tc>
          <w:tcPr>
            <w:tcW w:w="3386" w:type="dxa"/>
          </w:tcPr>
          <w:p>
            <w:pPr>
              <w:pStyle w:val="TableParagraph"/>
              <w:spacing w:line="217" w:lineRule="exact"/>
              <w:rPr>
                <w:rFonts w:ascii="Courier New"/>
                <w:sz w:val="20"/>
              </w:rPr>
            </w:pPr>
            <w:hyperlink r:id="rId112">
              <w:r>
                <w:rPr>
                  <w:rFonts w:ascii="Courier New"/>
                  <w:color w:val="0000FF"/>
                  <w:w w:val="85"/>
                  <w:sz w:val="20"/>
                </w:rPr>
                <w:t>https://github.com/spack/spack</w:t>
              </w:r>
            </w:hyperlink>
          </w:p>
        </w:tc>
        <w:tc>
          <w:tcPr>
            <w:tcW w:w="2113" w:type="dxa"/>
          </w:tcPr>
          <w:p>
            <w:pPr>
              <w:pStyle w:val="TableParagraph"/>
              <w:ind w:left="121"/>
              <w:rPr>
                <w:sz w:val="20"/>
              </w:rPr>
            </w:pPr>
            <w:r>
              <w:rPr>
                <w:w w:val="110"/>
                <w:sz w:val="20"/>
              </w:rPr>
              <w:t>Broad</w:t>
            </w:r>
          </w:p>
        </w:tc>
      </w:tr>
      <w:tr>
        <w:trPr>
          <w:trHeight w:val="237" w:hRule="atLeast"/>
        </w:trPr>
        <w:tc>
          <w:tcPr>
            <w:tcW w:w="1065" w:type="dxa"/>
          </w:tcPr>
          <w:p>
            <w:pPr>
              <w:pStyle w:val="TableParagraph"/>
              <w:rPr>
                <w:sz w:val="20"/>
              </w:rPr>
            </w:pPr>
            <w:r>
              <w:rPr>
                <w:w w:val="105"/>
                <w:sz w:val="20"/>
              </w:rPr>
              <w:t>E4S</w:t>
            </w:r>
          </w:p>
        </w:tc>
        <w:tc>
          <w:tcPr>
            <w:tcW w:w="3386" w:type="dxa"/>
          </w:tcPr>
          <w:p>
            <w:pPr>
              <w:pStyle w:val="TableParagraph"/>
              <w:spacing w:line="217" w:lineRule="exact"/>
              <w:rPr>
                <w:rFonts w:ascii="Courier New"/>
                <w:sz w:val="20"/>
              </w:rPr>
            </w:pPr>
            <w:hyperlink r:id="rId113">
              <w:r>
                <w:rPr>
                  <w:rFonts w:ascii="Courier New"/>
                  <w:color w:val="0000FF"/>
                  <w:w w:val="95"/>
                  <w:sz w:val="20"/>
                </w:rPr>
                <w:t>https://e4s.io</w:t>
              </w:r>
            </w:hyperlink>
          </w:p>
        </w:tc>
        <w:tc>
          <w:tcPr>
            <w:tcW w:w="2113" w:type="dxa"/>
          </w:tcPr>
          <w:p>
            <w:pPr>
              <w:pStyle w:val="TableParagraph"/>
              <w:ind w:left="121"/>
              <w:rPr>
                <w:sz w:val="20"/>
              </w:rPr>
            </w:pPr>
            <w:r>
              <w:rPr>
                <w:w w:val="110"/>
                <w:sz w:val="20"/>
              </w:rPr>
              <w:t>Moderate</w:t>
            </w:r>
          </w:p>
        </w:tc>
      </w:tr>
    </w:tbl>
    <w:p>
      <w:pPr>
        <w:pStyle w:val="BodyText"/>
        <w:spacing w:before="3"/>
        <w:rPr>
          <w:sz w:val="10"/>
        </w:rPr>
      </w:pPr>
    </w:p>
    <w:p>
      <w:pPr>
        <w:spacing w:before="66"/>
        <w:ind w:left="2294" w:right="0" w:firstLine="0"/>
        <w:jc w:val="left"/>
        <w:rPr>
          <w:sz w:val="18"/>
        </w:rPr>
      </w:pPr>
      <w:r>
        <w:rPr>
          <w:b/>
          <w:w w:val="110"/>
          <w:sz w:val="18"/>
        </w:rPr>
        <w:t>Table 10: </w:t>
      </w:r>
      <w:r>
        <w:rPr>
          <w:w w:val="110"/>
          <w:sz w:val="18"/>
        </w:rPr>
        <w:t>Software Delivery and Ecosystems Projects (2 total).</w:t>
      </w:r>
    </w:p>
    <w:p>
      <w:pPr>
        <w:spacing w:after="0"/>
        <w:jc w:val="left"/>
        <w:rPr>
          <w:sz w:val="18"/>
        </w:rPr>
        <w:sectPr>
          <w:pgSz w:w="12240" w:h="15840"/>
          <w:pgMar w:header="333" w:footer="792" w:top="800" w:bottom="980" w:left="1180" w:right="0"/>
        </w:sectPr>
      </w:pPr>
    </w:p>
    <w:p>
      <w:pPr>
        <w:pStyle w:val="BodyText"/>
      </w:pPr>
    </w:p>
    <w:p>
      <w:pPr>
        <w:pStyle w:val="BodyText"/>
      </w:pPr>
    </w:p>
    <w:p>
      <w:pPr>
        <w:pStyle w:val="BodyText"/>
        <w:spacing w:before="5"/>
        <w:rPr>
          <w:sz w:val="16"/>
        </w:rPr>
      </w:pPr>
    </w:p>
    <w:p>
      <w:pPr>
        <w:pStyle w:val="BodyText"/>
        <w:spacing w:line="249" w:lineRule="auto"/>
        <w:ind w:left="252" w:right="1410" w:firstLine="7"/>
        <w:jc w:val="both"/>
      </w:pPr>
      <w:r>
        <w:rPr>
          <w:w w:val="105"/>
        </w:rPr>
        <w:t>end for </w:t>
      </w:r>
      <w:r>
        <w:rPr>
          <w:spacing w:val="-5"/>
          <w:w w:val="105"/>
        </w:rPr>
        <w:t>LLVM. </w:t>
      </w:r>
      <w:r>
        <w:rPr>
          <w:w w:val="105"/>
        </w:rPr>
        <w:t>This compiler is a rapidly emerging and essential part of the HPC ecosystem. In particular, while ARM processors are not explicitly part of the pre-Exascale ecosystem, they are emerging as a strong contender in the future. Flang is </w:t>
      </w:r>
      <w:r>
        <w:rPr>
          <w:i/>
          <w:w w:val="105"/>
        </w:rPr>
        <w:t>the </w:t>
      </w:r>
      <w:r>
        <w:rPr>
          <w:spacing w:val="-3"/>
          <w:w w:val="105"/>
        </w:rPr>
        <w:t>Fortran </w:t>
      </w:r>
      <w:r>
        <w:rPr>
          <w:w w:val="105"/>
        </w:rPr>
        <w:t>compiler  for  ARM-based  systems.  ECP  ST  </w:t>
      </w:r>
      <w:r>
        <w:rPr>
          <w:spacing w:val="-3"/>
          <w:w w:val="105"/>
        </w:rPr>
        <w:t>involvement  </w:t>
      </w:r>
      <w:r>
        <w:rPr>
          <w:w w:val="105"/>
        </w:rPr>
        <w:t>in other committees, including the </w:t>
      </w:r>
      <w:r>
        <w:rPr>
          <w:i/>
          <w:w w:val="105"/>
        </w:rPr>
        <w:t>de facto </w:t>
      </w:r>
      <w:r>
        <w:rPr>
          <w:w w:val="105"/>
        </w:rPr>
        <w:t>also provide valuable leverage and improved uniformity for HPC software. </w:t>
      </w:r>
      <w:r>
        <w:rPr>
          <w:spacing w:val="-3"/>
          <w:w w:val="105"/>
        </w:rPr>
        <w:t>Lastly,  we  </w:t>
      </w:r>
      <w:r>
        <w:rPr>
          <w:w w:val="105"/>
        </w:rPr>
        <w:t>mention the Visualization Toolkit (VTK) Architecture Review Board (ARB). While this is</w:t>
      </w:r>
      <w:r>
        <w:rPr>
          <w:spacing w:val="15"/>
          <w:w w:val="105"/>
        </w:rPr>
        <w:t> </w:t>
      </w:r>
      <w:r>
        <w:rPr>
          <w:w w:val="105"/>
        </w:rPr>
        <w:t>only</w:t>
      </w:r>
      <w:r>
        <w:rPr>
          <w:spacing w:val="15"/>
          <w:w w:val="105"/>
        </w:rPr>
        <w:t> </w:t>
      </w:r>
      <w:r>
        <w:rPr>
          <w:w w:val="105"/>
        </w:rPr>
        <w:t>a</w:t>
      </w:r>
      <w:r>
        <w:rPr>
          <w:spacing w:val="16"/>
          <w:w w:val="105"/>
        </w:rPr>
        <w:t> </w:t>
      </w:r>
      <w:r>
        <w:rPr>
          <w:w w:val="105"/>
        </w:rPr>
        <w:t>single</w:t>
      </w:r>
      <w:r>
        <w:rPr>
          <w:spacing w:val="15"/>
          <w:w w:val="105"/>
        </w:rPr>
        <w:t> </w:t>
      </w:r>
      <w:r>
        <w:rPr>
          <w:w w:val="105"/>
        </w:rPr>
        <w:t>instance,</w:t>
      </w:r>
      <w:r>
        <w:rPr>
          <w:spacing w:val="15"/>
          <w:w w:val="105"/>
        </w:rPr>
        <w:t> </w:t>
      </w:r>
      <w:r>
        <w:rPr>
          <w:spacing w:val="-3"/>
          <w:w w:val="105"/>
        </w:rPr>
        <w:t>we</w:t>
      </w:r>
      <w:r>
        <w:rPr>
          <w:spacing w:val="16"/>
          <w:w w:val="105"/>
        </w:rPr>
        <w:t> </w:t>
      </w:r>
      <w:r>
        <w:rPr>
          <w:w w:val="105"/>
        </w:rPr>
        <w:t>intend</w:t>
      </w:r>
      <w:r>
        <w:rPr>
          <w:spacing w:val="15"/>
          <w:w w:val="105"/>
        </w:rPr>
        <w:t> </w:t>
      </w:r>
      <w:r>
        <w:rPr>
          <w:w w:val="105"/>
        </w:rPr>
        <w:t>to</w:t>
      </w:r>
      <w:r>
        <w:rPr>
          <w:spacing w:val="15"/>
          <w:w w:val="105"/>
        </w:rPr>
        <w:t> </w:t>
      </w:r>
      <w:r>
        <w:rPr>
          <w:w w:val="105"/>
        </w:rPr>
        <w:t>explore</w:t>
      </w:r>
      <w:r>
        <w:rPr>
          <w:spacing w:val="16"/>
          <w:w w:val="105"/>
        </w:rPr>
        <w:t> </w:t>
      </w:r>
      <w:r>
        <w:rPr>
          <w:w w:val="105"/>
        </w:rPr>
        <w:t>the</w:t>
      </w:r>
      <w:r>
        <w:rPr>
          <w:spacing w:val="15"/>
          <w:w w:val="105"/>
        </w:rPr>
        <w:t> </w:t>
      </w:r>
      <w:r>
        <w:rPr>
          <w:w w:val="105"/>
        </w:rPr>
        <w:t>ARB</w:t>
      </w:r>
      <w:r>
        <w:rPr>
          <w:spacing w:val="15"/>
          <w:w w:val="105"/>
        </w:rPr>
        <w:t> </w:t>
      </w:r>
      <w:r>
        <w:rPr>
          <w:w w:val="105"/>
        </w:rPr>
        <w:t>model</w:t>
      </w:r>
      <w:r>
        <w:rPr>
          <w:spacing w:val="16"/>
          <w:w w:val="105"/>
        </w:rPr>
        <w:t> </w:t>
      </w:r>
      <w:r>
        <w:rPr>
          <w:w w:val="105"/>
        </w:rPr>
        <w:t>as</w:t>
      </w:r>
      <w:r>
        <w:rPr>
          <w:spacing w:val="15"/>
          <w:w w:val="105"/>
        </w:rPr>
        <w:t> </w:t>
      </w:r>
      <w:r>
        <w:rPr>
          <w:w w:val="105"/>
        </w:rPr>
        <w:t>part</w:t>
      </w:r>
      <w:r>
        <w:rPr>
          <w:spacing w:val="15"/>
          <w:w w:val="105"/>
        </w:rPr>
        <w:t> </w:t>
      </w:r>
      <w:r>
        <w:rPr>
          <w:w w:val="105"/>
        </w:rPr>
        <w:t>of</w:t>
      </w:r>
      <w:r>
        <w:rPr>
          <w:spacing w:val="16"/>
          <w:w w:val="105"/>
        </w:rPr>
        <w:t> </w:t>
      </w:r>
      <w:r>
        <w:rPr>
          <w:w w:val="105"/>
        </w:rPr>
        <w:t>our</w:t>
      </w:r>
      <w:r>
        <w:rPr>
          <w:spacing w:val="15"/>
          <w:w w:val="105"/>
        </w:rPr>
        <w:t> </w:t>
      </w:r>
      <w:r>
        <w:rPr>
          <w:w w:val="105"/>
        </w:rPr>
        <w:t>SDK</w:t>
      </w:r>
      <w:r>
        <w:rPr>
          <w:spacing w:val="15"/>
          <w:w w:val="105"/>
        </w:rPr>
        <w:t> </w:t>
      </w:r>
      <w:r>
        <w:rPr>
          <w:w w:val="105"/>
        </w:rPr>
        <w:t>efforts.</w:t>
      </w:r>
    </w:p>
    <w:p>
      <w:pPr>
        <w:pStyle w:val="BodyText"/>
        <w:spacing w:before="2"/>
        <w:rPr>
          <w:sz w:val="16"/>
        </w:rPr>
      </w:pPr>
      <w:r>
        <w:rPr/>
        <w:drawing>
          <wp:anchor distT="0" distB="0" distL="0" distR="0" allowOverlap="1" layoutInCell="1" locked="0" behindDoc="0" simplePos="0" relativeHeight="51">
            <wp:simplePos x="0" y="0"/>
            <wp:positionH relativeFrom="page">
              <wp:posOffset>2400300</wp:posOffset>
            </wp:positionH>
            <wp:positionV relativeFrom="paragraph">
              <wp:posOffset>143261</wp:posOffset>
            </wp:positionV>
            <wp:extent cx="2929127" cy="2929128"/>
            <wp:effectExtent l="0" t="0" r="0" b="0"/>
            <wp:wrapTopAndBottom/>
            <wp:docPr id="27" name="image20.jpeg"/>
            <wp:cNvGraphicFramePr>
              <a:graphicFrameLocks noChangeAspect="1"/>
            </wp:cNvGraphicFramePr>
            <a:graphic>
              <a:graphicData uri="http://schemas.openxmlformats.org/drawingml/2006/picture">
                <pic:pic>
                  <pic:nvPicPr>
                    <pic:cNvPr id="28" name="image20.jpeg"/>
                    <pic:cNvPicPr/>
                  </pic:nvPicPr>
                  <pic:blipFill>
                    <a:blip r:embed="rId114" cstate="print"/>
                    <a:stretch>
                      <a:fillRect/>
                    </a:stretch>
                  </pic:blipFill>
                  <pic:spPr>
                    <a:xfrm>
                      <a:off x="0" y="0"/>
                      <a:ext cx="2929127" cy="2929128"/>
                    </a:xfrm>
                    <a:prstGeom prst="rect">
                      <a:avLst/>
                    </a:prstGeom>
                  </pic:spPr>
                </pic:pic>
              </a:graphicData>
            </a:graphic>
          </wp:anchor>
        </w:drawing>
      </w:r>
    </w:p>
    <w:p>
      <w:pPr>
        <w:pStyle w:val="BodyText"/>
        <w:spacing w:before="5"/>
        <w:rPr>
          <w:sz w:val="23"/>
        </w:rPr>
      </w:pPr>
    </w:p>
    <w:p>
      <w:pPr>
        <w:spacing w:line="254" w:lineRule="auto" w:before="0"/>
        <w:ind w:left="1727" w:right="2904" w:firstLine="0"/>
        <w:jc w:val="both"/>
        <w:rPr>
          <w:sz w:val="18"/>
        </w:rPr>
      </w:pPr>
      <w:bookmarkStart w:name="_bookmark45" w:id="73"/>
      <w:bookmarkEnd w:id="73"/>
      <w:r>
        <w:rPr/>
      </w:r>
      <w:r>
        <w:rPr>
          <w:b/>
          <w:w w:val="110"/>
          <w:sz w:val="18"/>
        </w:rPr>
        <w:t>Figure 19: </w:t>
      </w:r>
      <w:r>
        <w:rPr>
          <w:w w:val="110"/>
          <w:sz w:val="18"/>
        </w:rPr>
        <w:t>ECP ST staff are involved in a </w:t>
      </w:r>
      <w:r>
        <w:rPr>
          <w:spacing w:val="-3"/>
          <w:w w:val="110"/>
          <w:sz w:val="18"/>
        </w:rPr>
        <w:t>variety </w:t>
      </w:r>
      <w:r>
        <w:rPr>
          <w:w w:val="110"/>
          <w:sz w:val="18"/>
        </w:rPr>
        <w:t>of official and </w:t>
      </w:r>
      <w:r>
        <w:rPr>
          <w:i/>
          <w:w w:val="110"/>
          <w:sz w:val="18"/>
        </w:rPr>
        <w:t>de facto  </w:t>
      </w:r>
      <w:r>
        <w:rPr>
          <w:w w:val="110"/>
          <w:sz w:val="18"/>
        </w:rPr>
        <w:t>standards</w:t>
      </w:r>
      <w:r>
        <w:rPr>
          <w:spacing w:val="-11"/>
          <w:w w:val="110"/>
          <w:sz w:val="18"/>
        </w:rPr>
        <w:t> </w:t>
      </w:r>
      <w:r>
        <w:rPr>
          <w:w w:val="110"/>
          <w:sz w:val="18"/>
        </w:rPr>
        <w:t>committees.</w:t>
      </w:r>
      <w:r>
        <w:rPr>
          <w:spacing w:val="13"/>
          <w:w w:val="110"/>
          <w:sz w:val="18"/>
        </w:rPr>
        <w:t> </w:t>
      </w:r>
      <w:r>
        <w:rPr>
          <w:w w:val="110"/>
          <w:sz w:val="18"/>
        </w:rPr>
        <w:t>Involvement</w:t>
      </w:r>
      <w:r>
        <w:rPr>
          <w:spacing w:val="-11"/>
          <w:w w:val="110"/>
          <w:sz w:val="18"/>
        </w:rPr>
        <w:t> </w:t>
      </w:r>
      <w:r>
        <w:rPr>
          <w:w w:val="110"/>
          <w:sz w:val="18"/>
        </w:rPr>
        <w:t>in</w:t>
      </w:r>
      <w:r>
        <w:rPr>
          <w:spacing w:val="-11"/>
          <w:w w:val="110"/>
          <w:sz w:val="18"/>
        </w:rPr>
        <w:t> </w:t>
      </w:r>
      <w:r>
        <w:rPr>
          <w:w w:val="110"/>
          <w:sz w:val="18"/>
        </w:rPr>
        <w:t>standards</w:t>
      </w:r>
      <w:r>
        <w:rPr>
          <w:spacing w:val="-9"/>
          <w:w w:val="110"/>
          <w:sz w:val="18"/>
        </w:rPr>
        <w:t> </w:t>
      </w:r>
      <w:r>
        <w:rPr>
          <w:w w:val="110"/>
          <w:sz w:val="18"/>
        </w:rPr>
        <w:t>efforts</w:t>
      </w:r>
      <w:r>
        <w:rPr>
          <w:spacing w:val="-11"/>
          <w:w w:val="110"/>
          <w:sz w:val="18"/>
        </w:rPr>
        <w:t> </w:t>
      </w:r>
      <w:r>
        <w:rPr>
          <w:w w:val="110"/>
          <w:sz w:val="18"/>
        </w:rPr>
        <w:t>is</w:t>
      </w:r>
      <w:r>
        <w:rPr>
          <w:spacing w:val="-11"/>
          <w:w w:val="110"/>
          <w:sz w:val="18"/>
        </w:rPr>
        <w:t> </w:t>
      </w:r>
      <w:r>
        <w:rPr>
          <w:w w:val="110"/>
          <w:sz w:val="18"/>
        </w:rPr>
        <w:t>essential</w:t>
      </w:r>
      <w:r>
        <w:rPr>
          <w:spacing w:val="-9"/>
          <w:w w:val="110"/>
          <w:sz w:val="18"/>
        </w:rPr>
        <w:t> </w:t>
      </w:r>
      <w:r>
        <w:rPr>
          <w:w w:val="110"/>
          <w:sz w:val="18"/>
        </w:rPr>
        <w:t>to</w:t>
      </w:r>
      <w:r>
        <w:rPr>
          <w:spacing w:val="-11"/>
          <w:w w:val="110"/>
          <w:sz w:val="18"/>
        </w:rPr>
        <w:t> </w:t>
      </w:r>
      <w:r>
        <w:rPr>
          <w:w w:val="110"/>
          <w:sz w:val="18"/>
        </w:rPr>
        <w:t>assuring</w:t>
      </w:r>
      <w:r>
        <w:rPr>
          <w:spacing w:val="-10"/>
          <w:w w:val="110"/>
          <w:sz w:val="18"/>
        </w:rPr>
        <w:t> </w:t>
      </w:r>
      <w:r>
        <w:rPr>
          <w:w w:val="110"/>
          <w:sz w:val="18"/>
        </w:rPr>
        <w:t>the sustainability of our products and to assure that emerging Exascale requirements are addressed </w:t>
      </w:r>
      <w:r>
        <w:rPr>
          <w:spacing w:val="-3"/>
          <w:w w:val="110"/>
          <w:sz w:val="18"/>
        </w:rPr>
        <w:t>by </w:t>
      </w:r>
      <w:r>
        <w:rPr>
          <w:w w:val="110"/>
          <w:sz w:val="18"/>
        </w:rPr>
        <w:t>these</w:t>
      </w:r>
      <w:r>
        <w:rPr>
          <w:spacing w:val="4"/>
          <w:w w:val="110"/>
          <w:sz w:val="18"/>
        </w:rPr>
        <w:t> </w:t>
      </w:r>
      <w:r>
        <w:rPr>
          <w:w w:val="110"/>
          <w:sz w:val="18"/>
        </w:rPr>
        <w:t>standards.</w:t>
      </w:r>
    </w:p>
    <w:p>
      <w:pPr>
        <w:pStyle w:val="BodyText"/>
        <w:rPr>
          <w:sz w:val="18"/>
        </w:rPr>
      </w:pPr>
    </w:p>
    <w:p>
      <w:pPr>
        <w:pStyle w:val="BodyText"/>
        <w:rPr>
          <w:sz w:val="18"/>
        </w:rPr>
      </w:pPr>
    </w:p>
    <w:p>
      <w:pPr>
        <w:pStyle w:val="BodyText"/>
        <w:rPr>
          <w:sz w:val="18"/>
        </w:rPr>
      </w:pPr>
    </w:p>
    <w:p>
      <w:pPr>
        <w:pStyle w:val="Heading2"/>
        <w:numPr>
          <w:ilvl w:val="1"/>
          <w:numId w:val="15"/>
        </w:numPr>
        <w:tabs>
          <w:tab w:pos="642" w:val="left" w:leader="none"/>
        </w:tabs>
        <w:spacing w:line="240" w:lineRule="auto" w:before="123" w:after="0"/>
        <w:ind w:left="641" w:right="0" w:hanging="382"/>
        <w:jc w:val="left"/>
      </w:pPr>
      <w:bookmarkStart w:name="Contributions to External Software Produ" w:id="74"/>
      <w:bookmarkEnd w:id="74"/>
      <w:r>
        <w:rPr>
          <w:b w:val="0"/>
        </w:rPr>
      </w:r>
      <w:bookmarkStart w:name="_bookmark46" w:id="75"/>
      <w:bookmarkEnd w:id="75"/>
      <w:r>
        <w:rPr>
          <w:b w:val="0"/>
        </w:rPr>
      </w:r>
      <w:bookmarkStart w:name="_bookmark46" w:id="76"/>
      <w:bookmarkEnd w:id="76"/>
      <w:r>
        <w:rPr>
          <w:w w:val="115"/>
        </w:rPr>
        <w:t>CONTRIBUTIONS</w:t>
      </w:r>
      <w:r>
        <w:rPr>
          <w:w w:val="115"/>
        </w:rPr>
        <w:t> TO EXTERNAL </w:t>
      </w:r>
      <w:r>
        <w:rPr>
          <w:spacing w:val="-4"/>
          <w:w w:val="115"/>
        </w:rPr>
        <w:t>SOFTWARE</w:t>
      </w:r>
      <w:r>
        <w:rPr>
          <w:spacing w:val="28"/>
          <w:w w:val="115"/>
        </w:rPr>
        <w:t> </w:t>
      </w:r>
      <w:r>
        <w:rPr>
          <w:w w:val="115"/>
        </w:rPr>
        <w:t>PRODUCTS</w:t>
      </w:r>
    </w:p>
    <w:p>
      <w:pPr>
        <w:pStyle w:val="BodyText"/>
        <w:spacing w:line="249" w:lineRule="auto" w:before="138"/>
        <w:ind w:left="260" w:right="1412" w:hanging="11"/>
        <w:jc w:val="both"/>
      </w:pPr>
      <w:r>
        <w:rPr>
          <w:w w:val="105"/>
        </w:rPr>
        <w:t>While </w:t>
      </w:r>
      <w:r>
        <w:rPr>
          <w:spacing w:val="-3"/>
          <w:w w:val="105"/>
        </w:rPr>
        <w:t>much </w:t>
      </w:r>
      <w:r>
        <w:rPr>
          <w:w w:val="105"/>
        </w:rPr>
        <w:t>of ECP ST efforts and focus are on the product that </w:t>
      </w:r>
      <w:r>
        <w:rPr>
          <w:spacing w:val="-3"/>
          <w:w w:val="105"/>
        </w:rPr>
        <w:t>we  </w:t>
      </w:r>
      <w:r>
        <w:rPr>
          <w:w w:val="105"/>
        </w:rPr>
        <w:t>develop and support, it is important to  note that some of our important work, and certainly some of our most sustainable and highly leveraged work,  is done </w:t>
      </w:r>
      <w:r>
        <w:rPr>
          <w:spacing w:val="-3"/>
          <w:w w:val="105"/>
        </w:rPr>
        <w:t>by </w:t>
      </w:r>
      <w:r>
        <w:rPr>
          <w:w w:val="105"/>
        </w:rPr>
        <w:t>providing requirements,  analysis,  design and prototype capabilities for vendor and other third  party software. Many software studies </w:t>
      </w:r>
      <w:r>
        <w:rPr>
          <w:spacing w:val="-3"/>
          <w:w w:val="105"/>
        </w:rPr>
        <w:t>have </w:t>
      </w:r>
      <w:r>
        <w:rPr>
          <w:w w:val="105"/>
        </w:rPr>
        <w:t>shown that 70 to 80% of the cost of a successful software product goes into post-delivery maintenance.  Our effort summarized in </w:t>
      </w:r>
      <w:r>
        <w:rPr>
          <w:spacing w:val="-4"/>
          <w:w w:val="105"/>
        </w:rPr>
        <w:t>Table  </w:t>
      </w:r>
      <w:hyperlink w:history="true" w:anchor="_bookmark47">
        <w:r>
          <w:rPr>
            <w:color w:val="0000FF"/>
            <w:w w:val="105"/>
          </w:rPr>
          <w:t>11 </w:t>
        </w:r>
      </w:hyperlink>
      <w:r>
        <w:rPr>
          <w:w w:val="105"/>
        </w:rPr>
        <w:t>expressly eliminate this large cost  for</w:t>
      </w:r>
      <w:r>
        <w:rPr>
          <w:spacing w:val="15"/>
          <w:w w:val="105"/>
        </w:rPr>
        <w:t> </w:t>
      </w:r>
      <w:r>
        <w:rPr>
          <w:w w:val="105"/>
        </w:rPr>
        <w:t>DOE</w:t>
      </w:r>
      <w:r>
        <w:rPr>
          <w:spacing w:val="16"/>
          <w:w w:val="105"/>
        </w:rPr>
        <w:t> </w:t>
      </w:r>
      <w:r>
        <w:rPr>
          <w:w w:val="105"/>
        </w:rPr>
        <w:t>because</w:t>
      </w:r>
      <w:r>
        <w:rPr>
          <w:spacing w:val="16"/>
          <w:w w:val="105"/>
        </w:rPr>
        <w:t> </w:t>
      </w:r>
      <w:r>
        <w:rPr>
          <w:w w:val="105"/>
        </w:rPr>
        <w:t>the</w:t>
      </w:r>
      <w:r>
        <w:rPr>
          <w:spacing w:val="16"/>
          <w:w w:val="105"/>
        </w:rPr>
        <w:t> </w:t>
      </w:r>
      <w:r>
        <w:rPr>
          <w:w w:val="105"/>
        </w:rPr>
        <w:t>product</w:t>
      </w:r>
      <w:r>
        <w:rPr>
          <w:spacing w:val="15"/>
          <w:w w:val="105"/>
        </w:rPr>
        <w:t> </w:t>
      </w:r>
      <w:r>
        <w:rPr>
          <w:w w:val="105"/>
        </w:rPr>
        <w:t>is</w:t>
      </w:r>
      <w:r>
        <w:rPr>
          <w:spacing w:val="16"/>
          <w:w w:val="105"/>
        </w:rPr>
        <w:t> </w:t>
      </w:r>
      <w:r>
        <w:rPr>
          <w:w w:val="105"/>
        </w:rPr>
        <w:t>developed</w:t>
      </w:r>
      <w:r>
        <w:rPr>
          <w:spacing w:val="16"/>
          <w:w w:val="105"/>
        </w:rPr>
        <w:t> </w:t>
      </w:r>
      <w:r>
        <w:rPr>
          <w:w w:val="105"/>
        </w:rPr>
        <w:t>and</w:t>
      </w:r>
      <w:r>
        <w:rPr>
          <w:spacing w:val="16"/>
          <w:w w:val="105"/>
        </w:rPr>
        <w:t> </w:t>
      </w:r>
      <w:r>
        <w:rPr>
          <w:w w:val="105"/>
        </w:rPr>
        <w:t>supported</w:t>
      </w:r>
      <w:r>
        <w:rPr>
          <w:spacing w:val="16"/>
          <w:w w:val="105"/>
        </w:rPr>
        <w:t> </w:t>
      </w:r>
      <w:r>
        <w:rPr>
          <w:w w:val="105"/>
        </w:rPr>
        <w:t>outside</w:t>
      </w:r>
      <w:r>
        <w:rPr>
          <w:spacing w:val="15"/>
          <w:w w:val="105"/>
        </w:rPr>
        <w:t> </w:t>
      </w:r>
      <w:r>
        <w:rPr>
          <w:w w:val="105"/>
        </w:rPr>
        <w:t>of</w:t>
      </w:r>
      <w:r>
        <w:rPr>
          <w:spacing w:val="16"/>
          <w:w w:val="105"/>
        </w:rPr>
        <w:t> </w:t>
      </w:r>
      <w:r>
        <w:rPr>
          <w:w w:val="105"/>
        </w:rPr>
        <w:t>DOE.</w:t>
      </w:r>
    </w:p>
    <w:p>
      <w:pPr>
        <w:spacing w:after="0" w:line="249" w:lineRule="auto"/>
        <w:jc w:val="both"/>
        <w:sectPr>
          <w:pgSz w:w="12240" w:h="15840"/>
          <w:pgMar w:header="333" w:footer="792" w:top="800" w:bottom="980" w:left="1180" w:right="0"/>
        </w:sectPr>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3" w:after="1"/>
        <w:rPr>
          <w:sz w:val="14"/>
        </w:rPr>
      </w:pPr>
    </w:p>
    <w:tbl>
      <w:tblPr>
        <w:tblW w:w="0" w:type="auto"/>
        <w:jc w:val="left"/>
        <w:tblInd w:w="2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407"/>
        <w:gridCol w:w="6007"/>
      </w:tblGrid>
      <w:tr>
        <w:trPr>
          <w:trHeight w:val="239" w:hRule="atLeast"/>
        </w:trPr>
        <w:tc>
          <w:tcPr>
            <w:tcW w:w="2407" w:type="dxa"/>
            <w:shd w:val="clear" w:color="auto" w:fill="E0FFFF"/>
          </w:tcPr>
          <w:p>
            <w:pPr>
              <w:pStyle w:val="TableParagraph"/>
              <w:rPr>
                <w:sz w:val="20"/>
              </w:rPr>
            </w:pPr>
            <w:bookmarkStart w:name="_bookmark47" w:id="77"/>
            <w:bookmarkEnd w:id="77"/>
            <w:r>
              <w:rPr/>
            </w:r>
            <w:r>
              <w:rPr>
                <w:w w:val="115"/>
                <w:sz w:val="20"/>
              </w:rPr>
              <w:t>Product</w:t>
            </w:r>
          </w:p>
        </w:tc>
        <w:tc>
          <w:tcPr>
            <w:tcW w:w="6007" w:type="dxa"/>
            <w:shd w:val="clear" w:color="auto" w:fill="E0FFFF"/>
          </w:tcPr>
          <w:p>
            <w:pPr>
              <w:pStyle w:val="TableParagraph"/>
              <w:rPr>
                <w:sz w:val="20"/>
              </w:rPr>
            </w:pPr>
            <w:r>
              <w:rPr>
                <w:w w:val="110"/>
                <w:sz w:val="20"/>
              </w:rPr>
              <w:t>Contribution</w:t>
            </w:r>
          </w:p>
        </w:tc>
      </w:tr>
      <w:tr>
        <w:trPr>
          <w:trHeight w:val="476" w:hRule="atLeast"/>
        </w:trPr>
        <w:tc>
          <w:tcPr>
            <w:tcW w:w="2407" w:type="dxa"/>
          </w:tcPr>
          <w:p>
            <w:pPr>
              <w:pStyle w:val="TableParagraph"/>
              <w:spacing w:line="240" w:lineRule="auto" w:before="99"/>
              <w:rPr>
                <w:sz w:val="20"/>
              </w:rPr>
            </w:pPr>
            <w:r>
              <w:rPr>
                <w:w w:val="110"/>
                <w:sz w:val="20"/>
              </w:rPr>
              <w:t>Kokkos and RAJA</w:t>
            </w:r>
          </w:p>
        </w:tc>
        <w:tc>
          <w:tcPr>
            <w:tcW w:w="6007" w:type="dxa"/>
          </w:tcPr>
          <w:p>
            <w:pPr>
              <w:pStyle w:val="TableParagraph"/>
              <w:rPr>
                <w:sz w:val="20"/>
              </w:rPr>
            </w:pPr>
            <w:r>
              <w:rPr>
                <w:w w:val="105"/>
                <w:sz w:val="20"/>
              </w:rPr>
              <w:t>ECP</w:t>
            </w:r>
            <w:r>
              <w:rPr>
                <w:spacing w:val="17"/>
                <w:w w:val="105"/>
                <w:sz w:val="20"/>
              </w:rPr>
              <w:t> </w:t>
            </w:r>
            <w:r>
              <w:rPr>
                <w:w w:val="105"/>
                <w:sz w:val="20"/>
              </w:rPr>
              <w:t>efforts</w:t>
            </w:r>
            <w:r>
              <w:rPr>
                <w:spacing w:val="17"/>
                <w:w w:val="105"/>
                <w:sz w:val="20"/>
              </w:rPr>
              <w:t> </w:t>
            </w:r>
            <w:r>
              <w:rPr>
                <w:w w:val="105"/>
                <w:sz w:val="20"/>
              </w:rPr>
              <w:t>to</w:t>
            </w:r>
            <w:r>
              <w:rPr>
                <w:spacing w:val="17"/>
                <w:w w:val="105"/>
                <w:sz w:val="20"/>
              </w:rPr>
              <w:t> </w:t>
            </w:r>
            <w:r>
              <w:rPr>
                <w:w w:val="105"/>
                <w:sz w:val="20"/>
              </w:rPr>
              <w:t>provide</w:t>
            </w:r>
            <w:r>
              <w:rPr>
                <w:spacing w:val="18"/>
                <w:w w:val="105"/>
                <w:sz w:val="20"/>
              </w:rPr>
              <w:t> </w:t>
            </w:r>
            <w:r>
              <w:rPr>
                <w:w w:val="105"/>
                <w:sz w:val="20"/>
              </w:rPr>
              <w:t>portable</w:t>
            </w:r>
            <w:r>
              <w:rPr>
                <w:spacing w:val="17"/>
                <w:w w:val="105"/>
                <w:sz w:val="20"/>
              </w:rPr>
              <w:t> </w:t>
            </w:r>
            <w:r>
              <w:rPr>
                <w:w w:val="105"/>
                <w:sz w:val="20"/>
              </w:rPr>
              <w:t>on-node</w:t>
            </w:r>
            <w:r>
              <w:rPr>
                <w:spacing w:val="17"/>
                <w:w w:val="105"/>
                <w:sz w:val="20"/>
              </w:rPr>
              <w:t> </w:t>
            </w:r>
            <w:r>
              <w:rPr>
                <w:w w:val="105"/>
                <w:sz w:val="20"/>
              </w:rPr>
              <w:t>parallel</w:t>
            </w:r>
            <w:r>
              <w:rPr>
                <w:spacing w:val="17"/>
                <w:w w:val="105"/>
                <w:sz w:val="20"/>
              </w:rPr>
              <w:t> </w:t>
            </w:r>
            <w:r>
              <w:rPr>
                <w:w w:val="105"/>
                <w:sz w:val="20"/>
              </w:rPr>
              <w:t>programming</w:t>
            </w:r>
            <w:r>
              <w:rPr>
                <w:spacing w:val="18"/>
                <w:w w:val="105"/>
                <w:sz w:val="20"/>
              </w:rPr>
              <w:t> </w:t>
            </w:r>
            <w:r>
              <w:rPr>
                <w:w w:val="105"/>
                <w:sz w:val="20"/>
              </w:rPr>
              <w:t>and</w:t>
            </w:r>
          </w:p>
          <w:p>
            <w:pPr>
              <w:pStyle w:val="TableParagraph"/>
              <w:spacing w:line="240" w:lineRule="auto" w:before="9"/>
              <w:rPr>
                <w:sz w:val="20"/>
              </w:rPr>
            </w:pPr>
            <w:r>
              <w:rPr>
                <w:w w:val="105"/>
                <w:sz w:val="20"/>
              </w:rPr>
              <w:t>execution</w:t>
            </w:r>
            <w:r>
              <w:rPr>
                <w:spacing w:val="18"/>
                <w:w w:val="105"/>
                <w:sz w:val="20"/>
              </w:rPr>
              <w:t> </w:t>
            </w:r>
            <w:r>
              <w:rPr>
                <w:w w:val="105"/>
                <w:sz w:val="20"/>
              </w:rPr>
              <w:t>environments</w:t>
            </w:r>
            <w:r>
              <w:rPr>
                <w:spacing w:val="18"/>
                <w:w w:val="105"/>
                <w:sz w:val="20"/>
              </w:rPr>
              <w:t> </w:t>
            </w:r>
            <w:r>
              <w:rPr>
                <w:spacing w:val="-3"/>
                <w:w w:val="105"/>
                <w:sz w:val="20"/>
              </w:rPr>
              <w:t>have</w:t>
            </w:r>
            <w:r>
              <w:rPr>
                <w:spacing w:val="19"/>
                <w:w w:val="105"/>
                <w:sz w:val="20"/>
              </w:rPr>
              <w:t> </w:t>
            </w:r>
            <w:r>
              <w:rPr>
                <w:w w:val="105"/>
                <w:sz w:val="20"/>
              </w:rPr>
              <w:t>led</w:t>
            </w:r>
            <w:r>
              <w:rPr>
                <w:spacing w:val="18"/>
                <w:w w:val="105"/>
                <w:sz w:val="20"/>
              </w:rPr>
              <w:t> </w:t>
            </w:r>
            <w:r>
              <w:rPr>
                <w:w w:val="105"/>
                <w:sz w:val="20"/>
              </w:rPr>
              <w:t>to</w:t>
            </w:r>
            <w:r>
              <w:rPr>
                <w:spacing w:val="18"/>
                <w:w w:val="105"/>
                <w:sz w:val="20"/>
              </w:rPr>
              <w:t> </w:t>
            </w:r>
            <w:r>
              <w:rPr>
                <w:w w:val="105"/>
                <w:sz w:val="20"/>
              </w:rPr>
              <w:t>new</w:t>
            </w:r>
            <w:r>
              <w:rPr>
                <w:spacing w:val="19"/>
                <w:w w:val="105"/>
                <w:sz w:val="20"/>
              </w:rPr>
              <w:t> </w:t>
            </w:r>
            <w:r>
              <w:rPr>
                <w:w w:val="105"/>
                <w:sz w:val="20"/>
              </w:rPr>
              <w:t>features</w:t>
            </w:r>
            <w:r>
              <w:rPr>
                <w:spacing w:val="18"/>
                <w:w w:val="105"/>
                <w:sz w:val="20"/>
              </w:rPr>
              <w:t> </w:t>
            </w:r>
            <w:r>
              <w:rPr>
                <w:w w:val="105"/>
                <w:sz w:val="20"/>
              </w:rPr>
              <w:t>in</w:t>
            </w:r>
            <w:r>
              <w:rPr>
                <w:spacing w:val="19"/>
                <w:w w:val="105"/>
                <w:sz w:val="20"/>
              </w:rPr>
              <w:t> </w:t>
            </w:r>
            <w:r>
              <w:rPr>
                <w:w w:val="105"/>
                <w:sz w:val="20"/>
              </w:rPr>
              <w:t>C++</w:t>
            </w:r>
            <w:r>
              <w:rPr>
                <w:spacing w:val="18"/>
                <w:w w:val="105"/>
                <w:sz w:val="20"/>
              </w:rPr>
              <w:t> </w:t>
            </w:r>
            <w:r>
              <w:rPr>
                <w:w w:val="105"/>
                <w:sz w:val="20"/>
              </w:rPr>
              <w:t>standards</w:t>
            </w:r>
          </w:p>
        </w:tc>
      </w:tr>
      <w:tr>
        <w:trPr>
          <w:trHeight w:val="954" w:hRule="atLeast"/>
        </w:trPr>
        <w:tc>
          <w:tcPr>
            <w:tcW w:w="2407" w:type="dxa"/>
          </w:tcPr>
          <w:p>
            <w:pPr>
              <w:pStyle w:val="TableParagraph"/>
              <w:spacing w:line="240" w:lineRule="auto" w:before="4"/>
              <w:ind w:left="0"/>
              <w:rPr>
                <w:sz w:val="29"/>
              </w:rPr>
            </w:pPr>
          </w:p>
          <w:p>
            <w:pPr>
              <w:pStyle w:val="TableParagraph"/>
              <w:spacing w:line="240" w:lineRule="auto" w:before="1"/>
              <w:rPr>
                <w:sz w:val="20"/>
              </w:rPr>
            </w:pPr>
            <w:r>
              <w:rPr>
                <w:w w:val="110"/>
                <w:sz w:val="20"/>
              </w:rPr>
              <w:t>MPI Forum</w:t>
            </w:r>
          </w:p>
        </w:tc>
        <w:tc>
          <w:tcPr>
            <w:tcW w:w="6007" w:type="dxa"/>
          </w:tcPr>
          <w:p>
            <w:pPr>
              <w:pStyle w:val="TableParagraph"/>
              <w:jc w:val="both"/>
              <w:rPr>
                <w:sz w:val="20"/>
              </w:rPr>
            </w:pPr>
            <w:r>
              <w:rPr>
                <w:w w:val="110"/>
                <w:sz w:val="20"/>
              </w:rPr>
              <w:t>ECP ST staff maintain several chapters of the MPI Forum, effort</w:t>
            </w:r>
          </w:p>
          <w:p>
            <w:pPr>
              <w:pStyle w:val="TableParagraph"/>
              <w:spacing w:line="240" w:lineRule="atLeast"/>
              <w:ind w:right="112"/>
              <w:jc w:val="both"/>
              <w:rPr>
                <w:sz w:val="20"/>
              </w:rPr>
            </w:pPr>
            <w:r>
              <w:rPr>
                <w:w w:val="110"/>
                <w:sz w:val="20"/>
              </w:rPr>
              <w:t>that require a constant </w:t>
            </w:r>
            <w:r>
              <w:rPr>
                <w:spacing w:val="-3"/>
                <w:w w:val="110"/>
                <w:sz w:val="20"/>
              </w:rPr>
              <w:t>involvement </w:t>
            </w:r>
            <w:r>
              <w:rPr>
                <w:w w:val="110"/>
                <w:sz w:val="20"/>
              </w:rPr>
              <w:t>with the other authors, as</w:t>
            </w:r>
            <w:r>
              <w:rPr>
                <w:spacing w:val="-23"/>
                <w:w w:val="110"/>
                <w:sz w:val="20"/>
              </w:rPr>
              <w:t> </w:t>
            </w:r>
            <w:r>
              <w:rPr>
                <w:w w:val="110"/>
                <w:sz w:val="20"/>
              </w:rPr>
              <w:t>well as</w:t>
            </w:r>
            <w:r>
              <w:rPr>
                <w:spacing w:val="-10"/>
                <w:w w:val="110"/>
                <w:sz w:val="20"/>
              </w:rPr>
              <w:t> </w:t>
            </w:r>
            <w:r>
              <w:rPr>
                <w:w w:val="110"/>
                <w:sz w:val="20"/>
              </w:rPr>
              <w:t>participation</w:t>
            </w:r>
            <w:r>
              <w:rPr>
                <w:spacing w:val="-9"/>
                <w:w w:val="110"/>
                <w:sz w:val="20"/>
              </w:rPr>
              <w:t> </w:t>
            </w:r>
            <w:r>
              <w:rPr>
                <w:w w:val="110"/>
                <w:sz w:val="20"/>
              </w:rPr>
              <w:t>to</w:t>
            </w:r>
            <w:r>
              <w:rPr>
                <w:spacing w:val="-8"/>
                <w:w w:val="110"/>
                <w:sz w:val="20"/>
              </w:rPr>
              <w:t> </w:t>
            </w:r>
            <w:r>
              <w:rPr>
                <w:w w:val="110"/>
                <w:sz w:val="20"/>
              </w:rPr>
              <w:t>the</w:t>
            </w:r>
            <w:r>
              <w:rPr>
                <w:spacing w:val="-9"/>
                <w:w w:val="110"/>
                <w:sz w:val="20"/>
              </w:rPr>
              <w:t> </w:t>
            </w:r>
            <w:r>
              <w:rPr>
                <w:w w:val="110"/>
                <w:sz w:val="20"/>
              </w:rPr>
              <w:t>online</w:t>
            </w:r>
            <w:r>
              <w:rPr>
                <w:spacing w:val="-9"/>
                <w:w w:val="110"/>
                <w:sz w:val="20"/>
              </w:rPr>
              <w:t> </w:t>
            </w:r>
            <w:r>
              <w:rPr>
                <w:w w:val="110"/>
                <w:sz w:val="20"/>
              </w:rPr>
              <w:t>discussions</w:t>
            </w:r>
            <w:r>
              <w:rPr>
                <w:spacing w:val="-9"/>
                <w:w w:val="110"/>
                <w:sz w:val="20"/>
              </w:rPr>
              <w:t> </w:t>
            </w:r>
            <w:r>
              <w:rPr>
                <w:w w:val="110"/>
                <w:sz w:val="20"/>
              </w:rPr>
              <w:t>related</w:t>
            </w:r>
            <w:r>
              <w:rPr>
                <w:spacing w:val="-9"/>
                <w:w w:val="110"/>
                <w:sz w:val="20"/>
              </w:rPr>
              <w:t> </w:t>
            </w:r>
            <w:r>
              <w:rPr>
                <w:w w:val="110"/>
                <w:sz w:val="20"/>
              </w:rPr>
              <w:t>to</w:t>
            </w:r>
            <w:r>
              <w:rPr>
                <w:spacing w:val="-8"/>
                <w:w w:val="110"/>
                <w:sz w:val="20"/>
              </w:rPr>
              <w:t> </w:t>
            </w:r>
            <w:r>
              <w:rPr>
                <w:w w:val="110"/>
                <w:sz w:val="20"/>
              </w:rPr>
              <w:t>the</w:t>
            </w:r>
            <w:r>
              <w:rPr>
                <w:spacing w:val="-10"/>
                <w:w w:val="110"/>
                <w:sz w:val="20"/>
              </w:rPr>
              <w:t> </w:t>
            </w:r>
            <w:r>
              <w:rPr>
                <w:w w:val="110"/>
                <w:sz w:val="20"/>
              </w:rPr>
              <w:t>chapter</w:t>
            </w:r>
            <w:r>
              <w:rPr>
                <w:spacing w:val="-9"/>
                <w:w w:val="110"/>
                <w:sz w:val="20"/>
              </w:rPr>
              <w:t> </w:t>
            </w:r>
            <w:r>
              <w:rPr>
                <w:w w:val="110"/>
                <w:sz w:val="20"/>
              </w:rPr>
              <w:t>and regular attendance of the MPI </w:t>
            </w:r>
            <w:r>
              <w:rPr>
                <w:spacing w:val="-4"/>
                <w:w w:val="110"/>
                <w:sz w:val="20"/>
              </w:rPr>
              <w:t>Forum </w:t>
            </w:r>
            <w:r>
              <w:rPr>
                <w:w w:val="110"/>
                <w:sz w:val="20"/>
              </w:rPr>
              <w:t>face-to-face</w:t>
            </w:r>
            <w:r>
              <w:rPr>
                <w:spacing w:val="34"/>
                <w:w w:val="110"/>
                <w:sz w:val="20"/>
              </w:rPr>
              <w:t> </w:t>
            </w:r>
            <w:r>
              <w:rPr>
                <w:w w:val="110"/>
                <w:sz w:val="20"/>
              </w:rPr>
              <w:t>activities.</w:t>
            </w:r>
          </w:p>
        </w:tc>
      </w:tr>
      <w:tr>
        <w:trPr>
          <w:trHeight w:val="954" w:hRule="atLeast"/>
        </w:trPr>
        <w:tc>
          <w:tcPr>
            <w:tcW w:w="2407" w:type="dxa"/>
          </w:tcPr>
          <w:p>
            <w:pPr>
              <w:pStyle w:val="TableParagraph"/>
              <w:spacing w:line="240" w:lineRule="auto" w:before="4"/>
              <w:ind w:left="0"/>
              <w:rPr>
                <w:sz w:val="29"/>
              </w:rPr>
            </w:pPr>
          </w:p>
          <w:p>
            <w:pPr>
              <w:pStyle w:val="TableParagraph"/>
              <w:spacing w:line="240" w:lineRule="auto" w:before="1"/>
              <w:rPr>
                <w:sz w:val="20"/>
              </w:rPr>
            </w:pPr>
            <w:r>
              <w:rPr>
                <w:w w:val="110"/>
                <w:sz w:val="20"/>
              </w:rPr>
              <w:t>Flang</w:t>
            </w:r>
          </w:p>
        </w:tc>
        <w:tc>
          <w:tcPr>
            <w:tcW w:w="6007" w:type="dxa"/>
          </w:tcPr>
          <w:p>
            <w:pPr>
              <w:pStyle w:val="TableParagraph"/>
              <w:rPr>
                <w:sz w:val="20"/>
              </w:rPr>
            </w:pPr>
            <w:r>
              <w:rPr>
                <w:w w:val="105"/>
                <w:sz w:val="20"/>
              </w:rPr>
              <w:t>ECP funds development of the new open source Fortran compiler</w:t>
            </w:r>
          </w:p>
          <w:p>
            <w:pPr>
              <w:pStyle w:val="TableParagraph"/>
              <w:spacing w:line="240" w:lineRule="atLeast"/>
              <w:ind w:right="128"/>
              <w:rPr>
                <w:sz w:val="20"/>
              </w:rPr>
            </w:pPr>
            <w:r>
              <w:rPr>
                <w:w w:val="105"/>
                <w:sz w:val="20"/>
              </w:rPr>
              <w:t>front end called Flang. Flang provides  </w:t>
            </w:r>
            <w:r>
              <w:rPr>
                <w:spacing w:val="-3"/>
                <w:w w:val="105"/>
                <w:sz w:val="20"/>
              </w:rPr>
              <w:t>Fortran  </w:t>
            </w:r>
            <w:r>
              <w:rPr>
                <w:w w:val="105"/>
                <w:sz w:val="20"/>
              </w:rPr>
              <w:t>language  support for </w:t>
            </w:r>
            <w:r>
              <w:rPr>
                <w:spacing w:val="-6"/>
                <w:w w:val="105"/>
                <w:sz w:val="20"/>
              </w:rPr>
              <w:t>LLVM </w:t>
            </w:r>
            <w:r>
              <w:rPr>
                <w:w w:val="105"/>
                <w:sz w:val="20"/>
              </w:rPr>
              <w:t>backends, in a similar </w:t>
            </w:r>
            <w:r>
              <w:rPr>
                <w:spacing w:val="-4"/>
                <w:w w:val="105"/>
                <w:sz w:val="20"/>
              </w:rPr>
              <w:t>way </w:t>
            </w:r>
            <w:r>
              <w:rPr>
                <w:w w:val="105"/>
                <w:sz w:val="20"/>
              </w:rPr>
              <w:t>as Clang provides support for C and</w:t>
            </w:r>
            <w:r>
              <w:rPr>
                <w:spacing w:val="29"/>
                <w:w w:val="105"/>
                <w:sz w:val="20"/>
              </w:rPr>
              <w:t> </w:t>
            </w:r>
            <w:r>
              <w:rPr>
                <w:w w:val="105"/>
                <w:sz w:val="20"/>
              </w:rPr>
              <w:t>C++.</w:t>
            </w:r>
          </w:p>
        </w:tc>
      </w:tr>
      <w:tr>
        <w:trPr>
          <w:trHeight w:val="476" w:hRule="atLeast"/>
        </w:trPr>
        <w:tc>
          <w:tcPr>
            <w:tcW w:w="2407" w:type="dxa"/>
          </w:tcPr>
          <w:p>
            <w:pPr>
              <w:pStyle w:val="TableParagraph"/>
              <w:rPr>
                <w:sz w:val="20"/>
              </w:rPr>
            </w:pPr>
            <w:r>
              <w:rPr>
                <w:w w:val="105"/>
                <w:sz w:val="20"/>
              </w:rPr>
              <w:t>All Development</w:t>
            </w:r>
          </w:p>
          <w:p>
            <w:pPr>
              <w:pStyle w:val="TableParagraph"/>
              <w:spacing w:line="240" w:lineRule="auto" w:before="9"/>
              <w:ind w:left="115"/>
              <w:rPr>
                <w:sz w:val="20"/>
              </w:rPr>
            </w:pPr>
            <w:r>
              <w:rPr>
                <w:w w:val="105"/>
                <w:sz w:val="20"/>
              </w:rPr>
              <w:t>Toolswork</w:t>
            </w:r>
          </w:p>
        </w:tc>
        <w:tc>
          <w:tcPr>
            <w:tcW w:w="6007" w:type="dxa"/>
          </w:tcPr>
          <w:p>
            <w:pPr>
              <w:pStyle w:val="TableParagraph"/>
              <w:rPr>
                <w:sz w:val="20"/>
              </w:rPr>
            </w:pPr>
            <w:r>
              <w:rPr>
                <w:w w:val="105"/>
                <w:sz w:val="20"/>
              </w:rPr>
              <w:t>Starting in FY20, our Development Tools efforts are organized</w:t>
            </w:r>
          </w:p>
          <w:p>
            <w:pPr>
              <w:pStyle w:val="TableParagraph"/>
              <w:spacing w:line="240" w:lineRule="auto" w:before="9"/>
              <w:rPr>
                <w:sz w:val="20"/>
              </w:rPr>
            </w:pPr>
            <w:r>
              <w:rPr>
                <w:w w:val="105"/>
                <w:sz w:val="20"/>
              </w:rPr>
              <w:t>around delivering capabilities into the LLVM ecosystem.</w:t>
            </w:r>
          </w:p>
        </w:tc>
      </w:tr>
      <w:tr>
        <w:trPr>
          <w:trHeight w:val="476" w:hRule="atLeast"/>
        </w:trPr>
        <w:tc>
          <w:tcPr>
            <w:tcW w:w="2407" w:type="dxa"/>
          </w:tcPr>
          <w:p>
            <w:pPr>
              <w:pStyle w:val="TableParagraph"/>
              <w:spacing w:line="240" w:lineRule="auto" w:before="99"/>
              <w:rPr>
                <w:sz w:val="20"/>
              </w:rPr>
            </w:pPr>
            <w:r>
              <w:rPr>
                <w:w w:val="105"/>
                <w:sz w:val="20"/>
              </w:rPr>
              <w:t>SWIG (www.swig.org)</w:t>
            </w:r>
          </w:p>
        </w:tc>
        <w:tc>
          <w:tcPr>
            <w:tcW w:w="6007" w:type="dxa"/>
          </w:tcPr>
          <w:p>
            <w:pPr>
              <w:pStyle w:val="TableParagraph"/>
              <w:rPr>
                <w:sz w:val="20"/>
              </w:rPr>
            </w:pPr>
            <w:r>
              <w:rPr>
                <w:w w:val="110"/>
                <w:sz w:val="20"/>
              </w:rPr>
              <w:t>The ECP ST ForTrilinos efforts contributes the capability to</w:t>
            </w:r>
          </w:p>
          <w:p>
            <w:pPr>
              <w:pStyle w:val="TableParagraph"/>
              <w:spacing w:line="240" w:lineRule="auto" w:before="9"/>
              <w:rPr>
                <w:sz w:val="20"/>
              </w:rPr>
            </w:pPr>
            <w:r>
              <w:rPr>
                <w:w w:val="110"/>
                <w:sz w:val="20"/>
              </w:rPr>
              <w:t>generate automatic Fortran bindings from C++ code.</w:t>
            </w:r>
          </w:p>
        </w:tc>
      </w:tr>
      <w:tr>
        <w:trPr>
          <w:trHeight w:val="1193" w:hRule="atLeast"/>
        </w:trPr>
        <w:tc>
          <w:tcPr>
            <w:tcW w:w="2407" w:type="dxa"/>
          </w:tcPr>
          <w:p>
            <w:pPr>
              <w:pStyle w:val="TableParagraph"/>
              <w:spacing w:line="240" w:lineRule="auto"/>
              <w:ind w:left="0"/>
              <w:rPr>
                <w:sz w:val="20"/>
              </w:rPr>
            </w:pPr>
          </w:p>
          <w:p>
            <w:pPr>
              <w:pStyle w:val="TableParagraph"/>
              <w:spacing w:line="240" w:lineRule="auto" w:before="9"/>
              <w:ind w:left="0"/>
              <w:rPr>
                <w:sz w:val="19"/>
              </w:rPr>
            </w:pPr>
          </w:p>
          <w:p>
            <w:pPr>
              <w:pStyle w:val="TableParagraph"/>
              <w:spacing w:line="240" w:lineRule="auto"/>
              <w:rPr>
                <w:sz w:val="20"/>
              </w:rPr>
            </w:pPr>
            <w:r>
              <w:rPr>
                <w:w w:val="105"/>
                <w:sz w:val="20"/>
              </w:rPr>
              <w:t>TotalView debugger</w:t>
            </w:r>
          </w:p>
        </w:tc>
        <w:tc>
          <w:tcPr>
            <w:tcW w:w="6007" w:type="dxa"/>
          </w:tcPr>
          <w:p>
            <w:pPr>
              <w:pStyle w:val="TableParagraph"/>
              <w:rPr>
                <w:sz w:val="20"/>
              </w:rPr>
            </w:pPr>
            <w:r>
              <w:rPr>
                <w:w w:val="105"/>
                <w:sz w:val="20"/>
              </w:rPr>
              <w:t>ECP ST staff are engaged in co-design of OMPD, the new</w:t>
            </w:r>
          </w:p>
          <w:p>
            <w:pPr>
              <w:pStyle w:val="TableParagraph"/>
              <w:spacing w:line="240" w:lineRule="atLeast"/>
              <w:ind w:left="115" w:firstLine="7"/>
              <w:rPr>
                <w:sz w:val="20"/>
              </w:rPr>
            </w:pPr>
            <w:r>
              <w:rPr>
                <w:w w:val="105"/>
                <w:sz w:val="20"/>
              </w:rPr>
              <w:t>debugging interface for OpenMP programs, along with RogueWave engineers. This effort helps RogueWave improve their main debugging product, TotalView, by making it aware and compatible with recent advances in OpenMP debugging.</w:t>
            </w:r>
          </w:p>
        </w:tc>
      </w:tr>
      <w:tr>
        <w:trPr>
          <w:trHeight w:val="476" w:hRule="atLeast"/>
        </w:trPr>
        <w:tc>
          <w:tcPr>
            <w:tcW w:w="2407" w:type="dxa"/>
          </w:tcPr>
          <w:p>
            <w:pPr>
              <w:pStyle w:val="TableParagraph"/>
              <w:spacing w:line="240" w:lineRule="auto" w:before="99"/>
              <w:rPr>
                <w:sz w:val="20"/>
              </w:rPr>
            </w:pPr>
            <w:r>
              <w:rPr>
                <w:sz w:val="20"/>
              </w:rPr>
              <w:t>LLVM</w:t>
            </w:r>
          </w:p>
        </w:tc>
        <w:tc>
          <w:tcPr>
            <w:tcW w:w="6007" w:type="dxa"/>
          </w:tcPr>
          <w:p>
            <w:pPr>
              <w:pStyle w:val="TableParagraph"/>
              <w:rPr>
                <w:sz w:val="20"/>
              </w:rPr>
            </w:pPr>
            <w:r>
              <w:rPr>
                <w:w w:val="105"/>
                <w:sz w:val="20"/>
              </w:rPr>
              <w:t>An ECP ST staff member is co-leading design discussions around</w:t>
            </w:r>
          </w:p>
          <w:p>
            <w:pPr>
              <w:pStyle w:val="TableParagraph"/>
              <w:spacing w:line="240" w:lineRule="auto" w:before="9"/>
              <w:rPr>
                <w:sz w:val="20"/>
              </w:rPr>
            </w:pPr>
            <w:r>
              <w:rPr>
                <w:w w:val="110"/>
                <w:sz w:val="20"/>
              </w:rPr>
              <w:t>the parallel IR and loop-optimization infrastructure.</w:t>
            </w:r>
          </w:p>
        </w:tc>
      </w:tr>
      <w:tr>
        <w:trPr>
          <w:trHeight w:val="715" w:hRule="atLeast"/>
        </w:trPr>
        <w:tc>
          <w:tcPr>
            <w:tcW w:w="2407" w:type="dxa"/>
          </w:tcPr>
          <w:p>
            <w:pPr>
              <w:pStyle w:val="TableParagraph"/>
              <w:spacing w:line="240" w:lineRule="auto"/>
              <w:ind w:left="0"/>
              <w:rPr>
                <w:sz w:val="19"/>
              </w:rPr>
            </w:pPr>
          </w:p>
          <w:p>
            <w:pPr>
              <w:pStyle w:val="TableParagraph"/>
              <w:spacing w:line="240" w:lineRule="auto"/>
              <w:rPr>
                <w:sz w:val="20"/>
              </w:rPr>
            </w:pPr>
            <w:r>
              <w:rPr>
                <w:w w:val="105"/>
                <w:sz w:val="20"/>
              </w:rPr>
              <w:t>SLATE</w:t>
            </w:r>
          </w:p>
        </w:tc>
        <w:tc>
          <w:tcPr>
            <w:tcW w:w="6007" w:type="dxa"/>
          </w:tcPr>
          <w:p>
            <w:pPr>
              <w:pStyle w:val="TableParagraph"/>
              <w:rPr>
                <w:sz w:val="20"/>
              </w:rPr>
            </w:pPr>
            <w:r>
              <w:rPr>
                <w:w w:val="110"/>
                <w:sz w:val="20"/>
              </w:rPr>
              <w:t>ECP ST math libraries efforts inform the design, implementation,</w:t>
            </w:r>
          </w:p>
          <w:p>
            <w:pPr>
              <w:pStyle w:val="TableParagraph"/>
              <w:spacing w:line="240" w:lineRule="atLeast"/>
              <w:ind w:right="344"/>
              <w:rPr>
                <w:sz w:val="20"/>
              </w:rPr>
            </w:pPr>
            <w:r>
              <w:rPr>
                <w:w w:val="110"/>
                <w:sz w:val="20"/>
              </w:rPr>
              <w:t>and optimization of dense numerical linear algebra routines on most vendor platforms</w:t>
            </w:r>
          </w:p>
        </w:tc>
      </w:tr>
      <w:tr>
        <w:trPr>
          <w:trHeight w:val="1432" w:hRule="atLeast"/>
        </w:trPr>
        <w:tc>
          <w:tcPr>
            <w:tcW w:w="2407" w:type="dxa"/>
          </w:tcPr>
          <w:p>
            <w:pPr>
              <w:pStyle w:val="TableParagraph"/>
              <w:spacing w:line="240" w:lineRule="auto"/>
              <w:ind w:left="0"/>
              <w:rPr>
                <w:sz w:val="20"/>
              </w:rPr>
            </w:pPr>
          </w:p>
          <w:p>
            <w:pPr>
              <w:pStyle w:val="TableParagraph"/>
              <w:spacing w:line="240" w:lineRule="auto"/>
              <w:ind w:left="0"/>
              <w:rPr>
                <w:sz w:val="20"/>
              </w:rPr>
            </w:pPr>
          </w:p>
          <w:p>
            <w:pPr>
              <w:pStyle w:val="TableParagraph"/>
              <w:spacing w:line="240" w:lineRule="auto" w:before="117"/>
              <w:rPr>
                <w:sz w:val="20"/>
              </w:rPr>
            </w:pPr>
            <w:r>
              <w:rPr>
                <w:w w:val="110"/>
                <w:sz w:val="20"/>
              </w:rPr>
              <w:t>Cray MPICH MPI-IO</w:t>
            </w:r>
          </w:p>
        </w:tc>
        <w:tc>
          <w:tcPr>
            <w:tcW w:w="6007" w:type="dxa"/>
          </w:tcPr>
          <w:p>
            <w:pPr>
              <w:pStyle w:val="TableParagraph"/>
              <w:rPr>
                <w:sz w:val="20"/>
              </w:rPr>
            </w:pPr>
            <w:r>
              <w:rPr>
                <w:w w:val="110"/>
                <w:sz w:val="20"/>
              </w:rPr>
              <w:t>As part of the ExaHDF5 ECP project, the ALCF worked with</w:t>
            </w:r>
          </w:p>
          <w:p>
            <w:pPr>
              <w:pStyle w:val="TableParagraph"/>
              <w:spacing w:line="240" w:lineRule="atLeast"/>
              <w:ind w:right="103"/>
              <w:rPr>
                <w:sz w:val="20"/>
              </w:rPr>
            </w:pPr>
            <w:r>
              <w:rPr>
                <w:w w:val="110"/>
                <w:sz w:val="20"/>
              </w:rPr>
              <w:t>Cray</w:t>
            </w:r>
            <w:r>
              <w:rPr>
                <w:spacing w:val="-12"/>
                <w:w w:val="110"/>
                <w:sz w:val="20"/>
              </w:rPr>
              <w:t> </w:t>
            </w:r>
            <w:r>
              <w:rPr>
                <w:w w:val="110"/>
                <w:sz w:val="20"/>
              </w:rPr>
              <w:t>MPI-IO</w:t>
            </w:r>
            <w:r>
              <w:rPr>
                <w:spacing w:val="-12"/>
                <w:w w:val="110"/>
                <w:sz w:val="20"/>
              </w:rPr>
              <w:t> </w:t>
            </w:r>
            <w:r>
              <w:rPr>
                <w:w w:val="110"/>
                <w:sz w:val="20"/>
              </w:rPr>
              <w:t>developers</w:t>
            </w:r>
            <w:r>
              <w:rPr>
                <w:spacing w:val="-12"/>
                <w:w w:val="110"/>
                <w:sz w:val="20"/>
              </w:rPr>
              <w:t> </w:t>
            </w:r>
            <w:r>
              <w:rPr>
                <w:w w:val="110"/>
                <w:sz w:val="20"/>
              </w:rPr>
              <w:t>to</w:t>
            </w:r>
            <w:r>
              <w:rPr>
                <w:spacing w:val="-12"/>
                <w:w w:val="110"/>
                <w:sz w:val="20"/>
              </w:rPr>
              <w:t> </w:t>
            </w:r>
            <w:r>
              <w:rPr>
                <w:w w:val="110"/>
                <w:sz w:val="20"/>
              </w:rPr>
              <w:t>merge</w:t>
            </w:r>
            <w:r>
              <w:rPr>
                <w:spacing w:val="-12"/>
                <w:w w:val="110"/>
                <w:sz w:val="20"/>
              </w:rPr>
              <w:t> </w:t>
            </w:r>
            <w:r>
              <w:rPr>
                <w:w w:val="110"/>
                <w:sz w:val="20"/>
              </w:rPr>
              <w:t>the</w:t>
            </w:r>
            <w:r>
              <w:rPr>
                <w:spacing w:val="-12"/>
                <w:w w:val="110"/>
                <w:sz w:val="20"/>
              </w:rPr>
              <w:t> </w:t>
            </w:r>
            <w:r>
              <w:rPr>
                <w:w w:val="110"/>
                <w:sz w:val="20"/>
              </w:rPr>
              <w:t>upstream</w:t>
            </w:r>
            <w:r>
              <w:rPr>
                <w:spacing w:val="-12"/>
                <w:w w:val="110"/>
                <w:sz w:val="20"/>
              </w:rPr>
              <w:t> </w:t>
            </w:r>
            <w:r>
              <w:rPr>
                <w:w w:val="110"/>
                <w:sz w:val="20"/>
              </w:rPr>
              <w:t>ROMIO</w:t>
            </w:r>
            <w:r>
              <w:rPr>
                <w:spacing w:val="-12"/>
                <w:w w:val="110"/>
                <w:sz w:val="20"/>
              </w:rPr>
              <w:t> </w:t>
            </w:r>
            <w:r>
              <w:rPr>
                <w:w w:val="110"/>
                <w:sz w:val="20"/>
              </w:rPr>
              <w:t>code</w:t>
            </w:r>
            <w:r>
              <w:rPr>
                <w:spacing w:val="-12"/>
                <w:w w:val="110"/>
                <w:sz w:val="20"/>
              </w:rPr>
              <w:t> </w:t>
            </w:r>
            <w:r>
              <w:rPr>
                <w:w w:val="110"/>
                <w:sz w:val="20"/>
              </w:rPr>
              <w:t>into the downstream proprietary Cray MPICH MPI-IO, leveraging Cray’s extensive suite of IO performance tests and further tuning the algorithm. Cray is currently targeting it’s deployment in an experimental</w:t>
            </w:r>
            <w:r>
              <w:rPr>
                <w:spacing w:val="10"/>
                <w:w w:val="110"/>
                <w:sz w:val="20"/>
              </w:rPr>
              <w:t> </w:t>
            </w:r>
            <w:r>
              <w:rPr>
                <w:w w:val="110"/>
                <w:sz w:val="20"/>
              </w:rPr>
              <w:t>release.</w:t>
            </w:r>
          </w:p>
        </w:tc>
      </w:tr>
      <w:tr>
        <w:trPr>
          <w:trHeight w:val="476" w:hRule="atLeast"/>
        </w:trPr>
        <w:tc>
          <w:tcPr>
            <w:tcW w:w="2407" w:type="dxa"/>
          </w:tcPr>
          <w:p>
            <w:pPr>
              <w:pStyle w:val="TableParagraph"/>
              <w:spacing w:line="240" w:lineRule="auto" w:before="99"/>
              <w:rPr>
                <w:sz w:val="20"/>
              </w:rPr>
            </w:pPr>
            <w:r>
              <w:rPr>
                <w:w w:val="110"/>
                <w:sz w:val="20"/>
              </w:rPr>
              <w:t>OpenHPC</w:t>
            </w:r>
          </w:p>
        </w:tc>
        <w:tc>
          <w:tcPr>
            <w:tcW w:w="6007" w:type="dxa"/>
          </w:tcPr>
          <w:p>
            <w:pPr>
              <w:pStyle w:val="TableParagraph"/>
              <w:rPr>
                <w:sz w:val="20"/>
              </w:rPr>
            </w:pPr>
            <w:r>
              <w:rPr>
                <w:w w:val="105"/>
                <w:sz w:val="20"/>
              </w:rPr>
              <w:t>An ECP ST staff member serves on the OpenHPC Technical</w:t>
            </w:r>
          </w:p>
          <w:p>
            <w:pPr>
              <w:pStyle w:val="TableParagraph"/>
              <w:spacing w:line="240" w:lineRule="auto" w:before="9"/>
              <w:rPr>
                <w:sz w:val="20"/>
              </w:rPr>
            </w:pPr>
            <w:r>
              <w:rPr>
                <w:w w:val="110"/>
                <w:sz w:val="20"/>
              </w:rPr>
              <w:t>Steering Committee as a Component Development representative.</w:t>
            </w:r>
          </w:p>
        </w:tc>
      </w:tr>
    </w:tbl>
    <w:p>
      <w:pPr>
        <w:pStyle w:val="BodyText"/>
        <w:spacing w:before="3"/>
        <w:rPr>
          <w:sz w:val="10"/>
        </w:rPr>
      </w:pPr>
    </w:p>
    <w:p>
      <w:pPr>
        <w:spacing w:line="254" w:lineRule="auto" w:before="66"/>
        <w:ind w:left="1727" w:right="2873" w:hanging="8"/>
        <w:jc w:val="both"/>
        <w:rPr>
          <w:sz w:val="18"/>
        </w:rPr>
      </w:pPr>
      <w:r>
        <w:rPr>
          <w:b/>
          <w:spacing w:val="-4"/>
          <w:w w:val="110"/>
          <w:sz w:val="18"/>
        </w:rPr>
        <w:t>Table </w:t>
      </w:r>
      <w:r>
        <w:rPr>
          <w:b/>
          <w:w w:val="110"/>
          <w:sz w:val="18"/>
        </w:rPr>
        <w:t>11: </w:t>
      </w:r>
      <w:r>
        <w:rPr>
          <w:w w:val="110"/>
          <w:sz w:val="18"/>
        </w:rPr>
        <w:t>External products to which ECP ST activities contribute. Participa- tion in requirements, analysis, design and prototyping activities for third-party products</w:t>
      </w:r>
      <w:r>
        <w:rPr>
          <w:spacing w:val="8"/>
          <w:w w:val="110"/>
          <w:sz w:val="18"/>
        </w:rPr>
        <w:t> </w:t>
      </w:r>
      <w:r>
        <w:rPr>
          <w:w w:val="110"/>
          <w:sz w:val="18"/>
        </w:rPr>
        <w:t>is</w:t>
      </w:r>
      <w:r>
        <w:rPr>
          <w:spacing w:val="8"/>
          <w:w w:val="110"/>
          <w:sz w:val="18"/>
        </w:rPr>
        <w:t> </w:t>
      </w:r>
      <w:r>
        <w:rPr>
          <w:w w:val="110"/>
          <w:sz w:val="18"/>
        </w:rPr>
        <w:t>some</w:t>
      </w:r>
      <w:r>
        <w:rPr>
          <w:spacing w:val="9"/>
          <w:w w:val="110"/>
          <w:sz w:val="18"/>
        </w:rPr>
        <w:t> </w:t>
      </w:r>
      <w:r>
        <w:rPr>
          <w:w w:val="110"/>
          <w:sz w:val="18"/>
        </w:rPr>
        <w:t>of</w:t>
      </w:r>
      <w:r>
        <w:rPr>
          <w:spacing w:val="8"/>
          <w:w w:val="110"/>
          <w:sz w:val="18"/>
        </w:rPr>
        <w:t> </w:t>
      </w:r>
      <w:r>
        <w:rPr>
          <w:w w:val="110"/>
          <w:sz w:val="18"/>
        </w:rPr>
        <w:t>the</w:t>
      </w:r>
      <w:r>
        <w:rPr>
          <w:spacing w:val="8"/>
          <w:w w:val="110"/>
          <w:sz w:val="18"/>
        </w:rPr>
        <w:t> </w:t>
      </w:r>
      <w:r>
        <w:rPr>
          <w:w w:val="110"/>
          <w:sz w:val="18"/>
        </w:rPr>
        <w:t>most</w:t>
      </w:r>
      <w:r>
        <w:rPr>
          <w:spacing w:val="9"/>
          <w:w w:val="110"/>
          <w:sz w:val="18"/>
        </w:rPr>
        <w:t> </w:t>
      </w:r>
      <w:r>
        <w:rPr>
          <w:w w:val="110"/>
          <w:sz w:val="18"/>
        </w:rPr>
        <w:t>effective</w:t>
      </w:r>
      <w:r>
        <w:rPr>
          <w:spacing w:val="8"/>
          <w:w w:val="110"/>
          <w:sz w:val="18"/>
        </w:rPr>
        <w:t> </w:t>
      </w:r>
      <w:r>
        <w:rPr>
          <w:w w:val="110"/>
          <w:sz w:val="18"/>
        </w:rPr>
        <w:t>software</w:t>
      </w:r>
      <w:r>
        <w:rPr>
          <w:spacing w:val="9"/>
          <w:w w:val="110"/>
          <w:sz w:val="18"/>
        </w:rPr>
        <w:t> </w:t>
      </w:r>
      <w:r>
        <w:rPr>
          <w:w w:val="110"/>
          <w:sz w:val="18"/>
        </w:rPr>
        <w:t>work</w:t>
      </w:r>
      <w:r>
        <w:rPr>
          <w:spacing w:val="8"/>
          <w:w w:val="110"/>
          <w:sz w:val="18"/>
        </w:rPr>
        <w:t> </w:t>
      </w:r>
      <w:r>
        <w:rPr>
          <w:spacing w:val="-3"/>
          <w:w w:val="110"/>
          <w:sz w:val="18"/>
        </w:rPr>
        <w:t>we</w:t>
      </w:r>
      <w:r>
        <w:rPr>
          <w:spacing w:val="8"/>
          <w:w w:val="110"/>
          <w:sz w:val="18"/>
        </w:rPr>
        <w:t> </w:t>
      </w:r>
      <w:r>
        <w:rPr>
          <w:w w:val="110"/>
          <w:sz w:val="18"/>
        </w:rPr>
        <w:t>can</w:t>
      </w:r>
      <w:r>
        <w:rPr>
          <w:spacing w:val="9"/>
          <w:w w:val="110"/>
          <w:sz w:val="18"/>
        </w:rPr>
        <w:t> </w:t>
      </w:r>
      <w:r>
        <w:rPr>
          <w:w w:val="110"/>
          <w:sz w:val="18"/>
        </w:rPr>
        <w:t>do.</w:t>
      </w:r>
    </w:p>
    <w:p>
      <w:pPr>
        <w:spacing w:after="0" w:line="254" w:lineRule="auto"/>
        <w:jc w:val="both"/>
        <w:rPr>
          <w:sz w:val="18"/>
        </w:rPr>
        <w:sectPr>
          <w:pgSz w:w="12240" w:h="15840"/>
          <w:pgMar w:header="333" w:footer="792" w:top="800" w:bottom="980" w:left="1180" w:right="0"/>
        </w:sectPr>
      </w:pPr>
    </w:p>
    <w:p>
      <w:pPr>
        <w:pStyle w:val="BodyText"/>
      </w:pPr>
    </w:p>
    <w:p>
      <w:pPr>
        <w:pStyle w:val="BodyText"/>
      </w:pPr>
    </w:p>
    <w:p>
      <w:pPr>
        <w:pStyle w:val="BodyText"/>
        <w:spacing w:before="4"/>
        <w:rPr>
          <w:sz w:val="15"/>
        </w:rPr>
      </w:pPr>
    </w:p>
    <w:p>
      <w:pPr>
        <w:pStyle w:val="BodyText"/>
        <w:ind w:left="656"/>
      </w:pPr>
      <w:r>
        <w:rPr/>
        <w:pict>
          <v:group style="width:428pt;height:217.5pt;mso-position-horizontal-relative:char;mso-position-vertical-relative:line" coordorigin="0,0" coordsize="8560,4350">
            <v:line style="position:absolute" from="0,4" to="8559,4" stroked="true" strokeweight=".398pt" strokecolor="#000000">
              <v:stroke dashstyle="solid"/>
            </v:line>
            <v:line style="position:absolute" from="4,4345" to="4,4" stroked="true" strokeweight=".398pt" strokecolor="#000000">
              <v:stroke dashstyle="solid"/>
            </v:line>
            <v:line style="position:absolute" from="8555,4345" to="8555,4" stroked="true" strokeweight=".398pt" strokecolor="#000000">
              <v:stroke dashstyle="solid"/>
            </v:line>
            <v:line style="position:absolute" from="0,4345" to="8559,4345" stroked="true" strokeweight=".398pt" strokecolor="#000000">
              <v:stroke dashstyle="solid"/>
            </v:line>
          </v:group>
        </w:pict>
      </w:r>
      <w:r>
        <w:rPr/>
      </w:r>
    </w:p>
    <w:p>
      <w:pPr>
        <w:pStyle w:val="BodyText"/>
        <w:spacing w:before="9"/>
        <w:rPr>
          <w:sz w:val="7"/>
        </w:rPr>
      </w:pPr>
    </w:p>
    <w:p>
      <w:pPr>
        <w:spacing w:line="254" w:lineRule="auto" w:before="67"/>
        <w:ind w:left="1727" w:right="2879" w:firstLine="0"/>
        <w:jc w:val="both"/>
        <w:rPr>
          <w:sz w:val="18"/>
        </w:rPr>
      </w:pPr>
      <w:r>
        <w:rPr/>
        <w:drawing>
          <wp:anchor distT="0" distB="0" distL="0" distR="0" allowOverlap="1" layoutInCell="1" locked="0" behindDoc="1" simplePos="0" relativeHeight="239523840">
            <wp:simplePos x="0" y="0"/>
            <wp:positionH relativeFrom="page">
              <wp:posOffset>1252559</wp:posOffset>
            </wp:positionH>
            <wp:positionV relativeFrom="paragraph">
              <wp:posOffset>-2760093</wp:posOffset>
            </wp:positionV>
            <wp:extent cx="5302948" cy="2615469"/>
            <wp:effectExtent l="0" t="0" r="0" b="0"/>
            <wp:wrapNone/>
            <wp:docPr id="29" name="image21.jpeg"/>
            <wp:cNvGraphicFramePr>
              <a:graphicFrameLocks noChangeAspect="1"/>
            </wp:cNvGraphicFramePr>
            <a:graphic>
              <a:graphicData uri="http://schemas.openxmlformats.org/drawingml/2006/picture">
                <pic:pic>
                  <pic:nvPicPr>
                    <pic:cNvPr id="30" name="image21.jpeg"/>
                    <pic:cNvPicPr/>
                  </pic:nvPicPr>
                  <pic:blipFill>
                    <a:blip r:embed="rId115" cstate="print"/>
                    <a:stretch>
                      <a:fillRect/>
                    </a:stretch>
                  </pic:blipFill>
                  <pic:spPr>
                    <a:xfrm>
                      <a:off x="0" y="0"/>
                      <a:ext cx="5302948" cy="2615469"/>
                    </a:xfrm>
                    <a:prstGeom prst="rect">
                      <a:avLst/>
                    </a:prstGeom>
                  </pic:spPr>
                </pic:pic>
              </a:graphicData>
            </a:graphic>
          </wp:anchor>
        </w:drawing>
      </w:r>
      <w:bookmarkStart w:name="_bookmark48" w:id="78"/>
      <w:bookmarkEnd w:id="78"/>
      <w:r>
        <w:rPr/>
      </w:r>
      <w:r>
        <w:rPr>
          <w:b/>
          <w:w w:val="110"/>
          <w:sz w:val="18"/>
        </w:rPr>
        <w:t>Figure 20: </w:t>
      </w:r>
      <w:r>
        <w:rPr>
          <w:w w:val="110"/>
          <w:sz w:val="18"/>
        </w:rPr>
        <w:t>ECP ST is composed of 6 Level-3 </w:t>
      </w:r>
      <w:r>
        <w:rPr>
          <w:spacing w:val="-3"/>
          <w:w w:val="110"/>
          <w:sz w:val="18"/>
        </w:rPr>
        <w:t>Technical </w:t>
      </w:r>
      <w:r>
        <w:rPr>
          <w:w w:val="110"/>
          <w:sz w:val="18"/>
        </w:rPr>
        <w:t>Areas. The first four areas</w:t>
      </w:r>
      <w:r>
        <w:rPr>
          <w:spacing w:val="-11"/>
          <w:w w:val="110"/>
          <w:sz w:val="18"/>
        </w:rPr>
        <w:t> </w:t>
      </w:r>
      <w:r>
        <w:rPr>
          <w:w w:val="110"/>
          <w:sz w:val="18"/>
        </w:rPr>
        <w:t>are</w:t>
      </w:r>
      <w:r>
        <w:rPr>
          <w:spacing w:val="-12"/>
          <w:w w:val="110"/>
          <w:sz w:val="18"/>
        </w:rPr>
        <w:t> </w:t>
      </w:r>
      <w:r>
        <w:rPr>
          <w:w w:val="110"/>
          <w:sz w:val="18"/>
        </w:rPr>
        <w:t>organized</w:t>
      </w:r>
      <w:r>
        <w:rPr>
          <w:spacing w:val="-11"/>
          <w:w w:val="110"/>
          <w:sz w:val="18"/>
        </w:rPr>
        <w:t> </w:t>
      </w:r>
      <w:r>
        <w:rPr>
          <w:w w:val="110"/>
          <w:sz w:val="18"/>
        </w:rPr>
        <w:t>around</w:t>
      </w:r>
      <w:r>
        <w:rPr>
          <w:spacing w:val="-11"/>
          <w:w w:val="110"/>
          <w:sz w:val="18"/>
        </w:rPr>
        <w:t> </w:t>
      </w:r>
      <w:r>
        <w:rPr>
          <w:w w:val="110"/>
          <w:sz w:val="18"/>
        </w:rPr>
        <w:t>functionality</w:t>
      </w:r>
      <w:r>
        <w:rPr>
          <w:spacing w:val="-12"/>
          <w:w w:val="110"/>
          <w:sz w:val="18"/>
        </w:rPr>
        <w:t> </w:t>
      </w:r>
      <w:r>
        <w:rPr>
          <w:w w:val="110"/>
          <w:sz w:val="18"/>
        </w:rPr>
        <w:t>development</w:t>
      </w:r>
      <w:r>
        <w:rPr>
          <w:spacing w:val="-11"/>
          <w:w w:val="110"/>
          <w:sz w:val="18"/>
        </w:rPr>
        <w:t> </w:t>
      </w:r>
      <w:r>
        <w:rPr>
          <w:w w:val="110"/>
          <w:sz w:val="18"/>
        </w:rPr>
        <w:t>themes.</w:t>
      </w:r>
      <w:r>
        <w:rPr>
          <w:spacing w:val="8"/>
          <w:w w:val="110"/>
          <w:sz w:val="18"/>
        </w:rPr>
        <w:t> </w:t>
      </w:r>
      <w:r>
        <w:rPr>
          <w:w w:val="110"/>
          <w:sz w:val="18"/>
        </w:rPr>
        <w:t>The</w:t>
      </w:r>
      <w:r>
        <w:rPr>
          <w:spacing w:val="-11"/>
          <w:w w:val="110"/>
          <w:sz w:val="18"/>
        </w:rPr>
        <w:t> </w:t>
      </w:r>
      <w:r>
        <w:rPr>
          <w:w w:val="110"/>
          <w:sz w:val="18"/>
        </w:rPr>
        <w:t>fifth</w:t>
      </w:r>
      <w:r>
        <w:rPr>
          <w:spacing w:val="-12"/>
          <w:w w:val="110"/>
          <w:sz w:val="18"/>
        </w:rPr>
        <w:t> </w:t>
      </w:r>
      <w:r>
        <w:rPr>
          <w:w w:val="110"/>
          <w:sz w:val="18"/>
        </w:rPr>
        <w:t>is</w:t>
      </w:r>
      <w:r>
        <w:rPr>
          <w:spacing w:val="-12"/>
          <w:w w:val="110"/>
          <w:sz w:val="18"/>
        </w:rPr>
        <w:t> </w:t>
      </w:r>
      <w:r>
        <w:rPr>
          <w:w w:val="110"/>
          <w:sz w:val="18"/>
        </w:rPr>
        <w:t>focused on technology for packaging and delivery of capabilities. The sixth is organized around per-lab open source development at the three DOE NNSA laboratories, LANL, LLNL and</w:t>
      </w:r>
      <w:r>
        <w:rPr>
          <w:spacing w:val="32"/>
          <w:w w:val="110"/>
          <w:sz w:val="18"/>
        </w:rPr>
        <w:t> </w:t>
      </w:r>
      <w:r>
        <w:rPr>
          <w:w w:val="110"/>
          <w:sz w:val="18"/>
        </w:rPr>
        <w:t>SNL.</w:t>
      </w:r>
    </w:p>
    <w:p>
      <w:pPr>
        <w:pStyle w:val="BodyText"/>
        <w:rPr>
          <w:sz w:val="18"/>
        </w:rPr>
      </w:pPr>
    </w:p>
    <w:p>
      <w:pPr>
        <w:pStyle w:val="Heading1"/>
        <w:numPr>
          <w:ilvl w:val="1"/>
          <w:numId w:val="9"/>
        </w:numPr>
        <w:tabs>
          <w:tab w:pos="3233" w:val="left" w:leader="none"/>
        </w:tabs>
        <w:spacing w:line="240" w:lineRule="auto" w:before="157" w:after="0"/>
        <w:ind w:left="3232" w:right="0" w:hanging="317"/>
        <w:jc w:val="left"/>
      </w:pPr>
      <w:bookmarkStart w:name="ECP ST Technical Areas" w:id="79"/>
      <w:bookmarkEnd w:id="79"/>
      <w:r>
        <w:rPr>
          <w:b w:val="0"/>
        </w:rPr>
      </w:r>
      <w:bookmarkStart w:name="_bookmark49" w:id="80"/>
      <w:bookmarkEnd w:id="80"/>
      <w:r>
        <w:rPr>
          <w:b w:val="0"/>
        </w:rPr>
      </w:r>
      <w:bookmarkStart w:name="_bookmark49" w:id="81"/>
      <w:bookmarkEnd w:id="81"/>
      <w:r>
        <w:rPr>
          <w:w w:val="115"/>
        </w:rPr>
        <w:t>ECP</w:t>
      </w:r>
      <w:r>
        <w:rPr>
          <w:w w:val="115"/>
        </w:rPr>
        <w:t> ST TECHNICAL</w:t>
      </w:r>
      <w:r>
        <w:rPr>
          <w:spacing w:val="57"/>
          <w:w w:val="115"/>
        </w:rPr>
        <w:t> </w:t>
      </w:r>
      <w:r>
        <w:rPr>
          <w:w w:val="115"/>
        </w:rPr>
        <w:t>AREAS</w:t>
      </w:r>
    </w:p>
    <w:p>
      <w:pPr>
        <w:pStyle w:val="BodyText"/>
        <w:spacing w:line="249" w:lineRule="auto" w:before="198"/>
        <w:ind w:left="252" w:right="1433" w:firstLine="7"/>
        <w:jc w:val="both"/>
      </w:pPr>
      <w:r>
        <w:rPr>
          <w:w w:val="105"/>
        </w:rPr>
        <w:t>ECP ST is composed of six Level-3 </w:t>
      </w:r>
      <w:r>
        <w:rPr>
          <w:spacing w:val="-3"/>
          <w:w w:val="105"/>
        </w:rPr>
        <w:t>Technical </w:t>
      </w:r>
      <w:r>
        <w:rPr>
          <w:w w:val="105"/>
        </w:rPr>
        <w:t>Areas (see Figure </w:t>
      </w:r>
      <w:hyperlink w:history="true" w:anchor="_bookmark48">
        <w:r>
          <w:rPr>
            <w:color w:val="0000FF"/>
            <w:w w:val="105"/>
          </w:rPr>
          <w:t>20</w:t>
        </w:r>
      </w:hyperlink>
      <w:r>
        <w:rPr>
          <w:w w:val="105"/>
        </w:rPr>
        <w:t>). In this section of the ECP ST Capabilities Assessment Report </w:t>
      </w:r>
      <w:r>
        <w:rPr>
          <w:spacing w:val="-3"/>
          <w:w w:val="105"/>
        </w:rPr>
        <w:t>we </w:t>
      </w:r>
      <w:r>
        <w:rPr>
          <w:w w:val="105"/>
        </w:rPr>
        <w:t>provide an overview of each Level-3 </w:t>
      </w:r>
      <w:r>
        <w:rPr>
          <w:spacing w:val="-3"/>
          <w:w w:val="105"/>
        </w:rPr>
        <w:t>Technical </w:t>
      </w:r>
      <w:r>
        <w:rPr>
          <w:w w:val="105"/>
        </w:rPr>
        <w:t>Area and two-page summaries of each funded project within the technical area. </w:t>
      </w:r>
      <w:r>
        <w:rPr>
          <w:spacing w:val="-6"/>
          <w:w w:val="105"/>
        </w:rPr>
        <w:t>For </w:t>
      </w:r>
      <w:r>
        <w:rPr>
          <w:w w:val="105"/>
        </w:rPr>
        <w:t>each L3 area, </w:t>
      </w:r>
      <w:r>
        <w:rPr>
          <w:spacing w:val="-3"/>
          <w:w w:val="105"/>
        </w:rPr>
        <w:t>we </w:t>
      </w:r>
      <w:r>
        <w:rPr>
          <w:w w:val="105"/>
        </w:rPr>
        <w:t>discuss scope and requirements, assumptions  and feasibility, objectives, plans, risks and mitigations and future trends. </w:t>
      </w:r>
      <w:r>
        <w:rPr>
          <w:spacing w:val="-6"/>
          <w:w w:val="105"/>
        </w:rPr>
        <w:t>For </w:t>
      </w:r>
      <w:r>
        <w:rPr>
          <w:w w:val="105"/>
        </w:rPr>
        <w:t>each Level-4 subproject, </w:t>
      </w:r>
      <w:r>
        <w:rPr>
          <w:spacing w:val="-3"/>
          <w:w w:val="105"/>
        </w:rPr>
        <w:t>we </w:t>
      </w:r>
      <w:r>
        <w:rPr>
          <w:w w:val="105"/>
        </w:rPr>
        <w:t>provide a project overview and summarizes the key challenges, solution strategy, recent progress and next steps for the</w:t>
      </w:r>
      <w:r>
        <w:rPr>
          <w:spacing w:val="42"/>
          <w:w w:val="105"/>
        </w:rPr>
        <w:t> </w:t>
      </w:r>
      <w:r>
        <w:rPr>
          <w:w w:val="105"/>
        </w:rPr>
        <w:t>project.</w:t>
      </w:r>
    </w:p>
    <w:p>
      <w:pPr>
        <w:pStyle w:val="BodyText"/>
        <w:spacing w:line="230" w:lineRule="exact"/>
        <w:ind w:left="558"/>
      </w:pPr>
      <w:bookmarkStart w:name="WBS 2.3.1 Programming Models &amp; Runtimes" w:id="82"/>
      <w:bookmarkEnd w:id="82"/>
      <w:r>
        <w:rPr/>
      </w:r>
      <w:bookmarkStart w:name="_bookmark50" w:id="83"/>
      <w:bookmarkEnd w:id="83"/>
      <w:r>
        <w:rPr/>
      </w:r>
      <w:r>
        <w:rPr>
          <w:w w:val="105"/>
        </w:rPr>
        <w:t>newpage</w:t>
      </w:r>
    </w:p>
    <w:p>
      <w:pPr>
        <w:pStyle w:val="BodyText"/>
        <w:spacing w:before="7"/>
        <w:rPr>
          <w:sz w:val="24"/>
        </w:rPr>
      </w:pPr>
    </w:p>
    <w:p>
      <w:pPr>
        <w:pStyle w:val="ListParagraph"/>
        <w:numPr>
          <w:ilvl w:val="1"/>
          <w:numId w:val="16"/>
        </w:numPr>
        <w:tabs>
          <w:tab w:pos="642" w:val="left" w:leader="none"/>
        </w:tabs>
        <w:spacing w:line="240" w:lineRule="auto" w:before="0" w:after="0"/>
        <w:ind w:left="641" w:right="0" w:hanging="382"/>
        <w:jc w:val="left"/>
        <w:rPr>
          <w:b/>
          <w:sz w:val="20"/>
        </w:rPr>
      </w:pPr>
      <w:r>
        <w:rPr>
          <w:rFonts w:ascii="Courier New"/>
          <w:w w:val="105"/>
          <w:sz w:val="20"/>
        </w:rPr>
        <w:t>WBS 2.3.1 </w:t>
      </w:r>
      <w:r>
        <w:rPr>
          <w:b/>
          <w:w w:val="105"/>
          <w:sz w:val="20"/>
        </w:rPr>
        <w:t>PROGRAMMING MODELS &amp;</w:t>
      </w:r>
      <w:r>
        <w:rPr>
          <w:b/>
          <w:spacing w:val="16"/>
          <w:w w:val="105"/>
          <w:sz w:val="20"/>
        </w:rPr>
        <w:t> </w:t>
      </w:r>
      <w:r>
        <w:rPr>
          <w:b/>
          <w:w w:val="105"/>
          <w:sz w:val="20"/>
        </w:rPr>
        <w:t>RUNTIMES</w:t>
      </w:r>
    </w:p>
    <w:p>
      <w:pPr>
        <w:pStyle w:val="BodyText"/>
        <w:spacing w:line="249" w:lineRule="auto" w:before="121"/>
        <w:ind w:left="260" w:right="1437"/>
        <w:jc w:val="both"/>
      </w:pPr>
      <w:r>
        <w:rPr>
          <w:b/>
          <w:w w:val="105"/>
        </w:rPr>
        <w:t>End State: </w:t>
      </w:r>
      <w:r>
        <w:rPr>
          <w:w w:val="105"/>
        </w:rPr>
        <w:t>A cross-platform, production-ready programming environment that enables and accelerates the</w:t>
      </w:r>
      <w:bookmarkStart w:name="Scope and Requirements" w:id="84"/>
      <w:bookmarkEnd w:id="84"/>
      <w:r>
        <w:rPr>
          <w:w w:val="105"/>
        </w:rPr>
      </w:r>
      <w:bookmarkStart w:name="_bookmark51" w:id="85"/>
      <w:bookmarkEnd w:id="85"/>
      <w:r>
        <w:rPr>
          <w:w w:val="105"/>
        </w:rPr>
      </w:r>
      <w:r>
        <w:rPr>
          <w:w w:val="105"/>
        </w:rPr>
        <w:t> development of mission-critical software at both the node and full-system levels.</w:t>
      </w:r>
    </w:p>
    <w:p>
      <w:pPr>
        <w:pStyle w:val="BodyText"/>
        <w:spacing w:before="1"/>
        <w:rPr>
          <w:sz w:val="24"/>
        </w:rPr>
      </w:pPr>
    </w:p>
    <w:p>
      <w:pPr>
        <w:pStyle w:val="Heading3"/>
        <w:numPr>
          <w:ilvl w:val="2"/>
          <w:numId w:val="16"/>
        </w:numPr>
        <w:tabs>
          <w:tab w:pos="990" w:val="left" w:leader="none"/>
          <w:tab w:pos="991" w:val="left" w:leader="none"/>
        </w:tabs>
        <w:spacing w:line="240" w:lineRule="auto" w:before="0" w:after="0"/>
        <w:ind w:left="990" w:right="0" w:hanging="731"/>
        <w:jc w:val="left"/>
      </w:pPr>
      <w:r>
        <w:rPr>
          <w:spacing w:val="-5"/>
        </w:rPr>
        <w:t>Scope </w:t>
      </w:r>
      <w:r>
        <w:rPr/>
        <w:t>and</w:t>
      </w:r>
      <w:r>
        <w:rPr>
          <w:spacing w:val="18"/>
        </w:rPr>
        <w:t> </w:t>
      </w:r>
      <w:r>
        <w:rPr>
          <w:spacing w:val="-4"/>
        </w:rPr>
        <w:t>Requirements</w:t>
      </w:r>
    </w:p>
    <w:p>
      <w:pPr>
        <w:pStyle w:val="BodyText"/>
        <w:spacing w:line="249" w:lineRule="auto" w:before="137"/>
        <w:ind w:left="252" w:right="1413" w:hanging="1"/>
        <w:jc w:val="both"/>
      </w:pPr>
      <w:r>
        <w:rPr>
          <w:w w:val="110"/>
        </w:rPr>
        <w:t>A</w:t>
      </w:r>
      <w:r>
        <w:rPr>
          <w:spacing w:val="-31"/>
          <w:w w:val="110"/>
        </w:rPr>
        <w:t> </w:t>
      </w:r>
      <w:r>
        <w:rPr>
          <w:w w:val="110"/>
        </w:rPr>
        <w:t>programming</w:t>
      </w:r>
      <w:r>
        <w:rPr>
          <w:spacing w:val="-30"/>
          <w:w w:val="110"/>
        </w:rPr>
        <w:t> </w:t>
      </w:r>
      <w:r>
        <w:rPr>
          <w:w w:val="110"/>
        </w:rPr>
        <w:t>model</w:t>
      </w:r>
      <w:r>
        <w:rPr>
          <w:spacing w:val="-30"/>
          <w:w w:val="110"/>
        </w:rPr>
        <w:t> </w:t>
      </w:r>
      <w:r>
        <w:rPr>
          <w:w w:val="110"/>
        </w:rPr>
        <w:t>provides</w:t>
      </w:r>
      <w:r>
        <w:rPr>
          <w:spacing w:val="-30"/>
          <w:w w:val="110"/>
        </w:rPr>
        <w:t> </w:t>
      </w:r>
      <w:r>
        <w:rPr>
          <w:w w:val="110"/>
        </w:rPr>
        <w:t>the</w:t>
      </w:r>
      <w:r>
        <w:rPr>
          <w:spacing w:val="-30"/>
          <w:w w:val="110"/>
        </w:rPr>
        <w:t> </w:t>
      </w:r>
      <w:r>
        <w:rPr>
          <w:w w:val="110"/>
        </w:rPr>
        <w:t>abstract</w:t>
      </w:r>
      <w:r>
        <w:rPr>
          <w:spacing w:val="-30"/>
          <w:w w:val="110"/>
        </w:rPr>
        <w:t> </w:t>
      </w:r>
      <w:r>
        <w:rPr>
          <w:w w:val="110"/>
        </w:rPr>
        <w:t>design</w:t>
      </w:r>
      <w:r>
        <w:rPr>
          <w:spacing w:val="-30"/>
          <w:w w:val="110"/>
        </w:rPr>
        <w:t> </w:t>
      </w:r>
      <w:r>
        <w:rPr>
          <w:w w:val="110"/>
        </w:rPr>
        <w:t>upon</w:t>
      </w:r>
      <w:r>
        <w:rPr>
          <w:spacing w:val="-31"/>
          <w:w w:val="110"/>
        </w:rPr>
        <w:t> </w:t>
      </w:r>
      <w:r>
        <w:rPr>
          <w:w w:val="110"/>
        </w:rPr>
        <w:t>which</w:t>
      </w:r>
      <w:r>
        <w:rPr>
          <w:spacing w:val="-30"/>
          <w:w w:val="110"/>
        </w:rPr>
        <w:t> </w:t>
      </w:r>
      <w:r>
        <w:rPr>
          <w:w w:val="110"/>
        </w:rPr>
        <w:t>developers</w:t>
      </w:r>
      <w:r>
        <w:rPr>
          <w:spacing w:val="-30"/>
          <w:w w:val="110"/>
        </w:rPr>
        <w:t> </w:t>
      </w:r>
      <w:r>
        <w:rPr>
          <w:w w:val="110"/>
        </w:rPr>
        <w:t>express</w:t>
      </w:r>
      <w:r>
        <w:rPr>
          <w:spacing w:val="-30"/>
          <w:w w:val="110"/>
        </w:rPr>
        <w:t> </w:t>
      </w:r>
      <w:r>
        <w:rPr>
          <w:w w:val="110"/>
        </w:rPr>
        <w:t>and</w:t>
      </w:r>
      <w:r>
        <w:rPr>
          <w:spacing w:val="-30"/>
          <w:w w:val="110"/>
        </w:rPr>
        <w:t> </w:t>
      </w:r>
      <w:r>
        <w:rPr>
          <w:w w:val="110"/>
        </w:rPr>
        <w:t>coordinate</w:t>
      </w:r>
      <w:r>
        <w:rPr>
          <w:spacing w:val="-30"/>
          <w:w w:val="110"/>
        </w:rPr>
        <w:t> </w:t>
      </w:r>
      <w:r>
        <w:rPr>
          <w:w w:val="110"/>
        </w:rPr>
        <w:t>the</w:t>
      </w:r>
      <w:r>
        <w:rPr>
          <w:spacing w:val="-30"/>
          <w:w w:val="110"/>
        </w:rPr>
        <w:t> </w:t>
      </w:r>
      <w:r>
        <w:rPr>
          <w:w w:val="110"/>
        </w:rPr>
        <w:t>efficient parallel</w:t>
      </w:r>
      <w:r>
        <w:rPr>
          <w:spacing w:val="-13"/>
          <w:w w:val="110"/>
        </w:rPr>
        <w:t> </w:t>
      </w:r>
      <w:r>
        <w:rPr>
          <w:w w:val="110"/>
        </w:rPr>
        <w:t>execution</w:t>
      </w:r>
      <w:r>
        <w:rPr>
          <w:spacing w:val="-12"/>
          <w:w w:val="110"/>
        </w:rPr>
        <w:t> </w:t>
      </w:r>
      <w:r>
        <w:rPr>
          <w:w w:val="110"/>
        </w:rPr>
        <w:t>of</w:t>
      </w:r>
      <w:r>
        <w:rPr>
          <w:spacing w:val="-13"/>
          <w:w w:val="110"/>
        </w:rPr>
        <w:t> </w:t>
      </w:r>
      <w:r>
        <w:rPr>
          <w:w w:val="110"/>
        </w:rPr>
        <w:t>their</w:t>
      </w:r>
      <w:r>
        <w:rPr>
          <w:spacing w:val="-12"/>
          <w:w w:val="110"/>
        </w:rPr>
        <w:t> </w:t>
      </w:r>
      <w:r>
        <w:rPr>
          <w:w w:val="110"/>
        </w:rPr>
        <w:t>program.</w:t>
      </w:r>
      <w:r>
        <w:rPr>
          <w:spacing w:val="3"/>
          <w:w w:val="110"/>
        </w:rPr>
        <w:t> </w:t>
      </w:r>
      <w:r>
        <w:rPr>
          <w:w w:val="110"/>
        </w:rPr>
        <w:t>A</w:t>
      </w:r>
      <w:r>
        <w:rPr>
          <w:spacing w:val="-13"/>
          <w:w w:val="110"/>
        </w:rPr>
        <w:t> </w:t>
      </w:r>
      <w:r>
        <w:rPr>
          <w:w w:val="110"/>
        </w:rPr>
        <w:t>particular</w:t>
      </w:r>
      <w:r>
        <w:rPr>
          <w:spacing w:val="-12"/>
          <w:w w:val="110"/>
        </w:rPr>
        <w:t> </w:t>
      </w:r>
      <w:r>
        <w:rPr>
          <w:w w:val="110"/>
        </w:rPr>
        <w:t>model</w:t>
      </w:r>
      <w:r>
        <w:rPr>
          <w:spacing w:val="-12"/>
          <w:w w:val="110"/>
        </w:rPr>
        <w:t> </w:t>
      </w:r>
      <w:r>
        <w:rPr>
          <w:w w:val="110"/>
        </w:rPr>
        <w:t>is</w:t>
      </w:r>
      <w:r>
        <w:rPr>
          <w:spacing w:val="-13"/>
          <w:w w:val="110"/>
        </w:rPr>
        <w:t> </w:t>
      </w:r>
      <w:r>
        <w:rPr>
          <w:w w:val="110"/>
        </w:rPr>
        <w:t>implemented</w:t>
      </w:r>
      <w:r>
        <w:rPr>
          <w:spacing w:val="-12"/>
          <w:w w:val="110"/>
        </w:rPr>
        <w:t> </w:t>
      </w:r>
      <w:r>
        <w:rPr>
          <w:w w:val="110"/>
        </w:rPr>
        <w:t>as</w:t>
      </w:r>
      <w:r>
        <w:rPr>
          <w:spacing w:val="-12"/>
          <w:w w:val="110"/>
        </w:rPr>
        <w:t> </w:t>
      </w:r>
      <w:r>
        <w:rPr>
          <w:w w:val="110"/>
        </w:rPr>
        <w:t>a</w:t>
      </w:r>
      <w:r>
        <w:rPr>
          <w:spacing w:val="-13"/>
          <w:w w:val="110"/>
        </w:rPr>
        <w:t> </w:t>
      </w:r>
      <w:r>
        <w:rPr>
          <w:w w:val="110"/>
        </w:rPr>
        <w:t>developer-facing</w:t>
      </w:r>
      <w:r>
        <w:rPr>
          <w:spacing w:val="-12"/>
          <w:w w:val="110"/>
        </w:rPr>
        <w:t> </w:t>
      </w:r>
      <w:r>
        <w:rPr>
          <w:w w:val="110"/>
        </w:rPr>
        <w:t>interface</w:t>
      </w:r>
      <w:r>
        <w:rPr>
          <w:spacing w:val="-12"/>
          <w:w w:val="110"/>
        </w:rPr>
        <w:t> </w:t>
      </w:r>
      <w:r>
        <w:rPr>
          <w:w w:val="110"/>
        </w:rPr>
        <w:t>and</w:t>
      </w:r>
      <w:r>
        <w:rPr>
          <w:spacing w:val="-13"/>
          <w:w w:val="110"/>
        </w:rPr>
        <w:t> </w:t>
      </w:r>
      <w:r>
        <w:rPr>
          <w:w w:val="110"/>
        </w:rPr>
        <w:t>a supporting</w:t>
      </w:r>
      <w:r>
        <w:rPr>
          <w:spacing w:val="-25"/>
          <w:w w:val="110"/>
        </w:rPr>
        <w:t> </w:t>
      </w:r>
      <w:r>
        <w:rPr>
          <w:w w:val="110"/>
        </w:rPr>
        <w:t>set</w:t>
      </w:r>
      <w:r>
        <w:rPr>
          <w:spacing w:val="-24"/>
          <w:w w:val="110"/>
        </w:rPr>
        <w:t> </w:t>
      </w:r>
      <w:r>
        <w:rPr>
          <w:w w:val="110"/>
        </w:rPr>
        <w:t>of</w:t>
      </w:r>
      <w:r>
        <w:rPr>
          <w:spacing w:val="-24"/>
          <w:w w:val="110"/>
        </w:rPr>
        <w:t> </w:t>
      </w:r>
      <w:r>
        <w:rPr>
          <w:w w:val="110"/>
        </w:rPr>
        <w:t>runtime</w:t>
      </w:r>
      <w:r>
        <w:rPr>
          <w:spacing w:val="-24"/>
          <w:w w:val="110"/>
        </w:rPr>
        <w:t> </w:t>
      </w:r>
      <w:r>
        <w:rPr>
          <w:w w:val="110"/>
        </w:rPr>
        <w:t>layers.</w:t>
      </w:r>
      <w:r>
        <w:rPr>
          <w:spacing w:val="-14"/>
          <w:w w:val="110"/>
        </w:rPr>
        <w:t> </w:t>
      </w:r>
      <w:r>
        <w:rPr>
          <w:spacing w:val="-9"/>
          <w:w w:val="110"/>
        </w:rPr>
        <w:t>To</w:t>
      </w:r>
      <w:r>
        <w:rPr>
          <w:spacing w:val="-24"/>
          <w:w w:val="110"/>
        </w:rPr>
        <w:t> </w:t>
      </w:r>
      <w:r>
        <w:rPr>
          <w:w w:val="110"/>
        </w:rPr>
        <w:t>successfully</w:t>
      </w:r>
      <w:r>
        <w:rPr>
          <w:spacing w:val="-24"/>
          <w:w w:val="110"/>
        </w:rPr>
        <w:t> </w:t>
      </w:r>
      <w:r>
        <w:rPr>
          <w:w w:val="110"/>
        </w:rPr>
        <w:t>address</w:t>
      </w:r>
      <w:r>
        <w:rPr>
          <w:spacing w:val="-24"/>
          <w:w w:val="110"/>
        </w:rPr>
        <w:t> </w:t>
      </w:r>
      <w:r>
        <w:rPr>
          <w:w w:val="110"/>
        </w:rPr>
        <w:t>the</w:t>
      </w:r>
      <w:r>
        <w:rPr>
          <w:spacing w:val="-25"/>
          <w:w w:val="110"/>
        </w:rPr>
        <w:t> </w:t>
      </w:r>
      <w:r>
        <w:rPr>
          <w:w w:val="110"/>
        </w:rPr>
        <w:t>challenges</w:t>
      </w:r>
      <w:r>
        <w:rPr>
          <w:spacing w:val="-24"/>
          <w:w w:val="110"/>
        </w:rPr>
        <w:t> </w:t>
      </w:r>
      <w:r>
        <w:rPr>
          <w:w w:val="110"/>
        </w:rPr>
        <w:t>of</w:t>
      </w:r>
      <w:r>
        <w:rPr>
          <w:spacing w:val="-24"/>
          <w:w w:val="110"/>
        </w:rPr>
        <w:t> </w:t>
      </w:r>
      <w:r>
        <w:rPr>
          <w:w w:val="110"/>
        </w:rPr>
        <w:t>exascale</w:t>
      </w:r>
      <w:r>
        <w:rPr>
          <w:spacing w:val="-24"/>
          <w:w w:val="110"/>
        </w:rPr>
        <w:t> </w:t>
      </w:r>
      <w:r>
        <w:rPr>
          <w:w w:val="110"/>
        </w:rPr>
        <w:t>computing,</w:t>
      </w:r>
      <w:r>
        <w:rPr>
          <w:spacing w:val="-24"/>
          <w:w w:val="110"/>
        </w:rPr>
        <w:t> </w:t>
      </w:r>
      <w:r>
        <w:rPr>
          <w:w w:val="110"/>
        </w:rPr>
        <w:t>these</w:t>
      </w:r>
      <w:r>
        <w:rPr>
          <w:spacing w:val="-24"/>
          <w:w w:val="110"/>
        </w:rPr>
        <w:t> </w:t>
      </w:r>
      <w:r>
        <w:rPr>
          <w:w w:val="110"/>
        </w:rPr>
        <w:t>software capabilities must address the challenges of programming at both the node- and full-system levels. These </w:t>
      </w:r>
      <w:r>
        <w:rPr>
          <w:spacing w:val="-4"/>
          <w:w w:val="110"/>
        </w:rPr>
        <w:t>two</w:t>
      </w:r>
      <w:r>
        <w:rPr>
          <w:spacing w:val="-5"/>
          <w:w w:val="110"/>
        </w:rPr>
        <w:t> </w:t>
      </w:r>
      <w:r>
        <w:rPr>
          <w:w w:val="110"/>
        </w:rPr>
        <w:t>targets</w:t>
      </w:r>
      <w:r>
        <w:rPr>
          <w:spacing w:val="-5"/>
          <w:w w:val="110"/>
        </w:rPr>
        <w:t> </w:t>
      </w:r>
      <w:r>
        <w:rPr>
          <w:w w:val="110"/>
        </w:rPr>
        <w:t>must</w:t>
      </w:r>
      <w:r>
        <w:rPr>
          <w:spacing w:val="-4"/>
          <w:w w:val="110"/>
        </w:rPr>
        <w:t> </w:t>
      </w:r>
      <w:r>
        <w:rPr>
          <w:spacing w:val="2"/>
          <w:w w:val="110"/>
        </w:rPr>
        <w:t>be</w:t>
      </w:r>
      <w:r>
        <w:rPr>
          <w:spacing w:val="-5"/>
          <w:w w:val="110"/>
        </w:rPr>
        <w:t> </w:t>
      </w:r>
      <w:r>
        <w:rPr>
          <w:w w:val="110"/>
        </w:rPr>
        <w:t>coupled</w:t>
      </w:r>
      <w:r>
        <w:rPr>
          <w:spacing w:val="-4"/>
          <w:w w:val="110"/>
        </w:rPr>
        <w:t> </w:t>
      </w:r>
      <w:r>
        <w:rPr>
          <w:w w:val="110"/>
        </w:rPr>
        <w:t>to</w:t>
      </w:r>
      <w:r>
        <w:rPr>
          <w:spacing w:val="-5"/>
          <w:w w:val="110"/>
        </w:rPr>
        <w:t> </w:t>
      </w:r>
      <w:r>
        <w:rPr>
          <w:w w:val="110"/>
        </w:rPr>
        <w:t>support</w:t>
      </w:r>
      <w:r>
        <w:rPr>
          <w:spacing w:val="-5"/>
          <w:w w:val="110"/>
        </w:rPr>
        <w:t> </w:t>
      </w:r>
      <w:r>
        <w:rPr>
          <w:w w:val="110"/>
        </w:rPr>
        <w:t>multiple</w:t>
      </w:r>
      <w:r>
        <w:rPr>
          <w:spacing w:val="-4"/>
          <w:w w:val="110"/>
        </w:rPr>
        <w:t> </w:t>
      </w:r>
      <w:r>
        <w:rPr>
          <w:w w:val="110"/>
        </w:rPr>
        <w:t>complexities</w:t>
      </w:r>
      <w:r>
        <w:rPr>
          <w:spacing w:val="-5"/>
          <w:w w:val="110"/>
        </w:rPr>
        <w:t> </w:t>
      </w:r>
      <w:r>
        <w:rPr>
          <w:w w:val="110"/>
        </w:rPr>
        <w:t>expected</w:t>
      </w:r>
      <w:r>
        <w:rPr>
          <w:spacing w:val="-4"/>
          <w:w w:val="110"/>
        </w:rPr>
        <w:t> </w:t>
      </w:r>
      <w:r>
        <w:rPr>
          <w:w w:val="110"/>
        </w:rPr>
        <w:t>with</w:t>
      </w:r>
      <w:r>
        <w:rPr>
          <w:spacing w:val="-5"/>
          <w:w w:val="110"/>
        </w:rPr>
        <w:t> </w:t>
      </w:r>
      <w:r>
        <w:rPr>
          <w:w w:val="110"/>
        </w:rPr>
        <w:t>exascale</w:t>
      </w:r>
      <w:r>
        <w:rPr>
          <w:spacing w:val="-5"/>
          <w:w w:val="110"/>
        </w:rPr>
        <w:t> </w:t>
      </w:r>
      <w:r>
        <w:rPr>
          <w:w w:val="110"/>
        </w:rPr>
        <w:t>systems</w:t>
      </w:r>
      <w:r>
        <w:rPr>
          <w:spacing w:val="-4"/>
          <w:w w:val="110"/>
        </w:rPr>
        <w:t> </w:t>
      </w:r>
      <w:r>
        <w:rPr>
          <w:w w:val="110"/>
        </w:rPr>
        <w:t>(e.g.,</w:t>
      </w:r>
      <w:r>
        <w:rPr>
          <w:spacing w:val="-5"/>
          <w:w w:val="110"/>
        </w:rPr>
        <w:t> </w:t>
      </w:r>
      <w:r>
        <w:rPr>
          <w:w w:val="110"/>
        </w:rPr>
        <w:t>locality for deep memory hierarchies, affinity for threads of execution, load balancing) and also provide a set of mechanisms</w:t>
      </w:r>
      <w:r>
        <w:rPr>
          <w:spacing w:val="-15"/>
          <w:w w:val="110"/>
        </w:rPr>
        <w:t> </w:t>
      </w:r>
      <w:r>
        <w:rPr>
          <w:w w:val="110"/>
        </w:rPr>
        <w:t>for</w:t>
      </w:r>
      <w:r>
        <w:rPr>
          <w:spacing w:val="-15"/>
          <w:w w:val="110"/>
        </w:rPr>
        <w:t> </w:t>
      </w:r>
      <w:r>
        <w:rPr>
          <w:w w:val="110"/>
        </w:rPr>
        <w:t>performance</w:t>
      </w:r>
      <w:r>
        <w:rPr>
          <w:spacing w:val="-15"/>
          <w:w w:val="110"/>
        </w:rPr>
        <w:t> </w:t>
      </w:r>
      <w:r>
        <w:rPr>
          <w:w w:val="110"/>
        </w:rPr>
        <w:t>portability</w:t>
      </w:r>
      <w:r>
        <w:rPr>
          <w:spacing w:val="-15"/>
          <w:w w:val="110"/>
        </w:rPr>
        <w:t> </w:t>
      </w:r>
      <w:r>
        <w:rPr>
          <w:w w:val="110"/>
        </w:rPr>
        <w:t>across</w:t>
      </w:r>
      <w:r>
        <w:rPr>
          <w:spacing w:val="-15"/>
          <w:w w:val="110"/>
        </w:rPr>
        <w:t> </w:t>
      </w:r>
      <w:r>
        <w:rPr>
          <w:w w:val="110"/>
        </w:rPr>
        <w:t>the</w:t>
      </w:r>
      <w:r>
        <w:rPr>
          <w:spacing w:val="-15"/>
          <w:w w:val="110"/>
        </w:rPr>
        <w:t> </w:t>
      </w:r>
      <w:r>
        <w:rPr>
          <w:w w:val="110"/>
        </w:rPr>
        <w:t>range</w:t>
      </w:r>
      <w:r>
        <w:rPr>
          <w:spacing w:val="-15"/>
          <w:w w:val="110"/>
        </w:rPr>
        <w:t> </w:t>
      </w:r>
      <w:r>
        <w:rPr>
          <w:w w:val="110"/>
        </w:rPr>
        <w:t>of</w:t>
      </w:r>
      <w:r>
        <w:rPr>
          <w:spacing w:val="-15"/>
          <w:w w:val="110"/>
        </w:rPr>
        <w:t> </w:t>
      </w:r>
      <w:r>
        <w:rPr>
          <w:w w:val="110"/>
        </w:rPr>
        <w:t>potential</w:t>
      </w:r>
      <w:r>
        <w:rPr>
          <w:spacing w:val="-15"/>
          <w:w w:val="110"/>
        </w:rPr>
        <w:t> </w:t>
      </w:r>
      <w:r>
        <w:rPr>
          <w:w w:val="110"/>
        </w:rPr>
        <w:t>and</w:t>
      </w:r>
      <w:r>
        <w:rPr>
          <w:spacing w:val="-15"/>
          <w:w w:val="110"/>
        </w:rPr>
        <w:t> </w:t>
      </w:r>
      <w:r>
        <w:rPr>
          <w:w w:val="110"/>
        </w:rPr>
        <w:t>final</w:t>
      </w:r>
      <w:r>
        <w:rPr>
          <w:spacing w:val="-15"/>
          <w:w w:val="110"/>
        </w:rPr>
        <w:t> </w:t>
      </w:r>
      <w:r>
        <w:rPr>
          <w:w w:val="110"/>
        </w:rPr>
        <w:t>system</w:t>
      </w:r>
      <w:r>
        <w:rPr>
          <w:spacing w:val="-15"/>
          <w:w w:val="110"/>
        </w:rPr>
        <w:t> </w:t>
      </w:r>
      <w:r>
        <w:rPr>
          <w:w w:val="110"/>
        </w:rPr>
        <w:t>designs.</w:t>
      </w:r>
      <w:r>
        <w:rPr>
          <w:spacing w:val="-2"/>
          <w:w w:val="110"/>
        </w:rPr>
        <w:t> </w:t>
      </w:r>
      <w:r>
        <w:rPr>
          <w:w w:val="110"/>
        </w:rPr>
        <w:t>Additionally, there must </w:t>
      </w:r>
      <w:r>
        <w:rPr>
          <w:spacing w:val="2"/>
          <w:w w:val="110"/>
        </w:rPr>
        <w:t>be </w:t>
      </w:r>
      <w:r>
        <w:rPr>
          <w:w w:val="110"/>
        </w:rPr>
        <w:t>mechanisms for the interoperability and composition of multiple implementations (e.g., one at the system level and one at the node level). This must include abilities such as resource sharing for workloads</w:t>
      </w:r>
      <w:r>
        <w:rPr>
          <w:spacing w:val="-17"/>
          <w:w w:val="110"/>
        </w:rPr>
        <w:t> </w:t>
      </w:r>
      <w:r>
        <w:rPr>
          <w:w w:val="110"/>
        </w:rPr>
        <w:t>that</w:t>
      </w:r>
      <w:r>
        <w:rPr>
          <w:spacing w:val="-17"/>
          <w:w w:val="110"/>
        </w:rPr>
        <w:t> </w:t>
      </w:r>
      <w:r>
        <w:rPr>
          <w:w w:val="110"/>
        </w:rPr>
        <w:t>include</w:t>
      </w:r>
      <w:r>
        <w:rPr>
          <w:spacing w:val="-17"/>
          <w:w w:val="110"/>
        </w:rPr>
        <w:t> </w:t>
      </w:r>
      <w:r>
        <w:rPr>
          <w:w w:val="110"/>
        </w:rPr>
        <w:t>coupled</w:t>
      </w:r>
      <w:r>
        <w:rPr>
          <w:spacing w:val="-17"/>
          <w:w w:val="110"/>
        </w:rPr>
        <w:t> </w:t>
      </w:r>
      <w:r>
        <w:rPr>
          <w:w w:val="110"/>
        </w:rPr>
        <w:t>applications,</w:t>
      </w:r>
      <w:r>
        <w:rPr>
          <w:spacing w:val="-16"/>
          <w:w w:val="110"/>
        </w:rPr>
        <w:t> </w:t>
      </w:r>
      <w:r>
        <w:rPr>
          <w:w w:val="110"/>
        </w:rPr>
        <w:t>supporting</w:t>
      </w:r>
      <w:r>
        <w:rPr>
          <w:spacing w:val="-17"/>
          <w:w w:val="110"/>
        </w:rPr>
        <w:t> </w:t>
      </w:r>
      <w:r>
        <w:rPr>
          <w:w w:val="110"/>
        </w:rPr>
        <w:t>libraries</w:t>
      </w:r>
      <w:r>
        <w:rPr>
          <w:spacing w:val="-17"/>
          <w:w w:val="110"/>
        </w:rPr>
        <w:t> </w:t>
      </w:r>
      <w:r>
        <w:rPr>
          <w:w w:val="110"/>
        </w:rPr>
        <w:t>and</w:t>
      </w:r>
      <w:r>
        <w:rPr>
          <w:spacing w:val="-17"/>
          <w:w w:val="110"/>
        </w:rPr>
        <w:t> </w:t>
      </w:r>
      <w:r>
        <w:rPr>
          <w:w w:val="110"/>
        </w:rPr>
        <w:t>frameworks,</w:t>
      </w:r>
      <w:r>
        <w:rPr>
          <w:spacing w:val="-16"/>
          <w:w w:val="110"/>
        </w:rPr>
        <w:t> </w:t>
      </w:r>
      <w:r>
        <w:rPr>
          <w:w w:val="110"/>
        </w:rPr>
        <w:t>and</w:t>
      </w:r>
      <w:r>
        <w:rPr>
          <w:spacing w:val="-17"/>
          <w:w w:val="110"/>
        </w:rPr>
        <w:t> </w:t>
      </w:r>
      <w:r>
        <w:rPr>
          <w:w w:val="110"/>
        </w:rPr>
        <w:t>capabilities</w:t>
      </w:r>
      <w:r>
        <w:rPr>
          <w:spacing w:val="-17"/>
          <w:w w:val="110"/>
        </w:rPr>
        <w:t> </w:t>
      </w:r>
      <w:r>
        <w:rPr>
          <w:w w:val="110"/>
        </w:rPr>
        <w:t>such</w:t>
      </w:r>
      <w:r>
        <w:rPr>
          <w:spacing w:val="-17"/>
          <w:w w:val="110"/>
        </w:rPr>
        <w:t> </w:t>
      </w:r>
      <w:r>
        <w:rPr>
          <w:w w:val="110"/>
        </w:rPr>
        <w:t>as</w:t>
      </w:r>
      <w:r>
        <w:rPr>
          <w:spacing w:val="-16"/>
          <w:w w:val="110"/>
        </w:rPr>
        <w:t> </w:t>
      </w:r>
      <w:r>
        <w:rPr>
          <w:w w:val="110"/>
        </w:rPr>
        <w:t>in situ analysis and</w:t>
      </w:r>
      <w:r>
        <w:rPr>
          <w:spacing w:val="31"/>
          <w:w w:val="110"/>
        </w:rPr>
        <w:t> </w:t>
      </w:r>
      <w:r>
        <w:rPr>
          <w:w w:val="110"/>
        </w:rPr>
        <w:t>visualization.</w:t>
      </w:r>
    </w:p>
    <w:p>
      <w:pPr>
        <w:pStyle w:val="BodyText"/>
        <w:spacing w:line="249" w:lineRule="auto"/>
        <w:ind w:left="260" w:right="1402" w:firstLine="298"/>
        <w:jc w:val="both"/>
      </w:pPr>
      <w:r>
        <w:rPr>
          <w:w w:val="110"/>
        </w:rPr>
        <w:t>Given</w:t>
      </w:r>
      <w:r>
        <w:rPr>
          <w:spacing w:val="-4"/>
          <w:w w:val="110"/>
        </w:rPr>
        <w:t> </w:t>
      </w:r>
      <w:r>
        <w:rPr>
          <w:w w:val="110"/>
        </w:rPr>
        <w:t>the</w:t>
      </w:r>
      <w:r>
        <w:rPr>
          <w:spacing w:val="-3"/>
          <w:w w:val="110"/>
        </w:rPr>
        <w:t> </w:t>
      </w:r>
      <w:r>
        <w:rPr>
          <w:w w:val="110"/>
        </w:rPr>
        <w:t>ECP’s</w:t>
      </w:r>
      <w:r>
        <w:rPr>
          <w:spacing w:val="-3"/>
          <w:w w:val="110"/>
        </w:rPr>
        <w:t> </w:t>
      </w:r>
      <w:r>
        <w:rPr>
          <w:w w:val="110"/>
        </w:rPr>
        <w:t>timeline,</w:t>
      </w:r>
      <w:r>
        <w:rPr>
          <w:spacing w:val="-4"/>
          <w:w w:val="110"/>
        </w:rPr>
        <w:t> </w:t>
      </w:r>
      <w:r>
        <w:rPr>
          <w:w w:val="110"/>
        </w:rPr>
        <w:t>the</w:t>
      </w:r>
      <w:r>
        <w:rPr>
          <w:spacing w:val="-3"/>
          <w:w w:val="110"/>
        </w:rPr>
        <w:t> </w:t>
      </w:r>
      <w:r>
        <w:rPr>
          <w:w w:val="110"/>
        </w:rPr>
        <w:t>development</w:t>
      </w:r>
      <w:r>
        <w:rPr>
          <w:spacing w:val="-4"/>
          <w:w w:val="110"/>
        </w:rPr>
        <w:t> </w:t>
      </w:r>
      <w:r>
        <w:rPr>
          <w:w w:val="110"/>
        </w:rPr>
        <w:t>of</w:t>
      </w:r>
      <w:r>
        <w:rPr>
          <w:spacing w:val="-3"/>
          <w:w w:val="110"/>
        </w:rPr>
        <w:t> </w:t>
      </w:r>
      <w:r>
        <w:rPr>
          <w:w w:val="110"/>
        </w:rPr>
        <w:t>new</w:t>
      </w:r>
      <w:r>
        <w:rPr>
          <w:spacing w:val="-3"/>
          <w:w w:val="110"/>
        </w:rPr>
        <w:t> </w:t>
      </w:r>
      <w:r>
        <w:rPr>
          <w:w w:val="110"/>
        </w:rPr>
        <w:t>programming</w:t>
      </w:r>
      <w:r>
        <w:rPr>
          <w:spacing w:val="-4"/>
          <w:w w:val="110"/>
        </w:rPr>
        <w:t> </w:t>
      </w:r>
      <w:r>
        <w:rPr>
          <w:w w:val="110"/>
        </w:rPr>
        <w:t>languages</w:t>
      </w:r>
      <w:r>
        <w:rPr>
          <w:spacing w:val="-3"/>
          <w:w w:val="110"/>
        </w:rPr>
        <w:t> </w:t>
      </w:r>
      <w:r>
        <w:rPr>
          <w:w w:val="110"/>
        </w:rPr>
        <w:t>and</w:t>
      </w:r>
      <w:r>
        <w:rPr>
          <w:spacing w:val="-3"/>
          <w:w w:val="110"/>
        </w:rPr>
        <w:t> </w:t>
      </w:r>
      <w:r>
        <w:rPr>
          <w:w w:val="110"/>
        </w:rPr>
        <w:t>their</w:t>
      </w:r>
      <w:r>
        <w:rPr>
          <w:spacing w:val="-4"/>
          <w:w w:val="110"/>
        </w:rPr>
        <w:t> </w:t>
      </w:r>
      <w:r>
        <w:rPr>
          <w:w w:val="110"/>
        </w:rPr>
        <w:t>supporting</w:t>
      </w:r>
      <w:r>
        <w:rPr>
          <w:spacing w:val="-3"/>
          <w:w w:val="110"/>
        </w:rPr>
        <w:t> </w:t>
      </w:r>
      <w:r>
        <w:rPr>
          <w:w w:val="110"/>
        </w:rPr>
        <w:t>infras- tructure</w:t>
      </w:r>
      <w:r>
        <w:rPr>
          <w:spacing w:val="-21"/>
          <w:w w:val="110"/>
        </w:rPr>
        <w:t> </w:t>
      </w:r>
      <w:r>
        <w:rPr>
          <w:w w:val="110"/>
        </w:rPr>
        <w:t>is</w:t>
      </w:r>
      <w:r>
        <w:rPr>
          <w:spacing w:val="-21"/>
          <w:w w:val="110"/>
        </w:rPr>
        <w:t> </w:t>
      </w:r>
      <w:r>
        <w:rPr>
          <w:w w:val="110"/>
        </w:rPr>
        <w:t>infeasible.</w:t>
      </w:r>
      <w:r>
        <w:rPr>
          <w:spacing w:val="-4"/>
          <w:w w:val="110"/>
        </w:rPr>
        <w:t> </w:t>
      </w:r>
      <w:r>
        <w:rPr>
          <w:spacing w:val="-9"/>
          <w:w w:val="110"/>
        </w:rPr>
        <w:t>We</w:t>
      </w:r>
      <w:r>
        <w:rPr>
          <w:spacing w:val="-20"/>
          <w:w w:val="110"/>
        </w:rPr>
        <w:t> </w:t>
      </w:r>
      <w:r>
        <w:rPr>
          <w:w w:val="110"/>
        </w:rPr>
        <w:t>do,</w:t>
      </w:r>
      <w:r>
        <w:rPr>
          <w:spacing w:val="-20"/>
          <w:w w:val="110"/>
        </w:rPr>
        <w:t> </w:t>
      </w:r>
      <w:r>
        <w:rPr>
          <w:spacing w:val="-3"/>
          <w:w w:val="110"/>
        </w:rPr>
        <w:t>however,</w:t>
      </w:r>
      <w:r>
        <w:rPr>
          <w:spacing w:val="-20"/>
          <w:w w:val="110"/>
        </w:rPr>
        <w:t> </w:t>
      </w:r>
      <w:r>
        <w:rPr>
          <w:w w:val="110"/>
        </w:rPr>
        <w:t>recognize</w:t>
      </w:r>
      <w:r>
        <w:rPr>
          <w:spacing w:val="-21"/>
          <w:w w:val="110"/>
        </w:rPr>
        <w:t> </w:t>
      </w:r>
      <w:r>
        <w:rPr>
          <w:w w:val="110"/>
        </w:rPr>
        <w:t>that</w:t>
      </w:r>
      <w:r>
        <w:rPr>
          <w:spacing w:val="-21"/>
          <w:w w:val="110"/>
        </w:rPr>
        <w:t> </w:t>
      </w:r>
      <w:r>
        <w:rPr>
          <w:w w:val="110"/>
        </w:rPr>
        <w:t>the</w:t>
      </w:r>
      <w:r>
        <w:rPr>
          <w:spacing w:val="-20"/>
          <w:w w:val="110"/>
        </w:rPr>
        <w:t> </w:t>
      </w:r>
      <w:r>
        <w:rPr>
          <w:w w:val="110"/>
        </w:rPr>
        <w:t>augmentation</w:t>
      </w:r>
      <w:r>
        <w:rPr>
          <w:spacing w:val="-21"/>
          <w:w w:val="110"/>
        </w:rPr>
        <w:t> </w:t>
      </w:r>
      <w:r>
        <w:rPr>
          <w:w w:val="110"/>
        </w:rPr>
        <w:t>or</w:t>
      </w:r>
      <w:r>
        <w:rPr>
          <w:spacing w:val="-20"/>
          <w:w w:val="110"/>
        </w:rPr>
        <w:t> </w:t>
      </w:r>
      <w:r>
        <w:rPr>
          <w:w w:val="110"/>
        </w:rPr>
        <w:t>extension</w:t>
      </w:r>
      <w:r>
        <w:rPr>
          <w:spacing w:val="-21"/>
          <w:w w:val="110"/>
        </w:rPr>
        <w:t> </w:t>
      </w:r>
      <w:r>
        <w:rPr>
          <w:w w:val="110"/>
        </w:rPr>
        <w:t>of</w:t>
      </w:r>
      <w:r>
        <w:rPr>
          <w:spacing w:val="-21"/>
          <w:w w:val="110"/>
        </w:rPr>
        <w:t> </w:t>
      </w:r>
      <w:r>
        <w:rPr>
          <w:w w:val="110"/>
        </w:rPr>
        <w:t>the</w:t>
      </w:r>
      <w:r>
        <w:rPr>
          <w:spacing w:val="-20"/>
          <w:w w:val="110"/>
        </w:rPr>
        <w:t> </w:t>
      </w:r>
      <w:r>
        <w:rPr>
          <w:w w:val="110"/>
        </w:rPr>
        <w:t>features</w:t>
      </w:r>
      <w:r>
        <w:rPr>
          <w:spacing w:val="-21"/>
          <w:w w:val="110"/>
        </w:rPr>
        <w:t> </w:t>
      </w:r>
      <w:r>
        <w:rPr>
          <w:w w:val="110"/>
        </w:rPr>
        <w:t>of</w:t>
      </w:r>
      <w:r>
        <w:rPr>
          <w:spacing w:val="-20"/>
          <w:w w:val="110"/>
        </w:rPr>
        <w:t> </w:t>
      </w:r>
      <w:r>
        <w:rPr>
          <w:w w:val="110"/>
        </w:rPr>
        <w:t>existing</w:t>
      </w:r>
    </w:p>
    <w:p>
      <w:pPr>
        <w:spacing w:after="0" w:line="249" w:lineRule="auto"/>
        <w:jc w:val="both"/>
        <w:sectPr>
          <w:pgSz w:w="12240" w:h="15840"/>
          <w:pgMar w:header="333" w:footer="792" w:top="800" w:bottom="980" w:left="1180" w:right="0"/>
        </w:sectPr>
      </w:pPr>
    </w:p>
    <w:p>
      <w:pPr>
        <w:pStyle w:val="BodyText"/>
      </w:pPr>
    </w:p>
    <w:p>
      <w:pPr>
        <w:pStyle w:val="BodyText"/>
      </w:pPr>
    </w:p>
    <w:p>
      <w:pPr>
        <w:pStyle w:val="BodyText"/>
        <w:spacing w:before="5"/>
        <w:rPr>
          <w:sz w:val="16"/>
        </w:rPr>
      </w:pPr>
    </w:p>
    <w:p>
      <w:pPr>
        <w:pStyle w:val="BodyText"/>
        <w:spacing w:line="249" w:lineRule="auto"/>
        <w:ind w:left="260" w:right="1439"/>
        <w:jc w:val="both"/>
      </w:pPr>
      <w:r>
        <w:rPr>
          <w:w w:val="110"/>
        </w:rPr>
        <w:t>and</w:t>
      </w:r>
      <w:r>
        <w:rPr>
          <w:spacing w:val="-19"/>
          <w:w w:val="110"/>
        </w:rPr>
        <w:t> </w:t>
      </w:r>
      <w:r>
        <w:rPr>
          <w:w w:val="110"/>
        </w:rPr>
        <w:t>widely</w:t>
      </w:r>
      <w:r>
        <w:rPr>
          <w:spacing w:val="-19"/>
          <w:w w:val="110"/>
        </w:rPr>
        <w:t> </w:t>
      </w:r>
      <w:r>
        <w:rPr>
          <w:w w:val="110"/>
        </w:rPr>
        <w:t>used</w:t>
      </w:r>
      <w:r>
        <w:rPr>
          <w:spacing w:val="-19"/>
          <w:w w:val="110"/>
        </w:rPr>
        <w:t> </w:t>
      </w:r>
      <w:r>
        <w:rPr>
          <w:w w:val="110"/>
        </w:rPr>
        <w:t>languages</w:t>
      </w:r>
      <w:r>
        <w:rPr>
          <w:spacing w:val="-19"/>
          <w:w w:val="110"/>
        </w:rPr>
        <w:t> </w:t>
      </w:r>
      <w:r>
        <w:rPr>
          <w:w w:val="110"/>
        </w:rPr>
        <w:t>(e.g.,</w:t>
      </w:r>
      <w:r>
        <w:rPr>
          <w:spacing w:val="-19"/>
          <w:w w:val="110"/>
        </w:rPr>
        <w:t> </w:t>
      </w:r>
      <w:r>
        <w:rPr>
          <w:w w:val="110"/>
        </w:rPr>
        <w:t>C/C++</w:t>
      </w:r>
      <w:r>
        <w:rPr>
          <w:spacing w:val="-19"/>
          <w:w w:val="110"/>
        </w:rPr>
        <w:t> </w:t>
      </w:r>
      <w:r>
        <w:rPr>
          <w:w w:val="110"/>
        </w:rPr>
        <w:t>and</w:t>
      </w:r>
      <w:r>
        <w:rPr>
          <w:spacing w:val="-19"/>
          <w:w w:val="110"/>
        </w:rPr>
        <w:t> </w:t>
      </w:r>
      <w:r>
        <w:rPr>
          <w:spacing w:val="-3"/>
          <w:w w:val="110"/>
        </w:rPr>
        <w:t>Fortran)</w:t>
      </w:r>
      <w:r>
        <w:rPr>
          <w:spacing w:val="-18"/>
          <w:w w:val="110"/>
        </w:rPr>
        <w:t> </w:t>
      </w:r>
      <w:r>
        <w:rPr>
          <w:w w:val="110"/>
        </w:rPr>
        <w:t>could</w:t>
      </w:r>
      <w:r>
        <w:rPr>
          <w:spacing w:val="-19"/>
          <w:w w:val="110"/>
        </w:rPr>
        <w:t> </w:t>
      </w:r>
      <w:r>
        <w:rPr>
          <w:w w:val="110"/>
        </w:rPr>
        <w:t>provide</w:t>
      </w:r>
      <w:r>
        <w:rPr>
          <w:spacing w:val="-19"/>
          <w:w w:val="110"/>
        </w:rPr>
        <w:t> </w:t>
      </w:r>
      <w:r>
        <w:rPr>
          <w:w w:val="110"/>
        </w:rPr>
        <w:t>solutions</w:t>
      </w:r>
      <w:r>
        <w:rPr>
          <w:spacing w:val="-19"/>
          <w:w w:val="110"/>
        </w:rPr>
        <w:t> </w:t>
      </w:r>
      <w:r>
        <w:rPr>
          <w:w w:val="110"/>
        </w:rPr>
        <w:t>for</w:t>
      </w:r>
      <w:r>
        <w:rPr>
          <w:spacing w:val="-19"/>
          <w:w w:val="110"/>
        </w:rPr>
        <w:t> </w:t>
      </w:r>
      <w:r>
        <w:rPr>
          <w:w w:val="110"/>
        </w:rPr>
        <w:t>simplifying</w:t>
      </w:r>
      <w:r>
        <w:rPr>
          <w:spacing w:val="-19"/>
          <w:w w:val="110"/>
        </w:rPr>
        <w:t> </w:t>
      </w:r>
      <w:r>
        <w:rPr>
          <w:w w:val="110"/>
        </w:rPr>
        <w:t>certain</w:t>
      </w:r>
      <w:r>
        <w:rPr>
          <w:spacing w:val="-19"/>
          <w:w w:val="110"/>
        </w:rPr>
        <w:t> </w:t>
      </w:r>
      <w:r>
        <w:rPr>
          <w:w w:val="110"/>
        </w:rPr>
        <w:t>software</w:t>
      </w:r>
      <w:bookmarkStart w:name="Assumptions and Feasibility" w:id="86"/>
      <w:bookmarkEnd w:id="86"/>
      <w:r>
        <w:rPr>
          <w:w w:val="110"/>
        </w:rPr>
      </w:r>
      <w:bookmarkStart w:name="_bookmark52" w:id="87"/>
      <w:bookmarkEnd w:id="87"/>
      <w:r>
        <w:rPr>
          <w:w w:val="110"/>
        </w:rPr>
      </w:r>
      <w:r>
        <w:rPr>
          <w:w w:val="110"/>
        </w:rPr>
        <w:t> development</w:t>
      </w:r>
      <w:r>
        <w:rPr>
          <w:spacing w:val="10"/>
          <w:w w:val="110"/>
        </w:rPr>
        <w:t> </w:t>
      </w:r>
      <w:r>
        <w:rPr>
          <w:w w:val="110"/>
        </w:rPr>
        <w:t>activities.</w:t>
      </w:r>
    </w:p>
    <w:p>
      <w:pPr>
        <w:pStyle w:val="BodyText"/>
        <w:spacing w:before="6"/>
        <w:rPr>
          <w:sz w:val="24"/>
        </w:rPr>
      </w:pPr>
    </w:p>
    <w:p>
      <w:pPr>
        <w:pStyle w:val="Heading3"/>
        <w:numPr>
          <w:ilvl w:val="2"/>
          <w:numId w:val="16"/>
        </w:numPr>
        <w:tabs>
          <w:tab w:pos="990" w:val="left" w:leader="none"/>
          <w:tab w:pos="991" w:val="left" w:leader="none"/>
        </w:tabs>
        <w:spacing w:line="240" w:lineRule="auto" w:before="0" w:after="0"/>
        <w:ind w:left="990" w:right="0" w:hanging="731"/>
        <w:jc w:val="left"/>
      </w:pPr>
      <w:r>
        <w:rPr/>
        <w:t>Assumptions and</w:t>
      </w:r>
      <w:r>
        <w:rPr>
          <w:spacing w:val="7"/>
        </w:rPr>
        <w:t> </w:t>
      </w:r>
      <w:r>
        <w:rPr>
          <w:spacing w:val="-3"/>
        </w:rPr>
        <w:t>Feasibility</w:t>
      </w:r>
    </w:p>
    <w:p>
      <w:pPr>
        <w:pStyle w:val="BodyText"/>
        <w:spacing w:line="249" w:lineRule="auto" w:before="138"/>
        <w:ind w:left="260" w:right="1410" w:hanging="8"/>
        <w:jc w:val="both"/>
      </w:pPr>
      <w:r>
        <w:rPr>
          <w:w w:val="105"/>
        </w:rPr>
        <w:t>The intent of the PMR L3 is to provide a set of programming abstractions and their supporting implementations that</w:t>
      </w:r>
      <w:r>
        <w:rPr>
          <w:spacing w:val="-7"/>
          <w:w w:val="105"/>
        </w:rPr>
        <w:t> </w:t>
      </w:r>
      <w:r>
        <w:rPr>
          <w:w w:val="105"/>
        </w:rPr>
        <w:t>allow</w:t>
      </w:r>
      <w:r>
        <w:rPr>
          <w:spacing w:val="-8"/>
          <w:w w:val="105"/>
        </w:rPr>
        <w:t> </w:t>
      </w:r>
      <w:r>
        <w:rPr>
          <w:w w:val="105"/>
        </w:rPr>
        <w:t>programmers</w:t>
      </w:r>
      <w:r>
        <w:rPr>
          <w:spacing w:val="-8"/>
          <w:w w:val="105"/>
        </w:rPr>
        <w:t> </w:t>
      </w:r>
      <w:r>
        <w:rPr>
          <w:w w:val="105"/>
        </w:rPr>
        <w:t>to</w:t>
      </w:r>
      <w:r>
        <w:rPr>
          <w:spacing w:val="-7"/>
          <w:w w:val="105"/>
        </w:rPr>
        <w:t> </w:t>
      </w:r>
      <w:r>
        <w:rPr>
          <w:w w:val="105"/>
        </w:rPr>
        <w:t>select</w:t>
      </w:r>
      <w:r>
        <w:rPr>
          <w:spacing w:val="-8"/>
          <w:w w:val="105"/>
        </w:rPr>
        <w:t> </w:t>
      </w:r>
      <w:r>
        <w:rPr>
          <w:w w:val="105"/>
        </w:rPr>
        <w:t>from</w:t>
      </w:r>
      <w:r>
        <w:rPr>
          <w:spacing w:val="-8"/>
          <w:w w:val="105"/>
        </w:rPr>
        <w:t> </w:t>
      </w:r>
      <w:r>
        <w:rPr>
          <w:w w:val="105"/>
        </w:rPr>
        <w:t>options</w:t>
      </w:r>
      <w:r>
        <w:rPr>
          <w:spacing w:val="-7"/>
          <w:w w:val="105"/>
        </w:rPr>
        <w:t> </w:t>
      </w:r>
      <w:r>
        <w:rPr>
          <w:w w:val="105"/>
        </w:rPr>
        <w:t>that</w:t>
      </w:r>
      <w:r>
        <w:rPr>
          <w:spacing w:val="-8"/>
          <w:w w:val="105"/>
        </w:rPr>
        <w:t> </w:t>
      </w:r>
      <w:r>
        <w:rPr>
          <w:w w:val="105"/>
        </w:rPr>
        <w:t>meet</w:t>
      </w:r>
      <w:r>
        <w:rPr>
          <w:spacing w:val="-8"/>
          <w:w w:val="105"/>
        </w:rPr>
        <w:t> </w:t>
      </w:r>
      <w:r>
        <w:rPr>
          <w:w w:val="105"/>
        </w:rPr>
        <w:t>demands</w:t>
      </w:r>
      <w:r>
        <w:rPr>
          <w:spacing w:val="-7"/>
          <w:w w:val="105"/>
        </w:rPr>
        <w:t> </w:t>
      </w:r>
      <w:r>
        <w:rPr>
          <w:w w:val="105"/>
        </w:rPr>
        <w:t>for</w:t>
      </w:r>
      <w:r>
        <w:rPr>
          <w:spacing w:val="-8"/>
          <w:w w:val="105"/>
        </w:rPr>
        <w:t> </w:t>
      </w:r>
      <w:r>
        <w:rPr>
          <w:w w:val="105"/>
        </w:rPr>
        <w:t>expressiveness,</w:t>
      </w:r>
      <w:r>
        <w:rPr>
          <w:spacing w:val="-3"/>
          <w:w w:val="105"/>
        </w:rPr>
        <w:t> </w:t>
      </w:r>
      <w:r>
        <w:rPr>
          <w:w w:val="105"/>
        </w:rPr>
        <w:t>performance,</w:t>
      </w:r>
      <w:r>
        <w:rPr>
          <w:spacing w:val="-3"/>
          <w:w w:val="105"/>
        </w:rPr>
        <w:t> </w:t>
      </w:r>
      <w:r>
        <w:rPr>
          <w:w w:val="105"/>
        </w:rPr>
        <w:t>productivity, compatibility, and portability.  It is important to note that, while these goals are obviously desirable, they    must </w:t>
      </w:r>
      <w:r>
        <w:rPr>
          <w:spacing w:val="2"/>
          <w:w w:val="105"/>
        </w:rPr>
        <w:t>be </w:t>
      </w:r>
      <w:r>
        <w:rPr>
          <w:w w:val="105"/>
        </w:rPr>
        <w:t>balanced with an additional awareness that today’s methods and techniques may require changes in</w:t>
      </w:r>
      <w:bookmarkStart w:name="Objectives" w:id="88"/>
      <w:bookmarkEnd w:id="88"/>
      <w:r>
        <w:rPr>
          <w:w w:val="105"/>
        </w:rPr>
      </w:r>
      <w:bookmarkStart w:name="_bookmark53" w:id="89"/>
      <w:bookmarkEnd w:id="89"/>
      <w:r>
        <w:rPr>
          <w:w w:val="105"/>
        </w:rPr>
      </w:r>
      <w:r>
        <w:rPr>
          <w:w w:val="105"/>
        </w:rPr>
        <w:t> both</w:t>
      </w:r>
      <w:r>
        <w:rPr>
          <w:spacing w:val="28"/>
          <w:w w:val="105"/>
        </w:rPr>
        <w:t> </w:t>
      </w:r>
      <w:r>
        <w:rPr>
          <w:w w:val="105"/>
        </w:rPr>
        <w:t>the</w:t>
      </w:r>
      <w:r>
        <w:rPr>
          <w:spacing w:val="28"/>
          <w:w w:val="105"/>
        </w:rPr>
        <w:t> </w:t>
      </w:r>
      <w:r>
        <w:rPr>
          <w:w w:val="105"/>
        </w:rPr>
        <w:t>application</w:t>
      </w:r>
      <w:r>
        <w:rPr>
          <w:spacing w:val="28"/>
          <w:w w:val="105"/>
        </w:rPr>
        <w:t> </w:t>
      </w:r>
      <w:r>
        <w:rPr>
          <w:w w:val="105"/>
        </w:rPr>
        <w:t>and</w:t>
      </w:r>
      <w:r>
        <w:rPr>
          <w:spacing w:val="29"/>
          <w:w w:val="105"/>
        </w:rPr>
        <w:t> </w:t>
      </w:r>
      <w:r>
        <w:rPr>
          <w:w w:val="105"/>
        </w:rPr>
        <w:t>the</w:t>
      </w:r>
      <w:r>
        <w:rPr>
          <w:spacing w:val="28"/>
          <w:w w:val="105"/>
        </w:rPr>
        <w:t> </w:t>
      </w:r>
      <w:r>
        <w:rPr>
          <w:w w:val="105"/>
        </w:rPr>
        <w:t>overall</w:t>
      </w:r>
      <w:r>
        <w:rPr>
          <w:spacing w:val="28"/>
          <w:w w:val="105"/>
        </w:rPr>
        <w:t> </w:t>
      </w:r>
      <w:r>
        <w:rPr>
          <w:w w:val="105"/>
        </w:rPr>
        <w:t>programming</w:t>
      </w:r>
      <w:r>
        <w:rPr>
          <w:spacing w:val="28"/>
          <w:w w:val="105"/>
        </w:rPr>
        <w:t> </w:t>
      </w:r>
      <w:r>
        <w:rPr>
          <w:w w:val="105"/>
        </w:rPr>
        <w:t>environment</w:t>
      </w:r>
      <w:r>
        <w:rPr>
          <w:spacing w:val="29"/>
          <w:w w:val="105"/>
        </w:rPr>
        <w:t> </w:t>
      </w:r>
      <w:r>
        <w:rPr>
          <w:w w:val="105"/>
        </w:rPr>
        <w:t>and</w:t>
      </w:r>
      <w:r>
        <w:rPr>
          <w:spacing w:val="28"/>
          <w:w w:val="105"/>
        </w:rPr>
        <w:t> </w:t>
      </w:r>
      <w:r>
        <w:rPr>
          <w:w w:val="105"/>
        </w:rPr>
        <w:t>within</w:t>
      </w:r>
      <w:r>
        <w:rPr>
          <w:spacing w:val="28"/>
          <w:w w:val="105"/>
        </w:rPr>
        <w:t> </w:t>
      </w:r>
      <w:r>
        <w:rPr>
          <w:w w:val="105"/>
        </w:rPr>
        <w:t>the</w:t>
      </w:r>
      <w:r>
        <w:rPr>
          <w:spacing w:val="28"/>
          <w:w w:val="105"/>
        </w:rPr>
        <w:t> </w:t>
      </w:r>
      <w:r>
        <w:rPr>
          <w:w w:val="105"/>
        </w:rPr>
        <w:t>supporting</w:t>
      </w:r>
      <w:r>
        <w:rPr>
          <w:spacing w:val="29"/>
          <w:w w:val="105"/>
        </w:rPr>
        <w:t> </w:t>
      </w:r>
      <w:r>
        <w:rPr>
          <w:w w:val="105"/>
        </w:rPr>
        <w:t>software</w:t>
      </w:r>
      <w:r>
        <w:rPr>
          <w:spacing w:val="28"/>
          <w:w w:val="105"/>
        </w:rPr>
        <w:t> </w:t>
      </w:r>
      <w:r>
        <w:rPr>
          <w:w w:val="105"/>
        </w:rPr>
        <w:t>stack.</w:t>
      </w:r>
    </w:p>
    <w:p>
      <w:pPr>
        <w:pStyle w:val="BodyText"/>
        <w:spacing w:before="5"/>
        <w:rPr>
          <w:sz w:val="24"/>
        </w:rPr>
      </w:pPr>
    </w:p>
    <w:p>
      <w:pPr>
        <w:pStyle w:val="Heading3"/>
        <w:numPr>
          <w:ilvl w:val="2"/>
          <w:numId w:val="16"/>
        </w:numPr>
        <w:tabs>
          <w:tab w:pos="990" w:val="left" w:leader="none"/>
          <w:tab w:pos="991" w:val="left" w:leader="none"/>
        </w:tabs>
        <w:spacing w:line="240" w:lineRule="auto" w:before="0" w:after="0"/>
        <w:ind w:left="990" w:right="0" w:hanging="731"/>
        <w:jc w:val="left"/>
      </w:pPr>
      <w:r>
        <w:rPr/>
        <w:t>Objectives</w:t>
      </w:r>
    </w:p>
    <w:p>
      <w:pPr>
        <w:pStyle w:val="BodyText"/>
        <w:spacing w:line="249" w:lineRule="auto" w:before="138"/>
        <w:ind w:left="260" w:right="1433"/>
        <w:jc w:val="both"/>
      </w:pPr>
      <w:r>
        <w:rPr>
          <w:w w:val="105"/>
        </w:rPr>
        <w:t>PMR provides the software infrastructure necessary to enable and accelerate the development of HPC applications that perform well and are correct and robust, while reducing the cost both for initial development and ongoing porting and maintenance. PMR activities need to reflect the requirements of increasingly complex application</w:t>
      </w:r>
      <w:r>
        <w:rPr>
          <w:spacing w:val="-5"/>
          <w:w w:val="105"/>
        </w:rPr>
        <w:t> </w:t>
      </w:r>
      <w:r>
        <w:rPr>
          <w:w w:val="105"/>
        </w:rPr>
        <w:t>scenarios,</w:t>
      </w:r>
      <w:r>
        <w:rPr>
          <w:spacing w:val="-1"/>
          <w:w w:val="105"/>
        </w:rPr>
        <w:t> </w:t>
      </w:r>
      <w:r>
        <w:rPr>
          <w:w w:val="105"/>
        </w:rPr>
        <w:t>usage</w:t>
      </w:r>
      <w:r>
        <w:rPr>
          <w:spacing w:val="-5"/>
          <w:w w:val="105"/>
        </w:rPr>
        <w:t> </w:t>
      </w:r>
      <w:r>
        <w:rPr>
          <w:w w:val="105"/>
        </w:rPr>
        <w:t>models,</w:t>
      </w:r>
      <w:r>
        <w:rPr>
          <w:spacing w:val="-1"/>
          <w:w w:val="105"/>
        </w:rPr>
        <w:t> </w:t>
      </w:r>
      <w:r>
        <w:rPr>
          <w:w w:val="105"/>
        </w:rPr>
        <w:t>and</w:t>
      </w:r>
      <w:r>
        <w:rPr>
          <w:spacing w:val="-4"/>
          <w:w w:val="105"/>
        </w:rPr>
        <w:t> </w:t>
      </w:r>
      <w:r>
        <w:rPr>
          <w:w w:val="105"/>
        </w:rPr>
        <w:t>workflows,</w:t>
      </w:r>
      <w:r>
        <w:rPr>
          <w:spacing w:val="-2"/>
          <w:w w:val="105"/>
        </w:rPr>
        <w:t> </w:t>
      </w:r>
      <w:r>
        <w:rPr>
          <w:w w:val="105"/>
        </w:rPr>
        <w:t>while</w:t>
      </w:r>
      <w:r>
        <w:rPr>
          <w:spacing w:val="-4"/>
          <w:w w:val="105"/>
        </w:rPr>
        <w:t> </w:t>
      </w:r>
      <w:r>
        <w:rPr>
          <w:w w:val="105"/>
        </w:rPr>
        <w:t>at</w:t>
      </w:r>
      <w:r>
        <w:rPr>
          <w:spacing w:val="-5"/>
          <w:w w:val="105"/>
        </w:rPr>
        <w:t> </w:t>
      </w:r>
      <w:r>
        <w:rPr>
          <w:w w:val="105"/>
        </w:rPr>
        <w:t>the</w:t>
      </w:r>
      <w:r>
        <w:rPr>
          <w:spacing w:val="-3"/>
          <w:w w:val="105"/>
        </w:rPr>
        <w:t> </w:t>
      </w:r>
      <w:r>
        <w:rPr>
          <w:w w:val="105"/>
        </w:rPr>
        <w:t>same</w:t>
      </w:r>
      <w:r>
        <w:rPr>
          <w:spacing w:val="-3"/>
          <w:w w:val="105"/>
        </w:rPr>
        <w:t> </w:t>
      </w:r>
      <w:r>
        <w:rPr>
          <w:w w:val="105"/>
        </w:rPr>
        <w:t>time</w:t>
      </w:r>
      <w:r>
        <w:rPr>
          <w:spacing w:val="-4"/>
          <w:w w:val="105"/>
        </w:rPr>
        <w:t> </w:t>
      </w:r>
      <w:r>
        <w:rPr>
          <w:w w:val="105"/>
        </w:rPr>
        <w:t>addressing</w:t>
      </w:r>
      <w:r>
        <w:rPr>
          <w:spacing w:val="-4"/>
          <w:w w:val="105"/>
        </w:rPr>
        <w:t> </w:t>
      </w:r>
      <w:r>
        <w:rPr>
          <w:w w:val="105"/>
        </w:rPr>
        <w:t>the</w:t>
      </w:r>
      <w:r>
        <w:rPr>
          <w:spacing w:val="-3"/>
          <w:w w:val="105"/>
        </w:rPr>
        <w:t> </w:t>
      </w:r>
      <w:r>
        <w:rPr>
          <w:w w:val="105"/>
        </w:rPr>
        <w:t>hardware</w:t>
      </w:r>
      <w:r>
        <w:rPr>
          <w:spacing w:val="-5"/>
          <w:w w:val="105"/>
        </w:rPr>
        <w:t> </w:t>
      </w:r>
      <w:r>
        <w:rPr>
          <w:w w:val="105"/>
        </w:rPr>
        <w:t>challenges of increased levels of concurrency, data </w:t>
      </w:r>
      <w:r>
        <w:rPr>
          <w:spacing w:val="-3"/>
          <w:w w:val="105"/>
        </w:rPr>
        <w:t>locality, </w:t>
      </w:r>
      <w:r>
        <w:rPr>
          <w:w w:val="105"/>
        </w:rPr>
        <w:t>power, and resilience. The software environment will support programming at multiple levels of abstraction that includes both mainstream as well as alternative approaches if feasible in ECP’s</w:t>
      </w:r>
      <w:r>
        <w:rPr>
          <w:spacing w:val="1"/>
          <w:w w:val="105"/>
        </w:rPr>
        <w:t> </w:t>
      </w:r>
      <w:r>
        <w:rPr>
          <w:w w:val="105"/>
        </w:rPr>
        <w:t>timeframe.</w:t>
      </w:r>
    </w:p>
    <w:p>
      <w:pPr>
        <w:pStyle w:val="BodyText"/>
        <w:spacing w:line="249" w:lineRule="auto"/>
        <w:ind w:left="252" w:right="1435" w:firstLine="306"/>
        <w:jc w:val="both"/>
      </w:pPr>
      <w:r>
        <w:rPr>
          <w:w w:val="110"/>
        </w:rPr>
        <w:t>Both of these approaches must provide a portability path such that a single application code can run well</w:t>
      </w:r>
      <w:r>
        <w:rPr>
          <w:spacing w:val="-6"/>
          <w:w w:val="110"/>
        </w:rPr>
        <w:t> </w:t>
      </w:r>
      <w:r>
        <w:rPr>
          <w:w w:val="110"/>
        </w:rPr>
        <w:t>on</w:t>
      </w:r>
      <w:r>
        <w:rPr>
          <w:spacing w:val="-5"/>
          <w:w w:val="110"/>
        </w:rPr>
        <w:t> </w:t>
      </w:r>
      <w:r>
        <w:rPr>
          <w:w w:val="110"/>
        </w:rPr>
        <w:t>multiple</w:t>
      </w:r>
      <w:r>
        <w:rPr>
          <w:spacing w:val="-5"/>
          <w:w w:val="110"/>
        </w:rPr>
        <w:t> </w:t>
      </w:r>
      <w:r>
        <w:rPr>
          <w:w w:val="110"/>
        </w:rPr>
        <w:t>types</w:t>
      </w:r>
      <w:r>
        <w:rPr>
          <w:spacing w:val="-5"/>
          <w:w w:val="110"/>
        </w:rPr>
        <w:t> </w:t>
      </w:r>
      <w:r>
        <w:rPr>
          <w:w w:val="110"/>
        </w:rPr>
        <w:t>of</w:t>
      </w:r>
      <w:r>
        <w:rPr>
          <w:spacing w:val="-5"/>
          <w:w w:val="110"/>
        </w:rPr>
        <w:t> </w:t>
      </w:r>
      <w:r>
        <w:rPr>
          <w:w w:val="110"/>
        </w:rPr>
        <w:t>systems,</w:t>
      </w:r>
      <w:r>
        <w:rPr>
          <w:spacing w:val="-5"/>
          <w:w w:val="110"/>
        </w:rPr>
        <w:t> </w:t>
      </w:r>
      <w:r>
        <w:rPr>
          <w:w w:val="110"/>
        </w:rPr>
        <w:t>or</w:t>
      </w:r>
      <w:r>
        <w:rPr>
          <w:spacing w:val="-5"/>
          <w:w w:val="110"/>
        </w:rPr>
        <w:t> </w:t>
      </w:r>
      <w:r>
        <w:rPr>
          <w:w w:val="110"/>
        </w:rPr>
        <w:t>multiple</w:t>
      </w:r>
      <w:r>
        <w:rPr>
          <w:spacing w:val="-5"/>
          <w:w w:val="110"/>
        </w:rPr>
        <w:t> </w:t>
      </w:r>
      <w:r>
        <w:rPr>
          <w:w w:val="110"/>
        </w:rPr>
        <w:t>generations</w:t>
      </w:r>
      <w:r>
        <w:rPr>
          <w:spacing w:val="-5"/>
          <w:w w:val="110"/>
        </w:rPr>
        <w:t> </w:t>
      </w:r>
      <w:r>
        <w:rPr>
          <w:w w:val="110"/>
        </w:rPr>
        <w:t>of</w:t>
      </w:r>
      <w:r>
        <w:rPr>
          <w:spacing w:val="-5"/>
          <w:w w:val="110"/>
        </w:rPr>
        <w:t> </w:t>
      </w:r>
      <w:r>
        <w:rPr>
          <w:w w:val="110"/>
        </w:rPr>
        <w:t>systems,</w:t>
      </w:r>
      <w:r>
        <w:rPr>
          <w:spacing w:val="-5"/>
          <w:w w:val="110"/>
        </w:rPr>
        <w:t> </w:t>
      </w:r>
      <w:r>
        <w:rPr>
          <w:w w:val="110"/>
        </w:rPr>
        <w:t>with</w:t>
      </w:r>
      <w:r>
        <w:rPr>
          <w:spacing w:val="-5"/>
          <w:w w:val="110"/>
        </w:rPr>
        <w:t> </w:t>
      </w:r>
      <w:r>
        <w:rPr>
          <w:w w:val="110"/>
        </w:rPr>
        <w:t>minimal</w:t>
      </w:r>
      <w:r>
        <w:rPr>
          <w:spacing w:val="-5"/>
          <w:w w:val="110"/>
        </w:rPr>
        <w:t> </w:t>
      </w:r>
      <w:r>
        <w:rPr>
          <w:w w:val="110"/>
        </w:rPr>
        <w:t>changes.</w:t>
      </w:r>
      <w:r>
        <w:rPr>
          <w:spacing w:val="12"/>
          <w:w w:val="110"/>
        </w:rPr>
        <w:t> </w:t>
      </w:r>
      <w:r>
        <w:rPr>
          <w:w w:val="110"/>
        </w:rPr>
        <w:t>The</w:t>
      </w:r>
      <w:r>
        <w:rPr>
          <w:spacing w:val="-5"/>
          <w:w w:val="110"/>
        </w:rPr>
        <w:t> </w:t>
      </w:r>
      <w:r>
        <w:rPr>
          <w:w w:val="110"/>
        </w:rPr>
        <w:t>layers</w:t>
      </w:r>
      <w:r>
        <w:rPr>
          <w:spacing w:val="-5"/>
          <w:w w:val="110"/>
        </w:rPr>
        <w:t> </w:t>
      </w:r>
      <w:r>
        <w:rPr>
          <w:w w:val="110"/>
        </w:rPr>
        <w:t>of the</w:t>
      </w:r>
      <w:r>
        <w:rPr>
          <w:spacing w:val="-15"/>
          <w:w w:val="110"/>
        </w:rPr>
        <w:t> </w:t>
      </w:r>
      <w:r>
        <w:rPr>
          <w:w w:val="110"/>
        </w:rPr>
        <w:t>system</w:t>
      </w:r>
      <w:r>
        <w:rPr>
          <w:spacing w:val="-15"/>
          <w:w w:val="110"/>
        </w:rPr>
        <w:t> </w:t>
      </w:r>
      <w:r>
        <w:rPr>
          <w:w w:val="110"/>
        </w:rPr>
        <w:t>and</w:t>
      </w:r>
      <w:r>
        <w:rPr>
          <w:spacing w:val="-15"/>
          <w:w w:val="110"/>
        </w:rPr>
        <w:t> </w:t>
      </w:r>
      <w:r>
        <w:rPr>
          <w:w w:val="110"/>
        </w:rPr>
        <w:t>programming</w:t>
      </w:r>
      <w:r>
        <w:rPr>
          <w:spacing w:val="-15"/>
          <w:w w:val="110"/>
        </w:rPr>
        <w:t> </w:t>
      </w:r>
      <w:r>
        <w:rPr>
          <w:w w:val="110"/>
        </w:rPr>
        <w:t>environment</w:t>
      </w:r>
      <w:r>
        <w:rPr>
          <w:spacing w:val="-15"/>
          <w:w w:val="110"/>
        </w:rPr>
        <w:t> </w:t>
      </w:r>
      <w:r>
        <w:rPr>
          <w:w w:val="110"/>
        </w:rPr>
        <w:t>implementation</w:t>
      </w:r>
      <w:r>
        <w:rPr>
          <w:spacing w:val="-15"/>
          <w:w w:val="110"/>
        </w:rPr>
        <w:t> </w:t>
      </w:r>
      <w:r>
        <w:rPr>
          <w:w w:val="110"/>
        </w:rPr>
        <w:t>will</w:t>
      </w:r>
      <w:r>
        <w:rPr>
          <w:spacing w:val="-14"/>
          <w:w w:val="110"/>
        </w:rPr>
        <w:t> </w:t>
      </w:r>
      <w:r>
        <w:rPr>
          <w:w w:val="110"/>
        </w:rPr>
        <w:t>therefore</w:t>
      </w:r>
      <w:r>
        <w:rPr>
          <w:spacing w:val="-15"/>
          <w:w w:val="110"/>
        </w:rPr>
        <w:t> </w:t>
      </w:r>
      <w:r>
        <w:rPr>
          <w:w w:val="110"/>
        </w:rPr>
        <w:t>aim</w:t>
      </w:r>
      <w:r>
        <w:rPr>
          <w:spacing w:val="-15"/>
          <w:w w:val="110"/>
        </w:rPr>
        <w:t> </w:t>
      </w:r>
      <w:r>
        <w:rPr>
          <w:w w:val="110"/>
        </w:rPr>
        <w:t>to</w:t>
      </w:r>
      <w:r>
        <w:rPr>
          <w:spacing w:val="-15"/>
          <w:w w:val="110"/>
        </w:rPr>
        <w:t> </w:t>
      </w:r>
      <w:r>
        <w:rPr>
          <w:w w:val="110"/>
        </w:rPr>
        <w:t>hide</w:t>
      </w:r>
      <w:r>
        <w:rPr>
          <w:spacing w:val="-15"/>
          <w:w w:val="110"/>
        </w:rPr>
        <w:t> </w:t>
      </w:r>
      <w:r>
        <w:rPr>
          <w:w w:val="110"/>
        </w:rPr>
        <w:t>the</w:t>
      </w:r>
      <w:r>
        <w:rPr>
          <w:spacing w:val="-15"/>
          <w:w w:val="110"/>
        </w:rPr>
        <w:t> </w:t>
      </w:r>
      <w:r>
        <w:rPr>
          <w:w w:val="110"/>
        </w:rPr>
        <w:t>differences</w:t>
      </w:r>
      <w:r>
        <w:rPr>
          <w:spacing w:val="-15"/>
          <w:w w:val="110"/>
        </w:rPr>
        <w:t> </w:t>
      </w:r>
      <w:r>
        <w:rPr>
          <w:w w:val="110"/>
        </w:rPr>
        <w:t>through compilers,</w:t>
      </w:r>
      <w:r>
        <w:rPr>
          <w:spacing w:val="-16"/>
          <w:w w:val="110"/>
        </w:rPr>
        <w:t> </w:t>
      </w:r>
      <w:r>
        <w:rPr>
          <w:w w:val="110"/>
        </w:rPr>
        <w:t>runtime</w:t>
      </w:r>
      <w:r>
        <w:rPr>
          <w:spacing w:val="-16"/>
          <w:w w:val="110"/>
        </w:rPr>
        <w:t> </w:t>
      </w:r>
      <w:r>
        <w:rPr>
          <w:w w:val="110"/>
        </w:rPr>
        <w:t>systems,</w:t>
      </w:r>
      <w:r>
        <w:rPr>
          <w:spacing w:val="-16"/>
          <w:w w:val="110"/>
        </w:rPr>
        <w:t> </w:t>
      </w:r>
      <w:r>
        <w:rPr>
          <w:w w:val="110"/>
        </w:rPr>
        <w:t>messaging</w:t>
      </w:r>
      <w:r>
        <w:rPr>
          <w:spacing w:val="-15"/>
          <w:w w:val="110"/>
        </w:rPr>
        <w:t> </w:t>
      </w:r>
      <w:r>
        <w:rPr>
          <w:w w:val="110"/>
        </w:rPr>
        <w:t>standards,</w:t>
      </w:r>
      <w:r>
        <w:rPr>
          <w:spacing w:val="-16"/>
          <w:w w:val="110"/>
        </w:rPr>
        <w:t> </w:t>
      </w:r>
      <w:r>
        <w:rPr>
          <w:w w:val="110"/>
        </w:rPr>
        <w:t>shared-memory</w:t>
      </w:r>
      <w:r>
        <w:rPr>
          <w:spacing w:val="-16"/>
          <w:w w:val="110"/>
        </w:rPr>
        <w:t> </w:t>
      </w:r>
      <w:r>
        <w:rPr>
          <w:w w:val="110"/>
        </w:rPr>
        <w:t>standards,</w:t>
      </w:r>
      <w:r>
        <w:rPr>
          <w:spacing w:val="-16"/>
          <w:w w:val="110"/>
        </w:rPr>
        <w:t> </w:t>
      </w:r>
      <w:r>
        <w:rPr>
          <w:w w:val="110"/>
        </w:rPr>
        <w:t>and</w:t>
      </w:r>
      <w:r>
        <w:rPr>
          <w:spacing w:val="-15"/>
          <w:w w:val="110"/>
        </w:rPr>
        <w:t> </w:t>
      </w:r>
      <w:r>
        <w:rPr>
          <w:w w:val="110"/>
        </w:rPr>
        <w:t>programming</w:t>
      </w:r>
      <w:r>
        <w:rPr>
          <w:spacing w:val="-16"/>
          <w:w w:val="110"/>
        </w:rPr>
        <w:t> </w:t>
      </w:r>
      <w:r>
        <w:rPr>
          <w:w w:val="110"/>
        </w:rPr>
        <w:t>abstractions designed to help developers map algorithms onto the underlying hardware and schedule data motion and</w:t>
      </w:r>
      <w:bookmarkStart w:name="Plan" w:id="90"/>
      <w:bookmarkEnd w:id="90"/>
      <w:r>
        <w:rPr>
          <w:w w:val="110"/>
        </w:rPr>
      </w:r>
      <w:bookmarkStart w:name="_bookmark54" w:id="91"/>
      <w:bookmarkEnd w:id="91"/>
      <w:r>
        <w:rPr>
          <w:w w:val="110"/>
        </w:rPr>
      </w:r>
      <w:r>
        <w:rPr>
          <w:w w:val="110"/>
        </w:rPr>
        <w:t> computation with increased</w:t>
      </w:r>
      <w:r>
        <w:rPr>
          <w:spacing w:val="31"/>
          <w:w w:val="110"/>
        </w:rPr>
        <w:t> </w:t>
      </w:r>
      <w:r>
        <w:rPr>
          <w:w w:val="110"/>
        </w:rPr>
        <w:t>automation.</w:t>
      </w:r>
    </w:p>
    <w:p>
      <w:pPr>
        <w:pStyle w:val="BodyText"/>
        <w:spacing w:before="5"/>
        <w:rPr>
          <w:sz w:val="24"/>
        </w:rPr>
      </w:pPr>
    </w:p>
    <w:p>
      <w:pPr>
        <w:pStyle w:val="Heading3"/>
        <w:numPr>
          <w:ilvl w:val="2"/>
          <w:numId w:val="16"/>
        </w:numPr>
        <w:tabs>
          <w:tab w:pos="990" w:val="left" w:leader="none"/>
          <w:tab w:pos="991" w:val="left" w:leader="none"/>
        </w:tabs>
        <w:spacing w:line="240" w:lineRule="auto" w:before="0" w:after="0"/>
        <w:ind w:left="990" w:right="0" w:hanging="731"/>
        <w:jc w:val="left"/>
      </w:pPr>
      <w:r>
        <w:rPr/>
        <w:t>Plan</w:t>
      </w:r>
    </w:p>
    <w:p>
      <w:pPr>
        <w:pStyle w:val="BodyText"/>
        <w:spacing w:line="249" w:lineRule="auto" w:before="137"/>
        <w:ind w:left="252" w:right="1404" w:firstLine="7"/>
        <w:jc w:val="both"/>
      </w:pPr>
      <w:r>
        <w:rPr>
          <w:w w:val="110"/>
        </w:rPr>
        <w:t>PMR</w:t>
      </w:r>
      <w:r>
        <w:rPr>
          <w:spacing w:val="-14"/>
          <w:w w:val="110"/>
        </w:rPr>
        <w:t> </w:t>
      </w:r>
      <w:r>
        <w:rPr>
          <w:w w:val="110"/>
        </w:rPr>
        <w:t>contains</w:t>
      </w:r>
      <w:r>
        <w:rPr>
          <w:spacing w:val="-14"/>
          <w:w w:val="110"/>
        </w:rPr>
        <w:t> </w:t>
      </w:r>
      <w:r>
        <w:rPr>
          <w:w w:val="110"/>
        </w:rPr>
        <w:t>nine</w:t>
      </w:r>
      <w:r>
        <w:rPr>
          <w:spacing w:val="-14"/>
          <w:w w:val="110"/>
        </w:rPr>
        <w:t> </w:t>
      </w:r>
      <w:r>
        <w:rPr>
          <w:w w:val="110"/>
        </w:rPr>
        <w:t>L4</w:t>
      </w:r>
      <w:r>
        <w:rPr>
          <w:spacing w:val="-14"/>
          <w:w w:val="110"/>
        </w:rPr>
        <w:t> </w:t>
      </w:r>
      <w:r>
        <w:rPr>
          <w:w w:val="110"/>
        </w:rPr>
        <w:t>projects.</w:t>
      </w:r>
      <w:r>
        <w:rPr>
          <w:spacing w:val="1"/>
          <w:w w:val="110"/>
        </w:rPr>
        <w:t> </w:t>
      </w:r>
      <w:r>
        <w:rPr>
          <w:spacing w:val="-9"/>
          <w:w w:val="110"/>
        </w:rPr>
        <w:t>To</w:t>
      </w:r>
      <w:r>
        <w:rPr>
          <w:spacing w:val="-14"/>
          <w:w w:val="110"/>
        </w:rPr>
        <w:t> </w:t>
      </w:r>
      <w:r>
        <w:rPr>
          <w:w w:val="110"/>
        </w:rPr>
        <w:t>ensure</w:t>
      </w:r>
      <w:r>
        <w:rPr>
          <w:spacing w:val="-13"/>
          <w:w w:val="110"/>
        </w:rPr>
        <w:t> </w:t>
      </w:r>
      <w:r>
        <w:rPr>
          <w:w w:val="110"/>
        </w:rPr>
        <w:t>relevance</w:t>
      </w:r>
      <w:r>
        <w:rPr>
          <w:spacing w:val="-14"/>
          <w:w w:val="110"/>
        </w:rPr>
        <w:t> </w:t>
      </w:r>
      <w:r>
        <w:rPr>
          <w:w w:val="110"/>
        </w:rPr>
        <w:t>to</w:t>
      </w:r>
      <w:r>
        <w:rPr>
          <w:spacing w:val="-14"/>
          <w:w w:val="110"/>
        </w:rPr>
        <w:t> </w:t>
      </w:r>
      <w:r>
        <w:rPr>
          <w:w w:val="110"/>
        </w:rPr>
        <w:t>DOE</w:t>
      </w:r>
      <w:r>
        <w:rPr>
          <w:spacing w:val="-14"/>
          <w:w w:val="110"/>
        </w:rPr>
        <w:t> </w:t>
      </w:r>
      <w:r>
        <w:rPr>
          <w:w w:val="110"/>
        </w:rPr>
        <w:t>missions,</w:t>
      </w:r>
      <w:r>
        <w:rPr>
          <w:spacing w:val="-14"/>
          <w:w w:val="110"/>
        </w:rPr>
        <w:t> </w:t>
      </w:r>
      <w:r>
        <w:rPr>
          <w:w w:val="110"/>
        </w:rPr>
        <w:t>these</w:t>
      </w:r>
      <w:r>
        <w:rPr>
          <w:spacing w:val="-13"/>
          <w:w w:val="110"/>
        </w:rPr>
        <w:t> </w:t>
      </w:r>
      <w:r>
        <w:rPr>
          <w:w w:val="110"/>
        </w:rPr>
        <w:t>efforts</w:t>
      </w:r>
      <w:r>
        <w:rPr>
          <w:spacing w:val="-14"/>
          <w:w w:val="110"/>
        </w:rPr>
        <w:t> </w:t>
      </w:r>
      <w:r>
        <w:rPr>
          <w:w w:val="110"/>
        </w:rPr>
        <w:t>leverage</w:t>
      </w:r>
      <w:r>
        <w:rPr>
          <w:spacing w:val="-14"/>
          <w:w w:val="110"/>
        </w:rPr>
        <w:t> </w:t>
      </w:r>
      <w:r>
        <w:rPr>
          <w:w w:val="110"/>
        </w:rPr>
        <w:t>and</w:t>
      </w:r>
      <w:r>
        <w:rPr>
          <w:spacing w:val="-14"/>
          <w:w w:val="110"/>
        </w:rPr>
        <w:t> </w:t>
      </w:r>
      <w:r>
        <w:rPr>
          <w:w w:val="110"/>
        </w:rPr>
        <w:t>collaborate with existing activities within the broader HPC </w:t>
      </w:r>
      <w:r>
        <w:rPr>
          <w:spacing w:val="-3"/>
          <w:w w:val="110"/>
        </w:rPr>
        <w:t>community. </w:t>
      </w:r>
      <w:r>
        <w:rPr>
          <w:w w:val="110"/>
        </w:rPr>
        <w:t>The PMR area supports the research and development</w:t>
      </w:r>
      <w:r>
        <w:rPr>
          <w:spacing w:val="-18"/>
          <w:w w:val="110"/>
        </w:rPr>
        <w:t> </w:t>
      </w:r>
      <w:r>
        <w:rPr>
          <w:w w:val="110"/>
        </w:rPr>
        <w:t>needed</w:t>
      </w:r>
      <w:r>
        <w:rPr>
          <w:spacing w:val="-18"/>
          <w:w w:val="110"/>
        </w:rPr>
        <w:t> </w:t>
      </w:r>
      <w:r>
        <w:rPr>
          <w:w w:val="110"/>
        </w:rPr>
        <w:t>to</w:t>
      </w:r>
      <w:r>
        <w:rPr>
          <w:spacing w:val="-17"/>
          <w:w w:val="110"/>
        </w:rPr>
        <w:t> </w:t>
      </w:r>
      <w:r>
        <w:rPr>
          <w:w w:val="110"/>
        </w:rPr>
        <w:t>produce</w:t>
      </w:r>
      <w:r>
        <w:rPr>
          <w:spacing w:val="-18"/>
          <w:w w:val="110"/>
        </w:rPr>
        <w:t> </w:t>
      </w:r>
      <w:r>
        <w:rPr>
          <w:w w:val="110"/>
        </w:rPr>
        <w:t>exascale-ready</w:t>
      </w:r>
      <w:r>
        <w:rPr>
          <w:spacing w:val="-18"/>
          <w:w w:val="110"/>
        </w:rPr>
        <w:t> </w:t>
      </w:r>
      <w:r>
        <w:rPr>
          <w:w w:val="110"/>
        </w:rPr>
        <w:t>versions</w:t>
      </w:r>
      <w:r>
        <w:rPr>
          <w:spacing w:val="-17"/>
          <w:w w:val="110"/>
        </w:rPr>
        <w:t> </w:t>
      </w:r>
      <w:r>
        <w:rPr>
          <w:w w:val="110"/>
        </w:rPr>
        <w:t>of</w:t>
      </w:r>
      <w:r>
        <w:rPr>
          <w:spacing w:val="-18"/>
          <w:w w:val="110"/>
        </w:rPr>
        <w:t> </w:t>
      </w:r>
      <w:r>
        <w:rPr>
          <w:w w:val="110"/>
        </w:rPr>
        <w:t>the</w:t>
      </w:r>
      <w:r>
        <w:rPr>
          <w:spacing w:val="-18"/>
          <w:w w:val="110"/>
        </w:rPr>
        <w:t> </w:t>
      </w:r>
      <w:r>
        <w:rPr>
          <w:w w:val="110"/>
        </w:rPr>
        <w:t>Message</w:t>
      </w:r>
      <w:r>
        <w:rPr>
          <w:spacing w:val="-17"/>
          <w:w w:val="110"/>
        </w:rPr>
        <w:t> </w:t>
      </w:r>
      <w:r>
        <w:rPr>
          <w:w w:val="110"/>
        </w:rPr>
        <w:t>Passing</w:t>
      </w:r>
      <w:r>
        <w:rPr>
          <w:spacing w:val="-18"/>
          <w:w w:val="110"/>
        </w:rPr>
        <w:t> </w:t>
      </w:r>
      <w:r>
        <w:rPr>
          <w:w w:val="110"/>
        </w:rPr>
        <w:t>Interface</w:t>
      </w:r>
      <w:r>
        <w:rPr>
          <w:spacing w:val="-18"/>
          <w:w w:val="110"/>
        </w:rPr>
        <w:t> </w:t>
      </w:r>
      <w:r>
        <w:rPr>
          <w:w w:val="110"/>
        </w:rPr>
        <w:t>(MPI);</w:t>
      </w:r>
      <w:r>
        <w:rPr>
          <w:spacing w:val="-17"/>
          <w:w w:val="110"/>
        </w:rPr>
        <w:t> </w:t>
      </w:r>
      <w:r>
        <w:rPr>
          <w:w w:val="110"/>
        </w:rPr>
        <w:t>Partitioned Global-Address Space Libraries (UPC++, GASNet); task-based programming models (Legion, PaRSEC); software for node-level performance portability (Kokkos, RAJA); and libraries for </w:t>
      </w:r>
      <w:r>
        <w:rPr>
          <w:spacing w:val="-3"/>
          <w:w w:val="110"/>
        </w:rPr>
        <w:t>memory, </w:t>
      </w:r>
      <w:r>
        <w:rPr>
          <w:w w:val="110"/>
        </w:rPr>
        <w:t>power, and resource management. Initial efforts focused on identifying the core capabilities needed </w:t>
      </w:r>
      <w:r>
        <w:rPr>
          <w:spacing w:val="-3"/>
          <w:w w:val="110"/>
        </w:rPr>
        <w:t>by </w:t>
      </w:r>
      <w:r>
        <w:rPr>
          <w:w w:val="110"/>
        </w:rPr>
        <w:t>the selected ECP applications and components of the software stack, identifying shortcomings of current approaches, establishing</w:t>
      </w:r>
      <w:r>
        <w:rPr>
          <w:spacing w:val="-25"/>
          <w:w w:val="110"/>
        </w:rPr>
        <w:t> </w:t>
      </w:r>
      <w:r>
        <w:rPr>
          <w:w w:val="110"/>
        </w:rPr>
        <w:t>performance</w:t>
      </w:r>
      <w:r>
        <w:rPr>
          <w:spacing w:val="-24"/>
          <w:w w:val="110"/>
        </w:rPr>
        <w:t> </w:t>
      </w:r>
      <w:r>
        <w:rPr>
          <w:w w:val="110"/>
        </w:rPr>
        <w:t>baselines</w:t>
      </w:r>
      <w:r>
        <w:rPr>
          <w:spacing w:val="-24"/>
          <w:w w:val="110"/>
        </w:rPr>
        <w:t> </w:t>
      </w:r>
      <w:r>
        <w:rPr>
          <w:w w:val="110"/>
        </w:rPr>
        <w:t>of</w:t>
      </w:r>
      <w:r>
        <w:rPr>
          <w:spacing w:val="-24"/>
          <w:w w:val="110"/>
        </w:rPr>
        <w:t> </w:t>
      </w:r>
      <w:r>
        <w:rPr>
          <w:w w:val="110"/>
        </w:rPr>
        <w:t>existing</w:t>
      </w:r>
      <w:r>
        <w:rPr>
          <w:spacing w:val="-24"/>
          <w:w w:val="110"/>
        </w:rPr>
        <w:t> </w:t>
      </w:r>
      <w:r>
        <w:rPr>
          <w:w w:val="110"/>
        </w:rPr>
        <w:t>implementations</w:t>
      </w:r>
      <w:r>
        <w:rPr>
          <w:spacing w:val="-24"/>
          <w:w w:val="110"/>
        </w:rPr>
        <w:t> </w:t>
      </w:r>
      <w:r>
        <w:rPr>
          <w:w w:val="110"/>
        </w:rPr>
        <w:t>on</w:t>
      </w:r>
      <w:r>
        <w:rPr>
          <w:spacing w:val="-24"/>
          <w:w w:val="110"/>
        </w:rPr>
        <w:t> </w:t>
      </w:r>
      <w:r>
        <w:rPr>
          <w:w w:val="110"/>
        </w:rPr>
        <w:t>available</w:t>
      </w:r>
      <w:r>
        <w:rPr>
          <w:spacing w:val="-25"/>
          <w:w w:val="110"/>
        </w:rPr>
        <w:t> </w:t>
      </w:r>
      <w:r>
        <w:rPr>
          <w:w w:val="110"/>
        </w:rPr>
        <w:t>petascale</w:t>
      </w:r>
      <w:r>
        <w:rPr>
          <w:spacing w:val="-24"/>
          <w:w w:val="110"/>
        </w:rPr>
        <w:t> </w:t>
      </w:r>
      <w:r>
        <w:rPr>
          <w:w w:val="110"/>
        </w:rPr>
        <w:t>and</w:t>
      </w:r>
      <w:r>
        <w:rPr>
          <w:spacing w:val="-24"/>
          <w:w w:val="110"/>
        </w:rPr>
        <w:t> </w:t>
      </w:r>
      <w:r>
        <w:rPr>
          <w:w w:val="110"/>
        </w:rPr>
        <w:t>prototype</w:t>
      </w:r>
      <w:r>
        <w:rPr>
          <w:spacing w:val="-24"/>
          <w:w w:val="110"/>
        </w:rPr>
        <w:t> </w:t>
      </w:r>
      <w:r>
        <w:rPr>
          <w:w w:val="110"/>
        </w:rPr>
        <w:t>systems, and</w:t>
      </w:r>
      <w:r>
        <w:rPr>
          <w:spacing w:val="-12"/>
          <w:w w:val="110"/>
        </w:rPr>
        <w:t> </w:t>
      </w:r>
      <w:r>
        <w:rPr>
          <w:w w:val="110"/>
        </w:rPr>
        <w:t>the</w:t>
      </w:r>
      <w:r>
        <w:rPr>
          <w:spacing w:val="-11"/>
          <w:w w:val="110"/>
        </w:rPr>
        <w:t> </w:t>
      </w:r>
      <w:r>
        <w:rPr>
          <w:w w:val="110"/>
        </w:rPr>
        <w:t>re-implementation</w:t>
      </w:r>
      <w:r>
        <w:rPr>
          <w:spacing w:val="-11"/>
          <w:w w:val="110"/>
        </w:rPr>
        <w:t> </w:t>
      </w:r>
      <w:r>
        <w:rPr>
          <w:w w:val="110"/>
        </w:rPr>
        <w:t>of</w:t>
      </w:r>
      <w:r>
        <w:rPr>
          <w:spacing w:val="-11"/>
          <w:w w:val="110"/>
        </w:rPr>
        <w:t> </w:t>
      </w:r>
      <w:r>
        <w:rPr>
          <w:w w:val="110"/>
        </w:rPr>
        <w:t>the</w:t>
      </w:r>
      <w:r>
        <w:rPr>
          <w:spacing w:val="-12"/>
          <w:w w:val="110"/>
        </w:rPr>
        <w:t> </w:t>
      </w:r>
      <w:r>
        <w:rPr>
          <w:w w:val="110"/>
        </w:rPr>
        <w:t>lower-level</w:t>
      </w:r>
      <w:r>
        <w:rPr>
          <w:spacing w:val="-11"/>
          <w:w w:val="110"/>
        </w:rPr>
        <w:t> </w:t>
      </w:r>
      <w:r>
        <w:rPr>
          <w:w w:val="110"/>
        </w:rPr>
        <w:t>capabilities</w:t>
      </w:r>
      <w:r>
        <w:rPr>
          <w:spacing w:val="-11"/>
          <w:w w:val="110"/>
        </w:rPr>
        <w:t> </w:t>
      </w:r>
      <w:r>
        <w:rPr>
          <w:w w:val="110"/>
        </w:rPr>
        <w:t>of</w:t>
      </w:r>
      <w:r>
        <w:rPr>
          <w:spacing w:val="-11"/>
          <w:w w:val="110"/>
        </w:rPr>
        <w:t> </w:t>
      </w:r>
      <w:r>
        <w:rPr>
          <w:spacing w:val="-3"/>
          <w:w w:val="110"/>
        </w:rPr>
        <w:t>relevant</w:t>
      </w:r>
      <w:r>
        <w:rPr>
          <w:spacing w:val="-12"/>
          <w:w w:val="110"/>
        </w:rPr>
        <w:t> </w:t>
      </w:r>
      <w:r>
        <w:rPr>
          <w:w w:val="110"/>
        </w:rPr>
        <w:t>libraries</w:t>
      </w:r>
      <w:r>
        <w:rPr>
          <w:spacing w:val="-11"/>
          <w:w w:val="110"/>
        </w:rPr>
        <w:t> </w:t>
      </w:r>
      <w:r>
        <w:rPr>
          <w:w w:val="110"/>
        </w:rPr>
        <w:t>and</w:t>
      </w:r>
      <w:r>
        <w:rPr>
          <w:spacing w:val="-11"/>
          <w:w w:val="110"/>
        </w:rPr>
        <w:t> </w:t>
      </w:r>
      <w:r>
        <w:rPr>
          <w:w w:val="110"/>
        </w:rPr>
        <w:t>frameworks.</w:t>
      </w:r>
      <w:r>
        <w:rPr>
          <w:spacing w:val="3"/>
          <w:w w:val="110"/>
        </w:rPr>
        <w:t> </w:t>
      </w:r>
      <w:r>
        <w:rPr>
          <w:w w:val="110"/>
        </w:rPr>
        <w:t>These</w:t>
      </w:r>
      <w:r>
        <w:rPr>
          <w:spacing w:val="-11"/>
          <w:w w:val="110"/>
        </w:rPr>
        <w:t> </w:t>
      </w:r>
      <w:r>
        <w:rPr>
          <w:w w:val="110"/>
        </w:rPr>
        <w:t>efforts provided</w:t>
      </w:r>
      <w:r>
        <w:rPr>
          <w:spacing w:val="-26"/>
          <w:w w:val="110"/>
        </w:rPr>
        <w:t> </w:t>
      </w:r>
      <w:r>
        <w:rPr>
          <w:w w:val="110"/>
        </w:rPr>
        <w:t>demonstrations</w:t>
      </w:r>
      <w:r>
        <w:rPr>
          <w:spacing w:val="-25"/>
          <w:w w:val="110"/>
        </w:rPr>
        <w:t> </w:t>
      </w:r>
      <w:r>
        <w:rPr>
          <w:w w:val="110"/>
        </w:rPr>
        <w:t>of</w:t>
      </w:r>
      <w:r>
        <w:rPr>
          <w:spacing w:val="-26"/>
          <w:w w:val="110"/>
        </w:rPr>
        <w:t> </w:t>
      </w:r>
      <w:r>
        <w:rPr>
          <w:w w:val="110"/>
        </w:rPr>
        <w:t>parallel</w:t>
      </w:r>
      <w:r>
        <w:rPr>
          <w:spacing w:val="-25"/>
          <w:w w:val="110"/>
        </w:rPr>
        <w:t> </w:t>
      </w:r>
      <w:r>
        <w:rPr>
          <w:w w:val="110"/>
        </w:rPr>
        <w:t>performance</w:t>
      </w:r>
      <w:r>
        <w:rPr>
          <w:spacing w:val="-26"/>
          <w:w w:val="110"/>
        </w:rPr>
        <w:t> </w:t>
      </w:r>
      <w:r>
        <w:rPr>
          <w:w w:val="110"/>
        </w:rPr>
        <w:t>of</w:t>
      </w:r>
      <w:r>
        <w:rPr>
          <w:spacing w:val="-25"/>
          <w:w w:val="110"/>
        </w:rPr>
        <w:t> </w:t>
      </w:r>
      <w:r>
        <w:rPr>
          <w:w w:val="110"/>
        </w:rPr>
        <w:t>algorithms</w:t>
      </w:r>
      <w:r>
        <w:rPr>
          <w:spacing w:val="-26"/>
          <w:w w:val="110"/>
        </w:rPr>
        <w:t> </w:t>
      </w:r>
      <w:r>
        <w:rPr>
          <w:w w:val="110"/>
        </w:rPr>
        <w:t>on</w:t>
      </w:r>
      <w:r>
        <w:rPr>
          <w:spacing w:val="-25"/>
          <w:w w:val="110"/>
        </w:rPr>
        <w:t> </w:t>
      </w:r>
      <w:r>
        <w:rPr>
          <w:w w:val="110"/>
        </w:rPr>
        <w:t>pre-exascale,</w:t>
      </w:r>
      <w:r>
        <w:rPr>
          <w:spacing w:val="-26"/>
          <w:w w:val="110"/>
        </w:rPr>
        <w:t> </w:t>
      </w:r>
      <w:r>
        <w:rPr>
          <w:w w:val="110"/>
        </w:rPr>
        <w:t>leadership-class</w:t>
      </w:r>
      <w:r>
        <w:rPr>
          <w:spacing w:val="-25"/>
          <w:w w:val="110"/>
        </w:rPr>
        <w:t> </w:t>
      </w:r>
      <w:r>
        <w:rPr>
          <w:w w:val="110"/>
        </w:rPr>
        <w:t>machines–at first on test problems, but eventually in actual applications (in close collaboration with the AD and HI teams).</w:t>
      </w:r>
      <w:r>
        <w:rPr>
          <w:spacing w:val="4"/>
          <w:w w:val="110"/>
        </w:rPr>
        <w:t> </w:t>
      </w:r>
      <w:r>
        <w:rPr>
          <w:w w:val="110"/>
        </w:rPr>
        <w:t>Initial</w:t>
      </w:r>
      <w:r>
        <w:rPr>
          <w:spacing w:val="-11"/>
          <w:w w:val="110"/>
        </w:rPr>
        <w:t> </w:t>
      </w:r>
      <w:r>
        <w:rPr>
          <w:w w:val="110"/>
        </w:rPr>
        <w:t>efforts</w:t>
      </w:r>
      <w:r>
        <w:rPr>
          <w:spacing w:val="-11"/>
          <w:w w:val="110"/>
        </w:rPr>
        <w:t> </w:t>
      </w:r>
      <w:r>
        <w:rPr>
          <w:w w:val="110"/>
        </w:rPr>
        <w:t>also</w:t>
      </w:r>
      <w:r>
        <w:rPr>
          <w:spacing w:val="-10"/>
          <w:w w:val="110"/>
        </w:rPr>
        <w:t> </w:t>
      </w:r>
      <w:r>
        <w:rPr>
          <w:w w:val="110"/>
        </w:rPr>
        <w:t>informed</w:t>
      </w:r>
      <w:r>
        <w:rPr>
          <w:spacing w:val="-11"/>
          <w:w w:val="110"/>
        </w:rPr>
        <w:t> </w:t>
      </w:r>
      <w:r>
        <w:rPr>
          <w:w w:val="110"/>
        </w:rPr>
        <w:t>research</w:t>
      </w:r>
      <w:r>
        <w:rPr>
          <w:spacing w:val="-10"/>
          <w:w w:val="110"/>
        </w:rPr>
        <w:t> </w:t>
      </w:r>
      <w:r>
        <w:rPr>
          <w:w w:val="110"/>
        </w:rPr>
        <w:t>into</w:t>
      </w:r>
      <w:r>
        <w:rPr>
          <w:spacing w:val="-11"/>
          <w:w w:val="110"/>
        </w:rPr>
        <w:t> </w:t>
      </w:r>
      <w:r>
        <w:rPr>
          <w:w w:val="110"/>
        </w:rPr>
        <w:t>exascale-specific</w:t>
      </w:r>
      <w:r>
        <w:rPr>
          <w:spacing w:val="-11"/>
          <w:w w:val="110"/>
        </w:rPr>
        <w:t> </w:t>
      </w:r>
      <w:r>
        <w:rPr>
          <w:w w:val="110"/>
        </w:rPr>
        <w:t>algorithms</w:t>
      </w:r>
      <w:r>
        <w:rPr>
          <w:spacing w:val="-10"/>
          <w:w w:val="110"/>
        </w:rPr>
        <w:t> </w:t>
      </w:r>
      <w:r>
        <w:rPr>
          <w:w w:val="110"/>
        </w:rPr>
        <w:t>and</w:t>
      </w:r>
      <w:r>
        <w:rPr>
          <w:spacing w:val="-11"/>
          <w:w w:val="110"/>
        </w:rPr>
        <w:t> </w:t>
      </w:r>
      <w:r>
        <w:rPr>
          <w:w w:val="110"/>
        </w:rPr>
        <w:t>requirements</w:t>
      </w:r>
      <w:r>
        <w:rPr>
          <w:spacing w:val="-10"/>
          <w:w w:val="110"/>
        </w:rPr>
        <w:t> </w:t>
      </w:r>
      <w:r>
        <w:rPr>
          <w:w w:val="110"/>
        </w:rPr>
        <w:t>that</w:t>
      </w:r>
      <w:r>
        <w:rPr>
          <w:spacing w:val="-11"/>
          <w:w w:val="110"/>
        </w:rPr>
        <w:t> </w:t>
      </w:r>
      <w:r>
        <w:rPr>
          <w:w w:val="110"/>
        </w:rPr>
        <w:t>will</w:t>
      </w:r>
      <w:r>
        <w:rPr>
          <w:spacing w:val="-11"/>
          <w:w w:val="110"/>
        </w:rPr>
        <w:t> </w:t>
      </w:r>
      <w:r>
        <w:rPr>
          <w:spacing w:val="2"/>
          <w:w w:val="110"/>
        </w:rPr>
        <w:t>be </w:t>
      </w:r>
      <w:r>
        <w:rPr>
          <w:w w:val="110"/>
        </w:rPr>
        <w:t>implemented across the software stack. The supported projects targeted and implemented early versions of their software on CORAL, NERSC and ACES pre-exascale systems–with an ultimate target of</w:t>
      </w:r>
      <w:r>
        <w:rPr>
          <w:spacing w:val="-40"/>
          <w:w w:val="110"/>
        </w:rPr>
        <w:t> </w:t>
      </w:r>
      <w:r>
        <w:rPr>
          <w:w w:val="110"/>
        </w:rPr>
        <w:t>production- ready deployment on the exascale systems. In FY20–23, the focus will </w:t>
      </w:r>
      <w:r>
        <w:rPr>
          <w:spacing w:val="2"/>
          <w:w w:val="110"/>
        </w:rPr>
        <w:t>be </w:t>
      </w:r>
      <w:r>
        <w:rPr>
          <w:w w:val="110"/>
        </w:rPr>
        <w:t>on development and tuning for the specific architectures of the selected exascale platforms, in addition to tuning specific features that are critical to ECP</w:t>
      </w:r>
      <w:r>
        <w:rPr>
          <w:spacing w:val="32"/>
          <w:w w:val="110"/>
        </w:rPr>
        <w:t> </w:t>
      </w:r>
      <w:r>
        <w:rPr>
          <w:w w:val="110"/>
        </w:rPr>
        <w:t>applications.</w:t>
      </w:r>
    </w:p>
    <w:p>
      <w:pPr>
        <w:pStyle w:val="BodyText"/>
        <w:spacing w:line="249" w:lineRule="auto"/>
        <w:ind w:left="260" w:right="1436" w:firstLine="298"/>
        <w:jc w:val="both"/>
      </w:pPr>
      <w:r>
        <w:rPr>
          <w:w w:val="110"/>
        </w:rPr>
        <w:t>Throughout</w:t>
      </w:r>
      <w:r>
        <w:rPr>
          <w:spacing w:val="-27"/>
          <w:w w:val="110"/>
        </w:rPr>
        <w:t> </w:t>
      </w:r>
      <w:r>
        <w:rPr>
          <w:w w:val="110"/>
        </w:rPr>
        <w:t>the</w:t>
      </w:r>
      <w:r>
        <w:rPr>
          <w:spacing w:val="-27"/>
          <w:w w:val="110"/>
        </w:rPr>
        <w:t> </w:t>
      </w:r>
      <w:r>
        <w:rPr>
          <w:w w:val="110"/>
        </w:rPr>
        <w:t>effort,</w:t>
      </w:r>
      <w:r>
        <w:rPr>
          <w:spacing w:val="-26"/>
          <w:w w:val="110"/>
        </w:rPr>
        <w:t> </w:t>
      </w:r>
      <w:r>
        <w:rPr>
          <w:w w:val="110"/>
        </w:rPr>
        <w:t>the</w:t>
      </w:r>
      <w:r>
        <w:rPr>
          <w:spacing w:val="-27"/>
          <w:w w:val="110"/>
        </w:rPr>
        <w:t> </w:t>
      </w:r>
      <w:r>
        <w:rPr>
          <w:w w:val="110"/>
        </w:rPr>
        <w:t>applications</w:t>
      </w:r>
      <w:r>
        <w:rPr>
          <w:spacing w:val="-26"/>
          <w:w w:val="110"/>
        </w:rPr>
        <w:t> </w:t>
      </w:r>
      <w:r>
        <w:rPr>
          <w:w w:val="110"/>
        </w:rPr>
        <w:t>teams</w:t>
      </w:r>
      <w:r>
        <w:rPr>
          <w:spacing w:val="-27"/>
          <w:w w:val="110"/>
        </w:rPr>
        <w:t> </w:t>
      </w:r>
      <w:r>
        <w:rPr>
          <w:w w:val="110"/>
        </w:rPr>
        <w:t>and</w:t>
      </w:r>
      <w:r>
        <w:rPr>
          <w:spacing w:val="-27"/>
          <w:w w:val="110"/>
        </w:rPr>
        <w:t> </w:t>
      </w:r>
      <w:r>
        <w:rPr>
          <w:w w:val="110"/>
        </w:rPr>
        <w:t>other</w:t>
      </w:r>
      <w:r>
        <w:rPr>
          <w:spacing w:val="-27"/>
          <w:w w:val="110"/>
        </w:rPr>
        <w:t> </w:t>
      </w:r>
      <w:r>
        <w:rPr>
          <w:w w:val="110"/>
        </w:rPr>
        <w:t>elements</w:t>
      </w:r>
      <w:r>
        <w:rPr>
          <w:spacing w:val="-27"/>
          <w:w w:val="110"/>
        </w:rPr>
        <w:t> </w:t>
      </w:r>
      <w:r>
        <w:rPr>
          <w:w w:val="110"/>
        </w:rPr>
        <w:t>of</w:t>
      </w:r>
      <w:r>
        <w:rPr>
          <w:spacing w:val="-27"/>
          <w:w w:val="110"/>
        </w:rPr>
        <w:t> </w:t>
      </w:r>
      <w:r>
        <w:rPr>
          <w:w w:val="110"/>
        </w:rPr>
        <w:t>the</w:t>
      </w:r>
      <w:r>
        <w:rPr>
          <w:spacing w:val="-27"/>
          <w:w w:val="110"/>
        </w:rPr>
        <w:t> </w:t>
      </w:r>
      <w:r>
        <w:rPr>
          <w:w w:val="110"/>
        </w:rPr>
        <w:t>software</w:t>
      </w:r>
      <w:r>
        <w:rPr>
          <w:spacing w:val="-27"/>
          <w:w w:val="110"/>
        </w:rPr>
        <w:t> </w:t>
      </w:r>
      <w:r>
        <w:rPr>
          <w:w w:val="110"/>
        </w:rPr>
        <w:t>stack</w:t>
      </w:r>
      <w:r>
        <w:rPr>
          <w:spacing w:val="-27"/>
          <w:w w:val="110"/>
        </w:rPr>
        <w:t> </w:t>
      </w:r>
      <w:r>
        <w:rPr>
          <w:w w:val="110"/>
        </w:rPr>
        <w:t>evaluate</w:t>
      </w:r>
      <w:r>
        <w:rPr>
          <w:spacing w:val="-27"/>
          <w:w w:val="110"/>
        </w:rPr>
        <w:t> </w:t>
      </w:r>
      <w:r>
        <w:rPr>
          <w:w w:val="110"/>
        </w:rPr>
        <w:t>and</w:t>
      </w:r>
      <w:r>
        <w:rPr>
          <w:spacing w:val="-27"/>
          <w:w w:val="110"/>
        </w:rPr>
        <w:t> </w:t>
      </w:r>
      <w:r>
        <w:rPr>
          <w:w w:val="110"/>
        </w:rPr>
        <w:t>provide feedback on their functionality, performance, and robustness. Progress towards these goals is documented quarterly</w:t>
      </w:r>
      <w:r>
        <w:rPr>
          <w:spacing w:val="-12"/>
          <w:w w:val="110"/>
        </w:rPr>
        <w:t> </w:t>
      </w:r>
      <w:r>
        <w:rPr>
          <w:w w:val="110"/>
        </w:rPr>
        <w:t>and</w:t>
      </w:r>
      <w:r>
        <w:rPr>
          <w:spacing w:val="-12"/>
          <w:w w:val="110"/>
        </w:rPr>
        <w:t> </w:t>
      </w:r>
      <w:r>
        <w:rPr>
          <w:w w:val="110"/>
        </w:rPr>
        <w:t>evaluated</w:t>
      </w:r>
      <w:r>
        <w:rPr>
          <w:spacing w:val="-12"/>
          <w:w w:val="110"/>
        </w:rPr>
        <w:t> </w:t>
      </w:r>
      <w:r>
        <w:rPr>
          <w:w w:val="110"/>
        </w:rPr>
        <w:t>annually</w:t>
      </w:r>
      <w:r>
        <w:rPr>
          <w:spacing w:val="-12"/>
          <w:w w:val="110"/>
        </w:rPr>
        <w:t> </w:t>
      </w:r>
      <w:r>
        <w:rPr>
          <w:w w:val="110"/>
        </w:rPr>
        <w:t>(or</w:t>
      </w:r>
      <w:r>
        <w:rPr>
          <w:spacing w:val="-11"/>
          <w:w w:val="110"/>
        </w:rPr>
        <w:t> </w:t>
      </w:r>
      <w:r>
        <w:rPr>
          <w:w w:val="110"/>
        </w:rPr>
        <w:t>more</w:t>
      </w:r>
      <w:r>
        <w:rPr>
          <w:spacing w:val="-12"/>
          <w:w w:val="110"/>
        </w:rPr>
        <w:t> </w:t>
      </w:r>
      <w:r>
        <w:rPr>
          <w:w w:val="110"/>
        </w:rPr>
        <w:t>frequently</w:t>
      </w:r>
      <w:r>
        <w:rPr>
          <w:spacing w:val="-11"/>
          <w:w w:val="110"/>
        </w:rPr>
        <w:t> </w:t>
      </w:r>
      <w:r>
        <w:rPr>
          <w:w w:val="110"/>
        </w:rPr>
        <w:t>if</w:t>
      </w:r>
      <w:r>
        <w:rPr>
          <w:spacing w:val="-12"/>
          <w:w w:val="110"/>
        </w:rPr>
        <w:t> </w:t>
      </w:r>
      <w:r>
        <w:rPr>
          <w:w w:val="110"/>
        </w:rPr>
        <w:t>needed)</w:t>
      </w:r>
      <w:r>
        <w:rPr>
          <w:spacing w:val="-12"/>
          <w:w w:val="110"/>
        </w:rPr>
        <w:t> </w:t>
      </w:r>
      <w:r>
        <w:rPr>
          <w:w w:val="110"/>
        </w:rPr>
        <w:t>based</w:t>
      </w:r>
      <w:r>
        <w:rPr>
          <w:spacing w:val="-12"/>
          <w:w w:val="110"/>
        </w:rPr>
        <w:t> </w:t>
      </w:r>
      <w:r>
        <w:rPr>
          <w:w w:val="110"/>
        </w:rPr>
        <w:t>on</w:t>
      </w:r>
      <w:r>
        <w:rPr>
          <w:spacing w:val="-12"/>
          <w:w w:val="110"/>
        </w:rPr>
        <w:t> </w:t>
      </w:r>
      <w:r>
        <w:rPr>
          <w:w w:val="110"/>
        </w:rPr>
        <w:t>PMR-centric</w:t>
      </w:r>
      <w:r>
        <w:rPr>
          <w:spacing w:val="-11"/>
          <w:w w:val="110"/>
        </w:rPr>
        <w:t> </w:t>
      </w:r>
      <w:r>
        <w:rPr>
          <w:w w:val="110"/>
        </w:rPr>
        <w:t>milestones</w:t>
      </w:r>
      <w:r>
        <w:rPr>
          <w:spacing w:val="-12"/>
          <w:w w:val="110"/>
        </w:rPr>
        <w:t> </w:t>
      </w:r>
      <w:r>
        <w:rPr>
          <w:w w:val="110"/>
        </w:rPr>
        <w:t>as</w:t>
      </w:r>
      <w:r>
        <w:rPr>
          <w:spacing w:val="-12"/>
          <w:w w:val="110"/>
        </w:rPr>
        <w:t> </w:t>
      </w:r>
      <w:r>
        <w:rPr>
          <w:w w:val="110"/>
        </w:rPr>
        <w:t>well</w:t>
      </w:r>
      <w:r>
        <w:rPr>
          <w:spacing w:val="-12"/>
          <w:w w:val="110"/>
        </w:rPr>
        <w:t> </w:t>
      </w:r>
      <w:r>
        <w:rPr>
          <w:w w:val="110"/>
        </w:rPr>
        <w:t>as joint</w:t>
      </w:r>
      <w:r>
        <w:rPr>
          <w:spacing w:val="-13"/>
          <w:w w:val="110"/>
        </w:rPr>
        <w:t> </w:t>
      </w:r>
      <w:r>
        <w:rPr>
          <w:w w:val="110"/>
        </w:rPr>
        <w:t>milestone</w:t>
      </w:r>
      <w:r>
        <w:rPr>
          <w:spacing w:val="-13"/>
          <w:w w:val="110"/>
        </w:rPr>
        <w:t> </w:t>
      </w:r>
      <w:r>
        <w:rPr>
          <w:w w:val="110"/>
        </w:rPr>
        <w:t>activities</w:t>
      </w:r>
      <w:r>
        <w:rPr>
          <w:spacing w:val="-12"/>
          <w:w w:val="110"/>
        </w:rPr>
        <w:t> </w:t>
      </w:r>
      <w:r>
        <w:rPr>
          <w:w w:val="110"/>
        </w:rPr>
        <w:t>shared</w:t>
      </w:r>
      <w:r>
        <w:rPr>
          <w:spacing w:val="-13"/>
          <w:w w:val="110"/>
        </w:rPr>
        <w:t> </w:t>
      </w:r>
      <w:r>
        <w:rPr>
          <w:w w:val="110"/>
        </w:rPr>
        <w:t>across</w:t>
      </w:r>
      <w:r>
        <w:rPr>
          <w:spacing w:val="-12"/>
          <w:w w:val="110"/>
        </w:rPr>
        <w:t> </w:t>
      </w:r>
      <w:r>
        <w:rPr>
          <w:w w:val="110"/>
        </w:rPr>
        <w:t>associated</w:t>
      </w:r>
      <w:r>
        <w:rPr>
          <w:spacing w:val="-13"/>
          <w:w w:val="110"/>
        </w:rPr>
        <w:t> </w:t>
      </w:r>
      <w:r>
        <w:rPr>
          <w:w w:val="110"/>
        </w:rPr>
        <w:t>software</w:t>
      </w:r>
      <w:r>
        <w:rPr>
          <w:spacing w:val="-12"/>
          <w:w w:val="110"/>
        </w:rPr>
        <w:t> </w:t>
      </w:r>
      <w:r>
        <w:rPr>
          <w:w w:val="110"/>
        </w:rPr>
        <w:t>stack</w:t>
      </w:r>
      <w:r>
        <w:rPr>
          <w:spacing w:val="-13"/>
          <w:w w:val="110"/>
        </w:rPr>
        <w:t> </w:t>
      </w:r>
      <w:r>
        <w:rPr>
          <w:w w:val="110"/>
        </w:rPr>
        <w:t>activities</w:t>
      </w:r>
      <w:r>
        <w:rPr>
          <w:spacing w:val="-12"/>
          <w:w w:val="110"/>
        </w:rPr>
        <w:t> </w:t>
      </w:r>
      <w:r>
        <w:rPr>
          <w:spacing w:val="-3"/>
          <w:w w:val="110"/>
        </w:rPr>
        <w:t>by</w:t>
      </w:r>
      <w:r>
        <w:rPr>
          <w:spacing w:val="-13"/>
          <w:w w:val="110"/>
        </w:rPr>
        <w:t> </w:t>
      </w:r>
      <w:r>
        <w:rPr>
          <w:w w:val="110"/>
        </w:rPr>
        <w:t>Application</w:t>
      </w:r>
      <w:r>
        <w:rPr>
          <w:spacing w:val="-12"/>
          <w:w w:val="110"/>
        </w:rPr>
        <w:t> </w:t>
      </w:r>
      <w:r>
        <w:rPr>
          <w:w w:val="110"/>
        </w:rPr>
        <w:t>Development</w:t>
      </w:r>
      <w:r>
        <w:rPr>
          <w:spacing w:val="-13"/>
          <w:w w:val="110"/>
        </w:rPr>
        <w:t> </w:t>
      </w:r>
      <w:r>
        <w:rPr>
          <w:w w:val="110"/>
        </w:rPr>
        <w:t>and</w:t>
      </w:r>
      <w:bookmarkStart w:name="Risks and Mitigation Strategies" w:id="92"/>
      <w:bookmarkEnd w:id="92"/>
      <w:r>
        <w:rPr>
          <w:w w:val="110"/>
        </w:rPr>
      </w:r>
      <w:bookmarkStart w:name="_bookmark55" w:id="93"/>
      <w:bookmarkEnd w:id="93"/>
      <w:r>
        <w:rPr>
          <w:w w:val="110"/>
        </w:rPr>
      </w:r>
      <w:r>
        <w:rPr>
          <w:w w:val="110"/>
        </w:rPr>
        <w:t> Hardware &amp; Integration focus</w:t>
      </w:r>
      <w:r>
        <w:rPr>
          <w:spacing w:val="40"/>
          <w:w w:val="110"/>
        </w:rPr>
        <w:t> </w:t>
      </w:r>
      <w:r>
        <w:rPr>
          <w:w w:val="110"/>
        </w:rPr>
        <w:t>areas.</w:t>
      </w:r>
    </w:p>
    <w:p>
      <w:pPr>
        <w:spacing w:after="0" w:line="249" w:lineRule="auto"/>
        <w:jc w:val="both"/>
        <w:sectPr>
          <w:pgSz w:w="12240" w:h="15840"/>
          <w:pgMar w:header="333" w:footer="792" w:top="800" w:bottom="980" w:left="1180" w:right="0"/>
        </w:sectPr>
      </w:pPr>
    </w:p>
    <w:p>
      <w:pPr>
        <w:pStyle w:val="BodyText"/>
      </w:pPr>
    </w:p>
    <w:p>
      <w:pPr>
        <w:pStyle w:val="BodyText"/>
      </w:pPr>
    </w:p>
    <w:p>
      <w:pPr>
        <w:pStyle w:val="BodyText"/>
        <w:spacing w:before="8"/>
        <w:rPr>
          <w:sz w:val="16"/>
        </w:rPr>
      </w:pPr>
    </w:p>
    <w:p>
      <w:pPr>
        <w:pStyle w:val="Heading3"/>
        <w:numPr>
          <w:ilvl w:val="2"/>
          <w:numId w:val="16"/>
        </w:numPr>
        <w:tabs>
          <w:tab w:pos="990" w:val="left" w:leader="none"/>
          <w:tab w:pos="991" w:val="left" w:leader="none"/>
        </w:tabs>
        <w:spacing w:line="240" w:lineRule="auto" w:before="1" w:after="0"/>
        <w:ind w:left="990" w:right="0" w:hanging="731"/>
        <w:jc w:val="left"/>
      </w:pPr>
      <w:r>
        <w:rPr/>
        <w:t>Risks and Mitigation</w:t>
      </w:r>
      <w:r>
        <w:rPr>
          <w:spacing w:val="-14"/>
        </w:rPr>
        <w:t> </w:t>
      </w:r>
      <w:r>
        <w:rPr>
          <w:spacing w:val="-3"/>
        </w:rPr>
        <w:t>Strategies</w:t>
      </w:r>
    </w:p>
    <w:p>
      <w:pPr>
        <w:pStyle w:val="BodyText"/>
        <w:spacing w:line="249" w:lineRule="auto" w:before="137"/>
        <w:ind w:left="260" w:right="1432" w:hanging="8"/>
        <w:jc w:val="both"/>
      </w:pPr>
      <w:r>
        <w:rPr>
          <w:w w:val="105"/>
        </w:rPr>
        <w:t>The mainstream activities of ECP in the area of programming models focus on advancing the capabilities of MPI and OpenMP. Pushing them as far as possible into the exascale era is key to supporting an evolutionary path for applications. This is the primary risk mitigation approach for existing application codes.  Extensions  to MPI and OpenMP standards require research, and part of the efforts will focus on rolling these findings   into existing standards, which takes time.  </w:t>
      </w:r>
      <w:r>
        <w:rPr>
          <w:spacing w:val="-9"/>
          <w:w w:val="105"/>
        </w:rPr>
        <w:t>To  </w:t>
      </w:r>
      <w:r>
        <w:rPr>
          <w:w w:val="105"/>
        </w:rPr>
        <w:t>further address risks, PMR is exploring alternative approaches  to</w:t>
      </w:r>
      <w:r>
        <w:rPr>
          <w:spacing w:val="21"/>
          <w:w w:val="105"/>
        </w:rPr>
        <w:t> </w:t>
      </w:r>
      <w:r>
        <w:rPr>
          <w:w w:val="105"/>
        </w:rPr>
        <w:t>mitigate</w:t>
      </w:r>
      <w:r>
        <w:rPr>
          <w:spacing w:val="21"/>
          <w:w w:val="105"/>
        </w:rPr>
        <w:t> </w:t>
      </w:r>
      <w:r>
        <w:rPr>
          <w:w w:val="105"/>
        </w:rPr>
        <w:t>the</w:t>
      </w:r>
      <w:r>
        <w:rPr>
          <w:spacing w:val="21"/>
          <w:w w:val="105"/>
        </w:rPr>
        <w:t> </w:t>
      </w:r>
      <w:r>
        <w:rPr>
          <w:w w:val="105"/>
        </w:rPr>
        <w:t>impact</w:t>
      </w:r>
      <w:r>
        <w:rPr>
          <w:spacing w:val="21"/>
          <w:w w:val="105"/>
        </w:rPr>
        <w:t> </w:t>
      </w:r>
      <w:r>
        <w:rPr>
          <w:w w:val="105"/>
        </w:rPr>
        <w:t>of</w:t>
      </w:r>
      <w:r>
        <w:rPr>
          <w:spacing w:val="21"/>
          <w:w w:val="105"/>
        </w:rPr>
        <w:t> </w:t>
      </w:r>
      <w:r>
        <w:rPr>
          <w:w w:val="105"/>
        </w:rPr>
        <w:t>potential</w:t>
      </w:r>
      <w:r>
        <w:rPr>
          <w:spacing w:val="22"/>
          <w:w w:val="105"/>
        </w:rPr>
        <w:t> </w:t>
      </w:r>
      <w:r>
        <w:rPr>
          <w:w w:val="105"/>
        </w:rPr>
        <w:t>limitations</w:t>
      </w:r>
      <w:r>
        <w:rPr>
          <w:spacing w:val="21"/>
          <w:w w:val="105"/>
        </w:rPr>
        <w:t> </w:t>
      </w:r>
      <w:r>
        <w:rPr>
          <w:w w:val="105"/>
        </w:rPr>
        <w:t>of</w:t>
      </w:r>
      <w:r>
        <w:rPr>
          <w:spacing w:val="21"/>
          <w:w w:val="105"/>
        </w:rPr>
        <w:t> </w:t>
      </w:r>
      <w:r>
        <w:rPr>
          <w:w w:val="105"/>
        </w:rPr>
        <w:t>the</w:t>
      </w:r>
      <w:r>
        <w:rPr>
          <w:spacing w:val="21"/>
          <w:w w:val="105"/>
        </w:rPr>
        <w:t> </w:t>
      </w:r>
      <w:r>
        <w:rPr>
          <w:w w:val="105"/>
        </w:rPr>
        <w:t>MPI</w:t>
      </w:r>
      <w:r>
        <w:rPr>
          <w:spacing w:val="21"/>
          <w:w w:val="105"/>
        </w:rPr>
        <w:t> </w:t>
      </w:r>
      <w:r>
        <w:rPr>
          <w:w w:val="105"/>
        </w:rPr>
        <w:t>and</w:t>
      </w:r>
      <w:r>
        <w:rPr>
          <w:spacing w:val="22"/>
          <w:w w:val="105"/>
        </w:rPr>
        <w:t> </w:t>
      </w:r>
      <w:r>
        <w:rPr>
          <w:w w:val="105"/>
        </w:rPr>
        <w:t>OpenMP</w:t>
      </w:r>
      <w:r>
        <w:rPr>
          <w:spacing w:val="21"/>
          <w:w w:val="105"/>
        </w:rPr>
        <w:t> </w:t>
      </w:r>
      <w:r>
        <w:rPr>
          <w:w w:val="105"/>
        </w:rPr>
        <w:t>programming</w:t>
      </w:r>
      <w:r>
        <w:rPr>
          <w:spacing w:val="21"/>
          <w:w w:val="105"/>
        </w:rPr>
        <w:t> </w:t>
      </w:r>
      <w:r>
        <w:rPr>
          <w:w w:val="105"/>
        </w:rPr>
        <w:t>models.</w:t>
      </w:r>
    </w:p>
    <w:p>
      <w:pPr>
        <w:pStyle w:val="BodyText"/>
        <w:spacing w:line="249" w:lineRule="auto"/>
        <w:ind w:left="260" w:right="1431" w:firstLine="298"/>
        <w:jc w:val="both"/>
      </w:pPr>
      <w:r>
        <w:rPr>
          <w:w w:val="110"/>
        </w:rPr>
        <w:t>Another risk is the failure of adoption of the software stack </w:t>
      </w:r>
      <w:r>
        <w:rPr>
          <w:spacing w:val="-3"/>
          <w:w w:val="110"/>
        </w:rPr>
        <w:t>by  </w:t>
      </w:r>
      <w:r>
        <w:rPr>
          <w:w w:val="110"/>
        </w:rPr>
        <w:t>the vendors,  which is mitigated </w:t>
      </w:r>
      <w:r>
        <w:rPr>
          <w:spacing w:val="-3"/>
          <w:w w:val="110"/>
        </w:rPr>
        <w:t>by   </w:t>
      </w:r>
      <w:r>
        <w:rPr>
          <w:w w:val="110"/>
        </w:rPr>
        <w:t>the specific delivery focus in sub-element SW Ecosystem and </w:t>
      </w:r>
      <w:r>
        <w:rPr>
          <w:spacing w:val="-3"/>
          <w:w w:val="110"/>
        </w:rPr>
        <w:t>Delivery.  </w:t>
      </w:r>
      <w:r>
        <w:rPr>
          <w:w w:val="110"/>
        </w:rPr>
        <w:t>Past experience has shown that   a combination of laboratory-supported open-source software and vendor-optimized solutions built around standard APIs that encourage innovation across multiple platforms is a viable approach and is what </w:t>
      </w:r>
      <w:r>
        <w:rPr>
          <w:spacing w:val="-3"/>
          <w:w w:val="110"/>
        </w:rPr>
        <w:t>we  </w:t>
      </w:r>
      <w:r>
        <w:rPr>
          <w:w w:val="110"/>
        </w:rPr>
        <w:t>are doing in PMR. </w:t>
      </w:r>
      <w:r>
        <w:rPr>
          <w:spacing w:val="-9"/>
          <w:w w:val="110"/>
        </w:rPr>
        <w:t>We </w:t>
      </w:r>
      <w:r>
        <w:rPr>
          <w:w w:val="110"/>
        </w:rPr>
        <w:t>are using close interaction with the vendors early on to encourage adoption of the software stack, including well-tested practices of including support for key software products or APIs into large procurements through NRE or other contractual obligations. A mitigation strategy for this approach </w:t>
      </w:r>
      <w:r>
        <w:rPr>
          <w:spacing w:val="-3"/>
          <w:w w:val="110"/>
        </w:rPr>
        <w:t>involves </w:t>
      </w:r>
      <w:r>
        <w:rPr>
          <w:w w:val="110"/>
        </w:rPr>
        <w:t>building a long-lasting open-source community around projects that are supported via laboratory and university</w:t>
      </w:r>
      <w:r>
        <w:rPr>
          <w:spacing w:val="21"/>
          <w:w w:val="110"/>
        </w:rPr>
        <w:t> </w:t>
      </w:r>
      <w:r>
        <w:rPr>
          <w:w w:val="110"/>
        </w:rPr>
        <w:t>funding.</w:t>
      </w:r>
    </w:p>
    <w:p>
      <w:pPr>
        <w:pStyle w:val="BodyText"/>
        <w:spacing w:line="249" w:lineRule="auto"/>
        <w:ind w:left="260" w:right="1433" w:firstLine="298"/>
        <w:jc w:val="both"/>
      </w:pPr>
      <w:r>
        <w:rPr>
          <w:w w:val="110"/>
        </w:rPr>
        <w:t>Creating a coordinated set of software requires strong management to ensure that duplication of effort is minimized. This is recognized </w:t>
      </w:r>
      <w:r>
        <w:rPr>
          <w:spacing w:val="-3"/>
          <w:w w:val="110"/>
        </w:rPr>
        <w:t>by </w:t>
      </w:r>
      <w:r>
        <w:rPr>
          <w:w w:val="110"/>
        </w:rPr>
        <w:t>ECP management, and processes are in place to ensure collaboration is effective, shortcuts are avoided unless necessary, and an agile approach to development is instituted to</w:t>
      </w:r>
      <w:bookmarkStart w:name="Future Trends" w:id="94"/>
      <w:bookmarkEnd w:id="94"/>
      <w:r>
        <w:rPr>
          <w:w w:val="110"/>
        </w:rPr>
      </w:r>
      <w:bookmarkStart w:name="_bookmark56" w:id="95"/>
      <w:bookmarkEnd w:id="95"/>
      <w:r>
        <w:rPr>
          <w:w w:val="110"/>
        </w:rPr>
      </w:r>
      <w:r>
        <w:rPr>
          <w:w w:val="110"/>
        </w:rPr>
        <w:t> prevent prototypes moving directly to</w:t>
      </w:r>
      <w:r>
        <w:rPr>
          <w:spacing w:val="51"/>
          <w:w w:val="110"/>
        </w:rPr>
        <w:t> </w:t>
      </w:r>
      <w:r>
        <w:rPr>
          <w:w w:val="110"/>
        </w:rPr>
        <w:t>product.</w:t>
      </w:r>
    </w:p>
    <w:p>
      <w:pPr>
        <w:pStyle w:val="BodyText"/>
        <w:spacing w:before="4"/>
        <w:rPr>
          <w:sz w:val="24"/>
        </w:rPr>
      </w:pPr>
    </w:p>
    <w:p>
      <w:pPr>
        <w:pStyle w:val="Heading3"/>
        <w:numPr>
          <w:ilvl w:val="2"/>
          <w:numId w:val="16"/>
        </w:numPr>
        <w:tabs>
          <w:tab w:pos="990" w:val="left" w:leader="none"/>
          <w:tab w:pos="991" w:val="left" w:leader="none"/>
        </w:tabs>
        <w:spacing w:line="240" w:lineRule="auto" w:before="1" w:after="0"/>
        <w:ind w:left="990" w:right="0" w:hanging="731"/>
        <w:jc w:val="left"/>
      </w:pPr>
      <w:r>
        <w:rPr>
          <w:spacing w:val="-5"/>
        </w:rPr>
        <w:t>Future</w:t>
      </w:r>
      <w:r>
        <w:rPr>
          <w:spacing w:val="30"/>
        </w:rPr>
        <w:t> </w:t>
      </w:r>
      <w:r>
        <w:rPr>
          <w:spacing w:val="-5"/>
        </w:rPr>
        <w:t>Trends</w:t>
      </w:r>
    </w:p>
    <w:p>
      <w:pPr>
        <w:pStyle w:val="BodyText"/>
        <w:spacing w:line="249" w:lineRule="auto" w:before="137"/>
        <w:ind w:left="260" w:right="1433"/>
        <w:jc w:val="both"/>
      </w:pPr>
      <w:r>
        <w:rPr>
          <w:w w:val="105"/>
        </w:rPr>
        <w:t>Recently announced exascale system procurements </w:t>
      </w:r>
      <w:r>
        <w:rPr>
          <w:spacing w:val="-3"/>
          <w:w w:val="105"/>
        </w:rPr>
        <w:t>have </w:t>
      </w:r>
      <w:r>
        <w:rPr>
          <w:w w:val="105"/>
        </w:rPr>
        <w:t>shown that the trend in exascale compute-node hardware is </w:t>
      </w:r>
      <w:r>
        <w:rPr>
          <w:spacing w:val="-3"/>
          <w:w w:val="105"/>
        </w:rPr>
        <w:t>toward </w:t>
      </w:r>
      <w:r>
        <w:rPr>
          <w:w w:val="105"/>
        </w:rPr>
        <w:t>heterogeneity: Compute nodes of future systems will </w:t>
      </w:r>
      <w:r>
        <w:rPr>
          <w:spacing w:val="-3"/>
          <w:w w:val="105"/>
        </w:rPr>
        <w:t>have </w:t>
      </w:r>
      <w:r>
        <w:rPr>
          <w:w w:val="105"/>
        </w:rPr>
        <w:t>a combination of regular CPUs and accelerators (typically GPUs). Furthermore, the GPUs will not </w:t>
      </w:r>
      <w:r>
        <w:rPr>
          <w:spacing w:val="2"/>
          <w:w w:val="105"/>
        </w:rPr>
        <w:t>be </w:t>
      </w:r>
      <w:r>
        <w:rPr>
          <w:w w:val="105"/>
        </w:rPr>
        <w:t>just from NVIDIA as on existing systems:  One system will </w:t>
      </w:r>
      <w:r>
        <w:rPr>
          <w:spacing w:val="-3"/>
          <w:w w:val="105"/>
        </w:rPr>
        <w:t>have  </w:t>
      </w:r>
      <w:r>
        <w:rPr>
          <w:w w:val="105"/>
        </w:rPr>
        <w:t>Intel GPUs and another will </w:t>
      </w:r>
      <w:r>
        <w:rPr>
          <w:spacing w:val="-3"/>
          <w:w w:val="105"/>
        </w:rPr>
        <w:t>have</w:t>
      </w:r>
      <w:r>
        <w:rPr>
          <w:spacing w:val="46"/>
          <w:w w:val="105"/>
        </w:rPr>
        <w:t> </w:t>
      </w:r>
      <w:r>
        <w:rPr>
          <w:w w:val="105"/>
        </w:rPr>
        <w:t>AMD GPUs.  In other words, there will </w:t>
      </w:r>
      <w:r>
        <w:rPr>
          <w:spacing w:val="2"/>
          <w:w w:val="105"/>
        </w:rPr>
        <w:t>be  </w:t>
      </w:r>
      <w:r>
        <w:rPr>
          <w:w w:val="105"/>
        </w:rPr>
        <w:t>a diversity of GPU architectures, each with their own vendor-preferred </w:t>
      </w:r>
      <w:r>
        <w:rPr>
          <w:spacing w:val="-4"/>
          <w:w w:val="105"/>
        </w:rPr>
        <w:t>way </w:t>
      </w:r>
      <w:r>
        <w:rPr>
          <w:w w:val="105"/>
        </w:rPr>
        <w:t>of programming the GPUs. An additional complication is that although the HPC community has some experience in using NVIDIA GPUs  and the associated CUDA programming model, the community has relatively little experience in programming Intel or AMD GPUs. These issues lead to challenges for application and software teams in developing exascale software that is both portable and high performance. Below </w:t>
      </w:r>
      <w:r>
        <w:rPr>
          <w:spacing w:val="-3"/>
          <w:w w:val="105"/>
        </w:rPr>
        <w:t>we </w:t>
      </w:r>
      <w:r>
        <w:rPr>
          <w:w w:val="105"/>
        </w:rPr>
        <w:t>outline trends in programming these complex systems</w:t>
      </w:r>
      <w:r>
        <w:rPr>
          <w:spacing w:val="13"/>
          <w:w w:val="105"/>
        </w:rPr>
        <w:t> </w:t>
      </w:r>
      <w:r>
        <w:rPr>
          <w:w w:val="105"/>
        </w:rPr>
        <w:t>that</w:t>
      </w:r>
      <w:r>
        <w:rPr>
          <w:spacing w:val="14"/>
          <w:w w:val="105"/>
        </w:rPr>
        <w:t> </w:t>
      </w:r>
      <w:r>
        <w:rPr>
          <w:w w:val="105"/>
        </w:rPr>
        <w:t>will</w:t>
      </w:r>
      <w:r>
        <w:rPr>
          <w:spacing w:val="14"/>
          <w:w w:val="105"/>
        </w:rPr>
        <w:t> </w:t>
      </w:r>
      <w:r>
        <w:rPr>
          <w:w w:val="105"/>
        </w:rPr>
        <w:t>help</w:t>
      </w:r>
      <w:r>
        <w:rPr>
          <w:spacing w:val="14"/>
          <w:w w:val="105"/>
        </w:rPr>
        <w:t> </w:t>
      </w:r>
      <w:r>
        <w:rPr>
          <w:w w:val="105"/>
        </w:rPr>
        <w:t>alleviate</w:t>
      </w:r>
      <w:r>
        <w:rPr>
          <w:spacing w:val="14"/>
          <w:w w:val="105"/>
        </w:rPr>
        <w:t> </w:t>
      </w:r>
      <w:r>
        <w:rPr>
          <w:w w:val="105"/>
        </w:rPr>
        <w:t>some</w:t>
      </w:r>
      <w:r>
        <w:rPr>
          <w:spacing w:val="14"/>
          <w:w w:val="105"/>
        </w:rPr>
        <w:t> </w:t>
      </w:r>
      <w:r>
        <w:rPr>
          <w:w w:val="105"/>
        </w:rPr>
        <w:t>of</w:t>
      </w:r>
      <w:r>
        <w:rPr>
          <w:spacing w:val="14"/>
          <w:w w:val="105"/>
        </w:rPr>
        <w:t> </w:t>
      </w:r>
      <w:r>
        <w:rPr>
          <w:w w:val="105"/>
        </w:rPr>
        <w:t>these</w:t>
      </w:r>
      <w:r>
        <w:rPr>
          <w:spacing w:val="13"/>
          <w:w w:val="105"/>
        </w:rPr>
        <w:t> </w:t>
      </w:r>
      <w:r>
        <w:rPr>
          <w:w w:val="105"/>
        </w:rPr>
        <w:t>challenges.</w:t>
      </w:r>
    </w:p>
    <w:p>
      <w:pPr>
        <w:pStyle w:val="BodyText"/>
        <w:spacing w:before="2"/>
        <w:rPr>
          <w:sz w:val="24"/>
        </w:rPr>
      </w:pPr>
    </w:p>
    <w:p>
      <w:pPr>
        <w:pStyle w:val="BodyText"/>
        <w:spacing w:line="249" w:lineRule="auto"/>
        <w:ind w:left="260" w:right="1432"/>
        <w:jc w:val="both"/>
      </w:pPr>
      <w:r>
        <w:rPr>
          <w:b/>
          <w:spacing w:val="-4"/>
          <w:w w:val="110"/>
        </w:rPr>
        <w:t>Trends </w:t>
      </w:r>
      <w:r>
        <w:rPr>
          <w:b/>
          <w:w w:val="110"/>
        </w:rPr>
        <w:t>in Internode Programming</w:t>
      </w:r>
      <w:r>
        <w:rPr>
          <w:b/>
          <w:spacing w:val="-1"/>
          <w:w w:val="110"/>
        </w:rPr>
        <w:t> </w:t>
      </w:r>
      <w:r>
        <w:rPr>
          <w:w w:val="110"/>
        </w:rPr>
        <w:t>The presence of accelerator hardware on compute nodes has resulted in</w:t>
      </w:r>
      <w:r>
        <w:rPr>
          <w:spacing w:val="-7"/>
          <w:w w:val="110"/>
        </w:rPr>
        <w:t> </w:t>
      </w:r>
      <w:r>
        <w:rPr>
          <w:w w:val="110"/>
        </w:rPr>
        <w:t>individual</w:t>
      </w:r>
      <w:r>
        <w:rPr>
          <w:spacing w:val="-6"/>
          <w:w w:val="110"/>
        </w:rPr>
        <w:t> </w:t>
      </w:r>
      <w:r>
        <w:rPr>
          <w:w w:val="110"/>
        </w:rPr>
        <w:t>compute</w:t>
      </w:r>
      <w:r>
        <w:rPr>
          <w:spacing w:val="-6"/>
          <w:w w:val="110"/>
        </w:rPr>
        <w:t> </w:t>
      </w:r>
      <w:r>
        <w:rPr>
          <w:w w:val="110"/>
        </w:rPr>
        <w:t>nodes</w:t>
      </w:r>
      <w:r>
        <w:rPr>
          <w:spacing w:val="-6"/>
          <w:w w:val="110"/>
        </w:rPr>
        <w:t> </w:t>
      </w:r>
      <w:r>
        <w:rPr>
          <w:w w:val="110"/>
        </w:rPr>
        <w:t>becoming</w:t>
      </w:r>
      <w:r>
        <w:rPr>
          <w:spacing w:val="-6"/>
          <w:w w:val="110"/>
        </w:rPr>
        <w:t> </w:t>
      </w:r>
      <w:r>
        <w:rPr>
          <w:w w:val="110"/>
        </w:rPr>
        <w:t>very</w:t>
      </w:r>
      <w:r>
        <w:rPr>
          <w:spacing w:val="-6"/>
          <w:w w:val="110"/>
        </w:rPr>
        <w:t> </w:t>
      </w:r>
      <w:r>
        <w:rPr>
          <w:w w:val="110"/>
        </w:rPr>
        <w:t>powerful.</w:t>
      </w:r>
      <w:r>
        <w:rPr>
          <w:spacing w:val="10"/>
          <w:w w:val="110"/>
        </w:rPr>
        <w:t> </w:t>
      </w:r>
      <w:r>
        <w:rPr>
          <w:w w:val="110"/>
        </w:rPr>
        <w:t>As</w:t>
      </w:r>
      <w:r>
        <w:rPr>
          <w:spacing w:val="-6"/>
          <w:w w:val="110"/>
        </w:rPr>
        <w:t> </w:t>
      </w:r>
      <w:r>
        <w:rPr>
          <w:w w:val="110"/>
        </w:rPr>
        <w:t>a</w:t>
      </w:r>
      <w:r>
        <w:rPr>
          <w:spacing w:val="-6"/>
          <w:w w:val="110"/>
        </w:rPr>
        <w:t> </w:t>
      </w:r>
      <w:r>
        <w:rPr>
          <w:w w:val="110"/>
        </w:rPr>
        <w:t>result,</w:t>
      </w:r>
      <w:r>
        <w:rPr>
          <w:spacing w:val="-6"/>
          <w:w w:val="110"/>
        </w:rPr>
        <w:t> </w:t>
      </w:r>
      <w:r>
        <w:rPr>
          <w:w w:val="110"/>
        </w:rPr>
        <w:t>millions</w:t>
      </w:r>
      <w:r>
        <w:rPr>
          <w:spacing w:val="-6"/>
          <w:w w:val="110"/>
        </w:rPr>
        <w:t> </w:t>
      </w:r>
      <w:r>
        <w:rPr>
          <w:w w:val="110"/>
        </w:rPr>
        <w:t>of</w:t>
      </w:r>
      <w:r>
        <w:rPr>
          <w:spacing w:val="-6"/>
          <w:w w:val="110"/>
        </w:rPr>
        <w:t> </w:t>
      </w:r>
      <w:r>
        <w:rPr>
          <w:w w:val="110"/>
        </w:rPr>
        <w:t>compute</w:t>
      </w:r>
      <w:r>
        <w:rPr>
          <w:spacing w:val="-6"/>
          <w:w w:val="110"/>
        </w:rPr>
        <w:t> </w:t>
      </w:r>
      <w:r>
        <w:rPr>
          <w:w w:val="110"/>
        </w:rPr>
        <w:t>nodes</w:t>
      </w:r>
      <w:r>
        <w:rPr>
          <w:spacing w:val="-6"/>
          <w:w w:val="110"/>
        </w:rPr>
        <w:t> </w:t>
      </w:r>
      <w:r>
        <w:rPr>
          <w:w w:val="110"/>
        </w:rPr>
        <w:t>are</w:t>
      </w:r>
      <w:r>
        <w:rPr>
          <w:spacing w:val="-6"/>
          <w:w w:val="110"/>
        </w:rPr>
        <w:t> </w:t>
      </w:r>
      <w:r>
        <w:rPr>
          <w:w w:val="110"/>
        </w:rPr>
        <w:t>no</w:t>
      </w:r>
      <w:r>
        <w:rPr>
          <w:spacing w:val="-6"/>
          <w:w w:val="110"/>
        </w:rPr>
        <w:t> </w:t>
      </w:r>
      <w:r>
        <w:rPr>
          <w:w w:val="110"/>
        </w:rPr>
        <w:t>longer needed to build an exascale system. This trend results in a </w:t>
      </w:r>
      <w:r>
        <w:rPr>
          <w:spacing w:val="-3"/>
          <w:w w:val="110"/>
        </w:rPr>
        <w:t>lower </w:t>
      </w:r>
      <w:r>
        <w:rPr>
          <w:w w:val="110"/>
        </w:rPr>
        <w:t>burden on the programming system used for</w:t>
      </w:r>
      <w:r>
        <w:rPr>
          <w:spacing w:val="-10"/>
          <w:w w:val="110"/>
        </w:rPr>
        <w:t> </w:t>
      </w:r>
      <w:r>
        <w:rPr>
          <w:w w:val="110"/>
        </w:rPr>
        <w:t>internode</w:t>
      </w:r>
      <w:r>
        <w:rPr>
          <w:spacing w:val="-10"/>
          <w:w w:val="110"/>
        </w:rPr>
        <w:t> </w:t>
      </w:r>
      <w:r>
        <w:rPr>
          <w:w w:val="110"/>
        </w:rPr>
        <w:t>communication.</w:t>
      </w:r>
      <w:r>
        <w:rPr>
          <w:spacing w:val="6"/>
          <w:w w:val="110"/>
        </w:rPr>
        <w:t> </w:t>
      </w:r>
      <w:r>
        <w:rPr>
          <w:w w:val="110"/>
        </w:rPr>
        <w:t>It</w:t>
      </w:r>
      <w:r>
        <w:rPr>
          <w:spacing w:val="-10"/>
          <w:w w:val="110"/>
        </w:rPr>
        <w:t> </w:t>
      </w:r>
      <w:r>
        <w:rPr>
          <w:w w:val="110"/>
        </w:rPr>
        <w:t>is</w:t>
      </w:r>
      <w:r>
        <w:rPr>
          <w:spacing w:val="-10"/>
          <w:w w:val="110"/>
        </w:rPr>
        <w:t> </w:t>
      </w:r>
      <w:r>
        <w:rPr>
          <w:w w:val="110"/>
        </w:rPr>
        <w:t>widely</w:t>
      </w:r>
      <w:r>
        <w:rPr>
          <w:spacing w:val="-10"/>
          <w:w w:val="110"/>
        </w:rPr>
        <w:t> </w:t>
      </w:r>
      <w:r>
        <w:rPr>
          <w:w w:val="110"/>
        </w:rPr>
        <w:t>expected</w:t>
      </w:r>
      <w:r>
        <w:rPr>
          <w:spacing w:val="-10"/>
          <w:w w:val="110"/>
        </w:rPr>
        <w:t> </w:t>
      </w:r>
      <w:r>
        <w:rPr>
          <w:w w:val="110"/>
        </w:rPr>
        <w:t>that</w:t>
      </w:r>
      <w:r>
        <w:rPr>
          <w:spacing w:val="-10"/>
          <w:w w:val="110"/>
        </w:rPr>
        <w:t> </w:t>
      </w:r>
      <w:r>
        <w:rPr>
          <w:w w:val="110"/>
        </w:rPr>
        <w:t>MPI</w:t>
      </w:r>
      <w:r>
        <w:rPr>
          <w:spacing w:val="-10"/>
          <w:w w:val="110"/>
        </w:rPr>
        <w:t> </w:t>
      </w:r>
      <w:r>
        <w:rPr>
          <w:w w:val="110"/>
        </w:rPr>
        <w:t>will</w:t>
      </w:r>
      <w:r>
        <w:rPr>
          <w:spacing w:val="-9"/>
          <w:w w:val="110"/>
        </w:rPr>
        <w:t> </w:t>
      </w:r>
      <w:r>
        <w:rPr>
          <w:w w:val="110"/>
        </w:rPr>
        <w:t>continue</w:t>
      </w:r>
      <w:r>
        <w:rPr>
          <w:spacing w:val="-10"/>
          <w:w w:val="110"/>
        </w:rPr>
        <w:t> </w:t>
      </w:r>
      <w:r>
        <w:rPr>
          <w:w w:val="110"/>
        </w:rPr>
        <w:t>to</w:t>
      </w:r>
      <w:r>
        <w:rPr>
          <w:spacing w:val="-10"/>
          <w:w w:val="110"/>
        </w:rPr>
        <w:t> </w:t>
      </w:r>
      <w:r>
        <w:rPr>
          <w:w w:val="110"/>
        </w:rPr>
        <w:t>serve</w:t>
      </w:r>
      <w:r>
        <w:rPr>
          <w:spacing w:val="-10"/>
          <w:w w:val="110"/>
        </w:rPr>
        <w:t> </w:t>
      </w:r>
      <w:r>
        <w:rPr>
          <w:w w:val="110"/>
        </w:rPr>
        <w:t>the</w:t>
      </w:r>
      <w:r>
        <w:rPr>
          <w:spacing w:val="-10"/>
          <w:w w:val="110"/>
        </w:rPr>
        <w:t> </w:t>
      </w:r>
      <w:r>
        <w:rPr>
          <w:w w:val="110"/>
        </w:rPr>
        <w:t>purpose</w:t>
      </w:r>
      <w:r>
        <w:rPr>
          <w:spacing w:val="-10"/>
          <w:w w:val="110"/>
        </w:rPr>
        <w:t> </w:t>
      </w:r>
      <w:r>
        <w:rPr>
          <w:w w:val="110"/>
        </w:rPr>
        <w:t>of</w:t>
      </w:r>
      <w:r>
        <w:rPr>
          <w:spacing w:val="-10"/>
          <w:w w:val="110"/>
        </w:rPr>
        <w:t> </w:t>
      </w:r>
      <w:r>
        <w:rPr>
          <w:w w:val="110"/>
        </w:rPr>
        <w:t>internode communication</w:t>
      </w:r>
      <w:r>
        <w:rPr>
          <w:spacing w:val="-5"/>
          <w:w w:val="110"/>
        </w:rPr>
        <w:t> </w:t>
      </w:r>
      <w:r>
        <w:rPr>
          <w:w w:val="110"/>
        </w:rPr>
        <w:t>on</w:t>
      </w:r>
      <w:r>
        <w:rPr>
          <w:spacing w:val="-4"/>
          <w:w w:val="110"/>
        </w:rPr>
        <w:t> </w:t>
      </w:r>
      <w:r>
        <w:rPr>
          <w:w w:val="110"/>
        </w:rPr>
        <w:t>exascale</w:t>
      </w:r>
      <w:r>
        <w:rPr>
          <w:spacing w:val="-5"/>
          <w:w w:val="110"/>
        </w:rPr>
        <w:t> </w:t>
      </w:r>
      <w:r>
        <w:rPr>
          <w:w w:val="110"/>
        </w:rPr>
        <w:t>systems</w:t>
      </w:r>
      <w:r>
        <w:rPr>
          <w:spacing w:val="-4"/>
          <w:w w:val="110"/>
        </w:rPr>
        <w:t> </w:t>
      </w:r>
      <w:r>
        <w:rPr>
          <w:w w:val="110"/>
        </w:rPr>
        <w:t>and</w:t>
      </w:r>
      <w:r>
        <w:rPr>
          <w:spacing w:val="-5"/>
          <w:w w:val="110"/>
        </w:rPr>
        <w:t> </w:t>
      </w:r>
      <w:r>
        <w:rPr>
          <w:w w:val="110"/>
        </w:rPr>
        <w:t>is</w:t>
      </w:r>
      <w:r>
        <w:rPr>
          <w:spacing w:val="-4"/>
          <w:w w:val="110"/>
        </w:rPr>
        <w:t> </w:t>
      </w:r>
      <w:r>
        <w:rPr>
          <w:w w:val="110"/>
        </w:rPr>
        <w:t>the</w:t>
      </w:r>
      <w:r>
        <w:rPr>
          <w:spacing w:val="-4"/>
          <w:w w:val="110"/>
        </w:rPr>
        <w:t> </w:t>
      </w:r>
      <w:r>
        <w:rPr>
          <w:w w:val="110"/>
        </w:rPr>
        <w:t>least</w:t>
      </w:r>
      <w:r>
        <w:rPr>
          <w:spacing w:val="-5"/>
          <w:w w:val="110"/>
        </w:rPr>
        <w:t> </w:t>
      </w:r>
      <w:r>
        <w:rPr>
          <w:w w:val="110"/>
        </w:rPr>
        <w:t>disruptive</w:t>
      </w:r>
      <w:r>
        <w:rPr>
          <w:spacing w:val="-4"/>
          <w:w w:val="110"/>
        </w:rPr>
        <w:t> </w:t>
      </w:r>
      <w:r>
        <w:rPr>
          <w:w w:val="110"/>
        </w:rPr>
        <w:t>path</w:t>
      </w:r>
      <w:r>
        <w:rPr>
          <w:spacing w:val="-5"/>
          <w:w w:val="110"/>
        </w:rPr>
        <w:t> </w:t>
      </w:r>
      <w:r>
        <w:rPr>
          <w:w w:val="110"/>
        </w:rPr>
        <w:t>for</w:t>
      </w:r>
      <w:r>
        <w:rPr>
          <w:spacing w:val="-4"/>
          <w:w w:val="110"/>
        </w:rPr>
        <w:t> </w:t>
      </w:r>
      <w:r>
        <w:rPr>
          <w:w w:val="110"/>
        </w:rPr>
        <w:t>applications,</w:t>
      </w:r>
      <w:r>
        <w:rPr>
          <w:spacing w:val="-4"/>
          <w:w w:val="110"/>
        </w:rPr>
        <w:t> </w:t>
      </w:r>
      <w:r>
        <w:rPr>
          <w:w w:val="110"/>
        </w:rPr>
        <w:t>most</w:t>
      </w:r>
      <w:r>
        <w:rPr>
          <w:spacing w:val="-5"/>
          <w:w w:val="110"/>
        </w:rPr>
        <w:t> </w:t>
      </w:r>
      <w:r>
        <w:rPr>
          <w:w w:val="110"/>
        </w:rPr>
        <w:t>of</w:t>
      </w:r>
      <w:r>
        <w:rPr>
          <w:spacing w:val="-4"/>
          <w:w w:val="110"/>
        </w:rPr>
        <w:t> </w:t>
      </w:r>
      <w:r>
        <w:rPr>
          <w:w w:val="110"/>
        </w:rPr>
        <w:t>which</w:t>
      </w:r>
      <w:r>
        <w:rPr>
          <w:spacing w:val="-5"/>
          <w:w w:val="110"/>
        </w:rPr>
        <w:t> </w:t>
      </w:r>
      <w:r>
        <w:rPr>
          <w:w w:val="110"/>
        </w:rPr>
        <w:t>already use</w:t>
      </w:r>
      <w:r>
        <w:rPr>
          <w:spacing w:val="-7"/>
          <w:w w:val="110"/>
        </w:rPr>
        <w:t> </w:t>
      </w:r>
      <w:r>
        <w:rPr>
          <w:w w:val="110"/>
        </w:rPr>
        <w:t>MPI.</w:t>
      </w:r>
      <w:r>
        <w:rPr>
          <w:spacing w:val="-7"/>
          <w:w w:val="110"/>
        </w:rPr>
        <w:t> </w:t>
      </w:r>
      <w:r>
        <w:rPr>
          <w:w w:val="110"/>
        </w:rPr>
        <w:t>Nonetheless,</w:t>
      </w:r>
      <w:r>
        <w:rPr>
          <w:spacing w:val="-7"/>
          <w:w w:val="110"/>
        </w:rPr>
        <w:t> </w:t>
      </w:r>
      <w:r>
        <w:rPr>
          <w:w w:val="110"/>
        </w:rPr>
        <w:t>improvements</w:t>
      </w:r>
      <w:r>
        <w:rPr>
          <w:spacing w:val="-6"/>
          <w:w w:val="110"/>
        </w:rPr>
        <w:t> </w:t>
      </w:r>
      <w:r>
        <w:rPr>
          <w:w w:val="110"/>
        </w:rPr>
        <w:t>are</w:t>
      </w:r>
      <w:r>
        <w:rPr>
          <w:spacing w:val="-7"/>
          <w:w w:val="110"/>
        </w:rPr>
        <w:t> </w:t>
      </w:r>
      <w:r>
        <w:rPr>
          <w:w w:val="110"/>
        </w:rPr>
        <w:t>needed</w:t>
      </w:r>
      <w:r>
        <w:rPr>
          <w:spacing w:val="-7"/>
          <w:w w:val="110"/>
        </w:rPr>
        <w:t> </w:t>
      </w:r>
      <w:r>
        <w:rPr>
          <w:w w:val="110"/>
        </w:rPr>
        <w:t>in</w:t>
      </w:r>
      <w:r>
        <w:rPr>
          <w:spacing w:val="-6"/>
          <w:w w:val="110"/>
        </w:rPr>
        <w:t> </w:t>
      </w:r>
      <w:r>
        <w:rPr>
          <w:w w:val="110"/>
        </w:rPr>
        <w:t>the</w:t>
      </w:r>
      <w:r>
        <w:rPr>
          <w:spacing w:val="-7"/>
          <w:w w:val="110"/>
        </w:rPr>
        <w:t> </w:t>
      </w:r>
      <w:r>
        <w:rPr>
          <w:w w:val="110"/>
        </w:rPr>
        <w:t>MPI</w:t>
      </w:r>
      <w:r>
        <w:rPr>
          <w:spacing w:val="-7"/>
          <w:w w:val="110"/>
        </w:rPr>
        <w:t> </w:t>
      </w:r>
      <w:r>
        <w:rPr>
          <w:w w:val="110"/>
        </w:rPr>
        <w:t>Standard</w:t>
      </w:r>
      <w:r>
        <w:rPr>
          <w:spacing w:val="-6"/>
          <w:w w:val="110"/>
        </w:rPr>
        <w:t> </w:t>
      </w:r>
      <w:r>
        <w:rPr>
          <w:w w:val="110"/>
        </w:rPr>
        <w:t>as</w:t>
      </w:r>
      <w:r>
        <w:rPr>
          <w:spacing w:val="-7"/>
          <w:w w:val="110"/>
        </w:rPr>
        <w:t> </w:t>
      </w:r>
      <w:r>
        <w:rPr>
          <w:w w:val="110"/>
        </w:rPr>
        <w:t>well</w:t>
      </w:r>
      <w:r>
        <w:rPr>
          <w:spacing w:val="-7"/>
          <w:w w:val="110"/>
        </w:rPr>
        <w:t> </w:t>
      </w:r>
      <w:r>
        <w:rPr>
          <w:w w:val="110"/>
        </w:rPr>
        <w:t>as</w:t>
      </w:r>
      <w:r>
        <w:rPr>
          <w:spacing w:val="-6"/>
          <w:w w:val="110"/>
        </w:rPr>
        <w:t> </w:t>
      </w:r>
      <w:r>
        <w:rPr>
          <w:w w:val="110"/>
        </w:rPr>
        <w:t>in</w:t>
      </w:r>
      <w:r>
        <w:rPr>
          <w:spacing w:val="-7"/>
          <w:w w:val="110"/>
        </w:rPr>
        <w:t> </w:t>
      </w:r>
      <w:r>
        <w:rPr>
          <w:w w:val="110"/>
        </w:rPr>
        <w:t>MPI</w:t>
      </w:r>
      <w:r>
        <w:rPr>
          <w:spacing w:val="-7"/>
          <w:w w:val="110"/>
        </w:rPr>
        <w:t> </w:t>
      </w:r>
      <w:r>
        <w:rPr>
          <w:w w:val="110"/>
        </w:rPr>
        <w:t>implementations</w:t>
      </w:r>
      <w:r>
        <w:rPr>
          <w:spacing w:val="-7"/>
          <w:w w:val="110"/>
        </w:rPr>
        <w:t> </w:t>
      </w:r>
      <w:r>
        <w:rPr>
          <w:w w:val="110"/>
        </w:rPr>
        <w:t>in areas</w:t>
      </w:r>
      <w:r>
        <w:rPr>
          <w:spacing w:val="-11"/>
          <w:w w:val="110"/>
        </w:rPr>
        <w:t> </w:t>
      </w:r>
      <w:r>
        <w:rPr>
          <w:w w:val="110"/>
        </w:rPr>
        <w:t>such</w:t>
      </w:r>
      <w:r>
        <w:rPr>
          <w:spacing w:val="-10"/>
          <w:w w:val="110"/>
        </w:rPr>
        <w:t> </w:t>
      </w:r>
      <w:r>
        <w:rPr>
          <w:w w:val="110"/>
        </w:rPr>
        <w:t>as</w:t>
      </w:r>
      <w:r>
        <w:rPr>
          <w:spacing w:val="-11"/>
          <w:w w:val="110"/>
        </w:rPr>
        <w:t> </w:t>
      </w:r>
      <w:r>
        <w:rPr>
          <w:w w:val="110"/>
        </w:rPr>
        <w:t>hybrid</w:t>
      </w:r>
      <w:r>
        <w:rPr>
          <w:spacing w:val="-10"/>
          <w:w w:val="110"/>
        </w:rPr>
        <w:t> </w:t>
      </w:r>
      <w:r>
        <w:rPr>
          <w:w w:val="110"/>
        </w:rPr>
        <w:t>programming</w:t>
      </w:r>
      <w:r>
        <w:rPr>
          <w:spacing w:val="-11"/>
          <w:w w:val="110"/>
        </w:rPr>
        <w:t> </w:t>
      </w:r>
      <w:r>
        <w:rPr>
          <w:w w:val="110"/>
        </w:rPr>
        <w:t>(integration</w:t>
      </w:r>
      <w:r>
        <w:rPr>
          <w:spacing w:val="-10"/>
          <w:w w:val="110"/>
        </w:rPr>
        <w:t> </w:t>
      </w:r>
      <w:r>
        <w:rPr>
          <w:w w:val="110"/>
        </w:rPr>
        <w:t>with</w:t>
      </w:r>
      <w:r>
        <w:rPr>
          <w:spacing w:val="-10"/>
          <w:w w:val="110"/>
        </w:rPr>
        <w:t> </w:t>
      </w:r>
      <w:r>
        <w:rPr>
          <w:w w:val="110"/>
        </w:rPr>
        <w:t>GPUs</w:t>
      </w:r>
      <w:r>
        <w:rPr>
          <w:spacing w:val="-11"/>
          <w:w w:val="110"/>
        </w:rPr>
        <w:t> </w:t>
      </w:r>
      <w:r>
        <w:rPr>
          <w:w w:val="110"/>
        </w:rPr>
        <w:t>and</w:t>
      </w:r>
      <w:r>
        <w:rPr>
          <w:spacing w:val="-10"/>
          <w:w w:val="110"/>
        </w:rPr>
        <w:t> </w:t>
      </w:r>
      <w:r>
        <w:rPr>
          <w:w w:val="110"/>
        </w:rPr>
        <w:t>GPU</w:t>
      </w:r>
      <w:r>
        <w:rPr>
          <w:spacing w:val="-11"/>
          <w:w w:val="110"/>
        </w:rPr>
        <w:t> </w:t>
      </w:r>
      <w:r>
        <w:rPr>
          <w:spacing w:val="-3"/>
          <w:w w:val="110"/>
        </w:rPr>
        <w:t>memory,</w:t>
      </w:r>
      <w:r>
        <w:rPr>
          <w:spacing w:val="-10"/>
          <w:w w:val="110"/>
        </w:rPr>
        <w:t> </w:t>
      </w:r>
      <w:r>
        <w:rPr>
          <w:w w:val="110"/>
        </w:rPr>
        <w:t>integration</w:t>
      </w:r>
      <w:r>
        <w:rPr>
          <w:spacing w:val="-11"/>
          <w:w w:val="110"/>
        </w:rPr>
        <w:t> </w:t>
      </w:r>
      <w:r>
        <w:rPr>
          <w:w w:val="110"/>
        </w:rPr>
        <w:t>with</w:t>
      </w:r>
      <w:r>
        <w:rPr>
          <w:spacing w:val="-10"/>
          <w:w w:val="110"/>
        </w:rPr>
        <w:t> </w:t>
      </w:r>
      <w:r>
        <w:rPr>
          <w:w w:val="110"/>
        </w:rPr>
        <w:t>the</w:t>
      </w:r>
      <w:r>
        <w:rPr>
          <w:spacing w:val="-10"/>
          <w:w w:val="110"/>
        </w:rPr>
        <w:t> </w:t>
      </w:r>
      <w:r>
        <w:rPr>
          <w:w w:val="110"/>
        </w:rPr>
        <w:t>intranode programming</w:t>
      </w:r>
      <w:r>
        <w:rPr>
          <w:spacing w:val="-9"/>
          <w:w w:val="110"/>
        </w:rPr>
        <w:t> </w:t>
      </w:r>
      <w:r>
        <w:rPr>
          <w:w w:val="110"/>
        </w:rPr>
        <w:t>model),</w:t>
      </w:r>
      <w:r>
        <w:rPr>
          <w:spacing w:val="-8"/>
          <w:w w:val="110"/>
        </w:rPr>
        <w:t> </w:t>
      </w:r>
      <w:r>
        <w:rPr>
          <w:w w:val="110"/>
        </w:rPr>
        <w:t>overall</w:t>
      </w:r>
      <w:r>
        <w:rPr>
          <w:spacing w:val="-9"/>
          <w:w w:val="110"/>
        </w:rPr>
        <w:t> </w:t>
      </w:r>
      <w:r>
        <w:rPr>
          <w:w w:val="110"/>
        </w:rPr>
        <w:t>resilience</w:t>
      </w:r>
      <w:r>
        <w:rPr>
          <w:spacing w:val="-8"/>
          <w:w w:val="110"/>
        </w:rPr>
        <w:t> </w:t>
      </w:r>
      <w:r>
        <w:rPr>
          <w:w w:val="110"/>
        </w:rPr>
        <w:t>and</w:t>
      </w:r>
      <w:r>
        <w:rPr>
          <w:spacing w:val="-9"/>
          <w:w w:val="110"/>
        </w:rPr>
        <w:t> </w:t>
      </w:r>
      <w:r>
        <w:rPr>
          <w:w w:val="110"/>
        </w:rPr>
        <w:t>robustness,</w:t>
      </w:r>
      <w:r>
        <w:rPr>
          <w:spacing w:val="-8"/>
          <w:w w:val="110"/>
        </w:rPr>
        <w:t> </w:t>
      </w:r>
      <w:r>
        <w:rPr>
          <w:w w:val="110"/>
        </w:rPr>
        <w:t>scalability,</w:t>
      </w:r>
      <w:r>
        <w:rPr>
          <w:spacing w:val="-9"/>
          <w:w w:val="110"/>
        </w:rPr>
        <w:t> </w:t>
      </w:r>
      <w:r>
        <w:rPr>
          <w:w w:val="110"/>
        </w:rPr>
        <w:t>low-latency</w:t>
      </w:r>
      <w:r>
        <w:rPr>
          <w:spacing w:val="-8"/>
          <w:w w:val="110"/>
        </w:rPr>
        <w:t> </w:t>
      </w:r>
      <w:r>
        <w:rPr>
          <w:w w:val="110"/>
        </w:rPr>
        <w:t>communication,</w:t>
      </w:r>
      <w:r>
        <w:rPr>
          <w:spacing w:val="-9"/>
          <w:w w:val="110"/>
        </w:rPr>
        <w:t> </w:t>
      </w:r>
      <w:r>
        <w:rPr>
          <w:w w:val="110"/>
        </w:rPr>
        <w:t>optimized </w:t>
      </w:r>
      <w:r>
        <w:rPr>
          <w:w w:val="105"/>
        </w:rPr>
        <w:t>collective algorithms, optimized support for exascale interconnects and lower-level communication paradigms </w:t>
      </w:r>
      <w:r>
        <w:rPr>
          <w:w w:val="110"/>
        </w:rPr>
        <w:t>such as OFI and UCX, and scalable process startup and management. PGAS models, such as UPC++ and OpenSHMEM,</w:t>
      </w:r>
      <w:r>
        <w:rPr>
          <w:spacing w:val="-9"/>
          <w:w w:val="110"/>
        </w:rPr>
        <w:t> </w:t>
      </w:r>
      <w:r>
        <w:rPr>
          <w:w w:val="110"/>
        </w:rPr>
        <w:t>are</w:t>
      </w:r>
      <w:r>
        <w:rPr>
          <w:spacing w:val="-8"/>
          <w:w w:val="110"/>
        </w:rPr>
        <w:t> </w:t>
      </w:r>
      <w:r>
        <w:rPr>
          <w:w w:val="110"/>
        </w:rPr>
        <w:t>also</w:t>
      </w:r>
      <w:r>
        <w:rPr>
          <w:spacing w:val="-9"/>
          <w:w w:val="110"/>
        </w:rPr>
        <w:t> </w:t>
      </w:r>
      <w:r>
        <w:rPr>
          <w:w w:val="110"/>
        </w:rPr>
        <w:t>available</w:t>
      </w:r>
      <w:r>
        <w:rPr>
          <w:spacing w:val="-8"/>
          <w:w w:val="110"/>
        </w:rPr>
        <w:t> </w:t>
      </w:r>
      <w:r>
        <w:rPr>
          <w:w w:val="110"/>
        </w:rPr>
        <w:t>to</w:t>
      </w:r>
      <w:r>
        <w:rPr>
          <w:spacing w:val="-9"/>
          <w:w w:val="110"/>
        </w:rPr>
        <w:t> </w:t>
      </w:r>
      <w:r>
        <w:rPr>
          <w:spacing w:val="2"/>
          <w:w w:val="110"/>
        </w:rPr>
        <w:t>be</w:t>
      </w:r>
      <w:r>
        <w:rPr>
          <w:spacing w:val="-8"/>
          <w:w w:val="110"/>
        </w:rPr>
        <w:t> </w:t>
      </w:r>
      <w:r>
        <w:rPr>
          <w:w w:val="110"/>
        </w:rPr>
        <w:t>used</w:t>
      </w:r>
      <w:r>
        <w:rPr>
          <w:spacing w:val="-9"/>
          <w:w w:val="110"/>
        </w:rPr>
        <w:t> </w:t>
      </w:r>
      <w:r>
        <w:rPr>
          <w:spacing w:val="-3"/>
          <w:w w:val="110"/>
        </w:rPr>
        <w:t>by</w:t>
      </w:r>
      <w:r>
        <w:rPr>
          <w:spacing w:val="-8"/>
          <w:w w:val="110"/>
        </w:rPr>
        <w:t> </w:t>
      </w:r>
      <w:r>
        <w:rPr>
          <w:w w:val="110"/>
        </w:rPr>
        <w:t>applications</w:t>
      </w:r>
      <w:r>
        <w:rPr>
          <w:spacing w:val="-9"/>
          <w:w w:val="110"/>
        </w:rPr>
        <w:t> </w:t>
      </w:r>
      <w:r>
        <w:rPr>
          <w:w w:val="110"/>
        </w:rPr>
        <w:t>that</w:t>
      </w:r>
      <w:r>
        <w:rPr>
          <w:spacing w:val="-8"/>
          <w:w w:val="110"/>
        </w:rPr>
        <w:t> </w:t>
      </w:r>
      <w:r>
        <w:rPr>
          <w:w w:val="110"/>
        </w:rPr>
        <w:t>rely</w:t>
      </w:r>
      <w:r>
        <w:rPr>
          <w:spacing w:val="-9"/>
          <w:w w:val="110"/>
        </w:rPr>
        <w:t> </w:t>
      </w:r>
      <w:r>
        <w:rPr>
          <w:w w:val="110"/>
        </w:rPr>
        <w:t>on</w:t>
      </w:r>
      <w:r>
        <w:rPr>
          <w:spacing w:val="-8"/>
          <w:w w:val="110"/>
        </w:rPr>
        <w:t> </w:t>
      </w:r>
      <w:r>
        <w:rPr>
          <w:w w:val="110"/>
        </w:rPr>
        <w:t>them</w:t>
      </w:r>
      <w:r>
        <w:rPr>
          <w:spacing w:val="-9"/>
          <w:w w:val="110"/>
        </w:rPr>
        <w:t> </w:t>
      </w:r>
      <w:r>
        <w:rPr>
          <w:w w:val="110"/>
        </w:rPr>
        <w:t>and</w:t>
      </w:r>
      <w:r>
        <w:rPr>
          <w:spacing w:val="-8"/>
          <w:w w:val="110"/>
        </w:rPr>
        <w:t> </w:t>
      </w:r>
      <w:r>
        <w:rPr>
          <w:w w:val="110"/>
        </w:rPr>
        <w:t>face</w:t>
      </w:r>
      <w:r>
        <w:rPr>
          <w:spacing w:val="-9"/>
          <w:w w:val="110"/>
        </w:rPr>
        <w:t> </w:t>
      </w:r>
      <w:r>
        <w:rPr>
          <w:w w:val="110"/>
        </w:rPr>
        <w:t>similar</w:t>
      </w:r>
      <w:r>
        <w:rPr>
          <w:spacing w:val="-8"/>
          <w:w w:val="110"/>
        </w:rPr>
        <w:t> </w:t>
      </w:r>
      <w:r>
        <w:rPr>
          <w:w w:val="110"/>
        </w:rPr>
        <w:t>challenges</w:t>
      </w:r>
      <w:r>
        <w:rPr>
          <w:spacing w:val="-9"/>
          <w:w w:val="110"/>
        </w:rPr>
        <w:t> </w:t>
      </w:r>
      <w:r>
        <w:rPr>
          <w:w w:val="110"/>
        </w:rPr>
        <w:t>as MPI on exascale systems. These challenges are being tackled </w:t>
      </w:r>
      <w:r>
        <w:rPr>
          <w:spacing w:val="-3"/>
          <w:w w:val="110"/>
        </w:rPr>
        <w:t>by </w:t>
      </w:r>
      <w:r>
        <w:rPr>
          <w:w w:val="110"/>
        </w:rPr>
        <w:t>the MPI and UPC++/GASNet projects in the PMR</w:t>
      </w:r>
      <w:r>
        <w:rPr>
          <w:spacing w:val="22"/>
          <w:w w:val="110"/>
        </w:rPr>
        <w:t> </w:t>
      </w:r>
      <w:r>
        <w:rPr>
          <w:w w:val="110"/>
        </w:rPr>
        <w:t>area.</w:t>
      </w:r>
    </w:p>
    <w:p>
      <w:pPr>
        <w:pStyle w:val="BodyText"/>
        <w:spacing w:before="2"/>
        <w:rPr>
          <w:sz w:val="24"/>
        </w:rPr>
      </w:pPr>
    </w:p>
    <w:p>
      <w:pPr>
        <w:pStyle w:val="BodyText"/>
        <w:spacing w:line="249" w:lineRule="auto"/>
        <w:ind w:left="260" w:right="1399"/>
        <w:jc w:val="both"/>
      </w:pPr>
      <w:r>
        <w:rPr>
          <w:b/>
          <w:spacing w:val="-4"/>
          <w:w w:val="110"/>
        </w:rPr>
        <w:t>Trends </w:t>
      </w:r>
      <w:r>
        <w:rPr>
          <w:b/>
          <w:w w:val="110"/>
        </w:rPr>
        <w:t>in Intranode Programming </w:t>
      </w:r>
      <w:r>
        <w:rPr>
          <w:w w:val="110"/>
        </w:rPr>
        <w:t>The main challenge for exascale is in achieving performance and portability for intranode programming, for which a </w:t>
      </w:r>
      <w:r>
        <w:rPr>
          <w:spacing w:val="-3"/>
          <w:w w:val="110"/>
        </w:rPr>
        <w:t>variety </w:t>
      </w:r>
      <w:r>
        <w:rPr>
          <w:w w:val="110"/>
        </w:rPr>
        <w:t>of options exist. Vendor-supported options include</w:t>
      </w:r>
      <w:r>
        <w:rPr>
          <w:spacing w:val="-9"/>
          <w:w w:val="110"/>
        </w:rPr>
        <w:t> </w:t>
      </w:r>
      <w:r>
        <w:rPr>
          <w:w w:val="110"/>
        </w:rPr>
        <w:t>CUDA</w:t>
      </w:r>
      <w:r>
        <w:rPr>
          <w:spacing w:val="-9"/>
          <w:w w:val="110"/>
        </w:rPr>
        <w:t> </w:t>
      </w:r>
      <w:r>
        <w:rPr>
          <w:w w:val="110"/>
        </w:rPr>
        <w:t>and</w:t>
      </w:r>
      <w:r>
        <w:rPr>
          <w:spacing w:val="-9"/>
          <w:w w:val="110"/>
        </w:rPr>
        <w:t> </w:t>
      </w:r>
      <w:r>
        <w:rPr>
          <w:w w:val="110"/>
        </w:rPr>
        <w:t>OpenACC</w:t>
      </w:r>
      <w:r>
        <w:rPr>
          <w:spacing w:val="-9"/>
          <w:w w:val="110"/>
        </w:rPr>
        <w:t> </w:t>
      </w:r>
      <w:r>
        <w:rPr>
          <w:w w:val="110"/>
        </w:rPr>
        <w:t>for</w:t>
      </w:r>
      <w:r>
        <w:rPr>
          <w:spacing w:val="-9"/>
          <w:w w:val="110"/>
        </w:rPr>
        <w:t> </w:t>
      </w:r>
      <w:r>
        <w:rPr>
          <w:w w:val="110"/>
        </w:rPr>
        <w:t>NVIDIA</w:t>
      </w:r>
      <w:r>
        <w:rPr>
          <w:spacing w:val="-9"/>
          <w:w w:val="110"/>
        </w:rPr>
        <w:t> </w:t>
      </w:r>
      <w:r>
        <w:rPr>
          <w:w w:val="110"/>
        </w:rPr>
        <w:t>GPUs,</w:t>
      </w:r>
      <w:r>
        <w:rPr>
          <w:spacing w:val="-9"/>
          <w:w w:val="110"/>
        </w:rPr>
        <w:t> </w:t>
      </w:r>
      <w:r>
        <w:rPr>
          <w:w w:val="110"/>
        </w:rPr>
        <w:t>SYCL/DPC++</w:t>
      </w:r>
      <w:r>
        <w:rPr>
          <w:spacing w:val="-9"/>
          <w:w w:val="110"/>
        </w:rPr>
        <w:t> </w:t>
      </w:r>
      <w:r>
        <w:rPr>
          <w:w w:val="110"/>
        </w:rPr>
        <w:t>for</w:t>
      </w:r>
      <w:r>
        <w:rPr>
          <w:spacing w:val="-9"/>
          <w:w w:val="110"/>
        </w:rPr>
        <w:t> </w:t>
      </w:r>
      <w:r>
        <w:rPr>
          <w:w w:val="110"/>
        </w:rPr>
        <w:t>Intel</w:t>
      </w:r>
      <w:r>
        <w:rPr>
          <w:spacing w:val="-9"/>
          <w:w w:val="110"/>
        </w:rPr>
        <w:t> </w:t>
      </w:r>
      <w:r>
        <w:rPr>
          <w:w w:val="110"/>
        </w:rPr>
        <w:t>GPUs,</w:t>
      </w:r>
      <w:r>
        <w:rPr>
          <w:spacing w:val="-9"/>
          <w:w w:val="110"/>
        </w:rPr>
        <w:t> </w:t>
      </w:r>
      <w:r>
        <w:rPr>
          <w:w w:val="110"/>
        </w:rPr>
        <w:t>and</w:t>
      </w:r>
      <w:r>
        <w:rPr>
          <w:spacing w:val="-9"/>
          <w:w w:val="110"/>
        </w:rPr>
        <w:t> </w:t>
      </w:r>
      <w:r>
        <w:rPr>
          <w:w w:val="110"/>
        </w:rPr>
        <w:t>HIP</w:t>
      </w:r>
      <w:r>
        <w:rPr>
          <w:spacing w:val="-9"/>
          <w:w w:val="110"/>
        </w:rPr>
        <w:t> </w:t>
      </w:r>
      <w:r>
        <w:rPr>
          <w:w w:val="110"/>
        </w:rPr>
        <w:t>for</w:t>
      </w:r>
      <w:r>
        <w:rPr>
          <w:spacing w:val="-9"/>
          <w:w w:val="110"/>
        </w:rPr>
        <w:t> </w:t>
      </w:r>
      <w:r>
        <w:rPr>
          <w:w w:val="110"/>
        </w:rPr>
        <w:t>AMD</w:t>
      </w:r>
      <w:r>
        <w:rPr>
          <w:spacing w:val="-9"/>
          <w:w w:val="110"/>
        </w:rPr>
        <w:t> </w:t>
      </w:r>
      <w:r>
        <w:rPr>
          <w:w w:val="110"/>
        </w:rPr>
        <w:t>GPUs. OpenACC</w:t>
      </w:r>
      <w:r>
        <w:rPr>
          <w:spacing w:val="-10"/>
          <w:w w:val="110"/>
        </w:rPr>
        <w:t> </w:t>
      </w:r>
      <w:r>
        <w:rPr>
          <w:w w:val="110"/>
        </w:rPr>
        <w:t>supports</w:t>
      </w:r>
      <w:r>
        <w:rPr>
          <w:spacing w:val="-9"/>
          <w:w w:val="110"/>
        </w:rPr>
        <w:t> </w:t>
      </w:r>
      <w:r>
        <w:rPr>
          <w:w w:val="110"/>
        </w:rPr>
        <w:t>accelerator</w:t>
      </w:r>
      <w:r>
        <w:rPr>
          <w:spacing w:val="-9"/>
          <w:w w:val="110"/>
        </w:rPr>
        <w:t> </w:t>
      </w:r>
      <w:r>
        <w:rPr>
          <w:w w:val="110"/>
        </w:rPr>
        <w:t>programming</w:t>
      </w:r>
      <w:r>
        <w:rPr>
          <w:spacing w:val="-9"/>
          <w:w w:val="110"/>
        </w:rPr>
        <w:t> </w:t>
      </w:r>
      <w:r>
        <w:rPr>
          <w:w w:val="110"/>
        </w:rPr>
        <w:t>via</w:t>
      </w:r>
      <w:r>
        <w:rPr>
          <w:spacing w:val="-9"/>
          <w:w w:val="110"/>
        </w:rPr>
        <w:t> </w:t>
      </w:r>
      <w:r>
        <w:rPr>
          <w:w w:val="110"/>
        </w:rPr>
        <w:t>compiler</w:t>
      </w:r>
      <w:r>
        <w:rPr>
          <w:spacing w:val="-10"/>
          <w:w w:val="110"/>
        </w:rPr>
        <w:t> </w:t>
      </w:r>
      <w:r>
        <w:rPr>
          <w:w w:val="110"/>
        </w:rPr>
        <w:t>directives.</w:t>
      </w:r>
      <w:r>
        <w:rPr>
          <w:spacing w:val="7"/>
          <w:w w:val="110"/>
        </w:rPr>
        <w:t> </w:t>
      </w:r>
      <w:r>
        <w:rPr>
          <w:w w:val="110"/>
        </w:rPr>
        <w:t>SYCL</w:t>
      </w:r>
      <w:r>
        <w:rPr>
          <w:spacing w:val="-9"/>
          <w:w w:val="110"/>
        </w:rPr>
        <w:t> </w:t>
      </w:r>
      <w:r>
        <w:rPr>
          <w:w w:val="110"/>
        </w:rPr>
        <w:t>provides</w:t>
      </w:r>
      <w:r>
        <w:rPr>
          <w:spacing w:val="-9"/>
          <w:w w:val="110"/>
        </w:rPr>
        <w:t> </w:t>
      </w:r>
      <w:r>
        <w:rPr>
          <w:w w:val="110"/>
        </w:rPr>
        <w:t>a</w:t>
      </w:r>
      <w:r>
        <w:rPr>
          <w:spacing w:val="-9"/>
          <w:w w:val="110"/>
        </w:rPr>
        <w:t> </w:t>
      </w:r>
      <w:r>
        <w:rPr>
          <w:w w:val="110"/>
        </w:rPr>
        <w:t>C++</w:t>
      </w:r>
      <w:r>
        <w:rPr>
          <w:spacing w:val="-9"/>
          <w:w w:val="110"/>
        </w:rPr>
        <w:t> </w:t>
      </w:r>
      <w:r>
        <w:rPr>
          <w:w w:val="110"/>
        </w:rPr>
        <w:t>abstraction</w:t>
      </w:r>
      <w:r>
        <w:rPr>
          <w:spacing w:val="-10"/>
          <w:w w:val="110"/>
        </w:rPr>
        <w:t> </w:t>
      </w:r>
      <w:r>
        <w:rPr>
          <w:w w:val="110"/>
        </w:rPr>
        <w:t>on top</w:t>
      </w:r>
      <w:r>
        <w:rPr>
          <w:spacing w:val="-5"/>
          <w:w w:val="110"/>
        </w:rPr>
        <w:t> </w:t>
      </w:r>
      <w:r>
        <w:rPr>
          <w:w w:val="110"/>
        </w:rPr>
        <w:t>of</w:t>
      </w:r>
      <w:r>
        <w:rPr>
          <w:spacing w:val="-5"/>
          <w:w w:val="110"/>
        </w:rPr>
        <w:t> </w:t>
      </w:r>
      <w:r>
        <w:rPr>
          <w:w w:val="110"/>
        </w:rPr>
        <w:t>OpenCL,</w:t>
      </w:r>
      <w:r>
        <w:rPr>
          <w:spacing w:val="-4"/>
          <w:w w:val="110"/>
        </w:rPr>
        <w:t> </w:t>
      </w:r>
      <w:r>
        <w:rPr>
          <w:w w:val="110"/>
        </w:rPr>
        <w:t>which</w:t>
      </w:r>
      <w:r>
        <w:rPr>
          <w:spacing w:val="-5"/>
          <w:w w:val="110"/>
        </w:rPr>
        <w:t> </w:t>
      </w:r>
      <w:r>
        <w:rPr>
          <w:w w:val="110"/>
        </w:rPr>
        <w:t>itself</w:t>
      </w:r>
      <w:r>
        <w:rPr>
          <w:spacing w:val="-4"/>
          <w:w w:val="110"/>
        </w:rPr>
        <w:t> </w:t>
      </w:r>
      <w:r>
        <w:rPr>
          <w:w w:val="110"/>
        </w:rPr>
        <w:t>is</w:t>
      </w:r>
      <w:r>
        <w:rPr>
          <w:spacing w:val="-5"/>
          <w:w w:val="110"/>
        </w:rPr>
        <w:t> </w:t>
      </w:r>
      <w:r>
        <w:rPr>
          <w:w w:val="110"/>
        </w:rPr>
        <w:t>a</w:t>
      </w:r>
      <w:r>
        <w:rPr>
          <w:spacing w:val="-4"/>
          <w:w w:val="110"/>
        </w:rPr>
        <w:t> </w:t>
      </w:r>
      <w:r>
        <w:rPr>
          <w:w w:val="110"/>
        </w:rPr>
        <w:t>portable,</w:t>
      </w:r>
      <w:r>
        <w:rPr>
          <w:spacing w:val="-5"/>
          <w:w w:val="110"/>
        </w:rPr>
        <w:t> </w:t>
      </w:r>
      <w:r>
        <w:rPr>
          <w:w w:val="110"/>
        </w:rPr>
        <w:t>lower-level</w:t>
      </w:r>
      <w:r>
        <w:rPr>
          <w:spacing w:val="-4"/>
          <w:w w:val="110"/>
        </w:rPr>
        <w:t> </w:t>
      </w:r>
      <w:r>
        <w:rPr>
          <w:w w:val="110"/>
        </w:rPr>
        <w:t>API</w:t>
      </w:r>
      <w:r>
        <w:rPr>
          <w:spacing w:val="-5"/>
          <w:w w:val="110"/>
        </w:rPr>
        <w:t> </w:t>
      </w:r>
      <w:r>
        <w:rPr>
          <w:w w:val="110"/>
        </w:rPr>
        <w:t>for</w:t>
      </w:r>
      <w:r>
        <w:rPr>
          <w:spacing w:val="-5"/>
          <w:w w:val="110"/>
        </w:rPr>
        <w:t> </w:t>
      </w:r>
      <w:r>
        <w:rPr>
          <w:w w:val="110"/>
        </w:rPr>
        <w:t>programming</w:t>
      </w:r>
      <w:r>
        <w:rPr>
          <w:spacing w:val="-4"/>
          <w:w w:val="110"/>
        </w:rPr>
        <w:t> </w:t>
      </w:r>
      <w:r>
        <w:rPr>
          <w:w w:val="110"/>
        </w:rPr>
        <w:t>heterogeneous</w:t>
      </w:r>
      <w:r>
        <w:rPr>
          <w:spacing w:val="-5"/>
          <w:w w:val="110"/>
        </w:rPr>
        <w:t> </w:t>
      </w:r>
      <w:r>
        <w:rPr>
          <w:w w:val="110"/>
        </w:rPr>
        <w:t>devices.</w:t>
      </w:r>
      <w:r>
        <w:rPr>
          <w:spacing w:val="13"/>
          <w:w w:val="110"/>
        </w:rPr>
        <w:t> </w:t>
      </w:r>
      <w:r>
        <w:rPr>
          <w:w w:val="110"/>
        </w:rPr>
        <w:t>Intel’s</w:t>
      </w:r>
    </w:p>
    <w:p>
      <w:pPr>
        <w:spacing w:after="0" w:line="249" w:lineRule="auto"/>
        <w:jc w:val="both"/>
        <w:sectPr>
          <w:pgSz w:w="12240" w:h="15840"/>
          <w:pgMar w:header="333" w:footer="792" w:top="800" w:bottom="980" w:left="1180" w:right="0"/>
        </w:sectPr>
      </w:pPr>
    </w:p>
    <w:p>
      <w:pPr>
        <w:pStyle w:val="BodyText"/>
      </w:pPr>
    </w:p>
    <w:p>
      <w:pPr>
        <w:pStyle w:val="BodyText"/>
      </w:pPr>
    </w:p>
    <w:p>
      <w:pPr>
        <w:pStyle w:val="BodyText"/>
        <w:spacing w:before="5"/>
        <w:rPr>
          <w:sz w:val="16"/>
        </w:rPr>
      </w:pPr>
    </w:p>
    <w:p>
      <w:pPr>
        <w:pStyle w:val="BodyText"/>
        <w:spacing w:line="249" w:lineRule="auto"/>
        <w:ind w:left="260" w:right="1437"/>
      </w:pPr>
      <w:r>
        <w:rPr>
          <w:w w:val="105"/>
        </w:rPr>
        <w:t>DPC++ is similar to SYCL with some extensions. HIP from AMD is similar to CUDA; in fact, AMD provides translation tools to convert CUDA programs to HIP.</w:t>
      </w:r>
    </w:p>
    <w:p>
      <w:pPr>
        <w:pStyle w:val="BodyText"/>
        <w:spacing w:line="243" w:lineRule="exact"/>
        <w:ind w:left="260" w:right="1439"/>
        <w:jc w:val="right"/>
        <w:rPr>
          <w:rFonts w:ascii="Courier New"/>
        </w:rPr>
      </w:pPr>
      <w:r>
        <w:rPr>
          <w:w w:val="110"/>
        </w:rPr>
        <w:t>Among portable, standard programming models, OpenMP has supported accelerators via the</w:t>
      </w:r>
      <w:r>
        <w:rPr>
          <w:spacing w:val="39"/>
          <w:w w:val="110"/>
        </w:rPr>
        <w:t> </w:t>
      </w:r>
      <w:r>
        <w:rPr>
          <w:rFonts w:ascii="Courier New"/>
          <w:w w:val="110"/>
        </w:rPr>
        <w:t>target</w:t>
      </w:r>
    </w:p>
    <w:p>
      <w:pPr>
        <w:pStyle w:val="BodyText"/>
        <w:spacing w:line="226" w:lineRule="exact"/>
        <w:ind w:left="260" w:right="1438"/>
        <w:jc w:val="right"/>
      </w:pPr>
      <w:r>
        <w:rPr>
          <w:w w:val="110"/>
        </w:rPr>
        <w:t>directive</w:t>
      </w:r>
      <w:r>
        <w:rPr>
          <w:spacing w:val="-11"/>
          <w:w w:val="110"/>
        </w:rPr>
        <w:t> </w:t>
      </w:r>
      <w:r>
        <w:rPr>
          <w:w w:val="110"/>
        </w:rPr>
        <w:t>starting</w:t>
      </w:r>
      <w:r>
        <w:rPr>
          <w:spacing w:val="-11"/>
          <w:w w:val="110"/>
        </w:rPr>
        <w:t> </w:t>
      </w:r>
      <w:r>
        <w:rPr>
          <w:w w:val="110"/>
        </w:rPr>
        <w:t>with</w:t>
      </w:r>
      <w:r>
        <w:rPr>
          <w:spacing w:val="-10"/>
          <w:w w:val="110"/>
        </w:rPr>
        <w:t> </w:t>
      </w:r>
      <w:r>
        <w:rPr>
          <w:w w:val="110"/>
        </w:rPr>
        <w:t>OpenMP</w:t>
      </w:r>
      <w:r>
        <w:rPr>
          <w:spacing w:val="-11"/>
          <w:w w:val="110"/>
        </w:rPr>
        <w:t> </w:t>
      </w:r>
      <w:r>
        <w:rPr>
          <w:w w:val="110"/>
        </w:rPr>
        <w:t>version</w:t>
      </w:r>
      <w:r>
        <w:rPr>
          <w:spacing w:val="-10"/>
          <w:w w:val="110"/>
        </w:rPr>
        <w:t> </w:t>
      </w:r>
      <w:r>
        <w:rPr>
          <w:w w:val="110"/>
        </w:rPr>
        <w:t>4.0</w:t>
      </w:r>
      <w:r>
        <w:rPr>
          <w:spacing w:val="-11"/>
          <w:w w:val="110"/>
        </w:rPr>
        <w:t> </w:t>
      </w:r>
      <w:r>
        <w:rPr>
          <w:w w:val="110"/>
        </w:rPr>
        <w:t>released</w:t>
      </w:r>
      <w:r>
        <w:rPr>
          <w:spacing w:val="-10"/>
          <w:w w:val="110"/>
        </w:rPr>
        <w:t> </w:t>
      </w:r>
      <w:r>
        <w:rPr>
          <w:w w:val="110"/>
        </w:rPr>
        <w:t>in</w:t>
      </w:r>
      <w:r>
        <w:rPr>
          <w:spacing w:val="-11"/>
          <w:w w:val="110"/>
        </w:rPr>
        <w:t> </w:t>
      </w:r>
      <w:r>
        <w:rPr>
          <w:w w:val="110"/>
        </w:rPr>
        <w:t>July</w:t>
      </w:r>
      <w:r>
        <w:rPr>
          <w:spacing w:val="-11"/>
          <w:w w:val="110"/>
        </w:rPr>
        <w:t> </w:t>
      </w:r>
      <w:r>
        <w:rPr>
          <w:w w:val="110"/>
        </w:rPr>
        <w:t>2013.</w:t>
      </w:r>
      <w:r>
        <w:rPr>
          <w:spacing w:val="5"/>
          <w:w w:val="110"/>
        </w:rPr>
        <w:t> </w:t>
      </w:r>
      <w:r>
        <w:rPr>
          <w:w w:val="110"/>
        </w:rPr>
        <w:t>Subsequent</w:t>
      </w:r>
      <w:r>
        <w:rPr>
          <w:spacing w:val="-10"/>
          <w:w w:val="110"/>
        </w:rPr>
        <w:t> </w:t>
      </w:r>
      <w:r>
        <w:rPr>
          <w:w w:val="110"/>
        </w:rPr>
        <w:t>releases</w:t>
      </w:r>
      <w:r>
        <w:rPr>
          <w:spacing w:val="-11"/>
          <w:w w:val="110"/>
        </w:rPr>
        <w:t> </w:t>
      </w:r>
      <w:r>
        <w:rPr>
          <w:w w:val="110"/>
        </w:rPr>
        <w:t>of</w:t>
      </w:r>
      <w:r>
        <w:rPr>
          <w:spacing w:val="-10"/>
          <w:w w:val="110"/>
        </w:rPr>
        <w:t> </w:t>
      </w:r>
      <w:r>
        <w:rPr>
          <w:w w:val="110"/>
        </w:rPr>
        <w:t>OpenMP</w:t>
      </w:r>
      <w:r>
        <w:rPr>
          <w:spacing w:val="-11"/>
          <w:w w:val="110"/>
        </w:rPr>
        <w:t> </w:t>
      </w:r>
      <w:r>
        <w:rPr>
          <w:w w:val="110"/>
        </w:rPr>
        <w:t>(version</w:t>
      </w:r>
    </w:p>
    <w:p>
      <w:pPr>
        <w:pStyle w:val="ListParagraph"/>
        <w:numPr>
          <w:ilvl w:val="1"/>
          <w:numId w:val="17"/>
        </w:numPr>
        <w:tabs>
          <w:tab w:pos="559" w:val="left" w:leader="none"/>
        </w:tabs>
        <w:spacing w:line="249" w:lineRule="auto" w:before="9" w:after="0"/>
        <w:ind w:left="260" w:right="1411" w:hanging="7"/>
        <w:jc w:val="both"/>
        <w:rPr>
          <w:sz w:val="20"/>
        </w:rPr>
      </w:pPr>
      <w:r>
        <w:rPr>
          <w:w w:val="110"/>
          <w:sz w:val="20"/>
        </w:rPr>
        <w:t>and</w:t>
      </w:r>
      <w:r>
        <w:rPr>
          <w:spacing w:val="-22"/>
          <w:w w:val="110"/>
          <w:sz w:val="20"/>
        </w:rPr>
        <w:t> </w:t>
      </w:r>
      <w:r>
        <w:rPr>
          <w:w w:val="110"/>
          <w:sz w:val="20"/>
        </w:rPr>
        <w:t>5.0)</w:t>
      </w:r>
      <w:r>
        <w:rPr>
          <w:spacing w:val="-21"/>
          <w:w w:val="110"/>
          <w:sz w:val="20"/>
        </w:rPr>
        <w:t> </w:t>
      </w:r>
      <w:r>
        <w:rPr>
          <w:spacing w:val="-3"/>
          <w:w w:val="110"/>
          <w:sz w:val="20"/>
        </w:rPr>
        <w:t>have</w:t>
      </w:r>
      <w:r>
        <w:rPr>
          <w:spacing w:val="-21"/>
          <w:w w:val="110"/>
          <w:sz w:val="20"/>
        </w:rPr>
        <w:t> </w:t>
      </w:r>
      <w:r>
        <w:rPr>
          <w:w w:val="110"/>
          <w:sz w:val="20"/>
        </w:rPr>
        <w:t>further</w:t>
      </w:r>
      <w:r>
        <w:rPr>
          <w:spacing w:val="-21"/>
          <w:w w:val="110"/>
          <w:sz w:val="20"/>
        </w:rPr>
        <w:t> </w:t>
      </w:r>
      <w:r>
        <w:rPr>
          <w:w w:val="110"/>
          <w:sz w:val="20"/>
        </w:rPr>
        <w:t>improved</w:t>
      </w:r>
      <w:r>
        <w:rPr>
          <w:spacing w:val="-21"/>
          <w:w w:val="110"/>
          <w:sz w:val="20"/>
        </w:rPr>
        <w:t> </w:t>
      </w:r>
      <w:r>
        <w:rPr>
          <w:w w:val="110"/>
          <w:sz w:val="20"/>
        </w:rPr>
        <w:t>support</w:t>
      </w:r>
      <w:r>
        <w:rPr>
          <w:spacing w:val="-21"/>
          <w:w w:val="110"/>
          <w:sz w:val="20"/>
        </w:rPr>
        <w:t> </w:t>
      </w:r>
      <w:r>
        <w:rPr>
          <w:w w:val="110"/>
          <w:sz w:val="20"/>
        </w:rPr>
        <w:t>for</w:t>
      </w:r>
      <w:r>
        <w:rPr>
          <w:spacing w:val="-21"/>
          <w:w w:val="110"/>
          <w:sz w:val="20"/>
        </w:rPr>
        <w:t> </w:t>
      </w:r>
      <w:r>
        <w:rPr>
          <w:w w:val="110"/>
          <w:sz w:val="20"/>
        </w:rPr>
        <w:t>accelerators.</w:t>
      </w:r>
      <w:r>
        <w:rPr>
          <w:spacing w:val="-3"/>
          <w:w w:val="110"/>
          <w:sz w:val="20"/>
        </w:rPr>
        <w:t> </w:t>
      </w:r>
      <w:r>
        <w:rPr>
          <w:w w:val="110"/>
          <w:sz w:val="20"/>
        </w:rPr>
        <w:t>OpenMP</w:t>
      </w:r>
      <w:r>
        <w:rPr>
          <w:spacing w:val="-21"/>
          <w:w w:val="110"/>
          <w:sz w:val="20"/>
        </w:rPr>
        <w:t> </w:t>
      </w:r>
      <w:r>
        <w:rPr>
          <w:w w:val="110"/>
          <w:sz w:val="20"/>
        </w:rPr>
        <w:t>is</w:t>
      </w:r>
      <w:r>
        <w:rPr>
          <w:spacing w:val="-21"/>
          <w:w w:val="110"/>
          <w:sz w:val="20"/>
        </w:rPr>
        <w:t> </w:t>
      </w:r>
      <w:r>
        <w:rPr>
          <w:w w:val="110"/>
          <w:sz w:val="20"/>
        </w:rPr>
        <w:t>supported</w:t>
      </w:r>
      <w:r>
        <w:rPr>
          <w:spacing w:val="-21"/>
          <w:w w:val="110"/>
          <w:sz w:val="20"/>
        </w:rPr>
        <w:t> </w:t>
      </w:r>
      <w:r>
        <w:rPr>
          <w:spacing w:val="-3"/>
          <w:w w:val="110"/>
          <w:sz w:val="20"/>
        </w:rPr>
        <w:t>by</w:t>
      </w:r>
      <w:r>
        <w:rPr>
          <w:spacing w:val="-21"/>
          <w:w w:val="110"/>
          <w:sz w:val="20"/>
        </w:rPr>
        <w:t> </w:t>
      </w:r>
      <w:r>
        <w:rPr>
          <w:w w:val="110"/>
          <w:sz w:val="20"/>
        </w:rPr>
        <w:t>vendors</w:t>
      </w:r>
      <w:r>
        <w:rPr>
          <w:spacing w:val="-21"/>
          <w:w w:val="110"/>
          <w:sz w:val="20"/>
        </w:rPr>
        <w:t> </w:t>
      </w:r>
      <w:r>
        <w:rPr>
          <w:w w:val="110"/>
          <w:sz w:val="20"/>
        </w:rPr>
        <w:t>on</w:t>
      </w:r>
      <w:r>
        <w:rPr>
          <w:spacing w:val="-22"/>
          <w:w w:val="110"/>
          <w:sz w:val="20"/>
        </w:rPr>
        <w:t> </w:t>
      </w:r>
      <w:r>
        <w:rPr>
          <w:w w:val="110"/>
          <w:sz w:val="20"/>
        </w:rPr>
        <w:t>all</w:t>
      </w:r>
      <w:r>
        <w:rPr>
          <w:spacing w:val="-21"/>
          <w:w w:val="110"/>
          <w:sz w:val="20"/>
        </w:rPr>
        <w:t> </w:t>
      </w:r>
      <w:r>
        <w:rPr>
          <w:w w:val="110"/>
          <w:sz w:val="20"/>
        </w:rPr>
        <w:t>platforms and,</w:t>
      </w:r>
      <w:r>
        <w:rPr>
          <w:spacing w:val="-28"/>
          <w:w w:val="110"/>
          <w:sz w:val="20"/>
        </w:rPr>
        <w:t> </w:t>
      </w:r>
      <w:r>
        <w:rPr>
          <w:w w:val="110"/>
          <w:sz w:val="20"/>
        </w:rPr>
        <w:t>in</w:t>
      </w:r>
      <w:r>
        <w:rPr>
          <w:spacing w:val="-28"/>
          <w:w w:val="110"/>
          <w:sz w:val="20"/>
        </w:rPr>
        <w:t> </w:t>
      </w:r>
      <w:r>
        <w:rPr>
          <w:spacing w:val="-3"/>
          <w:w w:val="110"/>
          <w:sz w:val="20"/>
        </w:rPr>
        <w:t>theory,</w:t>
      </w:r>
      <w:r>
        <w:rPr>
          <w:spacing w:val="-27"/>
          <w:w w:val="110"/>
          <w:sz w:val="20"/>
        </w:rPr>
        <w:t> </w:t>
      </w:r>
      <w:r>
        <w:rPr>
          <w:w w:val="110"/>
          <w:sz w:val="20"/>
        </w:rPr>
        <w:t>could</w:t>
      </w:r>
      <w:r>
        <w:rPr>
          <w:spacing w:val="-28"/>
          <w:w w:val="110"/>
          <w:sz w:val="20"/>
        </w:rPr>
        <w:t> </w:t>
      </w:r>
      <w:r>
        <w:rPr>
          <w:w w:val="110"/>
          <w:sz w:val="20"/>
        </w:rPr>
        <w:t>serve</w:t>
      </w:r>
      <w:r>
        <w:rPr>
          <w:spacing w:val="-28"/>
          <w:w w:val="110"/>
          <w:sz w:val="20"/>
        </w:rPr>
        <w:t> </w:t>
      </w:r>
      <w:r>
        <w:rPr>
          <w:w w:val="110"/>
          <w:sz w:val="20"/>
        </w:rPr>
        <w:t>as</w:t>
      </w:r>
      <w:r>
        <w:rPr>
          <w:spacing w:val="-28"/>
          <w:w w:val="110"/>
          <w:sz w:val="20"/>
        </w:rPr>
        <w:t> </w:t>
      </w:r>
      <w:r>
        <w:rPr>
          <w:w w:val="110"/>
          <w:sz w:val="20"/>
        </w:rPr>
        <w:t>a</w:t>
      </w:r>
      <w:r>
        <w:rPr>
          <w:spacing w:val="-29"/>
          <w:w w:val="110"/>
          <w:sz w:val="20"/>
        </w:rPr>
        <w:t> </w:t>
      </w:r>
      <w:r>
        <w:rPr>
          <w:w w:val="110"/>
          <w:sz w:val="20"/>
        </w:rPr>
        <w:t>portable</w:t>
      </w:r>
      <w:r>
        <w:rPr>
          <w:spacing w:val="-28"/>
          <w:w w:val="110"/>
          <w:sz w:val="20"/>
        </w:rPr>
        <w:t> </w:t>
      </w:r>
      <w:r>
        <w:rPr>
          <w:w w:val="110"/>
          <w:sz w:val="20"/>
        </w:rPr>
        <w:t>intranode</w:t>
      </w:r>
      <w:r>
        <w:rPr>
          <w:spacing w:val="-28"/>
          <w:w w:val="110"/>
          <w:sz w:val="20"/>
        </w:rPr>
        <w:t> </w:t>
      </w:r>
      <w:r>
        <w:rPr>
          <w:w w:val="110"/>
          <w:sz w:val="20"/>
        </w:rPr>
        <w:t>programming</w:t>
      </w:r>
      <w:r>
        <w:rPr>
          <w:spacing w:val="-28"/>
          <w:w w:val="110"/>
          <w:sz w:val="20"/>
        </w:rPr>
        <w:t> </w:t>
      </w:r>
      <w:r>
        <w:rPr>
          <w:w w:val="110"/>
          <w:sz w:val="20"/>
        </w:rPr>
        <w:t>model</w:t>
      </w:r>
      <w:r>
        <w:rPr>
          <w:spacing w:val="-28"/>
          <w:w w:val="110"/>
          <w:sz w:val="20"/>
        </w:rPr>
        <w:t> </w:t>
      </w:r>
      <w:r>
        <w:rPr>
          <w:w w:val="110"/>
          <w:sz w:val="20"/>
        </w:rPr>
        <w:t>for</w:t>
      </w:r>
      <w:r>
        <w:rPr>
          <w:spacing w:val="-28"/>
          <w:w w:val="110"/>
          <w:sz w:val="20"/>
        </w:rPr>
        <w:t> </w:t>
      </w:r>
      <w:r>
        <w:rPr>
          <w:w w:val="110"/>
          <w:sz w:val="20"/>
        </w:rPr>
        <w:t>systems</w:t>
      </w:r>
      <w:r>
        <w:rPr>
          <w:spacing w:val="-28"/>
          <w:w w:val="110"/>
          <w:sz w:val="20"/>
        </w:rPr>
        <w:t> </w:t>
      </w:r>
      <w:r>
        <w:rPr>
          <w:w w:val="110"/>
          <w:sz w:val="20"/>
        </w:rPr>
        <w:t>with</w:t>
      </w:r>
      <w:r>
        <w:rPr>
          <w:spacing w:val="-29"/>
          <w:w w:val="110"/>
          <w:sz w:val="20"/>
        </w:rPr>
        <w:t> </w:t>
      </w:r>
      <w:r>
        <w:rPr>
          <w:w w:val="110"/>
          <w:sz w:val="20"/>
        </w:rPr>
        <w:t>accelerators.</w:t>
      </w:r>
      <w:r>
        <w:rPr>
          <w:spacing w:val="-12"/>
          <w:w w:val="110"/>
          <w:sz w:val="20"/>
        </w:rPr>
        <w:t> </w:t>
      </w:r>
      <w:r>
        <w:rPr>
          <w:spacing w:val="-3"/>
          <w:w w:val="110"/>
          <w:sz w:val="20"/>
        </w:rPr>
        <w:t>However, </w:t>
      </w:r>
      <w:r>
        <w:rPr>
          <w:w w:val="110"/>
          <w:sz w:val="20"/>
        </w:rPr>
        <w:t>in</w:t>
      </w:r>
      <w:r>
        <w:rPr>
          <w:spacing w:val="9"/>
          <w:w w:val="110"/>
          <w:sz w:val="20"/>
        </w:rPr>
        <w:t> </w:t>
      </w:r>
      <w:r>
        <w:rPr>
          <w:w w:val="110"/>
          <w:sz w:val="20"/>
        </w:rPr>
        <w:t>practice,</w:t>
      </w:r>
      <w:r>
        <w:rPr>
          <w:spacing w:val="10"/>
          <w:w w:val="110"/>
          <w:sz w:val="20"/>
        </w:rPr>
        <w:t> </w:t>
      </w:r>
      <w:r>
        <w:rPr>
          <w:w w:val="110"/>
          <w:sz w:val="20"/>
        </w:rPr>
        <w:t>a</w:t>
      </w:r>
      <w:r>
        <w:rPr>
          <w:spacing w:val="10"/>
          <w:w w:val="110"/>
          <w:sz w:val="20"/>
        </w:rPr>
        <w:t> </w:t>
      </w:r>
      <w:r>
        <w:rPr>
          <w:w w:val="110"/>
          <w:sz w:val="20"/>
        </w:rPr>
        <w:t>lot</w:t>
      </w:r>
      <w:r>
        <w:rPr>
          <w:spacing w:val="10"/>
          <w:w w:val="110"/>
          <w:sz w:val="20"/>
        </w:rPr>
        <w:t> </w:t>
      </w:r>
      <w:r>
        <w:rPr>
          <w:w w:val="110"/>
          <w:sz w:val="20"/>
        </w:rPr>
        <w:t>depends</w:t>
      </w:r>
      <w:r>
        <w:rPr>
          <w:spacing w:val="9"/>
          <w:w w:val="110"/>
          <w:sz w:val="20"/>
        </w:rPr>
        <w:t> </w:t>
      </w:r>
      <w:r>
        <w:rPr>
          <w:w w:val="110"/>
          <w:sz w:val="20"/>
        </w:rPr>
        <w:t>on</w:t>
      </w:r>
      <w:r>
        <w:rPr>
          <w:spacing w:val="10"/>
          <w:w w:val="110"/>
          <w:sz w:val="20"/>
        </w:rPr>
        <w:t> </w:t>
      </w:r>
      <w:r>
        <w:rPr>
          <w:w w:val="110"/>
          <w:sz w:val="20"/>
        </w:rPr>
        <w:t>the</w:t>
      </w:r>
      <w:r>
        <w:rPr>
          <w:spacing w:val="10"/>
          <w:w w:val="110"/>
          <w:sz w:val="20"/>
        </w:rPr>
        <w:t> </w:t>
      </w:r>
      <w:r>
        <w:rPr>
          <w:w w:val="110"/>
          <w:sz w:val="20"/>
        </w:rPr>
        <w:t>quality</w:t>
      </w:r>
      <w:r>
        <w:rPr>
          <w:spacing w:val="10"/>
          <w:w w:val="110"/>
          <w:sz w:val="20"/>
        </w:rPr>
        <w:t> </w:t>
      </w:r>
      <w:r>
        <w:rPr>
          <w:w w:val="110"/>
          <w:sz w:val="20"/>
        </w:rPr>
        <w:t>of</w:t>
      </w:r>
      <w:r>
        <w:rPr>
          <w:spacing w:val="9"/>
          <w:w w:val="110"/>
          <w:sz w:val="20"/>
        </w:rPr>
        <w:t> </w:t>
      </w:r>
      <w:r>
        <w:rPr>
          <w:w w:val="110"/>
          <w:sz w:val="20"/>
        </w:rPr>
        <w:t>the</w:t>
      </w:r>
      <w:r>
        <w:rPr>
          <w:spacing w:val="10"/>
          <w:w w:val="110"/>
          <w:sz w:val="20"/>
        </w:rPr>
        <w:t> </w:t>
      </w:r>
      <w:r>
        <w:rPr>
          <w:w w:val="110"/>
          <w:sz w:val="20"/>
        </w:rPr>
        <w:t>implementation.</w:t>
      </w:r>
    </w:p>
    <w:p>
      <w:pPr>
        <w:pStyle w:val="BodyText"/>
        <w:spacing w:line="249" w:lineRule="auto"/>
        <w:ind w:left="260" w:right="1400" w:firstLine="298"/>
        <w:jc w:val="both"/>
      </w:pPr>
      <w:r>
        <w:rPr>
          <w:w w:val="105"/>
        </w:rPr>
        <w:t>Kokkos and RAJA provide another alternative for portable, heterogenous-node programming via C++ abstractions. They are designed to work on complex node architectures with multiple types of execution resources and multilevel memory hierarchies. Many ECP applications are successfully using Kokkos and RAJA</w:t>
      </w:r>
      <w:r>
        <w:rPr>
          <w:spacing w:val="15"/>
          <w:w w:val="105"/>
        </w:rPr>
        <w:t> </w:t>
      </w:r>
      <w:r>
        <w:rPr>
          <w:w w:val="105"/>
        </w:rPr>
        <w:t>to</w:t>
      </w:r>
      <w:r>
        <w:rPr>
          <w:spacing w:val="16"/>
          <w:w w:val="105"/>
        </w:rPr>
        <w:t> </w:t>
      </w:r>
      <w:r>
        <w:rPr>
          <w:w w:val="105"/>
        </w:rPr>
        <w:t>write</w:t>
      </w:r>
      <w:r>
        <w:rPr>
          <w:spacing w:val="16"/>
          <w:w w:val="105"/>
        </w:rPr>
        <w:t> </w:t>
      </w:r>
      <w:r>
        <w:rPr>
          <w:w w:val="105"/>
        </w:rPr>
        <w:t>portable</w:t>
      </w:r>
      <w:r>
        <w:rPr>
          <w:spacing w:val="16"/>
          <w:w w:val="105"/>
        </w:rPr>
        <w:t> </w:t>
      </w:r>
      <w:r>
        <w:rPr>
          <w:w w:val="105"/>
        </w:rPr>
        <w:t>parallel</w:t>
      </w:r>
      <w:r>
        <w:rPr>
          <w:spacing w:val="16"/>
          <w:w w:val="105"/>
        </w:rPr>
        <w:t> </w:t>
      </w:r>
      <w:r>
        <w:rPr>
          <w:w w:val="105"/>
        </w:rPr>
        <w:t>code</w:t>
      </w:r>
      <w:r>
        <w:rPr>
          <w:spacing w:val="15"/>
          <w:w w:val="105"/>
        </w:rPr>
        <w:t> </w:t>
      </w:r>
      <w:r>
        <w:rPr>
          <w:w w:val="105"/>
        </w:rPr>
        <w:t>that</w:t>
      </w:r>
      <w:r>
        <w:rPr>
          <w:spacing w:val="16"/>
          <w:w w:val="105"/>
        </w:rPr>
        <w:t> </w:t>
      </w:r>
      <w:r>
        <w:rPr>
          <w:w w:val="105"/>
        </w:rPr>
        <w:t>runs</w:t>
      </w:r>
      <w:r>
        <w:rPr>
          <w:spacing w:val="16"/>
          <w:w w:val="105"/>
        </w:rPr>
        <w:t> </w:t>
      </w:r>
      <w:r>
        <w:rPr>
          <w:w w:val="105"/>
        </w:rPr>
        <w:t>efficiently</w:t>
      </w:r>
      <w:r>
        <w:rPr>
          <w:spacing w:val="16"/>
          <w:w w:val="105"/>
        </w:rPr>
        <w:t> </w:t>
      </w:r>
      <w:r>
        <w:rPr>
          <w:w w:val="105"/>
        </w:rPr>
        <w:t>on</w:t>
      </w:r>
      <w:r>
        <w:rPr>
          <w:spacing w:val="16"/>
          <w:w w:val="105"/>
        </w:rPr>
        <w:t> </w:t>
      </w:r>
      <w:r>
        <w:rPr>
          <w:w w:val="105"/>
        </w:rPr>
        <w:t>GPUs.</w:t>
      </w:r>
    </w:p>
    <w:p>
      <w:pPr>
        <w:pStyle w:val="BodyText"/>
        <w:spacing w:line="249" w:lineRule="auto"/>
        <w:ind w:left="260" w:right="1439" w:firstLine="298"/>
        <w:jc w:val="both"/>
      </w:pPr>
      <w:r>
        <w:rPr>
          <w:spacing w:val="-9"/>
          <w:w w:val="105"/>
        </w:rPr>
        <w:t>We  </w:t>
      </w:r>
      <w:r>
        <w:rPr>
          <w:w w:val="105"/>
        </w:rPr>
        <w:t>believe these options (and high-quality implementations of them) will meet the needs of applications  in the exascale</w:t>
      </w:r>
      <w:r>
        <w:rPr>
          <w:spacing w:val="41"/>
          <w:w w:val="105"/>
        </w:rPr>
        <w:t> </w:t>
      </w:r>
      <w:r>
        <w:rPr>
          <w:w w:val="105"/>
        </w:rPr>
        <w:t>timeframe.</w:t>
      </w:r>
    </w:p>
    <w:p>
      <w:pPr>
        <w:spacing w:after="0" w:line="249" w:lineRule="auto"/>
        <w:jc w:val="both"/>
        <w:sectPr>
          <w:pgSz w:w="12240" w:h="15840"/>
          <w:pgMar w:header="333" w:footer="792" w:top="800" w:bottom="980" w:left="1180" w:right="0"/>
        </w:sectPr>
      </w:pPr>
    </w:p>
    <w:p>
      <w:pPr>
        <w:pStyle w:val="BodyText"/>
      </w:pPr>
    </w:p>
    <w:p>
      <w:pPr>
        <w:pStyle w:val="BodyText"/>
      </w:pPr>
    </w:p>
    <w:p>
      <w:pPr>
        <w:pStyle w:val="BodyText"/>
        <w:spacing w:before="8"/>
        <w:rPr>
          <w:sz w:val="16"/>
        </w:rPr>
      </w:pPr>
    </w:p>
    <w:p>
      <w:pPr>
        <w:pStyle w:val="Heading3"/>
        <w:numPr>
          <w:ilvl w:val="2"/>
          <w:numId w:val="16"/>
        </w:numPr>
        <w:tabs>
          <w:tab w:pos="990" w:val="left" w:leader="none"/>
          <w:tab w:pos="991" w:val="left" w:leader="none"/>
        </w:tabs>
        <w:spacing w:line="240" w:lineRule="auto" w:before="1" w:after="0"/>
        <w:ind w:left="990" w:right="0" w:hanging="731"/>
        <w:jc w:val="left"/>
      </w:pPr>
      <w:bookmarkStart w:name="WBS 2.3.1.01 Programming Models &amp; Runtim" w:id="96"/>
      <w:bookmarkEnd w:id="96"/>
      <w:r>
        <w:rPr>
          <w:b w:val="0"/>
          <w:i w:val="0"/>
        </w:rPr>
      </w:r>
      <w:bookmarkStart w:name="_bookmark57" w:id="97"/>
      <w:bookmarkEnd w:id="97"/>
      <w:r>
        <w:rPr>
          <w:b w:val="0"/>
          <w:i w:val="0"/>
        </w:rPr>
      </w:r>
      <w:bookmarkStart w:name="_bookmark57" w:id="98"/>
      <w:bookmarkEnd w:id="98"/>
      <w:r>
        <w:rPr>
          <w:rFonts w:ascii="Courier New"/>
          <w:b w:val="0"/>
        </w:rPr>
        <w:t>WBS</w:t>
      </w:r>
      <w:r>
        <w:rPr>
          <w:rFonts w:ascii="Courier New"/>
          <w:b w:val="0"/>
        </w:rPr>
        <w:t> 2.3.1.01 </w:t>
      </w:r>
      <w:r>
        <w:rPr>
          <w:spacing w:val="-4"/>
        </w:rPr>
        <w:t>Programming </w:t>
      </w:r>
      <w:r>
        <w:rPr/>
        <w:t>Models &amp; Runtimes Software Development</w:t>
      </w:r>
      <w:r>
        <w:rPr>
          <w:spacing w:val="-23"/>
        </w:rPr>
        <w:t> </w:t>
      </w:r>
      <w:r>
        <w:rPr/>
        <w:t>Kits</w:t>
      </w:r>
    </w:p>
    <w:p>
      <w:pPr>
        <w:pStyle w:val="BodyText"/>
        <w:spacing w:line="249" w:lineRule="auto" w:before="121"/>
        <w:ind w:left="260" w:right="1404"/>
        <w:jc w:val="both"/>
      </w:pPr>
      <w:r>
        <w:rPr>
          <w:b/>
          <w:w w:val="105"/>
        </w:rPr>
        <w:t>Overview </w:t>
      </w:r>
      <w:r>
        <w:rPr>
          <w:w w:val="105"/>
        </w:rPr>
        <w:t>The Programming Models &amp; Runtimes SDK effort is focused on identifying meaningful aggrega- tions of products in this technical area.  SDK efforts are in the early stages of planning and execution.  Most    of the work on SDKs has been driven from the SW Ecosystem &amp; Delivery technical area.  A description of   the</w:t>
      </w:r>
      <w:r>
        <w:rPr>
          <w:spacing w:val="13"/>
          <w:w w:val="105"/>
        </w:rPr>
        <w:t> </w:t>
      </w:r>
      <w:r>
        <w:rPr>
          <w:w w:val="105"/>
        </w:rPr>
        <w:t>SDK</w:t>
      </w:r>
      <w:r>
        <w:rPr>
          <w:spacing w:val="14"/>
          <w:w w:val="105"/>
        </w:rPr>
        <w:t> </w:t>
      </w:r>
      <w:r>
        <w:rPr>
          <w:w w:val="105"/>
        </w:rPr>
        <w:t>effort</w:t>
      </w:r>
      <w:r>
        <w:rPr>
          <w:spacing w:val="14"/>
          <w:w w:val="105"/>
        </w:rPr>
        <w:t> </w:t>
      </w:r>
      <w:r>
        <w:rPr>
          <w:w w:val="105"/>
        </w:rPr>
        <w:t>can</w:t>
      </w:r>
      <w:r>
        <w:rPr>
          <w:spacing w:val="13"/>
          <w:w w:val="105"/>
        </w:rPr>
        <w:t> </w:t>
      </w:r>
      <w:r>
        <w:rPr>
          <w:spacing w:val="2"/>
          <w:w w:val="105"/>
        </w:rPr>
        <w:t>be</w:t>
      </w:r>
      <w:r>
        <w:rPr>
          <w:spacing w:val="14"/>
          <w:w w:val="105"/>
        </w:rPr>
        <w:t> </w:t>
      </w:r>
      <w:r>
        <w:rPr>
          <w:w w:val="105"/>
        </w:rPr>
        <w:t>found</w:t>
      </w:r>
      <w:r>
        <w:rPr>
          <w:spacing w:val="14"/>
          <w:w w:val="105"/>
        </w:rPr>
        <w:t> </w:t>
      </w:r>
      <w:r>
        <w:rPr>
          <w:w w:val="105"/>
        </w:rPr>
        <w:t>in</w:t>
      </w:r>
      <w:r>
        <w:rPr>
          <w:spacing w:val="13"/>
          <w:w w:val="105"/>
        </w:rPr>
        <w:t> </w:t>
      </w:r>
      <w:r>
        <w:rPr>
          <w:w w:val="105"/>
        </w:rPr>
        <w:t>Section</w:t>
      </w:r>
      <w:r>
        <w:rPr>
          <w:spacing w:val="14"/>
          <w:w w:val="105"/>
        </w:rPr>
        <w:t> </w:t>
      </w:r>
      <w:hyperlink w:history="true" w:anchor="_bookmark189">
        <w:r>
          <w:rPr>
            <w:color w:val="0000FF"/>
            <w:w w:val="105"/>
          </w:rPr>
          <w:t>4.5.7</w:t>
        </w:r>
      </w:hyperlink>
      <w:r>
        <w:rPr>
          <w:w w:val="105"/>
        </w:rPr>
        <w:t>.</w:t>
      </w:r>
    </w:p>
    <w:p>
      <w:pPr>
        <w:spacing w:after="0" w:line="249" w:lineRule="auto"/>
        <w:jc w:val="both"/>
        <w:sectPr>
          <w:pgSz w:w="12240" w:h="15840"/>
          <w:pgMar w:header="333" w:footer="792" w:top="800" w:bottom="980" w:left="1180" w:right="0"/>
        </w:sectPr>
      </w:pPr>
    </w:p>
    <w:p>
      <w:pPr>
        <w:pStyle w:val="BodyText"/>
      </w:pPr>
    </w:p>
    <w:p>
      <w:pPr>
        <w:pStyle w:val="BodyText"/>
      </w:pPr>
    </w:p>
    <w:p>
      <w:pPr>
        <w:pStyle w:val="BodyText"/>
        <w:spacing w:before="8"/>
        <w:rPr>
          <w:sz w:val="16"/>
        </w:rPr>
      </w:pPr>
    </w:p>
    <w:p>
      <w:pPr>
        <w:pStyle w:val="ListParagraph"/>
        <w:numPr>
          <w:ilvl w:val="2"/>
          <w:numId w:val="16"/>
        </w:numPr>
        <w:tabs>
          <w:tab w:pos="990" w:val="left" w:leader="none"/>
          <w:tab w:pos="991" w:val="left" w:leader="none"/>
        </w:tabs>
        <w:spacing w:line="240" w:lineRule="auto" w:before="1" w:after="0"/>
        <w:ind w:left="990" w:right="0" w:hanging="731"/>
        <w:jc w:val="left"/>
        <w:rPr>
          <w:rFonts w:ascii="Georgia-BoldItalic"/>
          <w:b/>
          <w:i/>
          <w:sz w:val="20"/>
        </w:rPr>
      </w:pPr>
      <w:bookmarkStart w:name="WBS 2.3.1.07 Exascale MPI" w:id="99"/>
      <w:bookmarkEnd w:id="99"/>
      <w:r>
        <w:rPr/>
      </w:r>
      <w:bookmarkStart w:name="_bookmark58" w:id="100"/>
      <w:bookmarkEnd w:id="100"/>
      <w:r>
        <w:rPr/>
      </w:r>
      <w:bookmarkStart w:name="_bookmark58" w:id="101"/>
      <w:bookmarkEnd w:id="101"/>
      <w:r>
        <w:rPr>
          <w:rFonts w:ascii="Courier New"/>
          <w:i/>
          <w:sz w:val="20"/>
        </w:rPr>
        <w:t>WBS</w:t>
      </w:r>
      <w:r>
        <w:rPr>
          <w:rFonts w:ascii="Courier New"/>
          <w:i/>
          <w:sz w:val="20"/>
        </w:rPr>
        <w:t> 2.3.1.07</w:t>
      </w:r>
      <w:r>
        <w:rPr>
          <w:rFonts w:ascii="Courier New"/>
          <w:i/>
          <w:spacing w:val="-81"/>
          <w:sz w:val="20"/>
        </w:rPr>
        <w:t> </w:t>
      </w:r>
      <w:r>
        <w:rPr>
          <w:rFonts w:ascii="Georgia-BoldItalic"/>
          <w:b/>
          <w:i/>
          <w:sz w:val="20"/>
        </w:rPr>
        <w:t>Exascale MPI</w:t>
      </w:r>
    </w:p>
    <w:p>
      <w:pPr>
        <w:pStyle w:val="BodyText"/>
        <w:spacing w:line="249" w:lineRule="auto" w:before="121"/>
        <w:ind w:left="252" w:right="1410" w:firstLine="7"/>
        <w:jc w:val="both"/>
      </w:pPr>
      <w:r>
        <w:rPr>
          <w:b/>
          <w:w w:val="110"/>
        </w:rPr>
        <w:t>Overview</w:t>
      </w:r>
      <w:r>
        <w:rPr>
          <w:b/>
          <w:spacing w:val="47"/>
          <w:w w:val="110"/>
        </w:rPr>
        <w:t> </w:t>
      </w:r>
      <w:r>
        <w:rPr>
          <w:w w:val="110"/>
        </w:rPr>
        <w:t>MPI</w:t>
      </w:r>
      <w:r>
        <w:rPr>
          <w:spacing w:val="-7"/>
          <w:w w:val="110"/>
        </w:rPr>
        <w:t> </w:t>
      </w:r>
      <w:r>
        <w:rPr>
          <w:w w:val="110"/>
        </w:rPr>
        <w:t>has</w:t>
      </w:r>
      <w:r>
        <w:rPr>
          <w:spacing w:val="-6"/>
          <w:w w:val="110"/>
        </w:rPr>
        <w:t> </w:t>
      </w:r>
      <w:r>
        <w:rPr>
          <w:w w:val="110"/>
        </w:rPr>
        <w:t>been</w:t>
      </w:r>
      <w:r>
        <w:rPr>
          <w:spacing w:val="-7"/>
          <w:w w:val="110"/>
        </w:rPr>
        <w:t> </w:t>
      </w:r>
      <w:r>
        <w:rPr>
          <w:w w:val="110"/>
        </w:rPr>
        <w:t>the</w:t>
      </w:r>
      <w:r>
        <w:rPr>
          <w:spacing w:val="-7"/>
          <w:w w:val="110"/>
        </w:rPr>
        <w:t> </w:t>
      </w:r>
      <w:r>
        <w:rPr>
          <w:w w:val="110"/>
        </w:rPr>
        <w:t>de</w:t>
      </w:r>
      <w:r>
        <w:rPr>
          <w:spacing w:val="-6"/>
          <w:w w:val="110"/>
        </w:rPr>
        <w:t> </w:t>
      </w:r>
      <w:r>
        <w:rPr>
          <w:w w:val="110"/>
        </w:rPr>
        <w:t>facto</w:t>
      </w:r>
      <w:r>
        <w:rPr>
          <w:spacing w:val="-7"/>
          <w:w w:val="110"/>
        </w:rPr>
        <w:t> </w:t>
      </w:r>
      <w:r>
        <w:rPr>
          <w:w w:val="110"/>
        </w:rPr>
        <w:t>standard</w:t>
      </w:r>
      <w:r>
        <w:rPr>
          <w:spacing w:val="-7"/>
          <w:w w:val="110"/>
        </w:rPr>
        <w:t> </w:t>
      </w:r>
      <w:r>
        <w:rPr>
          <w:w w:val="110"/>
        </w:rPr>
        <w:t>programming</w:t>
      </w:r>
      <w:r>
        <w:rPr>
          <w:spacing w:val="-6"/>
          <w:w w:val="110"/>
        </w:rPr>
        <w:t> </w:t>
      </w:r>
      <w:r>
        <w:rPr>
          <w:w w:val="110"/>
        </w:rPr>
        <w:t>model</w:t>
      </w:r>
      <w:r>
        <w:rPr>
          <w:spacing w:val="-7"/>
          <w:w w:val="110"/>
        </w:rPr>
        <w:t> </w:t>
      </w:r>
      <w:r>
        <w:rPr>
          <w:w w:val="110"/>
        </w:rPr>
        <w:t>for</w:t>
      </w:r>
      <w:r>
        <w:rPr>
          <w:spacing w:val="-7"/>
          <w:w w:val="110"/>
        </w:rPr>
        <w:t> </w:t>
      </w:r>
      <w:r>
        <w:rPr>
          <w:w w:val="110"/>
        </w:rPr>
        <w:t>HPC</w:t>
      </w:r>
      <w:r>
        <w:rPr>
          <w:spacing w:val="-7"/>
          <w:w w:val="110"/>
        </w:rPr>
        <w:t> </w:t>
      </w:r>
      <w:r>
        <w:rPr>
          <w:w w:val="110"/>
        </w:rPr>
        <w:t>from</w:t>
      </w:r>
      <w:r>
        <w:rPr>
          <w:spacing w:val="-7"/>
          <w:w w:val="110"/>
        </w:rPr>
        <w:t> </w:t>
      </w:r>
      <w:r>
        <w:rPr>
          <w:w w:val="110"/>
        </w:rPr>
        <w:t>the</w:t>
      </w:r>
      <w:r>
        <w:rPr>
          <w:spacing w:val="-6"/>
          <w:w w:val="110"/>
        </w:rPr>
        <w:t> </w:t>
      </w:r>
      <w:r>
        <w:rPr>
          <w:w w:val="110"/>
        </w:rPr>
        <w:t>mid</w:t>
      </w:r>
      <w:r>
        <w:rPr>
          <w:spacing w:val="-8"/>
          <w:w w:val="110"/>
        </w:rPr>
        <w:t> </w:t>
      </w:r>
      <w:r>
        <w:rPr>
          <w:w w:val="110"/>
        </w:rPr>
        <w:t>90’s</w:t>
      </w:r>
      <w:r>
        <w:rPr>
          <w:spacing w:val="-7"/>
          <w:w w:val="110"/>
        </w:rPr>
        <w:t> </w:t>
      </w:r>
      <w:r>
        <w:rPr>
          <w:w w:val="110"/>
        </w:rPr>
        <w:t>till</w:t>
      </w:r>
      <w:r>
        <w:rPr>
          <w:spacing w:val="-7"/>
          <w:w w:val="110"/>
        </w:rPr>
        <w:t> </w:t>
      </w:r>
      <w:r>
        <w:rPr>
          <w:spacing w:val="-4"/>
          <w:w w:val="110"/>
        </w:rPr>
        <w:t>today,</w:t>
      </w:r>
      <w:r>
        <w:rPr>
          <w:spacing w:val="-6"/>
          <w:w w:val="110"/>
        </w:rPr>
        <w:t> </w:t>
      </w:r>
      <w:r>
        <w:rPr>
          <w:w w:val="110"/>
        </w:rPr>
        <w:t>a period</w:t>
      </w:r>
      <w:r>
        <w:rPr>
          <w:spacing w:val="-21"/>
          <w:w w:val="110"/>
        </w:rPr>
        <w:t> </w:t>
      </w:r>
      <w:r>
        <w:rPr>
          <w:w w:val="110"/>
        </w:rPr>
        <w:t>where</w:t>
      </w:r>
      <w:r>
        <w:rPr>
          <w:spacing w:val="-20"/>
          <w:w w:val="110"/>
        </w:rPr>
        <w:t> </w:t>
      </w:r>
      <w:r>
        <w:rPr>
          <w:w w:val="110"/>
        </w:rPr>
        <w:t>supercomputing</w:t>
      </w:r>
      <w:r>
        <w:rPr>
          <w:spacing w:val="-21"/>
          <w:w w:val="110"/>
        </w:rPr>
        <w:t> </w:t>
      </w:r>
      <w:r>
        <w:rPr>
          <w:w w:val="110"/>
        </w:rPr>
        <w:t>performance</w:t>
      </w:r>
      <w:r>
        <w:rPr>
          <w:spacing w:val="-20"/>
          <w:w w:val="110"/>
        </w:rPr>
        <w:t> </w:t>
      </w:r>
      <w:r>
        <w:rPr>
          <w:w w:val="110"/>
        </w:rPr>
        <w:t>increased</w:t>
      </w:r>
      <w:r>
        <w:rPr>
          <w:spacing w:val="-21"/>
          <w:w w:val="110"/>
        </w:rPr>
        <w:t> </w:t>
      </w:r>
      <w:r>
        <w:rPr>
          <w:spacing w:val="-3"/>
          <w:w w:val="110"/>
        </w:rPr>
        <w:t>by</w:t>
      </w:r>
      <w:r>
        <w:rPr>
          <w:spacing w:val="-20"/>
          <w:w w:val="110"/>
        </w:rPr>
        <w:t> </w:t>
      </w:r>
      <w:r>
        <w:rPr>
          <w:w w:val="110"/>
        </w:rPr>
        <w:t>six</w:t>
      </w:r>
      <w:r>
        <w:rPr>
          <w:spacing w:val="-21"/>
          <w:w w:val="110"/>
        </w:rPr>
        <w:t> </w:t>
      </w:r>
      <w:r>
        <w:rPr>
          <w:w w:val="110"/>
        </w:rPr>
        <w:t>orders</w:t>
      </w:r>
      <w:r>
        <w:rPr>
          <w:spacing w:val="-20"/>
          <w:w w:val="110"/>
        </w:rPr>
        <w:t> </w:t>
      </w:r>
      <w:r>
        <w:rPr>
          <w:w w:val="110"/>
        </w:rPr>
        <w:t>of</w:t>
      </w:r>
      <w:r>
        <w:rPr>
          <w:spacing w:val="-20"/>
          <w:w w:val="110"/>
        </w:rPr>
        <w:t> </w:t>
      </w:r>
      <w:r>
        <w:rPr>
          <w:w w:val="110"/>
        </w:rPr>
        <w:t>magnitude.</w:t>
      </w:r>
      <w:r>
        <w:rPr>
          <w:spacing w:val="-8"/>
          <w:w w:val="110"/>
        </w:rPr>
        <w:t> </w:t>
      </w:r>
      <w:r>
        <w:rPr>
          <w:w w:val="110"/>
        </w:rPr>
        <w:t>The</w:t>
      </w:r>
      <w:r>
        <w:rPr>
          <w:spacing w:val="-20"/>
          <w:w w:val="110"/>
        </w:rPr>
        <w:t> </w:t>
      </w:r>
      <w:r>
        <w:rPr>
          <w:spacing w:val="-3"/>
          <w:w w:val="110"/>
        </w:rPr>
        <w:t>vast</w:t>
      </w:r>
      <w:r>
        <w:rPr>
          <w:spacing w:val="-21"/>
          <w:w w:val="110"/>
        </w:rPr>
        <w:t> </w:t>
      </w:r>
      <w:r>
        <w:rPr>
          <w:w w:val="110"/>
        </w:rPr>
        <w:t>majority</w:t>
      </w:r>
      <w:r>
        <w:rPr>
          <w:spacing w:val="-20"/>
          <w:w w:val="110"/>
        </w:rPr>
        <w:t> </w:t>
      </w:r>
      <w:r>
        <w:rPr>
          <w:w w:val="110"/>
        </w:rPr>
        <w:t>of</w:t>
      </w:r>
      <w:r>
        <w:rPr>
          <w:spacing w:val="-20"/>
          <w:w w:val="110"/>
        </w:rPr>
        <w:t> </w:t>
      </w:r>
      <w:r>
        <w:rPr>
          <w:w w:val="110"/>
        </w:rPr>
        <w:t>DOE’s parallel</w:t>
      </w:r>
      <w:r>
        <w:rPr>
          <w:spacing w:val="-26"/>
          <w:w w:val="110"/>
        </w:rPr>
        <w:t> </w:t>
      </w:r>
      <w:r>
        <w:rPr>
          <w:w w:val="110"/>
        </w:rPr>
        <w:t>scientific</w:t>
      </w:r>
      <w:r>
        <w:rPr>
          <w:spacing w:val="-26"/>
          <w:w w:val="110"/>
        </w:rPr>
        <w:t> </w:t>
      </w:r>
      <w:r>
        <w:rPr>
          <w:w w:val="110"/>
        </w:rPr>
        <w:t>applications</w:t>
      </w:r>
      <w:r>
        <w:rPr>
          <w:spacing w:val="-26"/>
          <w:w w:val="110"/>
        </w:rPr>
        <w:t> </w:t>
      </w:r>
      <w:r>
        <w:rPr>
          <w:w w:val="110"/>
        </w:rPr>
        <w:t>running</w:t>
      </w:r>
      <w:r>
        <w:rPr>
          <w:spacing w:val="-25"/>
          <w:w w:val="110"/>
        </w:rPr>
        <w:t> </w:t>
      </w:r>
      <w:r>
        <w:rPr>
          <w:w w:val="110"/>
        </w:rPr>
        <w:t>on</w:t>
      </w:r>
      <w:r>
        <w:rPr>
          <w:spacing w:val="-26"/>
          <w:w w:val="110"/>
        </w:rPr>
        <w:t> </w:t>
      </w:r>
      <w:r>
        <w:rPr>
          <w:w w:val="110"/>
        </w:rPr>
        <w:t>the</w:t>
      </w:r>
      <w:r>
        <w:rPr>
          <w:spacing w:val="-26"/>
          <w:w w:val="110"/>
        </w:rPr>
        <w:t> </w:t>
      </w:r>
      <w:r>
        <w:rPr>
          <w:w w:val="110"/>
        </w:rPr>
        <w:t>largest</w:t>
      </w:r>
      <w:r>
        <w:rPr>
          <w:spacing w:val="-25"/>
          <w:w w:val="110"/>
        </w:rPr>
        <w:t> </w:t>
      </w:r>
      <w:r>
        <w:rPr>
          <w:w w:val="110"/>
        </w:rPr>
        <w:t>HPC</w:t>
      </w:r>
      <w:r>
        <w:rPr>
          <w:spacing w:val="-26"/>
          <w:w w:val="110"/>
        </w:rPr>
        <w:t> </w:t>
      </w:r>
      <w:r>
        <w:rPr>
          <w:w w:val="110"/>
        </w:rPr>
        <w:t>systems</w:t>
      </w:r>
      <w:r>
        <w:rPr>
          <w:spacing w:val="-26"/>
          <w:w w:val="110"/>
        </w:rPr>
        <w:t> </w:t>
      </w:r>
      <w:r>
        <w:rPr>
          <w:w w:val="110"/>
        </w:rPr>
        <w:t>use</w:t>
      </w:r>
      <w:r>
        <w:rPr>
          <w:spacing w:val="-25"/>
          <w:w w:val="110"/>
        </w:rPr>
        <w:t> </w:t>
      </w:r>
      <w:r>
        <w:rPr>
          <w:w w:val="110"/>
        </w:rPr>
        <w:t>MPI.</w:t>
      </w:r>
      <w:r>
        <w:rPr>
          <w:spacing w:val="-26"/>
          <w:w w:val="110"/>
        </w:rPr>
        <w:t> </w:t>
      </w:r>
      <w:r>
        <w:rPr>
          <w:w w:val="110"/>
        </w:rPr>
        <w:t>These</w:t>
      </w:r>
      <w:r>
        <w:rPr>
          <w:spacing w:val="-26"/>
          <w:w w:val="110"/>
        </w:rPr>
        <w:t> </w:t>
      </w:r>
      <w:r>
        <w:rPr>
          <w:w w:val="110"/>
        </w:rPr>
        <w:t>application</w:t>
      </w:r>
      <w:r>
        <w:rPr>
          <w:spacing w:val="-25"/>
          <w:w w:val="110"/>
        </w:rPr>
        <w:t> </w:t>
      </w:r>
      <w:r>
        <w:rPr>
          <w:w w:val="110"/>
        </w:rPr>
        <w:t>codes</w:t>
      </w:r>
      <w:r>
        <w:rPr>
          <w:spacing w:val="-26"/>
          <w:w w:val="110"/>
        </w:rPr>
        <w:t> </w:t>
      </w:r>
      <w:r>
        <w:rPr>
          <w:w w:val="110"/>
        </w:rPr>
        <w:t>represent billions of dollars of investment. Therefore, MPI must evolve to run as efficiently as possible on Exascale systems. Our group at Argonne developed a high-performance, production-quality MPI implementation, called MPICH. The focus areas of the Exascale MPI </w:t>
      </w:r>
      <w:r>
        <w:rPr>
          <w:w w:val="150"/>
        </w:rPr>
        <w:t>/ </w:t>
      </w:r>
      <w:r>
        <w:rPr>
          <w:w w:val="110"/>
        </w:rPr>
        <w:t>MPICH project are: (1) continuous improvement of the performance and capabilities of the MPICH software to meet the demands of ECP and other broader DOE</w:t>
      </w:r>
      <w:r>
        <w:rPr>
          <w:spacing w:val="-20"/>
          <w:w w:val="110"/>
        </w:rPr>
        <w:t> </w:t>
      </w:r>
      <w:r>
        <w:rPr>
          <w:w w:val="110"/>
        </w:rPr>
        <w:t>applications,</w:t>
      </w:r>
      <w:r>
        <w:rPr>
          <w:spacing w:val="-19"/>
          <w:w w:val="110"/>
        </w:rPr>
        <w:t> </w:t>
      </w:r>
      <w:r>
        <w:rPr>
          <w:w w:val="110"/>
        </w:rPr>
        <w:t>(2)</w:t>
      </w:r>
      <w:r>
        <w:rPr>
          <w:spacing w:val="-19"/>
          <w:w w:val="110"/>
        </w:rPr>
        <w:t> </w:t>
      </w:r>
      <w:r>
        <w:rPr>
          <w:w w:val="110"/>
        </w:rPr>
        <w:t>coordinate</w:t>
      </w:r>
      <w:r>
        <w:rPr>
          <w:spacing w:val="-20"/>
          <w:w w:val="110"/>
        </w:rPr>
        <w:t> </w:t>
      </w:r>
      <w:r>
        <w:rPr>
          <w:w w:val="110"/>
        </w:rPr>
        <w:t>vendor</w:t>
      </w:r>
      <w:r>
        <w:rPr>
          <w:spacing w:val="-19"/>
          <w:w w:val="110"/>
        </w:rPr>
        <w:t> </w:t>
      </w:r>
      <w:r>
        <w:rPr>
          <w:w w:val="110"/>
        </w:rPr>
        <w:t>and</w:t>
      </w:r>
      <w:r>
        <w:rPr>
          <w:spacing w:val="-19"/>
          <w:w w:val="110"/>
        </w:rPr>
        <w:t> </w:t>
      </w:r>
      <w:r>
        <w:rPr>
          <w:w w:val="110"/>
        </w:rPr>
        <w:t>supercomputing</w:t>
      </w:r>
      <w:r>
        <w:rPr>
          <w:spacing w:val="-20"/>
          <w:w w:val="110"/>
        </w:rPr>
        <w:t> </w:t>
      </w:r>
      <w:r>
        <w:rPr>
          <w:w w:val="110"/>
        </w:rPr>
        <w:t>center</w:t>
      </w:r>
      <w:r>
        <w:rPr>
          <w:spacing w:val="-19"/>
          <w:w w:val="110"/>
        </w:rPr>
        <w:t> </w:t>
      </w:r>
      <w:r>
        <w:rPr>
          <w:w w:val="110"/>
        </w:rPr>
        <w:t>interactions</w:t>
      </w:r>
      <w:r>
        <w:rPr>
          <w:spacing w:val="-19"/>
          <w:w w:val="110"/>
        </w:rPr>
        <w:t> </w:t>
      </w:r>
      <w:r>
        <w:rPr>
          <w:w w:val="110"/>
        </w:rPr>
        <w:t>to</w:t>
      </w:r>
      <w:r>
        <w:rPr>
          <w:spacing w:val="-20"/>
          <w:w w:val="110"/>
        </w:rPr>
        <w:t> </w:t>
      </w:r>
      <w:r>
        <w:rPr>
          <w:w w:val="110"/>
        </w:rPr>
        <w:t>ensure</w:t>
      </w:r>
      <w:r>
        <w:rPr>
          <w:spacing w:val="-19"/>
          <w:w w:val="110"/>
        </w:rPr>
        <w:t> </w:t>
      </w:r>
      <w:r>
        <w:rPr>
          <w:w w:val="110"/>
        </w:rPr>
        <w:t>efficient</w:t>
      </w:r>
      <w:r>
        <w:rPr>
          <w:spacing w:val="-19"/>
          <w:w w:val="110"/>
        </w:rPr>
        <w:t> </w:t>
      </w:r>
      <w:r>
        <w:rPr>
          <w:w w:val="110"/>
        </w:rPr>
        <w:t>solutions to</w:t>
      </w:r>
      <w:r>
        <w:rPr>
          <w:spacing w:val="-6"/>
          <w:w w:val="110"/>
        </w:rPr>
        <w:t> </w:t>
      </w:r>
      <w:r>
        <w:rPr>
          <w:w w:val="110"/>
        </w:rPr>
        <w:t>applications,</w:t>
      </w:r>
      <w:r>
        <w:rPr>
          <w:spacing w:val="-6"/>
          <w:w w:val="110"/>
        </w:rPr>
        <w:t> </w:t>
      </w:r>
      <w:r>
        <w:rPr>
          <w:w w:val="110"/>
        </w:rPr>
        <w:t>and</w:t>
      </w:r>
      <w:r>
        <w:rPr>
          <w:spacing w:val="-5"/>
          <w:w w:val="110"/>
        </w:rPr>
        <w:t> </w:t>
      </w:r>
      <w:r>
        <w:rPr>
          <w:w w:val="110"/>
        </w:rPr>
        <w:t>(3)</w:t>
      </w:r>
      <w:r>
        <w:rPr>
          <w:spacing w:val="-6"/>
          <w:w w:val="110"/>
        </w:rPr>
        <w:t> </w:t>
      </w:r>
      <w:r>
        <w:rPr>
          <w:spacing w:val="2"/>
          <w:w w:val="110"/>
        </w:rPr>
        <w:t>be</w:t>
      </w:r>
      <w:r>
        <w:rPr>
          <w:spacing w:val="-6"/>
          <w:w w:val="110"/>
        </w:rPr>
        <w:t> </w:t>
      </w:r>
      <w:r>
        <w:rPr>
          <w:spacing w:val="-3"/>
          <w:w w:val="110"/>
        </w:rPr>
        <w:t>involved</w:t>
      </w:r>
      <w:r>
        <w:rPr>
          <w:spacing w:val="-5"/>
          <w:w w:val="110"/>
        </w:rPr>
        <w:t> </w:t>
      </w:r>
      <w:r>
        <w:rPr>
          <w:w w:val="110"/>
        </w:rPr>
        <w:t>in</w:t>
      </w:r>
      <w:r>
        <w:rPr>
          <w:spacing w:val="-6"/>
          <w:w w:val="110"/>
        </w:rPr>
        <w:t> </w:t>
      </w:r>
      <w:r>
        <w:rPr>
          <w:w w:val="110"/>
        </w:rPr>
        <w:t>the</w:t>
      </w:r>
      <w:r>
        <w:rPr>
          <w:spacing w:val="-6"/>
          <w:w w:val="110"/>
        </w:rPr>
        <w:t> </w:t>
      </w:r>
      <w:r>
        <w:rPr>
          <w:w w:val="110"/>
        </w:rPr>
        <w:t>MPI</w:t>
      </w:r>
      <w:r>
        <w:rPr>
          <w:spacing w:val="-5"/>
          <w:w w:val="110"/>
        </w:rPr>
        <w:t> </w:t>
      </w:r>
      <w:r>
        <w:rPr>
          <w:w w:val="110"/>
        </w:rPr>
        <w:t>forum</w:t>
      </w:r>
      <w:r>
        <w:rPr>
          <w:spacing w:val="-6"/>
          <w:w w:val="110"/>
        </w:rPr>
        <w:t> </w:t>
      </w:r>
      <w:r>
        <w:rPr>
          <w:w w:val="110"/>
        </w:rPr>
        <w:t>and</w:t>
      </w:r>
      <w:r>
        <w:rPr>
          <w:spacing w:val="-5"/>
          <w:w w:val="110"/>
        </w:rPr>
        <w:t> </w:t>
      </w:r>
      <w:r>
        <w:rPr>
          <w:w w:val="110"/>
        </w:rPr>
        <w:t>standardization</w:t>
      </w:r>
      <w:r>
        <w:rPr>
          <w:spacing w:val="-6"/>
          <w:w w:val="110"/>
        </w:rPr>
        <w:t> </w:t>
      </w:r>
      <w:r>
        <w:rPr>
          <w:w w:val="110"/>
        </w:rPr>
        <w:t>efforts</w:t>
      </w:r>
      <w:r>
        <w:rPr>
          <w:spacing w:val="-6"/>
          <w:w w:val="110"/>
        </w:rPr>
        <w:t> </w:t>
      </w:r>
      <w:r>
        <w:rPr>
          <w:w w:val="110"/>
        </w:rPr>
        <w:t>to</w:t>
      </w:r>
      <w:r>
        <w:rPr>
          <w:spacing w:val="-5"/>
          <w:w w:val="110"/>
        </w:rPr>
        <w:t> </w:t>
      </w:r>
      <w:r>
        <w:rPr>
          <w:w w:val="110"/>
        </w:rPr>
        <w:t>ensure</w:t>
      </w:r>
      <w:r>
        <w:rPr>
          <w:spacing w:val="-6"/>
          <w:w w:val="110"/>
        </w:rPr>
        <w:t> </w:t>
      </w:r>
      <w:r>
        <w:rPr>
          <w:w w:val="110"/>
        </w:rPr>
        <w:t>continuity</w:t>
      </w:r>
      <w:r>
        <w:rPr>
          <w:spacing w:val="-6"/>
          <w:w w:val="110"/>
        </w:rPr>
        <w:t> </w:t>
      </w:r>
      <w:r>
        <w:rPr>
          <w:w w:val="110"/>
        </w:rPr>
        <w:t>of</w:t>
      </w:r>
      <w:r>
        <w:rPr>
          <w:spacing w:val="-5"/>
          <w:w w:val="110"/>
        </w:rPr>
        <w:t> </w:t>
      </w:r>
      <w:r>
        <w:rPr>
          <w:w w:val="110"/>
        </w:rPr>
        <w:t>the work beyond this</w:t>
      </w:r>
      <w:r>
        <w:rPr>
          <w:spacing w:val="31"/>
          <w:w w:val="110"/>
        </w:rPr>
        <w:t> </w:t>
      </w:r>
      <w:r>
        <w:rPr>
          <w:w w:val="110"/>
        </w:rPr>
        <w:t>project.</w:t>
      </w:r>
    </w:p>
    <w:p>
      <w:pPr>
        <w:pStyle w:val="BodyText"/>
        <w:spacing w:line="249" w:lineRule="auto"/>
        <w:ind w:left="236" w:right="1432" w:firstLine="322"/>
        <w:jc w:val="both"/>
      </w:pPr>
      <w:r>
        <w:rPr>
          <w:w w:val="110"/>
        </w:rPr>
        <w:t>MPICH team is </w:t>
      </w:r>
      <w:r>
        <w:rPr>
          <w:spacing w:val="-3"/>
          <w:w w:val="110"/>
        </w:rPr>
        <w:t>involved </w:t>
      </w:r>
      <w:r>
        <w:rPr>
          <w:w w:val="110"/>
        </w:rPr>
        <w:t>in the formation of the MPI </w:t>
      </w:r>
      <w:r>
        <w:rPr>
          <w:spacing w:val="-4"/>
          <w:w w:val="110"/>
        </w:rPr>
        <w:t>Forum </w:t>
      </w:r>
      <w:r>
        <w:rPr>
          <w:w w:val="110"/>
        </w:rPr>
        <w:t>and </w:t>
      </w:r>
      <w:r>
        <w:rPr>
          <w:spacing w:val="-4"/>
          <w:w w:val="110"/>
        </w:rPr>
        <w:t>have </w:t>
      </w:r>
      <w:r>
        <w:rPr>
          <w:w w:val="110"/>
        </w:rPr>
        <w:t>been deeply </w:t>
      </w:r>
      <w:r>
        <w:rPr>
          <w:spacing w:val="-3"/>
          <w:w w:val="110"/>
        </w:rPr>
        <w:t>involved </w:t>
      </w:r>
      <w:r>
        <w:rPr>
          <w:w w:val="110"/>
        </w:rPr>
        <w:t>in defining the MPI standard since 1992. MPICH has helped prototype and define the majority of the features in the MPI standard. As such, MPICH has been one of the most influential pieces of software in accelerating the adoption of the MPI standard </w:t>
      </w:r>
      <w:r>
        <w:rPr>
          <w:spacing w:val="-3"/>
          <w:w w:val="110"/>
        </w:rPr>
        <w:t>by </w:t>
      </w:r>
      <w:r>
        <w:rPr>
          <w:w w:val="110"/>
        </w:rPr>
        <w:t>the HPC </w:t>
      </w:r>
      <w:r>
        <w:rPr>
          <w:spacing w:val="-3"/>
          <w:w w:val="110"/>
        </w:rPr>
        <w:t>community. </w:t>
      </w:r>
      <w:r>
        <w:rPr>
          <w:w w:val="110"/>
        </w:rPr>
        <w:t>MPICH has been adopted </w:t>
      </w:r>
      <w:r>
        <w:rPr>
          <w:spacing w:val="-3"/>
          <w:w w:val="110"/>
        </w:rPr>
        <w:t>by </w:t>
      </w:r>
      <w:r>
        <w:rPr>
          <w:w w:val="110"/>
        </w:rPr>
        <w:t>leading vendors into their own derivative implementations. Examples include Intel (for Intel MPI), Cray (for Cray MPI), IBM (for IBM PE MPI), Mellanox (for MLNX-MPI), Microsoft (for MS-MPI), and Ohio State University (for </w:t>
      </w:r>
      <w:r>
        <w:rPr>
          <w:spacing w:val="-3"/>
          <w:w w:val="110"/>
        </w:rPr>
        <w:t>MVAPICH).</w:t>
      </w:r>
      <w:r>
        <w:rPr>
          <w:spacing w:val="-9"/>
          <w:w w:val="110"/>
        </w:rPr>
        <w:t> </w:t>
      </w:r>
      <w:r>
        <w:rPr>
          <w:w w:val="110"/>
        </w:rPr>
        <w:t>MPICH</w:t>
      </w:r>
      <w:r>
        <w:rPr>
          <w:spacing w:val="-8"/>
          <w:w w:val="110"/>
        </w:rPr>
        <w:t> </w:t>
      </w:r>
      <w:r>
        <w:rPr>
          <w:w w:val="110"/>
        </w:rPr>
        <w:t>and</w:t>
      </w:r>
      <w:r>
        <w:rPr>
          <w:spacing w:val="-8"/>
          <w:w w:val="110"/>
        </w:rPr>
        <w:t> </w:t>
      </w:r>
      <w:r>
        <w:rPr>
          <w:w w:val="110"/>
        </w:rPr>
        <w:t>its</w:t>
      </w:r>
      <w:r>
        <w:rPr>
          <w:spacing w:val="-8"/>
          <w:w w:val="110"/>
        </w:rPr>
        <w:t> </w:t>
      </w:r>
      <w:r>
        <w:rPr>
          <w:w w:val="110"/>
        </w:rPr>
        <w:t>derivatives</w:t>
      </w:r>
      <w:r>
        <w:rPr>
          <w:spacing w:val="-8"/>
          <w:w w:val="110"/>
        </w:rPr>
        <w:t> </w:t>
      </w:r>
      <w:r>
        <w:rPr>
          <w:w w:val="110"/>
        </w:rPr>
        <w:t>are</w:t>
      </w:r>
      <w:r>
        <w:rPr>
          <w:spacing w:val="-8"/>
          <w:w w:val="110"/>
        </w:rPr>
        <w:t> </w:t>
      </w:r>
      <w:r>
        <w:rPr>
          <w:w w:val="110"/>
        </w:rPr>
        <w:t>exclusively</w:t>
      </w:r>
      <w:r>
        <w:rPr>
          <w:spacing w:val="-8"/>
          <w:w w:val="110"/>
        </w:rPr>
        <w:t> </w:t>
      </w:r>
      <w:r>
        <w:rPr>
          <w:w w:val="110"/>
        </w:rPr>
        <w:t>used</w:t>
      </w:r>
      <w:r>
        <w:rPr>
          <w:spacing w:val="-8"/>
          <w:w w:val="110"/>
        </w:rPr>
        <w:t> </w:t>
      </w:r>
      <w:r>
        <w:rPr>
          <w:w w:val="110"/>
        </w:rPr>
        <w:t>in</w:t>
      </w:r>
      <w:r>
        <w:rPr>
          <w:spacing w:val="-8"/>
          <w:w w:val="110"/>
        </w:rPr>
        <w:t> </w:t>
      </w:r>
      <w:r>
        <w:rPr>
          <w:w w:val="110"/>
        </w:rPr>
        <w:t>7</w:t>
      </w:r>
      <w:r>
        <w:rPr>
          <w:spacing w:val="-8"/>
          <w:w w:val="110"/>
        </w:rPr>
        <w:t> </w:t>
      </w:r>
      <w:r>
        <w:rPr>
          <w:w w:val="110"/>
        </w:rPr>
        <w:t>of</w:t>
      </w:r>
      <w:r>
        <w:rPr>
          <w:spacing w:val="-8"/>
          <w:w w:val="110"/>
        </w:rPr>
        <w:t> </w:t>
      </w:r>
      <w:r>
        <w:rPr>
          <w:w w:val="110"/>
        </w:rPr>
        <w:t>the</w:t>
      </w:r>
      <w:r>
        <w:rPr>
          <w:spacing w:val="-8"/>
          <w:w w:val="110"/>
        </w:rPr>
        <w:t> </w:t>
      </w:r>
      <w:r>
        <w:rPr>
          <w:w w:val="110"/>
        </w:rPr>
        <w:t>top</w:t>
      </w:r>
      <w:r>
        <w:rPr>
          <w:spacing w:val="-8"/>
          <w:w w:val="110"/>
        </w:rPr>
        <w:t> </w:t>
      </w:r>
      <w:r>
        <w:rPr>
          <w:w w:val="110"/>
        </w:rPr>
        <w:t>10</w:t>
      </w:r>
      <w:r>
        <w:rPr>
          <w:spacing w:val="-8"/>
          <w:w w:val="110"/>
        </w:rPr>
        <w:t> </w:t>
      </w:r>
      <w:r>
        <w:rPr>
          <w:w w:val="110"/>
        </w:rPr>
        <w:t>supercomputers</w:t>
      </w:r>
      <w:r>
        <w:rPr>
          <w:spacing w:val="-8"/>
          <w:w w:val="110"/>
        </w:rPr>
        <w:t> </w:t>
      </w:r>
      <w:r>
        <w:rPr>
          <w:w w:val="110"/>
        </w:rPr>
        <w:t>in</w:t>
      </w:r>
      <w:r>
        <w:rPr>
          <w:spacing w:val="-8"/>
          <w:w w:val="110"/>
        </w:rPr>
        <w:t> </w:t>
      </w:r>
      <w:r>
        <w:rPr>
          <w:w w:val="110"/>
        </w:rPr>
        <w:t>the</w:t>
      </w:r>
      <w:r>
        <w:rPr>
          <w:spacing w:val="-8"/>
          <w:w w:val="110"/>
        </w:rPr>
        <w:t> </w:t>
      </w:r>
      <w:r>
        <w:rPr>
          <w:w w:val="110"/>
        </w:rPr>
        <w:t>world </w:t>
      </w:r>
      <w:r>
        <w:rPr>
          <w:spacing w:val="-3"/>
          <w:w w:val="110"/>
        </w:rPr>
        <w:t>today. </w:t>
      </w:r>
      <w:r>
        <w:rPr>
          <w:w w:val="110"/>
        </w:rPr>
        <w:t>MPICH is the recipient of a number of awards including an R&amp;D 100 award.</w:t>
      </w:r>
    </w:p>
    <w:p>
      <w:pPr>
        <w:pStyle w:val="BodyText"/>
        <w:spacing w:before="1"/>
        <w:rPr>
          <w:sz w:val="24"/>
        </w:rPr>
      </w:pPr>
    </w:p>
    <w:p>
      <w:pPr>
        <w:pStyle w:val="BodyText"/>
        <w:spacing w:line="249" w:lineRule="auto"/>
        <w:ind w:left="260" w:right="1436"/>
        <w:jc w:val="both"/>
      </w:pPr>
      <w:r>
        <w:rPr>
          <w:b/>
          <w:w w:val="105"/>
        </w:rPr>
        <w:t>Key Challenges </w:t>
      </w:r>
      <w:r>
        <w:rPr>
          <w:w w:val="105"/>
        </w:rPr>
        <w:t>While </w:t>
      </w:r>
      <w:r>
        <w:rPr>
          <w:spacing w:val="-3"/>
          <w:w w:val="105"/>
        </w:rPr>
        <w:t>we </w:t>
      </w:r>
      <w:r>
        <w:rPr>
          <w:w w:val="105"/>
        </w:rPr>
        <w:t>believe MPI is a  viable  programming  model  at  Exascale,  both  the  MPI standard and MPI implementations </w:t>
      </w:r>
      <w:r>
        <w:rPr>
          <w:spacing w:val="-3"/>
          <w:w w:val="105"/>
        </w:rPr>
        <w:t>have </w:t>
      </w:r>
      <w:r>
        <w:rPr>
          <w:w w:val="105"/>
        </w:rPr>
        <w:t>to address the challenges posed </w:t>
      </w:r>
      <w:r>
        <w:rPr>
          <w:spacing w:val="-3"/>
          <w:w w:val="105"/>
        </w:rPr>
        <w:t>by </w:t>
      </w:r>
      <w:r>
        <w:rPr>
          <w:w w:val="105"/>
        </w:rPr>
        <w:t>the increased scale, performance characteristics and evolving architectural features expected in Exascale systems, as well as the capabilities   and</w:t>
      </w:r>
      <w:r>
        <w:rPr>
          <w:spacing w:val="16"/>
          <w:w w:val="105"/>
        </w:rPr>
        <w:t> </w:t>
      </w:r>
      <w:r>
        <w:rPr>
          <w:w w:val="105"/>
        </w:rPr>
        <w:t>requirements</w:t>
      </w:r>
      <w:r>
        <w:rPr>
          <w:spacing w:val="17"/>
          <w:w w:val="105"/>
        </w:rPr>
        <w:t> </w:t>
      </w:r>
      <w:r>
        <w:rPr>
          <w:w w:val="105"/>
        </w:rPr>
        <w:t>of</w:t>
      </w:r>
      <w:r>
        <w:rPr>
          <w:spacing w:val="16"/>
          <w:w w:val="105"/>
        </w:rPr>
        <w:t> </w:t>
      </w:r>
      <w:r>
        <w:rPr>
          <w:w w:val="105"/>
        </w:rPr>
        <w:t>applications</w:t>
      </w:r>
      <w:r>
        <w:rPr>
          <w:spacing w:val="17"/>
          <w:w w:val="105"/>
        </w:rPr>
        <w:t> </w:t>
      </w:r>
      <w:r>
        <w:rPr>
          <w:w w:val="105"/>
        </w:rPr>
        <w:t>targeted</w:t>
      </w:r>
      <w:r>
        <w:rPr>
          <w:spacing w:val="17"/>
          <w:w w:val="105"/>
        </w:rPr>
        <w:t> </w:t>
      </w:r>
      <w:r>
        <w:rPr>
          <w:w w:val="105"/>
        </w:rPr>
        <w:t>at</w:t>
      </w:r>
      <w:r>
        <w:rPr>
          <w:spacing w:val="16"/>
          <w:w w:val="105"/>
        </w:rPr>
        <w:t> </w:t>
      </w:r>
      <w:r>
        <w:rPr>
          <w:w w:val="105"/>
        </w:rPr>
        <w:t>these</w:t>
      </w:r>
      <w:r>
        <w:rPr>
          <w:spacing w:val="17"/>
          <w:w w:val="105"/>
        </w:rPr>
        <w:t> </w:t>
      </w:r>
      <w:r>
        <w:rPr>
          <w:w w:val="105"/>
        </w:rPr>
        <w:t>systems.</w:t>
      </w:r>
      <w:r>
        <w:rPr>
          <w:spacing w:val="40"/>
          <w:w w:val="105"/>
        </w:rPr>
        <w:t> </w:t>
      </w:r>
      <w:r>
        <w:rPr>
          <w:w w:val="105"/>
        </w:rPr>
        <w:t>The</w:t>
      </w:r>
      <w:r>
        <w:rPr>
          <w:spacing w:val="16"/>
          <w:w w:val="105"/>
        </w:rPr>
        <w:t> </w:t>
      </w:r>
      <w:r>
        <w:rPr>
          <w:w w:val="105"/>
        </w:rPr>
        <w:t>key</w:t>
      </w:r>
      <w:r>
        <w:rPr>
          <w:spacing w:val="17"/>
          <w:w w:val="105"/>
        </w:rPr>
        <w:t> </w:t>
      </w:r>
      <w:r>
        <w:rPr>
          <w:w w:val="105"/>
        </w:rPr>
        <w:t>challenges</w:t>
      </w:r>
      <w:r>
        <w:rPr>
          <w:spacing w:val="17"/>
          <w:w w:val="105"/>
        </w:rPr>
        <w:t> </w:t>
      </w:r>
      <w:r>
        <w:rPr>
          <w:w w:val="105"/>
        </w:rPr>
        <w:t>are:</w:t>
      </w:r>
    </w:p>
    <w:p>
      <w:pPr>
        <w:pStyle w:val="BodyText"/>
        <w:spacing w:before="3"/>
        <w:rPr>
          <w:sz w:val="17"/>
        </w:rPr>
      </w:pPr>
    </w:p>
    <w:p>
      <w:pPr>
        <w:pStyle w:val="ListParagraph"/>
        <w:numPr>
          <w:ilvl w:val="3"/>
          <w:numId w:val="16"/>
        </w:numPr>
        <w:tabs>
          <w:tab w:pos="759" w:val="left" w:leader="none"/>
        </w:tabs>
        <w:spacing w:line="249" w:lineRule="auto" w:before="1" w:after="0"/>
        <w:ind w:left="758" w:right="1437" w:hanging="255"/>
        <w:jc w:val="left"/>
        <w:rPr>
          <w:sz w:val="20"/>
        </w:rPr>
      </w:pPr>
      <w:r>
        <w:rPr>
          <w:w w:val="110"/>
          <w:sz w:val="20"/>
        </w:rPr>
        <w:t>Interoperability</w:t>
      </w:r>
      <w:r>
        <w:rPr>
          <w:spacing w:val="-4"/>
          <w:w w:val="110"/>
          <w:sz w:val="20"/>
        </w:rPr>
        <w:t> </w:t>
      </w:r>
      <w:r>
        <w:rPr>
          <w:w w:val="110"/>
          <w:sz w:val="20"/>
        </w:rPr>
        <w:t>with</w:t>
      </w:r>
      <w:r>
        <w:rPr>
          <w:spacing w:val="-4"/>
          <w:w w:val="110"/>
          <w:sz w:val="20"/>
        </w:rPr>
        <w:t> </w:t>
      </w:r>
      <w:r>
        <w:rPr>
          <w:w w:val="110"/>
          <w:sz w:val="20"/>
        </w:rPr>
        <w:t>intranode</w:t>
      </w:r>
      <w:r>
        <w:rPr>
          <w:spacing w:val="-4"/>
          <w:w w:val="110"/>
          <w:sz w:val="20"/>
        </w:rPr>
        <w:t> </w:t>
      </w:r>
      <w:r>
        <w:rPr>
          <w:w w:val="110"/>
          <w:sz w:val="20"/>
        </w:rPr>
        <w:t>programming</w:t>
      </w:r>
      <w:r>
        <w:rPr>
          <w:spacing w:val="-4"/>
          <w:w w:val="110"/>
          <w:sz w:val="20"/>
        </w:rPr>
        <w:t> </w:t>
      </w:r>
      <w:r>
        <w:rPr>
          <w:w w:val="110"/>
          <w:sz w:val="20"/>
        </w:rPr>
        <w:t>models</w:t>
      </w:r>
      <w:r>
        <w:rPr>
          <w:spacing w:val="-3"/>
          <w:w w:val="110"/>
          <w:sz w:val="20"/>
        </w:rPr>
        <w:t> </w:t>
      </w:r>
      <w:r>
        <w:rPr>
          <w:w w:val="110"/>
          <w:sz w:val="20"/>
        </w:rPr>
        <w:t>having</w:t>
      </w:r>
      <w:r>
        <w:rPr>
          <w:spacing w:val="-4"/>
          <w:w w:val="110"/>
          <w:sz w:val="20"/>
        </w:rPr>
        <w:t> </w:t>
      </w:r>
      <w:r>
        <w:rPr>
          <w:w w:val="110"/>
          <w:sz w:val="20"/>
        </w:rPr>
        <w:t>a</w:t>
      </w:r>
      <w:r>
        <w:rPr>
          <w:spacing w:val="-4"/>
          <w:w w:val="110"/>
          <w:sz w:val="20"/>
        </w:rPr>
        <w:t> </w:t>
      </w:r>
      <w:r>
        <w:rPr>
          <w:w w:val="110"/>
          <w:sz w:val="20"/>
        </w:rPr>
        <w:t>high</w:t>
      </w:r>
      <w:r>
        <w:rPr>
          <w:spacing w:val="-4"/>
          <w:w w:val="110"/>
          <w:sz w:val="20"/>
        </w:rPr>
        <w:t> </w:t>
      </w:r>
      <w:r>
        <w:rPr>
          <w:w w:val="110"/>
          <w:sz w:val="20"/>
        </w:rPr>
        <w:t>thread</w:t>
      </w:r>
      <w:r>
        <w:rPr>
          <w:spacing w:val="-3"/>
          <w:w w:val="110"/>
          <w:sz w:val="20"/>
        </w:rPr>
        <w:t> </w:t>
      </w:r>
      <w:r>
        <w:rPr>
          <w:w w:val="110"/>
          <w:sz w:val="20"/>
        </w:rPr>
        <w:t>count</w:t>
      </w:r>
      <w:r>
        <w:rPr>
          <w:spacing w:val="-4"/>
          <w:w w:val="110"/>
          <w:sz w:val="20"/>
        </w:rPr>
        <w:t> </w:t>
      </w:r>
      <w:r>
        <w:rPr>
          <w:w w:val="110"/>
          <w:sz w:val="20"/>
        </w:rPr>
        <w:t>[</w:t>
      </w:r>
      <w:hyperlink w:history="true" w:anchor="_bookmark222">
        <w:r>
          <w:rPr>
            <w:color w:val="0000FF"/>
            <w:w w:val="110"/>
            <w:sz w:val="20"/>
          </w:rPr>
          <w:t>10</w:t>
        </w:r>
      </w:hyperlink>
      <w:r>
        <w:rPr>
          <w:w w:val="110"/>
          <w:sz w:val="20"/>
        </w:rPr>
        <w:t>,</w:t>
      </w:r>
      <w:r>
        <w:rPr>
          <w:spacing w:val="-4"/>
          <w:w w:val="110"/>
          <w:sz w:val="20"/>
        </w:rPr>
        <w:t> </w:t>
      </w:r>
      <w:hyperlink w:history="true" w:anchor="_bookmark223">
        <w:r>
          <w:rPr>
            <w:color w:val="0000FF"/>
            <w:w w:val="110"/>
            <w:sz w:val="20"/>
          </w:rPr>
          <w:t>11</w:t>
        </w:r>
      </w:hyperlink>
      <w:r>
        <w:rPr>
          <w:w w:val="110"/>
          <w:sz w:val="20"/>
        </w:rPr>
        <w:t>,</w:t>
      </w:r>
      <w:r>
        <w:rPr>
          <w:spacing w:val="-4"/>
          <w:w w:val="110"/>
          <w:sz w:val="20"/>
        </w:rPr>
        <w:t> </w:t>
      </w:r>
      <w:hyperlink w:history="true" w:anchor="_bookmark224">
        <w:r>
          <w:rPr>
            <w:color w:val="0000FF"/>
            <w:w w:val="110"/>
            <w:sz w:val="20"/>
          </w:rPr>
          <w:t>12</w:t>
        </w:r>
      </w:hyperlink>
      <w:r>
        <w:rPr>
          <w:w w:val="110"/>
          <w:sz w:val="20"/>
        </w:rPr>
        <w:t>]</w:t>
      </w:r>
      <w:r>
        <w:rPr>
          <w:spacing w:val="-4"/>
          <w:w w:val="110"/>
          <w:sz w:val="20"/>
        </w:rPr>
        <w:t> </w:t>
      </w:r>
      <w:r>
        <w:rPr>
          <w:w w:val="110"/>
          <w:sz w:val="20"/>
        </w:rPr>
        <w:t>(such</w:t>
      </w:r>
      <w:r>
        <w:rPr>
          <w:spacing w:val="-3"/>
          <w:w w:val="110"/>
          <w:sz w:val="20"/>
        </w:rPr>
        <w:t> </w:t>
      </w:r>
      <w:r>
        <w:rPr>
          <w:w w:val="110"/>
          <w:sz w:val="20"/>
        </w:rPr>
        <w:t>as OpenMP, OpenACC and emerging asynchronous task</w:t>
      </w:r>
      <w:r>
        <w:rPr>
          <w:spacing w:val="48"/>
          <w:w w:val="110"/>
          <w:sz w:val="20"/>
        </w:rPr>
        <w:t> </w:t>
      </w:r>
      <w:r>
        <w:rPr>
          <w:w w:val="110"/>
          <w:sz w:val="20"/>
        </w:rPr>
        <w:t>models);</w:t>
      </w:r>
    </w:p>
    <w:p>
      <w:pPr>
        <w:pStyle w:val="ListParagraph"/>
        <w:numPr>
          <w:ilvl w:val="3"/>
          <w:numId w:val="16"/>
        </w:numPr>
        <w:tabs>
          <w:tab w:pos="759" w:val="left" w:leader="none"/>
        </w:tabs>
        <w:spacing w:line="249" w:lineRule="auto" w:before="159" w:after="0"/>
        <w:ind w:left="758" w:right="1409" w:hanging="255"/>
        <w:jc w:val="left"/>
        <w:rPr>
          <w:sz w:val="20"/>
        </w:rPr>
      </w:pPr>
      <w:r>
        <w:rPr>
          <w:w w:val="105"/>
          <w:sz w:val="20"/>
        </w:rPr>
        <w:t>Scalability and performance </w:t>
      </w:r>
      <w:r>
        <w:rPr>
          <w:spacing w:val="-3"/>
          <w:w w:val="105"/>
          <w:sz w:val="20"/>
        </w:rPr>
        <w:t>over </w:t>
      </w:r>
      <w:r>
        <w:rPr>
          <w:w w:val="105"/>
          <w:sz w:val="20"/>
        </w:rPr>
        <w:t>complex architectures [</w:t>
      </w:r>
      <w:hyperlink w:history="true" w:anchor="_bookmark225">
        <w:r>
          <w:rPr>
            <w:color w:val="0000FF"/>
            <w:w w:val="105"/>
            <w:sz w:val="20"/>
          </w:rPr>
          <w:t>13</w:t>
        </w:r>
      </w:hyperlink>
      <w:r>
        <w:rPr>
          <w:w w:val="105"/>
          <w:sz w:val="20"/>
        </w:rPr>
        <w:t>, </w:t>
      </w:r>
      <w:hyperlink w:history="true" w:anchor="_bookmark226">
        <w:r>
          <w:rPr>
            <w:color w:val="0000FF"/>
            <w:w w:val="105"/>
            <w:sz w:val="20"/>
          </w:rPr>
          <w:t>14</w:t>
        </w:r>
      </w:hyperlink>
      <w:r>
        <w:rPr>
          <w:w w:val="105"/>
          <w:sz w:val="20"/>
        </w:rPr>
        <w:t>, </w:t>
      </w:r>
      <w:hyperlink w:history="true" w:anchor="_bookmark224">
        <w:r>
          <w:rPr>
            <w:color w:val="0000FF"/>
            <w:w w:val="105"/>
            <w:sz w:val="20"/>
          </w:rPr>
          <w:t>12</w:t>
        </w:r>
      </w:hyperlink>
      <w:r>
        <w:rPr>
          <w:w w:val="105"/>
          <w:sz w:val="20"/>
        </w:rPr>
        <w:t>, </w:t>
      </w:r>
      <w:hyperlink w:history="true" w:anchor="_bookmark227">
        <w:r>
          <w:rPr>
            <w:color w:val="0000FF"/>
            <w:w w:val="105"/>
            <w:sz w:val="20"/>
          </w:rPr>
          <w:t>15</w:t>
        </w:r>
      </w:hyperlink>
      <w:r>
        <w:rPr>
          <w:w w:val="105"/>
          <w:sz w:val="20"/>
        </w:rPr>
        <w:t>] (including high core counts, processor heterogeneity and heterogeneous</w:t>
      </w:r>
      <w:r>
        <w:rPr>
          <w:spacing w:val="4"/>
          <w:w w:val="105"/>
          <w:sz w:val="20"/>
        </w:rPr>
        <w:t> </w:t>
      </w:r>
      <w:r>
        <w:rPr>
          <w:w w:val="105"/>
          <w:sz w:val="20"/>
        </w:rPr>
        <w:t>memory);</w:t>
      </w:r>
    </w:p>
    <w:p>
      <w:pPr>
        <w:pStyle w:val="ListParagraph"/>
        <w:numPr>
          <w:ilvl w:val="3"/>
          <w:numId w:val="16"/>
        </w:numPr>
        <w:tabs>
          <w:tab w:pos="758" w:val="left" w:leader="none"/>
        </w:tabs>
        <w:spacing w:line="240" w:lineRule="auto" w:before="159" w:after="0"/>
        <w:ind w:left="757" w:right="0" w:hanging="255"/>
        <w:jc w:val="left"/>
        <w:rPr>
          <w:sz w:val="20"/>
        </w:rPr>
      </w:pPr>
      <w:r>
        <w:rPr>
          <w:w w:val="110"/>
          <w:sz w:val="20"/>
        </w:rPr>
        <w:t>Software overheads that are exacerbated </w:t>
      </w:r>
      <w:r>
        <w:rPr>
          <w:spacing w:val="-3"/>
          <w:w w:val="110"/>
          <w:sz w:val="20"/>
        </w:rPr>
        <w:t>by lightweight</w:t>
      </w:r>
      <w:r>
        <w:rPr>
          <w:spacing w:val="15"/>
          <w:w w:val="110"/>
          <w:sz w:val="20"/>
        </w:rPr>
        <w:t> </w:t>
      </w:r>
      <w:r>
        <w:rPr>
          <w:w w:val="110"/>
          <w:sz w:val="20"/>
        </w:rPr>
        <w:t>cores and low-latency networks;</w:t>
      </w:r>
    </w:p>
    <w:p>
      <w:pPr>
        <w:pStyle w:val="ListParagraph"/>
        <w:numPr>
          <w:ilvl w:val="3"/>
          <w:numId w:val="16"/>
        </w:numPr>
        <w:tabs>
          <w:tab w:pos="759" w:val="left" w:leader="none"/>
        </w:tabs>
        <w:spacing w:line="249" w:lineRule="auto" w:before="169" w:after="0"/>
        <w:ind w:left="758" w:right="1438" w:hanging="255"/>
        <w:jc w:val="left"/>
        <w:rPr>
          <w:sz w:val="20"/>
        </w:rPr>
      </w:pPr>
      <w:r>
        <w:rPr>
          <w:w w:val="110"/>
          <w:sz w:val="20"/>
        </w:rPr>
        <w:t>Enhanced functionality (extensions to the MPI standard) based on experience with applications and high-level libraries/frameworks targeted at Exascale;</w:t>
      </w:r>
      <w:r>
        <w:rPr>
          <w:spacing w:val="46"/>
          <w:w w:val="110"/>
          <w:sz w:val="20"/>
        </w:rPr>
        <w:t> </w:t>
      </w:r>
      <w:r>
        <w:rPr>
          <w:w w:val="110"/>
          <w:sz w:val="20"/>
        </w:rPr>
        <w:t>and</w:t>
      </w:r>
    </w:p>
    <w:p>
      <w:pPr>
        <w:pStyle w:val="ListParagraph"/>
        <w:numPr>
          <w:ilvl w:val="3"/>
          <w:numId w:val="16"/>
        </w:numPr>
        <w:tabs>
          <w:tab w:pos="759" w:val="left" w:leader="none"/>
        </w:tabs>
        <w:spacing w:line="249" w:lineRule="auto" w:before="159" w:after="0"/>
        <w:ind w:left="758" w:right="1432" w:hanging="255"/>
        <w:jc w:val="left"/>
        <w:rPr>
          <w:sz w:val="20"/>
        </w:rPr>
      </w:pPr>
      <w:r>
        <w:rPr>
          <w:spacing w:val="-3"/>
          <w:w w:val="105"/>
          <w:sz w:val="20"/>
        </w:rPr>
        <w:t>Topics </w:t>
      </w:r>
      <w:r>
        <w:rPr>
          <w:w w:val="105"/>
          <w:sz w:val="20"/>
        </w:rPr>
        <w:t>that become more significant as </w:t>
      </w:r>
      <w:r>
        <w:rPr>
          <w:spacing w:val="-3"/>
          <w:w w:val="105"/>
          <w:sz w:val="20"/>
        </w:rPr>
        <w:t>we move </w:t>
      </w:r>
      <w:r>
        <w:rPr>
          <w:w w:val="105"/>
          <w:sz w:val="20"/>
        </w:rPr>
        <w:t>to the next generation of HPC architectures: memory usage, power, and</w:t>
      </w:r>
      <w:r>
        <w:rPr>
          <w:spacing w:val="40"/>
          <w:w w:val="105"/>
          <w:sz w:val="20"/>
        </w:rPr>
        <w:t> </w:t>
      </w:r>
      <w:r>
        <w:rPr>
          <w:w w:val="105"/>
          <w:sz w:val="20"/>
        </w:rPr>
        <w:t>resilience.</w:t>
      </w:r>
    </w:p>
    <w:p>
      <w:pPr>
        <w:pStyle w:val="BodyText"/>
        <w:spacing w:before="2"/>
        <w:rPr>
          <w:sz w:val="24"/>
        </w:rPr>
      </w:pPr>
    </w:p>
    <w:p>
      <w:pPr>
        <w:spacing w:line="249" w:lineRule="auto" w:before="1"/>
        <w:ind w:left="260" w:right="1400" w:firstLine="0"/>
        <w:jc w:val="both"/>
        <w:rPr>
          <w:sz w:val="20"/>
        </w:rPr>
      </w:pPr>
      <w:r>
        <w:rPr>
          <w:b/>
          <w:w w:val="115"/>
          <w:sz w:val="20"/>
        </w:rPr>
        <w:t>Solution Strategy </w:t>
      </w:r>
      <w:r>
        <w:rPr>
          <w:w w:val="115"/>
          <w:sz w:val="20"/>
        </w:rPr>
        <w:t>The Exascale MPI project has the following primary technical thrusts: (1) </w:t>
      </w:r>
      <w:r>
        <w:rPr>
          <w:b/>
          <w:w w:val="115"/>
          <w:sz w:val="20"/>
        </w:rPr>
        <w:t>Perfor- mance and Scalability </w:t>
      </w:r>
      <w:r>
        <w:rPr>
          <w:w w:val="115"/>
          <w:sz w:val="20"/>
        </w:rPr>
        <w:t>(2) </w:t>
      </w:r>
      <w:r>
        <w:rPr>
          <w:b/>
          <w:w w:val="115"/>
          <w:sz w:val="20"/>
        </w:rPr>
        <w:t>Heterogeneity </w:t>
      </w:r>
      <w:r>
        <w:rPr>
          <w:w w:val="115"/>
          <w:sz w:val="20"/>
        </w:rPr>
        <w:t>(3) </w:t>
      </w:r>
      <w:r>
        <w:rPr>
          <w:b/>
          <w:w w:val="115"/>
          <w:sz w:val="20"/>
        </w:rPr>
        <w:t>Topology Awareness </w:t>
      </w:r>
      <w:r>
        <w:rPr>
          <w:w w:val="115"/>
          <w:sz w:val="20"/>
        </w:rPr>
        <w:t>(4) </w:t>
      </w:r>
      <w:r>
        <w:rPr>
          <w:b/>
          <w:w w:val="115"/>
          <w:sz w:val="20"/>
        </w:rPr>
        <w:t>Fault Tolerance </w:t>
      </w:r>
      <w:r>
        <w:rPr>
          <w:w w:val="115"/>
          <w:sz w:val="20"/>
        </w:rPr>
        <w:t>and (5) </w:t>
      </w:r>
      <w:r>
        <w:rPr>
          <w:b/>
          <w:w w:val="115"/>
          <w:sz w:val="20"/>
        </w:rPr>
        <w:t>MPI+X Hybrid Programming</w:t>
      </w:r>
      <w:r>
        <w:rPr>
          <w:w w:val="115"/>
          <w:sz w:val="20"/>
        </w:rPr>
        <w:t>.</w:t>
      </w:r>
    </w:p>
    <w:p>
      <w:pPr>
        <w:pStyle w:val="BodyText"/>
        <w:spacing w:line="249" w:lineRule="auto"/>
        <w:ind w:left="260" w:right="1431" w:firstLine="298"/>
        <w:jc w:val="both"/>
      </w:pPr>
      <w:r>
        <w:rPr>
          <w:w w:val="110"/>
        </w:rPr>
        <w:t>Our solution strategy started </w:t>
      </w:r>
      <w:r>
        <w:rPr>
          <w:spacing w:val="-3"/>
          <w:w w:val="110"/>
        </w:rPr>
        <w:t>by </w:t>
      </w:r>
      <w:r>
        <w:rPr>
          <w:w w:val="110"/>
        </w:rPr>
        <w:t>addressing performance and scalability aspects in MPICH related to network</w:t>
      </w:r>
      <w:r>
        <w:rPr>
          <w:spacing w:val="-18"/>
          <w:w w:val="110"/>
        </w:rPr>
        <w:t> </w:t>
      </w:r>
      <w:r>
        <w:rPr>
          <w:w w:val="110"/>
        </w:rPr>
        <w:t>address</w:t>
      </w:r>
      <w:r>
        <w:rPr>
          <w:spacing w:val="-17"/>
          <w:w w:val="110"/>
        </w:rPr>
        <w:t> </w:t>
      </w:r>
      <w:r>
        <w:rPr>
          <w:w w:val="110"/>
        </w:rPr>
        <w:t>management</w:t>
      </w:r>
      <w:r>
        <w:rPr>
          <w:spacing w:val="-18"/>
          <w:w w:val="110"/>
        </w:rPr>
        <w:t> </w:t>
      </w:r>
      <w:r>
        <w:rPr>
          <w:w w:val="110"/>
        </w:rPr>
        <w:t>[</w:t>
      </w:r>
      <w:hyperlink w:history="true" w:anchor="_bookmark228">
        <w:r>
          <w:rPr>
            <w:color w:val="0000FF"/>
            <w:w w:val="110"/>
          </w:rPr>
          <w:t>16</w:t>
        </w:r>
      </w:hyperlink>
      <w:r>
        <w:rPr>
          <w:w w:val="110"/>
        </w:rPr>
        <w:t>].</w:t>
      </w:r>
      <w:r>
        <w:rPr>
          <w:spacing w:val="-4"/>
          <w:w w:val="110"/>
        </w:rPr>
        <w:t> </w:t>
      </w:r>
      <w:r>
        <w:rPr>
          <w:w w:val="110"/>
        </w:rPr>
        <w:t>Apart</w:t>
      </w:r>
      <w:r>
        <w:rPr>
          <w:spacing w:val="-17"/>
          <w:w w:val="110"/>
        </w:rPr>
        <w:t> </w:t>
      </w:r>
      <w:r>
        <w:rPr>
          <w:w w:val="110"/>
        </w:rPr>
        <w:t>from</w:t>
      </w:r>
      <w:r>
        <w:rPr>
          <w:spacing w:val="-18"/>
          <w:w w:val="110"/>
        </w:rPr>
        <w:t> </w:t>
      </w:r>
      <w:r>
        <w:rPr>
          <w:w w:val="110"/>
        </w:rPr>
        <w:t>this,</w:t>
      </w:r>
      <w:r>
        <w:rPr>
          <w:spacing w:val="-17"/>
          <w:w w:val="110"/>
        </w:rPr>
        <w:t> </w:t>
      </w:r>
      <w:r>
        <w:rPr>
          <w:spacing w:val="-3"/>
          <w:w w:val="110"/>
        </w:rPr>
        <w:t>we</w:t>
      </w:r>
      <w:r>
        <w:rPr>
          <w:spacing w:val="-17"/>
          <w:w w:val="110"/>
        </w:rPr>
        <w:t> </w:t>
      </w:r>
      <w:r>
        <w:rPr>
          <w:w w:val="110"/>
        </w:rPr>
        <w:t>also</w:t>
      </w:r>
      <w:r>
        <w:rPr>
          <w:spacing w:val="-18"/>
          <w:w w:val="110"/>
        </w:rPr>
        <w:t> </w:t>
      </w:r>
      <w:r>
        <w:rPr>
          <w:w w:val="110"/>
        </w:rPr>
        <w:t>looked</w:t>
      </w:r>
      <w:r>
        <w:rPr>
          <w:spacing w:val="-17"/>
          <w:w w:val="110"/>
        </w:rPr>
        <w:t> </w:t>
      </w:r>
      <w:r>
        <w:rPr>
          <w:w w:val="110"/>
        </w:rPr>
        <w:t>at</w:t>
      </w:r>
      <w:r>
        <w:rPr>
          <w:spacing w:val="-17"/>
          <w:w w:val="110"/>
        </w:rPr>
        <w:t> </w:t>
      </w:r>
      <w:r>
        <w:rPr>
          <w:w w:val="110"/>
        </w:rPr>
        <w:t>communication</w:t>
      </w:r>
      <w:r>
        <w:rPr>
          <w:spacing w:val="-18"/>
          <w:w w:val="110"/>
        </w:rPr>
        <w:t> </w:t>
      </w:r>
      <w:r>
        <w:rPr>
          <w:w w:val="110"/>
        </w:rPr>
        <w:t>strategies</w:t>
      </w:r>
      <w:r>
        <w:rPr>
          <w:spacing w:val="-17"/>
          <w:w w:val="110"/>
        </w:rPr>
        <w:t> </w:t>
      </w:r>
      <w:r>
        <w:rPr>
          <w:w w:val="110"/>
        </w:rPr>
        <w:t>which</w:t>
      </w:r>
      <w:r>
        <w:rPr>
          <w:spacing w:val="-18"/>
          <w:w w:val="110"/>
        </w:rPr>
        <w:t> </w:t>
      </w:r>
      <w:r>
        <w:rPr>
          <w:w w:val="110"/>
        </w:rPr>
        <w:t>allow the</w:t>
      </w:r>
      <w:r>
        <w:rPr>
          <w:spacing w:val="-16"/>
          <w:w w:val="110"/>
        </w:rPr>
        <w:t> </w:t>
      </w:r>
      <w:r>
        <w:rPr>
          <w:w w:val="110"/>
        </w:rPr>
        <w:t>MPI</w:t>
      </w:r>
      <w:r>
        <w:rPr>
          <w:spacing w:val="-15"/>
          <w:w w:val="110"/>
        </w:rPr>
        <w:t> </w:t>
      </w:r>
      <w:r>
        <w:rPr>
          <w:w w:val="110"/>
        </w:rPr>
        <w:t>library</w:t>
      </w:r>
      <w:r>
        <w:rPr>
          <w:spacing w:val="-15"/>
          <w:w w:val="110"/>
        </w:rPr>
        <w:t> </w:t>
      </w:r>
      <w:r>
        <w:rPr>
          <w:w w:val="110"/>
        </w:rPr>
        <w:t>to</w:t>
      </w:r>
      <w:r>
        <w:rPr>
          <w:spacing w:val="-15"/>
          <w:w w:val="110"/>
        </w:rPr>
        <w:t> </w:t>
      </w:r>
      <w:r>
        <w:rPr>
          <w:spacing w:val="2"/>
          <w:w w:val="110"/>
        </w:rPr>
        <w:t>be</w:t>
      </w:r>
      <w:r>
        <w:rPr>
          <w:spacing w:val="-15"/>
          <w:w w:val="110"/>
        </w:rPr>
        <w:t> </w:t>
      </w:r>
      <w:r>
        <w:rPr>
          <w:w w:val="110"/>
        </w:rPr>
        <w:t>as</w:t>
      </w:r>
      <w:r>
        <w:rPr>
          <w:spacing w:val="-15"/>
          <w:w w:val="110"/>
        </w:rPr>
        <w:t> </w:t>
      </w:r>
      <w:r>
        <w:rPr>
          <w:spacing w:val="-3"/>
          <w:w w:val="110"/>
        </w:rPr>
        <w:t>lightweight</w:t>
      </w:r>
      <w:r>
        <w:rPr>
          <w:spacing w:val="-15"/>
          <w:w w:val="110"/>
        </w:rPr>
        <w:t> </w:t>
      </w:r>
      <w:r>
        <w:rPr>
          <w:w w:val="110"/>
        </w:rPr>
        <w:t>as</w:t>
      </w:r>
      <w:r>
        <w:rPr>
          <w:spacing w:val="-15"/>
          <w:w w:val="110"/>
        </w:rPr>
        <w:t> </w:t>
      </w:r>
      <w:r>
        <w:rPr>
          <w:w w:val="110"/>
        </w:rPr>
        <w:t>possible</w:t>
      </w:r>
      <w:r>
        <w:rPr>
          <w:spacing w:val="-15"/>
          <w:w w:val="110"/>
        </w:rPr>
        <w:t> </w:t>
      </w:r>
      <w:r>
        <w:rPr>
          <w:w w:val="110"/>
        </w:rPr>
        <w:t>[</w:t>
      </w:r>
      <w:hyperlink w:history="true" w:anchor="_bookmark229">
        <w:r>
          <w:rPr>
            <w:color w:val="0000FF"/>
            <w:w w:val="110"/>
          </w:rPr>
          <w:t>17</w:t>
        </w:r>
      </w:hyperlink>
      <w:r>
        <w:rPr>
          <w:w w:val="110"/>
        </w:rPr>
        <w:t>,</w:t>
      </w:r>
      <w:r>
        <w:rPr>
          <w:spacing w:val="-15"/>
          <w:w w:val="110"/>
        </w:rPr>
        <w:t> </w:t>
      </w:r>
      <w:hyperlink w:history="true" w:anchor="_bookmark230">
        <w:r>
          <w:rPr>
            <w:color w:val="0000FF"/>
            <w:w w:val="110"/>
          </w:rPr>
          <w:t>18</w:t>
        </w:r>
      </w:hyperlink>
      <w:r>
        <w:rPr>
          <w:w w:val="110"/>
        </w:rPr>
        <w:t>].</w:t>
      </w:r>
      <w:r>
        <w:rPr>
          <w:spacing w:val="-1"/>
          <w:w w:val="110"/>
        </w:rPr>
        <w:t> </w:t>
      </w:r>
      <w:r>
        <w:rPr>
          <w:w w:val="110"/>
        </w:rPr>
        <w:t>Other</w:t>
      </w:r>
      <w:r>
        <w:rPr>
          <w:spacing w:val="-15"/>
          <w:w w:val="110"/>
        </w:rPr>
        <w:t> </w:t>
      </w:r>
      <w:r>
        <w:rPr>
          <w:w w:val="110"/>
        </w:rPr>
        <w:t>solutions</w:t>
      </w:r>
      <w:r>
        <w:rPr>
          <w:spacing w:val="-15"/>
          <w:w w:val="110"/>
        </w:rPr>
        <w:t> </w:t>
      </w:r>
      <w:r>
        <w:rPr>
          <w:w w:val="110"/>
        </w:rPr>
        <w:t>include</w:t>
      </w:r>
      <w:r>
        <w:rPr>
          <w:spacing w:val="-15"/>
          <w:w w:val="110"/>
        </w:rPr>
        <w:t> </w:t>
      </w:r>
      <w:r>
        <w:rPr>
          <w:w w:val="110"/>
        </w:rPr>
        <w:t>investigation</w:t>
      </w:r>
      <w:r>
        <w:rPr>
          <w:spacing w:val="-15"/>
          <w:w w:val="110"/>
        </w:rPr>
        <w:t> </w:t>
      </w:r>
      <w:r>
        <w:rPr>
          <w:w w:val="110"/>
        </w:rPr>
        <w:t>and</w:t>
      </w:r>
      <w:r>
        <w:rPr>
          <w:spacing w:val="-15"/>
          <w:w w:val="110"/>
        </w:rPr>
        <w:t> </w:t>
      </w:r>
      <w:r>
        <w:rPr>
          <w:w w:val="110"/>
        </w:rPr>
        <w:t>evaluation of communication relaxation hints, investigation of optimizations to memory scalability in MPICH and improvements to MPI RMA</w:t>
      </w:r>
      <w:r>
        <w:rPr>
          <w:spacing w:val="40"/>
          <w:w w:val="110"/>
        </w:rPr>
        <w:t> </w:t>
      </w:r>
      <w:r>
        <w:rPr>
          <w:w w:val="110"/>
        </w:rPr>
        <w:t>operations.</w:t>
      </w:r>
    </w:p>
    <w:p>
      <w:pPr>
        <w:pStyle w:val="BodyText"/>
        <w:spacing w:line="249" w:lineRule="auto"/>
        <w:ind w:left="260" w:right="1405" w:firstLine="298"/>
        <w:jc w:val="both"/>
      </w:pPr>
      <w:r>
        <w:rPr>
          <w:w w:val="110"/>
        </w:rPr>
        <w:t>Exascale</w:t>
      </w:r>
      <w:r>
        <w:rPr>
          <w:spacing w:val="-9"/>
          <w:w w:val="110"/>
        </w:rPr>
        <w:t> </w:t>
      </w:r>
      <w:r>
        <w:rPr>
          <w:w w:val="110"/>
        </w:rPr>
        <w:t>MPI</w:t>
      </w:r>
      <w:r>
        <w:rPr>
          <w:spacing w:val="-9"/>
          <w:w w:val="110"/>
        </w:rPr>
        <w:t> </w:t>
      </w:r>
      <w:r>
        <w:rPr>
          <w:w w:val="110"/>
        </w:rPr>
        <w:t>heterogeneity</w:t>
      </w:r>
      <w:r>
        <w:rPr>
          <w:spacing w:val="-8"/>
          <w:w w:val="110"/>
        </w:rPr>
        <w:t> </w:t>
      </w:r>
      <w:r>
        <w:rPr>
          <w:w w:val="110"/>
        </w:rPr>
        <w:t>efforts</w:t>
      </w:r>
      <w:r>
        <w:rPr>
          <w:spacing w:val="-9"/>
          <w:w w:val="110"/>
        </w:rPr>
        <w:t> </w:t>
      </w:r>
      <w:r>
        <w:rPr>
          <w:w w:val="110"/>
        </w:rPr>
        <w:t>[</w:t>
      </w:r>
      <w:hyperlink w:history="true" w:anchor="_bookmark231">
        <w:r>
          <w:rPr>
            <w:color w:val="0000FF"/>
            <w:w w:val="110"/>
          </w:rPr>
          <w:t>19</w:t>
        </w:r>
      </w:hyperlink>
      <w:r>
        <w:rPr>
          <w:w w:val="110"/>
        </w:rPr>
        <w:t>,</w:t>
      </w:r>
      <w:r>
        <w:rPr>
          <w:spacing w:val="-8"/>
          <w:w w:val="110"/>
        </w:rPr>
        <w:t> </w:t>
      </w:r>
      <w:hyperlink w:history="true" w:anchor="_bookmark232">
        <w:r>
          <w:rPr>
            <w:color w:val="0000FF"/>
            <w:w w:val="110"/>
          </w:rPr>
          <w:t>20</w:t>
        </w:r>
      </w:hyperlink>
      <w:r>
        <w:rPr>
          <w:w w:val="110"/>
        </w:rPr>
        <w:t>,</w:t>
      </w:r>
      <w:r>
        <w:rPr>
          <w:spacing w:val="-9"/>
          <w:w w:val="110"/>
        </w:rPr>
        <w:t> </w:t>
      </w:r>
      <w:hyperlink w:history="true" w:anchor="_bookmark233">
        <w:r>
          <w:rPr>
            <w:color w:val="0000FF"/>
            <w:w w:val="110"/>
          </w:rPr>
          <w:t>21</w:t>
        </w:r>
      </w:hyperlink>
      <w:r>
        <w:rPr>
          <w:w w:val="110"/>
        </w:rPr>
        <w:t>]</w:t>
      </w:r>
      <w:r>
        <w:rPr>
          <w:spacing w:val="-8"/>
          <w:w w:val="110"/>
        </w:rPr>
        <w:t> </w:t>
      </w:r>
      <w:r>
        <w:rPr>
          <w:w w:val="110"/>
        </w:rPr>
        <w:t>started</w:t>
      </w:r>
      <w:r>
        <w:rPr>
          <w:spacing w:val="-9"/>
          <w:w w:val="110"/>
        </w:rPr>
        <w:t> </w:t>
      </w:r>
      <w:r>
        <w:rPr>
          <w:w w:val="110"/>
        </w:rPr>
        <w:t>with</w:t>
      </w:r>
      <w:r>
        <w:rPr>
          <w:spacing w:val="-9"/>
          <w:w w:val="110"/>
        </w:rPr>
        <w:t> </w:t>
      </w:r>
      <w:r>
        <w:rPr>
          <w:w w:val="110"/>
        </w:rPr>
        <w:t>the</w:t>
      </w:r>
      <w:r>
        <w:rPr>
          <w:spacing w:val="-8"/>
          <w:w w:val="110"/>
        </w:rPr>
        <w:t> </w:t>
      </w:r>
      <w:r>
        <w:rPr>
          <w:w w:val="110"/>
        </w:rPr>
        <w:t>survey</w:t>
      </w:r>
      <w:r>
        <w:rPr>
          <w:spacing w:val="-9"/>
          <w:w w:val="110"/>
        </w:rPr>
        <w:t> </w:t>
      </w:r>
      <w:r>
        <w:rPr>
          <w:w w:val="110"/>
        </w:rPr>
        <w:t>on</w:t>
      </w:r>
      <w:r>
        <w:rPr>
          <w:spacing w:val="-8"/>
          <w:w w:val="110"/>
        </w:rPr>
        <w:t> </w:t>
      </w:r>
      <w:r>
        <w:rPr>
          <w:w w:val="110"/>
        </w:rPr>
        <w:t>heterogeneous</w:t>
      </w:r>
      <w:r>
        <w:rPr>
          <w:spacing w:val="-9"/>
          <w:w w:val="110"/>
        </w:rPr>
        <w:t> </w:t>
      </w:r>
      <w:r>
        <w:rPr>
          <w:w w:val="110"/>
        </w:rPr>
        <w:t>memory</w:t>
      </w:r>
      <w:r>
        <w:rPr>
          <w:spacing w:val="-8"/>
          <w:w w:val="110"/>
        </w:rPr>
        <w:t> </w:t>
      </w:r>
      <w:r>
        <w:rPr>
          <w:w w:val="110"/>
        </w:rPr>
        <w:t>archi- tectures on upcoming DOE machines and how MPICH can take advantage of them [</w:t>
      </w:r>
      <w:hyperlink w:history="true" w:anchor="_bookmark234">
        <w:r>
          <w:rPr>
            <w:color w:val="0000FF"/>
            <w:w w:val="110"/>
          </w:rPr>
          <w:t>22</w:t>
        </w:r>
      </w:hyperlink>
      <w:r>
        <w:rPr>
          <w:w w:val="110"/>
        </w:rPr>
        <w:t>]. The efforts also included</w:t>
      </w:r>
      <w:r>
        <w:rPr>
          <w:spacing w:val="-15"/>
          <w:w w:val="110"/>
        </w:rPr>
        <w:t> </w:t>
      </w:r>
      <w:r>
        <w:rPr>
          <w:w w:val="110"/>
        </w:rPr>
        <w:t>the</w:t>
      </w:r>
      <w:r>
        <w:rPr>
          <w:spacing w:val="-15"/>
          <w:w w:val="110"/>
        </w:rPr>
        <w:t> </w:t>
      </w:r>
      <w:r>
        <w:rPr>
          <w:w w:val="110"/>
        </w:rPr>
        <w:t>investigation</w:t>
      </w:r>
      <w:r>
        <w:rPr>
          <w:spacing w:val="-15"/>
          <w:w w:val="110"/>
        </w:rPr>
        <w:t> </w:t>
      </w:r>
      <w:r>
        <w:rPr>
          <w:w w:val="110"/>
        </w:rPr>
        <w:t>of</w:t>
      </w:r>
      <w:r>
        <w:rPr>
          <w:spacing w:val="-15"/>
          <w:w w:val="110"/>
        </w:rPr>
        <w:t> </w:t>
      </w:r>
      <w:r>
        <w:rPr>
          <w:w w:val="110"/>
        </w:rPr>
        <w:t>utilizing</w:t>
      </w:r>
      <w:r>
        <w:rPr>
          <w:spacing w:val="-15"/>
          <w:w w:val="110"/>
        </w:rPr>
        <w:t> </w:t>
      </w:r>
      <w:r>
        <w:rPr>
          <w:w w:val="110"/>
        </w:rPr>
        <w:t>heterogeneous</w:t>
      </w:r>
      <w:r>
        <w:rPr>
          <w:spacing w:val="-14"/>
          <w:w w:val="110"/>
        </w:rPr>
        <w:t> </w:t>
      </w:r>
      <w:r>
        <w:rPr>
          <w:w w:val="110"/>
        </w:rPr>
        <w:t>memory</w:t>
      </w:r>
      <w:r>
        <w:rPr>
          <w:spacing w:val="-15"/>
          <w:w w:val="110"/>
        </w:rPr>
        <w:t> </w:t>
      </w:r>
      <w:r>
        <w:rPr>
          <w:w w:val="110"/>
        </w:rPr>
        <w:t>inside</w:t>
      </w:r>
      <w:r>
        <w:rPr>
          <w:spacing w:val="-15"/>
          <w:w w:val="110"/>
        </w:rPr>
        <w:t> </w:t>
      </w:r>
      <w:r>
        <w:rPr>
          <w:w w:val="110"/>
        </w:rPr>
        <w:t>the</w:t>
      </w:r>
      <w:r>
        <w:rPr>
          <w:spacing w:val="-15"/>
          <w:w w:val="110"/>
        </w:rPr>
        <w:t> </w:t>
      </w:r>
      <w:r>
        <w:rPr>
          <w:w w:val="110"/>
        </w:rPr>
        <w:t>MPI</w:t>
      </w:r>
      <w:r>
        <w:rPr>
          <w:spacing w:val="-15"/>
          <w:w w:val="110"/>
        </w:rPr>
        <w:t> </w:t>
      </w:r>
      <w:r>
        <w:rPr>
          <w:w w:val="110"/>
        </w:rPr>
        <w:t>implementation</w:t>
      </w:r>
      <w:r>
        <w:rPr>
          <w:spacing w:val="-14"/>
          <w:w w:val="110"/>
        </w:rPr>
        <w:t> </w:t>
      </w:r>
      <w:r>
        <w:rPr>
          <w:w w:val="110"/>
        </w:rPr>
        <w:t>and</w:t>
      </w:r>
      <w:r>
        <w:rPr>
          <w:spacing w:val="-15"/>
          <w:w w:val="110"/>
        </w:rPr>
        <w:t> </w:t>
      </w:r>
      <w:r>
        <w:rPr>
          <w:w w:val="110"/>
        </w:rPr>
        <w:t>evaluation of</w:t>
      </w:r>
      <w:r>
        <w:rPr>
          <w:spacing w:val="-17"/>
          <w:w w:val="110"/>
        </w:rPr>
        <w:t> </w:t>
      </w:r>
      <w:r>
        <w:rPr>
          <w:w w:val="110"/>
        </w:rPr>
        <w:t>applications</w:t>
      </w:r>
      <w:r>
        <w:rPr>
          <w:spacing w:val="-17"/>
          <w:w w:val="110"/>
        </w:rPr>
        <w:t> </w:t>
      </w:r>
      <w:r>
        <w:rPr>
          <w:w w:val="110"/>
        </w:rPr>
        <w:t>[</w:t>
      </w:r>
      <w:hyperlink w:history="true" w:anchor="_bookmark235">
        <w:r>
          <w:rPr>
            <w:color w:val="0000FF"/>
            <w:w w:val="110"/>
          </w:rPr>
          <w:t>23</w:t>
        </w:r>
      </w:hyperlink>
      <w:r>
        <w:rPr>
          <w:w w:val="110"/>
        </w:rPr>
        <w:t>].</w:t>
      </w:r>
      <w:r>
        <w:rPr>
          <w:spacing w:val="-3"/>
          <w:w w:val="110"/>
        </w:rPr>
        <w:t> </w:t>
      </w:r>
      <w:r>
        <w:rPr>
          <w:w w:val="110"/>
        </w:rPr>
        <w:t>The</w:t>
      </w:r>
      <w:r>
        <w:rPr>
          <w:spacing w:val="-16"/>
          <w:w w:val="110"/>
        </w:rPr>
        <w:t> </w:t>
      </w:r>
      <w:r>
        <w:rPr>
          <w:w w:val="110"/>
        </w:rPr>
        <w:t>heterogeneity</w:t>
      </w:r>
      <w:r>
        <w:rPr>
          <w:spacing w:val="-17"/>
          <w:w w:val="110"/>
        </w:rPr>
        <w:t> </w:t>
      </w:r>
      <w:r>
        <w:rPr>
          <w:w w:val="110"/>
        </w:rPr>
        <w:t>efforts</w:t>
      </w:r>
      <w:r>
        <w:rPr>
          <w:spacing w:val="-16"/>
          <w:w w:val="110"/>
        </w:rPr>
        <w:t> </w:t>
      </w:r>
      <w:r>
        <w:rPr>
          <w:w w:val="110"/>
        </w:rPr>
        <w:t>further</w:t>
      </w:r>
      <w:r>
        <w:rPr>
          <w:spacing w:val="-17"/>
          <w:w w:val="110"/>
        </w:rPr>
        <w:t> </w:t>
      </w:r>
      <w:r>
        <w:rPr>
          <w:w w:val="110"/>
        </w:rPr>
        <w:t>extended</w:t>
      </w:r>
      <w:r>
        <w:rPr>
          <w:spacing w:val="-16"/>
          <w:w w:val="110"/>
        </w:rPr>
        <w:t> </w:t>
      </w:r>
      <w:r>
        <w:rPr>
          <w:w w:val="110"/>
        </w:rPr>
        <w:t>to</w:t>
      </w:r>
      <w:r>
        <w:rPr>
          <w:spacing w:val="-17"/>
          <w:w w:val="110"/>
        </w:rPr>
        <w:t> </w:t>
      </w:r>
      <w:r>
        <w:rPr>
          <w:w w:val="110"/>
        </w:rPr>
        <w:t>investigating</w:t>
      </w:r>
      <w:r>
        <w:rPr>
          <w:spacing w:val="-16"/>
          <w:w w:val="110"/>
        </w:rPr>
        <w:t> </w:t>
      </w:r>
      <w:r>
        <w:rPr>
          <w:w w:val="110"/>
        </w:rPr>
        <w:t>and</w:t>
      </w:r>
      <w:r>
        <w:rPr>
          <w:spacing w:val="-17"/>
          <w:w w:val="110"/>
        </w:rPr>
        <w:t> </w:t>
      </w:r>
      <w:r>
        <w:rPr>
          <w:w w:val="110"/>
        </w:rPr>
        <w:t>developing</w:t>
      </w:r>
      <w:r>
        <w:rPr>
          <w:spacing w:val="-16"/>
          <w:w w:val="110"/>
        </w:rPr>
        <w:t> </w:t>
      </w:r>
      <w:r>
        <w:rPr>
          <w:w w:val="110"/>
        </w:rPr>
        <w:t>technologies for</w:t>
      </w:r>
      <w:r>
        <w:rPr>
          <w:spacing w:val="8"/>
          <w:w w:val="110"/>
        </w:rPr>
        <w:t> </w:t>
      </w:r>
      <w:r>
        <w:rPr>
          <w:w w:val="110"/>
        </w:rPr>
        <w:t>GPU</w:t>
      </w:r>
      <w:r>
        <w:rPr>
          <w:spacing w:val="8"/>
          <w:w w:val="110"/>
        </w:rPr>
        <w:t> </w:t>
      </w:r>
      <w:r>
        <w:rPr>
          <w:w w:val="110"/>
        </w:rPr>
        <w:t>integration</w:t>
      </w:r>
      <w:r>
        <w:rPr>
          <w:spacing w:val="9"/>
          <w:w w:val="110"/>
        </w:rPr>
        <w:t> </w:t>
      </w:r>
      <w:r>
        <w:rPr>
          <w:w w:val="110"/>
        </w:rPr>
        <w:t>for</w:t>
      </w:r>
      <w:r>
        <w:rPr>
          <w:spacing w:val="8"/>
          <w:w w:val="110"/>
        </w:rPr>
        <w:t> </w:t>
      </w:r>
      <w:r>
        <w:rPr>
          <w:w w:val="110"/>
        </w:rPr>
        <w:t>the</w:t>
      </w:r>
      <w:r>
        <w:rPr>
          <w:spacing w:val="8"/>
          <w:w w:val="110"/>
        </w:rPr>
        <w:t> </w:t>
      </w:r>
      <w:r>
        <w:rPr>
          <w:w w:val="110"/>
        </w:rPr>
        <w:t>better</w:t>
      </w:r>
      <w:r>
        <w:rPr>
          <w:spacing w:val="9"/>
          <w:w w:val="110"/>
        </w:rPr>
        <w:t> </w:t>
      </w:r>
      <w:r>
        <w:rPr>
          <w:w w:val="110"/>
        </w:rPr>
        <w:t>support</w:t>
      </w:r>
      <w:r>
        <w:rPr>
          <w:spacing w:val="8"/>
          <w:w w:val="110"/>
        </w:rPr>
        <w:t> </w:t>
      </w:r>
      <w:r>
        <w:rPr>
          <w:w w:val="110"/>
        </w:rPr>
        <w:t>of</w:t>
      </w:r>
      <w:r>
        <w:rPr>
          <w:spacing w:val="9"/>
          <w:w w:val="110"/>
        </w:rPr>
        <w:t> </w:t>
      </w:r>
      <w:r>
        <w:rPr>
          <w:w w:val="110"/>
        </w:rPr>
        <w:t>the</w:t>
      </w:r>
      <w:r>
        <w:rPr>
          <w:spacing w:val="8"/>
          <w:w w:val="110"/>
        </w:rPr>
        <w:t> </w:t>
      </w:r>
      <w:r>
        <w:rPr>
          <w:w w:val="110"/>
        </w:rPr>
        <w:t>coming</w:t>
      </w:r>
      <w:r>
        <w:rPr>
          <w:spacing w:val="8"/>
          <w:w w:val="110"/>
        </w:rPr>
        <w:t> </w:t>
      </w:r>
      <w:r>
        <w:rPr>
          <w:w w:val="110"/>
        </w:rPr>
        <w:t>Exascale</w:t>
      </w:r>
      <w:r>
        <w:rPr>
          <w:spacing w:val="9"/>
          <w:w w:val="110"/>
        </w:rPr>
        <w:t> </w:t>
      </w:r>
      <w:r>
        <w:rPr>
          <w:w w:val="110"/>
        </w:rPr>
        <w:t>supercomputers.</w:t>
      </w:r>
    </w:p>
    <w:p>
      <w:pPr>
        <w:pStyle w:val="BodyText"/>
        <w:spacing w:line="249" w:lineRule="auto"/>
        <w:ind w:left="260" w:right="1438" w:firstLine="298"/>
        <w:jc w:val="both"/>
      </w:pPr>
      <w:r>
        <w:rPr>
          <w:w w:val="105"/>
        </w:rPr>
        <w:t>Exascale MPI topology awareness efforts [</w:t>
      </w:r>
      <w:hyperlink w:history="true" w:anchor="_bookmark236">
        <w:r>
          <w:rPr>
            <w:color w:val="0000FF"/>
            <w:w w:val="105"/>
          </w:rPr>
          <w:t>24</w:t>
        </w:r>
      </w:hyperlink>
      <w:r>
        <w:rPr>
          <w:w w:val="105"/>
        </w:rPr>
        <w:t>, </w:t>
      </w:r>
      <w:hyperlink w:history="true" w:anchor="_bookmark237">
        <w:r>
          <w:rPr>
            <w:color w:val="0000FF"/>
            <w:w w:val="105"/>
          </w:rPr>
          <w:t>25</w:t>
        </w:r>
      </w:hyperlink>
      <w:r>
        <w:rPr>
          <w:w w:val="105"/>
        </w:rPr>
        <w:t>] originated with the investigation and evaluation of hints based on topology awareness and optimizations to virtual topology functionality in MPICH [</w:t>
      </w:r>
      <w:hyperlink w:history="true" w:anchor="_bookmark238">
        <w:r>
          <w:rPr>
            <w:color w:val="0000FF"/>
            <w:w w:val="105"/>
          </w:rPr>
          <w:t>26</w:t>
        </w:r>
      </w:hyperlink>
      <w:r>
        <w:rPr>
          <w:w w:val="105"/>
        </w:rPr>
        <w:t>, </w:t>
      </w:r>
      <w:hyperlink w:history="true" w:anchor="_bookmark239">
        <w:r>
          <w:rPr>
            <w:color w:val="0000FF"/>
            <w:w w:val="105"/>
          </w:rPr>
          <w:t>27</w:t>
        </w:r>
      </w:hyperlink>
      <w:r>
        <w:rPr>
          <w:w w:val="105"/>
        </w:rPr>
        <w:t>]. The</w:t>
      </w:r>
    </w:p>
    <w:p>
      <w:pPr>
        <w:spacing w:after="0" w:line="249" w:lineRule="auto"/>
        <w:jc w:val="both"/>
        <w:sectPr>
          <w:pgSz w:w="12240" w:h="15840"/>
          <w:pgMar w:header="333" w:footer="792" w:top="800" w:bottom="980" w:left="1180" w:right="0"/>
        </w:sectPr>
      </w:pPr>
    </w:p>
    <w:p>
      <w:pPr>
        <w:pStyle w:val="BodyText"/>
      </w:pPr>
    </w:p>
    <w:p>
      <w:pPr>
        <w:pStyle w:val="BodyText"/>
      </w:pPr>
    </w:p>
    <w:p>
      <w:pPr>
        <w:pStyle w:val="BodyText"/>
        <w:spacing w:before="5"/>
        <w:rPr>
          <w:sz w:val="16"/>
        </w:rPr>
      </w:pPr>
    </w:p>
    <w:p>
      <w:pPr>
        <w:pStyle w:val="BodyText"/>
        <w:spacing w:line="249" w:lineRule="auto"/>
        <w:ind w:left="260" w:right="1438"/>
        <w:jc w:val="both"/>
      </w:pPr>
      <w:r>
        <w:rPr>
          <w:w w:val="105"/>
        </w:rPr>
        <w:t>other efforts include investigation of topology-aware collectives and neighborhood collectives in MPICH [</w:t>
      </w:r>
      <w:hyperlink w:history="true" w:anchor="_bookmark240">
        <w:r>
          <w:rPr>
            <w:color w:val="0000FF"/>
            <w:w w:val="105"/>
          </w:rPr>
          <w:t>28</w:t>
        </w:r>
      </w:hyperlink>
      <w:r>
        <w:rPr>
          <w:w w:val="105"/>
        </w:rPr>
        <w:t>] and evaluation of the selected ECP applications.</w:t>
      </w:r>
    </w:p>
    <w:p>
      <w:pPr>
        <w:pStyle w:val="BodyText"/>
        <w:spacing w:line="249" w:lineRule="auto"/>
        <w:ind w:left="260" w:right="1437" w:firstLine="298"/>
        <w:jc w:val="both"/>
      </w:pPr>
      <w:r>
        <w:rPr>
          <w:w w:val="110"/>
        </w:rPr>
        <w:t>Exascale MPI fault tolerance efforts [</w:t>
      </w:r>
      <w:hyperlink w:history="true" w:anchor="_bookmark241">
        <w:r>
          <w:rPr>
            <w:color w:val="0000FF"/>
            <w:w w:val="110"/>
          </w:rPr>
          <w:t>29</w:t>
        </w:r>
      </w:hyperlink>
      <w:r>
        <w:rPr>
          <w:w w:val="110"/>
        </w:rPr>
        <w:t>, </w:t>
      </w:r>
      <w:hyperlink w:history="true" w:anchor="_bookmark224">
        <w:r>
          <w:rPr>
            <w:color w:val="0000FF"/>
            <w:w w:val="110"/>
          </w:rPr>
          <w:t>12</w:t>
        </w:r>
      </w:hyperlink>
      <w:r>
        <w:rPr>
          <w:w w:val="110"/>
        </w:rPr>
        <w:t>] started with support for handling noncatastrophic errors in</w:t>
      </w:r>
      <w:r>
        <w:rPr>
          <w:spacing w:val="-4"/>
          <w:w w:val="110"/>
        </w:rPr>
        <w:t> </w:t>
      </w:r>
      <w:r>
        <w:rPr>
          <w:w w:val="110"/>
        </w:rPr>
        <w:t>MPI.</w:t>
      </w:r>
      <w:r>
        <w:rPr>
          <w:spacing w:val="-3"/>
          <w:w w:val="110"/>
        </w:rPr>
        <w:t> </w:t>
      </w:r>
      <w:r>
        <w:rPr>
          <w:w w:val="110"/>
        </w:rPr>
        <w:t>The</w:t>
      </w:r>
      <w:r>
        <w:rPr>
          <w:spacing w:val="-3"/>
          <w:w w:val="110"/>
        </w:rPr>
        <w:t> </w:t>
      </w:r>
      <w:r>
        <w:rPr>
          <w:w w:val="110"/>
        </w:rPr>
        <w:t>second</w:t>
      </w:r>
      <w:r>
        <w:rPr>
          <w:spacing w:val="-4"/>
          <w:w w:val="110"/>
        </w:rPr>
        <w:t> </w:t>
      </w:r>
      <w:r>
        <w:rPr>
          <w:w w:val="110"/>
        </w:rPr>
        <w:t>effort</w:t>
      </w:r>
      <w:r>
        <w:rPr>
          <w:spacing w:val="-3"/>
          <w:w w:val="110"/>
        </w:rPr>
        <w:t> </w:t>
      </w:r>
      <w:r>
        <w:rPr>
          <w:w w:val="110"/>
        </w:rPr>
        <w:t>included</w:t>
      </w:r>
      <w:r>
        <w:rPr>
          <w:spacing w:val="-3"/>
          <w:w w:val="110"/>
        </w:rPr>
        <w:t> </w:t>
      </w:r>
      <w:r>
        <w:rPr>
          <w:w w:val="110"/>
        </w:rPr>
        <w:t>defining</w:t>
      </w:r>
      <w:r>
        <w:rPr>
          <w:spacing w:val="-3"/>
          <w:w w:val="110"/>
        </w:rPr>
        <w:t> </w:t>
      </w:r>
      <w:r>
        <w:rPr>
          <w:w w:val="110"/>
        </w:rPr>
        <w:t>the</w:t>
      </w:r>
      <w:r>
        <w:rPr>
          <w:spacing w:val="-4"/>
          <w:w w:val="110"/>
        </w:rPr>
        <w:t> </w:t>
      </w:r>
      <w:r>
        <w:rPr>
          <w:w w:val="110"/>
        </w:rPr>
        <w:t>scope</w:t>
      </w:r>
      <w:r>
        <w:rPr>
          <w:spacing w:val="-3"/>
          <w:w w:val="110"/>
        </w:rPr>
        <w:t> </w:t>
      </w:r>
      <w:r>
        <w:rPr>
          <w:w w:val="110"/>
        </w:rPr>
        <w:t>of</w:t>
      </w:r>
      <w:r>
        <w:rPr>
          <w:spacing w:val="-3"/>
          <w:w w:val="110"/>
        </w:rPr>
        <w:t> </w:t>
      </w:r>
      <w:r>
        <w:rPr>
          <w:w w:val="110"/>
        </w:rPr>
        <w:t>errors</w:t>
      </w:r>
      <w:r>
        <w:rPr>
          <w:spacing w:val="-4"/>
          <w:w w:val="110"/>
        </w:rPr>
        <w:t> </w:t>
      </w:r>
      <w:r>
        <w:rPr>
          <w:w w:val="110"/>
        </w:rPr>
        <w:t>in</w:t>
      </w:r>
      <w:r>
        <w:rPr>
          <w:spacing w:val="-3"/>
          <w:w w:val="110"/>
        </w:rPr>
        <w:t> </w:t>
      </w:r>
      <w:r>
        <w:rPr>
          <w:w w:val="110"/>
        </w:rPr>
        <w:t>MPI,</w:t>
      </w:r>
      <w:r>
        <w:rPr>
          <w:spacing w:val="-3"/>
          <w:w w:val="110"/>
        </w:rPr>
        <w:t> </w:t>
      </w:r>
      <w:r>
        <w:rPr>
          <w:w w:val="110"/>
        </w:rPr>
        <w:t>a</w:t>
      </w:r>
      <w:r>
        <w:rPr>
          <w:spacing w:val="-3"/>
          <w:w w:val="110"/>
        </w:rPr>
        <w:t> </w:t>
      </w:r>
      <w:r>
        <w:rPr>
          <w:w w:val="110"/>
        </w:rPr>
        <w:t>prerequisite</w:t>
      </w:r>
      <w:r>
        <w:rPr>
          <w:spacing w:val="-4"/>
          <w:w w:val="110"/>
        </w:rPr>
        <w:t> </w:t>
      </w:r>
      <w:r>
        <w:rPr>
          <w:w w:val="110"/>
        </w:rPr>
        <w:t>for</w:t>
      </w:r>
      <w:r>
        <w:rPr>
          <w:spacing w:val="-3"/>
          <w:w w:val="110"/>
        </w:rPr>
        <w:t> </w:t>
      </w:r>
      <w:r>
        <w:rPr>
          <w:w w:val="110"/>
        </w:rPr>
        <w:t>user-level</w:t>
      </w:r>
      <w:r>
        <w:rPr>
          <w:spacing w:val="-3"/>
          <w:w w:val="110"/>
        </w:rPr>
        <w:t> </w:t>
      </w:r>
      <w:r>
        <w:rPr>
          <w:w w:val="110"/>
        </w:rPr>
        <w:t>failure mitigation (ULFM). Other efforts in this direction includes standardizing ULFM in MPI and evaluating application suitability for fault</w:t>
      </w:r>
      <w:r>
        <w:rPr>
          <w:spacing w:val="41"/>
          <w:w w:val="110"/>
        </w:rPr>
        <w:t> </w:t>
      </w:r>
      <w:r>
        <w:rPr>
          <w:w w:val="110"/>
        </w:rPr>
        <w:t>tolerance.</w:t>
      </w:r>
    </w:p>
    <w:p>
      <w:pPr>
        <w:pStyle w:val="BodyText"/>
        <w:spacing w:line="249" w:lineRule="auto"/>
        <w:ind w:left="252" w:right="1413" w:firstLine="306"/>
        <w:jc w:val="both"/>
      </w:pPr>
      <w:r>
        <w:rPr>
          <w:w w:val="110"/>
        </w:rPr>
        <w:t>Exascale</w:t>
      </w:r>
      <w:r>
        <w:rPr>
          <w:spacing w:val="-28"/>
          <w:w w:val="110"/>
        </w:rPr>
        <w:t> </w:t>
      </w:r>
      <w:r>
        <w:rPr>
          <w:w w:val="110"/>
        </w:rPr>
        <w:t>MPI+X</w:t>
      </w:r>
      <w:r>
        <w:rPr>
          <w:spacing w:val="-27"/>
          <w:w w:val="110"/>
        </w:rPr>
        <w:t> </w:t>
      </w:r>
      <w:r>
        <w:rPr>
          <w:w w:val="110"/>
        </w:rPr>
        <w:t>hybrid</w:t>
      </w:r>
      <w:r>
        <w:rPr>
          <w:spacing w:val="-27"/>
          <w:w w:val="110"/>
        </w:rPr>
        <w:t> </w:t>
      </w:r>
      <w:r>
        <w:rPr>
          <w:w w:val="110"/>
        </w:rPr>
        <w:t>programming</w:t>
      </w:r>
      <w:r>
        <w:rPr>
          <w:spacing w:val="-28"/>
          <w:w w:val="110"/>
        </w:rPr>
        <w:t> </w:t>
      </w:r>
      <w:r>
        <w:rPr>
          <w:w w:val="110"/>
        </w:rPr>
        <w:t>developed</w:t>
      </w:r>
      <w:r>
        <w:rPr>
          <w:spacing w:val="-27"/>
          <w:w w:val="110"/>
        </w:rPr>
        <w:t> </w:t>
      </w:r>
      <w:r>
        <w:rPr>
          <w:w w:val="110"/>
        </w:rPr>
        <w:t>firstly</w:t>
      </w:r>
      <w:r>
        <w:rPr>
          <w:spacing w:val="-27"/>
          <w:w w:val="110"/>
        </w:rPr>
        <w:t> </w:t>
      </w:r>
      <w:r>
        <w:rPr>
          <w:w w:val="110"/>
        </w:rPr>
        <w:t>with</w:t>
      </w:r>
      <w:r>
        <w:rPr>
          <w:spacing w:val="-28"/>
          <w:w w:val="110"/>
        </w:rPr>
        <w:t> </w:t>
      </w:r>
      <w:r>
        <w:rPr>
          <w:w w:val="110"/>
        </w:rPr>
        <w:t>effort</w:t>
      </w:r>
      <w:r>
        <w:rPr>
          <w:spacing w:val="-27"/>
          <w:w w:val="110"/>
        </w:rPr>
        <w:t> </w:t>
      </w:r>
      <w:r>
        <w:rPr>
          <w:w w:val="110"/>
        </w:rPr>
        <w:t>in</w:t>
      </w:r>
      <w:r>
        <w:rPr>
          <w:spacing w:val="-27"/>
          <w:w w:val="110"/>
        </w:rPr>
        <w:t> </w:t>
      </w:r>
      <w:r>
        <w:rPr>
          <w:w w:val="110"/>
        </w:rPr>
        <w:t>improving</w:t>
      </w:r>
      <w:r>
        <w:rPr>
          <w:spacing w:val="-28"/>
          <w:w w:val="110"/>
        </w:rPr>
        <w:t> </w:t>
      </w:r>
      <w:r>
        <w:rPr>
          <w:w w:val="110"/>
        </w:rPr>
        <w:t>interoperation</w:t>
      </w:r>
      <w:r>
        <w:rPr>
          <w:spacing w:val="-27"/>
          <w:w w:val="110"/>
        </w:rPr>
        <w:t> </w:t>
      </w:r>
      <w:r>
        <w:rPr>
          <w:w w:val="110"/>
        </w:rPr>
        <w:t>of</w:t>
      </w:r>
      <w:r>
        <w:rPr>
          <w:spacing w:val="-28"/>
          <w:w w:val="110"/>
        </w:rPr>
        <w:t> </w:t>
      </w:r>
      <w:r>
        <w:rPr>
          <w:w w:val="110"/>
        </w:rPr>
        <w:t>MPICH with threads [</w:t>
      </w:r>
      <w:hyperlink w:history="true" w:anchor="_bookmark242">
        <w:r>
          <w:rPr>
            <w:color w:val="0000FF"/>
            <w:w w:val="110"/>
          </w:rPr>
          <w:t>30</w:t>
        </w:r>
      </w:hyperlink>
      <w:r>
        <w:rPr>
          <w:w w:val="110"/>
        </w:rPr>
        <w:t>]. Secondly, </w:t>
      </w:r>
      <w:r>
        <w:rPr>
          <w:spacing w:val="-3"/>
          <w:w w:val="110"/>
        </w:rPr>
        <w:t>we </w:t>
      </w:r>
      <w:r>
        <w:rPr>
          <w:w w:val="110"/>
        </w:rPr>
        <w:t>developed the work-queue data transfer model for multithreaded MPI communication [</w:t>
      </w:r>
      <w:hyperlink w:history="true" w:anchor="_bookmark243">
        <w:r>
          <w:rPr>
            <w:color w:val="0000FF"/>
            <w:w w:val="110"/>
          </w:rPr>
          <w:t>31</w:t>
        </w:r>
      </w:hyperlink>
      <w:r>
        <w:rPr>
          <w:w w:val="110"/>
        </w:rPr>
        <w:t>]. </w:t>
      </w:r>
      <w:r>
        <w:rPr>
          <w:spacing w:val="-9"/>
          <w:w w:val="110"/>
        </w:rPr>
        <w:t>We </w:t>
      </w:r>
      <w:r>
        <w:rPr>
          <w:spacing w:val="-3"/>
          <w:w w:val="110"/>
        </w:rPr>
        <w:t>have </w:t>
      </w:r>
      <w:r>
        <w:rPr>
          <w:w w:val="110"/>
        </w:rPr>
        <w:t>included support for interaction of MPICH with user-level thread </w:t>
      </w:r>
      <w:r>
        <w:rPr>
          <w:spacing w:val="-4"/>
          <w:w w:val="110"/>
        </w:rPr>
        <w:t>(ULT) </w:t>
      </w:r>
      <w:r>
        <w:rPr>
          <w:w w:val="110"/>
        </w:rPr>
        <w:t>libraries [</w:t>
      </w:r>
      <w:hyperlink w:history="true" w:anchor="_bookmark244">
        <w:r>
          <w:rPr>
            <w:color w:val="0000FF"/>
            <w:w w:val="110"/>
          </w:rPr>
          <w:t>32</w:t>
        </w:r>
      </w:hyperlink>
      <w:r>
        <w:rPr>
          <w:w w:val="110"/>
        </w:rPr>
        <w:t>], primarily targeting Argobots and the </w:t>
      </w:r>
      <w:r>
        <w:rPr>
          <w:spacing w:val="-5"/>
          <w:w w:val="110"/>
        </w:rPr>
        <w:t>BOLT </w:t>
      </w:r>
      <w:r>
        <w:rPr>
          <w:w w:val="110"/>
        </w:rPr>
        <w:t>runtime [</w:t>
      </w:r>
      <w:hyperlink w:history="true" w:anchor="_bookmark215">
        <w:r>
          <w:rPr>
            <w:color w:val="0000FF"/>
            <w:w w:val="110"/>
          </w:rPr>
          <w:t>3</w:t>
        </w:r>
      </w:hyperlink>
      <w:r>
        <w:rPr>
          <w:w w:val="110"/>
        </w:rPr>
        <w:t>]. Other issues that are being looked at include the investigation and evaluation on interaction between MPI and OpenMP and the study and evaluation of MPI</w:t>
      </w:r>
      <w:r>
        <w:rPr>
          <w:spacing w:val="31"/>
          <w:w w:val="110"/>
        </w:rPr>
        <w:t> </w:t>
      </w:r>
      <w:r>
        <w:rPr>
          <w:w w:val="110"/>
        </w:rPr>
        <w:t>endpoints.</w:t>
      </w:r>
    </w:p>
    <w:p>
      <w:pPr>
        <w:pStyle w:val="BodyText"/>
        <w:spacing w:before="2"/>
        <w:rPr>
          <w:sz w:val="24"/>
        </w:rPr>
      </w:pPr>
    </w:p>
    <w:p>
      <w:pPr>
        <w:pStyle w:val="BodyText"/>
        <w:spacing w:line="249" w:lineRule="auto"/>
        <w:ind w:left="252" w:right="1402" w:firstLine="7"/>
        <w:jc w:val="both"/>
      </w:pPr>
      <w:r>
        <w:rPr>
          <w:b/>
          <w:w w:val="110"/>
        </w:rPr>
        <w:t>Recent Progress </w:t>
      </w:r>
      <w:r>
        <w:rPr>
          <w:w w:val="110"/>
        </w:rPr>
        <w:t>Figure </w:t>
      </w:r>
      <w:hyperlink w:history="true" w:anchor="_bookmark59">
        <w:r>
          <w:rPr>
            <w:color w:val="0000FF"/>
            <w:w w:val="110"/>
          </w:rPr>
          <w:t>21 </w:t>
        </w:r>
      </w:hyperlink>
      <w:r>
        <w:rPr>
          <w:w w:val="110"/>
        </w:rPr>
        <w:t>provides the details of </w:t>
      </w:r>
      <w:r>
        <w:rPr>
          <w:spacing w:val="2"/>
          <w:w w:val="110"/>
        </w:rPr>
        <w:t>major </w:t>
      </w:r>
      <w:r>
        <w:rPr>
          <w:w w:val="110"/>
        </w:rPr>
        <w:t>milestones completed in FY2019. In the first milestone, </w:t>
      </w:r>
      <w:r>
        <w:rPr>
          <w:spacing w:val="-3"/>
          <w:w w:val="110"/>
        </w:rPr>
        <w:t>we </w:t>
      </w:r>
      <w:r>
        <w:rPr>
          <w:w w:val="110"/>
        </w:rPr>
        <w:t>studied the performance of the RMA improvements using the large quantum chemistry application</w:t>
      </w:r>
      <w:r>
        <w:rPr>
          <w:spacing w:val="-6"/>
          <w:w w:val="110"/>
        </w:rPr>
        <w:t> </w:t>
      </w:r>
      <w:r>
        <w:rPr>
          <w:w w:val="110"/>
        </w:rPr>
        <w:t>suite</w:t>
      </w:r>
      <w:r>
        <w:rPr>
          <w:spacing w:val="-6"/>
          <w:w w:val="110"/>
        </w:rPr>
        <w:t> </w:t>
      </w:r>
      <w:r>
        <w:rPr>
          <w:w w:val="110"/>
        </w:rPr>
        <w:t>NWChem</w:t>
      </w:r>
      <w:r>
        <w:rPr>
          <w:spacing w:val="-6"/>
          <w:w w:val="110"/>
        </w:rPr>
        <w:t> </w:t>
      </w:r>
      <w:r>
        <w:rPr>
          <w:w w:val="110"/>
        </w:rPr>
        <w:t>(version</w:t>
      </w:r>
      <w:r>
        <w:rPr>
          <w:spacing w:val="-5"/>
          <w:w w:val="110"/>
        </w:rPr>
        <w:t> </w:t>
      </w:r>
      <w:r>
        <w:rPr>
          <w:w w:val="110"/>
        </w:rPr>
        <w:t>6.6)</w:t>
      </w:r>
      <w:r>
        <w:rPr>
          <w:spacing w:val="-6"/>
          <w:w w:val="110"/>
        </w:rPr>
        <w:t> </w:t>
      </w:r>
      <w:r>
        <w:rPr>
          <w:w w:val="110"/>
        </w:rPr>
        <w:t>with</w:t>
      </w:r>
      <w:r>
        <w:rPr>
          <w:spacing w:val="-6"/>
          <w:w w:val="110"/>
        </w:rPr>
        <w:t> </w:t>
      </w:r>
      <w:r>
        <w:rPr>
          <w:w w:val="110"/>
        </w:rPr>
        <w:t>ARMCI-MPI</w:t>
      </w:r>
      <w:r>
        <w:rPr>
          <w:spacing w:val="-5"/>
          <w:w w:val="110"/>
        </w:rPr>
        <w:t> </w:t>
      </w:r>
      <w:r>
        <w:rPr>
          <w:w w:val="110"/>
        </w:rPr>
        <w:t>and</w:t>
      </w:r>
      <w:r>
        <w:rPr>
          <w:spacing w:val="-6"/>
          <w:w w:val="110"/>
        </w:rPr>
        <w:t> </w:t>
      </w:r>
      <w:r>
        <w:rPr>
          <w:w w:val="110"/>
        </w:rPr>
        <w:t>MPICH</w:t>
      </w:r>
      <w:r>
        <w:rPr>
          <w:spacing w:val="-6"/>
          <w:w w:val="110"/>
        </w:rPr>
        <w:t> </w:t>
      </w:r>
      <w:r>
        <w:rPr>
          <w:w w:val="110"/>
        </w:rPr>
        <w:t>on</w:t>
      </w:r>
      <w:r>
        <w:rPr>
          <w:spacing w:val="-5"/>
          <w:w w:val="110"/>
        </w:rPr>
        <w:t> </w:t>
      </w:r>
      <w:r>
        <w:rPr>
          <w:w w:val="110"/>
        </w:rPr>
        <w:t>the</w:t>
      </w:r>
      <w:r>
        <w:rPr>
          <w:spacing w:val="-6"/>
          <w:w w:val="110"/>
        </w:rPr>
        <w:t> </w:t>
      </w:r>
      <w:r>
        <w:rPr>
          <w:w w:val="110"/>
        </w:rPr>
        <w:t>Cray</w:t>
      </w:r>
      <w:r>
        <w:rPr>
          <w:spacing w:val="-6"/>
          <w:w w:val="110"/>
        </w:rPr>
        <w:t> </w:t>
      </w:r>
      <w:r>
        <w:rPr>
          <w:w w:val="110"/>
        </w:rPr>
        <w:t>XC40</w:t>
      </w:r>
      <w:r>
        <w:rPr>
          <w:spacing w:val="-5"/>
          <w:w w:val="110"/>
        </w:rPr>
        <w:t> </w:t>
      </w:r>
      <w:r>
        <w:rPr>
          <w:w w:val="110"/>
        </w:rPr>
        <w:t>supercomputer. The</w:t>
      </w:r>
      <w:r>
        <w:rPr>
          <w:spacing w:val="-28"/>
          <w:w w:val="110"/>
        </w:rPr>
        <w:t> </w:t>
      </w:r>
      <w:r>
        <w:rPr>
          <w:w w:val="110"/>
        </w:rPr>
        <w:t>results</w:t>
      </w:r>
      <w:r>
        <w:rPr>
          <w:spacing w:val="-28"/>
          <w:w w:val="110"/>
        </w:rPr>
        <w:t> </w:t>
      </w:r>
      <w:r>
        <w:rPr>
          <w:w w:val="110"/>
        </w:rPr>
        <w:t>shown</w:t>
      </w:r>
      <w:r>
        <w:rPr>
          <w:spacing w:val="-28"/>
          <w:w w:val="110"/>
        </w:rPr>
        <w:t> </w:t>
      </w:r>
      <w:r>
        <w:rPr>
          <w:w w:val="110"/>
        </w:rPr>
        <w:t>that</w:t>
      </w:r>
      <w:r>
        <w:rPr>
          <w:spacing w:val="-28"/>
          <w:w w:val="110"/>
        </w:rPr>
        <w:t> </w:t>
      </w:r>
      <w:r>
        <w:rPr>
          <w:w w:val="110"/>
        </w:rPr>
        <w:t>enabling</w:t>
      </w:r>
      <w:r>
        <w:rPr>
          <w:spacing w:val="-28"/>
          <w:w w:val="110"/>
        </w:rPr>
        <w:t> </w:t>
      </w:r>
      <w:r>
        <w:rPr>
          <w:w w:val="110"/>
        </w:rPr>
        <w:t>network</w:t>
      </w:r>
      <w:r>
        <w:rPr>
          <w:spacing w:val="-28"/>
          <w:w w:val="110"/>
        </w:rPr>
        <w:t> </w:t>
      </w:r>
      <w:r>
        <w:rPr>
          <w:w w:val="110"/>
        </w:rPr>
        <w:t>hardware</w:t>
      </w:r>
      <w:r>
        <w:rPr>
          <w:spacing w:val="-28"/>
          <w:w w:val="110"/>
        </w:rPr>
        <w:t> </w:t>
      </w:r>
      <w:r>
        <w:rPr>
          <w:w w:val="110"/>
        </w:rPr>
        <w:t>atomics</w:t>
      </w:r>
      <w:r>
        <w:rPr>
          <w:spacing w:val="-28"/>
          <w:w w:val="110"/>
        </w:rPr>
        <w:t> </w:t>
      </w:r>
      <w:r>
        <w:rPr>
          <w:w w:val="110"/>
        </w:rPr>
        <w:t>with</w:t>
      </w:r>
      <w:r>
        <w:rPr>
          <w:spacing w:val="-28"/>
          <w:w w:val="110"/>
        </w:rPr>
        <w:t> </w:t>
      </w:r>
      <w:r>
        <w:rPr>
          <w:w w:val="110"/>
        </w:rPr>
        <w:t>the</w:t>
      </w:r>
      <w:r>
        <w:rPr>
          <w:spacing w:val="-28"/>
          <w:w w:val="110"/>
        </w:rPr>
        <w:t> </w:t>
      </w:r>
      <w:r>
        <w:rPr>
          <w:w w:val="110"/>
        </w:rPr>
        <w:t>info</w:t>
      </w:r>
      <w:r>
        <w:rPr>
          <w:spacing w:val="-28"/>
          <w:w w:val="110"/>
        </w:rPr>
        <w:t> </w:t>
      </w:r>
      <w:r>
        <w:rPr>
          <w:w w:val="110"/>
        </w:rPr>
        <w:t>hints</w:t>
      </w:r>
      <w:r>
        <w:rPr>
          <w:spacing w:val="-28"/>
          <w:w w:val="110"/>
        </w:rPr>
        <w:t> </w:t>
      </w:r>
      <w:r>
        <w:rPr>
          <w:w w:val="110"/>
        </w:rPr>
        <w:t>fully</w:t>
      </w:r>
      <w:r>
        <w:rPr>
          <w:spacing w:val="-28"/>
          <w:w w:val="110"/>
        </w:rPr>
        <w:t> </w:t>
      </w:r>
      <w:r>
        <w:rPr>
          <w:w w:val="110"/>
        </w:rPr>
        <w:t>eliminated</w:t>
      </w:r>
      <w:r>
        <w:rPr>
          <w:spacing w:val="-28"/>
          <w:w w:val="110"/>
        </w:rPr>
        <w:t> </w:t>
      </w:r>
      <w:r>
        <w:rPr>
          <w:w w:val="110"/>
        </w:rPr>
        <w:t>the</w:t>
      </w:r>
      <w:r>
        <w:rPr>
          <w:spacing w:val="-28"/>
          <w:w w:val="110"/>
        </w:rPr>
        <w:t> </w:t>
      </w:r>
      <w:r>
        <w:rPr>
          <w:w w:val="110"/>
        </w:rPr>
        <w:t>performance bottleneck in the Density Functional Theory (DFT) module and improved the performance scalability of NWChem DFT. In the second milestone, </w:t>
      </w:r>
      <w:r>
        <w:rPr>
          <w:spacing w:val="-3"/>
          <w:w w:val="110"/>
        </w:rPr>
        <w:t>we </w:t>
      </w:r>
      <w:r>
        <w:rPr>
          <w:w w:val="110"/>
        </w:rPr>
        <w:t>studied the performance impact of ULFM when there is no failure. A study report has been submitted on performance analysis of the ULFM prototype. In the third milestone,</w:t>
      </w:r>
      <w:r>
        <w:rPr>
          <w:spacing w:val="-26"/>
          <w:w w:val="110"/>
        </w:rPr>
        <w:t> </w:t>
      </w:r>
      <w:r>
        <w:rPr>
          <w:spacing w:val="-3"/>
          <w:w w:val="110"/>
        </w:rPr>
        <w:t>we</w:t>
      </w:r>
      <w:r>
        <w:rPr>
          <w:spacing w:val="-26"/>
          <w:w w:val="110"/>
        </w:rPr>
        <w:t> </w:t>
      </w:r>
      <w:r>
        <w:rPr>
          <w:w w:val="110"/>
        </w:rPr>
        <w:t>studied</w:t>
      </w:r>
      <w:r>
        <w:rPr>
          <w:spacing w:val="-26"/>
          <w:w w:val="110"/>
        </w:rPr>
        <w:t> </w:t>
      </w:r>
      <w:r>
        <w:rPr>
          <w:w w:val="110"/>
        </w:rPr>
        <w:t>the</w:t>
      </w:r>
      <w:r>
        <w:rPr>
          <w:spacing w:val="-25"/>
          <w:w w:val="110"/>
        </w:rPr>
        <w:t> </w:t>
      </w:r>
      <w:r>
        <w:rPr>
          <w:w w:val="110"/>
        </w:rPr>
        <w:t>performance</w:t>
      </w:r>
      <w:r>
        <w:rPr>
          <w:spacing w:val="-26"/>
          <w:w w:val="110"/>
        </w:rPr>
        <w:t> </w:t>
      </w:r>
      <w:r>
        <w:rPr>
          <w:w w:val="110"/>
        </w:rPr>
        <w:t>of</w:t>
      </w:r>
      <w:r>
        <w:rPr>
          <w:spacing w:val="-26"/>
          <w:w w:val="110"/>
        </w:rPr>
        <w:t> </w:t>
      </w:r>
      <w:r>
        <w:rPr>
          <w:w w:val="110"/>
        </w:rPr>
        <w:t>MPI</w:t>
      </w:r>
      <w:r>
        <w:rPr>
          <w:spacing w:val="-26"/>
          <w:w w:val="110"/>
        </w:rPr>
        <w:t> </w:t>
      </w:r>
      <w:r>
        <w:rPr>
          <w:w w:val="110"/>
        </w:rPr>
        <w:t>Endpoints.</w:t>
      </w:r>
      <w:r>
        <w:rPr>
          <w:spacing w:val="-13"/>
          <w:w w:val="110"/>
        </w:rPr>
        <w:t> </w:t>
      </w:r>
      <w:r>
        <w:rPr>
          <w:w w:val="110"/>
        </w:rPr>
        <w:t>The</w:t>
      </w:r>
      <w:r>
        <w:rPr>
          <w:spacing w:val="-26"/>
          <w:w w:val="110"/>
        </w:rPr>
        <w:t> </w:t>
      </w:r>
      <w:r>
        <w:rPr>
          <w:w w:val="110"/>
        </w:rPr>
        <w:t>results</w:t>
      </w:r>
      <w:r>
        <w:rPr>
          <w:spacing w:val="-26"/>
          <w:w w:val="110"/>
        </w:rPr>
        <w:t> </w:t>
      </w:r>
      <w:r>
        <w:rPr>
          <w:w w:val="110"/>
        </w:rPr>
        <w:t>shown</w:t>
      </w:r>
      <w:r>
        <w:rPr>
          <w:spacing w:val="-26"/>
          <w:w w:val="110"/>
        </w:rPr>
        <w:t> </w:t>
      </w:r>
      <w:r>
        <w:rPr>
          <w:w w:val="110"/>
        </w:rPr>
        <w:t>significant</w:t>
      </w:r>
      <w:r>
        <w:rPr>
          <w:spacing w:val="-26"/>
          <w:w w:val="110"/>
        </w:rPr>
        <w:t> </w:t>
      </w:r>
      <w:r>
        <w:rPr>
          <w:w w:val="110"/>
        </w:rPr>
        <w:t>improvement</w:t>
      </w:r>
      <w:r>
        <w:rPr>
          <w:spacing w:val="-26"/>
          <w:w w:val="110"/>
        </w:rPr>
        <w:t> </w:t>
      </w:r>
      <w:r>
        <w:rPr>
          <w:w w:val="110"/>
        </w:rPr>
        <w:t>of</w:t>
      </w:r>
      <w:r>
        <w:rPr>
          <w:spacing w:val="-26"/>
          <w:w w:val="110"/>
        </w:rPr>
        <w:t> </w:t>
      </w:r>
      <w:r>
        <w:rPr>
          <w:w w:val="110"/>
        </w:rPr>
        <w:t>using MPI</w:t>
      </w:r>
      <w:r>
        <w:rPr>
          <w:spacing w:val="-14"/>
          <w:w w:val="110"/>
        </w:rPr>
        <w:t> </w:t>
      </w:r>
      <w:r>
        <w:rPr>
          <w:w w:val="110"/>
        </w:rPr>
        <w:t>endpoints</w:t>
      </w:r>
      <w:r>
        <w:rPr>
          <w:spacing w:val="-14"/>
          <w:w w:val="110"/>
        </w:rPr>
        <w:t> </w:t>
      </w:r>
      <w:r>
        <w:rPr>
          <w:w w:val="110"/>
        </w:rPr>
        <w:t>prototype—the</w:t>
      </w:r>
      <w:r>
        <w:rPr>
          <w:spacing w:val="-14"/>
          <w:w w:val="110"/>
        </w:rPr>
        <w:t> </w:t>
      </w:r>
      <w:r>
        <w:rPr>
          <w:w w:val="110"/>
        </w:rPr>
        <w:t>multithreaded</w:t>
      </w:r>
      <w:r>
        <w:rPr>
          <w:spacing w:val="-13"/>
          <w:w w:val="110"/>
        </w:rPr>
        <w:t> </w:t>
      </w:r>
      <w:r>
        <w:rPr>
          <w:w w:val="110"/>
        </w:rPr>
        <w:t>MPI</w:t>
      </w:r>
      <w:r>
        <w:rPr>
          <w:spacing w:val="-14"/>
          <w:w w:val="110"/>
        </w:rPr>
        <w:t> </w:t>
      </w:r>
      <w:r>
        <w:rPr>
          <w:w w:val="110"/>
        </w:rPr>
        <w:t>communication</w:t>
      </w:r>
      <w:r>
        <w:rPr>
          <w:spacing w:val="-14"/>
          <w:w w:val="110"/>
        </w:rPr>
        <w:t> </w:t>
      </w:r>
      <w:r>
        <w:rPr>
          <w:w w:val="110"/>
        </w:rPr>
        <w:t>reached</w:t>
      </w:r>
      <w:r>
        <w:rPr>
          <w:spacing w:val="-14"/>
          <w:w w:val="110"/>
        </w:rPr>
        <w:t> </w:t>
      </w:r>
      <w:r>
        <w:rPr>
          <w:w w:val="110"/>
        </w:rPr>
        <w:t>a</w:t>
      </w:r>
      <w:r>
        <w:rPr>
          <w:spacing w:val="-13"/>
          <w:w w:val="110"/>
        </w:rPr>
        <w:t> </w:t>
      </w:r>
      <w:r>
        <w:rPr>
          <w:w w:val="110"/>
        </w:rPr>
        <w:t>message</w:t>
      </w:r>
      <w:r>
        <w:rPr>
          <w:spacing w:val="-14"/>
          <w:w w:val="110"/>
        </w:rPr>
        <w:t> </w:t>
      </w:r>
      <w:r>
        <w:rPr>
          <w:w w:val="110"/>
        </w:rPr>
        <w:t>rate</w:t>
      </w:r>
      <w:r>
        <w:rPr>
          <w:spacing w:val="-14"/>
          <w:w w:val="110"/>
        </w:rPr>
        <w:t> </w:t>
      </w:r>
      <w:r>
        <w:rPr>
          <w:w w:val="110"/>
        </w:rPr>
        <w:t>that</w:t>
      </w:r>
      <w:r>
        <w:rPr>
          <w:spacing w:val="-14"/>
          <w:w w:val="110"/>
        </w:rPr>
        <w:t> </w:t>
      </w:r>
      <w:r>
        <w:rPr>
          <w:w w:val="110"/>
        </w:rPr>
        <w:t>is</w:t>
      </w:r>
      <w:r>
        <w:rPr>
          <w:spacing w:val="-13"/>
          <w:w w:val="110"/>
        </w:rPr>
        <w:t> </w:t>
      </w:r>
      <w:r>
        <w:rPr>
          <w:w w:val="110"/>
        </w:rPr>
        <w:t>close</w:t>
      </w:r>
      <w:r>
        <w:rPr>
          <w:spacing w:val="-14"/>
          <w:w w:val="110"/>
        </w:rPr>
        <w:t> </w:t>
      </w:r>
      <w:r>
        <w:rPr>
          <w:w w:val="110"/>
        </w:rPr>
        <w:t>to</w:t>
      </w:r>
      <w:r>
        <w:rPr>
          <w:spacing w:val="-14"/>
          <w:w w:val="110"/>
        </w:rPr>
        <w:t> </w:t>
      </w:r>
      <w:r>
        <w:rPr>
          <w:w w:val="110"/>
        </w:rPr>
        <w:t>the case</w:t>
      </w:r>
      <w:r>
        <w:rPr>
          <w:spacing w:val="-18"/>
          <w:w w:val="110"/>
        </w:rPr>
        <w:t> </w:t>
      </w:r>
      <w:r>
        <w:rPr>
          <w:w w:val="110"/>
        </w:rPr>
        <w:t>of</w:t>
      </w:r>
      <w:r>
        <w:rPr>
          <w:spacing w:val="-18"/>
          <w:w w:val="110"/>
        </w:rPr>
        <w:t> </w:t>
      </w:r>
      <w:r>
        <w:rPr>
          <w:w w:val="110"/>
        </w:rPr>
        <w:t>single-threaded</w:t>
      </w:r>
      <w:r>
        <w:rPr>
          <w:spacing w:val="-17"/>
          <w:w w:val="110"/>
        </w:rPr>
        <w:t> </w:t>
      </w:r>
      <w:r>
        <w:rPr>
          <w:w w:val="110"/>
        </w:rPr>
        <w:t>MPI</w:t>
      </w:r>
      <w:r>
        <w:rPr>
          <w:spacing w:val="-18"/>
          <w:w w:val="110"/>
        </w:rPr>
        <w:t> </w:t>
      </w:r>
      <w:r>
        <w:rPr>
          <w:w w:val="110"/>
        </w:rPr>
        <w:t>communication.</w:t>
      </w:r>
      <w:r>
        <w:rPr>
          <w:spacing w:val="-5"/>
          <w:w w:val="110"/>
        </w:rPr>
        <w:t> </w:t>
      </w:r>
      <w:r>
        <w:rPr>
          <w:spacing w:val="-9"/>
          <w:w w:val="110"/>
        </w:rPr>
        <w:t>We</w:t>
      </w:r>
      <w:r>
        <w:rPr>
          <w:spacing w:val="-17"/>
          <w:w w:val="110"/>
        </w:rPr>
        <w:t> </w:t>
      </w:r>
      <w:r>
        <w:rPr>
          <w:w w:val="110"/>
        </w:rPr>
        <w:t>concluded</w:t>
      </w:r>
      <w:r>
        <w:rPr>
          <w:spacing w:val="-18"/>
          <w:w w:val="110"/>
        </w:rPr>
        <w:t> </w:t>
      </w:r>
      <w:r>
        <w:rPr>
          <w:w w:val="110"/>
        </w:rPr>
        <w:t>that</w:t>
      </w:r>
      <w:r>
        <w:rPr>
          <w:spacing w:val="-18"/>
          <w:w w:val="110"/>
        </w:rPr>
        <w:t> </w:t>
      </w:r>
      <w:r>
        <w:rPr>
          <w:w w:val="110"/>
        </w:rPr>
        <w:t>exposing</w:t>
      </w:r>
      <w:r>
        <w:rPr>
          <w:spacing w:val="-18"/>
          <w:w w:val="110"/>
        </w:rPr>
        <w:t> </w:t>
      </w:r>
      <w:r>
        <w:rPr>
          <w:w w:val="110"/>
        </w:rPr>
        <w:t>the</w:t>
      </w:r>
      <w:r>
        <w:rPr>
          <w:spacing w:val="-17"/>
          <w:w w:val="110"/>
        </w:rPr>
        <w:t> </w:t>
      </w:r>
      <w:r>
        <w:rPr>
          <w:w w:val="110"/>
        </w:rPr>
        <w:t>application</w:t>
      </w:r>
      <w:r>
        <w:rPr>
          <w:spacing w:val="-18"/>
          <w:w w:val="110"/>
        </w:rPr>
        <w:t> </w:t>
      </w:r>
      <w:r>
        <w:rPr>
          <w:w w:val="110"/>
        </w:rPr>
        <w:t>level</w:t>
      </w:r>
      <w:r>
        <w:rPr>
          <w:spacing w:val="-18"/>
          <w:w w:val="110"/>
        </w:rPr>
        <w:t> </w:t>
      </w:r>
      <w:r>
        <w:rPr>
          <w:w w:val="110"/>
        </w:rPr>
        <w:t>parallelism</w:t>
      </w:r>
      <w:r>
        <w:rPr>
          <w:spacing w:val="-17"/>
          <w:w w:val="110"/>
        </w:rPr>
        <w:t> </w:t>
      </w:r>
      <w:r>
        <w:rPr>
          <w:w w:val="110"/>
        </w:rPr>
        <w:t>to the MPI through the use of endpoints enables effectively scheduling of the traffic. In such a </w:t>
      </w:r>
      <w:r>
        <w:rPr>
          <w:spacing w:val="-8"/>
          <w:w w:val="110"/>
        </w:rPr>
        <w:t>way, </w:t>
      </w:r>
      <w:r>
        <w:rPr>
          <w:w w:val="110"/>
        </w:rPr>
        <w:t>multiple hardware resource can </w:t>
      </w:r>
      <w:r>
        <w:rPr>
          <w:spacing w:val="2"/>
          <w:w w:val="110"/>
        </w:rPr>
        <w:t>be </w:t>
      </w:r>
      <w:r>
        <w:rPr>
          <w:w w:val="110"/>
        </w:rPr>
        <w:t>utilized to reduce the contention between threads and improve</w:t>
      </w:r>
      <w:r>
        <w:rPr>
          <w:spacing w:val="1"/>
          <w:w w:val="110"/>
        </w:rPr>
        <w:t> </w:t>
      </w:r>
      <w:r>
        <w:rPr>
          <w:w w:val="110"/>
        </w:rPr>
        <w:t>performance.</w:t>
      </w:r>
    </w:p>
    <w:p>
      <w:pPr>
        <w:pStyle w:val="BodyText"/>
        <w:spacing w:before="1"/>
        <w:rPr>
          <w:sz w:val="22"/>
        </w:rPr>
      </w:pPr>
    </w:p>
    <w:p>
      <w:pPr>
        <w:pStyle w:val="BodyText"/>
        <w:spacing w:line="210" w:lineRule="exact"/>
        <w:ind w:left="728"/>
      </w:pPr>
      <w:r>
        <w:rPr>
          <w:position w:val="-3"/>
        </w:rPr>
        <w:pict>
          <v:shape style="width:289pt;height:10.55pt;mso-position-horizontal-relative:char;mso-position-vertical-relative:line" type="#_x0000_t202" filled="true" fillcolor="#f8cbad" stroked="false">
            <w10:anchorlock/>
            <v:textbox inset="0,0,0,0">
              <w:txbxContent>
                <w:p>
                  <w:pPr>
                    <w:spacing w:before="37"/>
                    <w:ind w:left="49" w:right="0" w:firstLine="0"/>
                    <w:jc w:val="left"/>
                    <w:rPr>
                      <w:rFonts w:ascii="Arial"/>
                      <w:sz w:val="13"/>
                    </w:rPr>
                  </w:pPr>
                  <w:bookmarkStart w:name="_bookmark59" w:id="102"/>
                  <w:bookmarkEnd w:id="102"/>
                  <w:r>
                    <w:rPr/>
                  </w:r>
                  <w:r>
                    <w:rPr>
                      <w:rFonts w:ascii="Arial"/>
                      <w:sz w:val="13"/>
                    </w:rPr>
                    <w:t>Evaluation of Improvements to MPI RMA</w:t>
                  </w:r>
                </w:p>
              </w:txbxContent>
            </v:textbox>
            <v:fill type="solid"/>
          </v:shape>
        </w:pict>
      </w:r>
      <w:r>
        <w:rPr>
          <w:position w:val="-3"/>
        </w:rPr>
      </w:r>
      <w:r>
        <w:rPr>
          <w:spacing w:val="-40"/>
          <w:position w:val="-3"/>
        </w:rPr>
        <w:t> </w:t>
      </w:r>
      <w:r>
        <w:rPr>
          <w:spacing w:val="-40"/>
          <w:position w:val="-3"/>
        </w:rPr>
        <w:pict>
          <v:shape style="width:136.550pt;height:10.55pt;mso-position-horizontal-relative:char;mso-position-vertical-relative:line" type="#_x0000_t202" filled="true" fillcolor="#ffff00" stroked="false">
            <w10:anchorlock/>
            <v:textbox inset="0,0,0,0">
              <w:txbxContent>
                <w:p>
                  <w:pPr>
                    <w:spacing w:before="30"/>
                    <w:ind w:left="54" w:right="0" w:firstLine="0"/>
                    <w:jc w:val="left"/>
                    <w:rPr>
                      <w:rFonts w:ascii="Arial"/>
                      <w:sz w:val="13"/>
                    </w:rPr>
                  </w:pPr>
                  <w:r>
                    <w:rPr>
                      <w:rFonts w:ascii="Arial"/>
                      <w:sz w:val="13"/>
                    </w:rPr>
                    <w:t>Evaluation of ULFM Prototype</w:t>
                  </w:r>
                </w:p>
              </w:txbxContent>
            </v:textbox>
            <v:fill type="solid"/>
          </v:shape>
        </w:pict>
      </w:r>
      <w:r>
        <w:rPr>
          <w:spacing w:val="-40"/>
          <w:position w:val="-3"/>
        </w:rPr>
      </w:r>
    </w:p>
    <w:p>
      <w:pPr>
        <w:spacing w:after="0" w:line="210" w:lineRule="exact"/>
        <w:sectPr>
          <w:pgSz w:w="12240" w:h="15840"/>
          <w:pgMar w:header="333" w:footer="792" w:top="800" w:bottom="980" w:left="1180" w:right="0"/>
        </w:sectPr>
      </w:pPr>
    </w:p>
    <w:p>
      <w:pPr>
        <w:pStyle w:val="BodyText"/>
        <w:spacing w:before="9"/>
        <w:rPr>
          <w:sz w:val="9"/>
        </w:rPr>
      </w:pPr>
    </w:p>
    <w:p>
      <w:pPr>
        <w:spacing w:before="0"/>
        <w:ind w:left="0" w:right="38" w:firstLine="0"/>
        <w:jc w:val="right"/>
        <w:rPr>
          <w:rFonts w:ascii="Arial"/>
          <w:sz w:val="8"/>
        </w:rPr>
      </w:pPr>
      <w:r>
        <w:rPr/>
        <w:pict>
          <v:rect style="position:absolute;margin-left:269.239502pt;margin-top:-4.21425pt;width:2.1726pt;height:2.5347pt;mso-position-horizontal-relative:page;mso-position-vertical-relative:paragraph;z-index:251731968" filled="true" fillcolor="#4472c4" stroked="false">
            <v:fill type="solid"/>
            <w10:wrap type="none"/>
          </v:rect>
        </w:pict>
      </w:r>
      <w:r>
        <w:rPr/>
        <w:pict>
          <v:rect style="position:absolute;margin-left:282.999298pt;margin-top:-4.21425pt;width:2.5347pt;height:2.5347pt;mso-position-horizontal-relative:page;mso-position-vertical-relative:paragraph;z-index:-263772160" filled="true" fillcolor="#ed7d31" stroked="false">
            <v:fill type="solid"/>
            <w10:wrap type="none"/>
          </v:rect>
        </w:pict>
      </w:r>
      <w:r>
        <w:rPr/>
        <w:pict>
          <v:rect style="position:absolute;margin-left:297.483307pt;margin-top:-4.21425pt;width:2.1726pt;height:2.5347pt;mso-position-horizontal-relative:page;mso-position-vertical-relative:paragraph;z-index:-263771136" filled="true" fillcolor="#a5a5a5" stroked="false">
            <v:fill type="solid"/>
            <w10:wrap type="none"/>
          </v:rect>
        </w:pict>
      </w:r>
      <w:r>
        <w:rPr/>
        <w:pict>
          <v:rect style="position:absolute;margin-left:311.605194pt;margin-top:-4.21425pt;width:2.1726pt;height:2.5347pt;mso-position-horizontal-relative:page;mso-position-vertical-relative:paragraph;z-index:-263770112" filled="true" fillcolor="#ffc000" stroked="false">
            <v:fill type="solid"/>
            <w10:wrap type="none"/>
          </v:rect>
        </w:pict>
      </w:r>
      <w:r>
        <w:rPr/>
        <w:pict>
          <v:rect style="position:absolute;margin-left:325.727112pt;margin-top:-4.21425pt;width:2.1726pt;height:2.5347pt;mso-position-horizontal-relative:page;mso-position-vertical-relative:paragraph;z-index:-263769088" filled="true" fillcolor="#5b9bd5" stroked="false">
            <v:fill type="solid"/>
            <w10:wrap type="none"/>
          </v:rect>
        </w:pict>
      </w:r>
      <w:r>
        <w:rPr/>
        <w:pict>
          <v:rect style="position:absolute;margin-left:341.659485pt;margin-top:-4.21425pt;width:2.5347pt;height:2.5347pt;mso-position-horizontal-relative:page;mso-position-vertical-relative:paragraph;z-index:-263768064" filled="true" fillcolor="#70ad47" stroked="false">
            <v:fill type="solid"/>
            <w10:wrap type="none"/>
          </v:rect>
        </w:pict>
      </w:r>
      <w:r>
        <w:rPr/>
        <w:pict>
          <v:shape style="position:absolute;margin-left:98.746399pt;margin-top:1.802427pt;width:7.35pt;height:37.75pt;mso-position-horizontal-relative:page;mso-position-vertical-relative:paragraph;z-index:251744256" type="#_x0000_t202" filled="false" stroked="false">
            <v:textbox inset="0,0,0,0" style="layout-flow:vertical;mso-layout-flow-alt:bottom-to-top">
              <w:txbxContent>
                <w:p>
                  <w:pPr>
                    <w:spacing w:before="27"/>
                    <w:ind w:left="20" w:right="0" w:firstLine="0"/>
                    <w:jc w:val="left"/>
                    <w:rPr>
                      <w:rFonts w:ascii="Arial"/>
                      <w:sz w:val="8"/>
                    </w:rPr>
                  </w:pPr>
                  <w:r>
                    <w:rPr>
                      <w:rFonts w:ascii="Arial"/>
                      <w:color w:val="0D0D0D"/>
                      <w:sz w:val="8"/>
                    </w:rPr>
                    <w:t>Task Time (minutes)</w:t>
                  </w:r>
                </w:p>
              </w:txbxContent>
            </v:textbox>
            <w10:wrap type="none"/>
          </v:shape>
        </w:pict>
      </w:r>
      <w:r>
        <w:rPr>
          <w:rFonts w:ascii="Arial"/>
          <w:color w:val="0D0D0D"/>
          <w:spacing w:val="-2"/>
          <w:sz w:val="8"/>
        </w:rPr>
        <w:t>140</w:t>
      </w:r>
    </w:p>
    <w:p>
      <w:pPr>
        <w:spacing w:before="3"/>
        <w:ind w:left="0" w:right="38" w:firstLine="0"/>
        <w:jc w:val="right"/>
        <w:rPr>
          <w:rFonts w:ascii="Arial"/>
          <w:sz w:val="8"/>
        </w:rPr>
      </w:pPr>
      <w:r>
        <w:rPr>
          <w:rFonts w:ascii="Arial"/>
          <w:color w:val="0D0D0D"/>
          <w:spacing w:val="-2"/>
          <w:sz w:val="8"/>
        </w:rPr>
        <w:t>120</w:t>
      </w:r>
    </w:p>
    <w:p>
      <w:pPr>
        <w:spacing w:before="2"/>
        <w:ind w:left="0" w:right="38" w:firstLine="0"/>
        <w:jc w:val="right"/>
        <w:rPr>
          <w:rFonts w:ascii="Arial"/>
          <w:sz w:val="8"/>
        </w:rPr>
      </w:pPr>
      <w:r>
        <w:rPr>
          <w:rFonts w:ascii="Arial"/>
          <w:color w:val="0D0D0D"/>
          <w:spacing w:val="-2"/>
          <w:sz w:val="8"/>
        </w:rPr>
        <w:t>100</w:t>
      </w:r>
    </w:p>
    <w:p>
      <w:pPr>
        <w:spacing w:before="2"/>
        <w:ind w:left="0" w:right="38" w:firstLine="0"/>
        <w:jc w:val="right"/>
        <w:rPr>
          <w:rFonts w:ascii="Arial"/>
          <w:sz w:val="8"/>
        </w:rPr>
      </w:pPr>
      <w:r>
        <w:rPr>
          <w:rFonts w:ascii="Arial"/>
          <w:color w:val="0D0D0D"/>
          <w:spacing w:val="-1"/>
          <w:w w:val="95"/>
          <w:sz w:val="8"/>
        </w:rPr>
        <w:t>80</w:t>
      </w:r>
    </w:p>
    <w:p>
      <w:pPr>
        <w:spacing w:before="2"/>
        <w:ind w:left="0" w:right="38" w:firstLine="0"/>
        <w:jc w:val="right"/>
        <w:rPr>
          <w:rFonts w:ascii="Arial"/>
          <w:sz w:val="8"/>
        </w:rPr>
      </w:pPr>
      <w:r>
        <w:rPr>
          <w:rFonts w:ascii="Arial"/>
          <w:color w:val="0D0D0D"/>
          <w:spacing w:val="-1"/>
          <w:w w:val="95"/>
          <w:sz w:val="8"/>
        </w:rPr>
        <w:t>60</w:t>
      </w:r>
    </w:p>
    <w:p>
      <w:pPr>
        <w:spacing w:line="79" w:lineRule="exact" w:before="2"/>
        <w:ind w:left="0" w:right="38" w:firstLine="0"/>
        <w:jc w:val="right"/>
        <w:rPr>
          <w:rFonts w:ascii="Arial"/>
          <w:sz w:val="8"/>
        </w:rPr>
      </w:pPr>
      <w:r>
        <w:rPr>
          <w:rFonts w:ascii="Arial"/>
          <w:color w:val="0D0D0D"/>
          <w:spacing w:val="-1"/>
          <w:w w:val="95"/>
          <w:sz w:val="8"/>
        </w:rPr>
        <w:t>40</w:t>
      </w:r>
    </w:p>
    <w:p>
      <w:pPr>
        <w:spacing w:line="82" w:lineRule="exact" w:before="62"/>
        <w:ind w:left="0" w:right="1" w:firstLine="0"/>
        <w:jc w:val="right"/>
        <w:rPr>
          <w:rFonts w:ascii="Arial"/>
          <w:sz w:val="8"/>
        </w:rPr>
      </w:pPr>
      <w:r>
        <w:rPr/>
        <w:br w:type="column"/>
      </w:r>
      <w:r>
        <w:rPr>
          <w:rFonts w:ascii="Arial"/>
          <w:color w:val="0D0D0D"/>
          <w:spacing w:val="-2"/>
          <w:sz w:val="8"/>
        </w:rPr>
        <w:t>140</w:t>
      </w:r>
    </w:p>
    <w:p>
      <w:pPr>
        <w:spacing w:line="69" w:lineRule="exact" w:before="0"/>
        <w:ind w:left="0" w:right="1" w:firstLine="0"/>
        <w:jc w:val="right"/>
        <w:rPr>
          <w:rFonts w:ascii="Arial"/>
          <w:sz w:val="8"/>
        </w:rPr>
      </w:pPr>
      <w:r>
        <w:rPr/>
        <w:pict>
          <v:group style="position:absolute;margin-left:116.976448pt;margin-top:-6.306133pt;width:120.25pt;height:40.75pt;mso-position-horizontal-relative:page;mso-position-vertical-relative:paragraph;z-index:251730944" coordorigin="2340,-126" coordsize="2405,815">
            <v:shape style="position:absolute;left:2339;top:119;width:2405;height:471" coordorigin="2340,120" coordsize="2405,471" path="m4595,590l4744,590m4422,590l4458,590m3994,590l4291,590m3821,590l3857,590m3393,590l3690,590m3219,590l3256,590m2792,590l3089,590m2618,590l2655,590m2340,590l2488,590m2618,496l2655,496m2340,496l2488,496m2618,402l3089,402m2340,402l2488,402m2618,308l3089,308m2340,308l2488,308m2618,214l3089,214m2340,214l2488,214m2618,120l3089,120m2340,120l2488,120e" filled="false" stroked="true" strokeweight=".3621pt" strokecolor="#d9d9d9">
              <v:path arrowok="t"/>
              <v:stroke dashstyle="solid"/>
            </v:shape>
            <v:line style="position:absolute" from="2340,25" to="4744,25" stroked="true" strokeweight=".3621pt" strokecolor="#d9d9d9">
              <v:stroke dashstyle="solid"/>
            </v:line>
            <v:line style="position:absolute" from="2553,87" to="2553,688" stroked="true" strokeweight="6.5178pt" strokecolor="#4472c4">
              <v:stroke dashstyle="solid"/>
            </v:line>
            <v:shape style="position:absolute;left:2792;top:119;width:898;height:377" coordorigin="2792,120" coordsize="898,377" path="m3219,496l3690,496m2792,496l3089,496m3219,402l3690,402m3219,308l3690,308m3219,214l3690,214m3219,120l3690,120e" filled="false" stroked="true" strokeweight=".3621pt" strokecolor="#d9d9d9">
              <v:path arrowok="t"/>
              <v:stroke dashstyle="solid"/>
            </v:shape>
            <v:line style="position:absolute" from="3154,101" to="3154,688" stroked="true" strokeweight="6.5178pt" strokecolor="#4472c4">
              <v:stroke dashstyle="solid"/>
            </v:line>
            <v:shape style="position:absolute;left:3820;top:119;width:471;height:377" coordorigin="3821,120" coordsize="471,377" path="m3821,496l4291,496m3821,402l4291,402m3821,308l4291,308m3821,214l4291,214m3821,120l4291,120e" filled="false" stroked="true" strokeweight=".3621pt" strokecolor="#d9d9d9">
              <v:path arrowok="t"/>
              <v:stroke dashstyle="solid"/>
            </v:shape>
            <v:line style="position:absolute" from="3755,94" to="3755,688" stroked="true" strokeweight="6.5178pt" strokecolor="#4472c4">
              <v:stroke dashstyle="solid"/>
            </v:line>
            <v:shape style="position:absolute;left:4421;top:119;width:323;height:377" coordorigin="4422,120" coordsize="323,377" path="m4422,496l4744,496m4422,402l4744,402m4422,308l4744,308m4422,214l4744,214m4422,120l4744,120e" filled="false" stroked="true" strokeweight=".3621pt" strokecolor="#d9d9d9">
              <v:path arrowok="t"/>
              <v:stroke dashstyle="solid"/>
            </v:shape>
            <v:line style="position:absolute" from="4356,65" to="4356,688" stroked="true" strokeweight="6.5178pt" strokecolor="#4472c4">
              <v:stroke dashstyle="solid"/>
            </v:line>
            <v:shape style="position:absolute;left:2654;top:441;width:1941;height:247" coordorigin="2655,442" coordsize="1941,247" path="m2792,442l2655,442,2655,688,2792,688,2792,442m3393,507l3256,507,3256,688,3393,688,3393,507m3994,529l3857,529,3857,688,3994,688,3994,529m4595,522l4458,522,4458,688,4595,688,4595,522e" filled="true" fillcolor="#ed7d31" stroked="false">
              <v:path arrowok="t"/>
              <v:fill type="solid"/>
            </v:shape>
            <v:line style="position:absolute" from="2340,684" to="4744,684" stroked="true" strokeweight=".3621pt" strokecolor="#d9d9d9">
              <v:stroke dashstyle="solid"/>
            </v:line>
            <v:rect style="position:absolute;left:2857;top:-87;width:51;height:51" filled="true" fillcolor="#4472c4" stroked="false">
              <v:fill type="solid"/>
            </v:rect>
            <v:rect style="position:absolute;left:3270;top:-87;width:51;height:51" filled="true" fillcolor="#ed7d31" stroked="false">
              <v:fill type="solid"/>
            </v:rect>
            <v:shape style="position:absolute;left:2339;top:-18;width:249;height:107" type="#_x0000_t202" filled="false" stroked="false">
              <v:textbox inset="0,0,0,0">
                <w:txbxContent>
                  <w:p>
                    <w:pPr>
                      <w:spacing w:before="7"/>
                      <w:ind w:left="0" w:right="0" w:firstLine="0"/>
                      <w:jc w:val="left"/>
                      <w:rPr>
                        <w:rFonts w:ascii="Arial"/>
                        <w:sz w:val="8"/>
                      </w:rPr>
                    </w:pPr>
                    <w:r>
                      <w:rPr>
                        <w:strike/>
                        <w:color w:val="0D0D0D"/>
                        <w:w w:val="108"/>
                        <w:sz w:val="8"/>
                      </w:rPr>
                      <w:t> </w:t>
                    </w:r>
                    <w:r>
                      <w:rPr>
                        <w:strike/>
                        <w:color w:val="0D0D0D"/>
                        <w:sz w:val="8"/>
                      </w:rPr>
                      <w:t>   </w:t>
                    </w:r>
                    <w:r>
                      <w:rPr>
                        <w:rFonts w:ascii="Arial"/>
                        <w:strike/>
                        <w:color w:val="0D0D0D"/>
                        <w:sz w:val="8"/>
                      </w:rPr>
                      <w:t>125.</w:t>
                    </w:r>
                  </w:p>
                </w:txbxContent>
              </v:textbox>
              <w10:wrap type="none"/>
            </v:shape>
            <v:shape style="position:absolute;left:2925;top:-127;width:1072;height:230" type="#_x0000_t202" filled="false" stroked="false">
              <v:textbox inset="0,0,0,0">
                <w:txbxContent>
                  <w:p>
                    <w:pPr>
                      <w:spacing w:before="7"/>
                      <w:ind w:left="0" w:right="18" w:firstLine="0"/>
                      <w:jc w:val="right"/>
                      <w:rPr>
                        <w:rFonts w:ascii="Arial"/>
                        <w:sz w:val="8"/>
                      </w:rPr>
                    </w:pPr>
                    <w:r>
                      <w:rPr>
                        <w:rFonts w:ascii="Arial"/>
                        <w:color w:val="0D0D0D"/>
                        <w:w w:val="105"/>
                        <w:sz w:val="8"/>
                      </w:rPr>
                      <w:t>Original With HW-Atomics</w:t>
                    </w:r>
                  </w:p>
                  <w:p>
                    <w:pPr>
                      <w:spacing w:before="32"/>
                      <w:ind w:left="0" w:right="103" w:firstLine="0"/>
                      <w:jc w:val="right"/>
                      <w:rPr>
                        <w:rFonts w:ascii="Arial"/>
                        <w:sz w:val="8"/>
                      </w:rPr>
                    </w:pPr>
                    <w:r>
                      <w:rPr>
                        <w:rFonts w:ascii="Arial"/>
                        <w:color w:val="0D0D0D"/>
                        <w:w w:val="95"/>
                        <w:sz w:val="8"/>
                      </w:rPr>
                      <w:t>68</w:t>
                    </w:r>
                  </w:p>
                </w:txbxContent>
              </v:textbox>
              <w10:wrap type="none"/>
            </v:shape>
            <v:shape style="position:absolute;left:4234;top:-47;width:260;height:107" type="#_x0000_t202" filled="false" stroked="false">
              <v:textbox inset="0,0,0,0">
                <w:txbxContent>
                  <w:p>
                    <w:pPr>
                      <w:spacing w:before="7"/>
                      <w:ind w:left="0" w:right="0" w:firstLine="0"/>
                      <w:jc w:val="left"/>
                      <w:rPr>
                        <w:rFonts w:ascii="Arial"/>
                        <w:sz w:val="8"/>
                      </w:rPr>
                    </w:pPr>
                    <w:r>
                      <w:rPr>
                        <w:rFonts w:ascii="Arial"/>
                        <w:color w:val="0D0D0D"/>
                        <w:sz w:val="8"/>
                      </w:rPr>
                      <w:t>131.65</w:t>
                    </w:r>
                  </w:p>
                </w:txbxContent>
              </v:textbox>
              <w10:wrap type="none"/>
            </v:shape>
            <v:shape style="position:absolute;left:3826;top:380;width:216;height:107" type="#_x0000_t202" filled="false" stroked="false">
              <v:textbox inset="0,0,0,0">
                <w:txbxContent>
                  <w:p>
                    <w:pPr>
                      <w:spacing w:before="7"/>
                      <w:ind w:left="0" w:right="0" w:firstLine="0"/>
                      <w:jc w:val="left"/>
                      <w:rPr>
                        <w:rFonts w:ascii="Arial"/>
                        <w:sz w:val="8"/>
                      </w:rPr>
                    </w:pPr>
                    <w:r>
                      <w:rPr>
                        <w:rFonts w:ascii="Arial"/>
                        <w:color w:val="0D0D0D"/>
                        <w:sz w:val="8"/>
                      </w:rPr>
                      <w:t>33.89</w:t>
                    </w:r>
                  </w:p>
                </w:txbxContent>
              </v:textbox>
              <w10:wrap type="none"/>
            </v:shape>
            <v:shape style="position:absolute;left:4427;top:380;width:216;height:107" type="#_x0000_t202" filled="false" stroked="false">
              <v:textbox inset="0,0,0,0">
                <w:txbxContent>
                  <w:p>
                    <w:pPr>
                      <w:spacing w:before="7"/>
                      <w:ind w:left="0" w:right="0" w:firstLine="0"/>
                      <w:jc w:val="left"/>
                      <w:rPr>
                        <w:rFonts w:ascii="Arial"/>
                        <w:sz w:val="8"/>
                      </w:rPr>
                    </w:pPr>
                    <w:r>
                      <w:rPr>
                        <w:rFonts w:ascii="Arial"/>
                        <w:color w:val="0D0D0D"/>
                        <w:sz w:val="8"/>
                      </w:rPr>
                      <w:t>35.06</w:t>
                    </w:r>
                  </w:p>
                </w:txbxContent>
              </v:textbox>
              <w10:wrap type="none"/>
            </v:shape>
            <v:shape style="position:absolute;left:3219;top:29;width:471;height:464" type="#_x0000_t202" filled="false" stroked="false">
              <v:textbox inset="0,0,0,0">
                <w:txbxContent>
                  <w:p>
                    <w:pPr>
                      <w:tabs>
                        <w:tab w:pos="434" w:val="left" w:leader="none"/>
                      </w:tabs>
                      <w:spacing w:line="75" w:lineRule="exact" w:before="0"/>
                      <w:ind w:left="-70" w:right="-116" w:firstLine="0"/>
                      <w:jc w:val="left"/>
                      <w:rPr>
                        <w:rFonts w:ascii="Arial"/>
                        <w:sz w:val="8"/>
                      </w:rPr>
                    </w:pPr>
                    <w:r>
                      <w:rPr>
                        <w:rFonts w:ascii="Arial"/>
                        <w:color w:val="0D0D0D"/>
                        <w:sz w:val="8"/>
                      </w:rPr>
                      <w:t>00</w:t>
                      <w:tab/>
                    </w:r>
                    <w:r>
                      <w:rPr>
                        <w:rFonts w:ascii="Arial"/>
                        <w:color w:val="0D0D0D"/>
                        <w:spacing w:val="-6"/>
                        <w:position w:val="1"/>
                        <w:sz w:val="8"/>
                      </w:rPr>
                      <w:t>124.</w:t>
                    </w:r>
                  </w:p>
                  <w:p>
                    <w:pPr>
                      <w:spacing w:line="240" w:lineRule="auto" w:before="0"/>
                      <w:rPr>
                        <w:rFonts w:ascii="Arial"/>
                        <w:sz w:val="10"/>
                      </w:rPr>
                    </w:pPr>
                  </w:p>
                  <w:p>
                    <w:pPr>
                      <w:spacing w:line="240" w:lineRule="auto" w:before="5"/>
                      <w:rPr>
                        <w:rFonts w:ascii="Arial"/>
                        <w:sz w:val="13"/>
                      </w:rPr>
                    </w:pPr>
                  </w:p>
                  <w:p>
                    <w:pPr>
                      <w:spacing w:before="0"/>
                      <w:ind w:left="5" w:right="0" w:firstLine="0"/>
                      <w:jc w:val="left"/>
                      <w:rPr>
                        <w:rFonts w:ascii="Arial"/>
                        <w:sz w:val="8"/>
                      </w:rPr>
                    </w:pPr>
                    <w:r>
                      <w:rPr>
                        <w:rFonts w:ascii="Arial"/>
                        <w:color w:val="0D0D0D"/>
                        <w:sz w:val="8"/>
                      </w:rPr>
                      <w:t>37.78</w:t>
                    </w:r>
                  </w:p>
                </w:txbxContent>
              </v:textbox>
              <w10:wrap type="none"/>
            </v:shape>
            <v:shape style="position:absolute;left:2618;top:29;width:471;height:370" type="#_x0000_t202" filled="false" stroked="false">
              <v:textbox inset="0,0,0,0">
                <w:txbxContent>
                  <w:p>
                    <w:pPr>
                      <w:tabs>
                        <w:tab w:pos="379" w:val="left" w:leader="none"/>
                      </w:tabs>
                      <w:spacing w:line="75" w:lineRule="exact" w:before="0"/>
                      <w:ind w:left="-50" w:right="-72" w:firstLine="0"/>
                      <w:jc w:val="left"/>
                      <w:rPr>
                        <w:rFonts w:ascii="Arial"/>
                        <w:sz w:val="8"/>
                      </w:rPr>
                    </w:pPr>
                    <w:r>
                      <w:rPr>
                        <w:rFonts w:ascii="Arial"/>
                        <w:strike/>
                        <w:color w:val="0D0D0D"/>
                        <w:position w:val="2"/>
                        <w:sz w:val="8"/>
                      </w:rPr>
                      <w:t>84</w:t>
                      <w:tab/>
                    </w:r>
                    <w:r>
                      <w:rPr>
                        <w:rFonts w:ascii="Arial"/>
                        <w:strike w:val="0"/>
                        <w:color w:val="0D0D0D"/>
                        <w:sz w:val="8"/>
                      </w:rPr>
                      <w:t>123.</w:t>
                    </w:r>
                  </w:p>
                  <w:p>
                    <w:pPr>
                      <w:spacing w:line="240" w:lineRule="auto" w:before="9"/>
                      <w:rPr>
                        <w:rFonts w:ascii="Arial"/>
                        <w:sz w:val="17"/>
                      </w:rPr>
                    </w:pPr>
                  </w:p>
                  <w:p>
                    <w:pPr>
                      <w:spacing w:line="90" w:lineRule="exact" w:before="0"/>
                      <w:ind w:left="4" w:right="0" w:firstLine="0"/>
                      <w:jc w:val="left"/>
                      <w:rPr>
                        <w:rFonts w:ascii="Arial"/>
                        <w:sz w:val="8"/>
                      </w:rPr>
                    </w:pPr>
                    <w:r>
                      <w:rPr>
                        <w:rFonts w:ascii="Arial"/>
                        <w:color w:val="0D0D0D"/>
                        <w:sz w:val="8"/>
                      </w:rPr>
                      <w:t>51.71</w:t>
                    </w:r>
                  </w:p>
                </w:txbxContent>
              </v:textbox>
              <w10:wrap type="none"/>
            </v:shape>
            <w10:wrap type="none"/>
          </v:group>
        </w:pict>
      </w:r>
      <w:r>
        <w:rPr>
          <w:rFonts w:ascii="Arial"/>
          <w:color w:val="0D0D0D"/>
          <w:spacing w:val="-2"/>
          <w:sz w:val="8"/>
        </w:rPr>
        <w:t>120</w:t>
      </w:r>
    </w:p>
    <w:p>
      <w:pPr>
        <w:spacing w:line="69" w:lineRule="exact" w:before="0"/>
        <w:ind w:left="0" w:right="1" w:firstLine="0"/>
        <w:jc w:val="right"/>
        <w:rPr>
          <w:rFonts w:ascii="Arial"/>
          <w:sz w:val="8"/>
        </w:rPr>
      </w:pPr>
      <w:r>
        <w:rPr/>
        <w:pict>
          <v:shape style="position:absolute;margin-left:243.492584pt;margin-top:.041919pt;width:7.35pt;height:29.05pt;mso-position-horizontal-relative:page;mso-position-vertical-relative:paragraph;z-index:251745280" type="#_x0000_t202" filled="false" stroked="false">
            <v:textbox inset="0,0,0,0" style="layout-flow:vertical;mso-layout-flow-alt:bottom-to-top">
              <w:txbxContent>
                <w:p>
                  <w:pPr>
                    <w:spacing w:before="27"/>
                    <w:ind w:left="20" w:right="0" w:firstLine="0"/>
                    <w:jc w:val="left"/>
                    <w:rPr>
                      <w:rFonts w:ascii="Arial"/>
                      <w:sz w:val="8"/>
                    </w:rPr>
                  </w:pPr>
                  <w:r>
                    <w:rPr>
                      <w:rFonts w:ascii="Arial"/>
                      <w:color w:val="0D0D0D"/>
                      <w:sz w:val="8"/>
                    </w:rPr>
                    <w:t>Time (minutes)</w:t>
                  </w:r>
                </w:p>
              </w:txbxContent>
            </v:textbox>
            <w10:wrap type="none"/>
          </v:shape>
        </w:pict>
      </w:r>
      <w:r>
        <w:rPr>
          <w:rFonts w:ascii="Arial"/>
          <w:color w:val="0D0D0D"/>
          <w:spacing w:val="-2"/>
          <w:sz w:val="8"/>
        </w:rPr>
        <w:t>100</w:t>
      </w:r>
    </w:p>
    <w:p>
      <w:pPr>
        <w:spacing w:line="72" w:lineRule="exact" w:before="0"/>
        <w:ind w:left="0" w:right="1" w:firstLine="0"/>
        <w:jc w:val="right"/>
        <w:rPr>
          <w:rFonts w:ascii="Arial"/>
          <w:sz w:val="8"/>
        </w:rPr>
      </w:pPr>
      <w:r>
        <w:rPr>
          <w:rFonts w:ascii="Arial"/>
          <w:color w:val="0D0D0D"/>
          <w:spacing w:val="-1"/>
          <w:w w:val="95"/>
          <w:sz w:val="8"/>
        </w:rPr>
        <w:t>80</w:t>
      </w:r>
    </w:p>
    <w:p>
      <w:pPr>
        <w:spacing w:line="69" w:lineRule="exact" w:before="0"/>
        <w:ind w:left="0" w:right="1" w:firstLine="0"/>
        <w:jc w:val="right"/>
        <w:rPr>
          <w:rFonts w:ascii="Arial"/>
          <w:sz w:val="8"/>
        </w:rPr>
      </w:pPr>
      <w:r>
        <w:rPr>
          <w:rFonts w:ascii="Arial"/>
          <w:color w:val="0D0D0D"/>
          <w:spacing w:val="-1"/>
          <w:w w:val="95"/>
          <w:sz w:val="8"/>
        </w:rPr>
        <w:t>60</w:t>
      </w:r>
    </w:p>
    <w:p>
      <w:pPr>
        <w:spacing w:line="69" w:lineRule="exact" w:before="0"/>
        <w:ind w:left="0" w:right="1" w:firstLine="0"/>
        <w:jc w:val="right"/>
        <w:rPr>
          <w:rFonts w:ascii="Arial"/>
          <w:sz w:val="8"/>
        </w:rPr>
      </w:pPr>
      <w:r>
        <w:rPr>
          <w:rFonts w:ascii="Arial"/>
          <w:color w:val="0D0D0D"/>
          <w:spacing w:val="-1"/>
          <w:w w:val="95"/>
          <w:sz w:val="8"/>
        </w:rPr>
        <w:t>40</w:t>
      </w:r>
    </w:p>
    <w:p>
      <w:pPr>
        <w:spacing w:line="72" w:lineRule="exact" w:before="0"/>
        <w:ind w:left="0" w:right="1" w:firstLine="0"/>
        <w:jc w:val="right"/>
        <w:rPr>
          <w:rFonts w:ascii="Arial"/>
          <w:sz w:val="8"/>
        </w:rPr>
      </w:pPr>
      <w:r>
        <w:rPr>
          <w:rFonts w:ascii="Arial"/>
          <w:color w:val="0D0D0D"/>
          <w:spacing w:val="-1"/>
          <w:w w:val="95"/>
          <w:sz w:val="8"/>
        </w:rPr>
        <w:t>20</w:t>
      </w:r>
    </w:p>
    <w:p>
      <w:pPr>
        <w:spacing w:line="82" w:lineRule="exact" w:before="0"/>
        <w:ind w:left="0" w:right="0" w:firstLine="0"/>
        <w:jc w:val="right"/>
        <w:rPr>
          <w:rFonts w:ascii="Arial"/>
          <w:sz w:val="8"/>
        </w:rPr>
      </w:pPr>
      <w:r>
        <w:rPr>
          <w:rFonts w:ascii="Arial"/>
          <w:color w:val="0D0D0D"/>
          <w:w w:val="98"/>
          <w:sz w:val="8"/>
        </w:rPr>
        <w:t>0</w:t>
      </w:r>
    </w:p>
    <w:p>
      <w:pPr>
        <w:spacing w:line="89" w:lineRule="exact" w:before="0"/>
        <w:ind w:left="263" w:right="0" w:firstLine="0"/>
        <w:jc w:val="left"/>
        <w:rPr>
          <w:rFonts w:ascii="Arial"/>
          <w:sz w:val="8"/>
        </w:rPr>
      </w:pPr>
      <w:r>
        <w:rPr/>
        <w:br w:type="column"/>
      </w:r>
      <w:r>
        <w:rPr>
          <w:rFonts w:ascii="Arial"/>
          <w:color w:val="0D0D0D"/>
          <w:w w:val="95"/>
          <w:sz w:val="8"/>
        </w:rPr>
        <w:t>GET PUT ACC FOP SYNC COMP</w:t>
      </w:r>
    </w:p>
    <w:p>
      <w:pPr>
        <w:tabs>
          <w:tab w:pos="874" w:val="left" w:leader="none"/>
        </w:tabs>
        <w:spacing w:line="415" w:lineRule="auto" w:before="40"/>
        <w:ind w:left="563" w:right="0" w:firstLine="0"/>
        <w:jc w:val="left"/>
        <w:rPr>
          <w:rFonts w:ascii="Arial"/>
          <w:sz w:val="8"/>
        </w:rPr>
      </w:pPr>
      <w:r>
        <w:rPr/>
        <w:br w:type="column"/>
      </w:r>
      <w:r>
        <w:rPr>
          <w:rFonts w:ascii="Arial"/>
          <w:w w:val="105"/>
          <w:position w:val="3"/>
          <w:sz w:val="8"/>
        </w:rPr>
        <w:t>80</w:t>
        <w:tab/>
      </w:r>
      <w:r>
        <w:rPr>
          <w:rFonts w:ascii="Arial"/>
          <w:w w:val="105"/>
          <w:sz w:val="8"/>
        </w:rPr>
        <w:t>Instruction</w:t>
      </w:r>
      <w:r>
        <w:rPr>
          <w:rFonts w:ascii="Arial"/>
          <w:spacing w:val="-12"/>
          <w:w w:val="105"/>
          <w:sz w:val="8"/>
        </w:rPr>
        <w:t> </w:t>
      </w:r>
      <w:r>
        <w:rPr>
          <w:rFonts w:ascii="Arial"/>
          <w:spacing w:val="-4"/>
          <w:w w:val="105"/>
          <w:sz w:val="8"/>
        </w:rPr>
        <w:t>Count </w:t>
      </w:r>
      <w:r>
        <w:rPr>
          <w:rFonts w:ascii="Arial"/>
          <w:w w:val="105"/>
          <w:sz w:val="8"/>
        </w:rPr>
        <w:t>60</w:t>
      </w:r>
    </w:p>
    <w:p>
      <w:pPr>
        <w:spacing w:before="36"/>
        <w:ind w:left="563" w:right="0" w:firstLine="0"/>
        <w:jc w:val="left"/>
        <w:rPr>
          <w:rFonts w:ascii="Arial"/>
          <w:sz w:val="8"/>
        </w:rPr>
      </w:pPr>
      <w:r>
        <w:rPr/>
        <w:pict>
          <v:group style="position:absolute;margin-left:395.069244pt;margin-top:-7.845732pt;width:46.75pt;height:31.55pt;mso-position-horizontal-relative:page;mso-position-vertical-relative:paragraph;z-index:-263767040" coordorigin="7901,-157" coordsize="935,631">
            <v:shape style="position:absolute;left:7901;top:-103;width:935;height:384" coordorigin="7901,-103" coordsize="935,384" path="m8673,281l8836,281m8209,281l8528,281m7901,281l8064,281m8209,93l8528,93m7901,93l8064,93m7901,-103l8528,-103e" filled="false" stroked="true" strokeweight=".3621pt" strokecolor="#d9d9d9">
              <v:path arrowok="t"/>
              <v:stroke dashstyle="solid"/>
            </v:shape>
            <v:rect style="position:absolute;left:8064;top:-92;width:145;height:565" filled="true" fillcolor="#4472c4" stroked="false">
              <v:fill type="solid"/>
            </v:rect>
            <v:shape style="position:absolute;left:8672;top:-103;width:163;height:196" coordorigin="8673,-103" coordsize="163,196" path="m8673,93l8836,93m8673,-103l8836,-103e" filled="false" stroked="true" strokeweight=".3621pt" strokecolor="#d9d9d9">
              <v:path arrowok="t"/>
              <v:stroke dashstyle="solid"/>
            </v:shape>
            <v:rect style="position:absolute;left:8527;top:-157;width:145;height:631" filled="true" fillcolor="#4472c4" stroked="false">
              <v:fill type="solid"/>
            </v:rect>
            <v:line style="position:absolute" from="7901,470" to="8836,470" stroked="true" strokeweight=".3621pt" strokecolor="#d9d9d9">
              <v:stroke dashstyle="solid"/>
            </v:line>
            <w10:wrap type="none"/>
          </v:group>
        </w:pict>
      </w:r>
      <w:r>
        <w:rPr/>
        <w:pict>
          <v:group style="position:absolute;margin-left:395.069244pt;margin-top:-14.725633pt;width:46.75pt;height:2.550pt;mso-position-horizontal-relative:page;mso-position-vertical-relative:paragraph;z-index:-263766016" coordorigin="7901,-295" coordsize="935,51">
            <v:line style="position:absolute" from="7901,-291" to="8836,-291" stroked="true" strokeweight=".3621pt" strokecolor="#d9d9d9">
              <v:stroke dashstyle="solid"/>
            </v:line>
            <v:rect style="position:absolute;left:7977;top:-288;width:44;height:44" filled="true" fillcolor="#4472c4" stroked="false">
              <v:fill type="solid"/>
            </v:rect>
            <w10:wrap type="none"/>
          </v:group>
        </w:pict>
      </w:r>
      <w:r>
        <w:rPr/>
        <w:pict>
          <v:shape style="position:absolute;margin-left:261.273285pt;margin-top:-12.009882pt;width:121.5pt;height:23.75pt;mso-position-horizontal-relative:page;mso-position-vertical-relative:paragraph;z-index:251748352" type="#_x0000_t202" filled="false" stroked="false">
            <v:textbox inset="0,0,0,0">
              <w:txbxContent>
                <w:tbl>
                  <w:tblPr>
                    <w:tblW w:w="0" w:type="auto"/>
                    <w:jc w:val="left"/>
                    <w:tblInd w:w="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06"/>
                    <w:gridCol w:w="188"/>
                    <w:gridCol w:w="405"/>
                    <w:gridCol w:w="188"/>
                    <w:gridCol w:w="413"/>
                    <w:gridCol w:w="188"/>
                    <w:gridCol w:w="800"/>
                  </w:tblGrid>
                  <w:tr>
                    <w:trPr>
                      <w:trHeight w:val="103" w:hRule="atLeast"/>
                    </w:trPr>
                    <w:tc>
                      <w:tcPr>
                        <w:tcW w:w="206" w:type="dxa"/>
                        <w:tcBorders>
                          <w:top w:val="double" w:sz="1" w:space="0" w:color="D9D9D9"/>
                          <w:bottom w:val="double" w:sz="1" w:space="0" w:color="D9D9D9"/>
                        </w:tcBorders>
                      </w:tcPr>
                      <w:p>
                        <w:pPr>
                          <w:pStyle w:val="TableParagraph"/>
                          <w:spacing w:line="240" w:lineRule="auto"/>
                          <w:ind w:left="0"/>
                          <w:rPr>
                            <w:sz w:val="4"/>
                          </w:rPr>
                        </w:pPr>
                      </w:p>
                    </w:tc>
                    <w:tc>
                      <w:tcPr>
                        <w:tcW w:w="188" w:type="dxa"/>
                        <w:tcBorders>
                          <w:top w:val="single" w:sz="4" w:space="0" w:color="D9D9D9"/>
                          <w:bottom w:val="single" w:sz="6" w:space="0" w:color="5B9BD5"/>
                        </w:tcBorders>
                        <w:shd w:val="clear" w:color="auto" w:fill="70AD47"/>
                      </w:tcPr>
                      <w:p>
                        <w:pPr>
                          <w:pStyle w:val="TableParagraph"/>
                          <w:spacing w:line="58" w:lineRule="exact" w:before="26"/>
                          <w:ind w:left="-5" w:right="-15"/>
                          <w:rPr>
                            <w:rFonts w:ascii="Arial"/>
                            <w:sz w:val="8"/>
                          </w:rPr>
                        </w:pPr>
                        <w:r>
                          <w:rPr>
                            <w:rFonts w:ascii="Arial"/>
                            <w:color w:val="0D0D0D"/>
                            <w:sz w:val="8"/>
                          </w:rPr>
                          <w:t>42.10</w:t>
                        </w:r>
                      </w:p>
                    </w:tc>
                    <w:tc>
                      <w:tcPr>
                        <w:tcW w:w="1994" w:type="dxa"/>
                        <w:gridSpan w:val="5"/>
                        <w:tcBorders>
                          <w:top w:val="double" w:sz="1" w:space="0" w:color="D9D9D9"/>
                          <w:bottom w:val="thickThinMediumGap" w:sz="6" w:space="0" w:color="5B9BD5"/>
                        </w:tcBorders>
                        <w:shd w:val="clear" w:color="auto" w:fill="70AD47"/>
                      </w:tcPr>
                      <w:p>
                        <w:pPr>
                          <w:pStyle w:val="TableParagraph"/>
                          <w:spacing w:line="36" w:lineRule="exact" w:before="47"/>
                          <w:ind w:left="978" w:right="774"/>
                          <w:jc w:val="center"/>
                          <w:rPr>
                            <w:rFonts w:ascii="Arial"/>
                            <w:sz w:val="8"/>
                          </w:rPr>
                        </w:pPr>
                        <w:r>
                          <w:rPr>
                            <w:rFonts w:ascii="Arial"/>
                            <w:color w:val="0D0D0D"/>
                            <w:sz w:val="8"/>
                          </w:rPr>
                          <w:t>27.16</w:t>
                        </w:r>
                      </w:p>
                    </w:tc>
                  </w:tr>
                  <w:tr>
                    <w:trPr>
                      <w:trHeight w:val="146" w:hRule="atLeast"/>
                    </w:trPr>
                    <w:tc>
                      <w:tcPr>
                        <w:tcW w:w="206" w:type="dxa"/>
                        <w:tcBorders>
                          <w:top w:val="double" w:sz="1" w:space="0" w:color="D9D9D9"/>
                          <w:bottom w:val="single" w:sz="4" w:space="0" w:color="D9D9D9"/>
                        </w:tcBorders>
                      </w:tcPr>
                      <w:p>
                        <w:pPr>
                          <w:pStyle w:val="TableParagraph"/>
                          <w:spacing w:line="240" w:lineRule="auto"/>
                          <w:ind w:left="0"/>
                          <w:rPr>
                            <w:sz w:val="8"/>
                          </w:rPr>
                        </w:pPr>
                      </w:p>
                    </w:tc>
                    <w:tc>
                      <w:tcPr>
                        <w:tcW w:w="188" w:type="dxa"/>
                        <w:vMerge w:val="restart"/>
                        <w:tcBorders>
                          <w:top w:val="single" w:sz="6" w:space="0" w:color="5B9BD5"/>
                          <w:bottom w:val="single" w:sz="4" w:space="0" w:color="D9D9D9"/>
                        </w:tcBorders>
                        <w:shd w:val="clear" w:color="auto" w:fill="FFC000"/>
                      </w:tcPr>
                      <w:p>
                        <w:pPr>
                          <w:pStyle w:val="TableParagraph"/>
                          <w:spacing w:line="240" w:lineRule="auto" w:before="9"/>
                          <w:ind w:left="0"/>
                          <w:rPr>
                            <w:sz w:val="8"/>
                          </w:rPr>
                        </w:pPr>
                      </w:p>
                      <w:p>
                        <w:pPr>
                          <w:pStyle w:val="TableParagraph"/>
                          <w:spacing w:line="240" w:lineRule="auto"/>
                          <w:ind w:left="-5" w:right="-15"/>
                          <w:rPr>
                            <w:rFonts w:ascii="Arial"/>
                            <w:sz w:val="8"/>
                          </w:rPr>
                        </w:pPr>
                        <w:r>
                          <w:rPr>
                            <w:rFonts w:ascii="Arial"/>
                            <w:color w:val="0D0D0D"/>
                            <w:sz w:val="8"/>
                          </w:rPr>
                          <w:t>76.36</w:t>
                        </w:r>
                      </w:p>
                    </w:tc>
                    <w:tc>
                      <w:tcPr>
                        <w:tcW w:w="1006" w:type="dxa"/>
                        <w:gridSpan w:val="3"/>
                        <w:tcBorders>
                          <w:top w:val="double" w:sz="1" w:space="0" w:color="D9D9D9"/>
                          <w:bottom w:val="single" w:sz="4" w:space="0" w:color="D9D9D9"/>
                        </w:tcBorders>
                      </w:tcPr>
                      <w:p>
                        <w:pPr>
                          <w:pStyle w:val="TableParagraph"/>
                          <w:spacing w:line="240" w:lineRule="auto"/>
                          <w:ind w:left="0"/>
                          <w:rPr>
                            <w:sz w:val="8"/>
                          </w:rPr>
                        </w:pPr>
                      </w:p>
                    </w:tc>
                    <w:tc>
                      <w:tcPr>
                        <w:tcW w:w="188" w:type="dxa"/>
                        <w:vMerge w:val="restart"/>
                        <w:tcBorders>
                          <w:top w:val="single" w:sz="12" w:space="0" w:color="70AD47"/>
                          <w:bottom w:val="single" w:sz="4" w:space="0" w:color="D9D9D9"/>
                        </w:tcBorders>
                        <w:shd w:val="clear" w:color="auto" w:fill="FFC000"/>
                      </w:tcPr>
                      <w:p>
                        <w:pPr>
                          <w:pStyle w:val="TableParagraph"/>
                          <w:spacing w:line="240" w:lineRule="auto" w:before="9"/>
                          <w:ind w:left="0"/>
                          <w:rPr>
                            <w:sz w:val="8"/>
                          </w:rPr>
                        </w:pPr>
                      </w:p>
                      <w:p>
                        <w:pPr>
                          <w:pStyle w:val="TableParagraph"/>
                          <w:spacing w:line="240" w:lineRule="auto"/>
                          <w:ind w:left="-5" w:right="-15"/>
                          <w:rPr>
                            <w:rFonts w:ascii="Arial"/>
                            <w:sz w:val="8"/>
                          </w:rPr>
                        </w:pPr>
                        <w:r>
                          <w:rPr>
                            <w:rFonts w:ascii="Arial"/>
                            <w:color w:val="0D0D0D"/>
                            <w:sz w:val="8"/>
                          </w:rPr>
                          <w:t>76.36</w:t>
                        </w:r>
                      </w:p>
                    </w:tc>
                    <w:tc>
                      <w:tcPr>
                        <w:tcW w:w="800" w:type="dxa"/>
                        <w:tcBorders>
                          <w:top w:val="double" w:sz="1" w:space="0" w:color="D9D9D9"/>
                          <w:bottom w:val="single" w:sz="4" w:space="0" w:color="D9D9D9"/>
                        </w:tcBorders>
                      </w:tcPr>
                      <w:p>
                        <w:pPr>
                          <w:pStyle w:val="TableParagraph"/>
                          <w:spacing w:line="240" w:lineRule="auto"/>
                          <w:ind w:left="0"/>
                          <w:rPr>
                            <w:sz w:val="8"/>
                          </w:rPr>
                        </w:pPr>
                      </w:p>
                    </w:tc>
                  </w:tr>
                  <w:tr>
                    <w:trPr>
                      <w:trHeight w:val="110" w:hRule="atLeast"/>
                    </w:trPr>
                    <w:tc>
                      <w:tcPr>
                        <w:tcW w:w="206" w:type="dxa"/>
                        <w:tcBorders>
                          <w:top w:val="single" w:sz="4" w:space="0" w:color="D9D9D9"/>
                          <w:bottom w:val="single" w:sz="4" w:space="0" w:color="D9D9D9"/>
                        </w:tcBorders>
                      </w:tcPr>
                      <w:p>
                        <w:pPr>
                          <w:pStyle w:val="TableParagraph"/>
                          <w:spacing w:line="240" w:lineRule="auto"/>
                          <w:ind w:left="0"/>
                          <w:rPr>
                            <w:sz w:val="6"/>
                          </w:rPr>
                        </w:pPr>
                      </w:p>
                    </w:tc>
                    <w:tc>
                      <w:tcPr>
                        <w:tcW w:w="188" w:type="dxa"/>
                        <w:vMerge/>
                        <w:tcBorders>
                          <w:top w:val="nil"/>
                          <w:bottom w:val="single" w:sz="4" w:space="0" w:color="D9D9D9"/>
                        </w:tcBorders>
                        <w:shd w:val="clear" w:color="auto" w:fill="FFC000"/>
                      </w:tcPr>
                      <w:p>
                        <w:pPr>
                          <w:rPr>
                            <w:sz w:val="2"/>
                            <w:szCs w:val="2"/>
                          </w:rPr>
                        </w:pPr>
                      </w:p>
                    </w:tc>
                    <w:tc>
                      <w:tcPr>
                        <w:tcW w:w="405" w:type="dxa"/>
                        <w:tcBorders>
                          <w:top w:val="single" w:sz="4" w:space="0" w:color="D9D9D9"/>
                          <w:bottom w:val="single" w:sz="4" w:space="0" w:color="D9D9D9"/>
                        </w:tcBorders>
                      </w:tcPr>
                      <w:p>
                        <w:pPr>
                          <w:pStyle w:val="TableParagraph"/>
                          <w:spacing w:line="240" w:lineRule="auto"/>
                          <w:ind w:left="0"/>
                          <w:rPr>
                            <w:sz w:val="6"/>
                          </w:rPr>
                        </w:pPr>
                      </w:p>
                    </w:tc>
                    <w:tc>
                      <w:tcPr>
                        <w:tcW w:w="188" w:type="dxa"/>
                        <w:tcBorders>
                          <w:bottom w:val="single" w:sz="12" w:space="0" w:color="5B9BD5"/>
                        </w:tcBorders>
                        <w:shd w:val="clear" w:color="auto" w:fill="70AD47"/>
                      </w:tcPr>
                      <w:p>
                        <w:pPr>
                          <w:pStyle w:val="TableParagraph"/>
                          <w:spacing w:line="81" w:lineRule="exact"/>
                          <w:ind w:left="-1" w:right="-15"/>
                          <w:rPr>
                            <w:rFonts w:ascii="Arial"/>
                            <w:sz w:val="8"/>
                          </w:rPr>
                        </w:pPr>
                        <w:r>
                          <w:rPr>
                            <w:rFonts w:ascii="Arial"/>
                            <w:color w:val="0D0D0D"/>
                            <w:sz w:val="8"/>
                          </w:rPr>
                          <w:t>42.16</w:t>
                        </w:r>
                      </w:p>
                    </w:tc>
                    <w:tc>
                      <w:tcPr>
                        <w:tcW w:w="413" w:type="dxa"/>
                        <w:tcBorders>
                          <w:top w:val="single" w:sz="4" w:space="0" w:color="D9D9D9"/>
                          <w:bottom w:val="single" w:sz="4" w:space="0" w:color="D9D9D9"/>
                        </w:tcBorders>
                      </w:tcPr>
                      <w:p>
                        <w:pPr>
                          <w:pStyle w:val="TableParagraph"/>
                          <w:spacing w:line="240" w:lineRule="auto"/>
                          <w:ind w:left="0"/>
                          <w:rPr>
                            <w:sz w:val="6"/>
                          </w:rPr>
                        </w:pPr>
                      </w:p>
                    </w:tc>
                    <w:tc>
                      <w:tcPr>
                        <w:tcW w:w="188" w:type="dxa"/>
                        <w:vMerge/>
                        <w:tcBorders>
                          <w:top w:val="nil"/>
                          <w:bottom w:val="single" w:sz="4" w:space="0" w:color="D9D9D9"/>
                        </w:tcBorders>
                        <w:shd w:val="clear" w:color="auto" w:fill="FFC000"/>
                      </w:tcPr>
                      <w:p>
                        <w:pPr>
                          <w:rPr>
                            <w:sz w:val="2"/>
                            <w:szCs w:val="2"/>
                          </w:rPr>
                        </w:pPr>
                      </w:p>
                    </w:tc>
                    <w:tc>
                      <w:tcPr>
                        <w:tcW w:w="800" w:type="dxa"/>
                        <w:tcBorders>
                          <w:top w:val="single" w:sz="4" w:space="0" w:color="D9D9D9"/>
                          <w:bottom w:val="single" w:sz="18" w:space="0" w:color="5B9BD5"/>
                        </w:tcBorders>
                        <w:shd w:val="clear" w:color="auto" w:fill="70AD47"/>
                      </w:tcPr>
                      <w:p>
                        <w:pPr>
                          <w:pStyle w:val="TableParagraph"/>
                          <w:spacing w:line="87" w:lineRule="exact" w:before="3"/>
                          <w:ind w:left="404"/>
                          <w:rPr>
                            <w:rFonts w:ascii="Arial"/>
                            <w:sz w:val="8"/>
                          </w:rPr>
                        </w:pPr>
                        <w:r>
                          <w:rPr>
                            <w:rFonts w:ascii="Arial"/>
                            <w:color w:val="0D0D0D"/>
                            <w:sz w:val="8"/>
                          </w:rPr>
                          <w:t>27.03</w:t>
                        </w:r>
                      </w:p>
                    </w:tc>
                  </w:tr>
                </w:tbl>
                <w:p>
                  <w:pPr>
                    <w:pStyle w:val="BodyText"/>
                  </w:pPr>
                </w:p>
              </w:txbxContent>
            </v:textbox>
            <w10:wrap type="none"/>
          </v:shape>
        </w:pict>
      </w:r>
      <w:r>
        <w:rPr>
          <w:rFonts w:ascii="Arial"/>
          <w:sz w:val="8"/>
        </w:rPr>
        <w:t>40</w:t>
      </w:r>
    </w:p>
    <w:p>
      <w:pPr>
        <w:pStyle w:val="BodyText"/>
        <w:spacing w:before="4"/>
        <w:rPr>
          <w:rFonts w:ascii="Arial"/>
          <w:sz w:val="8"/>
        </w:rPr>
      </w:pPr>
    </w:p>
    <w:p>
      <w:pPr>
        <w:spacing w:line="50" w:lineRule="exact" w:before="0"/>
        <w:ind w:left="563" w:right="0" w:firstLine="0"/>
        <w:jc w:val="left"/>
        <w:rPr>
          <w:rFonts w:ascii="Arial"/>
          <w:sz w:val="8"/>
        </w:rPr>
      </w:pPr>
      <w:r>
        <w:rPr>
          <w:rFonts w:ascii="Arial"/>
          <w:sz w:val="8"/>
        </w:rPr>
        <w:t>20</w:t>
      </w:r>
    </w:p>
    <w:p>
      <w:pPr>
        <w:spacing w:before="41"/>
        <w:ind w:left="263" w:right="0" w:firstLine="0"/>
        <w:jc w:val="left"/>
        <w:rPr>
          <w:rFonts w:ascii="Arial"/>
          <w:sz w:val="8"/>
        </w:rPr>
      </w:pPr>
      <w:r>
        <w:rPr/>
        <w:br w:type="column"/>
      </w:r>
      <w:r>
        <w:rPr>
          <w:rFonts w:ascii="Arial"/>
          <w:sz w:val="8"/>
        </w:rPr>
        <w:t>2500</w:t>
      </w:r>
    </w:p>
    <w:p>
      <w:pPr>
        <w:spacing w:before="67"/>
        <w:ind w:left="263" w:right="0" w:firstLine="0"/>
        <w:jc w:val="left"/>
        <w:rPr>
          <w:rFonts w:ascii="Arial"/>
          <w:sz w:val="8"/>
        </w:rPr>
      </w:pPr>
      <w:r>
        <w:rPr/>
        <w:pict>
          <v:group style="position:absolute;margin-left:460.971436pt;margin-top:-3.55311pt;width:57.25pt;height:41.45pt;mso-position-horizontal-relative:page;mso-position-vertical-relative:paragraph;z-index:251741184" coordorigin="9219,-71" coordsize="1145,829">
            <v:shape style="position:absolute;left:9219;top:283;width:1145;height:312" coordorigin="9219,283" coordsize="1145,312" path="m10230,595l10364,595m9853,595l10114,595m9469,595l9730,595m9219,595l9353,595m9469,435l9730,435m9219,435l9353,435m9469,283l9730,283m9219,283l9353,283e" filled="false" stroked="true" strokeweight=".3621pt" strokecolor="#d9d9d9">
              <v:path arrowok="t"/>
              <v:stroke dashstyle="solid"/>
            </v:shape>
            <v:line style="position:absolute" from="9411,207" to="9411,750" stroked="true" strokeweight="5.7936pt" strokecolor="#4472c4">
              <v:stroke dashstyle="solid"/>
            </v:line>
            <v:shape style="position:absolute;left:9219;top:123;width:895;height:312" coordorigin="9219,124" coordsize="895,312" path="m9853,435l10114,435m9853,283l10114,283m9219,124l10114,124e" filled="false" stroked="true" strokeweight=".3621pt" strokecolor="#d9d9d9">
              <v:path arrowok="t"/>
              <v:stroke dashstyle="solid"/>
            </v:shape>
            <v:line style="position:absolute" from="9792,178" to="9792,750" stroked="true" strokeweight="6.15570pt" strokecolor="#4472c4">
              <v:stroke dashstyle="solid"/>
            </v:line>
            <v:shape style="position:absolute;left:10229;top:123;width:134;height:312" coordorigin="10230,124" coordsize="134,312" path="m10230,435l10364,435m10230,283l10364,283m10230,124l10364,124e" filled="false" stroked="true" strokeweight=".3621pt" strokecolor="#d9d9d9">
              <v:path arrowok="t"/>
              <v:stroke dashstyle="solid"/>
            </v:shape>
            <v:line style="position:absolute" from="10172,48" to="10172,750" stroked="true" strokeweight="5.7936pt" strokecolor="#4472c4">
              <v:stroke dashstyle="solid"/>
            </v:line>
            <v:line style="position:absolute" from="9219,754" to="10364,754" stroked="true" strokeweight=".3621pt" strokecolor="#d9d9d9">
              <v:stroke dashstyle="solid"/>
            </v:line>
            <v:line style="position:absolute" from="9219,-35" to="10364,-35" stroked="true" strokeweight=".3621pt" strokecolor="#d9d9d9">
              <v:stroke dashstyle="solid"/>
            </v:line>
            <v:rect style="position:absolute;left:9389;top:-32;width:51;height:51" filled="true" fillcolor="#4472c4" stroked="false">
              <v:fill type="solid"/>
            </v:rect>
            <v:shape style="position:absolute;left:9219;top:-72;width:1145;height:829" type="#_x0000_t202" filled="false" stroked="false">
              <v:textbox inset="0,0,0,0">
                <w:txbxContent>
                  <w:p>
                    <w:pPr>
                      <w:spacing w:before="7"/>
                      <w:ind w:left="240" w:right="0" w:firstLine="0"/>
                      <w:jc w:val="left"/>
                      <w:rPr>
                        <w:rFonts w:ascii="Arial"/>
                        <w:sz w:val="8"/>
                      </w:rPr>
                    </w:pPr>
                    <w:r>
                      <w:rPr>
                        <w:rFonts w:ascii="Arial"/>
                        <w:color w:val="595959"/>
                        <w:sz w:val="8"/>
                      </w:rPr>
                      <w:t>Execution Time</w:t>
                    </w:r>
                  </w:p>
                </w:txbxContent>
              </v:textbox>
              <w10:wrap type="none"/>
            </v:shape>
            <w10:wrap type="none"/>
          </v:group>
        </w:pict>
      </w:r>
      <w:r>
        <w:rPr>
          <w:rFonts w:ascii="Arial"/>
          <w:sz w:val="8"/>
        </w:rPr>
        <w:t>2000</w:t>
      </w:r>
    </w:p>
    <w:p>
      <w:pPr>
        <w:spacing w:before="67"/>
        <w:ind w:left="263" w:right="0" w:firstLine="0"/>
        <w:jc w:val="left"/>
        <w:rPr>
          <w:rFonts w:ascii="Arial"/>
          <w:sz w:val="8"/>
        </w:rPr>
      </w:pPr>
      <w:r>
        <w:rPr>
          <w:rFonts w:ascii="Arial"/>
          <w:sz w:val="8"/>
        </w:rPr>
        <w:t>1500</w:t>
      </w:r>
    </w:p>
    <w:p>
      <w:pPr>
        <w:spacing w:before="68"/>
        <w:ind w:left="263" w:right="0" w:firstLine="0"/>
        <w:jc w:val="left"/>
        <w:rPr>
          <w:rFonts w:ascii="Arial"/>
          <w:sz w:val="8"/>
        </w:rPr>
      </w:pPr>
      <w:r>
        <w:rPr>
          <w:rFonts w:ascii="Arial"/>
          <w:sz w:val="8"/>
        </w:rPr>
        <w:t>1000</w:t>
      </w:r>
    </w:p>
    <w:p>
      <w:pPr>
        <w:spacing w:after="0"/>
        <w:jc w:val="left"/>
        <w:rPr>
          <w:rFonts w:ascii="Arial"/>
          <w:sz w:val="8"/>
        </w:rPr>
        <w:sectPr>
          <w:type w:val="continuous"/>
          <w:pgSz w:w="12240" w:h="15840"/>
          <w:pgMar w:top="1500" w:bottom="280" w:left="1180" w:right="0"/>
          <w:cols w:num="5" w:equalWidth="0">
            <w:col w:w="1115" w:space="1778"/>
            <w:col w:w="1077" w:space="40"/>
            <w:col w:w="1941" w:space="39"/>
            <w:col w:w="1491" w:space="40"/>
            <w:col w:w="3539"/>
          </w:cols>
        </w:sectPr>
      </w:pPr>
    </w:p>
    <w:p>
      <w:pPr>
        <w:spacing w:before="15"/>
        <w:ind w:left="988" w:right="0" w:firstLine="0"/>
        <w:jc w:val="left"/>
        <w:rPr>
          <w:rFonts w:ascii="Arial"/>
          <w:sz w:val="8"/>
        </w:rPr>
      </w:pPr>
      <w:r>
        <w:rPr>
          <w:rFonts w:ascii="Arial"/>
          <w:color w:val="0D0D0D"/>
          <w:sz w:val="8"/>
        </w:rPr>
        <w:t>20</w:t>
      </w:r>
    </w:p>
    <w:p>
      <w:pPr>
        <w:spacing w:before="2"/>
        <w:ind w:left="1032" w:right="0" w:firstLine="0"/>
        <w:jc w:val="left"/>
        <w:rPr>
          <w:rFonts w:ascii="Arial"/>
          <w:sz w:val="8"/>
        </w:rPr>
      </w:pPr>
      <w:r>
        <w:rPr>
          <w:rFonts w:ascii="Arial"/>
          <w:color w:val="0D0D0D"/>
          <w:w w:val="98"/>
          <w:sz w:val="8"/>
        </w:rPr>
        <w:t>0</w:t>
      </w:r>
    </w:p>
    <w:p>
      <w:pPr>
        <w:spacing w:line="65" w:lineRule="exact" w:before="24"/>
        <w:ind w:left="1391" w:right="0" w:firstLine="0"/>
        <w:jc w:val="left"/>
        <w:rPr>
          <w:rFonts w:ascii="Arial"/>
          <w:sz w:val="8"/>
        </w:rPr>
      </w:pPr>
      <w:r>
        <w:rPr>
          <w:rFonts w:ascii="Arial"/>
          <w:color w:val="0D0D0D"/>
          <w:w w:val="95"/>
          <w:sz w:val="8"/>
        </w:rPr>
        <w:t>256</w:t>
      </w:r>
    </w:p>
    <w:p>
      <w:pPr>
        <w:pStyle w:val="BodyText"/>
        <w:rPr>
          <w:rFonts w:ascii="Arial"/>
          <w:sz w:val="10"/>
        </w:rPr>
      </w:pPr>
      <w:r>
        <w:rPr/>
        <w:br w:type="column"/>
      </w:r>
      <w:r>
        <w:rPr>
          <w:rFonts w:ascii="Arial"/>
          <w:sz w:val="10"/>
        </w:rPr>
      </w:r>
    </w:p>
    <w:p>
      <w:pPr>
        <w:pStyle w:val="BodyText"/>
        <w:spacing w:before="7"/>
        <w:rPr>
          <w:rFonts w:ascii="Arial"/>
          <w:sz w:val="9"/>
        </w:rPr>
      </w:pPr>
    </w:p>
    <w:p>
      <w:pPr>
        <w:spacing w:line="65" w:lineRule="exact" w:before="0"/>
        <w:ind w:left="0" w:right="0" w:firstLine="0"/>
        <w:jc w:val="right"/>
        <w:rPr>
          <w:rFonts w:ascii="Arial"/>
          <w:sz w:val="8"/>
        </w:rPr>
      </w:pPr>
      <w:r>
        <w:rPr>
          <w:rFonts w:ascii="Arial"/>
          <w:color w:val="0D0D0D"/>
          <w:w w:val="95"/>
          <w:sz w:val="8"/>
        </w:rPr>
        <w:t>512</w:t>
      </w:r>
    </w:p>
    <w:p>
      <w:pPr>
        <w:pStyle w:val="BodyText"/>
        <w:rPr>
          <w:rFonts w:ascii="Arial"/>
          <w:sz w:val="10"/>
        </w:rPr>
      </w:pPr>
      <w:r>
        <w:rPr/>
        <w:br w:type="column"/>
      </w:r>
      <w:r>
        <w:rPr>
          <w:rFonts w:ascii="Arial"/>
          <w:sz w:val="10"/>
        </w:rPr>
      </w:r>
    </w:p>
    <w:p>
      <w:pPr>
        <w:pStyle w:val="BodyText"/>
        <w:spacing w:before="7"/>
        <w:rPr>
          <w:rFonts w:ascii="Arial"/>
          <w:sz w:val="9"/>
        </w:rPr>
      </w:pPr>
    </w:p>
    <w:p>
      <w:pPr>
        <w:spacing w:line="65" w:lineRule="exact" w:before="0"/>
        <w:ind w:left="0" w:right="0" w:firstLine="0"/>
        <w:jc w:val="right"/>
        <w:rPr>
          <w:rFonts w:ascii="Arial"/>
          <w:sz w:val="8"/>
        </w:rPr>
      </w:pPr>
      <w:r>
        <w:rPr>
          <w:rFonts w:ascii="Arial"/>
          <w:color w:val="0D0D0D"/>
          <w:w w:val="95"/>
          <w:sz w:val="8"/>
        </w:rPr>
        <w:t>1024</w:t>
      </w:r>
    </w:p>
    <w:p>
      <w:pPr>
        <w:pStyle w:val="BodyText"/>
        <w:rPr>
          <w:rFonts w:ascii="Arial"/>
          <w:sz w:val="10"/>
        </w:rPr>
      </w:pPr>
      <w:r>
        <w:rPr/>
        <w:br w:type="column"/>
      </w:r>
      <w:r>
        <w:rPr>
          <w:rFonts w:ascii="Arial"/>
          <w:sz w:val="10"/>
        </w:rPr>
      </w:r>
    </w:p>
    <w:p>
      <w:pPr>
        <w:pStyle w:val="BodyText"/>
        <w:spacing w:before="7"/>
        <w:rPr>
          <w:rFonts w:ascii="Arial"/>
          <w:sz w:val="9"/>
        </w:rPr>
      </w:pPr>
    </w:p>
    <w:p>
      <w:pPr>
        <w:spacing w:line="65" w:lineRule="exact" w:before="0"/>
        <w:ind w:left="0" w:right="0" w:firstLine="0"/>
        <w:jc w:val="right"/>
        <w:rPr>
          <w:rFonts w:ascii="Arial"/>
          <w:sz w:val="8"/>
        </w:rPr>
      </w:pPr>
      <w:r>
        <w:rPr>
          <w:rFonts w:ascii="Arial"/>
          <w:color w:val="0D0D0D"/>
          <w:w w:val="95"/>
          <w:sz w:val="8"/>
        </w:rPr>
        <w:t>2048</w:t>
      </w:r>
    </w:p>
    <w:p>
      <w:pPr>
        <w:spacing w:line="264" w:lineRule="auto" w:before="8"/>
        <w:ind w:left="786" w:right="0" w:hanging="5"/>
        <w:jc w:val="right"/>
        <w:rPr>
          <w:rFonts w:ascii="Arial"/>
          <w:sz w:val="8"/>
        </w:rPr>
      </w:pPr>
      <w:r>
        <w:rPr/>
        <w:br w:type="column"/>
      </w:r>
      <w:r>
        <w:rPr>
          <w:rFonts w:ascii="Arial"/>
          <w:color w:val="0D0D0D"/>
          <w:sz w:val="8"/>
        </w:rPr>
        <w:t>Original np=256</w:t>
      </w:r>
    </w:p>
    <w:p>
      <w:pPr>
        <w:spacing w:line="273" w:lineRule="auto" w:before="8"/>
        <w:ind w:left="278" w:right="-6" w:hanging="33"/>
        <w:jc w:val="left"/>
        <w:rPr>
          <w:rFonts w:ascii="Arial"/>
          <w:sz w:val="8"/>
        </w:rPr>
      </w:pPr>
      <w:r>
        <w:rPr/>
        <w:br w:type="column"/>
      </w:r>
      <w:r>
        <w:rPr>
          <w:rFonts w:ascii="Arial"/>
          <w:color w:val="0D0D0D"/>
          <w:sz w:val="8"/>
        </w:rPr>
        <w:t>With HW- Atomics np=256</w:t>
      </w:r>
    </w:p>
    <w:p>
      <w:pPr>
        <w:spacing w:line="264" w:lineRule="auto" w:before="8"/>
        <w:ind w:left="243" w:right="-6" w:hanging="5"/>
        <w:jc w:val="left"/>
        <w:rPr>
          <w:rFonts w:ascii="Arial"/>
          <w:sz w:val="8"/>
        </w:rPr>
      </w:pPr>
      <w:r>
        <w:rPr/>
        <w:br w:type="column"/>
      </w:r>
      <w:r>
        <w:rPr>
          <w:rFonts w:ascii="Arial"/>
          <w:color w:val="0D0D0D"/>
          <w:spacing w:val="-2"/>
          <w:sz w:val="8"/>
        </w:rPr>
        <w:t>Original </w:t>
      </w:r>
      <w:r>
        <w:rPr>
          <w:rFonts w:ascii="Arial"/>
          <w:color w:val="0D0D0D"/>
          <w:w w:val="95"/>
          <w:sz w:val="8"/>
        </w:rPr>
        <w:t>np=512</w:t>
      </w:r>
    </w:p>
    <w:p>
      <w:pPr>
        <w:spacing w:line="273" w:lineRule="auto" w:before="8"/>
        <w:ind w:left="278" w:right="-6" w:hanging="33"/>
        <w:jc w:val="left"/>
        <w:rPr>
          <w:rFonts w:ascii="Arial"/>
          <w:sz w:val="8"/>
        </w:rPr>
      </w:pPr>
      <w:r>
        <w:rPr/>
        <w:br w:type="column"/>
      </w:r>
      <w:r>
        <w:rPr>
          <w:rFonts w:ascii="Arial"/>
          <w:color w:val="0D0D0D"/>
          <w:sz w:val="8"/>
        </w:rPr>
        <w:t>With HW- Atomics np=512</w:t>
      </w:r>
    </w:p>
    <w:p>
      <w:pPr>
        <w:pStyle w:val="BodyText"/>
        <w:spacing w:before="7"/>
        <w:rPr>
          <w:rFonts w:ascii="Arial"/>
          <w:sz w:val="12"/>
        </w:rPr>
      </w:pPr>
      <w:r>
        <w:rPr/>
        <w:br w:type="column"/>
      </w:r>
      <w:r>
        <w:rPr>
          <w:rFonts w:ascii="Arial"/>
          <w:sz w:val="12"/>
        </w:rPr>
      </w:r>
    </w:p>
    <w:p>
      <w:pPr>
        <w:spacing w:before="1"/>
        <w:ind w:left="238" w:right="0" w:firstLine="0"/>
        <w:jc w:val="left"/>
        <w:rPr>
          <w:rFonts w:ascii="Arial"/>
          <w:sz w:val="8"/>
        </w:rPr>
      </w:pPr>
      <w:r>
        <w:rPr>
          <w:rFonts w:ascii="Arial"/>
          <w:w w:val="98"/>
          <w:sz w:val="8"/>
        </w:rPr>
        <w:t>0</w:t>
      </w:r>
    </w:p>
    <w:p>
      <w:pPr>
        <w:spacing w:line="29" w:lineRule="exact" w:before="23"/>
        <w:ind w:left="411" w:right="0" w:firstLine="0"/>
        <w:jc w:val="left"/>
        <w:rPr>
          <w:rFonts w:ascii="Arial"/>
          <w:sz w:val="8"/>
        </w:rPr>
      </w:pPr>
      <w:r>
        <w:rPr>
          <w:rFonts w:ascii="Arial"/>
          <w:sz w:val="8"/>
        </w:rPr>
        <w:t>MPICH 3.3 ULFM</w:t>
      </w:r>
    </w:p>
    <w:p>
      <w:pPr>
        <w:spacing w:before="8"/>
        <w:ind w:left="0" w:right="1" w:firstLine="0"/>
        <w:jc w:val="right"/>
        <w:rPr>
          <w:rFonts w:ascii="Arial"/>
          <w:sz w:val="8"/>
        </w:rPr>
      </w:pPr>
      <w:r>
        <w:rPr/>
        <w:br w:type="column"/>
      </w:r>
      <w:r>
        <w:rPr>
          <w:rFonts w:ascii="Arial"/>
          <w:w w:val="95"/>
          <w:sz w:val="8"/>
        </w:rPr>
        <w:t>500</w:t>
      </w:r>
    </w:p>
    <w:p>
      <w:pPr>
        <w:spacing w:before="67"/>
        <w:ind w:left="0" w:right="0" w:firstLine="0"/>
        <w:jc w:val="right"/>
        <w:rPr>
          <w:rFonts w:ascii="Arial"/>
          <w:sz w:val="8"/>
        </w:rPr>
      </w:pPr>
      <w:r>
        <w:rPr>
          <w:rFonts w:ascii="Arial"/>
          <w:w w:val="98"/>
          <w:sz w:val="8"/>
        </w:rPr>
        <w:t>0</w:t>
      </w:r>
    </w:p>
    <w:p>
      <w:pPr>
        <w:pStyle w:val="BodyText"/>
        <w:rPr>
          <w:rFonts w:ascii="Arial"/>
          <w:sz w:val="10"/>
        </w:rPr>
      </w:pPr>
      <w:r>
        <w:rPr/>
        <w:br w:type="column"/>
      </w:r>
      <w:r>
        <w:rPr>
          <w:rFonts w:ascii="Arial"/>
          <w:sz w:val="10"/>
        </w:rPr>
      </w:r>
    </w:p>
    <w:p>
      <w:pPr>
        <w:pStyle w:val="BodyText"/>
        <w:spacing w:before="7"/>
        <w:rPr>
          <w:rFonts w:ascii="Arial"/>
          <w:sz w:val="14"/>
        </w:rPr>
      </w:pPr>
    </w:p>
    <w:p>
      <w:pPr>
        <w:spacing w:line="7" w:lineRule="exact" w:before="0"/>
        <w:ind w:left="45" w:right="0" w:firstLine="0"/>
        <w:jc w:val="left"/>
        <w:rPr>
          <w:rFonts w:ascii="Arial"/>
          <w:sz w:val="8"/>
        </w:rPr>
      </w:pPr>
      <w:r>
        <w:rPr>
          <w:rFonts w:ascii="Arial"/>
          <w:color w:val="595959"/>
          <w:w w:val="105"/>
          <w:sz w:val="8"/>
        </w:rPr>
        <w:t>MPICH 3.3 ULFM w/o ULFM w/</w:t>
      </w:r>
    </w:p>
    <w:p>
      <w:pPr>
        <w:spacing w:after="0" w:line="7" w:lineRule="exact"/>
        <w:jc w:val="left"/>
        <w:rPr>
          <w:rFonts w:ascii="Arial"/>
          <w:sz w:val="8"/>
        </w:rPr>
        <w:sectPr>
          <w:type w:val="continuous"/>
          <w:pgSz w:w="12240" w:h="15840"/>
          <w:pgMar w:top="1500" w:bottom="280" w:left="1180" w:right="0"/>
          <w:cols w:num="11" w:equalWidth="0">
            <w:col w:w="1522" w:space="40"/>
            <w:col w:w="562" w:space="39"/>
            <w:col w:w="584" w:space="40"/>
            <w:col w:w="562" w:space="39"/>
            <w:col w:w="1097" w:space="40"/>
            <w:col w:w="602" w:space="39"/>
            <w:col w:w="513" w:space="39"/>
            <w:col w:w="602" w:space="39"/>
            <w:col w:w="1166" w:space="40"/>
            <w:col w:w="395" w:space="39"/>
            <w:col w:w="3061"/>
          </w:cols>
        </w:sectPr>
      </w:pPr>
    </w:p>
    <w:p>
      <w:pPr>
        <w:spacing w:line="67" w:lineRule="exact" w:before="0"/>
        <w:ind w:left="1110" w:right="0" w:firstLine="0"/>
        <w:jc w:val="center"/>
        <w:rPr>
          <w:rFonts w:ascii="Arial"/>
          <w:sz w:val="8"/>
        </w:rPr>
      </w:pPr>
      <w:r>
        <w:rPr>
          <w:rFonts w:ascii="Arial"/>
          <w:color w:val="0D0D0D"/>
          <w:sz w:val="8"/>
        </w:rPr>
        <w:t>Number</w:t>
      </w:r>
      <w:r>
        <w:rPr>
          <w:rFonts w:ascii="Arial"/>
          <w:color w:val="0D0D0D"/>
          <w:spacing w:val="-12"/>
          <w:sz w:val="8"/>
        </w:rPr>
        <w:t> </w:t>
      </w:r>
      <w:r>
        <w:rPr>
          <w:rFonts w:ascii="Arial"/>
          <w:color w:val="0D0D0D"/>
          <w:sz w:val="8"/>
        </w:rPr>
        <w:t>of</w:t>
      </w:r>
      <w:r>
        <w:rPr>
          <w:rFonts w:ascii="Arial"/>
          <w:color w:val="0D0D0D"/>
          <w:spacing w:val="-10"/>
          <w:sz w:val="8"/>
        </w:rPr>
        <w:t> </w:t>
      </w:r>
      <w:r>
        <w:rPr>
          <w:rFonts w:ascii="Arial"/>
          <w:color w:val="0D0D0D"/>
          <w:sz w:val="8"/>
        </w:rPr>
        <w:t>Processes</w:t>
      </w:r>
      <w:r>
        <w:rPr>
          <w:rFonts w:ascii="Arial"/>
          <w:color w:val="0D0D0D"/>
          <w:spacing w:val="-13"/>
          <w:sz w:val="8"/>
        </w:rPr>
        <w:t> </w:t>
      </w:r>
      <w:r>
        <w:rPr>
          <w:rFonts w:ascii="Arial"/>
          <w:color w:val="0D0D0D"/>
          <w:sz w:val="8"/>
        </w:rPr>
        <w:t>(64</w:t>
      </w:r>
      <w:r>
        <w:rPr>
          <w:rFonts w:ascii="Arial"/>
          <w:color w:val="0D0D0D"/>
          <w:spacing w:val="-15"/>
          <w:sz w:val="8"/>
        </w:rPr>
        <w:t> </w:t>
      </w:r>
      <w:r>
        <w:rPr>
          <w:rFonts w:ascii="Arial"/>
          <w:color w:val="0D0D0D"/>
          <w:sz w:val="8"/>
        </w:rPr>
        <w:t>processes</w:t>
      </w:r>
      <w:r>
        <w:rPr>
          <w:rFonts w:ascii="Arial"/>
          <w:color w:val="0D0D0D"/>
          <w:spacing w:val="-10"/>
          <w:sz w:val="8"/>
        </w:rPr>
        <w:t> </w:t>
      </w:r>
      <w:r>
        <w:rPr>
          <w:rFonts w:ascii="Arial"/>
          <w:color w:val="0D0D0D"/>
          <w:sz w:val="8"/>
        </w:rPr>
        <w:t>per</w:t>
      </w:r>
      <w:r>
        <w:rPr>
          <w:rFonts w:ascii="Arial"/>
          <w:color w:val="0D0D0D"/>
          <w:spacing w:val="-11"/>
          <w:sz w:val="8"/>
        </w:rPr>
        <w:t> </w:t>
      </w:r>
      <w:r>
        <w:rPr>
          <w:rFonts w:ascii="Arial"/>
          <w:color w:val="0D0D0D"/>
          <w:sz w:val="8"/>
        </w:rPr>
        <w:t>node)</w:t>
      </w:r>
    </w:p>
    <w:p>
      <w:pPr>
        <w:spacing w:before="16"/>
        <w:ind w:left="776" w:right="0" w:firstLine="0"/>
        <w:jc w:val="center"/>
        <w:rPr>
          <w:rFonts w:ascii="Arial"/>
          <w:sz w:val="8"/>
        </w:rPr>
      </w:pPr>
      <w:r>
        <w:rPr>
          <w:rFonts w:ascii="Arial"/>
          <w:w w:val="110"/>
          <w:sz w:val="8"/>
        </w:rPr>
        <w:t>Evaluation</w:t>
      </w:r>
      <w:r>
        <w:rPr>
          <w:rFonts w:ascii="Arial"/>
          <w:spacing w:val="-10"/>
          <w:w w:val="110"/>
          <w:sz w:val="8"/>
        </w:rPr>
        <w:t> </w:t>
      </w:r>
      <w:r>
        <w:rPr>
          <w:rFonts w:ascii="Arial"/>
          <w:w w:val="110"/>
          <w:sz w:val="8"/>
        </w:rPr>
        <w:t>of</w:t>
      </w:r>
      <w:r>
        <w:rPr>
          <w:rFonts w:ascii="Arial"/>
          <w:spacing w:val="-6"/>
          <w:w w:val="110"/>
          <w:sz w:val="8"/>
        </w:rPr>
        <w:t> </w:t>
      </w:r>
      <w:r>
        <w:rPr>
          <w:rFonts w:ascii="Arial"/>
          <w:w w:val="110"/>
          <w:sz w:val="8"/>
        </w:rPr>
        <w:t>hardware-accelerated</w:t>
      </w:r>
      <w:r>
        <w:rPr>
          <w:rFonts w:ascii="Arial"/>
          <w:spacing w:val="-9"/>
          <w:w w:val="110"/>
          <w:sz w:val="8"/>
        </w:rPr>
        <w:t> </w:t>
      </w:r>
      <w:r>
        <w:rPr>
          <w:rFonts w:ascii="Arial"/>
          <w:w w:val="110"/>
          <w:sz w:val="8"/>
        </w:rPr>
        <w:t>MPI</w:t>
      </w:r>
      <w:r>
        <w:rPr>
          <w:rFonts w:ascii="Arial"/>
          <w:spacing w:val="-14"/>
          <w:w w:val="110"/>
          <w:sz w:val="8"/>
        </w:rPr>
        <w:t> </w:t>
      </w:r>
      <w:r>
        <w:rPr>
          <w:rFonts w:ascii="Arial"/>
          <w:w w:val="110"/>
          <w:sz w:val="8"/>
        </w:rPr>
        <w:t>atomics</w:t>
      </w:r>
    </w:p>
    <w:p>
      <w:pPr>
        <w:spacing w:before="2"/>
        <w:ind w:left="785" w:right="0" w:firstLine="0"/>
        <w:jc w:val="center"/>
        <w:rPr>
          <w:rFonts w:ascii="Arial"/>
          <w:sz w:val="8"/>
        </w:rPr>
      </w:pPr>
      <w:r>
        <w:rPr>
          <w:rFonts w:ascii="Arial"/>
          <w:w w:val="110"/>
          <w:sz w:val="8"/>
        </w:rPr>
        <w:t>in</w:t>
      </w:r>
      <w:r>
        <w:rPr>
          <w:rFonts w:ascii="Arial"/>
          <w:spacing w:val="-1"/>
          <w:w w:val="110"/>
          <w:sz w:val="8"/>
        </w:rPr>
        <w:t> </w:t>
      </w:r>
      <w:r>
        <w:rPr>
          <w:rFonts w:ascii="Arial"/>
          <w:w w:val="110"/>
          <w:sz w:val="8"/>
        </w:rPr>
        <w:t>NWChem</w:t>
      </w:r>
      <w:r>
        <w:rPr>
          <w:rFonts w:ascii="Arial"/>
          <w:spacing w:val="-10"/>
          <w:w w:val="110"/>
          <w:sz w:val="8"/>
        </w:rPr>
        <w:t> </w:t>
      </w:r>
      <w:r>
        <w:rPr>
          <w:rFonts w:ascii="Arial"/>
          <w:w w:val="110"/>
          <w:sz w:val="8"/>
        </w:rPr>
        <w:t>DFT</w:t>
      </w:r>
      <w:r>
        <w:rPr>
          <w:rFonts w:ascii="Arial"/>
          <w:spacing w:val="3"/>
          <w:w w:val="110"/>
          <w:sz w:val="8"/>
        </w:rPr>
        <w:t> </w:t>
      </w:r>
      <w:r>
        <w:rPr>
          <w:rFonts w:ascii="Arial"/>
          <w:w w:val="110"/>
          <w:sz w:val="8"/>
        </w:rPr>
        <w:t>for</w:t>
      </w:r>
      <w:r>
        <w:rPr>
          <w:rFonts w:ascii="Arial"/>
          <w:spacing w:val="-3"/>
          <w:w w:val="110"/>
          <w:sz w:val="8"/>
        </w:rPr>
        <w:t> </w:t>
      </w:r>
      <w:r>
        <w:rPr>
          <w:rFonts w:ascii="Arial"/>
          <w:w w:val="110"/>
          <w:sz w:val="8"/>
        </w:rPr>
        <w:t>Carbon</w:t>
      </w:r>
      <w:r>
        <w:rPr>
          <w:rFonts w:ascii="Arial"/>
          <w:spacing w:val="-8"/>
          <w:w w:val="110"/>
          <w:sz w:val="8"/>
        </w:rPr>
        <w:t> </w:t>
      </w:r>
      <w:r>
        <w:rPr>
          <w:rFonts w:ascii="Arial"/>
          <w:w w:val="110"/>
          <w:sz w:val="8"/>
        </w:rPr>
        <w:t>180</w:t>
      </w:r>
      <w:r>
        <w:rPr>
          <w:rFonts w:ascii="Arial"/>
          <w:spacing w:val="-7"/>
          <w:w w:val="110"/>
          <w:sz w:val="8"/>
        </w:rPr>
        <w:t> </w:t>
      </w:r>
      <w:r>
        <w:rPr>
          <w:rFonts w:ascii="Arial"/>
          <w:w w:val="110"/>
          <w:sz w:val="8"/>
        </w:rPr>
        <w:t>with</w:t>
      </w:r>
      <w:r>
        <w:rPr>
          <w:rFonts w:ascii="Arial"/>
          <w:spacing w:val="-8"/>
          <w:w w:val="110"/>
          <w:sz w:val="8"/>
        </w:rPr>
        <w:t> </w:t>
      </w:r>
      <w:r>
        <w:rPr>
          <w:rFonts w:ascii="Arial"/>
          <w:w w:val="110"/>
          <w:sz w:val="8"/>
        </w:rPr>
        <w:t>631G*</w:t>
      </w:r>
      <w:r>
        <w:rPr>
          <w:rFonts w:ascii="Arial"/>
          <w:spacing w:val="-1"/>
          <w:w w:val="110"/>
          <w:sz w:val="8"/>
        </w:rPr>
        <w:t> </w:t>
      </w:r>
      <w:r>
        <w:rPr>
          <w:rFonts w:ascii="Arial"/>
          <w:w w:val="110"/>
          <w:sz w:val="8"/>
        </w:rPr>
        <w:t>basis</w:t>
      </w:r>
      <w:r>
        <w:rPr>
          <w:rFonts w:ascii="Arial"/>
          <w:spacing w:val="-9"/>
          <w:w w:val="110"/>
          <w:sz w:val="8"/>
        </w:rPr>
        <w:t> </w:t>
      </w:r>
      <w:r>
        <w:rPr>
          <w:rFonts w:ascii="Arial"/>
          <w:w w:val="110"/>
          <w:sz w:val="8"/>
        </w:rPr>
        <w:t>set</w:t>
      </w:r>
      <w:r>
        <w:rPr>
          <w:rFonts w:ascii="Arial"/>
          <w:spacing w:val="-5"/>
          <w:w w:val="110"/>
          <w:sz w:val="8"/>
        </w:rPr>
        <w:t> </w:t>
      </w:r>
      <w:r>
        <w:rPr>
          <w:rFonts w:ascii="Arial"/>
          <w:w w:val="110"/>
          <w:sz w:val="8"/>
        </w:rPr>
        <w:t>on Cray</w:t>
      </w:r>
      <w:r>
        <w:rPr>
          <w:rFonts w:ascii="Arial"/>
          <w:spacing w:val="-3"/>
          <w:w w:val="110"/>
          <w:sz w:val="8"/>
        </w:rPr>
        <w:t> </w:t>
      </w:r>
      <w:r>
        <w:rPr>
          <w:rFonts w:ascii="Arial"/>
          <w:w w:val="110"/>
          <w:sz w:val="8"/>
        </w:rPr>
        <w:t>XC40/KNL.</w:t>
      </w:r>
    </w:p>
    <w:p>
      <w:pPr>
        <w:spacing w:line="244" w:lineRule="auto" w:before="4"/>
        <w:ind w:left="442" w:right="0" w:firstLine="0"/>
        <w:jc w:val="center"/>
        <w:rPr>
          <w:rFonts w:ascii="Arial"/>
          <w:sz w:val="8"/>
        </w:rPr>
      </w:pPr>
      <w:r>
        <w:rPr/>
        <w:br w:type="column"/>
      </w:r>
      <w:r>
        <w:rPr>
          <w:rFonts w:ascii="Arial"/>
          <w:w w:val="110"/>
          <w:sz w:val="8"/>
        </w:rPr>
        <w:t>Performance analysis of NWChem DFT on Cray XC40/KNL.</w:t>
      </w:r>
    </w:p>
    <w:p>
      <w:pPr>
        <w:spacing w:line="244" w:lineRule="auto" w:before="1"/>
        <w:ind w:left="444" w:right="0" w:firstLine="0"/>
        <w:jc w:val="center"/>
        <w:rPr>
          <w:rFonts w:ascii="Arial"/>
          <w:sz w:val="8"/>
        </w:rPr>
      </w:pPr>
      <w:r>
        <w:rPr/>
        <w:pict>
          <v:shape style="position:absolute;margin-left:261.273285pt;margin-top:8.871351pt;width:123.15pt;height:10.55pt;mso-position-horizontal-relative:page;mso-position-vertical-relative:paragraph;z-index:251742208" type="#_x0000_t202" filled="true" fillcolor="#7030a0" stroked="false">
            <v:textbox inset="0,0,0,0">
              <w:txbxContent>
                <w:p>
                  <w:pPr>
                    <w:spacing w:before="37"/>
                    <w:ind w:left="49" w:right="0" w:firstLine="0"/>
                    <w:jc w:val="left"/>
                    <w:rPr>
                      <w:rFonts w:ascii="Arial"/>
                      <w:sz w:val="13"/>
                    </w:rPr>
                  </w:pPr>
                  <w:r>
                    <w:rPr>
                      <w:rFonts w:ascii="Arial"/>
                      <w:color w:val="FFFFFF"/>
                      <w:sz w:val="13"/>
                    </w:rPr>
                    <w:t>Evaluation of Topology-aware Collectives</w:t>
                  </w:r>
                </w:p>
              </w:txbxContent>
            </v:textbox>
            <v:fill type="solid"/>
            <w10:wrap type="none"/>
          </v:shape>
        </w:pict>
      </w:r>
      <w:r>
        <w:rPr>
          <w:rFonts w:ascii="Arial"/>
          <w:w w:val="110"/>
          <w:sz w:val="8"/>
        </w:rPr>
        <w:t>The</w:t>
      </w:r>
      <w:r>
        <w:rPr>
          <w:rFonts w:ascii="Arial"/>
          <w:spacing w:val="-1"/>
          <w:w w:val="110"/>
          <w:sz w:val="8"/>
        </w:rPr>
        <w:t> </w:t>
      </w:r>
      <w:r>
        <w:rPr>
          <w:rFonts w:ascii="Arial"/>
          <w:w w:val="110"/>
          <w:sz w:val="8"/>
        </w:rPr>
        <w:t>atomics</w:t>
      </w:r>
      <w:r>
        <w:rPr>
          <w:rFonts w:ascii="Arial"/>
          <w:spacing w:val="-3"/>
          <w:w w:val="110"/>
          <w:sz w:val="8"/>
        </w:rPr>
        <w:t> </w:t>
      </w:r>
      <w:r>
        <w:rPr>
          <w:rFonts w:ascii="Arial"/>
          <w:w w:val="110"/>
          <w:sz w:val="8"/>
        </w:rPr>
        <w:t>overhead</w:t>
      </w:r>
      <w:r>
        <w:rPr>
          <w:rFonts w:ascii="Arial"/>
          <w:spacing w:val="-8"/>
          <w:w w:val="110"/>
          <w:sz w:val="8"/>
        </w:rPr>
        <w:t> </w:t>
      </w:r>
      <w:r>
        <w:rPr>
          <w:rFonts w:ascii="Arial"/>
          <w:w w:val="110"/>
          <w:sz w:val="8"/>
        </w:rPr>
        <w:t>(FOP)</w:t>
      </w:r>
      <w:r>
        <w:rPr>
          <w:rFonts w:ascii="Arial"/>
          <w:spacing w:val="-3"/>
          <w:w w:val="110"/>
          <w:sz w:val="8"/>
        </w:rPr>
        <w:t> </w:t>
      </w:r>
      <w:r>
        <w:rPr>
          <w:rFonts w:ascii="Arial"/>
          <w:w w:val="110"/>
          <w:sz w:val="8"/>
        </w:rPr>
        <w:t>is</w:t>
      </w:r>
      <w:r>
        <w:rPr>
          <w:rFonts w:ascii="Arial"/>
          <w:spacing w:val="-3"/>
          <w:w w:val="110"/>
          <w:sz w:val="8"/>
        </w:rPr>
        <w:t> </w:t>
      </w:r>
      <w:r>
        <w:rPr>
          <w:rFonts w:ascii="Arial"/>
          <w:w w:val="110"/>
          <w:sz w:val="8"/>
        </w:rPr>
        <w:t>significantly</w:t>
      </w:r>
      <w:r>
        <w:rPr>
          <w:rFonts w:ascii="Arial"/>
          <w:spacing w:val="-11"/>
          <w:w w:val="110"/>
          <w:sz w:val="8"/>
        </w:rPr>
        <w:t> </w:t>
      </w:r>
      <w:r>
        <w:rPr>
          <w:rFonts w:ascii="Arial"/>
          <w:w w:val="110"/>
          <w:sz w:val="8"/>
        </w:rPr>
        <w:t>reduced by using HW MPI</w:t>
      </w:r>
      <w:r>
        <w:rPr>
          <w:rFonts w:ascii="Arial"/>
          <w:spacing w:val="-15"/>
          <w:w w:val="110"/>
          <w:sz w:val="8"/>
        </w:rPr>
        <w:t> </w:t>
      </w:r>
      <w:r>
        <w:rPr>
          <w:rFonts w:ascii="Arial"/>
          <w:w w:val="110"/>
          <w:sz w:val="8"/>
        </w:rPr>
        <w:t>atomics.</w:t>
      </w:r>
    </w:p>
    <w:p>
      <w:pPr>
        <w:spacing w:line="254" w:lineRule="auto" w:before="69"/>
        <w:ind w:left="292" w:right="1713" w:firstLine="1984"/>
        <w:jc w:val="left"/>
        <w:rPr>
          <w:rFonts w:ascii="Arial"/>
          <w:sz w:val="8"/>
        </w:rPr>
      </w:pPr>
      <w:r>
        <w:rPr/>
        <w:br w:type="column"/>
      </w:r>
      <w:r>
        <w:rPr>
          <w:rFonts w:ascii="Arial"/>
          <w:color w:val="595959"/>
          <w:w w:val="110"/>
          <w:sz w:val="8"/>
        </w:rPr>
        <w:t>failure spare </w:t>
      </w:r>
      <w:r>
        <w:rPr>
          <w:rFonts w:ascii="Arial"/>
          <w:w w:val="110"/>
          <w:sz w:val="8"/>
        </w:rPr>
        <w:t>Overhead analysis with OSU latency benchmark and Intel </w:t>
      </w:r>
      <w:r>
        <w:rPr>
          <w:rFonts w:ascii="Arial"/>
          <w:color w:val="595959"/>
          <w:w w:val="110"/>
          <w:sz w:val="8"/>
        </w:rPr>
        <w:t>process </w:t>
      </w:r>
      <w:r>
        <w:rPr>
          <w:rFonts w:ascii="Arial"/>
          <w:w w:val="110"/>
          <w:sz w:val="8"/>
        </w:rPr>
        <w:t>Software Develop Emulator (SDE) on JLSE Skylake cluster.</w:t>
      </w:r>
    </w:p>
    <w:p>
      <w:pPr>
        <w:spacing w:after="0" w:line="254" w:lineRule="auto"/>
        <w:jc w:val="left"/>
        <w:rPr>
          <w:rFonts w:ascii="Arial"/>
          <w:sz w:val="8"/>
        </w:rPr>
        <w:sectPr>
          <w:type w:val="continuous"/>
          <w:pgSz w:w="12240" w:h="15840"/>
          <w:pgMar w:top="1500" w:bottom="280" w:left="1180" w:right="0"/>
          <w:cols w:num="3" w:equalWidth="0">
            <w:col w:w="3664" w:space="40"/>
            <w:col w:w="2477" w:space="39"/>
            <w:col w:w="4840"/>
          </w:cols>
        </w:sectPr>
      </w:pPr>
    </w:p>
    <w:p>
      <w:pPr>
        <w:pStyle w:val="BodyText"/>
        <w:spacing w:line="210" w:lineRule="exact"/>
        <w:ind w:left="728"/>
        <w:rPr>
          <w:rFonts w:ascii="Arial"/>
        </w:rPr>
      </w:pPr>
      <w:r>
        <w:rPr>
          <w:rFonts w:ascii="Arial"/>
          <w:position w:val="-3"/>
        </w:rPr>
        <w:pict>
          <v:shape style="width:164.05pt;height:10.55pt;mso-position-horizontal-relative:char;mso-position-vertical-relative:line" type="#_x0000_t202" filled="true" fillcolor="#0070c0" stroked="false">
            <w10:anchorlock/>
            <v:textbox inset="0,0,0,0">
              <w:txbxContent>
                <w:p>
                  <w:pPr>
                    <w:spacing w:before="37"/>
                    <w:ind w:left="51" w:right="0" w:firstLine="0"/>
                    <w:jc w:val="left"/>
                    <w:rPr>
                      <w:rFonts w:ascii="Arial"/>
                      <w:sz w:val="13"/>
                    </w:rPr>
                  </w:pPr>
                  <w:r>
                    <w:rPr>
                      <w:rFonts w:ascii="Arial"/>
                      <w:color w:val="FFFFFF"/>
                      <w:sz w:val="13"/>
                    </w:rPr>
                    <w:t>MPI Endpoint and Evaluation</w:t>
                  </w:r>
                </w:p>
              </w:txbxContent>
            </v:textbox>
            <v:fill type="solid"/>
          </v:shape>
        </w:pict>
      </w:r>
      <w:r>
        <w:rPr>
          <w:rFonts w:ascii="Arial"/>
          <w:position w:val="-3"/>
        </w:rPr>
      </w:r>
    </w:p>
    <w:p>
      <w:pPr>
        <w:tabs>
          <w:tab w:pos="4194" w:val="left" w:leader="none"/>
        </w:tabs>
        <w:spacing w:before="0"/>
        <w:ind w:left="922" w:right="0" w:firstLine="0"/>
        <w:jc w:val="left"/>
        <w:rPr>
          <w:rFonts w:ascii="Arial"/>
          <w:sz w:val="8"/>
        </w:rPr>
      </w:pPr>
      <w:r>
        <w:rPr/>
        <w:pict>
          <v:group style="position:absolute;margin-left:113.717552pt;margin-top:1.310631pt;width:145.25pt;height:48.55pt;mso-position-horizontal-relative:page;mso-position-vertical-relative:paragraph;z-index:-263786496" coordorigin="2274,26" coordsize="2905,971">
            <v:line style="position:absolute" from="2274,796" to="5178,796" stroked="true" strokeweight=".3621pt" strokecolor="#d9d9d9">
              <v:stroke dashstyle="solid"/>
            </v:line>
            <v:shape style="position:absolute;left:0;top:-247664;width:1270000;height:254000" coordorigin="0,-247663" coordsize="1270000,254000" path="m3904,803l3904,803m3889,810l3926,810m3889,803l3926,803e" filled="false" stroked="true" strokeweight=".3621pt" strokecolor="#595959">
              <v:path arrowok="t"/>
              <v:stroke dashstyle="solid"/>
            </v:shape>
            <v:line style="position:absolute" from="3904,825" to="3904,788" stroked="true" strokeweight=".362103pt" strokecolor="#595959">
              <v:stroke dashstyle="solid"/>
            </v:line>
            <v:shape style="position:absolute;left:0;top:-1263664;width:1270000;height:1270000" coordorigin="0,-1263663" coordsize="1270000,1270000" path="m3889,825l3926,825m3889,788l3926,788e" filled="false" stroked="true" strokeweight=".3621pt" strokecolor="#595959">
              <v:path arrowok="t"/>
              <v:stroke dashstyle="solid"/>
            </v:shape>
            <v:shape style="position:absolute;left:0;top:-18027664;width:101854000;height:5842000" coordorigin="0,-18027664" coordsize="101854000,5842000" path="m2274,621l5178,621m2274,455l5178,455e" filled="false" stroked="true" strokeweight=".3621pt" strokecolor="#d9d9d9">
              <v:path arrowok="t"/>
              <v:stroke dashstyle="solid"/>
            </v:shape>
            <v:shape style="position:absolute;left:0;top:-247664;width:1016000;height:254000" coordorigin="0,-247663" coordsize="1016000,254000" path="m3542,419l3542,419m3527,426l3556,426m3527,419l3556,419e" filled="false" stroked="true" strokeweight=".3621pt" strokecolor="#595959">
              <v:path arrowok="t"/>
              <v:stroke dashstyle="solid"/>
            </v:shape>
            <v:line style="position:absolute" from="3542,462" to="3542,419" stroked="true" strokeweight=".362108pt" strokecolor="#595959">
              <v:stroke dashstyle="solid"/>
            </v:line>
            <v:shape style="position:absolute;left:0;top:-1263664;width:1016000;height:1270000" coordorigin="0,-1263663" coordsize="1016000,1270000" path="m3527,462l3556,462m3527,426l3556,426e" filled="false" stroked="true" strokeweight=".3621pt" strokecolor="#595959">
              <v:path arrowok="t"/>
              <v:stroke dashstyle="solid"/>
            </v:shape>
            <v:shape style="position:absolute;left:0;top:-6089664;width:101854000;height:6096000" coordorigin="0,-6089663" coordsize="101854000,6096000" path="m2274,281l5178,281m2274,108l5178,108e" filled="false" stroked="true" strokeweight=".3621pt" strokecolor="#d9d9d9">
              <v:path arrowok="t"/>
              <v:stroke dashstyle="solid"/>
            </v:shape>
            <v:shape style="position:absolute;left:2451;top:42;width:8;height:15" coordorigin="2452,42" coordsize="8,15" path="m2452,57l2459,57m2452,42l2459,42e" filled="false" stroked="true" strokeweight=".7242pt" strokecolor="#595959">
              <v:path arrowok="t"/>
              <v:stroke dashstyle="solid"/>
            </v:shape>
            <v:shape style="position:absolute;left:0;top:-1009664;width:1270000;height:1016000" coordorigin="0,-1009663" coordsize="1270000,1016000" path="m2434,64l2470,64m2434,35l2470,35e" filled="false" stroked="true" strokeweight=".3621pt" strokecolor="#595959">
              <v:path arrowok="t"/>
              <v:stroke dashstyle="solid"/>
            </v:shape>
            <v:line style="position:absolute" from="2814,71" to="2821,71" stroked="true" strokeweight=".7242pt" strokecolor="#595959">
              <v:stroke dashstyle="solid"/>
            </v:line>
            <v:line style="position:absolute" from="2814,61" to="2821,61" stroked="true" strokeweight=".3621pt" strokecolor="#595959">
              <v:stroke dashstyle="solid"/>
            </v:line>
            <v:shape style="position:absolute;left:0;top:-755664;width:1016000;height:762000" coordorigin="0,-755663" coordsize="1016000,762000" path="m2803,79l2832,79m2803,57l2832,57e" filled="false" stroked="true" strokeweight=".3621pt" strokecolor="#595959">
              <v:path arrowok="t"/>
              <v:stroke dashstyle="solid"/>
            </v:shape>
            <v:shape style="position:absolute;left:3175;top:56;width:8;height:15" coordorigin="3176,57" coordsize="8,15" path="m3176,71l3183,71m3176,57l3183,57e" filled="false" stroked="true" strokeweight=".7242pt" strokecolor="#595959">
              <v:path arrowok="t"/>
              <v:stroke dashstyle="solid"/>
            </v:shape>
            <v:shape style="position:absolute;left:0;top:-1009664;width:1016000;height:1016000" coordorigin="0,-1009663" coordsize="1016000,1016000" path="m3165,79l3194,79m3165,50l3194,50e" filled="false" stroked="true" strokeweight=".3621pt" strokecolor="#595959">
              <v:path arrowok="t"/>
              <v:stroke dashstyle="solid"/>
            </v:shape>
            <v:shape style="position:absolute;left:0;top:-1263664;width:1270000;height:1270015" coordorigin="0,-1263663" coordsize="1270000,1270015" path="m2455,122l2455,86m2434,122l2470,122m2434,86l2470,86e" filled="false" stroked="true" strokeweight=".3621pt" strokecolor="#595959">
              <v:path arrowok="t"/>
              <v:stroke dashstyle="solid"/>
            </v:shape>
            <v:shape style="position:absolute;left:0;top:-1263664;width:1016000;height:1270007" coordorigin="0,-1263663" coordsize="1016000,1270007" path="m2818,144l2818,108m2803,144l2832,144m2803,108l2832,108e" filled="false" stroked="true" strokeweight=".3621pt" strokecolor="#595959">
              <v:path arrowok="t"/>
              <v:stroke dashstyle="solid"/>
            </v:shape>
            <v:shape style="position:absolute;left:0;top:-1263670;width:1016000;height:1270006" coordorigin="0,-1263669" coordsize="1016000,1270006" path="m3180,137l3180,100m3165,137l3194,137m3165,100l3194,100e" filled="false" stroked="true" strokeweight=".3621pt" strokecolor="#595959">
              <v:path arrowok="t"/>
              <v:stroke dashstyle="solid"/>
            </v:shape>
            <v:line style="position:absolute" from="2274,969" to="5178,969" stroked="true" strokeweight=".3621pt" strokecolor="#d9d9d9">
              <v:stroke dashstyle="solid"/>
            </v:line>
            <v:shape style="position:absolute;left:0;top:-247664;width:1270000;height:254000" coordorigin="0,-247663" coordsize="1270000,254000" path="m4273,926l4273,926m4251,933l4288,933m4251,926l4288,926e" filled="false" stroked="true" strokeweight=".3621pt" strokecolor="#595959">
              <v:path arrowok="t"/>
              <v:stroke dashstyle="solid"/>
            </v:shape>
            <v:shape style="position:absolute;left:0;top:6336;width:1016000;height:2" coordorigin="0,6337" coordsize="1016000,0" path="m4621,955l4650,955m4621,955l4650,955e" filled="false" stroked="true" strokeweight=".3621pt" strokecolor="#595959">
              <v:path arrowok="t"/>
              <v:stroke dashstyle="solid"/>
            </v:shape>
            <v:shape style="position:absolute;left:0;top:6336;width:1270000;height:2" coordorigin="0,6337" coordsize="1270000,0" path="m2434,962l2470,962m2434,962l2470,962e" filled="false" stroked="true" strokeweight=".3621pt" strokecolor="#595959">
              <v:path arrowok="t"/>
              <v:stroke dashstyle="solid"/>
            </v:shape>
            <v:line style="position:absolute" from="2814,966" to="2821,966" stroked="true" strokeweight=".3621pt" strokecolor="#595959">
              <v:stroke dashstyle="solid"/>
            </v:line>
            <v:shape style="position:absolute;left:0;top:-247664;width:1016000;height:254000" coordorigin="0,-247663" coordsize="1016000,254000" path="m2818,962l2818,962m2803,969l2832,969m2803,962l2832,962e" filled="false" stroked="true" strokeweight=".3621pt" strokecolor="#595959">
              <v:path arrowok="t"/>
              <v:stroke dashstyle="solid"/>
            </v:shape>
            <v:shape style="position:absolute;left:0;top:6336;width:1016000;height:2" coordorigin="0,6337" coordsize="1016000,0" path="m3165,962l3194,962m3165,962l3194,962e" filled="false" stroked="true" strokeweight=".3621pt" strokecolor="#595959">
              <v:path arrowok="t"/>
              <v:stroke dashstyle="solid"/>
            </v:shape>
            <v:line style="position:absolute" from="3538,966" to="3545,966" stroked="true" strokeweight=".3621pt" strokecolor="#595959">
              <v:stroke dashstyle="solid"/>
            </v:line>
            <v:shape style="position:absolute;left:0;top:-247664;width:1016000;height:254000" coordorigin="0,-247663" coordsize="1016000,254000" path="m3542,962l3542,962m3527,969l3556,969m3527,962l3556,962e" filled="false" stroked="true" strokeweight=".3621pt" strokecolor="#595959">
              <v:path arrowok="t"/>
              <v:stroke dashstyle="solid"/>
            </v:shape>
            <v:line style="position:absolute" from="3900,966" to="3907,966" stroked="true" strokeweight=".3621pt" strokecolor="#595959">
              <v:stroke dashstyle="solid"/>
            </v:line>
            <v:shape style="position:absolute;left:0;top:-247664;width:1270000;height:254000" coordorigin="0,-247663" coordsize="1270000,254000" path="m3904,962l3904,962m3889,969l3926,969m3889,962l3926,962e" filled="false" stroked="true" strokeweight=".3621pt" strokecolor="#595959">
              <v:path arrowok="t"/>
              <v:stroke dashstyle="solid"/>
            </v:shape>
            <v:shape style="position:absolute;left:0;top:6336;width:1270000;height:2" coordorigin="0,6337" coordsize="1270000,0" path="m4251,962l4288,962m4251,962l4288,962e" filled="false" stroked="true" strokeweight=".3621pt" strokecolor="#595959">
              <v:path arrowok="t"/>
              <v:stroke dashstyle="solid"/>
            </v:shape>
            <v:line style="position:absolute" from="4273,948" to="4273,911" stroked="true" strokeweight=".362103pt" strokecolor="#595959">
              <v:stroke dashstyle="solid"/>
            </v:line>
            <v:shape style="position:absolute;left:0;top:-1263664;width:1270000;height:1270000" coordorigin="0,-1263663" coordsize="1270000,1270000" path="m4251,948l4288,948m4251,911l4288,911e" filled="false" stroked="true" strokeweight=".3621pt" strokecolor="#595959">
              <v:path arrowok="t"/>
              <v:stroke dashstyle="solid"/>
            </v:shape>
            <v:line style="position:absolute" from="4632,960" to="4639,960" stroked="true" strokeweight=".54315pt" strokecolor="#595959">
              <v:stroke dashstyle="solid"/>
            </v:line>
            <v:line style="position:absolute" from="4632,948" to="4639,948" stroked="true" strokeweight=".7242pt" strokecolor="#595959">
              <v:stroke dashstyle="solid"/>
            </v:line>
            <v:line style="position:absolute" from="4621,940" to="4650,940" stroked="true" strokeweight=".3621pt" strokecolor="#595959">
              <v:stroke dashstyle="solid"/>
            </v:line>
            <v:shape style="position:absolute;left:0;top:-628651;width:1016000;height:634988" coordorigin="0,-628651" coordsize="1016000,634988" path="m4997,966l4997,948m4983,948l5012,948e" filled="false" stroked="true" strokeweight=".3621pt" strokecolor="#595959">
              <v:path arrowok="t"/>
              <v:stroke dashstyle="solid"/>
            </v:shape>
            <v:shape style="position:absolute;left:2451;top:46;width:2542;height:920" coordorigin="2452,46" coordsize="2542,920" path="m2452,46l2814,68,3183,61,3545,415,3907,806,4270,930,4632,959,4994,966e" filled="false" stroked="true" strokeweight=".7242pt" strokecolor="#4472c4">
              <v:path arrowok="t"/>
              <v:stroke dashstyle="solid"/>
            </v:shape>
            <v:shape style="position:absolute;left:2432;top:29;width:44;height:44" coordorigin="2433,30" coordsize="44,44" path="m2455,30l2433,52,2455,73,2476,52,2455,30xe" filled="true" fillcolor="#4472c4" stroked="false">
              <v:path arrowok="t"/>
              <v:fill type="solid"/>
            </v:shape>
            <v:shape style="position:absolute;left:2432;top:29;width:44;height:44" coordorigin="2433,30" coordsize="44,44" path="m2455,30l2476,52,2455,73,2433,52,2455,30xe" filled="false" stroked="true" strokeweight=".3621pt" strokecolor="#4472c4">
              <v:path arrowok="t"/>
              <v:stroke dashstyle="solid"/>
            </v:shape>
            <v:shape style="position:absolute;left:2794;top:44;width:44;height:44" coordorigin="2795,44" coordsize="44,44" path="m2817,44l2795,66,2817,88,2838,66,2817,44xe" filled="true" fillcolor="#4472c4" stroked="false">
              <v:path arrowok="t"/>
              <v:fill type="solid"/>
            </v:shape>
            <v:shape style="position:absolute;left:2794;top:44;width:44;height:44" coordorigin="2795,44" coordsize="44,44" path="m2817,44l2838,66,2817,88,2795,66,2817,44xe" filled="false" stroked="true" strokeweight=".3621pt" strokecolor="#4472c4">
              <v:path arrowok="t"/>
              <v:stroke dashstyle="solid"/>
            </v:shape>
            <v:shape style="position:absolute;left:3157;top:44;width:44;height:44" coordorigin="3157,44" coordsize="44,44" path="m3179,44l3157,66,3179,88,3201,66,3179,44xe" filled="true" fillcolor="#4472c4" stroked="false">
              <v:path arrowok="t"/>
              <v:fill type="solid"/>
            </v:shape>
            <v:shape style="position:absolute;left:3157;top:44;width:44;height:44" coordorigin="3157,44" coordsize="44,44" path="m3179,44l3201,66,3179,88,3157,66,3179,44xe" filled="false" stroked="true" strokeweight=".3621pt" strokecolor="#4472c4">
              <v:path arrowok="t"/>
              <v:stroke dashstyle="solid"/>
            </v:shape>
            <v:shape style="position:absolute;left:3519;top:399;width:44;height:44" coordorigin="3519,399" coordsize="44,44" path="m3541,399l3519,421,3541,443,3563,421,3541,399xe" filled="true" fillcolor="#4472c4" stroked="false">
              <v:path arrowok="t"/>
              <v:fill type="solid"/>
            </v:shape>
            <v:shape style="position:absolute;left:3519;top:399;width:44;height:44" coordorigin="3519,399" coordsize="44,44" path="m3541,399l3563,421,3541,443,3519,421,3541,399xe" filled="false" stroked="true" strokeweight=".3621pt" strokecolor="#4472c4">
              <v:path arrowok="t"/>
              <v:stroke dashstyle="solid"/>
            </v:shape>
            <v:shape style="position:absolute;left:3881;top:783;width:44;height:44" coordorigin="3881,783" coordsize="44,44" path="m3903,783l3881,805,3903,826,3925,805,3903,783xe" filled="true" fillcolor="#4472c4" stroked="false">
              <v:path arrowok="t"/>
              <v:fill type="solid"/>
            </v:shape>
            <v:shape style="position:absolute;left:3881;top:783;width:44;height:44" coordorigin="3881,783" coordsize="44,44" path="m3903,783l3925,805,3903,826,3881,805,3903,783xe" filled="false" stroked="true" strokeweight=".3621pt" strokecolor="#4472c4">
              <v:path arrowok="t"/>
              <v:stroke dashstyle="solid"/>
            </v:shape>
            <v:shape style="position:absolute;left:4250;top:906;width:44;height:44" coordorigin="4251,906" coordsize="44,44" path="m4272,906l4251,928,4272,950,4294,928,4272,906xe" filled="true" fillcolor="#4472c4" stroked="false">
              <v:path arrowok="t"/>
              <v:fill type="solid"/>
            </v:shape>
            <v:shape style="position:absolute;left:4250;top:906;width:44;height:44" coordorigin="4251,906" coordsize="44,44" path="m4272,906l4294,928,4272,950,4251,928,4272,906xe" filled="false" stroked="true" strokeweight=".3621pt" strokecolor="#4472c4">
              <v:path arrowok="t"/>
              <v:stroke dashstyle="solid"/>
            </v:shape>
            <v:shape style="position:absolute;left:4612;top:935;width:44;height:44" coordorigin="4613,935" coordsize="44,44" path="m4634,935l4613,957,4634,979,4656,957,4634,935xe" filled="true" fillcolor="#4472c4" stroked="false">
              <v:path arrowok="t"/>
              <v:fill type="solid"/>
            </v:shape>
            <v:shape style="position:absolute;left:4612;top:935;width:44;height:44" coordorigin="4613,935" coordsize="44,44" path="m4634,935l4656,957,4634,979,4613,957,4634,935xe" filled="false" stroked="true" strokeweight=".3621pt" strokecolor="#4472c4">
              <v:path arrowok="t"/>
              <v:stroke dashstyle="solid"/>
            </v:shape>
            <v:shape style="position:absolute;left:4974;top:949;width:44;height:44" coordorigin="4975,950" coordsize="44,44" path="m4997,950l4975,971,4997,993,5018,971,4997,950xe" filled="true" fillcolor="#4472c4" stroked="false">
              <v:path arrowok="t"/>
              <v:fill type="solid"/>
            </v:shape>
            <v:shape style="position:absolute;left:4974;top:949;width:44;height:44" coordorigin="4975,950" coordsize="44,44" path="m4997,950l5018,971,4997,993,4975,971,4997,950xe" filled="false" stroked="true" strokeweight=".3621pt" strokecolor="#4472c4">
              <v:path arrowok="t"/>
              <v:stroke dashstyle="solid"/>
            </v:shape>
            <v:shape style="position:absolute;left:2451;top:958;width:2542;height:8" coordorigin="2452,959" coordsize="2542,8" path="m2452,959l2814,959,3183,959,3545,959,3907,966,4270,966,4632,966,4994,966e" filled="false" stroked="true" strokeweight=".7242pt" strokecolor="#ed7d31">
              <v:path arrowok="t"/>
              <v:stroke dashstyle="solid"/>
            </v:shape>
            <v:shape style="position:absolute;left:2432;top:942;width:44;height:44" coordorigin="2433,942" coordsize="44,44" path="m2455,942l2433,986,2476,986,2455,942xe" filled="true" fillcolor="#ed7d31" stroked="false">
              <v:path arrowok="t"/>
              <v:fill type="solid"/>
            </v:shape>
            <v:shape style="position:absolute;left:2432;top:942;width:44;height:44" coordorigin="2433,942" coordsize="44,44" path="m2455,942l2476,986,2433,986,2455,942xe" filled="false" stroked="true" strokeweight=".3621pt" strokecolor="#ed7d31">
              <v:path arrowok="t"/>
              <v:stroke dashstyle="solid"/>
            </v:shape>
            <v:shape style="position:absolute;left:2794;top:942;width:44;height:44" coordorigin="2795,942" coordsize="44,44" path="m2817,942l2795,986,2838,986,2817,942xe" filled="true" fillcolor="#ed7d31" stroked="false">
              <v:path arrowok="t"/>
              <v:fill type="solid"/>
            </v:shape>
            <v:shape style="position:absolute;left:2794;top:942;width:44;height:44" coordorigin="2795,942" coordsize="44,44" path="m2817,942l2838,986,2795,986,2817,942xe" filled="false" stroked="true" strokeweight=".3621pt" strokecolor="#ed7d31">
              <v:path arrowok="t"/>
              <v:stroke dashstyle="solid"/>
            </v:shape>
            <v:shape style="position:absolute;left:3157;top:942;width:44;height:44" coordorigin="3157,942" coordsize="44,44" path="m3179,942l3157,986,3201,986,3179,942xe" filled="true" fillcolor="#ed7d31" stroked="false">
              <v:path arrowok="t"/>
              <v:fill type="solid"/>
            </v:shape>
            <v:shape style="position:absolute;left:3157;top:942;width:44;height:44" coordorigin="3157,942" coordsize="44,44" path="m3179,942l3201,986,3157,986,3179,942xe" filled="false" stroked="true" strokeweight=".3621pt" strokecolor="#ed7d31">
              <v:path arrowok="t"/>
              <v:stroke dashstyle="solid"/>
            </v:shape>
            <v:shape style="position:absolute;left:3519;top:942;width:44;height:44" coordorigin="3519,942" coordsize="44,44" path="m3541,942l3519,986,3563,986,3541,942xe" filled="true" fillcolor="#ed7d31" stroked="false">
              <v:path arrowok="t"/>
              <v:fill type="solid"/>
            </v:shape>
            <v:shape style="position:absolute;left:3519;top:942;width:44;height:44" coordorigin="3519,942" coordsize="44,44" path="m3541,942l3563,986,3519,986,3541,942xe" filled="false" stroked="true" strokeweight=".3621pt" strokecolor="#ed7d31">
              <v:path arrowok="t"/>
              <v:stroke dashstyle="solid"/>
            </v:shape>
            <v:shape style="position:absolute;left:3881;top:942;width:44;height:44" coordorigin="3881,942" coordsize="44,44" path="m3903,942l3881,986,3925,986,3903,942xe" filled="true" fillcolor="#ed7d31" stroked="false">
              <v:path arrowok="t"/>
              <v:fill type="solid"/>
            </v:shape>
            <v:shape style="position:absolute;left:3881;top:942;width:44;height:44" coordorigin="3881,942" coordsize="44,44" path="m3903,942l3925,986,3881,986,3903,942xe" filled="false" stroked="true" strokeweight=".3621pt" strokecolor="#ed7d31">
              <v:path arrowok="t"/>
              <v:stroke dashstyle="solid"/>
            </v:shape>
            <v:shape style="position:absolute;left:4250;top:942;width:44;height:44" coordorigin="4251,942" coordsize="44,44" path="m4272,942l4251,986,4294,986,4272,942xe" filled="true" fillcolor="#ed7d31" stroked="false">
              <v:path arrowok="t"/>
              <v:fill type="solid"/>
            </v:shape>
            <v:shape style="position:absolute;left:4250;top:942;width:44;height:44" coordorigin="4251,942" coordsize="44,44" path="m4272,942l4294,986,4251,986,4272,942xe" filled="false" stroked="true" strokeweight=".3621pt" strokecolor="#ed7d31">
              <v:path arrowok="t"/>
              <v:stroke dashstyle="solid"/>
            </v:shape>
            <v:shape style="position:absolute;left:4612;top:949;width:44;height:44" coordorigin="4613,950" coordsize="44,44" path="m4634,950l4613,993,4656,993,4634,950xe" filled="true" fillcolor="#ed7d31" stroked="false">
              <v:path arrowok="t"/>
              <v:fill type="solid"/>
            </v:shape>
            <v:shape style="position:absolute;left:4612;top:949;width:44;height:44" coordorigin="4613,950" coordsize="44,44" path="m4634,950l4656,993,4613,993,4634,950xe" filled="false" stroked="true" strokeweight=".3621pt" strokecolor="#ed7d31">
              <v:path arrowok="t"/>
              <v:stroke dashstyle="solid"/>
            </v:shape>
            <v:shape style="position:absolute;left:4974;top:949;width:44;height:44" coordorigin="4975,950" coordsize="44,44" path="m4997,950l4975,993,5018,993,4997,950xe" filled="true" fillcolor="#ed7d31" stroked="false">
              <v:path arrowok="t"/>
              <v:fill type="solid"/>
            </v:shape>
            <v:shape style="position:absolute;left:4974;top:949;width:44;height:44" coordorigin="4975,950" coordsize="44,44" path="m4997,950l5018,993,4975,993,4997,950xe" filled="false" stroked="true" strokeweight=".3621pt" strokecolor="#ed7d31">
              <v:path arrowok="t"/>
              <v:stroke dashstyle="solid"/>
            </v:shape>
            <v:shape style="position:absolute;left:2451;top:104;width:2542;height:862" coordorigin="2452,104" coordsize="2542,862" path="m2452,104l2814,126,3183,118,3545,444,3907,806,4270,930,4632,959,4994,966e" filled="false" stroked="true" strokeweight=".7242pt" strokecolor="#a5a5a5">
              <v:path arrowok="t"/>
              <v:stroke dashstyle="solid"/>
            </v:shape>
            <v:shape style="position:absolute;left:2432;top:80;width:44;height:44" coordorigin="2433,81" coordsize="44,44" path="m2455,81l2433,124,2476,124,2455,81xe" filled="true" fillcolor="#a5a5a5" stroked="false">
              <v:path arrowok="t"/>
              <v:fill type="solid"/>
            </v:shape>
            <v:shape style="position:absolute;left:2432;top:80;width:44;height:44" coordorigin="2433,81" coordsize="44,44" path="m2455,81l2476,124,2433,124,2455,81xe" filled="false" stroked="true" strokeweight=".3621pt" strokecolor="#a5a5a5">
              <v:path arrowok="t"/>
              <v:stroke dashstyle="solid"/>
            </v:shape>
            <v:shape style="position:absolute;left:2794;top:102;width:44;height:44" coordorigin="2795,102" coordsize="44,44" path="m2817,102l2795,146,2838,146,2817,102xe" filled="true" fillcolor="#a5a5a5" stroked="false">
              <v:path arrowok="t"/>
              <v:fill type="solid"/>
            </v:shape>
            <v:shape style="position:absolute;left:2794;top:102;width:44;height:44" coordorigin="2795,102" coordsize="44,44" path="m2817,102l2838,146,2795,146,2817,102xe" filled="false" stroked="true" strokeweight=".3621pt" strokecolor="#a5a5a5">
              <v:path arrowok="t"/>
              <v:stroke dashstyle="solid"/>
            </v:shape>
            <v:shape style="position:absolute;left:3157;top:102;width:44;height:44" coordorigin="3157,102" coordsize="44,44" path="m3179,102l3157,146,3201,146,3179,102xe" filled="true" fillcolor="#a5a5a5" stroked="false">
              <v:path arrowok="t"/>
              <v:fill type="solid"/>
            </v:shape>
            <v:shape style="position:absolute;left:3157;top:102;width:44;height:44" coordorigin="3157,102" coordsize="44,44" path="m3179,102l3201,146,3157,146,3179,102xe" filled="false" stroked="true" strokeweight=".3621pt" strokecolor="#a5a5a5">
              <v:path arrowok="t"/>
              <v:stroke dashstyle="solid"/>
            </v:shape>
            <v:shape style="position:absolute;left:3519;top:420;width:44;height:44" coordorigin="3519,421" coordsize="44,44" path="m3541,421l3519,464,3563,464,3541,421xe" filled="true" fillcolor="#a5a5a5" stroked="false">
              <v:path arrowok="t"/>
              <v:fill type="solid"/>
            </v:shape>
            <v:shape style="position:absolute;left:3519;top:420;width:44;height:44" coordorigin="3519,421" coordsize="44,44" path="m3541,421l3563,464,3519,464,3541,421xe" filled="false" stroked="true" strokeweight=".3621pt" strokecolor="#a5a5a5">
              <v:path arrowok="t"/>
              <v:stroke dashstyle="solid"/>
            </v:shape>
            <v:shape style="position:absolute;left:3881;top:783;width:44;height:44" coordorigin="3881,783" coordsize="44,44" path="m3903,783l3881,826,3925,826,3903,783xe" filled="true" fillcolor="#a5a5a5" stroked="false">
              <v:path arrowok="t"/>
              <v:fill type="solid"/>
            </v:shape>
            <v:shape style="position:absolute;left:3881;top:783;width:44;height:44" coordorigin="3881,783" coordsize="44,44" path="m3903,783l3925,826,3881,826,3903,783xe" filled="false" stroked="true" strokeweight=".3621pt" strokecolor="#a5a5a5">
              <v:path arrowok="t"/>
              <v:stroke dashstyle="solid"/>
            </v:shape>
            <v:shape style="position:absolute;left:4250;top:906;width:44;height:44" coordorigin="4251,906" coordsize="44,44" path="m4272,906l4251,950,4294,950,4272,906xe" filled="true" fillcolor="#a5a5a5" stroked="false">
              <v:path arrowok="t"/>
              <v:fill type="solid"/>
            </v:shape>
            <v:shape style="position:absolute;left:4250;top:906;width:44;height:44" coordorigin="4251,906" coordsize="44,44" path="m4272,906l4294,950,4251,950,4272,906xe" filled="false" stroked="true" strokeweight=".3621pt" strokecolor="#a5a5a5">
              <v:path arrowok="t"/>
              <v:stroke dashstyle="solid"/>
            </v:shape>
            <v:shape style="position:absolute;left:4612;top:935;width:44;height:44" coordorigin="4613,935" coordsize="44,44" path="m4634,935l4613,979,4656,979,4634,935xe" filled="true" fillcolor="#a5a5a5" stroked="false">
              <v:path arrowok="t"/>
              <v:fill type="solid"/>
            </v:shape>
            <v:shape style="position:absolute;left:4612;top:935;width:44;height:44" coordorigin="4613,935" coordsize="44,44" path="m4634,935l4656,979,4613,979,4634,935xe" filled="false" stroked="true" strokeweight=".3621pt" strokecolor="#a5a5a5">
              <v:path arrowok="t"/>
              <v:stroke dashstyle="solid"/>
            </v:shape>
            <v:shape style="position:absolute;left:4974;top:949;width:44;height:44" coordorigin="4975,950" coordsize="44,44" path="m4997,950l4975,993,5018,993,4997,950xe" filled="true" fillcolor="#a5a5a5" stroked="false">
              <v:path arrowok="t"/>
              <v:fill type="solid"/>
            </v:shape>
            <v:shape style="position:absolute;left:4974;top:949;width:44;height:44" coordorigin="4975,950" coordsize="44,44" path="m4997,950l5018,993,4975,993,4997,950xe" filled="false" stroked="true" strokeweight=".3621pt" strokecolor="#a5a5a5">
              <v:path arrowok="t"/>
              <v:stroke dashstyle="solid"/>
            </v:shape>
            <v:shape style="position:absolute;left:4157;top:78;width:44;height:44" coordorigin="4157,79" coordsize="44,44" path="m4179,79l4157,100,4179,122,4201,100,4179,79xe" filled="true" fillcolor="#4472c4" stroked="false">
              <v:path arrowok="t"/>
              <v:fill type="solid"/>
            </v:shape>
            <v:shape style="position:absolute;left:4157;top:78;width:44;height:44" coordorigin="4157,79" coordsize="44,44" path="m4179,79l4201,100,4179,122,4157,100,4179,79xe" filled="false" stroked="true" strokeweight=".3621pt" strokecolor="#4472c4">
              <v:path arrowok="t"/>
              <v:stroke dashstyle="solid"/>
            </v:shape>
            <v:shape style="position:absolute;left:4157;top:332;width:44;height:44" coordorigin="4157,332" coordsize="44,44" path="m4179,332l4157,376,4201,376,4179,332xe" filled="true" fillcolor="#ed7d31" stroked="false">
              <v:path arrowok="t"/>
              <v:fill type="solid"/>
            </v:shape>
            <v:shape style="position:absolute;left:4157;top:332;width:44;height:44" coordorigin="4157,332" coordsize="44,44" path="m4179,332l4201,376,4157,376,4179,332xe" filled="false" stroked="true" strokeweight=".3621pt" strokecolor="#ed7d31">
              <v:path arrowok="t"/>
              <v:stroke dashstyle="solid"/>
            </v:shape>
            <v:shape style="position:absolute;left:4157;top:585;width:44;height:44" coordorigin="4157,586" coordsize="44,44" path="m4179,586l4157,629,4201,629,4179,586xe" filled="true" fillcolor="#a5a5a5" stroked="false">
              <v:path arrowok="t"/>
              <v:fill type="solid"/>
            </v:shape>
            <v:shape style="position:absolute;left:4157;top:585;width:44;height:44" coordorigin="4157,586" coordsize="44,44" path="m4179,586l4201,629,4157,629,4179,586xe" filled="false" stroked="true" strokeweight=".3621pt" strokecolor="#a5a5a5">
              <v:path arrowok="t"/>
              <v:stroke dashstyle="solid"/>
            </v:shape>
            <v:shape style="position:absolute;left:2274;top:26;width:2905;height:971" type="#_x0000_t202" filled="false" stroked="false">
              <v:textbox inset="0,0,0,0">
                <w:txbxContent>
                  <w:p>
                    <w:pPr>
                      <w:spacing w:before="17"/>
                      <w:ind w:left="1835" w:right="0" w:firstLine="0"/>
                      <w:jc w:val="left"/>
                      <w:rPr>
                        <w:rFonts w:ascii="Arial"/>
                        <w:sz w:val="8"/>
                      </w:rPr>
                    </w:pPr>
                    <w:r>
                      <w:rPr>
                        <w:w w:val="108"/>
                        <w:sz w:val="8"/>
                        <w:u w:val="single" w:color="4472C4"/>
                      </w:rPr>
                      <w:t> </w:t>
                    </w:r>
                    <w:r>
                      <w:rPr>
                        <w:sz w:val="8"/>
                        <w:u w:val="single" w:color="4472C4"/>
                      </w:rPr>
                      <w:t>      </w:t>
                    </w:r>
                    <w:r>
                      <w:rPr>
                        <w:sz w:val="8"/>
                      </w:rPr>
                      <w:t> </w:t>
                    </w:r>
                    <w:r>
                      <w:rPr>
                        <w:rFonts w:ascii="Arial"/>
                        <w:sz w:val="8"/>
                      </w:rPr>
                      <w:t>MPI_THREAD_SINGLE</w:t>
                    </w:r>
                  </w:p>
                  <w:p>
                    <w:pPr>
                      <w:spacing w:line="82" w:lineRule="exact" w:before="89"/>
                      <w:ind w:left="1835" w:right="0" w:firstLine="0"/>
                      <w:jc w:val="left"/>
                      <w:rPr>
                        <w:sz w:val="8"/>
                      </w:rPr>
                    </w:pPr>
                    <w:r>
                      <w:rPr>
                        <w:w w:val="108"/>
                        <w:sz w:val="8"/>
                        <w:u w:val="single" w:color="ED7D31"/>
                      </w:rPr>
                      <w:t> </w:t>
                    </w:r>
                    <w:r>
                      <w:rPr>
                        <w:spacing w:val="-5"/>
                        <w:sz w:val="8"/>
                        <w:u w:val="single" w:color="ED7D31"/>
                      </w:rPr>
                      <w:t> </w:t>
                    </w:r>
                  </w:p>
                  <w:p>
                    <w:pPr>
                      <w:spacing w:line="82" w:lineRule="exact" w:before="0"/>
                      <w:ind w:left="1989" w:right="0" w:firstLine="0"/>
                      <w:jc w:val="left"/>
                      <w:rPr>
                        <w:rFonts w:ascii="Arial"/>
                        <w:sz w:val="8"/>
                      </w:rPr>
                    </w:pPr>
                    <w:r>
                      <w:rPr>
                        <w:rFonts w:ascii="Arial"/>
                        <w:w w:val="90"/>
                        <w:sz w:val="8"/>
                      </w:rPr>
                      <w:t>MPI_THREAD_MULTIPLE</w:t>
                    </w:r>
                  </w:p>
                  <w:p>
                    <w:pPr>
                      <w:spacing w:before="17"/>
                      <w:ind w:left="1989" w:right="-29" w:firstLine="0"/>
                      <w:jc w:val="left"/>
                      <w:rPr>
                        <w:rFonts w:ascii="Arial"/>
                        <w:sz w:val="8"/>
                      </w:rPr>
                    </w:pPr>
                    <w:r>
                      <w:rPr>
                        <w:rFonts w:ascii="Arial"/>
                        <w:sz w:val="8"/>
                      </w:rPr>
                      <w:t>with</w:t>
                    </w:r>
                    <w:r>
                      <w:rPr>
                        <w:rFonts w:ascii="Arial"/>
                        <w:spacing w:val="-13"/>
                        <w:sz w:val="8"/>
                      </w:rPr>
                      <w:t> </w:t>
                    </w:r>
                    <w:r>
                      <w:rPr>
                        <w:rFonts w:ascii="Arial"/>
                        <w:sz w:val="8"/>
                      </w:rPr>
                      <w:t>MPI_COMM_WORLD</w:t>
                    </w:r>
                  </w:p>
                  <w:p>
                    <w:pPr>
                      <w:spacing w:before="53"/>
                      <w:ind w:left="1835" w:right="0" w:firstLine="0"/>
                      <w:jc w:val="left"/>
                      <w:rPr>
                        <w:rFonts w:ascii="Arial"/>
                        <w:sz w:val="8"/>
                      </w:rPr>
                    </w:pPr>
                    <w:r>
                      <w:rPr>
                        <w:w w:val="108"/>
                        <w:sz w:val="8"/>
                        <w:u w:val="single" w:color="A5A5A5"/>
                      </w:rPr>
                      <w:t> </w:t>
                    </w:r>
                    <w:r>
                      <w:rPr>
                        <w:sz w:val="8"/>
                        <w:u w:val="single" w:color="A5A5A5"/>
                      </w:rPr>
                      <w:t>      </w:t>
                    </w:r>
                    <w:r>
                      <w:rPr>
                        <w:sz w:val="8"/>
                      </w:rPr>
                      <w:t> </w:t>
                    </w:r>
                    <w:r>
                      <w:rPr>
                        <w:rFonts w:ascii="Arial"/>
                        <w:w w:val="90"/>
                        <w:sz w:val="8"/>
                      </w:rPr>
                      <w:t>MPI_THREAD_MULTIPLE</w:t>
                    </w:r>
                  </w:p>
                  <w:p>
                    <w:pPr>
                      <w:spacing w:before="16"/>
                      <w:ind w:left="1989" w:right="0" w:firstLine="0"/>
                      <w:jc w:val="left"/>
                      <w:rPr>
                        <w:rFonts w:ascii="Arial"/>
                        <w:sz w:val="8"/>
                      </w:rPr>
                    </w:pPr>
                    <w:r>
                      <w:rPr>
                        <w:rFonts w:ascii="Arial"/>
                        <w:sz w:val="8"/>
                      </w:rPr>
                      <w:t>with separate COMMs</w:t>
                    </w:r>
                  </w:p>
                </w:txbxContent>
              </v:textbox>
              <w10:wrap type="none"/>
            </v:shape>
            <w10:wrap type="none"/>
          </v:group>
        </w:pict>
      </w:r>
      <w:r>
        <w:rPr>
          <w:rFonts w:ascii="Arial"/>
          <w:position w:val="-4"/>
          <w:sz w:val="8"/>
        </w:rPr>
        <w:t>50</w:t>
        <w:tab/>
      </w:r>
      <w:r>
        <w:rPr>
          <w:rFonts w:ascii="Arial"/>
          <w:spacing w:val="-7"/>
          <w:sz w:val="8"/>
        </w:rPr>
        <w:t>250</w:t>
      </w:r>
    </w:p>
    <w:p>
      <w:pPr>
        <w:spacing w:line="83" w:lineRule="exact" w:before="3"/>
        <w:ind w:left="0" w:right="1" w:firstLine="0"/>
        <w:jc w:val="right"/>
        <w:rPr>
          <w:rFonts w:ascii="Arial"/>
          <w:sz w:val="8"/>
        </w:rPr>
      </w:pPr>
      <w:r>
        <w:rPr/>
        <w:pict>
          <v:shape style="position:absolute;margin-left:97.602745pt;margin-top:.141720pt;width:7.35pt;height:35.950pt;mso-position-horizontal-relative:page;mso-position-vertical-relative:paragraph;z-index:251743232" type="#_x0000_t202" filled="false" stroked="false">
            <v:textbox inset="0,0,0,0" style="layout-flow:vertical;mso-layout-flow-alt:bottom-to-top">
              <w:txbxContent>
                <w:p>
                  <w:pPr>
                    <w:spacing w:before="27"/>
                    <w:ind w:left="20" w:right="0" w:firstLine="0"/>
                    <w:jc w:val="left"/>
                    <w:rPr>
                      <w:rFonts w:ascii="Arial"/>
                      <w:sz w:val="8"/>
                    </w:rPr>
                  </w:pPr>
                  <w:r>
                    <w:rPr>
                      <w:rFonts w:ascii="Arial"/>
                      <w:sz w:val="8"/>
                    </w:rPr>
                    <w:t>Messages/s (x 106)</w:t>
                  </w:r>
                </w:p>
              </w:txbxContent>
            </v:textbox>
            <w10:wrap type="none"/>
          </v:shape>
        </w:pict>
      </w:r>
      <w:r>
        <w:rPr>
          <w:rFonts w:ascii="Arial"/>
          <w:spacing w:val="-2"/>
          <w:sz w:val="8"/>
        </w:rPr>
        <w:t>200</w:t>
      </w:r>
    </w:p>
    <w:p>
      <w:pPr>
        <w:tabs>
          <w:tab w:pos="4194" w:val="left" w:leader="none"/>
        </w:tabs>
        <w:spacing w:line="153" w:lineRule="exact" w:before="0"/>
        <w:ind w:left="922" w:right="0" w:firstLine="0"/>
        <w:jc w:val="left"/>
        <w:rPr>
          <w:rFonts w:ascii="Arial"/>
          <w:sz w:val="8"/>
        </w:rPr>
      </w:pPr>
      <w:r>
        <w:rPr/>
        <w:pict>
          <v:shape style="position:absolute;margin-left:261.164063pt;margin-top:1.229406pt;width:7.35pt;height:16.4pt;mso-position-horizontal-relative:page;mso-position-vertical-relative:paragraph;z-index:-263758848" type="#_x0000_t202" filled="false" stroked="false">
            <v:textbox inset="0,0,0,0" style="layout-flow:vertical;mso-layout-flow-alt:bottom-to-top">
              <w:txbxContent>
                <w:p>
                  <w:pPr>
                    <w:spacing w:before="27"/>
                    <w:ind w:left="20" w:right="0" w:firstLine="0"/>
                    <w:jc w:val="left"/>
                    <w:rPr>
                      <w:rFonts w:ascii="Arial"/>
                      <w:sz w:val="8"/>
                    </w:rPr>
                  </w:pPr>
                  <w:r>
                    <w:rPr>
                      <w:rFonts w:ascii="Arial"/>
                      <w:w w:val="95"/>
                      <w:sz w:val="8"/>
                    </w:rPr>
                    <w:t>Seconds</w:t>
                  </w:r>
                </w:p>
              </w:txbxContent>
            </v:textbox>
            <w10:wrap type="none"/>
          </v:shape>
        </w:pict>
      </w:r>
      <w:r>
        <w:rPr>
          <w:rFonts w:ascii="Arial"/>
          <w:position w:val="7"/>
          <w:sz w:val="8"/>
        </w:rPr>
        <w:t>40</w:t>
        <w:tab/>
      </w:r>
      <w:r>
        <w:rPr>
          <w:rFonts w:ascii="Arial"/>
          <w:spacing w:val="-7"/>
          <w:sz w:val="8"/>
        </w:rPr>
        <w:t>150</w:t>
      </w:r>
    </w:p>
    <w:p>
      <w:pPr>
        <w:tabs>
          <w:tab w:pos="4194" w:val="left" w:leader="none"/>
        </w:tabs>
        <w:spacing w:before="12"/>
        <w:ind w:left="922" w:right="0" w:firstLine="0"/>
        <w:jc w:val="left"/>
        <w:rPr>
          <w:rFonts w:ascii="Arial"/>
          <w:sz w:val="8"/>
        </w:rPr>
      </w:pPr>
      <w:r>
        <w:rPr>
          <w:rFonts w:ascii="Arial"/>
          <w:position w:val="4"/>
          <w:sz w:val="8"/>
        </w:rPr>
        <w:t>30</w:t>
        <w:tab/>
      </w:r>
      <w:r>
        <w:rPr>
          <w:rFonts w:ascii="Arial"/>
          <w:spacing w:val="-7"/>
          <w:sz w:val="8"/>
        </w:rPr>
        <w:t>100</w:t>
      </w:r>
    </w:p>
    <w:p>
      <w:pPr>
        <w:tabs>
          <w:tab w:pos="4238" w:val="left" w:leader="none"/>
        </w:tabs>
        <w:spacing w:before="46"/>
        <w:ind w:left="922" w:right="0" w:firstLine="0"/>
        <w:jc w:val="left"/>
        <w:rPr>
          <w:rFonts w:ascii="Arial"/>
          <w:sz w:val="8"/>
        </w:rPr>
      </w:pPr>
      <w:r>
        <w:rPr>
          <w:rFonts w:ascii="Arial"/>
          <w:sz w:val="8"/>
        </w:rPr>
        <w:t>20</w:t>
        <w:tab/>
      </w:r>
      <w:r>
        <w:rPr>
          <w:rFonts w:ascii="Arial"/>
          <w:spacing w:val="-10"/>
          <w:sz w:val="8"/>
        </w:rPr>
        <w:t>50</w:t>
      </w:r>
    </w:p>
    <w:p>
      <w:pPr>
        <w:tabs>
          <w:tab w:pos="4282" w:val="left" w:leader="none"/>
        </w:tabs>
        <w:spacing w:before="52"/>
        <w:ind w:left="922" w:right="0" w:firstLine="0"/>
        <w:jc w:val="left"/>
        <w:rPr>
          <w:rFonts w:ascii="Arial"/>
          <w:sz w:val="8"/>
        </w:rPr>
      </w:pPr>
      <w:r>
        <w:rPr>
          <w:rFonts w:ascii="Arial"/>
          <w:sz w:val="8"/>
        </w:rPr>
        <w:t>10</w:t>
        <w:tab/>
      </w:r>
      <w:r>
        <w:rPr>
          <w:rFonts w:ascii="Arial"/>
          <w:spacing w:val="-20"/>
          <w:position w:val="3"/>
          <w:sz w:val="8"/>
        </w:rPr>
        <w:t>0</w:t>
      </w:r>
    </w:p>
    <w:p>
      <w:pPr>
        <w:pStyle w:val="BodyText"/>
        <w:rPr>
          <w:rFonts w:ascii="Arial"/>
          <w:sz w:val="10"/>
        </w:rPr>
      </w:pPr>
      <w:r>
        <w:rPr/>
        <w:br w:type="column"/>
      </w:r>
      <w:r>
        <w:rPr>
          <w:rFonts w:ascii="Arial"/>
          <w:sz w:val="10"/>
        </w:rPr>
      </w:r>
    </w:p>
    <w:p>
      <w:pPr>
        <w:pStyle w:val="BodyText"/>
        <w:rPr>
          <w:rFonts w:ascii="Arial"/>
          <w:sz w:val="10"/>
        </w:rPr>
      </w:pPr>
    </w:p>
    <w:p>
      <w:pPr>
        <w:pStyle w:val="BodyText"/>
        <w:rPr>
          <w:rFonts w:ascii="Arial"/>
          <w:sz w:val="10"/>
        </w:rPr>
      </w:pPr>
    </w:p>
    <w:p>
      <w:pPr>
        <w:pStyle w:val="BodyText"/>
        <w:rPr>
          <w:rFonts w:ascii="Arial"/>
          <w:sz w:val="10"/>
        </w:rPr>
      </w:pPr>
    </w:p>
    <w:p>
      <w:pPr>
        <w:pStyle w:val="BodyText"/>
        <w:rPr>
          <w:rFonts w:ascii="Arial"/>
          <w:sz w:val="10"/>
        </w:rPr>
      </w:pPr>
    </w:p>
    <w:p>
      <w:pPr>
        <w:pStyle w:val="BodyText"/>
        <w:rPr>
          <w:rFonts w:ascii="Arial"/>
          <w:sz w:val="10"/>
        </w:rPr>
      </w:pPr>
    </w:p>
    <w:p>
      <w:pPr>
        <w:pStyle w:val="BodyText"/>
        <w:rPr>
          <w:rFonts w:ascii="Arial"/>
          <w:sz w:val="10"/>
        </w:rPr>
      </w:pPr>
    </w:p>
    <w:p>
      <w:pPr>
        <w:pStyle w:val="BodyText"/>
        <w:rPr>
          <w:rFonts w:ascii="Arial"/>
          <w:sz w:val="10"/>
        </w:rPr>
      </w:pPr>
    </w:p>
    <w:p>
      <w:pPr>
        <w:pStyle w:val="BodyText"/>
        <w:spacing w:before="1"/>
        <w:rPr>
          <w:rFonts w:ascii="Arial"/>
          <w:sz w:val="10"/>
        </w:rPr>
      </w:pPr>
    </w:p>
    <w:p>
      <w:pPr>
        <w:spacing w:line="72" w:lineRule="exact" w:before="0"/>
        <w:ind w:left="143" w:right="0" w:firstLine="0"/>
        <w:jc w:val="left"/>
        <w:rPr>
          <w:rFonts w:ascii="Arial"/>
          <w:sz w:val="8"/>
        </w:rPr>
      </w:pPr>
      <w:r>
        <w:rPr>
          <w:rFonts w:ascii="Arial"/>
          <w:sz w:val="8"/>
        </w:rPr>
        <w:t>512 1000 1331 2197 4096 8000</w:t>
      </w:r>
    </w:p>
    <w:p>
      <w:pPr>
        <w:pStyle w:val="BodyText"/>
        <w:spacing w:line="210" w:lineRule="exact"/>
        <w:ind w:left="142"/>
        <w:rPr>
          <w:rFonts w:ascii="Arial"/>
        </w:rPr>
      </w:pPr>
      <w:r>
        <w:rPr/>
        <w:br w:type="column"/>
      </w:r>
      <w:r>
        <w:rPr>
          <w:rFonts w:ascii="Arial"/>
          <w:position w:val="-3"/>
        </w:rPr>
        <w:pict>
          <v:shape style="width:136.550pt;height:10.55pt;mso-position-horizontal-relative:char;mso-position-vertical-relative:line" type="#_x0000_t202" filled="true" fillcolor="#00b050" stroked="false">
            <w10:anchorlock/>
            <v:textbox inset="0,0,0,0">
              <w:txbxContent>
                <w:p>
                  <w:pPr>
                    <w:spacing w:before="37"/>
                    <w:ind w:left="54" w:right="0" w:firstLine="0"/>
                    <w:jc w:val="left"/>
                    <w:rPr>
                      <w:rFonts w:ascii="Arial"/>
                      <w:sz w:val="13"/>
                    </w:rPr>
                  </w:pPr>
                  <w:r>
                    <w:rPr>
                      <w:rFonts w:ascii="Arial"/>
                      <w:color w:val="FFFFFF"/>
                      <w:sz w:val="13"/>
                    </w:rPr>
                    <w:t>Comprehensive Evaluation</w:t>
                  </w:r>
                </w:p>
              </w:txbxContent>
            </v:textbox>
            <v:fill type="solid"/>
          </v:shape>
        </w:pict>
      </w:r>
      <w:r>
        <w:rPr>
          <w:rFonts w:ascii="Arial"/>
          <w:position w:val="-3"/>
        </w:rPr>
      </w:r>
    </w:p>
    <w:p>
      <w:pPr>
        <w:tabs>
          <w:tab w:pos="1124" w:val="left" w:leader="none"/>
          <w:tab w:pos="1685" w:val="left" w:leader="none"/>
          <w:tab w:pos="2796" w:val="left" w:leader="none"/>
        </w:tabs>
        <w:spacing w:line="264" w:lineRule="auto" w:before="6"/>
        <w:ind w:left="337" w:right="1874" w:firstLine="0"/>
        <w:jc w:val="left"/>
        <w:rPr>
          <w:sz w:val="8"/>
        </w:rPr>
      </w:pPr>
      <w:r>
        <w:rPr/>
        <w:pict>
          <v:group style="position:absolute;margin-left:414.803711pt;margin-top:9.172968pt;width:92.35pt;height:24.3pt;mso-position-horizontal-relative:page;mso-position-vertical-relative:paragraph;z-index:-263784448" coordorigin="8296,183" coordsize="1847,486">
            <v:shape style="position:absolute;left:8303;top:284;width:1833;height:377" coordorigin="8303,285" coordsize="1833,377" path="m8303,285l8760,524,9216,567,9679,661,10136,488e" filled="false" stroked="true" strokeweight=".7242pt" strokecolor="#4472c4">
              <v:path arrowok="t"/>
              <v:stroke dashstyle="solid"/>
            </v:shape>
            <v:shape style="position:absolute;left:8303;top:190;width:1833;height:290" coordorigin="8303,191" coordsize="1833,290" path="m8303,191l8760,401,9216,430,9679,480,10136,212e" filled="false" stroked="true" strokeweight=".7242pt" strokecolor="#ed7d31">
              <v:path arrowok="t"/>
              <v:stroke dashstyle="solid"/>
            </v:shape>
            <w10:wrap type="none"/>
          </v:group>
        </w:pict>
      </w:r>
      <w:r>
        <w:rPr/>
        <w:pict>
          <v:group style="position:absolute;margin-left:276.843597pt;margin-top:.690493pt;width:103.75pt;height:37.85pt;mso-position-horizontal-relative:page;mso-position-vertical-relative:paragraph;z-index:251722752" coordorigin="5537,14" coordsize="2075,757">
            <v:shape style="position:absolute;left:0;top:-20059672;width:71120000;height:5080000" coordorigin="0,-20059671" coordsize="71120000,5080000" path="m5584,621l7612,621m5584,476l7612,476e" filled="false" stroked="true" strokeweight=".3621pt" strokecolor="#d9d9d9">
              <v:path arrowok="t"/>
              <v:stroke dashstyle="solid"/>
            </v:shape>
            <v:line style="position:absolute" from="5682,459" to="5682,763" stroked="true" strokeweight="2.8968pt" strokecolor="#4472c4">
              <v:stroke dashstyle="solid"/>
            </v:line>
            <v:line style="position:absolute" from="5584,339" to="7612,339" stroked="true" strokeweight=".3621pt" strokecolor="#d9d9d9">
              <v:stroke dashstyle="solid"/>
            </v:line>
            <v:line style="position:absolute" from="6015,401" to="6015,763" stroked="true" strokeweight="2.8968pt" strokecolor="#4472c4">
              <v:stroke dashstyle="solid"/>
            </v:line>
            <v:line style="position:absolute" from="6355,393" to="6355,763" stroked="true" strokeweight="2.8968pt" strokecolor="#4472c4">
              <v:stroke dashstyle="solid"/>
            </v:line>
            <v:line style="position:absolute" from="6692,379" to="6692,763" stroked="true" strokeweight="3.2589pt" strokecolor="#4472c4">
              <v:stroke dashstyle="solid"/>
            </v:line>
            <v:line style="position:absolute" from="7029,328" to="7029,763" stroked="true" strokeweight="2.8968pt" strokecolor="#4472c4">
              <v:stroke dashstyle="solid"/>
            </v:line>
            <v:line style="position:absolute" from="5584,194" to="7612,194" stroked="true" strokeweight=".3621pt" strokecolor="#d9d9d9">
              <v:stroke dashstyle="solid"/>
            </v:line>
            <v:line style="position:absolute" from="7369,241" to="7369,763" stroked="true" strokeweight="2.8968pt" strokecolor="#4472c4">
              <v:stroke dashstyle="solid"/>
            </v:line>
            <v:shape style="position:absolute;left:5754;top:371;width:341;height:392" coordorigin="5754,372" coordsize="341,392" path="m5754,437l5754,763m6095,372l6095,763e" filled="false" stroked="true" strokeweight="2.8968pt" strokecolor="#ed7d31">
              <v:path arrowok="t"/>
              <v:stroke dashstyle="solid"/>
            </v:shape>
            <v:shape style="position:absolute;left:6427;top:342;width:341;height:421" coordorigin="6428,343" coordsize="341,421" path="m6428,365l6428,763m6768,343l6768,763e" filled="false" stroked="true" strokeweight="2.8968pt" strokecolor="#ed7d31">
              <v:path arrowok="t"/>
              <v:stroke dashstyle="solid"/>
            </v:shape>
            <v:shape style="position:absolute;left:7101;top:161;width:341;height:602" coordorigin="7101,162" coordsize="341,602" path="m7101,270l7101,763m7442,162l7442,763e" filled="false" stroked="true" strokeweight="2.8968pt" strokecolor="#ed7d31">
              <v:path arrowok="t"/>
              <v:stroke dashstyle="solid"/>
            </v:shape>
            <v:line style="position:absolute" from="5830,473" to="5830,763" stroked="true" strokeweight="3.2589pt" strokecolor="#a5a5a5">
              <v:stroke dashstyle="solid"/>
            </v:line>
            <v:shape style="position:absolute;left:6166;top:415;width:341;height:348" coordorigin="6167,415" coordsize="341,348" path="m6167,422l6167,763m6507,415l6507,763e" filled="false" stroked="true" strokeweight="2.8968pt" strokecolor="#a5a5a5">
              <v:path arrowok="t"/>
              <v:stroke dashstyle="solid"/>
            </v:shape>
            <v:line style="position:absolute" from="6840,401" to="6840,763" stroked="true" strokeweight="2.8968pt" strokecolor="#a5a5a5">
              <v:stroke dashstyle="solid"/>
            </v:line>
            <v:line style="position:absolute" from="7181,336" to="7181,763" stroked="true" strokeweight="2.8968pt" strokecolor="#a5a5a5">
              <v:stroke dashstyle="solid"/>
            </v:line>
            <v:line style="position:absolute" from="7514,234" to="7514,763" stroked="true" strokeweight="2.8968pt" strokecolor="#a5a5a5">
              <v:stroke dashstyle="solid"/>
            </v:line>
            <v:line style="position:absolute" from="5584,766" to="7612,766" stroked="true" strokeweight=".3621pt" strokecolor="#d9d9d9">
              <v:stroke dashstyle="solid"/>
            </v:line>
            <v:line style="position:absolute" from="5584,49" to="7612,49" stroked="true" strokeweight=".3621pt" strokecolor="#d9d9d9">
              <v:stroke dashstyle="solid"/>
            </v:line>
            <v:rect style="position:absolute;left:5536;top:53;width:44;height:51" filled="true" fillcolor="#4472c4" stroked="false">
              <v:fill type="solid"/>
            </v:rect>
            <v:rect style="position:absolute;left:5855;top:53;width:44;height:51" filled="true" fillcolor="#ed7d31" stroked="false">
              <v:fill type="solid"/>
            </v:rect>
            <v:rect style="position:absolute;left:6500;top:53;width:44;height:51" filled="true" fillcolor="#a5a5a5" stroked="false">
              <v:fill type="solid"/>
            </v:rect>
            <v:shape style="position:absolute;left:5536;top:13;width:2075;height:757" type="#_x0000_t202" filled="false" stroked="false">
              <v:textbox inset="0,0,0,0">
                <w:txbxContent>
                  <w:p>
                    <w:pPr>
                      <w:spacing w:before="7"/>
                      <w:ind w:left="66" w:right="0" w:firstLine="0"/>
                      <w:jc w:val="left"/>
                      <w:rPr>
                        <w:rFonts w:ascii="Arial"/>
                        <w:sz w:val="8"/>
                      </w:rPr>
                    </w:pPr>
                    <w:r>
                      <w:rPr>
                        <w:rFonts w:ascii="Arial"/>
                        <w:w w:val="105"/>
                        <w:sz w:val="8"/>
                      </w:rPr>
                      <w:t>p2p neighbor coll neighbor coll (excl. setup)</w:t>
                    </w:r>
                  </w:p>
                </w:txbxContent>
              </v:textbox>
              <w10:wrap type="none"/>
            </v:shape>
            <w10:wrap type="none"/>
          </v:group>
        </w:pict>
      </w:r>
      <w:r>
        <w:rPr/>
        <w:pict>
          <v:shape style="position:absolute;margin-left:387.714111pt;margin-top:7.219718pt;width:7.35pt;height:36.65pt;mso-position-horizontal-relative:page;mso-position-vertical-relative:paragraph;z-index:251747328" type="#_x0000_t202" filled="false" stroked="false">
            <v:textbox inset="0,0,0,0" style="layout-flow:vertical;mso-layout-flow-alt:bottom-to-top">
              <w:txbxContent>
                <w:p>
                  <w:pPr>
                    <w:spacing w:before="27"/>
                    <w:ind w:left="20" w:right="0" w:firstLine="0"/>
                    <w:jc w:val="left"/>
                    <w:rPr>
                      <w:rFonts w:ascii="Arial"/>
                      <w:sz w:val="8"/>
                    </w:rPr>
                  </w:pPr>
                  <w:r>
                    <w:rPr>
                      <w:rFonts w:ascii="Arial"/>
                      <w:sz w:val="8"/>
                    </w:rPr>
                    <w:t>Executione Time (s)</w:t>
                  </w:r>
                </w:p>
              </w:txbxContent>
            </v:textbox>
            <w10:wrap type="none"/>
          </v:shape>
        </w:pict>
      </w:r>
      <w:r>
        <w:rPr>
          <w:rFonts w:ascii="Arial"/>
          <w:position w:val="3"/>
          <w:sz w:val="8"/>
        </w:rPr>
        <w:t>35</w:t>
      </w:r>
      <w:r>
        <w:rPr>
          <w:rFonts w:ascii="Arial"/>
          <w:strike/>
          <w:sz w:val="8"/>
        </w:rPr>
        <w:tab/>
        <w:t>CH4-UCX</w:t>
        <w:tab/>
        <w:t>CH3-MXM</w:t>
        <w:tab/>
      </w:r>
      <w:r>
        <w:rPr>
          <w:rFonts w:ascii="Arial"/>
          <w:strike w:val="0"/>
          <w:sz w:val="8"/>
        </w:rPr>
        <w:t> 30   </w:t>
      </w:r>
      <w:r>
        <w:rPr>
          <w:rFonts w:ascii="Arial"/>
          <w:strike w:val="0"/>
          <w:spacing w:val="-7"/>
          <w:sz w:val="8"/>
        </w:rPr>
        <w:t> </w:t>
      </w:r>
      <w:r>
        <w:rPr>
          <w:strike w:val="0"/>
          <w:w w:val="108"/>
          <w:sz w:val="8"/>
          <w:u w:val="single" w:color="D9D9D9"/>
        </w:rPr>
        <w:t> </w:t>
      </w:r>
      <w:r>
        <w:rPr>
          <w:strike w:val="0"/>
          <w:sz w:val="8"/>
          <w:u w:val="single" w:color="D9D9D9"/>
        </w:rPr>
        <w:tab/>
        <w:tab/>
        <w:tab/>
      </w:r>
    </w:p>
    <w:p>
      <w:pPr>
        <w:tabs>
          <w:tab w:pos="2796" w:val="left" w:leader="none"/>
        </w:tabs>
        <w:spacing w:before="30"/>
        <w:ind w:left="337" w:right="0" w:firstLine="0"/>
        <w:jc w:val="left"/>
        <w:rPr>
          <w:sz w:val="8"/>
        </w:rPr>
      </w:pPr>
      <w:r>
        <w:rPr>
          <w:rFonts w:ascii="Arial"/>
          <w:sz w:val="8"/>
        </w:rPr>
        <w:t>25   </w:t>
      </w:r>
      <w:r>
        <w:rPr>
          <w:rFonts w:ascii="Arial"/>
          <w:spacing w:val="-7"/>
          <w:sz w:val="8"/>
        </w:rPr>
        <w:t> </w:t>
      </w:r>
      <w:r>
        <w:rPr>
          <w:w w:val="108"/>
          <w:sz w:val="8"/>
          <w:u w:val="single" w:color="D9D9D9"/>
        </w:rPr>
        <w:t> </w:t>
      </w:r>
      <w:r>
        <w:rPr>
          <w:sz w:val="8"/>
          <w:u w:val="single" w:color="D9D9D9"/>
        </w:rPr>
        <w:tab/>
      </w:r>
    </w:p>
    <w:p>
      <w:pPr>
        <w:tabs>
          <w:tab w:pos="2796" w:val="left" w:leader="none"/>
        </w:tabs>
        <w:spacing w:before="31"/>
        <w:ind w:left="337" w:right="0" w:firstLine="0"/>
        <w:jc w:val="left"/>
        <w:rPr>
          <w:sz w:val="8"/>
        </w:rPr>
      </w:pPr>
      <w:r>
        <w:rPr>
          <w:rFonts w:ascii="Arial"/>
          <w:sz w:val="8"/>
        </w:rPr>
        <w:t>20   </w:t>
      </w:r>
      <w:r>
        <w:rPr>
          <w:rFonts w:ascii="Arial"/>
          <w:spacing w:val="-7"/>
          <w:sz w:val="8"/>
        </w:rPr>
        <w:t> </w:t>
      </w:r>
      <w:r>
        <w:rPr>
          <w:w w:val="108"/>
          <w:sz w:val="8"/>
          <w:u w:val="single" w:color="D9D9D9"/>
        </w:rPr>
        <w:t> </w:t>
      </w:r>
      <w:r>
        <w:rPr>
          <w:sz w:val="8"/>
          <w:u w:val="single" w:color="D9D9D9"/>
        </w:rPr>
        <w:tab/>
      </w:r>
    </w:p>
    <w:p>
      <w:pPr>
        <w:tabs>
          <w:tab w:pos="2796" w:val="left" w:leader="none"/>
        </w:tabs>
        <w:spacing w:before="38"/>
        <w:ind w:left="337" w:right="0" w:firstLine="0"/>
        <w:jc w:val="left"/>
        <w:rPr>
          <w:sz w:val="8"/>
        </w:rPr>
      </w:pPr>
      <w:r>
        <w:rPr>
          <w:rFonts w:ascii="Arial"/>
          <w:sz w:val="8"/>
        </w:rPr>
        <w:t>15   </w:t>
      </w:r>
      <w:r>
        <w:rPr>
          <w:rFonts w:ascii="Arial"/>
          <w:spacing w:val="-7"/>
          <w:sz w:val="8"/>
        </w:rPr>
        <w:t> </w:t>
      </w:r>
      <w:r>
        <w:rPr>
          <w:w w:val="108"/>
          <w:sz w:val="8"/>
          <w:u w:val="single" w:color="D9D9D9"/>
        </w:rPr>
        <w:t> </w:t>
      </w:r>
      <w:r>
        <w:rPr>
          <w:sz w:val="8"/>
          <w:u w:val="single" w:color="D9D9D9"/>
        </w:rPr>
        <w:tab/>
      </w:r>
    </w:p>
    <w:p>
      <w:pPr>
        <w:tabs>
          <w:tab w:pos="2796" w:val="left" w:leader="none"/>
        </w:tabs>
        <w:spacing w:before="31"/>
        <w:ind w:left="337" w:right="0" w:firstLine="0"/>
        <w:jc w:val="left"/>
        <w:rPr>
          <w:sz w:val="8"/>
        </w:rPr>
      </w:pPr>
      <w:r>
        <w:rPr>
          <w:rFonts w:ascii="Arial"/>
          <w:sz w:val="8"/>
        </w:rPr>
        <w:t>10   </w:t>
      </w:r>
      <w:r>
        <w:rPr>
          <w:rFonts w:ascii="Arial"/>
          <w:spacing w:val="-7"/>
          <w:sz w:val="8"/>
        </w:rPr>
        <w:t> </w:t>
      </w:r>
      <w:r>
        <w:rPr>
          <w:w w:val="108"/>
          <w:sz w:val="8"/>
          <w:u w:val="single" w:color="D9D9D9"/>
        </w:rPr>
        <w:t> </w:t>
      </w:r>
      <w:r>
        <w:rPr>
          <w:sz w:val="8"/>
          <w:u w:val="single" w:color="D9D9D9"/>
        </w:rPr>
        <w:tab/>
      </w:r>
    </w:p>
    <w:p>
      <w:pPr>
        <w:tabs>
          <w:tab w:pos="2796" w:val="left" w:leader="none"/>
        </w:tabs>
        <w:spacing w:before="39"/>
        <w:ind w:left="381" w:right="0" w:firstLine="0"/>
        <w:jc w:val="left"/>
        <w:rPr>
          <w:sz w:val="8"/>
        </w:rPr>
      </w:pPr>
      <w:r>
        <w:rPr>
          <w:rFonts w:ascii="Arial"/>
          <w:sz w:val="8"/>
        </w:rPr>
        <w:t>5   </w:t>
      </w:r>
      <w:r>
        <w:rPr>
          <w:rFonts w:ascii="Arial"/>
          <w:spacing w:val="-7"/>
          <w:sz w:val="8"/>
        </w:rPr>
        <w:t> </w:t>
      </w:r>
      <w:r>
        <w:rPr>
          <w:w w:val="108"/>
          <w:sz w:val="8"/>
          <w:u w:val="single" w:color="D9D9D9"/>
        </w:rPr>
        <w:t> </w:t>
      </w:r>
      <w:r>
        <w:rPr>
          <w:sz w:val="8"/>
          <w:u w:val="single" w:color="D9D9D9"/>
        </w:rPr>
        <w:tab/>
      </w:r>
    </w:p>
    <w:p>
      <w:pPr>
        <w:spacing w:after="0"/>
        <w:jc w:val="left"/>
        <w:rPr>
          <w:sz w:val="8"/>
        </w:rPr>
        <w:sectPr>
          <w:type w:val="continuous"/>
          <w:pgSz w:w="12240" w:h="15840"/>
          <w:pgMar w:top="1500" w:bottom="280" w:left="1180" w:right="0"/>
          <w:cols w:num="3" w:equalWidth="0">
            <w:col w:w="4327" w:space="40"/>
            <w:col w:w="1981" w:space="39"/>
            <w:col w:w="4673"/>
          </w:cols>
        </w:sectPr>
      </w:pPr>
    </w:p>
    <w:p>
      <w:pPr>
        <w:spacing w:before="8"/>
        <w:ind w:left="0" w:right="1944" w:firstLine="0"/>
        <w:jc w:val="center"/>
        <w:rPr>
          <w:rFonts w:ascii="Arial"/>
          <w:sz w:val="8"/>
        </w:rPr>
      </w:pPr>
      <w:r>
        <w:rPr>
          <w:rFonts w:ascii="Arial"/>
          <w:w w:val="98"/>
          <w:sz w:val="8"/>
        </w:rPr>
        <w:t>0</w:t>
      </w:r>
    </w:p>
    <w:p>
      <w:pPr>
        <w:tabs>
          <w:tab w:pos="1592" w:val="left" w:leader="none"/>
          <w:tab w:pos="1955" w:val="left" w:leader="none"/>
          <w:tab w:pos="2297" w:val="left" w:leader="none"/>
          <w:tab w:pos="2638" w:val="left" w:leader="none"/>
        </w:tabs>
        <w:spacing w:line="86" w:lineRule="exact" w:before="2"/>
        <w:ind w:left="1251" w:right="0" w:firstLine="0"/>
        <w:jc w:val="center"/>
        <w:rPr>
          <w:rFonts w:ascii="Arial"/>
          <w:sz w:val="8"/>
        </w:rPr>
      </w:pPr>
      <w:r>
        <w:rPr>
          <w:rFonts w:ascii="Arial"/>
          <w:sz w:val="8"/>
        </w:rPr>
        <w:t>4</w:t>
        <w:tab/>
        <w:t>16</w:t>
        <w:tab/>
        <w:t>64</w:t>
        <w:tab/>
        <w:t>256</w:t>
        <w:tab/>
        <w:t>1024 4096 16384</w:t>
      </w:r>
      <w:r>
        <w:rPr>
          <w:rFonts w:ascii="Arial"/>
          <w:spacing w:val="18"/>
          <w:sz w:val="8"/>
        </w:rPr>
        <w:t> </w:t>
      </w:r>
      <w:r>
        <w:rPr>
          <w:rFonts w:ascii="Arial"/>
          <w:spacing w:val="-4"/>
          <w:sz w:val="8"/>
        </w:rPr>
        <w:t>65536</w:t>
      </w:r>
    </w:p>
    <w:p>
      <w:pPr>
        <w:spacing w:line="83" w:lineRule="exact" w:before="0"/>
        <w:ind w:left="1162" w:right="0" w:firstLine="0"/>
        <w:jc w:val="center"/>
        <w:rPr>
          <w:rFonts w:ascii="Arial"/>
          <w:sz w:val="8"/>
        </w:rPr>
      </w:pPr>
      <w:r>
        <w:rPr>
          <w:rFonts w:ascii="Arial"/>
          <w:sz w:val="8"/>
        </w:rPr>
        <w:t>Message size (B)</w:t>
      </w:r>
    </w:p>
    <w:p>
      <w:pPr>
        <w:spacing w:line="244" w:lineRule="auto" w:before="0"/>
        <w:ind w:left="1451" w:right="317" w:firstLine="0"/>
        <w:jc w:val="center"/>
        <w:rPr>
          <w:rFonts w:ascii="Arial"/>
          <w:sz w:val="8"/>
        </w:rPr>
      </w:pPr>
      <w:r>
        <w:rPr>
          <w:rFonts w:ascii="Arial"/>
          <w:w w:val="110"/>
          <w:sz w:val="8"/>
        </w:rPr>
        <w:t>Message Rate of Multithread Communication with MPI Endpoints (16 thrs/node)</w:t>
      </w:r>
    </w:p>
    <w:p>
      <w:pPr>
        <w:spacing w:before="58"/>
        <w:ind w:left="468" w:right="0" w:firstLine="0"/>
        <w:jc w:val="center"/>
        <w:rPr>
          <w:rFonts w:ascii="Arial"/>
          <w:sz w:val="8"/>
        </w:rPr>
      </w:pPr>
      <w:r>
        <w:rPr/>
        <w:br w:type="column"/>
      </w:r>
      <w:r>
        <w:rPr>
          <w:rFonts w:ascii="Arial"/>
          <w:sz w:val="8"/>
        </w:rPr>
        <w:t># of processes</w:t>
      </w:r>
    </w:p>
    <w:p>
      <w:pPr>
        <w:spacing w:line="264" w:lineRule="auto" w:before="39"/>
        <w:ind w:left="276" w:right="0" w:firstLine="0"/>
        <w:jc w:val="center"/>
        <w:rPr>
          <w:rFonts w:ascii="Arial"/>
          <w:sz w:val="8"/>
        </w:rPr>
      </w:pPr>
      <w:r>
        <w:rPr>
          <w:rFonts w:ascii="Arial"/>
          <w:w w:val="110"/>
          <w:sz w:val="8"/>
        </w:rPr>
        <w:t>PETSc</w:t>
      </w:r>
      <w:r>
        <w:rPr>
          <w:rFonts w:ascii="Arial"/>
          <w:spacing w:val="2"/>
          <w:w w:val="110"/>
          <w:sz w:val="8"/>
        </w:rPr>
        <w:t> </w:t>
      </w:r>
      <w:r>
        <w:rPr>
          <w:rFonts w:ascii="Arial"/>
          <w:w w:val="110"/>
          <w:sz w:val="8"/>
        </w:rPr>
        <w:t>KSPSolve</w:t>
      </w:r>
      <w:r>
        <w:rPr>
          <w:rFonts w:ascii="Arial"/>
          <w:spacing w:val="-8"/>
          <w:w w:val="110"/>
          <w:sz w:val="8"/>
        </w:rPr>
        <w:t> </w:t>
      </w:r>
      <w:r>
        <w:rPr>
          <w:rFonts w:ascii="Arial"/>
          <w:w w:val="110"/>
          <w:sz w:val="8"/>
        </w:rPr>
        <w:t>time</w:t>
      </w:r>
      <w:r>
        <w:rPr>
          <w:rFonts w:ascii="Arial"/>
          <w:spacing w:val="-2"/>
          <w:w w:val="110"/>
          <w:sz w:val="8"/>
        </w:rPr>
        <w:t> </w:t>
      </w:r>
      <w:r>
        <w:rPr>
          <w:rFonts w:ascii="Arial"/>
          <w:w w:val="110"/>
          <w:sz w:val="8"/>
        </w:rPr>
        <w:t>in</w:t>
      </w:r>
      <w:r>
        <w:rPr>
          <w:rFonts w:ascii="Arial"/>
          <w:spacing w:val="-2"/>
          <w:w w:val="110"/>
          <w:sz w:val="8"/>
        </w:rPr>
        <w:t> </w:t>
      </w:r>
      <w:r>
        <w:rPr>
          <w:rFonts w:ascii="Arial"/>
          <w:w w:val="110"/>
          <w:sz w:val="8"/>
        </w:rPr>
        <w:t>3D</w:t>
      </w:r>
      <w:r>
        <w:rPr>
          <w:rFonts w:ascii="Arial"/>
          <w:spacing w:val="-9"/>
          <w:w w:val="110"/>
          <w:sz w:val="8"/>
        </w:rPr>
        <w:t> </w:t>
      </w:r>
      <w:r>
        <w:rPr>
          <w:rFonts w:ascii="Arial"/>
          <w:w w:val="110"/>
          <w:sz w:val="8"/>
        </w:rPr>
        <w:t>stencil</w:t>
      </w:r>
      <w:r>
        <w:rPr>
          <w:rFonts w:ascii="Arial"/>
          <w:spacing w:val="-2"/>
          <w:w w:val="110"/>
          <w:sz w:val="8"/>
        </w:rPr>
        <w:t> </w:t>
      </w:r>
      <w:r>
        <w:rPr>
          <w:rFonts w:ascii="Arial"/>
          <w:w w:val="110"/>
          <w:sz w:val="8"/>
        </w:rPr>
        <w:t>using</w:t>
      </w:r>
      <w:r>
        <w:rPr>
          <w:rFonts w:ascii="Arial"/>
          <w:spacing w:val="-8"/>
          <w:w w:val="110"/>
          <w:sz w:val="8"/>
        </w:rPr>
        <w:t> </w:t>
      </w:r>
      <w:r>
        <w:rPr>
          <w:rFonts w:ascii="Arial"/>
          <w:w w:val="110"/>
          <w:sz w:val="8"/>
        </w:rPr>
        <w:t>point-to-point communication and topology-aware neighborhood collectives</w:t>
      </w:r>
    </w:p>
    <w:p>
      <w:pPr>
        <w:spacing w:line="89" w:lineRule="exact" w:before="8"/>
        <w:ind w:left="0" w:right="3911" w:firstLine="0"/>
        <w:jc w:val="center"/>
        <w:rPr>
          <w:rFonts w:ascii="Arial"/>
          <w:sz w:val="8"/>
        </w:rPr>
      </w:pPr>
      <w:r>
        <w:rPr/>
        <w:br w:type="column"/>
      </w:r>
      <w:r>
        <w:rPr>
          <w:rFonts w:ascii="Arial"/>
          <w:sz w:val="8"/>
        </w:rPr>
        <w:t>0</w:t>
      </w:r>
    </w:p>
    <w:p>
      <w:pPr>
        <w:tabs>
          <w:tab w:pos="457" w:val="left" w:leader="none"/>
          <w:tab w:pos="915" w:val="left" w:leader="none"/>
          <w:tab w:pos="1351" w:val="left" w:leader="none"/>
          <w:tab w:pos="1809" w:val="left" w:leader="none"/>
        </w:tabs>
        <w:spacing w:line="89" w:lineRule="exact" w:before="0"/>
        <w:ind w:left="0" w:right="1398" w:firstLine="0"/>
        <w:jc w:val="center"/>
        <w:rPr>
          <w:rFonts w:ascii="Arial"/>
          <w:sz w:val="8"/>
        </w:rPr>
      </w:pPr>
      <w:r>
        <w:rPr/>
        <w:pict>
          <v:line style="position:absolute;mso-position-horizontal-relative:page;mso-position-vertical-relative:paragraph;z-index:251719680" from="403.759644pt,-1.987805pt" to="518.183244pt,-1.987776pt" stroked="true" strokeweight=".3621pt" strokecolor="#d9d9d9">
            <v:stroke dashstyle="solid"/>
            <w10:wrap type="none"/>
          </v:line>
        </w:pict>
      </w:r>
      <w:r>
        <w:rPr>
          <w:rFonts w:ascii="Arial"/>
          <w:sz w:val="8"/>
        </w:rPr>
        <w:t>2048</w:t>
        <w:tab/>
        <w:t>4096</w:t>
        <w:tab/>
        <w:t>8192</w:t>
        <w:tab/>
        <w:t>16384</w:t>
        <w:tab/>
        <w:t>32768</w:t>
      </w:r>
    </w:p>
    <w:p>
      <w:pPr>
        <w:spacing w:before="9"/>
        <w:ind w:left="0" w:right="1393" w:firstLine="0"/>
        <w:jc w:val="center"/>
        <w:rPr>
          <w:rFonts w:ascii="Arial"/>
          <w:sz w:val="8"/>
        </w:rPr>
      </w:pPr>
      <w:r>
        <w:rPr>
          <w:rFonts w:ascii="Arial"/>
          <w:sz w:val="8"/>
        </w:rPr>
        <w:t>Number of Processes</w:t>
      </w:r>
    </w:p>
    <w:p>
      <w:pPr>
        <w:spacing w:line="225" w:lineRule="auto" w:before="40"/>
        <w:ind w:left="523" w:right="2035" w:firstLine="0"/>
        <w:jc w:val="center"/>
        <w:rPr>
          <w:rFonts w:ascii="Arial"/>
          <w:sz w:val="10"/>
        </w:rPr>
      </w:pPr>
      <w:r>
        <w:rPr>
          <w:rFonts w:ascii="Arial"/>
          <w:sz w:val="10"/>
        </w:rPr>
        <w:t>Strong scaling of Nek5000 with XXT solver on Summit</w:t>
      </w:r>
    </w:p>
    <w:p>
      <w:pPr>
        <w:spacing w:after="0" w:line="225" w:lineRule="auto"/>
        <w:jc w:val="center"/>
        <w:rPr>
          <w:rFonts w:ascii="Arial"/>
          <w:sz w:val="10"/>
        </w:rPr>
        <w:sectPr>
          <w:type w:val="continuous"/>
          <w:pgSz w:w="12240" w:h="15840"/>
          <w:pgMar w:top="1500" w:bottom="280" w:left="1180" w:right="0"/>
          <w:cols w:num="3" w:equalWidth="0">
            <w:col w:w="3924" w:space="40"/>
            <w:col w:w="2433" w:space="39"/>
            <w:col w:w="4624"/>
          </w:cols>
        </w:sectPr>
      </w:pPr>
    </w:p>
    <w:p>
      <w:pPr>
        <w:pStyle w:val="BodyText"/>
        <w:spacing w:before="6"/>
        <w:rPr>
          <w:rFonts w:ascii="Arial"/>
          <w:sz w:val="15"/>
        </w:rPr>
      </w:pPr>
    </w:p>
    <w:p>
      <w:pPr>
        <w:spacing w:before="66"/>
        <w:ind w:left="0" w:right="1177" w:firstLine="0"/>
        <w:jc w:val="center"/>
        <w:rPr>
          <w:sz w:val="18"/>
        </w:rPr>
      </w:pPr>
      <w:r>
        <w:rPr>
          <w:b/>
          <w:w w:val="110"/>
          <w:sz w:val="18"/>
        </w:rPr>
        <w:t>Figure 21: </w:t>
      </w:r>
      <w:r>
        <w:rPr>
          <w:w w:val="110"/>
          <w:sz w:val="18"/>
        </w:rPr>
        <w:t>Major MPICH milestones completed in fiscal year 2019</w:t>
      </w:r>
    </w:p>
    <w:p>
      <w:pPr>
        <w:pStyle w:val="BodyText"/>
        <w:spacing w:before="4"/>
        <w:rPr>
          <w:sz w:val="24"/>
        </w:rPr>
      </w:pPr>
    </w:p>
    <w:p>
      <w:pPr>
        <w:pStyle w:val="BodyText"/>
        <w:spacing w:line="249" w:lineRule="auto"/>
        <w:ind w:left="252" w:right="1545" w:firstLine="306"/>
      </w:pPr>
      <w:r>
        <w:rPr>
          <w:w w:val="105"/>
        </w:rPr>
        <w:t>In the fourth milestone, </w:t>
      </w:r>
      <w:r>
        <w:rPr>
          <w:spacing w:val="-3"/>
          <w:w w:val="105"/>
        </w:rPr>
        <w:t>we </w:t>
      </w:r>
      <w:r>
        <w:rPr>
          <w:w w:val="105"/>
        </w:rPr>
        <w:t>evaluated the benefit of using topology-aware neighborhood collectives. </w:t>
      </w:r>
      <w:r>
        <w:rPr>
          <w:spacing w:val="-9"/>
          <w:w w:val="105"/>
        </w:rPr>
        <w:t>We </w:t>
      </w:r>
      <w:r>
        <w:rPr>
          <w:w w:val="105"/>
        </w:rPr>
        <w:t>used the neighborhood collective integration in  the  PETSc  scalable  linear  solvers  (KSP)  component  for this evaluation. The results did show benefit, but with a caveat that is the neighborhood collectives incurs significant setup cost which currently overshadowing the communication benefit. The addition of “persistent” collective operations in MPI-4 will allow us to remove the per-operation setup cost. In the last milestone, </w:t>
      </w:r>
      <w:r>
        <w:rPr>
          <w:spacing w:val="-3"/>
          <w:w w:val="105"/>
        </w:rPr>
        <w:t>we </w:t>
      </w:r>
      <w:r>
        <w:rPr>
          <w:w w:val="105"/>
        </w:rPr>
        <w:t>performed comprehensive evaluation of the project which included functional tests and performance tests.    The experiment results using Nek5000 on OLCF Summit supercomputer shown significant improvements in performance</w:t>
      </w:r>
      <w:r>
        <w:rPr>
          <w:spacing w:val="17"/>
          <w:w w:val="105"/>
        </w:rPr>
        <w:t> </w:t>
      </w:r>
      <w:r>
        <w:rPr>
          <w:w w:val="105"/>
        </w:rPr>
        <w:t>and</w:t>
      </w:r>
      <w:r>
        <w:rPr>
          <w:spacing w:val="17"/>
          <w:w w:val="105"/>
        </w:rPr>
        <w:t> </w:t>
      </w:r>
      <w:r>
        <w:rPr>
          <w:w w:val="105"/>
        </w:rPr>
        <w:t>scalability</w:t>
      </w:r>
      <w:r>
        <w:rPr>
          <w:spacing w:val="17"/>
          <w:w w:val="105"/>
        </w:rPr>
        <w:t> </w:t>
      </w:r>
      <w:r>
        <w:rPr>
          <w:w w:val="105"/>
        </w:rPr>
        <w:t>due</w:t>
      </w:r>
      <w:r>
        <w:rPr>
          <w:spacing w:val="17"/>
          <w:w w:val="105"/>
        </w:rPr>
        <w:t> </w:t>
      </w:r>
      <w:r>
        <w:rPr>
          <w:w w:val="105"/>
        </w:rPr>
        <w:t>to</w:t>
      </w:r>
      <w:r>
        <w:rPr>
          <w:spacing w:val="17"/>
          <w:w w:val="105"/>
        </w:rPr>
        <w:t> </w:t>
      </w:r>
      <w:r>
        <w:rPr>
          <w:w w:val="105"/>
        </w:rPr>
        <w:t>the</w:t>
      </w:r>
      <w:r>
        <w:rPr>
          <w:spacing w:val="17"/>
          <w:w w:val="105"/>
        </w:rPr>
        <w:t> </w:t>
      </w:r>
      <w:r>
        <w:rPr>
          <w:w w:val="105"/>
        </w:rPr>
        <w:t>techniques</w:t>
      </w:r>
      <w:r>
        <w:rPr>
          <w:spacing w:val="17"/>
          <w:w w:val="105"/>
        </w:rPr>
        <w:t> </w:t>
      </w:r>
      <w:r>
        <w:rPr>
          <w:w w:val="105"/>
        </w:rPr>
        <w:t>developed</w:t>
      </w:r>
      <w:r>
        <w:rPr>
          <w:spacing w:val="17"/>
          <w:w w:val="105"/>
        </w:rPr>
        <w:t> </w:t>
      </w:r>
      <w:r>
        <w:rPr>
          <w:w w:val="105"/>
        </w:rPr>
        <w:t>in</w:t>
      </w:r>
      <w:r>
        <w:rPr>
          <w:spacing w:val="17"/>
          <w:w w:val="105"/>
        </w:rPr>
        <w:t> </w:t>
      </w:r>
      <w:r>
        <w:rPr>
          <w:w w:val="105"/>
        </w:rPr>
        <w:t>this</w:t>
      </w:r>
      <w:r>
        <w:rPr>
          <w:spacing w:val="17"/>
          <w:w w:val="105"/>
        </w:rPr>
        <w:t> </w:t>
      </w:r>
      <w:r>
        <w:rPr>
          <w:w w:val="105"/>
        </w:rPr>
        <w:t>ECP</w:t>
      </w:r>
      <w:r>
        <w:rPr>
          <w:spacing w:val="18"/>
          <w:w w:val="105"/>
        </w:rPr>
        <w:t> </w:t>
      </w:r>
      <w:r>
        <w:rPr>
          <w:w w:val="105"/>
        </w:rPr>
        <w:t>project.</w:t>
      </w:r>
    </w:p>
    <w:p>
      <w:pPr>
        <w:pStyle w:val="BodyText"/>
        <w:spacing w:before="2"/>
        <w:rPr>
          <w:sz w:val="24"/>
        </w:rPr>
      </w:pPr>
    </w:p>
    <w:p>
      <w:pPr>
        <w:pStyle w:val="BodyText"/>
        <w:spacing w:line="249" w:lineRule="auto"/>
        <w:ind w:right="1176"/>
        <w:jc w:val="center"/>
      </w:pPr>
      <w:r>
        <w:rPr>
          <w:b/>
          <w:w w:val="110"/>
        </w:rPr>
        <w:t>Next Steps </w:t>
      </w:r>
      <w:r>
        <w:rPr>
          <w:w w:val="110"/>
        </w:rPr>
        <w:t>A major focus of the ongoing Exascale MPI efforts is MPI+GPU improvements. This includes improvements for multiple accelerator nodes and native hardware models, support for noncontiguous data</w:t>
      </w:r>
    </w:p>
    <w:p>
      <w:pPr>
        <w:spacing w:after="0" w:line="249" w:lineRule="auto"/>
        <w:jc w:val="center"/>
        <w:sectPr>
          <w:type w:val="continuous"/>
          <w:pgSz w:w="12240" w:h="15840"/>
          <w:pgMar w:top="1500" w:bottom="280" w:left="1180" w:right="0"/>
        </w:sectPr>
      </w:pPr>
    </w:p>
    <w:p>
      <w:pPr>
        <w:pStyle w:val="BodyText"/>
      </w:pPr>
    </w:p>
    <w:p>
      <w:pPr>
        <w:pStyle w:val="BodyText"/>
      </w:pPr>
    </w:p>
    <w:p>
      <w:pPr>
        <w:pStyle w:val="BodyText"/>
        <w:spacing w:before="5"/>
        <w:rPr>
          <w:sz w:val="16"/>
        </w:rPr>
      </w:pPr>
    </w:p>
    <w:p>
      <w:pPr>
        <w:pStyle w:val="BodyText"/>
        <w:spacing w:line="249" w:lineRule="auto"/>
        <w:ind w:left="260" w:right="1438"/>
        <w:jc w:val="both"/>
      </w:pPr>
      <w:r>
        <w:rPr>
          <w:w w:val="110"/>
        </w:rPr>
        <w:t>and software evaluations. Exascale MPI ongoing efforts also includes a developing a collective selection framework</w:t>
      </w:r>
      <w:r>
        <w:rPr>
          <w:spacing w:val="-8"/>
          <w:w w:val="110"/>
        </w:rPr>
        <w:t> </w:t>
      </w:r>
      <w:r>
        <w:rPr>
          <w:w w:val="110"/>
        </w:rPr>
        <w:t>for</w:t>
      </w:r>
      <w:r>
        <w:rPr>
          <w:spacing w:val="-8"/>
          <w:w w:val="110"/>
        </w:rPr>
        <w:t> </w:t>
      </w:r>
      <w:r>
        <w:rPr>
          <w:w w:val="110"/>
        </w:rPr>
        <w:t>improving</w:t>
      </w:r>
      <w:r>
        <w:rPr>
          <w:spacing w:val="-8"/>
          <w:w w:val="110"/>
        </w:rPr>
        <w:t> </w:t>
      </w:r>
      <w:r>
        <w:rPr>
          <w:w w:val="110"/>
        </w:rPr>
        <w:t>the</w:t>
      </w:r>
      <w:r>
        <w:rPr>
          <w:spacing w:val="-8"/>
          <w:w w:val="110"/>
        </w:rPr>
        <w:t> </w:t>
      </w:r>
      <w:r>
        <w:rPr>
          <w:w w:val="110"/>
        </w:rPr>
        <w:t>performance</w:t>
      </w:r>
      <w:r>
        <w:rPr>
          <w:spacing w:val="-8"/>
          <w:w w:val="110"/>
        </w:rPr>
        <w:t> </w:t>
      </w:r>
      <w:r>
        <w:rPr>
          <w:w w:val="110"/>
        </w:rPr>
        <w:t>and</w:t>
      </w:r>
      <w:r>
        <w:rPr>
          <w:spacing w:val="-8"/>
          <w:w w:val="110"/>
        </w:rPr>
        <w:t> </w:t>
      </w:r>
      <w:r>
        <w:rPr>
          <w:w w:val="110"/>
        </w:rPr>
        <w:t>scalability</w:t>
      </w:r>
      <w:r>
        <w:rPr>
          <w:spacing w:val="-8"/>
          <w:w w:val="110"/>
        </w:rPr>
        <w:t> </w:t>
      </w:r>
      <w:r>
        <w:rPr>
          <w:w w:val="110"/>
        </w:rPr>
        <w:t>of</w:t>
      </w:r>
      <w:r>
        <w:rPr>
          <w:spacing w:val="-8"/>
          <w:w w:val="110"/>
        </w:rPr>
        <w:t> </w:t>
      </w:r>
      <w:r>
        <w:rPr>
          <w:w w:val="110"/>
        </w:rPr>
        <w:t>collectives.</w:t>
      </w:r>
      <w:r>
        <w:rPr>
          <w:spacing w:val="8"/>
          <w:w w:val="110"/>
        </w:rPr>
        <w:t> </w:t>
      </w:r>
      <w:r>
        <w:rPr>
          <w:spacing w:val="-9"/>
          <w:w w:val="110"/>
        </w:rPr>
        <w:t>We</w:t>
      </w:r>
      <w:r>
        <w:rPr>
          <w:spacing w:val="-8"/>
          <w:w w:val="110"/>
        </w:rPr>
        <w:t> </w:t>
      </w:r>
      <w:r>
        <w:rPr>
          <w:w w:val="110"/>
        </w:rPr>
        <w:t>are</w:t>
      </w:r>
      <w:r>
        <w:rPr>
          <w:spacing w:val="-8"/>
          <w:w w:val="110"/>
        </w:rPr>
        <w:t> </w:t>
      </w:r>
      <w:r>
        <w:rPr>
          <w:w w:val="110"/>
        </w:rPr>
        <w:t>also</w:t>
      </w:r>
      <w:r>
        <w:rPr>
          <w:spacing w:val="-8"/>
          <w:w w:val="110"/>
        </w:rPr>
        <w:t> </w:t>
      </w:r>
      <w:r>
        <w:rPr>
          <w:w w:val="110"/>
        </w:rPr>
        <w:t>making</w:t>
      </w:r>
      <w:r>
        <w:rPr>
          <w:spacing w:val="-8"/>
          <w:w w:val="110"/>
        </w:rPr>
        <w:t> </w:t>
      </w:r>
      <w:r>
        <w:rPr>
          <w:w w:val="110"/>
        </w:rPr>
        <w:t>efforts</w:t>
      </w:r>
      <w:r>
        <w:rPr>
          <w:spacing w:val="-8"/>
          <w:w w:val="110"/>
        </w:rPr>
        <w:t> </w:t>
      </w:r>
      <w:r>
        <w:rPr>
          <w:w w:val="110"/>
        </w:rPr>
        <w:t>in</w:t>
      </w:r>
      <w:r>
        <w:rPr>
          <w:spacing w:val="-8"/>
          <w:w w:val="110"/>
        </w:rPr>
        <w:t> </w:t>
      </w:r>
      <w:r>
        <w:rPr>
          <w:w w:val="110"/>
        </w:rPr>
        <w:t>MPI standardization</w:t>
      </w:r>
      <w:r>
        <w:rPr>
          <w:spacing w:val="-10"/>
          <w:w w:val="110"/>
        </w:rPr>
        <w:t> </w:t>
      </w:r>
      <w:r>
        <w:rPr>
          <w:w w:val="110"/>
        </w:rPr>
        <w:t>which</w:t>
      </w:r>
      <w:r>
        <w:rPr>
          <w:spacing w:val="-9"/>
          <w:w w:val="110"/>
        </w:rPr>
        <w:t> </w:t>
      </w:r>
      <w:r>
        <w:rPr>
          <w:w w:val="110"/>
        </w:rPr>
        <w:t>includes</w:t>
      </w:r>
      <w:r>
        <w:rPr>
          <w:spacing w:val="-9"/>
          <w:w w:val="110"/>
        </w:rPr>
        <w:t> </w:t>
      </w:r>
      <w:r>
        <w:rPr>
          <w:w w:val="110"/>
        </w:rPr>
        <w:t>investigation</w:t>
      </w:r>
      <w:r>
        <w:rPr>
          <w:spacing w:val="-9"/>
          <w:w w:val="110"/>
        </w:rPr>
        <w:t> </w:t>
      </w:r>
      <w:r>
        <w:rPr>
          <w:w w:val="110"/>
        </w:rPr>
        <w:t>application</w:t>
      </w:r>
      <w:r>
        <w:rPr>
          <w:spacing w:val="-9"/>
          <w:w w:val="110"/>
        </w:rPr>
        <w:t> </w:t>
      </w:r>
      <w:r>
        <w:rPr>
          <w:w w:val="110"/>
        </w:rPr>
        <w:t>usage</w:t>
      </w:r>
      <w:r>
        <w:rPr>
          <w:spacing w:val="-9"/>
          <w:w w:val="110"/>
        </w:rPr>
        <w:t> </w:t>
      </w:r>
      <w:r>
        <w:rPr>
          <w:w w:val="110"/>
        </w:rPr>
        <w:t>of</w:t>
      </w:r>
      <w:r>
        <w:rPr>
          <w:spacing w:val="-9"/>
          <w:w w:val="110"/>
        </w:rPr>
        <w:t> </w:t>
      </w:r>
      <w:r>
        <w:rPr>
          <w:w w:val="110"/>
        </w:rPr>
        <w:t>MPI</w:t>
      </w:r>
      <w:r>
        <w:rPr>
          <w:spacing w:val="-9"/>
          <w:w w:val="110"/>
        </w:rPr>
        <w:t> </w:t>
      </w:r>
      <w:r>
        <w:rPr>
          <w:w w:val="110"/>
        </w:rPr>
        <w:t>and</w:t>
      </w:r>
      <w:r>
        <w:rPr>
          <w:spacing w:val="-9"/>
          <w:w w:val="110"/>
        </w:rPr>
        <w:t> </w:t>
      </w:r>
      <w:r>
        <w:rPr>
          <w:w w:val="110"/>
        </w:rPr>
        <w:t>incorporating</w:t>
      </w:r>
      <w:r>
        <w:rPr>
          <w:spacing w:val="-9"/>
          <w:w w:val="110"/>
        </w:rPr>
        <w:t> </w:t>
      </w:r>
      <w:r>
        <w:rPr>
          <w:w w:val="110"/>
        </w:rPr>
        <w:t>those</w:t>
      </w:r>
      <w:r>
        <w:rPr>
          <w:spacing w:val="-10"/>
          <w:w w:val="110"/>
        </w:rPr>
        <w:t> </w:t>
      </w:r>
      <w:r>
        <w:rPr>
          <w:w w:val="110"/>
        </w:rPr>
        <w:t>insights</w:t>
      </w:r>
      <w:r>
        <w:rPr>
          <w:spacing w:val="-9"/>
          <w:w w:val="110"/>
        </w:rPr>
        <w:t> </w:t>
      </w:r>
      <w:r>
        <w:rPr>
          <w:w w:val="110"/>
        </w:rPr>
        <w:t>into the</w:t>
      </w:r>
      <w:r>
        <w:rPr>
          <w:spacing w:val="9"/>
          <w:w w:val="110"/>
        </w:rPr>
        <w:t> </w:t>
      </w:r>
      <w:r>
        <w:rPr>
          <w:w w:val="110"/>
        </w:rPr>
        <w:t>MPI</w:t>
      </w:r>
      <w:r>
        <w:rPr>
          <w:spacing w:val="10"/>
          <w:w w:val="110"/>
        </w:rPr>
        <w:t> </w:t>
      </w:r>
      <w:r>
        <w:rPr>
          <w:w w:val="110"/>
        </w:rPr>
        <w:t>standard</w:t>
      </w:r>
      <w:r>
        <w:rPr>
          <w:spacing w:val="10"/>
          <w:w w:val="110"/>
        </w:rPr>
        <w:t> </w:t>
      </w:r>
      <w:r>
        <w:rPr>
          <w:w w:val="110"/>
        </w:rPr>
        <w:t>through</w:t>
      </w:r>
      <w:r>
        <w:rPr>
          <w:spacing w:val="9"/>
          <w:w w:val="110"/>
        </w:rPr>
        <w:t> </w:t>
      </w:r>
      <w:r>
        <w:rPr>
          <w:w w:val="110"/>
        </w:rPr>
        <w:t>continuous</w:t>
      </w:r>
      <w:r>
        <w:rPr>
          <w:spacing w:val="10"/>
          <w:w w:val="110"/>
        </w:rPr>
        <w:t> </w:t>
      </w:r>
      <w:r>
        <w:rPr>
          <w:w w:val="110"/>
        </w:rPr>
        <w:t>participation</w:t>
      </w:r>
      <w:r>
        <w:rPr>
          <w:spacing w:val="10"/>
          <w:w w:val="110"/>
        </w:rPr>
        <w:t> </w:t>
      </w:r>
      <w:r>
        <w:rPr>
          <w:w w:val="110"/>
        </w:rPr>
        <w:t>of</w:t>
      </w:r>
      <w:r>
        <w:rPr>
          <w:spacing w:val="9"/>
          <w:w w:val="110"/>
        </w:rPr>
        <w:t> </w:t>
      </w:r>
      <w:r>
        <w:rPr>
          <w:w w:val="110"/>
        </w:rPr>
        <w:t>the</w:t>
      </w:r>
      <w:r>
        <w:rPr>
          <w:spacing w:val="10"/>
          <w:w w:val="110"/>
        </w:rPr>
        <w:t> </w:t>
      </w:r>
      <w:r>
        <w:rPr>
          <w:w w:val="110"/>
        </w:rPr>
        <w:t>MPI</w:t>
      </w:r>
      <w:r>
        <w:rPr>
          <w:spacing w:val="10"/>
          <w:w w:val="110"/>
        </w:rPr>
        <w:t> </w:t>
      </w:r>
      <w:r>
        <w:rPr>
          <w:w w:val="110"/>
        </w:rPr>
        <w:t>standardization</w:t>
      </w:r>
      <w:r>
        <w:rPr>
          <w:spacing w:val="10"/>
          <w:w w:val="110"/>
        </w:rPr>
        <w:t> </w:t>
      </w:r>
      <w:r>
        <w:rPr>
          <w:w w:val="110"/>
        </w:rPr>
        <w:t>process.</w:t>
      </w:r>
    </w:p>
    <w:p>
      <w:pPr>
        <w:spacing w:after="0" w:line="249" w:lineRule="auto"/>
        <w:jc w:val="both"/>
        <w:sectPr>
          <w:pgSz w:w="12240" w:h="15840"/>
          <w:pgMar w:header="333" w:footer="792" w:top="800" w:bottom="980" w:left="1180" w:right="0"/>
        </w:sectPr>
      </w:pPr>
    </w:p>
    <w:p>
      <w:pPr>
        <w:pStyle w:val="BodyText"/>
      </w:pPr>
    </w:p>
    <w:p>
      <w:pPr>
        <w:pStyle w:val="BodyText"/>
      </w:pPr>
    </w:p>
    <w:p>
      <w:pPr>
        <w:pStyle w:val="BodyText"/>
        <w:spacing w:before="8"/>
        <w:rPr>
          <w:sz w:val="16"/>
        </w:rPr>
      </w:pPr>
    </w:p>
    <w:p>
      <w:pPr>
        <w:pStyle w:val="ListParagraph"/>
        <w:numPr>
          <w:ilvl w:val="2"/>
          <w:numId w:val="16"/>
        </w:numPr>
        <w:tabs>
          <w:tab w:pos="990" w:val="left" w:leader="none"/>
          <w:tab w:pos="991" w:val="left" w:leader="none"/>
        </w:tabs>
        <w:spacing w:line="240" w:lineRule="auto" w:before="1" w:after="0"/>
        <w:ind w:left="990" w:right="0" w:hanging="731"/>
        <w:jc w:val="left"/>
        <w:rPr>
          <w:rFonts w:ascii="Georgia-BoldItalic"/>
          <w:b/>
          <w:i/>
          <w:sz w:val="20"/>
        </w:rPr>
      </w:pPr>
      <w:bookmarkStart w:name="WBS 2.3.1.08 Legion" w:id="103"/>
      <w:bookmarkEnd w:id="103"/>
      <w:r>
        <w:rPr/>
      </w:r>
      <w:bookmarkStart w:name="_bookmark60" w:id="104"/>
      <w:bookmarkEnd w:id="104"/>
      <w:r>
        <w:rPr/>
      </w:r>
      <w:bookmarkStart w:name="_bookmark60" w:id="105"/>
      <w:bookmarkEnd w:id="105"/>
      <w:r>
        <w:rPr>
          <w:rFonts w:ascii="Courier New"/>
          <w:i/>
          <w:sz w:val="20"/>
        </w:rPr>
        <w:t>WBS</w:t>
      </w:r>
      <w:r>
        <w:rPr>
          <w:rFonts w:ascii="Courier New"/>
          <w:i/>
          <w:sz w:val="20"/>
        </w:rPr>
        <w:t> 2.3.1.08</w:t>
      </w:r>
      <w:r>
        <w:rPr>
          <w:rFonts w:ascii="Courier New"/>
          <w:i/>
          <w:spacing w:val="-59"/>
          <w:sz w:val="20"/>
        </w:rPr>
        <w:t> </w:t>
      </w:r>
      <w:r>
        <w:rPr>
          <w:rFonts w:ascii="Georgia-BoldItalic"/>
          <w:b/>
          <w:i/>
          <w:spacing w:val="-4"/>
          <w:sz w:val="20"/>
        </w:rPr>
        <w:t>Legion</w:t>
      </w:r>
    </w:p>
    <w:p>
      <w:pPr>
        <w:pStyle w:val="BodyText"/>
        <w:spacing w:line="249" w:lineRule="auto" w:before="121"/>
        <w:ind w:left="260" w:right="1401"/>
        <w:jc w:val="both"/>
      </w:pPr>
      <w:r>
        <w:rPr>
          <w:b/>
          <w:w w:val="110"/>
        </w:rPr>
        <w:t>Overview </w:t>
      </w:r>
      <w:r>
        <w:rPr>
          <w:w w:val="110"/>
        </w:rPr>
        <w:t>This project focuses on the development, hardening and support of the Legion Programming System with a focus on Exascale platforms and workloads that can benefit from Legion’s features.   </w:t>
      </w:r>
      <w:r>
        <w:rPr>
          <w:spacing w:val="-3"/>
          <w:w w:val="110"/>
        </w:rPr>
        <w:t>At     </w:t>
      </w:r>
      <w:r>
        <w:rPr>
          <w:w w:val="110"/>
        </w:rPr>
        <w:t>a fundamental level our focus is on the key capabilities (e.g. correctness, performance, scalability) of an alternative</w:t>
      </w:r>
      <w:r>
        <w:rPr>
          <w:spacing w:val="-11"/>
          <w:w w:val="110"/>
        </w:rPr>
        <w:t> </w:t>
      </w:r>
      <w:r>
        <w:rPr>
          <w:w w:val="110"/>
        </w:rPr>
        <w:t>programming</w:t>
      </w:r>
      <w:r>
        <w:rPr>
          <w:spacing w:val="-11"/>
          <w:w w:val="110"/>
        </w:rPr>
        <w:t> </w:t>
      </w:r>
      <w:r>
        <w:rPr>
          <w:w w:val="110"/>
        </w:rPr>
        <w:t>model</w:t>
      </w:r>
      <w:r>
        <w:rPr>
          <w:spacing w:val="-10"/>
          <w:w w:val="110"/>
        </w:rPr>
        <w:t> </w:t>
      </w:r>
      <w:r>
        <w:rPr>
          <w:w w:val="110"/>
        </w:rPr>
        <w:t>for</w:t>
      </w:r>
      <w:r>
        <w:rPr>
          <w:spacing w:val="-11"/>
          <w:w w:val="110"/>
        </w:rPr>
        <w:t> </w:t>
      </w:r>
      <w:r>
        <w:rPr>
          <w:w w:val="110"/>
        </w:rPr>
        <w:t>ECP</w:t>
      </w:r>
      <w:r>
        <w:rPr>
          <w:spacing w:val="-11"/>
          <w:w w:val="110"/>
        </w:rPr>
        <w:t> </w:t>
      </w:r>
      <w:r>
        <w:rPr>
          <w:w w:val="110"/>
        </w:rPr>
        <w:t>that</w:t>
      </w:r>
      <w:r>
        <w:rPr>
          <w:spacing w:val="-10"/>
          <w:w w:val="110"/>
        </w:rPr>
        <w:t> </w:t>
      </w:r>
      <w:r>
        <w:rPr>
          <w:w w:val="110"/>
        </w:rPr>
        <w:t>seeks</w:t>
      </w:r>
      <w:r>
        <w:rPr>
          <w:spacing w:val="-11"/>
          <w:w w:val="110"/>
        </w:rPr>
        <w:t> </w:t>
      </w:r>
      <w:r>
        <w:rPr>
          <w:w w:val="110"/>
        </w:rPr>
        <w:t>to</w:t>
      </w:r>
      <w:r>
        <w:rPr>
          <w:spacing w:val="-10"/>
          <w:w w:val="110"/>
        </w:rPr>
        <w:t> </w:t>
      </w:r>
      <w:r>
        <w:rPr>
          <w:w w:val="110"/>
        </w:rPr>
        <w:t>expose</w:t>
      </w:r>
      <w:r>
        <w:rPr>
          <w:spacing w:val="-11"/>
          <w:w w:val="110"/>
        </w:rPr>
        <w:t> </w:t>
      </w:r>
      <w:r>
        <w:rPr>
          <w:w w:val="110"/>
        </w:rPr>
        <w:t>additional</w:t>
      </w:r>
      <w:r>
        <w:rPr>
          <w:spacing w:val="-11"/>
          <w:w w:val="110"/>
        </w:rPr>
        <w:t> </w:t>
      </w:r>
      <w:r>
        <w:rPr>
          <w:w w:val="110"/>
        </w:rPr>
        <w:t>levels</w:t>
      </w:r>
      <w:r>
        <w:rPr>
          <w:spacing w:val="-10"/>
          <w:w w:val="110"/>
        </w:rPr>
        <w:t> </w:t>
      </w:r>
      <w:r>
        <w:rPr>
          <w:w w:val="110"/>
        </w:rPr>
        <w:t>of</w:t>
      </w:r>
      <w:r>
        <w:rPr>
          <w:spacing w:val="-11"/>
          <w:w w:val="110"/>
        </w:rPr>
        <w:t> </w:t>
      </w:r>
      <w:r>
        <w:rPr>
          <w:w w:val="110"/>
        </w:rPr>
        <w:t>parallelism</w:t>
      </w:r>
      <w:r>
        <w:rPr>
          <w:spacing w:val="-11"/>
          <w:w w:val="110"/>
        </w:rPr>
        <w:t> </w:t>
      </w:r>
      <w:r>
        <w:rPr>
          <w:w w:val="110"/>
        </w:rPr>
        <w:t>in</w:t>
      </w:r>
      <w:r>
        <w:rPr>
          <w:spacing w:val="-10"/>
          <w:w w:val="110"/>
        </w:rPr>
        <w:t> </w:t>
      </w:r>
      <w:r>
        <w:rPr>
          <w:w w:val="110"/>
        </w:rPr>
        <w:t>applications. In addition, Legion also enables a separation of concerns of the implementation of an application from how it is mapped onto a given system architecture. Our efforts are currently focused on addressing bugs, refactoring the implementation for improved </w:t>
      </w:r>
      <w:r>
        <w:rPr>
          <w:spacing w:val="-3"/>
          <w:w w:val="110"/>
        </w:rPr>
        <w:t>stability, </w:t>
      </w:r>
      <w:r>
        <w:rPr>
          <w:w w:val="110"/>
        </w:rPr>
        <w:t>performance and scaling, extending support for the selected exascale platforms (Aurora and </w:t>
      </w:r>
      <w:r>
        <w:rPr>
          <w:spacing w:val="-3"/>
          <w:w w:val="110"/>
        </w:rPr>
        <w:t>Frontier), </w:t>
      </w:r>
      <w:r>
        <w:rPr>
          <w:w w:val="110"/>
        </w:rPr>
        <w:t>and also expanding the feature set as needed for both application and platform</w:t>
      </w:r>
      <w:r>
        <w:rPr>
          <w:spacing w:val="31"/>
          <w:w w:val="110"/>
        </w:rPr>
        <w:t> </w:t>
      </w:r>
      <w:r>
        <w:rPr>
          <w:w w:val="110"/>
        </w:rPr>
        <w:t>nuances.</w:t>
      </w:r>
    </w:p>
    <w:p>
      <w:pPr>
        <w:pStyle w:val="BodyText"/>
        <w:spacing w:line="249" w:lineRule="auto"/>
        <w:ind w:left="260" w:right="1438" w:firstLine="298"/>
        <w:jc w:val="both"/>
      </w:pPr>
      <w:r>
        <w:rPr>
          <w:w w:val="110"/>
        </w:rPr>
        <w:t>The Legion Programming System is freely available with an Apache-based open source license and is hosted at GitLab:</w:t>
      </w:r>
    </w:p>
    <w:p>
      <w:pPr>
        <w:pStyle w:val="BodyText"/>
        <w:rPr>
          <w:sz w:val="19"/>
        </w:rPr>
      </w:pPr>
    </w:p>
    <w:p>
      <w:pPr>
        <w:pStyle w:val="BodyText"/>
        <w:ind w:left="758"/>
        <w:rPr>
          <w:rFonts w:ascii="Courier New"/>
        </w:rPr>
      </w:pPr>
      <w:hyperlink r:id="rId116">
        <w:r>
          <w:rPr>
            <w:rFonts w:ascii="Courier New"/>
            <w:color w:val="0000FF"/>
            <w:w w:val="95"/>
          </w:rPr>
          <w:t>https://gitlab.com/StanfordLegion/legion</w:t>
        </w:r>
      </w:hyperlink>
    </w:p>
    <w:p>
      <w:pPr>
        <w:pStyle w:val="BodyText"/>
        <w:spacing w:before="10"/>
        <w:rPr>
          <w:rFonts w:ascii="Courier New"/>
          <w:sz w:val="23"/>
        </w:rPr>
      </w:pPr>
    </w:p>
    <w:p>
      <w:pPr>
        <w:pStyle w:val="BodyText"/>
        <w:spacing w:line="249" w:lineRule="auto"/>
        <w:ind w:left="260" w:right="1432"/>
        <w:jc w:val="both"/>
      </w:pPr>
      <w:r>
        <w:rPr>
          <w:b/>
          <w:w w:val="110"/>
        </w:rPr>
        <w:t>Key Challenges </w:t>
      </w:r>
      <w:r>
        <w:rPr>
          <w:w w:val="110"/>
        </w:rPr>
        <w:t>While Legion addresses a number of key challenges in improving system utilization and some</w:t>
      </w:r>
      <w:r>
        <w:rPr>
          <w:spacing w:val="-8"/>
          <w:w w:val="110"/>
        </w:rPr>
        <w:t> </w:t>
      </w:r>
      <w:r>
        <w:rPr>
          <w:w w:val="110"/>
        </w:rPr>
        <w:t>aspects</w:t>
      </w:r>
      <w:r>
        <w:rPr>
          <w:spacing w:val="-7"/>
          <w:w w:val="110"/>
        </w:rPr>
        <w:t> </w:t>
      </w:r>
      <w:r>
        <w:rPr>
          <w:w w:val="110"/>
        </w:rPr>
        <w:t>of</w:t>
      </w:r>
      <w:r>
        <w:rPr>
          <w:spacing w:val="-7"/>
          <w:w w:val="110"/>
        </w:rPr>
        <w:t> </w:t>
      </w:r>
      <w:r>
        <w:rPr>
          <w:w w:val="110"/>
        </w:rPr>
        <w:t>platform</w:t>
      </w:r>
      <w:r>
        <w:rPr>
          <w:spacing w:val="-7"/>
          <w:w w:val="110"/>
        </w:rPr>
        <w:t> </w:t>
      </w:r>
      <w:r>
        <w:rPr>
          <w:w w:val="110"/>
        </w:rPr>
        <w:t>portability,</w:t>
      </w:r>
      <w:r>
        <w:rPr>
          <w:spacing w:val="-6"/>
          <w:w w:val="110"/>
        </w:rPr>
        <w:t> </w:t>
      </w:r>
      <w:r>
        <w:rPr>
          <w:w w:val="110"/>
        </w:rPr>
        <w:t>it</w:t>
      </w:r>
      <w:r>
        <w:rPr>
          <w:spacing w:val="-7"/>
          <w:w w:val="110"/>
        </w:rPr>
        <w:t> </w:t>
      </w:r>
      <w:r>
        <w:rPr>
          <w:w w:val="110"/>
        </w:rPr>
        <w:t>is</w:t>
      </w:r>
      <w:r>
        <w:rPr>
          <w:spacing w:val="-7"/>
          <w:w w:val="110"/>
        </w:rPr>
        <w:t> </w:t>
      </w:r>
      <w:r>
        <w:rPr>
          <w:w w:val="110"/>
        </w:rPr>
        <w:t>a</w:t>
      </w:r>
      <w:r>
        <w:rPr>
          <w:spacing w:val="-7"/>
          <w:w w:val="110"/>
        </w:rPr>
        <w:t> </w:t>
      </w:r>
      <w:r>
        <w:rPr>
          <w:w w:val="110"/>
        </w:rPr>
        <w:t>relatively</w:t>
      </w:r>
      <w:r>
        <w:rPr>
          <w:spacing w:val="-8"/>
          <w:w w:val="110"/>
        </w:rPr>
        <w:t> </w:t>
      </w:r>
      <w:r>
        <w:rPr>
          <w:w w:val="110"/>
        </w:rPr>
        <w:t>new</w:t>
      </w:r>
      <w:r>
        <w:rPr>
          <w:spacing w:val="-7"/>
          <w:w w:val="110"/>
        </w:rPr>
        <w:t> </w:t>
      </w:r>
      <w:r>
        <w:rPr>
          <w:w w:val="110"/>
        </w:rPr>
        <w:t>programming</w:t>
      </w:r>
      <w:r>
        <w:rPr>
          <w:spacing w:val="-7"/>
          <w:w w:val="110"/>
        </w:rPr>
        <w:t> </w:t>
      </w:r>
      <w:r>
        <w:rPr>
          <w:w w:val="110"/>
        </w:rPr>
        <w:t>system</w:t>
      </w:r>
      <w:r>
        <w:rPr>
          <w:spacing w:val="-7"/>
          <w:w w:val="110"/>
        </w:rPr>
        <w:t> </w:t>
      </w:r>
      <w:r>
        <w:rPr>
          <w:w w:val="110"/>
        </w:rPr>
        <w:t>and</w:t>
      </w:r>
      <w:r>
        <w:rPr>
          <w:spacing w:val="-7"/>
          <w:w w:val="110"/>
        </w:rPr>
        <w:t> </w:t>
      </w:r>
      <w:r>
        <w:rPr>
          <w:w w:val="110"/>
        </w:rPr>
        <w:t>therefore</w:t>
      </w:r>
      <w:r>
        <w:rPr>
          <w:spacing w:val="-7"/>
          <w:w w:val="110"/>
        </w:rPr>
        <w:t> </w:t>
      </w:r>
      <w:r>
        <w:rPr>
          <w:w w:val="110"/>
        </w:rPr>
        <w:t>there</w:t>
      </w:r>
      <w:r>
        <w:rPr>
          <w:spacing w:val="-7"/>
          <w:w w:val="110"/>
        </w:rPr>
        <w:t> </w:t>
      </w:r>
      <w:r>
        <w:rPr>
          <w:w w:val="110"/>
        </w:rPr>
        <w:t>is</w:t>
      </w:r>
      <w:r>
        <w:rPr>
          <w:spacing w:val="-7"/>
          <w:w w:val="110"/>
        </w:rPr>
        <w:t> </w:t>
      </w:r>
      <w:r>
        <w:rPr>
          <w:w w:val="110"/>
        </w:rPr>
        <w:t>a</w:t>
      </w:r>
      <w:r>
        <w:rPr>
          <w:spacing w:val="-7"/>
          <w:w w:val="110"/>
        </w:rPr>
        <w:t> </w:t>
      </w:r>
      <w:r>
        <w:rPr>
          <w:w w:val="110"/>
        </w:rPr>
        <w:t>cost to rewriting applications. This aspect makes significant adoption a risk within ECP and additional effort must also take place to catch up with aspects of performance and scaling to match aspects of more mature technologies.</w:t>
      </w:r>
    </w:p>
    <w:p>
      <w:pPr>
        <w:pStyle w:val="BodyText"/>
        <w:spacing w:line="249" w:lineRule="auto"/>
        <w:ind w:left="260" w:right="1437" w:firstLine="298"/>
        <w:jc w:val="both"/>
      </w:pPr>
      <w:r>
        <w:rPr>
          <w:spacing w:val="-9"/>
          <w:w w:val="105"/>
        </w:rPr>
        <w:t>We </w:t>
      </w:r>
      <w:r>
        <w:rPr>
          <w:spacing w:val="-3"/>
          <w:w w:val="105"/>
        </w:rPr>
        <w:t>have </w:t>
      </w:r>
      <w:r>
        <w:rPr>
          <w:w w:val="105"/>
        </w:rPr>
        <w:t>recently started to focus </w:t>
      </w:r>
      <w:r>
        <w:rPr>
          <w:spacing w:val="-3"/>
          <w:w w:val="105"/>
        </w:rPr>
        <w:t>much </w:t>
      </w:r>
      <w:r>
        <w:rPr>
          <w:w w:val="105"/>
        </w:rPr>
        <w:t>of our efforts on emerging use cases that are related to machine learning and data-centric workloads. These domains are </w:t>
      </w:r>
      <w:r>
        <w:rPr>
          <w:spacing w:val="-3"/>
          <w:w w:val="105"/>
        </w:rPr>
        <w:t>much </w:t>
      </w:r>
      <w:r>
        <w:rPr>
          <w:w w:val="105"/>
        </w:rPr>
        <w:t>easier to </w:t>
      </w:r>
      <w:r>
        <w:rPr>
          <w:spacing w:val="-3"/>
          <w:w w:val="105"/>
        </w:rPr>
        <w:t>have </w:t>
      </w:r>
      <w:r>
        <w:rPr>
          <w:w w:val="105"/>
        </w:rPr>
        <w:t>a substantial impact as the application codes rely on external tools (e.g. </w:t>
      </w:r>
      <w:r>
        <w:rPr>
          <w:spacing w:val="-3"/>
          <w:w w:val="105"/>
        </w:rPr>
        <w:t>TensorFlow, </w:t>
      </w:r>
      <w:r>
        <w:rPr>
          <w:w w:val="105"/>
        </w:rPr>
        <w:t>Python, etc.)  vs.  years of established code written  in MPI and/or OpenMP. </w:t>
      </w:r>
      <w:r>
        <w:rPr>
          <w:spacing w:val="-9"/>
          <w:w w:val="105"/>
        </w:rPr>
        <w:t>We </w:t>
      </w:r>
      <w:r>
        <w:rPr>
          <w:w w:val="105"/>
        </w:rPr>
        <w:t>are already seeing clear benefits of focusing our efforts in this direction. This has helped us to increase our overall impact as well focus on areas of adoption across more specialized application needs</w:t>
      </w:r>
      <w:r>
        <w:rPr>
          <w:spacing w:val="15"/>
          <w:w w:val="105"/>
        </w:rPr>
        <w:t> </w:t>
      </w:r>
      <w:r>
        <w:rPr>
          <w:w w:val="105"/>
        </w:rPr>
        <w:t>in</w:t>
      </w:r>
      <w:r>
        <w:rPr>
          <w:spacing w:val="15"/>
          <w:w w:val="105"/>
        </w:rPr>
        <w:t> </w:t>
      </w:r>
      <w:r>
        <w:rPr>
          <w:w w:val="105"/>
        </w:rPr>
        <w:t>support</w:t>
      </w:r>
      <w:r>
        <w:rPr>
          <w:spacing w:val="16"/>
          <w:w w:val="105"/>
        </w:rPr>
        <w:t> </w:t>
      </w:r>
      <w:r>
        <w:rPr>
          <w:w w:val="105"/>
        </w:rPr>
        <w:t>of</w:t>
      </w:r>
      <w:r>
        <w:rPr>
          <w:spacing w:val="15"/>
          <w:w w:val="105"/>
        </w:rPr>
        <w:t> </w:t>
      </w:r>
      <w:r>
        <w:rPr>
          <w:w w:val="105"/>
        </w:rPr>
        <w:t>machine</w:t>
      </w:r>
      <w:r>
        <w:rPr>
          <w:spacing w:val="16"/>
          <w:w w:val="105"/>
        </w:rPr>
        <w:t> </w:t>
      </w:r>
      <w:r>
        <w:rPr>
          <w:w w:val="105"/>
        </w:rPr>
        <w:t>learning</w:t>
      </w:r>
      <w:r>
        <w:rPr>
          <w:spacing w:val="15"/>
          <w:w w:val="105"/>
        </w:rPr>
        <w:t> </w:t>
      </w:r>
      <w:r>
        <w:rPr>
          <w:w w:val="105"/>
        </w:rPr>
        <w:t>and</w:t>
      </w:r>
      <w:r>
        <w:rPr>
          <w:spacing w:val="16"/>
          <w:w w:val="105"/>
        </w:rPr>
        <w:t> </w:t>
      </w:r>
      <w:r>
        <w:rPr>
          <w:w w:val="105"/>
        </w:rPr>
        <w:t>other</w:t>
      </w:r>
      <w:r>
        <w:rPr>
          <w:spacing w:val="15"/>
          <w:w w:val="105"/>
        </w:rPr>
        <w:t> </w:t>
      </w:r>
      <w:r>
        <w:rPr>
          <w:w w:val="105"/>
        </w:rPr>
        <w:t>data-centric</w:t>
      </w:r>
      <w:r>
        <w:rPr>
          <w:spacing w:val="16"/>
          <w:w w:val="105"/>
        </w:rPr>
        <w:t> </w:t>
      </w:r>
      <w:r>
        <w:rPr>
          <w:w w:val="105"/>
        </w:rPr>
        <w:t>workloads.</w:t>
      </w:r>
    </w:p>
    <w:p>
      <w:pPr>
        <w:pStyle w:val="BodyText"/>
        <w:spacing w:before="2"/>
        <w:rPr>
          <w:sz w:val="24"/>
        </w:rPr>
      </w:pPr>
    </w:p>
    <w:p>
      <w:pPr>
        <w:pStyle w:val="BodyText"/>
        <w:spacing w:line="249" w:lineRule="auto"/>
        <w:ind w:left="255" w:right="1430" w:firstLine="4"/>
        <w:jc w:val="right"/>
      </w:pPr>
      <w:r>
        <w:rPr>
          <w:b/>
          <w:w w:val="110"/>
        </w:rPr>
        <w:t>Solution</w:t>
      </w:r>
      <w:r>
        <w:rPr>
          <w:b/>
          <w:spacing w:val="46"/>
          <w:w w:val="110"/>
        </w:rPr>
        <w:t> </w:t>
      </w:r>
      <w:r>
        <w:rPr>
          <w:b/>
          <w:w w:val="110"/>
        </w:rPr>
        <w:t>Strategy</w:t>
      </w:r>
      <w:r>
        <w:rPr>
          <w:b/>
          <w:spacing w:val="37"/>
          <w:w w:val="110"/>
        </w:rPr>
        <w:t> </w:t>
      </w:r>
      <w:r>
        <w:rPr>
          <w:w w:val="110"/>
        </w:rPr>
        <w:t>As</w:t>
      </w:r>
      <w:r>
        <w:rPr>
          <w:spacing w:val="33"/>
          <w:w w:val="110"/>
        </w:rPr>
        <w:t> </w:t>
      </w:r>
      <w:r>
        <w:rPr>
          <w:w w:val="110"/>
        </w:rPr>
        <w:t>a</w:t>
      </w:r>
      <w:r>
        <w:rPr>
          <w:spacing w:val="32"/>
          <w:w w:val="110"/>
        </w:rPr>
        <w:t> </w:t>
      </w:r>
      <w:r>
        <w:rPr>
          <w:w w:val="110"/>
        </w:rPr>
        <w:t>collaboration</w:t>
      </w:r>
      <w:r>
        <w:rPr>
          <w:spacing w:val="33"/>
          <w:w w:val="110"/>
        </w:rPr>
        <w:t> </w:t>
      </w:r>
      <w:r>
        <w:rPr>
          <w:w w:val="110"/>
        </w:rPr>
        <w:t>between</w:t>
      </w:r>
      <w:r>
        <w:rPr>
          <w:spacing w:val="33"/>
          <w:w w:val="110"/>
        </w:rPr>
        <w:t> </w:t>
      </w:r>
      <w:r>
        <w:rPr>
          <w:w w:val="110"/>
        </w:rPr>
        <w:t>Los</w:t>
      </w:r>
      <w:r>
        <w:rPr>
          <w:spacing w:val="33"/>
          <w:w w:val="110"/>
        </w:rPr>
        <w:t> </w:t>
      </w:r>
      <w:r>
        <w:rPr>
          <w:w w:val="110"/>
        </w:rPr>
        <w:t>Alamos,</w:t>
      </w:r>
      <w:r>
        <w:rPr>
          <w:spacing w:val="38"/>
          <w:w w:val="110"/>
        </w:rPr>
        <w:t> </w:t>
      </w:r>
      <w:r>
        <w:rPr>
          <w:w w:val="110"/>
        </w:rPr>
        <w:t>Stanford</w:t>
      </w:r>
      <w:r>
        <w:rPr>
          <w:spacing w:val="33"/>
          <w:w w:val="110"/>
        </w:rPr>
        <w:t> </w:t>
      </w:r>
      <w:r>
        <w:rPr>
          <w:w w:val="110"/>
        </w:rPr>
        <w:t>University</w:t>
      </w:r>
      <w:r>
        <w:rPr>
          <w:spacing w:val="33"/>
          <w:w w:val="110"/>
        </w:rPr>
        <w:t> </w:t>
      </w:r>
      <w:r>
        <w:rPr>
          <w:w w:val="110"/>
        </w:rPr>
        <w:t>and</w:t>
      </w:r>
      <w:r>
        <w:rPr>
          <w:spacing w:val="32"/>
          <w:w w:val="110"/>
        </w:rPr>
        <w:t> </w:t>
      </w:r>
      <w:r>
        <w:rPr>
          <w:w w:val="110"/>
        </w:rPr>
        <w:t>other</w:t>
      </w:r>
      <w:r>
        <w:rPr>
          <w:spacing w:val="33"/>
          <w:w w:val="110"/>
        </w:rPr>
        <w:t> </w:t>
      </w:r>
      <w:r>
        <w:rPr>
          <w:w w:val="110"/>
        </w:rPr>
        <w:t>efforts</w:t>
      </w:r>
      <w:r>
        <w:rPr>
          <w:spacing w:val="33"/>
          <w:w w:val="110"/>
        </w:rPr>
        <w:t> </w:t>
      </w:r>
      <w:r>
        <w:rPr>
          <w:w w:val="110"/>
        </w:rPr>
        <w:t>at</w:t>
      </w:r>
      <w:r>
        <w:rPr>
          <w:w w:val="125"/>
        </w:rPr>
        <w:t> </w:t>
      </w:r>
      <w:r>
        <w:rPr>
          <w:w w:val="110"/>
        </w:rPr>
        <w:t>NVIDIA</w:t>
      </w:r>
      <w:r>
        <w:rPr>
          <w:spacing w:val="16"/>
          <w:w w:val="110"/>
        </w:rPr>
        <w:t> </w:t>
      </w:r>
      <w:r>
        <w:rPr>
          <w:w w:val="110"/>
        </w:rPr>
        <w:t>and</w:t>
      </w:r>
      <w:r>
        <w:rPr>
          <w:spacing w:val="16"/>
          <w:w w:val="110"/>
        </w:rPr>
        <w:t> </w:t>
      </w:r>
      <w:r>
        <w:rPr>
          <w:w w:val="110"/>
        </w:rPr>
        <w:t>SLAC,</w:t>
      </w:r>
      <w:r>
        <w:rPr>
          <w:spacing w:val="16"/>
          <w:w w:val="110"/>
        </w:rPr>
        <w:t> </w:t>
      </w:r>
      <w:r>
        <w:rPr>
          <w:spacing w:val="-3"/>
          <w:w w:val="110"/>
        </w:rPr>
        <w:t>we</w:t>
      </w:r>
      <w:r>
        <w:rPr>
          <w:spacing w:val="16"/>
          <w:w w:val="110"/>
        </w:rPr>
        <w:t> </w:t>
      </w:r>
      <w:r>
        <w:rPr>
          <w:w w:val="110"/>
        </w:rPr>
        <w:t>are</w:t>
      </w:r>
      <w:r>
        <w:rPr>
          <w:spacing w:val="16"/>
          <w:w w:val="110"/>
        </w:rPr>
        <w:t> </w:t>
      </w:r>
      <w:r>
        <w:rPr>
          <w:w w:val="110"/>
        </w:rPr>
        <w:t>providing</w:t>
      </w:r>
      <w:r>
        <w:rPr>
          <w:spacing w:val="16"/>
          <w:w w:val="110"/>
        </w:rPr>
        <w:t> </w:t>
      </w:r>
      <w:r>
        <w:rPr>
          <w:w w:val="110"/>
        </w:rPr>
        <w:t>the</w:t>
      </w:r>
      <w:r>
        <w:rPr>
          <w:spacing w:val="17"/>
          <w:w w:val="110"/>
        </w:rPr>
        <w:t> </w:t>
      </w:r>
      <w:r>
        <w:rPr>
          <w:w w:val="110"/>
        </w:rPr>
        <w:t>overarching</w:t>
      </w:r>
      <w:r>
        <w:rPr>
          <w:spacing w:val="16"/>
          <w:w w:val="110"/>
        </w:rPr>
        <w:t> </w:t>
      </w:r>
      <w:r>
        <w:rPr>
          <w:w w:val="110"/>
        </w:rPr>
        <w:t>implementation</w:t>
      </w:r>
      <w:r>
        <w:rPr>
          <w:spacing w:val="16"/>
          <w:w w:val="110"/>
        </w:rPr>
        <w:t> </w:t>
      </w:r>
      <w:r>
        <w:rPr>
          <w:w w:val="110"/>
        </w:rPr>
        <w:t>Legion</w:t>
      </w:r>
      <w:r>
        <w:rPr>
          <w:spacing w:val="16"/>
          <w:w w:val="110"/>
        </w:rPr>
        <w:t> </w:t>
      </w:r>
      <w:r>
        <w:rPr>
          <w:w w:val="110"/>
        </w:rPr>
        <w:t>programming</w:t>
      </w:r>
      <w:r>
        <w:rPr>
          <w:spacing w:val="16"/>
          <w:w w:val="110"/>
        </w:rPr>
        <w:t> </w:t>
      </w:r>
      <w:r>
        <w:rPr>
          <w:w w:val="110"/>
        </w:rPr>
        <w:t>model</w:t>
      </w:r>
      <w:r>
        <w:rPr>
          <w:spacing w:val="16"/>
          <w:w w:val="110"/>
        </w:rPr>
        <w:t> </w:t>
      </w:r>
      <w:r>
        <w:rPr>
          <w:w w:val="110"/>
        </w:rPr>
        <w:t>that</w:t>
      </w:r>
      <w:r>
        <w:rPr>
          <w:w w:val="124"/>
        </w:rPr>
        <w:t> </w:t>
      </w:r>
      <w:r>
        <w:rPr>
          <w:w w:val="110"/>
        </w:rPr>
        <w:t>captures</w:t>
      </w:r>
      <w:r>
        <w:rPr>
          <w:spacing w:val="-20"/>
          <w:w w:val="110"/>
        </w:rPr>
        <w:t> </w:t>
      </w:r>
      <w:r>
        <w:rPr>
          <w:w w:val="110"/>
        </w:rPr>
        <w:t>the</w:t>
      </w:r>
      <w:r>
        <w:rPr>
          <w:spacing w:val="-19"/>
          <w:w w:val="110"/>
        </w:rPr>
        <w:t> </w:t>
      </w:r>
      <w:r>
        <w:rPr>
          <w:w w:val="110"/>
        </w:rPr>
        <w:t>“best”</w:t>
      </w:r>
      <w:r>
        <w:rPr>
          <w:spacing w:val="-19"/>
          <w:w w:val="110"/>
        </w:rPr>
        <w:t> </w:t>
      </w:r>
      <w:r>
        <w:rPr>
          <w:w w:val="110"/>
        </w:rPr>
        <w:t>(correct</w:t>
      </w:r>
      <w:r>
        <w:rPr>
          <w:spacing w:val="-20"/>
          <w:w w:val="110"/>
        </w:rPr>
        <w:t> </w:t>
      </w:r>
      <w:r>
        <w:rPr>
          <w:w w:val="110"/>
        </w:rPr>
        <w:t>and</w:t>
      </w:r>
      <w:r>
        <w:rPr>
          <w:spacing w:val="-19"/>
          <w:w w:val="110"/>
        </w:rPr>
        <w:t> </w:t>
      </w:r>
      <w:r>
        <w:rPr>
          <w:w w:val="110"/>
        </w:rPr>
        <w:t>feature</w:t>
      </w:r>
      <w:r>
        <w:rPr>
          <w:spacing w:val="-19"/>
          <w:w w:val="110"/>
        </w:rPr>
        <w:t> </w:t>
      </w:r>
      <w:r>
        <w:rPr>
          <w:w w:val="110"/>
        </w:rPr>
        <w:t>complete)</w:t>
      </w:r>
      <w:r>
        <w:rPr>
          <w:spacing w:val="-20"/>
          <w:w w:val="110"/>
        </w:rPr>
        <w:t> </w:t>
      </w:r>
      <w:r>
        <w:rPr>
          <w:w w:val="110"/>
        </w:rPr>
        <w:t>version</w:t>
      </w:r>
      <w:r>
        <w:rPr>
          <w:spacing w:val="-19"/>
          <w:w w:val="110"/>
        </w:rPr>
        <w:t> </w:t>
      </w:r>
      <w:r>
        <w:rPr>
          <w:w w:val="110"/>
        </w:rPr>
        <w:t>of</w:t>
      </w:r>
      <w:r>
        <w:rPr>
          <w:spacing w:val="-19"/>
          <w:w w:val="110"/>
        </w:rPr>
        <w:t> </w:t>
      </w:r>
      <w:r>
        <w:rPr>
          <w:w w:val="110"/>
        </w:rPr>
        <w:t>the</w:t>
      </w:r>
      <w:r>
        <w:rPr>
          <w:spacing w:val="-20"/>
          <w:w w:val="110"/>
        </w:rPr>
        <w:t> </w:t>
      </w:r>
      <w:r>
        <w:rPr>
          <w:w w:val="110"/>
        </w:rPr>
        <w:t>code.</w:t>
      </w:r>
      <w:r>
        <w:rPr>
          <w:spacing w:val="-2"/>
          <w:w w:val="110"/>
        </w:rPr>
        <w:t> </w:t>
      </w:r>
      <w:r>
        <w:rPr>
          <w:w w:val="110"/>
        </w:rPr>
        <w:t>In</w:t>
      </w:r>
      <w:r>
        <w:rPr>
          <w:spacing w:val="-19"/>
          <w:w w:val="110"/>
        </w:rPr>
        <w:t> </w:t>
      </w:r>
      <w:r>
        <w:rPr>
          <w:w w:val="110"/>
        </w:rPr>
        <w:t>addition,</w:t>
      </w:r>
      <w:r>
        <w:rPr>
          <w:spacing w:val="-18"/>
          <w:w w:val="110"/>
        </w:rPr>
        <w:t> </w:t>
      </w:r>
      <w:r>
        <w:rPr>
          <w:spacing w:val="-3"/>
          <w:w w:val="110"/>
        </w:rPr>
        <w:t>we</w:t>
      </w:r>
      <w:r>
        <w:rPr>
          <w:spacing w:val="-20"/>
          <w:w w:val="110"/>
        </w:rPr>
        <w:t> </w:t>
      </w:r>
      <w:r>
        <w:rPr>
          <w:w w:val="110"/>
        </w:rPr>
        <w:t>are</w:t>
      </w:r>
      <w:r>
        <w:rPr>
          <w:spacing w:val="-19"/>
          <w:w w:val="110"/>
        </w:rPr>
        <w:t> </w:t>
      </w:r>
      <w:r>
        <w:rPr>
          <w:w w:val="110"/>
        </w:rPr>
        <w:t>actively</w:t>
      </w:r>
      <w:r>
        <w:rPr>
          <w:spacing w:val="-19"/>
          <w:w w:val="110"/>
        </w:rPr>
        <w:t> </w:t>
      </w:r>
      <w:r>
        <w:rPr>
          <w:w w:val="110"/>
        </w:rPr>
        <w:t>looking</w:t>
      </w:r>
      <w:r>
        <w:rPr>
          <w:spacing w:val="-20"/>
          <w:w w:val="110"/>
        </w:rPr>
        <w:t> </w:t>
      </w:r>
      <w:r>
        <w:rPr>
          <w:w w:val="110"/>
        </w:rPr>
        <w:t>for</w:t>
      </w:r>
      <w:r>
        <w:rPr>
          <w:w w:val="100"/>
        </w:rPr>
        <w:t> </w:t>
      </w:r>
      <w:r>
        <w:rPr>
          <w:w w:val="110"/>
        </w:rPr>
        <w:t>opportunities</w:t>
      </w:r>
      <w:r>
        <w:rPr>
          <w:spacing w:val="-16"/>
          <w:w w:val="110"/>
        </w:rPr>
        <w:t> </w:t>
      </w:r>
      <w:r>
        <w:rPr>
          <w:w w:val="110"/>
        </w:rPr>
        <w:t>to</w:t>
      </w:r>
      <w:r>
        <w:rPr>
          <w:spacing w:val="-16"/>
          <w:w w:val="110"/>
        </w:rPr>
        <w:t> </w:t>
      </w:r>
      <w:r>
        <w:rPr>
          <w:w w:val="110"/>
        </w:rPr>
        <w:t>educate</w:t>
      </w:r>
      <w:r>
        <w:rPr>
          <w:spacing w:val="-16"/>
          <w:w w:val="110"/>
        </w:rPr>
        <w:t> </w:t>
      </w:r>
      <w:r>
        <w:rPr>
          <w:w w:val="110"/>
        </w:rPr>
        <w:t>the</w:t>
      </w:r>
      <w:r>
        <w:rPr>
          <w:spacing w:val="-16"/>
          <w:w w:val="110"/>
        </w:rPr>
        <w:t> </w:t>
      </w:r>
      <w:r>
        <w:rPr>
          <w:w w:val="110"/>
        </w:rPr>
        <w:t>ECP</w:t>
      </w:r>
      <w:r>
        <w:rPr>
          <w:spacing w:val="-16"/>
          <w:w w:val="110"/>
        </w:rPr>
        <w:t> </w:t>
      </w:r>
      <w:r>
        <w:rPr>
          <w:w w:val="110"/>
        </w:rPr>
        <w:t>community</w:t>
      </w:r>
      <w:r>
        <w:rPr>
          <w:spacing w:val="-16"/>
          <w:w w:val="110"/>
        </w:rPr>
        <w:t> </w:t>
      </w:r>
      <w:r>
        <w:rPr>
          <w:w w:val="110"/>
        </w:rPr>
        <w:t>about</w:t>
      </w:r>
      <w:r>
        <w:rPr>
          <w:spacing w:val="-16"/>
          <w:w w:val="110"/>
        </w:rPr>
        <w:t> </w:t>
      </w:r>
      <w:r>
        <w:rPr>
          <w:w w:val="110"/>
        </w:rPr>
        <w:t>Legion</w:t>
      </w:r>
      <w:r>
        <w:rPr>
          <w:spacing w:val="-16"/>
          <w:w w:val="110"/>
        </w:rPr>
        <w:t> </w:t>
      </w:r>
      <w:r>
        <w:rPr>
          <w:w w:val="110"/>
        </w:rPr>
        <w:t>and</w:t>
      </w:r>
      <w:r>
        <w:rPr>
          <w:spacing w:val="-16"/>
          <w:w w:val="110"/>
        </w:rPr>
        <w:t> </w:t>
      </w:r>
      <w:r>
        <w:rPr>
          <w:w w:val="110"/>
        </w:rPr>
        <w:t>other</w:t>
      </w:r>
      <w:r>
        <w:rPr>
          <w:spacing w:val="-16"/>
          <w:w w:val="110"/>
        </w:rPr>
        <w:t> </w:t>
      </w:r>
      <w:r>
        <w:rPr>
          <w:w w:val="110"/>
        </w:rPr>
        <w:t>data-centric</w:t>
      </w:r>
      <w:r>
        <w:rPr>
          <w:spacing w:val="-16"/>
          <w:w w:val="110"/>
        </w:rPr>
        <w:t> </w:t>
      </w:r>
      <w:r>
        <w:rPr>
          <w:w w:val="110"/>
        </w:rPr>
        <w:t>and</w:t>
      </w:r>
      <w:r>
        <w:rPr>
          <w:spacing w:val="-16"/>
          <w:w w:val="110"/>
        </w:rPr>
        <w:t> </w:t>
      </w:r>
      <w:r>
        <w:rPr>
          <w:w w:val="110"/>
        </w:rPr>
        <w:t>task-based</w:t>
      </w:r>
      <w:r>
        <w:rPr>
          <w:spacing w:val="-16"/>
          <w:w w:val="110"/>
        </w:rPr>
        <w:t> </w:t>
      </w:r>
      <w:r>
        <w:rPr>
          <w:w w:val="110"/>
        </w:rPr>
        <w:t>approaches</w:t>
      </w:r>
      <w:r>
        <w:rPr>
          <w:w w:val="102"/>
        </w:rPr>
        <w:t> </w:t>
      </w:r>
      <w:r>
        <w:rPr>
          <w:w w:val="110"/>
        </w:rPr>
        <w:t>to</w:t>
      </w:r>
      <w:r>
        <w:rPr>
          <w:spacing w:val="-20"/>
          <w:w w:val="110"/>
        </w:rPr>
        <w:t> </w:t>
      </w:r>
      <w:r>
        <w:rPr>
          <w:w w:val="110"/>
        </w:rPr>
        <w:t>programming.</w:t>
      </w:r>
      <w:r>
        <w:rPr>
          <w:spacing w:val="-7"/>
          <w:w w:val="110"/>
        </w:rPr>
        <w:t> </w:t>
      </w:r>
      <w:r>
        <w:rPr>
          <w:w w:val="110"/>
        </w:rPr>
        <w:t>Most</w:t>
      </w:r>
      <w:r>
        <w:rPr>
          <w:spacing w:val="-19"/>
          <w:w w:val="110"/>
        </w:rPr>
        <w:t> </w:t>
      </w:r>
      <w:r>
        <w:rPr>
          <w:w w:val="110"/>
        </w:rPr>
        <w:t>recently</w:t>
      </w:r>
      <w:r>
        <w:rPr>
          <w:spacing w:val="-19"/>
          <w:w w:val="110"/>
        </w:rPr>
        <w:t> </w:t>
      </w:r>
      <w:r>
        <w:rPr>
          <w:spacing w:val="-3"/>
          <w:w w:val="110"/>
        </w:rPr>
        <w:t>we</w:t>
      </w:r>
      <w:r>
        <w:rPr>
          <w:spacing w:val="-19"/>
          <w:w w:val="110"/>
        </w:rPr>
        <w:t> </w:t>
      </w:r>
      <w:r>
        <w:rPr>
          <w:spacing w:val="-3"/>
          <w:w w:val="110"/>
        </w:rPr>
        <w:t>have</w:t>
      </w:r>
      <w:r>
        <w:rPr>
          <w:spacing w:val="-19"/>
          <w:w w:val="110"/>
        </w:rPr>
        <w:t> </w:t>
      </w:r>
      <w:r>
        <w:rPr>
          <w:w w:val="110"/>
        </w:rPr>
        <w:t>been</w:t>
      </w:r>
      <w:r>
        <w:rPr>
          <w:spacing w:val="-19"/>
          <w:w w:val="110"/>
        </w:rPr>
        <w:t> </w:t>
      </w:r>
      <w:r>
        <w:rPr>
          <w:w w:val="110"/>
        </w:rPr>
        <w:t>closely</w:t>
      </w:r>
      <w:r>
        <w:rPr>
          <w:spacing w:val="-20"/>
          <w:w w:val="110"/>
        </w:rPr>
        <w:t> </w:t>
      </w:r>
      <w:r>
        <w:rPr>
          <w:w w:val="110"/>
        </w:rPr>
        <w:t>working</w:t>
      </w:r>
      <w:r>
        <w:rPr>
          <w:spacing w:val="-19"/>
          <w:w w:val="110"/>
        </w:rPr>
        <w:t> </w:t>
      </w:r>
      <w:r>
        <w:rPr>
          <w:w w:val="110"/>
        </w:rPr>
        <w:t>with</w:t>
      </w:r>
      <w:r>
        <w:rPr>
          <w:spacing w:val="-19"/>
          <w:w w:val="110"/>
        </w:rPr>
        <w:t> </w:t>
      </w:r>
      <w:r>
        <w:rPr>
          <w:w w:val="110"/>
        </w:rPr>
        <w:t>ExaFEL</w:t>
      </w:r>
      <w:r>
        <w:rPr>
          <w:spacing w:val="-19"/>
          <w:w w:val="110"/>
        </w:rPr>
        <w:t> </w:t>
      </w:r>
      <w:r>
        <w:rPr>
          <w:w w:val="110"/>
        </w:rPr>
        <w:t>(AD</w:t>
      </w:r>
      <w:r>
        <w:rPr>
          <w:spacing w:val="-19"/>
          <w:w w:val="110"/>
        </w:rPr>
        <w:t> </w:t>
      </w:r>
      <w:r>
        <w:rPr>
          <w:w w:val="110"/>
        </w:rPr>
        <w:t>2.2.4.05)</w:t>
      </w:r>
      <w:r>
        <w:rPr>
          <w:spacing w:val="-19"/>
          <w:w w:val="110"/>
        </w:rPr>
        <w:t> </w:t>
      </w:r>
      <w:r>
        <w:rPr>
          <w:w w:val="110"/>
        </w:rPr>
        <w:t>and</w:t>
      </w:r>
      <w:r>
        <w:rPr>
          <w:spacing w:val="-19"/>
          <w:w w:val="110"/>
        </w:rPr>
        <w:t> </w:t>
      </w:r>
      <w:r>
        <w:rPr>
          <w:w w:val="110"/>
        </w:rPr>
        <w:t>the</w:t>
      </w:r>
      <w:r>
        <w:rPr>
          <w:spacing w:val="-19"/>
          <w:w w:val="110"/>
        </w:rPr>
        <w:t> </w:t>
      </w:r>
      <w:r>
        <w:rPr>
          <w:w w:val="110"/>
        </w:rPr>
        <w:t>CANDLE</w:t>
      </w:r>
      <w:r>
        <w:rPr>
          <w:w w:val="103"/>
        </w:rPr>
        <w:t> </w:t>
      </w:r>
      <w:r>
        <w:rPr>
          <w:w w:val="110"/>
        </w:rPr>
        <w:t>project</w:t>
      </w:r>
      <w:r>
        <w:rPr>
          <w:spacing w:val="-5"/>
          <w:w w:val="110"/>
        </w:rPr>
        <w:t> </w:t>
      </w:r>
      <w:r>
        <w:rPr>
          <w:w w:val="110"/>
        </w:rPr>
        <w:t>(AD</w:t>
      </w:r>
      <w:r>
        <w:rPr>
          <w:spacing w:val="-5"/>
          <w:w w:val="110"/>
        </w:rPr>
        <w:t> </w:t>
      </w:r>
      <w:r>
        <w:rPr>
          <w:w w:val="110"/>
        </w:rPr>
        <w:t>2.2.4.03)</w:t>
      </w:r>
      <w:r>
        <w:rPr>
          <w:spacing w:val="-5"/>
          <w:w w:val="110"/>
        </w:rPr>
        <w:t> </w:t>
      </w:r>
      <w:r>
        <w:rPr>
          <w:w w:val="110"/>
        </w:rPr>
        <w:t>to</w:t>
      </w:r>
      <w:r>
        <w:rPr>
          <w:spacing w:val="-5"/>
          <w:w w:val="110"/>
        </w:rPr>
        <w:t> </w:t>
      </w:r>
      <w:r>
        <w:rPr>
          <w:w w:val="110"/>
        </w:rPr>
        <w:t>provide</w:t>
      </w:r>
      <w:r>
        <w:rPr>
          <w:spacing w:val="-5"/>
          <w:w w:val="110"/>
        </w:rPr>
        <w:t> </w:t>
      </w:r>
      <w:r>
        <w:rPr>
          <w:w w:val="110"/>
        </w:rPr>
        <w:t>support</w:t>
      </w:r>
      <w:r>
        <w:rPr>
          <w:spacing w:val="-5"/>
          <w:w w:val="110"/>
        </w:rPr>
        <w:t> </w:t>
      </w:r>
      <w:r>
        <w:rPr>
          <w:w w:val="110"/>
        </w:rPr>
        <w:t>for</w:t>
      </w:r>
      <w:r>
        <w:rPr>
          <w:spacing w:val="-5"/>
          <w:w w:val="110"/>
        </w:rPr>
        <w:t> </w:t>
      </w:r>
      <w:r>
        <w:rPr>
          <w:w w:val="110"/>
        </w:rPr>
        <w:t>Legion.</w:t>
      </w:r>
      <w:r>
        <w:rPr>
          <w:spacing w:val="12"/>
          <w:w w:val="110"/>
        </w:rPr>
        <w:t> </w:t>
      </w:r>
      <w:r>
        <w:rPr>
          <w:spacing w:val="-9"/>
          <w:w w:val="110"/>
        </w:rPr>
        <w:t>We</w:t>
      </w:r>
      <w:r>
        <w:rPr>
          <w:spacing w:val="-5"/>
          <w:w w:val="110"/>
        </w:rPr>
        <w:t> </w:t>
      </w:r>
      <w:r>
        <w:rPr>
          <w:w w:val="110"/>
        </w:rPr>
        <w:t>also</w:t>
      </w:r>
      <w:r>
        <w:rPr>
          <w:spacing w:val="-5"/>
          <w:w w:val="110"/>
        </w:rPr>
        <w:t> </w:t>
      </w:r>
      <w:r>
        <w:rPr>
          <w:w w:val="110"/>
        </w:rPr>
        <w:t>provide</w:t>
      </w:r>
      <w:r>
        <w:rPr>
          <w:spacing w:val="-5"/>
          <w:w w:val="110"/>
        </w:rPr>
        <w:t> </w:t>
      </w:r>
      <w:r>
        <w:rPr>
          <w:w w:val="110"/>
        </w:rPr>
        <w:t>support</w:t>
      </w:r>
      <w:r>
        <w:rPr>
          <w:spacing w:val="-5"/>
          <w:w w:val="110"/>
        </w:rPr>
        <w:t> </w:t>
      </w:r>
      <w:r>
        <w:rPr>
          <w:w w:val="110"/>
        </w:rPr>
        <w:t>and</w:t>
      </w:r>
      <w:r>
        <w:rPr>
          <w:spacing w:val="-5"/>
          <w:w w:val="110"/>
        </w:rPr>
        <w:t> </w:t>
      </w:r>
      <w:r>
        <w:rPr>
          <w:w w:val="110"/>
        </w:rPr>
        <w:t>software</w:t>
      </w:r>
      <w:r>
        <w:rPr>
          <w:spacing w:val="-5"/>
          <w:w w:val="110"/>
        </w:rPr>
        <w:t> </w:t>
      </w:r>
      <w:r>
        <w:rPr>
          <w:w w:val="110"/>
        </w:rPr>
        <w:t>releases</w:t>
      </w:r>
      <w:r>
        <w:rPr>
          <w:spacing w:val="-5"/>
          <w:w w:val="110"/>
        </w:rPr>
        <w:t> </w:t>
      </w:r>
      <w:r>
        <w:rPr>
          <w:w w:val="110"/>
        </w:rPr>
        <w:t>related</w:t>
      </w:r>
      <w:r>
        <w:rPr>
          <w:w w:val="110"/>
        </w:rPr>
        <w:t> </w:t>
      </w:r>
      <w:r>
        <w:rPr>
          <w:w w:val="110"/>
        </w:rPr>
        <w:t>to</w:t>
      </w:r>
      <w:r>
        <w:rPr>
          <w:spacing w:val="24"/>
          <w:w w:val="110"/>
        </w:rPr>
        <w:t> </w:t>
      </w:r>
      <w:r>
        <w:rPr>
          <w:w w:val="110"/>
        </w:rPr>
        <w:t>the</w:t>
      </w:r>
      <w:r>
        <w:rPr>
          <w:spacing w:val="24"/>
          <w:w w:val="110"/>
        </w:rPr>
        <w:t> </w:t>
      </w:r>
      <w:r>
        <w:rPr>
          <w:w w:val="110"/>
        </w:rPr>
        <w:t>efforts</w:t>
      </w:r>
      <w:r>
        <w:rPr>
          <w:spacing w:val="24"/>
          <w:w w:val="110"/>
        </w:rPr>
        <w:t> </w:t>
      </w:r>
      <w:r>
        <w:rPr>
          <w:w w:val="110"/>
        </w:rPr>
        <w:t>going</w:t>
      </w:r>
      <w:r>
        <w:rPr>
          <w:spacing w:val="24"/>
          <w:w w:val="110"/>
        </w:rPr>
        <w:t> </w:t>
      </w:r>
      <w:r>
        <w:rPr>
          <w:w w:val="110"/>
        </w:rPr>
        <w:t>on</w:t>
      </w:r>
      <w:r>
        <w:rPr>
          <w:spacing w:val="24"/>
          <w:w w:val="110"/>
        </w:rPr>
        <w:t> </w:t>
      </w:r>
      <w:r>
        <w:rPr>
          <w:w w:val="110"/>
        </w:rPr>
        <w:t>within</w:t>
      </w:r>
      <w:r>
        <w:rPr>
          <w:spacing w:val="24"/>
          <w:w w:val="110"/>
        </w:rPr>
        <w:t> </w:t>
      </w:r>
      <w:r>
        <w:rPr>
          <w:w w:val="110"/>
        </w:rPr>
        <w:t>LANL’s</w:t>
      </w:r>
      <w:r>
        <w:rPr>
          <w:spacing w:val="24"/>
          <w:w w:val="110"/>
        </w:rPr>
        <w:t> </w:t>
      </w:r>
      <w:r>
        <w:rPr>
          <w:spacing w:val="-5"/>
          <w:w w:val="110"/>
        </w:rPr>
        <w:t>ATDM</w:t>
      </w:r>
      <w:r>
        <w:rPr>
          <w:spacing w:val="24"/>
          <w:w w:val="110"/>
        </w:rPr>
        <w:t> </w:t>
      </w:r>
      <w:r>
        <w:rPr>
          <w:w w:val="110"/>
        </w:rPr>
        <w:t>Programming</w:t>
      </w:r>
      <w:r>
        <w:rPr>
          <w:spacing w:val="24"/>
          <w:w w:val="110"/>
        </w:rPr>
        <w:t> </w:t>
      </w:r>
      <w:r>
        <w:rPr>
          <w:w w:val="110"/>
        </w:rPr>
        <w:t>Models</w:t>
      </w:r>
      <w:r>
        <w:rPr>
          <w:spacing w:val="24"/>
          <w:w w:val="110"/>
        </w:rPr>
        <w:t> </w:t>
      </w:r>
      <w:r>
        <w:rPr>
          <w:w w:val="110"/>
        </w:rPr>
        <w:t>and</w:t>
      </w:r>
      <w:r>
        <w:rPr>
          <w:spacing w:val="25"/>
          <w:w w:val="110"/>
        </w:rPr>
        <w:t> </w:t>
      </w:r>
      <w:r>
        <w:rPr>
          <w:w w:val="110"/>
        </w:rPr>
        <w:t>Runtimes</w:t>
      </w:r>
      <w:r>
        <w:rPr>
          <w:spacing w:val="24"/>
          <w:w w:val="110"/>
        </w:rPr>
        <w:t> </w:t>
      </w:r>
      <w:r>
        <w:rPr>
          <w:w w:val="110"/>
        </w:rPr>
        <w:t>project</w:t>
      </w:r>
      <w:r>
        <w:rPr>
          <w:spacing w:val="24"/>
          <w:w w:val="110"/>
        </w:rPr>
        <w:t> </w:t>
      </w:r>
      <w:r>
        <w:rPr>
          <w:w w:val="110"/>
        </w:rPr>
        <w:t>(part</w:t>
      </w:r>
      <w:r>
        <w:rPr>
          <w:spacing w:val="24"/>
          <w:w w:val="110"/>
        </w:rPr>
        <w:t> </w:t>
      </w:r>
      <w:r>
        <w:rPr>
          <w:w w:val="110"/>
        </w:rPr>
        <w:t>of</w:t>
      </w:r>
      <w:r>
        <w:rPr>
          <w:spacing w:val="24"/>
          <w:w w:val="110"/>
        </w:rPr>
        <w:t> </w:t>
      </w:r>
      <w:r>
        <w:rPr>
          <w:w w:val="110"/>
        </w:rPr>
        <w:t>ST</w:t>
      </w:r>
      <w:r>
        <w:rPr>
          <w:w w:val="111"/>
        </w:rPr>
        <w:t> </w:t>
      </w:r>
      <w:r>
        <w:rPr>
          <w:w w:val="110"/>
        </w:rPr>
        <w:t>2.3.6.01),</w:t>
      </w:r>
      <w:r>
        <w:rPr>
          <w:spacing w:val="-21"/>
          <w:w w:val="110"/>
        </w:rPr>
        <w:t> </w:t>
      </w:r>
      <w:r>
        <w:rPr>
          <w:w w:val="110"/>
        </w:rPr>
        <w:t>that</w:t>
      </w:r>
      <w:r>
        <w:rPr>
          <w:spacing w:val="-21"/>
          <w:w w:val="110"/>
        </w:rPr>
        <w:t> </w:t>
      </w:r>
      <w:r>
        <w:rPr>
          <w:w w:val="110"/>
        </w:rPr>
        <w:t>refine,</w:t>
      </w:r>
      <w:r>
        <w:rPr>
          <w:spacing w:val="-19"/>
          <w:w w:val="110"/>
        </w:rPr>
        <w:t> </w:t>
      </w:r>
      <w:r>
        <w:rPr>
          <w:w w:val="110"/>
        </w:rPr>
        <w:t>identify</w:t>
      </w:r>
      <w:r>
        <w:rPr>
          <w:spacing w:val="-21"/>
          <w:w w:val="110"/>
        </w:rPr>
        <w:t> </w:t>
      </w:r>
      <w:r>
        <w:rPr>
          <w:w w:val="110"/>
        </w:rPr>
        <w:t>needs</w:t>
      </w:r>
      <w:r>
        <w:rPr>
          <w:spacing w:val="-21"/>
          <w:w w:val="110"/>
        </w:rPr>
        <w:t> </w:t>
      </w:r>
      <w:r>
        <w:rPr>
          <w:w w:val="110"/>
        </w:rPr>
        <w:t>and</w:t>
      </w:r>
      <w:r>
        <w:rPr>
          <w:spacing w:val="-21"/>
          <w:w w:val="110"/>
        </w:rPr>
        <w:t> </w:t>
      </w:r>
      <w:r>
        <w:rPr>
          <w:w w:val="110"/>
        </w:rPr>
        <w:t>requirements</w:t>
      </w:r>
      <w:r>
        <w:rPr>
          <w:spacing w:val="-21"/>
          <w:w w:val="110"/>
        </w:rPr>
        <w:t> </w:t>
      </w:r>
      <w:r>
        <w:rPr>
          <w:w w:val="110"/>
        </w:rPr>
        <w:t>that</w:t>
      </w:r>
      <w:r>
        <w:rPr>
          <w:spacing w:val="-20"/>
          <w:w w:val="110"/>
        </w:rPr>
        <w:t> </w:t>
      </w:r>
      <w:r>
        <w:rPr>
          <w:w w:val="110"/>
        </w:rPr>
        <w:t>are</w:t>
      </w:r>
      <w:r>
        <w:rPr>
          <w:spacing w:val="-21"/>
          <w:w w:val="110"/>
        </w:rPr>
        <w:t> </w:t>
      </w:r>
      <w:r>
        <w:rPr>
          <w:w w:val="110"/>
        </w:rPr>
        <w:t>in</w:t>
      </w:r>
      <w:r>
        <w:rPr>
          <w:spacing w:val="-21"/>
          <w:w w:val="110"/>
        </w:rPr>
        <w:t> </w:t>
      </w:r>
      <w:r>
        <w:rPr>
          <w:w w:val="110"/>
        </w:rPr>
        <w:t>support</w:t>
      </w:r>
      <w:r>
        <w:rPr>
          <w:spacing w:val="-21"/>
          <w:w w:val="110"/>
        </w:rPr>
        <w:t> </w:t>
      </w:r>
      <w:r>
        <w:rPr>
          <w:w w:val="110"/>
        </w:rPr>
        <w:t>of</w:t>
      </w:r>
      <w:r>
        <w:rPr>
          <w:spacing w:val="-21"/>
          <w:w w:val="110"/>
        </w:rPr>
        <w:t> </w:t>
      </w:r>
      <w:r>
        <w:rPr>
          <w:w w:val="110"/>
        </w:rPr>
        <w:t>Ristra</w:t>
      </w:r>
      <w:r>
        <w:rPr>
          <w:spacing w:val="-20"/>
          <w:w w:val="110"/>
        </w:rPr>
        <w:t> </w:t>
      </w:r>
      <w:r>
        <w:rPr>
          <w:w w:val="110"/>
        </w:rPr>
        <w:t>(LANL’s</w:t>
      </w:r>
      <w:r>
        <w:rPr>
          <w:spacing w:val="-21"/>
          <w:w w:val="110"/>
        </w:rPr>
        <w:t> </w:t>
      </w:r>
      <w:r>
        <w:rPr>
          <w:w w:val="110"/>
        </w:rPr>
        <w:t>National</w:t>
      </w:r>
      <w:r>
        <w:rPr>
          <w:spacing w:val="-21"/>
          <w:w w:val="110"/>
        </w:rPr>
        <w:t> </w:t>
      </w:r>
      <w:r>
        <w:rPr>
          <w:w w:val="110"/>
        </w:rPr>
        <w:t>Security</w:t>
      </w:r>
      <w:r>
        <w:rPr>
          <w:w w:val="102"/>
        </w:rPr>
        <w:t> </w:t>
      </w:r>
      <w:r>
        <w:rPr>
          <w:w w:val="110"/>
        </w:rPr>
        <w:t>application</w:t>
      </w:r>
      <w:r>
        <w:rPr>
          <w:spacing w:val="-12"/>
          <w:w w:val="110"/>
        </w:rPr>
        <w:t> </w:t>
      </w:r>
      <w:r>
        <w:rPr>
          <w:w w:val="110"/>
        </w:rPr>
        <w:t>AD</w:t>
      </w:r>
      <w:r>
        <w:rPr>
          <w:spacing w:val="-11"/>
          <w:w w:val="110"/>
        </w:rPr>
        <w:t> </w:t>
      </w:r>
      <w:r>
        <w:rPr>
          <w:w w:val="110"/>
        </w:rPr>
        <w:t>2.2.5.01).</w:t>
      </w:r>
      <w:r>
        <w:rPr>
          <w:spacing w:val="3"/>
          <w:w w:val="110"/>
        </w:rPr>
        <w:t> </w:t>
      </w:r>
      <w:r>
        <w:rPr>
          <w:w w:val="110"/>
        </w:rPr>
        <w:t>Our</w:t>
      </w:r>
      <w:r>
        <w:rPr>
          <w:spacing w:val="-11"/>
          <w:w w:val="110"/>
        </w:rPr>
        <w:t> </w:t>
      </w:r>
      <w:r>
        <w:rPr>
          <w:w w:val="110"/>
        </w:rPr>
        <w:t>project</w:t>
      </w:r>
      <w:r>
        <w:rPr>
          <w:spacing w:val="-11"/>
          <w:w w:val="110"/>
        </w:rPr>
        <w:t> </w:t>
      </w:r>
      <w:r>
        <w:rPr>
          <w:w w:val="110"/>
        </w:rPr>
        <w:t>includes</w:t>
      </w:r>
      <w:r>
        <w:rPr>
          <w:spacing w:val="-12"/>
          <w:w w:val="110"/>
        </w:rPr>
        <w:t> </w:t>
      </w:r>
      <w:r>
        <w:rPr>
          <w:w w:val="110"/>
        </w:rPr>
        <w:t>management</w:t>
      </w:r>
      <w:r>
        <w:rPr>
          <w:spacing w:val="-11"/>
          <w:w w:val="110"/>
        </w:rPr>
        <w:t> </w:t>
      </w:r>
      <w:r>
        <w:rPr>
          <w:w w:val="110"/>
        </w:rPr>
        <w:t>of</w:t>
      </w:r>
      <w:r>
        <w:rPr>
          <w:spacing w:val="-11"/>
          <w:w w:val="110"/>
        </w:rPr>
        <w:t> </w:t>
      </w:r>
      <w:r>
        <w:rPr>
          <w:w w:val="110"/>
        </w:rPr>
        <w:t>the</w:t>
      </w:r>
      <w:r>
        <w:rPr>
          <w:spacing w:val="-11"/>
          <w:w w:val="110"/>
        </w:rPr>
        <w:t> </w:t>
      </w:r>
      <w:r>
        <w:rPr>
          <w:w w:val="110"/>
        </w:rPr>
        <w:t>current</w:t>
      </w:r>
      <w:r>
        <w:rPr>
          <w:spacing w:val="-12"/>
          <w:w w:val="110"/>
        </w:rPr>
        <w:t> </w:t>
      </w:r>
      <w:r>
        <w:rPr>
          <w:w w:val="110"/>
        </w:rPr>
        <w:t>repository</w:t>
      </w:r>
      <w:r>
        <w:rPr>
          <w:spacing w:val="-11"/>
          <w:w w:val="110"/>
        </w:rPr>
        <w:t> </w:t>
      </w:r>
      <w:r>
        <w:rPr>
          <w:w w:val="110"/>
        </w:rPr>
        <w:t>and</w:t>
      </w:r>
      <w:r>
        <w:rPr>
          <w:spacing w:val="-11"/>
          <w:w w:val="110"/>
        </w:rPr>
        <w:t> </w:t>
      </w:r>
      <w:r>
        <w:rPr>
          <w:w w:val="110"/>
        </w:rPr>
        <w:t>quarterly,</w:t>
      </w:r>
      <w:r>
        <w:rPr>
          <w:spacing w:val="-12"/>
          <w:w w:val="110"/>
        </w:rPr>
        <w:t> </w:t>
      </w:r>
      <w:r>
        <w:rPr>
          <w:w w:val="110"/>
        </w:rPr>
        <w:t>or</w:t>
      </w:r>
      <w:r>
        <w:rPr>
          <w:spacing w:val="-11"/>
          <w:w w:val="110"/>
        </w:rPr>
        <w:t> </w:t>
      </w:r>
      <w:r>
        <w:rPr>
          <w:w w:val="110"/>
        </w:rPr>
        <w:t>more</w:t>
      </w:r>
      <w:r>
        <w:rPr>
          <w:w w:val="103"/>
        </w:rPr>
        <w:t> </w:t>
      </w:r>
      <w:r>
        <w:rPr>
          <w:w w:val="110"/>
        </w:rPr>
        <w:t>frequent,</w:t>
      </w:r>
      <w:r>
        <w:rPr>
          <w:spacing w:val="-20"/>
          <w:w w:val="110"/>
        </w:rPr>
        <w:t> </w:t>
      </w:r>
      <w:r>
        <w:rPr>
          <w:w w:val="110"/>
        </w:rPr>
        <w:t>releases</w:t>
      </w:r>
      <w:r>
        <w:rPr>
          <w:spacing w:val="-20"/>
          <w:w w:val="110"/>
        </w:rPr>
        <w:t> </w:t>
      </w:r>
      <w:r>
        <w:rPr>
          <w:w w:val="110"/>
        </w:rPr>
        <w:t>of</w:t>
      </w:r>
      <w:r>
        <w:rPr>
          <w:spacing w:val="-20"/>
          <w:w w:val="110"/>
        </w:rPr>
        <w:t> </w:t>
      </w:r>
      <w:r>
        <w:rPr>
          <w:w w:val="110"/>
        </w:rPr>
        <w:t>Legion</w:t>
      </w:r>
      <w:r>
        <w:rPr>
          <w:spacing w:val="-20"/>
          <w:w w:val="110"/>
        </w:rPr>
        <w:t> </w:t>
      </w:r>
      <w:r>
        <w:rPr>
          <w:w w:val="110"/>
        </w:rPr>
        <w:t>to</w:t>
      </w:r>
      <w:r>
        <w:rPr>
          <w:spacing w:val="-20"/>
          <w:w w:val="110"/>
        </w:rPr>
        <w:t> </w:t>
      </w:r>
      <w:r>
        <w:rPr>
          <w:w w:val="110"/>
        </w:rPr>
        <w:t>the</w:t>
      </w:r>
      <w:r>
        <w:rPr>
          <w:spacing w:val="-20"/>
          <w:w w:val="110"/>
        </w:rPr>
        <w:t> </w:t>
      </w:r>
      <w:r>
        <w:rPr>
          <w:w w:val="110"/>
        </w:rPr>
        <w:t>broader</w:t>
      </w:r>
      <w:r>
        <w:rPr>
          <w:spacing w:val="-19"/>
          <w:w w:val="110"/>
        </w:rPr>
        <w:t> </w:t>
      </w:r>
      <w:r>
        <w:rPr>
          <w:spacing w:val="-3"/>
          <w:w w:val="110"/>
        </w:rPr>
        <w:t>community.</w:t>
      </w:r>
      <w:r>
        <w:rPr>
          <w:spacing w:val="-5"/>
          <w:w w:val="110"/>
        </w:rPr>
        <w:t> </w:t>
      </w:r>
      <w:r>
        <w:rPr>
          <w:spacing w:val="-9"/>
          <w:w w:val="110"/>
        </w:rPr>
        <w:t>We</w:t>
      </w:r>
      <w:r>
        <w:rPr>
          <w:spacing w:val="-20"/>
          <w:w w:val="110"/>
        </w:rPr>
        <w:t> </w:t>
      </w:r>
      <w:r>
        <w:rPr>
          <w:w w:val="110"/>
        </w:rPr>
        <w:t>are</w:t>
      </w:r>
      <w:r>
        <w:rPr>
          <w:spacing w:val="-20"/>
          <w:w w:val="110"/>
        </w:rPr>
        <w:t> </w:t>
      </w:r>
      <w:r>
        <w:rPr>
          <w:w w:val="110"/>
        </w:rPr>
        <w:t>also</w:t>
      </w:r>
      <w:r>
        <w:rPr>
          <w:spacing w:val="-20"/>
          <w:w w:val="110"/>
        </w:rPr>
        <w:t> </w:t>
      </w:r>
      <w:r>
        <w:rPr>
          <w:w w:val="110"/>
        </w:rPr>
        <w:t>looking</w:t>
      </w:r>
      <w:r>
        <w:rPr>
          <w:spacing w:val="-20"/>
          <w:w w:val="110"/>
        </w:rPr>
        <w:t> </w:t>
      </w:r>
      <w:r>
        <w:rPr>
          <w:w w:val="110"/>
        </w:rPr>
        <w:t>at</w:t>
      </w:r>
      <w:r>
        <w:rPr>
          <w:spacing w:val="-20"/>
          <w:w w:val="110"/>
        </w:rPr>
        <w:t> </w:t>
      </w:r>
      <w:r>
        <w:rPr>
          <w:w w:val="110"/>
        </w:rPr>
        <w:t>numerous</w:t>
      </w:r>
      <w:r>
        <w:rPr>
          <w:spacing w:val="-20"/>
          <w:w w:val="110"/>
        </w:rPr>
        <w:t> </w:t>
      </w:r>
      <w:r>
        <w:rPr>
          <w:w w:val="110"/>
        </w:rPr>
        <w:t>aspects</w:t>
      </w:r>
      <w:r>
        <w:rPr>
          <w:spacing w:val="-21"/>
          <w:w w:val="110"/>
        </w:rPr>
        <w:t> </w:t>
      </w:r>
      <w:r>
        <w:rPr>
          <w:w w:val="110"/>
        </w:rPr>
        <w:t>of</w:t>
      </w:r>
      <w:r>
        <w:rPr>
          <w:spacing w:val="-20"/>
          <w:w w:val="110"/>
        </w:rPr>
        <w:t> </w:t>
      </w:r>
      <w:r>
        <w:rPr>
          <w:w w:val="110"/>
        </w:rPr>
        <w:t>having</w:t>
      </w:r>
      <w:r>
        <w:rPr>
          <w:spacing w:val="-19"/>
          <w:w w:val="110"/>
        </w:rPr>
        <w:t> </w:t>
      </w:r>
      <w:r>
        <w:rPr>
          <w:w w:val="110"/>
        </w:rPr>
        <w:t>the</w:t>
      </w:r>
      <w:r>
        <w:rPr>
          <w:w w:val="110"/>
        </w:rPr>
        <w:t> </w:t>
      </w:r>
      <w:r>
        <w:rPr>
          <w:w w:val="110"/>
        </w:rPr>
        <w:t>Legion</w:t>
      </w:r>
      <w:r>
        <w:rPr>
          <w:spacing w:val="-9"/>
          <w:w w:val="110"/>
        </w:rPr>
        <w:t> </w:t>
      </w:r>
      <w:r>
        <w:rPr>
          <w:w w:val="110"/>
        </w:rPr>
        <w:t>system</w:t>
      </w:r>
      <w:r>
        <w:rPr>
          <w:spacing w:val="-8"/>
          <w:w w:val="110"/>
        </w:rPr>
        <w:t> </w:t>
      </w:r>
      <w:r>
        <w:rPr>
          <w:w w:val="110"/>
        </w:rPr>
        <w:t>interoperate</w:t>
      </w:r>
      <w:r>
        <w:rPr>
          <w:spacing w:val="-8"/>
          <w:w w:val="110"/>
        </w:rPr>
        <w:t> </w:t>
      </w:r>
      <w:r>
        <w:rPr>
          <w:w w:val="110"/>
        </w:rPr>
        <w:t>with</w:t>
      </w:r>
      <w:r>
        <w:rPr>
          <w:spacing w:val="-9"/>
          <w:w w:val="110"/>
        </w:rPr>
        <w:t> </w:t>
      </w:r>
      <w:r>
        <w:rPr>
          <w:w w:val="110"/>
        </w:rPr>
        <w:t>today’s</w:t>
      </w:r>
      <w:r>
        <w:rPr>
          <w:spacing w:val="-8"/>
          <w:w w:val="110"/>
        </w:rPr>
        <w:t> </w:t>
      </w:r>
      <w:r>
        <w:rPr>
          <w:w w:val="110"/>
        </w:rPr>
        <w:t>more</w:t>
      </w:r>
      <w:r>
        <w:rPr>
          <w:spacing w:val="-8"/>
          <w:w w:val="110"/>
        </w:rPr>
        <w:t> </w:t>
      </w:r>
      <w:r>
        <w:rPr>
          <w:w w:val="110"/>
        </w:rPr>
        <w:t>widely</w:t>
      </w:r>
      <w:r>
        <w:rPr>
          <w:spacing w:val="-8"/>
          <w:w w:val="110"/>
        </w:rPr>
        <w:t> </w:t>
      </w:r>
      <w:r>
        <w:rPr>
          <w:w w:val="110"/>
        </w:rPr>
        <w:t>used</w:t>
      </w:r>
      <w:r>
        <w:rPr>
          <w:spacing w:val="-9"/>
          <w:w w:val="110"/>
        </w:rPr>
        <w:t> </w:t>
      </w:r>
      <w:r>
        <w:rPr>
          <w:w w:val="110"/>
        </w:rPr>
        <w:t>programming</w:t>
      </w:r>
      <w:r>
        <w:rPr>
          <w:spacing w:val="-8"/>
          <w:w w:val="110"/>
        </w:rPr>
        <w:t> </w:t>
      </w:r>
      <w:r>
        <w:rPr>
          <w:w w:val="110"/>
        </w:rPr>
        <w:t>systems</w:t>
      </w:r>
      <w:r>
        <w:rPr>
          <w:spacing w:val="-8"/>
          <w:w w:val="110"/>
        </w:rPr>
        <w:t> </w:t>
      </w:r>
      <w:r>
        <w:rPr>
          <w:w w:val="110"/>
        </w:rPr>
        <w:t>–</w:t>
      </w:r>
      <w:r>
        <w:rPr>
          <w:spacing w:val="-8"/>
          <w:w w:val="110"/>
        </w:rPr>
        <w:t> </w:t>
      </w:r>
      <w:r>
        <w:rPr>
          <w:w w:val="110"/>
        </w:rPr>
        <w:t>e.g.</w:t>
      </w:r>
      <w:r>
        <w:rPr>
          <w:spacing w:val="7"/>
          <w:w w:val="110"/>
        </w:rPr>
        <w:t> </w:t>
      </w:r>
      <w:r>
        <w:rPr>
          <w:w w:val="110"/>
        </w:rPr>
        <w:t>MPI</w:t>
      </w:r>
      <w:r>
        <w:rPr>
          <w:spacing w:val="-8"/>
          <w:w w:val="110"/>
        </w:rPr>
        <w:t> </w:t>
      </w:r>
      <w:r>
        <w:rPr>
          <w:w w:val="110"/>
        </w:rPr>
        <w:t>and</w:t>
      </w:r>
      <w:r>
        <w:rPr>
          <w:spacing w:val="-8"/>
          <w:w w:val="110"/>
        </w:rPr>
        <w:t> </w:t>
      </w:r>
      <w:r>
        <w:rPr>
          <w:w w:val="110"/>
        </w:rPr>
        <w:t>OpenMP.</w:t>
      </w:r>
      <w:r>
        <w:rPr>
          <w:w w:val="110"/>
        </w:rPr>
        <w:t> </w:t>
      </w:r>
      <w:r>
        <w:rPr>
          <w:w w:val="110"/>
        </w:rPr>
        <w:t>More</w:t>
      </w:r>
      <w:r>
        <w:rPr>
          <w:spacing w:val="-23"/>
          <w:w w:val="110"/>
        </w:rPr>
        <w:t> </w:t>
      </w:r>
      <w:r>
        <w:rPr>
          <w:w w:val="110"/>
        </w:rPr>
        <w:t>recently</w:t>
      </w:r>
      <w:r>
        <w:rPr>
          <w:spacing w:val="-22"/>
          <w:w w:val="110"/>
        </w:rPr>
        <w:t> </w:t>
      </w:r>
      <w:r>
        <w:rPr>
          <w:spacing w:val="-3"/>
          <w:w w:val="110"/>
        </w:rPr>
        <w:t>we</w:t>
      </w:r>
      <w:r>
        <w:rPr>
          <w:spacing w:val="-23"/>
          <w:w w:val="110"/>
        </w:rPr>
        <w:t> </w:t>
      </w:r>
      <w:r>
        <w:rPr>
          <w:spacing w:val="-3"/>
          <w:w w:val="110"/>
        </w:rPr>
        <w:t>have</w:t>
      </w:r>
      <w:r>
        <w:rPr>
          <w:spacing w:val="-22"/>
          <w:w w:val="110"/>
        </w:rPr>
        <w:t> </w:t>
      </w:r>
      <w:r>
        <w:rPr>
          <w:w w:val="110"/>
        </w:rPr>
        <w:t>started</w:t>
      </w:r>
      <w:r>
        <w:rPr>
          <w:spacing w:val="-23"/>
          <w:w w:val="110"/>
        </w:rPr>
        <w:t> </w:t>
      </w:r>
      <w:r>
        <w:rPr>
          <w:w w:val="110"/>
        </w:rPr>
        <w:t>to</w:t>
      </w:r>
      <w:r>
        <w:rPr>
          <w:spacing w:val="-22"/>
          <w:w w:val="110"/>
        </w:rPr>
        <w:t> </w:t>
      </w:r>
      <w:r>
        <w:rPr>
          <w:w w:val="110"/>
        </w:rPr>
        <w:t>look</w:t>
      </w:r>
      <w:r>
        <w:rPr>
          <w:spacing w:val="-23"/>
          <w:w w:val="110"/>
        </w:rPr>
        <w:t> </w:t>
      </w:r>
      <w:r>
        <w:rPr>
          <w:w w:val="110"/>
        </w:rPr>
        <w:t>at</w:t>
      </w:r>
      <w:r>
        <w:rPr>
          <w:spacing w:val="-22"/>
          <w:w w:val="110"/>
        </w:rPr>
        <w:t> </w:t>
      </w:r>
      <w:r>
        <w:rPr>
          <w:w w:val="110"/>
        </w:rPr>
        <w:t>leveraging</w:t>
      </w:r>
      <w:r>
        <w:rPr>
          <w:spacing w:val="-23"/>
          <w:w w:val="110"/>
        </w:rPr>
        <w:t> </w:t>
      </w:r>
      <w:r>
        <w:rPr>
          <w:w w:val="110"/>
        </w:rPr>
        <w:t>recent</w:t>
      </w:r>
      <w:r>
        <w:rPr>
          <w:spacing w:val="-22"/>
          <w:w w:val="110"/>
        </w:rPr>
        <w:t> </w:t>
      </w:r>
      <w:r>
        <w:rPr>
          <w:w w:val="110"/>
        </w:rPr>
        <w:t>results</w:t>
      </w:r>
      <w:r>
        <w:rPr>
          <w:spacing w:val="-22"/>
          <w:w w:val="110"/>
        </w:rPr>
        <w:t> </w:t>
      </w:r>
      <w:r>
        <w:rPr>
          <w:w w:val="110"/>
        </w:rPr>
        <w:t>in</w:t>
      </w:r>
      <w:r>
        <w:rPr>
          <w:spacing w:val="-23"/>
          <w:w w:val="110"/>
        </w:rPr>
        <w:t> </w:t>
      </w:r>
      <w:r>
        <w:rPr>
          <w:w w:val="110"/>
        </w:rPr>
        <w:t>improving</w:t>
      </w:r>
      <w:r>
        <w:rPr>
          <w:spacing w:val="-22"/>
          <w:w w:val="110"/>
        </w:rPr>
        <w:t> </w:t>
      </w:r>
      <w:r>
        <w:rPr>
          <w:w w:val="110"/>
        </w:rPr>
        <w:t>the</w:t>
      </w:r>
      <w:r>
        <w:rPr>
          <w:spacing w:val="-23"/>
          <w:w w:val="110"/>
        </w:rPr>
        <w:t> </w:t>
      </w:r>
      <w:r>
        <w:rPr>
          <w:w w:val="110"/>
        </w:rPr>
        <w:t>performance</w:t>
      </w:r>
      <w:r>
        <w:rPr>
          <w:spacing w:val="-22"/>
          <w:w w:val="110"/>
        </w:rPr>
        <w:t> </w:t>
      </w:r>
      <w:r>
        <w:rPr>
          <w:w w:val="110"/>
        </w:rPr>
        <w:t>of</w:t>
      </w:r>
      <w:r>
        <w:rPr>
          <w:spacing w:val="-23"/>
          <w:w w:val="110"/>
        </w:rPr>
        <w:t> </w:t>
      </w:r>
      <w:r>
        <w:rPr>
          <w:w w:val="110"/>
        </w:rPr>
        <w:t>training</w:t>
      </w:r>
      <w:r>
        <w:rPr>
          <w:w w:val="108"/>
        </w:rPr>
        <w:t> </w:t>
      </w:r>
      <w:r>
        <w:rPr>
          <w:w w:val="110"/>
        </w:rPr>
        <w:t>deep learning applications. Our most recent results explore CANDLE’s requirements for ML training</w:t>
      </w:r>
      <w:r>
        <w:rPr>
          <w:spacing w:val="-9"/>
          <w:w w:val="110"/>
        </w:rPr>
        <w:t> </w:t>
      </w:r>
      <w:r>
        <w:rPr>
          <w:w w:val="110"/>
        </w:rPr>
        <w:t>and</w:t>
      </w:r>
    </w:p>
    <w:p>
      <w:pPr>
        <w:pStyle w:val="BodyText"/>
        <w:spacing w:line="229" w:lineRule="exact"/>
        <w:ind w:left="260"/>
        <w:jc w:val="both"/>
      </w:pPr>
      <w:r>
        <w:rPr>
          <w:w w:val="105"/>
        </w:rPr>
        <w:t>inference on large DNNs. This is discussed in more detail below.</w:t>
      </w:r>
    </w:p>
    <w:p>
      <w:pPr>
        <w:pStyle w:val="BodyText"/>
        <w:spacing w:line="249" w:lineRule="auto" w:before="10"/>
        <w:ind w:left="236" w:right="1433" w:firstLine="322"/>
        <w:jc w:val="both"/>
      </w:pPr>
      <w:r>
        <w:rPr>
          <w:spacing w:val="-3"/>
          <w:w w:val="105"/>
        </w:rPr>
        <w:t>Finally,</w:t>
      </w:r>
      <w:r>
        <w:rPr>
          <w:spacing w:val="-9"/>
          <w:w w:val="105"/>
        </w:rPr>
        <w:t> </w:t>
      </w:r>
      <w:r>
        <w:rPr>
          <w:spacing w:val="-3"/>
          <w:w w:val="105"/>
        </w:rPr>
        <w:t>we</w:t>
      </w:r>
      <w:r>
        <w:rPr>
          <w:spacing w:val="-10"/>
          <w:w w:val="105"/>
        </w:rPr>
        <w:t> </w:t>
      </w:r>
      <w:r>
        <w:rPr>
          <w:w w:val="105"/>
        </w:rPr>
        <w:t>are</w:t>
      </w:r>
      <w:r>
        <w:rPr>
          <w:spacing w:val="-11"/>
          <w:w w:val="105"/>
        </w:rPr>
        <w:t> </w:t>
      </w:r>
      <w:r>
        <w:rPr>
          <w:w w:val="105"/>
        </w:rPr>
        <w:t>actively</w:t>
      </w:r>
      <w:r>
        <w:rPr>
          <w:spacing w:val="-10"/>
          <w:w w:val="105"/>
        </w:rPr>
        <w:t> </w:t>
      </w:r>
      <w:r>
        <w:rPr>
          <w:w w:val="105"/>
        </w:rPr>
        <w:t>exploring</w:t>
      </w:r>
      <w:r>
        <w:rPr>
          <w:spacing w:val="-11"/>
          <w:w w:val="105"/>
        </w:rPr>
        <w:t> </w:t>
      </w:r>
      <w:r>
        <w:rPr>
          <w:w w:val="105"/>
        </w:rPr>
        <w:t>techniques</w:t>
      </w:r>
      <w:r>
        <w:rPr>
          <w:spacing w:val="-10"/>
          <w:w w:val="105"/>
        </w:rPr>
        <w:t> </w:t>
      </w:r>
      <w:r>
        <w:rPr>
          <w:w w:val="105"/>
        </w:rPr>
        <w:t>to</w:t>
      </w:r>
      <w:r>
        <w:rPr>
          <w:spacing w:val="-11"/>
          <w:w w:val="105"/>
        </w:rPr>
        <w:t> </w:t>
      </w:r>
      <w:r>
        <w:rPr>
          <w:w w:val="105"/>
        </w:rPr>
        <w:t>simplify</w:t>
      </w:r>
      <w:r>
        <w:rPr>
          <w:spacing w:val="-10"/>
          <w:w w:val="105"/>
        </w:rPr>
        <w:t> </w:t>
      </w:r>
      <w:r>
        <w:rPr>
          <w:w w:val="105"/>
        </w:rPr>
        <w:t>Legion</w:t>
      </w:r>
      <w:r>
        <w:rPr>
          <w:spacing w:val="-11"/>
          <w:w w:val="105"/>
        </w:rPr>
        <w:t> </w:t>
      </w:r>
      <w:r>
        <w:rPr>
          <w:w w:val="105"/>
        </w:rPr>
        <w:t>programming</w:t>
      </w:r>
      <w:r>
        <w:rPr>
          <w:spacing w:val="-10"/>
          <w:w w:val="105"/>
        </w:rPr>
        <w:t> </w:t>
      </w:r>
      <w:r>
        <w:rPr>
          <w:w w:val="105"/>
        </w:rPr>
        <w:t>and</w:t>
      </w:r>
      <w:r>
        <w:rPr>
          <w:spacing w:val="-11"/>
          <w:w w:val="105"/>
        </w:rPr>
        <w:t> </w:t>
      </w:r>
      <w:r>
        <w:rPr>
          <w:w w:val="105"/>
        </w:rPr>
        <w:t>improve</w:t>
      </w:r>
      <w:r>
        <w:rPr>
          <w:spacing w:val="-10"/>
          <w:w w:val="105"/>
        </w:rPr>
        <w:t> </w:t>
      </w:r>
      <w:r>
        <w:rPr>
          <w:w w:val="105"/>
        </w:rPr>
        <w:t>overall</w:t>
      </w:r>
      <w:r>
        <w:rPr>
          <w:spacing w:val="-11"/>
          <w:w w:val="105"/>
        </w:rPr>
        <w:t> </w:t>
      </w:r>
      <w:r>
        <w:rPr>
          <w:w w:val="105"/>
        </w:rPr>
        <w:t>developer productivity. This has been a both a broader community effort that focuses on both connections with Python (e.g. see [</w:t>
      </w:r>
      <w:hyperlink w:history="true" w:anchor="_bookmark245">
        <w:r>
          <w:rPr>
            <w:color w:val="0000FF"/>
            <w:w w:val="105"/>
          </w:rPr>
          <w:t>33</w:t>
        </w:r>
      </w:hyperlink>
      <w:r>
        <w:rPr>
          <w:w w:val="105"/>
        </w:rPr>
        <w:t>] and [</w:t>
      </w:r>
      <w:hyperlink w:history="true" w:anchor="_bookmark246">
        <w:r>
          <w:rPr>
            <w:color w:val="0000FF"/>
            <w:w w:val="105"/>
          </w:rPr>
          <w:t>34</w:t>
        </w:r>
      </w:hyperlink>
      <w:r>
        <w:rPr>
          <w:w w:val="105"/>
        </w:rPr>
        <w:t>]) and also furthering the development and performance of FlexFlow [</w:t>
      </w:r>
      <w:hyperlink w:history="true" w:anchor="_bookmark247">
        <w:r>
          <w:rPr>
            <w:color w:val="0000FF"/>
            <w:w w:val="105"/>
          </w:rPr>
          <w:t>35</w:t>
        </w:r>
      </w:hyperlink>
      <w:r>
        <w:rPr>
          <w:w w:val="105"/>
        </w:rPr>
        <w:t>] </w:t>
      </w:r>
      <w:r>
        <w:rPr>
          <w:spacing w:val="-3"/>
          <w:w w:val="105"/>
        </w:rPr>
        <w:t>by </w:t>
      </w:r>
      <w:r>
        <w:rPr>
          <w:w w:val="105"/>
        </w:rPr>
        <w:t>looking at the</w:t>
      </w:r>
      <w:r>
        <w:rPr>
          <w:spacing w:val="13"/>
          <w:w w:val="105"/>
        </w:rPr>
        <w:t> </w:t>
      </w:r>
      <w:r>
        <w:rPr>
          <w:w w:val="105"/>
        </w:rPr>
        <w:t>impact</w:t>
      </w:r>
      <w:r>
        <w:rPr>
          <w:spacing w:val="14"/>
          <w:w w:val="105"/>
        </w:rPr>
        <w:t> </w:t>
      </w:r>
      <w:r>
        <w:rPr>
          <w:w w:val="105"/>
        </w:rPr>
        <w:t>of</w:t>
      </w:r>
      <w:r>
        <w:rPr>
          <w:spacing w:val="14"/>
          <w:w w:val="105"/>
        </w:rPr>
        <w:t> </w:t>
      </w:r>
      <w:r>
        <w:rPr>
          <w:w w:val="105"/>
        </w:rPr>
        <w:t>performance</w:t>
      </w:r>
      <w:r>
        <w:rPr>
          <w:spacing w:val="14"/>
          <w:w w:val="105"/>
        </w:rPr>
        <w:t> </w:t>
      </w:r>
      <w:r>
        <w:rPr>
          <w:w w:val="105"/>
        </w:rPr>
        <w:t>improvements</w:t>
      </w:r>
      <w:r>
        <w:rPr>
          <w:spacing w:val="14"/>
          <w:w w:val="105"/>
        </w:rPr>
        <w:t> </w:t>
      </w:r>
      <w:r>
        <w:rPr>
          <w:w w:val="105"/>
        </w:rPr>
        <w:t>to</w:t>
      </w:r>
      <w:r>
        <w:rPr>
          <w:spacing w:val="14"/>
          <w:w w:val="105"/>
        </w:rPr>
        <w:t> </w:t>
      </w:r>
      <w:r>
        <w:rPr>
          <w:w w:val="105"/>
        </w:rPr>
        <w:t>Legion</w:t>
      </w:r>
      <w:r>
        <w:rPr>
          <w:spacing w:val="13"/>
          <w:w w:val="105"/>
        </w:rPr>
        <w:t> </w:t>
      </w:r>
      <w:r>
        <w:rPr>
          <w:w w:val="105"/>
        </w:rPr>
        <w:t>such</w:t>
      </w:r>
      <w:r>
        <w:rPr>
          <w:spacing w:val="14"/>
          <w:w w:val="105"/>
        </w:rPr>
        <w:t> </w:t>
      </w:r>
      <w:r>
        <w:rPr>
          <w:w w:val="105"/>
        </w:rPr>
        <w:t>as</w:t>
      </w:r>
      <w:r>
        <w:rPr>
          <w:spacing w:val="14"/>
          <w:w w:val="105"/>
        </w:rPr>
        <w:t> </w:t>
      </w:r>
      <w:r>
        <w:rPr>
          <w:w w:val="105"/>
        </w:rPr>
        <w:t>the</w:t>
      </w:r>
      <w:r>
        <w:rPr>
          <w:spacing w:val="14"/>
          <w:w w:val="105"/>
        </w:rPr>
        <w:t> </w:t>
      </w:r>
      <w:r>
        <w:rPr>
          <w:w w:val="105"/>
        </w:rPr>
        <w:t>work</w:t>
      </w:r>
      <w:r>
        <w:rPr>
          <w:spacing w:val="14"/>
          <w:w w:val="105"/>
        </w:rPr>
        <w:t> </w:t>
      </w:r>
      <w:r>
        <w:rPr>
          <w:w w:val="105"/>
        </w:rPr>
        <w:t>in</w:t>
      </w:r>
      <w:r>
        <w:rPr>
          <w:spacing w:val="14"/>
          <w:w w:val="105"/>
        </w:rPr>
        <w:t> </w:t>
      </w:r>
      <w:r>
        <w:rPr>
          <w:w w:val="105"/>
        </w:rPr>
        <w:t>[</w:t>
      </w:r>
      <w:hyperlink w:history="true" w:anchor="_bookmark248">
        <w:r>
          <w:rPr>
            <w:color w:val="0000FF"/>
            <w:w w:val="105"/>
          </w:rPr>
          <w:t>36</w:t>
        </w:r>
      </w:hyperlink>
      <w:r>
        <w:rPr>
          <w:w w:val="105"/>
        </w:rPr>
        <w:t>].</w:t>
      </w:r>
    </w:p>
    <w:p>
      <w:pPr>
        <w:pStyle w:val="BodyText"/>
        <w:spacing w:before="2"/>
        <w:rPr>
          <w:sz w:val="24"/>
        </w:rPr>
      </w:pPr>
    </w:p>
    <w:p>
      <w:pPr>
        <w:pStyle w:val="BodyText"/>
        <w:spacing w:line="249" w:lineRule="auto"/>
        <w:ind w:left="260" w:right="1414"/>
        <w:jc w:val="both"/>
      </w:pPr>
      <w:r>
        <w:rPr>
          <w:b/>
          <w:w w:val="105"/>
        </w:rPr>
        <w:t>Recent Progress </w:t>
      </w:r>
      <w:r>
        <w:rPr>
          <w:w w:val="105"/>
        </w:rPr>
        <w:t>As discussed above, our progress to date has been focused improving training times for CANDLE’s DNN use cases. </w:t>
      </w:r>
      <w:r>
        <w:rPr>
          <w:spacing w:val="-6"/>
          <w:w w:val="105"/>
        </w:rPr>
        <w:t>For </w:t>
      </w:r>
      <w:r>
        <w:rPr>
          <w:w w:val="105"/>
        </w:rPr>
        <w:t>example, training a single epoch of the Uno dataset (with 21 million samples) using </w:t>
      </w:r>
      <w:r>
        <w:rPr>
          <w:spacing w:val="-3"/>
          <w:w w:val="105"/>
        </w:rPr>
        <w:t>TensorFlow  </w:t>
      </w:r>
      <w:r>
        <w:rPr>
          <w:w w:val="105"/>
        </w:rPr>
        <w:t>requires 27 hours on 1 GPU and 18 hours on 3 GPUs (where it reaches a scalability limit  for TensorFlow). Using FlexFlow, a deep learning framework built on top of Legion, the training time is reduced to 1.2 hours on 128 Summit nodes, using 768 GPUs. This represents a 15x speedup and as shown in Figure</w:t>
      </w:r>
      <w:r>
        <w:rPr>
          <w:spacing w:val="14"/>
          <w:w w:val="105"/>
        </w:rPr>
        <w:t> </w:t>
      </w:r>
      <w:hyperlink w:history="true" w:anchor="_bookmark61">
        <w:r>
          <w:rPr>
            <w:color w:val="0000FF"/>
            <w:w w:val="105"/>
          </w:rPr>
          <w:t>22</w:t>
        </w:r>
        <w:r>
          <w:rPr>
            <w:color w:val="0000FF"/>
            <w:spacing w:val="15"/>
            <w:w w:val="105"/>
          </w:rPr>
          <w:t> </w:t>
        </w:r>
      </w:hyperlink>
      <w:r>
        <w:rPr>
          <w:w w:val="105"/>
        </w:rPr>
        <w:t>has</w:t>
      </w:r>
      <w:r>
        <w:rPr>
          <w:spacing w:val="15"/>
          <w:w w:val="105"/>
        </w:rPr>
        <w:t> </w:t>
      </w:r>
      <w:r>
        <w:rPr>
          <w:w w:val="105"/>
        </w:rPr>
        <w:t>significantly</w:t>
      </w:r>
      <w:r>
        <w:rPr>
          <w:spacing w:val="15"/>
          <w:w w:val="105"/>
        </w:rPr>
        <w:t> </w:t>
      </w:r>
      <w:r>
        <w:rPr>
          <w:w w:val="105"/>
        </w:rPr>
        <w:t>better</w:t>
      </w:r>
      <w:r>
        <w:rPr>
          <w:spacing w:val="15"/>
          <w:w w:val="105"/>
        </w:rPr>
        <w:t> </w:t>
      </w:r>
      <w:r>
        <w:rPr>
          <w:w w:val="105"/>
        </w:rPr>
        <w:t>scaling</w:t>
      </w:r>
      <w:r>
        <w:rPr>
          <w:spacing w:val="15"/>
          <w:w w:val="105"/>
        </w:rPr>
        <w:t> </w:t>
      </w:r>
      <w:r>
        <w:rPr>
          <w:w w:val="105"/>
        </w:rPr>
        <w:t>than</w:t>
      </w:r>
      <w:r>
        <w:rPr>
          <w:spacing w:val="15"/>
          <w:w w:val="105"/>
        </w:rPr>
        <w:t> </w:t>
      </w:r>
      <w:r>
        <w:rPr>
          <w:spacing w:val="-3"/>
          <w:w w:val="105"/>
        </w:rPr>
        <w:t>TensorFlow.</w:t>
      </w:r>
    </w:p>
    <w:p>
      <w:pPr>
        <w:spacing w:after="0" w:line="249" w:lineRule="auto"/>
        <w:jc w:val="both"/>
        <w:sectPr>
          <w:pgSz w:w="12240" w:h="15840"/>
          <w:pgMar w:header="333" w:footer="792" w:top="800" w:bottom="980" w:left="1180" w:right="0"/>
        </w:sectPr>
      </w:pPr>
    </w:p>
    <w:p>
      <w:pPr>
        <w:pStyle w:val="BodyText"/>
      </w:pPr>
    </w:p>
    <w:p>
      <w:pPr>
        <w:pStyle w:val="BodyText"/>
      </w:pPr>
    </w:p>
    <w:p>
      <w:pPr>
        <w:pStyle w:val="BodyText"/>
        <w:spacing w:before="5"/>
        <w:rPr>
          <w:sz w:val="16"/>
        </w:rPr>
      </w:pPr>
    </w:p>
    <w:p>
      <w:pPr>
        <w:pStyle w:val="BodyText"/>
        <w:spacing w:line="249" w:lineRule="auto"/>
        <w:ind w:left="260" w:right="1432" w:firstLine="298"/>
        <w:jc w:val="both"/>
      </w:pPr>
      <w:r>
        <w:rPr>
          <w:w w:val="110"/>
        </w:rPr>
        <w:t>In</w:t>
      </w:r>
      <w:r>
        <w:rPr>
          <w:spacing w:val="-12"/>
          <w:w w:val="110"/>
        </w:rPr>
        <w:t> </w:t>
      </w:r>
      <w:r>
        <w:rPr>
          <w:w w:val="110"/>
        </w:rPr>
        <w:t>addition</w:t>
      </w:r>
      <w:r>
        <w:rPr>
          <w:spacing w:val="-12"/>
          <w:w w:val="110"/>
        </w:rPr>
        <w:t> </w:t>
      </w:r>
      <w:r>
        <w:rPr>
          <w:w w:val="110"/>
        </w:rPr>
        <w:t>to</w:t>
      </w:r>
      <w:r>
        <w:rPr>
          <w:spacing w:val="-12"/>
          <w:w w:val="110"/>
        </w:rPr>
        <w:t> </w:t>
      </w:r>
      <w:r>
        <w:rPr>
          <w:w w:val="110"/>
        </w:rPr>
        <w:t>the</w:t>
      </w:r>
      <w:r>
        <w:rPr>
          <w:spacing w:val="-12"/>
          <w:w w:val="110"/>
        </w:rPr>
        <w:t> </w:t>
      </w:r>
      <w:r>
        <w:rPr>
          <w:w w:val="110"/>
        </w:rPr>
        <w:t>these</w:t>
      </w:r>
      <w:r>
        <w:rPr>
          <w:spacing w:val="-11"/>
          <w:w w:val="110"/>
        </w:rPr>
        <w:t> </w:t>
      </w:r>
      <w:r>
        <w:rPr>
          <w:w w:val="110"/>
        </w:rPr>
        <w:t>efforts</w:t>
      </w:r>
      <w:r>
        <w:rPr>
          <w:spacing w:val="-12"/>
          <w:w w:val="110"/>
        </w:rPr>
        <w:t> </w:t>
      </w:r>
      <w:r>
        <w:rPr>
          <w:spacing w:val="-3"/>
          <w:w w:val="110"/>
        </w:rPr>
        <w:t>we</w:t>
      </w:r>
      <w:r>
        <w:rPr>
          <w:spacing w:val="-12"/>
          <w:w w:val="110"/>
        </w:rPr>
        <w:t> </w:t>
      </w:r>
      <w:r>
        <w:rPr>
          <w:w w:val="110"/>
        </w:rPr>
        <w:t>continue</w:t>
      </w:r>
      <w:r>
        <w:rPr>
          <w:spacing w:val="-12"/>
          <w:w w:val="110"/>
        </w:rPr>
        <w:t> </w:t>
      </w:r>
      <w:r>
        <w:rPr>
          <w:w w:val="110"/>
        </w:rPr>
        <w:t>to</w:t>
      </w:r>
      <w:r>
        <w:rPr>
          <w:spacing w:val="-11"/>
          <w:w w:val="110"/>
        </w:rPr>
        <w:t> </w:t>
      </w:r>
      <w:r>
        <w:rPr>
          <w:w w:val="110"/>
        </w:rPr>
        <w:t>focus</w:t>
      </w:r>
      <w:r>
        <w:rPr>
          <w:spacing w:val="-12"/>
          <w:w w:val="110"/>
        </w:rPr>
        <w:t> </w:t>
      </w:r>
      <w:r>
        <w:rPr>
          <w:w w:val="110"/>
        </w:rPr>
        <w:t>on</w:t>
      </w:r>
      <w:r>
        <w:rPr>
          <w:spacing w:val="-12"/>
          <w:w w:val="110"/>
        </w:rPr>
        <w:t> </w:t>
      </w:r>
      <w:r>
        <w:rPr>
          <w:w w:val="110"/>
        </w:rPr>
        <w:t>bug</w:t>
      </w:r>
      <w:r>
        <w:rPr>
          <w:spacing w:val="-12"/>
          <w:w w:val="110"/>
        </w:rPr>
        <w:t> </w:t>
      </w:r>
      <w:r>
        <w:rPr>
          <w:w w:val="110"/>
        </w:rPr>
        <w:t>fixes,</w:t>
      </w:r>
      <w:r>
        <w:rPr>
          <w:spacing w:val="-12"/>
          <w:w w:val="110"/>
        </w:rPr>
        <w:t> </w:t>
      </w:r>
      <w:r>
        <w:rPr>
          <w:w w:val="110"/>
        </w:rPr>
        <w:t>performance</w:t>
      </w:r>
      <w:r>
        <w:rPr>
          <w:spacing w:val="-11"/>
          <w:w w:val="110"/>
        </w:rPr>
        <w:t> </w:t>
      </w:r>
      <w:r>
        <w:rPr>
          <w:w w:val="110"/>
        </w:rPr>
        <w:t>improvements</w:t>
      </w:r>
      <w:r>
        <w:rPr>
          <w:spacing w:val="-12"/>
          <w:w w:val="110"/>
        </w:rPr>
        <w:t> </w:t>
      </w:r>
      <w:r>
        <w:rPr>
          <w:w w:val="110"/>
        </w:rPr>
        <w:t>and</w:t>
      </w:r>
      <w:r>
        <w:rPr>
          <w:spacing w:val="-12"/>
          <w:w w:val="110"/>
        </w:rPr>
        <w:t> </w:t>
      </w:r>
      <w:r>
        <w:rPr>
          <w:w w:val="110"/>
        </w:rPr>
        <w:t>overall scalability. </w:t>
      </w:r>
      <w:r>
        <w:rPr>
          <w:spacing w:val="-9"/>
          <w:w w:val="110"/>
        </w:rPr>
        <w:t>We </w:t>
      </w:r>
      <w:r>
        <w:rPr>
          <w:spacing w:val="-3"/>
          <w:w w:val="110"/>
        </w:rPr>
        <w:t>have </w:t>
      </w:r>
      <w:r>
        <w:rPr>
          <w:w w:val="110"/>
        </w:rPr>
        <w:t>also started to address exascale platform-centric details and </w:t>
      </w:r>
      <w:r>
        <w:rPr>
          <w:spacing w:val="-3"/>
          <w:w w:val="110"/>
        </w:rPr>
        <w:t>have </w:t>
      </w:r>
      <w:r>
        <w:rPr>
          <w:w w:val="110"/>
        </w:rPr>
        <w:t>started to work on targeting AMD’s software infrastructure for </w:t>
      </w:r>
      <w:r>
        <w:rPr>
          <w:spacing w:val="-3"/>
          <w:w w:val="110"/>
        </w:rPr>
        <w:t>Frontier </w:t>
      </w:r>
      <w:r>
        <w:rPr>
          <w:w w:val="110"/>
        </w:rPr>
        <w:t>and are beginning to explore the details of Intel’s software stack for Aurora. In addition, </w:t>
      </w:r>
      <w:r>
        <w:rPr>
          <w:spacing w:val="-3"/>
          <w:w w:val="110"/>
        </w:rPr>
        <w:t>we have </w:t>
      </w:r>
      <w:r>
        <w:rPr>
          <w:w w:val="110"/>
        </w:rPr>
        <w:t>started to diversify and modularize the low-level transport layers of the system to use both GASNetEX (ST 2.3.1.14) and a modern MPI </w:t>
      </w:r>
      <w:r>
        <w:rPr>
          <w:spacing w:val="-3"/>
          <w:w w:val="110"/>
        </w:rPr>
        <w:t>layer </w:t>
      </w:r>
      <w:r>
        <w:rPr>
          <w:w w:val="110"/>
        </w:rPr>
        <w:t>(ST 2.3.1.07). This approach will give us multiple transport layers for helping to reduce potential impacts from the different platforms.</w:t>
      </w:r>
    </w:p>
    <w:p>
      <w:pPr>
        <w:pStyle w:val="BodyText"/>
      </w:pPr>
    </w:p>
    <w:p>
      <w:pPr>
        <w:pStyle w:val="BodyText"/>
      </w:pPr>
    </w:p>
    <w:p>
      <w:pPr>
        <w:pStyle w:val="BodyText"/>
        <w:spacing w:before="10"/>
        <w:rPr>
          <w:sz w:val="14"/>
        </w:rPr>
      </w:pPr>
      <w:r>
        <w:rPr/>
        <w:drawing>
          <wp:anchor distT="0" distB="0" distL="0" distR="0" allowOverlap="1" layoutInCell="1" locked="0" behindDoc="0" simplePos="0" relativeHeight="89">
            <wp:simplePos x="0" y="0"/>
            <wp:positionH relativeFrom="page">
              <wp:posOffset>2162379</wp:posOffset>
            </wp:positionH>
            <wp:positionV relativeFrom="paragraph">
              <wp:posOffset>133736</wp:posOffset>
            </wp:positionV>
            <wp:extent cx="3432428" cy="2261044"/>
            <wp:effectExtent l="0" t="0" r="0" b="0"/>
            <wp:wrapTopAndBottom/>
            <wp:docPr id="31" name="image22.jpeg"/>
            <wp:cNvGraphicFramePr>
              <a:graphicFrameLocks noChangeAspect="1"/>
            </wp:cNvGraphicFramePr>
            <a:graphic>
              <a:graphicData uri="http://schemas.openxmlformats.org/drawingml/2006/picture">
                <pic:pic>
                  <pic:nvPicPr>
                    <pic:cNvPr id="32" name="image22.jpeg"/>
                    <pic:cNvPicPr/>
                  </pic:nvPicPr>
                  <pic:blipFill>
                    <a:blip r:embed="rId117" cstate="print"/>
                    <a:stretch>
                      <a:fillRect/>
                    </a:stretch>
                  </pic:blipFill>
                  <pic:spPr>
                    <a:xfrm>
                      <a:off x="0" y="0"/>
                      <a:ext cx="3432428" cy="2261044"/>
                    </a:xfrm>
                    <a:prstGeom prst="rect">
                      <a:avLst/>
                    </a:prstGeom>
                  </pic:spPr>
                </pic:pic>
              </a:graphicData>
            </a:graphic>
          </wp:anchor>
        </w:drawing>
      </w:r>
    </w:p>
    <w:p>
      <w:pPr>
        <w:pStyle w:val="BodyText"/>
      </w:pPr>
    </w:p>
    <w:p>
      <w:pPr>
        <w:pStyle w:val="BodyText"/>
        <w:spacing w:before="9"/>
        <w:rPr>
          <w:sz w:val="16"/>
        </w:rPr>
      </w:pPr>
    </w:p>
    <w:p>
      <w:pPr>
        <w:spacing w:line="254" w:lineRule="auto" w:before="66"/>
        <w:ind w:left="1720" w:right="2880" w:firstLine="6"/>
        <w:jc w:val="both"/>
        <w:rPr>
          <w:sz w:val="18"/>
        </w:rPr>
      </w:pPr>
      <w:bookmarkStart w:name="_bookmark61" w:id="106"/>
      <w:bookmarkEnd w:id="106"/>
      <w:r>
        <w:rPr/>
      </w:r>
      <w:r>
        <w:rPr>
          <w:b/>
          <w:w w:val="110"/>
          <w:sz w:val="18"/>
        </w:rPr>
        <w:t>Figure 22: </w:t>
      </w:r>
      <w:r>
        <w:rPr>
          <w:w w:val="110"/>
          <w:sz w:val="18"/>
        </w:rPr>
        <w:t>The CANDLE project requires training and inference on large</w:t>
      </w:r>
      <w:r>
        <w:rPr>
          <w:spacing w:val="-16"/>
          <w:w w:val="110"/>
          <w:sz w:val="18"/>
        </w:rPr>
        <w:t> </w:t>
      </w:r>
      <w:r>
        <w:rPr>
          <w:w w:val="110"/>
          <w:sz w:val="18"/>
        </w:rPr>
        <w:t>DNNs, which are computationally intensive and difficult to parallelize. Training a single epoch</w:t>
      </w:r>
      <w:r>
        <w:rPr>
          <w:spacing w:val="-6"/>
          <w:w w:val="110"/>
          <w:sz w:val="18"/>
        </w:rPr>
        <w:t> </w:t>
      </w:r>
      <w:r>
        <w:rPr>
          <w:w w:val="110"/>
          <w:sz w:val="18"/>
        </w:rPr>
        <w:t>of</w:t>
      </w:r>
      <w:r>
        <w:rPr>
          <w:spacing w:val="-6"/>
          <w:w w:val="110"/>
          <w:sz w:val="18"/>
        </w:rPr>
        <w:t> </w:t>
      </w:r>
      <w:r>
        <w:rPr>
          <w:w w:val="110"/>
          <w:sz w:val="18"/>
        </w:rPr>
        <w:t>the</w:t>
      </w:r>
      <w:r>
        <w:rPr>
          <w:spacing w:val="-6"/>
          <w:w w:val="110"/>
          <w:sz w:val="18"/>
        </w:rPr>
        <w:t> </w:t>
      </w:r>
      <w:r>
        <w:rPr>
          <w:w w:val="110"/>
          <w:sz w:val="18"/>
        </w:rPr>
        <w:t>Uno</w:t>
      </w:r>
      <w:r>
        <w:rPr>
          <w:spacing w:val="-6"/>
          <w:w w:val="110"/>
          <w:sz w:val="18"/>
        </w:rPr>
        <w:t> </w:t>
      </w:r>
      <w:r>
        <w:rPr>
          <w:w w:val="110"/>
          <w:sz w:val="18"/>
        </w:rPr>
        <w:t>dataset</w:t>
      </w:r>
      <w:r>
        <w:rPr>
          <w:spacing w:val="-6"/>
          <w:w w:val="110"/>
          <w:sz w:val="18"/>
        </w:rPr>
        <w:t> </w:t>
      </w:r>
      <w:r>
        <w:rPr>
          <w:w w:val="110"/>
          <w:sz w:val="18"/>
        </w:rPr>
        <w:t>(with</w:t>
      </w:r>
      <w:r>
        <w:rPr>
          <w:spacing w:val="-5"/>
          <w:w w:val="110"/>
          <w:sz w:val="18"/>
        </w:rPr>
        <w:t> </w:t>
      </w:r>
      <w:r>
        <w:rPr>
          <w:w w:val="110"/>
          <w:sz w:val="18"/>
        </w:rPr>
        <w:t>21M</w:t>
      </w:r>
      <w:r>
        <w:rPr>
          <w:spacing w:val="-6"/>
          <w:w w:val="110"/>
          <w:sz w:val="18"/>
        </w:rPr>
        <w:t> </w:t>
      </w:r>
      <w:r>
        <w:rPr>
          <w:w w:val="110"/>
          <w:sz w:val="18"/>
        </w:rPr>
        <w:t>samples)</w:t>
      </w:r>
      <w:r>
        <w:rPr>
          <w:spacing w:val="-6"/>
          <w:w w:val="110"/>
          <w:sz w:val="18"/>
        </w:rPr>
        <w:t> </w:t>
      </w:r>
      <w:r>
        <w:rPr>
          <w:w w:val="110"/>
          <w:sz w:val="18"/>
        </w:rPr>
        <w:t>using</w:t>
      </w:r>
      <w:r>
        <w:rPr>
          <w:spacing w:val="-6"/>
          <w:w w:val="110"/>
          <w:sz w:val="18"/>
        </w:rPr>
        <w:t> </w:t>
      </w:r>
      <w:r>
        <w:rPr>
          <w:spacing w:val="-3"/>
          <w:w w:val="110"/>
          <w:sz w:val="18"/>
        </w:rPr>
        <w:t>TensorFlow</w:t>
      </w:r>
      <w:r>
        <w:rPr>
          <w:spacing w:val="-6"/>
          <w:w w:val="110"/>
          <w:sz w:val="18"/>
        </w:rPr>
        <w:t> </w:t>
      </w:r>
      <w:r>
        <w:rPr>
          <w:w w:val="110"/>
          <w:sz w:val="18"/>
        </w:rPr>
        <w:t>requires</w:t>
      </w:r>
      <w:r>
        <w:rPr>
          <w:spacing w:val="-5"/>
          <w:w w:val="110"/>
          <w:sz w:val="18"/>
        </w:rPr>
        <w:t> </w:t>
      </w:r>
      <w:r>
        <w:rPr>
          <w:w w:val="110"/>
          <w:sz w:val="18"/>
        </w:rPr>
        <w:t>27</w:t>
      </w:r>
      <w:r>
        <w:rPr>
          <w:spacing w:val="-6"/>
          <w:w w:val="110"/>
          <w:sz w:val="18"/>
        </w:rPr>
        <w:t> </w:t>
      </w:r>
      <w:r>
        <w:rPr>
          <w:w w:val="110"/>
          <w:sz w:val="18"/>
        </w:rPr>
        <w:t>hours on 1 GPU and 18 hours on 3 GPUs. Using FlexFlow,a deep learning framework built</w:t>
      </w:r>
      <w:r>
        <w:rPr>
          <w:spacing w:val="-5"/>
          <w:w w:val="110"/>
          <w:sz w:val="18"/>
        </w:rPr>
        <w:t> </w:t>
      </w:r>
      <w:r>
        <w:rPr>
          <w:w w:val="110"/>
          <w:sz w:val="18"/>
        </w:rPr>
        <w:t>on</w:t>
      </w:r>
      <w:r>
        <w:rPr>
          <w:spacing w:val="-4"/>
          <w:w w:val="110"/>
          <w:sz w:val="18"/>
        </w:rPr>
        <w:t> </w:t>
      </w:r>
      <w:r>
        <w:rPr>
          <w:w w:val="110"/>
          <w:sz w:val="18"/>
        </w:rPr>
        <w:t>top</w:t>
      </w:r>
      <w:r>
        <w:rPr>
          <w:spacing w:val="-4"/>
          <w:w w:val="110"/>
          <w:sz w:val="18"/>
        </w:rPr>
        <w:t> </w:t>
      </w:r>
      <w:r>
        <w:rPr>
          <w:w w:val="110"/>
          <w:sz w:val="18"/>
        </w:rPr>
        <w:t>Legion,</w:t>
      </w:r>
      <w:r>
        <w:rPr>
          <w:spacing w:val="-3"/>
          <w:w w:val="110"/>
          <w:sz w:val="18"/>
        </w:rPr>
        <w:t> </w:t>
      </w:r>
      <w:r>
        <w:rPr>
          <w:w w:val="110"/>
          <w:sz w:val="18"/>
        </w:rPr>
        <w:t>reduces</w:t>
      </w:r>
      <w:r>
        <w:rPr>
          <w:spacing w:val="-4"/>
          <w:w w:val="110"/>
          <w:sz w:val="18"/>
        </w:rPr>
        <w:t> </w:t>
      </w:r>
      <w:r>
        <w:rPr>
          <w:w w:val="110"/>
          <w:sz w:val="18"/>
        </w:rPr>
        <w:t>training</w:t>
      </w:r>
      <w:r>
        <w:rPr>
          <w:spacing w:val="-4"/>
          <w:w w:val="110"/>
          <w:sz w:val="18"/>
        </w:rPr>
        <w:t> </w:t>
      </w:r>
      <w:r>
        <w:rPr>
          <w:w w:val="110"/>
          <w:sz w:val="18"/>
        </w:rPr>
        <w:t>time</w:t>
      </w:r>
      <w:r>
        <w:rPr>
          <w:spacing w:val="-4"/>
          <w:w w:val="110"/>
          <w:sz w:val="18"/>
        </w:rPr>
        <w:t> </w:t>
      </w:r>
      <w:r>
        <w:rPr>
          <w:w w:val="110"/>
          <w:sz w:val="18"/>
        </w:rPr>
        <w:t>to</w:t>
      </w:r>
      <w:r>
        <w:rPr>
          <w:spacing w:val="-4"/>
          <w:w w:val="110"/>
          <w:sz w:val="18"/>
        </w:rPr>
        <w:t> </w:t>
      </w:r>
      <w:r>
        <w:rPr>
          <w:w w:val="110"/>
          <w:sz w:val="18"/>
        </w:rPr>
        <w:t>1.2</w:t>
      </w:r>
      <w:r>
        <w:rPr>
          <w:spacing w:val="-4"/>
          <w:w w:val="110"/>
          <w:sz w:val="18"/>
        </w:rPr>
        <w:t> </w:t>
      </w:r>
      <w:r>
        <w:rPr>
          <w:w w:val="110"/>
          <w:sz w:val="18"/>
        </w:rPr>
        <w:t>hours</w:t>
      </w:r>
      <w:r>
        <w:rPr>
          <w:spacing w:val="-4"/>
          <w:w w:val="110"/>
          <w:sz w:val="18"/>
        </w:rPr>
        <w:t> </w:t>
      </w:r>
      <w:r>
        <w:rPr>
          <w:w w:val="110"/>
          <w:sz w:val="18"/>
        </w:rPr>
        <w:t>on</w:t>
      </w:r>
      <w:r>
        <w:rPr>
          <w:spacing w:val="-4"/>
          <w:w w:val="110"/>
          <w:sz w:val="18"/>
        </w:rPr>
        <w:t> </w:t>
      </w:r>
      <w:r>
        <w:rPr>
          <w:w w:val="110"/>
          <w:sz w:val="18"/>
        </w:rPr>
        <w:t>128</w:t>
      </w:r>
      <w:r>
        <w:rPr>
          <w:spacing w:val="-4"/>
          <w:w w:val="110"/>
          <w:sz w:val="18"/>
        </w:rPr>
        <w:t> </w:t>
      </w:r>
      <w:r>
        <w:rPr>
          <w:w w:val="110"/>
          <w:sz w:val="18"/>
        </w:rPr>
        <w:t>Summit</w:t>
      </w:r>
      <w:r>
        <w:rPr>
          <w:spacing w:val="-4"/>
          <w:w w:val="110"/>
          <w:sz w:val="18"/>
        </w:rPr>
        <w:t> </w:t>
      </w:r>
      <w:r>
        <w:rPr>
          <w:w w:val="110"/>
          <w:sz w:val="18"/>
        </w:rPr>
        <w:t>nodes</w:t>
      </w:r>
      <w:r>
        <w:rPr>
          <w:spacing w:val="-4"/>
          <w:w w:val="110"/>
          <w:sz w:val="18"/>
        </w:rPr>
        <w:t> </w:t>
      </w:r>
      <w:r>
        <w:rPr>
          <w:w w:val="110"/>
          <w:sz w:val="18"/>
        </w:rPr>
        <w:t>(768 GPUs).</w:t>
      </w:r>
      <w:r>
        <w:rPr>
          <w:spacing w:val="13"/>
          <w:w w:val="110"/>
          <w:sz w:val="18"/>
        </w:rPr>
        <w:t> </w:t>
      </w:r>
      <w:r>
        <w:rPr>
          <w:w w:val="110"/>
          <w:sz w:val="18"/>
        </w:rPr>
        <w:t>The</w:t>
      </w:r>
      <w:r>
        <w:rPr>
          <w:spacing w:val="-9"/>
          <w:w w:val="110"/>
          <w:sz w:val="18"/>
        </w:rPr>
        <w:t> </w:t>
      </w:r>
      <w:r>
        <w:rPr>
          <w:w w:val="110"/>
          <w:sz w:val="18"/>
        </w:rPr>
        <w:t>features</w:t>
      </w:r>
      <w:r>
        <w:rPr>
          <w:spacing w:val="-9"/>
          <w:w w:val="110"/>
          <w:sz w:val="18"/>
        </w:rPr>
        <w:t> </w:t>
      </w:r>
      <w:r>
        <w:rPr>
          <w:w w:val="110"/>
          <w:sz w:val="18"/>
        </w:rPr>
        <w:t>enabling</w:t>
      </w:r>
      <w:r>
        <w:rPr>
          <w:spacing w:val="-9"/>
          <w:w w:val="110"/>
          <w:sz w:val="18"/>
        </w:rPr>
        <w:t> </w:t>
      </w:r>
      <w:r>
        <w:rPr>
          <w:w w:val="110"/>
          <w:sz w:val="18"/>
        </w:rPr>
        <w:t>this</w:t>
      </w:r>
      <w:r>
        <w:rPr>
          <w:spacing w:val="-10"/>
          <w:w w:val="110"/>
          <w:sz w:val="18"/>
        </w:rPr>
        <w:t> </w:t>
      </w:r>
      <w:r>
        <w:rPr>
          <w:w w:val="110"/>
          <w:sz w:val="18"/>
        </w:rPr>
        <w:t>are</w:t>
      </w:r>
      <w:r>
        <w:rPr>
          <w:spacing w:val="-9"/>
          <w:w w:val="110"/>
          <w:sz w:val="18"/>
        </w:rPr>
        <w:t> </w:t>
      </w:r>
      <w:r>
        <w:rPr>
          <w:w w:val="110"/>
          <w:sz w:val="18"/>
        </w:rPr>
        <w:t>Legion’s</w:t>
      </w:r>
      <w:r>
        <w:rPr>
          <w:spacing w:val="-9"/>
          <w:w w:val="110"/>
          <w:sz w:val="18"/>
        </w:rPr>
        <w:t> </w:t>
      </w:r>
      <w:r>
        <w:rPr>
          <w:w w:val="110"/>
          <w:sz w:val="18"/>
        </w:rPr>
        <w:t>first-class</w:t>
      </w:r>
      <w:r>
        <w:rPr>
          <w:spacing w:val="-9"/>
          <w:w w:val="110"/>
          <w:sz w:val="18"/>
        </w:rPr>
        <w:t> </w:t>
      </w:r>
      <w:r>
        <w:rPr>
          <w:w w:val="110"/>
          <w:sz w:val="18"/>
        </w:rPr>
        <w:t>data</w:t>
      </w:r>
      <w:r>
        <w:rPr>
          <w:spacing w:val="-9"/>
          <w:w w:val="110"/>
          <w:sz w:val="18"/>
        </w:rPr>
        <w:t> </w:t>
      </w:r>
      <w:r>
        <w:rPr>
          <w:w w:val="110"/>
          <w:sz w:val="18"/>
        </w:rPr>
        <w:t>partitioning,</w:t>
      </w:r>
      <w:r>
        <w:rPr>
          <w:spacing w:val="-8"/>
          <w:w w:val="110"/>
          <w:sz w:val="18"/>
        </w:rPr>
        <w:t> </w:t>
      </w:r>
      <w:r>
        <w:rPr>
          <w:w w:val="110"/>
          <w:sz w:val="18"/>
        </w:rPr>
        <w:t>which enables more flexible and efficient parallelization strategies than are supported </w:t>
      </w:r>
      <w:r>
        <w:rPr>
          <w:spacing w:val="-3"/>
          <w:w w:val="110"/>
          <w:sz w:val="18"/>
        </w:rPr>
        <w:t>by </w:t>
      </w:r>
      <w:r>
        <w:rPr>
          <w:w w:val="110"/>
          <w:sz w:val="18"/>
        </w:rPr>
        <w:t>existing</w:t>
      </w:r>
      <w:r>
        <w:rPr>
          <w:spacing w:val="-22"/>
          <w:w w:val="110"/>
          <w:sz w:val="18"/>
        </w:rPr>
        <w:t> </w:t>
      </w:r>
      <w:r>
        <w:rPr>
          <w:w w:val="110"/>
          <w:sz w:val="18"/>
        </w:rPr>
        <w:t>frameworks.</w:t>
      </w:r>
    </w:p>
    <w:p>
      <w:pPr>
        <w:pStyle w:val="BodyText"/>
        <w:rPr>
          <w:sz w:val="18"/>
        </w:rPr>
      </w:pPr>
    </w:p>
    <w:p>
      <w:pPr>
        <w:pStyle w:val="BodyText"/>
        <w:rPr>
          <w:sz w:val="18"/>
        </w:rPr>
      </w:pPr>
    </w:p>
    <w:p>
      <w:pPr>
        <w:pStyle w:val="BodyText"/>
        <w:spacing w:line="249" w:lineRule="auto" w:before="131"/>
        <w:ind w:left="260" w:right="1435"/>
        <w:jc w:val="both"/>
      </w:pPr>
      <w:r>
        <w:rPr>
          <w:b/>
          <w:w w:val="110"/>
        </w:rPr>
        <w:t>Next Steps </w:t>
      </w:r>
      <w:r>
        <w:rPr>
          <w:w w:val="110"/>
        </w:rPr>
        <w:t>Our plans for the next year are to continue focusing on the challenges presented </w:t>
      </w:r>
      <w:r>
        <w:rPr>
          <w:spacing w:val="-3"/>
          <w:w w:val="110"/>
        </w:rPr>
        <w:t>by </w:t>
      </w:r>
      <w:r>
        <w:rPr>
          <w:w w:val="110"/>
        </w:rPr>
        <w:t>the upcoming exasacle system architectures and on hardening and improving the overall performance and scalability</w:t>
      </w:r>
      <w:r>
        <w:rPr>
          <w:spacing w:val="-18"/>
          <w:w w:val="110"/>
        </w:rPr>
        <w:t> </w:t>
      </w:r>
      <w:r>
        <w:rPr>
          <w:w w:val="110"/>
        </w:rPr>
        <w:t>of</w:t>
      </w:r>
      <w:r>
        <w:rPr>
          <w:spacing w:val="-17"/>
          <w:w w:val="110"/>
        </w:rPr>
        <w:t> </w:t>
      </w:r>
      <w:r>
        <w:rPr>
          <w:w w:val="110"/>
        </w:rPr>
        <w:t>Legion.</w:t>
      </w:r>
      <w:r>
        <w:rPr>
          <w:spacing w:val="-4"/>
          <w:w w:val="110"/>
        </w:rPr>
        <w:t> </w:t>
      </w:r>
      <w:r>
        <w:rPr>
          <w:w w:val="110"/>
        </w:rPr>
        <w:t>In</w:t>
      </w:r>
      <w:r>
        <w:rPr>
          <w:spacing w:val="-17"/>
          <w:w w:val="110"/>
        </w:rPr>
        <w:t> </w:t>
      </w:r>
      <w:r>
        <w:rPr>
          <w:w w:val="110"/>
        </w:rPr>
        <w:t>addition</w:t>
      </w:r>
      <w:r>
        <w:rPr>
          <w:spacing w:val="-17"/>
          <w:w w:val="110"/>
        </w:rPr>
        <w:t> </w:t>
      </w:r>
      <w:r>
        <w:rPr>
          <w:w w:val="110"/>
        </w:rPr>
        <w:t>to</w:t>
      </w:r>
      <w:r>
        <w:rPr>
          <w:spacing w:val="-17"/>
          <w:w w:val="110"/>
        </w:rPr>
        <w:t> </w:t>
      </w:r>
      <w:r>
        <w:rPr>
          <w:w w:val="110"/>
        </w:rPr>
        <w:t>the</w:t>
      </w:r>
      <w:r>
        <w:rPr>
          <w:spacing w:val="-17"/>
          <w:w w:val="110"/>
        </w:rPr>
        <w:t> </w:t>
      </w:r>
      <w:r>
        <w:rPr>
          <w:w w:val="110"/>
        </w:rPr>
        <w:t>Office</w:t>
      </w:r>
      <w:r>
        <w:rPr>
          <w:spacing w:val="-17"/>
          <w:w w:val="110"/>
        </w:rPr>
        <w:t> </w:t>
      </w:r>
      <w:r>
        <w:rPr>
          <w:w w:val="110"/>
        </w:rPr>
        <w:t>of</w:t>
      </w:r>
      <w:r>
        <w:rPr>
          <w:spacing w:val="-18"/>
          <w:w w:val="110"/>
        </w:rPr>
        <w:t> </w:t>
      </w:r>
      <w:r>
        <w:rPr>
          <w:w w:val="110"/>
        </w:rPr>
        <w:t>Science</w:t>
      </w:r>
      <w:r>
        <w:rPr>
          <w:spacing w:val="-17"/>
          <w:w w:val="110"/>
        </w:rPr>
        <w:t> </w:t>
      </w:r>
      <w:r>
        <w:rPr>
          <w:w w:val="110"/>
        </w:rPr>
        <w:t>systems</w:t>
      </w:r>
      <w:r>
        <w:rPr>
          <w:spacing w:val="-17"/>
          <w:w w:val="110"/>
        </w:rPr>
        <w:t> </w:t>
      </w:r>
      <w:r>
        <w:rPr>
          <w:w w:val="110"/>
        </w:rPr>
        <w:t>(Aurora</w:t>
      </w:r>
      <w:r>
        <w:rPr>
          <w:spacing w:val="-17"/>
          <w:w w:val="110"/>
        </w:rPr>
        <w:t> </w:t>
      </w:r>
      <w:r>
        <w:rPr>
          <w:w w:val="110"/>
        </w:rPr>
        <w:t>and</w:t>
      </w:r>
      <w:r>
        <w:rPr>
          <w:spacing w:val="-17"/>
          <w:w w:val="110"/>
        </w:rPr>
        <w:t> </w:t>
      </w:r>
      <w:r>
        <w:rPr>
          <w:spacing w:val="-3"/>
          <w:w w:val="110"/>
        </w:rPr>
        <w:t>Frontier)</w:t>
      </w:r>
      <w:r>
        <w:rPr>
          <w:spacing w:val="-17"/>
          <w:w w:val="110"/>
        </w:rPr>
        <w:t> </w:t>
      </w:r>
      <w:r>
        <w:rPr>
          <w:spacing w:val="-3"/>
          <w:w w:val="110"/>
        </w:rPr>
        <w:t>we</w:t>
      </w:r>
      <w:r>
        <w:rPr>
          <w:spacing w:val="-17"/>
          <w:w w:val="110"/>
        </w:rPr>
        <w:t> </w:t>
      </w:r>
      <w:r>
        <w:rPr>
          <w:w w:val="110"/>
        </w:rPr>
        <w:t>will</w:t>
      </w:r>
      <w:r>
        <w:rPr>
          <w:spacing w:val="-17"/>
          <w:w w:val="110"/>
        </w:rPr>
        <w:t> </w:t>
      </w:r>
      <w:r>
        <w:rPr>
          <w:w w:val="110"/>
        </w:rPr>
        <w:t>also</w:t>
      </w:r>
      <w:r>
        <w:rPr>
          <w:spacing w:val="-17"/>
          <w:w w:val="110"/>
        </w:rPr>
        <w:t> </w:t>
      </w:r>
      <w:r>
        <w:rPr>
          <w:w w:val="110"/>
        </w:rPr>
        <w:t>consider support for the Sierra and El Capitan platforms at Lawerence Livermore to support NNSA components that are using Legion. </w:t>
      </w:r>
      <w:r>
        <w:rPr>
          <w:spacing w:val="-9"/>
          <w:w w:val="110"/>
        </w:rPr>
        <w:t>We </w:t>
      </w:r>
      <w:r>
        <w:rPr>
          <w:w w:val="110"/>
        </w:rPr>
        <w:t>will continue to seek out and improve our educational outreach and developer productivity, including regular open source releases of Legion and direct interactions with the</w:t>
      </w:r>
      <w:r>
        <w:rPr>
          <w:spacing w:val="-24"/>
          <w:w w:val="110"/>
        </w:rPr>
        <w:t> </w:t>
      </w:r>
      <w:r>
        <w:rPr>
          <w:w w:val="110"/>
        </w:rPr>
        <w:t>applications teams</w:t>
      </w:r>
      <w:r>
        <w:rPr>
          <w:spacing w:val="-12"/>
          <w:w w:val="110"/>
        </w:rPr>
        <w:t> </w:t>
      </w:r>
      <w:r>
        <w:rPr>
          <w:w w:val="110"/>
        </w:rPr>
        <w:t>for</w:t>
      </w:r>
      <w:r>
        <w:rPr>
          <w:spacing w:val="-11"/>
          <w:w w:val="110"/>
        </w:rPr>
        <w:t> </w:t>
      </w:r>
      <w:r>
        <w:rPr>
          <w:w w:val="110"/>
        </w:rPr>
        <w:t>debugging,</w:t>
      </w:r>
      <w:r>
        <w:rPr>
          <w:spacing w:val="-12"/>
          <w:w w:val="110"/>
        </w:rPr>
        <w:t> </w:t>
      </w:r>
      <w:r>
        <w:rPr>
          <w:w w:val="110"/>
        </w:rPr>
        <w:t>fine-tuning</w:t>
      </w:r>
      <w:r>
        <w:rPr>
          <w:spacing w:val="-11"/>
          <w:w w:val="110"/>
        </w:rPr>
        <w:t> </w:t>
      </w:r>
      <w:r>
        <w:rPr>
          <w:w w:val="110"/>
        </w:rPr>
        <w:t>of</w:t>
      </w:r>
      <w:r>
        <w:rPr>
          <w:spacing w:val="-11"/>
          <w:w w:val="110"/>
        </w:rPr>
        <w:t> </w:t>
      </w:r>
      <w:r>
        <w:rPr>
          <w:w w:val="110"/>
        </w:rPr>
        <w:t>features</w:t>
      </w:r>
      <w:r>
        <w:rPr>
          <w:spacing w:val="-12"/>
          <w:w w:val="110"/>
        </w:rPr>
        <w:t> </w:t>
      </w:r>
      <w:r>
        <w:rPr>
          <w:w w:val="110"/>
        </w:rPr>
        <w:t>for</w:t>
      </w:r>
      <w:r>
        <w:rPr>
          <w:spacing w:val="-11"/>
          <w:w w:val="110"/>
        </w:rPr>
        <w:t> </w:t>
      </w:r>
      <w:r>
        <w:rPr>
          <w:w w:val="110"/>
        </w:rPr>
        <w:t>particular</w:t>
      </w:r>
      <w:r>
        <w:rPr>
          <w:spacing w:val="-12"/>
          <w:w w:val="110"/>
        </w:rPr>
        <w:t> </w:t>
      </w:r>
      <w:r>
        <w:rPr>
          <w:w w:val="110"/>
        </w:rPr>
        <w:t>use</w:t>
      </w:r>
      <w:r>
        <w:rPr>
          <w:spacing w:val="-11"/>
          <w:w w:val="110"/>
        </w:rPr>
        <w:t> </w:t>
      </w:r>
      <w:r>
        <w:rPr>
          <w:w w:val="110"/>
        </w:rPr>
        <w:t>cases</w:t>
      </w:r>
      <w:r>
        <w:rPr>
          <w:spacing w:val="-11"/>
          <w:w w:val="110"/>
        </w:rPr>
        <w:t> </w:t>
      </w:r>
      <w:r>
        <w:rPr>
          <w:w w:val="110"/>
        </w:rPr>
        <w:t>and</w:t>
      </w:r>
      <w:r>
        <w:rPr>
          <w:spacing w:val="-12"/>
          <w:w w:val="110"/>
        </w:rPr>
        <w:t> </w:t>
      </w:r>
      <w:r>
        <w:rPr>
          <w:w w:val="110"/>
        </w:rPr>
        <w:t>overall</w:t>
      </w:r>
      <w:r>
        <w:rPr>
          <w:spacing w:val="-11"/>
          <w:w w:val="110"/>
        </w:rPr>
        <w:t> </w:t>
      </w:r>
      <w:r>
        <w:rPr>
          <w:w w:val="110"/>
        </w:rPr>
        <w:t>performance</w:t>
      </w:r>
      <w:r>
        <w:rPr>
          <w:spacing w:val="-11"/>
          <w:w w:val="110"/>
        </w:rPr>
        <w:t> </w:t>
      </w:r>
      <w:r>
        <w:rPr>
          <w:w w:val="110"/>
        </w:rPr>
        <w:t>tuning.</w:t>
      </w:r>
      <w:r>
        <w:rPr>
          <w:spacing w:val="3"/>
          <w:w w:val="110"/>
        </w:rPr>
        <w:t> </w:t>
      </w:r>
      <w:r>
        <w:rPr>
          <w:spacing w:val="-9"/>
          <w:w w:val="110"/>
        </w:rPr>
        <w:t>We</w:t>
      </w:r>
      <w:r>
        <w:rPr>
          <w:spacing w:val="-11"/>
          <w:w w:val="110"/>
        </w:rPr>
        <w:t> </w:t>
      </w:r>
      <w:r>
        <w:rPr>
          <w:w w:val="110"/>
        </w:rPr>
        <w:t>are also actively interacting with a growing community of interested users from outside the traditional HPC community where data-centric and accelerated machine learning use cases are of growing</w:t>
      </w:r>
      <w:r>
        <w:rPr>
          <w:spacing w:val="-39"/>
          <w:w w:val="110"/>
        </w:rPr>
        <w:t> </w:t>
      </w:r>
      <w:r>
        <w:rPr>
          <w:w w:val="110"/>
        </w:rPr>
        <w:t>importance.</w:t>
      </w:r>
    </w:p>
    <w:p>
      <w:pPr>
        <w:spacing w:after="0" w:line="249" w:lineRule="auto"/>
        <w:jc w:val="both"/>
        <w:sectPr>
          <w:pgSz w:w="12240" w:h="15840"/>
          <w:pgMar w:header="333" w:footer="792" w:top="800" w:bottom="980" w:left="1180" w:right="0"/>
        </w:sectPr>
      </w:pPr>
    </w:p>
    <w:p>
      <w:pPr>
        <w:pStyle w:val="BodyText"/>
      </w:pPr>
    </w:p>
    <w:p>
      <w:pPr>
        <w:pStyle w:val="BodyText"/>
      </w:pPr>
    </w:p>
    <w:p>
      <w:pPr>
        <w:pStyle w:val="BodyText"/>
        <w:spacing w:before="8"/>
        <w:rPr>
          <w:sz w:val="16"/>
        </w:rPr>
      </w:pPr>
    </w:p>
    <w:p>
      <w:pPr>
        <w:pStyle w:val="ListParagraph"/>
        <w:numPr>
          <w:ilvl w:val="2"/>
          <w:numId w:val="16"/>
        </w:numPr>
        <w:tabs>
          <w:tab w:pos="1108" w:val="left" w:leader="none"/>
          <w:tab w:pos="1109" w:val="left" w:leader="none"/>
        </w:tabs>
        <w:spacing w:line="240" w:lineRule="auto" w:before="1" w:after="0"/>
        <w:ind w:left="1108" w:right="0" w:hanging="849"/>
        <w:jc w:val="left"/>
        <w:rPr>
          <w:rFonts w:ascii="Georgia-BoldItalic"/>
          <w:b/>
          <w:i/>
          <w:sz w:val="20"/>
        </w:rPr>
      </w:pPr>
      <w:bookmarkStart w:name="WBS 2.3.1.09 Distributed Tasking at Exas" w:id="107"/>
      <w:bookmarkEnd w:id="107"/>
      <w:r>
        <w:rPr/>
      </w:r>
      <w:bookmarkStart w:name="_bookmark62" w:id="108"/>
      <w:bookmarkEnd w:id="108"/>
      <w:r>
        <w:rPr/>
      </w:r>
      <w:bookmarkStart w:name="_bookmark62" w:id="109"/>
      <w:bookmarkEnd w:id="109"/>
      <w:r>
        <w:rPr>
          <w:rFonts w:ascii="Courier New"/>
          <w:i/>
          <w:sz w:val="20"/>
        </w:rPr>
        <w:t>WBS</w:t>
      </w:r>
      <w:r>
        <w:rPr>
          <w:rFonts w:ascii="Courier New"/>
          <w:i/>
          <w:sz w:val="20"/>
        </w:rPr>
        <w:t> 2.3.1.09 </w:t>
      </w:r>
      <w:r>
        <w:rPr>
          <w:rFonts w:ascii="Georgia-BoldItalic"/>
          <w:b/>
          <w:i/>
          <w:sz w:val="20"/>
        </w:rPr>
        <w:t>Distributed </w:t>
      </w:r>
      <w:r>
        <w:rPr>
          <w:rFonts w:ascii="Georgia-BoldItalic"/>
          <w:b/>
          <w:i/>
          <w:spacing w:val="-3"/>
          <w:sz w:val="20"/>
        </w:rPr>
        <w:t>Tasking </w:t>
      </w:r>
      <w:r>
        <w:rPr>
          <w:rFonts w:ascii="Georgia-BoldItalic"/>
          <w:b/>
          <w:i/>
          <w:sz w:val="20"/>
        </w:rPr>
        <w:t>at Exascale:</w:t>
      </w:r>
      <w:r>
        <w:rPr>
          <w:rFonts w:ascii="Georgia-BoldItalic"/>
          <w:b/>
          <w:i/>
          <w:spacing w:val="10"/>
          <w:sz w:val="20"/>
        </w:rPr>
        <w:t> </w:t>
      </w:r>
      <w:r>
        <w:rPr>
          <w:rFonts w:ascii="Georgia-BoldItalic"/>
          <w:b/>
          <w:i/>
          <w:sz w:val="20"/>
        </w:rPr>
        <w:t>PaRSEC</w:t>
      </w:r>
    </w:p>
    <w:p>
      <w:pPr>
        <w:pStyle w:val="BodyText"/>
        <w:spacing w:line="249" w:lineRule="auto" w:before="121"/>
        <w:ind w:left="236" w:right="1409" w:firstLine="23"/>
        <w:jc w:val="both"/>
      </w:pPr>
      <w:r>
        <w:rPr>
          <w:b/>
          <w:w w:val="110"/>
        </w:rPr>
        <w:t>Overview </w:t>
      </w:r>
      <w:r>
        <w:rPr>
          <w:w w:val="110"/>
        </w:rPr>
        <w:t>The PaRSEC Environment provides a software ecosystem composed of a runtime component to dynamically execute task-based applications on heterogeneous distributed systems, and a productivity toolbox that comprises a development framework for the support of multiple domain specific languages (DSLs) and extensions, with debugging, trace collection, and analysis tools. The PaRSEC project team is dedicated to solving </w:t>
      </w:r>
      <w:r>
        <w:rPr>
          <w:spacing w:val="-4"/>
          <w:w w:val="110"/>
        </w:rPr>
        <w:t>two </w:t>
      </w:r>
      <w:r>
        <w:rPr>
          <w:w w:val="110"/>
        </w:rPr>
        <w:t>challenging and interdependent problems facing the ECP developer community: First, how to create an execution model that enables developers to express as </w:t>
      </w:r>
      <w:r>
        <w:rPr>
          <w:spacing w:val="-3"/>
          <w:w w:val="110"/>
        </w:rPr>
        <w:t>much </w:t>
      </w:r>
      <w:r>
        <w:rPr>
          <w:w w:val="110"/>
        </w:rPr>
        <w:t>parallelism as possible in</w:t>
      </w:r>
      <w:r>
        <w:rPr>
          <w:spacing w:val="-7"/>
          <w:w w:val="110"/>
        </w:rPr>
        <w:t> </w:t>
      </w:r>
      <w:r>
        <w:rPr>
          <w:w w:val="110"/>
        </w:rPr>
        <w:t>their</w:t>
      </w:r>
      <w:r>
        <w:rPr>
          <w:spacing w:val="-6"/>
          <w:w w:val="110"/>
        </w:rPr>
        <w:t> </w:t>
      </w:r>
      <w:r>
        <w:rPr>
          <w:w w:val="110"/>
        </w:rPr>
        <w:t>applications,</w:t>
      </w:r>
      <w:r>
        <w:rPr>
          <w:spacing w:val="-7"/>
          <w:w w:val="110"/>
        </w:rPr>
        <w:t> </w:t>
      </w:r>
      <w:r>
        <w:rPr>
          <w:w w:val="110"/>
        </w:rPr>
        <w:t>so</w:t>
      </w:r>
      <w:r>
        <w:rPr>
          <w:spacing w:val="-6"/>
          <w:w w:val="110"/>
        </w:rPr>
        <w:t> </w:t>
      </w:r>
      <w:r>
        <w:rPr>
          <w:w w:val="110"/>
        </w:rPr>
        <w:t>that</w:t>
      </w:r>
      <w:r>
        <w:rPr>
          <w:spacing w:val="-7"/>
          <w:w w:val="110"/>
        </w:rPr>
        <w:t> </w:t>
      </w:r>
      <w:r>
        <w:rPr>
          <w:w w:val="110"/>
        </w:rPr>
        <w:t>applications</w:t>
      </w:r>
      <w:r>
        <w:rPr>
          <w:spacing w:val="-6"/>
          <w:w w:val="110"/>
        </w:rPr>
        <w:t> </w:t>
      </w:r>
      <w:r>
        <w:rPr>
          <w:w w:val="110"/>
        </w:rPr>
        <w:t>effectively</w:t>
      </w:r>
      <w:r>
        <w:rPr>
          <w:spacing w:val="-6"/>
          <w:w w:val="110"/>
        </w:rPr>
        <w:t> </w:t>
      </w:r>
      <w:r>
        <w:rPr>
          <w:w w:val="110"/>
        </w:rPr>
        <w:t>utilize</w:t>
      </w:r>
      <w:r>
        <w:rPr>
          <w:spacing w:val="-7"/>
          <w:w w:val="110"/>
        </w:rPr>
        <w:t> </w:t>
      </w:r>
      <w:r>
        <w:rPr>
          <w:w w:val="110"/>
        </w:rPr>
        <w:t>the</w:t>
      </w:r>
      <w:r>
        <w:rPr>
          <w:spacing w:val="-6"/>
          <w:w w:val="110"/>
        </w:rPr>
        <w:t> </w:t>
      </w:r>
      <w:r>
        <w:rPr>
          <w:w w:val="110"/>
        </w:rPr>
        <w:t>massive</w:t>
      </w:r>
      <w:r>
        <w:rPr>
          <w:spacing w:val="-7"/>
          <w:w w:val="110"/>
        </w:rPr>
        <w:t> </w:t>
      </w:r>
      <w:r>
        <w:rPr>
          <w:w w:val="110"/>
        </w:rPr>
        <w:t>collection</w:t>
      </w:r>
      <w:r>
        <w:rPr>
          <w:spacing w:val="-6"/>
          <w:w w:val="110"/>
        </w:rPr>
        <w:t> </w:t>
      </w:r>
      <w:r>
        <w:rPr>
          <w:w w:val="110"/>
        </w:rPr>
        <w:t>of</w:t>
      </w:r>
      <w:r>
        <w:rPr>
          <w:spacing w:val="-7"/>
          <w:w w:val="110"/>
        </w:rPr>
        <w:t> </w:t>
      </w:r>
      <w:r>
        <w:rPr>
          <w:w w:val="110"/>
        </w:rPr>
        <w:t>heterogeneous</w:t>
      </w:r>
      <w:r>
        <w:rPr>
          <w:spacing w:val="-6"/>
          <w:w w:val="110"/>
        </w:rPr>
        <w:t> </w:t>
      </w:r>
      <w:r>
        <w:rPr>
          <w:w w:val="110"/>
        </w:rPr>
        <w:t>devices ECP machines will </w:t>
      </w:r>
      <w:r>
        <w:rPr>
          <w:spacing w:val="-4"/>
          <w:w w:val="110"/>
        </w:rPr>
        <w:t>deploy. </w:t>
      </w:r>
      <w:r>
        <w:rPr>
          <w:w w:val="110"/>
        </w:rPr>
        <w:t>Second, how to ensure the execution model is flexible and portable enough to actually</w:t>
      </w:r>
      <w:r>
        <w:rPr>
          <w:spacing w:val="-16"/>
          <w:w w:val="110"/>
        </w:rPr>
        <w:t> </w:t>
      </w:r>
      <w:r>
        <w:rPr>
          <w:w w:val="110"/>
        </w:rPr>
        <w:t>provide</w:t>
      </w:r>
      <w:r>
        <w:rPr>
          <w:spacing w:val="-15"/>
          <w:w w:val="110"/>
        </w:rPr>
        <w:t> </w:t>
      </w:r>
      <w:r>
        <w:rPr>
          <w:w w:val="110"/>
        </w:rPr>
        <w:t>and</w:t>
      </w:r>
      <w:r>
        <w:rPr>
          <w:spacing w:val="-15"/>
          <w:w w:val="110"/>
        </w:rPr>
        <w:t> </w:t>
      </w:r>
      <w:r>
        <w:rPr>
          <w:w w:val="110"/>
        </w:rPr>
        <w:t>sustain</w:t>
      </w:r>
      <w:r>
        <w:rPr>
          <w:spacing w:val="-15"/>
          <w:w w:val="110"/>
        </w:rPr>
        <w:t> </w:t>
      </w:r>
      <w:r>
        <w:rPr>
          <w:w w:val="110"/>
        </w:rPr>
        <w:t>a</w:t>
      </w:r>
      <w:r>
        <w:rPr>
          <w:spacing w:val="-16"/>
          <w:w w:val="110"/>
        </w:rPr>
        <w:t> </w:t>
      </w:r>
      <w:r>
        <w:rPr>
          <w:w w:val="110"/>
        </w:rPr>
        <w:t>performance</w:t>
      </w:r>
      <w:r>
        <w:rPr>
          <w:spacing w:val="-15"/>
          <w:w w:val="110"/>
        </w:rPr>
        <w:t> </w:t>
      </w:r>
      <w:r>
        <w:rPr>
          <w:w w:val="110"/>
        </w:rPr>
        <w:t>benefit</w:t>
      </w:r>
      <w:r>
        <w:rPr>
          <w:spacing w:val="-15"/>
          <w:w w:val="110"/>
        </w:rPr>
        <w:t> </w:t>
      </w:r>
      <w:r>
        <w:rPr>
          <w:spacing w:val="-3"/>
          <w:w w:val="110"/>
        </w:rPr>
        <w:t>by</w:t>
      </w:r>
      <w:r>
        <w:rPr>
          <w:spacing w:val="-15"/>
          <w:w w:val="110"/>
        </w:rPr>
        <w:t> </w:t>
      </w:r>
      <w:r>
        <w:rPr>
          <w:w w:val="110"/>
        </w:rPr>
        <w:t>increasing</w:t>
      </w:r>
      <w:r>
        <w:rPr>
          <w:spacing w:val="-15"/>
          <w:w w:val="110"/>
        </w:rPr>
        <w:t> </w:t>
      </w:r>
      <w:r>
        <w:rPr>
          <w:w w:val="110"/>
        </w:rPr>
        <w:t>the</w:t>
      </w:r>
      <w:r>
        <w:rPr>
          <w:spacing w:val="-16"/>
          <w:w w:val="110"/>
        </w:rPr>
        <w:t> </w:t>
      </w:r>
      <w:r>
        <w:rPr>
          <w:w w:val="110"/>
        </w:rPr>
        <w:t>scientific</w:t>
      </w:r>
      <w:r>
        <w:rPr>
          <w:spacing w:val="-15"/>
          <w:w w:val="110"/>
        </w:rPr>
        <w:t> </w:t>
      </w:r>
      <w:r>
        <w:rPr>
          <w:w w:val="110"/>
        </w:rPr>
        <w:t>productivity</w:t>
      </w:r>
      <w:r>
        <w:rPr>
          <w:spacing w:val="-15"/>
          <w:w w:val="110"/>
        </w:rPr>
        <w:t> </w:t>
      </w:r>
      <w:r>
        <w:rPr>
          <w:w w:val="110"/>
        </w:rPr>
        <w:t>of</w:t>
      </w:r>
      <w:r>
        <w:rPr>
          <w:spacing w:val="-15"/>
          <w:w w:val="110"/>
        </w:rPr>
        <w:t> </w:t>
      </w:r>
      <w:r>
        <w:rPr>
          <w:w w:val="110"/>
        </w:rPr>
        <w:t>the</w:t>
      </w:r>
      <w:r>
        <w:rPr>
          <w:spacing w:val="-15"/>
          <w:w w:val="110"/>
        </w:rPr>
        <w:t> </w:t>
      </w:r>
      <w:r>
        <w:rPr>
          <w:w w:val="110"/>
        </w:rPr>
        <w:t>application developers,</w:t>
      </w:r>
      <w:r>
        <w:rPr>
          <w:spacing w:val="7"/>
          <w:w w:val="110"/>
        </w:rPr>
        <w:t> </w:t>
      </w:r>
      <w:r>
        <w:rPr>
          <w:w w:val="110"/>
        </w:rPr>
        <w:t>not</w:t>
      </w:r>
      <w:r>
        <w:rPr>
          <w:spacing w:val="8"/>
          <w:w w:val="110"/>
        </w:rPr>
        <w:t> </w:t>
      </w:r>
      <w:r>
        <w:rPr>
          <w:w w:val="110"/>
        </w:rPr>
        <w:t>only</w:t>
      </w:r>
      <w:r>
        <w:rPr>
          <w:spacing w:val="8"/>
          <w:w w:val="110"/>
        </w:rPr>
        <w:t> </w:t>
      </w:r>
      <w:r>
        <w:rPr>
          <w:w w:val="110"/>
        </w:rPr>
        <w:t>for</w:t>
      </w:r>
      <w:r>
        <w:rPr>
          <w:spacing w:val="7"/>
          <w:w w:val="110"/>
        </w:rPr>
        <w:t> </w:t>
      </w:r>
      <w:r>
        <w:rPr>
          <w:w w:val="110"/>
        </w:rPr>
        <w:t>the</w:t>
      </w:r>
      <w:r>
        <w:rPr>
          <w:spacing w:val="8"/>
          <w:w w:val="110"/>
        </w:rPr>
        <w:t> </w:t>
      </w:r>
      <w:r>
        <w:rPr>
          <w:w w:val="110"/>
        </w:rPr>
        <w:t>ECP</w:t>
      </w:r>
      <w:r>
        <w:rPr>
          <w:spacing w:val="8"/>
          <w:w w:val="110"/>
        </w:rPr>
        <w:t> </w:t>
      </w:r>
      <w:r>
        <w:rPr>
          <w:w w:val="110"/>
        </w:rPr>
        <w:t>target</w:t>
      </w:r>
      <w:r>
        <w:rPr>
          <w:spacing w:val="7"/>
          <w:w w:val="110"/>
        </w:rPr>
        <w:t> </w:t>
      </w:r>
      <w:r>
        <w:rPr>
          <w:w w:val="110"/>
        </w:rPr>
        <w:t>environments</w:t>
      </w:r>
      <w:r>
        <w:rPr>
          <w:spacing w:val="8"/>
          <w:w w:val="110"/>
        </w:rPr>
        <w:t> </w:t>
      </w:r>
      <w:r>
        <w:rPr>
          <w:w w:val="110"/>
        </w:rPr>
        <w:t>but</w:t>
      </w:r>
      <w:r>
        <w:rPr>
          <w:spacing w:val="8"/>
          <w:w w:val="110"/>
        </w:rPr>
        <w:t> </w:t>
      </w:r>
      <w:r>
        <w:rPr>
          <w:w w:val="110"/>
        </w:rPr>
        <w:t>for</w:t>
      </w:r>
      <w:r>
        <w:rPr>
          <w:spacing w:val="7"/>
          <w:w w:val="110"/>
        </w:rPr>
        <w:t> </w:t>
      </w:r>
      <w:r>
        <w:rPr>
          <w:w w:val="110"/>
        </w:rPr>
        <w:t>the</w:t>
      </w:r>
      <w:r>
        <w:rPr>
          <w:spacing w:val="8"/>
          <w:w w:val="110"/>
        </w:rPr>
        <w:t> </w:t>
      </w:r>
      <w:r>
        <w:rPr>
          <w:w w:val="110"/>
        </w:rPr>
        <w:t>foreseeable</w:t>
      </w:r>
      <w:r>
        <w:rPr>
          <w:spacing w:val="8"/>
          <w:w w:val="110"/>
        </w:rPr>
        <w:t> </w:t>
      </w:r>
      <w:r>
        <w:rPr>
          <w:w w:val="110"/>
        </w:rPr>
        <w:t>future.</w:t>
      </w:r>
    </w:p>
    <w:p>
      <w:pPr>
        <w:pStyle w:val="BodyText"/>
        <w:spacing w:line="249" w:lineRule="auto"/>
        <w:ind w:left="4664" w:right="1398" w:firstLine="306"/>
        <w:jc w:val="both"/>
      </w:pPr>
      <w:r>
        <w:rPr/>
        <w:drawing>
          <wp:anchor distT="0" distB="0" distL="0" distR="0" allowOverlap="1" layoutInCell="1" locked="0" behindDoc="0" simplePos="0" relativeHeight="251750400">
            <wp:simplePos x="0" y="0"/>
            <wp:positionH relativeFrom="page">
              <wp:posOffset>957376</wp:posOffset>
            </wp:positionH>
            <wp:positionV relativeFrom="paragraph">
              <wp:posOffset>207860</wp:posOffset>
            </wp:positionV>
            <wp:extent cx="2656331" cy="1892807"/>
            <wp:effectExtent l="0" t="0" r="0" b="0"/>
            <wp:wrapNone/>
            <wp:docPr id="33" name="image23.jpeg"/>
            <wp:cNvGraphicFramePr>
              <a:graphicFrameLocks noChangeAspect="1"/>
            </wp:cNvGraphicFramePr>
            <a:graphic>
              <a:graphicData uri="http://schemas.openxmlformats.org/drawingml/2006/picture">
                <pic:pic>
                  <pic:nvPicPr>
                    <pic:cNvPr id="34" name="image23.jpeg"/>
                    <pic:cNvPicPr/>
                  </pic:nvPicPr>
                  <pic:blipFill>
                    <a:blip r:embed="rId118" cstate="print"/>
                    <a:stretch>
                      <a:fillRect/>
                    </a:stretch>
                  </pic:blipFill>
                  <pic:spPr>
                    <a:xfrm>
                      <a:off x="0" y="0"/>
                      <a:ext cx="2656331" cy="1892807"/>
                    </a:xfrm>
                    <a:prstGeom prst="rect">
                      <a:avLst/>
                    </a:prstGeom>
                  </pic:spPr>
                </pic:pic>
              </a:graphicData>
            </a:graphic>
          </wp:anchor>
        </w:drawing>
      </w:r>
      <w:bookmarkStart w:name="_bookmark63" w:id="110"/>
      <w:bookmarkEnd w:id="110"/>
      <w:r>
        <w:rPr/>
      </w:r>
      <w:r>
        <w:rPr>
          <w:w w:val="110"/>
        </w:rPr>
        <w:t>PaRSEC is an open source, community-based imple- mentation of a generic task-based runtime that is freely available, and used </w:t>
      </w:r>
      <w:r>
        <w:rPr>
          <w:spacing w:val="-3"/>
          <w:w w:val="110"/>
        </w:rPr>
        <w:t>by </w:t>
      </w:r>
      <w:r>
        <w:rPr>
          <w:w w:val="110"/>
        </w:rPr>
        <w:t>an increasing number of software libraries. The project focuses on providing a stable and efficient infrastructure for quick prototyping of different approaches</w:t>
      </w:r>
      <w:r>
        <w:rPr>
          <w:spacing w:val="-13"/>
          <w:w w:val="110"/>
        </w:rPr>
        <w:t> </w:t>
      </w:r>
      <w:r>
        <w:rPr>
          <w:w w:val="110"/>
        </w:rPr>
        <w:t>to</w:t>
      </w:r>
      <w:r>
        <w:rPr>
          <w:spacing w:val="-12"/>
          <w:w w:val="110"/>
        </w:rPr>
        <w:t> </w:t>
      </w:r>
      <w:r>
        <w:rPr>
          <w:w w:val="110"/>
        </w:rPr>
        <w:t>define</w:t>
      </w:r>
      <w:r>
        <w:rPr>
          <w:spacing w:val="-13"/>
          <w:w w:val="110"/>
        </w:rPr>
        <w:t> </w:t>
      </w:r>
      <w:r>
        <w:rPr>
          <w:w w:val="110"/>
        </w:rPr>
        <w:t>task-based</w:t>
      </w:r>
      <w:r>
        <w:rPr>
          <w:spacing w:val="-12"/>
          <w:w w:val="110"/>
        </w:rPr>
        <w:t> </w:t>
      </w:r>
      <w:r>
        <w:rPr>
          <w:w w:val="110"/>
        </w:rPr>
        <w:t>languages</w:t>
      </w:r>
      <w:r>
        <w:rPr>
          <w:spacing w:val="-12"/>
          <w:w w:val="110"/>
        </w:rPr>
        <w:t> </w:t>
      </w:r>
      <w:r>
        <w:rPr>
          <w:w w:val="110"/>
        </w:rPr>
        <w:t>able</w:t>
      </w:r>
      <w:r>
        <w:rPr>
          <w:spacing w:val="-13"/>
          <w:w w:val="110"/>
        </w:rPr>
        <w:t> </w:t>
      </w:r>
      <w:r>
        <w:rPr>
          <w:w w:val="110"/>
        </w:rPr>
        <w:t>to</w:t>
      </w:r>
      <w:r>
        <w:rPr>
          <w:spacing w:val="-12"/>
          <w:w w:val="110"/>
        </w:rPr>
        <w:t> </w:t>
      </w:r>
      <w:r>
        <w:rPr>
          <w:w w:val="110"/>
        </w:rPr>
        <w:t>exploit the</w:t>
      </w:r>
      <w:r>
        <w:rPr>
          <w:spacing w:val="-12"/>
          <w:w w:val="110"/>
        </w:rPr>
        <w:t> </w:t>
      </w:r>
      <w:r>
        <w:rPr>
          <w:w w:val="110"/>
        </w:rPr>
        <w:t>full</w:t>
      </w:r>
      <w:r>
        <w:rPr>
          <w:spacing w:val="-12"/>
          <w:w w:val="110"/>
        </w:rPr>
        <w:t> </w:t>
      </w:r>
      <w:r>
        <w:rPr>
          <w:w w:val="110"/>
        </w:rPr>
        <w:t>range</w:t>
      </w:r>
      <w:r>
        <w:rPr>
          <w:spacing w:val="-12"/>
          <w:w w:val="110"/>
        </w:rPr>
        <w:t> </w:t>
      </w:r>
      <w:r>
        <w:rPr>
          <w:w w:val="110"/>
        </w:rPr>
        <w:t>of</w:t>
      </w:r>
      <w:r>
        <w:rPr>
          <w:spacing w:val="-12"/>
          <w:w w:val="110"/>
        </w:rPr>
        <w:t> </w:t>
      </w:r>
      <w:r>
        <w:rPr>
          <w:w w:val="110"/>
        </w:rPr>
        <w:t>capabilities</w:t>
      </w:r>
      <w:r>
        <w:rPr>
          <w:spacing w:val="-12"/>
          <w:w w:val="110"/>
        </w:rPr>
        <w:t> </w:t>
      </w:r>
      <w:r>
        <w:rPr>
          <w:w w:val="110"/>
        </w:rPr>
        <w:t>of</w:t>
      </w:r>
      <w:r>
        <w:rPr>
          <w:spacing w:val="-12"/>
          <w:w w:val="110"/>
        </w:rPr>
        <w:t> </w:t>
      </w:r>
      <w:r>
        <w:rPr>
          <w:w w:val="110"/>
        </w:rPr>
        <w:t>Exascale</w:t>
      </w:r>
      <w:r>
        <w:rPr>
          <w:spacing w:val="-12"/>
          <w:w w:val="110"/>
        </w:rPr>
        <w:t> </w:t>
      </w:r>
      <w:r>
        <w:rPr>
          <w:w w:val="110"/>
        </w:rPr>
        <w:t>platforms.</w:t>
      </w:r>
      <w:r>
        <w:rPr>
          <w:spacing w:val="2"/>
          <w:w w:val="110"/>
        </w:rPr>
        <w:t> </w:t>
      </w:r>
      <w:r>
        <w:rPr>
          <w:w w:val="110"/>
        </w:rPr>
        <w:t>With- out such a project, and based on the current state of task-based runtimes, potential users will </w:t>
      </w:r>
      <w:r>
        <w:rPr>
          <w:spacing w:val="2"/>
          <w:w w:val="110"/>
        </w:rPr>
        <w:t>be </w:t>
      </w:r>
      <w:r>
        <w:rPr>
          <w:w w:val="110"/>
        </w:rPr>
        <w:t>stuck either in fixed programming paradigms, or with a particular, potentially</w:t>
      </w:r>
      <w:r>
        <w:rPr>
          <w:spacing w:val="-11"/>
          <w:w w:val="110"/>
        </w:rPr>
        <w:t> </w:t>
      </w:r>
      <w:r>
        <w:rPr>
          <w:w w:val="110"/>
        </w:rPr>
        <w:t>less</w:t>
      </w:r>
      <w:r>
        <w:rPr>
          <w:spacing w:val="-10"/>
          <w:w w:val="110"/>
        </w:rPr>
        <w:t> </w:t>
      </w:r>
      <w:r>
        <w:rPr>
          <w:w w:val="110"/>
        </w:rPr>
        <w:t>efficient,</w:t>
      </w:r>
      <w:r>
        <w:rPr>
          <w:spacing w:val="-10"/>
          <w:w w:val="110"/>
        </w:rPr>
        <w:t> </w:t>
      </w:r>
      <w:r>
        <w:rPr>
          <w:w w:val="110"/>
        </w:rPr>
        <w:t>mix</w:t>
      </w:r>
      <w:r>
        <w:rPr>
          <w:spacing w:val="-10"/>
          <w:w w:val="110"/>
        </w:rPr>
        <w:t> </w:t>
      </w:r>
      <w:r>
        <w:rPr>
          <w:w w:val="110"/>
        </w:rPr>
        <w:t>of</w:t>
      </w:r>
      <w:r>
        <w:rPr>
          <w:spacing w:val="-10"/>
          <w:w w:val="110"/>
        </w:rPr>
        <w:t> </w:t>
      </w:r>
      <w:r>
        <w:rPr>
          <w:w w:val="110"/>
        </w:rPr>
        <w:t>programming</w:t>
      </w:r>
      <w:r>
        <w:rPr>
          <w:spacing w:val="-10"/>
          <w:w w:val="110"/>
        </w:rPr>
        <w:t> </w:t>
      </w:r>
      <w:r>
        <w:rPr>
          <w:w w:val="110"/>
        </w:rPr>
        <w:t>languages. The</w:t>
      </w:r>
      <w:r>
        <w:rPr>
          <w:spacing w:val="-11"/>
          <w:w w:val="110"/>
        </w:rPr>
        <w:t> </w:t>
      </w:r>
      <w:r>
        <w:rPr>
          <w:w w:val="110"/>
        </w:rPr>
        <w:t>DTE</w:t>
      </w:r>
      <w:r>
        <w:rPr>
          <w:spacing w:val="-10"/>
          <w:w w:val="110"/>
        </w:rPr>
        <w:t> </w:t>
      </w:r>
      <w:r>
        <w:rPr>
          <w:w w:val="110"/>
        </w:rPr>
        <w:t>project</w:t>
      </w:r>
      <w:r>
        <w:rPr>
          <w:spacing w:val="-10"/>
          <w:w w:val="110"/>
        </w:rPr>
        <w:t> </w:t>
      </w:r>
      <w:r>
        <w:rPr>
          <w:w w:val="110"/>
        </w:rPr>
        <w:t>provides</w:t>
      </w:r>
      <w:r>
        <w:rPr>
          <w:spacing w:val="-11"/>
          <w:w w:val="110"/>
        </w:rPr>
        <w:t> </w:t>
      </w:r>
      <w:r>
        <w:rPr>
          <w:w w:val="110"/>
        </w:rPr>
        <w:t>means</w:t>
      </w:r>
      <w:r>
        <w:rPr>
          <w:spacing w:val="-10"/>
          <w:w w:val="110"/>
        </w:rPr>
        <w:t> </w:t>
      </w:r>
      <w:r>
        <w:rPr>
          <w:w w:val="110"/>
        </w:rPr>
        <w:t>to</w:t>
      </w:r>
      <w:r>
        <w:rPr>
          <w:spacing w:val="-10"/>
          <w:w w:val="110"/>
        </w:rPr>
        <w:t> </w:t>
      </w:r>
      <w:r>
        <w:rPr>
          <w:w w:val="110"/>
        </w:rPr>
        <w:t>maintain</w:t>
      </w:r>
      <w:r>
        <w:rPr>
          <w:spacing w:val="-10"/>
          <w:w w:val="110"/>
        </w:rPr>
        <w:t> </w:t>
      </w:r>
      <w:r>
        <w:rPr>
          <w:w w:val="110"/>
        </w:rPr>
        <w:t>a</w:t>
      </w:r>
      <w:r>
        <w:rPr>
          <w:spacing w:val="-11"/>
          <w:w w:val="110"/>
        </w:rPr>
        <w:t> </w:t>
      </w:r>
      <w:r>
        <w:rPr>
          <w:w w:val="110"/>
        </w:rPr>
        <w:t>high</w:t>
      </w:r>
      <w:r>
        <w:rPr>
          <w:spacing w:val="-10"/>
          <w:w w:val="110"/>
        </w:rPr>
        <w:t> </w:t>
      </w:r>
      <w:r>
        <w:rPr>
          <w:w w:val="110"/>
        </w:rPr>
        <w:t>com- petitiveness in the field leading to more innovation on addressing the challenges </w:t>
      </w:r>
      <w:r>
        <w:rPr>
          <w:spacing w:val="-3"/>
          <w:w w:val="110"/>
        </w:rPr>
        <w:t>we </w:t>
      </w:r>
      <w:r>
        <w:rPr>
          <w:w w:val="110"/>
        </w:rPr>
        <w:t>are facing toward scalable, performant and Exascale ready programming</w:t>
      </w:r>
      <w:r>
        <w:rPr>
          <w:spacing w:val="-36"/>
          <w:w w:val="110"/>
        </w:rPr>
        <w:t> </w:t>
      </w:r>
      <w:r>
        <w:rPr>
          <w:w w:val="110"/>
        </w:rPr>
        <w:t>paradigms.</w:t>
      </w:r>
    </w:p>
    <w:p>
      <w:pPr>
        <w:spacing w:after="0" w:line="249" w:lineRule="auto"/>
        <w:jc w:val="both"/>
        <w:sectPr>
          <w:pgSz w:w="12240" w:h="15840"/>
          <w:pgMar w:header="333" w:footer="792" w:top="800" w:bottom="980" w:left="1180" w:right="0"/>
        </w:sectPr>
      </w:pPr>
    </w:p>
    <w:p>
      <w:pPr>
        <w:spacing w:line="133" w:lineRule="exact" w:before="0"/>
        <w:ind w:left="260" w:right="0" w:firstLine="0"/>
        <w:jc w:val="left"/>
        <w:rPr>
          <w:sz w:val="18"/>
        </w:rPr>
      </w:pPr>
      <w:r>
        <w:rPr>
          <w:b/>
          <w:w w:val="110"/>
          <w:sz w:val="18"/>
        </w:rPr>
        <w:t>Figure 23: </w:t>
      </w:r>
      <w:r>
        <w:rPr>
          <w:w w:val="110"/>
          <w:sz w:val="18"/>
        </w:rPr>
        <w:t>PaRSEC architecture based on a modu-</w:t>
      </w:r>
    </w:p>
    <w:p>
      <w:pPr>
        <w:spacing w:line="254" w:lineRule="auto" w:before="12"/>
        <w:ind w:left="260" w:right="-4" w:firstLine="0"/>
        <w:jc w:val="left"/>
        <w:rPr>
          <w:sz w:val="18"/>
        </w:rPr>
      </w:pPr>
      <w:r>
        <w:rPr>
          <w:w w:val="110"/>
          <w:sz w:val="18"/>
        </w:rPr>
        <w:t>lar</w:t>
      </w:r>
      <w:r>
        <w:rPr>
          <w:spacing w:val="-7"/>
          <w:w w:val="110"/>
          <w:sz w:val="18"/>
        </w:rPr>
        <w:t> </w:t>
      </w:r>
      <w:r>
        <w:rPr>
          <w:w w:val="110"/>
          <w:sz w:val="18"/>
        </w:rPr>
        <w:t>framework</w:t>
      </w:r>
      <w:r>
        <w:rPr>
          <w:spacing w:val="-7"/>
          <w:w w:val="110"/>
          <w:sz w:val="18"/>
        </w:rPr>
        <w:t> </w:t>
      </w:r>
      <w:r>
        <w:rPr>
          <w:w w:val="110"/>
          <w:sz w:val="18"/>
        </w:rPr>
        <w:t>where</w:t>
      </w:r>
      <w:r>
        <w:rPr>
          <w:spacing w:val="-6"/>
          <w:w w:val="110"/>
          <w:sz w:val="18"/>
        </w:rPr>
        <w:t> </w:t>
      </w:r>
      <w:r>
        <w:rPr>
          <w:w w:val="110"/>
          <w:sz w:val="18"/>
        </w:rPr>
        <w:t>each</w:t>
      </w:r>
      <w:r>
        <w:rPr>
          <w:spacing w:val="-7"/>
          <w:w w:val="110"/>
          <w:sz w:val="18"/>
        </w:rPr>
        <w:t> </w:t>
      </w:r>
      <w:r>
        <w:rPr>
          <w:w w:val="110"/>
          <w:sz w:val="18"/>
        </w:rPr>
        <w:t>component</w:t>
      </w:r>
      <w:r>
        <w:rPr>
          <w:spacing w:val="-6"/>
          <w:w w:val="110"/>
          <w:sz w:val="18"/>
        </w:rPr>
        <w:t> </w:t>
      </w:r>
      <w:r>
        <w:rPr>
          <w:w w:val="110"/>
          <w:sz w:val="18"/>
        </w:rPr>
        <w:t>can</w:t>
      </w:r>
      <w:r>
        <w:rPr>
          <w:spacing w:val="-7"/>
          <w:w w:val="110"/>
          <w:sz w:val="18"/>
        </w:rPr>
        <w:t> </w:t>
      </w:r>
      <w:r>
        <w:rPr>
          <w:spacing w:val="2"/>
          <w:w w:val="110"/>
          <w:sz w:val="18"/>
        </w:rPr>
        <w:t>be</w:t>
      </w:r>
      <w:r>
        <w:rPr>
          <w:spacing w:val="-7"/>
          <w:w w:val="110"/>
          <w:sz w:val="18"/>
        </w:rPr>
        <w:t> </w:t>
      </w:r>
      <w:r>
        <w:rPr>
          <w:w w:val="110"/>
          <w:sz w:val="18"/>
        </w:rPr>
        <w:t>dynami- cally activated as</w:t>
      </w:r>
      <w:r>
        <w:rPr>
          <w:spacing w:val="34"/>
          <w:w w:val="110"/>
          <w:sz w:val="18"/>
        </w:rPr>
        <w:t> </w:t>
      </w:r>
      <w:r>
        <w:rPr>
          <w:w w:val="110"/>
          <w:sz w:val="18"/>
        </w:rPr>
        <w:t>needed.</w:t>
      </w:r>
    </w:p>
    <w:p>
      <w:pPr>
        <w:pStyle w:val="BodyText"/>
        <w:rPr>
          <w:sz w:val="24"/>
        </w:rPr>
      </w:pPr>
      <w:r>
        <w:rPr/>
        <w:br w:type="column"/>
      </w:r>
      <w:r>
        <w:rPr>
          <w:sz w:val="24"/>
        </w:rPr>
      </w:r>
    </w:p>
    <w:p>
      <w:pPr>
        <w:pStyle w:val="BodyText"/>
        <w:spacing w:line="249" w:lineRule="auto" w:before="1"/>
        <w:ind w:left="127" w:right="1411"/>
      </w:pPr>
      <w:r>
        <w:rPr>
          <w:b/>
          <w:w w:val="105"/>
        </w:rPr>
        <w:t>Key Challenges </w:t>
      </w:r>
      <w:r>
        <w:rPr>
          <w:w w:val="105"/>
        </w:rPr>
        <w:t>As Exascale platforms  delivery  be- come</w:t>
      </w:r>
      <w:r>
        <w:rPr>
          <w:spacing w:val="11"/>
          <w:w w:val="105"/>
        </w:rPr>
        <w:t> </w:t>
      </w:r>
      <w:r>
        <w:rPr>
          <w:w w:val="105"/>
        </w:rPr>
        <w:t>a</w:t>
      </w:r>
      <w:r>
        <w:rPr>
          <w:spacing w:val="11"/>
          <w:w w:val="105"/>
        </w:rPr>
        <w:t> </w:t>
      </w:r>
      <w:r>
        <w:rPr>
          <w:w w:val="105"/>
        </w:rPr>
        <w:t>closer</w:t>
      </w:r>
      <w:r>
        <w:rPr>
          <w:spacing w:val="11"/>
          <w:w w:val="105"/>
        </w:rPr>
        <w:t> </w:t>
      </w:r>
      <w:r>
        <w:rPr>
          <w:w w:val="105"/>
        </w:rPr>
        <w:t>deadline,</w:t>
      </w:r>
      <w:r>
        <w:rPr>
          <w:spacing w:val="12"/>
          <w:w w:val="105"/>
        </w:rPr>
        <w:t> </w:t>
      </w:r>
      <w:r>
        <w:rPr>
          <w:w w:val="105"/>
        </w:rPr>
        <w:t>a</w:t>
      </w:r>
      <w:r>
        <w:rPr>
          <w:spacing w:val="11"/>
          <w:w w:val="105"/>
        </w:rPr>
        <w:t> </w:t>
      </w:r>
      <w:r>
        <w:rPr>
          <w:w w:val="105"/>
        </w:rPr>
        <w:t>increasing</w:t>
      </w:r>
      <w:r>
        <w:rPr>
          <w:spacing w:val="11"/>
          <w:w w:val="105"/>
        </w:rPr>
        <w:t> </w:t>
      </w:r>
      <w:r>
        <w:rPr>
          <w:w w:val="105"/>
        </w:rPr>
        <w:t>number</w:t>
      </w:r>
      <w:r>
        <w:rPr>
          <w:spacing w:val="12"/>
          <w:w w:val="105"/>
        </w:rPr>
        <w:t> </w:t>
      </w:r>
      <w:r>
        <w:rPr>
          <w:w w:val="105"/>
        </w:rPr>
        <w:t>of</w:t>
      </w:r>
      <w:r>
        <w:rPr>
          <w:spacing w:val="11"/>
          <w:w w:val="105"/>
        </w:rPr>
        <w:t> </w:t>
      </w:r>
      <w:r>
        <w:rPr>
          <w:w w:val="105"/>
        </w:rPr>
        <w:t>aspects</w:t>
      </w:r>
      <w:r>
        <w:rPr>
          <w:spacing w:val="11"/>
          <w:w w:val="105"/>
        </w:rPr>
        <w:t> </w:t>
      </w:r>
      <w:r>
        <w:rPr>
          <w:w w:val="105"/>
        </w:rPr>
        <w:t>of</w:t>
      </w:r>
    </w:p>
    <w:p>
      <w:pPr>
        <w:spacing w:after="0" w:line="249" w:lineRule="auto"/>
        <w:sectPr>
          <w:type w:val="continuous"/>
          <w:pgSz w:w="12240" w:h="15840"/>
          <w:pgMar w:top="1500" w:bottom="280" w:left="1180" w:right="0"/>
          <w:cols w:num="2" w:equalWidth="0">
            <w:col w:w="4505" w:space="40"/>
            <w:col w:w="6515"/>
          </w:cols>
        </w:sectPr>
      </w:pPr>
    </w:p>
    <w:p>
      <w:pPr>
        <w:pStyle w:val="BodyText"/>
        <w:spacing w:line="249" w:lineRule="auto"/>
        <w:ind w:left="260" w:right="1436"/>
        <w:jc w:val="both"/>
      </w:pPr>
      <w:r>
        <w:rPr>
          <w:w w:val="110"/>
        </w:rPr>
        <w:t>the hardware and software environment still pose challenges. First and foremost, keeping pace with the architectural</w:t>
      </w:r>
      <w:r>
        <w:rPr>
          <w:spacing w:val="-16"/>
          <w:w w:val="110"/>
        </w:rPr>
        <w:t> </w:t>
      </w:r>
      <w:r>
        <w:rPr>
          <w:w w:val="110"/>
        </w:rPr>
        <w:t>changes</w:t>
      </w:r>
      <w:r>
        <w:rPr>
          <w:spacing w:val="-15"/>
          <w:w w:val="110"/>
        </w:rPr>
        <w:t> </w:t>
      </w:r>
      <w:r>
        <w:rPr>
          <w:w w:val="110"/>
        </w:rPr>
        <w:t>on</w:t>
      </w:r>
      <w:r>
        <w:rPr>
          <w:spacing w:val="-16"/>
          <w:w w:val="110"/>
        </w:rPr>
        <w:t> </w:t>
      </w:r>
      <w:r>
        <w:rPr>
          <w:w w:val="110"/>
        </w:rPr>
        <w:t>current</w:t>
      </w:r>
      <w:r>
        <w:rPr>
          <w:spacing w:val="-15"/>
          <w:w w:val="110"/>
        </w:rPr>
        <w:t> </w:t>
      </w:r>
      <w:r>
        <w:rPr>
          <w:w w:val="110"/>
        </w:rPr>
        <w:t>and</w:t>
      </w:r>
      <w:r>
        <w:rPr>
          <w:spacing w:val="-16"/>
          <w:w w:val="110"/>
        </w:rPr>
        <w:t> </w:t>
      </w:r>
      <w:r>
        <w:rPr>
          <w:w w:val="110"/>
        </w:rPr>
        <w:t>future</w:t>
      </w:r>
      <w:r>
        <w:rPr>
          <w:spacing w:val="-15"/>
          <w:w w:val="110"/>
        </w:rPr>
        <w:t> </w:t>
      </w:r>
      <w:r>
        <w:rPr>
          <w:w w:val="110"/>
        </w:rPr>
        <w:t>platforms</w:t>
      </w:r>
      <w:r>
        <w:rPr>
          <w:spacing w:val="-16"/>
          <w:w w:val="110"/>
        </w:rPr>
        <w:t> </w:t>
      </w:r>
      <w:r>
        <w:rPr>
          <w:w w:val="110"/>
        </w:rPr>
        <w:t>requires</w:t>
      </w:r>
      <w:r>
        <w:rPr>
          <w:spacing w:val="-15"/>
          <w:w w:val="110"/>
        </w:rPr>
        <w:t> </w:t>
      </w:r>
      <w:r>
        <w:rPr>
          <w:w w:val="110"/>
        </w:rPr>
        <w:t>changes</w:t>
      </w:r>
      <w:r>
        <w:rPr>
          <w:spacing w:val="-16"/>
          <w:w w:val="110"/>
        </w:rPr>
        <w:t> </w:t>
      </w:r>
      <w:r>
        <w:rPr>
          <w:w w:val="110"/>
        </w:rPr>
        <w:t>not</w:t>
      </w:r>
      <w:r>
        <w:rPr>
          <w:spacing w:val="-15"/>
          <w:w w:val="110"/>
        </w:rPr>
        <w:t> </w:t>
      </w:r>
      <w:r>
        <w:rPr>
          <w:w w:val="110"/>
        </w:rPr>
        <w:t>only</w:t>
      </w:r>
      <w:r>
        <w:rPr>
          <w:spacing w:val="-16"/>
          <w:w w:val="110"/>
        </w:rPr>
        <w:t> </w:t>
      </w:r>
      <w:r>
        <w:rPr>
          <w:w w:val="110"/>
        </w:rPr>
        <w:t>on</w:t>
      </w:r>
      <w:r>
        <w:rPr>
          <w:spacing w:val="-15"/>
          <w:w w:val="110"/>
        </w:rPr>
        <w:t> </w:t>
      </w:r>
      <w:r>
        <w:rPr>
          <w:w w:val="110"/>
        </w:rPr>
        <w:t>how</w:t>
      </w:r>
      <w:r>
        <w:rPr>
          <w:spacing w:val="-16"/>
          <w:w w:val="110"/>
        </w:rPr>
        <w:t> </w:t>
      </w:r>
      <w:r>
        <w:rPr>
          <w:spacing w:val="-3"/>
          <w:w w:val="110"/>
        </w:rPr>
        <w:t>we</w:t>
      </w:r>
      <w:r>
        <w:rPr>
          <w:spacing w:val="-15"/>
          <w:w w:val="110"/>
        </w:rPr>
        <w:t> </w:t>
      </w:r>
      <w:r>
        <w:rPr>
          <w:w w:val="110"/>
        </w:rPr>
        <w:t>take</w:t>
      </w:r>
      <w:r>
        <w:rPr>
          <w:spacing w:val="-16"/>
          <w:w w:val="110"/>
        </w:rPr>
        <w:t> </w:t>
      </w:r>
      <w:r>
        <w:rPr>
          <w:w w:val="110"/>
        </w:rPr>
        <w:t>advantage</w:t>
      </w:r>
      <w:r>
        <w:rPr>
          <w:spacing w:val="-15"/>
          <w:w w:val="110"/>
        </w:rPr>
        <w:t> </w:t>
      </w:r>
      <w:r>
        <w:rPr>
          <w:w w:val="110"/>
        </w:rPr>
        <w:t>of the</w:t>
      </w:r>
      <w:r>
        <w:rPr>
          <w:spacing w:val="-12"/>
          <w:w w:val="110"/>
        </w:rPr>
        <w:t> </w:t>
      </w:r>
      <w:r>
        <w:rPr>
          <w:w w:val="110"/>
        </w:rPr>
        <w:t>hardware</w:t>
      </w:r>
      <w:r>
        <w:rPr>
          <w:spacing w:val="-12"/>
          <w:w w:val="110"/>
        </w:rPr>
        <w:t> </w:t>
      </w:r>
      <w:r>
        <w:rPr>
          <w:w w:val="110"/>
        </w:rPr>
        <w:t>capabilities,</w:t>
      </w:r>
      <w:r>
        <w:rPr>
          <w:spacing w:val="-12"/>
          <w:w w:val="110"/>
        </w:rPr>
        <w:t> </w:t>
      </w:r>
      <w:r>
        <w:rPr>
          <w:w w:val="110"/>
        </w:rPr>
        <w:t>but</w:t>
      </w:r>
      <w:r>
        <w:rPr>
          <w:spacing w:val="-12"/>
          <w:w w:val="110"/>
        </w:rPr>
        <w:t> </w:t>
      </w:r>
      <w:r>
        <w:rPr>
          <w:w w:val="110"/>
        </w:rPr>
        <w:t>how</w:t>
      </w:r>
      <w:r>
        <w:rPr>
          <w:spacing w:val="-12"/>
          <w:w w:val="110"/>
        </w:rPr>
        <w:t> </w:t>
      </w:r>
      <w:r>
        <w:rPr>
          <w:spacing w:val="-3"/>
          <w:w w:val="110"/>
        </w:rPr>
        <w:t>we</w:t>
      </w:r>
      <w:r>
        <w:rPr>
          <w:spacing w:val="-12"/>
          <w:w w:val="110"/>
        </w:rPr>
        <w:t> </w:t>
      </w:r>
      <w:r>
        <w:rPr>
          <w:w w:val="110"/>
        </w:rPr>
        <w:t>reshape</w:t>
      </w:r>
      <w:r>
        <w:rPr>
          <w:spacing w:val="-12"/>
          <w:w w:val="110"/>
        </w:rPr>
        <w:t> </w:t>
      </w:r>
      <w:r>
        <w:rPr>
          <w:w w:val="110"/>
        </w:rPr>
        <w:t>our</w:t>
      </w:r>
      <w:r>
        <w:rPr>
          <w:spacing w:val="-12"/>
          <w:w w:val="110"/>
        </w:rPr>
        <w:t> </w:t>
      </w:r>
      <w:r>
        <w:rPr>
          <w:w w:val="110"/>
        </w:rPr>
        <w:t>algorithms</w:t>
      </w:r>
      <w:r>
        <w:rPr>
          <w:spacing w:val="-12"/>
          <w:w w:val="110"/>
        </w:rPr>
        <w:t> </w:t>
      </w:r>
      <w:r>
        <w:rPr>
          <w:w w:val="110"/>
        </w:rPr>
        <w:t>and</w:t>
      </w:r>
      <w:r>
        <w:rPr>
          <w:spacing w:val="-12"/>
          <w:w w:val="110"/>
        </w:rPr>
        <w:t> </w:t>
      </w:r>
      <w:r>
        <w:rPr>
          <w:w w:val="110"/>
        </w:rPr>
        <w:t>applications</w:t>
      </w:r>
      <w:r>
        <w:rPr>
          <w:spacing w:val="-12"/>
          <w:w w:val="110"/>
        </w:rPr>
        <w:t> </w:t>
      </w:r>
      <w:r>
        <w:rPr>
          <w:w w:val="110"/>
        </w:rPr>
        <w:t>to</w:t>
      </w:r>
      <w:r>
        <w:rPr>
          <w:spacing w:val="-12"/>
          <w:w w:val="110"/>
        </w:rPr>
        <w:t> </w:t>
      </w:r>
      <w:r>
        <w:rPr>
          <w:w w:val="110"/>
        </w:rPr>
        <w:t>expose</w:t>
      </w:r>
      <w:r>
        <w:rPr>
          <w:spacing w:val="-12"/>
          <w:w w:val="110"/>
        </w:rPr>
        <w:t> </w:t>
      </w:r>
      <w:r>
        <w:rPr>
          <w:w w:val="110"/>
        </w:rPr>
        <w:t>enough</w:t>
      </w:r>
      <w:r>
        <w:rPr>
          <w:spacing w:val="-12"/>
          <w:w w:val="110"/>
        </w:rPr>
        <w:t> </w:t>
      </w:r>
      <w:r>
        <w:rPr>
          <w:w w:val="110"/>
        </w:rPr>
        <w:t>parallelism to</w:t>
      </w:r>
      <w:r>
        <w:rPr>
          <w:spacing w:val="-19"/>
          <w:w w:val="110"/>
        </w:rPr>
        <w:t> </w:t>
      </w:r>
      <w:r>
        <w:rPr>
          <w:w w:val="110"/>
        </w:rPr>
        <w:t>maximize</w:t>
      </w:r>
      <w:r>
        <w:rPr>
          <w:spacing w:val="-18"/>
          <w:w w:val="110"/>
        </w:rPr>
        <w:t> </w:t>
      </w:r>
      <w:r>
        <w:rPr>
          <w:w w:val="110"/>
        </w:rPr>
        <w:t>the</w:t>
      </w:r>
      <w:r>
        <w:rPr>
          <w:spacing w:val="-18"/>
          <w:w w:val="110"/>
        </w:rPr>
        <w:t> </w:t>
      </w:r>
      <w:r>
        <w:rPr>
          <w:w w:val="110"/>
        </w:rPr>
        <w:t>use</w:t>
      </w:r>
      <w:r>
        <w:rPr>
          <w:spacing w:val="-18"/>
          <w:w w:val="110"/>
        </w:rPr>
        <w:t> </w:t>
      </w:r>
      <w:r>
        <w:rPr>
          <w:w w:val="110"/>
        </w:rPr>
        <w:t>of</w:t>
      </w:r>
      <w:r>
        <w:rPr>
          <w:spacing w:val="-18"/>
          <w:w w:val="110"/>
        </w:rPr>
        <w:t> </w:t>
      </w:r>
      <w:r>
        <w:rPr>
          <w:w w:val="110"/>
        </w:rPr>
        <w:t>the</w:t>
      </w:r>
      <w:r>
        <w:rPr>
          <w:spacing w:val="-18"/>
          <w:w w:val="110"/>
        </w:rPr>
        <w:t> </w:t>
      </w:r>
      <w:r>
        <w:rPr>
          <w:w w:val="110"/>
        </w:rPr>
        <w:t>underlying</w:t>
      </w:r>
      <w:r>
        <w:rPr>
          <w:spacing w:val="-19"/>
          <w:w w:val="110"/>
        </w:rPr>
        <w:t> </w:t>
      </w:r>
      <w:r>
        <w:rPr>
          <w:w w:val="110"/>
        </w:rPr>
        <w:t>hardware.</w:t>
      </w:r>
      <w:r>
        <w:rPr>
          <w:spacing w:val="-2"/>
          <w:w w:val="110"/>
        </w:rPr>
        <w:t> </w:t>
      </w:r>
      <w:r>
        <w:rPr>
          <w:w w:val="110"/>
        </w:rPr>
        <w:t>The</w:t>
      </w:r>
      <w:r>
        <w:rPr>
          <w:spacing w:val="-18"/>
          <w:w w:val="110"/>
        </w:rPr>
        <w:t> </w:t>
      </w:r>
      <w:r>
        <w:rPr>
          <w:w w:val="110"/>
        </w:rPr>
        <w:t>number</w:t>
      </w:r>
      <w:r>
        <w:rPr>
          <w:spacing w:val="-18"/>
          <w:w w:val="110"/>
        </w:rPr>
        <w:t> </w:t>
      </w:r>
      <w:r>
        <w:rPr>
          <w:w w:val="110"/>
        </w:rPr>
        <w:t>of</w:t>
      </w:r>
      <w:r>
        <w:rPr>
          <w:spacing w:val="-19"/>
          <w:w w:val="110"/>
        </w:rPr>
        <w:t> </w:t>
      </w:r>
      <w:r>
        <w:rPr>
          <w:w w:val="110"/>
        </w:rPr>
        <w:t>nodes,</w:t>
      </w:r>
      <w:r>
        <w:rPr>
          <w:spacing w:val="-17"/>
          <w:w w:val="110"/>
        </w:rPr>
        <w:t> </w:t>
      </w:r>
      <w:r>
        <w:rPr>
          <w:w w:val="110"/>
        </w:rPr>
        <w:t>threads</w:t>
      </w:r>
      <w:r>
        <w:rPr>
          <w:spacing w:val="-18"/>
          <w:w w:val="110"/>
        </w:rPr>
        <w:t> </w:t>
      </w:r>
      <w:r>
        <w:rPr>
          <w:w w:val="110"/>
        </w:rPr>
        <w:t>per</w:t>
      </w:r>
      <w:r>
        <w:rPr>
          <w:spacing w:val="-18"/>
          <w:w w:val="110"/>
        </w:rPr>
        <w:t> </w:t>
      </w:r>
      <w:r>
        <w:rPr>
          <w:w w:val="110"/>
        </w:rPr>
        <w:t>node,</w:t>
      </w:r>
      <w:r>
        <w:rPr>
          <w:spacing w:val="-18"/>
          <w:w w:val="110"/>
        </w:rPr>
        <w:t> </w:t>
      </w:r>
      <w:r>
        <w:rPr>
          <w:w w:val="110"/>
        </w:rPr>
        <w:t>memory</w:t>
      </w:r>
      <w:r>
        <w:rPr>
          <w:spacing w:val="-18"/>
          <w:w w:val="110"/>
        </w:rPr>
        <w:t> </w:t>
      </w:r>
      <w:r>
        <w:rPr>
          <w:w w:val="110"/>
        </w:rPr>
        <w:t>hierarchies and support for increased computational capabilities (accelerators) will continue to increase, while the currently available programming paradigms are still struggling with parallelism at the node</w:t>
      </w:r>
      <w:r>
        <w:rPr>
          <w:spacing w:val="31"/>
          <w:w w:val="110"/>
        </w:rPr>
        <w:t> </w:t>
      </w:r>
      <w:r>
        <w:rPr>
          <w:w w:val="110"/>
        </w:rPr>
        <w:t>level.</w:t>
      </w:r>
    </w:p>
    <w:p>
      <w:pPr>
        <w:pStyle w:val="BodyText"/>
        <w:spacing w:before="2"/>
        <w:rPr>
          <w:sz w:val="24"/>
        </w:rPr>
      </w:pPr>
    </w:p>
    <w:p>
      <w:pPr>
        <w:pStyle w:val="BodyText"/>
        <w:spacing w:line="249" w:lineRule="auto"/>
        <w:ind w:left="260" w:right="1412"/>
        <w:jc w:val="both"/>
      </w:pPr>
      <w:r>
        <w:rPr>
          <w:b/>
          <w:w w:val="110"/>
        </w:rPr>
        <w:t>Solution Strategy </w:t>
      </w:r>
      <w:r>
        <w:rPr>
          <w:w w:val="110"/>
        </w:rPr>
        <w:t>The approach followed in PaRSEC is to provide a low-level, flexible and dynamic runtime able not only to schedule tasks at the node level, but to handle data transfers between different memory (both inter and intra nodes), memory hierarchies, heterogeneous architectures with support for accelerators</w:t>
      </w:r>
      <w:r>
        <w:rPr>
          <w:spacing w:val="-24"/>
          <w:w w:val="110"/>
        </w:rPr>
        <w:t> </w:t>
      </w:r>
      <w:r>
        <w:rPr>
          <w:w w:val="110"/>
        </w:rPr>
        <w:t>with</w:t>
      </w:r>
      <w:r>
        <w:rPr>
          <w:spacing w:val="-24"/>
          <w:w w:val="110"/>
        </w:rPr>
        <w:t> </w:t>
      </w:r>
      <w:r>
        <w:rPr>
          <w:w w:val="110"/>
        </w:rPr>
        <w:t>a</w:t>
      </w:r>
      <w:r>
        <w:rPr>
          <w:spacing w:val="-24"/>
          <w:w w:val="110"/>
        </w:rPr>
        <w:t> </w:t>
      </w:r>
      <w:r>
        <w:rPr>
          <w:w w:val="110"/>
        </w:rPr>
        <w:t>simple</w:t>
      </w:r>
      <w:r>
        <w:rPr>
          <w:spacing w:val="-23"/>
          <w:w w:val="110"/>
        </w:rPr>
        <w:t> </w:t>
      </w:r>
      <w:r>
        <w:rPr>
          <w:w w:val="110"/>
        </w:rPr>
        <w:t>programming</w:t>
      </w:r>
      <w:r>
        <w:rPr>
          <w:spacing w:val="-24"/>
          <w:w w:val="110"/>
        </w:rPr>
        <w:t> </w:t>
      </w:r>
      <w:r>
        <w:rPr>
          <w:w w:val="110"/>
        </w:rPr>
        <w:t>scheme.</w:t>
      </w:r>
      <w:r>
        <w:rPr>
          <w:spacing w:val="-13"/>
          <w:w w:val="110"/>
        </w:rPr>
        <w:t> </w:t>
      </w:r>
      <w:r>
        <w:rPr>
          <w:w w:val="110"/>
        </w:rPr>
        <w:t>The</w:t>
      </w:r>
      <w:r>
        <w:rPr>
          <w:spacing w:val="-23"/>
          <w:w w:val="110"/>
        </w:rPr>
        <w:t> </w:t>
      </w:r>
      <w:r>
        <w:rPr>
          <w:w w:val="110"/>
        </w:rPr>
        <w:t>proposed</w:t>
      </w:r>
      <w:r>
        <w:rPr>
          <w:spacing w:val="-24"/>
          <w:w w:val="110"/>
        </w:rPr>
        <w:t> </w:t>
      </w:r>
      <w:r>
        <w:rPr>
          <w:w w:val="110"/>
        </w:rPr>
        <w:t>approach</w:t>
      </w:r>
      <w:r>
        <w:rPr>
          <w:spacing w:val="-24"/>
          <w:w w:val="110"/>
        </w:rPr>
        <w:t> </w:t>
      </w:r>
      <w:r>
        <w:rPr>
          <w:w w:val="110"/>
        </w:rPr>
        <w:t>envisions</w:t>
      </w:r>
      <w:r>
        <w:rPr>
          <w:spacing w:val="-24"/>
          <w:w w:val="110"/>
        </w:rPr>
        <w:t> </w:t>
      </w:r>
      <w:r>
        <w:rPr>
          <w:w w:val="110"/>
        </w:rPr>
        <w:t>a</w:t>
      </w:r>
      <w:r>
        <w:rPr>
          <w:spacing w:val="-23"/>
          <w:w w:val="110"/>
        </w:rPr>
        <w:t> </w:t>
      </w:r>
      <w:r>
        <w:rPr>
          <w:w w:val="110"/>
        </w:rPr>
        <w:t>middle-ground</w:t>
      </w:r>
      <w:r>
        <w:rPr>
          <w:spacing w:val="-24"/>
          <w:w w:val="110"/>
        </w:rPr>
        <w:t> </w:t>
      </w:r>
      <w:r>
        <w:rPr>
          <w:w w:val="110"/>
        </w:rPr>
        <w:t>solution, addressing both hardware and software challenges. </w:t>
      </w:r>
      <w:r>
        <w:rPr>
          <w:spacing w:val="-3"/>
          <w:w w:val="110"/>
        </w:rPr>
        <w:t>At </w:t>
      </w:r>
      <w:r>
        <w:rPr>
          <w:w w:val="110"/>
        </w:rPr>
        <w:t>the hardware level a team of dedicated developers extends</w:t>
      </w:r>
      <w:r>
        <w:rPr>
          <w:spacing w:val="-11"/>
          <w:w w:val="110"/>
        </w:rPr>
        <w:t> </w:t>
      </w:r>
      <w:r>
        <w:rPr>
          <w:w w:val="110"/>
        </w:rPr>
        <w:t>PaRSEC</w:t>
      </w:r>
      <w:r>
        <w:rPr>
          <w:spacing w:val="-11"/>
          <w:w w:val="110"/>
        </w:rPr>
        <w:t> </w:t>
      </w:r>
      <w:r>
        <w:rPr>
          <w:w w:val="110"/>
        </w:rPr>
        <w:t>to</w:t>
      </w:r>
      <w:r>
        <w:rPr>
          <w:spacing w:val="-11"/>
          <w:w w:val="110"/>
        </w:rPr>
        <w:t> </w:t>
      </w:r>
      <w:r>
        <w:rPr>
          <w:w w:val="110"/>
        </w:rPr>
        <w:t>map</w:t>
      </w:r>
      <w:r>
        <w:rPr>
          <w:spacing w:val="-11"/>
          <w:w w:val="110"/>
        </w:rPr>
        <w:t> </w:t>
      </w:r>
      <w:r>
        <w:rPr>
          <w:w w:val="110"/>
        </w:rPr>
        <w:t>it’s</w:t>
      </w:r>
      <w:r>
        <w:rPr>
          <w:spacing w:val="-11"/>
          <w:w w:val="110"/>
        </w:rPr>
        <w:t> </w:t>
      </w:r>
      <w:r>
        <w:rPr>
          <w:w w:val="110"/>
        </w:rPr>
        <w:t>capabilities</w:t>
      </w:r>
      <w:r>
        <w:rPr>
          <w:spacing w:val="-10"/>
          <w:w w:val="110"/>
        </w:rPr>
        <w:t> </w:t>
      </w:r>
      <w:r>
        <w:rPr>
          <w:w w:val="110"/>
        </w:rPr>
        <w:t>to</w:t>
      </w:r>
      <w:r>
        <w:rPr>
          <w:spacing w:val="-11"/>
          <w:w w:val="110"/>
        </w:rPr>
        <w:t> </w:t>
      </w:r>
      <w:r>
        <w:rPr>
          <w:w w:val="110"/>
        </w:rPr>
        <w:t>the</w:t>
      </w:r>
      <w:r>
        <w:rPr>
          <w:spacing w:val="-11"/>
          <w:w w:val="110"/>
        </w:rPr>
        <w:t> </w:t>
      </w:r>
      <w:r>
        <w:rPr>
          <w:w w:val="110"/>
        </w:rPr>
        <w:t>hardware</w:t>
      </w:r>
      <w:r>
        <w:rPr>
          <w:spacing w:val="-11"/>
          <w:w w:val="110"/>
        </w:rPr>
        <w:t> </w:t>
      </w:r>
      <w:r>
        <w:rPr>
          <w:w w:val="110"/>
        </w:rPr>
        <w:t>and</w:t>
      </w:r>
      <w:r>
        <w:rPr>
          <w:spacing w:val="-11"/>
          <w:w w:val="110"/>
        </w:rPr>
        <w:t> </w:t>
      </w:r>
      <w:r>
        <w:rPr>
          <w:w w:val="110"/>
        </w:rPr>
        <w:t>to</w:t>
      </w:r>
      <w:r>
        <w:rPr>
          <w:spacing w:val="-11"/>
          <w:w w:val="110"/>
        </w:rPr>
        <w:t> </w:t>
      </w:r>
      <w:r>
        <w:rPr>
          <w:w w:val="110"/>
        </w:rPr>
        <w:t>improve</w:t>
      </w:r>
      <w:r>
        <w:rPr>
          <w:spacing w:val="-10"/>
          <w:w w:val="110"/>
        </w:rPr>
        <w:t> </w:t>
      </w:r>
      <w:r>
        <w:rPr>
          <w:w w:val="110"/>
        </w:rPr>
        <w:t>it’s</w:t>
      </w:r>
      <w:r>
        <w:rPr>
          <w:spacing w:val="-11"/>
          <w:w w:val="110"/>
        </w:rPr>
        <w:t> </w:t>
      </w:r>
      <w:r>
        <w:rPr>
          <w:w w:val="110"/>
        </w:rPr>
        <w:t>scalability</w:t>
      </w:r>
      <w:r>
        <w:rPr>
          <w:spacing w:val="-11"/>
          <w:w w:val="110"/>
        </w:rPr>
        <w:t> </w:t>
      </w:r>
      <w:r>
        <w:rPr>
          <w:w w:val="110"/>
        </w:rPr>
        <w:t>and</w:t>
      </w:r>
      <w:r>
        <w:rPr>
          <w:spacing w:val="-11"/>
          <w:w w:val="110"/>
        </w:rPr>
        <w:t> </w:t>
      </w:r>
      <w:r>
        <w:rPr>
          <w:w w:val="110"/>
        </w:rPr>
        <w:t>performance.</w:t>
      </w:r>
      <w:r>
        <w:rPr>
          <w:spacing w:val="5"/>
          <w:w w:val="110"/>
        </w:rPr>
        <w:t> </w:t>
      </w:r>
      <w:r>
        <w:rPr>
          <w:spacing w:val="-3"/>
          <w:w w:val="110"/>
        </w:rPr>
        <w:t>At </w:t>
      </w:r>
      <w:r>
        <w:rPr>
          <w:w w:val="110"/>
        </w:rPr>
        <w:t>the upper software level the runtime interactions are through Domain Specific Languages with the target domain</w:t>
      </w:r>
      <w:r>
        <w:rPr>
          <w:spacing w:val="-26"/>
          <w:w w:val="110"/>
        </w:rPr>
        <w:t> </w:t>
      </w:r>
      <w:r>
        <w:rPr>
          <w:w w:val="110"/>
        </w:rPr>
        <w:t>scientists</w:t>
      </w:r>
      <w:r>
        <w:rPr>
          <w:spacing w:val="-25"/>
          <w:w w:val="110"/>
        </w:rPr>
        <w:t> </w:t>
      </w:r>
      <w:r>
        <w:rPr>
          <w:w w:val="110"/>
        </w:rPr>
        <w:t>in</w:t>
      </w:r>
      <w:r>
        <w:rPr>
          <w:spacing w:val="-26"/>
          <w:w w:val="110"/>
        </w:rPr>
        <w:t> </w:t>
      </w:r>
      <w:r>
        <w:rPr>
          <w:w w:val="110"/>
        </w:rPr>
        <w:t>mind,</w:t>
      </w:r>
      <w:r>
        <w:rPr>
          <w:spacing w:val="-24"/>
          <w:w w:val="110"/>
        </w:rPr>
        <w:t> </w:t>
      </w:r>
      <w:r>
        <w:rPr>
          <w:w w:val="110"/>
        </w:rPr>
        <w:t>that</w:t>
      </w:r>
      <w:r>
        <w:rPr>
          <w:spacing w:val="-26"/>
          <w:w w:val="110"/>
        </w:rPr>
        <w:t> </w:t>
      </w:r>
      <w:r>
        <w:rPr>
          <w:w w:val="110"/>
        </w:rPr>
        <w:t>will</w:t>
      </w:r>
      <w:r>
        <w:rPr>
          <w:spacing w:val="-25"/>
          <w:w w:val="110"/>
        </w:rPr>
        <w:t> </w:t>
      </w:r>
      <w:r>
        <w:rPr>
          <w:w w:val="110"/>
        </w:rPr>
        <w:t>facilitate</w:t>
      </w:r>
      <w:r>
        <w:rPr>
          <w:spacing w:val="-26"/>
          <w:w w:val="110"/>
        </w:rPr>
        <w:t> </w:t>
      </w:r>
      <w:r>
        <w:rPr>
          <w:w w:val="110"/>
        </w:rPr>
        <w:t>the</w:t>
      </w:r>
      <w:r>
        <w:rPr>
          <w:spacing w:val="-25"/>
          <w:w w:val="110"/>
        </w:rPr>
        <w:t> </w:t>
      </w:r>
      <w:r>
        <w:rPr>
          <w:w w:val="110"/>
        </w:rPr>
        <w:t>expression</w:t>
      </w:r>
      <w:r>
        <w:rPr>
          <w:spacing w:val="-26"/>
          <w:w w:val="110"/>
        </w:rPr>
        <w:t> </w:t>
      </w:r>
      <w:r>
        <w:rPr>
          <w:w w:val="110"/>
        </w:rPr>
        <w:t>of</w:t>
      </w:r>
      <w:r>
        <w:rPr>
          <w:spacing w:val="-25"/>
          <w:w w:val="110"/>
        </w:rPr>
        <w:t> </w:t>
      </w:r>
      <w:r>
        <w:rPr>
          <w:w w:val="110"/>
        </w:rPr>
        <w:t>algorithmic</w:t>
      </w:r>
      <w:r>
        <w:rPr>
          <w:spacing w:val="-26"/>
          <w:w w:val="110"/>
        </w:rPr>
        <w:t> </w:t>
      </w:r>
      <w:r>
        <w:rPr>
          <w:w w:val="110"/>
        </w:rPr>
        <w:t>parallelism</w:t>
      </w:r>
      <w:r>
        <w:rPr>
          <w:spacing w:val="-25"/>
          <w:w w:val="110"/>
        </w:rPr>
        <w:t> </w:t>
      </w:r>
      <w:r>
        <w:rPr>
          <w:w w:val="110"/>
        </w:rPr>
        <w:t>with</w:t>
      </w:r>
      <w:r>
        <w:rPr>
          <w:spacing w:val="-26"/>
          <w:w w:val="110"/>
        </w:rPr>
        <w:t> </w:t>
      </w:r>
      <w:r>
        <w:rPr>
          <w:w w:val="110"/>
        </w:rPr>
        <w:t>familiar</w:t>
      </w:r>
      <w:r>
        <w:rPr>
          <w:spacing w:val="-25"/>
          <w:w w:val="110"/>
        </w:rPr>
        <w:t> </w:t>
      </w:r>
      <w:r>
        <w:rPr>
          <w:w w:val="110"/>
        </w:rPr>
        <w:t>constructs mapped on the exposed low-level capabilities. </w:t>
      </w:r>
      <w:r>
        <w:rPr>
          <w:spacing w:val="-9"/>
          <w:w w:val="110"/>
        </w:rPr>
        <w:t>To </w:t>
      </w:r>
      <w:r>
        <w:rPr>
          <w:w w:val="110"/>
        </w:rPr>
        <w:t>facilitate the integration of PaRSEC-driven libraries into larger</w:t>
      </w:r>
      <w:r>
        <w:rPr>
          <w:spacing w:val="-30"/>
          <w:w w:val="110"/>
        </w:rPr>
        <w:t> </w:t>
      </w:r>
      <w:r>
        <w:rPr>
          <w:w w:val="110"/>
        </w:rPr>
        <w:t>and</w:t>
      </w:r>
      <w:r>
        <w:rPr>
          <w:spacing w:val="-28"/>
          <w:w w:val="110"/>
        </w:rPr>
        <w:t> </w:t>
      </w:r>
      <w:r>
        <w:rPr>
          <w:w w:val="110"/>
        </w:rPr>
        <w:t>complex</w:t>
      </w:r>
      <w:r>
        <w:rPr>
          <w:spacing w:val="-29"/>
          <w:w w:val="110"/>
        </w:rPr>
        <w:t> </w:t>
      </w:r>
      <w:r>
        <w:rPr>
          <w:w w:val="110"/>
        </w:rPr>
        <w:t>applications,</w:t>
      </w:r>
      <w:r>
        <w:rPr>
          <w:spacing w:val="-29"/>
          <w:w w:val="110"/>
        </w:rPr>
        <w:t> </w:t>
      </w:r>
      <w:r>
        <w:rPr>
          <w:w w:val="110"/>
        </w:rPr>
        <w:t>PaRSEC</w:t>
      </w:r>
      <w:r>
        <w:rPr>
          <w:spacing w:val="-28"/>
          <w:w w:val="110"/>
        </w:rPr>
        <w:t> </w:t>
      </w:r>
      <w:r>
        <w:rPr>
          <w:w w:val="110"/>
        </w:rPr>
        <w:t>natively</w:t>
      </w:r>
      <w:r>
        <w:rPr>
          <w:spacing w:val="-29"/>
          <w:w w:val="110"/>
        </w:rPr>
        <w:t> </w:t>
      </w:r>
      <w:r>
        <w:rPr>
          <w:w w:val="110"/>
        </w:rPr>
        <w:t>interoperate</w:t>
      </w:r>
      <w:r>
        <w:rPr>
          <w:spacing w:val="-29"/>
          <w:w w:val="110"/>
        </w:rPr>
        <w:t> </w:t>
      </w:r>
      <w:r>
        <w:rPr>
          <w:w w:val="110"/>
        </w:rPr>
        <w:t>with</w:t>
      </w:r>
      <w:r>
        <w:rPr>
          <w:spacing w:val="-29"/>
          <w:w w:val="110"/>
        </w:rPr>
        <w:t> </w:t>
      </w:r>
      <w:r>
        <w:rPr>
          <w:w w:val="110"/>
        </w:rPr>
        <w:t>other</w:t>
      </w:r>
      <w:r>
        <w:rPr>
          <w:spacing w:val="-29"/>
          <w:w w:val="110"/>
        </w:rPr>
        <w:t> </w:t>
      </w:r>
      <w:r>
        <w:rPr>
          <w:w w:val="110"/>
        </w:rPr>
        <w:t>programming</w:t>
      </w:r>
      <w:r>
        <w:rPr>
          <w:spacing w:val="-29"/>
          <w:w w:val="110"/>
        </w:rPr>
        <w:t> </w:t>
      </w:r>
      <w:r>
        <w:rPr>
          <w:w w:val="110"/>
        </w:rPr>
        <w:t>paradigms,</w:t>
      </w:r>
      <w:r>
        <w:rPr>
          <w:spacing w:val="-28"/>
          <w:w w:val="110"/>
        </w:rPr>
        <w:t> </w:t>
      </w:r>
      <w:r>
        <w:rPr>
          <w:w w:val="110"/>
        </w:rPr>
        <w:t>including some</w:t>
      </w:r>
      <w:r>
        <w:rPr>
          <w:spacing w:val="-10"/>
          <w:w w:val="110"/>
        </w:rPr>
        <w:t> </w:t>
      </w:r>
      <w:r>
        <w:rPr>
          <w:w w:val="110"/>
        </w:rPr>
        <w:t>target</w:t>
      </w:r>
      <w:r>
        <w:rPr>
          <w:spacing w:val="-9"/>
          <w:w w:val="110"/>
        </w:rPr>
        <w:t> </w:t>
      </w:r>
      <w:r>
        <w:rPr>
          <w:w w:val="110"/>
        </w:rPr>
        <w:t>of</w:t>
      </w:r>
      <w:r>
        <w:rPr>
          <w:spacing w:val="-9"/>
          <w:w w:val="110"/>
        </w:rPr>
        <w:t> </w:t>
      </w:r>
      <w:r>
        <w:rPr>
          <w:w w:val="110"/>
        </w:rPr>
        <w:t>the</w:t>
      </w:r>
      <w:r>
        <w:rPr>
          <w:spacing w:val="-10"/>
          <w:w w:val="110"/>
        </w:rPr>
        <w:t> </w:t>
      </w:r>
      <w:r>
        <w:rPr>
          <w:w w:val="110"/>
        </w:rPr>
        <w:t>ECP</w:t>
      </w:r>
      <w:r>
        <w:rPr>
          <w:spacing w:val="-9"/>
          <w:w w:val="110"/>
        </w:rPr>
        <w:t> </w:t>
      </w:r>
      <w:r>
        <w:rPr>
          <w:w w:val="110"/>
        </w:rPr>
        <w:t>PMR</w:t>
      </w:r>
      <w:r>
        <w:rPr>
          <w:spacing w:val="-9"/>
          <w:w w:val="110"/>
        </w:rPr>
        <w:t> </w:t>
      </w:r>
      <w:r>
        <w:rPr>
          <w:w w:val="110"/>
        </w:rPr>
        <w:t>support,</w:t>
      </w:r>
      <w:r>
        <w:rPr>
          <w:spacing w:val="-9"/>
          <w:w w:val="110"/>
        </w:rPr>
        <w:t> </w:t>
      </w:r>
      <w:r>
        <w:rPr>
          <w:w w:val="110"/>
        </w:rPr>
        <w:t>such</w:t>
      </w:r>
      <w:r>
        <w:rPr>
          <w:spacing w:val="-9"/>
          <w:w w:val="110"/>
        </w:rPr>
        <w:t> </w:t>
      </w:r>
      <w:r>
        <w:rPr>
          <w:w w:val="110"/>
        </w:rPr>
        <w:t>as</w:t>
      </w:r>
      <w:r>
        <w:rPr>
          <w:spacing w:val="-9"/>
          <w:w w:val="110"/>
        </w:rPr>
        <w:t> </w:t>
      </w:r>
      <w:r>
        <w:rPr>
          <w:w w:val="110"/>
        </w:rPr>
        <w:t>PGAS,</w:t>
      </w:r>
      <w:r>
        <w:rPr>
          <w:spacing w:val="-10"/>
          <w:w w:val="110"/>
        </w:rPr>
        <w:t> </w:t>
      </w:r>
      <w:r>
        <w:rPr>
          <w:w w:val="110"/>
        </w:rPr>
        <w:t>MPI,</w:t>
      </w:r>
      <w:r>
        <w:rPr>
          <w:spacing w:val="-9"/>
          <w:w w:val="110"/>
        </w:rPr>
        <w:t> </w:t>
      </w:r>
      <w:r>
        <w:rPr>
          <w:w w:val="110"/>
        </w:rPr>
        <w:t>OpenMP</w:t>
      </w:r>
      <w:r>
        <w:rPr>
          <w:spacing w:val="-9"/>
          <w:w w:val="110"/>
        </w:rPr>
        <w:t> </w:t>
      </w:r>
      <w:r>
        <w:rPr>
          <w:w w:val="110"/>
        </w:rPr>
        <w:t>and</w:t>
      </w:r>
      <w:r>
        <w:rPr>
          <w:spacing w:val="-9"/>
          <w:w w:val="110"/>
        </w:rPr>
        <w:t> </w:t>
      </w:r>
      <w:r>
        <w:rPr>
          <w:w w:val="110"/>
        </w:rPr>
        <w:t>Kokkos.</w:t>
      </w:r>
      <w:r>
        <w:rPr>
          <w:spacing w:val="7"/>
          <w:w w:val="110"/>
        </w:rPr>
        <w:t> </w:t>
      </w:r>
      <w:r>
        <w:rPr>
          <w:w w:val="110"/>
        </w:rPr>
        <w:t>This</w:t>
      </w:r>
      <w:r>
        <w:rPr>
          <w:spacing w:val="-9"/>
          <w:w w:val="110"/>
        </w:rPr>
        <w:t> </w:t>
      </w:r>
      <w:r>
        <w:rPr>
          <w:w w:val="110"/>
        </w:rPr>
        <w:t>integration</w:t>
      </w:r>
      <w:r>
        <w:rPr>
          <w:spacing w:val="-10"/>
          <w:w w:val="110"/>
        </w:rPr>
        <w:t> </w:t>
      </w:r>
      <w:r>
        <w:rPr>
          <w:w w:val="110"/>
        </w:rPr>
        <w:t>provides a</w:t>
      </w:r>
      <w:r>
        <w:rPr>
          <w:spacing w:val="-3"/>
          <w:w w:val="110"/>
        </w:rPr>
        <w:t> </w:t>
      </w:r>
      <w:r>
        <w:rPr>
          <w:w w:val="110"/>
        </w:rPr>
        <w:t>smooth</w:t>
      </w:r>
      <w:r>
        <w:rPr>
          <w:spacing w:val="-3"/>
          <w:w w:val="110"/>
        </w:rPr>
        <w:t> </w:t>
      </w:r>
      <w:r>
        <w:rPr>
          <w:w w:val="110"/>
        </w:rPr>
        <w:t>transition</w:t>
      </w:r>
      <w:r>
        <w:rPr>
          <w:spacing w:val="-3"/>
          <w:w w:val="110"/>
        </w:rPr>
        <w:t> </w:t>
      </w:r>
      <w:r>
        <w:rPr>
          <w:w w:val="110"/>
        </w:rPr>
        <w:t>for</w:t>
      </w:r>
      <w:r>
        <w:rPr>
          <w:spacing w:val="-3"/>
          <w:w w:val="110"/>
        </w:rPr>
        <w:t> </w:t>
      </w:r>
      <w:r>
        <w:rPr>
          <w:w w:val="110"/>
        </w:rPr>
        <w:t>library</w:t>
      </w:r>
      <w:r>
        <w:rPr>
          <w:spacing w:val="-3"/>
          <w:w w:val="110"/>
        </w:rPr>
        <w:t> </w:t>
      </w:r>
      <w:r>
        <w:rPr>
          <w:w w:val="110"/>
        </w:rPr>
        <w:t>developers</w:t>
      </w:r>
      <w:r>
        <w:rPr>
          <w:spacing w:val="-3"/>
          <w:w w:val="110"/>
        </w:rPr>
        <w:t> </w:t>
      </w:r>
      <w:r>
        <w:rPr>
          <w:w w:val="110"/>
        </w:rPr>
        <w:t>that</w:t>
      </w:r>
      <w:r>
        <w:rPr>
          <w:spacing w:val="-3"/>
          <w:w w:val="110"/>
        </w:rPr>
        <w:t> </w:t>
      </w:r>
      <w:r>
        <w:rPr>
          <w:w w:val="110"/>
        </w:rPr>
        <w:t>embrace</w:t>
      </w:r>
      <w:r>
        <w:rPr>
          <w:spacing w:val="-3"/>
          <w:w w:val="110"/>
        </w:rPr>
        <w:t> </w:t>
      </w:r>
      <w:r>
        <w:rPr>
          <w:w w:val="110"/>
        </w:rPr>
        <w:t>the</w:t>
      </w:r>
      <w:r>
        <w:rPr>
          <w:spacing w:val="-3"/>
          <w:w w:val="110"/>
        </w:rPr>
        <w:t> </w:t>
      </w:r>
      <w:r>
        <w:rPr>
          <w:w w:val="110"/>
        </w:rPr>
        <w:t>PaRSEC</w:t>
      </w:r>
      <w:r>
        <w:rPr>
          <w:spacing w:val="-3"/>
          <w:w w:val="110"/>
        </w:rPr>
        <w:t> </w:t>
      </w:r>
      <w:r>
        <w:rPr>
          <w:w w:val="110"/>
        </w:rPr>
        <w:t>runtime,</w:t>
      </w:r>
      <w:r>
        <w:rPr>
          <w:spacing w:val="-3"/>
          <w:w w:val="110"/>
        </w:rPr>
        <w:t> </w:t>
      </w:r>
      <w:r>
        <w:rPr>
          <w:w w:val="110"/>
        </w:rPr>
        <w:t>providing</w:t>
      </w:r>
      <w:r>
        <w:rPr>
          <w:spacing w:val="-3"/>
          <w:w w:val="110"/>
        </w:rPr>
        <w:t> </w:t>
      </w:r>
      <w:r>
        <w:rPr>
          <w:w w:val="110"/>
        </w:rPr>
        <w:t>a</w:t>
      </w:r>
      <w:r>
        <w:rPr>
          <w:spacing w:val="-3"/>
          <w:w w:val="110"/>
        </w:rPr>
        <w:t> </w:t>
      </w:r>
      <w:r>
        <w:rPr>
          <w:w w:val="110"/>
        </w:rPr>
        <w:t>platform</w:t>
      </w:r>
      <w:r>
        <w:rPr>
          <w:spacing w:val="-3"/>
          <w:w w:val="110"/>
        </w:rPr>
        <w:t> </w:t>
      </w:r>
      <w:r>
        <w:rPr>
          <w:w w:val="110"/>
        </w:rPr>
        <w:t>where</w:t>
      </w:r>
      <w:r>
        <w:rPr>
          <w:spacing w:val="-3"/>
          <w:w w:val="110"/>
        </w:rPr>
        <w:t> </w:t>
      </w:r>
      <w:r>
        <w:rPr>
          <w:w w:val="110"/>
        </w:rPr>
        <w:t>a shift to a new programming paradigms can </w:t>
      </w:r>
      <w:r>
        <w:rPr>
          <w:spacing w:val="2"/>
          <w:w w:val="110"/>
        </w:rPr>
        <w:t>be </w:t>
      </w:r>
      <w:r>
        <w:rPr>
          <w:w w:val="110"/>
        </w:rPr>
        <w:t>done in stages of increased complexity [</w:t>
      </w:r>
      <w:hyperlink w:history="true" w:anchor="_bookmark249">
        <w:r>
          <w:rPr>
            <w:color w:val="0000FF"/>
            <w:w w:val="110"/>
          </w:rPr>
          <w:t>37</w:t>
        </w:r>
      </w:hyperlink>
      <w:r>
        <w:rPr>
          <w:w w:val="110"/>
        </w:rPr>
        <w:t>, </w:t>
      </w:r>
      <w:hyperlink w:history="true" w:anchor="_bookmark250">
        <w:r>
          <w:rPr>
            <w:color w:val="0000FF"/>
            <w:w w:val="110"/>
          </w:rPr>
          <w:t>38</w:t>
        </w:r>
      </w:hyperlink>
      <w:r>
        <w:rPr>
          <w:w w:val="110"/>
        </w:rPr>
        <w:t>,</w:t>
      </w:r>
      <w:r>
        <w:rPr>
          <w:spacing w:val="-6"/>
          <w:w w:val="110"/>
        </w:rPr>
        <w:t> </w:t>
      </w:r>
      <w:hyperlink w:history="true" w:anchor="_bookmark251">
        <w:r>
          <w:rPr>
            <w:color w:val="0000FF"/>
            <w:w w:val="110"/>
          </w:rPr>
          <w:t>39</w:t>
        </w:r>
      </w:hyperlink>
      <w:r>
        <w:rPr>
          <w:w w:val="110"/>
        </w:rPr>
        <w:t>].</w:t>
      </w:r>
    </w:p>
    <w:p>
      <w:pPr>
        <w:pStyle w:val="BodyText"/>
        <w:spacing w:before="1"/>
        <w:rPr>
          <w:sz w:val="24"/>
        </w:rPr>
      </w:pPr>
    </w:p>
    <w:p>
      <w:pPr>
        <w:pStyle w:val="BodyText"/>
        <w:spacing w:line="249" w:lineRule="auto" w:before="1"/>
        <w:ind w:left="260" w:right="1431"/>
        <w:jc w:val="both"/>
      </w:pPr>
      <w:r>
        <w:rPr>
          <w:b/>
          <w:w w:val="110"/>
        </w:rPr>
        <w:t>Recent Progress </w:t>
      </w:r>
      <w:r>
        <w:rPr>
          <w:w w:val="110"/>
        </w:rPr>
        <w:t>The software release (2019.11) provides many new additions to the low-level task runtime, supports for a number of hardware capabilities (GPU, NVLink, P9 atomic ops), brings</w:t>
      </w:r>
      <w:r>
        <w:rPr>
          <w:spacing w:val="-32"/>
          <w:w w:val="110"/>
        </w:rPr>
        <w:t> </w:t>
      </w:r>
      <w:r>
        <w:rPr>
          <w:w w:val="110"/>
        </w:rPr>
        <w:t>significant improvements</w:t>
      </w:r>
      <w:r>
        <w:rPr>
          <w:spacing w:val="8"/>
          <w:w w:val="110"/>
        </w:rPr>
        <w:t> </w:t>
      </w:r>
      <w:r>
        <w:rPr>
          <w:w w:val="110"/>
        </w:rPr>
        <w:t>to</w:t>
      </w:r>
      <w:r>
        <w:rPr>
          <w:spacing w:val="9"/>
          <w:w w:val="110"/>
        </w:rPr>
        <w:t> </w:t>
      </w:r>
      <w:r>
        <w:rPr>
          <w:w w:val="110"/>
        </w:rPr>
        <w:t>the</w:t>
      </w:r>
      <w:r>
        <w:rPr>
          <w:spacing w:val="9"/>
          <w:w w:val="110"/>
        </w:rPr>
        <w:t> </w:t>
      </w:r>
      <w:r>
        <w:rPr>
          <w:w w:val="110"/>
        </w:rPr>
        <w:t>performance</w:t>
      </w:r>
      <w:r>
        <w:rPr>
          <w:spacing w:val="8"/>
          <w:w w:val="110"/>
        </w:rPr>
        <w:t> </w:t>
      </w:r>
      <w:r>
        <w:rPr>
          <w:w w:val="110"/>
        </w:rPr>
        <w:t>and</w:t>
      </w:r>
      <w:r>
        <w:rPr>
          <w:spacing w:val="8"/>
          <w:w w:val="110"/>
        </w:rPr>
        <w:t> </w:t>
      </w:r>
      <w:r>
        <w:rPr>
          <w:w w:val="110"/>
        </w:rPr>
        <w:t>scalability</w:t>
      </w:r>
      <w:r>
        <w:rPr>
          <w:spacing w:val="9"/>
          <w:w w:val="110"/>
        </w:rPr>
        <w:t> </w:t>
      </w:r>
      <w:r>
        <w:rPr>
          <w:w w:val="110"/>
        </w:rPr>
        <w:t>of</w:t>
      </w:r>
      <w:r>
        <w:rPr>
          <w:spacing w:val="8"/>
          <w:w w:val="110"/>
        </w:rPr>
        <w:t> </w:t>
      </w:r>
      <w:r>
        <w:rPr>
          <w:w w:val="110"/>
        </w:rPr>
        <w:t>the</w:t>
      </w:r>
      <w:r>
        <w:rPr>
          <w:spacing w:val="9"/>
          <w:w w:val="110"/>
        </w:rPr>
        <w:t> </w:t>
      </w:r>
      <w:r>
        <w:rPr>
          <w:w w:val="110"/>
        </w:rPr>
        <w:t>runtime,</w:t>
      </w:r>
      <w:r>
        <w:rPr>
          <w:spacing w:val="9"/>
          <w:w w:val="110"/>
        </w:rPr>
        <w:t> </w:t>
      </w:r>
      <w:r>
        <w:rPr>
          <w:w w:val="110"/>
        </w:rPr>
        <w:t>and</w:t>
      </w:r>
      <w:r>
        <w:rPr>
          <w:spacing w:val="8"/>
          <w:w w:val="110"/>
        </w:rPr>
        <w:t> </w:t>
      </w:r>
      <w:r>
        <w:rPr>
          <w:w w:val="110"/>
        </w:rPr>
        <w:t>addresses</w:t>
      </w:r>
      <w:r>
        <w:rPr>
          <w:spacing w:val="8"/>
          <w:w w:val="110"/>
        </w:rPr>
        <w:t> </w:t>
      </w:r>
      <w:r>
        <w:rPr>
          <w:w w:val="110"/>
        </w:rPr>
        <w:t>many</w:t>
      </w:r>
      <w:r>
        <w:rPr>
          <w:spacing w:val="9"/>
          <w:w w:val="110"/>
        </w:rPr>
        <w:t> </w:t>
      </w:r>
      <w:r>
        <w:rPr>
          <w:w w:val="110"/>
        </w:rPr>
        <w:t>pending</w:t>
      </w:r>
      <w:r>
        <w:rPr>
          <w:spacing w:val="8"/>
          <w:w w:val="110"/>
        </w:rPr>
        <w:t> </w:t>
      </w:r>
      <w:r>
        <w:rPr>
          <w:w w:val="110"/>
        </w:rPr>
        <w:t>issues.</w:t>
      </w:r>
      <w:r>
        <w:rPr>
          <w:spacing w:val="33"/>
          <w:w w:val="110"/>
        </w:rPr>
        <w:t> </w:t>
      </w:r>
      <w:r>
        <w:rPr>
          <w:w w:val="110"/>
        </w:rPr>
        <w:t>On</w:t>
      </w:r>
    </w:p>
    <w:p>
      <w:pPr>
        <w:spacing w:after="0" w:line="249" w:lineRule="auto"/>
        <w:jc w:val="both"/>
        <w:sectPr>
          <w:type w:val="continuous"/>
          <w:pgSz w:w="12240" w:h="15840"/>
          <w:pgMar w:top="1500" w:bottom="280" w:left="1180" w:right="0"/>
        </w:sectPr>
      </w:pPr>
    </w:p>
    <w:p>
      <w:pPr>
        <w:pStyle w:val="BodyText"/>
      </w:pPr>
    </w:p>
    <w:p>
      <w:pPr>
        <w:pStyle w:val="BodyText"/>
      </w:pPr>
    </w:p>
    <w:p>
      <w:pPr>
        <w:pStyle w:val="BodyText"/>
        <w:spacing w:before="5"/>
        <w:rPr>
          <w:sz w:val="16"/>
        </w:rPr>
      </w:pPr>
    </w:p>
    <w:p>
      <w:pPr>
        <w:pStyle w:val="BodyText"/>
        <w:spacing w:line="249" w:lineRule="auto"/>
        <w:ind w:left="260" w:right="1436"/>
        <w:jc w:val="both"/>
      </w:pPr>
      <w:r>
        <w:rPr>
          <w:w w:val="105"/>
        </w:rPr>
        <w:t>the software quality side, the PaRSEC runtime has been evaluated and amended to compile and run on all pre-Exascale platforms (ALCF Mira, Theta; OLCF Summit).  PaRSEC now includes a Spack definition file   to</w:t>
      </w:r>
      <w:r>
        <w:rPr>
          <w:spacing w:val="17"/>
          <w:w w:val="105"/>
        </w:rPr>
        <w:t> </w:t>
      </w:r>
      <w:r>
        <w:rPr>
          <w:w w:val="105"/>
        </w:rPr>
        <w:t>ease</w:t>
      </w:r>
      <w:r>
        <w:rPr>
          <w:spacing w:val="18"/>
          <w:w w:val="105"/>
        </w:rPr>
        <w:t> </w:t>
      </w:r>
      <w:r>
        <w:rPr>
          <w:w w:val="105"/>
        </w:rPr>
        <w:t>the</w:t>
      </w:r>
      <w:r>
        <w:rPr>
          <w:spacing w:val="17"/>
          <w:w w:val="105"/>
        </w:rPr>
        <w:t> </w:t>
      </w:r>
      <w:r>
        <w:rPr>
          <w:w w:val="105"/>
        </w:rPr>
        <w:t>deployment</w:t>
      </w:r>
      <w:r>
        <w:rPr>
          <w:spacing w:val="18"/>
          <w:w w:val="105"/>
        </w:rPr>
        <w:t> </w:t>
      </w:r>
      <w:r>
        <w:rPr>
          <w:w w:val="105"/>
        </w:rPr>
        <w:t>on</w:t>
      </w:r>
      <w:r>
        <w:rPr>
          <w:spacing w:val="18"/>
          <w:w w:val="105"/>
        </w:rPr>
        <w:t> </w:t>
      </w:r>
      <w:r>
        <w:rPr>
          <w:w w:val="105"/>
        </w:rPr>
        <w:t>future</w:t>
      </w:r>
      <w:r>
        <w:rPr>
          <w:spacing w:val="17"/>
          <w:w w:val="105"/>
        </w:rPr>
        <w:t> </w:t>
      </w:r>
      <w:r>
        <w:rPr>
          <w:w w:val="105"/>
        </w:rPr>
        <w:t>target</w:t>
      </w:r>
      <w:r>
        <w:rPr>
          <w:spacing w:val="18"/>
          <w:w w:val="105"/>
        </w:rPr>
        <w:t> </w:t>
      </w:r>
      <w:r>
        <w:rPr>
          <w:w w:val="105"/>
        </w:rPr>
        <w:t>systems</w:t>
      </w:r>
      <w:r>
        <w:rPr>
          <w:spacing w:val="18"/>
          <w:w w:val="105"/>
        </w:rPr>
        <w:t> </w:t>
      </w:r>
      <w:r>
        <w:rPr>
          <w:w w:val="105"/>
        </w:rPr>
        <w:t>as</w:t>
      </w:r>
      <w:r>
        <w:rPr>
          <w:spacing w:val="17"/>
          <w:w w:val="105"/>
        </w:rPr>
        <w:t> </w:t>
      </w:r>
      <w:r>
        <w:rPr>
          <w:w w:val="105"/>
        </w:rPr>
        <w:t>part</w:t>
      </w:r>
      <w:r>
        <w:rPr>
          <w:spacing w:val="18"/>
          <w:w w:val="105"/>
        </w:rPr>
        <w:t> </w:t>
      </w:r>
      <w:r>
        <w:rPr>
          <w:w w:val="105"/>
        </w:rPr>
        <w:t>of</w:t>
      </w:r>
      <w:r>
        <w:rPr>
          <w:spacing w:val="18"/>
          <w:w w:val="105"/>
        </w:rPr>
        <w:t> </w:t>
      </w:r>
      <w:r>
        <w:rPr>
          <w:w w:val="105"/>
        </w:rPr>
        <w:t>the</w:t>
      </w:r>
      <w:r>
        <w:rPr>
          <w:spacing w:val="17"/>
          <w:w w:val="105"/>
        </w:rPr>
        <w:t> </w:t>
      </w:r>
      <w:r>
        <w:rPr>
          <w:w w:val="105"/>
        </w:rPr>
        <w:t>system</w:t>
      </w:r>
      <w:r>
        <w:rPr>
          <w:spacing w:val="18"/>
          <w:w w:val="105"/>
        </w:rPr>
        <w:t> </w:t>
      </w:r>
      <w:r>
        <w:rPr>
          <w:w w:val="105"/>
        </w:rPr>
        <w:t>software</w:t>
      </w:r>
      <w:r>
        <w:rPr>
          <w:spacing w:val="18"/>
          <w:w w:val="105"/>
        </w:rPr>
        <w:t> </w:t>
      </w:r>
      <w:r>
        <w:rPr>
          <w:w w:val="105"/>
        </w:rPr>
        <w:t>SDK</w:t>
      </w:r>
      <w:r>
        <w:rPr>
          <w:spacing w:val="17"/>
          <w:w w:val="105"/>
        </w:rPr>
        <w:t> </w:t>
      </w:r>
      <w:r>
        <w:rPr>
          <w:w w:val="105"/>
        </w:rPr>
        <w:t>effort.</w:t>
      </w:r>
    </w:p>
    <w:p>
      <w:pPr>
        <w:pStyle w:val="BodyText"/>
        <w:spacing w:line="230" w:lineRule="exact"/>
        <w:ind w:left="4970"/>
        <w:jc w:val="both"/>
      </w:pPr>
      <w:bookmarkStart w:name="_bookmark64" w:id="111"/>
      <w:bookmarkEnd w:id="111"/>
      <w:r>
        <w:rPr/>
      </w:r>
      <w:r>
        <w:rPr>
          <w:w w:val="110"/>
        </w:rPr>
        <w:t>The DTE GPU support engine has been refactored,</w:t>
      </w:r>
    </w:p>
    <w:p>
      <w:pPr>
        <w:spacing w:after="0" w:line="230" w:lineRule="exact"/>
        <w:jc w:val="both"/>
        <w:sectPr>
          <w:pgSz w:w="12240" w:h="15840"/>
          <w:pgMar w:header="333" w:footer="792" w:top="800" w:bottom="980" w:left="1180" w:right="0"/>
        </w:sectPr>
      </w:pPr>
    </w:p>
    <w:p>
      <w:pPr>
        <w:pStyle w:val="BodyText"/>
        <w:spacing w:before="2"/>
        <w:rPr>
          <w:sz w:val="10"/>
        </w:rPr>
      </w:pPr>
    </w:p>
    <w:p>
      <w:pPr>
        <w:spacing w:before="0"/>
        <w:ind w:left="0" w:right="0" w:firstLine="0"/>
        <w:jc w:val="right"/>
        <w:rPr>
          <w:rFonts w:ascii="Helvetica"/>
          <w:sz w:val="9"/>
        </w:rPr>
      </w:pPr>
      <w:r>
        <w:rPr>
          <w:rFonts w:ascii="Helvetica"/>
          <w:spacing w:val="-1"/>
          <w:w w:val="95"/>
          <w:sz w:val="9"/>
        </w:rPr>
        <w:t>3000</w:t>
      </w:r>
    </w:p>
    <w:p>
      <w:pPr>
        <w:pStyle w:val="BodyText"/>
        <w:rPr>
          <w:rFonts w:ascii="Helvetica"/>
          <w:sz w:val="8"/>
        </w:rPr>
      </w:pPr>
    </w:p>
    <w:p>
      <w:pPr>
        <w:pStyle w:val="BodyText"/>
        <w:spacing w:before="7"/>
        <w:rPr>
          <w:rFonts w:ascii="Helvetica"/>
          <w:sz w:val="7"/>
        </w:rPr>
      </w:pPr>
    </w:p>
    <w:p>
      <w:pPr>
        <w:spacing w:before="0"/>
        <w:ind w:left="0" w:right="0" w:firstLine="0"/>
        <w:jc w:val="right"/>
        <w:rPr>
          <w:rFonts w:ascii="Helvetica"/>
          <w:sz w:val="9"/>
        </w:rPr>
      </w:pPr>
      <w:r>
        <w:rPr/>
        <w:pict>
          <v:shape style="position:absolute;margin-left:84.999001pt;margin-top:8.565756pt;width:6.4pt;height:46pt;mso-position-horizontal-relative:page;mso-position-vertical-relative:paragraph;z-index:251755520" type="#_x0000_t202" filled="false" stroked="false">
            <v:textbox inset="0,0,0,0" style="layout-flow:vertical;mso-layout-flow-alt:bottom-to-top">
              <w:txbxContent>
                <w:p>
                  <w:pPr>
                    <w:spacing w:before="2"/>
                    <w:ind w:left="20" w:right="0" w:firstLine="0"/>
                    <w:jc w:val="left"/>
                    <w:rPr>
                      <w:rFonts w:ascii="Helvetica"/>
                      <w:sz w:val="9"/>
                    </w:rPr>
                  </w:pPr>
                  <w:r>
                    <w:rPr>
                      <w:rFonts w:ascii="Helvetica"/>
                      <w:sz w:val="9"/>
                    </w:rPr>
                    <w:t>Performance</w:t>
                  </w:r>
                  <w:r>
                    <w:rPr>
                      <w:rFonts w:ascii="Helvetica"/>
                      <w:spacing w:val="-15"/>
                      <w:sz w:val="9"/>
                    </w:rPr>
                    <w:t> </w:t>
                  </w:r>
                  <w:r>
                    <w:rPr>
                      <w:rFonts w:ascii="Helvetica"/>
                      <w:sz w:val="9"/>
                    </w:rPr>
                    <w:t>(TFlop/s)</w:t>
                  </w:r>
                </w:p>
              </w:txbxContent>
            </v:textbox>
            <w10:wrap type="none"/>
          </v:shape>
        </w:pict>
      </w:r>
      <w:r>
        <w:rPr>
          <w:rFonts w:ascii="Helvetica"/>
          <w:spacing w:val="-1"/>
          <w:w w:val="95"/>
          <w:sz w:val="9"/>
        </w:rPr>
        <w:t>2500</w:t>
      </w:r>
    </w:p>
    <w:p>
      <w:pPr>
        <w:pStyle w:val="BodyText"/>
        <w:rPr>
          <w:rFonts w:ascii="Helvetica"/>
          <w:sz w:val="8"/>
        </w:rPr>
      </w:pPr>
    </w:p>
    <w:p>
      <w:pPr>
        <w:pStyle w:val="BodyText"/>
        <w:spacing w:before="7"/>
        <w:rPr>
          <w:rFonts w:ascii="Helvetica"/>
          <w:sz w:val="7"/>
        </w:rPr>
      </w:pPr>
    </w:p>
    <w:p>
      <w:pPr>
        <w:spacing w:before="0"/>
        <w:ind w:left="0" w:right="0" w:firstLine="0"/>
        <w:jc w:val="right"/>
        <w:rPr>
          <w:rFonts w:ascii="Helvetica"/>
          <w:sz w:val="9"/>
        </w:rPr>
      </w:pPr>
      <w:r>
        <w:rPr>
          <w:rFonts w:ascii="Helvetica"/>
          <w:spacing w:val="-1"/>
          <w:w w:val="95"/>
          <w:sz w:val="9"/>
        </w:rPr>
        <w:t>2000</w:t>
      </w:r>
    </w:p>
    <w:p>
      <w:pPr>
        <w:pStyle w:val="BodyText"/>
        <w:rPr>
          <w:rFonts w:ascii="Helvetica"/>
          <w:sz w:val="8"/>
        </w:rPr>
      </w:pPr>
    </w:p>
    <w:p>
      <w:pPr>
        <w:pStyle w:val="BodyText"/>
        <w:spacing w:before="7"/>
        <w:rPr>
          <w:rFonts w:ascii="Helvetica"/>
          <w:sz w:val="7"/>
        </w:rPr>
      </w:pPr>
    </w:p>
    <w:p>
      <w:pPr>
        <w:spacing w:before="0"/>
        <w:ind w:left="0" w:right="0" w:firstLine="0"/>
        <w:jc w:val="right"/>
        <w:rPr>
          <w:rFonts w:ascii="Helvetica"/>
          <w:sz w:val="9"/>
        </w:rPr>
      </w:pPr>
      <w:r>
        <w:rPr>
          <w:rFonts w:ascii="Helvetica"/>
          <w:spacing w:val="-1"/>
          <w:w w:val="95"/>
          <w:sz w:val="9"/>
        </w:rPr>
        <w:t>1500</w:t>
      </w:r>
    </w:p>
    <w:p>
      <w:pPr>
        <w:pStyle w:val="BodyText"/>
        <w:rPr>
          <w:rFonts w:ascii="Helvetica"/>
          <w:sz w:val="8"/>
        </w:rPr>
      </w:pPr>
    </w:p>
    <w:p>
      <w:pPr>
        <w:pStyle w:val="BodyText"/>
        <w:spacing w:before="6"/>
        <w:rPr>
          <w:rFonts w:ascii="Helvetica"/>
          <w:sz w:val="7"/>
        </w:rPr>
      </w:pPr>
    </w:p>
    <w:p>
      <w:pPr>
        <w:spacing w:before="0"/>
        <w:ind w:left="0" w:right="0" w:firstLine="0"/>
        <w:jc w:val="right"/>
        <w:rPr>
          <w:rFonts w:ascii="Helvetica"/>
          <w:sz w:val="9"/>
        </w:rPr>
      </w:pPr>
      <w:r>
        <w:rPr>
          <w:rFonts w:ascii="Helvetica"/>
          <w:spacing w:val="-1"/>
          <w:w w:val="95"/>
          <w:sz w:val="9"/>
        </w:rPr>
        <w:t>1000</w:t>
      </w:r>
    </w:p>
    <w:p>
      <w:pPr>
        <w:pStyle w:val="BodyText"/>
        <w:rPr>
          <w:rFonts w:ascii="Helvetica"/>
          <w:sz w:val="8"/>
        </w:rPr>
      </w:pPr>
    </w:p>
    <w:p>
      <w:pPr>
        <w:pStyle w:val="BodyText"/>
        <w:spacing w:before="8"/>
        <w:rPr>
          <w:rFonts w:ascii="Helvetica"/>
          <w:sz w:val="7"/>
        </w:rPr>
      </w:pPr>
    </w:p>
    <w:p>
      <w:pPr>
        <w:spacing w:before="0"/>
        <w:ind w:left="0" w:right="0" w:firstLine="0"/>
        <w:jc w:val="right"/>
        <w:rPr>
          <w:rFonts w:ascii="Helvetica"/>
          <w:sz w:val="9"/>
        </w:rPr>
      </w:pPr>
      <w:r>
        <w:rPr>
          <w:rFonts w:ascii="Helvetica"/>
          <w:spacing w:val="-2"/>
          <w:w w:val="95"/>
          <w:sz w:val="9"/>
        </w:rPr>
        <w:t>500</w:t>
      </w:r>
    </w:p>
    <w:p>
      <w:pPr>
        <w:pStyle w:val="BodyText"/>
        <w:rPr>
          <w:rFonts w:ascii="Helvetica"/>
          <w:sz w:val="8"/>
        </w:rPr>
      </w:pPr>
    </w:p>
    <w:p>
      <w:pPr>
        <w:pStyle w:val="BodyText"/>
        <w:spacing w:before="6"/>
        <w:rPr>
          <w:rFonts w:ascii="Helvetica"/>
          <w:sz w:val="7"/>
        </w:rPr>
      </w:pPr>
    </w:p>
    <w:p>
      <w:pPr>
        <w:spacing w:before="0"/>
        <w:ind w:left="0" w:right="0" w:firstLine="0"/>
        <w:jc w:val="right"/>
        <w:rPr>
          <w:rFonts w:ascii="Helvetica"/>
          <w:sz w:val="9"/>
        </w:rPr>
      </w:pPr>
      <w:r>
        <w:rPr>
          <w:rFonts w:ascii="Helvetica"/>
          <w:w w:val="97"/>
          <w:sz w:val="9"/>
        </w:rPr>
        <w:t>0</w:t>
      </w:r>
    </w:p>
    <w:p>
      <w:pPr>
        <w:pStyle w:val="BodyText"/>
        <w:spacing w:before="10" w:after="39"/>
        <w:rPr>
          <w:rFonts w:ascii="Helvetica"/>
          <w:sz w:val="10"/>
        </w:rPr>
      </w:pPr>
      <w:r>
        <w:rPr/>
        <w:br w:type="column"/>
      </w:r>
      <w:r>
        <w:rPr>
          <w:rFonts w:ascii="Helvetica"/>
          <w:sz w:val="10"/>
        </w:rPr>
      </w:r>
    </w:p>
    <w:p>
      <w:pPr>
        <w:pStyle w:val="BodyText"/>
        <w:ind w:left="5"/>
        <w:rPr>
          <w:rFonts w:ascii="Helvetica"/>
        </w:rPr>
      </w:pPr>
      <w:r>
        <w:rPr>
          <w:rFonts w:ascii="Helvetica"/>
        </w:rPr>
        <w:pict>
          <v:group style="width:155.050pt;height:87.3pt;mso-position-horizontal-relative:char;mso-position-vertical-relative:line" coordorigin="0,0" coordsize="3101,1746">
            <v:line style="position:absolute" from="3,1736" to="3098,1736" stroked="true" strokeweight=".1375pt" strokecolor="#000000">
              <v:stroke dashstyle="dot"/>
            </v:line>
            <v:line style="position:absolute" from="3,1736" to="37,1736" stroked="true" strokeweight=".275pt" strokecolor="#000000">
              <v:stroke dashstyle="solid"/>
            </v:line>
            <v:line style="position:absolute" from="3098,1736" to="3063,1736" stroked="true" strokeweight=".275pt" strokecolor="#000000">
              <v:stroke dashstyle="solid"/>
            </v:line>
            <v:line style="position:absolute" from="3,1448" to="3098,1448" stroked="true" strokeweight=".1375pt" strokecolor="#000000">
              <v:stroke dashstyle="dot"/>
            </v:line>
            <v:line style="position:absolute" from="3,1448" to="37,1448" stroked="true" strokeweight=".275pt" strokecolor="#000000">
              <v:stroke dashstyle="solid"/>
            </v:line>
            <v:line style="position:absolute" from="3098,1448" to="3063,1448" stroked="true" strokeweight=".275pt" strokecolor="#000000">
              <v:stroke dashstyle="solid"/>
            </v:line>
            <v:line style="position:absolute" from="3,1158" to="3098,1158" stroked="true" strokeweight=".1375pt" strokecolor="#000000">
              <v:stroke dashstyle="dot"/>
            </v:line>
            <v:line style="position:absolute" from="3,1158" to="37,1158" stroked="true" strokeweight=".275pt" strokecolor="#000000">
              <v:stroke dashstyle="solid"/>
            </v:line>
            <v:line style="position:absolute" from="3098,1158" to="3063,1158" stroked="true" strokeweight=".275pt" strokecolor="#000000">
              <v:stroke dashstyle="solid"/>
            </v:line>
            <v:line style="position:absolute" from="3,870" to="3098,870" stroked="true" strokeweight=".1375pt" strokecolor="#000000">
              <v:stroke dashstyle="dot"/>
            </v:line>
            <v:line style="position:absolute" from="3,870" to="37,870" stroked="true" strokeweight=".275pt" strokecolor="#000000">
              <v:stroke dashstyle="solid"/>
            </v:line>
            <v:line style="position:absolute" from="3098,870" to="3063,870" stroked="true" strokeweight=".275pt" strokecolor="#000000">
              <v:stroke dashstyle="solid"/>
            </v:line>
            <v:line style="position:absolute" from="3,581" to="3098,581" stroked="true" strokeweight=".1375pt" strokecolor="#000000">
              <v:stroke dashstyle="dot"/>
            </v:line>
            <v:line style="position:absolute" from="3,581" to="37,581" stroked="true" strokeweight=".275pt" strokecolor="#000000">
              <v:stroke dashstyle="solid"/>
            </v:line>
            <v:line style="position:absolute" from="3098,581" to="3063,581" stroked="true" strokeweight=".275pt" strokecolor="#000000">
              <v:stroke dashstyle="solid"/>
            </v:line>
            <v:line style="position:absolute" from="3,292" to="52,292" stroked="true" strokeweight=".1375pt" strokecolor="#000000">
              <v:stroke dashstyle="dot"/>
            </v:line>
            <v:line style="position:absolute" from="3,292" to="37,292" stroked="true" strokeweight=".275pt" strokecolor="#000000">
              <v:stroke dashstyle="solid"/>
            </v:line>
            <v:line style="position:absolute" from="3,3" to="3098,3" stroked="true" strokeweight=".1375pt" strokecolor="#000000">
              <v:stroke dashstyle="dot"/>
            </v:line>
            <v:line style="position:absolute" from="3,3" to="37,3" stroked="true" strokeweight=".275pt" strokecolor="#000000">
              <v:stroke dashstyle="solid"/>
            </v:line>
            <v:line style="position:absolute" from="3098,3" to="3063,3" stroked="true" strokeweight=".275pt" strokecolor="#000000">
              <v:stroke dashstyle="solid"/>
            </v:line>
            <v:line style="position:absolute" from="3,1736" to="3,3" stroked="true" strokeweight=".1375pt" strokecolor="#000000">
              <v:stroke dashstyle="dot"/>
            </v:line>
            <v:line style="position:absolute" from="3,1736" to="3,1702" stroked="true" strokeweight=".275pt" strokecolor="#000000">
              <v:stroke dashstyle="solid"/>
            </v:line>
            <v:line style="position:absolute" from="3,3" to="3,37" stroked="true" strokeweight=".275pt" strokecolor="#000000">
              <v:stroke dashstyle="solid"/>
            </v:line>
            <v:line style="position:absolute" from="622,1736" to="622,562" stroked="true" strokeweight=".1375pt" strokecolor="#000000">
              <v:stroke dashstyle="dot"/>
            </v:line>
            <v:line style="position:absolute" from="622,37" to="622,3" stroked="true" strokeweight=".1375pt" strokecolor="#000000">
              <v:stroke dashstyle="dot"/>
            </v:line>
            <v:line style="position:absolute" from="622,1736" to="622,1702" stroked="true" strokeweight=".275pt" strokecolor="#000000">
              <v:stroke dashstyle="solid"/>
            </v:line>
            <v:line style="position:absolute" from="622,3" to="622,37" stroked="true" strokeweight=".275pt" strokecolor="#000000">
              <v:stroke dashstyle="solid"/>
            </v:line>
            <v:line style="position:absolute" from="1241,1736" to="1241,562" stroked="true" strokeweight=".1375pt" strokecolor="#000000">
              <v:stroke dashstyle="dot"/>
            </v:line>
            <v:line style="position:absolute" from="1241,37" to="1241,3" stroked="true" strokeweight=".1375pt" strokecolor="#000000">
              <v:stroke dashstyle="dot"/>
            </v:line>
            <v:line style="position:absolute" from="1241,1736" to="1241,1702" stroked="true" strokeweight=".275pt" strokecolor="#000000">
              <v:stroke dashstyle="solid"/>
            </v:line>
            <v:line style="position:absolute" from="1241,3" to="1241,37" stroked="true" strokeweight=".275pt" strokecolor="#000000">
              <v:stroke dashstyle="solid"/>
            </v:line>
            <v:line style="position:absolute" from="1457,292" to="3098,292" stroked="true" strokeweight=".1375pt" strokecolor="#000000">
              <v:stroke dashstyle="dot"/>
            </v:line>
            <v:line style="position:absolute" from="3098,292" to="3063,292" stroked="true" strokeweight=".275pt" strokecolor="#000000">
              <v:stroke dashstyle="solid"/>
            </v:line>
            <v:line style="position:absolute" from="1860,1736" to="1860,3" stroked="true" strokeweight=".1375pt" strokecolor="#000000">
              <v:stroke dashstyle="dot"/>
            </v:line>
            <v:line style="position:absolute" from="1860,1736" to="1860,1702" stroked="true" strokeweight=".275pt" strokecolor="#000000">
              <v:stroke dashstyle="solid"/>
            </v:line>
            <v:line style="position:absolute" from="1860,3" to="1860,37" stroked="true" strokeweight=".275pt" strokecolor="#000000">
              <v:stroke dashstyle="solid"/>
            </v:line>
            <v:line style="position:absolute" from="2479,1736" to="2479,3" stroked="true" strokeweight=".1375pt" strokecolor="#000000">
              <v:stroke dashstyle="dot"/>
            </v:line>
            <v:line style="position:absolute" from="2479,1736" to="2479,1702" stroked="true" strokeweight=".275pt" strokecolor="#000000">
              <v:stroke dashstyle="solid"/>
            </v:line>
            <v:line style="position:absolute" from="2479,3" to="2479,37" stroked="true" strokeweight=".275pt" strokecolor="#000000">
              <v:stroke dashstyle="solid"/>
            </v:line>
            <v:line style="position:absolute" from="3098,1736" to="3098,3" stroked="true" strokeweight=".1375pt" strokecolor="#000000">
              <v:stroke dashstyle="dot"/>
            </v:line>
            <v:line style="position:absolute" from="3098,1736" to="3098,1702" stroked="true" strokeweight=".275pt" strokecolor="#000000">
              <v:stroke dashstyle="solid"/>
            </v:line>
            <v:line style="position:absolute" from="3098,3" to="3098,37" stroked="true" strokeweight=".275pt" strokecolor="#000000">
              <v:stroke dashstyle="solid"/>
            </v:line>
            <v:rect style="position:absolute;left:2;top:2;width:3095;height:1734" filled="false" stroked="true" strokeweight=".275pt" strokecolor="#000000">
              <v:stroke dashstyle="solid"/>
            </v:rect>
            <v:rect style="position:absolute;left:146;top:1712;width:17;height:2" filled="false" stroked="true" strokeweight=".550pt" strokecolor="#009e72">
              <v:stroke dashstyle="solid"/>
            </v:rect>
            <v:rect style="position:absolute;left:298;top:1691;width:17;height:2" filled="false" stroked="true" strokeweight=".550pt" strokecolor="#009e72">
              <v:stroke dashstyle="solid"/>
            </v:rect>
            <v:shape style="position:absolute;left:451;top:1690;width:17;height:2" coordorigin="451,1691" coordsize="17,0" path="m451,1691l468,1691,451,1691e" filled="false" stroked="true" strokeweight=".550pt" strokecolor="#009e72">
              <v:path arrowok="t"/>
              <v:stroke dashstyle="solid"/>
            </v:shape>
            <v:line style="position:absolute" from="454,1690" to="465,1690" stroked="true" strokeweight=".550pt" strokecolor="#009e72">
              <v:stroke dashstyle="solid"/>
            </v:line>
            <v:shape style="position:absolute;left:602;top:1689;width:17;height:2" coordorigin="603,1689" coordsize="17,0" path="m603,1689l619,1689,603,1689e" filled="false" stroked="true" strokeweight=".550pt" strokecolor="#009e72">
              <v:path arrowok="t"/>
              <v:stroke dashstyle="solid"/>
            </v:shape>
            <v:line style="position:absolute" from="606,1689" to="617,1689" stroked="true" strokeweight=".550pt" strokecolor="#009e72">
              <v:stroke dashstyle="solid"/>
            </v:line>
            <v:rect style="position:absolute;left:298;top:1645;width:17;height:5" filled="false" stroked="true" strokeweight=".550pt" strokecolor="#ff262d">
              <v:stroke dashstyle="solid"/>
            </v:rect>
            <v:rect style="position:absolute;left:451;top:1586;width:17;height:4" filled="false" stroked="true" strokeweight=".550pt" strokecolor="#ff262d">
              <v:stroke dashstyle="solid"/>
            </v:rect>
            <v:rect style="position:absolute;left:602;top:1559;width:17;height:3" filled="false" stroked="true" strokeweight=".550pt" strokecolor="#ff262d">
              <v:stroke dashstyle="solid"/>
            </v:rect>
            <v:rect style="position:absolute;left:755;top:1549;width:17;height:2" filled="false" stroked="true" strokeweight=".550pt" strokecolor="#ff262d">
              <v:stroke dashstyle="solid"/>
            </v:rect>
            <v:rect style="position:absolute;left:906;top:1553;width:17;height:2" filled="false" stroked="true" strokeweight=".550pt" strokecolor="#ff262d">
              <v:stroke dashstyle="solid"/>
            </v:rect>
            <v:line style="position:absolute" from="910,1555" to="921,1555" stroked="true" strokeweight=".0814pt" strokecolor="#ff262d">
              <v:stroke dashstyle="solid"/>
            </v:line>
            <v:line style="position:absolute" from="910,1553" to="921,1553" stroked="true" strokeweight=".550pt" strokecolor="#ff262d">
              <v:stroke dashstyle="solid"/>
            </v:line>
            <v:rect style="position:absolute;left:1059;top:1553;width:17;height:2" filled="false" stroked="true" strokeweight=".550pt" strokecolor="#ff262d">
              <v:stroke dashstyle="solid"/>
            </v:rect>
            <v:line style="position:absolute" from="1062,1555" to="1073,1555" stroked="true" strokeweight=".0814pt" strokecolor="#ff262d">
              <v:stroke dashstyle="solid"/>
            </v:line>
            <v:line style="position:absolute" from="1062,1553" to="1073,1553" stroked="true" strokeweight=".550pt" strokecolor="#ff262d">
              <v:stroke dashstyle="solid"/>
            </v:line>
            <v:rect style="position:absolute;left:451;top:1502;width:17;height:32" filled="false" stroked="true" strokeweight=".550pt" strokecolor="#0e77b5">
              <v:stroke dashstyle="solid"/>
            </v:rect>
            <v:rect style="position:absolute;left:602;top:1423;width:17;height:3" filled="false" stroked="true" strokeweight=".550pt" strokecolor="#0e77b5">
              <v:stroke dashstyle="solid"/>
            </v:rect>
            <v:rect style="position:absolute;left:755;top:1378;width:17;height:3" filled="false" stroked="true" strokeweight=".550pt" strokecolor="#0e77b5">
              <v:stroke dashstyle="solid"/>
            </v:rect>
            <v:rect style="position:absolute;left:906;top:1333;width:17;height:4" filled="false" stroked="true" strokeweight=".550pt" strokecolor="#0e77b5">
              <v:stroke dashstyle="solid"/>
            </v:rect>
            <v:rect style="position:absolute;left:1059;top:1326;width:17;height:2" filled="false" stroked="true" strokeweight=".550pt" strokecolor="#0e77b5">
              <v:stroke dashstyle="solid"/>
            </v:rect>
            <v:shape style="position:absolute;left:1211;top:1326;width:17;height:2" coordorigin="1212,1326" coordsize="17,0" path="m1212,1326l1228,1326,1212,1326e" filled="false" stroked="true" strokeweight=".550pt" strokecolor="#0e77b5">
              <v:path arrowok="t"/>
              <v:stroke dashstyle="solid"/>
            </v:shape>
            <v:shape style="position:absolute;left:1363;top:1338;width:17;height:2" coordorigin="1363,1339" coordsize="17,0" path="m1363,1339l1380,1339,1363,1339e" filled="false" stroked="true" strokeweight=".550pt" strokecolor="#0e77b5">
              <v:path arrowok="t"/>
              <v:stroke dashstyle="solid"/>
            </v:shape>
            <v:line style="position:absolute" from="1366,1342" to="1377,1342" stroked="true" strokeweight=".52195pt" strokecolor="#0e77b5">
              <v:stroke dashstyle="solid"/>
            </v:line>
            <v:shape style="position:absolute;left:1515;top:1339;width:17;height:2" coordorigin="1516,1340" coordsize="17,0" path="m1516,1340l1532,1340,1516,1340e" filled="false" stroked="true" strokeweight=".550pt" strokecolor="#0e77b5">
              <v:path arrowok="t"/>
              <v:stroke dashstyle="solid"/>
            </v:shape>
            <v:line style="position:absolute" from="1519,1340" to="1530,1340" stroked="true" strokeweight=".550pt" strokecolor="#0e77b5">
              <v:stroke dashstyle="solid"/>
            </v:line>
            <v:rect style="position:absolute;left:1667;top:1334;width:17;height:2" filled="false" stroked="true" strokeweight=".550pt" strokecolor="#0e77b5">
              <v:stroke dashstyle="solid"/>
            </v:rect>
            <v:line style="position:absolute" from="1670,1334" to="1681,1334" stroked="true" strokeweight=".0561pt" strokecolor="#0e77b5">
              <v:stroke dashstyle="solid"/>
            </v:line>
            <v:rect style="position:absolute;left:755;top:1277;width:17;height:2" filled="false" stroked="true" strokeweight=".550pt" strokecolor="#000000">
              <v:stroke dashstyle="solid"/>
            </v:rect>
            <v:rect style="position:absolute;left:906;top:1141;width:17;height:3" filled="false" stroked="true" strokeweight=".550pt" strokecolor="#000000">
              <v:stroke dashstyle="solid"/>
            </v:rect>
            <v:rect style="position:absolute;left:1059;top:1048;width:17;height:2" filled="false" stroked="true" strokeweight=".550pt" strokecolor="#000000">
              <v:stroke dashstyle="solid"/>
            </v:rect>
            <v:line style="position:absolute" from="1068,1103" to="1068,1025" stroked="true" strokeweight=".550pt" strokecolor="#000000">
              <v:stroke dashstyle="solid"/>
            </v:line>
            <v:rect style="position:absolute;left:1211;top:1020;width:17;height:4" filled="false" stroked="true" strokeweight=".550pt" strokecolor="#000000">
              <v:stroke dashstyle="solid"/>
            </v:rect>
            <v:rect style="position:absolute;left:1363;top:1007;width:17;height:2" filled="false" stroked="true" strokeweight=".550pt" strokecolor="#000000">
              <v:stroke dashstyle="solid"/>
            </v:rect>
            <v:rect style="position:absolute;left:1515;top:999;width:17;height:2" filled="false" stroked="true" strokeweight=".550pt" strokecolor="#000000">
              <v:stroke dashstyle="solid"/>
            </v:rect>
            <v:rect style="position:absolute;left:1667;top:1148;width:17;height:2" filled="false" stroked="true" strokeweight=".550pt" strokecolor="#000000">
              <v:stroke dashstyle="solid"/>
            </v:rect>
            <v:line style="position:absolute" from="1670,1151" to="1681,1151" stroked="true" strokeweight=".550pt" strokecolor="#000000">
              <v:stroke dashstyle="solid"/>
            </v:line>
            <v:line style="position:absolute" from="1670,1147" to="1681,1147" stroked="true" strokeweight=".2189pt" strokecolor="#000000">
              <v:stroke dashstyle="solid"/>
            </v:line>
            <v:rect style="position:absolute;left:1819;top:1101;width:17;height:2" filled="false" stroked="true" strokeweight=".550pt" strokecolor="#000000">
              <v:stroke dashstyle="solid"/>
            </v:rect>
            <v:line style="position:absolute" from="1823,1104" to="1834,1104" stroked="true" strokeweight=".2497pt" strokecolor="#000000">
              <v:stroke dashstyle="solid"/>
            </v:line>
            <v:line style="position:absolute" from="1823,1097" to="1834,1097" stroked="true" strokeweight=".3872pt" strokecolor="#000000">
              <v:stroke dashstyle="solid"/>
            </v:line>
            <v:shape style="position:absolute;left:1972;top:1033;width:17;height:2" coordorigin="1972,1033" coordsize="17,0" path="m1972,1033l1989,1033,1972,1033e" filled="false" stroked="true" strokeweight=".550pt" strokecolor="#000000">
              <v:path arrowok="t"/>
              <v:stroke dashstyle="solid"/>
            </v:shape>
            <v:shape style="position:absolute;left:2124;top:1026;width:17;height:2" coordorigin="2124,1027" coordsize="17,0" path="m2124,1027l2141,1027,2124,1027e" filled="false" stroked="true" strokeweight=".550pt" strokecolor="#000000">
              <v:path arrowok="t"/>
              <v:stroke dashstyle="solid"/>
            </v:shape>
            <v:line style="position:absolute" from="2127,1025" to="2138,1025" stroked="true" strokeweight=".16555pt" strokecolor="#000000">
              <v:stroke dashstyle="solid"/>
            </v:line>
            <v:rect style="position:absolute;left:2276;top:1012;width:17;height:2" filled="false" stroked="true" strokeweight=".550pt" strokecolor="#000000">
              <v:stroke dashstyle="solid"/>
            </v:rect>
            <v:line style="position:absolute" from="2279,1013" to="2290,1013" stroked="true" strokeweight=".550pt" strokecolor="#000000">
              <v:stroke dashstyle="solid"/>
            </v:line>
            <v:rect style="position:absolute;left:818;top:1177;width:17;height:6" filled="false" stroked="true" strokeweight=".550pt" strokecolor="#d1125b">
              <v:stroke dashstyle="solid"/>
            </v:rect>
            <v:line style="position:absolute" from="827,1189" to="827,1123" stroked="true" strokeweight=".550pt" strokecolor="#d1125b">
              <v:stroke dashstyle="solid"/>
            </v:line>
            <v:rect style="position:absolute;left:1008;top:1038;width:17;height:11" filled="false" stroked="true" strokeweight=".550pt" strokecolor="#d1125b">
              <v:stroke dashstyle="solid"/>
            </v:rect>
            <v:rect style="position:absolute;left:1199;top:738;width:17;height:8" filled="false" stroked="true" strokeweight=".550pt" strokecolor="#d1125b">
              <v:stroke dashstyle="solid"/>
            </v:rect>
            <v:rect style="position:absolute;left:1388;top:707;width:17;height:2" filled="false" stroked="true" strokeweight=".550pt" strokecolor="#d1125b">
              <v:stroke dashstyle="solid"/>
            </v:rect>
            <v:shape style="position:absolute;left:1515;top:660;width:17;height:2" coordorigin="1516,660" coordsize="17,0" path="m1516,660l1532,660,1516,660e" filled="false" stroked="true" strokeweight=".550pt" strokecolor="#d1125b">
              <v:path arrowok="t"/>
              <v:stroke dashstyle="solid"/>
            </v:shape>
            <v:rect style="position:absolute;left:1706;top:620;width:17;height:3" filled="false" stroked="true" strokeweight=".550pt" strokecolor="#d1125b">
              <v:stroke dashstyle="solid"/>
            </v:rect>
            <v:rect style="position:absolute;left:1895;top:592;width:17;height:3" filled="false" stroked="true" strokeweight=".550pt" strokecolor="#d1125b">
              <v:stroke dashstyle="solid"/>
            </v:rect>
            <v:rect style="position:absolute;left:2086;top:892;width:17;height:10" filled="false" stroked="true" strokeweight=".550pt" strokecolor="#d1125b">
              <v:stroke dashstyle="solid"/>
            </v:rect>
            <v:line style="position:absolute" from="2089,906" to="2100,906" stroked="true" strokeweight=".4686pt" strokecolor="#d1125b">
              <v:stroke dashstyle="solid"/>
            </v:line>
            <v:line style="position:absolute" from="2089,892" to="2100,892" stroked="true" strokeweight=".0561pt" strokecolor="#d1125b">
              <v:stroke dashstyle="solid"/>
            </v:line>
            <v:rect style="position:absolute;left:2276;top:833;width:17;height:7" filled="false" stroked="true" strokeweight=".550pt" strokecolor="#d1125b">
              <v:stroke dashstyle="solid"/>
            </v:rect>
            <v:line style="position:absolute" from="2279,842" to="2290,842" stroked="true" strokeweight=".30305pt" strokecolor="#d1125b">
              <v:stroke dashstyle="solid"/>
            </v:line>
            <v:line style="position:absolute" from="2279,832" to="2290,832" stroked="true" strokeweight=".16555pt" strokecolor="#d1125b">
              <v:stroke dashstyle="solid"/>
            </v:line>
            <v:rect style="position:absolute;left:2466;top:748;width:17;height:10" filled="false" stroked="true" strokeweight=".550pt" strokecolor="#d1125b">
              <v:stroke dashstyle="solid"/>
            </v:rect>
            <v:line style="position:absolute" from="2469,762" to="2480,762" stroked="true" strokeweight=".46585pt" strokecolor="#d1125b">
              <v:stroke dashstyle="solid"/>
            </v:line>
            <v:line style="position:absolute" from="2469,746" to="2480,746" stroked="true" strokeweight=".1936pt" strokecolor="#d1125b">
              <v:stroke dashstyle="solid"/>
            </v:line>
            <v:rect style="position:absolute;left:2656;top:702;width:17;height:9" filled="false" stroked="true" strokeweight=".550pt" strokecolor="#d1125b">
              <v:stroke dashstyle="solid"/>
            </v:rect>
            <v:line style="position:absolute" from="2659,715" to="2670,715" stroked="true" strokeweight=".4125pt" strokecolor="#d1125b">
              <v:stroke dashstyle="solid"/>
            </v:line>
            <v:rect style="position:absolute;left:2846;top:641;width:17;height:8" filled="false" stroked="true" strokeweight=".550pt" strokecolor="#d1125b">
              <v:stroke dashstyle="solid"/>
            </v:rect>
            <v:line style="position:absolute" from="2850,653" to="2861,653" stroked="true" strokeweight=".38445pt" strokecolor="#d1125b">
              <v:stroke dashstyle="solid"/>
            </v:line>
            <v:line style="position:absolute" from="2850,642" to="2861,642" stroked="true" strokeweight=".550pt" strokecolor="#d1125b">
              <v:stroke dashstyle="solid"/>
            </v:line>
            <v:rect style="position:absolute;left:1211;top:642;width:17;height:34" filled="false" stroked="true" strokeweight=".550pt" strokecolor="#e69e00">
              <v:stroke dashstyle="solid"/>
            </v:rect>
            <v:line style="position:absolute" from="1220,710" to="1220,625" stroked="true" strokeweight=".550pt" strokecolor="#e69e00">
              <v:stroke dashstyle="solid"/>
            </v:line>
            <v:rect style="position:absolute;left:1363;top:587;width:17;height:21" filled="false" stroked="true" strokeweight=".550pt" strokecolor="#e69e00">
              <v:stroke dashstyle="solid"/>
            </v:rect>
            <v:line style="position:absolute" from="1372,630" to="1372,546" stroked="true" strokeweight=".550pt" strokecolor="#e69e00">
              <v:stroke dashstyle="solid"/>
            </v:line>
            <v:rect style="position:absolute;left:1515;top:502;width:17;height:18" filled="false" stroked="true" strokeweight=".550pt" strokecolor="#e69e00">
              <v:stroke dashstyle="solid"/>
            </v:rect>
            <v:rect style="position:absolute;left:1667;top:280;width:17;height:7" filled="false" stroked="true" strokeweight=".550pt" strokecolor="#e69e00">
              <v:stroke dashstyle="solid"/>
            </v:rect>
            <v:rect style="position:absolute;left:1819;top:173;width:17;height:4" filled="false" stroked="true" strokeweight=".550pt" strokecolor="#e69e00">
              <v:stroke dashstyle="solid"/>
            </v:rect>
            <v:rect style="position:absolute;left:1972;top:163;width:17;height:2" filled="false" stroked="true" strokeweight=".550pt" strokecolor="#e69e00">
              <v:stroke dashstyle="solid"/>
            </v:rect>
            <v:rect style="position:absolute;left:2124;top:130;width:17;height:3" filled="false" stroked="true" strokeweight=".550pt" strokecolor="#e69e00">
              <v:stroke dashstyle="solid"/>
            </v:rect>
            <v:rect style="position:absolute;left:2276;top:108;width:17;height:2" filled="false" stroked="true" strokeweight=".550pt" strokecolor="#e69e00">
              <v:stroke dashstyle="solid"/>
            </v:rect>
            <v:rect style="position:absolute;left:2428;top:136;width:17;height:2" filled="false" stroked="true" strokeweight=".550pt" strokecolor="#e69e00">
              <v:stroke dashstyle="solid"/>
            </v:rect>
            <v:rect style="position:absolute;left:2580;top:556;width:17;height:10" filled="false" stroked="true" strokeweight=".550pt" strokecolor="#e69e00">
              <v:stroke dashstyle="solid"/>
            </v:rect>
            <v:line style="position:absolute" from="2583,569" to="2594,569" stroked="true" strokeweight=".275pt" strokecolor="#e69e00">
              <v:stroke dashstyle="solid"/>
            </v:line>
            <v:line style="position:absolute" from="2583,556" to="2594,556" stroked="true" strokeweight=".1122pt" strokecolor="#e69e00">
              <v:stroke dashstyle="solid"/>
            </v:line>
            <v:shape style="position:absolute;left:2732;top:470;width:17;height:2" coordorigin="2732,471" coordsize="17,0" path="m2732,471l2749,471,2732,471e" filled="false" stroked="true" strokeweight=".550pt" strokecolor="#e69e00">
              <v:path arrowok="t"/>
              <v:stroke dashstyle="solid"/>
            </v:shape>
            <v:line style="position:absolute" from="2735,475" to="2746,475" stroked="true" strokeweight=".44055pt" strokecolor="#e69e00">
              <v:stroke dashstyle="solid"/>
            </v:line>
            <v:rect style="position:absolute;left:2884;top:415;width:17;height:5" filled="false" stroked="true" strokeweight=".550pt" strokecolor="#e69e00">
              <v:stroke dashstyle="solid"/>
            </v:rect>
            <v:line style="position:absolute" from="2888,422" to="2899,422" stroked="true" strokeweight=".22165pt" strokecolor="#e69e00">
              <v:stroke dashstyle="solid"/>
            </v:line>
            <v:line style="position:absolute" from="2888,413" to="2899,413" stroked="true" strokeweight=".2189pt" strokecolor="#e69e00">
              <v:stroke dashstyle="solid"/>
            </v:line>
            <v:line style="position:absolute" from="1178,81" to="1408,81" stroked="true" strokeweight=".550pt" strokecolor="#009e72">
              <v:stroke dashstyle="solid"/>
            </v:line>
            <v:shape style="position:absolute;left:155;top:1689;width:456;height:24" coordorigin="155,1689" coordsize="456,24" path="m155,1713l307,1692,459,1690,611,1689e" filled="false" stroked="true" strokeweight=".550pt" strokecolor="#009e72">
              <v:path arrowok="t"/>
              <v:stroke dashstyle="solid"/>
            </v:shape>
            <v:line style="position:absolute" from="1178,169" to="1408,169" stroked="true" strokeweight=".550pt" strokecolor="#ff262d">
              <v:stroke dashstyle="solid"/>
            </v:line>
            <v:shape style="position:absolute;left:306;top:1549;width:761;height:92" coordorigin="307,1549" coordsize="761,92" path="m307,1641l459,1585,611,1559,763,1549,915,1554,1068,1553e" filled="false" stroked="true" strokeweight=".550pt" strokecolor="#ff262d">
              <v:path arrowok="t"/>
              <v:stroke dashstyle="solid"/>
            </v:shape>
            <v:line style="position:absolute" from="1178,256" to="1408,256" stroked="true" strokeweight=".550pt" strokecolor="#0e77b5">
              <v:stroke dashstyle="solid"/>
            </v:line>
            <v:shape style="position:absolute;left:459;top:1326;width:1217;height:185" coordorigin="459,1326" coordsize="1217,185" path="m459,1510l611,1425,763,1375,915,1337,1068,1327,1220,1326,1372,1339,1524,1339,1676,1334e" filled="false" stroked="true" strokeweight=".550pt" strokecolor="#0e77b5">
              <v:path arrowok="t"/>
              <v:stroke dashstyle="solid"/>
            </v:shape>
            <v:line style="position:absolute" from="1178,344" to="1408,344" stroked="true" strokeweight=".550pt" strokecolor="#000000">
              <v:stroke dashstyle="solid"/>
            </v:line>
            <v:shape style="position:absolute;left:763;top:999;width:1522;height:273" coordorigin="763,999" coordsize="1522,273" path="m763,1272l915,1141,1068,1058,1220,1021,1372,1008,1524,999,1676,1148,1828,1098,1981,1033,2132,1025,2285,1013e" filled="false" stroked="true" strokeweight=".550pt" strokecolor="#000000">
              <v:path arrowok="t"/>
              <v:stroke dashstyle="solid"/>
            </v:shape>
            <v:line style="position:absolute" from="1178,431" to="1408,431" stroked="true" strokeweight=".550pt" strokecolor="#d1125b">
              <v:stroke dashstyle="solid"/>
            </v:line>
            <v:shape style="position:absolute;left:826;top:593;width:2029;height:563" coordorigin="827,593" coordsize="2029,563" path="m827,1156l1017,1037,1207,739,1397,700,1524,660,1714,617,1904,593,2094,898,2285,835,2474,751,2665,708,2855,647e" filled="false" stroked="true" strokeweight=".550pt" strokecolor="#d1125b">
              <v:path arrowok="t"/>
              <v:stroke dashstyle="solid"/>
            </v:shape>
            <v:line style="position:absolute" from="1178,519" to="1408,519" stroked="true" strokeweight=".550pt" strokecolor="#e69e00">
              <v:stroke dashstyle="solid"/>
            </v:line>
            <v:shape style="position:absolute;left:1219;top:107;width:1674;height:551" coordorigin="1220,107" coordsize="1674,551" path="m1220,658l1372,579,1524,509,1676,277,1828,176,1981,164,2132,132,2285,107,2437,137,2589,557,2741,472,2893,415e" filled="false" stroked="true" strokeweight=".550pt" strokecolor="#e69e00">
              <v:path arrowok="t"/>
              <v:stroke dashstyle="solid"/>
            </v:shape>
            <v:line style="position:absolute" from="122,1713" to="188,1713" stroked="true" strokeweight=".550pt" strokecolor="#009e72">
              <v:stroke dashstyle="solid"/>
            </v:line>
            <v:line style="position:absolute" from="155,1746" to="155,1680" stroked="true" strokeweight=".550006pt" strokecolor="#009e72">
              <v:stroke dashstyle="solid"/>
            </v:line>
            <v:line style="position:absolute" from="274,1692" to="340,1692" stroked="true" strokeweight=".550pt" strokecolor="#009e72">
              <v:stroke dashstyle="solid"/>
            </v:line>
            <v:line style="position:absolute" from="307,1725" to="307,1659" stroked="true" strokeweight=".550006pt" strokecolor="#009e72">
              <v:stroke dashstyle="solid"/>
            </v:line>
            <v:line style="position:absolute" from="274,1659" to="340,1725" stroked="true" strokeweight=".550pt" strokecolor="#009e72">
              <v:stroke dashstyle="solid"/>
            </v:line>
            <v:line style="position:absolute" from="274,1725" to="340,1659" stroked="true" strokeweight=".550pt" strokecolor="#009e72">
              <v:stroke dashstyle="solid"/>
            </v:line>
            <v:rect style="position:absolute;left:426;top:1657;width:66;height:66" filled="false" stroked="true" strokeweight=".550pt" strokecolor="#009e72">
              <v:stroke dashstyle="solid"/>
            </v:rect>
            <v:rect style="position:absolute;left:578;top:1656;width:66;height:66" filled="false" stroked="true" strokeweight=".550pt" strokecolor="#009e72">
              <v:stroke dashstyle="solid"/>
            </v:rect>
            <v:line style="position:absolute" from="274,1641" to="340,1641" stroked="true" strokeweight=".550pt" strokecolor="#ff262d">
              <v:stroke dashstyle="solid"/>
            </v:line>
            <v:line style="position:absolute" from="307,1674" to="307,1608" stroked="true" strokeweight=".550006pt" strokecolor="#ff262d">
              <v:stroke dashstyle="solid"/>
            </v:line>
            <v:line style="position:absolute" from="274,1608" to="340,1674" stroked="true" strokeweight=".550pt" strokecolor="#ff262d">
              <v:stroke dashstyle="solid"/>
            </v:line>
            <v:line style="position:absolute" from="274,1674" to="340,1608" stroked="true" strokeweight=".550pt" strokecolor="#ff262d">
              <v:stroke dashstyle="solid"/>
            </v:line>
            <v:line style="position:absolute" from="426,1585" to="492,1585" stroked="true" strokeweight=".550pt" strokecolor="#ff262d">
              <v:stroke dashstyle="solid"/>
            </v:line>
            <v:line style="position:absolute" from="459,1618" to="459,1552" stroked="true" strokeweight=".550006pt" strokecolor="#ff262d">
              <v:stroke dashstyle="solid"/>
            </v:line>
            <v:line style="position:absolute" from="426,1552" to="492,1618" stroked="true" strokeweight=".550pt" strokecolor="#ff262d">
              <v:stroke dashstyle="solid"/>
            </v:line>
            <v:line style="position:absolute" from="426,1618" to="492,1552" stroked="true" strokeweight=".550pt" strokecolor="#ff262d">
              <v:stroke dashstyle="solid"/>
            </v:line>
            <v:line style="position:absolute" from="578,1559" to="644,1559" stroked="true" strokeweight=".550pt" strokecolor="#ff262d">
              <v:stroke dashstyle="solid"/>
            </v:line>
            <v:line style="position:absolute" from="611,1592" to="611,1526" stroked="true" strokeweight=".550006pt" strokecolor="#ff262d">
              <v:stroke dashstyle="solid"/>
            </v:line>
            <v:line style="position:absolute" from="578,1526" to="644,1592" stroked="true" strokeweight=".550pt" strokecolor="#ff262d">
              <v:stroke dashstyle="solid"/>
            </v:line>
            <v:line style="position:absolute" from="578,1592" to="644,1526" stroked="true" strokeweight=".550pt" strokecolor="#ff262d">
              <v:stroke dashstyle="solid"/>
            </v:line>
            <v:line style="position:absolute" from="730,1549" to="796,1549" stroked="true" strokeweight=".550pt" strokecolor="#ff262d">
              <v:stroke dashstyle="solid"/>
            </v:line>
            <v:line style="position:absolute" from="763,1582" to="763,1516" stroked="true" strokeweight=".550006pt" strokecolor="#ff262d">
              <v:stroke dashstyle="solid"/>
            </v:line>
            <v:line style="position:absolute" from="730,1516" to="796,1582" stroked="true" strokeweight=".550pt" strokecolor="#ff262d">
              <v:stroke dashstyle="solid"/>
            </v:line>
            <v:line style="position:absolute" from="730,1582" to="796,1516" stroked="true" strokeweight=".550pt" strokecolor="#ff262d">
              <v:stroke dashstyle="solid"/>
            </v:line>
            <v:rect style="position:absolute;left:882;top:1521;width:66;height:66" filled="false" stroked="true" strokeweight=".550pt" strokecolor="#ff262d">
              <v:stroke dashstyle="solid"/>
            </v:rect>
            <v:rect style="position:absolute;left:1034;top:1520;width:66;height:66" filled="false" stroked="true" strokeweight=".550pt" strokecolor="#ff262d">
              <v:stroke dashstyle="solid"/>
            </v:rect>
            <v:line style="position:absolute" from="426,1510" to="492,1510" stroked="true" strokeweight=".550pt" strokecolor="#0e77b5">
              <v:stroke dashstyle="solid"/>
            </v:line>
            <v:line style="position:absolute" from="459,1543" to="459,1477" stroked="true" strokeweight=".550006pt" strokecolor="#0e77b5">
              <v:stroke dashstyle="solid"/>
            </v:line>
            <v:line style="position:absolute" from="426,1477" to="492,1543" stroked="true" strokeweight=".550pt" strokecolor="#0e77b5">
              <v:stroke dashstyle="solid"/>
            </v:line>
            <v:line style="position:absolute" from="426,1543" to="492,1477" stroked="true" strokeweight=".550pt" strokecolor="#0e77b5">
              <v:stroke dashstyle="solid"/>
            </v:line>
            <v:line style="position:absolute" from="578,1425" to="644,1425" stroked="true" strokeweight=".550pt" strokecolor="#0e77b5">
              <v:stroke dashstyle="solid"/>
            </v:line>
            <v:line style="position:absolute" from="611,1458" to="611,1392" stroked="true" strokeweight=".550006pt" strokecolor="#0e77b5">
              <v:stroke dashstyle="solid"/>
            </v:line>
            <v:line style="position:absolute" from="578,1392" to="644,1458" stroked="true" strokeweight=".550pt" strokecolor="#0e77b5">
              <v:stroke dashstyle="solid"/>
            </v:line>
            <v:line style="position:absolute" from="578,1458" to="644,1392" stroked="true" strokeweight=".550pt" strokecolor="#0e77b5">
              <v:stroke dashstyle="solid"/>
            </v:line>
            <v:line style="position:absolute" from="730,1375" to="796,1375" stroked="true" strokeweight=".550pt" strokecolor="#0e77b5">
              <v:stroke dashstyle="solid"/>
            </v:line>
            <v:line style="position:absolute" from="763,1408" to="763,1342" stroked="true" strokeweight=".550006pt" strokecolor="#0e77b5">
              <v:stroke dashstyle="solid"/>
            </v:line>
            <v:line style="position:absolute" from="730,1342" to="796,1408" stroked="true" strokeweight=".550pt" strokecolor="#0e77b5">
              <v:stroke dashstyle="solid"/>
            </v:line>
            <v:line style="position:absolute" from="730,1408" to="796,1342" stroked="true" strokeweight=".550pt" strokecolor="#0e77b5">
              <v:stroke dashstyle="solid"/>
            </v:line>
            <v:line style="position:absolute" from="882,1337" to="948,1337" stroked="true" strokeweight=".550pt" strokecolor="#0e77b5">
              <v:stroke dashstyle="solid"/>
            </v:line>
            <v:line style="position:absolute" from="915,1369" to="915,1303" stroked="true" strokeweight=".550006pt" strokecolor="#0e77b5">
              <v:stroke dashstyle="solid"/>
            </v:line>
            <v:line style="position:absolute" from="882,1304" to="948,1370" stroked="true" strokeweight=".550pt" strokecolor="#0e77b5">
              <v:stroke dashstyle="solid"/>
            </v:line>
            <v:line style="position:absolute" from="882,1370" to="948,1304" stroked="true" strokeweight=".550pt" strokecolor="#0e77b5">
              <v:stroke dashstyle="solid"/>
            </v:line>
            <v:line style="position:absolute" from="1035,1327" to="1101,1327" stroked="true" strokeweight=".550pt" strokecolor="#0e77b5">
              <v:stroke dashstyle="solid"/>
            </v:line>
            <v:line style="position:absolute" from="1068,1360" to="1068,1294" stroked="true" strokeweight=".550006pt" strokecolor="#0e77b5">
              <v:stroke dashstyle="solid"/>
            </v:line>
            <v:line style="position:absolute" from="1035,1294" to="1101,1360" stroked="true" strokeweight=".550pt" strokecolor="#0e77b5">
              <v:stroke dashstyle="solid"/>
            </v:line>
            <v:line style="position:absolute" from="1035,1360" to="1101,1294" stroked="true" strokeweight=".550pt" strokecolor="#0e77b5">
              <v:stroke dashstyle="solid"/>
            </v:line>
            <v:line style="position:absolute" from="1187,1326" to="1253,1326" stroked="true" strokeweight=".550pt" strokecolor="#0e77b5">
              <v:stroke dashstyle="solid"/>
            </v:line>
            <v:line style="position:absolute" from="1220,1359" to="1220,1293" stroked="true" strokeweight=".550pt" strokecolor="#0e77b5">
              <v:stroke dashstyle="solid"/>
            </v:line>
            <v:line style="position:absolute" from="1187,1293" to="1253,1359" stroked="true" strokeweight=".550pt" strokecolor="#0e77b5">
              <v:stroke dashstyle="solid"/>
            </v:line>
            <v:line style="position:absolute" from="1187,1359" to="1253,1293" stroked="true" strokeweight=".550pt" strokecolor="#0e77b5">
              <v:stroke dashstyle="solid"/>
            </v:line>
            <v:rect style="position:absolute;left:1338;top:1306;width:66;height:66" filled="false" stroked="true" strokeweight=".550pt" strokecolor="#0e77b5">
              <v:stroke dashstyle="solid"/>
            </v:rect>
            <v:rect style="position:absolute;left:1491;top:1306;width:66;height:66" filled="false" stroked="true" strokeweight=".550pt" strokecolor="#0e77b5">
              <v:stroke dashstyle="solid"/>
            </v:rect>
            <v:rect style="position:absolute;left:1642;top:1301;width:66;height:66" filled="false" stroked="true" strokeweight=".550pt" strokecolor="#0e77b5">
              <v:stroke dashstyle="solid"/>
            </v:rect>
            <v:line style="position:absolute" from="730,1272" to="796,1272" stroked="true" strokeweight=".550pt" strokecolor="#000000">
              <v:stroke dashstyle="solid"/>
            </v:line>
            <v:line style="position:absolute" from="763,1305" to="763,1239" stroked="true" strokeweight=".550006pt" strokecolor="#000000">
              <v:stroke dashstyle="solid"/>
            </v:line>
            <v:line style="position:absolute" from="730,1239" to="796,1305" stroked="true" strokeweight=".550pt" strokecolor="#000000">
              <v:stroke dashstyle="solid"/>
            </v:line>
            <v:line style="position:absolute" from="730,1305" to="796,1239" stroked="true" strokeweight=".550pt" strokecolor="#000000">
              <v:stroke dashstyle="solid"/>
            </v:line>
            <v:line style="position:absolute" from="882,1141" to="948,1141" stroked="true" strokeweight=".550pt" strokecolor="#000000">
              <v:stroke dashstyle="solid"/>
            </v:line>
            <v:line style="position:absolute" from="915,1174" to="915,1108" stroked="true" strokeweight=".550006pt" strokecolor="#000000">
              <v:stroke dashstyle="solid"/>
            </v:line>
            <v:line style="position:absolute" from="882,1108" to="948,1174" stroked="true" strokeweight=".550pt" strokecolor="#000000">
              <v:stroke dashstyle="solid"/>
            </v:line>
            <v:line style="position:absolute" from="882,1174" to="948,1108" stroked="true" strokeweight=".550pt" strokecolor="#000000">
              <v:stroke dashstyle="solid"/>
            </v:line>
            <v:line style="position:absolute" from="1035,1058" to="1101,1058" stroked="true" strokeweight=".550pt" strokecolor="#000000">
              <v:stroke dashstyle="solid"/>
            </v:line>
            <v:line style="position:absolute" from="1035,1025" to="1101,1091" stroked="true" strokeweight=".550pt" strokecolor="#000000">
              <v:stroke dashstyle="solid"/>
            </v:line>
            <v:line style="position:absolute" from="1035,1091" to="1101,1025" stroked="true" strokeweight=".550pt" strokecolor="#000000">
              <v:stroke dashstyle="solid"/>
            </v:line>
            <v:line style="position:absolute" from="1187,1021" to="1253,1021" stroked="true" strokeweight=".550pt" strokecolor="#000000">
              <v:stroke dashstyle="solid"/>
            </v:line>
            <v:line style="position:absolute" from="1220,1054" to="1220,988" stroked="true" strokeweight=".550006pt" strokecolor="#000000">
              <v:stroke dashstyle="solid"/>
            </v:line>
            <v:line style="position:absolute" from="1187,988" to="1253,1054" stroked="true" strokeweight=".550pt" strokecolor="#000000">
              <v:stroke dashstyle="solid"/>
            </v:line>
            <v:line style="position:absolute" from="1187,1054" to="1253,988" stroked="true" strokeweight=".550pt" strokecolor="#000000">
              <v:stroke dashstyle="solid"/>
            </v:line>
            <v:line style="position:absolute" from="1339,1008" to="1405,1008" stroked="true" strokeweight=".550pt" strokecolor="#000000">
              <v:stroke dashstyle="solid"/>
            </v:line>
            <v:line style="position:absolute" from="1372,1041" to="1372,975" stroked="true" strokeweight=".550pt" strokecolor="#000000">
              <v:stroke dashstyle="solid"/>
            </v:line>
            <v:line style="position:absolute" from="1339,975" to="1405,1041" stroked="true" strokeweight=".550pt" strokecolor="#000000">
              <v:stroke dashstyle="solid"/>
            </v:line>
            <v:line style="position:absolute" from="1339,1041" to="1405,975" stroked="true" strokeweight=".550pt" strokecolor="#000000">
              <v:stroke dashstyle="solid"/>
            </v:line>
            <v:line style="position:absolute" from="1491,999" to="1557,999" stroked="true" strokeweight=".550pt" strokecolor="#000000">
              <v:stroke dashstyle="solid"/>
            </v:line>
            <v:line style="position:absolute" from="1491,966" to="1557,1032" stroked="true" strokeweight=".550pt" strokecolor="#000000">
              <v:stroke dashstyle="solid"/>
            </v:line>
            <v:line style="position:absolute" from="1491,1032" to="1557,966" stroked="true" strokeweight=".550pt" strokecolor="#000000">
              <v:stroke dashstyle="solid"/>
            </v:line>
            <v:rect style="position:absolute;left:1642;top:1114;width:66;height:66" filled="false" stroked="true" strokeweight=".550pt" strokecolor="#000000">
              <v:stroke dashstyle="solid"/>
            </v:rect>
            <v:rect style="position:absolute;left:1795;top:1065;width:66;height:66" filled="false" stroked="true" strokeweight=".550pt" strokecolor="#000000">
              <v:stroke dashstyle="solid"/>
            </v:rect>
            <v:rect style="position:absolute;left:1947;top:1000;width:66;height:66" filled="false" stroked="true" strokeweight=".550pt" strokecolor="#000000">
              <v:stroke dashstyle="solid"/>
            </v:rect>
            <v:rect style="position:absolute;left:2099;top:991;width:66;height:66" filled="false" stroked="true" strokeweight=".550pt" strokecolor="#000000">
              <v:stroke dashstyle="solid"/>
            </v:rect>
            <v:rect style="position:absolute;left:2251;top:979;width:66;height:66" filled="false" stroked="true" strokeweight=".550pt" strokecolor="#000000">
              <v:stroke dashstyle="solid"/>
            </v:rect>
            <v:line style="position:absolute" from="794,1156" to="860,1156" stroked="true" strokeweight=".550pt" strokecolor="#d1125b">
              <v:stroke dashstyle="solid"/>
            </v:line>
            <v:line style="position:absolute" from="794,1123" to="860,1189" stroked="true" strokeweight=".550pt" strokecolor="#d1125b">
              <v:stroke dashstyle="solid"/>
            </v:line>
            <v:line style="position:absolute" from="794,1189" to="860,1123" stroked="true" strokeweight=".550pt" strokecolor="#d1125b">
              <v:stroke dashstyle="solid"/>
            </v:line>
            <v:line style="position:absolute" from="984,1037" to="1050,1037" stroked="true" strokeweight=".550pt" strokecolor="#d1125b">
              <v:stroke dashstyle="solid"/>
            </v:line>
            <v:line style="position:absolute" from="1017,1070" to="1017,1004" stroked="true" strokeweight=".550006pt" strokecolor="#d1125b">
              <v:stroke dashstyle="solid"/>
            </v:line>
            <v:line style="position:absolute" from="984,1004" to="1050,1070" stroked="true" strokeweight=".550pt" strokecolor="#d1125b">
              <v:stroke dashstyle="solid"/>
            </v:line>
            <v:line style="position:absolute" from="984,1070" to="1050,1004" stroked="true" strokeweight=".550pt" strokecolor="#d1125b">
              <v:stroke dashstyle="solid"/>
            </v:line>
            <v:line style="position:absolute" from="1174,739" to="1240,739" stroked="true" strokeweight=".550pt" strokecolor="#d1125b">
              <v:stroke dashstyle="solid"/>
            </v:line>
            <v:line style="position:absolute" from="1207,772" to="1207,706" stroked="true" strokeweight=".550006pt" strokecolor="#d1125b">
              <v:stroke dashstyle="solid"/>
            </v:line>
            <v:line style="position:absolute" from="1174,706" to="1240,772" stroked="true" strokeweight=".550pt" strokecolor="#d1125b">
              <v:stroke dashstyle="solid"/>
            </v:line>
            <v:line style="position:absolute" from="1174,772" to="1240,706" stroked="true" strokeweight=".550pt" strokecolor="#d1125b">
              <v:stroke dashstyle="solid"/>
            </v:line>
            <v:line style="position:absolute" from="1364,700" to="1430,700" stroked="true" strokeweight=".550pt" strokecolor="#d1125b">
              <v:stroke dashstyle="solid"/>
            </v:line>
            <v:line style="position:absolute" from="1397,733" to="1397,667" stroked="true" strokeweight=".550006pt" strokecolor="#d1125b">
              <v:stroke dashstyle="solid"/>
            </v:line>
            <v:line style="position:absolute" from="1364,667" to="1430,733" stroked="true" strokeweight=".550pt" strokecolor="#d1125b">
              <v:stroke dashstyle="solid"/>
            </v:line>
            <v:line style="position:absolute" from="1364,733" to="1430,667" stroked="true" strokeweight=".550pt" strokecolor="#d1125b">
              <v:stroke dashstyle="solid"/>
            </v:line>
            <v:line style="position:absolute" from="1491,660" to="1557,660" stroked="true" strokeweight=".550pt" strokecolor="#d1125b">
              <v:stroke dashstyle="solid"/>
            </v:line>
            <v:line style="position:absolute" from="1524,627" to="1524,693" stroked="true" strokeweight=".550pt" strokecolor="#d1125b">
              <v:stroke dashstyle="solid"/>
            </v:line>
            <v:line style="position:absolute" from="1491,627" to="1557,693" stroked="true" strokeweight=".550pt" strokecolor="#d1125b">
              <v:stroke dashstyle="solid"/>
            </v:line>
            <v:line style="position:absolute" from="1491,693" to="1557,627" stroked="true" strokeweight=".550pt" strokecolor="#d1125b">
              <v:stroke dashstyle="solid"/>
            </v:line>
            <v:line style="position:absolute" from="1681,617" to="1747,617" stroked="true" strokeweight=".550pt" strokecolor="#d1125b">
              <v:stroke dashstyle="solid"/>
            </v:line>
            <v:line style="position:absolute" from="1714,650" to="1714,584" stroked="true" strokeweight=".550005pt" strokecolor="#d1125b">
              <v:stroke dashstyle="solid"/>
            </v:line>
            <v:line style="position:absolute" from="1681,584" to="1747,650" stroked="true" strokeweight=".550pt" strokecolor="#d1125b">
              <v:stroke dashstyle="solid"/>
            </v:line>
            <v:line style="position:absolute" from="1681,650" to="1747,584" stroked="true" strokeweight=".550pt" strokecolor="#d1125b">
              <v:stroke dashstyle="solid"/>
            </v:line>
            <v:line style="position:absolute" from="1871,593" to="1937,593" stroked="true" strokeweight=".550pt" strokecolor="#d1125b">
              <v:stroke dashstyle="solid"/>
            </v:line>
            <v:line style="position:absolute" from="1871,560" to="1937,626" stroked="true" strokeweight=".550pt" strokecolor="#d1125b">
              <v:stroke dashstyle="solid"/>
            </v:line>
            <v:line style="position:absolute" from="1871,626" to="1937,560" stroked="true" strokeweight=".550pt" strokecolor="#d1125b">
              <v:stroke dashstyle="solid"/>
            </v:line>
            <v:rect style="position:absolute;left:2061;top:864;width:66;height:66" filled="false" stroked="true" strokeweight=".550pt" strokecolor="#d1125b">
              <v:stroke dashstyle="solid"/>
            </v:rect>
            <v:rect style="position:absolute;left:2251;top:802;width:66;height:66" filled="false" stroked="true" strokeweight=".550pt" strokecolor="#d1125b">
              <v:stroke dashstyle="solid"/>
            </v:rect>
            <v:rect style="position:absolute;left:2441;top:718;width:66;height:66" filled="false" stroked="true" strokeweight=".550pt" strokecolor="#d1125b">
              <v:stroke dashstyle="solid"/>
            </v:rect>
            <v:rect style="position:absolute;left:2631;top:675;width:66;height:66" filled="false" stroked="true" strokeweight=".550pt" strokecolor="#d1125b">
              <v:stroke dashstyle="solid"/>
            </v:rect>
            <v:rect style="position:absolute;left:2822;top:613;width:66;height:66" filled="false" stroked="true" strokeweight=".550pt" strokecolor="#d1125b">
              <v:stroke dashstyle="solid"/>
            </v:rect>
            <v:line style="position:absolute" from="1187,658" to="1253,658" stroked="true" strokeweight=".550pt" strokecolor="#e69e00">
              <v:stroke dashstyle="solid"/>
            </v:line>
            <v:line style="position:absolute" from="1187,625" to="1253,691" stroked="true" strokeweight=".550pt" strokecolor="#e69e00">
              <v:stroke dashstyle="solid"/>
            </v:line>
            <v:line style="position:absolute" from="1187,691" to="1253,625" stroked="true" strokeweight=".550pt" strokecolor="#e69e00">
              <v:stroke dashstyle="solid"/>
            </v:line>
            <v:line style="position:absolute" from="1339,579" to="1405,579" stroked="true" strokeweight=".550pt" strokecolor="#e69e00">
              <v:stroke dashstyle="solid"/>
            </v:line>
            <v:line style="position:absolute" from="1339,546" to="1405,612" stroked="true" strokeweight=".550pt" strokecolor="#e69e00">
              <v:stroke dashstyle="solid"/>
            </v:line>
            <v:line style="position:absolute" from="1339,612" to="1405,546" stroked="true" strokeweight=".550pt" strokecolor="#e69e00">
              <v:stroke dashstyle="solid"/>
            </v:line>
            <v:line style="position:absolute" from="1491,509" to="1557,509" stroked="true" strokeweight=".550pt" strokecolor="#e69e00">
              <v:stroke dashstyle="solid"/>
            </v:line>
            <v:line style="position:absolute" from="1524,542" to="1524,476" stroked="true" strokeweight=".550005pt" strokecolor="#e69e00">
              <v:stroke dashstyle="solid"/>
            </v:line>
            <v:line style="position:absolute" from="1491,476" to="1557,542" stroked="true" strokeweight=".550pt" strokecolor="#e69e00">
              <v:stroke dashstyle="solid"/>
            </v:line>
            <v:line style="position:absolute" from="1491,542" to="1557,476" stroked="true" strokeweight=".550pt" strokecolor="#e69e00">
              <v:stroke dashstyle="solid"/>
            </v:line>
            <v:line style="position:absolute" from="1643,277" to="1709,277" stroked="true" strokeweight=".550pt" strokecolor="#e69e00">
              <v:stroke dashstyle="solid"/>
            </v:line>
            <v:line style="position:absolute" from="1676,310" to="1676,244" stroked="true" strokeweight=".550005pt" strokecolor="#e69e00">
              <v:stroke dashstyle="solid"/>
            </v:line>
            <v:line style="position:absolute" from="1643,244" to="1709,310" stroked="true" strokeweight=".550pt" strokecolor="#e69e00">
              <v:stroke dashstyle="solid"/>
            </v:line>
            <v:line style="position:absolute" from="1643,310" to="1709,244" stroked="true" strokeweight=".550pt" strokecolor="#e69e00">
              <v:stroke dashstyle="solid"/>
            </v:line>
            <v:line style="position:absolute" from="1795,176" to="1861,176" stroked="true" strokeweight=".550pt" strokecolor="#e69e00">
              <v:stroke dashstyle="solid"/>
            </v:line>
            <v:line style="position:absolute" from="1828,209" to="1828,143" stroked="true" strokeweight=".550005pt" strokecolor="#e69e00">
              <v:stroke dashstyle="solid"/>
            </v:line>
            <v:line style="position:absolute" from="1795,143" to="1861,209" stroked="true" strokeweight=".550pt" strokecolor="#e69e00">
              <v:stroke dashstyle="solid"/>
            </v:line>
            <v:line style="position:absolute" from="1795,209" to="1861,143" stroked="true" strokeweight=".550pt" strokecolor="#e69e00">
              <v:stroke dashstyle="solid"/>
            </v:line>
            <v:line style="position:absolute" from="1948,164" to="2014,164" stroked="true" strokeweight=".550pt" strokecolor="#e69e00">
              <v:stroke dashstyle="solid"/>
            </v:line>
            <v:line style="position:absolute" from="1981,197" to="1981,131" stroked="true" strokeweight=".550005pt" strokecolor="#e69e00">
              <v:stroke dashstyle="solid"/>
            </v:line>
            <v:line style="position:absolute" from="1948,131" to="2014,197" stroked="true" strokeweight=".550pt" strokecolor="#e69e00">
              <v:stroke dashstyle="solid"/>
            </v:line>
            <v:line style="position:absolute" from="1948,197" to="2014,131" stroked="true" strokeweight=".550pt" strokecolor="#e69e00">
              <v:stroke dashstyle="solid"/>
            </v:line>
            <v:line style="position:absolute" from="2099,132" to="2165,132" stroked="true" strokeweight=".550pt" strokecolor="#e69e00">
              <v:stroke dashstyle="solid"/>
            </v:line>
            <v:line style="position:absolute" from="2132,165" to="2132,99" stroked="true" strokeweight=".550pt" strokecolor="#e69e00">
              <v:stroke dashstyle="solid"/>
            </v:line>
            <v:line style="position:absolute" from="2099,99" to="2165,165" stroked="true" strokeweight=".550pt" strokecolor="#e69e00">
              <v:stroke dashstyle="solid"/>
            </v:line>
            <v:line style="position:absolute" from="2099,165" to="2165,99" stroked="true" strokeweight=".550pt" strokecolor="#e69e00">
              <v:stroke dashstyle="solid"/>
            </v:line>
            <v:line style="position:absolute" from="2252,107" to="2318,107" stroked="true" strokeweight=".550pt" strokecolor="#e69e00">
              <v:stroke dashstyle="solid"/>
            </v:line>
            <v:line style="position:absolute" from="2285,140" to="2285,74" stroked="true" strokeweight=".550005pt" strokecolor="#e69e00">
              <v:stroke dashstyle="solid"/>
            </v:line>
            <v:line style="position:absolute" from="2252,74" to="2318,140" stroked="true" strokeweight=".550pt" strokecolor="#e69e00">
              <v:stroke dashstyle="solid"/>
            </v:line>
            <v:line style="position:absolute" from="2252,140" to="2318,74" stroked="true" strokeweight=".550pt" strokecolor="#e69e00">
              <v:stroke dashstyle="solid"/>
            </v:line>
            <v:line style="position:absolute" from="2404,137" to="2470,137" stroked="true" strokeweight=".550pt" strokecolor="#e69e00">
              <v:stroke dashstyle="solid"/>
            </v:line>
            <v:line style="position:absolute" from="2404,104" to="2470,170" stroked="true" strokeweight=".550pt" strokecolor="#e69e00">
              <v:stroke dashstyle="solid"/>
            </v:line>
            <v:line style="position:absolute" from="2404,170" to="2470,104" stroked="true" strokeweight=".550pt" strokecolor="#e69e00">
              <v:stroke dashstyle="solid"/>
            </v:line>
            <v:rect style="position:absolute;left:2555;top:524;width:66;height:66" filled="false" stroked="true" strokeweight=".550pt" strokecolor="#e69e00">
              <v:stroke dashstyle="solid"/>
            </v:rect>
            <v:rect style="position:absolute;left:2707;top:438;width:66;height:66" filled="false" stroked="true" strokeweight=".550pt" strokecolor="#e69e00">
              <v:stroke dashstyle="solid"/>
            </v:rect>
            <v:rect style="position:absolute;left:2860;top:382;width:66;height:66" filled="false" stroked="true" strokeweight=".550pt" strokecolor="#e69e00">
              <v:stroke dashstyle="solid"/>
            </v:rect>
            <v:shape style="position:absolute;left:1524;top:1008;width:457;height:51" coordorigin="1524,1008" coordsize="457,51" path="m1524,1008l1676,1058,1828,1037,1981,1026e" filled="false" stroked="true" strokeweight=".550pt" strokecolor="#000000">
              <v:path arrowok="t"/>
              <v:stroke dashstyle="shortdashdot"/>
            </v:shape>
            <v:shape style="position:absolute;left:1904;top:606;width:824;height:98" coordorigin="1904,606" coordsize="824,98" path="m1904,606l2158,704,2348,692,2538,669,2728,641e" filled="false" stroked="true" strokeweight=".550pt" strokecolor="#d1125b">
              <v:path arrowok="t"/>
              <v:stroke dashstyle="shortdashdot"/>
            </v:shape>
            <v:shape style="position:absolute;left:2436;top:149;width:457;height:103" coordorigin="2437,149" coordsize="457,103" path="m2437,149l2589,251,2741,192,2893,186e" filled="false" stroked="true" strokeweight=".550pt" strokecolor="#e69e00">
              <v:path arrowok="t"/>
              <v:stroke dashstyle="shortdashdot"/>
            </v:shape>
            <v:rect style="position:absolute;left:2;top:2;width:3095;height:1734" filled="false" stroked="true" strokeweight=".275pt" strokecolor="#000000">
              <v:stroke dashstyle="solid"/>
            </v:rect>
            <v:line style="position:absolute" from="3,1736" to="3098,1736" stroked="true" strokeweight=".1375pt" strokecolor="#000000">
              <v:stroke dashstyle="dot"/>
            </v:line>
            <v:line style="position:absolute" from="3,1736" to="37,1736" stroked="true" strokeweight=".275pt" strokecolor="#000000">
              <v:stroke dashstyle="solid"/>
            </v:line>
            <v:line style="position:absolute" from="3098,1736" to="3063,1736" stroked="true" strokeweight=".275pt" strokecolor="#000000">
              <v:stroke dashstyle="solid"/>
            </v:line>
            <v:line style="position:absolute" from="3,1448" to="2133,1448" stroked="true" strokeweight=".1375pt" strokecolor="#000000">
              <v:stroke dashstyle="dot"/>
            </v:line>
            <v:line style="position:absolute" from="3049,1448" to="3098,1448" stroked="true" strokeweight=".1375pt" strokecolor="#000000">
              <v:stroke dashstyle="dot"/>
            </v:line>
            <v:line style="position:absolute" from="3,1448" to="37,1448" stroked="true" strokeweight=".275pt" strokecolor="#000000">
              <v:stroke dashstyle="solid"/>
            </v:line>
            <v:line style="position:absolute" from="3098,1448" to="3063,1448" stroked="true" strokeweight=".275pt" strokecolor="#000000">
              <v:stroke dashstyle="solid"/>
            </v:line>
            <v:line style="position:absolute" from="3,1158" to="3098,1158" stroked="true" strokeweight=".1375pt" strokecolor="#000000">
              <v:stroke dashstyle="dot"/>
            </v:line>
            <v:line style="position:absolute" from="3,1158" to="37,1158" stroked="true" strokeweight=".275pt" strokecolor="#000000">
              <v:stroke dashstyle="solid"/>
            </v:line>
            <v:line style="position:absolute" from="3098,1158" to="3063,1158" stroked="true" strokeweight=".275pt" strokecolor="#000000">
              <v:stroke dashstyle="solid"/>
            </v:line>
            <v:line style="position:absolute" from="3,870" to="3098,870" stroked="true" strokeweight=".1375pt" strokecolor="#000000">
              <v:stroke dashstyle="dot"/>
            </v:line>
            <v:line style="position:absolute" from="3,870" to="37,870" stroked="true" strokeweight=".275pt" strokecolor="#000000">
              <v:stroke dashstyle="solid"/>
            </v:line>
            <v:line style="position:absolute" from="3098,870" to="3063,870" stroked="true" strokeweight=".275pt" strokecolor="#000000">
              <v:stroke dashstyle="solid"/>
            </v:line>
            <v:line style="position:absolute" from="3,581" to="3098,581" stroked="true" strokeweight=".1375pt" strokecolor="#000000">
              <v:stroke dashstyle="dot"/>
            </v:line>
            <v:line style="position:absolute" from="3,581" to="37,581" stroked="true" strokeweight=".275pt" strokecolor="#000000">
              <v:stroke dashstyle="solid"/>
            </v:line>
            <v:line style="position:absolute" from="3098,581" to="3063,581" stroked="true" strokeweight=".275pt" strokecolor="#000000">
              <v:stroke dashstyle="solid"/>
            </v:line>
            <v:line style="position:absolute" from="3,292" to="3098,292" stroked="true" strokeweight=".1375pt" strokecolor="#000000">
              <v:stroke dashstyle="dot"/>
            </v:line>
            <v:line style="position:absolute" from="3,292" to="37,292" stroked="true" strokeweight=".275pt" strokecolor="#000000">
              <v:stroke dashstyle="solid"/>
            </v:line>
            <v:line style="position:absolute" from="3098,292" to="3063,292" stroked="true" strokeweight=".275pt" strokecolor="#000000">
              <v:stroke dashstyle="solid"/>
            </v:line>
            <v:line style="position:absolute" from="3,3" to="3098,3" stroked="true" strokeweight=".1375pt" strokecolor="#000000">
              <v:stroke dashstyle="dot"/>
            </v:line>
            <v:line style="position:absolute" from="3,3" to="37,3" stroked="true" strokeweight=".275pt" strokecolor="#000000">
              <v:stroke dashstyle="solid"/>
            </v:line>
            <v:line style="position:absolute" from="3098,3" to="3063,3" stroked="true" strokeweight=".275pt" strokecolor="#000000">
              <v:stroke dashstyle="solid"/>
            </v:line>
            <v:line style="position:absolute" from="3,1736" to="3,3" stroked="true" strokeweight=".1375pt" strokecolor="#000000">
              <v:stroke dashstyle="dot"/>
            </v:line>
            <v:line style="position:absolute" from="3,1736" to="3,1702" stroked="true" strokeweight=".275pt" strokecolor="#000000">
              <v:stroke dashstyle="solid"/>
            </v:line>
            <v:line style="position:absolute" from="3,3" to="3,37" stroked="true" strokeweight=".275pt" strokecolor="#000000">
              <v:stroke dashstyle="solid"/>
            </v:line>
            <v:line style="position:absolute" from="622,1736" to="622,3" stroked="true" strokeweight=".1375pt" strokecolor="#000000">
              <v:stroke dashstyle="dot"/>
            </v:line>
            <v:line style="position:absolute" from="622,1736" to="622,1702" stroked="true" strokeweight=".275pt" strokecolor="#000000">
              <v:stroke dashstyle="solid"/>
            </v:line>
            <v:line style="position:absolute" from="622,3" to="622,37" stroked="true" strokeweight=".275pt" strokecolor="#000000">
              <v:stroke dashstyle="solid"/>
            </v:line>
            <v:line style="position:absolute" from="1241,1736" to="1241,3" stroked="true" strokeweight=".1375pt" strokecolor="#000000">
              <v:stroke dashstyle="dot"/>
            </v:line>
            <v:line style="position:absolute" from="1241,1736" to="1241,1702" stroked="true" strokeweight=".275pt" strokecolor="#000000">
              <v:stroke dashstyle="solid"/>
            </v:line>
            <v:line style="position:absolute" from="1241,3" to="1241,37" stroked="true" strokeweight=".275pt" strokecolor="#000000">
              <v:stroke dashstyle="solid"/>
            </v:line>
            <v:line style="position:absolute" from="1860,1736" to="1860,3" stroked="true" strokeweight=".1375pt" strokecolor="#000000">
              <v:stroke dashstyle="dot"/>
            </v:line>
            <v:line style="position:absolute" from="1860,1736" to="1860,1702" stroked="true" strokeweight=".275pt" strokecolor="#000000">
              <v:stroke dashstyle="solid"/>
            </v:line>
            <v:line style="position:absolute" from="1860,3" to="1860,37" stroked="true" strokeweight=".275pt" strokecolor="#000000">
              <v:stroke dashstyle="solid"/>
            </v:line>
            <v:line style="position:absolute" from="2479,1736" to="2479,1702" stroked="true" strokeweight=".1375pt" strokecolor="#000000">
              <v:stroke dashstyle="dot"/>
            </v:line>
            <v:line style="position:absolute" from="2479,1264" to="2479,3" stroked="true" strokeweight=".1375pt" strokecolor="#000000">
              <v:stroke dashstyle="dot"/>
            </v:line>
            <v:line style="position:absolute" from="2479,1736" to="2479,1702" stroked="true" strokeweight=".275pt" strokecolor="#000000">
              <v:stroke dashstyle="solid"/>
            </v:line>
            <v:line style="position:absolute" from="2479,3" to="2479,37" stroked="true" strokeweight=".275pt" strokecolor="#000000">
              <v:stroke dashstyle="solid"/>
            </v:line>
            <v:line style="position:absolute" from="3098,1736" to="3098,3" stroked="true" strokeweight=".1375pt" strokecolor="#000000">
              <v:stroke dashstyle="dot"/>
            </v:line>
            <v:line style="position:absolute" from="3098,1736" to="3098,1702" stroked="true" strokeweight=".275pt" strokecolor="#000000">
              <v:stroke dashstyle="solid"/>
            </v:line>
            <v:line style="position:absolute" from="3098,3" to="3098,37" stroked="true" strokeweight=".275pt" strokecolor="#000000">
              <v:stroke dashstyle="solid"/>
            </v:line>
            <v:rect style="position:absolute;left:2;top:2;width:3095;height:1734" filled="false" stroked="true" strokeweight=".275pt" strokecolor="#000000">
              <v:stroke dashstyle="solid"/>
            </v:rect>
            <v:line style="position:absolute" from="1491,1008" to="1557,1008" stroked="true" strokeweight=".550pt" strokecolor="#000000">
              <v:stroke dashstyle="solid"/>
            </v:line>
            <v:line style="position:absolute" from="1524,1041" to="1524,966" stroked="true" strokeweight=".550005pt" strokecolor="#000000">
              <v:stroke dashstyle="solid"/>
            </v:line>
            <v:line style="position:absolute" from="1491,975" to="1557,1041" stroked="true" strokeweight=".550pt" strokecolor="#000000">
              <v:stroke dashstyle="solid"/>
            </v:line>
            <v:line style="position:absolute" from="1491,1041" to="1557,975" stroked="true" strokeweight=".550pt" strokecolor="#000000">
              <v:stroke dashstyle="solid"/>
            </v:line>
            <v:rect style="position:absolute;left:1642;top:1025;width:66;height:66" filled="false" stroked="true" strokeweight=".550pt" strokecolor="#000000">
              <v:stroke dashstyle="solid"/>
            </v:rect>
            <v:rect style="position:absolute;left:1795;top:1004;width:66;height:66" filled="false" stroked="true" strokeweight=".550pt" strokecolor="#000000">
              <v:stroke dashstyle="solid"/>
            </v:rect>
            <v:rect style="position:absolute;left:1947;top:993;width:66;height:66" filled="false" stroked="true" strokeweight=".550pt" strokecolor="#000000">
              <v:stroke dashstyle="solid"/>
            </v:rect>
            <v:line style="position:absolute" from="1871,606" to="1937,606" stroked="true" strokeweight=".550pt" strokecolor="#d1125b">
              <v:stroke dashstyle="solid"/>
            </v:line>
            <v:line style="position:absolute" from="1904,639" to="1904,560" stroked="true" strokeweight=".550005pt" strokecolor="#d1125b">
              <v:stroke dashstyle="solid"/>
            </v:line>
            <v:line style="position:absolute" from="1871,573" to="1937,639" stroked="true" strokeweight=".550pt" strokecolor="#d1125b">
              <v:stroke dashstyle="solid"/>
            </v:line>
            <v:line style="position:absolute" from="1871,639" to="1937,573" stroked="true" strokeweight=".550pt" strokecolor="#d1125b">
              <v:stroke dashstyle="solid"/>
            </v:line>
            <v:rect style="position:absolute;left:2124;top:671;width:66;height:66" filled="false" stroked="true" strokeweight=".550pt" strokecolor="#d1125b">
              <v:stroke dashstyle="solid"/>
            </v:rect>
            <v:rect style="position:absolute;left:2314;top:658;width:66;height:66" filled="false" stroked="true" strokeweight=".550pt" strokecolor="#d1125b">
              <v:stroke dashstyle="solid"/>
            </v:rect>
            <v:rect style="position:absolute;left:2505;top:635;width:66;height:66" filled="false" stroked="true" strokeweight=".550pt" strokecolor="#d1125b">
              <v:stroke dashstyle="solid"/>
            </v:rect>
            <v:rect style="position:absolute;left:2695;top:607;width:66;height:66" filled="false" stroked="true" strokeweight=".550pt" strokecolor="#d1125b">
              <v:stroke dashstyle="solid"/>
            </v:rect>
            <v:line style="position:absolute" from="2404,149" to="2470,149" stroked="true" strokeweight=".550pt" strokecolor="#e69e00">
              <v:stroke dashstyle="solid"/>
            </v:line>
            <v:line style="position:absolute" from="2436,182" to="2436,104" stroked="true" strokeweight=".550005pt" strokecolor="#e69e00">
              <v:stroke dashstyle="solid"/>
            </v:line>
            <v:line style="position:absolute" from="2404,116" to="2470,182" stroked="true" strokeweight=".550pt" strokecolor="#e69e00">
              <v:stroke dashstyle="solid"/>
            </v:line>
            <v:line style="position:absolute" from="2404,182" to="2470,116" stroked="true" strokeweight=".550pt" strokecolor="#e69e00">
              <v:stroke dashstyle="solid"/>
            </v:line>
            <v:rect style="position:absolute;left:2555;top:218;width:66;height:66" filled="false" stroked="true" strokeweight=".550pt" strokecolor="#e69e00">
              <v:stroke dashstyle="solid"/>
            </v:rect>
            <v:rect style="position:absolute;left:2707;top:158;width:66;height:66" filled="false" stroked="true" strokeweight=".550pt" strokecolor="#e69e00">
              <v:stroke dashstyle="solid"/>
            </v:rect>
            <v:rect style="position:absolute;left:2860;top:152;width:66;height:66" filled="false" stroked="true" strokeweight=".550pt" strokecolor="#e69e00">
              <v:stroke dashstyle="solid"/>
            </v:rect>
            <v:line style="position:absolute" from="2851,1308" to="2917,1308" stroked="true" strokeweight=".550pt" strokecolor="#000000">
              <v:stroke dashstyle="solid"/>
            </v:line>
            <v:line style="position:absolute" from="2884,1275" to="2884,1341" stroked="true" strokeweight=".550pt" strokecolor="#000000">
              <v:stroke dashstyle="solid"/>
            </v:line>
            <v:line style="position:absolute" from="2851,1396" to="2917,1396" stroked="true" strokeweight=".550pt" strokecolor="#000000">
              <v:stroke dashstyle="solid"/>
            </v:line>
            <v:line style="position:absolute" from="2884,1363" to="2884,1429" stroked="true" strokeweight=".550pt" strokecolor="#000000">
              <v:stroke dashstyle="solid"/>
            </v:line>
            <v:line style="position:absolute" from="2851,1363" to="2917,1429" stroked="true" strokeweight=".550pt" strokecolor="#000000">
              <v:stroke dashstyle="solid"/>
            </v:line>
            <v:line style="position:absolute" from="2851,1429" to="2917,1363" stroked="true" strokeweight=".550pt" strokecolor="#000000">
              <v:stroke dashstyle="solid"/>
            </v:line>
            <v:rect style="position:absolute;left:2851;top:1450;width:66;height:66" filled="false" stroked="true" strokeweight=".550pt" strokecolor="#000000">
              <v:stroke dashstyle="solid"/>
            </v:rect>
            <v:line style="position:absolute" from="2769,1571" to="3000,1571" stroked="true" strokeweight=".550pt" strokecolor="#000000">
              <v:stroke dashstyle="solid"/>
            </v:line>
            <v:line style="position:absolute" from="2769,1658" to="3000,1658" stroked="true" strokeweight=".550pt" strokecolor="#000000">
              <v:stroke dashstyle="shortdashdot"/>
            </v:line>
            <v:rect style="position:absolute;left:2;top:2;width:3095;height:1734" filled="false" stroked="true" strokeweight=".275pt" strokecolor="#000000">
              <v:stroke dashstyle="solid"/>
            </v:rect>
            <v:shape style="position:absolute;left:169;top:46;width:978;height:526" type="#_x0000_t202" filled="false" stroked="false">
              <v:textbox inset="0,0,0,0">
                <w:txbxContent>
                  <w:p>
                    <w:pPr>
                      <w:spacing w:line="199" w:lineRule="auto" w:before="0"/>
                      <w:ind w:left="97" w:right="18" w:firstLine="48"/>
                      <w:jc w:val="both"/>
                      <w:rPr>
                        <w:rFonts w:ascii="Helvetica"/>
                        <w:sz w:val="9"/>
                      </w:rPr>
                    </w:pPr>
                    <w:r>
                      <w:rPr>
                        <w:rFonts w:ascii="Helvetica"/>
                        <w:sz w:val="9"/>
                      </w:rPr>
                      <w:t>2x2</w:t>
                    </w:r>
                    <w:r>
                      <w:rPr>
                        <w:rFonts w:ascii="Helvetica"/>
                        <w:spacing w:val="-9"/>
                        <w:sz w:val="9"/>
                      </w:rPr>
                      <w:t> </w:t>
                    </w:r>
                    <w:r>
                      <w:rPr>
                        <w:rFonts w:ascii="Helvetica"/>
                        <w:sz w:val="9"/>
                      </w:rPr>
                      <w:t>Proc.</w:t>
                    </w:r>
                    <w:r>
                      <w:rPr>
                        <w:rFonts w:ascii="Helvetica"/>
                        <w:spacing w:val="-9"/>
                        <w:sz w:val="9"/>
                      </w:rPr>
                      <w:t> </w:t>
                    </w:r>
                    <w:r>
                      <w:rPr>
                        <w:rFonts w:ascii="Helvetica"/>
                        <w:sz w:val="9"/>
                      </w:rPr>
                      <w:t>(12</w:t>
                    </w:r>
                    <w:r>
                      <w:rPr>
                        <w:rFonts w:ascii="Helvetica"/>
                        <w:spacing w:val="-8"/>
                        <w:sz w:val="9"/>
                      </w:rPr>
                      <w:t> </w:t>
                    </w:r>
                    <w:r>
                      <w:rPr>
                        <w:rFonts w:ascii="Helvetica"/>
                        <w:sz w:val="9"/>
                      </w:rPr>
                      <w:t>GPUs) 4x4 Proc. (48 GPUs) 6x6</w:t>
                    </w:r>
                    <w:r>
                      <w:rPr>
                        <w:rFonts w:ascii="Helvetica"/>
                        <w:spacing w:val="-11"/>
                        <w:sz w:val="9"/>
                      </w:rPr>
                      <w:t> </w:t>
                    </w:r>
                    <w:r>
                      <w:rPr>
                        <w:rFonts w:ascii="Helvetica"/>
                        <w:sz w:val="9"/>
                      </w:rPr>
                      <w:t>Proc.</w:t>
                    </w:r>
                    <w:r>
                      <w:rPr>
                        <w:rFonts w:ascii="Helvetica"/>
                        <w:spacing w:val="-11"/>
                        <w:sz w:val="9"/>
                      </w:rPr>
                      <w:t> </w:t>
                    </w:r>
                    <w:r>
                      <w:rPr>
                        <w:rFonts w:ascii="Helvetica"/>
                        <w:sz w:val="9"/>
                      </w:rPr>
                      <w:t>(108</w:t>
                    </w:r>
                    <w:r>
                      <w:rPr>
                        <w:rFonts w:ascii="Helvetica"/>
                        <w:spacing w:val="-10"/>
                        <w:sz w:val="9"/>
                      </w:rPr>
                      <w:t> </w:t>
                    </w:r>
                    <w:r>
                      <w:rPr>
                        <w:rFonts w:ascii="Helvetica"/>
                        <w:sz w:val="9"/>
                      </w:rPr>
                      <w:t>GPUs)</w:t>
                    </w:r>
                  </w:p>
                  <w:p>
                    <w:pPr>
                      <w:spacing w:line="81" w:lineRule="exact" w:before="0"/>
                      <w:ind w:left="97" w:right="0" w:firstLine="0"/>
                      <w:jc w:val="left"/>
                      <w:rPr>
                        <w:rFonts w:ascii="Helvetica"/>
                        <w:sz w:val="9"/>
                      </w:rPr>
                    </w:pPr>
                    <w:r>
                      <w:rPr>
                        <w:rFonts w:ascii="Helvetica"/>
                        <w:sz w:val="9"/>
                      </w:rPr>
                      <w:t>8x8</w:t>
                    </w:r>
                    <w:r>
                      <w:rPr>
                        <w:rFonts w:ascii="Helvetica"/>
                        <w:spacing w:val="-11"/>
                        <w:sz w:val="9"/>
                      </w:rPr>
                      <w:t> </w:t>
                    </w:r>
                    <w:r>
                      <w:rPr>
                        <w:rFonts w:ascii="Helvetica"/>
                        <w:sz w:val="9"/>
                      </w:rPr>
                      <w:t>Proc.</w:t>
                    </w:r>
                    <w:r>
                      <w:rPr>
                        <w:rFonts w:ascii="Helvetica"/>
                        <w:spacing w:val="-11"/>
                        <w:sz w:val="9"/>
                      </w:rPr>
                      <w:t> </w:t>
                    </w:r>
                    <w:r>
                      <w:rPr>
                        <w:rFonts w:ascii="Helvetica"/>
                        <w:sz w:val="9"/>
                      </w:rPr>
                      <w:t>(192</w:t>
                    </w:r>
                    <w:r>
                      <w:rPr>
                        <w:rFonts w:ascii="Helvetica"/>
                        <w:spacing w:val="-10"/>
                        <w:sz w:val="9"/>
                      </w:rPr>
                      <w:t> </w:t>
                    </w:r>
                    <w:r>
                      <w:rPr>
                        <w:rFonts w:ascii="Helvetica"/>
                        <w:sz w:val="9"/>
                      </w:rPr>
                      <w:t>GPUs)</w:t>
                    </w:r>
                  </w:p>
                  <w:p>
                    <w:pPr>
                      <w:spacing w:line="87" w:lineRule="exact" w:before="0"/>
                      <w:ind w:left="0" w:right="0" w:firstLine="0"/>
                      <w:jc w:val="left"/>
                      <w:rPr>
                        <w:rFonts w:ascii="Helvetica"/>
                        <w:sz w:val="9"/>
                      </w:rPr>
                    </w:pPr>
                    <w:r>
                      <w:rPr>
                        <w:rFonts w:ascii="Helvetica"/>
                        <w:sz w:val="9"/>
                      </w:rPr>
                      <w:t>10x10</w:t>
                    </w:r>
                    <w:r>
                      <w:rPr>
                        <w:rFonts w:ascii="Helvetica"/>
                        <w:spacing w:val="-13"/>
                        <w:sz w:val="9"/>
                      </w:rPr>
                      <w:t> </w:t>
                    </w:r>
                    <w:r>
                      <w:rPr>
                        <w:rFonts w:ascii="Helvetica"/>
                        <w:sz w:val="9"/>
                      </w:rPr>
                      <w:t>Proc.</w:t>
                    </w:r>
                    <w:r>
                      <w:rPr>
                        <w:rFonts w:ascii="Helvetica"/>
                        <w:spacing w:val="-12"/>
                        <w:sz w:val="9"/>
                      </w:rPr>
                      <w:t> </w:t>
                    </w:r>
                    <w:r>
                      <w:rPr>
                        <w:rFonts w:ascii="Helvetica"/>
                        <w:sz w:val="9"/>
                      </w:rPr>
                      <w:t>(300</w:t>
                    </w:r>
                    <w:r>
                      <w:rPr>
                        <w:rFonts w:ascii="Helvetica"/>
                        <w:spacing w:val="-12"/>
                        <w:sz w:val="9"/>
                      </w:rPr>
                      <w:t> </w:t>
                    </w:r>
                    <w:r>
                      <w:rPr>
                        <w:rFonts w:ascii="Helvetica"/>
                        <w:sz w:val="9"/>
                      </w:rPr>
                      <w:t>GPUs)</w:t>
                    </w:r>
                  </w:p>
                  <w:p>
                    <w:pPr>
                      <w:spacing w:line="97" w:lineRule="exact" w:before="0"/>
                      <w:ind w:left="0" w:right="0" w:firstLine="0"/>
                      <w:jc w:val="left"/>
                      <w:rPr>
                        <w:rFonts w:ascii="Helvetica"/>
                        <w:sz w:val="9"/>
                      </w:rPr>
                    </w:pPr>
                    <w:r>
                      <w:rPr>
                        <w:rFonts w:ascii="Helvetica"/>
                        <w:sz w:val="9"/>
                      </w:rPr>
                      <w:t>12x12</w:t>
                    </w:r>
                    <w:r>
                      <w:rPr>
                        <w:rFonts w:ascii="Helvetica"/>
                        <w:spacing w:val="-13"/>
                        <w:sz w:val="9"/>
                      </w:rPr>
                      <w:t> </w:t>
                    </w:r>
                    <w:r>
                      <w:rPr>
                        <w:rFonts w:ascii="Helvetica"/>
                        <w:sz w:val="9"/>
                      </w:rPr>
                      <w:t>Proc.</w:t>
                    </w:r>
                    <w:r>
                      <w:rPr>
                        <w:rFonts w:ascii="Helvetica"/>
                        <w:spacing w:val="-12"/>
                        <w:sz w:val="9"/>
                      </w:rPr>
                      <w:t> </w:t>
                    </w:r>
                    <w:r>
                      <w:rPr>
                        <w:rFonts w:ascii="Helvetica"/>
                        <w:sz w:val="9"/>
                      </w:rPr>
                      <w:t>(432</w:t>
                    </w:r>
                    <w:r>
                      <w:rPr>
                        <w:rFonts w:ascii="Helvetica"/>
                        <w:spacing w:val="-12"/>
                        <w:sz w:val="9"/>
                      </w:rPr>
                      <w:t> </w:t>
                    </w:r>
                    <w:r>
                      <w:rPr>
                        <w:rFonts w:ascii="Helvetica"/>
                        <w:sz w:val="9"/>
                      </w:rPr>
                      <w:t>GPUs)</w:t>
                    </w:r>
                  </w:p>
                </w:txbxContent>
              </v:textbox>
              <w10:wrap type="none"/>
            </v:shape>
            <v:shape style="position:absolute;left:2150;top:1273;width:870;height:438" type="#_x0000_t202" filled="false" stroked="false">
              <v:textbox inset="0,0,0,0">
                <w:txbxContent>
                  <w:p>
                    <w:pPr>
                      <w:spacing w:line="189" w:lineRule="auto" w:before="0"/>
                      <w:ind w:left="227" w:right="297" w:firstLine="34"/>
                      <w:jc w:val="both"/>
                      <w:rPr>
                        <w:rFonts w:ascii="Helvetica"/>
                        <w:sz w:val="9"/>
                      </w:rPr>
                    </w:pPr>
                    <w:r>
                      <w:rPr>
                        <w:rFonts w:ascii="Helvetica"/>
                        <w:sz w:val="9"/>
                      </w:rPr>
                      <w:t>Case </w:t>
                    </w:r>
                    <w:r>
                      <w:rPr>
                        <w:rFonts w:ascii="Helvetica"/>
                        <w:spacing w:val="-7"/>
                        <w:sz w:val="9"/>
                      </w:rPr>
                      <w:t>a) </w:t>
                    </w:r>
                    <w:r>
                      <w:rPr>
                        <w:rFonts w:ascii="Helvetica"/>
                        <w:position w:val="2"/>
                        <w:sz w:val="9"/>
                      </w:rPr>
                      <w:t>Case </w:t>
                    </w:r>
                    <w:r>
                      <w:rPr>
                        <w:rFonts w:ascii="Helvetica"/>
                        <w:spacing w:val="-5"/>
                        <w:position w:val="2"/>
                        <w:sz w:val="9"/>
                      </w:rPr>
                      <w:t>c</w:t>
                    </w:r>
                    <w:r>
                      <w:rPr>
                        <w:rFonts w:ascii="Helvetica"/>
                        <w:spacing w:val="-5"/>
                        <w:sz w:val="7"/>
                      </w:rPr>
                      <w:t>1</w:t>
                    </w:r>
                    <w:r>
                      <w:rPr>
                        <w:rFonts w:ascii="Helvetica"/>
                        <w:spacing w:val="-5"/>
                        <w:position w:val="2"/>
                        <w:sz w:val="9"/>
                      </w:rPr>
                      <w:t>) </w:t>
                    </w:r>
                    <w:r>
                      <w:rPr>
                        <w:rFonts w:ascii="Helvetica"/>
                        <w:position w:val="2"/>
                        <w:sz w:val="9"/>
                      </w:rPr>
                      <w:t>Case</w:t>
                    </w:r>
                    <w:r>
                      <w:rPr>
                        <w:rFonts w:ascii="Helvetica"/>
                        <w:spacing w:val="-9"/>
                        <w:position w:val="2"/>
                        <w:sz w:val="9"/>
                      </w:rPr>
                      <w:t> </w:t>
                    </w:r>
                    <w:r>
                      <w:rPr>
                        <w:rFonts w:ascii="Helvetica"/>
                        <w:spacing w:val="-5"/>
                        <w:position w:val="2"/>
                        <w:sz w:val="9"/>
                      </w:rPr>
                      <w:t>c</w:t>
                    </w:r>
                    <w:r>
                      <w:rPr>
                        <w:rFonts w:ascii="Helvetica"/>
                        <w:spacing w:val="-5"/>
                        <w:sz w:val="7"/>
                      </w:rPr>
                      <w:t>2</w:t>
                    </w:r>
                    <w:r>
                      <w:rPr>
                        <w:rFonts w:ascii="Helvetica"/>
                        <w:spacing w:val="-5"/>
                        <w:position w:val="2"/>
                        <w:sz w:val="9"/>
                      </w:rPr>
                      <w:t>)</w:t>
                    </w:r>
                  </w:p>
                  <w:p>
                    <w:pPr>
                      <w:spacing w:line="59" w:lineRule="exact" w:before="0"/>
                      <w:ind w:left="0" w:right="0" w:firstLine="0"/>
                      <w:jc w:val="both"/>
                      <w:rPr>
                        <w:rFonts w:ascii="Helvetica"/>
                        <w:sz w:val="9"/>
                      </w:rPr>
                    </w:pPr>
                    <w:r>
                      <w:rPr>
                        <w:rFonts w:ascii="Helvetica"/>
                        <w:w w:val="95"/>
                        <w:sz w:val="9"/>
                      </w:rPr>
                      <w:t>Look</w:t>
                    </w:r>
                    <w:r>
                      <w:rPr>
                        <w:rFonts w:ascii="Helvetica"/>
                        <w:spacing w:val="5"/>
                        <w:w w:val="95"/>
                        <w:sz w:val="9"/>
                      </w:rPr>
                      <w:t> </w:t>
                    </w:r>
                    <w:r>
                      <w:rPr>
                        <w:rFonts w:ascii="Helvetica"/>
                        <w:w w:val="95"/>
                        <w:sz w:val="9"/>
                      </w:rPr>
                      <w:t>Ahead=1</w:t>
                    </w:r>
                  </w:p>
                  <w:p>
                    <w:pPr>
                      <w:spacing w:line="97" w:lineRule="exact" w:before="0"/>
                      <w:ind w:left="0" w:right="0" w:firstLine="0"/>
                      <w:jc w:val="both"/>
                      <w:rPr>
                        <w:sz w:val="9"/>
                      </w:rPr>
                    </w:pPr>
                    <w:r>
                      <w:rPr>
                        <w:rFonts w:ascii="Helvetica"/>
                        <w:w w:val="95"/>
                        <w:sz w:val="9"/>
                      </w:rPr>
                      <w:t>Look</w:t>
                    </w:r>
                    <w:r>
                      <w:rPr>
                        <w:rFonts w:ascii="Helvetica"/>
                        <w:spacing w:val="6"/>
                        <w:w w:val="95"/>
                        <w:sz w:val="9"/>
                      </w:rPr>
                      <w:t> </w:t>
                    </w:r>
                    <w:r>
                      <w:rPr>
                        <w:rFonts w:ascii="Helvetica"/>
                        <w:w w:val="95"/>
                        <w:sz w:val="9"/>
                      </w:rPr>
                      <w:t>Ahead=2</w:t>
                    </w:r>
                    <w:r>
                      <w:rPr>
                        <w:rFonts w:ascii="Helvetica"/>
                        <w:sz w:val="9"/>
                      </w:rPr>
                      <w:t> </w:t>
                    </w:r>
                    <w:r>
                      <w:rPr>
                        <w:rFonts w:ascii="Helvetica"/>
                        <w:spacing w:val="-1"/>
                        <w:sz w:val="9"/>
                      </w:rPr>
                      <w:t> </w:t>
                    </w:r>
                    <w:r>
                      <w:rPr>
                        <w:w w:val="97"/>
                        <w:sz w:val="9"/>
                      </w:rPr>
                      <w:t> </w:t>
                    </w:r>
                    <w:r>
                      <w:rPr>
                        <w:sz w:val="9"/>
                      </w:rPr>
                      <w:t>        </w:t>
                    </w:r>
                    <w:r>
                      <w:rPr>
                        <w:spacing w:val="5"/>
                        <w:sz w:val="9"/>
                      </w:rPr>
                      <w:t> </w:t>
                    </w:r>
                  </w:p>
                </w:txbxContent>
              </v:textbox>
              <w10:wrap type="none"/>
            </v:shape>
          </v:group>
        </w:pict>
      </w:r>
      <w:r>
        <w:rPr>
          <w:rFonts w:ascii="Helvetica"/>
        </w:rPr>
      </w:r>
    </w:p>
    <w:p>
      <w:pPr>
        <w:tabs>
          <w:tab w:pos="493" w:val="left" w:leader="none"/>
          <w:tab w:pos="1112" w:val="left" w:leader="none"/>
          <w:tab w:pos="1731" w:val="left" w:leader="none"/>
          <w:tab w:pos="2350" w:val="left" w:leader="none"/>
          <w:tab w:pos="3000" w:val="left" w:leader="none"/>
        </w:tabs>
        <w:spacing w:line="297" w:lineRule="auto" w:before="0"/>
        <w:ind w:left="1358" w:right="0" w:hanging="1362"/>
        <w:jc w:val="left"/>
        <w:rPr>
          <w:rFonts w:ascii="Helvetica"/>
          <w:sz w:val="9"/>
        </w:rPr>
      </w:pPr>
      <w:r>
        <w:rPr>
          <w:rFonts w:ascii="Helvetica"/>
          <w:sz w:val="9"/>
        </w:rPr>
        <w:t>0</w:t>
        <w:tab/>
        <w:t>200000</w:t>
        <w:tab/>
        <w:t>400000</w:t>
        <w:tab/>
        <w:t>600000</w:t>
        <w:tab/>
        <w:t>800000</w:t>
        <w:tab/>
      </w:r>
      <w:r>
        <w:rPr>
          <w:rFonts w:ascii="Helvetica"/>
          <w:spacing w:val="-5"/>
          <w:sz w:val="9"/>
        </w:rPr>
        <w:t>1x10</w:t>
      </w:r>
      <w:r>
        <w:rPr>
          <w:rFonts w:ascii="Helvetica"/>
          <w:spacing w:val="-5"/>
          <w:position w:val="3"/>
          <w:sz w:val="7"/>
        </w:rPr>
        <w:t>6 </w:t>
      </w:r>
      <w:r>
        <w:rPr>
          <w:rFonts w:ascii="Helvetica"/>
          <w:sz w:val="9"/>
        </w:rPr>
        <w:t>M = N =</w:t>
      </w:r>
      <w:r>
        <w:rPr>
          <w:rFonts w:ascii="Helvetica"/>
          <w:spacing w:val="-5"/>
          <w:sz w:val="9"/>
        </w:rPr>
        <w:t> </w:t>
      </w:r>
      <w:r>
        <w:rPr>
          <w:rFonts w:ascii="Helvetica"/>
          <w:sz w:val="9"/>
        </w:rPr>
        <w:t>K</w:t>
      </w:r>
    </w:p>
    <w:p>
      <w:pPr>
        <w:pStyle w:val="BodyText"/>
        <w:spacing w:line="249" w:lineRule="auto" w:before="9"/>
        <w:ind w:left="453" w:right="1404"/>
        <w:jc w:val="both"/>
      </w:pPr>
      <w:r>
        <w:rPr/>
        <w:br w:type="column"/>
      </w:r>
      <w:r>
        <w:rPr>
          <w:w w:val="110"/>
        </w:rPr>
        <w:t>addressing some of the existing limitations in data man- agement (allocation and transfer), and adding support for NVLink capabilities to minimize the transfer cost</w:t>
      </w:r>
      <w:r>
        <w:rPr>
          <w:spacing w:val="-35"/>
          <w:w w:val="110"/>
        </w:rPr>
        <w:t> </w:t>
      </w:r>
      <w:r>
        <w:rPr>
          <w:w w:val="110"/>
        </w:rPr>
        <w:t>be- </w:t>
      </w:r>
      <w:r>
        <w:rPr>
          <w:spacing w:val="-3"/>
          <w:w w:val="110"/>
        </w:rPr>
        <w:t>tween </w:t>
      </w:r>
      <w:r>
        <w:rPr>
          <w:w w:val="110"/>
        </w:rPr>
        <w:t>GPUs on the same node. All these improvements </w:t>
      </w:r>
      <w:r>
        <w:rPr>
          <w:spacing w:val="-3"/>
          <w:w w:val="110"/>
        </w:rPr>
        <w:t>have </w:t>
      </w:r>
      <w:r>
        <w:rPr>
          <w:w w:val="110"/>
        </w:rPr>
        <w:t>enabled unprecedented performance on distributed, multi-GPU platforms for real applications. Figure </w:t>
      </w:r>
      <w:hyperlink w:history="true" w:anchor="_bookmark64">
        <w:r>
          <w:rPr>
            <w:color w:val="0000FF"/>
            <w:w w:val="110"/>
          </w:rPr>
          <w:t>24</w:t>
        </w:r>
      </w:hyperlink>
      <w:r>
        <w:rPr>
          <w:color w:val="0000FF"/>
          <w:w w:val="110"/>
        </w:rPr>
        <w:t> </w:t>
      </w:r>
      <w:r>
        <w:rPr>
          <w:w w:val="110"/>
        </w:rPr>
        <w:t>shows a strong scaling performance of PDGEMM from our DPLASMA math library using PaRSEC to power one of the most compute intensive operation and study the</w:t>
      </w:r>
      <w:r>
        <w:rPr>
          <w:spacing w:val="-27"/>
          <w:w w:val="110"/>
        </w:rPr>
        <w:t> </w:t>
      </w:r>
      <w:r>
        <w:rPr>
          <w:w w:val="110"/>
        </w:rPr>
        <w:t>implementation</w:t>
      </w:r>
      <w:r>
        <w:rPr>
          <w:spacing w:val="-26"/>
          <w:w w:val="110"/>
        </w:rPr>
        <w:t> </w:t>
      </w:r>
      <w:r>
        <w:rPr>
          <w:w w:val="110"/>
        </w:rPr>
        <w:t>scalability</w:t>
      </w:r>
      <w:r>
        <w:rPr>
          <w:spacing w:val="-26"/>
          <w:w w:val="110"/>
        </w:rPr>
        <w:t> </w:t>
      </w:r>
      <w:r>
        <w:rPr>
          <w:w w:val="110"/>
        </w:rPr>
        <w:t>with</w:t>
      </w:r>
      <w:r>
        <w:rPr>
          <w:spacing w:val="-26"/>
          <w:w w:val="110"/>
        </w:rPr>
        <w:t> </w:t>
      </w:r>
      <w:r>
        <w:rPr>
          <w:w w:val="110"/>
        </w:rPr>
        <w:t>an</w:t>
      </w:r>
      <w:r>
        <w:rPr>
          <w:spacing w:val="-26"/>
          <w:w w:val="110"/>
        </w:rPr>
        <w:t> </w:t>
      </w:r>
      <w:r>
        <w:rPr>
          <w:w w:val="110"/>
        </w:rPr>
        <w:t>increasing</w:t>
      </w:r>
      <w:r>
        <w:rPr>
          <w:spacing w:val="-26"/>
          <w:w w:val="110"/>
        </w:rPr>
        <w:t> </w:t>
      </w:r>
      <w:r>
        <w:rPr>
          <w:w w:val="110"/>
        </w:rPr>
        <w:t>problem</w:t>
      </w:r>
    </w:p>
    <w:p>
      <w:pPr>
        <w:spacing w:after="0" w:line="249" w:lineRule="auto"/>
        <w:jc w:val="both"/>
        <w:sectPr>
          <w:type w:val="continuous"/>
          <w:pgSz w:w="12240" w:h="15840"/>
          <w:pgMar w:top="1500" w:bottom="280" w:left="1180" w:right="0"/>
          <w:cols w:num="3" w:equalWidth="0">
            <w:col w:w="907" w:space="40"/>
            <w:col w:w="3232" w:space="39"/>
            <w:col w:w="6842"/>
          </w:cols>
        </w:sectPr>
      </w:pPr>
    </w:p>
    <w:p>
      <w:pPr>
        <w:spacing w:line="168" w:lineRule="exact" w:before="0"/>
        <w:ind w:left="260" w:right="0" w:firstLine="0"/>
        <w:jc w:val="left"/>
        <w:rPr>
          <w:sz w:val="18"/>
        </w:rPr>
      </w:pPr>
      <w:r>
        <w:rPr>
          <w:b/>
          <w:w w:val="105"/>
          <w:sz w:val="18"/>
        </w:rPr>
        <w:t>Figure 24: </w:t>
      </w:r>
      <w:r>
        <w:rPr>
          <w:w w:val="105"/>
          <w:sz w:val="18"/>
        </w:rPr>
        <w:t>Strong-scaling performance of the matrix-</w:t>
      </w:r>
    </w:p>
    <w:p>
      <w:pPr>
        <w:spacing w:before="12"/>
        <w:ind w:left="260" w:right="0" w:firstLine="0"/>
        <w:jc w:val="left"/>
        <w:rPr>
          <w:sz w:val="18"/>
        </w:rPr>
      </w:pPr>
      <w:r>
        <w:rPr>
          <w:w w:val="115"/>
          <w:sz w:val="18"/>
        </w:rPr>
        <w:t>matrix multiplication (PDGEMM)</w:t>
      </w:r>
    </w:p>
    <w:p>
      <w:pPr>
        <w:pStyle w:val="BodyText"/>
        <w:spacing w:line="249" w:lineRule="auto"/>
        <w:ind w:left="127" w:right="1430"/>
        <w:jc w:val="both"/>
      </w:pPr>
      <w:r>
        <w:rPr/>
        <w:br w:type="column"/>
      </w:r>
      <w:r>
        <w:rPr>
          <w:w w:val="105"/>
        </w:rPr>
        <w:t>and number of computing elements size. This integration illustrates the runtime capability to obtain high efficiency for such operation independent on the number of resources</w:t>
      </w:r>
    </w:p>
    <w:p>
      <w:pPr>
        <w:spacing w:after="0" w:line="249" w:lineRule="auto"/>
        <w:jc w:val="both"/>
        <w:sectPr>
          <w:type w:val="continuous"/>
          <w:pgSz w:w="12240" w:h="15840"/>
          <w:pgMar w:top="1500" w:bottom="280" w:left="1180" w:right="0"/>
          <w:cols w:num="2" w:equalWidth="0">
            <w:col w:w="4504" w:space="40"/>
            <w:col w:w="6516"/>
          </w:cols>
        </w:sectPr>
      </w:pPr>
    </w:p>
    <w:p>
      <w:pPr>
        <w:pStyle w:val="BodyText"/>
        <w:spacing w:line="249" w:lineRule="auto"/>
        <w:ind w:left="260" w:right="1431"/>
        <w:jc w:val="both"/>
      </w:pPr>
      <w:r>
        <w:rPr>
          <w:w w:val="110"/>
        </w:rPr>
        <w:t>involved in the computation, even in scenarios where the memory required for the storage of the matrices is larger than the total amount of memory available on the GPU. A pro-active data transfer management system and an efficient data transfer mechanisms are some of the PaRSEC underlying features that enable such level of performance.</w:t>
      </w:r>
    </w:p>
    <w:p>
      <w:pPr>
        <w:pStyle w:val="BodyText"/>
        <w:spacing w:line="249" w:lineRule="auto"/>
        <w:ind w:left="260" w:right="1411" w:firstLine="298"/>
        <w:jc w:val="both"/>
      </w:pPr>
      <w:r>
        <w:rPr>
          <w:w w:val="110"/>
        </w:rPr>
        <w:t>An important aspect of the DTE project is to define and prototype scalable domain specific languages that enable a productive expression of parallelism for end-user communities. PaRSEC presents multiple programming interfaces (Parameterized </w:t>
      </w:r>
      <w:r>
        <w:rPr>
          <w:spacing w:val="-5"/>
          <w:w w:val="110"/>
        </w:rPr>
        <w:t>Task </w:t>
      </w:r>
      <w:r>
        <w:rPr>
          <w:w w:val="110"/>
        </w:rPr>
        <w:t>Graphs for maximum parallelism, the popular serial task insertion dataflow model to provide direct access to the runtime). In addition the DTE team is in close contact</w:t>
      </w:r>
      <w:r>
        <w:rPr>
          <w:spacing w:val="-21"/>
          <w:w w:val="110"/>
        </w:rPr>
        <w:t> </w:t>
      </w:r>
      <w:r>
        <w:rPr>
          <w:w w:val="110"/>
        </w:rPr>
        <w:t>with</w:t>
      </w:r>
      <w:r>
        <w:rPr>
          <w:spacing w:val="-21"/>
          <w:w w:val="110"/>
        </w:rPr>
        <w:t> </w:t>
      </w:r>
      <w:r>
        <w:rPr>
          <w:w w:val="110"/>
        </w:rPr>
        <w:t>application</w:t>
      </w:r>
      <w:r>
        <w:rPr>
          <w:spacing w:val="-21"/>
          <w:w w:val="110"/>
        </w:rPr>
        <w:t> </w:t>
      </w:r>
      <w:r>
        <w:rPr>
          <w:w w:val="110"/>
        </w:rPr>
        <w:t>teams</w:t>
      </w:r>
      <w:r>
        <w:rPr>
          <w:spacing w:val="-21"/>
          <w:w w:val="110"/>
        </w:rPr>
        <w:t> </w:t>
      </w:r>
      <w:r>
        <w:rPr>
          <w:w w:val="110"/>
        </w:rPr>
        <w:t>to</w:t>
      </w:r>
      <w:r>
        <w:rPr>
          <w:spacing w:val="-21"/>
          <w:w w:val="110"/>
        </w:rPr>
        <w:t> </w:t>
      </w:r>
      <w:r>
        <w:rPr>
          <w:w w:val="110"/>
        </w:rPr>
        <w:t>define</w:t>
      </w:r>
      <w:r>
        <w:rPr>
          <w:spacing w:val="-21"/>
          <w:w w:val="110"/>
        </w:rPr>
        <w:t> </w:t>
      </w:r>
      <w:r>
        <w:rPr>
          <w:w w:val="110"/>
        </w:rPr>
        <w:t>parallel</w:t>
      </w:r>
      <w:r>
        <w:rPr>
          <w:spacing w:val="-21"/>
          <w:w w:val="110"/>
        </w:rPr>
        <w:t> </w:t>
      </w:r>
      <w:r>
        <w:rPr>
          <w:w w:val="110"/>
        </w:rPr>
        <w:t>abstractions</w:t>
      </w:r>
      <w:r>
        <w:rPr>
          <w:spacing w:val="-21"/>
          <w:w w:val="110"/>
        </w:rPr>
        <w:t> </w:t>
      </w:r>
      <w:r>
        <w:rPr>
          <w:w w:val="110"/>
        </w:rPr>
        <w:t>that</w:t>
      </w:r>
      <w:r>
        <w:rPr>
          <w:spacing w:val="-21"/>
          <w:w w:val="110"/>
        </w:rPr>
        <w:t> </w:t>
      </w:r>
      <w:r>
        <w:rPr>
          <w:w w:val="110"/>
        </w:rPr>
        <w:t>are</w:t>
      </w:r>
      <w:r>
        <w:rPr>
          <w:spacing w:val="-21"/>
          <w:w w:val="110"/>
        </w:rPr>
        <w:t> </w:t>
      </w:r>
      <w:r>
        <w:rPr>
          <w:w w:val="110"/>
        </w:rPr>
        <w:t>suitable</w:t>
      </w:r>
      <w:r>
        <w:rPr>
          <w:spacing w:val="-21"/>
          <w:w w:val="110"/>
        </w:rPr>
        <w:t> </w:t>
      </w:r>
      <w:r>
        <w:rPr>
          <w:w w:val="110"/>
        </w:rPr>
        <w:t>for</w:t>
      </w:r>
      <w:r>
        <w:rPr>
          <w:spacing w:val="-21"/>
          <w:w w:val="110"/>
        </w:rPr>
        <w:t> </w:t>
      </w:r>
      <w:r>
        <w:rPr>
          <w:w w:val="110"/>
        </w:rPr>
        <w:t>their</w:t>
      </w:r>
      <w:r>
        <w:rPr>
          <w:spacing w:val="-21"/>
          <w:w w:val="110"/>
        </w:rPr>
        <w:t> </w:t>
      </w:r>
      <w:r>
        <w:rPr>
          <w:w w:val="110"/>
        </w:rPr>
        <w:t>domain</w:t>
      </w:r>
      <w:r>
        <w:rPr>
          <w:spacing w:val="-21"/>
          <w:w w:val="110"/>
        </w:rPr>
        <w:t> </w:t>
      </w:r>
      <w:r>
        <w:rPr>
          <w:w w:val="110"/>
        </w:rPr>
        <w:t>usage.</w:t>
      </w:r>
      <w:r>
        <w:rPr>
          <w:spacing w:val="1"/>
          <w:w w:val="110"/>
        </w:rPr>
        <w:t> </w:t>
      </w:r>
      <w:r>
        <w:rPr>
          <w:spacing w:val="-3"/>
          <w:w w:val="110"/>
        </w:rPr>
        <w:t>Notably, </w:t>
      </w:r>
      <w:r>
        <w:rPr>
          <w:w w:val="110"/>
        </w:rPr>
        <w:t>the PaRSEC team has ongoing collaboration with the </w:t>
      </w:r>
      <w:r>
        <w:rPr>
          <w:spacing w:val="-4"/>
          <w:w w:val="110"/>
        </w:rPr>
        <w:t>SLATE </w:t>
      </w:r>
      <w:r>
        <w:rPr>
          <w:w w:val="110"/>
        </w:rPr>
        <w:t>linear algebra </w:t>
      </w:r>
      <w:r>
        <w:rPr>
          <w:spacing w:val="-3"/>
          <w:w w:val="110"/>
        </w:rPr>
        <w:t>package </w:t>
      </w:r>
      <w:r>
        <w:rPr>
          <w:w w:val="110"/>
        </w:rPr>
        <w:t>and NWChemEx and GAMESS</w:t>
      </w:r>
      <w:r>
        <w:rPr>
          <w:spacing w:val="-16"/>
          <w:w w:val="110"/>
        </w:rPr>
        <w:t> </w:t>
      </w:r>
      <w:r>
        <w:rPr>
          <w:w w:val="110"/>
        </w:rPr>
        <w:t>chemistry</w:t>
      </w:r>
      <w:r>
        <w:rPr>
          <w:spacing w:val="-16"/>
          <w:w w:val="110"/>
        </w:rPr>
        <w:t> </w:t>
      </w:r>
      <w:r>
        <w:rPr>
          <w:spacing w:val="-3"/>
          <w:w w:val="110"/>
        </w:rPr>
        <w:t>package</w:t>
      </w:r>
      <w:r>
        <w:rPr>
          <w:spacing w:val="-16"/>
          <w:w w:val="110"/>
        </w:rPr>
        <w:t> </w:t>
      </w:r>
      <w:r>
        <w:rPr>
          <w:w w:val="110"/>
        </w:rPr>
        <w:t>teams. The</w:t>
      </w:r>
      <w:r>
        <w:rPr>
          <w:spacing w:val="-15"/>
          <w:w w:val="110"/>
        </w:rPr>
        <w:t> </w:t>
      </w:r>
      <w:r>
        <w:rPr>
          <w:w w:val="110"/>
        </w:rPr>
        <w:t>PaRSEC</w:t>
      </w:r>
      <w:r>
        <w:rPr>
          <w:spacing w:val="-16"/>
          <w:w w:val="110"/>
        </w:rPr>
        <w:t> </w:t>
      </w:r>
      <w:r>
        <w:rPr>
          <w:w w:val="110"/>
        </w:rPr>
        <w:t>development</w:t>
      </w:r>
      <w:r>
        <w:rPr>
          <w:spacing w:val="-16"/>
          <w:w w:val="110"/>
        </w:rPr>
        <w:t> </w:t>
      </w:r>
      <w:r>
        <w:rPr>
          <w:w w:val="110"/>
        </w:rPr>
        <w:t>team</w:t>
      </w:r>
      <w:r>
        <w:rPr>
          <w:spacing w:val="-16"/>
          <w:w w:val="110"/>
        </w:rPr>
        <w:t> </w:t>
      </w:r>
      <w:r>
        <w:rPr>
          <w:w w:val="110"/>
        </w:rPr>
        <w:t>did</w:t>
      </w:r>
      <w:r>
        <w:rPr>
          <w:spacing w:val="-15"/>
          <w:w w:val="110"/>
        </w:rPr>
        <w:t> </w:t>
      </w:r>
      <w:r>
        <w:rPr>
          <w:w w:val="110"/>
        </w:rPr>
        <w:t>the</w:t>
      </w:r>
      <w:r>
        <w:rPr>
          <w:spacing w:val="-16"/>
          <w:w w:val="110"/>
        </w:rPr>
        <w:t> </w:t>
      </w:r>
      <w:r>
        <w:rPr>
          <w:w w:val="110"/>
        </w:rPr>
        <w:t>first</w:t>
      </w:r>
      <w:r>
        <w:rPr>
          <w:spacing w:val="-16"/>
          <w:w w:val="110"/>
        </w:rPr>
        <w:t> </w:t>
      </w:r>
      <w:r>
        <w:rPr>
          <w:w w:val="110"/>
        </w:rPr>
        <w:t>step</w:t>
      </w:r>
      <w:r>
        <w:rPr>
          <w:spacing w:val="-16"/>
          <w:w w:val="110"/>
        </w:rPr>
        <w:t> </w:t>
      </w:r>
      <w:r>
        <w:rPr>
          <w:w w:val="110"/>
        </w:rPr>
        <w:t>toward</w:t>
      </w:r>
      <w:r>
        <w:rPr>
          <w:spacing w:val="-15"/>
          <w:w w:val="110"/>
        </w:rPr>
        <w:t> </w:t>
      </w:r>
      <w:r>
        <w:rPr>
          <w:w w:val="110"/>
        </w:rPr>
        <w:t>the</w:t>
      </w:r>
      <w:r>
        <w:rPr>
          <w:spacing w:val="-16"/>
          <w:w w:val="110"/>
        </w:rPr>
        <w:t> </w:t>
      </w:r>
      <w:r>
        <w:rPr>
          <w:w w:val="110"/>
        </w:rPr>
        <w:t>integration of their framework into the </w:t>
      </w:r>
      <w:r>
        <w:rPr>
          <w:spacing w:val="-4"/>
          <w:w w:val="110"/>
        </w:rPr>
        <w:t>SLATE </w:t>
      </w:r>
      <w:r>
        <w:rPr>
          <w:w w:val="110"/>
        </w:rPr>
        <w:t>(2.3.3.09) in the context of the shared milestone (STPM11-23). The first prototype of the application ran in a distributed environment and showed the capability of the </w:t>
      </w:r>
      <w:r>
        <w:rPr>
          <w:spacing w:val="-4"/>
          <w:w w:val="110"/>
        </w:rPr>
        <w:t>SLATE </w:t>
      </w:r>
      <w:r>
        <w:rPr>
          <w:w w:val="110"/>
        </w:rPr>
        <w:t>library</w:t>
      </w:r>
      <w:r>
        <w:rPr>
          <w:spacing w:val="-9"/>
          <w:w w:val="110"/>
        </w:rPr>
        <w:t> </w:t>
      </w:r>
      <w:r>
        <w:rPr>
          <w:w w:val="110"/>
        </w:rPr>
        <w:t>using</w:t>
      </w:r>
      <w:r>
        <w:rPr>
          <w:spacing w:val="-9"/>
          <w:w w:val="110"/>
        </w:rPr>
        <w:t> </w:t>
      </w:r>
      <w:r>
        <w:rPr>
          <w:w w:val="110"/>
        </w:rPr>
        <w:t>a</w:t>
      </w:r>
      <w:r>
        <w:rPr>
          <w:spacing w:val="-9"/>
          <w:w w:val="110"/>
        </w:rPr>
        <w:t> </w:t>
      </w:r>
      <w:r>
        <w:rPr>
          <w:w w:val="110"/>
        </w:rPr>
        <w:t>modern</w:t>
      </w:r>
      <w:r>
        <w:rPr>
          <w:spacing w:val="-8"/>
          <w:w w:val="110"/>
        </w:rPr>
        <w:t> </w:t>
      </w:r>
      <w:r>
        <w:rPr>
          <w:w w:val="110"/>
        </w:rPr>
        <w:t>fully</w:t>
      </w:r>
      <w:r>
        <w:rPr>
          <w:spacing w:val="-9"/>
          <w:w w:val="110"/>
        </w:rPr>
        <w:t> </w:t>
      </w:r>
      <w:r>
        <w:rPr>
          <w:w w:val="110"/>
        </w:rPr>
        <w:t>capable</w:t>
      </w:r>
      <w:r>
        <w:rPr>
          <w:spacing w:val="-9"/>
          <w:w w:val="110"/>
        </w:rPr>
        <w:t> </w:t>
      </w:r>
      <w:r>
        <w:rPr>
          <w:w w:val="110"/>
        </w:rPr>
        <w:t>runtime</w:t>
      </w:r>
      <w:r>
        <w:rPr>
          <w:spacing w:val="-8"/>
          <w:w w:val="110"/>
        </w:rPr>
        <w:t> </w:t>
      </w:r>
      <w:r>
        <w:rPr>
          <w:w w:val="110"/>
        </w:rPr>
        <w:t>system.</w:t>
      </w:r>
      <w:r>
        <w:rPr>
          <w:spacing w:val="6"/>
          <w:w w:val="110"/>
        </w:rPr>
        <w:t> </w:t>
      </w:r>
      <w:r>
        <w:rPr>
          <w:w w:val="110"/>
        </w:rPr>
        <w:t>This</w:t>
      </w:r>
      <w:r>
        <w:rPr>
          <w:spacing w:val="-8"/>
          <w:w w:val="110"/>
        </w:rPr>
        <w:t> </w:t>
      </w:r>
      <w:r>
        <w:rPr>
          <w:w w:val="110"/>
        </w:rPr>
        <w:t>work</w:t>
      </w:r>
      <w:r>
        <w:rPr>
          <w:spacing w:val="-9"/>
          <w:w w:val="110"/>
        </w:rPr>
        <w:t> </w:t>
      </w:r>
      <w:r>
        <w:rPr>
          <w:spacing w:val="-3"/>
          <w:w w:val="110"/>
        </w:rPr>
        <w:t>involved</w:t>
      </w:r>
      <w:r>
        <w:rPr>
          <w:spacing w:val="-9"/>
          <w:w w:val="110"/>
        </w:rPr>
        <w:t> </w:t>
      </w:r>
      <w:r>
        <w:rPr>
          <w:w w:val="110"/>
        </w:rPr>
        <w:t>enhancing</w:t>
      </w:r>
      <w:r>
        <w:rPr>
          <w:spacing w:val="-8"/>
          <w:w w:val="110"/>
        </w:rPr>
        <w:t> </w:t>
      </w:r>
      <w:r>
        <w:rPr>
          <w:w w:val="110"/>
        </w:rPr>
        <w:t>the</w:t>
      </w:r>
      <w:r>
        <w:rPr>
          <w:spacing w:val="-9"/>
          <w:w w:val="110"/>
        </w:rPr>
        <w:t> </w:t>
      </w:r>
      <w:r>
        <w:rPr>
          <w:w w:val="110"/>
        </w:rPr>
        <w:t>insert</w:t>
      </w:r>
      <w:r>
        <w:rPr>
          <w:spacing w:val="-9"/>
          <w:w w:val="110"/>
        </w:rPr>
        <w:t> </w:t>
      </w:r>
      <w:r>
        <w:rPr>
          <w:w w:val="110"/>
        </w:rPr>
        <w:t>task</w:t>
      </w:r>
      <w:r>
        <w:rPr>
          <w:spacing w:val="-8"/>
          <w:w w:val="110"/>
        </w:rPr>
        <w:t> </w:t>
      </w:r>
      <w:r>
        <w:rPr>
          <w:w w:val="110"/>
        </w:rPr>
        <w:t>interface available</w:t>
      </w:r>
      <w:r>
        <w:rPr>
          <w:spacing w:val="8"/>
          <w:w w:val="110"/>
        </w:rPr>
        <w:t> </w:t>
      </w:r>
      <w:r>
        <w:rPr>
          <w:w w:val="110"/>
        </w:rPr>
        <w:t>in</w:t>
      </w:r>
      <w:r>
        <w:rPr>
          <w:spacing w:val="8"/>
          <w:w w:val="110"/>
        </w:rPr>
        <w:t> </w:t>
      </w:r>
      <w:r>
        <w:rPr>
          <w:w w:val="110"/>
        </w:rPr>
        <w:t>the</w:t>
      </w:r>
      <w:r>
        <w:rPr>
          <w:spacing w:val="9"/>
          <w:w w:val="110"/>
        </w:rPr>
        <w:t> </w:t>
      </w:r>
      <w:r>
        <w:rPr>
          <w:w w:val="110"/>
        </w:rPr>
        <w:t>ParSEC</w:t>
      </w:r>
      <w:r>
        <w:rPr>
          <w:spacing w:val="8"/>
          <w:w w:val="110"/>
        </w:rPr>
        <w:t> </w:t>
      </w:r>
      <w:r>
        <w:rPr>
          <w:w w:val="110"/>
        </w:rPr>
        <w:t>runtime</w:t>
      </w:r>
      <w:r>
        <w:rPr>
          <w:spacing w:val="8"/>
          <w:w w:val="110"/>
        </w:rPr>
        <w:t> </w:t>
      </w:r>
      <w:r>
        <w:rPr>
          <w:w w:val="110"/>
        </w:rPr>
        <w:t>to</w:t>
      </w:r>
      <w:r>
        <w:rPr>
          <w:spacing w:val="9"/>
          <w:w w:val="110"/>
        </w:rPr>
        <w:t> </w:t>
      </w:r>
      <w:r>
        <w:rPr>
          <w:w w:val="110"/>
        </w:rPr>
        <w:t>map</w:t>
      </w:r>
      <w:r>
        <w:rPr>
          <w:spacing w:val="8"/>
          <w:w w:val="110"/>
        </w:rPr>
        <w:t> </w:t>
      </w:r>
      <w:r>
        <w:rPr>
          <w:w w:val="110"/>
        </w:rPr>
        <w:t>onto</w:t>
      </w:r>
      <w:r>
        <w:rPr>
          <w:spacing w:val="8"/>
          <w:w w:val="110"/>
        </w:rPr>
        <w:t> </w:t>
      </w:r>
      <w:r>
        <w:rPr>
          <w:w w:val="110"/>
        </w:rPr>
        <w:t>the</w:t>
      </w:r>
      <w:r>
        <w:rPr>
          <w:spacing w:val="9"/>
          <w:w w:val="110"/>
        </w:rPr>
        <w:t> </w:t>
      </w:r>
      <w:r>
        <w:rPr>
          <w:w w:val="110"/>
        </w:rPr>
        <w:t>logic</w:t>
      </w:r>
      <w:r>
        <w:rPr>
          <w:spacing w:val="8"/>
          <w:w w:val="110"/>
        </w:rPr>
        <w:t> </w:t>
      </w:r>
      <w:r>
        <w:rPr>
          <w:w w:val="110"/>
        </w:rPr>
        <w:t>of</w:t>
      </w:r>
      <w:r>
        <w:rPr>
          <w:spacing w:val="8"/>
          <w:w w:val="110"/>
        </w:rPr>
        <w:t> </w:t>
      </w:r>
      <w:r>
        <w:rPr>
          <w:w w:val="110"/>
        </w:rPr>
        <w:t>a</w:t>
      </w:r>
      <w:r>
        <w:rPr>
          <w:spacing w:val="8"/>
          <w:w w:val="110"/>
        </w:rPr>
        <w:t> </w:t>
      </w:r>
      <w:r>
        <w:rPr>
          <w:spacing w:val="-4"/>
          <w:w w:val="110"/>
        </w:rPr>
        <w:t>SLATE</w:t>
      </w:r>
      <w:r>
        <w:rPr>
          <w:spacing w:val="9"/>
          <w:w w:val="110"/>
        </w:rPr>
        <w:t> </w:t>
      </w:r>
      <w:r>
        <w:rPr>
          <w:w w:val="110"/>
        </w:rPr>
        <w:t>algorithm.</w:t>
      </w:r>
    </w:p>
    <w:p>
      <w:pPr>
        <w:pStyle w:val="BodyText"/>
        <w:spacing w:line="249" w:lineRule="auto"/>
        <w:ind w:left="4664" w:right="1410" w:firstLine="306"/>
        <w:jc w:val="both"/>
      </w:pPr>
      <w:r>
        <w:rPr/>
        <w:drawing>
          <wp:anchor distT="0" distB="0" distL="0" distR="0" allowOverlap="1" layoutInCell="1" locked="0" behindDoc="0" simplePos="0" relativeHeight="251754496">
            <wp:simplePos x="0" y="0"/>
            <wp:positionH relativeFrom="page">
              <wp:posOffset>914400</wp:posOffset>
            </wp:positionH>
            <wp:positionV relativeFrom="paragraph">
              <wp:posOffset>143801</wp:posOffset>
            </wp:positionV>
            <wp:extent cx="2736850" cy="1749425"/>
            <wp:effectExtent l="0" t="0" r="0" b="0"/>
            <wp:wrapNone/>
            <wp:docPr id="35" name="image24.jpeg"/>
            <wp:cNvGraphicFramePr>
              <a:graphicFrameLocks noChangeAspect="1"/>
            </wp:cNvGraphicFramePr>
            <a:graphic>
              <a:graphicData uri="http://schemas.openxmlformats.org/drawingml/2006/picture">
                <pic:pic>
                  <pic:nvPicPr>
                    <pic:cNvPr id="36" name="image24.jpeg"/>
                    <pic:cNvPicPr/>
                  </pic:nvPicPr>
                  <pic:blipFill>
                    <a:blip r:embed="rId119" cstate="print"/>
                    <a:stretch>
                      <a:fillRect/>
                    </a:stretch>
                  </pic:blipFill>
                  <pic:spPr>
                    <a:xfrm>
                      <a:off x="0" y="0"/>
                      <a:ext cx="2736850" cy="1749425"/>
                    </a:xfrm>
                    <a:prstGeom prst="rect">
                      <a:avLst/>
                    </a:prstGeom>
                  </pic:spPr>
                </pic:pic>
              </a:graphicData>
            </a:graphic>
          </wp:anchor>
        </w:drawing>
      </w:r>
      <w:bookmarkStart w:name="_bookmark65" w:id="112"/>
      <w:bookmarkEnd w:id="112"/>
      <w:r>
        <w:rPr/>
      </w:r>
      <w:r>
        <w:rPr>
          <w:w w:val="110"/>
        </w:rPr>
        <w:t>In figure </w:t>
      </w:r>
      <w:hyperlink w:history="true" w:anchor="_bookmark65">
        <w:r>
          <w:rPr>
            <w:color w:val="0000FF"/>
            <w:w w:val="110"/>
          </w:rPr>
          <w:t>25</w:t>
        </w:r>
      </w:hyperlink>
      <w:r>
        <w:rPr>
          <w:w w:val="110"/>
        </w:rPr>
        <w:t>, </w:t>
      </w:r>
      <w:r>
        <w:rPr>
          <w:spacing w:val="-3"/>
          <w:w w:val="110"/>
        </w:rPr>
        <w:t>we </w:t>
      </w:r>
      <w:r>
        <w:rPr>
          <w:w w:val="110"/>
        </w:rPr>
        <w:t>compare the integration of </w:t>
      </w:r>
      <w:r>
        <w:rPr>
          <w:spacing w:val="-4"/>
          <w:w w:val="110"/>
        </w:rPr>
        <w:t>SLATE </w:t>
      </w:r>
      <w:r>
        <w:rPr>
          <w:w w:val="110"/>
        </w:rPr>
        <w:t>and PaRSEC against the state of the art. First against  the </w:t>
      </w:r>
      <w:r>
        <w:rPr>
          <w:spacing w:val="-4"/>
          <w:w w:val="110"/>
        </w:rPr>
        <w:t>two </w:t>
      </w:r>
      <w:r>
        <w:rPr>
          <w:w w:val="110"/>
        </w:rPr>
        <w:t>legacy domain specific languages that </w:t>
      </w:r>
      <w:r>
        <w:rPr>
          <w:spacing w:val="-3"/>
          <w:w w:val="110"/>
        </w:rPr>
        <w:t>have </w:t>
      </w:r>
      <w:r>
        <w:rPr>
          <w:w w:val="110"/>
        </w:rPr>
        <w:t>the capability to do linear algebra; then against the regular </w:t>
      </w:r>
      <w:r>
        <w:rPr>
          <w:spacing w:val="-4"/>
          <w:w w:val="110"/>
        </w:rPr>
        <w:t>SLATE </w:t>
      </w:r>
      <w:r>
        <w:rPr>
          <w:w w:val="110"/>
        </w:rPr>
        <w:t>using OpenMP for intra-node parallelism, and MPI</w:t>
      </w:r>
      <w:r>
        <w:rPr>
          <w:spacing w:val="-28"/>
          <w:w w:val="110"/>
        </w:rPr>
        <w:t> </w:t>
      </w:r>
      <w:r>
        <w:rPr>
          <w:w w:val="110"/>
        </w:rPr>
        <w:t>for</w:t>
      </w:r>
      <w:r>
        <w:rPr>
          <w:spacing w:val="-28"/>
          <w:w w:val="110"/>
        </w:rPr>
        <w:t> </w:t>
      </w:r>
      <w:r>
        <w:rPr>
          <w:w w:val="110"/>
        </w:rPr>
        <w:t>communication;</w:t>
      </w:r>
      <w:r>
        <w:rPr>
          <w:spacing w:val="-28"/>
          <w:w w:val="110"/>
        </w:rPr>
        <w:t> </w:t>
      </w:r>
      <w:r>
        <w:rPr>
          <w:w w:val="110"/>
        </w:rPr>
        <w:t>and</w:t>
      </w:r>
      <w:r>
        <w:rPr>
          <w:spacing w:val="-28"/>
          <w:w w:val="110"/>
        </w:rPr>
        <w:t> </w:t>
      </w:r>
      <w:r>
        <w:rPr>
          <w:w w:val="110"/>
        </w:rPr>
        <w:t>finally</w:t>
      </w:r>
      <w:r>
        <w:rPr>
          <w:spacing w:val="-28"/>
          <w:w w:val="110"/>
        </w:rPr>
        <w:t> </w:t>
      </w:r>
      <w:r>
        <w:rPr>
          <w:w w:val="110"/>
        </w:rPr>
        <w:t>against</w:t>
      </w:r>
      <w:r>
        <w:rPr>
          <w:spacing w:val="-27"/>
          <w:w w:val="110"/>
        </w:rPr>
        <w:t> </w:t>
      </w:r>
      <w:r>
        <w:rPr>
          <w:spacing w:val="-3"/>
          <w:w w:val="110"/>
        </w:rPr>
        <w:t>ScaLAPACK, </w:t>
      </w:r>
      <w:r>
        <w:rPr>
          <w:w w:val="110"/>
        </w:rPr>
        <w:t>which is the reference for distributed linear</w:t>
      </w:r>
      <w:r>
        <w:rPr>
          <w:spacing w:val="15"/>
          <w:w w:val="110"/>
        </w:rPr>
        <w:t> </w:t>
      </w:r>
      <w:r>
        <w:rPr>
          <w:w w:val="110"/>
        </w:rPr>
        <w:t>algebra.</w:t>
      </w:r>
    </w:p>
    <w:p>
      <w:pPr>
        <w:pStyle w:val="BodyText"/>
        <w:spacing w:before="7"/>
        <w:rPr>
          <w:sz w:val="18"/>
        </w:rPr>
      </w:pPr>
    </w:p>
    <w:p>
      <w:pPr>
        <w:spacing w:after="0"/>
        <w:rPr>
          <w:sz w:val="18"/>
        </w:rPr>
        <w:sectPr>
          <w:type w:val="continuous"/>
          <w:pgSz w:w="12240" w:h="15840"/>
          <w:pgMar w:top="1500" w:bottom="280" w:left="1180" w:right="0"/>
        </w:sect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spacing w:before="10"/>
        <w:rPr>
          <w:sz w:val="24"/>
        </w:rPr>
      </w:pPr>
    </w:p>
    <w:p>
      <w:pPr>
        <w:spacing w:line="254" w:lineRule="auto" w:before="0"/>
        <w:ind w:left="260" w:right="96" w:firstLine="0"/>
        <w:jc w:val="both"/>
        <w:rPr>
          <w:sz w:val="18"/>
        </w:rPr>
      </w:pPr>
      <w:r>
        <w:rPr>
          <w:b/>
          <w:w w:val="110"/>
          <w:sz w:val="18"/>
        </w:rPr>
        <w:t>Figure 25: </w:t>
      </w:r>
      <w:r>
        <w:rPr>
          <w:w w:val="110"/>
          <w:sz w:val="18"/>
        </w:rPr>
        <w:t>Comparison of DPLASMA and SLATE Cholesky factorization over PaRSEC with SLATE and ScaLAPACK on 64 nodes 12 cores each</w:t>
      </w:r>
    </w:p>
    <w:p>
      <w:pPr>
        <w:pStyle w:val="BodyText"/>
        <w:spacing w:line="249" w:lineRule="auto" w:before="63"/>
        <w:ind w:left="56" w:right="1404" w:firstLine="5"/>
        <w:jc w:val="both"/>
      </w:pPr>
      <w:r>
        <w:rPr/>
        <w:br w:type="column"/>
      </w:r>
      <w:r>
        <w:rPr>
          <w:b/>
          <w:w w:val="110"/>
        </w:rPr>
        <w:t>Next Steps </w:t>
      </w:r>
      <w:r>
        <w:rPr>
          <w:spacing w:val="-9"/>
          <w:w w:val="110"/>
        </w:rPr>
        <w:t>To </w:t>
      </w:r>
      <w:r>
        <w:rPr>
          <w:w w:val="110"/>
        </w:rPr>
        <w:t>provide programmers with more super- vision </w:t>
      </w:r>
      <w:r>
        <w:rPr>
          <w:spacing w:val="-3"/>
          <w:w w:val="110"/>
        </w:rPr>
        <w:t>over </w:t>
      </w:r>
      <w:r>
        <w:rPr>
          <w:w w:val="110"/>
        </w:rPr>
        <w:t>how accelerators are integrated and used </w:t>
      </w:r>
      <w:r>
        <w:rPr>
          <w:spacing w:val="-3"/>
          <w:w w:val="110"/>
        </w:rPr>
        <w:t>by </w:t>
      </w:r>
      <w:r>
        <w:rPr>
          <w:w w:val="110"/>
        </w:rPr>
        <w:t>the</w:t>
      </w:r>
      <w:r>
        <w:rPr>
          <w:spacing w:val="-20"/>
          <w:w w:val="110"/>
        </w:rPr>
        <w:t> </w:t>
      </w:r>
      <w:r>
        <w:rPr>
          <w:w w:val="110"/>
        </w:rPr>
        <w:t>runtime,</w:t>
      </w:r>
      <w:r>
        <w:rPr>
          <w:spacing w:val="-18"/>
          <w:w w:val="110"/>
        </w:rPr>
        <w:t> </w:t>
      </w:r>
      <w:r>
        <w:rPr>
          <w:w w:val="110"/>
        </w:rPr>
        <w:t>a</w:t>
      </w:r>
      <w:r>
        <w:rPr>
          <w:spacing w:val="-20"/>
          <w:w w:val="110"/>
        </w:rPr>
        <w:t> </w:t>
      </w:r>
      <w:r>
        <w:rPr>
          <w:w w:val="110"/>
        </w:rPr>
        <w:t>need</w:t>
      </w:r>
      <w:r>
        <w:rPr>
          <w:spacing w:val="-19"/>
          <w:w w:val="110"/>
        </w:rPr>
        <w:t> </w:t>
      </w:r>
      <w:r>
        <w:rPr>
          <w:w w:val="110"/>
        </w:rPr>
        <w:t>to</w:t>
      </w:r>
      <w:r>
        <w:rPr>
          <w:spacing w:val="-20"/>
          <w:w w:val="110"/>
        </w:rPr>
        <w:t> </w:t>
      </w:r>
      <w:r>
        <w:rPr>
          <w:w w:val="110"/>
        </w:rPr>
        <w:t>provide</w:t>
      </w:r>
      <w:r>
        <w:rPr>
          <w:spacing w:val="-19"/>
          <w:w w:val="110"/>
        </w:rPr>
        <w:t> </w:t>
      </w:r>
      <w:r>
        <w:rPr>
          <w:w w:val="110"/>
        </w:rPr>
        <w:t>finer</w:t>
      </w:r>
      <w:r>
        <w:rPr>
          <w:spacing w:val="-19"/>
          <w:w w:val="110"/>
        </w:rPr>
        <w:t> </w:t>
      </w:r>
      <w:r>
        <w:rPr>
          <w:w w:val="110"/>
        </w:rPr>
        <w:t>control</w:t>
      </w:r>
      <w:r>
        <w:rPr>
          <w:spacing w:val="-20"/>
          <w:w w:val="110"/>
        </w:rPr>
        <w:t> </w:t>
      </w:r>
      <w:r>
        <w:rPr>
          <w:w w:val="110"/>
        </w:rPr>
        <w:t>of</w:t>
      </w:r>
      <w:r>
        <w:rPr>
          <w:spacing w:val="-19"/>
          <w:w w:val="110"/>
        </w:rPr>
        <w:t> </w:t>
      </w:r>
      <w:r>
        <w:rPr>
          <w:w w:val="110"/>
        </w:rPr>
        <w:t>the</w:t>
      </w:r>
      <w:r>
        <w:rPr>
          <w:spacing w:val="-20"/>
          <w:w w:val="110"/>
        </w:rPr>
        <w:t> </w:t>
      </w:r>
      <w:r>
        <w:rPr>
          <w:w w:val="110"/>
        </w:rPr>
        <w:t>resource usage</w:t>
      </w:r>
      <w:r>
        <w:rPr>
          <w:spacing w:val="-27"/>
          <w:w w:val="110"/>
        </w:rPr>
        <w:t> </w:t>
      </w:r>
      <w:r>
        <w:rPr>
          <w:spacing w:val="-3"/>
          <w:w w:val="110"/>
        </w:rPr>
        <w:t>by</w:t>
      </w:r>
      <w:r>
        <w:rPr>
          <w:spacing w:val="-26"/>
          <w:w w:val="110"/>
        </w:rPr>
        <w:t> </w:t>
      </w:r>
      <w:r>
        <w:rPr>
          <w:w w:val="110"/>
        </w:rPr>
        <w:t>the</w:t>
      </w:r>
      <w:r>
        <w:rPr>
          <w:spacing w:val="-27"/>
          <w:w w:val="110"/>
        </w:rPr>
        <w:t> </w:t>
      </w:r>
      <w:r>
        <w:rPr>
          <w:w w:val="110"/>
        </w:rPr>
        <w:t>runtime</w:t>
      </w:r>
      <w:r>
        <w:rPr>
          <w:spacing w:val="-26"/>
          <w:w w:val="110"/>
        </w:rPr>
        <w:t> </w:t>
      </w:r>
      <w:r>
        <w:rPr>
          <w:w w:val="110"/>
        </w:rPr>
        <w:t>system</w:t>
      </w:r>
      <w:r>
        <w:rPr>
          <w:spacing w:val="-27"/>
          <w:w w:val="110"/>
        </w:rPr>
        <w:t> </w:t>
      </w:r>
      <w:r>
        <w:rPr>
          <w:w w:val="110"/>
        </w:rPr>
        <w:t>has</w:t>
      </w:r>
      <w:r>
        <w:rPr>
          <w:spacing w:val="-26"/>
          <w:w w:val="110"/>
        </w:rPr>
        <w:t> </w:t>
      </w:r>
      <w:r>
        <w:rPr>
          <w:w w:val="110"/>
        </w:rPr>
        <w:t>arisen.</w:t>
      </w:r>
      <w:r>
        <w:rPr>
          <w:spacing w:val="-8"/>
          <w:w w:val="110"/>
        </w:rPr>
        <w:t> </w:t>
      </w:r>
      <w:r>
        <w:rPr>
          <w:spacing w:val="-9"/>
          <w:w w:val="110"/>
        </w:rPr>
        <w:t>We</w:t>
      </w:r>
      <w:r>
        <w:rPr>
          <w:spacing w:val="-26"/>
          <w:w w:val="110"/>
        </w:rPr>
        <w:t> </w:t>
      </w:r>
      <w:r>
        <w:rPr>
          <w:w w:val="110"/>
        </w:rPr>
        <w:t>are</w:t>
      </w:r>
      <w:r>
        <w:rPr>
          <w:spacing w:val="-27"/>
          <w:w w:val="110"/>
        </w:rPr>
        <w:t> </w:t>
      </w:r>
      <w:r>
        <w:rPr>
          <w:w w:val="110"/>
        </w:rPr>
        <w:t>developing new APIs to allow the programmers to advise the run- time system with respect to data placement, prefetching, and</w:t>
      </w:r>
      <w:r>
        <w:rPr>
          <w:spacing w:val="-15"/>
          <w:w w:val="110"/>
        </w:rPr>
        <w:t> </w:t>
      </w:r>
      <w:r>
        <w:rPr>
          <w:w w:val="110"/>
        </w:rPr>
        <w:t>management</w:t>
      </w:r>
      <w:r>
        <w:rPr>
          <w:spacing w:val="-14"/>
          <w:w w:val="110"/>
        </w:rPr>
        <w:t> </w:t>
      </w:r>
      <w:r>
        <w:rPr>
          <w:w w:val="110"/>
        </w:rPr>
        <w:t>of</w:t>
      </w:r>
      <w:r>
        <w:rPr>
          <w:spacing w:val="-15"/>
          <w:w w:val="110"/>
        </w:rPr>
        <w:t> </w:t>
      </w:r>
      <w:r>
        <w:rPr>
          <w:w w:val="110"/>
        </w:rPr>
        <w:t>cache. Programming</w:t>
      </w:r>
      <w:r>
        <w:rPr>
          <w:spacing w:val="-15"/>
          <w:w w:val="110"/>
        </w:rPr>
        <w:t> </w:t>
      </w:r>
      <w:r>
        <w:rPr>
          <w:w w:val="110"/>
        </w:rPr>
        <w:t>interoperability should</w:t>
      </w:r>
      <w:r>
        <w:rPr>
          <w:spacing w:val="-10"/>
          <w:w w:val="110"/>
        </w:rPr>
        <w:t> </w:t>
      </w:r>
      <w:r>
        <w:rPr>
          <w:w w:val="110"/>
        </w:rPr>
        <w:t>not</w:t>
      </w:r>
      <w:r>
        <w:rPr>
          <w:spacing w:val="-9"/>
          <w:w w:val="110"/>
        </w:rPr>
        <w:t> </w:t>
      </w:r>
      <w:r>
        <w:rPr>
          <w:spacing w:val="2"/>
          <w:w w:val="110"/>
        </w:rPr>
        <w:t>be</w:t>
      </w:r>
      <w:r>
        <w:rPr>
          <w:spacing w:val="-9"/>
          <w:w w:val="110"/>
        </w:rPr>
        <w:t> </w:t>
      </w:r>
      <w:r>
        <w:rPr>
          <w:w w:val="110"/>
        </w:rPr>
        <w:t>limited</w:t>
      </w:r>
      <w:r>
        <w:rPr>
          <w:spacing w:val="-9"/>
          <w:w w:val="110"/>
        </w:rPr>
        <w:t> </w:t>
      </w:r>
      <w:r>
        <w:rPr>
          <w:w w:val="110"/>
        </w:rPr>
        <w:t>to</w:t>
      </w:r>
      <w:r>
        <w:rPr>
          <w:spacing w:val="-10"/>
          <w:w w:val="110"/>
        </w:rPr>
        <w:t> </w:t>
      </w:r>
      <w:r>
        <w:rPr>
          <w:w w:val="110"/>
        </w:rPr>
        <w:t>node-level</w:t>
      </w:r>
      <w:r>
        <w:rPr>
          <w:spacing w:val="-9"/>
          <w:w w:val="110"/>
        </w:rPr>
        <w:t> </w:t>
      </w:r>
      <w:r>
        <w:rPr>
          <w:w w:val="110"/>
        </w:rPr>
        <w:t>programming</w:t>
      </w:r>
      <w:r>
        <w:rPr>
          <w:spacing w:val="-9"/>
          <w:w w:val="110"/>
        </w:rPr>
        <w:t> </w:t>
      </w:r>
      <w:r>
        <w:rPr>
          <w:w w:val="110"/>
        </w:rPr>
        <w:t>models but</w:t>
      </w:r>
      <w:r>
        <w:rPr>
          <w:spacing w:val="-18"/>
          <w:w w:val="110"/>
        </w:rPr>
        <w:t> </w:t>
      </w:r>
      <w:r>
        <w:rPr>
          <w:w w:val="110"/>
        </w:rPr>
        <w:t>should</w:t>
      </w:r>
      <w:r>
        <w:rPr>
          <w:spacing w:val="-17"/>
          <w:w w:val="110"/>
        </w:rPr>
        <w:t> </w:t>
      </w:r>
      <w:r>
        <w:rPr>
          <w:w w:val="110"/>
        </w:rPr>
        <w:t>extend</w:t>
      </w:r>
      <w:r>
        <w:rPr>
          <w:spacing w:val="-17"/>
          <w:w w:val="110"/>
        </w:rPr>
        <w:t> </w:t>
      </w:r>
      <w:r>
        <w:rPr>
          <w:w w:val="110"/>
        </w:rPr>
        <w:t>to</w:t>
      </w:r>
      <w:r>
        <w:rPr>
          <w:spacing w:val="-17"/>
          <w:w w:val="110"/>
        </w:rPr>
        <w:t> </w:t>
      </w:r>
      <w:r>
        <w:rPr>
          <w:w w:val="110"/>
        </w:rPr>
        <w:t>distributed</w:t>
      </w:r>
      <w:r>
        <w:rPr>
          <w:spacing w:val="-17"/>
          <w:w w:val="110"/>
        </w:rPr>
        <w:t> </w:t>
      </w:r>
      <w:r>
        <w:rPr>
          <w:w w:val="110"/>
        </w:rPr>
        <w:t>programming.</w:t>
      </w:r>
      <w:r>
        <w:rPr>
          <w:spacing w:val="1"/>
          <w:w w:val="110"/>
        </w:rPr>
        <w:t> </w:t>
      </w:r>
      <w:r>
        <w:rPr>
          <w:w w:val="110"/>
        </w:rPr>
        <w:t>Execution</w:t>
      </w:r>
    </w:p>
    <w:p>
      <w:pPr>
        <w:spacing w:after="0" w:line="249" w:lineRule="auto"/>
        <w:jc w:val="both"/>
        <w:sectPr>
          <w:type w:val="continuous"/>
          <w:pgSz w:w="12240" w:h="15840"/>
          <w:pgMar w:top="1500" w:bottom="280" w:left="1180" w:right="0"/>
          <w:cols w:num="2" w:equalWidth="0">
            <w:col w:w="4570" w:space="40"/>
            <w:col w:w="6450"/>
          </w:cols>
        </w:sectPr>
      </w:pPr>
    </w:p>
    <w:p>
      <w:pPr>
        <w:pStyle w:val="BodyText"/>
        <w:spacing w:line="249" w:lineRule="auto"/>
        <w:ind w:left="320" w:right="1398"/>
        <w:jc w:val="right"/>
      </w:pPr>
      <w:r>
        <w:rPr>
          <w:w w:val="105"/>
        </w:rPr>
        <w:t>modes where part of the application is expressed in native MPI (including communicating tasks) and other</w:t>
      </w:r>
      <w:r>
        <w:rPr>
          <w:w w:val="110"/>
        </w:rPr>
        <w:t> </w:t>
      </w:r>
      <w:r>
        <w:rPr>
          <w:w w:val="105"/>
        </w:rPr>
        <w:t>parts using PaRSEC DSLs, running above the task system in a tightly coupled manner, are being developed.</w:t>
      </w:r>
      <w:r>
        <w:rPr>
          <w:w w:val="104"/>
        </w:rPr>
        <w:t> </w:t>
      </w:r>
      <w:r>
        <w:rPr>
          <w:w w:val="105"/>
        </w:rPr>
        <w:t>The set of tools that come with the PaRSEC runtime environment to assess performance, find bottlenecks,</w:t>
      </w:r>
      <w:r>
        <w:rPr>
          <w:w w:val="102"/>
        </w:rPr>
        <w:t> </w:t>
      </w:r>
      <w:r>
        <w:rPr>
          <w:w w:val="105"/>
        </w:rPr>
        <w:t>improve scheduling and debug the task-based application are being improved to expose the information in a</w:t>
      </w:r>
    </w:p>
    <w:p>
      <w:pPr>
        <w:pStyle w:val="BodyText"/>
        <w:spacing w:line="230" w:lineRule="exact"/>
        <w:ind w:left="260"/>
      </w:pPr>
      <w:r>
        <w:rPr>
          <w:w w:val="110"/>
        </w:rPr>
        <w:t>format compatible with TAU, Score-P and other tools that are already familiar to ECP users.</w:t>
      </w:r>
    </w:p>
    <w:p>
      <w:pPr>
        <w:spacing w:after="0" w:line="230" w:lineRule="exact"/>
        <w:sectPr>
          <w:type w:val="continuous"/>
          <w:pgSz w:w="12240" w:h="15840"/>
          <w:pgMar w:top="1500" w:bottom="280" w:left="1180" w:right="0"/>
        </w:sectPr>
      </w:pPr>
    </w:p>
    <w:p>
      <w:pPr>
        <w:pStyle w:val="BodyText"/>
      </w:pPr>
    </w:p>
    <w:p>
      <w:pPr>
        <w:pStyle w:val="BodyText"/>
      </w:pPr>
    </w:p>
    <w:p>
      <w:pPr>
        <w:pStyle w:val="BodyText"/>
        <w:spacing w:before="8"/>
        <w:rPr>
          <w:sz w:val="16"/>
        </w:rPr>
      </w:pPr>
    </w:p>
    <w:p>
      <w:pPr>
        <w:tabs>
          <w:tab w:pos="1108" w:val="left" w:leader="none"/>
        </w:tabs>
        <w:spacing w:before="1"/>
        <w:ind w:left="260" w:right="0" w:firstLine="0"/>
        <w:jc w:val="left"/>
        <w:rPr>
          <w:rFonts w:ascii="Georgia-BoldItalic"/>
          <w:b/>
          <w:i/>
          <w:sz w:val="20"/>
        </w:rPr>
      </w:pPr>
      <w:bookmarkStart w:name="WBS 2.3.1.14 GASNet-EX" w:id="113"/>
      <w:bookmarkEnd w:id="113"/>
      <w:r>
        <w:rPr/>
      </w:r>
      <w:bookmarkStart w:name="_bookmark66" w:id="114"/>
      <w:bookmarkEnd w:id="114"/>
      <w:r>
        <w:rPr/>
      </w:r>
      <w:r>
        <w:rPr>
          <w:rFonts w:ascii="Georgia-BoldItalic"/>
          <w:b/>
          <w:i/>
          <w:sz w:val="20"/>
        </w:rPr>
        <w:t>4.1.11</w:t>
        <w:tab/>
      </w:r>
      <w:r>
        <w:rPr>
          <w:rFonts w:ascii="Courier New"/>
          <w:i/>
          <w:sz w:val="20"/>
        </w:rPr>
        <w:t>WBS 2.3.1.14</w:t>
      </w:r>
      <w:r>
        <w:rPr>
          <w:rFonts w:ascii="Courier New"/>
          <w:i/>
          <w:spacing w:val="-57"/>
          <w:sz w:val="20"/>
        </w:rPr>
        <w:t> </w:t>
      </w:r>
      <w:r>
        <w:rPr>
          <w:rFonts w:ascii="Georgia-BoldItalic"/>
          <w:b/>
          <w:i/>
          <w:sz w:val="20"/>
        </w:rPr>
        <w:t>GASNet-EX</w:t>
      </w:r>
    </w:p>
    <w:p>
      <w:pPr>
        <w:pStyle w:val="BodyText"/>
        <w:spacing w:line="249" w:lineRule="auto" w:before="121"/>
        <w:ind w:left="260" w:right="1405"/>
        <w:jc w:val="both"/>
      </w:pPr>
      <w:r>
        <w:rPr>
          <w:b/>
          <w:w w:val="105"/>
        </w:rPr>
        <w:t>Overview </w:t>
      </w:r>
      <w:r>
        <w:rPr>
          <w:w w:val="105"/>
        </w:rPr>
        <w:t>The </w:t>
      </w:r>
      <w:r>
        <w:rPr>
          <w:spacing w:val="-3"/>
          <w:w w:val="105"/>
        </w:rPr>
        <w:t>Lightweight </w:t>
      </w:r>
      <w:r>
        <w:rPr>
          <w:w w:val="105"/>
        </w:rPr>
        <w:t>Communication and Global Address Space Support project (Pagoda) is develop- ing GASNet-EX [</w:t>
      </w:r>
      <w:hyperlink w:history="true" w:anchor="_bookmark252">
        <w:r>
          <w:rPr>
            <w:color w:val="0000FF"/>
            <w:w w:val="105"/>
          </w:rPr>
          <w:t>40</w:t>
        </w:r>
      </w:hyperlink>
      <w:r>
        <w:rPr>
          <w:w w:val="105"/>
        </w:rPr>
        <w:t>], a portable high-performance communication </w:t>
      </w:r>
      <w:r>
        <w:rPr>
          <w:spacing w:val="-3"/>
          <w:w w:val="105"/>
        </w:rPr>
        <w:t>layer </w:t>
      </w:r>
      <w:r>
        <w:rPr>
          <w:w w:val="105"/>
        </w:rPr>
        <w:t>supporting multiple implementations of the Partitioned Global Address Space (PGAS) model. GASNet-EX clients include Pagoda’s PGAS programming</w:t>
      </w:r>
      <w:r>
        <w:rPr>
          <w:spacing w:val="17"/>
          <w:w w:val="105"/>
        </w:rPr>
        <w:t> </w:t>
      </w:r>
      <w:r>
        <w:rPr>
          <w:w w:val="105"/>
        </w:rPr>
        <w:t>interface</w:t>
      </w:r>
      <w:r>
        <w:rPr>
          <w:spacing w:val="18"/>
          <w:w w:val="105"/>
        </w:rPr>
        <w:t> </w:t>
      </w:r>
      <w:r>
        <w:rPr>
          <w:w w:val="105"/>
        </w:rPr>
        <w:t>UPC++</w:t>
      </w:r>
      <w:r>
        <w:rPr>
          <w:spacing w:val="18"/>
          <w:w w:val="105"/>
        </w:rPr>
        <w:t> </w:t>
      </w:r>
      <w:r>
        <w:rPr>
          <w:w w:val="105"/>
        </w:rPr>
        <w:t>[</w:t>
      </w:r>
      <w:hyperlink w:history="true" w:anchor="_bookmark253">
        <w:r>
          <w:rPr>
            <w:color w:val="0000FF"/>
            <w:w w:val="105"/>
          </w:rPr>
          <w:t>41</w:t>
        </w:r>
      </w:hyperlink>
      <w:r>
        <w:rPr>
          <w:w w:val="105"/>
        </w:rPr>
        <w:t>,</w:t>
      </w:r>
      <w:r>
        <w:rPr>
          <w:spacing w:val="17"/>
          <w:w w:val="105"/>
        </w:rPr>
        <w:t> </w:t>
      </w:r>
      <w:hyperlink w:history="true" w:anchor="_bookmark254">
        <w:r>
          <w:rPr>
            <w:color w:val="0000FF"/>
            <w:w w:val="105"/>
          </w:rPr>
          <w:t>42</w:t>
        </w:r>
      </w:hyperlink>
      <w:r>
        <w:rPr>
          <w:w w:val="105"/>
        </w:rPr>
        <w:t>]</w:t>
      </w:r>
      <w:r>
        <w:rPr>
          <w:spacing w:val="18"/>
          <w:w w:val="105"/>
        </w:rPr>
        <w:t> </w:t>
      </w:r>
      <w:r>
        <w:rPr>
          <w:w w:val="105"/>
        </w:rPr>
        <w:t>and</w:t>
      </w:r>
      <w:r>
        <w:rPr>
          <w:spacing w:val="18"/>
          <w:w w:val="105"/>
        </w:rPr>
        <w:t> </w:t>
      </w:r>
      <w:r>
        <w:rPr>
          <w:w w:val="105"/>
        </w:rPr>
        <w:t>the</w:t>
      </w:r>
      <w:r>
        <w:rPr>
          <w:spacing w:val="17"/>
          <w:w w:val="105"/>
        </w:rPr>
        <w:t> </w:t>
      </w:r>
      <w:r>
        <w:rPr>
          <w:w w:val="105"/>
        </w:rPr>
        <w:t>Legion</w:t>
      </w:r>
      <w:r>
        <w:rPr>
          <w:spacing w:val="18"/>
          <w:w w:val="105"/>
        </w:rPr>
        <w:t> </w:t>
      </w:r>
      <w:r>
        <w:rPr>
          <w:w w:val="105"/>
        </w:rPr>
        <w:t>Programming</w:t>
      </w:r>
      <w:r>
        <w:rPr>
          <w:spacing w:val="18"/>
          <w:w w:val="105"/>
        </w:rPr>
        <w:t> </w:t>
      </w:r>
      <w:r>
        <w:rPr>
          <w:w w:val="105"/>
        </w:rPr>
        <w:t>System</w:t>
      </w:r>
      <w:r>
        <w:rPr>
          <w:spacing w:val="17"/>
          <w:w w:val="105"/>
        </w:rPr>
        <w:t> </w:t>
      </w:r>
      <w:r>
        <w:rPr>
          <w:w w:val="105"/>
        </w:rPr>
        <w:t>[</w:t>
      </w:r>
      <w:hyperlink w:history="true" w:anchor="_bookmark255">
        <w:r>
          <w:rPr>
            <w:color w:val="0000FF"/>
            <w:w w:val="105"/>
          </w:rPr>
          <w:t>43</w:t>
        </w:r>
      </w:hyperlink>
      <w:r>
        <w:rPr>
          <w:w w:val="105"/>
        </w:rPr>
        <w:t>,</w:t>
      </w:r>
      <w:r>
        <w:rPr>
          <w:spacing w:val="18"/>
          <w:w w:val="105"/>
        </w:rPr>
        <w:t> </w:t>
      </w:r>
      <w:hyperlink w:history="true" w:anchor="_bookmark256">
        <w:r>
          <w:rPr>
            <w:color w:val="0000FF"/>
            <w:w w:val="105"/>
          </w:rPr>
          <w:t>44</w:t>
        </w:r>
      </w:hyperlink>
      <w:r>
        <w:rPr>
          <w:w w:val="105"/>
        </w:rPr>
        <w:t>]</w:t>
      </w:r>
      <w:r>
        <w:rPr>
          <w:spacing w:val="18"/>
          <w:w w:val="105"/>
        </w:rPr>
        <w:t> </w:t>
      </w:r>
      <w:r>
        <w:rPr>
          <w:w w:val="105"/>
        </w:rPr>
        <w:t>(WBS</w:t>
      </w:r>
      <w:r>
        <w:rPr>
          <w:spacing w:val="18"/>
          <w:w w:val="105"/>
        </w:rPr>
        <w:t> </w:t>
      </w:r>
      <w:r>
        <w:rPr>
          <w:w w:val="105"/>
        </w:rPr>
        <w:t>2.3.1.08).</w:t>
      </w:r>
    </w:p>
    <w:p>
      <w:pPr>
        <w:pStyle w:val="BodyText"/>
        <w:spacing w:line="249" w:lineRule="auto"/>
        <w:ind w:left="260" w:right="1406" w:firstLine="298"/>
        <w:jc w:val="both"/>
      </w:pPr>
      <w:r>
        <w:rPr>
          <w:w w:val="105"/>
        </w:rPr>
        <w:t>GASNet-EX’s low-overhead communication mechanisms are designed to maximize injection rate and network</w:t>
      </w:r>
      <w:r>
        <w:rPr>
          <w:spacing w:val="-7"/>
          <w:w w:val="105"/>
        </w:rPr>
        <w:t> </w:t>
      </w:r>
      <w:r>
        <w:rPr>
          <w:w w:val="105"/>
        </w:rPr>
        <w:t>utilization,</w:t>
      </w:r>
      <w:r>
        <w:rPr>
          <w:spacing w:val="-2"/>
          <w:w w:val="105"/>
        </w:rPr>
        <w:t> </w:t>
      </w:r>
      <w:r>
        <w:rPr>
          <w:w w:val="105"/>
        </w:rPr>
        <w:t>tolerate</w:t>
      </w:r>
      <w:r>
        <w:rPr>
          <w:spacing w:val="-7"/>
          <w:w w:val="105"/>
        </w:rPr>
        <w:t> </w:t>
      </w:r>
      <w:r>
        <w:rPr>
          <w:w w:val="105"/>
        </w:rPr>
        <w:t>latency</w:t>
      </w:r>
      <w:r>
        <w:rPr>
          <w:spacing w:val="-6"/>
          <w:w w:val="105"/>
        </w:rPr>
        <w:t> </w:t>
      </w:r>
      <w:r>
        <w:rPr>
          <w:w w:val="105"/>
        </w:rPr>
        <w:t>through</w:t>
      </w:r>
      <w:r>
        <w:rPr>
          <w:spacing w:val="-7"/>
          <w:w w:val="105"/>
        </w:rPr>
        <w:t> </w:t>
      </w:r>
      <w:r>
        <w:rPr>
          <w:w w:val="105"/>
        </w:rPr>
        <w:t>overlap,</w:t>
      </w:r>
      <w:r>
        <w:rPr>
          <w:spacing w:val="-2"/>
          <w:w w:val="105"/>
        </w:rPr>
        <w:t> </w:t>
      </w:r>
      <w:r>
        <w:rPr>
          <w:w w:val="105"/>
        </w:rPr>
        <w:t>streamline</w:t>
      </w:r>
      <w:r>
        <w:rPr>
          <w:spacing w:val="-7"/>
          <w:w w:val="105"/>
        </w:rPr>
        <w:t> </w:t>
      </w:r>
      <w:r>
        <w:rPr>
          <w:w w:val="105"/>
        </w:rPr>
        <w:t>unpredictable</w:t>
      </w:r>
      <w:r>
        <w:rPr>
          <w:spacing w:val="-6"/>
          <w:w w:val="105"/>
        </w:rPr>
        <w:t> </w:t>
      </w:r>
      <w:r>
        <w:rPr>
          <w:w w:val="105"/>
        </w:rPr>
        <w:t>communication</w:t>
      </w:r>
      <w:r>
        <w:rPr>
          <w:spacing w:val="-7"/>
          <w:w w:val="105"/>
        </w:rPr>
        <w:t> </w:t>
      </w:r>
      <w:r>
        <w:rPr>
          <w:w w:val="105"/>
        </w:rPr>
        <w:t>events,</w:t>
      </w:r>
      <w:r>
        <w:rPr>
          <w:spacing w:val="-2"/>
          <w:w w:val="105"/>
        </w:rPr>
        <w:t> </w:t>
      </w:r>
      <w:r>
        <w:rPr>
          <w:w w:val="105"/>
        </w:rPr>
        <w:t>minimize synchronization,</w:t>
      </w:r>
      <w:r>
        <w:rPr>
          <w:spacing w:val="-8"/>
          <w:w w:val="105"/>
        </w:rPr>
        <w:t> </w:t>
      </w:r>
      <w:r>
        <w:rPr>
          <w:w w:val="105"/>
        </w:rPr>
        <w:t>and</w:t>
      </w:r>
      <w:r>
        <w:rPr>
          <w:spacing w:val="-11"/>
          <w:w w:val="105"/>
        </w:rPr>
        <w:t> </w:t>
      </w:r>
      <w:r>
        <w:rPr>
          <w:w w:val="105"/>
        </w:rPr>
        <w:t>efficiently</w:t>
      </w:r>
      <w:r>
        <w:rPr>
          <w:spacing w:val="-10"/>
          <w:w w:val="105"/>
        </w:rPr>
        <w:t> </w:t>
      </w:r>
      <w:r>
        <w:rPr>
          <w:w w:val="105"/>
        </w:rPr>
        <w:t>support</w:t>
      </w:r>
      <w:r>
        <w:rPr>
          <w:spacing w:val="-10"/>
          <w:w w:val="105"/>
        </w:rPr>
        <w:t> </w:t>
      </w:r>
      <w:r>
        <w:rPr>
          <w:w w:val="105"/>
        </w:rPr>
        <w:t>small-</w:t>
      </w:r>
      <w:r>
        <w:rPr>
          <w:spacing w:val="-11"/>
          <w:w w:val="105"/>
        </w:rPr>
        <w:t> </w:t>
      </w:r>
      <w:r>
        <w:rPr>
          <w:w w:val="105"/>
        </w:rPr>
        <w:t>to</w:t>
      </w:r>
      <w:r>
        <w:rPr>
          <w:spacing w:val="-10"/>
          <w:w w:val="105"/>
        </w:rPr>
        <w:t> </w:t>
      </w:r>
      <w:r>
        <w:rPr>
          <w:w w:val="105"/>
        </w:rPr>
        <w:t>medium-sized</w:t>
      </w:r>
      <w:r>
        <w:rPr>
          <w:spacing w:val="-10"/>
          <w:w w:val="105"/>
        </w:rPr>
        <w:t> </w:t>
      </w:r>
      <w:r>
        <w:rPr>
          <w:w w:val="105"/>
        </w:rPr>
        <w:t>messages</w:t>
      </w:r>
      <w:r>
        <w:rPr>
          <w:spacing w:val="-11"/>
          <w:w w:val="105"/>
        </w:rPr>
        <w:t> </w:t>
      </w:r>
      <w:r>
        <w:rPr>
          <w:w w:val="105"/>
        </w:rPr>
        <w:t>arising</w:t>
      </w:r>
      <w:r>
        <w:rPr>
          <w:spacing w:val="-10"/>
          <w:w w:val="105"/>
        </w:rPr>
        <w:t> </w:t>
      </w:r>
      <w:r>
        <w:rPr>
          <w:w w:val="105"/>
        </w:rPr>
        <w:t>in</w:t>
      </w:r>
      <w:r>
        <w:rPr>
          <w:spacing w:val="-11"/>
          <w:w w:val="105"/>
        </w:rPr>
        <w:t> </w:t>
      </w:r>
      <w:r>
        <w:rPr>
          <w:w w:val="105"/>
        </w:rPr>
        <w:t>ECP</w:t>
      </w:r>
      <w:r>
        <w:rPr>
          <w:spacing w:val="-10"/>
          <w:w w:val="105"/>
        </w:rPr>
        <w:t> </w:t>
      </w:r>
      <w:r>
        <w:rPr>
          <w:w w:val="105"/>
        </w:rPr>
        <w:t>applications.</w:t>
      </w:r>
      <w:r>
        <w:rPr>
          <w:spacing w:val="20"/>
          <w:w w:val="105"/>
        </w:rPr>
        <w:t> </w:t>
      </w:r>
      <w:r>
        <w:rPr>
          <w:w w:val="105"/>
        </w:rPr>
        <w:t>GASNet- EX enables the ECP software stack to exploit the best-available communication mechanisms, including </w:t>
      </w:r>
      <w:r>
        <w:rPr>
          <w:spacing w:val="-3"/>
          <w:w w:val="105"/>
        </w:rPr>
        <w:t>novel </w:t>
      </w:r>
      <w:r>
        <w:rPr>
          <w:w w:val="105"/>
        </w:rPr>
        <w:t>features still under development </w:t>
      </w:r>
      <w:r>
        <w:rPr>
          <w:spacing w:val="-3"/>
          <w:w w:val="105"/>
        </w:rPr>
        <w:t>by </w:t>
      </w:r>
      <w:r>
        <w:rPr>
          <w:w w:val="105"/>
        </w:rPr>
        <w:t>vendors. The GASNet-EX communications library and the PGAS models built upon it offer a complementary, yet interoperable, approach to MPI with OpenMP, enabling developers    to</w:t>
      </w:r>
      <w:r>
        <w:rPr>
          <w:spacing w:val="14"/>
          <w:w w:val="105"/>
        </w:rPr>
        <w:t> </w:t>
      </w:r>
      <w:r>
        <w:rPr>
          <w:w w:val="105"/>
        </w:rPr>
        <w:t>focus</w:t>
      </w:r>
      <w:r>
        <w:rPr>
          <w:spacing w:val="15"/>
          <w:w w:val="105"/>
        </w:rPr>
        <w:t> </w:t>
      </w:r>
      <w:r>
        <w:rPr>
          <w:w w:val="105"/>
        </w:rPr>
        <w:t>their</w:t>
      </w:r>
      <w:r>
        <w:rPr>
          <w:spacing w:val="15"/>
          <w:w w:val="105"/>
        </w:rPr>
        <w:t> </w:t>
      </w:r>
      <w:r>
        <w:rPr>
          <w:w w:val="105"/>
        </w:rPr>
        <w:t>effort</w:t>
      </w:r>
      <w:r>
        <w:rPr>
          <w:spacing w:val="14"/>
          <w:w w:val="105"/>
        </w:rPr>
        <w:t> </w:t>
      </w:r>
      <w:r>
        <w:rPr>
          <w:w w:val="105"/>
        </w:rPr>
        <w:t>on</w:t>
      </w:r>
      <w:r>
        <w:rPr>
          <w:spacing w:val="15"/>
          <w:w w:val="105"/>
        </w:rPr>
        <w:t> </w:t>
      </w:r>
      <w:r>
        <w:rPr>
          <w:w w:val="105"/>
        </w:rPr>
        <w:t>optimizing</w:t>
      </w:r>
      <w:r>
        <w:rPr>
          <w:spacing w:val="15"/>
          <w:w w:val="105"/>
        </w:rPr>
        <w:t> </w:t>
      </w:r>
      <w:r>
        <w:rPr>
          <w:w w:val="105"/>
        </w:rPr>
        <w:t>performance-critical</w:t>
      </w:r>
      <w:r>
        <w:rPr>
          <w:spacing w:val="14"/>
          <w:w w:val="105"/>
        </w:rPr>
        <w:t> </w:t>
      </w:r>
      <w:r>
        <w:rPr>
          <w:w w:val="105"/>
        </w:rPr>
        <w:t>communication.</w:t>
      </w:r>
    </w:p>
    <w:p>
      <w:pPr>
        <w:pStyle w:val="BodyText"/>
        <w:spacing w:line="249" w:lineRule="auto"/>
        <w:ind w:left="260" w:right="1438" w:firstLine="298"/>
        <w:jc w:val="both"/>
      </w:pPr>
      <w:r>
        <w:rPr>
          <w:w w:val="110"/>
        </w:rPr>
        <w:t>We are co-designing GASNet-EX with the UPC++ development team with additional input from the Legion and (non-ECP) Cray Chapel [</w:t>
      </w:r>
      <w:hyperlink w:history="true" w:anchor="_bookmark257">
        <w:r>
          <w:rPr>
            <w:color w:val="0000FF"/>
            <w:w w:val="110"/>
          </w:rPr>
          <w:t>45</w:t>
        </w:r>
      </w:hyperlink>
      <w:r>
        <w:rPr>
          <w:w w:val="110"/>
        </w:rPr>
        <w:t>, </w:t>
      </w:r>
      <w:hyperlink w:history="true" w:anchor="_bookmark258">
        <w:r>
          <w:rPr>
            <w:color w:val="0000FF"/>
            <w:w w:val="110"/>
          </w:rPr>
          <w:t>46</w:t>
        </w:r>
      </w:hyperlink>
      <w:r>
        <w:rPr>
          <w:w w:val="110"/>
        </w:rPr>
        <w:t>] projects.</w:t>
      </w:r>
    </w:p>
    <w:p>
      <w:pPr>
        <w:pStyle w:val="BodyText"/>
        <w:spacing w:before="1"/>
        <w:rPr>
          <w:sz w:val="24"/>
        </w:rPr>
      </w:pPr>
    </w:p>
    <w:p>
      <w:pPr>
        <w:pStyle w:val="BodyText"/>
        <w:spacing w:line="249" w:lineRule="auto" w:before="1"/>
        <w:ind w:left="260" w:right="1432"/>
        <w:jc w:val="both"/>
      </w:pPr>
      <w:r>
        <w:rPr>
          <w:b/>
          <w:w w:val="105"/>
        </w:rPr>
        <w:t>Key Challenges </w:t>
      </w:r>
      <w:r>
        <w:rPr>
          <w:w w:val="105"/>
        </w:rPr>
        <w:t>Exascale systems will deliver exponential growth in on-chip parallelism and  reduced memory capacity per core, increasing the importance of strong scaling and finer-grained communication events. Success at Exascale demands that software needs to minimize the work performed </w:t>
      </w:r>
      <w:r>
        <w:rPr>
          <w:spacing w:val="-3"/>
          <w:w w:val="105"/>
        </w:rPr>
        <w:t>by  lightweight  </w:t>
      </w:r>
      <w:r>
        <w:rPr>
          <w:w w:val="105"/>
        </w:rPr>
        <w:t>cores and </w:t>
      </w:r>
      <w:r>
        <w:rPr>
          <w:spacing w:val="-3"/>
          <w:w w:val="105"/>
        </w:rPr>
        <w:t>avoid </w:t>
      </w:r>
      <w:r>
        <w:rPr>
          <w:w w:val="105"/>
        </w:rPr>
        <w:t>the overhead of long, branchy serial code paths; this motivates a requirement for efficient fine-grained communication. These problems are exacerbated </w:t>
      </w:r>
      <w:r>
        <w:rPr>
          <w:spacing w:val="-3"/>
          <w:w w:val="105"/>
        </w:rPr>
        <w:t>by </w:t>
      </w:r>
      <w:r>
        <w:rPr>
          <w:w w:val="105"/>
        </w:rPr>
        <w:t>application trends; many of the ECP applications require adaptive meshes, sparse matrices, or dynamic load balancing. All of these characteristics </w:t>
      </w:r>
      <w:r>
        <w:rPr>
          <w:spacing w:val="-3"/>
          <w:w w:val="105"/>
        </w:rPr>
        <w:t>favor </w:t>
      </w:r>
      <w:r>
        <w:rPr>
          <w:w w:val="105"/>
        </w:rPr>
        <w:t>the use of low-overhead communication mechanisms that can maximize injection rate and network utilization, tolerate latency through overlap, accommodate unpredictable communication events, minimize synchronization, and efficiently support small- to medium-sized messages. The ECP software stack needs to expose the best-available communication mechanisms, including </w:t>
      </w:r>
      <w:r>
        <w:rPr>
          <w:spacing w:val="-3"/>
          <w:w w:val="105"/>
        </w:rPr>
        <w:t>novel </w:t>
      </w:r>
      <w:r>
        <w:rPr>
          <w:w w:val="105"/>
        </w:rPr>
        <w:t>features being developed </w:t>
      </w:r>
      <w:r>
        <w:rPr>
          <w:spacing w:val="-3"/>
          <w:w w:val="105"/>
        </w:rPr>
        <w:t>by </w:t>
      </w:r>
      <w:r>
        <w:rPr>
          <w:w w:val="105"/>
        </w:rPr>
        <w:t>the vendor </w:t>
      </w:r>
      <w:r>
        <w:rPr>
          <w:spacing w:val="-3"/>
          <w:w w:val="105"/>
        </w:rPr>
        <w:t>community.</w:t>
      </w:r>
    </w:p>
    <w:p>
      <w:pPr>
        <w:pStyle w:val="BodyText"/>
        <w:spacing w:before="1"/>
        <w:rPr>
          <w:sz w:val="24"/>
        </w:rPr>
      </w:pPr>
    </w:p>
    <w:p>
      <w:pPr>
        <w:pStyle w:val="BodyText"/>
        <w:spacing w:line="249" w:lineRule="auto" w:before="1"/>
        <w:ind w:left="236" w:right="1429" w:firstLine="23"/>
        <w:jc w:val="both"/>
      </w:pPr>
      <w:r>
        <w:rPr>
          <w:b/>
          <w:w w:val="110"/>
        </w:rPr>
        <w:t>Solution Strategy </w:t>
      </w:r>
      <w:r>
        <w:rPr>
          <w:w w:val="110"/>
        </w:rPr>
        <w:t>The PGAS model is a powerful means of addressing these challenges and is critical in building other ECP programming systems, libraries, and applications. </w:t>
      </w:r>
      <w:r>
        <w:rPr>
          <w:spacing w:val="-9"/>
          <w:w w:val="110"/>
        </w:rPr>
        <w:t>We </w:t>
      </w:r>
      <w:r>
        <w:rPr>
          <w:w w:val="110"/>
        </w:rPr>
        <w:t>use the term </w:t>
      </w:r>
      <w:r>
        <w:rPr>
          <w:i/>
          <w:w w:val="110"/>
        </w:rPr>
        <w:t>PGAS </w:t>
      </w:r>
      <w:r>
        <w:rPr>
          <w:w w:val="110"/>
        </w:rPr>
        <w:t>for models that support one-sided communication, including contiguous and non-contiguous remote memory access (RMA) operations such as put/get and atomic updates. Some of these models also include support for remote function invocation. GASNet-EX [</w:t>
      </w:r>
      <w:hyperlink w:history="true" w:anchor="_bookmark259">
        <w:r>
          <w:rPr>
            <w:color w:val="0000FF"/>
            <w:w w:val="110"/>
          </w:rPr>
          <w:t>47</w:t>
        </w:r>
      </w:hyperlink>
      <w:r>
        <w:rPr>
          <w:w w:val="110"/>
        </w:rPr>
        <w:t>] is a communications library that provides the foundation for implementing</w:t>
      </w:r>
      <w:r>
        <w:rPr>
          <w:spacing w:val="-22"/>
          <w:w w:val="110"/>
        </w:rPr>
        <w:t> </w:t>
      </w:r>
      <w:r>
        <w:rPr>
          <w:w w:val="110"/>
        </w:rPr>
        <w:t>PGAS</w:t>
      </w:r>
      <w:r>
        <w:rPr>
          <w:spacing w:val="-22"/>
          <w:w w:val="110"/>
        </w:rPr>
        <w:t> </w:t>
      </w:r>
      <w:r>
        <w:rPr>
          <w:w w:val="110"/>
        </w:rPr>
        <w:t>models,</w:t>
      </w:r>
      <w:r>
        <w:rPr>
          <w:spacing w:val="-21"/>
          <w:w w:val="110"/>
        </w:rPr>
        <w:t> </w:t>
      </w:r>
      <w:r>
        <w:rPr>
          <w:w w:val="110"/>
        </w:rPr>
        <w:t>and</w:t>
      </w:r>
      <w:r>
        <w:rPr>
          <w:spacing w:val="-22"/>
          <w:w w:val="110"/>
        </w:rPr>
        <w:t> </w:t>
      </w:r>
      <w:r>
        <w:rPr>
          <w:w w:val="110"/>
        </w:rPr>
        <w:t>is</w:t>
      </w:r>
      <w:r>
        <w:rPr>
          <w:spacing w:val="-22"/>
          <w:w w:val="110"/>
        </w:rPr>
        <w:t> </w:t>
      </w:r>
      <w:r>
        <w:rPr>
          <w:w w:val="110"/>
        </w:rPr>
        <w:t>the</w:t>
      </w:r>
      <w:r>
        <w:rPr>
          <w:spacing w:val="-21"/>
          <w:w w:val="110"/>
        </w:rPr>
        <w:t> </w:t>
      </w:r>
      <w:r>
        <w:rPr>
          <w:w w:val="110"/>
        </w:rPr>
        <w:t>successor</w:t>
      </w:r>
      <w:r>
        <w:rPr>
          <w:spacing w:val="-22"/>
          <w:w w:val="110"/>
        </w:rPr>
        <w:t> </w:t>
      </w:r>
      <w:r>
        <w:rPr>
          <w:w w:val="110"/>
        </w:rPr>
        <w:t>to</w:t>
      </w:r>
      <w:r>
        <w:rPr>
          <w:spacing w:val="-21"/>
          <w:w w:val="110"/>
        </w:rPr>
        <w:t> </w:t>
      </w:r>
      <w:r>
        <w:rPr>
          <w:w w:val="110"/>
        </w:rPr>
        <w:t>the</w:t>
      </w:r>
      <w:r>
        <w:rPr>
          <w:spacing w:val="-22"/>
          <w:w w:val="110"/>
        </w:rPr>
        <w:t> </w:t>
      </w:r>
      <w:r>
        <w:rPr>
          <w:w w:val="110"/>
        </w:rPr>
        <w:t>widely-deployed</w:t>
      </w:r>
      <w:r>
        <w:rPr>
          <w:spacing w:val="-22"/>
          <w:w w:val="110"/>
        </w:rPr>
        <w:t> </w:t>
      </w:r>
      <w:r>
        <w:rPr>
          <w:w w:val="110"/>
        </w:rPr>
        <w:t>GASNet</w:t>
      </w:r>
      <w:r>
        <w:rPr>
          <w:spacing w:val="-21"/>
          <w:w w:val="110"/>
        </w:rPr>
        <w:t> </w:t>
      </w:r>
      <w:r>
        <w:rPr>
          <w:spacing w:val="-3"/>
          <w:w w:val="110"/>
        </w:rPr>
        <w:t>library.</w:t>
      </w:r>
      <w:r>
        <w:rPr>
          <w:spacing w:val="-9"/>
          <w:w w:val="110"/>
        </w:rPr>
        <w:t> We</w:t>
      </w:r>
      <w:r>
        <w:rPr>
          <w:spacing w:val="-22"/>
          <w:w w:val="110"/>
        </w:rPr>
        <w:t> </w:t>
      </w:r>
      <w:r>
        <w:rPr>
          <w:w w:val="110"/>
        </w:rPr>
        <w:t>are</w:t>
      </w:r>
      <w:r>
        <w:rPr>
          <w:spacing w:val="-22"/>
          <w:w w:val="110"/>
        </w:rPr>
        <w:t> </w:t>
      </w:r>
      <w:r>
        <w:rPr>
          <w:w w:val="110"/>
        </w:rPr>
        <w:t>building</w:t>
      </w:r>
      <w:r>
        <w:rPr>
          <w:spacing w:val="-22"/>
          <w:w w:val="110"/>
        </w:rPr>
        <w:t> </w:t>
      </w:r>
      <w:r>
        <w:rPr>
          <w:w w:val="110"/>
        </w:rPr>
        <w:t>on </w:t>
      </w:r>
      <w:r>
        <w:rPr>
          <w:spacing w:val="-3"/>
          <w:w w:val="110"/>
        </w:rPr>
        <w:t>over </w:t>
      </w:r>
      <w:r>
        <w:rPr>
          <w:w w:val="110"/>
        </w:rPr>
        <w:t>15 years of experience with the GASNet [</w:t>
      </w:r>
      <w:hyperlink w:history="true" w:anchor="_bookmark260">
        <w:r>
          <w:rPr>
            <w:color w:val="0000FF"/>
            <w:w w:val="110"/>
          </w:rPr>
          <w:t>48</w:t>
        </w:r>
      </w:hyperlink>
      <w:r>
        <w:rPr>
          <w:w w:val="110"/>
        </w:rPr>
        <w:t>, </w:t>
      </w:r>
      <w:hyperlink w:history="true" w:anchor="_bookmark252">
        <w:r>
          <w:rPr>
            <w:color w:val="0000FF"/>
            <w:w w:val="110"/>
          </w:rPr>
          <w:t>40</w:t>
        </w:r>
      </w:hyperlink>
      <w:r>
        <w:rPr>
          <w:w w:val="110"/>
        </w:rPr>
        <w:t>] communication </w:t>
      </w:r>
      <w:r>
        <w:rPr>
          <w:spacing w:val="-3"/>
          <w:w w:val="110"/>
        </w:rPr>
        <w:t>layer </w:t>
      </w:r>
      <w:r>
        <w:rPr>
          <w:w w:val="110"/>
        </w:rPr>
        <w:t>to provide production-quality implementations that include improvements motivated </w:t>
      </w:r>
      <w:r>
        <w:rPr>
          <w:spacing w:val="-3"/>
          <w:w w:val="110"/>
        </w:rPr>
        <w:t>by </w:t>
      </w:r>
      <w:r>
        <w:rPr>
          <w:w w:val="110"/>
        </w:rPr>
        <w:t>technology trends and application</w:t>
      </w:r>
      <w:r>
        <w:rPr>
          <w:spacing w:val="-21"/>
          <w:w w:val="110"/>
        </w:rPr>
        <w:t> </w:t>
      </w:r>
      <w:r>
        <w:rPr>
          <w:w w:val="110"/>
        </w:rPr>
        <w:t>experience.</w:t>
      </w:r>
    </w:p>
    <w:p>
      <w:pPr>
        <w:pStyle w:val="BodyText"/>
        <w:spacing w:line="249" w:lineRule="auto"/>
        <w:ind w:left="260" w:right="1433" w:firstLine="298"/>
        <w:jc w:val="both"/>
      </w:pPr>
      <w:r>
        <w:rPr>
          <w:w w:val="105"/>
        </w:rPr>
        <w:t>The goal of the GASNet-EX work is to provide a portable, high-performance GAS communication </w:t>
      </w:r>
      <w:r>
        <w:rPr>
          <w:spacing w:val="-3"/>
          <w:w w:val="105"/>
        </w:rPr>
        <w:t>layer  </w:t>
      </w:r>
      <w:r>
        <w:rPr>
          <w:w w:val="105"/>
        </w:rPr>
        <w:t>for Exascale and pre-Exascale systems, addressing the challenges identified above. GASNet-EX provides interfaces that efficiently match the RDMA capabilities of modern inter-node network hardware and intra-node communication between distinct address spaces. New interfaces for atomics and collectives </w:t>
      </w:r>
      <w:r>
        <w:rPr>
          <w:spacing w:val="-3"/>
          <w:w w:val="105"/>
        </w:rPr>
        <w:t>have </w:t>
      </w:r>
      <w:r>
        <w:rPr>
          <w:w w:val="105"/>
        </w:rPr>
        <w:t>enabled offload to current and future network hardware with corresponding capabilities. These design choices and their implementations supply the low-overhead communications mechanisms required to address the requirements of Exascale</w:t>
      </w:r>
      <w:r>
        <w:rPr>
          <w:spacing w:val="27"/>
          <w:w w:val="105"/>
        </w:rPr>
        <w:t> </w:t>
      </w:r>
      <w:r>
        <w:rPr>
          <w:w w:val="105"/>
        </w:rPr>
        <w:t>applications.</w:t>
      </w:r>
    </w:p>
    <w:p>
      <w:pPr>
        <w:pStyle w:val="BodyText"/>
        <w:spacing w:line="249" w:lineRule="auto"/>
        <w:ind w:left="252" w:right="1430" w:firstLine="306"/>
        <w:jc w:val="both"/>
      </w:pPr>
      <w:r>
        <w:rPr>
          <w:w w:val="105"/>
        </w:rPr>
        <w:t>Figure </w:t>
      </w:r>
      <w:hyperlink w:history="true" w:anchor="_bookmark68">
        <w:r>
          <w:rPr>
            <w:color w:val="0000FF"/>
            <w:w w:val="105"/>
          </w:rPr>
          <w:t>26 </w:t>
        </w:r>
      </w:hyperlink>
      <w:r>
        <w:rPr>
          <w:w w:val="105"/>
        </w:rPr>
        <w:t>shows representative results from a paper [</w:t>
      </w:r>
      <w:hyperlink w:history="true" w:anchor="_bookmark259">
        <w:r>
          <w:rPr>
            <w:color w:val="0000FF"/>
            <w:w w:val="105"/>
          </w:rPr>
          <w:t>47</w:t>
        </w:r>
      </w:hyperlink>
      <w:r>
        <w:rPr>
          <w:w w:val="105"/>
        </w:rPr>
        <w:t>] comparing the RMA performance of GASNet-EX with MPI on multiple systems including NERSC’s Cori and OLCF’s Summit</w:t>
      </w:r>
      <w:hyperlink w:history="true" w:anchor="_bookmark67">
        <w:r>
          <w:rPr>
            <w:color w:val="0000FF"/>
            <w:w w:val="105"/>
            <w:vertAlign w:val="superscript"/>
          </w:rPr>
          <w:t>1</w:t>
        </w:r>
      </w:hyperlink>
      <w:r>
        <w:rPr>
          <w:w w:val="105"/>
          <w:vertAlign w:val="baseline"/>
        </w:rPr>
        <w:t>.  These results demonstrate     the ability of a PGAS-centric runtime to deliver performance as </w:t>
      </w:r>
      <w:r>
        <w:rPr>
          <w:spacing w:val="2"/>
          <w:w w:val="105"/>
          <w:vertAlign w:val="baseline"/>
        </w:rPr>
        <w:t>good </w:t>
      </w:r>
      <w:r>
        <w:rPr>
          <w:w w:val="105"/>
          <w:vertAlign w:val="baseline"/>
        </w:rPr>
        <w:t>as MPI, and often better. The paper presents experimental methodology and system descriptions, which are also available online [</w:t>
      </w:r>
      <w:hyperlink w:history="true" w:anchor="_bookmark252">
        <w:r>
          <w:rPr>
            <w:color w:val="0000FF"/>
            <w:w w:val="105"/>
            <w:vertAlign w:val="baseline"/>
          </w:rPr>
          <w:t>40</w:t>
        </w:r>
      </w:hyperlink>
      <w:r>
        <w:rPr>
          <w:w w:val="105"/>
          <w:vertAlign w:val="baseline"/>
        </w:rPr>
        <w:t>], along with results for additional</w:t>
      </w:r>
      <w:r>
        <w:rPr>
          <w:spacing w:val="42"/>
          <w:w w:val="105"/>
          <w:vertAlign w:val="baseline"/>
        </w:rPr>
        <w:t> </w:t>
      </w:r>
      <w:r>
        <w:rPr>
          <w:w w:val="105"/>
          <w:vertAlign w:val="baseline"/>
        </w:rPr>
        <w:t>systems.</w:t>
      </w:r>
    </w:p>
    <w:p>
      <w:pPr>
        <w:pStyle w:val="BodyText"/>
        <w:spacing w:line="249" w:lineRule="auto"/>
        <w:ind w:left="260" w:right="1438" w:firstLine="298"/>
        <w:jc w:val="both"/>
      </w:pPr>
      <w:r>
        <w:rPr/>
        <w:pict>
          <v:shape style="position:absolute;margin-left:72pt;margin-top:53.314938pt;width:187.2pt;height:.1pt;mso-position-horizontal-relative:page;mso-position-vertical-relative:paragraph;z-index:-251559936;mso-wrap-distance-left:0;mso-wrap-distance-right:0" coordorigin="1440,1066" coordsize="3744,0" path="m1440,1066l5184,1066e" filled="false" stroked="true" strokeweight=".398pt" strokecolor="#000000">
            <v:path arrowok="t"/>
            <v:stroke dashstyle="solid"/>
            <w10:wrap type="topAndBottom"/>
          </v:shape>
        </w:pict>
      </w:r>
      <w:r>
        <w:rPr>
          <w:w w:val="110"/>
        </w:rPr>
        <w:t>Figure </w:t>
      </w:r>
      <w:hyperlink w:history="true" w:anchor="_bookmark69">
        <w:r>
          <w:rPr>
            <w:color w:val="0000FF"/>
            <w:w w:val="110"/>
          </w:rPr>
          <w:t>26a </w:t>
        </w:r>
      </w:hyperlink>
      <w:r>
        <w:rPr>
          <w:w w:val="110"/>
        </w:rPr>
        <w:t>shows the latency of 8-byte RMA Put and Get operations on four systems, including two distinct networks and three distinct MPI implementations. GASNet-EX’s latency is 6% to 55% better than MPI’s on Put and 5% to 45% better on Get. Algorithms sensitive to small-transfer latency may become practical in PGAS programming models due to these improvements relative to MPI.</w:t>
      </w:r>
    </w:p>
    <w:p>
      <w:pPr>
        <w:spacing w:line="247" w:lineRule="auto" w:before="0"/>
        <w:ind w:left="260" w:right="1433" w:firstLine="221"/>
        <w:jc w:val="both"/>
        <w:rPr>
          <w:sz w:val="16"/>
        </w:rPr>
      </w:pPr>
      <w:r>
        <w:rPr>
          <w:w w:val="115"/>
          <w:position w:val="6"/>
          <w:sz w:val="12"/>
        </w:rPr>
        <w:t>1</w:t>
      </w:r>
      <w:bookmarkStart w:name="_bookmark67" w:id="115"/>
      <w:bookmarkEnd w:id="115"/>
      <w:r>
        <w:rPr>
          <w:w w:val="115"/>
          <w:position w:val="6"/>
          <w:sz w:val="12"/>
        </w:rPr>
      </w:r>
      <w:r>
        <w:rPr>
          <w:w w:val="115"/>
          <w:sz w:val="16"/>
        </w:rPr>
        <w:t>The paper’s results from Summitdev have been replaced by more recent (June 2019) results from OLCF’s newer Summit system.</w:t>
      </w:r>
    </w:p>
    <w:p>
      <w:pPr>
        <w:spacing w:after="0" w:line="247" w:lineRule="auto"/>
        <w:jc w:val="both"/>
        <w:rPr>
          <w:sz w:val="16"/>
        </w:rPr>
        <w:sectPr>
          <w:pgSz w:w="12240" w:h="15840"/>
          <w:pgMar w:header="333" w:footer="792" w:top="800" w:bottom="980" w:left="1180" w:right="0"/>
        </w:sectPr>
      </w:pPr>
    </w:p>
    <w:p>
      <w:pPr>
        <w:pStyle w:val="BodyText"/>
      </w:pPr>
    </w:p>
    <w:p>
      <w:pPr>
        <w:pStyle w:val="BodyText"/>
      </w:pPr>
    </w:p>
    <w:p>
      <w:pPr>
        <w:pStyle w:val="BodyText"/>
        <w:spacing w:before="10"/>
        <w:rPr>
          <w:sz w:val="28"/>
        </w:rPr>
      </w:pPr>
    </w:p>
    <w:p>
      <w:pPr>
        <w:spacing w:after="0"/>
        <w:rPr>
          <w:sz w:val="28"/>
        </w:rPr>
        <w:sectPr>
          <w:pgSz w:w="12240" w:h="15840"/>
          <w:pgMar w:header="333" w:footer="792" w:top="800" w:bottom="980" w:left="1180" w:right="0"/>
        </w:sectPr>
      </w:pPr>
    </w:p>
    <w:p>
      <w:pPr>
        <w:spacing w:before="96"/>
        <w:ind w:left="0" w:right="38" w:firstLine="0"/>
        <w:jc w:val="right"/>
        <w:rPr>
          <w:rFonts w:ascii="Helvetica"/>
          <w:sz w:val="12"/>
        </w:rPr>
      </w:pPr>
      <w:bookmarkStart w:name="WBS 2.3.1.14 UPC++" w:id="116"/>
      <w:bookmarkEnd w:id="116"/>
      <w:r>
        <w:rPr/>
      </w:r>
      <w:bookmarkStart w:name="_bookmark71" w:id="117"/>
      <w:bookmarkEnd w:id="117"/>
      <w:r>
        <w:rPr/>
      </w:r>
      <w:bookmarkStart w:name="_bookmark68" w:id="118"/>
      <w:bookmarkEnd w:id="118"/>
      <w:r>
        <w:rPr/>
      </w:r>
      <w:bookmarkStart w:name="_bookmark69" w:id="119"/>
      <w:bookmarkEnd w:id="119"/>
      <w:r>
        <w:rPr/>
      </w:r>
      <w:r>
        <w:rPr>
          <w:rFonts w:ascii="Helvetica"/>
          <w:spacing w:val="-2"/>
          <w:sz w:val="12"/>
        </w:rPr>
        <w:t>4.5</w:t>
      </w:r>
    </w:p>
    <w:p>
      <w:pPr>
        <w:spacing w:before="112"/>
        <w:ind w:left="0" w:right="38" w:firstLine="0"/>
        <w:jc w:val="right"/>
        <w:rPr>
          <w:rFonts w:ascii="Helvetica"/>
          <w:sz w:val="12"/>
        </w:rPr>
      </w:pPr>
      <w:r>
        <w:rPr/>
        <w:pict>
          <v:shape style="position:absolute;margin-left:85.008224pt;margin-top:14.429541pt;width:9.5pt;height:79.2pt;mso-position-horizontal-relative:page;mso-position-vertical-relative:paragraph;z-index:251761664" type="#_x0000_t202" filled="false" stroked="false">
            <v:textbox inset="0,0,0,0" style="layout-flow:vertical;mso-layout-flow-alt:bottom-to-top">
              <w:txbxContent>
                <w:p>
                  <w:pPr>
                    <w:spacing w:before="28"/>
                    <w:ind w:left="20" w:right="0" w:firstLine="0"/>
                    <w:jc w:val="left"/>
                    <w:rPr>
                      <w:rFonts w:ascii="Helvetica" w:hAnsi="Helvetica"/>
                      <w:sz w:val="12"/>
                    </w:rPr>
                  </w:pPr>
                  <w:r>
                    <w:rPr>
                      <w:rFonts w:ascii="Helvetica" w:hAnsi="Helvetica"/>
                      <w:sz w:val="12"/>
                    </w:rPr>
                    <w:t>RMA Operation Latency (</w:t>
                  </w:r>
                  <w:r>
                    <w:rPr>
                      <w:rFonts w:ascii="Symbol" w:hAnsi="Symbol"/>
                      <w:sz w:val="12"/>
                    </w:rPr>
                    <w:t>μ</w:t>
                  </w:r>
                  <w:r>
                    <w:rPr>
                      <w:rFonts w:ascii="Helvetica" w:hAnsi="Helvetica"/>
                      <w:sz w:val="12"/>
                    </w:rPr>
                    <w:t>s)</w:t>
                  </w:r>
                </w:p>
              </w:txbxContent>
            </v:textbox>
            <w10:wrap type="none"/>
          </v:shape>
        </w:pict>
      </w:r>
      <w:r>
        <w:rPr>
          <w:rFonts w:ascii="Helvetica"/>
          <w:w w:val="101"/>
          <w:sz w:val="12"/>
        </w:rPr>
        <w:t>4</w:t>
      </w:r>
    </w:p>
    <w:p>
      <w:pPr>
        <w:spacing w:before="112"/>
        <w:ind w:left="0" w:right="38" w:firstLine="0"/>
        <w:jc w:val="right"/>
        <w:rPr>
          <w:rFonts w:ascii="Helvetica"/>
          <w:sz w:val="12"/>
        </w:rPr>
      </w:pPr>
      <w:r>
        <w:rPr>
          <w:rFonts w:ascii="Helvetica"/>
          <w:spacing w:val="-2"/>
          <w:sz w:val="12"/>
        </w:rPr>
        <w:t>3.5</w:t>
      </w:r>
    </w:p>
    <w:p>
      <w:pPr>
        <w:spacing w:before="112"/>
        <w:ind w:left="0" w:right="38" w:firstLine="0"/>
        <w:jc w:val="right"/>
        <w:rPr>
          <w:rFonts w:ascii="Helvetica"/>
          <w:sz w:val="12"/>
        </w:rPr>
      </w:pPr>
      <w:r>
        <w:rPr>
          <w:rFonts w:ascii="Helvetica"/>
          <w:w w:val="101"/>
          <w:sz w:val="12"/>
        </w:rPr>
        <w:t>3</w:t>
      </w:r>
    </w:p>
    <w:p>
      <w:pPr>
        <w:spacing w:before="111"/>
        <w:ind w:left="0" w:right="38" w:firstLine="0"/>
        <w:jc w:val="right"/>
        <w:rPr>
          <w:rFonts w:ascii="Helvetica"/>
          <w:sz w:val="12"/>
        </w:rPr>
      </w:pPr>
      <w:r>
        <w:rPr>
          <w:rFonts w:ascii="Helvetica"/>
          <w:spacing w:val="-2"/>
          <w:sz w:val="12"/>
        </w:rPr>
        <w:t>2.5</w:t>
      </w:r>
    </w:p>
    <w:p>
      <w:pPr>
        <w:spacing w:before="113"/>
        <w:ind w:left="0" w:right="38" w:firstLine="0"/>
        <w:jc w:val="right"/>
        <w:rPr>
          <w:rFonts w:ascii="Helvetica"/>
          <w:sz w:val="12"/>
        </w:rPr>
      </w:pPr>
      <w:r>
        <w:rPr>
          <w:rFonts w:ascii="Helvetica"/>
          <w:w w:val="101"/>
          <w:sz w:val="12"/>
        </w:rPr>
        <w:t>2</w:t>
      </w:r>
    </w:p>
    <w:p>
      <w:pPr>
        <w:spacing w:before="111"/>
        <w:ind w:left="0" w:right="38" w:firstLine="0"/>
        <w:jc w:val="right"/>
        <w:rPr>
          <w:rFonts w:ascii="Helvetica"/>
          <w:sz w:val="12"/>
        </w:rPr>
      </w:pPr>
      <w:r>
        <w:rPr>
          <w:rFonts w:ascii="Helvetica"/>
          <w:spacing w:val="-2"/>
          <w:sz w:val="12"/>
        </w:rPr>
        <w:t>1.5</w:t>
      </w:r>
    </w:p>
    <w:p>
      <w:pPr>
        <w:spacing w:before="112"/>
        <w:ind w:left="0" w:right="38" w:firstLine="0"/>
        <w:jc w:val="right"/>
        <w:rPr>
          <w:rFonts w:ascii="Helvetica"/>
          <w:sz w:val="12"/>
        </w:rPr>
      </w:pPr>
      <w:r>
        <w:rPr>
          <w:rFonts w:ascii="Helvetica"/>
          <w:w w:val="101"/>
          <w:sz w:val="12"/>
        </w:rPr>
        <w:t>1</w:t>
      </w:r>
    </w:p>
    <w:p>
      <w:pPr>
        <w:spacing w:before="112"/>
        <w:ind w:left="0" w:right="38" w:firstLine="0"/>
        <w:jc w:val="right"/>
        <w:rPr>
          <w:rFonts w:ascii="Helvetica"/>
          <w:sz w:val="12"/>
        </w:rPr>
      </w:pPr>
      <w:r>
        <w:rPr>
          <w:rFonts w:ascii="Helvetica"/>
          <w:spacing w:val="-2"/>
          <w:sz w:val="12"/>
        </w:rPr>
        <w:t>0.5</w:t>
      </w:r>
    </w:p>
    <w:p>
      <w:pPr>
        <w:pStyle w:val="BodyText"/>
        <w:spacing w:before="8"/>
        <w:rPr>
          <w:rFonts w:ascii="Helvetica"/>
          <w:sz w:val="15"/>
        </w:rPr>
      </w:pPr>
      <w:r>
        <w:rPr/>
        <w:br w:type="column"/>
      </w:r>
      <w:r>
        <w:rPr>
          <w:rFonts w:ascii="Helvetica"/>
          <w:sz w:val="15"/>
        </w:rPr>
      </w:r>
    </w:p>
    <w:p>
      <w:pPr>
        <w:spacing w:line="130" w:lineRule="exact" w:before="1"/>
        <w:ind w:left="960" w:right="0" w:firstLine="0"/>
        <w:jc w:val="left"/>
        <w:rPr>
          <w:rFonts w:ascii="Helvetica"/>
          <w:sz w:val="13"/>
        </w:rPr>
      </w:pPr>
      <w:r>
        <w:rPr>
          <w:rFonts w:ascii="Helvetica"/>
          <w:sz w:val="13"/>
        </w:rPr>
        <w:t>Summit: IBM POWER9, Dual-Rail EDR InfiniBand, IBM Spectrum MPI</w:t>
      </w:r>
    </w:p>
    <w:p>
      <w:pPr>
        <w:spacing w:line="130" w:lineRule="exact" w:before="0"/>
        <w:ind w:left="769" w:right="0" w:firstLine="0"/>
        <w:jc w:val="left"/>
        <w:rPr>
          <w:rFonts w:ascii="Helvetica"/>
          <w:sz w:val="13"/>
        </w:rPr>
      </w:pPr>
      <w:r>
        <w:rPr/>
        <w:pict>
          <v:group style="position:absolute;margin-left:109.242996pt;margin-top:-6.845116pt;width:163pt;height:114.1pt;mso-position-horizontal-relative:page;mso-position-vertical-relative:paragraph;z-index:251758592" coordorigin="2185,-137" coordsize="3260,2282">
            <v:line style="position:absolute" from="2186,2140" to="5443,2140" stroked="true" strokeweight=".058502pt" strokecolor="#a0a0a0">
              <v:stroke dashstyle="solid"/>
            </v:line>
            <v:shape style="position:absolute;left:21920;top:1769;width:139180;height:2" coordorigin="21920,1770" coordsize="139180,0" path="m2186,2140l2214,2140m5443,2140l5415,2140e" filled="false" stroked="true" strokeweight=".117005pt" strokecolor="#000000">
              <v:path arrowok="t"/>
              <v:stroke dashstyle="solid"/>
            </v:shape>
            <v:line style="position:absolute" from="5332,1888" to="5443,1888" stroked="true" strokeweight=".058502pt" strokecolor="#a0a0a0">
              <v:stroke dashstyle="solid"/>
            </v:line>
            <v:line style="position:absolute" from="5443,1888" to="5415,1888" stroked="true" strokeweight=".117005pt" strokecolor="#000000">
              <v:stroke dashstyle="solid"/>
            </v:line>
            <v:shape style="position:absolute;left:2186;top:1887;width:2861;height:2" coordorigin="2186,1888" coordsize="2861,0" path="m5026,1888l5046,1888m4517,1888l4740,1888m4212,1888l4232,1888m3703,1888l3927,1888m3398,1888l3417,1888m2889,1888l3112,1888m2583,1888l2604,1888m2186,1888l2298,1888e" filled="false" stroked="true" strokeweight=".058502pt" strokecolor="#a0a0a0">
              <v:path arrowok="t"/>
              <v:stroke dashstyle="solid"/>
            </v:shape>
            <v:line style="position:absolute" from="2186,1888" to="2214,1888" stroked="true" strokeweight=".117005pt" strokecolor="#000000">
              <v:stroke dashstyle="solid"/>
            </v:line>
            <v:line style="position:absolute" from="5332,1634" to="5443,1634" stroked="true" strokeweight=".058502pt" strokecolor="#a0a0a0">
              <v:stroke dashstyle="solid"/>
            </v:line>
            <v:line style="position:absolute" from="5443,1634" to="5415,1634" stroked="true" strokeweight=".117005pt" strokecolor="#000000">
              <v:stroke dashstyle="solid"/>
            </v:line>
            <v:shape style="position:absolute;left:2186;top:1634;width:2861;height:2" coordorigin="2186,1634" coordsize="2861,0" path="m5026,1634l5046,1634m4517,1634l4740,1634m4212,1634l4232,1634m3703,1634l3927,1634m3398,1634l3417,1634m2889,1634l3112,1634m2583,1634l2604,1634m2186,1634l2298,1634e" filled="false" stroked="true" strokeweight=".058502pt" strokecolor="#a0a0a0">
              <v:path arrowok="t"/>
              <v:stroke dashstyle="solid"/>
            </v:shape>
            <v:line style="position:absolute" from="2186,1634" to="2214,1634" stroked="true" strokeweight=".117005pt" strokecolor="#000000">
              <v:stroke dashstyle="solid"/>
            </v:line>
            <v:line style="position:absolute" from="5332,1382" to="5443,1382" stroked="true" strokeweight=".058502pt" strokecolor="#a0a0a0">
              <v:stroke dashstyle="solid"/>
            </v:line>
            <v:line style="position:absolute" from="5443,1382" to="5415,1382" stroked="true" strokeweight=".117005pt" strokecolor="#000000">
              <v:stroke dashstyle="solid"/>
            </v:line>
            <v:shape style="position:absolute;left:2186;top:1381;width:2861;height:2" coordorigin="2186,1382" coordsize="2861,0" path="m5026,1382l5046,1382m4517,1382l4843,1382m4212,1382l4232,1382m3703,1382l4028,1382m3398,1382l3417,1382m2889,1382l3112,1382m2186,1382l2705,1382e" filled="false" stroked="true" strokeweight=".058502pt" strokecolor="#a0a0a0">
              <v:path arrowok="t"/>
              <v:stroke dashstyle="solid"/>
            </v:shape>
            <v:line style="position:absolute" from="2186,1382" to="2214,1382" stroked="true" strokeweight=".117005pt" strokecolor="#000000">
              <v:stroke dashstyle="solid"/>
            </v:line>
            <v:line style="position:absolute" from="4517,1129" to="5443,1129" stroked="true" strokeweight=".058502pt" strokecolor="#a0a0a0">
              <v:stroke dashstyle="solid"/>
            </v:line>
            <v:line style="position:absolute" from="5443,1129" to="5415,1129" stroked="true" strokeweight=".117005pt" strokecolor="#000000">
              <v:stroke dashstyle="solid"/>
            </v:line>
            <v:shape style="position:absolute;left:2186;top:1128;width:2148;height:2" coordorigin="2186,1129" coordsize="2148,0" path="m4212,1129l4334,1129m3703,1129l4028,1129m3398,1129l3417,1129m2186,1129l3112,1129e" filled="false" stroked="true" strokeweight=".058502pt" strokecolor="#a0a0a0">
              <v:path arrowok="t"/>
              <v:stroke dashstyle="solid"/>
            </v:shape>
            <v:line style="position:absolute" from="2186,1129" to="2214,1129" stroked="true" strokeweight=".117005pt" strokecolor="#000000">
              <v:stroke dashstyle="solid"/>
            </v:line>
            <v:line style="position:absolute" from="4517,876" to="5443,876" stroked="true" strokeweight=".058502pt" strokecolor="#a0a0a0">
              <v:stroke dashstyle="solid"/>
            </v:line>
            <v:line style="position:absolute" from="5443,876" to="5415,876" stroked="true" strokeweight=".117005pt" strokecolor="#000000">
              <v:stroke dashstyle="solid"/>
            </v:line>
            <v:shape style="position:absolute;left:2186;top:875;width:2148;height:2" coordorigin="2186,876" coordsize="2148,0" path="m4212,876l4334,876m3703,876l4028,876m3398,876l3417,876m2186,876l3214,876e" filled="false" stroked="true" strokeweight=".058502pt" strokecolor="#a0a0a0">
              <v:path arrowok="t"/>
              <v:stroke dashstyle="solid"/>
            </v:shape>
            <v:line style="position:absolute" from="2186,876" to="2214,876" stroked="true" strokeweight=".117005pt" strokecolor="#000000">
              <v:stroke dashstyle="solid"/>
            </v:line>
            <v:line style="position:absolute" from="4517,623" to="5443,623" stroked="true" strokeweight=".058502pt" strokecolor="#a0a0a0">
              <v:stroke dashstyle="solid"/>
            </v:line>
            <v:line style="position:absolute" from="5443,623" to="5415,623" stroked="true" strokeweight=".117005pt" strokecolor="#000000">
              <v:stroke dashstyle="solid"/>
            </v:line>
            <v:shape style="position:absolute;left:2186;top:622;width:2148;height:2" coordorigin="2186,623" coordsize="2148,0" path="m4212,623l4334,623m3703,623l4028,623m3398,623l3519,623m2186,623l3214,623e" filled="false" stroked="true" strokeweight=".058502pt" strokecolor="#a0a0a0">
              <v:path arrowok="t"/>
              <v:stroke dashstyle="solid"/>
            </v:shape>
            <v:line style="position:absolute" from="2186,623" to="2214,623" stroked="true" strokeweight=".117005pt" strokecolor="#000000">
              <v:stroke dashstyle="solid"/>
            </v:line>
            <v:shape style="position:absolute;left:2186;top:370;width:1814;height:2" coordorigin="2186,370" coordsize="1814,0" path="m3703,370l4000,370m2186,370l3519,370e" filled="false" stroked="true" strokeweight=".058502pt" strokecolor="#a0a0a0">
              <v:path arrowok="t"/>
              <v:stroke dashstyle="solid"/>
            </v:shape>
            <v:line style="position:absolute" from="2186,370" to="2214,370" stroked="true" strokeweight=".117005pt" strokecolor="#000000">
              <v:stroke dashstyle="solid"/>
            </v:line>
            <v:line style="position:absolute" from="5376,370" to="5443,370" stroked="true" strokeweight=".058502pt" strokecolor="#a0a0a0">
              <v:stroke dashstyle="solid"/>
            </v:line>
            <v:line style="position:absolute" from="5443,370" to="5415,370" stroked="true" strokeweight=".117005pt" strokecolor="#000000">
              <v:stroke dashstyle="solid"/>
            </v:line>
            <v:shape style="position:absolute;left:2186;top:117;width:1814;height:2" coordorigin="2186,117" coordsize="1814,0" path="m3703,117l4000,117m2186,117l3519,117e" filled="false" stroked="true" strokeweight=".058502pt" strokecolor="#a0a0a0">
              <v:path arrowok="t"/>
              <v:stroke dashstyle="solid"/>
            </v:shape>
            <v:line style="position:absolute" from="2186,117" to="2214,117" stroked="true" strokeweight=".117005pt" strokecolor="#000000">
              <v:stroke dashstyle="solid"/>
            </v:line>
            <v:line style="position:absolute" from="5376,117" to="5443,117" stroked="true" strokeweight=".058502pt" strokecolor="#a0a0a0">
              <v:stroke dashstyle="solid"/>
            </v:line>
            <v:line style="position:absolute" from="5443,117" to="5415,117" stroked="true" strokeweight=".117005pt" strokecolor="#000000">
              <v:stroke dashstyle="solid"/>
            </v:line>
            <v:line style="position:absolute" from="2186,-136" to="5443,-136" stroked="true" strokeweight=".058502pt" strokecolor="#a0a0a0">
              <v:stroke dashstyle="solid"/>
            </v:line>
            <v:shape style="position:absolute;left:21920;top:-95491;width:139180;height:97260" coordorigin="21920,-95490" coordsize="139180,97260" path="m2186,-136l2214,-136m5443,-136l5415,-136m2186,-136l2186,2140,5443,2140,5443,-136,2186,-136m4000,461l4000,-108,5376,-108,5376,461,4000,461m4000,-108l5376,-108e" filled="false" stroked="true" strokeweight=".117005pt" strokecolor="#000000">
              <v:path arrowok="t"/>
              <v:stroke dashstyle="solid"/>
            </v:shape>
            <v:line style="position:absolute" from="4067,390" to="4365,390" stroked="true" strokeweight="3.556952pt" strokecolor="#bf00ff">
              <v:stroke dashstyle="solid"/>
            </v:line>
            <v:rect style="position:absolute;left:4067;top:354;width:298;height:72" filled="false" stroked="true" strokeweight=".46802pt" strokecolor="#000000">
              <v:stroke dashstyle="solid"/>
            </v:rect>
            <v:rect style="position:absolute;left:2705;top:1345;width:184;height:795" filled="true" fillcolor="#bf00ff" stroked="false">
              <v:fill type="solid"/>
            </v:rect>
            <v:rect style="position:absolute;left:2705;top:1346;width:184;height:795" filled="false" stroked="true" strokeweight=".46802pt" strokecolor="#000000">
              <v:stroke dashstyle="solid"/>
            </v:rect>
            <v:rect style="position:absolute;left:3519;top:86;width:184;height:2055" filled="true" fillcolor="#bf00ff" stroked="false">
              <v:fill type="solid"/>
            </v:rect>
            <v:rect style="position:absolute;left:3519;top:86;width:183;height:2054" filled="false" stroked="true" strokeweight=".46802pt" strokecolor="#000000">
              <v:stroke dashstyle="solid"/>
            </v:rect>
            <v:rect style="position:absolute;left:4333;top:546;width:184;height:1594" filled="true" fillcolor="#bf00ff" stroked="false">
              <v:fill type="solid"/>
            </v:rect>
            <v:rect style="position:absolute;left:4333;top:547;width:183;height:1594" filled="false" stroked="true" strokeweight=".46802pt" strokecolor="#000000">
              <v:stroke dashstyle="solid"/>
            </v:rect>
            <v:rect style="position:absolute;left:5147;top:1173;width:184;height:967" filled="true" fillcolor="#bf00ff" stroked="false">
              <v:fill type="solid"/>
            </v:rect>
            <v:rect style="position:absolute;left:5147;top:1174;width:184;height:966" filled="false" stroked="true" strokeweight=".46802pt" strokecolor="#000000">
              <v:stroke dashstyle="solid"/>
            </v:rect>
            <v:line style="position:absolute" from="4067,248" to="4365,248" stroked="true" strokeweight="3.556952pt" strokecolor="#ff0000">
              <v:stroke dashstyle="solid"/>
            </v:line>
            <v:rect style="position:absolute;left:4067;top:212;width:298;height:72" filled="false" stroked="true" strokeweight=".46802pt" strokecolor="#000000">
              <v:stroke dashstyle="solid"/>
            </v:rect>
            <v:rect style="position:absolute;left:2603;top:1416;width:184;height:724" filled="true" fillcolor="#ff0000" stroked="false">
              <v:fill type="solid"/>
            </v:rect>
            <v:rect style="position:absolute;left:2603;top:1417;width:183;height:724" filled="false" stroked="true" strokeweight=".46802pt" strokecolor="#000000">
              <v:stroke dashstyle="solid"/>
            </v:rect>
            <v:rect style="position:absolute;left:3417;top:824;width:184;height:1316" filled="true" fillcolor="#ff0000" stroked="false">
              <v:fill type="solid"/>
            </v:rect>
            <v:rect style="position:absolute;left:3417;top:825;width:184;height:1316" filled="false" stroked="true" strokeweight=".46802pt" strokecolor="#000000">
              <v:stroke dashstyle="solid"/>
            </v:rect>
            <v:rect style="position:absolute;left:4231;top:1274;width:184;height:866" filled="true" fillcolor="#ff0000" stroked="false">
              <v:fill type="solid"/>
            </v:rect>
            <v:rect style="position:absolute;left:4231;top:1275;width:184;height:865" filled="false" stroked="true" strokeweight=".46802pt" strokecolor="#000000">
              <v:stroke dashstyle="solid"/>
            </v:rect>
            <v:rect style="position:absolute;left:5046;top:1219;width:184;height:922" filled="true" fillcolor="#ff0000" stroked="false">
              <v:fill type="solid"/>
            </v:rect>
            <v:rect style="position:absolute;left:5046;top:1219;width:183;height:921" filled="false" stroked="true" strokeweight=".46802pt" strokecolor="#000000">
              <v:stroke dashstyle="solid"/>
            </v:rect>
            <v:line style="position:absolute" from="4067,106" to="4365,106" stroked="true" strokeweight="3.556952pt" strokecolor="#00eded">
              <v:stroke dashstyle="solid"/>
            </v:line>
            <v:rect style="position:absolute;left:4067;top:70;width:298;height:72" filled="false" stroked="true" strokeweight=".46802pt" strokecolor="#000000">
              <v:stroke dashstyle="solid"/>
            </v:rect>
            <v:rect style="position:absolute;left:2399;top:1532;width:184;height:608" filled="true" fillcolor="#00eded" stroked="false">
              <v:fill type="solid"/>
            </v:rect>
            <v:rect style="position:absolute;left:2399;top:1533;width:183;height:608" filled="false" stroked="true" strokeweight=".46802pt" strokecolor="#000000">
              <v:stroke dashstyle="solid"/>
            </v:rect>
            <v:rect style="position:absolute;left:3213;top:409;width:184;height:1731" filled="true" fillcolor="#00eded" stroked="false">
              <v:fill type="solid"/>
            </v:rect>
            <v:rect style="position:absolute;left:3213;top:410;width:184;height:1730" filled="false" stroked="true" strokeweight=".46802pt" strokecolor="#000000">
              <v:stroke dashstyle="solid"/>
            </v:rect>
            <v:rect style="position:absolute;left:4028;top:586;width:184;height:1554" filled="true" fillcolor="#00eded" stroked="false">
              <v:fill type="solid"/>
            </v:rect>
            <v:rect style="position:absolute;left:4028;top:587;width:184;height:1553" filled="false" stroked="true" strokeweight=".46802pt" strokecolor="#000000">
              <v:stroke dashstyle="solid"/>
            </v:rect>
            <v:rect style="position:absolute;left:4842;top:1375;width:184;height:765" filled="true" fillcolor="#00eded" stroked="false">
              <v:fill type="solid"/>
            </v:rect>
            <v:rect style="position:absolute;left:4842;top:1376;width:183;height:764" filled="false" stroked="true" strokeweight=".46802pt" strokecolor="#000000">
              <v:stroke dashstyle="solid"/>
            </v:rect>
            <v:line style="position:absolute" from="4067,-37" to="4365,-37" stroked="true" strokeweight="3.556952pt" strokecolor="#0080ff">
              <v:stroke dashstyle="solid"/>
            </v:line>
            <v:rect style="position:absolute;left:4067;top:-73;width:298;height:72" filled="false" stroked="true" strokeweight=".46802pt" strokecolor="#000000">
              <v:stroke dashstyle="solid"/>
            </v:rect>
            <v:rect style="position:absolute;left:2297;top:1598;width:184;height:542" filled="true" fillcolor="#0080ff" stroked="false">
              <v:fill type="solid"/>
            </v:rect>
            <v:rect style="position:absolute;left:2297;top:1599;width:184;height:542" filled="false" stroked="true" strokeweight=".46802pt" strokecolor="#000000">
              <v:stroke dashstyle="solid"/>
            </v:rect>
            <v:rect style="position:absolute;left:3112;top:1052;width:184;height:1088" filled="true" fillcolor="#0080ff" stroked="false">
              <v:fill type="solid"/>
            </v:rect>
            <v:rect style="position:absolute;left:3112;top:1053;width:183;height:1088" filled="false" stroked="true" strokeweight=".46802pt" strokecolor="#000000">
              <v:stroke dashstyle="solid"/>
            </v:rect>
            <v:rect style="position:absolute;left:3926;top:1436;width:184;height:704" filled="true" fillcolor="#0080ff" stroked="false">
              <v:fill type="solid"/>
            </v:rect>
            <v:rect style="position:absolute;left:3926;top:1437;width:183;height:703" filled="false" stroked="true" strokeweight=".46802pt" strokecolor="#000000">
              <v:stroke dashstyle="solid"/>
            </v:rect>
            <v:rect style="position:absolute;left:4740;top:1426;width:184;height:714" filled="true" fillcolor="#0080ff" stroked="false">
              <v:fill type="solid"/>
            </v:rect>
            <v:rect style="position:absolute;left:4740;top:1426;width:184;height:714" filled="false" stroked="true" strokeweight=".46802pt" strokecolor="#000000">
              <v:stroke dashstyle="solid"/>
            </v:rect>
            <v:rect style="position:absolute;left:2186;top:-136;width:3257;height:2276" filled="false" stroked="true" strokeweight=".117005pt" strokecolor="#000000">
              <v:stroke dashstyle="solid"/>
            </v:rect>
            <v:shape style="position:absolute;left:2184;top:-137;width:3260;height:2282" type="#_x0000_t202" filled="false" stroked="false">
              <v:textbox inset="0,0,0,0">
                <w:txbxContent>
                  <w:p>
                    <w:pPr>
                      <w:spacing w:before="17"/>
                      <w:ind w:left="2247" w:right="0" w:firstLine="0"/>
                      <w:jc w:val="left"/>
                      <w:rPr>
                        <w:rFonts w:ascii="Helvetica"/>
                        <w:sz w:val="12"/>
                      </w:rPr>
                    </w:pPr>
                    <w:r>
                      <w:rPr>
                        <w:rFonts w:ascii="Helvetica"/>
                        <w:sz w:val="12"/>
                      </w:rPr>
                      <w:t>GASNet-EX </w:t>
                    </w:r>
                    <w:r>
                      <w:rPr>
                        <w:rFonts w:ascii="Helvetica"/>
                        <w:spacing w:val="-6"/>
                        <w:sz w:val="12"/>
                      </w:rPr>
                      <w:t>Put </w:t>
                    </w:r>
                    <w:r>
                      <w:rPr>
                        <w:rFonts w:ascii="Helvetica"/>
                        <w:sz w:val="12"/>
                      </w:rPr>
                      <w:t>MPI RMA</w:t>
                    </w:r>
                    <w:r>
                      <w:rPr>
                        <w:rFonts w:ascii="Helvetica"/>
                        <w:spacing w:val="2"/>
                        <w:sz w:val="12"/>
                      </w:rPr>
                      <w:t> </w:t>
                    </w:r>
                    <w:r>
                      <w:rPr>
                        <w:rFonts w:ascii="Helvetica"/>
                        <w:sz w:val="12"/>
                      </w:rPr>
                      <w:t>Put</w:t>
                    </w:r>
                  </w:p>
                  <w:p>
                    <w:pPr>
                      <w:spacing w:before="2"/>
                      <w:ind w:left="2247" w:right="0" w:firstLine="0"/>
                      <w:jc w:val="left"/>
                      <w:rPr>
                        <w:rFonts w:ascii="Helvetica"/>
                        <w:sz w:val="12"/>
                      </w:rPr>
                    </w:pPr>
                    <w:r>
                      <w:rPr>
                        <w:rFonts w:ascii="Helvetica"/>
                        <w:sz w:val="12"/>
                      </w:rPr>
                      <w:t>GASNet-EX </w:t>
                    </w:r>
                    <w:r>
                      <w:rPr>
                        <w:rFonts w:ascii="Helvetica"/>
                        <w:spacing w:val="-6"/>
                        <w:sz w:val="12"/>
                      </w:rPr>
                      <w:t>Get </w:t>
                    </w:r>
                    <w:r>
                      <w:rPr>
                        <w:rFonts w:ascii="Helvetica"/>
                        <w:sz w:val="12"/>
                      </w:rPr>
                      <w:t>MPI RMA</w:t>
                    </w:r>
                    <w:r>
                      <w:rPr>
                        <w:rFonts w:ascii="Helvetica"/>
                        <w:spacing w:val="2"/>
                        <w:sz w:val="12"/>
                      </w:rPr>
                      <w:t> </w:t>
                    </w:r>
                    <w:r>
                      <w:rPr>
                        <w:rFonts w:ascii="Helvetica"/>
                        <w:sz w:val="12"/>
                      </w:rPr>
                      <w:t>Get</w:t>
                    </w:r>
                  </w:p>
                </w:txbxContent>
              </v:textbox>
              <w10:wrap type="none"/>
            </v:shape>
            <w10:wrap type="none"/>
          </v:group>
        </w:pict>
      </w:r>
      <w:r>
        <w:rPr/>
        <w:pict>
          <v:group style="position:absolute;margin-left:311.195038pt;margin-top:3.292559pt;width:204.05pt;height:97.3pt;mso-position-horizontal-relative:page;mso-position-vertical-relative:paragraph;z-index:251760640" coordorigin="6224,66" coordsize="4081,1946">
            <v:line style="position:absolute" from="6257,2011" to="10272,2011" stroked="true" strokeweight=".0585pt" strokecolor="#a0a0a0">
              <v:stroke dashstyle="solid"/>
            </v:line>
            <v:shape style="position:absolute;left:17400;top:-4971;width:171600;height:1200" coordorigin="17400,-4970" coordsize="171600,1200" path="m6257,2011l6285,2011m10272,2011l10244,2011m6257,2011l6257,1983m6544,2011l6544,1997m6830,2011l6830,1983m7117,2011l7117,1997m7404,2011l7404,1983m7691,2011l7691,1997m7977,2011l7977,1983m8264,2011l8264,1997m8551,2011l8551,1983m8838,2011l8838,1997m9125,2011l9125,1983m9411,2011l9411,1997m9698,2011l9698,1983m9985,2011l9985,1997m10272,2011l10272,1983e" filled="false" stroked="true" strokeweight=".117pt" strokecolor="#000000">
              <v:path arrowok="t"/>
              <v:stroke dashstyle="solid"/>
            </v:shape>
            <v:line style="position:absolute" from="6257,1622" to="8648,1622" stroked="true" strokeweight=".0585pt" strokecolor="#a0a0a0">
              <v:stroke dashstyle="solid"/>
            </v:line>
            <v:line style="position:absolute" from="6257,1622" to="6285,1622" stroked="true" strokeweight=".117pt" strokecolor="#000000">
              <v:stroke dashstyle="solid"/>
            </v:line>
            <v:line style="position:absolute" from="10200,1622" to="10272,1622" stroked="true" strokeweight=".0585pt" strokecolor="#a0a0a0">
              <v:stroke dashstyle="solid"/>
            </v:line>
            <v:line style="position:absolute" from="10272,1622" to="10244,1622" stroked="true" strokeweight=".117pt" strokecolor="#000000">
              <v:stroke dashstyle="solid"/>
            </v:line>
            <v:line style="position:absolute" from="6257,1233" to="8648,1233" stroked="true" strokeweight=".0585pt" strokecolor="#a0a0a0">
              <v:stroke dashstyle="solid"/>
            </v:line>
            <v:line style="position:absolute" from="6257,1233" to="6285,1233" stroked="true" strokeweight=".117pt" strokecolor="#000000">
              <v:stroke dashstyle="solid"/>
            </v:line>
            <v:line style="position:absolute" from="10200,1233" to="10272,1233" stroked="true" strokeweight=".0585pt" strokecolor="#a0a0a0">
              <v:stroke dashstyle="solid"/>
            </v:line>
            <v:line style="position:absolute" from="10272,1233" to="10244,1233" stroked="true" strokeweight=".117pt" strokecolor="#000000">
              <v:stroke dashstyle="solid"/>
            </v:line>
            <v:line style="position:absolute" from="6257,844" to="10272,844" stroked="true" strokeweight=".0585pt" strokecolor="#a0a0a0">
              <v:stroke dashstyle="solid"/>
            </v:line>
            <v:shape style="position:absolute;left:17400;top:-53611;width:171600;height:2" coordorigin="17400,-53610" coordsize="171600,0" path="m6257,844l6285,844m10272,844l10244,844e" filled="false" stroked="true" strokeweight=".117pt" strokecolor="#000000">
              <v:path arrowok="t"/>
              <v:stroke dashstyle="solid"/>
            </v:shape>
            <v:line style="position:absolute" from="6257,456" to="10272,456" stroked="true" strokeweight=".0585pt" strokecolor="#a0a0a0">
              <v:stroke dashstyle="solid"/>
            </v:line>
            <v:shape style="position:absolute;left:17400;top:-70211;width:171600;height:2" coordorigin="17400,-70210" coordsize="171600,0" path="m6257,456l6285,456m10272,456l10244,456e" filled="false" stroked="true" strokeweight=".117pt" strokecolor="#000000">
              <v:path arrowok="t"/>
              <v:stroke dashstyle="solid"/>
            </v:shape>
            <v:line style="position:absolute" from="6257,67" to="10272,67" stroked="true" strokeweight=".0585pt" strokecolor="#a0a0a0">
              <v:stroke dashstyle="solid"/>
            </v:line>
            <v:shape style="position:absolute;left:17400;top:-86831;width:171600;height:83060" coordorigin="17400,-86830" coordsize="171600,83060" path="m6257,67l6285,67m10272,67l10244,67m6257,67l6257,95m6544,67l6544,81m6830,67l6830,95m7117,67l7117,81m7404,67l7404,95m7691,67l7691,81m7977,67l7977,95m8264,67l8264,81m8551,67l8551,95m8838,67l8838,81m9125,67l9125,95m9411,67l9411,81m9698,67l9698,95m9985,67l9985,81m10272,67l10272,95m6257,67l6257,2011,10272,2011,10272,67,6257,67m8648,1983l8648,1215,10200,1215,10200,1983,8648,1983e" filled="false" stroked="true" strokeweight=".117pt" strokecolor="#000000">
              <v:path arrowok="t"/>
              <v:stroke dashstyle="solid"/>
            </v:shape>
            <v:line style="position:absolute" from="8648,1214" to="10200,1214" stroked="true" strokeweight=".058502pt" strokecolor="#000000">
              <v:stroke dashstyle="solid"/>
            </v:line>
            <v:shape style="position:absolute;left:6256;top:216;width:4016;height:1760" coordorigin="6257,216" coordsize="4016,1760" path="m6257,1976l6544,1940,6830,1870,7117,1730,7404,1449,7691,886,7977,233,8264,221,8551,221,8838,218,9125,217,9411,217,9698,217,9985,216,10272,216e" filled="false" stroked="true" strokeweight=".468pt" strokecolor="#0080ff">
              <v:path arrowok="t"/>
              <v:stroke dashstyle="solid"/>
            </v:shape>
            <v:shape style="position:absolute;left:-20;top:13909;width:40;height:40" coordorigin="-20,13910" coordsize="40,40" path="m6229,2004l6285,1947m6285,2004l6229,1947e" filled="false" stroked="true" strokeweight=".467953pt" strokecolor="#0080ff">
              <v:path arrowok="t"/>
              <v:stroke dashstyle="solid"/>
            </v:shape>
            <v:shape style="position:absolute;left:-20;top:13909;width:40;height:40" coordorigin="-20,13910" coordsize="40,40" path="m6515,1969l6572,1912m6572,1969l6515,1912e" filled="false" stroked="true" strokeweight=".467953pt" strokecolor="#0080ff">
              <v:path arrowok="t"/>
              <v:stroke dashstyle="solid"/>
            </v:shape>
            <v:shape style="position:absolute;left:-20;top:13909;width:40;height:40" coordorigin="-20,13910" coordsize="40,40" path="m6802,1898l6859,1842m6859,1898l6802,1842e" filled="false" stroked="true" strokeweight=".467953pt" strokecolor="#0080ff">
              <v:path arrowok="t"/>
              <v:stroke dashstyle="solid"/>
            </v:shape>
            <v:shape style="position:absolute;left:-20;top:13909;width:40;height:40" coordorigin="-20,13910" coordsize="40,40" path="m7089,1758l7145,1702m7145,1758l7089,1702e" filled="false" stroked="true" strokeweight=".467953pt" strokecolor="#0080ff">
              <v:path arrowok="t"/>
              <v:stroke dashstyle="solid"/>
            </v:shape>
            <v:shape style="position:absolute;left:-20;top:13909;width:40;height:40" coordorigin="-20,13910" coordsize="40,40" path="m7376,1477l7432,1421m7432,1477l7376,1421e" filled="false" stroked="true" strokeweight=".467953pt" strokecolor="#0080ff">
              <v:path arrowok="t"/>
              <v:stroke dashstyle="solid"/>
            </v:shape>
            <v:shape style="position:absolute;left:-20;top:13909;width:40;height:40" coordorigin="-20,13910" coordsize="40,40" path="m7663,914l7719,858m7719,914l7663,858e" filled="false" stroked="true" strokeweight=".467953pt" strokecolor="#0080ff">
              <v:path arrowok="t"/>
              <v:stroke dashstyle="solid"/>
            </v:shape>
            <v:shape style="position:absolute;left:-20;top:13909;width:40;height:40" coordorigin="-20,13910" coordsize="40,40" path="m7949,261l8006,205m8006,261l7949,205e" filled="false" stroked="true" strokeweight=".467953pt" strokecolor="#0080ff">
              <v:path arrowok="t"/>
              <v:stroke dashstyle="solid"/>
            </v:shape>
            <v:shape style="position:absolute;left:-20;top:13909;width:40;height:40" coordorigin="-20,13910" coordsize="40,40" path="m8236,250l8292,193m8292,250l8236,193e" filled="false" stroked="true" strokeweight=".467953pt" strokecolor="#0080ff">
              <v:path arrowok="t"/>
              <v:stroke dashstyle="solid"/>
            </v:shape>
            <v:shape style="position:absolute;left:-20;top:13909;width:40;height:40" coordorigin="-20,13910" coordsize="40,40" path="m8523,249l8579,193m8579,249l8523,193e" filled="false" stroked="true" strokeweight=".467953pt" strokecolor="#0080ff">
              <v:path arrowok="t"/>
              <v:stroke dashstyle="solid"/>
            </v:shape>
            <v:shape style="position:absolute;left:-20;top:13909;width:40;height:40" coordorigin="-20,13910" coordsize="40,40" path="m8810,246l8866,190m8866,246l8810,190e" filled="false" stroked="true" strokeweight=".467953pt" strokecolor="#0080ff">
              <v:path arrowok="t"/>
              <v:stroke dashstyle="solid"/>
            </v:shape>
            <v:shape style="position:absolute;left:-20;top:13909;width:40;height:40" coordorigin="-20,13910" coordsize="40,40" path="m9097,245l9153,189m9153,245l9097,189e" filled="false" stroked="true" strokeweight=".467953pt" strokecolor="#0080ff">
              <v:path arrowok="t"/>
              <v:stroke dashstyle="solid"/>
            </v:shape>
            <v:shape style="position:absolute;left:-20;top:13909;width:40;height:40" coordorigin="-20,13910" coordsize="40,40" path="m9383,245l9440,189m9440,245l9383,189e" filled="false" stroked="true" strokeweight=".467953pt" strokecolor="#0080ff">
              <v:path arrowok="t"/>
              <v:stroke dashstyle="solid"/>
            </v:shape>
            <v:shape style="position:absolute;left:-20;top:13909;width:40;height:40" coordorigin="-20,13910" coordsize="40,40" path="m9670,245l9726,189m9726,245l9670,189e" filled="false" stroked="true" strokeweight=".467953pt" strokecolor="#0080ff">
              <v:path arrowok="t"/>
              <v:stroke dashstyle="solid"/>
            </v:shape>
            <v:shape style="position:absolute;left:-20;top:13909;width:40;height:40" coordorigin="-20,13910" coordsize="40,40" path="m9957,244l10013,188m10013,244l9957,188e" filled="false" stroked="true" strokeweight=".467953pt" strokecolor="#0080ff">
              <v:path arrowok="t"/>
              <v:stroke dashstyle="solid"/>
            </v:shape>
            <v:shape style="position:absolute;left:-20;top:13909;width:40;height:40" coordorigin="-20,13910" coordsize="40,40" path="m10244,244l10300,188m10300,244l10244,188e" filled="false" stroked="true" strokeweight=".467953pt" strokecolor="#0080ff">
              <v:path arrowok="t"/>
              <v:stroke dashstyle="solid"/>
            </v:shape>
            <v:shape style="position:absolute;left:6256;top:222;width:4016;height:1746" coordorigin="6257,223" coordsize="4016,1746" path="m6257,1969l6544,1926,6830,1843,7117,1743,7404,1502,7691,1304,7977,711,8264,285,8551,239,8838,235,9125,229,9411,227,9698,225,9985,224,10272,223e" filled="false" stroked="true" strokeweight=".468pt" strokecolor="#00eded">
              <v:path arrowok="t"/>
              <v:stroke dashstyle="solid"/>
            </v:shape>
            <v:shape style="position:absolute;left:6228;top:1940;width:57;height:57" coordorigin="6229,1940" coordsize="57,57" path="m6285,1969l6285,1953,6272,1940,6257,1940,6241,1940,6229,1953,6229,1969,6229,1984,6241,1997,6257,1997,6272,1997,6285,1984,6285,1969xe" filled="false" stroked="true" strokeweight=".467953pt" strokecolor="#00eded">
              <v:path arrowok="t"/>
              <v:stroke dashstyle="solid"/>
            </v:shape>
            <v:line style="position:absolute" from="6257,1969" to="6257,1969" stroked="true" strokeweight=".467953pt" strokecolor="#00eded">
              <v:stroke dashstyle="solid"/>
            </v:line>
            <v:shape style="position:absolute;left:6515;top:1898;width:57;height:57" coordorigin="6515,1898" coordsize="57,57" path="m6572,1926l6572,1911,6559,1898,6544,1898,6528,1898,6515,1911,6515,1926,6515,1942,6528,1954,6544,1954,6559,1954,6572,1942,6572,1926xe" filled="false" stroked="true" strokeweight=".467953pt" strokecolor="#00eded">
              <v:path arrowok="t"/>
              <v:stroke dashstyle="solid"/>
            </v:shape>
            <v:line style="position:absolute" from="6544,1926" to="6544,1926" stroked="true" strokeweight=".467953pt" strokecolor="#00eded">
              <v:stroke dashstyle="solid"/>
            </v:line>
            <v:shape style="position:absolute;left:6802;top:1814;width:57;height:57" coordorigin="6802,1815" coordsize="57,57" path="m6859,1843l6859,1827,6846,1815,6830,1815,6815,1815,6802,1827,6802,1843,6802,1858,6815,1871,6830,1871,6846,1871,6859,1858,6859,1843xe" filled="false" stroked="true" strokeweight=".467953pt" strokecolor="#00eded">
              <v:path arrowok="t"/>
              <v:stroke dashstyle="solid"/>
            </v:shape>
            <v:line style="position:absolute" from="6830,1843" to="6830,1843" stroked="true" strokeweight=".467953pt" strokecolor="#00eded">
              <v:stroke dashstyle="solid"/>
            </v:line>
            <v:shape style="position:absolute;left:7089;top:1715;width:57;height:57" coordorigin="7089,1715" coordsize="57,57" path="m7145,1743l7145,1728,7133,1715,7117,1715,7102,1715,7089,1728,7089,1743,7089,1759,7102,1771,7117,1771,7133,1771,7145,1759,7145,1743xe" filled="false" stroked="true" strokeweight=".467953pt" strokecolor="#00eded">
              <v:path arrowok="t"/>
              <v:stroke dashstyle="solid"/>
            </v:shape>
            <v:line style="position:absolute" from="7117,1743" to="7117,1743" stroked="true" strokeweight=".467953pt" strokecolor="#00eded">
              <v:stroke dashstyle="solid"/>
            </v:line>
            <v:shape style="position:absolute;left:7375;top:1473;width:57;height:57" coordorigin="7376,1474" coordsize="57,57" path="m7432,1502l7432,1486,7419,1474,7404,1474,7388,1474,7376,1486,7376,1502,7376,1517,7388,1530,7404,1530,7419,1530,7432,1517,7432,1502xe" filled="false" stroked="true" strokeweight=".467953pt" strokecolor="#00eded">
              <v:path arrowok="t"/>
              <v:stroke dashstyle="solid"/>
            </v:shape>
            <v:line style="position:absolute" from="7404,1502" to="7404,1502" stroked="true" strokeweight=".467953pt" strokecolor="#00eded">
              <v:stroke dashstyle="solid"/>
            </v:line>
            <v:shape style="position:absolute;left:7662;top:1276;width:57;height:57" coordorigin="7663,1276" coordsize="57,57" path="m7719,1304l7719,1289,7706,1276,7691,1276,7675,1276,7663,1289,7663,1304,7663,1320,7675,1332,7691,1332,7706,1332,7719,1320,7719,1304xe" filled="false" stroked="true" strokeweight=".467953pt" strokecolor="#00eded">
              <v:path arrowok="t"/>
              <v:stroke dashstyle="solid"/>
            </v:shape>
            <v:line style="position:absolute" from="7691,1304" to="7691,1304" stroked="true" strokeweight=".467953pt" strokecolor="#00eded">
              <v:stroke dashstyle="solid"/>
            </v:line>
            <v:shape style="position:absolute;left:7949;top:683;width:57;height:57" coordorigin="7949,683" coordsize="57,57" path="m8006,711l8006,696,7993,683,7977,683,7962,683,7949,696,7949,711,7949,727,7962,740,7977,740,7993,740,8006,727,8006,711xe" filled="false" stroked="true" strokeweight=".467953pt" strokecolor="#00eded">
              <v:path arrowok="t"/>
              <v:stroke dashstyle="solid"/>
            </v:shape>
            <v:line style="position:absolute" from="7977,711" to="7977,711" stroked="true" strokeweight=".467953pt" strokecolor="#00eded">
              <v:stroke dashstyle="solid"/>
            </v:line>
            <v:shape style="position:absolute;left:8236;top:256;width:57;height:57" coordorigin="8236,257" coordsize="57,57" path="m8292,285l8292,269,8280,257,8264,257,8249,257,8236,269,8236,285,8236,300,8249,313,8264,313,8280,313,8292,300,8292,285xe" filled="false" stroked="true" strokeweight=".467953pt" strokecolor="#00eded">
              <v:path arrowok="t"/>
              <v:stroke dashstyle="solid"/>
            </v:shape>
            <v:line style="position:absolute" from="8264,285" to="8264,285" stroked="true" strokeweight=".467953pt" strokecolor="#00eded">
              <v:stroke dashstyle="solid"/>
            </v:line>
            <v:shape style="position:absolute;left:8523;top:210;width:57;height:57" coordorigin="8523,211" coordsize="57,57" path="m8579,239l8579,223,8567,211,8551,211,8536,211,8523,223,8523,239,8523,254,8536,267,8551,267,8567,267,8579,254,8579,239xe" filled="false" stroked="true" strokeweight=".467953pt" strokecolor="#00eded">
              <v:path arrowok="t"/>
              <v:stroke dashstyle="solid"/>
            </v:shape>
            <v:line style="position:absolute" from="8551,239" to="8551,239" stroked="true" strokeweight=".467953pt" strokecolor="#00eded">
              <v:stroke dashstyle="solid"/>
            </v:line>
            <v:shape style="position:absolute;left:8810;top:206;width:57;height:57" coordorigin="8810,206" coordsize="57,57" path="m8866,235l8866,219,8854,206,8838,206,8823,206,8810,219,8810,235,8810,250,8823,263,8838,263,8854,263,8866,250,8866,235xe" filled="false" stroked="true" strokeweight=".467953pt" strokecolor="#00eded">
              <v:path arrowok="t"/>
              <v:stroke dashstyle="solid"/>
            </v:shape>
            <v:line style="position:absolute" from="8838,235" to="8838,235" stroked="true" strokeweight=".467953pt" strokecolor="#00eded">
              <v:stroke dashstyle="solid"/>
            </v:line>
            <v:shape style="position:absolute;left:9096;top:201;width:57;height:57" coordorigin="9097,201" coordsize="57,57" path="m9153,229l9153,214,9141,201,9125,201,9110,201,9097,214,9097,229,9097,245,9110,257,9125,257,9141,257,9153,245,9153,229xe" filled="false" stroked="true" strokeweight=".467953pt" strokecolor="#00eded">
              <v:path arrowok="t"/>
              <v:stroke dashstyle="solid"/>
            </v:shape>
            <v:line style="position:absolute" from="9125,229" to="9125,229" stroked="true" strokeweight=".467953pt" strokecolor="#00eded">
              <v:stroke dashstyle="solid"/>
            </v:line>
            <v:shape style="position:absolute;left:9383;top:199;width:57;height:57" coordorigin="9383,199" coordsize="57,57" path="m9440,227l9440,212,9427,199,9411,199,9396,199,9383,212,9383,227,9383,243,9396,255,9411,255,9427,255,9440,243,9440,227xe" filled="false" stroked="true" strokeweight=".467953pt" strokecolor="#00eded">
              <v:path arrowok="t"/>
              <v:stroke dashstyle="solid"/>
            </v:shape>
            <v:line style="position:absolute" from="9411,227" to="9411,227" stroked="true" strokeweight=".467953pt" strokecolor="#00eded">
              <v:stroke dashstyle="solid"/>
            </v:line>
            <v:shape style="position:absolute;left:9670;top:197;width:57;height:57" coordorigin="9670,197" coordsize="57,57" path="m9726,225l9726,210,9714,197,9698,197,9683,197,9670,210,9670,225,9670,241,9683,253,9698,253,9714,253,9726,241,9726,225xe" filled="false" stroked="true" strokeweight=".467953pt" strokecolor="#00eded">
              <v:path arrowok="t"/>
              <v:stroke dashstyle="solid"/>
            </v:shape>
            <v:line style="position:absolute" from="9698,225" to="9698,225" stroked="true" strokeweight=".467953pt" strokecolor="#00eded">
              <v:stroke dashstyle="solid"/>
            </v:line>
            <v:shape style="position:absolute;left:9957;top:195;width:57;height:57" coordorigin="9957,196" coordsize="57,57" path="m10013,224l10013,208,10001,196,9985,196,9970,196,9957,208,9957,224,9957,239,9970,252,9985,252,10001,252,10013,239,10013,224xe" filled="false" stroked="true" strokeweight=".467953pt" strokecolor="#00eded">
              <v:path arrowok="t"/>
              <v:stroke dashstyle="solid"/>
            </v:shape>
            <v:line style="position:absolute" from="9985,224" to="9985,224" stroked="true" strokeweight=".467953pt" strokecolor="#00eded">
              <v:stroke dashstyle="solid"/>
            </v:line>
            <v:shape style="position:absolute;left:10244;top:194;width:57;height:57" coordorigin="10244,195" coordsize="57,57" path="m10300,223l10300,207,10288,195,10272,195,10257,195,10244,207,10244,223,10244,238,10257,251,10272,251,10288,251,10300,238,10300,223xe" filled="false" stroked="true" strokeweight=".467953pt" strokecolor="#00eded">
              <v:path arrowok="t"/>
              <v:stroke dashstyle="solid"/>
            </v:shape>
            <v:line style="position:absolute" from="10272,223" to="10272,223" stroked="true" strokeweight=".467953pt" strokecolor="#00eded">
              <v:stroke dashstyle="solid"/>
            </v:line>
            <v:shape style="position:absolute;left:6256;top:216;width:4016;height:1760" coordorigin="6257,216" coordsize="4016,1760" path="m6257,1976l6544,1942,6830,1873,7117,1737,7404,1466,7691,923,7977,251,8264,220,8551,217,8838,217,9125,217,9411,216,9698,216,9985,216,10272,216e" filled="false" stroked="true" strokeweight=".468pt" strokecolor="#ff0000">
              <v:path arrowok="t"/>
              <v:stroke dashstyle="longdash"/>
            </v:shape>
            <v:shape style="position:absolute;left:-20;top:13909;width:40;height:40" coordorigin="-20,13910" coordsize="40,40" path="m6229,2004l6285,1948m6285,2004l6229,1948e" filled="false" stroked="true" strokeweight=".467953pt" strokecolor="#ff0000">
              <v:path arrowok="t"/>
              <v:stroke dashstyle="longdash"/>
            </v:shape>
            <v:shape style="position:absolute;left:-20;top:13909;width:40;height:40" coordorigin="-20,13910" coordsize="40,40" path="m6515,1970l6572,1914m6572,1970l6515,1914e" filled="false" stroked="true" strokeweight=".467953pt" strokecolor="#ff0000">
              <v:path arrowok="t"/>
              <v:stroke dashstyle="longdash"/>
            </v:shape>
            <v:shape style="position:absolute;left:-20;top:13909;width:40;height:40" coordorigin="-20,13910" coordsize="40,40" path="m6802,1901l6859,1844m6859,1901l6802,1844e" filled="false" stroked="true" strokeweight=".467953pt" strokecolor="#ff0000">
              <v:path arrowok="t"/>
              <v:stroke dashstyle="longdash"/>
            </v:shape>
            <v:shape style="position:absolute;left:-20;top:13909;width:40;height:40" coordorigin="-20,13910" coordsize="40,40" path="m7089,1765l7145,1709m7145,1765l7089,1709e" filled="false" stroked="true" strokeweight=".467953pt" strokecolor="#ff0000">
              <v:path arrowok="t"/>
              <v:stroke dashstyle="longdash"/>
            </v:shape>
            <v:shape style="position:absolute;left:-20;top:13909;width:40;height:40" coordorigin="-20,13910" coordsize="40,40" path="m7376,1494l7432,1438m7432,1494l7376,1438e" filled="false" stroked="true" strokeweight=".467953pt" strokecolor="#ff0000">
              <v:path arrowok="t"/>
              <v:stroke dashstyle="longdash"/>
            </v:shape>
            <v:shape style="position:absolute;left:-20;top:13909;width:40;height:40" coordorigin="-20,13910" coordsize="40,40" path="m7663,951l7719,894m7719,951l7663,894e" filled="false" stroked="true" strokeweight=".467953pt" strokecolor="#ff0000">
              <v:path arrowok="t"/>
              <v:stroke dashstyle="longdash"/>
            </v:shape>
            <v:shape style="position:absolute;left:-20;top:13909;width:40;height:40" coordorigin="-20,13910" coordsize="40,40" path="m7949,279l8006,223m8006,279l7949,223e" filled="false" stroked="true" strokeweight=".467953pt" strokecolor="#ff0000">
              <v:path arrowok="t"/>
              <v:stroke dashstyle="longdash"/>
            </v:shape>
            <v:shape style="position:absolute;left:-20;top:13909;width:40;height:40" coordorigin="-20,13910" coordsize="40,40" path="m8236,248l8292,192m8292,248l8236,192e" filled="false" stroked="true" strokeweight=".467953pt" strokecolor="#ff0000">
              <v:path arrowok="t"/>
              <v:stroke dashstyle="longdash"/>
            </v:shape>
            <v:shape style="position:absolute;left:-20;top:13909;width:40;height:40" coordorigin="-20,13910" coordsize="40,40" path="m8523,245l8579,189m8579,245l8523,189e" filled="false" stroked="true" strokeweight=".467953pt" strokecolor="#ff0000">
              <v:path arrowok="t"/>
              <v:stroke dashstyle="longdash"/>
            </v:shape>
            <v:shape style="position:absolute;left:-20;top:13909;width:40;height:40" coordorigin="-20,13910" coordsize="40,40" path="m8810,245l8866,189m8866,245l8810,189e" filled="false" stroked="true" strokeweight=".467953pt" strokecolor="#ff0000">
              <v:path arrowok="t"/>
              <v:stroke dashstyle="longdash"/>
            </v:shape>
            <v:shape style="position:absolute;left:-20;top:13909;width:40;height:40" coordorigin="-20,13910" coordsize="40,40" path="m9097,245l9153,189m9153,245l9097,189e" filled="false" stroked="true" strokeweight=".467953pt" strokecolor="#ff0000">
              <v:path arrowok="t"/>
              <v:stroke dashstyle="longdash"/>
            </v:shape>
            <v:shape style="position:absolute;left:-20;top:13909;width:40;height:40" coordorigin="-20,13910" coordsize="40,40" path="m9383,244l9440,188m9440,244l9383,188e" filled="false" stroked="true" strokeweight=".467953pt" strokecolor="#ff0000">
              <v:path arrowok="t"/>
              <v:stroke dashstyle="longdash"/>
            </v:shape>
            <v:shape style="position:absolute;left:-20;top:13909;width:40;height:40" coordorigin="-20,13910" coordsize="40,40" path="m9670,244l9726,188m9726,244l9670,188e" filled="false" stroked="true" strokeweight=".467953pt" strokecolor="#ff0000">
              <v:path arrowok="t"/>
              <v:stroke dashstyle="longdash"/>
            </v:shape>
            <v:shape style="position:absolute;left:-20;top:13909;width:40;height:40" coordorigin="-20,13910" coordsize="40,40" path="m9957,244l10013,188m10013,244l9957,188e" filled="false" stroked="true" strokeweight=".467953pt" strokecolor="#ff0000">
              <v:path arrowok="t"/>
              <v:stroke dashstyle="longdash"/>
            </v:shape>
            <v:shape style="position:absolute;left:-20;top:13909;width:40;height:40" coordorigin="-20,13910" coordsize="40,40" path="m10244,244l10300,188m10300,244l10244,188e" filled="false" stroked="true" strokeweight=".467953pt" strokecolor="#ff0000">
              <v:path arrowok="t"/>
              <v:stroke dashstyle="longdash"/>
            </v:shape>
            <v:shape style="position:absolute;left:6256;top:216;width:4016;height:1756" coordorigin="6257,216" coordsize="4016,1756" path="m6257,1972l6544,1933,6830,1856,7117,1767,7404,1530,7691,1325,7977,803,8264,331,8551,228,8838,223,9125,219,9411,218,9698,217,9985,217,10272,216e" filled="false" stroked="true" strokeweight=".468pt" strokecolor="#bf00ff">
              <v:path arrowok="t"/>
              <v:stroke dashstyle="longdash"/>
            </v:shape>
            <v:shape style="position:absolute;left:6228;top:1943;width:57;height:57" coordorigin="6229,1944" coordsize="57,57" path="m6285,1972l6285,1956,6272,1944,6257,1944,6241,1944,6229,1956,6229,1972,6229,1987,6241,2000,6257,2000,6272,2000,6285,1987,6285,1972xe" filled="false" stroked="true" strokeweight=".467953pt" strokecolor="#bf00ff">
              <v:path arrowok="t"/>
              <v:stroke dashstyle="longdash"/>
            </v:shape>
            <v:line style="position:absolute" from="6257,1972" to="6257,1972" stroked="true" strokeweight=".467953pt" strokecolor="#bf00ff">
              <v:stroke dashstyle="longdash"/>
            </v:line>
            <v:shape style="position:absolute;left:6515;top:1904;width:57;height:57" coordorigin="6515,1905" coordsize="57,57" path="m6572,1933l6572,1917,6559,1905,6544,1905,6528,1905,6515,1917,6515,1933,6515,1948,6528,1961,6544,1961,6559,1961,6572,1948,6572,1933xe" filled="false" stroked="true" strokeweight=".467953pt" strokecolor="#bf00ff">
              <v:path arrowok="t"/>
              <v:stroke dashstyle="longdash"/>
            </v:shape>
            <v:line style="position:absolute" from="6544,1933" to="6544,1933" stroked="true" strokeweight=".467953pt" strokecolor="#bf00ff">
              <v:stroke dashstyle="longdash"/>
            </v:line>
            <v:shape style="position:absolute;left:6802;top:1827;width:57;height:57" coordorigin="6802,1828" coordsize="57,57" path="m6859,1856l6859,1840,6846,1828,6830,1828,6815,1828,6802,1840,6802,1856,6802,1871,6815,1884,6830,1884,6846,1884,6859,1871,6859,1856xe" filled="false" stroked="true" strokeweight=".467953pt" strokecolor="#bf00ff">
              <v:path arrowok="t"/>
              <v:stroke dashstyle="longdash"/>
            </v:shape>
            <v:line style="position:absolute" from="6830,1856" to="6830,1856" stroked="true" strokeweight=".467953pt" strokecolor="#bf00ff">
              <v:stroke dashstyle="longdash"/>
            </v:line>
            <v:shape style="position:absolute;left:7089;top:1739;width:57;height:57" coordorigin="7089,1739" coordsize="57,57" path="m7145,1767l7145,1752,7133,1739,7117,1739,7102,1739,7089,1752,7089,1767,7089,1783,7102,1795,7117,1795,7133,1795,7145,1783,7145,1767xe" filled="false" stroked="true" strokeweight=".467953pt" strokecolor="#bf00ff">
              <v:path arrowok="t"/>
              <v:stroke dashstyle="longdash"/>
            </v:shape>
            <v:line style="position:absolute" from="7117,1767" to="7117,1767" stroked="true" strokeweight=".467953pt" strokecolor="#bf00ff">
              <v:stroke dashstyle="longdash"/>
            </v:line>
            <v:shape style="position:absolute;left:7375;top:1502;width:57;height:57" coordorigin="7376,1502" coordsize="57,57" path="m7432,1530l7432,1515,7419,1502,7404,1502,7388,1502,7376,1515,7376,1530,7376,1546,7388,1559,7404,1559,7419,1559,7432,1546,7432,1530xe" filled="false" stroked="true" strokeweight=".467953pt" strokecolor="#bf00ff">
              <v:path arrowok="t"/>
              <v:stroke dashstyle="longdash"/>
            </v:shape>
            <v:line style="position:absolute" from="7404,1530" to="7404,1530" stroked="true" strokeweight=".467953pt" strokecolor="#bf00ff">
              <v:stroke dashstyle="longdash"/>
            </v:line>
            <v:shape style="position:absolute;left:7662;top:1297;width:57;height:57" coordorigin="7663,1297" coordsize="57,57" path="m7719,1325l7719,1310,7706,1297,7691,1297,7675,1297,7663,1310,7663,1325,7663,1341,7675,1354,7691,1354,7706,1354,7719,1341,7719,1325xe" filled="false" stroked="true" strokeweight=".467953pt" strokecolor="#bf00ff">
              <v:path arrowok="t"/>
              <v:stroke dashstyle="longdash"/>
            </v:shape>
            <v:line style="position:absolute" from="7691,1325" to="7691,1325" stroked="true" strokeweight=".467953pt" strokecolor="#bf00ff">
              <v:stroke dashstyle="longdash"/>
            </v:line>
            <v:shape style="position:absolute;left:7949;top:774;width:57;height:57" coordorigin="7949,775" coordsize="57,57" path="m8006,803l8006,787,7993,775,7977,775,7962,775,7949,787,7949,803,7949,818,7962,831,7977,831,7993,831,8006,818,8006,803xe" filled="false" stroked="true" strokeweight=".467953pt" strokecolor="#bf00ff">
              <v:path arrowok="t"/>
              <v:stroke dashstyle="longdash"/>
            </v:shape>
            <v:line style="position:absolute" from="7977,803" to="7977,803" stroked="true" strokeweight=".467953pt" strokecolor="#bf00ff">
              <v:stroke dashstyle="longdash"/>
            </v:line>
            <v:shape style="position:absolute;left:8236;top:302;width:57;height:57" coordorigin="8236,302" coordsize="57,57" path="m8292,331l8292,315,8280,302,8264,302,8249,302,8236,315,8236,331,8236,346,8249,359,8264,359,8280,359,8292,346,8292,331xe" filled="false" stroked="true" strokeweight=".467953pt" strokecolor="#bf00ff">
              <v:path arrowok="t"/>
              <v:stroke dashstyle="longdash"/>
            </v:shape>
            <v:line style="position:absolute" from="8264,331" to="8264,331" stroked="true" strokeweight=".467953pt" strokecolor="#bf00ff">
              <v:stroke dashstyle="longdash"/>
            </v:line>
            <v:shape style="position:absolute;left:8523;top:200;width:57;height:57" coordorigin="8523,200" coordsize="57,57" path="m8579,228l8579,213,8567,200,8551,200,8536,200,8523,213,8523,228,8523,244,8536,257,8551,257,8567,257,8579,244,8579,228xe" filled="false" stroked="true" strokeweight=".467953pt" strokecolor="#bf00ff">
              <v:path arrowok="t"/>
              <v:stroke dashstyle="longdash"/>
            </v:shape>
            <v:line style="position:absolute" from="8551,228" to="8551,228" stroked="true" strokeweight=".467953pt" strokecolor="#bf00ff">
              <v:stroke dashstyle="longdash"/>
            </v:line>
            <v:shape style="position:absolute;left:8810;top:194;width:57;height:57" coordorigin="8810,195" coordsize="57,57" path="m8866,223l8866,207,8854,195,8838,195,8823,195,8810,207,8810,223,8810,238,8823,251,8838,251,8854,251,8866,238,8866,223xe" filled="false" stroked="true" strokeweight=".467953pt" strokecolor="#bf00ff">
              <v:path arrowok="t"/>
              <v:stroke dashstyle="longdash"/>
            </v:shape>
            <v:line style="position:absolute" from="8838,223" to="8838,223" stroked="true" strokeweight=".467953pt" strokecolor="#bf00ff">
              <v:stroke dashstyle="longdash"/>
            </v:line>
            <v:shape style="position:absolute;left:9096;top:191;width:57;height:57" coordorigin="9097,191" coordsize="57,57" path="m9153,219l9153,204,9141,191,9125,191,9110,191,9097,204,9097,219,9097,235,9110,247,9125,247,9141,247,9153,235,9153,219xe" filled="false" stroked="true" strokeweight=".467953pt" strokecolor="#bf00ff">
              <v:path arrowok="t"/>
              <v:stroke dashstyle="longdash"/>
            </v:shape>
            <v:line style="position:absolute" from="9125,219" to="9125,219" stroked="true" strokeweight=".467953pt" strokecolor="#bf00ff">
              <v:stroke dashstyle="longdash"/>
            </v:line>
            <v:shape style="position:absolute;left:9383;top:189;width:57;height:57" coordorigin="9383,190" coordsize="57,57" path="m9440,218l9440,202,9427,190,9411,190,9396,190,9383,202,9383,218,9383,233,9396,246,9411,246,9427,246,9440,233,9440,218xe" filled="false" stroked="true" strokeweight=".467953pt" strokecolor="#bf00ff">
              <v:path arrowok="t"/>
              <v:stroke dashstyle="longdash"/>
            </v:shape>
            <v:line style="position:absolute" from="9411,218" to="9411,218" stroked="true" strokeweight=".467953pt" strokecolor="#bf00ff">
              <v:stroke dashstyle="longdash"/>
            </v:line>
            <v:shape style="position:absolute;left:9670;top:189;width:57;height:57" coordorigin="9670,189" coordsize="57,57" path="m9726,217l9726,202,9714,189,9698,189,9683,189,9670,202,9670,217,9670,233,9683,245,9698,245,9714,245,9726,233,9726,217xe" filled="false" stroked="true" strokeweight=".467953pt" strokecolor="#bf00ff">
              <v:path arrowok="t"/>
              <v:stroke dashstyle="longdash"/>
            </v:shape>
            <v:line style="position:absolute" from="9698,217" to="9698,217" stroked="true" strokeweight=".467953pt" strokecolor="#bf00ff">
              <v:stroke dashstyle="longdash"/>
            </v:line>
            <v:shape style="position:absolute;left:9957;top:188;width:57;height:57" coordorigin="9957,189" coordsize="57,57" path="m10013,217l10013,201,10001,189,9985,189,9970,189,9957,201,9957,217,9957,232,9970,245,9985,245,10001,245,10013,232,10013,217xe" filled="false" stroked="true" strokeweight=".467953pt" strokecolor="#bf00ff">
              <v:path arrowok="t"/>
              <v:stroke dashstyle="longdash"/>
            </v:shape>
            <v:line style="position:absolute" from="9985,217" to="9985,217" stroked="true" strokeweight=".467953pt" strokecolor="#bf00ff">
              <v:stroke dashstyle="longdash"/>
            </v:line>
            <v:shape style="position:absolute;left:10244;top:188;width:57;height:57" coordorigin="10244,188" coordsize="57,57" path="m10300,216l10300,201,10288,188,10272,188,10257,188,10244,201,10244,216,10244,232,10257,244,10272,244,10288,244,10300,232,10300,216xe" filled="false" stroked="true" strokeweight=".467953pt" strokecolor="#bf00ff">
              <v:path arrowok="t"/>
              <v:stroke dashstyle="longdash"/>
            </v:shape>
            <v:line style="position:absolute" from="10272,216" to="10272,216" stroked="true" strokeweight=".467953pt" strokecolor="#bf00ff">
              <v:stroke dashstyle="longdash"/>
            </v:line>
            <v:shape style="position:absolute;left:6256;top:218;width:4016;height:1738" coordorigin="6257,219" coordsize="4016,1738" path="m6257,1956l6544,1907,6830,1829,7117,1728,7404,1592,7691,1457,7977,1384,8264,1286,8551,1218,8838,290,9125,254,9411,235,9698,226,9985,221,10272,219e" filled="false" stroked="true" strokeweight=".468pt" strokecolor="#00bf00">
              <v:path arrowok="t"/>
              <v:stroke dashstyle="longdash"/>
            </v:shape>
            <v:shape style="position:absolute;left:-20;top:13909;width:40;height:40" coordorigin="-20,13910" coordsize="40,40" path="m6229,1956l6285,1956m6257,1984l6257,1928e" filled="false" stroked="true" strokeweight=".467953pt" strokecolor="#00bf00">
              <v:path arrowok="t"/>
              <v:stroke dashstyle="longdash"/>
            </v:shape>
            <v:shape style="position:absolute;left:-20;top:13909;width:40;height:40" coordorigin="-20,13910" coordsize="40,40" path="m6515,1907l6572,1907m6544,1935l6544,1879e" filled="false" stroked="true" strokeweight=".467953pt" strokecolor="#00bf00">
              <v:path arrowok="t"/>
              <v:stroke dashstyle="longdash"/>
            </v:shape>
            <v:shape style="position:absolute;left:-20;top:13909;width:40;height:40" coordorigin="-20,13910" coordsize="40,40" path="m6802,1829l6859,1829m6830,1857l6830,1800e" filled="false" stroked="true" strokeweight=".467953pt" strokecolor="#00bf00">
              <v:path arrowok="t"/>
              <v:stroke dashstyle="longdash"/>
            </v:shape>
            <v:shape style="position:absolute;left:-20;top:13909;width:40;height:40" coordorigin="-20,13910" coordsize="40,40" path="m7089,1728l7145,1728m7117,1756l7117,1700e" filled="false" stroked="true" strokeweight=".467953pt" strokecolor="#00bf00">
              <v:path arrowok="t"/>
              <v:stroke dashstyle="longdash"/>
            </v:shape>
            <v:shape style="position:absolute;left:-20;top:13909;width:40;height:40" coordorigin="-20,13910" coordsize="40,40" path="m7376,1592l7432,1592m7404,1620l7404,1564e" filled="false" stroked="true" strokeweight=".467953pt" strokecolor="#00bf00">
              <v:path arrowok="t"/>
              <v:stroke dashstyle="longdash"/>
            </v:shape>
            <v:shape style="position:absolute;left:-20;top:13909;width:40;height:40" coordorigin="-20,13910" coordsize="40,40" path="m7663,1457l7719,1457m7691,1485l7691,1428e" filled="false" stroked="true" strokeweight=".467953pt" strokecolor="#00bf00">
              <v:path arrowok="t"/>
              <v:stroke dashstyle="longdash"/>
            </v:shape>
            <v:shape style="position:absolute;left:-20;top:13909;width:40;height:40" coordorigin="-20,13910" coordsize="40,40" path="m7949,1384l8006,1384m7977,1412l7977,1355e" filled="false" stroked="true" strokeweight=".467953pt" strokecolor="#00bf00">
              <v:path arrowok="t"/>
              <v:stroke dashstyle="longdash"/>
            </v:shape>
            <v:shape style="position:absolute;left:-20;top:13909;width:40;height:40" coordorigin="-20,13910" coordsize="40,40" path="m8236,1286l8292,1286m8264,1314l8264,1258e" filled="false" stroked="true" strokeweight=".467953pt" strokecolor="#00bf00">
              <v:path arrowok="t"/>
              <v:stroke dashstyle="longdash"/>
            </v:shape>
            <v:shape style="position:absolute;left:-20;top:13909;width:40;height:40" coordorigin="-20,13910" coordsize="40,40" path="m8523,1218l8579,1218m8551,1246l8551,1190e" filled="false" stroked="true" strokeweight=".467953pt" strokecolor="#00bf00">
              <v:path arrowok="t"/>
              <v:stroke dashstyle="longdash"/>
            </v:shape>
            <v:shape style="position:absolute;left:-20;top:13909;width:40;height:40" coordorigin="-20,13910" coordsize="40,40" path="m8810,290l8866,290m8838,318l8838,262e" filled="false" stroked="true" strokeweight=".467953pt" strokecolor="#00bf00">
              <v:path arrowok="t"/>
              <v:stroke dashstyle="longdash"/>
            </v:shape>
            <v:shape style="position:absolute;left:-20;top:13909;width:40;height:40" coordorigin="-20,13910" coordsize="40,40" path="m9097,254l9153,254m9125,282l9125,226e" filled="false" stroked="true" strokeweight=".467953pt" strokecolor="#00bf00">
              <v:path arrowok="t"/>
              <v:stroke dashstyle="longdash"/>
            </v:shape>
            <v:shape style="position:absolute;left:-20;top:13909;width:40;height:40" coordorigin="-20,13910" coordsize="40,40" path="m9383,235l9440,235m9411,263l9411,207e" filled="false" stroked="true" strokeweight=".467953pt" strokecolor="#00bf00">
              <v:path arrowok="t"/>
              <v:stroke dashstyle="longdash"/>
            </v:shape>
            <v:shape style="position:absolute;left:-20;top:13909;width:40;height:40" coordorigin="-20,13910" coordsize="40,40" path="m9670,226l9726,226m9698,254l9698,198e" filled="false" stroked="true" strokeweight=".467953pt" strokecolor="#00bf00">
              <v:path arrowok="t"/>
              <v:stroke dashstyle="longdash"/>
            </v:shape>
            <v:shape style="position:absolute;left:-20;top:13909;width:40;height:40" coordorigin="-20,13910" coordsize="40,40" path="m9957,221l10013,221m9985,249l9985,193e" filled="false" stroked="true" strokeweight=".467953pt" strokecolor="#00bf00">
              <v:path arrowok="t"/>
              <v:stroke dashstyle="longdash"/>
            </v:shape>
            <v:shape style="position:absolute;left:-20;top:13909;width:40;height:40" coordorigin="-20,13910" coordsize="40,40" path="m10244,219l10300,219m10272,247l10272,191e" filled="false" stroked="true" strokeweight=".467953pt" strokecolor="#00bf00">
              <v:path arrowok="t"/>
              <v:stroke dashstyle="longdash"/>
            </v:shape>
            <v:rect style="position:absolute;left:8648;top:1215;width:1552;height:768" filled="true" fillcolor="#ffffff" stroked="false">
              <v:fill type="solid"/>
            </v:rect>
            <v:shape style="position:absolute;left:119600;top:-37771;width:66300;height:32800" coordorigin="119600,-37770" coordsize="66300,32800" path="m8648,1983l8648,1215,10200,1215,10200,1983,8648,1983m8648,1215l10200,1215e" filled="false" stroked="true" strokeweight=".117pt" strokecolor="#000000">
              <v:path arrowok="t"/>
              <v:stroke dashstyle="solid"/>
            </v:shape>
            <v:line style="position:absolute" from="8721,1292" to="9039,1292" stroked="true" strokeweight=".468pt" strokecolor="#0080ff">
              <v:stroke dashstyle="solid"/>
            </v:line>
            <v:shape style="position:absolute;left:-20;top:13909;width:40;height:40" coordorigin="-20,13910" coordsize="40,40" path="m8852,1320l8908,1264m8908,1320l8852,1264e" filled="false" stroked="true" strokeweight=".467953pt" strokecolor="#0080ff">
              <v:path arrowok="t"/>
              <v:stroke dashstyle="solid"/>
            </v:shape>
            <v:line style="position:absolute" from="8721,1445" to="9039,1445" stroked="true" strokeweight=".468pt" strokecolor="#00eded">
              <v:stroke dashstyle="solid"/>
            </v:line>
            <v:shape style="position:absolute;left:8851;top:1417;width:57;height:57" coordorigin="8852,1417" coordsize="57,57" path="m8908,1445l8908,1430,8895,1417,8880,1417,8864,1417,8852,1430,8852,1445,8852,1461,8864,1473,8880,1473,8895,1473,8908,1461,8908,1445xe" filled="false" stroked="true" strokeweight=".467953pt" strokecolor="#00eded">
              <v:path arrowok="t"/>
              <v:stroke dashstyle="solid"/>
            </v:shape>
            <v:line style="position:absolute" from="8880,1445" to="8880,1445" stroked="true" strokeweight=".467953pt" strokecolor="#00eded">
              <v:stroke dashstyle="solid"/>
            </v:line>
            <v:shape style="position:absolute;left:-20;top:13909;width:40;height:40" coordorigin="-20,13910" coordsize="40,40" path="m8852,1627l8908,1571m8908,1627l8852,1571e" filled="false" stroked="true" strokeweight=".467953pt" strokecolor="#ff0000">
              <v:path arrowok="t"/>
              <v:stroke dashstyle="longdash"/>
            </v:shape>
            <v:shape style="position:absolute;left:8851;top:1724;width:57;height:57" coordorigin="8852,1724" coordsize="57,57" path="m8908,1752l8908,1737,8895,1724,8880,1724,8864,1724,8852,1737,8852,1752,8852,1768,8864,1780,8880,1780,8895,1780,8908,1768,8908,1752xe" filled="false" stroked="true" strokeweight=".467953pt" strokecolor="#bf00ff">
              <v:path arrowok="t"/>
              <v:stroke dashstyle="longdash"/>
            </v:shape>
            <v:line style="position:absolute" from="8721,1906" to="9039,1906" stroked="true" strokeweight=".468pt" strokecolor="#00bf00">
              <v:stroke dashstyle="longdash"/>
            </v:line>
            <v:shape style="position:absolute;left:-20;top:13909;width:40;height:40" coordorigin="-20,13910" coordsize="40,40" path="m8852,1906l8908,1906m8880,1934l8880,1878e" filled="false" stroked="true" strokeweight=".467953pt" strokecolor="#00bf00">
              <v:path arrowok="t"/>
              <v:stroke dashstyle="longdash"/>
            </v:shape>
            <v:rect style="position:absolute;left:6256;top:67;width:4016;height:1944" filled="false" stroked="true" strokeweight=".117pt" strokecolor="#000000">
              <v:stroke dashstyle="solid"/>
            </v:rect>
            <v:shape style="position:absolute;left:6223;top:65;width:4081;height:1946" type="#_x0000_t202" filled="false" stroked="false">
              <v:textbox inset="0,0,0,0">
                <w:txbxContent>
                  <w:p>
                    <w:pPr>
                      <w:spacing w:line="240" w:lineRule="auto" w:before="0"/>
                      <w:rPr>
                        <w:sz w:val="14"/>
                      </w:rPr>
                    </w:pPr>
                  </w:p>
                  <w:p>
                    <w:pPr>
                      <w:spacing w:line="240" w:lineRule="auto" w:before="0"/>
                      <w:rPr>
                        <w:sz w:val="14"/>
                      </w:rPr>
                    </w:pPr>
                  </w:p>
                  <w:p>
                    <w:pPr>
                      <w:spacing w:line="240" w:lineRule="auto" w:before="0"/>
                      <w:rPr>
                        <w:sz w:val="14"/>
                      </w:rPr>
                    </w:pPr>
                  </w:p>
                  <w:p>
                    <w:pPr>
                      <w:spacing w:line="240" w:lineRule="auto" w:before="0"/>
                      <w:rPr>
                        <w:sz w:val="14"/>
                      </w:rPr>
                    </w:pPr>
                  </w:p>
                  <w:p>
                    <w:pPr>
                      <w:spacing w:line="240" w:lineRule="auto" w:before="0"/>
                      <w:rPr>
                        <w:sz w:val="14"/>
                      </w:rPr>
                    </w:pPr>
                  </w:p>
                  <w:p>
                    <w:pPr>
                      <w:spacing w:line="240" w:lineRule="auto" w:before="0"/>
                      <w:rPr>
                        <w:sz w:val="14"/>
                      </w:rPr>
                    </w:pPr>
                  </w:p>
                  <w:p>
                    <w:pPr>
                      <w:spacing w:line="240" w:lineRule="auto" w:before="9"/>
                      <w:rPr>
                        <w:sz w:val="14"/>
                      </w:rPr>
                    </w:pPr>
                  </w:p>
                  <w:p>
                    <w:pPr>
                      <w:spacing w:before="0"/>
                      <w:ind w:left="2887" w:right="249" w:firstLine="0"/>
                      <w:jc w:val="left"/>
                      <w:rPr>
                        <w:rFonts w:ascii="Helvetica"/>
                        <w:sz w:val="13"/>
                      </w:rPr>
                    </w:pPr>
                    <w:r>
                      <w:rPr>
                        <w:rFonts w:ascii="Helvetica"/>
                        <w:sz w:val="13"/>
                      </w:rPr>
                      <w:t>GASNet-EX Put MPI RMA Put</w:t>
                    </w:r>
                  </w:p>
                  <w:p>
                    <w:pPr>
                      <w:tabs>
                        <w:tab w:pos="2851" w:val="left" w:leader="none"/>
                      </w:tabs>
                      <w:spacing w:before="1"/>
                      <w:ind w:left="2496" w:right="0" w:firstLine="0"/>
                      <w:jc w:val="left"/>
                      <w:rPr>
                        <w:rFonts w:ascii="Helvetica"/>
                        <w:sz w:val="13"/>
                      </w:rPr>
                    </w:pPr>
                    <w:r>
                      <w:rPr>
                        <w:rFonts w:ascii="Helvetica"/>
                        <w:w w:val="100"/>
                        <w:sz w:val="13"/>
                        <w:u w:val="dash" w:color="FF0000"/>
                      </w:rPr>
                      <w:t> </w:t>
                    </w:r>
                    <w:r>
                      <w:rPr>
                        <w:rFonts w:ascii="Helvetica"/>
                        <w:sz w:val="13"/>
                        <w:u w:val="dash" w:color="FF0000"/>
                      </w:rPr>
                      <w:tab/>
                    </w:r>
                    <w:r>
                      <w:rPr>
                        <w:rFonts w:ascii="Helvetica"/>
                        <w:sz w:val="13"/>
                      </w:rPr>
                      <w:t> GASNet-EX Get</w:t>
                    </w:r>
                  </w:p>
                  <w:p>
                    <w:pPr>
                      <w:tabs>
                        <w:tab w:pos="2851" w:val="left" w:leader="none"/>
                      </w:tabs>
                      <w:spacing w:before="1"/>
                      <w:ind w:left="2496" w:right="0" w:firstLine="0"/>
                      <w:jc w:val="left"/>
                      <w:rPr>
                        <w:rFonts w:ascii="Helvetica"/>
                        <w:sz w:val="13"/>
                      </w:rPr>
                    </w:pPr>
                    <w:r>
                      <w:rPr>
                        <w:rFonts w:ascii="Helvetica"/>
                        <w:w w:val="100"/>
                        <w:sz w:val="13"/>
                        <w:u w:val="dash" w:color="BF00FF"/>
                      </w:rPr>
                      <w:t> </w:t>
                    </w:r>
                    <w:r>
                      <w:rPr>
                        <w:rFonts w:ascii="Helvetica"/>
                        <w:sz w:val="13"/>
                        <w:u w:val="dash" w:color="BF00FF"/>
                      </w:rPr>
                      <w:tab/>
                    </w:r>
                    <w:r>
                      <w:rPr>
                        <w:rFonts w:ascii="Helvetica"/>
                        <w:sz w:val="13"/>
                      </w:rPr>
                      <w:t> MPI RMA Get</w:t>
                    </w:r>
                  </w:p>
                  <w:p>
                    <w:pPr>
                      <w:spacing w:before="1"/>
                      <w:ind w:left="2887" w:right="0" w:firstLine="0"/>
                      <w:jc w:val="left"/>
                      <w:rPr>
                        <w:rFonts w:ascii="Helvetica"/>
                        <w:sz w:val="13"/>
                      </w:rPr>
                    </w:pPr>
                    <w:r>
                      <w:rPr>
                        <w:rFonts w:ascii="Helvetica"/>
                        <w:sz w:val="13"/>
                      </w:rPr>
                      <w:t>MPI ISend/IRecv</w:t>
                    </w:r>
                  </w:p>
                </w:txbxContent>
              </v:textbox>
              <w10:wrap type="none"/>
            </v:shape>
            <w10:wrap type="none"/>
          </v:group>
        </w:pict>
      </w:r>
      <w:r>
        <w:rPr>
          <w:rFonts w:ascii="Helvetica"/>
          <w:sz w:val="13"/>
        </w:rPr>
        <w:t>25</w:t>
      </w:r>
    </w:p>
    <w:p>
      <w:pPr>
        <w:pStyle w:val="BodyText"/>
        <w:spacing w:before="1"/>
        <w:rPr>
          <w:rFonts w:ascii="Helvetica"/>
        </w:rPr>
      </w:pPr>
    </w:p>
    <w:p>
      <w:pPr>
        <w:spacing w:before="0"/>
        <w:ind w:left="769" w:right="0" w:firstLine="0"/>
        <w:jc w:val="left"/>
        <w:rPr>
          <w:rFonts w:ascii="Helvetica"/>
          <w:sz w:val="13"/>
        </w:rPr>
      </w:pPr>
      <w:r>
        <w:rPr/>
        <w:pict>
          <v:shape style="position:absolute;margin-left:292.867859pt;margin-top:6.244329pt;width:9.35pt;height:54.85pt;mso-position-horizontal-relative:page;mso-position-vertical-relative:paragraph;z-index:251762688" type="#_x0000_t202" filled="false" stroked="false">
            <v:textbox inset="0,0,0,0" style="layout-flow:vertical;mso-layout-flow-alt:bottom-to-top">
              <w:txbxContent>
                <w:p>
                  <w:pPr>
                    <w:spacing w:before="15"/>
                    <w:ind w:left="20" w:right="0" w:firstLine="0"/>
                    <w:jc w:val="left"/>
                    <w:rPr>
                      <w:rFonts w:ascii="Helvetica"/>
                      <w:sz w:val="13"/>
                    </w:rPr>
                  </w:pPr>
                  <w:r>
                    <w:rPr>
                      <w:rFonts w:ascii="Helvetica"/>
                      <w:sz w:val="13"/>
                    </w:rPr>
                    <w:t>Bandwidth (GiB/s)</w:t>
                  </w:r>
                </w:p>
              </w:txbxContent>
            </v:textbox>
            <w10:wrap type="none"/>
          </v:shape>
        </w:pict>
      </w:r>
      <w:r>
        <w:rPr>
          <w:rFonts w:ascii="Helvetica"/>
          <w:sz w:val="13"/>
        </w:rPr>
        <w:t>20</w:t>
      </w:r>
    </w:p>
    <w:p>
      <w:pPr>
        <w:pStyle w:val="BodyText"/>
        <w:rPr>
          <w:rFonts w:ascii="Helvetica"/>
        </w:rPr>
      </w:pPr>
    </w:p>
    <w:p>
      <w:pPr>
        <w:spacing w:before="0"/>
        <w:ind w:left="769" w:right="0" w:firstLine="0"/>
        <w:jc w:val="left"/>
        <w:rPr>
          <w:rFonts w:ascii="Helvetica"/>
          <w:sz w:val="13"/>
        </w:rPr>
      </w:pPr>
      <w:r>
        <w:rPr>
          <w:rFonts w:ascii="Helvetica"/>
          <w:sz w:val="13"/>
        </w:rPr>
        <w:t>15</w:t>
      </w:r>
    </w:p>
    <w:p>
      <w:pPr>
        <w:pStyle w:val="BodyText"/>
        <w:spacing w:before="1"/>
        <w:rPr>
          <w:rFonts w:ascii="Helvetica"/>
        </w:rPr>
      </w:pPr>
    </w:p>
    <w:p>
      <w:pPr>
        <w:spacing w:before="0"/>
        <w:ind w:left="769" w:right="0" w:firstLine="0"/>
        <w:jc w:val="left"/>
        <w:rPr>
          <w:rFonts w:ascii="Helvetica"/>
          <w:sz w:val="13"/>
        </w:rPr>
      </w:pPr>
      <w:r>
        <w:rPr>
          <w:rFonts w:ascii="Helvetica"/>
          <w:sz w:val="13"/>
        </w:rPr>
        <w:t>10</w:t>
      </w:r>
    </w:p>
    <w:p>
      <w:pPr>
        <w:pStyle w:val="BodyText"/>
        <w:spacing w:before="1"/>
        <w:rPr>
          <w:rFonts w:ascii="Helvetica"/>
        </w:rPr>
      </w:pPr>
    </w:p>
    <w:p>
      <w:pPr>
        <w:spacing w:before="0"/>
        <w:ind w:left="842" w:right="0" w:firstLine="0"/>
        <w:jc w:val="left"/>
        <w:rPr>
          <w:rFonts w:ascii="Helvetica"/>
          <w:sz w:val="13"/>
        </w:rPr>
      </w:pPr>
      <w:r>
        <w:rPr>
          <w:rFonts w:ascii="Helvetica"/>
          <w:w w:val="100"/>
          <w:sz w:val="13"/>
        </w:rPr>
        <w:t>5</w:t>
      </w:r>
    </w:p>
    <w:p>
      <w:pPr>
        <w:pStyle w:val="BodyText"/>
        <w:spacing w:before="1"/>
        <w:rPr>
          <w:rFonts w:ascii="Helvetica"/>
        </w:rPr>
      </w:pPr>
    </w:p>
    <w:p>
      <w:pPr>
        <w:spacing w:line="140" w:lineRule="exact" w:before="0"/>
        <w:ind w:left="842" w:right="0" w:firstLine="0"/>
        <w:jc w:val="left"/>
        <w:rPr>
          <w:rFonts w:ascii="Helvetica"/>
          <w:sz w:val="13"/>
        </w:rPr>
      </w:pPr>
      <w:r>
        <w:rPr>
          <w:rFonts w:ascii="Helvetica"/>
          <w:w w:val="100"/>
          <w:sz w:val="13"/>
        </w:rPr>
        <w:t>0</w:t>
      </w:r>
    </w:p>
    <w:p>
      <w:pPr>
        <w:spacing w:after="0" w:line="140" w:lineRule="exact"/>
        <w:jc w:val="left"/>
        <w:rPr>
          <w:rFonts w:ascii="Helvetica"/>
          <w:sz w:val="13"/>
        </w:rPr>
        <w:sectPr>
          <w:type w:val="continuous"/>
          <w:pgSz w:w="12240" w:h="15840"/>
          <w:pgMar w:top="1500" w:bottom="280" w:left="1180" w:right="0"/>
          <w:cols w:num="2" w:equalWidth="0">
            <w:col w:w="979" w:space="3110"/>
            <w:col w:w="6971"/>
          </w:cols>
        </w:sectPr>
      </w:pPr>
    </w:p>
    <w:p>
      <w:pPr>
        <w:spacing w:line="138" w:lineRule="exact" w:before="0"/>
        <w:ind w:left="870" w:right="0" w:firstLine="0"/>
        <w:jc w:val="left"/>
        <w:rPr>
          <w:rFonts w:ascii="Helvetica"/>
          <w:sz w:val="12"/>
        </w:rPr>
      </w:pPr>
      <w:r>
        <w:rPr>
          <w:rFonts w:ascii="Helvetica"/>
          <w:w w:val="101"/>
          <w:sz w:val="12"/>
        </w:rPr>
        <w:t>0</w:t>
      </w:r>
    </w:p>
    <w:p>
      <w:pPr>
        <w:tabs>
          <w:tab w:pos="2061" w:val="left" w:leader="none"/>
          <w:tab w:pos="2835" w:val="left" w:leader="none"/>
          <w:tab w:pos="3659" w:val="left" w:leader="none"/>
        </w:tabs>
        <w:spacing w:before="1"/>
        <w:ind w:left="1264" w:right="0" w:firstLine="0"/>
        <w:jc w:val="left"/>
        <w:rPr>
          <w:rFonts w:ascii="Helvetica"/>
          <w:sz w:val="12"/>
        </w:rPr>
      </w:pPr>
      <w:r>
        <w:rPr>
          <w:rFonts w:ascii="Helvetica"/>
          <w:sz w:val="12"/>
        </w:rPr>
        <w:t>Cori-I</w:t>
        <w:tab/>
        <w:t>Cori-II</w:t>
        <w:tab/>
        <w:t>Summit</w:t>
        <w:tab/>
      </w:r>
      <w:r>
        <w:rPr>
          <w:rFonts w:ascii="Helvetica"/>
          <w:spacing w:val="-4"/>
          <w:sz w:val="12"/>
        </w:rPr>
        <w:t>Gomez</w:t>
      </w:r>
    </w:p>
    <w:p>
      <w:pPr>
        <w:pStyle w:val="BodyText"/>
        <w:spacing w:before="5"/>
        <w:rPr>
          <w:rFonts w:ascii="Helvetica"/>
          <w:sz w:val="12"/>
        </w:rPr>
      </w:pPr>
    </w:p>
    <w:p>
      <w:pPr>
        <w:pStyle w:val="ListParagraph"/>
        <w:numPr>
          <w:ilvl w:val="2"/>
          <w:numId w:val="17"/>
        </w:numPr>
        <w:tabs>
          <w:tab w:pos="1825" w:val="left" w:leader="none"/>
        </w:tabs>
        <w:spacing w:line="240" w:lineRule="auto" w:before="0" w:after="0"/>
        <w:ind w:left="1824" w:right="0" w:hanging="313"/>
        <w:jc w:val="left"/>
        <w:rPr>
          <w:sz w:val="16"/>
        </w:rPr>
      </w:pPr>
      <w:r>
        <w:rPr>
          <w:w w:val="115"/>
          <w:sz w:val="16"/>
        </w:rPr>
        <w:t>8-byte RMA</w:t>
      </w:r>
      <w:r>
        <w:rPr>
          <w:spacing w:val="13"/>
          <w:w w:val="115"/>
          <w:sz w:val="16"/>
        </w:rPr>
        <w:t> </w:t>
      </w:r>
      <w:r>
        <w:rPr>
          <w:w w:val="115"/>
          <w:sz w:val="16"/>
        </w:rPr>
        <w:t>Latencies</w:t>
      </w:r>
    </w:p>
    <w:p>
      <w:pPr>
        <w:tabs>
          <w:tab w:pos="1430" w:val="left" w:leader="none"/>
          <w:tab w:pos="2004" w:val="left" w:leader="none"/>
          <w:tab w:pos="2541" w:val="left" w:leader="none"/>
          <w:tab w:pos="3115" w:val="left" w:leader="none"/>
          <w:tab w:pos="3652" w:val="left" w:leader="none"/>
          <w:tab w:pos="4276" w:val="left" w:leader="none"/>
          <w:tab w:pos="4850" w:val="left" w:leader="none"/>
        </w:tabs>
        <w:spacing w:before="13"/>
        <w:ind w:left="2602" w:right="1816" w:hanging="1808"/>
        <w:jc w:val="left"/>
        <w:rPr>
          <w:rFonts w:ascii="Helvetica"/>
          <w:sz w:val="13"/>
        </w:rPr>
      </w:pPr>
      <w:r>
        <w:rPr/>
        <w:br w:type="column"/>
      </w:r>
      <w:bookmarkStart w:name="_bookmark70" w:id="120"/>
      <w:bookmarkEnd w:id="120"/>
      <w:r>
        <w:rPr/>
      </w:r>
      <w:r>
        <w:rPr>
          <w:rFonts w:ascii="Helvetica"/>
          <w:sz w:val="13"/>
        </w:rPr>
        <w:t>256  B</w:t>
        <w:tab/>
        <w:t>1kiB</w:t>
        <w:tab/>
        <w:t>4kiB</w:t>
        <w:tab/>
        <w:t>16kiB</w:t>
        <w:tab/>
        <w:t>64kiB</w:t>
        <w:tab/>
        <w:t>256kiB</w:t>
        <w:tab/>
        <w:t>1MiB</w:t>
        <w:tab/>
      </w:r>
      <w:r>
        <w:rPr>
          <w:rFonts w:ascii="Helvetica"/>
          <w:spacing w:val="-5"/>
          <w:sz w:val="13"/>
        </w:rPr>
        <w:t>4MiB </w:t>
      </w:r>
      <w:r>
        <w:rPr>
          <w:rFonts w:ascii="Helvetica"/>
          <w:sz w:val="13"/>
        </w:rPr>
        <w:t>Transfer Size</w:t>
      </w:r>
    </w:p>
    <w:p>
      <w:pPr>
        <w:pStyle w:val="ListParagraph"/>
        <w:numPr>
          <w:ilvl w:val="2"/>
          <w:numId w:val="17"/>
        </w:numPr>
        <w:tabs>
          <w:tab w:pos="2117" w:val="left" w:leader="none"/>
        </w:tabs>
        <w:spacing w:line="240" w:lineRule="auto" w:before="107" w:after="0"/>
        <w:ind w:left="2116" w:right="0" w:hanging="327"/>
        <w:jc w:val="left"/>
        <w:rPr>
          <w:sz w:val="16"/>
        </w:rPr>
      </w:pPr>
      <w:r>
        <w:rPr>
          <w:w w:val="115"/>
          <w:sz w:val="16"/>
        </w:rPr>
        <w:t>Summit Flood</w:t>
      </w:r>
      <w:r>
        <w:rPr>
          <w:spacing w:val="20"/>
          <w:w w:val="115"/>
          <w:sz w:val="16"/>
        </w:rPr>
        <w:t> </w:t>
      </w:r>
      <w:r>
        <w:rPr>
          <w:w w:val="115"/>
          <w:sz w:val="16"/>
        </w:rPr>
        <w:t>Bandwidth</w:t>
      </w:r>
    </w:p>
    <w:p>
      <w:pPr>
        <w:spacing w:after="0" w:line="240" w:lineRule="auto"/>
        <w:jc w:val="left"/>
        <w:rPr>
          <w:sz w:val="16"/>
        </w:rPr>
        <w:sectPr>
          <w:type w:val="continuous"/>
          <w:pgSz w:w="12240" w:h="15840"/>
          <w:pgMar w:top="1500" w:bottom="280" w:left="1180" w:right="0"/>
          <w:cols w:num="2" w:equalWidth="0">
            <w:col w:w="4053" w:space="40"/>
            <w:col w:w="6967"/>
          </w:cols>
        </w:sectPr>
      </w:pPr>
    </w:p>
    <w:p>
      <w:pPr>
        <w:pStyle w:val="BodyText"/>
        <w:spacing w:before="3"/>
        <w:rPr>
          <w:sz w:val="12"/>
        </w:rPr>
      </w:pPr>
    </w:p>
    <w:p>
      <w:pPr>
        <w:spacing w:before="66"/>
        <w:ind w:left="2057" w:right="0" w:firstLine="0"/>
        <w:jc w:val="left"/>
        <w:rPr>
          <w:sz w:val="18"/>
        </w:rPr>
      </w:pPr>
      <w:r>
        <w:rPr>
          <w:b/>
          <w:w w:val="110"/>
          <w:sz w:val="18"/>
        </w:rPr>
        <w:t>Figure 26: </w:t>
      </w:r>
      <w:r>
        <w:rPr>
          <w:w w:val="110"/>
          <w:sz w:val="18"/>
        </w:rPr>
        <w:t>Selected GASNet-EX vs. MPI RMA Performance Results</w:t>
      </w:r>
    </w:p>
    <w:p>
      <w:pPr>
        <w:pStyle w:val="BodyText"/>
        <w:rPr>
          <w:sz w:val="18"/>
        </w:rPr>
      </w:pPr>
    </w:p>
    <w:p>
      <w:pPr>
        <w:pStyle w:val="BodyText"/>
        <w:spacing w:before="1"/>
      </w:pPr>
    </w:p>
    <w:p>
      <w:pPr>
        <w:pStyle w:val="BodyText"/>
        <w:spacing w:line="249" w:lineRule="auto"/>
        <w:ind w:left="260" w:right="1434" w:firstLine="298"/>
        <w:jc w:val="both"/>
      </w:pPr>
      <w:r>
        <w:rPr>
          <w:w w:val="105"/>
        </w:rPr>
        <w:t>Figure </w:t>
      </w:r>
      <w:hyperlink w:history="true" w:anchor="_bookmark70">
        <w:r>
          <w:rPr>
            <w:color w:val="0000FF"/>
            <w:w w:val="105"/>
          </w:rPr>
          <w:t>26b </w:t>
        </w:r>
      </w:hyperlink>
      <w:r>
        <w:rPr>
          <w:w w:val="105"/>
        </w:rPr>
        <w:t>shows flood bandwidth of RMA Put and Get </w:t>
      </w:r>
      <w:r>
        <w:rPr>
          <w:spacing w:val="-3"/>
          <w:w w:val="105"/>
        </w:rPr>
        <w:t>over </w:t>
      </w:r>
      <w:r>
        <w:rPr>
          <w:w w:val="105"/>
        </w:rPr>
        <w:t>the dual-rail InfiniBand network of OLCF’s Summit. GASNet-EX’s bandwidth is seen to rise to saturation at smaller transfer sizes than IBM Spectrum MPI, with the most pronounced differences appearing between 4KiB and 32KiB. Comparison to the bandwidth of MPI message-passing (dashed green series) illustrates the benefits of one-sided communication, a </w:t>
      </w:r>
      <w:r>
        <w:rPr>
          <w:spacing w:val="2"/>
          <w:w w:val="105"/>
        </w:rPr>
        <w:t>major</w:t>
      </w:r>
      <w:r>
        <w:rPr>
          <w:spacing w:val="56"/>
          <w:w w:val="105"/>
        </w:rPr>
        <w:t> </w:t>
      </w:r>
      <w:r>
        <w:rPr>
          <w:w w:val="105"/>
        </w:rPr>
        <w:t>feature of PGAS models.</w:t>
      </w:r>
    </w:p>
    <w:p>
      <w:pPr>
        <w:pStyle w:val="BodyText"/>
        <w:spacing w:before="2"/>
        <w:rPr>
          <w:sz w:val="24"/>
        </w:rPr>
      </w:pPr>
    </w:p>
    <w:p>
      <w:pPr>
        <w:pStyle w:val="BodyText"/>
        <w:spacing w:before="1"/>
        <w:ind w:left="260"/>
        <w:jc w:val="both"/>
      </w:pPr>
      <w:r>
        <w:rPr>
          <w:b/>
          <w:w w:val="110"/>
        </w:rPr>
        <w:t>Recent Progress </w:t>
      </w:r>
      <w:r>
        <w:rPr>
          <w:spacing w:val="-5"/>
          <w:w w:val="110"/>
        </w:rPr>
        <w:t>Work </w:t>
      </w:r>
      <w:r>
        <w:rPr>
          <w:w w:val="110"/>
        </w:rPr>
        <w:t>on GASNet-EX in the past year has covered several distinct</w:t>
      </w:r>
      <w:r>
        <w:rPr>
          <w:spacing w:val="52"/>
          <w:w w:val="110"/>
        </w:rPr>
        <w:t> </w:t>
      </w:r>
      <w:r>
        <w:rPr>
          <w:w w:val="110"/>
        </w:rPr>
        <w:t>areas.</w:t>
      </w:r>
    </w:p>
    <w:p>
      <w:pPr>
        <w:pStyle w:val="BodyText"/>
        <w:spacing w:line="249" w:lineRule="auto" w:before="9"/>
        <w:ind w:left="252" w:right="1410" w:firstLine="306"/>
        <w:jc w:val="both"/>
      </w:pPr>
      <w:r>
        <w:rPr>
          <w:w w:val="110"/>
        </w:rPr>
        <w:t>Co-design work is on-going with the UPC++, Legion and Chapel developers. These interactions are bi-directional, guiding design and implementation decisions made in GASNet-EX as well as in the client runtimes.</w:t>
      </w:r>
      <w:r>
        <w:rPr>
          <w:spacing w:val="-1"/>
          <w:w w:val="110"/>
        </w:rPr>
        <w:t> </w:t>
      </w:r>
      <w:r>
        <w:rPr>
          <w:w w:val="110"/>
        </w:rPr>
        <w:t>Recent</w:t>
      </w:r>
      <w:r>
        <w:rPr>
          <w:spacing w:val="-14"/>
          <w:w w:val="110"/>
        </w:rPr>
        <w:t> </w:t>
      </w:r>
      <w:r>
        <w:rPr>
          <w:w w:val="110"/>
        </w:rPr>
        <w:t>work</w:t>
      </w:r>
      <w:r>
        <w:rPr>
          <w:spacing w:val="-14"/>
          <w:w w:val="110"/>
        </w:rPr>
        <w:t> </w:t>
      </w:r>
      <w:r>
        <w:rPr>
          <w:w w:val="110"/>
        </w:rPr>
        <w:t>[</w:t>
      </w:r>
      <w:hyperlink w:history="true" w:anchor="_bookmark261">
        <w:r>
          <w:rPr>
            <w:color w:val="0000FF"/>
            <w:w w:val="110"/>
          </w:rPr>
          <w:t>49</w:t>
        </w:r>
      </w:hyperlink>
      <w:r>
        <w:rPr>
          <w:w w:val="110"/>
        </w:rPr>
        <w:t>]</w:t>
      </w:r>
      <w:r>
        <w:rPr>
          <w:spacing w:val="-15"/>
          <w:w w:val="110"/>
        </w:rPr>
        <w:t> </w:t>
      </w:r>
      <w:r>
        <w:rPr>
          <w:w w:val="110"/>
        </w:rPr>
        <w:t>for</w:t>
      </w:r>
      <w:r>
        <w:rPr>
          <w:spacing w:val="-14"/>
          <w:w w:val="110"/>
        </w:rPr>
        <w:t> </w:t>
      </w:r>
      <w:r>
        <w:rPr>
          <w:w w:val="110"/>
        </w:rPr>
        <w:t>the</w:t>
      </w:r>
      <w:r>
        <w:rPr>
          <w:spacing w:val="-14"/>
          <w:w w:val="110"/>
        </w:rPr>
        <w:t> </w:t>
      </w:r>
      <w:r>
        <w:rPr>
          <w:w w:val="110"/>
        </w:rPr>
        <w:t>Cray</w:t>
      </w:r>
      <w:r>
        <w:rPr>
          <w:spacing w:val="-14"/>
          <w:w w:val="110"/>
        </w:rPr>
        <w:t> </w:t>
      </w:r>
      <w:r>
        <w:rPr>
          <w:w w:val="110"/>
        </w:rPr>
        <w:t>Aries</w:t>
      </w:r>
      <w:r>
        <w:rPr>
          <w:spacing w:val="-14"/>
          <w:w w:val="110"/>
        </w:rPr>
        <w:t> </w:t>
      </w:r>
      <w:r>
        <w:rPr>
          <w:w w:val="110"/>
        </w:rPr>
        <w:t>network</w:t>
      </w:r>
      <w:r>
        <w:rPr>
          <w:spacing w:val="-15"/>
          <w:w w:val="110"/>
        </w:rPr>
        <w:t> </w:t>
      </w:r>
      <w:r>
        <w:rPr>
          <w:w w:val="110"/>
        </w:rPr>
        <w:t>has</w:t>
      </w:r>
      <w:r>
        <w:rPr>
          <w:spacing w:val="-14"/>
          <w:w w:val="110"/>
        </w:rPr>
        <w:t> </w:t>
      </w:r>
      <w:r>
        <w:rPr>
          <w:w w:val="110"/>
        </w:rPr>
        <w:t>yielded</w:t>
      </w:r>
      <w:r>
        <w:rPr>
          <w:spacing w:val="-14"/>
          <w:w w:val="110"/>
        </w:rPr>
        <w:t> </w:t>
      </w:r>
      <w:r>
        <w:rPr>
          <w:w w:val="110"/>
        </w:rPr>
        <w:t>significant</w:t>
      </w:r>
      <w:r>
        <w:rPr>
          <w:spacing w:val="-14"/>
          <w:w w:val="110"/>
        </w:rPr>
        <w:t> </w:t>
      </w:r>
      <w:r>
        <w:rPr>
          <w:w w:val="110"/>
        </w:rPr>
        <w:t>performance</w:t>
      </w:r>
      <w:r>
        <w:rPr>
          <w:spacing w:val="-14"/>
          <w:w w:val="110"/>
        </w:rPr>
        <w:t> </w:t>
      </w:r>
      <w:r>
        <w:rPr>
          <w:w w:val="110"/>
        </w:rPr>
        <w:t>improvement</w:t>
      </w:r>
      <w:r>
        <w:rPr>
          <w:spacing w:val="-15"/>
          <w:w w:val="110"/>
        </w:rPr>
        <w:t> </w:t>
      </w:r>
      <w:r>
        <w:rPr>
          <w:w w:val="110"/>
        </w:rPr>
        <w:t>on systems</w:t>
      </w:r>
      <w:r>
        <w:rPr>
          <w:spacing w:val="-11"/>
          <w:w w:val="110"/>
        </w:rPr>
        <w:t> </w:t>
      </w:r>
      <w:r>
        <w:rPr>
          <w:w w:val="110"/>
        </w:rPr>
        <w:t>of</w:t>
      </w:r>
      <w:r>
        <w:rPr>
          <w:spacing w:val="-10"/>
          <w:w w:val="110"/>
        </w:rPr>
        <w:t> </w:t>
      </w:r>
      <w:r>
        <w:rPr>
          <w:w w:val="110"/>
        </w:rPr>
        <w:t>importance</w:t>
      </w:r>
      <w:r>
        <w:rPr>
          <w:spacing w:val="-10"/>
          <w:w w:val="110"/>
        </w:rPr>
        <w:t> </w:t>
      </w:r>
      <w:r>
        <w:rPr>
          <w:w w:val="110"/>
        </w:rPr>
        <w:t>to</w:t>
      </w:r>
      <w:r>
        <w:rPr>
          <w:spacing w:val="-10"/>
          <w:w w:val="110"/>
        </w:rPr>
        <w:t> </w:t>
      </w:r>
      <w:r>
        <w:rPr>
          <w:w w:val="110"/>
        </w:rPr>
        <w:t>UPC++</w:t>
      </w:r>
      <w:r>
        <w:rPr>
          <w:spacing w:val="-10"/>
          <w:w w:val="110"/>
        </w:rPr>
        <w:t> </w:t>
      </w:r>
      <w:r>
        <w:rPr>
          <w:w w:val="110"/>
        </w:rPr>
        <w:t>and</w:t>
      </w:r>
      <w:r>
        <w:rPr>
          <w:spacing w:val="-10"/>
          <w:w w:val="110"/>
        </w:rPr>
        <w:t> </w:t>
      </w:r>
      <w:r>
        <w:rPr>
          <w:w w:val="110"/>
        </w:rPr>
        <w:t>Legion.</w:t>
      </w:r>
      <w:r>
        <w:rPr>
          <w:spacing w:val="5"/>
          <w:w w:val="110"/>
        </w:rPr>
        <w:t> </w:t>
      </w:r>
      <w:r>
        <w:rPr>
          <w:w w:val="110"/>
        </w:rPr>
        <w:t>Specifically,</w:t>
      </w:r>
      <w:r>
        <w:rPr>
          <w:spacing w:val="-10"/>
          <w:w w:val="110"/>
        </w:rPr>
        <w:t> </w:t>
      </w:r>
      <w:r>
        <w:rPr>
          <w:w w:val="110"/>
        </w:rPr>
        <w:t>implementation</w:t>
      </w:r>
      <w:r>
        <w:rPr>
          <w:spacing w:val="-10"/>
          <w:w w:val="110"/>
        </w:rPr>
        <w:t> </w:t>
      </w:r>
      <w:r>
        <w:rPr>
          <w:w w:val="110"/>
        </w:rPr>
        <w:t>of</w:t>
      </w:r>
      <w:r>
        <w:rPr>
          <w:spacing w:val="-10"/>
          <w:w w:val="110"/>
        </w:rPr>
        <w:t> </w:t>
      </w:r>
      <w:r>
        <w:rPr>
          <w:w w:val="110"/>
        </w:rPr>
        <w:t>a</w:t>
      </w:r>
      <w:r>
        <w:rPr>
          <w:spacing w:val="-10"/>
          <w:w w:val="110"/>
        </w:rPr>
        <w:t> </w:t>
      </w:r>
      <w:r>
        <w:rPr>
          <w:w w:val="110"/>
        </w:rPr>
        <w:t>new</w:t>
      </w:r>
      <w:r>
        <w:rPr>
          <w:spacing w:val="-10"/>
          <w:w w:val="110"/>
        </w:rPr>
        <w:t> </w:t>
      </w:r>
      <w:r>
        <w:rPr>
          <w:w w:val="110"/>
        </w:rPr>
        <w:t>target-side</w:t>
      </w:r>
      <w:r>
        <w:rPr>
          <w:spacing w:val="-11"/>
          <w:w w:val="110"/>
        </w:rPr>
        <w:t> </w:t>
      </w:r>
      <w:r>
        <w:rPr>
          <w:w w:val="110"/>
        </w:rPr>
        <w:t>reassembly protocol improved AM Long end-to-end latency </w:t>
      </w:r>
      <w:r>
        <w:rPr>
          <w:spacing w:val="-3"/>
          <w:w w:val="110"/>
        </w:rPr>
        <w:t>by </w:t>
      </w:r>
      <w:r>
        <w:rPr>
          <w:w w:val="110"/>
        </w:rPr>
        <w:t>up to 33%, and the effective bandwidth </w:t>
      </w:r>
      <w:r>
        <w:rPr>
          <w:spacing w:val="-3"/>
          <w:w w:val="110"/>
        </w:rPr>
        <w:t>by </w:t>
      </w:r>
      <w:r>
        <w:rPr>
          <w:w w:val="110"/>
        </w:rPr>
        <w:t>up to 49%, while also enabling asynchronous source completion that drastically reduces injection overheads.</w:t>
      </w:r>
    </w:p>
    <w:p>
      <w:pPr>
        <w:pStyle w:val="BodyText"/>
        <w:spacing w:line="249" w:lineRule="auto"/>
        <w:ind w:left="252" w:right="1399" w:firstLine="306"/>
        <w:jc w:val="both"/>
      </w:pPr>
      <w:r>
        <w:rPr>
          <w:spacing w:val="-9"/>
          <w:w w:val="110"/>
        </w:rPr>
        <w:t>We </w:t>
      </w:r>
      <w:r>
        <w:rPr>
          <w:spacing w:val="-3"/>
          <w:w w:val="110"/>
        </w:rPr>
        <w:t>have </w:t>
      </w:r>
      <w:r>
        <w:rPr>
          <w:w w:val="110"/>
        </w:rPr>
        <w:t>begun work to improve interoperability of GASNet-EX and MPI within the same executable. </w:t>
      </w:r>
      <w:r>
        <w:rPr>
          <w:spacing w:val="-3"/>
          <w:w w:val="110"/>
        </w:rPr>
        <w:t>Together </w:t>
      </w:r>
      <w:r>
        <w:rPr>
          <w:w w:val="110"/>
        </w:rPr>
        <w:t>with the Exascale MPI project (WBS 2.3.1.07) </w:t>
      </w:r>
      <w:r>
        <w:rPr>
          <w:spacing w:val="-3"/>
          <w:w w:val="110"/>
        </w:rPr>
        <w:t>we have </w:t>
      </w:r>
      <w:r>
        <w:rPr>
          <w:w w:val="110"/>
        </w:rPr>
        <w:t>developed an initial implementation of a small</w:t>
      </w:r>
      <w:r>
        <w:rPr>
          <w:spacing w:val="-7"/>
          <w:w w:val="110"/>
        </w:rPr>
        <w:t> </w:t>
      </w:r>
      <w:r>
        <w:rPr>
          <w:w w:val="110"/>
        </w:rPr>
        <w:t>library</w:t>
      </w:r>
      <w:r>
        <w:rPr>
          <w:spacing w:val="-6"/>
          <w:w w:val="110"/>
        </w:rPr>
        <w:t> </w:t>
      </w:r>
      <w:r>
        <w:rPr>
          <w:w w:val="110"/>
        </w:rPr>
        <w:t>to</w:t>
      </w:r>
      <w:r>
        <w:rPr>
          <w:spacing w:val="-7"/>
          <w:w w:val="110"/>
        </w:rPr>
        <w:t> </w:t>
      </w:r>
      <w:r>
        <w:rPr>
          <w:w w:val="110"/>
        </w:rPr>
        <w:t>manage</w:t>
      </w:r>
      <w:r>
        <w:rPr>
          <w:spacing w:val="-6"/>
          <w:w w:val="110"/>
        </w:rPr>
        <w:t> </w:t>
      </w:r>
      <w:r>
        <w:rPr>
          <w:w w:val="110"/>
        </w:rPr>
        <w:t>cooperative</w:t>
      </w:r>
      <w:r>
        <w:rPr>
          <w:spacing w:val="-6"/>
          <w:w w:val="110"/>
        </w:rPr>
        <w:t> </w:t>
      </w:r>
      <w:r>
        <w:rPr>
          <w:w w:val="110"/>
        </w:rPr>
        <w:t>progress</w:t>
      </w:r>
      <w:r>
        <w:rPr>
          <w:spacing w:val="-7"/>
          <w:w w:val="110"/>
        </w:rPr>
        <w:t> </w:t>
      </w:r>
      <w:r>
        <w:rPr>
          <w:w w:val="110"/>
        </w:rPr>
        <w:t>of</w:t>
      </w:r>
      <w:r>
        <w:rPr>
          <w:spacing w:val="-6"/>
          <w:w w:val="110"/>
        </w:rPr>
        <w:t> </w:t>
      </w:r>
      <w:r>
        <w:rPr>
          <w:w w:val="110"/>
        </w:rPr>
        <w:t>multiple</w:t>
      </w:r>
      <w:r>
        <w:rPr>
          <w:spacing w:val="-6"/>
          <w:w w:val="110"/>
        </w:rPr>
        <w:t> </w:t>
      </w:r>
      <w:r>
        <w:rPr>
          <w:w w:val="110"/>
        </w:rPr>
        <w:t>communications</w:t>
      </w:r>
      <w:r>
        <w:rPr>
          <w:spacing w:val="-7"/>
          <w:w w:val="110"/>
        </w:rPr>
        <w:t> </w:t>
      </w:r>
      <w:r>
        <w:rPr>
          <w:w w:val="110"/>
        </w:rPr>
        <w:t>runtimes.</w:t>
      </w:r>
      <w:r>
        <w:rPr>
          <w:spacing w:val="10"/>
          <w:w w:val="110"/>
        </w:rPr>
        <w:t> </w:t>
      </w:r>
      <w:r>
        <w:rPr>
          <w:spacing w:val="-9"/>
          <w:w w:val="110"/>
        </w:rPr>
        <w:t>We</w:t>
      </w:r>
      <w:r>
        <w:rPr>
          <w:spacing w:val="-6"/>
          <w:w w:val="110"/>
        </w:rPr>
        <w:t> </w:t>
      </w:r>
      <w:r>
        <w:rPr>
          <w:spacing w:val="-3"/>
          <w:w w:val="110"/>
        </w:rPr>
        <w:t>have</w:t>
      </w:r>
      <w:r>
        <w:rPr>
          <w:spacing w:val="-7"/>
          <w:w w:val="110"/>
        </w:rPr>
        <w:t> </w:t>
      </w:r>
      <w:r>
        <w:rPr>
          <w:w w:val="110"/>
        </w:rPr>
        <w:t>demonstrated the ability of this </w:t>
      </w:r>
      <w:r>
        <w:rPr>
          <w:spacing w:val="-3"/>
          <w:w w:val="110"/>
        </w:rPr>
        <w:t>library, </w:t>
      </w:r>
      <w:r>
        <w:rPr>
          <w:w w:val="110"/>
        </w:rPr>
        <w:t>with suitable calls added to GASNet-EX and MPICH, to resolve </w:t>
      </w:r>
      <w:r>
        <w:rPr>
          <w:spacing w:val="-4"/>
          <w:w w:val="110"/>
        </w:rPr>
        <w:t>two </w:t>
      </w:r>
      <w:r>
        <w:rPr>
          <w:w w:val="110"/>
        </w:rPr>
        <w:t>canonical examples</w:t>
      </w:r>
      <w:r>
        <w:rPr>
          <w:spacing w:val="9"/>
          <w:w w:val="110"/>
        </w:rPr>
        <w:t> </w:t>
      </w:r>
      <w:r>
        <w:rPr>
          <w:w w:val="110"/>
        </w:rPr>
        <w:t>of</w:t>
      </w:r>
      <w:r>
        <w:rPr>
          <w:spacing w:val="9"/>
          <w:w w:val="110"/>
        </w:rPr>
        <w:t> </w:t>
      </w:r>
      <w:r>
        <w:rPr>
          <w:w w:val="110"/>
        </w:rPr>
        <w:t>the</w:t>
      </w:r>
      <w:r>
        <w:rPr>
          <w:spacing w:val="9"/>
          <w:w w:val="110"/>
        </w:rPr>
        <w:t> </w:t>
      </w:r>
      <w:r>
        <w:rPr>
          <w:w w:val="110"/>
        </w:rPr>
        <w:t>class</w:t>
      </w:r>
      <w:r>
        <w:rPr>
          <w:spacing w:val="9"/>
          <w:w w:val="110"/>
        </w:rPr>
        <w:t> </w:t>
      </w:r>
      <w:r>
        <w:rPr>
          <w:w w:val="110"/>
        </w:rPr>
        <w:t>of</w:t>
      </w:r>
      <w:r>
        <w:rPr>
          <w:spacing w:val="9"/>
          <w:w w:val="110"/>
        </w:rPr>
        <w:t> </w:t>
      </w:r>
      <w:r>
        <w:rPr>
          <w:w w:val="110"/>
        </w:rPr>
        <w:t>deadlock</w:t>
      </w:r>
      <w:r>
        <w:rPr>
          <w:spacing w:val="9"/>
          <w:w w:val="110"/>
        </w:rPr>
        <w:t> </w:t>
      </w:r>
      <w:r>
        <w:rPr>
          <w:w w:val="110"/>
        </w:rPr>
        <w:t>it</w:t>
      </w:r>
      <w:r>
        <w:rPr>
          <w:spacing w:val="9"/>
          <w:w w:val="110"/>
        </w:rPr>
        <w:t> </w:t>
      </w:r>
      <w:r>
        <w:rPr>
          <w:w w:val="110"/>
        </w:rPr>
        <w:t>is</w:t>
      </w:r>
      <w:r>
        <w:rPr>
          <w:spacing w:val="9"/>
          <w:w w:val="110"/>
        </w:rPr>
        <w:t> </w:t>
      </w:r>
      <w:r>
        <w:rPr>
          <w:w w:val="110"/>
        </w:rPr>
        <w:t>meant</w:t>
      </w:r>
      <w:r>
        <w:rPr>
          <w:spacing w:val="9"/>
          <w:w w:val="110"/>
        </w:rPr>
        <w:t> </w:t>
      </w:r>
      <w:r>
        <w:rPr>
          <w:w w:val="110"/>
        </w:rPr>
        <w:t>to</w:t>
      </w:r>
      <w:r>
        <w:rPr>
          <w:spacing w:val="9"/>
          <w:w w:val="110"/>
        </w:rPr>
        <w:t> </w:t>
      </w:r>
      <w:r>
        <w:rPr>
          <w:w w:val="110"/>
        </w:rPr>
        <w:t>prevent.</w:t>
      </w:r>
    </w:p>
    <w:p>
      <w:pPr>
        <w:pStyle w:val="BodyText"/>
        <w:spacing w:line="249" w:lineRule="auto"/>
        <w:ind w:left="260" w:right="1432" w:firstLine="298"/>
        <w:jc w:val="both"/>
      </w:pPr>
      <w:r>
        <w:rPr>
          <w:w w:val="105"/>
        </w:rPr>
        <w:t>We have completed work to leverage features of the InfiniBand network present in OLCF’s Summit. One such development is modifications to fully utilize the multiple InfiniBand network ports (a.k.a “rails”) in a Summit node. Another is use of Mellanox’s “ODP” (On-Demand Paging) to provide efficient and robust RDMA transfers to and from memory in a processes’ stack and dynamic heap.</w:t>
      </w:r>
    </w:p>
    <w:p>
      <w:pPr>
        <w:pStyle w:val="BodyText"/>
        <w:spacing w:before="1"/>
        <w:rPr>
          <w:sz w:val="24"/>
        </w:rPr>
      </w:pPr>
    </w:p>
    <w:p>
      <w:pPr>
        <w:spacing w:before="0"/>
        <w:ind w:left="260" w:right="0" w:firstLine="0"/>
        <w:jc w:val="both"/>
        <w:rPr>
          <w:sz w:val="20"/>
        </w:rPr>
      </w:pPr>
      <w:r>
        <w:rPr>
          <w:b/>
          <w:w w:val="110"/>
          <w:sz w:val="20"/>
        </w:rPr>
        <w:t>Next Steps </w:t>
      </w:r>
      <w:r>
        <w:rPr>
          <w:w w:val="110"/>
          <w:sz w:val="20"/>
        </w:rPr>
        <w:t>Our next efforts include:</w:t>
      </w:r>
    </w:p>
    <w:p>
      <w:pPr>
        <w:pStyle w:val="ListParagraph"/>
        <w:numPr>
          <w:ilvl w:val="0"/>
          <w:numId w:val="18"/>
        </w:numPr>
        <w:tabs>
          <w:tab w:pos="759" w:val="left" w:leader="none"/>
        </w:tabs>
        <w:spacing w:line="249" w:lineRule="auto" w:before="169" w:after="0"/>
        <w:ind w:left="758" w:right="1437" w:hanging="255"/>
        <w:jc w:val="both"/>
        <w:rPr>
          <w:sz w:val="20"/>
        </w:rPr>
      </w:pPr>
      <w:r>
        <w:rPr>
          <w:b/>
          <w:w w:val="110"/>
          <w:sz w:val="20"/>
        </w:rPr>
        <w:t>Device</w:t>
      </w:r>
      <w:r>
        <w:rPr>
          <w:b/>
          <w:spacing w:val="-3"/>
          <w:w w:val="110"/>
          <w:sz w:val="20"/>
        </w:rPr>
        <w:t> </w:t>
      </w:r>
      <w:r>
        <w:rPr>
          <w:b/>
          <w:w w:val="110"/>
          <w:sz w:val="20"/>
        </w:rPr>
        <w:t>(GPU)</w:t>
      </w:r>
      <w:r>
        <w:rPr>
          <w:b/>
          <w:spacing w:val="-3"/>
          <w:w w:val="110"/>
          <w:sz w:val="20"/>
        </w:rPr>
        <w:t> </w:t>
      </w:r>
      <w:r>
        <w:rPr>
          <w:b/>
          <w:w w:val="110"/>
          <w:sz w:val="20"/>
        </w:rPr>
        <w:t>Memory</w:t>
      </w:r>
      <w:r>
        <w:rPr>
          <w:b/>
          <w:spacing w:val="-2"/>
          <w:w w:val="110"/>
          <w:sz w:val="20"/>
        </w:rPr>
        <w:t> </w:t>
      </w:r>
      <w:r>
        <w:rPr>
          <w:b/>
          <w:w w:val="110"/>
          <w:sz w:val="20"/>
        </w:rPr>
        <w:t>Support</w:t>
      </w:r>
      <w:r>
        <w:rPr>
          <w:w w:val="110"/>
          <w:sz w:val="20"/>
        </w:rPr>
        <w:t>.</w:t>
      </w:r>
      <w:r>
        <w:rPr>
          <w:spacing w:val="18"/>
          <w:w w:val="110"/>
          <w:sz w:val="20"/>
        </w:rPr>
        <w:t> </w:t>
      </w:r>
      <w:r>
        <w:rPr>
          <w:w w:val="110"/>
          <w:sz w:val="20"/>
        </w:rPr>
        <w:t>GASNet-EX’s</w:t>
      </w:r>
      <w:r>
        <w:rPr>
          <w:spacing w:val="-9"/>
          <w:w w:val="110"/>
          <w:sz w:val="20"/>
        </w:rPr>
        <w:t> </w:t>
      </w:r>
      <w:r>
        <w:rPr>
          <w:w w:val="110"/>
          <w:sz w:val="20"/>
        </w:rPr>
        <w:t>RMA</w:t>
      </w:r>
      <w:r>
        <w:rPr>
          <w:spacing w:val="-10"/>
          <w:w w:val="110"/>
          <w:sz w:val="20"/>
        </w:rPr>
        <w:t> </w:t>
      </w:r>
      <w:r>
        <w:rPr>
          <w:w w:val="110"/>
          <w:sz w:val="20"/>
        </w:rPr>
        <w:t>APIs</w:t>
      </w:r>
      <w:r>
        <w:rPr>
          <w:spacing w:val="-9"/>
          <w:w w:val="110"/>
          <w:sz w:val="20"/>
        </w:rPr>
        <w:t> </w:t>
      </w:r>
      <w:r>
        <w:rPr>
          <w:spacing w:val="-3"/>
          <w:w w:val="110"/>
          <w:sz w:val="20"/>
        </w:rPr>
        <w:t>have</w:t>
      </w:r>
      <w:r>
        <w:rPr>
          <w:spacing w:val="-10"/>
          <w:w w:val="110"/>
          <w:sz w:val="20"/>
        </w:rPr>
        <w:t> </w:t>
      </w:r>
      <w:r>
        <w:rPr>
          <w:w w:val="110"/>
          <w:sz w:val="20"/>
        </w:rPr>
        <w:t>been</w:t>
      </w:r>
      <w:r>
        <w:rPr>
          <w:spacing w:val="-9"/>
          <w:w w:val="110"/>
          <w:sz w:val="20"/>
        </w:rPr>
        <w:t> </w:t>
      </w:r>
      <w:r>
        <w:rPr>
          <w:w w:val="110"/>
          <w:sz w:val="20"/>
        </w:rPr>
        <w:t>designed</w:t>
      </w:r>
      <w:r>
        <w:rPr>
          <w:spacing w:val="-10"/>
          <w:w w:val="110"/>
          <w:sz w:val="20"/>
        </w:rPr>
        <w:t> </w:t>
      </w:r>
      <w:r>
        <w:rPr>
          <w:w w:val="110"/>
          <w:sz w:val="20"/>
        </w:rPr>
        <w:t>to</w:t>
      </w:r>
      <w:r>
        <w:rPr>
          <w:spacing w:val="-9"/>
          <w:w w:val="110"/>
          <w:sz w:val="20"/>
        </w:rPr>
        <w:t> </w:t>
      </w:r>
      <w:r>
        <w:rPr>
          <w:w w:val="110"/>
          <w:sz w:val="20"/>
        </w:rPr>
        <w:t>enable</w:t>
      </w:r>
      <w:r>
        <w:rPr>
          <w:spacing w:val="-10"/>
          <w:w w:val="110"/>
          <w:sz w:val="20"/>
        </w:rPr>
        <w:t> </w:t>
      </w:r>
      <w:r>
        <w:rPr>
          <w:w w:val="110"/>
          <w:sz w:val="20"/>
        </w:rPr>
        <w:t>hardware offload of transfers to and from GPU memories (</w:t>
      </w:r>
      <w:r>
        <w:rPr>
          <w:i/>
          <w:w w:val="110"/>
          <w:sz w:val="20"/>
        </w:rPr>
        <w:t>e.g. </w:t>
      </w:r>
      <w:r>
        <w:rPr>
          <w:w w:val="110"/>
          <w:sz w:val="20"/>
        </w:rPr>
        <w:t>use of GPUDirect). Near-future work includes implementation</w:t>
      </w:r>
      <w:r>
        <w:rPr>
          <w:spacing w:val="-15"/>
          <w:w w:val="110"/>
          <w:sz w:val="20"/>
        </w:rPr>
        <w:t> </w:t>
      </w:r>
      <w:r>
        <w:rPr>
          <w:w w:val="110"/>
          <w:sz w:val="20"/>
        </w:rPr>
        <w:t>of</w:t>
      </w:r>
      <w:r>
        <w:rPr>
          <w:spacing w:val="-14"/>
          <w:w w:val="110"/>
          <w:sz w:val="20"/>
        </w:rPr>
        <w:t> </w:t>
      </w:r>
      <w:r>
        <w:rPr>
          <w:w w:val="110"/>
          <w:sz w:val="20"/>
        </w:rPr>
        <w:t>this</w:t>
      </w:r>
      <w:r>
        <w:rPr>
          <w:spacing w:val="-14"/>
          <w:w w:val="110"/>
          <w:sz w:val="20"/>
        </w:rPr>
        <w:t> </w:t>
      </w:r>
      <w:r>
        <w:rPr>
          <w:w w:val="110"/>
          <w:sz w:val="20"/>
        </w:rPr>
        <w:t>capability</w:t>
      </w:r>
      <w:r>
        <w:rPr>
          <w:spacing w:val="-14"/>
          <w:w w:val="110"/>
          <w:sz w:val="20"/>
        </w:rPr>
        <w:t> </w:t>
      </w:r>
      <w:r>
        <w:rPr>
          <w:w w:val="110"/>
          <w:sz w:val="20"/>
        </w:rPr>
        <w:t>for</w:t>
      </w:r>
      <w:r>
        <w:rPr>
          <w:spacing w:val="-14"/>
          <w:w w:val="110"/>
          <w:sz w:val="20"/>
        </w:rPr>
        <w:t> </w:t>
      </w:r>
      <w:r>
        <w:rPr>
          <w:w w:val="110"/>
          <w:sz w:val="20"/>
        </w:rPr>
        <w:t>OLCF’s</w:t>
      </w:r>
      <w:r>
        <w:rPr>
          <w:spacing w:val="-14"/>
          <w:w w:val="110"/>
          <w:sz w:val="20"/>
        </w:rPr>
        <w:t> </w:t>
      </w:r>
      <w:r>
        <w:rPr>
          <w:w w:val="110"/>
          <w:sz w:val="20"/>
        </w:rPr>
        <w:t>Summit.</w:t>
      </w:r>
      <w:r>
        <w:rPr>
          <w:spacing w:val="1"/>
          <w:w w:val="110"/>
          <w:sz w:val="20"/>
        </w:rPr>
        <w:t> </w:t>
      </w:r>
      <w:r>
        <w:rPr>
          <w:w w:val="110"/>
          <w:sz w:val="20"/>
        </w:rPr>
        <w:t>This</w:t>
      </w:r>
      <w:r>
        <w:rPr>
          <w:spacing w:val="-15"/>
          <w:w w:val="110"/>
          <w:sz w:val="20"/>
        </w:rPr>
        <w:t> </w:t>
      </w:r>
      <w:r>
        <w:rPr>
          <w:w w:val="110"/>
          <w:sz w:val="20"/>
        </w:rPr>
        <w:t>work</w:t>
      </w:r>
      <w:r>
        <w:rPr>
          <w:spacing w:val="-14"/>
          <w:w w:val="110"/>
          <w:sz w:val="20"/>
        </w:rPr>
        <w:t> </w:t>
      </w:r>
      <w:r>
        <w:rPr>
          <w:w w:val="110"/>
          <w:sz w:val="20"/>
        </w:rPr>
        <w:t>includes</w:t>
      </w:r>
      <w:r>
        <w:rPr>
          <w:spacing w:val="-14"/>
          <w:w w:val="110"/>
          <w:sz w:val="20"/>
        </w:rPr>
        <w:t> </w:t>
      </w:r>
      <w:r>
        <w:rPr>
          <w:w w:val="110"/>
          <w:sz w:val="20"/>
        </w:rPr>
        <w:t>adding</w:t>
      </w:r>
      <w:r>
        <w:rPr>
          <w:spacing w:val="-14"/>
          <w:w w:val="110"/>
          <w:sz w:val="20"/>
        </w:rPr>
        <w:t> </w:t>
      </w:r>
      <w:r>
        <w:rPr>
          <w:w w:val="110"/>
          <w:sz w:val="20"/>
        </w:rPr>
        <w:t>support</w:t>
      </w:r>
      <w:r>
        <w:rPr>
          <w:spacing w:val="-14"/>
          <w:w w:val="110"/>
          <w:sz w:val="20"/>
        </w:rPr>
        <w:t> </w:t>
      </w:r>
      <w:r>
        <w:rPr>
          <w:w w:val="110"/>
          <w:sz w:val="20"/>
        </w:rPr>
        <w:t>for</w:t>
      </w:r>
      <w:r>
        <w:rPr>
          <w:spacing w:val="-14"/>
          <w:w w:val="110"/>
          <w:sz w:val="20"/>
        </w:rPr>
        <w:t> </w:t>
      </w:r>
      <w:r>
        <w:rPr>
          <w:w w:val="110"/>
          <w:sz w:val="20"/>
        </w:rPr>
        <w:t>multiple communications</w:t>
      </w:r>
      <w:r>
        <w:rPr>
          <w:spacing w:val="-33"/>
          <w:w w:val="110"/>
          <w:sz w:val="20"/>
        </w:rPr>
        <w:t> </w:t>
      </w:r>
      <w:r>
        <w:rPr>
          <w:w w:val="110"/>
          <w:sz w:val="20"/>
        </w:rPr>
        <w:t>endpoints</w:t>
      </w:r>
      <w:r>
        <w:rPr>
          <w:spacing w:val="-32"/>
          <w:w w:val="110"/>
          <w:sz w:val="20"/>
        </w:rPr>
        <w:t> </w:t>
      </w:r>
      <w:r>
        <w:rPr>
          <w:w w:val="110"/>
          <w:sz w:val="20"/>
        </w:rPr>
        <w:t>and</w:t>
      </w:r>
      <w:r>
        <w:rPr>
          <w:spacing w:val="-33"/>
          <w:w w:val="110"/>
          <w:sz w:val="20"/>
        </w:rPr>
        <w:t> </w:t>
      </w:r>
      <w:r>
        <w:rPr>
          <w:w w:val="110"/>
          <w:sz w:val="20"/>
        </w:rPr>
        <w:t>multiple</w:t>
      </w:r>
      <w:r>
        <w:rPr>
          <w:spacing w:val="-33"/>
          <w:w w:val="110"/>
          <w:sz w:val="20"/>
        </w:rPr>
        <w:t> </w:t>
      </w:r>
      <w:r>
        <w:rPr>
          <w:w w:val="110"/>
          <w:sz w:val="20"/>
        </w:rPr>
        <w:t>memory</w:t>
      </w:r>
      <w:r>
        <w:rPr>
          <w:spacing w:val="-32"/>
          <w:w w:val="110"/>
          <w:sz w:val="20"/>
        </w:rPr>
        <w:t> </w:t>
      </w:r>
      <w:r>
        <w:rPr>
          <w:w w:val="110"/>
          <w:sz w:val="20"/>
        </w:rPr>
        <w:t>segments,</w:t>
      </w:r>
      <w:r>
        <w:rPr>
          <w:spacing w:val="-32"/>
          <w:w w:val="110"/>
          <w:sz w:val="20"/>
        </w:rPr>
        <w:t> </w:t>
      </w:r>
      <w:r>
        <w:rPr>
          <w:w w:val="110"/>
          <w:sz w:val="20"/>
        </w:rPr>
        <w:t>which</w:t>
      </w:r>
      <w:r>
        <w:rPr>
          <w:spacing w:val="-33"/>
          <w:w w:val="110"/>
          <w:sz w:val="20"/>
        </w:rPr>
        <w:t> </w:t>
      </w:r>
      <w:r>
        <w:rPr>
          <w:w w:val="110"/>
          <w:sz w:val="20"/>
        </w:rPr>
        <w:t>also</w:t>
      </w:r>
      <w:r>
        <w:rPr>
          <w:spacing w:val="-32"/>
          <w:w w:val="110"/>
          <w:sz w:val="20"/>
        </w:rPr>
        <w:t> </w:t>
      </w:r>
      <w:r>
        <w:rPr>
          <w:w w:val="110"/>
          <w:sz w:val="20"/>
        </w:rPr>
        <w:t>provide</w:t>
      </w:r>
      <w:r>
        <w:rPr>
          <w:spacing w:val="-33"/>
          <w:w w:val="110"/>
          <w:sz w:val="20"/>
        </w:rPr>
        <w:t> </w:t>
      </w:r>
      <w:r>
        <w:rPr>
          <w:w w:val="110"/>
          <w:sz w:val="20"/>
        </w:rPr>
        <w:t>benefit</w:t>
      </w:r>
      <w:r>
        <w:rPr>
          <w:spacing w:val="-32"/>
          <w:w w:val="110"/>
          <w:sz w:val="20"/>
        </w:rPr>
        <w:t> </w:t>
      </w:r>
      <w:r>
        <w:rPr>
          <w:w w:val="110"/>
          <w:sz w:val="20"/>
        </w:rPr>
        <w:t>to</w:t>
      </w:r>
      <w:r>
        <w:rPr>
          <w:spacing w:val="-32"/>
          <w:w w:val="110"/>
          <w:sz w:val="20"/>
        </w:rPr>
        <w:t> </w:t>
      </w:r>
      <w:r>
        <w:rPr>
          <w:w w:val="110"/>
          <w:sz w:val="20"/>
        </w:rPr>
        <w:t>multi-threaded runtimes </w:t>
      </w:r>
      <w:r>
        <w:rPr>
          <w:spacing w:val="-3"/>
          <w:w w:val="110"/>
          <w:sz w:val="20"/>
        </w:rPr>
        <w:t>by </w:t>
      </w:r>
      <w:r>
        <w:rPr>
          <w:w w:val="110"/>
          <w:sz w:val="20"/>
        </w:rPr>
        <w:t>reducing contention for shared</w:t>
      </w:r>
      <w:r>
        <w:rPr>
          <w:spacing w:val="2"/>
          <w:w w:val="110"/>
          <w:sz w:val="20"/>
        </w:rPr>
        <w:t> </w:t>
      </w:r>
      <w:r>
        <w:rPr>
          <w:w w:val="110"/>
          <w:sz w:val="20"/>
        </w:rPr>
        <w:t>resources.</w:t>
      </w:r>
    </w:p>
    <w:p>
      <w:pPr>
        <w:pStyle w:val="ListParagraph"/>
        <w:numPr>
          <w:ilvl w:val="0"/>
          <w:numId w:val="18"/>
        </w:numPr>
        <w:tabs>
          <w:tab w:pos="759" w:val="left" w:leader="none"/>
        </w:tabs>
        <w:spacing w:line="249" w:lineRule="auto" w:before="159" w:after="0"/>
        <w:ind w:left="758" w:right="1432" w:hanging="255"/>
        <w:jc w:val="both"/>
        <w:rPr>
          <w:sz w:val="20"/>
        </w:rPr>
      </w:pPr>
      <w:r>
        <w:rPr>
          <w:b/>
          <w:w w:val="105"/>
          <w:sz w:val="20"/>
        </w:rPr>
        <w:t>Specialization for InfiniBand</w:t>
      </w:r>
      <w:r>
        <w:rPr>
          <w:w w:val="105"/>
          <w:sz w:val="20"/>
        </w:rPr>
        <w:t>. Network-specific implementations of  new  GASNet-EX  features  for the InfiniBand network will provide performance benefits on systems such as OLCF’s Summit. The benefits</w:t>
      </w:r>
      <w:r>
        <w:rPr>
          <w:spacing w:val="16"/>
          <w:w w:val="105"/>
          <w:sz w:val="20"/>
        </w:rPr>
        <w:t> </w:t>
      </w:r>
      <w:r>
        <w:rPr>
          <w:w w:val="105"/>
          <w:sz w:val="20"/>
        </w:rPr>
        <w:t>of</w:t>
      </w:r>
      <w:r>
        <w:rPr>
          <w:spacing w:val="16"/>
          <w:w w:val="105"/>
          <w:sz w:val="20"/>
        </w:rPr>
        <w:t> </w:t>
      </w:r>
      <w:r>
        <w:rPr>
          <w:w w:val="105"/>
          <w:sz w:val="20"/>
        </w:rPr>
        <w:t>such</w:t>
      </w:r>
      <w:r>
        <w:rPr>
          <w:spacing w:val="16"/>
          <w:w w:val="105"/>
          <w:sz w:val="20"/>
        </w:rPr>
        <w:t> </w:t>
      </w:r>
      <w:r>
        <w:rPr>
          <w:w w:val="105"/>
          <w:sz w:val="20"/>
        </w:rPr>
        <w:t>specialization</w:t>
      </w:r>
      <w:r>
        <w:rPr>
          <w:spacing w:val="17"/>
          <w:w w:val="105"/>
          <w:sz w:val="20"/>
        </w:rPr>
        <w:t> </w:t>
      </w:r>
      <w:r>
        <w:rPr>
          <w:w w:val="105"/>
          <w:sz w:val="20"/>
        </w:rPr>
        <w:t>for</w:t>
      </w:r>
      <w:r>
        <w:rPr>
          <w:spacing w:val="16"/>
          <w:w w:val="105"/>
          <w:sz w:val="20"/>
        </w:rPr>
        <w:t> </w:t>
      </w:r>
      <w:r>
        <w:rPr>
          <w:w w:val="105"/>
          <w:sz w:val="20"/>
        </w:rPr>
        <w:t>the</w:t>
      </w:r>
      <w:r>
        <w:rPr>
          <w:spacing w:val="16"/>
          <w:w w:val="105"/>
          <w:sz w:val="20"/>
        </w:rPr>
        <w:t> </w:t>
      </w:r>
      <w:r>
        <w:rPr>
          <w:w w:val="105"/>
          <w:sz w:val="20"/>
        </w:rPr>
        <w:t>Cray</w:t>
      </w:r>
      <w:r>
        <w:rPr>
          <w:spacing w:val="16"/>
          <w:w w:val="105"/>
          <w:sz w:val="20"/>
        </w:rPr>
        <w:t> </w:t>
      </w:r>
      <w:r>
        <w:rPr>
          <w:w w:val="105"/>
          <w:sz w:val="20"/>
        </w:rPr>
        <w:t>Aries</w:t>
      </w:r>
      <w:r>
        <w:rPr>
          <w:spacing w:val="17"/>
          <w:w w:val="105"/>
          <w:sz w:val="20"/>
        </w:rPr>
        <w:t> </w:t>
      </w:r>
      <w:r>
        <w:rPr>
          <w:w w:val="105"/>
          <w:sz w:val="20"/>
        </w:rPr>
        <w:t>network</w:t>
      </w:r>
      <w:r>
        <w:rPr>
          <w:spacing w:val="16"/>
          <w:w w:val="105"/>
          <w:sz w:val="20"/>
        </w:rPr>
        <w:t> </w:t>
      </w:r>
      <w:r>
        <w:rPr>
          <w:w w:val="105"/>
          <w:sz w:val="20"/>
        </w:rPr>
        <w:t>has</w:t>
      </w:r>
      <w:r>
        <w:rPr>
          <w:spacing w:val="16"/>
          <w:w w:val="105"/>
          <w:sz w:val="20"/>
        </w:rPr>
        <w:t> </w:t>
      </w:r>
      <w:r>
        <w:rPr>
          <w:w w:val="105"/>
          <w:sz w:val="20"/>
        </w:rPr>
        <w:t>been</w:t>
      </w:r>
      <w:r>
        <w:rPr>
          <w:spacing w:val="16"/>
          <w:w w:val="105"/>
          <w:sz w:val="20"/>
        </w:rPr>
        <w:t> </w:t>
      </w:r>
      <w:r>
        <w:rPr>
          <w:w w:val="105"/>
          <w:sz w:val="20"/>
        </w:rPr>
        <w:t>demonstrated</w:t>
      </w:r>
      <w:r>
        <w:rPr>
          <w:spacing w:val="17"/>
          <w:w w:val="105"/>
          <w:sz w:val="20"/>
        </w:rPr>
        <w:t> </w:t>
      </w:r>
      <w:r>
        <w:rPr>
          <w:w w:val="105"/>
          <w:sz w:val="20"/>
        </w:rPr>
        <w:t>previously</w:t>
      </w:r>
      <w:r>
        <w:rPr>
          <w:spacing w:val="16"/>
          <w:w w:val="105"/>
          <w:sz w:val="20"/>
        </w:rPr>
        <w:t> </w:t>
      </w:r>
      <w:r>
        <w:rPr>
          <w:w w:val="105"/>
          <w:sz w:val="20"/>
        </w:rPr>
        <w:t>[</w:t>
      </w:r>
      <w:hyperlink w:history="true" w:anchor="_bookmark262">
        <w:r>
          <w:rPr>
            <w:color w:val="0000FF"/>
            <w:w w:val="105"/>
            <w:sz w:val="20"/>
          </w:rPr>
          <w:t>50</w:t>
        </w:r>
      </w:hyperlink>
      <w:r>
        <w:rPr>
          <w:w w:val="105"/>
          <w:sz w:val="20"/>
        </w:rPr>
        <w:t>].</w:t>
      </w:r>
    </w:p>
    <w:p>
      <w:pPr>
        <w:pStyle w:val="ListParagraph"/>
        <w:numPr>
          <w:ilvl w:val="0"/>
          <w:numId w:val="18"/>
        </w:numPr>
        <w:tabs>
          <w:tab w:pos="759" w:val="left" w:leader="none"/>
        </w:tabs>
        <w:spacing w:line="249" w:lineRule="auto" w:before="159" w:after="0"/>
        <w:ind w:left="758" w:right="1433" w:hanging="255"/>
        <w:jc w:val="both"/>
        <w:rPr>
          <w:sz w:val="20"/>
        </w:rPr>
      </w:pPr>
      <w:r>
        <w:rPr>
          <w:b/>
          <w:w w:val="110"/>
          <w:sz w:val="20"/>
        </w:rPr>
        <w:t>Client-Driven </w:t>
      </w:r>
      <w:r>
        <w:rPr>
          <w:b/>
          <w:spacing w:val="-3"/>
          <w:w w:val="110"/>
          <w:sz w:val="20"/>
        </w:rPr>
        <w:t>Tuning</w:t>
      </w:r>
      <w:r>
        <w:rPr>
          <w:spacing w:val="-3"/>
          <w:w w:val="110"/>
          <w:sz w:val="20"/>
        </w:rPr>
        <w:t>. </w:t>
      </w:r>
      <w:r>
        <w:rPr>
          <w:w w:val="110"/>
          <w:sz w:val="20"/>
        </w:rPr>
        <w:t>In collaboration with authors of client runtimes using GASNet-EX (most notably UPC++ and Legion) and their users (such as ExaBiome), </w:t>
      </w:r>
      <w:r>
        <w:rPr>
          <w:spacing w:val="-3"/>
          <w:w w:val="110"/>
          <w:sz w:val="20"/>
        </w:rPr>
        <w:t>we </w:t>
      </w:r>
      <w:r>
        <w:rPr>
          <w:w w:val="110"/>
          <w:sz w:val="20"/>
        </w:rPr>
        <w:t>will continue to identify and address any significant bottlenecks or performance anomalies which are</w:t>
      </w:r>
      <w:r>
        <w:rPr>
          <w:spacing w:val="24"/>
          <w:w w:val="110"/>
          <w:sz w:val="20"/>
        </w:rPr>
        <w:t> </w:t>
      </w:r>
      <w:r>
        <w:rPr>
          <w:w w:val="110"/>
          <w:sz w:val="20"/>
        </w:rPr>
        <w:t>discovered.</w:t>
      </w:r>
    </w:p>
    <w:p>
      <w:pPr>
        <w:spacing w:after="0" w:line="249" w:lineRule="auto"/>
        <w:jc w:val="both"/>
        <w:rPr>
          <w:sz w:val="20"/>
        </w:rPr>
        <w:sectPr>
          <w:type w:val="continuous"/>
          <w:pgSz w:w="12240" w:h="15840"/>
          <w:pgMar w:top="1500" w:bottom="280" w:left="1180" w:right="0"/>
        </w:sectPr>
      </w:pPr>
    </w:p>
    <w:p>
      <w:pPr>
        <w:pStyle w:val="BodyText"/>
      </w:pPr>
    </w:p>
    <w:p>
      <w:pPr>
        <w:pStyle w:val="BodyText"/>
      </w:pPr>
    </w:p>
    <w:p>
      <w:pPr>
        <w:pStyle w:val="BodyText"/>
        <w:spacing w:before="8"/>
        <w:rPr>
          <w:sz w:val="16"/>
        </w:rPr>
      </w:pPr>
    </w:p>
    <w:p>
      <w:pPr>
        <w:tabs>
          <w:tab w:pos="1108" w:val="left" w:leader="none"/>
        </w:tabs>
        <w:spacing w:before="1"/>
        <w:ind w:left="260" w:right="0" w:firstLine="0"/>
        <w:jc w:val="left"/>
        <w:rPr>
          <w:rFonts w:ascii="Georgia-BoldItalic"/>
          <w:b/>
          <w:i/>
          <w:sz w:val="20"/>
        </w:rPr>
      </w:pPr>
      <w:r>
        <w:rPr>
          <w:rFonts w:ascii="Georgia-BoldItalic"/>
          <w:b/>
          <w:i/>
          <w:sz w:val="20"/>
        </w:rPr>
        <w:t>4.1.12</w:t>
        <w:tab/>
      </w:r>
      <w:r>
        <w:rPr>
          <w:rFonts w:ascii="Courier New"/>
          <w:i/>
          <w:sz w:val="20"/>
        </w:rPr>
        <w:t>WBS 2.3.1.14</w:t>
      </w:r>
      <w:r>
        <w:rPr>
          <w:rFonts w:ascii="Courier New"/>
          <w:i/>
          <w:spacing w:val="-56"/>
          <w:sz w:val="20"/>
        </w:rPr>
        <w:t> </w:t>
      </w:r>
      <w:r>
        <w:rPr>
          <w:rFonts w:ascii="Georgia-BoldItalic"/>
          <w:b/>
          <w:i/>
          <w:sz w:val="20"/>
        </w:rPr>
        <w:t>UPC++</w:t>
      </w:r>
    </w:p>
    <w:p>
      <w:pPr>
        <w:pStyle w:val="BodyText"/>
        <w:spacing w:line="249" w:lineRule="auto" w:before="121"/>
        <w:ind w:left="252" w:right="1400" w:firstLine="7"/>
        <w:jc w:val="both"/>
      </w:pPr>
      <w:r>
        <w:rPr>
          <w:b/>
          <w:w w:val="105"/>
        </w:rPr>
        <w:t>Overview </w:t>
      </w:r>
      <w:r>
        <w:rPr>
          <w:w w:val="105"/>
        </w:rPr>
        <w:t>The UPC++ project [</w:t>
      </w:r>
      <w:hyperlink w:history="true" w:anchor="_bookmark254">
        <w:r>
          <w:rPr>
            <w:color w:val="0000FF"/>
            <w:w w:val="105"/>
          </w:rPr>
          <w:t>42</w:t>
        </w:r>
      </w:hyperlink>
      <w:r>
        <w:rPr>
          <w:w w:val="105"/>
        </w:rPr>
        <w:t>] at LBNL is developing a C++ library that supports Partitioned Global Address Space (PGAS) programming [</w:t>
      </w:r>
      <w:hyperlink w:history="true" w:anchor="_bookmark253">
        <w:r>
          <w:rPr>
            <w:color w:val="0000FF"/>
            <w:w w:val="105"/>
          </w:rPr>
          <w:t>41</w:t>
        </w:r>
      </w:hyperlink>
      <w:r>
        <w:rPr>
          <w:w w:val="105"/>
        </w:rPr>
        <w:t>, </w:t>
      </w:r>
      <w:hyperlink w:history="true" w:anchor="_bookmark263">
        <w:r>
          <w:rPr>
            <w:color w:val="0000FF"/>
            <w:w w:val="105"/>
          </w:rPr>
          <w:t>51</w:t>
        </w:r>
      </w:hyperlink>
      <w:r>
        <w:rPr>
          <w:w w:val="105"/>
        </w:rPr>
        <w:t>]. The current ECP-funded version of UPC++ is markedly different from an earlier prototype designated V0.1 [</w:t>
      </w:r>
      <w:hyperlink w:history="true" w:anchor="_bookmark264">
        <w:r>
          <w:rPr>
            <w:color w:val="0000FF"/>
            <w:w w:val="105"/>
          </w:rPr>
          <w:t>52</w:t>
        </w:r>
      </w:hyperlink>
      <w:r>
        <w:rPr>
          <w:w w:val="105"/>
        </w:rPr>
        <w:t>]. First, all communication is </w:t>
      </w:r>
      <w:r>
        <w:rPr>
          <w:i/>
          <w:w w:val="105"/>
        </w:rPr>
        <w:t>asynchronous</w:t>
      </w:r>
      <w:r>
        <w:rPr>
          <w:w w:val="105"/>
        </w:rPr>
        <w:t>, to allow the overlap of computation and communication, and to encourage programmers to </w:t>
      </w:r>
      <w:r>
        <w:rPr>
          <w:spacing w:val="-3"/>
          <w:w w:val="105"/>
        </w:rPr>
        <w:t>avoid </w:t>
      </w:r>
      <w:r>
        <w:rPr>
          <w:w w:val="105"/>
        </w:rPr>
        <w:t>global synchronization. Second, all communication is </w:t>
      </w:r>
      <w:r>
        <w:rPr>
          <w:i/>
          <w:w w:val="105"/>
        </w:rPr>
        <w:t>syntactically explicit</w:t>
      </w:r>
      <w:r>
        <w:rPr>
          <w:w w:val="105"/>
        </w:rPr>
        <w:t>, to encourage programmers to consider the costs of communication. Third, UPC++ encourages the use of </w:t>
      </w:r>
      <w:r>
        <w:rPr>
          <w:i/>
          <w:w w:val="105"/>
        </w:rPr>
        <w:t>scalable data-structures </w:t>
      </w:r>
      <w:r>
        <w:rPr>
          <w:w w:val="105"/>
        </w:rPr>
        <w:t>and avoids non-scalable library features.   All of these principles are intended to provide a programming model that can scale efficiently          to potentially millions of processors. UPC++ is well-suited for implementing elaborate distributed data structures where communication is irregular or fine-grained. The UPC++ communication interfaces  for Remote Memory Access (RMA) and Remote Procedure Calls (RPC) are composable and fit naturally within the context of modern</w:t>
      </w:r>
      <w:r>
        <w:rPr>
          <w:spacing w:val="6"/>
          <w:w w:val="105"/>
        </w:rPr>
        <w:t> </w:t>
      </w:r>
      <w:r>
        <w:rPr>
          <w:w w:val="105"/>
        </w:rPr>
        <w:t>C++.</w:t>
      </w:r>
    </w:p>
    <w:p>
      <w:pPr>
        <w:pStyle w:val="BodyText"/>
        <w:spacing w:line="249" w:lineRule="auto"/>
        <w:ind w:left="252" w:right="1399" w:firstLine="306"/>
        <w:jc w:val="both"/>
      </w:pPr>
      <w:r>
        <w:rPr>
          <w:w w:val="105"/>
        </w:rPr>
        <w:t>UPC++ is needed for ECP because it delivers low-overhead communication that runs at close to hardware speeds, embracing interest </w:t>
      </w:r>
      <w:r>
        <w:rPr>
          <w:spacing w:val="-3"/>
          <w:w w:val="105"/>
        </w:rPr>
        <w:t>by </w:t>
      </w:r>
      <w:r>
        <w:rPr>
          <w:w w:val="105"/>
        </w:rPr>
        <w:t>vendors in the PGAS model that efficiently matches the RDMA mechanisms offered </w:t>
      </w:r>
      <w:r>
        <w:rPr>
          <w:spacing w:val="-3"/>
          <w:w w:val="105"/>
        </w:rPr>
        <w:t>by </w:t>
      </w:r>
      <w:r>
        <w:rPr>
          <w:w w:val="105"/>
        </w:rPr>
        <w:t>network hardware and on-chip communication between distinct address spaces. Because ECP applications rely on irregular representations to improve accuracy and conserve </w:t>
      </w:r>
      <w:r>
        <w:rPr>
          <w:spacing w:val="-3"/>
          <w:w w:val="105"/>
        </w:rPr>
        <w:t>memory, </w:t>
      </w:r>
      <w:r>
        <w:rPr>
          <w:w w:val="105"/>
        </w:rPr>
        <w:t>the UPC++ library provides an essential ingredient for the ECP software stack. It enables effective scaling of Exascale software </w:t>
      </w:r>
      <w:r>
        <w:rPr>
          <w:spacing w:val="-3"/>
          <w:w w:val="105"/>
        </w:rPr>
        <w:t>by </w:t>
      </w:r>
      <w:r>
        <w:rPr>
          <w:w w:val="105"/>
        </w:rPr>
        <w:t>minimizing the work funneled to </w:t>
      </w:r>
      <w:r>
        <w:rPr>
          <w:spacing w:val="-3"/>
          <w:w w:val="105"/>
        </w:rPr>
        <w:t>lightweight </w:t>
      </w:r>
      <w:r>
        <w:rPr>
          <w:w w:val="105"/>
        </w:rPr>
        <w:t>cores, avoiding the overhead of long, branchy serial code paths, and supporting efficient fine-grained communication. The importance of these properties is reinforced </w:t>
      </w:r>
      <w:r>
        <w:rPr>
          <w:spacing w:val="-3"/>
          <w:w w:val="105"/>
        </w:rPr>
        <w:t>by </w:t>
      </w:r>
      <w:r>
        <w:rPr>
          <w:w w:val="105"/>
        </w:rPr>
        <w:t>application trends; many ECP applications require the use of irregular data structures such as adaptive meshes, sparse matrices, particles, or similar techniques, and also perform load balancing. UPC++’s low-overhead communication mechanisms can maximize injection rate and network utilization, tolerate latency through overlap, streamline unpredictable communication events, minimize synchronization, and efficiently support small- to medium-sized messages arising in such applications. UPC++ enables the ECP software stack to exploit the best-available communication mechanisms, including </w:t>
      </w:r>
      <w:r>
        <w:rPr>
          <w:spacing w:val="-3"/>
          <w:w w:val="105"/>
        </w:rPr>
        <w:t>novel </w:t>
      </w:r>
      <w:r>
        <w:rPr>
          <w:w w:val="105"/>
        </w:rPr>
        <w:t>features being developed </w:t>
      </w:r>
      <w:r>
        <w:rPr>
          <w:spacing w:val="-3"/>
          <w:w w:val="105"/>
        </w:rPr>
        <w:t>by </w:t>
      </w:r>
      <w:r>
        <w:rPr>
          <w:w w:val="105"/>
        </w:rPr>
        <w:t>vendors. This library offers a complementary, yet interoperable, approach to MPI with OpenMP, enabling developers   to</w:t>
      </w:r>
      <w:r>
        <w:rPr>
          <w:spacing w:val="14"/>
          <w:w w:val="105"/>
        </w:rPr>
        <w:t> </w:t>
      </w:r>
      <w:r>
        <w:rPr>
          <w:w w:val="105"/>
        </w:rPr>
        <w:t>focus</w:t>
      </w:r>
      <w:r>
        <w:rPr>
          <w:spacing w:val="15"/>
          <w:w w:val="105"/>
        </w:rPr>
        <w:t> </w:t>
      </w:r>
      <w:r>
        <w:rPr>
          <w:w w:val="105"/>
        </w:rPr>
        <w:t>their</w:t>
      </w:r>
      <w:r>
        <w:rPr>
          <w:spacing w:val="15"/>
          <w:w w:val="105"/>
        </w:rPr>
        <w:t> </w:t>
      </w:r>
      <w:r>
        <w:rPr>
          <w:w w:val="105"/>
        </w:rPr>
        <w:t>effort</w:t>
      </w:r>
      <w:r>
        <w:rPr>
          <w:spacing w:val="14"/>
          <w:w w:val="105"/>
        </w:rPr>
        <w:t> </w:t>
      </w:r>
      <w:r>
        <w:rPr>
          <w:w w:val="105"/>
        </w:rPr>
        <w:t>on</w:t>
      </w:r>
      <w:r>
        <w:rPr>
          <w:spacing w:val="15"/>
          <w:w w:val="105"/>
        </w:rPr>
        <w:t> </w:t>
      </w:r>
      <w:r>
        <w:rPr>
          <w:w w:val="105"/>
        </w:rPr>
        <w:t>optimizing</w:t>
      </w:r>
      <w:r>
        <w:rPr>
          <w:spacing w:val="15"/>
          <w:w w:val="105"/>
        </w:rPr>
        <w:t> </w:t>
      </w:r>
      <w:r>
        <w:rPr>
          <w:w w:val="105"/>
        </w:rPr>
        <w:t>performance-critical</w:t>
      </w:r>
      <w:r>
        <w:rPr>
          <w:spacing w:val="14"/>
          <w:w w:val="105"/>
        </w:rPr>
        <w:t> </w:t>
      </w:r>
      <w:r>
        <w:rPr>
          <w:w w:val="105"/>
        </w:rPr>
        <w:t>communication.</w:t>
      </w:r>
    </w:p>
    <w:p>
      <w:pPr>
        <w:pStyle w:val="BodyText"/>
        <w:rPr>
          <w:sz w:val="24"/>
        </w:rPr>
      </w:pPr>
    </w:p>
    <w:p>
      <w:pPr>
        <w:pStyle w:val="BodyText"/>
        <w:spacing w:line="249" w:lineRule="auto" w:before="1"/>
        <w:ind w:left="260" w:right="1436"/>
        <w:jc w:val="both"/>
      </w:pPr>
      <w:r>
        <w:rPr>
          <w:b/>
          <w:w w:val="105"/>
        </w:rPr>
        <w:t>Key  Challenges   </w:t>
      </w:r>
      <w:r>
        <w:rPr>
          <w:w w:val="105"/>
        </w:rPr>
        <w:t>As a result of technological trends, the cost of data motion is steadily increasing relative    to that of computation. </w:t>
      </w:r>
      <w:r>
        <w:rPr>
          <w:spacing w:val="-9"/>
          <w:w w:val="105"/>
        </w:rPr>
        <w:t>To </w:t>
      </w:r>
      <w:r>
        <w:rPr>
          <w:w w:val="105"/>
        </w:rPr>
        <w:t>reduce communication costs </w:t>
      </w:r>
      <w:r>
        <w:rPr>
          <w:spacing w:val="-3"/>
          <w:w w:val="105"/>
        </w:rPr>
        <w:t>we </w:t>
      </w:r>
      <w:r>
        <w:rPr>
          <w:w w:val="105"/>
        </w:rPr>
        <w:t>need to reduce the software overheads and hide communication latency behind available computation. UPC++ addresses both strategies. </w:t>
      </w:r>
      <w:r>
        <w:rPr>
          <w:spacing w:val="-9"/>
          <w:w w:val="105"/>
        </w:rPr>
        <w:t>To </w:t>
      </w:r>
      <w:r>
        <w:rPr>
          <w:w w:val="105"/>
        </w:rPr>
        <w:t>reduce software overheads, UPC++ takes advantage of the GASNet-EX [</w:t>
      </w:r>
      <w:hyperlink w:history="true" w:anchor="_bookmark259">
        <w:r>
          <w:rPr>
            <w:color w:val="0000FF"/>
            <w:w w:val="105"/>
          </w:rPr>
          <w:t>47</w:t>
        </w:r>
      </w:hyperlink>
      <w:r>
        <w:rPr>
          <w:w w:val="105"/>
        </w:rPr>
        <w:t>, </w:t>
      </w:r>
      <w:hyperlink w:history="true" w:anchor="_bookmark252">
        <w:r>
          <w:rPr>
            <w:color w:val="0000FF"/>
            <w:w w:val="105"/>
          </w:rPr>
          <w:t>40</w:t>
        </w:r>
      </w:hyperlink>
      <w:r>
        <w:rPr>
          <w:w w:val="105"/>
        </w:rPr>
        <w:t>] communication library’s low-overhead communication as well as access to any special hardware (see Section </w:t>
      </w:r>
      <w:hyperlink w:history="true" w:anchor="_bookmark66">
        <w:r>
          <w:rPr>
            <w:color w:val="0000FF"/>
            <w:w w:val="105"/>
          </w:rPr>
          <w:t>4.1.11 </w:t>
        </w:r>
      </w:hyperlink>
      <w:r>
        <w:rPr>
          <w:w w:val="105"/>
        </w:rPr>
        <w:t>on GASNet-EX, which is being co-designed).</w:t>
      </w:r>
      <w:r>
        <w:rPr>
          <w:spacing w:val="44"/>
          <w:w w:val="105"/>
        </w:rPr>
        <w:t> </w:t>
      </w:r>
      <w:r>
        <w:rPr>
          <w:w w:val="105"/>
        </w:rPr>
        <w:t>UPC++</w:t>
      </w:r>
      <w:r>
        <w:rPr>
          <w:spacing w:val="20"/>
          <w:w w:val="105"/>
        </w:rPr>
        <w:t> </w:t>
      </w:r>
      <w:r>
        <w:rPr>
          <w:w w:val="105"/>
        </w:rPr>
        <w:t>supports</w:t>
      </w:r>
      <w:r>
        <w:rPr>
          <w:spacing w:val="20"/>
          <w:w w:val="105"/>
        </w:rPr>
        <w:t> </w:t>
      </w:r>
      <w:r>
        <w:rPr>
          <w:w w:val="105"/>
        </w:rPr>
        <w:t>asynchronous</w:t>
      </w:r>
      <w:r>
        <w:rPr>
          <w:spacing w:val="20"/>
          <w:w w:val="105"/>
        </w:rPr>
        <w:t> </w:t>
      </w:r>
      <w:r>
        <w:rPr>
          <w:w w:val="105"/>
        </w:rPr>
        <w:t>communication</w:t>
      </w:r>
      <w:r>
        <w:rPr>
          <w:spacing w:val="20"/>
          <w:w w:val="105"/>
        </w:rPr>
        <w:t> </w:t>
      </w:r>
      <w:r>
        <w:rPr>
          <w:w w:val="105"/>
        </w:rPr>
        <w:t>via</w:t>
      </w:r>
      <w:r>
        <w:rPr>
          <w:spacing w:val="20"/>
          <w:w w:val="105"/>
        </w:rPr>
        <w:t> </w:t>
      </w:r>
      <w:r>
        <w:rPr>
          <w:w w:val="105"/>
        </w:rPr>
        <w:t>one-sided</w:t>
      </w:r>
      <w:r>
        <w:rPr>
          <w:spacing w:val="20"/>
          <w:w w:val="105"/>
        </w:rPr>
        <w:t> </w:t>
      </w:r>
      <w:r>
        <w:rPr>
          <w:w w:val="105"/>
        </w:rPr>
        <w:t>RMA</w:t>
      </w:r>
      <w:r>
        <w:rPr>
          <w:spacing w:val="20"/>
          <w:w w:val="105"/>
        </w:rPr>
        <w:t> </w:t>
      </w:r>
      <w:r>
        <w:rPr>
          <w:w w:val="105"/>
        </w:rPr>
        <w:t>and</w:t>
      </w:r>
      <w:r>
        <w:rPr>
          <w:spacing w:val="20"/>
          <w:w w:val="105"/>
        </w:rPr>
        <w:t> </w:t>
      </w:r>
      <w:r>
        <w:rPr>
          <w:w w:val="105"/>
        </w:rPr>
        <w:t>RPC.</w:t>
      </w:r>
    </w:p>
    <w:p>
      <w:pPr>
        <w:pStyle w:val="BodyText"/>
        <w:spacing w:before="2"/>
        <w:rPr>
          <w:sz w:val="24"/>
        </w:rPr>
      </w:pPr>
    </w:p>
    <w:p>
      <w:pPr>
        <w:spacing w:before="0"/>
        <w:ind w:left="260" w:right="0" w:firstLine="0"/>
        <w:jc w:val="both"/>
        <w:rPr>
          <w:sz w:val="20"/>
        </w:rPr>
      </w:pPr>
      <w:r>
        <w:rPr>
          <w:b/>
          <w:w w:val="115"/>
          <w:sz w:val="20"/>
        </w:rPr>
        <w:t>Solution Strategy </w:t>
      </w:r>
      <w:r>
        <w:rPr>
          <w:w w:val="115"/>
          <w:sz w:val="20"/>
        </w:rPr>
        <w:t>The UPC++ project has two primary thrusts:</w:t>
      </w:r>
    </w:p>
    <w:p>
      <w:pPr>
        <w:pStyle w:val="ListParagraph"/>
        <w:numPr>
          <w:ilvl w:val="0"/>
          <w:numId w:val="19"/>
        </w:numPr>
        <w:tabs>
          <w:tab w:pos="759" w:val="left" w:leader="none"/>
        </w:tabs>
        <w:spacing w:line="249" w:lineRule="auto" w:before="168" w:after="0"/>
        <w:ind w:left="758" w:right="1434" w:hanging="255"/>
        <w:jc w:val="both"/>
        <w:rPr>
          <w:sz w:val="20"/>
        </w:rPr>
      </w:pPr>
      <w:r>
        <w:rPr>
          <w:b/>
          <w:w w:val="110"/>
          <w:sz w:val="20"/>
        </w:rPr>
        <w:t>Increased performance through  reduced  communication  costs:  </w:t>
      </w:r>
      <w:r>
        <w:rPr>
          <w:w w:val="110"/>
          <w:sz w:val="20"/>
        </w:rPr>
        <w:t>The  UPC++  programmer  can expect communication to run at close to hardware speeds. Asynchronous execution enables an application to hide communication behind available</w:t>
      </w:r>
      <w:r>
        <w:rPr>
          <w:spacing w:val="51"/>
          <w:w w:val="110"/>
          <w:sz w:val="20"/>
        </w:rPr>
        <w:t> </w:t>
      </w:r>
      <w:r>
        <w:rPr>
          <w:w w:val="110"/>
          <w:sz w:val="20"/>
        </w:rPr>
        <w:t>computation.</w:t>
      </w:r>
    </w:p>
    <w:p>
      <w:pPr>
        <w:pStyle w:val="ListParagraph"/>
        <w:numPr>
          <w:ilvl w:val="0"/>
          <w:numId w:val="19"/>
        </w:numPr>
        <w:tabs>
          <w:tab w:pos="759" w:val="left" w:leader="none"/>
        </w:tabs>
        <w:spacing w:line="249" w:lineRule="auto" w:before="160" w:after="0"/>
        <w:ind w:left="758" w:right="1438" w:hanging="255"/>
        <w:jc w:val="both"/>
        <w:rPr>
          <w:sz w:val="20"/>
        </w:rPr>
      </w:pPr>
      <w:r>
        <w:rPr>
          <w:b/>
          <w:w w:val="110"/>
          <w:sz w:val="20"/>
        </w:rPr>
        <w:t>Improved productivity: </w:t>
      </w:r>
      <w:r>
        <w:rPr>
          <w:w w:val="110"/>
          <w:sz w:val="20"/>
        </w:rPr>
        <w:t>UPC++’s treatment of asynchronous execution relies on futures and promises, and these simplify the management of</w:t>
      </w:r>
      <w:r>
        <w:rPr>
          <w:spacing w:val="4"/>
          <w:w w:val="110"/>
          <w:sz w:val="20"/>
        </w:rPr>
        <w:t> </w:t>
      </w:r>
      <w:r>
        <w:rPr>
          <w:spacing w:val="-3"/>
          <w:w w:val="110"/>
          <w:sz w:val="20"/>
        </w:rPr>
        <w:t>asynchrony.</w:t>
      </w:r>
    </w:p>
    <w:p>
      <w:pPr>
        <w:pStyle w:val="BodyText"/>
        <w:spacing w:line="249" w:lineRule="auto" w:before="159"/>
        <w:ind w:left="260" w:right="1433" w:firstLine="298"/>
        <w:jc w:val="both"/>
      </w:pPr>
      <w:r>
        <w:rPr>
          <w:w w:val="105"/>
        </w:rPr>
        <w:t>The PGAS one-sided RMA communication employed by UPC++ benefits application performance by mapping tightly onto the RDMA mechanisms supported by the network hardware. GASNet-EX provides the thin middleware needed to enable this model to run at close to hardware speeds, across platforms ranging from laptops to supercomputers. One-sided communication also has another benefit: it decouples synchronization from data motion, avoiding the fine-grained synchronization overheads of two-sided message-passing.</w:t>
      </w:r>
    </w:p>
    <w:p>
      <w:pPr>
        <w:pStyle w:val="BodyText"/>
        <w:spacing w:line="249" w:lineRule="auto"/>
        <w:ind w:left="260" w:right="1399" w:firstLine="298"/>
        <w:jc w:val="right"/>
      </w:pPr>
      <w:r>
        <w:rPr>
          <w:w w:val="110"/>
        </w:rPr>
        <w:t>UPC++’s Remote Procedure Call (RPC) enables the programmer to execute procedure calls</w:t>
      </w:r>
      <w:r>
        <w:rPr>
          <w:spacing w:val="14"/>
          <w:w w:val="110"/>
        </w:rPr>
        <w:t> </w:t>
      </w:r>
      <w:r>
        <w:rPr>
          <w:w w:val="110"/>
        </w:rPr>
        <w:t>on</w:t>
      </w:r>
      <w:r>
        <w:rPr>
          <w:spacing w:val="2"/>
          <w:w w:val="110"/>
        </w:rPr>
        <w:t> </w:t>
      </w:r>
      <w:r>
        <w:rPr>
          <w:w w:val="110"/>
        </w:rPr>
        <w:t>remote</w:t>
      </w:r>
      <w:r>
        <w:rPr>
          <w:w w:val="107"/>
        </w:rPr>
        <w:t> </w:t>
      </w:r>
      <w:r>
        <w:rPr>
          <w:w w:val="110"/>
        </w:rPr>
        <w:t>processors.</w:t>
      </w:r>
      <w:r>
        <w:rPr>
          <w:spacing w:val="38"/>
          <w:w w:val="110"/>
        </w:rPr>
        <w:t> </w:t>
      </w:r>
      <w:r>
        <w:rPr>
          <w:w w:val="110"/>
        </w:rPr>
        <w:t>RPC</w:t>
      </w:r>
      <w:r>
        <w:rPr>
          <w:spacing w:val="11"/>
          <w:w w:val="110"/>
        </w:rPr>
        <w:t> </w:t>
      </w:r>
      <w:r>
        <w:rPr>
          <w:w w:val="110"/>
        </w:rPr>
        <w:t>is</w:t>
      </w:r>
      <w:r>
        <w:rPr>
          <w:spacing w:val="11"/>
          <w:w w:val="110"/>
        </w:rPr>
        <w:t> </w:t>
      </w:r>
      <w:r>
        <w:rPr>
          <w:w w:val="110"/>
        </w:rPr>
        <w:t>useful</w:t>
      </w:r>
      <w:r>
        <w:rPr>
          <w:spacing w:val="12"/>
          <w:w w:val="110"/>
        </w:rPr>
        <w:t> </w:t>
      </w:r>
      <w:r>
        <w:rPr>
          <w:w w:val="110"/>
        </w:rPr>
        <w:t>in</w:t>
      </w:r>
      <w:r>
        <w:rPr>
          <w:spacing w:val="11"/>
          <w:w w:val="110"/>
        </w:rPr>
        <w:t> </w:t>
      </w:r>
      <w:r>
        <w:rPr>
          <w:w w:val="110"/>
        </w:rPr>
        <w:t>managing</w:t>
      </w:r>
      <w:r>
        <w:rPr>
          <w:spacing w:val="10"/>
          <w:w w:val="110"/>
        </w:rPr>
        <w:t> </w:t>
      </w:r>
      <w:r>
        <w:rPr>
          <w:w w:val="110"/>
        </w:rPr>
        <w:t>access</w:t>
      </w:r>
      <w:r>
        <w:rPr>
          <w:spacing w:val="11"/>
          <w:w w:val="110"/>
        </w:rPr>
        <w:t> </w:t>
      </w:r>
      <w:r>
        <w:rPr>
          <w:w w:val="110"/>
        </w:rPr>
        <w:t>to</w:t>
      </w:r>
      <w:r>
        <w:rPr>
          <w:spacing w:val="11"/>
          <w:w w:val="110"/>
        </w:rPr>
        <w:t> </w:t>
      </w:r>
      <w:r>
        <w:rPr>
          <w:w w:val="110"/>
        </w:rPr>
        <w:t>complicated</w:t>
      </w:r>
      <w:r>
        <w:rPr>
          <w:spacing w:val="12"/>
          <w:w w:val="110"/>
        </w:rPr>
        <w:t> </w:t>
      </w:r>
      <w:r>
        <w:rPr>
          <w:w w:val="110"/>
        </w:rPr>
        <w:t>irregular</w:t>
      </w:r>
      <w:r>
        <w:rPr>
          <w:spacing w:val="11"/>
          <w:w w:val="110"/>
        </w:rPr>
        <w:t> </w:t>
      </w:r>
      <w:r>
        <w:rPr>
          <w:w w:val="110"/>
        </w:rPr>
        <w:t>data</w:t>
      </w:r>
      <w:r>
        <w:rPr>
          <w:spacing w:val="11"/>
          <w:w w:val="110"/>
        </w:rPr>
        <w:t> </w:t>
      </w:r>
      <w:r>
        <w:rPr>
          <w:w w:val="110"/>
        </w:rPr>
        <w:t>structures,</w:t>
      </w:r>
      <w:r>
        <w:rPr>
          <w:spacing w:val="12"/>
          <w:w w:val="110"/>
        </w:rPr>
        <w:t> </w:t>
      </w:r>
      <w:r>
        <w:rPr>
          <w:w w:val="110"/>
        </w:rPr>
        <w:t>and</w:t>
      </w:r>
      <w:r>
        <w:rPr>
          <w:spacing w:val="10"/>
          <w:w w:val="110"/>
        </w:rPr>
        <w:t> </w:t>
      </w:r>
      <w:r>
        <w:rPr>
          <w:w w:val="110"/>
        </w:rPr>
        <w:t>in</w:t>
      </w:r>
      <w:r>
        <w:rPr>
          <w:spacing w:val="12"/>
          <w:w w:val="110"/>
        </w:rPr>
        <w:t> </w:t>
      </w:r>
      <w:r>
        <w:rPr>
          <w:w w:val="110"/>
        </w:rPr>
        <w:t>expressing</w:t>
      </w:r>
      <w:r>
        <w:rPr>
          <w:w w:val="106"/>
        </w:rPr>
        <w:t> </w:t>
      </w:r>
      <w:r>
        <w:rPr>
          <w:w w:val="110"/>
        </w:rPr>
        <w:t>asynchronous</w:t>
      </w:r>
      <w:r>
        <w:rPr>
          <w:spacing w:val="-29"/>
          <w:w w:val="110"/>
        </w:rPr>
        <w:t> </w:t>
      </w:r>
      <w:r>
        <w:rPr>
          <w:w w:val="110"/>
        </w:rPr>
        <w:t>task</w:t>
      </w:r>
      <w:r>
        <w:rPr>
          <w:spacing w:val="-28"/>
          <w:w w:val="110"/>
        </w:rPr>
        <w:t> </w:t>
      </w:r>
      <w:r>
        <w:rPr>
          <w:w w:val="110"/>
        </w:rPr>
        <w:t>execution,</w:t>
      </w:r>
      <w:r>
        <w:rPr>
          <w:spacing w:val="-28"/>
          <w:w w:val="110"/>
        </w:rPr>
        <w:t> </w:t>
      </w:r>
      <w:r>
        <w:rPr>
          <w:w w:val="110"/>
        </w:rPr>
        <w:t>where</w:t>
      </w:r>
      <w:r>
        <w:rPr>
          <w:spacing w:val="-28"/>
          <w:w w:val="110"/>
        </w:rPr>
        <w:t> </w:t>
      </w:r>
      <w:r>
        <w:rPr>
          <w:w w:val="110"/>
        </w:rPr>
        <w:t>communication</w:t>
      </w:r>
      <w:r>
        <w:rPr>
          <w:spacing w:val="-28"/>
          <w:w w:val="110"/>
        </w:rPr>
        <w:t> </w:t>
      </w:r>
      <w:r>
        <w:rPr>
          <w:w w:val="110"/>
        </w:rPr>
        <w:t>patterns</w:t>
      </w:r>
      <w:r>
        <w:rPr>
          <w:spacing w:val="-29"/>
          <w:w w:val="110"/>
        </w:rPr>
        <w:t> </w:t>
      </w:r>
      <w:r>
        <w:rPr>
          <w:w w:val="110"/>
        </w:rPr>
        <w:t>are</w:t>
      </w:r>
      <w:r>
        <w:rPr>
          <w:spacing w:val="-28"/>
          <w:w w:val="110"/>
        </w:rPr>
        <w:t> </w:t>
      </w:r>
      <w:r>
        <w:rPr>
          <w:w w:val="110"/>
        </w:rPr>
        <w:t>data-dependent</w:t>
      </w:r>
      <w:r>
        <w:rPr>
          <w:spacing w:val="-28"/>
          <w:w w:val="110"/>
        </w:rPr>
        <w:t> </w:t>
      </w:r>
      <w:r>
        <w:rPr>
          <w:w w:val="110"/>
        </w:rPr>
        <w:t>and</w:t>
      </w:r>
      <w:r>
        <w:rPr>
          <w:spacing w:val="-29"/>
          <w:w w:val="110"/>
        </w:rPr>
        <w:t> </w:t>
      </w:r>
      <w:r>
        <w:rPr>
          <w:w w:val="110"/>
        </w:rPr>
        <w:t>hence</w:t>
      </w:r>
      <w:r>
        <w:rPr>
          <w:spacing w:val="-28"/>
          <w:w w:val="110"/>
        </w:rPr>
        <w:t> </w:t>
      </w:r>
      <w:r>
        <w:rPr>
          <w:w w:val="110"/>
        </w:rPr>
        <w:t>difficult</w:t>
      </w:r>
      <w:r>
        <w:rPr>
          <w:spacing w:val="-28"/>
          <w:w w:val="110"/>
        </w:rPr>
        <w:t> </w:t>
      </w:r>
      <w:r>
        <w:rPr>
          <w:w w:val="110"/>
        </w:rPr>
        <w:t>to</w:t>
      </w:r>
      <w:r>
        <w:rPr>
          <w:spacing w:val="-28"/>
          <w:w w:val="110"/>
        </w:rPr>
        <w:t> </w:t>
      </w:r>
      <w:r>
        <w:rPr>
          <w:w w:val="110"/>
        </w:rPr>
        <w:t>predict.</w:t>
      </w:r>
      <w:r>
        <w:rPr>
          <w:w w:val="107"/>
        </w:rPr>
        <w:t> </w:t>
      </w:r>
      <w:r>
        <w:rPr>
          <w:w w:val="110"/>
        </w:rPr>
        <w:t>As one example of how our approach is applicable to real problems </w:t>
      </w:r>
      <w:r>
        <w:rPr>
          <w:spacing w:val="-3"/>
          <w:w w:val="110"/>
        </w:rPr>
        <w:t>we have </w:t>
      </w:r>
      <w:r>
        <w:rPr>
          <w:w w:val="110"/>
        </w:rPr>
        <w:t>implemented</w:t>
      </w:r>
      <w:r>
        <w:rPr>
          <w:spacing w:val="-10"/>
          <w:w w:val="110"/>
        </w:rPr>
        <w:t> </w:t>
      </w:r>
      <w:r>
        <w:rPr>
          <w:w w:val="110"/>
        </w:rPr>
        <w:t>a</w:t>
      </w:r>
      <w:r>
        <w:rPr>
          <w:spacing w:val="-1"/>
          <w:w w:val="110"/>
        </w:rPr>
        <w:t> </w:t>
      </w:r>
      <w:r>
        <w:rPr>
          <w:w w:val="110"/>
        </w:rPr>
        <w:t>distributed</w:t>
      </w:r>
      <w:r>
        <w:rPr>
          <w:w w:val="112"/>
        </w:rPr>
        <w:t> </w:t>
      </w:r>
      <w:r>
        <w:rPr>
          <w:w w:val="110"/>
        </w:rPr>
        <w:t>hash</w:t>
      </w:r>
      <w:r>
        <w:rPr>
          <w:spacing w:val="18"/>
          <w:w w:val="110"/>
        </w:rPr>
        <w:t> </w:t>
      </w:r>
      <w:r>
        <w:rPr>
          <w:w w:val="110"/>
        </w:rPr>
        <w:t>table,</w:t>
      </w:r>
      <w:r>
        <w:rPr>
          <w:spacing w:val="22"/>
          <w:w w:val="110"/>
        </w:rPr>
        <w:t> </w:t>
      </w:r>
      <w:r>
        <w:rPr>
          <w:w w:val="110"/>
        </w:rPr>
        <w:t>which</w:t>
      </w:r>
      <w:r>
        <w:rPr>
          <w:spacing w:val="19"/>
          <w:w w:val="110"/>
        </w:rPr>
        <w:t> </w:t>
      </w:r>
      <w:r>
        <w:rPr>
          <w:w w:val="110"/>
        </w:rPr>
        <w:t>serves</w:t>
      </w:r>
      <w:r>
        <w:rPr>
          <w:spacing w:val="19"/>
          <w:w w:val="110"/>
        </w:rPr>
        <w:t> </w:t>
      </w:r>
      <w:r>
        <w:rPr>
          <w:w w:val="110"/>
        </w:rPr>
        <w:t>as</w:t>
      </w:r>
      <w:r>
        <w:rPr>
          <w:spacing w:val="19"/>
          <w:w w:val="110"/>
        </w:rPr>
        <w:t> </w:t>
      </w:r>
      <w:r>
        <w:rPr>
          <w:w w:val="110"/>
        </w:rPr>
        <w:t>a</w:t>
      </w:r>
      <w:r>
        <w:rPr>
          <w:spacing w:val="19"/>
          <w:w w:val="110"/>
        </w:rPr>
        <w:t> </w:t>
      </w:r>
      <w:r>
        <w:rPr>
          <w:w w:val="110"/>
        </w:rPr>
        <w:t>proxy</w:t>
      </w:r>
      <w:r>
        <w:rPr>
          <w:spacing w:val="18"/>
          <w:w w:val="110"/>
        </w:rPr>
        <w:t> </w:t>
      </w:r>
      <w:r>
        <w:rPr>
          <w:w w:val="110"/>
        </w:rPr>
        <w:t>for</w:t>
      </w:r>
      <w:r>
        <w:rPr>
          <w:spacing w:val="19"/>
          <w:w w:val="110"/>
        </w:rPr>
        <w:t> </w:t>
      </w:r>
      <w:r>
        <w:rPr>
          <w:w w:val="110"/>
        </w:rPr>
        <w:t>a</w:t>
      </w:r>
      <w:r>
        <w:rPr>
          <w:spacing w:val="19"/>
          <w:w w:val="110"/>
        </w:rPr>
        <w:t> </w:t>
      </w:r>
      <w:r>
        <w:rPr>
          <w:w w:val="110"/>
        </w:rPr>
        <w:t>key</w:t>
      </w:r>
      <w:r>
        <w:rPr>
          <w:spacing w:val="19"/>
          <w:w w:val="110"/>
        </w:rPr>
        <w:t> </w:t>
      </w:r>
      <w:r>
        <w:rPr>
          <w:w w:val="110"/>
        </w:rPr>
        <w:t>phase</w:t>
      </w:r>
      <w:r>
        <w:rPr>
          <w:spacing w:val="19"/>
          <w:w w:val="110"/>
        </w:rPr>
        <w:t> </w:t>
      </w:r>
      <w:r>
        <w:rPr>
          <w:w w:val="110"/>
        </w:rPr>
        <w:t>in</w:t>
      </w:r>
      <w:r>
        <w:rPr>
          <w:spacing w:val="19"/>
          <w:w w:val="110"/>
        </w:rPr>
        <w:t> </w:t>
      </w:r>
      <w:r>
        <w:rPr>
          <w:w w:val="110"/>
        </w:rPr>
        <w:t>the</w:t>
      </w:r>
      <w:r>
        <w:rPr>
          <w:spacing w:val="19"/>
          <w:w w:val="110"/>
        </w:rPr>
        <w:t> </w:t>
      </w:r>
      <w:r>
        <w:rPr>
          <w:w w:val="110"/>
        </w:rPr>
        <w:t>HipMer</w:t>
      </w:r>
      <w:r>
        <w:rPr>
          <w:spacing w:val="18"/>
          <w:w w:val="110"/>
        </w:rPr>
        <w:t> </w:t>
      </w:r>
      <w:r>
        <w:rPr>
          <w:w w:val="110"/>
        </w:rPr>
        <w:t>application</w:t>
      </w:r>
      <w:r>
        <w:rPr>
          <w:spacing w:val="19"/>
          <w:w w:val="110"/>
        </w:rPr>
        <w:t> </w:t>
      </w:r>
      <w:r>
        <w:rPr>
          <w:w w:val="110"/>
        </w:rPr>
        <w:t>of</w:t>
      </w:r>
      <w:r>
        <w:rPr>
          <w:spacing w:val="19"/>
          <w:w w:val="110"/>
        </w:rPr>
        <w:t> </w:t>
      </w:r>
      <w:r>
        <w:rPr>
          <w:w w:val="110"/>
        </w:rPr>
        <w:t>the</w:t>
      </w:r>
      <w:r>
        <w:rPr>
          <w:spacing w:val="19"/>
          <w:w w:val="110"/>
        </w:rPr>
        <w:t> </w:t>
      </w:r>
      <w:r>
        <w:rPr>
          <w:w w:val="110"/>
        </w:rPr>
        <w:t>Exabiome</w:t>
      </w:r>
      <w:r>
        <w:rPr>
          <w:spacing w:val="19"/>
          <w:w w:val="110"/>
        </w:rPr>
        <w:t> </w:t>
      </w:r>
      <w:r>
        <w:rPr>
          <w:w w:val="110"/>
        </w:rPr>
        <w:t>Project</w:t>
      </w:r>
    </w:p>
    <w:p>
      <w:pPr>
        <w:spacing w:after="0" w:line="249" w:lineRule="auto"/>
        <w:jc w:val="right"/>
        <w:sectPr>
          <w:pgSz w:w="12240" w:h="15840"/>
          <w:pgMar w:header="333" w:footer="792" w:top="800" w:bottom="980" w:left="1180" w:right="0"/>
        </w:sectPr>
      </w:pPr>
    </w:p>
    <w:p>
      <w:pPr>
        <w:pStyle w:val="BodyText"/>
      </w:pPr>
    </w:p>
    <w:p>
      <w:pPr>
        <w:pStyle w:val="BodyText"/>
      </w:pPr>
    </w:p>
    <w:p>
      <w:pPr>
        <w:pStyle w:val="BodyText"/>
        <w:spacing w:before="5"/>
        <w:rPr>
          <w:sz w:val="16"/>
        </w:rPr>
      </w:pPr>
    </w:p>
    <w:p>
      <w:pPr>
        <w:pStyle w:val="BodyText"/>
        <w:spacing w:line="249" w:lineRule="auto"/>
        <w:ind w:left="260" w:right="1427" w:hanging="24"/>
        <w:jc w:val="both"/>
      </w:pPr>
      <w:r>
        <w:rPr>
          <w:w w:val="105"/>
        </w:rPr>
        <w:t>(WBS 2.2.4.04). This implementation scales efficiently to a large number of processors. RPC was observed to simplify the implementation considerably, by avoiding data hazards without the need for locking. Figure </w:t>
      </w:r>
      <w:hyperlink w:history="true" w:anchor="_bookmark72">
        <w:r>
          <w:rPr>
            <w:color w:val="0000FF"/>
            <w:w w:val="105"/>
          </w:rPr>
          <w:t>27</w:t>
        </w:r>
      </w:hyperlink>
      <w:r>
        <w:rPr>
          <w:color w:val="0000FF"/>
          <w:w w:val="105"/>
        </w:rPr>
        <w:t> </w:t>
      </w:r>
      <w:r>
        <w:rPr>
          <w:w w:val="105"/>
        </w:rPr>
        <w:t>illustrates the benefits of the UPC++ model in a weak scaling study up to 34,816 processes on the KNL partition of NERSC’s Cori.</w:t>
      </w:r>
    </w:p>
    <w:p>
      <w:pPr>
        <w:pStyle w:val="BodyText"/>
        <w:rPr>
          <w:sz w:val="19"/>
        </w:rPr>
      </w:pPr>
      <w:r>
        <w:rPr/>
        <w:drawing>
          <wp:anchor distT="0" distB="0" distL="0" distR="0" allowOverlap="1" layoutInCell="1" locked="0" behindDoc="0" simplePos="0" relativeHeight="103">
            <wp:simplePos x="0" y="0"/>
            <wp:positionH relativeFrom="page">
              <wp:posOffset>2288285</wp:posOffset>
            </wp:positionH>
            <wp:positionV relativeFrom="paragraph">
              <wp:posOffset>163954</wp:posOffset>
            </wp:positionV>
            <wp:extent cx="3182112" cy="2455164"/>
            <wp:effectExtent l="0" t="0" r="0" b="0"/>
            <wp:wrapTopAndBottom/>
            <wp:docPr id="37" name="image25.png"/>
            <wp:cNvGraphicFramePr>
              <a:graphicFrameLocks noChangeAspect="1"/>
            </wp:cNvGraphicFramePr>
            <a:graphic>
              <a:graphicData uri="http://schemas.openxmlformats.org/drawingml/2006/picture">
                <pic:pic>
                  <pic:nvPicPr>
                    <pic:cNvPr id="38" name="image25.png"/>
                    <pic:cNvPicPr/>
                  </pic:nvPicPr>
                  <pic:blipFill>
                    <a:blip r:embed="rId120" cstate="print"/>
                    <a:stretch>
                      <a:fillRect/>
                    </a:stretch>
                  </pic:blipFill>
                  <pic:spPr>
                    <a:xfrm>
                      <a:off x="0" y="0"/>
                      <a:ext cx="3182112" cy="2455164"/>
                    </a:xfrm>
                    <a:prstGeom prst="rect">
                      <a:avLst/>
                    </a:prstGeom>
                  </pic:spPr>
                </pic:pic>
              </a:graphicData>
            </a:graphic>
          </wp:anchor>
        </w:drawing>
      </w:r>
    </w:p>
    <w:p>
      <w:pPr>
        <w:spacing w:line="254" w:lineRule="auto" w:before="166"/>
        <w:ind w:left="1727" w:right="2901" w:firstLine="0"/>
        <w:jc w:val="left"/>
        <w:rPr>
          <w:sz w:val="18"/>
        </w:rPr>
      </w:pPr>
      <w:bookmarkStart w:name="_bookmark72" w:id="121"/>
      <w:bookmarkEnd w:id="121"/>
      <w:r>
        <w:rPr/>
      </w:r>
      <w:r>
        <w:rPr>
          <w:b/>
          <w:w w:val="110"/>
          <w:sz w:val="18"/>
        </w:rPr>
        <w:t>Figure 27: </w:t>
      </w:r>
      <w:r>
        <w:rPr>
          <w:w w:val="110"/>
          <w:sz w:val="18"/>
        </w:rPr>
        <w:t>Weak scaling of distributed hash table insertion on the KNL partition of NERSC’s Cori platform. The dotted line represents the processes in one node.</w:t>
      </w:r>
    </w:p>
    <w:p>
      <w:pPr>
        <w:pStyle w:val="BodyText"/>
        <w:rPr>
          <w:sz w:val="18"/>
        </w:rPr>
      </w:pPr>
    </w:p>
    <w:p>
      <w:pPr>
        <w:pStyle w:val="BodyText"/>
        <w:rPr>
          <w:sz w:val="18"/>
        </w:rPr>
      </w:pPr>
    </w:p>
    <w:p>
      <w:pPr>
        <w:spacing w:before="132"/>
        <w:ind w:left="260" w:right="0" w:firstLine="0"/>
        <w:jc w:val="both"/>
        <w:rPr>
          <w:b/>
          <w:sz w:val="20"/>
        </w:rPr>
      </w:pPr>
      <w:r>
        <w:rPr>
          <w:b/>
          <w:w w:val="120"/>
          <w:sz w:val="20"/>
        </w:rPr>
        <w:t>Recent Progress</w:t>
      </w:r>
    </w:p>
    <w:p>
      <w:pPr>
        <w:pStyle w:val="ListParagraph"/>
        <w:numPr>
          <w:ilvl w:val="0"/>
          <w:numId w:val="20"/>
        </w:numPr>
        <w:tabs>
          <w:tab w:pos="759" w:val="left" w:leader="none"/>
        </w:tabs>
        <w:spacing w:line="249" w:lineRule="auto" w:before="168" w:after="0"/>
        <w:ind w:left="758" w:right="1414" w:hanging="255"/>
        <w:jc w:val="both"/>
        <w:rPr>
          <w:sz w:val="20"/>
        </w:rPr>
      </w:pPr>
      <w:r>
        <w:rPr>
          <w:b/>
          <w:w w:val="110"/>
          <w:sz w:val="20"/>
        </w:rPr>
        <w:t>Memory Kinds. </w:t>
      </w:r>
      <w:r>
        <w:rPr>
          <w:w w:val="110"/>
          <w:sz w:val="20"/>
        </w:rPr>
        <w:t>Unified abstractions for transferring data back and forth between device (e.g. GPU) and host </w:t>
      </w:r>
      <w:r>
        <w:rPr>
          <w:spacing w:val="-3"/>
          <w:w w:val="110"/>
          <w:sz w:val="20"/>
        </w:rPr>
        <w:t>memory, </w:t>
      </w:r>
      <w:r>
        <w:rPr>
          <w:w w:val="110"/>
          <w:sz w:val="20"/>
        </w:rPr>
        <w:t>possibly remote. By unifying the means of expressing data transfer among the collective memories of a heterogeneous system with different memory kinds, the abstractions enable ECP applications to utilize accelerators, which are necessary to attain peak performance on ECP platforms. The design and abstraction enables eventual hardware offload (such as to GPUDirect) of device data transfers, support for which will </w:t>
      </w:r>
      <w:r>
        <w:rPr>
          <w:spacing w:val="2"/>
          <w:w w:val="110"/>
          <w:sz w:val="20"/>
        </w:rPr>
        <w:t>be </w:t>
      </w:r>
      <w:r>
        <w:rPr>
          <w:w w:val="110"/>
          <w:sz w:val="20"/>
        </w:rPr>
        <w:t>provided in the near future </w:t>
      </w:r>
      <w:r>
        <w:rPr>
          <w:spacing w:val="-3"/>
          <w:w w:val="110"/>
          <w:sz w:val="20"/>
        </w:rPr>
        <w:t>by</w:t>
      </w:r>
      <w:r>
        <w:rPr>
          <w:spacing w:val="5"/>
          <w:w w:val="110"/>
          <w:sz w:val="20"/>
        </w:rPr>
        <w:t> </w:t>
      </w:r>
      <w:r>
        <w:rPr>
          <w:w w:val="110"/>
          <w:sz w:val="20"/>
        </w:rPr>
        <w:t>GASNet-EX.</w:t>
      </w:r>
    </w:p>
    <w:p>
      <w:pPr>
        <w:pStyle w:val="ListParagraph"/>
        <w:numPr>
          <w:ilvl w:val="0"/>
          <w:numId w:val="20"/>
        </w:numPr>
        <w:tabs>
          <w:tab w:pos="759" w:val="left" w:leader="none"/>
        </w:tabs>
        <w:spacing w:line="249" w:lineRule="auto" w:before="159" w:after="0"/>
        <w:ind w:left="758" w:right="1404" w:hanging="255"/>
        <w:jc w:val="both"/>
        <w:rPr>
          <w:sz w:val="20"/>
        </w:rPr>
      </w:pPr>
      <w:r>
        <w:rPr>
          <w:b/>
          <w:w w:val="110"/>
          <w:sz w:val="20"/>
        </w:rPr>
        <w:t>Portability and Sustainability. </w:t>
      </w:r>
      <w:r>
        <w:rPr>
          <w:w w:val="110"/>
          <w:sz w:val="20"/>
        </w:rPr>
        <w:t>UPC++ benefits to productivity rely heavily on template meta- programming, using features added in C++11. </w:t>
      </w:r>
      <w:r>
        <w:rPr>
          <w:spacing w:val="-3"/>
          <w:w w:val="110"/>
          <w:sz w:val="20"/>
        </w:rPr>
        <w:t>However </w:t>
      </w:r>
      <w:r>
        <w:rPr>
          <w:w w:val="110"/>
          <w:sz w:val="20"/>
        </w:rPr>
        <w:t>not all </w:t>
      </w:r>
      <w:r>
        <w:rPr>
          <w:spacing w:val="-3"/>
          <w:w w:val="110"/>
          <w:sz w:val="20"/>
        </w:rPr>
        <w:t>relevant </w:t>
      </w:r>
      <w:r>
        <w:rPr>
          <w:w w:val="110"/>
          <w:sz w:val="20"/>
        </w:rPr>
        <w:t>C++ compilers comply sufficiently with the C++11 standard, necessitating deployment of various work-arounds within the UPC++ implementation. The past year has seen the addition of UPC++ support for seven new CPU/compiler pairs. A UPC++ Spack </w:t>
      </w:r>
      <w:r>
        <w:rPr>
          <w:spacing w:val="-3"/>
          <w:w w:val="110"/>
          <w:sz w:val="20"/>
        </w:rPr>
        <w:t>package </w:t>
      </w:r>
      <w:r>
        <w:rPr>
          <w:w w:val="110"/>
          <w:sz w:val="20"/>
        </w:rPr>
        <w:t>has also been added to the E4S PMR  SDK (Sec-  tion</w:t>
      </w:r>
      <w:r>
        <w:rPr>
          <w:spacing w:val="10"/>
          <w:w w:val="110"/>
          <w:sz w:val="20"/>
        </w:rPr>
        <w:t> </w:t>
      </w:r>
      <w:hyperlink w:history="true" w:anchor="_bookmark14">
        <w:r>
          <w:rPr>
            <w:color w:val="0000FF"/>
            <w:w w:val="110"/>
            <w:sz w:val="20"/>
          </w:rPr>
          <w:t>2.1.1</w:t>
        </w:r>
      </w:hyperlink>
      <w:r>
        <w:rPr>
          <w:w w:val="110"/>
          <w:sz w:val="20"/>
        </w:rPr>
        <w:t>).</w:t>
      </w:r>
    </w:p>
    <w:p>
      <w:pPr>
        <w:pStyle w:val="BodyText"/>
        <w:spacing w:before="3"/>
        <w:rPr>
          <w:sz w:val="24"/>
        </w:rPr>
      </w:pPr>
    </w:p>
    <w:p>
      <w:pPr>
        <w:pStyle w:val="Heading2"/>
        <w:jc w:val="both"/>
      </w:pPr>
      <w:r>
        <w:rPr>
          <w:w w:val="120"/>
        </w:rPr>
        <w:t>Next Steps</w:t>
      </w:r>
    </w:p>
    <w:p>
      <w:pPr>
        <w:pStyle w:val="ListParagraph"/>
        <w:numPr>
          <w:ilvl w:val="0"/>
          <w:numId w:val="21"/>
        </w:numPr>
        <w:tabs>
          <w:tab w:pos="759" w:val="left" w:leader="none"/>
        </w:tabs>
        <w:spacing w:line="249" w:lineRule="auto" w:before="168" w:after="0"/>
        <w:ind w:left="758" w:right="1405" w:hanging="255"/>
        <w:jc w:val="both"/>
        <w:rPr>
          <w:sz w:val="20"/>
        </w:rPr>
      </w:pPr>
      <w:r>
        <w:rPr>
          <w:b/>
          <w:w w:val="110"/>
          <w:sz w:val="20"/>
        </w:rPr>
        <w:t>Performance. </w:t>
      </w:r>
      <w:r>
        <w:rPr>
          <w:w w:val="110"/>
          <w:sz w:val="20"/>
        </w:rPr>
        <w:t>With the help of our stakeholders, </w:t>
      </w:r>
      <w:r>
        <w:rPr>
          <w:spacing w:val="-3"/>
          <w:w w:val="110"/>
          <w:sz w:val="20"/>
        </w:rPr>
        <w:t>we </w:t>
      </w:r>
      <w:r>
        <w:rPr>
          <w:w w:val="110"/>
          <w:sz w:val="20"/>
        </w:rPr>
        <w:t>are identifying portions of the UPC++ imple- mentation</w:t>
      </w:r>
      <w:r>
        <w:rPr>
          <w:spacing w:val="-20"/>
          <w:w w:val="110"/>
          <w:sz w:val="20"/>
        </w:rPr>
        <w:t> </w:t>
      </w:r>
      <w:r>
        <w:rPr>
          <w:w w:val="110"/>
          <w:sz w:val="20"/>
        </w:rPr>
        <w:t>where</w:t>
      </w:r>
      <w:r>
        <w:rPr>
          <w:spacing w:val="-20"/>
          <w:w w:val="110"/>
          <w:sz w:val="20"/>
        </w:rPr>
        <w:t> </w:t>
      </w:r>
      <w:r>
        <w:rPr>
          <w:w w:val="110"/>
          <w:sz w:val="20"/>
        </w:rPr>
        <w:t>performance</w:t>
      </w:r>
      <w:r>
        <w:rPr>
          <w:spacing w:val="-19"/>
          <w:w w:val="110"/>
          <w:sz w:val="20"/>
        </w:rPr>
        <w:t> </w:t>
      </w:r>
      <w:r>
        <w:rPr>
          <w:w w:val="110"/>
          <w:sz w:val="20"/>
        </w:rPr>
        <w:t>tuning</w:t>
      </w:r>
      <w:r>
        <w:rPr>
          <w:spacing w:val="-20"/>
          <w:w w:val="110"/>
          <w:sz w:val="20"/>
        </w:rPr>
        <w:t> </w:t>
      </w:r>
      <w:r>
        <w:rPr>
          <w:w w:val="110"/>
          <w:sz w:val="20"/>
        </w:rPr>
        <w:t>is</w:t>
      </w:r>
      <w:r>
        <w:rPr>
          <w:spacing w:val="-19"/>
          <w:w w:val="110"/>
          <w:sz w:val="20"/>
        </w:rPr>
        <w:t> </w:t>
      </w:r>
      <w:r>
        <w:rPr>
          <w:w w:val="110"/>
          <w:sz w:val="20"/>
        </w:rPr>
        <w:t>most</w:t>
      </w:r>
      <w:r>
        <w:rPr>
          <w:spacing w:val="-20"/>
          <w:w w:val="110"/>
          <w:sz w:val="20"/>
        </w:rPr>
        <w:t> </w:t>
      </w:r>
      <w:r>
        <w:rPr>
          <w:w w:val="110"/>
          <w:sz w:val="20"/>
        </w:rPr>
        <w:t>needed</w:t>
      </w:r>
      <w:r>
        <w:rPr>
          <w:spacing w:val="-19"/>
          <w:w w:val="110"/>
          <w:sz w:val="20"/>
        </w:rPr>
        <w:t> </w:t>
      </w:r>
      <w:r>
        <w:rPr>
          <w:w w:val="110"/>
          <w:sz w:val="20"/>
        </w:rPr>
        <w:t>and/or</w:t>
      </w:r>
      <w:r>
        <w:rPr>
          <w:spacing w:val="-20"/>
          <w:w w:val="110"/>
          <w:sz w:val="20"/>
        </w:rPr>
        <w:t> </w:t>
      </w:r>
      <w:r>
        <w:rPr>
          <w:w w:val="110"/>
          <w:sz w:val="20"/>
        </w:rPr>
        <w:t>beneficial.</w:t>
      </w:r>
      <w:r>
        <w:rPr>
          <w:spacing w:val="-6"/>
          <w:w w:val="110"/>
          <w:sz w:val="20"/>
        </w:rPr>
        <w:t> </w:t>
      </w:r>
      <w:r>
        <w:rPr>
          <w:w w:val="110"/>
          <w:sz w:val="20"/>
        </w:rPr>
        <w:t>A</w:t>
      </w:r>
      <w:r>
        <w:rPr>
          <w:spacing w:val="-20"/>
          <w:w w:val="110"/>
          <w:sz w:val="20"/>
        </w:rPr>
        <w:t> </w:t>
      </w:r>
      <w:r>
        <w:rPr>
          <w:w w:val="110"/>
          <w:sz w:val="20"/>
        </w:rPr>
        <w:t>recent</w:t>
      </w:r>
      <w:r>
        <w:rPr>
          <w:spacing w:val="-20"/>
          <w:w w:val="110"/>
          <w:sz w:val="20"/>
        </w:rPr>
        <w:t> </w:t>
      </w:r>
      <w:r>
        <w:rPr>
          <w:w w:val="110"/>
          <w:sz w:val="20"/>
        </w:rPr>
        <w:t>example</w:t>
      </w:r>
      <w:r>
        <w:rPr>
          <w:spacing w:val="-20"/>
          <w:w w:val="110"/>
          <w:sz w:val="20"/>
        </w:rPr>
        <w:t> </w:t>
      </w:r>
      <w:r>
        <w:rPr>
          <w:w w:val="110"/>
          <w:sz w:val="20"/>
        </w:rPr>
        <w:t>is</w:t>
      </w:r>
      <w:r>
        <w:rPr>
          <w:spacing w:val="-20"/>
          <w:w w:val="110"/>
          <w:sz w:val="20"/>
        </w:rPr>
        <w:t> </w:t>
      </w:r>
      <w:r>
        <w:rPr>
          <w:w w:val="110"/>
          <w:sz w:val="20"/>
        </w:rPr>
        <w:t>deployment of an optimized implementation for RMA puts using target-side completion</w:t>
      </w:r>
      <w:r>
        <w:rPr>
          <w:spacing w:val="36"/>
          <w:w w:val="110"/>
          <w:sz w:val="20"/>
        </w:rPr>
        <w:t> </w:t>
      </w:r>
      <w:r>
        <w:rPr>
          <w:w w:val="110"/>
          <w:sz w:val="20"/>
        </w:rPr>
        <w:t>notification.</w:t>
      </w:r>
    </w:p>
    <w:p>
      <w:pPr>
        <w:pStyle w:val="ListParagraph"/>
        <w:numPr>
          <w:ilvl w:val="0"/>
          <w:numId w:val="21"/>
        </w:numPr>
        <w:tabs>
          <w:tab w:pos="759" w:val="left" w:leader="none"/>
        </w:tabs>
        <w:spacing w:line="249" w:lineRule="auto" w:before="159" w:after="0"/>
        <w:ind w:left="758" w:right="1438" w:hanging="255"/>
        <w:jc w:val="both"/>
        <w:rPr>
          <w:sz w:val="20"/>
        </w:rPr>
      </w:pPr>
      <w:r>
        <w:rPr>
          <w:b/>
          <w:w w:val="110"/>
          <w:sz w:val="20"/>
        </w:rPr>
        <w:t>Productivity. </w:t>
      </w:r>
      <w:r>
        <w:rPr>
          <w:w w:val="110"/>
          <w:sz w:val="20"/>
        </w:rPr>
        <w:t>With the core API specification and implementation of UPC++ nearly complete, </w:t>
      </w:r>
      <w:r>
        <w:rPr>
          <w:spacing w:val="-3"/>
          <w:w w:val="110"/>
          <w:sz w:val="20"/>
        </w:rPr>
        <w:t>we </w:t>
      </w:r>
      <w:r>
        <w:rPr>
          <w:w w:val="110"/>
          <w:sz w:val="20"/>
        </w:rPr>
        <w:t>are shifting focus toward some productivity-oriented features. These include UPC++ serialization of non-trivial</w:t>
      </w:r>
      <w:r>
        <w:rPr>
          <w:spacing w:val="10"/>
          <w:w w:val="110"/>
          <w:sz w:val="20"/>
        </w:rPr>
        <w:t> </w:t>
      </w:r>
      <w:r>
        <w:rPr>
          <w:w w:val="110"/>
          <w:sz w:val="20"/>
        </w:rPr>
        <w:t>user</w:t>
      </w:r>
      <w:r>
        <w:rPr>
          <w:spacing w:val="11"/>
          <w:w w:val="110"/>
          <w:sz w:val="20"/>
        </w:rPr>
        <w:t> </w:t>
      </w:r>
      <w:r>
        <w:rPr>
          <w:w w:val="110"/>
          <w:sz w:val="20"/>
        </w:rPr>
        <w:t>types</w:t>
      </w:r>
      <w:r>
        <w:rPr>
          <w:spacing w:val="11"/>
          <w:w w:val="110"/>
          <w:sz w:val="20"/>
        </w:rPr>
        <w:t> </w:t>
      </w:r>
      <w:r>
        <w:rPr>
          <w:w w:val="110"/>
          <w:sz w:val="20"/>
        </w:rPr>
        <w:t>and</w:t>
      </w:r>
      <w:r>
        <w:rPr>
          <w:spacing w:val="11"/>
          <w:w w:val="110"/>
          <w:sz w:val="20"/>
        </w:rPr>
        <w:t> </w:t>
      </w:r>
      <w:r>
        <w:rPr>
          <w:w w:val="110"/>
          <w:sz w:val="20"/>
        </w:rPr>
        <w:t>a</w:t>
      </w:r>
      <w:r>
        <w:rPr>
          <w:spacing w:val="11"/>
          <w:w w:val="110"/>
          <w:sz w:val="20"/>
        </w:rPr>
        <w:t> </w:t>
      </w:r>
      <w:r>
        <w:rPr>
          <w:w w:val="110"/>
          <w:sz w:val="20"/>
        </w:rPr>
        <w:t>distributed</w:t>
      </w:r>
      <w:r>
        <w:rPr>
          <w:spacing w:val="11"/>
          <w:w w:val="110"/>
          <w:sz w:val="20"/>
        </w:rPr>
        <w:t> </w:t>
      </w:r>
      <w:r>
        <w:rPr>
          <w:w w:val="110"/>
          <w:sz w:val="20"/>
        </w:rPr>
        <w:t>array</w:t>
      </w:r>
      <w:r>
        <w:rPr>
          <w:spacing w:val="11"/>
          <w:w w:val="110"/>
          <w:sz w:val="20"/>
        </w:rPr>
        <w:t> </w:t>
      </w:r>
      <w:r>
        <w:rPr>
          <w:w w:val="110"/>
          <w:sz w:val="20"/>
        </w:rPr>
        <w:t>facility</w:t>
      </w:r>
      <w:r>
        <w:rPr>
          <w:spacing w:val="11"/>
          <w:w w:val="110"/>
          <w:sz w:val="20"/>
        </w:rPr>
        <w:t> </w:t>
      </w:r>
      <w:r>
        <w:rPr>
          <w:w w:val="110"/>
          <w:sz w:val="20"/>
        </w:rPr>
        <w:t>for</w:t>
      </w:r>
      <w:r>
        <w:rPr>
          <w:spacing w:val="11"/>
          <w:w w:val="110"/>
          <w:sz w:val="20"/>
        </w:rPr>
        <w:t> </w:t>
      </w:r>
      <w:r>
        <w:rPr>
          <w:w w:val="110"/>
          <w:sz w:val="20"/>
        </w:rPr>
        <w:t>UPC++.</w:t>
      </w:r>
    </w:p>
    <w:p>
      <w:pPr>
        <w:pStyle w:val="ListParagraph"/>
        <w:numPr>
          <w:ilvl w:val="0"/>
          <w:numId w:val="21"/>
        </w:numPr>
        <w:tabs>
          <w:tab w:pos="759" w:val="left" w:leader="none"/>
        </w:tabs>
        <w:spacing w:line="249" w:lineRule="auto" w:before="160" w:after="0"/>
        <w:ind w:left="758" w:right="1439" w:hanging="255"/>
        <w:jc w:val="both"/>
        <w:rPr>
          <w:sz w:val="20"/>
        </w:rPr>
      </w:pPr>
      <w:r>
        <w:rPr>
          <w:b/>
          <w:w w:val="105"/>
          <w:sz w:val="20"/>
        </w:rPr>
        <w:t>Outreach. </w:t>
      </w:r>
      <w:r>
        <w:rPr>
          <w:spacing w:val="-9"/>
          <w:w w:val="105"/>
          <w:sz w:val="20"/>
        </w:rPr>
        <w:t>We </w:t>
      </w:r>
      <w:r>
        <w:rPr>
          <w:spacing w:val="-3"/>
          <w:w w:val="105"/>
          <w:sz w:val="20"/>
        </w:rPr>
        <w:t>have </w:t>
      </w:r>
      <w:r>
        <w:rPr>
          <w:w w:val="105"/>
          <w:sz w:val="20"/>
        </w:rPr>
        <w:t>begun activities designed to strengthen collaboration with our stakeholders (both current ones, and potential future ones). This includes holding training events for users of UPC++ and circulating</w:t>
      </w:r>
      <w:r>
        <w:rPr>
          <w:spacing w:val="16"/>
          <w:w w:val="105"/>
          <w:sz w:val="20"/>
        </w:rPr>
        <w:t> </w:t>
      </w:r>
      <w:r>
        <w:rPr>
          <w:w w:val="105"/>
          <w:sz w:val="20"/>
        </w:rPr>
        <w:t>working</w:t>
      </w:r>
      <w:r>
        <w:rPr>
          <w:spacing w:val="16"/>
          <w:w w:val="105"/>
          <w:sz w:val="20"/>
        </w:rPr>
        <w:t> </w:t>
      </w:r>
      <w:r>
        <w:rPr>
          <w:w w:val="105"/>
          <w:sz w:val="20"/>
        </w:rPr>
        <w:t>group</w:t>
      </w:r>
      <w:r>
        <w:rPr>
          <w:spacing w:val="17"/>
          <w:w w:val="105"/>
          <w:sz w:val="20"/>
        </w:rPr>
        <w:t> </w:t>
      </w:r>
      <w:r>
        <w:rPr>
          <w:w w:val="105"/>
          <w:sz w:val="20"/>
        </w:rPr>
        <w:t>drafts</w:t>
      </w:r>
      <w:r>
        <w:rPr>
          <w:spacing w:val="16"/>
          <w:w w:val="105"/>
          <w:sz w:val="20"/>
        </w:rPr>
        <w:t> </w:t>
      </w:r>
      <w:r>
        <w:rPr>
          <w:w w:val="105"/>
          <w:sz w:val="20"/>
        </w:rPr>
        <w:t>of</w:t>
      </w:r>
      <w:r>
        <w:rPr>
          <w:spacing w:val="17"/>
          <w:w w:val="105"/>
          <w:sz w:val="20"/>
        </w:rPr>
        <w:t> </w:t>
      </w:r>
      <w:r>
        <w:rPr>
          <w:w w:val="105"/>
          <w:sz w:val="20"/>
        </w:rPr>
        <w:t>productivity</w:t>
      </w:r>
      <w:r>
        <w:rPr>
          <w:spacing w:val="16"/>
          <w:w w:val="105"/>
          <w:sz w:val="20"/>
        </w:rPr>
        <w:t> </w:t>
      </w:r>
      <w:r>
        <w:rPr>
          <w:w w:val="105"/>
          <w:sz w:val="20"/>
        </w:rPr>
        <w:t>features</w:t>
      </w:r>
      <w:r>
        <w:rPr>
          <w:spacing w:val="17"/>
          <w:w w:val="105"/>
          <w:sz w:val="20"/>
        </w:rPr>
        <w:t> </w:t>
      </w:r>
      <w:r>
        <w:rPr>
          <w:w w:val="105"/>
          <w:sz w:val="20"/>
        </w:rPr>
        <w:t>(above)</w:t>
      </w:r>
      <w:r>
        <w:rPr>
          <w:spacing w:val="16"/>
          <w:w w:val="105"/>
          <w:sz w:val="20"/>
        </w:rPr>
        <w:t> </w:t>
      </w:r>
      <w:r>
        <w:rPr>
          <w:w w:val="105"/>
          <w:sz w:val="20"/>
        </w:rPr>
        <w:t>to</w:t>
      </w:r>
      <w:r>
        <w:rPr>
          <w:spacing w:val="16"/>
          <w:w w:val="105"/>
          <w:sz w:val="20"/>
        </w:rPr>
        <w:t> </w:t>
      </w:r>
      <w:r>
        <w:rPr>
          <w:w w:val="105"/>
          <w:sz w:val="20"/>
        </w:rPr>
        <w:t>solicit</w:t>
      </w:r>
      <w:r>
        <w:rPr>
          <w:spacing w:val="17"/>
          <w:w w:val="105"/>
          <w:sz w:val="20"/>
        </w:rPr>
        <w:t> </w:t>
      </w:r>
      <w:r>
        <w:rPr>
          <w:w w:val="105"/>
          <w:sz w:val="20"/>
        </w:rPr>
        <w:t>feedback.</w:t>
      </w:r>
    </w:p>
    <w:p>
      <w:pPr>
        <w:spacing w:after="0" w:line="249" w:lineRule="auto"/>
        <w:jc w:val="both"/>
        <w:rPr>
          <w:sz w:val="20"/>
        </w:rPr>
        <w:sectPr>
          <w:pgSz w:w="12240" w:h="15840"/>
          <w:pgMar w:header="333" w:footer="792" w:top="800" w:bottom="980" w:left="1180" w:right="0"/>
        </w:sectPr>
      </w:pPr>
    </w:p>
    <w:p>
      <w:pPr>
        <w:pStyle w:val="BodyText"/>
      </w:pPr>
    </w:p>
    <w:p>
      <w:pPr>
        <w:pStyle w:val="BodyText"/>
      </w:pPr>
    </w:p>
    <w:p>
      <w:pPr>
        <w:pStyle w:val="BodyText"/>
        <w:spacing w:before="8"/>
        <w:rPr>
          <w:sz w:val="16"/>
        </w:rPr>
      </w:pPr>
    </w:p>
    <w:p>
      <w:pPr>
        <w:tabs>
          <w:tab w:pos="1108" w:val="left" w:leader="none"/>
        </w:tabs>
        <w:spacing w:before="1"/>
        <w:ind w:left="260" w:right="0" w:firstLine="0"/>
        <w:jc w:val="left"/>
        <w:rPr>
          <w:rFonts w:ascii="Georgia-BoldItalic"/>
          <w:b/>
          <w:i/>
          <w:sz w:val="20"/>
        </w:rPr>
      </w:pPr>
      <w:bookmarkStart w:name="WBS 2.3.1.16 SICM" w:id="122"/>
      <w:bookmarkEnd w:id="122"/>
      <w:r>
        <w:rPr/>
      </w:r>
      <w:bookmarkStart w:name="_bookmark73" w:id="123"/>
      <w:bookmarkEnd w:id="123"/>
      <w:r>
        <w:rPr/>
      </w:r>
      <w:r>
        <w:rPr>
          <w:rFonts w:ascii="Georgia-BoldItalic"/>
          <w:b/>
          <w:i/>
          <w:sz w:val="20"/>
        </w:rPr>
        <w:t>4.1.13</w:t>
        <w:tab/>
      </w:r>
      <w:r>
        <w:rPr>
          <w:rFonts w:ascii="Courier New"/>
          <w:i/>
          <w:sz w:val="20"/>
        </w:rPr>
        <w:t>WBS 2.3.1.16</w:t>
      </w:r>
      <w:r>
        <w:rPr>
          <w:rFonts w:ascii="Courier New"/>
          <w:i/>
          <w:spacing w:val="-58"/>
          <w:sz w:val="20"/>
        </w:rPr>
        <w:t> </w:t>
      </w:r>
      <w:r>
        <w:rPr>
          <w:rFonts w:ascii="Georgia-BoldItalic"/>
          <w:b/>
          <w:i/>
          <w:sz w:val="20"/>
        </w:rPr>
        <w:t>SICM</w:t>
      </w:r>
    </w:p>
    <w:p>
      <w:pPr>
        <w:pStyle w:val="BodyText"/>
        <w:spacing w:line="249" w:lineRule="auto" w:before="121"/>
        <w:ind w:left="252" w:right="1398" w:firstLine="7"/>
        <w:jc w:val="both"/>
      </w:pPr>
      <w:r>
        <w:rPr>
          <w:b/>
          <w:w w:val="110"/>
        </w:rPr>
        <w:t>Overview </w:t>
      </w:r>
      <w:r>
        <w:rPr>
          <w:w w:val="110"/>
        </w:rPr>
        <w:t>The goal of this project is to create a universal interface for discovering, managing and sharing within</w:t>
      </w:r>
      <w:r>
        <w:rPr>
          <w:spacing w:val="-30"/>
          <w:w w:val="110"/>
        </w:rPr>
        <w:t> </w:t>
      </w:r>
      <w:r>
        <w:rPr>
          <w:w w:val="110"/>
        </w:rPr>
        <w:t>complex</w:t>
      </w:r>
      <w:r>
        <w:rPr>
          <w:spacing w:val="-30"/>
          <w:w w:val="110"/>
        </w:rPr>
        <w:t> </w:t>
      </w:r>
      <w:r>
        <w:rPr>
          <w:w w:val="110"/>
        </w:rPr>
        <w:t>memory</w:t>
      </w:r>
      <w:r>
        <w:rPr>
          <w:spacing w:val="-30"/>
          <w:w w:val="110"/>
        </w:rPr>
        <w:t> </w:t>
      </w:r>
      <w:r>
        <w:rPr>
          <w:w w:val="110"/>
        </w:rPr>
        <w:t>hierarchies.</w:t>
      </w:r>
      <w:r>
        <w:rPr>
          <w:spacing w:val="-15"/>
          <w:w w:val="110"/>
        </w:rPr>
        <w:t> </w:t>
      </w:r>
      <w:r>
        <w:rPr>
          <w:w w:val="110"/>
        </w:rPr>
        <w:t>The</w:t>
      </w:r>
      <w:r>
        <w:rPr>
          <w:spacing w:val="-30"/>
          <w:w w:val="110"/>
        </w:rPr>
        <w:t> </w:t>
      </w:r>
      <w:r>
        <w:rPr>
          <w:w w:val="110"/>
        </w:rPr>
        <w:t>result</w:t>
      </w:r>
      <w:r>
        <w:rPr>
          <w:spacing w:val="-30"/>
          <w:w w:val="110"/>
        </w:rPr>
        <w:t> </w:t>
      </w:r>
      <w:r>
        <w:rPr>
          <w:w w:val="110"/>
        </w:rPr>
        <w:t>will</w:t>
      </w:r>
      <w:r>
        <w:rPr>
          <w:spacing w:val="-30"/>
          <w:w w:val="110"/>
        </w:rPr>
        <w:t> </w:t>
      </w:r>
      <w:r>
        <w:rPr>
          <w:spacing w:val="2"/>
          <w:w w:val="110"/>
        </w:rPr>
        <w:t>be</w:t>
      </w:r>
      <w:r>
        <w:rPr>
          <w:spacing w:val="-30"/>
          <w:w w:val="110"/>
        </w:rPr>
        <w:t> </w:t>
      </w:r>
      <w:r>
        <w:rPr>
          <w:w w:val="110"/>
        </w:rPr>
        <w:t>a</w:t>
      </w:r>
      <w:r>
        <w:rPr>
          <w:spacing w:val="-30"/>
          <w:w w:val="110"/>
        </w:rPr>
        <w:t> </w:t>
      </w:r>
      <w:r>
        <w:rPr>
          <w:w w:val="110"/>
        </w:rPr>
        <w:t>memory</w:t>
      </w:r>
      <w:r>
        <w:rPr>
          <w:spacing w:val="-30"/>
          <w:w w:val="110"/>
        </w:rPr>
        <w:t> </w:t>
      </w:r>
      <w:r>
        <w:rPr>
          <w:w w:val="110"/>
        </w:rPr>
        <w:t>API</w:t>
      </w:r>
      <w:r>
        <w:rPr>
          <w:spacing w:val="-30"/>
          <w:w w:val="110"/>
        </w:rPr>
        <w:t> </w:t>
      </w:r>
      <w:r>
        <w:rPr>
          <w:w w:val="110"/>
        </w:rPr>
        <w:t>and</w:t>
      </w:r>
      <w:r>
        <w:rPr>
          <w:spacing w:val="-30"/>
          <w:w w:val="110"/>
        </w:rPr>
        <w:t> </w:t>
      </w:r>
      <w:r>
        <w:rPr>
          <w:w w:val="110"/>
        </w:rPr>
        <w:t>a</w:t>
      </w:r>
      <w:r>
        <w:rPr>
          <w:spacing w:val="-30"/>
          <w:w w:val="110"/>
        </w:rPr>
        <w:t> </w:t>
      </w:r>
      <w:r>
        <w:rPr>
          <w:w w:val="110"/>
        </w:rPr>
        <w:t>software</w:t>
      </w:r>
      <w:r>
        <w:rPr>
          <w:spacing w:val="-30"/>
          <w:w w:val="110"/>
        </w:rPr>
        <w:t> </w:t>
      </w:r>
      <w:r>
        <w:rPr>
          <w:w w:val="110"/>
        </w:rPr>
        <w:t>library</w:t>
      </w:r>
      <w:r>
        <w:rPr>
          <w:spacing w:val="-30"/>
          <w:w w:val="110"/>
        </w:rPr>
        <w:t> </w:t>
      </w:r>
      <w:r>
        <w:rPr>
          <w:w w:val="110"/>
        </w:rPr>
        <w:t>which</w:t>
      </w:r>
      <w:r>
        <w:rPr>
          <w:spacing w:val="-30"/>
          <w:w w:val="110"/>
        </w:rPr>
        <w:t> </w:t>
      </w:r>
      <w:r>
        <w:rPr>
          <w:w w:val="110"/>
        </w:rPr>
        <w:t>implements it. These will allow operating system, runtime and application developers and vendors to access emerging memory</w:t>
      </w:r>
      <w:r>
        <w:rPr>
          <w:spacing w:val="-33"/>
          <w:w w:val="110"/>
        </w:rPr>
        <w:t> </w:t>
      </w:r>
      <w:r>
        <w:rPr>
          <w:w w:val="110"/>
        </w:rPr>
        <w:t>technologies.</w:t>
      </w:r>
      <w:r>
        <w:rPr>
          <w:spacing w:val="-17"/>
          <w:w w:val="110"/>
        </w:rPr>
        <w:t> </w:t>
      </w:r>
      <w:r>
        <w:rPr>
          <w:w w:val="110"/>
        </w:rPr>
        <w:t>The</w:t>
      </w:r>
      <w:r>
        <w:rPr>
          <w:spacing w:val="-33"/>
          <w:w w:val="110"/>
        </w:rPr>
        <w:t> </w:t>
      </w:r>
      <w:r>
        <w:rPr>
          <w:w w:val="110"/>
        </w:rPr>
        <w:t>impact</w:t>
      </w:r>
      <w:r>
        <w:rPr>
          <w:spacing w:val="-32"/>
          <w:w w:val="110"/>
        </w:rPr>
        <w:t> </w:t>
      </w:r>
      <w:r>
        <w:rPr>
          <w:w w:val="110"/>
        </w:rPr>
        <w:t>of</w:t>
      </w:r>
      <w:r>
        <w:rPr>
          <w:spacing w:val="-32"/>
          <w:w w:val="110"/>
        </w:rPr>
        <w:t> </w:t>
      </w:r>
      <w:r>
        <w:rPr>
          <w:w w:val="110"/>
        </w:rPr>
        <w:t>the</w:t>
      </w:r>
      <w:r>
        <w:rPr>
          <w:spacing w:val="-33"/>
          <w:w w:val="110"/>
        </w:rPr>
        <w:t> </w:t>
      </w:r>
      <w:r>
        <w:rPr>
          <w:w w:val="110"/>
        </w:rPr>
        <w:t>project</w:t>
      </w:r>
      <w:r>
        <w:rPr>
          <w:spacing w:val="-32"/>
          <w:w w:val="110"/>
        </w:rPr>
        <w:t> </w:t>
      </w:r>
      <w:r>
        <w:rPr>
          <w:w w:val="110"/>
        </w:rPr>
        <w:t>will</w:t>
      </w:r>
      <w:r>
        <w:rPr>
          <w:spacing w:val="-32"/>
          <w:w w:val="110"/>
        </w:rPr>
        <w:t> </w:t>
      </w:r>
      <w:r>
        <w:rPr>
          <w:spacing w:val="2"/>
          <w:w w:val="110"/>
        </w:rPr>
        <w:t>be</w:t>
      </w:r>
      <w:r>
        <w:rPr>
          <w:spacing w:val="-33"/>
          <w:w w:val="110"/>
        </w:rPr>
        <w:t> </w:t>
      </w:r>
      <w:r>
        <w:rPr>
          <w:w w:val="110"/>
        </w:rPr>
        <w:t>immediate</w:t>
      </w:r>
      <w:r>
        <w:rPr>
          <w:spacing w:val="-32"/>
          <w:w w:val="110"/>
        </w:rPr>
        <w:t> </w:t>
      </w:r>
      <w:r>
        <w:rPr>
          <w:w w:val="110"/>
        </w:rPr>
        <w:t>and</w:t>
      </w:r>
      <w:r>
        <w:rPr>
          <w:spacing w:val="-32"/>
          <w:w w:val="110"/>
        </w:rPr>
        <w:t> </w:t>
      </w:r>
      <w:r>
        <w:rPr>
          <w:w w:val="110"/>
        </w:rPr>
        <w:t>potentially</w:t>
      </w:r>
      <w:r>
        <w:rPr>
          <w:spacing w:val="-33"/>
          <w:w w:val="110"/>
        </w:rPr>
        <w:t> </w:t>
      </w:r>
      <w:r>
        <w:rPr>
          <w:w w:val="110"/>
        </w:rPr>
        <w:t>wide</w:t>
      </w:r>
      <w:r>
        <w:rPr>
          <w:spacing w:val="-32"/>
          <w:w w:val="110"/>
        </w:rPr>
        <w:t> </w:t>
      </w:r>
      <w:r>
        <w:rPr>
          <w:w w:val="110"/>
        </w:rPr>
        <w:t>reaching,</w:t>
      </w:r>
      <w:r>
        <w:rPr>
          <w:spacing w:val="-31"/>
          <w:w w:val="110"/>
        </w:rPr>
        <w:t> </w:t>
      </w:r>
      <w:r>
        <w:rPr>
          <w:w w:val="110"/>
        </w:rPr>
        <w:t>as</w:t>
      </w:r>
      <w:r>
        <w:rPr>
          <w:spacing w:val="-32"/>
          <w:w w:val="110"/>
        </w:rPr>
        <w:t> </w:t>
      </w:r>
      <w:r>
        <w:rPr>
          <w:w w:val="110"/>
        </w:rPr>
        <w:t>developers in all areas are struggling to add support for the new memory technologies, each of which offers their own programming</w:t>
      </w:r>
      <w:r>
        <w:rPr>
          <w:spacing w:val="-25"/>
          <w:w w:val="110"/>
        </w:rPr>
        <w:t> </w:t>
      </w:r>
      <w:r>
        <w:rPr>
          <w:w w:val="110"/>
        </w:rPr>
        <w:t>interface.</w:t>
      </w:r>
      <w:r>
        <w:rPr>
          <w:spacing w:val="-11"/>
          <w:w w:val="110"/>
        </w:rPr>
        <w:t> </w:t>
      </w:r>
      <w:r>
        <w:rPr>
          <w:w w:val="110"/>
        </w:rPr>
        <w:t>The</w:t>
      </w:r>
      <w:r>
        <w:rPr>
          <w:spacing w:val="-25"/>
          <w:w w:val="110"/>
        </w:rPr>
        <w:t> </w:t>
      </w:r>
      <w:r>
        <w:rPr>
          <w:w w:val="110"/>
        </w:rPr>
        <w:t>problem</w:t>
      </w:r>
      <w:r>
        <w:rPr>
          <w:spacing w:val="-25"/>
          <w:w w:val="110"/>
        </w:rPr>
        <w:t> </w:t>
      </w:r>
      <w:r>
        <w:rPr>
          <w:spacing w:val="-3"/>
          <w:w w:val="110"/>
        </w:rPr>
        <w:t>we</w:t>
      </w:r>
      <w:r>
        <w:rPr>
          <w:spacing w:val="-25"/>
          <w:w w:val="110"/>
        </w:rPr>
        <w:t> </w:t>
      </w:r>
      <w:r>
        <w:rPr>
          <w:w w:val="110"/>
        </w:rPr>
        <w:t>are</w:t>
      </w:r>
      <w:r>
        <w:rPr>
          <w:spacing w:val="-26"/>
          <w:w w:val="110"/>
        </w:rPr>
        <w:t> </w:t>
      </w:r>
      <w:r>
        <w:rPr>
          <w:w w:val="110"/>
        </w:rPr>
        <w:t>addressing</w:t>
      </w:r>
      <w:r>
        <w:rPr>
          <w:spacing w:val="-24"/>
          <w:w w:val="110"/>
        </w:rPr>
        <w:t> </w:t>
      </w:r>
      <w:r>
        <w:rPr>
          <w:w w:val="110"/>
        </w:rPr>
        <w:t>is</w:t>
      </w:r>
      <w:r>
        <w:rPr>
          <w:spacing w:val="-25"/>
          <w:w w:val="110"/>
        </w:rPr>
        <w:t> </w:t>
      </w:r>
      <w:r>
        <w:rPr>
          <w:w w:val="110"/>
        </w:rPr>
        <w:t>how</w:t>
      </w:r>
      <w:r>
        <w:rPr>
          <w:spacing w:val="-25"/>
          <w:w w:val="110"/>
        </w:rPr>
        <w:t> </w:t>
      </w:r>
      <w:r>
        <w:rPr>
          <w:w w:val="110"/>
        </w:rPr>
        <w:t>to</w:t>
      </w:r>
      <w:r>
        <w:rPr>
          <w:spacing w:val="-25"/>
          <w:w w:val="110"/>
        </w:rPr>
        <w:t> </w:t>
      </w:r>
      <w:r>
        <w:rPr>
          <w:w w:val="110"/>
        </w:rPr>
        <w:t>program</w:t>
      </w:r>
      <w:r>
        <w:rPr>
          <w:spacing w:val="-25"/>
          <w:w w:val="110"/>
        </w:rPr>
        <w:t> </w:t>
      </w:r>
      <w:r>
        <w:rPr>
          <w:w w:val="110"/>
        </w:rPr>
        <w:t>the</w:t>
      </w:r>
      <w:r>
        <w:rPr>
          <w:spacing w:val="-25"/>
          <w:w w:val="110"/>
        </w:rPr>
        <w:t> </w:t>
      </w:r>
      <w:r>
        <w:rPr>
          <w:w w:val="110"/>
        </w:rPr>
        <w:t>deluge</w:t>
      </w:r>
      <w:r>
        <w:rPr>
          <w:spacing w:val="-25"/>
          <w:w w:val="110"/>
        </w:rPr>
        <w:t> </w:t>
      </w:r>
      <w:r>
        <w:rPr>
          <w:w w:val="110"/>
        </w:rPr>
        <w:t>of</w:t>
      </w:r>
      <w:r>
        <w:rPr>
          <w:spacing w:val="-26"/>
          <w:w w:val="110"/>
        </w:rPr>
        <w:t> </w:t>
      </w:r>
      <w:r>
        <w:rPr>
          <w:w w:val="110"/>
        </w:rPr>
        <w:t>existing</w:t>
      </w:r>
      <w:r>
        <w:rPr>
          <w:spacing w:val="-24"/>
          <w:w w:val="110"/>
        </w:rPr>
        <w:t> </w:t>
      </w:r>
      <w:r>
        <w:rPr>
          <w:w w:val="110"/>
        </w:rPr>
        <w:t>and</w:t>
      </w:r>
      <w:r>
        <w:rPr>
          <w:spacing w:val="-26"/>
          <w:w w:val="110"/>
        </w:rPr>
        <w:t> </w:t>
      </w:r>
      <w:r>
        <w:rPr>
          <w:w w:val="110"/>
        </w:rPr>
        <w:t>emerging complex memory technologies on HPC systems. This includes the MCDRAM (on Intel Knights Landing), NV-DIMM, PCI-E NVM, </w:t>
      </w:r>
      <w:r>
        <w:rPr>
          <w:spacing w:val="-9"/>
          <w:w w:val="110"/>
        </w:rPr>
        <w:t>SATA </w:t>
      </w:r>
      <w:r>
        <w:rPr>
          <w:w w:val="110"/>
        </w:rPr>
        <w:t>NVM, 3D stacked </w:t>
      </w:r>
      <w:r>
        <w:rPr>
          <w:spacing w:val="-3"/>
          <w:w w:val="110"/>
        </w:rPr>
        <w:t>memory, </w:t>
      </w:r>
      <w:r>
        <w:rPr>
          <w:w w:val="110"/>
        </w:rPr>
        <w:t>PCM, memristor, and 3Dxpoint. Also, near node</w:t>
      </w:r>
      <w:r>
        <w:rPr>
          <w:spacing w:val="-25"/>
          <w:w w:val="110"/>
        </w:rPr>
        <w:t> </w:t>
      </w:r>
      <w:r>
        <w:rPr>
          <w:w w:val="110"/>
        </w:rPr>
        <w:t>technologies,</w:t>
      </w:r>
      <w:r>
        <w:rPr>
          <w:spacing w:val="-24"/>
          <w:w w:val="110"/>
        </w:rPr>
        <w:t> </w:t>
      </w:r>
      <w:r>
        <w:rPr>
          <w:w w:val="110"/>
        </w:rPr>
        <w:t>such</w:t>
      </w:r>
      <w:r>
        <w:rPr>
          <w:spacing w:val="-25"/>
          <w:w w:val="110"/>
        </w:rPr>
        <w:t> </w:t>
      </w:r>
      <w:r>
        <w:rPr>
          <w:w w:val="110"/>
        </w:rPr>
        <w:t>as</w:t>
      </w:r>
      <w:r>
        <w:rPr>
          <w:spacing w:val="-24"/>
          <w:w w:val="110"/>
        </w:rPr>
        <w:t> </w:t>
      </w:r>
      <w:r>
        <w:rPr>
          <w:w w:val="110"/>
        </w:rPr>
        <w:t>PCI-switch</w:t>
      </w:r>
      <w:r>
        <w:rPr>
          <w:spacing w:val="-25"/>
          <w:w w:val="110"/>
        </w:rPr>
        <w:t> </w:t>
      </w:r>
      <w:r>
        <w:rPr>
          <w:w w:val="110"/>
        </w:rPr>
        <w:t>accessible</w:t>
      </w:r>
      <w:r>
        <w:rPr>
          <w:spacing w:val="-24"/>
          <w:w w:val="110"/>
        </w:rPr>
        <w:t> </w:t>
      </w:r>
      <w:r>
        <w:rPr>
          <w:w w:val="110"/>
        </w:rPr>
        <w:t>memory</w:t>
      </w:r>
      <w:r>
        <w:rPr>
          <w:spacing w:val="-24"/>
          <w:w w:val="110"/>
        </w:rPr>
        <w:t> </w:t>
      </w:r>
      <w:r>
        <w:rPr>
          <w:w w:val="110"/>
        </w:rPr>
        <w:t>or</w:t>
      </w:r>
      <w:r>
        <w:rPr>
          <w:spacing w:val="-25"/>
          <w:w w:val="110"/>
        </w:rPr>
        <w:t> </w:t>
      </w:r>
      <w:r>
        <w:rPr>
          <w:w w:val="110"/>
        </w:rPr>
        <w:t>network</w:t>
      </w:r>
      <w:r>
        <w:rPr>
          <w:spacing w:val="-24"/>
          <w:w w:val="110"/>
        </w:rPr>
        <w:t> </w:t>
      </w:r>
      <w:r>
        <w:rPr>
          <w:w w:val="110"/>
        </w:rPr>
        <w:t>attached</w:t>
      </w:r>
      <w:r>
        <w:rPr>
          <w:spacing w:val="-25"/>
          <w:w w:val="110"/>
        </w:rPr>
        <w:t> </w:t>
      </w:r>
      <w:r>
        <w:rPr>
          <w:w w:val="110"/>
        </w:rPr>
        <w:t>memories,</w:t>
      </w:r>
      <w:r>
        <w:rPr>
          <w:spacing w:val="-24"/>
          <w:w w:val="110"/>
        </w:rPr>
        <w:t> </w:t>
      </w:r>
      <w:r>
        <w:rPr>
          <w:spacing w:val="-3"/>
          <w:w w:val="110"/>
        </w:rPr>
        <w:t>have</w:t>
      </w:r>
      <w:r>
        <w:rPr>
          <w:spacing w:val="-24"/>
          <w:w w:val="110"/>
        </w:rPr>
        <w:t> </w:t>
      </w:r>
      <w:r>
        <w:rPr>
          <w:w w:val="110"/>
        </w:rPr>
        <w:t>been</w:t>
      </w:r>
      <w:r>
        <w:rPr>
          <w:spacing w:val="-25"/>
          <w:w w:val="110"/>
        </w:rPr>
        <w:t> </w:t>
      </w:r>
      <w:r>
        <w:rPr>
          <w:w w:val="110"/>
        </w:rPr>
        <w:t>proposed in exascale memory designs. Current practice depends on ad hoc solutions rather than a uniform API that provides the needed specificity and portability. This approach is already insufficient and future memory technologies will only exacerbate the problem </w:t>
      </w:r>
      <w:r>
        <w:rPr>
          <w:spacing w:val="-3"/>
          <w:w w:val="110"/>
        </w:rPr>
        <w:t>by </w:t>
      </w:r>
      <w:r>
        <w:rPr>
          <w:w w:val="110"/>
        </w:rPr>
        <w:t>adding additional proprietary APIs. Our solution is to provide</w:t>
      </w:r>
      <w:r>
        <w:rPr>
          <w:spacing w:val="-15"/>
          <w:w w:val="110"/>
        </w:rPr>
        <w:t> </w:t>
      </w:r>
      <w:r>
        <w:rPr>
          <w:w w:val="110"/>
        </w:rPr>
        <w:t>a</w:t>
      </w:r>
      <w:r>
        <w:rPr>
          <w:spacing w:val="-15"/>
          <w:w w:val="110"/>
        </w:rPr>
        <w:t> </w:t>
      </w:r>
      <w:r>
        <w:rPr>
          <w:w w:val="110"/>
        </w:rPr>
        <w:t>unified</w:t>
      </w:r>
      <w:r>
        <w:rPr>
          <w:spacing w:val="-15"/>
          <w:w w:val="110"/>
        </w:rPr>
        <w:t> </w:t>
      </w:r>
      <w:r>
        <w:rPr>
          <w:w w:val="110"/>
        </w:rPr>
        <w:t>two-tier</w:t>
      </w:r>
      <w:r>
        <w:rPr>
          <w:spacing w:val="-15"/>
          <w:w w:val="110"/>
        </w:rPr>
        <w:t> </w:t>
      </w:r>
      <w:r>
        <w:rPr>
          <w:w w:val="110"/>
        </w:rPr>
        <w:t>node-level</w:t>
      </w:r>
      <w:r>
        <w:rPr>
          <w:spacing w:val="-15"/>
          <w:w w:val="110"/>
        </w:rPr>
        <w:t> </w:t>
      </w:r>
      <w:r>
        <w:rPr>
          <w:w w:val="110"/>
        </w:rPr>
        <w:t>complex</w:t>
      </w:r>
      <w:r>
        <w:rPr>
          <w:spacing w:val="-15"/>
          <w:w w:val="110"/>
        </w:rPr>
        <w:t> </w:t>
      </w:r>
      <w:r>
        <w:rPr>
          <w:w w:val="110"/>
        </w:rPr>
        <w:t>memory</w:t>
      </w:r>
      <w:r>
        <w:rPr>
          <w:spacing w:val="-14"/>
          <w:w w:val="110"/>
        </w:rPr>
        <w:t> </w:t>
      </w:r>
      <w:r>
        <w:rPr>
          <w:w w:val="110"/>
        </w:rPr>
        <w:t>API.</w:t>
      </w:r>
      <w:r>
        <w:rPr>
          <w:spacing w:val="-15"/>
          <w:w w:val="110"/>
        </w:rPr>
        <w:t> </w:t>
      </w:r>
      <w:r>
        <w:rPr>
          <w:w w:val="110"/>
        </w:rPr>
        <w:t>The</w:t>
      </w:r>
      <w:r>
        <w:rPr>
          <w:spacing w:val="-15"/>
          <w:w w:val="110"/>
        </w:rPr>
        <w:t> </w:t>
      </w:r>
      <w:r>
        <w:rPr>
          <w:w w:val="110"/>
        </w:rPr>
        <w:t>target</w:t>
      </w:r>
      <w:r>
        <w:rPr>
          <w:spacing w:val="-15"/>
          <w:w w:val="110"/>
        </w:rPr>
        <w:t> </w:t>
      </w:r>
      <w:r>
        <w:rPr>
          <w:w w:val="110"/>
        </w:rPr>
        <w:t>for</w:t>
      </w:r>
      <w:r>
        <w:rPr>
          <w:spacing w:val="-15"/>
          <w:w w:val="110"/>
        </w:rPr>
        <w:t> </w:t>
      </w:r>
      <w:r>
        <w:rPr>
          <w:w w:val="110"/>
        </w:rPr>
        <w:t>the</w:t>
      </w:r>
      <w:r>
        <w:rPr>
          <w:spacing w:val="-15"/>
          <w:w w:val="110"/>
        </w:rPr>
        <w:t> </w:t>
      </w:r>
      <w:r>
        <w:rPr>
          <w:w w:val="110"/>
        </w:rPr>
        <w:t>low-level</w:t>
      </w:r>
      <w:r>
        <w:rPr>
          <w:spacing w:val="-14"/>
          <w:w w:val="110"/>
        </w:rPr>
        <w:t> </w:t>
      </w:r>
      <w:r>
        <w:rPr>
          <w:w w:val="110"/>
        </w:rPr>
        <w:t>interface</w:t>
      </w:r>
      <w:r>
        <w:rPr>
          <w:spacing w:val="-15"/>
          <w:w w:val="110"/>
        </w:rPr>
        <w:t> </w:t>
      </w:r>
      <w:r>
        <w:rPr>
          <w:w w:val="110"/>
        </w:rPr>
        <w:t>are</w:t>
      </w:r>
      <w:r>
        <w:rPr>
          <w:spacing w:val="-15"/>
          <w:w w:val="110"/>
        </w:rPr>
        <w:t> </w:t>
      </w:r>
      <w:r>
        <w:rPr>
          <w:w w:val="110"/>
        </w:rPr>
        <w:t>system and</w:t>
      </w:r>
      <w:r>
        <w:rPr>
          <w:spacing w:val="-22"/>
          <w:w w:val="110"/>
        </w:rPr>
        <w:t> </w:t>
      </w:r>
      <w:r>
        <w:rPr>
          <w:w w:val="110"/>
        </w:rPr>
        <w:t>runtime</w:t>
      </w:r>
      <w:r>
        <w:rPr>
          <w:spacing w:val="-21"/>
          <w:w w:val="110"/>
        </w:rPr>
        <w:t> </w:t>
      </w:r>
      <w:r>
        <w:rPr>
          <w:w w:val="110"/>
        </w:rPr>
        <w:t>developers,</w:t>
      </w:r>
      <w:r>
        <w:rPr>
          <w:spacing w:val="-21"/>
          <w:w w:val="110"/>
        </w:rPr>
        <w:t> </w:t>
      </w:r>
      <w:r>
        <w:rPr>
          <w:w w:val="110"/>
        </w:rPr>
        <w:t>as</w:t>
      </w:r>
      <w:r>
        <w:rPr>
          <w:spacing w:val="-21"/>
          <w:w w:val="110"/>
        </w:rPr>
        <w:t> </w:t>
      </w:r>
      <w:r>
        <w:rPr>
          <w:w w:val="110"/>
        </w:rPr>
        <w:t>well</w:t>
      </w:r>
      <w:r>
        <w:rPr>
          <w:spacing w:val="-22"/>
          <w:w w:val="110"/>
        </w:rPr>
        <w:t> </w:t>
      </w:r>
      <w:r>
        <w:rPr>
          <w:w w:val="110"/>
        </w:rPr>
        <w:t>as</w:t>
      </w:r>
      <w:r>
        <w:rPr>
          <w:spacing w:val="-21"/>
          <w:w w:val="110"/>
        </w:rPr>
        <w:t> </w:t>
      </w:r>
      <w:r>
        <w:rPr>
          <w:w w:val="110"/>
        </w:rPr>
        <w:t>expert</w:t>
      </w:r>
      <w:r>
        <w:rPr>
          <w:spacing w:val="-21"/>
          <w:w w:val="110"/>
        </w:rPr>
        <w:t> </w:t>
      </w:r>
      <w:r>
        <w:rPr>
          <w:w w:val="110"/>
        </w:rPr>
        <w:t>application</w:t>
      </w:r>
      <w:r>
        <w:rPr>
          <w:spacing w:val="-22"/>
          <w:w w:val="110"/>
        </w:rPr>
        <w:t> </w:t>
      </w:r>
      <w:r>
        <w:rPr>
          <w:w w:val="110"/>
        </w:rPr>
        <w:t>developers</w:t>
      </w:r>
      <w:r>
        <w:rPr>
          <w:spacing w:val="-21"/>
          <w:w w:val="110"/>
        </w:rPr>
        <w:t> </w:t>
      </w:r>
      <w:r>
        <w:rPr>
          <w:w w:val="110"/>
        </w:rPr>
        <w:t>that</w:t>
      </w:r>
      <w:r>
        <w:rPr>
          <w:spacing w:val="-21"/>
          <w:w w:val="110"/>
        </w:rPr>
        <w:t> </w:t>
      </w:r>
      <w:r>
        <w:rPr>
          <w:w w:val="110"/>
        </w:rPr>
        <w:t>prefer</w:t>
      </w:r>
      <w:r>
        <w:rPr>
          <w:spacing w:val="-22"/>
          <w:w w:val="110"/>
        </w:rPr>
        <w:t> </w:t>
      </w:r>
      <w:r>
        <w:rPr>
          <w:w w:val="110"/>
        </w:rPr>
        <w:t>full</w:t>
      </w:r>
      <w:r>
        <w:rPr>
          <w:spacing w:val="-21"/>
          <w:w w:val="110"/>
        </w:rPr>
        <w:t> </w:t>
      </w:r>
      <w:r>
        <w:rPr>
          <w:w w:val="110"/>
        </w:rPr>
        <w:t>control</w:t>
      </w:r>
      <w:r>
        <w:rPr>
          <w:spacing w:val="-22"/>
          <w:w w:val="110"/>
        </w:rPr>
        <w:t> </w:t>
      </w:r>
      <w:r>
        <w:rPr>
          <w:w w:val="110"/>
        </w:rPr>
        <w:t>of</w:t>
      </w:r>
      <w:r>
        <w:rPr>
          <w:spacing w:val="-21"/>
          <w:w w:val="110"/>
        </w:rPr>
        <w:t> </w:t>
      </w:r>
      <w:r>
        <w:rPr>
          <w:w w:val="110"/>
        </w:rPr>
        <w:t>what</w:t>
      </w:r>
      <w:r>
        <w:rPr>
          <w:spacing w:val="-22"/>
          <w:w w:val="110"/>
        </w:rPr>
        <w:t> </w:t>
      </w:r>
      <w:r>
        <w:rPr>
          <w:w w:val="110"/>
        </w:rPr>
        <w:t>memory</w:t>
      </w:r>
      <w:r>
        <w:rPr>
          <w:spacing w:val="-20"/>
          <w:w w:val="110"/>
        </w:rPr>
        <w:t> </w:t>
      </w:r>
      <w:r>
        <w:rPr>
          <w:w w:val="110"/>
        </w:rPr>
        <w:t>types the application is using. The high-level interface is designed for application developers who would rather define coarser-level constraints on the types of memories the application needs and </w:t>
      </w:r>
      <w:r>
        <w:rPr>
          <w:spacing w:val="-3"/>
          <w:w w:val="110"/>
        </w:rPr>
        <w:t>leave </w:t>
      </w:r>
      <w:r>
        <w:rPr>
          <w:w w:val="110"/>
        </w:rPr>
        <w:t>out the details of the memory management. The low-level interface is primarily an engineering and implementation project. The solution it provides is urgently needed </w:t>
      </w:r>
      <w:r>
        <w:rPr>
          <w:spacing w:val="-3"/>
          <w:w w:val="110"/>
        </w:rPr>
        <w:t>by </w:t>
      </w:r>
      <w:r>
        <w:rPr>
          <w:w w:val="110"/>
        </w:rPr>
        <w:t>the HPC community; as developers work independently to support</w:t>
      </w:r>
      <w:r>
        <w:rPr>
          <w:spacing w:val="-8"/>
          <w:w w:val="110"/>
        </w:rPr>
        <w:t> </w:t>
      </w:r>
      <w:r>
        <w:rPr>
          <w:w w:val="110"/>
        </w:rPr>
        <w:t>these</w:t>
      </w:r>
      <w:r>
        <w:rPr>
          <w:spacing w:val="-8"/>
          <w:w w:val="110"/>
        </w:rPr>
        <w:t> </w:t>
      </w:r>
      <w:r>
        <w:rPr>
          <w:spacing w:val="-3"/>
          <w:w w:val="110"/>
        </w:rPr>
        <w:t>novel</w:t>
      </w:r>
      <w:r>
        <w:rPr>
          <w:spacing w:val="-8"/>
          <w:w w:val="110"/>
        </w:rPr>
        <w:t> </w:t>
      </w:r>
      <w:r>
        <w:rPr>
          <w:w w:val="110"/>
        </w:rPr>
        <w:t>memory</w:t>
      </w:r>
      <w:r>
        <w:rPr>
          <w:spacing w:val="-8"/>
          <w:w w:val="110"/>
        </w:rPr>
        <w:t> </w:t>
      </w:r>
      <w:r>
        <w:rPr>
          <w:w w:val="110"/>
        </w:rPr>
        <w:t>technologies,</w:t>
      </w:r>
      <w:r>
        <w:rPr>
          <w:spacing w:val="-8"/>
          <w:w w:val="110"/>
        </w:rPr>
        <w:t> </w:t>
      </w:r>
      <w:r>
        <w:rPr>
          <w:w w:val="110"/>
        </w:rPr>
        <w:t>time</w:t>
      </w:r>
      <w:r>
        <w:rPr>
          <w:spacing w:val="-8"/>
          <w:w w:val="110"/>
        </w:rPr>
        <w:t> </w:t>
      </w:r>
      <w:r>
        <w:rPr>
          <w:w w:val="110"/>
        </w:rPr>
        <w:t>and</w:t>
      </w:r>
      <w:r>
        <w:rPr>
          <w:spacing w:val="-8"/>
          <w:w w:val="110"/>
        </w:rPr>
        <w:t> </w:t>
      </w:r>
      <w:r>
        <w:rPr>
          <w:w w:val="110"/>
        </w:rPr>
        <w:t>effort</w:t>
      </w:r>
      <w:r>
        <w:rPr>
          <w:spacing w:val="-8"/>
          <w:w w:val="110"/>
        </w:rPr>
        <w:t> </w:t>
      </w:r>
      <w:r>
        <w:rPr>
          <w:w w:val="110"/>
        </w:rPr>
        <w:t>is</w:t>
      </w:r>
      <w:r>
        <w:rPr>
          <w:spacing w:val="-8"/>
          <w:w w:val="110"/>
        </w:rPr>
        <w:t> </w:t>
      </w:r>
      <w:r>
        <w:rPr>
          <w:w w:val="110"/>
        </w:rPr>
        <w:t>wasted</w:t>
      </w:r>
      <w:r>
        <w:rPr>
          <w:spacing w:val="-8"/>
          <w:w w:val="110"/>
        </w:rPr>
        <w:t> </w:t>
      </w:r>
      <w:r>
        <w:rPr>
          <w:w w:val="110"/>
        </w:rPr>
        <w:t>on</w:t>
      </w:r>
      <w:r>
        <w:rPr>
          <w:spacing w:val="-8"/>
          <w:w w:val="110"/>
        </w:rPr>
        <w:t> </w:t>
      </w:r>
      <w:r>
        <w:rPr>
          <w:w w:val="110"/>
        </w:rPr>
        <w:t>redundant</w:t>
      </w:r>
      <w:r>
        <w:rPr>
          <w:spacing w:val="-8"/>
          <w:w w:val="110"/>
        </w:rPr>
        <w:t> </w:t>
      </w:r>
      <w:r>
        <w:rPr>
          <w:w w:val="110"/>
        </w:rPr>
        <w:t>solutions</w:t>
      </w:r>
      <w:r>
        <w:rPr>
          <w:spacing w:val="-8"/>
          <w:w w:val="110"/>
        </w:rPr>
        <w:t> </w:t>
      </w:r>
      <w:r>
        <w:rPr>
          <w:w w:val="110"/>
        </w:rPr>
        <w:t>and</w:t>
      </w:r>
      <w:r>
        <w:rPr>
          <w:spacing w:val="-8"/>
          <w:w w:val="110"/>
        </w:rPr>
        <w:t> </w:t>
      </w:r>
      <w:r>
        <w:rPr>
          <w:w w:val="110"/>
        </w:rPr>
        <w:t>overlapping implementations.</w:t>
      </w:r>
      <w:r>
        <w:rPr>
          <w:spacing w:val="8"/>
          <w:w w:val="110"/>
        </w:rPr>
        <w:t> </w:t>
      </w:r>
      <w:r>
        <w:rPr>
          <w:w w:val="110"/>
        </w:rPr>
        <w:t>Adoption</w:t>
      </w:r>
      <w:r>
        <w:rPr>
          <w:spacing w:val="-8"/>
          <w:w w:val="110"/>
        </w:rPr>
        <w:t> </w:t>
      </w:r>
      <w:r>
        <w:rPr>
          <w:w w:val="110"/>
        </w:rPr>
        <w:t>of</w:t>
      </w:r>
      <w:r>
        <w:rPr>
          <w:spacing w:val="-8"/>
          <w:w w:val="110"/>
        </w:rPr>
        <w:t> </w:t>
      </w:r>
      <w:r>
        <w:rPr>
          <w:w w:val="110"/>
        </w:rPr>
        <w:t>the</w:t>
      </w:r>
      <w:r>
        <w:rPr>
          <w:spacing w:val="-7"/>
          <w:w w:val="110"/>
        </w:rPr>
        <w:t> </w:t>
      </w:r>
      <w:r>
        <w:rPr>
          <w:w w:val="110"/>
        </w:rPr>
        <w:t>software</w:t>
      </w:r>
      <w:r>
        <w:rPr>
          <w:spacing w:val="-8"/>
          <w:w w:val="110"/>
        </w:rPr>
        <w:t> </w:t>
      </w:r>
      <w:r>
        <w:rPr>
          <w:w w:val="110"/>
        </w:rPr>
        <w:t>is</w:t>
      </w:r>
      <w:r>
        <w:rPr>
          <w:spacing w:val="-8"/>
          <w:w w:val="110"/>
        </w:rPr>
        <w:t> </w:t>
      </w:r>
      <w:r>
        <w:rPr>
          <w:w w:val="110"/>
        </w:rPr>
        <w:t>focused</w:t>
      </w:r>
      <w:r>
        <w:rPr>
          <w:spacing w:val="-7"/>
          <w:w w:val="110"/>
        </w:rPr>
        <w:t> </w:t>
      </w:r>
      <w:r>
        <w:rPr>
          <w:w w:val="110"/>
        </w:rPr>
        <w:t>on</w:t>
      </w:r>
      <w:r>
        <w:rPr>
          <w:spacing w:val="-8"/>
          <w:w w:val="110"/>
        </w:rPr>
        <w:t> </w:t>
      </w:r>
      <w:r>
        <w:rPr>
          <w:w w:val="110"/>
        </w:rPr>
        <w:t>absorbtion</w:t>
      </w:r>
      <w:r>
        <w:rPr>
          <w:spacing w:val="-8"/>
          <w:w w:val="110"/>
        </w:rPr>
        <w:t> </w:t>
      </w:r>
      <w:r>
        <w:rPr>
          <w:w w:val="110"/>
        </w:rPr>
        <w:t>into</w:t>
      </w:r>
      <w:r>
        <w:rPr>
          <w:spacing w:val="-7"/>
          <w:w w:val="110"/>
        </w:rPr>
        <w:t> </w:t>
      </w:r>
      <w:r>
        <w:rPr>
          <w:w w:val="110"/>
        </w:rPr>
        <w:t>existing</w:t>
      </w:r>
      <w:r>
        <w:rPr>
          <w:spacing w:val="-8"/>
          <w:w w:val="110"/>
        </w:rPr>
        <w:t> </w:t>
      </w:r>
      <w:r>
        <w:rPr>
          <w:w w:val="110"/>
        </w:rPr>
        <w:t>open</w:t>
      </w:r>
      <w:r>
        <w:rPr>
          <w:spacing w:val="-8"/>
          <w:w w:val="110"/>
        </w:rPr>
        <w:t> </w:t>
      </w:r>
      <w:r>
        <w:rPr>
          <w:w w:val="110"/>
        </w:rPr>
        <w:t>source</w:t>
      </w:r>
      <w:r>
        <w:rPr>
          <w:spacing w:val="-7"/>
          <w:w w:val="110"/>
        </w:rPr>
        <w:t> </w:t>
      </w:r>
      <w:r>
        <w:rPr>
          <w:w w:val="110"/>
        </w:rPr>
        <w:t>projects</w:t>
      </w:r>
      <w:r>
        <w:rPr>
          <w:spacing w:val="-8"/>
          <w:w w:val="110"/>
        </w:rPr>
        <w:t> </w:t>
      </w:r>
      <w:r>
        <w:rPr>
          <w:w w:val="110"/>
        </w:rPr>
        <w:t>such as hwloc, Umpire, </w:t>
      </w:r>
      <w:r>
        <w:rPr>
          <w:spacing w:val="-3"/>
          <w:w w:val="110"/>
        </w:rPr>
        <w:t>CLANG/LLVM, </w:t>
      </w:r>
      <w:r>
        <w:rPr>
          <w:w w:val="110"/>
        </w:rPr>
        <w:t>OpenMP, and</w:t>
      </w:r>
      <w:r>
        <w:rPr>
          <w:spacing w:val="1"/>
          <w:w w:val="110"/>
        </w:rPr>
        <w:t> </w:t>
      </w:r>
      <w:r>
        <w:rPr>
          <w:w w:val="110"/>
        </w:rPr>
        <w:t>Jemalloc.</w:t>
      </w:r>
    </w:p>
    <w:p>
      <w:pPr>
        <w:pStyle w:val="BodyText"/>
        <w:spacing w:line="249" w:lineRule="auto" w:before="157"/>
        <w:ind w:left="750" w:right="1400" w:firstLine="7"/>
        <w:jc w:val="both"/>
      </w:pPr>
      <w:r>
        <w:rPr/>
        <w:pict>
          <v:line style="position:absolute;mso-position-horizontal-relative:page;mso-position-vertical-relative:paragraph;z-index:-263740416" from="450.315002pt,100.672943pt" to="453.304002pt,100.672943pt" stroked="true" strokeweight=".398pt" strokecolor="#000000">
            <v:stroke dashstyle="solid"/>
            <w10:wrap type="none"/>
          </v:line>
        </w:pict>
      </w:r>
      <w:r>
        <w:rPr/>
        <w:pict>
          <v:line style="position:absolute;mso-position-horizontal-relative:page;mso-position-vertical-relative:paragraph;z-index:-263739392" from="520.330017pt,100.672943pt" to="523.319017pt,100.672943pt" stroked="true" strokeweight=".398pt" strokecolor="#000000">
            <v:stroke dashstyle="solid"/>
            <w10:wrap type="none"/>
          </v:line>
        </w:pict>
      </w:r>
      <w:r>
        <w:rPr/>
        <w:pict>
          <v:line style="position:absolute;mso-position-horizontal-relative:page;mso-position-vertical-relative:paragraph;z-index:-263738368" from="145.158997pt,112.627945pt" to="148.147997pt,112.627945pt" stroked="true" strokeweight=".398pt" strokecolor="#000000">
            <v:stroke dashstyle="solid"/>
            <w10:wrap type="none"/>
          </v:line>
        </w:pict>
      </w:r>
      <w:r>
        <w:rPr/>
        <w:pict>
          <v:line style="position:absolute;mso-position-horizontal-relative:page;mso-position-vertical-relative:paragraph;z-index:-263737344" from="181.953995pt,112.627945pt" to="184.942995pt,112.627945pt" stroked="true" strokeweight=".398pt" strokecolor="#000000">
            <v:stroke dashstyle="solid"/>
            <w10:wrap type="none"/>
          </v:line>
        </w:pict>
      </w:r>
      <w:r>
        <w:rPr/>
        <w:pict>
          <v:line style="position:absolute;mso-position-horizontal-relative:page;mso-position-vertical-relative:paragraph;z-index:-263736320" from="207.679993pt,112.627945pt" to="210.668993pt,112.627945pt" stroked="true" strokeweight=".398pt" strokecolor="#000000">
            <v:stroke dashstyle="solid"/>
            <w10:wrap type="none"/>
          </v:line>
        </w:pict>
      </w:r>
      <w:r>
        <w:rPr/>
        <w:pict>
          <v:line style="position:absolute;mso-position-horizontal-relative:page;mso-position-vertical-relative:paragraph;z-index:-263735296" from="232.298996pt,112.627945pt" to="235.287996pt,112.627945pt" stroked="true" strokeweight=".398pt" strokecolor="#000000">
            <v:stroke dashstyle="solid"/>
            <w10:wrap type="none"/>
          </v:line>
        </w:pict>
      </w:r>
      <w:r>
        <w:rPr/>
        <w:pict>
          <v:shape style="position:absolute;margin-left:86.944pt;margin-top:9.464930pt;width:5pt;height:17.3pt;mso-position-horizontal-relative:page;mso-position-vertical-relative:paragraph;z-index:251770880" type="#_x0000_t202" filled="false" stroked="false">
            <v:textbox inset="0,0,0,0">
              <w:txbxContent>
                <w:p>
                  <w:pPr>
                    <w:spacing w:line="202" w:lineRule="exact" w:before="0"/>
                    <w:ind w:left="0" w:right="0" w:firstLine="0"/>
                    <w:jc w:val="left"/>
                    <w:rPr>
                      <w:rFonts w:ascii="Menlo" w:hAnsi="Menlo"/>
                      <w:i/>
                      <w:sz w:val="20"/>
                    </w:rPr>
                  </w:pPr>
                  <w:r>
                    <w:rPr>
                      <w:rFonts w:ascii="Menlo" w:hAnsi="Menlo"/>
                      <w:i/>
                      <w:w w:val="82"/>
                      <w:sz w:val="20"/>
                    </w:rPr>
                    <w:t>•</w:t>
                  </w:r>
                </w:p>
              </w:txbxContent>
            </v:textbox>
            <w10:wrap type="none"/>
          </v:shape>
        </w:pict>
      </w:r>
      <w:r>
        <w:rPr>
          <w:w w:val="105"/>
        </w:rPr>
        <w:t>Low-Level Interface: Finished refactor of low-level interface supporting memory arenas on different memory types. Added initial support for Umpire, OpenMP. Reviewing features need to fully support these runtimes. SICM </w:t>
      </w:r>
      <w:r>
        <w:rPr>
          <w:spacing w:val="-3"/>
          <w:w w:val="105"/>
        </w:rPr>
        <w:t>now </w:t>
      </w:r>
      <w:r>
        <w:rPr>
          <w:w w:val="105"/>
        </w:rPr>
        <w:t>supports Intel Optane </w:t>
      </w:r>
      <w:r>
        <w:rPr>
          <w:spacing w:val="-3"/>
          <w:w w:val="105"/>
        </w:rPr>
        <w:t>memory, </w:t>
      </w:r>
      <w:r>
        <w:rPr>
          <w:w w:val="105"/>
        </w:rPr>
        <w:t>the first NVM memory that can </w:t>
      </w:r>
      <w:r>
        <w:rPr>
          <w:spacing w:val="2"/>
          <w:w w:val="105"/>
        </w:rPr>
        <w:t>be </w:t>
      </w:r>
      <w:r>
        <w:rPr>
          <w:w w:val="105"/>
        </w:rPr>
        <w:t>used as an extension of traditional DRAM </w:t>
      </w:r>
      <w:r>
        <w:rPr>
          <w:spacing w:val="-3"/>
          <w:w w:val="105"/>
        </w:rPr>
        <w:t>memory. </w:t>
      </w:r>
      <w:r>
        <w:rPr>
          <w:w w:val="105"/>
        </w:rPr>
        <w:t>Pull requests </w:t>
      </w:r>
      <w:r>
        <w:rPr>
          <w:spacing w:val="-3"/>
          <w:w w:val="105"/>
        </w:rPr>
        <w:t>have </w:t>
      </w:r>
      <w:r>
        <w:rPr>
          <w:w w:val="105"/>
        </w:rPr>
        <w:t>been developed for OpenMP/CLANG/LLVM and Umpire. the patches to Clang/LLVM/OpenMP turn OpenMP memory spaces in OpenMP 5.x into SICM library calls in the LLVM/OpenMP runtime. The same codepath that supports memkind library was refactored to support multiple custom memory allocators – more general than just SICM support. SICM currently supports “pragma openmp allocate” with memory types:  omp  (default,  large  cap, const,</w:t>
      </w:r>
      <w:r>
        <w:rPr>
          <w:spacing w:val="21"/>
          <w:w w:val="105"/>
        </w:rPr>
        <w:t> </w:t>
      </w:r>
      <w:r>
        <w:rPr>
          <w:w w:val="105"/>
        </w:rPr>
        <w:t>high</w:t>
      </w:r>
      <w:r>
        <w:rPr>
          <w:spacing w:val="27"/>
          <w:w w:val="105"/>
        </w:rPr>
        <w:t> </w:t>
      </w:r>
      <w:r>
        <w:rPr>
          <w:w w:val="105"/>
        </w:rPr>
        <w:t>bw,</w:t>
      </w:r>
      <w:r>
        <w:rPr>
          <w:spacing w:val="22"/>
          <w:w w:val="105"/>
        </w:rPr>
        <w:t> </w:t>
      </w:r>
      <w:r>
        <w:rPr>
          <w:spacing w:val="-3"/>
          <w:w w:val="105"/>
        </w:rPr>
        <w:t>low</w:t>
      </w:r>
      <w:r>
        <w:rPr>
          <w:spacing w:val="27"/>
          <w:w w:val="105"/>
        </w:rPr>
        <w:t> </w:t>
      </w:r>
      <w:r>
        <w:rPr>
          <w:w w:val="105"/>
        </w:rPr>
        <w:t>lat</w:t>
      </w:r>
      <w:r>
        <w:rPr>
          <w:spacing w:val="22"/>
          <w:w w:val="105"/>
        </w:rPr>
        <w:t> </w:t>
      </w:r>
      <w:r>
        <w:rPr>
          <w:w w:val="105"/>
        </w:rPr>
        <w:t>)</w:t>
      </w:r>
      <w:r>
        <w:rPr>
          <w:spacing w:val="49"/>
          <w:w w:val="105"/>
        </w:rPr>
        <w:t> </w:t>
      </w:r>
      <w:r>
        <w:rPr>
          <w:w w:val="105"/>
        </w:rPr>
        <w:t>mem</w:t>
      </w:r>
      <w:r>
        <w:rPr>
          <w:spacing w:val="28"/>
          <w:w w:val="105"/>
        </w:rPr>
        <w:t> </w:t>
      </w:r>
      <w:r>
        <w:rPr>
          <w:w w:val="105"/>
        </w:rPr>
        <w:t>spaces</w:t>
      </w:r>
      <w:r>
        <w:rPr>
          <w:spacing w:val="21"/>
          <w:w w:val="105"/>
        </w:rPr>
        <w:t> </w:t>
      </w:r>
      <w:r>
        <w:rPr>
          <w:w w:val="105"/>
        </w:rPr>
        <w:t>and</w:t>
      </w:r>
      <w:r>
        <w:rPr>
          <w:spacing w:val="22"/>
          <w:w w:val="105"/>
        </w:rPr>
        <w:t> </w:t>
      </w:r>
      <w:r>
        <w:rPr>
          <w:w w:val="105"/>
        </w:rPr>
        <w:t>supports</w:t>
      </w:r>
      <w:r>
        <w:rPr>
          <w:spacing w:val="21"/>
          <w:w w:val="105"/>
        </w:rPr>
        <w:t> </w:t>
      </w:r>
      <w:r>
        <w:rPr>
          <w:w w:val="105"/>
        </w:rPr>
        <w:t>KNL,</w:t>
      </w:r>
      <w:r>
        <w:rPr>
          <w:spacing w:val="22"/>
          <w:w w:val="105"/>
        </w:rPr>
        <w:t> </w:t>
      </w:r>
      <w:r>
        <w:rPr>
          <w:w w:val="105"/>
        </w:rPr>
        <w:t>Optane,</w:t>
      </w:r>
      <w:r>
        <w:rPr>
          <w:spacing w:val="21"/>
          <w:w w:val="105"/>
        </w:rPr>
        <w:t> </w:t>
      </w:r>
      <w:r>
        <w:rPr>
          <w:w w:val="105"/>
        </w:rPr>
        <w:t>testing</w:t>
      </w:r>
      <w:r>
        <w:rPr>
          <w:spacing w:val="22"/>
          <w:w w:val="105"/>
        </w:rPr>
        <w:t> </w:t>
      </w:r>
      <w:r>
        <w:rPr>
          <w:w w:val="105"/>
        </w:rPr>
        <w:t>on</w:t>
      </w:r>
      <w:r>
        <w:rPr>
          <w:spacing w:val="22"/>
          <w:w w:val="105"/>
        </w:rPr>
        <w:t> </w:t>
      </w:r>
      <w:r>
        <w:rPr>
          <w:w w:val="105"/>
        </w:rPr>
        <w:t>Sierra/Summit.</w:t>
      </w:r>
    </w:p>
    <w:p>
      <w:pPr>
        <w:pStyle w:val="BodyText"/>
        <w:spacing w:line="249" w:lineRule="auto" w:before="159"/>
        <w:ind w:left="750" w:right="1436" w:firstLine="7"/>
        <w:jc w:val="both"/>
      </w:pPr>
      <w:r>
        <w:rPr/>
        <w:pict>
          <v:shape style="position:absolute;margin-left:86.944pt;margin-top:9.564911pt;width:5pt;height:17.3pt;mso-position-horizontal-relative:page;mso-position-vertical-relative:paragraph;z-index:251771904" type="#_x0000_t202" filled="false" stroked="false">
            <v:textbox inset="0,0,0,0">
              <w:txbxContent>
                <w:p>
                  <w:pPr>
                    <w:spacing w:line="202" w:lineRule="exact" w:before="0"/>
                    <w:ind w:left="0" w:right="0" w:firstLine="0"/>
                    <w:jc w:val="left"/>
                    <w:rPr>
                      <w:rFonts w:ascii="Menlo" w:hAnsi="Menlo"/>
                      <w:i/>
                      <w:sz w:val="20"/>
                    </w:rPr>
                  </w:pPr>
                  <w:r>
                    <w:rPr>
                      <w:rFonts w:ascii="Menlo" w:hAnsi="Menlo"/>
                      <w:i/>
                      <w:w w:val="82"/>
                      <w:sz w:val="20"/>
                    </w:rPr>
                    <w:t>•</w:t>
                  </w:r>
                </w:p>
              </w:txbxContent>
            </v:textbox>
            <w10:wrap type="none"/>
          </v:shape>
        </w:pict>
      </w:r>
      <w:r>
        <w:rPr>
          <w:w w:val="110"/>
        </w:rPr>
        <w:t>High-Level Graph Interface: Metall is a persistent memory allocator designed to provide developers with an API to allocate custom C++ data structures in both block-storage and byte- addressable persistent memories (e.g., NVMe and Intel Optane DC Persistent Memory) beyond a single process lifetime. Metall relies on a file-backed mmap mechanism to map a file in a filesystem into the</w:t>
      </w:r>
      <w:r>
        <w:rPr>
          <w:spacing w:val="-34"/>
          <w:w w:val="110"/>
        </w:rPr>
        <w:t> </w:t>
      </w:r>
      <w:r>
        <w:rPr>
          <w:w w:val="110"/>
        </w:rPr>
        <w:t>virtual memory of an application, allowing the application to access the mapped region as if it were regular memory</w:t>
      </w:r>
      <w:r>
        <w:rPr>
          <w:spacing w:val="7"/>
          <w:w w:val="110"/>
        </w:rPr>
        <w:t> </w:t>
      </w:r>
      <w:r>
        <w:rPr>
          <w:w w:val="110"/>
        </w:rPr>
        <w:t>which</w:t>
      </w:r>
      <w:r>
        <w:rPr>
          <w:spacing w:val="7"/>
          <w:w w:val="110"/>
        </w:rPr>
        <w:t> </w:t>
      </w:r>
      <w:r>
        <w:rPr>
          <w:w w:val="110"/>
        </w:rPr>
        <w:t>can</w:t>
      </w:r>
      <w:r>
        <w:rPr>
          <w:spacing w:val="7"/>
          <w:w w:val="110"/>
        </w:rPr>
        <w:t> </w:t>
      </w:r>
      <w:r>
        <w:rPr>
          <w:spacing w:val="2"/>
          <w:w w:val="110"/>
        </w:rPr>
        <w:t>be</w:t>
      </w:r>
      <w:r>
        <w:rPr>
          <w:spacing w:val="7"/>
          <w:w w:val="110"/>
        </w:rPr>
        <w:t> </w:t>
      </w:r>
      <w:r>
        <w:rPr>
          <w:w w:val="110"/>
        </w:rPr>
        <w:t>larger</w:t>
      </w:r>
      <w:r>
        <w:rPr>
          <w:spacing w:val="7"/>
          <w:w w:val="110"/>
        </w:rPr>
        <w:t> </w:t>
      </w:r>
      <w:r>
        <w:rPr>
          <w:w w:val="110"/>
        </w:rPr>
        <w:t>than</w:t>
      </w:r>
      <w:r>
        <w:rPr>
          <w:spacing w:val="7"/>
          <w:w w:val="110"/>
        </w:rPr>
        <w:t> </w:t>
      </w:r>
      <w:r>
        <w:rPr>
          <w:w w:val="110"/>
        </w:rPr>
        <w:t>the</w:t>
      </w:r>
      <w:r>
        <w:rPr>
          <w:spacing w:val="7"/>
          <w:w w:val="110"/>
        </w:rPr>
        <w:t> </w:t>
      </w:r>
      <w:r>
        <w:rPr>
          <w:w w:val="110"/>
        </w:rPr>
        <w:t>physical</w:t>
      </w:r>
      <w:r>
        <w:rPr>
          <w:spacing w:val="7"/>
          <w:w w:val="110"/>
        </w:rPr>
        <w:t> </w:t>
      </w:r>
      <w:r>
        <w:rPr>
          <w:w w:val="110"/>
        </w:rPr>
        <w:t>main-memory</w:t>
      </w:r>
      <w:r>
        <w:rPr>
          <w:spacing w:val="7"/>
          <w:w w:val="110"/>
        </w:rPr>
        <w:t> </w:t>
      </w:r>
      <w:r>
        <w:rPr>
          <w:w w:val="110"/>
        </w:rPr>
        <w:t>of</w:t>
      </w:r>
      <w:r>
        <w:rPr>
          <w:spacing w:val="7"/>
          <w:w w:val="110"/>
        </w:rPr>
        <w:t> </w:t>
      </w:r>
      <w:r>
        <w:rPr>
          <w:w w:val="110"/>
        </w:rPr>
        <w:t>the</w:t>
      </w:r>
      <w:r>
        <w:rPr>
          <w:spacing w:val="7"/>
          <w:w w:val="110"/>
        </w:rPr>
        <w:t> </w:t>
      </w:r>
      <w:r>
        <w:rPr>
          <w:w w:val="110"/>
        </w:rPr>
        <w:t>system.</w:t>
      </w:r>
    </w:p>
    <w:p>
      <w:pPr>
        <w:pStyle w:val="BodyText"/>
        <w:spacing w:line="249" w:lineRule="auto" w:before="159"/>
        <w:ind w:left="758" w:right="1436"/>
        <w:jc w:val="both"/>
      </w:pPr>
      <w:r>
        <w:rPr/>
        <w:pict>
          <v:shape style="position:absolute;margin-left:86.944pt;margin-top:9.564928pt;width:5pt;height:17.3pt;mso-position-horizontal-relative:page;mso-position-vertical-relative:paragraph;z-index:251772928" type="#_x0000_t202" filled="false" stroked="false">
            <v:textbox inset="0,0,0,0">
              <w:txbxContent>
                <w:p>
                  <w:pPr>
                    <w:spacing w:line="202" w:lineRule="exact" w:before="0"/>
                    <w:ind w:left="0" w:right="0" w:firstLine="0"/>
                    <w:jc w:val="left"/>
                    <w:rPr>
                      <w:rFonts w:ascii="Menlo" w:hAnsi="Menlo"/>
                      <w:i/>
                      <w:sz w:val="20"/>
                    </w:rPr>
                  </w:pPr>
                  <w:r>
                    <w:rPr>
                      <w:rFonts w:ascii="Menlo" w:hAnsi="Menlo"/>
                      <w:i/>
                      <w:w w:val="82"/>
                      <w:sz w:val="20"/>
                    </w:rPr>
                    <w:t>•</w:t>
                  </w:r>
                </w:p>
              </w:txbxContent>
            </v:textbox>
            <w10:wrap type="none"/>
          </v:shape>
        </w:pict>
      </w:r>
      <w:r>
        <w:rPr>
          <w:w w:val="105"/>
        </w:rPr>
        <w:t>Analysis: SICM has employed application profiling and analysis to direct data management across complex memory </w:t>
      </w:r>
      <w:r>
        <w:rPr>
          <w:spacing w:val="-3"/>
          <w:w w:val="105"/>
        </w:rPr>
        <w:t>hierarchy, </w:t>
      </w:r>
      <w:r>
        <w:rPr>
          <w:w w:val="105"/>
        </w:rPr>
        <w:t>the team extended the SICM high-level interface with application-directed data tiering based on the MemBrain approach which is more effective than an unguided first touch policy. The impact of using different data features to steer hot program data into capacity-constrained device tiers was</w:t>
      </w:r>
      <w:r>
        <w:rPr>
          <w:spacing w:val="40"/>
          <w:w w:val="105"/>
        </w:rPr>
        <w:t> </w:t>
      </w:r>
      <w:r>
        <w:rPr>
          <w:w w:val="105"/>
        </w:rPr>
        <w:t>modeled.</w:t>
      </w:r>
    </w:p>
    <w:p>
      <w:pPr>
        <w:pStyle w:val="BodyText"/>
        <w:spacing w:before="2"/>
        <w:rPr>
          <w:sz w:val="24"/>
        </w:rPr>
      </w:pPr>
    </w:p>
    <w:p>
      <w:pPr>
        <w:pStyle w:val="Heading2"/>
        <w:jc w:val="both"/>
      </w:pPr>
      <w:r>
        <w:rPr>
          <w:w w:val="120"/>
        </w:rPr>
        <w:t>Next Steps</w:t>
      </w:r>
    </w:p>
    <w:p>
      <w:pPr>
        <w:pStyle w:val="BodyText"/>
        <w:spacing w:line="249" w:lineRule="auto" w:before="169"/>
        <w:ind w:left="758" w:right="1402"/>
        <w:jc w:val="both"/>
      </w:pPr>
      <w:r>
        <w:rPr/>
        <w:pict>
          <v:shape style="position:absolute;margin-left:86.944pt;margin-top:10.064925pt;width:5pt;height:17.3pt;mso-position-horizontal-relative:page;mso-position-vertical-relative:paragraph;z-index:251773952" type="#_x0000_t202" filled="false" stroked="false">
            <v:textbox inset="0,0,0,0">
              <w:txbxContent>
                <w:p>
                  <w:pPr>
                    <w:spacing w:line="202" w:lineRule="exact" w:before="0"/>
                    <w:ind w:left="0" w:right="0" w:firstLine="0"/>
                    <w:jc w:val="left"/>
                    <w:rPr>
                      <w:rFonts w:ascii="Menlo" w:hAnsi="Menlo"/>
                      <w:i/>
                      <w:sz w:val="20"/>
                    </w:rPr>
                  </w:pPr>
                  <w:r>
                    <w:rPr>
                      <w:rFonts w:ascii="Menlo" w:hAnsi="Menlo"/>
                      <w:i/>
                      <w:w w:val="82"/>
                      <w:sz w:val="20"/>
                    </w:rPr>
                    <w:t>•</w:t>
                  </w:r>
                </w:p>
              </w:txbxContent>
            </v:textbox>
            <w10:wrap type="none"/>
          </v:shape>
        </w:pict>
      </w:r>
      <w:r>
        <w:rPr>
          <w:w w:val="110"/>
        </w:rPr>
        <w:t>Low-Level Interface: Focus on performance of support for runtimes and adding feature requested to support Umpire, OpenMP and MPI and address the slow move pages implementation in the Linux kernel – (collaboration with RIKEN). Test with proxy applications for functionality and correctness. Investigate Linux kernel modifications for page migration in collaboration with ECP project Argo</w:t>
      </w:r>
    </w:p>
    <w:p>
      <w:pPr>
        <w:pStyle w:val="BodyText"/>
        <w:spacing w:line="249" w:lineRule="auto"/>
        <w:ind w:left="758" w:right="1437" w:hanging="5"/>
        <w:jc w:val="both"/>
      </w:pPr>
      <w:r>
        <w:rPr>
          <w:w w:val="110"/>
        </w:rPr>
        <w:t>2.3.5.05</w:t>
      </w:r>
      <w:r>
        <w:rPr>
          <w:spacing w:val="-16"/>
          <w:w w:val="110"/>
        </w:rPr>
        <w:t> </w:t>
      </w:r>
      <w:r>
        <w:rPr>
          <w:w w:val="110"/>
        </w:rPr>
        <w:t>and</w:t>
      </w:r>
      <w:r>
        <w:rPr>
          <w:spacing w:val="-15"/>
          <w:w w:val="110"/>
        </w:rPr>
        <w:t> </w:t>
      </w:r>
      <w:r>
        <w:rPr>
          <w:w w:val="110"/>
        </w:rPr>
        <w:t>RIKEN</w:t>
      </w:r>
      <w:r>
        <w:rPr>
          <w:spacing w:val="-15"/>
          <w:w w:val="110"/>
        </w:rPr>
        <w:t> </w:t>
      </w:r>
      <w:r>
        <w:rPr>
          <w:w w:val="110"/>
        </w:rPr>
        <w:t>research</w:t>
      </w:r>
      <w:r>
        <w:rPr>
          <w:spacing w:val="-16"/>
          <w:w w:val="110"/>
        </w:rPr>
        <w:t> </w:t>
      </w:r>
      <w:r>
        <w:rPr>
          <w:w w:val="110"/>
        </w:rPr>
        <w:t>center</w:t>
      </w:r>
      <w:r>
        <w:rPr>
          <w:spacing w:val="-15"/>
          <w:w w:val="110"/>
        </w:rPr>
        <w:t> </w:t>
      </w:r>
      <w:r>
        <w:rPr>
          <w:w w:val="110"/>
        </w:rPr>
        <w:t>in</w:t>
      </w:r>
      <w:r>
        <w:rPr>
          <w:spacing w:val="-15"/>
          <w:w w:val="110"/>
        </w:rPr>
        <w:t> </w:t>
      </w:r>
      <w:r>
        <w:rPr>
          <w:w w:val="110"/>
        </w:rPr>
        <w:t>Japan,</w:t>
      </w:r>
      <w:r>
        <w:rPr>
          <w:spacing w:val="-15"/>
          <w:w w:val="110"/>
        </w:rPr>
        <w:t> </w:t>
      </w:r>
      <w:r>
        <w:rPr>
          <w:w w:val="110"/>
        </w:rPr>
        <w:t>on-going.</w:t>
      </w:r>
      <w:r>
        <w:rPr>
          <w:spacing w:val="-2"/>
          <w:w w:val="110"/>
        </w:rPr>
        <w:t> </w:t>
      </w:r>
      <w:r>
        <w:rPr>
          <w:w w:val="110"/>
        </w:rPr>
        <w:t>Start</w:t>
      </w:r>
      <w:r>
        <w:rPr>
          <w:spacing w:val="-15"/>
          <w:w w:val="110"/>
        </w:rPr>
        <w:t> </w:t>
      </w:r>
      <w:r>
        <w:rPr>
          <w:w w:val="110"/>
        </w:rPr>
        <w:t>collaborating</w:t>
      </w:r>
      <w:r>
        <w:rPr>
          <w:spacing w:val="-15"/>
          <w:w w:val="110"/>
        </w:rPr>
        <w:t> </w:t>
      </w:r>
      <w:r>
        <w:rPr>
          <w:w w:val="110"/>
        </w:rPr>
        <w:t>with</w:t>
      </w:r>
      <w:r>
        <w:rPr>
          <w:spacing w:val="-15"/>
          <w:w w:val="110"/>
        </w:rPr>
        <w:t> </w:t>
      </w:r>
      <w:r>
        <w:rPr>
          <w:w w:val="110"/>
        </w:rPr>
        <w:t>applications</w:t>
      </w:r>
      <w:r>
        <w:rPr>
          <w:spacing w:val="-16"/>
          <w:w w:val="110"/>
        </w:rPr>
        <w:t> </w:t>
      </w:r>
      <w:r>
        <w:rPr>
          <w:w w:val="110"/>
        </w:rPr>
        <w:t>to</w:t>
      </w:r>
      <w:r>
        <w:rPr>
          <w:spacing w:val="-15"/>
          <w:w w:val="110"/>
        </w:rPr>
        <w:t> </w:t>
      </w:r>
      <w:r>
        <w:rPr>
          <w:w w:val="110"/>
        </w:rPr>
        <w:t>enable use of heterogenous memory on ECP target platforms. Additionally, the team needs to finalize the memory topology discover with the hwloc</w:t>
      </w:r>
      <w:r>
        <w:rPr>
          <w:spacing w:val="54"/>
          <w:w w:val="110"/>
        </w:rPr>
        <w:t> </w:t>
      </w:r>
      <w:r>
        <w:rPr>
          <w:w w:val="110"/>
        </w:rPr>
        <w:t>team.</w:t>
      </w:r>
    </w:p>
    <w:p>
      <w:pPr>
        <w:spacing w:after="0" w:line="249" w:lineRule="auto"/>
        <w:jc w:val="both"/>
        <w:sectPr>
          <w:pgSz w:w="12240" w:h="15840"/>
          <w:pgMar w:header="333" w:footer="792" w:top="800" w:bottom="980" w:left="1180" w:right="0"/>
        </w:sectPr>
      </w:pPr>
    </w:p>
    <w:p>
      <w:pPr>
        <w:pStyle w:val="BodyText"/>
      </w:pPr>
    </w:p>
    <w:p>
      <w:pPr>
        <w:pStyle w:val="BodyText"/>
      </w:pPr>
    </w:p>
    <w:p>
      <w:pPr>
        <w:pStyle w:val="BodyText"/>
        <w:spacing w:before="5"/>
        <w:rPr>
          <w:sz w:val="16"/>
        </w:rPr>
      </w:pPr>
    </w:p>
    <w:p>
      <w:pPr>
        <w:pStyle w:val="BodyText"/>
        <w:spacing w:line="249" w:lineRule="auto"/>
        <w:ind w:left="758" w:right="1433"/>
        <w:jc w:val="both"/>
      </w:pPr>
      <w:r>
        <w:rPr/>
        <w:pict>
          <v:shape style="position:absolute;margin-left:86.944pt;margin-top:1.61491pt;width:5pt;height:17.3pt;mso-position-horizontal-relative:page;mso-position-vertical-relative:paragraph;z-index:251774976" type="#_x0000_t202" filled="false" stroked="false">
            <v:textbox inset="0,0,0,0">
              <w:txbxContent>
                <w:p>
                  <w:pPr>
                    <w:spacing w:line="202" w:lineRule="exact" w:before="0"/>
                    <w:ind w:left="0" w:right="0" w:firstLine="0"/>
                    <w:jc w:val="left"/>
                    <w:rPr>
                      <w:rFonts w:ascii="Menlo" w:hAnsi="Menlo"/>
                      <w:i/>
                      <w:sz w:val="20"/>
                    </w:rPr>
                  </w:pPr>
                  <w:r>
                    <w:rPr>
                      <w:rFonts w:ascii="Menlo" w:hAnsi="Menlo"/>
                      <w:i/>
                      <w:w w:val="82"/>
                      <w:sz w:val="20"/>
                    </w:rPr>
                    <w:t>•</w:t>
                  </w:r>
                </w:p>
              </w:txbxContent>
            </v:textbox>
            <w10:wrap type="none"/>
          </v:shape>
        </w:pict>
      </w:r>
      <w:r>
        <w:rPr>
          <w:w w:val="105"/>
        </w:rPr>
        <w:t>For the analysis work the team will extend and hardend the tools for guiding application memory management and investigate feature categories to classify objects associated with different features such as size, type, allocation time, etc to guide data placement.</w:t>
      </w:r>
    </w:p>
    <w:p>
      <w:pPr>
        <w:pStyle w:val="BodyText"/>
        <w:spacing w:line="249" w:lineRule="auto" w:before="160"/>
        <w:ind w:left="758" w:right="1437"/>
        <w:jc w:val="both"/>
      </w:pPr>
      <w:r>
        <w:rPr/>
        <w:pict>
          <v:shape style="position:absolute;margin-left:86.944pt;margin-top:9.614949pt;width:5pt;height:17.3pt;mso-position-horizontal-relative:page;mso-position-vertical-relative:paragraph;z-index:251776000" type="#_x0000_t202" filled="false" stroked="false">
            <v:textbox inset="0,0,0,0">
              <w:txbxContent>
                <w:p>
                  <w:pPr>
                    <w:spacing w:line="202" w:lineRule="exact" w:before="0"/>
                    <w:ind w:left="0" w:right="0" w:firstLine="0"/>
                    <w:jc w:val="left"/>
                    <w:rPr>
                      <w:rFonts w:ascii="Menlo" w:hAnsi="Menlo"/>
                      <w:i/>
                      <w:sz w:val="20"/>
                    </w:rPr>
                  </w:pPr>
                  <w:r>
                    <w:rPr>
                      <w:rFonts w:ascii="Menlo" w:hAnsi="Menlo"/>
                      <w:i/>
                      <w:w w:val="82"/>
                      <w:sz w:val="20"/>
                    </w:rPr>
                    <w:t>•</w:t>
                  </w:r>
                </w:p>
              </w:txbxContent>
            </v:textbox>
            <w10:wrap type="none"/>
          </v:shape>
        </w:pict>
      </w:r>
      <w:r>
        <w:rPr>
          <w:w w:val="105"/>
        </w:rPr>
        <w:t>For the Metall high-level interface we plan to continue outreach to ExaGraph to store graph data as well as other intermediate data into PM leveraging Metall. We also plan to support UMap (user-level mmap library in Argo PowerSteering project) underneath Metall to enhance its performance and capability.</w:t>
      </w:r>
    </w:p>
    <w:p>
      <w:pPr>
        <w:spacing w:after="0" w:line="249" w:lineRule="auto"/>
        <w:jc w:val="both"/>
        <w:sectPr>
          <w:pgSz w:w="12240" w:h="15840"/>
          <w:pgMar w:header="333" w:footer="792" w:top="800" w:bottom="980" w:left="1180" w:right="0"/>
        </w:sectPr>
      </w:pPr>
    </w:p>
    <w:p>
      <w:pPr>
        <w:pStyle w:val="BodyText"/>
      </w:pPr>
    </w:p>
    <w:p>
      <w:pPr>
        <w:pStyle w:val="BodyText"/>
      </w:pPr>
    </w:p>
    <w:p>
      <w:pPr>
        <w:pStyle w:val="BodyText"/>
        <w:spacing w:before="8"/>
        <w:rPr>
          <w:sz w:val="16"/>
        </w:rPr>
      </w:pPr>
    </w:p>
    <w:p>
      <w:pPr>
        <w:pStyle w:val="ListParagraph"/>
        <w:numPr>
          <w:ilvl w:val="2"/>
          <w:numId w:val="22"/>
        </w:numPr>
        <w:tabs>
          <w:tab w:pos="1108" w:val="left" w:leader="none"/>
          <w:tab w:pos="1109" w:val="left" w:leader="none"/>
        </w:tabs>
        <w:spacing w:line="240" w:lineRule="auto" w:before="1" w:after="0"/>
        <w:ind w:left="1108" w:right="0" w:hanging="849"/>
        <w:jc w:val="left"/>
        <w:rPr>
          <w:rFonts w:ascii="Georgia-BoldItalic"/>
          <w:b/>
          <w:i/>
          <w:sz w:val="20"/>
        </w:rPr>
      </w:pPr>
      <w:bookmarkStart w:name="WBS 2.3.1.17 Open MPI for Exascale (OMPI" w:id="124"/>
      <w:bookmarkEnd w:id="124"/>
      <w:r>
        <w:rPr/>
      </w:r>
      <w:bookmarkStart w:name="_bookmark74" w:id="125"/>
      <w:bookmarkEnd w:id="125"/>
      <w:r>
        <w:rPr/>
      </w:r>
      <w:bookmarkStart w:name="_bookmark74" w:id="126"/>
      <w:bookmarkEnd w:id="126"/>
      <w:r>
        <w:rPr>
          <w:rFonts w:ascii="Courier New"/>
          <w:i/>
          <w:sz w:val="20"/>
        </w:rPr>
        <w:t>WBS</w:t>
      </w:r>
      <w:r>
        <w:rPr>
          <w:rFonts w:ascii="Courier New"/>
          <w:i/>
          <w:sz w:val="20"/>
        </w:rPr>
        <w:t> 2.3.1.17 </w:t>
      </w:r>
      <w:r>
        <w:rPr>
          <w:rFonts w:ascii="Georgia-BoldItalic"/>
          <w:b/>
          <w:i/>
          <w:spacing w:val="-3"/>
          <w:sz w:val="20"/>
        </w:rPr>
        <w:t>Open </w:t>
      </w:r>
      <w:r>
        <w:rPr>
          <w:rFonts w:ascii="Georgia-BoldItalic"/>
          <w:b/>
          <w:i/>
          <w:sz w:val="20"/>
        </w:rPr>
        <w:t>MPI for Exascale</w:t>
      </w:r>
      <w:r>
        <w:rPr>
          <w:rFonts w:ascii="Georgia-BoldItalic"/>
          <w:b/>
          <w:i/>
          <w:spacing w:val="10"/>
          <w:sz w:val="20"/>
        </w:rPr>
        <w:t> </w:t>
      </w:r>
      <w:r>
        <w:rPr>
          <w:rFonts w:ascii="Georgia-BoldItalic"/>
          <w:b/>
          <w:i/>
          <w:sz w:val="20"/>
        </w:rPr>
        <w:t>(OMPI-X)</w:t>
      </w:r>
    </w:p>
    <w:p>
      <w:pPr>
        <w:pStyle w:val="BodyText"/>
        <w:spacing w:line="249" w:lineRule="auto" w:before="121"/>
        <w:ind w:left="260" w:right="1409"/>
        <w:jc w:val="both"/>
      </w:pPr>
      <w:r>
        <w:rPr>
          <w:b/>
          <w:w w:val="110"/>
        </w:rPr>
        <w:t>Overview </w:t>
      </w:r>
      <w:r>
        <w:rPr>
          <w:w w:val="110"/>
        </w:rPr>
        <w:t>The OMPI-X project ensures that the Message Passing Interface (MPI) standard, and its  specific implementation in Open MPI meet the needs of the ECP community in terms of performance, scalability, and capabilities or features. MPI is the predominant interface for inter-process communication in high-end computing. Nearly all of the ECP application (AD) projects (93% [</w:t>
      </w:r>
      <w:hyperlink w:history="true" w:anchor="_bookmark265">
        <w:r>
          <w:rPr>
            <w:color w:val="0000FF"/>
            <w:w w:val="110"/>
          </w:rPr>
          <w:t>53</w:t>
        </w:r>
      </w:hyperlink>
      <w:r>
        <w:rPr>
          <w:w w:val="110"/>
        </w:rPr>
        <w:t>]) and the majority of software</w:t>
      </w:r>
      <w:r>
        <w:rPr>
          <w:spacing w:val="-17"/>
          <w:w w:val="110"/>
        </w:rPr>
        <w:t> </w:t>
      </w:r>
      <w:r>
        <w:rPr>
          <w:w w:val="110"/>
        </w:rPr>
        <w:t>technology</w:t>
      </w:r>
      <w:r>
        <w:rPr>
          <w:spacing w:val="-16"/>
          <w:w w:val="110"/>
        </w:rPr>
        <w:t> </w:t>
      </w:r>
      <w:r>
        <w:rPr>
          <w:w w:val="110"/>
        </w:rPr>
        <w:t>(ST)</w:t>
      </w:r>
      <w:r>
        <w:rPr>
          <w:spacing w:val="-16"/>
          <w:w w:val="110"/>
        </w:rPr>
        <w:t> </w:t>
      </w:r>
      <w:r>
        <w:rPr>
          <w:w w:val="110"/>
        </w:rPr>
        <w:t>projects</w:t>
      </w:r>
      <w:r>
        <w:rPr>
          <w:spacing w:val="-16"/>
          <w:w w:val="110"/>
        </w:rPr>
        <w:t> </w:t>
      </w:r>
      <w:r>
        <w:rPr>
          <w:w w:val="110"/>
        </w:rPr>
        <w:t>(57%</w:t>
      </w:r>
      <w:r>
        <w:rPr>
          <w:spacing w:val="-17"/>
          <w:w w:val="110"/>
        </w:rPr>
        <w:t> </w:t>
      </w:r>
      <w:r>
        <w:rPr>
          <w:w w:val="110"/>
        </w:rPr>
        <w:t>[</w:t>
      </w:r>
      <w:hyperlink w:history="true" w:anchor="_bookmark265">
        <w:r>
          <w:rPr>
            <w:color w:val="0000FF"/>
            <w:w w:val="110"/>
          </w:rPr>
          <w:t>53</w:t>
        </w:r>
      </w:hyperlink>
      <w:r>
        <w:rPr>
          <w:w w:val="110"/>
        </w:rPr>
        <w:t>])</w:t>
      </w:r>
      <w:r>
        <w:rPr>
          <w:spacing w:val="-16"/>
          <w:w w:val="110"/>
        </w:rPr>
        <w:t> </w:t>
      </w:r>
      <w:r>
        <w:rPr>
          <w:w w:val="110"/>
        </w:rPr>
        <w:t>rely</w:t>
      </w:r>
      <w:r>
        <w:rPr>
          <w:spacing w:val="-16"/>
          <w:w w:val="110"/>
        </w:rPr>
        <w:t> </w:t>
      </w:r>
      <w:r>
        <w:rPr>
          <w:w w:val="110"/>
        </w:rPr>
        <w:t>on</w:t>
      </w:r>
      <w:r>
        <w:rPr>
          <w:spacing w:val="-16"/>
          <w:w w:val="110"/>
        </w:rPr>
        <w:t> </w:t>
      </w:r>
      <w:r>
        <w:rPr>
          <w:w w:val="110"/>
        </w:rPr>
        <w:t>it.</w:t>
      </w:r>
      <w:r>
        <w:rPr>
          <w:spacing w:val="-3"/>
          <w:w w:val="110"/>
        </w:rPr>
        <w:t> </w:t>
      </w:r>
      <w:r>
        <w:rPr>
          <w:w w:val="110"/>
        </w:rPr>
        <w:t>With</w:t>
      </w:r>
      <w:r>
        <w:rPr>
          <w:spacing w:val="-16"/>
          <w:w w:val="110"/>
        </w:rPr>
        <w:t> </w:t>
      </w:r>
      <w:r>
        <w:rPr>
          <w:w w:val="110"/>
        </w:rPr>
        <w:t>the</w:t>
      </w:r>
      <w:r>
        <w:rPr>
          <w:spacing w:val="-16"/>
          <w:w w:val="110"/>
        </w:rPr>
        <w:t> </w:t>
      </w:r>
      <w:r>
        <w:rPr>
          <w:w w:val="110"/>
        </w:rPr>
        <w:t>impending</w:t>
      </w:r>
      <w:r>
        <w:rPr>
          <w:spacing w:val="-17"/>
          <w:w w:val="110"/>
        </w:rPr>
        <w:t> </w:t>
      </w:r>
      <w:r>
        <w:rPr>
          <w:w w:val="110"/>
        </w:rPr>
        <w:t>exascale</w:t>
      </w:r>
      <w:r>
        <w:rPr>
          <w:spacing w:val="-16"/>
          <w:w w:val="110"/>
        </w:rPr>
        <w:t> </w:t>
      </w:r>
      <w:r>
        <w:rPr>
          <w:w w:val="110"/>
        </w:rPr>
        <w:t>era,</w:t>
      </w:r>
      <w:r>
        <w:rPr>
          <w:spacing w:val="-16"/>
          <w:w w:val="110"/>
        </w:rPr>
        <w:t> </w:t>
      </w:r>
      <w:r>
        <w:rPr>
          <w:w w:val="110"/>
        </w:rPr>
        <w:t>the</w:t>
      </w:r>
      <w:r>
        <w:rPr>
          <w:spacing w:val="-16"/>
          <w:w w:val="110"/>
        </w:rPr>
        <w:t> </w:t>
      </w:r>
      <w:r>
        <w:rPr>
          <w:w w:val="110"/>
        </w:rPr>
        <w:t>pace</w:t>
      </w:r>
      <w:r>
        <w:rPr>
          <w:spacing w:val="-17"/>
          <w:w w:val="110"/>
        </w:rPr>
        <w:t> </w:t>
      </w:r>
      <w:r>
        <w:rPr>
          <w:w w:val="110"/>
        </w:rPr>
        <w:t>of</w:t>
      </w:r>
      <w:r>
        <w:rPr>
          <w:spacing w:val="-16"/>
          <w:w w:val="110"/>
        </w:rPr>
        <w:t> </w:t>
      </w:r>
      <w:r>
        <w:rPr>
          <w:w w:val="110"/>
        </w:rPr>
        <w:t>change and growing diversity of HPC architectures pose new challenges that the MPI standard must address. The OMPI-X</w:t>
      </w:r>
      <w:r>
        <w:rPr>
          <w:spacing w:val="-7"/>
          <w:w w:val="110"/>
        </w:rPr>
        <w:t> </w:t>
      </w:r>
      <w:r>
        <w:rPr>
          <w:w w:val="110"/>
        </w:rPr>
        <w:t>project</w:t>
      </w:r>
      <w:r>
        <w:rPr>
          <w:spacing w:val="-6"/>
          <w:w w:val="110"/>
        </w:rPr>
        <w:t> </w:t>
      </w:r>
      <w:r>
        <w:rPr>
          <w:w w:val="110"/>
        </w:rPr>
        <w:t>is</w:t>
      </w:r>
      <w:r>
        <w:rPr>
          <w:spacing w:val="-7"/>
          <w:w w:val="110"/>
        </w:rPr>
        <w:t> </w:t>
      </w:r>
      <w:r>
        <w:rPr>
          <w:w w:val="110"/>
        </w:rPr>
        <w:t>active</w:t>
      </w:r>
      <w:r>
        <w:rPr>
          <w:spacing w:val="-6"/>
          <w:w w:val="110"/>
        </w:rPr>
        <w:t> </w:t>
      </w:r>
      <w:r>
        <w:rPr>
          <w:w w:val="110"/>
        </w:rPr>
        <w:t>in</w:t>
      </w:r>
      <w:r>
        <w:rPr>
          <w:spacing w:val="-7"/>
          <w:w w:val="110"/>
        </w:rPr>
        <w:t> </w:t>
      </w:r>
      <w:r>
        <w:rPr>
          <w:w w:val="110"/>
        </w:rPr>
        <w:t>the</w:t>
      </w:r>
      <w:r>
        <w:rPr>
          <w:spacing w:val="-6"/>
          <w:w w:val="110"/>
        </w:rPr>
        <w:t> </w:t>
      </w:r>
      <w:r>
        <w:rPr>
          <w:w w:val="110"/>
        </w:rPr>
        <w:t>MPI</w:t>
      </w:r>
      <w:r>
        <w:rPr>
          <w:spacing w:val="-7"/>
          <w:w w:val="110"/>
        </w:rPr>
        <w:t> </w:t>
      </w:r>
      <w:r>
        <w:rPr>
          <w:spacing w:val="-4"/>
          <w:w w:val="110"/>
        </w:rPr>
        <w:t>Forum</w:t>
      </w:r>
      <w:r>
        <w:rPr>
          <w:spacing w:val="-6"/>
          <w:w w:val="110"/>
        </w:rPr>
        <w:t> </w:t>
      </w:r>
      <w:r>
        <w:rPr>
          <w:w w:val="110"/>
        </w:rPr>
        <w:t>standards</w:t>
      </w:r>
      <w:r>
        <w:rPr>
          <w:spacing w:val="-7"/>
          <w:w w:val="110"/>
        </w:rPr>
        <w:t> </w:t>
      </w:r>
      <w:r>
        <w:rPr>
          <w:w w:val="110"/>
        </w:rPr>
        <w:t>organization,</w:t>
      </w:r>
      <w:r>
        <w:rPr>
          <w:spacing w:val="-6"/>
          <w:w w:val="110"/>
        </w:rPr>
        <w:t> </w:t>
      </w:r>
      <w:r>
        <w:rPr>
          <w:w w:val="110"/>
        </w:rPr>
        <w:t>and</w:t>
      </w:r>
      <w:r>
        <w:rPr>
          <w:spacing w:val="-6"/>
          <w:w w:val="110"/>
        </w:rPr>
        <w:t> </w:t>
      </w:r>
      <w:r>
        <w:rPr>
          <w:w w:val="110"/>
        </w:rPr>
        <w:t>works</w:t>
      </w:r>
      <w:r>
        <w:rPr>
          <w:spacing w:val="-7"/>
          <w:w w:val="110"/>
        </w:rPr>
        <w:t> </w:t>
      </w:r>
      <w:r>
        <w:rPr>
          <w:w w:val="110"/>
        </w:rPr>
        <w:t>within</w:t>
      </w:r>
      <w:r>
        <w:rPr>
          <w:spacing w:val="-6"/>
          <w:w w:val="110"/>
        </w:rPr>
        <w:t> </w:t>
      </w:r>
      <w:r>
        <w:rPr>
          <w:w w:val="110"/>
        </w:rPr>
        <w:t>it</w:t>
      </w:r>
      <w:r>
        <w:rPr>
          <w:spacing w:val="-7"/>
          <w:w w:val="110"/>
        </w:rPr>
        <w:t> </w:t>
      </w:r>
      <w:r>
        <w:rPr>
          <w:w w:val="110"/>
        </w:rPr>
        <w:t>to</w:t>
      </w:r>
      <w:r>
        <w:rPr>
          <w:spacing w:val="-6"/>
          <w:w w:val="110"/>
        </w:rPr>
        <w:t> </w:t>
      </w:r>
      <w:r>
        <w:rPr>
          <w:w w:val="110"/>
        </w:rPr>
        <w:t>raise</w:t>
      </w:r>
      <w:r>
        <w:rPr>
          <w:spacing w:val="-7"/>
          <w:w w:val="110"/>
        </w:rPr>
        <w:t> </w:t>
      </w:r>
      <w:r>
        <w:rPr>
          <w:w w:val="110"/>
        </w:rPr>
        <w:t>and</w:t>
      </w:r>
      <w:r>
        <w:rPr>
          <w:spacing w:val="-6"/>
          <w:w w:val="110"/>
        </w:rPr>
        <w:t> </w:t>
      </w:r>
      <w:r>
        <w:rPr>
          <w:w w:val="110"/>
        </w:rPr>
        <w:t>resolve key issues facing ECP applications and</w:t>
      </w:r>
      <w:r>
        <w:rPr>
          <w:spacing w:val="1"/>
          <w:w w:val="110"/>
        </w:rPr>
        <w:t> </w:t>
      </w:r>
      <w:r>
        <w:rPr>
          <w:w w:val="110"/>
        </w:rPr>
        <w:t>libraries.</w:t>
      </w:r>
    </w:p>
    <w:p>
      <w:pPr>
        <w:pStyle w:val="BodyText"/>
        <w:spacing w:line="249" w:lineRule="auto"/>
        <w:ind w:left="260" w:right="1431" w:firstLine="298"/>
        <w:jc w:val="both"/>
      </w:pPr>
      <w:r>
        <w:rPr>
          <w:w w:val="110"/>
        </w:rPr>
        <w:t>Open MPI is an open source, community-based implementation of the MPI standard that is used </w:t>
      </w:r>
      <w:r>
        <w:rPr>
          <w:spacing w:val="-3"/>
          <w:w w:val="110"/>
        </w:rPr>
        <w:t>by </w:t>
      </w:r>
      <w:r>
        <w:rPr>
          <w:w w:val="110"/>
        </w:rPr>
        <w:t>a number of prominent HPC vendors as the basis for their commercial MPI offerings. The OMPI-X team is comprised</w:t>
      </w:r>
      <w:r>
        <w:rPr>
          <w:spacing w:val="-12"/>
          <w:w w:val="110"/>
        </w:rPr>
        <w:t> </w:t>
      </w:r>
      <w:r>
        <w:rPr>
          <w:w w:val="110"/>
        </w:rPr>
        <w:t>of</w:t>
      </w:r>
      <w:r>
        <w:rPr>
          <w:spacing w:val="-12"/>
          <w:w w:val="110"/>
        </w:rPr>
        <w:t> </w:t>
      </w:r>
      <w:r>
        <w:rPr>
          <w:w w:val="110"/>
        </w:rPr>
        <w:t>active</w:t>
      </w:r>
      <w:r>
        <w:rPr>
          <w:spacing w:val="-11"/>
          <w:w w:val="110"/>
        </w:rPr>
        <w:t> </w:t>
      </w:r>
      <w:r>
        <w:rPr>
          <w:w w:val="110"/>
        </w:rPr>
        <w:t>members</w:t>
      </w:r>
      <w:r>
        <w:rPr>
          <w:spacing w:val="-12"/>
          <w:w w:val="110"/>
        </w:rPr>
        <w:t> </w:t>
      </w:r>
      <w:r>
        <w:rPr>
          <w:w w:val="110"/>
        </w:rPr>
        <w:t>of</w:t>
      </w:r>
      <w:r>
        <w:rPr>
          <w:spacing w:val="-11"/>
          <w:w w:val="110"/>
        </w:rPr>
        <w:t> </w:t>
      </w:r>
      <w:r>
        <w:rPr>
          <w:w w:val="110"/>
        </w:rPr>
        <w:t>the</w:t>
      </w:r>
      <w:r>
        <w:rPr>
          <w:spacing w:val="-12"/>
          <w:w w:val="110"/>
        </w:rPr>
        <w:t> </w:t>
      </w:r>
      <w:r>
        <w:rPr>
          <w:w w:val="110"/>
        </w:rPr>
        <w:t>Open</w:t>
      </w:r>
      <w:r>
        <w:rPr>
          <w:spacing w:val="-11"/>
          <w:w w:val="110"/>
        </w:rPr>
        <w:t> </w:t>
      </w:r>
      <w:r>
        <w:rPr>
          <w:w w:val="110"/>
        </w:rPr>
        <w:t>MPI</w:t>
      </w:r>
      <w:r>
        <w:rPr>
          <w:spacing w:val="-12"/>
          <w:w w:val="110"/>
        </w:rPr>
        <w:t> </w:t>
      </w:r>
      <w:r>
        <w:rPr>
          <w:spacing w:val="-3"/>
          <w:w w:val="110"/>
        </w:rPr>
        <w:t>community,</w:t>
      </w:r>
      <w:r>
        <w:rPr>
          <w:spacing w:val="-11"/>
          <w:w w:val="110"/>
        </w:rPr>
        <w:t> </w:t>
      </w:r>
      <w:r>
        <w:rPr>
          <w:w w:val="110"/>
        </w:rPr>
        <w:t>with</w:t>
      </w:r>
      <w:r>
        <w:rPr>
          <w:spacing w:val="-12"/>
          <w:w w:val="110"/>
        </w:rPr>
        <w:t> </w:t>
      </w:r>
      <w:r>
        <w:rPr>
          <w:w w:val="110"/>
        </w:rPr>
        <w:t>an</w:t>
      </w:r>
      <w:r>
        <w:rPr>
          <w:spacing w:val="-11"/>
          <w:w w:val="110"/>
        </w:rPr>
        <w:t> </w:t>
      </w:r>
      <w:r>
        <w:rPr>
          <w:w w:val="110"/>
        </w:rPr>
        <w:t>extensive</w:t>
      </w:r>
      <w:r>
        <w:rPr>
          <w:spacing w:val="-12"/>
          <w:w w:val="110"/>
        </w:rPr>
        <w:t> </w:t>
      </w:r>
      <w:r>
        <w:rPr>
          <w:w w:val="110"/>
        </w:rPr>
        <w:t>history</w:t>
      </w:r>
      <w:r>
        <w:rPr>
          <w:spacing w:val="-11"/>
          <w:w w:val="110"/>
        </w:rPr>
        <w:t> </w:t>
      </w:r>
      <w:r>
        <w:rPr>
          <w:w w:val="110"/>
        </w:rPr>
        <w:t>of</w:t>
      </w:r>
      <w:r>
        <w:rPr>
          <w:spacing w:val="-12"/>
          <w:w w:val="110"/>
        </w:rPr>
        <w:t> </w:t>
      </w:r>
      <w:r>
        <w:rPr>
          <w:w w:val="110"/>
        </w:rPr>
        <w:t>contributions</w:t>
      </w:r>
      <w:r>
        <w:rPr>
          <w:spacing w:val="-11"/>
          <w:w w:val="110"/>
        </w:rPr>
        <w:t> </w:t>
      </w:r>
      <w:r>
        <w:rPr>
          <w:w w:val="110"/>
        </w:rPr>
        <w:t>to</w:t>
      </w:r>
      <w:r>
        <w:rPr>
          <w:spacing w:val="-12"/>
          <w:w w:val="110"/>
        </w:rPr>
        <w:t> </w:t>
      </w:r>
      <w:r>
        <w:rPr>
          <w:w w:val="110"/>
        </w:rPr>
        <w:t>this </w:t>
      </w:r>
      <w:r>
        <w:rPr>
          <w:spacing w:val="-3"/>
          <w:w w:val="110"/>
        </w:rPr>
        <w:t>community. </w:t>
      </w:r>
      <w:r>
        <w:rPr>
          <w:w w:val="110"/>
        </w:rPr>
        <w:t>The OMPI-X project focuses on prototyping and demonstrating exascale-relevant proposals under consideration </w:t>
      </w:r>
      <w:r>
        <w:rPr>
          <w:spacing w:val="-3"/>
          <w:w w:val="110"/>
        </w:rPr>
        <w:t>by </w:t>
      </w:r>
      <w:r>
        <w:rPr>
          <w:w w:val="110"/>
        </w:rPr>
        <w:t>the MPI </w:t>
      </w:r>
      <w:r>
        <w:rPr>
          <w:spacing w:val="-3"/>
          <w:w w:val="110"/>
        </w:rPr>
        <w:t>Forum, </w:t>
      </w:r>
      <w:r>
        <w:rPr>
          <w:w w:val="110"/>
        </w:rPr>
        <w:t>as well as improving the fundamental performance and scalability of Open MPI, particularly for exascale-relevant platforms and job sizes. MPI users will </w:t>
      </w:r>
      <w:r>
        <w:rPr>
          <w:spacing w:val="2"/>
          <w:w w:val="110"/>
        </w:rPr>
        <w:t>be </w:t>
      </w:r>
      <w:r>
        <w:rPr>
          <w:w w:val="110"/>
        </w:rPr>
        <w:t>able to take advantage of these enhancements simply </w:t>
      </w:r>
      <w:r>
        <w:rPr>
          <w:spacing w:val="-3"/>
          <w:w w:val="110"/>
        </w:rPr>
        <w:t>by </w:t>
      </w:r>
      <w:r>
        <w:rPr>
          <w:w w:val="110"/>
        </w:rPr>
        <w:t>linking against recent builds of the Open MPI</w:t>
      </w:r>
      <w:r>
        <w:rPr>
          <w:spacing w:val="48"/>
          <w:w w:val="110"/>
        </w:rPr>
        <w:t> </w:t>
      </w:r>
      <w:r>
        <w:rPr>
          <w:spacing w:val="-3"/>
          <w:w w:val="110"/>
        </w:rPr>
        <w:t>library.</w:t>
      </w:r>
    </w:p>
    <w:p>
      <w:pPr>
        <w:pStyle w:val="BodyText"/>
        <w:spacing w:line="249" w:lineRule="auto"/>
        <w:ind w:left="252" w:right="1398" w:firstLine="306"/>
        <w:jc w:val="both"/>
      </w:pPr>
      <w:r>
        <w:rPr>
          <w:w w:val="105"/>
        </w:rPr>
        <w:t>In addition to MPI and Open MPI, the project also includes </w:t>
      </w:r>
      <w:r>
        <w:rPr>
          <w:spacing w:val="-4"/>
          <w:w w:val="105"/>
        </w:rPr>
        <w:t>two  </w:t>
      </w:r>
      <w:r>
        <w:rPr>
          <w:w w:val="105"/>
        </w:rPr>
        <w:t>other products, which are less visible to  the end user, but no less important. PMIx (Process Management Interface for Exascale) provides facilities for scalable application launch, process wire-up, resilience, and coordination between runtimes. It originated as a spin-off from the Open MPI </w:t>
      </w:r>
      <w:r>
        <w:rPr>
          <w:spacing w:val="-3"/>
          <w:w w:val="105"/>
        </w:rPr>
        <w:t>community, </w:t>
      </w:r>
      <w:r>
        <w:rPr>
          <w:w w:val="105"/>
        </w:rPr>
        <w:t>but is </w:t>
      </w:r>
      <w:r>
        <w:rPr>
          <w:spacing w:val="-3"/>
          <w:w w:val="105"/>
        </w:rPr>
        <w:t>now </w:t>
      </w:r>
      <w:r>
        <w:rPr>
          <w:w w:val="105"/>
        </w:rPr>
        <w:t>developing a community of its own as adoption grows. Through a recent (FY20) merger, Qthreads (formerly WBS 2.3.1.15) is also part of the OMPI-X project. Qthreads is a user-level </w:t>
      </w:r>
      <w:r>
        <w:rPr>
          <w:spacing w:val="-3"/>
          <w:w w:val="105"/>
        </w:rPr>
        <w:t>lightweight  </w:t>
      </w:r>
      <w:r>
        <w:rPr>
          <w:w w:val="105"/>
        </w:rPr>
        <w:t>asynchronous thread library particularly focused on improving support    for multithreading in the context of network communications. Both PMIx and Qthreads help the OMPI-X project</w:t>
      </w:r>
      <w:r>
        <w:rPr>
          <w:spacing w:val="15"/>
          <w:w w:val="105"/>
        </w:rPr>
        <w:t> </w:t>
      </w:r>
      <w:r>
        <w:rPr>
          <w:w w:val="105"/>
        </w:rPr>
        <w:t>address</w:t>
      </w:r>
      <w:r>
        <w:rPr>
          <w:spacing w:val="15"/>
          <w:w w:val="105"/>
        </w:rPr>
        <w:t> </w:t>
      </w:r>
      <w:r>
        <w:rPr>
          <w:w w:val="105"/>
        </w:rPr>
        <w:t>key</w:t>
      </w:r>
      <w:r>
        <w:rPr>
          <w:spacing w:val="15"/>
          <w:w w:val="105"/>
        </w:rPr>
        <w:t> </w:t>
      </w:r>
      <w:r>
        <w:rPr>
          <w:w w:val="105"/>
        </w:rPr>
        <w:t>issues</w:t>
      </w:r>
      <w:r>
        <w:rPr>
          <w:spacing w:val="15"/>
          <w:w w:val="105"/>
        </w:rPr>
        <w:t> </w:t>
      </w:r>
      <w:r>
        <w:rPr>
          <w:w w:val="105"/>
        </w:rPr>
        <w:t>of</w:t>
      </w:r>
      <w:r>
        <w:rPr>
          <w:spacing w:val="15"/>
          <w:w w:val="105"/>
        </w:rPr>
        <w:t> </w:t>
      </w:r>
      <w:r>
        <w:rPr>
          <w:w w:val="105"/>
        </w:rPr>
        <w:t>performance</w:t>
      </w:r>
      <w:r>
        <w:rPr>
          <w:spacing w:val="16"/>
          <w:w w:val="105"/>
        </w:rPr>
        <w:t> </w:t>
      </w:r>
      <w:r>
        <w:rPr>
          <w:w w:val="105"/>
        </w:rPr>
        <w:t>and</w:t>
      </w:r>
      <w:r>
        <w:rPr>
          <w:spacing w:val="15"/>
          <w:w w:val="105"/>
        </w:rPr>
        <w:t> </w:t>
      </w:r>
      <w:r>
        <w:rPr>
          <w:w w:val="105"/>
        </w:rPr>
        <w:t>capability</w:t>
      </w:r>
      <w:r>
        <w:rPr>
          <w:spacing w:val="15"/>
          <w:w w:val="105"/>
        </w:rPr>
        <w:t> </w:t>
      </w:r>
      <w:r>
        <w:rPr>
          <w:w w:val="105"/>
        </w:rPr>
        <w:t>for</w:t>
      </w:r>
      <w:r>
        <w:rPr>
          <w:spacing w:val="15"/>
          <w:w w:val="105"/>
        </w:rPr>
        <w:t> </w:t>
      </w:r>
      <w:r>
        <w:rPr>
          <w:w w:val="105"/>
        </w:rPr>
        <w:t>exascale</w:t>
      </w:r>
      <w:r>
        <w:rPr>
          <w:spacing w:val="15"/>
          <w:w w:val="105"/>
        </w:rPr>
        <w:t> </w:t>
      </w:r>
      <w:r>
        <w:rPr>
          <w:w w:val="105"/>
        </w:rPr>
        <w:t>applications.</w:t>
      </w:r>
    </w:p>
    <w:p>
      <w:pPr>
        <w:pStyle w:val="BodyText"/>
        <w:spacing w:before="1"/>
        <w:rPr>
          <w:sz w:val="24"/>
        </w:rPr>
      </w:pPr>
    </w:p>
    <w:p>
      <w:pPr>
        <w:pStyle w:val="BodyText"/>
        <w:spacing w:line="249" w:lineRule="auto"/>
        <w:ind w:left="252" w:right="1410" w:firstLine="7"/>
        <w:jc w:val="both"/>
      </w:pPr>
      <w:r>
        <w:rPr>
          <w:b/>
          <w:w w:val="110"/>
        </w:rPr>
        <w:t>Key</w:t>
      </w:r>
      <w:r>
        <w:rPr>
          <w:b/>
          <w:spacing w:val="-16"/>
          <w:w w:val="110"/>
        </w:rPr>
        <w:t> </w:t>
      </w:r>
      <w:r>
        <w:rPr>
          <w:b/>
          <w:w w:val="110"/>
        </w:rPr>
        <w:t>Challenges</w:t>
      </w:r>
      <w:r>
        <w:rPr>
          <w:b/>
          <w:spacing w:val="18"/>
          <w:w w:val="110"/>
        </w:rPr>
        <w:t> </w:t>
      </w:r>
      <w:r>
        <w:rPr>
          <w:w w:val="110"/>
        </w:rPr>
        <w:t>A</w:t>
      </w:r>
      <w:r>
        <w:rPr>
          <w:spacing w:val="-21"/>
          <w:w w:val="110"/>
        </w:rPr>
        <w:t> </w:t>
      </w:r>
      <w:r>
        <w:rPr>
          <w:w w:val="110"/>
        </w:rPr>
        <w:t>number</w:t>
      </w:r>
      <w:r>
        <w:rPr>
          <w:spacing w:val="-20"/>
          <w:w w:val="110"/>
        </w:rPr>
        <w:t> </w:t>
      </w:r>
      <w:r>
        <w:rPr>
          <w:w w:val="110"/>
        </w:rPr>
        <w:t>of</w:t>
      </w:r>
      <w:r>
        <w:rPr>
          <w:spacing w:val="-21"/>
          <w:w w:val="110"/>
        </w:rPr>
        <w:t> </w:t>
      </w:r>
      <w:r>
        <w:rPr>
          <w:w w:val="110"/>
        </w:rPr>
        <w:t>aspects</w:t>
      </w:r>
      <w:r>
        <w:rPr>
          <w:spacing w:val="-21"/>
          <w:w w:val="110"/>
        </w:rPr>
        <w:t> </w:t>
      </w:r>
      <w:r>
        <w:rPr>
          <w:w w:val="110"/>
        </w:rPr>
        <w:t>of</w:t>
      </w:r>
      <w:r>
        <w:rPr>
          <w:spacing w:val="-21"/>
          <w:w w:val="110"/>
        </w:rPr>
        <w:t> </w:t>
      </w:r>
      <w:r>
        <w:rPr>
          <w:w w:val="110"/>
        </w:rPr>
        <w:t>“exascale”</w:t>
      </w:r>
      <w:r>
        <w:rPr>
          <w:spacing w:val="-21"/>
          <w:w w:val="110"/>
        </w:rPr>
        <w:t> </w:t>
      </w:r>
      <w:r>
        <w:rPr>
          <w:w w:val="110"/>
        </w:rPr>
        <w:t>levels</w:t>
      </w:r>
      <w:r>
        <w:rPr>
          <w:spacing w:val="-20"/>
          <w:w w:val="110"/>
        </w:rPr>
        <w:t> </w:t>
      </w:r>
      <w:r>
        <w:rPr>
          <w:w w:val="110"/>
        </w:rPr>
        <w:t>of</w:t>
      </w:r>
      <w:r>
        <w:rPr>
          <w:spacing w:val="-21"/>
          <w:w w:val="110"/>
        </w:rPr>
        <w:t> </w:t>
      </w:r>
      <w:r>
        <w:rPr>
          <w:w w:val="110"/>
        </w:rPr>
        <w:t>computing</w:t>
      </w:r>
      <w:r>
        <w:rPr>
          <w:spacing w:val="-21"/>
          <w:w w:val="110"/>
        </w:rPr>
        <w:t> </w:t>
      </w:r>
      <w:r>
        <w:rPr>
          <w:w w:val="110"/>
        </w:rPr>
        <w:t>pose</w:t>
      </w:r>
      <w:r>
        <w:rPr>
          <w:spacing w:val="-21"/>
          <w:w w:val="110"/>
        </w:rPr>
        <w:t> </w:t>
      </w:r>
      <w:r>
        <w:rPr>
          <w:w w:val="110"/>
        </w:rPr>
        <w:t>serious</w:t>
      </w:r>
      <w:r>
        <w:rPr>
          <w:spacing w:val="-21"/>
          <w:w w:val="110"/>
        </w:rPr>
        <w:t> </w:t>
      </w:r>
      <w:r>
        <w:rPr>
          <w:w w:val="110"/>
        </w:rPr>
        <w:t>challenges</w:t>
      </w:r>
      <w:r>
        <w:rPr>
          <w:spacing w:val="-21"/>
          <w:w w:val="110"/>
        </w:rPr>
        <w:t> </w:t>
      </w:r>
      <w:r>
        <w:rPr>
          <w:w w:val="110"/>
        </w:rPr>
        <w:t>to</w:t>
      </w:r>
      <w:r>
        <w:rPr>
          <w:spacing w:val="-20"/>
          <w:w w:val="110"/>
        </w:rPr>
        <w:t> </w:t>
      </w:r>
      <w:r>
        <w:rPr>
          <w:w w:val="110"/>
        </w:rPr>
        <w:t>the</w:t>
      </w:r>
      <w:r>
        <w:rPr>
          <w:spacing w:val="-21"/>
          <w:w w:val="110"/>
        </w:rPr>
        <w:t> </w:t>
      </w:r>
      <w:r>
        <w:rPr>
          <w:w w:val="110"/>
        </w:rPr>
        <w:t>“tried and</w:t>
      </w:r>
      <w:r>
        <w:rPr>
          <w:spacing w:val="-9"/>
          <w:w w:val="110"/>
        </w:rPr>
        <w:t> </w:t>
      </w:r>
      <w:r>
        <w:rPr>
          <w:w w:val="110"/>
        </w:rPr>
        <w:t>true”</w:t>
      </w:r>
      <w:r>
        <w:rPr>
          <w:spacing w:val="-9"/>
          <w:w w:val="110"/>
        </w:rPr>
        <w:t> </w:t>
      </w:r>
      <w:r>
        <w:rPr>
          <w:w w:val="110"/>
        </w:rPr>
        <w:t>message</w:t>
      </w:r>
      <w:r>
        <w:rPr>
          <w:spacing w:val="-8"/>
          <w:w w:val="110"/>
        </w:rPr>
        <w:t> </w:t>
      </w:r>
      <w:r>
        <w:rPr>
          <w:w w:val="110"/>
        </w:rPr>
        <w:t>passing</w:t>
      </w:r>
      <w:r>
        <w:rPr>
          <w:spacing w:val="-9"/>
          <w:w w:val="110"/>
        </w:rPr>
        <w:t> </w:t>
      </w:r>
      <w:r>
        <w:rPr>
          <w:w w:val="110"/>
        </w:rPr>
        <w:t>model</w:t>
      </w:r>
      <w:r>
        <w:rPr>
          <w:spacing w:val="-8"/>
          <w:w w:val="110"/>
        </w:rPr>
        <w:t> </w:t>
      </w:r>
      <w:r>
        <w:rPr>
          <w:w w:val="110"/>
        </w:rPr>
        <w:t>presented</w:t>
      </w:r>
      <w:r>
        <w:rPr>
          <w:spacing w:val="-9"/>
          <w:w w:val="110"/>
        </w:rPr>
        <w:t> </w:t>
      </w:r>
      <w:r>
        <w:rPr>
          <w:spacing w:val="-3"/>
          <w:w w:val="110"/>
        </w:rPr>
        <w:t>by</w:t>
      </w:r>
      <w:r>
        <w:rPr>
          <w:spacing w:val="-9"/>
          <w:w w:val="110"/>
        </w:rPr>
        <w:t> </w:t>
      </w:r>
      <w:r>
        <w:rPr>
          <w:w w:val="110"/>
        </w:rPr>
        <w:t>MPI</w:t>
      </w:r>
      <w:r>
        <w:rPr>
          <w:spacing w:val="-8"/>
          <w:w w:val="110"/>
        </w:rPr>
        <w:t> </w:t>
      </w:r>
      <w:r>
        <w:rPr>
          <w:w w:val="110"/>
        </w:rPr>
        <w:t>and</w:t>
      </w:r>
      <w:r>
        <w:rPr>
          <w:spacing w:val="-9"/>
          <w:w w:val="110"/>
        </w:rPr>
        <w:t> </w:t>
      </w:r>
      <w:r>
        <w:rPr>
          <w:w w:val="110"/>
        </w:rPr>
        <w:t>its</w:t>
      </w:r>
      <w:r>
        <w:rPr>
          <w:spacing w:val="-8"/>
          <w:w w:val="110"/>
        </w:rPr>
        <w:t> </w:t>
      </w:r>
      <w:r>
        <w:rPr>
          <w:w w:val="110"/>
        </w:rPr>
        <w:t>implementations,</w:t>
      </w:r>
      <w:r>
        <w:rPr>
          <w:spacing w:val="-9"/>
          <w:w w:val="110"/>
        </w:rPr>
        <w:t> </w:t>
      </w:r>
      <w:r>
        <w:rPr>
          <w:w w:val="110"/>
        </w:rPr>
        <w:t>including</w:t>
      </w:r>
      <w:r>
        <w:rPr>
          <w:spacing w:val="-8"/>
          <w:w w:val="110"/>
        </w:rPr>
        <w:t> </w:t>
      </w:r>
      <w:r>
        <w:rPr>
          <w:w w:val="110"/>
        </w:rPr>
        <w:t>Open</w:t>
      </w:r>
      <w:r>
        <w:rPr>
          <w:spacing w:val="-9"/>
          <w:w w:val="110"/>
        </w:rPr>
        <w:t> </w:t>
      </w:r>
      <w:r>
        <w:rPr>
          <w:w w:val="110"/>
        </w:rPr>
        <w:t>MPI.</w:t>
      </w:r>
      <w:r>
        <w:rPr>
          <w:spacing w:val="-9"/>
          <w:w w:val="110"/>
        </w:rPr>
        <w:t> </w:t>
      </w:r>
      <w:r>
        <w:rPr>
          <w:w w:val="110"/>
        </w:rPr>
        <w:t>Keeping pace</w:t>
      </w:r>
      <w:r>
        <w:rPr>
          <w:spacing w:val="-36"/>
          <w:w w:val="110"/>
        </w:rPr>
        <w:t> </w:t>
      </w:r>
      <w:r>
        <w:rPr>
          <w:w w:val="110"/>
        </w:rPr>
        <w:t>with</w:t>
      </w:r>
      <w:r>
        <w:rPr>
          <w:spacing w:val="-35"/>
          <w:w w:val="110"/>
        </w:rPr>
        <w:t> </w:t>
      </w:r>
      <w:r>
        <w:rPr>
          <w:w w:val="110"/>
        </w:rPr>
        <w:t>changes</w:t>
      </w:r>
      <w:r>
        <w:rPr>
          <w:spacing w:val="-35"/>
          <w:w w:val="110"/>
        </w:rPr>
        <w:t> </w:t>
      </w:r>
      <w:r>
        <w:rPr>
          <w:w w:val="110"/>
        </w:rPr>
        <w:t>in</w:t>
      </w:r>
      <w:r>
        <w:rPr>
          <w:spacing w:val="-36"/>
          <w:w w:val="110"/>
        </w:rPr>
        <w:t> </w:t>
      </w:r>
      <w:r>
        <w:rPr>
          <w:w w:val="110"/>
        </w:rPr>
        <w:t>HPC</w:t>
      </w:r>
      <w:r>
        <w:rPr>
          <w:spacing w:val="-35"/>
          <w:w w:val="110"/>
        </w:rPr>
        <w:t> </w:t>
      </w:r>
      <w:r>
        <w:rPr>
          <w:w w:val="110"/>
        </w:rPr>
        <w:t>architecture</w:t>
      </w:r>
      <w:r>
        <w:rPr>
          <w:spacing w:val="-35"/>
          <w:w w:val="110"/>
        </w:rPr>
        <w:t> </w:t>
      </w:r>
      <w:r>
        <w:rPr>
          <w:w w:val="110"/>
        </w:rPr>
        <w:t>is</w:t>
      </w:r>
      <w:r>
        <w:rPr>
          <w:spacing w:val="-35"/>
          <w:w w:val="110"/>
        </w:rPr>
        <w:t> </w:t>
      </w:r>
      <w:r>
        <w:rPr>
          <w:w w:val="110"/>
        </w:rPr>
        <w:t>a</w:t>
      </w:r>
      <w:r>
        <w:rPr>
          <w:spacing w:val="-35"/>
          <w:w w:val="110"/>
        </w:rPr>
        <w:t> </w:t>
      </w:r>
      <w:r>
        <w:rPr>
          <w:spacing w:val="2"/>
          <w:w w:val="110"/>
        </w:rPr>
        <w:t>major</w:t>
      </w:r>
      <w:r>
        <w:rPr>
          <w:spacing w:val="-36"/>
          <w:w w:val="110"/>
        </w:rPr>
        <w:t> </w:t>
      </w:r>
      <w:r>
        <w:rPr>
          <w:w w:val="110"/>
        </w:rPr>
        <w:t>challenge.</w:t>
      </w:r>
      <w:r>
        <w:rPr>
          <w:spacing w:val="-24"/>
          <w:w w:val="110"/>
        </w:rPr>
        <w:t> </w:t>
      </w:r>
      <w:r>
        <w:rPr>
          <w:w w:val="110"/>
        </w:rPr>
        <w:t>Examples</w:t>
      </w:r>
      <w:r>
        <w:rPr>
          <w:spacing w:val="-36"/>
          <w:w w:val="110"/>
        </w:rPr>
        <w:t> </w:t>
      </w:r>
      <w:r>
        <w:rPr>
          <w:w w:val="110"/>
        </w:rPr>
        <w:t>include</w:t>
      </w:r>
      <w:r>
        <w:rPr>
          <w:spacing w:val="-34"/>
          <w:w w:val="110"/>
        </w:rPr>
        <w:t> </w:t>
      </w:r>
      <w:r>
        <w:rPr>
          <w:w w:val="110"/>
        </w:rPr>
        <w:t>massive</w:t>
      </w:r>
      <w:r>
        <w:rPr>
          <w:spacing w:val="-36"/>
          <w:w w:val="110"/>
        </w:rPr>
        <w:t> </w:t>
      </w:r>
      <w:r>
        <w:rPr>
          <w:w w:val="110"/>
        </w:rPr>
        <w:t>node-level</w:t>
      </w:r>
      <w:r>
        <w:rPr>
          <w:spacing w:val="-35"/>
          <w:w w:val="110"/>
        </w:rPr>
        <w:t> </w:t>
      </w:r>
      <w:r>
        <w:rPr>
          <w:w w:val="110"/>
        </w:rPr>
        <w:t>concurrency, driving the growth of “MPI+X” programming approaches, and the complex memory architectures, which make the placement of data within memory more important. In the near-term, with GPUs dominating the exascale</w:t>
      </w:r>
      <w:r>
        <w:rPr>
          <w:spacing w:val="-15"/>
          <w:w w:val="110"/>
        </w:rPr>
        <w:t> </w:t>
      </w:r>
      <w:r>
        <w:rPr>
          <w:w w:val="110"/>
        </w:rPr>
        <w:t>environment,</w:t>
      </w:r>
      <w:r>
        <w:rPr>
          <w:spacing w:val="-15"/>
          <w:w w:val="110"/>
        </w:rPr>
        <w:t> </w:t>
      </w:r>
      <w:r>
        <w:rPr>
          <w:w w:val="110"/>
        </w:rPr>
        <w:t>how</w:t>
      </w:r>
      <w:r>
        <w:rPr>
          <w:spacing w:val="-14"/>
          <w:w w:val="110"/>
        </w:rPr>
        <w:t> </w:t>
      </w:r>
      <w:r>
        <w:rPr>
          <w:w w:val="110"/>
        </w:rPr>
        <w:t>code</w:t>
      </w:r>
      <w:r>
        <w:rPr>
          <w:spacing w:val="-15"/>
          <w:w w:val="110"/>
        </w:rPr>
        <w:t> </w:t>
      </w:r>
      <w:r>
        <w:rPr>
          <w:w w:val="110"/>
        </w:rPr>
        <w:t>running</w:t>
      </w:r>
      <w:r>
        <w:rPr>
          <w:spacing w:val="-15"/>
          <w:w w:val="110"/>
        </w:rPr>
        <w:t> </w:t>
      </w:r>
      <w:r>
        <w:rPr>
          <w:w w:val="110"/>
        </w:rPr>
        <w:t>on</w:t>
      </w:r>
      <w:r>
        <w:rPr>
          <w:spacing w:val="-14"/>
          <w:w w:val="110"/>
        </w:rPr>
        <w:t> </w:t>
      </w:r>
      <w:r>
        <w:rPr>
          <w:w w:val="110"/>
        </w:rPr>
        <w:t>the</w:t>
      </w:r>
      <w:r>
        <w:rPr>
          <w:spacing w:val="-15"/>
          <w:w w:val="110"/>
        </w:rPr>
        <w:t> </w:t>
      </w:r>
      <w:r>
        <w:rPr>
          <w:w w:val="110"/>
        </w:rPr>
        <w:t>GPUs</w:t>
      </w:r>
      <w:r>
        <w:rPr>
          <w:spacing w:val="-15"/>
          <w:w w:val="110"/>
        </w:rPr>
        <w:t> </w:t>
      </w:r>
      <w:r>
        <w:rPr>
          <w:w w:val="110"/>
        </w:rPr>
        <w:t>interacts</w:t>
      </w:r>
      <w:r>
        <w:rPr>
          <w:spacing w:val="-14"/>
          <w:w w:val="110"/>
        </w:rPr>
        <w:t> </w:t>
      </w:r>
      <w:r>
        <w:rPr>
          <w:w w:val="110"/>
        </w:rPr>
        <w:t>with</w:t>
      </w:r>
      <w:r>
        <w:rPr>
          <w:spacing w:val="-15"/>
          <w:w w:val="110"/>
        </w:rPr>
        <w:t> </w:t>
      </w:r>
      <w:r>
        <w:rPr>
          <w:w w:val="110"/>
        </w:rPr>
        <w:t>MPI</w:t>
      </w:r>
      <w:r>
        <w:rPr>
          <w:spacing w:val="-15"/>
          <w:w w:val="110"/>
        </w:rPr>
        <w:t> </w:t>
      </w:r>
      <w:r>
        <w:rPr>
          <w:w w:val="110"/>
        </w:rPr>
        <w:t>and</w:t>
      </w:r>
      <w:r>
        <w:rPr>
          <w:spacing w:val="-14"/>
          <w:w w:val="110"/>
        </w:rPr>
        <w:t> </w:t>
      </w:r>
      <w:r>
        <w:rPr>
          <w:w w:val="110"/>
        </w:rPr>
        <w:t>inter-process</w:t>
      </w:r>
      <w:r>
        <w:rPr>
          <w:spacing w:val="-15"/>
          <w:w w:val="110"/>
        </w:rPr>
        <w:t> </w:t>
      </w:r>
      <w:r>
        <w:rPr>
          <w:w w:val="110"/>
        </w:rPr>
        <w:t>communications must also </w:t>
      </w:r>
      <w:r>
        <w:rPr>
          <w:spacing w:val="2"/>
          <w:w w:val="110"/>
        </w:rPr>
        <w:t>be </w:t>
      </w:r>
      <w:r>
        <w:rPr>
          <w:w w:val="110"/>
        </w:rPr>
        <w:t>addressed. This will require both changes to the standard and changes and improvements within implementations. Performance and scalability become both more important and more challenging as node counts increase and memory per node trends downward. </w:t>
      </w:r>
      <w:r>
        <w:rPr>
          <w:spacing w:val="-3"/>
          <w:w w:val="110"/>
        </w:rPr>
        <w:t>Finally, </w:t>
      </w:r>
      <w:r>
        <w:rPr>
          <w:w w:val="110"/>
        </w:rPr>
        <w:t>as </w:t>
      </w:r>
      <w:r>
        <w:rPr>
          <w:spacing w:val="-3"/>
          <w:w w:val="110"/>
        </w:rPr>
        <w:t>we </w:t>
      </w:r>
      <w:r>
        <w:rPr>
          <w:w w:val="110"/>
        </w:rPr>
        <w:t>identify solutions to these challenges that must </w:t>
      </w:r>
      <w:r>
        <w:rPr>
          <w:spacing w:val="2"/>
          <w:w w:val="110"/>
        </w:rPr>
        <w:t>be </w:t>
      </w:r>
      <w:r>
        <w:rPr>
          <w:w w:val="110"/>
        </w:rPr>
        <w:t>“implemented” within the MPI </w:t>
      </w:r>
      <w:r>
        <w:rPr>
          <w:i/>
          <w:w w:val="110"/>
        </w:rPr>
        <w:t>standard </w:t>
      </w:r>
      <w:r>
        <w:rPr>
          <w:w w:val="110"/>
        </w:rPr>
        <w:t>rather than particular MPI libraries, </w:t>
      </w:r>
      <w:r>
        <w:rPr>
          <w:spacing w:val="-3"/>
          <w:w w:val="110"/>
        </w:rPr>
        <w:t>we </w:t>
      </w:r>
      <w:r>
        <w:rPr>
          <w:w w:val="110"/>
        </w:rPr>
        <w:t>must</w:t>
      </w:r>
      <w:r>
        <w:rPr>
          <w:spacing w:val="-7"/>
          <w:w w:val="110"/>
        </w:rPr>
        <w:t> </w:t>
      </w:r>
      <w:r>
        <w:rPr>
          <w:w w:val="110"/>
        </w:rPr>
        <w:t>work</w:t>
      </w:r>
      <w:r>
        <w:rPr>
          <w:spacing w:val="-7"/>
          <w:w w:val="110"/>
        </w:rPr>
        <w:t> </w:t>
      </w:r>
      <w:r>
        <w:rPr>
          <w:w w:val="110"/>
        </w:rPr>
        <w:t>within</w:t>
      </w:r>
      <w:r>
        <w:rPr>
          <w:spacing w:val="-6"/>
          <w:w w:val="110"/>
        </w:rPr>
        <w:t> </w:t>
      </w:r>
      <w:r>
        <w:rPr>
          <w:w w:val="110"/>
        </w:rPr>
        <w:t>the</w:t>
      </w:r>
      <w:r>
        <w:rPr>
          <w:spacing w:val="-7"/>
          <w:w w:val="110"/>
        </w:rPr>
        <w:t> </w:t>
      </w:r>
      <w:r>
        <w:rPr>
          <w:spacing w:val="-3"/>
          <w:w w:val="110"/>
        </w:rPr>
        <w:t>much</w:t>
      </w:r>
      <w:r>
        <w:rPr>
          <w:spacing w:val="-7"/>
          <w:w w:val="110"/>
        </w:rPr>
        <w:t> </w:t>
      </w:r>
      <w:r>
        <w:rPr>
          <w:w w:val="110"/>
        </w:rPr>
        <w:t>larger</w:t>
      </w:r>
      <w:r>
        <w:rPr>
          <w:spacing w:val="-6"/>
          <w:w w:val="110"/>
        </w:rPr>
        <w:t> </w:t>
      </w:r>
      <w:r>
        <w:rPr>
          <w:w w:val="110"/>
        </w:rPr>
        <w:t>and</w:t>
      </w:r>
      <w:r>
        <w:rPr>
          <w:spacing w:val="-7"/>
          <w:w w:val="110"/>
        </w:rPr>
        <w:t> </w:t>
      </w:r>
      <w:r>
        <w:rPr>
          <w:w w:val="110"/>
        </w:rPr>
        <w:t>broader</w:t>
      </w:r>
      <w:r>
        <w:rPr>
          <w:spacing w:val="-7"/>
          <w:w w:val="110"/>
        </w:rPr>
        <w:t> </w:t>
      </w:r>
      <w:r>
        <w:rPr>
          <w:w w:val="110"/>
        </w:rPr>
        <w:t>MPI</w:t>
      </w:r>
      <w:r>
        <w:rPr>
          <w:spacing w:val="-6"/>
          <w:w w:val="110"/>
        </w:rPr>
        <w:t> </w:t>
      </w:r>
      <w:r>
        <w:rPr>
          <w:w w:val="110"/>
        </w:rPr>
        <w:t>community</w:t>
      </w:r>
      <w:r>
        <w:rPr>
          <w:spacing w:val="-7"/>
          <w:w w:val="110"/>
        </w:rPr>
        <w:t> </w:t>
      </w:r>
      <w:r>
        <w:rPr>
          <w:w w:val="110"/>
        </w:rPr>
        <w:t>that</w:t>
      </w:r>
      <w:r>
        <w:rPr>
          <w:spacing w:val="-7"/>
          <w:w w:val="110"/>
        </w:rPr>
        <w:t> </w:t>
      </w:r>
      <w:r>
        <w:rPr>
          <w:w w:val="110"/>
        </w:rPr>
        <w:t>may</w:t>
      </w:r>
      <w:r>
        <w:rPr>
          <w:spacing w:val="-6"/>
          <w:w w:val="110"/>
        </w:rPr>
        <w:t> </w:t>
      </w:r>
      <w:r>
        <w:rPr>
          <w:w w:val="110"/>
        </w:rPr>
        <w:t>not</w:t>
      </w:r>
      <w:r>
        <w:rPr>
          <w:spacing w:val="-7"/>
          <w:w w:val="110"/>
        </w:rPr>
        <w:t> </w:t>
      </w:r>
      <w:r>
        <w:rPr>
          <w:w w:val="110"/>
        </w:rPr>
        <w:t>always</w:t>
      </w:r>
      <w:r>
        <w:rPr>
          <w:spacing w:val="-7"/>
          <w:w w:val="110"/>
        </w:rPr>
        <w:t> </w:t>
      </w:r>
      <w:r>
        <w:rPr>
          <w:spacing w:val="2"/>
          <w:w w:val="110"/>
        </w:rPr>
        <w:t>be</w:t>
      </w:r>
      <w:r>
        <w:rPr>
          <w:spacing w:val="-6"/>
          <w:w w:val="110"/>
        </w:rPr>
        <w:t> </w:t>
      </w:r>
      <w:r>
        <w:rPr>
          <w:w w:val="110"/>
        </w:rPr>
        <w:t>attuned</w:t>
      </w:r>
      <w:r>
        <w:rPr>
          <w:spacing w:val="-7"/>
          <w:w w:val="110"/>
        </w:rPr>
        <w:t> </w:t>
      </w:r>
      <w:r>
        <w:rPr>
          <w:w w:val="110"/>
        </w:rPr>
        <w:t>to</w:t>
      </w:r>
      <w:r>
        <w:rPr>
          <w:spacing w:val="-7"/>
          <w:w w:val="110"/>
        </w:rPr>
        <w:t> </w:t>
      </w:r>
      <w:r>
        <w:rPr>
          <w:w w:val="110"/>
        </w:rPr>
        <w:t>the</w:t>
      </w:r>
      <w:r>
        <w:rPr>
          <w:spacing w:val="-6"/>
          <w:w w:val="110"/>
        </w:rPr>
        <w:t> </w:t>
      </w:r>
      <w:r>
        <w:rPr>
          <w:w w:val="110"/>
        </w:rPr>
        <w:t>needs of computing at the largest</w:t>
      </w:r>
      <w:r>
        <w:rPr>
          <w:spacing w:val="51"/>
          <w:w w:val="110"/>
        </w:rPr>
        <w:t> </w:t>
      </w:r>
      <w:r>
        <w:rPr>
          <w:w w:val="110"/>
        </w:rPr>
        <w:t>scales.</w:t>
      </w:r>
    </w:p>
    <w:p>
      <w:pPr>
        <w:pStyle w:val="BodyText"/>
        <w:spacing w:before="1"/>
        <w:rPr>
          <w:sz w:val="24"/>
        </w:rPr>
      </w:pPr>
    </w:p>
    <w:p>
      <w:pPr>
        <w:pStyle w:val="BodyText"/>
        <w:spacing w:line="249" w:lineRule="auto" w:before="1"/>
        <w:ind w:left="320" w:right="1401"/>
        <w:jc w:val="right"/>
      </w:pPr>
      <w:r>
        <w:rPr>
          <w:b/>
          <w:w w:val="105"/>
        </w:rPr>
        <w:t>Solution Strategy </w:t>
      </w:r>
      <w:r>
        <w:rPr>
          <w:w w:val="105"/>
        </w:rPr>
        <w:t>The OMPI-X project is working across a number of fronts to address these challenges.</w:t>
      </w:r>
      <w:r>
        <w:rPr>
          <w:w w:val="103"/>
        </w:rPr>
        <w:t> </w:t>
      </w:r>
      <w:r>
        <w:rPr>
          <w:i/>
          <w:w w:val="105"/>
        </w:rPr>
        <w:t>Runtime Interoperability for MPI+X and Beyond </w:t>
      </w:r>
      <w:r>
        <w:rPr>
          <w:w w:val="105"/>
        </w:rPr>
        <w:t>MPI is increasingly being used concurrently with other</w:t>
      </w:r>
      <w:r>
        <w:rPr>
          <w:w w:val="108"/>
        </w:rPr>
        <w:t> </w:t>
      </w:r>
      <w:r>
        <w:rPr>
          <w:w w:val="105"/>
        </w:rPr>
        <w:t>runtime environments. This includes both “MPI+X” approaches, where X is most often a threading model,</w:t>
      </w:r>
      <w:r>
        <w:rPr>
          <w:w w:val="104"/>
        </w:rPr>
        <w:t> </w:t>
      </w:r>
      <w:r>
        <w:rPr>
          <w:w w:val="105"/>
        </w:rPr>
        <w:t>such as OpenMP, as well as the use of multiple inter-process runtimes within a single application. Concerns</w:t>
      </w:r>
      <w:r>
        <w:rPr>
          <w:w w:val="104"/>
        </w:rPr>
        <w:t> </w:t>
      </w:r>
      <w:r>
        <w:rPr>
          <w:w w:val="105"/>
        </w:rPr>
        <w:t>include awareness of other runtimes, cooperative resource management capabilities, and ensuring that all</w:t>
      </w:r>
      <w:r>
        <w:rPr>
          <w:w w:val="107"/>
        </w:rPr>
        <w:t> </w:t>
      </w:r>
      <w:r>
        <w:rPr>
          <w:w w:val="105"/>
        </w:rPr>
        <w:t>concurrently active runtimes make progress. We are developing APIs and demonstrating capabilities for</w:t>
      </w:r>
    </w:p>
    <w:p>
      <w:pPr>
        <w:pStyle w:val="BodyText"/>
        <w:spacing w:line="230" w:lineRule="exact"/>
        <w:ind w:left="260"/>
        <w:jc w:val="both"/>
      </w:pPr>
      <w:r>
        <w:rPr>
          <w:w w:val="110"/>
        </w:rPr>
        <w:t>interoperability in both MPI+X and multiple inter-process runtime situations.</w:t>
      </w:r>
    </w:p>
    <w:p>
      <w:pPr>
        <w:pStyle w:val="BodyText"/>
        <w:spacing w:line="249" w:lineRule="auto" w:before="9"/>
        <w:ind w:left="210" w:right="1399" w:firstLine="348"/>
        <w:jc w:val="both"/>
      </w:pPr>
      <w:r>
        <w:rPr>
          <w:i/>
          <w:w w:val="110"/>
        </w:rPr>
        <w:t>Extending</w:t>
      </w:r>
      <w:r>
        <w:rPr>
          <w:i/>
          <w:spacing w:val="-20"/>
          <w:w w:val="110"/>
        </w:rPr>
        <w:t> </w:t>
      </w:r>
      <w:r>
        <w:rPr>
          <w:i/>
          <w:w w:val="110"/>
        </w:rPr>
        <w:t>the</w:t>
      </w:r>
      <w:r>
        <w:rPr>
          <w:i/>
          <w:spacing w:val="-19"/>
          <w:w w:val="110"/>
        </w:rPr>
        <w:t> </w:t>
      </w:r>
      <w:r>
        <w:rPr>
          <w:i/>
          <w:w w:val="110"/>
        </w:rPr>
        <w:t>MPI</w:t>
      </w:r>
      <w:r>
        <w:rPr>
          <w:i/>
          <w:spacing w:val="-19"/>
          <w:w w:val="110"/>
        </w:rPr>
        <w:t> </w:t>
      </w:r>
      <w:r>
        <w:rPr>
          <w:i/>
          <w:w w:val="110"/>
        </w:rPr>
        <w:t>Standard</w:t>
      </w:r>
      <w:r>
        <w:rPr>
          <w:i/>
          <w:spacing w:val="-19"/>
          <w:w w:val="110"/>
        </w:rPr>
        <w:t> </w:t>
      </w:r>
      <w:r>
        <w:rPr>
          <w:i/>
          <w:w w:val="110"/>
        </w:rPr>
        <w:t>to</w:t>
      </w:r>
      <w:r>
        <w:rPr>
          <w:i/>
          <w:spacing w:val="-20"/>
          <w:w w:val="110"/>
        </w:rPr>
        <w:t> </w:t>
      </w:r>
      <w:r>
        <w:rPr>
          <w:i/>
          <w:w w:val="110"/>
        </w:rPr>
        <w:t>Better</w:t>
      </w:r>
      <w:r>
        <w:rPr>
          <w:i/>
          <w:spacing w:val="-19"/>
          <w:w w:val="110"/>
        </w:rPr>
        <w:t> </w:t>
      </w:r>
      <w:r>
        <w:rPr>
          <w:i/>
          <w:w w:val="110"/>
        </w:rPr>
        <w:t>Support</w:t>
      </w:r>
      <w:r>
        <w:rPr>
          <w:i/>
          <w:spacing w:val="-19"/>
          <w:w w:val="110"/>
        </w:rPr>
        <w:t> </w:t>
      </w:r>
      <w:r>
        <w:rPr>
          <w:i/>
          <w:w w:val="110"/>
        </w:rPr>
        <w:t>Exascale</w:t>
      </w:r>
      <w:r>
        <w:rPr>
          <w:i/>
          <w:spacing w:val="-19"/>
          <w:w w:val="110"/>
        </w:rPr>
        <w:t> </w:t>
      </w:r>
      <w:r>
        <w:rPr>
          <w:i/>
          <w:spacing w:val="-3"/>
          <w:w w:val="110"/>
        </w:rPr>
        <w:t>Architectures</w:t>
      </w:r>
      <w:r>
        <w:rPr>
          <w:i/>
          <w:spacing w:val="-14"/>
          <w:w w:val="110"/>
        </w:rPr>
        <w:t> </w:t>
      </w:r>
      <w:r>
        <w:rPr>
          <w:w w:val="110"/>
        </w:rPr>
        <w:t>The</w:t>
      </w:r>
      <w:r>
        <w:rPr>
          <w:spacing w:val="-22"/>
          <w:w w:val="110"/>
        </w:rPr>
        <w:t> </w:t>
      </w:r>
      <w:r>
        <w:rPr>
          <w:w w:val="110"/>
        </w:rPr>
        <w:t>MPI</w:t>
      </w:r>
      <w:r>
        <w:rPr>
          <w:spacing w:val="-22"/>
          <w:w w:val="110"/>
        </w:rPr>
        <w:t> </w:t>
      </w:r>
      <w:r>
        <w:rPr>
          <w:w w:val="110"/>
        </w:rPr>
        <w:t>community</w:t>
      </w:r>
      <w:r>
        <w:rPr>
          <w:spacing w:val="-22"/>
          <w:w w:val="110"/>
        </w:rPr>
        <w:t> </w:t>
      </w:r>
      <w:r>
        <w:rPr>
          <w:w w:val="110"/>
        </w:rPr>
        <w:t>is</w:t>
      </w:r>
      <w:r>
        <w:rPr>
          <w:spacing w:val="-21"/>
          <w:w w:val="110"/>
        </w:rPr>
        <w:t> </w:t>
      </w:r>
      <w:r>
        <w:rPr>
          <w:w w:val="110"/>
        </w:rPr>
        <w:t>considering for standardization a number of ideas  that  are  particularly  important  to  supporting  the  architectural and system size characteristics anticipated for exascale. “Partitioned communications” (previously called “Finepoints”) deal with the growing use of threading for node-level concurrency, in combination with</w:t>
      </w:r>
      <w:r>
        <w:rPr>
          <w:spacing w:val="-38"/>
          <w:w w:val="110"/>
        </w:rPr>
        <w:t> </w:t>
      </w:r>
      <w:r>
        <w:rPr>
          <w:w w:val="110"/>
        </w:rPr>
        <w:t>MPI. “Sessions”</w:t>
      </w:r>
      <w:r>
        <w:rPr>
          <w:spacing w:val="-27"/>
          <w:w w:val="110"/>
        </w:rPr>
        <w:t> </w:t>
      </w:r>
      <w:r>
        <w:rPr>
          <w:w w:val="110"/>
        </w:rPr>
        <w:t>increases</w:t>
      </w:r>
      <w:r>
        <w:rPr>
          <w:spacing w:val="-26"/>
          <w:w w:val="110"/>
        </w:rPr>
        <w:t> </w:t>
      </w:r>
      <w:r>
        <w:rPr>
          <w:w w:val="110"/>
        </w:rPr>
        <w:t>the</w:t>
      </w:r>
      <w:r>
        <w:rPr>
          <w:spacing w:val="-26"/>
          <w:w w:val="110"/>
        </w:rPr>
        <w:t> </w:t>
      </w:r>
      <w:r>
        <w:rPr>
          <w:w w:val="110"/>
        </w:rPr>
        <w:t>flexibility</w:t>
      </w:r>
      <w:r>
        <w:rPr>
          <w:spacing w:val="-26"/>
          <w:w w:val="110"/>
        </w:rPr>
        <w:t> </w:t>
      </w:r>
      <w:r>
        <w:rPr>
          <w:w w:val="110"/>
        </w:rPr>
        <w:t>of</w:t>
      </w:r>
      <w:r>
        <w:rPr>
          <w:spacing w:val="-27"/>
          <w:w w:val="110"/>
        </w:rPr>
        <w:t> </w:t>
      </w:r>
      <w:r>
        <w:rPr>
          <w:w w:val="110"/>
        </w:rPr>
        <w:t>MPI</w:t>
      </w:r>
      <w:r>
        <w:rPr>
          <w:spacing w:val="-26"/>
          <w:w w:val="110"/>
        </w:rPr>
        <w:t> </w:t>
      </w:r>
      <w:r>
        <w:rPr>
          <w:w w:val="110"/>
        </w:rPr>
        <w:t>semantics</w:t>
      </w:r>
      <w:r>
        <w:rPr>
          <w:spacing w:val="-26"/>
          <w:w w:val="110"/>
        </w:rPr>
        <w:t> </w:t>
      </w:r>
      <w:r>
        <w:rPr>
          <w:w w:val="110"/>
        </w:rPr>
        <w:t>in</w:t>
      </w:r>
      <w:r>
        <w:rPr>
          <w:spacing w:val="-26"/>
          <w:w w:val="110"/>
        </w:rPr>
        <w:t> </w:t>
      </w:r>
      <w:r>
        <w:rPr>
          <w:w w:val="110"/>
        </w:rPr>
        <w:t>a</w:t>
      </w:r>
      <w:r>
        <w:rPr>
          <w:spacing w:val="-27"/>
          <w:w w:val="110"/>
        </w:rPr>
        <w:t> </w:t>
      </w:r>
      <w:r>
        <w:rPr>
          <w:w w:val="110"/>
        </w:rPr>
        <w:t>number</w:t>
      </w:r>
      <w:r>
        <w:rPr>
          <w:spacing w:val="-26"/>
          <w:w w:val="110"/>
        </w:rPr>
        <w:t> </w:t>
      </w:r>
      <w:r>
        <w:rPr>
          <w:w w:val="110"/>
        </w:rPr>
        <w:t>of</w:t>
      </w:r>
      <w:r>
        <w:rPr>
          <w:spacing w:val="-26"/>
          <w:w w:val="110"/>
        </w:rPr>
        <w:t> </w:t>
      </w:r>
      <w:r>
        <w:rPr>
          <w:w w:val="110"/>
        </w:rPr>
        <w:t>areas,</w:t>
      </w:r>
      <w:r>
        <w:rPr>
          <w:spacing w:val="-25"/>
          <w:w w:val="110"/>
        </w:rPr>
        <w:t> </w:t>
      </w:r>
      <w:r>
        <w:rPr>
          <w:w w:val="110"/>
        </w:rPr>
        <w:t>which</w:t>
      </w:r>
      <w:r>
        <w:rPr>
          <w:spacing w:val="-26"/>
          <w:w w:val="110"/>
        </w:rPr>
        <w:t> </w:t>
      </w:r>
      <w:r>
        <w:rPr>
          <w:w w:val="110"/>
        </w:rPr>
        <w:t>in</w:t>
      </w:r>
      <w:r>
        <w:rPr>
          <w:spacing w:val="-27"/>
          <w:w w:val="110"/>
        </w:rPr>
        <w:t> </w:t>
      </w:r>
      <w:r>
        <w:rPr>
          <w:w w:val="110"/>
        </w:rPr>
        <w:t>turn</w:t>
      </w:r>
      <w:r>
        <w:rPr>
          <w:spacing w:val="-25"/>
          <w:w w:val="110"/>
        </w:rPr>
        <w:t> </w:t>
      </w:r>
      <w:r>
        <w:rPr>
          <w:w w:val="110"/>
        </w:rPr>
        <w:t>can</w:t>
      </w:r>
      <w:r>
        <w:rPr>
          <w:spacing w:val="-27"/>
          <w:w w:val="110"/>
        </w:rPr>
        <w:t> </w:t>
      </w:r>
      <w:r>
        <w:rPr>
          <w:w w:val="110"/>
        </w:rPr>
        <w:t>open</w:t>
      </w:r>
      <w:r>
        <w:rPr>
          <w:spacing w:val="-26"/>
          <w:w w:val="110"/>
        </w:rPr>
        <w:t> </w:t>
      </w:r>
      <w:r>
        <w:rPr>
          <w:w w:val="110"/>
        </w:rPr>
        <w:t>opportunities for enhanced scalability, as well as easier support for multi-component applications such as coupled multi- physics simulations. Error management and recovery capabilities are key to ensuring that applications can detect</w:t>
      </w:r>
      <w:r>
        <w:rPr>
          <w:spacing w:val="18"/>
          <w:w w:val="110"/>
        </w:rPr>
        <w:t> </w:t>
      </w:r>
      <w:r>
        <w:rPr>
          <w:w w:val="110"/>
        </w:rPr>
        <w:t>and</w:t>
      </w:r>
      <w:r>
        <w:rPr>
          <w:spacing w:val="18"/>
          <w:w w:val="110"/>
        </w:rPr>
        <w:t> </w:t>
      </w:r>
      <w:r>
        <w:rPr>
          <w:w w:val="110"/>
        </w:rPr>
        <w:t>respond</w:t>
      </w:r>
      <w:r>
        <w:rPr>
          <w:spacing w:val="18"/>
          <w:w w:val="110"/>
        </w:rPr>
        <w:t> </w:t>
      </w:r>
      <w:r>
        <w:rPr>
          <w:w w:val="110"/>
        </w:rPr>
        <w:t>effectively</w:t>
      </w:r>
      <w:r>
        <w:rPr>
          <w:spacing w:val="18"/>
          <w:w w:val="110"/>
        </w:rPr>
        <w:t> </w:t>
      </w:r>
      <w:r>
        <w:rPr>
          <w:w w:val="110"/>
        </w:rPr>
        <w:t>when</w:t>
      </w:r>
      <w:r>
        <w:rPr>
          <w:spacing w:val="18"/>
          <w:w w:val="110"/>
        </w:rPr>
        <w:t> </w:t>
      </w:r>
      <w:r>
        <w:rPr>
          <w:w w:val="110"/>
        </w:rPr>
        <w:t>errors,</w:t>
      </w:r>
      <w:r>
        <w:rPr>
          <w:spacing w:val="21"/>
          <w:w w:val="110"/>
        </w:rPr>
        <w:t> </w:t>
      </w:r>
      <w:r>
        <w:rPr>
          <w:w w:val="110"/>
        </w:rPr>
        <w:t>inevitably,</w:t>
      </w:r>
      <w:r>
        <w:rPr>
          <w:spacing w:val="22"/>
          <w:w w:val="110"/>
        </w:rPr>
        <w:t> </w:t>
      </w:r>
      <w:r>
        <w:rPr>
          <w:w w:val="110"/>
        </w:rPr>
        <w:t>occur</w:t>
      </w:r>
      <w:r>
        <w:rPr>
          <w:spacing w:val="19"/>
          <w:w w:val="110"/>
        </w:rPr>
        <w:t> </w:t>
      </w:r>
      <w:r>
        <w:rPr>
          <w:w w:val="110"/>
        </w:rPr>
        <w:t>during</w:t>
      </w:r>
      <w:r>
        <w:rPr>
          <w:spacing w:val="18"/>
          <w:w w:val="110"/>
        </w:rPr>
        <w:t> </w:t>
      </w:r>
      <w:r>
        <w:rPr>
          <w:w w:val="110"/>
        </w:rPr>
        <w:t>execution.</w:t>
      </w:r>
      <w:r>
        <w:rPr>
          <w:spacing w:val="9"/>
          <w:w w:val="110"/>
        </w:rPr>
        <w:t> </w:t>
      </w:r>
      <w:r>
        <w:rPr>
          <w:spacing w:val="-9"/>
          <w:w w:val="110"/>
        </w:rPr>
        <w:t>We</w:t>
      </w:r>
      <w:r>
        <w:rPr>
          <w:spacing w:val="18"/>
          <w:w w:val="110"/>
        </w:rPr>
        <w:t> </w:t>
      </w:r>
      <w:r>
        <w:rPr>
          <w:w w:val="110"/>
        </w:rPr>
        <w:t>are</w:t>
      </w:r>
      <w:r>
        <w:rPr>
          <w:spacing w:val="18"/>
          <w:w w:val="110"/>
        </w:rPr>
        <w:t> </w:t>
      </w:r>
      <w:r>
        <w:rPr>
          <w:w w:val="110"/>
        </w:rPr>
        <w:t>helping</w:t>
      </w:r>
      <w:r>
        <w:rPr>
          <w:spacing w:val="18"/>
          <w:w w:val="110"/>
        </w:rPr>
        <w:t> </w:t>
      </w:r>
      <w:r>
        <w:rPr>
          <w:w w:val="110"/>
        </w:rPr>
        <w:t>to</w:t>
      </w:r>
      <w:r>
        <w:rPr>
          <w:spacing w:val="19"/>
          <w:w w:val="110"/>
        </w:rPr>
        <w:t> </w:t>
      </w:r>
      <w:r>
        <w:rPr>
          <w:w w:val="110"/>
        </w:rPr>
        <w:t>drive</w:t>
      </w:r>
    </w:p>
    <w:p>
      <w:pPr>
        <w:spacing w:after="0" w:line="249" w:lineRule="auto"/>
        <w:jc w:val="both"/>
        <w:sectPr>
          <w:pgSz w:w="12240" w:h="15840"/>
          <w:pgMar w:header="333" w:footer="792" w:top="800" w:bottom="980" w:left="1180" w:right="0"/>
        </w:sectPr>
      </w:pPr>
    </w:p>
    <w:p>
      <w:pPr>
        <w:pStyle w:val="BodyText"/>
      </w:pPr>
    </w:p>
    <w:p>
      <w:pPr>
        <w:pStyle w:val="BodyText"/>
      </w:pPr>
    </w:p>
    <w:p>
      <w:pPr>
        <w:pStyle w:val="BodyText"/>
      </w:pPr>
    </w:p>
    <w:p>
      <w:pPr>
        <w:pStyle w:val="BodyText"/>
      </w:pPr>
    </w:p>
    <w:p>
      <w:pPr>
        <w:pStyle w:val="BodyText"/>
        <w:spacing w:before="2"/>
        <w:rPr>
          <w:sz w:val="16"/>
        </w:rPr>
      </w:pPr>
    </w:p>
    <w:p>
      <w:pPr>
        <w:spacing w:line="254" w:lineRule="auto" w:before="67"/>
        <w:ind w:left="1058" w:right="8097" w:firstLine="0"/>
        <w:jc w:val="both"/>
        <w:rPr>
          <w:sz w:val="18"/>
        </w:rPr>
      </w:pPr>
      <w:r>
        <w:rPr/>
        <w:drawing>
          <wp:anchor distT="0" distB="0" distL="0" distR="0" allowOverlap="1" layoutInCell="1" locked="0" behindDoc="0" simplePos="0" relativeHeight="251777024">
            <wp:simplePos x="0" y="0"/>
            <wp:positionH relativeFrom="page">
              <wp:posOffset>2905505</wp:posOffset>
            </wp:positionH>
            <wp:positionV relativeFrom="paragraph">
              <wp:posOffset>-215913</wp:posOffset>
            </wp:positionV>
            <wp:extent cx="1188768" cy="1357901"/>
            <wp:effectExtent l="0" t="0" r="0" b="0"/>
            <wp:wrapNone/>
            <wp:docPr id="39" name="image26.png"/>
            <wp:cNvGraphicFramePr>
              <a:graphicFrameLocks noChangeAspect="1"/>
            </wp:cNvGraphicFramePr>
            <a:graphic>
              <a:graphicData uri="http://schemas.openxmlformats.org/drawingml/2006/picture">
                <pic:pic>
                  <pic:nvPicPr>
                    <pic:cNvPr id="40" name="image26.png"/>
                    <pic:cNvPicPr/>
                  </pic:nvPicPr>
                  <pic:blipFill>
                    <a:blip r:embed="rId121" cstate="print"/>
                    <a:stretch>
                      <a:fillRect/>
                    </a:stretch>
                  </pic:blipFill>
                  <pic:spPr>
                    <a:xfrm>
                      <a:off x="0" y="0"/>
                      <a:ext cx="1188768" cy="1357901"/>
                    </a:xfrm>
                    <a:prstGeom prst="rect">
                      <a:avLst/>
                    </a:prstGeom>
                  </pic:spPr>
                </pic:pic>
              </a:graphicData>
            </a:graphic>
          </wp:anchor>
        </w:drawing>
      </w:r>
      <w:r>
        <w:rPr/>
        <w:drawing>
          <wp:anchor distT="0" distB="0" distL="0" distR="0" allowOverlap="1" layoutInCell="1" locked="0" behindDoc="0" simplePos="0" relativeHeight="251778048">
            <wp:simplePos x="0" y="0"/>
            <wp:positionH relativeFrom="page">
              <wp:posOffset>4389424</wp:posOffset>
            </wp:positionH>
            <wp:positionV relativeFrom="paragraph">
              <wp:posOffset>-297869</wp:posOffset>
            </wp:positionV>
            <wp:extent cx="1961709" cy="1521811"/>
            <wp:effectExtent l="0" t="0" r="0" b="0"/>
            <wp:wrapNone/>
            <wp:docPr id="41" name="image27.png"/>
            <wp:cNvGraphicFramePr>
              <a:graphicFrameLocks noChangeAspect="1"/>
            </wp:cNvGraphicFramePr>
            <a:graphic>
              <a:graphicData uri="http://schemas.openxmlformats.org/drawingml/2006/picture">
                <pic:pic>
                  <pic:nvPicPr>
                    <pic:cNvPr id="42" name="image27.png"/>
                    <pic:cNvPicPr/>
                  </pic:nvPicPr>
                  <pic:blipFill>
                    <a:blip r:embed="rId122" cstate="print"/>
                    <a:stretch>
                      <a:fillRect/>
                    </a:stretch>
                  </pic:blipFill>
                  <pic:spPr>
                    <a:xfrm>
                      <a:off x="0" y="0"/>
                      <a:ext cx="1961709" cy="1521811"/>
                    </a:xfrm>
                    <a:prstGeom prst="rect">
                      <a:avLst/>
                    </a:prstGeom>
                  </pic:spPr>
                </pic:pic>
              </a:graphicData>
            </a:graphic>
          </wp:anchor>
        </w:drawing>
      </w:r>
      <w:bookmarkStart w:name="_bookmark75" w:id="127"/>
      <w:bookmarkEnd w:id="127"/>
      <w:r>
        <w:rPr/>
      </w:r>
      <w:r>
        <w:rPr>
          <w:b/>
          <w:w w:val="110"/>
          <w:sz w:val="18"/>
        </w:rPr>
        <w:t>Figure 28:  </w:t>
      </w:r>
      <w:r>
        <w:rPr>
          <w:w w:val="110"/>
          <w:sz w:val="18"/>
        </w:rPr>
        <w:t>ReInit reduces the time for applications to recover from faults using </w:t>
      </w:r>
      <w:r>
        <w:rPr>
          <w:spacing w:val="-5"/>
          <w:w w:val="110"/>
          <w:sz w:val="18"/>
        </w:rPr>
        <w:t>check- </w:t>
      </w:r>
      <w:r>
        <w:rPr>
          <w:w w:val="110"/>
          <w:sz w:val="18"/>
        </w:rPr>
        <w:t>points.</w:t>
      </w:r>
    </w:p>
    <w:p>
      <w:pPr>
        <w:pStyle w:val="BodyText"/>
      </w:pPr>
    </w:p>
    <w:p>
      <w:pPr>
        <w:pStyle w:val="BodyText"/>
      </w:pPr>
    </w:p>
    <w:p>
      <w:pPr>
        <w:pStyle w:val="BodyText"/>
      </w:pPr>
    </w:p>
    <w:p>
      <w:pPr>
        <w:pStyle w:val="BodyText"/>
      </w:pPr>
    </w:p>
    <w:p>
      <w:pPr>
        <w:pStyle w:val="BodyText"/>
        <w:spacing w:before="8"/>
        <w:rPr>
          <w:sz w:val="16"/>
        </w:rPr>
      </w:pPr>
    </w:p>
    <w:p>
      <w:pPr>
        <w:pStyle w:val="BodyText"/>
        <w:spacing w:line="249" w:lineRule="auto" w:before="63"/>
        <w:ind w:left="260" w:right="1439"/>
        <w:jc w:val="both"/>
      </w:pPr>
      <w:r>
        <w:rPr>
          <w:w w:val="110"/>
        </w:rPr>
        <w:t>incorporation of these and other ideas into the MPI standard by developing prototypes and working with ECP teams and the broader community to demonstrate their feasibility and value.</w:t>
      </w:r>
    </w:p>
    <w:p>
      <w:pPr>
        <w:pStyle w:val="BodyText"/>
        <w:spacing w:line="249" w:lineRule="auto"/>
        <w:ind w:left="252" w:right="1409" w:firstLine="306"/>
        <w:jc w:val="both"/>
      </w:pPr>
      <w:r>
        <w:rPr>
          <w:i/>
          <w:spacing w:val="-3"/>
          <w:w w:val="110"/>
        </w:rPr>
        <w:t>Open</w:t>
      </w:r>
      <w:r>
        <w:rPr>
          <w:i/>
          <w:spacing w:val="-16"/>
          <w:w w:val="110"/>
        </w:rPr>
        <w:t> </w:t>
      </w:r>
      <w:r>
        <w:rPr>
          <w:i/>
          <w:w w:val="110"/>
        </w:rPr>
        <w:t>MPI</w:t>
      </w:r>
      <w:r>
        <w:rPr>
          <w:i/>
          <w:spacing w:val="-16"/>
          <w:w w:val="110"/>
        </w:rPr>
        <w:t> </w:t>
      </w:r>
      <w:r>
        <w:rPr>
          <w:i/>
          <w:w w:val="110"/>
        </w:rPr>
        <w:t>Scalability</w:t>
      </w:r>
      <w:r>
        <w:rPr>
          <w:i/>
          <w:spacing w:val="-16"/>
          <w:w w:val="110"/>
        </w:rPr>
        <w:t> </w:t>
      </w:r>
      <w:r>
        <w:rPr>
          <w:i/>
          <w:w w:val="110"/>
        </w:rPr>
        <w:t>and</w:t>
      </w:r>
      <w:r>
        <w:rPr>
          <w:i/>
          <w:spacing w:val="-16"/>
          <w:w w:val="110"/>
        </w:rPr>
        <w:t> </w:t>
      </w:r>
      <w:r>
        <w:rPr>
          <w:i/>
          <w:w w:val="110"/>
        </w:rPr>
        <w:t>Performance</w:t>
      </w:r>
      <w:r>
        <w:rPr>
          <w:i/>
          <w:spacing w:val="-10"/>
          <w:w w:val="110"/>
        </w:rPr>
        <w:t> </w:t>
      </w:r>
      <w:r>
        <w:rPr>
          <w:w w:val="110"/>
        </w:rPr>
        <w:t>As</w:t>
      </w:r>
      <w:r>
        <w:rPr>
          <w:spacing w:val="-18"/>
          <w:w w:val="110"/>
        </w:rPr>
        <w:t> </w:t>
      </w:r>
      <w:r>
        <w:rPr>
          <w:spacing w:val="-3"/>
          <w:w w:val="110"/>
        </w:rPr>
        <w:t>we</w:t>
      </w:r>
      <w:r>
        <w:rPr>
          <w:spacing w:val="-19"/>
          <w:w w:val="110"/>
        </w:rPr>
        <w:t> </w:t>
      </w:r>
      <w:r>
        <w:rPr>
          <w:w w:val="110"/>
        </w:rPr>
        <w:t>push</w:t>
      </w:r>
      <w:r>
        <w:rPr>
          <w:spacing w:val="-19"/>
          <w:w w:val="110"/>
        </w:rPr>
        <w:t> </w:t>
      </w:r>
      <w:r>
        <w:rPr>
          <w:w w:val="110"/>
        </w:rPr>
        <w:t>the</w:t>
      </w:r>
      <w:r>
        <w:rPr>
          <w:spacing w:val="-18"/>
          <w:w w:val="110"/>
        </w:rPr>
        <w:t> </w:t>
      </w:r>
      <w:r>
        <w:rPr>
          <w:w w:val="110"/>
        </w:rPr>
        <w:t>scale</w:t>
      </w:r>
      <w:r>
        <w:rPr>
          <w:spacing w:val="-19"/>
          <w:w w:val="110"/>
        </w:rPr>
        <w:t> </w:t>
      </w:r>
      <w:r>
        <w:rPr>
          <w:w w:val="110"/>
        </w:rPr>
        <w:t>of</w:t>
      </w:r>
      <w:r>
        <w:rPr>
          <w:spacing w:val="-19"/>
          <w:w w:val="110"/>
        </w:rPr>
        <w:t> </w:t>
      </w:r>
      <w:r>
        <w:rPr>
          <w:w w:val="110"/>
        </w:rPr>
        <w:t>both</w:t>
      </w:r>
      <w:r>
        <w:rPr>
          <w:spacing w:val="-19"/>
          <w:w w:val="110"/>
        </w:rPr>
        <w:t> </w:t>
      </w:r>
      <w:r>
        <w:rPr>
          <w:w w:val="110"/>
        </w:rPr>
        <w:t>hardware</w:t>
      </w:r>
      <w:r>
        <w:rPr>
          <w:spacing w:val="-19"/>
          <w:w w:val="110"/>
        </w:rPr>
        <w:t> </w:t>
      </w:r>
      <w:r>
        <w:rPr>
          <w:w w:val="110"/>
        </w:rPr>
        <w:t>and</w:t>
      </w:r>
      <w:r>
        <w:rPr>
          <w:spacing w:val="-19"/>
          <w:w w:val="110"/>
        </w:rPr>
        <w:t> </w:t>
      </w:r>
      <w:r>
        <w:rPr>
          <w:w w:val="110"/>
        </w:rPr>
        <w:t>applications,</w:t>
      </w:r>
      <w:r>
        <w:rPr>
          <w:spacing w:val="-18"/>
          <w:w w:val="110"/>
        </w:rPr>
        <w:t> </w:t>
      </w:r>
      <w:r>
        <w:rPr>
          <w:spacing w:val="-3"/>
          <w:w w:val="110"/>
        </w:rPr>
        <w:t>we</w:t>
      </w:r>
      <w:r>
        <w:rPr>
          <w:spacing w:val="-19"/>
          <w:w w:val="110"/>
        </w:rPr>
        <w:t> </w:t>
      </w:r>
      <w:r>
        <w:rPr>
          <w:w w:val="110"/>
        </w:rPr>
        <w:t>stress MPI implementations and expose areas that need to </w:t>
      </w:r>
      <w:r>
        <w:rPr>
          <w:spacing w:val="2"/>
          <w:w w:val="110"/>
        </w:rPr>
        <w:t>be </w:t>
      </w:r>
      <w:r>
        <w:rPr>
          <w:w w:val="110"/>
        </w:rPr>
        <w:t>improved. OMPI-X is targeting key components within</w:t>
      </w:r>
      <w:r>
        <w:rPr>
          <w:spacing w:val="-28"/>
          <w:w w:val="110"/>
        </w:rPr>
        <w:t> </w:t>
      </w:r>
      <w:r>
        <w:rPr>
          <w:w w:val="110"/>
        </w:rPr>
        <w:t>Open</w:t>
      </w:r>
      <w:r>
        <w:rPr>
          <w:spacing w:val="-27"/>
          <w:w w:val="110"/>
        </w:rPr>
        <w:t> </w:t>
      </w:r>
      <w:r>
        <w:rPr>
          <w:w w:val="110"/>
        </w:rPr>
        <w:t>MPI,</w:t>
      </w:r>
      <w:r>
        <w:rPr>
          <w:spacing w:val="-28"/>
          <w:w w:val="110"/>
        </w:rPr>
        <w:t> </w:t>
      </w:r>
      <w:r>
        <w:rPr>
          <w:w w:val="110"/>
        </w:rPr>
        <w:t>such</w:t>
      </w:r>
      <w:r>
        <w:rPr>
          <w:spacing w:val="-27"/>
          <w:w w:val="110"/>
        </w:rPr>
        <w:t> </w:t>
      </w:r>
      <w:r>
        <w:rPr>
          <w:w w:val="110"/>
        </w:rPr>
        <w:t>as</w:t>
      </w:r>
      <w:r>
        <w:rPr>
          <w:spacing w:val="-27"/>
          <w:w w:val="110"/>
        </w:rPr>
        <w:t> </w:t>
      </w:r>
      <w:r>
        <w:rPr>
          <w:w w:val="110"/>
        </w:rPr>
        <w:t>threading</w:t>
      </w:r>
      <w:r>
        <w:rPr>
          <w:spacing w:val="-28"/>
          <w:w w:val="110"/>
        </w:rPr>
        <w:t> </w:t>
      </w:r>
      <w:r>
        <w:rPr>
          <w:w w:val="110"/>
        </w:rPr>
        <w:t>capabilities,</w:t>
      </w:r>
      <w:r>
        <w:rPr>
          <w:spacing w:val="-26"/>
          <w:w w:val="110"/>
        </w:rPr>
        <w:t> </w:t>
      </w:r>
      <w:r>
        <w:rPr>
          <w:w w:val="110"/>
        </w:rPr>
        <w:t>memory</w:t>
      </w:r>
      <w:r>
        <w:rPr>
          <w:spacing w:val="-27"/>
          <w:w w:val="110"/>
        </w:rPr>
        <w:t> </w:t>
      </w:r>
      <w:r>
        <w:rPr>
          <w:w w:val="110"/>
        </w:rPr>
        <w:t>usage,</w:t>
      </w:r>
      <w:r>
        <w:rPr>
          <w:spacing w:val="-27"/>
          <w:w w:val="110"/>
        </w:rPr>
        <w:t> </w:t>
      </w:r>
      <w:r>
        <w:rPr>
          <w:w w:val="110"/>
        </w:rPr>
        <w:t>remote</w:t>
      </w:r>
      <w:r>
        <w:rPr>
          <w:spacing w:val="-27"/>
          <w:w w:val="110"/>
        </w:rPr>
        <w:t> </w:t>
      </w:r>
      <w:r>
        <w:rPr>
          <w:w w:val="110"/>
        </w:rPr>
        <w:t>memory</w:t>
      </w:r>
      <w:r>
        <w:rPr>
          <w:spacing w:val="-27"/>
          <w:w w:val="110"/>
        </w:rPr>
        <w:t> </w:t>
      </w:r>
      <w:r>
        <w:rPr>
          <w:w w:val="110"/>
        </w:rPr>
        <w:t>access</w:t>
      </w:r>
      <w:r>
        <w:rPr>
          <w:spacing w:val="-28"/>
          <w:w w:val="110"/>
        </w:rPr>
        <w:t> </w:t>
      </w:r>
      <w:r>
        <w:rPr>
          <w:w w:val="110"/>
        </w:rPr>
        <w:t>(RMA),</w:t>
      </w:r>
      <w:r>
        <w:rPr>
          <w:spacing w:val="-27"/>
          <w:w w:val="110"/>
        </w:rPr>
        <w:t> </w:t>
      </w:r>
      <w:r>
        <w:rPr>
          <w:w w:val="110"/>
        </w:rPr>
        <w:t>tag</w:t>
      </w:r>
      <w:r>
        <w:rPr>
          <w:spacing w:val="-27"/>
          <w:w w:val="110"/>
        </w:rPr>
        <w:t> </w:t>
      </w:r>
      <w:r>
        <w:rPr>
          <w:w w:val="110"/>
        </w:rPr>
        <w:t>matching, and</w:t>
      </w:r>
      <w:r>
        <w:rPr>
          <w:spacing w:val="8"/>
          <w:w w:val="110"/>
        </w:rPr>
        <w:t> </w:t>
      </w:r>
      <w:r>
        <w:rPr>
          <w:w w:val="110"/>
        </w:rPr>
        <w:t>other</w:t>
      </w:r>
      <w:r>
        <w:rPr>
          <w:spacing w:val="9"/>
          <w:w w:val="110"/>
        </w:rPr>
        <w:t> </w:t>
      </w:r>
      <w:r>
        <w:rPr>
          <w:w w:val="110"/>
        </w:rPr>
        <w:t>areas,</w:t>
      </w:r>
      <w:r>
        <w:rPr>
          <w:spacing w:val="9"/>
          <w:w w:val="110"/>
        </w:rPr>
        <w:t> </w:t>
      </w:r>
      <w:r>
        <w:rPr>
          <w:w w:val="110"/>
        </w:rPr>
        <w:t>for</w:t>
      </w:r>
      <w:r>
        <w:rPr>
          <w:spacing w:val="8"/>
          <w:w w:val="110"/>
        </w:rPr>
        <w:t> </w:t>
      </w:r>
      <w:r>
        <w:rPr>
          <w:w w:val="110"/>
        </w:rPr>
        <w:t>improvements</w:t>
      </w:r>
      <w:r>
        <w:rPr>
          <w:spacing w:val="9"/>
          <w:w w:val="110"/>
        </w:rPr>
        <w:t> </w:t>
      </w:r>
      <w:r>
        <w:rPr>
          <w:w w:val="110"/>
        </w:rPr>
        <w:t>in</w:t>
      </w:r>
      <w:r>
        <w:rPr>
          <w:spacing w:val="9"/>
          <w:w w:val="110"/>
        </w:rPr>
        <w:t> </w:t>
      </w:r>
      <w:r>
        <w:rPr>
          <w:w w:val="110"/>
        </w:rPr>
        <w:t>both</w:t>
      </w:r>
      <w:r>
        <w:rPr>
          <w:spacing w:val="8"/>
          <w:w w:val="110"/>
        </w:rPr>
        <w:t> </w:t>
      </w:r>
      <w:r>
        <w:rPr>
          <w:w w:val="110"/>
        </w:rPr>
        <w:t>scalability</w:t>
      </w:r>
      <w:r>
        <w:rPr>
          <w:spacing w:val="9"/>
          <w:w w:val="110"/>
        </w:rPr>
        <w:t> </w:t>
      </w:r>
      <w:r>
        <w:rPr>
          <w:w w:val="110"/>
        </w:rPr>
        <w:t>and</w:t>
      </w:r>
      <w:r>
        <w:rPr>
          <w:spacing w:val="9"/>
          <w:w w:val="110"/>
        </w:rPr>
        <w:t> </w:t>
      </w:r>
      <w:r>
        <w:rPr>
          <w:w w:val="110"/>
        </w:rPr>
        <w:t>performance.</w:t>
      </w:r>
    </w:p>
    <w:p>
      <w:pPr>
        <w:pStyle w:val="BodyText"/>
        <w:spacing w:line="249" w:lineRule="auto"/>
        <w:ind w:left="260" w:right="1401" w:firstLine="298"/>
        <w:jc w:val="right"/>
      </w:pPr>
      <w:r>
        <w:rPr>
          <w:i/>
          <w:w w:val="110"/>
        </w:rPr>
        <w:t>Supporting </w:t>
      </w:r>
      <w:r>
        <w:rPr>
          <w:i/>
          <w:spacing w:val="-3"/>
          <w:w w:val="110"/>
        </w:rPr>
        <w:t>More </w:t>
      </w:r>
      <w:r>
        <w:rPr>
          <w:i/>
          <w:w w:val="110"/>
        </w:rPr>
        <w:t>Dynamic Execution Environments </w:t>
      </w:r>
      <w:r>
        <w:rPr>
          <w:spacing w:val="-9"/>
          <w:w w:val="110"/>
        </w:rPr>
        <w:t>We </w:t>
      </w:r>
      <w:r>
        <w:rPr>
          <w:w w:val="110"/>
        </w:rPr>
        <w:t>are developing and implementing</w:t>
      </w:r>
      <w:r>
        <w:rPr>
          <w:spacing w:val="39"/>
          <w:w w:val="110"/>
        </w:rPr>
        <w:t> </w:t>
      </w:r>
      <w:r>
        <w:rPr>
          <w:w w:val="110"/>
        </w:rPr>
        <w:t>strategies to</w:t>
      </w:r>
      <w:r>
        <w:rPr>
          <w:w w:val="115"/>
        </w:rPr>
        <w:t> </w:t>
      </w:r>
      <w:r>
        <w:rPr>
          <w:w w:val="110"/>
        </w:rPr>
        <w:t>help</w:t>
      </w:r>
      <w:r>
        <w:rPr>
          <w:spacing w:val="-12"/>
          <w:w w:val="110"/>
        </w:rPr>
        <w:t> </w:t>
      </w:r>
      <w:r>
        <w:rPr>
          <w:w w:val="110"/>
        </w:rPr>
        <w:t>MPI</w:t>
      </w:r>
      <w:r>
        <w:rPr>
          <w:spacing w:val="-11"/>
          <w:w w:val="110"/>
        </w:rPr>
        <w:t> </w:t>
      </w:r>
      <w:r>
        <w:rPr>
          <w:w w:val="110"/>
        </w:rPr>
        <w:t>applications</w:t>
      </w:r>
      <w:r>
        <w:rPr>
          <w:spacing w:val="-11"/>
          <w:w w:val="110"/>
        </w:rPr>
        <w:t> </w:t>
      </w:r>
      <w:r>
        <w:rPr>
          <w:w w:val="110"/>
        </w:rPr>
        <w:t>better</w:t>
      </w:r>
      <w:r>
        <w:rPr>
          <w:spacing w:val="-11"/>
          <w:w w:val="110"/>
        </w:rPr>
        <w:t> </w:t>
      </w:r>
      <w:r>
        <w:rPr>
          <w:w w:val="110"/>
        </w:rPr>
        <w:t>deal</w:t>
      </w:r>
      <w:r>
        <w:rPr>
          <w:spacing w:val="-11"/>
          <w:w w:val="110"/>
        </w:rPr>
        <w:t> </w:t>
      </w:r>
      <w:r>
        <w:rPr>
          <w:w w:val="110"/>
        </w:rPr>
        <w:t>with</w:t>
      </w:r>
      <w:r>
        <w:rPr>
          <w:spacing w:val="-12"/>
          <w:w w:val="110"/>
        </w:rPr>
        <w:t> </w:t>
      </w:r>
      <w:r>
        <w:rPr>
          <w:w w:val="110"/>
        </w:rPr>
        <w:t>topological</w:t>
      </w:r>
      <w:r>
        <w:rPr>
          <w:spacing w:val="-11"/>
          <w:w w:val="110"/>
        </w:rPr>
        <w:t> </w:t>
      </w:r>
      <w:r>
        <w:rPr>
          <w:w w:val="110"/>
        </w:rPr>
        <w:t>process</w:t>
      </w:r>
      <w:r>
        <w:rPr>
          <w:spacing w:val="-11"/>
          <w:w w:val="110"/>
        </w:rPr>
        <w:t> </w:t>
      </w:r>
      <w:r>
        <w:rPr>
          <w:w w:val="110"/>
        </w:rPr>
        <w:t>layout</w:t>
      </w:r>
      <w:r>
        <w:rPr>
          <w:spacing w:val="-11"/>
          <w:w w:val="110"/>
        </w:rPr>
        <w:t> </w:t>
      </w:r>
      <w:r>
        <w:rPr>
          <w:w w:val="110"/>
        </w:rPr>
        <w:t>preferences</w:t>
      </w:r>
      <w:r>
        <w:rPr>
          <w:spacing w:val="-11"/>
          <w:w w:val="110"/>
        </w:rPr>
        <w:t> </w:t>
      </w:r>
      <w:r>
        <w:rPr>
          <w:w w:val="110"/>
        </w:rPr>
        <w:t>and</w:t>
      </w:r>
      <w:r>
        <w:rPr>
          <w:spacing w:val="-11"/>
          <w:w w:val="110"/>
        </w:rPr>
        <w:t> </w:t>
      </w:r>
      <w:r>
        <w:rPr>
          <w:w w:val="110"/>
        </w:rPr>
        <w:t>contention</w:t>
      </w:r>
      <w:r>
        <w:rPr>
          <w:spacing w:val="-12"/>
          <w:w w:val="110"/>
        </w:rPr>
        <w:t> </w:t>
      </w:r>
      <w:r>
        <w:rPr>
          <w:w w:val="110"/>
        </w:rPr>
        <w:t>in</w:t>
      </w:r>
      <w:r>
        <w:rPr>
          <w:spacing w:val="-11"/>
          <w:w w:val="110"/>
        </w:rPr>
        <w:t> </w:t>
      </w:r>
      <w:r>
        <w:rPr>
          <w:w w:val="110"/>
        </w:rPr>
        <w:t>the</w:t>
      </w:r>
      <w:r>
        <w:rPr>
          <w:spacing w:val="-11"/>
          <w:w w:val="110"/>
        </w:rPr>
        <w:t> </w:t>
      </w:r>
      <w:r>
        <w:rPr>
          <w:w w:val="110"/>
        </w:rPr>
        <w:t>network.</w:t>
      </w:r>
      <w:r>
        <w:rPr>
          <w:w w:val="105"/>
        </w:rPr>
        <w:t> </w:t>
      </w:r>
      <w:r>
        <w:rPr>
          <w:i/>
          <w:spacing w:val="-3"/>
          <w:w w:val="110"/>
        </w:rPr>
        <w:t>Resilience </w:t>
      </w:r>
      <w:r>
        <w:rPr>
          <w:i/>
          <w:w w:val="110"/>
        </w:rPr>
        <w:t>in MPI and </w:t>
      </w:r>
      <w:r>
        <w:rPr>
          <w:i/>
          <w:spacing w:val="-3"/>
          <w:w w:val="110"/>
        </w:rPr>
        <w:t>Open </w:t>
      </w:r>
      <w:r>
        <w:rPr>
          <w:i/>
          <w:w w:val="110"/>
        </w:rPr>
        <w:t>MPI </w:t>
      </w:r>
      <w:r>
        <w:rPr>
          <w:w w:val="110"/>
        </w:rPr>
        <w:t>Concerns about system and application resilience increase</w:t>
      </w:r>
      <w:r>
        <w:rPr>
          <w:spacing w:val="22"/>
          <w:w w:val="110"/>
        </w:rPr>
        <w:t> </w:t>
      </w:r>
      <w:r>
        <w:rPr>
          <w:w w:val="110"/>
        </w:rPr>
        <w:t>as</w:t>
      </w:r>
      <w:r>
        <w:rPr>
          <w:spacing w:val="10"/>
          <w:w w:val="110"/>
        </w:rPr>
        <w:t> </w:t>
      </w:r>
      <w:r>
        <w:rPr>
          <w:w w:val="110"/>
        </w:rPr>
        <w:t>either</w:t>
      </w:r>
      <w:r>
        <w:rPr>
          <w:w w:val="119"/>
        </w:rPr>
        <w:t> </w:t>
      </w:r>
      <w:r>
        <w:rPr>
          <w:w w:val="110"/>
        </w:rPr>
        <w:t>scales</w:t>
      </w:r>
      <w:r>
        <w:rPr>
          <w:spacing w:val="-8"/>
          <w:w w:val="110"/>
        </w:rPr>
        <w:t> </w:t>
      </w:r>
      <w:r>
        <w:rPr>
          <w:w w:val="110"/>
        </w:rPr>
        <w:t>in</w:t>
      </w:r>
      <w:r>
        <w:rPr>
          <w:spacing w:val="-8"/>
          <w:w w:val="110"/>
        </w:rPr>
        <w:t> </w:t>
      </w:r>
      <w:r>
        <w:rPr>
          <w:w w:val="110"/>
        </w:rPr>
        <w:t>size.</w:t>
      </w:r>
      <w:r>
        <w:rPr>
          <w:spacing w:val="10"/>
          <w:w w:val="110"/>
        </w:rPr>
        <w:t> </w:t>
      </w:r>
      <w:r>
        <w:rPr>
          <w:w w:val="110"/>
        </w:rPr>
        <w:t>Our</w:t>
      </w:r>
      <w:r>
        <w:rPr>
          <w:spacing w:val="-7"/>
          <w:w w:val="110"/>
        </w:rPr>
        <w:t> </w:t>
      </w:r>
      <w:r>
        <w:rPr>
          <w:w w:val="110"/>
        </w:rPr>
        <w:t>goal</w:t>
      </w:r>
      <w:r>
        <w:rPr>
          <w:spacing w:val="-8"/>
          <w:w w:val="110"/>
        </w:rPr>
        <w:t> </w:t>
      </w:r>
      <w:r>
        <w:rPr>
          <w:w w:val="110"/>
        </w:rPr>
        <w:t>in</w:t>
      </w:r>
      <w:r>
        <w:rPr>
          <w:spacing w:val="-8"/>
          <w:w w:val="110"/>
        </w:rPr>
        <w:t> </w:t>
      </w:r>
      <w:r>
        <w:rPr>
          <w:w w:val="110"/>
        </w:rPr>
        <w:t>this</w:t>
      </w:r>
      <w:r>
        <w:rPr>
          <w:spacing w:val="-8"/>
          <w:w w:val="110"/>
        </w:rPr>
        <w:t> </w:t>
      </w:r>
      <w:r>
        <w:rPr>
          <w:w w:val="110"/>
        </w:rPr>
        <w:t>area</w:t>
      </w:r>
      <w:r>
        <w:rPr>
          <w:spacing w:val="-8"/>
          <w:w w:val="110"/>
        </w:rPr>
        <w:t> </w:t>
      </w:r>
      <w:r>
        <w:rPr>
          <w:w w:val="110"/>
        </w:rPr>
        <w:t>is</w:t>
      </w:r>
      <w:r>
        <w:rPr>
          <w:spacing w:val="-8"/>
          <w:w w:val="110"/>
        </w:rPr>
        <w:t> </w:t>
      </w:r>
      <w:r>
        <w:rPr>
          <w:w w:val="110"/>
        </w:rPr>
        <w:t>to</w:t>
      </w:r>
      <w:r>
        <w:rPr>
          <w:spacing w:val="-8"/>
          <w:w w:val="110"/>
        </w:rPr>
        <w:t> </w:t>
      </w:r>
      <w:r>
        <w:rPr>
          <w:w w:val="110"/>
        </w:rPr>
        <w:t>ensure</w:t>
      </w:r>
      <w:r>
        <w:rPr>
          <w:spacing w:val="-8"/>
          <w:w w:val="110"/>
        </w:rPr>
        <w:t> </w:t>
      </w:r>
      <w:r>
        <w:rPr>
          <w:w w:val="110"/>
        </w:rPr>
        <w:t>that</w:t>
      </w:r>
      <w:r>
        <w:rPr>
          <w:spacing w:val="-8"/>
          <w:w w:val="110"/>
        </w:rPr>
        <w:t> </w:t>
      </w:r>
      <w:r>
        <w:rPr>
          <w:w w:val="110"/>
        </w:rPr>
        <w:t>MPI,</w:t>
      </w:r>
      <w:r>
        <w:rPr>
          <w:spacing w:val="-8"/>
          <w:w w:val="110"/>
        </w:rPr>
        <w:t> </w:t>
      </w:r>
      <w:r>
        <w:rPr>
          <w:w w:val="110"/>
        </w:rPr>
        <w:t>Open</w:t>
      </w:r>
      <w:r>
        <w:rPr>
          <w:spacing w:val="-8"/>
          <w:w w:val="110"/>
        </w:rPr>
        <w:t> </w:t>
      </w:r>
      <w:r>
        <w:rPr>
          <w:w w:val="110"/>
        </w:rPr>
        <w:t>MPI,</w:t>
      </w:r>
      <w:r>
        <w:rPr>
          <w:spacing w:val="-8"/>
          <w:w w:val="110"/>
        </w:rPr>
        <w:t> </w:t>
      </w:r>
      <w:r>
        <w:rPr>
          <w:w w:val="110"/>
        </w:rPr>
        <w:t>and</w:t>
      </w:r>
      <w:r>
        <w:rPr>
          <w:spacing w:val="-8"/>
          <w:w w:val="110"/>
        </w:rPr>
        <w:t> </w:t>
      </w:r>
      <w:r>
        <w:rPr>
          <w:w w:val="110"/>
        </w:rPr>
        <w:t>PMIx</w:t>
      </w:r>
      <w:r>
        <w:rPr>
          <w:spacing w:val="-8"/>
          <w:w w:val="110"/>
        </w:rPr>
        <w:t> </w:t>
      </w:r>
      <w:r>
        <w:rPr>
          <w:w w:val="110"/>
        </w:rPr>
        <w:t>provide</w:t>
      </w:r>
      <w:r>
        <w:rPr>
          <w:spacing w:val="-8"/>
          <w:w w:val="110"/>
        </w:rPr>
        <w:t> </w:t>
      </w:r>
      <w:r>
        <w:rPr>
          <w:w w:val="110"/>
        </w:rPr>
        <w:t>not</w:t>
      </w:r>
      <w:r>
        <w:rPr>
          <w:spacing w:val="-8"/>
          <w:w w:val="110"/>
        </w:rPr>
        <w:t> </w:t>
      </w:r>
      <w:r>
        <w:rPr>
          <w:w w:val="110"/>
        </w:rPr>
        <w:t>only</w:t>
      </w:r>
      <w:r>
        <w:rPr>
          <w:spacing w:val="-8"/>
          <w:w w:val="110"/>
        </w:rPr>
        <w:t> </w:t>
      </w:r>
      <w:r>
        <w:rPr>
          <w:w w:val="110"/>
        </w:rPr>
        <w:t>support</w:t>
      </w:r>
      <w:r>
        <w:rPr>
          <w:spacing w:val="-8"/>
          <w:w w:val="110"/>
        </w:rPr>
        <w:t> </w:t>
      </w:r>
      <w:r>
        <w:rPr>
          <w:w w:val="110"/>
        </w:rPr>
        <w:t>for</w:t>
      </w:r>
      <w:r>
        <w:rPr>
          <w:w w:val="100"/>
        </w:rPr>
        <w:t> </w:t>
      </w:r>
      <w:r>
        <w:rPr>
          <w:w w:val="110"/>
        </w:rPr>
        <w:t>simplified</w:t>
      </w:r>
      <w:r>
        <w:rPr>
          <w:spacing w:val="-27"/>
          <w:w w:val="110"/>
        </w:rPr>
        <w:t> </w:t>
      </w:r>
      <w:r>
        <w:rPr>
          <w:w w:val="110"/>
        </w:rPr>
        <w:t>recovery</w:t>
      </w:r>
      <w:r>
        <w:rPr>
          <w:spacing w:val="-26"/>
          <w:w w:val="110"/>
        </w:rPr>
        <w:t> </w:t>
      </w:r>
      <w:r>
        <w:rPr>
          <w:w w:val="110"/>
        </w:rPr>
        <w:t>for</w:t>
      </w:r>
      <w:r>
        <w:rPr>
          <w:spacing w:val="-26"/>
          <w:w w:val="110"/>
        </w:rPr>
        <w:t> </w:t>
      </w:r>
      <w:r>
        <w:rPr>
          <w:w w:val="110"/>
        </w:rPr>
        <w:t>the</w:t>
      </w:r>
      <w:r>
        <w:rPr>
          <w:spacing w:val="-26"/>
          <w:w w:val="110"/>
        </w:rPr>
        <w:t> </w:t>
      </w:r>
      <w:r>
        <w:rPr>
          <w:w w:val="110"/>
        </w:rPr>
        <w:t>widely</w:t>
      </w:r>
      <w:r>
        <w:rPr>
          <w:spacing w:val="-26"/>
          <w:w w:val="110"/>
        </w:rPr>
        <w:t> </w:t>
      </w:r>
      <w:r>
        <w:rPr>
          <w:w w:val="110"/>
        </w:rPr>
        <w:t>used</w:t>
      </w:r>
      <w:r>
        <w:rPr>
          <w:spacing w:val="-26"/>
          <w:w w:val="110"/>
        </w:rPr>
        <w:t> </w:t>
      </w:r>
      <w:r>
        <w:rPr>
          <w:w w:val="110"/>
        </w:rPr>
        <w:t>checkpoint/restart</w:t>
      </w:r>
      <w:r>
        <w:rPr>
          <w:spacing w:val="-26"/>
          <w:w w:val="110"/>
        </w:rPr>
        <w:t> </w:t>
      </w:r>
      <w:r>
        <w:rPr>
          <w:w w:val="110"/>
        </w:rPr>
        <w:t>fault</w:t>
      </w:r>
      <w:r>
        <w:rPr>
          <w:spacing w:val="-26"/>
          <w:w w:val="110"/>
        </w:rPr>
        <w:t> </w:t>
      </w:r>
      <w:r>
        <w:rPr>
          <w:w w:val="110"/>
        </w:rPr>
        <w:t>tolerance</w:t>
      </w:r>
      <w:r>
        <w:rPr>
          <w:spacing w:val="-27"/>
          <w:w w:val="110"/>
        </w:rPr>
        <w:t> </w:t>
      </w:r>
      <w:r>
        <w:rPr>
          <w:w w:val="110"/>
        </w:rPr>
        <w:t>strategy,</w:t>
      </w:r>
      <w:r>
        <w:rPr>
          <w:spacing w:val="-25"/>
          <w:w w:val="110"/>
        </w:rPr>
        <w:t> </w:t>
      </w:r>
      <w:r>
        <w:rPr>
          <w:w w:val="110"/>
        </w:rPr>
        <w:t>but</w:t>
      </w:r>
      <w:r>
        <w:rPr>
          <w:spacing w:val="-26"/>
          <w:w w:val="110"/>
        </w:rPr>
        <w:t> </w:t>
      </w:r>
      <w:r>
        <w:rPr>
          <w:w w:val="110"/>
        </w:rPr>
        <w:t>also</w:t>
      </w:r>
      <w:r>
        <w:rPr>
          <w:spacing w:val="-27"/>
          <w:w w:val="110"/>
        </w:rPr>
        <w:t> </w:t>
      </w:r>
      <w:r>
        <w:rPr>
          <w:w w:val="110"/>
        </w:rPr>
        <w:t>the</w:t>
      </w:r>
      <w:r>
        <w:rPr>
          <w:spacing w:val="-26"/>
          <w:w w:val="110"/>
        </w:rPr>
        <w:t> </w:t>
      </w:r>
      <w:r>
        <w:rPr>
          <w:w w:val="110"/>
        </w:rPr>
        <w:t>building</w:t>
      </w:r>
      <w:r>
        <w:rPr>
          <w:spacing w:val="-26"/>
          <w:w w:val="110"/>
        </w:rPr>
        <w:t> </w:t>
      </w:r>
      <w:r>
        <w:rPr>
          <w:w w:val="110"/>
        </w:rPr>
        <w:t>blocks</w:t>
      </w:r>
      <w:r>
        <w:rPr>
          <w:w w:val="101"/>
        </w:rPr>
        <w:t> </w:t>
      </w:r>
      <w:r>
        <w:rPr>
          <w:w w:val="110"/>
        </w:rPr>
        <w:t>to</w:t>
      </w:r>
      <w:r>
        <w:rPr>
          <w:spacing w:val="-25"/>
          <w:w w:val="110"/>
        </w:rPr>
        <w:t> </w:t>
      </w:r>
      <w:r>
        <w:rPr>
          <w:w w:val="110"/>
        </w:rPr>
        <w:t>support</w:t>
      </w:r>
      <w:r>
        <w:rPr>
          <w:spacing w:val="-25"/>
          <w:w w:val="110"/>
        </w:rPr>
        <w:t> </w:t>
      </w:r>
      <w:r>
        <w:rPr>
          <w:w w:val="110"/>
        </w:rPr>
        <w:t>more</w:t>
      </w:r>
      <w:r>
        <w:rPr>
          <w:spacing w:val="-24"/>
          <w:w w:val="110"/>
        </w:rPr>
        <w:t> </w:t>
      </w:r>
      <w:r>
        <w:rPr>
          <w:w w:val="110"/>
        </w:rPr>
        <w:t>general</w:t>
      </w:r>
      <w:r>
        <w:rPr>
          <w:spacing w:val="-25"/>
          <w:w w:val="110"/>
        </w:rPr>
        <w:t> </w:t>
      </w:r>
      <w:r>
        <w:rPr>
          <w:w w:val="110"/>
        </w:rPr>
        <w:t>error</w:t>
      </w:r>
      <w:r>
        <w:rPr>
          <w:spacing w:val="-24"/>
          <w:w w:val="110"/>
        </w:rPr>
        <w:t> </w:t>
      </w:r>
      <w:r>
        <w:rPr>
          <w:w w:val="110"/>
        </w:rPr>
        <w:t>management</w:t>
      </w:r>
      <w:r>
        <w:rPr>
          <w:spacing w:val="-25"/>
          <w:w w:val="110"/>
        </w:rPr>
        <w:t> </w:t>
      </w:r>
      <w:r>
        <w:rPr>
          <w:w w:val="110"/>
        </w:rPr>
        <w:t>and</w:t>
      </w:r>
      <w:r>
        <w:rPr>
          <w:spacing w:val="-24"/>
          <w:w w:val="110"/>
        </w:rPr>
        <w:t> </w:t>
      </w:r>
      <w:r>
        <w:rPr>
          <w:w w:val="110"/>
        </w:rPr>
        <w:t>recovery</w:t>
      </w:r>
      <w:r>
        <w:rPr>
          <w:spacing w:val="-25"/>
          <w:w w:val="110"/>
        </w:rPr>
        <w:t> </w:t>
      </w:r>
      <w:r>
        <w:rPr>
          <w:spacing w:val="-3"/>
          <w:w w:val="110"/>
        </w:rPr>
        <w:t>by</w:t>
      </w:r>
      <w:r>
        <w:rPr>
          <w:spacing w:val="-25"/>
          <w:w w:val="110"/>
        </w:rPr>
        <w:t> </w:t>
      </w:r>
      <w:r>
        <w:rPr>
          <w:w w:val="110"/>
        </w:rPr>
        <w:t>applications</w:t>
      </w:r>
      <w:r>
        <w:rPr>
          <w:spacing w:val="-24"/>
          <w:w w:val="110"/>
        </w:rPr>
        <w:t> </w:t>
      </w:r>
      <w:r>
        <w:rPr>
          <w:w w:val="110"/>
        </w:rPr>
        <w:t>(the</w:t>
      </w:r>
      <w:r>
        <w:rPr>
          <w:spacing w:val="-25"/>
          <w:w w:val="110"/>
        </w:rPr>
        <w:t> </w:t>
      </w:r>
      <w:r>
        <w:rPr>
          <w:w w:val="110"/>
        </w:rPr>
        <w:t>evolution</w:t>
      </w:r>
      <w:r>
        <w:rPr>
          <w:spacing w:val="-24"/>
          <w:w w:val="110"/>
        </w:rPr>
        <w:t> </w:t>
      </w:r>
      <w:r>
        <w:rPr>
          <w:w w:val="110"/>
        </w:rPr>
        <w:t>of</w:t>
      </w:r>
      <w:r>
        <w:rPr>
          <w:spacing w:val="-25"/>
          <w:w w:val="110"/>
        </w:rPr>
        <w:t> </w:t>
      </w:r>
      <w:r>
        <w:rPr>
          <w:w w:val="110"/>
        </w:rPr>
        <w:t>the</w:t>
      </w:r>
      <w:r>
        <w:rPr>
          <w:spacing w:val="-24"/>
          <w:w w:val="110"/>
        </w:rPr>
        <w:t> </w:t>
      </w:r>
      <w:r>
        <w:rPr>
          <w:w w:val="110"/>
        </w:rPr>
        <w:t>User-Level</w:t>
      </w:r>
      <w:r>
        <w:rPr>
          <w:spacing w:val="-25"/>
          <w:w w:val="110"/>
        </w:rPr>
        <w:t> </w:t>
      </w:r>
      <w:r>
        <w:rPr>
          <w:spacing w:val="-4"/>
          <w:w w:val="110"/>
        </w:rPr>
        <w:t>Fault</w:t>
      </w:r>
    </w:p>
    <w:p>
      <w:pPr>
        <w:pStyle w:val="BodyText"/>
        <w:spacing w:line="230" w:lineRule="exact"/>
        <w:ind w:left="260"/>
        <w:jc w:val="both"/>
      </w:pPr>
      <w:r>
        <w:rPr>
          <w:w w:val="110"/>
        </w:rPr>
        <w:t>Mitigation concept). We work within the MPI Forum, implement, and train users on resilience strategies.</w:t>
      </w:r>
    </w:p>
    <w:p>
      <w:pPr>
        <w:pStyle w:val="BodyText"/>
        <w:spacing w:line="249" w:lineRule="auto" w:before="8"/>
        <w:ind w:left="260" w:right="1436" w:firstLine="298"/>
        <w:jc w:val="both"/>
      </w:pPr>
      <w:r>
        <w:rPr/>
        <w:pict>
          <v:line style="position:absolute;mso-position-horizontal-relative:page;mso-position-vertical-relative:paragraph;z-index:-263726080" from="367.299011pt,57.357948pt" to="370.288011pt,57.357948pt" stroked="true" strokeweight=".398pt" strokecolor="#000000">
            <v:stroke dashstyle="solid"/>
            <w10:wrap type="none"/>
          </v:line>
        </w:pict>
      </w:r>
      <w:r>
        <w:rPr>
          <w:i/>
          <w:w w:val="110"/>
        </w:rPr>
        <w:t>MPI</w:t>
      </w:r>
      <w:r>
        <w:rPr>
          <w:i/>
          <w:spacing w:val="-24"/>
          <w:w w:val="110"/>
        </w:rPr>
        <w:t> </w:t>
      </w:r>
      <w:r>
        <w:rPr>
          <w:i/>
          <w:spacing w:val="-6"/>
          <w:w w:val="110"/>
        </w:rPr>
        <w:t>Tools</w:t>
      </w:r>
      <w:r>
        <w:rPr>
          <w:i/>
          <w:spacing w:val="-24"/>
          <w:w w:val="110"/>
        </w:rPr>
        <w:t> </w:t>
      </w:r>
      <w:r>
        <w:rPr>
          <w:i/>
          <w:w w:val="110"/>
        </w:rPr>
        <w:t>Interfaces</w:t>
      </w:r>
      <w:r>
        <w:rPr>
          <w:i/>
          <w:spacing w:val="-17"/>
          <w:w w:val="110"/>
        </w:rPr>
        <w:t> </w:t>
      </w:r>
      <w:r>
        <w:rPr>
          <w:w w:val="110"/>
        </w:rPr>
        <w:t>Several</w:t>
      </w:r>
      <w:r>
        <w:rPr>
          <w:spacing w:val="-27"/>
          <w:w w:val="110"/>
        </w:rPr>
        <w:t> </w:t>
      </w:r>
      <w:r>
        <w:rPr>
          <w:w w:val="110"/>
        </w:rPr>
        <w:t>interfaces</w:t>
      </w:r>
      <w:r>
        <w:rPr>
          <w:spacing w:val="-27"/>
          <w:w w:val="110"/>
        </w:rPr>
        <w:t> </w:t>
      </w:r>
      <w:r>
        <w:rPr>
          <w:w w:val="110"/>
        </w:rPr>
        <w:t>within</w:t>
      </w:r>
      <w:r>
        <w:rPr>
          <w:spacing w:val="-27"/>
          <w:w w:val="110"/>
        </w:rPr>
        <w:t> </w:t>
      </w:r>
      <w:r>
        <w:rPr>
          <w:w w:val="110"/>
        </w:rPr>
        <w:t>the</w:t>
      </w:r>
      <w:r>
        <w:rPr>
          <w:spacing w:val="-27"/>
          <w:w w:val="110"/>
        </w:rPr>
        <w:t> </w:t>
      </w:r>
      <w:r>
        <w:rPr>
          <w:w w:val="110"/>
        </w:rPr>
        <w:t>MPI</w:t>
      </w:r>
      <w:r>
        <w:rPr>
          <w:spacing w:val="-27"/>
          <w:w w:val="110"/>
        </w:rPr>
        <w:t> </w:t>
      </w:r>
      <w:r>
        <w:rPr>
          <w:w w:val="110"/>
        </w:rPr>
        <w:t>standard</w:t>
      </w:r>
      <w:r>
        <w:rPr>
          <w:spacing w:val="-27"/>
          <w:w w:val="110"/>
        </w:rPr>
        <w:t> </w:t>
      </w:r>
      <w:r>
        <w:rPr>
          <w:w w:val="110"/>
        </w:rPr>
        <w:t>are</w:t>
      </w:r>
      <w:r>
        <w:rPr>
          <w:spacing w:val="-27"/>
          <w:w w:val="110"/>
        </w:rPr>
        <w:t> </w:t>
      </w:r>
      <w:r>
        <w:rPr>
          <w:w w:val="110"/>
        </w:rPr>
        <w:t>primarily</w:t>
      </w:r>
      <w:r>
        <w:rPr>
          <w:spacing w:val="-26"/>
          <w:w w:val="110"/>
        </w:rPr>
        <w:t> </w:t>
      </w:r>
      <w:r>
        <w:rPr>
          <w:w w:val="110"/>
        </w:rPr>
        <w:t>used</w:t>
      </w:r>
      <w:r>
        <w:rPr>
          <w:spacing w:val="-27"/>
          <w:w w:val="110"/>
        </w:rPr>
        <w:t> </w:t>
      </w:r>
      <w:r>
        <w:rPr>
          <w:w w:val="110"/>
        </w:rPr>
        <w:t>to</w:t>
      </w:r>
      <w:r>
        <w:rPr>
          <w:spacing w:val="-27"/>
          <w:w w:val="110"/>
        </w:rPr>
        <w:t> </w:t>
      </w:r>
      <w:r>
        <w:rPr>
          <w:w w:val="110"/>
        </w:rPr>
        <w:t>support</w:t>
      </w:r>
      <w:r>
        <w:rPr>
          <w:spacing w:val="-28"/>
          <w:w w:val="110"/>
        </w:rPr>
        <w:t> </w:t>
      </w:r>
      <w:r>
        <w:rPr>
          <w:w w:val="110"/>
        </w:rPr>
        <w:t>performance and correctness tools. The MPI </w:t>
      </w:r>
      <w:r>
        <w:rPr>
          <w:spacing w:val="-4"/>
          <w:w w:val="110"/>
        </w:rPr>
        <w:t>Forum </w:t>
      </w:r>
      <w:r>
        <w:rPr>
          <w:w w:val="110"/>
        </w:rPr>
        <w:t>is in the process of making significant revisions and extensions to these interfaces. </w:t>
      </w:r>
      <w:r>
        <w:rPr>
          <w:spacing w:val="-9"/>
          <w:w w:val="110"/>
        </w:rPr>
        <w:t>We </w:t>
      </w:r>
      <w:r>
        <w:rPr>
          <w:w w:val="110"/>
        </w:rPr>
        <w:t>will track the discussions in the </w:t>
      </w:r>
      <w:r>
        <w:rPr>
          <w:spacing w:val="-4"/>
          <w:w w:val="110"/>
        </w:rPr>
        <w:t>Forum </w:t>
      </w:r>
      <w:r>
        <w:rPr>
          <w:w w:val="110"/>
        </w:rPr>
        <w:t>and provide prototype implementations within Open MPI to facilitate evaluation and provide feedback. </w:t>
      </w:r>
      <w:r>
        <w:rPr>
          <w:spacing w:val="-9"/>
          <w:w w:val="110"/>
        </w:rPr>
        <w:t>We </w:t>
      </w:r>
      <w:r>
        <w:rPr>
          <w:w w:val="110"/>
        </w:rPr>
        <w:t>will work with the ECP </w:t>
      </w:r>
      <w:r>
        <w:rPr>
          <w:spacing w:val="-3"/>
          <w:w w:val="110"/>
        </w:rPr>
        <w:t>community,</w:t>
      </w:r>
      <w:r>
        <w:rPr>
          <w:spacing w:val="-34"/>
          <w:w w:val="110"/>
        </w:rPr>
        <w:t> </w:t>
      </w:r>
      <w:r>
        <w:rPr>
          <w:w w:val="110"/>
        </w:rPr>
        <w:t>including tool</w:t>
      </w:r>
      <w:r>
        <w:rPr>
          <w:spacing w:val="8"/>
          <w:w w:val="110"/>
        </w:rPr>
        <w:t> </w:t>
      </w:r>
      <w:r>
        <w:rPr>
          <w:w w:val="110"/>
        </w:rPr>
        <w:t>developers,</w:t>
      </w:r>
      <w:r>
        <w:rPr>
          <w:spacing w:val="9"/>
          <w:w w:val="110"/>
        </w:rPr>
        <w:t> </w:t>
      </w:r>
      <w:r>
        <w:rPr>
          <w:w w:val="110"/>
        </w:rPr>
        <w:t>to</w:t>
      </w:r>
      <w:r>
        <w:rPr>
          <w:spacing w:val="8"/>
          <w:w w:val="110"/>
        </w:rPr>
        <w:t> </w:t>
      </w:r>
      <w:r>
        <w:rPr>
          <w:w w:val="110"/>
        </w:rPr>
        <w:t>make</w:t>
      </w:r>
      <w:r>
        <w:rPr>
          <w:spacing w:val="9"/>
          <w:w w:val="110"/>
        </w:rPr>
        <w:t> </w:t>
      </w:r>
      <w:r>
        <w:rPr>
          <w:w w:val="110"/>
        </w:rPr>
        <w:t>additional</w:t>
      </w:r>
      <w:r>
        <w:rPr>
          <w:spacing w:val="9"/>
          <w:w w:val="110"/>
        </w:rPr>
        <w:t> </w:t>
      </w:r>
      <w:r>
        <w:rPr>
          <w:w w:val="110"/>
        </w:rPr>
        <w:t>data</w:t>
      </w:r>
      <w:r>
        <w:rPr>
          <w:spacing w:val="8"/>
          <w:w w:val="110"/>
        </w:rPr>
        <w:t> </w:t>
      </w:r>
      <w:r>
        <w:rPr>
          <w:w w:val="110"/>
        </w:rPr>
        <w:t>available</w:t>
      </w:r>
      <w:r>
        <w:rPr>
          <w:spacing w:val="9"/>
          <w:w w:val="110"/>
        </w:rPr>
        <w:t> </w:t>
      </w:r>
      <w:r>
        <w:rPr>
          <w:w w:val="110"/>
        </w:rPr>
        <w:t>through</w:t>
      </w:r>
      <w:r>
        <w:rPr>
          <w:spacing w:val="8"/>
          <w:w w:val="110"/>
        </w:rPr>
        <w:t> </w:t>
      </w:r>
      <w:r>
        <w:rPr>
          <w:w w:val="110"/>
        </w:rPr>
        <w:t>the</w:t>
      </w:r>
      <w:r>
        <w:rPr>
          <w:spacing w:val="9"/>
          <w:w w:val="110"/>
        </w:rPr>
        <w:t> </w:t>
      </w:r>
      <w:r>
        <w:rPr>
          <w:w w:val="110"/>
        </w:rPr>
        <w:t>MPI</w:t>
      </w:r>
      <w:r>
        <w:rPr>
          <w:spacing w:val="14"/>
          <w:w w:val="110"/>
        </w:rPr>
        <w:t> </w:t>
      </w:r>
      <w:r>
        <w:rPr>
          <w:w w:val="110"/>
        </w:rPr>
        <w:t>T</w:t>
      </w:r>
      <w:r>
        <w:rPr>
          <w:spacing w:val="9"/>
          <w:w w:val="110"/>
        </w:rPr>
        <w:t> </w:t>
      </w:r>
      <w:r>
        <w:rPr>
          <w:w w:val="110"/>
        </w:rPr>
        <w:t>interface.</w:t>
      </w:r>
    </w:p>
    <w:p>
      <w:pPr>
        <w:pStyle w:val="BodyText"/>
        <w:spacing w:line="249" w:lineRule="auto"/>
        <w:ind w:left="260" w:right="1432" w:firstLine="298"/>
        <w:jc w:val="both"/>
      </w:pPr>
      <w:r>
        <w:rPr>
          <w:i/>
          <w:w w:val="110"/>
        </w:rPr>
        <w:t>Quality </w:t>
      </w:r>
      <w:r>
        <w:rPr>
          <w:i/>
          <w:spacing w:val="-3"/>
          <w:w w:val="110"/>
        </w:rPr>
        <w:t>Assurance </w:t>
      </w:r>
      <w:r>
        <w:rPr>
          <w:i/>
          <w:w w:val="110"/>
        </w:rPr>
        <w:t>for </w:t>
      </w:r>
      <w:r>
        <w:rPr>
          <w:i/>
          <w:spacing w:val="-3"/>
          <w:w w:val="110"/>
        </w:rPr>
        <w:t>Open </w:t>
      </w:r>
      <w:r>
        <w:rPr>
          <w:i/>
          <w:w w:val="110"/>
        </w:rPr>
        <w:t>MPI </w:t>
      </w:r>
      <w:r>
        <w:rPr>
          <w:spacing w:val="-9"/>
          <w:w w:val="110"/>
        </w:rPr>
        <w:t>We  </w:t>
      </w:r>
      <w:r>
        <w:rPr>
          <w:w w:val="110"/>
        </w:rPr>
        <w:t>are enhancing the Open MPI testing infrastructure, adding tests to reflect ECP requirements, and instantiating routine testing on systems of importance to </w:t>
      </w:r>
      <w:r>
        <w:rPr>
          <w:spacing w:val="-5"/>
          <w:w w:val="110"/>
        </w:rPr>
        <w:t>ECP, </w:t>
      </w:r>
      <w:r>
        <w:rPr>
          <w:w w:val="110"/>
        </w:rPr>
        <w:t>both for correctness and</w:t>
      </w:r>
      <w:r>
        <w:rPr>
          <w:spacing w:val="20"/>
          <w:w w:val="110"/>
        </w:rPr>
        <w:t> </w:t>
      </w:r>
      <w:r>
        <w:rPr>
          <w:w w:val="110"/>
        </w:rPr>
        <w:t>performance.</w:t>
      </w:r>
    </w:p>
    <w:p>
      <w:pPr>
        <w:pStyle w:val="BodyText"/>
        <w:spacing w:before="8"/>
        <w:rPr>
          <w:sz w:val="18"/>
        </w:rPr>
      </w:pPr>
    </w:p>
    <w:p>
      <w:pPr>
        <w:spacing w:after="0"/>
        <w:rPr>
          <w:sz w:val="18"/>
        </w:rPr>
        <w:sectPr>
          <w:pgSz w:w="12240" w:h="15840"/>
          <w:pgMar w:header="333" w:footer="792" w:top="800" w:bottom="980" w:left="1180" w:right="0"/>
        </w:sectPr>
      </w:pPr>
    </w:p>
    <w:p>
      <w:pPr>
        <w:pStyle w:val="BodyText"/>
        <w:spacing w:line="249" w:lineRule="auto" w:before="63"/>
        <w:ind w:left="252" w:firstLine="7"/>
        <w:jc w:val="both"/>
      </w:pPr>
      <w:r>
        <w:rPr>
          <w:b/>
          <w:w w:val="110"/>
        </w:rPr>
        <w:t>Recent Progress </w:t>
      </w:r>
      <w:r>
        <w:rPr>
          <w:w w:val="110"/>
        </w:rPr>
        <w:t>There has been a great deal of activity within the MPI standards community recently as they work  to finalize the feature set for MPI 4.0 </w:t>
      </w:r>
      <w:r>
        <w:rPr>
          <w:spacing w:val="-3"/>
          <w:w w:val="110"/>
        </w:rPr>
        <w:t>by </w:t>
      </w:r>
      <w:r>
        <w:rPr>
          <w:w w:val="110"/>
        </w:rPr>
        <w:t>December 2019 and formal adoption </w:t>
      </w:r>
      <w:r>
        <w:rPr>
          <w:spacing w:val="-3"/>
          <w:w w:val="110"/>
        </w:rPr>
        <w:t>by </w:t>
      </w:r>
      <w:r>
        <w:rPr>
          <w:w w:val="110"/>
        </w:rPr>
        <w:t>November 2020. A number of error man- agement and recovery features championed </w:t>
      </w:r>
      <w:r>
        <w:rPr>
          <w:spacing w:val="-3"/>
          <w:w w:val="110"/>
        </w:rPr>
        <w:t>by </w:t>
      </w:r>
      <w:r>
        <w:rPr>
          <w:w w:val="110"/>
        </w:rPr>
        <w:t>the OMPI-X team </w:t>
      </w:r>
      <w:r>
        <w:rPr>
          <w:spacing w:val="-3"/>
          <w:w w:val="110"/>
        </w:rPr>
        <w:t>have </w:t>
      </w:r>
      <w:r>
        <w:rPr>
          <w:w w:val="110"/>
        </w:rPr>
        <w:t>already been formally voted into 4.0. The Sessions proposal, also driven significantly </w:t>
      </w:r>
      <w:r>
        <w:rPr>
          <w:spacing w:val="-3"/>
          <w:w w:val="110"/>
        </w:rPr>
        <w:t>by </w:t>
      </w:r>
      <w:r>
        <w:rPr>
          <w:w w:val="110"/>
        </w:rPr>
        <w:t>OMPI-X is considered a mandatory feature for 4.0. And it is considered extremely likely that Partitioned Communications (Figure </w:t>
      </w:r>
      <w:r>
        <w:rPr>
          <w:b/>
          <w:w w:val="110"/>
        </w:rPr>
        <w:t>??</w:t>
      </w:r>
      <w:r>
        <w:rPr>
          <w:w w:val="110"/>
        </w:rPr>
        <w:t>), led </w:t>
      </w:r>
      <w:r>
        <w:rPr>
          <w:spacing w:val="-3"/>
          <w:w w:val="110"/>
        </w:rPr>
        <w:t>by </w:t>
      </w:r>
      <w:r>
        <w:rPr>
          <w:w w:val="110"/>
        </w:rPr>
        <w:t>OMPI-X,</w:t>
      </w:r>
      <w:r>
        <w:rPr>
          <w:spacing w:val="-18"/>
          <w:w w:val="110"/>
        </w:rPr>
        <w:t> </w:t>
      </w:r>
      <w:r>
        <w:rPr>
          <w:w w:val="110"/>
        </w:rPr>
        <w:t>will</w:t>
      </w:r>
      <w:r>
        <w:rPr>
          <w:spacing w:val="-18"/>
          <w:w w:val="110"/>
        </w:rPr>
        <w:t> </w:t>
      </w:r>
      <w:r>
        <w:rPr>
          <w:w w:val="110"/>
        </w:rPr>
        <w:t>also</w:t>
      </w:r>
      <w:r>
        <w:rPr>
          <w:spacing w:val="-18"/>
          <w:w w:val="110"/>
        </w:rPr>
        <w:t> </w:t>
      </w:r>
      <w:r>
        <w:rPr>
          <w:w w:val="110"/>
        </w:rPr>
        <w:t>make</w:t>
      </w:r>
      <w:r>
        <w:rPr>
          <w:spacing w:val="-17"/>
          <w:w w:val="110"/>
        </w:rPr>
        <w:t> </w:t>
      </w:r>
      <w:r>
        <w:rPr>
          <w:w w:val="110"/>
        </w:rPr>
        <w:t>version</w:t>
      </w:r>
      <w:r>
        <w:rPr>
          <w:spacing w:val="-18"/>
          <w:w w:val="110"/>
        </w:rPr>
        <w:t> </w:t>
      </w:r>
      <w:r>
        <w:rPr>
          <w:w w:val="110"/>
        </w:rPr>
        <w:t>4.0.</w:t>
      </w:r>
      <w:r>
        <w:rPr>
          <w:spacing w:val="-6"/>
          <w:w w:val="110"/>
        </w:rPr>
        <w:t> </w:t>
      </w:r>
      <w:r>
        <w:rPr>
          <w:w w:val="110"/>
        </w:rPr>
        <w:t>In</w:t>
      </w:r>
      <w:r>
        <w:rPr>
          <w:spacing w:val="-17"/>
          <w:w w:val="110"/>
        </w:rPr>
        <w:t> </w:t>
      </w:r>
      <w:r>
        <w:rPr>
          <w:w w:val="110"/>
        </w:rPr>
        <w:t>the</w:t>
      </w:r>
      <w:r>
        <w:rPr>
          <w:spacing w:val="-18"/>
          <w:w w:val="110"/>
        </w:rPr>
        <w:t> </w:t>
      </w:r>
      <w:r>
        <w:rPr>
          <w:w w:val="110"/>
        </w:rPr>
        <w:t>longer-term</w:t>
      </w:r>
      <w:r>
        <w:rPr>
          <w:spacing w:val="-18"/>
          <w:w w:val="110"/>
        </w:rPr>
        <w:t> </w:t>
      </w:r>
      <w:r>
        <w:rPr>
          <w:w w:val="110"/>
        </w:rPr>
        <w:t>discus- sions, OMPI-X is also championing the “ReInit” proposal for simplified checkpoint/restart application recovery (Figure</w:t>
      </w:r>
      <w:r>
        <w:rPr>
          <w:spacing w:val="3"/>
          <w:w w:val="110"/>
        </w:rPr>
        <w:t> </w:t>
      </w:r>
      <w:hyperlink w:history="true" w:anchor="_bookmark76">
        <w:r>
          <w:rPr>
            <w:color w:val="0000FF"/>
            <w:w w:val="110"/>
          </w:rPr>
          <w:t>29</w:t>
        </w:r>
      </w:hyperlink>
      <w:r>
        <w:rPr>
          <w:w w:val="110"/>
        </w:rPr>
        <w:t>)</w:t>
      </w:r>
    </w:p>
    <w:p>
      <w:pPr>
        <w:pStyle w:val="BodyText"/>
        <w:spacing w:before="1" w:after="39"/>
        <w:rPr>
          <w:sz w:val="29"/>
        </w:rPr>
      </w:pPr>
      <w:r>
        <w:rPr/>
        <w:br w:type="column"/>
      </w:r>
      <w:r>
        <w:rPr>
          <w:sz w:val="29"/>
        </w:rPr>
      </w:r>
    </w:p>
    <w:p>
      <w:pPr>
        <w:pStyle w:val="BodyText"/>
        <w:ind w:left="129"/>
      </w:pPr>
      <w:r>
        <w:rPr/>
        <w:drawing>
          <wp:inline distT="0" distB="0" distL="0" distR="0">
            <wp:extent cx="2299144" cy="1002982"/>
            <wp:effectExtent l="0" t="0" r="0" b="0"/>
            <wp:docPr id="43" name="image28.png"/>
            <wp:cNvGraphicFramePr>
              <a:graphicFrameLocks noChangeAspect="1"/>
            </wp:cNvGraphicFramePr>
            <a:graphic>
              <a:graphicData uri="http://schemas.openxmlformats.org/drawingml/2006/picture">
                <pic:pic>
                  <pic:nvPicPr>
                    <pic:cNvPr id="44" name="image28.png"/>
                    <pic:cNvPicPr/>
                  </pic:nvPicPr>
                  <pic:blipFill>
                    <a:blip r:embed="rId123" cstate="print"/>
                    <a:stretch>
                      <a:fillRect/>
                    </a:stretch>
                  </pic:blipFill>
                  <pic:spPr>
                    <a:xfrm>
                      <a:off x="0" y="0"/>
                      <a:ext cx="2299144" cy="1002982"/>
                    </a:xfrm>
                    <a:prstGeom prst="rect">
                      <a:avLst/>
                    </a:prstGeom>
                  </pic:spPr>
                </pic:pic>
              </a:graphicData>
            </a:graphic>
          </wp:inline>
        </w:drawing>
      </w:r>
      <w:r>
        <w:rPr/>
      </w:r>
    </w:p>
    <w:p>
      <w:pPr>
        <w:pStyle w:val="BodyText"/>
        <w:spacing w:before="5"/>
        <w:rPr>
          <w:sz w:val="18"/>
        </w:rPr>
      </w:pPr>
    </w:p>
    <w:p>
      <w:pPr>
        <w:spacing w:line="254" w:lineRule="auto" w:before="0"/>
        <w:ind w:left="125" w:right="1419" w:firstLine="0"/>
        <w:jc w:val="left"/>
        <w:rPr>
          <w:sz w:val="18"/>
        </w:rPr>
      </w:pPr>
      <w:bookmarkStart w:name="_bookmark76" w:id="128"/>
      <w:bookmarkEnd w:id="128"/>
      <w:r>
        <w:rPr/>
      </w:r>
      <w:r>
        <w:rPr>
          <w:b/>
          <w:w w:val="110"/>
          <w:sz w:val="18"/>
        </w:rPr>
        <w:t>Figure 29: </w:t>
      </w:r>
      <w:r>
        <w:rPr>
          <w:w w:val="110"/>
          <w:sz w:val="18"/>
        </w:rPr>
        <w:t>ReInit reduces application recovery time.</w:t>
      </w:r>
    </w:p>
    <w:p>
      <w:pPr>
        <w:spacing w:after="0" w:line="254" w:lineRule="auto"/>
        <w:jc w:val="left"/>
        <w:rPr>
          <w:sz w:val="18"/>
        </w:rPr>
        <w:sectPr>
          <w:type w:val="continuous"/>
          <w:pgSz w:w="12240" w:h="15840"/>
          <w:pgMar w:top="1500" w:bottom="280" w:left="1180" w:right="0"/>
          <w:cols w:num="2" w:equalWidth="0">
            <w:col w:w="5711" w:space="40"/>
            <w:col w:w="5309"/>
          </w:cols>
        </w:sectPr>
      </w:pPr>
    </w:p>
    <w:p>
      <w:pPr>
        <w:pStyle w:val="BodyText"/>
        <w:spacing w:line="249" w:lineRule="auto"/>
        <w:ind w:left="252" w:right="1397" w:firstLine="7"/>
        <w:jc w:val="both"/>
      </w:pPr>
      <w:r>
        <w:rPr/>
        <w:pict>
          <v:line style="position:absolute;mso-position-horizontal-relative:page;mso-position-vertical-relative:paragraph;z-index:-263725056" from="406.809998pt,9.136943pt" to="409.798998pt,9.136943pt" stroked="true" strokeweight=".398pt" strokecolor="#000000">
            <v:stroke dashstyle="solid"/>
            <w10:wrap type="none"/>
          </v:line>
        </w:pict>
      </w:r>
      <w:r>
        <w:rPr>
          <w:w w:val="110"/>
        </w:rPr>
        <w:t>and is actively engaged on other topics </w:t>
      </w:r>
      <w:r>
        <w:rPr>
          <w:spacing w:val="-3"/>
          <w:w w:val="110"/>
        </w:rPr>
        <w:t>relevant </w:t>
      </w:r>
      <w:r>
        <w:rPr>
          <w:w w:val="110"/>
        </w:rPr>
        <w:t>to exascale, including MPI T events, enhanced hardware topologies,</w:t>
      </w:r>
      <w:r>
        <w:rPr>
          <w:spacing w:val="-7"/>
          <w:w w:val="110"/>
        </w:rPr>
        <w:t> </w:t>
      </w:r>
      <w:r>
        <w:rPr>
          <w:w w:val="110"/>
        </w:rPr>
        <w:t>thread</w:t>
      </w:r>
      <w:r>
        <w:rPr>
          <w:spacing w:val="-6"/>
          <w:w w:val="110"/>
        </w:rPr>
        <w:t> </w:t>
      </w:r>
      <w:r>
        <w:rPr>
          <w:w w:val="110"/>
        </w:rPr>
        <w:t>safety</w:t>
      </w:r>
      <w:r>
        <w:rPr>
          <w:spacing w:val="-7"/>
          <w:w w:val="110"/>
        </w:rPr>
        <w:t> </w:t>
      </w:r>
      <w:r>
        <w:rPr>
          <w:w w:val="110"/>
        </w:rPr>
        <w:t>enhancements,</w:t>
      </w:r>
      <w:r>
        <w:rPr>
          <w:spacing w:val="-6"/>
          <w:w w:val="110"/>
        </w:rPr>
        <w:t> </w:t>
      </w:r>
      <w:r>
        <w:rPr>
          <w:w w:val="110"/>
        </w:rPr>
        <w:t>half-precision</w:t>
      </w:r>
      <w:r>
        <w:rPr>
          <w:spacing w:val="-7"/>
          <w:w w:val="110"/>
        </w:rPr>
        <w:t> </w:t>
      </w:r>
      <w:r>
        <w:rPr>
          <w:w w:val="110"/>
        </w:rPr>
        <w:t>datatypes,</w:t>
      </w:r>
      <w:r>
        <w:rPr>
          <w:spacing w:val="-6"/>
          <w:w w:val="110"/>
        </w:rPr>
        <w:t> </w:t>
      </w:r>
      <w:r>
        <w:rPr>
          <w:w w:val="110"/>
        </w:rPr>
        <w:t>and</w:t>
      </w:r>
      <w:r>
        <w:rPr>
          <w:spacing w:val="-7"/>
          <w:w w:val="110"/>
        </w:rPr>
        <w:t> </w:t>
      </w:r>
      <w:r>
        <w:rPr>
          <w:w w:val="110"/>
        </w:rPr>
        <w:t>a</w:t>
      </w:r>
      <w:r>
        <w:rPr>
          <w:spacing w:val="-6"/>
          <w:w w:val="110"/>
        </w:rPr>
        <w:t> </w:t>
      </w:r>
      <w:r>
        <w:rPr>
          <w:w w:val="110"/>
        </w:rPr>
        <w:t>replacement</w:t>
      </w:r>
      <w:r>
        <w:rPr>
          <w:spacing w:val="-7"/>
          <w:w w:val="110"/>
        </w:rPr>
        <w:t> </w:t>
      </w:r>
      <w:r>
        <w:rPr>
          <w:w w:val="110"/>
        </w:rPr>
        <w:t>for</w:t>
      </w:r>
      <w:r>
        <w:rPr>
          <w:spacing w:val="-6"/>
          <w:w w:val="110"/>
        </w:rPr>
        <w:t> </w:t>
      </w:r>
      <w:r>
        <w:rPr>
          <w:w w:val="110"/>
        </w:rPr>
        <w:t>the</w:t>
      </w:r>
      <w:r>
        <w:rPr>
          <w:spacing w:val="-7"/>
          <w:w w:val="110"/>
        </w:rPr>
        <w:t> </w:t>
      </w:r>
      <w:r>
        <w:rPr>
          <w:w w:val="110"/>
        </w:rPr>
        <w:t>PMPI</w:t>
      </w:r>
      <w:r>
        <w:rPr>
          <w:spacing w:val="-6"/>
          <w:w w:val="110"/>
        </w:rPr>
        <w:t> </w:t>
      </w:r>
      <w:r>
        <w:rPr>
          <w:w w:val="110"/>
        </w:rPr>
        <w:t>interface. ECP (mini-) applications which </w:t>
      </w:r>
      <w:r>
        <w:rPr>
          <w:spacing w:val="-3"/>
          <w:w w:val="110"/>
        </w:rPr>
        <w:t>have </w:t>
      </w:r>
      <w:r>
        <w:rPr>
          <w:w w:val="110"/>
        </w:rPr>
        <w:t>been used in demonstrating various features and capabilities include: AMG, CoMD, LULESH, miniFE, miniMD, NWChemEx, and</w:t>
      </w:r>
      <w:r>
        <w:rPr>
          <w:spacing w:val="42"/>
          <w:w w:val="110"/>
        </w:rPr>
        <w:t> </w:t>
      </w:r>
      <w:r>
        <w:rPr>
          <w:w w:val="110"/>
        </w:rPr>
        <w:t>SimpleMOC.</w:t>
      </w:r>
    </w:p>
    <w:p>
      <w:pPr>
        <w:pStyle w:val="BodyText"/>
        <w:spacing w:line="249" w:lineRule="auto"/>
        <w:ind w:left="252" w:right="1398" w:firstLine="306"/>
        <w:jc w:val="both"/>
      </w:pPr>
      <w:r>
        <w:rPr>
          <w:w w:val="110"/>
        </w:rPr>
        <w:t>Motivated largely </w:t>
      </w:r>
      <w:r>
        <w:rPr>
          <w:spacing w:val="-3"/>
          <w:w w:val="110"/>
        </w:rPr>
        <w:t>by </w:t>
      </w:r>
      <w:r>
        <w:rPr>
          <w:w w:val="110"/>
        </w:rPr>
        <w:t>support for the Partitioned Communications proposal and other situations where high</w:t>
      </w:r>
      <w:r>
        <w:rPr>
          <w:spacing w:val="-28"/>
          <w:w w:val="110"/>
        </w:rPr>
        <w:t> </w:t>
      </w:r>
      <w:r>
        <w:rPr>
          <w:w w:val="110"/>
        </w:rPr>
        <w:t>network</w:t>
      </w:r>
      <w:r>
        <w:rPr>
          <w:spacing w:val="-27"/>
          <w:w w:val="110"/>
        </w:rPr>
        <w:t> </w:t>
      </w:r>
      <w:r>
        <w:rPr>
          <w:w w:val="110"/>
        </w:rPr>
        <w:t>concurrency</w:t>
      </w:r>
      <w:r>
        <w:rPr>
          <w:spacing w:val="-27"/>
          <w:w w:val="110"/>
        </w:rPr>
        <w:t> </w:t>
      </w:r>
      <w:r>
        <w:rPr>
          <w:w w:val="110"/>
        </w:rPr>
        <w:t>is</w:t>
      </w:r>
      <w:r>
        <w:rPr>
          <w:spacing w:val="-27"/>
          <w:w w:val="110"/>
        </w:rPr>
        <w:t> </w:t>
      </w:r>
      <w:r>
        <w:rPr>
          <w:w w:val="110"/>
        </w:rPr>
        <w:t>required,</w:t>
      </w:r>
      <w:r>
        <w:rPr>
          <w:spacing w:val="-25"/>
          <w:w w:val="110"/>
        </w:rPr>
        <w:t> </w:t>
      </w:r>
      <w:r>
        <w:rPr>
          <w:w w:val="110"/>
        </w:rPr>
        <w:t>a</w:t>
      </w:r>
      <w:r>
        <w:rPr>
          <w:spacing w:val="-28"/>
          <w:w w:val="110"/>
        </w:rPr>
        <w:t> </w:t>
      </w:r>
      <w:r>
        <w:rPr>
          <w:w w:val="110"/>
        </w:rPr>
        <w:t>general</w:t>
      </w:r>
      <w:r>
        <w:rPr>
          <w:spacing w:val="-27"/>
          <w:w w:val="110"/>
        </w:rPr>
        <w:t> </w:t>
      </w:r>
      <w:r>
        <w:rPr>
          <w:w w:val="110"/>
        </w:rPr>
        <w:t>user-level</w:t>
      </w:r>
      <w:r>
        <w:rPr>
          <w:spacing w:val="-27"/>
          <w:w w:val="110"/>
        </w:rPr>
        <w:t> </w:t>
      </w:r>
      <w:r>
        <w:rPr>
          <w:w w:val="110"/>
        </w:rPr>
        <w:t>threading</w:t>
      </w:r>
      <w:r>
        <w:rPr>
          <w:spacing w:val="-27"/>
          <w:w w:val="110"/>
        </w:rPr>
        <w:t> </w:t>
      </w:r>
      <w:r>
        <w:rPr>
          <w:w w:val="110"/>
        </w:rPr>
        <w:t>abstraction</w:t>
      </w:r>
      <w:r>
        <w:rPr>
          <w:spacing w:val="-27"/>
          <w:w w:val="110"/>
        </w:rPr>
        <w:t> </w:t>
      </w:r>
      <w:r>
        <w:rPr>
          <w:w w:val="110"/>
        </w:rPr>
        <w:t>has</w:t>
      </w:r>
      <w:r>
        <w:rPr>
          <w:spacing w:val="-27"/>
          <w:w w:val="110"/>
        </w:rPr>
        <w:t> </w:t>
      </w:r>
      <w:r>
        <w:rPr>
          <w:w w:val="110"/>
        </w:rPr>
        <w:t>been</w:t>
      </w:r>
      <w:r>
        <w:rPr>
          <w:spacing w:val="-28"/>
          <w:w w:val="110"/>
        </w:rPr>
        <w:t> </w:t>
      </w:r>
      <w:r>
        <w:rPr>
          <w:w w:val="110"/>
        </w:rPr>
        <w:t>developed</w:t>
      </w:r>
      <w:r>
        <w:rPr>
          <w:spacing w:val="-26"/>
          <w:w w:val="110"/>
        </w:rPr>
        <w:t> </w:t>
      </w:r>
      <w:r>
        <w:rPr>
          <w:w w:val="110"/>
        </w:rPr>
        <w:t>to</w:t>
      </w:r>
      <w:r>
        <w:rPr>
          <w:spacing w:val="-27"/>
          <w:w w:val="110"/>
        </w:rPr>
        <w:t> </w:t>
      </w:r>
      <w:r>
        <w:rPr>
          <w:w w:val="110"/>
        </w:rPr>
        <w:t>support both the Qthreads and BOLT/Argobots threading libraries within either the Open MPI or MPICH libraries. This</w:t>
      </w:r>
      <w:r>
        <w:rPr>
          <w:spacing w:val="27"/>
          <w:w w:val="110"/>
        </w:rPr>
        <w:t> </w:t>
      </w:r>
      <w:r>
        <w:rPr>
          <w:w w:val="110"/>
        </w:rPr>
        <w:t>work,</w:t>
      </w:r>
      <w:r>
        <w:rPr>
          <w:spacing w:val="31"/>
          <w:w w:val="110"/>
        </w:rPr>
        <w:t> </w:t>
      </w:r>
      <w:r>
        <w:rPr>
          <w:w w:val="110"/>
        </w:rPr>
        <w:t>carried</w:t>
      </w:r>
      <w:r>
        <w:rPr>
          <w:spacing w:val="27"/>
          <w:w w:val="110"/>
        </w:rPr>
        <w:t> </w:t>
      </w:r>
      <w:r>
        <w:rPr>
          <w:w w:val="110"/>
        </w:rPr>
        <w:t>out</w:t>
      </w:r>
      <w:r>
        <w:rPr>
          <w:spacing w:val="27"/>
          <w:w w:val="110"/>
        </w:rPr>
        <w:t> </w:t>
      </w:r>
      <w:r>
        <w:rPr>
          <w:w w:val="110"/>
        </w:rPr>
        <w:t>in</w:t>
      </w:r>
      <w:r>
        <w:rPr>
          <w:spacing w:val="27"/>
          <w:w w:val="110"/>
        </w:rPr>
        <w:t> </w:t>
      </w:r>
      <w:r>
        <w:rPr>
          <w:w w:val="110"/>
        </w:rPr>
        <w:t>collaboration</w:t>
      </w:r>
      <w:r>
        <w:rPr>
          <w:spacing w:val="27"/>
          <w:w w:val="110"/>
        </w:rPr>
        <w:t> </w:t>
      </w:r>
      <w:r>
        <w:rPr>
          <w:w w:val="110"/>
        </w:rPr>
        <w:t>with</w:t>
      </w:r>
      <w:r>
        <w:rPr>
          <w:spacing w:val="27"/>
          <w:w w:val="110"/>
        </w:rPr>
        <w:t> </w:t>
      </w:r>
      <w:r>
        <w:rPr>
          <w:w w:val="110"/>
        </w:rPr>
        <w:t>the</w:t>
      </w:r>
      <w:r>
        <w:rPr>
          <w:spacing w:val="27"/>
          <w:w w:val="110"/>
        </w:rPr>
        <w:t> </w:t>
      </w:r>
      <w:r>
        <w:rPr>
          <w:w w:val="110"/>
        </w:rPr>
        <w:t>MPICH</w:t>
      </w:r>
      <w:r>
        <w:rPr>
          <w:spacing w:val="27"/>
          <w:w w:val="110"/>
        </w:rPr>
        <w:t> </w:t>
      </w:r>
      <w:r>
        <w:rPr>
          <w:w w:val="110"/>
        </w:rPr>
        <w:t>and</w:t>
      </w:r>
      <w:r>
        <w:rPr>
          <w:spacing w:val="27"/>
          <w:w w:val="110"/>
        </w:rPr>
        <w:t> </w:t>
      </w:r>
      <w:r>
        <w:rPr>
          <w:w w:val="110"/>
        </w:rPr>
        <w:t>Argobots</w:t>
      </w:r>
      <w:r>
        <w:rPr>
          <w:spacing w:val="27"/>
          <w:w w:val="110"/>
        </w:rPr>
        <w:t> </w:t>
      </w:r>
      <w:r>
        <w:rPr>
          <w:w w:val="110"/>
        </w:rPr>
        <w:t>ECP</w:t>
      </w:r>
      <w:r>
        <w:rPr>
          <w:spacing w:val="27"/>
          <w:w w:val="110"/>
        </w:rPr>
        <w:t> </w:t>
      </w:r>
      <w:r>
        <w:rPr>
          <w:w w:val="110"/>
        </w:rPr>
        <w:t>teams</w:t>
      </w:r>
      <w:r>
        <w:rPr>
          <w:spacing w:val="27"/>
          <w:w w:val="110"/>
        </w:rPr>
        <w:t> </w:t>
      </w:r>
      <w:r>
        <w:rPr>
          <w:w w:val="110"/>
        </w:rPr>
        <w:t>(WBS</w:t>
      </w:r>
      <w:r>
        <w:rPr>
          <w:spacing w:val="27"/>
          <w:w w:val="110"/>
        </w:rPr>
        <w:t> </w:t>
      </w:r>
      <w:r>
        <w:rPr>
          <w:w w:val="110"/>
        </w:rPr>
        <w:t>2.3.1.07</w:t>
      </w:r>
      <w:r>
        <w:rPr>
          <w:spacing w:val="27"/>
          <w:w w:val="110"/>
        </w:rPr>
        <w:t> </w:t>
      </w:r>
      <w:r>
        <w:rPr>
          <w:w w:val="110"/>
        </w:rPr>
        <w:t>and</w:t>
      </w:r>
    </w:p>
    <w:p>
      <w:pPr>
        <w:spacing w:after="0" w:line="249" w:lineRule="auto"/>
        <w:jc w:val="both"/>
        <w:sectPr>
          <w:type w:val="continuous"/>
          <w:pgSz w:w="12240" w:h="15840"/>
          <w:pgMar w:top="1500" w:bottom="280" w:left="1180" w:right="0"/>
        </w:sectPr>
      </w:pPr>
    </w:p>
    <w:p>
      <w:pPr>
        <w:pStyle w:val="BodyText"/>
      </w:pPr>
    </w:p>
    <w:p>
      <w:pPr>
        <w:pStyle w:val="BodyText"/>
      </w:pPr>
    </w:p>
    <w:p>
      <w:pPr>
        <w:pStyle w:val="BodyText"/>
      </w:pPr>
    </w:p>
    <w:p>
      <w:pPr>
        <w:pStyle w:val="BodyText"/>
        <w:spacing w:before="9"/>
        <w:rPr>
          <w:sz w:val="16"/>
        </w:rPr>
      </w:pPr>
    </w:p>
    <w:p>
      <w:pPr>
        <w:spacing w:line="254" w:lineRule="auto" w:before="67"/>
        <w:ind w:left="241" w:right="8891" w:firstLine="21"/>
        <w:jc w:val="both"/>
        <w:rPr>
          <w:sz w:val="18"/>
        </w:rPr>
      </w:pPr>
      <w:r>
        <w:rPr/>
        <w:drawing>
          <wp:anchor distT="0" distB="0" distL="0" distR="0" allowOverlap="1" layoutInCell="1" locked="0" behindDoc="0" simplePos="0" relativeHeight="251781120">
            <wp:simplePos x="0" y="0"/>
            <wp:positionH relativeFrom="page">
              <wp:posOffset>2400300</wp:posOffset>
            </wp:positionH>
            <wp:positionV relativeFrom="paragraph">
              <wp:posOffset>-52720</wp:posOffset>
            </wp:positionV>
            <wp:extent cx="1188815" cy="1170693"/>
            <wp:effectExtent l="0" t="0" r="0" b="0"/>
            <wp:wrapNone/>
            <wp:docPr id="45" name="image29.jpeg"/>
            <wp:cNvGraphicFramePr>
              <a:graphicFrameLocks noChangeAspect="1"/>
            </wp:cNvGraphicFramePr>
            <a:graphic>
              <a:graphicData uri="http://schemas.openxmlformats.org/drawingml/2006/picture">
                <pic:pic>
                  <pic:nvPicPr>
                    <pic:cNvPr id="46" name="image29.jpeg"/>
                    <pic:cNvPicPr/>
                  </pic:nvPicPr>
                  <pic:blipFill>
                    <a:blip r:embed="rId124" cstate="print"/>
                    <a:stretch>
                      <a:fillRect/>
                    </a:stretch>
                  </pic:blipFill>
                  <pic:spPr>
                    <a:xfrm>
                      <a:off x="0" y="0"/>
                      <a:ext cx="1188815" cy="1170693"/>
                    </a:xfrm>
                    <a:prstGeom prst="rect">
                      <a:avLst/>
                    </a:prstGeom>
                  </pic:spPr>
                </pic:pic>
              </a:graphicData>
            </a:graphic>
          </wp:anchor>
        </w:drawing>
      </w:r>
      <w:r>
        <w:rPr/>
        <w:drawing>
          <wp:anchor distT="0" distB="0" distL="0" distR="0" allowOverlap="1" layoutInCell="1" locked="0" behindDoc="0" simplePos="0" relativeHeight="251782144">
            <wp:simplePos x="0" y="0"/>
            <wp:positionH relativeFrom="page">
              <wp:posOffset>3884231</wp:posOffset>
            </wp:positionH>
            <wp:positionV relativeFrom="paragraph">
              <wp:posOffset>-156046</wp:posOffset>
            </wp:positionV>
            <wp:extent cx="2971889" cy="1377346"/>
            <wp:effectExtent l="0" t="0" r="0" b="0"/>
            <wp:wrapNone/>
            <wp:docPr id="47" name="image30.jpeg"/>
            <wp:cNvGraphicFramePr>
              <a:graphicFrameLocks noChangeAspect="1"/>
            </wp:cNvGraphicFramePr>
            <a:graphic>
              <a:graphicData uri="http://schemas.openxmlformats.org/drawingml/2006/picture">
                <pic:pic>
                  <pic:nvPicPr>
                    <pic:cNvPr id="48" name="image30.jpeg"/>
                    <pic:cNvPicPr/>
                  </pic:nvPicPr>
                  <pic:blipFill>
                    <a:blip r:embed="rId125" cstate="print"/>
                    <a:stretch>
                      <a:fillRect/>
                    </a:stretch>
                  </pic:blipFill>
                  <pic:spPr>
                    <a:xfrm>
                      <a:off x="0" y="0"/>
                      <a:ext cx="2971889" cy="1377346"/>
                    </a:xfrm>
                    <a:prstGeom prst="rect">
                      <a:avLst/>
                    </a:prstGeom>
                  </pic:spPr>
                </pic:pic>
              </a:graphicData>
            </a:graphic>
          </wp:anchor>
        </w:drawing>
      </w:r>
      <w:bookmarkStart w:name="_bookmark77" w:id="129"/>
      <w:bookmarkEnd w:id="129"/>
      <w:r>
        <w:rPr/>
      </w:r>
      <w:r>
        <w:rPr>
          <w:b/>
          <w:w w:val="110"/>
          <w:sz w:val="18"/>
        </w:rPr>
        <w:t>Figure 30: </w:t>
      </w:r>
      <w:r>
        <w:rPr>
          <w:w w:val="110"/>
          <w:sz w:val="18"/>
        </w:rPr>
        <w:t>Perfor- mance of point-to-point (left) and remote mem- ory access (right) com- munication with thread- ing.</w:t>
      </w:r>
    </w:p>
    <w:p>
      <w:pPr>
        <w:pStyle w:val="BodyText"/>
      </w:pPr>
    </w:p>
    <w:p>
      <w:pPr>
        <w:pStyle w:val="BodyText"/>
      </w:pPr>
    </w:p>
    <w:p>
      <w:pPr>
        <w:pStyle w:val="BodyText"/>
      </w:pPr>
    </w:p>
    <w:p>
      <w:pPr>
        <w:pStyle w:val="BodyText"/>
        <w:spacing w:before="2"/>
        <w:rPr>
          <w:sz w:val="17"/>
        </w:rPr>
      </w:pPr>
    </w:p>
    <w:p>
      <w:pPr>
        <w:pStyle w:val="BodyText"/>
        <w:spacing w:before="63"/>
        <w:ind w:left="255"/>
        <w:jc w:val="both"/>
      </w:pPr>
      <w:r>
        <w:rPr>
          <w:w w:val="110"/>
        </w:rPr>
        <w:t>2.3.5.05) is in the process of being integrated into the two MPI implementations.</w:t>
      </w:r>
    </w:p>
    <w:p>
      <w:pPr>
        <w:pStyle w:val="BodyText"/>
        <w:spacing w:line="249" w:lineRule="auto" w:before="9"/>
        <w:ind w:left="260" w:right="1429" w:firstLine="298"/>
        <w:jc w:val="both"/>
      </w:pPr>
      <w:r>
        <w:rPr>
          <w:spacing w:val="-9"/>
          <w:w w:val="105"/>
        </w:rPr>
        <w:t>To </w:t>
      </w:r>
      <w:r>
        <w:rPr>
          <w:w w:val="105"/>
        </w:rPr>
        <w:t>provide better long-term support for resilience, a number of fault detection and coordination features </w:t>
      </w:r>
      <w:r>
        <w:rPr>
          <w:spacing w:val="-3"/>
          <w:w w:val="105"/>
        </w:rPr>
        <w:t>have </w:t>
      </w:r>
      <w:r>
        <w:rPr>
          <w:w w:val="105"/>
        </w:rPr>
        <w:t>been refactored out of Open MPI and </w:t>
      </w:r>
      <w:r>
        <w:rPr>
          <w:spacing w:val="-3"/>
          <w:w w:val="105"/>
        </w:rPr>
        <w:t>moved </w:t>
      </w:r>
      <w:r>
        <w:rPr>
          <w:w w:val="105"/>
        </w:rPr>
        <w:t>into the PMIx implementation, where they can benefit to a larger community of programming models, including all other runtimes and tools that use PMIx. The OMPI-X team has also played an active role in helping the PMIx community grow and formalize its processes within the last year. This includes separating the standard from the reference implementation, and establishing and documenting governance procedures for both. This will allow the PMIx community to better deal with the strong</w:t>
      </w:r>
      <w:r>
        <w:rPr>
          <w:spacing w:val="17"/>
          <w:w w:val="105"/>
        </w:rPr>
        <w:t> </w:t>
      </w:r>
      <w:r>
        <w:rPr>
          <w:w w:val="105"/>
        </w:rPr>
        <w:t>uptick</w:t>
      </w:r>
      <w:r>
        <w:rPr>
          <w:spacing w:val="17"/>
          <w:w w:val="105"/>
        </w:rPr>
        <w:t> </w:t>
      </w:r>
      <w:r>
        <w:rPr>
          <w:w w:val="105"/>
        </w:rPr>
        <w:t>in</w:t>
      </w:r>
      <w:r>
        <w:rPr>
          <w:spacing w:val="17"/>
          <w:w w:val="105"/>
        </w:rPr>
        <w:t> </w:t>
      </w:r>
      <w:r>
        <w:rPr>
          <w:w w:val="105"/>
        </w:rPr>
        <w:t>interest</w:t>
      </w:r>
      <w:r>
        <w:rPr>
          <w:spacing w:val="17"/>
          <w:w w:val="105"/>
        </w:rPr>
        <w:t> </w:t>
      </w:r>
      <w:r>
        <w:rPr>
          <w:w w:val="105"/>
        </w:rPr>
        <w:t>and</w:t>
      </w:r>
      <w:r>
        <w:rPr>
          <w:spacing w:val="17"/>
          <w:w w:val="105"/>
        </w:rPr>
        <w:t> </w:t>
      </w:r>
      <w:r>
        <w:rPr>
          <w:w w:val="105"/>
        </w:rPr>
        <w:t>actual</w:t>
      </w:r>
      <w:r>
        <w:rPr>
          <w:spacing w:val="17"/>
          <w:w w:val="105"/>
        </w:rPr>
        <w:t> </w:t>
      </w:r>
      <w:r>
        <w:rPr>
          <w:w w:val="105"/>
        </w:rPr>
        <w:t>and</w:t>
      </w:r>
      <w:r>
        <w:rPr>
          <w:spacing w:val="18"/>
          <w:w w:val="105"/>
        </w:rPr>
        <w:t> </w:t>
      </w:r>
      <w:r>
        <w:rPr>
          <w:w w:val="105"/>
        </w:rPr>
        <w:t>potential</w:t>
      </w:r>
      <w:r>
        <w:rPr>
          <w:spacing w:val="17"/>
          <w:w w:val="105"/>
        </w:rPr>
        <w:t> </w:t>
      </w:r>
      <w:r>
        <w:rPr>
          <w:w w:val="105"/>
        </w:rPr>
        <w:t>PMIx</w:t>
      </w:r>
      <w:r>
        <w:rPr>
          <w:spacing w:val="17"/>
          <w:w w:val="105"/>
        </w:rPr>
        <w:t> </w:t>
      </w:r>
      <w:r>
        <w:rPr>
          <w:w w:val="105"/>
        </w:rPr>
        <w:t>clients</w:t>
      </w:r>
      <w:r>
        <w:rPr>
          <w:spacing w:val="17"/>
          <w:w w:val="105"/>
        </w:rPr>
        <w:t> </w:t>
      </w:r>
      <w:r>
        <w:rPr>
          <w:spacing w:val="-3"/>
          <w:w w:val="105"/>
        </w:rPr>
        <w:t>recently.</w:t>
      </w:r>
    </w:p>
    <w:p>
      <w:pPr>
        <w:pStyle w:val="BodyText"/>
        <w:spacing w:line="249" w:lineRule="auto"/>
        <w:ind w:left="255" w:right="1406" w:firstLine="303"/>
        <w:jc w:val="both"/>
      </w:pPr>
      <w:r>
        <w:rPr>
          <w:w w:val="110"/>
        </w:rPr>
        <w:t>Two</w:t>
      </w:r>
      <w:r>
        <w:rPr>
          <w:spacing w:val="-6"/>
          <w:w w:val="110"/>
        </w:rPr>
        <w:t> </w:t>
      </w:r>
      <w:r>
        <w:rPr>
          <w:w w:val="110"/>
        </w:rPr>
        <w:t>areas</w:t>
      </w:r>
      <w:r>
        <w:rPr>
          <w:spacing w:val="-6"/>
          <w:w w:val="110"/>
        </w:rPr>
        <w:t> </w:t>
      </w:r>
      <w:r>
        <w:rPr>
          <w:w w:val="110"/>
        </w:rPr>
        <w:t>of</w:t>
      </w:r>
      <w:r>
        <w:rPr>
          <w:spacing w:val="-6"/>
          <w:w w:val="110"/>
        </w:rPr>
        <w:t> </w:t>
      </w:r>
      <w:r>
        <w:rPr>
          <w:w w:val="110"/>
        </w:rPr>
        <w:t>progress</w:t>
      </w:r>
      <w:r>
        <w:rPr>
          <w:spacing w:val="-6"/>
          <w:w w:val="110"/>
        </w:rPr>
        <w:t> </w:t>
      </w:r>
      <w:r>
        <w:rPr>
          <w:w w:val="110"/>
        </w:rPr>
        <w:t>on</w:t>
      </w:r>
      <w:r>
        <w:rPr>
          <w:spacing w:val="-6"/>
          <w:w w:val="110"/>
        </w:rPr>
        <w:t> </w:t>
      </w:r>
      <w:r>
        <w:rPr>
          <w:w w:val="110"/>
        </w:rPr>
        <w:t>supporting</w:t>
      </w:r>
      <w:r>
        <w:rPr>
          <w:spacing w:val="-6"/>
          <w:w w:val="110"/>
        </w:rPr>
        <w:t> </w:t>
      </w:r>
      <w:r>
        <w:rPr>
          <w:w w:val="110"/>
        </w:rPr>
        <w:t>exacale-relevant</w:t>
      </w:r>
      <w:r>
        <w:rPr>
          <w:spacing w:val="-6"/>
          <w:w w:val="110"/>
        </w:rPr>
        <w:t> </w:t>
      </w:r>
      <w:r>
        <w:rPr>
          <w:w w:val="110"/>
        </w:rPr>
        <w:t>architectures</w:t>
      </w:r>
      <w:r>
        <w:rPr>
          <w:spacing w:val="-5"/>
          <w:w w:val="110"/>
        </w:rPr>
        <w:t> </w:t>
      </w:r>
      <w:r>
        <w:rPr>
          <w:w w:val="110"/>
        </w:rPr>
        <w:t>include</w:t>
      </w:r>
      <w:r>
        <w:rPr>
          <w:spacing w:val="-6"/>
          <w:w w:val="110"/>
        </w:rPr>
        <w:t> </w:t>
      </w:r>
      <w:r>
        <w:rPr>
          <w:w w:val="110"/>
        </w:rPr>
        <w:t>complex</w:t>
      </w:r>
      <w:r>
        <w:rPr>
          <w:spacing w:val="-6"/>
          <w:w w:val="110"/>
        </w:rPr>
        <w:t> </w:t>
      </w:r>
      <w:r>
        <w:rPr>
          <w:w w:val="110"/>
        </w:rPr>
        <w:t>memory</w:t>
      </w:r>
      <w:r>
        <w:rPr>
          <w:spacing w:val="-6"/>
          <w:w w:val="110"/>
        </w:rPr>
        <w:t> </w:t>
      </w:r>
      <w:r>
        <w:rPr>
          <w:w w:val="110"/>
        </w:rPr>
        <w:t>and</w:t>
      </w:r>
      <w:r>
        <w:rPr>
          <w:spacing w:val="-6"/>
          <w:w w:val="110"/>
        </w:rPr>
        <w:t> </w:t>
      </w:r>
      <w:r>
        <w:rPr>
          <w:w w:val="110"/>
        </w:rPr>
        <w:t>topol- ogy/congestion awareness within the MPI </w:t>
      </w:r>
      <w:r>
        <w:rPr>
          <w:spacing w:val="-3"/>
          <w:w w:val="110"/>
        </w:rPr>
        <w:t>library. </w:t>
      </w:r>
      <w:r>
        <w:rPr>
          <w:w w:val="110"/>
        </w:rPr>
        <w:t>In collaboration with the ECP SICM project (WBS 2.3.1.16), </w:t>
      </w:r>
      <w:r>
        <w:rPr>
          <w:spacing w:val="-3"/>
          <w:w w:val="110"/>
        </w:rPr>
        <w:t>we </w:t>
      </w:r>
      <w:r>
        <w:rPr>
          <w:w w:val="110"/>
        </w:rPr>
        <w:t>are integrating support for complex memory architectures into Open MPI. This will enable controlled</w:t>
      </w:r>
      <w:r>
        <w:rPr>
          <w:spacing w:val="-23"/>
          <w:w w:val="110"/>
        </w:rPr>
        <w:t> </w:t>
      </w:r>
      <w:r>
        <w:rPr>
          <w:w w:val="110"/>
        </w:rPr>
        <w:t>placement</w:t>
      </w:r>
      <w:r>
        <w:rPr>
          <w:spacing w:val="-23"/>
          <w:w w:val="110"/>
        </w:rPr>
        <w:t> </w:t>
      </w:r>
      <w:r>
        <w:rPr>
          <w:w w:val="110"/>
        </w:rPr>
        <w:t>of</w:t>
      </w:r>
      <w:r>
        <w:rPr>
          <w:spacing w:val="-23"/>
          <w:w w:val="110"/>
        </w:rPr>
        <w:t> </w:t>
      </w:r>
      <w:r>
        <w:rPr>
          <w:w w:val="110"/>
        </w:rPr>
        <w:t>data</w:t>
      </w:r>
      <w:r>
        <w:rPr>
          <w:spacing w:val="-23"/>
          <w:w w:val="110"/>
        </w:rPr>
        <w:t> </w:t>
      </w:r>
      <w:r>
        <w:rPr>
          <w:w w:val="110"/>
        </w:rPr>
        <w:t>objects</w:t>
      </w:r>
      <w:r>
        <w:rPr>
          <w:spacing w:val="-23"/>
          <w:w w:val="110"/>
        </w:rPr>
        <w:t> </w:t>
      </w:r>
      <w:r>
        <w:rPr>
          <w:w w:val="110"/>
        </w:rPr>
        <w:t>within</w:t>
      </w:r>
      <w:r>
        <w:rPr>
          <w:spacing w:val="-23"/>
          <w:w w:val="110"/>
        </w:rPr>
        <w:t> </w:t>
      </w:r>
      <w:r>
        <w:rPr>
          <w:w w:val="110"/>
        </w:rPr>
        <w:t>different</w:t>
      </w:r>
      <w:r>
        <w:rPr>
          <w:spacing w:val="-23"/>
          <w:w w:val="110"/>
        </w:rPr>
        <w:t> </w:t>
      </w:r>
      <w:r>
        <w:rPr>
          <w:w w:val="110"/>
        </w:rPr>
        <w:t>memory</w:t>
      </w:r>
      <w:r>
        <w:rPr>
          <w:spacing w:val="-23"/>
          <w:w w:val="110"/>
        </w:rPr>
        <w:t> </w:t>
      </w:r>
      <w:r>
        <w:rPr>
          <w:w w:val="110"/>
        </w:rPr>
        <w:t>spaces</w:t>
      </w:r>
      <w:r>
        <w:rPr>
          <w:spacing w:val="-23"/>
          <w:w w:val="110"/>
        </w:rPr>
        <w:t> </w:t>
      </w:r>
      <w:r>
        <w:rPr>
          <w:w w:val="110"/>
        </w:rPr>
        <w:t>according</w:t>
      </w:r>
      <w:r>
        <w:rPr>
          <w:spacing w:val="-23"/>
          <w:w w:val="110"/>
        </w:rPr>
        <w:t> </w:t>
      </w:r>
      <w:r>
        <w:rPr>
          <w:w w:val="110"/>
        </w:rPr>
        <w:t>to</w:t>
      </w:r>
      <w:r>
        <w:rPr>
          <w:spacing w:val="-23"/>
          <w:w w:val="110"/>
        </w:rPr>
        <w:t> </w:t>
      </w:r>
      <w:r>
        <w:rPr>
          <w:w w:val="110"/>
        </w:rPr>
        <w:t>affinity</w:t>
      </w:r>
      <w:r>
        <w:rPr>
          <w:spacing w:val="-23"/>
          <w:w w:val="110"/>
        </w:rPr>
        <w:t> </w:t>
      </w:r>
      <w:r>
        <w:rPr>
          <w:w w:val="110"/>
        </w:rPr>
        <w:t>and/or</w:t>
      </w:r>
      <w:r>
        <w:rPr>
          <w:spacing w:val="-23"/>
          <w:w w:val="110"/>
        </w:rPr>
        <w:t> </w:t>
      </w:r>
      <w:r>
        <w:rPr>
          <w:w w:val="110"/>
        </w:rPr>
        <w:t>performance characteristics. The ability to detect and adapt to network topology and traffic patterns is also a valuable capability</w:t>
      </w:r>
      <w:r>
        <w:rPr>
          <w:spacing w:val="6"/>
          <w:w w:val="110"/>
        </w:rPr>
        <w:t> </w:t>
      </w:r>
      <w:r>
        <w:rPr>
          <w:w w:val="110"/>
        </w:rPr>
        <w:t>to</w:t>
      </w:r>
      <w:r>
        <w:rPr>
          <w:spacing w:val="6"/>
          <w:w w:val="110"/>
        </w:rPr>
        <w:t> </w:t>
      </w:r>
      <w:r>
        <w:rPr>
          <w:w w:val="110"/>
        </w:rPr>
        <w:t>facilitate</w:t>
      </w:r>
      <w:r>
        <w:rPr>
          <w:spacing w:val="6"/>
          <w:w w:val="110"/>
        </w:rPr>
        <w:t> </w:t>
      </w:r>
      <w:r>
        <w:rPr>
          <w:w w:val="110"/>
        </w:rPr>
        <w:t>application</w:t>
      </w:r>
      <w:r>
        <w:rPr>
          <w:spacing w:val="6"/>
          <w:w w:val="110"/>
        </w:rPr>
        <w:t> </w:t>
      </w:r>
      <w:r>
        <w:rPr>
          <w:w w:val="110"/>
        </w:rPr>
        <w:t>performance</w:t>
      </w:r>
      <w:r>
        <w:rPr>
          <w:spacing w:val="6"/>
          <w:w w:val="110"/>
        </w:rPr>
        <w:t> </w:t>
      </w:r>
      <w:r>
        <w:rPr>
          <w:w w:val="110"/>
        </w:rPr>
        <w:t>which</w:t>
      </w:r>
      <w:r>
        <w:rPr>
          <w:spacing w:val="6"/>
          <w:w w:val="110"/>
        </w:rPr>
        <w:t> </w:t>
      </w:r>
      <w:r>
        <w:rPr>
          <w:w w:val="110"/>
        </w:rPr>
        <w:t>has</w:t>
      </w:r>
      <w:r>
        <w:rPr>
          <w:spacing w:val="7"/>
          <w:w w:val="110"/>
        </w:rPr>
        <w:t> </w:t>
      </w:r>
      <w:r>
        <w:rPr>
          <w:w w:val="110"/>
        </w:rPr>
        <w:t>been</w:t>
      </w:r>
      <w:r>
        <w:rPr>
          <w:spacing w:val="6"/>
          <w:w w:val="110"/>
        </w:rPr>
        <w:t> </w:t>
      </w:r>
      <w:r>
        <w:rPr>
          <w:w w:val="110"/>
        </w:rPr>
        <w:t>prototyped</w:t>
      </w:r>
      <w:r>
        <w:rPr>
          <w:spacing w:val="6"/>
          <w:w w:val="110"/>
        </w:rPr>
        <w:t> </w:t>
      </w:r>
      <w:r>
        <w:rPr>
          <w:w w:val="110"/>
        </w:rPr>
        <w:t>within</w:t>
      </w:r>
      <w:r>
        <w:rPr>
          <w:spacing w:val="6"/>
          <w:w w:val="110"/>
        </w:rPr>
        <w:t> </w:t>
      </w:r>
      <w:r>
        <w:rPr>
          <w:w w:val="110"/>
        </w:rPr>
        <w:t>Open</w:t>
      </w:r>
      <w:r>
        <w:rPr>
          <w:spacing w:val="6"/>
          <w:w w:val="110"/>
        </w:rPr>
        <w:t> </w:t>
      </w:r>
      <w:r>
        <w:rPr>
          <w:w w:val="110"/>
        </w:rPr>
        <w:t>MPI.</w:t>
      </w:r>
    </w:p>
    <w:p>
      <w:pPr>
        <w:pStyle w:val="BodyText"/>
        <w:spacing w:line="249" w:lineRule="auto"/>
        <w:ind w:left="252" w:right="1415" w:firstLine="306"/>
        <w:jc w:val="both"/>
      </w:pPr>
      <w:r>
        <w:rPr>
          <w:w w:val="110"/>
        </w:rPr>
        <w:t>In</w:t>
      </w:r>
      <w:r>
        <w:rPr>
          <w:spacing w:val="-6"/>
          <w:w w:val="110"/>
        </w:rPr>
        <w:t> </w:t>
      </w:r>
      <w:r>
        <w:rPr>
          <w:w w:val="110"/>
        </w:rPr>
        <w:t>support</w:t>
      </w:r>
      <w:r>
        <w:rPr>
          <w:spacing w:val="-6"/>
          <w:w w:val="110"/>
        </w:rPr>
        <w:t> </w:t>
      </w:r>
      <w:r>
        <w:rPr>
          <w:w w:val="110"/>
        </w:rPr>
        <w:t>of</w:t>
      </w:r>
      <w:r>
        <w:rPr>
          <w:spacing w:val="-6"/>
          <w:w w:val="110"/>
        </w:rPr>
        <w:t> </w:t>
      </w:r>
      <w:r>
        <w:rPr>
          <w:w w:val="110"/>
        </w:rPr>
        <w:t>better</w:t>
      </w:r>
      <w:r>
        <w:rPr>
          <w:spacing w:val="-6"/>
          <w:w w:val="110"/>
        </w:rPr>
        <w:t> </w:t>
      </w:r>
      <w:r>
        <w:rPr>
          <w:w w:val="110"/>
        </w:rPr>
        <w:t>“MPI+X”</w:t>
      </w:r>
      <w:r>
        <w:rPr>
          <w:spacing w:val="-6"/>
          <w:w w:val="110"/>
        </w:rPr>
        <w:t> </w:t>
      </w:r>
      <w:r>
        <w:rPr>
          <w:w w:val="110"/>
        </w:rPr>
        <w:t>interoperability,</w:t>
      </w:r>
      <w:r>
        <w:rPr>
          <w:spacing w:val="-5"/>
          <w:w w:val="110"/>
        </w:rPr>
        <w:t> </w:t>
      </w:r>
      <w:r>
        <w:rPr>
          <w:spacing w:val="-3"/>
          <w:w w:val="110"/>
        </w:rPr>
        <w:t>we</w:t>
      </w:r>
      <w:r>
        <w:rPr>
          <w:spacing w:val="-6"/>
          <w:w w:val="110"/>
        </w:rPr>
        <w:t> </w:t>
      </w:r>
      <w:r>
        <w:rPr>
          <w:spacing w:val="-3"/>
          <w:w w:val="110"/>
        </w:rPr>
        <w:t>have</w:t>
      </w:r>
      <w:r>
        <w:rPr>
          <w:spacing w:val="-6"/>
          <w:w w:val="110"/>
        </w:rPr>
        <w:t> </w:t>
      </w:r>
      <w:r>
        <w:rPr>
          <w:w w:val="110"/>
        </w:rPr>
        <w:t>redesigned</w:t>
      </w:r>
      <w:r>
        <w:rPr>
          <w:spacing w:val="-5"/>
          <w:w w:val="110"/>
        </w:rPr>
        <w:t> </w:t>
      </w:r>
      <w:r>
        <w:rPr>
          <w:w w:val="110"/>
        </w:rPr>
        <w:t>the</w:t>
      </w:r>
      <w:r>
        <w:rPr>
          <w:spacing w:val="-6"/>
          <w:w w:val="110"/>
        </w:rPr>
        <w:t> </w:t>
      </w:r>
      <w:r>
        <w:rPr>
          <w:w w:val="110"/>
        </w:rPr>
        <w:t>internal</w:t>
      </w:r>
      <w:r>
        <w:rPr>
          <w:spacing w:val="-6"/>
          <w:w w:val="110"/>
        </w:rPr>
        <w:t> </w:t>
      </w:r>
      <w:r>
        <w:rPr>
          <w:w w:val="110"/>
        </w:rPr>
        <w:t>Open</w:t>
      </w:r>
      <w:r>
        <w:rPr>
          <w:spacing w:val="-6"/>
          <w:w w:val="110"/>
        </w:rPr>
        <w:t> </w:t>
      </w:r>
      <w:r>
        <w:rPr>
          <w:w w:val="110"/>
        </w:rPr>
        <w:t>MPI</w:t>
      </w:r>
      <w:r>
        <w:rPr>
          <w:spacing w:val="-6"/>
          <w:w w:val="110"/>
        </w:rPr>
        <w:t> </w:t>
      </w:r>
      <w:r>
        <w:rPr>
          <w:w w:val="110"/>
        </w:rPr>
        <w:t>infrastructure to minimize contention on the execution path of independent MPI operations and optimize the handling of MPI</w:t>
      </w:r>
      <w:r>
        <w:rPr>
          <w:spacing w:val="-22"/>
          <w:w w:val="110"/>
        </w:rPr>
        <w:t> </w:t>
      </w:r>
      <w:r>
        <w:rPr>
          <w:w w:val="110"/>
        </w:rPr>
        <w:t>requests,</w:t>
      </w:r>
      <w:r>
        <w:rPr>
          <w:spacing w:val="-21"/>
          <w:w w:val="110"/>
        </w:rPr>
        <w:t> </w:t>
      </w:r>
      <w:r>
        <w:rPr>
          <w:w w:val="110"/>
        </w:rPr>
        <w:t>drastically</w:t>
      </w:r>
      <w:r>
        <w:rPr>
          <w:spacing w:val="-21"/>
          <w:w w:val="110"/>
        </w:rPr>
        <w:t> </w:t>
      </w:r>
      <w:r>
        <w:rPr>
          <w:w w:val="110"/>
        </w:rPr>
        <w:t>improving</w:t>
      </w:r>
      <w:r>
        <w:rPr>
          <w:spacing w:val="-21"/>
          <w:w w:val="110"/>
        </w:rPr>
        <w:t> </w:t>
      </w:r>
      <w:r>
        <w:rPr>
          <w:w w:val="110"/>
        </w:rPr>
        <w:t>the</w:t>
      </w:r>
      <w:r>
        <w:rPr>
          <w:spacing w:val="-21"/>
          <w:w w:val="110"/>
        </w:rPr>
        <w:t> </w:t>
      </w:r>
      <w:r>
        <w:rPr>
          <w:w w:val="110"/>
        </w:rPr>
        <w:t>communication,</w:t>
      </w:r>
      <w:r>
        <w:rPr>
          <w:spacing w:val="-21"/>
          <w:w w:val="110"/>
        </w:rPr>
        <w:t> </w:t>
      </w:r>
      <w:r>
        <w:rPr>
          <w:w w:val="110"/>
        </w:rPr>
        <w:t>point-to-point,</w:t>
      </w:r>
      <w:r>
        <w:rPr>
          <w:spacing w:val="-21"/>
          <w:w w:val="110"/>
        </w:rPr>
        <w:t> </w:t>
      </w:r>
      <w:r>
        <w:rPr>
          <w:w w:val="110"/>
        </w:rPr>
        <w:t>RMA</w:t>
      </w:r>
      <w:r>
        <w:rPr>
          <w:spacing w:val="-21"/>
          <w:w w:val="110"/>
        </w:rPr>
        <w:t> </w:t>
      </w:r>
      <w:r>
        <w:rPr>
          <w:w w:val="110"/>
        </w:rPr>
        <w:t>and</w:t>
      </w:r>
      <w:r>
        <w:rPr>
          <w:spacing w:val="-21"/>
          <w:w w:val="110"/>
        </w:rPr>
        <w:t> </w:t>
      </w:r>
      <w:r>
        <w:rPr>
          <w:w w:val="110"/>
        </w:rPr>
        <w:t>collective,</w:t>
      </w:r>
      <w:r>
        <w:rPr>
          <w:spacing w:val="-21"/>
          <w:w w:val="110"/>
        </w:rPr>
        <w:t> </w:t>
      </w:r>
      <w:r>
        <w:rPr>
          <w:w w:val="110"/>
        </w:rPr>
        <w:t>performance</w:t>
      </w:r>
      <w:r>
        <w:rPr>
          <w:spacing w:val="-21"/>
          <w:w w:val="110"/>
        </w:rPr>
        <w:t> </w:t>
      </w:r>
      <w:r>
        <w:rPr>
          <w:w w:val="110"/>
        </w:rPr>
        <w:t>of Open MPI in threaded contexts. In addition the progress engine has been reimplemented to maximize the opportunity for computation/communication overlap, and provide a guarantee for asynchronous progress when possible. Using these capabilities </w:t>
      </w:r>
      <w:r>
        <w:rPr>
          <w:spacing w:val="-3"/>
          <w:w w:val="110"/>
        </w:rPr>
        <w:t>we </w:t>
      </w:r>
      <w:r>
        <w:rPr>
          <w:w w:val="110"/>
        </w:rPr>
        <w:t>also demonstrated fined-grained control of thread and process placement</w:t>
      </w:r>
      <w:r>
        <w:rPr>
          <w:spacing w:val="-7"/>
          <w:w w:val="110"/>
        </w:rPr>
        <w:t> </w:t>
      </w:r>
      <w:r>
        <w:rPr>
          <w:w w:val="110"/>
        </w:rPr>
        <w:t>in</w:t>
      </w:r>
      <w:r>
        <w:rPr>
          <w:spacing w:val="-7"/>
          <w:w w:val="110"/>
        </w:rPr>
        <w:t> </w:t>
      </w:r>
      <w:r>
        <w:rPr>
          <w:w w:val="110"/>
        </w:rPr>
        <w:t>the</w:t>
      </w:r>
      <w:r>
        <w:rPr>
          <w:spacing w:val="-7"/>
          <w:w w:val="110"/>
        </w:rPr>
        <w:t> </w:t>
      </w:r>
      <w:r>
        <w:rPr>
          <w:w w:val="110"/>
        </w:rPr>
        <w:t>context</w:t>
      </w:r>
      <w:r>
        <w:rPr>
          <w:spacing w:val="-7"/>
          <w:w w:val="110"/>
        </w:rPr>
        <w:t> </w:t>
      </w:r>
      <w:r>
        <w:rPr>
          <w:w w:val="110"/>
        </w:rPr>
        <w:t>of</w:t>
      </w:r>
      <w:r>
        <w:rPr>
          <w:spacing w:val="-6"/>
          <w:w w:val="110"/>
        </w:rPr>
        <w:t> </w:t>
      </w:r>
      <w:r>
        <w:rPr>
          <w:w w:val="110"/>
        </w:rPr>
        <w:t>OpenMP</w:t>
      </w:r>
      <w:r>
        <w:rPr>
          <w:spacing w:val="-7"/>
          <w:w w:val="110"/>
        </w:rPr>
        <w:t> </w:t>
      </w:r>
      <w:r>
        <w:rPr>
          <w:w w:val="110"/>
        </w:rPr>
        <w:t>and</w:t>
      </w:r>
      <w:r>
        <w:rPr>
          <w:spacing w:val="-7"/>
          <w:w w:val="110"/>
        </w:rPr>
        <w:t> </w:t>
      </w:r>
      <w:r>
        <w:rPr>
          <w:w w:val="110"/>
        </w:rPr>
        <w:t>Open</w:t>
      </w:r>
      <w:r>
        <w:rPr>
          <w:spacing w:val="-7"/>
          <w:w w:val="110"/>
        </w:rPr>
        <w:t> </w:t>
      </w:r>
      <w:r>
        <w:rPr>
          <w:w w:val="110"/>
        </w:rPr>
        <w:t>MPI,</w:t>
      </w:r>
      <w:r>
        <w:rPr>
          <w:spacing w:val="-6"/>
          <w:w w:val="110"/>
        </w:rPr>
        <w:t> </w:t>
      </w:r>
      <w:r>
        <w:rPr>
          <w:w w:val="110"/>
        </w:rPr>
        <w:t>in</w:t>
      </w:r>
      <w:r>
        <w:rPr>
          <w:spacing w:val="-7"/>
          <w:w w:val="110"/>
        </w:rPr>
        <w:t> </w:t>
      </w:r>
      <w:r>
        <w:rPr>
          <w:w w:val="110"/>
        </w:rPr>
        <w:t>collaboration</w:t>
      </w:r>
      <w:r>
        <w:rPr>
          <w:spacing w:val="-7"/>
          <w:w w:val="110"/>
        </w:rPr>
        <w:t> </w:t>
      </w:r>
      <w:r>
        <w:rPr>
          <w:w w:val="110"/>
        </w:rPr>
        <w:t>with</w:t>
      </w:r>
      <w:r>
        <w:rPr>
          <w:spacing w:val="-7"/>
          <w:w w:val="110"/>
        </w:rPr>
        <w:t> </w:t>
      </w:r>
      <w:r>
        <w:rPr>
          <w:w w:val="110"/>
        </w:rPr>
        <w:t>the</w:t>
      </w:r>
      <w:r>
        <w:rPr>
          <w:spacing w:val="-7"/>
          <w:w w:val="110"/>
        </w:rPr>
        <w:t> </w:t>
      </w:r>
      <w:r>
        <w:rPr>
          <w:spacing w:val="-4"/>
          <w:w w:val="110"/>
        </w:rPr>
        <w:t>SOLLVE</w:t>
      </w:r>
      <w:r>
        <w:rPr>
          <w:spacing w:val="-6"/>
          <w:w w:val="110"/>
        </w:rPr>
        <w:t> </w:t>
      </w:r>
      <w:r>
        <w:rPr>
          <w:w w:val="110"/>
        </w:rPr>
        <w:t>ECP</w:t>
      </w:r>
      <w:r>
        <w:rPr>
          <w:spacing w:val="-7"/>
          <w:w w:val="110"/>
        </w:rPr>
        <w:t> </w:t>
      </w:r>
      <w:r>
        <w:rPr>
          <w:w w:val="110"/>
        </w:rPr>
        <w:t>project</w:t>
      </w:r>
      <w:r>
        <w:rPr>
          <w:spacing w:val="-7"/>
          <w:w w:val="110"/>
        </w:rPr>
        <w:t> </w:t>
      </w:r>
      <w:r>
        <w:rPr>
          <w:w w:val="110"/>
        </w:rPr>
        <w:t>(WBS 2.3.2.11). Such a capability is crucial to the ability of MPI+X applications to effectively utilize current and future “fat” node architectures (with extensive compute capabilities), but can </w:t>
      </w:r>
      <w:r>
        <w:rPr>
          <w:spacing w:val="2"/>
          <w:w w:val="110"/>
        </w:rPr>
        <w:t>be </w:t>
      </w:r>
      <w:r>
        <w:rPr>
          <w:w w:val="110"/>
        </w:rPr>
        <w:t>hard or impossible   to achieve unless the </w:t>
      </w:r>
      <w:r>
        <w:rPr>
          <w:spacing w:val="-4"/>
          <w:w w:val="110"/>
        </w:rPr>
        <w:t>two </w:t>
      </w:r>
      <w:r>
        <w:rPr>
          <w:w w:val="110"/>
        </w:rPr>
        <w:t>runtimes are made </w:t>
      </w:r>
      <w:r>
        <w:rPr>
          <w:spacing w:val="-3"/>
          <w:w w:val="110"/>
        </w:rPr>
        <w:t>aware </w:t>
      </w:r>
      <w:r>
        <w:rPr>
          <w:w w:val="110"/>
        </w:rPr>
        <w:t>of each other and (minimally) cooperate on resource management.</w:t>
      </w:r>
      <w:r>
        <w:rPr>
          <w:spacing w:val="-4"/>
          <w:w w:val="110"/>
        </w:rPr>
        <w:t> </w:t>
      </w:r>
      <w:r>
        <w:rPr>
          <w:w w:val="110"/>
        </w:rPr>
        <w:t>Because</w:t>
      </w:r>
      <w:r>
        <w:rPr>
          <w:spacing w:val="-16"/>
          <w:w w:val="110"/>
        </w:rPr>
        <w:t> </w:t>
      </w:r>
      <w:r>
        <w:rPr>
          <w:spacing w:val="2"/>
          <w:w w:val="110"/>
        </w:rPr>
        <w:t>poor</w:t>
      </w:r>
      <w:r>
        <w:rPr>
          <w:spacing w:val="-16"/>
          <w:w w:val="110"/>
        </w:rPr>
        <w:t> </w:t>
      </w:r>
      <w:r>
        <w:rPr>
          <w:w w:val="110"/>
        </w:rPr>
        <w:t>performance</w:t>
      </w:r>
      <w:r>
        <w:rPr>
          <w:spacing w:val="-17"/>
          <w:w w:val="110"/>
        </w:rPr>
        <w:t> </w:t>
      </w:r>
      <w:r>
        <w:rPr>
          <w:w w:val="110"/>
        </w:rPr>
        <w:t>with</w:t>
      </w:r>
      <w:r>
        <w:rPr>
          <w:spacing w:val="-16"/>
          <w:w w:val="110"/>
        </w:rPr>
        <w:t> </w:t>
      </w:r>
      <w:r>
        <w:rPr>
          <w:w w:val="110"/>
        </w:rPr>
        <w:t>threading</w:t>
      </w:r>
      <w:r>
        <w:rPr>
          <w:spacing w:val="-16"/>
          <w:w w:val="110"/>
        </w:rPr>
        <w:t> </w:t>
      </w:r>
      <w:r>
        <w:rPr>
          <w:w w:val="110"/>
        </w:rPr>
        <w:t>is</w:t>
      </w:r>
      <w:r>
        <w:rPr>
          <w:spacing w:val="-16"/>
          <w:w w:val="110"/>
        </w:rPr>
        <w:t> </w:t>
      </w:r>
      <w:r>
        <w:rPr>
          <w:w w:val="110"/>
        </w:rPr>
        <w:t>one</w:t>
      </w:r>
      <w:r>
        <w:rPr>
          <w:spacing w:val="-16"/>
          <w:w w:val="110"/>
        </w:rPr>
        <w:t> </w:t>
      </w:r>
      <w:r>
        <w:rPr>
          <w:w w:val="110"/>
        </w:rPr>
        <w:t>of</w:t>
      </w:r>
      <w:r>
        <w:rPr>
          <w:spacing w:val="-17"/>
          <w:w w:val="110"/>
        </w:rPr>
        <w:t> </w:t>
      </w:r>
      <w:r>
        <w:rPr>
          <w:w w:val="110"/>
        </w:rPr>
        <w:t>the</w:t>
      </w:r>
      <w:r>
        <w:rPr>
          <w:spacing w:val="-16"/>
          <w:w w:val="110"/>
        </w:rPr>
        <w:t> </w:t>
      </w:r>
      <w:r>
        <w:rPr>
          <w:w w:val="110"/>
        </w:rPr>
        <w:t>most</w:t>
      </w:r>
      <w:r>
        <w:rPr>
          <w:spacing w:val="-16"/>
          <w:w w:val="110"/>
        </w:rPr>
        <w:t> </w:t>
      </w:r>
      <w:r>
        <w:rPr>
          <w:w w:val="110"/>
        </w:rPr>
        <w:t>common</w:t>
      </w:r>
      <w:r>
        <w:rPr>
          <w:spacing w:val="-16"/>
          <w:w w:val="110"/>
        </w:rPr>
        <w:t> </w:t>
      </w:r>
      <w:r>
        <w:rPr>
          <w:w w:val="110"/>
        </w:rPr>
        <w:t>complaints</w:t>
      </w:r>
      <w:r>
        <w:rPr>
          <w:spacing w:val="-17"/>
          <w:w w:val="110"/>
        </w:rPr>
        <w:t> </w:t>
      </w:r>
      <w:r>
        <w:rPr>
          <w:w w:val="110"/>
        </w:rPr>
        <w:t>against</w:t>
      </w:r>
      <w:r>
        <w:rPr>
          <w:spacing w:val="-16"/>
          <w:w w:val="110"/>
        </w:rPr>
        <w:t> </w:t>
      </w:r>
      <w:r>
        <w:rPr>
          <w:w w:val="110"/>
        </w:rPr>
        <w:t>(any) MPI implementations, a great deal of our recent effort has been devoted to improving this in various </w:t>
      </w:r>
      <w:r>
        <w:rPr>
          <w:spacing w:val="-3"/>
          <w:w w:val="110"/>
        </w:rPr>
        <w:t>ways </w:t>
      </w:r>
      <w:r>
        <w:rPr>
          <w:w w:val="110"/>
        </w:rPr>
        <w:t>within</w:t>
      </w:r>
      <w:r>
        <w:rPr>
          <w:spacing w:val="-5"/>
          <w:w w:val="110"/>
        </w:rPr>
        <w:t> </w:t>
      </w:r>
      <w:r>
        <w:rPr>
          <w:w w:val="110"/>
        </w:rPr>
        <w:t>Open</w:t>
      </w:r>
      <w:r>
        <w:rPr>
          <w:spacing w:val="-4"/>
          <w:w w:val="110"/>
        </w:rPr>
        <w:t> </w:t>
      </w:r>
      <w:r>
        <w:rPr>
          <w:w w:val="110"/>
        </w:rPr>
        <w:t>MPI.</w:t>
      </w:r>
      <w:r>
        <w:rPr>
          <w:spacing w:val="-5"/>
          <w:w w:val="110"/>
        </w:rPr>
        <w:t> </w:t>
      </w:r>
      <w:r>
        <w:rPr>
          <w:spacing w:val="-9"/>
          <w:w w:val="110"/>
        </w:rPr>
        <w:t>We</w:t>
      </w:r>
      <w:r>
        <w:rPr>
          <w:spacing w:val="-4"/>
          <w:w w:val="110"/>
        </w:rPr>
        <w:t> </w:t>
      </w:r>
      <w:r>
        <w:rPr>
          <w:spacing w:val="-3"/>
          <w:w w:val="110"/>
        </w:rPr>
        <w:t>have</w:t>
      </w:r>
      <w:r>
        <w:rPr>
          <w:spacing w:val="-5"/>
          <w:w w:val="110"/>
        </w:rPr>
        <w:t> </w:t>
      </w:r>
      <w:r>
        <w:rPr>
          <w:w w:val="110"/>
        </w:rPr>
        <w:t>redesigned</w:t>
      </w:r>
      <w:r>
        <w:rPr>
          <w:spacing w:val="-4"/>
          <w:w w:val="110"/>
        </w:rPr>
        <w:t> </w:t>
      </w:r>
      <w:r>
        <w:rPr>
          <w:w w:val="110"/>
        </w:rPr>
        <w:t>point-to-point</w:t>
      </w:r>
      <w:r>
        <w:rPr>
          <w:spacing w:val="-5"/>
          <w:w w:val="110"/>
        </w:rPr>
        <w:t> </w:t>
      </w:r>
      <w:r>
        <w:rPr>
          <w:w w:val="110"/>
        </w:rPr>
        <w:t>and</w:t>
      </w:r>
      <w:r>
        <w:rPr>
          <w:spacing w:val="-4"/>
          <w:w w:val="110"/>
        </w:rPr>
        <w:t> </w:t>
      </w:r>
      <w:r>
        <w:rPr>
          <w:w w:val="110"/>
        </w:rPr>
        <w:t>remote</w:t>
      </w:r>
      <w:r>
        <w:rPr>
          <w:spacing w:val="-5"/>
          <w:w w:val="110"/>
        </w:rPr>
        <w:t> </w:t>
      </w:r>
      <w:r>
        <w:rPr>
          <w:w w:val="110"/>
        </w:rPr>
        <w:t>memory</w:t>
      </w:r>
      <w:r>
        <w:rPr>
          <w:spacing w:val="-4"/>
          <w:w w:val="110"/>
        </w:rPr>
        <w:t> </w:t>
      </w:r>
      <w:r>
        <w:rPr>
          <w:w w:val="110"/>
        </w:rPr>
        <w:t>access</w:t>
      </w:r>
      <w:r>
        <w:rPr>
          <w:spacing w:val="-5"/>
          <w:w w:val="110"/>
        </w:rPr>
        <w:t> </w:t>
      </w:r>
      <w:r>
        <w:rPr>
          <w:w w:val="110"/>
        </w:rPr>
        <w:t>request</w:t>
      </w:r>
      <w:r>
        <w:rPr>
          <w:spacing w:val="-4"/>
          <w:w w:val="110"/>
        </w:rPr>
        <w:t> </w:t>
      </w:r>
      <w:r>
        <w:rPr>
          <w:w w:val="110"/>
        </w:rPr>
        <w:t>management,</w:t>
      </w:r>
      <w:r>
        <w:rPr>
          <w:spacing w:val="-5"/>
          <w:w w:val="110"/>
        </w:rPr>
        <w:t> </w:t>
      </w:r>
      <w:r>
        <w:rPr>
          <w:w w:val="110"/>
        </w:rPr>
        <w:t>and redesigned the progress engine for better performance with threads (Figure </w:t>
      </w:r>
      <w:r>
        <w:rPr>
          <w:b/>
          <w:w w:val="110"/>
        </w:rPr>
        <w:t>??</w:t>
      </w:r>
      <w:r>
        <w:rPr>
          <w:w w:val="110"/>
        </w:rPr>
        <w:t>). Moreover, the Partitioned Communications</w:t>
      </w:r>
      <w:r>
        <w:rPr>
          <w:spacing w:val="-10"/>
          <w:w w:val="110"/>
        </w:rPr>
        <w:t> </w:t>
      </w:r>
      <w:r>
        <w:rPr>
          <w:w w:val="110"/>
        </w:rPr>
        <w:t>proposal,</w:t>
      </w:r>
      <w:r>
        <w:rPr>
          <w:spacing w:val="-9"/>
          <w:w w:val="110"/>
        </w:rPr>
        <w:t> </w:t>
      </w:r>
      <w:r>
        <w:rPr>
          <w:w w:val="110"/>
        </w:rPr>
        <w:t>mentioned</w:t>
      </w:r>
      <w:r>
        <w:rPr>
          <w:spacing w:val="-9"/>
          <w:w w:val="110"/>
        </w:rPr>
        <w:t> </w:t>
      </w:r>
      <w:r>
        <w:rPr>
          <w:w w:val="110"/>
        </w:rPr>
        <w:t>above</w:t>
      </w:r>
      <w:r>
        <w:rPr>
          <w:spacing w:val="-9"/>
          <w:w w:val="110"/>
        </w:rPr>
        <w:t> </w:t>
      </w:r>
      <w:r>
        <w:rPr>
          <w:w w:val="110"/>
        </w:rPr>
        <w:t>also</w:t>
      </w:r>
      <w:r>
        <w:rPr>
          <w:spacing w:val="-10"/>
          <w:w w:val="110"/>
        </w:rPr>
        <w:t> </w:t>
      </w:r>
      <w:r>
        <w:rPr>
          <w:w w:val="110"/>
        </w:rPr>
        <w:t>targets</w:t>
      </w:r>
      <w:r>
        <w:rPr>
          <w:spacing w:val="-9"/>
          <w:w w:val="110"/>
        </w:rPr>
        <w:t> </w:t>
      </w:r>
      <w:r>
        <w:rPr>
          <w:w w:val="110"/>
        </w:rPr>
        <w:t>threaded</w:t>
      </w:r>
      <w:r>
        <w:rPr>
          <w:spacing w:val="-9"/>
          <w:w w:val="110"/>
        </w:rPr>
        <w:t> </w:t>
      </w:r>
      <w:r>
        <w:rPr>
          <w:w w:val="110"/>
        </w:rPr>
        <w:t>execution</w:t>
      </w:r>
      <w:r>
        <w:rPr>
          <w:spacing w:val="-9"/>
          <w:w w:val="110"/>
        </w:rPr>
        <w:t> </w:t>
      </w:r>
      <w:r>
        <w:rPr>
          <w:spacing w:val="-3"/>
          <w:w w:val="110"/>
        </w:rPr>
        <w:t>by</w:t>
      </w:r>
      <w:r>
        <w:rPr>
          <w:spacing w:val="-9"/>
          <w:w w:val="110"/>
        </w:rPr>
        <w:t> </w:t>
      </w:r>
      <w:r>
        <w:rPr>
          <w:w w:val="110"/>
        </w:rPr>
        <w:t>increasing</w:t>
      </w:r>
      <w:r>
        <w:rPr>
          <w:spacing w:val="-10"/>
          <w:w w:val="110"/>
        </w:rPr>
        <w:t> </w:t>
      </w:r>
      <w:r>
        <w:rPr>
          <w:w w:val="110"/>
        </w:rPr>
        <w:t>opportunities</w:t>
      </w:r>
      <w:r>
        <w:rPr>
          <w:spacing w:val="-9"/>
          <w:w w:val="110"/>
        </w:rPr>
        <w:t> </w:t>
      </w:r>
      <w:r>
        <w:rPr>
          <w:w w:val="110"/>
        </w:rPr>
        <w:t>for fine-grained overlap of computation with communication and reduced locking. </w:t>
      </w:r>
      <w:r>
        <w:rPr>
          <w:spacing w:val="-9"/>
          <w:w w:val="110"/>
        </w:rPr>
        <w:t>We </w:t>
      </w:r>
      <w:r>
        <w:rPr>
          <w:spacing w:val="-3"/>
          <w:w w:val="110"/>
        </w:rPr>
        <w:t>have </w:t>
      </w:r>
      <w:r>
        <w:rPr>
          <w:w w:val="110"/>
        </w:rPr>
        <w:t>also improved the message</w:t>
      </w:r>
      <w:r>
        <w:rPr>
          <w:spacing w:val="6"/>
          <w:w w:val="110"/>
        </w:rPr>
        <w:t> </w:t>
      </w:r>
      <w:r>
        <w:rPr>
          <w:w w:val="110"/>
        </w:rPr>
        <w:t>matching</w:t>
      </w:r>
      <w:r>
        <w:rPr>
          <w:spacing w:val="6"/>
          <w:w w:val="110"/>
        </w:rPr>
        <w:t> </w:t>
      </w:r>
      <w:r>
        <w:rPr>
          <w:w w:val="110"/>
        </w:rPr>
        <w:t>implementation</w:t>
      </w:r>
      <w:r>
        <w:rPr>
          <w:spacing w:val="7"/>
          <w:w w:val="110"/>
        </w:rPr>
        <w:t> </w:t>
      </w:r>
      <w:r>
        <w:rPr>
          <w:w w:val="110"/>
        </w:rPr>
        <w:t>so</w:t>
      </w:r>
      <w:r>
        <w:rPr>
          <w:spacing w:val="6"/>
          <w:w w:val="110"/>
        </w:rPr>
        <w:t> </w:t>
      </w:r>
      <w:r>
        <w:rPr>
          <w:w w:val="110"/>
        </w:rPr>
        <w:t>support</w:t>
      </w:r>
      <w:r>
        <w:rPr>
          <w:spacing w:val="6"/>
          <w:w w:val="110"/>
        </w:rPr>
        <w:t> </w:t>
      </w:r>
      <w:r>
        <w:rPr>
          <w:w w:val="110"/>
        </w:rPr>
        <w:t>faster</w:t>
      </w:r>
      <w:r>
        <w:rPr>
          <w:spacing w:val="7"/>
          <w:w w:val="110"/>
        </w:rPr>
        <w:t> </w:t>
      </w:r>
      <w:r>
        <w:rPr>
          <w:w w:val="110"/>
        </w:rPr>
        <w:t>message</w:t>
      </w:r>
      <w:r>
        <w:rPr>
          <w:spacing w:val="6"/>
          <w:w w:val="110"/>
        </w:rPr>
        <w:t> </w:t>
      </w:r>
      <w:r>
        <w:rPr>
          <w:w w:val="110"/>
        </w:rPr>
        <w:t>rates</w:t>
      </w:r>
      <w:r>
        <w:rPr>
          <w:spacing w:val="6"/>
          <w:w w:val="110"/>
        </w:rPr>
        <w:t> </w:t>
      </w:r>
      <w:r>
        <w:rPr>
          <w:w w:val="110"/>
        </w:rPr>
        <w:t>and</w:t>
      </w:r>
      <w:r>
        <w:rPr>
          <w:spacing w:val="7"/>
          <w:w w:val="110"/>
        </w:rPr>
        <w:t> </w:t>
      </w:r>
      <w:r>
        <w:rPr>
          <w:w w:val="110"/>
        </w:rPr>
        <w:t>high</w:t>
      </w:r>
      <w:r>
        <w:rPr>
          <w:spacing w:val="6"/>
          <w:w w:val="110"/>
        </w:rPr>
        <w:t> </w:t>
      </w:r>
      <w:r>
        <w:rPr>
          <w:w w:val="110"/>
        </w:rPr>
        <w:t>thread</w:t>
      </w:r>
      <w:r>
        <w:rPr>
          <w:spacing w:val="6"/>
          <w:w w:val="110"/>
        </w:rPr>
        <w:t> </w:t>
      </w:r>
      <w:r>
        <w:rPr>
          <w:w w:val="110"/>
        </w:rPr>
        <w:t>counts.</w:t>
      </w:r>
    </w:p>
    <w:p>
      <w:pPr>
        <w:pStyle w:val="BodyText"/>
        <w:spacing w:line="249" w:lineRule="auto"/>
        <w:ind w:left="260" w:right="1435" w:firstLine="298"/>
        <w:jc w:val="both"/>
      </w:pPr>
      <w:r>
        <w:rPr>
          <w:spacing w:val="-3"/>
          <w:w w:val="110"/>
        </w:rPr>
        <w:t>Finally, we </w:t>
      </w:r>
      <w:r>
        <w:rPr>
          <w:w w:val="110"/>
        </w:rPr>
        <w:t>continue to extend the testing infrastructure for Open MPI and related products, increasing the platforms on which testing is implemented, and expanding the repertoire of tests. </w:t>
      </w:r>
      <w:r>
        <w:rPr>
          <w:spacing w:val="-9"/>
          <w:w w:val="110"/>
        </w:rPr>
        <w:t>We </w:t>
      </w:r>
      <w:r>
        <w:rPr>
          <w:spacing w:val="-3"/>
          <w:w w:val="110"/>
        </w:rPr>
        <w:t>have </w:t>
      </w:r>
      <w:r>
        <w:rPr>
          <w:w w:val="110"/>
        </w:rPr>
        <w:t>enhanced the MTT tool used for testing of Open MPI itself, and supplemented it with a new tool aimed at testing of application</w:t>
      </w:r>
      <w:r>
        <w:rPr>
          <w:spacing w:val="-9"/>
          <w:w w:val="110"/>
        </w:rPr>
        <w:t> </w:t>
      </w:r>
      <w:r>
        <w:rPr>
          <w:w w:val="110"/>
        </w:rPr>
        <w:t>kernels</w:t>
      </w:r>
      <w:r>
        <w:rPr>
          <w:spacing w:val="-9"/>
          <w:w w:val="110"/>
        </w:rPr>
        <w:t> </w:t>
      </w:r>
      <w:r>
        <w:rPr>
          <w:w w:val="110"/>
        </w:rPr>
        <w:t>and</w:t>
      </w:r>
      <w:r>
        <w:rPr>
          <w:spacing w:val="-8"/>
          <w:w w:val="110"/>
        </w:rPr>
        <w:t> </w:t>
      </w:r>
      <w:r>
        <w:rPr>
          <w:w w:val="110"/>
        </w:rPr>
        <w:t>performance</w:t>
      </w:r>
      <w:r>
        <w:rPr>
          <w:spacing w:val="-9"/>
          <w:w w:val="110"/>
        </w:rPr>
        <w:t> </w:t>
      </w:r>
      <w:r>
        <w:rPr>
          <w:w w:val="110"/>
        </w:rPr>
        <w:t>testing.</w:t>
      </w:r>
      <w:r>
        <w:rPr>
          <w:spacing w:val="8"/>
          <w:w w:val="110"/>
        </w:rPr>
        <w:t> </w:t>
      </w:r>
      <w:r>
        <w:rPr>
          <w:spacing w:val="-9"/>
          <w:w w:val="110"/>
        </w:rPr>
        <w:t>We </w:t>
      </w:r>
      <w:r>
        <w:rPr>
          <w:spacing w:val="-3"/>
          <w:w w:val="110"/>
        </w:rPr>
        <w:t>have</w:t>
      </w:r>
      <w:r>
        <w:rPr>
          <w:spacing w:val="-8"/>
          <w:w w:val="110"/>
        </w:rPr>
        <w:t> </w:t>
      </w:r>
      <w:r>
        <w:rPr>
          <w:w w:val="110"/>
        </w:rPr>
        <w:t>deployed</w:t>
      </w:r>
      <w:r>
        <w:rPr>
          <w:spacing w:val="-9"/>
          <w:w w:val="110"/>
        </w:rPr>
        <w:t> </w:t>
      </w:r>
      <w:r>
        <w:rPr>
          <w:w w:val="110"/>
        </w:rPr>
        <w:t>testing</w:t>
      </w:r>
      <w:r>
        <w:rPr>
          <w:spacing w:val="-9"/>
          <w:w w:val="110"/>
        </w:rPr>
        <w:t> </w:t>
      </w:r>
      <w:r>
        <w:rPr>
          <w:w w:val="110"/>
        </w:rPr>
        <w:t>capabilities</w:t>
      </w:r>
      <w:r>
        <w:rPr>
          <w:spacing w:val="-8"/>
          <w:w w:val="110"/>
        </w:rPr>
        <w:t> </w:t>
      </w:r>
      <w:r>
        <w:rPr>
          <w:w w:val="110"/>
        </w:rPr>
        <w:t>on</w:t>
      </w:r>
      <w:r>
        <w:rPr>
          <w:spacing w:val="-9"/>
          <w:w w:val="110"/>
        </w:rPr>
        <w:t> </w:t>
      </w:r>
      <w:r>
        <w:rPr>
          <w:w w:val="110"/>
        </w:rPr>
        <w:t>Summit,</w:t>
      </w:r>
      <w:r>
        <w:rPr>
          <w:spacing w:val="-8"/>
          <w:w w:val="110"/>
        </w:rPr>
        <w:t> </w:t>
      </w:r>
      <w:r>
        <w:rPr>
          <w:w w:val="110"/>
        </w:rPr>
        <w:t>and</w:t>
      </w:r>
      <w:r>
        <w:rPr>
          <w:spacing w:val="-9"/>
          <w:w w:val="110"/>
        </w:rPr>
        <w:t> </w:t>
      </w:r>
      <w:r>
        <w:rPr>
          <w:w w:val="110"/>
        </w:rPr>
        <w:t>are</w:t>
      </w:r>
      <w:r>
        <w:rPr>
          <w:spacing w:val="-8"/>
          <w:w w:val="110"/>
        </w:rPr>
        <w:t> </w:t>
      </w:r>
      <w:r>
        <w:rPr>
          <w:w w:val="110"/>
        </w:rPr>
        <w:t>also testing on</w:t>
      </w:r>
      <w:r>
        <w:rPr>
          <w:spacing w:val="21"/>
          <w:w w:val="110"/>
        </w:rPr>
        <w:t> </w:t>
      </w:r>
      <w:r>
        <w:rPr>
          <w:w w:val="110"/>
        </w:rPr>
        <w:t>Cori.</w:t>
      </w:r>
    </w:p>
    <w:p>
      <w:pPr>
        <w:pStyle w:val="BodyText"/>
        <w:rPr>
          <w:sz w:val="24"/>
        </w:rPr>
      </w:pPr>
    </w:p>
    <w:p>
      <w:pPr>
        <w:pStyle w:val="BodyText"/>
        <w:spacing w:line="249" w:lineRule="auto"/>
        <w:ind w:left="252" w:right="1400" w:firstLine="7"/>
        <w:jc w:val="both"/>
      </w:pPr>
      <w:r>
        <w:rPr>
          <w:b/>
          <w:w w:val="105"/>
        </w:rPr>
        <w:t>Next Steps </w:t>
      </w:r>
      <w:r>
        <w:rPr>
          <w:w w:val="105"/>
        </w:rPr>
        <w:t>In FY20 and beyond, </w:t>
      </w:r>
      <w:r>
        <w:rPr>
          <w:spacing w:val="-3"/>
          <w:w w:val="105"/>
        </w:rPr>
        <w:t>we </w:t>
      </w:r>
      <w:r>
        <w:rPr>
          <w:w w:val="105"/>
        </w:rPr>
        <w:t>plan to continue working across the multiple fronts described above. Finalizing version 4.0 of the MPI standard will </w:t>
      </w:r>
      <w:r>
        <w:rPr>
          <w:spacing w:val="2"/>
          <w:w w:val="105"/>
        </w:rPr>
        <w:t>be </w:t>
      </w:r>
      <w:r>
        <w:rPr>
          <w:w w:val="105"/>
        </w:rPr>
        <w:t>an important part of our work in FY20, as part of the     larger </w:t>
      </w:r>
      <w:r>
        <w:rPr>
          <w:spacing w:val="-3"/>
          <w:w w:val="105"/>
        </w:rPr>
        <w:t>community. </w:t>
      </w:r>
      <w:r>
        <w:rPr>
          <w:w w:val="105"/>
        </w:rPr>
        <w:t>Since the first exascale systems </w:t>
      </w:r>
      <w:r>
        <w:rPr>
          <w:spacing w:val="-3"/>
          <w:w w:val="105"/>
        </w:rPr>
        <w:t>have </w:t>
      </w:r>
      <w:r>
        <w:rPr>
          <w:w w:val="105"/>
        </w:rPr>
        <w:t>now been announced, </w:t>
      </w:r>
      <w:r>
        <w:rPr>
          <w:spacing w:val="-3"/>
          <w:w w:val="105"/>
        </w:rPr>
        <w:t>we </w:t>
      </w:r>
      <w:r>
        <w:rPr>
          <w:w w:val="105"/>
        </w:rPr>
        <w:t>can also start incorporating activities targeted to those specific systems into our work as well. Both the Argonne and Oak Ridge systems will utilize Cray’s SlingShot network, which is currently under active development. NERSC’s Perlmutter system</w:t>
      </w:r>
      <w:r>
        <w:rPr>
          <w:spacing w:val="13"/>
          <w:w w:val="105"/>
        </w:rPr>
        <w:t> </w:t>
      </w:r>
      <w:r>
        <w:rPr>
          <w:w w:val="105"/>
        </w:rPr>
        <w:t>will</w:t>
      </w:r>
      <w:r>
        <w:rPr>
          <w:spacing w:val="14"/>
          <w:w w:val="105"/>
        </w:rPr>
        <w:t> </w:t>
      </w:r>
      <w:r>
        <w:rPr>
          <w:w w:val="105"/>
        </w:rPr>
        <w:t>include</w:t>
      </w:r>
      <w:r>
        <w:rPr>
          <w:spacing w:val="13"/>
          <w:w w:val="105"/>
        </w:rPr>
        <w:t> </w:t>
      </w:r>
      <w:r>
        <w:rPr>
          <w:w w:val="105"/>
        </w:rPr>
        <w:t>SlingShot</w:t>
      </w:r>
      <w:r>
        <w:rPr>
          <w:spacing w:val="14"/>
          <w:w w:val="105"/>
        </w:rPr>
        <w:t> </w:t>
      </w:r>
      <w:r>
        <w:rPr>
          <w:w w:val="105"/>
        </w:rPr>
        <w:t>version</w:t>
      </w:r>
      <w:r>
        <w:rPr>
          <w:spacing w:val="14"/>
          <w:w w:val="105"/>
        </w:rPr>
        <w:t> </w:t>
      </w:r>
      <w:r>
        <w:rPr>
          <w:w w:val="105"/>
        </w:rPr>
        <w:t>10,</w:t>
      </w:r>
      <w:r>
        <w:rPr>
          <w:spacing w:val="13"/>
          <w:w w:val="105"/>
        </w:rPr>
        <w:t> </w:t>
      </w:r>
      <w:r>
        <w:rPr>
          <w:w w:val="105"/>
        </w:rPr>
        <w:t>while</w:t>
      </w:r>
      <w:r>
        <w:rPr>
          <w:spacing w:val="14"/>
          <w:w w:val="105"/>
        </w:rPr>
        <w:t> </w:t>
      </w:r>
      <w:r>
        <w:rPr>
          <w:w w:val="105"/>
        </w:rPr>
        <w:t>Aurora</w:t>
      </w:r>
      <w:r>
        <w:rPr>
          <w:spacing w:val="14"/>
          <w:w w:val="105"/>
        </w:rPr>
        <w:t> </w:t>
      </w:r>
      <w:r>
        <w:rPr>
          <w:w w:val="105"/>
        </w:rPr>
        <w:t>and</w:t>
      </w:r>
      <w:r>
        <w:rPr>
          <w:spacing w:val="13"/>
          <w:w w:val="105"/>
        </w:rPr>
        <w:t> </w:t>
      </w:r>
      <w:r>
        <w:rPr>
          <w:spacing w:val="-3"/>
          <w:w w:val="105"/>
        </w:rPr>
        <w:t>Frontier</w:t>
      </w:r>
      <w:r>
        <w:rPr>
          <w:spacing w:val="14"/>
          <w:w w:val="105"/>
        </w:rPr>
        <w:t> </w:t>
      </w:r>
      <w:r>
        <w:rPr>
          <w:w w:val="105"/>
        </w:rPr>
        <w:t>will</w:t>
      </w:r>
      <w:r>
        <w:rPr>
          <w:spacing w:val="13"/>
          <w:w w:val="105"/>
        </w:rPr>
        <w:t> </w:t>
      </w:r>
      <w:r>
        <w:rPr>
          <w:w w:val="105"/>
        </w:rPr>
        <w:t>use</w:t>
      </w:r>
      <w:r>
        <w:rPr>
          <w:spacing w:val="14"/>
          <w:w w:val="105"/>
        </w:rPr>
        <w:t> </w:t>
      </w:r>
      <w:r>
        <w:rPr>
          <w:w w:val="105"/>
        </w:rPr>
        <w:t>version</w:t>
      </w:r>
      <w:r>
        <w:rPr>
          <w:spacing w:val="14"/>
          <w:w w:val="105"/>
        </w:rPr>
        <w:t> </w:t>
      </w:r>
      <w:r>
        <w:rPr>
          <w:w w:val="105"/>
        </w:rPr>
        <w:t>11.</w:t>
      </w:r>
    </w:p>
    <w:p>
      <w:pPr>
        <w:spacing w:after="0" w:line="249" w:lineRule="auto"/>
        <w:jc w:val="both"/>
        <w:sectPr>
          <w:pgSz w:w="12240" w:h="15840"/>
          <w:pgMar w:header="333" w:footer="792" w:top="800" w:bottom="980" w:left="1180" w:right="0"/>
        </w:sectPr>
      </w:pPr>
    </w:p>
    <w:p>
      <w:pPr>
        <w:pStyle w:val="BodyText"/>
      </w:pPr>
    </w:p>
    <w:p>
      <w:pPr>
        <w:pStyle w:val="BodyText"/>
      </w:pPr>
    </w:p>
    <w:p>
      <w:pPr>
        <w:pStyle w:val="BodyText"/>
        <w:spacing w:before="8"/>
        <w:rPr>
          <w:sz w:val="16"/>
        </w:rPr>
      </w:pPr>
    </w:p>
    <w:p>
      <w:pPr>
        <w:pStyle w:val="ListParagraph"/>
        <w:numPr>
          <w:ilvl w:val="2"/>
          <w:numId w:val="22"/>
        </w:numPr>
        <w:tabs>
          <w:tab w:pos="1108" w:val="left" w:leader="none"/>
          <w:tab w:pos="1109" w:val="left" w:leader="none"/>
        </w:tabs>
        <w:spacing w:line="240" w:lineRule="auto" w:before="1" w:after="0"/>
        <w:ind w:left="1108" w:right="0" w:hanging="849"/>
        <w:jc w:val="left"/>
        <w:rPr>
          <w:rFonts w:ascii="Georgia-BoldItalic"/>
          <w:b/>
          <w:i/>
          <w:sz w:val="20"/>
        </w:rPr>
      </w:pPr>
      <w:bookmarkStart w:name="WBS 2.3.1.18 ISC4MCM (RAJA)" w:id="130"/>
      <w:bookmarkEnd w:id="130"/>
      <w:r>
        <w:rPr/>
      </w:r>
      <w:bookmarkStart w:name="_bookmark78" w:id="131"/>
      <w:bookmarkEnd w:id="131"/>
      <w:r>
        <w:rPr/>
      </w:r>
      <w:bookmarkStart w:name="_bookmark78" w:id="132"/>
      <w:bookmarkEnd w:id="132"/>
      <w:r>
        <w:rPr>
          <w:rFonts w:ascii="Courier New"/>
          <w:i/>
          <w:sz w:val="20"/>
        </w:rPr>
        <w:t>WBS</w:t>
      </w:r>
      <w:r>
        <w:rPr>
          <w:rFonts w:ascii="Courier New"/>
          <w:i/>
          <w:sz w:val="20"/>
        </w:rPr>
        <w:t> 2.3.1.18 </w:t>
      </w:r>
      <w:r>
        <w:rPr>
          <w:rFonts w:ascii="Georgia-BoldItalic"/>
          <w:b/>
          <w:i/>
          <w:sz w:val="20"/>
        </w:rPr>
        <w:t>ISC4MCM</w:t>
      </w:r>
      <w:r>
        <w:rPr>
          <w:rFonts w:ascii="Georgia-BoldItalic"/>
          <w:b/>
          <w:i/>
          <w:spacing w:val="-25"/>
          <w:sz w:val="20"/>
        </w:rPr>
        <w:t> </w:t>
      </w:r>
      <w:r>
        <w:rPr>
          <w:rFonts w:ascii="Georgia-BoldItalic"/>
          <w:b/>
          <w:i/>
          <w:sz w:val="20"/>
        </w:rPr>
        <w:t>(RAJA)</w:t>
      </w:r>
    </w:p>
    <w:p>
      <w:pPr>
        <w:pStyle w:val="BodyText"/>
        <w:spacing w:line="249" w:lineRule="auto" w:before="121"/>
        <w:ind w:left="260" w:right="1430"/>
        <w:jc w:val="both"/>
      </w:pPr>
      <w:r>
        <w:rPr>
          <w:b/>
          <w:w w:val="110"/>
        </w:rPr>
        <w:t>Overview. </w:t>
      </w:r>
      <w:r>
        <w:rPr>
          <w:w w:val="110"/>
        </w:rPr>
        <w:t>The Integrated Software Components for Managing Computation and Memory Interplay at Exascale</w:t>
      </w:r>
      <w:r>
        <w:rPr>
          <w:spacing w:val="-5"/>
          <w:w w:val="110"/>
        </w:rPr>
        <w:t> </w:t>
      </w:r>
      <w:r>
        <w:rPr>
          <w:w w:val="110"/>
        </w:rPr>
        <w:t>(ISC4MCM)</w:t>
      </w:r>
      <w:r>
        <w:rPr>
          <w:spacing w:val="-5"/>
          <w:w w:val="110"/>
        </w:rPr>
        <w:t> </w:t>
      </w:r>
      <w:r>
        <w:rPr>
          <w:w w:val="110"/>
        </w:rPr>
        <w:t>project</w:t>
      </w:r>
      <w:r>
        <w:rPr>
          <w:spacing w:val="-5"/>
          <w:w w:val="110"/>
        </w:rPr>
        <w:t> </w:t>
      </w:r>
      <w:r>
        <w:rPr>
          <w:w w:val="110"/>
        </w:rPr>
        <w:t>is</w:t>
      </w:r>
      <w:r>
        <w:rPr>
          <w:spacing w:val="-4"/>
          <w:w w:val="110"/>
        </w:rPr>
        <w:t> </w:t>
      </w:r>
      <w:r>
        <w:rPr>
          <w:w w:val="110"/>
        </w:rPr>
        <w:t>providing</w:t>
      </w:r>
      <w:r>
        <w:rPr>
          <w:spacing w:val="-5"/>
          <w:w w:val="110"/>
        </w:rPr>
        <w:t> </w:t>
      </w:r>
      <w:r>
        <w:rPr>
          <w:w w:val="110"/>
        </w:rPr>
        <w:t>software</w:t>
      </w:r>
      <w:r>
        <w:rPr>
          <w:spacing w:val="-5"/>
          <w:w w:val="110"/>
        </w:rPr>
        <w:t> </w:t>
      </w:r>
      <w:r>
        <w:rPr>
          <w:w w:val="110"/>
        </w:rPr>
        <w:t>libraries</w:t>
      </w:r>
      <w:r>
        <w:rPr>
          <w:spacing w:val="-5"/>
          <w:w w:val="110"/>
        </w:rPr>
        <w:t> </w:t>
      </w:r>
      <w:r>
        <w:rPr>
          <w:w w:val="110"/>
        </w:rPr>
        <w:t>that</w:t>
      </w:r>
      <w:r>
        <w:rPr>
          <w:spacing w:val="-4"/>
          <w:w w:val="110"/>
        </w:rPr>
        <w:t> </w:t>
      </w:r>
      <w:r>
        <w:rPr>
          <w:w w:val="110"/>
        </w:rPr>
        <w:t>enable</w:t>
      </w:r>
      <w:r>
        <w:rPr>
          <w:spacing w:val="-5"/>
          <w:w w:val="110"/>
        </w:rPr>
        <w:t> </w:t>
      </w:r>
      <w:r>
        <w:rPr>
          <w:w w:val="110"/>
        </w:rPr>
        <w:t>application</w:t>
      </w:r>
      <w:r>
        <w:rPr>
          <w:spacing w:val="-5"/>
          <w:w w:val="110"/>
        </w:rPr>
        <w:t> </w:t>
      </w:r>
      <w:r>
        <w:rPr>
          <w:w w:val="110"/>
        </w:rPr>
        <w:t>and</w:t>
      </w:r>
      <w:r>
        <w:rPr>
          <w:spacing w:val="-5"/>
          <w:w w:val="110"/>
        </w:rPr>
        <w:t> </w:t>
      </w:r>
      <w:r>
        <w:rPr>
          <w:w w:val="110"/>
        </w:rPr>
        <w:t>library</w:t>
      </w:r>
      <w:r>
        <w:rPr>
          <w:spacing w:val="-4"/>
          <w:w w:val="110"/>
        </w:rPr>
        <w:t> </w:t>
      </w:r>
      <w:r>
        <w:rPr>
          <w:w w:val="110"/>
        </w:rPr>
        <w:t>developers to meet advanced architecture portability challenges. The project goals are to enable writing performance portable</w:t>
      </w:r>
      <w:r>
        <w:rPr>
          <w:spacing w:val="-31"/>
          <w:w w:val="110"/>
        </w:rPr>
        <w:t> </w:t>
      </w:r>
      <w:r>
        <w:rPr>
          <w:w w:val="110"/>
        </w:rPr>
        <w:t>computational</w:t>
      </w:r>
      <w:r>
        <w:rPr>
          <w:spacing w:val="-30"/>
          <w:w w:val="110"/>
        </w:rPr>
        <w:t> </w:t>
      </w:r>
      <w:r>
        <w:rPr>
          <w:w w:val="110"/>
        </w:rPr>
        <w:t>kernels</w:t>
      </w:r>
      <w:r>
        <w:rPr>
          <w:spacing w:val="-31"/>
          <w:w w:val="110"/>
        </w:rPr>
        <w:t> </w:t>
      </w:r>
      <w:r>
        <w:rPr>
          <w:w w:val="110"/>
        </w:rPr>
        <w:t>and</w:t>
      </w:r>
      <w:r>
        <w:rPr>
          <w:spacing w:val="-30"/>
          <w:w w:val="110"/>
        </w:rPr>
        <w:t> </w:t>
      </w:r>
      <w:r>
        <w:rPr>
          <w:w w:val="110"/>
        </w:rPr>
        <w:t>coordinate</w:t>
      </w:r>
      <w:r>
        <w:rPr>
          <w:spacing w:val="-31"/>
          <w:w w:val="110"/>
        </w:rPr>
        <w:t> </w:t>
      </w:r>
      <w:r>
        <w:rPr>
          <w:w w:val="110"/>
        </w:rPr>
        <w:t>complex</w:t>
      </w:r>
      <w:r>
        <w:rPr>
          <w:spacing w:val="-30"/>
          <w:w w:val="110"/>
        </w:rPr>
        <w:t> </w:t>
      </w:r>
      <w:r>
        <w:rPr>
          <w:w w:val="110"/>
        </w:rPr>
        <w:t>heterogeneous</w:t>
      </w:r>
      <w:r>
        <w:rPr>
          <w:spacing w:val="-31"/>
          <w:w w:val="110"/>
        </w:rPr>
        <w:t> </w:t>
      </w:r>
      <w:r>
        <w:rPr>
          <w:w w:val="110"/>
        </w:rPr>
        <w:t>memory</w:t>
      </w:r>
      <w:r>
        <w:rPr>
          <w:spacing w:val="-30"/>
          <w:w w:val="110"/>
        </w:rPr>
        <w:t> </w:t>
      </w:r>
      <w:r>
        <w:rPr>
          <w:w w:val="110"/>
        </w:rPr>
        <w:t>resources</w:t>
      </w:r>
      <w:r>
        <w:rPr>
          <w:spacing w:val="-31"/>
          <w:w w:val="110"/>
        </w:rPr>
        <w:t> </w:t>
      </w:r>
      <w:r>
        <w:rPr>
          <w:w w:val="110"/>
        </w:rPr>
        <w:t>among</w:t>
      </w:r>
      <w:r>
        <w:rPr>
          <w:spacing w:val="-30"/>
          <w:w w:val="110"/>
        </w:rPr>
        <w:t> </w:t>
      </w:r>
      <w:r>
        <w:rPr>
          <w:w w:val="110"/>
        </w:rPr>
        <w:t>components in a large integrated application. These libraries enhance developer productivity </w:t>
      </w:r>
      <w:r>
        <w:rPr>
          <w:spacing w:val="-3"/>
          <w:w w:val="110"/>
        </w:rPr>
        <w:t>by </w:t>
      </w:r>
      <w:r>
        <w:rPr>
          <w:w w:val="110"/>
        </w:rPr>
        <w:t>insulating them from </w:t>
      </w:r>
      <w:r>
        <w:rPr>
          <w:spacing w:val="-3"/>
          <w:w w:val="110"/>
        </w:rPr>
        <w:t>much </w:t>
      </w:r>
      <w:r>
        <w:rPr>
          <w:w w:val="110"/>
        </w:rPr>
        <w:t>of the complexity associated with parallel programming model usage and system-specific memory concerns.</w:t>
      </w:r>
    </w:p>
    <w:p>
      <w:pPr>
        <w:pStyle w:val="BodyText"/>
        <w:spacing w:line="229" w:lineRule="exact"/>
        <w:ind w:left="558"/>
        <w:jc w:val="both"/>
      </w:pPr>
      <w:r>
        <w:rPr>
          <w:w w:val="110"/>
        </w:rPr>
        <w:t>The software products provided by this project are three complementary and interoperable libraries:</w:t>
      </w:r>
    </w:p>
    <w:p>
      <w:pPr>
        <w:pStyle w:val="ListParagraph"/>
        <w:numPr>
          <w:ilvl w:val="3"/>
          <w:numId w:val="22"/>
        </w:numPr>
        <w:tabs>
          <w:tab w:pos="759" w:val="left" w:leader="none"/>
        </w:tabs>
        <w:spacing w:line="249" w:lineRule="auto" w:before="156" w:after="0"/>
        <w:ind w:left="758" w:right="1407" w:hanging="255"/>
        <w:jc w:val="left"/>
        <w:rPr>
          <w:sz w:val="20"/>
        </w:rPr>
      </w:pPr>
      <w:r>
        <w:rPr>
          <w:b/>
          <w:w w:val="110"/>
          <w:sz w:val="20"/>
        </w:rPr>
        <w:t>RAJA: </w:t>
      </w:r>
      <w:r>
        <w:rPr>
          <w:w w:val="110"/>
          <w:sz w:val="20"/>
        </w:rPr>
        <w:t>Software abstractions that enable C++ developers to write performance portable (i.e., single- source) numerical kernels</w:t>
      </w:r>
      <w:r>
        <w:rPr>
          <w:spacing w:val="29"/>
          <w:w w:val="110"/>
          <w:sz w:val="20"/>
        </w:rPr>
        <w:t> </w:t>
      </w:r>
      <w:r>
        <w:rPr>
          <w:w w:val="110"/>
          <w:sz w:val="20"/>
        </w:rPr>
        <w:t>(loops).</w:t>
      </w:r>
    </w:p>
    <w:p>
      <w:pPr>
        <w:pStyle w:val="ListParagraph"/>
        <w:numPr>
          <w:ilvl w:val="3"/>
          <w:numId w:val="22"/>
        </w:numPr>
        <w:tabs>
          <w:tab w:pos="759" w:val="left" w:leader="none"/>
        </w:tabs>
        <w:spacing w:line="249" w:lineRule="auto" w:before="154" w:after="0"/>
        <w:ind w:left="758" w:right="1406" w:hanging="255"/>
        <w:jc w:val="left"/>
        <w:rPr>
          <w:sz w:val="20"/>
        </w:rPr>
      </w:pPr>
      <w:r>
        <w:rPr>
          <w:b/>
          <w:w w:val="110"/>
          <w:sz w:val="20"/>
        </w:rPr>
        <w:t>CHAI: </w:t>
      </w:r>
      <w:r>
        <w:rPr>
          <w:w w:val="110"/>
          <w:sz w:val="20"/>
        </w:rPr>
        <w:t>C++ “managed array” abstractions that enable transparent and automatic copying of applica- tion</w:t>
      </w:r>
      <w:r>
        <w:rPr>
          <w:spacing w:val="4"/>
          <w:w w:val="110"/>
          <w:sz w:val="20"/>
        </w:rPr>
        <w:t> </w:t>
      </w:r>
      <w:r>
        <w:rPr>
          <w:w w:val="110"/>
          <w:sz w:val="20"/>
        </w:rPr>
        <w:t>data</w:t>
      </w:r>
      <w:r>
        <w:rPr>
          <w:spacing w:val="4"/>
          <w:w w:val="110"/>
          <w:sz w:val="20"/>
        </w:rPr>
        <w:t> </w:t>
      </w:r>
      <w:r>
        <w:rPr>
          <w:w w:val="110"/>
          <w:sz w:val="20"/>
        </w:rPr>
        <w:t>to</w:t>
      </w:r>
      <w:r>
        <w:rPr>
          <w:spacing w:val="4"/>
          <w:w w:val="110"/>
          <w:sz w:val="20"/>
        </w:rPr>
        <w:t> </w:t>
      </w:r>
      <w:r>
        <w:rPr>
          <w:w w:val="110"/>
          <w:sz w:val="20"/>
        </w:rPr>
        <w:t>execution</w:t>
      </w:r>
      <w:r>
        <w:rPr>
          <w:spacing w:val="5"/>
          <w:w w:val="110"/>
          <w:sz w:val="20"/>
        </w:rPr>
        <w:t> </w:t>
      </w:r>
      <w:r>
        <w:rPr>
          <w:w w:val="110"/>
          <w:sz w:val="20"/>
        </w:rPr>
        <w:t>memory</w:t>
      </w:r>
      <w:r>
        <w:rPr>
          <w:spacing w:val="4"/>
          <w:w w:val="110"/>
          <w:sz w:val="20"/>
        </w:rPr>
        <w:t> </w:t>
      </w:r>
      <w:r>
        <w:rPr>
          <w:w w:val="110"/>
          <w:sz w:val="20"/>
        </w:rPr>
        <w:t>spaces</w:t>
      </w:r>
      <w:r>
        <w:rPr>
          <w:spacing w:val="4"/>
          <w:w w:val="110"/>
          <w:sz w:val="20"/>
        </w:rPr>
        <w:t> </w:t>
      </w:r>
      <w:r>
        <w:rPr>
          <w:w w:val="110"/>
          <w:sz w:val="20"/>
        </w:rPr>
        <w:t>at</w:t>
      </w:r>
      <w:r>
        <w:rPr>
          <w:spacing w:val="5"/>
          <w:w w:val="110"/>
          <w:sz w:val="20"/>
        </w:rPr>
        <w:t> </w:t>
      </w:r>
      <w:r>
        <w:rPr>
          <w:w w:val="110"/>
          <w:sz w:val="20"/>
        </w:rPr>
        <w:t>run</w:t>
      </w:r>
      <w:r>
        <w:rPr>
          <w:spacing w:val="4"/>
          <w:w w:val="110"/>
          <w:sz w:val="20"/>
        </w:rPr>
        <w:t> </w:t>
      </w:r>
      <w:r>
        <w:rPr>
          <w:w w:val="110"/>
          <w:sz w:val="20"/>
        </w:rPr>
        <w:t>time</w:t>
      </w:r>
      <w:r>
        <w:rPr>
          <w:spacing w:val="4"/>
          <w:w w:val="110"/>
          <w:sz w:val="20"/>
        </w:rPr>
        <w:t> </w:t>
      </w:r>
      <w:r>
        <w:rPr>
          <w:w w:val="110"/>
          <w:sz w:val="20"/>
        </w:rPr>
        <w:t>as</w:t>
      </w:r>
      <w:r>
        <w:rPr>
          <w:spacing w:val="4"/>
          <w:w w:val="110"/>
          <w:sz w:val="20"/>
        </w:rPr>
        <w:t> </w:t>
      </w:r>
      <w:r>
        <w:rPr>
          <w:w w:val="110"/>
          <w:sz w:val="20"/>
        </w:rPr>
        <w:t>needed</w:t>
      </w:r>
      <w:r>
        <w:rPr>
          <w:spacing w:val="5"/>
          <w:w w:val="110"/>
          <w:sz w:val="20"/>
        </w:rPr>
        <w:t> </w:t>
      </w:r>
      <w:r>
        <w:rPr>
          <w:w w:val="110"/>
          <w:sz w:val="20"/>
        </w:rPr>
        <w:t>based</w:t>
      </w:r>
      <w:r>
        <w:rPr>
          <w:spacing w:val="4"/>
          <w:w w:val="110"/>
          <w:sz w:val="20"/>
        </w:rPr>
        <w:t> </w:t>
      </w:r>
      <w:r>
        <w:rPr>
          <w:w w:val="110"/>
          <w:sz w:val="20"/>
        </w:rPr>
        <w:t>on</w:t>
      </w:r>
      <w:r>
        <w:rPr>
          <w:spacing w:val="4"/>
          <w:w w:val="110"/>
          <w:sz w:val="20"/>
        </w:rPr>
        <w:t> </w:t>
      </w:r>
      <w:r>
        <w:rPr>
          <w:w w:val="110"/>
          <w:sz w:val="20"/>
        </w:rPr>
        <w:t>RAJA</w:t>
      </w:r>
      <w:r>
        <w:rPr>
          <w:spacing w:val="5"/>
          <w:w w:val="110"/>
          <w:sz w:val="20"/>
        </w:rPr>
        <w:t> </w:t>
      </w:r>
      <w:r>
        <w:rPr>
          <w:w w:val="110"/>
          <w:sz w:val="20"/>
        </w:rPr>
        <w:t>execution</w:t>
      </w:r>
      <w:r>
        <w:rPr>
          <w:spacing w:val="4"/>
          <w:w w:val="110"/>
          <w:sz w:val="20"/>
        </w:rPr>
        <w:t> </w:t>
      </w:r>
      <w:r>
        <w:rPr>
          <w:w w:val="110"/>
          <w:sz w:val="20"/>
        </w:rPr>
        <w:t>contexts.</w:t>
      </w:r>
    </w:p>
    <w:p>
      <w:pPr>
        <w:pStyle w:val="ListParagraph"/>
        <w:numPr>
          <w:ilvl w:val="3"/>
          <w:numId w:val="22"/>
        </w:numPr>
        <w:tabs>
          <w:tab w:pos="759" w:val="left" w:leader="none"/>
        </w:tabs>
        <w:spacing w:line="249" w:lineRule="auto" w:before="153" w:after="0"/>
        <w:ind w:left="758" w:right="1433" w:hanging="255"/>
        <w:jc w:val="left"/>
        <w:rPr>
          <w:sz w:val="20"/>
        </w:rPr>
      </w:pPr>
      <w:r>
        <w:rPr>
          <w:b/>
          <w:w w:val="110"/>
          <w:sz w:val="20"/>
        </w:rPr>
        <w:t>Umpire: </w:t>
      </w:r>
      <w:r>
        <w:rPr>
          <w:w w:val="110"/>
          <w:sz w:val="20"/>
        </w:rPr>
        <w:t>A portable memory resource management library that provides a unified high-level API</w:t>
      </w:r>
      <w:r>
        <w:rPr>
          <w:spacing w:val="-36"/>
          <w:w w:val="110"/>
          <w:sz w:val="20"/>
        </w:rPr>
        <w:t> </w:t>
      </w:r>
      <w:r>
        <w:rPr>
          <w:w w:val="110"/>
          <w:sz w:val="20"/>
        </w:rPr>
        <w:t>for resource </w:t>
      </w:r>
      <w:r>
        <w:rPr>
          <w:spacing w:val="-3"/>
          <w:w w:val="110"/>
          <w:sz w:val="20"/>
        </w:rPr>
        <w:t>discovery, </w:t>
      </w:r>
      <w:r>
        <w:rPr>
          <w:w w:val="110"/>
          <w:sz w:val="20"/>
        </w:rPr>
        <w:t>memory provisioning, allocation, access, operations, and</w:t>
      </w:r>
      <w:r>
        <w:rPr>
          <w:spacing w:val="2"/>
          <w:w w:val="110"/>
          <w:sz w:val="20"/>
        </w:rPr>
        <w:t> </w:t>
      </w:r>
      <w:r>
        <w:rPr>
          <w:w w:val="110"/>
          <w:sz w:val="20"/>
        </w:rPr>
        <w:t>introspection.</w:t>
      </w:r>
    </w:p>
    <w:p>
      <w:pPr>
        <w:pStyle w:val="BodyText"/>
        <w:spacing w:line="249" w:lineRule="auto" w:before="148"/>
        <w:ind w:left="236" w:right="1404" w:firstLine="322"/>
        <w:jc w:val="both"/>
      </w:pPr>
      <w:r>
        <w:rPr>
          <w:w w:val="110"/>
        </w:rPr>
        <w:t>Capabilities delivered </w:t>
      </w:r>
      <w:r>
        <w:rPr>
          <w:spacing w:val="-3"/>
          <w:w w:val="110"/>
        </w:rPr>
        <w:t>by </w:t>
      </w:r>
      <w:r>
        <w:rPr>
          <w:w w:val="110"/>
        </w:rPr>
        <w:t>these software efforts are needed to manage the diversity and uncertainty associated with current and future HPC architecture design and software support. Moving forward, ECP applications and libraries need to achieve performance portability: without becoming bound to particular (potentially-limiting)</w:t>
      </w:r>
      <w:r>
        <w:rPr>
          <w:spacing w:val="-9"/>
          <w:w w:val="110"/>
        </w:rPr>
        <w:t> </w:t>
      </w:r>
      <w:r>
        <w:rPr>
          <w:w w:val="110"/>
        </w:rPr>
        <w:t>hardware</w:t>
      </w:r>
      <w:r>
        <w:rPr>
          <w:spacing w:val="-10"/>
          <w:w w:val="110"/>
        </w:rPr>
        <w:t> </w:t>
      </w:r>
      <w:r>
        <w:rPr>
          <w:w w:val="110"/>
        </w:rPr>
        <w:t>or</w:t>
      </w:r>
      <w:r>
        <w:rPr>
          <w:spacing w:val="-9"/>
          <w:w w:val="110"/>
        </w:rPr>
        <w:t> </w:t>
      </w:r>
      <w:r>
        <w:rPr>
          <w:w w:val="110"/>
        </w:rPr>
        <w:t>software</w:t>
      </w:r>
      <w:r>
        <w:rPr>
          <w:spacing w:val="-9"/>
          <w:w w:val="110"/>
        </w:rPr>
        <w:t> </w:t>
      </w:r>
      <w:r>
        <w:rPr>
          <w:w w:val="110"/>
        </w:rPr>
        <w:t>technologies,</w:t>
      </w:r>
      <w:r>
        <w:rPr>
          <w:spacing w:val="-9"/>
          <w:w w:val="110"/>
        </w:rPr>
        <w:t> </w:t>
      </w:r>
      <w:r>
        <w:rPr>
          <w:spacing w:val="-3"/>
          <w:w w:val="110"/>
        </w:rPr>
        <w:t>by</w:t>
      </w:r>
      <w:r>
        <w:rPr>
          <w:spacing w:val="-9"/>
          <w:w w:val="110"/>
        </w:rPr>
        <w:t> </w:t>
      </w:r>
      <w:r>
        <w:rPr>
          <w:w w:val="110"/>
        </w:rPr>
        <w:t>insulating</w:t>
      </w:r>
      <w:r>
        <w:rPr>
          <w:spacing w:val="-9"/>
          <w:w w:val="110"/>
        </w:rPr>
        <w:t> </w:t>
      </w:r>
      <w:r>
        <w:rPr>
          <w:w w:val="110"/>
        </w:rPr>
        <w:t>numerical</w:t>
      </w:r>
      <w:r>
        <w:rPr>
          <w:spacing w:val="-9"/>
          <w:w w:val="110"/>
        </w:rPr>
        <w:t> </w:t>
      </w:r>
      <w:r>
        <w:rPr>
          <w:w w:val="110"/>
        </w:rPr>
        <w:t>algorithms</w:t>
      </w:r>
      <w:r>
        <w:rPr>
          <w:spacing w:val="-9"/>
          <w:w w:val="110"/>
        </w:rPr>
        <w:t> </w:t>
      </w:r>
      <w:r>
        <w:rPr>
          <w:w w:val="110"/>
        </w:rPr>
        <w:t>from</w:t>
      </w:r>
      <w:r>
        <w:rPr>
          <w:spacing w:val="-9"/>
          <w:w w:val="110"/>
        </w:rPr>
        <w:t> </w:t>
      </w:r>
      <w:r>
        <w:rPr>
          <w:w w:val="110"/>
        </w:rPr>
        <w:t>platform- specific data and execution concerns, and without </w:t>
      </w:r>
      <w:r>
        <w:rPr>
          <w:spacing w:val="2"/>
          <w:w w:val="110"/>
        </w:rPr>
        <w:t>major</w:t>
      </w:r>
      <w:r>
        <w:rPr>
          <w:spacing w:val="-39"/>
          <w:w w:val="110"/>
        </w:rPr>
        <w:t> </w:t>
      </w:r>
      <w:r>
        <w:rPr>
          <w:w w:val="110"/>
        </w:rPr>
        <w:t>disruption as new machine, programming models, and vendor software become</w:t>
      </w:r>
      <w:r>
        <w:rPr>
          <w:spacing w:val="37"/>
          <w:w w:val="110"/>
        </w:rPr>
        <w:t> </w:t>
      </w:r>
      <w:r>
        <w:rPr>
          <w:w w:val="110"/>
        </w:rPr>
        <w:t>available.</w:t>
      </w:r>
    </w:p>
    <w:p>
      <w:pPr>
        <w:pStyle w:val="BodyText"/>
        <w:spacing w:line="249" w:lineRule="auto"/>
        <w:ind w:left="236" w:right="1431" w:firstLine="322"/>
        <w:jc w:val="both"/>
      </w:pPr>
      <w:r>
        <w:rPr>
          <w:w w:val="110"/>
        </w:rPr>
        <w:t>These libraries in development in this project are currently used in production ASC applications at Lawrence Livermore National Laboratory (LLNL). They are also being used or being explored/adopted </w:t>
      </w:r>
      <w:r>
        <w:rPr>
          <w:spacing w:val="-3"/>
          <w:w w:val="110"/>
        </w:rPr>
        <w:t>by </w:t>
      </w:r>
      <w:r>
        <w:rPr>
          <w:w w:val="110"/>
        </w:rPr>
        <w:t>several</w:t>
      </w:r>
      <w:r>
        <w:rPr>
          <w:spacing w:val="-23"/>
          <w:w w:val="110"/>
        </w:rPr>
        <w:t> </w:t>
      </w:r>
      <w:r>
        <w:rPr>
          <w:w w:val="110"/>
        </w:rPr>
        <w:t>ECP</w:t>
      </w:r>
      <w:r>
        <w:rPr>
          <w:spacing w:val="-22"/>
          <w:w w:val="110"/>
        </w:rPr>
        <w:t> </w:t>
      </w:r>
      <w:r>
        <w:rPr>
          <w:w w:val="110"/>
        </w:rPr>
        <w:t>application</w:t>
      </w:r>
      <w:r>
        <w:rPr>
          <w:spacing w:val="-23"/>
          <w:w w:val="110"/>
        </w:rPr>
        <w:t> </w:t>
      </w:r>
      <w:r>
        <w:rPr>
          <w:w w:val="110"/>
        </w:rPr>
        <w:t>and</w:t>
      </w:r>
      <w:r>
        <w:rPr>
          <w:spacing w:val="-22"/>
          <w:w w:val="110"/>
        </w:rPr>
        <w:t> </w:t>
      </w:r>
      <w:r>
        <w:rPr>
          <w:w w:val="110"/>
        </w:rPr>
        <w:t>library</w:t>
      </w:r>
      <w:r>
        <w:rPr>
          <w:spacing w:val="-23"/>
          <w:w w:val="110"/>
        </w:rPr>
        <w:t> </w:t>
      </w:r>
      <w:r>
        <w:rPr>
          <w:w w:val="110"/>
        </w:rPr>
        <w:t>projects,</w:t>
      </w:r>
      <w:r>
        <w:rPr>
          <w:spacing w:val="-22"/>
          <w:w w:val="110"/>
        </w:rPr>
        <w:t> </w:t>
      </w:r>
      <w:r>
        <w:rPr>
          <w:w w:val="110"/>
        </w:rPr>
        <w:t>including:</w:t>
      </w:r>
      <w:r>
        <w:rPr>
          <w:spacing w:val="-11"/>
          <w:w w:val="110"/>
        </w:rPr>
        <w:t> </w:t>
      </w:r>
      <w:r>
        <w:rPr>
          <w:w w:val="110"/>
        </w:rPr>
        <w:t>LLNL</w:t>
      </w:r>
      <w:r>
        <w:rPr>
          <w:spacing w:val="-22"/>
          <w:w w:val="110"/>
        </w:rPr>
        <w:t> </w:t>
      </w:r>
      <w:r>
        <w:rPr>
          <w:spacing w:val="-5"/>
          <w:w w:val="110"/>
        </w:rPr>
        <w:t>ATDM</w:t>
      </w:r>
      <w:r>
        <w:rPr>
          <w:spacing w:val="-23"/>
          <w:w w:val="110"/>
        </w:rPr>
        <w:t> </w:t>
      </w:r>
      <w:r>
        <w:rPr>
          <w:w w:val="110"/>
        </w:rPr>
        <w:t>application,</w:t>
      </w:r>
      <w:r>
        <w:rPr>
          <w:spacing w:val="-22"/>
          <w:w w:val="110"/>
        </w:rPr>
        <w:t> </w:t>
      </w:r>
      <w:r>
        <w:rPr>
          <w:w w:val="110"/>
        </w:rPr>
        <w:t>GEOS</w:t>
      </w:r>
      <w:r>
        <w:rPr>
          <w:spacing w:val="-22"/>
          <w:w w:val="110"/>
        </w:rPr>
        <w:t> </w:t>
      </w:r>
      <w:r>
        <w:rPr>
          <w:w w:val="110"/>
        </w:rPr>
        <w:t>(Subsurface),</w:t>
      </w:r>
      <w:r>
        <w:rPr>
          <w:spacing w:val="-22"/>
          <w:w w:val="110"/>
        </w:rPr>
        <w:t> </w:t>
      </w:r>
      <w:r>
        <w:rPr>
          <w:w w:val="110"/>
        </w:rPr>
        <w:t>SW4 (EQSIM), MFEM (CEED co-design), and</w:t>
      </w:r>
      <w:r>
        <w:rPr>
          <w:spacing w:val="44"/>
          <w:w w:val="110"/>
        </w:rPr>
        <w:t> </w:t>
      </w:r>
      <w:r>
        <w:rPr>
          <w:w w:val="110"/>
        </w:rPr>
        <w:t>SUNDIALS.</w:t>
      </w:r>
    </w:p>
    <w:p>
      <w:pPr>
        <w:pStyle w:val="BodyText"/>
        <w:spacing w:line="249" w:lineRule="auto"/>
        <w:ind w:left="260" w:right="1435" w:firstLine="298"/>
        <w:jc w:val="both"/>
      </w:pPr>
      <w:r>
        <w:rPr>
          <w:w w:val="110"/>
        </w:rPr>
        <w:t>The</w:t>
      </w:r>
      <w:r>
        <w:rPr>
          <w:spacing w:val="-8"/>
          <w:w w:val="110"/>
        </w:rPr>
        <w:t> </w:t>
      </w:r>
      <w:r>
        <w:rPr>
          <w:w w:val="110"/>
        </w:rPr>
        <w:t>software</w:t>
      </w:r>
      <w:r>
        <w:rPr>
          <w:spacing w:val="-7"/>
          <w:w w:val="110"/>
        </w:rPr>
        <w:t> </w:t>
      </w:r>
      <w:r>
        <w:rPr>
          <w:w w:val="110"/>
        </w:rPr>
        <w:t>projects</w:t>
      </w:r>
      <w:r>
        <w:rPr>
          <w:spacing w:val="-7"/>
          <w:w w:val="110"/>
        </w:rPr>
        <w:t> </w:t>
      </w:r>
      <w:r>
        <w:rPr>
          <w:w w:val="110"/>
        </w:rPr>
        <w:t>are</w:t>
      </w:r>
      <w:r>
        <w:rPr>
          <w:spacing w:val="-7"/>
          <w:w w:val="110"/>
        </w:rPr>
        <w:t> </w:t>
      </w:r>
      <w:r>
        <w:rPr>
          <w:w w:val="110"/>
        </w:rPr>
        <w:t>highly-leveraged</w:t>
      </w:r>
      <w:r>
        <w:rPr>
          <w:spacing w:val="-8"/>
          <w:w w:val="110"/>
        </w:rPr>
        <w:t> </w:t>
      </w:r>
      <w:r>
        <w:rPr>
          <w:w w:val="110"/>
        </w:rPr>
        <w:t>with</w:t>
      </w:r>
      <w:r>
        <w:rPr>
          <w:spacing w:val="-7"/>
          <w:w w:val="110"/>
        </w:rPr>
        <w:t> </w:t>
      </w:r>
      <w:r>
        <w:rPr>
          <w:w w:val="110"/>
        </w:rPr>
        <w:t>other</w:t>
      </w:r>
      <w:r>
        <w:rPr>
          <w:spacing w:val="-7"/>
          <w:w w:val="110"/>
        </w:rPr>
        <w:t> </w:t>
      </w:r>
      <w:r>
        <w:rPr>
          <w:w w:val="110"/>
        </w:rPr>
        <w:t>efforts.</w:t>
      </w:r>
      <w:r>
        <w:rPr>
          <w:spacing w:val="9"/>
          <w:w w:val="110"/>
        </w:rPr>
        <w:t> </w:t>
      </w:r>
      <w:r>
        <w:rPr>
          <w:spacing w:val="-5"/>
          <w:w w:val="110"/>
        </w:rPr>
        <w:t>Team</w:t>
      </w:r>
      <w:r>
        <w:rPr>
          <w:spacing w:val="-8"/>
          <w:w w:val="110"/>
        </w:rPr>
        <w:t> </w:t>
      </w:r>
      <w:r>
        <w:rPr>
          <w:w w:val="110"/>
        </w:rPr>
        <w:t>members</w:t>
      </w:r>
      <w:r>
        <w:rPr>
          <w:spacing w:val="-7"/>
          <w:w w:val="110"/>
        </w:rPr>
        <w:t> </w:t>
      </w:r>
      <w:r>
        <w:rPr>
          <w:w w:val="110"/>
        </w:rPr>
        <w:t>include:</w:t>
      </w:r>
      <w:r>
        <w:rPr>
          <w:spacing w:val="9"/>
          <w:w w:val="110"/>
        </w:rPr>
        <w:t> </w:t>
      </w:r>
      <w:r>
        <w:rPr>
          <w:w w:val="110"/>
        </w:rPr>
        <w:t>ASC</w:t>
      </w:r>
      <w:r>
        <w:rPr>
          <w:spacing w:val="-7"/>
          <w:w w:val="110"/>
        </w:rPr>
        <w:t> </w:t>
      </w:r>
      <w:r>
        <w:rPr>
          <w:w w:val="110"/>
        </w:rPr>
        <w:t>and</w:t>
      </w:r>
      <w:r>
        <w:rPr>
          <w:spacing w:val="-8"/>
          <w:w w:val="110"/>
        </w:rPr>
        <w:t> </w:t>
      </w:r>
      <w:r>
        <w:rPr>
          <w:spacing w:val="-5"/>
          <w:w w:val="110"/>
        </w:rPr>
        <w:t>ATDM </w:t>
      </w:r>
      <w:r>
        <w:rPr>
          <w:w w:val="110"/>
        </w:rPr>
        <w:t>application developers, ASD tool developers, university collaborators, and vendors. This ECP ST project supports</w:t>
      </w:r>
      <w:r>
        <w:rPr>
          <w:spacing w:val="9"/>
          <w:w w:val="110"/>
        </w:rPr>
        <w:t> </w:t>
      </w:r>
      <w:r>
        <w:rPr>
          <w:w w:val="110"/>
        </w:rPr>
        <w:t>outreach</w:t>
      </w:r>
      <w:r>
        <w:rPr>
          <w:spacing w:val="10"/>
          <w:w w:val="110"/>
        </w:rPr>
        <w:t> </w:t>
      </w:r>
      <w:r>
        <w:rPr>
          <w:w w:val="110"/>
        </w:rPr>
        <w:t>to</w:t>
      </w:r>
      <w:r>
        <w:rPr>
          <w:spacing w:val="9"/>
          <w:w w:val="110"/>
        </w:rPr>
        <w:t> </w:t>
      </w:r>
      <w:r>
        <w:rPr>
          <w:w w:val="110"/>
        </w:rPr>
        <w:t>the</w:t>
      </w:r>
      <w:r>
        <w:rPr>
          <w:spacing w:val="10"/>
          <w:w w:val="110"/>
        </w:rPr>
        <w:t> </w:t>
      </w:r>
      <w:r>
        <w:rPr>
          <w:w w:val="110"/>
        </w:rPr>
        <w:t>ECP</w:t>
      </w:r>
      <w:r>
        <w:rPr>
          <w:spacing w:val="9"/>
          <w:w w:val="110"/>
        </w:rPr>
        <w:t> </w:t>
      </w:r>
      <w:r>
        <w:rPr>
          <w:w w:val="110"/>
        </w:rPr>
        <w:t>community</w:t>
      </w:r>
      <w:r>
        <w:rPr>
          <w:spacing w:val="10"/>
          <w:w w:val="110"/>
        </w:rPr>
        <w:t> </w:t>
      </w:r>
      <w:r>
        <w:rPr>
          <w:w w:val="110"/>
        </w:rPr>
        <w:t>and</w:t>
      </w:r>
      <w:r>
        <w:rPr>
          <w:spacing w:val="9"/>
          <w:w w:val="110"/>
        </w:rPr>
        <w:t> </w:t>
      </w:r>
      <w:r>
        <w:rPr>
          <w:w w:val="110"/>
        </w:rPr>
        <w:t>collaboration</w:t>
      </w:r>
      <w:r>
        <w:rPr>
          <w:spacing w:val="10"/>
          <w:w w:val="110"/>
        </w:rPr>
        <w:t> </w:t>
      </w:r>
      <w:r>
        <w:rPr>
          <w:w w:val="110"/>
        </w:rPr>
        <w:t>with</w:t>
      </w:r>
      <w:r>
        <w:rPr>
          <w:spacing w:val="9"/>
          <w:w w:val="110"/>
        </w:rPr>
        <w:t> </w:t>
      </w:r>
      <w:r>
        <w:rPr>
          <w:w w:val="110"/>
        </w:rPr>
        <w:t>ECP</w:t>
      </w:r>
      <w:r>
        <w:rPr>
          <w:spacing w:val="10"/>
          <w:w w:val="110"/>
        </w:rPr>
        <w:t> </w:t>
      </w:r>
      <w:r>
        <w:rPr>
          <w:w w:val="110"/>
        </w:rPr>
        <w:t>efforts.</w:t>
      </w:r>
    </w:p>
    <w:p>
      <w:pPr>
        <w:pStyle w:val="BodyText"/>
        <w:spacing w:before="10"/>
        <w:rPr>
          <w:sz w:val="23"/>
        </w:rPr>
      </w:pPr>
    </w:p>
    <w:p>
      <w:pPr>
        <w:pStyle w:val="BodyText"/>
        <w:spacing w:line="249" w:lineRule="auto" w:before="1"/>
        <w:ind w:left="260" w:right="1399"/>
        <w:jc w:val="both"/>
      </w:pPr>
      <w:r>
        <w:rPr/>
        <w:pict>
          <v:shape style="position:absolute;margin-left:284.700989pt;margin-top:25.574923pt;width:7.75pt;height:17.3pt;mso-position-horizontal-relative:page;mso-position-vertical-relative:paragraph;z-index:-263721984" type="#_x0000_t202" filled="false" stroked="false">
            <v:textbox inset="0,0,0,0">
              <w:txbxContent>
                <w:p>
                  <w:pPr>
                    <w:spacing w:line="202" w:lineRule="exact" w:before="0"/>
                    <w:ind w:left="0" w:right="0" w:firstLine="0"/>
                    <w:jc w:val="left"/>
                    <w:rPr>
                      <w:rFonts w:ascii="Menlo" w:hAnsi="Menlo"/>
                      <w:i/>
                      <w:sz w:val="20"/>
                    </w:rPr>
                  </w:pPr>
                  <w:r>
                    <w:rPr>
                      <w:rFonts w:ascii="Menlo" w:hAnsi="Menlo"/>
                      <w:i/>
                      <w:w w:val="128"/>
                      <w:sz w:val="20"/>
                    </w:rPr>
                    <w:t>−</w:t>
                  </w:r>
                </w:p>
              </w:txbxContent>
            </v:textbox>
            <w10:wrap type="none"/>
          </v:shape>
        </w:pict>
      </w:r>
      <w:r>
        <w:rPr>
          <w:b/>
          <w:w w:val="105"/>
        </w:rPr>
        <w:t>Key Challenges. </w:t>
      </w:r>
      <w:r>
        <w:rPr>
          <w:w w:val="105"/>
        </w:rPr>
        <w:t>The main technical challenge for this project  is  enabling  production  applications  to achieve performance portability in an environment of rapidly changing, disruptive HPC hardware architecture design. Typical large applications contain </w:t>
      </w:r>
      <w:r>
        <w:rPr>
          <w:i/>
          <w:spacing w:val="2"/>
          <w:w w:val="105"/>
        </w:rPr>
        <w:t>O</w:t>
      </w:r>
      <w:r>
        <w:rPr>
          <w:spacing w:val="2"/>
          <w:w w:val="105"/>
        </w:rPr>
        <w:t>(10</w:t>
      </w:r>
      <w:r>
        <w:rPr>
          <w:spacing w:val="2"/>
          <w:w w:val="105"/>
          <w:vertAlign w:val="superscript"/>
        </w:rPr>
        <w:t>5</w:t>
      </w:r>
      <w:r>
        <w:rPr>
          <w:spacing w:val="2"/>
          <w:w w:val="105"/>
          <w:vertAlign w:val="baseline"/>
        </w:rPr>
        <w:t>) </w:t>
      </w:r>
      <w:r>
        <w:rPr>
          <w:i/>
          <w:spacing w:val="2"/>
          <w:w w:val="105"/>
          <w:vertAlign w:val="baseline"/>
        </w:rPr>
        <w:t>O</w:t>
      </w:r>
      <w:r>
        <w:rPr>
          <w:spacing w:val="2"/>
          <w:w w:val="105"/>
          <w:vertAlign w:val="baseline"/>
        </w:rPr>
        <w:t>(10</w:t>
      </w:r>
      <w:r>
        <w:rPr>
          <w:spacing w:val="2"/>
          <w:w w:val="105"/>
          <w:vertAlign w:val="superscript"/>
        </w:rPr>
        <w:t>6</w:t>
      </w:r>
      <w:r>
        <w:rPr>
          <w:spacing w:val="2"/>
          <w:w w:val="105"/>
          <w:vertAlign w:val="baseline"/>
        </w:rPr>
        <w:t>) </w:t>
      </w:r>
      <w:r>
        <w:rPr>
          <w:w w:val="105"/>
          <w:vertAlign w:val="baseline"/>
        </w:rPr>
        <w:t>lines of code and </w:t>
      </w:r>
      <w:r>
        <w:rPr>
          <w:i/>
          <w:spacing w:val="3"/>
          <w:w w:val="105"/>
          <w:vertAlign w:val="baseline"/>
        </w:rPr>
        <w:t>O</w:t>
      </w:r>
      <w:r>
        <w:rPr>
          <w:spacing w:val="3"/>
          <w:w w:val="105"/>
          <w:vertAlign w:val="baseline"/>
        </w:rPr>
        <w:t>(10</w:t>
      </w:r>
      <w:r>
        <w:rPr>
          <w:i/>
          <w:spacing w:val="3"/>
          <w:w w:val="105"/>
          <w:vertAlign w:val="baseline"/>
        </w:rPr>
        <w:t>K</w:t>
      </w:r>
      <w:r>
        <w:rPr>
          <w:spacing w:val="3"/>
          <w:w w:val="105"/>
          <w:vertAlign w:val="baseline"/>
        </w:rPr>
        <w:t>) </w:t>
      </w:r>
      <w:r>
        <w:rPr>
          <w:w w:val="105"/>
          <w:vertAlign w:val="baseline"/>
        </w:rPr>
        <w:t>loop kernels. The codes must run efficiently on platforms ranging from laptops to commodity clusters to large HPC platforms. The codes are long-lived and are used daily for decades, so they must </w:t>
      </w:r>
      <w:r>
        <w:rPr>
          <w:spacing w:val="2"/>
          <w:w w:val="105"/>
          <w:vertAlign w:val="baseline"/>
        </w:rPr>
        <w:t>be </w:t>
      </w:r>
      <w:r>
        <w:rPr>
          <w:w w:val="105"/>
          <w:vertAlign w:val="baseline"/>
        </w:rPr>
        <w:t>portable across machine generations. Also, the codes are under continual development, with a steady stream of new capabilities added throughout their lifetimes – continual validation and verification is essential, which precludes substantial rewrites from scratch. </w:t>
      </w:r>
      <w:r>
        <w:rPr>
          <w:spacing w:val="-3"/>
          <w:w w:val="105"/>
          <w:vertAlign w:val="baseline"/>
        </w:rPr>
        <w:t>Lastly, </w:t>
      </w:r>
      <w:r>
        <w:rPr>
          <w:w w:val="105"/>
          <w:vertAlign w:val="baseline"/>
        </w:rPr>
        <w:t>the complex interplay of multiple physics </w:t>
      </w:r>
      <w:r>
        <w:rPr>
          <w:spacing w:val="-3"/>
          <w:w w:val="105"/>
          <w:vertAlign w:val="baseline"/>
        </w:rPr>
        <w:t>packages </w:t>
      </w:r>
      <w:r>
        <w:rPr>
          <w:w w:val="105"/>
          <w:vertAlign w:val="baseline"/>
        </w:rPr>
        <w:t>and dozens of libraries makes it so that the data required for the full set of components needed for a given simulation may not fit into a single system memory space. </w:t>
      </w:r>
      <w:r>
        <w:rPr>
          <w:spacing w:val="-9"/>
          <w:w w:val="105"/>
          <w:vertAlign w:val="baseline"/>
        </w:rPr>
        <w:t>To </w:t>
      </w:r>
      <w:r>
        <w:rPr>
          <w:w w:val="105"/>
          <w:vertAlign w:val="baseline"/>
        </w:rPr>
        <w:t>advance scientific computing capabilities, applications must navigate these constraints while facing substantial</w:t>
      </w:r>
      <w:r>
        <w:rPr>
          <w:spacing w:val="24"/>
          <w:w w:val="105"/>
          <w:vertAlign w:val="baseline"/>
        </w:rPr>
        <w:t> </w:t>
      </w:r>
      <w:r>
        <w:rPr>
          <w:w w:val="105"/>
          <w:vertAlign w:val="baseline"/>
        </w:rPr>
        <w:t>hardware</w:t>
      </w:r>
      <w:r>
        <w:rPr>
          <w:spacing w:val="24"/>
          <w:w w:val="105"/>
          <w:vertAlign w:val="baseline"/>
        </w:rPr>
        <w:t> </w:t>
      </w:r>
      <w:r>
        <w:rPr>
          <w:w w:val="105"/>
          <w:vertAlign w:val="baseline"/>
        </w:rPr>
        <w:t>architecture</w:t>
      </w:r>
      <w:r>
        <w:rPr>
          <w:spacing w:val="25"/>
          <w:w w:val="105"/>
          <w:vertAlign w:val="baseline"/>
        </w:rPr>
        <w:t> </w:t>
      </w:r>
      <w:r>
        <w:rPr>
          <w:w w:val="105"/>
          <w:vertAlign w:val="baseline"/>
        </w:rPr>
        <w:t>disruption</w:t>
      </w:r>
      <w:r>
        <w:rPr>
          <w:spacing w:val="24"/>
          <w:w w:val="105"/>
          <w:vertAlign w:val="baseline"/>
        </w:rPr>
        <w:t> </w:t>
      </w:r>
      <w:r>
        <w:rPr>
          <w:w w:val="105"/>
          <w:vertAlign w:val="baseline"/>
        </w:rPr>
        <w:t>along</w:t>
      </w:r>
      <w:r>
        <w:rPr>
          <w:spacing w:val="24"/>
          <w:w w:val="105"/>
          <w:vertAlign w:val="baseline"/>
        </w:rPr>
        <w:t> </w:t>
      </w:r>
      <w:r>
        <w:rPr>
          <w:w w:val="105"/>
          <w:vertAlign w:val="baseline"/>
        </w:rPr>
        <w:t>the</w:t>
      </w:r>
      <w:r>
        <w:rPr>
          <w:spacing w:val="25"/>
          <w:w w:val="105"/>
          <w:vertAlign w:val="baseline"/>
        </w:rPr>
        <w:t> </w:t>
      </w:r>
      <w:r>
        <w:rPr>
          <w:w w:val="105"/>
          <w:vertAlign w:val="baseline"/>
        </w:rPr>
        <w:t>road</w:t>
      </w:r>
      <w:r>
        <w:rPr>
          <w:spacing w:val="24"/>
          <w:w w:val="105"/>
          <w:vertAlign w:val="baseline"/>
        </w:rPr>
        <w:t> </w:t>
      </w:r>
      <w:r>
        <w:rPr>
          <w:w w:val="105"/>
          <w:vertAlign w:val="baseline"/>
        </w:rPr>
        <w:t>toward</w:t>
      </w:r>
      <w:r>
        <w:rPr>
          <w:spacing w:val="24"/>
          <w:w w:val="105"/>
          <w:vertAlign w:val="baseline"/>
        </w:rPr>
        <w:t> </w:t>
      </w:r>
      <w:r>
        <w:rPr>
          <w:w w:val="105"/>
          <w:vertAlign w:val="baseline"/>
        </w:rPr>
        <w:t>Exascale</w:t>
      </w:r>
      <w:r>
        <w:rPr>
          <w:spacing w:val="25"/>
          <w:w w:val="105"/>
          <w:vertAlign w:val="baseline"/>
        </w:rPr>
        <w:t> </w:t>
      </w:r>
      <w:r>
        <w:rPr>
          <w:w w:val="105"/>
          <w:vertAlign w:val="baseline"/>
        </w:rPr>
        <w:t>computing</w:t>
      </w:r>
      <w:r>
        <w:rPr>
          <w:spacing w:val="24"/>
          <w:w w:val="105"/>
          <w:vertAlign w:val="baseline"/>
        </w:rPr>
        <w:t> </w:t>
      </w:r>
      <w:r>
        <w:rPr>
          <w:w w:val="105"/>
          <w:vertAlign w:val="baseline"/>
        </w:rPr>
        <w:t>platforms.</w:t>
      </w:r>
    </w:p>
    <w:p>
      <w:pPr>
        <w:pStyle w:val="BodyText"/>
        <w:spacing w:line="249" w:lineRule="auto"/>
        <w:ind w:left="260" w:right="1433" w:firstLine="298"/>
        <w:jc w:val="both"/>
      </w:pPr>
      <w:r>
        <w:rPr>
          <w:w w:val="105"/>
        </w:rPr>
        <w:t>While the software provided </w:t>
      </w:r>
      <w:r>
        <w:rPr>
          <w:spacing w:val="-3"/>
          <w:w w:val="105"/>
        </w:rPr>
        <w:t>by </w:t>
      </w:r>
      <w:r>
        <w:rPr>
          <w:w w:val="105"/>
        </w:rPr>
        <w:t>this project has a substantial user base at LLNL, achieving</w:t>
      </w:r>
      <w:r>
        <w:rPr>
          <w:spacing w:val="7"/>
          <w:w w:val="105"/>
        </w:rPr>
        <w:t> </w:t>
      </w:r>
      <w:r>
        <w:rPr>
          <w:w w:val="105"/>
        </w:rPr>
        <w:t>broader adoption in the ECP (projects without LLNL involvement, in particular) is another challenge. The software efforts are funded almost entirely </w:t>
      </w:r>
      <w:r>
        <w:rPr>
          <w:spacing w:val="-3"/>
          <w:w w:val="105"/>
        </w:rPr>
        <w:t>by </w:t>
      </w:r>
      <w:r>
        <w:rPr>
          <w:w w:val="105"/>
        </w:rPr>
        <w:t>LLNL programs and the majority of their developers work on LLNL application</w:t>
      </w:r>
      <w:r>
        <w:rPr>
          <w:spacing w:val="14"/>
          <w:w w:val="105"/>
        </w:rPr>
        <w:t> </w:t>
      </w:r>
      <w:r>
        <w:rPr>
          <w:w w:val="105"/>
        </w:rPr>
        <w:t>projects.</w:t>
      </w:r>
      <w:r>
        <w:rPr>
          <w:spacing w:val="36"/>
          <w:w w:val="105"/>
        </w:rPr>
        <w:t> </w:t>
      </w:r>
      <w:r>
        <w:rPr>
          <w:w w:val="105"/>
        </w:rPr>
        <w:t>So</w:t>
      </w:r>
      <w:r>
        <w:rPr>
          <w:spacing w:val="15"/>
          <w:w w:val="105"/>
        </w:rPr>
        <w:t> </w:t>
      </w:r>
      <w:r>
        <w:rPr>
          <w:w w:val="105"/>
        </w:rPr>
        <w:t>resource</w:t>
      </w:r>
      <w:r>
        <w:rPr>
          <w:spacing w:val="14"/>
          <w:w w:val="105"/>
        </w:rPr>
        <w:t> </w:t>
      </w:r>
      <w:r>
        <w:rPr>
          <w:w w:val="105"/>
        </w:rPr>
        <w:t>limitations</w:t>
      </w:r>
      <w:r>
        <w:rPr>
          <w:spacing w:val="14"/>
          <w:w w:val="105"/>
        </w:rPr>
        <w:t> </w:t>
      </w:r>
      <w:r>
        <w:rPr>
          <w:w w:val="105"/>
        </w:rPr>
        <w:t>is</w:t>
      </w:r>
      <w:r>
        <w:rPr>
          <w:spacing w:val="15"/>
          <w:w w:val="105"/>
        </w:rPr>
        <w:t> </w:t>
      </w:r>
      <w:r>
        <w:rPr>
          <w:w w:val="105"/>
        </w:rPr>
        <w:t>a</w:t>
      </w:r>
      <w:r>
        <w:rPr>
          <w:spacing w:val="14"/>
          <w:w w:val="105"/>
        </w:rPr>
        <w:t> </w:t>
      </w:r>
      <w:r>
        <w:rPr>
          <w:w w:val="105"/>
        </w:rPr>
        <w:t>key</w:t>
      </w:r>
      <w:r>
        <w:rPr>
          <w:spacing w:val="14"/>
          <w:w w:val="105"/>
        </w:rPr>
        <w:t> </w:t>
      </w:r>
      <w:r>
        <w:rPr>
          <w:w w:val="105"/>
        </w:rPr>
        <w:t>issue.</w:t>
      </w:r>
    </w:p>
    <w:p>
      <w:pPr>
        <w:pStyle w:val="BodyText"/>
        <w:spacing w:before="10"/>
        <w:rPr>
          <w:sz w:val="23"/>
        </w:rPr>
      </w:pPr>
    </w:p>
    <w:p>
      <w:pPr>
        <w:pStyle w:val="BodyText"/>
        <w:spacing w:line="249" w:lineRule="auto"/>
        <w:ind w:left="252" w:right="1438" w:firstLine="7"/>
        <w:jc w:val="both"/>
      </w:pPr>
      <w:r>
        <w:rPr>
          <w:b/>
          <w:w w:val="110"/>
        </w:rPr>
        <w:t>Solution </w:t>
      </w:r>
      <w:r>
        <w:rPr>
          <w:b/>
          <w:spacing w:val="-3"/>
          <w:w w:val="110"/>
        </w:rPr>
        <w:t>Strategy. </w:t>
      </w:r>
      <w:r>
        <w:rPr>
          <w:w w:val="110"/>
        </w:rPr>
        <w:t>The software libraries in this project focus on encapsulation and application-facing APIs</w:t>
      </w:r>
      <w:r>
        <w:rPr>
          <w:spacing w:val="-5"/>
          <w:w w:val="110"/>
        </w:rPr>
        <w:t> </w:t>
      </w:r>
      <w:r>
        <w:rPr>
          <w:w w:val="110"/>
        </w:rPr>
        <w:t>to</w:t>
      </w:r>
      <w:r>
        <w:rPr>
          <w:spacing w:val="-5"/>
          <w:w w:val="110"/>
        </w:rPr>
        <w:t> </w:t>
      </w:r>
      <w:r>
        <w:rPr>
          <w:w w:val="110"/>
        </w:rPr>
        <w:t>insulate</w:t>
      </w:r>
      <w:r>
        <w:rPr>
          <w:spacing w:val="-5"/>
          <w:w w:val="110"/>
        </w:rPr>
        <w:t> </w:t>
      </w:r>
      <w:r>
        <w:rPr>
          <w:w w:val="110"/>
        </w:rPr>
        <w:t>users</w:t>
      </w:r>
      <w:r>
        <w:rPr>
          <w:spacing w:val="-5"/>
          <w:w w:val="110"/>
        </w:rPr>
        <w:t> </w:t>
      </w:r>
      <w:r>
        <w:rPr>
          <w:w w:val="110"/>
        </w:rPr>
        <w:t>from</w:t>
      </w:r>
      <w:r>
        <w:rPr>
          <w:spacing w:val="-5"/>
          <w:w w:val="110"/>
        </w:rPr>
        <w:t> </w:t>
      </w:r>
      <w:r>
        <w:rPr>
          <w:w w:val="110"/>
        </w:rPr>
        <w:t>the</w:t>
      </w:r>
      <w:r>
        <w:rPr>
          <w:spacing w:val="-5"/>
          <w:w w:val="110"/>
        </w:rPr>
        <w:t> </w:t>
      </w:r>
      <w:r>
        <w:rPr>
          <w:w w:val="110"/>
        </w:rPr>
        <w:t>complexity</w:t>
      </w:r>
      <w:r>
        <w:rPr>
          <w:spacing w:val="-5"/>
          <w:w w:val="110"/>
        </w:rPr>
        <w:t> </w:t>
      </w:r>
      <w:r>
        <w:rPr>
          <w:w w:val="110"/>
        </w:rPr>
        <w:t>and</w:t>
      </w:r>
      <w:r>
        <w:rPr>
          <w:spacing w:val="-5"/>
          <w:w w:val="110"/>
        </w:rPr>
        <w:t> </w:t>
      </w:r>
      <w:r>
        <w:rPr>
          <w:w w:val="110"/>
        </w:rPr>
        <w:t>challenges</w:t>
      </w:r>
      <w:r>
        <w:rPr>
          <w:spacing w:val="-5"/>
          <w:w w:val="110"/>
        </w:rPr>
        <w:t> </w:t>
      </w:r>
      <w:r>
        <w:rPr>
          <w:w w:val="110"/>
        </w:rPr>
        <w:t>associated</w:t>
      </w:r>
      <w:r>
        <w:rPr>
          <w:spacing w:val="-5"/>
          <w:w w:val="110"/>
        </w:rPr>
        <w:t> </w:t>
      </w:r>
      <w:r>
        <w:rPr>
          <w:w w:val="110"/>
        </w:rPr>
        <w:t>with</w:t>
      </w:r>
      <w:r>
        <w:rPr>
          <w:spacing w:val="-5"/>
          <w:w w:val="110"/>
        </w:rPr>
        <w:t> </w:t>
      </w:r>
      <w:r>
        <w:rPr>
          <w:w w:val="110"/>
        </w:rPr>
        <w:t>diverse</w:t>
      </w:r>
      <w:r>
        <w:rPr>
          <w:spacing w:val="-4"/>
          <w:w w:val="110"/>
        </w:rPr>
        <w:t> </w:t>
      </w:r>
      <w:r>
        <w:rPr>
          <w:w w:val="110"/>
        </w:rPr>
        <w:t>forms</w:t>
      </w:r>
      <w:r>
        <w:rPr>
          <w:spacing w:val="-5"/>
          <w:w w:val="110"/>
        </w:rPr>
        <w:t> </w:t>
      </w:r>
      <w:r>
        <w:rPr>
          <w:w w:val="110"/>
        </w:rPr>
        <w:t>of</w:t>
      </w:r>
      <w:r>
        <w:rPr>
          <w:spacing w:val="-5"/>
          <w:w w:val="110"/>
        </w:rPr>
        <w:t> </w:t>
      </w:r>
      <w:r>
        <w:rPr>
          <w:w w:val="110"/>
        </w:rPr>
        <w:t>parallelism</w:t>
      </w:r>
      <w:r>
        <w:rPr>
          <w:spacing w:val="-5"/>
          <w:w w:val="110"/>
        </w:rPr>
        <w:t> </w:t>
      </w:r>
      <w:r>
        <w:rPr>
          <w:w w:val="110"/>
        </w:rPr>
        <w:t>and heterogeneous memory systems. This approach allows users to exploit new capabilities with manageable rewriting of their</w:t>
      </w:r>
      <w:r>
        <w:rPr>
          <w:spacing w:val="31"/>
          <w:w w:val="110"/>
        </w:rPr>
        <w:t> </w:t>
      </w:r>
      <w:r>
        <w:rPr>
          <w:w w:val="110"/>
        </w:rPr>
        <w:t>applications.</w:t>
      </w:r>
    </w:p>
    <w:p>
      <w:pPr>
        <w:pStyle w:val="BodyText"/>
        <w:spacing w:line="249" w:lineRule="auto"/>
        <w:ind w:left="260" w:right="1437" w:firstLine="298"/>
        <w:jc w:val="both"/>
      </w:pPr>
      <w:r>
        <w:rPr>
          <w:w w:val="110"/>
        </w:rPr>
        <w:t>RAJA provides various C++ abstractions for parallel loop execution. It supports: various parallel programming model back-ends, such as OpenMP (CPU multithreading and target offload), CUDA, Intel</w:t>
      </w:r>
    </w:p>
    <w:p>
      <w:pPr>
        <w:spacing w:after="0" w:line="249" w:lineRule="auto"/>
        <w:jc w:val="both"/>
        <w:sectPr>
          <w:pgSz w:w="12240" w:h="15840"/>
          <w:pgMar w:header="333" w:footer="792" w:top="800" w:bottom="980" w:left="1180" w:right="0"/>
        </w:sectPr>
      </w:pPr>
    </w:p>
    <w:p>
      <w:pPr>
        <w:pStyle w:val="BodyText"/>
      </w:pPr>
    </w:p>
    <w:p>
      <w:pPr>
        <w:pStyle w:val="BodyText"/>
      </w:pPr>
    </w:p>
    <w:p>
      <w:pPr>
        <w:pStyle w:val="BodyText"/>
        <w:spacing w:before="5"/>
        <w:rPr>
          <w:sz w:val="16"/>
        </w:rPr>
      </w:pPr>
    </w:p>
    <w:p>
      <w:pPr>
        <w:pStyle w:val="BodyText"/>
        <w:spacing w:line="249" w:lineRule="auto"/>
        <w:ind w:left="260" w:right="1409" w:hanging="8"/>
        <w:jc w:val="both"/>
      </w:pPr>
      <w:r>
        <w:rPr>
          <w:w w:val="105"/>
        </w:rPr>
        <w:t>Threading Building Blocks, etc.; loop iteration space and data view constructs to reorder, aggregate, tile, and partition loop iterations; complex loop kernel transformations for optimization, such as reordering loop nests, fusing loops, etc. RAJA also supports portable atomic operations, parallel scans, and CPU and GPU shared memory. After loops have been converted to RAJA, developers can explore implementation alternatives via RAJA features without altering loop kernels at the application level.</w:t>
      </w:r>
    </w:p>
    <w:p>
      <w:pPr>
        <w:pStyle w:val="BodyText"/>
        <w:spacing w:line="249" w:lineRule="auto"/>
        <w:ind w:left="260" w:right="1433" w:firstLine="298"/>
        <w:jc w:val="both"/>
      </w:pPr>
      <w:r>
        <w:rPr>
          <w:w w:val="110"/>
        </w:rPr>
        <w:t>CHAI provides C++ “managed array” abstractions that automatically copy data to execution memory spaces</w:t>
      </w:r>
      <w:r>
        <w:rPr>
          <w:spacing w:val="-5"/>
          <w:w w:val="110"/>
        </w:rPr>
        <w:t> </w:t>
      </w:r>
      <w:r>
        <w:rPr>
          <w:w w:val="110"/>
        </w:rPr>
        <w:t>as</w:t>
      </w:r>
      <w:r>
        <w:rPr>
          <w:spacing w:val="-4"/>
          <w:w w:val="110"/>
        </w:rPr>
        <w:t> </w:t>
      </w:r>
      <w:r>
        <w:rPr>
          <w:w w:val="110"/>
        </w:rPr>
        <w:t>needed</w:t>
      </w:r>
      <w:r>
        <w:rPr>
          <w:spacing w:val="-5"/>
          <w:w w:val="110"/>
        </w:rPr>
        <w:t> </w:t>
      </w:r>
      <w:r>
        <w:rPr>
          <w:w w:val="110"/>
        </w:rPr>
        <w:t>at</w:t>
      </w:r>
      <w:r>
        <w:rPr>
          <w:spacing w:val="-4"/>
          <w:w w:val="110"/>
        </w:rPr>
        <w:t> </w:t>
      </w:r>
      <w:r>
        <w:rPr>
          <w:w w:val="110"/>
        </w:rPr>
        <w:t>run</w:t>
      </w:r>
      <w:r>
        <w:rPr>
          <w:spacing w:val="-5"/>
          <w:w w:val="110"/>
        </w:rPr>
        <w:t> </w:t>
      </w:r>
      <w:r>
        <w:rPr>
          <w:w w:val="110"/>
        </w:rPr>
        <w:t>time</w:t>
      </w:r>
      <w:r>
        <w:rPr>
          <w:spacing w:val="-4"/>
          <w:w w:val="110"/>
        </w:rPr>
        <w:t> </w:t>
      </w:r>
      <w:r>
        <w:rPr>
          <w:w w:val="110"/>
        </w:rPr>
        <w:t>based</w:t>
      </w:r>
      <w:r>
        <w:rPr>
          <w:spacing w:val="-5"/>
          <w:w w:val="110"/>
        </w:rPr>
        <w:t> </w:t>
      </w:r>
      <w:r>
        <w:rPr>
          <w:w w:val="110"/>
        </w:rPr>
        <w:t>on</w:t>
      </w:r>
      <w:r>
        <w:rPr>
          <w:spacing w:val="-4"/>
          <w:w w:val="110"/>
        </w:rPr>
        <w:t> </w:t>
      </w:r>
      <w:r>
        <w:rPr>
          <w:w w:val="110"/>
        </w:rPr>
        <w:t>RAJA</w:t>
      </w:r>
      <w:r>
        <w:rPr>
          <w:spacing w:val="-5"/>
          <w:w w:val="110"/>
        </w:rPr>
        <w:t> </w:t>
      </w:r>
      <w:r>
        <w:rPr>
          <w:w w:val="110"/>
        </w:rPr>
        <w:t>execution</w:t>
      </w:r>
      <w:r>
        <w:rPr>
          <w:spacing w:val="-4"/>
          <w:w w:val="110"/>
        </w:rPr>
        <w:t> </w:t>
      </w:r>
      <w:r>
        <w:rPr>
          <w:w w:val="110"/>
        </w:rPr>
        <w:t>contexts.</w:t>
      </w:r>
      <w:r>
        <w:rPr>
          <w:spacing w:val="12"/>
          <w:w w:val="110"/>
        </w:rPr>
        <w:t> </w:t>
      </w:r>
      <w:r>
        <w:rPr>
          <w:w w:val="110"/>
        </w:rPr>
        <w:t>Access</w:t>
      </w:r>
      <w:r>
        <w:rPr>
          <w:spacing w:val="-4"/>
          <w:w w:val="110"/>
        </w:rPr>
        <w:t> </w:t>
      </w:r>
      <w:r>
        <w:rPr>
          <w:w w:val="110"/>
        </w:rPr>
        <w:t>to</w:t>
      </w:r>
      <w:r>
        <w:rPr>
          <w:spacing w:val="-5"/>
          <w:w w:val="110"/>
        </w:rPr>
        <w:t> </w:t>
      </w:r>
      <w:r>
        <w:rPr>
          <w:w w:val="110"/>
        </w:rPr>
        <w:t>array</w:t>
      </w:r>
      <w:r>
        <w:rPr>
          <w:spacing w:val="-4"/>
          <w:w w:val="110"/>
        </w:rPr>
        <w:t> </w:t>
      </w:r>
      <w:r>
        <w:rPr>
          <w:w w:val="110"/>
        </w:rPr>
        <w:t>data</w:t>
      </w:r>
      <w:r>
        <w:rPr>
          <w:spacing w:val="-5"/>
          <w:w w:val="110"/>
        </w:rPr>
        <w:t> </w:t>
      </w:r>
      <w:r>
        <w:rPr>
          <w:w w:val="110"/>
        </w:rPr>
        <w:t>in</w:t>
      </w:r>
      <w:r>
        <w:rPr>
          <w:spacing w:val="-4"/>
          <w:w w:val="110"/>
        </w:rPr>
        <w:t> </w:t>
      </w:r>
      <w:r>
        <w:rPr>
          <w:w w:val="110"/>
        </w:rPr>
        <w:t>loop</w:t>
      </w:r>
      <w:r>
        <w:rPr>
          <w:spacing w:val="-5"/>
          <w:w w:val="110"/>
        </w:rPr>
        <w:t> </w:t>
      </w:r>
      <w:r>
        <w:rPr>
          <w:w w:val="110"/>
        </w:rPr>
        <w:t>kernels</w:t>
      </w:r>
      <w:r>
        <w:rPr>
          <w:spacing w:val="-4"/>
          <w:w w:val="110"/>
        </w:rPr>
        <w:t> </w:t>
      </w:r>
      <w:r>
        <w:rPr>
          <w:w w:val="110"/>
        </w:rPr>
        <w:t>looks the same as when using traditional C-style</w:t>
      </w:r>
      <w:r>
        <w:rPr>
          <w:spacing w:val="15"/>
          <w:w w:val="110"/>
        </w:rPr>
        <w:t> </w:t>
      </w:r>
      <w:r>
        <w:rPr>
          <w:w w:val="110"/>
        </w:rPr>
        <w:t>arrays.</w:t>
      </w:r>
    </w:p>
    <w:p>
      <w:pPr>
        <w:pStyle w:val="BodyText"/>
        <w:spacing w:line="249" w:lineRule="auto"/>
        <w:ind w:left="260" w:right="1411" w:firstLine="298"/>
        <w:jc w:val="both"/>
      </w:pPr>
      <w:r>
        <w:rPr>
          <w:w w:val="105"/>
        </w:rPr>
        <w:t>Umpire provides a portable API for managing complex memory resources </w:t>
      </w:r>
      <w:r>
        <w:rPr>
          <w:spacing w:val="-3"/>
          <w:w w:val="105"/>
        </w:rPr>
        <w:t>by </w:t>
      </w:r>
      <w:r>
        <w:rPr>
          <w:w w:val="105"/>
        </w:rPr>
        <w:t>providing uniform access to other libraries and utilities that provide system-specific capabilities. Umpire decouples resource allocation  from specific memory spaces, allocators, and operations. The memory introspection functionality of Umpire enables applications and libraries to make memory usage decisions based on allocation properties (size, location, sharing between packages,</w:t>
      </w:r>
      <w:r>
        <w:rPr>
          <w:spacing w:val="3"/>
          <w:w w:val="105"/>
        </w:rPr>
        <w:t> </w:t>
      </w:r>
      <w:r>
        <w:rPr>
          <w:w w:val="105"/>
        </w:rPr>
        <w:t>etc.)</w:t>
      </w:r>
    </w:p>
    <w:p>
      <w:pPr>
        <w:pStyle w:val="BodyText"/>
        <w:spacing w:line="249" w:lineRule="auto"/>
        <w:ind w:left="260" w:right="1430" w:firstLine="298"/>
        <w:jc w:val="both"/>
      </w:pPr>
      <w:r>
        <w:rPr>
          <w:w w:val="110"/>
        </w:rPr>
        <w:t>All three software libraries are open source and available on GitHub [</w:t>
      </w:r>
      <w:hyperlink w:history="true" w:anchor="_bookmark266">
        <w:r>
          <w:rPr>
            <w:color w:val="0000FF"/>
            <w:w w:val="110"/>
          </w:rPr>
          <w:t>54</w:t>
        </w:r>
      </w:hyperlink>
      <w:r>
        <w:rPr>
          <w:w w:val="110"/>
        </w:rPr>
        <w:t>, </w:t>
      </w:r>
      <w:hyperlink w:history="true" w:anchor="_bookmark267">
        <w:r>
          <w:rPr>
            <w:color w:val="0000FF"/>
            <w:w w:val="110"/>
          </w:rPr>
          <w:t>55</w:t>
        </w:r>
      </w:hyperlink>
      <w:r>
        <w:rPr>
          <w:w w:val="110"/>
        </w:rPr>
        <w:t>, </w:t>
      </w:r>
      <w:hyperlink w:history="true" w:anchor="_bookmark268">
        <w:r>
          <w:rPr>
            <w:color w:val="0000FF"/>
            <w:w w:val="110"/>
          </w:rPr>
          <w:t>56</w:t>
        </w:r>
      </w:hyperlink>
      <w:r>
        <w:rPr>
          <w:w w:val="110"/>
        </w:rPr>
        <w:t>]. There they provide regular software and documentation releases. Each project has dedicated email lists, issue tracking, test suites, and automated testing.</w:t>
      </w:r>
    </w:p>
    <w:p>
      <w:pPr>
        <w:pStyle w:val="BodyText"/>
        <w:spacing w:before="2"/>
        <w:rPr>
          <w:sz w:val="24"/>
        </w:rPr>
      </w:pPr>
    </w:p>
    <w:p>
      <w:pPr>
        <w:pStyle w:val="BodyText"/>
        <w:spacing w:line="249" w:lineRule="auto"/>
        <w:ind w:left="260" w:right="1434"/>
        <w:jc w:val="both"/>
      </w:pPr>
      <w:r>
        <w:rPr>
          <w:b/>
          <w:w w:val="110"/>
        </w:rPr>
        <w:t>Recent Progress </w:t>
      </w:r>
      <w:r>
        <w:rPr>
          <w:w w:val="110"/>
        </w:rPr>
        <w:t>In FY18, CHAI and Umpire have been released as open source software projects and they are now developed on GitHub Recent development has focused on user documentation and cleaner integration of these two libraries to give applications more flexible and easy access to their capabilities.</w:t>
      </w:r>
    </w:p>
    <w:p>
      <w:pPr>
        <w:pStyle w:val="BodyText"/>
        <w:spacing w:line="249" w:lineRule="auto"/>
        <w:ind w:left="240" w:right="1434" w:firstLine="318"/>
        <w:jc w:val="both"/>
      </w:pPr>
      <w:r>
        <w:rPr>
          <w:w w:val="105"/>
        </w:rPr>
        <w:t>Many new features </w:t>
      </w:r>
      <w:r>
        <w:rPr>
          <w:spacing w:val="-3"/>
          <w:w w:val="105"/>
        </w:rPr>
        <w:t>have </w:t>
      </w:r>
      <w:r>
        <w:rPr>
          <w:w w:val="105"/>
        </w:rPr>
        <w:t>been added to RAJA in FY18 to enable flexible loop  transformations  for  complex loop kernels via execution policies. LLNL applications are assessing this new functionality now in a ”pre-release”</w:t>
      </w:r>
      <w:r>
        <w:rPr>
          <w:spacing w:val="13"/>
          <w:w w:val="105"/>
        </w:rPr>
        <w:t> </w:t>
      </w:r>
      <w:r>
        <w:rPr>
          <w:w w:val="105"/>
        </w:rPr>
        <w:t>version;</w:t>
      </w:r>
      <w:r>
        <w:rPr>
          <w:spacing w:val="14"/>
          <w:w w:val="105"/>
        </w:rPr>
        <w:t> </w:t>
      </w:r>
      <w:r>
        <w:rPr>
          <w:w w:val="105"/>
        </w:rPr>
        <w:t>it</w:t>
      </w:r>
      <w:r>
        <w:rPr>
          <w:spacing w:val="13"/>
          <w:w w:val="105"/>
        </w:rPr>
        <w:t> </w:t>
      </w:r>
      <w:r>
        <w:rPr>
          <w:w w:val="105"/>
        </w:rPr>
        <w:t>will</w:t>
      </w:r>
      <w:r>
        <w:rPr>
          <w:spacing w:val="14"/>
          <w:w w:val="105"/>
        </w:rPr>
        <w:t> </w:t>
      </w:r>
      <w:r>
        <w:rPr>
          <w:spacing w:val="2"/>
          <w:w w:val="105"/>
        </w:rPr>
        <w:t>be</w:t>
      </w:r>
      <w:r>
        <w:rPr>
          <w:spacing w:val="13"/>
          <w:w w:val="105"/>
        </w:rPr>
        <w:t> </w:t>
      </w:r>
      <w:r>
        <w:rPr>
          <w:w w:val="105"/>
        </w:rPr>
        <w:t>generally</w:t>
      </w:r>
      <w:r>
        <w:rPr>
          <w:spacing w:val="14"/>
          <w:w w:val="105"/>
        </w:rPr>
        <w:t> </w:t>
      </w:r>
      <w:r>
        <w:rPr>
          <w:w w:val="105"/>
        </w:rPr>
        <w:t>available</w:t>
      </w:r>
      <w:r>
        <w:rPr>
          <w:spacing w:val="13"/>
          <w:w w:val="105"/>
        </w:rPr>
        <w:t> </w:t>
      </w:r>
      <w:r>
        <w:rPr>
          <w:w w:val="105"/>
        </w:rPr>
        <w:t>before</w:t>
      </w:r>
      <w:r>
        <w:rPr>
          <w:spacing w:val="14"/>
          <w:w w:val="105"/>
        </w:rPr>
        <w:t> </w:t>
      </w:r>
      <w:r>
        <w:rPr>
          <w:w w:val="105"/>
        </w:rPr>
        <w:t>the</w:t>
      </w:r>
      <w:r>
        <w:rPr>
          <w:spacing w:val="13"/>
          <w:w w:val="105"/>
        </w:rPr>
        <w:t> </w:t>
      </w:r>
      <w:r>
        <w:rPr>
          <w:w w:val="105"/>
        </w:rPr>
        <w:t>end</w:t>
      </w:r>
      <w:r>
        <w:rPr>
          <w:spacing w:val="14"/>
          <w:w w:val="105"/>
        </w:rPr>
        <w:t> </w:t>
      </w:r>
      <w:r>
        <w:rPr>
          <w:w w:val="105"/>
        </w:rPr>
        <w:t>of</w:t>
      </w:r>
      <w:r>
        <w:rPr>
          <w:spacing w:val="13"/>
          <w:w w:val="105"/>
        </w:rPr>
        <w:t> </w:t>
      </w:r>
      <w:r>
        <w:rPr>
          <w:w w:val="105"/>
        </w:rPr>
        <w:t>FY18.</w:t>
      </w:r>
    </w:p>
    <w:p>
      <w:pPr>
        <w:pStyle w:val="BodyText"/>
        <w:spacing w:line="249" w:lineRule="auto"/>
        <w:ind w:left="260" w:right="1438" w:firstLine="298"/>
        <w:jc w:val="both"/>
      </w:pPr>
      <w:r>
        <w:rPr>
          <w:w w:val="105"/>
        </w:rPr>
        <w:t>The RAJA Performance Suite [</w:t>
      </w:r>
      <w:hyperlink w:history="true" w:anchor="_bookmark269">
        <w:r>
          <w:rPr>
            <w:color w:val="0000FF"/>
            <w:w w:val="105"/>
          </w:rPr>
          <w:t>57</w:t>
        </w:r>
      </w:hyperlink>
      <w:r>
        <w:rPr>
          <w:w w:val="105"/>
        </w:rPr>
        <w:t>] was released and made available on Github in January 2018. The Suite is used to assess and track performance of RAJA across programming models and diverse loop kernels. It is also being used for compiler acceptance testing in the CORAL procurement and was prepared for use as a benchmark for the CORAL-2</w:t>
      </w:r>
      <w:r>
        <w:rPr>
          <w:spacing w:val="4"/>
          <w:w w:val="105"/>
        </w:rPr>
        <w:t> </w:t>
      </w:r>
      <w:r>
        <w:rPr>
          <w:w w:val="105"/>
        </w:rPr>
        <w:t>procurement.</w:t>
      </w:r>
    </w:p>
    <w:p>
      <w:pPr>
        <w:pStyle w:val="BodyText"/>
        <w:spacing w:line="249" w:lineRule="auto"/>
        <w:ind w:left="252" w:right="1434" w:firstLine="306"/>
        <w:jc w:val="both"/>
      </w:pPr>
      <w:r>
        <w:rPr>
          <w:w w:val="105"/>
        </w:rPr>
        <w:t>In 2018, the RAJA project expanded its visibility beyond DOE NNSA Labs. Recent presentations include  a RAJA tutorial at the 2018 ECP Annual Meeting and an application use case study the 2018 NVIDIA GPU </w:t>
      </w:r>
      <w:r>
        <w:rPr>
          <w:spacing w:val="-6"/>
          <w:w w:val="105"/>
        </w:rPr>
        <w:t>Tech </w:t>
      </w:r>
      <w:r>
        <w:rPr>
          <w:w w:val="105"/>
        </w:rPr>
        <w:t>Conference (GTC). </w:t>
      </w:r>
      <w:r>
        <w:rPr>
          <w:spacing w:val="-3"/>
          <w:w w:val="105"/>
        </w:rPr>
        <w:t>Future </w:t>
      </w:r>
      <w:r>
        <w:rPr>
          <w:w w:val="105"/>
        </w:rPr>
        <w:t>tutorials are planned at 2018 </w:t>
      </w:r>
      <w:r>
        <w:rPr>
          <w:spacing w:val="-3"/>
          <w:w w:val="105"/>
        </w:rPr>
        <w:t>ATPESC </w:t>
      </w:r>
      <w:r>
        <w:rPr>
          <w:w w:val="105"/>
        </w:rPr>
        <w:t>and GTC 2019. Also, a RAJA paper  and</w:t>
      </w:r>
      <w:r>
        <w:rPr>
          <w:spacing w:val="15"/>
          <w:w w:val="105"/>
        </w:rPr>
        <w:t> </w:t>
      </w:r>
      <w:r>
        <w:rPr>
          <w:w w:val="105"/>
        </w:rPr>
        <w:t>1</w:t>
      </w:r>
      <w:r>
        <w:rPr>
          <w:i/>
          <w:w w:val="105"/>
        </w:rPr>
        <w:t>/</w:t>
      </w:r>
      <w:r>
        <w:rPr>
          <w:w w:val="105"/>
        </w:rPr>
        <w:t>2-day</w:t>
      </w:r>
      <w:r>
        <w:rPr>
          <w:spacing w:val="15"/>
          <w:w w:val="105"/>
        </w:rPr>
        <w:t> </w:t>
      </w:r>
      <w:r>
        <w:rPr>
          <w:w w:val="105"/>
        </w:rPr>
        <w:t>tutorial</w:t>
      </w:r>
      <w:r>
        <w:rPr>
          <w:spacing w:val="16"/>
          <w:w w:val="105"/>
        </w:rPr>
        <w:t> </w:t>
      </w:r>
      <w:r>
        <w:rPr>
          <w:w w:val="105"/>
        </w:rPr>
        <w:t>proposal</w:t>
      </w:r>
      <w:r>
        <w:rPr>
          <w:spacing w:val="15"/>
          <w:w w:val="105"/>
        </w:rPr>
        <w:t> </w:t>
      </w:r>
      <w:r>
        <w:rPr>
          <w:w w:val="105"/>
        </w:rPr>
        <w:t>were</w:t>
      </w:r>
      <w:r>
        <w:rPr>
          <w:spacing w:val="15"/>
          <w:w w:val="105"/>
        </w:rPr>
        <w:t> </w:t>
      </w:r>
      <w:r>
        <w:rPr>
          <w:w w:val="105"/>
        </w:rPr>
        <w:t>submitted</w:t>
      </w:r>
      <w:r>
        <w:rPr>
          <w:spacing w:val="16"/>
          <w:w w:val="105"/>
        </w:rPr>
        <w:t> </w:t>
      </w:r>
      <w:r>
        <w:rPr>
          <w:w w:val="105"/>
        </w:rPr>
        <w:t>to</w:t>
      </w:r>
      <w:r>
        <w:rPr>
          <w:spacing w:val="15"/>
          <w:w w:val="105"/>
        </w:rPr>
        <w:t> </w:t>
      </w:r>
      <w:r>
        <w:rPr>
          <w:w w:val="105"/>
        </w:rPr>
        <w:t>SC18.</w:t>
      </w:r>
    </w:p>
    <w:p>
      <w:pPr>
        <w:pStyle w:val="BodyText"/>
        <w:spacing w:before="2"/>
        <w:rPr>
          <w:sz w:val="24"/>
        </w:rPr>
      </w:pPr>
    </w:p>
    <w:p>
      <w:pPr>
        <w:spacing w:before="0"/>
        <w:ind w:left="260" w:right="0" w:firstLine="0"/>
        <w:jc w:val="both"/>
        <w:rPr>
          <w:sz w:val="20"/>
        </w:rPr>
      </w:pPr>
      <w:r>
        <w:rPr>
          <w:b/>
          <w:w w:val="110"/>
          <w:sz w:val="20"/>
        </w:rPr>
        <w:t>Next Steps </w:t>
      </w:r>
      <w:r>
        <w:rPr>
          <w:w w:val="110"/>
          <w:sz w:val="20"/>
        </w:rPr>
        <w:t>Our next efforts include:</w:t>
      </w:r>
    </w:p>
    <w:p>
      <w:pPr>
        <w:pStyle w:val="ListParagraph"/>
        <w:numPr>
          <w:ilvl w:val="0"/>
          <w:numId w:val="23"/>
        </w:numPr>
        <w:tabs>
          <w:tab w:pos="759" w:val="left" w:leader="none"/>
        </w:tabs>
        <w:spacing w:line="249" w:lineRule="auto" w:before="168" w:after="0"/>
        <w:ind w:left="758" w:right="1438" w:hanging="255"/>
        <w:jc w:val="left"/>
        <w:rPr>
          <w:sz w:val="20"/>
        </w:rPr>
      </w:pPr>
      <w:r>
        <w:rPr>
          <w:b/>
          <w:w w:val="110"/>
          <w:sz w:val="20"/>
        </w:rPr>
        <w:t>Fill RAJA Gaps: </w:t>
      </w:r>
      <w:r>
        <w:rPr>
          <w:w w:val="110"/>
          <w:sz w:val="20"/>
        </w:rPr>
        <w:t>Not all features are </w:t>
      </w:r>
      <w:r>
        <w:rPr>
          <w:spacing w:val="-2"/>
          <w:w w:val="110"/>
          <w:sz w:val="20"/>
        </w:rPr>
        <w:t>available </w:t>
      </w:r>
      <w:r>
        <w:rPr>
          <w:w w:val="110"/>
          <w:sz w:val="20"/>
        </w:rPr>
        <w:t>for all programming model back-ends; as models mature, such as OpenMP4.5, these gaps will </w:t>
      </w:r>
      <w:r>
        <w:rPr>
          <w:spacing w:val="2"/>
          <w:w w:val="110"/>
          <w:sz w:val="20"/>
        </w:rPr>
        <w:t>be</w:t>
      </w:r>
      <w:r>
        <w:rPr>
          <w:spacing w:val="13"/>
          <w:w w:val="110"/>
          <w:sz w:val="20"/>
        </w:rPr>
        <w:t> </w:t>
      </w:r>
      <w:r>
        <w:rPr>
          <w:w w:val="110"/>
          <w:sz w:val="20"/>
        </w:rPr>
        <w:t>filled.</w:t>
      </w:r>
    </w:p>
    <w:p>
      <w:pPr>
        <w:pStyle w:val="ListParagraph"/>
        <w:numPr>
          <w:ilvl w:val="0"/>
          <w:numId w:val="23"/>
        </w:numPr>
        <w:tabs>
          <w:tab w:pos="759" w:val="left" w:leader="none"/>
        </w:tabs>
        <w:spacing w:line="249" w:lineRule="auto" w:before="159" w:after="0"/>
        <w:ind w:left="758" w:right="1432" w:hanging="255"/>
        <w:jc w:val="left"/>
        <w:rPr>
          <w:sz w:val="20"/>
        </w:rPr>
      </w:pPr>
      <w:r>
        <w:rPr>
          <w:b/>
          <w:w w:val="110"/>
          <w:sz w:val="20"/>
        </w:rPr>
        <w:t>Expand RAJA User Guide and </w:t>
      </w:r>
      <w:r>
        <w:rPr>
          <w:b/>
          <w:spacing w:val="-3"/>
          <w:w w:val="110"/>
          <w:sz w:val="20"/>
        </w:rPr>
        <w:t>Tutorial: </w:t>
      </w:r>
      <w:r>
        <w:rPr>
          <w:w w:val="110"/>
          <w:sz w:val="20"/>
        </w:rPr>
        <w:t>Build example codes and user documentation for latest RAJA</w:t>
      </w:r>
      <w:r>
        <w:rPr>
          <w:spacing w:val="9"/>
          <w:w w:val="110"/>
          <w:sz w:val="20"/>
        </w:rPr>
        <w:t> </w:t>
      </w:r>
      <w:r>
        <w:rPr>
          <w:w w:val="110"/>
          <w:sz w:val="20"/>
        </w:rPr>
        <w:t>features</w:t>
      </w:r>
      <w:r>
        <w:rPr>
          <w:spacing w:val="9"/>
          <w:w w:val="110"/>
          <w:sz w:val="20"/>
        </w:rPr>
        <w:t> </w:t>
      </w:r>
      <w:r>
        <w:rPr>
          <w:w w:val="110"/>
          <w:sz w:val="20"/>
        </w:rPr>
        <w:t>and</w:t>
      </w:r>
      <w:r>
        <w:rPr>
          <w:spacing w:val="9"/>
          <w:w w:val="110"/>
          <w:sz w:val="20"/>
        </w:rPr>
        <w:t> </w:t>
      </w:r>
      <w:r>
        <w:rPr>
          <w:w w:val="110"/>
          <w:sz w:val="20"/>
        </w:rPr>
        <w:t>prepare</w:t>
      </w:r>
      <w:r>
        <w:rPr>
          <w:spacing w:val="9"/>
          <w:w w:val="110"/>
          <w:sz w:val="20"/>
        </w:rPr>
        <w:t> </w:t>
      </w:r>
      <w:r>
        <w:rPr>
          <w:w w:val="110"/>
          <w:sz w:val="20"/>
        </w:rPr>
        <w:t>for</w:t>
      </w:r>
      <w:r>
        <w:rPr>
          <w:spacing w:val="9"/>
          <w:w w:val="110"/>
          <w:sz w:val="20"/>
        </w:rPr>
        <w:t> </w:t>
      </w:r>
      <w:r>
        <w:rPr>
          <w:w w:val="110"/>
          <w:sz w:val="20"/>
        </w:rPr>
        <w:t>future</w:t>
      </w:r>
      <w:r>
        <w:rPr>
          <w:spacing w:val="9"/>
          <w:w w:val="110"/>
          <w:sz w:val="20"/>
        </w:rPr>
        <w:t> </w:t>
      </w:r>
      <w:r>
        <w:rPr>
          <w:w w:val="110"/>
          <w:sz w:val="20"/>
        </w:rPr>
        <w:t>tutorials</w:t>
      </w:r>
      <w:r>
        <w:rPr>
          <w:spacing w:val="9"/>
          <w:w w:val="110"/>
          <w:sz w:val="20"/>
        </w:rPr>
        <w:t> </w:t>
      </w:r>
      <w:r>
        <w:rPr>
          <w:spacing w:val="-3"/>
          <w:w w:val="110"/>
          <w:sz w:val="20"/>
        </w:rPr>
        <w:t>(ATPESC</w:t>
      </w:r>
      <w:r>
        <w:rPr>
          <w:spacing w:val="9"/>
          <w:w w:val="110"/>
          <w:sz w:val="20"/>
        </w:rPr>
        <w:t> </w:t>
      </w:r>
      <w:r>
        <w:rPr>
          <w:w w:val="110"/>
          <w:sz w:val="20"/>
        </w:rPr>
        <w:t>2018</w:t>
      </w:r>
      <w:r>
        <w:rPr>
          <w:spacing w:val="9"/>
          <w:w w:val="110"/>
          <w:sz w:val="20"/>
        </w:rPr>
        <w:t> </w:t>
      </w:r>
      <w:r>
        <w:rPr>
          <w:w w:val="110"/>
          <w:sz w:val="20"/>
        </w:rPr>
        <w:t>and</w:t>
      </w:r>
      <w:r>
        <w:rPr>
          <w:spacing w:val="9"/>
          <w:w w:val="110"/>
          <w:sz w:val="20"/>
        </w:rPr>
        <w:t> </w:t>
      </w:r>
      <w:r>
        <w:rPr>
          <w:w w:val="110"/>
          <w:sz w:val="20"/>
        </w:rPr>
        <w:t>SC18).</w:t>
      </w:r>
    </w:p>
    <w:p>
      <w:pPr>
        <w:pStyle w:val="ListParagraph"/>
        <w:numPr>
          <w:ilvl w:val="0"/>
          <w:numId w:val="23"/>
        </w:numPr>
        <w:tabs>
          <w:tab w:pos="759" w:val="left" w:leader="none"/>
        </w:tabs>
        <w:spacing w:line="249" w:lineRule="auto" w:before="160" w:after="0"/>
        <w:ind w:left="758" w:right="1440" w:hanging="255"/>
        <w:jc w:val="left"/>
        <w:rPr>
          <w:sz w:val="20"/>
        </w:rPr>
      </w:pPr>
      <w:r>
        <w:rPr>
          <w:b/>
          <w:w w:val="110"/>
          <w:sz w:val="20"/>
        </w:rPr>
        <w:t>Expand RAJA Performance Suite: </w:t>
      </w:r>
      <w:r>
        <w:rPr>
          <w:w w:val="110"/>
          <w:sz w:val="20"/>
        </w:rPr>
        <w:t>Include kernels that exercise more application use cases and RAJA</w:t>
      </w:r>
      <w:r>
        <w:rPr>
          <w:spacing w:val="10"/>
          <w:w w:val="110"/>
          <w:sz w:val="20"/>
        </w:rPr>
        <w:t> </w:t>
      </w:r>
      <w:r>
        <w:rPr>
          <w:w w:val="110"/>
          <w:sz w:val="20"/>
        </w:rPr>
        <w:t>features.</w:t>
      </w:r>
    </w:p>
    <w:p>
      <w:pPr>
        <w:pStyle w:val="ListParagraph"/>
        <w:numPr>
          <w:ilvl w:val="0"/>
          <w:numId w:val="23"/>
        </w:numPr>
        <w:tabs>
          <w:tab w:pos="759" w:val="left" w:leader="none"/>
        </w:tabs>
        <w:spacing w:line="249" w:lineRule="auto" w:before="159" w:after="0"/>
        <w:ind w:left="758" w:right="1438" w:hanging="255"/>
        <w:jc w:val="both"/>
        <w:rPr>
          <w:sz w:val="20"/>
        </w:rPr>
      </w:pPr>
      <w:r>
        <w:rPr>
          <w:b/>
          <w:spacing w:val="-3"/>
          <w:w w:val="110"/>
          <w:sz w:val="20"/>
        </w:rPr>
        <w:t>Focus </w:t>
      </w:r>
      <w:r>
        <w:rPr>
          <w:b/>
          <w:w w:val="110"/>
          <w:sz w:val="20"/>
        </w:rPr>
        <w:t>RAJA </w:t>
      </w:r>
      <w:r>
        <w:rPr>
          <w:b/>
          <w:spacing w:val="-4"/>
          <w:w w:val="110"/>
          <w:sz w:val="20"/>
        </w:rPr>
        <w:t>Vendor </w:t>
      </w:r>
      <w:r>
        <w:rPr>
          <w:b/>
          <w:w w:val="110"/>
          <w:sz w:val="20"/>
        </w:rPr>
        <w:t>Interaction: </w:t>
      </w:r>
      <w:r>
        <w:rPr>
          <w:spacing w:val="-5"/>
          <w:w w:val="110"/>
          <w:sz w:val="20"/>
        </w:rPr>
        <w:t>Work </w:t>
      </w:r>
      <w:r>
        <w:rPr>
          <w:w w:val="110"/>
          <w:sz w:val="20"/>
        </w:rPr>
        <w:t>with CORAL vendors to address issues as applications port to the Sierra platform at LLNL; establish early interactions with CORAL-2 vendors to ensure RAJA will </w:t>
      </w:r>
      <w:r>
        <w:rPr>
          <w:spacing w:val="2"/>
          <w:w w:val="110"/>
          <w:sz w:val="20"/>
        </w:rPr>
        <w:t>be </w:t>
      </w:r>
      <w:r>
        <w:rPr>
          <w:w w:val="110"/>
          <w:sz w:val="20"/>
        </w:rPr>
        <w:t>supported well on CORAL-2</w:t>
      </w:r>
      <w:r>
        <w:rPr>
          <w:spacing w:val="4"/>
          <w:w w:val="110"/>
          <w:sz w:val="20"/>
        </w:rPr>
        <w:t> </w:t>
      </w:r>
      <w:r>
        <w:rPr>
          <w:w w:val="110"/>
          <w:sz w:val="20"/>
        </w:rPr>
        <w:t>systems.</w:t>
      </w:r>
    </w:p>
    <w:p>
      <w:pPr>
        <w:pStyle w:val="ListParagraph"/>
        <w:numPr>
          <w:ilvl w:val="0"/>
          <w:numId w:val="23"/>
        </w:numPr>
        <w:tabs>
          <w:tab w:pos="759" w:val="left" w:leader="none"/>
        </w:tabs>
        <w:spacing w:line="249" w:lineRule="auto" w:before="159" w:after="0"/>
        <w:ind w:left="758" w:right="1439" w:hanging="255"/>
        <w:jc w:val="both"/>
        <w:rPr>
          <w:sz w:val="20"/>
        </w:rPr>
      </w:pPr>
      <w:r>
        <w:rPr>
          <w:b/>
          <w:w w:val="110"/>
          <w:sz w:val="20"/>
        </w:rPr>
        <w:t>Expand Umpire Capabilities: </w:t>
      </w:r>
      <w:r>
        <w:rPr>
          <w:w w:val="110"/>
          <w:sz w:val="20"/>
        </w:rPr>
        <w:t>Explore potential collaboration with </w:t>
      </w:r>
      <w:r>
        <w:rPr>
          <w:spacing w:val="-3"/>
          <w:w w:val="110"/>
          <w:sz w:val="20"/>
        </w:rPr>
        <w:t>relevant </w:t>
      </w:r>
      <w:r>
        <w:rPr>
          <w:w w:val="110"/>
          <w:sz w:val="20"/>
        </w:rPr>
        <w:t>ECP efforts, such as SICM</w:t>
      </w:r>
      <w:r>
        <w:rPr>
          <w:spacing w:val="10"/>
          <w:w w:val="110"/>
          <w:sz w:val="20"/>
        </w:rPr>
        <w:t> </w:t>
      </w:r>
      <w:r>
        <w:rPr>
          <w:w w:val="110"/>
          <w:sz w:val="20"/>
        </w:rPr>
        <w:t>project.</w:t>
      </w:r>
    </w:p>
    <w:p>
      <w:pPr>
        <w:pStyle w:val="BodyText"/>
        <w:spacing w:before="6"/>
        <w:rPr>
          <w:sz w:val="24"/>
        </w:rPr>
      </w:pPr>
    </w:p>
    <w:p>
      <w:pPr>
        <w:pStyle w:val="ListParagraph"/>
        <w:numPr>
          <w:ilvl w:val="2"/>
          <w:numId w:val="22"/>
        </w:numPr>
        <w:tabs>
          <w:tab w:pos="1108" w:val="left" w:leader="none"/>
          <w:tab w:pos="1109" w:val="left" w:leader="none"/>
        </w:tabs>
        <w:spacing w:line="240" w:lineRule="auto" w:before="0" w:after="0"/>
        <w:ind w:left="1108" w:right="0" w:hanging="849"/>
        <w:jc w:val="left"/>
        <w:rPr>
          <w:rFonts w:ascii="Georgia-BoldItalic"/>
          <w:b/>
          <w:i/>
          <w:sz w:val="20"/>
        </w:rPr>
      </w:pPr>
      <w:bookmarkStart w:name="WBS 2.3.1.18 Kokkos" w:id="133"/>
      <w:bookmarkEnd w:id="133"/>
      <w:r>
        <w:rPr/>
      </w:r>
      <w:bookmarkStart w:name="_bookmark79" w:id="134"/>
      <w:bookmarkEnd w:id="134"/>
      <w:r>
        <w:rPr/>
      </w:r>
      <w:bookmarkStart w:name="_bookmark79" w:id="135"/>
      <w:bookmarkEnd w:id="135"/>
      <w:r>
        <w:rPr>
          <w:rFonts w:ascii="Courier New"/>
          <w:i/>
          <w:sz w:val="20"/>
        </w:rPr>
        <w:t>WBS</w:t>
      </w:r>
      <w:r>
        <w:rPr>
          <w:rFonts w:ascii="Courier New"/>
          <w:i/>
          <w:sz w:val="20"/>
        </w:rPr>
        <w:t> 2.3.1.18</w:t>
      </w:r>
      <w:r>
        <w:rPr>
          <w:rFonts w:ascii="Courier New"/>
          <w:i/>
          <w:spacing w:val="-60"/>
          <w:sz w:val="20"/>
        </w:rPr>
        <w:t> </w:t>
      </w:r>
      <w:r>
        <w:rPr>
          <w:rFonts w:ascii="Georgia-BoldItalic"/>
          <w:b/>
          <w:i/>
          <w:sz w:val="20"/>
        </w:rPr>
        <w:t>Kokkos</w:t>
      </w:r>
    </w:p>
    <w:p>
      <w:pPr>
        <w:pStyle w:val="BodyText"/>
        <w:spacing w:line="249" w:lineRule="auto" w:before="121"/>
        <w:ind w:left="260" w:right="1410"/>
        <w:jc w:val="both"/>
      </w:pPr>
      <w:r>
        <w:rPr>
          <w:b/>
          <w:w w:val="105"/>
        </w:rPr>
        <w:t>Overview </w:t>
      </w:r>
      <w:r>
        <w:rPr>
          <w:w w:val="105"/>
        </w:rPr>
        <w:t>The Kokkos C++ Performance Portability Ecosystem is a production-level solution for writing modern C++ applications in an hardware-agnostic </w:t>
      </w:r>
      <w:r>
        <w:rPr>
          <w:spacing w:val="-8"/>
          <w:w w:val="105"/>
        </w:rPr>
        <w:t>way. </w:t>
      </w:r>
      <w:r>
        <w:rPr>
          <w:w w:val="105"/>
        </w:rPr>
        <w:t>Started </w:t>
      </w:r>
      <w:r>
        <w:rPr>
          <w:spacing w:val="-3"/>
          <w:w w:val="105"/>
        </w:rPr>
        <w:t>by </w:t>
      </w:r>
      <w:r>
        <w:rPr>
          <w:w w:val="105"/>
        </w:rPr>
        <w:t>Sandia National Laboratories, it is now supported </w:t>
      </w:r>
      <w:r>
        <w:rPr>
          <w:spacing w:val="-3"/>
          <w:w w:val="105"/>
        </w:rPr>
        <w:t>by </w:t>
      </w:r>
      <w:r>
        <w:rPr>
          <w:w w:val="105"/>
        </w:rPr>
        <w:t>developers at the Argonne, </w:t>
      </w:r>
      <w:r>
        <w:rPr>
          <w:spacing w:val="-3"/>
          <w:w w:val="105"/>
        </w:rPr>
        <w:t>Berkeley, </w:t>
      </w:r>
      <w:r>
        <w:rPr>
          <w:w w:val="105"/>
        </w:rPr>
        <w:t>Oak Ridge, Los Alamos and Sandia National Laboratories as</w:t>
      </w:r>
      <w:r>
        <w:rPr>
          <w:spacing w:val="8"/>
          <w:w w:val="105"/>
        </w:rPr>
        <w:t> </w:t>
      </w:r>
      <w:r>
        <w:rPr>
          <w:w w:val="105"/>
        </w:rPr>
        <w:t>well</w:t>
      </w:r>
      <w:r>
        <w:rPr>
          <w:spacing w:val="9"/>
          <w:w w:val="105"/>
        </w:rPr>
        <w:t> </w:t>
      </w:r>
      <w:r>
        <w:rPr>
          <w:w w:val="105"/>
        </w:rPr>
        <w:t>as</w:t>
      </w:r>
      <w:r>
        <w:rPr>
          <w:spacing w:val="8"/>
          <w:w w:val="105"/>
        </w:rPr>
        <w:t> </w:t>
      </w:r>
      <w:r>
        <w:rPr>
          <w:w w:val="105"/>
        </w:rPr>
        <w:t>the</w:t>
      </w:r>
      <w:r>
        <w:rPr>
          <w:spacing w:val="9"/>
          <w:w w:val="105"/>
        </w:rPr>
        <w:t> </w:t>
      </w:r>
      <w:r>
        <w:rPr>
          <w:w w:val="105"/>
        </w:rPr>
        <w:t>Swiss</w:t>
      </w:r>
      <w:r>
        <w:rPr>
          <w:spacing w:val="8"/>
          <w:w w:val="105"/>
        </w:rPr>
        <w:t> </w:t>
      </w:r>
      <w:r>
        <w:rPr>
          <w:w w:val="105"/>
        </w:rPr>
        <w:t>National</w:t>
      </w:r>
      <w:r>
        <w:rPr>
          <w:spacing w:val="9"/>
          <w:w w:val="105"/>
        </w:rPr>
        <w:t> </w:t>
      </w:r>
      <w:r>
        <w:rPr>
          <w:w w:val="105"/>
        </w:rPr>
        <w:t>Supercomputing</w:t>
      </w:r>
      <w:r>
        <w:rPr>
          <w:spacing w:val="8"/>
          <w:w w:val="105"/>
        </w:rPr>
        <w:t> </w:t>
      </w:r>
      <w:r>
        <w:rPr>
          <w:w w:val="105"/>
        </w:rPr>
        <w:t>(Centre).</w:t>
      </w:r>
      <w:r>
        <w:rPr>
          <w:spacing w:val="37"/>
          <w:w w:val="105"/>
        </w:rPr>
        <w:t> </w:t>
      </w:r>
      <w:r>
        <w:rPr>
          <w:w w:val="105"/>
        </w:rPr>
        <w:t>It</w:t>
      </w:r>
      <w:r>
        <w:rPr>
          <w:spacing w:val="8"/>
          <w:w w:val="105"/>
        </w:rPr>
        <w:t> </w:t>
      </w:r>
      <w:r>
        <w:rPr>
          <w:w w:val="105"/>
        </w:rPr>
        <w:t>is</w:t>
      </w:r>
      <w:r>
        <w:rPr>
          <w:spacing w:val="10"/>
          <w:w w:val="105"/>
        </w:rPr>
        <w:t> </w:t>
      </w:r>
      <w:r>
        <w:rPr>
          <w:spacing w:val="-3"/>
          <w:w w:val="105"/>
        </w:rPr>
        <w:t>now</w:t>
      </w:r>
      <w:r>
        <w:rPr>
          <w:spacing w:val="8"/>
          <w:w w:val="105"/>
        </w:rPr>
        <w:t> </w:t>
      </w:r>
      <w:r>
        <w:rPr>
          <w:w w:val="105"/>
        </w:rPr>
        <w:t>used</w:t>
      </w:r>
      <w:r>
        <w:rPr>
          <w:spacing w:val="9"/>
          <w:w w:val="105"/>
        </w:rPr>
        <w:t> </w:t>
      </w:r>
      <w:r>
        <w:rPr>
          <w:spacing w:val="-3"/>
          <w:w w:val="105"/>
        </w:rPr>
        <w:t>by</w:t>
      </w:r>
      <w:r>
        <w:rPr>
          <w:spacing w:val="9"/>
          <w:w w:val="105"/>
        </w:rPr>
        <w:t> </w:t>
      </w:r>
      <w:r>
        <w:rPr>
          <w:w w:val="105"/>
        </w:rPr>
        <w:t>more</w:t>
      </w:r>
      <w:r>
        <w:rPr>
          <w:spacing w:val="9"/>
          <w:w w:val="105"/>
        </w:rPr>
        <w:t> </w:t>
      </w:r>
      <w:r>
        <w:rPr>
          <w:w w:val="105"/>
        </w:rPr>
        <w:t>than</w:t>
      </w:r>
      <w:r>
        <w:rPr>
          <w:spacing w:val="9"/>
          <w:w w:val="105"/>
        </w:rPr>
        <w:t> </w:t>
      </w:r>
      <w:r>
        <w:rPr>
          <w:w w:val="105"/>
        </w:rPr>
        <w:t>a</w:t>
      </w:r>
      <w:r>
        <w:rPr>
          <w:spacing w:val="8"/>
          <w:w w:val="105"/>
        </w:rPr>
        <w:t> </w:t>
      </w:r>
      <w:r>
        <w:rPr>
          <w:w w:val="105"/>
        </w:rPr>
        <w:t>hundred</w:t>
      </w:r>
      <w:r>
        <w:rPr>
          <w:spacing w:val="9"/>
          <w:w w:val="105"/>
        </w:rPr>
        <w:t> </w:t>
      </w:r>
      <w:r>
        <w:rPr>
          <w:w w:val="105"/>
        </w:rPr>
        <w:t>HPC</w:t>
      </w:r>
      <w:r>
        <w:rPr>
          <w:spacing w:val="8"/>
          <w:w w:val="105"/>
        </w:rPr>
        <w:t> </w:t>
      </w:r>
      <w:r>
        <w:rPr>
          <w:w w:val="105"/>
        </w:rPr>
        <w:t>projects,</w:t>
      </w:r>
    </w:p>
    <w:p>
      <w:pPr>
        <w:spacing w:after="0" w:line="249" w:lineRule="auto"/>
        <w:jc w:val="both"/>
        <w:sectPr>
          <w:pgSz w:w="12240" w:h="15840"/>
          <w:pgMar w:header="333" w:footer="792" w:top="800" w:bottom="980" w:left="1180" w:right="0"/>
        </w:sectPr>
      </w:pPr>
    </w:p>
    <w:p>
      <w:pPr>
        <w:pStyle w:val="BodyText"/>
      </w:pPr>
    </w:p>
    <w:p>
      <w:pPr>
        <w:pStyle w:val="BodyText"/>
      </w:pPr>
    </w:p>
    <w:p>
      <w:pPr>
        <w:pStyle w:val="BodyText"/>
        <w:spacing w:before="5"/>
        <w:rPr>
          <w:sz w:val="16"/>
        </w:rPr>
      </w:pPr>
    </w:p>
    <w:p>
      <w:pPr>
        <w:pStyle w:val="BodyText"/>
        <w:spacing w:line="249" w:lineRule="auto"/>
        <w:ind w:left="252" w:right="1400" w:firstLine="7"/>
        <w:jc w:val="both"/>
      </w:pPr>
      <w:r>
        <w:rPr>
          <w:w w:val="110"/>
        </w:rPr>
        <w:t>and Kokkos-based codes are running regularly at-scale on half of the top ten supercomputers in the world. The</w:t>
      </w:r>
      <w:r>
        <w:rPr>
          <w:spacing w:val="-23"/>
          <w:w w:val="110"/>
        </w:rPr>
        <w:t> </w:t>
      </w:r>
      <w:r>
        <w:rPr>
          <w:w w:val="110"/>
        </w:rPr>
        <w:t>EcoSystem</w:t>
      </w:r>
      <w:r>
        <w:rPr>
          <w:spacing w:val="-22"/>
          <w:w w:val="110"/>
        </w:rPr>
        <w:t> </w:t>
      </w:r>
      <w:r>
        <w:rPr>
          <w:w w:val="110"/>
        </w:rPr>
        <w:t>consists</w:t>
      </w:r>
      <w:r>
        <w:rPr>
          <w:spacing w:val="-23"/>
          <w:w w:val="110"/>
        </w:rPr>
        <w:t> </w:t>
      </w:r>
      <w:r>
        <w:rPr>
          <w:w w:val="110"/>
        </w:rPr>
        <w:t>of</w:t>
      </w:r>
      <w:r>
        <w:rPr>
          <w:spacing w:val="-22"/>
          <w:w w:val="110"/>
        </w:rPr>
        <w:t> </w:t>
      </w:r>
      <w:r>
        <w:rPr>
          <w:w w:val="110"/>
        </w:rPr>
        <w:t>multiple</w:t>
      </w:r>
      <w:r>
        <w:rPr>
          <w:spacing w:val="-23"/>
          <w:w w:val="110"/>
        </w:rPr>
        <w:t> </w:t>
      </w:r>
      <w:r>
        <w:rPr>
          <w:w w:val="110"/>
        </w:rPr>
        <w:t>libraries</w:t>
      </w:r>
      <w:r>
        <w:rPr>
          <w:spacing w:val="-22"/>
          <w:w w:val="110"/>
        </w:rPr>
        <w:t> </w:t>
      </w:r>
      <w:r>
        <w:rPr>
          <w:w w:val="110"/>
        </w:rPr>
        <w:t>addressing</w:t>
      </w:r>
      <w:r>
        <w:rPr>
          <w:spacing w:val="-22"/>
          <w:w w:val="110"/>
        </w:rPr>
        <w:t> </w:t>
      </w:r>
      <w:r>
        <w:rPr>
          <w:w w:val="110"/>
        </w:rPr>
        <w:t>the</w:t>
      </w:r>
      <w:r>
        <w:rPr>
          <w:spacing w:val="-23"/>
          <w:w w:val="110"/>
        </w:rPr>
        <w:t> </w:t>
      </w:r>
      <w:r>
        <w:rPr>
          <w:w w:val="110"/>
        </w:rPr>
        <w:t>primary</w:t>
      </w:r>
      <w:r>
        <w:rPr>
          <w:spacing w:val="-22"/>
          <w:w w:val="110"/>
        </w:rPr>
        <w:t> </w:t>
      </w:r>
      <w:r>
        <w:rPr>
          <w:w w:val="110"/>
        </w:rPr>
        <w:t>concerns</w:t>
      </w:r>
      <w:r>
        <w:rPr>
          <w:spacing w:val="-23"/>
          <w:w w:val="110"/>
        </w:rPr>
        <w:t> </w:t>
      </w:r>
      <w:r>
        <w:rPr>
          <w:w w:val="110"/>
        </w:rPr>
        <w:t>for</w:t>
      </w:r>
      <w:r>
        <w:rPr>
          <w:spacing w:val="-22"/>
          <w:w w:val="110"/>
        </w:rPr>
        <w:t> </w:t>
      </w:r>
      <w:r>
        <w:rPr>
          <w:w w:val="110"/>
        </w:rPr>
        <w:t>developing</w:t>
      </w:r>
      <w:r>
        <w:rPr>
          <w:spacing w:val="-23"/>
          <w:w w:val="110"/>
        </w:rPr>
        <w:t> </w:t>
      </w:r>
      <w:r>
        <w:rPr>
          <w:w w:val="110"/>
        </w:rPr>
        <w:t>and</w:t>
      </w:r>
      <w:r>
        <w:rPr>
          <w:spacing w:val="-22"/>
          <w:w w:val="110"/>
        </w:rPr>
        <w:t> </w:t>
      </w:r>
      <w:r>
        <w:rPr>
          <w:w w:val="110"/>
        </w:rPr>
        <w:t>maintaining applications in a portable </w:t>
      </w:r>
      <w:r>
        <w:rPr>
          <w:spacing w:val="-8"/>
          <w:w w:val="110"/>
        </w:rPr>
        <w:t>way. </w:t>
      </w:r>
      <w:r>
        <w:rPr>
          <w:w w:val="110"/>
        </w:rPr>
        <w:t>The three main components are the Kokkos Core Programming Model, the Kokkos</w:t>
      </w:r>
      <w:r>
        <w:rPr>
          <w:spacing w:val="-12"/>
          <w:w w:val="110"/>
        </w:rPr>
        <w:t> </w:t>
      </w:r>
      <w:r>
        <w:rPr>
          <w:w w:val="110"/>
        </w:rPr>
        <w:t>Kernels</w:t>
      </w:r>
      <w:r>
        <w:rPr>
          <w:spacing w:val="-12"/>
          <w:w w:val="110"/>
        </w:rPr>
        <w:t> </w:t>
      </w:r>
      <w:r>
        <w:rPr>
          <w:w w:val="110"/>
        </w:rPr>
        <w:t>Math</w:t>
      </w:r>
      <w:r>
        <w:rPr>
          <w:spacing w:val="-12"/>
          <w:w w:val="110"/>
        </w:rPr>
        <w:t> </w:t>
      </w:r>
      <w:r>
        <w:rPr>
          <w:w w:val="110"/>
        </w:rPr>
        <w:t>Libraries</w:t>
      </w:r>
      <w:r>
        <w:rPr>
          <w:spacing w:val="-11"/>
          <w:w w:val="110"/>
        </w:rPr>
        <w:t> </w:t>
      </w:r>
      <w:r>
        <w:rPr>
          <w:w w:val="110"/>
        </w:rPr>
        <w:t>and</w:t>
      </w:r>
      <w:r>
        <w:rPr>
          <w:spacing w:val="-12"/>
          <w:w w:val="110"/>
        </w:rPr>
        <w:t> </w:t>
      </w:r>
      <w:r>
        <w:rPr>
          <w:w w:val="110"/>
        </w:rPr>
        <w:t>the</w:t>
      </w:r>
      <w:r>
        <w:rPr>
          <w:spacing w:val="-12"/>
          <w:w w:val="110"/>
        </w:rPr>
        <w:t> </w:t>
      </w:r>
      <w:r>
        <w:rPr>
          <w:w w:val="110"/>
        </w:rPr>
        <w:t>Kokkos</w:t>
      </w:r>
      <w:r>
        <w:rPr>
          <w:spacing w:val="-11"/>
          <w:w w:val="110"/>
        </w:rPr>
        <w:t> </w:t>
      </w:r>
      <w:r>
        <w:rPr>
          <w:w w:val="110"/>
        </w:rPr>
        <w:t>Tools.</w:t>
      </w:r>
      <w:r>
        <w:rPr>
          <w:spacing w:val="2"/>
          <w:w w:val="110"/>
        </w:rPr>
        <w:t> </w:t>
      </w:r>
      <w:r>
        <w:rPr>
          <w:w w:val="110"/>
        </w:rPr>
        <w:t>Additionally,</w:t>
      </w:r>
      <w:r>
        <w:rPr>
          <w:spacing w:val="-11"/>
          <w:w w:val="110"/>
        </w:rPr>
        <w:t> </w:t>
      </w:r>
      <w:r>
        <w:rPr>
          <w:w w:val="110"/>
        </w:rPr>
        <w:t>the</w:t>
      </w:r>
      <w:r>
        <w:rPr>
          <w:spacing w:val="-12"/>
          <w:w w:val="110"/>
        </w:rPr>
        <w:t> </w:t>
      </w:r>
      <w:r>
        <w:rPr>
          <w:w w:val="110"/>
        </w:rPr>
        <w:t>Kokkos</w:t>
      </w:r>
      <w:r>
        <w:rPr>
          <w:spacing w:val="-12"/>
          <w:w w:val="110"/>
        </w:rPr>
        <w:t> </w:t>
      </w:r>
      <w:r>
        <w:rPr>
          <w:w w:val="110"/>
        </w:rPr>
        <w:t>team</w:t>
      </w:r>
      <w:r>
        <w:rPr>
          <w:spacing w:val="-11"/>
          <w:w w:val="110"/>
        </w:rPr>
        <w:t> </w:t>
      </w:r>
      <w:r>
        <w:rPr>
          <w:w w:val="110"/>
        </w:rPr>
        <w:t>is</w:t>
      </w:r>
      <w:r>
        <w:rPr>
          <w:spacing w:val="-12"/>
          <w:w w:val="110"/>
        </w:rPr>
        <w:t> </w:t>
      </w:r>
      <w:r>
        <w:rPr>
          <w:w w:val="110"/>
        </w:rPr>
        <w:t>participating</w:t>
      </w:r>
      <w:r>
        <w:rPr>
          <w:spacing w:val="-12"/>
          <w:w w:val="110"/>
        </w:rPr>
        <w:t> </w:t>
      </w:r>
      <w:r>
        <w:rPr>
          <w:w w:val="110"/>
        </w:rPr>
        <w:t>in</w:t>
      </w:r>
      <w:r>
        <w:rPr>
          <w:spacing w:val="-11"/>
          <w:w w:val="110"/>
        </w:rPr>
        <w:t> </w:t>
      </w:r>
      <w:r>
        <w:rPr>
          <w:w w:val="110"/>
        </w:rPr>
        <w:t>the ISO</w:t>
      </w:r>
      <w:r>
        <w:rPr>
          <w:spacing w:val="-22"/>
          <w:w w:val="110"/>
        </w:rPr>
        <w:t> </w:t>
      </w:r>
      <w:r>
        <w:rPr>
          <w:w w:val="110"/>
        </w:rPr>
        <w:t>C++</w:t>
      </w:r>
      <w:r>
        <w:rPr>
          <w:spacing w:val="-22"/>
          <w:w w:val="110"/>
        </w:rPr>
        <w:t> </w:t>
      </w:r>
      <w:r>
        <w:rPr>
          <w:w w:val="110"/>
        </w:rPr>
        <w:t>standard</w:t>
      </w:r>
      <w:r>
        <w:rPr>
          <w:spacing w:val="-22"/>
          <w:w w:val="110"/>
        </w:rPr>
        <w:t> </w:t>
      </w:r>
      <w:r>
        <w:rPr>
          <w:w w:val="110"/>
        </w:rPr>
        <w:t>development</w:t>
      </w:r>
      <w:r>
        <w:rPr>
          <w:spacing w:val="-22"/>
          <w:w w:val="110"/>
        </w:rPr>
        <w:t> </w:t>
      </w:r>
      <w:r>
        <w:rPr>
          <w:w w:val="110"/>
        </w:rPr>
        <w:t>process,</w:t>
      </w:r>
      <w:r>
        <w:rPr>
          <w:spacing w:val="-21"/>
          <w:w w:val="110"/>
        </w:rPr>
        <w:t> </w:t>
      </w:r>
      <w:r>
        <w:rPr>
          <w:w w:val="110"/>
        </w:rPr>
        <w:t>to</w:t>
      </w:r>
      <w:r>
        <w:rPr>
          <w:spacing w:val="-21"/>
          <w:w w:val="110"/>
        </w:rPr>
        <w:t> </w:t>
      </w:r>
      <w:r>
        <w:rPr>
          <w:w w:val="110"/>
        </w:rPr>
        <w:t>get</w:t>
      </w:r>
      <w:r>
        <w:rPr>
          <w:spacing w:val="-22"/>
          <w:w w:val="110"/>
        </w:rPr>
        <w:t> </w:t>
      </w:r>
      <w:r>
        <w:rPr>
          <w:w w:val="110"/>
        </w:rPr>
        <w:t>successful</w:t>
      </w:r>
      <w:r>
        <w:rPr>
          <w:spacing w:val="-22"/>
          <w:w w:val="110"/>
        </w:rPr>
        <w:t> </w:t>
      </w:r>
      <w:r>
        <w:rPr>
          <w:w w:val="110"/>
        </w:rPr>
        <w:t>concepts</w:t>
      </w:r>
      <w:r>
        <w:rPr>
          <w:spacing w:val="-21"/>
          <w:w w:val="110"/>
        </w:rPr>
        <w:t> </w:t>
      </w:r>
      <w:r>
        <w:rPr>
          <w:w w:val="110"/>
        </w:rPr>
        <w:t>from</w:t>
      </w:r>
      <w:r>
        <w:rPr>
          <w:spacing w:val="-22"/>
          <w:w w:val="110"/>
        </w:rPr>
        <w:t> </w:t>
      </w:r>
      <w:r>
        <w:rPr>
          <w:w w:val="110"/>
        </w:rPr>
        <w:t>the</w:t>
      </w:r>
      <w:r>
        <w:rPr>
          <w:spacing w:val="-22"/>
          <w:w w:val="110"/>
        </w:rPr>
        <w:t> </w:t>
      </w:r>
      <w:r>
        <w:rPr>
          <w:w w:val="110"/>
        </w:rPr>
        <w:t>Kokkos</w:t>
      </w:r>
      <w:r>
        <w:rPr>
          <w:spacing w:val="-22"/>
          <w:w w:val="110"/>
        </w:rPr>
        <w:t> </w:t>
      </w:r>
      <w:r>
        <w:rPr>
          <w:w w:val="110"/>
        </w:rPr>
        <w:t>EcoSystem</w:t>
      </w:r>
      <w:r>
        <w:rPr>
          <w:spacing w:val="-22"/>
          <w:w w:val="110"/>
        </w:rPr>
        <w:t> </w:t>
      </w:r>
      <w:r>
        <w:rPr>
          <w:w w:val="110"/>
        </w:rPr>
        <w:t>incorporated into the standard. Its development is largely funded as part of the Exascale Computing Project, with a mix of NNSA </w:t>
      </w:r>
      <w:r>
        <w:rPr>
          <w:spacing w:val="-5"/>
          <w:w w:val="110"/>
        </w:rPr>
        <w:t>ATDM </w:t>
      </w:r>
      <w:r>
        <w:rPr>
          <w:w w:val="110"/>
        </w:rPr>
        <w:t>and Office of Science</w:t>
      </w:r>
      <w:r>
        <w:rPr>
          <w:spacing w:val="6"/>
          <w:w w:val="110"/>
        </w:rPr>
        <w:t> </w:t>
      </w:r>
      <w:r>
        <w:rPr>
          <w:w w:val="110"/>
        </w:rPr>
        <w:t>sources.</w:t>
      </w:r>
    </w:p>
    <w:p>
      <w:pPr>
        <w:pStyle w:val="BodyText"/>
        <w:spacing w:before="2"/>
        <w:rPr>
          <w:sz w:val="24"/>
        </w:rPr>
      </w:pPr>
    </w:p>
    <w:p>
      <w:pPr>
        <w:pStyle w:val="BodyText"/>
        <w:spacing w:line="249" w:lineRule="auto" w:before="1"/>
        <w:ind w:left="260" w:right="1432"/>
        <w:jc w:val="both"/>
      </w:pPr>
      <w:r>
        <w:rPr>
          <w:b/>
          <w:w w:val="110"/>
        </w:rPr>
        <w:t>Key Challenges  </w:t>
      </w:r>
      <w:r>
        <w:rPr>
          <w:w w:val="110"/>
        </w:rPr>
        <w:t>One of the biggest challenges for the ExaScale supercomputing era is the proliferation of different computer architectures, and their associated mechanisms to program them. </w:t>
      </w:r>
      <w:r>
        <w:rPr>
          <w:spacing w:val="-3"/>
          <w:w w:val="110"/>
        </w:rPr>
        <w:t>Vendors have </w:t>
      </w:r>
      <w:r>
        <w:rPr>
          <w:w w:val="110"/>
        </w:rPr>
        <w:t>an incentive to develop their own models in order to </w:t>
      </w:r>
      <w:r>
        <w:rPr>
          <w:spacing w:val="-3"/>
          <w:w w:val="110"/>
        </w:rPr>
        <w:t>have </w:t>
      </w:r>
      <w:r>
        <w:rPr>
          <w:w w:val="110"/>
        </w:rPr>
        <w:t>maximum freedom of exposing special hardware capabilities, and potentially achieve ”vendor-lock-in”. This poses the problem for applications that they may</w:t>
      </w:r>
      <w:r>
        <w:rPr>
          <w:spacing w:val="-5"/>
          <w:w w:val="110"/>
        </w:rPr>
        <w:t> </w:t>
      </w:r>
      <w:r>
        <w:rPr>
          <w:w w:val="110"/>
        </w:rPr>
        <w:t>need</w:t>
      </w:r>
      <w:r>
        <w:rPr>
          <w:spacing w:val="-5"/>
          <w:w w:val="110"/>
        </w:rPr>
        <w:t> </w:t>
      </w:r>
      <w:r>
        <w:rPr>
          <w:w w:val="110"/>
        </w:rPr>
        <w:t>to</w:t>
      </w:r>
      <w:r>
        <w:rPr>
          <w:spacing w:val="-5"/>
          <w:w w:val="110"/>
        </w:rPr>
        <w:t> </w:t>
      </w:r>
      <w:r>
        <w:rPr>
          <w:w w:val="110"/>
        </w:rPr>
        <w:t>write</w:t>
      </w:r>
      <w:r>
        <w:rPr>
          <w:spacing w:val="-5"/>
          <w:w w:val="110"/>
        </w:rPr>
        <w:t> </w:t>
      </w:r>
      <w:r>
        <w:rPr>
          <w:w w:val="110"/>
        </w:rPr>
        <w:t>different</w:t>
      </w:r>
      <w:r>
        <w:rPr>
          <w:spacing w:val="-5"/>
          <w:w w:val="110"/>
        </w:rPr>
        <w:t> </w:t>
      </w:r>
      <w:r>
        <w:rPr>
          <w:spacing w:val="-3"/>
          <w:w w:val="110"/>
        </w:rPr>
        <w:t>variants</w:t>
      </w:r>
      <w:r>
        <w:rPr>
          <w:spacing w:val="-5"/>
          <w:w w:val="110"/>
        </w:rPr>
        <w:t> </w:t>
      </w:r>
      <w:r>
        <w:rPr>
          <w:w w:val="110"/>
        </w:rPr>
        <w:t>of</w:t>
      </w:r>
      <w:r>
        <w:rPr>
          <w:spacing w:val="-5"/>
          <w:w w:val="110"/>
        </w:rPr>
        <w:t> </w:t>
      </w:r>
      <w:r>
        <w:rPr>
          <w:w w:val="110"/>
        </w:rPr>
        <w:t>their</w:t>
      </w:r>
      <w:r>
        <w:rPr>
          <w:spacing w:val="-5"/>
          <w:w w:val="110"/>
        </w:rPr>
        <w:t> </w:t>
      </w:r>
      <w:r>
        <w:rPr>
          <w:w w:val="110"/>
        </w:rPr>
        <w:t>code</w:t>
      </w:r>
      <w:r>
        <w:rPr>
          <w:spacing w:val="-5"/>
          <w:w w:val="110"/>
        </w:rPr>
        <w:t> </w:t>
      </w:r>
      <w:r>
        <w:rPr>
          <w:w w:val="110"/>
        </w:rPr>
        <w:t>for</w:t>
      </w:r>
      <w:r>
        <w:rPr>
          <w:spacing w:val="-5"/>
          <w:w w:val="110"/>
        </w:rPr>
        <w:t> </w:t>
      </w:r>
      <w:r>
        <w:rPr>
          <w:w w:val="110"/>
        </w:rPr>
        <w:t>different</w:t>
      </w:r>
      <w:r>
        <w:rPr>
          <w:spacing w:val="-5"/>
          <w:w w:val="110"/>
        </w:rPr>
        <w:t> </w:t>
      </w:r>
      <w:r>
        <w:rPr>
          <w:w w:val="110"/>
        </w:rPr>
        <w:t>machines</w:t>
      </w:r>
      <w:r>
        <w:rPr>
          <w:spacing w:val="-5"/>
          <w:w w:val="110"/>
        </w:rPr>
        <w:t> </w:t>
      </w:r>
      <w:r>
        <w:rPr>
          <w:w w:val="110"/>
        </w:rPr>
        <w:t>-</w:t>
      </w:r>
      <w:r>
        <w:rPr>
          <w:spacing w:val="-5"/>
          <w:w w:val="110"/>
        </w:rPr>
        <w:t> </w:t>
      </w:r>
      <w:r>
        <w:rPr>
          <w:w w:val="110"/>
        </w:rPr>
        <w:t>an</w:t>
      </w:r>
      <w:r>
        <w:rPr>
          <w:spacing w:val="-5"/>
          <w:w w:val="110"/>
        </w:rPr>
        <w:t> </w:t>
      </w:r>
      <w:r>
        <w:rPr>
          <w:w w:val="110"/>
        </w:rPr>
        <w:t>effort</w:t>
      </w:r>
      <w:r>
        <w:rPr>
          <w:spacing w:val="-5"/>
          <w:w w:val="110"/>
        </w:rPr>
        <w:t> </w:t>
      </w:r>
      <w:r>
        <w:rPr>
          <w:w w:val="110"/>
        </w:rPr>
        <w:t>which</w:t>
      </w:r>
      <w:r>
        <w:rPr>
          <w:spacing w:val="-4"/>
          <w:w w:val="110"/>
        </w:rPr>
        <w:t> </w:t>
      </w:r>
      <w:r>
        <w:rPr>
          <w:w w:val="110"/>
        </w:rPr>
        <w:t>can</w:t>
      </w:r>
      <w:r>
        <w:rPr>
          <w:spacing w:val="-5"/>
          <w:w w:val="110"/>
        </w:rPr>
        <w:t> </w:t>
      </w:r>
      <w:r>
        <w:rPr>
          <w:spacing w:val="2"/>
          <w:w w:val="110"/>
        </w:rPr>
        <w:t>be</w:t>
      </w:r>
      <w:r>
        <w:rPr>
          <w:spacing w:val="-5"/>
          <w:w w:val="110"/>
        </w:rPr>
        <w:t> </w:t>
      </w:r>
      <w:r>
        <w:rPr>
          <w:w w:val="110"/>
        </w:rPr>
        <w:t>simply</w:t>
      </w:r>
      <w:r>
        <w:rPr>
          <w:spacing w:val="-5"/>
          <w:w w:val="110"/>
        </w:rPr>
        <w:t> </w:t>
      </w:r>
      <w:r>
        <w:rPr>
          <w:w w:val="110"/>
        </w:rPr>
        <w:t>not feasible</w:t>
      </w:r>
      <w:r>
        <w:rPr>
          <w:spacing w:val="9"/>
          <w:w w:val="110"/>
        </w:rPr>
        <w:t> </w:t>
      </w:r>
      <w:r>
        <w:rPr>
          <w:w w:val="110"/>
        </w:rPr>
        <w:t>for</w:t>
      </w:r>
      <w:r>
        <w:rPr>
          <w:spacing w:val="9"/>
          <w:w w:val="110"/>
        </w:rPr>
        <w:t> </w:t>
      </w:r>
      <w:r>
        <w:rPr>
          <w:w w:val="110"/>
        </w:rPr>
        <w:t>many</w:t>
      </w:r>
      <w:r>
        <w:rPr>
          <w:spacing w:val="9"/>
          <w:w w:val="110"/>
        </w:rPr>
        <w:t> </w:t>
      </w:r>
      <w:r>
        <w:rPr>
          <w:w w:val="110"/>
        </w:rPr>
        <w:t>of</w:t>
      </w:r>
      <w:r>
        <w:rPr>
          <w:spacing w:val="9"/>
          <w:w w:val="110"/>
        </w:rPr>
        <w:t> </w:t>
      </w:r>
      <w:r>
        <w:rPr>
          <w:w w:val="110"/>
        </w:rPr>
        <w:t>the</w:t>
      </w:r>
      <w:r>
        <w:rPr>
          <w:spacing w:val="9"/>
          <w:w w:val="110"/>
        </w:rPr>
        <w:t> </w:t>
      </w:r>
      <w:r>
        <w:rPr>
          <w:w w:val="110"/>
        </w:rPr>
        <w:t>larger</w:t>
      </w:r>
      <w:r>
        <w:rPr>
          <w:spacing w:val="9"/>
          <w:w w:val="110"/>
        </w:rPr>
        <w:t> </w:t>
      </w:r>
      <w:r>
        <w:rPr>
          <w:w w:val="110"/>
        </w:rPr>
        <w:t>application</w:t>
      </w:r>
      <w:r>
        <w:rPr>
          <w:spacing w:val="9"/>
          <w:w w:val="110"/>
        </w:rPr>
        <w:t> </w:t>
      </w:r>
      <w:r>
        <w:rPr>
          <w:w w:val="110"/>
        </w:rPr>
        <w:t>and</w:t>
      </w:r>
      <w:r>
        <w:rPr>
          <w:spacing w:val="9"/>
          <w:w w:val="110"/>
        </w:rPr>
        <w:t> </w:t>
      </w:r>
      <w:r>
        <w:rPr>
          <w:w w:val="110"/>
        </w:rPr>
        <w:t>library</w:t>
      </w:r>
      <w:r>
        <w:rPr>
          <w:spacing w:val="9"/>
          <w:w w:val="110"/>
        </w:rPr>
        <w:t> </w:t>
      </w:r>
      <w:r>
        <w:rPr>
          <w:w w:val="110"/>
        </w:rPr>
        <w:t>projects.</w:t>
      </w:r>
    </w:p>
    <w:p>
      <w:pPr>
        <w:pStyle w:val="BodyText"/>
        <w:spacing w:line="249" w:lineRule="auto"/>
        <w:ind w:left="260" w:right="1399" w:firstLine="298"/>
        <w:jc w:val="both"/>
      </w:pPr>
      <w:r>
        <w:rPr>
          <w:w w:val="110"/>
        </w:rPr>
        <w:t>The Kokkos project aims at solving this issue </w:t>
      </w:r>
      <w:r>
        <w:rPr>
          <w:spacing w:val="-3"/>
          <w:w w:val="110"/>
        </w:rPr>
        <w:t>by </w:t>
      </w:r>
      <w:r>
        <w:rPr>
          <w:w w:val="110"/>
        </w:rPr>
        <w:t>providing a programming solution which provides a common</w:t>
      </w:r>
      <w:r>
        <w:rPr>
          <w:spacing w:val="-19"/>
          <w:w w:val="110"/>
        </w:rPr>
        <w:t> </w:t>
      </w:r>
      <w:r>
        <w:rPr>
          <w:w w:val="110"/>
        </w:rPr>
        <w:t>interface</w:t>
      </w:r>
      <w:r>
        <w:rPr>
          <w:spacing w:val="-18"/>
          <w:w w:val="110"/>
        </w:rPr>
        <w:t> </w:t>
      </w:r>
      <w:r>
        <w:rPr>
          <w:w w:val="110"/>
        </w:rPr>
        <w:t>build</w:t>
      </w:r>
      <w:r>
        <w:rPr>
          <w:spacing w:val="-18"/>
          <w:w w:val="110"/>
        </w:rPr>
        <w:t> </w:t>
      </w:r>
      <w:r>
        <w:rPr>
          <w:w w:val="110"/>
        </w:rPr>
        <w:t>upon</w:t>
      </w:r>
      <w:r>
        <w:rPr>
          <w:spacing w:val="-18"/>
          <w:w w:val="110"/>
        </w:rPr>
        <w:t> </w:t>
      </w:r>
      <w:r>
        <w:rPr>
          <w:w w:val="110"/>
        </w:rPr>
        <w:t>the</w:t>
      </w:r>
      <w:r>
        <w:rPr>
          <w:spacing w:val="-18"/>
          <w:w w:val="110"/>
        </w:rPr>
        <w:t> </w:t>
      </w:r>
      <w:r>
        <w:rPr>
          <w:w w:val="110"/>
        </w:rPr>
        <w:t>vendor</w:t>
      </w:r>
      <w:r>
        <w:rPr>
          <w:spacing w:val="-18"/>
          <w:w w:val="110"/>
        </w:rPr>
        <w:t> </w:t>
      </w:r>
      <w:r>
        <w:rPr>
          <w:w w:val="110"/>
        </w:rPr>
        <w:t>specific</w:t>
      </w:r>
      <w:r>
        <w:rPr>
          <w:spacing w:val="-18"/>
          <w:w w:val="110"/>
        </w:rPr>
        <w:t> </w:t>
      </w:r>
      <w:r>
        <w:rPr>
          <w:w w:val="110"/>
        </w:rPr>
        <w:t>software</w:t>
      </w:r>
      <w:r>
        <w:rPr>
          <w:spacing w:val="-18"/>
          <w:w w:val="110"/>
        </w:rPr>
        <w:t> </w:t>
      </w:r>
      <w:r>
        <w:rPr>
          <w:w w:val="110"/>
        </w:rPr>
        <w:t>stacks.</w:t>
      </w:r>
      <w:r>
        <w:rPr>
          <w:spacing w:val="-6"/>
          <w:w w:val="110"/>
        </w:rPr>
        <w:t> </w:t>
      </w:r>
      <w:r>
        <w:rPr>
          <w:w w:val="110"/>
        </w:rPr>
        <w:t>There</w:t>
      </w:r>
      <w:r>
        <w:rPr>
          <w:spacing w:val="-18"/>
          <w:w w:val="110"/>
        </w:rPr>
        <w:t> </w:t>
      </w:r>
      <w:r>
        <w:rPr>
          <w:w w:val="110"/>
        </w:rPr>
        <w:t>are</w:t>
      </w:r>
      <w:r>
        <w:rPr>
          <w:spacing w:val="-18"/>
          <w:w w:val="110"/>
        </w:rPr>
        <w:t> </w:t>
      </w:r>
      <w:r>
        <w:rPr>
          <w:w w:val="110"/>
        </w:rPr>
        <w:t>a</w:t>
      </w:r>
      <w:r>
        <w:rPr>
          <w:spacing w:val="-18"/>
          <w:w w:val="110"/>
        </w:rPr>
        <w:t> </w:t>
      </w:r>
      <w:r>
        <w:rPr>
          <w:w w:val="110"/>
        </w:rPr>
        <w:t>number</w:t>
      </w:r>
      <w:r>
        <w:rPr>
          <w:spacing w:val="-19"/>
          <w:w w:val="110"/>
        </w:rPr>
        <w:t> </w:t>
      </w:r>
      <w:r>
        <w:rPr>
          <w:w w:val="110"/>
        </w:rPr>
        <w:t>of</w:t>
      </w:r>
      <w:r>
        <w:rPr>
          <w:spacing w:val="-18"/>
          <w:w w:val="110"/>
        </w:rPr>
        <w:t> </w:t>
      </w:r>
      <w:r>
        <w:rPr>
          <w:w w:val="110"/>
        </w:rPr>
        <w:t>technical</w:t>
      </w:r>
      <w:r>
        <w:rPr>
          <w:spacing w:val="-18"/>
          <w:w w:val="110"/>
        </w:rPr>
        <w:t> </w:t>
      </w:r>
      <w:r>
        <w:rPr>
          <w:w w:val="110"/>
        </w:rPr>
        <w:t>challenges associated with that. First an abstraction must </w:t>
      </w:r>
      <w:r>
        <w:rPr>
          <w:spacing w:val="2"/>
          <w:w w:val="110"/>
        </w:rPr>
        <w:t>be </w:t>
      </w:r>
      <w:r>
        <w:rPr>
          <w:w w:val="110"/>
        </w:rPr>
        <w:t>designed which is restricted enough to allow mapping to a wide range of architectures while allowing exploitation of all the hardware capabilities provided </w:t>
      </w:r>
      <w:r>
        <w:rPr>
          <w:spacing w:val="-3"/>
          <w:w w:val="110"/>
        </w:rPr>
        <w:t>by </w:t>
      </w:r>
      <w:r>
        <w:rPr>
          <w:w w:val="110"/>
        </w:rPr>
        <w:t>new architectures. Secondly, the development of support for a new architecture may take significant resources. In order to provide a timely solution for applications in line with the availability of the machine, CoDesign collaborations with the vendors are critical. </w:t>
      </w:r>
      <w:r>
        <w:rPr>
          <w:spacing w:val="-3"/>
          <w:w w:val="110"/>
        </w:rPr>
        <w:t>At </w:t>
      </w:r>
      <w:r>
        <w:rPr>
          <w:w w:val="110"/>
        </w:rPr>
        <w:t>the same time software robustness, quality and interface stability is of utmost importance. In contrast to libraries such as the BLAS, programming models permeate the entire code base of an application, and are not isolated to simple call sites. API changes thus would require</w:t>
      </w:r>
      <w:r>
        <w:rPr>
          <w:spacing w:val="-7"/>
          <w:w w:val="110"/>
        </w:rPr>
        <w:t> </w:t>
      </w:r>
      <w:r>
        <w:rPr>
          <w:w w:val="110"/>
        </w:rPr>
        <w:t>a</w:t>
      </w:r>
      <w:r>
        <w:rPr>
          <w:spacing w:val="-7"/>
          <w:w w:val="110"/>
        </w:rPr>
        <w:t> </w:t>
      </w:r>
      <w:r>
        <w:rPr>
          <w:w w:val="110"/>
        </w:rPr>
        <w:t>lot</w:t>
      </w:r>
      <w:r>
        <w:rPr>
          <w:spacing w:val="-7"/>
          <w:w w:val="110"/>
        </w:rPr>
        <w:t> </w:t>
      </w:r>
      <w:r>
        <w:rPr>
          <w:w w:val="110"/>
        </w:rPr>
        <w:t>of</w:t>
      </w:r>
      <w:r>
        <w:rPr>
          <w:spacing w:val="-6"/>
          <w:w w:val="110"/>
        </w:rPr>
        <w:t> </w:t>
      </w:r>
      <w:r>
        <w:rPr>
          <w:w w:val="110"/>
        </w:rPr>
        <w:t>work</w:t>
      </w:r>
      <w:r>
        <w:rPr>
          <w:spacing w:val="-7"/>
          <w:w w:val="110"/>
        </w:rPr>
        <w:t> </w:t>
      </w:r>
      <w:r>
        <w:rPr>
          <w:w w:val="110"/>
        </w:rPr>
        <w:t>inside</w:t>
      </w:r>
      <w:r>
        <w:rPr>
          <w:spacing w:val="-7"/>
          <w:w w:val="110"/>
        </w:rPr>
        <w:t> </w:t>
      </w:r>
      <w:r>
        <w:rPr>
          <w:w w:val="110"/>
        </w:rPr>
        <w:t>of</w:t>
      </w:r>
      <w:r>
        <w:rPr>
          <w:spacing w:val="-6"/>
          <w:w w:val="110"/>
        </w:rPr>
        <w:t> </w:t>
      </w:r>
      <w:r>
        <w:rPr>
          <w:w w:val="110"/>
        </w:rPr>
        <w:t>the</w:t>
      </w:r>
      <w:r>
        <w:rPr>
          <w:spacing w:val="-7"/>
          <w:w w:val="110"/>
        </w:rPr>
        <w:t> </w:t>
      </w:r>
      <w:r>
        <w:rPr>
          <w:w w:val="110"/>
        </w:rPr>
        <w:t>users</w:t>
      </w:r>
      <w:r>
        <w:rPr>
          <w:spacing w:val="-7"/>
          <w:w w:val="110"/>
        </w:rPr>
        <w:t> </w:t>
      </w:r>
      <w:r>
        <w:rPr>
          <w:w w:val="110"/>
        </w:rPr>
        <w:t>code</w:t>
      </w:r>
      <w:r>
        <w:rPr>
          <w:spacing w:val="-6"/>
          <w:w w:val="110"/>
        </w:rPr>
        <w:t> </w:t>
      </w:r>
      <w:r>
        <w:rPr>
          <w:w w:val="110"/>
        </w:rPr>
        <w:t>base.</w:t>
      </w:r>
      <w:r>
        <w:rPr>
          <w:spacing w:val="9"/>
          <w:w w:val="110"/>
        </w:rPr>
        <w:t> </w:t>
      </w:r>
      <w:r>
        <w:rPr>
          <w:w w:val="110"/>
        </w:rPr>
        <w:t>A</w:t>
      </w:r>
      <w:r>
        <w:rPr>
          <w:spacing w:val="-7"/>
          <w:w w:val="110"/>
        </w:rPr>
        <w:t> </w:t>
      </w:r>
      <w:r>
        <w:rPr>
          <w:w w:val="110"/>
        </w:rPr>
        <w:t>fourth</w:t>
      </w:r>
      <w:r>
        <w:rPr>
          <w:spacing w:val="-6"/>
          <w:w w:val="110"/>
        </w:rPr>
        <w:t> </w:t>
      </w:r>
      <w:r>
        <w:rPr>
          <w:w w:val="110"/>
        </w:rPr>
        <w:t>challenge</w:t>
      </w:r>
      <w:r>
        <w:rPr>
          <w:spacing w:val="-7"/>
          <w:w w:val="110"/>
        </w:rPr>
        <w:t> </w:t>
      </w:r>
      <w:r>
        <w:rPr>
          <w:w w:val="110"/>
        </w:rPr>
        <w:t>is</w:t>
      </w:r>
      <w:r>
        <w:rPr>
          <w:spacing w:val="-7"/>
          <w:w w:val="110"/>
        </w:rPr>
        <w:t> </w:t>
      </w:r>
      <w:r>
        <w:rPr>
          <w:w w:val="110"/>
        </w:rPr>
        <w:t>that</w:t>
      </w:r>
      <w:r>
        <w:rPr>
          <w:spacing w:val="-6"/>
          <w:w w:val="110"/>
        </w:rPr>
        <w:t> </w:t>
      </w:r>
      <w:r>
        <w:rPr>
          <w:w w:val="110"/>
        </w:rPr>
        <w:t>in</w:t>
      </w:r>
      <w:r>
        <w:rPr>
          <w:spacing w:val="-7"/>
          <w:w w:val="110"/>
        </w:rPr>
        <w:t> </w:t>
      </w:r>
      <w:r>
        <w:rPr>
          <w:w w:val="110"/>
        </w:rPr>
        <w:t>order</w:t>
      </w:r>
      <w:r>
        <w:rPr>
          <w:spacing w:val="-7"/>
          <w:w w:val="110"/>
        </w:rPr>
        <w:t> </w:t>
      </w:r>
      <w:r>
        <w:rPr>
          <w:w w:val="110"/>
        </w:rPr>
        <w:t>to</w:t>
      </w:r>
      <w:r>
        <w:rPr>
          <w:spacing w:val="-6"/>
          <w:w w:val="110"/>
        </w:rPr>
        <w:t> </w:t>
      </w:r>
      <w:r>
        <w:rPr>
          <w:w w:val="110"/>
        </w:rPr>
        <w:t>debug</w:t>
      </w:r>
      <w:r>
        <w:rPr>
          <w:spacing w:val="-7"/>
          <w:w w:val="110"/>
        </w:rPr>
        <w:t> </w:t>
      </w:r>
      <w:r>
        <w:rPr>
          <w:w w:val="110"/>
        </w:rPr>
        <w:t>and</w:t>
      </w:r>
      <w:r>
        <w:rPr>
          <w:spacing w:val="-7"/>
          <w:w w:val="110"/>
        </w:rPr>
        <w:t> </w:t>
      </w:r>
      <w:r>
        <w:rPr>
          <w:w w:val="110"/>
        </w:rPr>
        <w:t>optimize the</w:t>
      </w:r>
      <w:r>
        <w:rPr>
          <w:spacing w:val="9"/>
          <w:w w:val="110"/>
        </w:rPr>
        <w:t> </w:t>
      </w:r>
      <w:r>
        <w:rPr>
          <w:w w:val="110"/>
        </w:rPr>
        <w:t>code</w:t>
      </w:r>
      <w:r>
        <w:rPr>
          <w:spacing w:val="9"/>
          <w:w w:val="110"/>
        </w:rPr>
        <w:t> </w:t>
      </w:r>
      <w:r>
        <w:rPr>
          <w:w w:val="110"/>
        </w:rPr>
        <w:t>base</w:t>
      </w:r>
      <w:r>
        <w:rPr>
          <w:spacing w:val="9"/>
          <w:w w:val="110"/>
        </w:rPr>
        <w:t> </w:t>
      </w:r>
      <w:r>
        <w:rPr>
          <w:w w:val="110"/>
        </w:rPr>
        <w:t>tools</w:t>
      </w:r>
      <w:r>
        <w:rPr>
          <w:spacing w:val="9"/>
          <w:w w:val="110"/>
        </w:rPr>
        <w:t> </w:t>
      </w:r>
      <w:r>
        <w:rPr>
          <w:w w:val="110"/>
        </w:rPr>
        <w:t>are</w:t>
      </w:r>
      <w:r>
        <w:rPr>
          <w:spacing w:val="10"/>
          <w:w w:val="110"/>
        </w:rPr>
        <w:t> </w:t>
      </w:r>
      <w:r>
        <w:rPr>
          <w:w w:val="110"/>
        </w:rPr>
        <w:t>required</w:t>
      </w:r>
      <w:r>
        <w:rPr>
          <w:spacing w:val="9"/>
          <w:w w:val="110"/>
        </w:rPr>
        <w:t> </w:t>
      </w:r>
      <w:r>
        <w:rPr>
          <w:w w:val="110"/>
        </w:rPr>
        <w:t>to</w:t>
      </w:r>
      <w:r>
        <w:rPr>
          <w:spacing w:val="9"/>
          <w:w w:val="110"/>
        </w:rPr>
        <w:t> </w:t>
      </w:r>
      <w:r>
        <w:rPr>
          <w:w w:val="110"/>
        </w:rPr>
        <w:t>gain</w:t>
      </w:r>
      <w:r>
        <w:rPr>
          <w:spacing w:val="9"/>
          <w:w w:val="110"/>
        </w:rPr>
        <w:t> </w:t>
      </w:r>
      <w:r>
        <w:rPr>
          <w:w w:val="110"/>
        </w:rPr>
        <w:t>insights</w:t>
      </w:r>
      <w:r>
        <w:rPr>
          <w:spacing w:val="10"/>
          <w:w w:val="110"/>
        </w:rPr>
        <w:t> </w:t>
      </w:r>
      <w:r>
        <w:rPr>
          <w:w w:val="110"/>
        </w:rPr>
        <w:t>into</w:t>
      </w:r>
      <w:r>
        <w:rPr>
          <w:spacing w:val="9"/>
          <w:w w:val="110"/>
        </w:rPr>
        <w:t> </w:t>
      </w:r>
      <w:r>
        <w:rPr>
          <w:w w:val="110"/>
        </w:rPr>
        <w:t>the</w:t>
      </w:r>
      <w:r>
        <w:rPr>
          <w:spacing w:val="9"/>
          <w:w w:val="110"/>
        </w:rPr>
        <w:t> </w:t>
      </w:r>
      <w:r>
        <w:rPr>
          <w:w w:val="110"/>
        </w:rPr>
        <w:t>application.</w:t>
      </w:r>
    </w:p>
    <w:p>
      <w:pPr>
        <w:pStyle w:val="BodyText"/>
        <w:spacing w:line="249" w:lineRule="auto"/>
        <w:ind w:left="260" w:right="1431" w:firstLine="298"/>
        <w:jc w:val="both"/>
      </w:pPr>
      <w:r>
        <w:rPr>
          <w:w w:val="110"/>
        </w:rPr>
        <w:t>Besides</w:t>
      </w:r>
      <w:r>
        <w:rPr>
          <w:spacing w:val="-23"/>
          <w:w w:val="110"/>
        </w:rPr>
        <w:t> </w:t>
      </w:r>
      <w:r>
        <w:rPr>
          <w:w w:val="110"/>
        </w:rPr>
        <w:t>the</w:t>
      </w:r>
      <w:r>
        <w:rPr>
          <w:spacing w:val="-22"/>
          <w:w w:val="110"/>
        </w:rPr>
        <w:t> </w:t>
      </w:r>
      <w:r>
        <w:rPr>
          <w:w w:val="110"/>
        </w:rPr>
        <w:t>technical</w:t>
      </w:r>
      <w:r>
        <w:rPr>
          <w:spacing w:val="-23"/>
          <w:w w:val="110"/>
        </w:rPr>
        <w:t> </w:t>
      </w:r>
      <w:r>
        <w:rPr>
          <w:w w:val="110"/>
        </w:rPr>
        <w:t>challenges,</w:t>
      </w:r>
      <w:r>
        <w:rPr>
          <w:spacing w:val="-22"/>
          <w:w w:val="110"/>
        </w:rPr>
        <w:t> </w:t>
      </w:r>
      <w:r>
        <w:rPr>
          <w:w w:val="110"/>
        </w:rPr>
        <w:t>a</w:t>
      </w:r>
      <w:r>
        <w:rPr>
          <w:spacing w:val="-23"/>
          <w:w w:val="110"/>
        </w:rPr>
        <w:t> </w:t>
      </w:r>
      <w:r>
        <w:rPr>
          <w:w w:val="110"/>
        </w:rPr>
        <w:t>comprehensive</w:t>
      </w:r>
      <w:r>
        <w:rPr>
          <w:spacing w:val="-22"/>
          <w:w w:val="110"/>
        </w:rPr>
        <w:t> </w:t>
      </w:r>
      <w:r>
        <w:rPr>
          <w:w w:val="110"/>
        </w:rPr>
        <w:t>support</w:t>
      </w:r>
      <w:r>
        <w:rPr>
          <w:spacing w:val="-23"/>
          <w:w w:val="110"/>
        </w:rPr>
        <w:t> </w:t>
      </w:r>
      <w:r>
        <w:rPr>
          <w:w w:val="110"/>
        </w:rPr>
        <w:t>and</w:t>
      </w:r>
      <w:r>
        <w:rPr>
          <w:spacing w:val="-22"/>
          <w:w w:val="110"/>
        </w:rPr>
        <w:t> </w:t>
      </w:r>
      <w:r>
        <w:rPr>
          <w:w w:val="110"/>
        </w:rPr>
        <w:t>training</w:t>
      </w:r>
      <w:r>
        <w:rPr>
          <w:spacing w:val="-23"/>
          <w:w w:val="110"/>
        </w:rPr>
        <w:t> </w:t>
      </w:r>
      <w:r>
        <w:rPr>
          <w:w w:val="110"/>
        </w:rPr>
        <w:t>infrastructure</w:t>
      </w:r>
      <w:r>
        <w:rPr>
          <w:spacing w:val="-22"/>
          <w:w w:val="110"/>
        </w:rPr>
        <w:t> </w:t>
      </w:r>
      <w:r>
        <w:rPr>
          <w:w w:val="110"/>
        </w:rPr>
        <w:t>is</w:t>
      </w:r>
      <w:r>
        <w:rPr>
          <w:spacing w:val="-23"/>
          <w:w w:val="110"/>
        </w:rPr>
        <w:t> </w:t>
      </w:r>
      <w:r>
        <w:rPr>
          <w:w w:val="110"/>
        </w:rPr>
        <w:t>absolutely</w:t>
      </w:r>
      <w:r>
        <w:rPr>
          <w:spacing w:val="-22"/>
          <w:w w:val="110"/>
        </w:rPr>
        <w:t> </w:t>
      </w:r>
      <w:r>
        <w:rPr>
          <w:w w:val="110"/>
        </w:rPr>
        <w:t>critical for a new programming model to </w:t>
      </w:r>
      <w:r>
        <w:rPr>
          <w:spacing w:val="2"/>
          <w:w w:val="110"/>
        </w:rPr>
        <w:t>be </w:t>
      </w:r>
      <w:r>
        <w:rPr>
          <w:w w:val="110"/>
        </w:rPr>
        <w:t>successful. Prospective users must learn how to use the programming model, current users must </w:t>
      </w:r>
      <w:r>
        <w:rPr>
          <w:spacing w:val="2"/>
          <w:w w:val="110"/>
        </w:rPr>
        <w:t>be </w:t>
      </w:r>
      <w:r>
        <w:rPr>
          <w:w w:val="110"/>
        </w:rPr>
        <w:t>able to bring up issues with the development team and access detailed documentation, and the development team of the model must </w:t>
      </w:r>
      <w:r>
        <w:rPr>
          <w:spacing w:val="2"/>
          <w:w w:val="110"/>
        </w:rPr>
        <w:t>be </w:t>
      </w:r>
      <w:r>
        <w:rPr>
          <w:w w:val="110"/>
        </w:rPr>
        <w:t>able to continue technical efforts without being</w:t>
      </w:r>
      <w:r>
        <w:rPr>
          <w:spacing w:val="-10"/>
          <w:w w:val="110"/>
        </w:rPr>
        <w:t> </w:t>
      </w:r>
      <w:r>
        <w:rPr>
          <w:w w:val="110"/>
        </w:rPr>
        <w:t>completely</w:t>
      </w:r>
      <w:r>
        <w:rPr>
          <w:spacing w:val="-10"/>
          <w:w w:val="110"/>
        </w:rPr>
        <w:t> </w:t>
      </w:r>
      <w:r>
        <w:rPr>
          <w:w w:val="110"/>
        </w:rPr>
        <w:t>saturated</w:t>
      </w:r>
      <w:r>
        <w:rPr>
          <w:spacing w:val="-10"/>
          <w:w w:val="110"/>
        </w:rPr>
        <w:t> </w:t>
      </w:r>
      <w:r>
        <w:rPr>
          <w:w w:val="110"/>
        </w:rPr>
        <w:t>with</w:t>
      </w:r>
      <w:r>
        <w:rPr>
          <w:spacing w:val="-10"/>
          <w:w w:val="110"/>
        </w:rPr>
        <w:t> </w:t>
      </w:r>
      <w:r>
        <w:rPr>
          <w:w w:val="110"/>
        </w:rPr>
        <w:t>support</w:t>
      </w:r>
      <w:r>
        <w:rPr>
          <w:spacing w:val="-10"/>
          <w:w w:val="110"/>
        </w:rPr>
        <w:t> </w:t>
      </w:r>
      <w:r>
        <w:rPr>
          <w:w w:val="110"/>
        </w:rPr>
        <w:t>tasks.</w:t>
      </w:r>
      <w:r>
        <w:rPr>
          <w:spacing w:val="6"/>
          <w:w w:val="110"/>
        </w:rPr>
        <w:t> </w:t>
      </w:r>
      <w:r>
        <w:rPr>
          <w:w w:val="110"/>
        </w:rPr>
        <w:t>The</w:t>
      </w:r>
      <w:r>
        <w:rPr>
          <w:spacing w:val="-10"/>
          <w:w w:val="110"/>
        </w:rPr>
        <w:t> </w:t>
      </w:r>
      <w:r>
        <w:rPr>
          <w:w w:val="110"/>
        </w:rPr>
        <w:t>latter</w:t>
      </w:r>
      <w:r>
        <w:rPr>
          <w:spacing w:val="-10"/>
          <w:w w:val="110"/>
        </w:rPr>
        <w:t> </w:t>
      </w:r>
      <w:r>
        <w:rPr>
          <w:w w:val="110"/>
        </w:rPr>
        <w:t>point</w:t>
      </w:r>
      <w:r>
        <w:rPr>
          <w:spacing w:val="-10"/>
          <w:w w:val="110"/>
        </w:rPr>
        <w:t> </w:t>
      </w:r>
      <w:r>
        <w:rPr>
          <w:w w:val="110"/>
        </w:rPr>
        <w:t>became</w:t>
      </w:r>
      <w:r>
        <w:rPr>
          <w:spacing w:val="-10"/>
          <w:w w:val="110"/>
        </w:rPr>
        <w:t> </w:t>
      </w:r>
      <w:r>
        <w:rPr>
          <w:w w:val="110"/>
        </w:rPr>
        <w:t>a</w:t>
      </w:r>
      <w:r>
        <w:rPr>
          <w:spacing w:val="-10"/>
          <w:w w:val="110"/>
        </w:rPr>
        <w:t> </w:t>
      </w:r>
      <w:r>
        <w:rPr>
          <w:w w:val="110"/>
        </w:rPr>
        <w:t>significant</w:t>
      </w:r>
      <w:r>
        <w:rPr>
          <w:spacing w:val="-10"/>
          <w:w w:val="110"/>
        </w:rPr>
        <w:t> </w:t>
      </w:r>
      <w:r>
        <w:rPr>
          <w:w w:val="110"/>
        </w:rPr>
        <w:t>concern</w:t>
      </w:r>
      <w:r>
        <w:rPr>
          <w:spacing w:val="-10"/>
          <w:w w:val="110"/>
        </w:rPr>
        <w:t> </w:t>
      </w:r>
      <w:r>
        <w:rPr>
          <w:w w:val="110"/>
        </w:rPr>
        <w:t>for</w:t>
      </w:r>
      <w:r>
        <w:rPr>
          <w:spacing w:val="-10"/>
          <w:w w:val="110"/>
        </w:rPr>
        <w:t> </w:t>
      </w:r>
      <w:r>
        <w:rPr>
          <w:w w:val="110"/>
        </w:rPr>
        <w:t>the</w:t>
      </w:r>
      <w:r>
        <w:rPr>
          <w:spacing w:val="-10"/>
          <w:w w:val="110"/>
        </w:rPr>
        <w:t> </w:t>
      </w:r>
      <w:r>
        <w:rPr>
          <w:w w:val="110"/>
        </w:rPr>
        <w:t>Kokkos team</w:t>
      </w:r>
      <w:r>
        <w:rPr>
          <w:spacing w:val="-5"/>
          <w:w w:val="110"/>
        </w:rPr>
        <w:t> </w:t>
      </w:r>
      <w:r>
        <w:rPr>
          <w:w w:val="110"/>
        </w:rPr>
        <w:t>with</w:t>
      </w:r>
      <w:r>
        <w:rPr>
          <w:spacing w:val="-4"/>
          <w:w w:val="110"/>
        </w:rPr>
        <w:t> </w:t>
      </w:r>
      <w:r>
        <w:rPr>
          <w:w w:val="110"/>
        </w:rPr>
        <w:t>the</w:t>
      </w:r>
      <w:r>
        <w:rPr>
          <w:spacing w:val="-5"/>
          <w:w w:val="110"/>
        </w:rPr>
        <w:t> </w:t>
      </w:r>
      <w:r>
        <w:rPr>
          <w:w w:val="110"/>
        </w:rPr>
        <w:t>expected</w:t>
      </w:r>
      <w:r>
        <w:rPr>
          <w:spacing w:val="-4"/>
          <w:w w:val="110"/>
        </w:rPr>
        <w:t> </w:t>
      </w:r>
      <w:r>
        <w:rPr>
          <w:w w:val="110"/>
        </w:rPr>
        <w:t>growth</w:t>
      </w:r>
      <w:r>
        <w:rPr>
          <w:spacing w:val="-5"/>
          <w:w w:val="110"/>
        </w:rPr>
        <w:t> </w:t>
      </w:r>
      <w:r>
        <w:rPr>
          <w:w w:val="110"/>
        </w:rPr>
        <w:t>of</w:t>
      </w:r>
      <w:r>
        <w:rPr>
          <w:spacing w:val="-4"/>
          <w:w w:val="110"/>
        </w:rPr>
        <w:t> </w:t>
      </w:r>
      <w:r>
        <w:rPr>
          <w:w w:val="110"/>
        </w:rPr>
        <w:t>the</w:t>
      </w:r>
      <w:r>
        <w:rPr>
          <w:spacing w:val="-5"/>
          <w:w w:val="110"/>
        </w:rPr>
        <w:t> </w:t>
      </w:r>
      <w:r>
        <w:rPr>
          <w:w w:val="110"/>
        </w:rPr>
        <w:t>user</w:t>
      </w:r>
      <w:r>
        <w:rPr>
          <w:spacing w:val="-4"/>
          <w:w w:val="110"/>
        </w:rPr>
        <w:t> </w:t>
      </w:r>
      <w:r>
        <w:rPr>
          <w:w w:val="110"/>
        </w:rPr>
        <w:t>base</w:t>
      </w:r>
      <w:r>
        <w:rPr>
          <w:spacing w:val="-4"/>
          <w:w w:val="110"/>
        </w:rPr>
        <w:t> </w:t>
      </w:r>
      <w:r>
        <w:rPr>
          <w:w w:val="110"/>
        </w:rPr>
        <w:t>through</w:t>
      </w:r>
      <w:r>
        <w:rPr>
          <w:spacing w:val="-5"/>
          <w:w w:val="110"/>
        </w:rPr>
        <w:t> ECP.</w:t>
      </w:r>
      <w:r>
        <w:rPr>
          <w:spacing w:val="-4"/>
          <w:w w:val="110"/>
        </w:rPr>
        <w:t> </w:t>
      </w:r>
      <w:r>
        <w:rPr>
          <w:w w:val="110"/>
        </w:rPr>
        <w:t>Already</w:t>
      </w:r>
      <w:r>
        <w:rPr>
          <w:spacing w:val="-5"/>
          <w:w w:val="110"/>
        </w:rPr>
        <w:t> </w:t>
      </w:r>
      <w:r>
        <w:rPr>
          <w:w w:val="110"/>
        </w:rPr>
        <w:t>before</w:t>
      </w:r>
      <w:r>
        <w:rPr>
          <w:spacing w:val="-4"/>
          <w:w w:val="110"/>
        </w:rPr>
        <w:t> </w:t>
      </w:r>
      <w:r>
        <w:rPr>
          <w:w w:val="110"/>
        </w:rPr>
        <w:t>the</w:t>
      </w:r>
      <w:r>
        <w:rPr>
          <w:spacing w:val="-5"/>
          <w:w w:val="110"/>
        </w:rPr>
        <w:t> </w:t>
      </w:r>
      <w:r>
        <w:rPr>
          <w:w w:val="110"/>
        </w:rPr>
        <w:t>launch</w:t>
      </w:r>
      <w:r>
        <w:rPr>
          <w:spacing w:val="-4"/>
          <w:w w:val="110"/>
        </w:rPr>
        <w:t> </w:t>
      </w:r>
      <w:r>
        <w:rPr>
          <w:w w:val="110"/>
        </w:rPr>
        <w:t>of</w:t>
      </w:r>
      <w:r>
        <w:rPr>
          <w:spacing w:val="-5"/>
          <w:w w:val="110"/>
        </w:rPr>
        <w:t> ECP,</w:t>
      </w:r>
      <w:r>
        <w:rPr>
          <w:spacing w:val="-4"/>
          <w:w w:val="110"/>
        </w:rPr>
        <w:t> </w:t>
      </w:r>
      <w:r>
        <w:rPr>
          <w:w w:val="110"/>
        </w:rPr>
        <w:t>there</w:t>
      </w:r>
      <w:r>
        <w:rPr>
          <w:spacing w:val="-4"/>
          <w:w w:val="110"/>
        </w:rPr>
        <w:t> </w:t>
      </w:r>
      <w:r>
        <w:rPr>
          <w:w w:val="110"/>
        </w:rPr>
        <w:t>were multiple</w:t>
      </w:r>
      <w:r>
        <w:rPr>
          <w:spacing w:val="-13"/>
          <w:w w:val="110"/>
        </w:rPr>
        <w:t> </w:t>
      </w:r>
      <w:r>
        <w:rPr>
          <w:w w:val="110"/>
        </w:rPr>
        <w:t>application</w:t>
      </w:r>
      <w:r>
        <w:rPr>
          <w:spacing w:val="-12"/>
          <w:w w:val="110"/>
        </w:rPr>
        <w:t> </w:t>
      </w:r>
      <w:r>
        <w:rPr>
          <w:w w:val="110"/>
        </w:rPr>
        <w:t>or</w:t>
      </w:r>
      <w:r>
        <w:rPr>
          <w:spacing w:val="-12"/>
          <w:w w:val="110"/>
        </w:rPr>
        <w:t> </w:t>
      </w:r>
      <w:r>
        <w:rPr>
          <w:w w:val="110"/>
        </w:rPr>
        <w:t>library</w:t>
      </w:r>
      <w:r>
        <w:rPr>
          <w:spacing w:val="-12"/>
          <w:w w:val="110"/>
        </w:rPr>
        <w:t> </w:t>
      </w:r>
      <w:r>
        <w:rPr>
          <w:w w:val="110"/>
        </w:rPr>
        <w:t>teams</w:t>
      </w:r>
      <w:r>
        <w:rPr>
          <w:spacing w:val="-12"/>
          <w:w w:val="110"/>
        </w:rPr>
        <w:t> </w:t>
      </w:r>
      <w:r>
        <w:rPr>
          <w:w w:val="110"/>
        </w:rPr>
        <w:t>starting</w:t>
      </w:r>
      <w:r>
        <w:rPr>
          <w:spacing w:val="-12"/>
          <w:w w:val="110"/>
        </w:rPr>
        <w:t> </w:t>
      </w:r>
      <w:r>
        <w:rPr>
          <w:w w:val="110"/>
        </w:rPr>
        <w:t>to</w:t>
      </w:r>
      <w:r>
        <w:rPr>
          <w:spacing w:val="-12"/>
          <w:w w:val="110"/>
        </w:rPr>
        <w:t> </w:t>
      </w:r>
      <w:r>
        <w:rPr>
          <w:w w:val="110"/>
        </w:rPr>
        <w:t>use</w:t>
      </w:r>
      <w:r>
        <w:rPr>
          <w:spacing w:val="-12"/>
          <w:w w:val="110"/>
        </w:rPr>
        <w:t> </w:t>
      </w:r>
      <w:r>
        <w:rPr>
          <w:w w:val="110"/>
        </w:rPr>
        <w:t>Kokkos</w:t>
      </w:r>
      <w:r>
        <w:rPr>
          <w:spacing w:val="-13"/>
          <w:w w:val="110"/>
        </w:rPr>
        <w:t> </w:t>
      </w:r>
      <w:r>
        <w:rPr>
          <w:w w:val="110"/>
        </w:rPr>
        <w:t>for</w:t>
      </w:r>
      <w:r>
        <w:rPr>
          <w:spacing w:val="-12"/>
          <w:w w:val="110"/>
        </w:rPr>
        <w:t> </w:t>
      </w:r>
      <w:r>
        <w:rPr>
          <w:w w:val="110"/>
        </w:rPr>
        <w:t>each</w:t>
      </w:r>
      <w:r>
        <w:rPr>
          <w:spacing w:val="-12"/>
          <w:w w:val="110"/>
        </w:rPr>
        <w:t> </w:t>
      </w:r>
      <w:r>
        <w:rPr>
          <w:w w:val="110"/>
        </w:rPr>
        <w:t>developer</w:t>
      </w:r>
      <w:r>
        <w:rPr>
          <w:spacing w:val="-12"/>
          <w:w w:val="110"/>
        </w:rPr>
        <w:t> </w:t>
      </w:r>
      <w:r>
        <w:rPr>
          <w:w w:val="110"/>
        </w:rPr>
        <w:t>on</w:t>
      </w:r>
      <w:r>
        <w:rPr>
          <w:spacing w:val="-12"/>
          <w:w w:val="110"/>
        </w:rPr>
        <w:t> </w:t>
      </w:r>
      <w:r>
        <w:rPr>
          <w:w w:val="110"/>
        </w:rPr>
        <w:t>the</w:t>
      </w:r>
      <w:r>
        <w:rPr>
          <w:spacing w:val="-12"/>
          <w:w w:val="110"/>
        </w:rPr>
        <w:t> </w:t>
      </w:r>
      <w:r>
        <w:rPr>
          <w:w w:val="110"/>
        </w:rPr>
        <w:t>core</w:t>
      </w:r>
      <w:r>
        <w:rPr>
          <w:spacing w:val="-12"/>
          <w:w w:val="110"/>
        </w:rPr>
        <w:t> </w:t>
      </w:r>
      <w:r>
        <w:rPr>
          <w:w w:val="110"/>
        </w:rPr>
        <w:t>team</w:t>
      </w:r>
      <w:r>
        <w:rPr>
          <w:spacing w:val="-12"/>
          <w:w w:val="110"/>
        </w:rPr>
        <w:t> </w:t>
      </w:r>
      <w:r>
        <w:rPr>
          <w:w w:val="110"/>
        </w:rPr>
        <w:t>–</w:t>
      </w:r>
      <w:r>
        <w:rPr>
          <w:spacing w:val="-12"/>
          <w:w w:val="110"/>
        </w:rPr>
        <w:t> </w:t>
      </w:r>
      <w:r>
        <w:rPr>
          <w:w w:val="110"/>
        </w:rPr>
        <w:t>a</w:t>
      </w:r>
      <w:r>
        <w:rPr>
          <w:spacing w:val="-13"/>
          <w:w w:val="110"/>
        </w:rPr>
        <w:t> </w:t>
      </w:r>
      <w:r>
        <w:rPr>
          <w:w w:val="110"/>
        </w:rPr>
        <w:t>level</w:t>
      </w:r>
      <w:r>
        <w:rPr>
          <w:spacing w:val="-12"/>
          <w:w w:val="110"/>
        </w:rPr>
        <w:t> </w:t>
      </w:r>
      <w:r>
        <w:rPr>
          <w:w w:val="110"/>
        </w:rPr>
        <w:t>not sustainable into the future without a more scalable support infrastructure. This issue was compounded </w:t>
      </w:r>
      <w:r>
        <w:rPr>
          <w:spacing w:val="-3"/>
          <w:w w:val="110"/>
        </w:rPr>
        <w:t>by </w:t>
      </w:r>
      <w:r>
        <w:rPr>
          <w:w w:val="110"/>
        </w:rPr>
        <w:t>the fact that Kokkos development was funded through NNSA projects, making it hard to justify extensive support for open science</w:t>
      </w:r>
      <w:r>
        <w:rPr>
          <w:spacing w:val="40"/>
          <w:w w:val="110"/>
        </w:rPr>
        <w:t> </w:t>
      </w:r>
      <w:r>
        <w:rPr>
          <w:w w:val="110"/>
        </w:rPr>
        <w:t>applications.</w:t>
      </w:r>
    </w:p>
    <w:p>
      <w:pPr>
        <w:pStyle w:val="BodyText"/>
        <w:rPr>
          <w:sz w:val="24"/>
        </w:rPr>
      </w:pPr>
    </w:p>
    <w:p>
      <w:pPr>
        <w:pStyle w:val="BodyText"/>
        <w:spacing w:line="249" w:lineRule="auto"/>
        <w:ind w:left="252" w:right="1401" w:firstLine="7"/>
        <w:jc w:val="both"/>
      </w:pPr>
      <w:r>
        <w:rPr>
          <w:b/>
          <w:w w:val="105"/>
        </w:rPr>
        <w:t>Solution  Strategy  </w:t>
      </w:r>
      <w:r>
        <w:rPr>
          <w:spacing w:val="-9"/>
          <w:w w:val="105"/>
        </w:rPr>
        <w:t>To  </w:t>
      </w:r>
      <w:r>
        <w:rPr>
          <w:w w:val="105"/>
        </w:rPr>
        <w:t>address the challenges the Kokkos team is developing a set of libraries and tools   which allow application developers to implement, optimize and maintain performance portable codes. </w:t>
      </w:r>
      <w:r>
        <w:rPr>
          <w:spacing w:val="-3"/>
          <w:w w:val="105"/>
        </w:rPr>
        <w:t>At </w:t>
      </w:r>
      <w:r>
        <w:rPr>
          <w:w w:val="105"/>
        </w:rPr>
        <w:t>its heart the EcoSystem provides the Kokkos Core Programming Model. Kokkos Core is a programming model for parallel algorithms that use many-core chips and share memory among those cores. The programming model includes abstractions for frequently used parallel execution patterns, policies that provide details for  how those patterns are executed, and execution spaces that denote on which execution agents the parallel computation is performed. Kokkos Core also provides fundamental data structures with policies that provide details for how those data structures are laid out in </w:t>
      </w:r>
      <w:r>
        <w:rPr>
          <w:spacing w:val="-3"/>
          <w:w w:val="105"/>
        </w:rPr>
        <w:t>memory, </w:t>
      </w:r>
      <w:r>
        <w:rPr>
          <w:w w:val="105"/>
        </w:rPr>
        <w:t>memory spaces that denote in which memory the data reside, and data access traits conveying special data access semantics. The model works </w:t>
      </w:r>
      <w:r>
        <w:rPr>
          <w:spacing w:val="-3"/>
          <w:w w:val="105"/>
        </w:rPr>
        <w:t>by </w:t>
      </w:r>
      <w:r>
        <w:rPr>
          <w:w w:val="105"/>
        </w:rPr>
        <w:t>requiring that application development teams implement their algorithms in terms of Kokkos’ patterns, policies, and spaces. Kokkos Core can then map these algorithms onto the target architecture according to architecture-specific   rules necessary to achieve best</w:t>
      </w:r>
      <w:r>
        <w:rPr>
          <w:spacing w:val="16"/>
          <w:w w:val="105"/>
        </w:rPr>
        <w:t> </w:t>
      </w:r>
      <w:r>
        <w:rPr>
          <w:w w:val="105"/>
        </w:rPr>
        <w:t>performance.</w:t>
      </w:r>
    </w:p>
    <w:p>
      <w:pPr>
        <w:pStyle w:val="BodyText"/>
        <w:spacing w:line="249" w:lineRule="auto"/>
        <w:ind w:left="252" w:right="1399" w:firstLine="306"/>
        <w:jc w:val="both"/>
      </w:pPr>
      <w:r>
        <w:rPr>
          <w:w w:val="110"/>
        </w:rPr>
        <w:t>Kokkos Kernels is a software library of linear algebra and graph algorithms used across many HPC applications to achieve best (not just good) performance on every architecture. The baseline version of  this library is written using the Kokkos Core programming model for portability and </w:t>
      </w:r>
      <w:r>
        <w:rPr>
          <w:spacing w:val="2"/>
          <w:w w:val="110"/>
        </w:rPr>
        <w:t>good </w:t>
      </w:r>
      <w:r>
        <w:rPr>
          <w:w w:val="110"/>
        </w:rPr>
        <w:t>performance. The library has architecture-specific optimizations or uses vendor-specific versions of these mathematical algorithms</w:t>
      </w:r>
      <w:r>
        <w:rPr>
          <w:spacing w:val="20"/>
          <w:w w:val="110"/>
        </w:rPr>
        <w:t> </w:t>
      </w:r>
      <w:r>
        <w:rPr>
          <w:w w:val="110"/>
        </w:rPr>
        <w:t>where</w:t>
      </w:r>
      <w:r>
        <w:rPr>
          <w:spacing w:val="20"/>
          <w:w w:val="110"/>
        </w:rPr>
        <w:t> </w:t>
      </w:r>
      <w:r>
        <w:rPr>
          <w:w w:val="110"/>
        </w:rPr>
        <w:t>needed.</w:t>
      </w:r>
      <w:r>
        <w:rPr>
          <w:spacing w:val="11"/>
          <w:w w:val="110"/>
        </w:rPr>
        <w:t> </w:t>
      </w:r>
      <w:r>
        <w:rPr>
          <w:w w:val="110"/>
        </w:rPr>
        <w:t>This</w:t>
      </w:r>
      <w:r>
        <w:rPr>
          <w:spacing w:val="20"/>
          <w:w w:val="110"/>
        </w:rPr>
        <w:t> </w:t>
      </w:r>
      <w:r>
        <w:rPr>
          <w:w w:val="110"/>
        </w:rPr>
        <w:t>reduces</w:t>
      </w:r>
      <w:r>
        <w:rPr>
          <w:spacing w:val="20"/>
          <w:w w:val="110"/>
        </w:rPr>
        <w:t> </w:t>
      </w:r>
      <w:r>
        <w:rPr>
          <w:w w:val="110"/>
        </w:rPr>
        <w:t>the</w:t>
      </w:r>
      <w:r>
        <w:rPr>
          <w:spacing w:val="20"/>
          <w:w w:val="110"/>
        </w:rPr>
        <w:t> </w:t>
      </w:r>
      <w:r>
        <w:rPr>
          <w:w w:val="110"/>
        </w:rPr>
        <w:t>amount</w:t>
      </w:r>
      <w:r>
        <w:rPr>
          <w:spacing w:val="20"/>
          <w:w w:val="110"/>
        </w:rPr>
        <w:t> </w:t>
      </w:r>
      <w:r>
        <w:rPr>
          <w:w w:val="110"/>
        </w:rPr>
        <w:t>of</w:t>
      </w:r>
      <w:r>
        <w:rPr>
          <w:spacing w:val="21"/>
          <w:w w:val="110"/>
        </w:rPr>
        <w:t> </w:t>
      </w:r>
      <w:r>
        <w:rPr>
          <w:w w:val="110"/>
        </w:rPr>
        <w:t>architecture-specific</w:t>
      </w:r>
      <w:r>
        <w:rPr>
          <w:spacing w:val="20"/>
          <w:w w:val="110"/>
        </w:rPr>
        <w:t> </w:t>
      </w:r>
      <w:r>
        <w:rPr>
          <w:w w:val="110"/>
        </w:rPr>
        <w:t>software</w:t>
      </w:r>
      <w:r>
        <w:rPr>
          <w:spacing w:val="20"/>
          <w:w w:val="110"/>
        </w:rPr>
        <w:t> </w:t>
      </w:r>
      <w:r>
        <w:rPr>
          <w:w w:val="110"/>
        </w:rPr>
        <w:t>that</w:t>
      </w:r>
      <w:r>
        <w:rPr>
          <w:spacing w:val="20"/>
          <w:w w:val="110"/>
        </w:rPr>
        <w:t> </w:t>
      </w:r>
      <w:r>
        <w:rPr>
          <w:w w:val="110"/>
        </w:rPr>
        <w:t>an</w:t>
      </w:r>
      <w:r>
        <w:rPr>
          <w:spacing w:val="20"/>
          <w:w w:val="110"/>
        </w:rPr>
        <w:t> </w:t>
      </w:r>
      <w:r>
        <w:rPr>
          <w:w w:val="110"/>
        </w:rPr>
        <w:t>application</w:t>
      </w:r>
    </w:p>
    <w:p>
      <w:pPr>
        <w:spacing w:after="0" w:line="249" w:lineRule="auto"/>
        <w:jc w:val="both"/>
        <w:sectPr>
          <w:pgSz w:w="12240" w:h="15840"/>
          <w:pgMar w:header="333" w:footer="792" w:top="800" w:bottom="980" w:left="1180" w:right="0"/>
        </w:sectPr>
      </w:pPr>
    </w:p>
    <w:p>
      <w:pPr>
        <w:pStyle w:val="BodyText"/>
      </w:pPr>
    </w:p>
    <w:p>
      <w:pPr>
        <w:pStyle w:val="BodyText"/>
      </w:pPr>
    </w:p>
    <w:p>
      <w:pPr>
        <w:pStyle w:val="BodyText"/>
        <w:spacing w:before="5"/>
        <w:rPr>
          <w:sz w:val="16"/>
        </w:rPr>
      </w:pPr>
    </w:p>
    <w:p>
      <w:pPr>
        <w:pStyle w:val="BodyText"/>
        <w:spacing w:line="249" w:lineRule="auto"/>
        <w:ind w:left="260" w:right="1377"/>
        <w:jc w:val="both"/>
      </w:pPr>
      <w:r>
        <w:rPr>
          <w:w w:val="110"/>
        </w:rPr>
        <w:t>team potentially needs to develop, thus further reducing their modification cost to achieve “best in class” performance.</w:t>
      </w:r>
    </w:p>
    <w:p>
      <w:pPr>
        <w:pStyle w:val="BodyText"/>
        <w:spacing w:line="249" w:lineRule="auto"/>
        <w:ind w:left="260" w:right="1433" w:firstLine="298"/>
        <w:jc w:val="both"/>
      </w:pPr>
      <w:r>
        <w:rPr>
          <w:w w:val="105"/>
        </w:rPr>
        <w:t>Kokkos </w:t>
      </w:r>
      <w:r>
        <w:rPr>
          <w:spacing w:val="-3"/>
          <w:w w:val="105"/>
        </w:rPr>
        <w:t>Tools </w:t>
      </w:r>
      <w:r>
        <w:rPr>
          <w:w w:val="105"/>
        </w:rPr>
        <w:t>is an </w:t>
      </w:r>
      <w:r>
        <w:rPr>
          <w:spacing w:val="-3"/>
          <w:w w:val="105"/>
        </w:rPr>
        <w:t>innovative </w:t>
      </w:r>
      <w:r>
        <w:rPr>
          <w:w w:val="105"/>
        </w:rPr>
        <w:t>“plug in” software interface and a growing set of performance measurement and debugging tools that plug into that interface for application development teams to analyze the execution and memory performance of their software. </w:t>
      </w:r>
      <w:r>
        <w:rPr>
          <w:spacing w:val="-4"/>
          <w:w w:val="105"/>
        </w:rPr>
        <w:t>Teams </w:t>
      </w:r>
      <w:r>
        <w:rPr>
          <w:w w:val="105"/>
        </w:rPr>
        <w:t>use this performance profiling and debugging information to determine how well they </w:t>
      </w:r>
      <w:r>
        <w:rPr>
          <w:spacing w:val="-3"/>
          <w:w w:val="105"/>
        </w:rPr>
        <w:t>have </w:t>
      </w:r>
      <w:r>
        <w:rPr>
          <w:w w:val="105"/>
        </w:rPr>
        <w:t>designed and implemented their algorithms and to identify portions of their software that should </w:t>
      </w:r>
      <w:r>
        <w:rPr>
          <w:spacing w:val="2"/>
          <w:w w:val="105"/>
        </w:rPr>
        <w:t>be </w:t>
      </w:r>
      <w:r>
        <w:rPr>
          <w:w w:val="105"/>
        </w:rPr>
        <w:t>improved. Kokkos </w:t>
      </w:r>
      <w:r>
        <w:rPr>
          <w:spacing w:val="-3"/>
          <w:w w:val="105"/>
        </w:rPr>
        <w:t>Tools </w:t>
      </w:r>
      <w:r>
        <w:rPr>
          <w:w w:val="105"/>
        </w:rPr>
        <w:t>interfaces leverage the Kokkos Core programming model interface to improve an application developer’s experience dramatically, </w:t>
      </w:r>
      <w:r>
        <w:rPr>
          <w:spacing w:val="-3"/>
          <w:w w:val="105"/>
        </w:rPr>
        <w:t>by </w:t>
      </w:r>
      <w:r>
        <w:rPr>
          <w:w w:val="105"/>
        </w:rPr>
        <w:t>forwarding application specific information</w:t>
      </w:r>
      <w:r>
        <w:rPr>
          <w:spacing w:val="17"/>
          <w:w w:val="105"/>
        </w:rPr>
        <w:t> </w:t>
      </w:r>
      <w:r>
        <w:rPr>
          <w:w w:val="105"/>
        </w:rPr>
        <w:t>and</w:t>
      </w:r>
      <w:r>
        <w:rPr>
          <w:spacing w:val="18"/>
          <w:w w:val="105"/>
        </w:rPr>
        <w:t> </w:t>
      </w:r>
      <w:r>
        <w:rPr>
          <w:w w:val="105"/>
        </w:rPr>
        <w:t>their</w:t>
      </w:r>
      <w:r>
        <w:rPr>
          <w:spacing w:val="18"/>
          <w:w w:val="105"/>
        </w:rPr>
        <w:t> </w:t>
      </w:r>
      <w:r>
        <w:rPr>
          <w:w w:val="105"/>
        </w:rPr>
        <w:t>context</w:t>
      </w:r>
      <w:r>
        <w:rPr>
          <w:spacing w:val="18"/>
          <w:w w:val="105"/>
        </w:rPr>
        <w:t> </w:t>
      </w:r>
      <w:r>
        <w:rPr>
          <w:w w:val="105"/>
        </w:rPr>
        <w:t>within</w:t>
      </w:r>
      <w:r>
        <w:rPr>
          <w:spacing w:val="18"/>
          <w:w w:val="105"/>
        </w:rPr>
        <w:t> </w:t>
      </w:r>
      <w:r>
        <w:rPr>
          <w:w w:val="105"/>
        </w:rPr>
        <w:t>the</w:t>
      </w:r>
      <w:r>
        <w:rPr>
          <w:spacing w:val="18"/>
          <w:w w:val="105"/>
        </w:rPr>
        <w:t> </w:t>
      </w:r>
      <w:r>
        <w:rPr>
          <w:w w:val="105"/>
        </w:rPr>
        <w:t>Kokkos</w:t>
      </w:r>
      <w:r>
        <w:rPr>
          <w:spacing w:val="18"/>
          <w:w w:val="105"/>
        </w:rPr>
        <w:t> </w:t>
      </w:r>
      <w:r>
        <w:rPr>
          <w:w w:val="105"/>
        </w:rPr>
        <w:t>Core</w:t>
      </w:r>
      <w:r>
        <w:rPr>
          <w:spacing w:val="18"/>
          <w:w w:val="105"/>
        </w:rPr>
        <w:t> </w:t>
      </w:r>
      <w:r>
        <w:rPr>
          <w:w w:val="105"/>
        </w:rPr>
        <w:t>programming</w:t>
      </w:r>
      <w:r>
        <w:rPr>
          <w:spacing w:val="18"/>
          <w:w w:val="105"/>
        </w:rPr>
        <w:t> </w:t>
      </w:r>
      <w:r>
        <w:rPr>
          <w:w w:val="105"/>
        </w:rPr>
        <w:t>model</w:t>
      </w:r>
      <w:r>
        <w:rPr>
          <w:spacing w:val="18"/>
          <w:w w:val="105"/>
        </w:rPr>
        <w:t> </w:t>
      </w:r>
      <w:r>
        <w:rPr>
          <w:w w:val="105"/>
        </w:rPr>
        <w:t>to</w:t>
      </w:r>
      <w:r>
        <w:rPr>
          <w:spacing w:val="18"/>
          <w:w w:val="105"/>
        </w:rPr>
        <w:t> </w:t>
      </w:r>
      <w:r>
        <w:rPr>
          <w:w w:val="105"/>
        </w:rPr>
        <w:t>the</w:t>
      </w:r>
      <w:r>
        <w:rPr>
          <w:spacing w:val="17"/>
          <w:w w:val="105"/>
        </w:rPr>
        <w:t> </w:t>
      </w:r>
      <w:r>
        <w:rPr>
          <w:w w:val="105"/>
        </w:rPr>
        <w:t>tools.</w:t>
      </w:r>
    </w:p>
    <w:p>
      <w:pPr>
        <w:pStyle w:val="BodyText"/>
        <w:spacing w:line="249" w:lineRule="auto"/>
        <w:ind w:left="260" w:right="1400" w:firstLine="298"/>
        <w:jc w:val="both"/>
      </w:pPr>
      <w:r>
        <w:rPr>
          <w:w w:val="105"/>
        </w:rPr>
        <w:t>Kokkos Support addresses the challenges of establishing, growing and maintaining the user </w:t>
      </w:r>
      <w:r>
        <w:rPr>
          <w:spacing w:val="-3"/>
          <w:w w:val="105"/>
        </w:rPr>
        <w:t>community. </w:t>
      </w:r>
      <w:r>
        <w:rPr>
          <w:w w:val="105"/>
        </w:rPr>
        <w:t>First and foremost, it provides explicit means for supporting all DOE ECP applications.  A main component    of that is funding for local Kokkos experts at the Sandia, Oak Ridge, Argonne, Berkeley and Los Alamos laboratories which can serve as direct contacts for local applications and the users of the leadership computing facilities. Secondly, the project develops and maintains a reusable support infrastructure, which makes supporting</w:t>
      </w:r>
      <w:r>
        <w:rPr>
          <w:spacing w:val="13"/>
          <w:w w:val="105"/>
        </w:rPr>
        <w:t> </w:t>
      </w:r>
      <w:r>
        <w:rPr>
          <w:w w:val="105"/>
        </w:rPr>
        <w:t>more</w:t>
      </w:r>
      <w:r>
        <w:rPr>
          <w:spacing w:val="14"/>
          <w:w w:val="105"/>
        </w:rPr>
        <w:t> </w:t>
      </w:r>
      <w:r>
        <w:rPr>
          <w:w w:val="105"/>
        </w:rPr>
        <w:t>users</w:t>
      </w:r>
      <w:r>
        <w:rPr>
          <w:spacing w:val="14"/>
          <w:w w:val="105"/>
        </w:rPr>
        <w:t> </w:t>
      </w:r>
      <w:r>
        <w:rPr>
          <w:w w:val="105"/>
        </w:rPr>
        <w:t>scalable</w:t>
      </w:r>
      <w:r>
        <w:rPr>
          <w:spacing w:val="14"/>
          <w:w w:val="105"/>
        </w:rPr>
        <w:t> </w:t>
      </w:r>
      <w:r>
        <w:rPr>
          <w:w w:val="105"/>
        </w:rPr>
        <w:t>and</w:t>
      </w:r>
      <w:r>
        <w:rPr>
          <w:spacing w:val="14"/>
          <w:w w:val="105"/>
        </w:rPr>
        <w:t> </w:t>
      </w:r>
      <w:r>
        <w:rPr>
          <w:w w:val="105"/>
        </w:rPr>
        <w:t>cost</w:t>
      </w:r>
      <w:r>
        <w:rPr>
          <w:spacing w:val="14"/>
          <w:w w:val="105"/>
        </w:rPr>
        <w:t> </w:t>
      </w:r>
      <w:r>
        <w:rPr>
          <w:w w:val="105"/>
        </w:rPr>
        <w:t>effective.</w:t>
      </w:r>
    </w:p>
    <w:p>
      <w:pPr>
        <w:pStyle w:val="BodyText"/>
        <w:spacing w:line="249" w:lineRule="auto"/>
        <w:ind w:left="260" w:right="1403" w:firstLine="298"/>
        <w:jc w:val="both"/>
      </w:pPr>
      <w:r>
        <w:rPr>
          <w:w w:val="105"/>
        </w:rPr>
        <w:t>The support infrastructure consists of GitHub wiki pages for the programming guide and API reference, GitHub issues to track feature requests and bug reports, a Slack channel for direct user-to-user and user-to- developer communication, and tutorial presentations and cloud-based Kokkos hands-on exercises.</w:t>
      </w:r>
    </w:p>
    <w:p>
      <w:pPr>
        <w:pStyle w:val="BodyText"/>
        <w:spacing w:line="249" w:lineRule="auto"/>
        <w:ind w:left="252" w:right="1413" w:firstLine="306"/>
        <w:jc w:val="both"/>
      </w:pPr>
      <w:r>
        <w:rPr>
          <w:w w:val="110"/>
        </w:rPr>
        <w:t>The</w:t>
      </w:r>
      <w:r>
        <w:rPr>
          <w:spacing w:val="-3"/>
          <w:w w:val="110"/>
        </w:rPr>
        <w:t> </w:t>
      </w:r>
      <w:r>
        <w:rPr>
          <w:w w:val="110"/>
        </w:rPr>
        <w:t>Kokkos</w:t>
      </w:r>
      <w:r>
        <w:rPr>
          <w:spacing w:val="-3"/>
          <w:w w:val="110"/>
        </w:rPr>
        <w:t> </w:t>
      </w:r>
      <w:r>
        <w:rPr>
          <w:spacing w:val="-5"/>
          <w:w w:val="110"/>
        </w:rPr>
        <w:t>Team</w:t>
      </w:r>
      <w:r>
        <w:rPr>
          <w:spacing w:val="-3"/>
          <w:w w:val="110"/>
        </w:rPr>
        <w:t> </w:t>
      </w:r>
      <w:r>
        <w:rPr>
          <w:w w:val="110"/>
        </w:rPr>
        <w:t>is</w:t>
      </w:r>
      <w:r>
        <w:rPr>
          <w:spacing w:val="-3"/>
          <w:w w:val="110"/>
        </w:rPr>
        <w:t> </w:t>
      </w:r>
      <w:r>
        <w:rPr>
          <w:w w:val="110"/>
        </w:rPr>
        <w:t>also</w:t>
      </w:r>
      <w:r>
        <w:rPr>
          <w:spacing w:val="-3"/>
          <w:w w:val="110"/>
        </w:rPr>
        <w:t> </w:t>
      </w:r>
      <w:r>
        <w:rPr>
          <w:w w:val="110"/>
        </w:rPr>
        <w:t>actively</w:t>
      </w:r>
      <w:r>
        <w:rPr>
          <w:spacing w:val="-3"/>
          <w:w w:val="110"/>
        </w:rPr>
        <w:t> </w:t>
      </w:r>
      <w:r>
        <w:rPr>
          <w:w w:val="110"/>
        </w:rPr>
        <w:t>engaging</w:t>
      </w:r>
      <w:r>
        <w:rPr>
          <w:spacing w:val="-2"/>
          <w:w w:val="110"/>
        </w:rPr>
        <w:t> </w:t>
      </w:r>
      <w:r>
        <w:rPr>
          <w:w w:val="110"/>
        </w:rPr>
        <w:t>the</w:t>
      </w:r>
      <w:r>
        <w:rPr>
          <w:spacing w:val="-3"/>
          <w:w w:val="110"/>
        </w:rPr>
        <w:t> </w:t>
      </w:r>
      <w:r>
        <w:rPr>
          <w:w w:val="110"/>
        </w:rPr>
        <w:t>ISO</w:t>
      </w:r>
      <w:r>
        <w:rPr>
          <w:spacing w:val="-3"/>
          <w:w w:val="110"/>
        </w:rPr>
        <w:t> </w:t>
      </w:r>
      <w:r>
        <w:rPr>
          <w:w w:val="110"/>
        </w:rPr>
        <w:t>C++</w:t>
      </w:r>
      <w:r>
        <w:rPr>
          <w:spacing w:val="-3"/>
          <w:w w:val="110"/>
        </w:rPr>
        <w:t> </w:t>
      </w:r>
      <w:r>
        <w:rPr>
          <w:w w:val="110"/>
        </w:rPr>
        <w:t>Committee,</w:t>
      </w:r>
      <w:r>
        <w:rPr>
          <w:spacing w:val="-3"/>
          <w:w w:val="110"/>
        </w:rPr>
        <w:t> </w:t>
      </w:r>
      <w:r>
        <w:rPr>
          <w:w w:val="110"/>
        </w:rPr>
        <w:t>where</w:t>
      </w:r>
      <w:r>
        <w:rPr>
          <w:spacing w:val="-3"/>
          <w:w w:val="110"/>
        </w:rPr>
        <w:t> </w:t>
      </w:r>
      <w:r>
        <w:rPr>
          <w:w w:val="110"/>
        </w:rPr>
        <w:t>it</w:t>
      </w:r>
      <w:r>
        <w:rPr>
          <w:spacing w:val="-3"/>
          <w:w w:val="110"/>
        </w:rPr>
        <w:t> </w:t>
      </w:r>
      <w:r>
        <w:rPr>
          <w:w w:val="110"/>
        </w:rPr>
        <w:t>provides</w:t>
      </w:r>
      <w:r>
        <w:rPr>
          <w:spacing w:val="-2"/>
          <w:w w:val="110"/>
        </w:rPr>
        <w:t> </w:t>
      </w:r>
      <w:r>
        <w:rPr>
          <w:w w:val="110"/>
        </w:rPr>
        <w:t>about</w:t>
      </w:r>
      <w:r>
        <w:rPr>
          <w:spacing w:val="-3"/>
          <w:w w:val="110"/>
        </w:rPr>
        <w:t> </w:t>
      </w:r>
      <w:r>
        <w:rPr>
          <w:w w:val="110"/>
        </w:rPr>
        <w:t>a</w:t>
      </w:r>
      <w:r>
        <w:rPr>
          <w:spacing w:val="-3"/>
          <w:w w:val="110"/>
        </w:rPr>
        <w:t> </w:t>
      </w:r>
      <w:r>
        <w:rPr>
          <w:w w:val="110"/>
        </w:rPr>
        <w:t>third</w:t>
      </w:r>
      <w:r>
        <w:rPr>
          <w:spacing w:val="-3"/>
          <w:w w:val="110"/>
        </w:rPr>
        <w:t> </w:t>
      </w:r>
      <w:r>
        <w:rPr>
          <w:w w:val="110"/>
        </w:rPr>
        <w:t>of the</w:t>
      </w:r>
      <w:r>
        <w:rPr>
          <w:spacing w:val="-8"/>
          <w:w w:val="110"/>
        </w:rPr>
        <w:t> </w:t>
      </w:r>
      <w:r>
        <w:rPr>
          <w:w w:val="110"/>
        </w:rPr>
        <w:t>members</w:t>
      </w:r>
      <w:r>
        <w:rPr>
          <w:spacing w:val="-8"/>
          <w:w w:val="110"/>
        </w:rPr>
        <w:t> </w:t>
      </w:r>
      <w:r>
        <w:rPr>
          <w:w w:val="110"/>
        </w:rPr>
        <w:t>interested</w:t>
      </w:r>
      <w:r>
        <w:rPr>
          <w:spacing w:val="-7"/>
          <w:w w:val="110"/>
        </w:rPr>
        <w:t> </w:t>
      </w:r>
      <w:r>
        <w:rPr>
          <w:w w:val="110"/>
        </w:rPr>
        <w:t>in</w:t>
      </w:r>
      <w:r>
        <w:rPr>
          <w:spacing w:val="-8"/>
          <w:w w:val="110"/>
        </w:rPr>
        <w:t> </w:t>
      </w:r>
      <w:r>
        <w:rPr>
          <w:w w:val="110"/>
        </w:rPr>
        <w:t>HPC.</w:t>
      </w:r>
      <w:r>
        <w:rPr>
          <w:spacing w:val="-8"/>
          <w:w w:val="110"/>
        </w:rPr>
        <w:t> </w:t>
      </w:r>
      <w:r>
        <w:rPr>
          <w:w w:val="110"/>
        </w:rPr>
        <w:t>This</w:t>
      </w:r>
      <w:r>
        <w:rPr>
          <w:spacing w:val="-7"/>
          <w:w w:val="110"/>
        </w:rPr>
        <w:t> </w:t>
      </w:r>
      <w:r>
        <w:rPr>
          <w:w w:val="110"/>
        </w:rPr>
        <w:t>strong</w:t>
      </w:r>
      <w:r>
        <w:rPr>
          <w:spacing w:val="-8"/>
          <w:w w:val="110"/>
        </w:rPr>
        <w:t> </w:t>
      </w:r>
      <w:r>
        <w:rPr>
          <w:w w:val="110"/>
        </w:rPr>
        <w:t>engagement</w:t>
      </w:r>
      <w:r>
        <w:rPr>
          <w:spacing w:val="-8"/>
          <w:w w:val="110"/>
        </w:rPr>
        <w:t> </w:t>
      </w:r>
      <w:r>
        <w:rPr>
          <w:w w:val="110"/>
        </w:rPr>
        <w:t>enables</w:t>
      </w:r>
      <w:r>
        <w:rPr>
          <w:spacing w:val="-7"/>
          <w:w w:val="110"/>
        </w:rPr>
        <w:t> </w:t>
      </w:r>
      <w:r>
        <w:rPr>
          <w:w w:val="110"/>
        </w:rPr>
        <w:t>the</w:t>
      </w:r>
      <w:r>
        <w:rPr>
          <w:spacing w:val="-8"/>
          <w:w w:val="110"/>
        </w:rPr>
        <w:t> </w:t>
      </w:r>
      <w:r>
        <w:rPr>
          <w:w w:val="110"/>
        </w:rPr>
        <w:t>team</w:t>
      </w:r>
      <w:r>
        <w:rPr>
          <w:spacing w:val="-8"/>
          <w:w w:val="110"/>
        </w:rPr>
        <w:t> </w:t>
      </w:r>
      <w:r>
        <w:rPr>
          <w:w w:val="110"/>
        </w:rPr>
        <w:t>to</w:t>
      </w:r>
      <w:r>
        <w:rPr>
          <w:spacing w:val="-7"/>
          <w:w w:val="110"/>
        </w:rPr>
        <w:t> </w:t>
      </w:r>
      <w:r>
        <w:rPr>
          <w:w w:val="110"/>
        </w:rPr>
        <w:t>lead</w:t>
      </w:r>
      <w:r>
        <w:rPr>
          <w:spacing w:val="-8"/>
          <w:w w:val="110"/>
        </w:rPr>
        <w:t> </w:t>
      </w:r>
      <w:r>
        <w:rPr>
          <w:w w:val="110"/>
        </w:rPr>
        <w:t>or</w:t>
      </w:r>
      <w:r>
        <w:rPr>
          <w:spacing w:val="-7"/>
          <w:w w:val="110"/>
        </w:rPr>
        <w:t> </w:t>
      </w:r>
      <w:r>
        <w:rPr>
          <w:w w:val="110"/>
        </w:rPr>
        <w:t>contribute</w:t>
      </w:r>
      <w:r>
        <w:rPr>
          <w:spacing w:val="-8"/>
          <w:w w:val="110"/>
        </w:rPr>
        <w:t> </w:t>
      </w:r>
      <w:r>
        <w:rPr>
          <w:w w:val="110"/>
        </w:rPr>
        <w:t>to</w:t>
      </w:r>
      <w:r>
        <w:rPr>
          <w:spacing w:val="-8"/>
          <w:w w:val="110"/>
        </w:rPr>
        <w:t> </w:t>
      </w:r>
      <w:r>
        <w:rPr>
          <w:w w:val="110"/>
        </w:rPr>
        <w:t>numerous proposals. Among those proposals the team leads are abstractions for multi dimensional arrays based on Kokkos View, atomic operations on generic types and linear algebra algorithms based on Kokkos Kernels, which </w:t>
      </w:r>
      <w:r>
        <w:rPr>
          <w:spacing w:val="-3"/>
          <w:w w:val="110"/>
        </w:rPr>
        <w:t>cover </w:t>
      </w:r>
      <w:r>
        <w:rPr>
          <w:w w:val="110"/>
        </w:rPr>
        <w:t>not only the classic </w:t>
      </w:r>
      <w:r>
        <w:rPr>
          <w:spacing w:val="-3"/>
          <w:w w:val="110"/>
        </w:rPr>
        <w:t>Fortran </w:t>
      </w:r>
      <w:r>
        <w:rPr>
          <w:w w:val="110"/>
        </w:rPr>
        <w:t>BLAS capabilities, but also batched BLAS and mixed precision linear</w:t>
      </w:r>
      <w:r>
        <w:rPr>
          <w:spacing w:val="-18"/>
          <w:w w:val="110"/>
        </w:rPr>
        <w:t> </w:t>
      </w:r>
      <w:r>
        <w:rPr>
          <w:w w:val="110"/>
        </w:rPr>
        <w:t>algebra.</w:t>
      </w:r>
      <w:r>
        <w:rPr>
          <w:spacing w:val="-1"/>
          <w:w w:val="110"/>
        </w:rPr>
        <w:t> </w:t>
      </w:r>
      <w:r>
        <w:rPr>
          <w:w w:val="110"/>
        </w:rPr>
        <w:t>The</w:t>
      </w:r>
      <w:r>
        <w:rPr>
          <w:spacing w:val="-18"/>
          <w:w w:val="110"/>
        </w:rPr>
        <w:t> </w:t>
      </w:r>
      <w:r>
        <w:rPr>
          <w:w w:val="110"/>
        </w:rPr>
        <w:t>team</w:t>
      </w:r>
      <w:r>
        <w:rPr>
          <w:spacing w:val="-17"/>
          <w:w w:val="110"/>
        </w:rPr>
        <w:t> </w:t>
      </w:r>
      <w:r>
        <w:rPr>
          <w:w w:val="110"/>
        </w:rPr>
        <w:t>also</w:t>
      </w:r>
      <w:r>
        <w:rPr>
          <w:spacing w:val="-17"/>
          <w:w w:val="110"/>
        </w:rPr>
        <w:t> </w:t>
      </w:r>
      <w:r>
        <w:rPr>
          <w:w w:val="110"/>
        </w:rPr>
        <w:t>has</w:t>
      </w:r>
      <w:r>
        <w:rPr>
          <w:spacing w:val="-18"/>
          <w:w w:val="110"/>
        </w:rPr>
        <w:t> </w:t>
      </w:r>
      <w:r>
        <w:rPr>
          <w:w w:val="110"/>
        </w:rPr>
        <w:t>a</w:t>
      </w:r>
      <w:r>
        <w:rPr>
          <w:spacing w:val="-17"/>
          <w:w w:val="110"/>
        </w:rPr>
        <w:t> </w:t>
      </w:r>
      <w:r>
        <w:rPr>
          <w:w w:val="110"/>
        </w:rPr>
        <w:t>central</w:t>
      </w:r>
      <w:r>
        <w:rPr>
          <w:spacing w:val="-18"/>
          <w:w w:val="110"/>
        </w:rPr>
        <w:t> </w:t>
      </w:r>
      <w:r>
        <w:rPr>
          <w:w w:val="110"/>
        </w:rPr>
        <w:t>role</w:t>
      </w:r>
      <w:r>
        <w:rPr>
          <w:spacing w:val="-17"/>
          <w:w w:val="110"/>
        </w:rPr>
        <w:t> </w:t>
      </w:r>
      <w:r>
        <w:rPr>
          <w:w w:val="110"/>
        </w:rPr>
        <w:t>in</w:t>
      </w:r>
      <w:r>
        <w:rPr>
          <w:spacing w:val="-17"/>
          <w:w w:val="110"/>
        </w:rPr>
        <w:t> </w:t>
      </w:r>
      <w:r>
        <w:rPr>
          <w:w w:val="110"/>
        </w:rPr>
        <w:t>the</w:t>
      </w:r>
      <w:r>
        <w:rPr>
          <w:spacing w:val="-17"/>
          <w:w w:val="110"/>
        </w:rPr>
        <w:t> </w:t>
      </w:r>
      <w:r>
        <w:rPr>
          <w:w w:val="110"/>
        </w:rPr>
        <w:t>primary</w:t>
      </w:r>
      <w:r>
        <w:rPr>
          <w:spacing w:val="-17"/>
          <w:w w:val="110"/>
        </w:rPr>
        <w:t> </w:t>
      </w:r>
      <w:r>
        <w:rPr>
          <w:w w:val="110"/>
        </w:rPr>
        <w:t>proposal</w:t>
      </w:r>
      <w:r>
        <w:rPr>
          <w:spacing w:val="-17"/>
          <w:w w:val="110"/>
        </w:rPr>
        <w:t> </w:t>
      </w:r>
      <w:r>
        <w:rPr>
          <w:w w:val="110"/>
        </w:rPr>
        <w:t>introducing</w:t>
      </w:r>
      <w:r>
        <w:rPr>
          <w:spacing w:val="-17"/>
          <w:w w:val="110"/>
        </w:rPr>
        <w:t> </w:t>
      </w:r>
      <w:r>
        <w:rPr>
          <w:w w:val="110"/>
        </w:rPr>
        <w:t>heterogeneous</w:t>
      </w:r>
      <w:r>
        <w:rPr>
          <w:spacing w:val="-17"/>
          <w:w w:val="110"/>
        </w:rPr>
        <w:t> </w:t>
      </w:r>
      <w:r>
        <w:rPr>
          <w:w w:val="110"/>
        </w:rPr>
        <w:t>computing into</w:t>
      </w:r>
      <w:r>
        <w:rPr>
          <w:spacing w:val="11"/>
          <w:w w:val="110"/>
        </w:rPr>
        <w:t> </w:t>
      </w:r>
      <w:r>
        <w:rPr>
          <w:w w:val="110"/>
        </w:rPr>
        <w:t>the</w:t>
      </w:r>
      <w:r>
        <w:rPr>
          <w:spacing w:val="11"/>
          <w:w w:val="110"/>
        </w:rPr>
        <w:t> </w:t>
      </w:r>
      <w:r>
        <w:rPr>
          <w:w w:val="110"/>
        </w:rPr>
        <w:t>C++</w:t>
      </w:r>
      <w:r>
        <w:rPr>
          <w:spacing w:val="12"/>
          <w:w w:val="110"/>
        </w:rPr>
        <w:t> </w:t>
      </w:r>
      <w:r>
        <w:rPr>
          <w:w w:val="110"/>
        </w:rPr>
        <w:t>standard</w:t>
      </w:r>
      <w:r>
        <w:rPr>
          <w:spacing w:val="11"/>
          <w:w w:val="110"/>
        </w:rPr>
        <w:t> </w:t>
      </w:r>
      <w:r>
        <w:rPr>
          <w:w w:val="110"/>
        </w:rPr>
        <w:t>via</w:t>
      </w:r>
      <w:r>
        <w:rPr>
          <w:spacing w:val="11"/>
          <w:w w:val="110"/>
        </w:rPr>
        <w:t> </w:t>
      </w:r>
      <w:r>
        <w:rPr>
          <w:w w:val="110"/>
        </w:rPr>
        <w:t>the</w:t>
      </w:r>
      <w:r>
        <w:rPr>
          <w:spacing w:val="12"/>
          <w:w w:val="110"/>
        </w:rPr>
        <w:t> </w:t>
      </w:r>
      <w:r>
        <w:rPr>
          <w:w w:val="110"/>
        </w:rPr>
        <w:t>executors</w:t>
      </w:r>
      <w:r>
        <w:rPr>
          <w:spacing w:val="11"/>
          <w:w w:val="110"/>
        </w:rPr>
        <w:t> </w:t>
      </w:r>
      <w:r>
        <w:rPr>
          <w:w w:val="110"/>
        </w:rPr>
        <w:t>concept.</w:t>
      </w:r>
    </w:p>
    <w:p>
      <w:pPr>
        <w:pStyle w:val="BodyText"/>
        <w:spacing w:before="1"/>
        <w:rPr>
          <w:sz w:val="24"/>
        </w:rPr>
      </w:pPr>
    </w:p>
    <w:p>
      <w:pPr>
        <w:pStyle w:val="BodyText"/>
        <w:spacing w:line="249" w:lineRule="auto"/>
        <w:ind w:left="260" w:right="1430"/>
        <w:jc w:val="both"/>
      </w:pPr>
      <w:r>
        <w:rPr>
          <w:b/>
          <w:w w:val="105"/>
        </w:rPr>
        <w:t>Recent Progress </w:t>
      </w:r>
      <w:r>
        <w:rPr>
          <w:w w:val="105"/>
        </w:rPr>
        <w:t>The Kokkos project now consists of an integrated developers team spanning five DOE National Laboratories. In particular both NNSA and Office of Science funded developers are working based  off the same task and code management system, use a shared slack channel, and attend a common weekly  team meeting. This ensures that no duplication of effort happens, and makes Kokkos a true inter laboratory project.</w:t>
      </w:r>
    </w:p>
    <w:p>
      <w:pPr>
        <w:pStyle w:val="BodyText"/>
        <w:spacing w:line="249" w:lineRule="auto"/>
        <w:ind w:left="252" w:right="1434" w:firstLine="306"/>
        <w:jc w:val="both"/>
      </w:pPr>
      <w:r>
        <w:rPr>
          <w:w w:val="105"/>
        </w:rPr>
        <w:t>Kokkos is now used </w:t>
      </w:r>
      <w:r>
        <w:rPr>
          <w:spacing w:val="-3"/>
          <w:w w:val="105"/>
        </w:rPr>
        <w:t>by </w:t>
      </w:r>
      <w:r>
        <w:rPr>
          <w:w w:val="105"/>
        </w:rPr>
        <w:t>many applications in production across the entire spectrum of DOE’s super computers. Support for current production platforms is mature and stable. </w:t>
      </w:r>
      <w:r>
        <w:rPr>
          <w:spacing w:val="-5"/>
          <w:w w:val="105"/>
        </w:rPr>
        <w:t>Work </w:t>
      </w:r>
      <w:r>
        <w:rPr>
          <w:w w:val="105"/>
        </w:rPr>
        <w:t>on supporting the upcoming ExaScale platforms has begun and initial capabilities for AMD GPUs and Intels GPUs are working. On the AMD side this is despite the fact that full support was previously available, but had to </w:t>
      </w:r>
      <w:r>
        <w:rPr>
          <w:spacing w:val="2"/>
          <w:w w:val="105"/>
        </w:rPr>
        <w:t>be </w:t>
      </w:r>
      <w:r>
        <w:rPr>
          <w:w w:val="105"/>
        </w:rPr>
        <w:t>removed due to      the deprecation of the underlying programming model</w:t>
      </w:r>
      <w:r>
        <w:rPr>
          <w:spacing w:val="19"/>
          <w:w w:val="105"/>
        </w:rPr>
        <w:t> </w:t>
      </w:r>
      <w:r>
        <w:rPr>
          <w:spacing w:val="-3"/>
          <w:w w:val="105"/>
        </w:rPr>
        <w:t>by </w:t>
      </w:r>
      <w:r>
        <w:rPr>
          <w:w w:val="105"/>
        </w:rPr>
        <w:t>AMD.</w:t>
      </w:r>
    </w:p>
    <w:p>
      <w:pPr>
        <w:pStyle w:val="BodyText"/>
        <w:spacing w:line="249" w:lineRule="auto"/>
        <w:ind w:left="252" w:right="1435" w:firstLine="306"/>
        <w:jc w:val="both"/>
      </w:pPr>
      <w:r>
        <w:rPr>
          <w:w w:val="110"/>
        </w:rPr>
        <w:t>Three Kokkos specific multi-day </w:t>
      </w:r>
      <w:r>
        <w:rPr>
          <w:spacing w:val="2"/>
          <w:w w:val="110"/>
        </w:rPr>
        <w:t>boot </w:t>
      </w:r>
      <w:r>
        <w:rPr>
          <w:w w:val="110"/>
        </w:rPr>
        <w:t>camps were organized with a total attendance on the order of 60 developers. Additionally the team provided single day tutorials at numerous venues with several hundred attendees</w:t>
      </w:r>
      <w:r>
        <w:rPr>
          <w:spacing w:val="-4"/>
          <w:w w:val="110"/>
        </w:rPr>
        <w:t> </w:t>
      </w:r>
      <w:r>
        <w:rPr>
          <w:w w:val="110"/>
        </w:rPr>
        <w:t>in</w:t>
      </w:r>
      <w:r>
        <w:rPr>
          <w:spacing w:val="-4"/>
          <w:w w:val="110"/>
        </w:rPr>
        <w:t> </w:t>
      </w:r>
      <w:r>
        <w:rPr>
          <w:w w:val="110"/>
        </w:rPr>
        <w:t>aggregate.</w:t>
      </w:r>
      <w:r>
        <w:rPr>
          <w:spacing w:val="13"/>
          <w:w w:val="110"/>
        </w:rPr>
        <w:t> </w:t>
      </w:r>
      <w:r>
        <w:rPr>
          <w:w w:val="110"/>
        </w:rPr>
        <w:t>The</w:t>
      </w:r>
      <w:r>
        <w:rPr>
          <w:spacing w:val="-4"/>
          <w:w w:val="110"/>
        </w:rPr>
        <w:t> </w:t>
      </w:r>
      <w:r>
        <w:rPr>
          <w:w w:val="110"/>
        </w:rPr>
        <w:t>slack</w:t>
      </w:r>
      <w:r>
        <w:rPr>
          <w:spacing w:val="-4"/>
          <w:w w:val="110"/>
        </w:rPr>
        <w:t> </w:t>
      </w:r>
      <w:r>
        <w:rPr>
          <w:w w:val="110"/>
        </w:rPr>
        <w:t>channel</w:t>
      </w:r>
      <w:r>
        <w:rPr>
          <w:spacing w:val="-4"/>
          <w:w w:val="110"/>
        </w:rPr>
        <w:t> </w:t>
      </w:r>
      <w:r>
        <w:rPr>
          <w:w w:val="110"/>
        </w:rPr>
        <w:t>now</w:t>
      </w:r>
      <w:r>
        <w:rPr>
          <w:spacing w:val="-4"/>
          <w:w w:val="110"/>
        </w:rPr>
        <w:t> </w:t>
      </w:r>
      <w:r>
        <w:rPr>
          <w:w w:val="110"/>
        </w:rPr>
        <w:t>sees</w:t>
      </w:r>
      <w:r>
        <w:rPr>
          <w:spacing w:val="-3"/>
          <w:w w:val="110"/>
        </w:rPr>
        <w:t> </w:t>
      </w:r>
      <w:r>
        <w:rPr>
          <w:w w:val="110"/>
        </w:rPr>
        <w:t>daily</w:t>
      </w:r>
      <w:r>
        <w:rPr>
          <w:spacing w:val="-4"/>
          <w:w w:val="110"/>
        </w:rPr>
        <w:t> </w:t>
      </w:r>
      <w:r>
        <w:rPr>
          <w:w w:val="110"/>
        </w:rPr>
        <w:t>questions</w:t>
      </w:r>
      <w:r>
        <w:rPr>
          <w:spacing w:val="-4"/>
          <w:w w:val="110"/>
        </w:rPr>
        <w:t> </w:t>
      </w:r>
      <w:r>
        <w:rPr>
          <w:w w:val="110"/>
        </w:rPr>
        <w:t>from</w:t>
      </w:r>
      <w:r>
        <w:rPr>
          <w:spacing w:val="-4"/>
          <w:w w:val="110"/>
        </w:rPr>
        <w:t> </w:t>
      </w:r>
      <w:r>
        <w:rPr>
          <w:w w:val="110"/>
        </w:rPr>
        <w:t>numerous</w:t>
      </w:r>
      <w:r>
        <w:rPr>
          <w:spacing w:val="-4"/>
          <w:w w:val="110"/>
        </w:rPr>
        <w:t> </w:t>
      </w:r>
      <w:r>
        <w:rPr>
          <w:w w:val="110"/>
        </w:rPr>
        <w:t>users,</w:t>
      </w:r>
      <w:r>
        <w:rPr>
          <w:spacing w:val="-4"/>
          <w:w w:val="110"/>
        </w:rPr>
        <w:t> </w:t>
      </w:r>
      <w:r>
        <w:rPr>
          <w:w w:val="110"/>
        </w:rPr>
        <w:t>and</w:t>
      </w:r>
      <w:r>
        <w:rPr>
          <w:spacing w:val="-4"/>
          <w:w w:val="110"/>
        </w:rPr>
        <w:t> </w:t>
      </w:r>
      <w:r>
        <w:rPr>
          <w:w w:val="110"/>
        </w:rPr>
        <w:t>has</w:t>
      </w:r>
      <w:r>
        <w:rPr>
          <w:spacing w:val="-3"/>
          <w:w w:val="110"/>
        </w:rPr>
        <w:t> </w:t>
      </w:r>
      <w:r>
        <w:rPr>
          <w:w w:val="110"/>
        </w:rPr>
        <w:t>attracted even</w:t>
      </w:r>
      <w:r>
        <w:rPr>
          <w:spacing w:val="-24"/>
          <w:w w:val="110"/>
        </w:rPr>
        <w:t> </w:t>
      </w:r>
      <w:r>
        <w:rPr>
          <w:w w:val="110"/>
        </w:rPr>
        <w:t>vendor</w:t>
      </w:r>
      <w:r>
        <w:rPr>
          <w:spacing w:val="-23"/>
          <w:w w:val="110"/>
        </w:rPr>
        <w:t> </w:t>
      </w:r>
      <w:r>
        <w:rPr>
          <w:w w:val="110"/>
        </w:rPr>
        <w:t>representatives</w:t>
      </w:r>
      <w:r>
        <w:rPr>
          <w:spacing w:val="-23"/>
          <w:w w:val="110"/>
        </w:rPr>
        <w:t> </w:t>
      </w:r>
      <w:r>
        <w:rPr>
          <w:w w:val="110"/>
        </w:rPr>
        <w:t>who</w:t>
      </w:r>
      <w:r>
        <w:rPr>
          <w:spacing w:val="-23"/>
          <w:w w:val="110"/>
        </w:rPr>
        <w:t> </w:t>
      </w:r>
      <w:r>
        <w:rPr>
          <w:w w:val="110"/>
        </w:rPr>
        <w:t>help</w:t>
      </w:r>
      <w:r>
        <w:rPr>
          <w:spacing w:val="-23"/>
          <w:w w:val="110"/>
        </w:rPr>
        <w:t> </w:t>
      </w:r>
      <w:r>
        <w:rPr>
          <w:w w:val="110"/>
        </w:rPr>
        <w:t>answer</w:t>
      </w:r>
      <w:r>
        <w:rPr>
          <w:spacing w:val="-23"/>
          <w:w w:val="110"/>
        </w:rPr>
        <w:t> </w:t>
      </w:r>
      <w:r>
        <w:rPr>
          <w:w w:val="110"/>
        </w:rPr>
        <w:t>machine</w:t>
      </w:r>
      <w:r>
        <w:rPr>
          <w:spacing w:val="-23"/>
          <w:w w:val="110"/>
        </w:rPr>
        <w:t> </w:t>
      </w:r>
      <w:r>
        <w:rPr>
          <w:w w:val="110"/>
        </w:rPr>
        <w:t>specific</w:t>
      </w:r>
      <w:r>
        <w:rPr>
          <w:spacing w:val="-23"/>
          <w:w w:val="110"/>
        </w:rPr>
        <w:t> </w:t>
      </w:r>
      <w:r>
        <w:rPr>
          <w:w w:val="110"/>
        </w:rPr>
        <w:t>questions.</w:t>
      </w:r>
      <w:r>
        <w:rPr>
          <w:spacing w:val="-12"/>
          <w:w w:val="110"/>
        </w:rPr>
        <w:t> </w:t>
      </w:r>
      <w:r>
        <w:rPr>
          <w:w w:val="110"/>
        </w:rPr>
        <w:t>The</w:t>
      </w:r>
      <w:r>
        <w:rPr>
          <w:spacing w:val="-23"/>
          <w:w w:val="110"/>
        </w:rPr>
        <w:t> </w:t>
      </w:r>
      <w:r>
        <w:rPr>
          <w:w w:val="110"/>
        </w:rPr>
        <w:t>team</w:t>
      </w:r>
      <w:r>
        <w:rPr>
          <w:spacing w:val="-23"/>
          <w:w w:val="110"/>
        </w:rPr>
        <w:t> </w:t>
      </w:r>
      <w:r>
        <w:rPr>
          <w:w w:val="110"/>
        </w:rPr>
        <w:t>finished</w:t>
      </w:r>
      <w:r>
        <w:rPr>
          <w:spacing w:val="-23"/>
          <w:w w:val="110"/>
        </w:rPr>
        <w:t> </w:t>
      </w:r>
      <w:r>
        <w:rPr>
          <w:w w:val="110"/>
        </w:rPr>
        <w:t>developing</w:t>
      </w:r>
      <w:r>
        <w:rPr>
          <w:spacing w:val="-23"/>
          <w:w w:val="110"/>
        </w:rPr>
        <w:t> </w:t>
      </w:r>
      <w:r>
        <w:rPr>
          <w:w w:val="110"/>
        </w:rPr>
        <w:t>a</w:t>
      </w:r>
      <w:r>
        <w:rPr>
          <w:spacing w:val="-23"/>
          <w:w w:val="110"/>
        </w:rPr>
        <w:t> </w:t>
      </w:r>
      <w:r>
        <w:rPr>
          <w:w w:val="110"/>
        </w:rPr>
        <w:t>full API documentation as well as adding use case descriptions for common patterns found in</w:t>
      </w:r>
      <w:r>
        <w:rPr>
          <w:spacing w:val="-6"/>
          <w:w w:val="110"/>
        </w:rPr>
        <w:t> </w:t>
      </w:r>
      <w:r>
        <w:rPr>
          <w:w w:val="110"/>
        </w:rPr>
        <w:t>applications.</w:t>
      </w:r>
    </w:p>
    <w:p>
      <w:pPr>
        <w:pStyle w:val="BodyText"/>
        <w:spacing w:line="249" w:lineRule="auto"/>
        <w:ind w:left="252" w:right="1401" w:firstLine="306"/>
        <w:jc w:val="both"/>
      </w:pPr>
      <w:r>
        <w:rPr/>
        <w:pict>
          <v:line style="position:absolute;mso-position-horizontal-relative:page;mso-position-vertical-relative:paragraph;z-index:-263720960" from="383.234985pt,45.001938pt" to="386.223985pt,45.001938pt" stroked="true" strokeweight=".398pt" strokecolor="#000000">
            <v:stroke dashstyle="solid"/>
            <w10:wrap type="none"/>
          </v:line>
        </w:pict>
      </w:r>
      <w:r>
        <w:rPr>
          <w:spacing w:val="-3"/>
          <w:w w:val="105"/>
        </w:rPr>
        <w:t>At </w:t>
      </w:r>
      <w:r>
        <w:rPr>
          <w:w w:val="105"/>
        </w:rPr>
        <w:t>the C++ committee,  the MDSpan proposal is now in wording review - meaning that the technical  design is approved. MDSpan will </w:t>
      </w:r>
      <w:r>
        <w:rPr>
          <w:spacing w:val="2"/>
          <w:w w:val="105"/>
        </w:rPr>
        <w:t>be </w:t>
      </w:r>
      <w:r>
        <w:rPr>
          <w:w w:val="105"/>
        </w:rPr>
        <w:t>able to provide all the core capabilities of Kokkos View. This includes compile and runtime extents, customizable layouts, and data access traits. The extension to heterogeneous memory can </w:t>
      </w:r>
      <w:r>
        <w:rPr>
          <w:spacing w:val="2"/>
          <w:w w:val="105"/>
        </w:rPr>
        <w:t>be </w:t>
      </w:r>
      <w:r>
        <w:rPr>
          <w:w w:val="105"/>
        </w:rPr>
        <w:t>achieved </w:t>
      </w:r>
      <w:r>
        <w:rPr>
          <w:spacing w:val="-3"/>
          <w:w w:val="105"/>
        </w:rPr>
        <w:t>by </w:t>
      </w:r>
      <w:r>
        <w:rPr>
          <w:w w:val="105"/>
        </w:rPr>
        <w:t>trivial extensions. Furthermore, the atomic ref proposal was voted into C++20. This capability will provide atomic operations on generic allocations as powerful as Kokkos’ atomic</w:t>
      </w:r>
      <w:r>
        <w:rPr>
          <w:spacing w:val="-30"/>
          <w:w w:val="105"/>
        </w:rPr>
        <w:t> </w:t>
      </w:r>
      <w:r>
        <w:rPr>
          <w:w w:val="105"/>
        </w:rPr>
        <w:t>operations. In particular it allows atomic operations on types independent of their size, and not just the ones native in      the hardware. A very recent development, is the proposal for linear algebra functions. It entails functionality covering all of BLAS 1, 2, and 3, but extends it to any scalar types (including mixing of scalar types) and batched operations. The proposal was approved </w:t>
      </w:r>
      <w:r>
        <w:rPr>
          <w:spacing w:val="-3"/>
          <w:w w:val="105"/>
        </w:rPr>
        <w:t>by </w:t>
      </w:r>
      <w:r>
        <w:rPr>
          <w:w w:val="105"/>
        </w:rPr>
        <w:t>the </w:t>
      </w:r>
      <w:r>
        <w:rPr>
          <w:spacing w:val="-3"/>
          <w:w w:val="105"/>
        </w:rPr>
        <w:t>relevant </w:t>
      </w:r>
      <w:r>
        <w:rPr>
          <w:w w:val="105"/>
        </w:rPr>
        <w:t>study groups, as well as the library evolution incubator group. The Kokkos team was also able to gain co-authors from NVIDIA, Intel and AMD - providing significant</w:t>
      </w:r>
      <w:r>
        <w:rPr>
          <w:spacing w:val="14"/>
          <w:w w:val="105"/>
        </w:rPr>
        <w:t> </w:t>
      </w:r>
      <w:r>
        <w:rPr>
          <w:w w:val="105"/>
        </w:rPr>
        <w:t>support</w:t>
      </w:r>
      <w:r>
        <w:rPr>
          <w:spacing w:val="14"/>
          <w:w w:val="105"/>
        </w:rPr>
        <w:t> </w:t>
      </w:r>
      <w:r>
        <w:rPr>
          <w:w w:val="105"/>
        </w:rPr>
        <w:t>from</w:t>
      </w:r>
      <w:r>
        <w:rPr>
          <w:spacing w:val="15"/>
          <w:w w:val="105"/>
        </w:rPr>
        <w:t> </w:t>
      </w:r>
      <w:r>
        <w:rPr>
          <w:w w:val="105"/>
        </w:rPr>
        <w:t>the</w:t>
      </w:r>
      <w:r>
        <w:rPr>
          <w:spacing w:val="14"/>
          <w:w w:val="105"/>
        </w:rPr>
        <w:t> </w:t>
      </w:r>
      <w:r>
        <w:rPr>
          <w:w w:val="105"/>
        </w:rPr>
        <w:t>leading</w:t>
      </w:r>
      <w:r>
        <w:rPr>
          <w:spacing w:val="15"/>
          <w:w w:val="105"/>
        </w:rPr>
        <w:t> </w:t>
      </w:r>
      <w:r>
        <w:rPr>
          <w:w w:val="105"/>
        </w:rPr>
        <w:t>hardware</w:t>
      </w:r>
      <w:r>
        <w:rPr>
          <w:spacing w:val="14"/>
          <w:w w:val="105"/>
        </w:rPr>
        <w:t> </w:t>
      </w:r>
      <w:r>
        <w:rPr>
          <w:w w:val="105"/>
        </w:rPr>
        <w:t>vendors.</w:t>
      </w:r>
    </w:p>
    <w:p>
      <w:pPr>
        <w:spacing w:after="0" w:line="249" w:lineRule="auto"/>
        <w:jc w:val="both"/>
        <w:sectPr>
          <w:pgSz w:w="12240" w:h="15840"/>
          <w:pgMar w:header="333" w:footer="792" w:top="800" w:bottom="980" w:left="1180" w:right="0"/>
        </w:sectPr>
      </w:pPr>
    </w:p>
    <w:p>
      <w:pPr>
        <w:pStyle w:val="BodyText"/>
      </w:pPr>
    </w:p>
    <w:p>
      <w:pPr>
        <w:pStyle w:val="BodyText"/>
      </w:pPr>
    </w:p>
    <w:p>
      <w:pPr>
        <w:pStyle w:val="BodyText"/>
        <w:spacing w:before="5"/>
        <w:rPr>
          <w:sz w:val="16"/>
        </w:rPr>
      </w:pPr>
    </w:p>
    <w:p>
      <w:pPr>
        <w:pStyle w:val="BodyText"/>
        <w:spacing w:line="249" w:lineRule="auto"/>
        <w:ind w:left="252" w:right="1410" w:firstLine="7"/>
        <w:jc w:val="both"/>
      </w:pPr>
      <w:r>
        <w:rPr>
          <w:b/>
          <w:w w:val="105"/>
        </w:rPr>
        <w:t>Next Steps </w:t>
      </w:r>
      <w:r>
        <w:rPr>
          <w:w w:val="105"/>
        </w:rPr>
        <w:t>The most pressing next task is to complete and then mature support for the upcoming ExaScale architectures. Most of Kokkos’s functionality is expected to be available by the end of FY20 for those systems, which will provide another year of time to mature the support before the first platforms will be delivered.</w:t>
      </w:r>
    </w:p>
    <w:p>
      <w:pPr>
        <w:pStyle w:val="BodyText"/>
        <w:spacing w:line="249" w:lineRule="auto"/>
        <w:ind w:left="260" w:right="1438" w:firstLine="298"/>
        <w:jc w:val="both"/>
      </w:pPr>
      <w:r>
        <w:rPr>
          <w:w w:val="105"/>
        </w:rPr>
        <w:t>On the programming model evolution side, more explicit asynchronous capabilities including the creation of graphs of kernel launches is a high priority.</w:t>
      </w:r>
    </w:p>
    <w:p>
      <w:pPr>
        <w:pStyle w:val="BodyText"/>
        <w:spacing w:line="249" w:lineRule="auto"/>
        <w:ind w:left="260" w:right="1436" w:firstLine="298"/>
        <w:jc w:val="both"/>
      </w:pPr>
      <w:r>
        <w:rPr/>
        <w:pict>
          <v:line style="position:absolute;mso-position-horizontal-relative:page;mso-position-vertical-relative:paragraph;z-index:-263719936" from="234.934006pt,21.091961pt" to="237.923006pt,21.091961pt" stroked="true" strokeweight=".398pt" strokecolor="#000000">
            <v:stroke dashstyle="solid"/>
            <w10:wrap type="none"/>
          </v:line>
        </w:pict>
      </w:r>
      <w:r>
        <w:rPr>
          <w:spacing w:val="-3"/>
          <w:w w:val="110"/>
        </w:rPr>
        <w:t>At </w:t>
      </w:r>
      <w:r>
        <w:rPr>
          <w:w w:val="110"/>
        </w:rPr>
        <w:t>the</w:t>
      </w:r>
      <w:r>
        <w:rPr>
          <w:spacing w:val="-3"/>
          <w:w w:val="110"/>
        </w:rPr>
        <w:t> </w:t>
      </w:r>
      <w:r>
        <w:rPr>
          <w:w w:val="110"/>
        </w:rPr>
        <w:t>plumbing</w:t>
      </w:r>
      <w:r>
        <w:rPr>
          <w:spacing w:val="-2"/>
          <w:w w:val="110"/>
        </w:rPr>
        <w:t> </w:t>
      </w:r>
      <w:r>
        <w:rPr>
          <w:w w:val="110"/>
        </w:rPr>
        <w:t>level,</w:t>
      </w:r>
      <w:r>
        <w:rPr>
          <w:spacing w:val="-3"/>
          <w:w w:val="110"/>
        </w:rPr>
        <w:t> </w:t>
      </w:r>
      <w:r>
        <w:rPr>
          <w:w w:val="110"/>
        </w:rPr>
        <w:t>the</w:t>
      </w:r>
      <w:r>
        <w:rPr>
          <w:spacing w:val="-3"/>
          <w:w w:val="110"/>
        </w:rPr>
        <w:t> </w:t>
      </w:r>
      <w:r>
        <w:rPr>
          <w:w w:val="110"/>
        </w:rPr>
        <w:t>team</w:t>
      </w:r>
      <w:r>
        <w:rPr>
          <w:spacing w:val="-2"/>
          <w:w w:val="110"/>
        </w:rPr>
        <w:t> </w:t>
      </w:r>
      <w:r>
        <w:rPr>
          <w:w w:val="110"/>
        </w:rPr>
        <w:t>will</w:t>
      </w:r>
      <w:r>
        <w:rPr>
          <w:spacing w:val="-3"/>
          <w:w w:val="110"/>
        </w:rPr>
        <w:t> </w:t>
      </w:r>
      <w:r>
        <w:rPr>
          <w:w w:val="110"/>
        </w:rPr>
        <w:t>start</w:t>
      </w:r>
      <w:r>
        <w:rPr>
          <w:spacing w:val="-3"/>
          <w:w w:val="110"/>
        </w:rPr>
        <w:t> </w:t>
      </w:r>
      <w:r>
        <w:rPr>
          <w:w w:val="110"/>
        </w:rPr>
        <w:t>to</w:t>
      </w:r>
      <w:r>
        <w:rPr>
          <w:spacing w:val="-2"/>
          <w:w w:val="110"/>
        </w:rPr>
        <w:t> </w:t>
      </w:r>
      <w:r>
        <w:rPr>
          <w:w w:val="110"/>
        </w:rPr>
        <w:t>replace</w:t>
      </w:r>
      <w:r>
        <w:rPr>
          <w:spacing w:val="-3"/>
          <w:w w:val="110"/>
        </w:rPr>
        <w:t> </w:t>
      </w:r>
      <w:r>
        <w:rPr>
          <w:w w:val="110"/>
        </w:rPr>
        <w:t>some</w:t>
      </w:r>
      <w:r>
        <w:rPr>
          <w:spacing w:val="-3"/>
          <w:w w:val="110"/>
        </w:rPr>
        <w:t> </w:t>
      </w:r>
      <w:r>
        <w:rPr>
          <w:w w:val="110"/>
        </w:rPr>
        <w:t>of</w:t>
      </w:r>
      <w:r>
        <w:rPr>
          <w:spacing w:val="-2"/>
          <w:w w:val="110"/>
        </w:rPr>
        <w:t> </w:t>
      </w:r>
      <w:r>
        <w:rPr>
          <w:w w:val="110"/>
        </w:rPr>
        <w:t>the</w:t>
      </w:r>
      <w:r>
        <w:rPr>
          <w:spacing w:val="-3"/>
          <w:w w:val="110"/>
        </w:rPr>
        <w:t> </w:t>
      </w:r>
      <w:r>
        <w:rPr>
          <w:w w:val="110"/>
        </w:rPr>
        <w:t>implementation</w:t>
      </w:r>
      <w:r>
        <w:rPr>
          <w:spacing w:val="-3"/>
          <w:w w:val="110"/>
        </w:rPr>
        <w:t> </w:t>
      </w:r>
      <w:r>
        <w:rPr>
          <w:w w:val="110"/>
        </w:rPr>
        <w:t>level</w:t>
      </w:r>
      <w:r>
        <w:rPr>
          <w:spacing w:val="-2"/>
          <w:w w:val="110"/>
        </w:rPr>
        <w:t> </w:t>
      </w:r>
      <w:r>
        <w:rPr>
          <w:w w:val="110"/>
        </w:rPr>
        <w:t>of</w:t>
      </w:r>
      <w:r>
        <w:rPr>
          <w:spacing w:val="-3"/>
          <w:w w:val="110"/>
        </w:rPr>
        <w:t> </w:t>
      </w:r>
      <w:r>
        <w:rPr>
          <w:w w:val="110"/>
        </w:rPr>
        <w:t>Kokkos</w:t>
      </w:r>
      <w:r>
        <w:rPr>
          <w:spacing w:val="-3"/>
          <w:w w:val="110"/>
        </w:rPr>
        <w:t> by</w:t>
      </w:r>
      <w:r>
        <w:rPr>
          <w:spacing w:val="-2"/>
          <w:w w:val="110"/>
        </w:rPr>
        <w:t> </w:t>
      </w:r>
      <w:r>
        <w:rPr>
          <w:w w:val="110"/>
        </w:rPr>
        <w:t>the ISO C++ capabilities such as atomic ref and</w:t>
      </w:r>
      <w:r>
        <w:rPr>
          <w:spacing w:val="34"/>
          <w:w w:val="110"/>
        </w:rPr>
        <w:t> </w:t>
      </w:r>
      <w:r>
        <w:rPr>
          <w:w w:val="110"/>
        </w:rPr>
        <w:t>mdspan.</w:t>
      </w:r>
    </w:p>
    <w:p>
      <w:pPr>
        <w:pStyle w:val="BodyText"/>
        <w:spacing w:line="249" w:lineRule="auto"/>
        <w:ind w:left="260" w:right="1437" w:firstLine="298"/>
        <w:jc w:val="both"/>
      </w:pPr>
      <w:r>
        <w:rPr>
          <w:spacing w:val="-6"/>
          <w:w w:val="110"/>
        </w:rPr>
        <w:t>For</w:t>
      </w:r>
      <w:r>
        <w:rPr>
          <w:spacing w:val="-11"/>
          <w:w w:val="110"/>
        </w:rPr>
        <w:t> </w:t>
      </w:r>
      <w:r>
        <w:rPr>
          <w:w w:val="110"/>
        </w:rPr>
        <w:t>Kokkos</w:t>
      </w:r>
      <w:r>
        <w:rPr>
          <w:spacing w:val="-10"/>
          <w:w w:val="110"/>
        </w:rPr>
        <w:t> </w:t>
      </w:r>
      <w:r>
        <w:rPr>
          <w:w w:val="110"/>
        </w:rPr>
        <w:t>tools</w:t>
      </w:r>
      <w:r>
        <w:rPr>
          <w:spacing w:val="-10"/>
          <w:w w:val="110"/>
        </w:rPr>
        <w:t> </w:t>
      </w:r>
      <w:r>
        <w:rPr>
          <w:w w:val="110"/>
        </w:rPr>
        <w:t>an</w:t>
      </w:r>
      <w:r>
        <w:rPr>
          <w:spacing w:val="-11"/>
          <w:w w:val="110"/>
        </w:rPr>
        <w:t> </w:t>
      </w:r>
      <w:r>
        <w:rPr>
          <w:w w:val="110"/>
        </w:rPr>
        <w:t>upcoming</w:t>
      </w:r>
      <w:r>
        <w:rPr>
          <w:spacing w:val="-10"/>
          <w:w w:val="110"/>
        </w:rPr>
        <w:t> </w:t>
      </w:r>
      <w:r>
        <w:rPr>
          <w:w w:val="110"/>
        </w:rPr>
        <w:t>capability</w:t>
      </w:r>
      <w:r>
        <w:rPr>
          <w:spacing w:val="-10"/>
          <w:w w:val="110"/>
        </w:rPr>
        <w:t> </w:t>
      </w:r>
      <w:r>
        <w:rPr>
          <w:w w:val="110"/>
        </w:rPr>
        <w:t>will</w:t>
      </w:r>
      <w:r>
        <w:rPr>
          <w:spacing w:val="-11"/>
          <w:w w:val="110"/>
        </w:rPr>
        <w:t> </w:t>
      </w:r>
      <w:r>
        <w:rPr>
          <w:spacing w:val="2"/>
          <w:w w:val="110"/>
        </w:rPr>
        <w:t>be</w:t>
      </w:r>
      <w:r>
        <w:rPr>
          <w:spacing w:val="-10"/>
          <w:w w:val="110"/>
        </w:rPr>
        <w:t> </w:t>
      </w:r>
      <w:r>
        <w:rPr>
          <w:w w:val="110"/>
        </w:rPr>
        <w:t>the</w:t>
      </w:r>
      <w:r>
        <w:rPr>
          <w:spacing w:val="-10"/>
          <w:w w:val="110"/>
        </w:rPr>
        <w:t> </w:t>
      </w:r>
      <w:r>
        <w:rPr>
          <w:w w:val="110"/>
        </w:rPr>
        <w:t>addition</w:t>
      </w:r>
      <w:r>
        <w:rPr>
          <w:spacing w:val="-11"/>
          <w:w w:val="110"/>
        </w:rPr>
        <w:t> </w:t>
      </w:r>
      <w:r>
        <w:rPr>
          <w:w w:val="110"/>
        </w:rPr>
        <w:t>of</w:t>
      </w:r>
      <w:r>
        <w:rPr>
          <w:spacing w:val="-10"/>
          <w:w w:val="110"/>
        </w:rPr>
        <w:t> </w:t>
      </w:r>
      <w:r>
        <w:rPr>
          <w:w w:val="110"/>
        </w:rPr>
        <w:t>autotuning</w:t>
      </w:r>
      <w:r>
        <w:rPr>
          <w:spacing w:val="-10"/>
          <w:w w:val="110"/>
        </w:rPr>
        <w:t> </w:t>
      </w:r>
      <w:r>
        <w:rPr>
          <w:w w:val="110"/>
        </w:rPr>
        <w:t>tools.</w:t>
      </w:r>
      <w:r>
        <w:rPr>
          <w:spacing w:val="4"/>
          <w:w w:val="110"/>
        </w:rPr>
        <w:t> </w:t>
      </w:r>
      <w:r>
        <w:rPr>
          <w:w w:val="110"/>
        </w:rPr>
        <w:t>This</w:t>
      </w:r>
      <w:r>
        <w:rPr>
          <w:spacing w:val="-10"/>
          <w:w w:val="110"/>
        </w:rPr>
        <w:t> </w:t>
      </w:r>
      <w:r>
        <w:rPr>
          <w:w w:val="110"/>
        </w:rPr>
        <w:t>will</w:t>
      </w:r>
      <w:r>
        <w:rPr>
          <w:spacing w:val="-10"/>
          <w:w w:val="110"/>
        </w:rPr>
        <w:t> </w:t>
      </w:r>
      <w:r>
        <w:rPr>
          <w:w w:val="110"/>
        </w:rPr>
        <w:t>help</w:t>
      </w:r>
      <w:r>
        <w:rPr>
          <w:spacing w:val="-10"/>
          <w:w w:val="110"/>
        </w:rPr>
        <w:t> </w:t>
      </w:r>
      <w:r>
        <w:rPr>
          <w:w w:val="110"/>
        </w:rPr>
        <w:t>with</w:t>
      </w:r>
      <w:r>
        <w:rPr>
          <w:spacing w:val="-11"/>
          <w:w w:val="110"/>
        </w:rPr>
        <w:t> </w:t>
      </w:r>
      <w:r>
        <w:rPr>
          <w:w w:val="110"/>
        </w:rPr>
        <w:t>the increasingly</w:t>
      </w:r>
      <w:r>
        <w:rPr>
          <w:spacing w:val="-10"/>
          <w:w w:val="110"/>
        </w:rPr>
        <w:t> </w:t>
      </w:r>
      <w:r>
        <w:rPr>
          <w:w w:val="110"/>
        </w:rPr>
        <w:t>difficult</w:t>
      </w:r>
      <w:r>
        <w:rPr>
          <w:spacing w:val="-10"/>
          <w:w w:val="110"/>
        </w:rPr>
        <w:t> </w:t>
      </w:r>
      <w:r>
        <w:rPr>
          <w:w w:val="110"/>
        </w:rPr>
        <w:t>task</w:t>
      </w:r>
      <w:r>
        <w:rPr>
          <w:spacing w:val="-10"/>
          <w:w w:val="110"/>
        </w:rPr>
        <w:t> </w:t>
      </w:r>
      <w:r>
        <w:rPr>
          <w:w w:val="110"/>
        </w:rPr>
        <w:t>of</w:t>
      </w:r>
      <w:r>
        <w:rPr>
          <w:spacing w:val="-9"/>
          <w:w w:val="110"/>
        </w:rPr>
        <w:t> </w:t>
      </w:r>
      <w:r>
        <w:rPr>
          <w:w w:val="110"/>
        </w:rPr>
        <w:t>coming</w:t>
      </w:r>
      <w:r>
        <w:rPr>
          <w:spacing w:val="-10"/>
          <w:w w:val="110"/>
        </w:rPr>
        <w:t> </w:t>
      </w:r>
      <w:r>
        <w:rPr>
          <w:w w:val="110"/>
        </w:rPr>
        <w:t>up</w:t>
      </w:r>
      <w:r>
        <w:rPr>
          <w:spacing w:val="-10"/>
          <w:w w:val="110"/>
        </w:rPr>
        <w:t> </w:t>
      </w:r>
      <w:r>
        <w:rPr>
          <w:w w:val="110"/>
        </w:rPr>
        <w:t>with</w:t>
      </w:r>
      <w:r>
        <w:rPr>
          <w:spacing w:val="-9"/>
          <w:w w:val="110"/>
        </w:rPr>
        <w:t> </w:t>
      </w:r>
      <w:r>
        <w:rPr>
          <w:w w:val="110"/>
        </w:rPr>
        <w:t>heuristics</w:t>
      </w:r>
      <w:r>
        <w:rPr>
          <w:spacing w:val="-10"/>
          <w:w w:val="110"/>
        </w:rPr>
        <w:t> </w:t>
      </w:r>
      <w:r>
        <w:rPr>
          <w:w w:val="110"/>
        </w:rPr>
        <w:t>to</w:t>
      </w:r>
      <w:r>
        <w:rPr>
          <w:spacing w:val="-10"/>
          <w:w w:val="110"/>
        </w:rPr>
        <w:t> </w:t>
      </w:r>
      <w:r>
        <w:rPr>
          <w:w w:val="110"/>
        </w:rPr>
        <w:t>determine</w:t>
      </w:r>
      <w:r>
        <w:rPr>
          <w:spacing w:val="-10"/>
          <w:w w:val="110"/>
        </w:rPr>
        <w:t> </w:t>
      </w:r>
      <w:r>
        <w:rPr>
          <w:spacing w:val="2"/>
          <w:w w:val="110"/>
        </w:rPr>
        <w:t>good</w:t>
      </w:r>
      <w:r>
        <w:rPr>
          <w:spacing w:val="-9"/>
          <w:w w:val="110"/>
        </w:rPr>
        <w:t> </w:t>
      </w:r>
      <w:r>
        <w:rPr>
          <w:w w:val="110"/>
        </w:rPr>
        <w:t>runtime</w:t>
      </w:r>
      <w:r>
        <w:rPr>
          <w:spacing w:val="-10"/>
          <w:w w:val="110"/>
        </w:rPr>
        <w:t> </w:t>
      </w:r>
      <w:r>
        <w:rPr>
          <w:w w:val="110"/>
        </w:rPr>
        <w:t>settings</w:t>
      </w:r>
      <w:r>
        <w:rPr>
          <w:spacing w:val="-10"/>
          <w:w w:val="110"/>
        </w:rPr>
        <w:t> </w:t>
      </w:r>
      <w:r>
        <w:rPr>
          <w:w w:val="110"/>
        </w:rPr>
        <w:t>for</w:t>
      </w:r>
      <w:r>
        <w:rPr>
          <w:spacing w:val="-9"/>
          <w:w w:val="110"/>
        </w:rPr>
        <w:t> </w:t>
      </w:r>
      <w:r>
        <w:rPr>
          <w:w w:val="110"/>
        </w:rPr>
        <w:t>kernels</w:t>
      </w:r>
      <w:r>
        <w:rPr>
          <w:spacing w:val="-10"/>
          <w:w w:val="110"/>
        </w:rPr>
        <w:t> </w:t>
      </w:r>
      <w:r>
        <w:rPr>
          <w:w w:val="110"/>
        </w:rPr>
        <w:t>on</w:t>
      </w:r>
      <w:r>
        <w:rPr>
          <w:spacing w:val="-10"/>
          <w:w w:val="110"/>
        </w:rPr>
        <w:t> </w:t>
      </w:r>
      <w:r>
        <w:rPr>
          <w:w w:val="110"/>
        </w:rPr>
        <w:t>all the different</w:t>
      </w:r>
      <w:r>
        <w:rPr>
          <w:spacing w:val="21"/>
          <w:w w:val="110"/>
        </w:rPr>
        <w:t> </w:t>
      </w:r>
      <w:r>
        <w:rPr>
          <w:w w:val="110"/>
        </w:rPr>
        <w:t>architectures.</w:t>
      </w:r>
    </w:p>
    <w:p>
      <w:pPr>
        <w:pStyle w:val="BodyText"/>
        <w:spacing w:line="249" w:lineRule="auto"/>
        <w:ind w:left="260" w:right="1438" w:firstLine="298"/>
        <w:jc w:val="both"/>
      </w:pPr>
      <w:r>
        <w:rPr>
          <w:w w:val="110"/>
        </w:rPr>
        <w:t>And last but not least, the team will work on getting the proposed new ISO C++ capabilities into the C++23 draft standard, so that they will </w:t>
      </w:r>
      <w:r>
        <w:rPr>
          <w:spacing w:val="2"/>
          <w:w w:val="110"/>
        </w:rPr>
        <w:t>be </w:t>
      </w:r>
      <w:r>
        <w:rPr>
          <w:w w:val="110"/>
        </w:rPr>
        <w:t>available to our users as a vendor provided capability during</w:t>
      </w:r>
      <w:r>
        <w:rPr>
          <w:spacing w:val="-32"/>
          <w:w w:val="110"/>
        </w:rPr>
        <w:t> </w:t>
      </w:r>
      <w:r>
        <w:rPr>
          <w:w w:val="110"/>
        </w:rPr>
        <w:t>the lifetime of the first ExaScale</w:t>
      </w:r>
      <w:r>
        <w:rPr>
          <w:spacing w:val="48"/>
          <w:w w:val="110"/>
        </w:rPr>
        <w:t> </w:t>
      </w:r>
      <w:r>
        <w:rPr>
          <w:w w:val="110"/>
        </w:rPr>
        <w:t>platforms.</w:t>
      </w:r>
    </w:p>
    <w:p>
      <w:pPr>
        <w:spacing w:after="0" w:line="249" w:lineRule="auto"/>
        <w:jc w:val="both"/>
        <w:sectPr>
          <w:pgSz w:w="12240" w:h="15840"/>
          <w:pgMar w:header="333" w:footer="792" w:top="800" w:bottom="980" w:left="1180" w:right="0"/>
        </w:sectPr>
      </w:pPr>
    </w:p>
    <w:p>
      <w:pPr>
        <w:pStyle w:val="BodyText"/>
      </w:pPr>
    </w:p>
    <w:p>
      <w:pPr>
        <w:pStyle w:val="BodyText"/>
      </w:pPr>
    </w:p>
    <w:p>
      <w:pPr>
        <w:pStyle w:val="BodyText"/>
        <w:spacing w:before="8"/>
        <w:rPr>
          <w:sz w:val="16"/>
        </w:rPr>
      </w:pPr>
    </w:p>
    <w:p>
      <w:pPr>
        <w:pStyle w:val="Heading3"/>
        <w:numPr>
          <w:ilvl w:val="2"/>
          <w:numId w:val="22"/>
        </w:numPr>
        <w:tabs>
          <w:tab w:pos="1108" w:val="left" w:leader="none"/>
          <w:tab w:pos="1109" w:val="left" w:leader="none"/>
        </w:tabs>
        <w:spacing w:line="240" w:lineRule="auto" w:before="1" w:after="0"/>
        <w:ind w:left="1108" w:right="0" w:hanging="849"/>
        <w:jc w:val="left"/>
      </w:pPr>
      <w:bookmarkStart w:name="WBS 2.3.1.19 Argo: Low-Level Resource Ma" w:id="136"/>
      <w:bookmarkEnd w:id="136"/>
      <w:r>
        <w:rPr>
          <w:b w:val="0"/>
          <w:i w:val="0"/>
        </w:rPr>
      </w:r>
      <w:bookmarkStart w:name="_bookmark80" w:id="137"/>
      <w:bookmarkEnd w:id="137"/>
      <w:r>
        <w:rPr>
          <w:b w:val="0"/>
          <w:i w:val="0"/>
        </w:rPr>
      </w:r>
      <w:bookmarkStart w:name="_bookmark80" w:id="138"/>
      <w:bookmarkEnd w:id="138"/>
      <w:r>
        <w:rPr>
          <w:rFonts w:ascii="Courier New"/>
          <w:b w:val="0"/>
        </w:rPr>
        <w:t>WBS</w:t>
      </w:r>
      <w:r>
        <w:rPr>
          <w:rFonts w:ascii="Courier New"/>
          <w:b w:val="0"/>
        </w:rPr>
        <w:t> 2.3.1.19 </w:t>
      </w:r>
      <w:r>
        <w:rPr>
          <w:spacing w:val="-4"/>
        </w:rPr>
        <w:t>Argo: </w:t>
      </w:r>
      <w:r>
        <w:rPr>
          <w:spacing w:val="-3"/>
        </w:rPr>
        <w:t>Low-Level </w:t>
      </w:r>
      <w:r>
        <w:rPr>
          <w:spacing w:val="-5"/>
        </w:rPr>
        <w:t>Resource </w:t>
      </w:r>
      <w:r>
        <w:rPr/>
        <w:t>Management for the OS and</w:t>
      </w:r>
      <w:r>
        <w:rPr>
          <w:spacing w:val="-7"/>
        </w:rPr>
        <w:t> </w:t>
      </w:r>
      <w:r>
        <w:rPr/>
        <w:t>Runtime</w:t>
      </w:r>
    </w:p>
    <w:p>
      <w:pPr>
        <w:pStyle w:val="BodyText"/>
        <w:spacing w:line="249" w:lineRule="auto" w:before="121"/>
        <w:ind w:left="260" w:right="1438" w:hanging="8"/>
        <w:jc w:val="both"/>
      </w:pPr>
      <w:r>
        <w:rPr>
          <w:w w:val="110"/>
        </w:rPr>
        <w:t>The</w:t>
      </w:r>
      <w:r>
        <w:rPr>
          <w:spacing w:val="-18"/>
          <w:w w:val="110"/>
        </w:rPr>
        <w:t> </w:t>
      </w:r>
      <w:r>
        <w:rPr>
          <w:w w:val="110"/>
        </w:rPr>
        <w:t>goal</w:t>
      </w:r>
      <w:r>
        <w:rPr>
          <w:spacing w:val="-18"/>
          <w:w w:val="110"/>
        </w:rPr>
        <w:t> </w:t>
      </w:r>
      <w:r>
        <w:rPr>
          <w:w w:val="110"/>
        </w:rPr>
        <w:t>of</w:t>
      </w:r>
      <w:r>
        <w:rPr>
          <w:spacing w:val="-18"/>
          <w:w w:val="110"/>
        </w:rPr>
        <w:t> </w:t>
      </w:r>
      <w:r>
        <w:rPr>
          <w:w w:val="110"/>
        </w:rPr>
        <w:t>the</w:t>
      </w:r>
      <w:r>
        <w:rPr>
          <w:spacing w:val="-17"/>
          <w:w w:val="110"/>
        </w:rPr>
        <w:t> </w:t>
      </w:r>
      <w:r>
        <w:rPr>
          <w:w w:val="110"/>
        </w:rPr>
        <w:t>Argo</w:t>
      </w:r>
      <w:r>
        <w:rPr>
          <w:spacing w:val="-18"/>
          <w:w w:val="110"/>
        </w:rPr>
        <w:t> </w:t>
      </w:r>
      <w:r>
        <w:rPr>
          <w:w w:val="110"/>
        </w:rPr>
        <w:t>project</w:t>
      </w:r>
      <w:r>
        <w:rPr>
          <w:spacing w:val="-18"/>
          <w:w w:val="110"/>
        </w:rPr>
        <w:t> </w:t>
      </w:r>
      <w:r>
        <w:rPr>
          <w:w w:val="110"/>
        </w:rPr>
        <w:t>[</w:t>
      </w:r>
      <w:hyperlink w:history="true" w:anchor="_bookmark270">
        <w:r>
          <w:rPr>
            <w:color w:val="0000FF"/>
            <w:w w:val="110"/>
          </w:rPr>
          <w:t>58</w:t>
        </w:r>
      </w:hyperlink>
      <w:r>
        <w:rPr>
          <w:w w:val="110"/>
        </w:rPr>
        <w:t>]</w:t>
      </w:r>
      <w:r>
        <w:rPr>
          <w:spacing w:val="-18"/>
          <w:w w:val="110"/>
        </w:rPr>
        <w:t> </w:t>
      </w:r>
      <w:r>
        <w:rPr>
          <w:w w:val="110"/>
        </w:rPr>
        <w:t>is</w:t>
      </w:r>
      <w:r>
        <w:rPr>
          <w:spacing w:val="-17"/>
          <w:w w:val="110"/>
        </w:rPr>
        <w:t> </w:t>
      </w:r>
      <w:r>
        <w:rPr>
          <w:w w:val="110"/>
        </w:rPr>
        <w:t>to</w:t>
      </w:r>
      <w:r>
        <w:rPr>
          <w:spacing w:val="-18"/>
          <w:w w:val="110"/>
        </w:rPr>
        <w:t> </w:t>
      </w:r>
      <w:r>
        <w:rPr>
          <w:w w:val="110"/>
        </w:rPr>
        <w:t>augment</w:t>
      </w:r>
      <w:r>
        <w:rPr>
          <w:spacing w:val="-18"/>
          <w:w w:val="110"/>
        </w:rPr>
        <w:t> </w:t>
      </w:r>
      <w:r>
        <w:rPr>
          <w:w w:val="110"/>
        </w:rPr>
        <w:t>and</w:t>
      </w:r>
      <w:r>
        <w:rPr>
          <w:spacing w:val="-17"/>
          <w:w w:val="110"/>
        </w:rPr>
        <w:t> </w:t>
      </w:r>
      <w:r>
        <w:rPr>
          <w:w w:val="110"/>
        </w:rPr>
        <w:t>optimize</w:t>
      </w:r>
      <w:r>
        <w:rPr>
          <w:spacing w:val="-18"/>
          <w:w w:val="110"/>
        </w:rPr>
        <w:t> </w:t>
      </w:r>
      <w:r>
        <w:rPr>
          <w:w w:val="110"/>
        </w:rPr>
        <w:t>existing</w:t>
      </w:r>
      <w:r>
        <w:rPr>
          <w:spacing w:val="-18"/>
          <w:w w:val="110"/>
        </w:rPr>
        <w:t> </w:t>
      </w:r>
      <w:r>
        <w:rPr>
          <w:w w:val="110"/>
        </w:rPr>
        <w:t>OS/R</w:t>
      </w:r>
      <w:r>
        <w:rPr>
          <w:spacing w:val="-18"/>
          <w:w w:val="110"/>
        </w:rPr>
        <w:t> </w:t>
      </w:r>
      <w:r>
        <w:rPr>
          <w:w w:val="110"/>
        </w:rPr>
        <w:t>components</w:t>
      </w:r>
      <w:r>
        <w:rPr>
          <w:spacing w:val="-17"/>
          <w:w w:val="110"/>
        </w:rPr>
        <w:t> </w:t>
      </w:r>
      <w:r>
        <w:rPr>
          <w:w w:val="110"/>
        </w:rPr>
        <w:t>for</w:t>
      </w:r>
      <w:r>
        <w:rPr>
          <w:spacing w:val="-18"/>
          <w:w w:val="110"/>
        </w:rPr>
        <w:t> </w:t>
      </w:r>
      <w:r>
        <w:rPr>
          <w:w w:val="110"/>
        </w:rPr>
        <w:t>use</w:t>
      </w:r>
      <w:r>
        <w:rPr>
          <w:spacing w:val="-18"/>
          <w:w w:val="110"/>
        </w:rPr>
        <w:t> </w:t>
      </w:r>
      <w:r>
        <w:rPr>
          <w:w w:val="110"/>
        </w:rPr>
        <w:t>in</w:t>
      </w:r>
      <w:r>
        <w:rPr>
          <w:spacing w:val="-18"/>
          <w:w w:val="110"/>
        </w:rPr>
        <w:t> </w:t>
      </w:r>
      <w:r>
        <w:rPr>
          <w:w w:val="110"/>
        </w:rPr>
        <w:t>production HPC systems, providing portable, open source, integrated software that improves the performance and scalability of and that offers increased functionality to exascale applications and runtime</w:t>
      </w:r>
      <w:r>
        <w:rPr>
          <w:spacing w:val="30"/>
          <w:w w:val="110"/>
        </w:rPr>
        <w:t> </w:t>
      </w:r>
      <w:r>
        <w:rPr>
          <w:w w:val="110"/>
        </w:rPr>
        <w:t>systems.</w:t>
      </w:r>
    </w:p>
    <w:p>
      <w:pPr>
        <w:pStyle w:val="BodyText"/>
        <w:spacing w:line="249" w:lineRule="auto"/>
        <w:ind w:left="260" w:right="1438" w:firstLine="298"/>
        <w:jc w:val="both"/>
      </w:pPr>
      <w:r>
        <w:rPr>
          <w:w w:val="110"/>
        </w:rPr>
        <w:t>System resources should </w:t>
      </w:r>
      <w:r>
        <w:rPr>
          <w:spacing w:val="2"/>
          <w:w w:val="110"/>
        </w:rPr>
        <w:t>be </w:t>
      </w:r>
      <w:r>
        <w:rPr>
          <w:w w:val="110"/>
        </w:rPr>
        <w:t>managed in cooperation with applications and runtime systems to provide improved</w:t>
      </w:r>
      <w:r>
        <w:rPr>
          <w:spacing w:val="-11"/>
          <w:w w:val="110"/>
        </w:rPr>
        <w:t> </w:t>
      </w:r>
      <w:r>
        <w:rPr>
          <w:w w:val="110"/>
        </w:rPr>
        <w:t>performance</w:t>
      </w:r>
      <w:r>
        <w:rPr>
          <w:spacing w:val="-11"/>
          <w:w w:val="110"/>
        </w:rPr>
        <w:t> </w:t>
      </w:r>
      <w:r>
        <w:rPr>
          <w:w w:val="110"/>
        </w:rPr>
        <w:t>and</w:t>
      </w:r>
      <w:r>
        <w:rPr>
          <w:spacing w:val="-11"/>
          <w:w w:val="110"/>
        </w:rPr>
        <w:t> </w:t>
      </w:r>
      <w:r>
        <w:rPr>
          <w:w w:val="110"/>
        </w:rPr>
        <w:t>resilience.</w:t>
      </w:r>
      <w:r>
        <w:rPr>
          <w:spacing w:val="5"/>
          <w:w w:val="110"/>
        </w:rPr>
        <w:t> </w:t>
      </w:r>
      <w:r>
        <w:rPr>
          <w:w w:val="110"/>
        </w:rPr>
        <w:t>This</w:t>
      </w:r>
      <w:r>
        <w:rPr>
          <w:spacing w:val="-11"/>
          <w:w w:val="110"/>
        </w:rPr>
        <w:t> </w:t>
      </w:r>
      <w:r>
        <w:rPr>
          <w:w w:val="110"/>
        </w:rPr>
        <w:t>is</w:t>
      </w:r>
      <w:r>
        <w:rPr>
          <w:spacing w:val="-11"/>
          <w:w w:val="110"/>
        </w:rPr>
        <w:t> </w:t>
      </w:r>
      <w:r>
        <w:rPr>
          <w:w w:val="110"/>
        </w:rPr>
        <w:t>motivated</w:t>
      </w:r>
      <w:r>
        <w:rPr>
          <w:spacing w:val="-11"/>
          <w:w w:val="110"/>
        </w:rPr>
        <w:t> </w:t>
      </w:r>
      <w:r>
        <w:rPr>
          <w:spacing w:val="-3"/>
          <w:w w:val="110"/>
        </w:rPr>
        <w:t>by</w:t>
      </w:r>
      <w:r>
        <w:rPr>
          <w:spacing w:val="-10"/>
          <w:w w:val="110"/>
        </w:rPr>
        <w:t> </w:t>
      </w:r>
      <w:r>
        <w:rPr>
          <w:w w:val="110"/>
        </w:rPr>
        <w:t>the</w:t>
      </w:r>
      <w:r>
        <w:rPr>
          <w:spacing w:val="-10"/>
          <w:w w:val="110"/>
        </w:rPr>
        <w:t> </w:t>
      </w:r>
      <w:r>
        <w:rPr>
          <w:w w:val="110"/>
        </w:rPr>
        <w:t>increasing</w:t>
      </w:r>
      <w:r>
        <w:rPr>
          <w:spacing w:val="-11"/>
          <w:w w:val="110"/>
        </w:rPr>
        <w:t> </w:t>
      </w:r>
      <w:r>
        <w:rPr>
          <w:w w:val="110"/>
        </w:rPr>
        <w:t>complexity</w:t>
      </w:r>
      <w:r>
        <w:rPr>
          <w:spacing w:val="-11"/>
          <w:w w:val="110"/>
        </w:rPr>
        <w:t> </w:t>
      </w:r>
      <w:r>
        <w:rPr>
          <w:w w:val="110"/>
        </w:rPr>
        <w:t>of</w:t>
      </w:r>
      <w:r>
        <w:rPr>
          <w:spacing w:val="-11"/>
          <w:w w:val="110"/>
        </w:rPr>
        <w:t> </w:t>
      </w:r>
      <w:r>
        <w:rPr>
          <w:w w:val="110"/>
        </w:rPr>
        <w:t>HPC</w:t>
      </w:r>
      <w:r>
        <w:rPr>
          <w:spacing w:val="-11"/>
          <w:w w:val="110"/>
        </w:rPr>
        <w:t> </w:t>
      </w:r>
      <w:r>
        <w:rPr>
          <w:w w:val="110"/>
        </w:rPr>
        <w:t>hardware</w:t>
      </w:r>
      <w:r>
        <w:rPr>
          <w:spacing w:val="-10"/>
          <w:w w:val="110"/>
        </w:rPr>
        <w:t> </w:t>
      </w:r>
      <w:r>
        <w:rPr>
          <w:w w:val="110"/>
        </w:rPr>
        <w:t>and application software, which needs to </w:t>
      </w:r>
      <w:r>
        <w:rPr>
          <w:spacing w:val="2"/>
          <w:w w:val="110"/>
        </w:rPr>
        <w:t>be </w:t>
      </w:r>
      <w:r>
        <w:rPr>
          <w:w w:val="110"/>
        </w:rPr>
        <w:t>matched </w:t>
      </w:r>
      <w:r>
        <w:rPr>
          <w:spacing w:val="-3"/>
          <w:w w:val="110"/>
        </w:rPr>
        <w:t>by </w:t>
      </w:r>
      <w:r>
        <w:rPr>
          <w:w w:val="110"/>
        </w:rPr>
        <w:t>corresponding increases in the capabilities of system management</w:t>
      </w:r>
      <w:r>
        <w:rPr>
          <w:spacing w:val="10"/>
          <w:w w:val="110"/>
        </w:rPr>
        <w:t> </w:t>
      </w:r>
      <w:r>
        <w:rPr>
          <w:w w:val="110"/>
        </w:rPr>
        <w:t>solutions.</w:t>
      </w:r>
    </w:p>
    <w:p>
      <w:pPr>
        <w:pStyle w:val="BodyText"/>
        <w:spacing w:line="249" w:lineRule="auto"/>
        <w:ind w:left="260" w:right="1432" w:firstLine="298"/>
        <w:jc w:val="both"/>
      </w:pPr>
      <w:r>
        <w:rPr>
          <w:w w:val="105"/>
        </w:rPr>
        <w:t>The Argo software is developed as a toolbox—a collection of autonomous components that can be freely mixed and matched to best meet the user’s needs.</w:t>
      </w:r>
    </w:p>
    <w:p>
      <w:pPr>
        <w:pStyle w:val="BodyText"/>
        <w:ind w:left="558"/>
        <w:jc w:val="both"/>
      </w:pPr>
      <w:r>
        <w:rPr>
          <w:w w:val="110"/>
        </w:rPr>
        <w:t>Project activities focus around four</w:t>
      </w:r>
      <w:r>
        <w:rPr>
          <w:spacing w:val="52"/>
          <w:w w:val="110"/>
        </w:rPr>
        <w:t> </w:t>
      </w:r>
      <w:r>
        <w:rPr>
          <w:w w:val="110"/>
        </w:rPr>
        <w:t>products:</w:t>
      </w:r>
    </w:p>
    <w:p>
      <w:pPr>
        <w:pStyle w:val="ListParagraph"/>
        <w:numPr>
          <w:ilvl w:val="0"/>
          <w:numId w:val="24"/>
        </w:numPr>
        <w:tabs>
          <w:tab w:pos="759" w:val="left" w:leader="none"/>
        </w:tabs>
        <w:spacing w:line="240" w:lineRule="auto" w:before="168" w:after="0"/>
        <w:ind w:left="758" w:right="0" w:hanging="200"/>
        <w:jc w:val="left"/>
        <w:rPr>
          <w:sz w:val="20"/>
        </w:rPr>
      </w:pPr>
      <w:r>
        <w:rPr>
          <w:w w:val="105"/>
          <w:sz w:val="20"/>
        </w:rPr>
        <w:t>AML</w:t>
      </w:r>
      <w:r>
        <w:rPr>
          <w:spacing w:val="11"/>
          <w:w w:val="105"/>
          <w:sz w:val="20"/>
        </w:rPr>
        <w:t> </w:t>
      </w:r>
      <w:r>
        <w:rPr>
          <w:w w:val="105"/>
          <w:sz w:val="20"/>
        </w:rPr>
        <w:t>—</w:t>
      </w:r>
      <w:r>
        <w:rPr>
          <w:spacing w:val="11"/>
          <w:w w:val="105"/>
          <w:sz w:val="20"/>
        </w:rPr>
        <w:t> </w:t>
      </w:r>
      <w:r>
        <w:rPr>
          <w:w w:val="105"/>
          <w:sz w:val="20"/>
        </w:rPr>
        <w:t>a</w:t>
      </w:r>
      <w:r>
        <w:rPr>
          <w:spacing w:val="11"/>
          <w:w w:val="105"/>
          <w:sz w:val="20"/>
        </w:rPr>
        <w:t> </w:t>
      </w:r>
      <w:r>
        <w:rPr>
          <w:w w:val="105"/>
          <w:sz w:val="20"/>
        </w:rPr>
        <w:t>library</w:t>
      </w:r>
      <w:r>
        <w:rPr>
          <w:spacing w:val="11"/>
          <w:w w:val="105"/>
          <w:sz w:val="20"/>
        </w:rPr>
        <w:t> </w:t>
      </w:r>
      <w:r>
        <w:rPr>
          <w:w w:val="105"/>
          <w:sz w:val="20"/>
        </w:rPr>
        <w:t>providing</w:t>
      </w:r>
      <w:r>
        <w:rPr>
          <w:spacing w:val="11"/>
          <w:w w:val="105"/>
          <w:sz w:val="20"/>
        </w:rPr>
        <w:t> </w:t>
      </w:r>
      <w:r>
        <w:rPr>
          <w:w w:val="105"/>
          <w:sz w:val="20"/>
        </w:rPr>
        <w:t>explicit,</w:t>
      </w:r>
      <w:r>
        <w:rPr>
          <w:spacing w:val="11"/>
          <w:w w:val="105"/>
          <w:sz w:val="20"/>
        </w:rPr>
        <w:t> </w:t>
      </w:r>
      <w:r>
        <w:rPr>
          <w:w w:val="105"/>
          <w:sz w:val="20"/>
        </w:rPr>
        <w:t>application-aware</w:t>
      </w:r>
      <w:r>
        <w:rPr>
          <w:spacing w:val="11"/>
          <w:w w:val="105"/>
          <w:sz w:val="20"/>
        </w:rPr>
        <w:t> </w:t>
      </w:r>
      <w:r>
        <w:rPr>
          <w:w w:val="105"/>
          <w:sz w:val="20"/>
        </w:rPr>
        <w:t>memory</w:t>
      </w:r>
      <w:r>
        <w:rPr>
          <w:spacing w:val="12"/>
          <w:w w:val="105"/>
          <w:sz w:val="20"/>
        </w:rPr>
        <w:t> </w:t>
      </w:r>
      <w:r>
        <w:rPr>
          <w:w w:val="105"/>
          <w:sz w:val="20"/>
        </w:rPr>
        <w:t>management</w:t>
      </w:r>
      <w:r>
        <w:rPr>
          <w:spacing w:val="11"/>
          <w:w w:val="105"/>
          <w:sz w:val="20"/>
        </w:rPr>
        <w:t> </w:t>
      </w:r>
      <w:r>
        <w:rPr>
          <w:w w:val="105"/>
          <w:sz w:val="20"/>
        </w:rPr>
        <w:t>for</w:t>
      </w:r>
      <w:r>
        <w:rPr>
          <w:spacing w:val="11"/>
          <w:w w:val="105"/>
          <w:sz w:val="20"/>
        </w:rPr>
        <w:t> </w:t>
      </w:r>
      <w:r>
        <w:rPr>
          <w:w w:val="105"/>
          <w:sz w:val="20"/>
        </w:rPr>
        <w:t>deep</w:t>
      </w:r>
      <w:r>
        <w:rPr>
          <w:spacing w:val="11"/>
          <w:w w:val="105"/>
          <w:sz w:val="20"/>
        </w:rPr>
        <w:t> </w:t>
      </w:r>
      <w:r>
        <w:rPr>
          <w:w w:val="105"/>
          <w:sz w:val="20"/>
        </w:rPr>
        <w:t>memory</w:t>
      </w:r>
      <w:r>
        <w:rPr>
          <w:spacing w:val="11"/>
          <w:w w:val="105"/>
          <w:sz w:val="20"/>
        </w:rPr>
        <w:t> </w:t>
      </w:r>
      <w:r>
        <w:rPr>
          <w:w w:val="105"/>
          <w:sz w:val="20"/>
        </w:rPr>
        <w:t>systems,</w:t>
      </w:r>
    </w:p>
    <w:p>
      <w:pPr>
        <w:pStyle w:val="BodyText"/>
        <w:spacing w:line="249" w:lineRule="auto" w:before="164"/>
        <w:ind w:left="758" w:right="1437"/>
      </w:pPr>
      <w:r>
        <w:rPr/>
        <w:pict>
          <v:shape style="position:absolute;margin-left:86.944pt;margin-top:9.814911pt;width:5pt;height:17.3pt;mso-position-horizontal-relative:page;mso-position-vertical-relative:paragraph;z-index:251786240" type="#_x0000_t202" filled="false" stroked="false">
            <v:textbox inset="0,0,0,0">
              <w:txbxContent>
                <w:p>
                  <w:pPr>
                    <w:spacing w:line="202" w:lineRule="exact" w:before="0"/>
                    <w:ind w:left="0" w:right="0" w:firstLine="0"/>
                    <w:jc w:val="left"/>
                    <w:rPr>
                      <w:rFonts w:ascii="Menlo" w:hAnsi="Menlo"/>
                      <w:i/>
                      <w:sz w:val="20"/>
                    </w:rPr>
                  </w:pPr>
                  <w:r>
                    <w:rPr>
                      <w:rFonts w:ascii="Menlo" w:hAnsi="Menlo"/>
                      <w:i/>
                      <w:w w:val="82"/>
                      <w:sz w:val="20"/>
                    </w:rPr>
                    <w:t>•</w:t>
                  </w:r>
                </w:p>
              </w:txbxContent>
            </v:textbox>
            <w10:wrap type="none"/>
          </v:shape>
        </w:pict>
      </w:r>
      <w:r>
        <w:rPr>
          <w:w w:val="110"/>
        </w:rPr>
        <w:t>UMap — a user level library incorporating NVRAM into complex memory hierarchy using a high performance </w:t>
      </w:r>
      <w:r>
        <w:rPr>
          <w:rFonts w:ascii="Courier New" w:hAnsi="Courier New"/>
          <w:w w:val="110"/>
        </w:rPr>
        <w:t>mmap</w:t>
      </w:r>
      <w:r>
        <w:rPr>
          <w:w w:val="110"/>
        </w:rPr>
        <w:t>-like interface.</w:t>
      </w:r>
    </w:p>
    <w:p>
      <w:pPr>
        <w:pStyle w:val="BodyText"/>
        <w:spacing w:line="249" w:lineRule="auto" w:before="143"/>
        <w:ind w:left="758" w:right="1430"/>
      </w:pPr>
      <w:r>
        <w:rPr/>
        <w:pict>
          <v:shape style="position:absolute;margin-left:86.944pt;margin-top:8.76493pt;width:5pt;height:17.3pt;mso-position-horizontal-relative:page;mso-position-vertical-relative:paragraph;z-index:251787264" type="#_x0000_t202" filled="false" stroked="false">
            <v:textbox inset="0,0,0,0">
              <w:txbxContent>
                <w:p>
                  <w:pPr>
                    <w:spacing w:line="202" w:lineRule="exact" w:before="0"/>
                    <w:ind w:left="0" w:right="0" w:firstLine="0"/>
                    <w:jc w:val="left"/>
                    <w:rPr>
                      <w:rFonts w:ascii="Menlo" w:hAnsi="Menlo"/>
                      <w:i/>
                      <w:sz w:val="20"/>
                    </w:rPr>
                  </w:pPr>
                  <w:r>
                    <w:rPr>
                      <w:rFonts w:ascii="Menlo" w:hAnsi="Menlo"/>
                      <w:i/>
                      <w:w w:val="82"/>
                      <w:sz w:val="20"/>
                    </w:rPr>
                    <w:t>•</w:t>
                  </w:r>
                </w:p>
              </w:txbxContent>
            </v:textbox>
            <w10:wrap type="none"/>
          </v:shape>
        </w:pict>
      </w:r>
      <w:r>
        <w:rPr>
          <w:w w:val="105"/>
        </w:rPr>
        <w:t>PowerStack — power management infrastructure optimizing performance of Exascale applications under power or energy constraints.</w:t>
      </w:r>
    </w:p>
    <w:p>
      <w:pPr>
        <w:pStyle w:val="BodyText"/>
        <w:spacing w:line="249" w:lineRule="auto" w:before="159"/>
        <w:ind w:left="758" w:right="1437"/>
      </w:pPr>
      <w:r>
        <w:rPr/>
        <w:pict>
          <v:shape style="position:absolute;margin-left:86.944pt;margin-top:9.564925pt;width:5pt;height:17.3pt;mso-position-horizontal-relative:page;mso-position-vertical-relative:paragraph;z-index:251788288" type="#_x0000_t202" filled="false" stroked="false">
            <v:textbox inset="0,0,0,0">
              <w:txbxContent>
                <w:p>
                  <w:pPr>
                    <w:spacing w:line="202" w:lineRule="exact" w:before="0"/>
                    <w:ind w:left="0" w:right="0" w:firstLine="0"/>
                    <w:jc w:val="left"/>
                    <w:rPr>
                      <w:rFonts w:ascii="Menlo" w:hAnsi="Menlo"/>
                      <w:i/>
                      <w:sz w:val="20"/>
                    </w:rPr>
                  </w:pPr>
                  <w:r>
                    <w:rPr>
                      <w:rFonts w:ascii="Menlo" w:hAnsi="Menlo"/>
                      <w:i/>
                      <w:w w:val="82"/>
                      <w:sz w:val="20"/>
                    </w:rPr>
                    <w:t>•</w:t>
                  </w:r>
                </w:p>
              </w:txbxContent>
            </v:textbox>
            <w10:wrap type="none"/>
          </v:shape>
        </w:pict>
      </w:r>
      <w:r>
        <w:rPr>
          <w:w w:val="105"/>
        </w:rPr>
        <w:t>NRM — a daemon centralizing node management activities such as job management, resource manage- ment, and power management.</w:t>
      </w:r>
    </w:p>
    <w:p>
      <w:pPr>
        <w:pStyle w:val="BodyText"/>
        <w:spacing w:before="6"/>
        <w:rPr>
          <w:sz w:val="24"/>
        </w:rPr>
      </w:pPr>
    </w:p>
    <w:p>
      <w:pPr>
        <w:pStyle w:val="Heading3"/>
        <w:ind w:left="260" w:firstLine="0"/>
      </w:pPr>
      <w:r>
        <w:rPr>
          <w:w w:val="105"/>
        </w:rPr>
        <w:t>AML</w:t>
      </w:r>
    </w:p>
    <w:p>
      <w:pPr>
        <w:pStyle w:val="BodyText"/>
        <w:spacing w:line="249" w:lineRule="auto" w:before="137"/>
        <w:ind w:left="260" w:right="1438"/>
        <w:jc w:val="both"/>
      </w:pPr>
      <w:r>
        <w:rPr>
          <w:b/>
          <w:w w:val="105"/>
        </w:rPr>
        <w:t>Overview </w:t>
      </w:r>
      <w:r>
        <w:rPr>
          <w:w w:val="105"/>
        </w:rPr>
        <w:t>AML is a memory management library designed to ease the use of complex memory topologies  and</w:t>
      </w:r>
      <w:r>
        <w:rPr>
          <w:spacing w:val="17"/>
          <w:w w:val="105"/>
        </w:rPr>
        <w:t> </w:t>
      </w:r>
      <w:r>
        <w:rPr>
          <w:w w:val="105"/>
        </w:rPr>
        <w:t>complex</w:t>
      </w:r>
      <w:r>
        <w:rPr>
          <w:spacing w:val="17"/>
          <w:w w:val="105"/>
        </w:rPr>
        <w:t> </w:t>
      </w:r>
      <w:r>
        <w:rPr>
          <w:w w:val="105"/>
        </w:rPr>
        <w:t>data</w:t>
      </w:r>
      <w:r>
        <w:rPr>
          <w:spacing w:val="17"/>
          <w:w w:val="105"/>
        </w:rPr>
        <w:t> </w:t>
      </w:r>
      <w:r>
        <w:rPr>
          <w:w w:val="105"/>
        </w:rPr>
        <w:t>layout</w:t>
      </w:r>
      <w:r>
        <w:rPr>
          <w:spacing w:val="17"/>
          <w:w w:val="105"/>
        </w:rPr>
        <w:t> </w:t>
      </w:r>
      <w:r>
        <w:rPr>
          <w:w w:val="105"/>
        </w:rPr>
        <w:t>optimizations</w:t>
      </w:r>
      <w:r>
        <w:rPr>
          <w:spacing w:val="17"/>
          <w:w w:val="105"/>
        </w:rPr>
        <w:t> </w:t>
      </w:r>
      <w:r>
        <w:rPr>
          <w:w w:val="105"/>
        </w:rPr>
        <w:t>for</w:t>
      </w:r>
      <w:r>
        <w:rPr>
          <w:spacing w:val="18"/>
          <w:w w:val="105"/>
        </w:rPr>
        <w:t> </w:t>
      </w:r>
      <w:r>
        <w:rPr>
          <w:w w:val="105"/>
        </w:rPr>
        <w:t>high-performance</w:t>
      </w:r>
      <w:r>
        <w:rPr>
          <w:spacing w:val="17"/>
          <w:w w:val="105"/>
        </w:rPr>
        <w:t> </w:t>
      </w:r>
      <w:r>
        <w:rPr>
          <w:w w:val="105"/>
        </w:rPr>
        <w:t>computing</w:t>
      </w:r>
      <w:r>
        <w:rPr>
          <w:spacing w:val="17"/>
          <w:w w:val="105"/>
        </w:rPr>
        <w:t> </w:t>
      </w:r>
      <w:r>
        <w:rPr>
          <w:w w:val="105"/>
        </w:rPr>
        <w:t>applications.</w:t>
      </w:r>
    </w:p>
    <w:p>
      <w:pPr>
        <w:pStyle w:val="BodyText"/>
        <w:spacing w:line="249" w:lineRule="auto"/>
        <w:ind w:left="252" w:right="1411" w:firstLine="306"/>
        <w:jc w:val="both"/>
      </w:pPr>
      <w:r>
        <w:rPr>
          <w:w w:val="105"/>
        </w:rPr>
        <w:t>AML is a framework providing locality-preserving abstractions to application developers. In particular, AML aims to expose flexible interfaces to describe and reason about how applications deal with data layout, tiling of data, placement of data across hardware topologies, and affinity between work and data.</w:t>
      </w:r>
    </w:p>
    <w:p>
      <w:pPr>
        <w:pStyle w:val="BodyText"/>
        <w:spacing w:before="2"/>
        <w:rPr>
          <w:sz w:val="24"/>
        </w:rPr>
      </w:pPr>
    </w:p>
    <w:p>
      <w:pPr>
        <w:pStyle w:val="BodyText"/>
        <w:spacing w:line="249" w:lineRule="auto" w:before="1"/>
        <w:ind w:left="260" w:right="1403"/>
        <w:jc w:val="both"/>
      </w:pPr>
      <w:r>
        <w:rPr>
          <w:b/>
          <w:w w:val="110"/>
        </w:rPr>
        <w:t>Key Challenges </w:t>
      </w:r>
      <w:r>
        <w:rPr>
          <w:w w:val="110"/>
        </w:rPr>
        <w:t>Between non-uniform memory access (NUMA) to regular DRAM, the 3-D stacked</w:t>
      </w:r>
      <w:r>
        <w:rPr>
          <w:spacing w:val="-32"/>
          <w:w w:val="110"/>
        </w:rPr>
        <w:t> </w:t>
      </w:r>
      <w:r>
        <w:rPr>
          <w:w w:val="110"/>
        </w:rPr>
        <w:t>high- bandwidth </w:t>
      </w:r>
      <w:r>
        <w:rPr>
          <w:spacing w:val="-3"/>
          <w:w w:val="110"/>
        </w:rPr>
        <w:t>memory, </w:t>
      </w:r>
      <w:r>
        <w:rPr>
          <w:w w:val="110"/>
        </w:rPr>
        <w:t>and the memory local to the accelerator devices such as GPUs, the increasing depth  of</w:t>
      </w:r>
      <w:r>
        <w:rPr>
          <w:spacing w:val="-7"/>
          <w:w w:val="110"/>
        </w:rPr>
        <w:t> </w:t>
      </w:r>
      <w:r>
        <w:rPr>
          <w:w w:val="110"/>
        </w:rPr>
        <w:t>the</w:t>
      </w:r>
      <w:r>
        <w:rPr>
          <w:spacing w:val="-6"/>
          <w:w w:val="110"/>
        </w:rPr>
        <w:t> </w:t>
      </w:r>
      <w:r>
        <w:rPr>
          <w:w w:val="110"/>
        </w:rPr>
        <w:t>memory</w:t>
      </w:r>
      <w:r>
        <w:rPr>
          <w:spacing w:val="-6"/>
          <w:w w:val="110"/>
        </w:rPr>
        <w:t> </w:t>
      </w:r>
      <w:r>
        <w:rPr>
          <w:w w:val="110"/>
        </w:rPr>
        <w:t>hierarchy</w:t>
      </w:r>
      <w:r>
        <w:rPr>
          <w:spacing w:val="-6"/>
          <w:w w:val="110"/>
        </w:rPr>
        <w:t> </w:t>
      </w:r>
      <w:r>
        <w:rPr>
          <w:w w:val="110"/>
        </w:rPr>
        <w:t>presents</w:t>
      </w:r>
      <w:r>
        <w:rPr>
          <w:spacing w:val="-6"/>
          <w:w w:val="110"/>
        </w:rPr>
        <w:t> </w:t>
      </w:r>
      <w:r>
        <w:rPr>
          <w:w w:val="110"/>
        </w:rPr>
        <w:t>exascale</w:t>
      </w:r>
      <w:r>
        <w:rPr>
          <w:spacing w:val="-6"/>
          <w:w w:val="110"/>
        </w:rPr>
        <w:t> </w:t>
      </w:r>
      <w:r>
        <w:rPr>
          <w:w w:val="110"/>
        </w:rPr>
        <w:t>applications</w:t>
      </w:r>
      <w:r>
        <w:rPr>
          <w:spacing w:val="-7"/>
          <w:w w:val="110"/>
        </w:rPr>
        <w:t> </w:t>
      </w:r>
      <w:r>
        <w:rPr>
          <w:w w:val="110"/>
        </w:rPr>
        <w:t>with</w:t>
      </w:r>
      <w:r>
        <w:rPr>
          <w:spacing w:val="-6"/>
          <w:w w:val="110"/>
        </w:rPr>
        <w:t> </w:t>
      </w:r>
      <w:r>
        <w:rPr>
          <w:w w:val="110"/>
        </w:rPr>
        <w:t>a</w:t>
      </w:r>
      <w:r>
        <w:rPr>
          <w:spacing w:val="-6"/>
          <w:w w:val="110"/>
        </w:rPr>
        <w:t> </w:t>
      </w:r>
      <w:r>
        <w:rPr>
          <w:w w:val="110"/>
        </w:rPr>
        <w:t>critical</w:t>
      </w:r>
      <w:r>
        <w:rPr>
          <w:spacing w:val="-6"/>
          <w:w w:val="110"/>
        </w:rPr>
        <w:t> </w:t>
      </w:r>
      <w:r>
        <w:rPr>
          <w:w w:val="110"/>
        </w:rPr>
        <w:t>challenge</w:t>
      </w:r>
      <w:r>
        <w:rPr>
          <w:spacing w:val="-6"/>
          <w:w w:val="110"/>
        </w:rPr>
        <w:t> </w:t>
      </w:r>
      <w:r>
        <w:rPr>
          <w:w w:val="110"/>
        </w:rPr>
        <w:t>of</w:t>
      </w:r>
      <w:r>
        <w:rPr>
          <w:spacing w:val="-6"/>
          <w:w w:val="110"/>
        </w:rPr>
        <w:t> </w:t>
      </w:r>
      <w:r>
        <w:rPr>
          <w:w w:val="110"/>
        </w:rPr>
        <w:t>how</w:t>
      </w:r>
      <w:r>
        <w:rPr>
          <w:spacing w:val="-7"/>
          <w:w w:val="110"/>
        </w:rPr>
        <w:t> </w:t>
      </w:r>
      <w:r>
        <w:rPr>
          <w:w w:val="110"/>
        </w:rPr>
        <w:t>to</w:t>
      </w:r>
      <w:r>
        <w:rPr>
          <w:spacing w:val="-6"/>
          <w:w w:val="110"/>
        </w:rPr>
        <w:t> </w:t>
      </w:r>
      <w:r>
        <w:rPr>
          <w:w w:val="110"/>
        </w:rPr>
        <w:t>use</w:t>
      </w:r>
      <w:r>
        <w:rPr>
          <w:spacing w:val="-6"/>
          <w:w w:val="110"/>
        </w:rPr>
        <w:t> </w:t>
      </w:r>
      <w:r>
        <w:rPr>
          <w:w w:val="110"/>
        </w:rPr>
        <w:t>the</w:t>
      </w:r>
      <w:r>
        <w:rPr>
          <w:spacing w:val="-6"/>
          <w:w w:val="110"/>
        </w:rPr>
        <w:t> </w:t>
      </w:r>
      <w:r>
        <w:rPr>
          <w:w w:val="110"/>
        </w:rPr>
        <w:t>available heterogeneous memory resources</w:t>
      </w:r>
      <w:r>
        <w:rPr>
          <w:spacing w:val="25"/>
          <w:w w:val="110"/>
        </w:rPr>
        <w:t> </w:t>
      </w:r>
      <w:r>
        <w:rPr>
          <w:w w:val="110"/>
        </w:rPr>
        <w:t>effectively.</w:t>
      </w:r>
    </w:p>
    <w:p>
      <w:pPr>
        <w:pStyle w:val="BodyText"/>
        <w:spacing w:line="249" w:lineRule="auto"/>
        <w:ind w:left="260" w:right="1437" w:firstLine="298"/>
        <w:jc w:val="both"/>
      </w:pPr>
      <w:r>
        <w:rPr>
          <w:w w:val="110"/>
        </w:rPr>
        <w:t>Standardized</w:t>
      </w:r>
      <w:r>
        <w:rPr>
          <w:spacing w:val="-14"/>
          <w:w w:val="110"/>
        </w:rPr>
        <w:t> </w:t>
      </w:r>
      <w:r>
        <w:rPr>
          <w:w w:val="110"/>
        </w:rPr>
        <w:t>interfaces</w:t>
      </w:r>
      <w:r>
        <w:rPr>
          <w:spacing w:val="-13"/>
          <w:w w:val="110"/>
        </w:rPr>
        <w:t> </w:t>
      </w:r>
      <w:r>
        <w:rPr>
          <w:w w:val="110"/>
        </w:rPr>
        <w:t>to</w:t>
      </w:r>
      <w:r>
        <w:rPr>
          <w:spacing w:val="-13"/>
          <w:w w:val="110"/>
        </w:rPr>
        <w:t> </w:t>
      </w:r>
      <w:r>
        <w:rPr>
          <w:w w:val="110"/>
        </w:rPr>
        <w:t>manage</w:t>
      </w:r>
      <w:r>
        <w:rPr>
          <w:spacing w:val="-14"/>
          <w:w w:val="110"/>
        </w:rPr>
        <w:t> </w:t>
      </w:r>
      <w:r>
        <w:rPr>
          <w:w w:val="110"/>
        </w:rPr>
        <w:t>complex</w:t>
      </w:r>
      <w:r>
        <w:rPr>
          <w:spacing w:val="-13"/>
          <w:w w:val="110"/>
        </w:rPr>
        <w:t> </w:t>
      </w:r>
      <w:r>
        <w:rPr>
          <w:w w:val="110"/>
        </w:rPr>
        <w:t>memory</w:t>
      </w:r>
      <w:r>
        <w:rPr>
          <w:spacing w:val="-13"/>
          <w:w w:val="110"/>
        </w:rPr>
        <w:t> </w:t>
      </w:r>
      <w:r>
        <w:rPr>
          <w:w w:val="110"/>
        </w:rPr>
        <w:t>hierarchies</w:t>
      </w:r>
      <w:r>
        <w:rPr>
          <w:spacing w:val="-13"/>
          <w:w w:val="110"/>
        </w:rPr>
        <w:t> </w:t>
      </w:r>
      <w:r>
        <w:rPr>
          <w:w w:val="110"/>
        </w:rPr>
        <w:t>are</w:t>
      </w:r>
      <w:r>
        <w:rPr>
          <w:spacing w:val="-14"/>
          <w:w w:val="110"/>
        </w:rPr>
        <w:t> </w:t>
      </w:r>
      <w:r>
        <w:rPr>
          <w:w w:val="110"/>
        </w:rPr>
        <w:t>lacking,</w:t>
      </w:r>
      <w:r>
        <w:rPr>
          <w:spacing w:val="-13"/>
          <w:w w:val="110"/>
        </w:rPr>
        <w:t> </w:t>
      </w:r>
      <w:r>
        <w:rPr>
          <w:w w:val="110"/>
        </w:rPr>
        <w:t>and</w:t>
      </w:r>
      <w:r>
        <w:rPr>
          <w:spacing w:val="-13"/>
          <w:w w:val="110"/>
        </w:rPr>
        <w:t> </w:t>
      </w:r>
      <w:r>
        <w:rPr>
          <w:w w:val="110"/>
        </w:rPr>
        <w:t>vendors</w:t>
      </w:r>
      <w:r>
        <w:rPr>
          <w:spacing w:val="-13"/>
          <w:w w:val="110"/>
        </w:rPr>
        <w:t> </w:t>
      </w:r>
      <w:r>
        <w:rPr>
          <w:w w:val="110"/>
        </w:rPr>
        <w:t>are</w:t>
      </w:r>
      <w:r>
        <w:rPr>
          <w:spacing w:val="-14"/>
          <w:w w:val="110"/>
        </w:rPr>
        <w:t> </w:t>
      </w:r>
      <w:r>
        <w:rPr>
          <w:w w:val="110"/>
        </w:rPr>
        <w:t>reluctant</w:t>
      </w:r>
      <w:r>
        <w:rPr>
          <w:spacing w:val="-13"/>
          <w:w w:val="110"/>
        </w:rPr>
        <w:t> </w:t>
      </w:r>
      <w:r>
        <w:rPr>
          <w:w w:val="110"/>
        </w:rPr>
        <w:t>to </w:t>
      </w:r>
      <w:r>
        <w:rPr>
          <w:spacing w:val="-3"/>
          <w:w w:val="110"/>
        </w:rPr>
        <w:t>innovate </w:t>
      </w:r>
      <w:r>
        <w:rPr>
          <w:w w:val="110"/>
        </w:rPr>
        <w:t>in this space in the absence of clear directions from the </w:t>
      </w:r>
      <w:r>
        <w:rPr>
          <w:spacing w:val="-3"/>
          <w:w w:val="110"/>
        </w:rPr>
        <w:t>community. </w:t>
      </w:r>
      <w:r>
        <w:rPr>
          <w:w w:val="110"/>
        </w:rPr>
        <w:t>Coming up with an interface that</w:t>
      </w:r>
      <w:r>
        <w:rPr>
          <w:spacing w:val="-7"/>
          <w:w w:val="110"/>
        </w:rPr>
        <w:t> </w:t>
      </w:r>
      <w:r>
        <w:rPr>
          <w:w w:val="110"/>
        </w:rPr>
        <w:t>is</w:t>
      </w:r>
      <w:r>
        <w:rPr>
          <w:spacing w:val="-6"/>
          <w:w w:val="110"/>
        </w:rPr>
        <w:t> </w:t>
      </w:r>
      <w:r>
        <w:rPr>
          <w:w w:val="110"/>
        </w:rPr>
        <w:t>sufficiently</w:t>
      </w:r>
      <w:r>
        <w:rPr>
          <w:spacing w:val="-7"/>
          <w:w w:val="110"/>
        </w:rPr>
        <w:t> </w:t>
      </w:r>
      <w:r>
        <w:rPr>
          <w:w w:val="110"/>
        </w:rPr>
        <w:t>expressive</w:t>
      </w:r>
      <w:r>
        <w:rPr>
          <w:spacing w:val="-6"/>
          <w:w w:val="110"/>
        </w:rPr>
        <w:t> </w:t>
      </w:r>
      <w:r>
        <w:rPr>
          <w:w w:val="110"/>
        </w:rPr>
        <w:t>to</w:t>
      </w:r>
      <w:r>
        <w:rPr>
          <w:spacing w:val="-6"/>
          <w:w w:val="110"/>
        </w:rPr>
        <w:t> </w:t>
      </w:r>
      <w:r>
        <w:rPr>
          <w:spacing w:val="-3"/>
          <w:w w:val="110"/>
        </w:rPr>
        <w:t>cover</w:t>
      </w:r>
      <w:r>
        <w:rPr>
          <w:spacing w:val="-7"/>
          <w:w w:val="110"/>
        </w:rPr>
        <w:t> </w:t>
      </w:r>
      <w:r>
        <w:rPr>
          <w:w w:val="110"/>
        </w:rPr>
        <w:t>the</w:t>
      </w:r>
      <w:r>
        <w:rPr>
          <w:spacing w:val="-6"/>
          <w:w w:val="110"/>
        </w:rPr>
        <w:t> </w:t>
      </w:r>
      <w:r>
        <w:rPr>
          <w:w w:val="110"/>
        </w:rPr>
        <w:t>emerging</w:t>
      </w:r>
      <w:r>
        <w:rPr>
          <w:spacing w:val="-6"/>
          <w:w w:val="110"/>
        </w:rPr>
        <w:t> </w:t>
      </w:r>
      <w:r>
        <w:rPr>
          <w:w w:val="110"/>
        </w:rPr>
        <w:t>and</w:t>
      </w:r>
      <w:r>
        <w:rPr>
          <w:spacing w:val="-7"/>
          <w:w w:val="110"/>
        </w:rPr>
        <w:t> </w:t>
      </w:r>
      <w:r>
        <w:rPr>
          <w:w w:val="110"/>
        </w:rPr>
        <w:t>projected</w:t>
      </w:r>
      <w:r>
        <w:rPr>
          <w:spacing w:val="-6"/>
          <w:w w:val="110"/>
        </w:rPr>
        <w:t> </w:t>
      </w:r>
      <w:r>
        <w:rPr>
          <w:w w:val="110"/>
        </w:rPr>
        <w:t>hardware</w:t>
      </w:r>
      <w:r>
        <w:rPr>
          <w:spacing w:val="-6"/>
          <w:w w:val="110"/>
        </w:rPr>
        <w:t> </w:t>
      </w:r>
      <w:r>
        <w:rPr>
          <w:w w:val="110"/>
        </w:rPr>
        <w:t>advances,</w:t>
      </w:r>
      <w:r>
        <w:rPr>
          <w:spacing w:val="-7"/>
          <w:w w:val="110"/>
        </w:rPr>
        <w:t> </w:t>
      </w:r>
      <w:r>
        <w:rPr>
          <w:w w:val="110"/>
        </w:rPr>
        <w:t>yet</w:t>
      </w:r>
      <w:r>
        <w:rPr>
          <w:spacing w:val="-6"/>
          <w:w w:val="110"/>
        </w:rPr>
        <w:t> </w:t>
      </w:r>
      <w:r>
        <w:rPr>
          <w:w w:val="110"/>
        </w:rPr>
        <w:t>is</w:t>
      </w:r>
      <w:r>
        <w:rPr>
          <w:spacing w:val="-7"/>
          <w:w w:val="110"/>
        </w:rPr>
        <w:t> </w:t>
      </w:r>
      <w:r>
        <w:rPr>
          <w:w w:val="110"/>
        </w:rPr>
        <w:t>simple</w:t>
      </w:r>
      <w:r>
        <w:rPr>
          <w:spacing w:val="-6"/>
          <w:w w:val="110"/>
        </w:rPr>
        <w:t> </w:t>
      </w:r>
      <w:r>
        <w:rPr>
          <w:w w:val="110"/>
        </w:rPr>
        <w:t>enough and practical to </w:t>
      </w:r>
      <w:r>
        <w:rPr>
          <w:spacing w:val="2"/>
          <w:w w:val="110"/>
        </w:rPr>
        <w:t>be </w:t>
      </w:r>
      <w:r>
        <w:rPr>
          <w:w w:val="110"/>
        </w:rPr>
        <w:t>both acceptable and useful to the applications is the key challenge that </w:t>
      </w:r>
      <w:r>
        <w:rPr>
          <w:spacing w:val="-3"/>
          <w:w w:val="110"/>
        </w:rPr>
        <w:t>we </w:t>
      </w:r>
      <w:r>
        <w:rPr>
          <w:w w:val="110"/>
        </w:rPr>
        <w:t>are working on</w:t>
      </w:r>
      <w:r>
        <w:rPr>
          <w:spacing w:val="10"/>
          <w:w w:val="110"/>
        </w:rPr>
        <w:t> </w:t>
      </w:r>
      <w:r>
        <w:rPr>
          <w:w w:val="110"/>
        </w:rPr>
        <w:t>addressing.</w:t>
      </w:r>
    </w:p>
    <w:p>
      <w:pPr>
        <w:pStyle w:val="BodyText"/>
        <w:spacing w:before="1"/>
        <w:rPr>
          <w:sz w:val="24"/>
        </w:rPr>
      </w:pPr>
    </w:p>
    <w:p>
      <w:pPr>
        <w:pStyle w:val="BodyText"/>
        <w:spacing w:line="249" w:lineRule="auto" w:before="1"/>
        <w:ind w:left="260" w:right="1432"/>
        <w:jc w:val="both"/>
      </w:pPr>
      <w:r>
        <w:rPr>
          <w:b/>
          <w:w w:val="110"/>
        </w:rPr>
        <w:t>Solution Strategy </w:t>
      </w:r>
      <w:r>
        <w:rPr>
          <w:w w:val="110"/>
        </w:rPr>
        <w:t>AML provides explicit, application-aware memory management for deep memory systems.</w:t>
      </w:r>
      <w:r>
        <w:rPr>
          <w:spacing w:val="-15"/>
          <w:w w:val="110"/>
        </w:rPr>
        <w:t> </w:t>
      </w:r>
      <w:r>
        <w:rPr>
          <w:w w:val="110"/>
        </w:rPr>
        <w:t>It</w:t>
      </w:r>
      <w:r>
        <w:rPr>
          <w:spacing w:val="-26"/>
          <w:w w:val="110"/>
        </w:rPr>
        <w:t> </w:t>
      </w:r>
      <w:r>
        <w:rPr>
          <w:w w:val="110"/>
        </w:rPr>
        <w:t>offers</w:t>
      </w:r>
      <w:r>
        <w:rPr>
          <w:spacing w:val="-25"/>
          <w:w w:val="110"/>
        </w:rPr>
        <w:t> </w:t>
      </w:r>
      <w:r>
        <w:rPr>
          <w:w w:val="110"/>
        </w:rPr>
        <w:t>a</w:t>
      </w:r>
      <w:r>
        <w:rPr>
          <w:spacing w:val="-25"/>
          <w:w w:val="110"/>
        </w:rPr>
        <w:t> </w:t>
      </w:r>
      <w:r>
        <w:rPr>
          <w:w w:val="110"/>
        </w:rPr>
        <w:t>collection</w:t>
      </w:r>
      <w:r>
        <w:rPr>
          <w:spacing w:val="-26"/>
          <w:w w:val="110"/>
        </w:rPr>
        <w:t> </w:t>
      </w:r>
      <w:r>
        <w:rPr>
          <w:w w:val="110"/>
        </w:rPr>
        <w:t>of</w:t>
      </w:r>
      <w:r>
        <w:rPr>
          <w:spacing w:val="-25"/>
          <w:w w:val="110"/>
        </w:rPr>
        <w:t> </w:t>
      </w:r>
      <w:r>
        <w:rPr>
          <w:w w:val="110"/>
        </w:rPr>
        <w:t>building</w:t>
      </w:r>
      <w:r>
        <w:rPr>
          <w:spacing w:val="-25"/>
          <w:w w:val="110"/>
        </w:rPr>
        <w:t> </w:t>
      </w:r>
      <w:r>
        <w:rPr>
          <w:w w:val="110"/>
        </w:rPr>
        <w:t>blocks</w:t>
      </w:r>
      <w:r>
        <w:rPr>
          <w:spacing w:val="-26"/>
          <w:w w:val="110"/>
        </w:rPr>
        <w:t> </w:t>
      </w:r>
      <w:r>
        <w:rPr>
          <w:w w:val="110"/>
        </w:rPr>
        <w:t>that</w:t>
      </w:r>
      <w:r>
        <w:rPr>
          <w:spacing w:val="-25"/>
          <w:w w:val="110"/>
        </w:rPr>
        <w:t> </w:t>
      </w:r>
      <w:r>
        <w:rPr>
          <w:w w:val="110"/>
        </w:rPr>
        <w:t>are</w:t>
      </w:r>
      <w:r>
        <w:rPr>
          <w:spacing w:val="-25"/>
          <w:w w:val="110"/>
        </w:rPr>
        <w:t> </w:t>
      </w:r>
      <w:r>
        <w:rPr>
          <w:i/>
          <w:w w:val="110"/>
        </w:rPr>
        <w:t>generic</w:t>
      </w:r>
      <w:r>
        <w:rPr>
          <w:w w:val="110"/>
        </w:rPr>
        <w:t>,</w:t>
      </w:r>
      <w:r>
        <w:rPr>
          <w:spacing w:val="-25"/>
          <w:w w:val="110"/>
        </w:rPr>
        <w:t> </w:t>
      </w:r>
      <w:r>
        <w:rPr>
          <w:i/>
          <w:w w:val="110"/>
        </w:rPr>
        <w:t>customizable</w:t>
      </w:r>
      <w:r>
        <w:rPr>
          <w:w w:val="110"/>
        </w:rPr>
        <w:t>,</w:t>
      </w:r>
      <w:r>
        <w:rPr>
          <w:spacing w:val="-26"/>
          <w:w w:val="110"/>
        </w:rPr>
        <w:t> </w:t>
      </w:r>
      <w:r>
        <w:rPr>
          <w:w w:val="110"/>
        </w:rPr>
        <w:t>and</w:t>
      </w:r>
      <w:r>
        <w:rPr>
          <w:spacing w:val="-25"/>
          <w:w w:val="110"/>
        </w:rPr>
        <w:t> </w:t>
      </w:r>
      <w:r>
        <w:rPr>
          <w:i/>
          <w:w w:val="110"/>
        </w:rPr>
        <w:t>composable</w:t>
      </w:r>
      <w:r>
        <w:rPr>
          <w:w w:val="110"/>
        </w:rPr>
        <w:t>.</w:t>
      </w:r>
      <w:r>
        <w:rPr>
          <w:spacing w:val="-15"/>
          <w:w w:val="110"/>
        </w:rPr>
        <w:t> </w:t>
      </w:r>
      <w:r>
        <w:rPr>
          <w:w w:val="110"/>
        </w:rPr>
        <w:t>Applications can specialize the implementation of each offered abstraction and can mix and match the components as needed. AML can </w:t>
      </w:r>
      <w:r>
        <w:rPr>
          <w:spacing w:val="2"/>
          <w:w w:val="110"/>
        </w:rPr>
        <w:t>be </w:t>
      </w:r>
      <w:r>
        <w:rPr>
          <w:w w:val="110"/>
        </w:rPr>
        <w:t>used to create, for example, a software-managed scratchpad for multilevel DRAM hierarchy such as HBM and DDR. Such a scratchpad provides applications with a memory region with a predictable high performance for critical data</w:t>
      </w:r>
      <w:r>
        <w:rPr>
          <w:spacing w:val="5"/>
          <w:w w:val="110"/>
        </w:rPr>
        <w:t> </w:t>
      </w:r>
      <w:r>
        <w:rPr>
          <w:w w:val="110"/>
        </w:rPr>
        <w:t>structures.</w:t>
      </w:r>
    </w:p>
    <w:p>
      <w:pPr>
        <w:pStyle w:val="BodyText"/>
        <w:spacing w:line="249" w:lineRule="auto"/>
        <w:ind w:left="252" w:right="1432" w:firstLine="306"/>
        <w:jc w:val="both"/>
      </w:pPr>
      <w:r>
        <w:rPr>
          <w:spacing w:val="-9"/>
          <w:w w:val="105"/>
        </w:rPr>
        <w:t>We </w:t>
      </w:r>
      <w:r>
        <w:rPr>
          <w:w w:val="105"/>
        </w:rPr>
        <w:t>provide applications and runtimes with a descriptive API for data access, where all data placement decisions are explicit, and so is the </w:t>
      </w:r>
      <w:r>
        <w:rPr>
          <w:spacing w:val="-3"/>
          <w:w w:val="105"/>
        </w:rPr>
        <w:t>movement </w:t>
      </w:r>
      <w:r>
        <w:rPr>
          <w:w w:val="105"/>
        </w:rPr>
        <w:t>of data between different memory types. </w:t>
      </w:r>
      <w:r>
        <w:rPr>
          <w:spacing w:val="-3"/>
          <w:w w:val="105"/>
        </w:rPr>
        <w:t>At </w:t>
      </w:r>
      <w:r>
        <w:rPr>
          <w:w w:val="105"/>
        </w:rPr>
        <w:t>the same time, the API does abstract the memory topology and other device complexities. </w:t>
      </w:r>
      <w:r>
        <w:rPr>
          <w:spacing w:val="-9"/>
          <w:w w:val="105"/>
        </w:rPr>
        <w:t>We </w:t>
      </w:r>
      <w:r>
        <w:rPr>
          <w:w w:val="105"/>
        </w:rPr>
        <w:t>focus on optimizing data locality for current and future hardware generations; applications provide insights for static allocations, and </w:t>
      </w:r>
      <w:r>
        <w:rPr>
          <w:spacing w:val="-3"/>
          <w:w w:val="105"/>
        </w:rPr>
        <w:t>we </w:t>
      </w:r>
      <w:r>
        <w:rPr>
          <w:w w:val="105"/>
        </w:rPr>
        <w:t>can  also dynamically and asynchronously </w:t>
      </w:r>
      <w:r>
        <w:rPr>
          <w:spacing w:val="-3"/>
          <w:w w:val="105"/>
        </w:rPr>
        <w:t>move  </w:t>
      </w:r>
      <w:r>
        <w:rPr>
          <w:w w:val="105"/>
        </w:rPr>
        <w:t>or transform data to optimize for a particular device or to best  take advantage of the memory</w:t>
      </w:r>
      <w:r>
        <w:rPr>
          <w:spacing w:val="18"/>
          <w:w w:val="105"/>
        </w:rPr>
        <w:t> </w:t>
      </w:r>
      <w:r>
        <w:rPr>
          <w:spacing w:val="-3"/>
          <w:w w:val="105"/>
        </w:rPr>
        <w:t>hierarchy.</w:t>
      </w:r>
    </w:p>
    <w:p>
      <w:pPr>
        <w:spacing w:after="0" w:line="249" w:lineRule="auto"/>
        <w:jc w:val="both"/>
        <w:sectPr>
          <w:pgSz w:w="12240" w:h="15840"/>
          <w:pgMar w:header="333" w:footer="792" w:top="800" w:bottom="980" w:left="1180" w:right="0"/>
        </w:sectPr>
      </w:pPr>
    </w:p>
    <w:p>
      <w:pPr>
        <w:pStyle w:val="BodyText"/>
      </w:pPr>
    </w:p>
    <w:p>
      <w:pPr>
        <w:pStyle w:val="BodyText"/>
      </w:pPr>
    </w:p>
    <w:p>
      <w:pPr>
        <w:pStyle w:val="BodyText"/>
      </w:pPr>
    </w:p>
    <w:p>
      <w:pPr>
        <w:pStyle w:val="BodyText"/>
        <w:spacing w:before="7"/>
        <w:rPr>
          <w:sz w:val="19"/>
        </w:rPr>
      </w:pPr>
    </w:p>
    <w:p>
      <w:pPr>
        <w:spacing w:before="98"/>
        <w:ind w:left="1474" w:right="0" w:firstLine="0"/>
        <w:jc w:val="left"/>
        <w:rPr>
          <w:rFonts w:ascii="Helvetica"/>
          <w:sz w:val="13"/>
        </w:rPr>
      </w:pPr>
      <w:r>
        <w:rPr/>
        <w:pict>
          <v:group style="position:absolute;margin-left:158.713409pt;margin-top:-9.850390pt;width:164.2pt;height:67.75pt;mso-position-horizontal-relative:page;mso-position-vertical-relative:paragraph;z-index:251790336" coordorigin="3174,-197" coordsize="3284,1355">
            <v:rect style="position:absolute;left:3214;top:68;width:3244;height:1090" filled="true" fillcolor="#ebebeb" stroked="false">
              <v:fill type="solid"/>
            </v:rect>
            <v:shape style="position:absolute;left:3214;top:524;width:3244;height:468" coordorigin="3215,524" coordsize="3244,468" path="m6342,991l6458,991m5821,991l5995,991m4026,991l5647,991m3504,991l3678,991m3215,991l3331,991m5821,758l6458,758m4026,758l5647,758m3504,758l3852,758m3215,758l3331,758m5821,524l6458,524m3504,524l5647,524m3215,524l3331,524e" filled="false" stroked="true" strokeweight=".393721pt" strokecolor="#ffffff">
              <v:path arrowok="t"/>
              <v:stroke dashstyle="solid"/>
            </v:shape>
            <v:line style="position:absolute" from="3215,290" to="6458,290" stroked="true" strokeweight=".393721pt" strokecolor="#ffffff">
              <v:stroke dashstyle="solid"/>
            </v:line>
            <v:line style="position:absolute" from="3215,1108" to="6458,1108" stroked="true" strokeweight=".794871pt" strokecolor="#ffffff">
              <v:stroke dashstyle="solid"/>
            </v:line>
            <v:shape style="position:absolute;left:3214;top:407;width:3244;height:468" coordorigin="3215,407" coordsize="3244,468" path="m6342,874l6458,874m5821,874l6168,874m4026,874l5647,874m3504,874l3852,874m3215,874l3331,874m5821,641l6458,641m3504,641l5647,641m3215,641l3331,641m5821,407l6458,407m3215,407l5647,407e" filled="false" stroked="true" strokeweight=".794871pt" strokecolor="#ffffff">
              <v:path arrowok="t"/>
              <v:stroke dashstyle="solid"/>
            </v:shape>
            <v:shape style="position:absolute;left:1129;top:9548;width:4366;height:1466" coordorigin="1129,9549" coordsize="4366,1466" path="m3215,174l6458,174m3678,1157l3678,68m4450,1157l4450,68m5223,1157l5223,68m5995,1157l5995,68e" filled="false" stroked="true" strokeweight=".794871pt" strokecolor="#ffffff">
              <v:path arrowok="t"/>
              <v:stroke dashstyle="solid"/>
            </v:shape>
            <v:rect style="position:absolute;left:3851;top:720;width:174;height:388" filled="true" fillcolor="#2171b5" stroked="false">
              <v:fill type="solid"/>
            </v:rect>
            <v:rect style="position:absolute;left:3851;top:720;width:174;height:388" filled="false" stroked="true" strokeweight=".794871pt" strokecolor="#000000">
              <v:stroke dashstyle="solid"/>
            </v:rect>
            <v:shape style="position:absolute;left:3496;top:909;width:364;height:207" type="#_x0000_t75" stroked="false">
              <v:imagedata r:id="rId126" o:title=""/>
            </v:shape>
            <v:rect style="position:absolute;left:3330;top:431;width:174;height:677" filled="true" fillcolor="#eff3ff" stroked="false">
              <v:fill type="solid"/>
            </v:rect>
            <v:rect style="position:absolute;left:3330;top:431;width:174;height:677" filled="false" stroked="true" strokeweight=".794871pt" strokecolor="#000000">
              <v:stroke dashstyle="solid"/>
            </v:rect>
            <v:shape style="position:absolute;left:4095;top:994;width:711;height:121" type="#_x0000_t75" stroked="false">
              <v:imagedata r:id="rId127" o:title=""/>
            </v:shape>
            <v:shape style="position:absolute;left:4867;top:990;width:711;height:126" type="#_x0000_t75" stroked="false">
              <v:imagedata r:id="rId128" o:title=""/>
            </v:shape>
            <v:shape style="position:absolute;left:5813;top:797;width:537;height:319" type="#_x0000_t75" stroked="false">
              <v:imagedata r:id="rId129" o:title=""/>
            </v:shape>
            <v:rect style="position:absolute;left:5647;top:388;width:174;height:719" filled="true" fillcolor="#eff3ff" stroked="false">
              <v:fill type="solid"/>
            </v:rect>
            <v:rect style="position:absolute;left:5647;top:388;width:174;height:719" filled="false" stroked="true" strokeweight=".794871pt" strokecolor="#000000">
              <v:stroke dashstyle="solid"/>
            </v:rect>
            <v:shape style="position:absolute;left:1074;top:9689;width:55;height:1258" coordorigin="1075,9690" coordsize="55,1258" path="m3174,1108l3215,1108m3174,874l3215,874m3174,641l3215,641m3174,407l3215,407m3174,174l3215,174e" filled="false" stroked="true" strokeweight=".794871pt" strokecolor="#333333">
              <v:path arrowok="t"/>
              <v:stroke dashstyle="solid"/>
            </v:shape>
            <v:shape style="position:absolute;left:3214;top:-197;width:3244;height:266" type="#_x0000_t202" filled="true" fillcolor="#d9d9d9" stroked="false">
              <v:textbox inset="0,0,0,0">
                <w:txbxContent>
                  <w:p>
                    <w:pPr>
                      <w:spacing w:before="57"/>
                      <w:ind w:left="1374" w:right="1374" w:firstLine="0"/>
                      <w:jc w:val="center"/>
                      <w:rPr>
                        <w:rFonts w:ascii="Helvetica"/>
                        <w:sz w:val="13"/>
                      </w:rPr>
                    </w:pPr>
                    <w:r>
                      <w:rPr>
                        <w:rFonts w:ascii="Helvetica"/>
                        <w:color w:val="1A1A1A"/>
                        <w:w w:val="105"/>
                        <w:sz w:val="13"/>
                      </w:rPr>
                      <w:t>epyc</w:t>
                    </w:r>
                  </w:p>
                </w:txbxContent>
              </v:textbox>
              <v:fill type="solid"/>
              <w10:wrap type="none"/>
            </v:shape>
            <w10:wrap type="none"/>
          </v:group>
        </w:pict>
      </w:r>
      <w:r>
        <w:rPr/>
        <w:pict>
          <v:group style="position:absolute;margin-left:326.97345pt;margin-top:-9.850390pt;width:162.2pt;height:67.75pt;mso-position-horizontal-relative:page;mso-position-vertical-relative:paragraph;z-index:251794432" coordorigin="6539,-197" coordsize="3244,1355">
            <v:rect style="position:absolute;left:6539;top:68;width:3244;height:1090" filled="true" fillcolor="#ebebeb" stroked="false">
              <v:fill type="solid"/>
            </v:rect>
            <v:shape style="position:absolute;left:6539;top:290;width:3244;height:701" coordorigin="6539,290" coordsize="3244,701" path="m9667,991l9783,991m8895,991l8972,991m7350,991l8200,991m6539,991l6655,991m9667,758l9783,758m7350,758l8972,758m6539,758l6655,758m9667,524l9783,524m9146,524l9319,524m7350,524l8972,524m6829,524l7177,524m6539,524l6655,524m9667,290l9783,290m6539,290l9493,290e" filled="false" stroked="true" strokeweight=".393721pt" strokecolor="#ffffff">
              <v:path arrowok="t"/>
              <v:stroke dashstyle="solid"/>
            </v:shape>
            <v:line style="position:absolute" from="6539,1108" to="9783,1108" stroked="true" strokeweight=".794871pt" strokecolor="#ffffff">
              <v:stroke dashstyle="solid"/>
            </v:line>
            <v:shape style="position:absolute;left:6539;top:407;width:3244;height:468" coordorigin="6539,407" coordsize="3244,468" path="m9667,874l9783,874m7350,874l8972,874m6539,874l6655,874m9667,641l9783,641m9146,641l9319,641m7350,641l8972,641m6829,641l7003,641m6539,641l6655,641m9667,407l9783,407m9146,407l9493,407m6539,407l8972,407e" filled="false" stroked="true" strokeweight=".794871pt" strokecolor="#ffffff">
              <v:path arrowok="t"/>
              <v:stroke dashstyle="solid"/>
            </v:shape>
            <v:shape style="position:absolute;left:5604;top:9548;width:4366;height:1466" coordorigin="5605,9549" coordsize="4366,1466" path="m6539,174l9783,174m7003,1157l7003,68e" filled="false" stroked="true" strokeweight=".794871pt" strokecolor="#ffffff">
              <v:path arrowok="t"/>
              <v:stroke dashstyle="solid"/>
            </v:shape>
            <v:shape style="position:absolute;left:7775;top:68;width:2;height:1089" coordorigin="7775,68" coordsize="0,1089" path="m7775,68l7775,1007m7775,1108l7775,1157e" filled="false" stroked="true" strokeweight=".794871pt" strokecolor="#ffffff">
              <v:path arrowok="t"/>
              <v:stroke dashstyle="solid"/>
            </v:shape>
            <v:shape style="position:absolute;left:8307;top:9548;width:1040;height:1466" coordorigin="8307,9549" coordsize="1040,1466" path="m8547,1157l8547,68m9319,1157l9319,68e" filled="false" stroked="true" strokeweight=".794871pt" strokecolor="#ffffff">
              <v:path arrowok="t"/>
              <v:stroke dashstyle="solid"/>
            </v:shape>
            <v:rect style="position:absolute;left:7176;top:460;width:174;height:648" filled="true" fillcolor="#2171b5" stroked="false">
              <v:fill type="solid"/>
            </v:rect>
            <v:rect style="position:absolute;left:7176;top:460;width:174;height:648" filled="false" stroked="true" strokeweight=".794871pt" strokecolor="#000000">
              <v:stroke dashstyle="solid"/>
            </v:rect>
            <v:rect style="position:absolute;left:7002;top:587;width:174;height:521" filled="true" fillcolor="#6baed6" stroked="false">
              <v:fill type="solid"/>
            </v:rect>
            <v:rect style="position:absolute;left:7002;top:587;width:174;height:521" filled="false" stroked="true" strokeweight=".794871pt" strokecolor="#000000">
              <v:stroke dashstyle="solid"/>
            </v:rect>
            <v:rect style="position:absolute;left:6829;top:735;width:174;height:373" filled="true" fillcolor="#bdd7e7" stroked="false">
              <v:fill type="solid"/>
            </v:rect>
            <v:rect style="position:absolute;left:6829;top:735;width:174;height:373" filled="false" stroked="true" strokeweight=".794871pt" strokecolor="#000000">
              <v:stroke dashstyle="solid"/>
            </v:rect>
            <v:rect style="position:absolute;left:6655;top:485;width:174;height:622" filled="true" fillcolor="#eff3ff" stroked="false">
              <v:fill type="solid"/>
            </v:rect>
            <v:rect style="position:absolute;left:6655;top:485;width:174;height:622" filled="false" stroked="true" strokeweight=".794871pt" strokecolor="#000000">
              <v:stroke dashstyle="solid"/>
            </v:rect>
            <v:shape style="position:absolute;left:7419;top:995;width:711;height:121" type="#_x0000_t75" stroked="false">
              <v:imagedata r:id="rId130" o:title=""/>
            </v:shape>
            <v:shape style="position:absolute;left:8191;top:932;width:711;height:184" type="#_x0000_t75" stroked="false">
              <v:imagedata r:id="rId131" o:title=""/>
            </v:shape>
            <v:rect style="position:absolute;left:9493;top:281;width:174;height:827" filled="true" fillcolor="#2171b5" stroked="false">
              <v:fill type="solid"/>
            </v:rect>
            <v:rect style="position:absolute;left:9493;top:281;width:174;height:827" filled="false" stroked="true" strokeweight=".794871pt" strokecolor="#000000">
              <v:stroke dashstyle="solid"/>
            </v:rect>
            <v:rect style="position:absolute;left:9319;top:467;width:174;height:641" filled="true" fillcolor="#6baed6" stroked="false">
              <v:fill type="solid"/>
            </v:rect>
            <v:rect style="position:absolute;left:9319;top:467;width:174;height:641" filled="false" stroked="true" strokeweight=".794871pt" strokecolor="#000000">
              <v:stroke dashstyle="solid"/>
            </v:rect>
            <v:rect style="position:absolute;left:9145;top:735;width:174;height:373" filled="true" fillcolor="#bdd7e7" stroked="false">
              <v:fill type="solid"/>
            </v:rect>
            <v:rect style="position:absolute;left:9145;top:735;width:174;height:373" filled="false" stroked="true" strokeweight=".794871pt" strokecolor="#000000">
              <v:stroke dashstyle="solid"/>
            </v:rect>
            <v:rect style="position:absolute;left:8971;top:339;width:174;height:769" filled="true" fillcolor="#eff3ff" stroked="false">
              <v:fill type="solid"/>
            </v:rect>
            <v:rect style="position:absolute;left:8971;top:339;width:174;height:769" filled="false" stroked="true" strokeweight=".794871pt" strokecolor="#000000">
              <v:stroke dashstyle="solid"/>
            </v:rect>
            <v:shape style="position:absolute;left:6539;top:-197;width:3244;height:266" type="#_x0000_t202" filled="true" fillcolor="#d9d9d9" stroked="false">
              <v:textbox inset="0,0,0,0">
                <w:txbxContent>
                  <w:p>
                    <w:pPr>
                      <w:spacing w:before="57"/>
                      <w:ind w:left="1374" w:right="1374" w:firstLine="0"/>
                      <w:jc w:val="center"/>
                      <w:rPr>
                        <w:rFonts w:ascii="Helvetica"/>
                        <w:sz w:val="13"/>
                      </w:rPr>
                    </w:pPr>
                    <w:r>
                      <w:rPr>
                        <w:rFonts w:ascii="Helvetica"/>
                        <w:color w:val="1A1A1A"/>
                        <w:w w:val="105"/>
                        <w:sz w:val="13"/>
                      </w:rPr>
                      <w:t>haswell</w:t>
                    </w:r>
                  </w:p>
                </w:txbxContent>
              </v:textbox>
              <v:fill type="solid"/>
              <w10:wrap type="none"/>
            </v:shape>
            <w10:wrap type="none"/>
          </v:group>
        </w:pict>
      </w:r>
      <w:bookmarkStart w:name="_bookmark81" w:id="139"/>
      <w:bookmarkEnd w:id="139"/>
      <w:r>
        <w:rPr/>
      </w:r>
      <w:r>
        <w:rPr>
          <w:rFonts w:ascii="Helvetica"/>
          <w:color w:val="4D4D4D"/>
          <w:w w:val="105"/>
          <w:sz w:val="13"/>
        </w:rPr>
        <w:t>2.0e+07</w:t>
      </w:r>
    </w:p>
    <w:p>
      <w:pPr>
        <w:spacing w:before="81"/>
        <w:ind w:left="1474" w:right="0" w:firstLine="0"/>
        <w:jc w:val="left"/>
        <w:rPr>
          <w:rFonts w:ascii="Helvetica"/>
          <w:sz w:val="13"/>
        </w:rPr>
      </w:pPr>
      <w:r>
        <w:rPr>
          <w:rFonts w:ascii="Helvetica"/>
          <w:color w:val="4D4D4D"/>
          <w:w w:val="105"/>
          <w:sz w:val="13"/>
        </w:rPr>
        <w:t>1.5e+07</w:t>
      </w:r>
    </w:p>
    <w:p>
      <w:pPr>
        <w:spacing w:before="80"/>
        <w:ind w:left="1474" w:right="0" w:firstLine="0"/>
        <w:jc w:val="left"/>
        <w:rPr>
          <w:rFonts w:ascii="Helvetica"/>
          <w:sz w:val="13"/>
        </w:rPr>
      </w:pPr>
      <w:r>
        <w:rPr>
          <w:rFonts w:ascii="Helvetica"/>
          <w:color w:val="4D4D4D"/>
          <w:w w:val="105"/>
          <w:sz w:val="13"/>
        </w:rPr>
        <w:t>1.0e+07</w:t>
      </w:r>
    </w:p>
    <w:p>
      <w:pPr>
        <w:spacing w:before="81"/>
        <w:ind w:left="1474" w:right="0" w:firstLine="0"/>
        <w:jc w:val="left"/>
        <w:rPr>
          <w:rFonts w:ascii="Helvetica"/>
          <w:sz w:val="13"/>
        </w:rPr>
      </w:pPr>
      <w:r>
        <w:rPr/>
        <w:pict>
          <v:shape style="position:absolute;margin-left:120.341095pt;margin-top:11.0281pt;width:11.15pt;height:39.3pt;mso-position-horizontal-relative:page;mso-position-vertical-relative:paragraph;z-index:251805696" type="#_x0000_t202" filled="false" stroked="false">
            <v:textbox inset="0,0,0,0" style="layout-flow:vertical;mso-layout-flow-alt:bottom-to-top">
              <w:txbxContent>
                <w:p>
                  <w:pPr>
                    <w:spacing w:before="16"/>
                    <w:ind w:left="20" w:right="0" w:firstLine="0"/>
                    <w:jc w:val="left"/>
                    <w:rPr>
                      <w:rFonts w:ascii="Helvetica"/>
                      <w:sz w:val="16"/>
                    </w:rPr>
                  </w:pPr>
                  <w:r>
                    <w:rPr>
                      <w:rFonts w:ascii="Helvetica"/>
                      <w:sz w:val="16"/>
                    </w:rPr>
                    <w:t>Lookups/s</w:t>
                  </w:r>
                </w:p>
              </w:txbxContent>
            </v:textbox>
            <w10:wrap type="none"/>
          </v:shape>
        </w:pict>
      </w:r>
      <w:r>
        <w:rPr>
          <w:rFonts w:ascii="Helvetica"/>
          <w:color w:val="4D4D4D"/>
          <w:w w:val="105"/>
          <w:sz w:val="13"/>
        </w:rPr>
        <w:t>5.0e+06</w:t>
      </w:r>
    </w:p>
    <w:p>
      <w:pPr>
        <w:spacing w:before="81"/>
        <w:ind w:left="1474" w:right="0" w:firstLine="0"/>
        <w:jc w:val="left"/>
        <w:rPr>
          <w:rFonts w:ascii="Helvetica"/>
          <w:sz w:val="13"/>
        </w:rPr>
      </w:pPr>
      <w:r>
        <w:rPr/>
        <w:pict>
          <v:group style="position:absolute;margin-left:158.713409pt;margin-top:14.37151pt;width:164.2pt;height:69.8pt;mso-position-horizontal-relative:page;mso-position-vertical-relative:paragraph;z-index:251792384" coordorigin="3174,287" coordsize="3284,1396">
            <v:rect style="position:absolute;left:3214;top:552;width:3244;height:1090" filled="true" fillcolor="#ebebeb" stroked="false">
              <v:fill type="solid"/>
            </v:rect>
            <v:shape style="position:absolute;left:3214;top:1242;width:3244;height:234" coordorigin="3215,1242" coordsize="3244,234" path="m6342,1476l6458,1476m4026,1476l5647,1476m3504,1476l3678,1476m3215,1476l3331,1476m5821,1242l6458,1242m3504,1242l5647,1242m3215,1242l3331,1242e" filled="false" stroked="true" strokeweight=".393721pt" strokecolor="#ffffff">
              <v:path arrowok="t"/>
              <v:stroke dashstyle="solid"/>
            </v:shape>
            <v:shape style="position:absolute;left:1129;top:10828;width:4366;height:315" coordorigin="1129,10829" coordsize="4366,315" path="m3215,1008l6458,1008m3215,775l6458,775e" filled="false" stroked="true" strokeweight=".393721pt" strokecolor="#ffffff">
              <v:path arrowok="t"/>
              <v:stroke dashstyle="solid"/>
            </v:shape>
            <v:line style="position:absolute" from="3215,1593" to="6458,1593" stroked="true" strokeweight=".794871pt" strokecolor="#ffffff">
              <v:stroke dashstyle="solid"/>
            </v:line>
            <v:shape style="position:absolute;left:3214;top:1358;width:3244;height:2" coordorigin="3215,1359" coordsize="3244,0" path="m6168,1359l6458,1359m5821,1359l5995,1359m3852,1359l5647,1359m3504,1359l3678,1359m3215,1359l3331,1359e" filled="false" stroked="true" strokeweight=".794871pt" strokecolor="#ffffff">
              <v:path arrowok="t"/>
              <v:stroke dashstyle="solid"/>
            </v:shape>
            <v:shape style="position:absolute;left:1129;top:10529;width:4366;height:1466" coordorigin="1129,10530" coordsize="4366,1466" path="m3215,1125l6458,1125m3215,892l6458,892m3215,658l6458,658m3678,1642l3678,553m4450,1642l4450,553m5223,1642l5223,553m5995,1642l5995,553e" filled="false" stroked="true" strokeweight=".794871pt" strokecolor="#ffffff">
              <v:path arrowok="t"/>
              <v:stroke dashstyle="solid"/>
            </v:shape>
            <v:shape style="position:absolute;left:3496;top:1239;width:537;height:361" type="#_x0000_t75" stroked="false">
              <v:imagedata r:id="rId132" o:title=""/>
            </v:shape>
            <v:rect style="position:absolute;left:3330;top:1149;width:174;height:444" filled="true" fillcolor="#eff3ff" stroked="false">
              <v:fill type="solid"/>
            </v:rect>
            <v:rect style="position:absolute;left:3330;top:1149;width:174;height:444" filled="false" stroked="true" strokeweight=".794871pt" strokecolor="#000000">
              <v:stroke dashstyle="solid"/>
            </v:rect>
            <v:line style="position:absolute" from="4566,1589" to="4798,1589" stroked="true" strokeweight=".371435pt" strokecolor="#6baed6">
              <v:stroke dashstyle="solid"/>
            </v:line>
            <v:line style="position:absolute" from="4558,1589" to="4806,1589" stroked="true" strokeweight="1.166306pt" strokecolor="#000000">
              <v:stroke dashstyle="solid"/>
            </v:line>
            <v:line style="position:absolute" from="4335,1589" to="4566,1589" stroked="true" strokeweight=".371435pt" strokecolor="#bdd7e7">
              <v:stroke dashstyle="solid"/>
            </v:line>
            <v:line style="position:absolute" from="4327,1589" to="4574,1589" stroked="true" strokeweight="1.166306pt" strokecolor="#000000">
              <v:stroke dashstyle="solid"/>
            </v:line>
            <v:line style="position:absolute" from="4103,1589" to="4335,1589" stroked="true" strokeweight=".364006pt" strokecolor="#eff3ff">
              <v:stroke dashstyle="solid"/>
            </v:line>
            <v:line style="position:absolute" from="4095,1589" to="4343,1589" stroked="true" strokeweight="1.158877pt" strokecolor="#000000">
              <v:stroke dashstyle="solid"/>
            </v:line>
            <v:shape style="position:absolute;left:4867;top:1468;width:711;height:132" type="#_x0000_t75" stroked="false">
              <v:imagedata r:id="rId133" o:title=""/>
            </v:shape>
            <v:shape style="position:absolute;left:5813;top:1242;width:537;height:359" type="#_x0000_t75" stroked="false">
              <v:imagedata r:id="rId134" o:title=""/>
            </v:shape>
            <v:rect style="position:absolute;left:5647;top:1190;width:174;height:402" filled="true" fillcolor="#eff3ff" stroked="false">
              <v:fill type="solid"/>
            </v:rect>
            <v:rect style="position:absolute;left:5647;top:1190;width:174;height:402" filled="false" stroked="true" strokeweight=".794871pt" strokecolor="#000000">
              <v:stroke dashstyle="solid"/>
            </v:rect>
            <v:rect style="position:absolute;left:3214;top:287;width:3244;height:266" filled="true" fillcolor="#d9d9d9" stroked="false">
              <v:fill type="solid"/>
            </v:rect>
            <v:shape style="position:absolute;left:1074;top:10671;width:3797;height:1380" coordorigin="1075,10672" coordsize="3797,1380" path="m3678,1683l3678,1642m4450,1683l4450,1642m5223,1683l5223,1642m5995,1683l5995,1642m3174,1593l3215,1593m3174,1359l3215,1359m3174,1125l3215,1125m3174,892l3215,892m3174,658l3215,658e" filled="false" stroked="true" strokeweight=".794871pt" strokecolor="#333333">
              <v:path arrowok="t"/>
              <v:stroke dashstyle="solid"/>
            </v:shape>
            <v:shape style="position:absolute;left:4751;top:347;width:191;height:150" type="#_x0000_t202" filled="false" stroked="false">
              <v:textbox inset="0,0,0,0">
                <w:txbxContent>
                  <w:p>
                    <w:pPr>
                      <w:spacing w:line="149" w:lineRule="exact" w:before="0"/>
                      <w:ind w:left="0" w:right="0" w:firstLine="0"/>
                      <w:jc w:val="left"/>
                      <w:rPr>
                        <w:rFonts w:ascii="Helvetica"/>
                        <w:sz w:val="13"/>
                      </w:rPr>
                    </w:pPr>
                    <w:r>
                      <w:rPr>
                        <w:rFonts w:ascii="Helvetica"/>
                        <w:color w:val="1A1A1A"/>
                        <w:w w:val="105"/>
                        <w:sz w:val="13"/>
                      </w:rPr>
                      <w:t>knl</w:t>
                    </w:r>
                  </w:p>
                </w:txbxContent>
              </v:textbox>
              <w10:wrap type="none"/>
            </v:shape>
            <w10:wrap type="none"/>
          </v:group>
        </w:pict>
      </w:r>
      <w:r>
        <w:rPr/>
        <w:pict>
          <v:group style="position:absolute;margin-left:326.97345pt;margin-top:14.37151pt;width:162.2pt;height:69.8pt;mso-position-horizontal-relative:page;mso-position-vertical-relative:paragraph;z-index:251796480" coordorigin="6539,287" coordsize="3244,1396">
            <v:rect style="position:absolute;left:6539;top:552;width:3244;height:1090" filled="true" fillcolor="#ebebeb" stroked="false">
              <v:fill type="solid"/>
            </v:rect>
            <v:shape style="position:absolute;left:6539;top:774;width:3244;height:701" coordorigin="6539,775" coordsize="3244,701" path="m9667,1476l9783,1476m8895,1476l8972,1476m7350,1476l8200,1476m6539,1476l6655,1476m9667,1242l9783,1242m7350,1242l8972,1242m6539,1242l6655,1242m9667,1008l9783,1008m9146,1008l9319,1008m7350,1008l8972,1008m6829,1008l7003,1008m6539,1008l6655,1008m9667,775l9783,775m9146,775l9493,775m6539,775l8972,775e" filled="false" stroked="true" strokeweight=".393721pt" strokecolor="#ffffff">
              <v:path arrowok="t"/>
              <v:stroke dashstyle="solid"/>
            </v:shape>
            <v:line style="position:absolute" from="6539,1593" to="9783,1593" stroked="true" strokeweight=".794871pt" strokecolor="#ffffff">
              <v:stroke dashstyle="solid"/>
            </v:line>
            <v:shape style="position:absolute;left:6539;top:658;width:3244;height:701" coordorigin="6539,658" coordsize="3244,701" path="m9667,1359l9783,1359m7350,1359l8972,1359m6539,1359l6655,1359m9667,1125l9783,1125m9146,1125l9319,1125m7350,1125l8972,1125m6829,1125l7003,1125m6539,1125l6655,1125m9667,892l9783,892m9146,892l9319,892m7350,892l8972,892m6829,892l7177,892m6539,892l6655,892m9667,658l9783,658m9146,658l9493,658m6539,658l8972,658e" filled="false" stroked="true" strokeweight=".794871pt" strokecolor="#ffffff">
              <v:path arrowok="t"/>
              <v:stroke dashstyle="solid"/>
            </v:shape>
            <v:line style="position:absolute" from="7003,1642" to="7003,553" stroked="true" strokeweight=".794871pt" strokecolor="#ffffff">
              <v:stroke dashstyle="solid"/>
            </v:line>
            <v:shape style="position:absolute;left:7775;top:552;width:2;height:1090" coordorigin="7775,553" coordsize="0,1090" path="m7775,553l7775,1478m7775,1593l7775,1642e" filled="false" stroked="true" strokeweight=".794871pt" strokecolor="#ffffff">
              <v:path arrowok="t"/>
              <v:stroke dashstyle="solid"/>
            </v:shape>
            <v:shape style="position:absolute;left:8307;top:10529;width:1040;height:1466" coordorigin="8307,10530" coordsize="1040,1466" path="m8547,1642l8547,553m9319,1642l9319,553e" filled="false" stroked="true" strokeweight=".794871pt" strokecolor="#ffffff">
              <v:path arrowok="t"/>
              <v:stroke dashstyle="solid"/>
            </v:shape>
            <v:rect style="position:absolute;left:7176;top:783;width:174;height:809" filled="true" fillcolor="#2171b5" stroked="false">
              <v:fill type="solid"/>
            </v:rect>
            <v:rect style="position:absolute;left:7176;top:783;width:174;height:809" filled="false" stroked="true" strokeweight=".794871pt" strokecolor="#000000">
              <v:stroke dashstyle="solid"/>
            </v:rect>
            <v:rect style="position:absolute;left:7002;top:971;width:174;height:622" filled="true" fillcolor="#6baed6" stroked="false">
              <v:fill type="solid"/>
            </v:rect>
            <v:rect style="position:absolute;left:7002;top:971;width:174;height:622" filled="false" stroked="true" strokeweight=".794871pt" strokecolor="#000000">
              <v:stroke dashstyle="solid"/>
            </v:rect>
            <v:rect style="position:absolute;left:6829;top:1143;width:174;height:450" filled="true" fillcolor="#bdd7e7" stroked="false">
              <v:fill type="solid"/>
            </v:rect>
            <v:rect style="position:absolute;left:6829;top:1143;width:174;height:450" filled="false" stroked="true" strokeweight=".794871pt" strokecolor="#000000">
              <v:stroke dashstyle="solid"/>
            </v:rect>
            <v:rect style="position:absolute;left:6655;top:791;width:174;height:801" filled="true" fillcolor="#eff3ff" stroked="false">
              <v:fill type="solid"/>
            </v:rect>
            <v:rect style="position:absolute;left:6655;top:791;width:174;height:801" filled="false" stroked="true" strokeweight=".794871pt" strokecolor="#000000">
              <v:stroke dashstyle="solid"/>
            </v:rect>
            <v:shape style="position:absolute;left:7419;top:1468;width:711;height:132" type="#_x0000_t75" stroked="false">
              <v:imagedata r:id="rId135" o:title=""/>
            </v:shape>
            <v:shape style="position:absolute;left:8191;top:1381;width:711;height:219" type="#_x0000_t75" stroked="false">
              <v:imagedata r:id="rId136" o:title=""/>
            </v:shape>
            <v:rect style="position:absolute;left:9493;top:603;width:174;height:990" filled="true" fillcolor="#2171b5" stroked="false">
              <v:fill type="solid"/>
            </v:rect>
            <v:rect style="position:absolute;left:9493;top:603;width:174;height:990" filled="false" stroked="true" strokeweight=".794871pt" strokecolor="#000000">
              <v:stroke dashstyle="solid"/>
            </v:rect>
            <v:rect style="position:absolute;left:9319;top:874;width:174;height:718" filled="true" fillcolor="#6baed6" stroked="false">
              <v:fill type="solid"/>
            </v:rect>
            <v:rect style="position:absolute;left:9319;top:874;width:174;height:718" filled="false" stroked="true" strokeweight=".794871pt" strokecolor="#000000">
              <v:stroke dashstyle="solid"/>
            </v:rect>
            <v:rect style="position:absolute;left:9145;top:1121;width:174;height:472" filled="true" fillcolor="#bdd7e7" stroked="false">
              <v:fill type="solid"/>
            </v:rect>
            <v:rect style="position:absolute;left:9145;top:1121;width:174;height:472" filled="false" stroked="true" strokeweight=".794871pt" strokecolor="#000000">
              <v:stroke dashstyle="solid"/>
            </v:rect>
            <v:rect style="position:absolute;left:8971;top:602;width:174;height:990" filled="true" fillcolor="#eff3ff" stroked="false">
              <v:fill type="solid"/>
            </v:rect>
            <v:rect style="position:absolute;left:8971;top:602;width:174;height:990" filled="false" stroked="true" strokeweight=".794871pt" strokecolor="#000000">
              <v:stroke dashstyle="solid"/>
            </v:rect>
            <v:shape style="position:absolute;left:6228;top:11995;width:3119;height:55" coordorigin="6228,11996" coordsize="3119,55" path="m7003,1683l7003,1642m7775,1683l7775,1642m8547,1683l8547,1642m9319,1683l9319,1642e" filled="false" stroked="true" strokeweight=".794871pt" strokecolor="#333333">
              <v:path arrowok="t"/>
              <v:stroke dashstyle="solid"/>
            </v:shape>
            <v:shape style="position:absolute;left:6539;top:287;width:3244;height:307" type="#_x0000_t202" filled="true" fillcolor="#d9d9d9" stroked="false">
              <v:textbox inset="0,0,0,0">
                <w:txbxContent>
                  <w:p>
                    <w:pPr>
                      <w:spacing w:before="57"/>
                      <w:ind w:left="1374" w:right="1374" w:firstLine="0"/>
                      <w:jc w:val="center"/>
                      <w:rPr>
                        <w:rFonts w:ascii="Helvetica"/>
                        <w:sz w:val="13"/>
                      </w:rPr>
                    </w:pPr>
                    <w:r>
                      <w:rPr>
                        <w:rFonts w:ascii="Helvetica"/>
                        <w:color w:val="1A1A1A"/>
                        <w:w w:val="105"/>
                        <w:sz w:val="13"/>
                      </w:rPr>
                      <w:t>skylake</w:t>
                    </w:r>
                  </w:p>
                </w:txbxContent>
              </v:textbox>
              <v:fill type="solid"/>
              <w10:wrap type="none"/>
            </v:shape>
            <w10:wrap type="none"/>
          </v:group>
        </w:pict>
      </w:r>
      <w:r>
        <w:rPr>
          <w:rFonts w:ascii="Helvetica"/>
          <w:color w:val="4D4D4D"/>
          <w:w w:val="105"/>
          <w:sz w:val="13"/>
        </w:rPr>
        <w:t>0.0e+00</w:t>
      </w:r>
    </w:p>
    <w:p>
      <w:pPr>
        <w:pStyle w:val="BodyText"/>
        <w:spacing w:before="4"/>
        <w:rPr>
          <w:rFonts w:ascii="Helvetica"/>
          <w:sz w:val="21"/>
        </w:rPr>
      </w:pPr>
    </w:p>
    <w:p>
      <w:pPr>
        <w:spacing w:after="0"/>
        <w:rPr>
          <w:rFonts w:ascii="Helvetica"/>
          <w:sz w:val="21"/>
        </w:rPr>
        <w:sectPr>
          <w:pgSz w:w="12240" w:h="15840"/>
          <w:pgMar w:header="333" w:footer="792" w:top="800" w:bottom="980" w:left="1180" w:right="0"/>
        </w:sectPr>
      </w:pPr>
    </w:p>
    <w:p>
      <w:pPr>
        <w:spacing w:before="98"/>
        <w:ind w:left="0" w:right="0" w:firstLine="0"/>
        <w:jc w:val="right"/>
        <w:rPr>
          <w:rFonts w:ascii="Helvetica"/>
          <w:sz w:val="13"/>
        </w:rPr>
      </w:pPr>
      <w:r>
        <w:rPr>
          <w:rFonts w:ascii="Helvetica"/>
          <w:color w:val="4D4D4D"/>
          <w:sz w:val="13"/>
        </w:rPr>
        <w:t>2.0e+07</w:t>
      </w:r>
    </w:p>
    <w:p>
      <w:pPr>
        <w:spacing w:before="81"/>
        <w:ind w:left="0" w:right="0" w:firstLine="0"/>
        <w:jc w:val="right"/>
        <w:rPr>
          <w:rFonts w:ascii="Helvetica"/>
          <w:sz w:val="13"/>
        </w:rPr>
      </w:pPr>
      <w:r>
        <w:rPr>
          <w:rFonts w:ascii="Helvetica"/>
          <w:color w:val="4D4D4D"/>
          <w:sz w:val="13"/>
        </w:rPr>
        <w:t>1.5e+07</w:t>
      </w:r>
    </w:p>
    <w:p>
      <w:pPr>
        <w:spacing w:before="81"/>
        <w:ind w:left="0" w:right="0" w:firstLine="0"/>
        <w:jc w:val="right"/>
        <w:rPr>
          <w:rFonts w:ascii="Helvetica"/>
          <w:sz w:val="13"/>
        </w:rPr>
      </w:pPr>
      <w:r>
        <w:rPr>
          <w:rFonts w:ascii="Helvetica"/>
          <w:color w:val="4D4D4D"/>
          <w:sz w:val="13"/>
        </w:rPr>
        <w:t>1.0e+07</w:t>
      </w:r>
    </w:p>
    <w:p>
      <w:pPr>
        <w:spacing w:before="80"/>
        <w:ind w:left="0" w:right="0" w:firstLine="0"/>
        <w:jc w:val="right"/>
        <w:rPr>
          <w:rFonts w:ascii="Helvetica"/>
          <w:sz w:val="13"/>
        </w:rPr>
      </w:pPr>
      <w:r>
        <w:rPr>
          <w:rFonts w:ascii="Helvetica"/>
          <w:color w:val="4D4D4D"/>
          <w:sz w:val="13"/>
        </w:rPr>
        <w:t>5.0e+06</w:t>
      </w:r>
    </w:p>
    <w:p>
      <w:pPr>
        <w:spacing w:before="81"/>
        <w:ind w:left="0" w:right="0" w:firstLine="0"/>
        <w:jc w:val="right"/>
        <w:rPr>
          <w:rFonts w:ascii="Helvetica"/>
          <w:sz w:val="13"/>
        </w:rPr>
      </w:pPr>
      <w:r>
        <w:rPr>
          <w:rFonts w:ascii="Helvetica"/>
          <w:color w:val="4D4D4D"/>
          <w:sz w:val="13"/>
        </w:rPr>
        <w:t>0.0e+00</w:t>
      </w:r>
    </w:p>
    <w:p>
      <w:pPr>
        <w:pStyle w:val="BodyText"/>
        <w:rPr>
          <w:rFonts w:ascii="Helvetica"/>
          <w:sz w:val="14"/>
        </w:rPr>
      </w:pPr>
      <w:r>
        <w:rPr/>
        <w:br w:type="column"/>
      </w:r>
      <w:r>
        <w:rPr>
          <w:rFonts w:ascii="Helvetica"/>
          <w:sz w:val="14"/>
        </w:rPr>
      </w:r>
    </w:p>
    <w:p>
      <w:pPr>
        <w:pStyle w:val="BodyText"/>
        <w:rPr>
          <w:rFonts w:ascii="Helvetica"/>
          <w:sz w:val="14"/>
        </w:rPr>
      </w:pPr>
    </w:p>
    <w:p>
      <w:pPr>
        <w:pStyle w:val="BodyText"/>
        <w:rPr>
          <w:rFonts w:ascii="Helvetica"/>
          <w:sz w:val="14"/>
        </w:rPr>
      </w:pPr>
    </w:p>
    <w:p>
      <w:pPr>
        <w:pStyle w:val="BodyText"/>
        <w:rPr>
          <w:rFonts w:ascii="Helvetica"/>
          <w:sz w:val="14"/>
        </w:rPr>
      </w:pPr>
    </w:p>
    <w:p>
      <w:pPr>
        <w:pStyle w:val="BodyText"/>
        <w:rPr>
          <w:rFonts w:ascii="Helvetica"/>
          <w:sz w:val="14"/>
        </w:rPr>
      </w:pPr>
    </w:p>
    <w:p>
      <w:pPr>
        <w:pStyle w:val="BodyText"/>
        <w:rPr>
          <w:rFonts w:ascii="Helvetica"/>
          <w:sz w:val="14"/>
        </w:rPr>
      </w:pPr>
    </w:p>
    <w:p>
      <w:pPr>
        <w:pStyle w:val="BodyText"/>
        <w:spacing w:before="4"/>
        <w:rPr>
          <w:rFonts w:ascii="Helvetica"/>
          <w:sz w:val="18"/>
        </w:rPr>
      </w:pPr>
    </w:p>
    <w:p>
      <w:pPr>
        <w:tabs>
          <w:tab w:pos="1001" w:val="left" w:leader="none"/>
          <w:tab w:pos="1829" w:val="left" w:leader="none"/>
          <w:tab w:pos="2527" w:val="left" w:leader="none"/>
        </w:tabs>
        <w:spacing w:before="0"/>
        <w:ind w:left="351" w:right="0" w:firstLine="0"/>
        <w:jc w:val="left"/>
        <w:rPr>
          <w:rFonts w:ascii="Helvetica"/>
          <w:sz w:val="13"/>
        </w:rPr>
      </w:pPr>
      <w:r>
        <w:rPr>
          <w:rFonts w:ascii="Helvetica"/>
          <w:color w:val="4D4D4D"/>
          <w:w w:val="105"/>
          <w:sz w:val="13"/>
        </w:rPr>
        <w:t>hash</w:t>
        <w:tab/>
        <w:t>multipole</w:t>
        <w:tab/>
        <w:t>nuclide</w:t>
        <w:tab/>
      </w:r>
      <w:r>
        <w:rPr>
          <w:rFonts w:ascii="Helvetica"/>
          <w:color w:val="4D4D4D"/>
          <w:spacing w:val="-4"/>
          <w:w w:val="105"/>
          <w:sz w:val="13"/>
        </w:rPr>
        <w:t>unionized</w:t>
      </w:r>
    </w:p>
    <w:p>
      <w:pPr>
        <w:pStyle w:val="BodyText"/>
        <w:rPr>
          <w:rFonts w:ascii="Helvetica"/>
          <w:sz w:val="14"/>
        </w:rPr>
      </w:pPr>
      <w:r>
        <w:rPr/>
        <w:br w:type="column"/>
      </w:r>
      <w:r>
        <w:rPr>
          <w:rFonts w:ascii="Helvetica"/>
          <w:sz w:val="14"/>
        </w:rPr>
      </w:r>
    </w:p>
    <w:p>
      <w:pPr>
        <w:pStyle w:val="BodyText"/>
        <w:rPr>
          <w:rFonts w:ascii="Helvetica"/>
          <w:sz w:val="14"/>
        </w:rPr>
      </w:pPr>
    </w:p>
    <w:p>
      <w:pPr>
        <w:pStyle w:val="BodyText"/>
        <w:rPr>
          <w:rFonts w:ascii="Helvetica"/>
          <w:sz w:val="14"/>
        </w:rPr>
      </w:pPr>
    </w:p>
    <w:p>
      <w:pPr>
        <w:pStyle w:val="BodyText"/>
        <w:rPr>
          <w:rFonts w:ascii="Helvetica"/>
          <w:sz w:val="14"/>
        </w:rPr>
      </w:pPr>
    </w:p>
    <w:p>
      <w:pPr>
        <w:pStyle w:val="BodyText"/>
        <w:rPr>
          <w:rFonts w:ascii="Helvetica"/>
          <w:sz w:val="14"/>
        </w:rPr>
      </w:pPr>
    </w:p>
    <w:p>
      <w:pPr>
        <w:pStyle w:val="BodyText"/>
        <w:rPr>
          <w:rFonts w:ascii="Helvetica"/>
          <w:sz w:val="14"/>
        </w:rPr>
      </w:pPr>
    </w:p>
    <w:p>
      <w:pPr>
        <w:pStyle w:val="BodyText"/>
        <w:spacing w:before="4"/>
        <w:rPr>
          <w:rFonts w:ascii="Helvetica"/>
          <w:sz w:val="18"/>
        </w:rPr>
      </w:pPr>
    </w:p>
    <w:p>
      <w:pPr>
        <w:tabs>
          <w:tab w:pos="1187" w:val="left" w:leader="none"/>
          <w:tab w:pos="2015" w:val="left" w:leader="none"/>
        </w:tabs>
        <w:spacing w:before="0"/>
        <w:ind w:left="537" w:right="0" w:firstLine="0"/>
        <w:jc w:val="left"/>
        <w:rPr>
          <w:rFonts w:ascii="Helvetica"/>
          <w:sz w:val="13"/>
        </w:rPr>
      </w:pPr>
      <w:r>
        <w:rPr/>
        <w:pict>
          <v:group style="position:absolute;margin-left:327.939178pt;margin-top:20.350229pt;width:12.85pt;height:12.85pt;mso-position-horizontal-relative:page;mso-position-vertical-relative:paragraph;z-index:251798528" coordorigin="6559,407" coordsize="257,257">
            <v:rect style="position:absolute;left:6558;top:407;width:257;height:257" filled="true" fillcolor="#f2f2f2" stroked="false">
              <v:fill type="solid"/>
            </v:rect>
            <v:rect style="position:absolute;left:6569;top:417;width:236;height:236" filled="true" fillcolor="#bdd7e7" stroked="false">
              <v:fill type="solid"/>
            </v:rect>
            <w10:wrap type="none"/>
          </v:group>
        </w:pict>
      </w:r>
      <w:r>
        <w:rPr/>
        <w:pict>
          <v:group style="position:absolute;margin-left:368.782166pt;margin-top:20.350229pt;width:12.85pt;height:12.85pt;mso-position-horizontal-relative:page;mso-position-vertical-relative:paragraph;z-index:251799552" coordorigin="7376,407" coordsize="257,257">
            <v:rect style="position:absolute;left:7375;top:407;width:257;height:257" filled="true" fillcolor="#f2f2f2" stroked="false">
              <v:fill type="solid"/>
            </v:rect>
            <v:rect style="position:absolute;left:7386;top:417;width:236;height:236" filled="true" fillcolor="#6baed6" stroked="false">
              <v:fill type="solid"/>
            </v:rect>
            <w10:wrap type="none"/>
          </v:group>
        </w:pict>
      </w:r>
      <w:r>
        <w:rPr/>
        <w:pict>
          <v:group style="position:absolute;margin-left:418.547028pt;margin-top:20.350229pt;width:12.85pt;height:12.85pt;mso-position-horizontal-relative:page;mso-position-vertical-relative:paragraph;z-index:251800576" coordorigin="8371,407" coordsize="257,257">
            <v:rect style="position:absolute;left:8370;top:407;width:257;height:257" filled="true" fillcolor="#f2f2f2" stroked="false">
              <v:fill type="solid"/>
            </v:rect>
            <v:rect style="position:absolute;left:8381;top:417;width:236;height:236" filled="true" fillcolor="#2171b5" stroked="false">
              <v:fill type="solid"/>
            </v:rect>
            <w10:wrap type="none"/>
          </v:group>
        </w:pict>
      </w:r>
      <w:r>
        <w:rPr>
          <w:rFonts w:ascii="Helvetica"/>
          <w:color w:val="4D4D4D"/>
          <w:w w:val="105"/>
          <w:sz w:val="13"/>
        </w:rPr>
        <w:t>hash</w:t>
        <w:tab/>
        <w:t>multipole</w:t>
        <w:tab/>
      </w:r>
      <w:r>
        <w:rPr>
          <w:rFonts w:ascii="Helvetica"/>
          <w:color w:val="4D4D4D"/>
          <w:spacing w:val="-4"/>
          <w:w w:val="105"/>
          <w:sz w:val="13"/>
        </w:rPr>
        <w:t>nuclide</w:t>
      </w:r>
    </w:p>
    <w:p>
      <w:pPr>
        <w:pStyle w:val="BodyText"/>
        <w:rPr>
          <w:rFonts w:ascii="Helvetica"/>
          <w:sz w:val="14"/>
        </w:rPr>
      </w:pPr>
      <w:r>
        <w:rPr/>
        <w:br w:type="column"/>
      </w:r>
      <w:r>
        <w:rPr>
          <w:rFonts w:ascii="Helvetica"/>
          <w:sz w:val="14"/>
        </w:rPr>
      </w:r>
    </w:p>
    <w:p>
      <w:pPr>
        <w:pStyle w:val="BodyText"/>
        <w:rPr>
          <w:rFonts w:ascii="Helvetica"/>
          <w:sz w:val="14"/>
        </w:rPr>
      </w:pPr>
    </w:p>
    <w:p>
      <w:pPr>
        <w:pStyle w:val="BodyText"/>
        <w:rPr>
          <w:rFonts w:ascii="Helvetica"/>
          <w:sz w:val="14"/>
        </w:rPr>
      </w:pPr>
    </w:p>
    <w:p>
      <w:pPr>
        <w:pStyle w:val="BodyText"/>
        <w:rPr>
          <w:rFonts w:ascii="Helvetica"/>
          <w:sz w:val="14"/>
        </w:rPr>
      </w:pPr>
    </w:p>
    <w:p>
      <w:pPr>
        <w:pStyle w:val="BodyText"/>
        <w:rPr>
          <w:rFonts w:ascii="Helvetica"/>
          <w:sz w:val="14"/>
        </w:rPr>
      </w:pPr>
    </w:p>
    <w:p>
      <w:pPr>
        <w:pStyle w:val="BodyText"/>
        <w:rPr>
          <w:rFonts w:ascii="Helvetica"/>
          <w:sz w:val="14"/>
        </w:rPr>
      </w:pPr>
    </w:p>
    <w:p>
      <w:pPr>
        <w:pStyle w:val="BodyText"/>
        <w:spacing w:before="4"/>
        <w:rPr>
          <w:rFonts w:ascii="Helvetica"/>
          <w:sz w:val="18"/>
        </w:rPr>
      </w:pPr>
    </w:p>
    <w:p>
      <w:pPr>
        <w:spacing w:before="0"/>
        <w:ind w:left="235" w:right="0" w:firstLine="0"/>
        <w:jc w:val="left"/>
        <w:rPr>
          <w:rFonts w:ascii="Helvetica"/>
          <w:sz w:val="13"/>
        </w:rPr>
      </w:pPr>
      <w:r>
        <w:rPr>
          <w:rFonts w:ascii="Helvetica"/>
          <w:color w:val="4D4D4D"/>
          <w:w w:val="105"/>
          <w:sz w:val="13"/>
        </w:rPr>
        <w:t>unionized</w:t>
      </w:r>
    </w:p>
    <w:p>
      <w:pPr>
        <w:spacing w:after="0"/>
        <w:jc w:val="left"/>
        <w:rPr>
          <w:rFonts w:ascii="Helvetica"/>
          <w:sz w:val="13"/>
        </w:rPr>
        <w:sectPr>
          <w:type w:val="continuous"/>
          <w:pgSz w:w="12240" w:h="15840"/>
          <w:pgMar w:top="1500" w:bottom="280" w:left="1180" w:right="0"/>
          <w:cols w:num="4" w:equalWidth="0">
            <w:col w:w="1962" w:space="40"/>
            <w:col w:w="3099" w:space="39"/>
            <w:col w:w="2439" w:space="40"/>
            <w:col w:w="3441"/>
          </w:cols>
        </w:sectPr>
      </w:pPr>
    </w:p>
    <w:p>
      <w:pPr>
        <w:pStyle w:val="BodyText"/>
        <w:spacing w:before="5"/>
        <w:rPr>
          <w:rFonts w:ascii="Helvetica"/>
          <w:sz w:val="16"/>
        </w:rPr>
      </w:pPr>
    </w:p>
    <w:p>
      <w:pPr>
        <w:spacing w:after="0"/>
        <w:rPr>
          <w:rFonts w:ascii="Helvetica"/>
          <w:sz w:val="16"/>
        </w:rPr>
        <w:sectPr>
          <w:type w:val="continuous"/>
          <w:pgSz w:w="12240" w:h="15840"/>
          <w:pgMar w:top="1500" w:bottom="280" w:left="1180" w:right="0"/>
        </w:sectPr>
      </w:pPr>
    </w:p>
    <w:p>
      <w:pPr>
        <w:spacing w:before="96"/>
        <w:ind w:left="0" w:right="0" w:firstLine="0"/>
        <w:jc w:val="right"/>
        <w:rPr>
          <w:rFonts w:ascii="Helvetica"/>
          <w:sz w:val="16"/>
        </w:rPr>
      </w:pPr>
      <w:r>
        <w:rPr/>
        <w:pict>
          <v:group style="position:absolute;margin-left:260.887756pt;margin-top:3.04885pt;width:12.85pt;height:12.85pt;mso-position-horizontal-relative:page;mso-position-vertical-relative:paragraph;z-index:251797504" coordorigin="5218,61" coordsize="257,257">
            <v:rect style="position:absolute;left:5217;top:60;width:257;height:257" filled="true" fillcolor="#f2f2f2" stroked="false">
              <v:fill type="solid"/>
            </v:rect>
            <v:rect style="position:absolute;left:5228;top:71;width:236;height:236" filled="true" fillcolor="#eff3ff" stroked="false">
              <v:fill type="solid"/>
            </v:rect>
            <w10:wrap type="none"/>
          </v:group>
        </w:pict>
      </w:r>
      <w:r>
        <w:rPr>
          <w:rFonts w:ascii="Helvetica"/>
          <w:sz w:val="16"/>
        </w:rPr>
        <w:t>Memory Model</w:t>
      </w:r>
    </w:p>
    <w:p>
      <w:pPr>
        <w:spacing w:before="114"/>
        <w:ind w:left="379" w:right="0" w:firstLine="0"/>
        <w:jc w:val="left"/>
        <w:rPr>
          <w:rFonts w:ascii="Helvetica"/>
          <w:sz w:val="13"/>
        </w:rPr>
      </w:pPr>
      <w:r>
        <w:rPr/>
        <w:br w:type="column"/>
      </w:r>
      <w:r>
        <w:rPr>
          <w:rFonts w:ascii="Helvetica"/>
          <w:sz w:val="13"/>
        </w:rPr>
        <w:t>AML_replicaset</w:t>
      </w:r>
    </w:p>
    <w:p>
      <w:pPr>
        <w:spacing w:before="114"/>
        <w:ind w:left="379" w:right="0" w:firstLine="0"/>
        <w:jc w:val="left"/>
        <w:rPr>
          <w:rFonts w:ascii="Helvetica"/>
          <w:sz w:val="13"/>
        </w:rPr>
      </w:pPr>
      <w:r>
        <w:rPr/>
        <w:br w:type="column"/>
      </w:r>
      <w:r>
        <w:rPr>
          <w:rFonts w:ascii="Helvetica"/>
          <w:sz w:val="13"/>
        </w:rPr>
        <w:t>default</w:t>
      </w:r>
    </w:p>
    <w:p>
      <w:pPr>
        <w:spacing w:before="114"/>
        <w:ind w:left="379" w:right="0" w:firstLine="0"/>
        <w:jc w:val="left"/>
        <w:rPr>
          <w:rFonts w:ascii="Helvetica"/>
          <w:sz w:val="13"/>
        </w:rPr>
      </w:pPr>
      <w:r>
        <w:rPr/>
        <w:br w:type="column"/>
      </w:r>
      <w:r>
        <w:rPr>
          <w:rFonts w:ascii="Helvetica"/>
          <w:sz w:val="13"/>
        </w:rPr>
        <w:t>interleave</w:t>
      </w:r>
    </w:p>
    <w:p>
      <w:pPr>
        <w:spacing w:before="114"/>
        <w:ind w:left="379" w:right="0" w:firstLine="0"/>
        <w:jc w:val="left"/>
        <w:rPr>
          <w:rFonts w:ascii="Helvetica"/>
          <w:sz w:val="13"/>
        </w:rPr>
      </w:pPr>
      <w:r>
        <w:rPr/>
        <w:br w:type="column"/>
      </w:r>
      <w:r>
        <w:rPr>
          <w:rFonts w:ascii="Helvetica"/>
          <w:w w:val="105"/>
          <w:sz w:val="13"/>
        </w:rPr>
        <w:t>MPI</w:t>
      </w:r>
    </w:p>
    <w:p>
      <w:pPr>
        <w:spacing w:after="0"/>
        <w:jc w:val="left"/>
        <w:rPr>
          <w:rFonts w:ascii="Helvetica"/>
          <w:sz w:val="13"/>
        </w:rPr>
        <w:sectPr>
          <w:type w:val="continuous"/>
          <w:pgSz w:w="12240" w:h="15840"/>
          <w:pgMar w:top="1500" w:bottom="280" w:left="1180" w:right="0"/>
          <w:cols w:num="5" w:equalWidth="0">
            <w:col w:w="3957" w:space="40"/>
            <w:col w:w="1302" w:space="39"/>
            <w:col w:w="777" w:space="39"/>
            <w:col w:w="956" w:space="40"/>
            <w:col w:w="3910"/>
          </w:cols>
        </w:sectPr>
      </w:pPr>
    </w:p>
    <w:p>
      <w:pPr>
        <w:pStyle w:val="BodyText"/>
        <w:spacing w:before="9"/>
        <w:rPr>
          <w:rFonts w:ascii="Helvetica"/>
          <w:sz w:val="26"/>
        </w:rPr>
      </w:pPr>
    </w:p>
    <w:p>
      <w:pPr>
        <w:spacing w:line="254" w:lineRule="auto" w:before="67"/>
        <w:ind w:left="1727" w:right="3071" w:firstLine="0"/>
        <w:jc w:val="left"/>
        <w:rPr>
          <w:sz w:val="18"/>
        </w:rPr>
      </w:pPr>
      <w:r>
        <w:rPr>
          <w:b/>
          <w:w w:val="105"/>
          <w:sz w:val="18"/>
        </w:rPr>
        <w:t>Figure  31:  </w:t>
      </w:r>
      <w:r>
        <w:rPr>
          <w:w w:val="105"/>
          <w:sz w:val="18"/>
        </w:rPr>
        <w:t>Impact of the memory management policy used on the performance  </w:t>
      </w:r>
      <w:r>
        <w:rPr>
          <w:spacing w:val="47"/>
          <w:w w:val="105"/>
          <w:sz w:val="18"/>
        </w:rPr>
        <w:t> </w:t>
      </w:r>
      <w:r>
        <w:rPr>
          <w:w w:val="105"/>
          <w:sz w:val="18"/>
        </w:rPr>
        <w:t>of proxy</w:t>
      </w:r>
      <w:r>
        <w:rPr>
          <w:spacing w:val="28"/>
          <w:w w:val="105"/>
          <w:sz w:val="18"/>
        </w:rPr>
        <w:t> </w:t>
      </w:r>
      <w:r>
        <w:rPr>
          <w:w w:val="105"/>
          <w:sz w:val="18"/>
        </w:rPr>
        <w:t>apps.</w:t>
      </w:r>
    </w:p>
    <w:p>
      <w:pPr>
        <w:pStyle w:val="BodyText"/>
      </w:pPr>
    </w:p>
    <w:p>
      <w:pPr>
        <w:pStyle w:val="BodyText"/>
        <w:rPr>
          <w:sz w:val="17"/>
        </w:rPr>
      </w:pPr>
    </w:p>
    <w:p>
      <w:pPr>
        <w:pStyle w:val="BodyText"/>
        <w:ind w:left="558"/>
      </w:pPr>
      <w:r>
        <w:rPr/>
        <w:pict>
          <v:group style="position:absolute;margin-left:455.763pt;margin-top:3.330606pt;width:84.25pt;height:43.45pt;mso-position-horizontal-relative:page;mso-position-vertical-relative:paragraph;z-index:251803648" coordorigin="9115,67" coordsize="1685,869">
            <v:shape style="position:absolute;left:9115;top:362;width:1685;height:572" type="#_x0000_t75" stroked="false">
              <v:imagedata r:id="rId137" o:title=""/>
            </v:shape>
            <v:shape style="position:absolute;left:9115;top:66;width:1684;height:302" type="#_x0000_t75" stroked="false">
              <v:imagedata r:id="rId138" o:title=""/>
            </v:shape>
            <v:shape style="position:absolute;left:10255;top:154;width:207;height:88" coordorigin="10256,155" coordsize="207,88" path="m10267,155l10256,155,10256,241,10309,241,10309,230,10267,230,10267,155xm10332,155l10321,155,10321,167,10332,167,10332,155xm10332,178l10321,178,10321,241,10332,241,10332,178xm10367,233l10358,233,10362,239,10367,242,10382,242,10388,239,10394,233,10368,233,10367,233xm10358,155l10348,155,10348,241,10358,241,10358,233,10367,233,10364,231,10358,222,10358,217,10357,201,10359,196,10366,188,10370,186,10394,186,10394,185,10358,185,10358,155xm10394,186l10379,186,10383,188,10386,192,10389,195,10391,201,10391,217,10389,223,10386,227,10382,231,10378,233,10394,233,10399,227,10401,219,10401,204,10401,200,10398,192,10397,189,10394,186xm10379,177l10368,177,10363,180,10358,185,10394,185,10392,183,10390,181,10383,178,10379,177xm10421,220l10410,222,10411,229,10414,234,10418,237,10422,240,10429,242,10442,242,10446,241,10450,239,10454,238,10457,235,10458,233,10432,233,10428,232,10423,228,10421,224,10421,220xm10440,177l10431,177,10428,177,10423,179,10421,180,10419,181,10417,183,10415,185,10412,190,10412,192,10412,199,10413,201,10414,203,10416,206,10418,208,10421,209,10424,211,10429,212,10443,216,10446,217,10450,219,10451,221,10451,226,10450,228,10445,232,10441,233,10458,233,10461,229,10462,226,10462,219,10461,216,10459,213,10457,211,10455,209,10452,208,10449,206,10444,205,10432,201,10428,201,10426,199,10424,199,10423,197,10422,196,10422,195,10422,192,10423,190,10427,186,10431,186,10456,186,10454,182,10451,181,10444,178,10440,177xm10456,186l10440,186,10443,187,10447,190,10449,193,10449,196,10459,194,10459,190,10457,187,10456,186xe" filled="true" fillcolor="#000000" stroked="false">
              <v:path arrowok="t"/>
              <v:fill type="solid"/>
            </v:shape>
            <w10:wrap type="none"/>
          </v:group>
        </w:pict>
      </w:r>
      <w:r>
        <w:rPr/>
        <w:pict>
          <v:shape style="position:absolute;margin-left:455.864349pt;margin-top:3.402042pt;width:82.3pt;height:99.4pt;mso-position-horizontal-relative:page;mso-position-vertical-relative:paragraph;z-index:251806720" type="#_x0000_t202" filled="false" stroked="false">
            <v:textbox inset="0,0,0,0">
              <w:txbxContent>
                <w:tbl>
                  <w:tblPr>
                    <w:tblW w:w="0" w:type="auto"/>
                    <w:jc w:val="left"/>
                    <w:tblInd w:w="2"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top w:w="0" w:type="dxa"/>
                      <w:left w:w="0" w:type="dxa"/>
                      <w:bottom w:w="0" w:type="dxa"/>
                      <w:right w:w="0" w:type="dxa"/>
                    </w:tblCellMar>
                    <w:tblLook w:val="01E0"/>
                  </w:tblPr>
                  <w:tblGrid>
                    <w:gridCol w:w="819"/>
                    <w:gridCol w:w="819"/>
                  </w:tblGrid>
                  <w:tr>
                    <w:trPr>
                      <w:trHeight w:val="266" w:hRule="atLeast"/>
                    </w:trPr>
                    <w:tc>
                      <w:tcPr>
                        <w:tcW w:w="819" w:type="dxa"/>
                        <w:tcBorders>
                          <w:bottom w:val="double" w:sz="1" w:space="0" w:color="000000"/>
                          <w:right w:val="double" w:sz="1" w:space="0" w:color="000000"/>
                        </w:tcBorders>
                        <w:shd w:val="clear" w:color="auto" w:fill="B6D6A8"/>
                      </w:tcPr>
                      <w:p>
                        <w:pPr>
                          <w:pStyle w:val="TableParagraph"/>
                          <w:spacing w:line="240" w:lineRule="auto" w:before="1"/>
                          <w:ind w:left="0"/>
                          <w:rPr>
                            <w:sz w:val="7"/>
                          </w:rPr>
                        </w:pPr>
                      </w:p>
                      <w:p>
                        <w:pPr>
                          <w:pStyle w:val="TableParagraph"/>
                          <w:spacing w:line="109" w:lineRule="exact"/>
                          <w:ind w:left="265"/>
                          <w:rPr>
                            <w:sz w:val="10"/>
                          </w:rPr>
                        </w:pPr>
                        <w:r>
                          <w:rPr>
                            <w:position w:val="-1"/>
                            <w:sz w:val="10"/>
                          </w:rPr>
                          <w:drawing>
                            <wp:inline distT="0" distB="0" distL="0" distR="0">
                              <wp:extent cx="169975" cy="69341"/>
                              <wp:effectExtent l="0" t="0" r="0" b="0"/>
                              <wp:docPr id="49" name="image44.png"/>
                              <wp:cNvGraphicFramePr>
                                <a:graphicFrameLocks noChangeAspect="1"/>
                              </wp:cNvGraphicFramePr>
                              <a:graphic>
                                <a:graphicData uri="http://schemas.openxmlformats.org/drawingml/2006/picture">
                                  <pic:pic>
                                    <pic:nvPicPr>
                                      <pic:cNvPr id="50" name="image44.png"/>
                                      <pic:cNvPicPr/>
                                    </pic:nvPicPr>
                                    <pic:blipFill>
                                      <a:blip r:embed="rId139" cstate="print"/>
                                      <a:stretch>
                                        <a:fillRect/>
                                      </a:stretch>
                                    </pic:blipFill>
                                    <pic:spPr>
                                      <a:xfrm>
                                        <a:off x="0" y="0"/>
                                        <a:ext cx="169975" cy="69341"/>
                                      </a:xfrm>
                                      <a:prstGeom prst="rect">
                                        <a:avLst/>
                                      </a:prstGeom>
                                    </pic:spPr>
                                  </pic:pic>
                                </a:graphicData>
                              </a:graphic>
                            </wp:inline>
                          </w:drawing>
                        </w:r>
                        <w:r>
                          <w:rPr>
                            <w:position w:val="-1"/>
                            <w:sz w:val="10"/>
                          </w:rPr>
                        </w:r>
                      </w:p>
                    </w:tc>
                    <w:tc>
                      <w:tcPr>
                        <w:tcW w:w="819" w:type="dxa"/>
                        <w:tcBorders>
                          <w:left w:val="double" w:sz="1" w:space="0" w:color="000000"/>
                          <w:bottom w:val="double" w:sz="1" w:space="0" w:color="000000"/>
                        </w:tcBorders>
                        <w:shd w:val="clear" w:color="auto" w:fill="B6D6A8"/>
                      </w:tcPr>
                      <w:p>
                        <w:pPr>
                          <w:pStyle w:val="TableParagraph"/>
                          <w:spacing w:line="240" w:lineRule="auto"/>
                          <w:ind w:left="0"/>
                          <w:rPr>
                            <w:sz w:val="18"/>
                          </w:rPr>
                        </w:pPr>
                      </w:p>
                    </w:tc>
                  </w:tr>
                  <w:tr>
                    <w:trPr>
                      <w:trHeight w:val="543" w:hRule="atLeast"/>
                    </w:trPr>
                    <w:tc>
                      <w:tcPr>
                        <w:tcW w:w="1638" w:type="dxa"/>
                        <w:gridSpan w:val="2"/>
                        <w:tcBorders>
                          <w:top w:val="double" w:sz="1" w:space="0" w:color="000000"/>
                          <w:bottom w:val="double" w:sz="1" w:space="0" w:color="000000"/>
                        </w:tcBorders>
                        <w:shd w:val="clear" w:color="auto" w:fill="A1C3C8"/>
                      </w:tcPr>
                      <w:p>
                        <w:pPr>
                          <w:pStyle w:val="TableParagraph"/>
                          <w:spacing w:line="240" w:lineRule="auto" w:before="2"/>
                          <w:ind w:left="0"/>
                          <w:rPr>
                            <w:sz w:val="20"/>
                          </w:rPr>
                        </w:pPr>
                      </w:p>
                      <w:p>
                        <w:pPr>
                          <w:pStyle w:val="TableParagraph"/>
                          <w:spacing w:line="110" w:lineRule="exact"/>
                          <w:ind w:left="649"/>
                          <w:rPr>
                            <w:sz w:val="11"/>
                          </w:rPr>
                        </w:pPr>
                        <w:r>
                          <w:rPr>
                            <w:position w:val="-1"/>
                            <w:sz w:val="11"/>
                          </w:rPr>
                          <w:drawing>
                            <wp:inline distT="0" distB="0" distL="0" distR="0">
                              <wp:extent cx="213682" cy="70008"/>
                              <wp:effectExtent l="0" t="0" r="0" b="0"/>
                              <wp:docPr id="51" name="image45.png"/>
                              <wp:cNvGraphicFramePr>
                                <a:graphicFrameLocks noChangeAspect="1"/>
                              </wp:cNvGraphicFramePr>
                              <a:graphic>
                                <a:graphicData uri="http://schemas.openxmlformats.org/drawingml/2006/picture">
                                  <pic:pic>
                                    <pic:nvPicPr>
                                      <pic:cNvPr id="52" name="image45.png"/>
                                      <pic:cNvPicPr/>
                                    </pic:nvPicPr>
                                    <pic:blipFill>
                                      <a:blip r:embed="rId140" cstate="print"/>
                                      <a:stretch>
                                        <a:fillRect/>
                                      </a:stretch>
                                    </pic:blipFill>
                                    <pic:spPr>
                                      <a:xfrm>
                                        <a:off x="0" y="0"/>
                                        <a:ext cx="213682" cy="70008"/>
                                      </a:xfrm>
                                      <a:prstGeom prst="rect">
                                        <a:avLst/>
                                      </a:prstGeom>
                                    </pic:spPr>
                                  </pic:pic>
                                </a:graphicData>
                              </a:graphic>
                            </wp:inline>
                          </w:drawing>
                        </w:r>
                        <w:r>
                          <w:rPr>
                            <w:position w:val="-1"/>
                            <w:sz w:val="11"/>
                          </w:rPr>
                        </w:r>
                      </w:p>
                    </w:tc>
                  </w:tr>
                  <w:tr>
                    <w:trPr>
                      <w:trHeight w:val="543" w:hRule="atLeast"/>
                    </w:trPr>
                    <w:tc>
                      <w:tcPr>
                        <w:tcW w:w="819" w:type="dxa"/>
                        <w:tcBorders>
                          <w:top w:val="double" w:sz="1" w:space="0" w:color="000000"/>
                          <w:bottom w:val="double" w:sz="1" w:space="0" w:color="000000"/>
                          <w:right w:val="double" w:sz="1" w:space="0" w:color="000000"/>
                        </w:tcBorders>
                        <w:shd w:val="clear" w:color="auto" w:fill="B3A7D6"/>
                      </w:tcPr>
                      <w:p>
                        <w:pPr>
                          <w:pStyle w:val="TableParagraph"/>
                          <w:spacing w:line="240" w:lineRule="auto"/>
                          <w:ind w:left="0"/>
                          <w:rPr>
                            <w:sz w:val="18"/>
                          </w:rPr>
                        </w:pPr>
                      </w:p>
                    </w:tc>
                    <w:tc>
                      <w:tcPr>
                        <w:tcW w:w="819" w:type="dxa"/>
                        <w:tcBorders>
                          <w:top w:val="double" w:sz="1" w:space="0" w:color="000000"/>
                          <w:left w:val="double" w:sz="1" w:space="0" w:color="000000"/>
                          <w:bottom w:val="double" w:sz="1" w:space="0" w:color="000000"/>
                        </w:tcBorders>
                        <w:shd w:val="clear" w:color="auto" w:fill="B3A7D6"/>
                      </w:tcPr>
                      <w:p>
                        <w:pPr>
                          <w:pStyle w:val="TableParagraph"/>
                          <w:spacing w:line="240" w:lineRule="auto"/>
                          <w:ind w:left="0"/>
                          <w:rPr>
                            <w:sz w:val="18"/>
                          </w:rPr>
                        </w:pPr>
                      </w:p>
                    </w:tc>
                  </w:tr>
                  <w:tr>
                    <w:trPr>
                      <w:trHeight w:val="281" w:hRule="atLeast"/>
                    </w:trPr>
                    <w:tc>
                      <w:tcPr>
                        <w:tcW w:w="819" w:type="dxa"/>
                        <w:tcBorders>
                          <w:top w:val="double" w:sz="1" w:space="0" w:color="000000"/>
                          <w:bottom w:val="double" w:sz="1" w:space="0" w:color="000000"/>
                          <w:right w:val="double" w:sz="1" w:space="0" w:color="000000"/>
                        </w:tcBorders>
                        <w:shd w:val="clear" w:color="auto" w:fill="F9CA9C"/>
                      </w:tcPr>
                      <w:p>
                        <w:pPr>
                          <w:pStyle w:val="TableParagraph"/>
                          <w:spacing w:line="240" w:lineRule="auto"/>
                          <w:ind w:left="0"/>
                          <w:rPr>
                            <w:sz w:val="18"/>
                          </w:rPr>
                        </w:pPr>
                      </w:p>
                    </w:tc>
                    <w:tc>
                      <w:tcPr>
                        <w:tcW w:w="819" w:type="dxa"/>
                        <w:tcBorders>
                          <w:top w:val="double" w:sz="1" w:space="0" w:color="000000"/>
                          <w:left w:val="double" w:sz="1" w:space="0" w:color="000000"/>
                          <w:bottom w:val="double" w:sz="1" w:space="0" w:color="000000"/>
                        </w:tcBorders>
                        <w:shd w:val="clear" w:color="auto" w:fill="F9CA9C"/>
                      </w:tcPr>
                      <w:p>
                        <w:pPr>
                          <w:pStyle w:val="TableParagraph"/>
                          <w:spacing w:line="240" w:lineRule="auto"/>
                          <w:ind w:left="0"/>
                          <w:rPr>
                            <w:sz w:val="18"/>
                          </w:rPr>
                        </w:pPr>
                      </w:p>
                    </w:tc>
                  </w:tr>
                  <w:tr>
                    <w:trPr>
                      <w:trHeight w:val="266" w:hRule="atLeast"/>
                    </w:trPr>
                    <w:tc>
                      <w:tcPr>
                        <w:tcW w:w="1638" w:type="dxa"/>
                        <w:gridSpan w:val="2"/>
                        <w:tcBorders>
                          <w:top w:val="double" w:sz="1" w:space="0" w:color="000000"/>
                        </w:tcBorders>
                        <w:shd w:val="clear" w:color="auto" w:fill="E99999"/>
                      </w:tcPr>
                      <w:p>
                        <w:pPr>
                          <w:pStyle w:val="TableParagraph"/>
                          <w:spacing w:line="240" w:lineRule="auto"/>
                          <w:ind w:left="0"/>
                          <w:rPr>
                            <w:sz w:val="18"/>
                          </w:rPr>
                        </w:pPr>
                      </w:p>
                    </w:tc>
                  </w:tr>
                </w:tbl>
                <w:p>
                  <w:pPr>
                    <w:pStyle w:val="BodyText"/>
                  </w:pPr>
                </w:p>
              </w:txbxContent>
            </v:textbox>
            <w10:wrap type="none"/>
          </v:shape>
        </w:pict>
      </w:r>
      <w:r>
        <w:rPr>
          <w:w w:val="105"/>
        </w:rPr>
        <w:t>The figure on the right depicts the major components of AML, including:</w:t>
      </w:r>
    </w:p>
    <w:p>
      <w:pPr>
        <w:pStyle w:val="ListParagraph"/>
        <w:numPr>
          <w:ilvl w:val="0"/>
          <w:numId w:val="24"/>
        </w:numPr>
        <w:tabs>
          <w:tab w:pos="759" w:val="left" w:leader="none"/>
        </w:tabs>
        <w:spacing w:line="240" w:lineRule="auto" w:before="168" w:after="0"/>
        <w:ind w:left="758" w:right="0" w:hanging="201"/>
        <w:jc w:val="left"/>
        <w:rPr>
          <w:sz w:val="20"/>
        </w:rPr>
      </w:pPr>
      <w:r>
        <w:rPr>
          <w:w w:val="110"/>
          <w:sz w:val="20"/>
        </w:rPr>
        <w:t>Topology and hardware management (dependent on NUMA, hwloc, and</w:t>
      </w:r>
      <w:r>
        <w:rPr>
          <w:spacing w:val="12"/>
          <w:w w:val="110"/>
          <w:sz w:val="20"/>
        </w:rPr>
        <w:t> </w:t>
      </w:r>
      <w:r>
        <w:rPr>
          <w:w w:val="110"/>
          <w:sz w:val="20"/>
        </w:rPr>
        <w:t>SICM)</w:t>
      </w:r>
    </w:p>
    <w:p>
      <w:pPr>
        <w:pStyle w:val="ListParagraph"/>
        <w:numPr>
          <w:ilvl w:val="0"/>
          <w:numId w:val="24"/>
        </w:numPr>
        <w:tabs>
          <w:tab w:pos="759" w:val="left" w:leader="none"/>
        </w:tabs>
        <w:spacing w:line="240" w:lineRule="auto" w:before="165" w:after="0"/>
        <w:ind w:left="758" w:right="0" w:hanging="201"/>
        <w:jc w:val="left"/>
        <w:rPr>
          <w:sz w:val="20"/>
        </w:rPr>
      </w:pPr>
      <w:r>
        <w:rPr/>
        <w:pict>
          <v:group style="position:absolute;margin-left:455.779938pt;margin-top:14.882268pt;width:42.25pt;height:28.6pt;mso-position-horizontal-relative:page;mso-position-vertical-relative:paragraph;z-index:251802624" coordorigin="9116,298" coordsize="845,572">
            <v:shape style="position:absolute;left:9115;top:297;width:845;height:572" type="#_x0000_t75" stroked="false">
              <v:imagedata r:id="rId141" o:title=""/>
            </v:shape>
            <v:shape style="position:absolute;left:9249;top:520;width:535;height:89" coordorigin="9249,520" coordsize="535,89" path="m9289,532l9277,532,9277,607,9289,607,9289,532xm9317,522l9249,522,9249,532,9317,532,9317,522xm9337,545l9327,545,9327,607,9338,607,9338,570,9338,566,9340,560,9342,558,9345,555,9347,555,9358,555,9358,555,9337,555,9337,545xm9358,555l9352,555,9355,555,9357,557,9358,555xm9354,544l9348,544,9346,544,9341,547,9339,550,9337,555,9358,555,9361,547,9357,545,9354,544xm9415,552l9397,552,9401,554,9404,556,9406,558,9407,561,9407,568,9403,569,9397,570,9384,572,9381,573,9379,573,9376,574,9373,575,9369,578,9367,580,9366,583,9364,585,9364,587,9364,596,9366,600,9373,607,9378,609,9389,609,9393,608,9400,605,9404,603,9407,600,9383,600,9380,599,9376,596,9375,594,9375,588,9375,587,9376,586,9377,584,9379,583,9382,581,9385,581,9397,579,9403,578,9407,576,9417,576,9417,559,9416,555,9415,552xm9418,600l9408,600,9408,602,9408,603,9409,605,9409,605,9410,607,9421,607,9420,605,9419,602,9418,600xm9417,576l9407,576,9407,586,9406,588,9404,594,9401,596,9395,599,9391,600,9407,600,9408,600,9418,600,9418,597,9418,593,9417,576xm9399,544l9388,544,9383,544,9379,546,9375,547,9372,550,9368,555,9366,558,9366,563,9376,564,9377,560,9379,557,9383,553,9387,552,9415,552,9415,552,9412,548,9410,547,9403,544,9399,544xm9443,545l9434,545,9434,607,9444,607,9444,565,9446,560,9452,554,9453,554,9443,554,9443,545xm9482,553l9464,553,9466,554,9468,555,9470,556,9472,558,9473,562,9474,564,9474,607,9484,607,9484,562,9484,561,9483,556,9482,553,9482,553xm9467,544l9454,544,9448,547,9443,554,9453,554,9456,553,9482,553,9479,549,9476,547,9470,544,9467,544xm9507,587l9496,589,9497,595,9500,600,9504,604,9508,607,9515,609,9528,609,9532,608,9536,606,9540,604,9542,602,9544,600,9518,600,9514,599,9509,594,9507,591,9507,587xm9526,544l9517,544,9514,544,9509,546,9507,547,9505,548,9503,550,9501,552,9498,556,9498,558,9498,565,9499,567,9500,570,9502,572,9504,574,9507,576,9510,577,9515,579,9529,582,9532,584,9536,586,9537,588,9537,593,9536,595,9531,599,9527,600,9544,600,9547,596,9548,593,9548,585,9547,582,9545,580,9543,578,9541,576,9538,574,9535,573,9530,572,9518,568,9514,567,9512,566,9510,565,9509,564,9508,563,9508,562,9508,558,9509,556,9513,553,9517,552,9542,552,9540,549,9537,547,9530,544,9526,544xm9542,552l9526,552,9529,553,9533,557,9535,559,9535,563,9545,561,9545,557,9543,554,9542,552xm9627,544l9611,544,9604,546,9593,556,9589,565,9589,587,9592,595,9603,606,9610,609,9624,609,9629,607,9638,602,9640,600,9613,600,9609,598,9602,590,9600,584,9600,568,9602,562,9609,554,9613,552,9640,552,9634,547,9627,544xm9573,553l9563,553,9563,607,9573,607,9573,553xm9640,552l9624,552,9628,554,9635,562,9637,568,9637,584,9635,590,9635,590,9628,598,9624,600,9640,600,9642,599,9646,590,9647,584,9648,565,9645,558,9640,552xm9585,545l9553,545,9553,553,9585,553,9585,545xm9583,520l9575,520,9572,521,9567,524,9565,527,9563,531,9563,533,9563,545,9573,545,9573,536,9574,533,9576,530,9579,530,9588,530,9590,521,9586,520,9583,520xm9588,530l9584,530,9586,530,9588,530,9588,530xm9669,545l9660,545,9660,607,9670,607,9670,570,9671,566,9673,560,9674,558,9678,555,9680,555,9691,555,9691,555,9669,555,9669,545xm9691,555l9685,555,9687,555,9690,557,9691,555xm9686,544l9680,544,9678,544,9674,547,9672,550,9669,555,9691,555,9693,547,9690,545,9686,544xm9709,545l9700,545,9700,607,9710,607,9710,569,9711,565,9713,559,9715,557,9720,554,9709,554,9709,545xm9745,553l9730,553,9732,554,9736,559,9737,562,9737,607,9747,607,9747,565,9749,560,9754,555,9745,555,9745,553xm9782,553l9765,553,9767,553,9770,556,9772,557,9773,561,9773,562,9773,607,9784,607,9784,557,9782,553xm9771,544l9757,544,9750,547,9745,555,9754,555,9754,554,9758,553,9782,553,9782,552,9775,545,9771,544xm9733,544l9724,544,9720,545,9714,548,9711,551,9709,554,9720,554,9720,554,9723,553,9745,553,9744,551,9742,549,9736,545,9733,544xe" filled="true" fillcolor="#000000" stroked="false">
              <v:path arrowok="t"/>
              <v:fill type="solid"/>
            </v:shape>
            <w10:wrap type="none"/>
          </v:group>
        </w:pict>
      </w:r>
      <w:r>
        <w:rPr/>
        <w:pict>
          <v:group style="position:absolute;margin-left:497.762665pt;margin-top:14.881858pt;width:42.25pt;height:28.6pt;mso-position-horizontal-relative:page;mso-position-vertical-relative:paragraph;z-index:251804672" coordorigin="9955,298" coordsize="845,572">
            <v:shape style="position:absolute;left:9955;top:297;width:845;height:572" type="#_x0000_t75" stroked="false">
              <v:imagedata r:id="rId142" o:title=""/>
            </v:shape>
            <v:shape style="position:absolute;left:10132;top:520;width:448;height:111" coordorigin="10132,520" coordsize="448,111" path="m10172,530l10160,530,10160,606,10172,606,10172,530xm10200,520l10132,520,10132,530,10200,530,10200,520xm10220,544l10210,544,10210,606,10221,606,10221,569,10221,565,10222,561,10223,559,10224,557,10228,554,10230,553,10241,553,10241,553,10220,553,10220,544xm10241,553l10235,553,10238,554,10240,556,10241,553xm10237,542l10231,542,10228,543,10224,546,10222,549,10220,553,10241,553,10244,546,10240,543,10237,542xm10298,551l10280,551,10284,552,10287,555,10289,556,10290,559,10290,566,10286,568,10279,569,10267,571,10264,571,10262,572,10259,572,10256,574,10252,577,10250,579,10249,581,10247,584,10247,586,10247,595,10248,599,10256,606,10261,607,10272,607,10276,607,10283,604,10287,601,10290,599,10266,599,10263,598,10259,594,10258,592,10258,586,10258,586,10259,584,10260,583,10262,582,10265,580,10268,579,10280,578,10286,576,10290,575,10300,575,10300,558,10300,556,10299,553,10298,551xm10301,598l10291,598,10291,601,10292,603,10292,604,10293,606,10304,606,10302,603,10302,601,10301,598xm10300,575l10290,575,10290,584,10289,587,10287,592,10284,595,10278,598,10274,599,10290,599,10291,598,10301,598,10301,596,10300,592,10300,575xm10282,542l10271,542,10266,543,10262,545,10258,546,10255,548,10251,554,10249,557,10248,561,10259,563,10260,558,10262,555,10264,554,10266,552,10270,551,10298,551,10298,551,10295,547,10293,545,10286,543,10282,542xm10348,542l10336,542,10331,544,10327,546,10322,549,10319,552,10315,562,10313,568,10313,585,10316,593,10326,604,10333,607,10348,607,10354,605,10362,599,10336,599,10332,597,10329,593,10326,589,10324,583,10324,567,10326,561,10333,553,10337,551,10363,551,10363,551,10354,544,10348,542xm10357,583l10356,588,10355,592,10349,597,10346,599,10362,599,10363,597,10366,592,10367,584,10357,583xm10363,551l10346,551,10349,552,10351,554,10354,556,10355,559,10356,564,10366,562,10365,556,10363,551xm10387,520l10377,520,10377,606,10387,606,10387,581,10394,574,10407,574,10403,569,10387,569,10387,520xm10407,574l10394,574,10415,606,10428,606,10407,574xm10426,544l10412,544,10387,569,10403,569,10402,567,10426,544xm10447,520l10436,520,10436,532,10447,532,10447,520xm10447,544l10436,544,10436,606,10447,606,10447,544xm10472,544l10463,544,10463,606,10473,606,10473,564,10475,559,10481,553,10482,553,10472,553,10472,544xm10511,551l10493,551,10495,552,10497,553,10499,555,10501,556,10502,561,10503,563,10503,606,10513,606,10513,561,10513,559,10512,554,10511,552,10511,551xm10496,542l10483,542,10477,546,10472,553,10482,553,10485,551,10511,551,10508,547,10505,546,10499,543,10496,542xm10527,611l10527,618,10529,623,10539,629,10545,631,10558,631,10563,630,10572,625,10575,622,10547,622,10544,621,10541,619,10539,618,10538,616,10538,613,10527,611xm10580,598l10569,598,10569,606,10569,609,10569,611,10568,615,10566,617,10561,621,10557,622,10575,622,10575,622,10579,614,10580,607,10580,598xm10560,542l10547,542,10542,544,10534,549,10531,553,10526,563,10525,569,10525,583,10528,590,10537,603,10544,606,10559,606,10565,603,10569,598,10580,598,10580,597,10548,597,10544,595,10538,588,10536,582,10536,566,10538,561,10544,553,10548,551,10570,551,10566,545,10560,542xm10570,551l10558,551,10562,553,10569,561,10570,566,10570,582,10569,588,10562,595,10558,597,10580,597,10580,551,10570,551,10570,551xm10580,544l10570,544,10570,551,10580,551,10580,544xe" filled="true" fillcolor="#000000" stroked="false">
              <v:path arrowok="t"/>
              <v:fill type="solid"/>
            </v:shape>
            <w10:wrap type="none"/>
          </v:group>
        </w:pict>
      </w:r>
      <w:r>
        <w:rPr>
          <w:w w:val="110"/>
          <w:sz w:val="20"/>
        </w:rPr>
        <w:t>Data layout descriptions</w:t>
      </w:r>
      <w:r>
        <w:rPr>
          <w:spacing w:val="29"/>
          <w:w w:val="110"/>
          <w:sz w:val="20"/>
        </w:rPr>
        <w:t> </w:t>
      </w:r>
      <w:r>
        <w:rPr>
          <w:w w:val="110"/>
          <w:sz w:val="20"/>
        </w:rPr>
        <w:t>(application-specific)</w:t>
      </w:r>
    </w:p>
    <w:p>
      <w:pPr>
        <w:pStyle w:val="ListParagraph"/>
        <w:numPr>
          <w:ilvl w:val="0"/>
          <w:numId w:val="24"/>
        </w:numPr>
        <w:tabs>
          <w:tab w:pos="759" w:val="left" w:leader="none"/>
        </w:tabs>
        <w:spacing w:line="240" w:lineRule="auto" w:before="165" w:after="0"/>
        <w:ind w:left="758" w:right="0" w:hanging="201"/>
        <w:jc w:val="left"/>
        <w:rPr>
          <w:sz w:val="20"/>
        </w:rPr>
      </w:pPr>
      <w:r>
        <w:rPr/>
        <w:pict>
          <v:group style="position:absolute;margin-left:455.792908pt;margin-top:23.28862pt;width:84.2pt;height:29.95pt;mso-position-horizontal-relative:page;mso-position-vertical-relative:paragraph;z-index:251801600" coordorigin="9116,466" coordsize="1684,599">
            <v:shape style="position:absolute;left:9115;top:762;width:1684;height:302" type="#_x0000_t75" stroked="false">
              <v:imagedata r:id="rId143" o:title=""/>
            </v:shape>
            <v:shape style="position:absolute;left:9115;top:465;width:1684;height:302" type="#_x0000_t75" stroked="false">
              <v:imagedata r:id="rId138" o:title=""/>
            </v:shape>
            <v:shape style="position:absolute;left:9241;top:554;width:1392;height:384" coordorigin="9241,554" coordsize="1392,384" path="m9307,575l9306,571,9304,567,9303,564,9302,564,9300,561,9295,557,9295,576,9295,584,9294,588,9287,593,9282,595,9253,595,9253,564,9280,564,9283,564,9288,566,9291,567,9294,573,9295,576,9295,557,9295,557,9291,556,9287,555,9284,554,9279,554,9241,554,9241,640,9253,640,9253,605,9287,605,9295,602,9302,595,9304,592,9307,586,9307,575m9330,554l9320,554,9320,640,9330,640,9330,554m9400,640l9399,637,9398,635,9397,632,9397,630,9397,626,9397,609,9396,592,9396,587,9395,585,9394,585,9391,581,9389,579,9382,577,9378,576,9367,576,9363,577,9359,578,9355,580,9351,582,9347,587,9346,591,9345,595,9355,597,9356,592,9358,589,9363,586,9366,585,9376,585,9380,586,9383,589,9385,590,9386,593,9386,600,9386,609,9386,618,9385,621,9383,626,9381,628,9374,632,9371,633,9362,633,9359,632,9355,628,9354,626,9354,620,9355,620,9356,618,9357,617,9358,615,9361,614,9365,613,9376,611,9382,610,9386,609,9386,600,9382,602,9376,603,9363,604,9360,605,9358,605,9355,606,9353,607,9350,609,9348,610,9346,612,9345,615,9344,617,9343,620,9343,628,9345,633,9352,639,9357,641,9368,641,9372,640,9379,638,9383,635,9386,633,9387,632,9387,635,9388,637,9388,638,9389,640,9400,640m9464,618l9453,617,9453,622,9451,626,9445,631,9442,632,9433,632,9429,631,9425,627,9422,623,9421,617,9421,600,9422,594,9429,587,9433,585,9442,585,9445,586,9447,588,9450,590,9452,593,9453,597,9463,596,9462,590,9459,585,9459,585,9450,578,9445,576,9433,576,9428,577,9423,580,9419,583,9415,586,9411,596,9410,602,9410,619,9412,627,9423,638,9429,641,9445,641,9450,639,9458,632,9460,631,9463,625,9464,618m9526,598l9524,590,9519,585,9515,581,9515,603,9481,603,9481,597,9483,593,9489,586,9494,585,9504,585,9508,587,9514,594,9515,597,9515,599,9515,603,9515,581,9513,579,9507,576,9490,576,9483,579,9472,591,9469,598,9469,620,9472,627,9477,633,9483,638,9490,641,9506,641,9512,639,9517,636,9521,632,9521,632,9524,627,9526,621,9515,620,9514,624,9511,627,9506,631,9503,632,9494,632,9489,631,9482,623,9481,618,9480,611,9526,611,9526,603,9526,598m9623,640l9623,590,9622,585,9622,585,9615,578,9610,576,9596,576,9590,580,9585,587,9584,585,9584,584,9582,581,9576,577,9572,576,9563,576,9560,577,9553,581,9551,583,9549,586,9549,578,9539,578,9539,640,9550,640,9550,602,9550,598,9553,591,9554,589,9559,586,9559,586,9562,585,9569,585,9572,586,9575,591,9576,595,9576,640,9587,640,9587,597,9588,593,9594,587,9594,587,9598,585,9604,585,9606,586,9610,588,9611,590,9613,593,9613,595,9613,640,9623,640m9693,598l9690,590,9685,585,9682,581,9682,603,9647,603,9647,597,9649,593,9656,586,9660,585,9670,585,9674,587,9680,594,9681,597,9681,599,9682,603,9682,581,9679,579,9673,576,9656,576,9649,579,9643,585,9638,591,9636,598,9636,620,9638,627,9643,633,9649,638,9656,641,9672,641,9678,639,9683,636,9687,632,9687,632,9691,627,9692,621,9681,620,9680,624,9678,627,9672,631,9669,632,9660,632,9656,631,9649,623,9647,618,9646,611,9693,611,9693,603,9693,598m9754,851l9743,851,9743,886,9698,886,9698,851,9687,851,9687,937,9698,937,9698,896,9743,896,9743,937,9754,937,9754,896,9754,886,9754,851m9756,640l9756,594,9756,593,9755,588,9754,586,9753,585,9750,581,9748,580,9742,577,9738,576,9726,576,9720,580,9715,586,9715,578,9705,578,9705,640,9716,640,9716,598,9718,592,9724,587,9725,586,9728,585,9735,585,9738,586,9740,587,9742,589,9743,590,9745,594,9745,597,9745,640,9756,640m9796,640l9795,631,9795,630,9793,630,9791,631,9789,631,9788,630,9787,630,9786,629,9785,629,9785,628,9785,627,9784,586,9795,586,9795,578,9784,578,9784,556,9774,562,9774,578,9766,578,9766,586,9774,586,9774,629,9774,632,9775,634,9776,636,9777,637,9780,639,9782,640,9785,641,9791,641,9794,640,9796,640m9825,937l9824,934,9823,932,9822,929,9822,927,9822,923,9822,905,9822,889,9821,884,9820,882,9819,882,9816,878,9814,876,9807,874,9803,873,9792,873,9788,874,9784,875,9780,877,9776,879,9772,884,9771,888,9770,892,9780,894,9781,889,9783,886,9785,884,9788,883,9791,882,9802,882,9805,883,9808,885,9810,887,9811,890,9811,897,9811,905,9811,915,9811,917,9808,923,9806,925,9799,929,9796,930,9788,930,9784,929,9780,925,9779,923,9779,917,9780,916,9781,915,9782,913,9783,912,9787,911,9790,910,9802,908,9807,907,9811,905,9811,897,9807,899,9801,900,9788,901,9785,902,9783,902,9780,903,9778,904,9773,907,9771,909,9770,912,9769,914,9768,916,9768,925,9770,930,9777,936,9782,938,9793,938,9797,937,9804,935,9808,932,9811,930,9812,929,9812,932,9812,932,9813,934,9813,935,9814,937,9825,937m9872,877l9868,874,9864,873,9858,873,9856,874,9852,877,9850,880,9847,884,9847,875,9838,875,9838,937,9848,937,9848,900,9849,896,9851,889,9852,887,9856,885,9858,884,9863,884,9865,885,9868,886,9869,884,9869,884,9872,877m9928,851l9918,851,9918,914,9917,920,9910,927,9906,929,9897,929,9893,927,9886,919,9885,914,9885,897,9886,891,9893,884,9893,884,9897,882,9906,882,9910,884,9917,892,9918,897,9918,914,9918,851,9917,851,9917,882,9916,879,9913,877,9910,876,9907,874,9904,873,9895,873,9891,874,9882,880,9879,884,9875,894,9874,899,9874,912,9875,918,9877,922,9880,927,9883,931,9887,934,9891,937,9896,938,9908,938,9914,935,9918,929,9918,929,9918,937,9928,937,9928,929,9928,882,9928,882,9928,851m10022,875l10012,875,10001,911,9998,922,9994,910,9989,889,9985,875,9974,875,9964,911,9961,924,9948,875,9937,875,9956,937,9967,937,9970,924,9979,889,9982,899,9992,937,10003,937,10007,922,10022,875m10084,937l10083,934,10082,932,10082,929,10081,927,10081,923,10081,905,10081,889,10080,884,10079,882,10079,882,10076,878,10073,876,10067,874,10062,873,10052,873,10047,874,10043,875,10039,877,10036,879,10031,884,10030,888,10029,892,10039,894,10040,889,10042,886,10044,884,10047,883,10050,882,10061,882,10065,883,10067,885,10069,887,10070,890,10070,897,10070,905,10070,914,10070,917,10067,923,10065,925,10059,929,10055,930,10047,930,10044,929,10039,925,10039,923,10039,917,10039,916,10041,913,10042,912,10046,911,10049,910,10061,908,10067,907,10070,905,10070,897,10066,899,10060,900,10047,901,10044,902,10042,902,10039,903,10037,904,10032,907,10031,909,10029,912,10028,914,10027,916,10027,925,10029,930,10036,936,10042,938,10052,938,10056,937,10064,935,10067,932,10070,930,10071,929,10072,932,10072,932,10072,934,10072,935,10073,937,10084,937m10131,877l10127,874,10124,873,10118,873,10115,874,10111,877,10109,880,10107,884,10107,875,10097,875,10097,937,10108,937,10108,900,10108,896,10110,889,10111,887,10115,885,10117,884,10122,884,10125,885,10127,886,10128,884,10128,884,10131,877m10166,554l10151,554,10130,614,10127,624,10126,627,10123,620,10106,567,10101,554,10084,554,10084,640,10095,640,10095,567,10120,640,10130,640,10134,627,10155,568,10155,640,10166,640,10166,568,10166,554m10191,895l10188,887,10183,882,10180,878,10180,900,10145,900,10145,894,10147,890,10154,883,10158,882,10168,882,10172,884,10178,890,10179,894,10179,896,10180,900,10180,878,10178,876,10171,873,10154,873,10147,876,10142,882,10136,888,10134,895,10134,917,10136,924,10142,930,10147,935,10154,938,10170,938,10176,936,10185,929,10186,929,10189,924,10190,918,10180,917,10178,921,10176,924,10170,928,10167,929,10158,929,10154,928,10147,920,10145,915,10144,908,10191,908,10191,900,10191,895m10237,598l10234,590,10229,585,10226,582,10226,601,10226,617,10225,622,10225,623,10218,630,10213,632,10203,632,10198,630,10195,626,10192,623,10190,617,10190,601,10192,595,10195,591,10198,587,10203,585,10213,585,10218,587,10221,591,10225,595,10226,601,10226,582,10224,579,10217,576,10200,576,10194,579,10182,589,10179,597,10179,619,10182,627,10192,638,10199,641,10214,641,10219,640,10228,635,10230,632,10231,631,10236,622,10237,617,10237,598m10300,578l10289,578,10274,620,10272,624,10271,627,10270,623,10269,619,10254,578,10243,578,10267,640,10277,640,10281,627,10300,578m10363,598l10360,590,10355,585,10352,581,10352,603,10317,603,10318,597,10319,593,10326,586,10330,585,10340,585,10345,587,10350,594,10351,597,10351,599,10352,603,10352,581,10350,579,10343,576,10326,576,10319,579,10314,585,10308,591,10306,598,10306,620,10308,627,10314,633,10319,638,10326,641,10343,641,10348,639,10353,636,10358,632,10358,632,10361,627,10363,621,10352,620,10350,624,10348,627,10343,631,10339,632,10330,632,10326,631,10319,623,10317,618,10317,611,10363,611,10363,603,10363,598m10460,640l10460,590,10458,585,10458,585,10452,578,10447,576,10433,576,10426,580,10422,587,10421,585,10420,584,10418,581,10412,577,10409,576,10400,576,10396,577,10390,581,10387,583,10385,586,10385,578,10376,578,10376,640,10386,640,10386,602,10387,598,10389,591,10391,589,10396,586,10396,586,10399,585,10406,585,10408,586,10412,591,10413,595,10413,640,10423,640,10423,597,10425,593,10430,587,10430,587,10434,585,10441,585,10443,586,10446,588,10448,590,10449,593,10449,595,10449,640,10460,640m10529,598l10526,590,10521,585,10518,581,10518,603,10483,603,10484,597,10486,593,10492,586,10496,585,10506,585,10511,587,10516,594,10517,597,10518,599,10518,603,10518,581,10516,579,10509,576,10492,576,10485,579,10480,585,10475,591,10472,598,10472,620,10475,627,10480,633,10485,638,10492,641,10509,641,10515,639,10519,636,10524,632,10524,632,10527,627,10529,621,10518,620,10516,624,10514,627,10509,631,10505,632,10496,632,10492,631,10485,623,10483,618,10483,611,10529,611,10529,603,10529,598m10592,640l10592,594,10592,593,10591,588,10590,586,10590,585,10587,581,10585,580,10578,577,10575,576,10563,576,10556,580,10551,586,10551,578,10542,578,10542,640,10552,640,10552,598,10554,592,10561,587,10561,586,10564,585,10572,585,10574,586,10576,587,10578,589,10580,590,10581,594,10582,597,10582,640,10592,640m10633,640l10631,631,10631,630,10629,630,10628,631,10625,631,10624,630,10623,630,10622,629,10622,629,10621,628,10621,627,10621,586,10631,586,10631,578,10621,578,10621,556,10610,562,10610,578,10603,578,10603,586,10610,586,10610,629,10611,632,10612,634,10613,636,10614,637,10616,639,10618,640,10621,641,10627,641,10630,640,10633,640e" filled="true" fillcolor="#000000" stroked="false">
              <v:path arrowok="t"/>
              <v:fill type="solid"/>
            </v:shape>
            <w10:wrap type="none"/>
          </v:group>
        </w:pict>
      </w:r>
      <w:r>
        <w:rPr>
          <w:w w:val="105"/>
          <w:sz w:val="20"/>
        </w:rPr>
        <w:t>Tiling schemes (including ghost</w:t>
      </w:r>
      <w:r>
        <w:rPr>
          <w:spacing w:val="2"/>
          <w:w w:val="105"/>
          <w:sz w:val="20"/>
        </w:rPr>
        <w:t> </w:t>
      </w:r>
      <w:r>
        <w:rPr>
          <w:w w:val="105"/>
          <w:sz w:val="20"/>
        </w:rPr>
        <w:t>areas)</w:t>
      </w:r>
    </w:p>
    <w:p>
      <w:pPr>
        <w:pStyle w:val="ListParagraph"/>
        <w:numPr>
          <w:ilvl w:val="0"/>
          <w:numId w:val="24"/>
        </w:numPr>
        <w:tabs>
          <w:tab w:pos="759" w:val="left" w:leader="none"/>
        </w:tabs>
        <w:spacing w:line="240" w:lineRule="auto" w:before="164" w:after="0"/>
        <w:ind w:left="758" w:right="0" w:hanging="201"/>
        <w:jc w:val="left"/>
        <w:rPr>
          <w:sz w:val="20"/>
        </w:rPr>
      </w:pPr>
      <w:r>
        <w:rPr>
          <w:w w:val="105"/>
          <w:sz w:val="20"/>
        </w:rPr>
        <w:t>Data </w:t>
      </w:r>
      <w:r>
        <w:rPr>
          <w:spacing w:val="-3"/>
          <w:w w:val="105"/>
          <w:sz w:val="20"/>
        </w:rPr>
        <w:t>movement </w:t>
      </w:r>
      <w:r>
        <w:rPr>
          <w:w w:val="105"/>
          <w:sz w:val="20"/>
        </w:rPr>
        <w:t>facilities (currently primarily</w:t>
      </w:r>
      <w:r>
        <w:rPr>
          <w:spacing w:val="21"/>
          <w:w w:val="105"/>
          <w:sz w:val="20"/>
        </w:rPr>
        <w:t> </w:t>
      </w:r>
      <w:r>
        <w:rPr>
          <w:rFonts w:ascii="Courier New" w:hAnsi="Courier New"/>
          <w:w w:val="105"/>
          <w:sz w:val="20"/>
        </w:rPr>
        <w:t>memcpy</w:t>
      </w:r>
      <w:r>
        <w:rPr>
          <w:w w:val="105"/>
          <w:sz w:val="20"/>
        </w:rPr>
        <w:t>)</w:t>
      </w:r>
    </w:p>
    <w:p>
      <w:pPr>
        <w:pStyle w:val="ListParagraph"/>
        <w:numPr>
          <w:ilvl w:val="0"/>
          <w:numId w:val="24"/>
        </w:numPr>
        <w:tabs>
          <w:tab w:pos="759" w:val="left" w:leader="none"/>
        </w:tabs>
        <w:spacing w:line="240" w:lineRule="auto" w:before="152" w:after="0"/>
        <w:ind w:left="758" w:right="0" w:hanging="201"/>
        <w:jc w:val="left"/>
        <w:rPr>
          <w:sz w:val="20"/>
        </w:rPr>
      </w:pPr>
      <w:r>
        <w:rPr>
          <w:w w:val="105"/>
          <w:sz w:val="20"/>
        </w:rPr>
        <w:t>Pipelining helpers (scratchpad, asynchronous</w:t>
      </w:r>
      <w:r>
        <w:rPr>
          <w:spacing w:val="6"/>
          <w:w w:val="105"/>
          <w:sz w:val="20"/>
        </w:rPr>
        <w:t> </w:t>
      </w:r>
      <w:r>
        <w:rPr>
          <w:w w:val="105"/>
          <w:sz w:val="20"/>
        </w:rPr>
        <w:t>requests)</w:t>
      </w:r>
    </w:p>
    <w:p>
      <w:pPr>
        <w:pStyle w:val="BodyText"/>
        <w:spacing w:line="249" w:lineRule="auto" w:before="284"/>
        <w:ind w:left="260" w:right="1437"/>
        <w:jc w:val="both"/>
      </w:pPr>
      <w:r>
        <w:rPr>
          <w:b/>
          <w:w w:val="110"/>
        </w:rPr>
        <w:t>Recent</w:t>
      </w:r>
      <w:r>
        <w:rPr>
          <w:b/>
          <w:spacing w:val="-4"/>
          <w:w w:val="110"/>
        </w:rPr>
        <w:t> </w:t>
      </w:r>
      <w:r>
        <w:rPr>
          <w:b/>
          <w:w w:val="110"/>
        </w:rPr>
        <w:t>Progress</w:t>
      </w:r>
      <w:r>
        <w:rPr>
          <w:b/>
          <w:spacing w:val="37"/>
          <w:w w:val="110"/>
        </w:rPr>
        <w:t> </w:t>
      </w:r>
      <w:r>
        <w:rPr>
          <w:w w:val="110"/>
        </w:rPr>
        <w:t>AML</w:t>
      </w:r>
      <w:r>
        <w:rPr>
          <w:spacing w:val="-11"/>
          <w:w w:val="110"/>
        </w:rPr>
        <w:t> </w:t>
      </w:r>
      <w:r>
        <w:rPr>
          <w:w w:val="110"/>
        </w:rPr>
        <w:t>development</w:t>
      </w:r>
      <w:r>
        <w:rPr>
          <w:spacing w:val="-10"/>
          <w:w w:val="110"/>
        </w:rPr>
        <w:t> </w:t>
      </w:r>
      <w:r>
        <w:rPr>
          <w:w w:val="110"/>
        </w:rPr>
        <w:t>reached</w:t>
      </w:r>
      <w:r>
        <w:rPr>
          <w:spacing w:val="-11"/>
          <w:w w:val="110"/>
        </w:rPr>
        <w:t> </w:t>
      </w:r>
      <w:r>
        <w:rPr>
          <w:w w:val="110"/>
        </w:rPr>
        <w:t>its</w:t>
      </w:r>
      <w:r>
        <w:rPr>
          <w:spacing w:val="-11"/>
          <w:w w:val="110"/>
        </w:rPr>
        <w:t> </w:t>
      </w:r>
      <w:r>
        <w:rPr>
          <w:w w:val="110"/>
        </w:rPr>
        <w:t>first</w:t>
      </w:r>
      <w:r>
        <w:rPr>
          <w:spacing w:val="-10"/>
          <w:w w:val="110"/>
        </w:rPr>
        <w:t> </w:t>
      </w:r>
      <w:r>
        <w:rPr>
          <w:w w:val="110"/>
        </w:rPr>
        <w:t>stable</w:t>
      </w:r>
      <w:r>
        <w:rPr>
          <w:spacing w:val="-11"/>
          <w:w w:val="110"/>
        </w:rPr>
        <w:t> </w:t>
      </w:r>
      <w:r>
        <w:rPr>
          <w:w w:val="110"/>
        </w:rPr>
        <w:t>release</w:t>
      </w:r>
      <w:r>
        <w:rPr>
          <w:spacing w:val="-10"/>
          <w:w w:val="110"/>
        </w:rPr>
        <w:t> </w:t>
      </w:r>
      <w:r>
        <w:rPr>
          <w:spacing w:val="-3"/>
          <w:w w:val="110"/>
        </w:rPr>
        <w:t>recently.</w:t>
      </w:r>
      <w:r>
        <w:rPr>
          <w:spacing w:val="8"/>
          <w:w w:val="110"/>
        </w:rPr>
        <w:t> </w:t>
      </w:r>
      <w:r>
        <w:rPr>
          <w:spacing w:val="-9"/>
          <w:w w:val="110"/>
        </w:rPr>
        <w:t>We</w:t>
      </w:r>
      <w:r>
        <w:rPr>
          <w:spacing w:val="-10"/>
          <w:w w:val="110"/>
        </w:rPr>
        <w:t> </w:t>
      </w:r>
      <w:r>
        <w:rPr>
          <w:spacing w:val="-3"/>
          <w:w w:val="110"/>
        </w:rPr>
        <w:t>have</w:t>
      </w:r>
      <w:r>
        <w:rPr>
          <w:spacing w:val="-11"/>
          <w:w w:val="110"/>
        </w:rPr>
        <w:t> </w:t>
      </w:r>
      <w:r>
        <w:rPr>
          <w:w w:val="110"/>
        </w:rPr>
        <w:t>a</w:t>
      </w:r>
      <w:r>
        <w:rPr>
          <w:spacing w:val="-10"/>
          <w:w w:val="110"/>
        </w:rPr>
        <w:t> </w:t>
      </w:r>
      <w:r>
        <w:rPr>
          <w:w w:val="110"/>
        </w:rPr>
        <w:t>custom</w:t>
      </w:r>
      <w:r>
        <w:rPr>
          <w:spacing w:val="-11"/>
          <w:w w:val="110"/>
        </w:rPr>
        <w:t> </w:t>
      </w:r>
      <w:r>
        <w:rPr>
          <w:w w:val="110"/>
        </w:rPr>
        <w:t>CI</w:t>
      </w:r>
      <w:r>
        <w:rPr>
          <w:spacing w:val="-11"/>
          <w:w w:val="110"/>
        </w:rPr>
        <w:t> </w:t>
      </w:r>
      <w:r>
        <w:rPr>
          <w:w w:val="110"/>
        </w:rPr>
        <w:t>pipeline in place that ensures this stability via automated testing (we are making progress on leveraging the ECP CI infrastructure as well). The source code of version 0.1.0 is available on our website; </w:t>
      </w:r>
      <w:r>
        <w:rPr>
          <w:spacing w:val="-3"/>
          <w:w w:val="110"/>
        </w:rPr>
        <w:t>we </w:t>
      </w:r>
      <w:r>
        <w:rPr>
          <w:w w:val="110"/>
        </w:rPr>
        <w:t>also provide documentation on ReadTheDocs. AML can also </w:t>
      </w:r>
      <w:r>
        <w:rPr>
          <w:spacing w:val="2"/>
          <w:w w:val="110"/>
        </w:rPr>
        <w:t>be </w:t>
      </w:r>
      <w:r>
        <w:rPr>
          <w:w w:val="110"/>
        </w:rPr>
        <w:t>installed via</w:t>
      </w:r>
      <w:r>
        <w:rPr>
          <w:spacing w:val="34"/>
          <w:w w:val="110"/>
        </w:rPr>
        <w:t> </w:t>
      </w:r>
      <w:r>
        <w:rPr>
          <w:w w:val="110"/>
        </w:rPr>
        <w:t>Spack.</w:t>
      </w:r>
    </w:p>
    <w:p>
      <w:pPr>
        <w:pStyle w:val="BodyText"/>
        <w:spacing w:line="249" w:lineRule="auto"/>
        <w:ind w:left="260" w:right="1411" w:firstLine="298"/>
        <w:jc w:val="both"/>
      </w:pPr>
      <w:r>
        <w:rPr>
          <w:spacing w:val="-9"/>
          <w:w w:val="105"/>
        </w:rPr>
        <w:t>We </w:t>
      </w:r>
      <w:r>
        <w:rPr>
          <w:spacing w:val="-3"/>
          <w:w w:val="105"/>
        </w:rPr>
        <w:t>have </w:t>
      </w:r>
      <w:r>
        <w:rPr>
          <w:w w:val="105"/>
        </w:rPr>
        <w:t>been collaborating with the ExaSMR project on improving the performance of the XSBench and RSBench proxy apps. </w:t>
      </w:r>
      <w:r>
        <w:rPr>
          <w:spacing w:val="-9"/>
          <w:w w:val="105"/>
        </w:rPr>
        <w:t>We </w:t>
      </w:r>
      <w:r>
        <w:rPr>
          <w:w w:val="105"/>
        </w:rPr>
        <w:t>applied the topology-aware data replication facilities of AML in order to replicate read-only and latency-sensitive data on low-latency memory nodes, improving the code’s behavior on NUMA architectures. </w:t>
      </w:r>
      <w:r>
        <w:rPr>
          <w:spacing w:val="-9"/>
          <w:w w:val="105"/>
        </w:rPr>
        <w:t>We </w:t>
      </w:r>
      <w:r>
        <w:rPr>
          <w:w w:val="105"/>
        </w:rPr>
        <w:t>found the effort to </w:t>
      </w:r>
      <w:r>
        <w:rPr>
          <w:spacing w:val="-3"/>
          <w:w w:val="105"/>
        </w:rPr>
        <w:t>have </w:t>
      </w:r>
      <w:r>
        <w:rPr>
          <w:w w:val="105"/>
        </w:rPr>
        <w:t>a limited impact on the application code, provided that the data is correctly structured.  Performance was tested on four x86 architectures:  Intel’s Knights Landing, Skylake,   and</w:t>
      </w:r>
      <w:r>
        <w:rPr>
          <w:spacing w:val="14"/>
          <w:w w:val="105"/>
        </w:rPr>
        <w:t> </w:t>
      </w:r>
      <w:r>
        <w:rPr>
          <w:w w:val="105"/>
        </w:rPr>
        <w:t>Haswell,</w:t>
      </w:r>
      <w:r>
        <w:rPr>
          <w:spacing w:val="14"/>
          <w:w w:val="105"/>
        </w:rPr>
        <w:t> </w:t>
      </w:r>
      <w:r>
        <w:rPr>
          <w:w w:val="105"/>
        </w:rPr>
        <w:t>as</w:t>
      </w:r>
      <w:r>
        <w:rPr>
          <w:spacing w:val="14"/>
          <w:w w:val="105"/>
        </w:rPr>
        <w:t> </w:t>
      </w:r>
      <w:r>
        <w:rPr>
          <w:w w:val="105"/>
        </w:rPr>
        <w:t>well</w:t>
      </w:r>
      <w:r>
        <w:rPr>
          <w:spacing w:val="14"/>
          <w:w w:val="105"/>
        </w:rPr>
        <w:t> </w:t>
      </w:r>
      <w:r>
        <w:rPr>
          <w:w w:val="105"/>
        </w:rPr>
        <w:t>as</w:t>
      </w:r>
      <w:r>
        <w:rPr>
          <w:spacing w:val="15"/>
          <w:w w:val="105"/>
        </w:rPr>
        <w:t> </w:t>
      </w:r>
      <w:r>
        <w:rPr>
          <w:w w:val="105"/>
        </w:rPr>
        <w:t>AMD’s</w:t>
      </w:r>
      <w:r>
        <w:rPr>
          <w:spacing w:val="14"/>
          <w:w w:val="105"/>
        </w:rPr>
        <w:t> </w:t>
      </w:r>
      <w:r>
        <w:rPr>
          <w:w w:val="105"/>
        </w:rPr>
        <w:t>Epyc.</w:t>
      </w:r>
      <w:r>
        <w:rPr>
          <w:spacing w:val="36"/>
          <w:w w:val="105"/>
        </w:rPr>
        <w:t> </w:t>
      </w:r>
      <w:r>
        <w:rPr>
          <w:w w:val="105"/>
        </w:rPr>
        <w:t>Figure</w:t>
      </w:r>
      <w:r>
        <w:rPr>
          <w:spacing w:val="15"/>
          <w:w w:val="105"/>
        </w:rPr>
        <w:t> </w:t>
      </w:r>
      <w:hyperlink w:history="true" w:anchor="_bookmark81">
        <w:r>
          <w:rPr>
            <w:color w:val="0000FF"/>
            <w:w w:val="105"/>
          </w:rPr>
          <w:t>31</w:t>
        </w:r>
        <w:r>
          <w:rPr>
            <w:color w:val="0000FF"/>
            <w:spacing w:val="14"/>
            <w:w w:val="105"/>
          </w:rPr>
          <w:t> </w:t>
        </w:r>
      </w:hyperlink>
      <w:r>
        <w:rPr>
          <w:w w:val="105"/>
        </w:rPr>
        <w:t>outlines</w:t>
      </w:r>
      <w:r>
        <w:rPr>
          <w:spacing w:val="14"/>
          <w:w w:val="105"/>
        </w:rPr>
        <w:t> </w:t>
      </w:r>
      <w:r>
        <w:rPr>
          <w:w w:val="105"/>
        </w:rPr>
        <w:t>the</w:t>
      </w:r>
      <w:r>
        <w:rPr>
          <w:spacing w:val="14"/>
          <w:w w:val="105"/>
        </w:rPr>
        <w:t> </w:t>
      </w:r>
      <w:r>
        <w:rPr>
          <w:w w:val="105"/>
        </w:rPr>
        <w:t>results</w:t>
      </w:r>
      <w:r>
        <w:rPr>
          <w:spacing w:val="14"/>
          <w:w w:val="105"/>
        </w:rPr>
        <w:t> </w:t>
      </w:r>
      <w:r>
        <w:rPr>
          <w:w w:val="105"/>
        </w:rPr>
        <w:t>of</w:t>
      </w:r>
      <w:r>
        <w:rPr>
          <w:spacing w:val="15"/>
          <w:w w:val="105"/>
        </w:rPr>
        <w:t> </w:t>
      </w:r>
      <w:r>
        <w:rPr>
          <w:w w:val="105"/>
        </w:rPr>
        <w:t>these</w:t>
      </w:r>
      <w:r>
        <w:rPr>
          <w:spacing w:val="14"/>
          <w:w w:val="105"/>
        </w:rPr>
        <w:t> </w:t>
      </w:r>
      <w:r>
        <w:rPr>
          <w:w w:val="105"/>
        </w:rPr>
        <w:t>experiments.</w:t>
      </w:r>
    </w:p>
    <w:p>
      <w:pPr>
        <w:pStyle w:val="BodyText"/>
        <w:spacing w:before="2"/>
        <w:rPr>
          <w:sz w:val="24"/>
        </w:rPr>
      </w:pPr>
    </w:p>
    <w:p>
      <w:pPr>
        <w:pStyle w:val="BodyText"/>
        <w:spacing w:line="249" w:lineRule="auto"/>
        <w:ind w:left="252" w:right="1435" w:firstLine="7"/>
        <w:jc w:val="both"/>
      </w:pPr>
      <w:r>
        <w:rPr>
          <w:b/>
          <w:w w:val="105"/>
        </w:rPr>
        <w:t>Next  Steps   </w:t>
      </w:r>
      <w:r>
        <w:rPr>
          <w:spacing w:val="-9"/>
          <w:w w:val="105"/>
        </w:rPr>
        <w:t>We  </w:t>
      </w:r>
      <w:r>
        <w:rPr>
          <w:spacing w:val="-3"/>
          <w:w w:val="105"/>
        </w:rPr>
        <w:t>want  </w:t>
      </w:r>
      <w:r>
        <w:rPr>
          <w:w w:val="105"/>
        </w:rPr>
        <w:t>to add support for more types of memory through the integration with UMap and    with other projects such as SICM. </w:t>
      </w:r>
      <w:r>
        <w:rPr>
          <w:spacing w:val="-9"/>
          <w:w w:val="105"/>
        </w:rPr>
        <w:t>We </w:t>
      </w:r>
      <w:r>
        <w:rPr>
          <w:w w:val="105"/>
        </w:rPr>
        <w:t>are planning to significantly increase the topology-awareness of our interface through the integration with Hwloc, </w:t>
      </w:r>
      <w:r>
        <w:rPr>
          <w:spacing w:val="-3"/>
          <w:w w:val="105"/>
        </w:rPr>
        <w:t>by  </w:t>
      </w:r>
      <w:r>
        <w:rPr>
          <w:w w:val="105"/>
        </w:rPr>
        <w:t>providing support for GPUs and other accelerators and     their topologies, and </w:t>
      </w:r>
      <w:r>
        <w:rPr>
          <w:spacing w:val="-3"/>
          <w:w w:val="105"/>
        </w:rPr>
        <w:t>by </w:t>
      </w:r>
      <w:r>
        <w:rPr>
          <w:w w:val="105"/>
        </w:rPr>
        <w:t>extending the interface with performance-oriented topology queries. </w:t>
      </w:r>
      <w:r>
        <w:rPr>
          <w:spacing w:val="-9"/>
          <w:w w:val="105"/>
        </w:rPr>
        <w:t>We </w:t>
      </w:r>
      <w:r>
        <w:rPr>
          <w:w w:val="105"/>
        </w:rPr>
        <w:t>are engaged  in Aurora co-design effort to ensure suitable hardware support on that platform.  Our positive early results  with</w:t>
      </w:r>
      <w:r>
        <w:rPr>
          <w:spacing w:val="17"/>
          <w:w w:val="105"/>
        </w:rPr>
        <w:t> </w:t>
      </w:r>
      <w:r>
        <w:rPr>
          <w:w w:val="105"/>
        </w:rPr>
        <w:t>ExaSMR</w:t>
      </w:r>
      <w:r>
        <w:rPr>
          <w:spacing w:val="17"/>
          <w:w w:val="105"/>
        </w:rPr>
        <w:t> </w:t>
      </w:r>
      <w:r>
        <w:rPr>
          <w:w w:val="105"/>
        </w:rPr>
        <w:t>proxy</w:t>
      </w:r>
      <w:r>
        <w:rPr>
          <w:spacing w:val="17"/>
          <w:w w:val="105"/>
        </w:rPr>
        <w:t> </w:t>
      </w:r>
      <w:r>
        <w:rPr>
          <w:w w:val="105"/>
        </w:rPr>
        <w:t>apps</w:t>
      </w:r>
      <w:r>
        <w:rPr>
          <w:spacing w:val="17"/>
          <w:w w:val="105"/>
        </w:rPr>
        <w:t> </w:t>
      </w:r>
      <w:r>
        <w:rPr>
          <w:w w:val="105"/>
        </w:rPr>
        <w:t>will</w:t>
      </w:r>
      <w:r>
        <w:rPr>
          <w:spacing w:val="17"/>
          <w:w w:val="105"/>
        </w:rPr>
        <w:t> </w:t>
      </w:r>
      <w:r>
        <w:rPr>
          <w:spacing w:val="2"/>
          <w:w w:val="105"/>
        </w:rPr>
        <w:t>be</w:t>
      </w:r>
      <w:r>
        <w:rPr>
          <w:spacing w:val="17"/>
          <w:w w:val="105"/>
        </w:rPr>
        <w:t> </w:t>
      </w:r>
      <w:r>
        <w:rPr>
          <w:w w:val="105"/>
        </w:rPr>
        <w:t>expanded</w:t>
      </w:r>
      <w:r>
        <w:rPr>
          <w:spacing w:val="17"/>
          <w:w w:val="105"/>
        </w:rPr>
        <w:t> </w:t>
      </w:r>
      <w:r>
        <w:rPr>
          <w:w w:val="105"/>
        </w:rPr>
        <w:t>to</w:t>
      </w:r>
      <w:r>
        <w:rPr>
          <w:spacing w:val="17"/>
          <w:w w:val="105"/>
        </w:rPr>
        <w:t> </w:t>
      </w:r>
      <w:r>
        <w:rPr>
          <w:spacing w:val="-3"/>
          <w:w w:val="105"/>
        </w:rPr>
        <w:t>cover</w:t>
      </w:r>
      <w:r>
        <w:rPr>
          <w:spacing w:val="17"/>
          <w:w w:val="105"/>
        </w:rPr>
        <w:t> </w:t>
      </w:r>
      <w:r>
        <w:rPr>
          <w:w w:val="105"/>
        </w:rPr>
        <w:t>the</w:t>
      </w:r>
      <w:r>
        <w:rPr>
          <w:spacing w:val="17"/>
          <w:w w:val="105"/>
        </w:rPr>
        <w:t> </w:t>
      </w:r>
      <w:r>
        <w:rPr>
          <w:w w:val="105"/>
        </w:rPr>
        <w:t>actual</w:t>
      </w:r>
      <w:r>
        <w:rPr>
          <w:spacing w:val="17"/>
          <w:w w:val="105"/>
        </w:rPr>
        <w:t> </w:t>
      </w:r>
      <w:r>
        <w:rPr>
          <w:w w:val="105"/>
        </w:rPr>
        <w:t>OpenMC</w:t>
      </w:r>
      <w:r>
        <w:rPr>
          <w:spacing w:val="17"/>
          <w:w w:val="105"/>
        </w:rPr>
        <w:t> </w:t>
      </w:r>
      <w:r>
        <w:rPr>
          <w:w w:val="105"/>
        </w:rPr>
        <w:t>application.</w:t>
      </w:r>
    </w:p>
    <w:p>
      <w:pPr>
        <w:pStyle w:val="BodyText"/>
        <w:spacing w:before="6"/>
        <w:rPr>
          <w:sz w:val="24"/>
        </w:rPr>
      </w:pPr>
    </w:p>
    <w:p>
      <w:pPr>
        <w:pStyle w:val="Heading3"/>
        <w:ind w:left="260" w:firstLine="0"/>
      </w:pPr>
      <w:r>
        <w:rPr/>
        <w:t>UMap</w:t>
      </w:r>
    </w:p>
    <w:p>
      <w:pPr>
        <w:pStyle w:val="BodyText"/>
        <w:spacing w:line="249" w:lineRule="auto" w:before="137"/>
        <w:ind w:left="260" w:right="1437"/>
        <w:jc w:val="both"/>
      </w:pPr>
      <w:r>
        <w:rPr>
          <w:b/>
          <w:w w:val="105"/>
        </w:rPr>
        <w:t>Overview  </w:t>
      </w:r>
      <w:r>
        <w:rPr>
          <w:w w:val="105"/>
        </w:rPr>
        <w:t>UMap is a user level library providing a high performance mmap-like interface that can </w:t>
      </w:r>
      <w:r>
        <w:rPr>
          <w:spacing w:val="2"/>
          <w:w w:val="105"/>
        </w:rPr>
        <w:t>be </w:t>
      </w:r>
      <w:r>
        <w:rPr>
          <w:w w:val="105"/>
        </w:rPr>
        <w:t>tuned  to application needs without requiring OS customization or impacting system configuration. UMap enables applications to interact with out-of-core data sets as if in </w:t>
      </w:r>
      <w:r>
        <w:rPr>
          <w:spacing w:val="-3"/>
          <w:w w:val="105"/>
        </w:rPr>
        <w:t>memory, </w:t>
      </w:r>
      <w:r>
        <w:rPr>
          <w:w w:val="105"/>
        </w:rPr>
        <w:t>and to configure parameters such as page buffer</w:t>
      </w:r>
      <w:r>
        <w:rPr>
          <w:spacing w:val="13"/>
          <w:w w:val="105"/>
        </w:rPr>
        <w:t> </w:t>
      </w:r>
      <w:r>
        <w:rPr>
          <w:w w:val="105"/>
        </w:rPr>
        <w:t>size</w:t>
      </w:r>
      <w:r>
        <w:rPr>
          <w:spacing w:val="14"/>
          <w:w w:val="105"/>
        </w:rPr>
        <w:t> </w:t>
      </w:r>
      <w:r>
        <w:rPr>
          <w:w w:val="105"/>
        </w:rPr>
        <w:t>and</w:t>
      </w:r>
      <w:r>
        <w:rPr>
          <w:spacing w:val="14"/>
          <w:w w:val="105"/>
        </w:rPr>
        <w:t> </w:t>
      </w:r>
      <w:r>
        <w:rPr>
          <w:w w:val="105"/>
        </w:rPr>
        <w:t>page</w:t>
      </w:r>
      <w:r>
        <w:rPr>
          <w:spacing w:val="14"/>
          <w:w w:val="105"/>
        </w:rPr>
        <w:t> </w:t>
      </w:r>
      <w:r>
        <w:rPr>
          <w:w w:val="105"/>
        </w:rPr>
        <w:t>size</w:t>
      </w:r>
      <w:r>
        <w:rPr>
          <w:spacing w:val="14"/>
          <w:w w:val="105"/>
        </w:rPr>
        <w:t> </w:t>
      </w:r>
      <w:r>
        <w:rPr>
          <w:w w:val="105"/>
        </w:rPr>
        <w:t>on</w:t>
      </w:r>
      <w:r>
        <w:rPr>
          <w:spacing w:val="14"/>
          <w:w w:val="105"/>
        </w:rPr>
        <w:t> </w:t>
      </w:r>
      <w:r>
        <w:rPr>
          <w:w w:val="105"/>
        </w:rPr>
        <w:t>a</w:t>
      </w:r>
      <w:r>
        <w:rPr>
          <w:spacing w:val="14"/>
          <w:w w:val="105"/>
        </w:rPr>
        <w:t> </w:t>
      </w:r>
      <w:r>
        <w:rPr>
          <w:w w:val="105"/>
        </w:rPr>
        <w:t>per-application</w:t>
      </w:r>
      <w:r>
        <w:rPr>
          <w:spacing w:val="13"/>
          <w:w w:val="105"/>
        </w:rPr>
        <w:t> </w:t>
      </w:r>
      <w:r>
        <w:rPr>
          <w:w w:val="105"/>
        </w:rPr>
        <w:t>basis.</w:t>
      </w:r>
    </w:p>
    <w:p>
      <w:pPr>
        <w:spacing w:after="0" w:line="249" w:lineRule="auto"/>
        <w:jc w:val="both"/>
        <w:sectPr>
          <w:type w:val="continuous"/>
          <w:pgSz w:w="12240" w:h="15840"/>
          <w:pgMar w:top="1500" w:bottom="280" w:left="1180" w:right="0"/>
        </w:sectPr>
      </w:pPr>
    </w:p>
    <w:p>
      <w:pPr>
        <w:pStyle w:val="BodyText"/>
      </w:pPr>
    </w:p>
    <w:p>
      <w:pPr>
        <w:pStyle w:val="BodyText"/>
      </w:pPr>
    </w:p>
    <w:p>
      <w:pPr>
        <w:pStyle w:val="BodyText"/>
        <w:spacing w:before="5"/>
        <w:rPr>
          <w:sz w:val="16"/>
        </w:rPr>
      </w:pPr>
    </w:p>
    <w:p>
      <w:pPr>
        <w:pStyle w:val="BodyText"/>
        <w:spacing w:line="249" w:lineRule="auto"/>
        <w:ind w:left="260" w:right="1430" w:firstLine="298"/>
        <w:jc w:val="both"/>
      </w:pPr>
      <w:r>
        <w:rPr>
          <w:w w:val="110"/>
        </w:rPr>
        <w:t>Leadership</w:t>
      </w:r>
      <w:r>
        <w:rPr>
          <w:spacing w:val="-16"/>
          <w:w w:val="110"/>
        </w:rPr>
        <w:t> </w:t>
      </w:r>
      <w:r>
        <w:rPr>
          <w:w w:val="110"/>
        </w:rPr>
        <w:t>supercomputers</w:t>
      </w:r>
      <w:r>
        <w:rPr>
          <w:spacing w:val="-16"/>
          <w:w w:val="110"/>
        </w:rPr>
        <w:t> </w:t>
      </w:r>
      <w:r>
        <w:rPr>
          <w:w w:val="110"/>
        </w:rPr>
        <w:t>feature</w:t>
      </w:r>
      <w:r>
        <w:rPr>
          <w:spacing w:val="-16"/>
          <w:w w:val="110"/>
        </w:rPr>
        <w:t> </w:t>
      </w:r>
      <w:r>
        <w:rPr>
          <w:w w:val="110"/>
        </w:rPr>
        <w:t>a</w:t>
      </w:r>
      <w:r>
        <w:rPr>
          <w:spacing w:val="-16"/>
          <w:w w:val="110"/>
        </w:rPr>
        <w:t> </w:t>
      </w:r>
      <w:r>
        <w:rPr>
          <w:w w:val="110"/>
        </w:rPr>
        <w:t>diversity</w:t>
      </w:r>
      <w:r>
        <w:rPr>
          <w:spacing w:val="-15"/>
          <w:w w:val="110"/>
        </w:rPr>
        <w:t> </w:t>
      </w:r>
      <w:r>
        <w:rPr>
          <w:w w:val="110"/>
        </w:rPr>
        <w:t>of</w:t>
      </w:r>
      <w:r>
        <w:rPr>
          <w:spacing w:val="-16"/>
          <w:w w:val="110"/>
        </w:rPr>
        <w:t> </w:t>
      </w:r>
      <w:r>
        <w:rPr>
          <w:w w:val="110"/>
        </w:rPr>
        <w:t>storage,</w:t>
      </w:r>
      <w:r>
        <w:rPr>
          <w:spacing w:val="-16"/>
          <w:w w:val="110"/>
        </w:rPr>
        <w:t> </w:t>
      </w:r>
      <w:r>
        <w:rPr>
          <w:w w:val="110"/>
        </w:rPr>
        <w:t>from</w:t>
      </w:r>
      <w:r>
        <w:rPr>
          <w:spacing w:val="-16"/>
          <w:w w:val="110"/>
        </w:rPr>
        <w:t> </w:t>
      </w:r>
      <w:r>
        <w:rPr>
          <w:w w:val="110"/>
        </w:rPr>
        <w:t>node-local</w:t>
      </w:r>
      <w:r>
        <w:rPr>
          <w:spacing w:val="-15"/>
          <w:w w:val="110"/>
        </w:rPr>
        <w:t> </w:t>
      </w:r>
      <w:r>
        <w:rPr>
          <w:w w:val="110"/>
        </w:rPr>
        <w:t>persistent</w:t>
      </w:r>
      <w:r>
        <w:rPr>
          <w:spacing w:val="-16"/>
          <w:w w:val="110"/>
        </w:rPr>
        <w:t> </w:t>
      </w:r>
      <w:r>
        <w:rPr>
          <w:w w:val="110"/>
        </w:rPr>
        <w:t>memory</w:t>
      </w:r>
      <w:r>
        <w:rPr>
          <w:spacing w:val="-16"/>
          <w:w w:val="110"/>
        </w:rPr>
        <w:t> </w:t>
      </w:r>
      <w:r>
        <w:rPr>
          <w:w w:val="110"/>
        </w:rPr>
        <w:t>and</w:t>
      </w:r>
      <w:r>
        <w:rPr>
          <w:spacing w:val="-16"/>
          <w:w w:val="110"/>
        </w:rPr>
        <w:t> </w:t>
      </w:r>
      <w:r>
        <w:rPr>
          <w:w w:val="110"/>
        </w:rPr>
        <w:t>NVMe SSDs to network-interconnected flash memory and HDD. Interacting with large persistent data sources is critical to exascale applications that harness the power of data analytics and machine learning. The UMap user-level</w:t>
      </w:r>
      <w:r>
        <w:rPr>
          <w:spacing w:val="-10"/>
          <w:w w:val="110"/>
        </w:rPr>
        <w:t> </w:t>
      </w:r>
      <w:r>
        <w:rPr>
          <w:w w:val="110"/>
        </w:rPr>
        <w:t>library</w:t>
      </w:r>
      <w:r>
        <w:rPr>
          <w:spacing w:val="-9"/>
          <w:w w:val="110"/>
        </w:rPr>
        <w:t> </w:t>
      </w:r>
      <w:r>
        <w:rPr>
          <w:w w:val="110"/>
        </w:rPr>
        <w:t>enables</w:t>
      </w:r>
      <w:r>
        <w:rPr>
          <w:spacing w:val="-10"/>
          <w:w w:val="110"/>
        </w:rPr>
        <w:t> </w:t>
      </w:r>
      <w:r>
        <w:rPr>
          <w:w w:val="110"/>
        </w:rPr>
        <w:t>user-space</w:t>
      </w:r>
      <w:r>
        <w:rPr>
          <w:spacing w:val="-9"/>
          <w:w w:val="110"/>
        </w:rPr>
        <w:t> </w:t>
      </w:r>
      <w:r>
        <w:rPr>
          <w:w w:val="110"/>
        </w:rPr>
        <w:t>page</w:t>
      </w:r>
      <w:r>
        <w:rPr>
          <w:spacing w:val="-10"/>
          <w:w w:val="110"/>
        </w:rPr>
        <w:t> </w:t>
      </w:r>
      <w:r>
        <w:rPr>
          <w:w w:val="110"/>
        </w:rPr>
        <w:t>management</w:t>
      </w:r>
      <w:r>
        <w:rPr>
          <w:spacing w:val="-9"/>
          <w:w w:val="110"/>
        </w:rPr>
        <w:t> </w:t>
      </w:r>
      <w:r>
        <w:rPr>
          <w:w w:val="110"/>
        </w:rPr>
        <w:t>of</w:t>
      </w:r>
      <w:r>
        <w:rPr>
          <w:spacing w:val="-9"/>
          <w:w w:val="110"/>
        </w:rPr>
        <w:t> </w:t>
      </w:r>
      <w:r>
        <w:rPr>
          <w:w w:val="110"/>
        </w:rPr>
        <w:t>data</w:t>
      </w:r>
      <w:r>
        <w:rPr>
          <w:spacing w:val="-10"/>
          <w:w w:val="110"/>
        </w:rPr>
        <w:t> </w:t>
      </w:r>
      <w:r>
        <w:rPr>
          <w:w w:val="110"/>
        </w:rPr>
        <w:t>located</w:t>
      </w:r>
      <w:r>
        <w:rPr>
          <w:spacing w:val="-9"/>
          <w:w w:val="110"/>
        </w:rPr>
        <w:t> </w:t>
      </w:r>
      <w:r>
        <w:rPr>
          <w:w w:val="110"/>
        </w:rPr>
        <w:t>in</w:t>
      </w:r>
      <w:r>
        <w:rPr>
          <w:spacing w:val="-10"/>
          <w:w w:val="110"/>
        </w:rPr>
        <w:t> </w:t>
      </w:r>
      <w:r>
        <w:rPr>
          <w:w w:val="110"/>
        </w:rPr>
        <w:t>the</w:t>
      </w:r>
      <w:r>
        <w:rPr>
          <w:spacing w:val="-9"/>
          <w:w w:val="110"/>
        </w:rPr>
        <w:t> </w:t>
      </w:r>
      <w:r>
        <w:rPr>
          <w:w w:val="110"/>
        </w:rPr>
        <w:t>memory/storage</w:t>
      </w:r>
      <w:r>
        <w:rPr>
          <w:spacing w:val="-10"/>
          <w:w w:val="110"/>
        </w:rPr>
        <w:t> </w:t>
      </w:r>
      <w:r>
        <w:rPr>
          <w:spacing w:val="-3"/>
          <w:w w:val="110"/>
        </w:rPr>
        <w:t>hierarchy.</w:t>
      </w:r>
      <w:r>
        <w:rPr>
          <w:spacing w:val="6"/>
          <w:w w:val="110"/>
        </w:rPr>
        <w:t> </w:t>
      </w:r>
      <w:r>
        <w:rPr>
          <w:w w:val="110"/>
        </w:rPr>
        <w:t>By providing</w:t>
      </w:r>
      <w:r>
        <w:rPr>
          <w:spacing w:val="-4"/>
          <w:w w:val="110"/>
        </w:rPr>
        <w:t> </w:t>
      </w:r>
      <w:r>
        <w:rPr>
          <w:w w:val="110"/>
        </w:rPr>
        <w:t>a</w:t>
      </w:r>
      <w:r>
        <w:rPr>
          <w:spacing w:val="-4"/>
          <w:w w:val="110"/>
        </w:rPr>
        <w:t> </w:t>
      </w:r>
      <w:r>
        <w:rPr>
          <w:w w:val="110"/>
        </w:rPr>
        <w:t>memory</w:t>
      </w:r>
      <w:r>
        <w:rPr>
          <w:spacing w:val="-3"/>
          <w:w w:val="110"/>
        </w:rPr>
        <w:t> </w:t>
      </w:r>
      <w:r>
        <w:rPr>
          <w:w w:val="110"/>
        </w:rPr>
        <w:t>map</w:t>
      </w:r>
      <w:r>
        <w:rPr>
          <w:spacing w:val="-4"/>
          <w:w w:val="110"/>
        </w:rPr>
        <w:t> </w:t>
      </w:r>
      <w:r>
        <w:rPr>
          <w:w w:val="110"/>
        </w:rPr>
        <w:t>interface,</w:t>
      </w:r>
      <w:r>
        <w:rPr>
          <w:spacing w:val="-3"/>
          <w:w w:val="110"/>
        </w:rPr>
        <w:t> </w:t>
      </w:r>
      <w:r>
        <w:rPr>
          <w:w w:val="110"/>
        </w:rPr>
        <w:t>applications</w:t>
      </w:r>
      <w:r>
        <w:rPr>
          <w:spacing w:val="-4"/>
          <w:w w:val="110"/>
        </w:rPr>
        <w:t> </w:t>
      </w:r>
      <w:r>
        <w:rPr>
          <w:w w:val="110"/>
        </w:rPr>
        <w:t>can</w:t>
      </w:r>
      <w:r>
        <w:rPr>
          <w:spacing w:val="-3"/>
          <w:w w:val="110"/>
        </w:rPr>
        <w:t> </w:t>
      </w:r>
      <w:r>
        <w:rPr>
          <w:w w:val="110"/>
        </w:rPr>
        <w:t>interact</w:t>
      </w:r>
      <w:r>
        <w:rPr>
          <w:spacing w:val="-4"/>
          <w:w w:val="110"/>
        </w:rPr>
        <w:t> </w:t>
      </w:r>
      <w:r>
        <w:rPr>
          <w:w w:val="110"/>
        </w:rPr>
        <w:t>with</w:t>
      </w:r>
      <w:r>
        <w:rPr>
          <w:spacing w:val="-4"/>
          <w:w w:val="110"/>
        </w:rPr>
        <w:t> </w:t>
      </w:r>
      <w:r>
        <w:rPr>
          <w:w w:val="110"/>
        </w:rPr>
        <w:t>large</w:t>
      </w:r>
      <w:r>
        <w:rPr>
          <w:spacing w:val="-3"/>
          <w:w w:val="110"/>
        </w:rPr>
        <w:t> </w:t>
      </w:r>
      <w:r>
        <w:rPr>
          <w:w w:val="110"/>
        </w:rPr>
        <w:t>data</w:t>
      </w:r>
      <w:r>
        <w:rPr>
          <w:spacing w:val="-4"/>
          <w:w w:val="110"/>
        </w:rPr>
        <w:t> </w:t>
      </w:r>
      <w:r>
        <w:rPr>
          <w:w w:val="110"/>
        </w:rPr>
        <w:t>sets</w:t>
      </w:r>
      <w:r>
        <w:rPr>
          <w:spacing w:val="-3"/>
          <w:w w:val="110"/>
        </w:rPr>
        <w:t> </w:t>
      </w:r>
      <w:r>
        <w:rPr>
          <w:w w:val="110"/>
        </w:rPr>
        <w:t>as</w:t>
      </w:r>
      <w:r>
        <w:rPr>
          <w:spacing w:val="-4"/>
          <w:w w:val="110"/>
        </w:rPr>
        <w:t> </w:t>
      </w:r>
      <w:r>
        <w:rPr>
          <w:w w:val="110"/>
        </w:rPr>
        <w:t>if</w:t>
      </w:r>
      <w:r>
        <w:rPr>
          <w:spacing w:val="-3"/>
          <w:w w:val="110"/>
        </w:rPr>
        <w:t> </w:t>
      </w:r>
      <w:r>
        <w:rPr>
          <w:w w:val="110"/>
        </w:rPr>
        <w:t>in</w:t>
      </w:r>
      <w:r>
        <w:rPr>
          <w:spacing w:val="-4"/>
          <w:w w:val="110"/>
        </w:rPr>
        <w:t> </w:t>
      </w:r>
      <w:r>
        <w:rPr>
          <w:spacing w:val="-3"/>
          <w:w w:val="110"/>
        </w:rPr>
        <w:t>memory.</w:t>
      </w:r>
      <w:r>
        <w:rPr>
          <w:spacing w:val="14"/>
          <w:w w:val="110"/>
        </w:rPr>
        <w:t> </w:t>
      </w:r>
      <w:r>
        <w:rPr>
          <w:w w:val="110"/>
        </w:rPr>
        <w:t>As</w:t>
      </w:r>
      <w:r>
        <w:rPr>
          <w:spacing w:val="-4"/>
          <w:w w:val="110"/>
        </w:rPr>
        <w:t> </w:t>
      </w:r>
      <w:r>
        <w:rPr>
          <w:w w:val="110"/>
        </w:rPr>
        <w:t>a</w:t>
      </w:r>
      <w:r>
        <w:rPr>
          <w:spacing w:val="-4"/>
          <w:w w:val="110"/>
        </w:rPr>
        <w:t> </w:t>
      </w:r>
      <w:r>
        <w:rPr>
          <w:w w:val="110"/>
        </w:rPr>
        <w:t>user level </w:t>
      </w:r>
      <w:r>
        <w:rPr>
          <w:spacing w:val="-3"/>
          <w:w w:val="110"/>
        </w:rPr>
        <w:t>library, </w:t>
      </w:r>
      <w:r>
        <w:rPr>
          <w:w w:val="110"/>
        </w:rPr>
        <w:t>a UMap page fault handler can </w:t>
      </w:r>
      <w:r>
        <w:rPr>
          <w:spacing w:val="2"/>
          <w:w w:val="110"/>
        </w:rPr>
        <w:t>be </w:t>
      </w:r>
      <w:r>
        <w:rPr>
          <w:w w:val="110"/>
        </w:rPr>
        <w:t>easily adapted to access patterns in applications and to storage characteristics, reducing latency and improving</w:t>
      </w:r>
      <w:r>
        <w:rPr>
          <w:spacing w:val="49"/>
          <w:w w:val="110"/>
        </w:rPr>
        <w:t> </w:t>
      </w:r>
      <w:r>
        <w:rPr>
          <w:w w:val="110"/>
        </w:rPr>
        <w:t>performance.</w:t>
      </w:r>
    </w:p>
    <w:p>
      <w:pPr>
        <w:pStyle w:val="BodyText"/>
        <w:spacing w:before="2"/>
        <w:rPr>
          <w:sz w:val="24"/>
        </w:rPr>
      </w:pPr>
    </w:p>
    <w:p>
      <w:pPr>
        <w:pStyle w:val="BodyText"/>
        <w:spacing w:line="249" w:lineRule="auto" w:before="1"/>
        <w:ind w:left="260" w:right="1412"/>
        <w:jc w:val="both"/>
      </w:pPr>
      <w:r>
        <w:rPr>
          <w:b/>
          <w:w w:val="110"/>
        </w:rPr>
        <w:t>Key Challenges </w:t>
      </w:r>
      <w:r>
        <w:rPr>
          <w:w w:val="110"/>
        </w:rPr>
        <w:t>As ECP applications transition to include ML and data analytics as integral components of workflows, persistent memories and low latency storage devices offer new alternatives to hold portions of very large global data sets within the fabric of the computing system. These new applications drive new access patterns, i.e. read-dominated analysis of observational or simulation data rather than write-mostly checkpoints.</w:t>
      </w:r>
      <w:r>
        <w:rPr>
          <w:spacing w:val="-19"/>
          <w:w w:val="110"/>
        </w:rPr>
        <w:t> </w:t>
      </w:r>
      <w:r>
        <w:rPr>
          <w:w w:val="110"/>
        </w:rPr>
        <w:t>The</w:t>
      </w:r>
      <w:r>
        <w:rPr>
          <w:spacing w:val="-29"/>
          <w:w w:val="110"/>
        </w:rPr>
        <w:t> </w:t>
      </w:r>
      <w:r>
        <w:rPr>
          <w:w w:val="110"/>
        </w:rPr>
        <w:t>combination</w:t>
      </w:r>
      <w:r>
        <w:rPr>
          <w:spacing w:val="-30"/>
          <w:w w:val="110"/>
        </w:rPr>
        <w:t> </w:t>
      </w:r>
      <w:r>
        <w:rPr>
          <w:w w:val="110"/>
        </w:rPr>
        <w:t>of</w:t>
      </w:r>
      <w:r>
        <w:rPr>
          <w:spacing w:val="-29"/>
          <w:w w:val="110"/>
        </w:rPr>
        <w:t> </w:t>
      </w:r>
      <w:r>
        <w:rPr>
          <w:w w:val="110"/>
        </w:rPr>
        <w:t>new</w:t>
      </w:r>
      <w:r>
        <w:rPr>
          <w:spacing w:val="-30"/>
          <w:w w:val="110"/>
        </w:rPr>
        <w:t> </w:t>
      </w:r>
      <w:r>
        <w:rPr>
          <w:w w:val="110"/>
        </w:rPr>
        <w:t>technologies</w:t>
      </w:r>
      <w:r>
        <w:rPr>
          <w:spacing w:val="-29"/>
          <w:w w:val="110"/>
        </w:rPr>
        <w:t> </w:t>
      </w:r>
      <w:r>
        <w:rPr>
          <w:w w:val="110"/>
        </w:rPr>
        <w:t>(byte</w:t>
      </w:r>
      <w:r>
        <w:rPr>
          <w:spacing w:val="-30"/>
          <w:w w:val="110"/>
        </w:rPr>
        <w:t> </w:t>
      </w:r>
      <w:r>
        <w:rPr>
          <w:w w:val="110"/>
        </w:rPr>
        <w:t>addressable,</w:t>
      </w:r>
      <w:r>
        <w:rPr>
          <w:spacing w:val="-29"/>
          <w:w w:val="110"/>
        </w:rPr>
        <w:t> </w:t>
      </w:r>
      <w:r>
        <w:rPr>
          <w:w w:val="110"/>
        </w:rPr>
        <w:t>very</w:t>
      </w:r>
      <w:r>
        <w:rPr>
          <w:spacing w:val="-29"/>
          <w:w w:val="110"/>
        </w:rPr>
        <w:t> </w:t>
      </w:r>
      <w:r>
        <w:rPr>
          <w:w w:val="110"/>
        </w:rPr>
        <w:t>low</w:t>
      </w:r>
      <w:r>
        <w:rPr>
          <w:spacing w:val="-30"/>
          <w:w w:val="110"/>
        </w:rPr>
        <w:t> </w:t>
      </w:r>
      <w:r>
        <w:rPr>
          <w:spacing w:val="-3"/>
          <w:w w:val="110"/>
        </w:rPr>
        <w:t>latency,</w:t>
      </w:r>
      <w:r>
        <w:rPr>
          <w:spacing w:val="-29"/>
          <w:w w:val="110"/>
        </w:rPr>
        <w:t> </w:t>
      </w:r>
      <w:r>
        <w:rPr>
          <w:w w:val="110"/>
        </w:rPr>
        <w:t>asymmetric</w:t>
      </w:r>
      <w:r>
        <w:rPr>
          <w:spacing w:val="-29"/>
          <w:w w:val="110"/>
        </w:rPr>
        <w:t> </w:t>
      </w:r>
      <w:r>
        <w:rPr>
          <w:w w:val="110"/>
        </w:rPr>
        <w:t>read/write latency), new insertion points (node local, </w:t>
      </w:r>
      <w:r>
        <w:rPr>
          <w:spacing w:val="-6"/>
          <w:w w:val="110"/>
        </w:rPr>
        <w:t>Top </w:t>
      </w:r>
      <w:r>
        <w:rPr>
          <w:w w:val="110"/>
        </w:rPr>
        <w:t>of Rack or other intermediate storage, global FS, external distributed</w:t>
      </w:r>
      <w:r>
        <w:rPr>
          <w:spacing w:val="-14"/>
          <w:w w:val="110"/>
        </w:rPr>
        <w:t> </w:t>
      </w:r>
      <w:r>
        <w:rPr>
          <w:w w:val="110"/>
        </w:rPr>
        <w:t>storage</w:t>
      </w:r>
      <w:r>
        <w:rPr>
          <w:spacing w:val="-13"/>
          <w:w w:val="110"/>
        </w:rPr>
        <w:t> </w:t>
      </w:r>
      <w:r>
        <w:rPr>
          <w:w w:val="110"/>
        </w:rPr>
        <w:t>servers),</w:t>
      </w:r>
      <w:r>
        <w:rPr>
          <w:spacing w:val="-14"/>
          <w:w w:val="110"/>
        </w:rPr>
        <w:t> </w:t>
      </w:r>
      <w:r>
        <w:rPr>
          <w:w w:val="110"/>
        </w:rPr>
        <w:t>and</w:t>
      </w:r>
      <w:r>
        <w:rPr>
          <w:spacing w:val="-13"/>
          <w:w w:val="110"/>
        </w:rPr>
        <w:t> </w:t>
      </w:r>
      <w:r>
        <w:rPr>
          <w:w w:val="110"/>
        </w:rPr>
        <w:t>new</w:t>
      </w:r>
      <w:r>
        <w:rPr>
          <w:spacing w:val="-14"/>
          <w:w w:val="110"/>
        </w:rPr>
        <w:t> </w:t>
      </w:r>
      <w:r>
        <w:rPr>
          <w:w w:val="110"/>
        </w:rPr>
        <w:t>applications</w:t>
      </w:r>
      <w:r>
        <w:rPr>
          <w:spacing w:val="-13"/>
          <w:w w:val="110"/>
        </w:rPr>
        <w:t> </w:t>
      </w:r>
      <w:r>
        <w:rPr>
          <w:w w:val="110"/>
        </w:rPr>
        <w:t>(in-situ</w:t>
      </w:r>
      <w:r>
        <w:rPr>
          <w:spacing w:val="-14"/>
          <w:w w:val="110"/>
        </w:rPr>
        <w:t> </w:t>
      </w:r>
      <w:r>
        <w:rPr>
          <w:w w:val="110"/>
        </w:rPr>
        <w:t>analytics,</w:t>
      </w:r>
      <w:r>
        <w:rPr>
          <w:spacing w:val="-13"/>
          <w:w w:val="110"/>
        </w:rPr>
        <w:t> </w:t>
      </w:r>
      <w:r>
        <w:rPr>
          <w:w w:val="110"/>
        </w:rPr>
        <w:t>experimental</w:t>
      </w:r>
      <w:r>
        <w:rPr>
          <w:spacing w:val="-14"/>
          <w:w w:val="110"/>
        </w:rPr>
        <w:t> </w:t>
      </w:r>
      <w:r>
        <w:rPr>
          <w:w w:val="110"/>
        </w:rPr>
        <w:t>+</w:t>
      </w:r>
      <w:r>
        <w:rPr>
          <w:spacing w:val="-13"/>
          <w:w w:val="110"/>
        </w:rPr>
        <w:t> </w:t>
      </w:r>
      <w:r>
        <w:rPr>
          <w:w w:val="110"/>
        </w:rPr>
        <w:t>simulation</w:t>
      </w:r>
      <w:r>
        <w:rPr>
          <w:spacing w:val="-13"/>
          <w:w w:val="110"/>
        </w:rPr>
        <w:t> </w:t>
      </w:r>
      <w:r>
        <w:rPr>
          <w:w w:val="110"/>
        </w:rPr>
        <w:t>data</w:t>
      </w:r>
      <w:r>
        <w:rPr>
          <w:spacing w:val="-14"/>
          <w:w w:val="110"/>
        </w:rPr>
        <w:t> </w:t>
      </w:r>
      <w:r>
        <w:rPr>
          <w:w w:val="110"/>
        </w:rPr>
        <w:t>analysis, ML batched data sets) present challenges both to the traditional memory/storage dichotomy as well as to traditional HPC I/O libraries tailored to checkpoint</w:t>
      </w:r>
      <w:r>
        <w:rPr>
          <w:spacing w:val="16"/>
          <w:w w:val="110"/>
        </w:rPr>
        <w:t> </w:t>
      </w:r>
      <w:r>
        <w:rPr>
          <w:w w:val="110"/>
        </w:rPr>
        <w:t>transmission.</w:t>
      </w:r>
    </w:p>
    <w:p>
      <w:pPr>
        <w:pStyle w:val="BodyText"/>
        <w:spacing w:before="2"/>
        <w:rPr>
          <w:sz w:val="24"/>
        </w:rPr>
      </w:pPr>
    </w:p>
    <w:p>
      <w:pPr>
        <w:pStyle w:val="BodyText"/>
        <w:spacing w:line="249" w:lineRule="auto"/>
        <w:ind w:left="260" w:right="1398"/>
        <w:jc w:val="both"/>
      </w:pPr>
      <w:r>
        <w:rPr>
          <w:b/>
          <w:w w:val="110"/>
        </w:rPr>
        <w:t>Solution Strategy </w:t>
      </w:r>
      <w:r>
        <w:rPr>
          <w:spacing w:val="-9"/>
          <w:w w:val="110"/>
        </w:rPr>
        <w:t>We </w:t>
      </w:r>
      <w:r>
        <w:rPr>
          <w:w w:val="110"/>
        </w:rPr>
        <w:t>prioritize four design choices for UMap based on surveying realistic use cases. First, </w:t>
      </w:r>
      <w:r>
        <w:rPr>
          <w:spacing w:val="-3"/>
          <w:w w:val="110"/>
        </w:rPr>
        <w:t>we </w:t>
      </w:r>
      <w:r>
        <w:rPr>
          <w:w w:val="110"/>
        </w:rPr>
        <w:t>choose to implement UMap as a user-level library so that it can maintain compatibility with the fast-moving</w:t>
      </w:r>
      <w:r>
        <w:rPr>
          <w:spacing w:val="-15"/>
          <w:w w:val="110"/>
        </w:rPr>
        <w:t> </w:t>
      </w:r>
      <w:r>
        <w:rPr>
          <w:w w:val="110"/>
        </w:rPr>
        <w:t>Linux</w:t>
      </w:r>
      <w:r>
        <w:rPr>
          <w:spacing w:val="-15"/>
          <w:w w:val="110"/>
        </w:rPr>
        <w:t> </w:t>
      </w:r>
      <w:r>
        <w:rPr>
          <w:w w:val="110"/>
        </w:rPr>
        <w:t>kernel</w:t>
      </w:r>
      <w:r>
        <w:rPr>
          <w:spacing w:val="-14"/>
          <w:w w:val="110"/>
        </w:rPr>
        <w:t> </w:t>
      </w:r>
      <w:r>
        <w:rPr>
          <w:w w:val="110"/>
        </w:rPr>
        <w:t>without</w:t>
      </w:r>
      <w:r>
        <w:rPr>
          <w:spacing w:val="-15"/>
          <w:w w:val="110"/>
        </w:rPr>
        <w:t> </w:t>
      </w:r>
      <w:r>
        <w:rPr>
          <w:w w:val="110"/>
        </w:rPr>
        <w:t>the</w:t>
      </w:r>
      <w:r>
        <w:rPr>
          <w:spacing w:val="-14"/>
          <w:w w:val="110"/>
        </w:rPr>
        <w:t> </w:t>
      </w:r>
      <w:r>
        <w:rPr>
          <w:w w:val="110"/>
        </w:rPr>
        <w:t>need</w:t>
      </w:r>
      <w:r>
        <w:rPr>
          <w:spacing w:val="-15"/>
          <w:w w:val="110"/>
        </w:rPr>
        <w:t> </w:t>
      </w:r>
      <w:r>
        <w:rPr>
          <w:w w:val="110"/>
        </w:rPr>
        <w:t>to</w:t>
      </w:r>
      <w:r>
        <w:rPr>
          <w:spacing w:val="-14"/>
          <w:w w:val="110"/>
        </w:rPr>
        <w:t> </w:t>
      </w:r>
      <w:r>
        <w:rPr>
          <w:w w:val="110"/>
        </w:rPr>
        <w:t>track</w:t>
      </w:r>
      <w:r>
        <w:rPr>
          <w:spacing w:val="-15"/>
          <w:w w:val="110"/>
        </w:rPr>
        <w:t> </w:t>
      </w:r>
      <w:r>
        <w:rPr>
          <w:w w:val="110"/>
        </w:rPr>
        <w:t>and</w:t>
      </w:r>
      <w:r>
        <w:rPr>
          <w:spacing w:val="-14"/>
          <w:w w:val="110"/>
        </w:rPr>
        <w:t> </w:t>
      </w:r>
      <w:r>
        <w:rPr>
          <w:w w:val="110"/>
        </w:rPr>
        <w:t>modify</w:t>
      </w:r>
      <w:r>
        <w:rPr>
          <w:spacing w:val="-15"/>
          <w:w w:val="110"/>
        </w:rPr>
        <w:t> </w:t>
      </w:r>
      <w:r>
        <w:rPr>
          <w:w w:val="110"/>
        </w:rPr>
        <w:t>for</w:t>
      </w:r>
      <w:r>
        <w:rPr>
          <w:spacing w:val="-14"/>
          <w:w w:val="110"/>
        </w:rPr>
        <w:t> </w:t>
      </w:r>
      <w:r>
        <w:rPr>
          <w:w w:val="110"/>
        </w:rPr>
        <w:t>frequent</w:t>
      </w:r>
      <w:r>
        <w:rPr>
          <w:spacing w:val="-15"/>
          <w:w w:val="110"/>
        </w:rPr>
        <w:t> </w:t>
      </w:r>
      <w:r>
        <w:rPr>
          <w:w w:val="110"/>
        </w:rPr>
        <w:t>kernel</w:t>
      </w:r>
      <w:r>
        <w:rPr>
          <w:spacing w:val="-14"/>
          <w:w w:val="110"/>
        </w:rPr>
        <w:t> </w:t>
      </w:r>
      <w:r>
        <w:rPr>
          <w:w w:val="110"/>
        </w:rPr>
        <w:t>updates.</w:t>
      </w:r>
      <w:r>
        <w:rPr>
          <w:spacing w:val="-1"/>
          <w:w w:val="110"/>
        </w:rPr>
        <w:t> </w:t>
      </w:r>
      <w:r>
        <w:rPr>
          <w:w w:val="110"/>
        </w:rPr>
        <w:t>Also,</w:t>
      </w:r>
      <w:r>
        <w:rPr>
          <w:spacing w:val="-15"/>
          <w:w w:val="110"/>
        </w:rPr>
        <w:t> </w:t>
      </w:r>
      <w:r>
        <w:rPr>
          <w:spacing w:val="-3"/>
          <w:w w:val="110"/>
        </w:rPr>
        <w:t>we</w:t>
      </w:r>
      <w:r>
        <w:rPr>
          <w:spacing w:val="-14"/>
          <w:w w:val="110"/>
        </w:rPr>
        <w:t> </w:t>
      </w:r>
      <w:r>
        <w:rPr>
          <w:w w:val="110"/>
        </w:rPr>
        <w:t>employ the recent userfaultfd mechanism, rather than the signal handling + callback function approach to reduce overhead and performance variance in multi-threaded applications. Third, </w:t>
      </w:r>
      <w:r>
        <w:rPr>
          <w:spacing w:val="-3"/>
          <w:w w:val="110"/>
        </w:rPr>
        <w:t>we </w:t>
      </w:r>
      <w:r>
        <w:rPr>
          <w:w w:val="110"/>
        </w:rPr>
        <w:t>target an adaptive solution that sustains performance even at high concurrency for data-intensive applications, which often employ a large number of threads for hiding data access </w:t>
      </w:r>
      <w:r>
        <w:rPr>
          <w:spacing w:val="-3"/>
          <w:w w:val="110"/>
        </w:rPr>
        <w:t>latency. </w:t>
      </w:r>
      <w:r>
        <w:rPr>
          <w:w w:val="110"/>
        </w:rPr>
        <w:t>Our design pays particular consideration on load imbalance</w:t>
      </w:r>
      <w:r>
        <w:rPr>
          <w:spacing w:val="-4"/>
          <w:w w:val="110"/>
        </w:rPr>
        <w:t> </w:t>
      </w:r>
      <w:r>
        <w:rPr>
          <w:w w:val="110"/>
        </w:rPr>
        <w:t>among</w:t>
      </w:r>
      <w:r>
        <w:rPr>
          <w:spacing w:val="-4"/>
          <w:w w:val="110"/>
        </w:rPr>
        <w:t> </w:t>
      </w:r>
      <w:r>
        <w:rPr>
          <w:w w:val="110"/>
        </w:rPr>
        <w:t>service</w:t>
      </w:r>
      <w:r>
        <w:rPr>
          <w:spacing w:val="-4"/>
          <w:w w:val="110"/>
        </w:rPr>
        <w:t> </w:t>
      </w:r>
      <w:r>
        <w:rPr>
          <w:w w:val="110"/>
        </w:rPr>
        <w:t>threads</w:t>
      </w:r>
      <w:r>
        <w:rPr>
          <w:spacing w:val="-4"/>
          <w:w w:val="110"/>
        </w:rPr>
        <w:t> </w:t>
      </w:r>
      <w:r>
        <w:rPr>
          <w:w w:val="110"/>
        </w:rPr>
        <w:t>to</w:t>
      </w:r>
      <w:r>
        <w:rPr>
          <w:spacing w:val="-3"/>
          <w:w w:val="110"/>
        </w:rPr>
        <w:t> </w:t>
      </w:r>
      <w:r>
        <w:rPr>
          <w:w w:val="110"/>
        </w:rPr>
        <w:t>improve</w:t>
      </w:r>
      <w:r>
        <w:rPr>
          <w:spacing w:val="-4"/>
          <w:w w:val="110"/>
        </w:rPr>
        <w:t> </w:t>
      </w:r>
      <w:r>
        <w:rPr>
          <w:w w:val="110"/>
        </w:rPr>
        <w:t>the</w:t>
      </w:r>
      <w:r>
        <w:rPr>
          <w:spacing w:val="-4"/>
          <w:w w:val="110"/>
        </w:rPr>
        <w:t> </w:t>
      </w:r>
      <w:r>
        <w:rPr>
          <w:w w:val="110"/>
        </w:rPr>
        <w:t>utilization</w:t>
      </w:r>
      <w:r>
        <w:rPr>
          <w:spacing w:val="-4"/>
          <w:w w:val="110"/>
        </w:rPr>
        <w:t> </w:t>
      </w:r>
      <w:r>
        <w:rPr>
          <w:w w:val="110"/>
        </w:rPr>
        <w:t>of</w:t>
      </w:r>
      <w:r>
        <w:rPr>
          <w:spacing w:val="-3"/>
          <w:w w:val="110"/>
        </w:rPr>
        <w:t> </w:t>
      </w:r>
      <w:r>
        <w:rPr>
          <w:w w:val="110"/>
        </w:rPr>
        <w:t>shared</w:t>
      </w:r>
      <w:r>
        <w:rPr>
          <w:spacing w:val="-4"/>
          <w:w w:val="110"/>
        </w:rPr>
        <w:t> </w:t>
      </w:r>
      <w:r>
        <w:rPr>
          <w:w w:val="110"/>
        </w:rPr>
        <w:t>resources</w:t>
      </w:r>
      <w:r>
        <w:rPr>
          <w:spacing w:val="-4"/>
          <w:w w:val="110"/>
        </w:rPr>
        <w:t> </w:t>
      </w:r>
      <w:r>
        <w:rPr>
          <w:w w:val="110"/>
        </w:rPr>
        <w:t>even</w:t>
      </w:r>
      <w:r>
        <w:rPr>
          <w:spacing w:val="-4"/>
          <w:w w:val="110"/>
        </w:rPr>
        <w:t> </w:t>
      </w:r>
      <w:r>
        <w:rPr>
          <w:w w:val="110"/>
        </w:rPr>
        <w:t>when</w:t>
      </w:r>
      <w:r>
        <w:rPr>
          <w:spacing w:val="-3"/>
          <w:w w:val="110"/>
        </w:rPr>
        <w:t> </w:t>
      </w:r>
      <w:r>
        <w:rPr>
          <w:w w:val="110"/>
        </w:rPr>
        <w:t>data</w:t>
      </w:r>
      <w:r>
        <w:rPr>
          <w:spacing w:val="-4"/>
          <w:w w:val="110"/>
        </w:rPr>
        <w:t> </w:t>
      </w:r>
      <w:r>
        <w:rPr>
          <w:w w:val="110"/>
        </w:rPr>
        <w:t>accesses</w:t>
      </w:r>
      <w:r>
        <w:rPr>
          <w:spacing w:val="-4"/>
          <w:w w:val="110"/>
        </w:rPr>
        <w:t> </w:t>
      </w:r>
      <w:r>
        <w:rPr>
          <w:w w:val="110"/>
        </w:rPr>
        <w:t>to pages</w:t>
      </w:r>
      <w:r>
        <w:rPr>
          <w:spacing w:val="-12"/>
          <w:w w:val="110"/>
        </w:rPr>
        <w:t> </w:t>
      </w:r>
      <w:r>
        <w:rPr>
          <w:w w:val="110"/>
        </w:rPr>
        <w:t>are</w:t>
      </w:r>
      <w:r>
        <w:rPr>
          <w:spacing w:val="-12"/>
          <w:w w:val="110"/>
        </w:rPr>
        <w:t> </w:t>
      </w:r>
      <w:r>
        <w:rPr>
          <w:w w:val="110"/>
        </w:rPr>
        <w:t>skewed.</w:t>
      </w:r>
      <w:r>
        <w:rPr>
          <w:spacing w:val="3"/>
          <w:w w:val="110"/>
        </w:rPr>
        <w:t> </w:t>
      </w:r>
      <w:r>
        <w:rPr>
          <w:w w:val="110"/>
        </w:rPr>
        <w:t>UMap</w:t>
      </w:r>
      <w:r>
        <w:rPr>
          <w:spacing w:val="-12"/>
          <w:w w:val="110"/>
        </w:rPr>
        <w:t> </w:t>
      </w:r>
      <w:r>
        <w:rPr>
          <w:w w:val="110"/>
        </w:rPr>
        <w:t>dynamically</w:t>
      </w:r>
      <w:r>
        <w:rPr>
          <w:spacing w:val="-11"/>
          <w:w w:val="110"/>
        </w:rPr>
        <w:t> </w:t>
      </w:r>
      <w:r>
        <w:rPr>
          <w:w w:val="110"/>
        </w:rPr>
        <w:t>balances</w:t>
      </w:r>
      <w:r>
        <w:rPr>
          <w:spacing w:val="-12"/>
          <w:w w:val="110"/>
        </w:rPr>
        <w:t> </w:t>
      </w:r>
      <w:r>
        <w:rPr>
          <w:w w:val="110"/>
        </w:rPr>
        <w:t>workloads</w:t>
      </w:r>
      <w:r>
        <w:rPr>
          <w:spacing w:val="-12"/>
          <w:w w:val="110"/>
        </w:rPr>
        <w:t> </w:t>
      </w:r>
      <w:r>
        <w:rPr>
          <w:w w:val="110"/>
        </w:rPr>
        <w:t>among</w:t>
      </w:r>
      <w:r>
        <w:rPr>
          <w:spacing w:val="-11"/>
          <w:w w:val="110"/>
        </w:rPr>
        <w:t> </w:t>
      </w:r>
      <w:r>
        <w:rPr>
          <w:w w:val="110"/>
        </w:rPr>
        <w:t>all</w:t>
      </w:r>
      <w:r>
        <w:rPr>
          <w:spacing w:val="-12"/>
          <w:w w:val="110"/>
        </w:rPr>
        <w:t> </w:t>
      </w:r>
      <w:r>
        <w:rPr>
          <w:w w:val="110"/>
        </w:rPr>
        <w:t>service</w:t>
      </w:r>
      <w:r>
        <w:rPr>
          <w:spacing w:val="-12"/>
          <w:w w:val="110"/>
        </w:rPr>
        <w:t> </w:t>
      </w:r>
      <w:r>
        <w:rPr>
          <w:w w:val="110"/>
        </w:rPr>
        <w:t>threads</w:t>
      </w:r>
      <w:r>
        <w:rPr>
          <w:spacing w:val="-11"/>
          <w:w w:val="110"/>
        </w:rPr>
        <w:t> </w:t>
      </w:r>
      <w:r>
        <w:rPr>
          <w:w w:val="110"/>
        </w:rPr>
        <w:t>to</w:t>
      </w:r>
      <w:r>
        <w:rPr>
          <w:spacing w:val="-12"/>
          <w:w w:val="110"/>
        </w:rPr>
        <w:t> </w:t>
      </w:r>
      <w:r>
        <w:rPr>
          <w:w w:val="110"/>
        </w:rPr>
        <w:t>eliminate</w:t>
      </w:r>
      <w:r>
        <w:rPr>
          <w:spacing w:val="-12"/>
          <w:w w:val="110"/>
        </w:rPr>
        <w:t> </w:t>
      </w:r>
      <w:r>
        <w:rPr>
          <w:w w:val="110"/>
        </w:rPr>
        <w:t>bottleneck on</w:t>
      </w:r>
      <w:r>
        <w:rPr>
          <w:spacing w:val="-24"/>
          <w:w w:val="110"/>
        </w:rPr>
        <w:t> </w:t>
      </w:r>
      <w:r>
        <w:rPr>
          <w:w w:val="110"/>
        </w:rPr>
        <w:t>serving</w:t>
      </w:r>
      <w:r>
        <w:rPr>
          <w:spacing w:val="-23"/>
          <w:w w:val="110"/>
        </w:rPr>
        <w:t> </w:t>
      </w:r>
      <w:r>
        <w:rPr>
          <w:w w:val="110"/>
        </w:rPr>
        <w:t>hot</w:t>
      </w:r>
      <w:r>
        <w:rPr>
          <w:spacing w:val="-23"/>
          <w:w w:val="110"/>
        </w:rPr>
        <w:t> </w:t>
      </w:r>
      <w:r>
        <w:rPr>
          <w:w w:val="110"/>
        </w:rPr>
        <w:t>pages.</w:t>
      </w:r>
      <w:r>
        <w:rPr>
          <w:spacing w:val="-9"/>
          <w:w w:val="110"/>
        </w:rPr>
        <w:t> </w:t>
      </w:r>
      <w:r>
        <w:rPr>
          <w:spacing w:val="-3"/>
          <w:w w:val="110"/>
        </w:rPr>
        <w:t>Finally,</w:t>
      </w:r>
      <w:r>
        <w:rPr>
          <w:spacing w:val="-22"/>
          <w:w w:val="110"/>
        </w:rPr>
        <w:t> </w:t>
      </w:r>
      <w:r>
        <w:rPr>
          <w:w w:val="110"/>
        </w:rPr>
        <w:t>for</w:t>
      </w:r>
      <w:r>
        <w:rPr>
          <w:spacing w:val="-23"/>
          <w:w w:val="110"/>
        </w:rPr>
        <w:t> </w:t>
      </w:r>
      <w:r>
        <w:rPr>
          <w:w w:val="110"/>
        </w:rPr>
        <w:t>flexible</w:t>
      </w:r>
      <w:r>
        <w:rPr>
          <w:spacing w:val="-23"/>
          <w:w w:val="110"/>
        </w:rPr>
        <w:t> </w:t>
      </w:r>
      <w:r>
        <w:rPr>
          <w:w w:val="110"/>
        </w:rPr>
        <w:t>and</w:t>
      </w:r>
      <w:r>
        <w:rPr>
          <w:spacing w:val="-23"/>
          <w:w w:val="110"/>
        </w:rPr>
        <w:t> </w:t>
      </w:r>
      <w:r>
        <w:rPr>
          <w:w w:val="110"/>
        </w:rPr>
        <w:t>portable</w:t>
      </w:r>
      <w:r>
        <w:rPr>
          <w:spacing w:val="-23"/>
          <w:w w:val="110"/>
        </w:rPr>
        <w:t> </w:t>
      </w:r>
      <w:r>
        <w:rPr>
          <w:w w:val="110"/>
        </w:rPr>
        <w:t>tuning</w:t>
      </w:r>
      <w:r>
        <w:rPr>
          <w:spacing w:val="-23"/>
          <w:w w:val="110"/>
        </w:rPr>
        <w:t> </w:t>
      </w:r>
      <w:r>
        <w:rPr>
          <w:w w:val="110"/>
        </w:rPr>
        <w:t>on</w:t>
      </w:r>
      <w:r>
        <w:rPr>
          <w:spacing w:val="-24"/>
          <w:w w:val="110"/>
        </w:rPr>
        <w:t> </w:t>
      </w:r>
      <w:r>
        <w:rPr>
          <w:w w:val="110"/>
        </w:rPr>
        <w:t>different</w:t>
      </w:r>
      <w:r>
        <w:rPr>
          <w:spacing w:val="-23"/>
          <w:w w:val="110"/>
        </w:rPr>
        <w:t> </w:t>
      </w:r>
      <w:r>
        <w:rPr>
          <w:w w:val="110"/>
        </w:rPr>
        <w:t>computing</w:t>
      </w:r>
      <w:r>
        <w:rPr>
          <w:spacing w:val="-23"/>
          <w:w w:val="110"/>
        </w:rPr>
        <w:t> </w:t>
      </w:r>
      <w:r>
        <w:rPr>
          <w:w w:val="110"/>
        </w:rPr>
        <w:t>systems,</w:t>
      </w:r>
      <w:r>
        <w:rPr>
          <w:spacing w:val="-22"/>
          <w:w w:val="110"/>
        </w:rPr>
        <w:t> </w:t>
      </w:r>
      <w:r>
        <w:rPr>
          <w:w w:val="110"/>
        </w:rPr>
        <w:t>UMap</w:t>
      </w:r>
      <w:r>
        <w:rPr>
          <w:spacing w:val="-24"/>
          <w:w w:val="110"/>
        </w:rPr>
        <w:t> </w:t>
      </w:r>
      <w:r>
        <w:rPr>
          <w:w w:val="110"/>
        </w:rPr>
        <w:t>provides both</w:t>
      </w:r>
      <w:r>
        <w:rPr>
          <w:spacing w:val="-26"/>
          <w:w w:val="110"/>
        </w:rPr>
        <w:t> </w:t>
      </w:r>
      <w:r>
        <w:rPr>
          <w:w w:val="110"/>
        </w:rPr>
        <w:t>API</w:t>
      </w:r>
      <w:r>
        <w:rPr>
          <w:spacing w:val="-26"/>
          <w:w w:val="110"/>
        </w:rPr>
        <w:t> </w:t>
      </w:r>
      <w:r>
        <w:rPr>
          <w:w w:val="110"/>
        </w:rPr>
        <w:t>and</w:t>
      </w:r>
      <w:r>
        <w:rPr>
          <w:spacing w:val="-26"/>
          <w:w w:val="110"/>
        </w:rPr>
        <w:t> </w:t>
      </w:r>
      <w:r>
        <w:rPr>
          <w:w w:val="110"/>
        </w:rPr>
        <w:t>environmental</w:t>
      </w:r>
      <w:r>
        <w:rPr>
          <w:spacing w:val="-26"/>
          <w:w w:val="110"/>
        </w:rPr>
        <w:t> </w:t>
      </w:r>
      <w:r>
        <w:rPr>
          <w:w w:val="110"/>
        </w:rPr>
        <w:t>controls</w:t>
      </w:r>
      <w:r>
        <w:rPr>
          <w:spacing w:val="-26"/>
          <w:w w:val="110"/>
        </w:rPr>
        <w:t> </w:t>
      </w:r>
      <w:r>
        <w:rPr>
          <w:w w:val="110"/>
        </w:rPr>
        <w:t>to</w:t>
      </w:r>
      <w:r>
        <w:rPr>
          <w:spacing w:val="-25"/>
          <w:w w:val="110"/>
        </w:rPr>
        <w:t> </w:t>
      </w:r>
      <w:r>
        <w:rPr>
          <w:w w:val="110"/>
        </w:rPr>
        <w:t>enable</w:t>
      </w:r>
      <w:r>
        <w:rPr>
          <w:spacing w:val="-26"/>
          <w:w w:val="110"/>
        </w:rPr>
        <w:t> </w:t>
      </w:r>
      <w:r>
        <w:rPr>
          <w:w w:val="110"/>
        </w:rPr>
        <w:t>configurable</w:t>
      </w:r>
      <w:r>
        <w:rPr>
          <w:spacing w:val="-26"/>
          <w:w w:val="110"/>
        </w:rPr>
        <w:t> </w:t>
      </w:r>
      <w:r>
        <w:rPr>
          <w:w w:val="110"/>
        </w:rPr>
        <w:t>page</w:t>
      </w:r>
      <w:r>
        <w:rPr>
          <w:spacing w:val="-26"/>
          <w:w w:val="110"/>
        </w:rPr>
        <w:t> </w:t>
      </w:r>
      <w:r>
        <w:rPr>
          <w:w w:val="110"/>
        </w:rPr>
        <w:t>sizes,</w:t>
      </w:r>
      <w:r>
        <w:rPr>
          <w:spacing w:val="-25"/>
          <w:w w:val="110"/>
        </w:rPr>
        <w:t> </w:t>
      </w:r>
      <w:r>
        <w:rPr>
          <w:w w:val="110"/>
        </w:rPr>
        <w:t>eviction</w:t>
      </w:r>
      <w:r>
        <w:rPr>
          <w:spacing w:val="-26"/>
          <w:w w:val="110"/>
        </w:rPr>
        <w:t> </w:t>
      </w:r>
      <w:r>
        <w:rPr>
          <w:w w:val="110"/>
        </w:rPr>
        <w:t>strategy,</w:t>
      </w:r>
      <w:r>
        <w:rPr>
          <w:spacing w:val="-25"/>
          <w:w w:val="110"/>
        </w:rPr>
        <w:t> </w:t>
      </w:r>
      <w:r>
        <w:rPr>
          <w:w w:val="110"/>
        </w:rPr>
        <w:t>application-</w:t>
      </w:r>
      <w:r>
        <w:rPr>
          <w:spacing w:val="-26"/>
          <w:w w:val="110"/>
        </w:rPr>
        <w:t> </w:t>
      </w:r>
      <w:r>
        <w:rPr>
          <w:w w:val="110"/>
        </w:rPr>
        <w:t>specific prefetching,</w:t>
      </w:r>
      <w:r>
        <w:rPr>
          <w:spacing w:val="-23"/>
          <w:w w:val="110"/>
        </w:rPr>
        <w:t> </w:t>
      </w:r>
      <w:r>
        <w:rPr>
          <w:w w:val="110"/>
        </w:rPr>
        <w:t>and</w:t>
      </w:r>
      <w:r>
        <w:rPr>
          <w:spacing w:val="-23"/>
          <w:w w:val="110"/>
        </w:rPr>
        <w:t> </w:t>
      </w:r>
      <w:r>
        <w:rPr>
          <w:w w:val="110"/>
        </w:rPr>
        <w:t>detailed</w:t>
      </w:r>
      <w:r>
        <w:rPr>
          <w:spacing w:val="-24"/>
          <w:w w:val="110"/>
        </w:rPr>
        <w:t> </w:t>
      </w:r>
      <w:r>
        <w:rPr>
          <w:w w:val="110"/>
        </w:rPr>
        <w:t>diagnosis</w:t>
      </w:r>
      <w:r>
        <w:rPr>
          <w:spacing w:val="-23"/>
          <w:w w:val="110"/>
        </w:rPr>
        <w:t> </w:t>
      </w:r>
      <w:r>
        <w:rPr>
          <w:w w:val="110"/>
        </w:rPr>
        <w:t>information</w:t>
      </w:r>
      <w:r>
        <w:rPr>
          <w:spacing w:val="-23"/>
          <w:w w:val="110"/>
        </w:rPr>
        <w:t> </w:t>
      </w:r>
      <w:r>
        <w:rPr>
          <w:w w:val="110"/>
        </w:rPr>
        <w:t>to</w:t>
      </w:r>
      <w:r>
        <w:rPr>
          <w:spacing w:val="-23"/>
          <w:w w:val="110"/>
        </w:rPr>
        <w:t> </w:t>
      </w:r>
      <w:r>
        <w:rPr>
          <w:w w:val="110"/>
        </w:rPr>
        <w:t>the</w:t>
      </w:r>
      <w:r>
        <w:rPr>
          <w:spacing w:val="-23"/>
          <w:w w:val="110"/>
        </w:rPr>
        <w:t> </w:t>
      </w:r>
      <w:r>
        <w:rPr>
          <w:w w:val="110"/>
        </w:rPr>
        <w:t>programmer.</w:t>
      </w:r>
      <w:r>
        <w:rPr>
          <w:spacing w:val="-10"/>
          <w:w w:val="110"/>
        </w:rPr>
        <w:t> </w:t>
      </w:r>
      <w:r>
        <w:rPr>
          <w:w w:val="110"/>
        </w:rPr>
        <w:t>The</w:t>
      </w:r>
      <w:r>
        <w:rPr>
          <w:spacing w:val="-23"/>
          <w:w w:val="110"/>
        </w:rPr>
        <w:t> </w:t>
      </w:r>
      <w:r>
        <w:rPr>
          <w:w w:val="110"/>
        </w:rPr>
        <w:t>UMap</w:t>
      </w:r>
      <w:r>
        <w:rPr>
          <w:spacing w:val="-23"/>
          <w:w w:val="110"/>
        </w:rPr>
        <w:t> </w:t>
      </w:r>
      <w:r>
        <w:rPr>
          <w:w w:val="110"/>
        </w:rPr>
        <w:t>software</w:t>
      </w:r>
      <w:r>
        <w:rPr>
          <w:spacing w:val="-23"/>
          <w:w w:val="110"/>
        </w:rPr>
        <w:t> </w:t>
      </w:r>
      <w:r>
        <w:rPr>
          <w:w w:val="110"/>
        </w:rPr>
        <w:t>architecture</w:t>
      </w:r>
      <w:r>
        <w:rPr>
          <w:spacing w:val="-24"/>
          <w:w w:val="110"/>
        </w:rPr>
        <w:t> </w:t>
      </w:r>
      <w:r>
        <w:rPr>
          <w:w w:val="110"/>
        </w:rPr>
        <w:t>is</w:t>
      </w:r>
      <w:r>
        <w:rPr>
          <w:spacing w:val="-23"/>
          <w:w w:val="110"/>
        </w:rPr>
        <w:t> </w:t>
      </w:r>
      <w:r>
        <w:rPr>
          <w:w w:val="110"/>
        </w:rPr>
        <w:t>shown in Figure</w:t>
      </w:r>
      <w:r>
        <w:rPr>
          <w:spacing w:val="21"/>
          <w:w w:val="110"/>
        </w:rPr>
        <w:t> </w:t>
      </w:r>
      <w:hyperlink w:history="true" w:anchor="_bookmark82">
        <w:r>
          <w:rPr>
            <w:color w:val="0000FF"/>
            <w:w w:val="110"/>
          </w:rPr>
          <w:t>32</w:t>
        </w:r>
      </w:hyperlink>
      <w:r>
        <w:rPr>
          <w:w w:val="110"/>
        </w:rPr>
        <w:t>.</w:t>
      </w:r>
    </w:p>
    <w:p>
      <w:pPr>
        <w:pStyle w:val="BodyText"/>
        <w:spacing w:before="1"/>
        <w:rPr>
          <w:sz w:val="24"/>
        </w:rPr>
      </w:pPr>
    </w:p>
    <w:p>
      <w:pPr>
        <w:pStyle w:val="BodyText"/>
        <w:spacing w:line="249" w:lineRule="auto" w:before="1"/>
        <w:ind w:left="260" w:right="1437"/>
        <w:jc w:val="both"/>
      </w:pPr>
      <w:r>
        <w:rPr>
          <w:b/>
          <w:w w:val="105"/>
        </w:rPr>
        <w:t>Recent Progress </w:t>
      </w:r>
      <w:r>
        <w:rPr>
          <w:w w:val="105"/>
        </w:rPr>
        <w:t>In recent months, </w:t>
      </w:r>
      <w:r>
        <w:rPr>
          <w:spacing w:val="-3"/>
          <w:w w:val="105"/>
        </w:rPr>
        <w:t>we  have  </w:t>
      </w:r>
      <w:r>
        <w:rPr>
          <w:w w:val="105"/>
        </w:rPr>
        <w:t>released UMap v.  2.0, with </w:t>
      </w:r>
      <w:r>
        <w:rPr>
          <w:spacing w:val="2"/>
          <w:w w:val="105"/>
        </w:rPr>
        <w:t>major </w:t>
      </w:r>
      <w:r>
        <w:rPr>
          <w:w w:val="105"/>
        </w:rPr>
        <w:t>enhancements to improve  load balancing and incorporate features for additional configurability. </w:t>
      </w:r>
      <w:r>
        <w:rPr>
          <w:spacing w:val="-9"/>
          <w:w w:val="105"/>
        </w:rPr>
        <w:t>We </w:t>
      </w:r>
      <w:r>
        <w:rPr>
          <w:spacing w:val="-3"/>
          <w:w w:val="105"/>
        </w:rPr>
        <w:t>have </w:t>
      </w:r>
      <w:r>
        <w:rPr>
          <w:w w:val="105"/>
        </w:rPr>
        <w:t>used UMap in new applications including</w:t>
      </w:r>
      <w:r>
        <w:rPr>
          <w:spacing w:val="14"/>
          <w:w w:val="105"/>
        </w:rPr>
        <w:t> </w:t>
      </w:r>
      <w:r>
        <w:rPr>
          <w:w w:val="105"/>
        </w:rPr>
        <w:t>a</w:t>
      </w:r>
      <w:r>
        <w:rPr>
          <w:spacing w:val="15"/>
          <w:w w:val="105"/>
        </w:rPr>
        <w:t> </w:t>
      </w:r>
      <w:r>
        <w:rPr>
          <w:w w:val="105"/>
        </w:rPr>
        <w:t>key/value</w:t>
      </w:r>
      <w:r>
        <w:rPr>
          <w:spacing w:val="15"/>
          <w:w w:val="105"/>
        </w:rPr>
        <w:t> </w:t>
      </w:r>
      <w:r>
        <w:rPr>
          <w:w w:val="105"/>
        </w:rPr>
        <w:t>store</w:t>
      </w:r>
      <w:r>
        <w:rPr>
          <w:spacing w:val="15"/>
          <w:w w:val="105"/>
        </w:rPr>
        <w:t> </w:t>
      </w:r>
      <w:r>
        <w:rPr>
          <w:w w:val="105"/>
        </w:rPr>
        <w:t>and</w:t>
      </w:r>
      <w:r>
        <w:rPr>
          <w:spacing w:val="15"/>
          <w:w w:val="105"/>
        </w:rPr>
        <w:t> </w:t>
      </w:r>
      <w:r>
        <w:rPr>
          <w:w w:val="105"/>
        </w:rPr>
        <w:t>the</w:t>
      </w:r>
      <w:r>
        <w:rPr>
          <w:spacing w:val="15"/>
          <w:w w:val="105"/>
        </w:rPr>
        <w:t> </w:t>
      </w:r>
      <w:r>
        <w:rPr>
          <w:w w:val="105"/>
        </w:rPr>
        <w:t>lrzip</w:t>
      </w:r>
      <w:r>
        <w:rPr>
          <w:spacing w:val="15"/>
          <w:w w:val="105"/>
        </w:rPr>
        <w:t> </w:t>
      </w:r>
      <w:r>
        <w:rPr>
          <w:spacing w:val="-3"/>
          <w:w w:val="105"/>
        </w:rPr>
        <w:t>utility.</w:t>
      </w:r>
    </w:p>
    <w:p>
      <w:pPr>
        <w:pStyle w:val="BodyText"/>
        <w:spacing w:line="230" w:lineRule="exact"/>
        <w:ind w:left="558"/>
        <w:jc w:val="both"/>
      </w:pPr>
      <w:r>
        <w:rPr>
          <w:w w:val="110"/>
        </w:rPr>
        <w:t>A paper on UMap will be presented at the Memory Centric HPC Workshop (MCHPC) at SC19.</w:t>
      </w:r>
    </w:p>
    <w:p>
      <w:pPr>
        <w:pStyle w:val="BodyText"/>
        <w:rPr>
          <w:sz w:val="25"/>
        </w:rPr>
      </w:pPr>
    </w:p>
    <w:p>
      <w:pPr>
        <w:pStyle w:val="BodyText"/>
        <w:spacing w:line="249" w:lineRule="auto"/>
        <w:ind w:left="252" w:right="1435" w:firstLine="7"/>
        <w:jc w:val="both"/>
      </w:pPr>
      <w:r>
        <w:rPr>
          <w:b/>
          <w:w w:val="110"/>
        </w:rPr>
        <w:t>Next  Steps  </w:t>
      </w:r>
      <w:r>
        <w:rPr>
          <w:w w:val="110"/>
        </w:rPr>
        <w:t>In the coming year </w:t>
      </w:r>
      <w:r>
        <w:rPr>
          <w:spacing w:val="-3"/>
          <w:w w:val="110"/>
        </w:rPr>
        <w:t>we  </w:t>
      </w:r>
      <w:r>
        <w:rPr>
          <w:w w:val="110"/>
        </w:rPr>
        <w:t>plan to continue outreach to application teams within ECP and in   the science/data </w:t>
      </w:r>
      <w:r>
        <w:rPr>
          <w:spacing w:val="-3"/>
          <w:w w:val="110"/>
        </w:rPr>
        <w:t>community. </w:t>
      </w:r>
      <w:r>
        <w:rPr>
          <w:spacing w:val="-9"/>
          <w:w w:val="110"/>
        </w:rPr>
        <w:t>We </w:t>
      </w:r>
      <w:r>
        <w:rPr>
          <w:w w:val="110"/>
        </w:rPr>
        <w:t>plan to implement a new UMap handler for the persistent memory Meta Allocator (Metall) which is part of SICM. Metall provides support for persistent heaps as an alternative to data serialization, and is being considered for use </w:t>
      </w:r>
      <w:r>
        <w:rPr>
          <w:spacing w:val="-3"/>
          <w:w w:val="110"/>
        </w:rPr>
        <w:t>by </w:t>
      </w:r>
      <w:r>
        <w:rPr>
          <w:w w:val="110"/>
        </w:rPr>
        <w:t>the Exagraph and </w:t>
      </w:r>
      <w:r>
        <w:rPr>
          <w:spacing w:val="-3"/>
          <w:w w:val="110"/>
        </w:rPr>
        <w:t>EXAALT </w:t>
      </w:r>
      <w:r>
        <w:rPr>
          <w:w w:val="110"/>
        </w:rPr>
        <w:t>code teams. </w:t>
      </w:r>
      <w:r>
        <w:rPr>
          <w:spacing w:val="-9"/>
          <w:w w:val="110"/>
        </w:rPr>
        <w:t>We </w:t>
      </w:r>
      <w:r>
        <w:rPr>
          <w:w w:val="110"/>
        </w:rPr>
        <w:t>plan to add</w:t>
      </w:r>
      <w:r>
        <w:rPr>
          <w:spacing w:val="-7"/>
          <w:w w:val="110"/>
        </w:rPr>
        <w:t> </w:t>
      </w:r>
      <w:r>
        <w:rPr>
          <w:w w:val="110"/>
        </w:rPr>
        <w:t>support</w:t>
      </w:r>
      <w:r>
        <w:rPr>
          <w:spacing w:val="-7"/>
          <w:w w:val="110"/>
        </w:rPr>
        <w:t> </w:t>
      </w:r>
      <w:r>
        <w:rPr>
          <w:w w:val="110"/>
        </w:rPr>
        <w:t>for</w:t>
      </w:r>
      <w:r>
        <w:rPr>
          <w:spacing w:val="-6"/>
          <w:w w:val="110"/>
        </w:rPr>
        <w:t> </w:t>
      </w:r>
      <w:r>
        <w:rPr>
          <w:w w:val="110"/>
        </w:rPr>
        <w:t>disaggregated</w:t>
      </w:r>
      <w:r>
        <w:rPr>
          <w:spacing w:val="-7"/>
          <w:w w:val="110"/>
        </w:rPr>
        <w:t> </w:t>
      </w:r>
      <w:r>
        <w:rPr>
          <w:w w:val="110"/>
        </w:rPr>
        <w:t>in-system</w:t>
      </w:r>
      <w:r>
        <w:rPr>
          <w:spacing w:val="-6"/>
          <w:w w:val="110"/>
        </w:rPr>
        <w:t> </w:t>
      </w:r>
      <w:r>
        <w:rPr>
          <w:w w:val="110"/>
        </w:rPr>
        <w:t>memory/storage</w:t>
      </w:r>
      <w:r>
        <w:rPr>
          <w:spacing w:val="-7"/>
          <w:w w:val="110"/>
        </w:rPr>
        <w:t> </w:t>
      </w:r>
      <w:r>
        <w:rPr>
          <w:w w:val="110"/>
        </w:rPr>
        <w:t>in</w:t>
      </w:r>
      <w:r>
        <w:rPr>
          <w:spacing w:val="-6"/>
          <w:w w:val="110"/>
        </w:rPr>
        <w:t> </w:t>
      </w:r>
      <w:r>
        <w:rPr>
          <w:w w:val="110"/>
        </w:rPr>
        <w:t>the</w:t>
      </w:r>
      <w:r>
        <w:rPr>
          <w:spacing w:val="-7"/>
          <w:w w:val="110"/>
        </w:rPr>
        <w:t> </w:t>
      </w:r>
      <w:r>
        <w:rPr>
          <w:w w:val="110"/>
        </w:rPr>
        <w:t>core</w:t>
      </w:r>
      <w:r>
        <w:rPr>
          <w:spacing w:val="-6"/>
          <w:w w:val="110"/>
        </w:rPr>
        <w:t> </w:t>
      </w:r>
      <w:r>
        <w:rPr>
          <w:w w:val="110"/>
        </w:rPr>
        <w:t>UMap</w:t>
      </w:r>
      <w:r>
        <w:rPr>
          <w:spacing w:val="-7"/>
          <w:w w:val="110"/>
        </w:rPr>
        <w:t> </w:t>
      </w:r>
      <w:r>
        <w:rPr>
          <w:w w:val="110"/>
        </w:rPr>
        <w:t>handler</w:t>
      </w:r>
      <w:r>
        <w:rPr>
          <w:spacing w:val="-6"/>
          <w:w w:val="110"/>
        </w:rPr>
        <w:t> </w:t>
      </w:r>
      <w:r>
        <w:rPr>
          <w:w w:val="110"/>
        </w:rPr>
        <w:t>to</w:t>
      </w:r>
      <w:r>
        <w:rPr>
          <w:spacing w:val="-7"/>
          <w:w w:val="110"/>
        </w:rPr>
        <w:t> </w:t>
      </w:r>
      <w:r>
        <w:rPr>
          <w:w w:val="110"/>
        </w:rPr>
        <w:t>augment</w:t>
      </w:r>
      <w:r>
        <w:rPr>
          <w:spacing w:val="-7"/>
          <w:w w:val="110"/>
        </w:rPr>
        <w:t> </w:t>
      </w:r>
      <w:r>
        <w:rPr>
          <w:w w:val="110"/>
        </w:rPr>
        <w:t>the</w:t>
      </w:r>
      <w:r>
        <w:rPr>
          <w:spacing w:val="-6"/>
          <w:w w:val="110"/>
        </w:rPr>
        <w:t> </w:t>
      </w:r>
      <w:r>
        <w:rPr>
          <w:w w:val="110"/>
        </w:rPr>
        <w:t>existing file-backed mechanism. This will enable applications to access data on other nodes in the network without requiring</w:t>
      </w:r>
      <w:r>
        <w:rPr>
          <w:spacing w:val="8"/>
          <w:w w:val="110"/>
        </w:rPr>
        <w:t> </w:t>
      </w:r>
      <w:r>
        <w:rPr>
          <w:w w:val="110"/>
        </w:rPr>
        <w:t>explicit</w:t>
      </w:r>
      <w:r>
        <w:rPr>
          <w:spacing w:val="8"/>
          <w:w w:val="110"/>
        </w:rPr>
        <w:t> </w:t>
      </w:r>
      <w:r>
        <w:rPr>
          <w:w w:val="110"/>
        </w:rPr>
        <w:t>remote</w:t>
      </w:r>
      <w:r>
        <w:rPr>
          <w:spacing w:val="9"/>
          <w:w w:val="110"/>
        </w:rPr>
        <w:t> </w:t>
      </w:r>
      <w:r>
        <w:rPr>
          <w:w w:val="110"/>
        </w:rPr>
        <w:t>file</w:t>
      </w:r>
      <w:r>
        <w:rPr>
          <w:spacing w:val="8"/>
          <w:w w:val="110"/>
        </w:rPr>
        <w:t> </w:t>
      </w:r>
      <w:r>
        <w:rPr>
          <w:w w:val="110"/>
        </w:rPr>
        <w:t>system</w:t>
      </w:r>
      <w:r>
        <w:rPr>
          <w:spacing w:val="8"/>
          <w:w w:val="110"/>
        </w:rPr>
        <w:t> </w:t>
      </w:r>
      <w:r>
        <w:rPr>
          <w:w w:val="110"/>
        </w:rPr>
        <w:t>mount</w:t>
      </w:r>
      <w:r>
        <w:rPr>
          <w:spacing w:val="9"/>
          <w:w w:val="110"/>
        </w:rPr>
        <w:t> </w:t>
      </w:r>
      <w:r>
        <w:rPr>
          <w:w w:val="110"/>
        </w:rPr>
        <w:t>points</w:t>
      </w:r>
      <w:r>
        <w:rPr>
          <w:spacing w:val="8"/>
          <w:w w:val="110"/>
        </w:rPr>
        <w:t> </w:t>
      </w:r>
      <w:r>
        <w:rPr>
          <w:w w:val="110"/>
        </w:rPr>
        <w:t>on</w:t>
      </w:r>
      <w:r>
        <w:rPr>
          <w:spacing w:val="8"/>
          <w:w w:val="110"/>
        </w:rPr>
        <w:t> </w:t>
      </w:r>
      <w:r>
        <w:rPr>
          <w:w w:val="110"/>
        </w:rPr>
        <w:t>each</w:t>
      </w:r>
      <w:r>
        <w:rPr>
          <w:spacing w:val="9"/>
          <w:w w:val="110"/>
        </w:rPr>
        <w:t> </w:t>
      </w:r>
      <w:r>
        <w:rPr>
          <w:w w:val="110"/>
        </w:rPr>
        <w:t>node.</w:t>
      </w:r>
    </w:p>
    <w:p>
      <w:pPr>
        <w:pStyle w:val="BodyText"/>
        <w:spacing w:before="6"/>
        <w:rPr>
          <w:sz w:val="24"/>
        </w:rPr>
      </w:pPr>
    </w:p>
    <w:p>
      <w:pPr>
        <w:pStyle w:val="Heading3"/>
        <w:ind w:left="260" w:firstLine="0"/>
      </w:pPr>
      <w:r>
        <w:rPr/>
        <w:t>PowerStack</w:t>
      </w:r>
    </w:p>
    <w:p>
      <w:pPr>
        <w:pStyle w:val="BodyText"/>
        <w:spacing w:line="249" w:lineRule="auto" w:before="137"/>
        <w:ind w:left="260" w:right="1410"/>
        <w:jc w:val="both"/>
      </w:pPr>
      <w:r>
        <w:rPr>
          <w:b/>
          <w:w w:val="105"/>
        </w:rPr>
        <w:t>Overview </w:t>
      </w:r>
      <w:r>
        <w:rPr>
          <w:spacing w:val="-4"/>
          <w:w w:val="105"/>
        </w:rPr>
        <w:t>Power </w:t>
      </w:r>
      <w:r>
        <w:rPr>
          <w:w w:val="105"/>
        </w:rPr>
        <w:t>remains a critical constraint for Exascale. As </w:t>
      </w:r>
      <w:r>
        <w:rPr>
          <w:spacing w:val="-3"/>
          <w:w w:val="105"/>
        </w:rPr>
        <w:t>we </w:t>
      </w:r>
      <w:r>
        <w:rPr>
          <w:w w:val="105"/>
        </w:rPr>
        <w:t>design supercomputers at larger scales, power becomes an expensive and limited resource. Inefficient management of power leads to added operational costs as well as low scientific throughput. Although hardware advances will contribute a certain amount towards achieving high energy efficiency, they will not </w:t>
      </w:r>
      <w:r>
        <w:rPr>
          <w:spacing w:val="2"/>
          <w:w w:val="105"/>
        </w:rPr>
        <w:t>be </w:t>
      </w:r>
      <w:r>
        <w:rPr>
          <w:w w:val="105"/>
        </w:rPr>
        <w:t>sufficient, creating a need for a sophisticated system software approach. Significant advances in software technologies are thus required to ensure that Exascale systems achieve high performance with effective utilization of available power. Distributing available power  to</w:t>
      </w:r>
      <w:r>
        <w:rPr>
          <w:spacing w:val="18"/>
          <w:w w:val="105"/>
        </w:rPr>
        <w:t> </w:t>
      </w:r>
      <w:r>
        <w:rPr>
          <w:w w:val="105"/>
        </w:rPr>
        <w:t>nodes</w:t>
      </w:r>
      <w:r>
        <w:rPr>
          <w:spacing w:val="19"/>
          <w:w w:val="105"/>
        </w:rPr>
        <w:t> </w:t>
      </w:r>
      <w:r>
        <w:rPr>
          <w:w w:val="105"/>
        </w:rPr>
        <w:t>while</w:t>
      </w:r>
      <w:r>
        <w:rPr>
          <w:spacing w:val="18"/>
          <w:w w:val="105"/>
        </w:rPr>
        <w:t> </w:t>
      </w:r>
      <w:r>
        <w:rPr>
          <w:w w:val="105"/>
        </w:rPr>
        <w:t>adhering</w:t>
      </w:r>
      <w:r>
        <w:rPr>
          <w:spacing w:val="19"/>
          <w:w w:val="105"/>
        </w:rPr>
        <w:t> </w:t>
      </w:r>
      <w:r>
        <w:rPr>
          <w:w w:val="105"/>
        </w:rPr>
        <w:t>to</w:t>
      </w:r>
      <w:r>
        <w:rPr>
          <w:spacing w:val="18"/>
          <w:w w:val="105"/>
        </w:rPr>
        <w:t> </w:t>
      </w:r>
      <w:r>
        <w:rPr>
          <w:w w:val="105"/>
        </w:rPr>
        <w:t>system,</w:t>
      </w:r>
      <w:r>
        <w:rPr>
          <w:spacing w:val="19"/>
          <w:w w:val="105"/>
        </w:rPr>
        <w:t> </w:t>
      </w:r>
      <w:r>
        <w:rPr>
          <w:w w:val="105"/>
        </w:rPr>
        <w:t>job</w:t>
      </w:r>
      <w:r>
        <w:rPr>
          <w:spacing w:val="18"/>
          <w:w w:val="105"/>
        </w:rPr>
        <w:t> </w:t>
      </w:r>
      <w:r>
        <w:rPr>
          <w:w w:val="105"/>
        </w:rPr>
        <w:t>and</w:t>
      </w:r>
      <w:r>
        <w:rPr>
          <w:spacing w:val="19"/>
          <w:w w:val="105"/>
        </w:rPr>
        <w:t> </w:t>
      </w:r>
      <w:r>
        <w:rPr>
          <w:w w:val="105"/>
        </w:rPr>
        <w:t>node</w:t>
      </w:r>
      <w:r>
        <w:rPr>
          <w:spacing w:val="19"/>
          <w:w w:val="105"/>
        </w:rPr>
        <w:t> </w:t>
      </w:r>
      <w:r>
        <w:rPr>
          <w:w w:val="105"/>
        </w:rPr>
        <w:t>constraints</w:t>
      </w:r>
      <w:r>
        <w:rPr>
          <w:spacing w:val="18"/>
          <w:w w:val="105"/>
        </w:rPr>
        <w:t> </w:t>
      </w:r>
      <w:r>
        <w:rPr>
          <w:spacing w:val="-3"/>
          <w:w w:val="105"/>
        </w:rPr>
        <w:t>involves</w:t>
      </w:r>
      <w:r>
        <w:rPr>
          <w:spacing w:val="19"/>
          <w:w w:val="105"/>
        </w:rPr>
        <w:t> </w:t>
      </w:r>
      <w:r>
        <w:rPr>
          <w:w w:val="105"/>
        </w:rPr>
        <w:t>complex</w:t>
      </w:r>
      <w:r>
        <w:rPr>
          <w:spacing w:val="18"/>
          <w:w w:val="105"/>
        </w:rPr>
        <w:t> </w:t>
      </w:r>
      <w:r>
        <w:rPr>
          <w:w w:val="105"/>
        </w:rPr>
        <w:t>decision</w:t>
      </w:r>
      <w:r>
        <w:rPr>
          <w:spacing w:val="19"/>
          <w:w w:val="105"/>
        </w:rPr>
        <w:t> </w:t>
      </w:r>
      <w:r>
        <w:rPr>
          <w:w w:val="105"/>
        </w:rPr>
        <w:t>making</w:t>
      </w:r>
      <w:r>
        <w:rPr>
          <w:spacing w:val="18"/>
          <w:w w:val="105"/>
        </w:rPr>
        <w:t> </w:t>
      </w:r>
      <w:r>
        <w:rPr>
          <w:w w:val="105"/>
        </w:rPr>
        <w:t>in</w:t>
      </w:r>
      <w:r>
        <w:rPr>
          <w:spacing w:val="19"/>
          <w:w w:val="105"/>
        </w:rPr>
        <w:t> </w:t>
      </w:r>
      <w:r>
        <w:rPr>
          <w:w w:val="105"/>
        </w:rPr>
        <w:t>software.</w:t>
      </w:r>
    </w:p>
    <w:p>
      <w:pPr>
        <w:spacing w:after="0" w:line="249" w:lineRule="auto"/>
        <w:jc w:val="both"/>
        <w:sectPr>
          <w:pgSz w:w="12240" w:h="15840"/>
          <w:pgMar w:header="333" w:footer="792" w:top="800" w:bottom="980" w:left="1180" w:right="0"/>
        </w:sectPr>
      </w:pPr>
    </w:p>
    <w:p>
      <w:pPr>
        <w:pStyle w:val="BodyText"/>
      </w:pPr>
      <w:r>
        <w:rPr/>
        <w:pict>
          <v:shape style="position:absolute;margin-left:450.937103pt;margin-top:232.194458pt;width:16.650pt;height:6.7pt;mso-position-horizontal-relative:page;mso-position-vertical-relative:page;z-index:-263672832" type="#_x0000_t202" filled="false" stroked="false">
            <v:textbox inset="0,0,0,0" style="layout-flow:vertical">
              <w:txbxContent>
                <w:p>
                  <w:pPr>
                    <w:spacing w:before="23"/>
                    <w:ind w:left="20" w:right="0" w:firstLine="0"/>
                    <w:jc w:val="left"/>
                    <w:rPr>
                      <w:rFonts w:ascii="Arial"/>
                      <w:sz w:val="24"/>
                    </w:rPr>
                  </w:pPr>
                  <w:r>
                    <w:rPr>
                      <w:rFonts w:ascii="Arial"/>
                      <w:w w:val="78"/>
                      <w:sz w:val="24"/>
                    </w:rPr>
                    <w:t>s</w:t>
                  </w:r>
                </w:p>
              </w:txbxContent>
            </v:textbox>
            <w10:wrap type="none"/>
          </v:shape>
        </w:pict>
      </w:r>
    </w:p>
    <w:p>
      <w:pPr>
        <w:pStyle w:val="BodyText"/>
      </w:pPr>
    </w:p>
    <w:p>
      <w:pPr>
        <w:pStyle w:val="BodyText"/>
        <w:spacing w:before="5"/>
        <w:rPr>
          <w:sz w:val="23"/>
        </w:rPr>
      </w:pPr>
    </w:p>
    <w:p>
      <w:pPr>
        <w:pStyle w:val="BodyText"/>
        <w:tabs>
          <w:tab w:pos="7633" w:val="left" w:leader="none"/>
        </w:tabs>
        <w:ind w:left="2864"/>
      </w:pPr>
      <w:r>
        <w:rPr>
          <w:position w:val="300"/>
        </w:rPr>
        <w:pict>
          <v:shape style="width:142.4pt;height:15.1pt;mso-position-horizontal-relative:char;mso-position-vertical-relative:line" type="#_x0000_t202" filled="false" stroked="false">
            <w10:anchorlock/>
            <v:textbox inset="0,0,0,0">
              <w:txbxContent>
                <w:tbl>
                  <w:tblPr>
                    <w:tblW w:w="0" w:type="auto"/>
                    <w:jc w:val="left"/>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315"/>
                    <w:gridCol w:w="315"/>
                    <w:gridCol w:w="315"/>
                    <w:gridCol w:w="315"/>
                    <w:gridCol w:w="315"/>
                    <w:gridCol w:w="315"/>
                    <w:gridCol w:w="315"/>
                    <w:gridCol w:w="630"/>
                  </w:tblGrid>
                  <w:tr>
                    <w:trPr>
                      <w:trHeight w:val="282" w:hRule="atLeast"/>
                    </w:trPr>
                    <w:tc>
                      <w:tcPr>
                        <w:tcW w:w="315" w:type="dxa"/>
                      </w:tcPr>
                      <w:p>
                        <w:pPr>
                          <w:pStyle w:val="TableParagraph"/>
                          <w:spacing w:line="240" w:lineRule="auto"/>
                          <w:ind w:left="0"/>
                          <w:rPr>
                            <w:sz w:val="18"/>
                          </w:rPr>
                        </w:pPr>
                      </w:p>
                    </w:tc>
                    <w:tc>
                      <w:tcPr>
                        <w:tcW w:w="315" w:type="dxa"/>
                      </w:tcPr>
                      <w:p>
                        <w:pPr>
                          <w:pStyle w:val="TableParagraph"/>
                          <w:spacing w:line="240" w:lineRule="auto"/>
                          <w:ind w:left="0"/>
                          <w:rPr>
                            <w:sz w:val="18"/>
                          </w:rPr>
                        </w:pPr>
                      </w:p>
                    </w:tc>
                    <w:tc>
                      <w:tcPr>
                        <w:tcW w:w="315" w:type="dxa"/>
                      </w:tcPr>
                      <w:p>
                        <w:pPr>
                          <w:pStyle w:val="TableParagraph"/>
                          <w:spacing w:line="248" w:lineRule="exact"/>
                          <w:ind w:left="-17" w:right="-15"/>
                          <w:rPr>
                            <w:rFonts w:ascii="Arial"/>
                            <w:sz w:val="22"/>
                          </w:rPr>
                        </w:pPr>
                        <w:bookmarkStart w:name="_bookmark82" w:id="140"/>
                        <w:bookmarkEnd w:id="140"/>
                        <w:r>
                          <w:rPr/>
                        </w:r>
                        <w:r>
                          <w:rPr>
                            <w:rFonts w:ascii="Arial"/>
                            <w:w w:val="80"/>
                            <w:sz w:val="22"/>
                          </w:rPr>
                          <w:t>Pag</w:t>
                        </w:r>
                      </w:p>
                    </w:tc>
                    <w:tc>
                      <w:tcPr>
                        <w:tcW w:w="315" w:type="dxa"/>
                      </w:tcPr>
                      <w:p>
                        <w:pPr>
                          <w:pStyle w:val="TableParagraph"/>
                          <w:spacing w:line="248" w:lineRule="exact"/>
                          <w:ind w:left="-9" w:right="-144"/>
                          <w:rPr>
                            <w:rFonts w:ascii="Arial"/>
                            <w:sz w:val="22"/>
                          </w:rPr>
                        </w:pPr>
                        <w:r>
                          <w:rPr>
                            <w:rFonts w:ascii="Arial"/>
                            <w:sz w:val="22"/>
                          </w:rPr>
                          <w:t>e</w:t>
                        </w:r>
                        <w:r>
                          <w:rPr>
                            <w:rFonts w:ascii="Arial"/>
                            <w:spacing w:val="-37"/>
                            <w:sz w:val="22"/>
                          </w:rPr>
                          <w:t> </w:t>
                        </w:r>
                        <w:r>
                          <w:rPr>
                            <w:rFonts w:ascii="Arial"/>
                            <w:sz w:val="22"/>
                          </w:rPr>
                          <w:t>fau</w:t>
                        </w:r>
                      </w:p>
                    </w:tc>
                    <w:tc>
                      <w:tcPr>
                        <w:tcW w:w="315" w:type="dxa"/>
                      </w:tcPr>
                      <w:p>
                        <w:pPr>
                          <w:pStyle w:val="TableParagraph"/>
                          <w:spacing w:line="248" w:lineRule="exact"/>
                          <w:ind w:left="123" w:right="-44"/>
                          <w:rPr>
                            <w:rFonts w:ascii="Arial"/>
                            <w:sz w:val="22"/>
                          </w:rPr>
                        </w:pPr>
                        <w:r>
                          <w:rPr>
                            <w:rFonts w:ascii="Arial"/>
                            <w:sz w:val="22"/>
                          </w:rPr>
                          <w:t>lts</w:t>
                        </w:r>
                      </w:p>
                    </w:tc>
                    <w:tc>
                      <w:tcPr>
                        <w:tcW w:w="315" w:type="dxa"/>
                      </w:tcPr>
                      <w:p>
                        <w:pPr>
                          <w:pStyle w:val="TableParagraph"/>
                          <w:spacing w:line="240" w:lineRule="auto"/>
                          <w:ind w:left="0"/>
                          <w:rPr>
                            <w:sz w:val="18"/>
                          </w:rPr>
                        </w:pPr>
                      </w:p>
                    </w:tc>
                    <w:tc>
                      <w:tcPr>
                        <w:tcW w:w="315" w:type="dxa"/>
                      </w:tcPr>
                      <w:p>
                        <w:pPr>
                          <w:pStyle w:val="TableParagraph"/>
                          <w:spacing w:line="240" w:lineRule="auto"/>
                          <w:ind w:left="0"/>
                          <w:rPr>
                            <w:sz w:val="18"/>
                          </w:rPr>
                        </w:pPr>
                      </w:p>
                    </w:tc>
                    <w:tc>
                      <w:tcPr>
                        <w:tcW w:w="630" w:type="dxa"/>
                        <w:tcBorders>
                          <w:right w:val="nil"/>
                        </w:tcBorders>
                      </w:tcPr>
                      <w:p>
                        <w:pPr>
                          <w:pStyle w:val="TableParagraph"/>
                          <w:spacing w:line="240" w:lineRule="auto" w:before="42"/>
                          <w:ind w:left="219" w:right="215"/>
                          <w:jc w:val="center"/>
                          <w:rPr>
                            <w:rFonts w:ascii="Arial"/>
                            <w:sz w:val="18"/>
                          </w:rPr>
                        </w:pPr>
                        <w:r>
                          <w:rPr>
                            <w:rFonts w:ascii="Arial"/>
                            <w:sz w:val="18"/>
                          </w:rPr>
                          <w:t>...</w:t>
                        </w:r>
                      </w:p>
                    </w:tc>
                  </w:tr>
                </w:tbl>
                <w:p>
                  <w:pPr>
                    <w:pStyle w:val="BodyText"/>
                  </w:pPr>
                </w:p>
              </w:txbxContent>
            </v:textbox>
          </v:shape>
        </w:pict>
      </w:r>
      <w:r>
        <w:rPr>
          <w:position w:val="300"/>
        </w:rPr>
      </w:r>
      <w:r>
        <w:rPr>
          <w:position w:val="300"/>
        </w:rPr>
        <w:tab/>
      </w:r>
      <w:r>
        <w:rPr/>
        <w:pict>
          <v:shape style="width:35.6pt;height:260.45pt;mso-position-horizontal-relative:char;mso-position-vertical-relative:line" type="#_x0000_t202" filled="false" stroked="false">
            <w10:anchorlock/>
            <v:textbox inset="0,0,0,0">
              <w:txbxContent>
                <w:tbl>
                  <w:tblPr>
                    <w:tblW w:w="0" w:type="auto"/>
                    <w:jc w:val="left"/>
                    <w:tblInd w:w="15"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0" w:type="dxa"/>
                      <w:left w:w="0" w:type="dxa"/>
                      <w:bottom w:w="0" w:type="dxa"/>
                      <w:right w:w="0" w:type="dxa"/>
                    </w:tblCellMar>
                    <w:tblLook w:val="01E0"/>
                  </w:tblPr>
                  <w:tblGrid>
                    <w:gridCol w:w="678"/>
                  </w:tblGrid>
                  <w:tr>
                    <w:trPr>
                      <w:trHeight w:val="235" w:hRule="atLeast"/>
                    </w:trPr>
                    <w:tc>
                      <w:tcPr>
                        <w:tcW w:w="678" w:type="dxa"/>
                      </w:tcPr>
                      <w:p>
                        <w:pPr>
                          <w:pStyle w:val="TableParagraph"/>
                          <w:spacing w:line="240" w:lineRule="auto"/>
                          <w:ind w:left="0"/>
                          <w:rPr>
                            <w:sz w:val="16"/>
                          </w:rPr>
                        </w:pPr>
                      </w:p>
                    </w:tc>
                  </w:tr>
                  <w:tr>
                    <w:trPr>
                      <w:trHeight w:val="221" w:hRule="atLeast"/>
                    </w:trPr>
                    <w:tc>
                      <w:tcPr>
                        <w:tcW w:w="678" w:type="dxa"/>
                      </w:tcPr>
                      <w:p>
                        <w:pPr>
                          <w:pStyle w:val="TableParagraph"/>
                          <w:spacing w:line="240" w:lineRule="auto"/>
                          <w:ind w:left="0"/>
                          <w:rPr>
                            <w:sz w:val="14"/>
                          </w:rPr>
                        </w:pPr>
                      </w:p>
                    </w:tc>
                  </w:tr>
                  <w:tr>
                    <w:trPr>
                      <w:trHeight w:val="896" w:hRule="atLeast"/>
                    </w:trPr>
                    <w:tc>
                      <w:tcPr>
                        <w:tcW w:w="678" w:type="dxa"/>
                      </w:tcPr>
                      <w:p>
                        <w:pPr>
                          <w:pStyle w:val="TableParagraph"/>
                          <w:spacing w:line="240" w:lineRule="auto"/>
                          <w:ind w:left="0"/>
                          <w:rPr>
                            <w:sz w:val="18"/>
                          </w:rPr>
                        </w:pPr>
                      </w:p>
                    </w:tc>
                  </w:tr>
                  <w:tr>
                    <w:trPr>
                      <w:trHeight w:val="221" w:hRule="atLeast"/>
                    </w:trPr>
                    <w:tc>
                      <w:tcPr>
                        <w:tcW w:w="678" w:type="dxa"/>
                      </w:tcPr>
                      <w:p>
                        <w:pPr>
                          <w:pStyle w:val="TableParagraph"/>
                          <w:spacing w:line="240" w:lineRule="auto"/>
                          <w:ind w:left="0"/>
                          <w:rPr>
                            <w:sz w:val="14"/>
                          </w:rPr>
                        </w:pPr>
                      </w:p>
                    </w:tc>
                  </w:tr>
                  <w:tr>
                    <w:trPr>
                      <w:trHeight w:val="1439" w:hRule="atLeast"/>
                    </w:trPr>
                    <w:tc>
                      <w:tcPr>
                        <w:tcW w:w="678" w:type="dxa"/>
                        <w:textDirection w:val="tbRl"/>
                      </w:tcPr>
                      <w:p>
                        <w:pPr>
                          <w:pStyle w:val="TableParagraph"/>
                          <w:spacing w:line="240" w:lineRule="auto" w:before="147"/>
                          <w:ind w:left="102"/>
                          <w:rPr>
                            <w:rFonts w:ascii="Arial"/>
                            <w:sz w:val="24"/>
                          </w:rPr>
                        </w:pPr>
                        <w:r>
                          <w:rPr>
                            <w:rFonts w:ascii="Arial"/>
                            <w:w w:val="90"/>
                            <w:sz w:val="24"/>
                          </w:rPr>
                          <w:t>Physical</w:t>
                        </w:r>
                        <w:r>
                          <w:rPr>
                            <w:rFonts w:ascii="Arial"/>
                            <w:spacing w:val="-28"/>
                            <w:w w:val="90"/>
                            <w:sz w:val="24"/>
                          </w:rPr>
                          <w:t> </w:t>
                        </w:r>
                        <w:r>
                          <w:rPr>
                            <w:rFonts w:ascii="Arial"/>
                            <w:w w:val="90"/>
                            <w:sz w:val="24"/>
                          </w:rPr>
                          <w:t>page</w:t>
                        </w:r>
                      </w:p>
                    </w:tc>
                  </w:tr>
                  <w:tr>
                    <w:trPr>
                      <w:trHeight w:val="195" w:hRule="atLeast"/>
                    </w:trPr>
                    <w:tc>
                      <w:tcPr>
                        <w:tcW w:w="678" w:type="dxa"/>
                      </w:tcPr>
                      <w:p>
                        <w:pPr>
                          <w:pStyle w:val="TableParagraph"/>
                          <w:spacing w:line="240" w:lineRule="auto"/>
                          <w:ind w:left="0"/>
                          <w:rPr>
                            <w:sz w:val="12"/>
                          </w:rPr>
                        </w:pPr>
                      </w:p>
                    </w:tc>
                  </w:tr>
                  <w:tr>
                    <w:trPr>
                      <w:trHeight w:val="1765" w:hRule="atLeast"/>
                    </w:trPr>
                    <w:tc>
                      <w:tcPr>
                        <w:tcW w:w="678" w:type="dxa"/>
                      </w:tcPr>
                      <w:p>
                        <w:pPr>
                          <w:pStyle w:val="TableParagraph"/>
                          <w:spacing w:line="240" w:lineRule="auto"/>
                          <w:ind w:left="0"/>
                          <w:rPr>
                            <w:sz w:val="18"/>
                          </w:rPr>
                        </w:pPr>
                      </w:p>
                    </w:tc>
                  </w:tr>
                </w:tbl>
                <w:p>
                  <w:pPr>
                    <w:pStyle w:val="BodyText"/>
                  </w:pPr>
                </w:p>
              </w:txbxContent>
            </v:textbox>
          </v:shape>
        </w:pict>
      </w:r>
      <w:r>
        <w:rPr/>
      </w:r>
    </w:p>
    <w:p>
      <w:pPr>
        <w:pStyle w:val="BodyText"/>
        <w:spacing w:before="9"/>
        <w:rPr>
          <w:sz w:val="18"/>
        </w:rPr>
      </w:pPr>
    </w:p>
    <w:p>
      <w:pPr>
        <w:spacing w:before="66"/>
        <w:ind w:left="3309" w:right="0" w:firstLine="0"/>
        <w:jc w:val="left"/>
        <w:rPr>
          <w:sz w:val="18"/>
        </w:rPr>
      </w:pPr>
      <w:r>
        <w:rPr/>
        <w:pict>
          <v:group style="position:absolute;margin-left:134.663971pt;margin-top:-271.099243pt;width:300.45pt;height:260.6500pt;mso-position-horizontal-relative:page;mso-position-vertical-relative:paragraph;z-index:-263673856" coordorigin="2693,-5422" coordsize="6009,5213">
            <v:line style="position:absolute" from="7895,-5072" to="7009,-4348" stroked="true" strokeweight="1.25pt" strokecolor="#000000">
              <v:stroke dashstyle="solid"/>
            </v:line>
            <v:shape style="position:absolute;left:6990;top:-4444;width:119;height:112" type="#_x0000_t75" stroked="false">
              <v:imagedata r:id="rId144" o:title=""/>
            </v:shape>
            <v:line style="position:absolute" from="6401,-4239" to="6030,-4957" stroked="true" strokeweight="1.25pt" strokecolor="#000000">
              <v:stroke dashstyle="solid"/>
            </v:line>
            <v:shape style="position:absolute;left:6012;top:-4979;width:105;height:122" type="#_x0000_t75" stroked="false">
              <v:imagedata r:id="rId145" o:title=""/>
            </v:shape>
            <v:line style="position:absolute" from="4045,-5072" to="5078,-4346" stroked="true" strokeweight="1.25pt" strokecolor="#000000">
              <v:stroke dashstyle="solid"/>
            </v:line>
            <v:shape style="position:absolute;left:4978;top:-4440;width:120;height:108" type="#_x0000_t75" stroked="false">
              <v:imagedata r:id="rId146" o:title=""/>
            </v:shape>
            <v:line style="position:absolute" from="4045,-3510" to="4896,-4013" stroked="true" strokeweight="1.25pt" strokecolor="#000000">
              <v:stroke dashstyle="solid"/>
            </v:line>
            <v:line style="position:absolute" from="6553,-3510" to="8177,-4013" stroked="true" strokeweight="1.25pt" strokecolor="#000000">
              <v:stroke dashstyle="solid"/>
            </v:line>
            <v:line style="position:absolute" from="3096,-4179" to="3617,-4983" stroked="true" strokeweight="1.25pt" strokecolor="#000000">
              <v:stroke dashstyle="solid"/>
            </v:line>
            <v:shape style="position:absolute;left:3524;top:-5004;width:106;height:121" type="#_x0000_t75" stroked="false">
              <v:imagedata r:id="rId147" o:title=""/>
            </v:shape>
            <v:rect style="position:absolute;left:2700;top:-5415;width:5858;height:1541" filled="false" stroked="true" strokeweight=".75pt" strokecolor="#919191">
              <v:stroke dashstyle="solid"/>
            </v:rect>
            <v:rect style="position:absolute;left:2850;top:-4393;width:2020;height:381" filled="true" fillcolor="#c8dff2" stroked="false">
              <v:fill type="solid"/>
            </v:rect>
            <v:shape style="position:absolute;left:4870;top:-4393;width:3322;height:381" coordorigin="4870,-4393" coordsize="3322,381" path="m8192,-4393l6130,-4393,4870,-4393,4870,-4013,6130,-4013,8192,-4013,8192,-4393e" filled="true" fillcolor="#a0bae3" stroked="false">
              <v:path arrowok="t"/>
              <v:fill type="solid"/>
            </v:shape>
            <v:shape style="position:absolute;left:-285740;top:-9647757;width:136235340;height:9656636" coordorigin="-285740,-9647756" coordsize="136235340,9656636" path="m2840,-4393l8203,-4393m2840,-4012l8203,-4012e" filled="false" stroked="true" strokeweight="1.125pt" strokecolor="#000000">
              <v:path arrowok="t"/>
              <v:stroke dashstyle="solid"/>
            </v:shape>
            <v:shape style="position:absolute;left:7925;top:-2354;width:516;height:486" coordorigin="7925,-2354" coordsize="516,486" path="m8183,-2354l8101,-2341,8031,-2307,7975,-2254,7938,-2188,7925,-2111,7938,-2034,7975,-1967,8031,-1915,8101,-1880,8183,-1868,8264,-1880,8335,-1915,8391,-1967,8427,-2034,8441,-2111,8427,-2188,8391,-2254,8335,-2307,8264,-2341,8183,-2354xe" filled="true" fillcolor="#ffeaa9" stroked="false">
              <v:path arrowok="t"/>
              <v:fill type="solid"/>
            </v:shape>
            <v:shape style="position:absolute;left:7925;top:-2354;width:516;height:486" coordorigin="7925,-2354" coordsize="516,486" path="m7925,-2111l7938,-2188,7975,-2254,8031,-2307,8101,-2341,8183,-2354,8264,-2341,8335,-2307,8391,-2254,8427,-2188,8441,-2111,8427,-2034,8391,-1967,8335,-1915,8264,-1880,8183,-1868,8101,-1880,8031,-1915,7975,-1967,7938,-2034,7925,-2111xe" filled="false" stroked="true" strokeweight="1.125pt" strokecolor="#000000">
              <v:path arrowok="t"/>
              <v:stroke dashstyle="solid"/>
            </v:shape>
            <v:line style="position:absolute" from="8181,-1881" to="8181,-1598" stroked="true" strokeweight="1.456176pt" strokecolor="#000000">
              <v:stroke dashstyle="solid"/>
            </v:line>
            <v:shape style="position:absolute;left:7507;top:-2359;width:516;height:486" coordorigin="7508,-2359" coordsize="516,486" path="m7766,-2359l7684,-2346,7613,-2312,7558,-2259,7521,-2193,7508,-2116,7521,-2039,7558,-1973,7613,-1920,7684,-1886,7766,-1873,7847,-1886,7918,-1920,7974,-1973,8010,-2039,8023,-2116,8010,-2193,7974,-2259,7918,-2312,7847,-2346,7766,-2359xe" filled="true" fillcolor="#ffeaa9" stroked="false">
              <v:path arrowok="t"/>
              <v:fill type="solid"/>
            </v:shape>
            <v:shape style="position:absolute;left:7507;top:-2359;width:516;height:486" coordorigin="7508,-2359" coordsize="516,486" path="m7508,-2116l7521,-2193,7558,-2259,7613,-2312,7684,-2346,7766,-2359,7847,-2346,7918,-2312,7974,-2259,8010,-2193,8023,-2116,8010,-2039,7974,-1973,7918,-1920,7847,-1886,7766,-1873,7684,-1886,7613,-1920,7558,-1973,7521,-2039,7508,-2116xe" filled="false" stroked="true" strokeweight="1.125pt" strokecolor="#000000">
              <v:path arrowok="t"/>
              <v:stroke dashstyle="solid"/>
            </v:shape>
            <v:line style="position:absolute" from="7764,-1886" to="7764,-1604" stroked="true" strokeweight="1.456176pt" strokecolor="#000000">
              <v:stroke dashstyle="solid"/>
            </v:line>
            <v:rect style="position:absolute;left:4895;top:-1685;width:3663;height:1467" filled="false" stroked="true" strokeweight=".75pt" strokecolor="#919191">
              <v:stroke dashstyle="solid"/>
            </v:rect>
            <v:shape style="position:absolute;left:7400;top:-1525;width:921;height:429" coordorigin="7401,-1525" coordsize="921,429" path="m7401,-1525l7401,-1158,7417,-1141,7464,-1127,7536,-1114,7629,-1105,7739,-1099,7861,-1096,7983,-1099,8093,-1105,8187,-1114,8259,-1127,8305,-1141,8321,-1158,8321,-1464,7861,-1464,7739,-1466,7629,-1472,7536,-1482,7464,-1494,7417,-1509,7401,-1525xm8321,-1525l8305,-1509,8259,-1494,8187,-1482,8093,-1472,7983,-1466,7861,-1464,8321,-1464,8321,-1525xe" filled="true" fillcolor="#b5b5b5" stroked="false">
              <v:path arrowok="t"/>
              <v:fill type="solid"/>
            </v:shape>
            <v:shape style="position:absolute;left:7400;top:-1587;width:921;height:123" coordorigin="7401,-1586" coordsize="921,123" path="m7861,-1586l7739,-1584,7629,-1578,7536,-1568,7464,-1556,7401,-1525,7417,-1509,7536,-1482,7629,-1472,7739,-1466,7861,-1464,7983,-1466,8093,-1472,8187,-1482,8259,-1494,8321,-1525,8305,-1541,8187,-1568,8093,-1578,7983,-1584,7861,-1586xe" filled="true" fillcolor="#d4d4d4" stroked="false">
              <v:path arrowok="t"/>
              <v:fill type="solid"/>
            </v:shape>
            <v:shape style="position:absolute;left:-25;top:-12425501;width:23381605;height:12434381" coordorigin="-25,-12425501" coordsize="23381605,12434381" path="m8321,-1525l8305,-1509,8259,-1494,8187,-1482,8093,-1472,7983,-1466,7861,-1464,7739,-1466,7629,-1472,7536,-1482,7464,-1494,7417,-1509,7401,-1525,7417,-1541,7464,-1556,7536,-1568,7629,-1578,7739,-1584,7861,-1586,7983,-1584,8093,-1578,8187,-1568,8259,-1556,8305,-1541,8321,-1525xm8321,-1158l8305,-1142,8259,-1127,8187,-1115,8093,-1105,7983,-1099,7861,-1097,7739,-1099,7629,-1105,7536,-1115,7464,-1127,7417,-1142,7401,-1158,7401,-1525e" filled="false" stroked="true" strokeweight="1.25pt" strokecolor="#000000">
              <v:path arrowok="t"/>
              <v:stroke dashstyle="solid"/>
            </v:shape>
            <v:line style="position:absolute" from="6684,-2046" to="6994,-2046" stroked="true" strokeweight="1.750038pt" strokecolor="#000000">
              <v:stroke dashstyle="solid"/>
            </v:line>
            <v:shape style="position:absolute;left:6923;top:-2099;width:105;height:105" coordorigin="6924,-2098" coordsize="105,105" path="m6924,-2098l6924,-1993,7029,-2046,6924,-2098xe" filled="true" fillcolor="#000000" stroked="false">
              <v:path arrowok="t"/>
              <v:fill type="solid"/>
            </v:shape>
            <v:line style="position:absolute" from="5289,-2046" to="5765,-2046" stroked="true" strokeweight="1.750038pt" strokecolor="#000000">
              <v:stroke dashstyle="solid"/>
            </v:line>
            <v:shape style="position:absolute;left:5253;top:-2099;width:105;height:105" coordorigin="5254,-2098" coordsize="105,105" path="m5359,-2098l5254,-2046,5359,-1993,5359,-2098xe" filled="true" fillcolor="#000000" stroked="false">
              <v:path arrowok="t"/>
              <v:fill type="solid"/>
            </v:shape>
            <v:line style="position:absolute" from="6882,-3354" to="8701,-3354" stroked="true" strokeweight="1.25pt" strokecolor="#000000">
              <v:stroke dashstyle="solid"/>
            </v:line>
            <v:shape style="position:absolute;left:2820;top:-2861;width:567;height:284" coordorigin="2820,-2860" coordsize="567,284" path="m3340,-2860l2867,-2860,2849,-2857,2834,-2847,2824,-2832,2820,-2813,2820,-2624,2824,-2606,2834,-2591,2849,-2581,2867,-2577,3340,-2577,3358,-2581,3373,-2591,3383,-2606,3387,-2624,3387,-2813,3383,-2832,3373,-2847,3358,-2857,3340,-2860xe" filled="true" fillcolor="#f7bf95" stroked="false">
              <v:path arrowok="t"/>
              <v:fill type="solid"/>
            </v:shape>
            <v:shape style="position:absolute;left:2820;top:-2861;width:567;height:284" coordorigin="2820,-2860" coordsize="567,284" path="m2820,-2813l2824,-2832,2834,-2847,2849,-2857,2867,-2860,3340,-2860,3358,-2857,3373,-2847,3383,-2832,3387,-2813,3387,-2624,3383,-2606,3373,-2591,3358,-2581,3340,-2577,2867,-2577,2849,-2581,2834,-2591,2824,-2606,2820,-2624,2820,-2813xe" filled="false" stroked="true" strokeweight="1.25pt" strokecolor="#000000">
              <v:path arrowok="t"/>
              <v:stroke dashstyle="solid"/>
            </v:shape>
            <v:line style="position:absolute" from="3100,-2594" to="3100,-2197" stroked="true" strokeweight="2.120706pt" strokecolor="#000000">
              <v:stroke dashstyle="solid"/>
            </v:line>
            <v:shape style="position:absolute;left:3017;top:-2341;width:163;height:161" coordorigin="3017,-2341" coordsize="163,161" path="m3037,-2341l3020,-2332,3017,-2321,3096,-2180,3138,-2249,3097,-2249,3048,-2338,3037,-2341xm3161,-2338l3150,-2336,3097,-2249,3138,-2249,3180,-2318,3177,-2328,3161,-2338xe" filled="true" fillcolor="#000000" stroked="false">
              <v:path arrowok="t"/>
              <v:fill type="solid"/>
            </v:shape>
            <v:rect style="position:absolute;left:2700;top:-3874;width:5858;height:3657" filled="false" stroked="true" strokeweight=".75pt" strokecolor="#919191">
              <v:stroke dashstyle="solid"/>
            </v:rect>
            <v:shape style="position:absolute;left:6312;top:-1511;width:681;height:366" coordorigin="6312,-1510" coordsize="681,366" path="m6312,-1510l6312,-1198,6329,-1181,6378,-1167,6451,-1155,6545,-1148,6652,-1145,6760,-1148,6853,-1155,6927,-1167,6975,-1181,6992,-1198,6992,-1458,6652,-1458,6545,-1461,6451,-1468,6378,-1480,6329,-1494,6312,-1510xm6992,-1510l6975,-1494,6927,-1480,6853,-1468,6760,-1461,6652,-1458,6992,-1458,6992,-1510xe" filled="true" fillcolor="#b5b5b5" stroked="false">
              <v:path arrowok="t"/>
              <v:fill type="solid"/>
            </v:shape>
            <v:shape style="position:absolute;left:6312;top:-1563;width:681;height:105" coordorigin="6312,-1563" coordsize="681,105" path="m6652,-1563l6545,-1560,6451,-1553,6378,-1541,6312,-1510,6329,-1494,6378,-1480,6451,-1468,6545,-1461,6652,-1458,6760,-1461,6853,-1468,6927,-1480,6975,-1494,6992,-1510,6975,-1527,6927,-1541,6853,-1553,6760,-1560,6652,-1563xe" filled="true" fillcolor="#d4d4d4" stroked="false">
              <v:path arrowok="t"/>
              <v:fill type="solid"/>
            </v:shape>
            <v:shape style="position:absolute;left:-4;top:-10587181;width:17280002;height:10596061" coordorigin="-4,-10587181" coordsize="17280002,10596061" path="m6992,-1511l6975,-1494,6927,-1480,6853,-1468,6760,-1461,6652,-1458,6545,-1461,6451,-1468,6378,-1480,6329,-1494,6312,-1511,6329,-1527,6378,-1541,6451,-1553,6545,-1560,6652,-1563,6760,-1560,6853,-1553,6927,-1541,6975,-1527,6992,-1511xm6992,-1198l6975,-1181,6927,-1167,6853,-1156,6760,-1148,6652,-1146,6545,-1148,6451,-1156,6378,-1167,6329,-1181,6312,-1198,6312,-1511e" filled="false" stroked="true" strokeweight="1.25pt" strokecolor="#000000">
              <v:path arrowok="t"/>
              <v:stroke dashstyle="solid"/>
            </v:shape>
            <v:shape style="position:absolute;left:6785;top:-974;width:1541;height:655" coordorigin="6786,-974" coordsize="1541,655" path="m6786,-974l6786,-413,6796,-398,6825,-383,6872,-370,6934,-357,7011,-347,7101,-337,7202,-330,7312,-324,7431,-320,7556,-319,7681,-320,7799,-324,7910,-330,8011,-337,8100,-347,8177,-357,8240,-370,8287,-383,8316,-398,8326,-413,8326,-880,7556,-880,7431,-881,7312,-885,7202,-891,7101,-898,7011,-908,6934,-918,6872,-931,6825,-944,6796,-958,6786,-974xm8326,-974l8316,-958,8287,-944,8240,-931,8177,-918,8100,-908,8011,-898,7910,-891,7799,-885,7681,-881,7556,-880,8326,-880,8326,-974xe" filled="true" fillcolor="#b5b5b5" stroked="false">
              <v:path arrowok="t"/>
              <v:fill type="solid"/>
            </v:shape>
            <v:shape style="position:absolute;left:6785;top:-1068;width:1541;height:187" coordorigin="6786,-1067" coordsize="1541,187" path="m7556,-1067l7431,-1066,7312,-1062,7202,-1057,7101,-1049,7011,-1040,6934,-1029,6872,-1017,6796,-989,6786,-974,6796,-958,6872,-931,6934,-918,7011,-908,7101,-898,7202,-891,7312,-885,7431,-881,7556,-880,7681,-881,7799,-885,7910,-891,8011,-898,8100,-908,8177,-918,8240,-931,8316,-958,8326,-974,8316,-989,8240,-1017,8177,-1029,8100,-1040,8011,-1049,7910,-1057,7799,-1062,7681,-1066,7556,-1067xe" filled="true" fillcolor="#d4d4d4" stroked="false">
              <v:path arrowok="t"/>
              <v:fill type="solid"/>
            </v:shape>
            <v:shape style="position:absolute;left:-27;top:-18987379;width:39127247;height:18996261" coordorigin="-27,-18987378" coordsize="39127247,18996261" path="m8326,-973l8316,-958,8287,-944,8240,-930,8177,-918,8100,-907,8011,-898,7910,-890,7799,-885,7681,-881,7556,-880,7431,-881,7312,-885,7202,-890,7101,-898,7011,-907,6934,-918,6872,-930,6825,-944,6796,-958,6786,-973,6796,-988,6825,-1003,6872,-1016,6934,-1028,7011,-1039,7101,-1049,7202,-1056,7312,-1062,7431,-1065,7556,-1067,7681,-1065,7799,-1062,7910,-1056,8011,-1049,8100,-1039,8177,-1028,8240,-1016,8287,-1003,8316,-988,8326,-973xm8326,-412l8316,-397,8287,-383,8240,-369,8177,-357,8100,-346,8011,-337,7910,-329,7799,-324,7681,-320,7556,-319,7431,-320,7312,-324,7202,-329,7101,-337,7011,-346,6934,-357,6872,-369,6825,-383,6796,-397,6786,-412,6786,-973e" filled="false" stroked="true" strokeweight="1.25pt" strokecolor="#000000">
              <v:path arrowok="t"/>
              <v:stroke dashstyle="solid"/>
            </v:shape>
            <v:shape style="position:absolute;left:5215;top:-875;width:1382;height:528" coordorigin="5216,-875" coordsize="1382,528" path="m5216,-875l5216,-422,5227,-409,5259,-396,5310,-384,5378,-374,5461,-365,5558,-357,5665,-352,5782,-348,5907,-347,6031,-348,6148,-352,6255,-357,6352,-365,6435,-374,6503,-384,6554,-396,6586,-409,6598,-422,6598,-799,5907,-799,5782,-800,5665,-804,5558,-809,5461,-817,5378,-826,5310,-837,5259,-848,5227,-861,5216,-875xm6598,-875l6586,-861,6554,-848,6503,-837,6435,-826,6352,-817,6255,-809,6148,-804,6031,-800,5907,-799,6598,-799,6598,-875xe" filled="true" fillcolor="#b5b5b5" stroked="false">
              <v:path arrowok="t"/>
              <v:fill type="solid"/>
            </v:shape>
            <v:shape style="position:absolute;left:5215;top:-950;width:1382;height:151" coordorigin="5216,-950" coordsize="1382,151" path="m5907,-950l5782,-949,5665,-945,5558,-940,5461,-932,5378,-923,5310,-913,5227,-888,5216,-875,5227,-861,5310,-837,5378,-826,5461,-817,5558,-809,5665,-804,5782,-800,5907,-799,6031,-800,6148,-804,6255,-809,6352,-817,6435,-826,6503,-837,6586,-861,6598,-875,6586,-888,6503,-913,6435,-923,6352,-932,6255,-940,6148,-945,6031,-949,5907,-950xe" filled="true" fillcolor="#d4d4d4" stroked="false">
              <v:path arrowok="t"/>
              <v:fill type="solid"/>
            </v:shape>
            <v:shape style="position:absolute;left:-2;top:-15301959;width:35102442;height:15310840" coordorigin="-2,-15301958" coordsize="35102442,15310840" path="m6598,-874l6586,-861,6554,-848,6503,-836,6435,-826,6352,-817,6255,-809,6148,-804,6031,-800,5907,-799,5782,-800,5665,-804,5558,-809,5461,-817,5378,-826,5310,-836,5259,-848,5227,-861,5216,-874,5227,-888,5259,-900,5310,-912,5378,-923,5461,-932,5558,-939,5665,-945,5782,-948,5907,-950,6031,-948,6148,-945,6255,-939,6352,-932,6435,-923,6503,-912,6554,-900,6586,-888,6598,-874xm6598,-422l6586,-409,6554,-396,6503,-384,6435,-374,6352,-364,6255,-357,6148,-351,6031,-348,5907,-347,5782,-348,5665,-351,5558,-357,5461,-364,5378,-374,5310,-384,5259,-396,5227,-409,5216,-422,5216,-874e" filled="false" stroked="true" strokeweight="1.25pt" strokecolor="#000000">
              <v:path arrowok="t"/>
              <v:stroke dashstyle="solid"/>
            </v:shape>
            <v:shape style="position:absolute;left:7092;top:-2349;width:516;height:486" coordorigin="7093,-2349" coordsize="516,486" path="m7350,-2349l7269,-2336,7198,-2302,7142,-2249,7106,-2183,7093,-2106,7106,-2029,7142,-1963,7198,-1910,7269,-1876,7350,-1863,7432,-1876,7502,-1910,7558,-1963,7595,-2029,7608,-2106,7595,-2183,7558,-2249,7502,-2302,7432,-2336,7350,-2349xe" filled="true" fillcolor="#ffeaa9" stroked="false">
              <v:path arrowok="t"/>
              <v:fill type="solid"/>
            </v:shape>
            <v:shape style="position:absolute;left:7092;top:-2349;width:516;height:486" coordorigin="7093,-2349" coordsize="516,486" path="m7093,-2106l7106,-2183,7142,-2249,7198,-2302,7269,-2336,7350,-2349,7432,-2336,7502,-2302,7558,-2249,7595,-2183,7608,-2106,7595,-2029,7558,-1963,7502,-1910,7432,-1876,7350,-1863,7269,-1876,7198,-1910,7142,-1963,7106,-2029,7093,-2106xe" filled="false" stroked="true" strokeweight="1.125pt" strokecolor="#000000">
              <v:path arrowok="t"/>
              <v:stroke dashstyle="solid"/>
            </v:shape>
            <v:line style="position:absolute" from="7348,-1876" to="7348,-1594" stroked="true" strokeweight="1.456176pt" strokecolor="#000000">
              <v:stroke dashstyle="solid"/>
            </v:line>
            <v:shape style="position:absolute;left:3465;top:-2861;width:567;height:284" coordorigin="3465,-2860" coordsize="567,284" path="m3985,-2860l3513,-2860,3494,-2857,3479,-2847,3469,-2832,3465,-2813,3465,-2624,3469,-2606,3479,-2591,3494,-2581,3513,-2577,3985,-2577,4004,-2581,4019,-2591,4029,-2606,4032,-2624,4032,-2813,4029,-2832,4019,-2847,4004,-2857,3985,-2860xe" filled="true" fillcolor="#f7bf95" stroked="false">
              <v:path arrowok="t"/>
              <v:fill type="solid"/>
            </v:shape>
            <v:shape style="position:absolute;left:3465;top:-2861;width:567;height:284" coordorigin="3465,-2860" coordsize="567,284" path="m3465,-2813l3469,-2832,3479,-2847,3494,-2857,3513,-2860,3985,-2860,4004,-2857,4019,-2847,4029,-2832,4032,-2813,4032,-2624,4029,-2606,4019,-2591,4004,-2581,3985,-2577,3513,-2577,3494,-2581,3479,-2591,3469,-2606,3465,-2624,3465,-2813xe" filled="false" stroked="true" strokeweight="1.25pt" strokecolor="#000000">
              <v:path arrowok="t"/>
              <v:stroke dashstyle="solid"/>
            </v:shape>
            <v:shape style="position:absolute;left:4102;top:-2863;width:567;height:284" coordorigin="4102,-2862" coordsize="567,284" path="m4622,-2862l4150,-2862,4131,-2858,4116,-2848,4106,-2833,4102,-2815,4102,-2626,4106,-2608,4116,-2593,4131,-2582,4150,-2579,4622,-2579,4640,-2582,4656,-2593,4666,-2608,4669,-2626,4669,-2815,4666,-2833,4656,-2848,4640,-2858,4622,-2862xe" filled="true" fillcolor="#f7bf95" stroked="false">
              <v:path arrowok="t"/>
              <v:fill type="solid"/>
            </v:shape>
            <v:shape style="position:absolute;left:4102;top:-2863;width:567;height:284" coordorigin="4102,-2862" coordsize="567,284" path="m4102,-2815l4106,-2833,4116,-2848,4131,-2858,4150,-2862,4622,-2862,4640,-2858,4656,-2848,4666,-2833,4669,-2815,4669,-2626,4666,-2608,4656,-2593,4640,-2582,4622,-2579,4150,-2579,4131,-2582,4116,-2593,4106,-2608,4102,-2626,4102,-2815xe" filled="false" stroked="true" strokeweight="1.25pt" strokecolor="#000000">
              <v:path arrowok="t"/>
              <v:stroke dashstyle="solid"/>
            </v:shape>
            <v:shape style="position:absolute;left:4747;top:-2863;width:567;height:284" coordorigin="4747,-2862" coordsize="567,284" path="m5267,-2862l4794,-2862,4776,-2858,4761,-2848,4751,-2833,4747,-2815,4747,-2626,4751,-2608,4761,-2593,4776,-2582,4794,-2579,5267,-2579,5285,-2582,5300,-2593,5310,-2608,5314,-2626,5314,-2815,5310,-2833,5300,-2848,5285,-2858,5267,-2862xe" filled="true" fillcolor="#f7bf95" stroked="false">
              <v:path arrowok="t"/>
              <v:fill type="solid"/>
            </v:shape>
            <v:shape style="position:absolute;left:4747;top:-2863;width:567;height:284" coordorigin="4747,-2862" coordsize="567,284" path="m4747,-2815l4751,-2833,4761,-2848,4776,-2858,4794,-2862,5267,-2862,5285,-2858,5300,-2848,5310,-2833,5314,-2815,5314,-2626,5310,-2608,5300,-2593,5285,-2582,5267,-2579,4794,-2579,4776,-2582,4761,-2593,4751,-2608,4747,-2626,4747,-2815xe" filled="false" stroked="true" strokeweight="1.25pt" strokecolor="#000000">
              <v:path arrowok="t"/>
              <v:stroke dashstyle="solid"/>
            </v:shape>
            <v:shape style="position:absolute;left:-127000;top:-10719681;width:62072480;height:10855561" coordorigin="-127000,-10719681" coordsize="62072480,10855561" path="m3023,-2196l3023,-1769m4646,-2196l4646,-1769m4848,-2196l4848,-1769m5051,-2196l5051,-1769m2820,-2196l2820,-1769m5254,-2196l5254,-1769m2815,-2191l5259,-2191m2815,-1774l5259,-1774e" filled="false" stroked="true" strokeweight=".5pt" strokecolor="#000000">
              <v:path arrowok="t"/>
              <v:stroke dashstyle="solid"/>
            </v:shape>
            <v:line style="position:absolute" from="2820,-2860" to="4045,-3220" stroked="true" strokeweight="1.75pt" strokecolor="#000000">
              <v:stroke dashstyle="solid"/>
            </v:line>
            <v:line style="position:absolute" from="5314,-2860" to="6263,-3220" stroked="true" strokeweight="1.75pt" strokecolor="#000000">
              <v:stroke dashstyle="solid"/>
            </v:line>
            <v:shape style="position:absolute;left:2820;top:-720;width:690;height:266" coordorigin="2820,-720" coordsize="690,266" path="m3466,-720l2864,-720,2847,-716,2833,-707,2824,-693,2820,-676,2820,-499,2824,-481,2833,-467,2847,-458,2864,-454,3466,-454,3483,-458,3497,-467,3507,-481,3510,-499,3510,-676,3507,-693,3497,-707,3483,-716,3466,-720xe" filled="true" fillcolor="#cfe5c1" stroked="false">
              <v:path arrowok="t"/>
              <v:fill type="solid"/>
            </v:shape>
            <v:shape style="position:absolute;left:2820;top:-720;width:690;height:266" coordorigin="2820,-720" coordsize="690,266" path="m2820,-676l2824,-693,2833,-707,2847,-716,2864,-720,3466,-720,3483,-716,3497,-707,3507,-693,3510,-676,3510,-499,3507,-481,3497,-467,3483,-458,3466,-454,2864,-454,2847,-458,2833,-467,2824,-481,2820,-499,2820,-676xe" filled="false" stroked="true" strokeweight="1.25pt" strokecolor="#000000">
              <v:path arrowok="t"/>
              <v:stroke dashstyle="solid"/>
            </v:shape>
            <v:line style="position:absolute" from="4383,-576" to="4780,-576" stroked="true" strokeweight="2.410013pt" strokecolor="#000000">
              <v:stroke dashstyle="solid"/>
            </v:line>
            <v:shape style="position:absolute;left:4635;top:-661;width:162;height:163" coordorigin="4636,-660" coordsize="162,163" path="m4655,-660l4645,-657,4636,-640,4639,-630,4728,-582,4643,-528,4640,-517,4650,-500,4661,-498,4797,-584,4655,-660xe" filled="true" fillcolor="#000000" stroked="false">
              <v:path arrowok="t"/>
              <v:fill type="solid"/>
            </v:shape>
            <v:line style="position:absolute" from="3755,-2594" to="3755,-2197" stroked="true" strokeweight="2.327262pt" strokecolor="#000000">
              <v:stroke dashstyle="solid"/>
            </v:line>
            <v:shape style="position:absolute;left:3675;top:-2342;width:163;height:162" coordorigin="3676,-2342" coordsize="163,162" path="m3695,-2338l3678,-2327,3676,-2317,3762,-2180,3799,-2249,3759,-2249,3706,-2335,3695,-2338xm3818,-2342l3808,-2338,3759,-2249,3799,-2249,3838,-2322,3835,-2332,3818,-2342xe" filled="true" fillcolor="#000000" stroked="false">
              <v:path arrowok="t"/>
              <v:fill type="solid"/>
            </v:shape>
            <v:line style="position:absolute" from="4393,-2596" to="4393,-2199" stroked="true" strokeweight="2.423484pt" strokecolor="#000000">
              <v:stroke dashstyle="solid"/>
            </v:line>
            <v:shape style="position:absolute;left:4314;top:-2344;width:163;height:162" coordorigin="4314,-2344" coordsize="163,162" path="m4333,-2339l4317,-2329,4314,-2318,4401,-2182,4438,-2251,4398,-2251,4344,-2337,4333,-2339xm4456,-2344l4446,-2341,4398,-2251,4438,-2251,4477,-2324,4473,-2335,4456,-2344xe" filled="true" fillcolor="#000000" stroked="false">
              <v:path arrowok="t"/>
              <v:fill type="solid"/>
            </v:shape>
            <v:line style="position:absolute" from="5030,-2217" to="5030,-2579" stroked="true" strokeweight="1.75pt" strokecolor="#000000">
              <v:stroke dashstyle="solid"/>
            </v:line>
            <v:shape style="position:absolute;left:4949;top:-2342;width:163;height:160" coordorigin="4949,-2342" coordsize="163,160" path="m4969,-2342l4952,-2332,4949,-2321,5030,-2182,5071,-2251,5030,-2251,4979,-2339,4969,-2342xm5092,-2342l5081,-2339,5030,-2251,5071,-2251,5112,-2321,5109,-2332,5092,-2342xe" filled="true" fillcolor="#000000" stroked="false">
              <v:path arrowok="t"/>
              <v:fill type="solid"/>
            </v:shape>
            <v:shape style="position:absolute;left:3630;top:-717;width:690;height:266" coordorigin="3630,-717" coordsize="690,266" path="m4276,-717l3674,-717,3657,-713,3643,-704,3633,-690,3630,-673,3630,-496,3633,-479,3643,-465,3657,-455,3674,-452,4276,-452,4293,-455,4307,-465,4316,-479,4320,-496,4320,-673,4316,-690,4307,-704,4293,-713,4276,-717xe" filled="true" fillcolor="#cfe5c1" stroked="false">
              <v:path arrowok="t"/>
              <v:fill type="solid"/>
            </v:shape>
            <v:shape style="position:absolute;left:3630;top:-717;width:690;height:266" coordorigin="3630,-717" coordsize="690,266" path="m3630,-673l3633,-690,3643,-704,3657,-713,3674,-717,4276,-717,4293,-713,4307,-704,4316,-690,4320,-673,4320,-496,4316,-479,4307,-465,4293,-455,4276,-452,3674,-452,3657,-455,3643,-465,3633,-479,3630,-496,3630,-673xe" filled="false" stroked="true" strokeweight="1.25pt" strokecolor="#000000">
              <v:path arrowok="t"/>
              <v:stroke dashstyle="solid"/>
            </v:shape>
            <v:line style="position:absolute" from="3129,-807" to="3137,-1197" stroked="true" strokeweight="1.75pt" strokecolor="#000000">
              <v:stroke dashstyle="solid"/>
            </v:line>
            <v:shape style="position:absolute;left:3049;top:-934;width:163;height:161" type="#_x0000_t75" stroked="false">
              <v:imagedata r:id="rId148" o:title=""/>
            </v:shape>
            <v:shape style="position:absolute;left:2773;top:-3826;width:621;height:293" type="#_x0000_t202" filled="false" stroked="false">
              <v:textbox inset="0,0,0,0">
                <w:txbxContent>
                  <w:p>
                    <w:pPr>
                      <w:spacing w:before="3"/>
                      <w:ind w:left="0" w:right="0" w:firstLine="0"/>
                      <w:jc w:val="left"/>
                      <w:rPr>
                        <w:rFonts w:ascii="Arial"/>
                        <w:sz w:val="24"/>
                      </w:rPr>
                    </w:pPr>
                    <w:r>
                      <w:rPr>
                        <w:rFonts w:ascii="Arial"/>
                        <w:w w:val="95"/>
                        <w:sz w:val="24"/>
                      </w:rPr>
                      <w:t>UMap</w:t>
                    </w:r>
                  </w:p>
                </w:txbxContent>
              </v:textbox>
              <w10:wrap type="none"/>
            </v:shape>
            <v:shape style="position:absolute;left:2887;top:-2809;width:2384;height:198" type="#_x0000_t202" filled="false" stroked="false">
              <v:textbox inset="0,0,0,0">
                <w:txbxContent>
                  <w:p>
                    <w:pPr>
                      <w:tabs>
                        <w:tab w:pos="645" w:val="left" w:leader="none"/>
                        <w:tab w:pos="1282" w:val="left" w:leader="none"/>
                        <w:tab w:pos="1926" w:val="left" w:leader="none"/>
                      </w:tabs>
                      <w:spacing w:before="4"/>
                      <w:ind w:left="0" w:right="0" w:firstLine="0"/>
                      <w:jc w:val="left"/>
                      <w:rPr>
                        <w:rFonts w:ascii="Arial"/>
                        <w:sz w:val="16"/>
                      </w:rPr>
                    </w:pPr>
                    <w:r>
                      <w:rPr>
                        <w:rFonts w:ascii="Arial"/>
                        <w:sz w:val="16"/>
                      </w:rPr>
                      <w:t>Filler</w:t>
                    </w:r>
                    <w:r>
                      <w:rPr>
                        <w:rFonts w:ascii="Arial"/>
                        <w:spacing w:val="-20"/>
                        <w:sz w:val="16"/>
                      </w:rPr>
                      <w:t> </w:t>
                    </w:r>
                    <w:r>
                      <w:rPr>
                        <w:rFonts w:ascii="Arial"/>
                        <w:sz w:val="16"/>
                      </w:rPr>
                      <w:t>0</w:t>
                      <w:tab/>
                      <w:t>Filler</w:t>
                    </w:r>
                    <w:r>
                      <w:rPr>
                        <w:rFonts w:ascii="Arial"/>
                        <w:spacing w:val="-19"/>
                        <w:sz w:val="16"/>
                      </w:rPr>
                      <w:t> </w:t>
                    </w:r>
                    <w:r>
                      <w:rPr>
                        <w:rFonts w:ascii="Arial"/>
                        <w:sz w:val="16"/>
                      </w:rPr>
                      <w:t>1</w:t>
                      <w:tab/>
                      <w:t>Filler</w:t>
                    </w:r>
                    <w:r>
                      <w:rPr>
                        <w:rFonts w:ascii="Arial"/>
                        <w:spacing w:val="-19"/>
                        <w:sz w:val="16"/>
                      </w:rPr>
                      <w:t> </w:t>
                    </w:r>
                    <w:r>
                      <w:rPr>
                        <w:rFonts w:ascii="Arial"/>
                        <w:sz w:val="16"/>
                      </w:rPr>
                      <w:t>2</w:t>
                      <w:tab/>
                      <w:t>Filler</w:t>
                    </w:r>
                    <w:r>
                      <w:rPr>
                        <w:rFonts w:ascii="Arial"/>
                        <w:spacing w:val="-31"/>
                        <w:sz w:val="16"/>
                      </w:rPr>
                      <w:t> </w:t>
                    </w:r>
                    <w:r>
                      <w:rPr>
                        <w:rFonts w:ascii="Arial"/>
                        <w:sz w:val="16"/>
                      </w:rPr>
                      <w:t>3</w:t>
                    </w:r>
                  </w:p>
                </w:txbxContent>
              </v:textbox>
              <w10:wrap type="none"/>
            </v:shape>
            <v:shape style="position:absolute;left:7131;top:-2323;width:1282;height:386" type="#_x0000_t202" filled="false" stroked="false">
              <v:textbox inset="0,0,0,0">
                <w:txbxContent>
                  <w:p>
                    <w:pPr>
                      <w:spacing w:line="223" w:lineRule="auto" w:before="12"/>
                      <w:ind w:left="0" w:right="-16" w:firstLine="41"/>
                      <w:jc w:val="left"/>
                      <w:rPr>
                        <w:rFonts w:ascii="Arial"/>
                        <w:sz w:val="16"/>
                      </w:rPr>
                    </w:pPr>
                    <w:r>
                      <w:rPr>
                        <w:rFonts w:ascii="Arial"/>
                        <w:sz w:val="16"/>
                      </w:rPr>
                      <w:t>Store </w:t>
                    </w:r>
                    <w:r>
                      <w:rPr>
                        <w:rFonts w:ascii="Arial"/>
                        <w:position w:val="1"/>
                        <w:sz w:val="16"/>
                      </w:rPr>
                      <w:t>Store </w:t>
                    </w:r>
                    <w:r>
                      <w:rPr>
                        <w:rFonts w:ascii="Arial"/>
                        <w:sz w:val="16"/>
                      </w:rPr>
                      <w:t>Store </w:t>
                    </w:r>
                    <w:r>
                      <w:rPr>
                        <w:rFonts w:ascii="Arial"/>
                        <w:spacing w:val="-5"/>
                        <w:w w:val="95"/>
                        <w:sz w:val="16"/>
                      </w:rPr>
                      <w:t>Object</w:t>
                    </w:r>
                    <w:r>
                      <w:rPr>
                        <w:rFonts w:ascii="Arial"/>
                        <w:spacing w:val="-5"/>
                        <w:w w:val="95"/>
                        <w:position w:val="1"/>
                        <w:sz w:val="16"/>
                      </w:rPr>
                      <w:t>Object</w:t>
                    </w:r>
                    <w:r>
                      <w:rPr>
                        <w:rFonts w:ascii="Arial"/>
                        <w:spacing w:val="-5"/>
                        <w:w w:val="95"/>
                        <w:sz w:val="16"/>
                      </w:rPr>
                      <w:t>Object</w:t>
                    </w:r>
                  </w:p>
                </w:txbxContent>
              </v:textbox>
              <w10:wrap type="none"/>
            </v:shape>
            <v:shape style="position:absolute;left:2902;top:-676;width:1360;height:199" type="#_x0000_t202" filled="false" stroked="false">
              <v:textbox inset="0,0,0,0">
                <w:txbxContent>
                  <w:p>
                    <w:pPr>
                      <w:tabs>
                        <w:tab w:pos="809" w:val="left" w:leader="none"/>
                      </w:tabs>
                      <w:spacing w:before="5"/>
                      <w:ind w:left="0" w:right="0" w:firstLine="0"/>
                      <w:jc w:val="left"/>
                      <w:rPr>
                        <w:rFonts w:ascii="Arial"/>
                        <w:sz w:val="16"/>
                      </w:rPr>
                    </w:pPr>
                    <w:r>
                      <w:rPr>
                        <w:rFonts w:ascii="Arial"/>
                        <w:sz w:val="16"/>
                      </w:rPr>
                      <w:t>Evictor0</w:t>
                      <w:tab/>
                    </w:r>
                    <w:r>
                      <w:rPr>
                        <w:rFonts w:ascii="Arial"/>
                        <w:spacing w:val="-1"/>
                        <w:w w:val="95"/>
                        <w:sz w:val="16"/>
                      </w:rPr>
                      <w:t>Evictor1</w:t>
                    </w:r>
                  </w:p>
                </w:txbxContent>
              </v:textbox>
              <w10:wrap type="none"/>
            </v:shape>
            <v:shape style="position:absolute;left:6961;top:-780;width:1209;height:386" type="#_x0000_t202" filled="false" stroked="false">
              <v:textbox inset="0,0,0,0">
                <w:txbxContent>
                  <w:p>
                    <w:pPr>
                      <w:spacing w:line="247" w:lineRule="auto" w:before="2"/>
                      <w:ind w:left="446" w:right="-2" w:hanging="447"/>
                      <w:jc w:val="left"/>
                      <w:rPr>
                        <w:rFonts w:ascii="Arial"/>
                        <w:sz w:val="16"/>
                      </w:rPr>
                    </w:pPr>
                    <w:r>
                      <w:rPr>
                        <w:rFonts w:ascii="Arial"/>
                        <w:w w:val="95"/>
                        <w:sz w:val="16"/>
                      </w:rPr>
                      <w:t>Network-attached </w:t>
                    </w:r>
                    <w:r>
                      <w:rPr>
                        <w:rFonts w:ascii="Arial"/>
                        <w:sz w:val="16"/>
                      </w:rPr>
                      <w:t>HDD</w:t>
                    </w:r>
                  </w:p>
                </w:txbxContent>
              </v:textbox>
              <w10:wrap type="none"/>
            </v:shape>
            <v:shape style="position:absolute;left:5398;top:-808;width:878;height:386" type="#_x0000_t202" filled="false" stroked="false">
              <v:textbox inset="0,0,0,0">
                <w:txbxContent>
                  <w:p>
                    <w:pPr>
                      <w:spacing w:line="247" w:lineRule="auto" w:before="2"/>
                      <w:ind w:left="0" w:right="-13" w:firstLine="194"/>
                      <w:jc w:val="left"/>
                      <w:rPr>
                        <w:rFonts w:ascii="Arial"/>
                        <w:sz w:val="16"/>
                      </w:rPr>
                    </w:pPr>
                    <w:r>
                      <w:rPr>
                        <w:rFonts w:ascii="Arial"/>
                        <w:sz w:val="16"/>
                      </w:rPr>
                      <w:t>Network- </w:t>
                    </w:r>
                    <w:r>
                      <w:rPr>
                        <w:rFonts w:ascii="Arial"/>
                        <w:w w:val="90"/>
                        <w:sz w:val="16"/>
                      </w:rPr>
                      <w:t>attached </w:t>
                    </w:r>
                    <w:r>
                      <w:rPr>
                        <w:rFonts w:ascii="Arial"/>
                        <w:spacing w:val="-6"/>
                        <w:w w:val="90"/>
                        <w:sz w:val="16"/>
                      </w:rPr>
                      <w:t>SSD</w:t>
                    </w:r>
                  </w:p>
                </w:txbxContent>
              </v:textbox>
              <w10:wrap type="none"/>
            </v:shape>
            <v:shape style="position:absolute;left:7708;top:-1381;width:327;height:245" type="#_x0000_t202" filled="false" stroked="false">
              <v:textbox inset="0,0,0,0">
                <w:txbxContent>
                  <w:p>
                    <w:pPr>
                      <w:spacing w:before="3"/>
                      <w:ind w:left="0" w:right="0" w:firstLine="0"/>
                      <w:jc w:val="left"/>
                      <w:rPr>
                        <w:rFonts w:ascii="Arial"/>
                        <w:sz w:val="20"/>
                      </w:rPr>
                    </w:pPr>
                    <w:r>
                      <w:rPr>
                        <w:rFonts w:ascii="Arial"/>
                        <w:w w:val="75"/>
                        <w:sz w:val="20"/>
                      </w:rPr>
                      <w:t>SSD</w:t>
                    </w:r>
                  </w:p>
                </w:txbxContent>
              </v:textbox>
              <w10:wrap type="none"/>
            </v:shape>
            <v:shape style="position:absolute;left:6529;top:-1419;width:267;height:220" type="#_x0000_t202" filled="false" stroked="false">
              <v:textbox inset="0,0,0,0">
                <w:txbxContent>
                  <w:p>
                    <w:pPr>
                      <w:spacing w:before="2"/>
                      <w:ind w:left="0" w:right="0" w:firstLine="0"/>
                      <w:jc w:val="left"/>
                      <w:rPr>
                        <w:rFonts w:ascii="Arial"/>
                        <w:sz w:val="18"/>
                      </w:rPr>
                    </w:pPr>
                    <w:r>
                      <w:rPr>
                        <w:rFonts w:ascii="Arial"/>
                        <w:w w:val="95"/>
                        <w:sz w:val="18"/>
                      </w:rPr>
                      <w:t>PM</w:t>
                    </w:r>
                  </w:p>
                </w:txbxContent>
              </v:textbox>
              <w10:wrap type="none"/>
            </v:shape>
            <v:shape style="position:absolute;left:5021;top:-1469;width:769;height:293" type="#_x0000_t202" filled="false" stroked="false">
              <v:textbox inset="0,0,0,0">
                <w:txbxContent>
                  <w:p>
                    <w:pPr>
                      <w:spacing w:before="3"/>
                      <w:ind w:left="0" w:right="0" w:firstLine="0"/>
                      <w:jc w:val="left"/>
                      <w:rPr>
                        <w:rFonts w:ascii="Arial"/>
                        <w:sz w:val="24"/>
                      </w:rPr>
                    </w:pPr>
                    <w:r>
                      <w:rPr>
                        <w:rFonts w:ascii="Arial"/>
                        <w:w w:val="90"/>
                        <w:sz w:val="24"/>
                      </w:rPr>
                      <w:t>Storage</w:t>
                    </w:r>
                  </w:p>
                </w:txbxContent>
              </v:textbox>
              <w10:wrap type="none"/>
            </v:shape>
            <v:shape style="position:absolute;left:5021;top:-1669;width:848;height:293" type="#_x0000_t202" filled="false" stroked="false">
              <v:textbox inset="0,0,0,0">
                <w:txbxContent>
                  <w:p>
                    <w:pPr>
                      <w:spacing w:before="3"/>
                      <w:ind w:left="0" w:right="0" w:firstLine="0"/>
                      <w:jc w:val="left"/>
                      <w:rPr>
                        <w:rFonts w:ascii="Arial"/>
                        <w:sz w:val="24"/>
                      </w:rPr>
                    </w:pPr>
                    <w:r>
                      <w:rPr>
                        <w:rFonts w:ascii="Arial"/>
                        <w:w w:val="85"/>
                        <w:sz w:val="24"/>
                      </w:rPr>
                      <w:t>Backend</w:t>
                    </w:r>
                  </w:p>
                </w:txbxContent>
              </v:textbox>
              <w10:wrap type="none"/>
            </v:shape>
            <v:shape style="position:absolute;left:2820;top:-1701;width:920;height:461" type="#_x0000_t202" filled="false" stroked="true" strokeweight=".375pt" strokecolor="#000000">
              <v:textbox inset="0,0,0,0">
                <w:txbxContent>
                  <w:p>
                    <w:pPr>
                      <w:spacing w:line="247" w:lineRule="auto" w:before="42"/>
                      <w:ind w:left="214" w:right="0" w:hanging="14"/>
                      <w:jc w:val="left"/>
                      <w:rPr>
                        <w:rFonts w:ascii="Arial"/>
                        <w:sz w:val="16"/>
                      </w:rPr>
                    </w:pPr>
                    <w:r>
                      <w:rPr>
                        <w:rFonts w:ascii="Arial"/>
                        <w:w w:val="95"/>
                        <w:sz w:val="16"/>
                      </w:rPr>
                      <w:t>Eviction </w:t>
                    </w:r>
                    <w:r>
                      <w:rPr>
                        <w:rFonts w:ascii="Arial"/>
                        <w:w w:val="90"/>
                        <w:sz w:val="16"/>
                      </w:rPr>
                      <w:t>Policies</w:t>
                    </w:r>
                  </w:p>
                </w:txbxContent>
              </v:textbox>
              <v:stroke dashstyle="shortdash"/>
              <w10:wrap type="none"/>
            </v:shape>
            <v:shape style="position:absolute;left:4408;top:-2192;width:238;height:395" type="#_x0000_t202" filled="false" stroked="true" strokeweight=".5pt" strokecolor="#000000">
              <v:textbox inset="0,0,0,0">
                <w:txbxContent>
                  <w:p>
                    <w:pPr>
                      <w:spacing w:before="51"/>
                      <w:ind w:left="22" w:right="0" w:firstLine="0"/>
                      <w:jc w:val="left"/>
                      <w:rPr>
                        <w:rFonts w:ascii="Arial"/>
                        <w:sz w:val="22"/>
                      </w:rPr>
                    </w:pPr>
                    <w:r>
                      <w:rPr>
                        <w:rFonts w:ascii="Arial"/>
                        <w:sz w:val="22"/>
                      </w:rPr>
                      <w:t>er</w:t>
                    </w:r>
                  </w:p>
                </w:txbxContent>
              </v:textbox>
              <v:stroke dashstyle="solid"/>
              <w10:wrap type="none"/>
            </v:shape>
            <v:shape style="position:absolute;left:4239;top:-2192;width:169;height:395" type="#_x0000_t202" filled="false" stroked="true" strokeweight=".5pt" strokecolor="#000000">
              <v:textbox inset="0,0,0,0">
                <w:txbxContent>
                  <w:p>
                    <w:pPr>
                      <w:spacing w:before="51"/>
                      <w:ind w:left="-59" w:right="-44" w:firstLine="0"/>
                      <w:jc w:val="left"/>
                      <w:rPr>
                        <w:rFonts w:ascii="Arial"/>
                        <w:sz w:val="22"/>
                      </w:rPr>
                    </w:pPr>
                    <w:r>
                      <w:rPr>
                        <w:rFonts w:ascii="Arial"/>
                        <w:w w:val="105"/>
                        <w:sz w:val="22"/>
                      </w:rPr>
                      <w:t>uff</w:t>
                    </w:r>
                  </w:p>
                </w:txbxContent>
              </v:textbox>
              <v:stroke dashstyle="solid"/>
              <w10:wrap type="none"/>
            </v:shape>
            <v:shape style="position:absolute;left:4037;top:-2192;width:203;height:395" type="#_x0000_t202" filled="false" stroked="true" strokeweight=".5pt" strokecolor="#000000">
              <v:textbox inset="0,0,0,0">
                <w:txbxContent>
                  <w:p>
                    <w:pPr>
                      <w:spacing w:before="51"/>
                      <w:ind w:left="24" w:right="0" w:firstLine="0"/>
                      <w:jc w:val="left"/>
                      <w:rPr>
                        <w:rFonts w:ascii="Arial"/>
                        <w:sz w:val="22"/>
                      </w:rPr>
                    </w:pPr>
                    <w:r>
                      <w:rPr>
                        <w:rFonts w:ascii="Arial"/>
                        <w:w w:val="81"/>
                        <w:sz w:val="22"/>
                      </w:rPr>
                      <w:t>B</w:t>
                    </w:r>
                  </w:p>
                </w:txbxContent>
              </v:textbox>
              <v:stroke dashstyle="solid"/>
              <w10:wrap type="none"/>
            </v:shape>
            <v:shape style="position:absolute;left:3794;top:-2192;width:243;height:395" type="#_x0000_t202" filled="false" stroked="true" strokeweight=".5pt" strokecolor="#000000">
              <v:textbox inset="0,0,0,0">
                <w:txbxContent>
                  <w:p>
                    <w:pPr>
                      <w:spacing w:before="51"/>
                      <w:ind w:left="-55" w:right="0" w:firstLine="0"/>
                      <w:jc w:val="left"/>
                      <w:rPr>
                        <w:rFonts w:ascii="Arial"/>
                        <w:sz w:val="22"/>
                      </w:rPr>
                    </w:pPr>
                    <w:r>
                      <w:rPr>
                        <w:rFonts w:ascii="Arial"/>
                        <w:w w:val="95"/>
                        <w:sz w:val="22"/>
                      </w:rPr>
                      <w:t>nal</w:t>
                    </w:r>
                  </w:p>
                </w:txbxContent>
              </v:textbox>
              <v:stroke dashstyle="solid"/>
              <w10:wrap type="none"/>
            </v:shape>
            <v:shape style="position:absolute;left:3631;top:-2192;width:164;height:395" type="#_x0000_t202" filled="false" stroked="true" strokeweight=".5pt" strokecolor="#000000">
              <v:textbox inset="0,0,0,0">
                <w:txbxContent>
                  <w:p>
                    <w:pPr>
                      <w:spacing w:before="51"/>
                      <w:ind w:left="31" w:right="0" w:firstLine="0"/>
                      <w:jc w:val="left"/>
                      <w:rPr>
                        <w:rFonts w:ascii="Arial"/>
                        <w:sz w:val="22"/>
                      </w:rPr>
                    </w:pPr>
                    <w:r>
                      <w:rPr>
                        <w:rFonts w:ascii="Arial"/>
                        <w:w w:val="104"/>
                        <w:sz w:val="22"/>
                      </w:rPr>
                      <w:t>r</w:t>
                    </w:r>
                  </w:p>
                </w:txbxContent>
              </v:textbox>
              <v:stroke dashstyle="solid"/>
              <w10:wrap type="none"/>
            </v:shape>
            <v:shape style="position:absolute;left:3428;top:-2192;width:203;height:395" type="#_x0000_t202" filled="false" stroked="true" strokeweight=".5pt" strokecolor="#000000">
              <v:textbox inset="0,0,0,0">
                <w:txbxContent>
                  <w:p>
                    <w:pPr>
                      <w:spacing w:before="51"/>
                      <w:ind w:left="51" w:right="-44" w:firstLine="0"/>
                      <w:jc w:val="left"/>
                      <w:rPr>
                        <w:rFonts w:ascii="Arial"/>
                        <w:sz w:val="22"/>
                      </w:rPr>
                    </w:pPr>
                    <w:r>
                      <w:rPr>
                        <w:rFonts w:ascii="Arial"/>
                        <w:sz w:val="22"/>
                      </w:rPr>
                      <w:t>te</w:t>
                    </w:r>
                  </w:p>
                </w:txbxContent>
              </v:textbox>
              <v:stroke dashstyle="solid"/>
              <w10:wrap type="none"/>
            </v:shape>
            <v:shape style="position:absolute;left:3225;top:-2192;width:203;height:395" type="#_x0000_t202" filled="false" stroked="true" strokeweight=".5pt" strokecolor="#000000">
              <v:textbox inset="0,0,0,0">
                <w:txbxContent>
                  <w:p>
                    <w:pPr>
                      <w:spacing w:before="51"/>
                      <w:ind w:left="83" w:right="-72" w:firstLine="0"/>
                      <w:jc w:val="left"/>
                      <w:rPr>
                        <w:rFonts w:ascii="Arial"/>
                        <w:sz w:val="22"/>
                      </w:rPr>
                    </w:pPr>
                    <w:r>
                      <w:rPr>
                        <w:rFonts w:ascii="Arial"/>
                        <w:w w:val="95"/>
                        <w:sz w:val="22"/>
                      </w:rPr>
                      <w:t>In</w:t>
                    </w:r>
                  </w:p>
                </w:txbxContent>
              </v:textbox>
              <v:stroke dashstyle="solid"/>
              <w10:wrap type="none"/>
            </v:shape>
            <v:shape style="position:absolute;left:5765;top:-2281;width:920;height:484" type="#_x0000_t202" filled="false" stroked="true" strokeweight=".375pt" strokecolor="#000000">
              <v:textbox inset="0,0,0,0">
                <w:txbxContent>
                  <w:p>
                    <w:pPr>
                      <w:spacing w:line="247" w:lineRule="auto" w:before="42"/>
                      <w:ind w:left="214" w:right="0" w:hanging="131"/>
                      <w:jc w:val="left"/>
                      <w:rPr>
                        <w:rFonts w:ascii="Arial"/>
                        <w:sz w:val="16"/>
                      </w:rPr>
                    </w:pPr>
                    <w:r>
                      <w:rPr>
                        <w:rFonts w:ascii="Arial"/>
                        <w:w w:val="95"/>
                        <w:sz w:val="16"/>
                      </w:rPr>
                      <w:t>Prefetching </w:t>
                    </w:r>
                    <w:r>
                      <w:rPr>
                        <w:rFonts w:ascii="Arial"/>
                        <w:sz w:val="16"/>
                      </w:rPr>
                      <w:t>Policies</w:t>
                    </w:r>
                  </w:p>
                </w:txbxContent>
              </v:textbox>
              <v:stroke dashstyle="shortdash"/>
              <w10:wrap type="none"/>
            </v:shape>
            <v:shape style="position:absolute;left:6130;top:-4393;width:2062;height:381" type="#_x0000_t202" filled="false" stroked="true" strokeweight="1.125pt" strokecolor="#000000">
              <v:textbox inset="0,0,0,0">
                <w:txbxContent>
                  <w:p>
                    <w:pPr>
                      <w:spacing w:before="42"/>
                      <w:ind w:left="-46" w:right="0" w:firstLine="0"/>
                      <w:jc w:val="left"/>
                      <w:rPr>
                        <w:rFonts w:ascii="Arial"/>
                        <w:sz w:val="22"/>
                      </w:rPr>
                    </w:pPr>
                    <w:r>
                      <w:rPr>
                        <w:rFonts w:ascii="Arial"/>
                        <w:sz w:val="22"/>
                      </w:rPr>
                      <w:t>pace</w:t>
                    </w:r>
                  </w:p>
                </w:txbxContent>
              </v:textbox>
              <v:stroke dashstyle="solid"/>
              <w10:wrap type="none"/>
            </v:shape>
            <v:shape style="position:absolute;left:4870;top:-4393;width:1260;height:381" type="#_x0000_t202" filled="false" stroked="true" strokeweight="1.125pt" strokecolor="#000000">
              <v:textbox inset="0,0,0,0">
                <w:txbxContent>
                  <w:p>
                    <w:pPr>
                      <w:spacing w:before="42"/>
                      <w:ind w:left="141" w:right="0" w:firstLine="0"/>
                      <w:jc w:val="left"/>
                      <w:rPr>
                        <w:rFonts w:ascii="Arial"/>
                        <w:sz w:val="22"/>
                      </w:rPr>
                    </w:pPr>
                    <w:r>
                      <w:rPr>
                        <w:rFonts w:ascii="Arial"/>
                        <w:w w:val="90"/>
                        <w:sz w:val="22"/>
                      </w:rPr>
                      <w:t>al Address</w:t>
                    </w:r>
                    <w:r>
                      <w:rPr>
                        <w:rFonts w:ascii="Arial"/>
                        <w:spacing w:val="-43"/>
                        <w:w w:val="90"/>
                        <w:sz w:val="22"/>
                      </w:rPr>
                      <w:t> </w:t>
                    </w:r>
                    <w:r>
                      <w:rPr>
                        <w:rFonts w:ascii="Arial"/>
                        <w:w w:val="90"/>
                        <w:sz w:val="22"/>
                      </w:rPr>
                      <w:t>S</w:t>
                    </w:r>
                  </w:p>
                </w:txbxContent>
              </v:textbox>
              <v:stroke dashstyle="solid"/>
              <w10:wrap type="none"/>
            </v:shape>
            <v:shape style="position:absolute;left:2850;top:-4393;width:2020;height:381" type="#_x0000_t202" filled="false" stroked="true" strokeweight="1.125pt" strokecolor="#000000">
              <v:textbox inset="0,0,0,0">
                <w:txbxContent>
                  <w:p>
                    <w:pPr>
                      <w:spacing w:before="42"/>
                      <w:ind w:left="0" w:right="-173" w:firstLine="0"/>
                      <w:jc w:val="right"/>
                      <w:rPr>
                        <w:rFonts w:ascii="Arial"/>
                        <w:sz w:val="22"/>
                      </w:rPr>
                    </w:pPr>
                    <w:r>
                      <w:rPr>
                        <w:rFonts w:ascii="Arial"/>
                        <w:sz w:val="22"/>
                      </w:rPr>
                      <w:t>Virtu</w:t>
                    </w:r>
                  </w:p>
                </w:txbxContent>
              </v:textbox>
              <v:stroke dashstyle="solid"/>
              <w10:wrap type="none"/>
            </v:shape>
            <v:shape style="position:absolute;left:2854;top:-5326;width:5342;height:322" type="#_x0000_t202" filled="true" fillcolor="#b7d89f" stroked="true" strokeweight="1.125pt" strokecolor="#000000">
              <v:textbox inset="0,0,0,0">
                <w:txbxContent>
                  <w:p>
                    <w:pPr>
                      <w:spacing w:line="274" w:lineRule="exact" w:before="0"/>
                      <w:ind w:left="2044" w:right="2061" w:firstLine="0"/>
                      <w:jc w:val="center"/>
                      <w:rPr>
                        <w:rFonts w:ascii="Arial"/>
                        <w:sz w:val="24"/>
                      </w:rPr>
                    </w:pPr>
                    <w:r>
                      <w:rPr>
                        <w:rFonts w:ascii="Arial"/>
                        <w:sz w:val="24"/>
                      </w:rPr>
                      <w:t>Application</w:t>
                    </w:r>
                  </w:p>
                </w:txbxContent>
              </v:textbox>
              <v:fill type="solid"/>
              <v:stroke dashstyle="solid"/>
              <w10:wrap type="none"/>
            </v:shape>
            <w10:wrap type="none"/>
          </v:group>
        </w:pict>
      </w:r>
      <w:r>
        <w:rPr>
          <w:b/>
          <w:w w:val="115"/>
          <w:sz w:val="18"/>
        </w:rPr>
        <w:t>Figure 32: </w:t>
      </w:r>
      <w:r>
        <w:rPr>
          <w:w w:val="115"/>
          <w:sz w:val="18"/>
        </w:rPr>
        <w:t>UMap Handler architecture</w:t>
      </w:r>
    </w:p>
    <w:p>
      <w:pPr>
        <w:pStyle w:val="BodyText"/>
        <w:rPr>
          <w:sz w:val="18"/>
        </w:rPr>
      </w:pPr>
    </w:p>
    <w:p>
      <w:pPr>
        <w:pStyle w:val="BodyText"/>
        <w:spacing w:before="1"/>
      </w:pPr>
    </w:p>
    <w:p>
      <w:pPr>
        <w:pStyle w:val="BodyText"/>
        <w:spacing w:line="249" w:lineRule="auto"/>
        <w:ind w:left="252" w:right="1435" w:firstLine="306"/>
        <w:jc w:val="both"/>
      </w:pPr>
      <w:r>
        <w:rPr>
          <w:w w:val="105"/>
        </w:rPr>
        <w:t>The ECP </w:t>
      </w:r>
      <w:r>
        <w:rPr>
          <w:spacing w:val="-3"/>
          <w:w w:val="105"/>
        </w:rPr>
        <w:t>PowerStack </w:t>
      </w:r>
      <w:r>
        <w:rPr>
          <w:w w:val="105"/>
        </w:rPr>
        <w:t>sub-area in Argo explores hierarchical interfaces for power management at three specific levels: batch job schedulers, job-level runtime systems, and node-level managers. Each level will provide options for adaptive management depending on requirements of the supercomputing site under consideration. Site-specific requirements such as cluster-level power bounds, user fairness, or job priorities</w:t>
      </w:r>
      <w:r>
        <w:rPr>
          <w:spacing w:val="-34"/>
          <w:w w:val="105"/>
        </w:rPr>
        <w:t> </w:t>
      </w:r>
      <w:r>
        <w:rPr>
          <w:w w:val="105"/>
        </w:rPr>
        <w:t>will </w:t>
      </w:r>
      <w:r>
        <w:rPr>
          <w:spacing w:val="2"/>
          <w:w w:val="105"/>
        </w:rPr>
        <w:t>be </w:t>
      </w:r>
      <w:r>
        <w:rPr>
          <w:w w:val="105"/>
        </w:rPr>
        <w:t>translated as inputs to the job scheduler. The job scheduler will choose power-aware scheduling plugins to ensure compliance, with the primary responsibility being management of allocations across multiple users   and diverse workloads. Such allocations (physical nodes and job-level power bounds) will serve as inputs to a fine-grained, job-level runtime system to manage specific application ranks, in-turn relying on vendor-agnostic node-level measurement and control mechanisms. The figure below presents an overview of the envisioned </w:t>
      </w:r>
      <w:r>
        <w:rPr>
          <w:spacing w:val="-3"/>
          <w:w w:val="105"/>
        </w:rPr>
        <w:t>PowerStack, </w:t>
      </w:r>
      <w:r>
        <w:rPr>
          <w:w w:val="105"/>
        </w:rPr>
        <w:t>which takes a holistic approach to power management. Additionally, power monitoring and management support for science workflows (such as MuMMI Cancer workflow) and in-situ visualization workflows</w:t>
      </w:r>
      <w:r>
        <w:rPr>
          <w:spacing w:val="-12"/>
          <w:w w:val="105"/>
        </w:rPr>
        <w:t> </w:t>
      </w:r>
      <w:r>
        <w:rPr>
          <w:w w:val="105"/>
        </w:rPr>
        <w:t>is</w:t>
      </w:r>
      <w:r>
        <w:rPr>
          <w:spacing w:val="-11"/>
          <w:w w:val="105"/>
        </w:rPr>
        <w:t> </w:t>
      </w:r>
      <w:r>
        <w:rPr>
          <w:w w:val="105"/>
        </w:rPr>
        <w:t>being</w:t>
      </w:r>
      <w:r>
        <w:rPr>
          <w:spacing w:val="-12"/>
          <w:w w:val="105"/>
        </w:rPr>
        <w:t> </w:t>
      </w:r>
      <w:r>
        <w:rPr>
          <w:w w:val="105"/>
        </w:rPr>
        <w:t>developed.</w:t>
      </w:r>
      <w:r>
        <w:rPr>
          <w:spacing w:val="7"/>
          <w:w w:val="105"/>
        </w:rPr>
        <w:t> </w:t>
      </w:r>
      <w:r>
        <w:rPr>
          <w:w w:val="105"/>
        </w:rPr>
        <w:t>Furthermore,</w:t>
      </w:r>
      <w:r>
        <w:rPr>
          <w:spacing w:val="-11"/>
          <w:w w:val="105"/>
        </w:rPr>
        <w:t> </w:t>
      </w:r>
      <w:r>
        <w:rPr>
          <w:w w:val="105"/>
        </w:rPr>
        <w:t>solutions</w:t>
      </w:r>
      <w:r>
        <w:rPr>
          <w:spacing w:val="-12"/>
          <w:w w:val="105"/>
        </w:rPr>
        <w:t> </w:t>
      </w:r>
      <w:r>
        <w:rPr>
          <w:w w:val="105"/>
        </w:rPr>
        <w:t>for</w:t>
      </w:r>
      <w:r>
        <w:rPr>
          <w:spacing w:val="-11"/>
          <w:w w:val="105"/>
        </w:rPr>
        <w:t> </w:t>
      </w:r>
      <w:r>
        <w:rPr>
          <w:w w:val="105"/>
        </w:rPr>
        <w:t>co-scheduling</w:t>
      </w:r>
      <w:r>
        <w:rPr>
          <w:spacing w:val="-12"/>
          <w:w w:val="105"/>
        </w:rPr>
        <w:t> </w:t>
      </w:r>
      <w:r>
        <w:rPr>
          <w:w w:val="105"/>
        </w:rPr>
        <w:t>challenges</w:t>
      </w:r>
      <w:r>
        <w:rPr>
          <w:spacing w:val="-11"/>
          <w:w w:val="105"/>
        </w:rPr>
        <w:t> </w:t>
      </w:r>
      <w:r>
        <w:rPr>
          <w:w w:val="105"/>
        </w:rPr>
        <w:t>for</w:t>
      </w:r>
      <w:r>
        <w:rPr>
          <w:spacing w:val="-11"/>
          <w:w w:val="105"/>
        </w:rPr>
        <w:t> </w:t>
      </w:r>
      <w:r>
        <w:rPr>
          <w:w w:val="105"/>
        </w:rPr>
        <w:t>extremely</w:t>
      </w:r>
      <w:r>
        <w:rPr>
          <w:spacing w:val="-12"/>
          <w:w w:val="105"/>
        </w:rPr>
        <w:t> </w:t>
      </w:r>
      <w:r>
        <w:rPr>
          <w:w w:val="105"/>
        </w:rPr>
        <w:t>heterogeneous architectures</w:t>
      </w:r>
      <w:r>
        <w:rPr>
          <w:spacing w:val="18"/>
          <w:w w:val="105"/>
        </w:rPr>
        <w:t> </w:t>
      </w:r>
      <w:r>
        <w:rPr>
          <w:w w:val="105"/>
        </w:rPr>
        <w:t>are</w:t>
      </w:r>
      <w:r>
        <w:rPr>
          <w:spacing w:val="19"/>
          <w:w w:val="105"/>
        </w:rPr>
        <w:t> </w:t>
      </w:r>
      <w:r>
        <w:rPr>
          <w:w w:val="105"/>
        </w:rPr>
        <w:t>being</w:t>
      </w:r>
      <w:r>
        <w:rPr>
          <w:spacing w:val="19"/>
          <w:w w:val="105"/>
        </w:rPr>
        <w:t> </w:t>
      </w:r>
      <w:r>
        <w:rPr>
          <w:w w:val="105"/>
        </w:rPr>
        <w:t>designed</w:t>
      </w:r>
      <w:r>
        <w:rPr>
          <w:spacing w:val="18"/>
          <w:w w:val="105"/>
        </w:rPr>
        <w:t> </w:t>
      </w:r>
      <w:r>
        <w:rPr>
          <w:w w:val="105"/>
        </w:rPr>
        <w:t>as</w:t>
      </w:r>
      <w:r>
        <w:rPr>
          <w:spacing w:val="19"/>
          <w:w w:val="105"/>
        </w:rPr>
        <w:t> </w:t>
      </w:r>
      <w:r>
        <w:rPr>
          <w:w w:val="105"/>
        </w:rPr>
        <w:t>a</w:t>
      </w:r>
      <w:r>
        <w:rPr>
          <w:spacing w:val="19"/>
          <w:w w:val="105"/>
        </w:rPr>
        <w:t> </w:t>
      </w:r>
      <w:r>
        <w:rPr>
          <w:w w:val="105"/>
        </w:rPr>
        <w:t>part</w:t>
      </w:r>
      <w:r>
        <w:rPr>
          <w:spacing w:val="18"/>
          <w:w w:val="105"/>
        </w:rPr>
        <w:t> </w:t>
      </w:r>
      <w:r>
        <w:rPr>
          <w:w w:val="105"/>
        </w:rPr>
        <w:t>of</w:t>
      </w:r>
      <w:r>
        <w:rPr>
          <w:spacing w:val="19"/>
          <w:w w:val="105"/>
        </w:rPr>
        <w:t> </w:t>
      </w:r>
      <w:r>
        <w:rPr>
          <w:w w:val="105"/>
        </w:rPr>
        <w:t>a</w:t>
      </w:r>
      <w:r>
        <w:rPr>
          <w:spacing w:val="19"/>
          <w:w w:val="105"/>
        </w:rPr>
        <w:t> </w:t>
      </w:r>
      <w:r>
        <w:rPr>
          <w:w w:val="105"/>
        </w:rPr>
        <w:t>university</w:t>
      </w:r>
      <w:r>
        <w:rPr>
          <w:spacing w:val="18"/>
          <w:w w:val="105"/>
        </w:rPr>
        <w:t> </w:t>
      </w:r>
      <w:r>
        <w:rPr>
          <w:w w:val="105"/>
        </w:rPr>
        <w:t>subcontract</w:t>
      </w:r>
      <w:r>
        <w:rPr>
          <w:spacing w:val="19"/>
          <w:w w:val="105"/>
        </w:rPr>
        <w:t> </w:t>
      </w:r>
      <w:r>
        <w:rPr>
          <w:w w:val="105"/>
        </w:rPr>
        <w:t>to</w:t>
      </w:r>
      <w:r>
        <w:rPr>
          <w:spacing w:val="19"/>
          <w:w w:val="105"/>
        </w:rPr>
        <w:t> </w:t>
      </w:r>
      <w:r>
        <w:rPr>
          <w:w w:val="105"/>
        </w:rPr>
        <w:t>University</w:t>
      </w:r>
      <w:r>
        <w:rPr>
          <w:spacing w:val="18"/>
          <w:w w:val="105"/>
        </w:rPr>
        <w:t> </w:t>
      </w:r>
      <w:r>
        <w:rPr>
          <w:w w:val="105"/>
        </w:rPr>
        <w:t>of</w:t>
      </w:r>
      <w:r>
        <w:rPr>
          <w:spacing w:val="19"/>
          <w:w w:val="105"/>
        </w:rPr>
        <w:t> </w:t>
      </w:r>
      <w:r>
        <w:rPr>
          <w:w w:val="105"/>
        </w:rPr>
        <w:t>Arizona.</w:t>
      </w:r>
    </w:p>
    <w:p>
      <w:pPr>
        <w:pStyle w:val="BodyText"/>
        <w:spacing w:line="249" w:lineRule="auto"/>
        <w:ind w:left="260" w:right="1433" w:firstLine="298"/>
        <w:jc w:val="both"/>
      </w:pPr>
      <w:r>
        <w:rPr>
          <w:w w:val="110"/>
        </w:rPr>
        <w:t>This</w:t>
      </w:r>
      <w:r>
        <w:rPr>
          <w:spacing w:val="-5"/>
          <w:w w:val="110"/>
        </w:rPr>
        <w:t> </w:t>
      </w:r>
      <w:r>
        <w:rPr>
          <w:w w:val="110"/>
        </w:rPr>
        <w:t>project</w:t>
      </w:r>
      <w:r>
        <w:rPr>
          <w:spacing w:val="-5"/>
          <w:w w:val="110"/>
        </w:rPr>
        <w:t> </w:t>
      </w:r>
      <w:r>
        <w:rPr>
          <w:w w:val="110"/>
        </w:rPr>
        <w:t>is</w:t>
      </w:r>
      <w:r>
        <w:rPr>
          <w:spacing w:val="-5"/>
          <w:w w:val="110"/>
        </w:rPr>
        <w:t> </w:t>
      </w:r>
      <w:r>
        <w:rPr>
          <w:w w:val="110"/>
        </w:rPr>
        <w:t>essential</w:t>
      </w:r>
      <w:r>
        <w:rPr>
          <w:spacing w:val="-5"/>
          <w:w w:val="110"/>
        </w:rPr>
        <w:t> </w:t>
      </w:r>
      <w:r>
        <w:rPr>
          <w:w w:val="110"/>
        </w:rPr>
        <w:t>for</w:t>
      </w:r>
      <w:r>
        <w:rPr>
          <w:spacing w:val="-5"/>
          <w:w w:val="110"/>
        </w:rPr>
        <w:t> </w:t>
      </w:r>
      <w:r>
        <w:rPr>
          <w:w w:val="110"/>
        </w:rPr>
        <w:t>ECP</w:t>
      </w:r>
      <w:r>
        <w:rPr>
          <w:spacing w:val="-5"/>
          <w:w w:val="110"/>
        </w:rPr>
        <w:t> </w:t>
      </w:r>
      <w:r>
        <w:rPr>
          <w:w w:val="110"/>
        </w:rPr>
        <w:t>because</w:t>
      </w:r>
      <w:r>
        <w:rPr>
          <w:spacing w:val="-4"/>
          <w:w w:val="110"/>
        </w:rPr>
        <w:t> </w:t>
      </w:r>
      <w:r>
        <w:rPr>
          <w:w w:val="110"/>
        </w:rPr>
        <w:t>it</w:t>
      </w:r>
      <w:r>
        <w:rPr>
          <w:spacing w:val="-5"/>
          <w:w w:val="110"/>
        </w:rPr>
        <w:t> </w:t>
      </w:r>
      <w:r>
        <w:rPr>
          <w:w w:val="110"/>
        </w:rPr>
        <w:t>enables</w:t>
      </w:r>
      <w:r>
        <w:rPr>
          <w:spacing w:val="-5"/>
          <w:w w:val="110"/>
        </w:rPr>
        <w:t> </w:t>
      </w:r>
      <w:r>
        <w:rPr>
          <w:w w:val="110"/>
        </w:rPr>
        <w:t>Exascale</w:t>
      </w:r>
      <w:r>
        <w:rPr>
          <w:spacing w:val="-5"/>
          <w:w w:val="110"/>
        </w:rPr>
        <w:t> </w:t>
      </w:r>
      <w:r>
        <w:rPr>
          <w:w w:val="110"/>
        </w:rPr>
        <w:t>applications</w:t>
      </w:r>
      <w:r>
        <w:rPr>
          <w:spacing w:val="-5"/>
          <w:w w:val="110"/>
        </w:rPr>
        <w:t> </w:t>
      </w:r>
      <w:r>
        <w:rPr>
          <w:w w:val="110"/>
        </w:rPr>
        <w:t>to</w:t>
      </w:r>
      <w:r>
        <w:rPr>
          <w:spacing w:val="-5"/>
          <w:w w:val="110"/>
        </w:rPr>
        <w:t> </w:t>
      </w:r>
      <w:r>
        <w:rPr>
          <w:w w:val="110"/>
        </w:rPr>
        <w:t>operate</w:t>
      </w:r>
      <w:r>
        <w:rPr>
          <w:spacing w:val="-4"/>
          <w:w w:val="110"/>
        </w:rPr>
        <w:t> </w:t>
      </w:r>
      <w:r>
        <w:rPr>
          <w:w w:val="110"/>
        </w:rPr>
        <w:t>safely</w:t>
      </w:r>
      <w:r>
        <w:rPr>
          <w:spacing w:val="-5"/>
          <w:w w:val="110"/>
        </w:rPr>
        <w:t> </w:t>
      </w:r>
      <w:r>
        <w:rPr>
          <w:w w:val="110"/>
        </w:rPr>
        <w:t>with</w:t>
      </w:r>
      <w:r>
        <w:rPr>
          <w:spacing w:val="-5"/>
          <w:w w:val="110"/>
        </w:rPr>
        <w:t> </w:t>
      </w:r>
      <w:r>
        <w:rPr>
          <w:w w:val="110"/>
        </w:rPr>
        <w:t>optimal performance under power and energy constraints. This project is also essential for building a sophisticated hierarchical</w:t>
      </w:r>
      <w:r>
        <w:rPr>
          <w:spacing w:val="-17"/>
          <w:w w:val="110"/>
        </w:rPr>
        <w:t> </w:t>
      </w:r>
      <w:r>
        <w:rPr>
          <w:w w:val="110"/>
        </w:rPr>
        <w:t>software</w:t>
      </w:r>
      <w:r>
        <w:rPr>
          <w:spacing w:val="-16"/>
          <w:w w:val="110"/>
        </w:rPr>
        <w:t> </w:t>
      </w:r>
      <w:r>
        <w:rPr>
          <w:w w:val="110"/>
        </w:rPr>
        <w:t>stack</w:t>
      </w:r>
      <w:r>
        <w:rPr>
          <w:spacing w:val="-16"/>
          <w:w w:val="110"/>
        </w:rPr>
        <w:t> </w:t>
      </w:r>
      <w:r>
        <w:rPr>
          <w:w w:val="110"/>
        </w:rPr>
        <w:t>proposed</w:t>
      </w:r>
      <w:r>
        <w:rPr>
          <w:spacing w:val="-17"/>
          <w:w w:val="110"/>
        </w:rPr>
        <w:t> </w:t>
      </w:r>
      <w:r>
        <w:rPr>
          <w:spacing w:val="-3"/>
          <w:w w:val="110"/>
        </w:rPr>
        <w:t>by</w:t>
      </w:r>
      <w:r>
        <w:rPr>
          <w:spacing w:val="-16"/>
          <w:w w:val="110"/>
        </w:rPr>
        <w:t> </w:t>
      </w:r>
      <w:r>
        <w:rPr>
          <w:w w:val="110"/>
        </w:rPr>
        <w:t>the</w:t>
      </w:r>
      <w:r>
        <w:rPr>
          <w:spacing w:val="-16"/>
          <w:w w:val="110"/>
        </w:rPr>
        <w:t> </w:t>
      </w:r>
      <w:r>
        <w:rPr>
          <w:w w:val="110"/>
        </w:rPr>
        <w:t>ECP</w:t>
      </w:r>
      <w:r>
        <w:rPr>
          <w:spacing w:val="-17"/>
          <w:w w:val="110"/>
        </w:rPr>
        <w:t> </w:t>
      </w:r>
      <w:r>
        <w:rPr>
          <w:spacing w:val="-5"/>
          <w:w w:val="110"/>
        </w:rPr>
        <w:t>ATDM</w:t>
      </w:r>
      <w:r>
        <w:rPr>
          <w:spacing w:val="-16"/>
          <w:w w:val="110"/>
        </w:rPr>
        <w:t> </w:t>
      </w:r>
      <w:r>
        <w:rPr>
          <w:w w:val="110"/>
        </w:rPr>
        <w:t>(LLNL)</w:t>
      </w:r>
      <w:r>
        <w:rPr>
          <w:spacing w:val="-16"/>
          <w:w w:val="110"/>
        </w:rPr>
        <w:t> </w:t>
      </w:r>
      <w:r>
        <w:rPr>
          <w:w w:val="110"/>
        </w:rPr>
        <w:t>and</w:t>
      </w:r>
      <w:r>
        <w:rPr>
          <w:spacing w:val="-17"/>
          <w:w w:val="110"/>
        </w:rPr>
        <w:t> </w:t>
      </w:r>
      <w:r>
        <w:rPr>
          <w:w w:val="110"/>
        </w:rPr>
        <w:t>Flux</w:t>
      </w:r>
      <w:r>
        <w:rPr>
          <w:spacing w:val="-16"/>
          <w:w w:val="110"/>
        </w:rPr>
        <w:t> </w:t>
      </w:r>
      <w:r>
        <w:rPr>
          <w:w w:val="110"/>
        </w:rPr>
        <w:t>projects.</w:t>
      </w:r>
      <w:r>
        <w:rPr>
          <w:spacing w:val="-2"/>
          <w:w w:val="110"/>
        </w:rPr>
        <w:t> </w:t>
      </w:r>
      <w:r>
        <w:rPr>
          <w:w w:val="110"/>
        </w:rPr>
        <w:t>Additionally,</w:t>
      </w:r>
      <w:r>
        <w:rPr>
          <w:spacing w:val="-15"/>
          <w:w w:val="110"/>
        </w:rPr>
        <w:t> </w:t>
      </w:r>
      <w:r>
        <w:rPr>
          <w:w w:val="110"/>
        </w:rPr>
        <w:t>the</w:t>
      </w:r>
      <w:r>
        <w:rPr>
          <w:spacing w:val="-17"/>
          <w:w w:val="110"/>
        </w:rPr>
        <w:t> </w:t>
      </w:r>
      <w:r>
        <w:rPr>
          <w:w w:val="110"/>
        </w:rPr>
        <w:t>project fulfills</w:t>
      </w:r>
      <w:r>
        <w:rPr>
          <w:spacing w:val="-22"/>
          <w:w w:val="110"/>
        </w:rPr>
        <w:t> </w:t>
      </w:r>
      <w:r>
        <w:rPr>
          <w:w w:val="110"/>
        </w:rPr>
        <w:t>an</w:t>
      </w:r>
      <w:r>
        <w:rPr>
          <w:spacing w:val="-22"/>
          <w:w w:val="110"/>
        </w:rPr>
        <w:t> </w:t>
      </w:r>
      <w:r>
        <w:rPr>
          <w:w w:val="110"/>
        </w:rPr>
        <w:t>essential</w:t>
      </w:r>
      <w:r>
        <w:rPr>
          <w:spacing w:val="-21"/>
          <w:w w:val="110"/>
        </w:rPr>
        <w:t> </w:t>
      </w:r>
      <w:r>
        <w:rPr>
          <w:w w:val="110"/>
        </w:rPr>
        <w:t>need</w:t>
      </w:r>
      <w:r>
        <w:rPr>
          <w:spacing w:val="-21"/>
          <w:w w:val="110"/>
        </w:rPr>
        <w:t> </w:t>
      </w:r>
      <w:r>
        <w:rPr>
          <w:w w:val="110"/>
        </w:rPr>
        <w:t>for</w:t>
      </w:r>
      <w:r>
        <w:rPr>
          <w:spacing w:val="-21"/>
          <w:w w:val="110"/>
        </w:rPr>
        <w:t> </w:t>
      </w:r>
      <w:r>
        <w:rPr>
          <w:w w:val="110"/>
        </w:rPr>
        <w:t>ECP</w:t>
      </w:r>
      <w:r>
        <w:rPr>
          <w:spacing w:val="-22"/>
          <w:w w:val="110"/>
        </w:rPr>
        <w:t> </w:t>
      </w:r>
      <w:r>
        <w:rPr>
          <w:spacing w:val="-3"/>
          <w:w w:val="110"/>
        </w:rPr>
        <w:t>by</w:t>
      </w:r>
      <w:r>
        <w:rPr>
          <w:spacing w:val="-21"/>
          <w:w w:val="110"/>
        </w:rPr>
        <w:t> </w:t>
      </w:r>
      <w:r>
        <w:rPr>
          <w:w w:val="110"/>
        </w:rPr>
        <w:t>enabling</w:t>
      </w:r>
      <w:r>
        <w:rPr>
          <w:spacing w:val="-21"/>
          <w:w w:val="110"/>
        </w:rPr>
        <w:t> </w:t>
      </w:r>
      <w:r>
        <w:rPr>
          <w:w w:val="110"/>
        </w:rPr>
        <w:t>vendor</w:t>
      </w:r>
      <w:r>
        <w:rPr>
          <w:spacing w:val="-22"/>
          <w:w w:val="110"/>
        </w:rPr>
        <w:t> </w:t>
      </w:r>
      <w:r>
        <w:rPr>
          <w:w w:val="110"/>
        </w:rPr>
        <w:t>and</w:t>
      </w:r>
      <w:r>
        <w:rPr>
          <w:spacing w:val="-21"/>
          <w:w w:val="110"/>
        </w:rPr>
        <w:t> </w:t>
      </w:r>
      <w:r>
        <w:rPr>
          <w:w w:val="110"/>
        </w:rPr>
        <w:t>academic</w:t>
      </w:r>
      <w:r>
        <w:rPr>
          <w:spacing w:val="-22"/>
          <w:w w:val="110"/>
        </w:rPr>
        <w:t> </w:t>
      </w:r>
      <w:r>
        <w:rPr>
          <w:w w:val="110"/>
        </w:rPr>
        <w:t>collaborations</w:t>
      </w:r>
      <w:r>
        <w:rPr>
          <w:spacing w:val="-21"/>
          <w:w w:val="110"/>
        </w:rPr>
        <w:t> </w:t>
      </w:r>
      <w:r>
        <w:rPr>
          <w:w w:val="110"/>
        </w:rPr>
        <w:t>that</w:t>
      </w:r>
      <w:r>
        <w:rPr>
          <w:spacing w:val="-21"/>
          <w:w w:val="110"/>
        </w:rPr>
        <w:t> </w:t>
      </w:r>
      <w:r>
        <w:rPr>
          <w:w w:val="110"/>
        </w:rPr>
        <w:t>provide</w:t>
      </w:r>
      <w:r>
        <w:rPr>
          <w:spacing w:val="-22"/>
          <w:w w:val="110"/>
        </w:rPr>
        <w:t> </w:t>
      </w:r>
      <w:r>
        <w:rPr>
          <w:w w:val="110"/>
        </w:rPr>
        <w:t>for</w:t>
      </w:r>
      <w:r>
        <w:rPr>
          <w:spacing w:val="-21"/>
          <w:w w:val="110"/>
        </w:rPr>
        <w:t> </w:t>
      </w:r>
      <w:r>
        <w:rPr>
          <w:w w:val="110"/>
        </w:rPr>
        <w:t>accelerated adoption of best practices and better interoperability at scale. By leveraging the software developed in this project,</w:t>
      </w:r>
      <w:r>
        <w:rPr>
          <w:spacing w:val="-34"/>
          <w:w w:val="110"/>
        </w:rPr>
        <w:t> </w:t>
      </w:r>
      <w:r>
        <w:rPr>
          <w:w w:val="110"/>
        </w:rPr>
        <w:t>compute</w:t>
      </w:r>
      <w:r>
        <w:rPr>
          <w:spacing w:val="-35"/>
          <w:w w:val="110"/>
        </w:rPr>
        <w:t> </w:t>
      </w:r>
      <w:r>
        <w:rPr>
          <w:w w:val="110"/>
        </w:rPr>
        <w:t>centers</w:t>
      </w:r>
      <w:r>
        <w:rPr>
          <w:spacing w:val="-35"/>
          <w:w w:val="110"/>
        </w:rPr>
        <w:t> </w:t>
      </w:r>
      <w:r>
        <w:rPr>
          <w:w w:val="110"/>
        </w:rPr>
        <w:t>can</w:t>
      </w:r>
      <w:r>
        <w:rPr>
          <w:spacing w:val="-35"/>
          <w:w w:val="110"/>
        </w:rPr>
        <w:t> </w:t>
      </w:r>
      <w:r>
        <w:rPr>
          <w:w w:val="110"/>
        </w:rPr>
        <w:t>safely</w:t>
      </w:r>
      <w:r>
        <w:rPr>
          <w:spacing w:val="-35"/>
          <w:w w:val="110"/>
        </w:rPr>
        <w:t> </w:t>
      </w:r>
      <w:r>
        <w:rPr>
          <w:w w:val="110"/>
        </w:rPr>
        <w:t>operate</w:t>
      </w:r>
      <w:r>
        <w:rPr>
          <w:spacing w:val="-35"/>
          <w:w w:val="110"/>
        </w:rPr>
        <w:t> </w:t>
      </w:r>
      <w:r>
        <w:rPr>
          <w:w w:val="110"/>
        </w:rPr>
        <w:t>under</w:t>
      </w:r>
      <w:r>
        <w:rPr>
          <w:spacing w:val="-35"/>
          <w:w w:val="110"/>
        </w:rPr>
        <w:t> </w:t>
      </w:r>
      <w:r>
        <w:rPr>
          <w:w w:val="110"/>
        </w:rPr>
        <w:t>power</w:t>
      </w:r>
      <w:r>
        <w:rPr>
          <w:spacing w:val="-35"/>
          <w:w w:val="110"/>
        </w:rPr>
        <w:t> </w:t>
      </w:r>
      <w:r>
        <w:rPr>
          <w:w w:val="110"/>
        </w:rPr>
        <w:t>and</w:t>
      </w:r>
      <w:r>
        <w:rPr>
          <w:spacing w:val="-35"/>
          <w:w w:val="110"/>
        </w:rPr>
        <w:t> </w:t>
      </w:r>
      <w:r>
        <w:rPr>
          <w:w w:val="110"/>
        </w:rPr>
        <w:t>energy</w:t>
      </w:r>
      <w:r>
        <w:rPr>
          <w:spacing w:val="-35"/>
          <w:w w:val="110"/>
        </w:rPr>
        <w:t> </w:t>
      </w:r>
      <w:r>
        <w:rPr>
          <w:w w:val="110"/>
        </w:rPr>
        <w:t>constraints</w:t>
      </w:r>
      <w:r>
        <w:rPr>
          <w:spacing w:val="-35"/>
          <w:w w:val="110"/>
        </w:rPr>
        <w:t> </w:t>
      </w:r>
      <w:r>
        <w:rPr>
          <w:w w:val="110"/>
        </w:rPr>
        <w:t>while</w:t>
      </w:r>
      <w:r>
        <w:rPr>
          <w:spacing w:val="-35"/>
          <w:w w:val="110"/>
        </w:rPr>
        <w:t> </w:t>
      </w:r>
      <w:r>
        <w:rPr>
          <w:w w:val="110"/>
        </w:rPr>
        <w:t>maximizing</w:t>
      </w:r>
      <w:r>
        <w:rPr>
          <w:spacing w:val="-35"/>
          <w:w w:val="110"/>
        </w:rPr>
        <w:t> </w:t>
      </w:r>
      <w:r>
        <w:rPr>
          <w:w w:val="110"/>
        </w:rPr>
        <w:t>performance and scientific</w:t>
      </w:r>
      <w:r>
        <w:rPr>
          <w:spacing w:val="21"/>
          <w:w w:val="110"/>
        </w:rPr>
        <w:t> </w:t>
      </w:r>
      <w:r>
        <w:rPr>
          <w:w w:val="110"/>
        </w:rPr>
        <w:t>throughput.</w:t>
      </w:r>
    </w:p>
    <w:p>
      <w:pPr>
        <w:pStyle w:val="BodyText"/>
        <w:spacing w:before="1"/>
        <w:rPr>
          <w:sz w:val="24"/>
        </w:rPr>
      </w:pPr>
    </w:p>
    <w:p>
      <w:pPr>
        <w:pStyle w:val="BodyText"/>
        <w:spacing w:line="249" w:lineRule="auto" w:before="1"/>
        <w:ind w:left="249" w:right="1399" w:firstLine="10"/>
        <w:jc w:val="both"/>
      </w:pPr>
      <w:r>
        <w:rPr>
          <w:b/>
          <w:w w:val="110"/>
        </w:rPr>
        <w:t>Key Challenges </w:t>
      </w:r>
      <w:r>
        <w:rPr>
          <w:spacing w:val="-4"/>
          <w:w w:val="110"/>
        </w:rPr>
        <w:t>Power </w:t>
      </w:r>
      <w:r>
        <w:rPr>
          <w:w w:val="110"/>
        </w:rPr>
        <w:t>management in software is challenging due to the dynamic phase behavior of applications,</w:t>
      </w:r>
      <w:r>
        <w:rPr>
          <w:spacing w:val="-24"/>
          <w:w w:val="110"/>
        </w:rPr>
        <w:t> </w:t>
      </w:r>
      <w:r>
        <w:rPr>
          <w:w w:val="110"/>
        </w:rPr>
        <w:t>processor</w:t>
      </w:r>
      <w:r>
        <w:rPr>
          <w:spacing w:val="-24"/>
          <w:w w:val="110"/>
        </w:rPr>
        <w:t> </w:t>
      </w:r>
      <w:r>
        <w:rPr>
          <w:w w:val="110"/>
        </w:rPr>
        <w:t>manufacturing</w:t>
      </w:r>
      <w:r>
        <w:rPr>
          <w:spacing w:val="-23"/>
          <w:w w:val="110"/>
        </w:rPr>
        <w:t> </w:t>
      </w:r>
      <w:r>
        <w:rPr>
          <w:spacing w:val="-3"/>
          <w:w w:val="110"/>
        </w:rPr>
        <w:t>variability,</w:t>
      </w:r>
      <w:r>
        <w:rPr>
          <w:spacing w:val="-24"/>
          <w:w w:val="110"/>
        </w:rPr>
        <w:t> </w:t>
      </w:r>
      <w:r>
        <w:rPr>
          <w:w w:val="110"/>
        </w:rPr>
        <w:t>and</w:t>
      </w:r>
      <w:r>
        <w:rPr>
          <w:spacing w:val="-24"/>
          <w:w w:val="110"/>
        </w:rPr>
        <w:t> </w:t>
      </w:r>
      <w:r>
        <w:rPr>
          <w:w w:val="110"/>
        </w:rPr>
        <w:t>the</w:t>
      </w:r>
      <w:r>
        <w:rPr>
          <w:spacing w:val="-23"/>
          <w:w w:val="110"/>
        </w:rPr>
        <w:t> </w:t>
      </w:r>
      <w:r>
        <w:rPr>
          <w:w w:val="110"/>
        </w:rPr>
        <w:t>increasing</w:t>
      </w:r>
      <w:r>
        <w:rPr>
          <w:spacing w:val="-24"/>
          <w:w w:val="110"/>
        </w:rPr>
        <w:t> </w:t>
      </w:r>
      <w:r>
        <w:rPr>
          <w:w w:val="110"/>
        </w:rPr>
        <w:t>heterogeneity</w:t>
      </w:r>
      <w:r>
        <w:rPr>
          <w:spacing w:val="-24"/>
          <w:w w:val="110"/>
        </w:rPr>
        <w:t> </w:t>
      </w:r>
      <w:r>
        <w:rPr>
          <w:w w:val="110"/>
        </w:rPr>
        <w:t>of</w:t>
      </w:r>
      <w:r>
        <w:rPr>
          <w:spacing w:val="-23"/>
          <w:w w:val="110"/>
        </w:rPr>
        <w:t> </w:t>
      </w:r>
      <w:r>
        <w:rPr>
          <w:w w:val="110"/>
        </w:rPr>
        <w:t>node-level</w:t>
      </w:r>
      <w:r>
        <w:rPr>
          <w:spacing w:val="-24"/>
          <w:w w:val="110"/>
        </w:rPr>
        <w:t> </w:t>
      </w:r>
      <w:r>
        <w:rPr>
          <w:w w:val="110"/>
        </w:rPr>
        <w:t>components. While</w:t>
      </w:r>
      <w:r>
        <w:rPr>
          <w:spacing w:val="-9"/>
          <w:w w:val="110"/>
        </w:rPr>
        <w:t> </w:t>
      </w:r>
      <w:r>
        <w:rPr>
          <w:w w:val="110"/>
        </w:rPr>
        <w:t>several</w:t>
      </w:r>
      <w:r>
        <w:rPr>
          <w:spacing w:val="-9"/>
          <w:w w:val="110"/>
        </w:rPr>
        <w:t> </w:t>
      </w:r>
      <w:r>
        <w:rPr>
          <w:w w:val="110"/>
        </w:rPr>
        <w:t>scattered</w:t>
      </w:r>
      <w:r>
        <w:rPr>
          <w:spacing w:val="-8"/>
          <w:w w:val="110"/>
        </w:rPr>
        <w:t> </w:t>
      </w:r>
      <w:r>
        <w:rPr>
          <w:w w:val="110"/>
        </w:rPr>
        <w:t>research</w:t>
      </w:r>
      <w:r>
        <w:rPr>
          <w:spacing w:val="-9"/>
          <w:w w:val="110"/>
        </w:rPr>
        <w:t> </w:t>
      </w:r>
      <w:r>
        <w:rPr>
          <w:w w:val="110"/>
        </w:rPr>
        <w:t>efforts</w:t>
      </w:r>
      <w:r>
        <w:rPr>
          <w:spacing w:val="-8"/>
          <w:w w:val="110"/>
        </w:rPr>
        <w:t> </w:t>
      </w:r>
      <w:r>
        <w:rPr>
          <w:w w:val="110"/>
        </w:rPr>
        <w:t>exist,</w:t>
      </w:r>
      <w:r>
        <w:rPr>
          <w:spacing w:val="-9"/>
          <w:w w:val="110"/>
        </w:rPr>
        <w:t> </w:t>
      </w:r>
      <w:r>
        <w:rPr>
          <w:w w:val="110"/>
        </w:rPr>
        <w:t>a</w:t>
      </w:r>
      <w:r>
        <w:rPr>
          <w:spacing w:val="-9"/>
          <w:w w:val="110"/>
        </w:rPr>
        <w:t> </w:t>
      </w:r>
      <w:r>
        <w:rPr>
          <w:w w:val="110"/>
        </w:rPr>
        <w:t>majority</w:t>
      </w:r>
      <w:r>
        <w:rPr>
          <w:spacing w:val="-8"/>
          <w:w w:val="110"/>
        </w:rPr>
        <w:t> </w:t>
      </w:r>
      <w:r>
        <w:rPr>
          <w:w w:val="110"/>
        </w:rPr>
        <w:t>of</w:t>
      </w:r>
      <w:r>
        <w:rPr>
          <w:spacing w:val="-9"/>
          <w:w w:val="110"/>
        </w:rPr>
        <w:t> </w:t>
      </w:r>
      <w:r>
        <w:rPr>
          <w:w w:val="110"/>
        </w:rPr>
        <w:t>these</w:t>
      </w:r>
      <w:r>
        <w:rPr>
          <w:spacing w:val="-8"/>
          <w:w w:val="110"/>
        </w:rPr>
        <w:t> </w:t>
      </w:r>
      <w:r>
        <w:rPr>
          <w:w w:val="110"/>
        </w:rPr>
        <w:t>efforts</w:t>
      </w:r>
      <w:r>
        <w:rPr>
          <w:spacing w:val="-9"/>
          <w:w w:val="110"/>
        </w:rPr>
        <w:t> </w:t>
      </w:r>
      <w:r>
        <w:rPr>
          <w:w w:val="110"/>
        </w:rPr>
        <w:t>are</w:t>
      </w:r>
      <w:r>
        <w:rPr>
          <w:spacing w:val="-8"/>
          <w:w w:val="110"/>
        </w:rPr>
        <w:t> </w:t>
      </w:r>
      <w:r>
        <w:rPr>
          <w:w w:val="110"/>
        </w:rPr>
        <w:t>site-specific,</w:t>
      </w:r>
      <w:r>
        <w:rPr>
          <w:spacing w:val="-9"/>
          <w:w w:val="110"/>
        </w:rPr>
        <w:t> </w:t>
      </w:r>
      <w:r>
        <w:rPr>
          <w:w w:val="110"/>
        </w:rPr>
        <w:t>require</w:t>
      </w:r>
      <w:r>
        <w:rPr>
          <w:spacing w:val="-9"/>
          <w:w w:val="110"/>
        </w:rPr>
        <w:t> </w:t>
      </w:r>
      <w:r>
        <w:rPr>
          <w:w w:val="110"/>
        </w:rPr>
        <w:t>substantial programmer</w:t>
      </w:r>
      <w:r>
        <w:rPr>
          <w:spacing w:val="-19"/>
          <w:w w:val="110"/>
        </w:rPr>
        <w:t> </w:t>
      </w:r>
      <w:r>
        <w:rPr>
          <w:w w:val="110"/>
        </w:rPr>
        <w:t>effort,</w:t>
      </w:r>
      <w:r>
        <w:rPr>
          <w:spacing w:val="-17"/>
          <w:w w:val="110"/>
        </w:rPr>
        <w:t> </w:t>
      </w:r>
      <w:r>
        <w:rPr>
          <w:w w:val="110"/>
        </w:rPr>
        <w:t>and</w:t>
      </w:r>
      <w:r>
        <w:rPr>
          <w:spacing w:val="-18"/>
          <w:w w:val="110"/>
        </w:rPr>
        <w:t> </w:t>
      </w:r>
      <w:r>
        <w:rPr>
          <w:w w:val="110"/>
        </w:rPr>
        <w:t>often</w:t>
      </w:r>
      <w:r>
        <w:rPr>
          <w:spacing w:val="-18"/>
          <w:w w:val="110"/>
        </w:rPr>
        <w:t> </w:t>
      </w:r>
      <w:r>
        <w:rPr>
          <w:w w:val="110"/>
        </w:rPr>
        <w:t>result</w:t>
      </w:r>
      <w:r>
        <w:rPr>
          <w:spacing w:val="-18"/>
          <w:w w:val="110"/>
        </w:rPr>
        <w:t> </w:t>
      </w:r>
      <w:r>
        <w:rPr>
          <w:w w:val="110"/>
        </w:rPr>
        <w:t>in</w:t>
      </w:r>
      <w:r>
        <w:rPr>
          <w:spacing w:val="-19"/>
          <w:w w:val="110"/>
        </w:rPr>
        <w:t> </w:t>
      </w:r>
      <w:r>
        <w:rPr>
          <w:w w:val="110"/>
        </w:rPr>
        <w:t>suboptimal</w:t>
      </w:r>
      <w:r>
        <w:rPr>
          <w:spacing w:val="-18"/>
          <w:w w:val="110"/>
        </w:rPr>
        <w:t> </w:t>
      </w:r>
      <w:r>
        <w:rPr>
          <w:w w:val="110"/>
        </w:rPr>
        <w:t>application</w:t>
      </w:r>
      <w:r>
        <w:rPr>
          <w:spacing w:val="-18"/>
          <w:w w:val="110"/>
        </w:rPr>
        <w:t> </w:t>
      </w:r>
      <w:r>
        <w:rPr>
          <w:w w:val="110"/>
        </w:rPr>
        <w:t>performance</w:t>
      </w:r>
      <w:r>
        <w:rPr>
          <w:spacing w:val="-18"/>
          <w:w w:val="110"/>
        </w:rPr>
        <w:t> </w:t>
      </w:r>
      <w:r>
        <w:rPr>
          <w:w w:val="110"/>
        </w:rPr>
        <w:t>and</w:t>
      </w:r>
      <w:r>
        <w:rPr>
          <w:spacing w:val="-18"/>
          <w:w w:val="110"/>
        </w:rPr>
        <w:t> </w:t>
      </w:r>
      <w:r>
        <w:rPr>
          <w:w w:val="110"/>
        </w:rPr>
        <w:t>system</w:t>
      </w:r>
      <w:r>
        <w:rPr>
          <w:spacing w:val="-18"/>
          <w:w w:val="110"/>
        </w:rPr>
        <w:t> </w:t>
      </w:r>
      <w:r>
        <w:rPr>
          <w:w w:val="110"/>
        </w:rPr>
        <w:t>throughput.</w:t>
      </w:r>
      <w:r>
        <w:rPr>
          <w:spacing w:val="-3"/>
          <w:w w:val="110"/>
        </w:rPr>
        <w:t> </w:t>
      </w:r>
      <w:r>
        <w:rPr>
          <w:w w:val="110"/>
        </w:rPr>
        <w:t>Addition- </w:t>
      </w:r>
      <w:r>
        <w:rPr>
          <w:spacing w:val="-4"/>
          <w:w w:val="110"/>
        </w:rPr>
        <w:t>ally, </w:t>
      </w:r>
      <w:r>
        <w:rPr>
          <w:w w:val="110"/>
        </w:rPr>
        <w:t>these approaches are not production-ready and are not designed to cooperate in an integrated manner. A holistic, generalizable and extensible approach is still missing in the HPC </w:t>
      </w:r>
      <w:r>
        <w:rPr>
          <w:spacing w:val="-3"/>
          <w:w w:val="110"/>
        </w:rPr>
        <w:t>community, </w:t>
      </w:r>
      <w:r>
        <w:rPr>
          <w:w w:val="110"/>
        </w:rPr>
        <w:t>and a goal for the ECP</w:t>
      </w:r>
      <w:r>
        <w:rPr>
          <w:spacing w:val="7"/>
          <w:w w:val="110"/>
        </w:rPr>
        <w:t> </w:t>
      </w:r>
      <w:r>
        <w:rPr>
          <w:w w:val="110"/>
        </w:rPr>
        <w:t>PowerSteering</w:t>
      </w:r>
      <w:r>
        <w:rPr>
          <w:spacing w:val="8"/>
          <w:w w:val="110"/>
        </w:rPr>
        <w:t> </w:t>
      </w:r>
      <w:r>
        <w:rPr>
          <w:w w:val="110"/>
        </w:rPr>
        <w:t>project</w:t>
      </w:r>
      <w:r>
        <w:rPr>
          <w:spacing w:val="8"/>
          <w:w w:val="110"/>
        </w:rPr>
        <w:t> </w:t>
      </w:r>
      <w:r>
        <w:rPr>
          <w:w w:val="110"/>
        </w:rPr>
        <w:t>is</w:t>
      </w:r>
      <w:r>
        <w:rPr>
          <w:spacing w:val="8"/>
          <w:w w:val="110"/>
        </w:rPr>
        <w:t> </w:t>
      </w:r>
      <w:r>
        <w:rPr>
          <w:w w:val="110"/>
        </w:rPr>
        <w:t>to</w:t>
      </w:r>
      <w:r>
        <w:rPr>
          <w:spacing w:val="7"/>
          <w:w w:val="110"/>
        </w:rPr>
        <w:t> </w:t>
      </w:r>
      <w:r>
        <w:rPr>
          <w:w w:val="110"/>
        </w:rPr>
        <w:t>provide</w:t>
      </w:r>
      <w:r>
        <w:rPr>
          <w:spacing w:val="8"/>
          <w:w w:val="110"/>
        </w:rPr>
        <w:t> </w:t>
      </w:r>
      <w:r>
        <w:rPr>
          <w:w w:val="110"/>
        </w:rPr>
        <w:t>a</w:t>
      </w:r>
      <w:r>
        <w:rPr>
          <w:spacing w:val="8"/>
          <w:w w:val="110"/>
        </w:rPr>
        <w:t> </w:t>
      </w:r>
      <w:r>
        <w:rPr>
          <w:w w:val="110"/>
        </w:rPr>
        <w:t>solution</w:t>
      </w:r>
      <w:r>
        <w:rPr>
          <w:spacing w:val="8"/>
          <w:w w:val="110"/>
        </w:rPr>
        <w:t> </w:t>
      </w:r>
      <w:r>
        <w:rPr>
          <w:w w:val="110"/>
        </w:rPr>
        <w:t>for</w:t>
      </w:r>
      <w:r>
        <w:rPr>
          <w:spacing w:val="7"/>
          <w:w w:val="110"/>
        </w:rPr>
        <w:t> </w:t>
      </w:r>
      <w:r>
        <w:rPr>
          <w:w w:val="110"/>
        </w:rPr>
        <w:t>this</w:t>
      </w:r>
      <w:r>
        <w:rPr>
          <w:spacing w:val="8"/>
          <w:w w:val="110"/>
        </w:rPr>
        <w:t> </w:t>
      </w:r>
      <w:r>
        <w:rPr>
          <w:w w:val="110"/>
        </w:rPr>
        <w:t>technology</w:t>
      </w:r>
      <w:r>
        <w:rPr>
          <w:spacing w:val="8"/>
          <w:w w:val="110"/>
        </w:rPr>
        <w:t> </w:t>
      </w:r>
      <w:r>
        <w:rPr>
          <w:w w:val="110"/>
        </w:rPr>
        <w:t>gap.</w:t>
      </w:r>
    </w:p>
    <w:p>
      <w:pPr>
        <w:spacing w:after="0" w:line="249" w:lineRule="auto"/>
        <w:jc w:val="both"/>
        <w:sectPr>
          <w:pgSz w:w="12240" w:h="15840"/>
          <w:pgMar w:header="333" w:footer="792" w:top="800" w:bottom="980" w:left="1180" w:right="0"/>
        </w:sectPr>
      </w:pPr>
    </w:p>
    <w:p>
      <w:pPr>
        <w:pStyle w:val="BodyText"/>
      </w:pPr>
    </w:p>
    <w:p>
      <w:pPr>
        <w:pStyle w:val="BodyText"/>
      </w:pPr>
    </w:p>
    <w:p>
      <w:pPr>
        <w:pStyle w:val="BodyText"/>
        <w:spacing w:before="1"/>
        <w:rPr>
          <w:sz w:val="17"/>
        </w:rPr>
      </w:pPr>
    </w:p>
    <w:p>
      <w:pPr>
        <w:pStyle w:val="BodyText"/>
        <w:ind w:left="1694"/>
      </w:pPr>
      <w:r>
        <w:rPr/>
        <w:drawing>
          <wp:inline distT="0" distB="0" distL="0" distR="0">
            <wp:extent cx="4140517" cy="1654492"/>
            <wp:effectExtent l="0" t="0" r="0" b="0"/>
            <wp:docPr id="53" name="image54.jpeg"/>
            <wp:cNvGraphicFramePr>
              <a:graphicFrameLocks noChangeAspect="1"/>
            </wp:cNvGraphicFramePr>
            <a:graphic>
              <a:graphicData uri="http://schemas.openxmlformats.org/drawingml/2006/picture">
                <pic:pic>
                  <pic:nvPicPr>
                    <pic:cNvPr id="54" name="image54.jpeg"/>
                    <pic:cNvPicPr/>
                  </pic:nvPicPr>
                  <pic:blipFill>
                    <a:blip r:embed="rId149" cstate="print"/>
                    <a:stretch>
                      <a:fillRect/>
                    </a:stretch>
                  </pic:blipFill>
                  <pic:spPr>
                    <a:xfrm>
                      <a:off x="0" y="0"/>
                      <a:ext cx="4140517" cy="1654492"/>
                    </a:xfrm>
                    <a:prstGeom prst="rect">
                      <a:avLst/>
                    </a:prstGeom>
                  </pic:spPr>
                </pic:pic>
              </a:graphicData>
            </a:graphic>
          </wp:inline>
        </w:drawing>
      </w:r>
      <w:r>
        <w:rPr/>
      </w:r>
    </w:p>
    <w:p>
      <w:pPr>
        <w:pStyle w:val="BodyText"/>
        <w:spacing w:before="9"/>
        <w:rPr>
          <w:sz w:val="9"/>
        </w:rPr>
      </w:pPr>
    </w:p>
    <w:p>
      <w:pPr>
        <w:spacing w:before="66"/>
        <w:ind w:left="3488" w:right="0" w:firstLine="0"/>
        <w:jc w:val="left"/>
        <w:rPr>
          <w:sz w:val="18"/>
        </w:rPr>
      </w:pPr>
      <w:bookmarkStart w:name="_bookmark83" w:id="141"/>
      <w:bookmarkEnd w:id="141"/>
      <w:r>
        <w:rPr/>
      </w:r>
      <w:r>
        <w:rPr>
          <w:b/>
          <w:w w:val="110"/>
          <w:sz w:val="18"/>
        </w:rPr>
        <w:t>Figure 33: </w:t>
      </w:r>
      <w:r>
        <w:rPr>
          <w:w w:val="110"/>
          <w:sz w:val="18"/>
        </w:rPr>
        <w:t>Envisioned PowerStack</w:t>
      </w:r>
    </w:p>
    <w:p>
      <w:pPr>
        <w:pStyle w:val="BodyText"/>
        <w:rPr>
          <w:sz w:val="18"/>
        </w:rPr>
      </w:pPr>
    </w:p>
    <w:p>
      <w:pPr>
        <w:pStyle w:val="BodyText"/>
        <w:spacing w:before="1"/>
      </w:pPr>
    </w:p>
    <w:p>
      <w:pPr>
        <w:pStyle w:val="BodyText"/>
        <w:spacing w:line="249" w:lineRule="auto"/>
        <w:ind w:left="260" w:right="1403" w:firstLine="298"/>
        <w:jc w:val="both"/>
      </w:pPr>
      <w:r>
        <w:rPr>
          <w:w w:val="105"/>
        </w:rPr>
        <w:t>Another set of challenges come from portability issues.  Existing solutions are targeted toward specific  Intel microarchitectures as well as programming models. Additionally, some of the existing solutions violate the specified power budget before reaching a steady state, resulting in power fluctuations as well as unsafe operation. As part of this project, </w:t>
      </w:r>
      <w:r>
        <w:rPr>
          <w:spacing w:val="-3"/>
          <w:w w:val="105"/>
        </w:rPr>
        <w:t>we </w:t>
      </w:r>
      <w:r>
        <w:rPr>
          <w:w w:val="105"/>
        </w:rPr>
        <w:t>strive to provide portability as well as safe operation using both hardware-level and application-level information for adaptive configuration selection and critical path</w:t>
      </w:r>
      <w:r>
        <w:rPr>
          <w:spacing w:val="32"/>
          <w:w w:val="105"/>
        </w:rPr>
        <w:t> </w:t>
      </w:r>
      <w:r>
        <w:rPr>
          <w:w w:val="105"/>
        </w:rPr>
        <w:t>analysis.</w:t>
      </w:r>
    </w:p>
    <w:p>
      <w:pPr>
        <w:pStyle w:val="BodyText"/>
        <w:spacing w:before="3"/>
        <w:rPr>
          <w:sz w:val="24"/>
        </w:rPr>
      </w:pPr>
    </w:p>
    <w:p>
      <w:pPr>
        <w:pStyle w:val="BodyText"/>
        <w:spacing w:line="249" w:lineRule="auto"/>
        <w:ind w:left="260" w:right="1400"/>
        <w:jc w:val="both"/>
      </w:pPr>
      <w:r>
        <w:rPr>
          <w:b/>
          <w:w w:val="105"/>
        </w:rPr>
        <w:t>Solution Strategy </w:t>
      </w:r>
      <w:r>
        <w:rPr>
          <w:w w:val="105"/>
        </w:rPr>
        <w:t>As discussed earlier, our solution is to develop an end-to-end deployable stack, that combines coarse-grained power-scheduling (Flux, SLURM) with fine-grained job-level runtime system (Intel GEOPM) while ensuring vendor </w:t>
      </w:r>
      <w:r>
        <w:rPr>
          <w:spacing w:val="-3"/>
          <w:w w:val="105"/>
        </w:rPr>
        <w:t>neutrality.  </w:t>
      </w:r>
      <w:r>
        <w:rPr>
          <w:w w:val="105"/>
        </w:rPr>
        <w:t>Such a stack can operate transparently to user applications.  </w:t>
      </w:r>
      <w:r>
        <w:rPr>
          <w:spacing w:val="-3"/>
          <w:w w:val="105"/>
        </w:rPr>
        <w:t>At    </w:t>
      </w:r>
      <w:r>
        <w:rPr>
          <w:w w:val="105"/>
        </w:rPr>
        <w:t>the scheduler level, </w:t>
      </w:r>
      <w:r>
        <w:rPr>
          <w:spacing w:val="-3"/>
          <w:w w:val="105"/>
        </w:rPr>
        <w:t>we </w:t>
      </w:r>
      <w:r>
        <w:rPr>
          <w:w w:val="105"/>
        </w:rPr>
        <w:t>are working on extending SLURM and Flux resource managers to </w:t>
      </w:r>
      <w:r>
        <w:rPr>
          <w:spacing w:val="2"/>
          <w:w w:val="105"/>
        </w:rPr>
        <w:t>be </w:t>
      </w:r>
      <w:r>
        <w:rPr>
          <w:w w:val="105"/>
        </w:rPr>
        <w:t>power-aware. Here, </w:t>
      </w:r>
      <w:r>
        <w:rPr>
          <w:spacing w:val="-3"/>
          <w:w w:val="105"/>
        </w:rPr>
        <w:t>we </w:t>
      </w:r>
      <w:r>
        <w:rPr>
          <w:w w:val="105"/>
        </w:rPr>
        <w:t>are looking at both static, coarse-grained power management as well as portability through </w:t>
      </w:r>
      <w:r>
        <w:rPr>
          <w:spacing w:val="-4"/>
          <w:w w:val="105"/>
        </w:rPr>
        <w:t>SPANK </w:t>
      </w:r>
      <w:r>
        <w:rPr>
          <w:w w:val="105"/>
        </w:rPr>
        <w:t>plugins. </w:t>
      </w:r>
      <w:r>
        <w:rPr>
          <w:spacing w:val="-6"/>
          <w:w w:val="105"/>
        </w:rPr>
        <w:t>For </w:t>
      </w:r>
      <w:r>
        <w:rPr>
          <w:w w:val="105"/>
        </w:rPr>
        <w:t>the </w:t>
      </w:r>
      <w:r>
        <w:rPr>
          <w:i/>
          <w:w w:val="105"/>
        </w:rPr>
        <w:t>job-level</w:t>
      </w:r>
      <w:r>
        <w:rPr>
          <w:w w:val="105"/>
        </w:rPr>
        <w:t>, a power management runtime system called GEOPM that will optimize performance of Exascale scientific applications transparently under power and/or energy constraints is being developed in collaboration with Intel. </w:t>
      </w:r>
      <w:r>
        <w:rPr>
          <w:spacing w:val="-3"/>
          <w:w w:val="105"/>
        </w:rPr>
        <w:t>At </w:t>
      </w:r>
      <w:r>
        <w:rPr>
          <w:w w:val="105"/>
        </w:rPr>
        <w:t>the node-level, vendor-neutral interfaces are being developed as part of variorum </w:t>
      </w:r>
      <w:r>
        <w:rPr>
          <w:spacing w:val="-3"/>
          <w:w w:val="105"/>
        </w:rPr>
        <w:t>library, </w:t>
      </w:r>
      <w:r>
        <w:rPr>
          <w:w w:val="105"/>
        </w:rPr>
        <w:t>to allow for support for Intel, IBM, AMD, ARM, and HPE/Cray platforms. In order to accomplish portability and smooth integration, </w:t>
      </w:r>
      <w:r>
        <w:rPr>
          <w:spacing w:val="-3"/>
          <w:w w:val="105"/>
        </w:rPr>
        <w:t>we  </w:t>
      </w:r>
      <w:r>
        <w:rPr>
          <w:w w:val="105"/>
        </w:rPr>
        <w:t>are closely collaborating with ECP MuMMI  workflow project and  ECP Flux projects, and with University of Arizona. </w:t>
      </w:r>
      <w:r>
        <w:rPr>
          <w:spacing w:val="-9"/>
          <w:w w:val="105"/>
        </w:rPr>
        <w:t>We </w:t>
      </w:r>
      <w:r>
        <w:rPr>
          <w:w w:val="105"/>
        </w:rPr>
        <w:t>are actively engaging ECP users in order to support power</w:t>
      </w:r>
      <w:r>
        <w:rPr>
          <w:spacing w:val="15"/>
          <w:w w:val="105"/>
        </w:rPr>
        <w:t> </w:t>
      </w:r>
      <w:r>
        <w:rPr>
          <w:w w:val="105"/>
        </w:rPr>
        <w:t>management</w:t>
      </w:r>
      <w:r>
        <w:rPr>
          <w:spacing w:val="16"/>
          <w:w w:val="105"/>
        </w:rPr>
        <w:t> </w:t>
      </w:r>
      <w:r>
        <w:rPr>
          <w:w w:val="105"/>
        </w:rPr>
        <w:t>in</w:t>
      </w:r>
      <w:r>
        <w:rPr>
          <w:spacing w:val="16"/>
          <w:w w:val="105"/>
        </w:rPr>
        <w:t> </w:t>
      </w:r>
      <w:r>
        <w:rPr>
          <w:w w:val="105"/>
        </w:rPr>
        <w:t>a</w:t>
      </w:r>
      <w:r>
        <w:rPr>
          <w:spacing w:val="16"/>
          <w:w w:val="105"/>
        </w:rPr>
        <w:t> </w:t>
      </w:r>
      <w:r>
        <w:rPr>
          <w:w w:val="105"/>
        </w:rPr>
        <w:t>non-intrusive</w:t>
      </w:r>
      <w:r>
        <w:rPr>
          <w:spacing w:val="16"/>
          <w:w w:val="105"/>
        </w:rPr>
        <w:t> </w:t>
      </w:r>
      <w:r>
        <w:rPr>
          <w:w w:val="105"/>
        </w:rPr>
        <w:t>and</w:t>
      </w:r>
      <w:r>
        <w:rPr>
          <w:spacing w:val="15"/>
          <w:w w:val="105"/>
        </w:rPr>
        <w:t> </w:t>
      </w:r>
      <w:r>
        <w:rPr>
          <w:w w:val="105"/>
        </w:rPr>
        <w:t>transparent</w:t>
      </w:r>
      <w:r>
        <w:rPr>
          <w:spacing w:val="16"/>
          <w:w w:val="105"/>
        </w:rPr>
        <w:t> </w:t>
      </w:r>
      <w:r>
        <w:rPr>
          <w:w w:val="105"/>
        </w:rPr>
        <w:t>manner.</w:t>
      </w:r>
    </w:p>
    <w:p>
      <w:pPr>
        <w:pStyle w:val="BodyText"/>
        <w:spacing w:before="2"/>
        <w:rPr>
          <w:sz w:val="24"/>
        </w:rPr>
      </w:pPr>
    </w:p>
    <w:p>
      <w:pPr>
        <w:pStyle w:val="BodyText"/>
        <w:spacing w:line="249" w:lineRule="auto"/>
        <w:ind w:left="260" w:right="1431"/>
        <w:jc w:val="both"/>
      </w:pPr>
      <w:r>
        <w:rPr>
          <w:b/>
          <w:w w:val="105"/>
        </w:rPr>
        <w:t>Recent Progress </w:t>
      </w:r>
      <w:r>
        <w:rPr>
          <w:spacing w:val="-9"/>
          <w:w w:val="105"/>
        </w:rPr>
        <w:t>We </w:t>
      </w:r>
      <w:r>
        <w:rPr>
          <w:w w:val="105"/>
        </w:rPr>
        <w:t>achieved three milestones in September 2019. The first was to finish development of GRM (Flux and SLURM Spank plugin), delivered as part of ECP Argo. Here, </w:t>
      </w:r>
      <w:r>
        <w:rPr>
          <w:spacing w:val="-3"/>
          <w:w w:val="105"/>
        </w:rPr>
        <w:t>we </w:t>
      </w:r>
      <w:r>
        <w:rPr>
          <w:w w:val="105"/>
        </w:rPr>
        <w:t>developed a </w:t>
      </w:r>
      <w:r>
        <w:rPr>
          <w:spacing w:val="-4"/>
          <w:w w:val="105"/>
        </w:rPr>
        <w:t>SPANK </w:t>
      </w:r>
      <w:r>
        <w:rPr>
          <w:w w:val="105"/>
        </w:rPr>
        <w:t>plugin in SLURM to allow for power management across jobs – </w:t>
      </w:r>
      <w:r>
        <w:rPr>
          <w:spacing w:val="-3"/>
          <w:w w:val="105"/>
        </w:rPr>
        <w:t>we </w:t>
      </w:r>
      <w:r>
        <w:rPr>
          <w:w w:val="105"/>
        </w:rPr>
        <w:t>chose the </w:t>
      </w:r>
      <w:r>
        <w:rPr>
          <w:spacing w:val="-4"/>
          <w:w w:val="105"/>
        </w:rPr>
        <w:t>SPANK </w:t>
      </w:r>
      <w:r>
        <w:rPr>
          <w:w w:val="105"/>
        </w:rPr>
        <w:t>plugin due to its portability benefits and non-dependence on specific SLURM versions. </w:t>
      </w:r>
      <w:r>
        <w:rPr>
          <w:spacing w:val="-9"/>
          <w:w w:val="105"/>
        </w:rPr>
        <w:t>We </w:t>
      </w:r>
      <w:r>
        <w:rPr>
          <w:w w:val="105"/>
        </w:rPr>
        <w:t>also released a variation-aware scheduling plugin for Flux, which </w:t>
      </w:r>
      <w:r>
        <w:rPr>
          <w:spacing w:val="-3"/>
          <w:w w:val="105"/>
        </w:rPr>
        <w:t>involved </w:t>
      </w:r>
      <w:r>
        <w:rPr>
          <w:w w:val="105"/>
        </w:rPr>
        <w:t>mitigating variation resulting from manufacturing differences under power caps on large-scale</w:t>
      </w:r>
      <w:r>
        <w:rPr>
          <w:spacing w:val="40"/>
          <w:w w:val="105"/>
        </w:rPr>
        <w:t> </w:t>
      </w:r>
      <w:r>
        <w:rPr>
          <w:w w:val="105"/>
        </w:rPr>
        <w:t>clusters.</w:t>
      </w:r>
    </w:p>
    <w:p>
      <w:pPr>
        <w:pStyle w:val="BodyText"/>
        <w:spacing w:line="249" w:lineRule="auto"/>
        <w:ind w:left="260" w:right="1430" w:firstLine="298"/>
        <w:jc w:val="both"/>
      </w:pPr>
      <w:r>
        <w:rPr>
          <w:w w:val="110"/>
        </w:rPr>
        <w:t>The other </w:t>
      </w:r>
      <w:r>
        <w:rPr>
          <w:spacing w:val="-4"/>
          <w:w w:val="110"/>
        </w:rPr>
        <w:t>two </w:t>
      </w:r>
      <w:r>
        <w:rPr>
          <w:w w:val="110"/>
        </w:rPr>
        <w:t>milestones were delivered as part of PowerSteering project which merged with Argo for FY20.</w:t>
      </w:r>
      <w:r>
        <w:rPr>
          <w:spacing w:val="-6"/>
          <w:w w:val="110"/>
        </w:rPr>
        <w:t> </w:t>
      </w:r>
      <w:r>
        <w:rPr>
          <w:w w:val="110"/>
        </w:rPr>
        <w:t>Here,</w:t>
      </w:r>
      <w:r>
        <w:rPr>
          <w:spacing w:val="-18"/>
          <w:w w:val="110"/>
        </w:rPr>
        <w:t> </w:t>
      </w:r>
      <w:r>
        <w:rPr>
          <w:spacing w:val="-3"/>
          <w:w w:val="110"/>
        </w:rPr>
        <w:t>we</w:t>
      </w:r>
      <w:r>
        <w:rPr>
          <w:spacing w:val="-18"/>
          <w:w w:val="110"/>
        </w:rPr>
        <w:t> </w:t>
      </w:r>
      <w:r>
        <w:rPr>
          <w:w w:val="110"/>
        </w:rPr>
        <w:t>worked</w:t>
      </w:r>
      <w:r>
        <w:rPr>
          <w:spacing w:val="-17"/>
          <w:w w:val="110"/>
        </w:rPr>
        <w:t> </w:t>
      </w:r>
      <w:r>
        <w:rPr>
          <w:w w:val="110"/>
        </w:rPr>
        <w:t>on</w:t>
      </w:r>
      <w:r>
        <w:rPr>
          <w:spacing w:val="-18"/>
          <w:w w:val="110"/>
        </w:rPr>
        <w:t> </w:t>
      </w:r>
      <w:r>
        <w:rPr>
          <w:w w:val="110"/>
        </w:rPr>
        <w:t>GEOPM</w:t>
      </w:r>
      <w:r>
        <w:rPr>
          <w:spacing w:val="-18"/>
          <w:w w:val="110"/>
        </w:rPr>
        <w:t> </w:t>
      </w:r>
      <w:r>
        <w:rPr>
          <w:w w:val="110"/>
        </w:rPr>
        <w:t>integration</w:t>
      </w:r>
      <w:r>
        <w:rPr>
          <w:spacing w:val="-18"/>
          <w:w w:val="110"/>
        </w:rPr>
        <w:t> </w:t>
      </w:r>
      <w:r>
        <w:rPr>
          <w:w w:val="110"/>
        </w:rPr>
        <w:t>on</w:t>
      </w:r>
      <w:r>
        <w:rPr>
          <w:spacing w:val="-18"/>
          <w:w w:val="110"/>
        </w:rPr>
        <w:t> </w:t>
      </w:r>
      <w:r>
        <w:rPr>
          <w:w w:val="110"/>
        </w:rPr>
        <w:t>non-intel</w:t>
      </w:r>
      <w:r>
        <w:rPr>
          <w:spacing w:val="-17"/>
          <w:w w:val="110"/>
        </w:rPr>
        <w:t> </w:t>
      </w:r>
      <w:r>
        <w:rPr>
          <w:w w:val="110"/>
        </w:rPr>
        <w:t>architecture,</w:t>
      </w:r>
      <w:r>
        <w:rPr>
          <w:spacing w:val="-18"/>
          <w:w w:val="110"/>
        </w:rPr>
        <w:t> </w:t>
      </w:r>
      <w:r>
        <w:rPr>
          <w:w w:val="110"/>
        </w:rPr>
        <w:t>and</w:t>
      </w:r>
      <w:r>
        <w:rPr>
          <w:spacing w:val="-18"/>
          <w:w w:val="110"/>
        </w:rPr>
        <w:t> </w:t>
      </w:r>
      <w:r>
        <w:rPr>
          <w:w w:val="110"/>
        </w:rPr>
        <w:t>for</w:t>
      </w:r>
      <w:r>
        <w:rPr>
          <w:spacing w:val="-18"/>
          <w:w w:val="110"/>
        </w:rPr>
        <w:t> </w:t>
      </w:r>
      <w:r>
        <w:rPr>
          <w:w w:val="110"/>
        </w:rPr>
        <w:t>evaluation</w:t>
      </w:r>
      <w:r>
        <w:rPr>
          <w:spacing w:val="-18"/>
          <w:w w:val="110"/>
        </w:rPr>
        <w:t> </w:t>
      </w:r>
      <w:r>
        <w:rPr>
          <w:w w:val="110"/>
        </w:rPr>
        <w:t>of</w:t>
      </w:r>
      <w:r>
        <w:rPr>
          <w:spacing w:val="-17"/>
          <w:w w:val="110"/>
        </w:rPr>
        <w:t> </w:t>
      </w:r>
      <w:r>
        <w:rPr>
          <w:w w:val="110"/>
        </w:rPr>
        <w:t>power-aware mappers in the Legion runtime system framework. </w:t>
      </w:r>
      <w:r>
        <w:rPr>
          <w:spacing w:val="-9"/>
          <w:w w:val="110"/>
        </w:rPr>
        <w:t>We </w:t>
      </w:r>
      <w:r>
        <w:rPr>
          <w:w w:val="110"/>
        </w:rPr>
        <w:t>chose IBM </w:t>
      </w:r>
      <w:r>
        <w:rPr>
          <w:spacing w:val="-3"/>
          <w:w w:val="110"/>
        </w:rPr>
        <w:t>Power9 </w:t>
      </w:r>
      <w:r>
        <w:rPr>
          <w:w w:val="110"/>
        </w:rPr>
        <w:t>(Witherspoon) architecture for GEOPM, which applies well to the Sierra/Summit systems. </w:t>
      </w:r>
      <w:r>
        <w:rPr>
          <w:spacing w:val="-9"/>
          <w:w w:val="110"/>
        </w:rPr>
        <w:t>We </w:t>
      </w:r>
      <w:r>
        <w:rPr>
          <w:w w:val="110"/>
        </w:rPr>
        <w:t>developed a DVFS-based model for Intel GEOPM and leveraged GPU NVIDIA’s NVML library to create this port. The second milestone </w:t>
      </w:r>
      <w:r>
        <w:rPr>
          <w:spacing w:val="-3"/>
          <w:w w:val="110"/>
        </w:rPr>
        <w:t>involved </w:t>
      </w:r>
      <w:r>
        <w:rPr>
          <w:w w:val="110"/>
        </w:rPr>
        <w:t>developing</w:t>
      </w:r>
      <w:r>
        <w:rPr>
          <w:spacing w:val="-24"/>
          <w:w w:val="110"/>
        </w:rPr>
        <w:t> </w:t>
      </w:r>
      <w:r>
        <w:rPr>
          <w:w w:val="110"/>
        </w:rPr>
        <w:t>a</w:t>
      </w:r>
      <w:r>
        <w:rPr>
          <w:spacing w:val="-23"/>
          <w:w w:val="110"/>
        </w:rPr>
        <w:t> </w:t>
      </w:r>
      <w:r>
        <w:rPr>
          <w:w w:val="110"/>
        </w:rPr>
        <w:t>new</w:t>
      </w:r>
      <w:r>
        <w:rPr>
          <w:spacing w:val="-23"/>
          <w:w w:val="110"/>
        </w:rPr>
        <w:t> </w:t>
      </w:r>
      <w:r>
        <w:rPr>
          <w:w w:val="110"/>
        </w:rPr>
        <w:t>power-aware</w:t>
      </w:r>
      <w:r>
        <w:rPr>
          <w:spacing w:val="-23"/>
          <w:w w:val="110"/>
        </w:rPr>
        <w:t> </w:t>
      </w:r>
      <w:r>
        <w:rPr>
          <w:w w:val="110"/>
        </w:rPr>
        <w:t>mapper</w:t>
      </w:r>
      <w:r>
        <w:rPr>
          <w:spacing w:val="-23"/>
          <w:w w:val="110"/>
        </w:rPr>
        <w:t> </w:t>
      </w:r>
      <w:r>
        <w:rPr>
          <w:w w:val="110"/>
        </w:rPr>
        <w:t>in</w:t>
      </w:r>
      <w:r>
        <w:rPr>
          <w:spacing w:val="-23"/>
          <w:w w:val="110"/>
        </w:rPr>
        <w:t> </w:t>
      </w:r>
      <w:r>
        <w:rPr>
          <w:w w:val="110"/>
        </w:rPr>
        <w:t>Legion</w:t>
      </w:r>
      <w:r>
        <w:rPr>
          <w:spacing w:val="-23"/>
          <w:w w:val="110"/>
        </w:rPr>
        <w:t> </w:t>
      </w:r>
      <w:r>
        <w:rPr>
          <w:w w:val="110"/>
        </w:rPr>
        <w:t>and</w:t>
      </w:r>
      <w:r>
        <w:rPr>
          <w:spacing w:val="-23"/>
          <w:w w:val="110"/>
        </w:rPr>
        <w:t> </w:t>
      </w:r>
      <w:r>
        <w:rPr>
          <w:w w:val="110"/>
        </w:rPr>
        <w:t>creating</w:t>
      </w:r>
      <w:r>
        <w:rPr>
          <w:spacing w:val="-23"/>
          <w:w w:val="110"/>
        </w:rPr>
        <w:t> </w:t>
      </w:r>
      <w:r>
        <w:rPr>
          <w:w w:val="110"/>
        </w:rPr>
        <w:t>a</w:t>
      </w:r>
      <w:r>
        <w:rPr>
          <w:spacing w:val="-23"/>
          <w:w w:val="110"/>
        </w:rPr>
        <w:t> </w:t>
      </w:r>
      <w:r>
        <w:rPr>
          <w:spacing w:val="-4"/>
          <w:w w:val="110"/>
        </w:rPr>
        <w:t>two</w:t>
      </w:r>
      <w:r>
        <w:rPr>
          <w:spacing w:val="-23"/>
          <w:w w:val="110"/>
        </w:rPr>
        <w:t> </w:t>
      </w:r>
      <w:r>
        <w:rPr>
          <w:w w:val="110"/>
        </w:rPr>
        <w:t>benchmarks</w:t>
      </w:r>
      <w:r>
        <w:rPr>
          <w:spacing w:val="-23"/>
          <w:w w:val="110"/>
        </w:rPr>
        <w:t> </w:t>
      </w:r>
      <w:r>
        <w:rPr>
          <w:w w:val="110"/>
        </w:rPr>
        <w:t>for</w:t>
      </w:r>
      <w:r>
        <w:rPr>
          <w:spacing w:val="-23"/>
          <w:w w:val="110"/>
        </w:rPr>
        <w:t> </w:t>
      </w:r>
      <w:r>
        <w:rPr>
          <w:w w:val="110"/>
        </w:rPr>
        <w:t>evaluation.</w:t>
      </w:r>
      <w:r>
        <w:rPr>
          <w:spacing w:val="-11"/>
          <w:w w:val="110"/>
        </w:rPr>
        <w:t> </w:t>
      </w:r>
      <w:r>
        <w:rPr>
          <w:w w:val="110"/>
        </w:rPr>
        <w:t>This</w:t>
      </w:r>
      <w:r>
        <w:rPr>
          <w:spacing w:val="-23"/>
          <w:w w:val="110"/>
        </w:rPr>
        <w:t> </w:t>
      </w:r>
      <w:r>
        <w:rPr>
          <w:w w:val="110"/>
        </w:rPr>
        <w:t>allowed for</w:t>
      </w:r>
      <w:r>
        <w:rPr>
          <w:spacing w:val="-18"/>
          <w:w w:val="110"/>
        </w:rPr>
        <w:t> </w:t>
      </w:r>
      <w:r>
        <w:rPr>
          <w:w w:val="110"/>
        </w:rPr>
        <w:t>support</w:t>
      </w:r>
      <w:r>
        <w:rPr>
          <w:spacing w:val="-17"/>
          <w:w w:val="110"/>
        </w:rPr>
        <w:t> </w:t>
      </w:r>
      <w:r>
        <w:rPr>
          <w:w w:val="110"/>
        </w:rPr>
        <w:t>of</w:t>
      </w:r>
      <w:r>
        <w:rPr>
          <w:spacing w:val="-18"/>
          <w:w w:val="110"/>
        </w:rPr>
        <w:t> </w:t>
      </w:r>
      <w:r>
        <w:rPr>
          <w:w w:val="110"/>
        </w:rPr>
        <w:t>power</w:t>
      </w:r>
      <w:r>
        <w:rPr>
          <w:spacing w:val="-17"/>
          <w:w w:val="110"/>
        </w:rPr>
        <w:t> </w:t>
      </w:r>
      <w:r>
        <w:rPr>
          <w:w w:val="110"/>
        </w:rPr>
        <w:t>management</w:t>
      </w:r>
      <w:r>
        <w:rPr>
          <w:spacing w:val="-18"/>
          <w:w w:val="110"/>
        </w:rPr>
        <w:t> </w:t>
      </w:r>
      <w:r>
        <w:rPr>
          <w:w w:val="110"/>
        </w:rPr>
        <w:t>tools</w:t>
      </w:r>
      <w:r>
        <w:rPr>
          <w:spacing w:val="-17"/>
          <w:w w:val="110"/>
        </w:rPr>
        <w:t> </w:t>
      </w:r>
      <w:r>
        <w:rPr>
          <w:w w:val="110"/>
        </w:rPr>
        <w:t>for</w:t>
      </w:r>
      <w:r>
        <w:rPr>
          <w:spacing w:val="-17"/>
          <w:w w:val="110"/>
        </w:rPr>
        <w:t> </w:t>
      </w:r>
      <w:r>
        <w:rPr>
          <w:w w:val="110"/>
        </w:rPr>
        <w:t>non-MPI</w:t>
      </w:r>
      <w:r>
        <w:rPr>
          <w:spacing w:val="-18"/>
          <w:w w:val="110"/>
        </w:rPr>
        <w:t> </w:t>
      </w:r>
      <w:r>
        <w:rPr>
          <w:w w:val="110"/>
        </w:rPr>
        <w:t>applications.</w:t>
      </w:r>
      <w:r>
        <w:rPr>
          <w:spacing w:val="-5"/>
          <w:w w:val="110"/>
        </w:rPr>
        <w:t> </w:t>
      </w:r>
      <w:r>
        <w:rPr>
          <w:w w:val="110"/>
        </w:rPr>
        <w:t>Releases</w:t>
      </w:r>
      <w:r>
        <w:rPr>
          <w:spacing w:val="-17"/>
          <w:w w:val="110"/>
        </w:rPr>
        <w:t> </w:t>
      </w:r>
      <w:r>
        <w:rPr>
          <w:w w:val="110"/>
        </w:rPr>
        <w:t>were</w:t>
      </w:r>
      <w:r>
        <w:rPr>
          <w:spacing w:val="-17"/>
          <w:w w:val="110"/>
        </w:rPr>
        <w:t> </w:t>
      </w:r>
      <w:r>
        <w:rPr>
          <w:w w:val="110"/>
        </w:rPr>
        <w:t>made</w:t>
      </w:r>
      <w:r>
        <w:rPr>
          <w:spacing w:val="-18"/>
          <w:w w:val="110"/>
        </w:rPr>
        <w:t> </w:t>
      </w:r>
      <w:r>
        <w:rPr>
          <w:w w:val="110"/>
        </w:rPr>
        <w:t>separately</w:t>
      </w:r>
      <w:r>
        <w:rPr>
          <w:spacing w:val="-17"/>
          <w:w w:val="110"/>
        </w:rPr>
        <w:t> </w:t>
      </w:r>
      <w:r>
        <w:rPr>
          <w:w w:val="110"/>
        </w:rPr>
        <w:t>for</w:t>
      </w:r>
      <w:r>
        <w:rPr>
          <w:spacing w:val="-18"/>
          <w:w w:val="110"/>
        </w:rPr>
        <w:t> </w:t>
      </w:r>
      <w:r>
        <w:rPr>
          <w:w w:val="110"/>
        </w:rPr>
        <w:t>the</w:t>
      </w:r>
      <w:r>
        <w:rPr>
          <w:spacing w:val="-17"/>
          <w:w w:val="110"/>
        </w:rPr>
        <w:t> </w:t>
      </w:r>
      <w:r>
        <w:rPr>
          <w:spacing w:val="-4"/>
          <w:w w:val="110"/>
        </w:rPr>
        <w:t>two </w:t>
      </w:r>
      <w:r>
        <w:rPr>
          <w:w w:val="110"/>
        </w:rPr>
        <w:t>milestones on GitHub, and were evaluated on an isolated IBM P9 node (alehouse) and quartz cluster (2K nodes) at</w:t>
      </w:r>
      <w:r>
        <w:rPr>
          <w:spacing w:val="21"/>
          <w:w w:val="110"/>
        </w:rPr>
        <w:t> </w:t>
      </w:r>
      <w:r>
        <w:rPr>
          <w:w w:val="110"/>
        </w:rPr>
        <w:t>LLNL.</w:t>
      </w:r>
    </w:p>
    <w:p>
      <w:pPr>
        <w:pStyle w:val="BodyText"/>
        <w:spacing w:line="249" w:lineRule="auto"/>
        <w:ind w:left="254" w:right="1413" w:firstLine="304"/>
        <w:jc w:val="both"/>
      </w:pPr>
      <w:r>
        <w:rPr>
          <w:spacing w:val="-9"/>
          <w:w w:val="105"/>
        </w:rPr>
        <w:t>We </w:t>
      </w:r>
      <w:r>
        <w:rPr>
          <w:w w:val="105"/>
        </w:rPr>
        <w:t>established the </w:t>
      </w:r>
      <w:r>
        <w:rPr>
          <w:spacing w:val="-3"/>
          <w:w w:val="105"/>
        </w:rPr>
        <w:t>PowerStack </w:t>
      </w:r>
      <w:r>
        <w:rPr>
          <w:w w:val="105"/>
        </w:rPr>
        <w:t>community charter in June 2018, involving collaborators across multiple vendors (Intel, IBM, ARM, HPE, AMD), academic institutions (TU Munich, Univ. </w:t>
      </w:r>
      <w:r>
        <w:rPr>
          <w:spacing w:val="-4"/>
          <w:w w:val="105"/>
        </w:rPr>
        <w:t>Tokyo, </w:t>
      </w:r>
      <w:r>
        <w:rPr>
          <w:w w:val="105"/>
        </w:rPr>
        <w:t>Univ. Bologna, Univ. Arizona), and national laboratories (Argonne National Lab).The goal for this team is to  design a  holistic,</w:t>
      </w:r>
      <w:r>
        <w:rPr>
          <w:spacing w:val="14"/>
          <w:w w:val="105"/>
        </w:rPr>
        <w:t> </w:t>
      </w:r>
      <w:r>
        <w:rPr>
          <w:w w:val="105"/>
        </w:rPr>
        <w:t>flexible</w:t>
      </w:r>
      <w:r>
        <w:rPr>
          <w:spacing w:val="14"/>
          <w:w w:val="105"/>
        </w:rPr>
        <w:t> </w:t>
      </w:r>
      <w:r>
        <w:rPr>
          <w:w w:val="105"/>
        </w:rPr>
        <w:t>and</w:t>
      </w:r>
      <w:r>
        <w:rPr>
          <w:spacing w:val="14"/>
          <w:w w:val="105"/>
        </w:rPr>
        <w:t> </w:t>
      </w:r>
      <w:r>
        <w:rPr>
          <w:w w:val="105"/>
        </w:rPr>
        <w:t>extensible</w:t>
      </w:r>
      <w:r>
        <w:rPr>
          <w:spacing w:val="14"/>
          <w:w w:val="105"/>
        </w:rPr>
        <w:t> </w:t>
      </w:r>
      <w:r>
        <w:rPr>
          <w:w w:val="105"/>
        </w:rPr>
        <w:t>concept</w:t>
      </w:r>
      <w:r>
        <w:rPr>
          <w:spacing w:val="14"/>
          <w:w w:val="105"/>
        </w:rPr>
        <w:t> </w:t>
      </w:r>
      <w:r>
        <w:rPr>
          <w:w w:val="105"/>
        </w:rPr>
        <w:t>of</w:t>
      </w:r>
      <w:r>
        <w:rPr>
          <w:spacing w:val="14"/>
          <w:w w:val="105"/>
        </w:rPr>
        <w:t> </w:t>
      </w:r>
      <w:r>
        <w:rPr>
          <w:w w:val="105"/>
        </w:rPr>
        <w:t>a</w:t>
      </w:r>
      <w:r>
        <w:rPr>
          <w:spacing w:val="14"/>
          <w:w w:val="105"/>
        </w:rPr>
        <w:t> </w:t>
      </w:r>
      <w:r>
        <w:rPr>
          <w:w w:val="105"/>
        </w:rPr>
        <w:t>software</w:t>
      </w:r>
      <w:r>
        <w:rPr>
          <w:spacing w:val="15"/>
          <w:w w:val="105"/>
        </w:rPr>
        <w:t> </w:t>
      </w:r>
      <w:r>
        <w:rPr>
          <w:w w:val="105"/>
        </w:rPr>
        <w:t>stack</w:t>
      </w:r>
      <w:r>
        <w:rPr>
          <w:spacing w:val="14"/>
          <w:w w:val="105"/>
        </w:rPr>
        <w:t> </w:t>
      </w:r>
      <w:r>
        <w:rPr>
          <w:w w:val="105"/>
        </w:rPr>
        <w:t>ecosystem</w:t>
      </w:r>
      <w:r>
        <w:rPr>
          <w:spacing w:val="14"/>
          <w:w w:val="105"/>
        </w:rPr>
        <w:t> </w:t>
      </w:r>
      <w:r>
        <w:rPr>
          <w:w w:val="105"/>
        </w:rPr>
        <w:t>for</w:t>
      </w:r>
      <w:r>
        <w:rPr>
          <w:spacing w:val="14"/>
          <w:w w:val="105"/>
        </w:rPr>
        <w:t> </w:t>
      </w:r>
      <w:r>
        <w:rPr>
          <w:w w:val="105"/>
        </w:rPr>
        <w:t>power</w:t>
      </w:r>
      <w:r>
        <w:rPr>
          <w:spacing w:val="14"/>
          <w:w w:val="105"/>
        </w:rPr>
        <w:t> </w:t>
      </w:r>
      <w:r>
        <w:rPr>
          <w:w w:val="105"/>
        </w:rPr>
        <w:t>management.</w:t>
      </w:r>
      <w:r>
        <w:rPr>
          <w:spacing w:val="36"/>
          <w:w w:val="105"/>
        </w:rPr>
        <w:t> </w:t>
      </w:r>
      <w:r>
        <w:rPr>
          <w:w w:val="105"/>
        </w:rPr>
        <w:t>Over</w:t>
      </w:r>
      <w:r>
        <w:rPr>
          <w:spacing w:val="15"/>
          <w:w w:val="105"/>
        </w:rPr>
        <w:t> </w:t>
      </w:r>
      <w:r>
        <w:rPr>
          <w:w w:val="105"/>
        </w:rPr>
        <w:t>the</w:t>
      </w:r>
      <w:r>
        <w:rPr>
          <w:spacing w:val="14"/>
          <w:w w:val="105"/>
        </w:rPr>
        <w:t> </w:t>
      </w:r>
      <w:r>
        <w:rPr>
          <w:w w:val="105"/>
        </w:rPr>
        <w:t>past</w:t>
      </w:r>
    </w:p>
    <w:p>
      <w:pPr>
        <w:pStyle w:val="BodyText"/>
        <w:spacing w:line="230" w:lineRule="exact"/>
        <w:ind w:left="250"/>
        <w:jc w:val="both"/>
      </w:pPr>
      <w:r>
        <w:rPr>
          <w:w w:val="105"/>
        </w:rPr>
        <w:t>1.5</w:t>
      </w:r>
      <w:r>
        <w:rPr>
          <w:spacing w:val="17"/>
          <w:w w:val="105"/>
        </w:rPr>
        <w:t> </w:t>
      </w:r>
      <w:r>
        <w:rPr>
          <w:w w:val="105"/>
        </w:rPr>
        <w:t>years,</w:t>
      </w:r>
      <w:r>
        <w:rPr>
          <w:spacing w:val="17"/>
          <w:w w:val="105"/>
        </w:rPr>
        <w:t> </w:t>
      </w:r>
      <w:r>
        <w:rPr>
          <w:w w:val="105"/>
        </w:rPr>
        <w:t>this</w:t>
      </w:r>
      <w:r>
        <w:rPr>
          <w:spacing w:val="17"/>
          <w:w w:val="105"/>
        </w:rPr>
        <w:t> </w:t>
      </w:r>
      <w:r>
        <w:rPr>
          <w:w w:val="105"/>
        </w:rPr>
        <w:t>group</w:t>
      </w:r>
      <w:r>
        <w:rPr>
          <w:spacing w:val="17"/>
          <w:w w:val="105"/>
        </w:rPr>
        <w:t> </w:t>
      </w:r>
      <w:r>
        <w:rPr>
          <w:w w:val="105"/>
        </w:rPr>
        <w:t>is</w:t>
      </w:r>
      <w:r>
        <w:rPr>
          <w:spacing w:val="17"/>
          <w:w w:val="105"/>
        </w:rPr>
        <w:t> </w:t>
      </w:r>
      <w:r>
        <w:rPr>
          <w:w w:val="105"/>
        </w:rPr>
        <w:t>looking</w:t>
      </w:r>
      <w:r>
        <w:rPr>
          <w:spacing w:val="17"/>
          <w:w w:val="105"/>
        </w:rPr>
        <w:t> </w:t>
      </w:r>
      <w:r>
        <w:rPr>
          <w:w w:val="105"/>
        </w:rPr>
        <w:t>at</w:t>
      </w:r>
      <w:r>
        <w:rPr>
          <w:spacing w:val="17"/>
          <w:w w:val="105"/>
        </w:rPr>
        <w:t> </w:t>
      </w:r>
      <w:r>
        <w:rPr>
          <w:w w:val="105"/>
        </w:rPr>
        <w:t>engineering</w:t>
      </w:r>
      <w:r>
        <w:rPr>
          <w:spacing w:val="17"/>
          <w:w w:val="105"/>
        </w:rPr>
        <w:t> </w:t>
      </w:r>
      <w:r>
        <w:rPr>
          <w:w w:val="105"/>
        </w:rPr>
        <w:t>and</w:t>
      </w:r>
      <w:r>
        <w:rPr>
          <w:spacing w:val="17"/>
          <w:w w:val="105"/>
        </w:rPr>
        <w:t> </w:t>
      </w:r>
      <w:r>
        <w:rPr>
          <w:w w:val="105"/>
        </w:rPr>
        <w:t>research</w:t>
      </w:r>
      <w:r>
        <w:rPr>
          <w:spacing w:val="17"/>
          <w:w w:val="105"/>
        </w:rPr>
        <w:t> </w:t>
      </w:r>
      <w:r>
        <w:rPr>
          <w:w w:val="105"/>
        </w:rPr>
        <w:t>challenges,</w:t>
      </w:r>
      <w:r>
        <w:rPr>
          <w:spacing w:val="17"/>
          <w:w w:val="105"/>
        </w:rPr>
        <w:t> </w:t>
      </w:r>
      <w:r>
        <w:rPr>
          <w:w w:val="105"/>
        </w:rPr>
        <w:t>along</w:t>
      </w:r>
      <w:r>
        <w:rPr>
          <w:spacing w:val="17"/>
          <w:w w:val="105"/>
        </w:rPr>
        <w:t> </w:t>
      </w:r>
      <w:r>
        <w:rPr>
          <w:w w:val="105"/>
        </w:rPr>
        <w:t>with</w:t>
      </w:r>
      <w:r>
        <w:rPr>
          <w:spacing w:val="17"/>
          <w:w w:val="105"/>
        </w:rPr>
        <w:t> </w:t>
      </w:r>
      <w:r>
        <w:rPr>
          <w:w w:val="105"/>
        </w:rPr>
        <w:t>RFP/procurement</w:t>
      </w:r>
      <w:r>
        <w:rPr>
          <w:spacing w:val="17"/>
          <w:w w:val="105"/>
        </w:rPr>
        <w:t> </w:t>
      </w:r>
      <w:r>
        <w:rPr>
          <w:w w:val="105"/>
        </w:rPr>
        <w:t>designs</w:t>
      </w:r>
    </w:p>
    <w:p>
      <w:pPr>
        <w:spacing w:after="0" w:line="230" w:lineRule="exact"/>
        <w:jc w:val="both"/>
        <w:sectPr>
          <w:pgSz w:w="12240" w:h="15840"/>
          <w:pgMar w:header="333" w:footer="792" w:top="800" w:bottom="980" w:left="1180" w:right="0"/>
        </w:sectPr>
      </w:pPr>
    </w:p>
    <w:p>
      <w:pPr>
        <w:pStyle w:val="BodyText"/>
      </w:pPr>
    </w:p>
    <w:p>
      <w:pPr>
        <w:pStyle w:val="BodyText"/>
      </w:pPr>
    </w:p>
    <w:p>
      <w:pPr>
        <w:pStyle w:val="BodyText"/>
        <w:spacing w:before="5"/>
        <w:rPr>
          <w:sz w:val="16"/>
        </w:rPr>
      </w:pPr>
    </w:p>
    <w:p>
      <w:pPr>
        <w:pStyle w:val="BodyText"/>
        <w:spacing w:line="249" w:lineRule="auto"/>
        <w:ind w:left="260" w:right="1409"/>
        <w:jc w:val="both"/>
      </w:pPr>
      <w:r>
        <w:rPr>
          <w:w w:val="105"/>
        </w:rPr>
        <w:t>through active vendor interaction and involvement.  A face-to-face seminar will </w:t>
      </w:r>
      <w:r>
        <w:rPr>
          <w:spacing w:val="2"/>
          <w:w w:val="105"/>
        </w:rPr>
        <w:t>be </w:t>
      </w:r>
      <w:r>
        <w:rPr>
          <w:w w:val="105"/>
        </w:rPr>
        <w:t>held the week prior to  SC19 from November 13-15, 2019 in Colorado Springs for the same, the details of which can </w:t>
      </w:r>
      <w:r>
        <w:rPr>
          <w:spacing w:val="2"/>
          <w:w w:val="105"/>
        </w:rPr>
        <w:t>be </w:t>
      </w:r>
      <w:r>
        <w:rPr>
          <w:w w:val="105"/>
        </w:rPr>
        <w:t>found here: </w:t>
      </w:r>
      <w:hyperlink r:id="rId150">
        <w:r>
          <w:rPr>
            <w:rFonts w:ascii="Courier New"/>
            <w:color w:val="0000FF"/>
            <w:w w:val="105"/>
          </w:rPr>
          <w:t>https://hpcpowerstack.github.io/powerstack-nov19.html</w:t>
        </w:r>
      </w:hyperlink>
      <w:r>
        <w:rPr>
          <w:w w:val="105"/>
        </w:rPr>
        <w:t>.</w:t>
      </w:r>
    </w:p>
    <w:p>
      <w:pPr>
        <w:pStyle w:val="BodyText"/>
        <w:spacing w:before="9"/>
        <w:rPr>
          <w:sz w:val="22"/>
        </w:rPr>
      </w:pPr>
    </w:p>
    <w:p>
      <w:pPr>
        <w:pStyle w:val="BodyText"/>
        <w:spacing w:line="249" w:lineRule="auto"/>
        <w:ind w:left="249" w:right="1399" w:firstLine="10"/>
        <w:jc w:val="both"/>
      </w:pPr>
      <w:r>
        <w:rPr>
          <w:b/>
          <w:w w:val="105"/>
        </w:rPr>
        <w:t>Next Steps </w:t>
      </w:r>
      <w:r>
        <w:rPr>
          <w:spacing w:val="-9"/>
          <w:w w:val="105"/>
        </w:rPr>
        <w:t>We </w:t>
      </w:r>
      <w:r>
        <w:rPr>
          <w:w w:val="105"/>
        </w:rPr>
        <w:t>will continue our research and development work as planned toward the FY20 milestones. More specifically, </w:t>
      </w:r>
      <w:r>
        <w:rPr>
          <w:spacing w:val="-3"/>
          <w:w w:val="105"/>
        </w:rPr>
        <w:t>we </w:t>
      </w:r>
      <w:r>
        <w:rPr>
          <w:w w:val="105"/>
        </w:rPr>
        <w:t>will continue development for variorum </w:t>
      </w:r>
      <w:r>
        <w:rPr>
          <w:spacing w:val="-3"/>
          <w:w w:val="105"/>
        </w:rPr>
        <w:t>library, </w:t>
      </w:r>
      <w:r>
        <w:rPr>
          <w:w w:val="105"/>
        </w:rPr>
        <w:t>extend Intel GEOPM’s new codebase, continue development of scheduler components such as Flux and SLURM, work on GPU power capping research, and enable user-space access to power management on diverse architectures. </w:t>
      </w:r>
      <w:r>
        <w:rPr>
          <w:spacing w:val="-9"/>
          <w:w w:val="105"/>
        </w:rPr>
        <w:t>We </w:t>
      </w:r>
      <w:r>
        <w:rPr>
          <w:w w:val="105"/>
        </w:rPr>
        <w:t>will also explore co-scheduling challenges in power management (University of Arizona) and development of power monitoring and control tools for science workflows such as MuMMI cancer workflow and in-situ visualization workflows. </w:t>
      </w:r>
      <w:r>
        <w:rPr>
          <w:spacing w:val="-9"/>
          <w:w w:val="105"/>
        </w:rPr>
        <w:t>We</w:t>
      </w:r>
      <w:r>
        <w:rPr>
          <w:spacing w:val="18"/>
          <w:w w:val="105"/>
        </w:rPr>
        <w:t> </w:t>
      </w:r>
      <w:r>
        <w:rPr>
          <w:w w:val="105"/>
        </w:rPr>
        <w:t>will</w:t>
      </w:r>
      <w:r>
        <w:rPr>
          <w:spacing w:val="19"/>
          <w:w w:val="105"/>
        </w:rPr>
        <w:t> </w:t>
      </w:r>
      <w:r>
        <w:rPr>
          <w:w w:val="105"/>
        </w:rPr>
        <w:t>also</w:t>
      </w:r>
      <w:r>
        <w:rPr>
          <w:spacing w:val="18"/>
          <w:w w:val="105"/>
        </w:rPr>
        <w:t> </w:t>
      </w:r>
      <w:r>
        <w:rPr>
          <w:w w:val="105"/>
        </w:rPr>
        <w:t>deploy</w:t>
      </w:r>
      <w:r>
        <w:rPr>
          <w:spacing w:val="19"/>
          <w:w w:val="105"/>
        </w:rPr>
        <w:t> </w:t>
      </w:r>
      <w:r>
        <w:rPr>
          <w:w w:val="105"/>
        </w:rPr>
        <w:t>components</w:t>
      </w:r>
      <w:r>
        <w:rPr>
          <w:spacing w:val="19"/>
          <w:w w:val="105"/>
        </w:rPr>
        <w:t> </w:t>
      </w:r>
      <w:r>
        <w:rPr>
          <w:w w:val="105"/>
        </w:rPr>
        <w:t>across</w:t>
      </w:r>
      <w:r>
        <w:rPr>
          <w:spacing w:val="18"/>
          <w:w w:val="105"/>
        </w:rPr>
        <w:t> </w:t>
      </w:r>
      <w:r>
        <w:rPr>
          <w:spacing w:val="-3"/>
          <w:w w:val="105"/>
        </w:rPr>
        <w:t>Tri-labs</w:t>
      </w:r>
      <w:r>
        <w:rPr>
          <w:spacing w:val="19"/>
          <w:w w:val="105"/>
        </w:rPr>
        <w:t> </w:t>
      </w:r>
      <w:r>
        <w:rPr>
          <w:w w:val="105"/>
        </w:rPr>
        <w:t>through</w:t>
      </w:r>
      <w:r>
        <w:rPr>
          <w:spacing w:val="18"/>
          <w:w w:val="105"/>
        </w:rPr>
        <w:t> </w:t>
      </w:r>
      <w:r>
        <w:rPr>
          <w:w w:val="105"/>
        </w:rPr>
        <w:t>the</w:t>
      </w:r>
      <w:r>
        <w:rPr>
          <w:spacing w:val="19"/>
          <w:w w:val="105"/>
        </w:rPr>
        <w:t> </w:t>
      </w:r>
      <w:r>
        <w:rPr>
          <w:w w:val="105"/>
        </w:rPr>
        <w:t>TOSS</w:t>
      </w:r>
      <w:r>
        <w:rPr>
          <w:spacing w:val="18"/>
          <w:w w:val="105"/>
        </w:rPr>
        <w:t> </w:t>
      </w:r>
      <w:r>
        <w:rPr>
          <w:w w:val="105"/>
        </w:rPr>
        <w:t>operating</w:t>
      </w:r>
      <w:r>
        <w:rPr>
          <w:spacing w:val="19"/>
          <w:w w:val="105"/>
        </w:rPr>
        <w:t> </w:t>
      </w:r>
      <w:r>
        <w:rPr>
          <w:w w:val="105"/>
        </w:rPr>
        <w:t>system</w:t>
      </w:r>
      <w:r>
        <w:rPr>
          <w:spacing w:val="19"/>
          <w:w w:val="105"/>
        </w:rPr>
        <w:t> </w:t>
      </w:r>
      <w:r>
        <w:rPr>
          <w:w w:val="105"/>
        </w:rPr>
        <w:t>environment,</w:t>
      </w:r>
    </w:p>
    <w:p>
      <w:pPr>
        <w:pStyle w:val="BodyText"/>
        <w:spacing w:before="6"/>
        <w:rPr>
          <w:sz w:val="24"/>
        </w:rPr>
      </w:pPr>
    </w:p>
    <w:p>
      <w:pPr>
        <w:pStyle w:val="Heading3"/>
        <w:ind w:left="260" w:firstLine="0"/>
      </w:pPr>
      <w:r>
        <w:rPr>
          <w:w w:val="105"/>
        </w:rPr>
        <w:t>NRM</w:t>
      </w:r>
    </w:p>
    <w:p>
      <w:pPr>
        <w:pStyle w:val="BodyText"/>
        <w:spacing w:line="249" w:lineRule="auto" w:before="137"/>
        <w:ind w:left="260" w:right="1436"/>
        <w:jc w:val="both"/>
      </w:pPr>
      <w:r>
        <w:rPr>
          <w:b/>
          <w:w w:val="110"/>
        </w:rPr>
        <w:t>Overview</w:t>
      </w:r>
      <w:r>
        <w:rPr>
          <w:b/>
          <w:spacing w:val="27"/>
          <w:w w:val="110"/>
        </w:rPr>
        <w:t> </w:t>
      </w:r>
      <w:r>
        <w:rPr>
          <w:w w:val="110"/>
        </w:rPr>
        <w:t>Argo</w:t>
      </w:r>
      <w:r>
        <w:rPr>
          <w:spacing w:val="-12"/>
          <w:w w:val="110"/>
        </w:rPr>
        <w:t> </w:t>
      </w:r>
      <w:r>
        <w:rPr>
          <w:w w:val="110"/>
        </w:rPr>
        <w:t>Node</w:t>
      </w:r>
      <w:r>
        <w:rPr>
          <w:spacing w:val="-13"/>
          <w:w w:val="110"/>
        </w:rPr>
        <w:t> </w:t>
      </w:r>
      <w:r>
        <w:rPr>
          <w:w w:val="110"/>
        </w:rPr>
        <w:t>Resource</w:t>
      </w:r>
      <w:r>
        <w:rPr>
          <w:spacing w:val="-12"/>
          <w:w w:val="110"/>
        </w:rPr>
        <w:t> </w:t>
      </w:r>
      <w:r>
        <w:rPr>
          <w:w w:val="110"/>
        </w:rPr>
        <w:t>Manager</w:t>
      </w:r>
      <w:r>
        <w:rPr>
          <w:spacing w:val="-12"/>
          <w:w w:val="110"/>
        </w:rPr>
        <w:t> </w:t>
      </w:r>
      <w:r>
        <w:rPr>
          <w:w w:val="110"/>
        </w:rPr>
        <w:t>(NRM)</w:t>
      </w:r>
      <w:r>
        <w:rPr>
          <w:spacing w:val="-12"/>
          <w:w w:val="110"/>
        </w:rPr>
        <w:t> </w:t>
      </w:r>
      <w:r>
        <w:rPr>
          <w:w w:val="110"/>
        </w:rPr>
        <w:t>is</w:t>
      </w:r>
      <w:r>
        <w:rPr>
          <w:spacing w:val="-13"/>
          <w:w w:val="110"/>
        </w:rPr>
        <w:t> </w:t>
      </w:r>
      <w:r>
        <w:rPr>
          <w:w w:val="110"/>
        </w:rPr>
        <w:t>a</w:t>
      </w:r>
      <w:r>
        <w:rPr>
          <w:spacing w:val="-12"/>
          <w:w w:val="110"/>
        </w:rPr>
        <w:t> </w:t>
      </w:r>
      <w:r>
        <w:rPr>
          <w:w w:val="110"/>
        </w:rPr>
        <w:t>daemon</w:t>
      </w:r>
      <w:r>
        <w:rPr>
          <w:spacing w:val="-12"/>
          <w:w w:val="110"/>
        </w:rPr>
        <w:t> </w:t>
      </w:r>
      <w:r>
        <w:rPr>
          <w:w w:val="110"/>
        </w:rPr>
        <w:t>running</w:t>
      </w:r>
      <w:r>
        <w:rPr>
          <w:spacing w:val="-12"/>
          <w:w w:val="110"/>
        </w:rPr>
        <w:t> </w:t>
      </w:r>
      <w:r>
        <w:rPr>
          <w:w w:val="110"/>
        </w:rPr>
        <w:t>on</w:t>
      </w:r>
      <w:r>
        <w:rPr>
          <w:spacing w:val="-13"/>
          <w:w w:val="110"/>
        </w:rPr>
        <w:t> </w:t>
      </w:r>
      <w:r>
        <w:rPr>
          <w:w w:val="110"/>
        </w:rPr>
        <w:t>the</w:t>
      </w:r>
      <w:r>
        <w:rPr>
          <w:spacing w:val="-12"/>
          <w:w w:val="110"/>
        </w:rPr>
        <w:t> </w:t>
      </w:r>
      <w:r>
        <w:rPr>
          <w:w w:val="110"/>
        </w:rPr>
        <w:t>compute</w:t>
      </w:r>
      <w:r>
        <w:rPr>
          <w:spacing w:val="-12"/>
          <w:w w:val="110"/>
        </w:rPr>
        <w:t> </w:t>
      </w:r>
      <w:r>
        <w:rPr>
          <w:w w:val="110"/>
        </w:rPr>
        <w:t>nodes.</w:t>
      </w:r>
      <w:r>
        <w:rPr>
          <w:spacing w:val="5"/>
          <w:w w:val="110"/>
        </w:rPr>
        <w:t> </w:t>
      </w:r>
      <w:r>
        <w:rPr>
          <w:w w:val="110"/>
        </w:rPr>
        <w:t>It</w:t>
      </w:r>
      <w:r>
        <w:rPr>
          <w:spacing w:val="-12"/>
          <w:w w:val="110"/>
        </w:rPr>
        <w:t> </w:t>
      </w:r>
      <w:r>
        <w:rPr>
          <w:w w:val="110"/>
        </w:rPr>
        <w:t>centralizes node management activities such as job management, resource management, and power</w:t>
      </w:r>
      <w:r>
        <w:rPr>
          <w:spacing w:val="-13"/>
          <w:w w:val="110"/>
        </w:rPr>
        <w:t> </w:t>
      </w:r>
      <w:r>
        <w:rPr>
          <w:w w:val="110"/>
        </w:rPr>
        <w:t>management.</w:t>
      </w:r>
    </w:p>
    <w:p>
      <w:pPr>
        <w:pStyle w:val="BodyText"/>
        <w:spacing w:line="249" w:lineRule="auto"/>
        <w:ind w:left="236" w:right="1430" w:firstLine="322"/>
        <w:jc w:val="both"/>
      </w:pPr>
      <w:r>
        <w:rPr>
          <w:w w:val="110"/>
        </w:rPr>
        <w:t>NRM</w:t>
      </w:r>
      <w:r>
        <w:rPr>
          <w:spacing w:val="-12"/>
          <w:w w:val="110"/>
        </w:rPr>
        <w:t> </w:t>
      </w:r>
      <w:r>
        <w:rPr>
          <w:w w:val="110"/>
        </w:rPr>
        <w:t>interacts</w:t>
      </w:r>
      <w:r>
        <w:rPr>
          <w:spacing w:val="-11"/>
          <w:w w:val="110"/>
        </w:rPr>
        <w:t> </w:t>
      </w:r>
      <w:r>
        <w:rPr>
          <w:w w:val="110"/>
        </w:rPr>
        <w:t>with</w:t>
      </w:r>
      <w:r>
        <w:rPr>
          <w:spacing w:val="-12"/>
          <w:w w:val="110"/>
        </w:rPr>
        <w:t> </w:t>
      </w:r>
      <w:r>
        <w:rPr>
          <w:w w:val="110"/>
        </w:rPr>
        <w:t>both</w:t>
      </w:r>
      <w:r>
        <w:rPr>
          <w:spacing w:val="-11"/>
          <w:w w:val="110"/>
        </w:rPr>
        <w:t> </w:t>
      </w:r>
      <w:r>
        <w:rPr>
          <w:w w:val="110"/>
        </w:rPr>
        <w:t>global</w:t>
      </w:r>
      <w:r>
        <w:rPr>
          <w:spacing w:val="-12"/>
          <w:w w:val="110"/>
        </w:rPr>
        <w:t> </w:t>
      </w:r>
      <w:r>
        <w:rPr>
          <w:w w:val="110"/>
        </w:rPr>
        <w:t>resource</w:t>
      </w:r>
      <w:r>
        <w:rPr>
          <w:spacing w:val="-11"/>
          <w:w w:val="110"/>
        </w:rPr>
        <w:t> </w:t>
      </w:r>
      <w:r>
        <w:rPr>
          <w:w w:val="110"/>
        </w:rPr>
        <w:t>management</w:t>
      </w:r>
      <w:r>
        <w:rPr>
          <w:spacing w:val="-12"/>
          <w:w w:val="110"/>
        </w:rPr>
        <w:t> </w:t>
      </w:r>
      <w:r>
        <w:rPr>
          <w:w w:val="110"/>
        </w:rPr>
        <w:t>services</w:t>
      </w:r>
      <w:r>
        <w:rPr>
          <w:spacing w:val="-11"/>
          <w:w w:val="110"/>
        </w:rPr>
        <w:t> </w:t>
      </w:r>
      <w:r>
        <w:rPr>
          <w:w w:val="110"/>
        </w:rPr>
        <w:t>(e.g.,</w:t>
      </w:r>
      <w:r>
        <w:rPr>
          <w:spacing w:val="-12"/>
          <w:w w:val="110"/>
        </w:rPr>
        <w:t> </w:t>
      </w:r>
      <w:r>
        <w:rPr>
          <w:w w:val="110"/>
        </w:rPr>
        <w:t>job</w:t>
      </w:r>
      <w:r>
        <w:rPr>
          <w:spacing w:val="-11"/>
          <w:w w:val="110"/>
        </w:rPr>
        <w:t> </w:t>
      </w:r>
      <w:r>
        <w:rPr>
          <w:w w:val="110"/>
        </w:rPr>
        <w:t>scheduler)</w:t>
      </w:r>
      <w:r>
        <w:rPr>
          <w:spacing w:val="-12"/>
          <w:w w:val="110"/>
        </w:rPr>
        <w:t> </w:t>
      </w:r>
      <w:r>
        <w:rPr>
          <w:w w:val="110"/>
        </w:rPr>
        <w:t>and</w:t>
      </w:r>
      <w:r>
        <w:rPr>
          <w:spacing w:val="-11"/>
          <w:w w:val="110"/>
        </w:rPr>
        <w:t> </w:t>
      </w:r>
      <w:r>
        <w:rPr>
          <w:w w:val="110"/>
        </w:rPr>
        <w:t>with</w:t>
      </w:r>
      <w:r>
        <w:rPr>
          <w:spacing w:val="-12"/>
          <w:w w:val="110"/>
        </w:rPr>
        <w:t> </w:t>
      </w:r>
      <w:r>
        <w:rPr>
          <w:w w:val="110"/>
        </w:rPr>
        <w:t>application components and runtime services running on the node. It acts as a control infrastructure to enable custom resource</w:t>
      </w:r>
      <w:r>
        <w:rPr>
          <w:spacing w:val="-14"/>
          <w:w w:val="110"/>
        </w:rPr>
        <w:t> </w:t>
      </w:r>
      <w:r>
        <w:rPr>
          <w:w w:val="110"/>
        </w:rPr>
        <w:t>management</w:t>
      </w:r>
      <w:r>
        <w:rPr>
          <w:spacing w:val="-13"/>
          <w:w w:val="110"/>
        </w:rPr>
        <w:t> </w:t>
      </w:r>
      <w:r>
        <w:rPr>
          <w:w w:val="110"/>
        </w:rPr>
        <w:t>policies</w:t>
      </w:r>
      <w:r>
        <w:rPr>
          <w:spacing w:val="-13"/>
          <w:w w:val="110"/>
        </w:rPr>
        <w:t> </w:t>
      </w:r>
      <w:r>
        <w:rPr>
          <w:w w:val="110"/>
        </w:rPr>
        <w:t>at</w:t>
      </w:r>
      <w:r>
        <w:rPr>
          <w:spacing w:val="-13"/>
          <w:w w:val="110"/>
        </w:rPr>
        <w:t> </w:t>
      </w:r>
      <w:r>
        <w:rPr>
          <w:w w:val="110"/>
        </w:rPr>
        <w:t>the</w:t>
      </w:r>
      <w:r>
        <w:rPr>
          <w:spacing w:val="-13"/>
          <w:w w:val="110"/>
        </w:rPr>
        <w:t> </w:t>
      </w:r>
      <w:r>
        <w:rPr>
          <w:w w:val="110"/>
        </w:rPr>
        <w:t>node</w:t>
      </w:r>
      <w:r>
        <w:rPr>
          <w:spacing w:val="-14"/>
          <w:w w:val="110"/>
        </w:rPr>
        <w:t> </w:t>
      </w:r>
      <w:r>
        <w:rPr>
          <w:w w:val="110"/>
        </w:rPr>
        <w:t>level.</w:t>
      </w:r>
      <w:r>
        <w:rPr>
          <w:spacing w:val="1"/>
          <w:w w:val="110"/>
        </w:rPr>
        <w:t> </w:t>
      </w:r>
      <w:r>
        <w:rPr>
          <w:w w:val="110"/>
        </w:rPr>
        <w:t>Applications</w:t>
      </w:r>
      <w:r>
        <w:rPr>
          <w:spacing w:val="-13"/>
          <w:w w:val="110"/>
        </w:rPr>
        <w:t> </w:t>
      </w:r>
      <w:r>
        <w:rPr>
          <w:w w:val="110"/>
        </w:rPr>
        <w:t>can</w:t>
      </w:r>
      <w:r>
        <w:rPr>
          <w:spacing w:val="-13"/>
          <w:w w:val="110"/>
        </w:rPr>
        <w:t> </w:t>
      </w:r>
      <w:r>
        <w:rPr>
          <w:w w:val="110"/>
        </w:rPr>
        <w:t>influence</w:t>
      </w:r>
      <w:r>
        <w:rPr>
          <w:spacing w:val="-13"/>
          <w:w w:val="110"/>
        </w:rPr>
        <w:t> </w:t>
      </w:r>
      <w:r>
        <w:rPr>
          <w:w w:val="110"/>
        </w:rPr>
        <w:t>those</w:t>
      </w:r>
      <w:r>
        <w:rPr>
          <w:spacing w:val="-14"/>
          <w:w w:val="110"/>
        </w:rPr>
        <w:t> </w:t>
      </w:r>
      <w:r>
        <w:rPr>
          <w:w w:val="110"/>
        </w:rPr>
        <w:t>mechanisms,</w:t>
      </w:r>
      <w:r>
        <w:rPr>
          <w:spacing w:val="-13"/>
          <w:w w:val="110"/>
        </w:rPr>
        <w:t> </w:t>
      </w:r>
      <w:r>
        <w:rPr>
          <w:w w:val="110"/>
        </w:rPr>
        <w:t>both</w:t>
      </w:r>
      <w:r>
        <w:rPr>
          <w:spacing w:val="-13"/>
          <w:w w:val="110"/>
        </w:rPr>
        <w:t> </w:t>
      </w:r>
      <w:r>
        <w:rPr>
          <w:w w:val="110"/>
        </w:rPr>
        <w:t>directly (through</w:t>
      </w:r>
      <w:r>
        <w:rPr>
          <w:spacing w:val="-5"/>
          <w:w w:val="110"/>
        </w:rPr>
        <w:t> </w:t>
      </w:r>
      <w:r>
        <w:rPr>
          <w:w w:val="110"/>
        </w:rPr>
        <w:t>explicit</w:t>
      </w:r>
      <w:r>
        <w:rPr>
          <w:spacing w:val="-4"/>
          <w:w w:val="110"/>
        </w:rPr>
        <w:t> </w:t>
      </w:r>
      <w:r>
        <w:rPr>
          <w:w w:val="110"/>
        </w:rPr>
        <w:t>API</w:t>
      </w:r>
      <w:r>
        <w:rPr>
          <w:spacing w:val="-5"/>
          <w:w w:val="110"/>
        </w:rPr>
        <w:t> </w:t>
      </w:r>
      <w:r>
        <w:rPr>
          <w:w w:val="110"/>
        </w:rPr>
        <w:t>calls</w:t>
      </w:r>
      <w:r>
        <w:rPr>
          <w:spacing w:val="-4"/>
          <w:w w:val="110"/>
        </w:rPr>
        <w:t> </w:t>
      </w:r>
      <w:r>
        <w:rPr>
          <w:w w:val="110"/>
        </w:rPr>
        <w:t>used,</w:t>
      </w:r>
      <w:r>
        <w:rPr>
          <w:spacing w:val="-5"/>
          <w:w w:val="110"/>
        </w:rPr>
        <w:t> </w:t>
      </w:r>
      <w:r>
        <w:rPr>
          <w:w w:val="110"/>
        </w:rPr>
        <w:t>e.g.,</w:t>
      </w:r>
      <w:r>
        <w:rPr>
          <w:spacing w:val="-4"/>
          <w:w w:val="110"/>
        </w:rPr>
        <w:t> </w:t>
      </w:r>
      <w:r>
        <w:rPr>
          <w:w w:val="110"/>
        </w:rPr>
        <w:t>to</w:t>
      </w:r>
      <w:r>
        <w:rPr>
          <w:spacing w:val="-5"/>
          <w:w w:val="110"/>
        </w:rPr>
        <w:t> </w:t>
      </w:r>
      <w:r>
        <w:rPr>
          <w:w w:val="110"/>
        </w:rPr>
        <w:t>request</w:t>
      </w:r>
      <w:r>
        <w:rPr>
          <w:spacing w:val="-4"/>
          <w:w w:val="110"/>
        </w:rPr>
        <w:t> </w:t>
      </w:r>
      <w:r>
        <w:rPr>
          <w:w w:val="110"/>
        </w:rPr>
        <w:t>additional</w:t>
      </w:r>
      <w:r>
        <w:rPr>
          <w:spacing w:val="-4"/>
          <w:w w:val="110"/>
        </w:rPr>
        <w:t> </w:t>
      </w:r>
      <w:r>
        <w:rPr>
          <w:w w:val="110"/>
        </w:rPr>
        <w:t>resources</w:t>
      </w:r>
      <w:r>
        <w:rPr>
          <w:spacing w:val="-5"/>
          <w:w w:val="110"/>
        </w:rPr>
        <w:t> </w:t>
      </w:r>
      <w:r>
        <w:rPr>
          <w:w w:val="110"/>
        </w:rPr>
        <w:t>on</w:t>
      </w:r>
      <w:r>
        <w:rPr>
          <w:spacing w:val="-4"/>
          <w:w w:val="110"/>
        </w:rPr>
        <w:t> </w:t>
      </w:r>
      <w:r>
        <w:rPr>
          <w:w w:val="110"/>
        </w:rPr>
        <w:t>the</w:t>
      </w:r>
      <w:r>
        <w:rPr>
          <w:spacing w:val="-5"/>
          <w:w w:val="110"/>
        </w:rPr>
        <w:t> </w:t>
      </w:r>
      <w:r>
        <w:rPr>
          <w:w w:val="110"/>
        </w:rPr>
        <w:t>node)</w:t>
      </w:r>
      <w:r>
        <w:rPr>
          <w:spacing w:val="-4"/>
          <w:w w:val="110"/>
        </w:rPr>
        <w:t> </w:t>
      </w:r>
      <w:r>
        <w:rPr>
          <w:w w:val="110"/>
        </w:rPr>
        <w:t>and</w:t>
      </w:r>
      <w:r>
        <w:rPr>
          <w:spacing w:val="-5"/>
          <w:w w:val="110"/>
        </w:rPr>
        <w:t> </w:t>
      </w:r>
      <w:r>
        <w:rPr>
          <w:w w:val="110"/>
        </w:rPr>
        <w:t>indirectly</w:t>
      </w:r>
      <w:r>
        <w:rPr>
          <w:spacing w:val="-4"/>
          <w:w w:val="110"/>
        </w:rPr>
        <w:t> </w:t>
      </w:r>
      <w:r>
        <w:rPr>
          <w:w w:val="110"/>
        </w:rPr>
        <w:t>(by</w:t>
      </w:r>
      <w:r>
        <w:rPr>
          <w:spacing w:val="-5"/>
          <w:w w:val="110"/>
        </w:rPr>
        <w:t> </w:t>
      </w:r>
      <w:r>
        <w:rPr>
          <w:w w:val="110"/>
        </w:rPr>
        <w:t>having their run-time behavior monitored </w:t>
      </w:r>
      <w:r>
        <w:rPr>
          <w:spacing w:val="-3"/>
          <w:w w:val="110"/>
        </w:rPr>
        <w:t>by</w:t>
      </w:r>
      <w:r>
        <w:rPr>
          <w:spacing w:val="-1"/>
          <w:w w:val="110"/>
        </w:rPr>
        <w:t> </w:t>
      </w:r>
      <w:r>
        <w:rPr>
          <w:w w:val="110"/>
        </w:rPr>
        <w:t>NRM).</w:t>
      </w:r>
    </w:p>
    <w:p>
      <w:pPr>
        <w:pStyle w:val="BodyText"/>
        <w:spacing w:before="2"/>
        <w:rPr>
          <w:sz w:val="24"/>
        </w:rPr>
      </w:pPr>
    </w:p>
    <w:p>
      <w:pPr>
        <w:pStyle w:val="BodyText"/>
        <w:spacing w:line="249" w:lineRule="auto"/>
        <w:ind w:left="260" w:right="1432"/>
        <w:jc w:val="both"/>
      </w:pPr>
      <w:r>
        <w:rPr>
          <w:b/>
          <w:w w:val="110"/>
        </w:rPr>
        <w:t>Key Challenges </w:t>
      </w:r>
      <w:r>
        <w:rPr>
          <w:w w:val="110"/>
        </w:rPr>
        <w:t>Many ECP applications </w:t>
      </w:r>
      <w:r>
        <w:rPr>
          <w:spacing w:val="-3"/>
          <w:w w:val="110"/>
        </w:rPr>
        <w:t>have </w:t>
      </w:r>
      <w:r>
        <w:rPr>
          <w:w w:val="110"/>
        </w:rPr>
        <w:t>a complex runtime structure, ranging from in situ data analysis, through an ensemble of largely independent individual subjobs, to arbitrarily complex workflow structures.</w:t>
      </w:r>
      <w:r>
        <w:rPr>
          <w:spacing w:val="9"/>
          <w:w w:val="110"/>
        </w:rPr>
        <w:t> </w:t>
      </w:r>
      <w:r>
        <w:rPr>
          <w:spacing w:val="-3"/>
          <w:w w:val="110"/>
        </w:rPr>
        <w:t>At</w:t>
      </w:r>
      <w:r>
        <w:rPr>
          <w:spacing w:val="-8"/>
          <w:w w:val="110"/>
        </w:rPr>
        <w:t> </w:t>
      </w:r>
      <w:r>
        <w:rPr>
          <w:w w:val="110"/>
        </w:rPr>
        <w:t>the</w:t>
      </w:r>
      <w:r>
        <w:rPr>
          <w:spacing w:val="-7"/>
          <w:w w:val="110"/>
        </w:rPr>
        <w:t> </w:t>
      </w:r>
      <w:r>
        <w:rPr>
          <w:w w:val="110"/>
        </w:rPr>
        <w:t>same</w:t>
      </w:r>
      <w:r>
        <w:rPr>
          <w:spacing w:val="-7"/>
          <w:w w:val="110"/>
        </w:rPr>
        <w:t> </w:t>
      </w:r>
      <w:r>
        <w:rPr>
          <w:w w:val="110"/>
        </w:rPr>
        <w:t>time,</w:t>
      </w:r>
      <w:r>
        <w:rPr>
          <w:spacing w:val="-7"/>
          <w:w w:val="110"/>
        </w:rPr>
        <w:t> </w:t>
      </w:r>
      <w:r>
        <w:rPr>
          <w:w w:val="110"/>
        </w:rPr>
        <w:t>HPC</w:t>
      </w:r>
      <w:r>
        <w:rPr>
          <w:spacing w:val="-7"/>
          <w:w w:val="110"/>
        </w:rPr>
        <w:t> </w:t>
      </w:r>
      <w:r>
        <w:rPr>
          <w:w w:val="110"/>
        </w:rPr>
        <w:t>hardware</w:t>
      </w:r>
      <w:r>
        <w:rPr>
          <w:spacing w:val="-7"/>
          <w:w w:val="110"/>
        </w:rPr>
        <w:t> </w:t>
      </w:r>
      <w:r>
        <w:rPr>
          <w:w w:val="110"/>
        </w:rPr>
        <w:t>complexity</w:t>
      </w:r>
      <w:r>
        <w:rPr>
          <w:spacing w:val="-7"/>
          <w:w w:val="110"/>
        </w:rPr>
        <w:t> </w:t>
      </w:r>
      <w:r>
        <w:rPr>
          <w:w w:val="110"/>
        </w:rPr>
        <w:t>increases</w:t>
      </w:r>
      <w:r>
        <w:rPr>
          <w:spacing w:val="-7"/>
          <w:w w:val="110"/>
        </w:rPr>
        <w:t> </w:t>
      </w:r>
      <w:r>
        <w:rPr>
          <w:w w:val="110"/>
        </w:rPr>
        <w:t>as</w:t>
      </w:r>
      <w:r>
        <w:rPr>
          <w:spacing w:val="-7"/>
          <w:w w:val="110"/>
        </w:rPr>
        <w:t> </w:t>
      </w:r>
      <w:r>
        <w:rPr>
          <w:w w:val="110"/>
        </w:rPr>
        <w:t>well,</w:t>
      </w:r>
      <w:r>
        <w:rPr>
          <w:spacing w:val="-7"/>
          <w:w w:val="110"/>
        </w:rPr>
        <w:t> </w:t>
      </w:r>
      <w:r>
        <w:rPr>
          <w:w w:val="110"/>
        </w:rPr>
        <w:t>from</w:t>
      </w:r>
      <w:r>
        <w:rPr>
          <w:spacing w:val="-7"/>
          <w:w w:val="110"/>
        </w:rPr>
        <w:t> </w:t>
      </w:r>
      <w:r>
        <w:rPr>
          <w:w w:val="110"/>
        </w:rPr>
        <w:t>deeper</w:t>
      </w:r>
      <w:r>
        <w:rPr>
          <w:spacing w:val="-7"/>
          <w:w w:val="110"/>
        </w:rPr>
        <w:t> </w:t>
      </w:r>
      <w:r>
        <w:rPr>
          <w:w w:val="110"/>
        </w:rPr>
        <w:t>memory</w:t>
      </w:r>
      <w:r>
        <w:rPr>
          <w:spacing w:val="-7"/>
          <w:w w:val="110"/>
        </w:rPr>
        <w:t> </w:t>
      </w:r>
      <w:r>
        <w:rPr>
          <w:w w:val="110"/>
        </w:rPr>
        <w:t>hierarchies to heterogeneous compute resources and performance fluctuating based on power/thermal</w:t>
      </w:r>
      <w:r>
        <w:rPr>
          <w:spacing w:val="6"/>
          <w:w w:val="110"/>
        </w:rPr>
        <w:t> </w:t>
      </w:r>
      <w:r>
        <w:rPr>
          <w:w w:val="110"/>
        </w:rPr>
        <w:t>constraints.</w:t>
      </w:r>
    </w:p>
    <w:p>
      <w:pPr>
        <w:pStyle w:val="BodyText"/>
        <w:spacing w:line="249" w:lineRule="auto"/>
        <w:ind w:left="260" w:right="1437" w:firstLine="298"/>
        <w:jc w:val="both"/>
      </w:pPr>
      <w:r>
        <w:rPr>
          <w:w w:val="105"/>
        </w:rPr>
        <w:t>Even in the common case of each compute node being allocated exclusively to a single job, managing available node resources can </w:t>
      </w:r>
      <w:r>
        <w:rPr>
          <w:spacing w:val="2"/>
          <w:w w:val="105"/>
        </w:rPr>
        <w:t>be </w:t>
      </w:r>
      <w:r>
        <w:rPr>
          <w:w w:val="105"/>
        </w:rPr>
        <w:t>a challenge. If a compute node is shared among multiple job components (a likely scenario considering the reduced cost of data transfers), these components—if allowed to freely share node resources—could interfere with one another, resulting in suboptimal performance.  It is the NRM’s job  to</w:t>
      </w:r>
      <w:r>
        <w:rPr>
          <w:spacing w:val="16"/>
          <w:w w:val="105"/>
        </w:rPr>
        <w:t> </w:t>
      </w:r>
      <w:r>
        <w:rPr>
          <w:w w:val="105"/>
        </w:rPr>
        <w:t>rein</w:t>
      </w:r>
      <w:r>
        <w:rPr>
          <w:spacing w:val="16"/>
          <w:w w:val="105"/>
        </w:rPr>
        <w:t> </w:t>
      </w:r>
      <w:r>
        <w:rPr>
          <w:w w:val="105"/>
        </w:rPr>
        <w:t>in</w:t>
      </w:r>
      <w:r>
        <w:rPr>
          <w:spacing w:val="16"/>
          <w:w w:val="105"/>
        </w:rPr>
        <w:t> </w:t>
      </w:r>
      <w:r>
        <w:rPr>
          <w:w w:val="105"/>
        </w:rPr>
        <w:t>this</w:t>
      </w:r>
      <w:r>
        <w:rPr>
          <w:spacing w:val="17"/>
          <w:w w:val="105"/>
        </w:rPr>
        <w:t> </w:t>
      </w:r>
      <w:r>
        <w:rPr>
          <w:w w:val="105"/>
        </w:rPr>
        <w:t>complexity</w:t>
      </w:r>
      <w:r>
        <w:rPr>
          <w:spacing w:val="16"/>
          <w:w w:val="105"/>
        </w:rPr>
        <w:t> </w:t>
      </w:r>
      <w:r>
        <w:rPr>
          <w:spacing w:val="-3"/>
          <w:w w:val="105"/>
        </w:rPr>
        <w:t>by</w:t>
      </w:r>
      <w:r>
        <w:rPr>
          <w:spacing w:val="16"/>
          <w:w w:val="105"/>
        </w:rPr>
        <w:t> </w:t>
      </w:r>
      <w:r>
        <w:rPr>
          <w:w w:val="105"/>
        </w:rPr>
        <w:t>acting</w:t>
      </w:r>
      <w:r>
        <w:rPr>
          <w:spacing w:val="17"/>
          <w:w w:val="105"/>
        </w:rPr>
        <w:t> </w:t>
      </w:r>
      <w:r>
        <w:rPr>
          <w:w w:val="105"/>
        </w:rPr>
        <w:t>as</w:t>
      </w:r>
      <w:r>
        <w:rPr>
          <w:spacing w:val="16"/>
          <w:w w:val="105"/>
        </w:rPr>
        <w:t> </w:t>
      </w:r>
      <w:r>
        <w:rPr>
          <w:w w:val="105"/>
        </w:rPr>
        <w:t>a</w:t>
      </w:r>
      <w:r>
        <w:rPr>
          <w:spacing w:val="16"/>
          <w:w w:val="105"/>
        </w:rPr>
        <w:t> </w:t>
      </w:r>
      <w:r>
        <w:rPr>
          <w:w w:val="105"/>
        </w:rPr>
        <w:t>coarse-grained</w:t>
      </w:r>
      <w:r>
        <w:rPr>
          <w:spacing w:val="17"/>
          <w:w w:val="105"/>
        </w:rPr>
        <w:t> </w:t>
      </w:r>
      <w:r>
        <w:rPr>
          <w:w w:val="105"/>
        </w:rPr>
        <w:t>resource</w:t>
      </w:r>
      <w:r>
        <w:rPr>
          <w:spacing w:val="16"/>
          <w:w w:val="105"/>
        </w:rPr>
        <w:t> </w:t>
      </w:r>
      <w:r>
        <w:rPr>
          <w:w w:val="105"/>
        </w:rPr>
        <w:t>arbitrator.</w:t>
      </w:r>
    </w:p>
    <w:p>
      <w:pPr>
        <w:pStyle w:val="BodyText"/>
        <w:spacing w:before="2"/>
        <w:rPr>
          <w:sz w:val="24"/>
        </w:rPr>
      </w:pPr>
    </w:p>
    <w:p>
      <w:pPr>
        <w:pStyle w:val="BodyText"/>
        <w:spacing w:line="249" w:lineRule="auto"/>
        <w:ind w:left="260" w:right="1436"/>
        <w:jc w:val="both"/>
      </w:pPr>
      <w:r>
        <w:rPr>
          <w:b/>
          <w:w w:val="105"/>
        </w:rPr>
        <w:t>Solution Strategy </w:t>
      </w:r>
      <w:r>
        <w:rPr>
          <w:w w:val="105"/>
        </w:rPr>
        <w:t>NRM uses </w:t>
      </w:r>
      <w:r>
        <w:rPr>
          <w:i/>
          <w:w w:val="105"/>
        </w:rPr>
        <w:t>slices </w:t>
      </w:r>
      <w:r>
        <w:rPr>
          <w:w w:val="105"/>
        </w:rPr>
        <w:t>for resource management. Physical resources on the compute nodes are divided into separate partitions. Slices can be used to separate individual components of parallel workloads, in addition to cordoning off system services; this physical separation ensures an improved performance isolation between components.</w:t>
      </w:r>
    </w:p>
    <w:p>
      <w:pPr>
        <w:pStyle w:val="BodyText"/>
        <w:spacing w:line="244" w:lineRule="auto"/>
        <w:ind w:left="260" w:right="1431" w:firstLine="298"/>
        <w:jc w:val="both"/>
      </w:pPr>
      <w:r>
        <w:rPr>
          <w:w w:val="110"/>
        </w:rPr>
        <w:t>Our slices can currently manage the CPU cores (hardware threads), the memory and the kernel task scheduling</w:t>
      </w:r>
      <w:r>
        <w:rPr>
          <w:spacing w:val="-12"/>
          <w:w w:val="110"/>
        </w:rPr>
        <w:t> </w:t>
      </w:r>
      <w:r>
        <w:rPr>
          <w:w w:val="110"/>
        </w:rPr>
        <w:t>class.</w:t>
      </w:r>
      <w:r>
        <w:rPr>
          <w:spacing w:val="4"/>
          <w:w w:val="110"/>
        </w:rPr>
        <w:t> </w:t>
      </w:r>
      <w:r>
        <w:rPr>
          <w:w w:val="110"/>
        </w:rPr>
        <w:t>The</w:t>
      </w:r>
      <w:r>
        <w:rPr>
          <w:spacing w:val="-11"/>
          <w:w w:val="110"/>
        </w:rPr>
        <w:t> </w:t>
      </w:r>
      <w:r>
        <w:rPr>
          <w:w w:val="110"/>
        </w:rPr>
        <w:t>physical</w:t>
      </w:r>
      <w:r>
        <w:rPr>
          <w:spacing w:val="-11"/>
          <w:w w:val="110"/>
        </w:rPr>
        <w:t> </w:t>
      </w:r>
      <w:r>
        <w:rPr>
          <w:w w:val="110"/>
        </w:rPr>
        <w:t>resources</w:t>
      </w:r>
      <w:r>
        <w:rPr>
          <w:spacing w:val="-11"/>
          <w:w w:val="110"/>
        </w:rPr>
        <w:t> </w:t>
      </w:r>
      <w:r>
        <w:rPr>
          <w:w w:val="110"/>
        </w:rPr>
        <w:t>are</w:t>
      </w:r>
      <w:r>
        <w:rPr>
          <w:spacing w:val="-11"/>
          <w:w w:val="110"/>
        </w:rPr>
        <w:t> </w:t>
      </w:r>
      <w:r>
        <w:rPr>
          <w:w w:val="110"/>
        </w:rPr>
        <w:t>partitioned</w:t>
      </w:r>
      <w:r>
        <w:rPr>
          <w:spacing w:val="-11"/>
          <w:w w:val="110"/>
        </w:rPr>
        <w:t> </w:t>
      </w:r>
      <w:r>
        <w:rPr>
          <w:w w:val="110"/>
        </w:rPr>
        <w:t>primarily</w:t>
      </w:r>
      <w:r>
        <w:rPr>
          <w:spacing w:val="-11"/>
          <w:w w:val="110"/>
        </w:rPr>
        <w:t> </w:t>
      </w:r>
      <w:r>
        <w:rPr>
          <w:spacing w:val="-3"/>
          <w:w w:val="110"/>
        </w:rPr>
        <w:t>by</w:t>
      </w:r>
      <w:r>
        <w:rPr>
          <w:spacing w:val="-11"/>
          <w:w w:val="110"/>
        </w:rPr>
        <w:t> </w:t>
      </w:r>
      <w:r>
        <w:rPr>
          <w:w w:val="110"/>
        </w:rPr>
        <w:t>using</w:t>
      </w:r>
      <w:r>
        <w:rPr>
          <w:spacing w:val="-11"/>
          <w:w w:val="110"/>
        </w:rPr>
        <w:t> </w:t>
      </w:r>
      <w:r>
        <w:rPr>
          <w:w w:val="110"/>
        </w:rPr>
        <w:t>the</w:t>
      </w:r>
      <w:r>
        <w:rPr>
          <w:spacing w:val="-11"/>
          <w:w w:val="110"/>
        </w:rPr>
        <w:t> </w:t>
      </w:r>
      <w:r>
        <w:rPr>
          <w:rFonts w:ascii="Courier New" w:hAnsi="Courier New"/>
          <w:w w:val="110"/>
        </w:rPr>
        <w:t>cgroups</w:t>
      </w:r>
      <w:r>
        <w:rPr>
          <w:rFonts w:ascii="Courier New" w:hAnsi="Courier New"/>
          <w:spacing w:val="-88"/>
          <w:w w:val="110"/>
        </w:rPr>
        <w:t> </w:t>
      </w:r>
      <w:r>
        <w:rPr>
          <w:w w:val="110"/>
        </w:rPr>
        <w:t>mechanism</w:t>
      </w:r>
      <w:r>
        <w:rPr>
          <w:spacing w:val="-11"/>
          <w:w w:val="110"/>
        </w:rPr>
        <w:t> </w:t>
      </w:r>
      <w:r>
        <w:rPr>
          <w:w w:val="110"/>
        </w:rPr>
        <w:t>of</w:t>
      </w:r>
      <w:r>
        <w:rPr>
          <w:spacing w:val="-11"/>
          <w:w w:val="110"/>
        </w:rPr>
        <w:t> </w:t>
      </w:r>
      <w:r>
        <w:rPr>
          <w:w w:val="110"/>
        </w:rPr>
        <w:t>the Linux</w:t>
      </w:r>
      <w:r>
        <w:rPr>
          <w:spacing w:val="-14"/>
          <w:w w:val="110"/>
        </w:rPr>
        <w:t> </w:t>
      </w:r>
      <w:r>
        <w:rPr>
          <w:w w:val="110"/>
        </w:rPr>
        <w:t>kernel.</w:t>
      </w:r>
      <w:r>
        <w:rPr>
          <w:spacing w:val="2"/>
          <w:w w:val="110"/>
        </w:rPr>
        <w:t> </w:t>
      </w:r>
      <w:r>
        <w:rPr>
          <w:spacing w:val="-5"/>
          <w:w w:val="110"/>
        </w:rPr>
        <w:t>Work</w:t>
      </w:r>
      <w:r>
        <w:rPr>
          <w:spacing w:val="-14"/>
          <w:w w:val="110"/>
        </w:rPr>
        <w:t> </w:t>
      </w:r>
      <w:r>
        <w:rPr>
          <w:w w:val="110"/>
        </w:rPr>
        <w:t>is</w:t>
      </w:r>
      <w:r>
        <w:rPr>
          <w:spacing w:val="-12"/>
          <w:w w:val="110"/>
        </w:rPr>
        <w:t> </w:t>
      </w:r>
      <w:r>
        <w:rPr>
          <w:w w:val="110"/>
        </w:rPr>
        <w:t>under</w:t>
      </w:r>
      <w:r>
        <w:rPr>
          <w:spacing w:val="-14"/>
          <w:w w:val="110"/>
        </w:rPr>
        <w:t> </w:t>
      </w:r>
      <w:r>
        <w:rPr>
          <w:spacing w:val="-4"/>
          <w:w w:val="110"/>
        </w:rPr>
        <w:t>way</w:t>
      </w:r>
      <w:r>
        <w:rPr>
          <w:spacing w:val="-13"/>
          <w:w w:val="110"/>
        </w:rPr>
        <w:t> </w:t>
      </w:r>
      <w:r>
        <w:rPr>
          <w:w w:val="110"/>
        </w:rPr>
        <w:t>to</w:t>
      </w:r>
      <w:r>
        <w:rPr>
          <w:spacing w:val="-13"/>
          <w:w w:val="110"/>
        </w:rPr>
        <w:t> </w:t>
      </w:r>
      <w:r>
        <w:rPr>
          <w:w w:val="110"/>
        </w:rPr>
        <w:t>extend</w:t>
      </w:r>
      <w:r>
        <w:rPr>
          <w:spacing w:val="-14"/>
          <w:w w:val="110"/>
        </w:rPr>
        <w:t> </w:t>
      </w:r>
      <w:r>
        <w:rPr>
          <w:w w:val="110"/>
        </w:rPr>
        <w:t>the</w:t>
      </w:r>
      <w:r>
        <w:rPr>
          <w:spacing w:val="-12"/>
          <w:w w:val="110"/>
        </w:rPr>
        <w:t> </w:t>
      </w:r>
      <w:r>
        <w:rPr>
          <w:w w:val="110"/>
        </w:rPr>
        <w:t>management</w:t>
      </w:r>
      <w:r>
        <w:rPr>
          <w:spacing w:val="-13"/>
          <w:w w:val="110"/>
        </w:rPr>
        <w:t> </w:t>
      </w:r>
      <w:r>
        <w:rPr>
          <w:w w:val="110"/>
        </w:rPr>
        <w:t>to</w:t>
      </w:r>
      <w:r>
        <w:rPr>
          <w:spacing w:val="-13"/>
          <w:w w:val="110"/>
        </w:rPr>
        <w:t> </w:t>
      </w:r>
      <w:r>
        <w:rPr>
          <w:w w:val="110"/>
        </w:rPr>
        <w:t>the</w:t>
      </w:r>
      <w:r>
        <w:rPr>
          <w:spacing w:val="-13"/>
          <w:w w:val="110"/>
        </w:rPr>
        <w:t> </w:t>
      </w:r>
      <w:r>
        <w:rPr>
          <w:w w:val="110"/>
        </w:rPr>
        <w:t>partitioning</w:t>
      </w:r>
      <w:r>
        <w:rPr>
          <w:spacing w:val="-14"/>
          <w:w w:val="110"/>
        </w:rPr>
        <w:t> </w:t>
      </w:r>
      <w:r>
        <w:rPr>
          <w:w w:val="110"/>
        </w:rPr>
        <w:t>of</w:t>
      </w:r>
      <w:r>
        <w:rPr>
          <w:spacing w:val="-13"/>
          <w:w w:val="110"/>
        </w:rPr>
        <w:t> </w:t>
      </w:r>
      <w:r>
        <w:rPr>
          <w:w w:val="110"/>
        </w:rPr>
        <w:t>last-level</w:t>
      </w:r>
      <w:r>
        <w:rPr>
          <w:spacing w:val="-13"/>
          <w:w w:val="110"/>
        </w:rPr>
        <w:t> </w:t>
      </w:r>
      <w:r>
        <w:rPr>
          <w:w w:val="110"/>
        </w:rPr>
        <w:t>CPU</w:t>
      </w:r>
      <w:r>
        <w:rPr>
          <w:spacing w:val="-13"/>
          <w:w w:val="110"/>
        </w:rPr>
        <w:t> </w:t>
      </w:r>
      <w:r>
        <w:rPr>
          <w:w w:val="110"/>
        </w:rPr>
        <w:t>cache</w:t>
      </w:r>
      <w:r>
        <w:rPr>
          <w:spacing w:val="-13"/>
          <w:w w:val="110"/>
        </w:rPr>
        <w:t> </w:t>
      </w:r>
      <w:r>
        <w:rPr>
          <w:w w:val="110"/>
        </w:rPr>
        <w:t>using Intel’s Cache Allocation</w:t>
      </w:r>
      <w:r>
        <w:rPr>
          <w:spacing w:val="28"/>
          <w:w w:val="110"/>
        </w:rPr>
        <w:t> </w:t>
      </w:r>
      <w:r>
        <w:rPr>
          <w:spacing w:val="-4"/>
          <w:w w:val="110"/>
        </w:rPr>
        <w:t>Technology.</w:t>
      </w:r>
    </w:p>
    <w:p>
      <w:pPr>
        <w:pStyle w:val="BodyText"/>
        <w:spacing w:line="249" w:lineRule="auto" w:before="1"/>
        <w:ind w:left="260" w:right="1437" w:firstLine="298"/>
        <w:jc w:val="both"/>
      </w:pPr>
      <w:r>
        <w:rPr>
          <w:w w:val="105"/>
        </w:rPr>
        <w:t>The NRM daemon maps slices to the node’s hardware topology, arbitrating resources between applications and runtime services. Resources can be dynamically reconfigured at run time; interfaces are provided for use from applications and from global services.</w:t>
      </w:r>
    </w:p>
    <w:p>
      <w:pPr>
        <w:pStyle w:val="BodyText"/>
        <w:spacing w:line="249" w:lineRule="auto"/>
        <w:ind w:left="260" w:right="3294" w:firstLine="298"/>
        <w:jc w:val="both"/>
      </w:pPr>
      <w:r>
        <w:rPr/>
        <w:pict>
          <v:group style="position:absolute;margin-left:461.61618pt;margin-top:3.330056pt;width:69.9pt;height:91.2pt;mso-position-horizontal-relative:page;mso-position-vertical-relative:paragraph;z-index:251835392" coordorigin="9232,67" coordsize="1398,1824">
            <v:shape style="position:absolute;left:9353;top:616;width:1244;height:1244" type="#_x0000_t75" stroked="false">
              <v:imagedata r:id="rId151" o:title=""/>
            </v:shape>
            <v:shape style="position:absolute;left:9358;top:621;width:1187;height:1187" coordorigin="9358,622" coordsize="1187,1187" path="m9951,622l9877,626,9805,640,9737,662,9673,691,9612,728,9557,771,9508,821,9464,876,9428,936,9398,1001,9376,1069,9363,1141,9358,1215,9363,1290,9376,1361,9398,1430,9428,1494,9464,1554,9508,1609,9557,1659,9612,1702,9673,1739,9737,1769,9805,1790,9877,1804,9951,1808,10026,1804,10098,1790,10166,1769,10230,1739,10290,1702,10346,1659,10395,1609,10439,1554,10475,1494,10505,1430,10527,1361,10540,1290,10545,1215,10540,1141,10527,1069,10505,1001,10475,936,10439,876,10395,821,10346,771,10290,728,10230,691,10166,662,10098,640,10026,626,9951,622xe" filled="true" fillcolor="#36c836" stroked="false">
              <v:path arrowok="t"/>
              <v:fill type="solid"/>
            </v:shape>
            <v:shape style="position:absolute;left:9440;top:743;width:313;height:633" coordorigin="9440,743" coordsize="313,633" path="m9468,1376l9448,1303,9440,1229,9444,1154,9459,1080,9484,1010,9518,944,9562,884,9614,833,9674,791,9642,743,9753,783,9753,846,9713,846,9656,891,9607,943,9568,1001,9539,1064,9521,1132,9514,1203,9520,1277,9539,1352,9468,1376xm9753,901l9713,846,9753,846,9753,901xe" filled="true" fillcolor="#ffffff" stroked="false">
              <v:path arrowok="t"/>
              <v:fill type="solid"/>
            </v:shape>
            <v:shape style="position:absolute;left:9440;top:743;width:313;height:633" coordorigin="9440,743" coordsize="313,633" path="m9539,1352l9520,1277,9514,1203,9521,1132,9539,1064,9568,1001,9607,943,9656,891,9713,846,9753,901,9753,783,9642,743,9674,791,9614,833,9562,884,9518,944,9484,1010,9459,1080,9444,1154,9440,1229,9448,1303,9468,1376,9539,1352e" filled="false" stroked="true" strokeweight=".395602pt" strokecolor="#000000">
              <v:path arrowok="t"/>
              <v:stroke dashstyle="solid"/>
            </v:shape>
            <v:shape style="position:absolute;left:10140;top:754;width:364;height:619" coordorigin="10140,755" coordsize="364,619" path="m10449,1301l10381,1301,10389,1228,10386,1157,10372,1089,10346,1023,10311,963,10264,909,10207,861,10140,822,10173,755,10239,791,10298,838,10349,893,10391,955,10424,1022,10447,1093,10459,1166,10459,1239,10449,1301xm10398,1373l10313,1290,10381,1301,10449,1301,10448,1311,10504,1322,10398,1373xe" filled="true" fillcolor="#ffffff" stroked="false">
              <v:path arrowok="t"/>
              <v:fill type="solid"/>
            </v:shape>
            <v:shape style="position:absolute;left:10140;top:754;width:364;height:619" coordorigin="10140,755" coordsize="364,619" path="m10140,822l10207,861,10264,909,10311,963,10346,1023,10372,1089,10386,1157,10389,1228,10381,1301,10313,1290,10398,1373,10504,1322,10448,1311,10459,1239,10459,1166,10447,1093,10424,1022,10391,955,10349,893,10298,838,10239,791,10173,755,10140,822e" filled="false" stroked="true" strokeweight=".395602pt" strokecolor="#000000">
              <v:path arrowok="t"/>
              <v:stroke dashstyle="solid"/>
            </v:shape>
            <v:shape style="position:absolute;left:9626;top:1514;width:657;height:211" coordorigin="9627,1515" coordsize="657,211" path="m9630,1676l9627,1558,9737,1515,9700,1572,9763,1609,9813,1629,9663,1629,9630,1676xm10217,1654l9967,1654,10037,1646,10105,1626,10172,1594,10235,1549,10283,1606,10223,1651,10217,1654xm9937,1725l9863,1717,9791,1698,9724,1669,9663,1629,9813,1629,9829,1635,9897,1650,9967,1654,10217,1654,10156,1686,10085,1710,10011,1723,9937,1725xe" filled="true" fillcolor="#ffffff" stroked="false">
              <v:path arrowok="t"/>
              <v:fill type="solid"/>
            </v:shape>
            <v:shape style="position:absolute;left:632;top:600;width:1582;height:713" coordorigin="633,600" coordsize="1582,713" path="m10235,1549l10172,1594,10105,1626,10037,1646,9967,1654,9897,1650,9829,1635,9763,1609,9700,1572,9737,1515,9627,1558,9630,1676,9663,1629,9724,1669,9791,1698,9863,1717,9937,1725,10011,1723,10085,1710,10156,1686,10223,1651,10283,1606,10235,1549m9449,1890l9449,1574e" filled="false" stroked="true" strokeweight=".395602pt" strokecolor="#000000">
              <v:path arrowok="t"/>
              <v:stroke dashstyle="solid"/>
            </v:shape>
            <v:shape style="position:absolute;left:9433;top:1565;width:32;height:56" coordorigin="9433,1566" coordsize="32,56" path="m9433,1621l9449,1566,9465,1621,9449,1605,9433,1621xe" filled="true" fillcolor="#000000" stroked="false">
              <v:path arrowok="t"/>
              <v:fill type="solid"/>
            </v:shape>
            <v:shape style="position:absolute;left:9433;top:1565;width:32;height:56" coordorigin="9433,1566" coordsize="32,56" path="m9449,1605l9465,1621,9449,1566,9433,1621,9449,1605xe" filled="false" stroked="true" strokeweight=".210988pt" strokecolor="#000000">
              <v:path arrowok="t"/>
              <v:stroke dashstyle="solid"/>
            </v:shape>
            <v:line style="position:absolute" from="9528,1562" to="9528,1879" stroked="true" strokeweight=".395602pt" strokecolor="#000000">
              <v:stroke dashstyle="solid"/>
            </v:line>
            <v:shape style="position:absolute;left:9512;top:1831;width:32;height:56" coordorigin="9512,1831" coordsize="32,56" path="m9544,1831l9528,1886,9512,1831,9528,1847,9544,1831xe" filled="true" fillcolor="#000000" stroked="false">
              <v:path arrowok="t"/>
              <v:fill type="solid"/>
            </v:shape>
            <v:shape style="position:absolute;left:9512;top:1831;width:32;height:56" coordorigin="9512,1831" coordsize="32,56" path="m9528,1847l9512,1831,9528,1886,9544,1831,9528,1847xe" filled="false" stroked="true" strokeweight=".210988pt" strokecolor="#000000">
              <v:path arrowok="t"/>
              <v:stroke dashstyle="solid"/>
            </v:shape>
            <v:line style="position:absolute" from="10376,1890" to="10376,1574" stroked="true" strokeweight=".395602pt" strokecolor="#000000">
              <v:stroke dashstyle="solid"/>
            </v:line>
            <v:shape style="position:absolute;left:10359;top:1565;width:32;height:56" coordorigin="10360,1566" coordsize="32,56" path="m10360,1621l10376,1566,10391,1621,10376,1605,10360,1621xe" filled="true" fillcolor="#000000" stroked="false">
              <v:path arrowok="t"/>
              <v:fill type="solid"/>
            </v:shape>
            <v:shape style="position:absolute;left:10359;top:1565;width:32;height:56" coordorigin="10360,1566" coordsize="32,56" path="m10376,1605l10391,1621,10376,1566,10360,1621,10376,1605xe" filled="false" stroked="true" strokeweight=".210988pt" strokecolor="#000000">
              <v:path arrowok="t"/>
              <v:stroke dashstyle="solid"/>
            </v:shape>
            <v:line style="position:absolute" from="10455,1562" to="10455,1879" stroked="true" strokeweight=".395602pt" strokecolor="#000000">
              <v:stroke dashstyle="solid"/>
            </v:line>
            <v:shape style="position:absolute;left:10438;top:1831;width:32;height:56" coordorigin="10439,1831" coordsize="32,56" path="m10471,1831l10455,1886,10439,1831,10455,1847,10471,1831xe" filled="true" fillcolor="#000000" stroked="false">
              <v:path arrowok="t"/>
              <v:fill type="solid"/>
            </v:shape>
            <v:shape style="position:absolute;left:10438;top:1831;width:32;height:56" coordorigin="10439,1831" coordsize="32,56" path="m10455,1847l10439,1831,10455,1886,10471,1831,10455,1847xe" filled="false" stroked="true" strokeweight=".210988pt" strokecolor="#000000">
              <v:path arrowok="t"/>
              <v:stroke dashstyle="solid"/>
            </v:shape>
            <v:shape style="position:absolute;left:9772;top:69;width:406;height:208" type="#_x0000_t75" stroked="false">
              <v:imagedata r:id="rId152" o:title=""/>
            </v:shape>
            <v:shape style="position:absolute;left:9769;top:66;width:364;height:167" type="#_x0000_t75" stroked="false">
              <v:imagedata r:id="rId153" o:title=""/>
            </v:shape>
            <v:line style="position:absolute" from="9911,637" to="9911,321" stroked="true" strokeweight=".395602pt" strokecolor="#000000">
              <v:stroke dashstyle="solid"/>
            </v:line>
            <v:shape style="position:absolute;left:9895;top:312;width:32;height:56" coordorigin="9895,313" coordsize="32,56" path="m9895,368l9911,313,9927,368,9911,352,9895,368xe" filled="true" fillcolor="#000000" stroked="false">
              <v:path arrowok="t"/>
              <v:fill type="solid"/>
            </v:shape>
            <v:shape style="position:absolute;left:9895;top:312;width:32;height:56" coordorigin="9895,313" coordsize="32,56" path="m9911,352l9927,368,9911,313,9895,368,9911,352xe" filled="false" stroked="true" strokeweight=".210988pt" strokecolor="#000000">
              <v:path arrowok="t"/>
              <v:stroke dashstyle="solid"/>
            </v:shape>
            <v:line style="position:absolute" from="9990,309" to="9990,625" stroked="true" strokeweight=".395602pt" strokecolor="#000000">
              <v:stroke dashstyle="solid"/>
            </v:line>
            <v:shape style="position:absolute;left:9974;top:577;width:32;height:56" coordorigin="9974,578" coordsize="32,56" path="m10006,578l9990,633,9974,578,9990,594,10006,578xe" filled="true" fillcolor="#000000" stroked="false">
              <v:path arrowok="t"/>
              <v:fill type="solid"/>
            </v:shape>
            <v:shape style="position:absolute;left:9974;top:577;width:32;height:56" coordorigin="9974,578" coordsize="32,56" path="m9990,594l9974,578,9990,633,10006,578,9990,594xe" filled="false" stroked="true" strokeweight=".210988pt" strokecolor="#000000">
              <v:path arrowok="t"/>
              <v:stroke dashstyle="solid"/>
            </v:shape>
            <v:shape style="position:absolute;left:9830;top:92;width:266;height:123" type="#_x0000_t202" filled="false" stroked="false">
              <v:textbox inset="0,0,0,0">
                <w:txbxContent>
                  <w:p>
                    <w:pPr>
                      <w:spacing w:before="4"/>
                      <w:ind w:left="0" w:right="0" w:firstLine="0"/>
                      <w:jc w:val="left"/>
                      <w:rPr>
                        <w:rFonts w:ascii="Arial"/>
                        <w:sz w:val="10"/>
                      </w:rPr>
                    </w:pPr>
                    <w:r>
                      <w:rPr>
                        <w:rFonts w:ascii="Arial"/>
                        <w:w w:val="105"/>
                        <w:sz w:val="10"/>
                      </w:rPr>
                      <w:t>GRM</w:t>
                    </w:r>
                  </w:p>
                </w:txbxContent>
              </v:textbox>
              <w10:wrap type="none"/>
            </v:shape>
            <v:shape style="position:absolute;left:9232;top:684;width:1398;height:835" type="#_x0000_t202" filled="false" stroked="false">
              <v:textbox inset="0,0,0,0">
                <w:txbxContent>
                  <w:p>
                    <w:pPr>
                      <w:spacing w:before="4"/>
                      <w:ind w:left="452" w:right="414" w:firstLine="0"/>
                      <w:jc w:val="center"/>
                      <w:rPr>
                        <w:rFonts w:ascii="Arial"/>
                        <w:sz w:val="10"/>
                      </w:rPr>
                    </w:pPr>
                    <w:r>
                      <w:rPr>
                        <w:rFonts w:ascii="Arial"/>
                        <w:w w:val="115"/>
                        <w:sz w:val="10"/>
                      </w:rPr>
                      <w:t>Goals</w:t>
                    </w:r>
                  </w:p>
                  <w:p>
                    <w:pPr>
                      <w:spacing w:line="240" w:lineRule="auto" w:before="0"/>
                      <w:rPr>
                        <w:rFonts w:ascii="Arial"/>
                        <w:sz w:val="12"/>
                      </w:rPr>
                    </w:pPr>
                  </w:p>
                  <w:p>
                    <w:pPr>
                      <w:spacing w:line="240" w:lineRule="auto" w:before="7"/>
                      <w:rPr>
                        <w:rFonts w:ascii="Arial"/>
                        <w:sz w:val="9"/>
                      </w:rPr>
                    </w:pPr>
                  </w:p>
                  <w:p>
                    <w:pPr>
                      <w:spacing w:line="220" w:lineRule="auto" w:before="0"/>
                      <w:ind w:left="452" w:right="414" w:firstLine="0"/>
                      <w:jc w:val="center"/>
                      <w:rPr>
                        <w:rFonts w:ascii="Arial"/>
                        <w:sz w:val="10"/>
                      </w:rPr>
                    </w:pPr>
                    <w:r>
                      <w:rPr>
                        <w:rFonts w:ascii="Arial"/>
                        <w:w w:val="115"/>
                        <w:sz w:val="10"/>
                      </w:rPr>
                      <w:t>Node Resource Manager</w:t>
                    </w:r>
                  </w:p>
                  <w:p>
                    <w:pPr>
                      <w:tabs>
                        <w:tab w:pos="992" w:val="left" w:leader="none"/>
                      </w:tabs>
                      <w:spacing w:before="31"/>
                      <w:ind w:left="0" w:right="18" w:firstLine="0"/>
                      <w:jc w:val="center"/>
                      <w:rPr>
                        <w:rFonts w:ascii="Arial"/>
                        <w:sz w:val="10"/>
                      </w:rPr>
                    </w:pPr>
                    <w:r>
                      <w:rPr>
                        <w:rFonts w:ascii="Arial"/>
                        <w:w w:val="115"/>
                        <w:sz w:val="10"/>
                      </w:rPr>
                      <w:t>Feedback</w:t>
                      <w:tab/>
                    </w:r>
                    <w:r>
                      <w:rPr>
                        <w:rFonts w:ascii="Arial"/>
                        <w:spacing w:val="-4"/>
                        <w:w w:val="115"/>
                        <w:sz w:val="10"/>
                      </w:rPr>
                      <w:t>Actions</w:t>
                    </w:r>
                  </w:p>
                </w:txbxContent>
              </v:textbox>
              <w10:wrap type="none"/>
            </v:shape>
            <w10:wrap type="none"/>
          </v:group>
        </w:pict>
      </w:r>
      <w:r>
        <w:rPr>
          <w:w w:val="110"/>
        </w:rPr>
        <w:t>The</w:t>
      </w:r>
      <w:r>
        <w:rPr>
          <w:spacing w:val="-9"/>
          <w:w w:val="110"/>
        </w:rPr>
        <w:t> </w:t>
      </w:r>
      <w:r>
        <w:rPr>
          <w:w w:val="110"/>
        </w:rPr>
        <w:t>NRM</w:t>
      </w:r>
      <w:r>
        <w:rPr>
          <w:spacing w:val="-8"/>
          <w:w w:val="110"/>
        </w:rPr>
        <w:t> </w:t>
      </w:r>
      <w:r>
        <w:rPr>
          <w:w w:val="110"/>
        </w:rPr>
        <w:t>daemon</w:t>
      </w:r>
      <w:r>
        <w:rPr>
          <w:spacing w:val="-8"/>
          <w:w w:val="110"/>
        </w:rPr>
        <w:t> </w:t>
      </w:r>
      <w:r>
        <w:rPr>
          <w:w w:val="110"/>
        </w:rPr>
        <w:t>also</w:t>
      </w:r>
      <w:r>
        <w:rPr>
          <w:spacing w:val="-8"/>
          <w:w w:val="110"/>
        </w:rPr>
        <w:t> </w:t>
      </w:r>
      <w:r>
        <w:rPr>
          <w:w w:val="110"/>
        </w:rPr>
        <w:t>manages</w:t>
      </w:r>
      <w:r>
        <w:rPr>
          <w:spacing w:val="-8"/>
          <w:w w:val="110"/>
        </w:rPr>
        <w:t> </w:t>
      </w:r>
      <w:r>
        <w:rPr>
          <w:w w:val="110"/>
        </w:rPr>
        <w:t>power</w:t>
      </w:r>
      <w:r>
        <w:rPr>
          <w:spacing w:val="-9"/>
          <w:w w:val="110"/>
        </w:rPr>
        <w:t> </w:t>
      </w:r>
      <w:r>
        <w:rPr>
          <w:w w:val="110"/>
        </w:rPr>
        <w:t>at</w:t>
      </w:r>
      <w:r>
        <w:rPr>
          <w:spacing w:val="-8"/>
          <w:w w:val="110"/>
        </w:rPr>
        <w:t> </w:t>
      </w:r>
      <w:r>
        <w:rPr>
          <w:w w:val="110"/>
        </w:rPr>
        <w:t>the</w:t>
      </w:r>
      <w:r>
        <w:rPr>
          <w:spacing w:val="-8"/>
          <w:w w:val="110"/>
        </w:rPr>
        <w:t> </w:t>
      </w:r>
      <w:r>
        <w:rPr>
          <w:w w:val="110"/>
        </w:rPr>
        <w:t>node</w:t>
      </w:r>
      <w:r>
        <w:rPr>
          <w:spacing w:val="-8"/>
          <w:w w:val="110"/>
        </w:rPr>
        <w:t> </w:t>
      </w:r>
      <w:r>
        <w:rPr>
          <w:w w:val="110"/>
        </w:rPr>
        <w:t>level.</w:t>
      </w:r>
      <w:r>
        <w:rPr>
          <w:spacing w:val="7"/>
          <w:w w:val="110"/>
        </w:rPr>
        <w:t> </w:t>
      </w:r>
      <w:r>
        <w:rPr>
          <w:w w:val="110"/>
        </w:rPr>
        <w:t>As</w:t>
      </w:r>
      <w:r>
        <w:rPr>
          <w:spacing w:val="-8"/>
          <w:w w:val="110"/>
        </w:rPr>
        <w:t> </w:t>
      </w:r>
      <w:r>
        <w:rPr>
          <w:w w:val="110"/>
        </w:rPr>
        <w:t>depicted</w:t>
      </w:r>
      <w:r>
        <w:rPr>
          <w:spacing w:val="-8"/>
          <w:w w:val="110"/>
        </w:rPr>
        <w:t> </w:t>
      </w:r>
      <w:r>
        <w:rPr>
          <w:w w:val="110"/>
        </w:rPr>
        <w:t>in</w:t>
      </w:r>
      <w:r>
        <w:rPr>
          <w:spacing w:val="-8"/>
          <w:w w:val="110"/>
        </w:rPr>
        <w:t> </w:t>
      </w:r>
      <w:r>
        <w:rPr>
          <w:w w:val="110"/>
        </w:rPr>
        <w:t>the</w:t>
      </w:r>
      <w:r>
        <w:rPr>
          <w:spacing w:val="-9"/>
          <w:w w:val="110"/>
        </w:rPr>
        <w:t> </w:t>
      </w:r>
      <w:r>
        <w:rPr>
          <w:w w:val="110"/>
        </w:rPr>
        <w:t>figure on the right, it works in a closed control loop, obtaining goals (power limit) from the global</w:t>
      </w:r>
      <w:r>
        <w:rPr>
          <w:spacing w:val="-9"/>
          <w:w w:val="110"/>
        </w:rPr>
        <w:t> </w:t>
      </w:r>
      <w:r>
        <w:rPr>
          <w:w w:val="110"/>
        </w:rPr>
        <w:t>services</w:t>
      </w:r>
      <w:r>
        <w:rPr>
          <w:spacing w:val="-9"/>
          <w:w w:val="110"/>
        </w:rPr>
        <w:t> </w:t>
      </w:r>
      <w:r>
        <w:rPr>
          <w:w w:val="110"/>
        </w:rPr>
        <w:t>(GRM),</w:t>
      </w:r>
      <w:r>
        <w:rPr>
          <w:spacing w:val="-8"/>
          <w:w w:val="110"/>
        </w:rPr>
        <w:t> </w:t>
      </w:r>
      <w:r>
        <w:rPr>
          <w:w w:val="110"/>
        </w:rPr>
        <w:t>acting</w:t>
      </w:r>
      <w:r>
        <w:rPr>
          <w:spacing w:val="-9"/>
          <w:w w:val="110"/>
        </w:rPr>
        <w:t> </w:t>
      </w:r>
      <w:r>
        <w:rPr>
          <w:w w:val="110"/>
        </w:rPr>
        <w:t>on</w:t>
      </w:r>
      <w:r>
        <w:rPr>
          <w:spacing w:val="-8"/>
          <w:w w:val="110"/>
        </w:rPr>
        <w:t> </w:t>
      </w:r>
      <w:r>
        <w:rPr>
          <w:w w:val="110"/>
        </w:rPr>
        <w:t>application</w:t>
      </w:r>
      <w:r>
        <w:rPr>
          <w:spacing w:val="-9"/>
          <w:w w:val="110"/>
        </w:rPr>
        <w:t> </w:t>
      </w:r>
      <w:r>
        <w:rPr>
          <w:w w:val="110"/>
        </w:rPr>
        <w:t>workloads</w:t>
      </w:r>
      <w:r>
        <w:rPr>
          <w:spacing w:val="-8"/>
          <w:w w:val="110"/>
        </w:rPr>
        <w:t> </w:t>
      </w:r>
      <w:r>
        <w:rPr>
          <w:w w:val="110"/>
        </w:rPr>
        <w:t>launched</w:t>
      </w:r>
      <w:r>
        <w:rPr>
          <w:spacing w:val="-9"/>
          <w:w w:val="110"/>
        </w:rPr>
        <w:t> </w:t>
      </w:r>
      <w:r>
        <w:rPr>
          <w:w w:val="110"/>
        </w:rPr>
        <w:t>within</w:t>
      </w:r>
      <w:r>
        <w:rPr>
          <w:spacing w:val="-8"/>
          <w:w w:val="110"/>
        </w:rPr>
        <w:t> </w:t>
      </w:r>
      <w:r>
        <w:rPr>
          <w:w w:val="110"/>
        </w:rPr>
        <w:t>slices</w:t>
      </w:r>
      <w:r>
        <w:rPr>
          <w:spacing w:val="-9"/>
          <w:w w:val="110"/>
        </w:rPr>
        <w:t> </w:t>
      </w:r>
      <w:r>
        <w:rPr>
          <w:spacing w:val="-8"/>
          <w:w w:val="110"/>
        </w:rPr>
        <w:t>by, </w:t>
      </w:r>
      <w:r>
        <w:rPr>
          <w:w w:val="110"/>
        </w:rPr>
        <w:t>for example, adjusting the CPU </w:t>
      </w:r>
      <w:r>
        <w:rPr>
          <w:i/>
          <w:w w:val="110"/>
        </w:rPr>
        <w:t>p-states </w:t>
      </w:r>
      <w:r>
        <w:rPr>
          <w:w w:val="110"/>
        </w:rPr>
        <w:t>or changing the power cap via the Intel </w:t>
      </w:r>
      <w:r>
        <w:rPr>
          <w:i/>
          <w:w w:val="110"/>
        </w:rPr>
        <w:t>RAPL </w:t>
      </w:r>
      <w:r>
        <w:rPr>
          <w:w w:val="105"/>
        </w:rPr>
        <w:t>mechanism, and getting feedback through the monitoring of hardware sensors</w:t>
      </w:r>
      <w:r>
        <w:rPr>
          <w:spacing w:val="-35"/>
          <w:w w:val="105"/>
        </w:rPr>
        <w:t> </w:t>
      </w:r>
      <w:r>
        <w:rPr>
          <w:w w:val="105"/>
        </w:rPr>
        <w:t>measuring, </w:t>
      </w:r>
      <w:r>
        <w:rPr>
          <w:w w:val="110"/>
        </w:rPr>
        <w:t>for example, power draw, temperature, fan speed, and</w:t>
      </w:r>
      <w:r>
        <w:rPr>
          <w:spacing w:val="50"/>
          <w:w w:val="110"/>
        </w:rPr>
        <w:t> </w:t>
      </w:r>
      <w:r>
        <w:rPr>
          <w:w w:val="110"/>
        </w:rPr>
        <w:t>frequency.</w:t>
      </w:r>
    </w:p>
    <w:p>
      <w:pPr>
        <w:pStyle w:val="BodyText"/>
        <w:spacing w:line="249" w:lineRule="auto"/>
        <w:ind w:left="260" w:right="3321" w:firstLine="298"/>
        <w:jc w:val="both"/>
      </w:pPr>
      <w:r>
        <w:rPr/>
        <w:pict>
          <v:group style="position:absolute;margin-left:503.746429pt;margin-top:26.543652pt;width:36.3pt;height:10.55pt;mso-position-horizontal-relative:page;mso-position-vertical-relative:paragraph;z-index:251837440" coordorigin="10075,531" coordsize="726,211">
            <v:shape style="position:absolute;left:10077;top:533;width:723;height:209" type="#_x0000_t75" stroked="false">
              <v:imagedata r:id="rId154" o:title=""/>
            </v:shape>
            <v:shape style="position:absolute;left:10078;top:534;width:673;height:159" coordorigin="10079,535" coordsize="673,159" path="m10688,693l10142,693,10117,688,10097,675,10084,654,10079,630,10079,598,10084,573,10097,553,10117,540,10142,535,10688,535,10713,540,10733,553,10746,573,10751,598,10751,630,10746,654,10733,675,10713,688,10688,693xe" filled="true" fillcolor="#54ddff" stroked="false">
              <v:path arrowok="t"/>
              <v:fill type="solid"/>
            </v:shape>
            <v:shape style="position:absolute;left:10078;top:534;width:673;height:159" coordorigin="10079,535" coordsize="673,159" path="m10142,535l10688,535,10713,540,10733,553,10746,573,10751,598,10751,630,10746,654,10733,675,10713,688,10688,693,10142,693,10117,688,10097,675,10084,654,10079,630,10079,598,10084,573,10097,553,10117,540,10142,535xe" filled="false" stroked="true" strokeweight=".395602pt" strokecolor="#000000">
              <v:path arrowok="t"/>
              <v:stroke dashstyle="solid"/>
            </v:shape>
            <v:shape style="position:absolute;left:10074;top:530;width:726;height:211" type="#_x0000_t202" filled="false" stroked="false">
              <v:textbox inset="0,0,0,0">
                <w:txbxContent>
                  <w:p>
                    <w:pPr>
                      <w:spacing w:before="29"/>
                      <w:ind w:left="54" w:right="0" w:firstLine="0"/>
                      <w:jc w:val="left"/>
                      <w:rPr>
                        <w:rFonts w:ascii="Arial"/>
                        <w:sz w:val="10"/>
                      </w:rPr>
                    </w:pPr>
                    <w:r>
                      <w:rPr>
                        <w:rFonts w:ascii="Arial"/>
                        <w:w w:val="120"/>
                        <w:sz w:val="10"/>
                      </w:rPr>
                      <w:t>Containers</w:t>
                    </w:r>
                  </w:p>
                </w:txbxContent>
              </v:textbox>
              <w10:wrap type="none"/>
            </v:shape>
            <w10:wrap type="none"/>
          </v:group>
        </w:pict>
      </w:r>
      <w:r>
        <w:rPr/>
        <w:pict>
          <v:group style="position:absolute;margin-left:455.763pt;margin-top:26.543652pt;width:44.05pt;height:21.1pt;mso-position-horizontal-relative:page;mso-position-vertical-relative:paragraph;z-index:251839488" coordorigin="9115,531" coordsize="881,422">
            <v:shape style="position:absolute;left:9121;top:536;width:875;height:416" type="#_x0000_t75" stroked="false">
              <v:imagedata r:id="rId155" o:title=""/>
            </v:shape>
            <v:shape style="position:absolute;left:9119;top:534;width:831;height:372" coordorigin="9119,535" coordsize="831,372" path="m9887,907l9183,907,9158,902,9138,888,9124,868,9119,843,9119,598,9124,573,9138,553,9158,540,9183,535,9887,535,9911,540,9931,553,9945,573,9950,598,9950,843,9945,868,9931,888,9911,902,9887,907xe" filled="true" fillcolor="#ff6600" stroked="false">
              <v:path arrowok="t"/>
              <v:fill type="solid"/>
            </v:shape>
            <v:shape style="position:absolute;left:9119;top:534;width:831;height:372" coordorigin="9119,535" coordsize="831,372" path="m9183,535l9887,535,9911,540,9931,553,9945,573,9950,598,9950,843,9945,868,9931,888,9911,902,9887,907,9183,907,9158,902,9138,888,9124,868,9119,843,9119,598,9124,573,9138,553,9158,540,9183,535xe" filled="false" stroked="true" strokeweight=".395602pt" strokecolor="#000000">
              <v:path arrowok="t"/>
              <v:stroke dashstyle="solid"/>
            </v:shape>
            <v:shape style="position:absolute;left:9115;top:530;width:881;height:422" type="#_x0000_t202" filled="false" stroked="false">
              <v:textbox inset="0,0,0,0">
                <w:txbxContent>
                  <w:p>
                    <w:pPr>
                      <w:spacing w:line="220" w:lineRule="auto" w:before="36"/>
                      <w:ind w:left="58" w:right="447" w:firstLine="0"/>
                      <w:jc w:val="left"/>
                      <w:rPr>
                        <w:rFonts w:ascii="Arial"/>
                        <w:sz w:val="10"/>
                      </w:rPr>
                    </w:pPr>
                    <w:r>
                      <w:rPr>
                        <w:rFonts w:ascii="Arial"/>
                        <w:w w:val="110"/>
                        <w:sz w:val="10"/>
                      </w:rPr>
                      <w:t>libMSR </w:t>
                    </w:r>
                    <w:r>
                      <w:rPr>
                        <w:rFonts w:ascii="Arial"/>
                        <w:sz w:val="10"/>
                      </w:rPr>
                      <w:t>COOLR</w:t>
                    </w:r>
                  </w:p>
                  <w:p>
                    <w:pPr>
                      <w:spacing w:line="107" w:lineRule="exact" w:before="0"/>
                      <w:ind w:left="58" w:right="0" w:firstLine="0"/>
                      <w:jc w:val="left"/>
                      <w:rPr>
                        <w:rFonts w:ascii="Arial"/>
                        <w:sz w:val="10"/>
                      </w:rPr>
                    </w:pPr>
                    <w:r>
                      <w:rPr>
                        <w:rFonts w:ascii="Arial"/>
                        <w:w w:val="120"/>
                        <w:sz w:val="10"/>
                      </w:rPr>
                      <w:t>app. progress</w:t>
                    </w:r>
                  </w:p>
                </w:txbxContent>
              </v:textbox>
              <w10:wrap type="none"/>
            </v:shape>
            <w10:wrap type="none"/>
          </v:group>
        </w:pict>
      </w:r>
      <w:r>
        <w:rPr>
          <w:spacing w:val="-9"/>
          <w:w w:val="110"/>
        </w:rPr>
        <w:t>We</w:t>
      </w:r>
      <w:r>
        <w:rPr>
          <w:spacing w:val="-5"/>
          <w:w w:val="110"/>
        </w:rPr>
        <w:t> </w:t>
      </w:r>
      <w:r>
        <w:rPr>
          <w:w w:val="110"/>
        </w:rPr>
        <w:t>provide</w:t>
      </w:r>
      <w:r>
        <w:rPr>
          <w:spacing w:val="-4"/>
          <w:w w:val="110"/>
        </w:rPr>
        <w:t> </w:t>
      </w:r>
      <w:r>
        <w:rPr>
          <w:w w:val="110"/>
        </w:rPr>
        <w:t>a</w:t>
      </w:r>
      <w:r>
        <w:rPr>
          <w:spacing w:val="-4"/>
          <w:w w:val="110"/>
        </w:rPr>
        <w:t> </w:t>
      </w:r>
      <w:r>
        <w:rPr>
          <w:w w:val="110"/>
        </w:rPr>
        <w:t>simple</w:t>
      </w:r>
      <w:r>
        <w:rPr>
          <w:spacing w:val="-4"/>
          <w:w w:val="110"/>
        </w:rPr>
        <w:t> </w:t>
      </w:r>
      <w:r>
        <w:rPr>
          <w:w w:val="110"/>
        </w:rPr>
        <w:t>API</w:t>
      </w:r>
      <w:r>
        <w:rPr>
          <w:spacing w:val="-4"/>
          <w:w w:val="110"/>
        </w:rPr>
        <w:t> </w:t>
      </w:r>
      <w:r>
        <w:rPr>
          <w:w w:val="110"/>
        </w:rPr>
        <w:t>that</w:t>
      </w:r>
      <w:r>
        <w:rPr>
          <w:spacing w:val="-5"/>
          <w:w w:val="110"/>
        </w:rPr>
        <w:t> </w:t>
      </w:r>
      <w:r>
        <w:rPr>
          <w:w w:val="110"/>
        </w:rPr>
        <w:t>application</w:t>
      </w:r>
      <w:r>
        <w:rPr>
          <w:spacing w:val="-4"/>
          <w:w w:val="110"/>
        </w:rPr>
        <w:t> </w:t>
      </w:r>
      <w:r>
        <w:rPr>
          <w:w w:val="110"/>
        </w:rPr>
        <w:t>processes</w:t>
      </w:r>
      <w:r>
        <w:rPr>
          <w:spacing w:val="-4"/>
          <w:w w:val="110"/>
        </w:rPr>
        <w:t> </w:t>
      </w:r>
      <w:r>
        <w:rPr>
          <w:w w:val="110"/>
        </w:rPr>
        <w:t>can</w:t>
      </w:r>
      <w:r>
        <w:rPr>
          <w:spacing w:val="-4"/>
          <w:w w:val="110"/>
        </w:rPr>
        <w:t> </w:t>
      </w:r>
      <w:r>
        <w:rPr>
          <w:w w:val="110"/>
        </w:rPr>
        <w:t>use</w:t>
      </w:r>
      <w:r>
        <w:rPr>
          <w:spacing w:val="-4"/>
          <w:w w:val="110"/>
        </w:rPr>
        <w:t> </w:t>
      </w:r>
      <w:r>
        <w:rPr>
          <w:w w:val="110"/>
        </w:rPr>
        <w:t>to</w:t>
      </w:r>
      <w:r>
        <w:rPr>
          <w:spacing w:val="-5"/>
          <w:w w:val="110"/>
        </w:rPr>
        <w:t> </w:t>
      </w:r>
      <w:r>
        <w:rPr>
          <w:w w:val="110"/>
        </w:rPr>
        <w:t>periodically</w:t>
      </w:r>
      <w:r>
        <w:rPr>
          <w:spacing w:val="-4"/>
          <w:w w:val="110"/>
        </w:rPr>
        <w:t> </w:t>
      </w:r>
      <w:r>
        <w:rPr>
          <w:w w:val="110"/>
        </w:rPr>
        <w:t>update the NRM on their progress. This gives NRM reliable feedback on the efficacy of its power policies, and it can also </w:t>
      </w:r>
      <w:r>
        <w:rPr>
          <w:spacing w:val="2"/>
          <w:w w:val="110"/>
        </w:rPr>
        <w:t>be </w:t>
      </w:r>
      <w:r>
        <w:rPr>
          <w:w w:val="110"/>
        </w:rPr>
        <w:t>used for a more robust identification of the critical path,</w:t>
      </w:r>
      <w:r>
        <w:rPr>
          <w:spacing w:val="8"/>
          <w:w w:val="110"/>
        </w:rPr>
        <w:t> </w:t>
      </w:r>
      <w:r>
        <w:rPr>
          <w:w w:val="110"/>
        </w:rPr>
        <w:t>rather</w:t>
      </w:r>
      <w:r>
        <w:rPr>
          <w:spacing w:val="8"/>
          <w:w w:val="110"/>
        </w:rPr>
        <w:t> </w:t>
      </w:r>
      <w:r>
        <w:rPr>
          <w:w w:val="110"/>
        </w:rPr>
        <w:t>than</w:t>
      </w:r>
      <w:r>
        <w:rPr>
          <w:spacing w:val="8"/>
          <w:w w:val="110"/>
        </w:rPr>
        <w:t> </w:t>
      </w:r>
      <w:r>
        <w:rPr>
          <w:w w:val="110"/>
        </w:rPr>
        <w:t>relying</w:t>
      </w:r>
      <w:r>
        <w:rPr>
          <w:spacing w:val="8"/>
          <w:w w:val="110"/>
        </w:rPr>
        <w:t> </w:t>
      </w:r>
      <w:r>
        <w:rPr>
          <w:w w:val="110"/>
        </w:rPr>
        <w:t>on</w:t>
      </w:r>
      <w:r>
        <w:rPr>
          <w:spacing w:val="8"/>
          <w:w w:val="110"/>
        </w:rPr>
        <w:t> </w:t>
      </w:r>
      <w:r>
        <w:rPr>
          <w:w w:val="110"/>
        </w:rPr>
        <w:t>heuristics</w:t>
      </w:r>
      <w:r>
        <w:rPr>
          <w:spacing w:val="8"/>
          <w:w w:val="110"/>
        </w:rPr>
        <w:t> </w:t>
      </w:r>
      <w:r>
        <w:rPr>
          <w:w w:val="110"/>
        </w:rPr>
        <w:t>based</w:t>
      </w:r>
      <w:r>
        <w:rPr>
          <w:spacing w:val="8"/>
          <w:w w:val="110"/>
        </w:rPr>
        <w:t> </w:t>
      </w:r>
      <w:r>
        <w:rPr>
          <w:w w:val="110"/>
        </w:rPr>
        <w:t>on</w:t>
      </w:r>
      <w:r>
        <w:rPr>
          <w:spacing w:val="8"/>
          <w:w w:val="110"/>
        </w:rPr>
        <w:t> </w:t>
      </w:r>
      <w:r>
        <w:rPr>
          <w:w w:val="110"/>
        </w:rPr>
        <w:t>performance</w:t>
      </w:r>
      <w:r>
        <w:rPr>
          <w:spacing w:val="8"/>
          <w:w w:val="110"/>
        </w:rPr>
        <w:t> </w:t>
      </w:r>
      <w:r>
        <w:rPr>
          <w:w w:val="110"/>
        </w:rPr>
        <w:t>counters.</w:t>
      </w:r>
    </w:p>
    <w:p>
      <w:pPr>
        <w:spacing w:after="0" w:line="249" w:lineRule="auto"/>
        <w:jc w:val="both"/>
        <w:sectPr>
          <w:pgSz w:w="12240" w:h="15840"/>
          <w:pgMar w:header="333" w:footer="792" w:top="800" w:bottom="980" w:left="1180" w:right="0"/>
        </w:sectPr>
      </w:pPr>
    </w:p>
    <w:p>
      <w:pPr>
        <w:pStyle w:val="BodyText"/>
      </w:pPr>
    </w:p>
    <w:p>
      <w:pPr>
        <w:pStyle w:val="BodyText"/>
      </w:pPr>
    </w:p>
    <w:p>
      <w:pPr>
        <w:pStyle w:val="BodyText"/>
        <w:spacing w:before="10"/>
        <w:rPr>
          <w:sz w:val="18"/>
        </w:rPr>
      </w:pPr>
    </w:p>
    <w:p>
      <w:pPr>
        <w:pStyle w:val="BodyText"/>
        <w:ind w:left="735"/>
      </w:pPr>
      <w:r>
        <w:rPr/>
        <w:drawing>
          <wp:inline distT="0" distB="0" distL="0" distR="0">
            <wp:extent cx="2692907" cy="2002535"/>
            <wp:effectExtent l="0" t="0" r="0" b="0"/>
            <wp:docPr id="55" name="image60.png"/>
            <wp:cNvGraphicFramePr>
              <a:graphicFrameLocks noChangeAspect="1"/>
            </wp:cNvGraphicFramePr>
            <a:graphic>
              <a:graphicData uri="http://schemas.openxmlformats.org/drawingml/2006/picture">
                <pic:pic>
                  <pic:nvPicPr>
                    <pic:cNvPr id="56" name="image60.png"/>
                    <pic:cNvPicPr/>
                  </pic:nvPicPr>
                  <pic:blipFill>
                    <a:blip r:embed="rId156" cstate="print"/>
                    <a:stretch>
                      <a:fillRect/>
                    </a:stretch>
                  </pic:blipFill>
                  <pic:spPr>
                    <a:xfrm>
                      <a:off x="0" y="0"/>
                      <a:ext cx="2692907" cy="2002535"/>
                    </a:xfrm>
                    <a:prstGeom prst="rect">
                      <a:avLst/>
                    </a:prstGeom>
                  </pic:spPr>
                </pic:pic>
              </a:graphicData>
            </a:graphic>
          </wp:inline>
        </w:drawing>
      </w:r>
      <w:r>
        <w:rPr/>
      </w:r>
      <w:r>
        <w:rPr>
          <w:spacing w:val="-15"/>
        </w:rPr>
        <w:t> </w:t>
      </w:r>
      <w:r>
        <w:rPr>
          <w:spacing w:val="-15"/>
        </w:rPr>
        <w:drawing>
          <wp:inline distT="0" distB="0" distL="0" distR="0">
            <wp:extent cx="2694050" cy="2002535"/>
            <wp:effectExtent l="0" t="0" r="0" b="0"/>
            <wp:docPr id="57" name="image61.png"/>
            <wp:cNvGraphicFramePr>
              <a:graphicFrameLocks noChangeAspect="1"/>
            </wp:cNvGraphicFramePr>
            <a:graphic>
              <a:graphicData uri="http://schemas.openxmlformats.org/drawingml/2006/picture">
                <pic:pic>
                  <pic:nvPicPr>
                    <pic:cNvPr id="58" name="image61.png"/>
                    <pic:cNvPicPr/>
                  </pic:nvPicPr>
                  <pic:blipFill>
                    <a:blip r:embed="rId157" cstate="print"/>
                    <a:stretch>
                      <a:fillRect/>
                    </a:stretch>
                  </pic:blipFill>
                  <pic:spPr>
                    <a:xfrm>
                      <a:off x="0" y="0"/>
                      <a:ext cx="2694050" cy="2002535"/>
                    </a:xfrm>
                    <a:prstGeom prst="rect">
                      <a:avLst/>
                    </a:prstGeom>
                  </pic:spPr>
                </pic:pic>
              </a:graphicData>
            </a:graphic>
          </wp:inline>
        </w:drawing>
      </w:r>
      <w:r>
        <w:rPr>
          <w:spacing w:val="-15"/>
        </w:rPr>
      </w:r>
    </w:p>
    <w:p>
      <w:pPr>
        <w:pStyle w:val="BodyText"/>
        <w:spacing w:before="2"/>
        <w:rPr>
          <w:sz w:val="7"/>
        </w:rPr>
      </w:pPr>
    </w:p>
    <w:p>
      <w:pPr>
        <w:spacing w:line="254" w:lineRule="auto" w:before="66"/>
        <w:ind w:left="1727" w:right="2926" w:firstLine="0"/>
        <w:jc w:val="left"/>
        <w:rPr>
          <w:sz w:val="18"/>
        </w:rPr>
      </w:pPr>
      <w:bookmarkStart w:name="_bookmark84" w:id="142"/>
      <w:bookmarkEnd w:id="142"/>
      <w:r>
        <w:rPr/>
      </w:r>
      <w:r>
        <w:rPr>
          <w:b/>
          <w:w w:val="115"/>
          <w:sz w:val="18"/>
        </w:rPr>
        <w:t>Figure 34: </w:t>
      </w:r>
      <w:r>
        <w:rPr>
          <w:w w:val="115"/>
          <w:sz w:val="18"/>
        </w:rPr>
        <w:t>Cumulative run time and energy for different applications and benchmarks running with a varying CPU power cap.</w:t>
      </w:r>
    </w:p>
    <w:p>
      <w:pPr>
        <w:pStyle w:val="BodyText"/>
        <w:rPr>
          <w:sz w:val="18"/>
        </w:rPr>
      </w:pPr>
    </w:p>
    <w:p>
      <w:pPr>
        <w:pStyle w:val="BodyText"/>
        <w:rPr>
          <w:sz w:val="19"/>
        </w:rPr>
      </w:pPr>
    </w:p>
    <w:p>
      <w:pPr>
        <w:pStyle w:val="BodyText"/>
        <w:spacing w:line="249" w:lineRule="auto"/>
        <w:ind w:left="260" w:right="1437"/>
        <w:jc w:val="both"/>
      </w:pPr>
      <w:r>
        <w:rPr>
          <w:b/>
          <w:w w:val="105"/>
        </w:rPr>
        <w:t>Recent Progress </w:t>
      </w:r>
      <w:r>
        <w:rPr>
          <w:w w:val="105"/>
        </w:rPr>
        <w:t>NRM has reached a pre-release quality level, with the source code of version 0.1.0 being available on our website, and the documentation provided on ReadTheDocs.  </w:t>
      </w:r>
      <w:r>
        <w:rPr>
          <w:spacing w:val="-9"/>
          <w:w w:val="105"/>
        </w:rPr>
        <w:t>We  </w:t>
      </w:r>
      <w:r>
        <w:rPr>
          <w:spacing w:val="-3"/>
          <w:w w:val="105"/>
        </w:rPr>
        <w:t>have  </w:t>
      </w:r>
      <w:r>
        <w:rPr>
          <w:w w:val="105"/>
        </w:rPr>
        <w:t>a custom CI pipeline  in place that ensures the stability via automated testing (we are making progress on leveraging the ECP CI infrastructure as</w:t>
      </w:r>
      <w:r>
        <w:rPr>
          <w:spacing w:val="27"/>
          <w:w w:val="105"/>
        </w:rPr>
        <w:t> </w:t>
      </w:r>
      <w:r>
        <w:rPr>
          <w:w w:val="105"/>
        </w:rPr>
        <w:t>well).</w:t>
      </w:r>
    </w:p>
    <w:p>
      <w:pPr>
        <w:pStyle w:val="BodyText"/>
        <w:spacing w:line="247" w:lineRule="auto"/>
        <w:ind w:left="260" w:right="1409" w:firstLine="298"/>
        <w:jc w:val="both"/>
      </w:pPr>
      <w:r>
        <w:rPr>
          <w:spacing w:val="-9"/>
          <w:w w:val="105"/>
        </w:rPr>
        <w:t>We </w:t>
      </w:r>
      <w:r>
        <w:rPr>
          <w:w w:val="105"/>
        </w:rPr>
        <w:t>created the </w:t>
      </w:r>
      <w:r>
        <w:rPr>
          <w:rFonts w:ascii="Courier New"/>
          <w:w w:val="105"/>
        </w:rPr>
        <w:t>libnrm </w:t>
      </w:r>
      <w:r>
        <w:rPr>
          <w:w w:val="105"/>
        </w:rPr>
        <w:t>library that can </w:t>
      </w:r>
      <w:r>
        <w:rPr>
          <w:spacing w:val="2"/>
          <w:w w:val="105"/>
        </w:rPr>
        <w:t>be </w:t>
      </w:r>
      <w:r>
        <w:rPr>
          <w:w w:val="105"/>
        </w:rPr>
        <w:t>linked to applications in order to provide reports on application progress to NRM. </w:t>
      </w:r>
      <w:r>
        <w:rPr>
          <w:spacing w:val="-9"/>
          <w:w w:val="105"/>
        </w:rPr>
        <w:t>We </w:t>
      </w:r>
      <w:r>
        <w:rPr>
          <w:w w:val="105"/>
        </w:rPr>
        <w:t>made an initial effort of instrumenting a set of ECP application codes and benchmarks: </w:t>
      </w:r>
      <w:r>
        <w:rPr>
          <w:spacing w:val="-3"/>
          <w:w w:val="105"/>
        </w:rPr>
        <w:t>EXAALT, QMCPACK, </w:t>
      </w:r>
      <w:r>
        <w:rPr>
          <w:w w:val="105"/>
        </w:rPr>
        <w:t>ExaSMR, AMG, and Stream, with CANDLE </w:t>
      </w:r>
      <w:r>
        <w:rPr>
          <w:spacing w:val="-4"/>
          <w:w w:val="105"/>
        </w:rPr>
        <w:t>underway. </w:t>
      </w:r>
      <w:r>
        <w:rPr>
          <w:w w:val="105"/>
        </w:rPr>
        <w:t>This capability gives us insight into the effect of our resource management policies on the run-time behavior of user codes. Among other things, </w:t>
      </w:r>
      <w:r>
        <w:rPr>
          <w:spacing w:val="-3"/>
          <w:w w:val="105"/>
        </w:rPr>
        <w:t>we </w:t>
      </w:r>
      <w:r>
        <w:rPr>
          <w:w w:val="105"/>
        </w:rPr>
        <w:t>studied the power/performance tradeoffs of different applications under varying power caps,  as depicted in Fig.</w:t>
      </w:r>
      <w:r>
        <w:rPr>
          <w:spacing w:val="2"/>
          <w:w w:val="105"/>
        </w:rPr>
        <w:t> </w:t>
      </w:r>
      <w:hyperlink w:history="true" w:anchor="_bookmark84">
        <w:r>
          <w:rPr>
            <w:color w:val="0000FF"/>
            <w:w w:val="105"/>
          </w:rPr>
          <w:t>34</w:t>
        </w:r>
      </w:hyperlink>
      <w:r>
        <w:rPr>
          <w:w w:val="105"/>
        </w:rPr>
        <w:t>.</w:t>
      </w:r>
    </w:p>
    <w:p>
      <w:pPr>
        <w:pStyle w:val="BodyText"/>
        <w:spacing w:before="11"/>
        <w:rPr>
          <w:sz w:val="23"/>
        </w:rPr>
      </w:pPr>
    </w:p>
    <w:p>
      <w:pPr>
        <w:pStyle w:val="BodyText"/>
        <w:spacing w:line="249" w:lineRule="auto"/>
        <w:ind w:left="260" w:right="1434"/>
        <w:jc w:val="both"/>
      </w:pPr>
      <w:r>
        <w:rPr>
          <w:b/>
          <w:w w:val="110"/>
        </w:rPr>
        <w:t>Next Steps </w:t>
      </w:r>
      <w:r>
        <w:rPr>
          <w:spacing w:val="-9"/>
          <w:w w:val="110"/>
        </w:rPr>
        <w:t>We  </w:t>
      </w:r>
      <w:r>
        <w:rPr>
          <w:w w:val="110"/>
        </w:rPr>
        <w:t>are working on expanding the set of ECP applications that are instrumented to report  their progress to NRM. The reported data needs to </w:t>
      </w:r>
      <w:r>
        <w:rPr>
          <w:spacing w:val="2"/>
          <w:w w:val="110"/>
        </w:rPr>
        <w:t>be </w:t>
      </w:r>
      <w:r>
        <w:rPr>
          <w:w w:val="110"/>
        </w:rPr>
        <w:t>propagated to the rest of the stack, and a resource management</w:t>
      </w:r>
      <w:r>
        <w:rPr>
          <w:spacing w:val="-12"/>
          <w:w w:val="110"/>
        </w:rPr>
        <w:t> </w:t>
      </w:r>
      <w:r>
        <w:rPr>
          <w:w w:val="110"/>
        </w:rPr>
        <w:t>policy</w:t>
      </w:r>
      <w:r>
        <w:rPr>
          <w:spacing w:val="-11"/>
          <w:w w:val="110"/>
        </w:rPr>
        <w:t> </w:t>
      </w:r>
      <w:r>
        <w:rPr>
          <w:w w:val="110"/>
        </w:rPr>
        <w:t>needs</w:t>
      </w:r>
      <w:r>
        <w:rPr>
          <w:spacing w:val="-11"/>
          <w:w w:val="110"/>
        </w:rPr>
        <w:t> </w:t>
      </w:r>
      <w:r>
        <w:rPr>
          <w:w w:val="110"/>
        </w:rPr>
        <w:t>to</w:t>
      </w:r>
      <w:r>
        <w:rPr>
          <w:spacing w:val="-12"/>
          <w:w w:val="110"/>
        </w:rPr>
        <w:t> </w:t>
      </w:r>
      <w:r>
        <w:rPr>
          <w:spacing w:val="2"/>
          <w:w w:val="110"/>
        </w:rPr>
        <w:t>be</w:t>
      </w:r>
      <w:r>
        <w:rPr>
          <w:spacing w:val="-11"/>
          <w:w w:val="110"/>
        </w:rPr>
        <w:t> </w:t>
      </w:r>
      <w:r>
        <w:rPr>
          <w:w w:val="110"/>
        </w:rPr>
        <w:t>created</w:t>
      </w:r>
      <w:r>
        <w:rPr>
          <w:spacing w:val="-11"/>
          <w:w w:val="110"/>
        </w:rPr>
        <w:t> </w:t>
      </w:r>
      <w:r>
        <w:rPr>
          <w:w w:val="110"/>
        </w:rPr>
        <w:t>that</w:t>
      </w:r>
      <w:r>
        <w:rPr>
          <w:spacing w:val="-12"/>
          <w:w w:val="110"/>
        </w:rPr>
        <w:t> </w:t>
      </w:r>
      <w:r>
        <w:rPr>
          <w:w w:val="110"/>
        </w:rPr>
        <w:t>takes</w:t>
      </w:r>
      <w:r>
        <w:rPr>
          <w:spacing w:val="-11"/>
          <w:w w:val="110"/>
        </w:rPr>
        <w:t> </w:t>
      </w:r>
      <w:r>
        <w:rPr>
          <w:w w:val="110"/>
        </w:rPr>
        <w:t>advantage</w:t>
      </w:r>
      <w:r>
        <w:rPr>
          <w:spacing w:val="-11"/>
          <w:w w:val="110"/>
        </w:rPr>
        <w:t> </w:t>
      </w:r>
      <w:r>
        <w:rPr>
          <w:w w:val="110"/>
        </w:rPr>
        <w:t>of</w:t>
      </w:r>
      <w:r>
        <w:rPr>
          <w:spacing w:val="-12"/>
          <w:w w:val="110"/>
        </w:rPr>
        <w:t> </w:t>
      </w:r>
      <w:r>
        <w:rPr>
          <w:w w:val="110"/>
        </w:rPr>
        <w:t>this</w:t>
      </w:r>
      <w:r>
        <w:rPr>
          <w:spacing w:val="-11"/>
          <w:w w:val="110"/>
        </w:rPr>
        <w:t> </w:t>
      </w:r>
      <w:r>
        <w:rPr>
          <w:w w:val="110"/>
        </w:rPr>
        <w:t>information.</w:t>
      </w:r>
      <w:r>
        <w:rPr>
          <w:spacing w:val="4"/>
          <w:w w:val="110"/>
        </w:rPr>
        <w:t> </w:t>
      </w:r>
      <w:r>
        <w:rPr>
          <w:spacing w:val="-9"/>
          <w:w w:val="110"/>
        </w:rPr>
        <w:t>We</w:t>
      </w:r>
      <w:r>
        <w:rPr>
          <w:spacing w:val="-12"/>
          <w:w w:val="110"/>
        </w:rPr>
        <w:t> </w:t>
      </w:r>
      <w:r>
        <w:rPr>
          <w:w w:val="110"/>
        </w:rPr>
        <w:t>are</w:t>
      </w:r>
      <w:r>
        <w:rPr>
          <w:spacing w:val="-11"/>
          <w:w w:val="110"/>
        </w:rPr>
        <w:t> </w:t>
      </w:r>
      <w:r>
        <w:rPr>
          <w:w w:val="110"/>
        </w:rPr>
        <w:t>expanding</w:t>
      </w:r>
      <w:r>
        <w:rPr>
          <w:spacing w:val="-11"/>
          <w:w w:val="110"/>
        </w:rPr>
        <w:t> </w:t>
      </w:r>
      <w:r>
        <w:rPr>
          <w:w w:val="110"/>
        </w:rPr>
        <w:t>resource management</w:t>
      </w:r>
      <w:r>
        <w:rPr>
          <w:spacing w:val="-14"/>
          <w:w w:val="110"/>
        </w:rPr>
        <w:t> </w:t>
      </w:r>
      <w:r>
        <w:rPr>
          <w:w w:val="110"/>
        </w:rPr>
        <w:t>to</w:t>
      </w:r>
      <w:r>
        <w:rPr>
          <w:spacing w:val="-13"/>
          <w:w w:val="110"/>
        </w:rPr>
        <w:t> </w:t>
      </w:r>
      <w:r>
        <w:rPr>
          <w:w w:val="110"/>
        </w:rPr>
        <w:t>comprise</w:t>
      </w:r>
      <w:r>
        <w:rPr>
          <w:spacing w:val="-13"/>
          <w:w w:val="110"/>
        </w:rPr>
        <w:t> </w:t>
      </w:r>
      <w:r>
        <w:rPr>
          <w:w w:val="110"/>
        </w:rPr>
        <w:t>of</w:t>
      </w:r>
      <w:r>
        <w:rPr>
          <w:spacing w:val="-13"/>
          <w:w w:val="110"/>
        </w:rPr>
        <w:t> </w:t>
      </w:r>
      <w:r>
        <w:rPr>
          <w:w w:val="110"/>
        </w:rPr>
        <w:t>multiple</w:t>
      </w:r>
      <w:r>
        <w:rPr>
          <w:spacing w:val="-13"/>
          <w:w w:val="110"/>
        </w:rPr>
        <w:t> </w:t>
      </w:r>
      <w:r>
        <w:rPr>
          <w:w w:val="110"/>
        </w:rPr>
        <w:t>policies,</w:t>
      </w:r>
      <w:r>
        <w:rPr>
          <w:spacing w:val="-13"/>
          <w:w w:val="110"/>
        </w:rPr>
        <w:t> </w:t>
      </w:r>
      <w:r>
        <w:rPr>
          <w:w w:val="110"/>
        </w:rPr>
        <w:t>each</w:t>
      </w:r>
      <w:r>
        <w:rPr>
          <w:spacing w:val="-13"/>
          <w:w w:val="110"/>
        </w:rPr>
        <w:t> </w:t>
      </w:r>
      <w:r>
        <w:rPr>
          <w:w w:val="110"/>
        </w:rPr>
        <w:t>one</w:t>
      </w:r>
      <w:r>
        <w:rPr>
          <w:spacing w:val="-13"/>
          <w:w w:val="110"/>
        </w:rPr>
        <w:t> </w:t>
      </w:r>
      <w:r>
        <w:rPr>
          <w:w w:val="110"/>
        </w:rPr>
        <w:t>optimized</w:t>
      </w:r>
      <w:r>
        <w:rPr>
          <w:spacing w:val="-13"/>
          <w:w w:val="110"/>
        </w:rPr>
        <w:t> </w:t>
      </w:r>
      <w:r>
        <w:rPr>
          <w:w w:val="110"/>
        </w:rPr>
        <w:t>for</w:t>
      </w:r>
      <w:r>
        <w:rPr>
          <w:spacing w:val="-13"/>
          <w:w w:val="110"/>
        </w:rPr>
        <w:t> </w:t>
      </w:r>
      <w:r>
        <w:rPr>
          <w:w w:val="110"/>
        </w:rPr>
        <w:t>a</w:t>
      </w:r>
      <w:r>
        <w:rPr>
          <w:spacing w:val="-13"/>
          <w:w w:val="110"/>
        </w:rPr>
        <w:t> </w:t>
      </w:r>
      <w:r>
        <w:rPr>
          <w:w w:val="110"/>
        </w:rPr>
        <w:t>particular</w:t>
      </w:r>
      <w:r>
        <w:rPr>
          <w:spacing w:val="-13"/>
          <w:w w:val="110"/>
        </w:rPr>
        <w:t> </w:t>
      </w:r>
      <w:r>
        <w:rPr>
          <w:w w:val="110"/>
        </w:rPr>
        <w:t>type</w:t>
      </w:r>
      <w:r>
        <w:rPr>
          <w:spacing w:val="-13"/>
          <w:w w:val="110"/>
        </w:rPr>
        <w:t> </w:t>
      </w:r>
      <w:r>
        <w:rPr>
          <w:w w:val="110"/>
        </w:rPr>
        <w:t>of</w:t>
      </w:r>
      <w:r>
        <w:rPr>
          <w:spacing w:val="-13"/>
          <w:w w:val="110"/>
        </w:rPr>
        <w:t> </w:t>
      </w:r>
      <w:r>
        <w:rPr>
          <w:w w:val="110"/>
        </w:rPr>
        <w:t>workloads,</w:t>
      </w:r>
      <w:r>
        <w:rPr>
          <w:spacing w:val="-13"/>
          <w:w w:val="110"/>
        </w:rPr>
        <w:t> </w:t>
      </w:r>
      <w:r>
        <w:rPr>
          <w:w w:val="110"/>
        </w:rPr>
        <w:t>such</w:t>
      </w:r>
      <w:r>
        <w:rPr>
          <w:spacing w:val="-13"/>
          <w:w w:val="110"/>
        </w:rPr>
        <w:t> </w:t>
      </w:r>
      <w:r>
        <w:rPr>
          <w:w w:val="110"/>
        </w:rPr>
        <w:t>as </w:t>
      </w:r>
      <w:r>
        <w:rPr>
          <w:spacing w:val="-5"/>
          <w:w w:val="110"/>
        </w:rPr>
        <w:t>BSP,</w:t>
      </w:r>
      <w:r>
        <w:rPr>
          <w:spacing w:val="-30"/>
          <w:w w:val="110"/>
        </w:rPr>
        <w:t> </w:t>
      </w:r>
      <w:r>
        <w:rPr>
          <w:w w:val="110"/>
        </w:rPr>
        <w:t>in-situ,</w:t>
      </w:r>
      <w:r>
        <w:rPr>
          <w:spacing w:val="-29"/>
          <w:w w:val="110"/>
        </w:rPr>
        <w:t> </w:t>
      </w:r>
      <w:r>
        <w:rPr>
          <w:w w:val="110"/>
        </w:rPr>
        <w:t>and</w:t>
      </w:r>
      <w:r>
        <w:rPr>
          <w:spacing w:val="-30"/>
          <w:w w:val="110"/>
        </w:rPr>
        <w:t> </w:t>
      </w:r>
      <w:r>
        <w:rPr>
          <w:w w:val="110"/>
        </w:rPr>
        <w:t>workflows...</w:t>
      </w:r>
      <w:r>
        <w:rPr>
          <w:spacing w:val="-17"/>
          <w:w w:val="110"/>
        </w:rPr>
        <w:t> </w:t>
      </w:r>
      <w:r>
        <w:rPr>
          <w:spacing w:val="-9"/>
          <w:w w:val="110"/>
        </w:rPr>
        <w:t>We</w:t>
      </w:r>
      <w:r>
        <w:rPr>
          <w:spacing w:val="-29"/>
          <w:w w:val="110"/>
        </w:rPr>
        <w:t> </w:t>
      </w:r>
      <w:r>
        <w:rPr>
          <w:w w:val="110"/>
        </w:rPr>
        <w:t>are</w:t>
      </w:r>
      <w:r>
        <w:rPr>
          <w:spacing w:val="-30"/>
          <w:w w:val="110"/>
        </w:rPr>
        <w:t> </w:t>
      </w:r>
      <w:r>
        <w:rPr>
          <w:w w:val="110"/>
        </w:rPr>
        <w:t>planning</w:t>
      </w:r>
      <w:r>
        <w:rPr>
          <w:spacing w:val="-30"/>
          <w:w w:val="110"/>
        </w:rPr>
        <w:t> </w:t>
      </w:r>
      <w:r>
        <w:rPr>
          <w:w w:val="110"/>
        </w:rPr>
        <w:t>to</w:t>
      </w:r>
      <w:r>
        <w:rPr>
          <w:spacing w:val="-29"/>
          <w:w w:val="110"/>
        </w:rPr>
        <w:t> </w:t>
      </w:r>
      <w:r>
        <w:rPr>
          <w:w w:val="110"/>
        </w:rPr>
        <w:t>provide</w:t>
      </w:r>
      <w:r>
        <w:rPr>
          <w:spacing w:val="-30"/>
          <w:w w:val="110"/>
        </w:rPr>
        <w:t> </w:t>
      </w:r>
      <w:r>
        <w:rPr>
          <w:w w:val="110"/>
        </w:rPr>
        <w:t>a</w:t>
      </w:r>
      <w:r>
        <w:rPr>
          <w:spacing w:val="-30"/>
          <w:w w:val="110"/>
        </w:rPr>
        <w:t> </w:t>
      </w:r>
      <w:r>
        <w:rPr>
          <w:w w:val="110"/>
        </w:rPr>
        <w:t>mechanism</w:t>
      </w:r>
      <w:r>
        <w:rPr>
          <w:spacing w:val="-29"/>
          <w:w w:val="110"/>
        </w:rPr>
        <w:t> </w:t>
      </w:r>
      <w:r>
        <w:rPr>
          <w:w w:val="110"/>
        </w:rPr>
        <w:t>based</w:t>
      </w:r>
      <w:r>
        <w:rPr>
          <w:spacing w:val="-30"/>
          <w:w w:val="110"/>
        </w:rPr>
        <w:t> </w:t>
      </w:r>
      <w:r>
        <w:rPr>
          <w:w w:val="110"/>
        </w:rPr>
        <w:t>on</w:t>
      </w:r>
      <w:r>
        <w:rPr>
          <w:spacing w:val="-30"/>
          <w:w w:val="110"/>
        </w:rPr>
        <w:t> </w:t>
      </w:r>
      <w:r>
        <w:rPr>
          <w:w w:val="110"/>
        </w:rPr>
        <w:t>Machine</w:t>
      </w:r>
      <w:r>
        <w:rPr>
          <w:spacing w:val="-30"/>
          <w:w w:val="110"/>
        </w:rPr>
        <w:t> </w:t>
      </w:r>
      <w:r>
        <w:rPr>
          <w:w w:val="110"/>
        </w:rPr>
        <w:t>Learning</w:t>
      </w:r>
      <w:r>
        <w:rPr>
          <w:spacing w:val="-29"/>
          <w:w w:val="110"/>
        </w:rPr>
        <w:t> </w:t>
      </w:r>
      <w:r>
        <w:rPr>
          <w:w w:val="110"/>
        </w:rPr>
        <w:t>techniques to</w:t>
      </w:r>
      <w:r>
        <w:rPr>
          <w:spacing w:val="-15"/>
          <w:w w:val="110"/>
        </w:rPr>
        <w:t> </w:t>
      </w:r>
      <w:r>
        <w:rPr>
          <w:w w:val="110"/>
        </w:rPr>
        <w:t>automatically</w:t>
      </w:r>
      <w:r>
        <w:rPr>
          <w:spacing w:val="-16"/>
          <w:w w:val="110"/>
        </w:rPr>
        <w:t> </w:t>
      </w:r>
      <w:r>
        <w:rPr>
          <w:w w:val="110"/>
        </w:rPr>
        <w:t>choose</w:t>
      </w:r>
      <w:r>
        <w:rPr>
          <w:spacing w:val="-15"/>
          <w:w w:val="110"/>
        </w:rPr>
        <w:t> </w:t>
      </w:r>
      <w:r>
        <w:rPr>
          <w:w w:val="110"/>
        </w:rPr>
        <w:t>among</w:t>
      </w:r>
      <w:r>
        <w:rPr>
          <w:spacing w:val="-15"/>
          <w:w w:val="110"/>
        </w:rPr>
        <w:t> </w:t>
      </w:r>
      <w:r>
        <w:rPr>
          <w:w w:val="110"/>
        </w:rPr>
        <w:t>the</w:t>
      </w:r>
      <w:r>
        <w:rPr>
          <w:spacing w:val="-15"/>
          <w:w w:val="110"/>
        </w:rPr>
        <w:t> </w:t>
      </w:r>
      <w:r>
        <w:rPr>
          <w:w w:val="110"/>
        </w:rPr>
        <w:t>available</w:t>
      </w:r>
      <w:r>
        <w:rPr>
          <w:spacing w:val="-15"/>
          <w:w w:val="110"/>
        </w:rPr>
        <w:t> </w:t>
      </w:r>
      <w:r>
        <w:rPr>
          <w:w w:val="110"/>
        </w:rPr>
        <w:t>policies.</w:t>
      </w:r>
      <w:r>
        <w:rPr>
          <w:spacing w:val="-1"/>
          <w:w w:val="110"/>
        </w:rPr>
        <w:t> </w:t>
      </w:r>
      <w:r>
        <w:rPr>
          <w:spacing w:val="-9"/>
          <w:w w:val="110"/>
        </w:rPr>
        <w:t>We</w:t>
      </w:r>
      <w:r>
        <w:rPr>
          <w:spacing w:val="-15"/>
          <w:w w:val="110"/>
        </w:rPr>
        <w:t> </w:t>
      </w:r>
      <w:r>
        <w:rPr>
          <w:w w:val="110"/>
        </w:rPr>
        <w:t>are</w:t>
      </w:r>
      <w:r>
        <w:rPr>
          <w:spacing w:val="-15"/>
          <w:w w:val="110"/>
        </w:rPr>
        <w:t> </w:t>
      </w:r>
      <w:r>
        <w:rPr>
          <w:w w:val="110"/>
        </w:rPr>
        <w:t>also</w:t>
      </w:r>
      <w:r>
        <w:rPr>
          <w:spacing w:val="-15"/>
          <w:w w:val="110"/>
        </w:rPr>
        <w:t> </w:t>
      </w:r>
      <w:r>
        <w:rPr>
          <w:w w:val="110"/>
        </w:rPr>
        <w:t>planning</w:t>
      </w:r>
      <w:r>
        <w:rPr>
          <w:spacing w:val="-15"/>
          <w:w w:val="110"/>
        </w:rPr>
        <w:t> </w:t>
      </w:r>
      <w:r>
        <w:rPr>
          <w:w w:val="110"/>
        </w:rPr>
        <w:t>to</w:t>
      </w:r>
      <w:r>
        <w:rPr>
          <w:spacing w:val="-15"/>
          <w:w w:val="110"/>
        </w:rPr>
        <w:t> </w:t>
      </w:r>
      <w:r>
        <w:rPr>
          <w:w w:val="110"/>
        </w:rPr>
        <w:t>expand</w:t>
      </w:r>
      <w:r>
        <w:rPr>
          <w:spacing w:val="-15"/>
          <w:w w:val="110"/>
        </w:rPr>
        <w:t> </w:t>
      </w:r>
      <w:r>
        <w:rPr>
          <w:w w:val="110"/>
        </w:rPr>
        <w:t>interfaces</w:t>
      </w:r>
      <w:r>
        <w:rPr>
          <w:spacing w:val="-15"/>
          <w:w w:val="110"/>
        </w:rPr>
        <w:t> </w:t>
      </w:r>
      <w:r>
        <w:rPr>
          <w:w w:val="110"/>
        </w:rPr>
        <w:t>for</w:t>
      </w:r>
      <w:r>
        <w:rPr>
          <w:spacing w:val="-15"/>
          <w:w w:val="110"/>
        </w:rPr>
        <w:t> </w:t>
      </w:r>
      <w:r>
        <w:rPr>
          <w:w w:val="110"/>
        </w:rPr>
        <w:t>dynamic node resource control in collaboration with applications, as well as adding an interface for OpenMP codes akin to the PMPI functionality </w:t>
      </w:r>
      <w:r>
        <w:rPr>
          <w:spacing w:val="-3"/>
          <w:w w:val="110"/>
        </w:rPr>
        <w:t>we </w:t>
      </w:r>
      <w:r>
        <w:rPr>
          <w:w w:val="110"/>
        </w:rPr>
        <w:t>already </w:t>
      </w:r>
      <w:r>
        <w:rPr>
          <w:spacing w:val="-3"/>
          <w:w w:val="110"/>
        </w:rPr>
        <w:t>have. </w:t>
      </w:r>
      <w:r>
        <w:rPr>
          <w:spacing w:val="-9"/>
          <w:w w:val="110"/>
        </w:rPr>
        <w:t>We </w:t>
      </w:r>
      <w:r>
        <w:rPr>
          <w:spacing w:val="-3"/>
          <w:w w:val="110"/>
        </w:rPr>
        <w:t>want </w:t>
      </w:r>
      <w:r>
        <w:rPr>
          <w:w w:val="110"/>
        </w:rPr>
        <w:t>to add support for standardized, OCI-based container runtimes </w:t>
      </w:r>
      <w:r>
        <w:rPr>
          <w:spacing w:val="-3"/>
          <w:w w:val="110"/>
        </w:rPr>
        <w:t>by </w:t>
      </w:r>
      <w:r>
        <w:rPr>
          <w:w w:val="110"/>
        </w:rPr>
        <w:t>adding a pass-through mechanism to our resource manager. </w:t>
      </w:r>
      <w:r>
        <w:rPr>
          <w:spacing w:val="-3"/>
          <w:w w:val="110"/>
        </w:rPr>
        <w:t>Finally, we </w:t>
      </w:r>
      <w:r>
        <w:rPr>
          <w:w w:val="110"/>
        </w:rPr>
        <w:t>are planning to</w:t>
      </w:r>
      <w:r>
        <w:rPr>
          <w:spacing w:val="-3"/>
          <w:w w:val="110"/>
        </w:rPr>
        <w:t> </w:t>
      </w:r>
      <w:r>
        <w:rPr>
          <w:w w:val="110"/>
        </w:rPr>
        <w:t>expand</w:t>
      </w:r>
      <w:r>
        <w:rPr>
          <w:spacing w:val="-3"/>
          <w:w w:val="110"/>
        </w:rPr>
        <w:t> </w:t>
      </w:r>
      <w:r>
        <w:rPr>
          <w:w w:val="110"/>
        </w:rPr>
        <w:t>the</w:t>
      </w:r>
      <w:r>
        <w:rPr>
          <w:spacing w:val="-3"/>
          <w:w w:val="110"/>
        </w:rPr>
        <w:t> </w:t>
      </w:r>
      <w:r>
        <w:rPr>
          <w:w w:val="110"/>
        </w:rPr>
        <w:t>list</w:t>
      </w:r>
      <w:r>
        <w:rPr>
          <w:spacing w:val="-2"/>
          <w:w w:val="110"/>
        </w:rPr>
        <w:t> </w:t>
      </w:r>
      <w:r>
        <w:rPr>
          <w:w w:val="110"/>
        </w:rPr>
        <w:t>of</w:t>
      </w:r>
      <w:r>
        <w:rPr>
          <w:spacing w:val="-3"/>
          <w:w w:val="110"/>
        </w:rPr>
        <w:t> </w:t>
      </w:r>
      <w:r>
        <w:rPr>
          <w:w w:val="110"/>
        </w:rPr>
        <w:t>resources</w:t>
      </w:r>
      <w:r>
        <w:rPr>
          <w:spacing w:val="-3"/>
          <w:w w:val="110"/>
        </w:rPr>
        <w:t> </w:t>
      </w:r>
      <w:r>
        <w:rPr>
          <w:w w:val="110"/>
        </w:rPr>
        <w:t>managed</w:t>
      </w:r>
      <w:r>
        <w:rPr>
          <w:spacing w:val="-2"/>
          <w:w w:val="110"/>
        </w:rPr>
        <w:t> </w:t>
      </w:r>
      <w:r>
        <w:rPr>
          <w:spacing w:val="-3"/>
          <w:w w:val="110"/>
        </w:rPr>
        <w:t>by </w:t>
      </w:r>
      <w:r>
        <w:rPr>
          <w:w w:val="110"/>
        </w:rPr>
        <w:t>NRM</w:t>
      </w:r>
      <w:r>
        <w:rPr>
          <w:spacing w:val="-3"/>
          <w:w w:val="110"/>
        </w:rPr>
        <w:t> by</w:t>
      </w:r>
      <w:r>
        <w:rPr>
          <w:spacing w:val="-2"/>
          <w:w w:val="110"/>
        </w:rPr>
        <w:t> </w:t>
      </w:r>
      <w:r>
        <w:rPr>
          <w:w w:val="110"/>
        </w:rPr>
        <w:t>adding</w:t>
      </w:r>
      <w:r>
        <w:rPr>
          <w:spacing w:val="-3"/>
          <w:w w:val="110"/>
        </w:rPr>
        <w:t> </w:t>
      </w:r>
      <w:r>
        <w:rPr>
          <w:w w:val="110"/>
        </w:rPr>
        <w:t>support</w:t>
      </w:r>
      <w:r>
        <w:rPr>
          <w:spacing w:val="-3"/>
          <w:w w:val="110"/>
        </w:rPr>
        <w:t> </w:t>
      </w:r>
      <w:r>
        <w:rPr>
          <w:w w:val="110"/>
        </w:rPr>
        <w:t>for</w:t>
      </w:r>
      <w:r>
        <w:rPr>
          <w:spacing w:val="-2"/>
          <w:w w:val="110"/>
        </w:rPr>
        <w:t> </w:t>
      </w:r>
      <w:r>
        <w:rPr>
          <w:w w:val="110"/>
        </w:rPr>
        <w:t>the</w:t>
      </w:r>
      <w:r>
        <w:rPr>
          <w:spacing w:val="-3"/>
          <w:w w:val="110"/>
        </w:rPr>
        <w:t> </w:t>
      </w:r>
      <w:r>
        <w:rPr>
          <w:w w:val="110"/>
        </w:rPr>
        <w:t>partitioning</w:t>
      </w:r>
      <w:r>
        <w:rPr>
          <w:spacing w:val="-3"/>
          <w:w w:val="110"/>
        </w:rPr>
        <w:t> </w:t>
      </w:r>
      <w:r>
        <w:rPr>
          <w:w w:val="110"/>
        </w:rPr>
        <w:t>of</w:t>
      </w:r>
      <w:r>
        <w:rPr>
          <w:spacing w:val="-2"/>
          <w:w w:val="110"/>
        </w:rPr>
        <w:t> </w:t>
      </w:r>
      <w:r>
        <w:rPr>
          <w:w w:val="110"/>
        </w:rPr>
        <w:t>CPU</w:t>
      </w:r>
      <w:r>
        <w:rPr>
          <w:spacing w:val="-3"/>
          <w:w w:val="110"/>
        </w:rPr>
        <w:t> </w:t>
      </w:r>
      <w:r>
        <w:rPr>
          <w:w w:val="110"/>
        </w:rPr>
        <w:t>caches</w:t>
      </w:r>
      <w:r>
        <w:rPr>
          <w:spacing w:val="-3"/>
          <w:w w:val="110"/>
        </w:rPr>
        <w:t> </w:t>
      </w:r>
      <w:r>
        <w:rPr>
          <w:w w:val="110"/>
        </w:rPr>
        <w:t>and other vendor-specific</w:t>
      </w:r>
      <w:r>
        <w:rPr>
          <w:spacing w:val="19"/>
          <w:w w:val="110"/>
        </w:rPr>
        <w:t> </w:t>
      </w:r>
      <w:r>
        <w:rPr>
          <w:w w:val="110"/>
        </w:rPr>
        <w:t>mechanisms.</w:t>
      </w:r>
    </w:p>
    <w:p>
      <w:pPr>
        <w:spacing w:after="0" w:line="249" w:lineRule="auto"/>
        <w:jc w:val="both"/>
        <w:sectPr>
          <w:pgSz w:w="12240" w:h="15840"/>
          <w:pgMar w:header="333" w:footer="792" w:top="800" w:bottom="980" w:left="1180" w:right="0"/>
        </w:sectPr>
      </w:pPr>
    </w:p>
    <w:p>
      <w:pPr>
        <w:pStyle w:val="BodyText"/>
      </w:pPr>
    </w:p>
    <w:p>
      <w:pPr>
        <w:pStyle w:val="BodyText"/>
      </w:pPr>
    </w:p>
    <w:p>
      <w:pPr>
        <w:pStyle w:val="BodyText"/>
        <w:spacing w:before="5"/>
        <w:rPr>
          <w:sz w:val="16"/>
        </w:rPr>
      </w:pPr>
    </w:p>
    <w:p>
      <w:pPr>
        <w:pStyle w:val="ListParagraph"/>
        <w:numPr>
          <w:ilvl w:val="1"/>
          <w:numId w:val="25"/>
        </w:numPr>
        <w:tabs>
          <w:tab w:pos="642" w:val="left" w:leader="none"/>
        </w:tabs>
        <w:spacing w:line="240" w:lineRule="auto" w:before="0" w:after="0"/>
        <w:ind w:left="641" w:right="0" w:hanging="382"/>
        <w:jc w:val="left"/>
        <w:rPr>
          <w:b/>
          <w:sz w:val="20"/>
        </w:rPr>
      </w:pPr>
      <w:bookmarkStart w:name="WBS 2.3.2 Development Tools" w:id="143"/>
      <w:bookmarkEnd w:id="143"/>
      <w:r>
        <w:rPr/>
      </w:r>
      <w:bookmarkStart w:name="_bookmark85" w:id="144"/>
      <w:bookmarkEnd w:id="144"/>
      <w:r>
        <w:rPr/>
      </w:r>
      <w:bookmarkStart w:name="_bookmark85" w:id="145"/>
      <w:bookmarkEnd w:id="145"/>
      <w:r>
        <w:rPr>
          <w:rFonts w:ascii="Courier New"/>
          <w:w w:val="105"/>
          <w:sz w:val="20"/>
        </w:rPr>
        <w:t>WBS</w:t>
      </w:r>
      <w:r>
        <w:rPr>
          <w:rFonts w:ascii="Courier New"/>
          <w:w w:val="105"/>
          <w:sz w:val="20"/>
        </w:rPr>
        <w:t> 2.3.2</w:t>
      </w:r>
      <w:r>
        <w:rPr>
          <w:rFonts w:ascii="Courier New"/>
          <w:spacing w:val="-100"/>
          <w:w w:val="105"/>
          <w:sz w:val="20"/>
        </w:rPr>
        <w:t> </w:t>
      </w:r>
      <w:r>
        <w:rPr>
          <w:b/>
          <w:w w:val="105"/>
          <w:sz w:val="20"/>
        </w:rPr>
        <w:t>DEVELOPMENT TOOLS</w:t>
      </w:r>
    </w:p>
    <w:p>
      <w:pPr>
        <w:pStyle w:val="BodyText"/>
        <w:spacing w:line="249" w:lineRule="auto" w:before="121"/>
        <w:ind w:left="260" w:right="1434"/>
        <w:jc w:val="both"/>
      </w:pPr>
      <w:r>
        <w:rPr>
          <w:b/>
          <w:w w:val="105"/>
        </w:rPr>
        <w:t>End State: </w:t>
      </w:r>
      <w:r>
        <w:rPr>
          <w:w w:val="105"/>
        </w:rPr>
        <w:t>A suite of development tools and supporting unified infrastructure aimed at improving developer</w:t>
      </w:r>
      <w:bookmarkStart w:name="Scope and Requirements" w:id="146"/>
      <w:bookmarkEnd w:id="146"/>
      <w:r>
        <w:rPr>
          <w:w w:val="105"/>
        </w:rPr>
      </w:r>
      <w:bookmarkStart w:name="_bookmark86" w:id="147"/>
      <w:bookmarkEnd w:id="147"/>
      <w:r>
        <w:rPr>
          <w:w w:val="105"/>
        </w:rPr>
      </w:r>
      <w:r>
        <w:rPr>
          <w:w w:val="105"/>
        </w:rPr>
        <w:t> productivity across increasingly complex architectures, especially those targeted for Exascale platforms.</w:t>
      </w:r>
    </w:p>
    <w:p>
      <w:pPr>
        <w:pStyle w:val="BodyText"/>
        <w:spacing w:before="6"/>
        <w:rPr>
          <w:sz w:val="24"/>
        </w:rPr>
      </w:pPr>
    </w:p>
    <w:p>
      <w:pPr>
        <w:pStyle w:val="Heading3"/>
        <w:numPr>
          <w:ilvl w:val="2"/>
          <w:numId w:val="25"/>
        </w:numPr>
        <w:tabs>
          <w:tab w:pos="990" w:val="left" w:leader="none"/>
          <w:tab w:pos="991" w:val="left" w:leader="none"/>
        </w:tabs>
        <w:spacing w:line="240" w:lineRule="auto" w:before="0" w:after="0"/>
        <w:ind w:left="990" w:right="0" w:hanging="731"/>
        <w:jc w:val="left"/>
      </w:pPr>
      <w:r>
        <w:rPr>
          <w:spacing w:val="-5"/>
        </w:rPr>
        <w:t>Scope </w:t>
      </w:r>
      <w:r>
        <w:rPr/>
        <w:t>and</w:t>
      </w:r>
      <w:r>
        <w:rPr>
          <w:spacing w:val="18"/>
        </w:rPr>
        <w:t> </w:t>
      </w:r>
      <w:r>
        <w:rPr>
          <w:spacing w:val="-4"/>
        </w:rPr>
        <w:t>Requirements</w:t>
      </w:r>
    </w:p>
    <w:p>
      <w:pPr>
        <w:pStyle w:val="BodyText"/>
        <w:spacing w:line="249" w:lineRule="auto" w:before="138"/>
        <w:ind w:left="260" w:right="1436"/>
        <w:jc w:val="both"/>
      </w:pPr>
      <w:r>
        <w:rPr>
          <w:spacing w:val="-6"/>
          <w:w w:val="110"/>
        </w:rPr>
        <w:t>For </w:t>
      </w:r>
      <w:r>
        <w:rPr>
          <w:w w:val="110"/>
        </w:rPr>
        <w:t>Exascale systems, the compilers, profilers, debuggers, and other software development tools must </w:t>
      </w:r>
      <w:r>
        <w:rPr>
          <w:spacing w:val="2"/>
          <w:w w:val="110"/>
        </w:rPr>
        <w:t>be </w:t>
      </w:r>
      <w:r>
        <w:rPr>
          <w:w w:val="110"/>
        </w:rPr>
        <w:t>increasingly sophisticated to give software developers insight into the behavior of not only the application and the underlying hardware but also the details corresponding to the underlying programming model implementation and supporting runtimes (e.g., capturing details of locality and affinity). These</w:t>
      </w:r>
      <w:r>
        <w:rPr>
          <w:spacing w:val="-40"/>
          <w:w w:val="110"/>
        </w:rPr>
        <w:t> </w:t>
      </w:r>
      <w:r>
        <w:rPr>
          <w:w w:val="110"/>
        </w:rPr>
        <w:t>capabilities should </w:t>
      </w:r>
      <w:r>
        <w:rPr>
          <w:spacing w:val="2"/>
          <w:w w:val="110"/>
        </w:rPr>
        <w:t>be </w:t>
      </w:r>
      <w:r>
        <w:rPr>
          <w:w w:val="110"/>
        </w:rPr>
        <w:t>enhanced with further integration into the supporting compiler infrastructure and </w:t>
      </w:r>
      <w:r>
        <w:rPr>
          <w:spacing w:val="-3"/>
          <w:w w:val="110"/>
        </w:rPr>
        <w:t>lower </w:t>
      </w:r>
      <w:r>
        <w:rPr>
          <w:w w:val="110"/>
        </w:rPr>
        <w:t>layers  of the system software stack (e.g., threading, runtime systems, and data transport libraries), and hardware support. Most of the infrastructure will </w:t>
      </w:r>
      <w:r>
        <w:rPr>
          <w:spacing w:val="2"/>
          <w:w w:val="110"/>
        </w:rPr>
        <w:t>be </w:t>
      </w:r>
      <w:r>
        <w:rPr>
          <w:w w:val="110"/>
        </w:rPr>
        <w:t>released as open source, as many of them already are, with a supplementary</w:t>
      </w:r>
      <w:r>
        <w:rPr>
          <w:spacing w:val="-19"/>
          <w:w w:val="110"/>
        </w:rPr>
        <w:t> </w:t>
      </w:r>
      <w:r>
        <w:rPr>
          <w:w w:val="110"/>
        </w:rPr>
        <w:t>goal</w:t>
      </w:r>
      <w:r>
        <w:rPr>
          <w:spacing w:val="-19"/>
          <w:w w:val="110"/>
        </w:rPr>
        <w:t> </w:t>
      </w:r>
      <w:r>
        <w:rPr>
          <w:w w:val="110"/>
        </w:rPr>
        <w:t>of</w:t>
      </w:r>
      <w:r>
        <w:rPr>
          <w:spacing w:val="-19"/>
          <w:w w:val="110"/>
        </w:rPr>
        <w:t> </w:t>
      </w:r>
      <w:r>
        <w:rPr>
          <w:w w:val="110"/>
        </w:rPr>
        <w:t>transferring</w:t>
      </w:r>
      <w:r>
        <w:rPr>
          <w:spacing w:val="-18"/>
          <w:w w:val="110"/>
        </w:rPr>
        <w:t> </w:t>
      </w:r>
      <w:r>
        <w:rPr>
          <w:w w:val="110"/>
        </w:rPr>
        <w:t>the</w:t>
      </w:r>
      <w:r>
        <w:rPr>
          <w:spacing w:val="-19"/>
          <w:w w:val="110"/>
        </w:rPr>
        <w:t> </w:t>
      </w:r>
      <w:r>
        <w:rPr>
          <w:w w:val="110"/>
        </w:rPr>
        <w:t>technology</w:t>
      </w:r>
      <w:r>
        <w:rPr>
          <w:spacing w:val="-19"/>
          <w:w w:val="110"/>
        </w:rPr>
        <w:t> </w:t>
      </w:r>
      <w:r>
        <w:rPr>
          <w:w w:val="110"/>
        </w:rPr>
        <w:t>into</w:t>
      </w:r>
      <w:r>
        <w:rPr>
          <w:spacing w:val="-18"/>
          <w:w w:val="110"/>
        </w:rPr>
        <w:t> </w:t>
      </w:r>
      <w:r>
        <w:rPr>
          <w:w w:val="110"/>
        </w:rPr>
        <w:t>commercial</w:t>
      </w:r>
      <w:r>
        <w:rPr>
          <w:spacing w:val="-19"/>
          <w:w w:val="110"/>
        </w:rPr>
        <w:t> </w:t>
      </w:r>
      <w:r>
        <w:rPr>
          <w:w w:val="110"/>
        </w:rPr>
        <w:t>products.</w:t>
      </w:r>
      <w:r>
        <w:rPr>
          <w:spacing w:val="-6"/>
          <w:w w:val="110"/>
        </w:rPr>
        <w:t> </w:t>
      </w:r>
      <w:r>
        <w:rPr>
          <w:w w:val="110"/>
        </w:rPr>
        <w:t>Given</w:t>
      </w:r>
      <w:r>
        <w:rPr>
          <w:spacing w:val="-19"/>
          <w:w w:val="110"/>
        </w:rPr>
        <w:t> </w:t>
      </w:r>
      <w:r>
        <w:rPr>
          <w:w w:val="110"/>
        </w:rPr>
        <w:t>the</w:t>
      </w:r>
      <w:r>
        <w:rPr>
          <w:spacing w:val="-19"/>
          <w:w w:val="110"/>
        </w:rPr>
        <w:t> </w:t>
      </w:r>
      <w:r>
        <w:rPr>
          <w:w w:val="110"/>
        </w:rPr>
        <w:t>diversity</w:t>
      </w:r>
      <w:r>
        <w:rPr>
          <w:spacing w:val="-18"/>
          <w:w w:val="110"/>
        </w:rPr>
        <w:t> </w:t>
      </w:r>
      <w:r>
        <w:rPr>
          <w:w w:val="110"/>
        </w:rPr>
        <w:t>of</w:t>
      </w:r>
      <w:r>
        <w:rPr>
          <w:spacing w:val="-19"/>
          <w:w w:val="110"/>
        </w:rPr>
        <w:t> </w:t>
      </w:r>
      <w:r>
        <w:rPr>
          <w:w w:val="110"/>
        </w:rPr>
        <w:t>Exascale systems architectures, some subset of the tools may </w:t>
      </w:r>
      <w:r>
        <w:rPr>
          <w:spacing w:val="2"/>
          <w:w w:val="110"/>
        </w:rPr>
        <w:t>be </w:t>
      </w:r>
      <w:r>
        <w:rPr>
          <w:w w:val="110"/>
        </w:rPr>
        <w:t>specific to one or more architectural features and</w:t>
      </w:r>
      <w:r>
        <w:rPr>
          <w:spacing w:val="-22"/>
          <w:w w:val="110"/>
        </w:rPr>
        <w:t> </w:t>
      </w:r>
      <w:r>
        <w:rPr>
          <w:w w:val="110"/>
        </w:rPr>
        <w:t>is potentially best implemented and supported </w:t>
      </w:r>
      <w:r>
        <w:rPr>
          <w:spacing w:val="-3"/>
          <w:w w:val="110"/>
        </w:rPr>
        <w:t>by </w:t>
      </w:r>
      <w:r>
        <w:rPr>
          <w:w w:val="110"/>
        </w:rPr>
        <w:t>the vendor; </w:t>
      </w:r>
      <w:r>
        <w:rPr>
          <w:spacing w:val="-3"/>
          <w:w w:val="110"/>
        </w:rPr>
        <w:t>however, </w:t>
      </w:r>
      <w:r>
        <w:rPr>
          <w:w w:val="110"/>
        </w:rPr>
        <w:t>the vendor will </w:t>
      </w:r>
      <w:r>
        <w:rPr>
          <w:spacing w:val="2"/>
          <w:w w:val="110"/>
        </w:rPr>
        <w:t>be </w:t>
      </w:r>
      <w:r>
        <w:rPr>
          <w:w w:val="110"/>
        </w:rPr>
        <w:t>encouraged to use open APIs to provide portability, additional innovation, and integration into the tool suite and the overall</w:t>
      </w:r>
      <w:bookmarkStart w:name="Assumptions and Feasibility " w:id="148"/>
      <w:bookmarkEnd w:id="148"/>
      <w:r>
        <w:rPr>
          <w:w w:val="110"/>
        </w:rPr>
      </w:r>
      <w:bookmarkStart w:name="_bookmark87" w:id="149"/>
      <w:bookmarkEnd w:id="149"/>
      <w:r>
        <w:rPr>
          <w:w w:val="110"/>
        </w:rPr>
      </w:r>
      <w:r>
        <w:rPr>
          <w:w w:val="110"/>
        </w:rPr>
        <w:t> software</w:t>
      </w:r>
      <w:r>
        <w:rPr>
          <w:spacing w:val="10"/>
          <w:w w:val="110"/>
        </w:rPr>
        <w:t> </w:t>
      </w:r>
      <w:r>
        <w:rPr>
          <w:w w:val="110"/>
        </w:rPr>
        <w:t>stack.</w:t>
      </w:r>
    </w:p>
    <w:p>
      <w:pPr>
        <w:pStyle w:val="BodyText"/>
        <w:spacing w:before="5"/>
        <w:rPr>
          <w:sz w:val="24"/>
        </w:rPr>
      </w:pPr>
    </w:p>
    <w:p>
      <w:pPr>
        <w:pStyle w:val="Heading3"/>
        <w:numPr>
          <w:ilvl w:val="2"/>
          <w:numId w:val="25"/>
        </w:numPr>
        <w:tabs>
          <w:tab w:pos="990" w:val="left" w:leader="none"/>
          <w:tab w:pos="991" w:val="left" w:leader="none"/>
        </w:tabs>
        <w:spacing w:line="240" w:lineRule="auto" w:before="0" w:after="0"/>
        <w:ind w:left="990" w:right="0" w:hanging="731"/>
        <w:jc w:val="left"/>
      </w:pPr>
      <w:r>
        <w:rPr/>
        <w:t>Assumptions and</w:t>
      </w:r>
      <w:r>
        <w:rPr>
          <w:spacing w:val="7"/>
        </w:rPr>
        <w:t> </w:t>
      </w:r>
      <w:r>
        <w:rPr>
          <w:spacing w:val="-3"/>
        </w:rPr>
        <w:t>Feasibility</w:t>
      </w:r>
    </w:p>
    <w:p>
      <w:pPr>
        <w:pStyle w:val="BodyText"/>
        <w:spacing w:line="249" w:lineRule="auto" w:before="137"/>
        <w:ind w:left="260" w:right="1408" w:hanging="8"/>
        <w:jc w:val="both"/>
      </w:pPr>
      <w:r>
        <w:rPr>
          <w:w w:val="105"/>
        </w:rPr>
        <w:t>The overarching goal of improving developer productivity for Exascale platforms introduces new issues of scale that will require more </w:t>
      </w:r>
      <w:r>
        <w:rPr>
          <w:spacing w:val="-3"/>
          <w:w w:val="105"/>
        </w:rPr>
        <w:t>lightweight </w:t>
      </w:r>
      <w:r>
        <w:rPr>
          <w:w w:val="105"/>
        </w:rPr>
        <w:t>methods, hierarchical approaches, and improved techniques to guide  the developer in understanding the characteristics of their applications and to discover sources of the errors  and performance issues. Additional efforts for both static and dynamic analysis tools to help identify lurking bugs in a program, such as race conditions, are also likely needed. The suite of needed capabilities spans interfaces to hardware-centric resources (e.g., hardware counters, interconnects, and memory hierarchies) to a scalable infrastructure that can collect, organize, and distill data to help identify performance bottlenecks      and transform them into an actionable set of steps and information for the software developer.  Therefore,  these tools share significant challenges due to the increase in data and the resulting issues with management, storage, selection, analysis, and interactive data exploration. This increased data volume stems from multiple sources, including increased concurrency, processor counts, additional hardware sensors and counters on the systems,</w:t>
      </w:r>
      <w:r>
        <w:rPr>
          <w:spacing w:val="13"/>
          <w:w w:val="105"/>
        </w:rPr>
        <w:t> </w:t>
      </w:r>
      <w:r>
        <w:rPr>
          <w:w w:val="105"/>
        </w:rPr>
        <w:t>and</w:t>
      </w:r>
      <w:r>
        <w:rPr>
          <w:spacing w:val="14"/>
          <w:w w:val="105"/>
        </w:rPr>
        <w:t> </w:t>
      </w:r>
      <w:r>
        <w:rPr>
          <w:w w:val="105"/>
        </w:rPr>
        <w:t>increasing</w:t>
      </w:r>
      <w:r>
        <w:rPr>
          <w:spacing w:val="14"/>
          <w:w w:val="105"/>
        </w:rPr>
        <w:t> </w:t>
      </w:r>
      <w:r>
        <w:rPr>
          <w:w w:val="105"/>
        </w:rPr>
        <w:t>complexity</w:t>
      </w:r>
      <w:r>
        <w:rPr>
          <w:spacing w:val="14"/>
          <w:w w:val="105"/>
        </w:rPr>
        <w:t> </w:t>
      </w:r>
      <w:r>
        <w:rPr>
          <w:w w:val="105"/>
        </w:rPr>
        <w:t>in</w:t>
      </w:r>
      <w:r>
        <w:rPr>
          <w:spacing w:val="14"/>
          <w:w w:val="105"/>
        </w:rPr>
        <w:t> </w:t>
      </w:r>
      <w:r>
        <w:rPr>
          <w:w w:val="105"/>
        </w:rPr>
        <w:t>application</w:t>
      </w:r>
      <w:r>
        <w:rPr>
          <w:spacing w:val="14"/>
          <w:w w:val="105"/>
        </w:rPr>
        <w:t> </w:t>
      </w:r>
      <w:r>
        <w:rPr>
          <w:w w:val="105"/>
        </w:rPr>
        <w:t>codes</w:t>
      </w:r>
      <w:r>
        <w:rPr>
          <w:spacing w:val="14"/>
          <w:w w:val="105"/>
        </w:rPr>
        <w:t> </w:t>
      </w:r>
      <w:r>
        <w:rPr>
          <w:w w:val="105"/>
        </w:rPr>
        <w:t>and</w:t>
      </w:r>
      <w:r>
        <w:rPr>
          <w:spacing w:val="13"/>
          <w:w w:val="105"/>
        </w:rPr>
        <w:t> </w:t>
      </w:r>
      <w:r>
        <w:rPr>
          <w:w w:val="105"/>
        </w:rPr>
        <w:t>workflows.</w:t>
      </w:r>
    </w:p>
    <w:p>
      <w:pPr>
        <w:pStyle w:val="BodyText"/>
        <w:spacing w:line="249" w:lineRule="auto"/>
        <w:ind w:left="260" w:right="1411" w:firstLine="298"/>
        <w:jc w:val="both"/>
      </w:pPr>
      <w:r>
        <w:rPr>
          <w:w w:val="105"/>
        </w:rPr>
        <w:t>Compilers</w:t>
      </w:r>
      <w:r>
        <w:rPr>
          <w:spacing w:val="-9"/>
          <w:w w:val="105"/>
        </w:rPr>
        <w:t> </w:t>
      </w:r>
      <w:r>
        <w:rPr>
          <w:w w:val="105"/>
        </w:rPr>
        <w:t>obviously</w:t>
      </w:r>
      <w:r>
        <w:rPr>
          <w:spacing w:val="-9"/>
          <w:w w:val="105"/>
        </w:rPr>
        <w:t> </w:t>
      </w:r>
      <w:r>
        <w:rPr>
          <w:w w:val="105"/>
        </w:rPr>
        <w:t>play</w:t>
      </w:r>
      <w:r>
        <w:rPr>
          <w:spacing w:val="-9"/>
          <w:w w:val="105"/>
        </w:rPr>
        <w:t> </w:t>
      </w:r>
      <w:r>
        <w:rPr>
          <w:w w:val="105"/>
        </w:rPr>
        <w:t>a</w:t>
      </w:r>
      <w:r>
        <w:rPr>
          <w:spacing w:val="-9"/>
          <w:w w:val="105"/>
        </w:rPr>
        <w:t> </w:t>
      </w:r>
      <w:r>
        <w:rPr>
          <w:w w:val="105"/>
        </w:rPr>
        <w:t>fundamental</w:t>
      </w:r>
      <w:r>
        <w:rPr>
          <w:spacing w:val="-9"/>
          <w:w w:val="105"/>
        </w:rPr>
        <w:t> </w:t>
      </w:r>
      <w:r>
        <w:rPr>
          <w:w w:val="105"/>
        </w:rPr>
        <w:t>role</w:t>
      </w:r>
      <w:r>
        <w:rPr>
          <w:spacing w:val="-8"/>
          <w:w w:val="105"/>
        </w:rPr>
        <w:t> </w:t>
      </w:r>
      <w:r>
        <w:rPr>
          <w:w w:val="105"/>
        </w:rPr>
        <w:t>in</w:t>
      </w:r>
      <w:r>
        <w:rPr>
          <w:spacing w:val="-9"/>
          <w:w w:val="105"/>
        </w:rPr>
        <w:t> </w:t>
      </w:r>
      <w:r>
        <w:rPr>
          <w:w w:val="105"/>
        </w:rPr>
        <w:t>the</w:t>
      </w:r>
      <w:r>
        <w:rPr>
          <w:spacing w:val="-9"/>
          <w:w w:val="105"/>
        </w:rPr>
        <w:t> </w:t>
      </w:r>
      <w:r>
        <w:rPr>
          <w:w w:val="105"/>
        </w:rPr>
        <w:t>overall</w:t>
      </w:r>
      <w:r>
        <w:rPr>
          <w:spacing w:val="-9"/>
          <w:w w:val="105"/>
        </w:rPr>
        <w:t> </w:t>
      </w:r>
      <w:r>
        <w:rPr>
          <w:w w:val="105"/>
        </w:rPr>
        <w:t>programming</w:t>
      </w:r>
      <w:r>
        <w:rPr>
          <w:spacing w:val="-9"/>
          <w:w w:val="105"/>
        </w:rPr>
        <w:t> </w:t>
      </w:r>
      <w:r>
        <w:rPr>
          <w:w w:val="105"/>
        </w:rPr>
        <w:t>environment</w:t>
      </w:r>
      <w:r>
        <w:rPr>
          <w:spacing w:val="-8"/>
          <w:w w:val="105"/>
        </w:rPr>
        <w:t> </w:t>
      </w:r>
      <w:r>
        <w:rPr>
          <w:w w:val="105"/>
        </w:rPr>
        <w:t>but</w:t>
      </w:r>
      <w:r>
        <w:rPr>
          <w:spacing w:val="-9"/>
          <w:w w:val="105"/>
        </w:rPr>
        <w:t> </w:t>
      </w:r>
      <w:r>
        <w:rPr>
          <w:w w:val="105"/>
        </w:rPr>
        <w:t>can</w:t>
      </w:r>
      <w:r>
        <w:rPr>
          <w:spacing w:val="-9"/>
          <w:w w:val="105"/>
        </w:rPr>
        <w:t> </w:t>
      </w:r>
      <w:r>
        <w:rPr>
          <w:w w:val="105"/>
        </w:rPr>
        <w:t>also</w:t>
      </w:r>
      <w:r>
        <w:rPr>
          <w:spacing w:val="-9"/>
          <w:w w:val="105"/>
        </w:rPr>
        <w:t> </w:t>
      </w:r>
      <w:r>
        <w:rPr>
          <w:w w:val="105"/>
        </w:rPr>
        <w:t>serve</w:t>
      </w:r>
      <w:r>
        <w:rPr>
          <w:spacing w:val="-9"/>
          <w:w w:val="105"/>
        </w:rPr>
        <w:t> </w:t>
      </w:r>
      <w:r>
        <w:rPr>
          <w:w w:val="105"/>
        </w:rPr>
        <w:t>as</w:t>
      </w:r>
      <w:r>
        <w:rPr>
          <w:spacing w:val="-8"/>
          <w:w w:val="105"/>
        </w:rPr>
        <w:t> </w:t>
      </w:r>
      <w:r>
        <w:rPr>
          <w:w w:val="105"/>
        </w:rPr>
        <w:t>a powerful entry point for the overall tool infrastructure. In addition to optimizations and performance profiling, compiler-based tools can help with aspects of correctness, establishing connections between programming model implementations and the underlying runtime infrastructures, and auto-tuning. In many cases, today’s compiler infrastructure is proprietary and closed source, limiting the amount of flexibility for integration and exploration into the Exascale development environment. In addition to vendor compiler options, this project aims to provide an open source compiler capability that can play a role in better supporting and addressing   </w:t>
      </w:r>
      <w:bookmarkStart w:name="Objectives" w:id="150"/>
      <w:bookmarkEnd w:id="150"/>
      <w:r>
        <w:rPr>
          <w:w w:val="105"/>
        </w:rPr>
      </w:r>
      <w:bookmarkStart w:name="_bookmark88" w:id="151"/>
      <w:bookmarkEnd w:id="151"/>
      <w:r>
        <w:rPr>
          <w:w w:val="105"/>
        </w:rPr>
      </w:r>
      <w:r>
        <w:rPr>
          <w:w w:val="105"/>
        </w:rPr>
        <w:t> the challenges of programming at</w:t>
      </w:r>
      <w:r>
        <w:rPr>
          <w:spacing w:val="17"/>
          <w:w w:val="105"/>
        </w:rPr>
        <w:t> </w:t>
      </w:r>
      <w:r>
        <w:rPr>
          <w:w w:val="105"/>
        </w:rPr>
        <w:t>Exascale.</w:t>
      </w:r>
    </w:p>
    <w:p>
      <w:pPr>
        <w:pStyle w:val="BodyText"/>
        <w:spacing w:before="4"/>
        <w:rPr>
          <w:sz w:val="24"/>
        </w:rPr>
      </w:pPr>
    </w:p>
    <w:p>
      <w:pPr>
        <w:pStyle w:val="Heading3"/>
        <w:numPr>
          <w:ilvl w:val="2"/>
          <w:numId w:val="25"/>
        </w:numPr>
        <w:tabs>
          <w:tab w:pos="990" w:val="left" w:leader="none"/>
          <w:tab w:pos="991" w:val="left" w:leader="none"/>
        </w:tabs>
        <w:spacing w:line="240" w:lineRule="auto" w:before="1" w:after="0"/>
        <w:ind w:left="990" w:right="0" w:hanging="731"/>
        <w:jc w:val="left"/>
      </w:pPr>
      <w:r>
        <w:rPr/>
        <w:t>Objectives</w:t>
      </w:r>
    </w:p>
    <w:p>
      <w:pPr>
        <w:pStyle w:val="BodyText"/>
        <w:spacing w:line="249" w:lineRule="auto" w:before="137"/>
        <w:ind w:left="260" w:right="1434" w:hanging="8"/>
        <w:jc w:val="both"/>
      </w:pPr>
      <w:r>
        <w:rPr>
          <w:w w:val="110"/>
        </w:rPr>
        <w:t>This project will design, develop, and deploy an Exascale suite of development tools built on a unified infrastructure</w:t>
      </w:r>
      <w:r>
        <w:rPr>
          <w:spacing w:val="-9"/>
          <w:w w:val="110"/>
        </w:rPr>
        <w:t> </w:t>
      </w:r>
      <w:r>
        <w:rPr>
          <w:w w:val="110"/>
        </w:rPr>
        <w:t>for</w:t>
      </w:r>
      <w:r>
        <w:rPr>
          <w:spacing w:val="-8"/>
          <w:w w:val="110"/>
        </w:rPr>
        <w:t> </w:t>
      </w:r>
      <w:r>
        <w:rPr>
          <w:w w:val="110"/>
        </w:rPr>
        <w:t>development,</w:t>
      </w:r>
      <w:r>
        <w:rPr>
          <w:spacing w:val="-8"/>
          <w:w w:val="110"/>
        </w:rPr>
        <w:t> </w:t>
      </w:r>
      <w:r>
        <w:rPr>
          <w:w w:val="110"/>
        </w:rPr>
        <w:t>analysis,</w:t>
      </w:r>
      <w:r>
        <w:rPr>
          <w:spacing w:val="-8"/>
          <w:w w:val="110"/>
        </w:rPr>
        <w:t> </w:t>
      </w:r>
      <w:r>
        <w:rPr>
          <w:w w:val="110"/>
        </w:rPr>
        <w:t>and</w:t>
      </w:r>
      <w:r>
        <w:rPr>
          <w:spacing w:val="-8"/>
          <w:w w:val="110"/>
        </w:rPr>
        <w:t> </w:t>
      </w:r>
      <w:r>
        <w:rPr>
          <w:w w:val="110"/>
        </w:rPr>
        <w:t>optimization</w:t>
      </w:r>
      <w:r>
        <w:rPr>
          <w:spacing w:val="-8"/>
          <w:w w:val="110"/>
        </w:rPr>
        <w:t> </w:t>
      </w:r>
      <w:r>
        <w:rPr>
          <w:w w:val="110"/>
        </w:rPr>
        <w:t>of</w:t>
      </w:r>
      <w:r>
        <w:rPr>
          <w:spacing w:val="-8"/>
          <w:w w:val="110"/>
        </w:rPr>
        <w:t> </w:t>
      </w:r>
      <w:r>
        <w:rPr>
          <w:w w:val="110"/>
        </w:rPr>
        <w:t>applications,</w:t>
      </w:r>
      <w:r>
        <w:rPr>
          <w:spacing w:val="-8"/>
          <w:w w:val="110"/>
        </w:rPr>
        <w:t> </w:t>
      </w:r>
      <w:r>
        <w:rPr>
          <w:w w:val="110"/>
        </w:rPr>
        <w:t>libraries,</w:t>
      </w:r>
      <w:r>
        <w:rPr>
          <w:spacing w:val="-8"/>
          <w:w w:val="110"/>
        </w:rPr>
        <w:t> </w:t>
      </w:r>
      <w:r>
        <w:rPr>
          <w:w w:val="110"/>
        </w:rPr>
        <w:t>and</w:t>
      </w:r>
      <w:r>
        <w:rPr>
          <w:spacing w:val="-8"/>
          <w:w w:val="110"/>
        </w:rPr>
        <w:t> </w:t>
      </w:r>
      <w:r>
        <w:rPr>
          <w:w w:val="110"/>
        </w:rPr>
        <w:t>infrastructure</w:t>
      </w:r>
      <w:r>
        <w:rPr>
          <w:spacing w:val="-8"/>
          <w:w w:val="110"/>
        </w:rPr>
        <w:t> </w:t>
      </w:r>
      <w:r>
        <w:rPr>
          <w:w w:val="110"/>
        </w:rPr>
        <w:t>from the programming environments of the project. The overarching goal is to leverage and integrate the data measurement,</w:t>
      </w:r>
      <w:r>
        <w:rPr>
          <w:spacing w:val="-30"/>
          <w:w w:val="110"/>
        </w:rPr>
        <w:t> </w:t>
      </w:r>
      <w:r>
        <w:rPr>
          <w:w w:val="110"/>
        </w:rPr>
        <w:t>acquisition,</w:t>
      </w:r>
      <w:r>
        <w:rPr>
          <w:spacing w:val="-30"/>
          <w:w w:val="110"/>
        </w:rPr>
        <w:t> </w:t>
      </w:r>
      <w:r>
        <w:rPr>
          <w:w w:val="110"/>
        </w:rPr>
        <w:t>storage,</w:t>
      </w:r>
      <w:r>
        <w:rPr>
          <w:spacing w:val="-30"/>
          <w:w w:val="110"/>
        </w:rPr>
        <w:t> </w:t>
      </w:r>
      <w:r>
        <w:rPr>
          <w:w w:val="110"/>
        </w:rPr>
        <w:t>and</w:t>
      </w:r>
      <w:r>
        <w:rPr>
          <w:spacing w:val="-31"/>
          <w:w w:val="110"/>
        </w:rPr>
        <w:t> </w:t>
      </w:r>
      <w:r>
        <w:rPr>
          <w:w w:val="110"/>
        </w:rPr>
        <w:t>analysis</w:t>
      </w:r>
      <w:r>
        <w:rPr>
          <w:spacing w:val="-30"/>
          <w:w w:val="110"/>
        </w:rPr>
        <w:t> </w:t>
      </w:r>
      <w:r>
        <w:rPr>
          <w:w w:val="110"/>
        </w:rPr>
        <w:t>and</w:t>
      </w:r>
      <w:r>
        <w:rPr>
          <w:spacing w:val="-31"/>
          <w:w w:val="110"/>
        </w:rPr>
        <w:t> </w:t>
      </w:r>
      <w:r>
        <w:rPr>
          <w:w w:val="110"/>
        </w:rPr>
        <w:t>visualization</w:t>
      </w:r>
      <w:r>
        <w:rPr>
          <w:spacing w:val="-31"/>
          <w:w w:val="110"/>
        </w:rPr>
        <w:t> </w:t>
      </w:r>
      <w:r>
        <w:rPr>
          <w:w w:val="110"/>
        </w:rPr>
        <w:t>techniques</w:t>
      </w:r>
      <w:r>
        <w:rPr>
          <w:spacing w:val="-30"/>
          <w:w w:val="110"/>
        </w:rPr>
        <w:t> </w:t>
      </w:r>
      <w:r>
        <w:rPr>
          <w:w w:val="110"/>
        </w:rPr>
        <w:t>being</w:t>
      </w:r>
      <w:r>
        <w:rPr>
          <w:spacing w:val="-31"/>
          <w:w w:val="110"/>
        </w:rPr>
        <w:t> </w:t>
      </w:r>
      <w:r>
        <w:rPr>
          <w:w w:val="110"/>
        </w:rPr>
        <w:t>developed</w:t>
      </w:r>
      <w:r>
        <w:rPr>
          <w:spacing w:val="-31"/>
          <w:w w:val="110"/>
        </w:rPr>
        <w:t> </w:t>
      </w:r>
      <w:r>
        <w:rPr>
          <w:w w:val="110"/>
        </w:rPr>
        <w:t>in</w:t>
      </w:r>
      <w:r>
        <w:rPr>
          <w:spacing w:val="-30"/>
          <w:w w:val="110"/>
        </w:rPr>
        <w:t> </w:t>
      </w:r>
      <w:r>
        <w:rPr>
          <w:w w:val="110"/>
        </w:rPr>
        <w:t>other</w:t>
      </w:r>
      <w:r>
        <w:rPr>
          <w:spacing w:val="-31"/>
          <w:w w:val="110"/>
        </w:rPr>
        <w:t> </w:t>
      </w:r>
      <w:r>
        <w:rPr>
          <w:w w:val="110"/>
        </w:rPr>
        <w:t>projects of</w:t>
      </w:r>
      <w:r>
        <w:rPr>
          <w:spacing w:val="-26"/>
          <w:w w:val="110"/>
        </w:rPr>
        <w:t> </w:t>
      </w:r>
      <w:r>
        <w:rPr>
          <w:w w:val="110"/>
        </w:rPr>
        <w:t>the</w:t>
      </w:r>
      <w:r>
        <w:rPr>
          <w:spacing w:val="-27"/>
          <w:w w:val="110"/>
        </w:rPr>
        <w:t> </w:t>
      </w:r>
      <w:r>
        <w:rPr>
          <w:w w:val="110"/>
        </w:rPr>
        <w:t>software</w:t>
      </w:r>
      <w:r>
        <w:rPr>
          <w:spacing w:val="-26"/>
          <w:w w:val="110"/>
        </w:rPr>
        <w:t> </w:t>
      </w:r>
      <w:r>
        <w:rPr>
          <w:w w:val="110"/>
        </w:rPr>
        <w:t>stack.</w:t>
      </w:r>
      <w:r>
        <w:rPr>
          <w:spacing w:val="-11"/>
          <w:w w:val="110"/>
        </w:rPr>
        <w:t> </w:t>
      </w:r>
      <w:r>
        <w:rPr>
          <w:w w:val="110"/>
        </w:rPr>
        <w:t>The</w:t>
      </w:r>
      <w:r>
        <w:rPr>
          <w:spacing w:val="-26"/>
          <w:w w:val="110"/>
        </w:rPr>
        <w:t> </w:t>
      </w:r>
      <w:r>
        <w:rPr>
          <w:w w:val="110"/>
        </w:rPr>
        <w:t>project</w:t>
      </w:r>
      <w:r>
        <w:rPr>
          <w:spacing w:val="-26"/>
          <w:w w:val="110"/>
        </w:rPr>
        <w:t> </w:t>
      </w:r>
      <w:r>
        <w:rPr>
          <w:w w:val="110"/>
        </w:rPr>
        <w:t>will</w:t>
      </w:r>
      <w:r>
        <w:rPr>
          <w:spacing w:val="-26"/>
          <w:w w:val="110"/>
        </w:rPr>
        <w:t> </w:t>
      </w:r>
      <w:r>
        <w:rPr>
          <w:w w:val="110"/>
        </w:rPr>
        <w:t>seek</w:t>
      </w:r>
      <w:r>
        <w:rPr>
          <w:spacing w:val="-26"/>
          <w:w w:val="110"/>
        </w:rPr>
        <w:t> </w:t>
      </w:r>
      <w:r>
        <w:rPr>
          <w:w w:val="110"/>
        </w:rPr>
        <w:t>to</w:t>
      </w:r>
      <w:r>
        <w:rPr>
          <w:spacing w:val="-26"/>
          <w:w w:val="110"/>
        </w:rPr>
        <w:t> </w:t>
      </w:r>
      <w:r>
        <w:rPr>
          <w:w w:val="110"/>
        </w:rPr>
        <w:t>leverage</w:t>
      </w:r>
      <w:r>
        <w:rPr>
          <w:spacing w:val="-26"/>
          <w:w w:val="110"/>
        </w:rPr>
        <w:t> </w:t>
      </w:r>
      <w:r>
        <w:rPr>
          <w:w w:val="110"/>
        </w:rPr>
        <w:t>techniques</w:t>
      </w:r>
      <w:r>
        <w:rPr>
          <w:spacing w:val="-26"/>
          <w:w w:val="110"/>
        </w:rPr>
        <w:t> </w:t>
      </w:r>
      <w:r>
        <w:rPr>
          <w:w w:val="110"/>
        </w:rPr>
        <w:t>for</w:t>
      </w:r>
      <w:r>
        <w:rPr>
          <w:spacing w:val="-26"/>
          <w:w w:val="110"/>
        </w:rPr>
        <w:t> </w:t>
      </w:r>
      <w:r>
        <w:rPr>
          <w:w w:val="110"/>
        </w:rPr>
        <w:t>common</w:t>
      </w:r>
      <w:r>
        <w:rPr>
          <w:spacing w:val="-26"/>
          <w:w w:val="110"/>
        </w:rPr>
        <w:t> </w:t>
      </w:r>
      <w:r>
        <w:rPr>
          <w:w w:val="110"/>
        </w:rPr>
        <w:t>and</w:t>
      </w:r>
      <w:r>
        <w:rPr>
          <w:spacing w:val="-26"/>
          <w:w w:val="110"/>
        </w:rPr>
        <w:t> </w:t>
      </w:r>
      <w:r>
        <w:rPr>
          <w:w w:val="110"/>
        </w:rPr>
        <w:t>identified</w:t>
      </w:r>
      <w:r>
        <w:rPr>
          <w:spacing w:val="-26"/>
          <w:w w:val="110"/>
        </w:rPr>
        <w:t> </w:t>
      </w:r>
      <w:r>
        <w:rPr>
          <w:w w:val="110"/>
        </w:rPr>
        <w:t>problem</w:t>
      </w:r>
      <w:r>
        <w:rPr>
          <w:spacing w:val="-26"/>
          <w:w w:val="110"/>
        </w:rPr>
        <w:t> </w:t>
      </w:r>
      <w:r>
        <w:rPr>
          <w:w w:val="110"/>
        </w:rPr>
        <w:t>patterns and create new techniques for data exploration related to profiling and debugging and support advanced techniques such as autotuning and compiler integration. </w:t>
      </w:r>
      <w:r>
        <w:rPr>
          <w:spacing w:val="-9"/>
          <w:w w:val="110"/>
        </w:rPr>
        <w:t>We </w:t>
      </w:r>
      <w:r>
        <w:rPr>
          <w:w w:val="110"/>
        </w:rPr>
        <w:t>will seek to establish an open-source compiler activity leveraging activities around the </w:t>
      </w:r>
      <w:r>
        <w:rPr>
          <w:spacing w:val="-6"/>
          <w:w w:val="110"/>
        </w:rPr>
        <w:t>LLVM </w:t>
      </w:r>
      <w:r>
        <w:rPr>
          <w:w w:val="110"/>
        </w:rPr>
        <w:t>infrastructure. These efforts will require collaboration and</w:t>
      </w:r>
      <w:bookmarkStart w:name="Plan" w:id="152"/>
      <w:bookmarkEnd w:id="152"/>
      <w:r>
        <w:rPr>
          <w:w w:val="110"/>
        </w:rPr>
      </w:r>
      <w:bookmarkStart w:name="_bookmark89" w:id="153"/>
      <w:bookmarkEnd w:id="153"/>
      <w:r>
        <w:rPr>
          <w:w w:val="110"/>
        </w:rPr>
      </w:r>
      <w:r>
        <w:rPr>
          <w:w w:val="110"/>
        </w:rPr>
        <w:t> integration</w:t>
      </w:r>
      <w:r>
        <w:rPr>
          <w:spacing w:val="7"/>
          <w:w w:val="110"/>
        </w:rPr>
        <w:t> </w:t>
      </w:r>
      <w:r>
        <w:rPr>
          <w:w w:val="110"/>
        </w:rPr>
        <w:t>with</w:t>
      </w:r>
      <w:r>
        <w:rPr>
          <w:spacing w:val="7"/>
          <w:w w:val="110"/>
        </w:rPr>
        <w:t> </w:t>
      </w:r>
      <w:r>
        <w:rPr>
          <w:w w:val="110"/>
        </w:rPr>
        <w:t>system</w:t>
      </w:r>
      <w:r>
        <w:rPr>
          <w:spacing w:val="7"/>
          <w:w w:val="110"/>
        </w:rPr>
        <w:t> </w:t>
      </w:r>
      <w:r>
        <w:rPr>
          <w:w w:val="110"/>
        </w:rPr>
        <w:t>monitoring</w:t>
      </w:r>
      <w:r>
        <w:rPr>
          <w:spacing w:val="8"/>
          <w:w w:val="110"/>
        </w:rPr>
        <w:t> </w:t>
      </w:r>
      <w:r>
        <w:rPr>
          <w:w w:val="110"/>
        </w:rPr>
        <w:t>and</w:t>
      </w:r>
      <w:r>
        <w:rPr>
          <w:spacing w:val="7"/>
          <w:w w:val="110"/>
        </w:rPr>
        <w:t> </w:t>
      </w:r>
      <w:r>
        <w:rPr>
          <w:w w:val="110"/>
        </w:rPr>
        <w:t>various</w:t>
      </w:r>
      <w:r>
        <w:rPr>
          <w:spacing w:val="7"/>
          <w:w w:val="110"/>
        </w:rPr>
        <w:t> </w:t>
      </w:r>
      <w:r>
        <w:rPr>
          <w:w w:val="110"/>
        </w:rPr>
        <w:t>layers</w:t>
      </w:r>
      <w:r>
        <w:rPr>
          <w:spacing w:val="7"/>
          <w:w w:val="110"/>
        </w:rPr>
        <w:t> </w:t>
      </w:r>
      <w:r>
        <w:rPr>
          <w:w w:val="110"/>
        </w:rPr>
        <w:t>within</w:t>
      </w:r>
      <w:r>
        <w:rPr>
          <w:spacing w:val="8"/>
          <w:w w:val="110"/>
        </w:rPr>
        <w:t> </w:t>
      </w:r>
      <w:r>
        <w:rPr>
          <w:w w:val="110"/>
        </w:rPr>
        <w:t>the</w:t>
      </w:r>
      <w:r>
        <w:rPr>
          <w:spacing w:val="7"/>
          <w:w w:val="110"/>
        </w:rPr>
        <w:t> </w:t>
      </w:r>
      <w:r>
        <w:rPr>
          <w:w w:val="110"/>
        </w:rPr>
        <w:t>software</w:t>
      </w:r>
      <w:r>
        <w:rPr>
          <w:spacing w:val="7"/>
          <w:w w:val="110"/>
        </w:rPr>
        <w:t> </w:t>
      </w:r>
      <w:r>
        <w:rPr>
          <w:w w:val="110"/>
        </w:rPr>
        <w:t>stack.</w:t>
      </w:r>
    </w:p>
    <w:p>
      <w:pPr>
        <w:spacing w:after="0" w:line="249" w:lineRule="auto"/>
        <w:jc w:val="both"/>
        <w:sectPr>
          <w:pgSz w:w="12240" w:h="15840"/>
          <w:pgMar w:header="333" w:footer="792" w:top="800" w:bottom="980" w:left="1180" w:right="0"/>
        </w:sectPr>
      </w:pPr>
    </w:p>
    <w:p>
      <w:pPr>
        <w:pStyle w:val="BodyText"/>
      </w:pPr>
    </w:p>
    <w:p>
      <w:pPr>
        <w:pStyle w:val="BodyText"/>
      </w:pPr>
    </w:p>
    <w:p>
      <w:pPr>
        <w:pStyle w:val="BodyText"/>
        <w:spacing w:before="8"/>
        <w:rPr>
          <w:sz w:val="16"/>
        </w:rPr>
      </w:pPr>
    </w:p>
    <w:p>
      <w:pPr>
        <w:pStyle w:val="Heading3"/>
        <w:numPr>
          <w:ilvl w:val="2"/>
          <w:numId w:val="25"/>
        </w:numPr>
        <w:tabs>
          <w:tab w:pos="990" w:val="left" w:leader="none"/>
          <w:tab w:pos="991" w:val="left" w:leader="none"/>
        </w:tabs>
        <w:spacing w:line="240" w:lineRule="auto" w:before="1" w:after="0"/>
        <w:ind w:left="990" w:right="0" w:hanging="731"/>
        <w:jc w:val="left"/>
      </w:pPr>
      <w:r>
        <w:rPr/>
        <w:t>Plan</w:t>
      </w:r>
    </w:p>
    <w:p>
      <w:pPr>
        <w:pStyle w:val="BodyText"/>
        <w:spacing w:line="249" w:lineRule="auto" w:before="137"/>
        <w:ind w:left="252" w:right="1412" w:firstLine="7"/>
        <w:jc w:val="both"/>
      </w:pPr>
      <w:r>
        <w:rPr>
          <w:w w:val="110"/>
        </w:rPr>
        <w:t>It is expected that multiple projects will </w:t>
      </w:r>
      <w:r>
        <w:rPr>
          <w:spacing w:val="2"/>
          <w:w w:val="110"/>
        </w:rPr>
        <w:t>be </w:t>
      </w:r>
      <w:r>
        <w:rPr>
          <w:w w:val="110"/>
        </w:rPr>
        <w:t>supported under the tools effort. </w:t>
      </w:r>
      <w:r>
        <w:rPr>
          <w:spacing w:val="-9"/>
          <w:w w:val="110"/>
        </w:rPr>
        <w:t>To </w:t>
      </w:r>
      <w:r>
        <w:rPr>
          <w:w w:val="110"/>
        </w:rPr>
        <w:t>ensure relevance to DOE missions, most of these efforts shall </w:t>
      </w:r>
      <w:r>
        <w:rPr>
          <w:spacing w:val="2"/>
          <w:w w:val="110"/>
        </w:rPr>
        <w:t>be </w:t>
      </w:r>
      <w:r>
        <w:rPr>
          <w:w w:val="110"/>
        </w:rPr>
        <w:t>DOE laboratory led and leverage and collaborate with existing activities within the broader HPC </w:t>
      </w:r>
      <w:r>
        <w:rPr>
          <w:spacing w:val="-3"/>
          <w:w w:val="110"/>
        </w:rPr>
        <w:t>community. </w:t>
      </w:r>
      <w:r>
        <w:rPr>
          <w:w w:val="110"/>
        </w:rPr>
        <w:t>Initial efforts will focus on identifying the core capabilities needed </w:t>
      </w:r>
      <w:r>
        <w:rPr>
          <w:spacing w:val="-3"/>
          <w:w w:val="110"/>
        </w:rPr>
        <w:t>by </w:t>
      </w:r>
      <w:r>
        <w:rPr>
          <w:w w:val="110"/>
        </w:rPr>
        <w:t>the selected ECP applications, components of the software stack, expected hardware features, and the selected industry activities from within the Hardware and Integration focus area. The supported projects will target and implement early versions of their software on both CORAL and APEX systems, with an ultimate target of production-ready deployment on the Exascale systems. Throughout this effort the</w:t>
      </w:r>
      <w:r>
        <w:rPr>
          <w:spacing w:val="-4"/>
          <w:w w:val="110"/>
        </w:rPr>
        <w:t> </w:t>
      </w:r>
      <w:r>
        <w:rPr>
          <w:w w:val="110"/>
        </w:rPr>
        <w:t>applications</w:t>
      </w:r>
      <w:r>
        <w:rPr>
          <w:spacing w:val="-4"/>
          <w:w w:val="110"/>
        </w:rPr>
        <w:t> </w:t>
      </w:r>
      <w:r>
        <w:rPr>
          <w:w w:val="110"/>
        </w:rPr>
        <w:t>teams</w:t>
      </w:r>
      <w:r>
        <w:rPr>
          <w:spacing w:val="-4"/>
          <w:w w:val="110"/>
        </w:rPr>
        <w:t> </w:t>
      </w:r>
      <w:r>
        <w:rPr>
          <w:w w:val="110"/>
        </w:rPr>
        <w:t>and</w:t>
      </w:r>
      <w:r>
        <w:rPr>
          <w:spacing w:val="-4"/>
          <w:w w:val="110"/>
        </w:rPr>
        <w:t> </w:t>
      </w:r>
      <w:r>
        <w:rPr>
          <w:w w:val="110"/>
        </w:rPr>
        <w:t>other</w:t>
      </w:r>
      <w:r>
        <w:rPr>
          <w:spacing w:val="-4"/>
          <w:w w:val="110"/>
        </w:rPr>
        <w:t> </w:t>
      </w:r>
      <w:r>
        <w:rPr>
          <w:w w:val="110"/>
        </w:rPr>
        <w:t>elements</w:t>
      </w:r>
      <w:r>
        <w:rPr>
          <w:spacing w:val="-3"/>
          <w:w w:val="110"/>
        </w:rPr>
        <w:t> </w:t>
      </w:r>
      <w:r>
        <w:rPr>
          <w:w w:val="110"/>
        </w:rPr>
        <w:t>of</w:t>
      </w:r>
      <w:r>
        <w:rPr>
          <w:spacing w:val="-4"/>
          <w:w w:val="110"/>
        </w:rPr>
        <w:t> </w:t>
      </w:r>
      <w:r>
        <w:rPr>
          <w:w w:val="110"/>
        </w:rPr>
        <w:t>the</w:t>
      </w:r>
      <w:r>
        <w:rPr>
          <w:spacing w:val="-4"/>
          <w:w w:val="110"/>
        </w:rPr>
        <w:t> </w:t>
      </w:r>
      <w:r>
        <w:rPr>
          <w:w w:val="110"/>
        </w:rPr>
        <w:t>software</w:t>
      </w:r>
      <w:r>
        <w:rPr>
          <w:spacing w:val="-4"/>
          <w:w w:val="110"/>
        </w:rPr>
        <w:t> </w:t>
      </w:r>
      <w:r>
        <w:rPr>
          <w:w w:val="110"/>
        </w:rPr>
        <w:t>stack</w:t>
      </w:r>
      <w:r>
        <w:rPr>
          <w:spacing w:val="-4"/>
          <w:w w:val="110"/>
        </w:rPr>
        <w:t> </w:t>
      </w:r>
      <w:r>
        <w:rPr>
          <w:w w:val="110"/>
        </w:rPr>
        <w:t>will</w:t>
      </w:r>
      <w:r>
        <w:rPr>
          <w:spacing w:val="-4"/>
          <w:w w:val="110"/>
        </w:rPr>
        <w:t> </w:t>
      </w:r>
      <w:r>
        <w:rPr>
          <w:w w:val="110"/>
        </w:rPr>
        <w:t>evaluate</w:t>
      </w:r>
      <w:r>
        <w:rPr>
          <w:spacing w:val="-3"/>
          <w:w w:val="110"/>
        </w:rPr>
        <w:t> </w:t>
      </w:r>
      <w:r>
        <w:rPr>
          <w:w w:val="110"/>
        </w:rPr>
        <w:t>and</w:t>
      </w:r>
      <w:r>
        <w:rPr>
          <w:spacing w:val="-4"/>
          <w:w w:val="110"/>
        </w:rPr>
        <w:t> </w:t>
      </w:r>
      <w:r>
        <w:rPr>
          <w:w w:val="110"/>
        </w:rPr>
        <w:t>provide</w:t>
      </w:r>
      <w:r>
        <w:rPr>
          <w:spacing w:val="-4"/>
          <w:w w:val="110"/>
        </w:rPr>
        <w:t> </w:t>
      </w:r>
      <w:r>
        <w:rPr>
          <w:w w:val="110"/>
        </w:rPr>
        <w:t>feedback</w:t>
      </w:r>
      <w:r>
        <w:rPr>
          <w:spacing w:val="-4"/>
          <w:w w:val="110"/>
        </w:rPr>
        <w:t> </w:t>
      </w:r>
      <w:r>
        <w:rPr>
          <w:w w:val="110"/>
        </w:rPr>
        <w:t>on</w:t>
      </w:r>
      <w:r>
        <w:rPr>
          <w:spacing w:val="-4"/>
          <w:w w:val="110"/>
        </w:rPr>
        <w:t> </w:t>
      </w:r>
      <w:r>
        <w:rPr>
          <w:w w:val="110"/>
        </w:rPr>
        <w:t>their functionality, performance, and robustness. These goals will </w:t>
      </w:r>
      <w:r>
        <w:rPr>
          <w:spacing w:val="2"/>
          <w:w w:val="110"/>
        </w:rPr>
        <w:t>be </w:t>
      </w:r>
      <w:r>
        <w:rPr>
          <w:w w:val="110"/>
        </w:rPr>
        <w:t>evaluated yearly (or more often as</w:t>
      </w:r>
      <w:r>
        <w:rPr>
          <w:spacing w:val="-26"/>
          <w:w w:val="110"/>
        </w:rPr>
        <w:t> </w:t>
      </w:r>
      <w:r>
        <w:rPr>
          <w:w w:val="110"/>
        </w:rPr>
        <w:t>needed) based</w:t>
      </w:r>
      <w:r>
        <w:rPr>
          <w:spacing w:val="-15"/>
          <w:w w:val="110"/>
        </w:rPr>
        <w:t> </w:t>
      </w:r>
      <w:r>
        <w:rPr>
          <w:w w:val="110"/>
        </w:rPr>
        <w:t>on</w:t>
      </w:r>
      <w:r>
        <w:rPr>
          <w:spacing w:val="-15"/>
          <w:w w:val="110"/>
        </w:rPr>
        <w:t> </w:t>
      </w:r>
      <w:r>
        <w:rPr>
          <w:w w:val="110"/>
        </w:rPr>
        <w:t>milestones</w:t>
      </w:r>
      <w:r>
        <w:rPr>
          <w:spacing w:val="-15"/>
          <w:w w:val="110"/>
        </w:rPr>
        <w:t> </w:t>
      </w:r>
      <w:r>
        <w:rPr>
          <w:w w:val="110"/>
        </w:rPr>
        <w:t>as</w:t>
      </w:r>
      <w:r>
        <w:rPr>
          <w:spacing w:val="-15"/>
          <w:w w:val="110"/>
        </w:rPr>
        <w:t> </w:t>
      </w:r>
      <w:r>
        <w:rPr>
          <w:w w:val="110"/>
        </w:rPr>
        <w:t>well</w:t>
      </w:r>
      <w:r>
        <w:rPr>
          <w:spacing w:val="-15"/>
          <w:w w:val="110"/>
        </w:rPr>
        <w:t> </w:t>
      </w:r>
      <w:r>
        <w:rPr>
          <w:w w:val="110"/>
        </w:rPr>
        <w:t>as</w:t>
      </w:r>
      <w:r>
        <w:rPr>
          <w:spacing w:val="-15"/>
          <w:w w:val="110"/>
        </w:rPr>
        <w:t> </w:t>
      </w:r>
      <w:r>
        <w:rPr>
          <w:w w:val="110"/>
        </w:rPr>
        <w:t>joint</w:t>
      </w:r>
      <w:r>
        <w:rPr>
          <w:spacing w:val="-15"/>
          <w:w w:val="110"/>
        </w:rPr>
        <w:t> </w:t>
      </w:r>
      <w:r>
        <w:rPr>
          <w:w w:val="110"/>
        </w:rPr>
        <w:t>milestone</w:t>
      </w:r>
      <w:r>
        <w:rPr>
          <w:spacing w:val="-15"/>
          <w:w w:val="110"/>
        </w:rPr>
        <w:t> </w:t>
      </w:r>
      <w:r>
        <w:rPr>
          <w:w w:val="110"/>
        </w:rPr>
        <w:t>activities</w:t>
      </w:r>
      <w:r>
        <w:rPr>
          <w:spacing w:val="-15"/>
          <w:w w:val="110"/>
        </w:rPr>
        <w:t> </w:t>
      </w:r>
      <w:r>
        <w:rPr>
          <w:w w:val="110"/>
        </w:rPr>
        <w:t>shared</w:t>
      </w:r>
      <w:r>
        <w:rPr>
          <w:spacing w:val="-15"/>
          <w:w w:val="110"/>
        </w:rPr>
        <w:t> </w:t>
      </w:r>
      <w:r>
        <w:rPr>
          <w:w w:val="110"/>
        </w:rPr>
        <w:t>across</w:t>
      </w:r>
      <w:r>
        <w:rPr>
          <w:spacing w:val="-15"/>
          <w:w w:val="110"/>
        </w:rPr>
        <w:t> </w:t>
      </w:r>
      <w:r>
        <w:rPr>
          <w:w w:val="110"/>
        </w:rPr>
        <w:t>the</w:t>
      </w:r>
      <w:r>
        <w:rPr>
          <w:spacing w:val="-15"/>
          <w:w w:val="110"/>
        </w:rPr>
        <w:t> </w:t>
      </w:r>
      <w:r>
        <w:rPr>
          <w:w w:val="110"/>
        </w:rPr>
        <w:t>associated</w:t>
      </w:r>
      <w:r>
        <w:rPr>
          <w:spacing w:val="-15"/>
          <w:w w:val="110"/>
        </w:rPr>
        <w:t> </w:t>
      </w:r>
      <w:r>
        <w:rPr>
          <w:w w:val="110"/>
        </w:rPr>
        <w:t>software</w:t>
      </w:r>
      <w:r>
        <w:rPr>
          <w:spacing w:val="-15"/>
          <w:w w:val="110"/>
        </w:rPr>
        <w:t> </w:t>
      </w:r>
      <w:r>
        <w:rPr>
          <w:w w:val="110"/>
        </w:rPr>
        <w:t>stack</w:t>
      </w:r>
      <w:r>
        <w:rPr>
          <w:spacing w:val="-15"/>
          <w:w w:val="110"/>
        </w:rPr>
        <w:t> </w:t>
      </w:r>
      <w:r>
        <w:rPr>
          <w:w w:val="110"/>
        </w:rPr>
        <w:t>activities</w:t>
      </w:r>
      <w:bookmarkStart w:name="Risks and Mitigations Strategies" w:id="154"/>
      <w:bookmarkEnd w:id="154"/>
      <w:r>
        <w:rPr>
          <w:w w:val="110"/>
        </w:rPr>
      </w:r>
      <w:bookmarkStart w:name="_bookmark90" w:id="155"/>
      <w:bookmarkEnd w:id="155"/>
      <w:r>
        <w:rPr>
          <w:w w:val="110"/>
        </w:rPr>
      </w:r>
      <w:r>
        <w:rPr>
          <w:w w:val="110"/>
        </w:rPr>
        <w:t> </w:t>
      </w:r>
      <w:r>
        <w:rPr>
          <w:spacing w:val="-3"/>
          <w:w w:val="110"/>
        </w:rPr>
        <w:t>by </w:t>
      </w:r>
      <w:r>
        <w:rPr>
          <w:w w:val="110"/>
        </w:rPr>
        <w:t>AD and HI focus</w:t>
      </w:r>
      <w:r>
        <w:rPr>
          <w:spacing w:val="54"/>
          <w:w w:val="110"/>
        </w:rPr>
        <w:t> </w:t>
      </w:r>
      <w:r>
        <w:rPr>
          <w:w w:val="110"/>
        </w:rPr>
        <w:t>areas.</w:t>
      </w:r>
    </w:p>
    <w:p>
      <w:pPr>
        <w:pStyle w:val="BodyText"/>
        <w:spacing w:before="5"/>
        <w:rPr>
          <w:sz w:val="24"/>
        </w:rPr>
      </w:pPr>
    </w:p>
    <w:p>
      <w:pPr>
        <w:pStyle w:val="Heading3"/>
        <w:numPr>
          <w:ilvl w:val="2"/>
          <w:numId w:val="25"/>
        </w:numPr>
        <w:tabs>
          <w:tab w:pos="990" w:val="left" w:leader="none"/>
          <w:tab w:pos="991" w:val="left" w:leader="none"/>
        </w:tabs>
        <w:spacing w:line="240" w:lineRule="auto" w:before="0" w:after="0"/>
        <w:ind w:left="990" w:right="0" w:hanging="731"/>
        <w:jc w:val="left"/>
      </w:pPr>
      <w:r>
        <w:rPr/>
        <w:t>Risks and Mitigations</w:t>
      </w:r>
      <w:r>
        <w:rPr>
          <w:spacing w:val="-14"/>
        </w:rPr>
        <w:t> </w:t>
      </w:r>
      <w:r>
        <w:rPr>
          <w:spacing w:val="-3"/>
        </w:rPr>
        <w:t>Strategies</w:t>
      </w:r>
    </w:p>
    <w:p>
      <w:pPr>
        <w:pStyle w:val="BodyText"/>
        <w:spacing w:line="249" w:lineRule="auto" w:before="137"/>
        <w:ind w:left="260" w:right="1405" w:hanging="8"/>
        <w:jc w:val="both"/>
      </w:pPr>
      <w:r>
        <w:rPr>
          <w:w w:val="105"/>
        </w:rPr>
        <w:t>A risk exists in terms of adoption of the various tools and their supporting infrastructure by the broader community, including support by system vendors. Past experience has shown that a combination of laboratory- supported open source software and vendor-optimized solutions built around standard APIs that encourage innovation across multiple platforms is a viable approach, and this will be undertaken. We will track this risk primarily via the risk register.</w:t>
      </w:r>
    </w:p>
    <w:p>
      <w:pPr>
        <w:pStyle w:val="BodyText"/>
        <w:spacing w:line="249" w:lineRule="auto"/>
        <w:ind w:left="260" w:right="1438" w:firstLine="298"/>
        <w:jc w:val="both"/>
      </w:pPr>
      <w:r>
        <w:rPr>
          <w:w w:val="110"/>
        </w:rPr>
        <w:t>Given</w:t>
      </w:r>
      <w:r>
        <w:rPr>
          <w:spacing w:val="-24"/>
          <w:w w:val="110"/>
        </w:rPr>
        <w:t> </w:t>
      </w:r>
      <w:r>
        <w:rPr>
          <w:w w:val="110"/>
        </w:rPr>
        <w:t>its</w:t>
      </w:r>
      <w:r>
        <w:rPr>
          <w:spacing w:val="-23"/>
          <w:w w:val="110"/>
        </w:rPr>
        <w:t> </w:t>
      </w:r>
      <w:r>
        <w:rPr>
          <w:w w:val="110"/>
        </w:rPr>
        <w:t>wide</w:t>
      </w:r>
      <w:r>
        <w:rPr>
          <w:spacing w:val="-23"/>
          <w:w w:val="110"/>
        </w:rPr>
        <w:t> </w:t>
      </w:r>
      <w:r>
        <w:rPr>
          <w:w w:val="110"/>
        </w:rPr>
        <w:t>use</w:t>
      </w:r>
      <w:r>
        <w:rPr>
          <w:spacing w:val="-24"/>
          <w:w w:val="110"/>
        </w:rPr>
        <w:t> </w:t>
      </w:r>
      <w:r>
        <w:rPr>
          <w:w w:val="110"/>
        </w:rPr>
        <w:t>within</w:t>
      </w:r>
      <w:r>
        <w:rPr>
          <w:spacing w:val="-23"/>
          <w:w w:val="110"/>
        </w:rPr>
        <w:t> </w:t>
      </w:r>
      <w:r>
        <w:rPr>
          <w:w w:val="110"/>
        </w:rPr>
        <w:t>a</w:t>
      </w:r>
      <w:r>
        <w:rPr>
          <w:spacing w:val="-23"/>
          <w:w w:val="110"/>
        </w:rPr>
        <w:t> </w:t>
      </w:r>
      <w:r>
        <w:rPr>
          <w:w w:val="110"/>
        </w:rPr>
        <w:t>range</w:t>
      </w:r>
      <w:r>
        <w:rPr>
          <w:spacing w:val="-24"/>
          <w:w w:val="110"/>
        </w:rPr>
        <w:t> </w:t>
      </w:r>
      <w:r>
        <w:rPr>
          <w:w w:val="110"/>
        </w:rPr>
        <w:t>of</w:t>
      </w:r>
      <w:r>
        <w:rPr>
          <w:spacing w:val="-23"/>
          <w:w w:val="110"/>
        </w:rPr>
        <w:t> </w:t>
      </w:r>
      <w:r>
        <w:rPr>
          <w:w w:val="110"/>
        </w:rPr>
        <w:t>different</w:t>
      </w:r>
      <w:r>
        <w:rPr>
          <w:spacing w:val="-23"/>
          <w:w w:val="110"/>
        </w:rPr>
        <w:t> </w:t>
      </w:r>
      <w:r>
        <w:rPr>
          <w:w w:val="110"/>
        </w:rPr>
        <w:t>communities,</w:t>
      </w:r>
      <w:r>
        <w:rPr>
          <w:spacing w:val="-22"/>
          <w:w w:val="110"/>
        </w:rPr>
        <w:t> </w:t>
      </w:r>
      <w:r>
        <w:rPr>
          <w:w w:val="110"/>
        </w:rPr>
        <w:t>and</w:t>
      </w:r>
      <w:r>
        <w:rPr>
          <w:spacing w:val="-24"/>
          <w:w w:val="110"/>
        </w:rPr>
        <w:t> </w:t>
      </w:r>
      <w:r>
        <w:rPr>
          <w:w w:val="110"/>
        </w:rPr>
        <w:t>its</w:t>
      </w:r>
      <w:r>
        <w:rPr>
          <w:spacing w:val="-23"/>
          <w:w w:val="110"/>
        </w:rPr>
        <w:t> </w:t>
      </w:r>
      <w:r>
        <w:rPr>
          <w:w w:val="110"/>
        </w:rPr>
        <w:t>modular</w:t>
      </w:r>
      <w:r>
        <w:rPr>
          <w:spacing w:val="-23"/>
          <w:w w:val="110"/>
        </w:rPr>
        <w:t> </w:t>
      </w:r>
      <w:r>
        <w:rPr>
          <w:w w:val="110"/>
        </w:rPr>
        <w:t>design</w:t>
      </w:r>
      <w:r>
        <w:rPr>
          <w:spacing w:val="-23"/>
          <w:w w:val="110"/>
        </w:rPr>
        <w:t> </w:t>
      </w:r>
      <w:r>
        <w:rPr>
          <w:w w:val="110"/>
        </w:rPr>
        <w:t>principles,</w:t>
      </w:r>
      <w:r>
        <w:rPr>
          <w:spacing w:val="-23"/>
          <w:w w:val="110"/>
        </w:rPr>
        <w:t> </w:t>
      </w:r>
      <w:r>
        <w:rPr>
          <w:w w:val="110"/>
        </w:rPr>
        <w:t>the</w:t>
      </w:r>
      <w:r>
        <w:rPr>
          <w:spacing w:val="-23"/>
          <w:w w:val="110"/>
        </w:rPr>
        <w:t> </w:t>
      </w:r>
      <w:r>
        <w:rPr>
          <w:w w:val="110"/>
        </w:rPr>
        <w:t>project’s open</w:t>
      </w:r>
      <w:r>
        <w:rPr>
          <w:spacing w:val="-15"/>
          <w:w w:val="110"/>
        </w:rPr>
        <w:t> </w:t>
      </w:r>
      <w:r>
        <w:rPr>
          <w:w w:val="110"/>
        </w:rPr>
        <w:t>source</w:t>
      </w:r>
      <w:r>
        <w:rPr>
          <w:spacing w:val="-14"/>
          <w:w w:val="110"/>
        </w:rPr>
        <w:t> </w:t>
      </w:r>
      <w:r>
        <w:rPr>
          <w:w w:val="110"/>
        </w:rPr>
        <w:t>compiler</w:t>
      </w:r>
      <w:r>
        <w:rPr>
          <w:spacing w:val="-14"/>
          <w:w w:val="110"/>
        </w:rPr>
        <w:t> </w:t>
      </w:r>
      <w:r>
        <w:rPr>
          <w:w w:val="110"/>
        </w:rPr>
        <w:t>activities</w:t>
      </w:r>
      <w:r>
        <w:rPr>
          <w:spacing w:val="-14"/>
          <w:w w:val="110"/>
        </w:rPr>
        <w:t> </w:t>
      </w:r>
      <w:r>
        <w:rPr>
          <w:w w:val="110"/>
        </w:rPr>
        <w:t>will</w:t>
      </w:r>
      <w:r>
        <w:rPr>
          <w:spacing w:val="-14"/>
          <w:w w:val="110"/>
        </w:rPr>
        <w:t> </w:t>
      </w:r>
      <w:r>
        <w:rPr>
          <w:w w:val="110"/>
        </w:rPr>
        <w:t>focus</w:t>
      </w:r>
      <w:r>
        <w:rPr>
          <w:spacing w:val="-14"/>
          <w:w w:val="110"/>
        </w:rPr>
        <w:t> </w:t>
      </w:r>
      <w:r>
        <w:rPr>
          <w:w w:val="110"/>
        </w:rPr>
        <w:t>on</w:t>
      </w:r>
      <w:r>
        <w:rPr>
          <w:spacing w:val="-15"/>
          <w:w w:val="110"/>
        </w:rPr>
        <w:t> </w:t>
      </w:r>
      <w:r>
        <w:rPr>
          <w:w w:val="110"/>
        </w:rPr>
        <w:t>the</w:t>
      </w:r>
      <w:r>
        <w:rPr>
          <w:spacing w:val="-14"/>
          <w:w w:val="110"/>
        </w:rPr>
        <w:t> </w:t>
      </w:r>
      <w:r>
        <w:rPr>
          <w:w w:val="110"/>
        </w:rPr>
        <w:t>use</w:t>
      </w:r>
      <w:r>
        <w:rPr>
          <w:spacing w:val="-14"/>
          <w:w w:val="110"/>
        </w:rPr>
        <w:t> </w:t>
      </w:r>
      <w:r>
        <w:rPr>
          <w:w w:val="110"/>
        </w:rPr>
        <w:t>of</w:t>
      </w:r>
      <w:r>
        <w:rPr>
          <w:spacing w:val="-14"/>
          <w:w w:val="110"/>
        </w:rPr>
        <w:t> </w:t>
      </w:r>
      <w:r>
        <w:rPr>
          <w:w w:val="110"/>
        </w:rPr>
        <w:t>the</w:t>
      </w:r>
      <w:r>
        <w:rPr>
          <w:spacing w:val="-14"/>
          <w:w w:val="110"/>
        </w:rPr>
        <w:t> </w:t>
      </w:r>
      <w:r>
        <w:rPr>
          <w:spacing w:val="-6"/>
          <w:w w:val="110"/>
        </w:rPr>
        <w:t>LLVM</w:t>
      </w:r>
      <w:r>
        <w:rPr>
          <w:spacing w:val="-14"/>
          <w:w w:val="110"/>
        </w:rPr>
        <w:t> </w:t>
      </w:r>
      <w:r>
        <w:rPr>
          <w:w w:val="110"/>
        </w:rPr>
        <w:t>compiler</w:t>
      </w:r>
      <w:r>
        <w:rPr>
          <w:spacing w:val="-14"/>
          <w:w w:val="110"/>
        </w:rPr>
        <w:t> </w:t>
      </w:r>
      <w:r>
        <w:rPr>
          <w:w w:val="110"/>
        </w:rPr>
        <w:t>infrastructure</w:t>
      </w:r>
      <w:r>
        <w:rPr>
          <w:spacing w:val="-15"/>
          <w:w w:val="110"/>
        </w:rPr>
        <w:t> </w:t>
      </w:r>
      <w:r>
        <w:rPr>
          <w:w w:val="110"/>
        </w:rPr>
        <w:t>as</w:t>
      </w:r>
      <w:r>
        <w:rPr>
          <w:spacing w:val="-14"/>
          <w:w w:val="110"/>
        </w:rPr>
        <w:t> </w:t>
      </w:r>
      <w:r>
        <w:rPr>
          <w:w w:val="110"/>
        </w:rPr>
        <w:t>a</w:t>
      </w:r>
      <w:r>
        <w:rPr>
          <w:spacing w:val="-14"/>
          <w:w w:val="110"/>
        </w:rPr>
        <w:t> </w:t>
      </w:r>
      <w:r>
        <w:rPr>
          <w:w w:val="110"/>
        </w:rPr>
        <w:t>path</w:t>
      </w:r>
      <w:r>
        <w:rPr>
          <w:spacing w:val="-14"/>
          <w:w w:val="110"/>
        </w:rPr>
        <w:t> </w:t>
      </w:r>
      <w:r>
        <w:rPr>
          <w:w w:val="110"/>
        </w:rPr>
        <w:t>to</w:t>
      </w:r>
      <w:r>
        <w:rPr>
          <w:spacing w:val="-14"/>
          <w:w w:val="110"/>
        </w:rPr>
        <w:t> </w:t>
      </w:r>
      <w:r>
        <w:rPr>
          <w:w w:val="110"/>
        </w:rPr>
        <w:t>reduce both</w:t>
      </w:r>
      <w:r>
        <w:rPr>
          <w:spacing w:val="-4"/>
          <w:w w:val="110"/>
        </w:rPr>
        <w:t> </w:t>
      </w:r>
      <w:r>
        <w:rPr>
          <w:w w:val="110"/>
        </w:rPr>
        <w:t>scope</w:t>
      </w:r>
      <w:r>
        <w:rPr>
          <w:spacing w:val="-4"/>
          <w:w w:val="110"/>
        </w:rPr>
        <w:t> </w:t>
      </w:r>
      <w:r>
        <w:rPr>
          <w:w w:val="110"/>
        </w:rPr>
        <w:t>and</w:t>
      </w:r>
      <w:r>
        <w:rPr>
          <w:spacing w:val="-3"/>
          <w:w w:val="110"/>
        </w:rPr>
        <w:t> </w:t>
      </w:r>
      <w:r>
        <w:rPr>
          <w:w w:val="110"/>
        </w:rPr>
        <w:t>complexity</w:t>
      </w:r>
      <w:r>
        <w:rPr>
          <w:spacing w:val="-4"/>
          <w:w w:val="110"/>
        </w:rPr>
        <w:t> </w:t>
      </w:r>
      <w:r>
        <w:rPr>
          <w:w w:val="110"/>
        </w:rPr>
        <w:t>risks</w:t>
      </w:r>
      <w:r>
        <w:rPr>
          <w:spacing w:val="-4"/>
          <w:w w:val="110"/>
        </w:rPr>
        <w:t> </w:t>
      </w:r>
      <w:r>
        <w:rPr>
          <w:w w:val="110"/>
        </w:rPr>
        <w:t>and</w:t>
      </w:r>
      <w:r>
        <w:rPr>
          <w:spacing w:val="-3"/>
          <w:w w:val="110"/>
        </w:rPr>
        <w:t> </w:t>
      </w:r>
      <w:r>
        <w:rPr>
          <w:w w:val="110"/>
        </w:rPr>
        <w:t>leverage</w:t>
      </w:r>
      <w:r>
        <w:rPr>
          <w:spacing w:val="-4"/>
          <w:w w:val="110"/>
        </w:rPr>
        <w:t> </w:t>
      </w:r>
      <w:r>
        <w:rPr>
          <w:w w:val="110"/>
        </w:rPr>
        <w:t>with</w:t>
      </w:r>
      <w:r>
        <w:rPr>
          <w:spacing w:val="-4"/>
          <w:w w:val="110"/>
        </w:rPr>
        <w:t> </w:t>
      </w:r>
      <w:r>
        <w:rPr>
          <w:w w:val="110"/>
        </w:rPr>
        <w:t>an</w:t>
      </w:r>
      <w:r>
        <w:rPr>
          <w:spacing w:val="-3"/>
          <w:w w:val="110"/>
        </w:rPr>
        <w:t> </w:t>
      </w:r>
      <w:r>
        <w:rPr>
          <w:w w:val="110"/>
        </w:rPr>
        <w:t>already</w:t>
      </w:r>
      <w:r>
        <w:rPr>
          <w:spacing w:val="-4"/>
          <w:w w:val="110"/>
        </w:rPr>
        <w:t> </w:t>
      </w:r>
      <w:r>
        <w:rPr>
          <w:w w:val="110"/>
        </w:rPr>
        <w:t>established</w:t>
      </w:r>
      <w:r>
        <w:rPr>
          <w:spacing w:val="-4"/>
          <w:w w:val="110"/>
        </w:rPr>
        <w:t> </w:t>
      </w:r>
      <w:r>
        <w:rPr>
          <w:w w:val="110"/>
        </w:rPr>
        <w:t>path</w:t>
      </w:r>
      <w:r>
        <w:rPr>
          <w:spacing w:val="-3"/>
          <w:w w:val="110"/>
        </w:rPr>
        <w:t> </w:t>
      </w:r>
      <w:r>
        <w:rPr>
          <w:w w:val="110"/>
        </w:rPr>
        <w:t>for</w:t>
      </w:r>
      <w:r>
        <w:rPr>
          <w:spacing w:val="-4"/>
          <w:w w:val="110"/>
        </w:rPr>
        <w:t> </w:t>
      </w:r>
      <w:r>
        <w:rPr>
          <w:w w:val="110"/>
        </w:rPr>
        <w:t>NRE</w:t>
      </w:r>
      <w:r>
        <w:rPr>
          <w:spacing w:val="-4"/>
          <w:w w:val="110"/>
        </w:rPr>
        <w:t> </w:t>
      </w:r>
      <w:r>
        <w:rPr>
          <w:w w:val="110"/>
        </w:rPr>
        <w:t>investments</w:t>
      </w:r>
      <w:r>
        <w:rPr>
          <w:spacing w:val="-3"/>
          <w:w w:val="110"/>
        </w:rPr>
        <w:t> </w:t>
      </w:r>
      <w:r>
        <w:rPr>
          <w:w w:val="110"/>
        </w:rPr>
        <w:t>across multiple vendors. The compilers and their effectiveness are tracked in the risk</w:t>
      </w:r>
      <w:r>
        <w:rPr>
          <w:spacing w:val="29"/>
          <w:w w:val="110"/>
        </w:rPr>
        <w:t> </w:t>
      </w:r>
      <w:r>
        <w:rPr>
          <w:w w:val="110"/>
        </w:rPr>
        <w:t>register.</w:t>
      </w:r>
    </w:p>
    <w:p>
      <w:pPr>
        <w:pStyle w:val="BodyText"/>
        <w:spacing w:line="249" w:lineRule="auto"/>
        <w:ind w:left="260" w:right="1430" w:firstLine="298"/>
        <w:jc w:val="both"/>
      </w:pPr>
      <w:r>
        <w:rPr>
          <w:w w:val="110"/>
        </w:rPr>
        <w:t>Another </w:t>
      </w:r>
      <w:r>
        <w:rPr>
          <w:spacing w:val="2"/>
          <w:w w:val="110"/>
        </w:rPr>
        <w:t>major </w:t>
      </w:r>
      <w:r>
        <w:rPr>
          <w:w w:val="110"/>
        </w:rPr>
        <w:t>risk for projects in this area is the lack of low-level access to hardware and software necessary for using emerging architectural features. Many of these nascent architectural features </w:t>
      </w:r>
      <w:r>
        <w:rPr>
          <w:spacing w:val="-3"/>
          <w:w w:val="110"/>
        </w:rPr>
        <w:t>have </w:t>
      </w:r>
      <w:r>
        <w:rPr>
          <w:w w:val="110"/>
        </w:rPr>
        <w:t>immature implementations and software interfaces that must </w:t>
      </w:r>
      <w:r>
        <w:rPr>
          <w:spacing w:val="2"/>
          <w:w w:val="110"/>
        </w:rPr>
        <w:t>be </w:t>
      </w:r>
      <w:r>
        <w:rPr>
          <w:w w:val="110"/>
        </w:rPr>
        <w:t>refined prior to release to the broader </w:t>
      </w:r>
      <w:r>
        <w:rPr>
          <w:spacing w:val="-3"/>
          <w:w w:val="110"/>
        </w:rPr>
        <w:t>community. </w:t>
      </w:r>
      <w:r>
        <w:rPr>
          <w:w w:val="110"/>
        </w:rPr>
        <w:t>This project should </w:t>
      </w:r>
      <w:r>
        <w:rPr>
          <w:spacing w:val="2"/>
          <w:w w:val="110"/>
        </w:rPr>
        <w:t>be </w:t>
      </w:r>
      <w:r>
        <w:rPr>
          <w:w w:val="110"/>
        </w:rPr>
        <w:t>at the forefront of this interaction with early delivery systems. This</w:t>
      </w:r>
      <w:r>
        <w:rPr>
          <w:spacing w:val="-33"/>
          <w:w w:val="110"/>
        </w:rPr>
        <w:t> </w:t>
      </w:r>
      <w:r>
        <w:rPr>
          <w:w w:val="110"/>
        </w:rPr>
        <w:t>risk</w:t>
      </w:r>
      <w:bookmarkStart w:name="Future Trends" w:id="156"/>
      <w:bookmarkEnd w:id="156"/>
      <w:r>
        <w:rPr>
          <w:w w:val="110"/>
        </w:rPr>
      </w:r>
      <w:bookmarkStart w:name="_bookmark91" w:id="157"/>
      <w:bookmarkEnd w:id="157"/>
      <w:r>
        <w:rPr>
          <w:w w:val="110"/>
        </w:rPr>
      </w:r>
      <w:r>
        <w:rPr>
          <w:w w:val="110"/>
        </w:rPr>
        <w:t> is</w:t>
      </w:r>
      <w:r>
        <w:rPr>
          <w:spacing w:val="6"/>
          <w:w w:val="110"/>
        </w:rPr>
        <w:t> </w:t>
      </w:r>
      <w:r>
        <w:rPr>
          <w:w w:val="110"/>
        </w:rPr>
        <w:t>also</w:t>
      </w:r>
      <w:r>
        <w:rPr>
          <w:spacing w:val="7"/>
          <w:w w:val="110"/>
        </w:rPr>
        <w:t> </w:t>
      </w:r>
      <w:r>
        <w:rPr>
          <w:w w:val="110"/>
        </w:rPr>
        <w:t>tracked</w:t>
      </w:r>
      <w:r>
        <w:rPr>
          <w:spacing w:val="6"/>
          <w:w w:val="110"/>
        </w:rPr>
        <w:t> </w:t>
      </w:r>
      <w:r>
        <w:rPr>
          <w:w w:val="110"/>
        </w:rPr>
        <w:t>in</w:t>
      </w:r>
      <w:r>
        <w:rPr>
          <w:spacing w:val="7"/>
          <w:w w:val="110"/>
        </w:rPr>
        <w:t> </w:t>
      </w:r>
      <w:r>
        <w:rPr>
          <w:w w:val="110"/>
        </w:rPr>
        <w:t>the</w:t>
      </w:r>
      <w:r>
        <w:rPr>
          <w:spacing w:val="6"/>
          <w:w w:val="110"/>
        </w:rPr>
        <w:t> </w:t>
      </w:r>
      <w:r>
        <w:rPr>
          <w:w w:val="110"/>
        </w:rPr>
        <w:t>risk</w:t>
      </w:r>
      <w:r>
        <w:rPr>
          <w:spacing w:val="7"/>
          <w:w w:val="110"/>
        </w:rPr>
        <w:t> </w:t>
      </w:r>
      <w:r>
        <w:rPr>
          <w:w w:val="110"/>
        </w:rPr>
        <w:t>register</w:t>
      </w:r>
      <w:r>
        <w:rPr>
          <w:spacing w:val="6"/>
          <w:w w:val="110"/>
        </w:rPr>
        <w:t> </w:t>
      </w:r>
      <w:r>
        <w:rPr>
          <w:w w:val="110"/>
        </w:rPr>
        <w:t>for</w:t>
      </w:r>
      <w:r>
        <w:rPr>
          <w:spacing w:val="7"/>
          <w:w w:val="110"/>
        </w:rPr>
        <w:t> </w:t>
      </w:r>
      <w:r>
        <w:rPr>
          <w:w w:val="110"/>
        </w:rPr>
        <w:t>compilers,</w:t>
      </w:r>
      <w:r>
        <w:rPr>
          <w:spacing w:val="6"/>
          <w:w w:val="110"/>
        </w:rPr>
        <w:t> </w:t>
      </w:r>
      <w:r>
        <w:rPr>
          <w:w w:val="110"/>
        </w:rPr>
        <w:t>which</w:t>
      </w:r>
      <w:r>
        <w:rPr>
          <w:spacing w:val="7"/>
          <w:w w:val="110"/>
        </w:rPr>
        <w:t> </w:t>
      </w:r>
      <w:r>
        <w:rPr>
          <w:w w:val="110"/>
        </w:rPr>
        <w:t>are</w:t>
      </w:r>
      <w:r>
        <w:rPr>
          <w:spacing w:val="6"/>
          <w:w w:val="110"/>
        </w:rPr>
        <w:t> </w:t>
      </w:r>
      <w:r>
        <w:rPr>
          <w:w w:val="110"/>
        </w:rPr>
        <w:t>particularly</w:t>
      </w:r>
      <w:r>
        <w:rPr>
          <w:spacing w:val="7"/>
          <w:w w:val="110"/>
        </w:rPr>
        <w:t> </w:t>
      </w:r>
      <w:r>
        <w:rPr>
          <w:w w:val="110"/>
        </w:rPr>
        <w:t>vulnerable.</w:t>
      </w:r>
    </w:p>
    <w:p>
      <w:pPr>
        <w:pStyle w:val="BodyText"/>
        <w:spacing w:before="5"/>
        <w:rPr>
          <w:sz w:val="24"/>
        </w:rPr>
      </w:pPr>
    </w:p>
    <w:p>
      <w:pPr>
        <w:pStyle w:val="Heading3"/>
        <w:numPr>
          <w:ilvl w:val="2"/>
          <w:numId w:val="25"/>
        </w:numPr>
        <w:tabs>
          <w:tab w:pos="990" w:val="left" w:leader="none"/>
          <w:tab w:pos="991" w:val="left" w:leader="none"/>
        </w:tabs>
        <w:spacing w:line="240" w:lineRule="auto" w:before="1" w:after="0"/>
        <w:ind w:left="990" w:right="0" w:hanging="731"/>
        <w:jc w:val="left"/>
      </w:pPr>
      <w:r>
        <w:rPr>
          <w:spacing w:val="-5"/>
        </w:rPr>
        <w:t>Future</w:t>
      </w:r>
      <w:r>
        <w:rPr>
          <w:spacing w:val="30"/>
        </w:rPr>
        <w:t> </w:t>
      </w:r>
      <w:r>
        <w:rPr>
          <w:spacing w:val="-5"/>
        </w:rPr>
        <w:t>Trends</w:t>
      </w:r>
    </w:p>
    <w:p>
      <w:pPr>
        <w:pStyle w:val="BodyText"/>
        <w:spacing w:line="249" w:lineRule="auto" w:before="137"/>
        <w:ind w:left="260" w:right="1428" w:hanging="8"/>
        <w:jc w:val="both"/>
      </w:pPr>
      <w:r>
        <w:rPr>
          <w:w w:val="110"/>
        </w:rPr>
        <w:t>The</w:t>
      </w:r>
      <w:r>
        <w:rPr>
          <w:spacing w:val="-16"/>
          <w:w w:val="110"/>
        </w:rPr>
        <w:t> </w:t>
      </w:r>
      <w:r>
        <w:rPr>
          <w:spacing w:val="-6"/>
          <w:w w:val="110"/>
        </w:rPr>
        <w:t>LLVM</w:t>
      </w:r>
      <w:r>
        <w:rPr>
          <w:spacing w:val="-16"/>
          <w:w w:val="110"/>
        </w:rPr>
        <w:t> </w:t>
      </w:r>
      <w:r>
        <w:rPr>
          <w:w w:val="110"/>
        </w:rPr>
        <w:t>software</w:t>
      </w:r>
      <w:r>
        <w:rPr>
          <w:spacing w:val="-15"/>
          <w:w w:val="110"/>
        </w:rPr>
        <w:t> </w:t>
      </w:r>
      <w:r>
        <w:rPr>
          <w:w w:val="110"/>
        </w:rPr>
        <w:t>ecosystem</w:t>
      </w:r>
      <w:r>
        <w:rPr>
          <w:spacing w:val="-16"/>
          <w:w w:val="110"/>
        </w:rPr>
        <w:t> </w:t>
      </w:r>
      <w:r>
        <w:rPr>
          <w:w w:val="110"/>
        </w:rPr>
        <w:t>has</w:t>
      </w:r>
      <w:r>
        <w:rPr>
          <w:spacing w:val="-15"/>
          <w:w w:val="110"/>
        </w:rPr>
        <w:t> </w:t>
      </w:r>
      <w:r>
        <w:rPr>
          <w:w w:val="110"/>
        </w:rPr>
        <w:t>gained</w:t>
      </w:r>
      <w:r>
        <w:rPr>
          <w:spacing w:val="-16"/>
          <w:w w:val="110"/>
        </w:rPr>
        <w:t> </w:t>
      </w:r>
      <w:r>
        <w:rPr>
          <w:w w:val="110"/>
        </w:rPr>
        <w:t>considerable</w:t>
      </w:r>
      <w:r>
        <w:rPr>
          <w:spacing w:val="-16"/>
          <w:w w:val="110"/>
        </w:rPr>
        <w:t> </w:t>
      </w:r>
      <w:r>
        <w:rPr>
          <w:w w:val="110"/>
        </w:rPr>
        <w:t>traction</w:t>
      </w:r>
      <w:r>
        <w:rPr>
          <w:spacing w:val="-15"/>
          <w:w w:val="110"/>
        </w:rPr>
        <w:t> </w:t>
      </w:r>
      <w:r>
        <w:rPr>
          <w:w w:val="110"/>
        </w:rPr>
        <w:t>in</w:t>
      </w:r>
      <w:r>
        <w:rPr>
          <w:spacing w:val="-16"/>
          <w:w w:val="110"/>
        </w:rPr>
        <w:t> </w:t>
      </w:r>
      <w:r>
        <w:rPr>
          <w:w w:val="110"/>
        </w:rPr>
        <w:t>vendor</w:t>
      </w:r>
      <w:r>
        <w:rPr>
          <w:spacing w:val="-15"/>
          <w:w w:val="110"/>
        </w:rPr>
        <w:t> </w:t>
      </w:r>
      <w:r>
        <w:rPr>
          <w:w w:val="110"/>
        </w:rPr>
        <w:t>software</w:t>
      </w:r>
      <w:r>
        <w:rPr>
          <w:spacing w:val="-16"/>
          <w:w w:val="110"/>
        </w:rPr>
        <w:t> </w:t>
      </w:r>
      <w:r>
        <w:rPr>
          <w:w w:val="110"/>
        </w:rPr>
        <w:t>plans</w:t>
      </w:r>
      <w:r>
        <w:rPr>
          <w:spacing w:val="-15"/>
          <w:w w:val="110"/>
        </w:rPr>
        <w:t> </w:t>
      </w:r>
      <w:r>
        <w:rPr>
          <w:w w:val="110"/>
        </w:rPr>
        <w:t>and</w:t>
      </w:r>
      <w:r>
        <w:rPr>
          <w:spacing w:val="-16"/>
          <w:w w:val="110"/>
        </w:rPr>
        <w:t> </w:t>
      </w:r>
      <w:r>
        <w:rPr>
          <w:w w:val="110"/>
        </w:rPr>
        <w:t>deliveries.</w:t>
      </w:r>
      <w:r>
        <w:rPr>
          <w:spacing w:val="-2"/>
          <w:w w:val="110"/>
        </w:rPr>
        <w:t> </w:t>
      </w:r>
      <w:r>
        <w:rPr>
          <w:spacing w:val="-9"/>
          <w:w w:val="110"/>
        </w:rPr>
        <w:t>We </w:t>
      </w:r>
      <w:r>
        <w:rPr>
          <w:w w:val="110"/>
        </w:rPr>
        <w:t>foresee</w:t>
      </w:r>
      <w:r>
        <w:rPr>
          <w:spacing w:val="-7"/>
          <w:w w:val="110"/>
        </w:rPr>
        <w:t> </w:t>
      </w:r>
      <w:r>
        <w:rPr>
          <w:w w:val="110"/>
        </w:rPr>
        <w:t>that</w:t>
      </w:r>
      <w:r>
        <w:rPr>
          <w:spacing w:val="-7"/>
          <w:w w:val="110"/>
        </w:rPr>
        <w:t> </w:t>
      </w:r>
      <w:r>
        <w:rPr>
          <w:w w:val="110"/>
        </w:rPr>
        <w:t>this</w:t>
      </w:r>
      <w:r>
        <w:rPr>
          <w:spacing w:val="-6"/>
          <w:w w:val="110"/>
        </w:rPr>
        <w:t> </w:t>
      </w:r>
      <w:r>
        <w:rPr>
          <w:w w:val="110"/>
        </w:rPr>
        <w:t>trend</w:t>
      </w:r>
      <w:r>
        <w:rPr>
          <w:spacing w:val="-7"/>
          <w:w w:val="110"/>
        </w:rPr>
        <w:t> </w:t>
      </w:r>
      <w:r>
        <w:rPr>
          <w:w w:val="110"/>
        </w:rPr>
        <w:t>will</w:t>
      </w:r>
      <w:r>
        <w:rPr>
          <w:spacing w:val="-6"/>
          <w:w w:val="110"/>
        </w:rPr>
        <w:t> </w:t>
      </w:r>
      <w:r>
        <w:rPr>
          <w:w w:val="110"/>
        </w:rPr>
        <w:t>continue,</w:t>
      </w:r>
      <w:r>
        <w:rPr>
          <w:spacing w:val="-7"/>
          <w:w w:val="110"/>
        </w:rPr>
        <w:t> </w:t>
      </w:r>
      <w:r>
        <w:rPr>
          <w:w w:val="110"/>
        </w:rPr>
        <w:t>which</w:t>
      </w:r>
      <w:r>
        <w:rPr>
          <w:spacing w:val="-6"/>
          <w:w w:val="110"/>
        </w:rPr>
        <w:t> </w:t>
      </w:r>
      <w:r>
        <w:rPr>
          <w:w w:val="110"/>
        </w:rPr>
        <w:t>is</w:t>
      </w:r>
      <w:r>
        <w:rPr>
          <w:spacing w:val="-7"/>
          <w:w w:val="110"/>
        </w:rPr>
        <w:t> </w:t>
      </w:r>
      <w:r>
        <w:rPr>
          <w:w w:val="110"/>
        </w:rPr>
        <w:t>why</w:t>
      </w:r>
      <w:r>
        <w:rPr>
          <w:spacing w:val="-6"/>
          <w:w w:val="110"/>
        </w:rPr>
        <w:t> </w:t>
      </w:r>
      <w:r>
        <w:rPr>
          <w:spacing w:val="-3"/>
          <w:w w:val="110"/>
        </w:rPr>
        <w:t>we</w:t>
      </w:r>
      <w:r>
        <w:rPr>
          <w:spacing w:val="-7"/>
          <w:w w:val="110"/>
        </w:rPr>
        <w:t> </w:t>
      </w:r>
      <w:r>
        <w:rPr>
          <w:spacing w:val="-3"/>
          <w:w w:val="110"/>
        </w:rPr>
        <w:t>have</w:t>
      </w:r>
      <w:r>
        <w:rPr>
          <w:spacing w:val="-6"/>
          <w:w w:val="110"/>
        </w:rPr>
        <w:t> </w:t>
      </w:r>
      <w:r>
        <w:rPr>
          <w:w w:val="110"/>
        </w:rPr>
        <w:t>organized</w:t>
      </w:r>
      <w:r>
        <w:rPr>
          <w:spacing w:val="-7"/>
          <w:w w:val="110"/>
        </w:rPr>
        <w:t> </w:t>
      </w:r>
      <w:r>
        <w:rPr>
          <w:w w:val="110"/>
        </w:rPr>
        <w:t>the</w:t>
      </w:r>
      <w:r>
        <w:rPr>
          <w:spacing w:val="-6"/>
          <w:w w:val="110"/>
        </w:rPr>
        <w:t> </w:t>
      </w:r>
      <w:r>
        <w:rPr>
          <w:w w:val="110"/>
        </w:rPr>
        <w:t>Development</w:t>
      </w:r>
      <w:r>
        <w:rPr>
          <w:spacing w:val="-7"/>
          <w:w w:val="110"/>
        </w:rPr>
        <w:t> </w:t>
      </w:r>
      <w:r>
        <w:rPr>
          <w:spacing w:val="-3"/>
          <w:w w:val="110"/>
        </w:rPr>
        <w:t>Tools</w:t>
      </w:r>
      <w:r>
        <w:rPr>
          <w:spacing w:val="-6"/>
          <w:w w:val="110"/>
        </w:rPr>
        <w:t> </w:t>
      </w:r>
      <w:r>
        <w:rPr>
          <w:w w:val="110"/>
        </w:rPr>
        <w:t>technical</w:t>
      </w:r>
      <w:r>
        <w:rPr>
          <w:spacing w:val="-7"/>
          <w:w w:val="110"/>
        </w:rPr>
        <w:t> </w:t>
      </w:r>
      <w:r>
        <w:rPr>
          <w:w w:val="110"/>
        </w:rPr>
        <w:t>area around </w:t>
      </w:r>
      <w:r>
        <w:rPr>
          <w:spacing w:val="-3"/>
          <w:w w:val="110"/>
        </w:rPr>
        <w:t>LLVM-oriented </w:t>
      </w:r>
      <w:r>
        <w:rPr>
          <w:w w:val="110"/>
        </w:rPr>
        <w:t>projects. </w:t>
      </w:r>
      <w:r>
        <w:rPr>
          <w:spacing w:val="-9"/>
          <w:w w:val="110"/>
        </w:rPr>
        <w:t>We </w:t>
      </w:r>
      <w:r>
        <w:rPr>
          <w:w w:val="110"/>
        </w:rPr>
        <w:t>also foresee that Flang (the second version, also known as F18) will become increasingly important to the </w:t>
      </w:r>
      <w:r>
        <w:rPr>
          <w:spacing w:val="-3"/>
          <w:w w:val="110"/>
        </w:rPr>
        <w:t>Fortran </w:t>
      </w:r>
      <w:r>
        <w:rPr>
          <w:w w:val="110"/>
        </w:rPr>
        <w:t>application base, as vendors find it more difficult to dedicate staff</w:t>
      </w:r>
      <w:r>
        <w:rPr>
          <w:spacing w:val="-5"/>
          <w:w w:val="110"/>
        </w:rPr>
        <w:t> </w:t>
      </w:r>
      <w:r>
        <w:rPr>
          <w:w w:val="110"/>
        </w:rPr>
        <w:t>resources</w:t>
      </w:r>
      <w:r>
        <w:rPr>
          <w:spacing w:val="-5"/>
          <w:w w:val="110"/>
        </w:rPr>
        <w:t> </w:t>
      </w:r>
      <w:r>
        <w:rPr>
          <w:w w:val="110"/>
        </w:rPr>
        <w:t>to</w:t>
      </w:r>
      <w:r>
        <w:rPr>
          <w:spacing w:val="-5"/>
          <w:w w:val="110"/>
        </w:rPr>
        <w:t> </w:t>
      </w:r>
      <w:r>
        <w:rPr>
          <w:w w:val="110"/>
        </w:rPr>
        <w:t>their</w:t>
      </w:r>
      <w:r>
        <w:rPr>
          <w:spacing w:val="-5"/>
          <w:w w:val="110"/>
        </w:rPr>
        <w:t> </w:t>
      </w:r>
      <w:r>
        <w:rPr>
          <w:w w:val="110"/>
        </w:rPr>
        <w:t>own</w:t>
      </w:r>
      <w:r>
        <w:rPr>
          <w:spacing w:val="-5"/>
          <w:w w:val="110"/>
        </w:rPr>
        <w:t> </w:t>
      </w:r>
      <w:r>
        <w:rPr>
          <w:spacing w:val="-3"/>
          <w:w w:val="110"/>
        </w:rPr>
        <w:t>Fortran</w:t>
      </w:r>
      <w:r>
        <w:rPr>
          <w:spacing w:val="-5"/>
          <w:w w:val="110"/>
        </w:rPr>
        <w:t> </w:t>
      </w:r>
      <w:r>
        <w:rPr>
          <w:w w:val="110"/>
        </w:rPr>
        <w:t>front</w:t>
      </w:r>
      <w:r>
        <w:rPr>
          <w:spacing w:val="-5"/>
          <w:w w:val="110"/>
        </w:rPr>
        <w:t> </w:t>
      </w:r>
      <w:r>
        <w:rPr>
          <w:w w:val="110"/>
        </w:rPr>
        <w:t>end</w:t>
      </w:r>
      <w:r>
        <w:rPr>
          <w:spacing w:val="-5"/>
          <w:w w:val="110"/>
        </w:rPr>
        <w:t> </w:t>
      </w:r>
      <w:r>
        <w:rPr>
          <w:w w:val="110"/>
        </w:rPr>
        <w:t>development.</w:t>
      </w:r>
      <w:r>
        <w:rPr>
          <w:spacing w:val="12"/>
          <w:w w:val="110"/>
        </w:rPr>
        <w:t> </w:t>
      </w:r>
      <w:r>
        <w:rPr>
          <w:w w:val="110"/>
        </w:rPr>
        <w:t>It</w:t>
      </w:r>
      <w:r>
        <w:rPr>
          <w:spacing w:val="-5"/>
          <w:w w:val="110"/>
        </w:rPr>
        <w:t> </w:t>
      </w:r>
      <w:r>
        <w:rPr>
          <w:w w:val="110"/>
        </w:rPr>
        <w:t>is</w:t>
      </w:r>
      <w:r>
        <w:rPr>
          <w:spacing w:val="-5"/>
          <w:w w:val="110"/>
        </w:rPr>
        <w:t> </w:t>
      </w:r>
      <w:r>
        <w:rPr>
          <w:w w:val="110"/>
        </w:rPr>
        <w:t>already</w:t>
      </w:r>
      <w:r>
        <w:rPr>
          <w:spacing w:val="-4"/>
          <w:w w:val="110"/>
        </w:rPr>
        <w:t> </w:t>
      </w:r>
      <w:r>
        <w:rPr>
          <w:w w:val="110"/>
        </w:rPr>
        <w:t>the</w:t>
      </w:r>
      <w:r>
        <w:rPr>
          <w:spacing w:val="-5"/>
          <w:w w:val="110"/>
        </w:rPr>
        <w:t> </w:t>
      </w:r>
      <w:r>
        <w:rPr>
          <w:w w:val="110"/>
        </w:rPr>
        <w:t>case</w:t>
      </w:r>
      <w:r>
        <w:rPr>
          <w:spacing w:val="-5"/>
          <w:w w:val="110"/>
        </w:rPr>
        <w:t> </w:t>
      </w:r>
      <w:r>
        <w:rPr>
          <w:w w:val="110"/>
        </w:rPr>
        <w:t>that</w:t>
      </w:r>
      <w:r>
        <w:rPr>
          <w:spacing w:val="-5"/>
          <w:w w:val="110"/>
        </w:rPr>
        <w:t> </w:t>
      </w:r>
      <w:r>
        <w:rPr>
          <w:w w:val="110"/>
        </w:rPr>
        <w:t>some</w:t>
      </w:r>
      <w:r>
        <w:rPr>
          <w:spacing w:val="-5"/>
          <w:w w:val="110"/>
        </w:rPr>
        <w:t> </w:t>
      </w:r>
      <w:r>
        <w:rPr>
          <w:w w:val="110"/>
        </w:rPr>
        <w:t>vendors</w:t>
      </w:r>
      <w:r>
        <w:rPr>
          <w:spacing w:val="-5"/>
          <w:w w:val="110"/>
        </w:rPr>
        <w:t> </w:t>
      </w:r>
      <w:r>
        <w:rPr>
          <w:spacing w:val="-3"/>
          <w:w w:val="110"/>
        </w:rPr>
        <w:t>have</w:t>
      </w:r>
      <w:r>
        <w:rPr>
          <w:spacing w:val="-5"/>
          <w:w w:val="110"/>
        </w:rPr>
        <w:t> </w:t>
      </w:r>
      <w:r>
        <w:rPr>
          <w:w w:val="110"/>
        </w:rPr>
        <w:t>no internal </w:t>
      </w:r>
      <w:r>
        <w:rPr>
          <w:spacing w:val="-3"/>
          <w:w w:val="110"/>
        </w:rPr>
        <w:t>Fortran </w:t>
      </w:r>
      <w:r>
        <w:rPr>
          <w:w w:val="110"/>
        </w:rPr>
        <w:t>product. Beyond traditional HPC vendors, who already </w:t>
      </w:r>
      <w:r>
        <w:rPr>
          <w:spacing w:val="-3"/>
          <w:w w:val="110"/>
        </w:rPr>
        <w:t>have </w:t>
      </w:r>
      <w:r>
        <w:rPr>
          <w:w w:val="110"/>
        </w:rPr>
        <w:t>a robust </w:t>
      </w:r>
      <w:r>
        <w:rPr>
          <w:spacing w:val="-3"/>
          <w:w w:val="110"/>
        </w:rPr>
        <w:t>Fortran </w:t>
      </w:r>
      <w:r>
        <w:rPr>
          <w:w w:val="110"/>
        </w:rPr>
        <w:t>product, </w:t>
      </w:r>
      <w:r>
        <w:rPr>
          <w:spacing w:val="-3"/>
          <w:w w:val="110"/>
        </w:rPr>
        <w:t>we </w:t>
      </w:r>
      <w:r>
        <w:rPr>
          <w:w w:val="110"/>
        </w:rPr>
        <w:t>see that Flang will become the community </w:t>
      </w:r>
      <w:r>
        <w:rPr>
          <w:spacing w:val="-3"/>
          <w:w w:val="110"/>
        </w:rPr>
        <w:t>Fortran </w:t>
      </w:r>
      <w:r>
        <w:rPr>
          <w:w w:val="110"/>
        </w:rPr>
        <w:t>frontend. Furthermore, as Flang become increasingly robust, even traditional vendors will likely migrate to Flang, in </w:t>
      </w:r>
      <w:r>
        <w:rPr>
          <w:spacing w:val="-3"/>
          <w:w w:val="110"/>
        </w:rPr>
        <w:t>ways </w:t>
      </w:r>
      <w:r>
        <w:rPr>
          <w:w w:val="110"/>
        </w:rPr>
        <w:t>similar to the transition </w:t>
      </w:r>
      <w:r>
        <w:rPr>
          <w:spacing w:val="-3"/>
          <w:w w:val="110"/>
        </w:rPr>
        <w:t>we </w:t>
      </w:r>
      <w:r>
        <w:rPr>
          <w:w w:val="110"/>
        </w:rPr>
        <w:t>are seeing toward Clang as the vendor C/C++</w:t>
      </w:r>
      <w:r>
        <w:rPr>
          <w:spacing w:val="12"/>
          <w:w w:val="110"/>
        </w:rPr>
        <w:t> </w:t>
      </w:r>
      <w:r>
        <w:rPr>
          <w:w w:val="110"/>
        </w:rPr>
        <w:t>frontend.</w:t>
      </w:r>
    </w:p>
    <w:p>
      <w:pPr>
        <w:spacing w:after="0" w:line="249" w:lineRule="auto"/>
        <w:jc w:val="both"/>
        <w:sectPr>
          <w:pgSz w:w="12240" w:h="15840"/>
          <w:pgMar w:header="333" w:footer="792" w:top="800" w:bottom="980" w:left="1180" w:right="0"/>
        </w:sectPr>
      </w:pPr>
    </w:p>
    <w:p>
      <w:pPr>
        <w:pStyle w:val="BodyText"/>
      </w:pPr>
    </w:p>
    <w:p>
      <w:pPr>
        <w:pStyle w:val="BodyText"/>
      </w:pPr>
    </w:p>
    <w:p>
      <w:pPr>
        <w:pStyle w:val="BodyText"/>
        <w:spacing w:before="8"/>
        <w:rPr>
          <w:sz w:val="16"/>
        </w:rPr>
      </w:pPr>
    </w:p>
    <w:p>
      <w:pPr>
        <w:pStyle w:val="ListParagraph"/>
        <w:numPr>
          <w:ilvl w:val="2"/>
          <w:numId w:val="25"/>
        </w:numPr>
        <w:tabs>
          <w:tab w:pos="990" w:val="left" w:leader="none"/>
          <w:tab w:pos="991" w:val="left" w:leader="none"/>
        </w:tabs>
        <w:spacing w:line="240" w:lineRule="auto" w:before="1" w:after="0"/>
        <w:ind w:left="990" w:right="0" w:hanging="731"/>
        <w:jc w:val="left"/>
        <w:rPr>
          <w:rFonts w:ascii="Georgia-BoldItalic"/>
          <w:b/>
          <w:i/>
          <w:sz w:val="20"/>
        </w:rPr>
      </w:pPr>
      <w:bookmarkStart w:name="WBS 2.3.2.01 Development Tools Software " w:id="158"/>
      <w:bookmarkEnd w:id="158"/>
      <w:r>
        <w:rPr/>
      </w:r>
      <w:bookmarkStart w:name="_bookmark92" w:id="159"/>
      <w:bookmarkEnd w:id="159"/>
      <w:r>
        <w:rPr/>
      </w:r>
      <w:bookmarkStart w:name="_bookmark92" w:id="160"/>
      <w:bookmarkEnd w:id="160"/>
      <w:r>
        <w:rPr>
          <w:rFonts w:ascii="Courier New"/>
          <w:i/>
          <w:w w:val="95"/>
          <w:sz w:val="20"/>
        </w:rPr>
        <w:t>WBS</w:t>
      </w:r>
      <w:r>
        <w:rPr>
          <w:rFonts w:ascii="Courier New"/>
          <w:i/>
          <w:w w:val="95"/>
          <w:sz w:val="20"/>
        </w:rPr>
        <w:t> 2.3.2.01</w:t>
      </w:r>
      <w:r>
        <w:rPr>
          <w:rFonts w:ascii="Courier New"/>
          <w:i/>
          <w:spacing w:val="-91"/>
          <w:w w:val="95"/>
          <w:sz w:val="20"/>
        </w:rPr>
        <w:t> </w:t>
      </w:r>
      <w:r>
        <w:rPr>
          <w:rFonts w:ascii="Georgia-BoldItalic"/>
          <w:b/>
          <w:i/>
          <w:w w:val="95"/>
          <w:sz w:val="20"/>
        </w:rPr>
        <w:t>Development </w:t>
      </w:r>
      <w:r>
        <w:rPr>
          <w:rFonts w:ascii="Georgia-BoldItalic"/>
          <w:b/>
          <w:i/>
          <w:spacing w:val="-6"/>
          <w:w w:val="95"/>
          <w:sz w:val="20"/>
        </w:rPr>
        <w:t>Tools  </w:t>
      </w:r>
      <w:r>
        <w:rPr>
          <w:rFonts w:ascii="Georgia-BoldItalic"/>
          <w:b/>
          <w:i/>
          <w:w w:val="95"/>
          <w:sz w:val="20"/>
        </w:rPr>
        <w:t>Software Development Kits</w:t>
      </w:r>
    </w:p>
    <w:p>
      <w:pPr>
        <w:pStyle w:val="BodyText"/>
        <w:spacing w:line="249" w:lineRule="auto" w:before="121"/>
        <w:ind w:left="252" w:right="1432" w:firstLine="7"/>
        <w:jc w:val="both"/>
      </w:pPr>
      <w:r>
        <w:rPr>
          <w:b/>
          <w:w w:val="105"/>
        </w:rPr>
        <w:t>Overview </w:t>
      </w:r>
      <w:r>
        <w:rPr>
          <w:w w:val="105"/>
        </w:rPr>
        <w:t>The Software Development </w:t>
      </w:r>
      <w:r>
        <w:rPr>
          <w:spacing w:val="-3"/>
          <w:w w:val="105"/>
        </w:rPr>
        <w:t>Tools </w:t>
      </w:r>
      <w:r>
        <w:rPr>
          <w:w w:val="105"/>
        </w:rPr>
        <w:t>SDK is a collection of independent projects specifically targeted to address performance analysis at scale. The primary responsibility of the SDK is to coordinate the disparate development, testing, and deployment activities of many individual projects to produce a unified set of tools ready for use on the upcoming exascale machines.  The efforts in support of the SDK are designed to fit   within the overarching goal to leverage and integrate data measurement, acquisition, storage, analysis, and visualization</w:t>
      </w:r>
      <w:r>
        <w:rPr>
          <w:spacing w:val="15"/>
          <w:w w:val="105"/>
        </w:rPr>
        <w:t> </w:t>
      </w:r>
      <w:r>
        <w:rPr>
          <w:w w:val="105"/>
        </w:rPr>
        <w:t>techniques</w:t>
      </w:r>
      <w:r>
        <w:rPr>
          <w:spacing w:val="15"/>
          <w:w w:val="105"/>
        </w:rPr>
        <w:t> </w:t>
      </w:r>
      <w:r>
        <w:rPr>
          <w:w w:val="105"/>
        </w:rPr>
        <w:t>being</w:t>
      </w:r>
      <w:r>
        <w:rPr>
          <w:spacing w:val="15"/>
          <w:w w:val="105"/>
        </w:rPr>
        <w:t> </w:t>
      </w:r>
      <w:r>
        <w:rPr>
          <w:w w:val="105"/>
        </w:rPr>
        <w:t>developed</w:t>
      </w:r>
      <w:r>
        <w:rPr>
          <w:spacing w:val="16"/>
          <w:w w:val="105"/>
        </w:rPr>
        <w:t> </w:t>
      </w:r>
      <w:r>
        <w:rPr>
          <w:w w:val="105"/>
        </w:rPr>
        <w:t>across</w:t>
      </w:r>
      <w:r>
        <w:rPr>
          <w:spacing w:val="15"/>
          <w:w w:val="105"/>
        </w:rPr>
        <w:t> </w:t>
      </w:r>
      <w:r>
        <w:rPr>
          <w:w w:val="105"/>
        </w:rPr>
        <w:t>the</w:t>
      </w:r>
      <w:r>
        <w:rPr>
          <w:spacing w:val="15"/>
          <w:w w:val="105"/>
        </w:rPr>
        <w:t> </w:t>
      </w:r>
      <w:r>
        <w:rPr>
          <w:w w:val="105"/>
        </w:rPr>
        <w:t>ECP</w:t>
      </w:r>
      <w:r>
        <w:rPr>
          <w:spacing w:val="16"/>
          <w:w w:val="105"/>
        </w:rPr>
        <w:t> </w:t>
      </w:r>
      <w:r>
        <w:rPr>
          <w:w w:val="105"/>
        </w:rPr>
        <w:t>Software</w:t>
      </w:r>
      <w:r>
        <w:rPr>
          <w:spacing w:val="15"/>
          <w:w w:val="105"/>
        </w:rPr>
        <w:t> </w:t>
      </w:r>
      <w:r>
        <w:rPr>
          <w:spacing w:val="-3"/>
          <w:w w:val="105"/>
        </w:rPr>
        <w:t>Technology</w:t>
      </w:r>
      <w:r>
        <w:rPr>
          <w:spacing w:val="15"/>
          <w:w w:val="105"/>
        </w:rPr>
        <w:t> </w:t>
      </w:r>
      <w:r>
        <w:rPr>
          <w:w w:val="105"/>
        </w:rPr>
        <w:t>ecosystem.</w:t>
      </w:r>
    </w:p>
    <w:p>
      <w:pPr>
        <w:pStyle w:val="BodyText"/>
        <w:spacing w:before="2"/>
        <w:rPr>
          <w:sz w:val="24"/>
        </w:rPr>
      </w:pPr>
    </w:p>
    <w:p>
      <w:pPr>
        <w:pStyle w:val="BodyText"/>
        <w:spacing w:line="249" w:lineRule="auto"/>
        <w:ind w:left="260" w:right="1438"/>
        <w:jc w:val="both"/>
      </w:pPr>
      <w:r>
        <w:rPr>
          <w:b/>
          <w:w w:val="105"/>
        </w:rPr>
        <w:t>Key Challenges </w:t>
      </w:r>
      <w:r>
        <w:rPr>
          <w:w w:val="105"/>
        </w:rPr>
        <w:t>In addition to the general challenges faced </w:t>
      </w:r>
      <w:r>
        <w:rPr>
          <w:spacing w:val="-3"/>
          <w:w w:val="105"/>
        </w:rPr>
        <w:t>by </w:t>
      </w:r>
      <w:r>
        <w:rPr>
          <w:w w:val="105"/>
        </w:rPr>
        <w:t>all of the SDKs outlined in Section </w:t>
      </w:r>
      <w:hyperlink w:history="true" w:anchor="_bookmark189">
        <w:r>
          <w:rPr>
            <w:color w:val="0000FF"/>
            <w:w w:val="105"/>
          </w:rPr>
          <w:t>4.5.7</w:t>
        </w:r>
      </w:hyperlink>
      <w:r>
        <w:rPr>
          <w:w w:val="105"/>
        </w:rPr>
        <w:t>, the unique position of the Development </w:t>
      </w:r>
      <w:r>
        <w:rPr>
          <w:spacing w:val="-3"/>
          <w:w w:val="105"/>
        </w:rPr>
        <w:t>Tools </w:t>
      </w:r>
      <w:r>
        <w:rPr>
          <w:w w:val="105"/>
        </w:rPr>
        <w:t>SDK between the hardware teams and the application developers requires additional effort in preparing today’s software to run on yet-unknown architectures and runtimes to  </w:t>
      </w:r>
      <w:r>
        <w:rPr>
          <w:spacing w:val="2"/>
          <w:w w:val="105"/>
        </w:rPr>
        <w:t>be </w:t>
      </w:r>
      <w:r>
        <w:rPr>
          <w:w w:val="105"/>
        </w:rPr>
        <w:t>delivered </w:t>
      </w:r>
      <w:r>
        <w:rPr>
          <w:spacing w:val="-3"/>
          <w:w w:val="105"/>
        </w:rPr>
        <w:t>by </w:t>
      </w:r>
      <w:r>
        <w:rPr>
          <w:w w:val="105"/>
        </w:rPr>
        <w:t>the end of</w:t>
      </w:r>
      <w:r>
        <w:rPr>
          <w:spacing w:val="35"/>
          <w:w w:val="105"/>
        </w:rPr>
        <w:t> </w:t>
      </w:r>
      <w:r>
        <w:rPr>
          <w:spacing w:val="-5"/>
          <w:w w:val="105"/>
        </w:rPr>
        <w:t>ECP.</w:t>
      </w:r>
    </w:p>
    <w:p>
      <w:pPr>
        <w:pStyle w:val="BodyText"/>
        <w:spacing w:before="2"/>
        <w:rPr>
          <w:sz w:val="24"/>
        </w:rPr>
      </w:pPr>
    </w:p>
    <w:p>
      <w:pPr>
        <w:pStyle w:val="BodyText"/>
        <w:spacing w:line="249" w:lineRule="auto" w:before="1"/>
        <w:ind w:left="260" w:right="1411"/>
        <w:jc w:val="both"/>
      </w:pPr>
      <w:r>
        <w:rPr>
          <w:b/>
          <w:w w:val="110"/>
        </w:rPr>
        <w:t>Solution Strategy </w:t>
      </w:r>
      <w:r>
        <w:rPr>
          <w:w w:val="110"/>
        </w:rPr>
        <w:t>The primary mechanism for mitigating risk in the SDK is the </w:t>
      </w:r>
      <w:r>
        <w:rPr>
          <w:i/>
          <w:spacing w:val="-3"/>
          <w:w w:val="110"/>
        </w:rPr>
        <w:t>Readiness </w:t>
      </w:r>
      <w:r>
        <w:rPr>
          <w:i/>
          <w:w w:val="110"/>
        </w:rPr>
        <w:t>Survey</w:t>
      </w:r>
      <w:r>
        <w:rPr>
          <w:w w:val="110"/>
        </w:rPr>
        <w:t>. This survey</w:t>
      </w:r>
      <w:r>
        <w:rPr>
          <w:spacing w:val="-24"/>
          <w:w w:val="110"/>
        </w:rPr>
        <w:t> </w:t>
      </w:r>
      <w:r>
        <w:rPr>
          <w:w w:val="110"/>
        </w:rPr>
        <w:t>is</w:t>
      </w:r>
      <w:r>
        <w:rPr>
          <w:spacing w:val="-24"/>
          <w:w w:val="110"/>
        </w:rPr>
        <w:t> </w:t>
      </w:r>
      <w:r>
        <w:rPr>
          <w:w w:val="110"/>
        </w:rPr>
        <w:t>designed</w:t>
      </w:r>
      <w:r>
        <w:rPr>
          <w:spacing w:val="-24"/>
          <w:w w:val="110"/>
        </w:rPr>
        <w:t> </w:t>
      </w:r>
      <w:r>
        <w:rPr>
          <w:w w:val="110"/>
        </w:rPr>
        <w:t>to</w:t>
      </w:r>
      <w:r>
        <w:rPr>
          <w:spacing w:val="-24"/>
          <w:w w:val="110"/>
        </w:rPr>
        <w:t> </w:t>
      </w:r>
      <w:r>
        <w:rPr>
          <w:w w:val="110"/>
        </w:rPr>
        <w:t>assess</w:t>
      </w:r>
      <w:r>
        <w:rPr>
          <w:spacing w:val="-24"/>
          <w:w w:val="110"/>
        </w:rPr>
        <w:t> </w:t>
      </w:r>
      <w:r>
        <w:rPr>
          <w:w w:val="110"/>
        </w:rPr>
        <w:t>the</w:t>
      </w:r>
      <w:r>
        <w:rPr>
          <w:spacing w:val="-24"/>
          <w:w w:val="110"/>
        </w:rPr>
        <w:t> </w:t>
      </w:r>
      <w:r>
        <w:rPr>
          <w:w w:val="110"/>
        </w:rPr>
        <w:t>current</w:t>
      </w:r>
      <w:r>
        <w:rPr>
          <w:spacing w:val="-24"/>
          <w:w w:val="110"/>
        </w:rPr>
        <w:t> </w:t>
      </w:r>
      <w:r>
        <w:rPr>
          <w:w w:val="110"/>
        </w:rPr>
        <w:t>status</w:t>
      </w:r>
      <w:r>
        <w:rPr>
          <w:spacing w:val="-24"/>
          <w:w w:val="110"/>
        </w:rPr>
        <w:t> </w:t>
      </w:r>
      <w:r>
        <w:rPr>
          <w:w w:val="110"/>
        </w:rPr>
        <w:t>of</w:t>
      </w:r>
      <w:r>
        <w:rPr>
          <w:spacing w:val="-23"/>
          <w:w w:val="110"/>
        </w:rPr>
        <w:t> </w:t>
      </w:r>
      <w:r>
        <w:rPr>
          <w:w w:val="110"/>
        </w:rPr>
        <w:t>each</w:t>
      </w:r>
      <w:r>
        <w:rPr>
          <w:spacing w:val="-24"/>
          <w:w w:val="110"/>
        </w:rPr>
        <w:t> </w:t>
      </w:r>
      <w:r>
        <w:rPr>
          <w:w w:val="110"/>
        </w:rPr>
        <w:t>product</w:t>
      </w:r>
      <w:r>
        <w:rPr>
          <w:spacing w:val="-24"/>
          <w:w w:val="110"/>
        </w:rPr>
        <w:t> </w:t>
      </w:r>
      <w:r>
        <w:rPr>
          <w:w w:val="110"/>
        </w:rPr>
        <w:t>in</w:t>
      </w:r>
      <w:r>
        <w:rPr>
          <w:spacing w:val="-24"/>
          <w:w w:val="110"/>
        </w:rPr>
        <w:t> </w:t>
      </w:r>
      <w:r>
        <w:rPr>
          <w:w w:val="110"/>
        </w:rPr>
        <w:t>the</w:t>
      </w:r>
      <w:r>
        <w:rPr>
          <w:spacing w:val="-24"/>
          <w:w w:val="110"/>
        </w:rPr>
        <w:t> </w:t>
      </w:r>
      <w:r>
        <w:rPr>
          <w:w w:val="110"/>
        </w:rPr>
        <w:t>SDK</w:t>
      </w:r>
      <w:r>
        <w:rPr>
          <w:spacing w:val="-24"/>
          <w:w w:val="110"/>
        </w:rPr>
        <w:t> </w:t>
      </w:r>
      <w:r>
        <w:rPr>
          <w:w w:val="110"/>
        </w:rPr>
        <w:t>in</w:t>
      </w:r>
      <w:r>
        <w:rPr>
          <w:spacing w:val="-24"/>
          <w:w w:val="110"/>
        </w:rPr>
        <w:t> </w:t>
      </w:r>
      <w:r>
        <w:rPr>
          <w:w w:val="110"/>
        </w:rPr>
        <w:t>six</w:t>
      </w:r>
      <w:r>
        <w:rPr>
          <w:spacing w:val="-24"/>
          <w:w w:val="110"/>
        </w:rPr>
        <w:t> </w:t>
      </w:r>
      <w:r>
        <w:rPr>
          <w:w w:val="110"/>
        </w:rPr>
        <w:t>key</w:t>
      </w:r>
      <w:r>
        <w:rPr>
          <w:spacing w:val="-23"/>
          <w:w w:val="110"/>
        </w:rPr>
        <w:t> </w:t>
      </w:r>
      <w:r>
        <w:rPr>
          <w:w w:val="110"/>
        </w:rPr>
        <w:t>areas:</w:t>
      </w:r>
      <w:r>
        <w:rPr>
          <w:spacing w:val="-7"/>
          <w:w w:val="110"/>
        </w:rPr>
        <w:t> </w:t>
      </w:r>
      <w:r>
        <w:rPr>
          <w:w w:val="110"/>
        </w:rPr>
        <w:t>software</w:t>
      </w:r>
      <w:r>
        <w:rPr>
          <w:spacing w:val="-24"/>
          <w:w w:val="110"/>
        </w:rPr>
        <w:t> </w:t>
      </w:r>
      <w:r>
        <w:rPr>
          <w:spacing w:val="-4"/>
          <w:w w:val="110"/>
        </w:rPr>
        <w:t>availability, </w:t>
      </w:r>
      <w:r>
        <w:rPr>
          <w:w w:val="110"/>
        </w:rPr>
        <w:t>documentation, testing, Spack build support, SDK integration, and path forward technology utilization.</w:t>
      </w:r>
      <w:r>
        <w:rPr>
          <w:spacing w:val="-31"/>
          <w:w w:val="110"/>
        </w:rPr>
        <w:t> </w:t>
      </w:r>
      <w:r>
        <w:rPr>
          <w:w w:val="110"/>
        </w:rPr>
        <w:t>By periodically</w:t>
      </w:r>
      <w:r>
        <w:rPr>
          <w:spacing w:val="-22"/>
          <w:w w:val="110"/>
        </w:rPr>
        <w:t> </w:t>
      </w:r>
      <w:r>
        <w:rPr>
          <w:w w:val="110"/>
        </w:rPr>
        <w:t>assessing</w:t>
      </w:r>
      <w:r>
        <w:rPr>
          <w:spacing w:val="-22"/>
          <w:w w:val="110"/>
        </w:rPr>
        <w:t> </w:t>
      </w:r>
      <w:r>
        <w:rPr>
          <w:w w:val="110"/>
        </w:rPr>
        <w:t>the</w:t>
      </w:r>
      <w:r>
        <w:rPr>
          <w:spacing w:val="-21"/>
          <w:w w:val="110"/>
        </w:rPr>
        <w:t> </w:t>
      </w:r>
      <w:r>
        <w:rPr>
          <w:w w:val="110"/>
        </w:rPr>
        <w:t>progress</w:t>
      </w:r>
      <w:r>
        <w:rPr>
          <w:spacing w:val="-22"/>
          <w:w w:val="110"/>
        </w:rPr>
        <w:t> </w:t>
      </w:r>
      <w:r>
        <w:rPr>
          <w:w w:val="110"/>
        </w:rPr>
        <w:t>of</w:t>
      </w:r>
      <w:r>
        <w:rPr>
          <w:spacing w:val="-21"/>
          <w:w w:val="110"/>
        </w:rPr>
        <w:t> </w:t>
      </w:r>
      <w:r>
        <w:rPr>
          <w:w w:val="110"/>
        </w:rPr>
        <w:t>the</w:t>
      </w:r>
      <w:r>
        <w:rPr>
          <w:spacing w:val="-22"/>
          <w:w w:val="110"/>
        </w:rPr>
        <w:t> </w:t>
      </w:r>
      <w:r>
        <w:rPr>
          <w:w w:val="110"/>
        </w:rPr>
        <w:t>individual</w:t>
      </w:r>
      <w:r>
        <w:rPr>
          <w:spacing w:val="-22"/>
          <w:w w:val="110"/>
        </w:rPr>
        <w:t> </w:t>
      </w:r>
      <w:r>
        <w:rPr>
          <w:w w:val="110"/>
        </w:rPr>
        <w:t>L4</w:t>
      </w:r>
      <w:r>
        <w:rPr>
          <w:spacing w:val="-21"/>
          <w:w w:val="110"/>
        </w:rPr>
        <w:t> </w:t>
      </w:r>
      <w:r>
        <w:rPr>
          <w:w w:val="110"/>
        </w:rPr>
        <w:t>products</w:t>
      </w:r>
      <w:r>
        <w:rPr>
          <w:spacing w:val="-22"/>
          <w:w w:val="110"/>
        </w:rPr>
        <w:t> </w:t>
      </w:r>
      <w:r>
        <w:rPr>
          <w:w w:val="110"/>
        </w:rPr>
        <w:t>in</w:t>
      </w:r>
      <w:r>
        <w:rPr>
          <w:spacing w:val="-21"/>
          <w:w w:val="110"/>
        </w:rPr>
        <w:t> </w:t>
      </w:r>
      <w:r>
        <w:rPr>
          <w:w w:val="110"/>
        </w:rPr>
        <w:t>the</w:t>
      </w:r>
      <w:r>
        <w:rPr>
          <w:spacing w:val="-22"/>
          <w:w w:val="110"/>
        </w:rPr>
        <w:t> </w:t>
      </w:r>
      <w:r>
        <w:rPr>
          <w:w w:val="110"/>
        </w:rPr>
        <w:t>SDK,</w:t>
      </w:r>
      <w:r>
        <w:rPr>
          <w:spacing w:val="-22"/>
          <w:w w:val="110"/>
        </w:rPr>
        <w:t> </w:t>
      </w:r>
      <w:r>
        <w:rPr>
          <w:spacing w:val="-3"/>
          <w:w w:val="110"/>
        </w:rPr>
        <w:t>we</w:t>
      </w:r>
      <w:r>
        <w:rPr>
          <w:spacing w:val="-21"/>
          <w:w w:val="110"/>
        </w:rPr>
        <w:t> </w:t>
      </w:r>
      <w:r>
        <w:rPr>
          <w:w w:val="110"/>
        </w:rPr>
        <w:t>will</w:t>
      </w:r>
      <w:r>
        <w:rPr>
          <w:spacing w:val="-22"/>
          <w:w w:val="110"/>
        </w:rPr>
        <w:t> </w:t>
      </w:r>
      <w:r>
        <w:rPr>
          <w:w w:val="110"/>
        </w:rPr>
        <w:t>use</w:t>
      </w:r>
      <w:r>
        <w:rPr>
          <w:spacing w:val="-21"/>
          <w:w w:val="110"/>
        </w:rPr>
        <w:t> </w:t>
      </w:r>
      <w:r>
        <w:rPr>
          <w:w w:val="110"/>
        </w:rPr>
        <w:t>the</w:t>
      </w:r>
      <w:r>
        <w:rPr>
          <w:spacing w:val="-22"/>
          <w:w w:val="110"/>
        </w:rPr>
        <w:t> </w:t>
      </w:r>
      <w:r>
        <w:rPr>
          <w:w w:val="110"/>
        </w:rPr>
        <w:t>survey</w:t>
      </w:r>
      <w:r>
        <w:rPr>
          <w:spacing w:val="-22"/>
          <w:w w:val="110"/>
        </w:rPr>
        <w:t> </w:t>
      </w:r>
      <w:r>
        <w:rPr>
          <w:w w:val="110"/>
        </w:rPr>
        <w:t>to</w:t>
      </w:r>
      <w:r>
        <w:rPr>
          <w:spacing w:val="-21"/>
          <w:w w:val="110"/>
        </w:rPr>
        <w:t> </w:t>
      </w:r>
      <w:r>
        <w:rPr>
          <w:w w:val="110"/>
        </w:rPr>
        <w:t>identify and resolve current hardware architecture dependencies, plan for future architecture changes, and increase adoption</w:t>
      </w:r>
      <w:r>
        <w:rPr>
          <w:spacing w:val="7"/>
          <w:w w:val="110"/>
        </w:rPr>
        <w:t> </w:t>
      </w:r>
      <w:r>
        <w:rPr>
          <w:w w:val="110"/>
        </w:rPr>
        <w:t>of</w:t>
      </w:r>
      <w:r>
        <w:rPr>
          <w:spacing w:val="8"/>
          <w:w w:val="110"/>
        </w:rPr>
        <w:t> </w:t>
      </w:r>
      <w:r>
        <w:rPr>
          <w:w w:val="110"/>
        </w:rPr>
        <w:t>the</w:t>
      </w:r>
      <w:r>
        <w:rPr>
          <w:spacing w:val="7"/>
          <w:w w:val="110"/>
        </w:rPr>
        <w:t> </w:t>
      </w:r>
      <w:r>
        <w:rPr>
          <w:w w:val="110"/>
        </w:rPr>
        <w:t>Continuous</w:t>
      </w:r>
      <w:r>
        <w:rPr>
          <w:spacing w:val="8"/>
          <w:w w:val="110"/>
        </w:rPr>
        <w:t> </w:t>
      </w:r>
      <w:r>
        <w:rPr>
          <w:w w:val="110"/>
        </w:rPr>
        <w:t>Integration</w:t>
      </w:r>
      <w:r>
        <w:rPr>
          <w:spacing w:val="7"/>
          <w:w w:val="110"/>
        </w:rPr>
        <w:t> </w:t>
      </w:r>
      <w:r>
        <w:rPr>
          <w:w w:val="110"/>
        </w:rPr>
        <w:t>(CI)</w:t>
      </w:r>
      <w:r>
        <w:rPr>
          <w:spacing w:val="8"/>
          <w:w w:val="110"/>
        </w:rPr>
        <w:t> </w:t>
      </w:r>
      <w:r>
        <w:rPr>
          <w:w w:val="110"/>
        </w:rPr>
        <w:t>testing</w:t>
      </w:r>
      <w:r>
        <w:rPr>
          <w:spacing w:val="7"/>
          <w:w w:val="110"/>
        </w:rPr>
        <w:t> </w:t>
      </w:r>
      <w:r>
        <w:rPr>
          <w:w w:val="110"/>
        </w:rPr>
        <w:t>workflow</w:t>
      </w:r>
      <w:r>
        <w:rPr>
          <w:spacing w:val="8"/>
          <w:w w:val="110"/>
        </w:rPr>
        <w:t> </w:t>
      </w:r>
      <w:r>
        <w:rPr>
          <w:w w:val="110"/>
        </w:rPr>
        <w:t>to</w:t>
      </w:r>
      <w:r>
        <w:rPr>
          <w:spacing w:val="7"/>
          <w:w w:val="110"/>
        </w:rPr>
        <w:t> </w:t>
      </w:r>
      <w:r>
        <w:rPr>
          <w:w w:val="110"/>
        </w:rPr>
        <w:t>reduce</w:t>
      </w:r>
      <w:r>
        <w:rPr>
          <w:spacing w:val="8"/>
          <w:w w:val="110"/>
        </w:rPr>
        <w:t> </w:t>
      </w:r>
      <w:r>
        <w:rPr>
          <w:w w:val="110"/>
        </w:rPr>
        <w:t>this</w:t>
      </w:r>
      <w:r>
        <w:rPr>
          <w:spacing w:val="7"/>
          <w:w w:val="110"/>
        </w:rPr>
        <w:t> </w:t>
      </w:r>
      <w:r>
        <w:rPr>
          <w:w w:val="110"/>
        </w:rPr>
        <w:t>risk.</w:t>
      </w:r>
    </w:p>
    <w:p>
      <w:pPr>
        <w:pStyle w:val="BodyText"/>
        <w:spacing w:line="249" w:lineRule="auto"/>
        <w:ind w:left="254" w:right="1409" w:firstLine="304"/>
        <w:jc w:val="both"/>
      </w:pPr>
      <w:r>
        <w:rPr>
          <w:w w:val="110"/>
        </w:rPr>
        <w:t>Critically, the survey will allow us to accomplish this </w:t>
      </w:r>
      <w:r>
        <w:rPr>
          <w:spacing w:val="-3"/>
          <w:w w:val="110"/>
        </w:rPr>
        <w:t>by </w:t>
      </w:r>
      <w:r>
        <w:rPr>
          <w:w w:val="110"/>
        </w:rPr>
        <w:t>providing a direct communication channel between the SDK maintainers and the L4 product developers allowing us to identify current architecture dependencies in each project and compare them with existing and emerging ECP platforms. Our initial efforts</w:t>
      </w:r>
      <w:r>
        <w:rPr>
          <w:spacing w:val="-22"/>
          <w:w w:val="110"/>
        </w:rPr>
        <w:t> </w:t>
      </w:r>
      <w:r>
        <w:rPr>
          <w:w w:val="110"/>
        </w:rPr>
        <w:t>will</w:t>
      </w:r>
      <w:r>
        <w:rPr>
          <w:spacing w:val="-22"/>
          <w:w w:val="110"/>
        </w:rPr>
        <w:t> </w:t>
      </w:r>
      <w:r>
        <w:rPr>
          <w:spacing w:val="2"/>
          <w:w w:val="110"/>
        </w:rPr>
        <w:t>be</w:t>
      </w:r>
      <w:r>
        <w:rPr>
          <w:spacing w:val="-21"/>
          <w:w w:val="110"/>
        </w:rPr>
        <w:t> </w:t>
      </w:r>
      <w:r>
        <w:rPr>
          <w:w w:val="110"/>
        </w:rPr>
        <w:t>to</w:t>
      </w:r>
      <w:r>
        <w:rPr>
          <w:spacing w:val="-22"/>
          <w:w w:val="110"/>
        </w:rPr>
        <w:t> </w:t>
      </w:r>
      <w:r>
        <w:rPr>
          <w:w w:val="110"/>
        </w:rPr>
        <w:t>increase</w:t>
      </w:r>
      <w:r>
        <w:rPr>
          <w:spacing w:val="-21"/>
          <w:w w:val="110"/>
        </w:rPr>
        <w:t> </w:t>
      </w:r>
      <w:r>
        <w:rPr>
          <w:w w:val="110"/>
        </w:rPr>
        <w:t>support</w:t>
      </w:r>
      <w:r>
        <w:rPr>
          <w:spacing w:val="-22"/>
          <w:w w:val="110"/>
        </w:rPr>
        <w:t> </w:t>
      </w:r>
      <w:r>
        <w:rPr>
          <w:w w:val="110"/>
        </w:rPr>
        <w:t>for</w:t>
      </w:r>
      <w:r>
        <w:rPr>
          <w:spacing w:val="-22"/>
          <w:w w:val="110"/>
        </w:rPr>
        <w:t> </w:t>
      </w:r>
      <w:r>
        <w:rPr>
          <w:w w:val="110"/>
        </w:rPr>
        <w:t>today’s</w:t>
      </w:r>
      <w:r>
        <w:rPr>
          <w:spacing w:val="-21"/>
          <w:w w:val="110"/>
        </w:rPr>
        <w:t> </w:t>
      </w:r>
      <w:r>
        <w:rPr>
          <w:w w:val="110"/>
        </w:rPr>
        <w:t>heterogeneous</w:t>
      </w:r>
      <w:r>
        <w:rPr>
          <w:spacing w:val="-22"/>
          <w:w w:val="110"/>
        </w:rPr>
        <w:t> </w:t>
      </w:r>
      <w:r>
        <w:rPr>
          <w:w w:val="110"/>
        </w:rPr>
        <w:t>CPU</w:t>
      </w:r>
      <w:r>
        <w:rPr>
          <w:spacing w:val="-21"/>
          <w:w w:val="110"/>
        </w:rPr>
        <w:t> </w:t>
      </w:r>
      <w:r>
        <w:rPr>
          <w:w w:val="110"/>
        </w:rPr>
        <w:t>architectures</w:t>
      </w:r>
      <w:r>
        <w:rPr>
          <w:spacing w:val="-22"/>
          <w:w w:val="110"/>
        </w:rPr>
        <w:t> </w:t>
      </w:r>
      <w:r>
        <w:rPr>
          <w:w w:val="110"/>
        </w:rPr>
        <w:t>across</w:t>
      </w:r>
      <w:r>
        <w:rPr>
          <w:spacing w:val="-21"/>
          <w:w w:val="110"/>
        </w:rPr>
        <w:t> </w:t>
      </w:r>
      <w:r>
        <w:rPr>
          <w:w w:val="110"/>
        </w:rPr>
        <w:t>the</w:t>
      </w:r>
      <w:r>
        <w:rPr>
          <w:spacing w:val="-22"/>
          <w:w w:val="110"/>
        </w:rPr>
        <w:t> </w:t>
      </w:r>
      <w:r>
        <w:rPr>
          <w:w w:val="110"/>
        </w:rPr>
        <w:t>DOE</w:t>
      </w:r>
      <w:r>
        <w:rPr>
          <w:spacing w:val="-22"/>
          <w:w w:val="110"/>
        </w:rPr>
        <w:t> </w:t>
      </w:r>
      <w:r>
        <w:rPr>
          <w:w w:val="110"/>
        </w:rPr>
        <w:t>facilities</w:t>
      </w:r>
      <w:r>
        <w:rPr>
          <w:spacing w:val="-21"/>
          <w:w w:val="110"/>
        </w:rPr>
        <w:t> </w:t>
      </w:r>
      <w:r>
        <w:rPr>
          <w:w w:val="110"/>
        </w:rPr>
        <w:t>(e.g., x86, </w:t>
      </w:r>
      <w:r>
        <w:rPr>
          <w:spacing w:val="-3"/>
          <w:w w:val="110"/>
        </w:rPr>
        <w:t>Power, </w:t>
      </w:r>
      <w:r>
        <w:rPr>
          <w:w w:val="110"/>
        </w:rPr>
        <w:t>ARM, etc.) to ensure a minimum level of usability on these platforms. </w:t>
      </w:r>
      <w:r>
        <w:rPr>
          <w:spacing w:val="-9"/>
          <w:w w:val="110"/>
        </w:rPr>
        <w:t>We </w:t>
      </w:r>
      <w:r>
        <w:rPr>
          <w:w w:val="110"/>
        </w:rPr>
        <w:t>will then focus on current</w:t>
      </w:r>
      <w:r>
        <w:rPr>
          <w:spacing w:val="-21"/>
          <w:w w:val="110"/>
        </w:rPr>
        <w:t> </w:t>
      </w:r>
      <w:r>
        <w:rPr>
          <w:w w:val="110"/>
        </w:rPr>
        <w:t>accelerator</w:t>
      </w:r>
      <w:r>
        <w:rPr>
          <w:spacing w:val="-20"/>
          <w:w w:val="110"/>
        </w:rPr>
        <w:t> </w:t>
      </w:r>
      <w:r>
        <w:rPr>
          <w:w w:val="110"/>
        </w:rPr>
        <w:t>architectures-</w:t>
      </w:r>
      <w:r>
        <w:rPr>
          <w:spacing w:val="-21"/>
          <w:w w:val="110"/>
        </w:rPr>
        <w:t> </w:t>
      </w:r>
      <w:r>
        <w:rPr>
          <w:w w:val="110"/>
        </w:rPr>
        <w:t>namely</w:t>
      </w:r>
      <w:r>
        <w:rPr>
          <w:spacing w:val="-20"/>
          <w:w w:val="110"/>
        </w:rPr>
        <w:t> </w:t>
      </w:r>
      <w:r>
        <w:rPr>
          <w:w w:val="110"/>
        </w:rPr>
        <w:t>GPGPU</w:t>
      </w:r>
      <w:r>
        <w:rPr>
          <w:spacing w:val="-20"/>
          <w:w w:val="110"/>
        </w:rPr>
        <w:t> </w:t>
      </w:r>
      <w:r>
        <w:rPr>
          <w:w w:val="110"/>
        </w:rPr>
        <w:t>computing.</w:t>
      </w:r>
      <w:r>
        <w:rPr>
          <w:spacing w:val="-8"/>
          <w:w w:val="110"/>
        </w:rPr>
        <w:t> </w:t>
      </w:r>
      <w:r>
        <w:rPr>
          <w:w w:val="110"/>
        </w:rPr>
        <w:t>As</w:t>
      </w:r>
      <w:r>
        <w:rPr>
          <w:spacing w:val="-20"/>
          <w:w w:val="110"/>
        </w:rPr>
        <w:t> </w:t>
      </w:r>
      <w:r>
        <w:rPr>
          <w:w w:val="110"/>
        </w:rPr>
        <w:t>new</w:t>
      </w:r>
      <w:r>
        <w:rPr>
          <w:spacing w:val="-20"/>
          <w:w w:val="110"/>
        </w:rPr>
        <w:t> </w:t>
      </w:r>
      <w:r>
        <w:rPr>
          <w:w w:val="110"/>
        </w:rPr>
        <w:t>architectures</w:t>
      </w:r>
      <w:r>
        <w:rPr>
          <w:spacing w:val="-21"/>
          <w:w w:val="110"/>
        </w:rPr>
        <w:t> </w:t>
      </w:r>
      <w:r>
        <w:rPr>
          <w:w w:val="110"/>
        </w:rPr>
        <w:t>arise,</w:t>
      </w:r>
      <w:r>
        <w:rPr>
          <w:spacing w:val="-20"/>
          <w:w w:val="110"/>
        </w:rPr>
        <w:t> </w:t>
      </w:r>
      <w:r>
        <w:rPr>
          <w:spacing w:val="-3"/>
          <w:w w:val="110"/>
        </w:rPr>
        <w:t>we</w:t>
      </w:r>
      <w:r>
        <w:rPr>
          <w:spacing w:val="-20"/>
          <w:w w:val="110"/>
        </w:rPr>
        <w:t> </w:t>
      </w:r>
      <w:r>
        <w:rPr>
          <w:w w:val="110"/>
        </w:rPr>
        <w:t>will</w:t>
      </w:r>
      <w:r>
        <w:rPr>
          <w:spacing w:val="-20"/>
          <w:w w:val="110"/>
        </w:rPr>
        <w:t> </w:t>
      </w:r>
      <w:r>
        <w:rPr>
          <w:w w:val="110"/>
        </w:rPr>
        <w:t>re-issue</w:t>
      </w:r>
      <w:r>
        <w:rPr>
          <w:spacing w:val="-21"/>
          <w:w w:val="110"/>
        </w:rPr>
        <w:t> </w:t>
      </w:r>
      <w:r>
        <w:rPr>
          <w:w w:val="110"/>
        </w:rPr>
        <w:t>the survey and use this same process to provide guidance to the L4 product as they develop support for</w:t>
      </w:r>
      <w:r>
        <w:rPr>
          <w:spacing w:val="18"/>
          <w:w w:val="110"/>
        </w:rPr>
        <w:t> </w:t>
      </w:r>
      <w:r>
        <w:rPr>
          <w:w w:val="110"/>
        </w:rPr>
        <w:t>them.</w:t>
      </w:r>
    </w:p>
    <w:p>
      <w:pPr>
        <w:pStyle w:val="BodyText"/>
        <w:spacing w:line="249" w:lineRule="auto"/>
        <w:ind w:left="252" w:right="1400" w:firstLine="306"/>
        <w:jc w:val="both"/>
      </w:pPr>
      <w:r>
        <w:rPr>
          <w:w w:val="110"/>
        </w:rPr>
        <w:t>The survey also allows us to monitor the increased adoption of the proposed ECP CI testing workflow. This will </w:t>
      </w:r>
      <w:r>
        <w:rPr>
          <w:spacing w:val="2"/>
          <w:w w:val="110"/>
        </w:rPr>
        <w:t>be </w:t>
      </w:r>
      <w:r>
        <w:rPr>
          <w:w w:val="110"/>
        </w:rPr>
        <w:t>crucial to understanding each project’s interoperability with not only the other projects within the </w:t>
      </w:r>
      <w:r>
        <w:rPr>
          <w:spacing w:val="-3"/>
          <w:w w:val="110"/>
        </w:rPr>
        <w:t>Tools </w:t>
      </w:r>
      <w:r>
        <w:rPr>
          <w:w w:val="110"/>
        </w:rPr>
        <w:t>SDK, but all applications across the ECP Software Technologies landscape. Additionally, it will serve</w:t>
      </w:r>
      <w:r>
        <w:rPr>
          <w:spacing w:val="-12"/>
          <w:w w:val="110"/>
        </w:rPr>
        <w:t> </w:t>
      </w:r>
      <w:r>
        <w:rPr>
          <w:w w:val="110"/>
        </w:rPr>
        <w:t>as</w:t>
      </w:r>
      <w:r>
        <w:rPr>
          <w:spacing w:val="-11"/>
          <w:w w:val="110"/>
        </w:rPr>
        <w:t> </w:t>
      </w:r>
      <w:r>
        <w:rPr>
          <w:w w:val="110"/>
        </w:rPr>
        <w:t>a</w:t>
      </w:r>
      <w:r>
        <w:rPr>
          <w:spacing w:val="-11"/>
          <w:w w:val="110"/>
        </w:rPr>
        <w:t> </w:t>
      </w:r>
      <w:r>
        <w:rPr>
          <w:w w:val="110"/>
        </w:rPr>
        <w:t>bridge</w:t>
      </w:r>
      <w:r>
        <w:rPr>
          <w:spacing w:val="-12"/>
          <w:w w:val="110"/>
        </w:rPr>
        <w:t> </w:t>
      </w:r>
      <w:r>
        <w:rPr>
          <w:w w:val="110"/>
        </w:rPr>
        <w:t>between</w:t>
      </w:r>
      <w:r>
        <w:rPr>
          <w:spacing w:val="-11"/>
          <w:w w:val="110"/>
        </w:rPr>
        <w:t> </w:t>
      </w:r>
      <w:r>
        <w:rPr>
          <w:w w:val="110"/>
        </w:rPr>
        <w:t>the</w:t>
      </w:r>
      <w:r>
        <w:rPr>
          <w:spacing w:val="-11"/>
          <w:w w:val="110"/>
        </w:rPr>
        <w:t> </w:t>
      </w:r>
      <w:r>
        <w:rPr>
          <w:w w:val="110"/>
        </w:rPr>
        <w:t>Hardware</w:t>
      </w:r>
      <w:r>
        <w:rPr>
          <w:spacing w:val="-11"/>
          <w:w w:val="110"/>
        </w:rPr>
        <w:t> </w:t>
      </w:r>
      <w:r>
        <w:rPr>
          <w:w w:val="110"/>
        </w:rPr>
        <w:t>Integration</w:t>
      </w:r>
      <w:r>
        <w:rPr>
          <w:spacing w:val="-12"/>
          <w:w w:val="110"/>
        </w:rPr>
        <w:t> </w:t>
      </w:r>
      <w:r>
        <w:rPr>
          <w:w w:val="110"/>
        </w:rPr>
        <w:t>teams</w:t>
      </w:r>
      <w:r>
        <w:rPr>
          <w:spacing w:val="-11"/>
          <w:w w:val="110"/>
        </w:rPr>
        <w:t> </w:t>
      </w:r>
      <w:r>
        <w:rPr>
          <w:w w:val="110"/>
        </w:rPr>
        <w:t>working</w:t>
      </w:r>
      <w:r>
        <w:rPr>
          <w:spacing w:val="-11"/>
          <w:w w:val="110"/>
        </w:rPr>
        <w:t> </w:t>
      </w:r>
      <w:r>
        <w:rPr>
          <w:w w:val="110"/>
        </w:rPr>
        <w:t>with</w:t>
      </w:r>
      <w:r>
        <w:rPr>
          <w:spacing w:val="-11"/>
          <w:w w:val="110"/>
        </w:rPr>
        <w:t> </w:t>
      </w:r>
      <w:r>
        <w:rPr>
          <w:w w:val="110"/>
        </w:rPr>
        <w:t>the</w:t>
      </w:r>
      <w:r>
        <w:rPr>
          <w:spacing w:val="-12"/>
          <w:w w:val="110"/>
        </w:rPr>
        <w:t> </w:t>
      </w:r>
      <w:r>
        <w:rPr>
          <w:w w:val="110"/>
        </w:rPr>
        <w:t>facilities</w:t>
      </w:r>
      <w:r>
        <w:rPr>
          <w:spacing w:val="-11"/>
          <w:w w:val="110"/>
        </w:rPr>
        <w:t> </w:t>
      </w:r>
      <w:r>
        <w:rPr>
          <w:w w:val="110"/>
        </w:rPr>
        <w:t>and</w:t>
      </w:r>
      <w:r>
        <w:rPr>
          <w:spacing w:val="-11"/>
          <w:w w:val="110"/>
        </w:rPr>
        <w:t> </w:t>
      </w:r>
      <w:r>
        <w:rPr>
          <w:w w:val="110"/>
        </w:rPr>
        <w:t>the</w:t>
      </w:r>
      <w:r>
        <w:rPr>
          <w:spacing w:val="-11"/>
          <w:w w:val="110"/>
        </w:rPr>
        <w:t> </w:t>
      </w:r>
      <w:r>
        <w:rPr>
          <w:w w:val="110"/>
        </w:rPr>
        <w:t>software</w:t>
      </w:r>
      <w:r>
        <w:rPr>
          <w:spacing w:val="-12"/>
          <w:w w:val="110"/>
        </w:rPr>
        <w:t> </w:t>
      </w:r>
      <w:r>
        <w:rPr>
          <w:w w:val="110"/>
        </w:rPr>
        <w:t>teams working</w:t>
      </w:r>
      <w:r>
        <w:rPr>
          <w:spacing w:val="-31"/>
          <w:w w:val="110"/>
        </w:rPr>
        <w:t> </w:t>
      </w:r>
      <w:r>
        <w:rPr>
          <w:w w:val="110"/>
        </w:rPr>
        <w:t>across</w:t>
      </w:r>
      <w:r>
        <w:rPr>
          <w:spacing w:val="-30"/>
          <w:w w:val="110"/>
        </w:rPr>
        <w:t> </w:t>
      </w:r>
      <w:r>
        <w:rPr>
          <w:w w:val="110"/>
        </w:rPr>
        <w:t>the</w:t>
      </w:r>
      <w:r>
        <w:rPr>
          <w:spacing w:val="-29"/>
          <w:w w:val="110"/>
        </w:rPr>
        <w:t> </w:t>
      </w:r>
      <w:r>
        <w:rPr>
          <w:w w:val="110"/>
        </w:rPr>
        <w:t>SDK.</w:t>
      </w:r>
      <w:r>
        <w:rPr>
          <w:spacing w:val="-30"/>
          <w:w w:val="110"/>
        </w:rPr>
        <w:t> </w:t>
      </w:r>
      <w:r>
        <w:rPr>
          <w:w w:val="110"/>
        </w:rPr>
        <w:t>By</w:t>
      </w:r>
      <w:r>
        <w:rPr>
          <w:spacing w:val="-30"/>
          <w:w w:val="110"/>
        </w:rPr>
        <w:t> </w:t>
      </w:r>
      <w:r>
        <w:rPr>
          <w:w w:val="110"/>
        </w:rPr>
        <w:t>relaying</w:t>
      </w:r>
      <w:r>
        <w:rPr>
          <w:spacing w:val="-29"/>
          <w:w w:val="110"/>
        </w:rPr>
        <w:t> </w:t>
      </w:r>
      <w:r>
        <w:rPr>
          <w:w w:val="110"/>
        </w:rPr>
        <w:t>new</w:t>
      </w:r>
      <w:r>
        <w:rPr>
          <w:spacing w:val="-30"/>
          <w:w w:val="110"/>
        </w:rPr>
        <w:t> </w:t>
      </w:r>
      <w:r>
        <w:rPr>
          <w:w w:val="110"/>
        </w:rPr>
        <w:t>hardware</w:t>
      </w:r>
      <w:r>
        <w:rPr>
          <w:spacing w:val="-30"/>
          <w:w w:val="110"/>
        </w:rPr>
        <w:t> </w:t>
      </w:r>
      <w:r>
        <w:rPr>
          <w:w w:val="110"/>
        </w:rPr>
        <w:t>requirements</w:t>
      </w:r>
      <w:r>
        <w:rPr>
          <w:spacing w:val="-29"/>
          <w:w w:val="110"/>
        </w:rPr>
        <w:t> </w:t>
      </w:r>
      <w:r>
        <w:rPr>
          <w:w w:val="110"/>
        </w:rPr>
        <w:t>from</w:t>
      </w:r>
      <w:r>
        <w:rPr>
          <w:spacing w:val="-30"/>
          <w:w w:val="110"/>
        </w:rPr>
        <w:t> </w:t>
      </w:r>
      <w:r>
        <w:rPr>
          <w:w w:val="110"/>
        </w:rPr>
        <w:t>the</w:t>
      </w:r>
      <w:r>
        <w:rPr>
          <w:spacing w:val="-30"/>
          <w:w w:val="110"/>
        </w:rPr>
        <w:t> </w:t>
      </w:r>
      <w:r>
        <w:rPr>
          <w:w w:val="110"/>
        </w:rPr>
        <w:t>facilities</w:t>
      </w:r>
      <w:r>
        <w:rPr>
          <w:spacing w:val="-30"/>
          <w:w w:val="110"/>
        </w:rPr>
        <w:t> </w:t>
      </w:r>
      <w:r>
        <w:rPr>
          <w:w w:val="110"/>
        </w:rPr>
        <w:t>to</w:t>
      </w:r>
      <w:r>
        <w:rPr>
          <w:spacing w:val="-30"/>
          <w:w w:val="110"/>
        </w:rPr>
        <w:t> </w:t>
      </w:r>
      <w:r>
        <w:rPr>
          <w:w w:val="110"/>
        </w:rPr>
        <w:t>the</w:t>
      </w:r>
      <w:r>
        <w:rPr>
          <w:spacing w:val="-29"/>
          <w:w w:val="110"/>
        </w:rPr>
        <w:t> </w:t>
      </w:r>
      <w:r>
        <w:rPr>
          <w:w w:val="110"/>
        </w:rPr>
        <w:t>software</w:t>
      </w:r>
      <w:r>
        <w:rPr>
          <w:spacing w:val="-30"/>
          <w:w w:val="110"/>
        </w:rPr>
        <w:t> </w:t>
      </w:r>
      <w:r>
        <w:rPr>
          <w:w w:val="110"/>
        </w:rPr>
        <w:t>developers, </w:t>
      </w:r>
      <w:r>
        <w:rPr>
          <w:spacing w:val="-3"/>
          <w:w w:val="110"/>
        </w:rPr>
        <w:t>we</w:t>
      </w:r>
      <w:r>
        <w:rPr>
          <w:spacing w:val="-26"/>
          <w:w w:val="110"/>
        </w:rPr>
        <w:t> </w:t>
      </w:r>
      <w:r>
        <w:rPr>
          <w:w w:val="110"/>
        </w:rPr>
        <w:t>can</w:t>
      </w:r>
      <w:r>
        <w:rPr>
          <w:spacing w:val="-26"/>
          <w:w w:val="110"/>
        </w:rPr>
        <w:t> </w:t>
      </w:r>
      <w:r>
        <w:rPr>
          <w:w w:val="110"/>
        </w:rPr>
        <w:t>closely</w:t>
      </w:r>
      <w:r>
        <w:rPr>
          <w:spacing w:val="-26"/>
          <w:w w:val="110"/>
        </w:rPr>
        <w:t> </w:t>
      </w:r>
      <w:r>
        <w:rPr>
          <w:w w:val="110"/>
        </w:rPr>
        <w:t>monitor</w:t>
      </w:r>
      <w:r>
        <w:rPr>
          <w:spacing w:val="-26"/>
          <w:w w:val="110"/>
        </w:rPr>
        <w:t> </w:t>
      </w:r>
      <w:r>
        <w:rPr>
          <w:w w:val="110"/>
        </w:rPr>
        <w:t>support</w:t>
      </w:r>
      <w:r>
        <w:rPr>
          <w:spacing w:val="-26"/>
          <w:w w:val="110"/>
        </w:rPr>
        <w:t> </w:t>
      </w:r>
      <w:r>
        <w:rPr>
          <w:w w:val="110"/>
        </w:rPr>
        <w:t>for</w:t>
      </w:r>
      <w:r>
        <w:rPr>
          <w:spacing w:val="-26"/>
          <w:w w:val="110"/>
        </w:rPr>
        <w:t> </w:t>
      </w:r>
      <w:r>
        <w:rPr>
          <w:w w:val="110"/>
        </w:rPr>
        <w:t>both</w:t>
      </w:r>
      <w:r>
        <w:rPr>
          <w:spacing w:val="-26"/>
          <w:w w:val="110"/>
        </w:rPr>
        <w:t> </w:t>
      </w:r>
      <w:r>
        <w:rPr>
          <w:w w:val="110"/>
        </w:rPr>
        <w:t>new</w:t>
      </w:r>
      <w:r>
        <w:rPr>
          <w:spacing w:val="-25"/>
          <w:w w:val="110"/>
        </w:rPr>
        <w:t> </w:t>
      </w:r>
      <w:r>
        <w:rPr>
          <w:w w:val="110"/>
        </w:rPr>
        <w:t>and</w:t>
      </w:r>
      <w:r>
        <w:rPr>
          <w:spacing w:val="-26"/>
          <w:w w:val="110"/>
        </w:rPr>
        <w:t> </w:t>
      </w:r>
      <w:r>
        <w:rPr>
          <w:w w:val="110"/>
        </w:rPr>
        <w:t>existing</w:t>
      </w:r>
      <w:r>
        <w:rPr>
          <w:spacing w:val="-26"/>
          <w:w w:val="110"/>
        </w:rPr>
        <w:t> </w:t>
      </w:r>
      <w:r>
        <w:rPr>
          <w:w w:val="110"/>
        </w:rPr>
        <w:t>systems.</w:t>
      </w:r>
      <w:r>
        <w:rPr>
          <w:spacing w:val="-12"/>
          <w:w w:val="110"/>
        </w:rPr>
        <w:t> </w:t>
      </w:r>
      <w:r>
        <w:rPr>
          <w:spacing w:val="-3"/>
          <w:w w:val="110"/>
        </w:rPr>
        <w:t>Conversely,</w:t>
      </w:r>
      <w:r>
        <w:rPr>
          <w:spacing w:val="-25"/>
          <w:w w:val="110"/>
        </w:rPr>
        <w:t> </w:t>
      </w:r>
      <w:r>
        <w:rPr>
          <w:w w:val="110"/>
        </w:rPr>
        <w:t>giving</w:t>
      </w:r>
      <w:r>
        <w:rPr>
          <w:spacing w:val="-26"/>
          <w:w w:val="110"/>
        </w:rPr>
        <w:t> </w:t>
      </w:r>
      <w:r>
        <w:rPr>
          <w:w w:val="110"/>
        </w:rPr>
        <w:t>feedback</w:t>
      </w:r>
      <w:r>
        <w:rPr>
          <w:spacing w:val="-26"/>
          <w:w w:val="110"/>
        </w:rPr>
        <w:t> </w:t>
      </w:r>
      <w:r>
        <w:rPr>
          <w:w w:val="110"/>
        </w:rPr>
        <w:t>to</w:t>
      </w:r>
      <w:r>
        <w:rPr>
          <w:spacing w:val="-26"/>
          <w:w w:val="110"/>
        </w:rPr>
        <w:t> </w:t>
      </w:r>
      <w:r>
        <w:rPr>
          <w:w w:val="110"/>
        </w:rPr>
        <w:t>the</w:t>
      </w:r>
      <w:r>
        <w:rPr>
          <w:spacing w:val="-26"/>
          <w:w w:val="110"/>
        </w:rPr>
        <w:t> </w:t>
      </w:r>
      <w:r>
        <w:rPr>
          <w:w w:val="110"/>
        </w:rPr>
        <w:t>facilities regarding compiler support and buildability of library dependencies will guide software adoption on those platforms.</w:t>
      </w:r>
    </w:p>
    <w:p>
      <w:pPr>
        <w:pStyle w:val="BodyText"/>
        <w:spacing w:before="1"/>
        <w:rPr>
          <w:sz w:val="24"/>
        </w:rPr>
      </w:pPr>
    </w:p>
    <w:p>
      <w:pPr>
        <w:pStyle w:val="BodyText"/>
        <w:spacing w:line="249" w:lineRule="auto"/>
        <w:ind w:left="252" w:right="1399" w:firstLine="7"/>
        <w:jc w:val="both"/>
      </w:pPr>
      <w:r>
        <w:rPr>
          <w:b/>
          <w:w w:val="105"/>
        </w:rPr>
        <w:t>Recent Progress  </w:t>
      </w:r>
      <w:r>
        <w:rPr>
          <w:w w:val="105"/>
        </w:rPr>
        <w:t>The Readiness Survey was presented to the Principle Investigator of each L4 product in  May 2019, and the results were tabulated in July 2019. Overall, the products show very </w:t>
      </w:r>
      <w:r>
        <w:rPr>
          <w:spacing w:val="2"/>
          <w:w w:val="105"/>
        </w:rPr>
        <w:t>good </w:t>
      </w:r>
      <w:r>
        <w:rPr>
          <w:w w:val="105"/>
        </w:rPr>
        <w:t>coverage of four of the six areas. In particular, </w:t>
      </w:r>
      <w:r>
        <w:rPr>
          <w:spacing w:val="-3"/>
          <w:w w:val="105"/>
        </w:rPr>
        <w:t>we  </w:t>
      </w:r>
      <w:r>
        <w:rPr>
          <w:w w:val="105"/>
        </w:rPr>
        <w:t>found that all of the products in the SDK </w:t>
      </w:r>
      <w:r>
        <w:rPr>
          <w:spacing w:val="-3"/>
          <w:w w:val="105"/>
        </w:rPr>
        <w:t>have</w:t>
      </w:r>
      <w:r>
        <w:rPr>
          <w:spacing w:val="46"/>
          <w:w w:val="105"/>
        </w:rPr>
        <w:t> </w:t>
      </w:r>
      <w:r>
        <w:rPr>
          <w:w w:val="105"/>
        </w:rPr>
        <w:t>working Spack packages.  This is a very significant finding as it allows us to quickly </w:t>
      </w:r>
      <w:r>
        <w:rPr>
          <w:spacing w:val="-3"/>
          <w:w w:val="105"/>
        </w:rPr>
        <w:t>move </w:t>
      </w:r>
      <w:r>
        <w:rPr>
          <w:w w:val="105"/>
        </w:rPr>
        <w:t>ahead to focus on the remaining </w:t>
      </w:r>
      <w:r>
        <w:rPr>
          <w:spacing w:val="-4"/>
          <w:w w:val="105"/>
        </w:rPr>
        <w:t>two </w:t>
      </w:r>
      <w:r>
        <w:rPr>
          <w:w w:val="105"/>
        </w:rPr>
        <w:t>areas, testing</w:t>
      </w:r>
      <w:r>
        <w:rPr>
          <w:spacing w:val="15"/>
          <w:w w:val="105"/>
        </w:rPr>
        <w:t> </w:t>
      </w:r>
      <w:r>
        <w:rPr>
          <w:w w:val="105"/>
        </w:rPr>
        <w:t>and</w:t>
      </w:r>
      <w:r>
        <w:rPr>
          <w:spacing w:val="16"/>
          <w:w w:val="105"/>
        </w:rPr>
        <w:t> </w:t>
      </w:r>
      <w:r>
        <w:rPr>
          <w:w w:val="105"/>
        </w:rPr>
        <w:t>GPU</w:t>
      </w:r>
      <w:r>
        <w:rPr>
          <w:spacing w:val="15"/>
          <w:w w:val="105"/>
        </w:rPr>
        <w:t> </w:t>
      </w:r>
      <w:r>
        <w:rPr>
          <w:w w:val="105"/>
        </w:rPr>
        <w:t>support,</w:t>
      </w:r>
      <w:r>
        <w:rPr>
          <w:spacing w:val="16"/>
          <w:w w:val="105"/>
        </w:rPr>
        <w:t> </w:t>
      </w:r>
      <w:r>
        <w:rPr>
          <w:w w:val="105"/>
        </w:rPr>
        <w:t>which</w:t>
      </w:r>
      <w:r>
        <w:rPr>
          <w:spacing w:val="15"/>
          <w:w w:val="105"/>
        </w:rPr>
        <w:t> </w:t>
      </w:r>
      <w:r>
        <w:rPr>
          <w:w w:val="105"/>
        </w:rPr>
        <w:t>need</w:t>
      </w:r>
      <w:r>
        <w:rPr>
          <w:spacing w:val="16"/>
          <w:w w:val="105"/>
        </w:rPr>
        <w:t> </w:t>
      </w:r>
      <w:r>
        <w:rPr>
          <w:w w:val="105"/>
        </w:rPr>
        <w:t>more</w:t>
      </w:r>
      <w:r>
        <w:rPr>
          <w:spacing w:val="15"/>
          <w:w w:val="105"/>
        </w:rPr>
        <w:t> </w:t>
      </w:r>
      <w:r>
        <w:rPr>
          <w:w w:val="105"/>
        </w:rPr>
        <w:t>attention.</w:t>
      </w:r>
    </w:p>
    <w:p>
      <w:pPr>
        <w:pStyle w:val="BodyText"/>
        <w:spacing w:line="249" w:lineRule="auto"/>
        <w:ind w:left="260" w:right="1432" w:firstLine="298"/>
        <w:jc w:val="both"/>
      </w:pPr>
      <w:r>
        <w:rPr>
          <w:w w:val="110"/>
        </w:rPr>
        <w:t>In addition to the </w:t>
      </w:r>
      <w:r>
        <w:rPr>
          <w:spacing w:val="-4"/>
          <w:w w:val="110"/>
        </w:rPr>
        <w:t>survey, </w:t>
      </w:r>
      <w:r>
        <w:rPr>
          <w:w w:val="110"/>
        </w:rPr>
        <w:t>the </w:t>
      </w:r>
      <w:r>
        <w:rPr>
          <w:spacing w:val="-3"/>
          <w:w w:val="110"/>
        </w:rPr>
        <w:t>Tools </w:t>
      </w:r>
      <w:r>
        <w:rPr>
          <w:w w:val="110"/>
        </w:rPr>
        <w:t>SDK was the first ECP project to carry out the integration of an SDK product into the Gitlab Continuous Integration testing workflow proposed </w:t>
      </w:r>
      <w:r>
        <w:rPr>
          <w:spacing w:val="-3"/>
          <w:w w:val="110"/>
        </w:rPr>
        <w:t>by </w:t>
      </w:r>
      <w:r>
        <w:rPr>
          <w:w w:val="110"/>
        </w:rPr>
        <w:t>the ECP Hardware and Integration</w:t>
      </w:r>
      <w:r>
        <w:rPr>
          <w:spacing w:val="-18"/>
          <w:w w:val="110"/>
        </w:rPr>
        <w:t> </w:t>
      </w:r>
      <w:r>
        <w:rPr>
          <w:w w:val="110"/>
        </w:rPr>
        <w:t>team.</w:t>
      </w:r>
      <w:r>
        <w:rPr>
          <w:spacing w:val="-2"/>
          <w:w w:val="110"/>
        </w:rPr>
        <w:t> </w:t>
      </w:r>
      <w:r>
        <w:rPr>
          <w:w w:val="110"/>
        </w:rPr>
        <w:t>Using</w:t>
      </w:r>
      <w:r>
        <w:rPr>
          <w:spacing w:val="-18"/>
          <w:w w:val="110"/>
        </w:rPr>
        <w:t> </w:t>
      </w:r>
      <w:r>
        <w:rPr>
          <w:w w:val="110"/>
        </w:rPr>
        <w:t>the</w:t>
      </w:r>
      <w:r>
        <w:rPr>
          <w:spacing w:val="-18"/>
          <w:w w:val="110"/>
        </w:rPr>
        <w:t> </w:t>
      </w:r>
      <w:r>
        <w:rPr>
          <w:w w:val="110"/>
        </w:rPr>
        <w:t>GitLab</w:t>
      </w:r>
      <w:r>
        <w:rPr>
          <w:spacing w:val="-17"/>
          <w:w w:val="110"/>
        </w:rPr>
        <w:t> </w:t>
      </w:r>
      <w:r>
        <w:rPr>
          <w:w w:val="110"/>
        </w:rPr>
        <w:t>source</w:t>
      </w:r>
      <w:r>
        <w:rPr>
          <w:spacing w:val="-18"/>
          <w:w w:val="110"/>
        </w:rPr>
        <w:t> </w:t>
      </w:r>
      <w:r>
        <w:rPr>
          <w:w w:val="110"/>
        </w:rPr>
        <w:t>code</w:t>
      </w:r>
      <w:r>
        <w:rPr>
          <w:spacing w:val="-17"/>
          <w:w w:val="110"/>
        </w:rPr>
        <w:t> </w:t>
      </w:r>
      <w:r>
        <w:rPr>
          <w:w w:val="110"/>
        </w:rPr>
        <w:t>repository</w:t>
      </w:r>
      <w:r>
        <w:rPr>
          <w:spacing w:val="-19"/>
          <w:w w:val="110"/>
        </w:rPr>
        <w:t> </w:t>
      </w:r>
      <w:r>
        <w:rPr>
          <w:w w:val="110"/>
        </w:rPr>
        <w:t>hosted</w:t>
      </w:r>
      <w:r>
        <w:rPr>
          <w:spacing w:val="-17"/>
          <w:w w:val="110"/>
        </w:rPr>
        <w:t> </w:t>
      </w:r>
      <w:r>
        <w:rPr>
          <w:w w:val="110"/>
        </w:rPr>
        <w:t>at</w:t>
      </w:r>
      <w:r>
        <w:rPr>
          <w:spacing w:val="-18"/>
          <w:w w:val="110"/>
        </w:rPr>
        <w:t> </w:t>
      </w:r>
      <w:r>
        <w:rPr>
          <w:w w:val="110"/>
        </w:rPr>
        <w:t>the</w:t>
      </w:r>
      <w:r>
        <w:rPr>
          <w:spacing w:val="-18"/>
          <w:w w:val="110"/>
        </w:rPr>
        <w:t> </w:t>
      </w:r>
      <w:r>
        <w:rPr>
          <w:w w:val="110"/>
        </w:rPr>
        <w:t>U.S.</w:t>
      </w:r>
      <w:r>
        <w:rPr>
          <w:spacing w:val="-18"/>
          <w:w w:val="110"/>
        </w:rPr>
        <w:t> </w:t>
      </w:r>
      <w:r>
        <w:rPr>
          <w:w w:val="110"/>
        </w:rPr>
        <w:t>Department</w:t>
      </w:r>
      <w:r>
        <w:rPr>
          <w:spacing w:val="-17"/>
          <w:w w:val="110"/>
        </w:rPr>
        <w:t> </w:t>
      </w:r>
      <w:r>
        <w:rPr>
          <w:w w:val="110"/>
        </w:rPr>
        <w:t>of</w:t>
      </w:r>
      <w:r>
        <w:rPr>
          <w:spacing w:val="-19"/>
          <w:w w:val="110"/>
        </w:rPr>
        <w:t> </w:t>
      </w:r>
      <w:r>
        <w:rPr>
          <w:w w:val="110"/>
        </w:rPr>
        <w:t>Energy</w:t>
      </w:r>
      <w:r>
        <w:rPr>
          <w:spacing w:val="-17"/>
          <w:w w:val="110"/>
        </w:rPr>
        <w:t> </w:t>
      </w:r>
      <w:r>
        <w:rPr>
          <w:w w:val="110"/>
        </w:rPr>
        <w:t>Office</w:t>
      </w:r>
      <w:r>
        <w:rPr>
          <w:spacing w:val="-18"/>
          <w:w w:val="110"/>
        </w:rPr>
        <w:t> </w:t>
      </w:r>
      <w:r>
        <w:rPr>
          <w:w w:val="110"/>
        </w:rPr>
        <w:t>of Scientific</w:t>
      </w:r>
      <w:r>
        <w:rPr>
          <w:spacing w:val="-33"/>
          <w:w w:val="110"/>
        </w:rPr>
        <w:t> </w:t>
      </w:r>
      <w:r>
        <w:rPr>
          <w:w w:val="110"/>
        </w:rPr>
        <w:t>and</w:t>
      </w:r>
      <w:r>
        <w:rPr>
          <w:spacing w:val="-33"/>
          <w:w w:val="110"/>
        </w:rPr>
        <w:t> </w:t>
      </w:r>
      <w:r>
        <w:rPr>
          <w:spacing w:val="-3"/>
          <w:w w:val="110"/>
        </w:rPr>
        <w:t>Technical</w:t>
      </w:r>
      <w:r>
        <w:rPr>
          <w:spacing w:val="-33"/>
          <w:w w:val="110"/>
        </w:rPr>
        <w:t> </w:t>
      </w:r>
      <w:r>
        <w:rPr>
          <w:w w:val="110"/>
        </w:rPr>
        <w:t>Information</w:t>
      </w:r>
      <w:r>
        <w:rPr>
          <w:spacing w:val="-33"/>
          <w:w w:val="110"/>
        </w:rPr>
        <w:t> </w:t>
      </w:r>
      <w:r>
        <w:rPr>
          <w:w w:val="110"/>
        </w:rPr>
        <w:t>and</w:t>
      </w:r>
      <w:r>
        <w:rPr>
          <w:spacing w:val="-34"/>
          <w:w w:val="110"/>
        </w:rPr>
        <w:t> </w:t>
      </w:r>
      <w:r>
        <w:rPr>
          <w:w w:val="110"/>
        </w:rPr>
        <w:t>computing</w:t>
      </w:r>
      <w:r>
        <w:rPr>
          <w:spacing w:val="-33"/>
          <w:w w:val="110"/>
        </w:rPr>
        <w:t> </w:t>
      </w:r>
      <w:r>
        <w:rPr>
          <w:w w:val="110"/>
        </w:rPr>
        <w:t>resources</w:t>
      </w:r>
      <w:r>
        <w:rPr>
          <w:spacing w:val="-33"/>
          <w:w w:val="110"/>
        </w:rPr>
        <w:t> </w:t>
      </w:r>
      <w:r>
        <w:rPr>
          <w:w w:val="110"/>
        </w:rPr>
        <w:t>at</w:t>
      </w:r>
      <w:r>
        <w:rPr>
          <w:spacing w:val="-33"/>
          <w:w w:val="110"/>
        </w:rPr>
        <w:t> </w:t>
      </w:r>
      <w:r>
        <w:rPr>
          <w:w w:val="110"/>
        </w:rPr>
        <w:t>the</w:t>
      </w:r>
      <w:r>
        <w:rPr>
          <w:spacing w:val="-33"/>
          <w:w w:val="110"/>
        </w:rPr>
        <w:t> </w:t>
      </w:r>
      <w:r>
        <w:rPr>
          <w:w w:val="110"/>
        </w:rPr>
        <w:t>New</w:t>
      </w:r>
      <w:r>
        <w:rPr>
          <w:spacing w:val="-33"/>
          <w:w w:val="110"/>
        </w:rPr>
        <w:t> </w:t>
      </w:r>
      <w:r>
        <w:rPr>
          <w:w w:val="110"/>
        </w:rPr>
        <w:t>Mexico</w:t>
      </w:r>
      <w:r>
        <w:rPr>
          <w:spacing w:val="-33"/>
          <w:w w:val="110"/>
        </w:rPr>
        <w:t> </w:t>
      </w:r>
      <w:r>
        <w:rPr>
          <w:w w:val="110"/>
        </w:rPr>
        <w:t>Consortium,</w:t>
      </w:r>
      <w:r>
        <w:rPr>
          <w:spacing w:val="-32"/>
          <w:w w:val="110"/>
        </w:rPr>
        <w:t> </w:t>
      </w:r>
      <w:r>
        <w:rPr>
          <w:spacing w:val="-3"/>
          <w:w w:val="110"/>
        </w:rPr>
        <w:t>we</w:t>
      </w:r>
      <w:r>
        <w:rPr>
          <w:spacing w:val="-34"/>
          <w:w w:val="110"/>
        </w:rPr>
        <w:t> </w:t>
      </w:r>
      <w:r>
        <w:rPr>
          <w:w w:val="110"/>
        </w:rPr>
        <w:t>successfully demonstrated the essential functionality of the CI workflow. Although there is still </w:t>
      </w:r>
      <w:r>
        <w:rPr>
          <w:spacing w:val="-3"/>
          <w:w w:val="110"/>
        </w:rPr>
        <w:t>much </w:t>
      </w:r>
      <w:r>
        <w:rPr>
          <w:w w:val="110"/>
        </w:rPr>
        <w:t>to </w:t>
      </w:r>
      <w:r>
        <w:rPr>
          <w:spacing w:val="2"/>
          <w:w w:val="110"/>
        </w:rPr>
        <w:t>be </w:t>
      </w:r>
      <w:r>
        <w:rPr>
          <w:w w:val="110"/>
        </w:rPr>
        <w:t>done, this represents</w:t>
      </w:r>
      <w:r>
        <w:rPr>
          <w:spacing w:val="6"/>
          <w:w w:val="110"/>
        </w:rPr>
        <w:t> </w:t>
      </w:r>
      <w:r>
        <w:rPr>
          <w:w w:val="110"/>
        </w:rPr>
        <w:t>a</w:t>
      </w:r>
      <w:r>
        <w:rPr>
          <w:spacing w:val="6"/>
          <w:w w:val="110"/>
        </w:rPr>
        <w:t> </w:t>
      </w:r>
      <w:r>
        <w:rPr>
          <w:w w:val="110"/>
        </w:rPr>
        <w:t>substantial</w:t>
      </w:r>
      <w:r>
        <w:rPr>
          <w:spacing w:val="6"/>
          <w:w w:val="110"/>
        </w:rPr>
        <w:t> </w:t>
      </w:r>
      <w:r>
        <w:rPr>
          <w:w w:val="110"/>
        </w:rPr>
        <w:t>milestone</w:t>
      </w:r>
      <w:r>
        <w:rPr>
          <w:spacing w:val="6"/>
          <w:w w:val="110"/>
        </w:rPr>
        <w:t> </w:t>
      </w:r>
      <w:r>
        <w:rPr>
          <w:w w:val="110"/>
        </w:rPr>
        <w:t>in</w:t>
      </w:r>
      <w:r>
        <w:rPr>
          <w:spacing w:val="6"/>
          <w:w w:val="110"/>
        </w:rPr>
        <w:t> </w:t>
      </w:r>
      <w:r>
        <w:rPr>
          <w:w w:val="110"/>
        </w:rPr>
        <w:t>a</w:t>
      </w:r>
      <w:r>
        <w:rPr>
          <w:spacing w:val="7"/>
          <w:w w:val="110"/>
        </w:rPr>
        <w:t> </w:t>
      </w:r>
      <w:r>
        <w:rPr>
          <w:w w:val="110"/>
        </w:rPr>
        <w:t>core</w:t>
      </w:r>
      <w:r>
        <w:rPr>
          <w:spacing w:val="6"/>
          <w:w w:val="110"/>
        </w:rPr>
        <w:t> </w:t>
      </w:r>
      <w:r>
        <w:rPr>
          <w:w w:val="110"/>
        </w:rPr>
        <w:t>component</w:t>
      </w:r>
      <w:r>
        <w:rPr>
          <w:spacing w:val="6"/>
          <w:w w:val="110"/>
        </w:rPr>
        <w:t> </w:t>
      </w:r>
      <w:r>
        <w:rPr>
          <w:w w:val="110"/>
        </w:rPr>
        <w:t>of</w:t>
      </w:r>
      <w:r>
        <w:rPr>
          <w:spacing w:val="6"/>
          <w:w w:val="110"/>
        </w:rPr>
        <w:t> </w:t>
      </w:r>
      <w:r>
        <w:rPr>
          <w:w w:val="110"/>
        </w:rPr>
        <w:t>the</w:t>
      </w:r>
      <w:r>
        <w:rPr>
          <w:spacing w:val="6"/>
          <w:w w:val="110"/>
        </w:rPr>
        <w:t> </w:t>
      </w:r>
      <w:r>
        <w:rPr>
          <w:w w:val="110"/>
        </w:rPr>
        <w:t>sustainability</w:t>
      </w:r>
      <w:r>
        <w:rPr>
          <w:spacing w:val="7"/>
          <w:w w:val="110"/>
        </w:rPr>
        <w:t> </w:t>
      </w:r>
      <w:r>
        <w:rPr>
          <w:w w:val="110"/>
        </w:rPr>
        <w:t>initiative</w:t>
      </w:r>
      <w:r>
        <w:rPr>
          <w:spacing w:val="6"/>
          <w:w w:val="110"/>
        </w:rPr>
        <w:t> </w:t>
      </w:r>
      <w:r>
        <w:rPr>
          <w:w w:val="110"/>
        </w:rPr>
        <w:t>for</w:t>
      </w:r>
      <w:r>
        <w:rPr>
          <w:spacing w:val="6"/>
          <w:w w:val="110"/>
        </w:rPr>
        <w:t> </w:t>
      </w:r>
      <w:r>
        <w:rPr>
          <w:spacing w:val="-5"/>
          <w:w w:val="110"/>
        </w:rPr>
        <w:t>ECP.</w:t>
      </w:r>
    </w:p>
    <w:p>
      <w:pPr>
        <w:pStyle w:val="BodyText"/>
        <w:spacing w:before="2"/>
        <w:rPr>
          <w:sz w:val="24"/>
        </w:rPr>
      </w:pPr>
    </w:p>
    <w:p>
      <w:pPr>
        <w:pStyle w:val="BodyText"/>
        <w:spacing w:line="249" w:lineRule="auto"/>
        <w:ind w:left="252" w:right="1433" w:firstLine="7"/>
        <w:jc w:val="both"/>
      </w:pPr>
      <w:r>
        <w:rPr>
          <w:b/>
          <w:w w:val="105"/>
        </w:rPr>
        <w:t>Next  Steps  </w:t>
      </w:r>
      <w:r>
        <w:rPr>
          <w:w w:val="105"/>
        </w:rPr>
        <w:t>Although all of the L4 products in the SDK </w:t>
      </w:r>
      <w:r>
        <w:rPr>
          <w:spacing w:val="-3"/>
          <w:w w:val="105"/>
        </w:rPr>
        <w:t>have  </w:t>
      </w:r>
      <w:r>
        <w:rPr>
          <w:w w:val="105"/>
        </w:rPr>
        <w:t>Spack packages,  only six are in the first   release of the E4S distribution.  Our first step is to get the remaining Spack </w:t>
      </w:r>
      <w:r>
        <w:rPr>
          <w:spacing w:val="-3"/>
          <w:w w:val="105"/>
        </w:rPr>
        <w:t>packages  </w:t>
      </w:r>
      <w:r>
        <w:rPr>
          <w:w w:val="105"/>
        </w:rPr>
        <w:t>tested and integrated   into E4S to further our KPP3 goal. Additional testing using multiple compilers- including some </w:t>
      </w:r>
      <w:r>
        <w:rPr>
          <w:spacing w:val="-3"/>
          <w:w w:val="105"/>
        </w:rPr>
        <w:t>variant </w:t>
      </w:r>
      <w:r>
        <w:rPr>
          <w:w w:val="105"/>
        </w:rPr>
        <w:t>of </w:t>
      </w:r>
      <w:r>
        <w:rPr>
          <w:spacing w:val="-6"/>
          <w:w w:val="105"/>
        </w:rPr>
        <w:t>LLVM </w:t>
      </w:r>
      <w:r>
        <w:rPr>
          <w:w w:val="105"/>
        </w:rPr>
        <w:t>currently in use </w:t>
      </w:r>
      <w:r>
        <w:rPr>
          <w:spacing w:val="-3"/>
          <w:w w:val="105"/>
        </w:rPr>
        <w:t>by </w:t>
      </w:r>
      <w:r>
        <w:rPr>
          <w:w w:val="105"/>
        </w:rPr>
        <w:t>the Compilers and Debuggers SDK- on at least one current DOE facility machine will </w:t>
      </w:r>
      <w:r>
        <w:rPr>
          <w:spacing w:val="2"/>
          <w:w w:val="105"/>
        </w:rPr>
        <w:t>be </w:t>
      </w:r>
      <w:r>
        <w:rPr>
          <w:w w:val="105"/>
        </w:rPr>
        <w:t>carried out. Results from these tests will continue to </w:t>
      </w:r>
      <w:r>
        <w:rPr>
          <w:spacing w:val="2"/>
          <w:w w:val="105"/>
        </w:rPr>
        <w:t>be </w:t>
      </w:r>
      <w:r>
        <w:rPr>
          <w:w w:val="105"/>
        </w:rPr>
        <w:t>fed back into the L4 products to further guide development</w:t>
      </w:r>
      <w:r>
        <w:rPr>
          <w:spacing w:val="7"/>
          <w:w w:val="105"/>
        </w:rPr>
        <w:t> </w:t>
      </w:r>
      <w:r>
        <w:rPr>
          <w:w w:val="105"/>
        </w:rPr>
        <w:t>of</w:t>
      </w:r>
      <w:r>
        <w:rPr>
          <w:spacing w:val="7"/>
          <w:w w:val="105"/>
        </w:rPr>
        <w:t> </w:t>
      </w:r>
      <w:r>
        <w:rPr>
          <w:w w:val="105"/>
        </w:rPr>
        <w:t>spack</w:t>
      </w:r>
      <w:r>
        <w:rPr>
          <w:spacing w:val="7"/>
          <w:w w:val="105"/>
        </w:rPr>
        <w:t> </w:t>
      </w:r>
      <w:r>
        <w:rPr>
          <w:w w:val="105"/>
        </w:rPr>
        <w:t>packages,</w:t>
      </w:r>
      <w:r>
        <w:rPr>
          <w:spacing w:val="7"/>
          <w:w w:val="105"/>
        </w:rPr>
        <w:t> </w:t>
      </w:r>
      <w:r>
        <w:rPr>
          <w:w w:val="105"/>
        </w:rPr>
        <w:t>bug/issue-reporting</w:t>
      </w:r>
      <w:r>
        <w:rPr>
          <w:spacing w:val="7"/>
          <w:w w:val="105"/>
        </w:rPr>
        <w:t> </w:t>
      </w:r>
      <w:r>
        <w:rPr>
          <w:w w:val="105"/>
        </w:rPr>
        <w:t>workflows,</w:t>
      </w:r>
      <w:r>
        <w:rPr>
          <w:spacing w:val="7"/>
          <w:w w:val="105"/>
        </w:rPr>
        <w:t> </w:t>
      </w:r>
      <w:r>
        <w:rPr>
          <w:w w:val="105"/>
        </w:rPr>
        <w:t>and</w:t>
      </w:r>
      <w:r>
        <w:rPr>
          <w:spacing w:val="7"/>
          <w:w w:val="105"/>
        </w:rPr>
        <w:t> </w:t>
      </w:r>
      <w:r>
        <w:rPr>
          <w:w w:val="105"/>
        </w:rPr>
        <w:t>integration</w:t>
      </w:r>
      <w:r>
        <w:rPr>
          <w:spacing w:val="7"/>
          <w:w w:val="105"/>
        </w:rPr>
        <w:t> </w:t>
      </w:r>
      <w:r>
        <w:rPr>
          <w:w w:val="105"/>
        </w:rPr>
        <w:t>into</w:t>
      </w:r>
      <w:r>
        <w:rPr>
          <w:spacing w:val="7"/>
          <w:w w:val="105"/>
        </w:rPr>
        <w:t> </w:t>
      </w:r>
      <w:r>
        <w:rPr>
          <w:w w:val="105"/>
        </w:rPr>
        <w:t>the</w:t>
      </w:r>
      <w:r>
        <w:rPr>
          <w:spacing w:val="7"/>
          <w:w w:val="105"/>
        </w:rPr>
        <w:t> </w:t>
      </w:r>
      <w:r>
        <w:rPr>
          <w:w w:val="105"/>
        </w:rPr>
        <w:t>greater</w:t>
      </w:r>
      <w:r>
        <w:rPr>
          <w:spacing w:val="7"/>
          <w:w w:val="105"/>
        </w:rPr>
        <w:t> </w:t>
      </w:r>
      <w:r>
        <w:rPr>
          <w:w w:val="105"/>
        </w:rPr>
        <w:t>ECP</w:t>
      </w:r>
      <w:r>
        <w:rPr>
          <w:spacing w:val="7"/>
          <w:w w:val="105"/>
        </w:rPr>
        <w:t> </w:t>
      </w:r>
      <w:r>
        <w:rPr>
          <w:w w:val="105"/>
        </w:rPr>
        <w:t>software</w:t>
      </w:r>
    </w:p>
    <w:p>
      <w:pPr>
        <w:spacing w:after="0" w:line="249" w:lineRule="auto"/>
        <w:jc w:val="both"/>
        <w:sectPr>
          <w:pgSz w:w="12240" w:h="15840"/>
          <w:pgMar w:header="333" w:footer="792" w:top="800" w:bottom="980" w:left="1180" w:right="0"/>
        </w:sectPr>
      </w:pPr>
    </w:p>
    <w:p>
      <w:pPr>
        <w:pStyle w:val="BodyText"/>
      </w:pPr>
    </w:p>
    <w:p>
      <w:pPr>
        <w:pStyle w:val="BodyText"/>
      </w:pPr>
    </w:p>
    <w:p>
      <w:pPr>
        <w:pStyle w:val="BodyText"/>
        <w:spacing w:before="5"/>
        <w:rPr>
          <w:sz w:val="16"/>
        </w:rPr>
      </w:pPr>
    </w:p>
    <w:p>
      <w:pPr>
        <w:pStyle w:val="BodyText"/>
        <w:spacing w:line="249" w:lineRule="auto"/>
        <w:ind w:left="260" w:right="1434"/>
        <w:jc w:val="both"/>
      </w:pPr>
      <w:r>
        <w:rPr>
          <w:w w:val="110"/>
        </w:rPr>
        <w:t>ecosystem.</w:t>
      </w:r>
      <w:r>
        <w:rPr>
          <w:spacing w:val="11"/>
          <w:w w:val="110"/>
        </w:rPr>
        <w:t> </w:t>
      </w:r>
      <w:r>
        <w:rPr>
          <w:w w:val="110"/>
        </w:rPr>
        <w:t>Any</w:t>
      </w:r>
      <w:r>
        <w:rPr>
          <w:spacing w:val="-5"/>
          <w:w w:val="110"/>
        </w:rPr>
        <w:t> </w:t>
      </w:r>
      <w:r>
        <w:rPr>
          <w:w w:val="110"/>
        </w:rPr>
        <w:t>discovered</w:t>
      </w:r>
      <w:r>
        <w:rPr>
          <w:spacing w:val="-6"/>
          <w:w w:val="110"/>
        </w:rPr>
        <w:t> </w:t>
      </w:r>
      <w:r>
        <w:rPr>
          <w:w w:val="110"/>
        </w:rPr>
        <w:t>issues</w:t>
      </w:r>
      <w:r>
        <w:rPr>
          <w:spacing w:val="-5"/>
          <w:w w:val="110"/>
        </w:rPr>
        <w:t> </w:t>
      </w:r>
      <w:r>
        <w:rPr>
          <w:w w:val="110"/>
        </w:rPr>
        <w:t>with</w:t>
      </w:r>
      <w:r>
        <w:rPr>
          <w:spacing w:val="-5"/>
          <w:w w:val="110"/>
        </w:rPr>
        <w:t> </w:t>
      </w:r>
      <w:r>
        <w:rPr>
          <w:w w:val="110"/>
        </w:rPr>
        <w:t>Spack,</w:t>
      </w:r>
      <w:r>
        <w:rPr>
          <w:spacing w:val="-6"/>
          <w:w w:val="110"/>
        </w:rPr>
        <w:t> </w:t>
      </w:r>
      <w:r>
        <w:rPr>
          <w:w w:val="110"/>
        </w:rPr>
        <w:t>compilers,</w:t>
      </w:r>
      <w:r>
        <w:rPr>
          <w:spacing w:val="-5"/>
          <w:w w:val="110"/>
        </w:rPr>
        <w:t> </w:t>
      </w:r>
      <w:r>
        <w:rPr>
          <w:w w:val="110"/>
        </w:rPr>
        <w:t>or</w:t>
      </w:r>
      <w:r>
        <w:rPr>
          <w:spacing w:val="-5"/>
          <w:w w:val="110"/>
        </w:rPr>
        <w:t> </w:t>
      </w:r>
      <w:r>
        <w:rPr>
          <w:w w:val="110"/>
        </w:rPr>
        <w:t>libraries</w:t>
      </w:r>
      <w:r>
        <w:rPr>
          <w:spacing w:val="-5"/>
          <w:w w:val="110"/>
        </w:rPr>
        <w:t> </w:t>
      </w:r>
      <w:r>
        <w:rPr>
          <w:w w:val="110"/>
        </w:rPr>
        <w:t>will</w:t>
      </w:r>
      <w:r>
        <w:rPr>
          <w:spacing w:val="-6"/>
          <w:w w:val="110"/>
        </w:rPr>
        <w:t> </w:t>
      </w:r>
      <w:r>
        <w:rPr>
          <w:spacing w:val="2"/>
          <w:w w:val="110"/>
        </w:rPr>
        <w:t>be</w:t>
      </w:r>
      <w:r>
        <w:rPr>
          <w:spacing w:val="-5"/>
          <w:w w:val="110"/>
        </w:rPr>
        <w:t> </w:t>
      </w:r>
      <w:r>
        <w:rPr>
          <w:w w:val="110"/>
        </w:rPr>
        <w:t>directly</w:t>
      </w:r>
      <w:r>
        <w:rPr>
          <w:spacing w:val="-5"/>
          <w:w w:val="110"/>
        </w:rPr>
        <w:t> </w:t>
      </w:r>
      <w:r>
        <w:rPr>
          <w:w w:val="110"/>
        </w:rPr>
        <w:t>reported</w:t>
      </w:r>
      <w:r>
        <w:rPr>
          <w:spacing w:val="-5"/>
          <w:w w:val="110"/>
        </w:rPr>
        <w:t> </w:t>
      </w:r>
      <w:r>
        <w:rPr>
          <w:w w:val="110"/>
        </w:rPr>
        <w:t>back</w:t>
      </w:r>
      <w:r>
        <w:rPr>
          <w:spacing w:val="-6"/>
          <w:w w:val="110"/>
        </w:rPr>
        <w:t> </w:t>
      </w:r>
      <w:r>
        <w:rPr>
          <w:w w:val="110"/>
        </w:rPr>
        <w:t>to</w:t>
      </w:r>
      <w:r>
        <w:rPr>
          <w:spacing w:val="-5"/>
          <w:w w:val="110"/>
        </w:rPr>
        <w:t> </w:t>
      </w:r>
      <w:r>
        <w:rPr>
          <w:w w:val="110"/>
        </w:rPr>
        <w:t>their respective development teams or L3</w:t>
      </w:r>
      <w:r>
        <w:rPr>
          <w:spacing w:val="46"/>
          <w:w w:val="110"/>
        </w:rPr>
        <w:t> </w:t>
      </w:r>
      <w:r>
        <w:rPr>
          <w:w w:val="110"/>
        </w:rPr>
        <w:t>representative.</w:t>
      </w:r>
    </w:p>
    <w:p>
      <w:pPr>
        <w:pStyle w:val="BodyText"/>
        <w:spacing w:line="249" w:lineRule="auto"/>
        <w:ind w:left="252" w:right="1399" w:firstLine="306"/>
        <w:jc w:val="both"/>
      </w:pPr>
      <w:r>
        <w:rPr>
          <w:w w:val="110"/>
        </w:rPr>
        <w:t>Increasing the number of L4 products in the SDK with CI testing adoption is our second goal.   A   pilot project using the Dyninst Binary </w:t>
      </w:r>
      <w:r>
        <w:rPr>
          <w:spacing w:val="-3"/>
          <w:w w:val="110"/>
        </w:rPr>
        <w:t>Tools  </w:t>
      </w:r>
      <w:r>
        <w:rPr>
          <w:w w:val="110"/>
        </w:rPr>
        <w:t>Suite was successfully carried out in FY2019.  Using this    as a foundation, </w:t>
      </w:r>
      <w:r>
        <w:rPr>
          <w:spacing w:val="-3"/>
          <w:w w:val="110"/>
        </w:rPr>
        <w:t>we </w:t>
      </w:r>
      <w:r>
        <w:rPr>
          <w:w w:val="110"/>
        </w:rPr>
        <w:t>propose to include at least an another four of the L4 products into the CI pipeline. Arguably,</w:t>
      </w:r>
      <w:r>
        <w:rPr>
          <w:spacing w:val="-10"/>
          <w:w w:val="110"/>
        </w:rPr>
        <w:t> </w:t>
      </w:r>
      <w:r>
        <w:rPr>
          <w:w w:val="110"/>
        </w:rPr>
        <w:t>establishing</w:t>
      </w:r>
      <w:r>
        <w:rPr>
          <w:spacing w:val="-10"/>
          <w:w w:val="110"/>
        </w:rPr>
        <w:t> </w:t>
      </w:r>
      <w:r>
        <w:rPr>
          <w:w w:val="110"/>
        </w:rPr>
        <w:t>this</w:t>
      </w:r>
      <w:r>
        <w:rPr>
          <w:spacing w:val="-10"/>
          <w:w w:val="110"/>
        </w:rPr>
        <w:t> </w:t>
      </w:r>
      <w:r>
        <w:rPr>
          <w:w w:val="110"/>
        </w:rPr>
        <w:t>workflow</w:t>
      </w:r>
      <w:r>
        <w:rPr>
          <w:spacing w:val="-10"/>
          <w:w w:val="110"/>
        </w:rPr>
        <w:t> </w:t>
      </w:r>
      <w:r>
        <w:rPr>
          <w:w w:val="110"/>
        </w:rPr>
        <w:t>is</w:t>
      </w:r>
      <w:r>
        <w:rPr>
          <w:spacing w:val="-9"/>
          <w:w w:val="110"/>
        </w:rPr>
        <w:t> </w:t>
      </w:r>
      <w:r>
        <w:rPr>
          <w:w w:val="110"/>
        </w:rPr>
        <w:t>the</w:t>
      </w:r>
      <w:r>
        <w:rPr>
          <w:spacing w:val="-10"/>
          <w:w w:val="110"/>
        </w:rPr>
        <w:t> </w:t>
      </w:r>
      <w:r>
        <w:rPr>
          <w:w w:val="110"/>
        </w:rPr>
        <w:t>largest</w:t>
      </w:r>
      <w:r>
        <w:rPr>
          <w:spacing w:val="-10"/>
          <w:w w:val="110"/>
        </w:rPr>
        <w:t> </w:t>
      </w:r>
      <w:r>
        <w:rPr>
          <w:w w:val="110"/>
        </w:rPr>
        <w:t>contribution</w:t>
      </w:r>
      <w:r>
        <w:rPr>
          <w:spacing w:val="-10"/>
          <w:w w:val="110"/>
        </w:rPr>
        <w:t> </w:t>
      </w:r>
      <w:r>
        <w:rPr>
          <w:w w:val="110"/>
        </w:rPr>
        <w:t>the</w:t>
      </w:r>
      <w:r>
        <w:rPr>
          <w:spacing w:val="-9"/>
          <w:w w:val="110"/>
        </w:rPr>
        <w:t> </w:t>
      </w:r>
      <w:r>
        <w:rPr>
          <w:spacing w:val="-3"/>
          <w:w w:val="110"/>
        </w:rPr>
        <w:t>Tools</w:t>
      </w:r>
      <w:r>
        <w:rPr>
          <w:spacing w:val="-10"/>
          <w:w w:val="110"/>
        </w:rPr>
        <w:t> </w:t>
      </w:r>
      <w:r>
        <w:rPr>
          <w:w w:val="110"/>
        </w:rPr>
        <w:t>SDK</w:t>
      </w:r>
      <w:r>
        <w:rPr>
          <w:spacing w:val="-10"/>
          <w:w w:val="110"/>
        </w:rPr>
        <w:t> </w:t>
      </w:r>
      <w:r>
        <w:rPr>
          <w:w w:val="110"/>
        </w:rPr>
        <w:t>will</w:t>
      </w:r>
      <w:r>
        <w:rPr>
          <w:spacing w:val="-10"/>
          <w:w w:val="110"/>
        </w:rPr>
        <w:t> </w:t>
      </w:r>
      <w:r>
        <w:rPr>
          <w:w w:val="110"/>
        </w:rPr>
        <w:t>bring</w:t>
      </w:r>
      <w:r>
        <w:rPr>
          <w:spacing w:val="-10"/>
          <w:w w:val="110"/>
        </w:rPr>
        <w:t> </w:t>
      </w:r>
      <w:r>
        <w:rPr>
          <w:w w:val="110"/>
        </w:rPr>
        <w:t>to</w:t>
      </w:r>
      <w:r>
        <w:rPr>
          <w:spacing w:val="-9"/>
          <w:w w:val="110"/>
        </w:rPr>
        <w:t> </w:t>
      </w:r>
      <w:r>
        <w:rPr>
          <w:w w:val="110"/>
        </w:rPr>
        <w:t>the</w:t>
      </w:r>
      <w:r>
        <w:rPr>
          <w:spacing w:val="-10"/>
          <w:w w:val="110"/>
        </w:rPr>
        <w:t> </w:t>
      </w:r>
      <w:r>
        <w:rPr>
          <w:w w:val="110"/>
        </w:rPr>
        <w:t>overall</w:t>
      </w:r>
      <w:r>
        <w:rPr>
          <w:spacing w:val="-10"/>
          <w:w w:val="110"/>
        </w:rPr>
        <w:t> </w:t>
      </w:r>
      <w:r>
        <w:rPr>
          <w:w w:val="110"/>
        </w:rPr>
        <w:t>ECP software</w:t>
      </w:r>
      <w:r>
        <w:rPr>
          <w:spacing w:val="-10"/>
          <w:w w:val="110"/>
        </w:rPr>
        <w:t> </w:t>
      </w:r>
      <w:r>
        <w:rPr>
          <w:w w:val="110"/>
        </w:rPr>
        <w:t>ecosystem.</w:t>
      </w:r>
      <w:r>
        <w:rPr>
          <w:spacing w:val="7"/>
          <w:w w:val="110"/>
        </w:rPr>
        <w:t> </w:t>
      </w:r>
      <w:r>
        <w:rPr>
          <w:w w:val="110"/>
        </w:rPr>
        <w:t>Having</w:t>
      </w:r>
      <w:r>
        <w:rPr>
          <w:spacing w:val="-10"/>
          <w:w w:val="110"/>
        </w:rPr>
        <w:t> </w:t>
      </w:r>
      <w:r>
        <w:rPr>
          <w:w w:val="110"/>
        </w:rPr>
        <w:t>automated</w:t>
      </w:r>
      <w:r>
        <w:rPr>
          <w:spacing w:val="-9"/>
          <w:w w:val="110"/>
        </w:rPr>
        <w:t> </w:t>
      </w:r>
      <w:r>
        <w:rPr>
          <w:w w:val="110"/>
        </w:rPr>
        <w:t>testing</w:t>
      </w:r>
      <w:r>
        <w:rPr>
          <w:spacing w:val="-10"/>
          <w:w w:val="110"/>
        </w:rPr>
        <w:t> </w:t>
      </w:r>
      <w:r>
        <w:rPr>
          <w:w w:val="110"/>
        </w:rPr>
        <w:t>in</w:t>
      </w:r>
      <w:r>
        <w:rPr>
          <w:spacing w:val="-9"/>
          <w:w w:val="110"/>
        </w:rPr>
        <w:t> </w:t>
      </w:r>
      <w:r>
        <w:rPr>
          <w:w w:val="110"/>
        </w:rPr>
        <w:t>place</w:t>
      </w:r>
      <w:r>
        <w:rPr>
          <w:spacing w:val="-10"/>
          <w:w w:val="110"/>
        </w:rPr>
        <w:t> </w:t>
      </w:r>
      <w:r>
        <w:rPr>
          <w:w w:val="110"/>
        </w:rPr>
        <w:t>across</w:t>
      </w:r>
      <w:r>
        <w:rPr>
          <w:spacing w:val="-9"/>
          <w:w w:val="110"/>
        </w:rPr>
        <w:t> </w:t>
      </w:r>
      <w:r>
        <w:rPr>
          <w:w w:val="110"/>
        </w:rPr>
        <w:t>heterogeneous</w:t>
      </w:r>
      <w:r>
        <w:rPr>
          <w:spacing w:val="-9"/>
          <w:w w:val="110"/>
        </w:rPr>
        <w:t> </w:t>
      </w:r>
      <w:r>
        <w:rPr>
          <w:w w:val="110"/>
        </w:rPr>
        <w:t>build</w:t>
      </w:r>
      <w:r>
        <w:rPr>
          <w:spacing w:val="-10"/>
          <w:w w:val="110"/>
        </w:rPr>
        <w:t> </w:t>
      </w:r>
      <w:r>
        <w:rPr>
          <w:w w:val="110"/>
        </w:rPr>
        <w:t>environments</w:t>
      </w:r>
      <w:r>
        <w:rPr>
          <w:spacing w:val="-9"/>
          <w:w w:val="110"/>
        </w:rPr>
        <w:t> </w:t>
      </w:r>
      <w:r>
        <w:rPr>
          <w:w w:val="110"/>
        </w:rPr>
        <w:t>and</w:t>
      </w:r>
      <w:r>
        <w:rPr>
          <w:spacing w:val="-10"/>
          <w:w w:val="110"/>
        </w:rPr>
        <w:t> </w:t>
      </w:r>
      <w:r>
        <w:rPr>
          <w:w w:val="110"/>
        </w:rPr>
        <w:t>target architectures</w:t>
      </w:r>
      <w:r>
        <w:rPr>
          <w:spacing w:val="-19"/>
          <w:w w:val="110"/>
        </w:rPr>
        <w:t> </w:t>
      </w:r>
      <w:r>
        <w:rPr>
          <w:w w:val="110"/>
        </w:rPr>
        <w:t>is</w:t>
      </w:r>
      <w:r>
        <w:rPr>
          <w:spacing w:val="-18"/>
          <w:w w:val="110"/>
        </w:rPr>
        <w:t> </w:t>
      </w:r>
      <w:r>
        <w:rPr>
          <w:w w:val="110"/>
        </w:rPr>
        <w:t>a</w:t>
      </w:r>
      <w:r>
        <w:rPr>
          <w:spacing w:val="-18"/>
          <w:w w:val="110"/>
        </w:rPr>
        <w:t> </w:t>
      </w:r>
      <w:r>
        <w:rPr>
          <w:w w:val="110"/>
        </w:rPr>
        <w:t>fundamental</w:t>
      </w:r>
      <w:r>
        <w:rPr>
          <w:spacing w:val="-18"/>
          <w:w w:val="110"/>
        </w:rPr>
        <w:t> </w:t>
      </w:r>
      <w:r>
        <w:rPr>
          <w:w w:val="110"/>
        </w:rPr>
        <w:t>challenge</w:t>
      </w:r>
      <w:r>
        <w:rPr>
          <w:spacing w:val="-18"/>
          <w:w w:val="110"/>
        </w:rPr>
        <w:t> </w:t>
      </w:r>
      <w:r>
        <w:rPr>
          <w:w w:val="110"/>
        </w:rPr>
        <w:t>to</w:t>
      </w:r>
      <w:r>
        <w:rPr>
          <w:spacing w:val="-18"/>
          <w:w w:val="110"/>
        </w:rPr>
        <w:t> </w:t>
      </w:r>
      <w:r>
        <w:rPr>
          <w:w w:val="110"/>
        </w:rPr>
        <w:t>creating</w:t>
      </w:r>
      <w:r>
        <w:rPr>
          <w:spacing w:val="-18"/>
          <w:w w:val="110"/>
        </w:rPr>
        <w:t> </w:t>
      </w:r>
      <w:r>
        <w:rPr>
          <w:w w:val="110"/>
        </w:rPr>
        <w:t>reliable,</w:t>
      </w:r>
      <w:r>
        <w:rPr>
          <w:spacing w:val="-19"/>
          <w:w w:val="110"/>
        </w:rPr>
        <w:t> </w:t>
      </w:r>
      <w:r>
        <w:rPr>
          <w:w w:val="110"/>
        </w:rPr>
        <w:t>sustainable</w:t>
      </w:r>
      <w:r>
        <w:rPr>
          <w:spacing w:val="-18"/>
          <w:w w:val="110"/>
        </w:rPr>
        <w:t> </w:t>
      </w:r>
      <w:r>
        <w:rPr>
          <w:w w:val="110"/>
        </w:rPr>
        <w:t>software-</w:t>
      </w:r>
      <w:r>
        <w:rPr>
          <w:spacing w:val="-18"/>
          <w:w w:val="110"/>
        </w:rPr>
        <w:t> </w:t>
      </w:r>
      <w:r>
        <w:rPr>
          <w:w w:val="110"/>
        </w:rPr>
        <w:t>making</w:t>
      </w:r>
      <w:r>
        <w:rPr>
          <w:spacing w:val="-18"/>
          <w:w w:val="110"/>
        </w:rPr>
        <w:t> </w:t>
      </w:r>
      <w:r>
        <w:rPr>
          <w:w w:val="110"/>
        </w:rPr>
        <w:t>this</w:t>
      </w:r>
      <w:r>
        <w:rPr>
          <w:spacing w:val="-18"/>
          <w:w w:val="110"/>
        </w:rPr>
        <w:t> </w:t>
      </w:r>
      <w:r>
        <w:rPr>
          <w:w w:val="110"/>
        </w:rPr>
        <w:t>work</w:t>
      </w:r>
      <w:r>
        <w:rPr>
          <w:spacing w:val="-18"/>
          <w:w w:val="110"/>
        </w:rPr>
        <w:t> </w:t>
      </w:r>
      <w:r>
        <w:rPr>
          <w:w w:val="110"/>
        </w:rPr>
        <w:t>a</w:t>
      </w:r>
      <w:r>
        <w:rPr>
          <w:spacing w:val="-18"/>
          <w:w w:val="110"/>
        </w:rPr>
        <w:t> </w:t>
      </w:r>
      <w:r>
        <w:rPr>
          <w:w w:val="110"/>
        </w:rPr>
        <w:t>critical path</w:t>
      </w:r>
      <w:r>
        <w:rPr>
          <w:spacing w:val="-11"/>
          <w:w w:val="110"/>
        </w:rPr>
        <w:t> </w:t>
      </w:r>
      <w:r>
        <w:rPr>
          <w:w w:val="110"/>
        </w:rPr>
        <w:t>to</w:t>
      </w:r>
      <w:r>
        <w:rPr>
          <w:spacing w:val="-10"/>
          <w:w w:val="110"/>
        </w:rPr>
        <w:t> </w:t>
      </w:r>
      <w:r>
        <w:rPr>
          <w:w w:val="110"/>
        </w:rPr>
        <w:t>attaining</w:t>
      </w:r>
      <w:r>
        <w:rPr>
          <w:spacing w:val="-11"/>
          <w:w w:val="110"/>
        </w:rPr>
        <w:t> </w:t>
      </w:r>
      <w:r>
        <w:rPr>
          <w:w w:val="110"/>
        </w:rPr>
        <w:t>the</w:t>
      </w:r>
      <w:r>
        <w:rPr>
          <w:spacing w:val="-10"/>
          <w:w w:val="110"/>
        </w:rPr>
        <w:t> </w:t>
      </w:r>
      <w:r>
        <w:rPr>
          <w:w w:val="110"/>
        </w:rPr>
        <w:t>ECP</w:t>
      </w:r>
      <w:r>
        <w:rPr>
          <w:spacing w:val="-10"/>
          <w:w w:val="110"/>
        </w:rPr>
        <w:t> </w:t>
      </w:r>
      <w:r>
        <w:rPr>
          <w:w w:val="110"/>
        </w:rPr>
        <w:t>goals</w:t>
      </w:r>
      <w:r>
        <w:rPr>
          <w:spacing w:val="-10"/>
          <w:w w:val="110"/>
        </w:rPr>
        <w:t> </w:t>
      </w:r>
      <w:r>
        <w:rPr>
          <w:w w:val="110"/>
        </w:rPr>
        <w:t>of</w:t>
      </w:r>
      <w:r>
        <w:rPr>
          <w:spacing w:val="-10"/>
          <w:w w:val="110"/>
        </w:rPr>
        <w:t> </w:t>
      </w:r>
      <w:r>
        <w:rPr>
          <w:w w:val="110"/>
        </w:rPr>
        <w:t>large-scale</w:t>
      </w:r>
      <w:r>
        <w:rPr>
          <w:spacing w:val="-11"/>
          <w:w w:val="110"/>
        </w:rPr>
        <w:t> </w:t>
      </w:r>
      <w:r>
        <w:rPr>
          <w:w w:val="110"/>
        </w:rPr>
        <w:t>software</w:t>
      </w:r>
      <w:r>
        <w:rPr>
          <w:spacing w:val="-10"/>
          <w:w w:val="110"/>
        </w:rPr>
        <w:t> </w:t>
      </w:r>
      <w:r>
        <w:rPr>
          <w:w w:val="110"/>
        </w:rPr>
        <w:t>sustainability.</w:t>
      </w:r>
      <w:r>
        <w:rPr>
          <w:spacing w:val="8"/>
          <w:w w:val="110"/>
        </w:rPr>
        <w:t> </w:t>
      </w:r>
      <w:r>
        <w:rPr>
          <w:spacing w:val="-9"/>
          <w:w w:val="110"/>
        </w:rPr>
        <w:t>We</w:t>
      </w:r>
      <w:r>
        <w:rPr>
          <w:spacing w:val="-10"/>
          <w:w w:val="110"/>
        </w:rPr>
        <w:t> </w:t>
      </w:r>
      <w:r>
        <w:rPr>
          <w:w w:val="110"/>
        </w:rPr>
        <w:t>also</w:t>
      </w:r>
      <w:r>
        <w:rPr>
          <w:spacing w:val="-10"/>
          <w:w w:val="110"/>
        </w:rPr>
        <w:t> </w:t>
      </w:r>
      <w:r>
        <w:rPr>
          <w:w w:val="110"/>
        </w:rPr>
        <w:t>anticipate</w:t>
      </w:r>
      <w:r>
        <w:rPr>
          <w:spacing w:val="-10"/>
          <w:w w:val="110"/>
        </w:rPr>
        <w:t> </w:t>
      </w:r>
      <w:r>
        <w:rPr>
          <w:w w:val="110"/>
        </w:rPr>
        <w:t>that</w:t>
      </w:r>
      <w:r>
        <w:rPr>
          <w:spacing w:val="-10"/>
          <w:w w:val="110"/>
        </w:rPr>
        <w:t> </w:t>
      </w:r>
      <w:r>
        <w:rPr>
          <w:w w:val="110"/>
        </w:rPr>
        <w:t>this</w:t>
      </w:r>
      <w:r>
        <w:rPr>
          <w:spacing w:val="-10"/>
          <w:w w:val="110"/>
        </w:rPr>
        <w:t> </w:t>
      </w:r>
      <w:r>
        <w:rPr>
          <w:w w:val="110"/>
        </w:rPr>
        <w:t>may</w:t>
      </w:r>
      <w:r>
        <w:rPr>
          <w:spacing w:val="-11"/>
          <w:w w:val="110"/>
        </w:rPr>
        <w:t> </w:t>
      </w:r>
      <w:r>
        <w:rPr>
          <w:spacing w:val="2"/>
          <w:w w:val="110"/>
        </w:rPr>
        <w:t>be</w:t>
      </w:r>
      <w:r>
        <w:rPr>
          <w:spacing w:val="-10"/>
          <w:w w:val="110"/>
        </w:rPr>
        <w:t> </w:t>
      </w:r>
      <w:r>
        <w:rPr>
          <w:w w:val="110"/>
        </w:rPr>
        <w:t>the introduction</w:t>
      </w:r>
      <w:r>
        <w:rPr>
          <w:spacing w:val="-10"/>
          <w:w w:val="110"/>
        </w:rPr>
        <w:t> </w:t>
      </w:r>
      <w:r>
        <w:rPr>
          <w:w w:val="110"/>
        </w:rPr>
        <w:t>of</w:t>
      </w:r>
      <w:r>
        <w:rPr>
          <w:spacing w:val="-10"/>
          <w:w w:val="110"/>
        </w:rPr>
        <w:t> </w:t>
      </w:r>
      <w:r>
        <w:rPr>
          <w:w w:val="110"/>
        </w:rPr>
        <w:t>formal</w:t>
      </w:r>
      <w:r>
        <w:rPr>
          <w:spacing w:val="-9"/>
          <w:w w:val="110"/>
        </w:rPr>
        <w:t> </w:t>
      </w:r>
      <w:r>
        <w:rPr>
          <w:w w:val="110"/>
        </w:rPr>
        <w:t>software</w:t>
      </w:r>
      <w:r>
        <w:rPr>
          <w:spacing w:val="-10"/>
          <w:w w:val="110"/>
        </w:rPr>
        <w:t> </w:t>
      </w:r>
      <w:r>
        <w:rPr>
          <w:w w:val="110"/>
        </w:rPr>
        <w:t>testing</w:t>
      </w:r>
      <w:r>
        <w:rPr>
          <w:spacing w:val="-10"/>
          <w:w w:val="110"/>
        </w:rPr>
        <w:t> </w:t>
      </w:r>
      <w:r>
        <w:rPr>
          <w:w w:val="110"/>
        </w:rPr>
        <w:t>for</w:t>
      </w:r>
      <w:r>
        <w:rPr>
          <w:spacing w:val="-9"/>
          <w:w w:val="110"/>
        </w:rPr>
        <w:t> </w:t>
      </w:r>
      <w:r>
        <w:rPr>
          <w:w w:val="110"/>
        </w:rPr>
        <w:t>some</w:t>
      </w:r>
      <w:r>
        <w:rPr>
          <w:spacing w:val="-10"/>
          <w:w w:val="110"/>
        </w:rPr>
        <w:t> </w:t>
      </w:r>
      <w:r>
        <w:rPr>
          <w:w w:val="110"/>
        </w:rPr>
        <w:t>of</w:t>
      </w:r>
      <w:r>
        <w:rPr>
          <w:spacing w:val="-10"/>
          <w:w w:val="110"/>
        </w:rPr>
        <w:t> </w:t>
      </w:r>
      <w:r>
        <w:rPr>
          <w:w w:val="110"/>
        </w:rPr>
        <w:t>the</w:t>
      </w:r>
      <w:r>
        <w:rPr>
          <w:spacing w:val="-9"/>
          <w:w w:val="110"/>
        </w:rPr>
        <w:t> </w:t>
      </w:r>
      <w:r>
        <w:rPr>
          <w:w w:val="110"/>
        </w:rPr>
        <w:t>L4</w:t>
      </w:r>
      <w:r>
        <w:rPr>
          <w:spacing w:val="-10"/>
          <w:w w:val="110"/>
        </w:rPr>
        <w:t> </w:t>
      </w:r>
      <w:r>
        <w:rPr>
          <w:w w:val="110"/>
        </w:rPr>
        <w:t>products.</w:t>
      </w:r>
      <w:r>
        <w:rPr>
          <w:spacing w:val="6"/>
          <w:w w:val="110"/>
        </w:rPr>
        <w:t> </w:t>
      </w:r>
      <w:r>
        <w:rPr>
          <w:w w:val="110"/>
        </w:rPr>
        <w:t>The</w:t>
      </w:r>
      <w:r>
        <w:rPr>
          <w:spacing w:val="-10"/>
          <w:w w:val="110"/>
        </w:rPr>
        <w:t> </w:t>
      </w:r>
      <w:r>
        <w:rPr>
          <w:w w:val="110"/>
        </w:rPr>
        <w:t>heterogeneous</w:t>
      </w:r>
      <w:r>
        <w:rPr>
          <w:spacing w:val="-9"/>
          <w:w w:val="110"/>
        </w:rPr>
        <w:t> </w:t>
      </w:r>
      <w:r>
        <w:rPr>
          <w:w w:val="110"/>
        </w:rPr>
        <w:t>nature</w:t>
      </w:r>
      <w:r>
        <w:rPr>
          <w:spacing w:val="-10"/>
          <w:w w:val="110"/>
        </w:rPr>
        <w:t> </w:t>
      </w:r>
      <w:r>
        <w:rPr>
          <w:w w:val="110"/>
        </w:rPr>
        <w:t>of</w:t>
      </w:r>
      <w:r>
        <w:rPr>
          <w:spacing w:val="-10"/>
          <w:w w:val="110"/>
        </w:rPr>
        <w:t> </w:t>
      </w:r>
      <w:r>
        <w:rPr>
          <w:w w:val="110"/>
        </w:rPr>
        <w:t>the</w:t>
      </w:r>
      <w:r>
        <w:rPr>
          <w:spacing w:val="-9"/>
          <w:w w:val="110"/>
        </w:rPr>
        <w:t> </w:t>
      </w:r>
      <w:r>
        <w:rPr>
          <w:w w:val="110"/>
        </w:rPr>
        <w:t>testing available in the </w:t>
      </w:r>
      <w:r>
        <w:rPr>
          <w:spacing w:val="-3"/>
          <w:w w:val="110"/>
        </w:rPr>
        <w:t>Tools </w:t>
      </w:r>
      <w:r>
        <w:rPr>
          <w:w w:val="110"/>
        </w:rPr>
        <w:t>SDK L4 products will serve as a focused testbed for constructing implementation guidelines for the CI workflow which can then </w:t>
      </w:r>
      <w:r>
        <w:rPr>
          <w:spacing w:val="2"/>
          <w:w w:val="110"/>
        </w:rPr>
        <w:t>be </w:t>
      </w:r>
      <w:r>
        <w:rPr>
          <w:w w:val="110"/>
        </w:rPr>
        <w:t>applied across the SDK efforts and into the greater ECP software</w:t>
      </w:r>
      <w:r>
        <w:rPr>
          <w:spacing w:val="-12"/>
          <w:w w:val="110"/>
        </w:rPr>
        <w:t> </w:t>
      </w:r>
      <w:r>
        <w:rPr>
          <w:w w:val="110"/>
        </w:rPr>
        <w:t>ecosystem.</w:t>
      </w:r>
      <w:r>
        <w:rPr>
          <w:spacing w:val="2"/>
          <w:w w:val="110"/>
        </w:rPr>
        <w:t> </w:t>
      </w:r>
      <w:r>
        <w:rPr>
          <w:w w:val="110"/>
        </w:rPr>
        <w:t>Importantly,</w:t>
      </w:r>
      <w:r>
        <w:rPr>
          <w:spacing w:val="-12"/>
          <w:w w:val="110"/>
        </w:rPr>
        <w:t> </w:t>
      </w:r>
      <w:r>
        <w:rPr>
          <w:w w:val="110"/>
        </w:rPr>
        <w:t>these</w:t>
      </w:r>
      <w:r>
        <w:rPr>
          <w:spacing w:val="-12"/>
          <w:w w:val="110"/>
        </w:rPr>
        <w:t> </w:t>
      </w:r>
      <w:r>
        <w:rPr>
          <w:w w:val="110"/>
        </w:rPr>
        <w:t>lessons</w:t>
      </w:r>
      <w:r>
        <w:rPr>
          <w:spacing w:val="-12"/>
          <w:w w:val="110"/>
        </w:rPr>
        <w:t> </w:t>
      </w:r>
      <w:r>
        <w:rPr>
          <w:w w:val="110"/>
        </w:rPr>
        <w:t>can</w:t>
      </w:r>
      <w:r>
        <w:rPr>
          <w:spacing w:val="-12"/>
          <w:w w:val="110"/>
        </w:rPr>
        <w:t> </w:t>
      </w:r>
      <w:r>
        <w:rPr>
          <w:w w:val="110"/>
        </w:rPr>
        <w:t>also</w:t>
      </w:r>
      <w:r>
        <w:rPr>
          <w:spacing w:val="-12"/>
          <w:w w:val="110"/>
        </w:rPr>
        <w:t> </w:t>
      </w:r>
      <w:r>
        <w:rPr>
          <w:spacing w:val="2"/>
          <w:w w:val="110"/>
        </w:rPr>
        <w:t>be</w:t>
      </w:r>
      <w:r>
        <w:rPr>
          <w:spacing w:val="-12"/>
          <w:w w:val="110"/>
        </w:rPr>
        <w:t> </w:t>
      </w:r>
      <w:r>
        <w:rPr>
          <w:w w:val="110"/>
        </w:rPr>
        <w:t>carried</w:t>
      </w:r>
      <w:r>
        <w:rPr>
          <w:spacing w:val="-12"/>
          <w:w w:val="110"/>
        </w:rPr>
        <w:t> </w:t>
      </w:r>
      <w:r>
        <w:rPr>
          <w:w w:val="110"/>
        </w:rPr>
        <w:t>on</w:t>
      </w:r>
      <w:r>
        <w:rPr>
          <w:spacing w:val="-12"/>
          <w:w w:val="110"/>
        </w:rPr>
        <w:t> </w:t>
      </w:r>
      <w:r>
        <w:rPr>
          <w:spacing w:val="-3"/>
          <w:w w:val="110"/>
        </w:rPr>
        <w:t>by</w:t>
      </w:r>
      <w:r>
        <w:rPr>
          <w:spacing w:val="-12"/>
          <w:w w:val="110"/>
        </w:rPr>
        <w:t> </w:t>
      </w:r>
      <w:r>
        <w:rPr>
          <w:w w:val="110"/>
        </w:rPr>
        <w:t>the</w:t>
      </w:r>
      <w:r>
        <w:rPr>
          <w:spacing w:val="-12"/>
          <w:w w:val="110"/>
        </w:rPr>
        <w:t> </w:t>
      </w:r>
      <w:r>
        <w:rPr>
          <w:w w:val="110"/>
        </w:rPr>
        <w:t>individual</w:t>
      </w:r>
      <w:r>
        <w:rPr>
          <w:spacing w:val="-12"/>
          <w:w w:val="110"/>
        </w:rPr>
        <w:t> </w:t>
      </w:r>
      <w:r>
        <w:rPr>
          <w:w w:val="110"/>
        </w:rPr>
        <w:t>project</w:t>
      </w:r>
      <w:r>
        <w:rPr>
          <w:spacing w:val="-12"/>
          <w:w w:val="110"/>
        </w:rPr>
        <w:t> </w:t>
      </w:r>
      <w:r>
        <w:rPr>
          <w:w w:val="110"/>
        </w:rPr>
        <w:t>teams</w:t>
      </w:r>
      <w:r>
        <w:rPr>
          <w:spacing w:val="-12"/>
          <w:w w:val="110"/>
        </w:rPr>
        <w:t> </w:t>
      </w:r>
      <w:r>
        <w:rPr>
          <w:w w:val="110"/>
        </w:rPr>
        <w:t>to</w:t>
      </w:r>
      <w:r>
        <w:rPr>
          <w:spacing w:val="-12"/>
          <w:w w:val="110"/>
        </w:rPr>
        <w:t> </w:t>
      </w:r>
      <w:r>
        <w:rPr>
          <w:w w:val="110"/>
        </w:rPr>
        <w:t>help maintain their software beyond the ECP</w:t>
      </w:r>
      <w:r>
        <w:rPr>
          <w:spacing w:val="6"/>
          <w:w w:val="110"/>
        </w:rPr>
        <w:t> </w:t>
      </w:r>
      <w:r>
        <w:rPr>
          <w:w w:val="110"/>
        </w:rPr>
        <w:t>timeline.</w:t>
      </w:r>
    </w:p>
    <w:p>
      <w:pPr>
        <w:spacing w:after="0" w:line="249" w:lineRule="auto"/>
        <w:jc w:val="both"/>
        <w:sectPr>
          <w:pgSz w:w="12240" w:h="15840"/>
          <w:pgMar w:header="333" w:footer="792" w:top="800" w:bottom="980" w:left="1180" w:right="0"/>
        </w:sectPr>
      </w:pPr>
    </w:p>
    <w:p>
      <w:pPr>
        <w:pStyle w:val="BodyText"/>
      </w:pPr>
    </w:p>
    <w:p>
      <w:pPr>
        <w:pStyle w:val="BodyText"/>
      </w:pPr>
    </w:p>
    <w:p>
      <w:pPr>
        <w:pStyle w:val="BodyText"/>
        <w:spacing w:before="8"/>
        <w:rPr>
          <w:sz w:val="16"/>
        </w:rPr>
      </w:pPr>
    </w:p>
    <w:p>
      <w:pPr>
        <w:tabs>
          <w:tab w:pos="990" w:val="left" w:leader="none"/>
        </w:tabs>
        <w:spacing w:before="1"/>
        <w:ind w:left="260" w:right="0" w:firstLine="0"/>
        <w:jc w:val="left"/>
        <w:rPr>
          <w:rFonts w:ascii="Georgia-BoldItalic"/>
          <w:b/>
          <w:i/>
          <w:sz w:val="20"/>
        </w:rPr>
      </w:pPr>
      <w:bookmarkStart w:name="WBS 2.3.2.06 Exa-PAPI++" w:id="161"/>
      <w:bookmarkEnd w:id="161"/>
      <w:r>
        <w:rPr/>
      </w:r>
      <w:bookmarkStart w:name="_bookmark93" w:id="162"/>
      <w:bookmarkEnd w:id="162"/>
      <w:r>
        <w:rPr/>
      </w:r>
      <w:r>
        <w:rPr>
          <w:rFonts w:ascii="Georgia-BoldItalic"/>
          <w:b/>
          <w:i/>
          <w:sz w:val="20"/>
        </w:rPr>
        <w:t>4.2.8</w:t>
        <w:tab/>
      </w:r>
      <w:r>
        <w:rPr>
          <w:rFonts w:ascii="Courier New"/>
          <w:i/>
          <w:sz w:val="20"/>
        </w:rPr>
        <w:t>WBS 2.3.2.06</w:t>
      </w:r>
      <w:r>
        <w:rPr>
          <w:rFonts w:ascii="Courier New"/>
          <w:i/>
          <w:spacing w:val="-56"/>
          <w:sz w:val="20"/>
        </w:rPr>
        <w:t> </w:t>
      </w:r>
      <w:r>
        <w:rPr>
          <w:rFonts w:ascii="Georgia-BoldItalic"/>
          <w:b/>
          <w:i/>
          <w:sz w:val="20"/>
        </w:rPr>
        <w:t>Exa-PAPI++</w:t>
      </w:r>
    </w:p>
    <w:p>
      <w:pPr>
        <w:pStyle w:val="BodyText"/>
        <w:spacing w:line="249" w:lineRule="auto" w:before="121"/>
        <w:ind w:left="252" w:right="1433" w:firstLine="7"/>
        <w:jc w:val="both"/>
      </w:pPr>
      <w:r>
        <w:rPr>
          <w:b/>
          <w:w w:val="110"/>
        </w:rPr>
        <w:t>Overview </w:t>
      </w:r>
      <w:r>
        <w:rPr>
          <w:w w:val="110"/>
        </w:rPr>
        <w:t>The Exa-PAPI++ project is developing a new C++ Performance API </w:t>
      </w:r>
      <w:r>
        <w:rPr>
          <w:spacing w:val="-3"/>
          <w:w w:val="110"/>
        </w:rPr>
        <w:t>(PAPI++) </w:t>
      </w:r>
      <w:r>
        <w:rPr>
          <w:w w:val="110"/>
        </w:rPr>
        <w:t>software </w:t>
      </w:r>
      <w:r>
        <w:rPr>
          <w:spacing w:val="-3"/>
          <w:w w:val="110"/>
        </w:rPr>
        <w:t>package</w:t>
      </w:r>
      <w:r>
        <w:rPr>
          <w:spacing w:val="-22"/>
          <w:w w:val="110"/>
        </w:rPr>
        <w:t> </w:t>
      </w:r>
      <w:r>
        <w:rPr>
          <w:w w:val="110"/>
        </w:rPr>
        <w:t>from</w:t>
      </w:r>
      <w:r>
        <w:rPr>
          <w:spacing w:val="-21"/>
          <w:w w:val="110"/>
        </w:rPr>
        <w:t> </w:t>
      </w:r>
      <w:r>
        <w:rPr>
          <w:w w:val="110"/>
        </w:rPr>
        <w:t>the</w:t>
      </w:r>
      <w:r>
        <w:rPr>
          <w:spacing w:val="-21"/>
          <w:w w:val="110"/>
        </w:rPr>
        <w:t> </w:t>
      </w:r>
      <w:r>
        <w:rPr>
          <w:w w:val="110"/>
        </w:rPr>
        <w:t>ground</w:t>
      </w:r>
      <w:r>
        <w:rPr>
          <w:spacing w:val="-22"/>
          <w:w w:val="110"/>
        </w:rPr>
        <w:t> </w:t>
      </w:r>
      <w:r>
        <w:rPr>
          <w:w w:val="110"/>
        </w:rPr>
        <w:t>up</w:t>
      </w:r>
      <w:r>
        <w:rPr>
          <w:spacing w:val="-21"/>
          <w:w w:val="110"/>
        </w:rPr>
        <w:t> </w:t>
      </w:r>
      <w:r>
        <w:rPr>
          <w:w w:val="110"/>
        </w:rPr>
        <w:t>that</w:t>
      </w:r>
      <w:r>
        <w:rPr>
          <w:spacing w:val="-21"/>
          <w:w w:val="110"/>
        </w:rPr>
        <w:t> </w:t>
      </w:r>
      <w:r>
        <w:rPr>
          <w:w w:val="110"/>
        </w:rPr>
        <w:t>offers</w:t>
      </w:r>
      <w:r>
        <w:rPr>
          <w:spacing w:val="-21"/>
          <w:w w:val="110"/>
        </w:rPr>
        <w:t> </w:t>
      </w:r>
      <w:r>
        <w:rPr>
          <w:w w:val="110"/>
        </w:rPr>
        <w:t>a</w:t>
      </w:r>
      <w:r>
        <w:rPr>
          <w:spacing w:val="-21"/>
          <w:w w:val="110"/>
        </w:rPr>
        <w:t> </w:t>
      </w:r>
      <w:r>
        <w:rPr>
          <w:w w:val="110"/>
        </w:rPr>
        <w:t>standard</w:t>
      </w:r>
      <w:r>
        <w:rPr>
          <w:spacing w:val="-22"/>
          <w:w w:val="110"/>
        </w:rPr>
        <w:t> </w:t>
      </w:r>
      <w:r>
        <w:rPr>
          <w:w w:val="110"/>
        </w:rPr>
        <w:t>interface</w:t>
      </w:r>
      <w:r>
        <w:rPr>
          <w:spacing w:val="-21"/>
          <w:w w:val="110"/>
        </w:rPr>
        <w:t> </w:t>
      </w:r>
      <w:r>
        <w:rPr>
          <w:w w:val="110"/>
        </w:rPr>
        <w:t>and</w:t>
      </w:r>
      <w:r>
        <w:rPr>
          <w:spacing w:val="-21"/>
          <w:w w:val="110"/>
        </w:rPr>
        <w:t> </w:t>
      </w:r>
      <w:r>
        <w:rPr>
          <w:w w:val="110"/>
        </w:rPr>
        <w:t>methodology</w:t>
      </w:r>
      <w:r>
        <w:rPr>
          <w:spacing w:val="-22"/>
          <w:w w:val="110"/>
        </w:rPr>
        <w:t> </w:t>
      </w:r>
      <w:r>
        <w:rPr>
          <w:w w:val="110"/>
        </w:rPr>
        <w:t>for</w:t>
      </w:r>
      <w:r>
        <w:rPr>
          <w:spacing w:val="-21"/>
          <w:w w:val="110"/>
        </w:rPr>
        <w:t> </w:t>
      </w:r>
      <w:r>
        <w:rPr>
          <w:w w:val="110"/>
        </w:rPr>
        <w:t>using</w:t>
      </w:r>
      <w:r>
        <w:rPr>
          <w:spacing w:val="-21"/>
          <w:w w:val="110"/>
        </w:rPr>
        <w:t> </w:t>
      </w:r>
      <w:r>
        <w:rPr>
          <w:w w:val="110"/>
        </w:rPr>
        <w:t>low-level</w:t>
      </w:r>
      <w:r>
        <w:rPr>
          <w:spacing w:val="-22"/>
          <w:w w:val="110"/>
        </w:rPr>
        <w:t> </w:t>
      </w:r>
      <w:r>
        <w:rPr>
          <w:w w:val="110"/>
        </w:rPr>
        <w:t>performance counters in CPUs, GPUs, on/off-chip </w:t>
      </w:r>
      <w:r>
        <w:rPr>
          <w:spacing w:val="-3"/>
          <w:w w:val="110"/>
        </w:rPr>
        <w:t>memory, </w:t>
      </w:r>
      <w:r>
        <w:rPr>
          <w:w w:val="110"/>
        </w:rPr>
        <w:t>interconnects, and the I/O system, including energy/power management. </w:t>
      </w:r>
      <w:r>
        <w:rPr>
          <w:spacing w:val="-3"/>
          <w:w w:val="110"/>
        </w:rPr>
        <w:t>PAPI++ </w:t>
      </w:r>
      <w:r>
        <w:rPr>
          <w:w w:val="110"/>
        </w:rPr>
        <w:t>is building upon classic-PAPI functionality and strengthening its path to exascale with</w:t>
      </w:r>
      <w:r>
        <w:rPr>
          <w:spacing w:val="-9"/>
          <w:w w:val="110"/>
        </w:rPr>
        <w:t> </w:t>
      </w:r>
      <w:r>
        <w:rPr>
          <w:w w:val="110"/>
        </w:rPr>
        <w:t>a</w:t>
      </w:r>
      <w:r>
        <w:rPr>
          <w:spacing w:val="-8"/>
          <w:w w:val="110"/>
        </w:rPr>
        <w:t> </w:t>
      </w:r>
      <w:r>
        <w:rPr>
          <w:w w:val="110"/>
        </w:rPr>
        <w:t>more</w:t>
      </w:r>
      <w:r>
        <w:rPr>
          <w:spacing w:val="-9"/>
          <w:w w:val="110"/>
        </w:rPr>
        <w:t> </w:t>
      </w:r>
      <w:r>
        <w:rPr>
          <w:w w:val="110"/>
        </w:rPr>
        <w:t>efficient</w:t>
      </w:r>
      <w:r>
        <w:rPr>
          <w:spacing w:val="-8"/>
          <w:w w:val="110"/>
        </w:rPr>
        <w:t> </w:t>
      </w:r>
      <w:r>
        <w:rPr>
          <w:w w:val="110"/>
        </w:rPr>
        <w:t>and</w:t>
      </w:r>
      <w:r>
        <w:rPr>
          <w:spacing w:val="-9"/>
          <w:w w:val="110"/>
        </w:rPr>
        <w:t> </w:t>
      </w:r>
      <w:r>
        <w:rPr>
          <w:w w:val="110"/>
        </w:rPr>
        <w:t>flexible</w:t>
      </w:r>
      <w:r>
        <w:rPr>
          <w:spacing w:val="-8"/>
          <w:w w:val="110"/>
        </w:rPr>
        <w:t> </w:t>
      </w:r>
      <w:r>
        <w:rPr>
          <w:w w:val="110"/>
        </w:rPr>
        <w:t>software</w:t>
      </w:r>
      <w:r>
        <w:rPr>
          <w:spacing w:val="-8"/>
          <w:w w:val="110"/>
        </w:rPr>
        <w:t> </w:t>
      </w:r>
      <w:r>
        <w:rPr>
          <w:w w:val="110"/>
        </w:rPr>
        <w:t>design,</w:t>
      </w:r>
      <w:r>
        <w:rPr>
          <w:spacing w:val="-9"/>
          <w:w w:val="110"/>
        </w:rPr>
        <w:t> </w:t>
      </w:r>
      <w:r>
        <w:rPr>
          <w:w w:val="110"/>
        </w:rPr>
        <w:t>one</w:t>
      </w:r>
      <w:r>
        <w:rPr>
          <w:spacing w:val="-8"/>
          <w:w w:val="110"/>
        </w:rPr>
        <w:t> </w:t>
      </w:r>
      <w:r>
        <w:rPr>
          <w:w w:val="110"/>
        </w:rPr>
        <w:t>that</w:t>
      </w:r>
      <w:r>
        <w:rPr>
          <w:spacing w:val="-9"/>
          <w:w w:val="110"/>
        </w:rPr>
        <w:t> </w:t>
      </w:r>
      <w:r>
        <w:rPr>
          <w:w w:val="110"/>
        </w:rPr>
        <w:t>takes</w:t>
      </w:r>
      <w:r>
        <w:rPr>
          <w:spacing w:val="-8"/>
          <w:w w:val="110"/>
        </w:rPr>
        <w:t> </w:t>
      </w:r>
      <w:r>
        <w:rPr>
          <w:w w:val="110"/>
        </w:rPr>
        <w:t>advantage</w:t>
      </w:r>
      <w:r>
        <w:rPr>
          <w:spacing w:val="-8"/>
          <w:w w:val="110"/>
        </w:rPr>
        <w:t> </w:t>
      </w:r>
      <w:r>
        <w:rPr>
          <w:w w:val="110"/>
        </w:rPr>
        <w:t>of</w:t>
      </w:r>
      <w:r>
        <w:rPr>
          <w:spacing w:val="-9"/>
          <w:w w:val="110"/>
        </w:rPr>
        <w:t> </w:t>
      </w:r>
      <w:r>
        <w:rPr>
          <w:w w:val="110"/>
        </w:rPr>
        <w:t>C++’s</w:t>
      </w:r>
      <w:r>
        <w:rPr>
          <w:spacing w:val="-8"/>
          <w:w w:val="110"/>
        </w:rPr>
        <w:t> </w:t>
      </w:r>
      <w:r>
        <w:rPr>
          <w:w w:val="110"/>
        </w:rPr>
        <w:t>object-oriented</w:t>
      </w:r>
      <w:r>
        <w:rPr>
          <w:spacing w:val="-9"/>
          <w:w w:val="110"/>
        </w:rPr>
        <w:t> </w:t>
      </w:r>
      <w:r>
        <w:rPr>
          <w:w w:val="110"/>
        </w:rPr>
        <w:t>nature but preserves the low-overhead monitoring of performance counters and adds a </w:t>
      </w:r>
      <w:r>
        <w:rPr>
          <w:spacing w:val="-3"/>
          <w:w w:val="110"/>
        </w:rPr>
        <w:t>vast </w:t>
      </w:r>
      <w:r>
        <w:rPr>
          <w:w w:val="110"/>
        </w:rPr>
        <w:t>testing</w:t>
      </w:r>
      <w:r>
        <w:rPr>
          <w:spacing w:val="45"/>
          <w:w w:val="110"/>
        </w:rPr>
        <w:t> </w:t>
      </w:r>
      <w:r>
        <w:rPr>
          <w:w w:val="110"/>
        </w:rPr>
        <w:t>suite.</w:t>
      </w:r>
    </w:p>
    <w:p>
      <w:pPr>
        <w:pStyle w:val="BodyText"/>
        <w:spacing w:line="249" w:lineRule="auto"/>
        <w:ind w:left="260" w:right="1404" w:firstLine="298"/>
        <w:jc w:val="both"/>
      </w:pPr>
      <w:r>
        <w:rPr>
          <w:w w:val="110"/>
        </w:rPr>
        <w:t>In</w:t>
      </w:r>
      <w:r>
        <w:rPr>
          <w:spacing w:val="-35"/>
          <w:w w:val="110"/>
        </w:rPr>
        <w:t> </w:t>
      </w:r>
      <w:r>
        <w:rPr>
          <w:w w:val="110"/>
        </w:rPr>
        <w:t>addition</w:t>
      </w:r>
      <w:r>
        <w:rPr>
          <w:spacing w:val="-35"/>
          <w:w w:val="110"/>
        </w:rPr>
        <w:t> </w:t>
      </w:r>
      <w:r>
        <w:rPr>
          <w:w w:val="110"/>
        </w:rPr>
        <w:t>to</w:t>
      </w:r>
      <w:r>
        <w:rPr>
          <w:spacing w:val="-35"/>
          <w:w w:val="110"/>
        </w:rPr>
        <w:t> </w:t>
      </w:r>
      <w:r>
        <w:rPr>
          <w:w w:val="110"/>
        </w:rPr>
        <w:t>providing</w:t>
      </w:r>
      <w:r>
        <w:rPr>
          <w:spacing w:val="-35"/>
          <w:w w:val="110"/>
        </w:rPr>
        <w:t> </w:t>
      </w:r>
      <w:r>
        <w:rPr>
          <w:w w:val="110"/>
        </w:rPr>
        <w:t>hardware</w:t>
      </w:r>
      <w:r>
        <w:rPr>
          <w:spacing w:val="-35"/>
          <w:w w:val="110"/>
        </w:rPr>
        <w:t> </w:t>
      </w:r>
      <w:r>
        <w:rPr>
          <w:w w:val="110"/>
        </w:rPr>
        <w:t>counter-based</w:t>
      </w:r>
      <w:r>
        <w:rPr>
          <w:spacing w:val="-35"/>
          <w:w w:val="110"/>
        </w:rPr>
        <w:t> </w:t>
      </w:r>
      <w:r>
        <w:rPr>
          <w:w w:val="110"/>
        </w:rPr>
        <w:t>information,</w:t>
      </w:r>
      <w:r>
        <w:rPr>
          <w:spacing w:val="-34"/>
          <w:w w:val="110"/>
        </w:rPr>
        <w:t> </w:t>
      </w:r>
      <w:r>
        <w:rPr>
          <w:w w:val="110"/>
        </w:rPr>
        <w:t>a</w:t>
      </w:r>
      <w:r>
        <w:rPr>
          <w:spacing w:val="-35"/>
          <w:w w:val="110"/>
        </w:rPr>
        <w:t> </w:t>
      </w:r>
      <w:r>
        <w:rPr>
          <w:w w:val="110"/>
        </w:rPr>
        <w:t>standardizing</w:t>
      </w:r>
      <w:r>
        <w:rPr>
          <w:spacing w:val="-35"/>
          <w:w w:val="110"/>
        </w:rPr>
        <w:t> </w:t>
      </w:r>
      <w:r>
        <w:rPr>
          <w:spacing w:val="-3"/>
          <w:w w:val="110"/>
        </w:rPr>
        <w:t>layer</w:t>
      </w:r>
      <w:r>
        <w:rPr>
          <w:spacing w:val="-35"/>
          <w:w w:val="110"/>
        </w:rPr>
        <w:t> </w:t>
      </w:r>
      <w:r>
        <w:rPr>
          <w:w w:val="110"/>
        </w:rPr>
        <w:t>for</w:t>
      </w:r>
      <w:r>
        <w:rPr>
          <w:spacing w:val="-35"/>
          <w:w w:val="110"/>
        </w:rPr>
        <w:t> </w:t>
      </w:r>
      <w:r>
        <w:rPr>
          <w:w w:val="110"/>
        </w:rPr>
        <w:t>monitoring</w:t>
      </w:r>
      <w:r>
        <w:rPr>
          <w:spacing w:val="-35"/>
          <w:w w:val="110"/>
        </w:rPr>
        <w:t> </w:t>
      </w:r>
      <w:r>
        <w:rPr>
          <w:w w:val="110"/>
        </w:rPr>
        <w:t>software- defined</w:t>
      </w:r>
      <w:r>
        <w:rPr>
          <w:spacing w:val="-25"/>
          <w:w w:val="110"/>
        </w:rPr>
        <w:t> </w:t>
      </w:r>
      <w:r>
        <w:rPr>
          <w:w w:val="110"/>
        </w:rPr>
        <w:t>events</w:t>
      </w:r>
      <w:r>
        <w:rPr>
          <w:spacing w:val="-25"/>
          <w:w w:val="110"/>
        </w:rPr>
        <w:t> </w:t>
      </w:r>
      <w:r>
        <w:rPr>
          <w:w w:val="110"/>
        </w:rPr>
        <w:t>(SDE)</w:t>
      </w:r>
      <w:r>
        <w:rPr>
          <w:spacing w:val="-24"/>
          <w:w w:val="110"/>
        </w:rPr>
        <w:t> </w:t>
      </w:r>
      <w:r>
        <w:rPr>
          <w:w w:val="110"/>
        </w:rPr>
        <w:t>is</w:t>
      </w:r>
      <w:r>
        <w:rPr>
          <w:spacing w:val="-25"/>
          <w:w w:val="110"/>
        </w:rPr>
        <w:t> </w:t>
      </w:r>
      <w:r>
        <w:rPr>
          <w:w w:val="110"/>
        </w:rPr>
        <w:t>being</w:t>
      </w:r>
      <w:r>
        <w:rPr>
          <w:spacing w:val="-25"/>
          <w:w w:val="110"/>
        </w:rPr>
        <w:t> </w:t>
      </w:r>
      <w:r>
        <w:rPr>
          <w:w w:val="110"/>
        </w:rPr>
        <w:t>incorporated</w:t>
      </w:r>
      <w:r>
        <w:rPr>
          <w:spacing w:val="-24"/>
          <w:w w:val="110"/>
        </w:rPr>
        <w:t> </w:t>
      </w:r>
      <w:r>
        <w:rPr>
          <w:w w:val="110"/>
        </w:rPr>
        <w:t>that</w:t>
      </w:r>
      <w:r>
        <w:rPr>
          <w:spacing w:val="-25"/>
          <w:w w:val="110"/>
        </w:rPr>
        <w:t> </w:t>
      </w:r>
      <w:r>
        <w:rPr>
          <w:w w:val="110"/>
        </w:rPr>
        <w:t>exposes</w:t>
      </w:r>
      <w:r>
        <w:rPr>
          <w:spacing w:val="-25"/>
          <w:w w:val="110"/>
        </w:rPr>
        <w:t> </w:t>
      </w:r>
      <w:r>
        <w:rPr>
          <w:w w:val="110"/>
        </w:rPr>
        <w:t>the</w:t>
      </w:r>
      <w:r>
        <w:rPr>
          <w:spacing w:val="-24"/>
          <w:w w:val="110"/>
        </w:rPr>
        <w:t> </w:t>
      </w:r>
      <w:r>
        <w:rPr>
          <w:w w:val="110"/>
        </w:rPr>
        <w:t>internal</w:t>
      </w:r>
      <w:r>
        <w:rPr>
          <w:spacing w:val="-25"/>
          <w:w w:val="110"/>
        </w:rPr>
        <w:t> </w:t>
      </w:r>
      <w:r>
        <w:rPr>
          <w:w w:val="110"/>
        </w:rPr>
        <w:t>behavior</w:t>
      </w:r>
      <w:r>
        <w:rPr>
          <w:spacing w:val="-24"/>
          <w:w w:val="110"/>
        </w:rPr>
        <w:t> </w:t>
      </w:r>
      <w:r>
        <w:rPr>
          <w:w w:val="110"/>
        </w:rPr>
        <w:t>of</w:t>
      </w:r>
      <w:r>
        <w:rPr>
          <w:spacing w:val="-25"/>
          <w:w w:val="110"/>
        </w:rPr>
        <w:t> </w:t>
      </w:r>
      <w:r>
        <w:rPr>
          <w:w w:val="110"/>
        </w:rPr>
        <w:t>runtime</w:t>
      </w:r>
      <w:r>
        <w:rPr>
          <w:spacing w:val="-24"/>
          <w:w w:val="110"/>
        </w:rPr>
        <w:t> </w:t>
      </w:r>
      <w:r>
        <w:rPr>
          <w:w w:val="110"/>
        </w:rPr>
        <w:t>systems</w:t>
      </w:r>
      <w:r>
        <w:rPr>
          <w:spacing w:val="-25"/>
          <w:w w:val="110"/>
        </w:rPr>
        <w:t> </w:t>
      </w:r>
      <w:r>
        <w:rPr>
          <w:w w:val="110"/>
        </w:rPr>
        <w:t>and</w:t>
      </w:r>
      <w:r>
        <w:rPr>
          <w:spacing w:val="-25"/>
          <w:w w:val="110"/>
        </w:rPr>
        <w:t> </w:t>
      </w:r>
      <w:r>
        <w:rPr>
          <w:w w:val="110"/>
        </w:rPr>
        <w:t>libraries, such as communication and math libraries, to the applications. As a result, the notion of performance events is broadened from strictly hardware-related events to include software-based information. Enabling monitoring of both hardware and software events provides more flexibility to developers when capturing performance</w:t>
      </w:r>
      <w:r>
        <w:rPr>
          <w:spacing w:val="10"/>
          <w:w w:val="110"/>
        </w:rPr>
        <w:t> </w:t>
      </w:r>
      <w:r>
        <w:rPr>
          <w:w w:val="110"/>
        </w:rPr>
        <w:t>information.</w:t>
      </w:r>
    </w:p>
    <w:p>
      <w:pPr>
        <w:pStyle w:val="BodyText"/>
        <w:spacing w:before="1"/>
        <w:rPr>
          <w:sz w:val="24"/>
        </w:rPr>
      </w:pPr>
    </w:p>
    <w:p>
      <w:pPr>
        <w:pStyle w:val="BodyText"/>
        <w:spacing w:line="249" w:lineRule="auto" w:before="1"/>
        <w:ind w:left="260" w:right="1411"/>
        <w:jc w:val="both"/>
      </w:pPr>
      <w:r>
        <w:rPr>
          <w:b/>
          <w:w w:val="105"/>
        </w:rPr>
        <w:t>Key Challenges </w:t>
      </w:r>
      <w:r>
        <w:rPr>
          <w:w w:val="105"/>
        </w:rPr>
        <w:t>Widely deployed and widely used, </w:t>
      </w:r>
      <w:r>
        <w:rPr>
          <w:spacing w:val="-5"/>
          <w:w w:val="105"/>
        </w:rPr>
        <w:t>PAPI </w:t>
      </w:r>
      <w:r>
        <w:rPr>
          <w:w w:val="105"/>
        </w:rPr>
        <w:t>has established itself as fundamental software infrastructure in every application domain where improving performance can </w:t>
      </w:r>
      <w:r>
        <w:rPr>
          <w:spacing w:val="2"/>
          <w:w w:val="105"/>
        </w:rPr>
        <w:t>be </w:t>
      </w:r>
      <w:r>
        <w:rPr>
          <w:w w:val="105"/>
        </w:rPr>
        <w:t>mission critical. </w:t>
      </w:r>
      <w:r>
        <w:rPr>
          <w:spacing w:val="-3"/>
          <w:w w:val="105"/>
        </w:rPr>
        <w:t>However,  </w:t>
      </w:r>
      <w:r>
        <w:rPr>
          <w:w w:val="105"/>
        </w:rPr>
        <w:t>processor and system designs </w:t>
      </w:r>
      <w:r>
        <w:rPr>
          <w:spacing w:val="-3"/>
          <w:w w:val="105"/>
        </w:rPr>
        <w:t>have </w:t>
      </w:r>
      <w:r>
        <w:rPr>
          <w:w w:val="105"/>
        </w:rPr>
        <w:t>been experiencing radical changes. Systems now combine multi-core CPUs and accelerators, shared and distributed </w:t>
      </w:r>
      <w:r>
        <w:rPr>
          <w:spacing w:val="-3"/>
          <w:w w:val="105"/>
        </w:rPr>
        <w:t>memory,  </w:t>
      </w:r>
      <w:r>
        <w:rPr>
          <w:w w:val="105"/>
        </w:rPr>
        <w:t>PCI-express and other interconnects, and power efficiency   is emerging as a primary design constraint.  These changes pose new challenges and bring new opportunities  to </w:t>
      </w:r>
      <w:r>
        <w:rPr>
          <w:spacing w:val="-4"/>
          <w:w w:val="105"/>
        </w:rPr>
        <w:t>PAPI. </w:t>
      </w:r>
      <w:r>
        <w:rPr>
          <w:spacing w:val="-3"/>
          <w:w w:val="105"/>
        </w:rPr>
        <w:t>At </w:t>
      </w:r>
      <w:r>
        <w:rPr>
          <w:w w:val="105"/>
        </w:rPr>
        <w:t>the same time, the ever-increasing importance of communication and synchronization costs in parallel applications, as well as the emergence of task-based programming paradigms, pose challenges to the development of performance-critical applications and create a need for standardizing performance events that originate from various ECP software</w:t>
      </w:r>
      <w:r>
        <w:rPr>
          <w:spacing w:val="16"/>
          <w:w w:val="105"/>
        </w:rPr>
        <w:t> </w:t>
      </w:r>
      <w:r>
        <w:rPr>
          <w:w w:val="105"/>
        </w:rPr>
        <w:t>layers.</w:t>
      </w:r>
    </w:p>
    <w:p>
      <w:pPr>
        <w:pStyle w:val="BodyText"/>
        <w:spacing w:before="2"/>
        <w:rPr>
          <w:sz w:val="24"/>
        </w:rPr>
      </w:pPr>
    </w:p>
    <w:p>
      <w:pPr>
        <w:pStyle w:val="BodyText"/>
        <w:spacing w:line="249" w:lineRule="auto"/>
        <w:ind w:left="260" w:right="1437"/>
        <w:jc w:val="both"/>
      </w:pPr>
      <w:r>
        <w:rPr>
          <w:b/>
          <w:w w:val="110"/>
        </w:rPr>
        <w:t>Solution Strategy </w:t>
      </w:r>
      <w:r>
        <w:rPr>
          <w:w w:val="110"/>
        </w:rPr>
        <w:t>The Exa-PAPI++ team is preparing PAPI support to stand up to the challenges posed by exascale systems by</w:t>
      </w:r>
    </w:p>
    <w:p>
      <w:pPr>
        <w:pStyle w:val="ListParagraph"/>
        <w:numPr>
          <w:ilvl w:val="3"/>
          <w:numId w:val="25"/>
        </w:numPr>
        <w:tabs>
          <w:tab w:pos="758" w:val="left" w:leader="none"/>
        </w:tabs>
        <w:spacing w:line="240" w:lineRule="auto" w:before="159" w:after="0"/>
        <w:ind w:left="757" w:right="0" w:hanging="255"/>
        <w:jc w:val="left"/>
        <w:rPr>
          <w:sz w:val="20"/>
        </w:rPr>
      </w:pPr>
      <w:r>
        <w:rPr>
          <w:w w:val="105"/>
          <w:sz w:val="20"/>
        </w:rPr>
        <w:t>widening</w:t>
      </w:r>
      <w:r>
        <w:rPr>
          <w:spacing w:val="24"/>
          <w:w w:val="105"/>
          <w:sz w:val="20"/>
        </w:rPr>
        <w:t> </w:t>
      </w:r>
      <w:r>
        <w:rPr>
          <w:w w:val="105"/>
          <w:sz w:val="20"/>
        </w:rPr>
        <w:t>its</w:t>
      </w:r>
      <w:r>
        <w:rPr>
          <w:spacing w:val="25"/>
          <w:w w:val="105"/>
          <w:sz w:val="20"/>
        </w:rPr>
        <w:t> </w:t>
      </w:r>
      <w:r>
        <w:rPr>
          <w:w w:val="105"/>
          <w:sz w:val="20"/>
        </w:rPr>
        <w:t>applicability</w:t>
      </w:r>
      <w:r>
        <w:rPr>
          <w:spacing w:val="25"/>
          <w:w w:val="105"/>
          <w:sz w:val="20"/>
        </w:rPr>
        <w:t> </w:t>
      </w:r>
      <w:r>
        <w:rPr>
          <w:w w:val="105"/>
          <w:sz w:val="20"/>
        </w:rPr>
        <w:t>and</w:t>
      </w:r>
      <w:r>
        <w:rPr>
          <w:spacing w:val="25"/>
          <w:w w:val="105"/>
          <w:sz w:val="20"/>
        </w:rPr>
        <w:t> </w:t>
      </w:r>
      <w:r>
        <w:rPr>
          <w:w w:val="105"/>
          <w:sz w:val="20"/>
        </w:rPr>
        <w:t>providing</w:t>
      </w:r>
      <w:r>
        <w:rPr>
          <w:spacing w:val="24"/>
          <w:w w:val="105"/>
          <w:sz w:val="20"/>
        </w:rPr>
        <w:t> </w:t>
      </w:r>
      <w:r>
        <w:rPr>
          <w:w w:val="105"/>
          <w:sz w:val="20"/>
        </w:rPr>
        <w:t>robust</w:t>
      </w:r>
      <w:r>
        <w:rPr>
          <w:spacing w:val="25"/>
          <w:w w:val="105"/>
          <w:sz w:val="20"/>
        </w:rPr>
        <w:t> </w:t>
      </w:r>
      <w:r>
        <w:rPr>
          <w:w w:val="105"/>
          <w:sz w:val="20"/>
        </w:rPr>
        <w:t>support</w:t>
      </w:r>
      <w:r>
        <w:rPr>
          <w:spacing w:val="25"/>
          <w:w w:val="105"/>
          <w:sz w:val="20"/>
        </w:rPr>
        <w:t> </w:t>
      </w:r>
      <w:r>
        <w:rPr>
          <w:w w:val="105"/>
          <w:sz w:val="20"/>
        </w:rPr>
        <w:t>for</w:t>
      </w:r>
      <w:r>
        <w:rPr>
          <w:spacing w:val="25"/>
          <w:w w:val="105"/>
          <w:sz w:val="20"/>
        </w:rPr>
        <w:t> </w:t>
      </w:r>
      <w:r>
        <w:rPr>
          <w:w w:val="105"/>
          <w:sz w:val="20"/>
        </w:rPr>
        <w:t>exascale</w:t>
      </w:r>
      <w:r>
        <w:rPr>
          <w:spacing w:val="24"/>
          <w:w w:val="105"/>
          <w:sz w:val="20"/>
        </w:rPr>
        <w:t> </w:t>
      </w:r>
      <w:r>
        <w:rPr>
          <w:w w:val="105"/>
          <w:sz w:val="20"/>
        </w:rPr>
        <w:t>hardware</w:t>
      </w:r>
      <w:r>
        <w:rPr>
          <w:spacing w:val="25"/>
          <w:w w:val="105"/>
          <w:sz w:val="20"/>
        </w:rPr>
        <w:t> </w:t>
      </w:r>
      <w:r>
        <w:rPr>
          <w:w w:val="105"/>
          <w:sz w:val="20"/>
        </w:rPr>
        <w:t>resources;</w:t>
      </w:r>
    </w:p>
    <w:p>
      <w:pPr>
        <w:pStyle w:val="ListParagraph"/>
        <w:numPr>
          <w:ilvl w:val="3"/>
          <w:numId w:val="25"/>
        </w:numPr>
        <w:tabs>
          <w:tab w:pos="759" w:val="left" w:leader="none"/>
        </w:tabs>
        <w:spacing w:line="249" w:lineRule="auto" w:before="168" w:after="0"/>
        <w:ind w:left="758" w:right="1439" w:hanging="255"/>
        <w:jc w:val="left"/>
        <w:rPr>
          <w:sz w:val="20"/>
        </w:rPr>
      </w:pPr>
      <w:r>
        <w:rPr>
          <w:w w:val="110"/>
          <w:sz w:val="20"/>
        </w:rPr>
        <w:t>supporting finer-grain measurement and control of power, thus offering software developers a basic building block for dynamic application optimization under power</w:t>
      </w:r>
      <w:r>
        <w:rPr>
          <w:spacing w:val="52"/>
          <w:w w:val="110"/>
          <w:sz w:val="20"/>
        </w:rPr>
        <w:t> </w:t>
      </w:r>
      <w:r>
        <w:rPr>
          <w:w w:val="110"/>
          <w:sz w:val="20"/>
        </w:rPr>
        <w:t>constraints;</w:t>
      </w:r>
    </w:p>
    <w:p>
      <w:pPr>
        <w:pStyle w:val="ListParagraph"/>
        <w:numPr>
          <w:ilvl w:val="3"/>
          <w:numId w:val="25"/>
        </w:numPr>
        <w:tabs>
          <w:tab w:pos="758" w:val="left" w:leader="none"/>
        </w:tabs>
        <w:spacing w:line="240" w:lineRule="auto" w:before="160" w:after="0"/>
        <w:ind w:left="757" w:right="0" w:hanging="255"/>
        <w:jc w:val="left"/>
        <w:rPr>
          <w:sz w:val="20"/>
        </w:rPr>
      </w:pPr>
      <w:r>
        <w:rPr>
          <w:w w:val="110"/>
          <w:sz w:val="20"/>
        </w:rPr>
        <w:t>extending </w:t>
      </w:r>
      <w:r>
        <w:rPr>
          <w:spacing w:val="-5"/>
          <w:w w:val="110"/>
          <w:sz w:val="20"/>
        </w:rPr>
        <w:t>PAPI </w:t>
      </w:r>
      <w:r>
        <w:rPr>
          <w:w w:val="110"/>
          <w:sz w:val="20"/>
        </w:rPr>
        <w:t>to support software-defined events;</w:t>
      </w:r>
      <w:r>
        <w:rPr>
          <w:spacing w:val="8"/>
          <w:w w:val="110"/>
          <w:sz w:val="20"/>
        </w:rPr>
        <w:t> </w:t>
      </w:r>
      <w:r>
        <w:rPr>
          <w:w w:val="110"/>
          <w:sz w:val="20"/>
        </w:rPr>
        <w:t>and</w:t>
      </w:r>
    </w:p>
    <w:p>
      <w:pPr>
        <w:pStyle w:val="ListParagraph"/>
        <w:numPr>
          <w:ilvl w:val="3"/>
          <w:numId w:val="25"/>
        </w:numPr>
        <w:tabs>
          <w:tab w:pos="759" w:val="left" w:leader="none"/>
        </w:tabs>
        <w:spacing w:line="249" w:lineRule="auto" w:before="168" w:after="0"/>
        <w:ind w:left="758" w:right="1441" w:hanging="255"/>
        <w:jc w:val="left"/>
        <w:rPr>
          <w:sz w:val="20"/>
        </w:rPr>
      </w:pPr>
      <w:r>
        <w:rPr>
          <w:w w:val="105"/>
          <w:sz w:val="20"/>
        </w:rPr>
        <w:t>applying semantic analysis to hardware counters so that the application developer can better make sense of</w:t>
      </w:r>
      <w:r>
        <w:rPr>
          <w:spacing w:val="20"/>
          <w:w w:val="105"/>
          <w:sz w:val="20"/>
        </w:rPr>
        <w:t> </w:t>
      </w:r>
      <w:r>
        <w:rPr>
          <w:w w:val="105"/>
          <w:sz w:val="20"/>
        </w:rPr>
        <w:t>the</w:t>
      </w:r>
      <w:r>
        <w:rPr>
          <w:spacing w:val="20"/>
          <w:w w:val="105"/>
          <w:sz w:val="20"/>
        </w:rPr>
        <w:t> </w:t>
      </w:r>
      <w:r>
        <w:rPr>
          <w:w w:val="105"/>
          <w:sz w:val="20"/>
        </w:rPr>
        <w:t>ever-growing</w:t>
      </w:r>
      <w:r>
        <w:rPr>
          <w:spacing w:val="20"/>
          <w:w w:val="105"/>
          <w:sz w:val="20"/>
        </w:rPr>
        <w:t> </w:t>
      </w:r>
      <w:r>
        <w:rPr>
          <w:w w:val="105"/>
          <w:sz w:val="20"/>
        </w:rPr>
        <w:t>list</w:t>
      </w:r>
      <w:r>
        <w:rPr>
          <w:spacing w:val="20"/>
          <w:w w:val="105"/>
          <w:sz w:val="20"/>
        </w:rPr>
        <w:t> </w:t>
      </w:r>
      <w:r>
        <w:rPr>
          <w:w w:val="105"/>
          <w:sz w:val="20"/>
        </w:rPr>
        <w:t>of</w:t>
      </w:r>
      <w:r>
        <w:rPr>
          <w:spacing w:val="20"/>
          <w:w w:val="105"/>
          <w:sz w:val="20"/>
        </w:rPr>
        <w:t> </w:t>
      </w:r>
      <w:r>
        <w:rPr>
          <w:w w:val="105"/>
          <w:sz w:val="20"/>
        </w:rPr>
        <w:t>raw</w:t>
      </w:r>
      <w:r>
        <w:rPr>
          <w:spacing w:val="20"/>
          <w:w w:val="105"/>
          <w:sz w:val="20"/>
        </w:rPr>
        <w:t> </w:t>
      </w:r>
      <w:r>
        <w:rPr>
          <w:w w:val="105"/>
          <w:sz w:val="20"/>
        </w:rPr>
        <w:t>hardware</w:t>
      </w:r>
      <w:r>
        <w:rPr>
          <w:spacing w:val="20"/>
          <w:w w:val="105"/>
          <w:sz w:val="20"/>
        </w:rPr>
        <w:t> </w:t>
      </w:r>
      <w:r>
        <w:rPr>
          <w:w w:val="105"/>
          <w:sz w:val="20"/>
        </w:rPr>
        <w:t>performance</w:t>
      </w:r>
      <w:r>
        <w:rPr>
          <w:spacing w:val="20"/>
          <w:w w:val="105"/>
          <w:sz w:val="20"/>
        </w:rPr>
        <w:t> </w:t>
      </w:r>
      <w:r>
        <w:rPr>
          <w:w w:val="105"/>
          <w:sz w:val="20"/>
        </w:rPr>
        <w:t>events</w:t>
      </w:r>
      <w:r>
        <w:rPr>
          <w:spacing w:val="20"/>
          <w:w w:val="105"/>
          <w:sz w:val="20"/>
        </w:rPr>
        <w:t> </w:t>
      </w:r>
      <w:r>
        <w:rPr>
          <w:w w:val="105"/>
          <w:sz w:val="20"/>
        </w:rPr>
        <w:t>that</w:t>
      </w:r>
      <w:r>
        <w:rPr>
          <w:spacing w:val="20"/>
          <w:w w:val="105"/>
          <w:sz w:val="20"/>
        </w:rPr>
        <w:t> </w:t>
      </w:r>
      <w:r>
        <w:rPr>
          <w:w w:val="105"/>
          <w:sz w:val="20"/>
        </w:rPr>
        <w:t>can</w:t>
      </w:r>
      <w:r>
        <w:rPr>
          <w:spacing w:val="20"/>
          <w:w w:val="105"/>
          <w:sz w:val="20"/>
        </w:rPr>
        <w:t> </w:t>
      </w:r>
      <w:r>
        <w:rPr>
          <w:spacing w:val="2"/>
          <w:w w:val="105"/>
          <w:sz w:val="20"/>
        </w:rPr>
        <w:t>be</w:t>
      </w:r>
      <w:r>
        <w:rPr>
          <w:spacing w:val="21"/>
          <w:w w:val="105"/>
          <w:sz w:val="20"/>
        </w:rPr>
        <w:t> </w:t>
      </w:r>
      <w:r>
        <w:rPr>
          <w:w w:val="105"/>
          <w:sz w:val="20"/>
        </w:rPr>
        <w:t>measured</w:t>
      </w:r>
      <w:r>
        <w:rPr>
          <w:spacing w:val="20"/>
          <w:w w:val="105"/>
          <w:sz w:val="20"/>
        </w:rPr>
        <w:t> </w:t>
      </w:r>
      <w:r>
        <w:rPr>
          <w:w w:val="105"/>
          <w:sz w:val="20"/>
        </w:rPr>
        <w:t>during</w:t>
      </w:r>
      <w:r>
        <w:rPr>
          <w:spacing w:val="20"/>
          <w:w w:val="105"/>
          <w:sz w:val="20"/>
        </w:rPr>
        <w:t> </w:t>
      </w:r>
      <w:r>
        <w:rPr>
          <w:w w:val="105"/>
          <w:sz w:val="20"/>
        </w:rPr>
        <w:t>execution.</w:t>
      </w:r>
    </w:p>
    <w:p>
      <w:pPr>
        <w:pStyle w:val="BodyText"/>
        <w:spacing w:line="249" w:lineRule="auto" w:before="159"/>
        <w:ind w:left="260" w:right="1434" w:firstLine="298"/>
        <w:jc w:val="both"/>
      </w:pPr>
      <w:r>
        <w:rPr>
          <w:w w:val="105"/>
        </w:rPr>
        <w:t>In </w:t>
      </w:r>
      <w:r>
        <w:rPr>
          <w:spacing w:val="-3"/>
          <w:w w:val="105"/>
        </w:rPr>
        <w:t>summary, </w:t>
      </w:r>
      <w:r>
        <w:rPr>
          <w:w w:val="105"/>
        </w:rPr>
        <w:t>the team will </w:t>
      </w:r>
      <w:r>
        <w:rPr>
          <w:spacing w:val="2"/>
          <w:w w:val="105"/>
        </w:rPr>
        <w:t>be </w:t>
      </w:r>
      <w:r>
        <w:rPr>
          <w:w w:val="105"/>
        </w:rPr>
        <w:t>channeling the monitoring  capabilities  of  hardware  counters,  power  usage, software-defined events into a robust </w:t>
      </w:r>
      <w:r>
        <w:rPr>
          <w:spacing w:val="-3"/>
          <w:w w:val="105"/>
        </w:rPr>
        <w:t>PAPI++ </w:t>
      </w:r>
      <w:r>
        <w:rPr>
          <w:w w:val="105"/>
        </w:rPr>
        <w:t>software </w:t>
      </w:r>
      <w:r>
        <w:rPr>
          <w:spacing w:val="-3"/>
          <w:w w:val="105"/>
        </w:rPr>
        <w:t>package. PAPI++ </w:t>
      </w:r>
      <w:r>
        <w:rPr>
          <w:w w:val="105"/>
        </w:rPr>
        <w:t>is meant to </w:t>
      </w:r>
      <w:r>
        <w:rPr>
          <w:spacing w:val="2"/>
          <w:w w:val="105"/>
        </w:rPr>
        <w:t>be </w:t>
      </w:r>
      <w:r>
        <w:rPr>
          <w:spacing w:val="-3"/>
          <w:w w:val="105"/>
        </w:rPr>
        <w:t>PAPI’s </w:t>
      </w:r>
      <w:r>
        <w:rPr>
          <w:w w:val="105"/>
        </w:rPr>
        <w:t>replacement—with</w:t>
      </w:r>
      <w:r>
        <w:rPr>
          <w:spacing w:val="14"/>
          <w:w w:val="105"/>
        </w:rPr>
        <w:t> </w:t>
      </w:r>
      <w:r>
        <w:rPr>
          <w:w w:val="105"/>
        </w:rPr>
        <w:t>a</w:t>
      </w:r>
      <w:r>
        <w:rPr>
          <w:spacing w:val="14"/>
          <w:w w:val="105"/>
        </w:rPr>
        <w:t> </w:t>
      </w:r>
      <w:r>
        <w:rPr>
          <w:w w:val="105"/>
        </w:rPr>
        <w:t>more</w:t>
      </w:r>
      <w:r>
        <w:rPr>
          <w:spacing w:val="14"/>
          <w:w w:val="105"/>
        </w:rPr>
        <w:t> </w:t>
      </w:r>
      <w:r>
        <w:rPr>
          <w:w w:val="105"/>
        </w:rPr>
        <w:t>flexible</w:t>
      </w:r>
      <w:r>
        <w:rPr>
          <w:spacing w:val="14"/>
          <w:w w:val="105"/>
        </w:rPr>
        <w:t> </w:t>
      </w:r>
      <w:r>
        <w:rPr>
          <w:w w:val="105"/>
        </w:rPr>
        <w:t>and</w:t>
      </w:r>
      <w:r>
        <w:rPr>
          <w:spacing w:val="14"/>
          <w:w w:val="105"/>
        </w:rPr>
        <w:t> </w:t>
      </w:r>
      <w:r>
        <w:rPr>
          <w:w w:val="105"/>
        </w:rPr>
        <w:t>sustainable</w:t>
      </w:r>
      <w:r>
        <w:rPr>
          <w:spacing w:val="14"/>
          <w:w w:val="105"/>
        </w:rPr>
        <w:t> </w:t>
      </w:r>
      <w:r>
        <w:rPr>
          <w:w w:val="105"/>
        </w:rPr>
        <w:t>software</w:t>
      </w:r>
      <w:r>
        <w:rPr>
          <w:spacing w:val="14"/>
          <w:w w:val="105"/>
        </w:rPr>
        <w:t> </w:t>
      </w:r>
      <w:r>
        <w:rPr>
          <w:w w:val="105"/>
        </w:rPr>
        <w:t>design.</w:t>
      </w:r>
    </w:p>
    <w:p>
      <w:pPr>
        <w:pStyle w:val="BodyText"/>
        <w:spacing w:before="3"/>
        <w:rPr>
          <w:sz w:val="24"/>
        </w:rPr>
      </w:pPr>
    </w:p>
    <w:p>
      <w:pPr>
        <w:pStyle w:val="BodyText"/>
        <w:spacing w:line="249" w:lineRule="auto"/>
        <w:ind w:left="236" w:right="1429" w:firstLine="23"/>
        <w:jc w:val="both"/>
      </w:pPr>
      <w:r>
        <w:rPr>
          <w:b/>
          <w:w w:val="105"/>
        </w:rPr>
        <w:t>Recent Progress </w:t>
      </w:r>
      <w:r>
        <w:rPr>
          <w:w w:val="105"/>
        </w:rPr>
        <w:t>On  the  </w:t>
      </w:r>
      <w:r>
        <w:rPr>
          <w:b/>
          <w:w w:val="105"/>
        </w:rPr>
        <w:t>software  </w:t>
      </w:r>
      <w:r>
        <w:rPr>
          <w:b/>
          <w:spacing w:val="-3"/>
          <w:w w:val="105"/>
        </w:rPr>
        <w:t>event  </w:t>
      </w:r>
      <w:r>
        <w:rPr>
          <w:w w:val="105"/>
        </w:rPr>
        <w:t>front,  the  </w:t>
      </w:r>
      <w:r>
        <w:rPr>
          <w:spacing w:val="-5"/>
          <w:w w:val="105"/>
        </w:rPr>
        <w:t>PAPI  </w:t>
      </w:r>
      <w:r>
        <w:rPr>
          <w:w w:val="105"/>
        </w:rPr>
        <w:t>team  has  designed  and  implemented  a  new API to expose any kind of software-defined events. Since September 2019, the SDE functionality is publicly available through the main repository of </w:t>
      </w:r>
      <w:r>
        <w:rPr>
          <w:spacing w:val="-4"/>
          <w:w w:val="105"/>
        </w:rPr>
        <w:t>PAPI. </w:t>
      </w:r>
      <w:r>
        <w:rPr>
          <w:w w:val="105"/>
        </w:rPr>
        <w:t>As a result, software </w:t>
      </w:r>
      <w:r>
        <w:rPr>
          <w:spacing w:val="-3"/>
          <w:w w:val="105"/>
        </w:rPr>
        <w:t>packages </w:t>
      </w:r>
      <w:r>
        <w:rPr>
          <w:w w:val="105"/>
        </w:rPr>
        <w:t>that reside in any </w:t>
      </w:r>
      <w:r>
        <w:rPr>
          <w:spacing w:val="-3"/>
          <w:w w:val="105"/>
        </w:rPr>
        <w:t>layer </w:t>
      </w:r>
      <w:r>
        <w:rPr>
          <w:w w:val="105"/>
        </w:rPr>
        <w:t>of the software stack can now export information to the outside world in a uniform, well supported, and standardized </w:t>
      </w:r>
      <w:r>
        <w:rPr>
          <w:spacing w:val="-8"/>
          <w:w w:val="105"/>
        </w:rPr>
        <w:t>way. </w:t>
      </w:r>
      <w:r>
        <w:rPr>
          <w:w w:val="105"/>
        </w:rPr>
        <w:t>Since the concept of software-defined events is still new to </w:t>
      </w:r>
      <w:r>
        <w:rPr>
          <w:spacing w:val="-4"/>
          <w:w w:val="105"/>
        </w:rPr>
        <w:t>PAPI, </w:t>
      </w:r>
      <w:r>
        <w:rPr>
          <w:w w:val="105"/>
        </w:rPr>
        <w:t>the team has worked closely with developers of different ECP libraries and runtimes that serve as natural targets for the adoption of the new  SDE API. As of </w:t>
      </w:r>
      <w:r>
        <w:rPr>
          <w:spacing w:val="-3"/>
          <w:w w:val="105"/>
        </w:rPr>
        <w:t>today, we </w:t>
      </w:r>
      <w:r>
        <w:rPr>
          <w:spacing w:val="-4"/>
          <w:w w:val="105"/>
        </w:rPr>
        <w:t>have </w:t>
      </w:r>
      <w:r>
        <w:rPr>
          <w:w w:val="105"/>
        </w:rPr>
        <w:t>integrated SDEs into the sparse linear algebra library MAGMA-Sparse (2.3.3.13 CLOVER), the tensor algebra library </w:t>
      </w:r>
      <w:r>
        <w:rPr>
          <w:spacing w:val="-5"/>
          <w:w w:val="105"/>
        </w:rPr>
        <w:t>TAMM </w:t>
      </w:r>
      <w:r>
        <w:rPr>
          <w:w w:val="105"/>
        </w:rPr>
        <w:t>(2.2.1.02 NWChemEx), the task-scheduling runtime PaRSEC</w:t>
      </w:r>
      <w:r>
        <w:rPr>
          <w:spacing w:val="19"/>
          <w:w w:val="105"/>
        </w:rPr>
        <w:t> </w:t>
      </w:r>
      <w:r>
        <w:rPr>
          <w:w w:val="105"/>
        </w:rPr>
        <w:t>(2.3.1.09</w:t>
      </w:r>
      <w:r>
        <w:rPr>
          <w:spacing w:val="20"/>
          <w:w w:val="105"/>
        </w:rPr>
        <w:t> </w:t>
      </w:r>
      <w:r>
        <w:rPr>
          <w:w w:val="105"/>
        </w:rPr>
        <w:t>PaRSEC),</w:t>
      </w:r>
      <w:r>
        <w:rPr>
          <w:spacing w:val="20"/>
          <w:w w:val="105"/>
        </w:rPr>
        <w:t> </w:t>
      </w:r>
      <w:r>
        <w:rPr>
          <w:w w:val="105"/>
        </w:rPr>
        <w:t>and</w:t>
      </w:r>
      <w:r>
        <w:rPr>
          <w:spacing w:val="19"/>
          <w:w w:val="105"/>
        </w:rPr>
        <w:t> </w:t>
      </w:r>
      <w:r>
        <w:rPr>
          <w:w w:val="105"/>
        </w:rPr>
        <w:t>the</w:t>
      </w:r>
      <w:r>
        <w:rPr>
          <w:spacing w:val="20"/>
          <w:w w:val="105"/>
        </w:rPr>
        <w:t> </w:t>
      </w:r>
      <w:r>
        <w:rPr>
          <w:w w:val="105"/>
        </w:rPr>
        <w:t>compiler-based</w:t>
      </w:r>
      <w:r>
        <w:rPr>
          <w:spacing w:val="20"/>
          <w:w w:val="105"/>
        </w:rPr>
        <w:t> </w:t>
      </w:r>
      <w:r>
        <w:rPr>
          <w:w w:val="105"/>
        </w:rPr>
        <w:t>performance</w:t>
      </w:r>
      <w:r>
        <w:rPr>
          <w:spacing w:val="19"/>
          <w:w w:val="105"/>
        </w:rPr>
        <w:t> </w:t>
      </w:r>
      <w:r>
        <w:rPr>
          <w:w w:val="105"/>
        </w:rPr>
        <w:t>analysis</w:t>
      </w:r>
      <w:r>
        <w:rPr>
          <w:spacing w:val="20"/>
          <w:w w:val="105"/>
        </w:rPr>
        <w:t> </w:t>
      </w:r>
      <w:r>
        <w:rPr>
          <w:w w:val="105"/>
        </w:rPr>
        <w:t>tool</w:t>
      </w:r>
      <w:r>
        <w:rPr>
          <w:spacing w:val="20"/>
          <w:w w:val="105"/>
        </w:rPr>
        <w:t> </w:t>
      </w:r>
      <w:r>
        <w:rPr>
          <w:w w:val="105"/>
        </w:rPr>
        <w:t>BYFL</w:t>
      </w:r>
      <w:r>
        <w:rPr>
          <w:spacing w:val="20"/>
          <w:w w:val="105"/>
        </w:rPr>
        <w:t> </w:t>
      </w:r>
      <w:r>
        <w:rPr>
          <w:w w:val="105"/>
        </w:rPr>
        <w:t>(2.4.2</w:t>
      </w:r>
      <w:r>
        <w:rPr>
          <w:spacing w:val="19"/>
          <w:w w:val="105"/>
        </w:rPr>
        <w:t> </w:t>
      </w:r>
      <w:r>
        <w:rPr>
          <w:w w:val="105"/>
        </w:rPr>
        <w:t>HE).</w:t>
      </w:r>
    </w:p>
    <w:p>
      <w:pPr>
        <w:pStyle w:val="BodyText"/>
        <w:spacing w:line="249" w:lineRule="auto"/>
        <w:ind w:left="260" w:right="1398" w:firstLine="298"/>
        <w:jc w:val="both"/>
      </w:pPr>
      <w:r>
        <w:rPr>
          <w:w w:val="105"/>
        </w:rPr>
        <w:t>The examples in Figure </w:t>
      </w:r>
      <w:hyperlink w:history="true" w:anchor="_bookmark95">
        <w:r>
          <w:rPr>
            <w:color w:val="0000FF"/>
            <w:w w:val="105"/>
          </w:rPr>
          <w:t>35a </w:t>
        </w:r>
      </w:hyperlink>
      <w:r>
        <w:rPr>
          <w:w w:val="105"/>
        </w:rPr>
        <w:t>illustrate how the convergence of Krylov solvers can </w:t>
      </w:r>
      <w:r>
        <w:rPr>
          <w:spacing w:val="2"/>
          <w:w w:val="105"/>
        </w:rPr>
        <w:t>be </w:t>
      </w:r>
      <w:r>
        <w:rPr>
          <w:w w:val="105"/>
        </w:rPr>
        <w:t>visualized with the help of </w:t>
      </w:r>
      <w:r>
        <w:rPr>
          <w:spacing w:val="-5"/>
          <w:w w:val="105"/>
        </w:rPr>
        <w:t>PAPI </w:t>
      </w:r>
      <w:r>
        <w:rPr>
          <w:w w:val="105"/>
        </w:rPr>
        <w:t>SDEs. Each of these solvers behave very differently for different problems and matrices, which, once more, stresses the importance of </w:t>
      </w:r>
      <w:r>
        <w:rPr>
          <w:i/>
          <w:w w:val="105"/>
        </w:rPr>
        <w:t>exposing these details in a standardized way</w:t>
      </w:r>
      <w:r>
        <w:rPr>
          <w:w w:val="105"/>
        </w:rPr>
        <w:t>. This allows the domain scientist to quickly identify the fastest and most robust method of choice for their  very  unique problems.  Most</w:t>
      </w:r>
      <w:r>
        <w:rPr>
          <w:spacing w:val="22"/>
          <w:w w:val="105"/>
        </w:rPr>
        <w:t> </w:t>
      </w:r>
      <w:r>
        <w:rPr>
          <w:w w:val="105"/>
        </w:rPr>
        <w:t>importantly,</w:t>
      </w:r>
      <w:r>
        <w:rPr>
          <w:spacing w:val="22"/>
          <w:w w:val="105"/>
        </w:rPr>
        <w:t> </w:t>
      </w:r>
      <w:r>
        <w:rPr>
          <w:w w:val="105"/>
        </w:rPr>
        <w:t>this</w:t>
      </w:r>
      <w:r>
        <w:rPr>
          <w:spacing w:val="23"/>
          <w:w w:val="105"/>
        </w:rPr>
        <w:t> </w:t>
      </w:r>
      <w:r>
        <w:rPr>
          <w:w w:val="105"/>
        </w:rPr>
        <w:t>information</w:t>
      </w:r>
      <w:r>
        <w:rPr>
          <w:spacing w:val="22"/>
          <w:w w:val="105"/>
        </w:rPr>
        <w:t> </w:t>
      </w:r>
      <w:r>
        <w:rPr>
          <w:w w:val="105"/>
        </w:rPr>
        <w:t>can</w:t>
      </w:r>
      <w:r>
        <w:rPr>
          <w:spacing w:val="23"/>
          <w:w w:val="105"/>
        </w:rPr>
        <w:t> </w:t>
      </w:r>
      <w:r>
        <w:rPr>
          <w:w w:val="105"/>
        </w:rPr>
        <w:t>now</w:t>
      </w:r>
      <w:r>
        <w:rPr>
          <w:spacing w:val="22"/>
          <w:w w:val="105"/>
        </w:rPr>
        <w:t> </w:t>
      </w:r>
      <w:r>
        <w:rPr>
          <w:spacing w:val="2"/>
          <w:w w:val="105"/>
        </w:rPr>
        <w:t>be</w:t>
      </w:r>
      <w:r>
        <w:rPr>
          <w:spacing w:val="23"/>
          <w:w w:val="105"/>
        </w:rPr>
        <w:t> </w:t>
      </w:r>
      <w:r>
        <w:rPr>
          <w:w w:val="105"/>
        </w:rPr>
        <w:t>obtained</w:t>
      </w:r>
      <w:r>
        <w:rPr>
          <w:spacing w:val="22"/>
          <w:w w:val="105"/>
        </w:rPr>
        <w:t> </w:t>
      </w:r>
      <w:r>
        <w:rPr>
          <w:w w:val="105"/>
        </w:rPr>
        <w:t>without</w:t>
      </w:r>
      <w:r>
        <w:rPr>
          <w:spacing w:val="23"/>
          <w:w w:val="105"/>
        </w:rPr>
        <w:t> </w:t>
      </w:r>
      <w:r>
        <w:rPr>
          <w:w w:val="105"/>
        </w:rPr>
        <w:t>expert</w:t>
      </w:r>
      <w:r>
        <w:rPr>
          <w:spacing w:val="22"/>
          <w:w w:val="105"/>
        </w:rPr>
        <w:t> </w:t>
      </w:r>
      <w:r>
        <w:rPr>
          <w:w w:val="105"/>
        </w:rPr>
        <w:t>knowledge</w:t>
      </w:r>
      <w:r>
        <w:rPr>
          <w:spacing w:val="23"/>
          <w:w w:val="105"/>
        </w:rPr>
        <w:t> </w:t>
      </w:r>
      <w:r>
        <w:rPr>
          <w:w w:val="105"/>
        </w:rPr>
        <w:t>about</w:t>
      </w:r>
      <w:r>
        <w:rPr>
          <w:spacing w:val="22"/>
          <w:w w:val="105"/>
        </w:rPr>
        <w:t> </w:t>
      </w:r>
      <w:r>
        <w:rPr>
          <w:w w:val="105"/>
        </w:rPr>
        <w:t>algorithm-specific</w:t>
      </w:r>
    </w:p>
    <w:p>
      <w:pPr>
        <w:spacing w:after="0" w:line="249" w:lineRule="auto"/>
        <w:jc w:val="both"/>
        <w:sectPr>
          <w:pgSz w:w="12240" w:h="15840"/>
          <w:pgMar w:header="333" w:footer="792" w:top="800" w:bottom="980" w:left="1180" w:right="0"/>
        </w:sectPr>
      </w:pPr>
    </w:p>
    <w:p>
      <w:pPr>
        <w:pStyle w:val="BodyText"/>
      </w:pPr>
    </w:p>
    <w:p>
      <w:pPr>
        <w:pStyle w:val="BodyText"/>
      </w:pPr>
    </w:p>
    <w:p>
      <w:pPr>
        <w:spacing w:after="0"/>
        <w:sectPr>
          <w:pgSz w:w="12240" w:h="15840"/>
          <w:pgMar w:header="333" w:footer="792" w:top="800" w:bottom="980" w:left="1180" w:right="0"/>
        </w:sectPr>
      </w:pPr>
    </w:p>
    <w:p>
      <w:pPr>
        <w:pStyle w:val="BodyText"/>
        <w:rPr>
          <w:sz w:val="12"/>
        </w:rPr>
      </w:pPr>
    </w:p>
    <w:p>
      <w:pPr>
        <w:pStyle w:val="BodyText"/>
        <w:spacing w:before="2"/>
        <w:rPr>
          <w:sz w:val="10"/>
        </w:rPr>
      </w:pPr>
    </w:p>
    <w:p>
      <w:pPr>
        <w:spacing w:line="276" w:lineRule="auto" w:before="0"/>
        <w:ind w:left="544" w:right="-4" w:hanging="70"/>
        <w:jc w:val="left"/>
        <w:rPr>
          <w:rFonts w:ascii="Helvetica"/>
          <w:sz w:val="7"/>
        </w:rPr>
      </w:pPr>
      <w:r>
        <w:rPr/>
        <w:pict>
          <v:group style="position:absolute;margin-left:95.373245pt;margin-top:9.317717pt;width:160.75pt;height:133.2pt;mso-position-horizontal-relative:page;mso-position-vertical-relative:paragraph;z-index:-263664640" coordorigin="1907,186" coordsize="3215,2664">
            <v:line style="position:absolute" from="1917,2690" to="5116,2690" stroked="true" strokeweight=".079626pt" strokecolor="#000000">
              <v:stroke dashstyle="dash"/>
            </v:line>
            <v:shape style="position:absolute;left:6020;top:7391;width:50220;height:2" coordorigin="6020,7391" coordsize="50220,0" path="m1917,2690l1957,2690m5116,2690l5076,2690e" filled="false" stroked="true" strokeweight=".159252pt" strokecolor="#000000">
              <v:path arrowok="t"/>
              <v:stroke dashstyle="solid"/>
            </v:shape>
            <v:line style="position:absolute" from="1917,2378" to="5116,2378" stroked="true" strokeweight=".079626pt" strokecolor="#000000">
              <v:stroke dashstyle="dash"/>
            </v:line>
            <v:shape style="position:absolute;left:6020;top:2481;width:50220;height:2" coordorigin="6020,2481" coordsize="50220,0" path="m1917,2378l1957,2378m5116,2378l5076,2378e" filled="false" stroked="true" strokeweight=".159252pt" strokecolor="#000000">
              <v:path arrowok="t"/>
              <v:stroke dashstyle="solid"/>
            </v:shape>
            <v:line style="position:absolute" from="1917,2065" to="5116,2065" stroked="true" strokeweight=".079626pt" strokecolor="#000000">
              <v:stroke dashstyle="dash"/>
            </v:line>
            <v:shape style="position:absolute;left:6020;top:-2429;width:50220;height:2" coordorigin="6020,-2429" coordsize="50220,0" path="m1917,2065l1957,2065m5116,2065l5076,2065e" filled="false" stroked="true" strokeweight=".159252pt" strokecolor="#000000">
              <v:path arrowok="t"/>
              <v:stroke dashstyle="solid"/>
            </v:shape>
            <v:line style="position:absolute" from="1917,1753" to="5116,1753" stroked="true" strokeweight=".079626pt" strokecolor="#000000">
              <v:stroke dashstyle="dash"/>
            </v:line>
            <v:shape style="position:absolute;left:6020;top:-7329;width:50220;height:2" coordorigin="6020,-7329" coordsize="50220,0" path="m1917,1753l1957,1753m5116,1753l5076,1753e" filled="false" stroked="true" strokeweight=".159252pt" strokecolor="#000000">
              <v:path arrowok="t"/>
              <v:stroke dashstyle="solid"/>
            </v:shape>
            <v:line style="position:absolute" from="1917,1440" to="5116,1440" stroked="true" strokeweight=".079626pt" strokecolor="#000000">
              <v:stroke dashstyle="dash"/>
            </v:line>
            <v:shape style="position:absolute;left:6020;top:-12239;width:50220;height:2" coordorigin="6020,-12239" coordsize="50220,0" path="m1917,1440l1957,1440m5116,1440l5076,1440e" filled="false" stroked="true" strokeweight=".159252pt" strokecolor="#000000">
              <v:path arrowok="t"/>
              <v:stroke dashstyle="solid"/>
            </v:shape>
            <v:line style="position:absolute" from="1917,1127" to="5116,1127" stroked="true" strokeweight=".079626pt" strokecolor="#000000">
              <v:stroke dashstyle="dash"/>
            </v:line>
            <v:shape style="position:absolute;left:6020;top:-17149;width:50220;height:2" coordorigin="6020,-17149" coordsize="50220,0" path="m1917,1127l1957,1127m5116,1127l5076,1127e" filled="false" stroked="true" strokeweight=".159252pt" strokecolor="#000000">
              <v:path arrowok="t"/>
              <v:stroke dashstyle="solid"/>
            </v:shape>
            <v:line style="position:absolute" from="1917,814" to="5116,814" stroked="true" strokeweight=".079626pt" strokecolor="#000000">
              <v:stroke dashstyle="dash"/>
            </v:line>
            <v:shape style="position:absolute;left:6020;top:-22059;width:50220;height:2" coordorigin="6020,-22059" coordsize="50220,0" path="m1917,814l1957,814m5116,814l5076,814e" filled="false" stroked="true" strokeweight=".159252pt" strokecolor="#000000">
              <v:path arrowok="t"/>
              <v:stroke dashstyle="solid"/>
            </v:shape>
            <v:line style="position:absolute" from="1917,502" to="5116,502" stroked="true" strokeweight=".079626pt" strokecolor="#000000">
              <v:stroke dashstyle="dash"/>
            </v:line>
            <v:shape style="position:absolute;left:6020;top:-26959;width:50220;height:2" coordorigin="6020,-26959" coordsize="50220,0" path="m1917,502l1957,502m5116,502l5076,502e" filled="false" stroked="true" strokeweight=".159252pt" strokecolor="#000000">
              <v:path arrowok="t"/>
              <v:stroke dashstyle="solid"/>
            </v:shape>
            <v:line style="position:absolute" from="1917,190" to="5116,190" stroked="true" strokeweight=".079626pt" strokecolor="#000000">
              <v:stroke dashstyle="dash"/>
            </v:line>
            <v:shape style="position:absolute;left:6020;top:-31869;width:50220;height:2" coordorigin="6020,-31869" coordsize="50220,0" path="m1917,190l1957,190m5116,190l5076,190e" filled="false" stroked="true" strokeweight=".159252pt" strokecolor="#000000">
              <v:path arrowok="t"/>
              <v:stroke dashstyle="solid"/>
            </v:shape>
            <v:line style="position:absolute" from="1917,2847" to="1917,190" stroked="true" strokeweight=".079626pt" strokecolor="#000000">
              <v:stroke dashstyle="dash"/>
            </v:line>
            <v:shape style="position:absolute;left:6020;top:-31869;width:2;height:41710" coordorigin="6020,-31869" coordsize="0,41710" path="m1917,2847l1917,2806m1917,190l1917,230e" filled="false" stroked="true" strokeweight=".159252pt" strokecolor="#000000">
              <v:path arrowok="t"/>
              <v:stroke dashstyle="solid"/>
            </v:shape>
            <v:line style="position:absolute" from="2237,2847" to="2237,190" stroked="true" strokeweight=".079626pt" strokecolor="#000000">
              <v:stroke dashstyle="dash"/>
            </v:line>
            <v:shape style="position:absolute;left:11040;top:-31869;width:2;height:41710" coordorigin="11040,-31869" coordsize="0,41710" path="m2237,2847l2237,2806m2237,190l2237,230e" filled="false" stroked="true" strokeweight=".159252pt" strokecolor="#000000">
              <v:path arrowok="t"/>
              <v:stroke dashstyle="solid"/>
            </v:shape>
            <v:line style="position:absolute" from="2557,2847" to="2557,190" stroked="true" strokeweight=".079626pt" strokecolor="#000000">
              <v:stroke dashstyle="dash"/>
            </v:line>
            <v:shape style="position:absolute;left:16060;top:-31869;width:2;height:41710" coordorigin="16060,-31869" coordsize="0,41710" path="m2557,2847l2557,2806m2557,190l2557,230e" filled="false" stroked="true" strokeweight=".159252pt" strokecolor="#000000">
              <v:path arrowok="t"/>
              <v:stroke dashstyle="solid"/>
            </v:shape>
            <v:line style="position:absolute" from="2877,2847" to="2877,190" stroked="true" strokeweight=".079626pt" strokecolor="#000000">
              <v:stroke dashstyle="dash"/>
            </v:line>
            <v:shape style="position:absolute;left:21090;top:-31869;width:2;height:41710" coordorigin="21090,-31869" coordsize="0,41710" path="m2877,2847l2877,2806m2877,190l2877,230e" filled="false" stroked="true" strokeweight=".159252pt" strokecolor="#000000">
              <v:path arrowok="t"/>
              <v:stroke dashstyle="solid"/>
            </v:shape>
            <v:line style="position:absolute" from="3197,2847" to="3197,190" stroked="true" strokeweight=".079626pt" strokecolor="#000000">
              <v:stroke dashstyle="dash"/>
            </v:line>
            <v:shape style="position:absolute;left:26110;top:-31869;width:2;height:41710" coordorigin="26110,-31869" coordsize="0,41710" path="m3197,2847l3197,2806m3197,190l3197,230e" filled="false" stroked="true" strokeweight=".159252pt" strokecolor="#000000">
              <v:path arrowok="t"/>
              <v:stroke dashstyle="solid"/>
            </v:shape>
            <v:line style="position:absolute" from="3517,2847" to="3517,190" stroked="true" strokeweight=".079626pt" strokecolor="#000000">
              <v:stroke dashstyle="dash"/>
            </v:line>
            <v:shape style="position:absolute;left:31130;top:-31869;width:2;height:41710" coordorigin="31130,-31869" coordsize="0,41710" path="m3517,2847l3517,2806m3517,190l3517,230e" filled="false" stroked="true" strokeweight=".159252pt" strokecolor="#000000">
              <v:path arrowok="t"/>
              <v:stroke dashstyle="solid"/>
            </v:shape>
            <v:line style="position:absolute" from="3836,2847" to="3836,190" stroked="true" strokeweight=".079626pt" strokecolor="#000000">
              <v:stroke dashstyle="dash"/>
            </v:line>
            <v:shape style="position:absolute;left:36150;top:-31869;width:2;height:41710" coordorigin="36150,-31869" coordsize="0,41710" path="m3836,2847l3836,2806m3836,190l3836,230e" filled="false" stroked="true" strokeweight=".159252pt" strokecolor="#000000">
              <v:path arrowok="t"/>
              <v:stroke dashstyle="solid"/>
            </v:shape>
            <v:line style="position:absolute" from="4156,2847" to="4156,190" stroked="true" strokeweight=".079626pt" strokecolor="#000000">
              <v:stroke dashstyle="dash"/>
            </v:line>
            <v:shape style="position:absolute;left:41170;top:-31869;width:2;height:41710" coordorigin="41170,-31869" coordsize="0,41710" path="m4156,2847l4156,2806m4156,190l4156,230e" filled="false" stroked="true" strokeweight=".159252pt" strokecolor="#000000">
              <v:path arrowok="t"/>
              <v:stroke dashstyle="solid"/>
            </v:shape>
            <v:line style="position:absolute" from="4477,2847" to="4477,190" stroked="true" strokeweight=".079626pt" strokecolor="#000000">
              <v:stroke dashstyle="dash"/>
            </v:line>
            <v:shape style="position:absolute;left:46200;top:-31869;width:2;height:41710" coordorigin="46200,-31869" coordsize="0,41710" path="m4477,2847l4477,2806m4477,190l4477,230e" filled="false" stroked="true" strokeweight=".159252pt" strokecolor="#000000">
              <v:path arrowok="t"/>
              <v:stroke dashstyle="solid"/>
            </v:shape>
            <v:line style="position:absolute" from="4796,2847" to="4796,190" stroked="true" strokeweight=".079626pt" strokecolor="#000000">
              <v:stroke dashstyle="dash"/>
            </v:line>
            <v:shape style="position:absolute;left:51220;top:-31869;width:2;height:41710" coordorigin="51220,-31869" coordsize="0,41710" path="m4796,2847l4796,2806m4796,190l4796,230e" filled="false" stroked="true" strokeweight=".159252pt" strokecolor="#000000">
              <v:path arrowok="t"/>
              <v:stroke dashstyle="solid"/>
            </v:shape>
            <v:line style="position:absolute" from="5116,2847" to="5116,190" stroked="true" strokeweight=".079626pt" strokecolor="#000000">
              <v:stroke dashstyle="dash"/>
            </v:line>
            <v:shape style="position:absolute;left:56240;top:-31869;width:2;height:41710" coordorigin="56240,-31869" coordsize="0,41710" path="m5116,2847l5116,2806m5116,190l5116,230e" filled="false" stroked="true" strokeweight=".159252pt" strokecolor="#000000">
              <v:path arrowok="t"/>
              <v:stroke dashstyle="solid"/>
            </v:shape>
            <v:rect style="position:absolute;left:1917;top:189;width:3200;height:2657" filled="false" stroked="true" strokeweight=".318505pt" strokecolor="#000000">
              <v:stroke dashstyle="solid"/>
            </v:rect>
            <v:shape style="position:absolute;left:1907;top:292;width:3215;height:2515" type="#_x0000_t75" stroked="false">
              <v:imagedata r:id="rId158" o:title=""/>
            </v:shape>
            <v:rect style="position:absolute;left:1917;top:189;width:3200;height:2657" filled="false" stroked="true" strokeweight=".318505pt" strokecolor="#000000">
              <v:stroke dashstyle="solid"/>
            </v:rect>
            <w10:wrap type="none"/>
          </v:group>
        </w:pict>
      </w:r>
      <w:bookmarkStart w:name="_bookmark94" w:id="163"/>
      <w:bookmarkEnd w:id="163"/>
      <w:r>
        <w:rPr/>
      </w:r>
      <w:bookmarkStart w:name="_bookmark95" w:id="164"/>
      <w:bookmarkEnd w:id="164"/>
      <w:r>
        <w:rPr/>
      </w:r>
      <w:r>
        <w:rPr>
          <w:rFonts w:ascii="Helvetica"/>
          <w:sz w:val="9"/>
        </w:rPr>
        <w:t>PAPI</w:t>
      </w:r>
      <w:r>
        <w:rPr>
          <w:rFonts w:ascii="Helvetica"/>
          <w:spacing w:val="-5"/>
          <w:sz w:val="9"/>
        </w:rPr>
        <w:t> </w:t>
      </w:r>
      <w:r>
        <w:rPr>
          <w:rFonts w:ascii="Helvetica"/>
          <w:sz w:val="9"/>
        </w:rPr>
        <w:t>SDE</w:t>
      </w:r>
      <w:r>
        <w:rPr>
          <w:rFonts w:ascii="Helvetica"/>
          <w:spacing w:val="-5"/>
          <w:sz w:val="9"/>
        </w:rPr>
        <w:t> </w:t>
      </w:r>
      <w:r>
        <w:rPr>
          <w:rFonts w:ascii="Helvetica"/>
          <w:sz w:val="9"/>
        </w:rPr>
        <w:t>Recorder:</w:t>
      </w:r>
      <w:r>
        <w:rPr>
          <w:rFonts w:ascii="Helvetica"/>
          <w:spacing w:val="-5"/>
          <w:sz w:val="9"/>
        </w:rPr>
        <w:t> </w:t>
      </w:r>
      <w:r>
        <w:rPr>
          <w:rFonts w:ascii="Helvetica"/>
          <w:sz w:val="9"/>
        </w:rPr>
        <w:t>Residual</w:t>
      </w:r>
      <w:r>
        <w:rPr>
          <w:rFonts w:ascii="Helvetica"/>
          <w:spacing w:val="-5"/>
          <w:sz w:val="9"/>
        </w:rPr>
        <w:t> </w:t>
      </w:r>
      <w:r>
        <w:rPr>
          <w:rFonts w:ascii="Helvetica"/>
          <w:sz w:val="9"/>
        </w:rPr>
        <w:t>per</w:t>
      </w:r>
      <w:r>
        <w:rPr>
          <w:rFonts w:ascii="Helvetica"/>
          <w:spacing w:val="-5"/>
          <w:sz w:val="9"/>
        </w:rPr>
        <w:t> </w:t>
      </w:r>
      <w:r>
        <w:rPr>
          <w:rFonts w:ascii="Helvetica"/>
          <w:sz w:val="9"/>
        </w:rPr>
        <w:t>Iteration</w:t>
      </w:r>
      <w:r>
        <w:rPr>
          <w:rFonts w:ascii="Helvetica"/>
          <w:spacing w:val="-5"/>
          <w:sz w:val="9"/>
        </w:rPr>
        <w:t> </w:t>
      </w:r>
      <w:r>
        <w:rPr>
          <w:rFonts w:ascii="Helvetica"/>
          <w:sz w:val="9"/>
        </w:rPr>
        <w:t>(nd24k:</w:t>
      </w:r>
      <w:r>
        <w:rPr>
          <w:rFonts w:ascii="Helvetica"/>
          <w:spacing w:val="-5"/>
          <w:sz w:val="9"/>
        </w:rPr>
        <w:t> </w:t>
      </w:r>
      <w:r>
        <w:rPr>
          <w:rFonts w:ascii="Helvetica"/>
          <w:sz w:val="9"/>
        </w:rPr>
        <w:t>72000-by-72000</w:t>
      </w:r>
      <w:r>
        <w:rPr>
          <w:rFonts w:ascii="Helvetica"/>
          <w:spacing w:val="-5"/>
          <w:sz w:val="9"/>
        </w:rPr>
        <w:t> </w:t>
      </w:r>
      <w:r>
        <w:rPr>
          <w:rFonts w:ascii="Helvetica"/>
          <w:sz w:val="9"/>
        </w:rPr>
        <w:t>with</w:t>
      </w:r>
      <w:r>
        <w:rPr>
          <w:rFonts w:ascii="Helvetica"/>
          <w:spacing w:val="-5"/>
          <w:sz w:val="9"/>
        </w:rPr>
        <w:t> </w:t>
      </w:r>
      <w:r>
        <w:rPr>
          <w:rFonts w:ascii="Helvetica"/>
          <w:sz w:val="9"/>
        </w:rPr>
        <w:t>28715634</w:t>
      </w:r>
      <w:r>
        <w:rPr>
          <w:rFonts w:ascii="Helvetica"/>
          <w:spacing w:val="-5"/>
          <w:sz w:val="9"/>
        </w:rPr>
        <w:t> </w:t>
      </w:r>
      <w:r>
        <w:rPr>
          <w:rFonts w:ascii="Helvetica"/>
          <w:sz w:val="9"/>
        </w:rPr>
        <w:t>nonzeros) 10</w:t>
      </w:r>
      <w:r>
        <w:rPr>
          <w:rFonts w:ascii="Helvetica"/>
          <w:position w:val="4"/>
          <w:sz w:val="7"/>
        </w:rPr>
        <w:t>8</w:t>
      </w:r>
    </w:p>
    <w:p>
      <w:pPr>
        <w:pStyle w:val="BodyText"/>
        <w:rPr>
          <w:rFonts w:ascii="Helvetica"/>
          <w:sz w:val="8"/>
        </w:rPr>
      </w:pPr>
      <w:r>
        <w:rPr/>
        <w:br w:type="column"/>
      </w:r>
      <w:r>
        <w:rPr>
          <w:rFonts w:ascii="Helvetica"/>
          <w:sz w:val="8"/>
        </w:rPr>
      </w:r>
    </w:p>
    <w:p>
      <w:pPr>
        <w:pStyle w:val="BodyText"/>
        <w:rPr>
          <w:rFonts w:ascii="Helvetica"/>
          <w:sz w:val="8"/>
        </w:rPr>
      </w:pPr>
    </w:p>
    <w:p>
      <w:pPr>
        <w:pStyle w:val="BodyText"/>
        <w:rPr>
          <w:rFonts w:ascii="Helvetica"/>
          <w:sz w:val="8"/>
        </w:rPr>
      </w:pPr>
    </w:p>
    <w:p>
      <w:pPr>
        <w:pStyle w:val="BodyText"/>
        <w:rPr>
          <w:rFonts w:ascii="Helvetica"/>
          <w:sz w:val="8"/>
        </w:rPr>
      </w:pPr>
    </w:p>
    <w:p>
      <w:pPr>
        <w:tabs>
          <w:tab w:pos="615" w:val="left" w:leader="none"/>
        </w:tabs>
        <w:spacing w:before="58"/>
        <w:ind w:left="9" w:right="0" w:firstLine="0"/>
        <w:jc w:val="left"/>
        <w:rPr>
          <w:rFonts w:ascii="Helvetica"/>
          <w:sz w:val="9"/>
        </w:rPr>
      </w:pPr>
      <w:r>
        <w:rPr>
          <w:rFonts w:ascii="Helvetica"/>
          <w:sz w:val="9"/>
        </w:rPr>
        <w:t>PBICG </w:t>
      </w:r>
      <w:r>
        <w:rPr>
          <w:rFonts w:ascii="Helvetica"/>
          <w:spacing w:val="3"/>
          <w:sz w:val="9"/>
        </w:rPr>
        <w:t> </w:t>
      </w:r>
      <w:r>
        <w:rPr>
          <w:rFonts w:ascii="Helvetica"/>
          <w:w w:val="99"/>
          <w:sz w:val="9"/>
          <w:u w:val="single" w:color="A5CEE3"/>
        </w:rPr>
        <w:t> </w:t>
      </w:r>
      <w:r>
        <w:rPr>
          <w:rFonts w:ascii="Helvetica"/>
          <w:sz w:val="9"/>
          <w:u w:val="single" w:color="A5CEE3"/>
        </w:rPr>
        <w:tab/>
      </w:r>
    </w:p>
    <w:p>
      <w:pPr>
        <w:spacing w:after="0"/>
        <w:jc w:val="left"/>
        <w:rPr>
          <w:rFonts w:ascii="Helvetica"/>
          <w:sz w:val="9"/>
        </w:rPr>
        <w:sectPr>
          <w:type w:val="continuous"/>
          <w:pgSz w:w="12240" w:h="15840"/>
          <w:pgMar w:top="1500" w:bottom="280" w:left="1180" w:right="0"/>
          <w:cols w:num="2" w:equalWidth="0">
            <w:col w:w="4198" w:space="40"/>
            <w:col w:w="6822"/>
          </w:cols>
        </w:sectPr>
      </w:pPr>
    </w:p>
    <w:p>
      <w:pPr>
        <w:pStyle w:val="BodyText"/>
        <w:spacing w:before="9"/>
        <w:rPr>
          <w:rFonts w:ascii="Helvetica"/>
          <w:sz w:val="12"/>
        </w:rPr>
      </w:pPr>
    </w:p>
    <w:p>
      <w:pPr>
        <w:spacing w:before="0"/>
        <w:ind w:left="0" w:right="38" w:firstLine="0"/>
        <w:jc w:val="right"/>
        <w:rPr>
          <w:rFonts w:ascii="Helvetica"/>
          <w:sz w:val="7"/>
        </w:rPr>
      </w:pPr>
      <w:r>
        <w:rPr>
          <w:rFonts w:ascii="Helvetica"/>
          <w:spacing w:val="-1"/>
          <w:sz w:val="9"/>
        </w:rPr>
        <w:t>10</w:t>
      </w:r>
      <w:r>
        <w:rPr>
          <w:rFonts w:ascii="Helvetica"/>
          <w:spacing w:val="-1"/>
          <w:position w:val="4"/>
          <w:sz w:val="7"/>
        </w:rPr>
        <w:t>6</w:t>
      </w:r>
    </w:p>
    <w:p>
      <w:pPr>
        <w:pStyle w:val="BodyText"/>
        <w:spacing w:before="9"/>
        <w:rPr>
          <w:rFonts w:ascii="Helvetica"/>
          <w:sz w:val="15"/>
        </w:rPr>
      </w:pPr>
    </w:p>
    <w:p>
      <w:pPr>
        <w:spacing w:before="0"/>
        <w:ind w:left="0" w:right="38" w:firstLine="0"/>
        <w:jc w:val="right"/>
        <w:rPr>
          <w:rFonts w:ascii="Helvetica"/>
          <w:sz w:val="7"/>
        </w:rPr>
      </w:pPr>
      <w:r>
        <w:rPr>
          <w:rFonts w:ascii="Helvetica"/>
          <w:spacing w:val="-1"/>
          <w:sz w:val="9"/>
        </w:rPr>
        <w:t>10</w:t>
      </w:r>
      <w:r>
        <w:rPr>
          <w:rFonts w:ascii="Helvetica"/>
          <w:spacing w:val="-1"/>
          <w:position w:val="4"/>
          <w:sz w:val="7"/>
        </w:rPr>
        <w:t>4</w:t>
      </w:r>
    </w:p>
    <w:p>
      <w:pPr>
        <w:pStyle w:val="BodyText"/>
        <w:spacing w:before="10"/>
        <w:rPr>
          <w:rFonts w:ascii="Helvetica"/>
          <w:sz w:val="15"/>
        </w:rPr>
      </w:pPr>
    </w:p>
    <w:p>
      <w:pPr>
        <w:spacing w:before="0"/>
        <w:ind w:left="0" w:right="38" w:firstLine="0"/>
        <w:jc w:val="right"/>
        <w:rPr>
          <w:rFonts w:ascii="Helvetica"/>
          <w:sz w:val="7"/>
        </w:rPr>
      </w:pPr>
      <w:r>
        <w:rPr>
          <w:rFonts w:ascii="Helvetica"/>
          <w:spacing w:val="-1"/>
          <w:sz w:val="9"/>
        </w:rPr>
        <w:t>10</w:t>
      </w:r>
      <w:r>
        <w:rPr>
          <w:rFonts w:ascii="Helvetica"/>
          <w:spacing w:val="-1"/>
          <w:position w:val="4"/>
          <w:sz w:val="7"/>
        </w:rPr>
        <w:t>2</w:t>
      </w:r>
    </w:p>
    <w:p>
      <w:pPr>
        <w:tabs>
          <w:tab w:pos="839" w:val="left" w:leader="none"/>
        </w:tabs>
        <w:spacing w:line="81" w:lineRule="exact" w:before="0"/>
        <w:ind w:left="0" w:right="0" w:firstLine="0"/>
        <w:jc w:val="right"/>
        <w:rPr>
          <w:rFonts w:ascii="Helvetica"/>
          <w:sz w:val="9"/>
        </w:rPr>
      </w:pPr>
      <w:r>
        <w:rPr/>
        <w:br w:type="column"/>
      </w:r>
      <w:r>
        <w:rPr>
          <w:rFonts w:ascii="Helvetica"/>
          <w:sz w:val="9"/>
        </w:rPr>
        <w:t>PBICGSTAB </w:t>
      </w:r>
      <w:r>
        <w:rPr>
          <w:rFonts w:ascii="Helvetica"/>
          <w:spacing w:val="3"/>
          <w:sz w:val="9"/>
        </w:rPr>
        <w:t> </w:t>
      </w:r>
      <w:r>
        <w:rPr>
          <w:rFonts w:ascii="Helvetica"/>
          <w:w w:val="99"/>
          <w:sz w:val="9"/>
          <w:u w:val="single" w:color="1E77B5"/>
        </w:rPr>
        <w:t> </w:t>
      </w:r>
      <w:r>
        <w:rPr>
          <w:rFonts w:ascii="Helvetica"/>
          <w:sz w:val="9"/>
          <w:u w:val="single" w:color="1E77B5"/>
        </w:rPr>
        <w:tab/>
      </w:r>
    </w:p>
    <w:p>
      <w:pPr>
        <w:tabs>
          <w:tab w:pos="1210" w:val="left" w:leader="none"/>
          <w:tab w:pos="1250" w:val="left" w:leader="none"/>
          <w:tab w:pos="1373" w:val="left" w:leader="none"/>
        </w:tabs>
        <w:spacing w:line="201" w:lineRule="auto" w:before="5"/>
        <w:ind w:left="668" w:right="0" w:firstLine="193"/>
        <w:jc w:val="right"/>
        <w:rPr>
          <w:rFonts w:ascii="Helvetica"/>
          <w:sz w:val="9"/>
        </w:rPr>
      </w:pPr>
      <w:r>
        <w:rPr>
          <w:rFonts w:ascii="Helvetica"/>
          <w:sz w:val="9"/>
        </w:rPr>
        <w:t>PCG</w:t>
      </w:r>
      <w:r>
        <w:rPr>
          <w:rFonts w:ascii="Helvetica"/>
          <w:sz w:val="9"/>
          <w:u w:val="single" w:color="B2DD89"/>
        </w:rPr>
        <w:tab/>
        <w:tab/>
        <w:tab/>
      </w:r>
      <w:r>
        <w:rPr>
          <w:rFonts w:ascii="Helvetica"/>
          <w:sz w:val="9"/>
        </w:rPr>
        <w:t> PCGS</w:t>
      </w:r>
      <w:r>
        <w:rPr>
          <w:rFonts w:ascii="Helvetica"/>
          <w:sz w:val="9"/>
          <w:u w:val="single" w:color="32A02B"/>
        </w:rPr>
        <w:tab/>
        <w:tab/>
      </w:r>
      <w:r>
        <w:rPr>
          <w:rFonts w:ascii="Helvetica"/>
          <w:sz w:val="9"/>
        </w:rPr>
        <w:t> PGMRES</w:t>
      </w:r>
      <w:r>
        <w:rPr>
          <w:rFonts w:ascii="Helvetica"/>
          <w:sz w:val="9"/>
          <w:u w:val="single" w:color="FCBF70"/>
        </w:rPr>
        <w:tab/>
        <w:tab/>
        <w:tab/>
      </w:r>
      <w:r>
        <w:rPr>
          <w:rFonts w:ascii="Helvetica"/>
          <w:sz w:val="9"/>
        </w:rPr>
        <w:t> PIDR</w:t>
      </w:r>
      <w:r>
        <w:rPr>
          <w:rFonts w:ascii="Helvetica"/>
          <w:sz w:val="9"/>
          <w:u w:val="single" w:color="FF7F00"/>
        </w:rPr>
        <w:tab/>
      </w:r>
      <w:r>
        <w:rPr>
          <w:rFonts w:ascii="Helvetica"/>
          <w:sz w:val="9"/>
        </w:rPr>
        <w:t> PQMR</w:t>
      </w:r>
      <w:r>
        <w:rPr>
          <w:rFonts w:ascii="Helvetica"/>
          <w:sz w:val="9"/>
          <w:u w:val="single" w:color="E3191C"/>
        </w:rPr>
        <w:tab/>
        <w:tab/>
      </w:r>
      <w:r>
        <w:rPr>
          <w:rFonts w:ascii="Helvetica"/>
          <w:sz w:val="9"/>
        </w:rPr>
        <w:t> PTFQMR </w:t>
      </w:r>
      <w:r>
        <w:rPr>
          <w:rFonts w:ascii="Helvetica"/>
          <w:spacing w:val="3"/>
          <w:sz w:val="9"/>
        </w:rPr>
        <w:t> </w:t>
      </w:r>
      <w:r>
        <w:rPr>
          <w:rFonts w:ascii="Helvetica"/>
          <w:w w:val="99"/>
          <w:sz w:val="9"/>
          <w:u w:val="single" w:color="6B3D98"/>
        </w:rPr>
        <w:t> </w:t>
      </w:r>
      <w:r>
        <w:rPr>
          <w:rFonts w:ascii="Helvetica"/>
          <w:sz w:val="9"/>
          <w:u w:val="single" w:color="6B3D98"/>
        </w:rPr>
        <w:tab/>
        <w:tab/>
        <w:tab/>
      </w:r>
    </w:p>
    <w:p>
      <w:pPr>
        <w:pStyle w:val="BodyText"/>
        <w:rPr>
          <w:rFonts w:ascii="Helvetica"/>
          <w:sz w:val="14"/>
        </w:rPr>
      </w:pPr>
      <w:r>
        <w:rPr/>
        <w:br w:type="column"/>
      </w:r>
      <w:r>
        <w:rPr>
          <w:rFonts w:ascii="Helvetica"/>
          <w:sz w:val="14"/>
        </w:rPr>
      </w:r>
    </w:p>
    <w:p>
      <w:pPr>
        <w:pStyle w:val="BodyText"/>
        <w:spacing w:before="8"/>
        <w:rPr>
          <w:rFonts w:ascii="Helvetica"/>
          <w:sz w:val="11"/>
        </w:rPr>
      </w:pPr>
    </w:p>
    <w:p>
      <w:pPr>
        <w:spacing w:before="0"/>
        <w:ind w:left="418" w:right="0" w:firstLine="0"/>
        <w:jc w:val="left"/>
        <w:rPr>
          <w:rFonts w:ascii="Arial"/>
          <w:sz w:val="8"/>
        </w:rPr>
      </w:pPr>
      <w:r>
        <w:rPr/>
        <w:pict>
          <v:group style="position:absolute;margin-left:343.017548pt;margin-top:-4.210196pt;width:183.85pt;height:113.4pt;mso-position-horizontal-relative:page;mso-position-vertical-relative:paragraph;z-index:251842560" coordorigin="6860,-84" coordsize="3677,2268">
            <v:shape style="position:absolute;left:1062;top:9999;width:5748;height:3538" coordorigin="1063,10000" coordsize="5748,3538" path="m6864,2173l6911,2173m6864,2173l6864,2126m10524,2173l10477,2173m6864,1648l6911,1648m10524,1648l10477,1648m6864,1124l6911,1124m10524,1124l10477,1124m6864,601l6911,601m10524,601l10477,601m6864,76l6911,76m10524,76l10477,76m6864,-81l6864,-34m7182,2173l7182,2126m7182,-81l7182,-34m7500,2173l7500,2126m7500,-81l7500,-34m7818,2173l7818,2126m7818,-81l7818,-34m8137,2173l8137,2126m8137,-81l8137,-34m8455,2173l8455,2126m8455,-81l8455,-34m8773,2173l8773,2126m8773,-81l8773,-34m9092,2173l9092,2126m9092,-81l9092,-34m9410,2173l9410,2126m9410,-81l9410,-34m9729,2173l9729,2126m9729,-81l9729,-34m10047,2173l10047,2126m10047,-81l10047,-34m10365,2173l10365,2126m10365,-81l10365,-34m6864,-81l10524,-81,10524,2173,6864,2173,6864,-81xe" filled="false" stroked="true" strokeweight=".318505pt" strokecolor="#000000">
              <v:path arrowok="t"/>
              <v:stroke dashstyle="solid"/>
            </v:shape>
            <v:shape style="position:absolute;left:6466;top:10012;width:188;height:5" coordorigin="6466,10013" coordsize="188,5" path="m10305,2161l10425,2161,10425,2164,10305,2164,10305,2161xm10305,2163l10425,2163e" filled="false" stroked="true" strokeweight=".318505pt" strokecolor="#cf003f">
              <v:path arrowok="t"/>
              <v:stroke dashstyle="solid"/>
            </v:shape>
            <v:line style="position:absolute" from="10362,2166" to="10368,2166" stroked="true" strokeweight=".126765pt" strokecolor="#cf003f">
              <v:stroke dashstyle="solid"/>
            </v:line>
            <v:line style="position:absolute" from="10362,2159" to="10368,2159" stroked="true" strokeweight=".256715pt" strokecolor="#cf003f">
              <v:stroke dashstyle="solid"/>
            </v:line>
            <v:shape style="position:absolute;left:6217;top:10008;width:417;height:18" coordorigin="6217,10009" coordsize="417,18" path="m10318,2156l10412,2156m10318,2167l10412,2167m10147,2159l10266,2159,10266,2164,10147,2164,10147,2159xm10147,2163l10266,2163e" filled="false" stroked="true" strokeweight=".318505pt" strokecolor="#cf003f">
              <v:path arrowok="t"/>
              <v:stroke dashstyle="solid"/>
            </v:shape>
            <v:line style="position:absolute" from="10203,2166" to="10210,2166" stroked="true" strokeweight=".126765pt" strokecolor="#cf003f">
              <v:stroke dashstyle="solid"/>
            </v:line>
            <v:line style="position:absolute" from="10203,2156" to="10210,2156" stroked="true" strokeweight=".350992pt" strokecolor="#cf003f">
              <v:stroke dashstyle="solid"/>
            </v:line>
            <v:shape style="position:absolute;left:5967;top:10008;width:418;height:24" coordorigin="5967,10009" coordsize="418,24" path="m10159,2152l10254,2152m10159,2167l10254,2167m9987,2161l10107,2161,10107,2164,9987,2164,9987,2161xm9987,2162l10107,2162e" filled="false" stroked="true" strokeweight=".318505pt" strokecolor="#cf003f">
              <v:path arrowok="t"/>
              <v:stroke dashstyle="solid"/>
            </v:shape>
            <v:line style="position:absolute" from="10044,2166" to="10051,2166" stroked="true" strokeweight=".126765pt" strokecolor="#cf003f">
              <v:stroke dashstyle="solid"/>
            </v:line>
            <v:line style="position:absolute" from="10044,2158" to="10051,2158" stroked="true" strokeweight=".256715pt" strokecolor="#cf003f">
              <v:stroke dashstyle="solid"/>
            </v:line>
            <v:shape style="position:absolute;left:5467;top:10008;width:668;height:518" coordorigin="5467,10009" coordsize="668,518" path="m10000,2155l10094,2155m10000,2167l10094,2167m9828,1987l9948,1987,9948,2017,9828,2017,9828,1987xm9828,2010l9948,2010m9888,2034l9888,2017m9888,1987l9888,1946m9841,1946l9935,1946m9841,2034l9935,2034m9669,1838l9789,1838,9789,1886,9669,1886,9669,1838xm9669,1854l9789,1854e" filled="false" stroked="true" strokeweight=".318505pt" strokecolor="#cf003f">
              <v:path arrowok="t"/>
              <v:stroke dashstyle="solid"/>
            </v:shape>
            <v:line style="position:absolute" from="9726,1890" to="9732,1890" stroked="true" strokeweight=".38348pt" strokecolor="#cf003f">
              <v:stroke dashstyle="solid"/>
            </v:line>
            <v:shape style="position:absolute;left:3467;top:10437;width:2168;height:2527" coordorigin="3468,10438" coordsize="2168,2527" path="m9729,1838l9729,1766m9682,1766l9776,1766m9682,1894l9776,1894m9510,1562l9629,1562,9629,1580,9510,1580,9510,1562xm9510,1576l9629,1576m9570,1593l9570,1552m9522,1552l9617,1552m9522,1593l9617,1593m9350,1194l9470,1194,9470,1234,9350,1234,9350,1194xm9350,1222l9470,1222m9410,1257l9410,1234m9410,1194l9410,1140m9363,1140l9457,1140m9363,1257l9457,1257m9191,885l9311,885,9311,917,9191,917,9191,885xm9191,903l9311,903m9251,943l9251,917m9251,885l9251,841m9204,841l9298,841m9204,943l9298,943m9032,650l9152,650,9152,680,9032,680,9032,650xm9032,667l9152,667m9092,709l9092,680m9092,650l9092,625m9045,625l9139,625m9045,709l9139,709m8714,374l8834,374,8834,399,8714,399,8714,374xm8714,390l8834,390m8774,420l8774,399m8774,374l8774,338m8727,338l8821,338m8727,420l8821,420m8396,285l8515,285,8515,295,8396,295,8396,285xm8396,292l8515,292e" filled="false" stroked="true" strokeweight=".318505pt" strokecolor="#cf003f">
              <v:path arrowok="t"/>
              <v:stroke dashstyle="solid"/>
            </v:shape>
            <v:line style="position:absolute" from="8452,298" to="8459,298" stroked="true" strokeweight=".347807pt" strokecolor="#cf003f">
              <v:stroke dashstyle="solid"/>
            </v:line>
            <v:shape style="position:absolute;left:2967;top:12384;width:669;height:603" coordorigin="2968,12385" coordsize="669,603" path="m8455,285l8455,269m8408,269l8503,269m8408,302l8503,302m8077,641l8197,641,8197,653,8077,653,8077,641xm8077,650l8197,650e" filled="false" stroked="true" strokeweight=".318505pt" strokecolor="#cf003f">
              <v:path arrowok="t"/>
              <v:stroke dashstyle="solid"/>
            </v:shape>
            <v:line style="position:absolute" from="8134,655" to="8140,655" stroked="true" strokeweight=".19174pt" strokecolor="#cf003f">
              <v:stroke dashstyle="solid"/>
            </v:line>
            <v:line style="position:absolute" from="8134,637" to="8140,637" stroked="true" strokeweight=".44527pt" strokecolor="#cf003f">
              <v:stroke dashstyle="solid"/>
            </v:line>
            <v:shape style="position:absolute;left:2468;top:11764;width:668;height:653" coordorigin="2469,11765" coordsize="668,653" path="m8090,632l8184,632m8090,657l8184,657m7759,1038l7879,1038,7879,1048,7759,1048,7759,1038xm7759,1046l7879,1046e" filled="false" stroked="true" strokeweight=".318505pt" strokecolor="#cf003f">
              <v:path arrowok="t"/>
              <v:stroke dashstyle="solid"/>
            </v:shape>
            <v:line style="position:absolute" from="7816,1050" to="7822,1050" stroked="true" strokeweight=".126765pt" strokecolor="#cf003f">
              <v:stroke dashstyle="solid"/>
            </v:line>
            <v:line style="position:absolute" from="7816,1035" to="7822,1035" stroked="true" strokeweight=".253530pt" strokecolor="#cf003f">
              <v:stroke dashstyle="solid"/>
            </v:line>
            <v:shape style="position:absolute;left:2218;top:11443;width:419;height:347" coordorigin="2219,11444" coordsize="419,347" path="m7772,1032l7866,1032m7772,1051l7866,1051m7600,1243l7720,1243,7720,1253,7600,1253,7600,1243xm7600,1250l7720,1250e" filled="false" stroked="true" strokeweight=".318505pt" strokecolor="#cf003f">
              <v:path arrowok="t"/>
              <v:stroke dashstyle="solid"/>
            </v:shape>
            <v:line style="position:absolute" from="7657,1254" to="7663,1254" stroked="true" strokeweight=".094277pt" strokecolor="#cf003f">
              <v:stroke dashstyle="solid"/>
            </v:line>
            <v:line style="position:absolute" from="7657,1240" to="7663,1240" stroked="true" strokeweight=".318505pt" strokecolor="#cf003f">
              <v:stroke dashstyle="solid"/>
            </v:line>
            <v:shape style="position:absolute;left:1968;top:11128;width:419;height:340" coordorigin="1969,11129" coordsize="419,340" path="m7613,1237l7707,1237m7613,1255l7707,1255m7441,1450l7560,1450,7560,1454,7441,1454,7441,1450xm7441,1452l7560,1452e" filled="false" stroked="true" strokeweight=".318505pt" strokecolor="#cf003f">
              <v:path arrowok="t"/>
              <v:stroke dashstyle="solid"/>
            </v:shape>
            <v:line style="position:absolute" from="7497,1455" to="7504,1455" stroked="true" strokeweight=".159252pt" strokecolor="#cf003f">
              <v:stroke dashstyle="solid"/>
            </v:line>
            <v:line style="position:absolute" from="7497,1448" to="7504,1448" stroked="true" strokeweight=".19174pt" strokecolor="#cf003f">
              <v:stroke dashstyle="solid"/>
            </v:line>
            <v:shape style="position:absolute;left:1718;top:10808;width:419;height:333" coordorigin="1719,10809" coordsize="419,333" path="m7453,1446l7548,1446m7453,1457l7548,1457m7281,1649l7401,1649,7401,1657,7281,1657,7281,1649xm7281,1654l7401,1654e" filled="false" stroked="true" strokeweight=".318505pt" strokecolor="#cf003f">
              <v:path arrowok="t"/>
              <v:stroke dashstyle="solid"/>
            </v:shape>
            <v:line style="position:absolute" from="7338,1659" to="7344,1659" stroked="true" strokeweight=".159252pt" strokecolor="#cf003f">
              <v:stroke dashstyle="solid"/>
            </v:line>
            <v:line style="position:absolute" from="7338,1645" to="7344,1645" stroked="true" strokeweight=".380295pt" strokecolor="#cf003f">
              <v:stroke dashstyle="solid"/>
            </v:line>
            <v:shape style="position:absolute;left:1468;top:10534;width:419;height:299" coordorigin="1469,10535" coordsize="419,299" path="m7294,1641l7388,1641m7294,1661l7388,1661m7122,1827l7242,1827,7242,1832,7122,1832,7122,1827xm7122,1829l7242,1829e" filled="false" stroked="true" strokeweight=".318505pt" strokecolor="#cf003f">
              <v:path arrowok="t"/>
              <v:stroke dashstyle="solid"/>
            </v:shape>
            <v:line style="position:absolute" from="7179,1835" to="7185,1835" stroked="true" strokeweight=".350992pt" strokecolor="#cf003f">
              <v:stroke dashstyle="solid"/>
            </v:line>
            <v:line style="position:absolute" from="7179,1825" to="7185,1825" stroked="true" strokeweight=".19174pt" strokecolor="#cf003f">
              <v:stroke dashstyle="solid"/>
            </v:line>
            <v:shape style="position:absolute;left:1218;top:10328;width:419;height:220" coordorigin="1219,10329" coordsize="419,220" path="m7135,1823l7229,1823m7135,1839l7229,1839m6963,1959l7083,1959,7083,1963,6963,1963,6963,1959xm6963,1961l7083,1961e" filled="false" stroked="true" strokeweight=".318505pt" strokecolor="#cf003f">
              <v:path arrowok="t"/>
              <v:stroke dashstyle="solid"/>
            </v:shape>
            <v:line style="position:absolute" from="7020,1967" to="7026,1967" stroked="true" strokeweight=".380295pt" strokecolor="#cf003f">
              <v:stroke dashstyle="solid"/>
            </v:line>
            <v:line style="position:absolute" from="7020,1957" to="7026,1957" stroked="true" strokeweight=".159252pt" strokecolor="#cf003f">
              <v:stroke dashstyle="solid"/>
            </v:line>
            <v:shape style="position:absolute;left:1238;top:10316;width:149;height:24" coordorigin="1239,10317" coordsize="149,24" path="m6976,1955l7070,1955m6976,1971l7070,1971e" filled="false" stroked="true" strokeweight=".318505pt" strokecolor="#cf003f">
              <v:path arrowok="t"/>
              <v:stroke dashstyle="solid"/>
            </v:shape>
            <v:shape style="position:absolute;left:1312;top:10014;width:5498;height:3357" coordorigin="1313,10015" coordsize="5498,3357" path="m9268,25l9575,25m10524,2163l10206,2163,10047,2162,9888,2010,9729,1855,9570,1576,9410,1222,9251,903,9092,667,8773,390,8455,292,8137,650,7818,1046,7659,1250,7500,1452,7341,1654,7182,1829,7023,1961e" filled="false" stroked="true" strokeweight="1.27402pt" strokecolor="#cf003f">
              <v:path arrowok="t"/>
              <v:stroke dashstyle="solid"/>
            </v:shape>
            <v:shape style="position:absolute;left:6466;top:10001;width:188;height:2" coordorigin="6466,10002" coordsize="188,2" path="m10305,2170l10425,2170,10425,2171,10305,2171,10305,2170xm10305,2171l10425,2171e" filled="false" stroked="true" strokeweight=".318505pt" strokecolor="#004fff">
              <v:path arrowok="t"/>
              <v:stroke dashstyle="solid"/>
            </v:shape>
            <v:line style="position:absolute" from="10362,2170" to="10368,2170" stroked="true" strokeweight=".032488pt" strokecolor="#004fff">
              <v:stroke dashstyle="solid"/>
            </v:line>
            <v:shape style="position:absolute;left:6217;top:10001;width:417;height:3" coordorigin="6217,10002" coordsize="417,3" path="m10318,2170l10412,2170m10318,2171l10412,2171m10147,2170l10266,2170,10266,2171,10147,2171,10147,2170xm10147,2171l10266,2171e" filled="false" stroked="true" strokeweight=".318505pt" strokecolor="#004fff">
              <v:path arrowok="t"/>
              <v:stroke dashstyle="solid"/>
            </v:shape>
            <v:line style="position:absolute" from="10203,2170" to="10210,2170" stroked="true" strokeweight=".032488pt" strokecolor="#004fff">
              <v:stroke dashstyle="solid"/>
            </v:line>
            <v:shape style="position:absolute;left:5967;top:10001;width:418;height:3" coordorigin="5967,10002" coordsize="418,3" path="m10159,2170l10254,2170m10159,2171l10254,2171m9987,2171l10107,2171,10107,2171,9987,2171,9987,2171xm9987,2171l10107,2171e" filled="false" stroked="true" strokeweight=".318505pt" strokecolor="#004fff">
              <v:path arrowok="t"/>
              <v:stroke dashstyle="solid"/>
            </v:shape>
            <v:line style="position:absolute" from="10044,2170" to="10051,2170" stroked="true" strokeweight=".064975pt" strokecolor="#004fff">
              <v:stroke dashstyle="solid"/>
            </v:line>
            <v:shape style="position:absolute;left:5717;top:10001;width:418;height:74" coordorigin="5717,10002" coordsize="418,74" path="m10000,2170l10094,2170m10000,2171l10094,2171m9828,2124l9948,2124,9948,2133,9828,2133,9828,2124xm9828,2128l9948,2128e" filled="false" stroked="true" strokeweight=".318505pt" strokecolor="#004fff">
              <v:path arrowok="t"/>
              <v:stroke dashstyle="solid"/>
            </v:shape>
            <v:line style="position:absolute" from="9885,2137" to="9891,2137" stroked="true" strokeweight=".412782pt" strokecolor="#004fff">
              <v:stroke dashstyle="solid"/>
            </v:line>
            <v:line style="position:absolute" from="9885,2118" to="9891,2118" stroked="true" strokeweight=".604522pt" strokecolor="#004fff">
              <v:stroke dashstyle="solid"/>
            </v:line>
            <v:shape style="position:absolute;left:5467;top:10049;width:418;height:67" coordorigin="5467,10050" coordsize="418,67" path="m9841,2112l9935,2112m9841,2141l9935,2141m9669,2099l9789,2099,9789,2112,9669,2112,9669,2099xm9669,2106l9789,2106e" filled="false" stroked="true" strokeweight=".318505pt" strokecolor="#004fff">
              <v:path arrowok="t"/>
              <v:stroke dashstyle="solid"/>
            </v:shape>
            <v:line style="position:absolute" from="9726,2114" to="9732,2114" stroked="true" strokeweight=".224228pt" strokecolor="#004fff">
              <v:stroke dashstyle="solid"/>
            </v:line>
            <v:shape style="position:absolute;left:5217;top:10088;width:418;height:97" coordorigin="5217,10089" coordsize="418,97" path="m9729,2099l9729,2081m9682,2081l9776,2081m9682,2116l9776,2116m9510,2055l9629,2055,9629,2059,9510,2059,9510,2055xm9510,2057l9629,2057e" filled="false" stroked="true" strokeweight=".318505pt" strokecolor="#004fff">
              <v:path arrowok="t"/>
              <v:stroke dashstyle="solid"/>
            </v:shape>
            <v:line style="position:absolute" from="9566,2060" to="9573,2060" stroked="true" strokeweight=".094277pt" strokecolor="#004fff">
              <v:stroke dashstyle="solid"/>
            </v:line>
            <v:line style="position:absolute" from="9566,2053" to="9573,2053" stroked="true" strokeweight=".19174pt" strokecolor="#004fff">
              <v:stroke dashstyle="solid"/>
            </v:line>
            <v:shape style="position:absolute;left:4967;top:10175;width:418;height:77" coordorigin="4967,10176" coordsize="418,77" path="m9522,2051l9617,2051m9522,2061l9617,2061m9350,2012l9470,2012,9470,2018,9350,2018,9350,2012xm9350,2016l9470,2016e" filled="false" stroked="true" strokeweight=".318505pt" strokecolor="#004fff">
              <v:path arrowok="t"/>
              <v:stroke dashstyle="solid"/>
            </v:shape>
            <v:line style="position:absolute" from="9407,2020" to="9414,2020" stroked="true" strokeweight=".159252pt" strokecolor="#004fff">
              <v:stroke dashstyle="solid"/>
            </v:line>
            <v:line style="position:absolute" from="9407,2008" to="9414,2008" stroked="true" strokeweight=".44527pt" strokecolor="#004fff">
              <v:stroke dashstyle="solid"/>
            </v:line>
            <v:shape style="position:absolute;left:4717;top:10237;width:418;height:85" coordorigin="4717,10238" coordsize="418,85" path="m9363,2003l9457,2003m9363,2021l9457,2021m9191,1968l9311,1968,9311,1972,9191,1972,9191,1968xm9191,1970l9311,1970e" filled="false" stroked="true" strokeweight=".318505pt" strokecolor="#004fff">
              <v:path arrowok="t"/>
              <v:stroke dashstyle="solid"/>
            </v:shape>
            <v:line style="position:absolute" from="9248,1974" to="9254,1974" stroked="true" strokeweight=".19174pt" strokecolor="#004fff">
              <v:stroke dashstyle="solid"/>
            </v:line>
            <v:line style="position:absolute" from="9248,1964" to="9254,1964" stroked="true" strokeweight=".347807pt" strokecolor="#004fff">
              <v:stroke dashstyle="solid"/>
            </v:line>
            <v:shape style="position:absolute;left:4467;top:10308;width:418;height:75" coordorigin="4467,10309" coordsize="418,75" path="m9204,1961l9298,1961m9204,1976l9298,1976m9032,1928l9152,1928,9152,1935,9032,1935,9032,1928xm9032,1933l9152,1933e" filled="false" stroked="true" strokeweight=".318505pt" strokecolor="#004fff">
              <v:path arrowok="t"/>
              <v:stroke dashstyle="solid"/>
            </v:shape>
            <v:line style="position:absolute" from="9089,1939" to="9095,1939" stroked="true" strokeweight=".347807pt" strokecolor="#004fff">
              <v:stroke dashstyle="solid"/>
            </v:line>
            <v:line style="position:absolute" from="9089,1924" to="9095,1924" stroked="true" strokeweight=".38348pt" strokecolor="#004fff">
              <v:stroke dashstyle="solid"/>
            </v:line>
            <v:shape style="position:absolute;left:3467;top:10361;width:1168;height:994" coordorigin="3468,10362" coordsize="1168,994" path="m9045,1920l9139,1920m9045,1942l9139,1942m8714,1796l8834,1796,8834,1817,8714,1817,8714,1796xm8714,1810l8834,1810m8774,1833l8774,1817m8774,1796l8774,1769m8727,1769l8821,1769m8727,1833l8821,1833m8396,1309l8515,1309,8515,1320,8396,1320,8396,1309xm8396,1315l8515,1315e" filled="false" stroked="true" strokeweight=".318505pt" strokecolor="#004fff">
              <v:path arrowok="t"/>
              <v:stroke dashstyle="solid"/>
            </v:shape>
            <v:line style="position:absolute" from="8452,1326" to="8459,1326" stroked="true" strokeweight=".63701pt" strokecolor="#004fff">
              <v:stroke dashstyle="solid"/>
            </v:line>
            <v:line style="position:absolute" from="8452,1304" to="8459,1304" stroked="true" strokeweight=".477757pt" strokecolor="#004fff">
              <v:stroke dashstyle="solid"/>
            </v:line>
            <v:shape style="position:absolute;left:2967;top:11162;width:669;height:209" coordorigin="2968,11163" coordsize="669,209" path="m8408,1299l8503,1299m8408,1332l8503,1332m8077,1420l8197,1420,8197,1432,8077,1432,8077,1420xm8077,1427l8197,1427e" filled="false" stroked="true" strokeweight=".318505pt" strokecolor="#004fff">
              <v:path arrowok="t"/>
              <v:stroke dashstyle="solid"/>
            </v:shape>
            <v:line style="position:absolute" from="8134,1437" to="8140,1437" stroked="true" strokeweight=".477757pt" strokecolor="#004fff">
              <v:stroke dashstyle="solid"/>
            </v:line>
            <v:shape style="position:absolute;left:2468;top:10860;width:668;height:352" coordorigin="2469,10861" coordsize="668,352" path="m8137,1420l8137,1401m8090,1401l8184,1401m8090,1441l8184,1441m7759,1613l7879,1613,7879,1624,7759,1624,7759,1613xm7759,1619l7879,1619e" filled="false" stroked="true" strokeweight=".318505pt" strokecolor="#004fff">
              <v:path arrowok="t"/>
              <v:stroke dashstyle="solid"/>
            </v:shape>
            <v:line style="position:absolute" from="7816,1626" to="7822,1626" stroked="true" strokeweight=".159252pt" strokecolor="#004fff">
              <v:stroke dashstyle="solid"/>
            </v:line>
            <v:line style="position:absolute" from="7816,1608" to="7822,1608" stroked="true" strokeweight=".477757pt" strokecolor="#004fff">
              <v:stroke dashstyle="solid"/>
            </v:line>
            <v:shape style="position:absolute;left:2218;top:10708;width:419;height:185" coordorigin="2219,10709" coordsize="419,185" path="m7772,1603l7866,1603m7772,1627l7866,1627m7600,1714l7720,1714,7720,1721,7600,1721,7600,1714xm7600,1718l7720,1718e" filled="false" stroked="true" strokeweight=".318505pt" strokecolor="#004fff">
              <v:path arrowok="t"/>
              <v:stroke dashstyle="solid"/>
            </v:shape>
            <v:line style="position:absolute" from="7657,1722" to="7663,1722" stroked="true" strokeweight=".126765pt" strokecolor="#004fff">
              <v:stroke dashstyle="solid"/>
            </v:line>
            <v:line style="position:absolute" from="7657,1710" to="7663,1710" stroked="true" strokeweight=".412782pt" strokecolor="#004fff">
              <v:stroke dashstyle="solid"/>
            </v:line>
            <v:shape style="position:absolute;left:1968;top:10558;width:419;height:174" coordorigin="1969,10559" coordsize="419,174" path="m7613,1706l7707,1706m7613,1724l7707,1724m7441,1814l7560,1814,7560,1817,7441,1817,7441,1814xm7441,1816l7560,1816e" filled="false" stroked="true" strokeweight=".318505pt" strokecolor="#004fff">
              <v:path arrowok="t"/>
              <v:stroke dashstyle="solid"/>
            </v:shape>
            <v:line style="position:absolute" from="7497,1818" to="7504,1818" stroked="true" strokeweight=".159252pt" strokecolor="#004fff">
              <v:stroke dashstyle="solid"/>
            </v:line>
            <v:line style="position:absolute" from="7497,1812" to="7504,1812" stroked="true" strokeweight=".224228pt" strokecolor="#004fff">
              <v:stroke dashstyle="solid"/>
            </v:line>
            <v:shape style="position:absolute;left:1718;top:10401;width:419;height:168" coordorigin="1719,10402" coordsize="419,168" path="m7453,1810l7548,1810m7453,1820l7548,1820m7281,1913l7401,1913,7401,1917,7281,1917,7281,1913xm7281,1915l7401,1915e" filled="false" stroked="true" strokeweight=".318505pt" strokecolor="#004fff">
              <v:path arrowok="t"/>
              <v:stroke dashstyle="solid"/>
            </v:shape>
            <v:line style="position:absolute" from="7338,1918" to="7344,1918" stroked="true" strokeweight=".129950pt" strokecolor="#004fff">
              <v:stroke dashstyle="solid"/>
            </v:line>
            <v:line style="position:absolute" from="7338,1912" to="7344,1912" stroked="true" strokeweight=".188555pt" strokecolor="#004fff">
              <v:stroke dashstyle="solid"/>
            </v:line>
            <v:shape style="position:absolute;left:1468;top:10259;width:419;height:153" coordorigin="1469,10260" coordsize="419,153" path="m7294,1910l7388,1910m7294,1919l7388,1919m7122,2004l7242,2004,7242,2007,7122,2007,7122,2004xm7122,2005l7242,2005e" filled="false" stroked="true" strokeweight=".318505pt" strokecolor="#004fff">
              <v:path arrowok="t"/>
              <v:stroke dashstyle="solid"/>
            </v:shape>
            <v:line style="position:absolute" from="7179,2008" to="7185,2008" stroked="true" strokeweight=".094277pt" strokecolor="#004fff">
              <v:stroke dashstyle="solid"/>
            </v:line>
            <v:line style="position:absolute" from="7179,2002" to="7185,2002" stroked="true" strokeweight=".19174pt" strokecolor="#004fff">
              <v:stroke dashstyle="solid"/>
            </v:line>
            <v:shape style="position:absolute;left:1218;top:10154;width:419;height:117" coordorigin="1219,10155" coordsize="419,117" path="m7135,2000l7229,2000m7135,2009l7229,2009m6963,2070l7083,2070,7083,2074,6963,2074,6963,2070xm6963,2071l7083,2071e" filled="false" stroked="true" strokeweight=".318505pt" strokecolor="#004fff">
              <v:path arrowok="t"/>
              <v:stroke dashstyle="solid"/>
            </v:shape>
            <v:shape style="position:absolute;left:7019;top:2069;width:7;height:6" coordorigin="7020,2069" coordsize="7,6" path="m7020,2075l7026,2075m7020,2069l7026,2069e" filled="false" stroked="true" strokeweight=".094277pt" strokecolor="#004fff">
              <v:path arrowok="t"/>
              <v:stroke dashstyle="solid"/>
            </v:shape>
            <v:shape style="position:absolute;left:1238;top:10151;width:149;height:12" coordorigin="1239,10152" coordsize="149,12" path="m6976,2068l7070,2068m6976,2076l7070,2076e" filled="false" stroked="true" strokeweight=".318505pt" strokecolor="#004fff">
              <v:path arrowok="t"/>
              <v:stroke dashstyle="solid"/>
            </v:shape>
            <v:shape style="position:absolute;left:1312;top:10002;width:5498;height:3183" coordorigin="1313,10003" coordsize="5498,3183" path="m9268,144l9575,144m10524,2171l10047,2171,9888,2128,9729,2106,9570,2057,9410,2016,9251,1970,9092,1933,8773,1810,8455,1315,8137,1427,7818,1619,7659,1718,7500,1816,7341,1915,7182,2005,7023,2071e" filled="false" stroked="true" strokeweight="1.27402pt" strokecolor="#004fff">
              <v:path arrowok="t"/>
              <v:stroke dashstyle="solid"/>
            </v:shape>
            <v:rect style="position:absolute;left:6863;top:-82;width:3661;height:2254" filled="false" stroked="true" strokeweight=".318505pt" strokecolor="#000000">
              <v:stroke dashstyle="solid"/>
            </v:rect>
            <v:shape style="position:absolute;left:6860;top:-85;width:3677;height:2268" type="#_x0000_t202" filled="false" stroked="false">
              <v:textbox inset="0,0,0,0">
                <w:txbxContent>
                  <w:p>
                    <w:pPr>
                      <w:spacing w:line="247" w:lineRule="auto" w:before="54"/>
                      <w:ind w:left="463" w:right="1253" w:firstLine="700"/>
                      <w:jc w:val="left"/>
                      <w:rPr>
                        <w:rFonts w:ascii="Arial"/>
                        <w:sz w:val="10"/>
                      </w:rPr>
                    </w:pPr>
                    <w:r>
                      <w:rPr>
                        <w:rFonts w:ascii="Arial"/>
                        <w:w w:val="120"/>
                        <w:sz w:val="10"/>
                      </w:rPr>
                      <w:t>Stolen from any thread Stolen from thread on remote socket</w:t>
                    </w:r>
                  </w:p>
                </w:txbxContent>
              </v:textbox>
              <w10:wrap type="none"/>
            </v:shape>
            <w10:wrap type="none"/>
          </v:group>
        </w:pict>
      </w:r>
      <w:r>
        <w:rPr/>
        <w:pict>
          <v:shape style="position:absolute;margin-left:310.709778pt;margin-top:-2.084349pt;width:7.95pt;height:109.05pt;mso-position-horizontal-relative:page;mso-position-vertical-relative:paragraph;z-index:251844608" type="#_x0000_t202" filled="false" stroked="false">
            <v:textbox inset="0,0,0,0" style="layout-flow:vertical;mso-layout-flow-alt:bottom-to-top">
              <w:txbxContent>
                <w:p>
                  <w:pPr>
                    <w:spacing w:before="21"/>
                    <w:ind w:left="20" w:right="0" w:firstLine="0"/>
                    <w:jc w:val="left"/>
                    <w:rPr>
                      <w:rFonts w:ascii="Arial"/>
                      <w:sz w:val="10"/>
                    </w:rPr>
                  </w:pPr>
                  <w:r>
                    <w:rPr>
                      <w:rFonts w:ascii="Arial"/>
                      <w:w w:val="115"/>
                      <w:sz w:val="10"/>
                    </w:rPr>
                    <w:t>Tasks stolen from queues of other threads</w:t>
                  </w:r>
                </w:p>
              </w:txbxContent>
            </v:textbox>
            <w10:wrap type="none"/>
          </v:shape>
        </w:pict>
      </w:r>
      <w:r>
        <w:rPr>
          <w:rFonts w:ascii="Arial"/>
          <w:w w:val="115"/>
          <w:sz w:val="10"/>
        </w:rPr>
        <w:t>2x10</w:t>
      </w:r>
      <w:r>
        <w:rPr>
          <w:rFonts w:ascii="Arial"/>
          <w:w w:val="115"/>
          <w:position w:val="4"/>
          <w:sz w:val="8"/>
        </w:rPr>
        <w:t>6</w:t>
      </w:r>
    </w:p>
    <w:p>
      <w:pPr>
        <w:pStyle w:val="BodyText"/>
        <w:rPr>
          <w:rFonts w:ascii="Arial"/>
          <w:sz w:val="14"/>
        </w:rPr>
      </w:pPr>
    </w:p>
    <w:p>
      <w:pPr>
        <w:pStyle w:val="BodyText"/>
        <w:spacing w:before="9"/>
        <w:rPr>
          <w:rFonts w:ascii="Arial"/>
          <w:sz w:val="19"/>
        </w:rPr>
      </w:pPr>
    </w:p>
    <w:p>
      <w:pPr>
        <w:spacing w:before="0"/>
        <w:ind w:left="321" w:right="0" w:firstLine="0"/>
        <w:jc w:val="left"/>
        <w:rPr>
          <w:rFonts w:ascii="Arial"/>
          <w:sz w:val="8"/>
        </w:rPr>
      </w:pPr>
      <w:r>
        <w:rPr>
          <w:rFonts w:ascii="Arial"/>
          <w:w w:val="115"/>
          <w:sz w:val="10"/>
        </w:rPr>
        <w:t>1.5x10</w:t>
      </w:r>
      <w:r>
        <w:rPr>
          <w:rFonts w:ascii="Arial"/>
          <w:w w:val="115"/>
          <w:position w:val="4"/>
          <w:sz w:val="8"/>
        </w:rPr>
        <w:t>6</w:t>
      </w:r>
    </w:p>
    <w:p>
      <w:pPr>
        <w:spacing w:after="0"/>
        <w:jc w:val="left"/>
        <w:rPr>
          <w:rFonts w:ascii="Arial"/>
          <w:sz w:val="8"/>
        </w:rPr>
        <w:sectPr>
          <w:type w:val="continuous"/>
          <w:pgSz w:w="12240" w:h="15840"/>
          <w:pgMar w:top="1500" w:bottom="280" w:left="1180" w:right="0"/>
          <w:cols w:num="3" w:equalWidth="0">
            <w:col w:w="724" w:space="2746"/>
            <w:col w:w="1385" w:space="39"/>
            <w:col w:w="6166"/>
          </w:cols>
        </w:sectPr>
      </w:pPr>
    </w:p>
    <w:p>
      <w:pPr>
        <w:pStyle w:val="BodyText"/>
        <w:spacing w:before="10"/>
        <w:rPr>
          <w:rFonts w:ascii="Arial"/>
          <w:sz w:val="10"/>
        </w:rPr>
      </w:pPr>
    </w:p>
    <w:p>
      <w:pPr>
        <w:spacing w:before="0"/>
        <w:ind w:left="544" w:right="0" w:firstLine="0"/>
        <w:jc w:val="left"/>
        <w:rPr>
          <w:rFonts w:ascii="Helvetica"/>
          <w:sz w:val="7"/>
        </w:rPr>
      </w:pPr>
      <w:r>
        <w:rPr/>
        <w:pict>
          <v:shape style="position:absolute;margin-left:77.732246pt;margin-top:-2.363541pt;width:6.5pt;height:19.350pt;mso-position-horizontal-relative:page;mso-position-vertical-relative:paragraph;z-index:251843584" type="#_x0000_t202" filled="false" stroked="false">
            <v:textbox inset="0,0,0,0" style="layout-flow:vertical;mso-layout-flow-alt:bottom-to-top">
              <w:txbxContent>
                <w:p>
                  <w:pPr>
                    <w:spacing w:before="3"/>
                    <w:ind w:left="20" w:right="0" w:firstLine="0"/>
                    <w:jc w:val="left"/>
                    <w:rPr>
                      <w:rFonts w:ascii="Helvetica"/>
                      <w:sz w:val="9"/>
                    </w:rPr>
                  </w:pPr>
                  <w:r>
                    <w:rPr>
                      <w:rFonts w:ascii="Helvetica"/>
                      <w:sz w:val="9"/>
                    </w:rPr>
                    <w:t>Residual</w:t>
                  </w:r>
                </w:p>
              </w:txbxContent>
            </v:textbox>
            <w10:wrap type="none"/>
          </v:shape>
        </w:pict>
      </w:r>
      <w:r>
        <w:rPr>
          <w:rFonts w:ascii="Helvetica"/>
          <w:sz w:val="9"/>
        </w:rPr>
        <w:t>10</w:t>
      </w:r>
      <w:r>
        <w:rPr>
          <w:rFonts w:ascii="Helvetica"/>
          <w:position w:val="4"/>
          <w:sz w:val="7"/>
        </w:rPr>
        <w:t>0</w:t>
      </w:r>
    </w:p>
    <w:p>
      <w:pPr>
        <w:pStyle w:val="BodyText"/>
        <w:spacing w:before="5"/>
        <w:rPr>
          <w:rFonts w:ascii="Helvetica"/>
          <w:sz w:val="15"/>
        </w:rPr>
      </w:pPr>
    </w:p>
    <w:p>
      <w:pPr>
        <w:spacing w:before="0"/>
        <w:ind w:left="520" w:right="0" w:firstLine="0"/>
        <w:jc w:val="left"/>
        <w:rPr>
          <w:rFonts w:ascii="Helvetica"/>
          <w:sz w:val="7"/>
        </w:rPr>
      </w:pPr>
      <w:r>
        <w:rPr>
          <w:rFonts w:ascii="Helvetica"/>
          <w:position w:val="-3"/>
          <w:sz w:val="9"/>
        </w:rPr>
        <w:t>10</w:t>
      </w:r>
      <w:r>
        <w:rPr>
          <w:rFonts w:ascii="Helvetica"/>
          <w:sz w:val="7"/>
        </w:rPr>
        <w:t>-2</w:t>
      </w:r>
    </w:p>
    <w:p>
      <w:pPr>
        <w:pStyle w:val="BodyText"/>
        <w:spacing w:before="7"/>
        <w:rPr>
          <w:rFonts w:ascii="Helvetica"/>
          <w:sz w:val="16"/>
        </w:rPr>
      </w:pPr>
    </w:p>
    <w:p>
      <w:pPr>
        <w:spacing w:line="184" w:lineRule="auto" w:before="0"/>
        <w:ind w:left="520" w:right="0" w:firstLine="0"/>
        <w:jc w:val="left"/>
        <w:rPr>
          <w:rFonts w:ascii="Helvetica"/>
          <w:sz w:val="7"/>
        </w:rPr>
      </w:pPr>
      <w:r>
        <w:rPr>
          <w:rFonts w:ascii="Helvetica"/>
          <w:position w:val="-3"/>
          <w:sz w:val="9"/>
        </w:rPr>
        <w:t>10</w:t>
      </w:r>
      <w:r>
        <w:rPr>
          <w:rFonts w:ascii="Helvetica"/>
          <w:sz w:val="7"/>
        </w:rPr>
        <w:t>-4</w:t>
      </w:r>
    </w:p>
    <w:p>
      <w:pPr>
        <w:pStyle w:val="BodyText"/>
        <w:rPr>
          <w:rFonts w:ascii="Helvetica"/>
          <w:sz w:val="8"/>
        </w:rPr>
      </w:pPr>
      <w:r>
        <w:rPr/>
        <w:br w:type="column"/>
      </w:r>
      <w:r>
        <w:rPr>
          <w:rFonts w:ascii="Helvetica"/>
          <w:sz w:val="8"/>
        </w:rPr>
      </w:r>
    </w:p>
    <w:p>
      <w:pPr>
        <w:pStyle w:val="BodyText"/>
        <w:spacing w:before="1"/>
        <w:rPr>
          <w:rFonts w:ascii="Helvetica"/>
          <w:sz w:val="11"/>
        </w:rPr>
      </w:pPr>
    </w:p>
    <w:p>
      <w:pPr>
        <w:spacing w:before="0"/>
        <w:ind w:left="0" w:right="0" w:firstLine="0"/>
        <w:jc w:val="right"/>
        <w:rPr>
          <w:rFonts w:ascii="Arial"/>
          <w:b/>
          <w:sz w:val="9"/>
        </w:rPr>
      </w:pPr>
      <w:r>
        <w:rPr>
          <w:rFonts w:ascii="Arial"/>
          <w:b/>
          <w:sz w:val="9"/>
        </w:rPr>
        <w:t>Runtime of</w:t>
      </w:r>
      <w:r>
        <w:rPr>
          <w:rFonts w:ascii="Arial"/>
          <w:b/>
          <w:spacing w:val="-10"/>
          <w:sz w:val="9"/>
        </w:rPr>
        <w:t> </w:t>
      </w:r>
      <w:r>
        <w:rPr>
          <w:rFonts w:ascii="Arial"/>
          <w:b/>
          <w:sz w:val="9"/>
        </w:rPr>
        <w:t>Solvers:</w:t>
      </w:r>
    </w:p>
    <w:p>
      <w:pPr>
        <w:spacing w:before="26"/>
        <w:ind w:left="0" w:right="0" w:firstLine="0"/>
        <w:jc w:val="right"/>
        <w:rPr>
          <w:rFonts w:ascii="Arial"/>
          <w:b/>
          <w:sz w:val="9"/>
        </w:rPr>
      </w:pPr>
      <w:r>
        <w:rPr>
          <w:rFonts w:ascii="Arial"/>
          <w:b/>
          <w:color w:val="A5CEE3"/>
          <w:sz w:val="9"/>
        </w:rPr>
        <w:t>147.3716</w:t>
      </w:r>
      <w:r>
        <w:rPr>
          <w:rFonts w:ascii="Arial"/>
          <w:b/>
          <w:color w:val="A5CEE3"/>
          <w:spacing w:val="-6"/>
          <w:sz w:val="9"/>
        </w:rPr>
        <w:t> </w:t>
      </w:r>
      <w:r>
        <w:rPr>
          <w:rFonts w:ascii="Arial"/>
          <w:b/>
          <w:color w:val="A5CEE3"/>
          <w:sz w:val="9"/>
        </w:rPr>
        <w:t>sec</w:t>
      </w:r>
    </w:p>
    <w:p>
      <w:pPr>
        <w:spacing w:before="25"/>
        <w:ind w:left="0" w:right="0" w:firstLine="0"/>
        <w:jc w:val="right"/>
        <w:rPr>
          <w:rFonts w:ascii="Arial"/>
          <w:b/>
          <w:sz w:val="9"/>
        </w:rPr>
      </w:pPr>
      <w:r>
        <w:rPr>
          <w:rFonts w:ascii="Arial"/>
          <w:b/>
          <w:color w:val="1E77B5"/>
          <w:sz w:val="9"/>
        </w:rPr>
        <w:t>330.7103</w:t>
      </w:r>
      <w:r>
        <w:rPr>
          <w:rFonts w:ascii="Arial"/>
          <w:b/>
          <w:color w:val="1E77B5"/>
          <w:spacing w:val="-6"/>
          <w:sz w:val="9"/>
        </w:rPr>
        <w:t> </w:t>
      </w:r>
      <w:r>
        <w:rPr>
          <w:rFonts w:ascii="Arial"/>
          <w:b/>
          <w:color w:val="1E77B5"/>
          <w:sz w:val="9"/>
        </w:rPr>
        <w:t>sec</w:t>
      </w:r>
    </w:p>
    <w:p>
      <w:pPr>
        <w:spacing w:before="24"/>
        <w:ind w:left="0" w:right="0" w:firstLine="0"/>
        <w:jc w:val="right"/>
        <w:rPr>
          <w:rFonts w:ascii="Arial"/>
          <w:b/>
          <w:sz w:val="9"/>
        </w:rPr>
      </w:pPr>
      <w:r>
        <w:rPr>
          <w:rFonts w:ascii="Arial"/>
          <w:b/>
          <w:color w:val="B2DD89"/>
          <w:sz w:val="9"/>
        </w:rPr>
        <w:t>196.2177</w:t>
      </w:r>
      <w:r>
        <w:rPr>
          <w:rFonts w:ascii="Arial"/>
          <w:b/>
          <w:color w:val="B2DD89"/>
          <w:spacing w:val="-6"/>
          <w:sz w:val="9"/>
        </w:rPr>
        <w:t> </w:t>
      </w:r>
      <w:r>
        <w:rPr>
          <w:rFonts w:ascii="Arial"/>
          <w:b/>
          <w:color w:val="B2DD89"/>
          <w:sz w:val="9"/>
        </w:rPr>
        <w:t>sec</w:t>
      </w:r>
    </w:p>
    <w:p>
      <w:pPr>
        <w:spacing w:before="26"/>
        <w:ind w:left="0" w:right="0" w:firstLine="0"/>
        <w:jc w:val="right"/>
        <w:rPr>
          <w:rFonts w:ascii="Arial"/>
          <w:b/>
          <w:sz w:val="9"/>
        </w:rPr>
      </w:pPr>
      <w:r>
        <w:rPr>
          <w:rFonts w:ascii="Arial"/>
          <w:b/>
          <w:color w:val="32A02B"/>
          <w:sz w:val="9"/>
        </w:rPr>
        <w:t>241.7744</w:t>
      </w:r>
      <w:r>
        <w:rPr>
          <w:rFonts w:ascii="Arial"/>
          <w:b/>
          <w:color w:val="32A02B"/>
          <w:spacing w:val="-6"/>
          <w:sz w:val="9"/>
        </w:rPr>
        <w:t> </w:t>
      </w:r>
      <w:r>
        <w:rPr>
          <w:rFonts w:ascii="Arial"/>
          <w:b/>
          <w:color w:val="32A02B"/>
          <w:sz w:val="9"/>
        </w:rPr>
        <w:t>sec</w:t>
      </w:r>
    </w:p>
    <w:p>
      <w:pPr>
        <w:pStyle w:val="BodyText"/>
        <w:rPr>
          <w:rFonts w:ascii="Arial"/>
          <w:b/>
          <w:sz w:val="14"/>
        </w:rPr>
      </w:pPr>
      <w:r>
        <w:rPr/>
        <w:br w:type="column"/>
      </w:r>
      <w:r>
        <w:rPr>
          <w:rFonts w:ascii="Arial"/>
          <w:b/>
          <w:sz w:val="14"/>
        </w:rPr>
      </w:r>
    </w:p>
    <w:p>
      <w:pPr>
        <w:pStyle w:val="BodyText"/>
        <w:spacing w:before="8"/>
        <w:rPr>
          <w:rFonts w:ascii="Arial"/>
          <w:b/>
          <w:sz w:val="19"/>
        </w:rPr>
      </w:pPr>
    </w:p>
    <w:p>
      <w:pPr>
        <w:spacing w:before="0"/>
        <w:ind w:left="424" w:right="0" w:firstLine="0"/>
        <w:jc w:val="left"/>
        <w:rPr>
          <w:rFonts w:ascii="Arial"/>
          <w:sz w:val="8"/>
        </w:rPr>
      </w:pPr>
      <w:r>
        <w:rPr>
          <w:rFonts w:ascii="Arial"/>
          <w:w w:val="115"/>
          <w:sz w:val="10"/>
        </w:rPr>
        <w:t>1x10</w:t>
      </w:r>
      <w:r>
        <w:rPr>
          <w:rFonts w:ascii="Arial"/>
          <w:w w:val="115"/>
          <w:position w:val="4"/>
          <w:sz w:val="8"/>
        </w:rPr>
        <w:t>6</w:t>
      </w:r>
    </w:p>
    <w:p>
      <w:pPr>
        <w:spacing w:after="0"/>
        <w:jc w:val="left"/>
        <w:rPr>
          <w:rFonts w:ascii="Arial"/>
          <w:sz w:val="8"/>
        </w:rPr>
        <w:sectPr>
          <w:type w:val="continuous"/>
          <w:pgSz w:w="12240" w:h="15840"/>
          <w:pgMar w:top="1500" w:bottom="280" w:left="1180" w:right="0"/>
          <w:cols w:num="3" w:equalWidth="0">
            <w:col w:w="724" w:space="2760"/>
            <w:col w:w="1364" w:space="40"/>
            <w:col w:w="6172"/>
          </w:cols>
        </w:sectPr>
      </w:pPr>
    </w:p>
    <w:p>
      <w:pPr>
        <w:pStyle w:val="BodyText"/>
        <w:spacing w:before="4"/>
        <w:rPr>
          <w:rFonts w:ascii="Arial"/>
          <w:sz w:val="17"/>
        </w:rPr>
      </w:pPr>
    </w:p>
    <w:p>
      <w:pPr>
        <w:spacing w:before="0"/>
        <w:ind w:left="0" w:right="0" w:firstLine="0"/>
        <w:jc w:val="right"/>
        <w:rPr>
          <w:rFonts w:ascii="Helvetica"/>
          <w:sz w:val="7"/>
        </w:rPr>
      </w:pPr>
      <w:r>
        <w:rPr>
          <w:rFonts w:ascii="Helvetica"/>
          <w:spacing w:val="-1"/>
          <w:position w:val="-3"/>
          <w:sz w:val="9"/>
        </w:rPr>
        <w:t>10</w:t>
      </w:r>
      <w:r>
        <w:rPr>
          <w:rFonts w:ascii="Helvetica"/>
          <w:spacing w:val="-1"/>
          <w:sz w:val="7"/>
        </w:rPr>
        <w:t>-6</w:t>
      </w:r>
    </w:p>
    <w:p>
      <w:pPr>
        <w:pStyle w:val="BodyText"/>
        <w:spacing w:before="10"/>
        <w:rPr>
          <w:rFonts w:ascii="Helvetica"/>
          <w:sz w:val="15"/>
        </w:rPr>
      </w:pPr>
    </w:p>
    <w:p>
      <w:pPr>
        <w:spacing w:before="0"/>
        <w:ind w:left="0" w:right="0" w:firstLine="0"/>
        <w:jc w:val="right"/>
        <w:rPr>
          <w:rFonts w:ascii="Helvetica"/>
          <w:sz w:val="7"/>
        </w:rPr>
      </w:pPr>
      <w:r>
        <w:rPr>
          <w:rFonts w:ascii="Helvetica"/>
          <w:spacing w:val="-1"/>
          <w:position w:val="-3"/>
          <w:sz w:val="9"/>
        </w:rPr>
        <w:t>10</w:t>
      </w:r>
      <w:r>
        <w:rPr>
          <w:rFonts w:ascii="Helvetica"/>
          <w:spacing w:val="-1"/>
          <w:sz w:val="7"/>
        </w:rPr>
        <w:t>-8</w:t>
      </w:r>
    </w:p>
    <w:p>
      <w:pPr>
        <w:pStyle w:val="BodyText"/>
        <w:rPr>
          <w:rFonts w:ascii="Helvetica"/>
          <w:sz w:val="8"/>
        </w:rPr>
      </w:pPr>
      <w:r>
        <w:rPr/>
        <w:br w:type="column"/>
      </w:r>
      <w:r>
        <w:rPr>
          <w:rFonts w:ascii="Helvetica"/>
          <w:sz w:val="8"/>
        </w:rPr>
      </w:r>
    </w:p>
    <w:p>
      <w:pPr>
        <w:pStyle w:val="BodyText"/>
        <w:rPr>
          <w:rFonts w:ascii="Helvetica"/>
          <w:sz w:val="8"/>
        </w:rPr>
      </w:pPr>
    </w:p>
    <w:p>
      <w:pPr>
        <w:pStyle w:val="BodyText"/>
        <w:rPr>
          <w:rFonts w:ascii="Helvetica"/>
          <w:sz w:val="8"/>
        </w:rPr>
      </w:pPr>
    </w:p>
    <w:p>
      <w:pPr>
        <w:pStyle w:val="BodyText"/>
        <w:rPr>
          <w:rFonts w:ascii="Helvetica"/>
          <w:sz w:val="8"/>
        </w:rPr>
      </w:pPr>
    </w:p>
    <w:p>
      <w:pPr>
        <w:pStyle w:val="BodyText"/>
        <w:rPr>
          <w:rFonts w:ascii="Helvetica"/>
          <w:sz w:val="8"/>
        </w:rPr>
      </w:pPr>
    </w:p>
    <w:p>
      <w:pPr>
        <w:pStyle w:val="BodyText"/>
        <w:rPr>
          <w:rFonts w:ascii="Helvetica"/>
          <w:sz w:val="8"/>
        </w:rPr>
      </w:pPr>
    </w:p>
    <w:p>
      <w:pPr>
        <w:pStyle w:val="BodyText"/>
        <w:rPr>
          <w:rFonts w:ascii="Helvetica"/>
          <w:sz w:val="8"/>
        </w:rPr>
      </w:pPr>
    </w:p>
    <w:p>
      <w:pPr>
        <w:pStyle w:val="BodyText"/>
        <w:spacing w:before="10"/>
        <w:rPr>
          <w:rFonts w:ascii="Helvetica"/>
          <w:sz w:val="9"/>
        </w:rPr>
      </w:pPr>
    </w:p>
    <w:p>
      <w:pPr>
        <w:tabs>
          <w:tab w:pos="271" w:val="left" w:leader="none"/>
        </w:tabs>
        <w:spacing w:before="0"/>
        <w:ind w:left="1" w:right="0" w:firstLine="0"/>
        <w:jc w:val="center"/>
        <w:rPr>
          <w:rFonts w:ascii="Helvetica"/>
          <w:sz w:val="9"/>
        </w:rPr>
      </w:pPr>
      <w:r>
        <w:rPr>
          <w:rFonts w:ascii="Helvetica"/>
          <w:sz w:val="9"/>
        </w:rPr>
        <w:t>0</w:t>
        <w:tab/>
        <w:t>100 200 300 400 500 600 700 800 900</w:t>
      </w:r>
      <w:r>
        <w:rPr>
          <w:rFonts w:ascii="Helvetica"/>
          <w:spacing w:val="1"/>
          <w:sz w:val="9"/>
        </w:rPr>
        <w:t> </w:t>
      </w:r>
      <w:r>
        <w:rPr>
          <w:rFonts w:ascii="Helvetica"/>
          <w:spacing w:val="-5"/>
          <w:sz w:val="9"/>
        </w:rPr>
        <w:t>1000</w:t>
      </w:r>
    </w:p>
    <w:p>
      <w:pPr>
        <w:spacing w:before="28"/>
        <w:ind w:left="1" w:right="97" w:firstLine="0"/>
        <w:jc w:val="center"/>
        <w:rPr>
          <w:rFonts w:ascii="Helvetica"/>
          <w:sz w:val="9"/>
        </w:rPr>
      </w:pPr>
      <w:r>
        <w:rPr>
          <w:rFonts w:ascii="Helvetica"/>
          <w:sz w:val="9"/>
        </w:rPr>
        <w:t>Iteration</w:t>
      </w:r>
    </w:p>
    <w:p>
      <w:pPr>
        <w:pStyle w:val="BodyText"/>
        <w:spacing w:before="4"/>
        <w:rPr>
          <w:rFonts w:ascii="Helvetica"/>
          <w:sz w:val="6"/>
        </w:rPr>
      </w:pPr>
    </w:p>
    <w:p>
      <w:pPr>
        <w:spacing w:before="0"/>
        <w:ind w:left="433" w:right="0" w:firstLine="0"/>
        <w:jc w:val="center"/>
        <w:rPr>
          <w:rFonts w:ascii="Arial"/>
          <w:b/>
          <w:sz w:val="16"/>
        </w:rPr>
      </w:pPr>
      <w:r>
        <w:rPr>
          <w:rFonts w:ascii="Arial"/>
          <w:b/>
          <w:w w:val="125"/>
          <w:sz w:val="16"/>
        </w:rPr>
        <w:t>(a)</w:t>
      </w:r>
    </w:p>
    <w:p>
      <w:pPr>
        <w:spacing w:before="8"/>
        <w:ind w:left="214" w:right="0" w:firstLine="0"/>
        <w:jc w:val="left"/>
        <w:rPr>
          <w:rFonts w:ascii="Arial"/>
          <w:b/>
          <w:sz w:val="9"/>
        </w:rPr>
      </w:pPr>
      <w:r>
        <w:rPr/>
        <w:br w:type="column"/>
      </w:r>
      <w:r>
        <w:rPr>
          <w:rFonts w:ascii="Arial"/>
          <w:b/>
          <w:color w:val="FCBF70"/>
          <w:sz w:val="9"/>
        </w:rPr>
        <w:t>168.2107</w:t>
      </w:r>
      <w:r>
        <w:rPr>
          <w:rFonts w:ascii="Arial"/>
          <w:b/>
          <w:color w:val="FCBF70"/>
          <w:spacing w:val="-4"/>
          <w:sz w:val="9"/>
        </w:rPr>
        <w:t> </w:t>
      </w:r>
      <w:r>
        <w:rPr>
          <w:rFonts w:ascii="Arial"/>
          <w:b/>
          <w:color w:val="FCBF70"/>
          <w:spacing w:val="-7"/>
          <w:sz w:val="9"/>
        </w:rPr>
        <w:t>sec</w:t>
      </w:r>
    </w:p>
    <w:p>
      <w:pPr>
        <w:spacing w:before="26"/>
        <w:ind w:left="214" w:right="0" w:firstLine="0"/>
        <w:jc w:val="left"/>
        <w:rPr>
          <w:rFonts w:ascii="Arial"/>
          <w:b/>
          <w:sz w:val="9"/>
        </w:rPr>
      </w:pPr>
      <w:r>
        <w:rPr>
          <w:rFonts w:ascii="Arial"/>
          <w:b/>
          <w:color w:val="FF7F00"/>
          <w:sz w:val="9"/>
        </w:rPr>
        <w:t>342.2926</w:t>
      </w:r>
      <w:r>
        <w:rPr>
          <w:rFonts w:ascii="Arial"/>
          <w:b/>
          <w:color w:val="FF7F00"/>
          <w:spacing w:val="-4"/>
          <w:sz w:val="9"/>
        </w:rPr>
        <w:t> </w:t>
      </w:r>
      <w:r>
        <w:rPr>
          <w:rFonts w:ascii="Arial"/>
          <w:b/>
          <w:color w:val="FF7F00"/>
          <w:spacing w:val="-7"/>
          <w:sz w:val="9"/>
        </w:rPr>
        <w:t>sec</w:t>
      </w:r>
    </w:p>
    <w:p>
      <w:pPr>
        <w:spacing w:before="24"/>
        <w:ind w:left="214" w:right="0" w:firstLine="0"/>
        <w:jc w:val="left"/>
        <w:rPr>
          <w:rFonts w:ascii="Arial"/>
          <w:b/>
          <w:sz w:val="9"/>
        </w:rPr>
      </w:pPr>
      <w:r>
        <w:rPr>
          <w:rFonts w:ascii="Arial"/>
          <w:b/>
          <w:color w:val="E3191C"/>
          <w:sz w:val="9"/>
        </w:rPr>
        <w:t>150.4123</w:t>
      </w:r>
      <w:r>
        <w:rPr>
          <w:rFonts w:ascii="Arial"/>
          <w:b/>
          <w:color w:val="E3191C"/>
          <w:spacing w:val="-4"/>
          <w:sz w:val="9"/>
        </w:rPr>
        <w:t> </w:t>
      </w:r>
      <w:r>
        <w:rPr>
          <w:rFonts w:ascii="Arial"/>
          <w:b/>
          <w:color w:val="E3191C"/>
          <w:spacing w:val="-7"/>
          <w:sz w:val="9"/>
        </w:rPr>
        <w:t>sec</w:t>
      </w:r>
    </w:p>
    <w:p>
      <w:pPr>
        <w:spacing w:before="25"/>
        <w:ind w:left="214" w:right="0" w:firstLine="0"/>
        <w:jc w:val="left"/>
        <w:rPr>
          <w:rFonts w:ascii="Arial"/>
          <w:b/>
          <w:sz w:val="9"/>
        </w:rPr>
      </w:pPr>
      <w:r>
        <w:rPr>
          <w:rFonts w:ascii="Arial"/>
          <w:b/>
          <w:color w:val="6B3D98"/>
          <w:sz w:val="9"/>
        </w:rPr>
        <w:t>342.1692</w:t>
      </w:r>
      <w:r>
        <w:rPr>
          <w:rFonts w:ascii="Arial"/>
          <w:b/>
          <w:color w:val="6B3D98"/>
          <w:spacing w:val="-4"/>
          <w:sz w:val="9"/>
        </w:rPr>
        <w:t> </w:t>
      </w:r>
      <w:r>
        <w:rPr>
          <w:rFonts w:ascii="Arial"/>
          <w:b/>
          <w:color w:val="6B3D98"/>
          <w:spacing w:val="-7"/>
          <w:sz w:val="9"/>
        </w:rPr>
        <w:t>sec</w:t>
      </w:r>
    </w:p>
    <w:p>
      <w:pPr>
        <w:spacing w:before="53"/>
        <w:ind w:left="0" w:right="0" w:firstLine="0"/>
        <w:jc w:val="right"/>
        <w:rPr>
          <w:rFonts w:ascii="Arial"/>
          <w:sz w:val="8"/>
        </w:rPr>
      </w:pPr>
      <w:r>
        <w:rPr/>
        <w:br w:type="column"/>
      </w:r>
      <w:r>
        <w:rPr>
          <w:rFonts w:ascii="Arial"/>
          <w:w w:val="115"/>
          <w:sz w:val="10"/>
        </w:rPr>
        <w:t>5x10</w:t>
      </w:r>
      <w:r>
        <w:rPr>
          <w:rFonts w:ascii="Arial"/>
          <w:w w:val="115"/>
          <w:position w:val="4"/>
          <w:sz w:val="8"/>
        </w:rPr>
        <w:t>5</w:t>
      </w:r>
    </w:p>
    <w:p>
      <w:pPr>
        <w:pStyle w:val="BodyText"/>
        <w:rPr>
          <w:rFonts w:ascii="Arial"/>
          <w:sz w:val="14"/>
        </w:rPr>
      </w:pPr>
    </w:p>
    <w:p>
      <w:pPr>
        <w:pStyle w:val="BodyText"/>
        <w:rPr>
          <w:rFonts w:ascii="Arial"/>
          <w:sz w:val="14"/>
        </w:rPr>
      </w:pPr>
    </w:p>
    <w:p>
      <w:pPr>
        <w:spacing w:before="87"/>
        <w:ind w:left="0" w:right="0" w:firstLine="0"/>
        <w:jc w:val="right"/>
        <w:rPr>
          <w:rFonts w:ascii="Arial"/>
          <w:sz w:val="10"/>
        </w:rPr>
      </w:pPr>
      <w:r>
        <w:rPr>
          <w:rFonts w:ascii="Arial"/>
          <w:w w:val="116"/>
          <w:sz w:val="10"/>
        </w:rPr>
        <w:t>0</w:t>
      </w:r>
    </w:p>
    <w:p>
      <w:pPr>
        <w:pStyle w:val="BodyText"/>
        <w:rPr>
          <w:rFonts w:ascii="Arial"/>
          <w:sz w:val="12"/>
        </w:rPr>
      </w:pPr>
      <w:r>
        <w:rPr/>
        <w:br w:type="column"/>
      </w:r>
      <w:r>
        <w:rPr>
          <w:rFonts w:ascii="Arial"/>
          <w:sz w:val="12"/>
        </w:rPr>
      </w:r>
    </w:p>
    <w:p>
      <w:pPr>
        <w:pStyle w:val="BodyText"/>
        <w:rPr>
          <w:rFonts w:ascii="Arial"/>
          <w:sz w:val="12"/>
        </w:rPr>
      </w:pPr>
    </w:p>
    <w:p>
      <w:pPr>
        <w:pStyle w:val="BodyText"/>
        <w:rPr>
          <w:rFonts w:ascii="Arial"/>
          <w:sz w:val="12"/>
        </w:rPr>
      </w:pPr>
    </w:p>
    <w:p>
      <w:pPr>
        <w:pStyle w:val="BodyText"/>
        <w:rPr>
          <w:rFonts w:ascii="Arial"/>
          <w:sz w:val="12"/>
        </w:rPr>
      </w:pPr>
    </w:p>
    <w:p>
      <w:pPr>
        <w:pStyle w:val="BodyText"/>
        <w:spacing w:before="4"/>
        <w:rPr>
          <w:rFonts w:ascii="Arial"/>
          <w:sz w:val="14"/>
        </w:rPr>
      </w:pPr>
    </w:p>
    <w:p>
      <w:pPr>
        <w:tabs>
          <w:tab w:pos="318" w:val="left" w:leader="none"/>
          <w:tab w:pos="636" w:val="left" w:leader="none"/>
          <w:tab w:pos="954" w:val="left" w:leader="none"/>
          <w:tab w:pos="1273" w:val="left" w:leader="none"/>
          <w:tab w:pos="1559" w:val="left" w:leader="none"/>
        </w:tabs>
        <w:spacing w:before="0"/>
        <w:ind w:left="0" w:right="1783" w:firstLine="0"/>
        <w:jc w:val="center"/>
        <w:rPr>
          <w:rFonts w:ascii="Arial"/>
          <w:sz w:val="10"/>
        </w:rPr>
      </w:pPr>
      <w:bookmarkStart w:name="_bookmark96" w:id="165"/>
      <w:bookmarkEnd w:id="165"/>
      <w:r>
        <w:rPr/>
      </w:r>
      <w:r>
        <w:rPr>
          <w:rFonts w:ascii="Arial"/>
          <w:w w:val="115"/>
          <w:sz w:val="10"/>
        </w:rPr>
        <w:t>0</w:t>
        <w:tab/>
        <w:t>2</w:t>
        <w:tab/>
        <w:t>4</w:t>
        <w:tab/>
        <w:t>6</w:t>
        <w:tab/>
        <w:t>8</w:t>
        <w:tab/>
        <w:t>10 12 14 16 18 20</w:t>
      </w:r>
      <w:r>
        <w:rPr>
          <w:rFonts w:ascii="Arial"/>
          <w:spacing w:val="15"/>
          <w:w w:val="115"/>
          <w:sz w:val="10"/>
        </w:rPr>
        <w:t> </w:t>
      </w:r>
      <w:r>
        <w:rPr>
          <w:rFonts w:ascii="Arial"/>
          <w:w w:val="115"/>
          <w:sz w:val="10"/>
        </w:rPr>
        <w:t>22</w:t>
      </w:r>
    </w:p>
    <w:p>
      <w:pPr>
        <w:spacing w:before="63"/>
        <w:ind w:left="0" w:right="1690" w:firstLine="0"/>
        <w:jc w:val="center"/>
        <w:rPr>
          <w:rFonts w:ascii="Arial"/>
          <w:sz w:val="10"/>
        </w:rPr>
      </w:pPr>
      <w:r>
        <w:rPr>
          <w:rFonts w:ascii="Arial"/>
          <w:w w:val="110"/>
          <w:sz w:val="10"/>
        </w:rPr>
        <w:t>Task Queue Size</w:t>
      </w:r>
    </w:p>
    <w:p>
      <w:pPr>
        <w:spacing w:before="79"/>
        <w:ind w:left="1466" w:right="0" w:firstLine="0"/>
        <w:jc w:val="left"/>
        <w:rPr>
          <w:rFonts w:ascii="Arial"/>
          <w:b/>
          <w:sz w:val="16"/>
        </w:rPr>
      </w:pPr>
      <w:r>
        <w:rPr>
          <w:rFonts w:ascii="Arial"/>
          <w:b/>
          <w:w w:val="125"/>
          <w:sz w:val="16"/>
        </w:rPr>
        <w:t>(b)</w:t>
      </w:r>
    </w:p>
    <w:p>
      <w:pPr>
        <w:spacing w:after="0"/>
        <w:jc w:val="left"/>
        <w:rPr>
          <w:rFonts w:ascii="Arial"/>
          <w:sz w:val="16"/>
        </w:rPr>
        <w:sectPr>
          <w:type w:val="continuous"/>
          <w:pgSz w:w="12240" w:h="15840"/>
          <w:pgMar w:top="1500" w:bottom="280" w:left="1180" w:right="0"/>
          <w:cols w:num="5" w:equalWidth="0">
            <w:col w:w="684" w:space="40"/>
            <w:col w:w="3325" w:space="39"/>
            <w:col w:w="761" w:space="39"/>
            <w:col w:w="731" w:space="39"/>
            <w:col w:w="5402"/>
          </w:cols>
        </w:sectPr>
      </w:pPr>
    </w:p>
    <w:p>
      <w:pPr>
        <w:pStyle w:val="BodyText"/>
        <w:spacing w:before="11"/>
        <w:rPr>
          <w:rFonts w:ascii="Arial"/>
          <w:b/>
          <w:sz w:val="13"/>
        </w:rPr>
      </w:pPr>
    </w:p>
    <w:p>
      <w:pPr>
        <w:spacing w:line="254" w:lineRule="auto" w:before="66"/>
        <w:ind w:left="1727" w:right="2872" w:firstLine="0"/>
        <w:jc w:val="both"/>
        <w:rPr>
          <w:sz w:val="18"/>
        </w:rPr>
      </w:pPr>
      <w:r>
        <w:rPr>
          <w:b/>
          <w:w w:val="110"/>
          <w:sz w:val="18"/>
        </w:rPr>
        <w:t>Figure 35: </w:t>
      </w:r>
      <w:r>
        <w:rPr>
          <w:w w:val="110"/>
          <w:sz w:val="18"/>
        </w:rPr>
        <w:t>(a) PAPI SDE-Recorders log convergence of different ILU- preconditioned MAGMA-sparse Krylov solvers for a 2D/3D Problem; (b) PAPI SDEs count number of times the scheduler stole tasks from the task queue of  another thread in PaRSEC.</w:t>
      </w:r>
    </w:p>
    <w:p>
      <w:pPr>
        <w:pStyle w:val="BodyText"/>
        <w:rPr>
          <w:sz w:val="18"/>
        </w:rPr>
      </w:pPr>
    </w:p>
    <w:p>
      <w:pPr>
        <w:pStyle w:val="BodyText"/>
        <w:rPr>
          <w:sz w:val="19"/>
        </w:rPr>
      </w:pPr>
    </w:p>
    <w:p>
      <w:pPr>
        <w:pStyle w:val="BodyText"/>
        <w:spacing w:line="243" w:lineRule="exact"/>
        <w:ind w:left="260"/>
        <w:jc w:val="both"/>
        <w:rPr>
          <w:rFonts w:ascii="Courier New"/>
        </w:rPr>
      </w:pPr>
      <w:r>
        <w:rPr>
          <w:w w:val="105"/>
        </w:rPr>
        <w:t>characteristics, and without having to instrument MAGMA library code, but simply by calling </w:t>
      </w:r>
      <w:r>
        <w:rPr>
          <w:rFonts w:ascii="Courier New"/>
          <w:w w:val="105"/>
        </w:rPr>
        <w:t>PAPI_read()</w:t>
      </w:r>
    </w:p>
    <w:p>
      <w:pPr>
        <w:pStyle w:val="BodyText"/>
        <w:spacing w:line="226" w:lineRule="exact"/>
        <w:ind w:left="260"/>
        <w:jc w:val="both"/>
      </w:pPr>
      <w:r>
        <w:rPr>
          <w:w w:val="110"/>
        </w:rPr>
        <w:t>in the top-level application.</w:t>
      </w:r>
    </w:p>
    <w:p>
      <w:pPr>
        <w:pStyle w:val="BodyText"/>
        <w:spacing w:line="244" w:lineRule="auto" w:before="9"/>
        <w:ind w:left="260" w:right="1417" w:firstLine="298"/>
        <w:jc w:val="both"/>
      </w:pPr>
      <w:r>
        <w:rPr>
          <w:w w:val="105"/>
        </w:rPr>
        <w:t>Figure </w:t>
      </w:r>
      <w:hyperlink w:history="true" w:anchor="_bookmark96">
        <w:r>
          <w:rPr>
            <w:color w:val="0000FF"/>
            <w:w w:val="105"/>
          </w:rPr>
          <w:t>35b </w:t>
        </w:r>
      </w:hyperlink>
      <w:r>
        <w:rPr>
          <w:w w:val="105"/>
        </w:rPr>
        <w:t>serves as a second showcase, illustrating the evolution of task stealing during the execution of   a PaRSEC application that is based on fork-join parallelism with 20 tasks generated at each fork. With SDEs  in </w:t>
      </w:r>
      <w:r>
        <w:rPr>
          <w:spacing w:val="-3"/>
          <w:w w:val="105"/>
        </w:rPr>
        <w:t>PARSEC, </w:t>
      </w:r>
      <w:r>
        <w:rPr>
          <w:w w:val="105"/>
        </w:rPr>
        <w:t>a user can get a view of what is happening inside the runtime </w:t>
      </w:r>
      <w:r>
        <w:rPr>
          <w:spacing w:val="-3"/>
          <w:w w:val="105"/>
        </w:rPr>
        <w:t>by </w:t>
      </w:r>
      <w:r>
        <w:rPr>
          <w:w w:val="105"/>
        </w:rPr>
        <w:t>simply calling </w:t>
      </w:r>
      <w:r>
        <w:rPr>
          <w:rFonts w:ascii="Courier New"/>
          <w:w w:val="105"/>
        </w:rPr>
        <w:t>PAPI_start() </w:t>
      </w:r>
      <w:r>
        <w:rPr>
          <w:w w:val="105"/>
        </w:rPr>
        <w:t>and</w:t>
      </w:r>
      <w:r>
        <w:rPr>
          <w:spacing w:val="14"/>
          <w:w w:val="105"/>
        </w:rPr>
        <w:t> </w:t>
      </w:r>
      <w:r>
        <w:rPr>
          <w:rFonts w:ascii="Courier New"/>
          <w:w w:val="105"/>
        </w:rPr>
        <w:t>PAPI_stop()</w:t>
      </w:r>
      <w:r>
        <w:rPr>
          <w:rFonts w:ascii="Courier New"/>
          <w:spacing w:val="-59"/>
          <w:w w:val="105"/>
        </w:rPr>
        <w:t> </w:t>
      </w:r>
      <w:r>
        <w:rPr>
          <w:w w:val="105"/>
        </w:rPr>
        <w:t>in</w:t>
      </w:r>
      <w:r>
        <w:rPr>
          <w:spacing w:val="15"/>
          <w:w w:val="105"/>
        </w:rPr>
        <w:t> </w:t>
      </w:r>
      <w:r>
        <w:rPr>
          <w:w w:val="105"/>
        </w:rPr>
        <w:t>their</w:t>
      </w:r>
      <w:r>
        <w:rPr>
          <w:spacing w:val="15"/>
          <w:w w:val="105"/>
        </w:rPr>
        <w:t> </w:t>
      </w:r>
      <w:r>
        <w:rPr>
          <w:w w:val="105"/>
        </w:rPr>
        <w:t>application,</w:t>
      </w:r>
      <w:r>
        <w:rPr>
          <w:spacing w:val="14"/>
          <w:w w:val="105"/>
        </w:rPr>
        <w:t> </w:t>
      </w:r>
      <w:r>
        <w:rPr>
          <w:w w:val="105"/>
        </w:rPr>
        <w:t>without</w:t>
      </w:r>
      <w:r>
        <w:rPr>
          <w:spacing w:val="15"/>
          <w:w w:val="105"/>
        </w:rPr>
        <w:t> </w:t>
      </w:r>
      <w:r>
        <w:rPr>
          <w:w w:val="105"/>
        </w:rPr>
        <w:t>the</w:t>
      </w:r>
      <w:r>
        <w:rPr>
          <w:spacing w:val="15"/>
          <w:w w:val="105"/>
        </w:rPr>
        <w:t> </w:t>
      </w:r>
      <w:r>
        <w:rPr>
          <w:w w:val="105"/>
        </w:rPr>
        <w:t>need</w:t>
      </w:r>
      <w:r>
        <w:rPr>
          <w:spacing w:val="14"/>
          <w:w w:val="105"/>
        </w:rPr>
        <w:t> </w:t>
      </w:r>
      <w:r>
        <w:rPr>
          <w:w w:val="105"/>
        </w:rPr>
        <w:t>to</w:t>
      </w:r>
      <w:r>
        <w:rPr>
          <w:spacing w:val="15"/>
          <w:w w:val="105"/>
        </w:rPr>
        <w:t> </w:t>
      </w:r>
      <w:r>
        <w:rPr>
          <w:w w:val="105"/>
        </w:rPr>
        <w:t>instrument</w:t>
      </w:r>
      <w:r>
        <w:rPr>
          <w:spacing w:val="15"/>
          <w:w w:val="105"/>
        </w:rPr>
        <w:t> </w:t>
      </w:r>
      <w:r>
        <w:rPr>
          <w:w w:val="105"/>
        </w:rPr>
        <w:t>the</w:t>
      </w:r>
      <w:r>
        <w:rPr>
          <w:spacing w:val="14"/>
          <w:w w:val="105"/>
        </w:rPr>
        <w:t> </w:t>
      </w:r>
      <w:r>
        <w:rPr>
          <w:w w:val="105"/>
        </w:rPr>
        <w:t>PaRSEC</w:t>
      </w:r>
      <w:r>
        <w:rPr>
          <w:spacing w:val="15"/>
          <w:w w:val="105"/>
        </w:rPr>
        <w:t> </w:t>
      </w:r>
      <w:r>
        <w:rPr>
          <w:w w:val="105"/>
        </w:rPr>
        <w:t>runtime</w:t>
      </w:r>
      <w:r>
        <w:rPr>
          <w:spacing w:val="15"/>
          <w:w w:val="105"/>
        </w:rPr>
        <w:t> </w:t>
      </w:r>
      <w:r>
        <w:rPr>
          <w:w w:val="105"/>
        </w:rPr>
        <w:t>code.</w:t>
      </w:r>
    </w:p>
    <w:p>
      <w:pPr>
        <w:pStyle w:val="BodyText"/>
        <w:spacing w:before="11"/>
        <w:rPr>
          <w:sz w:val="15"/>
        </w:rPr>
      </w:pPr>
    </w:p>
    <w:p>
      <w:pPr>
        <w:pStyle w:val="BodyText"/>
        <w:spacing w:line="249" w:lineRule="auto"/>
        <w:ind w:left="260" w:right="1433" w:firstLine="298"/>
        <w:jc w:val="both"/>
      </w:pPr>
      <w:r>
        <w:rPr>
          <w:w w:val="105"/>
        </w:rPr>
        <w:t>On the </w:t>
      </w:r>
      <w:r>
        <w:rPr>
          <w:b/>
          <w:w w:val="105"/>
        </w:rPr>
        <w:t>hardware counter </w:t>
      </w:r>
      <w:r>
        <w:rPr>
          <w:w w:val="105"/>
        </w:rPr>
        <w:t>front, </w:t>
      </w:r>
      <w:r>
        <w:rPr>
          <w:spacing w:val="-3"/>
          <w:w w:val="105"/>
        </w:rPr>
        <w:t>we have  </w:t>
      </w:r>
      <w:r>
        <w:rPr>
          <w:w w:val="105"/>
        </w:rPr>
        <w:t>developed support for the latest features on NVIDIA </w:t>
      </w:r>
      <w:r>
        <w:rPr>
          <w:spacing w:val="-4"/>
          <w:w w:val="105"/>
        </w:rPr>
        <w:t>Volta</w:t>
      </w:r>
      <w:r>
        <w:rPr>
          <w:spacing w:val="44"/>
          <w:w w:val="105"/>
        </w:rPr>
        <w:t> </w:t>
      </w:r>
      <w:r>
        <w:rPr>
          <w:w w:val="105"/>
        </w:rPr>
        <w:t>GPUs (V100) as featured on the Summit and Sierra systems.  Specifically,  </w:t>
      </w:r>
      <w:r>
        <w:rPr>
          <w:spacing w:val="-5"/>
          <w:w w:val="105"/>
        </w:rPr>
        <w:t>PAPI  </w:t>
      </w:r>
      <w:r>
        <w:rPr>
          <w:w w:val="105"/>
        </w:rPr>
        <w:t>users can now monitor    both GPU hardware events and the NVLINK performance. Additionally, </w:t>
      </w:r>
      <w:r>
        <w:rPr>
          <w:spacing w:val="-3"/>
          <w:w w:val="105"/>
        </w:rPr>
        <w:t>we </w:t>
      </w:r>
      <w:r>
        <w:rPr>
          <w:w w:val="105"/>
        </w:rPr>
        <w:t>developed </w:t>
      </w:r>
      <w:r>
        <w:rPr>
          <w:spacing w:val="-5"/>
          <w:w w:val="105"/>
        </w:rPr>
        <w:t>PAPI </w:t>
      </w:r>
      <w:r>
        <w:rPr>
          <w:w w:val="105"/>
        </w:rPr>
        <w:t>capabilities for monitoring power consumption, fan speed, temperature, and power capping support for the V100 GPUs. The latest version of </w:t>
      </w:r>
      <w:r>
        <w:rPr>
          <w:spacing w:val="-5"/>
          <w:w w:val="105"/>
        </w:rPr>
        <w:t>PAPI </w:t>
      </w:r>
      <w:r>
        <w:rPr>
          <w:w w:val="105"/>
        </w:rPr>
        <w:t>(5.7.0, released April 2019) has fully integrated support for the NVIDIA GPU counters and power management. Similar efforts are currently in progress enabling users to monitor performance counters</w:t>
      </w:r>
      <w:r>
        <w:rPr>
          <w:spacing w:val="14"/>
          <w:w w:val="105"/>
        </w:rPr>
        <w:t> </w:t>
      </w:r>
      <w:r>
        <w:rPr>
          <w:w w:val="105"/>
        </w:rPr>
        <w:t>as</w:t>
      </w:r>
      <w:r>
        <w:rPr>
          <w:spacing w:val="14"/>
          <w:w w:val="105"/>
        </w:rPr>
        <w:t> </w:t>
      </w:r>
      <w:r>
        <w:rPr>
          <w:w w:val="105"/>
        </w:rPr>
        <w:t>well</w:t>
      </w:r>
      <w:r>
        <w:rPr>
          <w:spacing w:val="14"/>
          <w:w w:val="105"/>
        </w:rPr>
        <w:t> </w:t>
      </w:r>
      <w:r>
        <w:rPr>
          <w:w w:val="105"/>
        </w:rPr>
        <w:t>as</w:t>
      </w:r>
      <w:r>
        <w:rPr>
          <w:spacing w:val="14"/>
          <w:w w:val="105"/>
        </w:rPr>
        <w:t> </w:t>
      </w:r>
      <w:r>
        <w:rPr>
          <w:w w:val="105"/>
        </w:rPr>
        <w:t>power</w:t>
      </w:r>
      <w:r>
        <w:rPr>
          <w:spacing w:val="14"/>
          <w:w w:val="105"/>
        </w:rPr>
        <w:t> </w:t>
      </w:r>
      <w:r>
        <w:rPr>
          <w:w w:val="105"/>
        </w:rPr>
        <w:t>consumption</w:t>
      </w:r>
      <w:r>
        <w:rPr>
          <w:spacing w:val="14"/>
          <w:w w:val="105"/>
        </w:rPr>
        <w:t> </w:t>
      </w:r>
      <w:r>
        <w:rPr>
          <w:w w:val="105"/>
        </w:rPr>
        <w:t>on</w:t>
      </w:r>
      <w:r>
        <w:rPr>
          <w:spacing w:val="14"/>
          <w:w w:val="105"/>
        </w:rPr>
        <w:t> </w:t>
      </w:r>
      <w:r>
        <w:rPr>
          <w:w w:val="105"/>
        </w:rPr>
        <w:t>the</w:t>
      </w:r>
      <w:r>
        <w:rPr>
          <w:spacing w:val="14"/>
          <w:w w:val="105"/>
        </w:rPr>
        <w:t> </w:t>
      </w:r>
      <w:r>
        <w:rPr>
          <w:w w:val="105"/>
        </w:rPr>
        <w:t>AMD</w:t>
      </w:r>
      <w:r>
        <w:rPr>
          <w:spacing w:val="14"/>
          <w:w w:val="105"/>
        </w:rPr>
        <w:t> </w:t>
      </w:r>
      <w:r>
        <w:rPr>
          <w:spacing w:val="-5"/>
          <w:w w:val="105"/>
        </w:rPr>
        <w:t>Vega</w:t>
      </w:r>
      <w:r>
        <w:rPr>
          <w:spacing w:val="14"/>
          <w:w w:val="105"/>
        </w:rPr>
        <w:t> </w:t>
      </w:r>
      <w:r>
        <w:rPr>
          <w:w w:val="105"/>
        </w:rPr>
        <w:t>GPUs.</w:t>
      </w:r>
    </w:p>
    <w:p>
      <w:pPr>
        <w:pStyle w:val="BodyText"/>
        <w:spacing w:before="2"/>
        <w:rPr>
          <w:sz w:val="24"/>
        </w:rPr>
      </w:pPr>
    </w:p>
    <w:p>
      <w:pPr>
        <w:spacing w:before="0"/>
        <w:ind w:left="260" w:right="0" w:firstLine="0"/>
        <w:jc w:val="both"/>
        <w:rPr>
          <w:sz w:val="20"/>
        </w:rPr>
      </w:pPr>
      <w:r>
        <w:rPr>
          <w:b/>
          <w:w w:val="110"/>
          <w:sz w:val="20"/>
        </w:rPr>
        <w:t>Next Steps </w:t>
      </w:r>
      <w:r>
        <w:rPr>
          <w:w w:val="110"/>
          <w:sz w:val="20"/>
        </w:rPr>
        <w:t>Our next efforts will focus on:</w:t>
      </w:r>
    </w:p>
    <w:p>
      <w:pPr>
        <w:pStyle w:val="ListParagraph"/>
        <w:numPr>
          <w:ilvl w:val="0"/>
          <w:numId w:val="26"/>
        </w:numPr>
        <w:tabs>
          <w:tab w:pos="759" w:val="left" w:leader="none"/>
        </w:tabs>
        <w:spacing w:line="249" w:lineRule="auto" w:before="169" w:after="0"/>
        <w:ind w:left="758" w:right="1399" w:hanging="255"/>
        <w:jc w:val="both"/>
        <w:rPr>
          <w:sz w:val="20"/>
        </w:rPr>
      </w:pPr>
      <w:r>
        <w:rPr>
          <w:b/>
          <w:spacing w:val="-3"/>
          <w:w w:val="110"/>
          <w:sz w:val="20"/>
        </w:rPr>
        <w:t>Formulation </w:t>
      </w:r>
      <w:r>
        <w:rPr>
          <w:b/>
          <w:w w:val="110"/>
          <w:sz w:val="20"/>
        </w:rPr>
        <w:t>of requirements for new </w:t>
      </w:r>
      <w:r>
        <w:rPr>
          <w:b/>
          <w:spacing w:val="-5"/>
          <w:w w:val="110"/>
          <w:sz w:val="20"/>
        </w:rPr>
        <w:t>PAPI </w:t>
      </w:r>
      <w:r>
        <w:rPr>
          <w:b/>
          <w:w w:val="110"/>
          <w:sz w:val="20"/>
        </w:rPr>
        <w:t>C++ API: </w:t>
      </w:r>
      <w:r>
        <w:rPr>
          <w:w w:val="110"/>
          <w:sz w:val="20"/>
        </w:rPr>
        <w:t>Create  and  circulate  a  survey  to  the ECP teams to assess their needs for hardware and software performance counter functionality. Based on the survey results, </w:t>
      </w:r>
      <w:r>
        <w:rPr>
          <w:spacing w:val="-3"/>
          <w:w w:val="110"/>
          <w:sz w:val="20"/>
        </w:rPr>
        <w:t>we </w:t>
      </w:r>
      <w:r>
        <w:rPr>
          <w:w w:val="110"/>
          <w:sz w:val="20"/>
        </w:rPr>
        <w:t>will determine what features are needed for the new </w:t>
      </w:r>
      <w:r>
        <w:rPr>
          <w:spacing w:val="-5"/>
          <w:w w:val="110"/>
          <w:sz w:val="20"/>
        </w:rPr>
        <w:t>PAPI </w:t>
      </w:r>
      <w:r>
        <w:rPr>
          <w:w w:val="110"/>
          <w:sz w:val="20"/>
        </w:rPr>
        <w:t>C++ interface. </w:t>
      </w:r>
      <w:r>
        <w:rPr>
          <w:w w:val="105"/>
          <w:sz w:val="20"/>
        </w:rPr>
        <w:t>Furthermore,</w:t>
      </w:r>
      <w:r>
        <w:rPr>
          <w:spacing w:val="-7"/>
          <w:w w:val="105"/>
          <w:sz w:val="20"/>
        </w:rPr>
        <w:t> </w:t>
      </w:r>
      <w:r>
        <w:rPr>
          <w:w w:val="105"/>
          <w:sz w:val="20"/>
        </w:rPr>
        <w:t>perform</w:t>
      </w:r>
      <w:r>
        <w:rPr>
          <w:spacing w:val="-8"/>
          <w:w w:val="105"/>
          <w:sz w:val="20"/>
        </w:rPr>
        <w:t> </w:t>
      </w:r>
      <w:r>
        <w:rPr>
          <w:w w:val="105"/>
          <w:sz w:val="20"/>
        </w:rPr>
        <w:t>a</w:t>
      </w:r>
      <w:r>
        <w:rPr>
          <w:spacing w:val="-10"/>
          <w:w w:val="105"/>
          <w:sz w:val="20"/>
        </w:rPr>
        <w:t> </w:t>
      </w:r>
      <w:r>
        <w:rPr>
          <w:w w:val="105"/>
          <w:sz w:val="20"/>
        </w:rPr>
        <w:t>software</w:t>
      </w:r>
      <w:r>
        <w:rPr>
          <w:spacing w:val="-9"/>
          <w:w w:val="105"/>
          <w:sz w:val="20"/>
        </w:rPr>
        <w:t> </w:t>
      </w:r>
      <w:r>
        <w:rPr>
          <w:w w:val="105"/>
          <w:sz w:val="20"/>
        </w:rPr>
        <w:t>requirement</w:t>
      </w:r>
      <w:r>
        <w:rPr>
          <w:spacing w:val="-9"/>
          <w:w w:val="105"/>
          <w:sz w:val="20"/>
        </w:rPr>
        <w:t> </w:t>
      </w:r>
      <w:r>
        <w:rPr>
          <w:w w:val="105"/>
          <w:sz w:val="20"/>
        </w:rPr>
        <w:t>analysis,</w:t>
      </w:r>
      <w:r>
        <w:rPr>
          <w:spacing w:val="-6"/>
          <w:w w:val="105"/>
          <w:sz w:val="20"/>
        </w:rPr>
        <w:t> </w:t>
      </w:r>
      <w:r>
        <w:rPr>
          <w:w w:val="105"/>
          <w:sz w:val="20"/>
        </w:rPr>
        <w:t>and</w:t>
      </w:r>
      <w:r>
        <w:rPr>
          <w:spacing w:val="-9"/>
          <w:w w:val="105"/>
          <w:sz w:val="20"/>
        </w:rPr>
        <w:t> </w:t>
      </w:r>
      <w:r>
        <w:rPr>
          <w:w w:val="105"/>
          <w:sz w:val="20"/>
        </w:rPr>
        <w:t>explore</w:t>
      </w:r>
      <w:r>
        <w:rPr>
          <w:spacing w:val="-8"/>
          <w:w w:val="105"/>
          <w:sz w:val="20"/>
        </w:rPr>
        <w:t> </w:t>
      </w:r>
      <w:r>
        <w:rPr>
          <w:spacing w:val="-3"/>
          <w:w w:val="105"/>
          <w:sz w:val="20"/>
        </w:rPr>
        <w:t>novel</w:t>
      </w:r>
      <w:r>
        <w:rPr>
          <w:spacing w:val="-9"/>
          <w:w w:val="105"/>
          <w:sz w:val="20"/>
        </w:rPr>
        <w:t> </w:t>
      </w:r>
      <w:r>
        <w:rPr>
          <w:w w:val="105"/>
          <w:sz w:val="20"/>
        </w:rPr>
        <w:t>concepts</w:t>
      </w:r>
      <w:r>
        <w:rPr>
          <w:spacing w:val="-8"/>
          <w:w w:val="105"/>
          <w:sz w:val="20"/>
        </w:rPr>
        <w:t> </w:t>
      </w:r>
      <w:r>
        <w:rPr>
          <w:w w:val="105"/>
          <w:sz w:val="20"/>
        </w:rPr>
        <w:t>for</w:t>
      </w:r>
      <w:r>
        <w:rPr>
          <w:spacing w:val="-9"/>
          <w:w w:val="105"/>
          <w:sz w:val="20"/>
        </w:rPr>
        <w:t> </w:t>
      </w:r>
      <w:r>
        <w:rPr>
          <w:w w:val="105"/>
          <w:sz w:val="20"/>
        </w:rPr>
        <w:t>expressing</w:t>
      </w:r>
      <w:r>
        <w:rPr>
          <w:spacing w:val="-9"/>
          <w:w w:val="105"/>
          <w:sz w:val="20"/>
        </w:rPr>
        <w:t> </w:t>
      </w:r>
      <w:r>
        <w:rPr>
          <w:w w:val="105"/>
          <w:sz w:val="20"/>
        </w:rPr>
        <w:t>software </w:t>
      </w:r>
      <w:r>
        <w:rPr>
          <w:spacing w:val="-3"/>
          <w:w w:val="110"/>
          <w:sz w:val="20"/>
        </w:rPr>
        <w:t>event </w:t>
      </w:r>
      <w:r>
        <w:rPr>
          <w:w w:val="110"/>
          <w:sz w:val="20"/>
        </w:rPr>
        <w:t>and hardware counter monitoring through the same </w:t>
      </w:r>
      <w:r>
        <w:rPr>
          <w:spacing w:val="-5"/>
          <w:w w:val="110"/>
          <w:sz w:val="20"/>
        </w:rPr>
        <w:t>PAPI </w:t>
      </w:r>
      <w:r>
        <w:rPr>
          <w:w w:val="110"/>
          <w:sz w:val="20"/>
        </w:rPr>
        <w:t>C++</w:t>
      </w:r>
      <w:r>
        <w:rPr>
          <w:spacing w:val="8"/>
          <w:w w:val="110"/>
          <w:sz w:val="20"/>
        </w:rPr>
        <w:t> </w:t>
      </w:r>
      <w:r>
        <w:rPr>
          <w:w w:val="110"/>
          <w:sz w:val="20"/>
        </w:rPr>
        <w:t>interface.</w:t>
      </w:r>
    </w:p>
    <w:p>
      <w:pPr>
        <w:pStyle w:val="ListParagraph"/>
        <w:numPr>
          <w:ilvl w:val="0"/>
          <w:numId w:val="26"/>
        </w:numPr>
        <w:tabs>
          <w:tab w:pos="759" w:val="left" w:leader="none"/>
        </w:tabs>
        <w:spacing w:line="249" w:lineRule="auto" w:before="159" w:after="0"/>
        <w:ind w:left="752" w:right="1430" w:hanging="250"/>
        <w:jc w:val="both"/>
        <w:rPr>
          <w:sz w:val="20"/>
        </w:rPr>
      </w:pPr>
      <w:r>
        <w:rPr>
          <w:b/>
          <w:w w:val="110"/>
          <w:sz w:val="20"/>
        </w:rPr>
        <w:t>Decompose </w:t>
      </w:r>
      <w:r>
        <w:rPr>
          <w:b/>
          <w:spacing w:val="-4"/>
          <w:w w:val="110"/>
          <w:sz w:val="20"/>
        </w:rPr>
        <w:t>PAPI’s </w:t>
      </w:r>
      <w:r>
        <w:rPr>
          <w:b/>
          <w:w w:val="110"/>
          <w:sz w:val="20"/>
        </w:rPr>
        <w:t>SDE functionality as standalone library</w:t>
      </w:r>
      <w:r>
        <w:rPr>
          <w:w w:val="110"/>
          <w:sz w:val="20"/>
        </w:rPr>
        <w:t>: The SDE functionality will </w:t>
      </w:r>
      <w:r>
        <w:rPr>
          <w:spacing w:val="2"/>
          <w:w w:val="110"/>
          <w:sz w:val="20"/>
        </w:rPr>
        <w:t>be </w:t>
      </w:r>
      <w:r>
        <w:rPr>
          <w:w w:val="110"/>
          <w:sz w:val="20"/>
        </w:rPr>
        <w:t>decomposed from the </w:t>
      </w:r>
      <w:r>
        <w:rPr>
          <w:spacing w:val="-5"/>
          <w:w w:val="110"/>
          <w:sz w:val="20"/>
        </w:rPr>
        <w:t>PAPI </w:t>
      </w:r>
      <w:r>
        <w:rPr>
          <w:spacing w:val="-3"/>
          <w:w w:val="110"/>
          <w:sz w:val="20"/>
        </w:rPr>
        <w:t>package </w:t>
      </w:r>
      <w:r>
        <w:rPr>
          <w:w w:val="110"/>
          <w:sz w:val="20"/>
        </w:rPr>
        <w:t>and made available as a separate </w:t>
      </w:r>
      <w:r>
        <w:rPr>
          <w:spacing w:val="-3"/>
          <w:w w:val="110"/>
          <w:sz w:val="20"/>
        </w:rPr>
        <w:t>library. </w:t>
      </w:r>
      <w:r>
        <w:rPr>
          <w:w w:val="110"/>
          <w:sz w:val="20"/>
        </w:rPr>
        <w:t>The production-ready version</w:t>
      </w:r>
      <w:r>
        <w:rPr>
          <w:spacing w:val="-9"/>
          <w:w w:val="110"/>
          <w:sz w:val="20"/>
        </w:rPr>
        <w:t> </w:t>
      </w:r>
      <w:r>
        <w:rPr>
          <w:w w:val="110"/>
          <w:sz w:val="20"/>
        </w:rPr>
        <w:t>of</w:t>
      </w:r>
      <w:r>
        <w:rPr>
          <w:spacing w:val="-8"/>
          <w:w w:val="110"/>
          <w:sz w:val="20"/>
        </w:rPr>
        <w:t> </w:t>
      </w:r>
      <w:r>
        <w:rPr>
          <w:w w:val="110"/>
          <w:sz w:val="20"/>
        </w:rPr>
        <w:t>the</w:t>
      </w:r>
      <w:r>
        <w:rPr>
          <w:spacing w:val="-8"/>
          <w:w w:val="110"/>
          <w:sz w:val="20"/>
        </w:rPr>
        <w:t> </w:t>
      </w:r>
      <w:r>
        <w:rPr>
          <w:spacing w:val="-5"/>
          <w:w w:val="110"/>
          <w:sz w:val="20"/>
        </w:rPr>
        <w:t>PAPI</w:t>
      </w:r>
      <w:r>
        <w:rPr>
          <w:spacing w:val="-8"/>
          <w:w w:val="110"/>
          <w:sz w:val="20"/>
        </w:rPr>
        <w:t> </w:t>
      </w:r>
      <w:r>
        <w:rPr>
          <w:w w:val="110"/>
          <w:sz w:val="20"/>
        </w:rPr>
        <w:t>SDE</w:t>
      </w:r>
      <w:r>
        <w:rPr>
          <w:spacing w:val="-8"/>
          <w:w w:val="110"/>
          <w:sz w:val="20"/>
        </w:rPr>
        <w:t> </w:t>
      </w:r>
      <w:r>
        <w:rPr>
          <w:w w:val="110"/>
          <w:sz w:val="20"/>
        </w:rPr>
        <w:t>library</w:t>
      </w:r>
      <w:r>
        <w:rPr>
          <w:spacing w:val="-9"/>
          <w:w w:val="110"/>
          <w:sz w:val="20"/>
        </w:rPr>
        <w:t> </w:t>
      </w:r>
      <w:r>
        <w:rPr>
          <w:w w:val="110"/>
          <w:sz w:val="20"/>
        </w:rPr>
        <w:t>will</w:t>
      </w:r>
      <w:r>
        <w:rPr>
          <w:spacing w:val="-8"/>
          <w:w w:val="110"/>
          <w:sz w:val="20"/>
        </w:rPr>
        <w:t> </w:t>
      </w:r>
      <w:r>
        <w:rPr>
          <w:spacing w:val="-3"/>
          <w:w w:val="110"/>
          <w:sz w:val="20"/>
        </w:rPr>
        <w:t>have</w:t>
      </w:r>
      <w:r>
        <w:rPr>
          <w:spacing w:val="-8"/>
          <w:w w:val="110"/>
          <w:sz w:val="20"/>
        </w:rPr>
        <w:t> </w:t>
      </w:r>
      <w:r>
        <w:rPr>
          <w:w w:val="110"/>
          <w:sz w:val="20"/>
        </w:rPr>
        <w:t>fully</w:t>
      </w:r>
      <w:r>
        <w:rPr>
          <w:spacing w:val="-8"/>
          <w:w w:val="110"/>
          <w:sz w:val="20"/>
        </w:rPr>
        <w:t> </w:t>
      </w:r>
      <w:r>
        <w:rPr>
          <w:w w:val="110"/>
          <w:sz w:val="20"/>
        </w:rPr>
        <w:t>integrated</w:t>
      </w:r>
      <w:r>
        <w:rPr>
          <w:spacing w:val="-8"/>
          <w:w w:val="110"/>
          <w:sz w:val="20"/>
        </w:rPr>
        <w:t> </w:t>
      </w:r>
      <w:r>
        <w:rPr>
          <w:w w:val="110"/>
          <w:sz w:val="20"/>
        </w:rPr>
        <w:t>support</w:t>
      </w:r>
      <w:r>
        <w:rPr>
          <w:spacing w:val="-9"/>
          <w:w w:val="110"/>
          <w:sz w:val="20"/>
        </w:rPr>
        <w:t> </w:t>
      </w:r>
      <w:r>
        <w:rPr>
          <w:w w:val="110"/>
          <w:sz w:val="20"/>
        </w:rPr>
        <w:t>for</w:t>
      </w:r>
      <w:r>
        <w:rPr>
          <w:spacing w:val="-8"/>
          <w:w w:val="110"/>
          <w:sz w:val="20"/>
        </w:rPr>
        <w:t> </w:t>
      </w:r>
      <w:r>
        <w:rPr>
          <w:w w:val="110"/>
          <w:sz w:val="20"/>
        </w:rPr>
        <w:t>enabling</w:t>
      </w:r>
      <w:r>
        <w:rPr>
          <w:spacing w:val="-8"/>
          <w:w w:val="110"/>
          <w:sz w:val="20"/>
        </w:rPr>
        <w:t> </w:t>
      </w:r>
      <w:r>
        <w:rPr>
          <w:w w:val="110"/>
          <w:sz w:val="20"/>
        </w:rPr>
        <w:t>SDEs</w:t>
      </w:r>
      <w:r>
        <w:rPr>
          <w:spacing w:val="-8"/>
          <w:w w:val="110"/>
          <w:sz w:val="20"/>
        </w:rPr>
        <w:t> </w:t>
      </w:r>
      <w:r>
        <w:rPr>
          <w:w w:val="110"/>
          <w:sz w:val="20"/>
        </w:rPr>
        <w:t>in</w:t>
      </w:r>
      <w:r>
        <w:rPr>
          <w:spacing w:val="-8"/>
          <w:w w:val="110"/>
          <w:sz w:val="20"/>
        </w:rPr>
        <w:t> </w:t>
      </w:r>
      <w:r>
        <w:rPr>
          <w:w w:val="110"/>
          <w:sz w:val="20"/>
        </w:rPr>
        <w:t>ECP</w:t>
      </w:r>
      <w:r>
        <w:rPr>
          <w:spacing w:val="-8"/>
          <w:w w:val="110"/>
          <w:sz w:val="20"/>
        </w:rPr>
        <w:t> </w:t>
      </w:r>
      <w:r>
        <w:rPr>
          <w:w w:val="110"/>
          <w:sz w:val="20"/>
        </w:rPr>
        <w:t>software layers,</w:t>
      </w:r>
      <w:r>
        <w:rPr>
          <w:spacing w:val="7"/>
          <w:w w:val="110"/>
          <w:sz w:val="20"/>
        </w:rPr>
        <w:t> </w:t>
      </w:r>
      <w:r>
        <w:rPr>
          <w:w w:val="110"/>
          <w:sz w:val="20"/>
        </w:rPr>
        <w:t>as</w:t>
      </w:r>
      <w:r>
        <w:rPr>
          <w:spacing w:val="7"/>
          <w:w w:val="110"/>
          <w:sz w:val="20"/>
        </w:rPr>
        <w:t> </w:t>
      </w:r>
      <w:r>
        <w:rPr>
          <w:w w:val="110"/>
          <w:sz w:val="20"/>
        </w:rPr>
        <w:t>well</w:t>
      </w:r>
      <w:r>
        <w:rPr>
          <w:spacing w:val="7"/>
          <w:w w:val="110"/>
          <w:sz w:val="20"/>
        </w:rPr>
        <w:t> </w:t>
      </w:r>
      <w:r>
        <w:rPr>
          <w:w w:val="110"/>
          <w:sz w:val="20"/>
        </w:rPr>
        <w:t>as</w:t>
      </w:r>
      <w:r>
        <w:rPr>
          <w:spacing w:val="7"/>
          <w:w w:val="110"/>
          <w:sz w:val="20"/>
        </w:rPr>
        <w:t> </w:t>
      </w:r>
      <w:r>
        <w:rPr>
          <w:w w:val="110"/>
          <w:sz w:val="20"/>
        </w:rPr>
        <w:t>monitoring</w:t>
      </w:r>
      <w:r>
        <w:rPr>
          <w:spacing w:val="7"/>
          <w:w w:val="110"/>
          <w:sz w:val="20"/>
        </w:rPr>
        <w:t> </w:t>
      </w:r>
      <w:r>
        <w:rPr>
          <w:w w:val="110"/>
          <w:sz w:val="20"/>
        </w:rPr>
        <w:t>these</w:t>
      </w:r>
      <w:r>
        <w:rPr>
          <w:spacing w:val="8"/>
          <w:w w:val="110"/>
          <w:sz w:val="20"/>
        </w:rPr>
        <w:t> </w:t>
      </w:r>
      <w:r>
        <w:rPr>
          <w:w w:val="110"/>
          <w:sz w:val="20"/>
        </w:rPr>
        <w:t>new</w:t>
      </w:r>
      <w:r>
        <w:rPr>
          <w:spacing w:val="7"/>
          <w:w w:val="110"/>
          <w:sz w:val="20"/>
        </w:rPr>
        <w:t> </w:t>
      </w:r>
      <w:r>
        <w:rPr>
          <w:w w:val="110"/>
          <w:sz w:val="20"/>
        </w:rPr>
        <w:t>events</w:t>
      </w:r>
      <w:r>
        <w:rPr>
          <w:spacing w:val="7"/>
          <w:w w:val="110"/>
          <w:sz w:val="20"/>
        </w:rPr>
        <w:t> </w:t>
      </w:r>
      <w:r>
        <w:rPr>
          <w:w w:val="110"/>
          <w:sz w:val="20"/>
        </w:rPr>
        <w:t>through</w:t>
      </w:r>
      <w:r>
        <w:rPr>
          <w:spacing w:val="7"/>
          <w:w w:val="110"/>
          <w:sz w:val="20"/>
        </w:rPr>
        <w:t> </w:t>
      </w:r>
      <w:r>
        <w:rPr>
          <w:w w:val="110"/>
          <w:sz w:val="20"/>
        </w:rPr>
        <w:t>the</w:t>
      </w:r>
      <w:r>
        <w:rPr>
          <w:spacing w:val="7"/>
          <w:w w:val="110"/>
          <w:sz w:val="20"/>
        </w:rPr>
        <w:t> </w:t>
      </w:r>
      <w:r>
        <w:rPr>
          <w:spacing w:val="-5"/>
          <w:w w:val="110"/>
          <w:sz w:val="20"/>
        </w:rPr>
        <w:t>PAPI</w:t>
      </w:r>
      <w:r>
        <w:rPr>
          <w:spacing w:val="8"/>
          <w:w w:val="110"/>
          <w:sz w:val="20"/>
        </w:rPr>
        <w:t> </w:t>
      </w:r>
      <w:r>
        <w:rPr>
          <w:w w:val="110"/>
          <w:sz w:val="20"/>
        </w:rPr>
        <w:t>interfaces.</w:t>
      </w:r>
    </w:p>
    <w:p>
      <w:pPr>
        <w:pStyle w:val="ListParagraph"/>
        <w:numPr>
          <w:ilvl w:val="0"/>
          <w:numId w:val="26"/>
        </w:numPr>
        <w:tabs>
          <w:tab w:pos="759" w:val="left" w:leader="none"/>
        </w:tabs>
        <w:spacing w:line="249" w:lineRule="auto" w:before="159" w:after="0"/>
        <w:ind w:left="734" w:right="1410" w:hanging="232"/>
        <w:jc w:val="both"/>
        <w:rPr>
          <w:sz w:val="20"/>
        </w:rPr>
      </w:pPr>
      <w:r>
        <w:rPr>
          <w:b/>
          <w:spacing w:val="-3"/>
          <w:w w:val="110"/>
          <w:sz w:val="20"/>
        </w:rPr>
        <w:t>Formulation </w:t>
      </w:r>
      <w:r>
        <w:rPr>
          <w:b/>
          <w:w w:val="110"/>
          <w:sz w:val="20"/>
        </w:rPr>
        <w:t>of a roadmap for refactoring traditional </w:t>
      </w:r>
      <w:r>
        <w:rPr>
          <w:b/>
          <w:spacing w:val="-5"/>
          <w:w w:val="110"/>
          <w:sz w:val="20"/>
        </w:rPr>
        <w:t>PAPI  </w:t>
      </w:r>
      <w:r>
        <w:rPr>
          <w:b/>
          <w:w w:val="110"/>
          <w:sz w:val="20"/>
        </w:rPr>
        <w:t>to  </w:t>
      </w:r>
      <w:r>
        <w:rPr>
          <w:b/>
          <w:spacing w:val="-4"/>
          <w:w w:val="110"/>
          <w:sz w:val="20"/>
        </w:rPr>
        <w:t>PAPI++  </w:t>
      </w:r>
      <w:r>
        <w:rPr>
          <w:b/>
          <w:w w:val="110"/>
          <w:sz w:val="20"/>
        </w:rPr>
        <w:t>software  </w:t>
      </w:r>
      <w:r>
        <w:rPr>
          <w:b/>
          <w:spacing w:val="-3"/>
          <w:w w:val="110"/>
          <w:sz w:val="20"/>
        </w:rPr>
        <w:t>package</w:t>
      </w:r>
      <w:r>
        <w:rPr>
          <w:spacing w:val="-3"/>
          <w:w w:val="110"/>
          <w:sz w:val="20"/>
        </w:rPr>
        <w:t>: </w:t>
      </w:r>
      <w:r>
        <w:rPr>
          <w:w w:val="110"/>
          <w:sz w:val="20"/>
        </w:rPr>
        <w:t>Start</w:t>
      </w:r>
      <w:r>
        <w:rPr>
          <w:spacing w:val="-6"/>
          <w:w w:val="110"/>
          <w:sz w:val="20"/>
        </w:rPr>
        <w:t> </w:t>
      </w:r>
      <w:r>
        <w:rPr>
          <w:w w:val="110"/>
          <w:sz w:val="20"/>
        </w:rPr>
        <w:t>the</w:t>
      </w:r>
      <w:r>
        <w:rPr>
          <w:spacing w:val="-5"/>
          <w:w w:val="110"/>
          <w:sz w:val="20"/>
        </w:rPr>
        <w:t> </w:t>
      </w:r>
      <w:r>
        <w:rPr>
          <w:spacing w:val="-3"/>
          <w:w w:val="110"/>
          <w:sz w:val="20"/>
        </w:rPr>
        <w:t>PAPI++</w:t>
      </w:r>
      <w:r>
        <w:rPr>
          <w:spacing w:val="-6"/>
          <w:w w:val="110"/>
          <w:sz w:val="20"/>
        </w:rPr>
        <w:t> </w:t>
      </w:r>
      <w:r>
        <w:rPr>
          <w:w w:val="110"/>
          <w:sz w:val="20"/>
        </w:rPr>
        <w:t>design</w:t>
      </w:r>
      <w:r>
        <w:rPr>
          <w:spacing w:val="-5"/>
          <w:w w:val="110"/>
          <w:sz w:val="20"/>
        </w:rPr>
        <w:t> </w:t>
      </w:r>
      <w:r>
        <w:rPr>
          <w:w w:val="110"/>
          <w:sz w:val="20"/>
        </w:rPr>
        <w:t>process</w:t>
      </w:r>
      <w:r>
        <w:rPr>
          <w:spacing w:val="-6"/>
          <w:w w:val="110"/>
          <w:sz w:val="20"/>
        </w:rPr>
        <w:t> </w:t>
      </w:r>
      <w:r>
        <w:rPr>
          <w:w w:val="110"/>
          <w:sz w:val="20"/>
        </w:rPr>
        <w:t>for</w:t>
      </w:r>
      <w:r>
        <w:rPr>
          <w:spacing w:val="-5"/>
          <w:w w:val="110"/>
          <w:sz w:val="20"/>
        </w:rPr>
        <w:t> </w:t>
      </w:r>
      <w:r>
        <w:rPr>
          <w:w w:val="110"/>
          <w:sz w:val="20"/>
        </w:rPr>
        <w:t>a</w:t>
      </w:r>
      <w:r>
        <w:rPr>
          <w:spacing w:val="-6"/>
          <w:w w:val="110"/>
          <w:sz w:val="20"/>
        </w:rPr>
        <w:t> </w:t>
      </w:r>
      <w:r>
        <w:rPr>
          <w:w w:val="110"/>
          <w:sz w:val="20"/>
        </w:rPr>
        <w:t>modular</w:t>
      </w:r>
      <w:r>
        <w:rPr>
          <w:spacing w:val="-5"/>
          <w:w w:val="110"/>
          <w:sz w:val="20"/>
        </w:rPr>
        <w:t> </w:t>
      </w:r>
      <w:r>
        <w:rPr>
          <w:w w:val="110"/>
          <w:sz w:val="20"/>
        </w:rPr>
        <w:t>framework</w:t>
      </w:r>
      <w:r>
        <w:rPr>
          <w:spacing w:val="-5"/>
          <w:w w:val="110"/>
          <w:sz w:val="20"/>
        </w:rPr>
        <w:t> </w:t>
      </w:r>
      <w:r>
        <w:rPr>
          <w:w w:val="110"/>
          <w:sz w:val="20"/>
        </w:rPr>
        <w:t>that</w:t>
      </w:r>
      <w:r>
        <w:rPr>
          <w:spacing w:val="-6"/>
          <w:w w:val="110"/>
          <w:sz w:val="20"/>
        </w:rPr>
        <w:t> </w:t>
      </w:r>
      <w:r>
        <w:rPr>
          <w:w w:val="110"/>
          <w:sz w:val="20"/>
        </w:rPr>
        <w:t>includes</w:t>
      </w:r>
      <w:r>
        <w:rPr>
          <w:spacing w:val="-5"/>
          <w:w w:val="110"/>
          <w:sz w:val="20"/>
        </w:rPr>
        <w:t> </w:t>
      </w:r>
      <w:r>
        <w:rPr>
          <w:w w:val="110"/>
          <w:sz w:val="20"/>
        </w:rPr>
        <w:t>a</w:t>
      </w:r>
      <w:r>
        <w:rPr>
          <w:spacing w:val="-6"/>
          <w:w w:val="110"/>
          <w:sz w:val="20"/>
        </w:rPr>
        <w:t> </w:t>
      </w:r>
      <w:r>
        <w:rPr>
          <w:w w:val="110"/>
          <w:sz w:val="20"/>
        </w:rPr>
        <w:t>new</w:t>
      </w:r>
      <w:r>
        <w:rPr>
          <w:spacing w:val="-5"/>
          <w:w w:val="110"/>
          <w:sz w:val="20"/>
        </w:rPr>
        <w:t> </w:t>
      </w:r>
      <w:r>
        <w:rPr>
          <w:w w:val="110"/>
          <w:sz w:val="20"/>
        </w:rPr>
        <w:t>C++</w:t>
      </w:r>
      <w:r>
        <w:rPr>
          <w:spacing w:val="-6"/>
          <w:w w:val="110"/>
          <w:sz w:val="20"/>
        </w:rPr>
        <w:t> </w:t>
      </w:r>
      <w:r>
        <w:rPr>
          <w:w w:val="110"/>
          <w:sz w:val="20"/>
        </w:rPr>
        <w:t>API</w:t>
      </w:r>
      <w:r>
        <w:rPr>
          <w:spacing w:val="-5"/>
          <w:w w:val="110"/>
          <w:sz w:val="20"/>
        </w:rPr>
        <w:t> </w:t>
      </w:r>
      <w:r>
        <w:rPr>
          <w:w w:val="110"/>
          <w:sz w:val="20"/>
        </w:rPr>
        <w:t>in</w:t>
      </w:r>
      <w:r>
        <w:rPr>
          <w:spacing w:val="-6"/>
          <w:w w:val="110"/>
          <w:sz w:val="20"/>
        </w:rPr>
        <w:t> </w:t>
      </w:r>
      <w:r>
        <w:rPr>
          <w:w w:val="110"/>
          <w:sz w:val="20"/>
        </w:rPr>
        <w:t>addition</w:t>
      </w:r>
      <w:r>
        <w:rPr>
          <w:spacing w:val="-5"/>
          <w:w w:val="110"/>
          <w:sz w:val="20"/>
        </w:rPr>
        <w:t> </w:t>
      </w:r>
      <w:r>
        <w:rPr>
          <w:w w:val="110"/>
          <w:sz w:val="20"/>
        </w:rPr>
        <w:t>to the</w:t>
      </w:r>
      <w:r>
        <w:rPr>
          <w:spacing w:val="-11"/>
          <w:w w:val="110"/>
          <w:sz w:val="20"/>
        </w:rPr>
        <w:t> </w:t>
      </w:r>
      <w:r>
        <w:rPr>
          <w:w w:val="110"/>
          <w:sz w:val="20"/>
        </w:rPr>
        <w:t>traditional</w:t>
      </w:r>
      <w:r>
        <w:rPr>
          <w:spacing w:val="-10"/>
          <w:w w:val="110"/>
          <w:sz w:val="20"/>
        </w:rPr>
        <w:t> </w:t>
      </w:r>
      <w:r>
        <w:rPr>
          <w:w w:val="110"/>
          <w:sz w:val="20"/>
        </w:rPr>
        <w:t>C</w:t>
      </w:r>
      <w:r>
        <w:rPr>
          <w:spacing w:val="-11"/>
          <w:w w:val="110"/>
          <w:sz w:val="20"/>
        </w:rPr>
        <w:t> </w:t>
      </w:r>
      <w:r>
        <w:rPr>
          <w:w w:val="110"/>
          <w:sz w:val="20"/>
        </w:rPr>
        <w:t>and</w:t>
      </w:r>
      <w:r>
        <w:rPr>
          <w:spacing w:val="-10"/>
          <w:w w:val="110"/>
          <w:sz w:val="20"/>
        </w:rPr>
        <w:t> </w:t>
      </w:r>
      <w:r>
        <w:rPr>
          <w:spacing w:val="-3"/>
          <w:w w:val="110"/>
          <w:sz w:val="20"/>
        </w:rPr>
        <w:t>Fortran</w:t>
      </w:r>
      <w:r>
        <w:rPr>
          <w:spacing w:val="-10"/>
          <w:w w:val="110"/>
          <w:sz w:val="20"/>
        </w:rPr>
        <w:t> </w:t>
      </w:r>
      <w:r>
        <w:rPr>
          <w:w w:val="110"/>
          <w:sz w:val="20"/>
        </w:rPr>
        <w:t>APIs</w:t>
      </w:r>
      <w:r>
        <w:rPr>
          <w:spacing w:val="-11"/>
          <w:w w:val="110"/>
          <w:sz w:val="20"/>
        </w:rPr>
        <w:t> </w:t>
      </w:r>
      <w:r>
        <w:rPr>
          <w:w w:val="110"/>
          <w:sz w:val="20"/>
        </w:rPr>
        <w:t>to</w:t>
      </w:r>
      <w:r>
        <w:rPr>
          <w:spacing w:val="-10"/>
          <w:w w:val="110"/>
          <w:sz w:val="20"/>
        </w:rPr>
        <w:t> </w:t>
      </w:r>
      <w:r>
        <w:rPr>
          <w:w w:val="110"/>
          <w:sz w:val="20"/>
        </w:rPr>
        <w:t>preserve</w:t>
      </w:r>
      <w:r>
        <w:rPr>
          <w:spacing w:val="-11"/>
          <w:w w:val="110"/>
          <w:sz w:val="20"/>
        </w:rPr>
        <w:t> </w:t>
      </w:r>
      <w:r>
        <w:rPr>
          <w:w w:val="110"/>
          <w:sz w:val="20"/>
        </w:rPr>
        <w:t>backward-compatibility.</w:t>
      </w:r>
      <w:r>
        <w:rPr>
          <w:spacing w:val="6"/>
          <w:w w:val="110"/>
          <w:sz w:val="20"/>
        </w:rPr>
        <w:t> </w:t>
      </w:r>
      <w:r>
        <w:rPr>
          <w:w w:val="110"/>
          <w:sz w:val="20"/>
        </w:rPr>
        <w:t>This</w:t>
      </w:r>
      <w:r>
        <w:rPr>
          <w:spacing w:val="-11"/>
          <w:w w:val="110"/>
          <w:sz w:val="20"/>
        </w:rPr>
        <w:t> </w:t>
      </w:r>
      <w:r>
        <w:rPr>
          <w:w w:val="110"/>
          <w:sz w:val="20"/>
        </w:rPr>
        <w:t>effort</w:t>
      </w:r>
      <w:r>
        <w:rPr>
          <w:spacing w:val="-10"/>
          <w:w w:val="110"/>
          <w:sz w:val="20"/>
        </w:rPr>
        <w:t> </w:t>
      </w:r>
      <w:r>
        <w:rPr>
          <w:spacing w:val="-3"/>
          <w:w w:val="110"/>
          <w:sz w:val="20"/>
        </w:rPr>
        <w:t>involves</w:t>
      </w:r>
      <w:r>
        <w:rPr>
          <w:spacing w:val="-11"/>
          <w:w w:val="110"/>
          <w:sz w:val="20"/>
        </w:rPr>
        <w:t> </w:t>
      </w:r>
      <w:r>
        <w:rPr>
          <w:w w:val="110"/>
          <w:sz w:val="20"/>
        </w:rPr>
        <w:t>a</w:t>
      </w:r>
      <w:r>
        <w:rPr>
          <w:spacing w:val="-10"/>
          <w:w w:val="110"/>
          <w:sz w:val="20"/>
        </w:rPr>
        <w:t> </w:t>
      </w:r>
      <w:r>
        <w:rPr>
          <w:w w:val="110"/>
          <w:sz w:val="20"/>
        </w:rPr>
        <w:t>managed transition</w:t>
      </w:r>
      <w:r>
        <w:rPr>
          <w:spacing w:val="-11"/>
          <w:w w:val="110"/>
          <w:sz w:val="20"/>
        </w:rPr>
        <w:t> </w:t>
      </w:r>
      <w:r>
        <w:rPr>
          <w:spacing w:val="-5"/>
          <w:w w:val="110"/>
          <w:sz w:val="20"/>
        </w:rPr>
        <w:t>away</w:t>
      </w:r>
      <w:r>
        <w:rPr>
          <w:spacing w:val="-11"/>
          <w:w w:val="110"/>
          <w:sz w:val="20"/>
        </w:rPr>
        <w:t> </w:t>
      </w:r>
      <w:r>
        <w:rPr>
          <w:w w:val="110"/>
          <w:sz w:val="20"/>
        </w:rPr>
        <w:t>from</w:t>
      </w:r>
      <w:r>
        <w:rPr>
          <w:spacing w:val="-11"/>
          <w:w w:val="110"/>
          <w:sz w:val="20"/>
        </w:rPr>
        <w:t> </w:t>
      </w:r>
      <w:r>
        <w:rPr>
          <w:w w:val="110"/>
          <w:sz w:val="20"/>
        </w:rPr>
        <w:t>our</w:t>
      </w:r>
      <w:r>
        <w:rPr>
          <w:spacing w:val="-11"/>
          <w:w w:val="110"/>
          <w:sz w:val="20"/>
        </w:rPr>
        <w:t> </w:t>
      </w:r>
      <w:r>
        <w:rPr>
          <w:w w:val="110"/>
          <w:sz w:val="20"/>
        </w:rPr>
        <w:t>legacy</w:t>
      </w:r>
      <w:r>
        <w:rPr>
          <w:spacing w:val="-11"/>
          <w:w w:val="110"/>
          <w:sz w:val="20"/>
        </w:rPr>
        <w:t> </w:t>
      </w:r>
      <w:r>
        <w:rPr>
          <w:spacing w:val="-5"/>
          <w:w w:val="110"/>
          <w:sz w:val="20"/>
        </w:rPr>
        <w:t>PAPI</w:t>
      </w:r>
      <w:r>
        <w:rPr>
          <w:spacing w:val="-11"/>
          <w:w w:val="110"/>
          <w:sz w:val="20"/>
        </w:rPr>
        <w:t> </w:t>
      </w:r>
      <w:r>
        <w:rPr>
          <w:w w:val="110"/>
          <w:sz w:val="20"/>
        </w:rPr>
        <w:t>software</w:t>
      </w:r>
      <w:r>
        <w:rPr>
          <w:spacing w:val="-11"/>
          <w:w w:val="110"/>
          <w:sz w:val="20"/>
        </w:rPr>
        <w:t> </w:t>
      </w:r>
      <w:r>
        <w:rPr>
          <w:w w:val="110"/>
          <w:sz w:val="20"/>
        </w:rPr>
        <w:t>while</w:t>
      </w:r>
      <w:r>
        <w:rPr>
          <w:spacing w:val="-11"/>
          <w:w w:val="110"/>
          <w:sz w:val="20"/>
        </w:rPr>
        <w:t> </w:t>
      </w:r>
      <w:r>
        <w:rPr>
          <w:w w:val="110"/>
          <w:sz w:val="20"/>
        </w:rPr>
        <w:t>continuing</w:t>
      </w:r>
      <w:r>
        <w:rPr>
          <w:spacing w:val="-11"/>
          <w:w w:val="110"/>
          <w:sz w:val="20"/>
        </w:rPr>
        <w:t> </w:t>
      </w:r>
      <w:r>
        <w:rPr>
          <w:w w:val="110"/>
          <w:sz w:val="20"/>
        </w:rPr>
        <w:t>to</w:t>
      </w:r>
      <w:r>
        <w:rPr>
          <w:spacing w:val="-11"/>
          <w:w w:val="110"/>
          <w:sz w:val="20"/>
        </w:rPr>
        <w:t> </w:t>
      </w:r>
      <w:r>
        <w:rPr>
          <w:w w:val="110"/>
          <w:sz w:val="20"/>
        </w:rPr>
        <w:t>add</w:t>
      </w:r>
      <w:r>
        <w:rPr>
          <w:spacing w:val="-11"/>
          <w:w w:val="110"/>
          <w:sz w:val="20"/>
        </w:rPr>
        <w:t> </w:t>
      </w:r>
      <w:r>
        <w:rPr>
          <w:w w:val="110"/>
          <w:sz w:val="20"/>
        </w:rPr>
        <w:t>support</w:t>
      </w:r>
      <w:r>
        <w:rPr>
          <w:spacing w:val="-11"/>
          <w:w w:val="110"/>
          <w:sz w:val="20"/>
        </w:rPr>
        <w:t> </w:t>
      </w:r>
      <w:r>
        <w:rPr>
          <w:w w:val="110"/>
          <w:sz w:val="20"/>
        </w:rPr>
        <w:t>for</w:t>
      </w:r>
      <w:r>
        <w:rPr>
          <w:spacing w:val="-11"/>
          <w:w w:val="110"/>
          <w:sz w:val="20"/>
        </w:rPr>
        <w:t> </w:t>
      </w:r>
      <w:r>
        <w:rPr>
          <w:w w:val="110"/>
          <w:sz w:val="20"/>
        </w:rPr>
        <w:t>new</w:t>
      </w:r>
      <w:r>
        <w:rPr>
          <w:spacing w:val="-11"/>
          <w:w w:val="110"/>
          <w:sz w:val="20"/>
        </w:rPr>
        <w:t> </w:t>
      </w:r>
      <w:r>
        <w:rPr>
          <w:w w:val="110"/>
          <w:sz w:val="20"/>
        </w:rPr>
        <w:t>ECP</w:t>
      </w:r>
      <w:r>
        <w:rPr>
          <w:spacing w:val="-11"/>
          <w:w w:val="110"/>
          <w:sz w:val="20"/>
        </w:rPr>
        <w:t> </w:t>
      </w:r>
      <w:r>
        <w:rPr>
          <w:w w:val="110"/>
          <w:sz w:val="20"/>
        </w:rPr>
        <w:t>hardware (released during FY20-21) until the official release of</w:t>
      </w:r>
      <w:r>
        <w:rPr>
          <w:spacing w:val="16"/>
          <w:w w:val="110"/>
          <w:sz w:val="20"/>
        </w:rPr>
        <w:t> </w:t>
      </w:r>
      <w:r>
        <w:rPr>
          <w:spacing w:val="-3"/>
          <w:w w:val="110"/>
          <w:sz w:val="20"/>
        </w:rPr>
        <w:t>PAPI++.</w:t>
      </w:r>
    </w:p>
    <w:p>
      <w:pPr>
        <w:spacing w:after="0" w:line="249" w:lineRule="auto"/>
        <w:jc w:val="both"/>
        <w:rPr>
          <w:sz w:val="20"/>
        </w:rPr>
        <w:sectPr>
          <w:type w:val="continuous"/>
          <w:pgSz w:w="12240" w:h="15840"/>
          <w:pgMar w:top="1500" w:bottom="280" w:left="1180" w:right="0"/>
        </w:sectPr>
      </w:pPr>
    </w:p>
    <w:p>
      <w:pPr>
        <w:pStyle w:val="BodyText"/>
      </w:pPr>
    </w:p>
    <w:p>
      <w:pPr>
        <w:pStyle w:val="BodyText"/>
      </w:pPr>
    </w:p>
    <w:p>
      <w:pPr>
        <w:pStyle w:val="BodyText"/>
        <w:spacing w:before="8"/>
        <w:rPr>
          <w:sz w:val="16"/>
        </w:rPr>
      </w:pPr>
    </w:p>
    <w:p>
      <w:pPr>
        <w:pStyle w:val="ListParagraph"/>
        <w:numPr>
          <w:ilvl w:val="2"/>
          <w:numId w:val="27"/>
        </w:numPr>
        <w:tabs>
          <w:tab w:pos="990" w:val="left" w:leader="none"/>
          <w:tab w:pos="991" w:val="left" w:leader="none"/>
        </w:tabs>
        <w:spacing w:line="240" w:lineRule="auto" w:before="1" w:after="0"/>
        <w:ind w:left="990" w:right="0" w:hanging="731"/>
        <w:jc w:val="left"/>
        <w:rPr>
          <w:rFonts w:ascii="Georgia-BoldItalic"/>
          <w:b/>
          <w:i/>
          <w:sz w:val="20"/>
        </w:rPr>
      </w:pPr>
      <w:bookmarkStart w:name="WBS 2.3.2.08 HPCToolkit" w:id="166"/>
      <w:bookmarkEnd w:id="166"/>
      <w:r>
        <w:rPr/>
      </w:r>
      <w:bookmarkStart w:name="_bookmark97" w:id="167"/>
      <w:bookmarkEnd w:id="167"/>
      <w:r>
        <w:rPr/>
      </w:r>
      <w:bookmarkStart w:name="_bookmark97" w:id="168"/>
      <w:bookmarkEnd w:id="168"/>
      <w:r>
        <w:rPr>
          <w:rFonts w:ascii="Courier New"/>
          <w:i/>
          <w:sz w:val="20"/>
        </w:rPr>
        <w:t>WBS</w:t>
      </w:r>
      <w:r>
        <w:rPr>
          <w:rFonts w:ascii="Courier New"/>
          <w:i/>
          <w:sz w:val="20"/>
        </w:rPr>
        <w:t> 2.3.2.08</w:t>
      </w:r>
      <w:r>
        <w:rPr>
          <w:rFonts w:ascii="Courier New"/>
          <w:i/>
          <w:spacing w:val="-59"/>
          <w:sz w:val="20"/>
        </w:rPr>
        <w:t> </w:t>
      </w:r>
      <w:r>
        <w:rPr>
          <w:rFonts w:ascii="Georgia-BoldItalic"/>
          <w:b/>
          <w:i/>
          <w:spacing w:val="-3"/>
          <w:sz w:val="20"/>
        </w:rPr>
        <w:t>HPCToolkit</w:t>
      </w:r>
    </w:p>
    <w:p>
      <w:pPr>
        <w:pStyle w:val="BodyText"/>
        <w:spacing w:line="249" w:lineRule="auto" w:before="121"/>
        <w:ind w:left="260" w:right="1432"/>
        <w:jc w:val="both"/>
      </w:pPr>
      <w:r>
        <w:rPr>
          <w:b/>
          <w:w w:val="110"/>
        </w:rPr>
        <w:t>Overview  </w:t>
      </w:r>
      <w:r>
        <w:rPr>
          <w:w w:val="110"/>
        </w:rPr>
        <w:t>The HPCToolkit project is working to develop performance measurement and analysis tools  to help ECP application, </w:t>
      </w:r>
      <w:r>
        <w:rPr>
          <w:spacing w:val="-3"/>
          <w:w w:val="110"/>
        </w:rPr>
        <w:t>library, </w:t>
      </w:r>
      <w:r>
        <w:rPr>
          <w:w w:val="110"/>
        </w:rPr>
        <w:t>runtime, and tool developers understand where and why their software does not fully exploit hardware resources within and across nodes of extreme-scale parallel systems. Key deliverables of the project are a suite of software tools that developers need to measure and analyze the performance of parallel software as it executes on existing ECP testbeds and new technologies needed to measure and analyze performance on forthcoming GPU-accelerated exascale</w:t>
      </w:r>
      <w:r>
        <w:rPr>
          <w:spacing w:val="38"/>
          <w:w w:val="110"/>
        </w:rPr>
        <w:t> </w:t>
      </w:r>
      <w:r>
        <w:rPr>
          <w:w w:val="110"/>
        </w:rPr>
        <w:t>systems.</w:t>
      </w:r>
    </w:p>
    <w:p>
      <w:pPr>
        <w:pStyle w:val="BodyText"/>
        <w:spacing w:line="249" w:lineRule="auto"/>
        <w:ind w:left="260" w:right="1431" w:firstLine="298"/>
        <w:jc w:val="both"/>
      </w:pPr>
      <w:r>
        <w:rPr>
          <w:spacing w:val="-9"/>
          <w:w w:val="110"/>
        </w:rPr>
        <w:t>To </w:t>
      </w:r>
      <w:r>
        <w:rPr>
          <w:w w:val="110"/>
        </w:rPr>
        <w:t>provide a foundation for performance measurement and analysis, the project team is working with community</w:t>
      </w:r>
      <w:r>
        <w:rPr>
          <w:spacing w:val="-7"/>
          <w:w w:val="110"/>
        </w:rPr>
        <w:t> </w:t>
      </w:r>
      <w:r>
        <w:rPr>
          <w:w w:val="110"/>
        </w:rPr>
        <w:t>stakeholders,</w:t>
      </w:r>
      <w:r>
        <w:rPr>
          <w:spacing w:val="-6"/>
          <w:w w:val="110"/>
        </w:rPr>
        <w:t> </w:t>
      </w:r>
      <w:r>
        <w:rPr>
          <w:w w:val="110"/>
        </w:rPr>
        <w:t>including</w:t>
      </w:r>
      <w:r>
        <w:rPr>
          <w:spacing w:val="-7"/>
          <w:w w:val="110"/>
        </w:rPr>
        <w:t> </w:t>
      </w:r>
      <w:r>
        <w:rPr>
          <w:w w:val="110"/>
        </w:rPr>
        <w:t>standards</w:t>
      </w:r>
      <w:r>
        <w:rPr>
          <w:spacing w:val="-6"/>
          <w:w w:val="110"/>
        </w:rPr>
        <w:t> </w:t>
      </w:r>
      <w:r>
        <w:rPr>
          <w:w w:val="110"/>
        </w:rPr>
        <w:t>committees,</w:t>
      </w:r>
      <w:r>
        <w:rPr>
          <w:spacing w:val="-6"/>
          <w:w w:val="110"/>
        </w:rPr>
        <w:t> </w:t>
      </w:r>
      <w:r>
        <w:rPr>
          <w:w w:val="110"/>
        </w:rPr>
        <w:t>vendors,</w:t>
      </w:r>
      <w:r>
        <w:rPr>
          <w:spacing w:val="-7"/>
          <w:w w:val="110"/>
        </w:rPr>
        <w:t> </w:t>
      </w:r>
      <w:r>
        <w:rPr>
          <w:w w:val="110"/>
        </w:rPr>
        <w:t>and</w:t>
      </w:r>
      <w:r>
        <w:rPr>
          <w:spacing w:val="-6"/>
          <w:w w:val="110"/>
        </w:rPr>
        <w:t> </w:t>
      </w:r>
      <w:r>
        <w:rPr>
          <w:w w:val="110"/>
        </w:rPr>
        <w:t>open</w:t>
      </w:r>
      <w:r>
        <w:rPr>
          <w:spacing w:val="-6"/>
          <w:w w:val="110"/>
        </w:rPr>
        <w:t> </w:t>
      </w:r>
      <w:r>
        <w:rPr>
          <w:w w:val="110"/>
        </w:rPr>
        <w:t>source</w:t>
      </w:r>
      <w:r>
        <w:rPr>
          <w:spacing w:val="-7"/>
          <w:w w:val="110"/>
        </w:rPr>
        <w:t> </w:t>
      </w:r>
      <w:r>
        <w:rPr>
          <w:w w:val="110"/>
        </w:rPr>
        <w:t>developers</w:t>
      </w:r>
      <w:r>
        <w:rPr>
          <w:spacing w:val="-6"/>
          <w:w w:val="110"/>
        </w:rPr>
        <w:t> </w:t>
      </w:r>
      <w:r>
        <w:rPr>
          <w:w w:val="110"/>
        </w:rPr>
        <w:t>to</w:t>
      </w:r>
      <w:r>
        <w:rPr>
          <w:spacing w:val="-6"/>
          <w:w w:val="110"/>
        </w:rPr>
        <w:t> </w:t>
      </w:r>
      <w:r>
        <w:rPr>
          <w:w w:val="110"/>
        </w:rPr>
        <w:t>improve hardware</w:t>
      </w:r>
      <w:r>
        <w:rPr>
          <w:spacing w:val="-20"/>
          <w:w w:val="110"/>
        </w:rPr>
        <w:t> </w:t>
      </w:r>
      <w:r>
        <w:rPr>
          <w:w w:val="110"/>
        </w:rPr>
        <w:t>and</w:t>
      </w:r>
      <w:r>
        <w:rPr>
          <w:spacing w:val="-20"/>
          <w:w w:val="110"/>
        </w:rPr>
        <w:t> </w:t>
      </w:r>
      <w:r>
        <w:rPr>
          <w:w w:val="110"/>
        </w:rPr>
        <w:t>software</w:t>
      </w:r>
      <w:r>
        <w:rPr>
          <w:spacing w:val="-20"/>
          <w:w w:val="110"/>
        </w:rPr>
        <w:t> </w:t>
      </w:r>
      <w:r>
        <w:rPr>
          <w:w w:val="110"/>
        </w:rPr>
        <w:t>support</w:t>
      </w:r>
      <w:r>
        <w:rPr>
          <w:spacing w:val="-19"/>
          <w:w w:val="110"/>
        </w:rPr>
        <w:t> </w:t>
      </w:r>
      <w:r>
        <w:rPr>
          <w:w w:val="110"/>
        </w:rPr>
        <w:t>for</w:t>
      </w:r>
      <w:r>
        <w:rPr>
          <w:spacing w:val="-20"/>
          <w:w w:val="110"/>
        </w:rPr>
        <w:t> </w:t>
      </w:r>
      <w:r>
        <w:rPr>
          <w:w w:val="110"/>
        </w:rPr>
        <w:t>measurement</w:t>
      </w:r>
      <w:r>
        <w:rPr>
          <w:spacing w:val="-20"/>
          <w:w w:val="110"/>
        </w:rPr>
        <w:t> </w:t>
      </w:r>
      <w:r>
        <w:rPr>
          <w:w w:val="110"/>
        </w:rPr>
        <w:t>and</w:t>
      </w:r>
      <w:r>
        <w:rPr>
          <w:spacing w:val="-20"/>
          <w:w w:val="110"/>
        </w:rPr>
        <w:t> </w:t>
      </w:r>
      <w:r>
        <w:rPr>
          <w:w w:val="110"/>
        </w:rPr>
        <w:t>attribution</w:t>
      </w:r>
      <w:r>
        <w:rPr>
          <w:spacing w:val="-19"/>
          <w:w w:val="110"/>
        </w:rPr>
        <w:t> </w:t>
      </w:r>
      <w:r>
        <w:rPr>
          <w:w w:val="110"/>
        </w:rPr>
        <w:t>of</w:t>
      </w:r>
      <w:r>
        <w:rPr>
          <w:spacing w:val="-20"/>
          <w:w w:val="110"/>
        </w:rPr>
        <w:t> </w:t>
      </w:r>
      <w:r>
        <w:rPr>
          <w:w w:val="110"/>
        </w:rPr>
        <w:t>application</w:t>
      </w:r>
      <w:r>
        <w:rPr>
          <w:spacing w:val="-20"/>
          <w:w w:val="110"/>
        </w:rPr>
        <w:t> </w:t>
      </w:r>
      <w:r>
        <w:rPr>
          <w:w w:val="110"/>
        </w:rPr>
        <w:t>performance</w:t>
      </w:r>
      <w:r>
        <w:rPr>
          <w:spacing w:val="-20"/>
          <w:w w:val="110"/>
        </w:rPr>
        <w:t> </w:t>
      </w:r>
      <w:r>
        <w:rPr>
          <w:w w:val="110"/>
        </w:rPr>
        <w:t>on</w:t>
      </w:r>
      <w:r>
        <w:rPr>
          <w:spacing w:val="-19"/>
          <w:w w:val="110"/>
        </w:rPr>
        <w:t> </w:t>
      </w:r>
      <w:r>
        <w:rPr>
          <w:w w:val="110"/>
        </w:rPr>
        <w:t>extreme-scale parallel</w:t>
      </w:r>
      <w:r>
        <w:rPr>
          <w:spacing w:val="-14"/>
          <w:w w:val="110"/>
        </w:rPr>
        <w:t> </w:t>
      </w:r>
      <w:r>
        <w:rPr>
          <w:w w:val="110"/>
        </w:rPr>
        <w:t>systems.</w:t>
      </w:r>
      <w:r>
        <w:rPr>
          <w:spacing w:val="1"/>
          <w:w w:val="110"/>
        </w:rPr>
        <w:t> </w:t>
      </w:r>
      <w:r>
        <w:rPr>
          <w:w w:val="110"/>
        </w:rPr>
        <w:t>The</w:t>
      </w:r>
      <w:r>
        <w:rPr>
          <w:spacing w:val="-14"/>
          <w:w w:val="110"/>
        </w:rPr>
        <w:t> </w:t>
      </w:r>
      <w:r>
        <w:rPr>
          <w:w w:val="110"/>
        </w:rPr>
        <w:t>project</w:t>
      </w:r>
      <w:r>
        <w:rPr>
          <w:spacing w:val="-13"/>
          <w:w w:val="110"/>
        </w:rPr>
        <w:t> </w:t>
      </w:r>
      <w:r>
        <w:rPr>
          <w:w w:val="110"/>
        </w:rPr>
        <w:t>team</w:t>
      </w:r>
      <w:r>
        <w:rPr>
          <w:spacing w:val="-14"/>
          <w:w w:val="110"/>
        </w:rPr>
        <w:t> </w:t>
      </w:r>
      <w:r>
        <w:rPr>
          <w:w w:val="110"/>
        </w:rPr>
        <w:t>has</w:t>
      </w:r>
      <w:r>
        <w:rPr>
          <w:spacing w:val="-13"/>
          <w:w w:val="110"/>
        </w:rPr>
        <w:t> </w:t>
      </w:r>
      <w:r>
        <w:rPr>
          <w:w w:val="110"/>
        </w:rPr>
        <w:t>been</w:t>
      </w:r>
      <w:r>
        <w:rPr>
          <w:spacing w:val="-14"/>
          <w:w w:val="110"/>
        </w:rPr>
        <w:t> </w:t>
      </w:r>
      <w:r>
        <w:rPr>
          <w:w w:val="110"/>
        </w:rPr>
        <w:t>engaging</w:t>
      </w:r>
      <w:r>
        <w:rPr>
          <w:spacing w:val="-14"/>
          <w:w w:val="110"/>
        </w:rPr>
        <w:t> </w:t>
      </w:r>
      <w:r>
        <w:rPr>
          <w:w w:val="110"/>
        </w:rPr>
        <w:t>vendors</w:t>
      </w:r>
      <w:r>
        <w:rPr>
          <w:spacing w:val="-13"/>
          <w:w w:val="110"/>
        </w:rPr>
        <w:t> </w:t>
      </w:r>
      <w:r>
        <w:rPr>
          <w:w w:val="110"/>
        </w:rPr>
        <w:t>to</w:t>
      </w:r>
      <w:r>
        <w:rPr>
          <w:spacing w:val="-14"/>
          <w:w w:val="110"/>
        </w:rPr>
        <w:t> </w:t>
      </w:r>
      <w:r>
        <w:rPr>
          <w:w w:val="110"/>
        </w:rPr>
        <w:t>improve</w:t>
      </w:r>
      <w:r>
        <w:rPr>
          <w:spacing w:val="-13"/>
          <w:w w:val="110"/>
        </w:rPr>
        <w:t> </w:t>
      </w:r>
      <w:r>
        <w:rPr>
          <w:w w:val="110"/>
        </w:rPr>
        <w:t>hardware</w:t>
      </w:r>
      <w:r>
        <w:rPr>
          <w:spacing w:val="-14"/>
          <w:w w:val="110"/>
        </w:rPr>
        <w:t> </w:t>
      </w:r>
      <w:r>
        <w:rPr>
          <w:w w:val="110"/>
        </w:rPr>
        <w:t>support</w:t>
      </w:r>
      <w:r>
        <w:rPr>
          <w:spacing w:val="-13"/>
          <w:w w:val="110"/>
        </w:rPr>
        <w:t> </w:t>
      </w:r>
      <w:r>
        <w:rPr>
          <w:w w:val="110"/>
        </w:rPr>
        <w:t>for</w:t>
      </w:r>
      <w:r>
        <w:rPr>
          <w:spacing w:val="-14"/>
          <w:w w:val="110"/>
        </w:rPr>
        <w:t> </w:t>
      </w:r>
      <w:r>
        <w:rPr>
          <w:w w:val="110"/>
        </w:rPr>
        <w:t>performance measurement in next-generation GPUs and working with other software teams to design and integrate</w:t>
      </w:r>
      <w:r>
        <w:rPr>
          <w:spacing w:val="-30"/>
          <w:w w:val="110"/>
        </w:rPr>
        <w:t> </w:t>
      </w:r>
      <w:r>
        <w:rPr>
          <w:w w:val="110"/>
        </w:rPr>
        <w:t>new capabilities</w:t>
      </w:r>
      <w:r>
        <w:rPr>
          <w:spacing w:val="-6"/>
          <w:w w:val="110"/>
        </w:rPr>
        <w:t> </w:t>
      </w:r>
      <w:r>
        <w:rPr>
          <w:w w:val="110"/>
        </w:rPr>
        <w:t>into</w:t>
      </w:r>
      <w:r>
        <w:rPr>
          <w:spacing w:val="-5"/>
          <w:w w:val="110"/>
        </w:rPr>
        <w:t> </w:t>
      </w:r>
      <w:r>
        <w:rPr>
          <w:w w:val="110"/>
        </w:rPr>
        <w:t>operating</w:t>
      </w:r>
      <w:r>
        <w:rPr>
          <w:spacing w:val="-6"/>
          <w:w w:val="110"/>
        </w:rPr>
        <w:t> </w:t>
      </w:r>
      <w:r>
        <w:rPr>
          <w:w w:val="110"/>
        </w:rPr>
        <w:t>systems,</w:t>
      </w:r>
      <w:r>
        <w:rPr>
          <w:spacing w:val="-5"/>
          <w:w w:val="110"/>
        </w:rPr>
        <w:t> </w:t>
      </w:r>
      <w:r>
        <w:rPr>
          <w:w w:val="110"/>
        </w:rPr>
        <w:t>runtime</w:t>
      </w:r>
      <w:r>
        <w:rPr>
          <w:spacing w:val="-5"/>
          <w:w w:val="110"/>
        </w:rPr>
        <w:t> </w:t>
      </w:r>
      <w:r>
        <w:rPr>
          <w:w w:val="110"/>
        </w:rPr>
        <w:t>systems,</w:t>
      </w:r>
      <w:r>
        <w:rPr>
          <w:spacing w:val="-5"/>
          <w:w w:val="110"/>
        </w:rPr>
        <w:t> </w:t>
      </w:r>
      <w:r>
        <w:rPr>
          <w:w w:val="110"/>
        </w:rPr>
        <w:t>communication</w:t>
      </w:r>
      <w:r>
        <w:rPr>
          <w:spacing w:val="-5"/>
          <w:w w:val="110"/>
        </w:rPr>
        <w:t> </w:t>
      </w:r>
      <w:r>
        <w:rPr>
          <w:w w:val="110"/>
        </w:rPr>
        <w:t>libraries,</w:t>
      </w:r>
      <w:r>
        <w:rPr>
          <w:spacing w:val="-6"/>
          <w:w w:val="110"/>
        </w:rPr>
        <w:t> </w:t>
      </w:r>
      <w:r>
        <w:rPr>
          <w:w w:val="110"/>
        </w:rPr>
        <w:t>and</w:t>
      </w:r>
      <w:r>
        <w:rPr>
          <w:spacing w:val="-5"/>
          <w:w w:val="110"/>
        </w:rPr>
        <w:t> </w:t>
      </w:r>
      <w:r>
        <w:rPr>
          <w:w w:val="110"/>
        </w:rPr>
        <w:t>application</w:t>
      </w:r>
      <w:r>
        <w:rPr>
          <w:spacing w:val="-6"/>
          <w:w w:val="110"/>
        </w:rPr>
        <w:t> </w:t>
      </w:r>
      <w:r>
        <w:rPr>
          <w:w w:val="110"/>
        </w:rPr>
        <w:t>frameworks that will enhance the ability of software tools to accurately measure and attribute code performance on extreme-scale parallel systems. Using emerging hardware and software interfaces for monitoring code performance on both CPUs and GPUs, the project team is working to extend capabilities to measure and analyze</w:t>
      </w:r>
      <w:r>
        <w:rPr>
          <w:spacing w:val="-13"/>
          <w:w w:val="110"/>
        </w:rPr>
        <w:t> </w:t>
      </w:r>
      <w:r>
        <w:rPr>
          <w:w w:val="110"/>
        </w:rPr>
        <w:t>computation,</w:t>
      </w:r>
      <w:r>
        <w:rPr>
          <w:spacing w:val="-12"/>
          <w:w w:val="110"/>
        </w:rPr>
        <w:t> </w:t>
      </w:r>
      <w:r>
        <w:rPr>
          <w:w w:val="110"/>
        </w:rPr>
        <w:t>data</w:t>
      </w:r>
      <w:r>
        <w:rPr>
          <w:spacing w:val="-13"/>
          <w:w w:val="110"/>
        </w:rPr>
        <w:t> </w:t>
      </w:r>
      <w:r>
        <w:rPr>
          <w:w w:val="110"/>
        </w:rPr>
        <w:t>movement,</w:t>
      </w:r>
      <w:r>
        <w:rPr>
          <w:spacing w:val="-12"/>
          <w:w w:val="110"/>
        </w:rPr>
        <w:t> </w:t>
      </w:r>
      <w:r>
        <w:rPr>
          <w:w w:val="110"/>
        </w:rPr>
        <w:t>communication,</w:t>
      </w:r>
      <w:r>
        <w:rPr>
          <w:spacing w:val="-12"/>
          <w:w w:val="110"/>
        </w:rPr>
        <w:t> </w:t>
      </w:r>
      <w:r>
        <w:rPr>
          <w:w w:val="110"/>
        </w:rPr>
        <w:t>and</w:t>
      </w:r>
      <w:r>
        <w:rPr>
          <w:spacing w:val="-13"/>
          <w:w w:val="110"/>
        </w:rPr>
        <w:t> </w:t>
      </w:r>
      <w:r>
        <w:rPr>
          <w:w w:val="110"/>
        </w:rPr>
        <w:t>I/O</w:t>
      </w:r>
      <w:r>
        <w:rPr>
          <w:spacing w:val="-12"/>
          <w:w w:val="110"/>
        </w:rPr>
        <w:t> </w:t>
      </w:r>
      <w:r>
        <w:rPr>
          <w:w w:val="110"/>
        </w:rPr>
        <w:t>as</w:t>
      </w:r>
      <w:r>
        <w:rPr>
          <w:spacing w:val="-12"/>
          <w:w w:val="110"/>
        </w:rPr>
        <w:t> </w:t>
      </w:r>
      <w:r>
        <w:rPr>
          <w:w w:val="110"/>
        </w:rPr>
        <w:t>a</w:t>
      </w:r>
      <w:r>
        <w:rPr>
          <w:spacing w:val="-13"/>
          <w:w w:val="110"/>
        </w:rPr>
        <w:t> </w:t>
      </w:r>
      <w:r>
        <w:rPr>
          <w:w w:val="110"/>
        </w:rPr>
        <w:t>program</w:t>
      </w:r>
      <w:r>
        <w:rPr>
          <w:spacing w:val="-12"/>
          <w:w w:val="110"/>
        </w:rPr>
        <w:t> </w:t>
      </w:r>
      <w:r>
        <w:rPr>
          <w:w w:val="110"/>
        </w:rPr>
        <w:t>executes</w:t>
      </w:r>
      <w:r>
        <w:rPr>
          <w:spacing w:val="-13"/>
          <w:w w:val="110"/>
        </w:rPr>
        <w:t> </w:t>
      </w:r>
      <w:r>
        <w:rPr>
          <w:w w:val="110"/>
        </w:rPr>
        <w:t>to</w:t>
      </w:r>
      <w:r>
        <w:rPr>
          <w:spacing w:val="-12"/>
          <w:w w:val="110"/>
        </w:rPr>
        <w:t> </w:t>
      </w:r>
      <w:r>
        <w:rPr>
          <w:w w:val="110"/>
        </w:rPr>
        <w:t>pinpoint</w:t>
      </w:r>
      <w:r>
        <w:rPr>
          <w:spacing w:val="-12"/>
          <w:w w:val="110"/>
        </w:rPr>
        <w:t> </w:t>
      </w:r>
      <w:r>
        <w:rPr>
          <w:w w:val="110"/>
        </w:rPr>
        <w:t>scalability bottlenecks, quantify resource consumption, and assess</w:t>
      </w:r>
      <w:r>
        <w:rPr>
          <w:spacing w:val="40"/>
          <w:w w:val="110"/>
        </w:rPr>
        <w:t> </w:t>
      </w:r>
      <w:r>
        <w:rPr>
          <w:w w:val="110"/>
        </w:rPr>
        <w:t>inefficiencies.</w:t>
      </w:r>
    </w:p>
    <w:p>
      <w:pPr>
        <w:pStyle w:val="BodyText"/>
        <w:spacing w:before="1"/>
        <w:rPr>
          <w:sz w:val="24"/>
        </w:rPr>
      </w:pPr>
    </w:p>
    <w:p>
      <w:pPr>
        <w:pStyle w:val="BodyText"/>
        <w:spacing w:line="249" w:lineRule="auto"/>
        <w:ind w:left="236" w:right="1400" w:firstLine="23"/>
        <w:jc w:val="both"/>
      </w:pPr>
      <w:r>
        <w:rPr>
          <w:b/>
          <w:w w:val="105"/>
        </w:rPr>
        <w:t>Key Challenges </w:t>
      </w:r>
      <w:r>
        <w:rPr>
          <w:spacing w:val="-3"/>
          <w:w w:val="105"/>
        </w:rPr>
        <w:t>Today’s </w:t>
      </w:r>
      <w:r>
        <w:rPr>
          <w:w w:val="105"/>
        </w:rPr>
        <w:t>fastest supercomputers and forthcoming exascale systems all employ GPU- accelerated compute nodes. Almost all of the computational power of GPU-accelerated compute nodes comes from GPUs rather than CPUs. GPU-accelerated compute nodes </w:t>
      </w:r>
      <w:r>
        <w:rPr>
          <w:spacing w:val="-3"/>
          <w:w w:val="105"/>
        </w:rPr>
        <w:t>have </w:t>
      </w:r>
      <w:r>
        <w:rPr>
          <w:w w:val="105"/>
        </w:rPr>
        <w:t>complex  memory  hierarchies  that include multiple memory technologies with different bandwidth and latency characteristics. In addition, GPU-accelerated compute nodes </w:t>
      </w:r>
      <w:r>
        <w:rPr>
          <w:spacing w:val="-3"/>
          <w:w w:val="105"/>
        </w:rPr>
        <w:t>have </w:t>
      </w:r>
      <w:r>
        <w:rPr>
          <w:w w:val="105"/>
        </w:rPr>
        <w:t>non-uniform connections between memories and computational elements (CPUs and GPUs). Furthermore, the next  three  DOE  supercomputers  (Perlmutter,  Aurora,  and  </w:t>
      </w:r>
      <w:r>
        <w:rPr>
          <w:spacing w:val="-3"/>
          <w:w w:val="105"/>
        </w:rPr>
        <w:t>Frontier) </w:t>
      </w:r>
      <w:r>
        <w:rPr>
          <w:w w:val="105"/>
        </w:rPr>
        <w:t>will feature GPUs from different vendors (NVIDIA, Intel, and AMD). There are significant differences in      the underlying organization of these GPUs as well as their hardware support for performance measurement.   </w:t>
      </w:r>
      <w:r>
        <w:rPr>
          <w:spacing w:val="-6"/>
          <w:w w:val="105"/>
        </w:rPr>
        <w:t>For </w:t>
      </w:r>
      <w:r>
        <w:rPr>
          <w:w w:val="105"/>
        </w:rPr>
        <w:t>performance tools, the need to support multiple CPU and GPU architectures significantly increases tool </w:t>
      </w:r>
      <w:r>
        <w:rPr>
          <w:spacing w:val="-3"/>
          <w:w w:val="105"/>
        </w:rPr>
        <w:t>complexity. At </w:t>
      </w:r>
      <w:r>
        <w:rPr>
          <w:w w:val="105"/>
        </w:rPr>
        <w:t>the same time, the complexity of applications is increasing dramatically as developers struggle to expose billion-way parallelism, map computation onto heterogeneous computing elements, and cope with  the growing complexity of memory hierarchies. While application developers can employ abstractions to hide some of the complexity of emerging parallel systems, performance tools must </w:t>
      </w:r>
      <w:r>
        <w:rPr>
          <w:spacing w:val="2"/>
          <w:w w:val="105"/>
        </w:rPr>
        <w:t>be </w:t>
      </w:r>
      <w:r>
        <w:rPr>
          <w:w w:val="105"/>
        </w:rPr>
        <w:t>intimately familiar with each of the features added to these systems to improve performance or efficiency, develop measurement and analysis techniques that assess how well these features are being exploited, and then relate these measurements back     to software to create actionable feedback that will guide developers to improve the performance, efficiency,  and scalability of their</w:t>
      </w:r>
      <w:r>
        <w:rPr>
          <w:spacing w:val="4"/>
          <w:w w:val="105"/>
        </w:rPr>
        <w:t> </w:t>
      </w:r>
      <w:r>
        <w:rPr>
          <w:w w:val="105"/>
        </w:rPr>
        <w:t>applications.</w:t>
      </w:r>
    </w:p>
    <w:p>
      <w:pPr>
        <w:pStyle w:val="BodyText"/>
        <w:spacing w:before="2"/>
        <w:rPr>
          <w:sz w:val="24"/>
        </w:rPr>
      </w:pPr>
    </w:p>
    <w:p>
      <w:pPr>
        <w:pStyle w:val="BodyText"/>
        <w:spacing w:line="249" w:lineRule="auto"/>
        <w:ind w:left="260" w:right="1430"/>
        <w:jc w:val="both"/>
      </w:pPr>
      <w:r>
        <w:rPr>
          <w:b/>
          <w:w w:val="105"/>
        </w:rPr>
        <w:t>Solution  Strategy   </w:t>
      </w:r>
      <w:r>
        <w:rPr>
          <w:w w:val="105"/>
        </w:rPr>
        <w:t>Development of HPCToolkit as part of ECP is focused on preparing it for production    use at exascale </w:t>
      </w:r>
      <w:r>
        <w:rPr>
          <w:spacing w:val="-3"/>
          <w:w w:val="105"/>
        </w:rPr>
        <w:t>by </w:t>
      </w:r>
      <w:r>
        <w:rPr>
          <w:w w:val="105"/>
        </w:rPr>
        <w:t>enhancing it in several </w:t>
      </w:r>
      <w:r>
        <w:rPr>
          <w:spacing w:val="-3"/>
          <w:w w:val="105"/>
        </w:rPr>
        <w:t>ways. </w:t>
      </w:r>
      <w:r>
        <w:rPr>
          <w:w w:val="105"/>
        </w:rPr>
        <w:t>First, the team is adding new capabilities to measure and analyze interactions between software and key hardware subsystems in extreme-scale platforms, including GPUs and the complex memory hierarchies on GPU-accelerated compute nodes. A </w:t>
      </w:r>
      <w:r>
        <w:rPr>
          <w:spacing w:val="2"/>
          <w:w w:val="105"/>
        </w:rPr>
        <w:t>major </w:t>
      </w:r>
      <w:r>
        <w:rPr>
          <w:w w:val="105"/>
        </w:rPr>
        <w:t>focus of this effort  is developing new capabilities for measurement and analysis of performance on GPUs.  Second, the team        is working to improve performance attribution given optimized code for complex node-level programming models used </w:t>
      </w:r>
      <w:r>
        <w:rPr>
          <w:spacing w:val="-3"/>
          <w:w w:val="105"/>
        </w:rPr>
        <w:t>by </w:t>
      </w:r>
      <w:r>
        <w:rPr>
          <w:w w:val="105"/>
        </w:rPr>
        <w:t>ECP developers, including OpenMP and template-based programming models such as LLNL’s RAJA and Sandia’s KOKKOS. </w:t>
      </w:r>
      <w:r>
        <w:rPr>
          <w:spacing w:val="-9"/>
          <w:w w:val="105"/>
        </w:rPr>
        <w:t>To </w:t>
      </w:r>
      <w:r>
        <w:rPr>
          <w:w w:val="105"/>
        </w:rPr>
        <w:t>support this effort, the project team is enhancing the Dyninst binary  analysis toolkit, which is also used </w:t>
      </w:r>
      <w:r>
        <w:rPr>
          <w:spacing w:val="-3"/>
          <w:w w:val="105"/>
        </w:rPr>
        <w:t>by </w:t>
      </w:r>
      <w:r>
        <w:rPr>
          <w:w w:val="105"/>
        </w:rPr>
        <w:t>other ECP tools. A </w:t>
      </w:r>
      <w:r>
        <w:rPr>
          <w:spacing w:val="2"/>
          <w:w w:val="105"/>
        </w:rPr>
        <w:t>major </w:t>
      </w:r>
      <w:r>
        <w:rPr>
          <w:w w:val="105"/>
        </w:rPr>
        <w:t>focus of this effort is to support analysis of GPU binaries. Third, the team is improving the scalability of HPCToolkit so that it can </w:t>
      </w:r>
      <w:r>
        <w:rPr>
          <w:spacing w:val="2"/>
          <w:w w:val="105"/>
        </w:rPr>
        <w:t>be </w:t>
      </w:r>
      <w:r>
        <w:rPr>
          <w:w w:val="105"/>
        </w:rPr>
        <w:t>used to measure  and analyze extreme-scale executions. </w:t>
      </w:r>
      <w:r>
        <w:rPr>
          <w:spacing w:val="-3"/>
          <w:w w:val="105"/>
        </w:rPr>
        <w:t>Fourth, </w:t>
      </w:r>
      <w:r>
        <w:rPr>
          <w:w w:val="105"/>
        </w:rPr>
        <w:t>the project team is working to improve the robustness of the tools across the range of architectures used as ECP platforms.  </w:t>
      </w:r>
      <w:r>
        <w:rPr>
          <w:spacing w:val="-3"/>
          <w:w w:val="105"/>
        </w:rPr>
        <w:t>Finally,  </w:t>
      </w:r>
      <w:r>
        <w:rPr>
          <w:w w:val="105"/>
        </w:rPr>
        <w:t>the project team will work other      ECP teams to ensure that they benefit from HPCToolkit’s capabilities to measure, analyze, attribute, and diagnose</w:t>
      </w:r>
      <w:r>
        <w:rPr>
          <w:spacing w:val="15"/>
          <w:w w:val="105"/>
        </w:rPr>
        <w:t> </w:t>
      </w:r>
      <w:r>
        <w:rPr>
          <w:w w:val="105"/>
        </w:rPr>
        <w:t>performance</w:t>
      </w:r>
      <w:r>
        <w:rPr>
          <w:spacing w:val="16"/>
          <w:w w:val="105"/>
        </w:rPr>
        <w:t> </w:t>
      </w:r>
      <w:r>
        <w:rPr>
          <w:w w:val="105"/>
        </w:rPr>
        <w:t>issues</w:t>
      </w:r>
      <w:r>
        <w:rPr>
          <w:spacing w:val="15"/>
          <w:w w:val="105"/>
        </w:rPr>
        <w:t> </w:t>
      </w:r>
      <w:r>
        <w:rPr>
          <w:w w:val="105"/>
        </w:rPr>
        <w:t>on</w:t>
      </w:r>
      <w:r>
        <w:rPr>
          <w:spacing w:val="16"/>
          <w:w w:val="105"/>
        </w:rPr>
        <w:t> </w:t>
      </w:r>
      <w:r>
        <w:rPr>
          <w:w w:val="105"/>
        </w:rPr>
        <w:t>ECP</w:t>
      </w:r>
      <w:r>
        <w:rPr>
          <w:spacing w:val="15"/>
          <w:w w:val="105"/>
        </w:rPr>
        <w:t> </w:t>
      </w:r>
      <w:r>
        <w:rPr>
          <w:w w:val="105"/>
        </w:rPr>
        <w:t>testbeds</w:t>
      </w:r>
      <w:r>
        <w:rPr>
          <w:spacing w:val="16"/>
          <w:w w:val="105"/>
        </w:rPr>
        <w:t> </w:t>
      </w:r>
      <w:r>
        <w:rPr>
          <w:w w:val="105"/>
        </w:rPr>
        <w:t>and</w:t>
      </w:r>
      <w:r>
        <w:rPr>
          <w:spacing w:val="15"/>
          <w:w w:val="105"/>
        </w:rPr>
        <w:t> </w:t>
      </w:r>
      <w:r>
        <w:rPr>
          <w:w w:val="105"/>
        </w:rPr>
        <w:t>forthcoming</w:t>
      </w:r>
      <w:r>
        <w:rPr>
          <w:spacing w:val="16"/>
          <w:w w:val="105"/>
        </w:rPr>
        <w:t> </w:t>
      </w:r>
      <w:r>
        <w:rPr>
          <w:w w:val="105"/>
        </w:rPr>
        <w:t>exascale</w:t>
      </w:r>
      <w:r>
        <w:rPr>
          <w:spacing w:val="15"/>
          <w:w w:val="105"/>
        </w:rPr>
        <w:t> </w:t>
      </w:r>
      <w:r>
        <w:rPr>
          <w:w w:val="105"/>
        </w:rPr>
        <w:t>systems.</w:t>
      </w:r>
    </w:p>
    <w:p>
      <w:pPr>
        <w:spacing w:after="0" w:line="249" w:lineRule="auto"/>
        <w:jc w:val="both"/>
        <w:sectPr>
          <w:pgSz w:w="12240" w:h="15840"/>
          <w:pgMar w:header="333" w:footer="792" w:top="800" w:bottom="980" w:left="1180" w:right="0"/>
        </w:sectPr>
      </w:pPr>
    </w:p>
    <w:p>
      <w:pPr>
        <w:pStyle w:val="BodyText"/>
      </w:pPr>
    </w:p>
    <w:p>
      <w:pPr>
        <w:pStyle w:val="BodyText"/>
      </w:pPr>
    </w:p>
    <w:p>
      <w:pPr>
        <w:pStyle w:val="BodyText"/>
        <w:spacing w:before="4"/>
        <w:rPr>
          <w:sz w:val="15"/>
        </w:rPr>
      </w:pPr>
    </w:p>
    <w:p>
      <w:pPr>
        <w:pStyle w:val="BodyText"/>
        <w:ind w:left="260"/>
      </w:pPr>
      <w:r>
        <w:rPr/>
        <w:drawing>
          <wp:inline distT="0" distB="0" distL="0" distR="0">
            <wp:extent cx="2854071" cy="1676780"/>
            <wp:effectExtent l="0" t="0" r="0" b="0"/>
            <wp:docPr id="59" name="image63.jpeg"/>
            <wp:cNvGraphicFramePr>
              <a:graphicFrameLocks noChangeAspect="1"/>
            </wp:cNvGraphicFramePr>
            <a:graphic>
              <a:graphicData uri="http://schemas.openxmlformats.org/drawingml/2006/picture">
                <pic:pic>
                  <pic:nvPicPr>
                    <pic:cNvPr id="60" name="image63.jpeg"/>
                    <pic:cNvPicPr/>
                  </pic:nvPicPr>
                  <pic:blipFill>
                    <a:blip r:embed="rId159" cstate="print"/>
                    <a:stretch>
                      <a:fillRect/>
                    </a:stretch>
                  </pic:blipFill>
                  <pic:spPr>
                    <a:xfrm>
                      <a:off x="0" y="0"/>
                      <a:ext cx="2854071" cy="1676780"/>
                    </a:xfrm>
                    <a:prstGeom prst="rect">
                      <a:avLst/>
                    </a:prstGeom>
                  </pic:spPr>
                </pic:pic>
              </a:graphicData>
            </a:graphic>
          </wp:inline>
        </w:drawing>
      </w:r>
      <w:r>
        <w:rPr/>
      </w:r>
    </w:p>
    <w:p>
      <w:pPr>
        <w:pStyle w:val="ListParagraph"/>
        <w:numPr>
          <w:ilvl w:val="3"/>
          <w:numId w:val="27"/>
        </w:numPr>
        <w:tabs>
          <w:tab w:pos="7240" w:val="left" w:leader="none"/>
          <w:tab w:pos="7241" w:val="left" w:leader="none"/>
        </w:tabs>
        <w:spacing w:line="240" w:lineRule="auto" w:before="50" w:after="0"/>
        <w:ind w:left="7240" w:right="0" w:hanging="4862"/>
        <w:jc w:val="left"/>
        <w:rPr>
          <w:sz w:val="20"/>
        </w:rPr>
      </w:pPr>
      <w:r>
        <w:rPr/>
        <w:pict>
          <v:group style="position:absolute;margin-left:315.362pt;margin-top:-115.974358pt;width:224.65pt;height:121.55pt;mso-position-horizontal-relative:page;mso-position-vertical-relative:paragraph;z-index:-263653376" coordorigin="6307,-2319" coordsize="4493,2431">
            <v:shape style="position:absolute;left:6307;top:-2320;width:4493;height:2318" type="#_x0000_t75" stroked="false">
              <v:imagedata r:id="rId160" o:title=""/>
            </v:shape>
            <v:shape style="position:absolute;left:6980;top:-1976;width:2451;height:283" type="#_x0000_t75" stroked="false">
              <v:imagedata r:id="rId161" o:title=""/>
            </v:shape>
            <v:shape style="position:absolute;left:9628;top:-1965;width:518;height:273" type="#_x0000_t75" stroked="false">
              <v:imagedata r:id="rId162" o:title=""/>
            </v:shape>
            <v:shape style="position:absolute;left:6833;top:-1639;width:1808;height:609" type="#_x0000_t75" stroked="false">
              <v:imagedata r:id="rId163" o:title=""/>
            </v:shape>
            <v:shape style="position:absolute;left:8867;top:-1639;width:1479;height:273" type="#_x0000_t75" stroked="false">
              <v:imagedata r:id="rId164" o:title=""/>
            </v:shape>
            <v:shape style="position:absolute;left:8840;top:-1295;width:390;height:265" type="#_x0000_t75" stroked="false">
              <v:imagedata r:id="rId165" o:title=""/>
            </v:shape>
            <v:shape style="position:absolute;left:9582;top:-1295;width:609;height:265" type="#_x0000_t75" stroked="false">
              <v:imagedata r:id="rId166" o:title=""/>
            </v:shape>
            <v:shape style="position:absolute;left:7052;top:-959;width:1533;height:265" type="#_x0000_t75" stroked="false">
              <v:imagedata r:id="rId167" o:title=""/>
            </v:shape>
            <v:shape style="position:absolute;left:8840;top:-959;width:364;height:265" type="#_x0000_t75" stroked="false">
              <v:imagedata r:id="rId168" o:title=""/>
            </v:shape>
            <v:shape style="position:absolute;left:9574;top:-959;width:598;height:265" type="#_x0000_t75" stroked="false">
              <v:imagedata r:id="rId169" o:title=""/>
            </v:shape>
            <v:shape style="position:absolute;left:6870;top:-286;width:281;height:254" type="#_x0000_t75" stroked="false">
              <v:imagedata r:id="rId170" o:title=""/>
            </v:shape>
            <v:shape style="position:absolute;left:7359;top:-622;width:2035;height:281" type="#_x0000_t75" stroked="false">
              <v:imagedata r:id="rId171" o:title=""/>
            </v:shape>
            <v:shape style="position:absolute;left:9684;top:-622;width:481;height:235" type="#_x0000_t75" stroked="false">
              <v:imagedata r:id="rId172" o:title=""/>
            </v:shape>
            <v:shape style="position:absolute;left:7404;top:-286;width:937;height:254" type="#_x0000_t75" stroked="false">
              <v:imagedata r:id="rId173" o:title=""/>
            </v:shape>
            <v:line style="position:absolute" from="7211,-355" to="7211,-616" stroked="true" strokeweight=".400375pt" strokecolor="#d3635f">
              <v:stroke dashstyle="solid"/>
            </v:line>
            <v:line style="position:absolute" from="8542,-37" to="8542,-277" stroked="true" strokeweight=".533934pt" strokecolor="#e33b40">
              <v:stroke dashstyle="solid"/>
            </v:line>
            <v:line style="position:absolute" from="9407,-364" to="9492,-364" stroked="true" strokeweight=".667494pt" strokecolor="#5c6b53">
              <v:stroke dashstyle="solid"/>
            </v:line>
            <v:shape style="position:absolute;left:6358;top:-2319;width:3435;height:608" type="#_x0000_t202" filled="false" stroked="false">
              <v:textbox inset="0,0,0,0">
                <w:txbxContent>
                  <w:p>
                    <w:pPr>
                      <w:spacing w:before="25"/>
                      <w:ind w:left="381" w:right="0" w:firstLine="0"/>
                      <w:jc w:val="left"/>
                      <w:rPr>
                        <w:rFonts w:ascii="Arial"/>
                        <w:b/>
                        <w:sz w:val="6"/>
                      </w:rPr>
                    </w:pPr>
                    <w:r>
                      <w:rPr>
                        <w:rFonts w:ascii="Arial"/>
                        <w:b/>
                        <w:color w:val="0B6F38"/>
                        <w:spacing w:val="-3"/>
                        <w:w w:val="400"/>
                        <w:sz w:val="6"/>
                      </w:rPr>
                      <w:t>-</w:t>
                    </w:r>
                    <w:r>
                      <w:rPr>
                        <w:rFonts w:ascii="Arial"/>
                        <w:b/>
                        <w:color w:val="35393D"/>
                        <w:w w:val="118"/>
                        <w:sz w:val="6"/>
                      </w:rPr>
                      <w:t>Ttaceview</w:t>
                    </w:r>
                  </w:p>
                  <w:p>
                    <w:pPr>
                      <w:spacing w:before="47"/>
                      <w:ind w:left="394" w:right="0" w:firstLine="0"/>
                      <w:jc w:val="left"/>
                      <w:rPr>
                        <w:rFonts w:ascii="Arial"/>
                        <w:b/>
                        <w:sz w:val="8"/>
                      </w:rPr>
                    </w:pPr>
                    <w:r>
                      <w:rPr>
                        <w:rFonts w:ascii="Arial"/>
                        <w:b/>
                        <w:color w:val="3E3D3B"/>
                        <w:w w:val="85"/>
                        <w:sz w:val="8"/>
                      </w:rPr>
                      <w:t>Time</w:t>
                    </w:r>
                    <w:r>
                      <w:rPr>
                        <w:rFonts w:ascii="Arial"/>
                        <w:b/>
                        <w:color w:val="3E3D3B"/>
                        <w:spacing w:val="-12"/>
                        <w:w w:val="85"/>
                        <w:sz w:val="8"/>
                      </w:rPr>
                      <w:t> </w:t>
                    </w:r>
                    <w:r>
                      <w:rPr>
                        <w:rFonts w:ascii="Arial"/>
                        <w:b/>
                        <w:color w:val="3E3D3B"/>
                        <w:w w:val="85"/>
                        <w:sz w:val="8"/>
                      </w:rPr>
                      <w:t>Range:</w:t>
                    </w:r>
                    <w:r>
                      <w:rPr>
                        <w:rFonts w:ascii="Arial"/>
                        <w:b/>
                        <w:color w:val="3E3D3B"/>
                        <w:spacing w:val="-6"/>
                        <w:w w:val="85"/>
                        <w:sz w:val="8"/>
                      </w:rPr>
                      <w:t> </w:t>
                    </w:r>
                    <w:r>
                      <w:rPr>
                        <w:rFonts w:ascii="Arial"/>
                        <w:b/>
                        <w:color w:val="3E3D3B"/>
                        <w:w w:val="85"/>
                        <w:sz w:val="7"/>
                      </w:rPr>
                      <w:t>[Os,</w:t>
                    </w:r>
                    <w:r>
                      <w:rPr>
                        <w:rFonts w:ascii="Arial"/>
                        <w:b/>
                        <w:color w:val="3E3D3B"/>
                        <w:spacing w:val="-7"/>
                        <w:w w:val="85"/>
                        <w:sz w:val="7"/>
                      </w:rPr>
                      <w:t> </w:t>
                    </w:r>
                    <w:r>
                      <w:rPr>
                        <w:rFonts w:ascii="Arial"/>
                        <w:b/>
                        <w:color w:val="3E3D3B"/>
                        <w:w w:val="85"/>
                        <w:sz w:val="8"/>
                      </w:rPr>
                      <w:t>110.069s]</w:t>
                    </w:r>
                    <w:r>
                      <w:rPr>
                        <w:rFonts w:ascii="Arial"/>
                        <w:b/>
                        <w:color w:val="3E3D3B"/>
                        <w:spacing w:val="-2"/>
                        <w:w w:val="85"/>
                        <w:sz w:val="8"/>
                      </w:rPr>
                      <w:t> </w:t>
                    </w:r>
                    <w:r>
                      <w:rPr>
                        <w:rFonts w:ascii="Arial"/>
                        <w:b/>
                        <w:color w:val="3E3D3B"/>
                        <w:w w:val="85"/>
                        <w:sz w:val="8"/>
                      </w:rPr>
                      <w:t>Rank</w:t>
                    </w:r>
                    <w:r>
                      <w:rPr>
                        <w:rFonts w:ascii="Arial"/>
                        <w:b/>
                        <w:color w:val="3E3D3B"/>
                        <w:spacing w:val="-9"/>
                        <w:w w:val="85"/>
                        <w:sz w:val="8"/>
                      </w:rPr>
                      <w:t> </w:t>
                    </w:r>
                    <w:r>
                      <w:rPr>
                        <w:rFonts w:ascii="Arial"/>
                        <w:b/>
                        <w:color w:val="3E3D3B"/>
                        <w:w w:val="85"/>
                        <w:sz w:val="8"/>
                      </w:rPr>
                      <w:t>Range:</w:t>
                    </w:r>
                    <w:r>
                      <w:rPr>
                        <w:rFonts w:ascii="Arial"/>
                        <w:b/>
                        <w:color w:val="3E3D3B"/>
                        <w:spacing w:val="-7"/>
                        <w:w w:val="85"/>
                        <w:sz w:val="8"/>
                      </w:rPr>
                      <w:t> </w:t>
                    </w:r>
                    <w:r>
                      <w:rPr>
                        <w:rFonts w:ascii="Arial"/>
                        <w:b/>
                        <w:color w:val="3E3D3B"/>
                        <w:w w:val="85"/>
                        <w:sz w:val="8"/>
                      </w:rPr>
                      <w:t>[0.0,</w:t>
                    </w:r>
                    <w:r>
                      <w:rPr>
                        <w:rFonts w:ascii="Arial"/>
                        <w:b/>
                        <w:color w:val="3E3D3B"/>
                        <w:spacing w:val="-9"/>
                        <w:w w:val="85"/>
                        <w:sz w:val="8"/>
                      </w:rPr>
                      <w:t> </w:t>
                    </w:r>
                    <w:r>
                      <w:rPr>
                        <w:rFonts w:ascii="Arial"/>
                        <w:b/>
                        <w:color w:val="3E3D3B"/>
                        <w:w w:val="85"/>
                        <w:sz w:val="8"/>
                      </w:rPr>
                      <w:t>5.1073741824]</w:t>
                    </w:r>
                    <w:r>
                      <w:rPr>
                        <w:rFonts w:ascii="Arial"/>
                        <w:b/>
                        <w:color w:val="3E3D3B"/>
                        <w:spacing w:val="-4"/>
                        <w:w w:val="85"/>
                        <w:sz w:val="8"/>
                      </w:rPr>
                      <w:t> </w:t>
                    </w:r>
                    <w:r>
                      <w:rPr>
                        <w:rFonts w:ascii="Arial"/>
                        <w:b/>
                        <w:color w:val="3E3D3B"/>
                        <w:w w:val="85"/>
                        <w:sz w:val="8"/>
                      </w:rPr>
                      <w:t>Cross</w:t>
                    </w:r>
                    <w:r>
                      <w:rPr>
                        <w:rFonts w:ascii="Arial"/>
                        <w:b/>
                        <w:color w:val="3E3D3B"/>
                        <w:spacing w:val="-12"/>
                        <w:w w:val="85"/>
                        <w:sz w:val="8"/>
                      </w:rPr>
                      <w:t> </w:t>
                    </w:r>
                    <w:r>
                      <w:rPr>
                        <w:rFonts w:ascii="Arial"/>
                        <w:b/>
                        <w:color w:val="3E3D3B"/>
                        <w:w w:val="85"/>
                        <w:sz w:val="8"/>
                      </w:rPr>
                      <w:t>Hair.</w:t>
                    </w:r>
                    <w:r>
                      <w:rPr>
                        <w:rFonts w:ascii="Arial"/>
                        <w:b/>
                        <w:color w:val="3E3D3B"/>
                        <w:spacing w:val="-8"/>
                        <w:w w:val="85"/>
                        <w:sz w:val="8"/>
                      </w:rPr>
                      <w:t> </w:t>
                    </w:r>
                    <w:r>
                      <w:rPr>
                        <w:rFonts w:ascii="Arial"/>
                        <w:b/>
                        <w:color w:val="3E3D3B"/>
                        <w:w w:val="85"/>
                        <w:sz w:val="8"/>
                      </w:rPr>
                      <w:t>(40.939s,</w:t>
                    </w:r>
                    <w:r>
                      <w:rPr>
                        <w:rFonts w:ascii="Arial"/>
                        <w:b/>
                        <w:color w:val="3E3D3B"/>
                        <w:spacing w:val="-9"/>
                        <w:w w:val="85"/>
                        <w:sz w:val="8"/>
                      </w:rPr>
                      <w:t> </w:t>
                    </w:r>
                    <w:r>
                      <w:rPr>
                        <w:rFonts w:ascii="Arial"/>
                        <w:b/>
                        <w:color w:val="3E3D3B"/>
                        <w:w w:val="85"/>
                        <w:sz w:val="8"/>
                      </w:rPr>
                      <w:t>0.1073741820)</w:t>
                    </w:r>
                  </w:p>
                  <w:p>
                    <w:pPr>
                      <w:tabs>
                        <w:tab w:pos="3071" w:val="left" w:leader="none"/>
                      </w:tabs>
                      <w:spacing w:before="101"/>
                      <w:ind w:left="0" w:right="0" w:firstLine="0"/>
                      <w:jc w:val="left"/>
                      <w:rPr>
                        <w:rFonts w:ascii="Arial"/>
                        <w:sz w:val="14"/>
                      </w:rPr>
                    </w:pPr>
                    <w:r>
                      <w:rPr>
                        <w:rFonts w:ascii="Arial"/>
                        <w:color w:val="171818"/>
                        <w:w w:val="103"/>
                        <w:sz w:val="7"/>
                      </w:rPr>
                      <w:t>Process</w:t>
                    </w:r>
                    <w:r>
                      <w:rPr>
                        <w:rFonts w:ascii="Arial"/>
                        <w:color w:val="171818"/>
                        <w:spacing w:val="4"/>
                        <w:sz w:val="7"/>
                      </w:rPr>
                      <w:t> </w:t>
                    </w:r>
                    <w:r>
                      <w:rPr>
                        <w:rFonts w:ascii="Arial"/>
                        <w:color w:val="171818"/>
                        <w:w w:val="92"/>
                        <w:sz w:val="7"/>
                      </w:rPr>
                      <w:t>1</w:t>
                    </w:r>
                    <w:r>
                      <w:rPr>
                        <w:rFonts w:ascii="Arial"/>
                        <w:color w:val="171818"/>
                        <w:sz w:val="7"/>
                      </w:rPr>
                      <w:tab/>
                    </w:r>
                    <w:r>
                      <w:rPr>
                        <w:rFonts w:ascii="Arial"/>
                        <w:i/>
                        <w:color w:val="A02850"/>
                        <w:w w:val="89"/>
                        <w:position w:val="-9"/>
                        <w:sz w:val="14"/>
                      </w:rPr>
                      <w:t>.</w:t>
                    </w:r>
                    <w:r>
                      <w:rPr>
                        <w:rFonts w:ascii="Arial"/>
                        <w:i/>
                        <w:color w:val="90576F"/>
                        <w:spacing w:val="8"/>
                        <w:w w:val="171"/>
                        <w:position w:val="-9"/>
                        <w:sz w:val="14"/>
                      </w:rPr>
                      <w:t>I</w:t>
                    </w:r>
                    <w:r>
                      <w:rPr>
                        <w:rFonts w:ascii="Arial"/>
                        <w:color w:val="93BBB8"/>
                        <w:w w:val="37"/>
                        <w:sz w:val="14"/>
                      </w:rPr>
                      <w:t>,.</w:t>
                    </w:r>
                  </w:p>
                </w:txbxContent>
              </v:textbox>
              <w10:wrap type="none"/>
            </v:shape>
            <v:shape style="position:absolute;left:10146;top:-2063;width:616;height:415" type="#_x0000_t202" filled="false" stroked="false">
              <v:textbox inset="0,0,0,0">
                <w:txbxContent>
                  <w:p>
                    <w:pPr>
                      <w:spacing w:before="29"/>
                      <w:ind w:left="5" w:right="0" w:firstLine="0"/>
                      <w:jc w:val="left"/>
                      <w:rPr>
                        <w:rFonts w:ascii="Arial"/>
                        <w:sz w:val="7"/>
                      </w:rPr>
                    </w:pPr>
                    <w:r>
                      <w:rPr>
                        <w:rFonts w:ascii="Arial"/>
                        <w:color w:val="D36868"/>
                        <w:w w:val="60"/>
                        <w:sz w:val="23"/>
                      </w:rPr>
                      <w:t>! </w:t>
                    </w:r>
                    <w:r>
                      <w:rPr>
                        <w:rFonts w:ascii="Arial"/>
                        <w:color w:val="A8B8D7"/>
                        <w:sz w:val="23"/>
                      </w:rPr>
                      <w:t>}</w:t>
                    </w:r>
                    <w:r>
                      <w:rPr>
                        <w:rFonts w:ascii="Arial"/>
                        <w:color w:val="A8B8D7"/>
                        <w:spacing w:val="-55"/>
                        <w:sz w:val="23"/>
                      </w:rPr>
                      <w:t> </w:t>
                    </w:r>
                    <w:r>
                      <w:rPr>
                        <w:rFonts w:ascii="Arial"/>
                        <w:color w:val="181A1A"/>
                        <w:sz w:val="7"/>
                      </w:rPr>
                      <w:t>GPU streams</w:t>
                    </w:r>
                  </w:p>
                  <w:p>
                    <w:pPr>
                      <w:spacing w:before="25"/>
                      <w:ind w:left="0" w:right="0" w:firstLine="0"/>
                      <w:jc w:val="left"/>
                      <w:rPr>
                        <w:rFonts w:ascii="Arial"/>
                        <w:sz w:val="7"/>
                      </w:rPr>
                    </w:pPr>
                    <w:r>
                      <w:rPr>
                        <w:rFonts w:ascii="Arial"/>
                        <w:color w:val="745363"/>
                        <w:w w:val="600"/>
                        <w:sz w:val="7"/>
                      </w:rPr>
                      <w:t>-</w:t>
                    </w:r>
                    <w:r>
                      <w:rPr>
                        <w:rFonts w:ascii="Arial"/>
                        <w:color w:val="181A1A"/>
                        <w:spacing w:val="-1"/>
                        <w:w w:val="99"/>
                        <w:sz w:val="7"/>
                      </w:rPr>
                      <w:t>CP</w:t>
                    </w:r>
                    <w:r>
                      <w:rPr>
                        <w:rFonts w:ascii="Arial"/>
                        <w:color w:val="181A1A"/>
                        <w:w w:val="99"/>
                        <w:sz w:val="7"/>
                      </w:rPr>
                      <w:t>U</w:t>
                    </w:r>
                    <w:r>
                      <w:rPr>
                        <w:rFonts w:ascii="Arial"/>
                        <w:color w:val="181A1A"/>
                        <w:spacing w:val="2"/>
                        <w:sz w:val="7"/>
                      </w:rPr>
                      <w:t> </w:t>
                    </w:r>
                    <w:r>
                      <w:rPr>
                        <w:rFonts w:ascii="Arial"/>
                        <w:color w:val="181A1A"/>
                        <w:spacing w:val="-1"/>
                        <w:w w:val="115"/>
                        <w:sz w:val="7"/>
                      </w:rPr>
                      <w:t>thread</w:t>
                    </w:r>
                  </w:p>
                </w:txbxContent>
              </v:textbox>
              <w10:wrap type="none"/>
            </v:shape>
            <v:shape style="position:absolute;left:6358;top:-1611;width:346;height:1107" type="#_x0000_t202" filled="false" stroked="false">
              <v:textbox inset="0,0,0,0">
                <w:txbxContent>
                  <w:p>
                    <w:pPr>
                      <w:spacing w:before="23"/>
                      <w:ind w:left="0" w:right="0" w:firstLine="0"/>
                      <w:jc w:val="left"/>
                      <w:rPr>
                        <w:rFonts w:ascii="Arial"/>
                        <w:sz w:val="7"/>
                      </w:rPr>
                    </w:pPr>
                    <w:r>
                      <w:rPr>
                        <w:rFonts w:ascii="Arial"/>
                        <w:color w:val="151515"/>
                        <w:w w:val="105"/>
                        <w:sz w:val="7"/>
                      </w:rPr>
                      <w:t>Process</w:t>
                    </w:r>
                    <w:r>
                      <w:rPr>
                        <w:rFonts w:ascii="Arial"/>
                        <w:color w:val="151515"/>
                        <w:spacing w:val="-4"/>
                        <w:w w:val="105"/>
                        <w:sz w:val="7"/>
                      </w:rPr>
                      <w:t> </w:t>
                    </w:r>
                    <w:r>
                      <w:rPr>
                        <w:rFonts w:ascii="Arial"/>
                        <w:color w:val="151515"/>
                        <w:w w:val="105"/>
                        <w:sz w:val="7"/>
                      </w:rPr>
                      <w:t>2</w:t>
                    </w:r>
                  </w:p>
                  <w:p>
                    <w:pPr>
                      <w:spacing w:line="240" w:lineRule="auto" w:before="0"/>
                      <w:rPr>
                        <w:rFonts w:ascii="Arial"/>
                        <w:sz w:val="12"/>
                      </w:rPr>
                    </w:pPr>
                  </w:p>
                  <w:p>
                    <w:pPr>
                      <w:spacing w:line="240" w:lineRule="auto" w:before="8"/>
                      <w:rPr>
                        <w:rFonts w:ascii="Arial"/>
                        <w:sz w:val="11"/>
                      </w:rPr>
                    </w:pPr>
                  </w:p>
                  <w:p>
                    <w:pPr>
                      <w:spacing w:before="0"/>
                      <w:ind w:left="0" w:right="0" w:firstLine="0"/>
                      <w:jc w:val="left"/>
                      <w:rPr>
                        <w:rFonts w:ascii="Arial"/>
                        <w:sz w:val="7"/>
                      </w:rPr>
                    </w:pPr>
                    <w:r>
                      <w:rPr>
                        <w:rFonts w:ascii="Arial"/>
                        <w:color w:val="171A1A"/>
                        <w:w w:val="105"/>
                        <w:sz w:val="7"/>
                      </w:rPr>
                      <w:t>Process</w:t>
                    </w:r>
                    <w:r>
                      <w:rPr>
                        <w:rFonts w:ascii="Arial"/>
                        <w:color w:val="171A1A"/>
                        <w:spacing w:val="-3"/>
                        <w:w w:val="105"/>
                        <w:sz w:val="7"/>
                      </w:rPr>
                      <w:t> </w:t>
                    </w:r>
                    <w:r>
                      <w:rPr>
                        <w:rFonts w:ascii="Arial"/>
                        <w:color w:val="171A1A"/>
                        <w:w w:val="105"/>
                        <w:sz w:val="7"/>
                      </w:rPr>
                      <w:t>3</w:t>
                    </w:r>
                  </w:p>
                  <w:p>
                    <w:pPr>
                      <w:spacing w:line="240" w:lineRule="auto" w:before="3"/>
                      <w:rPr>
                        <w:rFonts w:ascii="Arial"/>
                        <w:sz w:val="17"/>
                      </w:rPr>
                    </w:pPr>
                  </w:p>
                  <w:p>
                    <w:pPr>
                      <w:spacing w:before="0"/>
                      <w:ind w:left="0" w:right="0" w:firstLine="0"/>
                      <w:jc w:val="left"/>
                      <w:rPr>
                        <w:rFonts w:ascii="Arial"/>
                        <w:sz w:val="7"/>
                      </w:rPr>
                    </w:pPr>
                    <w:r>
                      <w:rPr>
                        <w:rFonts w:ascii="Arial"/>
                        <w:color w:val="1B1B1B"/>
                        <w:w w:val="105"/>
                        <w:sz w:val="7"/>
                      </w:rPr>
                      <w:t>Process</w:t>
                    </w:r>
                    <w:r>
                      <w:rPr>
                        <w:rFonts w:ascii="Arial"/>
                        <w:color w:val="1B1B1B"/>
                        <w:spacing w:val="-3"/>
                        <w:w w:val="105"/>
                        <w:sz w:val="7"/>
                      </w:rPr>
                      <w:t> </w:t>
                    </w:r>
                    <w:r>
                      <w:rPr>
                        <w:rFonts w:ascii="Arial"/>
                        <w:color w:val="1B1B1B"/>
                        <w:w w:val="105"/>
                        <w:sz w:val="7"/>
                      </w:rPr>
                      <w:t>4</w:t>
                    </w:r>
                  </w:p>
                  <w:p>
                    <w:pPr>
                      <w:spacing w:line="240" w:lineRule="auto" w:before="0"/>
                      <w:rPr>
                        <w:rFonts w:ascii="Arial"/>
                        <w:sz w:val="12"/>
                      </w:rPr>
                    </w:pPr>
                  </w:p>
                  <w:p>
                    <w:pPr>
                      <w:spacing w:line="240" w:lineRule="auto" w:before="10"/>
                      <w:rPr>
                        <w:rFonts w:ascii="Arial"/>
                        <w:sz w:val="11"/>
                      </w:rPr>
                    </w:pPr>
                  </w:p>
                  <w:p>
                    <w:pPr>
                      <w:spacing w:before="0"/>
                      <w:ind w:left="0" w:right="0" w:firstLine="0"/>
                      <w:jc w:val="left"/>
                      <w:rPr>
                        <w:rFonts w:ascii="Arial"/>
                        <w:sz w:val="7"/>
                      </w:rPr>
                    </w:pPr>
                    <w:r>
                      <w:rPr>
                        <w:rFonts w:ascii="Arial"/>
                        <w:color w:val="1B1B1B"/>
                        <w:w w:val="105"/>
                        <w:sz w:val="7"/>
                      </w:rPr>
                      <w:t>Process</w:t>
                    </w:r>
                    <w:r>
                      <w:rPr>
                        <w:rFonts w:ascii="Arial"/>
                        <w:color w:val="1B1B1B"/>
                        <w:spacing w:val="-3"/>
                        <w:w w:val="105"/>
                        <w:sz w:val="7"/>
                      </w:rPr>
                      <w:t> </w:t>
                    </w:r>
                    <w:r>
                      <w:rPr>
                        <w:rFonts w:ascii="Arial"/>
                        <w:color w:val="1B1B1B"/>
                        <w:w w:val="105"/>
                        <w:sz w:val="7"/>
                      </w:rPr>
                      <w:t>5</w:t>
                    </w:r>
                  </w:p>
                </w:txbxContent>
              </v:textbox>
              <w10:wrap type="none"/>
            </v:shape>
            <v:shape style="position:absolute;left:9401;top:-690;width:221;height:315" type="#_x0000_t202" filled="false" stroked="false">
              <v:textbox inset="0,0,0,0">
                <w:txbxContent>
                  <w:p>
                    <w:pPr>
                      <w:spacing w:before="25"/>
                      <w:ind w:left="0" w:right="0" w:firstLine="0"/>
                      <w:jc w:val="left"/>
                      <w:rPr>
                        <w:rFonts w:ascii="Arial"/>
                        <w:b/>
                        <w:sz w:val="3"/>
                      </w:rPr>
                    </w:pPr>
                    <w:r>
                      <w:rPr>
                        <w:rFonts w:ascii="Arial"/>
                        <w:b/>
                        <w:color w:val="874034"/>
                        <w:w w:val="240"/>
                        <w:sz w:val="3"/>
                      </w:rPr>
                      <w:t>..</w:t>
                    </w:r>
                    <w:r>
                      <w:rPr>
                        <w:rFonts w:ascii="Arial"/>
                        <w:b/>
                        <w:color w:val="874034"/>
                        <w:spacing w:val="-3"/>
                        <w:sz w:val="3"/>
                      </w:rPr>
                      <w:t> </w:t>
                    </w:r>
                    <w:r>
                      <w:rPr>
                        <w:rFonts w:ascii="Arial"/>
                        <w:b/>
                        <w:color w:val="536B63"/>
                        <w:w w:val="416"/>
                        <w:sz w:val="3"/>
                      </w:rPr>
                      <w:t>.</w:t>
                    </w:r>
                    <w:r>
                      <w:rPr>
                        <w:rFonts w:ascii="Arial"/>
                        <w:b/>
                        <w:color w:val="536B63"/>
                        <w:sz w:val="3"/>
                      </w:rPr>
                      <w:t>  </w:t>
                    </w:r>
                    <w:r>
                      <w:rPr>
                        <w:rFonts w:ascii="Arial"/>
                        <w:b/>
                        <w:color w:val="536B63"/>
                        <w:spacing w:val="-2"/>
                        <w:sz w:val="3"/>
                      </w:rPr>
                      <w:t> </w:t>
                    </w:r>
                    <w:r>
                      <w:rPr>
                        <w:rFonts w:ascii="Arial"/>
                        <w:b/>
                        <w:color w:val="A0786B"/>
                        <w:w w:val="133"/>
                        <w:position w:val="10"/>
                        <w:sz w:val="19"/>
                      </w:rPr>
                      <w:t>/</w:t>
                    </w:r>
                    <w:r>
                      <w:rPr>
                        <w:rFonts w:ascii="Arial"/>
                        <w:b/>
                        <w:color w:val="AB1013"/>
                        <w:spacing w:val="-22"/>
                        <w:w w:val="47"/>
                        <w:position w:val="10"/>
                        <w:sz w:val="19"/>
                      </w:rPr>
                      <w:t>I</w:t>
                    </w:r>
                    <w:r>
                      <w:rPr>
                        <w:rFonts w:ascii="Arial"/>
                        <w:b/>
                        <w:color w:val="C32E2E"/>
                        <w:w w:val="182"/>
                        <w:sz w:val="3"/>
                      </w:rPr>
                      <w:t>r</w:t>
                    </w:r>
                  </w:p>
                </w:txbxContent>
              </v:textbox>
              <w10:wrap type="none"/>
            </v:shape>
            <v:shape style="position:absolute;left:6358;top:-268;width:346;height:120" type="#_x0000_t202" filled="false" stroked="false">
              <v:textbox inset="0,0,0,0">
                <w:txbxContent>
                  <w:p>
                    <w:pPr>
                      <w:spacing w:before="23"/>
                      <w:ind w:left="0" w:right="0" w:firstLine="0"/>
                      <w:jc w:val="left"/>
                      <w:rPr>
                        <w:rFonts w:ascii="Arial"/>
                        <w:sz w:val="7"/>
                      </w:rPr>
                    </w:pPr>
                    <w:r>
                      <w:rPr>
                        <w:rFonts w:ascii="Arial"/>
                        <w:color w:val="1B1B1B"/>
                        <w:w w:val="105"/>
                        <w:sz w:val="7"/>
                      </w:rPr>
                      <w:t>Process 6</w:t>
                    </w:r>
                  </w:p>
                </w:txbxContent>
              </v:textbox>
              <w10:wrap type="none"/>
            </v:shape>
            <v:shape style="position:absolute;left:8552;top:-570;width:1636;height:680" type="#_x0000_t202" filled="false" stroked="false">
              <v:textbox inset="0,0,0,0">
                <w:txbxContent>
                  <w:p>
                    <w:pPr>
                      <w:tabs>
                        <w:tab w:pos="1169" w:val="left" w:leader="none"/>
                      </w:tabs>
                      <w:spacing w:line="413" w:lineRule="exact" w:before="56"/>
                      <w:ind w:left="0" w:right="0" w:firstLine="0"/>
                      <w:jc w:val="left"/>
                      <w:rPr>
                        <w:rFonts w:ascii="Arial" w:hAnsi="Arial" w:cs="Arial" w:eastAsia="Arial"/>
                        <w:b/>
                        <w:bCs/>
                        <w:sz w:val="34"/>
                        <w:szCs w:val="34"/>
                      </w:rPr>
                    </w:pPr>
                    <w:r>
                      <w:rPr>
                        <w:rFonts w:ascii="Arial" w:hAnsi="Arial" w:cs="Arial" w:eastAsia="Arial"/>
                        <w:b/>
                        <w:bCs/>
                        <w:color w:val="DF1C20"/>
                        <w:spacing w:val="-3"/>
                        <w:w w:val="103"/>
                        <w:sz w:val="50"/>
                        <w:szCs w:val="50"/>
                      </w:rPr>
                      <w:t>a</w:t>
                    </w:r>
                    <w:r>
                      <w:rPr>
                        <w:rFonts w:ascii="Arial" w:hAnsi="Arial" w:cs="Arial" w:eastAsia="Arial"/>
                        <w:b/>
                        <w:bCs/>
                        <w:color w:val="6B8F93"/>
                        <w:w w:val="7"/>
                        <w:sz w:val="50"/>
                        <w:szCs w:val="50"/>
                      </w:rPr>
                      <w:t>�</w:t>
                    </w:r>
                    <w:r>
                      <w:rPr>
                        <w:rFonts w:ascii="Arial" w:hAnsi="Arial" w:cs="Arial" w:eastAsia="Arial"/>
                        <w:b/>
                        <w:bCs/>
                        <w:color w:val="6B8F93"/>
                        <w:spacing w:val="-94"/>
                        <w:sz w:val="50"/>
                        <w:szCs w:val="50"/>
                      </w:rPr>
                      <w:t> </w:t>
                    </w:r>
                    <w:r>
                      <w:rPr>
                        <w:rFonts w:ascii="Arial" w:hAnsi="Arial" w:cs="Arial" w:eastAsia="Arial"/>
                        <w:b/>
                        <w:bCs/>
                        <w:color w:val="C5292D"/>
                        <w:w w:val="45"/>
                        <w:sz w:val="36"/>
                        <w:szCs w:val="36"/>
                      </w:rPr>
                      <w:t>aL</w:t>
                    </w:r>
                    <w:r>
                      <w:rPr>
                        <w:rFonts w:ascii="Arial" w:hAnsi="Arial" w:cs="Arial" w:eastAsia="Arial"/>
                        <w:b/>
                        <w:bCs/>
                        <w:color w:val="9B544A"/>
                        <w:w w:val="19"/>
                        <w:sz w:val="36"/>
                        <w:szCs w:val="36"/>
                      </w:rPr>
                      <w:t>_</w:t>
                    </w:r>
                    <w:r>
                      <w:rPr>
                        <w:rFonts w:ascii="Arial" w:hAnsi="Arial" w:cs="Arial" w:eastAsia="Arial"/>
                        <w:b/>
                        <w:bCs/>
                        <w:color w:val="235F84"/>
                        <w:spacing w:val="-35"/>
                        <w:w w:val="20"/>
                        <w:sz w:val="36"/>
                        <w:szCs w:val="36"/>
                      </w:rPr>
                      <w:t>_</w:t>
                    </w:r>
                    <w:r>
                      <w:rPr>
                        <w:rFonts w:ascii="Arial" w:hAnsi="Arial" w:cs="Arial" w:eastAsia="Arial"/>
                        <w:b/>
                        <w:bCs/>
                        <w:color w:val="34789C"/>
                        <w:w w:val="57"/>
                        <w:sz w:val="36"/>
                        <w:szCs w:val="36"/>
                      </w:rPr>
                      <w:t>/</w:t>
                    </w:r>
                    <w:r>
                      <w:rPr>
                        <w:rFonts w:ascii="Arial" w:hAnsi="Arial" w:cs="Arial" w:eastAsia="Arial"/>
                        <w:b/>
                        <w:bCs/>
                        <w:color w:val="876B80"/>
                        <w:w w:val="28"/>
                        <w:sz w:val="36"/>
                        <w:szCs w:val="36"/>
                      </w:rPr>
                      <w:t>&lt;</w:t>
                    </w:r>
                    <w:r>
                      <w:rPr>
                        <w:rFonts w:ascii="Arial" w:hAnsi="Arial" w:cs="Arial" w:eastAsia="Arial"/>
                        <w:b/>
                        <w:bCs/>
                        <w:color w:val="348BAF"/>
                        <w:spacing w:val="2"/>
                        <w:w w:val="4"/>
                        <w:sz w:val="36"/>
                        <w:szCs w:val="36"/>
                      </w:rPr>
                      <w:t>·</w:t>
                    </w:r>
                    <w:r>
                      <w:rPr>
                        <w:rFonts w:ascii="Arial" w:hAnsi="Arial" w:cs="Arial" w:eastAsia="Arial"/>
                        <w:b/>
                        <w:bCs/>
                        <w:color w:val="DF1C20"/>
                        <w:spacing w:val="-1"/>
                        <w:w w:val="39"/>
                        <w:sz w:val="36"/>
                        <w:szCs w:val="36"/>
                      </w:rPr>
                      <w:t>D</w:t>
                    </w:r>
                    <w:r>
                      <w:rPr>
                        <w:rFonts w:ascii="Arial" w:hAnsi="Arial" w:cs="Arial" w:eastAsia="Arial"/>
                        <w:b/>
                        <w:bCs/>
                        <w:color w:val="DF1C20"/>
                        <w:w w:val="39"/>
                        <w:sz w:val="36"/>
                        <w:szCs w:val="36"/>
                      </w:rPr>
                      <w:t>l</w:t>
                    </w:r>
                    <w:r>
                      <w:rPr>
                        <w:rFonts w:ascii="Arial" w:hAnsi="Arial" w:cs="Arial" w:eastAsia="Arial"/>
                        <w:b/>
                        <w:bCs/>
                        <w:color w:val="813834"/>
                        <w:spacing w:val="-3"/>
                        <w:w w:val="29"/>
                        <w:sz w:val="36"/>
                        <w:szCs w:val="36"/>
                      </w:rPr>
                      <w:t>.</w:t>
                    </w:r>
                    <w:r>
                      <w:rPr>
                        <w:rFonts w:ascii="Arial" w:hAnsi="Arial" w:cs="Arial" w:eastAsia="Arial"/>
                        <w:b/>
                        <w:bCs/>
                        <w:color w:val="6B6166"/>
                        <w:spacing w:val="-19"/>
                        <w:w w:val="19"/>
                        <w:sz w:val="36"/>
                        <w:szCs w:val="36"/>
                      </w:rPr>
                      <w:t>�</w:t>
                    </w:r>
                    <w:r>
                      <w:rPr>
                        <w:rFonts w:ascii="Arial" w:hAnsi="Arial" w:cs="Arial" w:eastAsia="Arial"/>
                        <w:b/>
                        <w:bCs/>
                        <w:color w:val="536B63"/>
                        <w:w w:val="119"/>
                        <w:position w:val="36"/>
                        <w:sz w:val="2"/>
                        <w:szCs w:val="2"/>
                      </w:rPr>
                      <w:t>J</w:t>
                    </w:r>
                    <w:r>
                      <w:rPr>
                        <w:rFonts w:ascii="Arial" w:hAnsi="Arial" w:cs="Arial" w:eastAsia="Arial"/>
                        <w:b/>
                        <w:bCs/>
                        <w:color w:val="536B63"/>
                        <w:position w:val="36"/>
                        <w:sz w:val="2"/>
                        <w:szCs w:val="2"/>
                      </w:rPr>
                      <w:tab/>
                    </w:r>
                    <w:r>
                      <w:rPr>
                        <w:rFonts w:ascii="Arial" w:hAnsi="Arial" w:cs="Arial" w:eastAsia="Arial"/>
                        <w:b/>
                        <w:bCs/>
                        <w:color w:val="7A7E73"/>
                        <w:spacing w:val="-3"/>
                        <w:w w:val="13"/>
                        <w:sz w:val="34"/>
                        <w:szCs w:val="34"/>
                      </w:rPr>
                      <w:t>1</w:t>
                    </w:r>
                    <w:r>
                      <w:rPr>
                        <w:rFonts w:ascii="Arial" w:hAnsi="Arial" w:cs="Arial" w:eastAsia="Arial"/>
                        <w:b/>
                        <w:bCs/>
                        <w:color w:val="DF2C2F"/>
                        <w:spacing w:val="-3"/>
                        <w:w w:val="69"/>
                        <w:sz w:val="34"/>
                        <w:szCs w:val="34"/>
                      </w:rPr>
                      <w:t>!</w:t>
                    </w:r>
                    <w:r>
                      <w:rPr>
                        <w:rFonts w:ascii="Arial" w:hAnsi="Arial" w:cs="Arial" w:eastAsia="Arial"/>
                        <w:b/>
                        <w:bCs/>
                        <w:color w:val="DF1C20"/>
                        <w:spacing w:val="-6"/>
                        <w:w w:val="88"/>
                        <w:sz w:val="34"/>
                        <w:szCs w:val="34"/>
                      </w:rPr>
                      <w:t>a</w:t>
                    </w:r>
                    <w:r>
                      <w:rPr>
                        <w:rFonts w:ascii="Arial" w:hAnsi="Arial" w:cs="Arial" w:eastAsia="Arial"/>
                        <w:b/>
                        <w:bCs/>
                        <w:color w:val="DF1C20"/>
                        <w:spacing w:val="-1"/>
                        <w:w w:val="88"/>
                        <w:sz w:val="34"/>
                        <w:szCs w:val="34"/>
                      </w:rPr>
                      <w:t>!</w:t>
                    </w:r>
                    <w:r>
                      <w:rPr>
                        <w:rFonts w:ascii="Arial" w:hAnsi="Arial" w:cs="Arial" w:eastAsia="Arial"/>
                        <w:b/>
                        <w:bCs/>
                        <w:color w:val="C5292D"/>
                        <w:spacing w:val="-3"/>
                        <w:w w:val="21"/>
                        <w:sz w:val="34"/>
                        <w:szCs w:val="34"/>
                      </w:rPr>
                      <w:t>�</w:t>
                    </w:r>
                    <w:r>
                      <w:rPr>
                        <w:rFonts w:ascii="Arial" w:hAnsi="Arial" w:cs="Arial" w:eastAsia="Arial"/>
                        <w:b/>
                        <w:bCs/>
                        <w:color w:val="813834"/>
                        <w:spacing w:val="-3"/>
                        <w:w w:val="15"/>
                        <w:sz w:val="34"/>
                        <w:szCs w:val="34"/>
                      </w:rPr>
                      <w:t>:</w:t>
                    </w:r>
                  </w:p>
                  <w:p>
                    <w:pPr>
                      <w:spacing w:line="141" w:lineRule="auto" w:before="0"/>
                      <w:ind w:left="950" w:right="0" w:firstLine="0"/>
                      <w:jc w:val="left"/>
                      <w:rPr>
                        <w:rFonts w:ascii="Arial" w:hAnsi="Arial" w:cs="Arial" w:eastAsia="Arial"/>
                        <w:sz w:val="10"/>
                        <w:szCs w:val="10"/>
                      </w:rPr>
                    </w:pPr>
                    <w:r>
                      <w:rPr>
                        <w:rFonts w:ascii="Arial" w:hAnsi="Arial" w:cs="Arial" w:eastAsia="Arial"/>
                        <w:b/>
                        <w:bCs/>
                        <w:color w:val="6F5C7B"/>
                        <w:w w:val="65"/>
                        <w:position w:val="5"/>
                        <w:sz w:val="10"/>
                        <w:szCs w:val="10"/>
                      </w:rPr>
                      <w:t>1</w:t>
                    </w:r>
                    <w:r>
                      <w:rPr>
                        <w:rFonts w:ascii="Arial" w:hAnsi="Arial" w:cs="Arial" w:eastAsia="Arial"/>
                        <w:b/>
                        <w:bCs/>
                        <w:color w:val="53275B"/>
                        <w:w w:val="65"/>
                        <w:sz w:val="10"/>
                        <w:szCs w:val="10"/>
                      </w:rPr>
                      <w:t>.</w:t>
                    </w:r>
                    <w:r>
                      <w:rPr>
                        <w:rFonts w:ascii="Arial" w:hAnsi="Arial" w:cs="Arial" w:eastAsia="Arial"/>
                        <w:b/>
                        <w:bCs/>
                        <w:color w:val="877893"/>
                        <w:w w:val="65"/>
                        <w:sz w:val="10"/>
                        <w:szCs w:val="10"/>
                      </w:rPr>
                      <w:t>� </w:t>
                    </w:r>
                    <w:r>
                      <w:rPr>
                        <w:rFonts w:ascii="Arial" w:hAnsi="Arial" w:cs="Arial" w:eastAsia="Arial"/>
                        <w:color w:val="D04747"/>
                        <w:w w:val="65"/>
                        <w:sz w:val="10"/>
                        <w:szCs w:val="10"/>
                      </w:rPr>
                      <w:t>.</w:t>
                    </w:r>
                    <w:r>
                      <w:rPr>
                        <w:rFonts w:ascii="Arial" w:hAnsi="Arial" w:cs="Arial" w:eastAsia="Arial"/>
                        <w:color w:val="AF80B4"/>
                        <w:w w:val="65"/>
                        <w:sz w:val="10"/>
                        <w:szCs w:val="10"/>
                      </w:rPr>
                      <w:t>,</w:t>
                    </w:r>
                    <w:r>
                      <w:rPr>
                        <w:rFonts w:ascii="Arial" w:hAnsi="Arial" w:cs="Arial" w:eastAsia="Arial"/>
                        <w:color w:val="C5292D"/>
                        <w:w w:val="65"/>
                        <w:sz w:val="10"/>
                        <w:szCs w:val="10"/>
                      </w:rPr>
                      <w:t>.</w:t>
                    </w:r>
                  </w:p>
                </w:txbxContent>
              </v:textbox>
              <w10:wrap type="none"/>
            </v:shape>
            <w10:wrap type="none"/>
          </v:group>
        </w:pict>
      </w:r>
      <w:bookmarkStart w:name="_bookmark98" w:id="169"/>
      <w:bookmarkEnd w:id="169"/>
      <w:r>
        <w:rPr/>
      </w:r>
      <w:bookmarkStart w:name="_bookmark98" w:id="170"/>
      <w:bookmarkEnd w:id="170"/>
      <w:r>
        <w:rPr>
          <w:w w:val="115"/>
          <w:sz w:val="20"/>
        </w:rPr>
        <w:t>(b)</w:t>
      </w:r>
    </w:p>
    <w:p>
      <w:pPr>
        <w:pStyle w:val="BodyText"/>
        <w:spacing w:before="10"/>
        <w:rPr>
          <w:sz w:val="10"/>
        </w:rPr>
      </w:pPr>
    </w:p>
    <w:p>
      <w:pPr>
        <w:spacing w:line="237" w:lineRule="auto" w:before="68"/>
        <w:ind w:left="447" w:right="1510" w:firstLine="0"/>
        <w:jc w:val="left"/>
        <w:rPr>
          <w:sz w:val="18"/>
        </w:rPr>
      </w:pPr>
      <w:r>
        <w:rPr>
          <w:b/>
          <w:w w:val="110"/>
          <w:sz w:val="18"/>
        </w:rPr>
        <w:t>Figure 36: </w:t>
      </w:r>
      <w:r>
        <w:rPr>
          <w:w w:val="110"/>
          <w:sz w:val="18"/>
        </w:rPr>
        <w:t>(a) HPCToolkit’s </w:t>
      </w:r>
      <w:r>
        <w:rPr>
          <w:rFonts w:ascii="Courier New" w:hAnsi="Courier New"/>
          <w:w w:val="110"/>
          <w:sz w:val="18"/>
        </w:rPr>
        <w:t>hpcviewer</w:t>
      </w:r>
      <w:r>
        <w:rPr>
          <w:rFonts w:ascii="Courier New" w:hAnsi="Courier New"/>
          <w:spacing w:val="-79"/>
          <w:w w:val="110"/>
          <w:sz w:val="18"/>
        </w:rPr>
        <w:t> </w:t>
      </w:r>
      <w:r>
        <w:rPr>
          <w:w w:val="110"/>
          <w:sz w:val="18"/>
        </w:rPr>
        <w:t>showing a detailed attribution of GPU performance metrics in a profile of an optimized, GPU-accelerated benchmark written using LLNL’s RAJA template-based programming model.</w:t>
      </w:r>
    </w:p>
    <w:p>
      <w:pPr>
        <w:pStyle w:val="ListParagraph"/>
        <w:numPr>
          <w:ilvl w:val="3"/>
          <w:numId w:val="27"/>
        </w:numPr>
        <w:tabs>
          <w:tab w:pos="738" w:val="left" w:leader="none"/>
        </w:tabs>
        <w:spacing w:line="237" w:lineRule="auto" w:before="13" w:after="0"/>
        <w:ind w:left="447" w:right="1625" w:hanging="22"/>
        <w:jc w:val="left"/>
        <w:rPr>
          <w:sz w:val="18"/>
        </w:rPr>
      </w:pPr>
      <w:r>
        <w:rPr>
          <w:w w:val="105"/>
          <w:sz w:val="18"/>
        </w:rPr>
        <w:t>HPCToolkit’s </w:t>
      </w:r>
      <w:r>
        <w:rPr>
          <w:rFonts w:ascii="Courier New" w:hAnsi="Courier New"/>
          <w:w w:val="105"/>
          <w:sz w:val="18"/>
        </w:rPr>
        <w:t>hpctraceviewer </w:t>
      </w:r>
      <w:r>
        <w:rPr>
          <w:w w:val="105"/>
          <w:sz w:val="18"/>
        </w:rPr>
        <w:t>showing a 6-process GPU-accelerated execution trace of Nyx—an adaptive mesh, compressible cosmological hydrodynamics simulation</w:t>
      </w:r>
      <w:r>
        <w:rPr>
          <w:spacing w:val="31"/>
          <w:w w:val="105"/>
          <w:sz w:val="18"/>
        </w:rPr>
        <w:t> </w:t>
      </w:r>
      <w:r>
        <w:rPr>
          <w:w w:val="105"/>
          <w:sz w:val="18"/>
        </w:rPr>
        <w:t>code.</w:t>
      </w:r>
    </w:p>
    <w:p>
      <w:pPr>
        <w:pStyle w:val="BodyText"/>
        <w:rPr>
          <w:sz w:val="18"/>
        </w:rPr>
      </w:pPr>
    </w:p>
    <w:p>
      <w:pPr>
        <w:pStyle w:val="BodyText"/>
        <w:spacing w:before="4"/>
        <w:rPr>
          <w:sz w:val="16"/>
        </w:rPr>
      </w:pPr>
    </w:p>
    <w:p>
      <w:pPr>
        <w:pStyle w:val="Heading2"/>
        <w:spacing w:before="1"/>
      </w:pPr>
      <w:r>
        <w:rPr>
          <w:w w:val="120"/>
        </w:rPr>
        <w:t>Recent Progress</w:t>
      </w:r>
    </w:p>
    <w:p>
      <w:pPr>
        <w:pStyle w:val="BodyText"/>
        <w:spacing w:line="249" w:lineRule="auto" w:before="126"/>
        <w:ind w:left="758" w:right="1429"/>
        <w:jc w:val="both"/>
      </w:pPr>
      <w:r>
        <w:rPr/>
        <w:pict>
          <v:shape style="position:absolute;margin-left:86.944pt;margin-top:7.914917pt;width:5pt;height:17.3pt;mso-position-horizontal-relative:page;mso-position-vertical-relative:paragraph;z-index:251852800" type="#_x0000_t202" filled="false" stroked="false">
            <v:textbox inset="0,0,0,0">
              <w:txbxContent>
                <w:p>
                  <w:pPr>
                    <w:spacing w:line="202" w:lineRule="exact" w:before="0"/>
                    <w:ind w:left="0" w:right="0" w:firstLine="0"/>
                    <w:jc w:val="left"/>
                    <w:rPr>
                      <w:rFonts w:ascii="Menlo" w:hAnsi="Menlo"/>
                      <w:i/>
                      <w:sz w:val="20"/>
                    </w:rPr>
                  </w:pPr>
                  <w:r>
                    <w:rPr>
                      <w:rFonts w:ascii="Menlo" w:hAnsi="Menlo"/>
                      <w:i/>
                      <w:w w:val="82"/>
                      <w:sz w:val="20"/>
                    </w:rPr>
                    <w:t>•</w:t>
                  </w:r>
                </w:p>
              </w:txbxContent>
            </v:textbox>
            <w10:wrap type="none"/>
          </v:shape>
        </w:pict>
      </w:r>
      <w:r>
        <w:rPr>
          <w:w w:val="110"/>
        </w:rPr>
        <w:t>The</w:t>
      </w:r>
      <w:r>
        <w:rPr>
          <w:spacing w:val="-20"/>
          <w:w w:val="110"/>
        </w:rPr>
        <w:t> </w:t>
      </w:r>
      <w:r>
        <w:rPr>
          <w:w w:val="110"/>
        </w:rPr>
        <w:t>project</w:t>
      </w:r>
      <w:r>
        <w:rPr>
          <w:spacing w:val="-19"/>
          <w:w w:val="110"/>
        </w:rPr>
        <w:t> </w:t>
      </w:r>
      <w:r>
        <w:rPr>
          <w:w w:val="110"/>
        </w:rPr>
        <w:t>team</w:t>
      </w:r>
      <w:r>
        <w:rPr>
          <w:spacing w:val="-19"/>
          <w:w w:val="110"/>
        </w:rPr>
        <w:t> </w:t>
      </w:r>
      <w:r>
        <w:rPr>
          <w:w w:val="110"/>
        </w:rPr>
        <w:t>developed</w:t>
      </w:r>
      <w:r>
        <w:rPr>
          <w:spacing w:val="-19"/>
          <w:w w:val="110"/>
        </w:rPr>
        <w:t> </w:t>
      </w:r>
      <w:r>
        <w:rPr>
          <w:w w:val="110"/>
        </w:rPr>
        <w:t>a</w:t>
      </w:r>
      <w:r>
        <w:rPr>
          <w:spacing w:val="-20"/>
          <w:w w:val="110"/>
        </w:rPr>
        <w:t> </w:t>
      </w:r>
      <w:r>
        <w:rPr>
          <w:spacing w:val="-3"/>
          <w:w w:val="110"/>
        </w:rPr>
        <w:t>novel</w:t>
      </w:r>
      <w:r>
        <w:rPr>
          <w:spacing w:val="-19"/>
          <w:w w:val="110"/>
        </w:rPr>
        <w:t> </w:t>
      </w:r>
      <w:r>
        <w:rPr>
          <w:w w:val="110"/>
        </w:rPr>
        <w:t>approach</w:t>
      </w:r>
      <w:r>
        <w:rPr>
          <w:spacing w:val="-19"/>
          <w:w w:val="110"/>
        </w:rPr>
        <w:t> </w:t>
      </w:r>
      <w:r>
        <w:rPr>
          <w:w w:val="110"/>
        </w:rPr>
        <w:t>to</w:t>
      </w:r>
      <w:r>
        <w:rPr>
          <w:spacing w:val="-19"/>
          <w:w w:val="110"/>
        </w:rPr>
        <w:t> </w:t>
      </w:r>
      <w:r>
        <w:rPr>
          <w:w w:val="110"/>
        </w:rPr>
        <w:t>synthesize</w:t>
      </w:r>
      <w:r>
        <w:rPr>
          <w:spacing w:val="-19"/>
          <w:w w:val="110"/>
        </w:rPr>
        <w:t> </w:t>
      </w:r>
      <w:r>
        <w:rPr>
          <w:w w:val="110"/>
        </w:rPr>
        <w:t>a</w:t>
      </w:r>
      <w:r>
        <w:rPr>
          <w:spacing w:val="-20"/>
          <w:w w:val="110"/>
        </w:rPr>
        <w:t> </w:t>
      </w:r>
      <w:r>
        <w:rPr>
          <w:w w:val="110"/>
        </w:rPr>
        <w:t>GPU</w:t>
      </w:r>
      <w:r>
        <w:rPr>
          <w:spacing w:val="-19"/>
          <w:w w:val="110"/>
        </w:rPr>
        <w:t> </w:t>
      </w:r>
      <w:r>
        <w:rPr>
          <w:w w:val="110"/>
        </w:rPr>
        <w:t>Calling</w:t>
      </w:r>
      <w:r>
        <w:rPr>
          <w:spacing w:val="-19"/>
          <w:w w:val="110"/>
        </w:rPr>
        <w:t> </w:t>
      </w:r>
      <w:r>
        <w:rPr>
          <w:w w:val="110"/>
        </w:rPr>
        <w:t>Context</w:t>
      </w:r>
      <w:r>
        <w:rPr>
          <w:spacing w:val="-19"/>
          <w:w w:val="110"/>
        </w:rPr>
        <w:t> </w:t>
      </w:r>
      <w:r>
        <w:rPr>
          <w:spacing w:val="-5"/>
          <w:w w:val="110"/>
        </w:rPr>
        <w:t>Tree</w:t>
      </w:r>
      <w:r>
        <w:rPr>
          <w:spacing w:val="-19"/>
          <w:w w:val="110"/>
        </w:rPr>
        <w:t> </w:t>
      </w:r>
      <w:r>
        <w:rPr>
          <w:w w:val="110"/>
        </w:rPr>
        <w:t>(CCT)</w:t>
      </w:r>
      <w:r>
        <w:rPr>
          <w:spacing w:val="-19"/>
          <w:w w:val="110"/>
        </w:rPr>
        <w:t> </w:t>
      </w:r>
      <w:r>
        <w:rPr>
          <w:w w:val="110"/>
        </w:rPr>
        <w:t>to</w:t>
      </w:r>
      <w:r>
        <w:rPr>
          <w:spacing w:val="-19"/>
          <w:w w:val="110"/>
        </w:rPr>
        <w:t> </w:t>
      </w:r>
      <w:r>
        <w:rPr>
          <w:w w:val="110"/>
        </w:rPr>
        <w:t>report the performance of a GPU kernel that </w:t>
      </w:r>
      <w:r>
        <w:rPr>
          <w:spacing w:val="-3"/>
          <w:w w:val="110"/>
        </w:rPr>
        <w:t>invokes </w:t>
      </w:r>
      <w:r>
        <w:rPr>
          <w:w w:val="110"/>
        </w:rPr>
        <w:t>multiple procedures. While attribution of performance metrics in the CCT is approximate, it is essential for understanding the interplay of many procedures that implement a kernel expressed using template-based programming models. Figure </w:t>
      </w:r>
      <w:hyperlink w:history="true" w:anchor="_bookmark98">
        <w:r>
          <w:rPr>
            <w:color w:val="0000FF"/>
            <w:w w:val="110"/>
          </w:rPr>
          <w:t>36</w:t>
        </w:r>
      </w:hyperlink>
      <w:r>
        <w:rPr>
          <w:w w:val="110"/>
        </w:rPr>
        <w:t>(a) shows a calling</w:t>
      </w:r>
      <w:r>
        <w:rPr>
          <w:spacing w:val="-17"/>
          <w:w w:val="110"/>
        </w:rPr>
        <w:t> </w:t>
      </w:r>
      <w:r>
        <w:rPr>
          <w:w w:val="110"/>
        </w:rPr>
        <w:t>context</w:t>
      </w:r>
      <w:r>
        <w:rPr>
          <w:spacing w:val="-17"/>
          <w:w w:val="110"/>
        </w:rPr>
        <w:t> </w:t>
      </w:r>
      <w:r>
        <w:rPr>
          <w:w w:val="110"/>
        </w:rPr>
        <w:t>that</w:t>
      </w:r>
      <w:r>
        <w:rPr>
          <w:spacing w:val="-17"/>
          <w:w w:val="110"/>
        </w:rPr>
        <w:t> </w:t>
      </w:r>
      <w:r>
        <w:rPr>
          <w:w w:val="110"/>
        </w:rPr>
        <w:t>spans</w:t>
      </w:r>
      <w:r>
        <w:rPr>
          <w:spacing w:val="-17"/>
          <w:w w:val="110"/>
        </w:rPr>
        <w:t> </w:t>
      </w:r>
      <w:r>
        <w:rPr>
          <w:w w:val="110"/>
        </w:rPr>
        <w:t>both</w:t>
      </w:r>
      <w:r>
        <w:rPr>
          <w:spacing w:val="-16"/>
          <w:w w:val="110"/>
        </w:rPr>
        <w:t> </w:t>
      </w:r>
      <w:r>
        <w:rPr>
          <w:w w:val="110"/>
        </w:rPr>
        <w:t>CPU</w:t>
      </w:r>
      <w:r>
        <w:rPr>
          <w:spacing w:val="-17"/>
          <w:w w:val="110"/>
        </w:rPr>
        <w:t> </w:t>
      </w:r>
      <w:r>
        <w:rPr>
          <w:w w:val="110"/>
        </w:rPr>
        <w:t>and</w:t>
      </w:r>
      <w:r>
        <w:rPr>
          <w:spacing w:val="-17"/>
          <w:w w:val="110"/>
        </w:rPr>
        <w:t> </w:t>
      </w:r>
      <w:r>
        <w:rPr>
          <w:w w:val="110"/>
        </w:rPr>
        <w:t>GPU</w:t>
      </w:r>
      <w:r>
        <w:rPr>
          <w:spacing w:val="-17"/>
          <w:w w:val="110"/>
        </w:rPr>
        <w:t> </w:t>
      </w:r>
      <w:r>
        <w:rPr>
          <w:w w:val="110"/>
        </w:rPr>
        <w:t>for</w:t>
      </w:r>
      <w:r>
        <w:rPr>
          <w:spacing w:val="-17"/>
          <w:w w:val="110"/>
        </w:rPr>
        <w:t> </w:t>
      </w:r>
      <w:r>
        <w:rPr>
          <w:w w:val="110"/>
        </w:rPr>
        <w:t>a</w:t>
      </w:r>
      <w:r>
        <w:rPr>
          <w:spacing w:val="-16"/>
          <w:w w:val="110"/>
        </w:rPr>
        <w:t> </w:t>
      </w:r>
      <w:r>
        <w:rPr>
          <w:w w:val="110"/>
        </w:rPr>
        <w:t>benchmark</w:t>
      </w:r>
      <w:r>
        <w:rPr>
          <w:spacing w:val="-17"/>
          <w:w w:val="110"/>
        </w:rPr>
        <w:t> </w:t>
      </w:r>
      <w:r>
        <w:rPr>
          <w:w w:val="110"/>
        </w:rPr>
        <w:t>code</w:t>
      </w:r>
      <w:r>
        <w:rPr>
          <w:spacing w:val="-17"/>
          <w:w w:val="110"/>
        </w:rPr>
        <w:t> </w:t>
      </w:r>
      <w:r>
        <w:rPr>
          <w:w w:val="110"/>
        </w:rPr>
        <w:t>implemented</w:t>
      </w:r>
      <w:r>
        <w:rPr>
          <w:spacing w:val="-17"/>
          <w:w w:val="110"/>
        </w:rPr>
        <w:t> </w:t>
      </w:r>
      <w:r>
        <w:rPr>
          <w:w w:val="110"/>
        </w:rPr>
        <w:t>using</w:t>
      </w:r>
      <w:r>
        <w:rPr>
          <w:spacing w:val="-17"/>
          <w:w w:val="110"/>
        </w:rPr>
        <w:t> </w:t>
      </w:r>
      <w:r>
        <w:rPr>
          <w:w w:val="110"/>
        </w:rPr>
        <w:t>LLNL’s</w:t>
      </w:r>
      <w:r>
        <w:rPr>
          <w:spacing w:val="-16"/>
          <w:w w:val="110"/>
        </w:rPr>
        <w:t> </w:t>
      </w:r>
      <w:r>
        <w:rPr>
          <w:w w:val="110"/>
        </w:rPr>
        <w:t>RAJA template-based programming</w:t>
      </w:r>
      <w:r>
        <w:rPr>
          <w:spacing w:val="20"/>
          <w:w w:val="110"/>
        </w:rPr>
        <w:t> </w:t>
      </w:r>
      <w:r>
        <w:rPr>
          <w:w w:val="110"/>
        </w:rPr>
        <w:t>model.</w:t>
      </w:r>
    </w:p>
    <w:p>
      <w:pPr>
        <w:pStyle w:val="BodyText"/>
        <w:spacing w:line="249" w:lineRule="auto" w:before="138"/>
        <w:ind w:left="758" w:right="1429"/>
        <w:jc w:val="both"/>
      </w:pPr>
      <w:r>
        <w:rPr/>
        <w:pict>
          <v:shape style="position:absolute;margin-left:86.944pt;margin-top:8.514912pt;width:5pt;height:17.3pt;mso-position-horizontal-relative:page;mso-position-vertical-relative:paragraph;z-index:251853824" type="#_x0000_t202" filled="false" stroked="false">
            <v:textbox inset="0,0,0,0">
              <w:txbxContent>
                <w:p>
                  <w:pPr>
                    <w:spacing w:line="202" w:lineRule="exact" w:before="0"/>
                    <w:ind w:left="0" w:right="0" w:firstLine="0"/>
                    <w:jc w:val="left"/>
                    <w:rPr>
                      <w:rFonts w:ascii="Menlo" w:hAnsi="Menlo"/>
                      <w:i/>
                      <w:sz w:val="20"/>
                    </w:rPr>
                  </w:pPr>
                  <w:r>
                    <w:rPr>
                      <w:rFonts w:ascii="Menlo" w:hAnsi="Menlo"/>
                      <w:i/>
                      <w:w w:val="82"/>
                      <w:sz w:val="20"/>
                    </w:rPr>
                    <w:t>•</w:t>
                  </w:r>
                </w:p>
              </w:txbxContent>
            </v:textbox>
            <w10:wrap type="none"/>
          </v:shape>
        </w:pict>
      </w:r>
      <w:r>
        <w:rPr>
          <w:w w:val="105"/>
        </w:rPr>
        <w:t>The project team extended HPCToolkit with prototype support for and collecting and visualizing traces of both CPU and GPU </w:t>
      </w:r>
      <w:r>
        <w:rPr>
          <w:spacing w:val="-3"/>
          <w:w w:val="105"/>
        </w:rPr>
        <w:t>activity.  </w:t>
      </w:r>
      <w:r>
        <w:rPr>
          <w:w w:val="105"/>
        </w:rPr>
        <w:t>Figure </w:t>
      </w:r>
      <w:hyperlink w:history="true" w:anchor="_bookmark98">
        <w:r>
          <w:rPr>
            <w:color w:val="0000FF"/>
            <w:w w:val="105"/>
          </w:rPr>
          <w:t>36</w:t>
        </w:r>
      </w:hyperlink>
      <w:r>
        <w:rPr>
          <w:w w:val="105"/>
        </w:rPr>
        <w:t>(b) shows a trace of a 6-process GPU-accelerated execution    of a recent snapshot of Nyx—an adaptive mesh, compressible cosmological hydrodynamics simulation code being developed as part of the DOE ECP ExaSky project.  In the figure, CPU trace lines appear     as continuous multi-colored bands running the trace lines the width of the figure. GPU trace lines show large intervals of white, indicating idleness, or red, indicating </w:t>
      </w:r>
      <w:r>
        <w:rPr>
          <w:spacing w:val="-3"/>
          <w:w w:val="105"/>
        </w:rPr>
        <w:t>costly, </w:t>
      </w:r>
      <w:r>
        <w:rPr>
          <w:w w:val="105"/>
        </w:rPr>
        <w:t>excess synchronization present in the prototype code</w:t>
      </w:r>
      <w:r>
        <w:rPr>
          <w:spacing w:val="42"/>
          <w:w w:val="105"/>
        </w:rPr>
        <w:t> </w:t>
      </w:r>
      <w:r>
        <w:rPr>
          <w:w w:val="105"/>
        </w:rPr>
        <w:t>measured.</w:t>
      </w:r>
    </w:p>
    <w:p>
      <w:pPr>
        <w:pStyle w:val="BodyText"/>
        <w:spacing w:line="249" w:lineRule="auto" w:before="137"/>
        <w:ind w:left="758" w:right="1432"/>
        <w:jc w:val="both"/>
      </w:pPr>
      <w:r>
        <w:rPr/>
        <w:pict>
          <v:shape style="position:absolute;margin-left:86.944pt;margin-top:8.464919pt;width:5pt;height:17.3pt;mso-position-horizontal-relative:page;mso-position-vertical-relative:paragraph;z-index:251854848" type="#_x0000_t202" filled="false" stroked="false">
            <v:textbox inset="0,0,0,0">
              <w:txbxContent>
                <w:p>
                  <w:pPr>
                    <w:spacing w:line="202" w:lineRule="exact" w:before="0"/>
                    <w:ind w:left="0" w:right="0" w:firstLine="0"/>
                    <w:jc w:val="left"/>
                    <w:rPr>
                      <w:rFonts w:ascii="Menlo" w:hAnsi="Menlo"/>
                      <w:i/>
                      <w:sz w:val="20"/>
                    </w:rPr>
                  </w:pPr>
                  <w:r>
                    <w:rPr>
                      <w:rFonts w:ascii="Menlo" w:hAnsi="Menlo"/>
                      <w:i/>
                      <w:w w:val="82"/>
                      <w:sz w:val="20"/>
                    </w:rPr>
                    <w:t>•</w:t>
                  </w:r>
                </w:p>
              </w:txbxContent>
            </v:textbox>
            <w10:wrap type="none"/>
          </v:shape>
        </w:pict>
      </w:r>
      <w:r>
        <w:rPr>
          <w:w w:val="110"/>
        </w:rPr>
        <w:t>The</w:t>
      </w:r>
      <w:r>
        <w:rPr>
          <w:spacing w:val="-11"/>
          <w:w w:val="110"/>
        </w:rPr>
        <w:t> </w:t>
      </w:r>
      <w:r>
        <w:rPr>
          <w:w w:val="110"/>
        </w:rPr>
        <w:t>project</w:t>
      </w:r>
      <w:r>
        <w:rPr>
          <w:spacing w:val="-10"/>
          <w:w w:val="110"/>
        </w:rPr>
        <w:t> </w:t>
      </w:r>
      <w:r>
        <w:rPr>
          <w:w w:val="110"/>
        </w:rPr>
        <w:t>team</w:t>
      </w:r>
      <w:r>
        <w:rPr>
          <w:spacing w:val="-11"/>
          <w:w w:val="110"/>
        </w:rPr>
        <w:t> </w:t>
      </w:r>
      <w:r>
        <w:rPr>
          <w:w w:val="110"/>
        </w:rPr>
        <w:t>developed</w:t>
      </w:r>
      <w:r>
        <w:rPr>
          <w:spacing w:val="-10"/>
          <w:w w:val="110"/>
        </w:rPr>
        <w:t> </w:t>
      </w:r>
      <w:r>
        <w:rPr>
          <w:w w:val="110"/>
        </w:rPr>
        <w:t>a</w:t>
      </w:r>
      <w:r>
        <w:rPr>
          <w:spacing w:val="-11"/>
          <w:w w:val="110"/>
        </w:rPr>
        <w:t> </w:t>
      </w:r>
      <w:r>
        <w:rPr>
          <w:spacing w:val="-3"/>
          <w:w w:val="110"/>
        </w:rPr>
        <w:t>novel</w:t>
      </w:r>
      <w:r>
        <w:rPr>
          <w:spacing w:val="-10"/>
          <w:w w:val="110"/>
        </w:rPr>
        <w:t> </w:t>
      </w:r>
      <w:r>
        <w:rPr>
          <w:w w:val="110"/>
        </w:rPr>
        <w:t>approach</w:t>
      </w:r>
      <w:r>
        <w:rPr>
          <w:spacing w:val="-10"/>
          <w:w w:val="110"/>
        </w:rPr>
        <w:t> </w:t>
      </w:r>
      <w:r>
        <w:rPr>
          <w:w w:val="110"/>
        </w:rPr>
        <w:t>to</w:t>
      </w:r>
      <w:r>
        <w:rPr>
          <w:spacing w:val="-11"/>
          <w:w w:val="110"/>
        </w:rPr>
        <w:t> </w:t>
      </w:r>
      <w:r>
        <w:rPr>
          <w:w w:val="110"/>
        </w:rPr>
        <w:t>derive</w:t>
      </w:r>
      <w:r>
        <w:rPr>
          <w:spacing w:val="-10"/>
          <w:w w:val="110"/>
        </w:rPr>
        <w:t> </w:t>
      </w:r>
      <w:r>
        <w:rPr>
          <w:w w:val="110"/>
        </w:rPr>
        <w:t>key</w:t>
      </w:r>
      <w:r>
        <w:rPr>
          <w:spacing w:val="-11"/>
          <w:w w:val="110"/>
        </w:rPr>
        <w:t> </w:t>
      </w:r>
      <w:r>
        <w:rPr>
          <w:w w:val="110"/>
        </w:rPr>
        <w:t>GPU</w:t>
      </w:r>
      <w:r>
        <w:rPr>
          <w:spacing w:val="-10"/>
          <w:w w:val="110"/>
        </w:rPr>
        <w:t> </w:t>
      </w:r>
      <w:r>
        <w:rPr>
          <w:w w:val="110"/>
        </w:rPr>
        <w:t>performance</w:t>
      </w:r>
      <w:r>
        <w:rPr>
          <w:spacing w:val="-10"/>
          <w:w w:val="110"/>
        </w:rPr>
        <w:t> </w:t>
      </w:r>
      <w:r>
        <w:rPr>
          <w:w w:val="110"/>
        </w:rPr>
        <w:t>metrics,</w:t>
      </w:r>
      <w:r>
        <w:rPr>
          <w:spacing w:val="-11"/>
          <w:w w:val="110"/>
        </w:rPr>
        <w:t> </w:t>
      </w:r>
      <w:r>
        <w:rPr>
          <w:w w:val="110"/>
        </w:rPr>
        <w:t>including</w:t>
      </w:r>
      <w:r>
        <w:rPr>
          <w:spacing w:val="-10"/>
          <w:w w:val="110"/>
        </w:rPr>
        <w:t> </w:t>
      </w:r>
      <w:r>
        <w:rPr>
          <w:w w:val="110"/>
        </w:rPr>
        <w:t>GPU occupancy, </w:t>
      </w:r>
      <w:r>
        <w:rPr>
          <w:spacing w:val="-3"/>
          <w:w w:val="110"/>
        </w:rPr>
        <w:t>by </w:t>
      </w:r>
      <w:r>
        <w:rPr>
          <w:w w:val="110"/>
        </w:rPr>
        <w:t>measuring a single execution of a GPU-accelerated program using program counter sampling on NVIDIA</w:t>
      </w:r>
      <w:r>
        <w:rPr>
          <w:spacing w:val="30"/>
          <w:w w:val="110"/>
        </w:rPr>
        <w:t> </w:t>
      </w:r>
      <w:r>
        <w:rPr>
          <w:w w:val="110"/>
        </w:rPr>
        <w:t>GPUs.</w:t>
      </w:r>
    </w:p>
    <w:p>
      <w:pPr>
        <w:pStyle w:val="BodyText"/>
        <w:spacing w:line="249" w:lineRule="auto" w:before="138"/>
        <w:ind w:left="758" w:right="1434"/>
        <w:jc w:val="both"/>
      </w:pPr>
      <w:r>
        <w:rPr/>
        <w:pict>
          <v:shape style="position:absolute;margin-left:86.944pt;margin-top:8.514935pt;width:5pt;height:17.3pt;mso-position-horizontal-relative:page;mso-position-vertical-relative:paragraph;z-index:251855872" type="#_x0000_t202" filled="false" stroked="false">
            <v:textbox inset="0,0,0,0">
              <w:txbxContent>
                <w:p>
                  <w:pPr>
                    <w:spacing w:line="202" w:lineRule="exact" w:before="0"/>
                    <w:ind w:left="0" w:right="0" w:firstLine="0"/>
                    <w:jc w:val="left"/>
                    <w:rPr>
                      <w:rFonts w:ascii="Menlo" w:hAnsi="Menlo"/>
                      <w:i/>
                      <w:sz w:val="20"/>
                    </w:rPr>
                  </w:pPr>
                  <w:r>
                    <w:rPr>
                      <w:rFonts w:ascii="Menlo" w:hAnsi="Menlo"/>
                      <w:i/>
                      <w:w w:val="82"/>
                      <w:sz w:val="20"/>
                    </w:rPr>
                    <w:t>•</w:t>
                  </w:r>
                </w:p>
              </w:txbxContent>
            </v:textbox>
            <w10:wrap type="none"/>
          </v:shape>
        </w:pict>
      </w:r>
      <w:r>
        <w:rPr>
          <w:w w:val="110"/>
        </w:rPr>
        <w:t>To reduce the overhead of measuring GPU-accelerated applications, the project team developed a novel wait-free data structure that is employed in the implementation of HPCToolkit’s measurement subsystem.</w:t>
      </w:r>
    </w:p>
    <w:p>
      <w:pPr>
        <w:pStyle w:val="BodyText"/>
      </w:pPr>
    </w:p>
    <w:p>
      <w:pPr>
        <w:pStyle w:val="Heading2"/>
        <w:spacing w:before="157"/>
      </w:pPr>
      <w:r>
        <w:rPr>
          <w:w w:val="120"/>
        </w:rPr>
        <w:t>Next Steps</w:t>
      </w:r>
    </w:p>
    <w:p>
      <w:pPr>
        <w:pStyle w:val="ListParagraph"/>
        <w:numPr>
          <w:ilvl w:val="0"/>
          <w:numId w:val="28"/>
        </w:numPr>
        <w:tabs>
          <w:tab w:pos="759" w:val="left" w:leader="none"/>
        </w:tabs>
        <w:spacing w:line="240" w:lineRule="auto" w:before="126" w:after="0"/>
        <w:ind w:left="758" w:right="0" w:hanging="201"/>
        <w:jc w:val="left"/>
        <w:rPr>
          <w:sz w:val="20"/>
        </w:rPr>
      </w:pPr>
      <w:r>
        <w:rPr>
          <w:w w:val="110"/>
          <w:sz w:val="20"/>
        </w:rPr>
        <w:t>Integrate</w:t>
      </w:r>
      <w:r>
        <w:rPr>
          <w:spacing w:val="7"/>
          <w:w w:val="110"/>
          <w:sz w:val="20"/>
        </w:rPr>
        <w:t> </w:t>
      </w:r>
      <w:r>
        <w:rPr>
          <w:w w:val="110"/>
          <w:sz w:val="20"/>
        </w:rPr>
        <w:t>GPU</w:t>
      </w:r>
      <w:r>
        <w:rPr>
          <w:spacing w:val="8"/>
          <w:w w:val="110"/>
          <w:sz w:val="20"/>
        </w:rPr>
        <w:t> </w:t>
      </w:r>
      <w:r>
        <w:rPr>
          <w:w w:val="110"/>
          <w:sz w:val="20"/>
        </w:rPr>
        <w:t>measurement</w:t>
      </w:r>
      <w:r>
        <w:rPr>
          <w:spacing w:val="7"/>
          <w:w w:val="110"/>
          <w:sz w:val="20"/>
        </w:rPr>
        <w:t> </w:t>
      </w:r>
      <w:r>
        <w:rPr>
          <w:w w:val="110"/>
          <w:sz w:val="20"/>
        </w:rPr>
        <w:t>and</w:t>
      </w:r>
      <w:r>
        <w:rPr>
          <w:spacing w:val="8"/>
          <w:w w:val="110"/>
          <w:sz w:val="20"/>
        </w:rPr>
        <w:t> </w:t>
      </w:r>
      <w:r>
        <w:rPr>
          <w:w w:val="110"/>
          <w:sz w:val="20"/>
        </w:rPr>
        <w:t>analysis</w:t>
      </w:r>
      <w:r>
        <w:rPr>
          <w:spacing w:val="7"/>
          <w:w w:val="110"/>
          <w:sz w:val="20"/>
        </w:rPr>
        <w:t> </w:t>
      </w:r>
      <w:r>
        <w:rPr>
          <w:w w:val="110"/>
          <w:sz w:val="20"/>
        </w:rPr>
        <w:t>capabilities</w:t>
      </w:r>
      <w:r>
        <w:rPr>
          <w:spacing w:val="8"/>
          <w:w w:val="110"/>
          <w:sz w:val="20"/>
        </w:rPr>
        <w:t> </w:t>
      </w:r>
      <w:r>
        <w:rPr>
          <w:w w:val="110"/>
          <w:sz w:val="20"/>
        </w:rPr>
        <w:t>into</w:t>
      </w:r>
      <w:r>
        <w:rPr>
          <w:spacing w:val="7"/>
          <w:w w:val="110"/>
          <w:sz w:val="20"/>
        </w:rPr>
        <w:t> </w:t>
      </w:r>
      <w:r>
        <w:rPr>
          <w:w w:val="110"/>
          <w:sz w:val="20"/>
        </w:rPr>
        <w:t>HPCToolkit’s</w:t>
      </w:r>
      <w:r>
        <w:rPr>
          <w:spacing w:val="8"/>
          <w:w w:val="110"/>
          <w:sz w:val="20"/>
        </w:rPr>
        <w:t> </w:t>
      </w:r>
      <w:r>
        <w:rPr>
          <w:w w:val="110"/>
          <w:sz w:val="20"/>
        </w:rPr>
        <w:t>trunk</w:t>
      </w:r>
      <w:r>
        <w:rPr>
          <w:spacing w:val="7"/>
          <w:w w:val="110"/>
          <w:sz w:val="20"/>
        </w:rPr>
        <w:t> </w:t>
      </w:r>
      <w:r>
        <w:rPr>
          <w:w w:val="110"/>
          <w:sz w:val="20"/>
        </w:rPr>
        <w:t>for</w:t>
      </w:r>
      <w:r>
        <w:rPr>
          <w:spacing w:val="8"/>
          <w:w w:val="110"/>
          <w:sz w:val="20"/>
        </w:rPr>
        <w:t> </w:t>
      </w:r>
      <w:r>
        <w:rPr>
          <w:w w:val="110"/>
          <w:sz w:val="20"/>
        </w:rPr>
        <w:t>release.</w:t>
      </w:r>
    </w:p>
    <w:p>
      <w:pPr>
        <w:pStyle w:val="BodyText"/>
        <w:spacing w:line="249" w:lineRule="auto" w:before="144"/>
        <w:ind w:left="758" w:right="1432"/>
        <w:jc w:val="both"/>
      </w:pPr>
      <w:r>
        <w:rPr/>
        <w:pict>
          <v:shape style="position:absolute;margin-left:86.944pt;margin-top:8.81493pt;width:5pt;height:17.3pt;mso-position-horizontal-relative:page;mso-position-vertical-relative:paragraph;z-index:251856896" type="#_x0000_t202" filled="false" stroked="false">
            <v:textbox inset="0,0,0,0">
              <w:txbxContent>
                <w:p>
                  <w:pPr>
                    <w:spacing w:line="202" w:lineRule="exact" w:before="0"/>
                    <w:ind w:left="0" w:right="0" w:firstLine="0"/>
                    <w:jc w:val="left"/>
                    <w:rPr>
                      <w:rFonts w:ascii="Menlo" w:hAnsi="Menlo"/>
                      <w:i/>
                      <w:sz w:val="20"/>
                    </w:rPr>
                  </w:pPr>
                  <w:r>
                    <w:rPr>
                      <w:rFonts w:ascii="Menlo" w:hAnsi="Menlo"/>
                      <w:i/>
                      <w:w w:val="82"/>
                      <w:sz w:val="20"/>
                    </w:rPr>
                    <w:t>•</w:t>
                  </w:r>
                </w:p>
              </w:txbxContent>
            </v:textbox>
            <w10:wrap type="none"/>
          </v:shape>
        </w:pict>
      </w:r>
      <w:r>
        <w:rPr>
          <w:w w:val="105"/>
        </w:rPr>
        <w:t>Finish refactoring measurement support initially developed for NVIDIA GPUs into a GPU-independent monitoring substrate.</w:t>
      </w:r>
    </w:p>
    <w:p>
      <w:pPr>
        <w:pStyle w:val="ListParagraph"/>
        <w:numPr>
          <w:ilvl w:val="0"/>
          <w:numId w:val="28"/>
        </w:numPr>
        <w:tabs>
          <w:tab w:pos="759" w:val="left" w:leader="none"/>
        </w:tabs>
        <w:spacing w:line="240" w:lineRule="auto" w:before="138" w:after="0"/>
        <w:ind w:left="758" w:right="0" w:hanging="201"/>
        <w:jc w:val="left"/>
        <w:rPr>
          <w:sz w:val="20"/>
        </w:rPr>
      </w:pPr>
      <w:r>
        <w:rPr>
          <w:w w:val="105"/>
          <w:sz w:val="20"/>
        </w:rPr>
        <w:t>Add</w:t>
      </w:r>
      <w:r>
        <w:rPr>
          <w:spacing w:val="14"/>
          <w:w w:val="105"/>
          <w:sz w:val="20"/>
        </w:rPr>
        <w:t> </w:t>
      </w:r>
      <w:r>
        <w:rPr>
          <w:w w:val="105"/>
          <w:sz w:val="20"/>
        </w:rPr>
        <w:t>support</w:t>
      </w:r>
      <w:r>
        <w:rPr>
          <w:spacing w:val="14"/>
          <w:w w:val="105"/>
          <w:sz w:val="20"/>
        </w:rPr>
        <w:t> </w:t>
      </w:r>
      <w:r>
        <w:rPr>
          <w:w w:val="105"/>
          <w:sz w:val="20"/>
        </w:rPr>
        <w:t>for</w:t>
      </w:r>
      <w:r>
        <w:rPr>
          <w:spacing w:val="15"/>
          <w:w w:val="105"/>
          <w:sz w:val="20"/>
        </w:rPr>
        <w:t> </w:t>
      </w:r>
      <w:r>
        <w:rPr>
          <w:w w:val="105"/>
          <w:sz w:val="20"/>
        </w:rPr>
        <w:t>collecting</w:t>
      </w:r>
      <w:r>
        <w:rPr>
          <w:spacing w:val="14"/>
          <w:w w:val="105"/>
          <w:sz w:val="20"/>
        </w:rPr>
        <w:t> </w:t>
      </w:r>
      <w:r>
        <w:rPr>
          <w:w w:val="105"/>
          <w:sz w:val="20"/>
        </w:rPr>
        <w:t>new</w:t>
      </w:r>
      <w:r>
        <w:rPr>
          <w:spacing w:val="14"/>
          <w:w w:val="105"/>
          <w:sz w:val="20"/>
        </w:rPr>
        <w:t> </w:t>
      </w:r>
      <w:r>
        <w:rPr>
          <w:w w:val="105"/>
          <w:sz w:val="20"/>
        </w:rPr>
        <w:t>GPU</w:t>
      </w:r>
      <w:r>
        <w:rPr>
          <w:spacing w:val="15"/>
          <w:w w:val="105"/>
          <w:sz w:val="20"/>
        </w:rPr>
        <w:t> </w:t>
      </w:r>
      <w:r>
        <w:rPr>
          <w:w w:val="105"/>
          <w:sz w:val="20"/>
        </w:rPr>
        <w:t>performance</w:t>
      </w:r>
      <w:r>
        <w:rPr>
          <w:spacing w:val="14"/>
          <w:w w:val="105"/>
          <w:sz w:val="20"/>
        </w:rPr>
        <w:t> </w:t>
      </w:r>
      <w:r>
        <w:rPr>
          <w:w w:val="105"/>
          <w:sz w:val="20"/>
        </w:rPr>
        <w:t>metrics.</w:t>
      </w:r>
    </w:p>
    <w:p>
      <w:pPr>
        <w:pStyle w:val="BodyText"/>
        <w:spacing w:line="249" w:lineRule="auto" w:before="143"/>
        <w:ind w:left="758" w:right="1438"/>
        <w:jc w:val="both"/>
      </w:pPr>
      <w:r>
        <w:rPr/>
        <w:pict>
          <v:shape style="position:absolute;margin-left:86.944pt;margin-top:8.764919pt;width:5pt;height:17.3pt;mso-position-horizontal-relative:page;mso-position-vertical-relative:paragraph;z-index:251857920" type="#_x0000_t202" filled="false" stroked="false">
            <v:textbox inset="0,0,0,0">
              <w:txbxContent>
                <w:p>
                  <w:pPr>
                    <w:spacing w:line="202" w:lineRule="exact" w:before="0"/>
                    <w:ind w:left="0" w:right="0" w:firstLine="0"/>
                    <w:jc w:val="left"/>
                    <w:rPr>
                      <w:rFonts w:ascii="Menlo" w:hAnsi="Menlo"/>
                      <w:i/>
                      <w:sz w:val="20"/>
                    </w:rPr>
                  </w:pPr>
                  <w:r>
                    <w:rPr>
                      <w:rFonts w:ascii="Menlo" w:hAnsi="Menlo"/>
                      <w:i/>
                      <w:w w:val="82"/>
                      <w:sz w:val="20"/>
                    </w:rPr>
                    <w:t>•</w:t>
                  </w:r>
                </w:p>
              </w:txbxContent>
            </v:textbox>
            <w10:wrap type="none"/>
          </v:shape>
        </w:pict>
      </w:r>
      <w:r>
        <w:rPr>
          <w:spacing w:val="-5"/>
          <w:w w:val="105"/>
        </w:rPr>
        <w:t>Work </w:t>
      </w:r>
      <w:r>
        <w:rPr>
          <w:w w:val="105"/>
        </w:rPr>
        <w:t>with the open source community to upstream GPU measurement support developed  </w:t>
      </w:r>
      <w:r>
        <w:rPr>
          <w:spacing w:val="-3"/>
          <w:w w:val="105"/>
        </w:rPr>
        <w:t>by  </w:t>
      </w:r>
      <w:r>
        <w:rPr>
          <w:w w:val="105"/>
        </w:rPr>
        <w:t>the  project team into the community version of the </w:t>
      </w:r>
      <w:r>
        <w:rPr>
          <w:rFonts w:ascii="Courier New"/>
          <w:w w:val="105"/>
        </w:rPr>
        <w:t>libomptarget </w:t>
      </w:r>
      <w:r>
        <w:rPr>
          <w:w w:val="105"/>
        </w:rPr>
        <w:t>offloading</w:t>
      </w:r>
      <w:r>
        <w:rPr>
          <w:spacing w:val="15"/>
          <w:w w:val="105"/>
        </w:rPr>
        <w:t> </w:t>
      </w:r>
      <w:r>
        <w:rPr>
          <w:spacing w:val="-3"/>
          <w:w w:val="105"/>
        </w:rPr>
        <w:t>library.</w:t>
      </w:r>
    </w:p>
    <w:p>
      <w:pPr>
        <w:pStyle w:val="BodyText"/>
        <w:spacing w:line="249" w:lineRule="auto" w:before="121"/>
        <w:ind w:left="758" w:right="1438"/>
        <w:jc w:val="both"/>
      </w:pPr>
      <w:r>
        <w:rPr/>
        <w:pict>
          <v:shape style="position:absolute;margin-left:86.944pt;margin-top:7.664921pt;width:5pt;height:17.3pt;mso-position-horizontal-relative:page;mso-position-vertical-relative:paragraph;z-index:251858944" type="#_x0000_t202" filled="false" stroked="false">
            <v:textbox inset="0,0,0,0">
              <w:txbxContent>
                <w:p>
                  <w:pPr>
                    <w:spacing w:line="202" w:lineRule="exact" w:before="0"/>
                    <w:ind w:left="0" w:right="0" w:firstLine="0"/>
                    <w:jc w:val="left"/>
                    <w:rPr>
                      <w:rFonts w:ascii="Menlo" w:hAnsi="Menlo"/>
                      <w:i/>
                      <w:sz w:val="20"/>
                    </w:rPr>
                  </w:pPr>
                  <w:r>
                    <w:rPr>
                      <w:rFonts w:ascii="Menlo" w:hAnsi="Menlo"/>
                      <w:i/>
                      <w:w w:val="82"/>
                      <w:sz w:val="20"/>
                    </w:rPr>
                    <w:t>•</w:t>
                  </w:r>
                </w:p>
              </w:txbxContent>
            </v:textbox>
            <w10:wrap type="none"/>
          </v:shape>
        </w:pict>
      </w:r>
      <w:r>
        <w:rPr>
          <w:w w:val="105"/>
        </w:rPr>
        <w:t>Work with DOE and platform vendors to evaluate and refine software interfaces for measuring GPU performance.</w:t>
      </w:r>
    </w:p>
    <w:p>
      <w:pPr>
        <w:spacing w:after="0" w:line="249" w:lineRule="auto"/>
        <w:jc w:val="both"/>
        <w:sectPr>
          <w:pgSz w:w="12240" w:h="15840"/>
          <w:pgMar w:header="333" w:footer="792" w:top="800" w:bottom="980" w:left="1180" w:right="0"/>
        </w:sectPr>
      </w:pPr>
    </w:p>
    <w:p>
      <w:pPr>
        <w:pStyle w:val="BodyText"/>
      </w:pPr>
    </w:p>
    <w:p>
      <w:pPr>
        <w:pStyle w:val="BodyText"/>
      </w:pPr>
    </w:p>
    <w:p>
      <w:pPr>
        <w:pStyle w:val="BodyText"/>
        <w:rPr>
          <w:sz w:val="17"/>
        </w:rPr>
      </w:pPr>
    </w:p>
    <w:p>
      <w:pPr>
        <w:pStyle w:val="Heading3"/>
        <w:numPr>
          <w:ilvl w:val="2"/>
          <w:numId w:val="27"/>
        </w:numPr>
        <w:tabs>
          <w:tab w:pos="1108" w:val="left" w:leader="none"/>
          <w:tab w:pos="1109" w:val="left" w:leader="none"/>
        </w:tabs>
        <w:spacing w:line="235" w:lineRule="auto" w:before="1" w:after="0"/>
        <w:ind w:left="1090" w:right="1439" w:hanging="831"/>
        <w:jc w:val="left"/>
      </w:pPr>
      <w:bookmarkStart w:name="WBS 2.3.2.10 PROTEAS-TUNE: Programming T" w:id="171"/>
      <w:bookmarkEnd w:id="171"/>
      <w:r>
        <w:rPr>
          <w:b w:val="0"/>
          <w:i w:val="0"/>
        </w:rPr>
      </w:r>
      <w:bookmarkStart w:name="_bookmark99" w:id="172"/>
      <w:bookmarkEnd w:id="172"/>
      <w:r>
        <w:rPr>
          <w:b w:val="0"/>
          <w:i w:val="0"/>
        </w:rPr>
      </w:r>
      <w:bookmarkStart w:name="_bookmark99" w:id="173"/>
      <w:bookmarkEnd w:id="173"/>
      <w:r>
        <w:rPr>
          <w:rFonts w:ascii="Courier New"/>
          <w:b w:val="0"/>
        </w:rPr>
        <w:t>WBS</w:t>
      </w:r>
      <w:r>
        <w:rPr>
          <w:rFonts w:ascii="Courier New"/>
          <w:b w:val="0"/>
          <w:spacing w:val="-77"/>
        </w:rPr>
        <w:t> </w:t>
      </w:r>
      <w:r>
        <w:rPr>
          <w:rFonts w:ascii="Courier New"/>
          <w:b w:val="0"/>
        </w:rPr>
        <w:t>2.3.2.10</w:t>
      </w:r>
      <w:r>
        <w:rPr>
          <w:rFonts w:ascii="Courier New"/>
          <w:b w:val="0"/>
          <w:spacing w:val="-88"/>
        </w:rPr>
        <w:t> </w:t>
      </w:r>
      <w:r>
        <w:rPr/>
        <w:t>PROTEAS-TUNE:</w:t>
      </w:r>
      <w:r>
        <w:rPr>
          <w:spacing w:val="-19"/>
        </w:rPr>
        <w:t> </w:t>
      </w:r>
      <w:r>
        <w:rPr>
          <w:spacing w:val="-4"/>
        </w:rPr>
        <w:t>Programming</w:t>
      </w:r>
      <w:r>
        <w:rPr>
          <w:spacing w:val="-19"/>
        </w:rPr>
        <w:t> </w:t>
      </w:r>
      <w:r>
        <w:rPr>
          <w:spacing w:val="-4"/>
        </w:rPr>
        <w:t>Toolchain</w:t>
      </w:r>
      <w:r>
        <w:rPr>
          <w:spacing w:val="-19"/>
        </w:rPr>
        <w:t> </w:t>
      </w:r>
      <w:r>
        <w:rPr/>
        <w:t>for</w:t>
      </w:r>
      <w:r>
        <w:rPr>
          <w:spacing w:val="-19"/>
        </w:rPr>
        <w:t> </w:t>
      </w:r>
      <w:r>
        <w:rPr/>
        <w:t>Emerging</w:t>
      </w:r>
      <w:r>
        <w:rPr>
          <w:spacing w:val="-18"/>
        </w:rPr>
        <w:t> </w:t>
      </w:r>
      <w:r>
        <w:rPr>
          <w:spacing w:val="-4"/>
        </w:rPr>
        <w:t>Architectures </w:t>
      </w:r>
      <w:r>
        <w:rPr/>
        <w:t>and</w:t>
      </w:r>
      <w:r>
        <w:rPr>
          <w:spacing w:val="29"/>
        </w:rPr>
        <w:t> </w:t>
      </w:r>
      <w:r>
        <w:rPr/>
        <w:t>Systems</w:t>
      </w:r>
    </w:p>
    <w:p>
      <w:pPr>
        <w:pStyle w:val="BodyText"/>
        <w:spacing w:line="249" w:lineRule="auto" w:before="138"/>
        <w:ind w:left="260" w:right="1434"/>
        <w:jc w:val="both"/>
      </w:pPr>
      <w:r>
        <w:rPr>
          <w:b/>
          <w:w w:val="110"/>
        </w:rPr>
        <w:t>Key Challenges: </w:t>
      </w:r>
      <w:r>
        <w:rPr>
          <w:w w:val="110"/>
        </w:rPr>
        <w:t>Programmer productivity and performance portability are </w:t>
      </w:r>
      <w:r>
        <w:rPr>
          <w:spacing w:val="-4"/>
          <w:w w:val="110"/>
        </w:rPr>
        <w:t>two </w:t>
      </w:r>
      <w:r>
        <w:rPr>
          <w:w w:val="110"/>
        </w:rPr>
        <w:t>of the most important challenges facing users of future exascale computing platforms. Application developers targeting ECP architectures will find it increasingly difficult to meet these </w:t>
      </w:r>
      <w:r>
        <w:rPr>
          <w:spacing w:val="-4"/>
          <w:w w:val="110"/>
        </w:rPr>
        <w:t>two </w:t>
      </w:r>
      <w:r>
        <w:rPr>
          <w:w w:val="110"/>
        </w:rPr>
        <w:t>challenges without integrated capabilities that</w:t>
      </w:r>
      <w:r>
        <w:rPr>
          <w:spacing w:val="-13"/>
          <w:w w:val="110"/>
        </w:rPr>
        <w:t> </w:t>
      </w:r>
      <w:r>
        <w:rPr>
          <w:w w:val="110"/>
        </w:rPr>
        <w:t>allow</w:t>
      </w:r>
      <w:r>
        <w:rPr>
          <w:spacing w:val="-13"/>
          <w:w w:val="110"/>
        </w:rPr>
        <w:t> </w:t>
      </w:r>
      <w:r>
        <w:rPr>
          <w:w w:val="110"/>
        </w:rPr>
        <w:t>for</w:t>
      </w:r>
      <w:r>
        <w:rPr>
          <w:spacing w:val="-12"/>
          <w:w w:val="110"/>
        </w:rPr>
        <w:t> </w:t>
      </w:r>
      <w:r>
        <w:rPr>
          <w:w w:val="110"/>
        </w:rPr>
        <w:t>flexibility,</w:t>
      </w:r>
      <w:r>
        <w:rPr>
          <w:spacing w:val="-13"/>
          <w:w w:val="110"/>
        </w:rPr>
        <w:t> </w:t>
      </w:r>
      <w:r>
        <w:rPr>
          <w:w w:val="110"/>
        </w:rPr>
        <w:t>composability,</w:t>
      </w:r>
      <w:r>
        <w:rPr>
          <w:spacing w:val="-13"/>
          <w:w w:val="110"/>
        </w:rPr>
        <w:t> </w:t>
      </w:r>
      <w:r>
        <w:rPr>
          <w:w w:val="110"/>
        </w:rPr>
        <w:t>and</w:t>
      </w:r>
      <w:r>
        <w:rPr>
          <w:spacing w:val="-12"/>
          <w:w w:val="110"/>
        </w:rPr>
        <w:t> </w:t>
      </w:r>
      <w:r>
        <w:rPr>
          <w:w w:val="110"/>
        </w:rPr>
        <w:t>interoperability</w:t>
      </w:r>
      <w:r>
        <w:rPr>
          <w:spacing w:val="-13"/>
          <w:w w:val="110"/>
        </w:rPr>
        <w:t> </w:t>
      </w:r>
      <w:r>
        <w:rPr>
          <w:w w:val="110"/>
        </w:rPr>
        <w:t>across</w:t>
      </w:r>
      <w:r>
        <w:rPr>
          <w:spacing w:val="-13"/>
          <w:w w:val="110"/>
        </w:rPr>
        <w:t> </w:t>
      </w:r>
      <w:r>
        <w:rPr>
          <w:w w:val="110"/>
        </w:rPr>
        <w:t>a</w:t>
      </w:r>
      <w:r>
        <w:rPr>
          <w:spacing w:val="-12"/>
          <w:w w:val="110"/>
        </w:rPr>
        <w:t> </w:t>
      </w:r>
      <w:r>
        <w:rPr>
          <w:w w:val="110"/>
        </w:rPr>
        <w:t>mixture</w:t>
      </w:r>
      <w:r>
        <w:rPr>
          <w:spacing w:val="-13"/>
          <w:w w:val="110"/>
        </w:rPr>
        <w:t> </w:t>
      </w:r>
      <w:r>
        <w:rPr>
          <w:w w:val="110"/>
        </w:rPr>
        <w:t>of</w:t>
      </w:r>
      <w:r>
        <w:rPr>
          <w:spacing w:val="-13"/>
          <w:w w:val="110"/>
        </w:rPr>
        <w:t> </w:t>
      </w:r>
      <w:r>
        <w:rPr>
          <w:w w:val="110"/>
        </w:rPr>
        <w:t>programming,</w:t>
      </w:r>
      <w:r>
        <w:rPr>
          <w:spacing w:val="-12"/>
          <w:w w:val="110"/>
        </w:rPr>
        <w:t> </w:t>
      </w:r>
      <w:r>
        <w:rPr>
          <w:w w:val="110"/>
        </w:rPr>
        <w:t>runtime,</w:t>
      </w:r>
      <w:r>
        <w:rPr>
          <w:spacing w:val="-13"/>
          <w:w w:val="110"/>
        </w:rPr>
        <w:t> </w:t>
      </w:r>
      <w:r>
        <w:rPr>
          <w:w w:val="110"/>
        </w:rPr>
        <w:t>and architectural</w:t>
      </w:r>
      <w:r>
        <w:rPr>
          <w:spacing w:val="10"/>
          <w:w w:val="110"/>
        </w:rPr>
        <w:t> </w:t>
      </w:r>
      <w:r>
        <w:rPr>
          <w:w w:val="110"/>
        </w:rPr>
        <w:t>components.</w:t>
      </w:r>
    </w:p>
    <w:p>
      <w:pPr>
        <w:pStyle w:val="BodyText"/>
        <w:spacing w:before="2"/>
        <w:rPr>
          <w:sz w:val="24"/>
        </w:rPr>
      </w:pPr>
    </w:p>
    <w:p>
      <w:pPr>
        <w:pStyle w:val="BodyText"/>
        <w:spacing w:line="249" w:lineRule="auto" w:before="1"/>
        <w:ind w:left="236" w:right="1399" w:firstLine="23"/>
        <w:jc w:val="both"/>
      </w:pPr>
      <w:r>
        <w:rPr>
          <w:b/>
          <w:w w:val="105"/>
        </w:rPr>
        <w:t>Solution  Strategy:   </w:t>
      </w:r>
      <w:r>
        <w:rPr>
          <w:w w:val="105"/>
        </w:rPr>
        <w:t>The PROTEAS-TUNE project was formed as a strategic response to this challenge.   (The PROTEAS-TUNE project is the result of merger  in  FY20  of  </w:t>
      </w:r>
      <w:r>
        <w:rPr>
          <w:spacing w:val="-4"/>
          <w:w w:val="105"/>
        </w:rPr>
        <w:t>two  </w:t>
      </w:r>
      <w:r>
        <w:rPr>
          <w:w w:val="105"/>
        </w:rPr>
        <w:t>previous  ECP  projects:  PRO-  TEAS [PROgramming </w:t>
      </w:r>
      <w:r>
        <w:rPr>
          <w:spacing w:val="-3"/>
          <w:w w:val="105"/>
        </w:rPr>
        <w:t>Toolchain </w:t>
      </w:r>
      <w:r>
        <w:rPr>
          <w:w w:val="105"/>
        </w:rPr>
        <w:t>for Emerging Architectures and Systems] and </w:t>
      </w:r>
      <w:r>
        <w:rPr>
          <w:spacing w:val="-3"/>
          <w:w w:val="105"/>
        </w:rPr>
        <w:t>Y-Tune: </w:t>
      </w:r>
      <w:r>
        <w:rPr>
          <w:w w:val="105"/>
        </w:rPr>
        <w:t>Autotuning for Cross-Architecture Optimization and Code Generation.) This project has three high-level goals. First, PROTEAS-TUNE will provide a programming </w:t>
      </w:r>
      <w:r>
        <w:rPr>
          <w:spacing w:val="-3"/>
          <w:w w:val="105"/>
        </w:rPr>
        <w:t>pathway </w:t>
      </w:r>
      <w:r>
        <w:rPr>
          <w:w w:val="105"/>
        </w:rPr>
        <w:t>to anticipated exascale architectures </w:t>
      </w:r>
      <w:r>
        <w:rPr>
          <w:spacing w:val="-3"/>
          <w:w w:val="105"/>
        </w:rPr>
        <w:t>by </w:t>
      </w:r>
      <w:r>
        <w:rPr>
          <w:w w:val="105"/>
        </w:rPr>
        <w:t>addressing programmability and portability concerns of emerging technology trends seen in emerging architectures. In particular, the project focuses on improvements to </w:t>
      </w:r>
      <w:r>
        <w:rPr>
          <w:spacing w:val="-6"/>
          <w:w w:val="105"/>
        </w:rPr>
        <w:t>LLVM </w:t>
      </w:r>
      <w:r>
        <w:rPr>
          <w:w w:val="105"/>
        </w:rPr>
        <w:t>and OpenACC. Additionally, the team has significant experience with CUDA, OpenCL, and other programming models that will enable ECP applications teams to explore programming options to find the most effective and productive approaches without constraining pro- gramming models or software solutions. Second, PROTEAS-TUNE will prototype an integrated programming framework strategy will deliver solutions on these emerging architectures that will </w:t>
      </w:r>
      <w:r>
        <w:rPr>
          <w:spacing w:val="2"/>
          <w:w w:val="105"/>
        </w:rPr>
        <w:t>be </w:t>
      </w:r>
      <w:r>
        <w:rPr>
          <w:w w:val="105"/>
        </w:rPr>
        <w:t>further refined for these architectural capabilities, and make sure that they transition to vendors, standards activities, applications,      and facilities. </w:t>
      </w:r>
      <w:r>
        <w:rPr>
          <w:spacing w:val="-3"/>
          <w:w w:val="105"/>
        </w:rPr>
        <w:t>Thirdly, </w:t>
      </w:r>
      <w:r>
        <w:rPr>
          <w:w w:val="105"/>
        </w:rPr>
        <w:t>PROTEAS-TUNE includes autotuning which makes it possible to separate a high-level C/C++/FORTRAN implementation from architecture-specific implementation (OpenMP, OpenACC, CUDA, etc.), optimization, and tuning. It also provides a flexible programming framework and integrated toolchain  that will provide ECP applications the opportunity to work with programming abstractions and to evaluate solutions</w:t>
      </w:r>
      <w:r>
        <w:rPr>
          <w:spacing w:val="15"/>
          <w:w w:val="105"/>
        </w:rPr>
        <w:t> </w:t>
      </w:r>
      <w:r>
        <w:rPr>
          <w:w w:val="105"/>
        </w:rPr>
        <w:t>that</w:t>
      </w:r>
      <w:r>
        <w:rPr>
          <w:spacing w:val="15"/>
          <w:w w:val="105"/>
        </w:rPr>
        <w:t> </w:t>
      </w:r>
      <w:r>
        <w:rPr>
          <w:w w:val="105"/>
        </w:rPr>
        <w:t>address</w:t>
      </w:r>
      <w:r>
        <w:rPr>
          <w:spacing w:val="15"/>
          <w:w w:val="105"/>
        </w:rPr>
        <w:t> </w:t>
      </w:r>
      <w:r>
        <w:rPr>
          <w:w w:val="105"/>
        </w:rPr>
        <w:t>the</w:t>
      </w:r>
      <w:r>
        <w:rPr>
          <w:spacing w:val="15"/>
          <w:w w:val="105"/>
        </w:rPr>
        <w:t> </w:t>
      </w:r>
      <w:r>
        <w:rPr>
          <w:w w:val="105"/>
        </w:rPr>
        <w:t>exascale</w:t>
      </w:r>
      <w:r>
        <w:rPr>
          <w:spacing w:val="15"/>
          <w:w w:val="105"/>
        </w:rPr>
        <w:t> </w:t>
      </w:r>
      <w:r>
        <w:rPr>
          <w:w w:val="105"/>
        </w:rPr>
        <w:t>programming</w:t>
      </w:r>
      <w:r>
        <w:rPr>
          <w:spacing w:val="15"/>
          <w:w w:val="105"/>
        </w:rPr>
        <w:t> </w:t>
      </w:r>
      <w:r>
        <w:rPr>
          <w:w w:val="105"/>
        </w:rPr>
        <w:t>challenges</w:t>
      </w:r>
      <w:r>
        <w:rPr>
          <w:spacing w:val="15"/>
          <w:w w:val="105"/>
        </w:rPr>
        <w:t> </w:t>
      </w:r>
      <w:r>
        <w:rPr>
          <w:w w:val="105"/>
        </w:rPr>
        <w:t>they</w:t>
      </w:r>
      <w:r>
        <w:rPr>
          <w:spacing w:val="15"/>
          <w:w w:val="105"/>
        </w:rPr>
        <w:t> </w:t>
      </w:r>
      <w:r>
        <w:rPr>
          <w:w w:val="105"/>
        </w:rPr>
        <w:t>face.</w:t>
      </w:r>
    </w:p>
    <w:p>
      <w:pPr>
        <w:pStyle w:val="BodyText"/>
        <w:spacing w:line="249" w:lineRule="auto"/>
        <w:ind w:left="260" w:right="1436" w:firstLine="298"/>
        <w:jc w:val="both"/>
      </w:pPr>
      <w:r>
        <w:rPr>
          <w:w w:val="110"/>
        </w:rPr>
        <w:t>Specifically, the PROTEAS-TUNE focuses on seven thrusts to improve capabilities and performance portability for applications on exascale architectures:</w:t>
      </w:r>
    </w:p>
    <w:p>
      <w:pPr>
        <w:pStyle w:val="BodyText"/>
        <w:spacing w:before="2"/>
        <w:rPr>
          <w:sz w:val="17"/>
        </w:rPr>
      </w:pPr>
    </w:p>
    <w:p>
      <w:pPr>
        <w:pStyle w:val="ListParagraph"/>
        <w:numPr>
          <w:ilvl w:val="0"/>
          <w:numId w:val="29"/>
        </w:numPr>
        <w:tabs>
          <w:tab w:pos="759" w:val="left" w:leader="none"/>
        </w:tabs>
        <w:spacing w:line="240" w:lineRule="auto" w:before="0" w:after="0"/>
        <w:ind w:left="758" w:right="0" w:hanging="201"/>
        <w:jc w:val="left"/>
        <w:rPr>
          <w:sz w:val="20"/>
        </w:rPr>
      </w:pPr>
      <w:r>
        <w:rPr>
          <w:w w:val="105"/>
          <w:sz w:val="20"/>
        </w:rPr>
        <w:t>Improve the </w:t>
      </w:r>
      <w:r>
        <w:rPr>
          <w:spacing w:val="-3"/>
          <w:w w:val="105"/>
          <w:sz w:val="20"/>
        </w:rPr>
        <w:t>core-LLVM </w:t>
      </w:r>
      <w:r>
        <w:rPr>
          <w:w w:val="105"/>
          <w:sz w:val="20"/>
        </w:rPr>
        <w:t>compiler</w:t>
      </w:r>
      <w:r>
        <w:rPr>
          <w:spacing w:val="6"/>
          <w:w w:val="105"/>
          <w:sz w:val="20"/>
        </w:rPr>
        <w:t> </w:t>
      </w:r>
      <w:r>
        <w:rPr>
          <w:w w:val="105"/>
          <w:sz w:val="20"/>
        </w:rPr>
        <w:t>ecosystem;</w:t>
      </w:r>
    </w:p>
    <w:p>
      <w:pPr>
        <w:pStyle w:val="ListParagraph"/>
        <w:numPr>
          <w:ilvl w:val="0"/>
          <w:numId w:val="29"/>
        </w:numPr>
        <w:tabs>
          <w:tab w:pos="759" w:val="left" w:leader="none"/>
        </w:tabs>
        <w:spacing w:line="240" w:lineRule="auto" w:before="164" w:after="0"/>
        <w:ind w:left="758" w:right="0" w:hanging="201"/>
        <w:jc w:val="left"/>
        <w:rPr>
          <w:sz w:val="20"/>
        </w:rPr>
      </w:pPr>
      <w:r>
        <w:rPr>
          <w:w w:val="105"/>
          <w:sz w:val="20"/>
        </w:rPr>
        <w:t>Design</w:t>
      </w:r>
      <w:r>
        <w:rPr>
          <w:spacing w:val="15"/>
          <w:w w:val="105"/>
          <w:sz w:val="20"/>
        </w:rPr>
        <w:t> </w:t>
      </w:r>
      <w:r>
        <w:rPr>
          <w:w w:val="105"/>
          <w:sz w:val="20"/>
        </w:rPr>
        <w:t>and</w:t>
      </w:r>
      <w:r>
        <w:rPr>
          <w:spacing w:val="15"/>
          <w:w w:val="105"/>
          <w:sz w:val="20"/>
        </w:rPr>
        <w:t> </w:t>
      </w:r>
      <w:r>
        <w:rPr>
          <w:w w:val="105"/>
          <w:sz w:val="20"/>
        </w:rPr>
        <w:t>implement</w:t>
      </w:r>
      <w:r>
        <w:rPr>
          <w:spacing w:val="15"/>
          <w:w w:val="105"/>
          <w:sz w:val="20"/>
        </w:rPr>
        <w:t> </w:t>
      </w:r>
      <w:r>
        <w:rPr>
          <w:w w:val="105"/>
          <w:sz w:val="20"/>
        </w:rPr>
        <w:t>the</w:t>
      </w:r>
      <w:r>
        <w:rPr>
          <w:spacing w:val="15"/>
          <w:w w:val="105"/>
          <w:sz w:val="20"/>
        </w:rPr>
        <w:t> </w:t>
      </w:r>
      <w:r>
        <w:rPr>
          <w:w w:val="105"/>
          <w:sz w:val="20"/>
        </w:rPr>
        <w:t>OpenACC</w:t>
      </w:r>
      <w:r>
        <w:rPr>
          <w:spacing w:val="15"/>
          <w:w w:val="105"/>
          <w:sz w:val="20"/>
        </w:rPr>
        <w:t> </w:t>
      </w:r>
      <w:r>
        <w:rPr>
          <w:w w:val="105"/>
          <w:sz w:val="20"/>
        </w:rPr>
        <w:t>heterogeneous</w:t>
      </w:r>
      <w:r>
        <w:rPr>
          <w:spacing w:val="15"/>
          <w:w w:val="105"/>
          <w:sz w:val="20"/>
        </w:rPr>
        <w:t> </w:t>
      </w:r>
      <w:r>
        <w:rPr>
          <w:w w:val="105"/>
          <w:sz w:val="20"/>
        </w:rPr>
        <w:t>programming</w:t>
      </w:r>
      <w:r>
        <w:rPr>
          <w:spacing w:val="15"/>
          <w:w w:val="105"/>
          <w:sz w:val="20"/>
        </w:rPr>
        <w:t> </w:t>
      </w:r>
      <w:r>
        <w:rPr>
          <w:w w:val="105"/>
          <w:sz w:val="20"/>
        </w:rPr>
        <w:t>model</w:t>
      </w:r>
      <w:r>
        <w:rPr>
          <w:spacing w:val="15"/>
          <w:w w:val="105"/>
          <w:sz w:val="20"/>
        </w:rPr>
        <w:t> </w:t>
      </w:r>
      <w:r>
        <w:rPr>
          <w:w w:val="105"/>
          <w:sz w:val="20"/>
        </w:rPr>
        <w:t>for</w:t>
      </w:r>
      <w:r>
        <w:rPr>
          <w:spacing w:val="15"/>
          <w:w w:val="105"/>
          <w:sz w:val="20"/>
        </w:rPr>
        <w:t> </w:t>
      </w:r>
      <w:r>
        <w:rPr>
          <w:spacing w:val="-6"/>
          <w:w w:val="105"/>
          <w:sz w:val="20"/>
        </w:rPr>
        <w:t>LLVM</w:t>
      </w:r>
      <w:r>
        <w:rPr>
          <w:spacing w:val="15"/>
          <w:w w:val="105"/>
          <w:sz w:val="20"/>
        </w:rPr>
        <w:t> </w:t>
      </w:r>
      <w:r>
        <w:rPr>
          <w:w w:val="105"/>
          <w:sz w:val="20"/>
        </w:rPr>
        <w:t>(Clacc);</w:t>
      </w:r>
    </w:p>
    <w:p>
      <w:pPr>
        <w:pStyle w:val="ListParagraph"/>
        <w:numPr>
          <w:ilvl w:val="0"/>
          <w:numId w:val="29"/>
        </w:numPr>
        <w:tabs>
          <w:tab w:pos="759" w:val="left" w:leader="none"/>
        </w:tabs>
        <w:spacing w:line="240" w:lineRule="auto" w:before="165" w:after="0"/>
        <w:ind w:left="758" w:right="1411" w:hanging="759"/>
        <w:jc w:val="right"/>
        <w:rPr>
          <w:sz w:val="20"/>
        </w:rPr>
      </w:pPr>
      <w:r>
        <w:rPr>
          <w:w w:val="105"/>
          <w:sz w:val="20"/>
        </w:rPr>
        <w:t>Use</w:t>
      </w:r>
      <w:r>
        <w:rPr>
          <w:spacing w:val="9"/>
          <w:w w:val="105"/>
          <w:sz w:val="20"/>
        </w:rPr>
        <w:t> </w:t>
      </w:r>
      <w:r>
        <w:rPr>
          <w:w w:val="105"/>
          <w:sz w:val="20"/>
        </w:rPr>
        <w:t>performance</w:t>
      </w:r>
      <w:r>
        <w:rPr>
          <w:spacing w:val="10"/>
          <w:w w:val="105"/>
          <w:sz w:val="20"/>
        </w:rPr>
        <w:t> </w:t>
      </w:r>
      <w:r>
        <w:rPr>
          <w:w w:val="105"/>
          <w:sz w:val="20"/>
        </w:rPr>
        <w:t>modeling</w:t>
      </w:r>
      <w:r>
        <w:rPr>
          <w:spacing w:val="10"/>
          <w:w w:val="105"/>
          <w:sz w:val="20"/>
        </w:rPr>
        <w:t> </w:t>
      </w:r>
      <w:r>
        <w:rPr>
          <w:w w:val="105"/>
          <w:sz w:val="20"/>
        </w:rPr>
        <w:t>and</w:t>
      </w:r>
      <w:r>
        <w:rPr>
          <w:spacing w:val="10"/>
          <w:w w:val="105"/>
          <w:sz w:val="20"/>
        </w:rPr>
        <w:t> </w:t>
      </w:r>
      <w:r>
        <w:rPr>
          <w:w w:val="105"/>
          <w:sz w:val="20"/>
        </w:rPr>
        <w:t>optimization</w:t>
      </w:r>
      <w:r>
        <w:rPr>
          <w:spacing w:val="9"/>
          <w:w w:val="105"/>
          <w:sz w:val="20"/>
        </w:rPr>
        <w:t> </w:t>
      </w:r>
      <w:r>
        <w:rPr>
          <w:w w:val="105"/>
          <w:sz w:val="20"/>
        </w:rPr>
        <w:t>to</w:t>
      </w:r>
      <w:r>
        <w:rPr>
          <w:spacing w:val="10"/>
          <w:w w:val="105"/>
          <w:sz w:val="20"/>
        </w:rPr>
        <w:t> </w:t>
      </w:r>
      <w:r>
        <w:rPr>
          <w:w w:val="105"/>
          <w:sz w:val="20"/>
        </w:rPr>
        <w:t>enable</w:t>
      </w:r>
      <w:r>
        <w:rPr>
          <w:spacing w:val="10"/>
          <w:w w:val="105"/>
          <w:sz w:val="20"/>
        </w:rPr>
        <w:t> </w:t>
      </w:r>
      <w:r>
        <w:rPr>
          <w:w w:val="105"/>
          <w:sz w:val="20"/>
        </w:rPr>
        <w:t>code</w:t>
      </w:r>
      <w:r>
        <w:rPr>
          <w:spacing w:val="10"/>
          <w:w w:val="105"/>
          <w:sz w:val="20"/>
        </w:rPr>
        <w:t> </w:t>
      </w:r>
      <w:r>
        <w:rPr>
          <w:w w:val="105"/>
          <w:sz w:val="20"/>
        </w:rPr>
        <w:t>transformation</w:t>
      </w:r>
      <w:r>
        <w:rPr>
          <w:spacing w:val="9"/>
          <w:w w:val="105"/>
          <w:sz w:val="20"/>
        </w:rPr>
        <w:t> </w:t>
      </w:r>
      <w:r>
        <w:rPr>
          <w:w w:val="105"/>
          <w:sz w:val="20"/>
        </w:rPr>
        <w:t>and</w:t>
      </w:r>
      <w:r>
        <w:rPr>
          <w:spacing w:val="10"/>
          <w:w w:val="105"/>
          <w:sz w:val="20"/>
        </w:rPr>
        <w:t> </w:t>
      </w:r>
      <w:r>
        <w:rPr>
          <w:w w:val="105"/>
          <w:sz w:val="20"/>
        </w:rPr>
        <w:t>performance</w:t>
      </w:r>
      <w:r>
        <w:rPr>
          <w:spacing w:val="10"/>
          <w:w w:val="105"/>
          <w:sz w:val="20"/>
        </w:rPr>
        <w:t> </w:t>
      </w:r>
      <w:r>
        <w:rPr>
          <w:w w:val="105"/>
          <w:sz w:val="20"/>
        </w:rPr>
        <w:t>portability;</w:t>
      </w:r>
    </w:p>
    <w:p>
      <w:pPr>
        <w:pStyle w:val="BodyText"/>
        <w:spacing w:line="249" w:lineRule="auto" w:before="165"/>
        <w:ind w:left="750" w:right="1424" w:firstLine="7"/>
      </w:pPr>
      <w:r>
        <w:rPr/>
        <w:pict>
          <v:shape style="position:absolute;margin-left:86.944pt;margin-top:9.864923pt;width:5pt;height:17.3pt;mso-position-horizontal-relative:page;mso-position-vertical-relative:paragraph;z-index:251859968" type="#_x0000_t202" filled="false" stroked="false">
            <v:textbox inset="0,0,0,0">
              <w:txbxContent>
                <w:p>
                  <w:pPr>
                    <w:spacing w:line="202" w:lineRule="exact" w:before="0"/>
                    <w:ind w:left="0" w:right="0" w:firstLine="0"/>
                    <w:jc w:val="left"/>
                    <w:rPr>
                      <w:rFonts w:ascii="Menlo" w:hAnsi="Menlo"/>
                      <w:i/>
                      <w:sz w:val="20"/>
                    </w:rPr>
                  </w:pPr>
                  <w:r>
                    <w:rPr>
                      <w:rFonts w:ascii="Menlo" w:hAnsi="Menlo"/>
                      <w:i/>
                      <w:w w:val="82"/>
                      <w:sz w:val="20"/>
                    </w:rPr>
                    <w:t>•</w:t>
                  </w:r>
                </w:p>
              </w:txbxContent>
            </v:textbox>
            <w10:wrap type="none"/>
          </v:shape>
        </w:pict>
      </w:r>
      <w:r>
        <w:rPr>
          <w:w w:val="105"/>
        </w:rPr>
        <w:t>Refine autotuning for OpenMP and OpenACC programming models in order to directly target challenges with heterogeneous architectures;</w:t>
      </w:r>
    </w:p>
    <w:p>
      <w:pPr>
        <w:pStyle w:val="BodyText"/>
        <w:spacing w:line="249" w:lineRule="auto" w:before="159"/>
        <w:ind w:left="758" w:right="1357"/>
      </w:pPr>
      <w:r>
        <w:rPr/>
        <w:pict>
          <v:shape style="position:absolute;margin-left:86.944pt;margin-top:9.564926pt;width:5pt;height:17.3pt;mso-position-horizontal-relative:page;mso-position-vertical-relative:paragraph;z-index:251860992" type="#_x0000_t202" filled="false" stroked="false">
            <v:textbox inset="0,0,0,0">
              <w:txbxContent>
                <w:p>
                  <w:pPr>
                    <w:spacing w:line="202" w:lineRule="exact" w:before="0"/>
                    <w:ind w:left="0" w:right="0" w:firstLine="0"/>
                    <w:jc w:val="left"/>
                    <w:rPr>
                      <w:rFonts w:ascii="Menlo" w:hAnsi="Menlo"/>
                      <w:i/>
                      <w:sz w:val="20"/>
                    </w:rPr>
                  </w:pPr>
                  <w:r>
                    <w:rPr>
                      <w:rFonts w:ascii="Menlo" w:hAnsi="Menlo"/>
                      <w:i/>
                      <w:w w:val="82"/>
                      <w:sz w:val="20"/>
                    </w:rPr>
                    <w:t>•</w:t>
                  </w:r>
                </w:p>
              </w:txbxContent>
            </v:textbox>
            <w10:wrap type="none"/>
          </v:shape>
        </w:pict>
      </w:r>
      <w:r>
        <w:rPr>
          <w:w w:val="110"/>
        </w:rPr>
        <w:t>Improve performance measurement and analysis tools </w:t>
      </w:r>
      <w:r>
        <w:rPr>
          <w:spacing w:val="-5"/>
          <w:w w:val="110"/>
        </w:rPr>
        <w:t>(TAU) </w:t>
      </w:r>
      <w:r>
        <w:rPr>
          <w:w w:val="110"/>
        </w:rPr>
        <w:t>for the target exascale architectures and apply it to applications to improve performance;</w:t>
      </w:r>
    </w:p>
    <w:p>
      <w:pPr>
        <w:pStyle w:val="ListParagraph"/>
        <w:numPr>
          <w:ilvl w:val="0"/>
          <w:numId w:val="29"/>
        </w:numPr>
        <w:tabs>
          <w:tab w:pos="759" w:val="left" w:leader="none"/>
        </w:tabs>
        <w:spacing w:line="240" w:lineRule="auto" w:before="159" w:after="0"/>
        <w:ind w:left="758" w:right="1412" w:hanging="759"/>
        <w:jc w:val="right"/>
        <w:rPr>
          <w:sz w:val="20"/>
        </w:rPr>
      </w:pPr>
      <w:r>
        <w:rPr>
          <w:w w:val="105"/>
          <w:sz w:val="20"/>
        </w:rPr>
        <w:t>Develop</w:t>
      </w:r>
      <w:r>
        <w:rPr>
          <w:spacing w:val="14"/>
          <w:w w:val="105"/>
          <w:sz w:val="20"/>
        </w:rPr>
        <w:t> </w:t>
      </w:r>
      <w:r>
        <w:rPr>
          <w:w w:val="105"/>
          <w:sz w:val="20"/>
        </w:rPr>
        <w:t>and</w:t>
      </w:r>
      <w:r>
        <w:rPr>
          <w:spacing w:val="14"/>
          <w:w w:val="105"/>
          <w:sz w:val="20"/>
        </w:rPr>
        <w:t> </w:t>
      </w:r>
      <w:r>
        <w:rPr>
          <w:w w:val="105"/>
          <w:sz w:val="20"/>
        </w:rPr>
        <w:t>implement</w:t>
      </w:r>
      <w:r>
        <w:rPr>
          <w:spacing w:val="14"/>
          <w:w w:val="105"/>
          <w:sz w:val="20"/>
        </w:rPr>
        <w:t> </w:t>
      </w:r>
      <w:r>
        <w:rPr>
          <w:w w:val="105"/>
          <w:sz w:val="20"/>
        </w:rPr>
        <w:t>portable</w:t>
      </w:r>
      <w:r>
        <w:rPr>
          <w:spacing w:val="15"/>
          <w:w w:val="105"/>
          <w:sz w:val="20"/>
        </w:rPr>
        <w:t> </w:t>
      </w:r>
      <w:r>
        <w:rPr>
          <w:w w:val="105"/>
          <w:sz w:val="20"/>
        </w:rPr>
        <w:t>software</w:t>
      </w:r>
      <w:r>
        <w:rPr>
          <w:spacing w:val="14"/>
          <w:w w:val="105"/>
          <w:sz w:val="20"/>
        </w:rPr>
        <w:t> </w:t>
      </w:r>
      <w:r>
        <w:rPr>
          <w:w w:val="105"/>
          <w:sz w:val="20"/>
        </w:rPr>
        <w:t>abstractions</w:t>
      </w:r>
      <w:r>
        <w:rPr>
          <w:spacing w:val="14"/>
          <w:w w:val="105"/>
          <w:sz w:val="20"/>
        </w:rPr>
        <w:t> </w:t>
      </w:r>
      <w:r>
        <w:rPr>
          <w:w w:val="105"/>
          <w:sz w:val="20"/>
        </w:rPr>
        <w:t>(Papyrus)</w:t>
      </w:r>
      <w:r>
        <w:rPr>
          <w:spacing w:val="14"/>
          <w:w w:val="105"/>
          <w:sz w:val="20"/>
        </w:rPr>
        <w:t> </w:t>
      </w:r>
      <w:r>
        <w:rPr>
          <w:w w:val="105"/>
          <w:sz w:val="20"/>
        </w:rPr>
        <w:t>for</w:t>
      </w:r>
      <w:r>
        <w:rPr>
          <w:spacing w:val="15"/>
          <w:w w:val="105"/>
          <w:sz w:val="20"/>
        </w:rPr>
        <w:t> </w:t>
      </w:r>
      <w:r>
        <w:rPr>
          <w:w w:val="105"/>
          <w:sz w:val="20"/>
        </w:rPr>
        <w:t>managing</w:t>
      </w:r>
      <w:r>
        <w:rPr>
          <w:spacing w:val="14"/>
          <w:w w:val="105"/>
          <w:sz w:val="20"/>
        </w:rPr>
        <w:t> </w:t>
      </w:r>
      <w:r>
        <w:rPr>
          <w:w w:val="105"/>
          <w:sz w:val="20"/>
        </w:rPr>
        <w:t>persistent</w:t>
      </w:r>
      <w:r>
        <w:rPr>
          <w:spacing w:val="14"/>
          <w:w w:val="105"/>
          <w:sz w:val="20"/>
        </w:rPr>
        <w:t> </w:t>
      </w:r>
      <w:r>
        <w:rPr>
          <w:w w:val="105"/>
          <w:sz w:val="20"/>
        </w:rPr>
        <w:t>memory;</w:t>
      </w:r>
      <w:r>
        <w:rPr>
          <w:spacing w:val="16"/>
          <w:w w:val="105"/>
          <w:sz w:val="20"/>
        </w:rPr>
        <w:t> </w:t>
      </w:r>
      <w:r>
        <w:rPr>
          <w:w w:val="105"/>
          <w:sz w:val="20"/>
        </w:rPr>
        <w:t>and,</w:t>
      </w:r>
    </w:p>
    <w:p>
      <w:pPr>
        <w:pStyle w:val="ListParagraph"/>
        <w:numPr>
          <w:ilvl w:val="0"/>
          <w:numId w:val="29"/>
        </w:numPr>
        <w:tabs>
          <w:tab w:pos="759" w:val="left" w:leader="none"/>
        </w:tabs>
        <w:spacing w:line="438" w:lineRule="exact" w:before="1" w:after="0"/>
        <w:ind w:left="558" w:right="1411" w:firstLine="0"/>
        <w:jc w:val="left"/>
        <w:rPr>
          <w:sz w:val="20"/>
        </w:rPr>
      </w:pPr>
      <w:r>
        <w:rPr>
          <w:w w:val="110"/>
          <w:sz w:val="20"/>
        </w:rPr>
        <w:t>Aggressively engage applications, SDK, vendor, and software teams to demonstrate and </w:t>
      </w:r>
      <w:r>
        <w:rPr>
          <w:spacing w:val="-4"/>
          <w:w w:val="110"/>
          <w:sz w:val="20"/>
        </w:rPr>
        <w:t>deploy. </w:t>
      </w:r>
      <w:r>
        <w:rPr>
          <w:w w:val="110"/>
          <w:sz w:val="20"/>
        </w:rPr>
        <w:t>Importantly,</w:t>
      </w:r>
      <w:r>
        <w:rPr>
          <w:spacing w:val="27"/>
          <w:w w:val="110"/>
          <w:sz w:val="20"/>
        </w:rPr>
        <w:t> </w:t>
      </w:r>
      <w:r>
        <w:rPr>
          <w:w w:val="110"/>
          <w:sz w:val="20"/>
        </w:rPr>
        <w:t>the</w:t>
      </w:r>
      <w:r>
        <w:rPr>
          <w:spacing w:val="22"/>
          <w:w w:val="110"/>
          <w:sz w:val="20"/>
        </w:rPr>
        <w:t> </w:t>
      </w:r>
      <w:r>
        <w:rPr>
          <w:w w:val="110"/>
          <w:sz w:val="20"/>
        </w:rPr>
        <w:t>team’s</w:t>
      </w:r>
      <w:r>
        <w:rPr>
          <w:spacing w:val="23"/>
          <w:w w:val="110"/>
          <w:sz w:val="20"/>
        </w:rPr>
        <w:t> </w:t>
      </w:r>
      <w:r>
        <w:rPr>
          <w:w w:val="110"/>
          <w:sz w:val="20"/>
        </w:rPr>
        <w:t>solutions</w:t>
      </w:r>
      <w:r>
        <w:rPr>
          <w:spacing w:val="22"/>
          <w:w w:val="110"/>
          <w:sz w:val="20"/>
        </w:rPr>
        <w:t> </w:t>
      </w:r>
      <w:r>
        <w:rPr>
          <w:w w:val="110"/>
          <w:sz w:val="20"/>
        </w:rPr>
        <w:t>are</w:t>
      </w:r>
      <w:r>
        <w:rPr>
          <w:spacing w:val="22"/>
          <w:w w:val="110"/>
          <w:sz w:val="20"/>
        </w:rPr>
        <w:t> </w:t>
      </w:r>
      <w:r>
        <w:rPr>
          <w:w w:val="110"/>
          <w:sz w:val="20"/>
        </w:rPr>
        <w:t>based</w:t>
      </w:r>
      <w:r>
        <w:rPr>
          <w:spacing w:val="21"/>
          <w:w w:val="110"/>
          <w:sz w:val="20"/>
        </w:rPr>
        <w:t> </w:t>
      </w:r>
      <w:r>
        <w:rPr>
          <w:w w:val="110"/>
          <w:sz w:val="20"/>
        </w:rPr>
        <w:t>on</w:t>
      </w:r>
      <w:r>
        <w:rPr>
          <w:spacing w:val="22"/>
          <w:w w:val="110"/>
          <w:sz w:val="20"/>
        </w:rPr>
        <w:t> </w:t>
      </w:r>
      <w:r>
        <w:rPr>
          <w:w w:val="110"/>
          <w:sz w:val="20"/>
        </w:rPr>
        <w:t>significant,</w:t>
      </w:r>
      <w:r>
        <w:rPr>
          <w:spacing w:val="27"/>
          <w:w w:val="110"/>
          <w:sz w:val="20"/>
        </w:rPr>
        <w:t> </w:t>
      </w:r>
      <w:r>
        <w:rPr>
          <w:w w:val="110"/>
          <w:sz w:val="20"/>
        </w:rPr>
        <w:t>continuing</w:t>
      </w:r>
      <w:r>
        <w:rPr>
          <w:spacing w:val="22"/>
          <w:w w:val="110"/>
          <w:sz w:val="20"/>
        </w:rPr>
        <w:t> </w:t>
      </w:r>
      <w:r>
        <w:rPr>
          <w:w w:val="110"/>
          <w:sz w:val="20"/>
        </w:rPr>
        <w:t>work</w:t>
      </w:r>
      <w:r>
        <w:rPr>
          <w:spacing w:val="22"/>
          <w:w w:val="110"/>
          <w:sz w:val="20"/>
        </w:rPr>
        <w:t> </w:t>
      </w:r>
      <w:r>
        <w:rPr>
          <w:w w:val="110"/>
          <w:sz w:val="20"/>
        </w:rPr>
        <w:t>with</w:t>
      </w:r>
      <w:r>
        <w:rPr>
          <w:spacing w:val="22"/>
          <w:w w:val="110"/>
          <w:sz w:val="20"/>
        </w:rPr>
        <w:t> </w:t>
      </w:r>
      <w:r>
        <w:rPr>
          <w:spacing w:val="-5"/>
          <w:w w:val="110"/>
          <w:sz w:val="20"/>
        </w:rPr>
        <w:t>LLVM,</w:t>
      </w:r>
      <w:r>
        <w:rPr>
          <w:spacing w:val="21"/>
          <w:w w:val="110"/>
          <w:sz w:val="20"/>
        </w:rPr>
        <w:t> </w:t>
      </w:r>
      <w:r>
        <w:rPr>
          <w:w w:val="110"/>
          <w:sz w:val="20"/>
        </w:rPr>
        <w:t>OpenACC,</w:t>
      </w:r>
    </w:p>
    <w:p>
      <w:pPr>
        <w:pStyle w:val="BodyText"/>
        <w:spacing w:line="195" w:lineRule="exact"/>
        <w:ind w:left="260"/>
        <w:jc w:val="both"/>
      </w:pPr>
      <w:r>
        <w:rPr>
          <w:w w:val="110"/>
        </w:rPr>
        <w:t>OpenMP,</w:t>
      </w:r>
      <w:r>
        <w:rPr>
          <w:spacing w:val="39"/>
          <w:w w:val="110"/>
        </w:rPr>
        <w:t> </w:t>
      </w:r>
      <w:r>
        <w:rPr>
          <w:w w:val="110"/>
        </w:rPr>
        <w:t>ARES</w:t>
      </w:r>
      <w:r>
        <w:rPr>
          <w:spacing w:val="39"/>
          <w:w w:val="110"/>
        </w:rPr>
        <w:t> </w:t>
      </w:r>
      <w:r>
        <w:rPr>
          <w:w w:val="110"/>
        </w:rPr>
        <w:t>HLIR,</w:t>
      </w:r>
      <w:r>
        <w:rPr>
          <w:spacing w:val="40"/>
          <w:w w:val="110"/>
        </w:rPr>
        <w:t> </w:t>
      </w:r>
      <w:r>
        <w:rPr>
          <w:w w:val="110"/>
        </w:rPr>
        <w:t>OpenARC,</w:t>
      </w:r>
      <w:r>
        <w:rPr>
          <w:spacing w:val="39"/>
          <w:w w:val="110"/>
        </w:rPr>
        <w:t> </w:t>
      </w:r>
      <w:r>
        <w:rPr>
          <w:spacing w:val="-6"/>
          <w:w w:val="110"/>
        </w:rPr>
        <w:t>TAU,</w:t>
      </w:r>
      <w:r>
        <w:rPr>
          <w:spacing w:val="39"/>
          <w:w w:val="110"/>
        </w:rPr>
        <w:t> </w:t>
      </w:r>
      <w:r>
        <w:rPr>
          <w:w w:val="110"/>
        </w:rPr>
        <w:t>SuRF</w:t>
      </w:r>
      <w:r>
        <w:rPr>
          <w:spacing w:val="40"/>
          <w:w w:val="110"/>
        </w:rPr>
        <w:t> </w:t>
      </w:r>
      <w:r>
        <w:rPr>
          <w:w w:val="110"/>
        </w:rPr>
        <w:t>and</w:t>
      </w:r>
      <w:r>
        <w:rPr>
          <w:spacing w:val="38"/>
          <w:w w:val="110"/>
        </w:rPr>
        <w:t> </w:t>
      </w:r>
      <w:r>
        <w:rPr>
          <w:w w:val="110"/>
        </w:rPr>
        <w:t>CHiLL.</w:t>
      </w:r>
      <w:r>
        <w:rPr>
          <w:spacing w:val="40"/>
          <w:w w:val="110"/>
        </w:rPr>
        <w:t> </w:t>
      </w:r>
      <w:r>
        <w:rPr>
          <w:w w:val="110"/>
        </w:rPr>
        <w:t>The</w:t>
      </w:r>
      <w:r>
        <w:rPr>
          <w:spacing w:val="39"/>
          <w:w w:val="110"/>
        </w:rPr>
        <w:t> </w:t>
      </w:r>
      <w:r>
        <w:rPr>
          <w:w w:val="110"/>
        </w:rPr>
        <w:t>team</w:t>
      </w:r>
      <w:r>
        <w:rPr>
          <w:spacing w:val="39"/>
          <w:w w:val="110"/>
        </w:rPr>
        <w:t> </w:t>
      </w:r>
      <w:r>
        <w:rPr>
          <w:w w:val="110"/>
        </w:rPr>
        <w:t>has</w:t>
      </w:r>
      <w:r>
        <w:rPr>
          <w:spacing w:val="40"/>
          <w:w w:val="110"/>
        </w:rPr>
        <w:t> </w:t>
      </w:r>
      <w:r>
        <w:rPr>
          <w:w w:val="110"/>
        </w:rPr>
        <w:t>extensive</w:t>
      </w:r>
      <w:r>
        <w:rPr>
          <w:spacing w:val="39"/>
          <w:w w:val="110"/>
        </w:rPr>
        <w:t> </w:t>
      </w:r>
      <w:r>
        <w:rPr>
          <w:w w:val="110"/>
        </w:rPr>
        <w:t>experience</w:t>
      </w:r>
      <w:r>
        <w:rPr>
          <w:spacing w:val="39"/>
          <w:w w:val="110"/>
        </w:rPr>
        <w:t> </w:t>
      </w:r>
      <w:r>
        <w:rPr>
          <w:w w:val="110"/>
        </w:rPr>
        <w:t>and</w:t>
      </w:r>
    </w:p>
    <w:p>
      <w:pPr>
        <w:pStyle w:val="BodyText"/>
        <w:spacing w:line="249" w:lineRule="auto" w:before="9"/>
        <w:ind w:left="260" w:right="1434"/>
        <w:jc w:val="both"/>
      </w:pPr>
      <w:r>
        <w:rPr>
          <w:w w:val="110"/>
        </w:rPr>
        <w:t>a demonstrated track record of accomplishment in all aspects of this proposed work including existing software deployments, interaction with application teams, vendor interaction, and participation in open source community and standards organizations. Also, the team champions its successful solutions in ECP procurements,</w:t>
      </w:r>
      <w:r>
        <w:rPr>
          <w:spacing w:val="-14"/>
          <w:w w:val="110"/>
        </w:rPr>
        <w:t> </w:t>
      </w:r>
      <w:r>
        <w:rPr>
          <w:w w:val="110"/>
        </w:rPr>
        <w:t>community</w:t>
      </w:r>
      <w:r>
        <w:rPr>
          <w:spacing w:val="-13"/>
          <w:w w:val="110"/>
        </w:rPr>
        <w:t> </w:t>
      </w:r>
      <w:r>
        <w:rPr>
          <w:w w:val="110"/>
        </w:rPr>
        <w:t>standards,</w:t>
      </w:r>
      <w:r>
        <w:rPr>
          <w:spacing w:val="-13"/>
          <w:w w:val="110"/>
        </w:rPr>
        <w:t> </w:t>
      </w:r>
      <w:r>
        <w:rPr>
          <w:w w:val="110"/>
        </w:rPr>
        <w:t>and</w:t>
      </w:r>
      <w:r>
        <w:rPr>
          <w:spacing w:val="-13"/>
          <w:w w:val="110"/>
        </w:rPr>
        <w:t> </w:t>
      </w:r>
      <w:r>
        <w:rPr>
          <w:w w:val="110"/>
        </w:rPr>
        <w:t>open-source</w:t>
      </w:r>
      <w:r>
        <w:rPr>
          <w:spacing w:val="-14"/>
          <w:w w:val="110"/>
        </w:rPr>
        <w:t> </w:t>
      </w:r>
      <w:r>
        <w:rPr>
          <w:w w:val="110"/>
        </w:rPr>
        <w:t>software</w:t>
      </w:r>
      <w:r>
        <w:rPr>
          <w:spacing w:val="-13"/>
          <w:w w:val="110"/>
        </w:rPr>
        <w:t> </w:t>
      </w:r>
      <w:r>
        <w:rPr>
          <w:w w:val="110"/>
        </w:rPr>
        <w:t>stacks,</w:t>
      </w:r>
      <w:r>
        <w:rPr>
          <w:spacing w:val="-13"/>
          <w:w w:val="110"/>
        </w:rPr>
        <w:t> </w:t>
      </w:r>
      <w:r>
        <w:rPr>
          <w:w w:val="110"/>
        </w:rPr>
        <w:t>like</w:t>
      </w:r>
      <w:r>
        <w:rPr>
          <w:spacing w:val="-13"/>
          <w:w w:val="110"/>
        </w:rPr>
        <w:t> </w:t>
      </w:r>
      <w:r>
        <w:rPr>
          <w:spacing w:val="-5"/>
          <w:w w:val="110"/>
        </w:rPr>
        <w:t>LLVM,</w:t>
      </w:r>
      <w:r>
        <w:rPr>
          <w:spacing w:val="-13"/>
          <w:w w:val="110"/>
        </w:rPr>
        <w:t> </w:t>
      </w:r>
      <w:r>
        <w:rPr>
          <w:w w:val="110"/>
        </w:rPr>
        <w:t>in</w:t>
      </w:r>
      <w:r>
        <w:rPr>
          <w:spacing w:val="-14"/>
          <w:w w:val="110"/>
        </w:rPr>
        <w:t> </w:t>
      </w:r>
      <w:r>
        <w:rPr>
          <w:w w:val="110"/>
        </w:rPr>
        <w:t>order</w:t>
      </w:r>
      <w:r>
        <w:rPr>
          <w:spacing w:val="-13"/>
          <w:w w:val="110"/>
        </w:rPr>
        <w:t> </w:t>
      </w:r>
      <w:r>
        <w:rPr>
          <w:w w:val="110"/>
        </w:rPr>
        <w:t>to</w:t>
      </w:r>
      <w:r>
        <w:rPr>
          <w:spacing w:val="-13"/>
          <w:w w:val="110"/>
        </w:rPr>
        <w:t> </w:t>
      </w:r>
      <w:r>
        <w:rPr>
          <w:w w:val="110"/>
        </w:rPr>
        <w:t>improve</w:t>
      </w:r>
      <w:r>
        <w:rPr>
          <w:spacing w:val="-13"/>
          <w:w w:val="110"/>
        </w:rPr>
        <w:t> </w:t>
      </w:r>
      <w:r>
        <w:rPr>
          <w:w w:val="110"/>
        </w:rPr>
        <w:t>their use.</w:t>
      </w:r>
    </w:p>
    <w:p>
      <w:pPr>
        <w:pStyle w:val="BodyText"/>
        <w:spacing w:before="2"/>
        <w:rPr>
          <w:sz w:val="24"/>
        </w:rPr>
      </w:pPr>
    </w:p>
    <w:p>
      <w:pPr>
        <w:spacing w:before="1"/>
        <w:ind w:left="260" w:right="0" w:firstLine="0"/>
        <w:jc w:val="both"/>
        <w:rPr>
          <w:sz w:val="20"/>
        </w:rPr>
      </w:pPr>
      <w:r>
        <w:rPr>
          <w:b/>
          <w:w w:val="110"/>
          <w:sz w:val="20"/>
        </w:rPr>
        <w:t>Recent Progress: </w:t>
      </w:r>
      <w:r>
        <w:rPr>
          <w:w w:val="110"/>
          <w:sz w:val="20"/>
        </w:rPr>
        <w:t>Our recent work has focused on five topics:</w:t>
      </w:r>
    </w:p>
    <w:p>
      <w:pPr>
        <w:pStyle w:val="BodyText"/>
        <w:spacing w:before="1"/>
        <w:rPr>
          <w:sz w:val="18"/>
        </w:rPr>
      </w:pPr>
    </w:p>
    <w:p>
      <w:pPr>
        <w:pStyle w:val="ListParagraph"/>
        <w:numPr>
          <w:ilvl w:val="0"/>
          <w:numId w:val="30"/>
        </w:numPr>
        <w:tabs>
          <w:tab w:pos="759" w:val="left" w:leader="none"/>
        </w:tabs>
        <w:spacing w:line="249" w:lineRule="auto" w:before="0" w:after="0"/>
        <w:ind w:left="758" w:right="1438" w:hanging="255"/>
        <w:jc w:val="left"/>
        <w:rPr>
          <w:sz w:val="20"/>
        </w:rPr>
      </w:pPr>
      <w:r>
        <w:rPr>
          <w:w w:val="110"/>
          <w:sz w:val="20"/>
        </w:rPr>
        <w:t>OpenACC</w:t>
      </w:r>
      <w:r>
        <w:rPr>
          <w:spacing w:val="-15"/>
          <w:w w:val="110"/>
          <w:sz w:val="20"/>
        </w:rPr>
        <w:t> </w:t>
      </w:r>
      <w:r>
        <w:rPr>
          <w:w w:val="110"/>
          <w:sz w:val="20"/>
        </w:rPr>
        <w:t>and</w:t>
      </w:r>
      <w:r>
        <w:rPr>
          <w:spacing w:val="-15"/>
          <w:w w:val="110"/>
          <w:sz w:val="20"/>
        </w:rPr>
        <w:t> </w:t>
      </w:r>
      <w:r>
        <w:rPr>
          <w:w w:val="110"/>
          <w:sz w:val="20"/>
        </w:rPr>
        <w:t>Clacc</w:t>
      </w:r>
      <w:r>
        <w:rPr>
          <w:spacing w:val="-16"/>
          <w:w w:val="110"/>
          <w:sz w:val="20"/>
        </w:rPr>
        <w:t> </w:t>
      </w:r>
      <w:r>
        <w:rPr>
          <w:w w:val="110"/>
          <w:sz w:val="20"/>
        </w:rPr>
        <w:t>[</w:t>
      </w:r>
      <w:hyperlink w:history="true" w:anchor="_bookmark271">
        <w:r>
          <w:rPr>
            <w:color w:val="0000FF"/>
            <w:w w:val="110"/>
            <w:sz w:val="20"/>
          </w:rPr>
          <w:t>59</w:t>
        </w:r>
      </w:hyperlink>
      <w:r>
        <w:rPr>
          <w:w w:val="110"/>
          <w:sz w:val="20"/>
        </w:rPr>
        <w:t>].</w:t>
      </w:r>
      <w:r>
        <w:rPr>
          <w:spacing w:val="-1"/>
          <w:w w:val="110"/>
          <w:sz w:val="20"/>
        </w:rPr>
        <w:t> </w:t>
      </w:r>
      <w:r>
        <w:rPr>
          <w:w w:val="110"/>
          <w:sz w:val="20"/>
        </w:rPr>
        <w:t>Develop</w:t>
      </w:r>
      <w:r>
        <w:rPr>
          <w:spacing w:val="-15"/>
          <w:w w:val="110"/>
          <w:sz w:val="20"/>
        </w:rPr>
        <w:t> </w:t>
      </w:r>
      <w:r>
        <w:rPr>
          <w:w w:val="110"/>
          <w:sz w:val="20"/>
        </w:rPr>
        <w:t>production-quality,</w:t>
      </w:r>
      <w:r>
        <w:rPr>
          <w:spacing w:val="-15"/>
          <w:w w:val="110"/>
          <w:sz w:val="20"/>
        </w:rPr>
        <w:t> </w:t>
      </w:r>
      <w:r>
        <w:rPr>
          <w:w w:val="110"/>
          <w:sz w:val="20"/>
        </w:rPr>
        <w:t>standard-conforming</w:t>
      </w:r>
      <w:r>
        <w:rPr>
          <w:spacing w:val="-16"/>
          <w:w w:val="110"/>
          <w:sz w:val="20"/>
        </w:rPr>
        <w:t> </w:t>
      </w:r>
      <w:r>
        <w:rPr>
          <w:w w:val="110"/>
          <w:sz w:val="20"/>
        </w:rPr>
        <w:t>OpenACC</w:t>
      </w:r>
      <w:r>
        <w:rPr>
          <w:spacing w:val="-15"/>
          <w:w w:val="110"/>
          <w:sz w:val="20"/>
        </w:rPr>
        <w:t> </w:t>
      </w:r>
      <w:r>
        <w:rPr>
          <w:w w:val="110"/>
          <w:sz w:val="20"/>
        </w:rPr>
        <w:t>compiler</w:t>
      </w:r>
      <w:r>
        <w:rPr>
          <w:spacing w:val="-15"/>
          <w:w w:val="110"/>
          <w:sz w:val="20"/>
        </w:rPr>
        <w:t> </w:t>
      </w:r>
      <w:r>
        <w:rPr>
          <w:w w:val="110"/>
          <w:sz w:val="20"/>
        </w:rPr>
        <w:t>and runtime support as an extension of </w:t>
      </w:r>
      <w:r>
        <w:rPr>
          <w:spacing w:val="-3"/>
          <w:w w:val="110"/>
          <w:sz w:val="20"/>
        </w:rPr>
        <w:t>Clang/LLVM. </w:t>
      </w:r>
      <w:r>
        <w:rPr>
          <w:w w:val="110"/>
          <w:sz w:val="20"/>
        </w:rPr>
        <w:t>See</w:t>
      </w:r>
      <w:r>
        <w:rPr>
          <w:spacing w:val="13"/>
          <w:w w:val="110"/>
          <w:sz w:val="20"/>
        </w:rPr>
        <w:t> </w:t>
      </w:r>
      <w:r>
        <w:rPr>
          <w:rFonts w:ascii="Menlo" w:hAnsi="Menlo"/>
          <w:i/>
          <w:w w:val="110"/>
          <w:sz w:val="20"/>
        </w:rPr>
        <w:t>§</w:t>
      </w:r>
      <w:hyperlink w:history="true" w:anchor="_bookmark101">
        <w:r>
          <w:rPr>
            <w:color w:val="0000FF"/>
            <w:w w:val="110"/>
            <w:sz w:val="20"/>
          </w:rPr>
          <w:t>4.2.12</w:t>
        </w:r>
      </w:hyperlink>
      <w:r>
        <w:rPr>
          <w:w w:val="110"/>
          <w:sz w:val="20"/>
        </w:rPr>
        <w:t>.</w:t>
      </w:r>
    </w:p>
    <w:p>
      <w:pPr>
        <w:spacing w:after="0" w:line="249" w:lineRule="auto"/>
        <w:jc w:val="left"/>
        <w:rPr>
          <w:sz w:val="20"/>
        </w:rPr>
        <w:sectPr>
          <w:pgSz w:w="12240" w:h="15840"/>
          <w:pgMar w:header="333" w:footer="792" w:top="800" w:bottom="980" w:left="1180" w:right="0"/>
        </w:sectPr>
      </w:pPr>
    </w:p>
    <w:p>
      <w:pPr>
        <w:pStyle w:val="BodyText"/>
      </w:pPr>
    </w:p>
    <w:p>
      <w:pPr>
        <w:pStyle w:val="BodyText"/>
      </w:pPr>
    </w:p>
    <w:p>
      <w:pPr>
        <w:pStyle w:val="BodyText"/>
        <w:spacing w:before="5"/>
        <w:rPr>
          <w:sz w:val="16"/>
        </w:rPr>
      </w:pPr>
    </w:p>
    <w:p>
      <w:pPr>
        <w:pStyle w:val="ListParagraph"/>
        <w:numPr>
          <w:ilvl w:val="0"/>
          <w:numId w:val="30"/>
        </w:numPr>
        <w:tabs>
          <w:tab w:pos="759" w:val="left" w:leader="none"/>
        </w:tabs>
        <w:spacing w:line="249" w:lineRule="auto" w:before="0" w:after="0"/>
        <w:ind w:left="758" w:right="1439" w:hanging="255"/>
        <w:jc w:val="both"/>
        <w:rPr>
          <w:sz w:val="20"/>
        </w:rPr>
      </w:pPr>
      <w:r>
        <w:rPr>
          <w:w w:val="110"/>
          <w:sz w:val="20"/>
        </w:rPr>
        <w:t>Papyrus [</w:t>
      </w:r>
      <w:hyperlink w:history="true" w:anchor="_bookmark272">
        <w:r>
          <w:rPr>
            <w:color w:val="0000FF"/>
            <w:w w:val="110"/>
            <w:sz w:val="20"/>
          </w:rPr>
          <w:t>60</w:t>
        </w:r>
      </w:hyperlink>
      <w:r>
        <w:rPr>
          <w:w w:val="110"/>
          <w:sz w:val="20"/>
        </w:rPr>
        <w:t>, </w:t>
      </w:r>
      <w:hyperlink w:history="true" w:anchor="_bookmark273">
        <w:r>
          <w:rPr>
            <w:color w:val="0000FF"/>
            <w:w w:val="110"/>
            <w:sz w:val="20"/>
          </w:rPr>
          <w:t>61</w:t>
        </w:r>
      </w:hyperlink>
      <w:r>
        <w:rPr>
          <w:w w:val="110"/>
          <w:sz w:val="20"/>
        </w:rPr>
        <w:t>] for portability across NVM architectures. Develop a portable interface to NVM architectures</w:t>
      </w:r>
      <w:r>
        <w:rPr>
          <w:spacing w:val="23"/>
          <w:w w:val="110"/>
          <w:sz w:val="20"/>
        </w:rPr>
        <w:t> </w:t>
      </w:r>
      <w:r>
        <w:rPr>
          <w:w w:val="110"/>
          <w:sz w:val="20"/>
        </w:rPr>
        <w:t>to</w:t>
      </w:r>
      <w:r>
        <w:rPr>
          <w:spacing w:val="24"/>
          <w:w w:val="110"/>
          <w:sz w:val="20"/>
        </w:rPr>
        <w:t> </w:t>
      </w:r>
      <w:r>
        <w:rPr>
          <w:w w:val="110"/>
          <w:sz w:val="20"/>
        </w:rPr>
        <w:t>provide</w:t>
      </w:r>
      <w:r>
        <w:rPr>
          <w:spacing w:val="24"/>
          <w:w w:val="110"/>
          <w:sz w:val="20"/>
        </w:rPr>
        <w:t> </w:t>
      </w:r>
      <w:r>
        <w:rPr>
          <w:w w:val="110"/>
          <w:sz w:val="20"/>
        </w:rPr>
        <w:t>massive,</w:t>
      </w:r>
      <w:r>
        <w:rPr>
          <w:spacing w:val="27"/>
          <w:w w:val="110"/>
          <w:sz w:val="20"/>
        </w:rPr>
        <w:t> </w:t>
      </w:r>
      <w:r>
        <w:rPr>
          <w:w w:val="110"/>
          <w:sz w:val="20"/>
        </w:rPr>
        <w:t>persistent</w:t>
      </w:r>
      <w:r>
        <w:rPr>
          <w:spacing w:val="24"/>
          <w:w w:val="110"/>
          <w:sz w:val="20"/>
        </w:rPr>
        <w:t> </w:t>
      </w:r>
      <w:r>
        <w:rPr>
          <w:w w:val="110"/>
          <w:sz w:val="20"/>
        </w:rPr>
        <w:t>data</w:t>
      </w:r>
      <w:r>
        <w:rPr>
          <w:spacing w:val="24"/>
          <w:w w:val="110"/>
          <w:sz w:val="20"/>
        </w:rPr>
        <w:t> </w:t>
      </w:r>
      <w:r>
        <w:rPr>
          <w:w w:val="110"/>
          <w:sz w:val="20"/>
        </w:rPr>
        <w:t>structures</w:t>
      </w:r>
      <w:r>
        <w:rPr>
          <w:spacing w:val="23"/>
          <w:w w:val="110"/>
          <w:sz w:val="20"/>
        </w:rPr>
        <w:t> </w:t>
      </w:r>
      <w:r>
        <w:rPr>
          <w:w w:val="110"/>
          <w:sz w:val="20"/>
        </w:rPr>
        <w:t>as</w:t>
      </w:r>
      <w:r>
        <w:rPr>
          <w:spacing w:val="24"/>
          <w:w w:val="110"/>
          <w:sz w:val="20"/>
        </w:rPr>
        <w:t> </w:t>
      </w:r>
      <w:r>
        <w:rPr>
          <w:w w:val="110"/>
          <w:sz w:val="20"/>
        </w:rPr>
        <w:t>required</w:t>
      </w:r>
      <w:r>
        <w:rPr>
          <w:spacing w:val="24"/>
          <w:w w:val="110"/>
          <w:sz w:val="20"/>
        </w:rPr>
        <w:t> </w:t>
      </w:r>
      <w:r>
        <w:rPr>
          <w:spacing w:val="-3"/>
          <w:w w:val="110"/>
          <w:sz w:val="20"/>
        </w:rPr>
        <w:t>by</w:t>
      </w:r>
      <w:r>
        <w:rPr>
          <w:spacing w:val="24"/>
          <w:w w:val="110"/>
          <w:sz w:val="20"/>
        </w:rPr>
        <w:t> </w:t>
      </w:r>
      <w:r>
        <w:rPr>
          <w:w w:val="110"/>
          <w:sz w:val="20"/>
        </w:rPr>
        <w:t>many</w:t>
      </w:r>
      <w:r>
        <w:rPr>
          <w:spacing w:val="24"/>
          <w:w w:val="110"/>
          <w:sz w:val="20"/>
        </w:rPr>
        <w:t> </w:t>
      </w:r>
      <w:r>
        <w:rPr>
          <w:w w:val="110"/>
          <w:sz w:val="20"/>
        </w:rPr>
        <w:t>applications.</w:t>
      </w:r>
      <w:r>
        <w:rPr>
          <w:spacing w:val="14"/>
          <w:w w:val="110"/>
          <w:sz w:val="20"/>
        </w:rPr>
        <w:t> </w:t>
      </w:r>
      <w:r>
        <w:rPr>
          <w:w w:val="110"/>
          <w:sz w:val="20"/>
        </w:rPr>
        <w:t>See</w:t>
      </w:r>
    </w:p>
    <w:p>
      <w:pPr>
        <w:pStyle w:val="BodyText"/>
        <w:ind w:left="758"/>
      </w:pPr>
      <w:r>
        <w:rPr>
          <w:rFonts w:ascii="Menlo" w:hAnsi="Menlo"/>
          <w:i/>
        </w:rPr>
        <w:t>§</w:t>
      </w:r>
      <w:hyperlink w:history="true" w:anchor="_bookmark108">
        <w:r>
          <w:rPr>
            <w:color w:val="0000FF"/>
          </w:rPr>
          <w:t>4.2.16</w:t>
        </w:r>
      </w:hyperlink>
      <w:r>
        <w:rPr/>
        <w:t>.</w:t>
      </w:r>
    </w:p>
    <w:p>
      <w:pPr>
        <w:pStyle w:val="ListParagraph"/>
        <w:numPr>
          <w:ilvl w:val="0"/>
          <w:numId w:val="30"/>
        </w:numPr>
        <w:tabs>
          <w:tab w:pos="759" w:val="left" w:leader="none"/>
        </w:tabs>
        <w:spacing w:line="249" w:lineRule="auto" w:before="157" w:after="0"/>
        <w:ind w:left="750" w:right="1440" w:hanging="248"/>
        <w:jc w:val="both"/>
        <w:rPr>
          <w:sz w:val="20"/>
        </w:rPr>
      </w:pPr>
      <w:r>
        <w:rPr>
          <w:w w:val="105"/>
          <w:sz w:val="20"/>
        </w:rPr>
        <w:t>Performance analysis with </w:t>
      </w:r>
      <w:r>
        <w:rPr>
          <w:spacing w:val="-6"/>
          <w:w w:val="105"/>
          <w:sz w:val="20"/>
        </w:rPr>
        <w:t>Tau </w:t>
      </w:r>
      <w:r>
        <w:rPr>
          <w:spacing w:val="-3"/>
          <w:w w:val="105"/>
          <w:sz w:val="20"/>
        </w:rPr>
        <w:t>by </w:t>
      </w:r>
      <w:r>
        <w:rPr>
          <w:w w:val="105"/>
          <w:sz w:val="20"/>
        </w:rPr>
        <w:t>adding additional functionality for new architectures. Improve a widely-used performance analysis framework </w:t>
      </w:r>
      <w:r>
        <w:rPr>
          <w:spacing w:val="-3"/>
          <w:w w:val="105"/>
          <w:sz w:val="20"/>
        </w:rPr>
        <w:t>by </w:t>
      </w:r>
      <w:r>
        <w:rPr>
          <w:w w:val="105"/>
          <w:sz w:val="20"/>
        </w:rPr>
        <w:t>adding functionality for new architectures and software systems. See</w:t>
      </w:r>
      <w:r>
        <w:rPr>
          <w:spacing w:val="-5"/>
          <w:w w:val="105"/>
          <w:sz w:val="20"/>
        </w:rPr>
        <w:t> </w:t>
      </w:r>
      <w:r>
        <w:rPr>
          <w:rFonts w:ascii="Menlo" w:hAnsi="Menlo"/>
          <w:i/>
          <w:w w:val="105"/>
          <w:sz w:val="20"/>
        </w:rPr>
        <w:t>§</w:t>
      </w:r>
      <w:hyperlink w:history="true" w:anchor="_bookmark106">
        <w:r>
          <w:rPr>
            <w:color w:val="0000FF"/>
            <w:w w:val="105"/>
            <w:sz w:val="20"/>
          </w:rPr>
          <w:t>4.2.15</w:t>
        </w:r>
      </w:hyperlink>
      <w:r>
        <w:rPr>
          <w:w w:val="105"/>
          <w:sz w:val="20"/>
        </w:rPr>
        <w:t>.</w:t>
      </w:r>
    </w:p>
    <w:p>
      <w:pPr>
        <w:pStyle w:val="ListParagraph"/>
        <w:numPr>
          <w:ilvl w:val="0"/>
          <w:numId w:val="30"/>
        </w:numPr>
        <w:tabs>
          <w:tab w:pos="759" w:val="left" w:leader="none"/>
        </w:tabs>
        <w:spacing w:line="244" w:lineRule="auto" w:before="147" w:after="0"/>
        <w:ind w:left="758" w:right="1417" w:hanging="255"/>
        <w:jc w:val="both"/>
        <w:rPr>
          <w:sz w:val="20"/>
        </w:rPr>
      </w:pPr>
      <w:r>
        <w:rPr/>
        <w:pict>
          <v:shape style="position:absolute;margin-left:415.546997pt;margin-top:32.874908pt;width:4.45pt;height:17.3pt;mso-position-horizontal-relative:page;mso-position-vertical-relative:paragraph;z-index:-263643136" type="#_x0000_t202" filled="false" stroked="false">
            <v:textbox inset="0,0,0,0">
              <w:txbxContent>
                <w:p>
                  <w:pPr>
                    <w:spacing w:line="202" w:lineRule="exact" w:before="0"/>
                    <w:ind w:left="0" w:right="0" w:firstLine="0"/>
                    <w:jc w:val="left"/>
                    <w:rPr>
                      <w:rFonts w:ascii="Menlo" w:hAnsi="Menlo"/>
                      <w:i/>
                      <w:sz w:val="20"/>
                    </w:rPr>
                  </w:pPr>
                  <w:r>
                    <w:rPr>
                      <w:rFonts w:ascii="Menlo" w:hAnsi="Menlo"/>
                      <w:i/>
                      <w:w w:val="73"/>
                      <w:sz w:val="20"/>
                    </w:rPr>
                    <w:t>§</w:t>
                  </w:r>
                </w:p>
              </w:txbxContent>
            </v:textbox>
            <w10:wrap type="none"/>
          </v:shape>
        </w:pict>
      </w:r>
      <w:r>
        <w:rPr>
          <w:w w:val="105"/>
          <w:sz w:val="20"/>
        </w:rPr>
        <w:t>Improving </w:t>
      </w:r>
      <w:r>
        <w:rPr>
          <w:spacing w:val="-5"/>
          <w:w w:val="105"/>
          <w:sz w:val="20"/>
        </w:rPr>
        <w:t>LLVM. </w:t>
      </w:r>
      <w:r>
        <w:rPr>
          <w:w w:val="105"/>
          <w:sz w:val="20"/>
        </w:rPr>
        <w:t>In collaboration with numerous other ECP projects, PROTEAS is contributing improvements to the </w:t>
      </w:r>
      <w:r>
        <w:rPr>
          <w:spacing w:val="-6"/>
          <w:w w:val="105"/>
          <w:sz w:val="20"/>
        </w:rPr>
        <w:t>LLVM </w:t>
      </w:r>
      <w:r>
        <w:rPr>
          <w:w w:val="105"/>
          <w:sz w:val="20"/>
        </w:rPr>
        <w:t>compiler infrastructure. These improvements include simple bugfixes to the existing infrastructure, monitoring Flang progress, developing Clacc (see  </w:t>
      </w:r>
      <w:hyperlink w:history="true" w:anchor="_bookmark101">
        <w:r>
          <w:rPr>
            <w:color w:val="0000FF"/>
            <w:w w:val="105"/>
            <w:sz w:val="20"/>
          </w:rPr>
          <w:t>4.2.12</w:t>
        </w:r>
      </w:hyperlink>
      <w:r>
        <w:rPr>
          <w:w w:val="105"/>
          <w:sz w:val="20"/>
        </w:rPr>
        <w:t>), and contributing to  </w:t>
      </w:r>
      <w:r>
        <w:rPr>
          <w:sz w:val="20"/>
        </w:rPr>
        <w:t>the</w:t>
      </w:r>
      <w:r>
        <w:rPr>
          <w:spacing w:val="-24"/>
          <w:sz w:val="20"/>
        </w:rPr>
        <w:t> </w:t>
      </w:r>
      <w:r>
        <w:rPr>
          <w:sz w:val="20"/>
        </w:rPr>
        <w:t>development</w:t>
      </w:r>
      <w:r>
        <w:rPr>
          <w:spacing w:val="-24"/>
          <w:sz w:val="20"/>
        </w:rPr>
        <w:t> </w:t>
      </w:r>
      <w:r>
        <w:rPr>
          <w:sz w:val="20"/>
        </w:rPr>
        <w:t>of</w:t>
      </w:r>
      <w:r>
        <w:rPr>
          <w:spacing w:val="-24"/>
          <w:sz w:val="20"/>
        </w:rPr>
        <w:t> </w:t>
      </w:r>
      <w:r>
        <w:rPr>
          <w:sz w:val="20"/>
        </w:rPr>
        <w:t>a</w:t>
      </w:r>
      <w:r>
        <w:rPr>
          <w:spacing w:val="-23"/>
          <w:sz w:val="20"/>
        </w:rPr>
        <w:t> </w:t>
      </w:r>
      <w:r>
        <w:rPr>
          <w:sz w:val="20"/>
        </w:rPr>
        <w:t>new</w:t>
      </w:r>
      <w:r>
        <w:rPr>
          <w:spacing w:val="-24"/>
          <w:sz w:val="20"/>
        </w:rPr>
        <w:t> </w:t>
      </w:r>
      <w:r>
        <w:rPr>
          <w:sz w:val="20"/>
        </w:rPr>
        <w:t>parallel</w:t>
      </w:r>
      <w:r>
        <w:rPr>
          <w:spacing w:val="-24"/>
          <w:sz w:val="20"/>
        </w:rPr>
        <w:t> </w:t>
      </w:r>
      <w:r>
        <w:rPr>
          <w:sz w:val="20"/>
        </w:rPr>
        <w:t>intermediate</w:t>
      </w:r>
      <w:r>
        <w:rPr>
          <w:spacing w:val="-23"/>
          <w:sz w:val="20"/>
        </w:rPr>
        <w:t> </w:t>
      </w:r>
      <w:r>
        <w:rPr>
          <w:sz w:val="20"/>
        </w:rPr>
        <w:t>representation</w:t>
      </w:r>
      <w:r>
        <w:rPr>
          <w:spacing w:val="-24"/>
          <w:sz w:val="20"/>
        </w:rPr>
        <w:t> </w:t>
      </w:r>
      <w:r>
        <w:rPr>
          <w:sz w:val="20"/>
        </w:rPr>
        <w:t>(see</w:t>
      </w:r>
      <w:r>
        <w:rPr>
          <w:spacing w:val="-25"/>
          <w:sz w:val="20"/>
        </w:rPr>
        <w:t> </w:t>
      </w:r>
      <w:hyperlink r:id="rId174">
        <w:r>
          <w:rPr>
            <w:rFonts w:ascii="Courier New"/>
            <w:color w:val="0000FF"/>
            <w:sz w:val="20"/>
          </w:rPr>
          <w:t>https://github.com/Parallel-IR/</w:t>
        </w:r>
      </w:hyperlink>
      <w:hyperlink r:id="rId174">
        <w:r>
          <w:rPr>
            <w:rFonts w:ascii="Courier New"/>
            <w:color w:val="0000FF"/>
            <w:sz w:val="20"/>
          </w:rPr>
          <w:t> </w:t>
        </w:r>
        <w:r>
          <w:rPr>
            <w:rFonts w:ascii="Courier New"/>
            <w:color w:val="0000FF"/>
            <w:w w:val="105"/>
            <w:sz w:val="20"/>
          </w:rPr>
          <w:t>llvm-pir/wiki</w:t>
        </w:r>
      </w:hyperlink>
      <w:r>
        <w:rPr>
          <w:w w:val="105"/>
          <w:sz w:val="20"/>
        </w:rPr>
        <w:t>).</w:t>
      </w:r>
    </w:p>
    <w:p>
      <w:pPr>
        <w:pStyle w:val="ListParagraph"/>
        <w:numPr>
          <w:ilvl w:val="0"/>
          <w:numId w:val="30"/>
        </w:numPr>
        <w:tabs>
          <w:tab w:pos="759" w:val="left" w:leader="none"/>
        </w:tabs>
        <w:spacing w:line="249" w:lineRule="auto" w:before="140" w:after="0"/>
        <w:ind w:left="758" w:right="1439" w:hanging="255"/>
        <w:jc w:val="both"/>
        <w:rPr>
          <w:sz w:val="20"/>
        </w:rPr>
      </w:pPr>
      <w:r>
        <w:rPr>
          <w:w w:val="110"/>
          <w:sz w:val="20"/>
        </w:rPr>
        <w:t>Outreach and collaboration with ECP applications teams. </w:t>
      </w:r>
      <w:r>
        <w:rPr>
          <w:spacing w:val="-9"/>
          <w:w w:val="110"/>
          <w:sz w:val="20"/>
        </w:rPr>
        <w:t>We </w:t>
      </w:r>
      <w:r>
        <w:rPr>
          <w:spacing w:val="-3"/>
          <w:w w:val="110"/>
          <w:sz w:val="20"/>
        </w:rPr>
        <w:t>have </w:t>
      </w:r>
      <w:r>
        <w:rPr>
          <w:w w:val="110"/>
          <w:sz w:val="20"/>
        </w:rPr>
        <w:t>interacted with </w:t>
      </w:r>
      <w:r>
        <w:rPr>
          <w:spacing w:val="-3"/>
          <w:w w:val="110"/>
          <w:sz w:val="20"/>
        </w:rPr>
        <w:t>over </w:t>
      </w:r>
      <w:r>
        <w:rPr>
          <w:w w:val="110"/>
          <w:sz w:val="20"/>
        </w:rPr>
        <w:t>a dozen applications</w:t>
      </w:r>
      <w:r>
        <w:rPr>
          <w:spacing w:val="-5"/>
          <w:w w:val="110"/>
          <w:sz w:val="20"/>
        </w:rPr>
        <w:t> </w:t>
      </w:r>
      <w:r>
        <w:rPr>
          <w:w w:val="110"/>
          <w:sz w:val="20"/>
        </w:rPr>
        <w:t>teams</w:t>
      </w:r>
      <w:r>
        <w:rPr>
          <w:spacing w:val="-5"/>
          <w:w w:val="110"/>
          <w:sz w:val="20"/>
        </w:rPr>
        <w:t> </w:t>
      </w:r>
      <w:r>
        <w:rPr>
          <w:w w:val="110"/>
          <w:sz w:val="20"/>
        </w:rPr>
        <w:t>to</w:t>
      </w:r>
      <w:r>
        <w:rPr>
          <w:spacing w:val="-5"/>
          <w:w w:val="110"/>
          <w:sz w:val="20"/>
        </w:rPr>
        <w:t> </w:t>
      </w:r>
      <w:r>
        <w:rPr>
          <w:w w:val="110"/>
          <w:sz w:val="20"/>
        </w:rPr>
        <w:t>help</w:t>
      </w:r>
      <w:r>
        <w:rPr>
          <w:spacing w:val="-5"/>
          <w:w w:val="110"/>
          <w:sz w:val="20"/>
        </w:rPr>
        <w:t> </w:t>
      </w:r>
      <w:r>
        <w:rPr>
          <w:w w:val="110"/>
          <w:sz w:val="20"/>
        </w:rPr>
        <w:t>prepare</w:t>
      </w:r>
      <w:r>
        <w:rPr>
          <w:spacing w:val="-5"/>
          <w:w w:val="110"/>
          <w:sz w:val="20"/>
        </w:rPr>
        <w:t> </w:t>
      </w:r>
      <w:r>
        <w:rPr>
          <w:w w:val="110"/>
          <w:sz w:val="20"/>
        </w:rPr>
        <w:t>their</w:t>
      </w:r>
      <w:r>
        <w:rPr>
          <w:spacing w:val="-5"/>
          <w:w w:val="110"/>
          <w:sz w:val="20"/>
        </w:rPr>
        <w:t> </w:t>
      </w:r>
      <w:r>
        <w:rPr>
          <w:w w:val="110"/>
          <w:sz w:val="20"/>
        </w:rPr>
        <w:t>applications</w:t>
      </w:r>
      <w:r>
        <w:rPr>
          <w:spacing w:val="-5"/>
          <w:w w:val="110"/>
          <w:sz w:val="20"/>
        </w:rPr>
        <w:t> </w:t>
      </w:r>
      <w:r>
        <w:rPr>
          <w:w w:val="110"/>
          <w:sz w:val="20"/>
        </w:rPr>
        <w:t>for</w:t>
      </w:r>
      <w:r>
        <w:rPr>
          <w:spacing w:val="-5"/>
          <w:w w:val="110"/>
          <w:sz w:val="20"/>
        </w:rPr>
        <w:t> ECP. </w:t>
      </w:r>
      <w:r>
        <w:rPr>
          <w:w w:val="110"/>
          <w:sz w:val="20"/>
        </w:rPr>
        <w:t>See</w:t>
      </w:r>
      <w:r>
        <w:rPr>
          <w:spacing w:val="-5"/>
          <w:w w:val="110"/>
          <w:sz w:val="20"/>
        </w:rPr>
        <w:t> </w:t>
      </w:r>
      <w:r>
        <w:rPr>
          <w:rFonts w:ascii="Menlo" w:hAnsi="Menlo"/>
          <w:i/>
          <w:w w:val="110"/>
          <w:sz w:val="20"/>
        </w:rPr>
        <w:t>§</w:t>
      </w:r>
      <w:hyperlink w:history="true" w:anchor="_bookmark101">
        <w:r>
          <w:rPr>
            <w:color w:val="0000FF"/>
            <w:w w:val="110"/>
            <w:sz w:val="20"/>
          </w:rPr>
          <w:t>4.2.12</w:t>
        </w:r>
      </w:hyperlink>
      <w:r>
        <w:rPr>
          <w:w w:val="110"/>
          <w:sz w:val="20"/>
        </w:rPr>
        <w:t>,</w:t>
      </w:r>
      <w:r>
        <w:rPr>
          <w:spacing w:val="-5"/>
          <w:w w:val="110"/>
          <w:sz w:val="20"/>
        </w:rPr>
        <w:t> </w:t>
      </w:r>
      <w:r>
        <w:rPr>
          <w:rFonts w:ascii="Menlo" w:hAnsi="Menlo"/>
          <w:i/>
          <w:w w:val="110"/>
          <w:sz w:val="20"/>
        </w:rPr>
        <w:t>§</w:t>
      </w:r>
      <w:hyperlink w:history="true" w:anchor="_bookmark108">
        <w:r>
          <w:rPr>
            <w:color w:val="0000FF"/>
            <w:w w:val="110"/>
            <w:sz w:val="20"/>
          </w:rPr>
          <w:t>4.2.16</w:t>
        </w:r>
      </w:hyperlink>
      <w:r>
        <w:rPr>
          <w:w w:val="110"/>
          <w:sz w:val="20"/>
        </w:rPr>
        <w:t>,</w:t>
      </w:r>
      <w:r>
        <w:rPr>
          <w:spacing w:val="-5"/>
          <w:w w:val="110"/>
          <w:sz w:val="20"/>
        </w:rPr>
        <w:t> </w:t>
      </w:r>
      <w:r>
        <w:rPr>
          <w:w w:val="110"/>
          <w:sz w:val="20"/>
        </w:rPr>
        <w:t>and</w:t>
      </w:r>
      <w:r>
        <w:rPr>
          <w:spacing w:val="-4"/>
          <w:w w:val="110"/>
          <w:sz w:val="20"/>
        </w:rPr>
        <w:t> </w:t>
      </w:r>
      <w:r>
        <w:rPr>
          <w:rFonts w:ascii="Menlo" w:hAnsi="Menlo"/>
          <w:i/>
          <w:w w:val="110"/>
          <w:sz w:val="20"/>
        </w:rPr>
        <w:t>§</w:t>
      </w:r>
      <w:hyperlink w:history="true" w:anchor="_bookmark106">
        <w:r>
          <w:rPr>
            <w:color w:val="0000FF"/>
            <w:w w:val="110"/>
            <w:sz w:val="20"/>
          </w:rPr>
          <w:t>4.2.15</w:t>
        </w:r>
      </w:hyperlink>
      <w:r>
        <w:rPr>
          <w:w w:val="110"/>
          <w:sz w:val="20"/>
        </w:rPr>
        <w:t>.</w:t>
      </w:r>
    </w:p>
    <w:p>
      <w:pPr>
        <w:spacing w:before="271"/>
        <w:ind w:left="260" w:right="0" w:firstLine="0"/>
        <w:jc w:val="both"/>
        <w:rPr>
          <w:sz w:val="20"/>
        </w:rPr>
      </w:pPr>
      <w:r>
        <w:rPr>
          <w:b/>
          <w:w w:val="110"/>
          <w:sz w:val="20"/>
        </w:rPr>
        <w:t>Next Steps: </w:t>
      </w:r>
      <w:r>
        <w:rPr>
          <w:w w:val="110"/>
          <w:sz w:val="20"/>
        </w:rPr>
        <w:t>Our next efforts are:</w:t>
      </w:r>
    </w:p>
    <w:p>
      <w:pPr>
        <w:pStyle w:val="BodyText"/>
        <w:spacing w:before="4"/>
        <w:rPr>
          <w:sz w:val="16"/>
        </w:rPr>
      </w:pPr>
    </w:p>
    <w:p>
      <w:pPr>
        <w:pStyle w:val="ListParagraph"/>
        <w:numPr>
          <w:ilvl w:val="0"/>
          <w:numId w:val="31"/>
        </w:numPr>
        <w:tabs>
          <w:tab w:pos="759" w:val="left" w:leader="none"/>
        </w:tabs>
        <w:spacing w:line="249" w:lineRule="auto" w:before="0" w:after="0"/>
        <w:ind w:left="758" w:right="1438" w:hanging="255"/>
        <w:jc w:val="both"/>
        <w:rPr>
          <w:sz w:val="20"/>
        </w:rPr>
      </w:pPr>
      <w:r>
        <w:rPr>
          <w:w w:val="110"/>
          <w:sz w:val="20"/>
        </w:rPr>
        <w:t>Clacc. Continue developing OpenACC support </w:t>
      </w:r>
      <w:r>
        <w:rPr>
          <w:spacing w:val="-3"/>
          <w:w w:val="110"/>
          <w:sz w:val="20"/>
        </w:rPr>
        <w:t>by </w:t>
      </w:r>
      <w:r>
        <w:rPr>
          <w:w w:val="110"/>
          <w:sz w:val="20"/>
        </w:rPr>
        <w:t>lowering OpenACC directives to use the existing </w:t>
      </w:r>
      <w:r>
        <w:rPr>
          <w:spacing w:val="-6"/>
          <w:w w:val="110"/>
          <w:sz w:val="20"/>
        </w:rPr>
        <w:t>LLVM </w:t>
      </w:r>
      <w:r>
        <w:rPr>
          <w:w w:val="110"/>
          <w:sz w:val="20"/>
        </w:rPr>
        <w:t>OpenMP</w:t>
      </w:r>
      <w:r>
        <w:rPr>
          <w:spacing w:val="-22"/>
          <w:w w:val="110"/>
          <w:sz w:val="20"/>
        </w:rPr>
        <w:t> </w:t>
      </w:r>
      <w:r>
        <w:rPr>
          <w:w w:val="110"/>
          <w:sz w:val="20"/>
        </w:rPr>
        <w:t>infrastructure.</w:t>
      </w:r>
    </w:p>
    <w:p>
      <w:pPr>
        <w:pStyle w:val="ListParagraph"/>
        <w:numPr>
          <w:ilvl w:val="0"/>
          <w:numId w:val="31"/>
        </w:numPr>
        <w:tabs>
          <w:tab w:pos="758" w:val="left" w:leader="none"/>
        </w:tabs>
        <w:spacing w:line="240" w:lineRule="auto" w:before="152" w:after="0"/>
        <w:ind w:left="757" w:right="0" w:hanging="255"/>
        <w:jc w:val="left"/>
        <w:rPr>
          <w:sz w:val="20"/>
        </w:rPr>
      </w:pPr>
      <w:r>
        <w:rPr>
          <w:w w:val="110"/>
          <w:sz w:val="20"/>
        </w:rPr>
        <w:t>Papyrus. Improve support for versioning and other performance</w:t>
      </w:r>
      <w:r>
        <w:rPr>
          <w:spacing w:val="28"/>
          <w:w w:val="110"/>
          <w:sz w:val="20"/>
        </w:rPr>
        <w:t> </w:t>
      </w:r>
      <w:r>
        <w:rPr>
          <w:w w:val="110"/>
          <w:sz w:val="20"/>
        </w:rPr>
        <w:t>improvements.</w:t>
      </w:r>
    </w:p>
    <w:p>
      <w:pPr>
        <w:pStyle w:val="ListParagraph"/>
        <w:numPr>
          <w:ilvl w:val="0"/>
          <w:numId w:val="31"/>
        </w:numPr>
        <w:tabs>
          <w:tab w:pos="759" w:val="left" w:leader="none"/>
        </w:tabs>
        <w:spacing w:line="249" w:lineRule="auto" w:before="160" w:after="0"/>
        <w:ind w:left="752" w:right="1437" w:hanging="250"/>
        <w:jc w:val="both"/>
        <w:rPr>
          <w:sz w:val="20"/>
        </w:rPr>
      </w:pPr>
      <w:r>
        <w:rPr>
          <w:spacing w:val="-5"/>
          <w:w w:val="110"/>
          <w:sz w:val="20"/>
        </w:rPr>
        <w:t>Tau.</w:t>
      </w:r>
      <w:r>
        <w:rPr>
          <w:spacing w:val="1"/>
          <w:w w:val="110"/>
          <w:sz w:val="20"/>
        </w:rPr>
        <w:t> </w:t>
      </w:r>
      <w:r>
        <w:rPr>
          <w:w w:val="110"/>
          <w:sz w:val="20"/>
        </w:rPr>
        <w:t>Improve</w:t>
      </w:r>
      <w:r>
        <w:rPr>
          <w:spacing w:val="-12"/>
          <w:w w:val="110"/>
          <w:sz w:val="20"/>
        </w:rPr>
        <w:t> </w:t>
      </w:r>
      <w:r>
        <w:rPr>
          <w:w w:val="110"/>
          <w:sz w:val="20"/>
        </w:rPr>
        <w:t>performance</w:t>
      </w:r>
      <w:r>
        <w:rPr>
          <w:spacing w:val="-13"/>
          <w:w w:val="110"/>
          <w:sz w:val="20"/>
        </w:rPr>
        <w:t> </w:t>
      </w:r>
      <w:r>
        <w:rPr>
          <w:w w:val="110"/>
          <w:sz w:val="20"/>
        </w:rPr>
        <w:t>instrumentation</w:t>
      </w:r>
      <w:r>
        <w:rPr>
          <w:spacing w:val="-13"/>
          <w:w w:val="110"/>
          <w:sz w:val="20"/>
        </w:rPr>
        <w:t> </w:t>
      </w:r>
      <w:r>
        <w:rPr>
          <w:w w:val="110"/>
          <w:sz w:val="20"/>
        </w:rPr>
        <w:t>for</w:t>
      </w:r>
      <w:r>
        <w:rPr>
          <w:spacing w:val="-12"/>
          <w:w w:val="110"/>
          <w:sz w:val="20"/>
        </w:rPr>
        <w:t> </w:t>
      </w:r>
      <w:r>
        <w:rPr>
          <w:w w:val="110"/>
          <w:sz w:val="20"/>
        </w:rPr>
        <w:t>deep</w:t>
      </w:r>
      <w:r>
        <w:rPr>
          <w:spacing w:val="-13"/>
          <w:w w:val="110"/>
          <w:sz w:val="20"/>
        </w:rPr>
        <w:t> </w:t>
      </w:r>
      <w:r>
        <w:rPr>
          <w:w w:val="110"/>
          <w:sz w:val="20"/>
        </w:rPr>
        <w:t>memory</w:t>
      </w:r>
      <w:r>
        <w:rPr>
          <w:spacing w:val="-12"/>
          <w:w w:val="110"/>
          <w:sz w:val="20"/>
        </w:rPr>
        <w:t> </w:t>
      </w:r>
      <w:r>
        <w:rPr>
          <w:w w:val="110"/>
          <w:sz w:val="20"/>
        </w:rPr>
        <w:t>hierarchies</w:t>
      </w:r>
      <w:r>
        <w:rPr>
          <w:spacing w:val="-13"/>
          <w:w w:val="110"/>
          <w:sz w:val="20"/>
        </w:rPr>
        <w:t> </w:t>
      </w:r>
      <w:r>
        <w:rPr>
          <w:w w:val="110"/>
          <w:sz w:val="20"/>
        </w:rPr>
        <w:t>in</w:t>
      </w:r>
      <w:r>
        <w:rPr>
          <w:spacing w:val="-12"/>
          <w:w w:val="110"/>
          <w:sz w:val="20"/>
        </w:rPr>
        <w:t> </w:t>
      </w:r>
      <w:r>
        <w:rPr>
          <w:spacing w:val="-5"/>
          <w:w w:val="110"/>
          <w:sz w:val="20"/>
        </w:rPr>
        <w:t>Tau,</w:t>
      </w:r>
      <w:r>
        <w:rPr>
          <w:spacing w:val="-13"/>
          <w:w w:val="110"/>
          <w:sz w:val="20"/>
        </w:rPr>
        <w:t> </w:t>
      </w:r>
      <w:r>
        <w:rPr>
          <w:w w:val="110"/>
          <w:sz w:val="20"/>
        </w:rPr>
        <w:t>focusing</w:t>
      </w:r>
      <w:r>
        <w:rPr>
          <w:spacing w:val="-12"/>
          <w:w w:val="110"/>
          <w:sz w:val="20"/>
        </w:rPr>
        <w:t> </w:t>
      </w:r>
      <w:r>
        <w:rPr>
          <w:w w:val="110"/>
          <w:sz w:val="20"/>
        </w:rPr>
        <w:t>primarily</w:t>
      </w:r>
      <w:r>
        <w:rPr>
          <w:spacing w:val="-13"/>
          <w:w w:val="110"/>
          <w:sz w:val="20"/>
        </w:rPr>
        <w:t> </w:t>
      </w:r>
      <w:r>
        <w:rPr>
          <w:w w:val="110"/>
          <w:sz w:val="20"/>
        </w:rPr>
        <w:t>on various GPUs and emerging</w:t>
      </w:r>
      <w:r>
        <w:rPr>
          <w:spacing w:val="39"/>
          <w:w w:val="110"/>
          <w:sz w:val="20"/>
        </w:rPr>
        <w:t> </w:t>
      </w:r>
      <w:r>
        <w:rPr>
          <w:w w:val="110"/>
          <w:sz w:val="20"/>
        </w:rPr>
        <w:t>NVM.</w:t>
      </w:r>
    </w:p>
    <w:p>
      <w:pPr>
        <w:pStyle w:val="ListParagraph"/>
        <w:numPr>
          <w:ilvl w:val="0"/>
          <w:numId w:val="31"/>
        </w:numPr>
        <w:tabs>
          <w:tab w:pos="759" w:val="left" w:leader="none"/>
        </w:tabs>
        <w:spacing w:line="249" w:lineRule="auto" w:before="151" w:after="0"/>
        <w:ind w:left="758" w:right="1439" w:hanging="255"/>
        <w:jc w:val="both"/>
        <w:rPr>
          <w:sz w:val="20"/>
        </w:rPr>
      </w:pPr>
      <w:r>
        <w:rPr>
          <w:spacing w:val="-6"/>
          <w:w w:val="105"/>
          <w:sz w:val="20"/>
        </w:rPr>
        <w:t>LLVM </w:t>
      </w:r>
      <w:r>
        <w:rPr>
          <w:w w:val="105"/>
          <w:sz w:val="20"/>
        </w:rPr>
        <w:t>Parallel IR. Develop a conceptual prototype for mapping </w:t>
      </w:r>
      <w:r>
        <w:rPr>
          <w:spacing w:val="-6"/>
          <w:w w:val="105"/>
          <w:sz w:val="20"/>
        </w:rPr>
        <w:t>LLVM </w:t>
      </w:r>
      <w:r>
        <w:rPr>
          <w:w w:val="105"/>
          <w:sz w:val="20"/>
        </w:rPr>
        <w:t>Clang operations to the proposed Parallel IR, and implement a</w:t>
      </w:r>
      <w:r>
        <w:rPr>
          <w:spacing w:val="21"/>
          <w:w w:val="105"/>
          <w:sz w:val="20"/>
        </w:rPr>
        <w:t> </w:t>
      </w:r>
      <w:r>
        <w:rPr>
          <w:w w:val="105"/>
          <w:sz w:val="20"/>
        </w:rPr>
        <w:t>prototype.</w:t>
      </w:r>
    </w:p>
    <w:p>
      <w:pPr>
        <w:pStyle w:val="BodyText"/>
        <w:spacing w:before="3"/>
        <w:rPr>
          <w:sz w:val="24"/>
        </w:rPr>
      </w:pPr>
    </w:p>
    <w:p>
      <w:pPr>
        <w:pStyle w:val="ListParagraph"/>
        <w:numPr>
          <w:ilvl w:val="2"/>
          <w:numId w:val="27"/>
        </w:numPr>
        <w:tabs>
          <w:tab w:pos="1108" w:val="left" w:leader="none"/>
          <w:tab w:pos="1109" w:val="left" w:leader="none"/>
        </w:tabs>
        <w:spacing w:line="240" w:lineRule="auto" w:before="0" w:after="0"/>
        <w:ind w:left="1108" w:right="0" w:hanging="849"/>
        <w:jc w:val="left"/>
        <w:rPr>
          <w:rFonts w:ascii="Georgia-BoldItalic"/>
          <w:b/>
          <w:i/>
          <w:sz w:val="20"/>
        </w:rPr>
      </w:pPr>
      <w:bookmarkStart w:name="WBS 2.3.2.10 PROTEAS-TUNE: LLVM" w:id="174"/>
      <w:bookmarkEnd w:id="174"/>
      <w:r>
        <w:rPr/>
      </w:r>
      <w:bookmarkStart w:name="_bookmark100" w:id="175"/>
      <w:bookmarkEnd w:id="175"/>
      <w:r>
        <w:rPr/>
      </w:r>
      <w:bookmarkStart w:name="_bookmark100" w:id="176"/>
      <w:bookmarkEnd w:id="176"/>
      <w:r>
        <w:rPr>
          <w:rFonts w:ascii="Courier New"/>
          <w:i/>
          <w:sz w:val="20"/>
        </w:rPr>
        <w:t>WBS</w:t>
      </w:r>
      <w:r>
        <w:rPr>
          <w:rFonts w:ascii="Courier New"/>
          <w:i/>
          <w:sz w:val="20"/>
        </w:rPr>
        <w:t> 2.3.2.10 </w:t>
      </w:r>
      <w:r>
        <w:rPr>
          <w:rFonts w:ascii="Georgia-BoldItalic"/>
          <w:b/>
          <w:i/>
          <w:sz w:val="20"/>
        </w:rPr>
        <w:t>PROTEAS-TUNE:</w:t>
      </w:r>
      <w:r>
        <w:rPr>
          <w:rFonts w:ascii="Georgia-BoldItalic"/>
          <w:b/>
          <w:i/>
          <w:spacing w:val="-24"/>
          <w:sz w:val="20"/>
        </w:rPr>
        <w:t> </w:t>
      </w:r>
      <w:r>
        <w:rPr>
          <w:rFonts w:ascii="Georgia-BoldItalic"/>
          <w:b/>
          <w:i/>
          <w:spacing w:val="-6"/>
          <w:sz w:val="20"/>
        </w:rPr>
        <w:t>LLVM</w:t>
      </w:r>
    </w:p>
    <w:p>
      <w:pPr>
        <w:pStyle w:val="BodyText"/>
        <w:spacing w:line="249" w:lineRule="auto" w:before="121"/>
        <w:ind w:left="260" w:right="1437"/>
        <w:jc w:val="both"/>
      </w:pPr>
      <w:r>
        <w:rPr>
          <w:b/>
          <w:w w:val="110"/>
        </w:rPr>
        <w:t>Overview </w:t>
      </w:r>
      <w:r>
        <w:rPr>
          <w:spacing w:val="-5"/>
          <w:w w:val="110"/>
        </w:rPr>
        <w:t>LLVM, </w:t>
      </w:r>
      <w:r>
        <w:rPr>
          <w:w w:val="110"/>
        </w:rPr>
        <w:t>winner of the 2012 ACM Software System Award, has become an integral part of the </w:t>
      </w:r>
      <w:r>
        <w:rPr>
          <w:w w:val="105"/>
        </w:rPr>
        <w:t>software-development ecosystem for optimizing compilers, dynamic-language execution engines, source-code </w:t>
      </w:r>
      <w:r>
        <w:rPr>
          <w:w w:val="110"/>
        </w:rPr>
        <w:t>analysis and transformation tools, debuggers and linkers, and a whole host of programming-language and toolchain-related components. Now heavily used in both academia and industry, where it allows for rapid development of production-quality tools, </w:t>
      </w:r>
      <w:r>
        <w:rPr>
          <w:spacing w:val="-6"/>
          <w:w w:val="110"/>
        </w:rPr>
        <w:t>LLVM </w:t>
      </w:r>
      <w:r>
        <w:rPr>
          <w:w w:val="110"/>
        </w:rPr>
        <w:t>is increasingly used in work targeted at</w:t>
      </w:r>
      <w:r>
        <w:rPr>
          <w:spacing w:val="-37"/>
          <w:w w:val="110"/>
        </w:rPr>
        <w:t> </w:t>
      </w:r>
      <w:r>
        <w:rPr>
          <w:w w:val="110"/>
        </w:rPr>
        <w:t>high-performance computing.</w:t>
      </w:r>
      <w:r>
        <w:rPr>
          <w:spacing w:val="-21"/>
          <w:w w:val="110"/>
        </w:rPr>
        <w:t> </w:t>
      </w:r>
      <w:r>
        <w:rPr>
          <w:spacing w:val="-6"/>
          <w:w w:val="110"/>
        </w:rPr>
        <w:t>LLVM</w:t>
      </w:r>
      <w:r>
        <w:rPr>
          <w:spacing w:val="-32"/>
          <w:w w:val="110"/>
        </w:rPr>
        <w:t> </w:t>
      </w:r>
      <w:r>
        <w:rPr>
          <w:w w:val="110"/>
        </w:rPr>
        <w:t>components</w:t>
      </w:r>
      <w:r>
        <w:rPr>
          <w:spacing w:val="-32"/>
          <w:w w:val="110"/>
        </w:rPr>
        <w:t> </w:t>
      </w:r>
      <w:r>
        <w:rPr>
          <w:w w:val="110"/>
        </w:rPr>
        <w:t>are</w:t>
      </w:r>
      <w:r>
        <w:rPr>
          <w:spacing w:val="-33"/>
          <w:w w:val="110"/>
        </w:rPr>
        <w:t> </w:t>
      </w:r>
      <w:r>
        <w:rPr>
          <w:w w:val="110"/>
        </w:rPr>
        <w:t>integral</w:t>
      </w:r>
      <w:r>
        <w:rPr>
          <w:spacing w:val="-32"/>
          <w:w w:val="110"/>
        </w:rPr>
        <w:t> </w:t>
      </w:r>
      <w:r>
        <w:rPr>
          <w:w w:val="110"/>
        </w:rPr>
        <w:t>parts</w:t>
      </w:r>
      <w:r>
        <w:rPr>
          <w:spacing w:val="-32"/>
          <w:w w:val="110"/>
        </w:rPr>
        <w:t> </w:t>
      </w:r>
      <w:r>
        <w:rPr>
          <w:w w:val="110"/>
        </w:rPr>
        <w:t>of</w:t>
      </w:r>
      <w:r>
        <w:rPr>
          <w:spacing w:val="-33"/>
          <w:w w:val="110"/>
        </w:rPr>
        <w:t> </w:t>
      </w:r>
      <w:r>
        <w:rPr>
          <w:w w:val="110"/>
        </w:rPr>
        <w:t>the</w:t>
      </w:r>
      <w:r>
        <w:rPr>
          <w:spacing w:val="-32"/>
          <w:w w:val="110"/>
        </w:rPr>
        <w:t> </w:t>
      </w:r>
      <w:r>
        <w:rPr>
          <w:w w:val="110"/>
        </w:rPr>
        <w:t>programming</w:t>
      </w:r>
      <w:r>
        <w:rPr>
          <w:spacing w:val="-32"/>
          <w:w w:val="110"/>
        </w:rPr>
        <w:t> </w:t>
      </w:r>
      <w:r>
        <w:rPr>
          <w:w w:val="110"/>
        </w:rPr>
        <w:t>environments</w:t>
      </w:r>
      <w:r>
        <w:rPr>
          <w:spacing w:val="-33"/>
          <w:w w:val="110"/>
        </w:rPr>
        <w:t> </w:t>
      </w:r>
      <w:r>
        <w:rPr>
          <w:w w:val="110"/>
        </w:rPr>
        <w:t>on</w:t>
      </w:r>
      <w:r>
        <w:rPr>
          <w:spacing w:val="-32"/>
          <w:w w:val="110"/>
        </w:rPr>
        <w:t> </w:t>
      </w:r>
      <w:r>
        <w:rPr>
          <w:w w:val="110"/>
        </w:rPr>
        <w:t>our</w:t>
      </w:r>
      <w:r>
        <w:rPr>
          <w:spacing w:val="-32"/>
          <w:w w:val="110"/>
        </w:rPr>
        <w:t> </w:t>
      </w:r>
      <w:r>
        <w:rPr>
          <w:w w:val="110"/>
        </w:rPr>
        <w:t>upcoming</w:t>
      </w:r>
      <w:r>
        <w:rPr>
          <w:spacing w:val="-33"/>
          <w:w w:val="110"/>
        </w:rPr>
        <w:t> </w:t>
      </w:r>
      <w:r>
        <w:rPr>
          <w:w w:val="110"/>
        </w:rPr>
        <w:t>Exascale systems,</w:t>
      </w:r>
      <w:r>
        <w:rPr>
          <w:spacing w:val="-20"/>
          <w:w w:val="110"/>
        </w:rPr>
        <w:t> </w:t>
      </w:r>
      <w:r>
        <w:rPr>
          <w:w w:val="110"/>
        </w:rPr>
        <w:t>and</w:t>
      </w:r>
      <w:r>
        <w:rPr>
          <w:spacing w:val="-20"/>
          <w:w w:val="110"/>
        </w:rPr>
        <w:t> </w:t>
      </w:r>
      <w:r>
        <w:rPr>
          <w:w w:val="110"/>
        </w:rPr>
        <w:t>smaller-scale</w:t>
      </w:r>
      <w:r>
        <w:rPr>
          <w:spacing w:val="-19"/>
          <w:w w:val="110"/>
        </w:rPr>
        <w:t> </w:t>
      </w:r>
      <w:r>
        <w:rPr>
          <w:w w:val="110"/>
        </w:rPr>
        <w:t>systems</w:t>
      </w:r>
      <w:r>
        <w:rPr>
          <w:spacing w:val="-20"/>
          <w:w w:val="110"/>
        </w:rPr>
        <w:t> </w:t>
      </w:r>
      <w:r>
        <w:rPr>
          <w:w w:val="110"/>
        </w:rPr>
        <w:t>as</w:t>
      </w:r>
      <w:r>
        <w:rPr>
          <w:spacing w:val="-19"/>
          <w:w w:val="110"/>
        </w:rPr>
        <w:t> </w:t>
      </w:r>
      <w:r>
        <w:rPr>
          <w:w w:val="110"/>
        </w:rPr>
        <w:t>well,</w:t>
      </w:r>
      <w:r>
        <w:rPr>
          <w:spacing w:val="-20"/>
          <w:w w:val="110"/>
        </w:rPr>
        <w:t> </w:t>
      </w:r>
      <w:r>
        <w:rPr>
          <w:w w:val="110"/>
        </w:rPr>
        <w:t>being</w:t>
      </w:r>
      <w:r>
        <w:rPr>
          <w:spacing w:val="-19"/>
          <w:w w:val="110"/>
        </w:rPr>
        <w:t> </w:t>
      </w:r>
      <w:r>
        <w:rPr>
          <w:w w:val="110"/>
        </w:rPr>
        <w:t>not</w:t>
      </w:r>
      <w:r>
        <w:rPr>
          <w:spacing w:val="-20"/>
          <w:w w:val="110"/>
        </w:rPr>
        <w:t> </w:t>
      </w:r>
      <w:r>
        <w:rPr>
          <w:w w:val="110"/>
        </w:rPr>
        <w:t>only</w:t>
      </w:r>
      <w:r>
        <w:rPr>
          <w:spacing w:val="-19"/>
          <w:w w:val="110"/>
        </w:rPr>
        <w:t> </w:t>
      </w:r>
      <w:r>
        <w:rPr>
          <w:w w:val="110"/>
        </w:rPr>
        <w:t>popular</w:t>
      </w:r>
      <w:r>
        <w:rPr>
          <w:spacing w:val="-20"/>
          <w:w w:val="110"/>
        </w:rPr>
        <w:t> </w:t>
      </w:r>
      <w:r>
        <w:rPr>
          <w:w w:val="110"/>
        </w:rPr>
        <w:t>open-source</w:t>
      </w:r>
      <w:r>
        <w:rPr>
          <w:spacing w:val="-19"/>
          <w:w w:val="110"/>
        </w:rPr>
        <w:t> </w:t>
      </w:r>
      <w:r>
        <w:rPr>
          <w:w w:val="110"/>
        </w:rPr>
        <w:t>dependencies,</w:t>
      </w:r>
      <w:r>
        <w:rPr>
          <w:spacing w:val="-20"/>
          <w:w w:val="110"/>
        </w:rPr>
        <w:t> </w:t>
      </w:r>
      <w:r>
        <w:rPr>
          <w:w w:val="110"/>
        </w:rPr>
        <w:t>but</w:t>
      </w:r>
      <w:r>
        <w:rPr>
          <w:spacing w:val="-19"/>
          <w:w w:val="110"/>
        </w:rPr>
        <w:t> </w:t>
      </w:r>
      <w:r>
        <w:rPr>
          <w:w w:val="110"/>
        </w:rPr>
        <w:t>are</w:t>
      </w:r>
      <w:r>
        <w:rPr>
          <w:spacing w:val="-20"/>
          <w:w w:val="110"/>
        </w:rPr>
        <w:t> </w:t>
      </w:r>
      <w:r>
        <w:rPr>
          <w:w w:val="110"/>
        </w:rPr>
        <w:t>critical parts</w:t>
      </w:r>
      <w:r>
        <w:rPr>
          <w:spacing w:val="6"/>
          <w:w w:val="110"/>
        </w:rPr>
        <w:t> </w:t>
      </w:r>
      <w:r>
        <w:rPr>
          <w:w w:val="110"/>
        </w:rPr>
        <w:t>of</w:t>
      </w:r>
      <w:r>
        <w:rPr>
          <w:spacing w:val="7"/>
          <w:w w:val="110"/>
        </w:rPr>
        <w:t> </w:t>
      </w:r>
      <w:r>
        <w:rPr>
          <w:w w:val="110"/>
        </w:rPr>
        <w:t>the</w:t>
      </w:r>
      <w:r>
        <w:rPr>
          <w:spacing w:val="7"/>
          <w:w w:val="110"/>
        </w:rPr>
        <w:t> </w:t>
      </w:r>
      <w:r>
        <w:rPr>
          <w:w w:val="110"/>
        </w:rPr>
        <w:t>commercial</w:t>
      </w:r>
      <w:r>
        <w:rPr>
          <w:spacing w:val="7"/>
          <w:w w:val="110"/>
        </w:rPr>
        <w:t> </w:t>
      </w:r>
      <w:r>
        <w:rPr>
          <w:w w:val="110"/>
        </w:rPr>
        <w:t>toolchains</w:t>
      </w:r>
      <w:r>
        <w:rPr>
          <w:spacing w:val="6"/>
          <w:w w:val="110"/>
        </w:rPr>
        <w:t> </w:t>
      </w:r>
      <w:r>
        <w:rPr>
          <w:w w:val="110"/>
        </w:rPr>
        <w:t>provided</w:t>
      </w:r>
      <w:r>
        <w:rPr>
          <w:spacing w:val="7"/>
          <w:w w:val="110"/>
        </w:rPr>
        <w:t> </w:t>
      </w:r>
      <w:r>
        <w:rPr>
          <w:spacing w:val="-3"/>
          <w:w w:val="110"/>
        </w:rPr>
        <w:t>by</w:t>
      </w:r>
      <w:r>
        <w:rPr>
          <w:spacing w:val="7"/>
          <w:w w:val="110"/>
        </w:rPr>
        <w:t> </w:t>
      </w:r>
      <w:r>
        <w:rPr>
          <w:w w:val="110"/>
        </w:rPr>
        <w:t>essentially</w:t>
      </w:r>
      <w:r>
        <w:rPr>
          <w:spacing w:val="7"/>
          <w:w w:val="110"/>
        </w:rPr>
        <w:t> </w:t>
      </w:r>
      <w:r>
        <w:rPr>
          <w:w w:val="110"/>
        </w:rPr>
        <w:t>all</w:t>
      </w:r>
      <w:r>
        <w:rPr>
          <w:spacing w:val="7"/>
          <w:w w:val="110"/>
        </w:rPr>
        <w:t> </w:t>
      </w:r>
      <w:r>
        <w:rPr>
          <w:spacing w:val="-3"/>
          <w:w w:val="110"/>
        </w:rPr>
        <w:t>relevant</w:t>
      </w:r>
      <w:r>
        <w:rPr>
          <w:spacing w:val="6"/>
          <w:w w:val="110"/>
        </w:rPr>
        <w:t> </w:t>
      </w:r>
      <w:r>
        <w:rPr>
          <w:w w:val="110"/>
        </w:rPr>
        <w:t>vendors.</w:t>
      </w:r>
    </w:p>
    <w:p>
      <w:pPr>
        <w:pStyle w:val="BodyText"/>
        <w:spacing w:before="10"/>
        <w:rPr>
          <w:sz w:val="23"/>
        </w:rPr>
      </w:pPr>
    </w:p>
    <w:p>
      <w:pPr>
        <w:pStyle w:val="BodyText"/>
        <w:spacing w:line="249" w:lineRule="auto"/>
        <w:ind w:left="260" w:right="1438"/>
        <w:jc w:val="both"/>
      </w:pPr>
      <w:r>
        <w:rPr>
          <w:b/>
          <w:w w:val="105"/>
        </w:rPr>
        <w:t>Key Challenges </w:t>
      </w:r>
      <w:r>
        <w:rPr>
          <w:w w:val="105"/>
        </w:rPr>
        <w:t>LLVM is well suited to the compilation of code from C++ and other languages on CPU hardware, and for some models, GPU hardware, but lacks the kind of high-level optimizations necessary to enable performance-portable programming across future architectures.</w:t>
      </w:r>
    </w:p>
    <w:p>
      <w:pPr>
        <w:pStyle w:val="ListParagraph"/>
        <w:numPr>
          <w:ilvl w:val="0"/>
          <w:numId w:val="32"/>
        </w:numPr>
        <w:tabs>
          <w:tab w:pos="759" w:val="left" w:leader="none"/>
        </w:tabs>
        <w:spacing w:line="240" w:lineRule="auto" w:before="143" w:after="0"/>
        <w:ind w:left="758" w:right="0" w:hanging="201"/>
        <w:jc w:val="left"/>
        <w:rPr>
          <w:sz w:val="20"/>
        </w:rPr>
      </w:pPr>
      <w:r>
        <w:rPr>
          <w:spacing w:val="-6"/>
          <w:w w:val="110"/>
          <w:sz w:val="20"/>
        </w:rPr>
        <w:t>LLVM</w:t>
      </w:r>
      <w:r>
        <w:rPr>
          <w:spacing w:val="6"/>
          <w:w w:val="110"/>
          <w:sz w:val="20"/>
        </w:rPr>
        <w:t> </w:t>
      </w:r>
      <w:r>
        <w:rPr>
          <w:w w:val="110"/>
          <w:sz w:val="20"/>
        </w:rPr>
        <w:t>lacks</w:t>
      </w:r>
      <w:r>
        <w:rPr>
          <w:spacing w:val="6"/>
          <w:w w:val="110"/>
          <w:sz w:val="20"/>
        </w:rPr>
        <w:t> </w:t>
      </w:r>
      <w:r>
        <w:rPr>
          <w:w w:val="110"/>
          <w:sz w:val="20"/>
        </w:rPr>
        <w:t>the</w:t>
      </w:r>
      <w:r>
        <w:rPr>
          <w:spacing w:val="6"/>
          <w:w w:val="110"/>
          <w:sz w:val="20"/>
        </w:rPr>
        <w:t> </w:t>
      </w:r>
      <w:r>
        <w:rPr>
          <w:w w:val="110"/>
          <w:sz w:val="20"/>
        </w:rPr>
        <w:t>ability</w:t>
      </w:r>
      <w:r>
        <w:rPr>
          <w:spacing w:val="6"/>
          <w:w w:val="110"/>
          <w:sz w:val="20"/>
        </w:rPr>
        <w:t> </w:t>
      </w:r>
      <w:r>
        <w:rPr>
          <w:w w:val="110"/>
          <w:sz w:val="20"/>
        </w:rPr>
        <w:t>to</w:t>
      </w:r>
      <w:r>
        <w:rPr>
          <w:spacing w:val="6"/>
          <w:w w:val="110"/>
          <w:sz w:val="20"/>
        </w:rPr>
        <w:t> </w:t>
      </w:r>
      <w:r>
        <w:rPr>
          <w:w w:val="110"/>
          <w:sz w:val="20"/>
        </w:rPr>
        <w:t>understand</w:t>
      </w:r>
      <w:r>
        <w:rPr>
          <w:spacing w:val="7"/>
          <w:w w:val="110"/>
          <w:sz w:val="20"/>
        </w:rPr>
        <w:t> </w:t>
      </w:r>
      <w:r>
        <w:rPr>
          <w:w w:val="110"/>
          <w:sz w:val="20"/>
        </w:rPr>
        <w:t>and</w:t>
      </w:r>
      <w:r>
        <w:rPr>
          <w:spacing w:val="6"/>
          <w:w w:val="110"/>
          <w:sz w:val="20"/>
        </w:rPr>
        <w:t> </w:t>
      </w:r>
      <w:r>
        <w:rPr>
          <w:w w:val="110"/>
          <w:sz w:val="20"/>
        </w:rPr>
        <w:t>optimize</w:t>
      </w:r>
      <w:r>
        <w:rPr>
          <w:spacing w:val="6"/>
          <w:w w:val="110"/>
          <w:sz w:val="20"/>
        </w:rPr>
        <w:t> </w:t>
      </w:r>
      <w:r>
        <w:rPr>
          <w:w w:val="110"/>
          <w:sz w:val="20"/>
        </w:rPr>
        <w:t>parallelism</w:t>
      </w:r>
      <w:r>
        <w:rPr>
          <w:spacing w:val="6"/>
          <w:w w:val="110"/>
          <w:sz w:val="20"/>
        </w:rPr>
        <w:t> </w:t>
      </w:r>
      <w:r>
        <w:rPr>
          <w:w w:val="110"/>
          <w:sz w:val="20"/>
        </w:rPr>
        <w:t>constructs</w:t>
      </w:r>
      <w:r>
        <w:rPr>
          <w:spacing w:val="6"/>
          <w:w w:val="110"/>
          <w:sz w:val="20"/>
        </w:rPr>
        <w:t> </w:t>
      </w:r>
      <w:r>
        <w:rPr>
          <w:w w:val="110"/>
          <w:sz w:val="20"/>
        </w:rPr>
        <w:t>within</w:t>
      </w:r>
      <w:r>
        <w:rPr>
          <w:spacing w:val="7"/>
          <w:w w:val="110"/>
          <w:sz w:val="20"/>
        </w:rPr>
        <w:t> </w:t>
      </w:r>
      <w:r>
        <w:rPr>
          <w:w w:val="110"/>
          <w:sz w:val="20"/>
        </w:rPr>
        <w:t>parallel</w:t>
      </w:r>
      <w:r>
        <w:rPr>
          <w:spacing w:val="6"/>
          <w:w w:val="110"/>
          <w:sz w:val="20"/>
        </w:rPr>
        <w:t> </w:t>
      </w:r>
      <w:r>
        <w:rPr>
          <w:w w:val="110"/>
          <w:sz w:val="20"/>
        </w:rPr>
        <w:t>programs.</w:t>
      </w:r>
    </w:p>
    <w:p>
      <w:pPr>
        <w:pStyle w:val="BodyText"/>
        <w:spacing w:line="249" w:lineRule="auto" w:before="156"/>
        <w:ind w:left="758" w:right="1357"/>
      </w:pPr>
      <w:r>
        <w:rPr/>
        <w:pict>
          <v:shape style="position:absolute;margin-left:86.944pt;margin-top:9.414927pt;width:5pt;height:17.3pt;mso-position-horizontal-relative:page;mso-position-vertical-relative:paragraph;z-index:251863040" type="#_x0000_t202" filled="false" stroked="false">
            <v:textbox inset="0,0,0,0">
              <w:txbxContent>
                <w:p>
                  <w:pPr>
                    <w:spacing w:line="202" w:lineRule="exact" w:before="0"/>
                    <w:ind w:left="0" w:right="0" w:firstLine="0"/>
                    <w:jc w:val="left"/>
                    <w:rPr>
                      <w:rFonts w:ascii="Menlo" w:hAnsi="Menlo"/>
                      <w:i/>
                      <w:sz w:val="20"/>
                    </w:rPr>
                  </w:pPr>
                  <w:r>
                    <w:rPr>
                      <w:rFonts w:ascii="Menlo" w:hAnsi="Menlo"/>
                      <w:i/>
                      <w:w w:val="82"/>
                      <w:sz w:val="20"/>
                    </w:rPr>
                    <w:t>•</w:t>
                  </w:r>
                </w:p>
              </w:txbxContent>
            </v:textbox>
            <w10:wrap type="none"/>
          </v:shape>
        </w:pict>
      </w:r>
      <w:r>
        <w:rPr>
          <w:w w:val="105"/>
        </w:rPr>
        <w:t>LLVM lacks the ability to perform high-level loop transformations to take advantage of complex memory hierarchies and parallel-execution capabilities.</w:t>
      </w:r>
    </w:p>
    <w:p>
      <w:pPr>
        <w:pStyle w:val="BodyText"/>
        <w:spacing w:line="249" w:lineRule="auto" w:before="144"/>
        <w:ind w:left="260" w:right="1431" w:firstLine="298"/>
        <w:jc w:val="both"/>
      </w:pPr>
      <w:r>
        <w:rPr>
          <w:w w:val="110"/>
        </w:rPr>
        <w:t>Without</w:t>
      </w:r>
      <w:r>
        <w:rPr>
          <w:spacing w:val="-19"/>
          <w:w w:val="110"/>
        </w:rPr>
        <w:t> </w:t>
      </w:r>
      <w:r>
        <w:rPr>
          <w:w w:val="110"/>
        </w:rPr>
        <w:t>these</w:t>
      </w:r>
      <w:r>
        <w:rPr>
          <w:spacing w:val="-19"/>
          <w:w w:val="110"/>
        </w:rPr>
        <w:t> </w:t>
      </w:r>
      <w:r>
        <w:rPr>
          <w:w w:val="110"/>
        </w:rPr>
        <w:t>abilities,</w:t>
      </w:r>
      <w:r>
        <w:rPr>
          <w:spacing w:val="-18"/>
          <w:w w:val="110"/>
        </w:rPr>
        <w:t> </w:t>
      </w:r>
      <w:r>
        <w:rPr>
          <w:w w:val="110"/>
        </w:rPr>
        <w:t>code</w:t>
      </w:r>
      <w:r>
        <w:rPr>
          <w:spacing w:val="-19"/>
          <w:w w:val="110"/>
        </w:rPr>
        <w:t> </w:t>
      </w:r>
      <w:r>
        <w:rPr>
          <w:w w:val="110"/>
        </w:rPr>
        <w:t>compiled</w:t>
      </w:r>
      <w:r>
        <w:rPr>
          <w:spacing w:val="-18"/>
          <w:w w:val="110"/>
        </w:rPr>
        <w:t> </w:t>
      </w:r>
      <w:r>
        <w:rPr>
          <w:w w:val="110"/>
        </w:rPr>
        <w:t>well</w:t>
      </w:r>
      <w:r>
        <w:rPr>
          <w:spacing w:val="-19"/>
          <w:w w:val="110"/>
        </w:rPr>
        <w:t> </w:t>
      </w:r>
      <w:r>
        <w:rPr>
          <w:w w:val="110"/>
        </w:rPr>
        <w:t>for</w:t>
      </w:r>
      <w:r>
        <w:rPr>
          <w:spacing w:val="-18"/>
          <w:w w:val="110"/>
        </w:rPr>
        <w:t> </w:t>
      </w:r>
      <w:r>
        <w:rPr>
          <w:spacing w:val="-6"/>
          <w:w w:val="110"/>
        </w:rPr>
        <w:t>LLVM</w:t>
      </w:r>
      <w:r>
        <w:rPr>
          <w:spacing w:val="-19"/>
          <w:w w:val="110"/>
        </w:rPr>
        <w:t> </w:t>
      </w:r>
      <w:r>
        <w:rPr>
          <w:w w:val="110"/>
        </w:rPr>
        <w:t>must</w:t>
      </w:r>
      <w:r>
        <w:rPr>
          <w:spacing w:val="-18"/>
          <w:w w:val="110"/>
        </w:rPr>
        <w:t> </w:t>
      </w:r>
      <w:r>
        <w:rPr>
          <w:spacing w:val="2"/>
          <w:w w:val="110"/>
        </w:rPr>
        <w:t>be</w:t>
      </w:r>
      <w:r>
        <w:rPr>
          <w:spacing w:val="-19"/>
          <w:w w:val="110"/>
        </w:rPr>
        <w:t> </w:t>
      </w:r>
      <w:r>
        <w:rPr>
          <w:w w:val="110"/>
        </w:rPr>
        <w:t>presented</w:t>
      </w:r>
      <w:r>
        <w:rPr>
          <w:spacing w:val="-19"/>
          <w:w w:val="110"/>
        </w:rPr>
        <w:t> </w:t>
      </w:r>
      <w:r>
        <w:rPr>
          <w:w w:val="110"/>
        </w:rPr>
        <w:t>to</w:t>
      </w:r>
      <w:r>
        <w:rPr>
          <w:spacing w:val="-18"/>
          <w:w w:val="110"/>
        </w:rPr>
        <w:t> </w:t>
      </w:r>
      <w:r>
        <w:rPr>
          <w:w w:val="110"/>
        </w:rPr>
        <w:t>the</w:t>
      </w:r>
      <w:r>
        <w:rPr>
          <w:spacing w:val="-19"/>
          <w:w w:val="110"/>
        </w:rPr>
        <w:t> </w:t>
      </w:r>
      <w:r>
        <w:rPr>
          <w:w w:val="110"/>
        </w:rPr>
        <w:t>compiler</w:t>
      </w:r>
      <w:r>
        <w:rPr>
          <w:spacing w:val="-18"/>
          <w:w w:val="110"/>
        </w:rPr>
        <w:t> </w:t>
      </w:r>
      <w:r>
        <w:rPr>
          <w:w w:val="110"/>
        </w:rPr>
        <w:t>in</w:t>
      </w:r>
      <w:r>
        <w:rPr>
          <w:spacing w:val="-19"/>
          <w:w w:val="110"/>
        </w:rPr>
        <w:t> </w:t>
      </w:r>
      <w:r>
        <w:rPr>
          <w:w w:val="110"/>
        </w:rPr>
        <w:t>a</w:t>
      </w:r>
      <w:r>
        <w:rPr>
          <w:spacing w:val="-18"/>
          <w:w w:val="110"/>
        </w:rPr>
        <w:t> </w:t>
      </w:r>
      <w:r>
        <w:rPr>
          <w:w w:val="110"/>
        </w:rPr>
        <w:t>form</w:t>
      </w:r>
      <w:r>
        <w:rPr>
          <w:spacing w:val="-19"/>
          <w:w w:val="110"/>
        </w:rPr>
        <w:t> </w:t>
      </w:r>
      <w:r>
        <w:rPr>
          <w:w w:val="110"/>
        </w:rPr>
        <w:t>already tuned</w:t>
      </w:r>
      <w:r>
        <w:rPr>
          <w:spacing w:val="-12"/>
          <w:w w:val="110"/>
        </w:rPr>
        <w:t> </w:t>
      </w:r>
      <w:r>
        <w:rPr>
          <w:w w:val="110"/>
        </w:rPr>
        <w:t>for</w:t>
      </w:r>
      <w:r>
        <w:rPr>
          <w:spacing w:val="-12"/>
          <w:w w:val="110"/>
        </w:rPr>
        <w:t> </w:t>
      </w:r>
      <w:r>
        <w:rPr>
          <w:w w:val="110"/>
        </w:rPr>
        <w:t>a</w:t>
      </w:r>
      <w:r>
        <w:rPr>
          <w:spacing w:val="-12"/>
          <w:w w:val="110"/>
        </w:rPr>
        <w:t> </w:t>
      </w:r>
      <w:r>
        <w:rPr>
          <w:w w:val="110"/>
        </w:rPr>
        <w:t>specific</w:t>
      </w:r>
      <w:r>
        <w:rPr>
          <w:spacing w:val="-12"/>
          <w:w w:val="110"/>
        </w:rPr>
        <w:t> </w:t>
      </w:r>
      <w:r>
        <w:rPr>
          <w:w w:val="110"/>
        </w:rPr>
        <w:t>architecture,</w:t>
      </w:r>
      <w:r>
        <w:rPr>
          <w:spacing w:val="-12"/>
          <w:w w:val="110"/>
        </w:rPr>
        <w:t> </w:t>
      </w:r>
      <w:r>
        <w:rPr>
          <w:w w:val="110"/>
        </w:rPr>
        <w:t>including</w:t>
      </w:r>
      <w:r>
        <w:rPr>
          <w:spacing w:val="-12"/>
          <w:w w:val="110"/>
        </w:rPr>
        <w:t> </w:t>
      </w:r>
      <w:r>
        <w:rPr>
          <w:w w:val="110"/>
        </w:rPr>
        <w:t>expressions</w:t>
      </w:r>
      <w:r>
        <w:rPr>
          <w:spacing w:val="-12"/>
          <w:w w:val="110"/>
        </w:rPr>
        <w:t> </w:t>
      </w:r>
      <w:r>
        <w:rPr>
          <w:w w:val="110"/>
        </w:rPr>
        <w:t>of</w:t>
      </w:r>
      <w:r>
        <w:rPr>
          <w:spacing w:val="-12"/>
          <w:w w:val="110"/>
        </w:rPr>
        <w:t> </w:t>
      </w:r>
      <w:r>
        <w:rPr>
          <w:w w:val="110"/>
        </w:rPr>
        <w:t>parallelism</w:t>
      </w:r>
      <w:r>
        <w:rPr>
          <w:spacing w:val="-12"/>
          <w:w w:val="110"/>
        </w:rPr>
        <w:t> </w:t>
      </w:r>
      <w:r>
        <w:rPr>
          <w:w w:val="110"/>
        </w:rPr>
        <w:t>suited</w:t>
      </w:r>
      <w:r>
        <w:rPr>
          <w:spacing w:val="-12"/>
          <w:w w:val="110"/>
        </w:rPr>
        <w:t> </w:t>
      </w:r>
      <w:r>
        <w:rPr>
          <w:w w:val="110"/>
        </w:rPr>
        <w:t>for</w:t>
      </w:r>
      <w:r>
        <w:rPr>
          <w:spacing w:val="-12"/>
          <w:w w:val="110"/>
        </w:rPr>
        <w:t> </w:t>
      </w:r>
      <w:r>
        <w:rPr>
          <w:w w:val="110"/>
        </w:rPr>
        <w:t>the</w:t>
      </w:r>
      <w:r>
        <w:rPr>
          <w:spacing w:val="-12"/>
          <w:w w:val="110"/>
        </w:rPr>
        <w:t> </w:t>
      </w:r>
      <w:r>
        <w:rPr>
          <w:w w:val="110"/>
        </w:rPr>
        <w:t>particular</w:t>
      </w:r>
      <w:r>
        <w:rPr>
          <w:spacing w:val="-12"/>
          <w:w w:val="110"/>
        </w:rPr>
        <w:t> </w:t>
      </w:r>
      <w:r>
        <w:rPr>
          <w:w w:val="110"/>
        </w:rPr>
        <w:t>characteristics of the target machine. It is, </w:t>
      </w:r>
      <w:r>
        <w:rPr>
          <w:spacing w:val="-3"/>
          <w:w w:val="110"/>
        </w:rPr>
        <w:t>however, </w:t>
      </w:r>
      <w:r>
        <w:rPr>
          <w:w w:val="110"/>
        </w:rPr>
        <w:t>unfeasible to tune our entire workload of applications in this </w:t>
      </w:r>
      <w:r>
        <w:rPr>
          <w:spacing w:val="-4"/>
          <w:w w:val="110"/>
        </w:rPr>
        <w:t>way </w:t>
      </w:r>
      <w:r>
        <w:rPr>
          <w:w w:val="110"/>
        </w:rPr>
        <w:t>for multiple target architectures. Autotuning helps this problem </w:t>
      </w:r>
      <w:r>
        <w:rPr>
          <w:spacing w:val="-3"/>
          <w:w w:val="110"/>
        </w:rPr>
        <w:t>by </w:t>
      </w:r>
      <w:r>
        <w:rPr>
          <w:w w:val="110"/>
        </w:rPr>
        <w:t>allowing dynamic analysis to supplement static cost modeling, which is always fundamentally limited, but without the ability to perform complex transformations, both the parallel and serial execution speed of the resulting programs will </w:t>
      </w:r>
      <w:r>
        <w:rPr>
          <w:spacing w:val="2"/>
          <w:w w:val="110"/>
        </w:rPr>
        <w:t>be</w:t>
      </w:r>
      <w:r>
        <w:rPr>
          <w:spacing w:val="-15"/>
          <w:w w:val="110"/>
        </w:rPr>
        <w:t> </w:t>
      </w:r>
      <w:r>
        <w:rPr>
          <w:w w:val="110"/>
        </w:rPr>
        <w:t>suboptimal.</w:t>
      </w:r>
    </w:p>
    <w:p>
      <w:pPr>
        <w:pStyle w:val="BodyText"/>
        <w:spacing w:line="249" w:lineRule="auto"/>
        <w:ind w:left="260" w:right="1436" w:firstLine="298"/>
        <w:jc w:val="both"/>
      </w:pPr>
      <w:r>
        <w:rPr>
          <w:w w:val="105"/>
        </w:rPr>
        <w:t>There are </w:t>
      </w:r>
      <w:r>
        <w:rPr>
          <w:spacing w:val="-4"/>
          <w:w w:val="105"/>
        </w:rPr>
        <w:t>two </w:t>
      </w:r>
      <w:r>
        <w:rPr>
          <w:w w:val="105"/>
        </w:rPr>
        <w:t>remaining challenges that </w:t>
      </w:r>
      <w:r>
        <w:rPr>
          <w:spacing w:val="-3"/>
          <w:w w:val="105"/>
        </w:rPr>
        <w:t>we </w:t>
      </w:r>
      <w:r>
        <w:rPr>
          <w:w w:val="105"/>
        </w:rPr>
        <w:t>are addressing: The first is that deploying autotuning relying  on</w:t>
      </w:r>
      <w:r>
        <w:rPr>
          <w:spacing w:val="22"/>
          <w:w w:val="105"/>
        </w:rPr>
        <w:t> </w:t>
      </w:r>
      <w:r>
        <w:rPr>
          <w:w w:val="105"/>
        </w:rPr>
        <w:t>source-to-source</w:t>
      </w:r>
      <w:r>
        <w:rPr>
          <w:spacing w:val="22"/>
          <w:w w:val="105"/>
        </w:rPr>
        <w:t> </w:t>
      </w:r>
      <w:r>
        <w:rPr>
          <w:w w:val="105"/>
        </w:rPr>
        <w:t>transformations</w:t>
      </w:r>
      <w:r>
        <w:rPr>
          <w:spacing w:val="22"/>
          <w:w w:val="105"/>
        </w:rPr>
        <w:t> </w:t>
      </w:r>
      <w:r>
        <w:rPr>
          <w:w w:val="105"/>
        </w:rPr>
        <w:t>is</w:t>
      </w:r>
      <w:r>
        <w:rPr>
          <w:spacing w:val="22"/>
          <w:w w:val="105"/>
        </w:rPr>
        <w:t> </w:t>
      </w:r>
      <w:r>
        <w:rPr>
          <w:w w:val="105"/>
        </w:rPr>
        <w:t>difficult</w:t>
      </w:r>
      <w:r>
        <w:rPr>
          <w:spacing w:val="22"/>
          <w:w w:val="105"/>
        </w:rPr>
        <w:t> </w:t>
      </w:r>
      <w:r>
        <w:rPr>
          <w:w w:val="105"/>
        </w:rPr>
        <w:t>because</w:t>
      </w:r>
      <w:r>
        <w:rPr>
          <w:spacing w:val="22"/>
          <w:w w:val="105"/>
        </w:rPr>
        <w:t> </w:t>
      </w:r>
      <w:r>
        <w:rPr>
          <w:w w:val="105"/>
        </w:rPr>
        <w:t>maintaining</w:t>
      </w:r>
      <w:r>
        <w:rPr>
          <w:spacing w:val="23"/>
          <w:w w:val="105"/>
        </w:rPr>
        <w:t> </w:t>
      </w:r>
      <w:r>
        <w:rPr>
          <w:w w:val="105"/>
        </w:rPr>
        <w:t>these</w:t>
      </w:r>
      <w:r>
        <w:rPr>
          <w:spacing w:val="22"/>
          <w:w w:val="105"/>
        </w:rPr>
        <w:t> </w:t>
      </w:r>
      <w:r>
        <w:rPr>
          <w:w w:val="105"/>
        </w:rPr>
        <w:t>separate</w:t>
      </w:r>
      <w:r>
        <w:rPr>
          <w:spacing w:val="22"/>
          <w:w w:val="105"/>
        </w:rPr>
        <w:t> </w:t>
      </w:r>
      <w:r>
        <w:rPr>
          <w:w w:val="105"/>
        </w:rPr>
        <w:t>source</w:t>
      </w:r>
      <w:r>
        <w:rPr>
          <w:spacing w:val="22"/>
          <w:w w:val="105"/>
        </w:rPr>
        <w:t> </w:t>
      </w:r>
      <w:r>
        <w:rPr>
          <w:w w:val="105"/>
        </w:rPr>
        <w:t>kernel</w:t>
      </w:r>
      <w:r>
        <w:rPr>
          <w:spacing w:val="22"/>
          <w:w w:val="105"/>
        </w:rPr>
        <w:t> </w:t>
      </w:r>
      <w:r>
        <w:rPr>
          <w:w w:val="105"/>
        </w:rPr>
        <w:t>versions</w:t>
      </w:r>
      <w:r>
        <w:rPr>
          <w:spacing w:val="22"/>
          <w:w w:val="105"/>
        </w:rPr>
        <w:t> </w:t>
      </w:r>
      <w:r>
        <w:rPr>
          <w:w w:val="105"/>
        </w:rPr>
        <w:t>is</w:t>
      </w:r>
    </w:p>
    <w:p>
      <w:pPr>
        <w:spacing w:after="0" w:line="249" w:lineRule="auto"/>
        <w:jc w:val="both"/>
        <w:sectPr>
          <w:pgSz w:w="12240" w:h="15840"/>
          <w:pgMar w:header="333" w:footer="792" w:top="800" w:bottom="980" w:left="1180" w:right="0"/>
        </w:sectPr>
      </w:pPr>
    </w:p>
    <w:p>
      <w:pPr>
        <w:pStyle w:val="BodyText"/>
      </w:pPr>
    </w:p>
    <w:p>
      <w:pPr>
        <w:pStyle w:val="BodyText"/>
      </w:pPr>
    </w:p>
    <w:p>
      <w:pPr>
        <w:pStyle w:val="BodyText"/>
        <w:spacing w:before="5"/>
        <w:rPr>
          <w:sz w:val="16"/>
        </w:rPr>
      </w:pPr>
    </w:p>
    <w:p>
      <w:pPr>
        <w:pStyle w:val="BodyText"/>
        <w:spacing w:line="249" w:lineRule="auto"/>
        <w:ind w:left="260" w:right="1437"/>
      </w:pPr>
      <w:r>
        <w:rPr>
          <w:w w:val="105"/>
        </w:rPr>
        <w:t>practically difficult. The second is that, as a general matter, performance improvements can be obtained by  specializing code and runtime as opposed to limiting ourselves to ahead-of-time code generation.</w:t>
      </w:r>
    </w:p>
    <w:p>
      <w:pPr>
        <w:pStyle w:val="BodyText"/>
        <w:spacing w:before="3"/>
        <w:rPr>
          <w:sz w:val="24"/>
        </w:rPr>
      </w:pPr>
    </w:p>
    <w:p>
      <w:pPr>
        <w:pStyle w:val="BodyText"/>
        <w:spacing w:line="249" w:lineRule="auto"/>
        <w:ind w:left="260" w:right="1437"/>
      </w:pPr>
      <w:r>
        <w:rPr>
          <w:b/>
          <w:w w:val="110"/>
        </w:rPr>
        <w:t>Solution Strategy </w:t>
      </w:r>
      <w:r>
        <w:rPr>
          <w:w w:val="110"/>
        </w:rPr>
        <w:t>We are developing two significant enhancements to LLVM’s core infrastructure, and many other LLVM components. These enhancements are grouped into two categories:</w:t>
      </w:r>
    </w:p>
    <w:p>
      <w:pPr>
        <w:pStyle w:val="BodyText"/>
        <w:spacing w:line="249" w:lineRule="auto" w:before="159"/>
        <w:ind w:left="758" w:right="1437"/>
        <w:jc w:val="both"/>
      </w:pPr>
      <w:r>
        <w:rPr/>
        <w:pict>
          <v:shape style="position:absolute;margin-left:86.944pt;margin-top:9.564953pt;width:5pt;height:17.3pt;mso-position-horizontal-relative:page;mso-position-vertical-relative:paragraph;z-index:251864064" type="#_x0000_t202" filled="false" stroked="false">
            <v:textbox inset="0,0,0,0">
              <w:txbxContent>
                <w:p>
                  <w:pPr>
                    <w:spacing w:line="202" w:lineRule="exact" w:before="0"/>
                    <w:ind w:left="0" w:right="0" w:firstLine="0"/>
                    <w:jc w:val="left"/>
                    <w:rPr>
                      <w:rFonts w:ascii="Menlo" w:hAnsi="Menlo"/>
                      <w:i/>
                      <w:sz w:val="20"/>
                    </w:rPr>
                  </w:pPr>
                  <w:r>
                    <w:rPr>
                      <w:rFonts w:ascii="Menlo" w:hAnsi="Menlo"/>
                      <w:i/>
                      <w:w w:val="82"/>
                      <w:sz w:val="20"/>
                    </w:rPr>
                    <w:t>•</w:t>
                  </w:r>
                </w:p>
              </w:txbxContent>
            </v:textbox>
            <w10:wrap type="none"/>
          </v:shape>
        </w:pict>
      </w:r>
      <w:r>
        <w:rPr>
          <w:w w:val="110"/>
        </w:rPr>
        <w:t>Enhancements to </w:t>
      </w:r>
      <w:r>
        <w:rPr>
          <w:spacing w:val="-4"/>
          <w:w w:val="110"/>
        </w:rPr>
        <w:t>LLVM’s </w:t>
      </w:r>
      <w:r>
        <w:rPr>
          <w:w w:val="110"/>
        </w:rPr>
        <w:t>inter-procedural analysis, and an improved representation of parallelism constructs,</w:t>
      </w:r>
      <w:r>
        <w:rPr>
          <w:spacing w:val="-32"/>
          <w:w w:val="110"/>
        </w:rPr>
        <w:t> </w:t>
      </w:r>
      <w:r>
        <w:rPr>
          <w:w w:val="110"/>
        </w:rPr>
        <w:t>to</w:t>
      </w:r>
      <w:r>
        <w:rPr>
          <w:spacing w:val="-33"/>
          <w:w w:val="110"/>
        </w:rPr>
        <w:t> </w:t>
      </w:r>
      <w:r>
        <w:rPr>
          <w:w w:val="110"/>
        </w:rPr>
        <w:t>allow</w:t>
      </w:r>
      <w:r>
        <w:rPr>
          <w:spacing w:val="-33"/>
          <w:w w:val="110"/>
        </w:rPr>
        <w:t> </w:t>
      </w:r>
      <w:r>
        <w:rPr>
          <w:spacing w:val="-6"/>
          <w:w w:val="110"/>
        </w:rPr>
        <w:t>LLVM</w:t>
      </w:r>
      <w:r>
        <w:rPr>
          <w:spacing w:val="-33"/>
          <w:w w:val="110"/>
        </w:rPr>
        <w:t> </w:t>
      </w:r>
      <w:r>
        <w:rPr>
          <w:w w:val="110"/>
        </w:rPr>
        <w:t>to</w:t>
      </w:r>
      <w:r>
        <w:rPr>
          <w:spacing w:val="-32"/>
          <w:w w:val="110"/>
        </w:rPr>
        <w:t> </w:t>
      </w:r>
      <w:r>
        <w:rPr>
          <w:w w:val="110"/>
        </w:rPr>
        <w:t>propagate</w:t>
      </w:r>
      <w:r>
        <w:rPr>
          <w:spacing w:val="-33"/>
          <w:w w:val="110"/>
        </w:rPr>
        <w:t> </w:t>
      </w:r>
      <w:r>
        <w:rPr>
          <w:w w:val="110"/>
        </w:rPr>
        <w:t>information</w:t>
      </w:r>
      <w:r>
        <w:rPr>
          <w:spacing w:val="-33"/>
          <w:w w:val="110"/>
        </w:rPr>
        <w:t> </w:t>
      </w:r>
      <w:r>
        <w:rPr>
          <w:w w:val="110"/>
        </w:rPr>
        <w:t>across</w:t>
      </w:r>
      <w:r>
        <w:rPr>
          <w:spacing w:val="-32"/>
          <w:w w:val="110"/>
        </w:rPr>
        <w:t> </w:t>
      </w:r>
      <w:r>
        <w:rPr>
          <w:w w:val="110"/>
        </w:rPr>
        <w:t>boundaries</w:t>
      </w:r>
      <w:r>
        <w:rPr>
          <w:spacing w:val="-33"/>
          <w:w w:val="110"/>
        </w:rPr>
        <w:t> </w:t>
      </w:r>
      <w:r>
        <w:rPr>
          <w:w w:val="110"/>
        </w:rPr>
        <w:t>otherwise</w:t>
      </w:r>
      <w:r>
        <w:rPr>
          <w:spacing w:val="-33"/>
          <w:w w:val="110"/>
        </w:rPr>
        <w:t> </w:t>
      </w:r>
      <w:r>
        <w:rPr>
          <w:w w:val="110"/>
        </w:rPr>
        <w:t>imposed</w:t>
      </w:r>
      <w:r>
        <w:rPr>
          <w:spacing w:val="-32"/>
          <w:w w:val="110"/>
        </w:rPr>
        <w:t> </w:t>
      </w:r>
      <w:r>
        <w:rPr>
          <w:spacing w:val="-3"/>
          <w:w w:val="110"/>
        </w:rPr>
        <w:t>by</w:t>
      </w:r>
      <w:r>
        <w:rPr>
          <w:spacing w:val="-33"/>
          <w:w w:val="110"/>
        </w:rPr>
        <w:t> </w:t>
      </w:r>
      <w:r>
        <w:rPr>
          <w:w w:val="110"/>
        </w:rPr>
        <w:t>parallelism constructs, and to allow </w:t>
      </w:r>
      <w:r>
        <w:rPr>
          <w:spacing w:val="-6"/>
          <w:w w:val="110"/>
        </w:rPr>
        <w:t>LLVM</w:t>
      </w:r>
      <w:r>
        <w:rPr>
          <w:spacing w:val="14"/>
          <w:w w:val="110"/>
        </w:rPr>
        <w:t> </w:t>
      </w:r>
      <w:r>
        <w:rPr>
          <w:w w:val="110"/>
        </w:rPr>
        <w:t>to transform the parallelism constructs themselves.</w:t>
      </w:r>
    </w:p>
    <w:p>
      <w:pPr>
        <w:pStyle w:val="BodyText"/>
        <w:spacing w:line="249" w:lineRule="auto" w:before="159"/>
        <w:ind w:left="758" w:right="1435"/>
        <w:jc w:val="both"/>
      </w:pPr>
      <w:r>
        <w:rPr/>
        <w:pict>
          <v:shape style="position:absolute;margin-left:86.944pt;margin-top:9.564893pt;width:5pt;height:17.3pt;mso-position-horizontal-relative:page;mso-position-vertical-relative:paragraph;z-index:251865088" type="#_x0000_t202" filled="false" stroked="false">
            <v:textbox inset="0,0,0,0">
              <w:txbxContent>
                <w:p>
                  <w:pPr>
                    <w:spacing w:line="202" w:lineRule="exact" w:before="0"/>
                    <w:ind w:left="0" w:right="0" w:firstLine="0"/>
                    <w:jc w:val="left"/>
                    <w:rPr>
                      <w:rFonts w:ascii="Menlo" w:hAnsi="Menlo"/>
                      <w:i/>
                      <w:sz w:val="20"/>
                    </w:rPr>
                  </w:pPr>
                  <w:r>
                    <w:rPr>
                      <w:rFonts w:ascii="Menlo" w:hAnsi="Menlo"/>
                      <w:i/>
                      <w:w w:val="82"/>
                      <w:sz w:val="20"/>
                    </w:rPr>
                    <w:t>•</w:t>
                  </w:r>
                </w:p>
              </w:txbxContent>
            </v:textbox>
            <w10:wrap type="none"/>
          </v:shape>
        </w:pict>
      </w:r>
      <w:r>
        <w:rPr>
          <w:w w:val="105"/>
        </w:rPr>
        <w:t>Enhancements to </w:t>
      </w:r>
      <w:r>
        <w:rPr>
          <w:spacing w:val="-4"/>
          <w:w w:val="105"/>
        </w:rPr>
        <w:t>LLVM’s </w:t>
      </w:r>
      <w:r>
        <w:rPr>
          <w:w w:val="105"/>
        </w:rPr>
        <w:t>loop-optimization infrastructure to allow the direction of a sequence of loop transformations to loop nests, exposing these features to users through Clang pragmas (in addition to being available at an API level to tools such as autotuners), enabling those transformations to execute    as</w:t>
      </w:r>
      <w:r>
        <w:rPr>
          <w:spacing w:val="16"/>
          <w:w w:val="105"/>
        </w:rPr>
        <w:t> </w:t>
      </w:r>
      <w:r>
        <w:rPr>
          <w:w w:val="105"/>
        </w:rPr>
        <w:t>specified,</w:t>
      </w:r>
      <w:r>
        <w:rPr>
          <w:spacing w:val="16"/>
          <w:w w:val="105"/>
        </w:rPr>
        <w:t> </w:t>
      </w:r>
      <w:r>
        <w:rPr>
          <w:w w:val="105"/>
        </w:rPr>
        <w:t>and</w:t>
      </w:r>
      <w:r>
        <w:rPr>
          <w:spacing w:val="17"/>
          <w:w w:val="105"/>
        </w:rPr>
        <w:t> </w:t>
      </w:r>
      <w:r>
        <w:rPr>
          <w:w w:val="105"/>
        </w:rPr>
        <w:t>otherwise</w:t>
      </w:r>
      <w:r>
        <w:rPr>
          <w:spacing w:val="16"/>
          <w:w w:val="105"/>
        </w:rPr>
        <w:t> </w:t>
      </w:r>
      <w:r>
        <w:rPr>
          <w:w w:val="105"/>
        </w:rPr>
        <w:t>enhancing</w:t>
      </w:r>
      <w:r>
        <w:rPr>
          <w:spacing w:val="17"/>
          <w:w w:val="105"/>
        </w:rPr>
        <w:t> </w:t>
      </w:r>
      <w:r>
        <w:rPr>
          <w:w w:val="105"/>
        </w:rPr>
        <w:t>the</w:t>
      </w:r>
      <w:r>
        <w:rPr>
          <w:spacing w:val="16"/>
          <w:w w:val="105"/>
        </w:rPr>
        <w:t> </w:t>
      </w:r>
      <w:r>
        <w:rPr>
          <w:w w:val="105"/>
        </w:rPr>
        <w:t>loop-optimization</w:t>
      </w:r>
      <w:r>
        <w:rPr>
          <w:spacing w:val="16"/>
          <w:w w:val="105"/>
        </w:rPr>
        <w:t> </w:t>
      </w:r>
      <w:r>
        <w:rPr>
          <w:w w:val="105"/>
        </w:rPr>
        <w:t>infrastructure.</w:t>
      </w:r>
    </w:p>
    <w:p>
      <w:pPr>
        <w:pStyle w:val="BodyText"/>
        <w:spacing w:line="249" w:lineRule="auto" w:before="160"/>
        <w:ind w:left="260" w:right="1437" w:firstLine="298"/>
        <w:jc w:val="both"/>
      </w:pPr>
      <w:r>
        <w:rPr>
          <w:w w:val="110"/>
        </w:rPr>
        <w:t>As part of this project, we’re investigating both fundamental IR-level enhancements (as part of the Kitsune development), as well as the T-Region mechanism which uses optimizer-understandable runtime calls</w:t>
      </w:r>
      <w:r>
        <w:rPr>
          <w:spacing w:val="-21"/>
          <w:w w:val="110"/>
        </w:rPr>
        <w:t> </w:t>
      </w:r>
      <w:r>
        <w:rPr>
          <w:w w:val="110"/>
        </w:rPr>
        <w:t>to</w:t>
      </w:r>
      <w:r>
        <w:rPr>
          <w:spacing w:val="-21"/>
          <w:w w:val="110"/>
        </w:rPr>
        <w:t> </w:t>
      </w:r>
      <w:r>
        <w:rPr>
          <w:w w:val="110"/>
        </w:rPr>
        <w:t>represent</w:t>
      </w:r>
      <w:r>
        <w:rPr>
          <w:spacing w:val="-21"/>
          <w:w w:val="110"/>
        </w:rPr>
        <w:t> </w:t>
      </w:r>
      <w:r>
        <w:rPr>
          <w:w w:val="110"/>
        </w:rPr>
        <w:t>parallelism</w:t>
      </w:r>
      <w:r>
        <w:rPr>
          <w:spacing w:val="-21"/>
          <w:w w:val="110"/>
        </w:rPr>
        <w:t> </w:t>
      </w:r>
      <w:r>
        <w:rPr>
          <w:w w:val="110"/>
        </w:rPr>
        <w:t>constructs.</w:t>
      </w:r>
      <w:r>
        <w:rPr>
          <w:spacing w:val="-8"/>
          <w:w w:val="110"/>
        </w:rPr>
        <w:t> </w:t>
      </w:r>
      <w:r>
        <w:rPr>
          <w:w w:val="110"/>
        </w:rPr>
        <w:t>The</w:t>
      </w:r>
      <w:r>
        <w:rPr>
          <w:spacing w:val="-21"/>
          <w:w w:val="110"/>
        </w:rPr>
        <w:t> </w:t>
      </w:r>
      <w:r>
        <w:rPr>
          <w:w w:val="110"/>
        </w:rPr>
        <w:t>T-Region</w:t>
      </w:r>
      <w:r>
        <w:rPr>
          <w:spacing w:val="-21"/>
          <w:w w:val="110"/>
        </w:rPr>
        <w:t> </w:t>
      </w:r>
      <w:r>
        <w:rPr>
          <w:w w:val="110"/>
        </w:rPr>
        <w:t>mechanism</w:t>
      </w:r>
      <w:r>
        <w:rPr>
          <w:spacing w:val="-21"/>
          <w:w w:val="110"/>
        </w:rPr>
        <w:t> </w:t>
      </w:r>
      <w:r>
        <w:rPr>
          <w:w w:val="110"/>
        </w:rPr>
        <w:t>is</w:t>
      </w:r>
      <w:r>
        <w:rPr>
          <w:spacing w:val="-20"/>
          <w:w w:val="110"/>
        </w:rPr>
        <w:t> </w:t>
      </w:r>
      <w:r>
        <w:rPr>
          <w:w w:val="110"/>
        </w:rPr>
        <w:t>being</w:t>
      </w:r>
      <w:r>
        <w:rPr>
          <w:spacing w:val="-21"/>
          <w:w w:val="110"/>
        </w:rPr>
        <w:t> </w:t>
      </w:r>
      <w:r>
        <w:rPr>
          <w:w w:val="110"/>
        </w:rPr>
        <w:t>implemented</w:t>
      </w:r>
      <w:r>
        <w:rPr>
          <w:spacing w:val="-21"/>
          <w:w w:val="110"/>
        </w:rPr>
        <w:t> </w:t>
      </w:r>
      <w:r>
        <w:rPr>
          <w:w w:val="110"/>
        </w:rPr>
        <w:t>upstream,</w:t>
      </w:r>
      <w:r>
        <w:rPr>
          <w:spacing w:val="-21"/>
          <w:w w:val="110"/>
        </w:rPr>
        <w:t> </w:t>
      </w:r>
      <w:r>
        <w:rPr>
          <w:w w:val="110"/>
        </w:rPr>
        <w:t>while</w:t>
      </w:r>
      <w:r>
        <w:rPr>
          <w:spacing w:val="-20"/>
          <w:w w:val="110"/>
        </w:rPr>
        <w:t> </w:t>
      </w:r>
      <w:r>
        <w:rPr>
          <w:w w:val="110"/>
        </w:rPr>
        <w:t>the Kitsune work is, at present, more</w:t>
      </w:r>
      <w:r>
        <w:rPr>
          <w:spacing w:val="4"/>
          <w:w w:val="110"/>
        </w:rPr>
        <w:t> </w:t>
      </w:r>
      <w:r>
        <w:rPr>
          <w:w w:val="110"/>
        </w:rPr>
        <w:t>exploratory.</w:t>
      </w:r>
    </w:p>
    <w:p>
      <w:pPr>
        <w:pStyle w:val="BodyText"/>
        <w:spacing w:line="249" w:lineRule="auto"/>
        <w:ind w:left="260" w:right="1439" w:firstLine="298"/>
        <w:jc w:val="both"/>
      </w:pPr>
      <w:r>
        <w:rPr>
          <w:w w:val="105"/>
        </w:rPr>
        <w:t>To address autotuning and the need for code specialization, we are developing a just-in-time compilation technology with integrates naturally with the C++ language.</w:t>
      </w:r>
    </w:p>
    <w:p>
      <w:pPr>
        <w:pStyle w:val="BodyText"/>
        <w:spacing w:before="2"/>
        <w:rPr>
          <w:sz w:val="24"/>
        </w:rPr>
      </w:pPr>
    </w:p>
    <w:p>
      <w:pPr>
        <w:pStyle w:val="BodyText"/>
        <w:ind w:left="260"/>
      </w:pPr>
      <w:r>
        <w:rPr>
          <w:b/>
          <w:w w:val="105"/>
        </w:rPr>
        <w:t>Recent Progress </w:t>
      </w:r>
      <w:r>
        <w:rPr>
          <w:w w:val="105"/>
        </w:rPr>
        <w:t>For parallelism, we have implemented several new features in LLVM:</w:t>
      </w:r>
    </w:p>
    <w:p>
      <w:pPr>
        <w:pStyle w:val="BodyText"/>
        <w:spacing w:line="249" w:lineRule="auto" w:before="168"/>
        <w:ind w:left="734" w:right="1432" w:firstLine="23"/>
        <w:jc w:val="both"/>
      </w:pPr>
      <w:r>
        <w:rPr/>
        <w:pict>
          <v:shape style="position:absolute;margin-left:86.944pt;margin-top:10.014923pt;width:5pt;height:17.3pt;mso-position-horizontal-relative:page;mso-position-vertical-relative:paragraph;z-index:251866112" type="#_x0000_t202" filled="false" stroked="false">
            <v:textbox inset="0,0,0,0">
              <w:txbxContent>
                <w:p>
                  <w:pPr>
                    <w:spacing w:line="202" w:lineRule="exact" w:before="0"/>
                    <w:ind w:left="0" w:right="0" w:firstLine="0"/>
                    <w:jc w:val="left"/>
                    <w:rPr>
                      <w:rFonts w:ascii="Menlo" w:hAnsi="Menlo"/>
                      <w:i/>
                      <w:sz w:val="20"/>
                    </w:rPr>
                  </w:pPr>
                  <w:r>
                    <w:rPr>
                      <w:rFonts w:ascii="Menlo" w:hAnsi="Menlo"/>
                      <w:i/>
                      <w:w w:val="82"/>
                      <w:sz w:val="20"/>
                    </w:rPr>
                    <w:t>•</w:t>
                  </w:r>
                </w:p>
              </w:txbxContent>
            </v:textbox>
            <w10:wrap type="none"/>
          </v:shape>
        </w:pict>
      </w:r>
      <w:r>
        <w:rPr>
          <w:w w:val="110"/>
        </w:rPr>
        <w:t>A new inter-procedural-analysis framework, and associated transformations, called the Attributor (see [</w:t>
      </w:r>
      <w:hyperlink w:history="true" w:anchor="_bookmark274">
        <w:r>
          <w:rPr>
            <w:color w:val="0000FF"/>
            <w:w w:val="110"/>
          </w:rPr>
          <w:t>62</w:t>
        </w:r>
      </w:hyperlink>
      <w:r>
        <w:rPr>
          <w:w w:val="110"/>
        </w:rPr>
        <w:t>] for parallelism optimizations). Most of this core infrastructure is now part of the upstream LLVM implementation.</w:t>
      </w:r>
    </w:p>
    <w:p>
      <w:pPr>
        <w:pStyle w:val="ListParagraph"/>
        <w:numPr>
          <w:ilvl w:val="0"/>
          <w:numId w:val="32"/>
        </w:numPr>
        <w:tabs>
          <w:tab w:pos="759" w:val="left" w:leader="none"/>
        </w:tabs>
        <w:spacing w:line="240" w:lineRule="auto" w:before="160" w:after="0"/>
        <w:ind w:left="758" w:right="0" w:hanging="201"/>
        <w:jc w:val="left"/>
        <w:rPr>
          <w:sz w:val="20"/>
        </w:rPr>
      </w:pPr>
      <w:r>
        <w:rPr>
          <w:w w:val="110"/>
          <w:sz w:val="20"/>
        </w:rPr>
        <w:t>A new parallel representations, known as T-Regions, and an associated set of parallelism</w:t>
      </w:r>
      <w:r>
        <w:rPr>
          <w:spacing w:val="6"/>
          <w:w w:val="110"/>
          <w:sz w:val="20"/>
        </w:rPr>
        <w:t> </w:t>
      </w:r>
      <w:r>
        <w:rPr>
          <w:w w:val="110"/>
          <w:sz w:val="20"/>
        </w:rPr>
        <w:t>[</w:t>
      </w:r>
      <w:hyperlink w:history="true" w:anchor="_bookmark275">
        <w:r>
          <w:rPr>
            <w:color w:val="0000FF"/>
            <w:w w:val="110"/>
            <w:sz w:val="20"/>
          </w:rPr>
          <w:t>63</w:t>
        </w:r>
      </w:hyperlink>
      <w:r>
        <w:rPr>
          <w:w w:val="110"/>
          <w:sz w:val="20"/>
        </w:rPr>
        <w:t>].</w:t>
      </w:r>
    </w:p>
    <w:p>
      <w:pPr>
        <w:pStyle w:val="BodyText"/>
        <w:spacing w:line="249" w:lineRule="auto" w:before="164"/>
        <w:ind w:left="260" w:right="1438" w:firstLine="298"/>
        <w:jc w:val="both"/>
      </w:pPr>
      <w:r>
        <w:rPr>
          <w:w w:val="105"/>
        </w:rPr>
        <w:t>These efforts </w:t>
      </w:r>
      <w:r>
        <w:rPr>
          <w:spacing w:val="-3"/>
          <w:w w:val="105"/>
        </w:rPr>
        <w:t>have </w:t>
      </w:r>
      <w:r>
        <w:rPr>
          <w:w w:val="105"/>
        </w:rPr>
        <w:t>also been featured in many talks, tutorials, and so on at </w:t>
      </w:r>
      <w:r>
        <w:rPr>
          <w:spacing w:val="-6"/>
          <w:w w:val="105"/>
        </w:rPr>
        <w:t>LLVM </w:t>
      </w:r>
      <w:r>
        <w:rPr>
          <w:w w:val="105"/>
        </w:rPr>
        <w:t>developers’ meetings </w:t>
      </w:r>
      <w:r>
        <w:rPr>
          <w:spacing w:val="-3"/>
          <w:w w:val="105"/>
        </w:rPr>
        <w:t>over </w:t>
      </w:r>
      <w:r>
        <w:rPr>
          <w:w w:val="105"/>
        </w:rPr>
        <w:t>the last couple of</w:t>
      </w:r>
      <w:r>
        <w:rPr>
          <w:spacing w:val="21"/>
          <w:w w:val="105"/>
        </w:rPr>
        <w:t> </w:t>
      </w:r>
      <w:r>
        <w:rPr>
          <w:w w:val="105"/>
        </w:rPr>
        <w:t>years.</w:t>
      </w:r>
    </w:p>
    <w:p>
      <w:pPr>
        <w:pStyle w:val="BodyText"/>
        <w:spacing w:line="249" w:lineRule="auto"/>
        <w:ind w:left="260" w:right="1437" w:firstLine="298"/>
        <w:jc w:val="both"/>
      </w:pPr>
      <w:r>
        <w:rPr>
          <w:spacing w:val="-6"/>
          <w:w w:val="105"/>
        </w:rPr>
        <w:t>For </w:t>
      </w:r>
      <w:r>
        <w:rPr>
          <w:w w:val="105"/>
        </w:rPr>
        <w:t>loop optimizations, </w:t>
      </w:r>
      <w:r>
        <w:rPr>
          <w:spacing w:val="-3"/>
          <w:w w:val="105"/>
        </w:rPr>
        <w:t>we have </w:t>
      </w:r>
      <w:r>
        <w:rPr>
          <w:w w:val="105"/>
        </w:rPr>
        <w:t>implemented several new features in </w:t>
      </w:r>
      <w:r>
        <w:rPr>
          <w:spacing w:val="-6"/>
          <w:w w:val="105"/>
        </w:rPr>
        <w:t>LLVM </w:t>
      </w:r>
      <w:r>
        <w:rPr>
          <w:w w:val="105"/>
        </w:rPr>
        <w:t>and Clang, and </w:t>
      </w:r>
      <w:r>
        <w:rPr>
          <w:spacing w:val="-3"/>
          <w:w w:val="105"/>
        </w:rPr>
        <w:t>have </w:t>
      </w:r>
      <w:r>
        <w:rPr>
          <w:w w:val="105"/>
        </w:rPr>
        <w:t>describe these enhancements in papers ( [</w:t>
      </w:r>
      <w:hyperlink w:history="true" w:anchor="_bookmark276">
        <w:r>
          <w:rPr>
            <w:color w:val="0000FF"/>
            <w:w w:val="105"/>
          </w:rPr>
          <w:t>64</w:t>
        </w:r>
      </w:hyperlink>
      <w:r>
        <w:rPr>
          <w:w w:val="105"/>
        </w:rPr>
        <w:t>, </w:t>
      </w:r>
      <w:hyperlink w:history="true" w:anchor="_bookmark277">
        <w:r>
          <w:rPr>
            <w:color w:val="0000FF"/>
            <w:w w:val="105"/>
          </w:rPr>
          <w:t>65</w:t>
        </w:r>
      </w:hyperlink>
      <w:r>
        <w:rPr>
          <w:w w:val="105"/>
        </w:rPr>
        <w:t>] and in several forums directly to the </w:t>
      </w:r>
      <w:r>
        <w:rPr>
          <w:spacing w:val="-6"/>
          <w:w w:val="105"/>
        </w:rPr>
        <w:t>LLVM </w:t>
      </w:r>
      <w:r>
        <w:rPr>
          <w:w w:val="105"/>
        </w:rPr>
        <w:t>community (including talks at the </w:t>
      </w:r>
      <w:r>
        <w:rPr>
          <w:spacing w:val="-6"/>
          <w:w w:val="105"/>
        </w:rPr>
        <w:t>LLVM </w:t>
      </w:r>
      <w:r>
        <w:rPr>
          <w:w w:val="105"/>
        </w:rPr>
        <w:t>developers’ meetings, on the </w:t>
      </w:r>
      <w:r>
        <w:rPr>
          <w:spacing w:val="-6"/>
          <w:w w:val="105"/>
        </w:rPr>
        <w:t>LLVM </w:t>
      </w:r>
      <w:r>
        <w:rPr>
          <w:w w:val="105"/>
        </w:rPr>
        <w:t>mailing</w:t>
      </w:r>
      <w:r>
        <w:rPr>
          <w:spacing w:val="12"/>
          <w:w w:val="105"/>
        </w:rPr>
        <w:t> </w:t>
      </w:r>
      <w:r>
        <w:rPr>
          <w:w w:val="105"/>
        </w:rPr>
        <w:t>lists)).</w:t>
      </w:r>
    </w:p>
    <w:p>
      <w:pPr>
        <w:pStyle w:val="BodyText"/>
        <w:spacing w:line="249" w:lineRule="auto"/>
        <w:ind w:left="260" w:right="1438" w:firstLine="298"/>
        <w:jc w:val="both"/>
      </w:pPr>
      <w:r>
        <w:rPr>
          <w:spacing w:val="-9"/>
          <w:w w:val="110"/>
        </w:rPr>
        <w:t>We </w:t>
      </w:r>
      <w:r>
        <w:rPr>
          <w:spacing w:val="-3"/>
          <w:w w:val="110"/>
        </w:rPr>
        <w:t>have </w:t>
      </w:r>
      <w:r>
        <w:rPr>
          <w:w w:val="110"/>
        </w:rPr>
        <w:t>developed a prototype C++ compiler, based on Clang, supporting an extension that enables just-in-time</w:t>
      </w:r>
      <w:r>
        <w:rPr>
          <w:spacing w:val="-21"/>
          <w:w w:val="110"/>
        </w:rPr>
        <w:t> </w:t>
      </w:r>
      <w:r>
        <w:rPr>
          <w:w w:val="110"/>
        </w:rPr>
        <w:t>compilation</w:t>
      </w:r>
      <w:r>
        <w:rPr>
          <w:spacing w:val="-20"/>
          <w:w w:val="110"/>
        </w:rPr>
        <w:t> </w:t>
      </w:r>
      <w:r>
        <w:rPr>
          <w:w w:val="110"/>
        </w:rPr>
        <w:t>[</w:t>
      </w:r>
      <w:hyperlink w:history="true" w:anchor="_bookmark278">
        <w:r>
          <w:rPr>
            <w:color w:val="0000FF"/>
            <w:w w:val="110"/>
          </w:rPr>
          <w:t>66</w:t>
        </w:r>
      </w:hyperlink>
      <w:r>
        <w:rPr>
          <w:w w:val="110"/>
        </w:rPr>
        <w:t>].</w:t>
      </w:r>
      <w:r>
        <w:rPr>
          <w:spacing w:val="-4"/>
          <w:w w:val="110"/>
        </w:rPr>
        <w:t> </w:t>
      </w:r>
      <w:r>
        <w:rPr>
          <w:w w:val="110"/>
        </w:rPr>
        <w:t>This</w:t>
      </w:r>
      <w:r>
        <w:rPr>
          <w:spacing w:val="-20"/>
          <w:w w:val="110"/>
        </w:rPr>
        <w:t> </w:t>
      </w:r>
      <w:r>
        <w:rPr>
          <w:w w:val="110"/>
        </w:rPr>
        <w:t>work</w:t>
      </w:r>
      <w:r>
        <w:rPr>
          <w:spacing w:val="-21"/>
          <w:w w:val="110"/>
        </w:rPr>
        <w:t> </w:t>
      </w:r>
      <w:r>
        <w:rPr>
          <w:w w:val="110"/>
        </w:rPr>
        <w:t>has</w:t>
      </w:r>
      <w:r>
        <w:rPr>
          <w:spacing w:val="-20"/>
          <w:w w:val="110"/>
        </w:rPr>
        <w:t> </w:t>
      </w:r>
      <w:r>
        <w:rPr>
          <w:w w:val="110"/>
        </w:rPr>
        <w:t>been</w:t>
      </w:r>
      <w:r>
        <w:rPr>
          <w:spacing w:val="-21"/>
          <w:w w:val="110"/>
        </w:rPr>
        <w:t> </w:t>
      </w:r>
      <w:r>
        <w:rPr>
          <w:w w:val="110"/>
        </w:rPr>
        <w:t>the</w:t>
      </w:r>
      <w:r>
        <w:rPr>
          <w:spacing w:val="-20"/>
          <w:w w:val="110"/>
        </w:rPr>
        <w:t> </w:t>
      </w:r>
      <w:r>
        <w:rPr>
          <w:w w:val="110"/>
        </w:rPr>
        <w:t>subject</w:t>
      </w:r>
      <w:r>
        <w:rPr>
          <w:spacing w:val="-20"/>
          <w:w w:val="110"/>
        </w:rPr>
        <w:t> </w:t>
      </w:r>
      <w:r>
        <w:rPr>
          <w:w w:val="110"/>
        </w:rPr>
        <w:t>of</w:t>
      </w:r>
      <w:r>
        <w:rPr>
          <w:spacing w:val="-21"/>
          <w:w w:val="110"/>
        </w:rPr>
        <w:t> </w:t>
      </w:r>
      <w:r>
        <w:rPr>
          <w:w w:val="110"/>
        </w:rPr>
        <w:t>a</w:t>
      </w:r>
      <w:r>
        <w:rPr>
          <w:spacing w:val="-20"/>
          <w:w w:val="110"/>
        </w:rPr>
        <w:t> </w:t>
      </w:r>
      <w:r>
        <w:rPr>
          <w:w w:val="110"/>
        </w:rPr>
        <w:t>presentation</w:t>
      </w:r>
      <w:r>
        <w:rPr>
          <w:spacing w:val="-21"/>
          <w:w w:val="110"/>
        </w:rPr>
        <w:t> </w:t>
      </w:r>
      <w:r>
        <w:rPr>
          <w:w w:val="110"/>
        </w:rPr>
        <w:t>at</w:t>
      </w:r>
      <w:r>
        <w:rPr>
          <w:spacing w:val="-20"/>
          <w:w w:val="110"/>
        </w:rPr>
        <w:t> </w:t>
      </w:r>
      <w:r>
        <w:rPr>
          <w:w w:val="110"/>
        </w:rPr>
        <w:t>CppCon</w:t>
      </w:r>
      <w:r>
        <w:rPr>
          <w:spacing w:val="-21"/>
          <w:w w:val="110"/>
        </w:rPr>
        <w:t> </w:t>
      </w:r>
      <w:r>
        <w:rPr>
          <w:w w:val="110"/>
        </w:rPr>
        <w:t>2019</w:t>
      </w:r>
      <w:r>
        <w:rPr>
          <w:spacing w:val="-20"/>
          <w:w w:val="110"/>
        </w:rPr>
        <w:t> </w:t>
      </w:r>
      <w:r>
        <w:rPr>
          <w:w w:val="110"/>
        </w:rPr>
        <w:t>and</w:t>
      </w:r>
      <w:r>
        <w:rPr>
          <w:spacing w:val="-21"/>
          <w:w w:val="110"/>
        </w:rPr>
        <w:t> </w:t>
      </w:r>
      <w:r>
        <w:rPr>
          <w:w w:val="110"/>
        </w:rPr>
        <w:t>a</w:t>
      </w:r>
      <w:r>
        <w:rPr>
          <w:spacing w:val="-20"/>
          <w:w w:val="110"/>
        </w:rPr>
        <w:t> </w:t>
      </w:r>
      <w:r>
        <w:rPr>
          <w:w w:val="110"/>
        </w:rPr>
        <w:t>keynote talk at the 2019 </w:t>
      </w:r>
      <w:r>
        <w:rPr>
          <w:spacing w:val="-6"/>
          <w:w w:val="110"/>
        </w:rPr>
        <w:t>LLVM </w:t>
      </w:r>
      <w:r>
        <w:rPr>
          <w:w w:val="110"/>
        </w:rPr>
        <w:t>developers’ meeting. This work is also the basis of a proposal to the C++</w:t>
      </w:r>
      <w:r>
        <w:rPr>
          <w:spacing w:val="-36"/>
          <w:w w:val="110"/>
        </w:rPr>
        <w:t> </w:t>
      </w:r>
      <w:r>
        <w:rPr>
          <w:w w:val="110"/>
        </w:rPr>
        <w:t>standards committee</w:t>
      </w:r>
      <w:r>
        <w:rPr>
          <w:spacing w:val="10"/>
          <w:w w:val="110"/>
        </w:rPr>
        <w:t> </w:t>
      </w:r>
      <w:r>
        <w:rPr>
          <w:w w:val="110"/>
        </w:rPr>
        <w:t>[</w:t>
      </w:r>
      <w:hyperlink w:history="true" w:anchor="_bookmark279">
        <w:r>
          <w:rPr>
            <w:color w:val="0000FF"/>
            <w:w w:val="110"/>
          </w:rPr>
          <w:t>67</w:t>
        </w:r>
      </w:hyperlink>
      <w:r>
        <w:rPr>
          <w:w w:val="110"/>
        </w:rPr>
        <w:t>].</w:t>
      </w:r>
    </w:p>
    <w:p>
      <w:pPr>
        <w:pStyle w:val="BodyText"/>
        <w:spacing w:before="2"/>
        <w:rPr>
          <w:sz w:val="24"/>
        </w:rPr>
      </w:pPr>
    </w:p>
    <w:p>
      <w:pPr>
        <w:pStyle w:val="BodyText"/>
        <w:spacing w:line="249" w:lineRule="auto"/>
        <w:ind w:left="320" w:right="1399"/>
        <w:jc w:val="right"/>
      </w:pPr>
      <w:r>
        <w:rPr>
          <w:b/>
          <w:w w:val="105"/>
        </w:rPr>
        <w:t>Next</w:t>
      </w:r>
      <w:r>
        <w:rPr>
          <w:b/>
          <w:spacing w:val="32"/>
          <w:w w:val="105"/>
        </w:rPr>
        <w:t> </w:t>
      </w:r>
      <w:r>
        <w:rPr>
          <w:b/>
          <w:w w:val="105"/>
        </w:rPr>
        <w:t>Steps</w:t>
      </w:r>
      <w:r>
        <w:rPr>
          <w:b/>
          <w:spacing w:val="12"/>
          <w:w w:val="105"/>
        </w:rPr>
        <w:t> </w:t>
      </w:r>
      <w:r>
        <w:rPr>
          <w:spacing w:val="-9"/>
          <w:w w:val="105"/>
        </w:rPr>
        <w:t>We</w:t>
      </w:r>
      <w:r>
        <w:rPr>
          <w:spacing w:val="21"/>
          <w:w w:val="105"/>
        </w:rPr>
        <w:t> </w:t>
      </w:r>
      <w:r>
        <w:rPr>
          <w:w w:val="105"/>
        </w:rPr>
        <w:t>will</w:t>
      </w:r>
      <w:r>
        <w:rPr>
          <w:spacing w:val="22"/>
          <w:w w:val="105"/>
        </w:rPr>
        <w:t> </w:t>
      </w:r>
      <w:r>
        <w:rPr>
          <w:w w:val="105"/>
        </w:rPr>
        <w:t>continue</w:t>
      </w:r>
      <w:r>
        <w:rPr>
          <w:spacing w:val="21"/>
          <w:w w:val="105"/>
        </w:rPr>
        <w:t> </w:t>
      </w:r>
      <w:r>
        <w:rPr>
          <w:w w:val="105"/>
        </w:rPr>
        <w:t>to</w:t>
      </w:r>
      <w:r>
        <w:rPr>
          <w:spacing w:val="21"/>
          <w:w w:val="105"/>
        </w:rPr>
        <w:t> </w:t>
      </w:r>
      <w:r>
        <w:rPr>
          <w:w w:val="105"/>
        </w:rPr>
        <w:t>develop</w:t>
      </w:r>
      <w:r>
        <w:rPr>
          <w:spacing w:val="21"/>
          <w:w w:val="105"/>
        </w:rPr>
        <w:t> </w:t>
      </w:r>
      <w:r>
        <w:rPr>
          <w:w w:val="105"/>
        </w:rPr>
        <w:t>and</w:t>
      </w:r>
      <w:r>
        <w:rPr>
          <w:spacing w:val="21"/>
          <w:w w:val="105"/>
        </w:rPr>
        <w:t> </w:t>
      </w:r>
      <w:r>
        <w:rPr>
          <w:w w:val="105"/>
        </w:rPr>
        <w:t>upstream</w:t>
      </w:r>
      <w:r>
        <w:rPr>
          <w:spacing w:val="22"/>
          <w:w w:val="105"/>
        </w:rPr>
        <w:t> </w:t>
      </w:r>
      <w:r>
        <w:rPr>
          <w:w w:val="105"/>
        </w:rPr>
        <w:t>the</w:t>
      </w:r>
      <w:r>
        <w:rPr>
          <w:spacing w:val="21"/>
          <w:w w:val="105"/>
        </w:rPr>
        <w:t> </w:t>
      </w:r>
      <w:r>
        <w:rPr>
          <w:w w:val="105"/>
        </w:rPr>
        <w:t>implementations</w:t>
      </w:r>
      <w:r>
        <w:rPr>
          <w:spacing w:val="21"/>
          <w:w w:val="105"/>
        </w:rPr>
        <w:t> </w:t>
      </w:r>
      <w:r>
        <w:rPr>
          <w:w w:val="105"/>
        </w:rPr>
        <w:t>of</w:t>
      </w:r>
      <w:r>
        <w:rPr>
          <w:spacing w:val="21"/>
          <w:w w:val="105"/>
        </w:rPr>
        <w:t> </w:t>
      </w:r>
      <w:r>
        <w:rPr>
          <w:w w:val="105"/>
        </w:rPr>
        <w:t>the</w:t>
      </w:r>
      <w:r>
        <w:rPr>
          <w:spacing w:val="21"/>
          <w:w w:val="105"/>
        </w:rPr>
        <w:t> </w:t>
      </w:r>
      <w:r>
        <w:rPr>
          <w:w w:val="105"/>
        </w:rPr>
        <w:t>developed</w:t>
      </w:r>
      <w:r>
        <w:rPr>
          <w:spacing w:val="22"/>
          <w:w w:val="105"/>
        </w:rPr>
        <w:t> </w:t>
      </w:r>
      <w:r>
        <w:rPr>
          <w:w w:val="105"/>
        </w:rPr>
        <w:t>technologies.</w:t>
      </w:r>
      <w:r>
        <w:rPr>
          <w:w w:val="101"/>
        </w:rPr>
        <w:t> </w:t>
      </w:r>
      <w:r>
        <w:rPr>
          <w:spacing w:val="-6"/>
          <w:w w:val="105"/>
        </w:rPr>
        <w:t>For </w:t>
      </w:r>
      <w:r>
        <w:rPr>
          <w:w w:val="105"/>
        </w:rPr>
        <w:t>the C++ JIT </w:t>
      </w:r>
      <w:r>
        <w:rPr>
          <w:spacing w:val="-3"/>
          <w:w w:val="105"/>
        </w:rPr>
        <w:t>technology, we </w:t>
      </w:r>
      <w:r>
        <w:rPr>
          <w:w w:val="105"/>
        </w:rPr>
        <w:t>will also continue to pursue standardization at the</w:t>
      </w:r>
      <w:r>
        <w:rPr>
          <w:spacing w:val="35"/>
          <w:w w:val="105"/>
        </w:rPr>
        <w:t> </w:t>
      </w:r>
      <w:r>
        <w:rPr>
          <w:w w:val="105"/>
        </w:rPr>
        <w:t>C++</w:t>
      </w:r>
      <w:r>
        <w:rPr>
          <w:spacing w:val="8"/>
          <w:w w:val="105"/>
        </w:rPr>
        <w:t> </w:t>
      </w:r>
      <w:r>
        <w:rPr>
          <w:w w:val="105"/>
        </w:rPr>
        <w:t>standards</w:t>
      </w:r>
      <w:r>
        <w:rPr>
          <w:w w:val="113"/>
        </w:rPr>
        <w:t> </w:t>
      </w:r>
      <w:r>
        <w:rPr>
          <w:w w:val="105"/>
        </w:rPr>
        <w:t>committee.</w:t>
      </w:r>
      <w:r>
        <w:rPr>
          <w:spacing w:val="47"/>
          <w:w w:val="105"/>
        </w:rPr>
        <w:t> </w:t>
      </w:r>
      <w:r>
        <w:rPr>
          <w:w w:val="105"/>
        </w:rPr>
        <w:t>In</w:t>
      </w:r>
      <w:r>
        <w:rPr>
          <w:spacing w:val="22"/>
          <w:w w:val="105"/>
        </w:rPr>
        <w:t> </w:t>
      </w:r>
      <w:r>
        <w:rPr>
          <w:w w:val="105"/>
        </w:rPr>
        <w:t>addition,</w:t>
      </w:r>
      <w:r>
        <w:rPr>
          <w:spacing w:val="22"/>
          <w:w w:val="105"/>
        </w:rPr>
        <w:t> </w:t>
      </w:r>
      <w:r>
        <w:rPr>
          <w:spacing w:val="-3"/>
          <w:w w:val="105"/>
        </w:rPr>
        <w:t>we</w:t>
      </w:r>
      <w:r>
        <w:rPr>
          <w:spacing w:val="22"/>
          <w:w w:val="105"/>
        </w:rPr>
        <w:t> </w:t>
      </w:r>
      <w:r>
        <w:rPr>
          <w:w w:val="105"/>
        </w:rPr>
        <w:t>are</w:t>
      </w:r>
      <w:r>
        <w:rPr>
          <w:spacing w:val="22"/>
          <w:w w:val="105"/>
        </w:rPr>
        <w:t> </w:t>
      </w:r>
      <w:r>
        <w:rPr>
          <w:w w:val="105"/>
        </w:rPr>
        <w:t>implementing</w:t>
      </w:r>
      <w:r>
        <w:rPr>
          <w:spacing w:val="23"/>
          <w:w w:val="105"/>
        </w:rPr>
        <w:t> </w:t>
      </w:r>
      <w:r>
        <w:rPr>
          <w:w w:val="105"/>
        </w:rPr>
        <w:t>autotuning</w:t>
      </w:r>
      <w:r>
        <w:rPr>
          <w:spacing w:val="22"/>
          <w:w w:val="105"/>
        </w:rPr>
        <w:t> </w:t>
      </w:r>
      <w:r>
        <w:rPr>
          <w:w w:val="105"/>
        </w:rPr>
        <w:t>technology</w:t>
      </w:r>
      <w:r>
        <w:rPr>
          <w:spacing w:val="22"/>
          <w:w w:val="105"/>
        </w:rPr>
        <w:t> </w:t>
      </w:r>
      <w:r>
        <w:rPr>
          <w:w w:val="105"/>
        </w:rPr>
        <w:t>based</w:t>
      </w:r>
      <w:r>
        <w:rPr>
          <w:spacing w:val="22"/>
          <w:w w:val="105"/>
        </w:rPr>
        <w:t> </w:t>
      </w:r>
      <w:r>
        <w:rPr>
          <w:w w:val="105"/>
        </w:rPr>
        <w:t>on</w:t>
      </w:r>
      <w:r>
        <w:rPr>
          <w:spacing w:val="22"/>
          <w:w w:val="105"/>
        </w:rPr>
        <w:t> </w:t>
      </w:r>
      <w:r>
        <w:rPr>
          <w:w w:val="105"/>
        </w:rPr>
        <w:t>a</w:t>
      </w:r>
      <w:r>
        <w:rPr>
          <w:spacing w:val="23"/>
          <w:w w:val="105"/>
        </w:rPr>
        <w:t> </w:t>
      </w:r>
      <w:r>
        <w:rPr>
          <w:w w:val="105"/>
        </w:rPr>
        <w:t>combination</w:t>
      </w:r>
      <w:r>
        <w:rPr>
          <w:spacing w:val="22"/>
          <w:w w:val="105"/>
        </w:rPr>
        <w:t> </w:t>
      </w:r>
      <w:r>
        <w:rPr>
          <w:w w:val="105"/>
        </w:rPr>
        <w:t>of</w:t>
      </w:r>
      <w:r>
        <w:rPr>
          <w:spacing w:val="22"/>
          <w:w w:val="105"/>
        </w:rPr>
        <w:t> </w:t>
      </w:r>
      <w:r>
        <w:rPr>
          <w:w w:val="105"/>
        </w:rPr>
        <w:t>the</w:t>
      </w:r>
      <w:r>
        <w:rPr>
          <w:spacing w:val="22"/>
          <w:w w:val="105"/>
        </w:rPr>
        <w:t> </w:t>
      </w:r>
      <w:r>
        <w:rPr>
          <w:w w:val="105"/>
        </w:rPr>
        <w:t>JIT,</w:t>
      </w:r>
      <w:r>
        <w:rPr>
          <w:spacing w:val="23"/>
          <w:w w:val="105"/>
        </w:rPr>
        <w:t> </w:t>
      </w:r>
      <w:r>
        <w:rPr>
          <w:w w:val="105"/>
        </w:rPr>
        <w:t>the</w:t>
      </w:r>
      <w:r>
        <w:rPr>
          <w:w w:val="111"/>
        </w:rPr>
        <w:t> </w:t>
      </w:r>
      <w:r>
        <w:rPr>
          <w:w w:val="105"/>
        </w:rPr>
        <w:t>loop</w:t>
      </w:r>
      <w:r>
        <w:rPr>
          <w:spacing w:val="29"/>
          <w:w w:val="105"/>
        </w:rPr>
        <w:t> </w:t>
      </w:r>
      <w:r>
        <w:rPr>
          <w:w w:val="105"/>
        </w:rPr>
        <w:t>transformation</w:t>
      </w:r>
      <w:r>
        <w:rPr>
          <w:spacing w:val="29"/>
          <w:w w:val="105"/>
        </w:rPr>
        <w:t> </w:t>
      </w:r>
      <w:r>
        <w:rPr>
          <w:w w:val="105"/>
        </w:rPr>
        <w:t>improvements,</w:t>
      </w:r>
      <w:r>
        <w:rPr>
          <w:spacing w:val="29"/>
          <w:w w:val="105"/>
        </w:rPr>
        <w:t> </w:t>
      </w:r>
      <w:r>
        <w:rPr>
          <w:w w:val="105"/>
        </w:rPr>
        <w:t>and</w:t>
      </w:r>
      <w:r>
        <w:rPr>
          <w:spacing w:val="29"/>
          <w:w w:val="105"/>
        </w:rPr>
        <w:t> </w:t>
      </w:r>
      <w:r>
        <w:rPr>
          <w:w w:val="105"/>
        </w:rPr>
        <w:t>other</w:t>
      </w:r>
      <w:r>
        <w:rPr>
          <w:spacing w:val="29"/>
          <w:w w:val="105"/>
        </w:rPr>
        <w:t> </w:t>
      </w:r>
      <w:r>
        <w:rPr>
          <w:w w:val="105"/>
        </w:rPr>
        <w:t>improvements</w:t>
      </w:r>
      <w:r>
        <w:rPr>
          <w:spacing w:val="29"/>
          <w:w w:val="105"/>
        </w:rPr>
        <w:t> </w:t>
      </w:r>
      <w:r>
        <w:rPr>
          <w:w w:val="105"/>
        </w:rPr>
        <w:t>developed</w:t>
      </w:r>
      <w:r>
        <w:rPr>
          <w:spacing w:val="29"/>
          <w:w w:val="105"/>
        </w:rPr>
        <w:t> </w:t>
      </w:r>
      <w:r>
        <w:rPr>
          <w:spacing w:val="-3"/>
          <w:w w:val="105"/>
        </w:rPr>
        <w:t>by</w:t>
      </w:r>
      <w:r>
        <w:rPr>
          <w:spacing w:val="29"/>
          <w:w w:val="105"/>
        </w:rPr>
        <w:t> </w:t>
      </w:r>
      <w:r>
        <w:rPr>
          <w:w w:val="105"/>
        </w:rPr>
        <w:t>this</w:t>
      </w:r>
      <w:r>
        <w:rPr>
          <w:spacing w:val="30"/>
          <w:w w:val="105"/>
        </w:rPr>
        <w:t> </w:t>
      </w:r>
      <w:r>
        <w:rPr>
          <w:w w:val="105"/>
        </w:rPr>
        <w:t>project.</w:t>
      </w:r>
      <w:r>
        <w:rPr>
          <w:spacing w:val="3"/>
          <w:w w:val="105"/>
        </w:rPr>
        <w:t> </w:t>
      </w:r>
      <w:r>
        <w:rPr>
          <w:w w:val="105"/>
        </w:rPr>
        <w:t>This</w:t>
      </w:r>
      <w:r>
        <w:rPr>
          <w:spacing w:val="30"/>
          <w:w w:val="105"/>
        </w:rPr>
        <w:t> </w:t>
      </w:r>
      <w:r>
        <w:rPr>
          <w:w w:val="105"/>
        </w:rPr>
        <w:t>will</w:t>
      </w:r>
      <w:r>
        <w:rPr>
          <w:spacing w:val="29"/>
          <w:w w:val="105"/>
        </w:rPr>
        <w:t> </w:t>
      </w:r>
      <w:r>
        <w:rPr>
          <w:w w:val="105"/>
        </w:rPr>
        <w:t>enable</w:t>
      </w:r>
      <w:r>
        <w:rPr>
          <w:spacing w:val="29"/>
          <w:w w:val="105"/>
        </w:rPr>
        <w:t> </w:t>
      </w:r>
      <w:r>
        <w:rPr>
          <w:w w:val="105"/>
        </w:rPr>
        <w:t>an</w:t>
      </w:r>
    </w:p>
    <w:p>
      <w:pPr>
        <w:pStyle w:val="BodyText"/>
        <w:spacing w:line="230" w:lineRule="exact"/>
        <w:ind w:left="260"/>
      </w:pPr>
      <w:bookmarkStart w:name="WBS 2.3.2.10 PROTEAS-TUNE - Clacc: OpenA" w:id="177"/>
      <w:bookmarkEnd w:id="177"/>
      <w:r>
        <w:rPr/>
      </w:r>
      <w:bookmarkStart w:name="_bookmark101" w:id="178"/>
      <w:bookmarkEnd w:id="178"/>
      <w:r>
        <w:rPr/>
      </w:r>
      <w:r>
        <w:rPr>
          <w:w w:val="105"/>
        </w:rPr>
        <w:t>easy-to-use autotuning capability for applications on Exascale systems.</w:t>
      </w:r>
    </w:p>
    <w:p>
      <w:pPr>
        <w:pStyle w:val="BodyText"/>
        <w:spacing w:before="4"/>
        <w:rPr>
          <w:sz w:val="25"/>
        </w:rPr>
      </w:pPr>
    </w:p>
    <w:p>
      <w:pPr>
        <w:pStyle w:val="ListParagraph"/>
        <w:numPr>
          <w:ilvl w:val="2"/>
          <w:numId w:val="27"/>
        </w:numPr>
        <w:tabs>
          <w:tab w:pos="1108" w:val="left" w:leader="none"/>
          <w:tab w:pos="1109" w:val="left" w:leader="none"/>
        </w:tabs>
        <w:spacing w:line="240" w:lineRule="auto" w:before="0" w:after="0"/>
        <w:ind w:left="1108" w:right="0" w:hanging="849"/>
        <w:jc w:val="left"/>
        <w:rPr>
          <w:rFonts w:ascii="Georgia-BoldItalic"/>
          <w:b/>
          <w:i/>
          <w:sz w:val="20"/>
        </w:rPr>
      </w:pPr>
      <w:r>
        <w:rPr>
          <w:rFonts w:ascii="Courier New"/>
          <w:i/>
          <w:sz w:val="20"/>
        </w:rPr>
        <w:t>WBS 2.3.2.10 </w:t>
      </w:r>
      <w:r>
        <w:rPr>
          <w:rFonts w:ascii="Georgia-BoldItalic"/>
          <w:b/>
          <w:i/>
          <w:sz w:val="20"/>
        </w:rPr>
        <w:t>PROTEAS-TUNE - Clacc: </w:t>
      </w:r>
      <w:r>
        <w:rPr>
          <w:rFonts w:ascii="Georgia-BoldItalic"/>
          <w:b/>
          <w:i/>
          <w:spacing w:val="-3"/>
          <w:sz w:val="20"/>
        </w:rPr>
        <w:t>OpenACC </w:t>
      </w:r>
      <w:r>
        <w:rPr>
          <w:rFonts w:ascii="Georgia-BoldItalic"/>
          <w:b/>
          <w:i/>
          <w:sz w:val="20"/>
        </w:rPr>
        <w:t>in Clang and</w:t>
      </w:r>
      <w:r>
        <w:rPr>
          <w:rFonts w:ascii="Georgia-BoldItalic"/>
          <w:b/>
          <w:i/>
          <w:spacing w:val="28"/>
          <w:sz w:val="20"/>
        </w:rPr>
        <w:t> </w:t>
      </w:r>
      <w:r>
        <w:rPr>
          <w:rFonts w:ascii="Georgia-BoldItalic"/>
          <w:b/>
          <w:i/>
          <w:spacing w:val="-6"/>
          <w:sz w:val="20"/>
        </w:rPr>
        <w:t>LLVM</w:t>
      </w:r>
    </w:p>
    <w:p>
      <w:pPr>
        <w:pStyle w:val="BodyText"/>
        <w:spacing w:line="249" w:lineRule="auto" w:before="121"/>
        <w:ind w:left="261" w:right="1406"/>
        <w:jc w:val="right"/>
      </w:pPr>
      <w:r>
        <w:rPr>
          <w:b/>
          <w:w w:val="105"/>
        </w:rPr>
        <w:t>Overview </w:t>
      </w:r>
      <w:r>
        <w:rPr>
          <w:w w:val="105"/>
        </w:rPr>
        <w:t>Heterogeneous and manycore processors (e.g., multicore CPUs, GPUs, Xeon Phi,</w:t>
      </w:r>
      <w:r>
        <w:rPr>
          <w:spacing w:val="40"/>
          <w:w w:val="105"/>
        </w:rPr>
        <w:t> </w:t>
      </w:r>
      <w:r>
        <w:rPr>
          <w:w w:val="105"/>
        </w:rPr>
        <w:t>etc.)</w:t>
      </w:r>
      <w:r>
        <w:rPr>
          <w:spacing w:val="8"/>
          <w:w w:val="105"/>
        </w:rPr>
        <w:t> </w:t>
      </w:r>
      <w:r>
        <w:rPr>
          <w:w w:val="105"/>
        </w:rPr>
        <w:t>are</w:t>
      </w:r>
      <w:r>
        <w:rPr>
          <w:w w:val="111"/>
        </w:rPr>
        <w:t> </w:t>
      </w:r>
      <w:r>
        <w:rPr>
          <w:w w:val="105"/>
        </w:rPr>
        <w:t>becoming</w:t>
      </w:r>
      <w:r>
        <w:rPr>
          <w:spacing w:val="11"/>
          <w:w w:val="105"/>
        </w:rPr>
        <w:t> </w:t>
      </w:r>
      <w:r>
        <w:rPr>
          <w:w w:val="105"/>
        </w:rPr>
        <w:t>the</w:t>
      </w:r>
      <w:r>
        <w:rPr>
          <w:spacing w:val="11"/>
          <w:w w:val="105"/>
        </w:rPr>
        <w:t> </w:t>
      </w:r>
      <w:r>
        <w:rPr>
          <w:w w:val="105"/>
        </w:rPr>
        <w:t>de</w:t>
      </w:r>
      <w:r>
        <w:rPr>
          <w:spacing w:val="11"/>
          <w:w w:val="105"/>
        </w:rPr>
        <w:t> </w:t>
      </w:r>
      <w:r>
        <w:rPr>
          <w:w w:val="105"/>
        </w:rPr>
        <w:t>facto</w:t>
      </w:r>
      <w:r>
        <w:rPr>
          <w:spacing w:val="12"/>
          <w:w w:val="105"/>
        </w:rPr>
        <w:t> </w:t>
      </w:r>
      <w:r>
        <w:rPr>
          <w:w w:val="105"/>
        </w:rPr>
        <w:t>architectures</w:t>
      </w:r>
      <w:r>
        <w:rPr>
          <w:spacing w:val="11"/>
          <w:w w:val="105"/>
        </w:rPr>
        <w:t> </w:t>
      </w:r>
      <w:r>
        <w:rPr>
          <w:w w:val="105"/>
        </w:rPr>
        <w:t>for</w:t>
      </w:r>
      <w:r>
        <w:rPr>
          <w:spacing w:val="11"/>
          <w:w w:val="105"/>
        </w:rPr>
        <w:t> </w:t>
      </w:r>
      <w:r>
        <w:rPr>
          <w:w w:val="105"/>
        </w:rPr>
        <w:t>current</w:t>
      </w:r>
      <w:r>
        <w:rPr>
          <w:spacing w:val="11"/>
          <w:w w:val="105"/>
        </w:rPr>
        <w:t> </w:t>
      </w:r>
      <w:r>
        <w:rPr>
          <w:w w:val="105"/>
        </w:rPr>
        <w:t>HPC</w:t>
      </w:r>
      <w:r>
        <w:rPr>
          <w:spacing w:val="12"/>
          <w:w w:val="105"/>
        </w:rPr>
        <w:t> </w:t>
      </w:r>
      <w:r>
        <w:rPr>
          <w:w w:val="105"/>
        </w:rPr>
        <w:t>platforms</w:t>
      </w:r>
      <w:r>
        <w:rPr>
          <w:spacing w:val="11"/>
          <w:w w:val="105"/>
        </w:rPr>
        <w:t> </w:t>
      </w:r>
      <w:r>
        <w:rPr>
          <w:w w:val="105"/>
        </w:rPr>
        <w:t>and</w:t>
      </w:r>
      <w:r>
        <w:rPr>
          <w:spacing w:val="11"/>
          <w:w w:val="105"/>
        </w:rPr>
        <w:t> </w:t>
      </w:r>
      <w:r>
        <w:rPr>
          <w:w w:val="105"/>
        </w:rPr>
        <w:t>future</w:t>
      </w:r>
      <w:r>
        <w:rPr>
          <w:spacing w:val="11"/>
          <w:w w:val="105"/>
        </w:rPr>
        <w:t> </w:t>
      </w:r>
      <w:r>
        <w:rPr>
          <w:w w:val="105"/>
        </w:rPr>
        <w:t>Exascale</w:t>
      </w:r>
      <w:r>
        <w:rPr>
          <w:spacing w:val="12"/>
          <w:w w:val="105"/>
        </w:rPr>
        <w:t> </w:t>
      </w:r>
      <w:r>
        <w:rPr>
          <w:w w:val="105"/>
        </w:rPr>
        <w:t>platforms.</w:t>
      </w:r>
      <w:r>
        <w:rPr>
          <w:spacing w:val="50"/>
          <w:w w:val="105"/>
        </w:rPr>
        <w:t> </w:t>
      </w:r>
      <w:r>
        <w:rPr>
          <w:w w:val="105"/>
        </w:rPr>
        <w:t>These</w:t>
      </w:r>
      <w:r>
        <w:rPr>
          <w:w w:val="108"/>
        </w:rPr>
        <w:t> </w:t>
      </w:r>
      <w:r>
        <w:rPr>
          <w:w w:val="105"/>
        </w:rPr>
        <w:t>architectures</w:t>
      </w:r>
      <w:r>
        <w:rPr>
          <w:spacing w:val="-15"/>
          <w:w w:val="105"/>
        </w:rPr>
        <w:t> </w:t>
      </w:r>
      <w:r>
        <w:rPr>
          <w:w w:val="105"/>
        </w:rPr>
        <w:t>are</w:t>
      </w:r>
      <w:r>
        <w:rPr>
          <w:spacing w:val="-14"/>
          <w:w w:val="105"/>
        </w:rPr>
        <w:t> </w:t>
      </w:r>
      <w:r>
        <w:rPr>
          <w:w w:val="105"/>
        </w:rPr>
        <w:t>drastically</w:t>
      </w:r>
      <w:r>
        <w:rPr>
          <w:spacing w:val="-14"/>
          <w:w w:val="105"/>
        </w:rPr>
        <w:t> </w:t>
      </w:r>
      <w:r>
        <w:rPr>
          <w:w w:val="105"/>
        </w:rPr>
        <w:t>diverse</w:t>
      </w:r>
      <w:r>
        <w:rPr>
          <w:spacing w:val="-14"/>
          <w:w w:val="105"/>
        </w:rPr>
        <w:t> </w:t>
      </w:r>
      <w:r>
        <w:rPr>
          <w:w w:val="105"/>
        </w:rPr>
        <w:t>in</w:t>
      </w:r>
      <w:r>
        <w:rPr>
          <w:spacing w:val="-14"/>
          <w:w w:val="105"/>
        </w:rPr>
        <w:t> </w:t>
      </w:r>
      <w:r>
        <w:rPr>
          <w:w w:val="105"/>
        </w:rPr>
        <w:t>functionality,</w:t>
      </w:r>
      <w:r>
        <w:rPr>
          <w:spacing w:val="-10"/>
          <w:w w:val="105"/>
        </w:rPr>
        <w:t> </w:t>
      </w:r>
      <w:r>
        <w:rPr>
          <w:w w:val="105"/>
        </w:rPr>
        <w:t>performance,</w:t>
      </w:r>
      <w:r>
        <w:rPr>
          <w:spacing w:val="-11"/>
          <w:w w:val="105"/>
        </w:rPr>
        <w:t> </w:t>
      </w:r>
      <w:r>
        <w:rPr>
          <w:w w:val="105"/>
        </w:rPr>
        <w:t>programmability,</w:t>
      </w:r>
      <w:r>
        <w:rPr>
          <w:spacing w:val="-10"/>
          <w:w w:val="105"/>
        </w:rPr>
        <w:t> </w:t>
      </w:r>
      <w:r>
        <w:rPr>
          <w:w w:val="105"/>
        </w:rPr>
        <w:t>and</w:t>
      </w:r>
      <w:r>
        <w:rPr>
          <w:spacing w:val="-14"/>
          <w:w w:val="105"/>
        </w:rPr>
        <w:t> </w:t>
      </w:r>
      <w:r>
        <w:rPr>
          <w:w w:val="105"/>
        </w:rPr>
        <w:t>scalability,</w:t>
      </w:r>
      <w:r>
        <w:rPr>
          <w:spacing w:val="-11"/>
          <w:w w:val="105"/>
        </w:rPr>
        <w:t> </w:t>
      </w:r>
      <w:r>
        <w:rPr>
          <w:w w:val="105"/>
        </w:rPr>
        <w:t>significantly</w:t>
      </w:r>
      <w:r>
        <w:rPr>
          <w:w w:val="110"/>
        </w:rPr>
        <w:t> </w:t>
      </w:r>
      <w:r>
        <w:rPr>
          <w:w w:val="105"/>
        </w:rPr>
        <w:t>increasing</w:t>
      </w:r>
      <w:r>
        <w:rPr>
          <w:spacing w:val="27"/>
          <w:w w:val="105"/>
        </w:rPr>
        <w:t> </w:t>
      </w:r>
      <w:r>
        <w:rPr>
          <w:w w:val="105"/>
        </w:rPr>
        <w:t>the</w:t>
      </w:r>
      <w:r>
        <w:rPr>
          <w:spacing w:val="28"/>
          <w:w w:val="105"/>
        </w:rPr>
        <w:t> </w:t>
      </w:r>
      <w:r>
        <w:rPr>
          <w:w w:val="105"/>
        </w:rPr>
        <w:t>complexity</w:t>
      </w:r>
      <w:r>
        <w:rPr>
          <w:spacing w:val="28"/>
          <w:w w:val="105"/>
        </w:rPr>
        <w:t> </w:t>
      </w:r>
      <w:r>
        <w:rPr>
          <w:w w:val="105"/>
        </w:rPr>
        <w:t>that</w:t>
      </w:r>
      <w:r>
        <w:rPr>
          <w:spacing w:val="28"/>
          <w:w w:val="105"/>
        </w:rPr>
        <w:t> </w:t>
      </w:r>
      <w:r>
        <w:rPr>
          <w:w w:val="105"/>
        </w:rPr>
        <w:t>ECP</w:t>
      </w:r>
      <w:r>
        <w:rPr>
          <w:spacing w:val="27"/>
          <w:w w:val="105"/>
        </w:rPr>
        <w:t> </w:t>
      </w:r>
      <w:r>
        <w:rPr>
          <w:w w:val="105"/>
        </w:rPr>
        <w:t>app</w:t>
      </w:r>
      <w:r>
        <w:rPr>
          <w:spacing w:val="28"/>
          <w:w w:val="105"/>
        </w:rPr>
        <w:t> </w:t>
      </w:r>
      <w:r>
        <w:rPr>
          <w:w w:val="105"/>
        </w:rPr>
        <w:t>developers</w:t>
      </w:r>
      <w:r>
        <w:rPr>
          <w:spacing w:val="28"/>
          <w:w w:val="105"/>
        </w:rPr>
        <w:t> </w:t>
      </w:r>
      <w:r>
        <w:rPr>
          <w:w w:val="105"/>
        </w:rPr>
        <w:t>face</w:t>
      </w:r>
      <w:r>
        <w:rPr>
          <w:spacing w:val="28"/>
          <w:w w:val="105"/>
        </w:rPr>
        <w:t> </w:t>
      </w:r>
      <w:r>
        <w:rPr>
          <w:w w:val="105"/>
        </w:rPr>
        <w:t>as</w:t>
      </w:r>
      <w:r>
        <w:rPr>
          <w:spacing w:val="27"/>
          <w:w w:val="105"/>
        </w:rPr>
        <w:t> </w:t>
      </w:r>
      <w:r>
        <w:rPr>
          <w:w w:val="105"/>
        </w:rPr>
        <w:t>they</w:t>
      </w:r>
      <w:r>
        <w:rPr>
          <w:spacing w:val="28"/>
          <w:w w:val="105"/>
        </w:rPr>
        <w:t> </w:t>
      </w:r>
      <w:r>
        <w:rPr>
          <w:w w:val="105"/>
        </w:rPr>
        <w:t>attempt</w:t>
      </w:r>
      <w:r>
        <w:rPr>
          <w:spacing w:val="28"/>
          <w:w w:val="105"/>
        </w:rPr>
        <w:t> </w:t>
      </w:r>
      <w:r>
        <w:rPr>
          <w:w w:val="105"/>
        </w:rPr>
        <w:t>to</w:t>
      </w:r>
      <w:r>
        <w:rPr>
          <w:spacing w:val="28"/>
          <w:w w:val="105"/>
        </w:rPr>
        <w:t> </w:t>
      </w:r>
      <w:r>
        <w:rPr>
          <w:w w:val="105"/>
        </w:rPr>
        <w:t>fully</w:t>
      </w:r>
      <w:r>
        <w:rPr>
          <w:spacing w:val="28"/>
          <w:w w:val="105"/>
        </w:rPr>
        <w:t> </w:t>
      </w:r>
      <w:r>
        <w:rPr>
          <w:w w:val="105"/>
        </w:rPr>
        <w:t>utilize</w:t>
      </w:r>
      <w:r>
        <w:rPr>
          <w:spacing w:val="27"/>
          <w:w w:val="105"/>
        </w:rPr>
        <w:t> </w:t>
      </w:r>
      <w:r>
        <w:rPr>
          <w:w w:val="105"/>
        </w:rPr>
        <w:t>available</w:t>
      </w:r>
      <w:r>
        <w:rPr>
          <w:spacing w:val="28"/>
          <w:w w:val="105"/>
        </w:rPr>
        <w:t> </w:t>
      </w:r>
      <w:r>
        <w:rPr>
          <w:w w:val="105"/>
        </w:rPr>
        <w:t>hardware.</w:t>
      </w:r>
      <w:r>
        <w:rPr>
          <w:w w:val="109"/>
        </w:rPr>
        <w:t> </w:t>
      </w:r>
      <w:r>
        <w:rPr>
          <w:w w:val="105"/>
        </w:rPr>
        <w:t>A</w:t>
      </w:r>
      <w:r>
        <w:rPr>
          <w:spacing w:val="25"/>
          <w:w w:val="105"/>
        </w:rPr>
        <w:t> </w:t>
      </w:r>
      <w:r>
        <w:rPr>
          <w:w w:val="105"/>
        </w:rPr>
        <w:t>key</w:t>
      </w:r>
      <w:r>
        <w:rPr>
          <w:spacing w:val="26"/>
          <w:w w:val="105"/>
        </w:rPr>
        <w:t> </w:t>
      </w:r>
      <w:r>
        <w:rPr>
          <w:w w:val="105"/>
        </w:rPr>
        <w:t>enabling</w:t>
      </w:r>
      <w:r>
        <w:rPr>
          <w:spacing w:val="25"/>
          <w:w w:val="105"/>
        </w:rPr>
        <w:t> </w:t>
      </w:r>
      <w:r>
        <w:rPr>
          <w:w w:val="105"/>
        </w:rPr>
        <w:t>technology</w:t>
      </w:r>
      <w:r>
        <w:rPr>
          <w:spacing w:val="26"/>
          <w:w w:val="105"/>
        </w:rPr>
        <w:t> </w:t>
      </w:r>
      <w:r>
        <w:rPr>
          <w:w w:val="105"/>
        </w:rPr>
        <w:t>pursued</w:t>
      </w:r>
      <w:r>
        <w:rPr>
          <w:spacing w:val="26"/>
          <w:w w:val="105"/>
        </w:rPr>
        <w:t> </w:t>
      </w:r>
      <w:r>
        <w:rPr>
          <w:w w:val="105"/>
        </w:rPr>
        <w:t>as</w:t>
      </w:r>
      <w:r>
        <w:rPr>
          <w:spacing w:val="25"/>
          <w:w w:val="105"/>
        </w:rPr>
        <w:t> </w:t>
      </w:r>
      <w:r>
        <w:rPr>
          <w:w w:val="105"/>
        </w:rPr>
        <w:t>part</w:t>
      </w:r>
      <w:r>
        <w:rPr>
          <w:spacing w:val="26"/>
          <w:w w:val="105"/>
        </w:rPr>
        <w:t> </w:t>
      </w:r>
      <w:r>
        <w:rPr>
          <w:w w:val="105"/>
        </w:rPr>
        <w:t>of</w:t>
      </w:r>
      <w:r>
        <w:rPr>
          <w:spacing w:val="25"/>
          <w:w w:val="105"/>
        </w:rPr>
        <w:t> </w:t>
      </w:r>
      <w:r>
        <w:rPr>
          <w:w w:val="105"/>
        </w:rPr>
        <w:t>PROTEAS</w:t>
      </w:r>
      <w:r>
        <w:rPr>
          <w:spacing w:val="26"/>
          <w:w w:val="105"/>
        </w:rPr>
        <w:t> </w:t>
      </w:r>
      <w:r>
        <w:rPr>
          <w:w w:val="105"/>
        </w:rPr>
        <w:t>is</w:t>
      </w:r>
      <w:r>
        <w:rPr>
          <w:spacing w:val="26"/>
          <w:w w:val="105"/>
        </w:rPr>
        <w:t> </w:t>
      </w:r>
      <w:r>
        <w:rPr>
          <w:w w:val="105"/>
        </w:rPr>
        <w:t>OpenACC.</w:t>
      </w:r>
      <w:r>
        <w:rPr>
          <w:spacing w:val="25"/>
          <w:w w:val="105"/>
        </w:rPr>
        <w:t> </w:t>
      </w:r>
      <w:r>
        <w:rPr>
          <w:w w:val="105"/>
        </w:rPr>
        <w:t>While</w:t>
      </w:r>
      <w:r>
        <w:rPr>
          <w:spacing w:val="26"/>
          <w:w w:val="105"/>
        </w:rPr>
        <w:t> </w:t>
      </w:r>
      <w:r>
        <w:rPr>
          <w:w w:val="105"/>
        </w:rPr>
        <w:t>OpenMP</w:t>
      </w:r>
      <w:r>
        <w:rPr>
          <w:spacing w:val="25"/>
          <w:w w:val="105"/>
        </w:rPr>
        <w:t> </w:t>
      </w:r>
      <w:r>
        <w:rPr>
          <w:w w:val="105"/>
        </w:rPr>
        <w:t>has</w:t>
      </w:r>
      <w:r>
        <w:rPr>
          <w:spacing w:val="26"/>
          <w:w w:val="105"/>
        </w:rPr>
        <w:t> </w:t>
      </w:r>
      <w:r>
        <w:rPr>
          <w:w w:val="105"/>
        </w:rPr>
        <w:t>historically</w:t>
      </w:r>
      <w:r>
        <w:rPr>
          <w:w w:val="106"/>
        </w:rPr>
        <w:t> </w:t>
      </w:r>
      <w:r>
        <w:rPr>
          <w:w w:val="105"/>
        </w:rPr>
        <w:t>focused</w:t>
      </w:r>
      <w:r>
        <w:rPr>
          <w:spacing w:val="28"/>
          <w:w w:val="105"/>
        </w:rPr>
        <w:t> </w:t>
      </w:r>
      <w:r>
        <w:rPr>
          <w:w w:val="105"/>
        </w:rPr>
        <w:t>on</w:t>
      </w:r>
      <w:r>
        <w:rPr>
          <w:spacing w:val="29"/>
          <w:w w:val="105"/>
        </w:rPr>
        <w:t> </w:t>
      </w:r>
      <w:r>
        <w:rPr>
          <w:w w:val="105"/>
        </w:rPr>
        <w:t>shared-memory</w:t>
      </w:r>
      <w:r>
        <w:rPr>
          <w:spacing w:val="29"/>
          <w:w w:val="105"/>
        </w:rPr>
        <w:t> </w:t>
      </w:r>
      <w:r>
        <w:rPr>
          <w:w w:val="105"/>
        </w:rPr>
        <w:t>multi-core,</w:t>
      </w:r>
      <w:r>
        <w:rPr>
          <w:spacing w:val="28"/>
          <w:w w:val="105"/>
        </w:rPr>
        <w:t> </w:t>
      </w:r>
      <w:r>
        <w:rPr>
          <w:w w:val="105"/>
        </w:rPr>
        <w:t>OpenACC</w:t>
      </w:r>
      <w:r>
        <w:rPr>
          <w:spacing w:val="29"/>
          <w:w w:val="105"/>
        </w:rPr>
        <w:t> </w:t>
      </w:r>
      <w:r>
        <w:rPr>
          <w:w w:val="105"/>
        </w:rPr>
        <w:t>was</w:t>
      </w:r>
      <w:r>
        <w:rPr>
          <w:spacing w:val="29"/>
          <w:w w:val="105"/>
        </w:rPr>
        <w:t> </w:t>
      </w:r>
      <w:r>
        <w:rPr>
          <w:w w:val="105"/>
        </w:rPr>
        <w:t>launched</w:t>
      </w:r>
      <w:r>
        <w:rPr>
          <w:spacing w:val="28"/>
          <w:w w:val="105"/>
        </w:rPr>
        <w:t> </w:t>
      </w:r>
      <w:r>
        <w:rPr>
          <w:w w:val="105"/>
        </w:rPr>
        <w:t>in</w:t>
      </w:r>
      <w:r>
        <w:rPr>
          <w:spacing w:val="29"/>
          <w:w w:val="105"/>
        </w:rPr>
        <w:t> </w:t>
      </w:r>
      <w:r>
        <w:rPr>
          <w:w w:val="105"/>
        </w:rPr>
        <w:t>2010</w:t>
      </w:r>
      <w:r>
        <w:rPr>
          <w:spacing w:val="29"/>
          <w:w w:val="105"/>
        </w:rPr>
        <w:t> </w:t>
      </w:r>
      <w:r>
        <w:rPr>
          <w:w w:val="105"/>
        </w:rPr>
        <w:t>as</w:t>
      </w:r>
      <w:r>
        <w:rPr>
          <w:spacing w:val="29"/>
          <w:w w:val="105"/>
        </w:rPr>
        <w:t> </w:t>
      </w:r>
      <w:r>
        <w:rPr>
          <w:w w:val="105"/>
        </w:rPr>
        <w:t>a</w:t>
      </w:r>
      <w:r>
        <w:rPr>
          <w:spacing w:val="28"/>
          <w:w w:val="105"/>
        </w:rPr>
        <w:t> </w:t>
      </w:r>
      <w:r>
        <w:rPr>
          <w:w w:val="105"/>
        </w:rPr>
        <w:t>portable</w:t>
      </w:r>
      <w:r>
        <w:rPr>
          <w:spacing w:val="29"/>
          <w:w w:val="105"/>
        </w:rPr>
        <w:t> </w:t>
      </w:r>
      <w:r>
        <w:rPr>
          <w:w w:val="105"/>
        </w:rPr>
        <w:t>programming</w:t>
      </w:r>
      <w:r>
        <w:rPr>
          <w:spacing w:val="29"/>
          <w:w w:val="105"/>
        </w:rPr>
        <w:t> </w:t>
      </w:r>
      <w:r>
        <w:rPr>
          <w:w w:val="105"/>
        </w:rPr>
        <w:t>model</w:t>
      </w:r>
      <w:r>
        <w:rPr>
          <w:w w:val="105"/>
        </w:rPr>
        <w:t> </w:t>
      </w:r>
      <w:r>
        <w:rPr>
          <w:w w:val="105"/>
        </w:rPr>
        <w:t>for</w:t>
      </w:r>
      <w:r>
        <w:rPr>
          <w:spacing w:val="30"/>
          <w:w w:val="105"/>
        </w:rPr>
        <w:t> </w:t>
      </w:r>
      <w:r>
        <w:rPr>
          <w:w w:val="105"/>
        </w:rPr>
        <w:t>heterogeneous</w:t>
      </w:r>
      <w:r>
        <w:rPr>
          <w:spacing w:val="30"/>
          <w:w w:val="105"/>
        </w:rPr>
        <w:t> </w:t>
      </w:r>
      <w:r>
        <w:rPr>
          <w:w w:val="105"/>
        </w:rPr>
        <w:t>accelerators.</w:t>
      </w:r>
      <w:r>
        <w:rPr>
          <w:spacing w:val="6"/>
          <w:w w:val="105"/>
        </w:rPr>
        <w:t> </w:t>
      </w:r>
      <w:r>
        <w:rPr>
          <w:w w:val="105"/>
        </w:rPr>
        <w:t>Championed</w:t>
      </w:r>
      <w:r>
        <w:rPr>
          <w:spacing w:val="30"/>
          <w:w w:val="105"/>
        </w:rPr>
        <w:t> </w:t>
      </w:r>
      <w:r>
        <w:rPr>
          <w:spacing w:val="-3"/>
          <w:w w:val="105"/>
        </w:rPr>
        <w:t>by</w:t>
      </w:r>
      <w:r>
        <w:rPr>
          <w:spacing w:val="30"/>
          <w:w w:val="105"/>
        </w:rPr>
        <w:t> </w:t>
      </w:r>
      <w:r>
        <w:rPr>
          <w:w w:val="105"/>
        </w:rPr>
        <w:t>institutions</w:t>
      </w:r>
      <w:r>
        <w:rPr>
          <w:spacing w:val="31"/>
          <w:w w:val="105"/>
        </w:rPr>
        <w:t> </w:t>
      </w:r>
      <w:r>
        <w:rPr>
          <w:w w:val="105"/>
        </w:rPr>
        <w:t>like</w:t>
      </w:r>
      <w:r>
        <w:rPr>
          <w:spacing w:val="30"/>
          <w:w w:val="105"/>
        </w:rPr>
        <w:t> </w:t>
      </w:r>
      <w:r>
        <w:rPr>
          <w:w w:val="105"/>
        </w:rPr>
        <w:t>NVIDIA,</w:t>
      </w:r>
      <w:r>
        <w:rPr>
          <w:spacing w:val="30"/>
          <w:w w:val="105"/>
        </w:rPr>
        <w:t> </w:t>
      </w:r>
      <w:r>
        <w:rPr>
          <w:w w:val="105"/>
        </w:rPr>
        <w:t>PGI,</w:t>
      </w:r>
      <w:r>
        <w:rPr>
          <w:spacing w:val="31"/>
          <w:w w:val="105"/>
        </w:rPr>
        <w:t> </w:t>
      </w:r>
      <w:r>
        <w:rPr>
          <w:w w:val="105"/>
        </w:rPr>
        <w:t>and</w:t>
      </w:r>
      <w:r>
        <w:rPr>
          <w:spacing w:val="30"/>
          <w:w w:val="105"/>
        </w:rPr>
        <w:t> </w:t>
      </w:r>
      <w:r>
        <w:rPr>
          <w:w w:val="105"/>
        </w:rPr>
        <w:t>ORNL,</w:t>
      </w:r>
      <w:r>
        <w:rPr>
          <w:spacing w:val="30"/>
          <w:w w:val="105"/>
        </w:rPr>
        <w:t> </w:t>
      </w:r>
      <w:r>
        <w:rPr>
          <w:w w:val="105"/>
        </w:rPr>
        <w:t>OpenACC</w:t>
      </w:r>
      <w:r>
        <w:rPr>
          <w:spacing w:val="31"/>
          <w:w w:val="105"/>
        </w:rPr>
        <w:t> </w:t>
      </w:r>
      <w:r>
        <w:rPr>
          <w:w w:val="105"/>
        </w:rPr>
        <w:t>has</w:t>
      </w:r>
    </w:p>
    <w:p>
      <w:pPr>
        <w:pStyle w:val="BodyText"/>
        <w:spacing w:line="229" w:lineRule="exact"/>
        <w:ind w:left="260"/>
      </w:pPr>
      <w:r>
        <w:rPr>
          <w:w w:val="105"/>
        </w:rPr>
        <w:t>evolved into one of the most portable and well recognized programming models for accelerators today.</w:t>
      </w:r>
    </w:p>
    <w:p>
      <w:pPr>
        <w:spacing w:after="0" w:line="229" w:lineRule="exact"/>
        <w:sectPr>
          <w:pgSz w:w="12240" w:h="15840"/>
          <w:pgMar w:header="333" w:footer="792" w:top="800" w:bottom="980" w:left="1180" w:right="0"/>
        </w:sectPr>
      </w:pPr>
    </w:p>
    <w:p>
      <w:pPr>
        <w:pStyle w:val="BodyText"/>
      </w:pPr>
    </w:p>
    <w:p>
      <w:pPr>
        <w:pStyle w:val="BodyText"/>
      </w:pPr>
    </w:p>
    <w:p>
      <w:pPr>
        <w:pStyle w:val="BodyText"/>
        <w:spacing w:before="5"/>
        <w:rPr>
          <w:sz w:val="16"/>
        </w:rPr>
      </w:pPr>
    </w:p>
    <w:p>
      <w:pPr>
        <w:pStyle w:val="BodyText"/>
        <w:spacing w:line="249" w:lineRule="auto"/>
        <w:ind w:left="252" w:right="1410" w:firstLine="306"/>
        <w:jc w:val="both"/>
      </w:pPr>
      <w:r>
        <w:rPr>
          <w:w w:val="105"/>
        </w:rPr>
        <w:t>Despite the importance of OpenACC, the only non-academic open-source OpenACC compiler cited </w:t>
      </w:r>
      <w:r>
        <w:rPr>
          <w:spacing w:val="-3"/>
          <w:w w:val="105"/>
        </w:rPr>
        <w:t>by    </w:t>
      </w:r>
      <w:r>
        <w:rPr>
          <w:w w:val="105"/>
        </w:rPr>
        <w:t>the OpenACC website is GCC [</w:t>
      </w:r>
      <w:hyperlink w:history="true" w:anchor="_bookmark280">
        <w:r>
          <w:rPr>
            <w:color w:val="0000FF"/>
            <w:w w:val="105"/>
          </w:rPr>
          <w:t>68</w:t>
        </w:r>
      </w:hyperlink>
      <w:r>
        <w:rPr>
          <w:w w:val="105"/>
        </w:rPr>
        <w:t>]. </w:t>
      </w:r>
      <w:r>
        <w:rPr>
          <w:spacing w:val="-3"/>
          <w:w w:val="105"/>
        </w:rPr>
        <w:t>However, </w:t>
      </w:r>
      <w:r>
        <w:rPr>
          <w:w w:val="105"/>
        </w:rPr>
        <w:t>GCC has lagged behind commercial compilers, such as PGI’s,  in providing production-quality support for the latest OpenACC specifications [</w:t>
      </w:r>
      <w:hyperlink w:history="true" w:anchor="_bookmark281">
        <w:r>
          <w:rPr>
            <w:color w:val="0000FF"/>
            <w:w w:val="105"/>
          </w:rPr>
          <w:t>69</w:t>
        </w:r>
      </w:hyperlink>
      <w:r>
        <w:rPr>
          <w:w w:val="105"/>
        </w:rPr>
        <w:t>]. Moreover, GCC is known within the compiler community to </w:t>
      </w:r>
      <w:r>
        <w:rPr>
          <w:spacing w:val="2"/>
          <w:w w:val="105"/>
        </w:rPr>
        <w:t>be </w:t>
      </w:r>
      <w:r>
        <w:rPr>
          <w:w w:val="105"/>
        </w:rPr>
        <w:t>challenging to extend and, especially within the DOE, is losing </w:t>
      </w:r>
      <w:r>
        <w:rPr>
          <w:spacing w:val="-3"/>
          <w:w w:val="105"/>
        </w:rPr>
        <w:t>favor </w:t>
      </w:r>
      <w:r>
        <w:rPr>
          <w:w w:val="105"/>
        </w:rPr>
        <w:t>to Clang</w:t>
      </w:r>
      <w:r>
        <w:rPr>
          <w:spacing w:val="13"/>
          <w:w w:val="105"/>
        </w:rPr>
        <w:t> </w:t>
      </w:r>
      <w:r>
        <w:rPr>
          <w:w w:val="105"/>
        </w:rPr>
        <w:t>and</w:t>
      </w:r>
      <w:r>
        <w:rPr>
          <w:spacing w:val="14"/>
          <w:w w:val="105"/>
        </w:rPr>
        <w:t> </w:t>
      </w:r>
      <w:r>
        <w:rPr>
          <w:spacing w:val="-6"/>
          <w:w w:val="105"/>
        </w:rPr>
        <w:t>LLVM</w:t>
      </w:r>
      <w:r>
        <w:rPr>
          <w:spacing w:val="14"/>
          <w:w w:val="105"/>
        </w:rPr>
        <w:t> </w:t>
      </w:r>
      <w:r>
        <w:rPr>
          <w:w w:val="105"/>
        </w:rPr>
        <w:t>for</w:t>
      </w:r>
      <w:r>
        <w:rPr>
          <w:spacing w:val="13"/>
          <w:w w:val="105"/>
        </w:rPr>
        <w:t> </w:t>
      </w:r>
      <w:r>
        <w:rPr>
          <w:w w:val="105"/>
        </w:rPr>
        <w:t>new</w:t>
      </w:r>
      <w:r>
        <w:rPr>
          <w:spacing w:val="14"/>
          <w:w w:val="105"/>
        </w:rPr>
        <w:t> </w:t>
      </w:r>
      <w:r>
        <w:rPr>
          <w:w w:val="105"/>
        </w:rPr>
        <w:t>compiler</w:t>
      </w:r>
      <w:r>
        <w:rPr>
          <w:spacing w:val="14"/>
          <w:w w:val="105"/>
        </w:rPr>
        <w:t> </w:t>
      </w:r>
      <w:r>
        <w:rPr>
          <w:w w:val="105"/>
        </w:rPr>
        <w:t>research</w:t>
      </w:r>
      <w:r>
        <w:rPr>
          <w:spacing w:val="13"/>
          <w:w w:val="105"/>
        </w:rPr>
        <w:t> </w:t>
      </w:r>
      <w:r>
        <w:rPr>
          <w:w w:val="105"/>
        </w:rPr>
        <w:t>and</w:t>
      </w:r>
      <w:r>
        <w:rPr>
          <w:spacing w:val="14"/>
          <w:w w:val="105"/>
        </w:rPr>
        <w:t> </w:t>
      </w:r>
      <w:r>
        <w:rPr>
          <w:w w:val="105"/>
        </w:rPr>
        <w:t>development</w:t>
      </w:r>
      <w:r>
        <w:rPr>
          <w:spacing w:val="14"/>
          <w:w w:val="105"/>
        </w:rPr>
        <w:t> </w:t>
      </w:r>
      <w:r>
        <w:rPr>
          <w:w w:val="105"/>
        </w:rPr>
        <w:t>efforts.</w:t>
      </w:r>
    </w:p>
    <w:p>
      <w:pPr>
        <w:pStyle w:val="BodyText"/>
        <w:spacing w:line="249" w:lineRule="auto"/>
        <w:ind w:left="260" w:right="1437" w:firstLine="298"/>
        <w:jc w:val="both"/>
      </w:pPr>
      <w:r>
        <w:rPr>
          <w:i/>
          <w:spacing w:val="-3"/>
          <w:w w:val="105"/>
        </w:rPr>
        <w:t>Clacc </w:t>
      </w:r>
      <w:r>
        <w:rPr>
          <w:w w:val="105"/>
        </w:rPr>
        <w:t>[</w:t>
      </w:r>
      <w:hyperlink w:history="true" w:anchor="_bookmark271">
        <w:r>
          <w:rPr>
            <w:color w:val="0000FF"/>
            <w:w w:val="105"/>
          </w:rPr>
          <w:t>59</w:t>
        </w:r>
      </w:hyperlink>
      <w:r>
        <w:rPr>
          <w:w w:val="105"/>
        </w:rPr>
        <w:t>] is a </w:t>
      </w:r>
      <w:r>
        <w:rPr>
          <w:spacing w:val="2"/>
          <w:w w:val="105"/>
        </w:rPr>
        <w:t>major </w:t>
      </w:r>
      <w:r>
        <w:rPr>
          <w:w w:val="105"/>
        </w:rPr>
        <w:t>component of the PROTEAS project. Overall, the goal is to build on Clang and </w:t>
      </w:r>
      <w:r>
        <w:rPr>
          <w:spacing w:val="-6"/>
          <w:w w:val="105"/>
        </w:rPr>
        <w:t>LLVM </w:t>
      </w:r>
      <w:r>
        <w:rPr>
          <w:w w:val="105"/>
        </w:rPr>
        <w:t>to develop an open-source, production-quality OpenACC compiler ecosystem that is easily extensible and that utilizes the latest research in compiler </w:t>
      </w:r>
      <w:r>
        <w:rPr>
          <w:spacing w:val="-3"/>
          <w:w w:val="105"/>
        </w:rPr>
        <w:t>technology. </w:t>
      </w:r>
      <w:r>
        <w:rPr>
          <w:w w:val="105"/>
        </w:rPr>
        <w:t>Such an ecosystem is critical to the successful acceleration</w:t>
      </w:r>
      <w:r>
        <w:rPr>
          <w:spacing w:val="23"/>
          <w:w w:val="105"/>
        </w:rPr>
        <w:t> </w:t>
      </w:r>
      <w:r>
        <w:rPr>
          <w:w w:val="105"/>
        </w:rPr>
        <w:t>of</w:t>
      </w:r>
      <w:r>
        <w:rPr>
          <w:spacing w:val="24"/>
          <w:w w:val="105"/>
        </w:rPr>
        <w:t> </w:t>
      </w:r>
      <w:r>
        <w:rPr>
          <w:w w:val="105"/>
        </w:rPr>
        <w:t>ECP</w:t>
      </w:r>
      <w:r>
        <w:rPr>
          <w:spacing w:val="24"/>
          <w:w w:val="105"/>
        </w:rPr>
        <w:t> </w:t>
      </w:r>
      <w:r>
        <w:rPr>
          <w:w w:val="105"/>
        </w:rPr>
        <w:t>applications</w:t>
      </w:r>
      <w:r>
        <w:rPr>
          <w:spacing w:val="23"/>
          <w:w w:val="105"/>
        </w:rPr>
        <w:t> </w:t>
      </w:r>
      <w:r>
        <w:rPr>
          <w:w w:val="105"/>
        </w:rPr>
        <w:t>using</w:t>
      </w:r>
      <w:r>
        <w:rPr>
          <w:spacing w:val="24"/>
          <w:w w:val="105"/>
        </w:rPr>
        <w:t> </w:t>
      </w:r>
      <w:r>
        <w:rPr>
          <w:w w:val="105"/>
        </w:rPr>
        <w:t>modern</w:t>
      </w:r>
      <w:r>
        <w:rPr>
          <w:spacing w:val="24"/>
          <w:w w:val="105"/>
        </w:rPr>
        <w:t> </w:t>
      </w:r>
      <w:r>
        <w:rPr>
          <w:w w:val="105"/>
        </w:rPr>
        <w:t>HPC</w:t>
      </w:r>
      <w:r>
        <w:rPr>
          <w:spacing w:val="23"/>
          <w:w w:val="105"/>
        </w:rPr>
        <w:t> </w:t>
      </w:r>
      <w:r>
        <w:rPr>
          <w:w w:val="105"/>
        </w:rPr>
        <w:t>hardware.</w:t>
      </w:r>
      <w:r>
        <w:rPr>
          <w:spacing w:val="49"/>
          <w:w w:val="105"/>
        </w:rPr>
        <w:t> </w:t>
      </w:r>
      <w:r>
        <w:rPr>
          <w:w w:val="105"/>
        </w:rPr>
        <w:t>The</w:t>
      </w:r>
      <w:r>
        <w:rPr>
          <w:spacing w:val="24"/>
          <w:w w:val="105"/>
        </w:rPr>
        <w:t> </w:t>
      </w:r>
      <w:r>
        <w:rPr>
          <w:w w:val="105"/>
        </w:rPr>
        <w:t>PROTEAS</w:t>
      </w:r>
      <w:r>
        <w:rPr>
          <w:spacing w:val="24"/>
          <w:w w:val="105"/>
        </w:rPr>
        <w:t> </w:t>
      </w:r>
      <w:r>
        <w:rPr>
          <w:w w:val="105"/>
        </w:rPr>
        <w:t>objectives</w:t>
      </w:r>
      <w:r>
        <w:rPr>
          <w:spacing w:val="23"/>
          <w:w w:val="105"/>
        </w:rPr>
        <w:t> </w:t>
      </w:r>
      <w:r>
        <w:rPr>
          <w:w w:val="105"/>
        </w:rPr>
        <w:t>for</w:t>
      </w:r>
      <w:r>
        <w:rPr>
          <w:spacing w:val="24"/>
          <w:w w:val="105"/>
        </w:rPr>
        <w:t> </w:t>
      </w:r>
      <w:r>
        <w:rPr>
          <w:w w:val="105"/>
        </w:rPr>
        <w:t>Clacc</w:t>
      </w:r>
      <w:r>
        <w:rPr>
          <w:spacing w:val="24"/>
          <w:w w:val="105"/>
        </w:rPr>
        <w:t> </w:t>
      </w:r>
      <w:r>
        <w:rPr>
          <w:w w:val="105"/>
        </w:rPr>
        <w:t>are:</w:t>
      </w:r>
    </w:p>
    <w:p>
      <w:pPr>
        <w:pStyle w:val="BodyText"/>
        <w:spacing w:before="3"/>
        <w:rPr>
          <w:sz w:val="17"/>
        </w:rPr>
      </w:pPr>
    </w:p>
    <w:p>
      <w:pPr>
        <w:pStyle w:val="ListParagraph"/>
        <w:numPr>
          <w:ilvl w:val="0"/>
          <w:numId w:val="33"/>
        </w:numPr>
        <w:tabs>
          <w:tab w:pos="759" w:val="left" w:leader="none"/>
        </w:tabs>
        <w:spacing w:line="249" w:lineRule="auto" w:before="0" w:after="0"/>
        <w:ind w:left="750" w:right="1410" w:hanging="248"/>
        <w:jc w:val="both"/>
        <w:rPr>
          <w:sz w:val="20"/>
        </w:rPr>
      </w:pPr>
      <w:r>
        <w:rPr>
          <w:w w:val="110"/>
          <w:sz w:val="20"/>
        </w:rPr>
        <w:t>Develop production-quality, standard-conforming OpenACC compiler and runtime support as an extension of Clang and </w:t>
      </w:r>
      <w:r>
        <w:rPr>
          <w:spacing w:val="-5"/>
          <w:w w:val="110"/>
          <w:sz w:val="20"/>
        </w:rPr>
        <w:t>LLVM. </w:t>
      </w:r>
      <w:r>
        <w:rPr>
          <w:w w:val="110"/>
          <w:sz w:val="20"/>
        </w:rPr>
        <w:t>Two compilation modes are being developed: (a) traditional mode, which produces a </w:t>
      </w:r>
      <w:r>
        <w:rPr>
          <w:spacing w:val="-3"/>
          <w:w w:val="110"/>
          <w:sz w:val="20"/>
        </w:rPr>
        <w:t>binary, </w:t>
      </w:r>
      <w:r>
        <w:rPr>
          <w:w w:val="110"/>
          <w:sz w:val="20"/>
        </w:rPr>
        <w:t>and (b) source-to-source mode, which produces OpenMP</w:t>
      </w:r>
      <w:r>
        <w:rPr>
          <w:spacing w:val="28"/>
          <w:w w:val="110"/>
          <w:sz w:val="20"/>
        </w:rPr>
        <w:t> </w:t>
      </w:r>
      <w:r>
        <w:rPr>
          <w:w w:val="110"/>
          <w:sz w:val="20"/>
        </w:rPr>
        <w:t>source.</w:t>
      </w:r>
    </w:p>
    <w:p>
      <w:pPr>
        <w:pStyle w:val="ListParagraph"/>
        <w:numPr>
          <w:ilvl w:val="0"/>
          <w:numId w:val="33"/>
        </w:numPr>
        <w:tabs>
          <w:tab w:pos="759" w:val="left" w:leader="none"/>
        </w:tabs>
        <w:spacing w:line="249" w:lineRule="auto" w:before="160" w:after="0"/>
        <w:ind w:left="758" w:right="1401" w:hanging="255"/>
        <w:jc w:val="both"/>
        <w:rPr>
          <w:sz w:val="20"/>
        </w:rPr>
      </w:pPr>
      <w:r>
        <w:rPr>
          <w:w w:val="110"/>
          <w:sz w:val="20"/>
        </w:rPr>
        <w:t>As part of the design, leverage the Clang ecosystem to enable the future construction of source-level OpenACC</w:t>
      </w:r>
      <w:r>
        <w:rPr>
          <w:spacing w:val="-27"/>
          <w:w w:val="110"/>
          <w:sz w:val="20"/>
        </w:rPr>
        <w:t> </w:t>
      </w:r>
      <w:r>
        <w:rPr>
          <w:w w:val="110"/>
          <w:sz w:val="20"/>
        </w:rPr>
        <w:t>tools,</w:t>
      </w:r>
      <w:r>
        <w:rPr>
          <w:spacing w:val="-26"/>
          <w:w w:val="110"/>
          <w:sz w:val="20"/>
        </w:rPr>
        <w:t> </w:t>
      </w:r>
      <w:r>
        <w:rPr>
          <w:w w:val="110"/>
          <w:sz w:val="20"/>
        </w:rPr>
        <w:t>such</w:t>
      </w:r>
      <w:r>
        <w:rPr>
          <w:spacing w:val="-27"/>
          <w:w w:val="110"/>
          <w:sz w:val="20"/>
        </w:rPr>
        <w:t> </w:t>
      </w:r>
      <w:r>
        <w:rPr>
          <w:w w:val="110"/>
          <w:sz w:val="20"/>
        </w:rPr>
        <w:t>as</w:t>
      </w:r>
      <w:r>
        <w:rPr>
          <w:spacing w:val="-27"/>
          <w:w w:val="110"/>
          <w:sz w:val="20"/>
        </w:rPr>
        <w:t> </w:t>
      </w:r>
      <w:r>
        <w:rPr>
          <w:w w:val="110"/>
          <w:sz w:val="20"/>
        </w:rPr>
        <w:t>pretty</w:t>
      </w:r>
      <w:r>
        <w:rPr>
          <w:spacing w:val="-27"/>
          <w:w w:val="110"/>
          <w:sz w:val="20"/>
        </w:rPr>
        <w:t> </w:t>
      </w:r>
      <w:r>
        <w:rPr>
          <w:w w:val="110"/>
          <w:sz w:val="20"/>
        </w:rPr>
        <w:t>printers,</w:t>
      </w:r>
      <w:r>
        <w:rPr>
          <w:spacing w:val="-25"/>
          <w:w w:val="110"/>
          <w:sz w:val="20"/>
        </w:rPr>
        <w:t> </w:t>
      </w:r>
      <w:r>
        <w:rPr>
          <w:w w:val="110"/>
          <w:sz w:val="20"/>
        </w:rPr>
        <w:t>analyzers,</w:t>
      </w:r>
      <w:r>
        <w:rPr>
          <w:spacing w:val="-26"/>
          <w:w w:val="110"/>
          <w:sz w:val="20"/>
        </w:rPr>
        <w:t> </w:t>
      </w:r>
      <w:r>
        <w:rPr>
          <w:w w:val="110"/>
          <w:sz w:val="20"/>
        </w:rPr>
        <w:t>lint</w:t>
      </w:r>
      <w:r>
        <w:rPr>
          <w:spacing w:val="-27"/>
          <w:w w:val="110"/>
          <w:sz w:val="20"/>
        </w:rPr>
        <w:t> </w:t>
      </w:r>
      <w:r>
        <w:rPr>
          <w:w w:val="110"/>
          <w:sz w:val="20"/>
        </w:rPr>
        <w:t>tools,</w:t>
      </w:r>
      <w:r>
        <w:rPr>
          <w:spacing w:val="-26"/>
          <w:w w:val="110"/>
          <w:sz w:val="20"/>
        </w:rPr>
        <w:t> </w:t>
      </w:r>
      <w:r>
        <w:rPr>
          <w:w w:val="110"/>
          <w:sz w:val="20"/>
        </w:rPr>
        <w:t>debugger</w:t>
      </w:r>
      <w:r>
        <w:rPr>
          <w:spacing w:val="-27"/>
          <w:w w:val="110"/>
          <w:sz w:val="20"/>
        </w:rPr>
        <w:t> </w:t>
      </w:r>
      <w:r>
        <w:rPr>
          <w:w w:val="110"/>
          <w:sz w:val="20"/>
        </w:rPr>
        <w:t>extensions,</w:t>
      </w:r>
      <w:r>
        <w:rPr>
          <w:spacing w:val="-25"/>
          <w:w w:val="110"/>
          <w:sz w:val="20"/>
        </w:rPr>
        <w:t> </w:t>
      </w:r>
      <w:r>
        <w:rPr>
          <w:w w:val="110"/>
          <w:sz w:val="20"/>
        </w:rPr>
        <w:t>and</w:t>
      </w:r>
      <w:r>
        <w:rPr>
          <w:spacing w:val="-27"/>
          <w:w w:val="110"/>
          <w:sz w:val="20"/>
        </w:rPr>
        <w:t> </w:t>
      </w:r>
      <w:r>
        <w:rPr>
          <w:w w:val="110"/>
          <w:sz w:val="20"/>
        </w:rPr>
        <w:t>editor</w:t>
      </w:r>
      <w:r>
        <w:rPr>
          <w:spacing w:val="-27"/>
          <w:w w:val="110"/>
          <w:sz w:val="20"/>
        </w:rPr>
        <w:t> </w:t>
      </w:r>
      <w:r>
        <w:rPr>
          <w:w w:val="110"/>
          <w:sz w:val="20"/>
        </w:rPr>
        <w:t>extensions.</w:t>
      </w:r>
    </w:p>
    <w:p>
      <w:pPr>
        <w:pStyle w:val="ListParagraph"/>
        <w:numPr>
          <w:ilvl w:val="0"/>
          <w:numId w:val="33"/>
        </w:numPr>
        <w:tabs>
          <w:tab w:pos="759" w:val="left" w:leader="none"/>
        </w:tabs>
        <w:spacing w:line="249" w:lineRule="auto" w:before="159" w:after="0"/>
        <w:ind w:left="758" w:right="1432" w:hanging="255"/>
        <w:jc w:val="both"/>
        <w:rPr>
          <w:sz w:val="20"/>
        </w:rPr>
      </w:pPr>
      <w:r>
        <w:rPr>
          <w:w w:val="110"/>
          <w:sz w:val="20"/>
        </w:rPr>
        <w:t>Throughout</w:t>
      </w:r>
      <w:r>
        <w:rPr>
          <w:spacing w:val="-33"/>
          <w:w w:val="110"/>
          <w:sz w:val="20"/>
        </w:rPr>
        <w:t> </w:t>
      </w:r>
      <w:r>
        <w:rPr>
          <w:w w:val="110"/>
          <w:sz w:val="20"/>
        </w:rPr>
        <w:t>development,</w:t>
      </w:r>
      <w:r>
        <w:rPr>
          <w:spacing w:val="-32"/>
          <w:w w:val="110"/>
          <w:sz w:val="20"/>
        </w:rPr>
        <w:t> </w:t>
      </w:r>
      <w:r>
        <w:rPr>
          <w:w w:val="110"/>
          <w:sz w:val="20"/>
        </w:rPr>
        <w:t>actively</w:t>
      </w:r>
      <w:r>
        <w:rPr>
          <w:spacing w:val="-33"/>
          <w:w w:val="110"/>
          <w:sz w:val="20"/>
        </w:rPr>
        <w:t> </w:t>
      </w:r>
      <w:r>
        <w:rPr>
          <w:w w:val="110"/>
          <w:sz w:val="20"/>
        </w:rPr>
        <w:t>contribute</w:t>
      </w:r>
      <w:r>
        <w:rPr>
          <w:spacing w:val="-33"/>
          <w:w w:val="110"/>
          <w:sz w:val="20"/>
        </w:rPr>
        <w:t> </w:t>
      </w:r>
      <w:r>
        <w:rPr>
          <w:w w:val="110"/>
          <w:sz w:val="20"/>
        </w:rPr>
        <w:t>improvements</w:t>
      </w:r>
      <w:r>
        <w:rPr>
          <w:spacing w:val="-33"/>
          <w:w w:val="110"/>
          <w:sz w:val="20"/>
        </w:rPr>
        <w:t> </w:t>
      </w:r>
      <w:r>
        <w:rPr>
          <w:w w:val="110"/>
          <w:sz w:val="20"/>
        </w:rPr>
        <w:t>to</w:t>
      </w:r>
      <w:r>
        <w:rPr>
          <w:spacing w:val="-32"/>
          <w:w w:val="110"/>
          <w:sz w:val="20"/>
        </w:rPr>
        <w:t> </w:t>
      </w:r>
      <w:r>
        <w:rPr>
          <w:w w:val="110"/>
          <w:sz w:val="20"/>
        </w:rPr>
        <w:t>the</w:t>
      </w:r>
      <w:r>
        <w:rPr>
          <w:spacing w:val="-33"/>
          <w:w w:val="110"/>
          <w:sz w:val="20"/>
        </w:rPr>
        <w:t> </w:t>
      </w:r>
      <w:r>
        <w:rPr>
          <w:w w:val="110"/>
          <w:sz w:val="20"/>
        </w:rPr>
        <w:t>OpenACC</w:t>
      </w:r>
      <w:r>
        <w:rPr>
          <w:spacing w:val="-33"/>
          <w:w w:val="110"/>
          <w:sz w:val="20"/>
        </w:rPr>
        <w:t> </w:t>
      </w:r>
      <w:r>
        <w:rPr>
          <w:w w:val="110"/>
          <w:sz w:val="20"/>
        </w:rPr>
        <w:t>specification,</w:t>
      </w:r>
      <w:r>
        <w:rPr>
          <w:spacing w:val="-32"/>
          <w:w w:val="110"/>
          <w:sz w:val="20"/>
        </w:rPr>
        <w:t> </w:t>
      </w:r>
      <w:r>
        <w:rPr>
          <w:w w:val="110"/>
          <w:sz w:val="20"/>
        </w:rPr>
        <w:t>and</w:t>
      </w:r>
      <w:r>
        <w:rPr>
          <w:spacing w:val="-33"/>
          <w:w w:val="110"/>
          <w:sz w:val="20"/>
        </w:rPr>
        <w:t> </w:t>
      </w:r>
      <w:r>
        <w:rPr>
          <w:w w:val="110"/>
          <w:sz w:val="20"/>
        </w:rPr>
        <w:t>actively contribute mutually beneficial improvements to the upstream Clang and </w:t>
      </w:r>
      <w:r>
        <w:rPr>
          <w:spacing w:val="-6"/>
          <w:w w:val="110"/>
          <w:sz w:val="20"/>
        </w:rPr>
        <w:t>LLVM</w:t>
      </w:r>
      <w:r>
        <w:rPr>
          <w:spacing w:val="32"/>
          <w:w w:val="110"/>
          <w:sz w:val="20"/>
        </w:rPr>
        <w:t> </w:t>
      </w:r>
      <w:r>
        <w:rPr>
          <w:w w:val="110"/>
          <w:sz w:val="20"/>
        </w:rPr>
        <w:t>infrastructure.</w:t>
      </w:r>
    </w:p>
    <w:p>
      <w:pPr>
        <w:pStyle w:val="ListParagraph"/>
        <w:numPr>
          <w:ilvl w:val="0"/>
          <w:numId w:val="33"/>
        </w:numPr>
        <w:tabs>
          <w:tab w:pos="759" w:val="left" w:leader="none"/>
        </w:tabs>
        <w:spacing w:line="249" w:lineRule="auto" w:before="159" w:after="0"/>
        <w:ind w:left="758" w:right="1438" w:hanging="255"/>
        <w:jc w:val="both"/>
        <w:rPr>
          <w:sz w:val="20"/>
        </w:rPr>
      </w:pPr>
      <w:r>
        <w:rPr>
          <w:w w:val="105"/>
          <w:sz w:val="20"/>
        </w:rPr>
        <w:t>As the work matures, contribute OpenACC support itself to upstream Clang and </w:t>
      </w:r>
      <w:r>
        <w:rPr>
          <w:spacing w:val="-6"/>
          <w:w w:val="105"/>
          <w:sz w:val="20"/>
        </w:rPr>
        <w:t>LLVM  </w:t>
      </w:r>
      <w:r>
        <w:rPr>
          <w:w w:val="105"/>
          <w:sz w:val="20"/>
        </w:rPr>
        <w:t>so that it can   </w:t>
      </w:r>
      <w:r>
        <w:rPr>
          <w:spacing w:val="2"/>
          <w:w w:val="105"/>
          <w:sz w:val="20"/>
        </w:rPr>
        <w:t>be</w:t>
      </w:r>
      <w:r>
        <w:rPr>
          <w:spacing w:val="16"/>
          <w:w w:val="105"/>
          <w:sz w:val="20"/>
        </w:rPr>
        <w:t> </w:t>
      </w:r>
      <w:r>
        <w:rPr>
          <w:w w:val="105"/>
          <w:sz w:val="20"/>
        </w:rPr>
        <w:t>used</w:t>
      </w:r>
      <w:r>
        <w:rPr>
          <w:spacing w:val="16"/>
          <w:w w:val="105"/>
          <w:sz w:val="20"/>
        </w:rPr>
        <w:t> </w:t>
      </w:r>
      <w:r>
        <w:rPr>
          <w:spacing w:val="-3"/>
          <w:w w:val="105"/>
          <w:sz w:val="20"/>
        </w:rPr>
        <w:t>by</w:t>
      </w:r>
      <w:r>
        <w:rPr>
          <w:spacing w:val="16"/>
          <w:w w:val="105"/>
          <w:sz w:val="20"/>
        </w:rPr>
        <w:t> </w:t>
      </w:r>
      <w:r>
        <w:rPr>
          <w:w w:val="105"/>
          <w:sz w:val="20"/>
        </w:rPr>
        <w:t>the</w:t>
      </w:r>
      <w:r>
        <w:rPr>
          <w:spacing w:val="16"/>
          <w:w w:val="105"/>
          <w:sz w:val="20"/>
        </w:rPr>
        <w:t> </w:t>
      </w:r>
      <w:r>
        <w:rPr>
          <w:w w:val="105"/>
          <w:sz w:val="20"/>
        </w:rPr>
        <w:t>broader</w:t>
      </w:r>
      <w:r>
        <w:rPr>
          <w:spacing w:val="16"/>
          <w:w w:val="105"/>
          <w:sz w:val="20"/>
        </w:rPr>
        <w:t> </w:t>
      </w:r>
      <w:r>
        <w:rPr>
          <w:w w:val="105"/>
          <w:sz w:val="20"/>
        </w:rPr>
        <w:t>HPC</w:t>
      </w:r>
      <w:r>
        <w:rPr>
          <w:spacing w:val="16"/>
          <w:w w:val="105"/>
          <w:sz w:val="20"/>
        </w:rPr>
        <w:t> </w:t>
      </w:r>
      <w:r>
        <w:rPr>
          <w:w w:val="105"/>
          <w:sz w:val="20"/>
        </w:rPr>
        <w:t>and</w:t>
      </w:r>
      <w:r>
        <w:rPr>
          <w:spacing w:val="16"/>
          <w:w w:val="105"/>
          <w:sz w:val="20"/>
        </w:rPr>
        <w:t> </w:t>
      </w:r>
      <w:r>
        <w:rPr>
          <w:w w:val="105"/>
          <w:sz w:val="20"/>
        </w:rPr>
        <w:t>parallel</w:t>
      </w:r>
      <w:r>
        <w:rPr>
          <w:spacing w:val="16"/>
          <w:w w:val="105"/>
          <w:sz w:val="20"/>
        </w:rPr>
        <w:t> </w:t>
      </w:r>
      <w:r>
        <w:rPr>
          <w:w w:val="105"/>
          <w:sz w:val="20"/>
        </w:rPr>
        <w:t>programming</w:t>
      </w:r>
      <w:r>
        <w:rPr>
          <w:spacing w:val="16"/>
          <w:w w:val="105"/>
          <w:sz w:val="20"/>
        </w:rPr>
        <w:t> </w:t>
      </w:r>
      <w:r>
        <w:rPr>
          <w:w w:val="105"/>
          <w:sz w:val="20"/>
        </w:rPr>
        <w:t>communities.</w:t>
      </w:r>
    </w:p>
    <w:p>
      <w:pPr>
        <w:pStyle w:val="BodyText"/>
        <w:spacing w:before="3"/>
        <w:rPr>
          <w:sz w:val="24"/>
        </w:rPr>
      </w:pPr>
    </w:p>
    <w:p>
      <w:pPr>
        <w:pStyle w:val="Heading2"/>
      </w:pPr>
      <w:r>
        <w:rPr>
          <w:w w:val="115"/>
        </w:rPr>
        <w:t>Key Challenges</w:t>
      </w:r>
    </w:p>
    <w:p>
      <w:pPr>
        <w:pStyle w:val="ListParagraph"/>
        <w:numPr>
          <w:ilvl w:val="0"/>
          <w:numId w:val="34"/>
        </w:numPr>
        <w:tabs>
          <w:tab w:pos="759" w:val="left" w:leader="none"/>
        </w:tabs>
        <w:spacing w:line="249" w:lineRule="auto" w:before="168" w:after="0"/>
        <w:ind w:left="758" w:right="1432" w:hanging="255"/>
        <w:jc w:val="both"/>
        <w:rPr>
          <w:sz w:val="20"/>
        </w:rPr>
      </w:pPr>
      <w:r>
        <w:rPr>
          <w:b/>
          <w:w w:val="105"/>
          <w:sz w:val="20"/>
        </w:rPr>
        <w:t>OpenACC Support: </w:t>
      </w:r>
      <w:r>
        <w:rPr>
          <w:w w:val="105"/>
          <w:sz w:val="20"/>
        </w:rPr>
        <w:t>Developing production-quality, standards-conforming OpenACC compiler and runtime support is a large undertaking. Complicating that undertaking further is the need for  optimization strategies that are competitive with existing commercial compilers, such as PGI’s, which </w:t>
      </w:r>
      <w:r>
        <w:rPr>
          <w:spacing w:val="-3"/>
          <w:w w:val="105"/>
          <w:sz w:val="20"/>
        </w:rPr>
        <w:t>have</w:t>
      </w:r>
      <w:r>
        <w:rPr>
          <w:spacing w:val="17"/>
          <w:w w:val="105"/>
          <w:sz w:val="20"/>
        </w:rPr>
        <w:t> </w:t>
      </w:r>
      <w:r>
        <w:rPr>
          <w:w w:val="105"/>
          <w:sz w:val="20"/>
        </w:rPr>
        <w:t>been</w:t>
      </w:r>
      <w:r>
        <w:rPr>
          <w:spacing w:val="18"/>
          <w:w w:val="105"/>
          <w:sz w:val="20"/>
        </w:rPr>
        <w:t> </w:t>
      </w:r>
      <w:r>
        <w:rPr>
          <w:w w:val="105"/>
          <w:sz w:val="20"/>
        </w:rPr>
        <w:t>developed</w:t>
      </w:r>
      <w:r>
        <w:rPr>
          <w:spacing w:val="17"/>
          <w:w w:val="105"/>
          <w:sz w:val="20"/>
        </w:rPr>
        <w:t> </w:t>
      </w:r>
      <w:r>
        <w:rPr>
          <w:spacing w:val="-3"/>
          <w:w w:val="105"/>
          <w:sz w:val="20"/>
        </w:rPr>
        <w:t>over</w:t>
      </w:r>
      <w:r>
        <w:rPr>
          <w:spacing w:val="18"/>
          <w:w w:val="105"/>
          <w:sz w:val="20"/>
        </w:rPr>
        <w:t> </w:t>
      </w:r>
      <w:r>
        <w:rPr>
          <w:w w:val="105"/>
          <w:sz w:val="20"/>
        </w:rPr>
        <w:t>many</w:t>
      </w:r>
      <w:r>
        <w:rPr>
          <w:spacing w:val="17"/>
          <w:w w:val="105"/>
          <w:sz w:val="20"/>
        </w:rPr>
        <w:t> </w:t>
      </w:r>
      <w:r>
        <w:rPr>
          <w:w w:val="105"/>
          <w:sz w:val="20"/>
        </w:rPr>
        <w:t>years</w:t>
      </w:r>
      <w:r>
        <w:rPr>
          <w:spacing w:val="18"/>
          <w:w w:val="105"/>
          <w:sz w:val="20"/>
        </w:rPr>
        <w:t> </w:t>
      </w:r>
      <w:r>
        <w:rPr>
          <w:w w:val="105"/>
          <w:sz w:val="20"/>
        </w:rPr>
        <w:t>since</w:t>
      </w:r>
      <w:r>
        <w:rPr>
          <w:spacing w:val="17"/>
          <w:w w:val="105"/>
          <w:sz w:val="20"/>
        </w:rPr>
        <w:t> </w:t>
      </w:r>
      <w:r>
        <w:rPr>
          <w:w w:val="105"/>
          <w:sz w:val="20"/>
        </w:rPr>
        <w:t>before</w:t>
      </w:r>
      <w:r>
        <w:rPr>
          <w:spacing w:val="18"/>
          <w:w w:val="105"/>
          <w:sz w:val="20"/>
        </w:rPr>
        <w:t> </w:t>
      </w:r>
      <w:r>
        <w:rPr>
          <w:w w:val="105"/>
          <w:sz w:val="20"/>
        </w:rPr>
        <w:t>the</w:t>
      </w:r>
      <w:r>
        <w:rPr>
          <w:spacing w:val="17"/>
          <w:w w:val="105"/>
          <w:sz w:val="20"/>
        </w:rPr>
        <w:t> </w:t>
      </w:r>
      <w:r>
        <w:rPr>
          <w:w w:val="105"/>
          <w:sz w:val="20"/>
        </w:rPr>
        <w:t>conception</w:t>
      </w:r>
      <w:r>
        <w:rPr>
          <w:spacing w:val="18"/>
          <w:w w:val="105"/>
          <w:sz w:val="20"/>
        </w:rPr>
        <w:t> </w:t>
      </w:r>
      <w:r>
        <w:rPr>
          <w:w w:val="105"/>
          <w:sz w:val="20"/>
        </w:rPr>
        <w:t>of</w:t>
      </w:r>
      <w:r>
        <w:rPr>
          <w:spacing w:val="18"/>
          <w:w w:val="105"/>
          <w:sz w:val="20"/>
        </w:rPr>
        <w:t> </w:t>
      </w:r>
      <w:r>
        <w:rPr>
          <w:w w:val="105"/>
          <w:sz w:val="20"/>
        </w:rPr>
        <w:t>the</w:t>
      </w:r>
      <w:r>
        <w:rPr>
          <w:spacing w:val="17"/>
          <w:w w:val="105"/>
          <w:sz w:val="20"/>
        </w:rPr>
        <w:t> </w:t>
      </w:r>
      <w:r>
        <w:rPr>
          <w:w w:val="105"/>
          <w:sz w:val="20"/>
        </w:rPr>
        <w:t>OpenACC</w:t>
      </w:r>
      <w:r>
        <w:rPr>
          <w:spacing w:val="18"/>
          <w:w w:val="105"/>
          <w:sz w:val="20"/>
        </w:rPr>
        <w:t> </w:t>
      </w:r>
      <w:r>
        <w:rPr>
          <w:w w:val="105"/>
          <w:sz w:val="20"/>
        </w:rPr>
        <w:t>standard.</w:t>
      </w:r>
    </w:p>
    <w:p>
      <w:pPr>
        <w:pStyle w:val="ListParagraph"/>
        <w:numPr>
          <w:ilvl w:val="0"/>
          <w:numId w:val="34"/>
        </w:numPr>
        <w:tabs>
          <w:tab w:pos="759" w:val="left" w:leader="none"/>
        </w:tabs>
        <w:spacing w:line="249" w:lineRule="auto" w:before="159" w:after="0"/>
        <w:ind w:left="758" w:right="1402" w:hanging="255"/>
        <w:jc w:val="both"/>
        <w:rPr>
          <w:sz w:val="20"/>
        </w:rPr>
      </w:pPr>
      <w:r>
        <w:rPr>
          <w:b/>
          <w:w w:val="110"/>
          <w:sz w:val="20"/>
        </w:rPr>
        <w:t>Source-to-Source: </w:t>
      </w:r>
      <w:r>
        <w:rPr>
          <w:w w:val="110"/>
          <w:sz w:val="20"/>
        </w:rPr>
        <w:t>Source-to-source translation to OpenMP significantly reduces the effort to</w:t>
      </w:r>
      <w:r>
        <w:rPr>
          <w:spacing w:val="-35"/>
          <w:w w:val="110"/>
          <w:sz w:val="20"/>
        </w:rPr>
        <w:t> </w:t>
      </w:r>
      <w:r>
        <w:rPr>
          <w:w w:val="110"/>
          <w:sz w:val="20"/>
        </w:rPr>
        <w:t>imple- ment OpenACC and offers additional capabilities, such OpenACC support for proprietary OpenMP compilers. </w:t>
      </w:r>
      <w:r>
        <w:rPr>
          <w:spacing w:val="-3"/>
          <w:w w:val="110"/>
          <w:sz w:val="20"/>
        </w:rPr>
        <w:t>However, </w:t>
      </w:r>
      <w:r>
        <w:rPr>
          <w:w w:val="110"/>
          <w:sz w:val="20"/>
        </w:rPr>
        <w:t>a known issue with Clang is that its AST, the source-level representation, was designed</w:t>
      </w:r>
      <w:r>
        <w:rPr>
          <w:spacing w:val="-35"/>
          <w:w w:val="110"/>
          <w:sz w:val="20"/>
        </w:rPr>
        <w:t> </w:t>
      </w:r>
      <w:r>
        <w:rPr>
          <w:w w:val="110"/>
          <w:sz w:val="20"/>
        </w:rPr>
        <w:t>to</w:t>
      </w:r>
      <w:r>
        <w:rPr>
          <w:spacing w:val="-35"/>
          <w:w w:val="110"/>
          <w:sz w:val="20"/>
        </w:rPr>
        <w:t> </w:t>
      </w:r>
      <w:r>
        <w:rPr>
          <w:spacing w:val="2"/>
          <w:w w:val="110"/>
          <w:sz w:val="20"/>
        </w:rPr>
        <w:t>be</w:t>
      </w:r>
      <w:r>
        <w:rPr>
          <w:spacing w:val="-34"/>
          <w:w w:val="110"/>
          <w:sz w:val="20"/>
        </w:rPr>
        <w:t> </w:t>
      </w:r>
      <w:r>
        <w:rPr>
          <w:w w:val="110"/>
          <w:sz w:val="20"/>
        </w:rPr>
        <w:t>immutable.</w:t>
      </w:r>
      <w:r>
        <w:rPr>
          <w:spacing w:val="-22"/>
          <w:w w:val="110"/>
          <w:sz w:val="20"/>
        </w:rPr>
        <w:t> </w:t>
      </w:r>
      <w:r>
        <w:rPr>
          <w:w w:val="110"/>
          <w:sz w:val="20"/>
        </w:rPr>
        <w:t>Moreover,</w:t>
      </w:r>
      <w:r>
        <w:rPr>
          <w:spacing w:val="-34"/>
          <w:w w:val="110"/>
          <w:sz w:val="20"/>
        </w:rPr>
        <w:t> </w:t>
      </w:r>
      <w:r>
        <w:rPr>
          <w:w w:val="110"/>
          <w:sz w:val="20"/>
        </w:rPr>
        <w:t>the</w:t>
      </w:r>
      <w:r>
        <w:rPr>
          <w:spacing w:val="-34"/>
          <w:w w:val="110"/>
          <w:sz w:val="20"/>
        </w:rPr>
        <w:t> </w:t>
      </w:r>
      <w:r>
        <w:rPr>
          <w:w w:val="110"/>
          <w:sz w:val="20"/>
        </w:rPr>
        <w:t>AST</w:t>
      </w:r>
      <w:r>
        <w:rPr>
          <w:spacing w:val="-35"/>
          <w:w w:val="110"/>
          <w:sz w:val="20"/>
        </w:rPr>
        <w:t> </w:t>
      </w:r>
      <w:r>
        <w:rPr>
          <w:w w:val="110"/>
          <w:sz w:val="20"/>
        </w:rPr>
        <w:t>represents</w:t>
      </w:r>
      <w:r>
        <w:rPr>
          <w:spacing w:val="-35"/>
          <w:w w:val="110"/>
          <w:sz w:val="20"/>
        </w:rPr>
        <w:t> </w:t>
      </w:r>
      <w:r>
        <w:rPr>
          <w:w w:val="110"/>
          <w:sz w:val="20"/>
        </w:rPr>
        <w:t>the</w:t>
      </w:r>
      <w:r>
        <w:rPr>
          <w:spacing w:val="-35"/>
          <w:w w:val="110"/>
          <w:sz w:val="20"/>
        </w:rPr>
        <w:t> </w:t>
      </w:r>
      <w:r>
        <w:rPr>
          <w:w w:val="110"/>
          <w:sz w:val="20"/>
        </w:rPr>
        <w:t>source</w:t>
      </w:r>
      <w:r>
        <w:rPr>
          <w:spacing w:val="-34"/>
          <w:w w:val="110"/>
          <w:sz w:val="20"/>
        </w:rPr>
        <w:t> </w:t>
      </w:r>
      <w:r>
        <w:rPr>
          <w:w w:val="110"/>
          <w:sz w:val="20"/>
        </w:rPr>
        <w:t>after</w:t>
      </w:r>
      <w:r>
        <w:rPr>
          <w:spacing w:val="-35"/>
          <w:w w:val="110"/>
          <w:sz w:val="20"/>
        </w:rPr>
        <w:t> </w:t>
      </w:r>
      <w:r>
        <w:rPr>
          <w:w w:val="110"/>
          <w:sz w:val="20"/>
        </w:rPr>
        <w:t>preprocessor</w:t>
      </w:r>
      <w:r>
        <w:rPr>
          <w:spacing w:val="-35"/>
          <w:w w:val="110"/>
          <w:sz w:val="20"/>
        </w:rPr>
        <w:t> </w:t>
      </w:r>
      <w:r>
        <w:rPr>
          <w:w w:val="110"/>
          <w:sz w:val="20"/>
        </w:rPr>
        <w:t>expansions,</w:t>
      </w:r>
      <w:r>
        <w:rPr>
          <w:spacing w:val="-33"/>
          <w:w w:val="110"/>
          <w:sz w:val="20"/>
        </w:rPr>
        <w:t> </w:t>
      </w:r>
      <w:r>
        <w:rPr>
          <w:w w:val="110"/>
          <w:sz w:val="20"/>
        </w:rPr>
        <w:t>which harm readability and can prevent compilation with other compilers. </w:t>
      </w:r>
      <w:r>
        <w:rPr>
          <w:spacing w:val="-3"/>
          <w:w w:val="110"/>
          <w:sz w:val="20"/>
        </w:rPr>
        <w:t>Finally, </w:t>
      </w:r>
      <w:r>
        <w:rPr>
          <w:w w:val="110"/>
          <w:sz w:val="20"/>
        </w:rPr>
        <w:t>sophisticated analyses and optimizations are critical for lowering OpenACC’s descriptive language to the more prescriptive language of OpenMP, but these are best implemented at the level of </w:t>
      </w:r>
      <w:r>
        <w:rPr>
          <w:spacing w:val="-6"/>
          <w:w w:val="110"/>
          <w:sz w:val="20"/>
        </w:rPr>
        <w:t>LLVM </w:t>
      </w:r>
      <w:r>
        <w:rPr>
          <w:w w:val="110"/>
          <w:sz w:val="20"/>
        </w:rPr>
        <w:t>IR not the Clang</w:t>
      </w:r>
      <w:r>
        <w:rPr>
          <w:spacing w:val="29"/>
          <w:w w:val="110"/>
          <w:sz w:val="20"/>
        </w:rPr>
        <w:t> </w:t>
      </w:r>
      <w:r>
        <w:rPr>
          <w:w w:val="110"/>
          <w:sz w:val="20"/>
        </w:rPr>
        <w:t>AST.</w:t>
      </w:r>
    </w:p>
    <w:p>
      <w:pPr>
        <w:pStyle w:val="ListParagraph"/>
        <w:numPr>
          <w:ilvl w:val="0"/>
          <w:numId w:val="34"/>
        </w:numPr>
        <w:tabs>
          <w:tab w:pos="759" w:val="left" w:leader="none"/>
        </w:tabs>
        <w:spacing w:line="249" w:lineRule="auto" w:before="159" w:after="0"/>
        <w:ind w:left="750" w:right="1398" w:hanging="248"/>
        <w:jc w:val="both"/>
        <w:rPr>
          <w:sz w:val="20"/>
        </w:rPr>
      </w:pPr>
      <w:r>
        <w:rPr>
          <w:b/>
          <w:w w:val="105"/>
          <w:sz w:val="20"/>
        </w:rPr>
        <w:t>Production-Quality: </w:t>
      </w:r>
      <w:r>
        <w:rPr>
          <w:w w:val="105"/>
          <w:sz w:val="20"/>
        </w:rPr>
        <w:t>Clang and </w:t>
      </w:r>
      <w:r>
        <w:rPr>
          <w:spacing w:val="-6"/>
          <w:w w:val="105"/>
          <w:sz w:val="20"/>
        </w:rPr>
        <w:t>LLVM </w:t>
      </w:r>
      <w:r>
        <w:rPr>
          <w:w w:val="105"/>
          <w:sz w:val="20"/>
        </w:rPr>
        <w:t>are sophisticated tools with a complex codebase and a large  team of developers who diligently screen contributions to maintain a clean design and correct operation. As for any production-quality compiler, developing and contributing improvements to Clang and </w:t>
      </w:r>
      <w:r>
        <w:rPr>
          <w:spacing w:val="-6"/>
          <w:w w:val="105"/>
          <w:sz w:val="20"/>
        </w:rPr>
        <w:t>LLVM </w:t>
      </w:r>
      <w:r>
        <w:rPr>
          <w:w w:val="105"/>
          <w:sz w:val="20"/>
        </w:rPr>
        <w:t>can</w:t>
      </w:r>
      <w:r>
        <w:rPr>
          <w:spacing w:val="16"/>
          <w:w w:val="105"/>
          <w:sz w:val="20"/>
        </w:rPr>
        <w:t> </w:t>
      </w:r>
      <w:r>
        <w:rPr>
          <w:spacing w:val="2"/>
          <w:w w:val="105"/>
          <w:sz w:val="20"/>
        </w:rPr>
        <w:t>be</w:t>
      </w:r>
      <w:r>
        <w:rPr>
          <w:spacing w:val="16"/>
          <w:w w:val="105"/>
          <w:sz w:val="20"/>
        </w:rPr>
        <w:t> </w:t>
      </w:r>
      <w:r>
        <w:rPr>
          <w:w w:val="105"/>
          <w:sz w:val="20"/>
        </w:rPr>
        <w:t>significantly</w:t>
      </w:r>
      <w:r>
        <w:rPr>
          <w:spacing w:val="16"/>
          <w:w w:val="105"/>
          <w:sz w:val="20"/>
        </w:rPr>
        <w:t> </w:t>
      </w:r>
      <w:r>
        <w:rPr>
          <w:w w:val="105"/>
          <w:sz w:val="20"/>
        </w:rPr>
        <w:t>more</w:t>
      </w:r>
      <w:r>
        <w:rPr>
          <w:spacing w:val="16"/>
          <w:w w:val="105"/>
          <w:sz w:val="20"/>
        </w:rPr>
        <w:t> </w:t>
      </w:r>
      <w:r>
        <w:rPr>
          <w:w w:val="105"/>
          <w:sz w:val="20"/>
        </w:rPr>
        <w:t>challenging</w:t>
      </w:r>
      <w:r>
        <w:rPr>
          <w:spacing w:val="16"/>
          <w:w w:val="105"/>
          <w:sz w:val="20"/>
        </w:rPr>
        <w:t> </w:t>
      </w:r>
      <w:r>
        <w:rPr>
          <w:w w:val="105"/>
          <w:sz w:val="20"/>
        </w:rPr>
        <w:t>and</w:t>
      </w:r>
      <w:r>
        <w:rPr>
          <w:spacing w:val="16"/>
          <w:w w:val="105"/>
          <w:sz w:val="20"/>
        </w:rPr>
        <w:t> </w:t>
      </w:r>
      <w:r>
        <w:rPr>
          <w:w w:val="105"/>
          <w:sz w:val="20"/>
        </w:rPr>
        <w:t>time-consuming</w:t>
      </w:r>
      <w:r>
        <w:rPr>
          <w:spacing w:val="16"/>
          <w:w w:val="105"/>
          <w:sz w:val="20"/>
        </w:rPr>
        <w:t> </w:t>
      </w:r>
      <w:r>
        <w:rPr>
          <w:w w:val="105"/>
          <w:sz w:val="20"/>
        </w:rPr>
        <w:t>than</w:t>
      </w:r>
      <w:r>
        <w:rPr>
          <w:spacing w:val="17"/>
          <w:w w:val="105"/>
          <w:sz w:val="20"/>
        </w:rPr>
        <w:t> </w:t>
      </w:r>
      <w:r>
        <w:rPr>
          <w:w w:val="105"/>
          <w:sz w:val="20"/>
        </w:rPr>
        <w:t>for</w:t>
      </w:r>
      <w:r>
        <w:rPr>
          <w:spacing w:val="16"/>
          <w:w w:val="105"/>
          <w:sz w:val="20"/>
        </w:rPr>
        <w:t> </w:t>
      </w:r>
      <w:r>
        <w:rPr>
          <w:w w:val="105"/>
          <w:sz w:val="20"/>
        </w:rPr>
        <w:t>research-quality</w:t>
      </w:r>
      <w:r>
        <w:rPr>
          <w:spacing w:val="16"/>
          <w:w w:val="105"/>
          <w:sz w:val="20"/>
        </w:rPr>
        <w:t> </w:t>
      </w:r>
      <w:r>
        <w:rPr>
          <w:w w:val="105"/>
          <w:sz w:val="20"/>
        </w:rPr>
        <w:t>compilers.</w:t>
      </w:r>
    </w:p>
    <w:p>
      <w:pPr>
        <w:pStyle w:val="ListParagraph"/>
        <w:numPr>
          <w:ilvl w:val="0"/>
          <w:numId w:val="34"/>
        </w:numPr>
        <w:tabs>
          <w:tab w:pos="759" w:val="left" w:leader="none"/>
        </w:tabs>
        <w:spacing w:line="249" w:lineRule="auto" w:before="159" w:after="0"/>
        <w:ind w:left="750" w:right="1399" w:hanging="248"/>
        <w:jc w:val="both"/>
        <w:rPr>
          <w:sz w:val="20"/>
        </w:rPr>
      </w:pPr>
      <w:r>
        <w:rPr>
          <w:b/>
          <w:w w:val="105"/>
          <w:sz w:val="20"/>
        </w:rPr>
        <w:t>OpenMP Alternative: </w:t>
      </w:r>
      <w:r>
        <w:rPr>
          <w:spacing w:val="-9"/>
          <w:w w:val="105"/>
          <w:sz w:val="20"/>
        </w:rPr>
        <w:t>We </w:t>
      </w:r>
      <w:r>
        <w:rPr>
          <w:w w:val="105"/>
          <w:sz w:val="20"/>
        </w:rPr>
        <w:t>believe  that  OpenACC’s  current  momentum  as  the  go-to  directive-  based language for accelerators will continue into the foreseeable future. Nevertheless, some potential OpenACC adopters hesitate </w:t>
      </w:r>
      <w:r>
        <w:rPr>
          <w:spacing w:val="-3"/>
          <w:w w:val="105"/>
          <w:sz w:val="20"/>
        </w:rPr>
        <w:t>over </w:t>
      </w:r>
      <w:r>
        <w:rPr>
          <w:w w:val="105"/>
          <w:sz w:val="20"/>
        </w:rPr>
        <w:t>concerns that OpenACC will one day </w:t>
      </w:r>
      <w:r>
        <w:rPr>
          <w:spacing w:val="2"/>
          <w:w w:val="105"/>
          <w:sz w:val="20"/>
        </w:rPr>
        <w:t>be </w:t>
      </w:r>
      <w:r>
        <w:rPr>
          <w:w w:val="105"/>
          <w:sz w:val="20"/>
        </w:rPr>
        <w:t>replaced </w:t>
      </w:r>
      <w:r>
        <w:rPr>
          <w:spacing w:val="-3"/>
          <w:w w:val="105"/>
          <w:sz w:val="20"/>
        </w:rPr>
        <w:t>by </w:t>
      </w:r>
      <w:r>
        <w:rPr>
          <w:w w:val="105"/>
          <w:sz w:val="20"/>
        </w:rPr>
        <w:t>OpenMP features. A tool to migrate OpenACC applications to OpenMP could alleviate such concerns, encourage adoption of</w:t>
      </w:r>
      <w:r>
        <w:rPr>
          <w:spacing w:val="19"/>
          <w:w w:val="105"/>
          <w:sz w:val="20"/>
        </w:rPr>
        <w:t> </w:t>
      </w:r>
      <w:r>
        <w:rPr>
          <w:w w:val="105"/>
          <w:sz w:val="20"/>
        </w:rPr>
        <w:t>OpenACC,</w:t>
      </w:r>
      <w:r>
        <w:rPr>
          <w:spacing w:val="19"/>
          <w:w w:val="105"/>
          <w:sz w:val="20"/>
        </w:rPr>
        <w:t> </w:t>
      </w:r>
      <w:r>
        <w:rPr>
          <w:w w:val="105"/>
          <w:sz w:val="20"/>
        </w:rPr>
        <w:t>and</w:t>
      </w:r>
      <w:r>
        <w:rPr>
          <w:spacing w:val="19"/>
          <w:w w:val="105"/>
          <w:sz w:val="20"/>
        </w:rPr>
        <w:t> </w:t>
      </w:r>
      <w:r>
        <w:rPr>
          <w:w w:val="105"/>
          <w:sz w:val="20"/>
        </w:rPr>
        <w:t>thus</w:t>
      </w:r>
      <w:r>
        <w:rPr>
          <w:spacing w:val="19"/>
          <w:w w:val="105"/>
          <w:sz w:val="20"/>
        </w:rPr>
        <w:t> </w:t>
      </w:r>
      <w:r>
        <w:rPr>
          <w:w w:val="105"/>
          <w:sz w:val="20"/>
        </w:rPr>
        <w:t>advance</w:t>
      </w:r>
      <w:r>
        <w:rPr>
          <w:spacing w:val="19"/>
          <w:w w:val="105"/>
          <w:sz w:val="20"/>
        </w:rPr>
        <w:t> </w:t>
      </w:r>
      <w:r>
        <w:rPr>
          <w:w w:val="105"/>
          <w:sz w:val="20"/>
        </w:rPr>
        <w:t>utilization</w:t>
      </w:r>
      <w:r>
        <w:rPr>
          <w:spacing w:val="19"/>
          <w:w w:val="105"/>
          <w:sz w:val="20"/>
        </w:rPr>
        <w:t> </w:t>
      </w:r>
      <w:r>
        <w:rPr>
          <w:w w:val="105"/>
          <w:sz w:val="20"/>
        </w:rPr>
        <w:t>of</w:t>
      </w:r>
      <w:r>
        <w:rPr>
          <w:spacing w:val="19"/>
          <w:w w:val="105"/>
          <w:sz w:val="20"/>
        </w:rPr>
        <w:t> </w:t>
      </w:r>
      <w:r>
        <w:rPr>
          <w:w w:val="105"/>
          <w:sz w:val="20"/>
        </w:rPr>
        <w:t>acceleration</w:t>
      </w:r>
      <w:r>
        <w:rPr>
          <w:spacing w:val="19"/>
          <w:w w:val="105"/>
          <w:sz w:val="20"/>
        </w:rPr>
        <w:t> </w:t>
      </w:r>
      <w:r>
        <w:rPr>
          <w:w w:val="105"/>
          <w:sz w:val="20"/>
        </w:rPr>
        <w:t>hardware</w:t>
      </w:r>
      <w:r>
        <w:rPr>
          <w:spacing w:val="20"/>
          <w:w w:val="105"/>
          <w:sz w:val="20"/>
        </w:rPr>
        <w:t> </w:t>
      </w:r>
      <w:r>
        <w:rPr>
          <w:w w:val="105"/>
          <w:sz w:val="20"/>
        </w:rPr>
        <w:t>in</w:t>
      </w:r>
      <w:r>
        <w:rPr>
          <w:spacing w:val="19"/>
          <w:w w:val="105"/>
          <w:sz w:val="20"/>
        </w:rPr>
        <w:t> </w:t>
      </w:r>
      <w:r>
        <w:rPr>
          <w:w w:val="105"/>
          <w:sz w:val="20"/>
        </w:rPr>
        <w:t>ECP</w:t>
      </w:r>
      <w:r>
        <w:rPr>
          <w:spacing w:val="19"/>
          <w:w w:val="105"/>
          <w:sz w:val="20"/>
        </w:rPr>
        <w:t> </w:t>
      </w:r>
      <w:r>
        <w:rPr>
          <w:w w:val="105"/>
          <w:sz w:val="20"/>
        </w:rPr>
        <w:t>applications.</w:t>
      </w:r>
    </w:p>
    <w:p>
      <w:pPr>
        <w:pStyle w:val="BodyText"/>
        <w:spacing w:before="3"/>
        <w:rPr>
          <w:sz w:val="24"/>
        </w:rPr>
      </w:pPr>
    </w:p>
    <w:p>
      <w:pPr>
        <w:pStyle w:val="Heading2"/>
      </w:pPr>
      <w:r>
        <w:rPr>
          <w:w w:val="115"/>
        </w:rPr>
        <w:t>Solution Strategy</w:t>
      </w:r>
    </w:p>
    <w:p>
      <w:pPr>
        <w:spacing w:after="0"/>
        <w:sectPr>
          <w:pgSz w:w="12240" w:h="15840"/>
          <w:pgMar w:header="333" w:footer="792" w:top="800" w:bottom="980" w:left="1180" w:right="0"/>
        </w:sectPr>
      </w:pPr>
    </w:p>
    <w:p>
      <w:pPr>
        <w:pStyle w:val="BodyText"/>
        <w:rPr>
          <w:b/>
        </w:rPr>
      </w:pPr>
    </w:p>
    <w:p>
      <w:pPr>
        <w:pStyle w:val="BodyText"/>
        <w:rPr>
          <w:b/>
        </w:rPr>
      </w:pPr>
    </w:p>
    <w:p>
      <w:pPr>
        <w:pStyle w:val="BodyText"/>
        <w:rPr>
          <w:b/>
        </w:rPr>
      </w:pPr>
    </w:p>
    <w:p>
      <w:pPr>
        <w:pStyle w:val="BodyText"/>
        <w:spacing w:before="7"/>
        <w:rPr>
          <w:b/>
          <w:sz w:val="17"/>
        </w:rPr>
      </w:pPr>
    </w:p>
    <w:p>
      <w:pPr>
        <w:pStyle w:val="ListParagraph"/>
        <w:numPr>
          <w:ilvl w:val="0"/>
          <w:numId w:val="35"/>
        </w:numPr>
        <w:tabs>
          <w:tab w:pos="759" w:val="left" w:leader="none"/>
        </w:tabs>
        <w:spacing w:line="240" w:lineRule="auto" w:before="63" w:after="0"/>
        <w:ind w:left="758" w:right="0" w:hanging="256"/>
        <w:jc w:val="left"/>
        <w:rPr>
          <w:sz w:val="20"/>
        </w:rPr>
      </w:pPr>
      <w:r>
        <w:rPr/>
        <w:drawing>
          <wp:anchor distT="0" distB="0" distL="0" distR="0" allowOverlap="1" layoutInCell="1" locked="0" behindDoc="0" simplePos="0" relativeHeight="251867136">
            <wp:simplePos x="0" y="0"/>
            <wp:positionH relativeFrom="page">
              <wp:posOffset>5679973</wp:posOffset>
            </wp:positionH>
            <wp:positionV relativeFrom="paragraph">
              <wp:posOffset>-55855</wp:posOffset>
            </wp:positionV>
            <wp:extent cx="1516856" cy="2600325"/>
            <wp:effectExtent l="0" t="0" r="0" b="0"/>
            <wp:wrapNone/>
            <wp:docPr id="61" name="image78.jpeg"/>
            <wp:cNvGraphicFramePr>
              <a:graphicFrameLocks noChangeAspect="1"/>
            </wp:cNvGraphicFramePr>
            <a:graphic>
              <a:graphicData uri="http://schemas.openxmlformats.org/drawingml/2006/picture">
                <pic:pic>
                  <pic:nvPicPr>
                    <pic:cNvPr id="62" name="image78.jpeg"/>
                    <pic:cNvPicPr/>
                  </pic:nvPicPr>
                  <pic:blipFill>
                    <a:blip r:embed="rId175" cstate="print"/>
                    <a:stretch>
                      <a:fillRect/>
                    </a:stretch>
                  </pic:blipFill>
                  <pic:spPr>
                    <a:xfrm>
                      <a:off x="0" y="0"/>
                      <a:ext cx="1516856" cy="2600325"/>
                    </a:xfrm>
                    <a:prstGeom prst="rect">
                      <a:avLst/>
                    </a:prstGeom>
                  </pic:spPr>
                </pic:pic>
              </a:graphicData>
            </a:graphic>
          </wp:anchor>
        </w:drawing>
      </w:r>
      <w:bookmarkStart w:name="WBS 2.3.2.10 PROTEAS-TUNE: Autotuning" w:id="179"/>
      <w:bookmarkEnd w:id="179"/>
      <w:r>
        <w:rPr/>
      </w:r>
      <w:bookmarkStart w:name="_bookmark102" w:id="180"/>
      <w:bookmarkEnd w:id="180"/>
      <w:r>
        <w:rPr/>
      </w:r>
      <w:bookmarkStart w:name="_bookmark102" w:id="181"/>
      <w:bookmarkEnd w:id="181"/>
      <w:r>
        <w:rPr>
          <w:w w:val="105"/>
          <w:sz w:val="20"/>
        </w:rPr>
        <w:t>A</w:t>
      </w:r>
      <w:r>
        <w:rPr>
          <w:w w:val="105"/>
          <w:sz w:val="20"/>
        </w:rPr>
        <w:t> key Clacc design feature is lowering OpenACC to OpenMP. Benefits</w:t>
      </w:r>
      <w:r>
        <w:rPr>
          <w:spacing w:val="10"/>
          <w:w w:val="105"/>
          <w:sz w:val="20"/>
        </w:rPr>
        <w:t> </w:t>
      </w:r>
      <w:r>
        <w:rPr>
          <w:w w:val="105"/>
          <w:sz w:val="20"/>
        </w:rPr>
        <w:t>include:</w:t>
      </w:r>
    </w:p>
    <w:p>
      <w:pPr>
        <w:pStyle w:val="BodyText"/>
        <w:spacing w:before="1"/>
        <w:rPr>
          <w:sz w:val="18"/>
        </w:rPr>
      </w:pPr>
    </w:p>
    <w:p>
      <w:pPr>
        <w:pStyle w:val="ListParagraph"/>
        <w:numPr>
          <w:ilvl w:val="1"/>
          <w:numId w:val="35"/>
        </w:numPr>
        <w:tabs>
          <w:tab w:pos="1197" w:val="left" w:leader="none"/>
        </w:tabs>
        <w:spacing w:line="249" w:lineRule="auto" w:before="0" w:after="0"/>
        <w:ind w:left="1196" w:right="3586" w:hanging="355"/>
        <w:jc w:val="left"/>
        <w:rPr>
          <w:sz w:val="20"/>
        </w:rPr>
      </w:pPr>
      <w:r>
        <w:rPr>
          <w:w w:val="110"/>
          <w:sz w:val="20"/>
        </w:rPr>
        <w:t>By</w:t>
      </w:r>
      <w:r>
        <w:rPr>
          <w:spacing w:val="-19"/>
          <w:w w:val="110"/>
          <w:sz w:val="20"/>
        </w:rPr>
        <w:t> </w:t>
      </w:r>
      <w:r>
        <w:rPr>
          <w:w w:val="110"/>
          <w:sz w:val="20"/>
        </w:rPr>
        <w:t>building</w:t>
      </w:r>
      <w:r>
        <w:rPr>
          <w:spacing w:val="-19"/>
          <w:w w:val="110"/>
          <w:sz w:val="20"/>
        </w:rPr>
        <w:t> </w:t>
      </w:r>
      <w:r>
        <w:rPr>
          <w:w w:val="110"/>
          <w:sz w:val="20"/>
        </w:rPr>
        <w:t>on</w:t>
      </w:r>
      <w:r>
        <w:rPr>
          <w:spacing w:val="-19"/>
          <w:w w:val="110"/>
          <w:sz w:val="20"/>
        </w:rPr>
        <w:t> </w:t>
      </w:r>
      <w:r>
        <w:rPr>
          <w:w w:val="110"/>
          <w:sz w:val="20"/>
        </w:rPr>
        <w:t>Clang</w:t>
      </w:r>
      <w:r>
        <w:rPr>
          <w:spacing w:val="-19"/>
          <w:w w:val="110"/>
          <w:sz w:val="20"/>
        </w:rPr>
        <w:t> </w:t>
      </w:r>
      <w:r>
        <w:rPr>
          <w:w w:val="110"/>
          <w:sz w:val="20"/>
        </w:rPr>
        <w:t>and</w:t>
      </w:r>
      <w:r>
        <w:rPr>
          <w:spacing w:val="-18"/>
          <w:w w:val="110"/>
          <w:sz w:val="20"/>
        </w:rPr>
        <w:t> </w:t>
      </w:r>
      <w:r>
        <w:rPr>
          <w:spacing w:val="-4"/>
          <w:w w:val="110"/>
          <w:sz w:val="20"/>
        </w:rPr>
        <w:t>LLVM’s</w:t>
      </w:r>
      <w:r>
        <w:rPr>
          <w:spacing w:val="-19"/>
          <w:w w:val="110"/>
          <w:sz w:val="20"/>
        </w:rPr>
        <w:t> </w:t>
      </w:r>
      <w:r>
        <w:rPr>
          <w:w w:val="110"/>
          <w:sz w:val="20"/>
        </w:rPr>
        <w:t>OpenMP</w:t>
      </w:r>
      <w:r>
        <w:rPr>
          <w:spacing w:val="-19"/>
          <w:w w:val="110"/>
          <w:sz w:val="20"/>
        </w:rPr>
        <w:t> </w:t>
      </w:r>
      <w:r>
        <w:rPr>
          <w:w w:val="110"/>
          <w:sz w:val="20"/>
        </w:rPr>
        <w:t>support,</w:t>
      </w:r>
      <w:r>
        <w:rPr>
          <w:spacing w:val="-18"/>
          <w:w w:val="110"/>
          <w:sz w:val="20"/>
        </w:rPr>
        <w:t> </w:t>
      </w:r>
      <w:r>
        <w:rPr>
          <w:w w:val="110"/>
          <w:sz w:val="20"/>
        </w:rPr>
        <w:t>it</w:t>
      </w:r>
      <w:r>
        <w:rPr>
          <w:spacing w:val="-19"/>
          <w:w w:val="110"/>
          <w:sz w:val="20"/>
        </w:rPr>
        <w:t> </w:t>
      </w:r>
      <w:r>
        <w:rPr>
          <w:w w:val="110"/>
          <w:sz w:val="20"/>
        </w:rPr>
        <w:t>reduces</w:t>
      </w:r>
      <w:r>
        <w:rPr>
          <w:spacing w:val="-19"/>
          <w:w w:val="110"/>
          <w:sz w:val="20"/>
        </w:rPr>
        <w:t> </w:t>
      </w:r>
      <w:r>
        <w:rPr>
          <w:w w:val="110"/>
          <w:sz w:val="20"/>
        </w:rPr>
        <w:t>the</w:t>
      </w:r>
      <w:r>
        <w:rPr>
          <w:spacing w:val="-18"/>
          <w:w w:val="110"/>
          <w:sz w:val="20"/>
        </w:rPr>
        <w:t> </w:t>
      </w:r>
      <w:r>
        <w:rPr>
          <w:w w:val="110"/>
          <w:sz w:val="20"/>
        </w:rPr>
        <w:t>effort necessary to construct a production-quality OpenACC</w:t>
      </w:r>
      <w:r>
        <w:rPr>
          <w:spacing w:val="-29"/>
          <w:w w:val="110"/>
          <w:sz w:val="20"/>
        </w:rPr>
        <w:t> </w:t>
      </w:r>
      <w:r>
        <w:rPr>
          <w:w w:val="110"/>
          <w:sz w:val="20"/>
        </w:rPr>
        <w:t>implementation.</w:t>
      </w:r>
    </w:p>
    <w:p>
      <w:pPr>
        <w:pStyle w:val="ListParagraph"/>
        <w:numPr>
          <w:ilvl w:val="1"/>
          <w:numId w:val="35"/>
        </w:numPr>
        <w:tabs>
          <w:tab w:pos="1197" w:val="left" w:leader="none"/>
        </w:tabs>
        <w:spacing w:line="249" w:lineRule="auto" w:before="80" w:after="0"/>
        <w:ind w:left="1196" w:right="3566" w:hanging="366"/>
        <w:jc w:val="left"/>
        <w:rPr>
          <w:sz w:val="20"/>
        </w:rPr>
      </w:pPr>
      <w:r>
        <w:rPr>
          <w:w w:val="110"/>
          <w:sz w:val="20"/>
        </w:rPr>
        <w:t>It enables OpenACC support on OpenMP compilers other than Clang, including proprietary</w:t>
      </w:r>
      <w:r>
        <w:rPr>
          <w:spacing w:val="19"/>
          <w:w w:val="110"/>
          <w:sz w:val="20"/>
        </w:rPr>
        <w:t> </w:t>
      </w:r>
      <w:r>
        <w:rPr>
          <w:w w:val="110"/>
          <w:sz w:val="20"/>
        </w:rPr>
        <w:t>compilers.</w:t>
      </w:r>
    </w:p>
    <w:p>
      <w:pPr>
        <w:pStyle w:val="ListParagraph"/>
        <w:numPr>
          <w:ilvl w:val="1"/>
          <w:numId w:val="35"/>
        </w:numPr>
        <w:tabs>
          <w:tab w:pos="1197" w:val="left" w:leader="none"/>
        </w:tabs>
        <w:spacing w:line="249" w:lineRule="auto" w:before="79" w:after="0"/>
        <w:ind w:left="1196" w:right="3592" w:hanging="344"/>
        <w:jc w:val="left"/>
        <w:rPr>
          <w:sz w:val="20"/>
        </w:rPr>
      </w:pPr>
      <w:r>
        <w:rPr>
          <w:w w:val="105"/>
          <w:sz w:val="20"/>
        </w:rPr>
        <w:t>It facilitates repurposing existing OpenMP static analysis and debugging tools for the sake of</w:t>
      </w:r>
      <w:r>
        <w:rPr>
          <w:spacing w:val="16"/>
          <w:w w:val="105"/>
          <w:sz w:val="20"/>
        </w:rPr>
        <w:t> </w:t>
      </w:r>
      <w:r>
        <w:rPr>
          <w:w w:val="105"/>
          <w:sz w:val="20"/>
        </w:rPr>
        <w:t>OpenACC.</w:t>
      </w:r>
    </w:p>
    <w:p>
      <w:pPr>
        <w:pStyle w:val="ListParagraph"/>
        <w:numPr>
          <w:ilvl w:val="1"/>
          <w:numId w:val="35"/>
        </w:numPr>
        <w:tabs>
          <w:tab w:pos="1197" w:val="left" w:leader="none"/>
        </w:tabs>
        <w:spacing w:line="249" w:lineRule="auto" w:before="80" w:after="0"/>
        <w:ind w:left="1196" w:right="3556" w:hanging="366"/>
        <w:jc w:val="left"/>
        <w:rPr>
          <w:sz w:val="20"/>
        </w:rPr>
      </w:pPr>
      <w:r>
        <w:rPr>
          <w:w w:val="105"/>
          <w:sz w:val="20"/>
        </w:rPr>
        <w:t>It facilitates porting applications from OpenACC to OpenMP to alleviate the</w:t>
      </w:r>
      <w:r>
        <w:rPr>
          <w:spacing w:val="12"/>
          <w:w w:val="105"/>
          <w:sz w:val="20"/>
        </w:rPr>
        <w:t> </w:t>
      </w:r>
      <w:r>
        <w:rPr>
          <w:w w:val="105"/>
          <w:sz w:val="20"/>
        </w:rPr>
        <w:t>aforementioned</w:t>
      </w:r>
      <w:r>
        <w:rPr>
          <w:spacing w:val="13"/>
          <w:w w:val="105"/>
          <w:sz w:val="20"/>
        </w:rPr>
        <w:t> </w:t>
      </w:r>
      <w:r>
        <w:rPr>
          <w:w w:val="105"/>
          <w:sz w:val="20"/>
        </w:rPr>
        <w:t>concerns</w:t>
      </w:r>
      <w:r>
        <w:rPr>
          <w:spacing w:val="13"/>
          <w:w w:val="105"/>
          <w:sz w:val="20"/>
        </w:rPr>
        <w:t> </w:t>
      </w:r>
      <w:r>
        <w:rPr>
          <w:w w:val="105"/>
          <w:sz w:val="20"/>
        </w:rPr>
        <w:t>about</w:t>
      </w:r>
      <w:r>
        <w:rPr>
          <w:spacing w:val="13"/>
          <w:w w:val="105"/>
          <w:sz w:val="20"/>
        </w:rPr>
        <w:t> </w:t>
      </w:r>
      <w:r>
        <w:rPr>
          <w:w w:val="105"/>
          <w:sz w:val="20"/>
        </w:rPr>
        <w:t>developing</w:t>
      </w:r>
      <w:r>
        <w:rPr>
          <w:spacing w:val="13"/>
          <w:w w:val="105"/>
          <w:sz w:val="20"/>
        </w:rPr>
        <w:t> </w:t>
      </w:r>
      <w:r>
        <w:rPr>
          <w:w w:val="105"/>
          <w:sz w:val="20"/>
        </w:rPr>
        <w:t>applications</w:t>
      </w:r>
      <w:r>
        <w:rPr>
          <w:spacing w:val="13"/>
          <w:w w:val="105"/>
          <w:sz w:val="20"/>
        </w:rPr>
        <w:t> </w:t>
      </w:r>
      <w:r>
        <w:rPr>
          <w:w w:val="105"/>
          <w:sz w:val="20"/>
        </w:rPr>
        <w:t>in</w:t>
      </w:r>
      <w:r>
        <w:rPr>
          <w:spacing w:val="13"/>
          <w:w w:val="105"/>
          <w:sz w:val="20"/>
        </w:rPr>
        <w:t> </w:t>
      </w:r>
      <w:r>
        <w:rPr>
          <w:w w:val="105"/>
          <w:sz w:val="20"/>
        </w:rPr>
        <w:t>OpenACC.</w:t>
      </w:r>
    </w:p>
    <w:p>
      <w:pPr>
        <w:pStyle w:val="BodyText"/>
        <w:spacing w:before="3"/>
        <w:rPr>
          <w:sz w:val="17"/>
        </w:rPr>
      </w:pPr>
    </w:p>
    <w:p>
      <w:pPr>
        <w:pStyle w:val="ListParagraph"/>
        <w:numPr>
          <w:ilvl w:val="0"/>
          <w:numId w:val="35"/>
        </w:numPr>
        <w:tabs>
          <w:tab w:pos="759" w:val="left" w:leader="none"/>
        </w:tabs>
        <w:spacing w:line="249" w:lineRule="auto" w:before="0" w:after="0"/>
        <w:ind w:left="750" w:right="3556" w:hanging="248"/>
        <w:jc w:val="both"/>
        <w:rPr>
          <w:sz w:val="20"/>
        </w:rPr>
      </w:pPr>
      <w:r>
        <w:rPr>
          <w:spacing w:val="-9"/>
          <w:w w:val="105"/>
          <w:sz w:val="20"/>
        </w:rPr>
        <w:t>To </w:t>
      </w:r>
      <w:r>
        <w:rPr>
          <w:w w:val="105"/>
          <w:sz w:val="20"/>
        </w:rPr>
        <w:t>handle Clang’s immutable AST, Clacc’s design includes a TransformACC- </w:t>
      </w:r>
      <w:r>
        <w:rPr>
          <w:spacing w:val="-4"/>
          <w:w w:val="105"/>
          <w:sz w:val="20"/>
        </w:rPr>
        <w:t>ToOMP </w:t>
      </w:r>
      <w:r>
        <w:rPr>
          <w:w w:val="105"/>
          <w:sz w:val="20"/>
        </w:rPr>
        <w:t>component that reuses a Clang feature called </w:t>
      </w:r>
      <w:r>
        <w:rPr>
          <w:spacing w:val="-3"/>
          <w:w w:val="105"/>
          <w:sz w:val="20"/>
        </w:rPr>
        <w:t>TreeTransform, </w:t>
      </w:r>
      <w:r>
        <w:rPr>
          <w:w w:val="105"/>
          <w:sz w:val="20"/>
        </w:rPr>
        <w:t>which was</w:t>
      </w:r>
      <w:r>
        <w:rPr>
          <w:spacing w:val="16"/>
          <w:w w:val="105"/>
          <w:sz w:val="20"/>
        </w:rPr>
        <w:t> </w:t>
      </w:r>
      <w:r>
        <w:rPr>
          <w:w w:val="105"/>
          <w:sz w:val="20"/>
        </w:rPr>
        <w:t>originally</w:t>
      </w:r>
      <w:r>
        <w:rPr>
          <w:spacing w:val="17"/>
          <w:w w:val="105"/>
          <w:sz w:val="20"/>
        </w:rPr>
        <w:t> </w:t>
      </w:r>
      <w:r>
        <w:rPr>
          <w:w w:val="105"/>
          <w:sz w:val="20"/>
        </w:rPr>
        <w:t>designed</w:t>
      </w:r>
      <w:r>
        <w:rPr>
          <w:spacing w:val="17"/>
          <w:w w:val="105"/>
          <w:sz w:val="20"/>
        </w:rPr>
        <w:t> </w:t>
      </w:r>
      <w:r>
        <w:rPr>
          <w:w w:val="105"/>
          <w:sz w:val="20"/>
        </w:rPr>
        <w:t>for</w:t>
      </w:r>
      <w:r>
        <w:rPr>
          <w:spacing w:val="16"/>
          <w:w w:val="105"/>
          <w:sz w:val="20"/>
        </w:rPr>
        <w:t> </w:t>
      </w:r>
      <w:r>
        <w:rPr>
          <w:w w:val="105"/>
          <w:sz w:val="20"/>
        </w:rPr>
        <w:t>C++</w:t>
      </w:r>
      <w:r>
        <w:rPr>
          <w:spacing w:val="17"/>
          <w:w w:val="105"/>
          <w:sz w:val="20"/>
        </w:rPr>
        <w:t> </w:t>
      </w:r>
      <w:r>
        <w:rPr>
          <w:w w:val="105"/>
          <w:sz w:val="20"/>
        </w:rPr>
        <w:t>template</w:t>
      </w:r>
      <w:r>
        <w:rPr>
          <w:spacing w:val="17"/>
          <w:w w:val="105"/>
          <w:sz w:val="20"/>
        </w:rPr>
        <w:t> </w:t>
      </w:r>
      <w:r>
        <w:rPr>
          <w:w w:val="105"/>
          <w:sz w:val="20"/>
        </w:rPr>
        <w:t>specializations.</w:t>
      </w:r>
    </w:p>
    <w:p>
      <w:pPr>
        <w:pStyle w:val="ListParagraph"/>
        <w:numPr>
          <w:ilvl w:val="0"/>
          <w:numId w:val="35"/>
        </w:numPr>
        <w:tabs>
          <w:tab w:pos="759" w:val="left" w:leader="none"/>
        </w:tabs>
        <w:spacing w:line="249" w:lineRule="auto" w:before="159" w:after="0"/>
        <w:ind w:left="758" w:right="3590" w:hanging="255"/>
        <w:jc w:val="both"/>
        <w:rPr>
          <w:sz w:val="20"/>
        </w:rPr>
      </w:pPr>
      <w:r>
        <w:rPr>
          <w:spacing w:val="-9"/>
          <w:w w:val="105"/>
          <w:sz w:val="20"/>
        </w:rPr>
        <w:t>To </w:t>
      </w:r>
      <w:r>
        <w:rPr>
          <w:spacing w:val="-3"/>
          <w:w w:val="105"/>
          <w:sz w:val="20"/>
        </w:rPr>
        <w:t>avoid </w:t>
      </w:r>
      <w:r>
        <w:rPr>
          <w:w w:val="105"/>
          <w:sz w:val="20"/>
        </w:rPr>
        <w:t>preprocessor expansions in source-to-source mode, Clacc includes a RewriteOpenACC</w:t>
      </w:r>
      <w:r>
        <w:rPr>
          <w:spacing w:val="24"/>
          <w:w w:val="105"/>
          <w:sz w:val="20"/>
        </w:rPr>
        <w:t> </w:t>
      </w:r>
      <w:r>
        <w:rPr>
          <w:w w:val="105"/>
          <w:sz w:val="20"/>
        </w:rPr>
        <w:t>component</w:t>
      </w:r>
      <w:r>
        <w:rPr>
          <w:spacing w:val="24"/>
          <w:w w:val="105"/>
          <w:sz w:val="20"/>
        </w:rPr>
        <w:t> </w:t>
      </w:r>
      <w:r>
        <w:rPr>
          <w:w w:val="105"/>
          <w:sz w:val="20"/>
        </w:rPr>
        <w:t>that</w:t>
      </w:r>
      <w:r>
        <w:rPr>
          <w:spacing w:val="24"/>
          <w:w w:val="105"/>
          <w:sz w:val="20"/>
        </w:rPr>
        <w:t> </w:t>
      </w:r>
      <w:r>
        <w:rPr>
          <w:w w:val="105"/>
          <w:sz w:val="20"/>
        </w:rPr>
        <w:t>reuses</w:t>
      </w:r>
      <w:r>
        <w:rPr>
          <w:spacing w:val="24"/>
          <w:w w:val="105"/>
          <w:sz w:val="20"/>
        </w:rPr>
        <w:t> </w:t>
      </w:r>
      <w:r>
        <w:rPr>
          <w:w w:val="105"/>
          <w:sz w:val="20"/>
        </w:rPr>
        <w:t>a</w:t>
      </w:r>
      <w:r>
        <w:rPr>
          <w:spacing w:val="24"/>
          <w:w w:val="105"/>
          <w:sz w:val="20"/>
        </w:rPr>
        <w:t> </w:t>
      </w:r>
      <w:r>
        <w:rPr>
          <w:w w:val="105"/>
          <w:sz w:val="20"/>
        </w:rPr>
        <w:t>Clang</w:t>
      </w:r>
      <w:r>
        <w:rPr>
          <w:spacing w:val="24"/>
          <w:w w:val="105"/>
          <w:sz w:val="20"/>
        </w:rPr>
        <w:t> </w:t>
      </w:r>
      <w:r>
        <w:rPr>
          <w:w w:val="105"/>
          <w:sz w:val="20"/>
        </w:rPr>
        <w:t>feature</w:t>
      </w:r>
      <w:r>
        <w:rPr>
          <w:spacing w:val="25"/>
          <w:w w:val="105"/>
          <w:sz w:val="20"/>
        </w:rPr>
        <w:t> </w:t>
      </w:r>
      <w:r>
        <w:rPr>
          <w:w w:val="105"/>
          <w:sz w:val="20"/>
        </w:rPr>
        <w:t>called</w:t>
      </w:r>
      <w:r>
        <w:rPr>
          <w:spacing w:val="24"/>
          <w:w w:val="105"/>
          <w:sz w:val="20"/>
        </w:rPr>
        <w:t> </w:t>
      </w:r>
      <w:r>
        <w:rPr>
          <w:w w:val="105"/>
          <w:sz w:val="20"/>
        </w:rPr>
        <w:t>Rewrite.</w:t>
      </w:r>
    </w:p>
    <w:p>
      <w:pPr>
        <w:pStyle w:val="BodyText"/>
        <w:spacing w:before="10"/>
        <w:rPr>
          <w:sz w:val="13"/>
        </w:rPr>
      </w:pPr>
    </w:p>
    <w:p>
      <w:pPr>
        <w:pStyle w:val="ListParagraph"/>
        <w:numPr>
          <w:ilvl w:val="0"/>
          <w:numId w:val="35"/>
        </w:numPr>
        <w:tabs>
          <w:tab w:pos="759" w:val="left" w:leader="none"/>
        </w:tabs>
        <w:spacing w:line="249" w:lineRule="auto" w:before="63" w:after="0"/>
        <w:ind w:left="758" w:right="1403" w:hanging="255"/>
        <w:jc w:val="both"/>
        <w:rPr>
          <w:sz w:val="20"/>
        </w:rPr>
      </w:pPr>
      <w:r>
        <w:rPr>
          <w:spacing w:val="-9"/>
          <w:w w:val="105"/>
          <w:sz w:val="20"/>
        </w:rPr>
        <w:t>To </w:t>
      </w:r>
      <w:r>
        <w:rPr>
          <w:w w:val="105"/>
          <w:sz w:val="20"/>
        </w:rPr>
        <w:t>utilize </w:t>
      </w:r>
      <w:r>
        <w:rPr>
          <w:spacing w:val="-6"/>
          <w:w w:val="105"/>
          <w:sz w:val="20"/>
        </w:rPr>
        <w:t>LLVM </w:t>
      </w:r>
      <w:r>
        <w:rPr>
          <w:w w:val="105"/>
          <w:sz w:val="20"/>
        </w:rPr>
        <w:t>IR analyses and optimizations, </w:t>
      </w:r>
      <w:r>
        <w:rPr>
          <w:spacing w:val="-3"/>
          <w:w w:val="105"/>
          <w:sz w:val="20"/>
        </w:rPr>
        <w:t>we </w:t>
      </w:r>
      <w:r>
        <w:rPr>
          <w:w w:val="105"/>
          <w:sz w:val="20"/>
        </w:rPr>
        <w:t>are investigating ongoing efforts toward a parallel </w:t>
      </w:r>
      <w:r>
        <w:rPr>
          <w:spacing w:val="-6"/>
          <w:w w:val="105"/>
          <w:sz w:val="20"/>
        </w:rPr>
        <w:t>LLVM </w:t>
      </w:r>
      <w:r>
        <w:rPr>
          <w:w w:val="105"/>
          <w:sz w:val="20"/>
        </w:rPr>
        <w:t>IR. Clacc could use such an IR as a code generation target for OpenACC, either directly or after translation</w:t>
      </w:r>
      <w:r>
        <w:rPr>
          <w:spacing w:val="30"/>
          <w:w w:val="105"/>
          <w:sz w:val="20"/>
        </w:rPr>
        <w:t> </w:t>
      </w:r>
      <w:r>
        <w:rPr>
          <w:w w:val="105"/>
          <w:sz w:val="20"/>
        </w:rPr>
        <w:t>to</w:t>
      </w:r>
      <w:r>
        <w:rPr>
          <w:spacing w:val="31"/>
          <w:w w:val="105"/>
          <w:sz w:val="20"/>
        </w:rPr>
        <w:t> </w:t>
      </w:r>
      <w:r>
        <w:rPr>
          <w:w w:val="105"/>
          <w:sz w:val="20"/>
        </w:rPr>
        <w:t>OpenMP</w:t>
      </w:r>
      <w:r>
        <w:rPr>
          <w:spacing w:val="31"/>
          <w:w w:val="105"/>
          <w:sz w:val="20"/>
        </w:rPr>
        <w:t> </w:t>
      </w:r>
      <w:r>
        <w:rPr>
          <w:w w:val="105"/>
          <w:sz w:val="20"/>
        </w:rPr>
        <w:t>extensions</w:t>
      </w:r>
      <w:r>
        <w:rPr>
          <w:spacing w:val="31"/>
          <w:w w:val="105"/>
          <w:sz w:val="20"/>
        </w:rPr>
        <w:t> </w:t>
      </w:r>
      <w:r>
        <w:rPr>
          <w:w w:val="105"/>
          <w:sz w:val="20"/>
        </w:rPr>
        <w:t>Clacc</w:t>
      </w:r>
      <w:r>
        <w:rPr>
          <w:spacing w:val="31"/>
          <w:w w:val="105"/>
          <w:sz w:val="20"/>
        </w:rPr>
        <w:t> </w:t>
      </w:r>
      <w:r>
        <w:rPr>
          <w:w w:val="105"/>
          <w:sz w:val="20"/>
        </w:rPr>
        <w:t>would</w:t>
      </w:r>
      <w:r>
        <w:rPr>
          <w:spacing w:val="31"/>
          <w:w w:val="105"/>
          <w:sz w:val="20"/>
        </w:rPr>
        <w:t> </w:t>
      </w:r>
      <w:r>
        <w:rPr>
          <w:w w:val="105"/>
          <w:sz w:val="20"/>
        </w:rPr>
        <w:t>introduce</w:t>
      </w:r>
      <w:r>
        <w:rPr>
          <w:spacing w:val="31"/>
          <w:w w:val="105"/>
          <w:sz w:val="20"/>
        </w:rPr>
        <w:t> </w:t>
      </w:r>
      <w:r>
        <w:rPr>
          <w:w w:val="105"/>
          <w:sz w:val="20"/>
        </w:rPr>
        <w:t>to</w:t>
      </w:r>
      <w:r>
        <w:rPr>
          <w:spacing w:val="31"/>
          <w:w w:val="105"/>
          <w:sz w:val="20"/>
        </w:rPr>
        <w:t> </w:t>
      </w:r>
      <w:r>
        <w:rPr>
          <w:w w:val="105"/>
          <w:sz w:val="20"/>
        </w:rPr>
        <w:t>support</w:t>
      </w:r>
      <w:r>
        <w:rPr>
          <w:spacing w:val="31"/>
          <w:w w:val="105"/>
          <w:sz w:val="20"/>
        </w:rPr>
        <w:t> </w:t>
      </w:r>
      <w:r>
        <w:rPr>
          <w:w w:val="105"/>
          <w:sz w:val="20"/>
        </w:rPr>
        <w:t>OpenACC’s</w:t>
      </w:r>
      <w:r>
        <w:rPr>
          <w:spacing w:val="30"/>
          <w:w w:val="105"/>
          <w:sz w:val="20"/>
        </w:rPr>
        <w:t> </w:t>
      </w:r>
      <w:r>
        <w:rPr>
          <w:w w:val="105"/>
          <w:sz w:val="20"/>
        </w:rPr>
        <w:t>descriptive</w:t>
      </w:r>
      <w:r>
        <w:rPr>
          <w:spacing w:val="31"/>
          <w:w w:val="105"/>
          <w:sz w:val="20"/>
        </w:rPr>
        <w:t> </w:t>
      </w:r>
      <w:r>
        <w:rPr>
          <w:w w:val="105"/>
          <w:sz w:val="20"/>
        </w:rPr>
        <w:t>features.</w:t>
      </w:r>
    </w:p>
    <w:p>
      <w:pPr>
        <w:pStyle w:val="ListParagraph"/>
        <w:numPr>
          <w:ilvl w:val="0"/>
          <w:numId w:val="35"/>
        </w:numPr>
        <w:tabs>
          <w:tab w:pos="759" w:val="left" w:leader="none"/>
        </w:tabs>
        <w:spacing w:line="249" w:lineRule="auto" w:before="156" w:after="0"/>
        <w:ind w:left="758" w:right="1432" w:hanging="255"/>
        <w:jc w:val="both"/>
        <w:rPr>
          <w:sz w:val="20"/>
        </w:rPr>
      </w:pPr>
      <w:r>
        <w:rPr>
          <w:spacing w:val="-9"/>
          <w:w w:val="105"/>
          <w:sz w:val="20"/>
        </w:rPr>
        <w:t>To </w:t>
      </w:r>
      <w:r>
        <w:rPr>
          <w:w w:val="105"/>
          <w:sz w:val="20"/>
        </w:rPr>
        <w:t>stage our development effort, </w:t>
      </w:r>
      <w:r>
        <w:rPr>
          <w:spacing w:val="-3"/>
          <w:w w:val="105"/>
          <w:sz w:val="20"/>
        </w:rPr>
        <w:t>we </w:t>
      </w:r>
      <w:r>
        <w:rPr>
          <w:w w:val="105"/>
          <w:sz w:val="20"/>
        </w:rPr>
        <w:t>are initially implementing Clacc with </w:t>
      </w:r>
      <w:r>
        <w:rPr>
          <w:spacing w:val="-4"/>
          <w:w w:val="105"/>
          <w:sz w:val="20"/>
        </w:rPr>
        <w:t>two </w:t>
      </w:r>
      <w:r>
        <w:rPr>
          <w:w w:val="105"/>
          <w:sz w:val="20"/>
        </w:rPr>
        <w:t>simplifications: </w:t>
      </w:r>
      <w:r>
        <w:rPr>
          <w:spacing w:val="-3"/>
          <w:w w:val="105"/>
          <w:sz w:val="20"/>
        </w:rPr>
        <w:t>we </w:t>
      </w:r>
      <w:r>
        <w:rPr>
          <w:w w:val="105"/>
          <w:sz w:val="20"/>
        </w:rPr>
        <w:t>are implementing</w:t>
      </w:r>
      <w:r>
        <w:rPr>
          <w:spacing w:val="10"/>
          <w:w w:val="105"/>
          <w:sz w:val="20"/>
        </w:rPr>
        <w:t> </w:t>
      </w:r>
      <w:r>
        <w:rPr>
          <w:w w:val="105"/>
          <w:sz w:val="20"/>
        </w:rPr>
        <w:t>a</w:t>
      </w:r>
      <w:r>
        <w:rPr>
          <w:spacing w:val="10"/>
          <w:w w:val="105"/>
          <w:sz w:val="20"/>
        </w:rPr>
        <w:t> </w:t>
      </w:r>
      <w:r>
        <w:rPr>
          <w:w w:val="105"/>
          <w:sz w:val="20"/>
        </w:rPr>
        <w:t>prescriptive</w:t>
      </w:r>
      <w:r>
        <w:rPr>
          <w:spacing w:val="11"/>
          <w:w w:val="105"/>
          <w:sz w:val="20"/>
        </w:rPr>
        <w:t> </w:t>
      </w:r>
      <w:r>
        <w:rPr>
          <w:w w:val="105"/>
          <w:sz w:val="20"/>
        </w:rPr>
        <w:t>OpenACC</w:t>
      </w:r>
      <w:r>
        <w:rPr>
          <w:spacing w:val="10"/>
          <w:w w:val="105"/>
          <w:sz w:val="20"/>
        </w:rPr>
        <w:t> </w:t>
      </w:r>
      <w:r>
        <w:rPr>
          <w:w w:val="105"/>
          <w:sz w:val="20"/>
        </w:rPr>
        <w:t>interpretation</w:t>
      </w:r>
      <w:r>
        <w:rPr>
          <w:spacing w:val="10"/>
          <w:w w:val="105"/>
          <w:sz w:val="20"/>
        </w:rPr>
        <w:t> </w:t>
      </w:r>
      <w:r>
        <w:rPr>
          <w:w w:val="105"/>
          <w:sz w:val="20"/>
        </w:rPr>
        <w:t>for</w:t>
      </w:r>
      <w:r>
        <w:rPr>
          <w:spacing w:val="11"/>
          <w:w w:val="105"/>
          <w:sz w:val="20"/>
        </w:rPr>
        <w:t> </w:t>
      </w:r>
      <w:r>
        <w:rPr>
          <w:w w:val="105"/>
          <w:sz w:val="20"/>
        </w:rPr>
        <w:t>correct</w:t>
      </w:r>
      <w:r>
        <w:rPr>
          <w:spacing w:val="10"/>
          <w:w w:val="105"/>
          <w:sz w:val="20"/>
        </w:rPr>
        <w:t> </w:t>
      </w:r>
      <w:r>
        <w:rPr>
          <w:w w:val="105"/>
          <w:sz w:val="20"/>
        </w:rPr>
        <w:t>behavior,</w:t>
      </w:r>
      <w:r>
        <w:rPr>
          <w:spacing w:val="11"/>
          <w:w w:val="105"/>
          <w:sz w:val="20"/>
        </w:rPr>
        <w:t> </w:t>
      </w:r>
      <w:r>
        <w:rPr>
          <w:w w:val="105"/>
          <w:sz w:val="20"/>
        </w:rPr>
        <w:t>and</w:t>
      </w:r>
      <w:r>
        <w:rPr>
          <w:spacing w:val="11"/>
          <w:w w:val="105"/>
          <w:sz w:val="20"/>
        </w:rPr>
        <w:t> </w:t>
      </w:r>
      <w:r>
        <w:rPr>
          <w:spacing w:val="-3"/>
          <w:w w:val="105"/>
          <w:sz w:val="20"/>
        </w:rPr>
        <w:t>we</w:t>
      </w:r>
      <w:r>
        <w:rPr>
          <w:spacing w:val="9"/>
          <w:w w:val="105"/>
          <w:sz w:val="20"/>
        </w:rPr>
        <w:t> </w:t>
      </w:r>
      <w:r>
        <w:rPr>
          <w:w w:val="105"/>
          <w:sz w:val="20"/>
        </w:rPr>
        <w:t>are</w:t>
      </w:r>
      <w:r>
        <w:rPr>
          <w:spacing w:val="11"/>
          <w:w w:val="105"/>
          <w:sz w:val="20"/>
        </w:rPr>
        <w:t> </w:t>
      </w:r>
      <w:r>
        <w:rPr>
          <w:w w:val="105"/>
          <w:sz w:val="20"/>
        </w:rPr>
        <w:t>implementing</w:t>
      </w:r>
      <w:r>
        <w:rPr>
          <w:spacing w:val="11"/>
          <w:w w:val="105"/>
          <w:sz w:val="20"/>
        </w:rPr>
        <w:t> </w:t>
      </w:r>
      <w:r>
        <w:rPr>
          <w:w w:val="105"/>
          <w:sz w:val="20"/>
        </w:rPr>
        <w:t>for</w:t>
      </w:r>
    </w:p>
    <w:p>
      <w:pPr>
        <w:pStyle w:val="BodyText"/>
        <w:ind w:left="758"/>
      </w:pPr>
      <w:r>
        <w:rPr>
          <w:w w:val="110"/>
        </w:rPr>
        <w:t>C. We will then extend Clacc with necessary analyses for a descriptive interpretation and for C++.</w:t>
      </w:r>
    </w:p>
    <w:p>
      <w:pPr>
        <w:pStyle w:val="ListParagraph"/>
        <w:numPr>
          <w:ilvl w:val="0"/>
          <w:numId w:val="35"/>
        </w:numPr>
        <w:tabs>
          <w:tab w:pos="759" w:val="left" w:leader="none"/>
        </w:tabs>
        <w:spacing w:line="249" w:lineRule="auto" w:before="165" w:after="0"/>
        <w:ind w:left="758" w:right="1438" w:hanging="255"/>
        <w:jc w:val="both"/>
        <w:rPr>
          <w:sz w:val="20"/>
        </w:rPr>
      </w:pPr>
      <w:r>
        <w:rPr>
          <w:spacing w:val="-9"/>
          <w:w w:val="110"/>
          <w:sz w:val="20"/>
        </w:rPr>
        <w:t>To </w:t>
      </w:r>
      <w:r>
        <w:rPr>
          <w:w w:val="110"/>
          <w:sz w:val="20"/>
        </w:rPr>
        <w:t>ensure Clacc’s successful implementation and eventual acceptance upstream, </w:t>
      </w:r>
      <w:r>
        <w:rPr>
          <w:spacing w:val="-3"/>
          <w:w w:val="110"/>
          <w:sz w:val="20"/>
        </w:rPr>
        <w:t>we </w:t>
      </w:r>
      <w:r>
        <w:rPr>
          <w:w w:val="110"/>
          <w:sz w:val="20"/>
        </w:rPr>
        <w:t>continue design discussions with the Clang and </w:t>
      </w:r>
      <w:r>
        <w:rPr>
          <w:spacing w:val="-6"/>
          <w:w w:val="110"/>
          <w:sz w:val="20"/>
        </w:rPr>
        <w:t>LLVM </w:t>
      </w:r>
      <w:r>
        <w:rPr>
          <w:w w:val="110"/>
          <w:sz w:val="20"/>
        </w:rPr>
        <w:t>communities via mailing lists and other </w:t>
      </w:r>
      <w:r>
        <w:rPr>
          <w:spacing w:val="-3"/>
          <w:w w:val="110"/>
          <w:sz w:val="20"/>
        </w:rPr>
        <w:t>relevant</w:t>
      </w:r>
      <w:r>
        <w:rPr>
          <w:spacing w:val="10"/>
          <w:w w:val="110"/>
          <w:sz w:val="20"/>
        </w:rPr>
        <w:t> </w:t>
      </w:r>
      <w:r>
        <w:rPr>
          <w:w w:val="110"/>
          <w:sz w:val="20"/>
        </w:rPr>
        <w:t>forums.</w:t>
      </w:r>
    </w:p>
    <w:p>
      <w:pPr>
        <w:pStyle w:val="ListParagraph"/>
        <w:numPr>
          <w:ilvl w:val="0"/>
          <w:numId w:val="35"/>
        </w:numPr>
        <w:tabs>
          <w:tab w:pos="759" w:val="left" w:leader="none"/>
        </w:tabs>
        <w:spacing w:line="249" w:lineRule="auto" w:before="156" w:after="0"/>
        <w:ind w:left="758" w:right="1437" w:hanging="255"/>
        <w:jc w:val="both"/>
        <w:rPr>
          <w:sz w:val="20"/>
        </w:rPr>
      </w:pPr>
      <w:r>
        <w:rPr>
          <w:w w:val="105"/>
          <w:sz w:val="20"/>
        </w:rPr>
        <w:t>Throughout Clacc development, </w:t>
      </w:r>
      <w:r>
        <w:rPr>
          <w:spacing w:val="-3"/>
          <w:w w:val="105"/>
          <w:sz w:val="20"/>
        </w:rPr>
        <w:t>we </w:t>
      </w:r>
      <w:r>
        <w:rPr>
          <w:w w:val="105"/>
          <w:sz w:val="20"/>
        </w:rPr>
        <w:t>are continuously integrating the latest upstream Clang and </w:t>
      </w:r>
      <w:r>
        <w:rPr>
          <w:spacing w:val="-6"/>
          <w:w w:val="105"/>
          <w:sz w:val="20"/>
        </w:rPr>
        <w:t>LLVM </w:t>
      </w:r>
      <w:r>
        <w:rPr>
          <w:w w:val="105"/>
          <w:sz w:val="20"/>
        </w:rPr>
        <w:t>changes, and </w:t>
      </w:r>
      <w:r>
        <w:rPr>
          <w:spacing w:val="-3"/>
          <w:w w:val="105"/>
          <w:sz w:val="20"/>
        </w:rPr>
        <w:t>we </w:t>
      </w:r>
      <w:r>
        <w:rPr>
          <w:w w:val="105"/>
          <w:sz w:val="20"/>
        </w:rPr>
        <w:t>are running and extending the Clang and </w:t>
      </w:r>
      <w:r>
        <w:rPr>
          <w:spacing w:val="-6"/>
          <w:w w:val="105"/>
          <w:sz w:val="20"/>
        </w:rPr>
        <w:t>LLVM </w:t>
      </w:r>
      <w:r>
        <w:rPr>
          <w:w w:val="105"/>
          <w:sz w:val="20"/>
        </w:rPr>
        <w:t>test suites to detect regressions and incompatibilities.  </w:t>
      </w:r>
      <w:r>
        <w:rPr>
          <w:spacing w:val="-9"/>
          <w:w w:val="105"/>
          <w:sz w:val="20"/>
        </w:rPr>
        <w:t>We  </w:t>
      </w:r>
      <w:r>
        <w:rPr>
          <w:w w:val="105"/>
          <w:sz w:val="20"/>
        </w:rPr>
        <w:t>are also investigating OpenACC benchmarks [</w:t>
      </w:r>
      <w:hyperlink w:history="true" w:anchor="_bookmark282">
        <w:r>
          <w:rPr>
            <w:color w:val="0000FF"/>
            <w:w w:val="105"/>
            <w:sz w:val="20"/>
          </w:rPr>
          <w:t>70</w:t>
        </w:r>
      </w:hyperlink>
      <w:r>
        <w:rPr>
          <w:w w:val="105"/>
          <w:sz w:val="20"/>
        </w:rPr>
        <w:t>] and validation test suites [</w:t>
      </w:r>
      <w:hyperlink w:history="true" w:anchor="_bookmark281">
        <w:r>
          <w:rPr>
            <w:color w:val="0000FF"/>
            <w:w w:val="105"/>
            <w:sz w:val="20"/>
          </w:rPr>
          <w:t>69</w:t>
        </w:r>
      </w:hyperlink>
      <w:r>
        <w:rPr>
          <w:w w:val="105"/>
          <w:sz w:val="20"/>
        </w:rPr>
        <w:t>]  to</w:t>
      </w:r>
      <w:r>
        <w:rPr>
          <w:spacing w:val="14"/>
          <w:w w:val="105"/>
          <w:sz w:val="20"/>
        </w:rPr>
        <w:t> </w:t>
      </w:r>
      <w:r>
        <w:rPr>
          <w:w w:val="105"/>
          <w:sz w:val="20"/>
        </w:rPr>
        <w:t>ensure</w:t>
      </w:r>
      <w:r>
        <w:rPr>
          <w:spacing w:val="15"/>
          <w:w w:val="105"/>
          <w:sz w:val="20"/>
        </w:rPr>
        <w:t> </w:t>
      </w:r>
      <w:r>
        <w:rPr>
          <w:w w:val="105"/>
          <w:sz w:val="20"/>
        </w:rPr>
        <w:t>correct</w:t>
      </w:r>
      <w:r>
        <w:rPr>
          <w:spacing w:val="15"/>
          <w:w w:val="105"/>
          <w:sz w:val="20"/>
        </w:rPr>
        <w:t> </w:t>
      </w:r>
      <w:r>
        <w:rPr>
          <w:w w:val="105"/>
          <w:sz w:val="20"/>
        </w:rPr>
        <w:t>OpenACC</w:t>
      </w:r>
      <w:r>
        <w:rPr>
          <w:spacing w:val="15"/>
          <w:w w:val="105"/>
          <w:sz w:val="20"/>
        </w:rPr>
        <w:t> </w:t>
      </w:r>
      <w:r>
        <w:rPr>
          <w:w w:val="105"/>
          <w:sz w:val="20"/>
        </w:rPr>
        <w:t>behavior</w:t>
      </w:r>
      <w:r>
        <w:rPr>
          <w:spacing w:val="15"/>
          <w:w w:val="105"/>
          <w:sz w:val="20"/>
        </w:rPr>
        <w:t> </w:t>
      </w:r>
      <w:r>
        <w:rPr>
          <w:w w:val="105"/>
          <w:sz w:val="20"/>
        </w:rPr>
        <w:t>and</w:t>
      </w:r>
      <w:r>
        <w:rPr>
          <w:spacing w:val="15"/>
          <w:w w:val="105"/>
          <w:sz w:val="20"/>
        </w:rPr>
        <w:t> </w:t>
      </w:r>
      <w:r>
        <w:rPr>
          <w:spacing w:val="2"/>
          <w:w w:val="105"/>
          <w:sz w:val="20"/>
        </w:rPr>
        <w:t>good</w:t>
      </w:r>
      <w:r>
        <w:rPr>
          <w:spacing w:val="15"/>
          <w:w w:val="105"/>
          <w:sz w:val="20"/>
        </w:rPr>
        <w:t> </w:t>
      </w:r>
      <w:r>
        <w:rPr>
          <w:w w:val="105"/>
          <w:sz w:val="20"/>
        </w:rPr>
        <w:t>performance.</w:t>
      </w:r>
    </w:p>
    <w:p>
      <w:pPr>
        <w:pStyle w:val="BodyText"/>
        <w:spacing w:before="1"/>
        <w:rPr>
          <w:sz w:val="24"/>
        </w:rPr>
      </w:pPr>
    </w:p>
    <w:p>
      <w:pPr>
        <w:pStyle w:val="Heading2"/>
      </w:pPr>
      <w:r>
        <w:rPr>
          <w:w w:val="120"/>
        </w:rPr>
        <w:t>Recent Progress</w:t>
      </w:r>
    </w:p>
    <w:p>
      <w:pPr>
        <w:pStyle w:val="ListParagraph"/>
        <w:numPr>
          <w:ilvl w:val="0"/>
          <w:numId w:val="36"/>
        </w:numPr>
        <w:tabs>
          <w:tab w:pos="759" w:val="left" w:leader="none"/>
        </w:tabs>
        <w:spacing w:line="249" w:lineRule="auto" w:before="163" w:after="0"/>
        <w:ind w:left="758" w:right="1406" w:hanging="255"/>
        <w:jc w:val="both"/>
        <w:rPr>
          <w:sz w:val="20"/>
        </w:rPr>
      </w:pPr>
      <w:r>
        <w:rPr>
          <w:w w:val="110"/>
          <w:sz w:val="20"/>
        </w:rPr>
        <w:t>Extended Clacc to support additional OpenACC features, including NVIDIA GPU offloading, host- device data-transfer clauses, and the OpenACC Profiling Interface. Prototyped Clang and </w:t>
      </w:r>
      <w:r>
        <w:rPr>
          <w:spacing w:val="-6"/>
          <w:w w:val="110"/>
          <w:sz w:val="20"/>
        </w:rPr>
        <w:t>LLVM </w:t>
      </w:r>
      <w:r>
        <w:rPr>
          <w:w w:val="110"/>
          <w:sz w:val="20"/>
        </w:rPr>
        <w:t>support for required OMPT features, including standard OpenMP 5.0 features and</w:t>
      </w:r>
      <w:r>
        <w:rPr>
          <w:spacing w:val="53"/>
          <w:w w:val="110"/>
          <w:sz w:val="20"/>
        </w:rPr>
        <w:t> </w:t>
      </w:r>
      <w:r>
        <w:rPr>
          <w:w w:val="110"/>
          <w:sz w:val="20"/>
        </w:rPr>
        <w:t>extensions.</w:t>
      </w:r>
    </w:p>
    <w:p>
      <w:pPr>
        <w:pStyle w:val="ListParagraph"/>
        <w:numPr>
          <w:ilvl w:val="0"/>
          <w:numId w:val="36"/>
        </w:numPr>
        <w:tabs>
          <w:tab w:pos="758" w:val="left" w:leader="none"/>
        </w:tabs>
        <w:spacing w:line="240" w:lineRule="auto" w:before="156" w:after="0"/>
        <w:ind w:left="757" w:right="0" w:hanging="255"/>
        <w:jc w:val="left"/>
        <w:rPr>
          <w:sz w:val="20"/>
        </w:rPr>
      </w:pPr>
      <w:r>
        <w:rPr>
          <w:w w:val="105"/>
          <w:sz w:val="20"/>
        </w:rPr>
        <w:t>Revamped</w:t>
      </w:r>
      <w:r>
        <w:rPr>
          <w:spacing w:val="14"/>
          <w:w w:val="105"/>
          <w:sz w:val="20"/>
        </w:rPr>
        <w:t> </w:t>
      </w:r>
      <w:r>
        <w:rPr>
          <w:w w:val="105"/>
          <w:sz w:val="20"/>
        </w:rPr>
        <w:t>Clacc’s</w:t>
      </w:r>
      <w:r>
        <w:rPr>
          <w:spacing w:val="15"/>
          <w:w w:val="105"/>
          <w:sz w:val="20"/>
        </w:rPr>
        <w:t> </w:t>
      </w:r>
      <w:r>
        <w:rPr>
          <w:w w:val="105"/>
          <w:sz w:val="20"/>
        </w:rPr>
        <w:t>source-to-source</w:t>
      </w:r>
      <w:r>
        <w:rPr>
          <w:spacing w:val="14"/>
          <w:w w:val="105"/>
          <w:sz w:val="20"/>
        </w:rPr>
        <w:t> </w:t>
      </w:r>
      <w:r>
        <w:rPr>
          <w:w w:val="105"/>
          <w:sz w:val="20"/>
        </w:rPr>
        <w:t>mode</w:t>
      </w:r>
      <w:r>
        <w:rPr>
          <w:spacing w:val="15"/>
          <w:w w:val="105"/>
          <w:sz w:val="20"/>
        </w:rPr>
        <w:t> </w:t>
      </w:r>
      <w:r>
        <w:rPr>
          <w:w w:val="105"/>
          <w:sz w:val="20"/>
        </w:rPr>
        <w:t>to</w:t>
      </w:r>
      <w:r>
        <w:rPr>
          <w:spacing w:val="15"/>
          <w:w w:val="105"/>
          <w:sz w:val="20"/>
        </w:rPr>
        <w:t> </w:t>
      </w:r>
      <w:r>
        <w:rPr>
          <w:w w:val="105"/>
          <w:sz w:val="20"/>
        </w:rPr>
        <w:t>improve</w:t>
      </w:r>
      <w:r>
        <w:rPr>
          <w:spacing w:val="14"/>
          <w:w w:val="105"/>
          <w:sz w:val="20"/>
        </w:rPr>
        <w:t> </w:t>
      </w:r>
      <w:r>
        <w:rPr>
          <w:spacing w:val="-3"/>
          <w:w w:val="105"/>
          <w:sz w:val="20"/>
        </w:rPr>
        <w:t>usability,</w:t>
      </w:r>
      <w:r>
        <w:rPr>
          <w:spacing w:val="15"/>
          <w:w w:val="105"/>
          <w:sz w:val="20"/>
        </w:rPr>
        <w:t> </w:t>
      </w:r>
      <w:r>
        <w:rPr>
          <w:w w:val="105"/>
          <w:sz w:val="20"/>
        </w:rPr>
        <w:t>and</w:t>
      </w:r>
      <w:r>
        <w:rPr>
          <w:spacing w:val="15"/>
          <w:w w:val="105"/>
          <w:sz w:val="20"/>
        </w:rPr>
        <w:t> </w:t>
      </w:r>
      <w:r>
        <w:rPr>
          <w:w w:val="105"/>
          <w:sz w:val="20"/>
        </w:rPr>
        <w:t>addressed</w:t>
      </w:r>
      <w:r>
        <w:rPr>
          <w:spacing w:val="14"/>
          <w:w w:val="105"/>
          <w:sz w:val="20"/>
        </w:rPr>
        <w:t> </w:t>
      </w:r>
      <w:r>
        <w:rPr>
          <w:w w:val="105"/>
          <w:sz w:val="20"/>
        </w:rPr>
        <w:t>feedback</w:t>
      </w:r>
      <w:r>
        <w:rPr>
          <w:spacing w:val="15"/>
          <w:w w:val="105"/>
          <w:sz w:val="20"/>
        </w:rPr>
        <w:t> </w:t>
      </w:r>
      <w:r>
        <w:rPr>
          <w:w w:val="105"/>
          <w:sz w:val="20"/>
        </w:rPr>
        <w:t>from</w:t>
      </w:r>
      <w:r>
        <w:rPr>
          <w:spacing w:val="14"/>
          <w:w w:val="105"/>
          <w:sz w:val="20"/>
        </w:rPr>
        <w:t> </w:t>
      </w:r>
      <w:r>
        <w:rPr>
          <w:w w:val="105"/>
          <w:sz w:val="20"/>
        </w:rPr>
        <w:t>AMD.</w:t>
      </w:r>
    </w:p>
    <w:p>
      <w:pPr>
        <w:pStyle w:val="ListParagraph"/>
        <w:numPr>
          <w:ilvl w:val="0"/>
          <w:numId w:val="36"/>
        </w:numPr>
        <w:tabs>
          <w:tab w:pos="759" w:val="left" w:leader="none"/>
        </w:tabs>
        <w:spacing w:line="249" w:lineRule="auto" w:before="165" w:after="0"/>
        <w:ind w:left="758" w:right="1436" w:hanging="255"/>
        <w:jc w:val="both"/>
        <w:rPr>
          <w:sz w:val="20"/>
        </w:rPr>
      </w:pPr>
      <w:r>
        <w:rPr>
          <w:w w:val="110"/>
          <w:sz w:val="20"/>
        </w:rPr>
        <w:t>Contributed numerous improvements to Clang and </w:t>
      </w:r>
      <w:r>
        <w:rPr>
          <w:spacing w:val="-5"/>
          <w:w w:val="110"/>
          <w:sz w:val="20"/>
        </w:rPr>
        <w:t>LLVM, </w:t>
      </w:r>
      <w:r>
        <w:rPr>
          <w:w w:val="110"/>
          <w:sz w:val="20"/>
        </w:rPr>
        <w:t>including OpenMP and </w:t>
      </w:r>
      <w:r>
        <w:rPr>
          <w:spacing w:val="-6"/>
          <w:w w:val="110"/>
          <w:sz w:val="20"/>
        </w:rPr>
        <w:t>LLVM </w:t>
      </w:r>
      <w:r>
        <w:rPr>
          <w:w w:val="110"/>
          <w:sz w:val="20"/>
        </w:rPr>
        <w:t>testing infrastructure</w:t>
      </w:r>
      <w:r>
        <w:rPr>
          <w:spacing w:val="-22"/>
          <w:w w:val="110"/>
          <w:sz w:val="20"/>
        </w:rPr>
        <w:t> </w:t>
      </w:r>
      <w:r>
        <w:rPr>
          <w:w w:val="110"/>
          <w:sz w:val="20"/>
        </w:rPr>
        <w:t>improvements,</w:t>
      </w:r>
      <w:r>
        <w:rPr>
          <w:spacing w:val="-21"/>
          <w:w w:val="110"/>
          <w:sz w:val="20"/>
        </w:rPr>
        <w:t> </w:t>
      </w:r>
      <w:r>
        <w:rPr>
          <w:w w:val="110"/>
          <w:sz w:val="20"/>
        </w:rPr>
        <w:t>and</w:t>
      </w:r>
      <w:r>
        <w:rPr>
          <w:spacing w:val="-21"/>
          <w:w w:val="110"/>
          <w:sz w:val="20"/>
        </w:rPr>
        <w:t> </w:t>
      </w:r>
      <w:r>
        <w:rPr>
          <w:w w:val="110"/>
          <w:sz w:val="20"/>
        </w:rPr>
        <w:t>to</w:t>
      </w:r>
      <w:r>
        <w:rPr>
          <w:spacing w:val="-21"/>
          <w:w w:val="110"/>
          <w:sz w:val="20"/>
        </w:rPr>
        <w:t> </w:t>
      </w:r>
      <w:r>
        <w:rPr>
          <w:w w:val="110"/>
          <w:sz w:val="20"/>
        </w:rPr>
        <w:t>the</w:t>
      </w:r>
      <w:r>
        <w:rPr>
          <w:spacing w:val="-21"/>
          <w:w w:val="110"/>
          <w:sz w:val="20"/>
        </w:rPr>
        <w:t> </w:t>
      </w:r>
      <w:r>
        <w:rPr>
          <w:w w:val="110"/>
          <w:sz w:val="20"/>
        </w:rPr>
        <w:t>OpenACC</w:t>
      </w:r>
      <w:r>
        <w:rPr>
          <w:spacing w:val="-21"/>
          <w:w w:val="110"/>
          <w:sz w:val="20"/>
        </w:rPr>
        <w:t> </w:t>
      </w:r>
      <w:r>
        <w:rPr>
          <w:w w:val="110"/>
          <w:sz w:val="20"/>
        </w:rPr>
        <w:t>specification,</w:t>
      </w:r>
      <w:r>
        <w:rPr>
          <w:spacing w:val="-21"/>
          <w:w w:val="110"/>
          <w:sz w:val="20"/>
        </w:rPr>
        <w:t> </w:t>
      </w:r>
      <w:r>
        <w:rPr>
          <w:w w:val="110"/>
          <w:sz w:val="20"/>
        </w:rPr>
        <w:t>including</w:t>
      </w:r>
      <w:r>
        <w:rPr>
          <w:spacing w:val="-21"/>
          <w:w w:val="110"/>
          <w:sz w:val="20"/>
        </w:rPr>
        <w:t> </w:t>
      </w:r>
      <w:r>
        <w:rPr>
          <w:w w:val="110"/>
          <w:sz w:val="20"/>
        </w:rPr>
        <w:t>clarifications</w:t>
      </w:r>
      <w:r>
        <w:rPr>
          <w:spacing w:val="-21"/>
          <w:w w:val="110"/>
          <w:sz w:val="20"/>
        </w:rPr>
        <w:t> </w:t>
      </w:r>
      <w:r>
        <w:rPr>
          <w:w w:val="110"/>
          <w:sz w:val="20"/>
        </w:rPr>
        <w:t>for</w:t>
      </w:r>
      <w:r>
        <w:rPr>
          <w:spacing w:val="-22"/>
          <w:w w:val="110"/>
          <w:sz w:val="20"/>
        </w:rPr>
        <w:t> </w:t>
      </w:r>
      <w:r>
        <w:rPr>
          <w:w w:val="110"/>
          <w:sz w:val="20"/>
        </w:rPr>
        <w:t>reductions and various clause</w:t>
      </w:r>
      <w:r>
        <w:rPr>
          <w:spacing w:val="29"/>
          <w:w w:val="110"/>
          <w:sz w:val="20"/>
        </w:rPr>
        <w:t> </w:t>
      </w:r>
      <w:r>
        <w:rPr>
          <w:w w:val="110"/>
          <w:sz w:val="20"/>
        </w:rPr>
        <w:t>combinations.</w:t>
      </w:r>
    </w:p>
    <w:p>
      <w:pPr>
        <w:pStyle w:val="ListParagraph"/>
        <w:numPr>
          <w:ilvl w:val="0"/>
          <w:numId w:val="36"/>
        </w:numPr>
        <w:tabs>
          <w:tab w:pos="758" w:val="left" w:leader="none"/>
        </w:tabs>
        <w:spacing w:line="240" w:lineRule="auto" w:before="156" w:after="0"/>
        <w:ind w:left="757" w:right="0" w:hanging="255"/>
        <w:jc w:val="left"/>
        <w:rPr>
          <w:sz w:val="20"/>
        </w:rPr>
      </w:pPr>
      <w:r>
        <w:rPr>
          <w:w w:val="110"/>
          <w:sz w:val="20"/>
        </w:rPr>
        <w:t>Developed</w:t>
      </w:r>
      <w:r>
        <w:rPr>
          <w:spacing w:val="6"/>
          <w:w w:val="110"/>
          <w:sz w:val="20"/>
        </w:rPr>
        <w:t> </w:t>
      </w:r>
      <w:r>
        <w:rPr>
          <w:w w:val="110"/>
          <w:sz w:val="20"/>
        </w:rPr>
        <w:t>report</w:t>
      </w:r>
      <w:r>
        <w:rPr>
          <w:spacing w:val="7"/>
          <w:w w:val="110"/>
          <w:sz w:val="20"/>
        </w:rPr>
        <w:t> </w:t>
      </w:r>
      <w:r>
        <w:rPr>
          <w:w w:val="110"/>
          <w:sz w:val="20"/>
        </w:rPr>
        <w:t>about</w:t>
      </w:r>
      <w:r>
        <w:rPr>
          <w:spacing w:val="7"/>
          <w:w w:val="110"/>
          <w:sz w:val="20"/>
        </w:rPr>
        <w:t> </w:t>
      </w:r>
      <w:r>
        <w:rPr>
          <w:w w:val="110"/>
          <w:sz w:val="20"/>
        </w:rPr>
        <w:t>the</w:t>
      </w:r>
      <w:r>
        <w:rPr>
          <w:spacing w:val="7"/>
          <w:w w:val="110"/>
          <w:sz w:val="20"/>
        </w:rPr>
        <w:t> </w:t>
      </w:r>
      <w:r>
        <w:rPr>
          <w:w w:val="110"/>
          <w:sz w:val="20"/>
        </w:rPr>
        <w:t>future</w:t>
      </w:r>
      <w:r>
        <w:rPr>
          <w:spacing w:val="7"/>
          <w:w w:val="110"/>
          <w:sz w:val="20"/>
        </w:rPr>
        <w:t> </w:t>
      </w:r>
      <w:r>
        <w:rPr>
          <w:w w:val="110"/>
          <w:sz w:val="20"/>
        </w:rPr>
        <w:t>design</w:t>
      </w:r>
      <w:r>
        <w:rPr>
          <w:spacing w:val="7"/>
          <w:w w:val="110"/>
          <w:sz w:val="20"/>
        </w:rPr>
        <w:t> </w:t>
      </w:r>
      <w:r>
        <w:rPr>
          <w:w w:val="110"/>
          <w:sz w:val="20"/>
        </w:rPr>
        <w:t>of</w:t>
      </w:r>
      <w:r>
        <w:rPr>
          <w:spacing w:val="7"/>
          <w:w w:val="110"/>
          <w:sz w:val="20"/>
        </w:rPr>
        <w:t> </w:t>
      </w:r>
      <w:r>
        <w:rPr>
          <w:w w:val="110"/>
          <w:sz w:val="20"/>
        </w:rPr>
        <w:t>OpenACC</w:t>
      </w:r>
      <w:r>
        <w:rPr>
          <w:spacing w:val="7"/>
          <w:w w:val="110"/>
          <w:sz w:val="20"/>
        </w:rPr>
        <w:t> </w:t>
      </w:r>
      <w:r>
        <w:rPr>
          <w:w w:val="110"/>
          <w:sz w:val="20"/>
        </w:rPr>
        <w:t>analyses</w:t>
      </w:r>
      <w:r>
        <w:rPr>
          <w:spacing w:val="7"/>
          <w:w w:val="110"/>
          <w:sz w:val="20"/>
        </w:rPr>
        <w:t> </w:t>
      </w:r>
      <w:r>
        <w:rPr>
          <w:w w:val="110"/>
          <w:sz w:val="20"/>
        </w:rPr>
        <w:t>and</w:t>
      </w:r>
      <w:r>
        <w:rPr>
          <w:spacing w:val="7"/>
          <w:w w:val="110"/>
          <w:sz w:val="20"/>
        </w:rPr>
        <w:t> </w:t>
      </w:r>
      <w:r>
        <w:rPr>
          <w:w w:val="110"/>
          <w:sz w:val="20"/>
        </w:rPr>
        <w:t>optimizations</w:t>
      </w:r>
      <w:r>
        <w:rPr>
          <w:spacing w:val="7"/>
          <w:w w:val="110"/>
          <w:sz w:val="20"/>
        </w:rPr>
        <w:t> </w:t>
      </w:r>
      <w:r>
        <w:rPr>
          <w:w w:val="110"/>
          <w:sz w:val="20"/>
        </w:rPr>
        <w:t>in</w:t>
      </w:r>
      <w:r>
        <w:rPr>
          <w:spacing w:val="7"/>
          <w:w w:val="110"/>
          <w:sz w:val="20"/>
        </w:rPr>
        <w:t> </w:t>
      </w:r>
      <w:r>
        <w:rPr>
          <w:w w:val="110"/>
          <w:sz w:val="20"/>
        </w:rPr>
        <w:t>Clacc.</w:t>
      </w:r>
    </w:p>
    <w:p>
      <w:pPr>
        <w:pStyle w:val="ListParagraph"/>
        <w:numPr>
          <w:ilvl w:val="0"/>
          <w:numId w:val="36"/>
        </w:numPr>
        <w:tabs>
          <w:tab w:pos="758" w:val="left" w:leader="none"/>
        </w:tabs>
        <w:spacing w:line="240" w:lineRule="auto" w:before="165" w:after="0"/>
        <w:ind w:left="757" w:right="0" w:hanging="255"/>
        <w:jc w:val="left"/>
        <w:rPr>
          <w:sz w:val="20"/>
        </w:rPr>
      </w:pPr>
      <w:r>
        <w:rPr>
          <w:w w:val="110"/>
          <w:sz w:val="20"/>
        </w:rPr>
        <w:t>Discussed Clacc at various </w:t>
      </w:r>
      <w:r>
        <w:rPr>
          <w:spacing w:val="-5"/>
          <w:w w:val="110"/>
          <w:sz w:val="20"/>
        </w:rPr>
        <w:t>ECP, </w:t>
      </w:r>
      <w:r>
        <w:rPr>
          <w:w w:val="110"/>
          <w:sz w:val="20"/>
        </w:rPr>
        <w:t>HPC, and</w:t>
      </w:r>
      <w:r>
        <w:rPr>
          <w:spacing w:val="35"/>
          <w:w w:val="110"/>
          <w:sz w:val="20"/>
        </w:rPr>
        <w:t> </w:t>
      </w:r>
      <w:r>
        <w:rPr>
          <w:spacing w:val="-6"/>
          <w:w w:val="110"/>
          <w:sz w:val="20"/>
        </w:rPr>
        <w:t>LLVM </w:t>
      </w:r>
      <w:r>
        <w:rPr>
          <w:w w:val="110"/>
          <w:sz w:val="20"/>
        </w:rPr>
        <w:t>venues.</w:t>
      </w:r>
    </w:p>
    <w:p>
      <w:pPr>
        <w:pStyle w:val="BodyText"/>
        <w:spacing w:before="11"/>
        <w:rPr>
          <w:sz w:val="24"/>
        </w:rPr>
      </w:pPr>
    </w:p>
    <w:p>
      <w:pPr>
        <w:pStyle w:val="Heading2"/>
      </w:pPr>
      <w:r>
        <w:rPr>
          <w:w w:val="120"/>
        </w:rPr>
        <w:t>Next Steps</w:t>
      </w:r>
    </w:p>
    <w:p>
      <w:pPr>
        <w:pStyle w:val="ListParagraph"/>
        <w:numPr>
          <w:ilvl w:val="0"/>
          <w:numId w:val="37"/>
        </w:numPr>
        <w:tabs>
          <w:tab w:pos="759" w:val="left" w:leader="none"/>
        </w:tabs>
        <w:spacing w:line="249" w:lineRule="auto" w:before="162" w:after="0"/>
        <w:ind w:left="758" w:right="1437" w:hanging="255"/>
        <w:jc w:val="both"/>
        <w:rPr>
          <w:sz w:val="20"/>
        </w:rPr>
      </w:pPr>
      <w:r>
        <w:rPr>
          <w:w w:val="110"/>
          <w:sz w:val="20"/>
        </w:rPr>
        <w:t>Continue to implement Clacc support for critical OpenACC features based on the needs of ECP and other</w:t>
      </w:r>
      <w:r>
        <w:rPr>
          <w:spacing w:val="10"/>
          <w:w w:val="110"/>
          <w:sz w:val="20"/>
        </w:rPr>
        <w:t> </w:t>
      </w:r>
      <w:r>
        <w:rPr>
          <w:w w:val="110"/>
          <w:sz w:val="20"/>
        </w:rPr>
        <w:t>HPC</w:t>
      </w:r>
      <w:r>
        <w:rPr>
          <w:spacing w:val="10"/>
          <w:w w:val="110"/>
          <w:sz w:val="20"/>
        </w:rPr>
        <w:t> </w:t>
      </w:r>
      <w:r>
        <w:rPr>
          <w:w w:val="110"/>
          <w:sz w:val="20"/>
        </w:rPr>
        <w:t>apps</w:t>
      </w:r>
      <w:r>
        <w:rPr>
          <w:spacing w:val="11"/>
          <w:w w:val="110"/>
          <w:sz w:val="20"/>
        </w:rPr>
        <w:t> </w:t>
      </w:r>
      <w:r>
        <w:rPr>
          <w:w w:val="110"/>
          <w:sz w:val="20"/>
        </w:rPr>
        <w:t>and</w:t>
      </w:r>
      <w:r>
        <w:rPr>
          <w:spacing w:val="10"/>
          <w:w w:val="110"/>
          <w:sz w:val="20"/>
        </w:rPr>
        <w:t> </w:t>
      </w:r>
      <w:r>
        <w:rPr>
          <w:w w:val="110"/>
          <w:sz w:val="20"/>
        </w:rPr>
        <w:t>benchmarks,</w:t>
      </w:r>
      <w:r>
        <w:rPr>
          <w:spacing w:val="11"/>
          <w:w w:val="110"/>
          <w:sz w:val="20"/>
        </w:rPr>
        <w:t> </w:t>
      </w:r>
      <w:r>
        <w:rPr>
          <w:w w:val="110"/>
          <w:sz w:val="20"/>
        </w:rPr>
        <w:t>and</w:t>
      </w:r>
      <w:r>
        <w:rPr>
          <w:spacing w:val="10"/>
          <w:w w:val="110"/>
          <w:sz w:val="20"/>
        </w:rPr>
        <w:t> </w:t>
      </w:r>
      <w:r>
        <w:rPr>
          <w:w w:val="110"/>
          <w:sz w:val="20"/>
        </w:rPr>
        <w:t>pursue</w:t>
      </w:r>
      <w:r>
        <w:rPr>
          <w:spacing w:val="11"/>
          <w:w w:val="110"/>
          <w:sz w:val="20"/>
        </w:rPr>
        <w:t> </w:t>
      </w:r>
      <w:r>
        <w:rPr>
          <w:w w:val="110"/>
          <w:sz w:val="20"/>
        </w:rPr>
        <w:t>OpenACC</w:t>
      </w:r>
      <w:r>
        <w:rPr>
          <w:spacing w:val="10"/>
          <w:w w:val="110"/>
          <w:sz w:val="20"/>
        </w:rPr>
        <w:t> </w:t>
      </w:r>
      <w:r>
        <w:rPr>
          <w:w w:val="110"/>
          <w:sz w:val="20"/>
        </w:rPr>
        <w:t>optimizations</w:t>
      </w:r>
      <w:r>
        <w:rPr>
          <w:spacing w:val="11"/>
          <w:w w:val="110"/>
          <w:sz w:val="20"/>
        </w:rPr>
        <w:t> </w:t>
      </w:r>
      <w:r>
        <w:rPr>
          <w:w w:val="110"/>
          <w:sz w:val="20"/>
        </w:rPr>
        <w:t>and</w:t>
      </w:r>
      <w:r>
        <w:rPr>
          <w:spacing w:val="10"/>
          <w:w w:val="110"/>
          <w:sz w:val="20"/>
        </w:rPr>
        <w:t> </w:t>
      </w:r>
      <w:r>
        <w:rPr>
          <w:w w:val="110"/>
          <w:sz w:val="20"/>
        </w:rPr>
        <w:t>C++</w:t>
      </w:r>
      <w:r>
        <w:rPr>
          <w:spacing w:val="11"/>
          <w:w w:val="110"/>
          <w:sz w:val="20"/>
        </w:rPr>
        <w:t> </w:t>
      </w:r>
      <w:r>
        <w:rPr>
          <w:w w:val="110"/>
          <w:sz w:val="20"/>
        </w:rPr>
        <w:t>support.</w:t>
      </w:r>
    </w:p>
    <w:p>
      <w:pPr>
        <w:pStyle w:val="ListParagraph"/>
        <w:numPr>
          <w:ilvl w:val="0"/>
          <w:numId w:val="37"/>
        </w:numPr>
        <w:tabs>
          <w:tab w:pos="758" w:val="left" w:leader="none"/>
        </w:tabs>
        <w:spacing w:line="240" w:lineRule="auto" w:before="156" w:after="0"/>
        <w:ind w:left="757" w:right="0" w:hanging="255"/>
        <w:jc w:val="left"/>
        <w:rPr>
          <w:sz w:val="20"/>
        </w:rPr>
      </w:pPr>
      <w:r>
        <w:rPr>
          <w:w w:val="110"/>
          <w:sz w:val="20"/>
        </w:rPr>
        <w:t>Continue</w:t>
      </w:r>
      <w:r>
        <w:rPr>
          <w:spacing w:val="7"/>
          <w:w w:val="110"/>
          <w:sz w:val="20"/>
        </w:rPr>
        <w:t> </w:t>
      </w:r>
      <w:r>
        <w:rPr>
          <w:w w:val="110"/>
          <w:sz w:val="20"/>
        </w:rPr>
        <w:t>contributions</w:t>
      </w:r>
      <w:r>
        <w:rPr>
          <w:spacing w:val="8"/>
          <w:w w:val="110"/>
          <w:sz w:val="20"/>
        </w:rPr>
        <w:t> </w:t>
      </w:r>
      <w:r>
        <w:rPr>
          <w:w w:val="110"/>
          <w:sz w:val="20"/>
        </w:rPr>
        <w:t>to</w:t>
      </w:r>
      <w:r>
        <w:rPr>
          <w:spacing w:val="8"/>
          <w:w w:val="110"/>
          <w:sz w:val="20"/>
        </w:rPr>
        <w:t> </w:t>
      </w:r>
      <w:r>
        <w:rPr>
          <w:w w:val="110"/>
          <w:sz w:val="20"/>
        </w:rPr>
        <w:t>upstream</w:t>
      </w:r>
      <w:r>
        <w:rPr>
          <w:spacing w:val="8"/>
          <w:w w:val="110"/>
          <w:sz w:val="20"/>
        </w:rPr>
        <w:t> </w:t>
      </w:r>
      <w:r>
        <w:rPr>
          <w:w w:val="110"/>
          <w:sz w:val="20"/>
        </w:rPr>
        <w:t>Clang</w:t>
      </w:r>
      <w:r>
        <w:rPr>
          <w:spacing w:val="8"/>
          <w:w w:val="110"/>
          <w:sz w:val="20"/>
        </w:rPr>
        <w:t> </w:t>
      </w:r>
      <w:r>
        <w:rPr>
          <w:w w:val="110"/>
          <w:sz w:val="20"/>
        </w:rPr>
        <w:t>and</w:t>
      </w:r>
      <w:r>
        <w:rPr>
          <w:spacing w:val="8"/>
          <w:w w:val="110"/>
          <w:sz w:val="20"/>
        </w:rPr>
        <w:t> </w:t>
      </w:r>
      <w:r>
        <w:rPr>
          <w:spacing w:val="-6"/>
          <w:w w:val="110"/>
          <w:sz w:val="20"/>
        </w:rPr>
        <w:t>LLVM</w:t>
      </w:r>
      <w:r>
        <w:rPr>
          <w:spacing w:val="8"/>
          <w:w w:val="110"/>
          <w:sz w:val="20"/>
        </w:rPr>
        <w:t> </w:t>
      </w:r>
      <w:r>
        <w:rPr>
          <w:w w:val="110"/>
          <w:sz w:val="20"/>
        </w:rPr>
        <w:t>and</w:t>
      </w:r>
      <w:r>
        <w:rPr>
          <w:spacing w:val="7"/>
          <w:w w:val="110"/>
          <w:sz w:val="20"/>
        </w:rPr>
        <w:t> </w:t>
      </w:r>
      <w:r>
        <w:rPr>
          <w:w w:val="110"/>
          <w:sz w:val="20"/>
        </w:rPr>
        <w:t>to</w:t>
      </w:r>
      <w:r>
        <w:rPr>
          <w:spacing w:val="8"/>
          <w:w w:val="110"/>
          <w:sz w:val="20"/>
        </w:rPr>
        <w:t> </w:t>
      </w:r>
      <w:r>
        <w:rPr>
          <w:w w:val="110"/>
          <w:sz w:val="20"/>
        </w:rPr>
        <w:t>the</w:t>
      </w:r>
      <w:r>
        <w:rPr>
          <w:spacing w:val="8"/>
          <w:w w:val="110"/>
          <w:sz w:val="20"/>
        </w:rPr>
        <w:t> </w:t>
      </w:r>
      <w:r>
        <w:rPr>
          <w:w w:val="110"/>
          <w:sz w:val="20"/>
        </w:rPr>
        <w:t>OpenACC</w:t>
      </w:r>
      <w:r>
        <w:rPr>
          <w:spacing w:val="8"/>
          <w:w w:val="110"/>
          <w:sz w:val="20"/>
        </w:rPr>
        <w:t> </w:t>
      </w:r>
      <w:r>
        <w:rPr>
          <w:w w:val="110"/>
          <w:sz w:val="20"/>
        </w:rPr>
        <w:t>specification.</w:t>
      </w:r>
    </w:p>
    <w:p>
      <w:pPr>
        <w:spacing w:after="0" w:line="240" w:lineRule="auto"/>
        <w:jc w:val="left"/>
        <w:rPr>
          <w:sz w:val="20"/>
        </w:rPr>
        <w:sectPr>
          <w:pgSz w:w="12240" w:h="15840"/>
          <w:pgMar w:header="333" w:footer="792" w:top="800" w:bottom="980" w:left="1180" w:right="0"/>
        </w:sectPr>
      </w:pPr>
    </w:p>
    <w:p>
      <w:pPr>
        <w:pStyle w:val="BodyText"/>
      </w:pPr>
    </w:p>
    <w:p>
      <w:pPr>
        <w:pStyle w:val="BodyText"/>
      </w:pPr>
    </w:p>
    <w:p>
      <w:pPr>
        <w:pStyle w:val="BodyText"/>
        <w:spacing w:before="8"/>
        <w:rPr>
          <w:sz w:val="16"/>
        </w:rPr>
      </w:pPr>
    </w:p>
    <w:p>
      <w:pPr>
        <w:pStyle w:val="ListParagraph"/>
        <w:numPr>
          <w:ilvl w:val="2"/>
          <w:numId w:val="27"/>
        </w:numPr>
        <w:tabs>
          <w:tab w:pos="1109" w:val="left" w:leader="none"/>
        </w:tabs>
        <w:spacing w:line="240" w:lineRule="auto" w:before="1" w:after="0"/>
        <w:ind w:left="1108" w:right="0" w:hanging="849"/>
        <w:jc w:val="both"/>
        <w:rPr>
          <w:rFonts w:ascii="Georgia-BoldItalic"/>
          <w:b/>
          <w:i/>
          <w:sz w:val="20"/>
        </w:rPr>
      </w:pPr>
      <w:r>
        <w:rPr>
          <w:rFonts w:ascii="Courier New"/>
          <w:i/>
          <w:sz w:val="20"/>
        </w:rPr>
        <w:t>WBS 2.3.2.10</w:t>
      </w:r>
      <w:r>
        <w:rPr>
          <w:rFonts w:ascii="Courier New"/>
          <w:i/>
          <w:spacing w:val="-80"/>
          <w:sz w:val="20"/>
        </w:rPr>
        <w:t> </w:t>
      </w:r>
      <w:r>
        <w:rPr>
          <w:rFonts w:ascii="Georgia-BoldItalic"/>
          <w:b/>
          <w:i/>
          <w:sz w:val="20"/>
        </w:rPr>
        <w:t>PROTEAS-TUNE: Autotuning</w:t>
      </w:r>
    </w:p>
    <w:p>
      <w:pPr>
        <w:pStyle w:val="BodyText"/>
        <w:spacing w:line="249" w:lineRule="auto" w:before="121"/>
        <w:ind w:left="260" w:right="1408"/>
        <w:jc w:val="both"/>
      </w:pPr>
      <w:r>
        <w:rPr>
          <w:b/>
          <w:w w:val="110"/>
        </w:rPr>
        <w:t>Overview </w:t>
      </w:r>
      <w:r>
        <w:rPr>
          <w:spacing w:val="-9"/>
          <w:w w:val="110"/>
        </w:rPr>
        <w:t>We </w:t>
      </w:r>
      <w:r>
        <w:rPr>
          <w:w w:val="110"/>
        </w:rPr>
        <w:t>are developing tools and an application development workflow that separates a high-level C/C++/FORTRAN implementation from an architecture-specific implementation (OpenMP, CUDA, etc.), optimization,</w:t>
      </w:r>
      <w:r>
        <w:rPr>
          <w:spacing w:val="-17"/>
          <w:w w:val="110"/>
        </w:rPr>
        <w:t> </w:t>
      </w:r>
      <w:r>
        <w:rPr>
          <w:w w:val="110"/>
        </w:rPr>
        <w:t>and</w:t>
      </w:r>
      <w:r>
        <w:rPr>
          <w:spacing w:val="-16"/>
          <w:w w:val="110"/>
        </w:rPr>
        <w:t> </w:t>
      </w:r>
      <w:r>
        <w:rPr>
          <w:w w:val="110"/>
        </w:rPr>
        <w:t>tuning.</w:t>
      </w:r>
      <w:r>
        <w:rPr>
          <w:spacing w:val="-3"/>
          <w:w w:val="110"/>
        </w:rPr>
        <w:t> </w:t>
      </w:r>
      <w:r>
        <w:rPr>
          <w:w w:val="110"/>
        </w:rPr>
        <w:t>This</w:t>
      </w:r>
      <w:r>
        <w:rPr>
          <w:spacing w:val="-16"/>
          <w:w w:val="110"/>
        </w:rPr>
        <w:t> </w:t>
      </w:r>
      <w:r>
        <w:rPr>
          <w:w w:val="110"/>
        </w:rPr>
        <w:t>approach</w:t>
      </w:r>
      <w:r>
        <w:rPr>
          <w:spacing w:val="-16"/>
          <w:w w:val="110"/>
        </w:rPr>
        <w:t> </w:t>
      </w:r>
      <w:r>
        <w:rPr>
          <w:w w:val="110"/>
        </w:rPr>
        <w:t>will</w:t>
      </w:r>
      <w:r>
        <w:rPr>
          <w:spacing w:val="-16"/>
          <w:w w:val="110"/>
        </w:rPr>
        <w:t> </w:t>
      </w:r>
      <w:r>
        <w:rPr>
          <w:w w:val="110"/>
        </w:rPr>
        <w:t>enable</w:t>
      </w:r>
      <w:r>
        <w:rPr>
          <w:spacing w:val="-16"/>
          <w:w w:val="110"/>
        </w:rPr>
        <w:t> </w:t>
      </w:r>
      <w:r>
        <w:rPr>
          <w:w w:val="110"/>
        </w:rPr>
        <w:t>Exascale</w:t>
      </w:r>
      <w:r>
        <w:rPr>
          <w:spacing w:val="-17"/>
          <w:w w:val="110"/>
        </w:rPr>
        <w:t> </w:t>
      </w:r>
      <w:r>
        <w:rPr>
          <w:w w:val="110"/>
        </w:rPr>
        <w:t>application</w:t>
      </w:r>
      <w:r>
        <w:rPr>
          <w:spacing w:val="-16"/>
          <w:w w:val="110"/>
        </w:rPr>
        <w:t> </w:t>
      </w:r>
      <w:r>
        <w:rPr>
          <w:w w:val="110"/>
        </w:rPr>
        <w:t>developers</w:t>
      </w:r>
      <w:r>
        <w:rPr>
          <w:spacing w:val="-16"/>
          <w:w w:val="110"/>
        </w:rPr>
        <w:t> </w:t>
      </w:r>
      <w:r>
        <w:rPr>
          <w:w w:val="110"/>
        </w:rPr>
        <w:t>to</w:t>
      </w:r>
      <w:r>
        <w:rPr>
          <w:spacing w:val="-16"/>
          <w:w w:val="110"/>
        </w:rPr>
        <w:t> </w:t>
      </w:r>
      <w:r>
        <w:rPr>
          <w:w w:val="110"/>
        </w:rPr>
        <w:t>express</w:t>
      </w:r>
      <w:r>
        <w:rPr>
          <w:spacing w:val="-16"/>
          <w:w w:val="110"/>
        </w:rPr>
        <w:t> </w:t>
      </w:r>
      <w:r>
        <w:rPr>
          <w:w w:val="110"/>
        </w:rPr>
        <w:t>and</w:t>
      </w:r>
      <w:r>
        <w:rPr>
          <w:spacing w:val="-16"/>
          <w:w w:val="110"/>
        </w:rPr>
        <w:t> </w:t>
      </w:r>
      <w:r>
        <w:rPr>
          <w:w w:val="110"/>
        </w:rPr>
        <w:t>maintain a single, portable implementation of their computation that is also legal code that can </w:t>
      </w:r>
      <w:r>
        <w:rPr>
          <w:spacing w:val="2"/>
          <w:w w:val="110"/>
        </w:rPr>
        <w:t>be </w:t>
      </w:r>
      <w:r>
        <w:rPr>
          <w:w w:val="110"/>
        </w:rPr>
        <w:t>compiled and run </w:t>
      </w:r>
      <w:r>
        <w:rPr>
          <w:spacing w:val="-3"/>
          <w:w w:val="110"/>
        </w:rPr>
        <w:t>by</w:t>
      </w:r>
      <w:r>
        <w:rPr>
          <w:spacing w:val="-17"/>
          <w:w w:val="110"/>
        </w:rPr>
        <w:t> </w:t>
      </w:r>
      <w:r>
        <w:rPr>
          <w:w w:val="110"/>
        </w:rPr>
        <w:t>using</w:t>
      </w:r>
      <w:r>
        <w:rPr>
          <w:spacing w:val="-17"/>
          <w:w w:val="110"/>
        </w:rPr>
        <w:t> </w:t>
      </w:r>
      <w:r>
        <w:rPr>
          <w:w w:val="110"/>
        </w:rPr>
        <w:t>standard</w:t>
      </w:r>
      <w:r>
        <w:rPr>
          <w:spacing w:val="-17"/>
          <w:w w:val="110"/>
        </w:rPr>
        <w:t> </w:t>
      </w:r>
      <w:r>
        <w:rPr>
          <w:w w:val="110"/>
        </w:rPr>
        <w:t>tools.</w:t>
      </w:r>
      <w:r>
        <w:rPr>
          <w:spacing w:val="-2"/>
          <w:w w:val="110"/>
        </w:rPr>
        <w:t> </w:t>
      </w:r>
      <w:r>
        <w:rPr>
          <w:w w:val="110"/>
        </w:rPr>
        <w:t>The</w:t>
      </w:r>
      <w:r>
        <w:rPr>
          <w:spacing w:val="-17"/>
          <w:w w:val="110"/>
        </w:rPr>
        <w:t> </w:t>
      </w:r>
      <w:r>
        <w:rPr>
          <w:w w:val="110"/>
        </w:rPr>
        <w:t>autotuning</w:t>
      </w:r>
      <w:r>
        <w:rPr>
          <w:spacing w:val="-17"/>
          <w:w w:val="110"/>
        </w:rPr>
        <w:t> </w:t>
      </w:r>
      <w:r>
        <w:rPr>
          <w:w w:val="110"/>
        </w:rPr>
        <w:t>compiler</w:t>
      </w:r>
      <w:r>
        <w:rPr>
          <w:spacing w:val="-17"/>
          <w:w w:val="110"/>
        </w:rPr>
        <w:t> </w:t>
      </w:r>
      <w:r>
        <w:rPr>
          <w:w w:val="110"/>
        </w:rPr>
        <w:t>and</w:t>
      </w:r>
      <w:r>
        <w:rPr>
          <w:spacing w:val="-17"/>
          <w:w w:val="110"/>
        </w:rPr>
        <w:t> </w:t>
      </w:r>
      <w:r>
        <w:rPr>
          <w:w w:val="110"/>
        </w:rPr>
        <w:t>search</w:t>
      </w:r>
      <w:r>
        <w:rPr>
          <w:spacing w:val="-16"/>
          <w:w w:val="110"/>
        </w:rPr>
        <w:t> </w:t>
      </w:r>
      <w:r>
        <w:rPr>
          <w:w w:val="110"/>
        </w:rPr>
        <w:t>framework</w:t>
      </w:r>
      <w:r>
        <w:rPr>
          <w:spacing w:val="-17"/>
          <w:w w:val="110"/>
        </w:rPr>
        <w:t> </w:t>
      </w:r>
      <w:r>
        <w:rPr>
          <w:w w:val="110"/>
        </w:rPr>
        <w:t>will</w:t>
      </w:r>
      <w:r>
        <w:rPr>
          <w:spacing w:val="-17"/>
          <w:w w:val="110"/>
        </w:rPr>
        <w:t> </w:t>
      </w:r>
      <w:r>
        <w:rPr>
          <w:w w:val="110"/>
        </w:rPr>
        <w:t>transform</w:t>
      </w:r>
      <w:r>
        <w:rPr>
          <w:spacing w:val="-17"/>
          <w:w w:val="110"/>
        </w:rPr>
        <w:t> </w:t>
      </w:r>
      <w:r>
        <w:rPr>
          <w:w w:val="110"/>
        </w:rPr>
        <w:t>the</w:t>
      </w:r>
      <w:r>
        <w:rPr>
          <w:spacing w:val="-17"/>
          <w:w w:val="110"/>
        </w:rPr>
        <w:t> </w:t>
      </w:r>
      <w:r>
        <w:rPr>
          <w:w w:val="110"/>
        </w:rPr>
        <w:t>baseline</w:t>
      </w:r>
      <w:r>
        <w:rPr>
          <w:spacing w:val="-17"/>
          <w:w w:val="110"/>
        </w:rPr>
        <w:t> </w:t>
      </w:r>
      <w:r>
        <w:rPr>
          <w:w w:val="110"/>
        </w:rPr>
        <w:t>code</w:t>
      </w:r>
      <w:r>
        <w:rPr>
          <w:spacing w:val="-17"/>
          <w:w w:val="110"/>
        </w:rPr>
        <w:t> </w:t>
      </w:r>
      <w:r>
        <w:rPr>
          <w:w w:val="110"/>
        </w:rPr>
        <w:t>into a</w:t>
      </w:r>
      <w:r>
        <w:rPr>
          <w:spacing w:val="-9"/>
          <w:w w:val="110"/>
        </w:rPr>
        <w:t> </w:t>
      </w:r>
      <w:r>
        <w:rPr>
          <w:w w:val="110"/>
        </w:rPr>
        <w:t>collection</w:t>
      </w:r>
      <w:r>
        <w:rPr>
          <w:spacing w:val="-8"/>
          <w:w w:val="110"/>
        </w:rPr>
        <w:t> </w:t>
      </w:r>
      <w:r>
        <w:rPr>
          <w:w w:val="110"/>
        </w:rPr>
        <w:t>of</w:t>
      </w:r>
      <w:r>
        <w:rPr>
          <w:spacing w:val="-8"/>
          <w:w w:val="110"/>
        </w:rPr>
        <w:t> </w:t>
      </w:r>
      <w:r>
        <w:rPr>
          <w:w w:val="110"/>
        </w:rPr>
        <w:t>highly-optimized</w:t>
      </w:r>
      <w:r>
        <w:rPr>
          <w:spacing w:val="-8"/>
          <w:w w:val="110"/>
        </w:rPr>
        <w:t> </w:t>
      </w:r>
      <w:r>
        <w:rPr>
          <w:w w:val="110"/>
        </w:rPr>
        <w:t>implementations.</w:t>
      </w:r>
      <w:r>
        <w:rPr>
          <w:spacing w:val="9"/>
          <w:w w:val="110"/>
        </w:rPr>
        <w:t> </w:t>
      </w:r>
      <w:r>
        <w:rPr>
          <w:w w:val="110"/>
        </w:rPr>
        <w:t>This</w:t>
      </w:r>
      <w:r>
        <w:rPr>
          <w:spacing w:val="-8"/>
          <w:w w:val="110"/>
        </w:rPr>
        <w:t> </w:t>
      </w:r>
      <w:r>
        <w:rPr>
          <w:w w:val="110"/>
        </w:rPr>
        <w:t>reduces</w:t>
      </w:r>
      <w:r>
        <w:rPr>
          <w:spacing w:val="-9"/>
          <w:w w:val="110"/>
        </w:rPr>
        <w:t> </w:t>
      </w:r>
      <w:r>
        <w:rPr>
          <w:w w:val="110"/>
        </w:rPr>
        <w:t>the</w:t>
      </w:r>
      <w:r>
        <w:rPr>
          <w:spacing w:val="-8"/>
          <w:w w:val="110"/>
        </w:rPr>
        <w:t> </w:t>
      </w:r>
      <w:r>
        <w:rPr>
          <w:w w:val="110"/>
        </w:rPr>
        <w:t>need</w:t>
      </w:r>
      <w:r>
        <w:rPr>
          <w:spacing w:val="-8"/>
          <w:w w:val="110"/>
        </w:rPr>
        <w:t> </w:t>
      </w:r>
      <w:r>
        <w:rPr>
          <w:w w:val="110"/>
        </w:rPr>
        <w:t>for</w:t>
      </w:r>
      <w:r>
        <w:rPr>
          <w:spacing w:val="-8"/>
          <w:w w:val="110"/>
        </w:rPr>
        <w:t> </w:t>
      </w:r>
      <w:r>
        <w:rPr>
          <w:w w:val="110"/>
        </w:rPr>
        <w:t>extensive</w:t>
      </w:r>
      <w:r>
        <w:rPr>
          <w:spacing w:val="-8"/>
          <w:w w:val="110"/>
        </w:rPr>
        <w:t> </w:t>
      </w:r>
      <w:r>
        <w:rPr>
          <w:w w:val="110"/>
        </w:rPr>
        <w:t>manual</w:t>
      </w:r>
      <w:r>
        <w:rPr>
          <w:spacing w:val="-8"/>
          <w:w w:val="110"/>
        </w:rPr>
        <w:t> </w:t>
      </w:r>
      <w:r>
        <w:rPr>
          <w:w w:val="110"/>
        </w:rPr>
        <w:t>tuning.</w:t>
      </w:r>
      <w:r>
        <w:rPr>
          <w:spacing w:val="9"/>
          <w:w w:val="110"/>
        </w:rPr>
        <w:t> </w:t>
      </w:r>
      <w:r>
        <w:rPr>
          <w:w w:val="110"/>
        </w:rPr>
        <w:t>Both code</w:t>
      </w:r>
      <w:r>
        <w:rPr>
          <w:spacing w:val="-6"/>
          <w:w w:val="110"/>
        </w:rPr>
        <w:t> </w:t>
      </w:r>
      <w:r>
        <w:rPr>
          <w:w w:val="110"/>
        </w:rPr>
        <w:t>transformation</w:t>
      </w:r>
      <w:r>
        <w:rPr>
          <w:spacing w:val="-5"/>
          <w:w w:val="110"/>
        </w:rPr>
        <w:t> </w:t>
      </w:r>
      <w:r>
        <w:rPr>
          <w:w w:val="110"/>
        </w:rPr>
        <w:t>and</w:t>
      </w:r>
      <w:r>
        <w:rPr>
          <w:spacing w:val="-5"/>
          <w:w w:val="110"/>
        </w:rPr>
        <w:t> </w:t>
      </w:r>
      <w:r>
        <w:rPr>
          <w:w w:val="110"/>
        </w:rPr>
        <w:t>autotuning</w:t>
      </w:r>
      <w:r>
        <w:rPr>
          <w:spacing w:val="-6"/>
          <w:w w:val="110"/>
        </w:rPr>
        <w:t> </w:t>
      </w:r>
      <w:r>
        <w:rPr>
          <w:w w:val="110"/>
        </w:rPr>
        <w:t>are</w:t>
      </w:r>
      <w:r>
        <w:rPr>
          <w:spacing w:val="-5"/>
          <w:w w:val="110"/>
        </w:rPr>
        <w:t> </w:t>
      </w:r>
      <w:r>
        <w:rPr>
          <w:w w:val="110"/>
        </w:rPr>
        <w:t>essential</w:t>
      </w:r>
      <w:r>
        <w:rPr>
          <w:spacing w:val="-5"/>
          <w:w w:val="110"/>
        </w:rPr>
        <w:t> </w:t>
      </w:r>
      <w:r>
        <w:rPr>
          <w:w w:val="110"/>
        </w:rPr>
        <w:t>in</w:t>
      </w:r>
      <w:r>
        <w:rPr>
          <w:spacing w:val="-5"/>
          <w:w w:val="110"/>
        </w:rPr>
        <w:t> </w:t>
      </w:r>
      <w:r>
        <w:rPr>
          <w:w w:val="110"/>
        </w:rPr>
        <w:t>ECP</w:t>
      </w:r>
      <w:r>
        <w:rPr>
          <w:spacing w:val="-6"/>
          <w:w w:val="110"/>
        </w:rPr>
        <w:t> </w:t>
      </w:r>
      <w:r>
        <w:rPr>
          <w:w w:val="110"/>
        </w:rPr>
        <w:t>for</w:t>
      </w:r>
      <w:r>
        <w:rPr>
          <w:spacing w:val="-5"/>
          <w:w w:val="110"/>
        </w:rPr>
        <w:t> </w:t>
      </w:r>
      <w:r>
        <w:rPr>
          <w:w w:val="110"/>
        </w:rPr>
        <w:t>providing</w:t>
      </w:r>
      <w:r>
        <w:rPr>
          <w:spacing w:val="-5"/>
          <w:w w:val="110"/>
        </w:rPr>
        <w:t> </w:t>
      </w:r>
      <w:r>
        <w:rPr>
          <w:w w:val="110"/>
        </w:rPr>
        <w:t>performance</w:t>
      </w:r>
      <w:r>
        <w:rPr>
          <w:spacing w:val="-6"/>
          <w:w w:val="110"/>
        </w:rPr>
        <w:t> </w:t>
      </w:r>
      <w:r>
        <w:rPr>
          <w:w w:val="110"/>
        </w:rPr>
        <w:t>portability</w:t>
      </w:r>
      <w:r>
        <w:rPr>
          <w:spacing w:val="-5"/>
          <w:w w:val="110"/>
        </w:rPr>
        <w:t> </w:t>
      </w:r>
      <w:r>
        <w:rPr>
          <w:w w:val="110"/>
        </w:rPr>
        <w:t>on</w:t>
      </w:r>
      <w:r>
        <w:rPr>
          <w:spacing w:val="-5"/>
          <w:w w:val="110"/>
        </w:rPr>
        <w:t> </w:t>
      </w:r>
      <w:r>
        <w:rPr>
          <w:w w:val="110"/>
        </w:rPr>
        <w:t>Exascale platforms. Due to significant architectural differences in ECP platforms, attaining performance portability may require fundamentally different implementations of software – different strategies for parallelization, loop order, data layout, and exploiting SIMD/SIMT. A key concern of ECP is the high cost of developing and maintaining performance-portable applications for diverse Exascale architectures, including manycore CPUs and GPUs. Ideally Exascale application developers would express their computation separate from its mapping to hardware, while autotuning compilers can automate this mapping and achieve performance portability.</w:t>
      </w:r>
    </w:p>
    <w:p>
      <w:pPr>
        <w:pStyle w:val="BodyText"/>
        <w:spacing w:before="1"/>
        <w:rPr>
          <w:sz w:val="24"/>
        </w:rPr>
      </w:pPr>
    </w:p>
    <w:p>
      <w:pPr>
        <w:pStyle w:val="BodyText"/>
        <w:spacing w:line="249" w:lineRule="auto"/>
        <w:ind w:left="260" w:right="1432"/>
        <w:jc w:val="both"/>
      </w:pPr>
      <w:r>
        <w:rPr>
          <w:b/>
          <w:w w:val="105"/>
        </w:rPr>
        <w:t>Key Challenges </w:t>
      </w:r>
      <w:r>
        <w:rPr>
          <w:w w:val="105"/>
        </w:rPr>
        <w:t>Autotuning has the potential to dramatically improve the performance  portability  of Petascale and Exascale applications. </w:t>
      </w:r>
      <w:r>
        <w:rPr>
          <w:spacing w:val="-9"/>
          <w:w w:val="105"/>
        </w:rPr>
        <w:t>To </w:t>
      </w:r>
      <w:r>
        <w:rPr>
          <w:w w:val="105"/>
        </w:rPr>
        <w:t>date, autotuning has been used primarily in high-performance applications through tunable libraries or previously tuned application code that is integrated directly into the application.  If autotuning is to </w:t>
      </w:r>
      <w:r>
        <w:rPr>
          <w:spacing w:val="2"/>
          <w:w w:val="105"/>
        </w:rPr>
        <w:t>be </w:t>
      </w:r>
      <w:r>
        <w:rPr>
          <w:w w:val="105"/>
        </w:rPr>
        <w:t>widely used in the HPC </w:t>
      </w:r>
      <w:r>
        <w:rPr>
          <w:spacing w:val="-3"/>
          <w:w w:val="105"/>
        </w:rPr>
        <w:t>community,  </w:t>
      </w:r>
      <w:r>
        <w:rPr>
          <w:w w:val="105"/>
        </w:rPr>
        <w:t>support for autotuning must address  the software engineering challenges, manage configuration overheads, and continue to demonstrate significant performance gains and portability across architectures. In particular, tools  that  configure  the  application must </w:t>
      </w:r>
      <w:r>
        <w:rPr>
          <w:spacing w:val="2"/>
          <w:w w:val="105"/>
        </w:rPr>
        <w:t>be </w:t>
      </w:r>
      <w:r>
        <w:rPr>
          <w:w w:val="105"/>
        </w:rPr>
        <w:t>integrated into the application build process so that tuning can </w:t>
      </w:r>
      <w:r>
        <w:rPr>
          <w:spacing w:val="2"/>
          <w:w w:val="105"/>
        </w:rPr>
        <w:t>be </w:t>
      </w:r>
      <w:r>
        <w:rPr>
          <w:w w:val="105"/>
        </w:rPr>
        <w:t>reapplied as the application and target architectures</w:t>
      </w:r>
      <w:r>
        <w:rPr>
          <w:spacing w:val="28"/>
          <w:w w:val="105"/>
        </w:rPr>
        <w:t> </w:t>
      </w:r>
      <w:r>
        <w:rPr>
          <w:w w:val="105"/>
        </w:rPr>
        <w:t>evolve.</w:t>
      </w:r>
    </w:p>
    <w:p>
      <w:pPr>
        <w:pStyle w:val="BodyText"/>
        <w:spacing w:before="2"/>
        <w:rPr>
          <w:sz w:val="24"/>
        </w:rPr>
      </w:pPr>
    </w:p>
    <w:p>
      <w:pPr>
        <w:pStyle w:val="BodyText"/>
        <w:spacing w:line="249" w:lineRule="auto" w:before="1"/>
        <w:ind w:left="260" w:right="1433"/>
        <w:jc w:val="both"/>
      </w:pPr>
      <w:r>
        <w:rPr>
          <w:b/>
          <w:w w:val="110"/>
        </w:rPr>
        <w:t>Solution Strategy </w:t>
      </w:r>
      <w:r>
        <w:rPr>
          <w:spacing w:val="-9"/>
          <w:w w:val="110"/>
        </w:rPr>
        <w:t>We </w:t>
      </w:r>
      <w:r>
        <w:rPr>
          <w:w w:val="110"/>
        </w:rPr>
        <w:t>are developing pluggable software infrastructure that incorporates autotuning at different levels: compiler optimization, runtime configuration of application-level parameters and system software.</w:t>
      </w:r>
      <w:r>
        <w:rPr>
          <w:spacing w:val="9"/>
          <w:w w:val="110"/>
        </w:rPr>
        <w:t> </w:t>
      </w:r>
      <w:r>
        <w:rPr>
          <w:spacing w:val="-9"/>
          <w:w w:val="110"/>
        </w:rPr>
        <w:t>To</w:t>
      </w:r>
      <w:r>
        <w:rPr>
          <w:spacing w:val="-7"/>
          <w:w w:val="110"/>
        </w:rPr>
        <w:t> </w:t>
      </w:r>
      <w:r>
        <w:rPr>
          <w:w w:val="110"/>
        </w:rPr>
        <w:t>guarantee</w:t>
      </w:r>
      <w:r>
        <w:rPr>
          <w:spacing w:val="-7"/>
          <w:w w:val="110"/>
        </w:rPr>
        <w:t> </w:t>
      </w:r>
      <w:r>
        <w:rPr>
          <w:w w:val="110"/>
        </w:rPr>
        <w:t>success</w:t>
      </w:r>
      <w:r>
        <w:rPr>
          <w:spacing w:val="-7"/>
          <w:w w:val="110"/>
        </w:rPr>
        <w:t> </w:t>
      </w:r>
      <w:r>
        <w:rPr>
          <w:w w:val="110"/>
        </w:rPr>
        <w:t>in</w:t>
      </w:r>
      <w:r>
        <w:rPr>
          <w:spacing w:val="-7"/>
          <w:w w:val="110"/>
        </w:rPr>
        <w:t> </w:t>
      </w:r>
      <w:r>
        <w:rPr>
          <w:w w:val="110"/>
        </w:rPr>
        <w:t>the</w:t>
      </w:r>
      <w:r>
        <w:rPr>
          <w:spacing w:val="-6"/>
          <w:w w:val="110"/>
        </w:rPr>
        <w:t> </w:t>
      </w:r>
      <w:r>
        <w:rPr>
          <w:w w:val="110"/>
        </w:rPr>
        <w:t>ECP</w:t>
      </w:r>
      <w:r>
        <w:rPr>
          <w:spacing w:val="-7"/>
          <w:w w:val="110"/>
        </w:rPr>
        <w:t> </w:t>
      </w:r>
      <w:r>
        <w:rPr>
          <w:w w:val="110"/>
        </w:rPr>
        <w:t>time</w:t>
      </w:r>
      <w:r>
        <w:rPr>
          <w:spacing w:val="-7"/>
          <w:w w:val="110"/>
        </w:rPr>
        <w:t> </w:t>
      </w:r>
      <w:r>
        <w:rPr>
          <w:w w:val="110"/>
        </w:rPr>
        <w:t>frame,</w:t>
      </w:r>
      <w:r>
        <w:rPr>
          <w:spacing w:val="-7"/>
          <w:w w:val="110"/>
        </w:rPr>
        <w:t> </w:t>
      </w:r>
      <w:r>
        <w:rPr>
          <w:spacing w:val="-3"/>
          <w:w w:val="110"/>
        </w:rPr>
        <w:t>we</w:t>
      </w:r>
      <w:r>
        <w:rPr>
          <w:spacing w:val="-7"/>
          <w:w w:val="110"/>
        </w:rPr>
        <w:t> </w:t>
      </w:r>
      <w:r>
        <w:rPr>
          <w:w w:val="110"/>
        </w:rPr>
        <w:t>are</w:t>
      </w:r>
      <w:r>
        <w:rPr>
          <w:spacing w:val="-7"/>
          <w:w w:val="110"/>
        </w:rPr>
        <w:t> </w:t>
      </w:r>
      <w:r>
        <w:rPr>
          <w:w w:val="110"/>
        </w:rPr>
        <w:t>collaborating</w:t>
      </w:r>
      <w:r>
        <w:rPr>
          <w:spacing w:val="-6"/>
          <w:w w:val="110"/>
        </w:rPr>
        <w:t> </w:t>
      </w:r>
      <w:r>
        <w:rPr>
          <w:w w:val="110"/>
        </w:rPr>
        <w:t>with</w:t>
      </w:r>
      <w:r>
        <w:rPr>
          <w:spacing w:val="-7"/>
          <w:w w:val="110"/>
        </w:rPr>
        <w:t> </w:t>
      </w:r>
      <w:r>
        <w:rPr>
          <w:w w:val="110"/>
        </w:rPr>
        <w:t>application</w:t>
      </w:r>
      <w:r>
        <w:rPr>
          <w:spacing w:val="-7"/>
          <w:w w:val="110"/>
        </w:rPr>
        <w:t> </w:t>
      </w:r>
      <w:r>
        <w:rPr>
          <w:w w:val="110"/>
        </w:rPr>
        <w:t>teams,</w:t>
      </w:r>
      <w:r>
        <w:rPr>
          <w:spacing w:val="-7"/>
          <w:w w:val="110"/>
        </w:rPr>
        <w:t> </w:t>
      </w:r>
      <w:r>
        <w:rPr>
          <w:w w:val="110"/>
        </w:rPr>
        <w:t>such</w:t>
      </w:r>
      <w:r>
        <w:rPr>
          <w:spacing w:val="-7"/>
          <w:w w:val="110"/>
        </w:rPr>
        <w:t> </w:t>
      </w:r>
      <w:r>
        <w:rPr>
          <w:w w:val="110"/>
        </w:rPr>
        <w:t>as SuperLU</w:t>
      </w:r>
      <w:r>
        <w:rPr>
          <w:spacing w:val="7"/>
          <w:w w:val="110"/>
        </w:rPr>
        <w:t> </w:t>
      </w:r>
      <w:r>
        <w:rPr>
          <w:w w:val="110"/>
        </w:rPr>
        <w:t>and</w:t>
      </w:r>
      <w:r>
        <w:rPr>
          <w:spacing w:val="8"/>
          <w:w w:val="110"/>
        </w:rPr>
        <w:t> </w:t>
      </w:r>
      <w:r>
        <w:rPr>
          <w:spacing w:val="-3"/>
          <w:w w:val="110"/>
        </w:rPr>
        <w:t>QMCPACK,</w:t>
      </w:r>
      <w:r>
        <w:rPr>
          <w:spacing w:val="8"/>
          <w:w w:val="110"/>
        </w:rPr>
        <w:t> </w:t>
      </w:r>
      <w:r>
        <w:rPr>
          <w:w w:val="110"/>
        </w:rPr>
        <w:t>to</w:t>
      </w:r>
      <w:r>
        <w:rPr>
          <w:spacing w:val="8"/>
          <w:w w:val="110"/>
        </w:rPr>
        <w:t> </w:t>
      </w:r>
      <w:r>
        <w:rPr>
          <w:w w:val="110"/>
        </w:rPr>
        <w:t>impact</w:t>
      </w:r>
      <w:r>
        <w:rPr>
          <w:spacing w:val="8"/>
          <w:w w:val="110"/>
        </w:rPr>
        <w:t> </w:t>
      </w:r>
      <w:r>
        <w:rPr>
          <w:w w:val="110"/>
        </w:rPr>
        <w:t>performance</w:t>
      </w:r>
      <w:r>
        <w:rPr>
          <w:spacing w:val="8"/>
          <w:w w:val="110"/>
        </w:rPr>
        <w:t> </w:t>
      </w:r>
      <w:r>
        <w:rPr>
          <w:w w:val="110"/>
        </w:rPr>
        <w:t>of</w:t>
      </w:r>
      <w:r>
        <w:rPr>
          <w:spacing w:val="8"/>
          <w:w w:val="110"/>
        </w:rPr>
        <w:t> </w:t>
      </w:r>
      <w:r>
        <w:rPr>
          <w:w w:val="110"/>
        </w:rPr>
        <w:t>their</w:t>
      </w:r>
      <w:r>
        <w:rPr>
          <w:spacing w:val="8"/>
          <w:w w:val="110"/>
        </w:rPr>
        <w:t> </w:t>
      </w:r>
      <w:r>
        <w:rPr>
          <w:w w:val="110"/>
        </w:rPr>
        <w:t>codes</w:t>
      </w:r>
      <w:r>
        <w:rPr>
          <w:spacing w:val="8"/>
          <w:w w:val="110"/>
        </w:rPr>
        <w:t> </w:t>
      </w:r>
      <w:r>
        <w:rPr>
          <w:w w:val="110"/>
        </w:rPr>
        <w:t>and</w:t>
      </w:r>
      <w:r>
        <w:rPr>
          <w:spacing w:val="8"/>
          <w:w w:val="110"/>
        </w:rPr>
        <w:t> </w:t>
      </w:r>
      <w:r>
        <w:rPr>
          <w:w w:val="110"/>
        </w:rPr>
        <w:t>libraries.</w:t>
      </w:r>
    </w:p>
    <w:p>
      <w:pPr>
        <w:pStyle w:val="BodyText"/>
        <w:spacing w:line="230" w:lineRule="exact"/>
        <w:ind w:left="558"/>
        <w:jc w:val="both"/>
      </w:pPr>
      <w:r>
        <w:rPr>
          <w:w w:val="110"/>
        </w:rPr>
        <w:t>The autotuning compiler strategy revolves CHiLL, which has the following distinguishing features:</w:t>
      </w:r>
    </w:p>
    <w:p>
      <w:pPr>
        <w:pStyle w:val="BodyText"/>
        <w:spacing w:line="249" w:lineRule="auto" w:before="9"/>
        <w:ind w:left="236" w:right="1395" w:hanging="1"/>
        <w:jc w:val="both"/>
      </w:pPr>
      <w:r>
        <w:rPr>
          <w:w w:val="110"/>
        </w:rPr>
        <w:t>(1) </w:t>
      </w:r>
      <w:r>
        <w:rPr>
          <w:i/>
          <w:w w:val="110"/>
        </w:rPr>
        <w:t>Composable transformation and </w:t>
      </w:r>
      <w:r>
        <w:rPr>
          <w:i/>
          <w:spacing w:val="-6"/>
          <w:w w:val="110"/>
        </w:rPr>
        <w:t>code </w:t>
      </w:r>
      <w:r>
        <w:rPr>
          <w:i/>
          <w:w w:val="110"/>
        </w:rPr>
        <w:t>generation</w:t>
      </w:r>
      <w:r>
        <w:rPr>
          <w:w w:val="110"/>
        </w:rPr>
        <w:t>, such that the same tool can </w:t>
      </w:r>
      <w:r>
        <w:rPr>
          <w:spacing w:val="2"/>
          <w:w w:val="110"/>
        </w:rPr>
        <w:t>be </w:t>
      </w:r>
      <w:r>
        <w:rPr>
          <w:w w:val="110"/>
        </w:rPr>
        <w:t>applied to multiple different</w:t>
      </w:r>
      <w:r>
        <w:rPr>
          <w:spacing w:val="-18"/>
          <w:w w:val="110"/>
        </w:rPr>
        <w:t> </w:t>
      </w:r>
      <w:r>
        <w:rPr>
          <w:w w:val="110"/>
        </w:rPr>
        <w:t>application</w:t>
      </w:r>
      <w:r>
        <w:rPr>
          <w:spacing w:val="-18"/>
          <w:w w:val="110"/>
        </w:rPr>
        <w:t> </w:t>
      </w:r>
      <w:r>
        <w:rPr>
          <w:w w:val="110"/>
        </w:rPr>
        <w:t>domains;</w:t>
      </w:r>
      <w:r>
        <w:rPr>
          <w:spacing w:val="-18"/>
          <w:w w:val="110"/>
        </w:rPr>
        <w:t> </w:t>
      </w:r>
      <w:r>
        <w:rPr>
          <w:w w:val="110"/>
        </w:rPr>
        <w:t>(2)</w:t>
      </w:r>
      <w:r>
        <w:rPr>
          <w:spacing w:val="-17"/>
          <w:w w:val="110"/>
        </w:rPr>
        <w:t> </w:t>
      </w:r>
      <w:r>
        <w:rPr>
          <w:i/>
          <w:w w:val="110"/>
        </w:rPr>
        <w:t>Extensible</w:t>
      </w:r>
      <w:r>
        <w:rPr>
          <w:i/>
          <w:spacing w:val="-15"/>
          <w:w w:val="110"/>
        </w:rPr>
        <w:t> </w:t>
      </w:r>
      <w:r>
        <w:rPr>
          <w:i/>
          <w:w w:val="110"/>
        </w:rPr>
        <w:t>to</w:t>
      </w:r>
      <w:r>
        <w:rPr>
          <w:i/>
          <w:spacing w:val="-15"/>
          <w:w w:val="110"/>
        </w:rPr>
        <w:t> </w:t>
      </w:r>
      <w:r>
        <w:rPr>
          <w:i/>
          <w:w w:val="110"/>
        </w:rPr>
        <w:t>new</w:t>
      </w:r>
      <w:r>
        <w:rPr>
          <w:i/>
          <w:spacing w:val="-14"/>
          <w:w w:val="110"/>
        </w:rPr>
        <w:t> </w:t>
      </w:r>
      <w:r>
        <w:rPr>
          <w:i/>
          <w:w w:val="110"/>
        </w:rPr>
        <w:t>domain-specific</w:t>
      </w:r>
      <w:r>
        <w:rPr>
          <w:i/>
          <w:spacing w:val="-15"/>
          <w:w w:val="110"/>
        </w:rPr>
        <w:t> </w:t>
      </w:r>
      <w:r>
        <w:rPr>
          <w:i/>
          <w:w w:val="110"/>
        </w:rPr>
        <w:t>transformations</w:t>
      </w:r>
      <w:r>
        <w:rPr>
          <w:i/>
          <w:spacing w:val="-8"/>
          <w:w w:val="110"/>
        </w:rPr>
        <w:t> </w:t>
      </w:r>
      <w:r>
        <w:rPr>
          <w:w w:val="110"/>
        </w:rPr>
        <w:t>that</w:t>
      </w:r>
      <w:r>
        <w:rPr>
          <w:spacing w:val="-18"/>
          <w:w w:val="110"/>
        </w:rPr>
        <w:t> </w:t>
      </w:r>
      <w:r>
        <w:rPr>
          <w:w w:val="110"/>
        </w:rPr>
        <w:t>can</w:t>
      </w:r>
      <w:r>
        <w:rPr>
          <w:spacing w:val="-17"/>
          <w:w w:val="110"/>
        </w:rPr>
        <w:t> </w:t>
      </w:r>
      <w:r>
        <w:rPr>
          <w:spacing w:val="2"/>
          <w:w w:val="110"/>
        </w:rPr>
        <w:t>be</w:t>
      </w:r>
      <w:r>
        <w:rPr>
          <w:spacing w:val="-18"/>
          <w:w w:val="110"/>
        </w:rPr>
        <w:t> </w:t>
      </w:r>
      <w:r>
        <w:rPr>
          <w:w w:val="110"/>
        </w:rPr>
        <w:t>represented as transformations on loop nest iteration spaces are also composable with existing transformations; (3) </w:t>
      </w:r>
      <w:r>
        <w:rPr>
          <w:i/>
          <w:w w:val="110"/>
        </w:rPr>
        <w:t>Optimization </w:t>
      </w:r>
      <w:r>
        <w:rPr>
          <w:i/>
          <w:spacing w:val="-3"/>
          <w:w w:val="110"/>
        </w:rPr>
        <w:t>strategies </w:t>
      </w:r>
      <w:r>
        <w:rPr>
          <w:i/>
          <w:w w:val="110"/>
        </w:rPr>
        <w:t>and </w:t>
      </w:r>
      <w:r>
        <w:rPr>
          <w:i/>
          <w:spacing w:val="-3"/>
          <w:w w:val="110"/>
        </w:rPr>
        <w:t>parameters </w:t>
      </w:r>
      <w:r>
        <w:rPr>
          <w:i/>
          <w:spacing w:val="-4"/>
          <w:w w:val="110"/>
        </w:rPr>
        <w:t>exposed </w:t>
      </w:r>
      <w:r>
        <w:rPr>
          <w:i/>
          <w:w w:val="110"/>
        </w:rPr>
        <w:t>to autotuning: </w:t>
      </w:r>
      <w:r>
        <w:rPr>
          <w:w w:val="110"/>
        </w:rPr>
        <w:t>By exposing high-level expression of the autotuning search space as transformation recipes, the compiler writer, an expert programmer or embedded DSL designer can directly express how to compose transformations that lead to different implementations. A part of our efforts in ECP are to migrate these capabilities of CHiLL into the </w:t>
      </w:r>
      <w:r>
        <w:rPr>
          <w:spacing w:val="-3"/>
          <w:w w:val="110"/>
        </w:rPr>
        <w:t>Clang/LLVM </w:t>
      </w:r>
      <w:r>
        <w:rPr>
          <w:w w:val="110"/>
        </w:rPr>
        <w:t>open-source compiler, as well as provide </w:t>
      </w:r>
      <w:r>
        <w:rPr>
          <w:spacing w:val="-3"/>
          <w:w w:val="110"/>
        </w:rPr>
        <w:t>lightweight </w:t>
      </w:r>
      <w:r>
        <w:rPr>
          <w:w w:val="110"/>
        </w:rPr>
        <w:t>interfaces through Python, C++, and REST APIs/web</w:t>
      </w:r>
      <w:r>
        <w:rPr>
          <w:spacing w:val="41"/>
          <w:w w:val="110"/>
        </w:rPr>
        <w:t> </w:t>
      </w:r>
      <w:r>
        <w:rPr>
          <w:w w:val="110"/>
        </w:rPr>
        <w:t>services.</w:t>
      </w:r>
    </w:p>
    <w:p>
      <w:pPr>
        <w:pStyle w:val="BodyText"/>
        <w:spacing w:line="249" w:lineRule="auto"/>
        <w:ind w:left="252" w:right="1430" w:firstLine="306"/>
        <w:jc w:val="both"/>
      </w:pPr>
      <w:r>
        <w:rPr>
          <w:spacing w:val="-6"/>
          <w:w w:val="110"/>
        </w:rPr>
        <w:t>For</w:t>
      </w:r>
      <w:r>
        <w:rPr>
          <w:spacing w:val="-11"/>
          <w:w w:val="110"/>
        </w:rPr>
        <w:t> </w:t>
      </w:r>
      <w:r>
        <w:rPr>
          <w:w w:val="110"/>
        </w:rPr>
        <w:t>example,</w:t>
      </w:r>
      <w:r>
        <w:rPr>
          <w:spacing w:val="-11"/>
          <w:w w:val="110"/>
        </w:rPr>
        <w:t> </w:t>
      </w:r>
      <w:r>
        <w:rPr>
          <w:spacing w:val="-3"/>
          <w:w w:val="110"/>
        </w:rPr>
        <w:t>we</w:t>
      </w:r>
      <w:r>
        <w:rPr>
          <w:spacing w:val="-11"/>
          <w:w w:val="110"/>
        </w:rPr>
        <w:t> </w:t>
      </w:r>
      <w:r>
        <w:rPr>
          <w:spacing w:val="-3"/>
          <w:w w:val="110"/>
        </w:rPr>
        <w:t>have</w:t>
      </w:r>
      <w:r>
        <w:rPr>
          <w:spacing w:val="-11"/>
          <w:w w:val="110"/>
        </w:rPr>
        <w:t> </w:t>
      </w:r>
      <w:r>
        <w:rPr>
          <w:w w:val="110"/>
        </w:rPr>
        <w:t>developed</w:t>
      </w:r>
      <w:r>
        <w:rPr>
          <w:spacing w:val="-11"/>
          <w:w w:val="110"/>
        </w:rPr>
        <w:t> </w:t>
      </w:r>
      <w:r>
        <w:rPr>
          <w:w w:val="110"/>
        </w:rPr>
        <w:t>a</w:t>
      </w:r>
      <w:r>
        <w:rPr>
          <w:spacing w:val="-10"/>
          <w:w w:val="110"/>
        </w:rPr>
        <w:t> </w:t>
      </w:r>
      <w:r>
        <w:rPr>
          <w:i/>
          <w:w w:val="110"/>
        </w:rPr>
        <w:t>brick</w:t>
      </w:r>
      <w:r>
        <w:rPr>
          <w:i/>
          <w:spacing w:val="-8"/>
          <w:w w:val="110"/>
        </w:rPr>
        <w:t> </w:t>
      </w:r>
      <w:r>
        <w:rPr>
          <w:i/>
          <w:w w:val="110"/>
        </w:rPr>
        <w:t>data</w:t>
      </w:r>
      <w:r>
        <w:rPr>
          <w:i/>
          <w:spacing w:val="-7"/>
          <w:w w:val="110"/>
        </w:rPr>
        <w:t> </w:t>
      </w:r>
      <w:r>
        <w:rPr>
          <w:i/>
          <w:w w:val="110"/>
        </w:rPr>
        <w:t>layout</w:t>
      </w:r>
      <w:r>
        <w:rPr>
          <w:i/>
          <w:spacing w:val="-8"/>
          <w:w w:val="110"/>
        </w:rPr>
        <w:t> </w:t>
      </w:r>
      <w:r>
        <w:rPr>
          <w:i/>
          <w:w w:val="110"/>
        </w:rPr>
        <w:t>library</w:t>
      </w:r>
      <w:r>
        <w:rPr>
          <w:i/>
          <w:spacing w:val="-7"/>
          <w:w w:val="110"/>
        </w:rPr>
        <w:t> </w:t>
      </w:r>
      <w:r>
        <w:rPr>
          <w:i/>
          <w:w w:val="110"/>
        </w:rPr>
        <w:t>and</w:t>
      </w:r>
      <w:r>
        <w:rPr>
          <w:i/>
          <w:spacing w:val="-8"/>
          <w:w w:val="110"/>
        </w:rPr>
        <w:t> </w:t>
      </w:r>
      <w:r>
        <w:rPr>
          <w:i/>
          <w:spacing w:val="-6"/>
          <w:w w:val="110"/>
        </w:rPr>
        <w:t>code</w:t>
      </w:r>
      <w:r>
        <w:rPr>
          <w:i/>
          <w:spacing w:val="-7"/>
          <w:w w:val="110"/>
        </w:rPr>
        <w:t> </w:t>
      </w:r>
      <w:r>
        <w:rPr>
          <w:i/>
          <w:w w:val="110"/>
        </w:rPr>
        <w:t>generator</w:t>
      </w:r>
      <w:r>
        <w:rPr>
          <w:i/>
          <w:spacing w:val="4"/>
          <w:w w:val="110"/>
        </w:rPr>
        <w:t> </w:t>
      </w:r>
      <w:r>
        <w:rPr>
          <w:w w:val="110"/>
        </w:rPr>
        <w:t>for</w:t>
      </w:r>
      <w:r>
        <w:rPr>
          <w:spacing w:val="-11"/>
          <w:w w:val="110"/>
        </w:rPr>
        <w:t> </w:t>
      </w:r>
      <w:r>
        <w:rPr>
          <w:w w:val="110"/>
        </w:rPr>
        <w:t>stencil</w:t>
      </w:r>
      <w:r>
        <w:rPr>
          <w:spacing w:val="-11"/>
          <w:w w:val="110"/>
        </w:rPr>
        <w:t> </w:t>
      </w:r>
      <w:r>
        <w:rPr>
          <w:w w:val="110"/>
        </w:rPr>
        <w:t>computations within</w:t>
      </w:r>
      <w:r>
        <w:rPr>
          <w:spacing w:val="-23"/>
          <w:w w:val="110"/>
        </w:rPr>
        <w:t> </w:t>
      </w:r>
      <w:r>
        <w:rPr>
          <w:w w:val="110"/>
        </w:rPr>
        <w:t>CHiLL.</w:t>
      </w:r>
      <w:r>
        <w:rPr>
          <w:spacing w:val="-22"/>
          <w:w w:val="110"/>
        </w:rPr>
        <w:t> </w:t>
      </w:r>
      <w:r>
        <w:rPr>
          <w:w w:val="110"/>
        </w:rPr>
        <w:t>Recent</w:t>
      </w:r>
      <w:r>
        <w:rPr>
          <w:spacing w:val="-22"/>
          <w:w w:val="110"/>
        </w:rPr>
        <w:t> </w:t>
      </w:r>
      <w:r>
        <w:rPr>
          <w:w w:val="110"/>
        </w:rPr>
        <w:t>trends</w:t>
      </w:r>
      <w:r>
        <w:rPr>
          <w:spacing w:val="-22"/>
          <w:w w:val="110"/>
        </w:rPr>
        <w:t> </w:t>
      </w:r>
      <w:r>
        <w:rPr>
          <w:w w:val="110"/>
        </w:rPr>
        <w:t>in</w:t>
      </w:r>
      <w:r>
        <w:rPr>
          <w:spacing w:val="-23"/>
          <w:w w:val="110"/>
        </w:rPr>
        <w:t> </w:t>
      </w:r>
      <w:r>
        <w:rPr>
          <w:w w:val="110"/>
        </w:rPr>
        <w:t>computer</w:t>
      </w:r>
      <w:r>
        <w:rPr>
          <w:spacing w:val="-22"/>
          <w:w w:val="110"/>
        </w:rPr>
        <w:t> </w:t>
      </w:r>
      <w:r>
        <w:rPr>
          <w:w w:val="110"/>
        </w:rPr>
        <w:t>architecture</w:t>
      </w:r>
      <w:r>
        <w:rPr>
          <w:spacing w:val="-22"/>
          <w:w w:val="110"/>
        </w:rPr>
        <w:t> </w:t>
      </w:r>
      <w:r>
        <w:rPr>
          <w:w w:val="110"/>
        </w:rPr>
        <w:t>that</w:t>
      </w:r>
      <w:r>
        <w:rPr>
          <w:spacing w:val="-22"/>
          <w:w w:val="110"/>
        </w:rPr>
        <w:t> </w:t>
      </w:r>
      <w:r>
        <w:rPr>
          <w:spacing w:val="-3"/>
          <w:w w:val="110"/>
        </w:rPr>
        <w:t>favor</w:t>
      </w:r>
      <w:r>
        <w:rPr>
          <w:spacing w:val="-22"/>
          <w:w w:val="110"/>
        </w:rPr>
        <w:t> </w:t>
      </w:r>
      <w:r>
        <w:rPr>
          <w:w w:val="110"/>
        </w:rPr>
        <w:t>computation</w:t>
      </w:r>
      <w:r>
        <w:rPr>
          <w:spacing w:val="-23"/>
          <w:w w:val="110"/>
        </w:rPr>
        <w:t> </w:t>
      </w:r>
      <w:r>
        <w:rPr>
          <w:spacing w:val="-3"/>
          <w:w w:val="110"/>
        </w:rPr>
        <w:t>over</w:t>
      </w:r>
      <w:r>
        <w:rPr>
          <w:spacing w:val="-22"/>
          <w:w w:val="110"/>
        </w:rPr>
        <w:t> </w:t>
      </w:r>
      <w:r>
        <w:rPr>
          <w:w w:val="110"/>
        </w:rPr>
        <w:t>data</w:t>
      </w:r>
      <w:r>
        <w:rPr>
          <w:spacing w:val="-22"/>
          <w:w w:val="110"/>
        </w:rPr>
        <w:t> </w:t>
      </w:r>
      <w:r>
        <w:rPr>
          <w:spacing w:val="-3"/>
          <w:w w:val="110"/>
        </w:rPr>
        <w:t>movement</w:t>
      </w:r>
      <w:r>
        <w:rPr>
          <w:spacing w:val="-22"/>
          <w:w w:val="110"/>
        </w:rPr>
        <w:t> </w:t>
      </w:r>
      <w:r>
        <w:rPr>
          <w:w w:val="110"/>
        </w:rPr>
        <w:t>incentivize high-order methods. </w:t>
      </w:r>
      <w:r>
        <w:rPr>
          <w:spacing w:val="-3"/>
          <w:w w:val="110"/>
        </w:rPr>
        <w:t>Paradoxically, </w:t>
      </w:r>
      <w:r>
        <w:rPr>
          <w:w w:val="110"/>
        </w:rPr>
        <w:t>high-order codes can </w:t>
      </w:r>
      <w:r>
        <w:rPr>
          <w:spacing w:val="2"/>
          <w:w w:val="110"/>
        </w:rPr>
        <w:t>be </w:t>
      </w:r>
      <w:r>
        <w:rPr>
          <w:w w:val="110"/>
        </w:rPr>
        <w:t>challenging for compilers/optimization to attain high performance. Bricks enable high performance and make fine-grained data reuse and memory access information known at compile time. The SIMD code generation achieves performance portability for high-order stencils for both CPUs with wide SIMD units (Intel Knights Landing) and GPUs (NVIDIA Pascall). Integration with autotuning attains performance that is close to Roofline performance bound for both manycore CPU and GPU</w:t>
      </w:r>
      <w:r>
        <w:rPr>
          <w:spacing w:val="53"/>
          <w:w w:val="110"/>
        </w:rPr>
        <w:t> </w:t>
      </w:r>
      <w:r>
        <w:rPr>
          <w:w w:val="110"/>
        </w:rPr>
        <w:t>architectures.</w:t>
      </w:r>
    </w:p>
    <w:p>
      <w:pPr>
        <w:pStyle w:val="BodyText"/>
        <w:spacing w:line="249" w:lineRule="auto"/>
        <w:ind w:left="260" w:right="1434" w:firstLine="298"/>
        <w:jc w:val="both"/>
      </w:pPr>
      <w:r>
        <w:rPr>
          <w:w w:val="105"/>
        </w:rPr>
        <w:t>The Search using Random </w:t>
      </w:r>
      <w:r>
        <w:rPr>
          <w:spacing w:val="-3"/>
          <w:w w:val="105"/>
        </w:rPr>
        <w:t>Forests </w:t>
      </w:r>
      <w:r>
        <w:rPr>
          <w:w w:val="105"/>
        </w:rPr>
        <w:t>(SuRF) search framework is a separate tool in </w:t>
      </w:r>
      <w:r>
        <w:rPr>
          <w:spacing w:val="-3"/>
          <w:w w:val="105"/>
        </w:rPr>
        <w:t>Y-Tune  </w:t>
      </w:r>
      <w:r>
        <w:rPr>
          <w:w w:val="105"/>
        </w:rPr>
        <w:t>that optimizes  the search </w:t>
      </w:r>
      <w:r>
        <w:rPr>
          <w:spacing w:val="-3"/>
          <w:w w:val="105"/>
        </w:rPr>
        <w:t>over </w:t>
      </w:r>
      <w:r>
        <w:rPr>
          <w:w w:val="105"/>
        </w:rPr>
        <w:t>an autotuning search space. While SuRF provides support to CHiLL for compiler-directed autotuning, it can also </w:t>
      </w:r>
      <w:r>
        <w:rPr>
          <w:spacing w:val="2"/>
          <w:w w:val="105"/>
        </w:rPr>
        <w:t>be </w:t>
      </w:r>
      <w:r>
        <w:rPr>
          <w:w w:val="105"/>
        </w:rPr>
        <w:t>integrated directly with applications and runtimes to search </w:t>
      </w:r>
      <w:r>
        <w:rPr>
          <w:spacing w:val="-3"/>
          <w:w w:val="105"/>
        </w:rPr>
        <w:t>over </w:t>
      </w:r>
      <w:r>
        <w:rPr>
          <w:w w:val="105"/>
        </w:rPr>
        <w:t>application parameters and alternative code </w:t>
      </w:r>
      <w:r>
        <w:rPr>
          <w:spacing w:val="-2"/>
          <w:w w:val="105"/>
        </w:rPr>
        <w:t>variants. </w:t>
      </w:r>
      <w:r>
        <w:rPr>
          <w:w w:val="105"/>
        </w:rPr>
        <w:t>SuRF is an asynchronous search framework that consists</w:t>
      </w:r>
      <w:r>
        <w:rPr>
          <w:spacing w:val="52"/>
          <w:w w:val="105"/>
        </w:rPr>
        <w:t> </w:t>
      </w:r>
      <w:r>
        <w:rPr>
          <w:w w:val="105"/>
        </w:rPr>
        <w:t>of  sampling a small number of input parameter configurations and progressively fitting a surrogate model </w:t>
      </w:r>
      <w:r>
        <w:rPr>
          <w:spacing w:val="-3"/>
          <w:w w:val="105"/>
        </w:rPr>
        <w:t>over </w:t>
      </w:r>
      <w:r>
        <w:rPr>
          <w:w w:val="105"/>
        </w:rPr>
        <w:t>the input-output space until exhausting the user-defined maximum number of evaluations. The framework is designed</w:t>
      </w:r>
      <w:r>
        <w:rPr>
          <w:spacing w:val="20"/>
          <w:w w:val="105"/>
        </w:rPr>
        <w:t> </w:t>
      </w:r>
      <w:r>
        <w:rPr>
          <w:w w:val="105"/>
        </w:rPr>
        <w:t>to</w:t>
      </w:r>
      <w:r>
        <w:rPr>
          <w:spacing w:val="21"/>
          <w:w w:val="105"/>
        </w:rPr>
        <w:t> </w:t>
      </w:r>
      <w:r>
        <w:rPr>
          <w:w w:val="105"/>
        </w:rPr>
        <w:t>operate</w:t>
      </w:r>
      <w:r>
        <w:rPr>
          <w:spacing w:val="21"/>
          <w:w w:val="105"/>
        </w:rPr>
        <w:t> </w:t>
      </w:r>
      <w:r>
        <w:rPr>
          <w:w w:val="105"/>
        </w:rPr>
        <w:t>in</w:t>
      </w:r>
      <w:r>
        <w:rPr>
          <w:spacing w:val="21"/>
          <w:w w:val="105"/>
        </w:rPr>
        <w:t> </w:t>
      </w:r>
      <w:r>
        <w:rPr>
          <w:w w:val="105"/>
        </w:rPr>
        <w:t>the</w:t>
      </w:r>
      <w:r>
        <w:rPr>
          <w:spacing w:val="21"/>
          <w:w w:val="105"/>
        </w:rPr>
        <w:t> </w:t>
      </w:r>
      <w:r>
        <w:rPr>
          <w:w w:val="105"/>
        </w:rPr>
        <w:t>master-worker</w:t>
      </w:r>
      <w:r>
        <w:rPr>
          <w:spacing w:val="21"/>
          <w:w w:val="105"/>
        </w:rPr>
        <w:t> </w:t>
      </w:r>
      <w:r>
        <w:rPr>
          <w:w w:val="105"/>
        </w:rPr>
        <w:t>computational</w:t>
      </w:r>
      <w:r>
        <w:rPr>
          <w:spacing w:val="21"/>
          <w:w w:val="105"/>
        </w:rPr>
        <w:t> </w:t>
      </w:r>
      <w:r>
        <w:rPr>
          <w:w w:val="105"/>
        </w:rPr>
        <w:t>paradigm,</w:t>
      </w:r>
      <w:r>
        <w:rPr>
          <w:spacing w:val="20"/>
          <w:w w:val="105"/>
        </w:rPr>
        <w:t> </w:t>
      </w:r>
      <w:r>
        <w:rPr>
          <w:w w:val="105"/>
        </w:rPr>
        <w:t>where</w:t>
      </w:r>
      <w:r>
        <w:rPr>
          <w:spacing w:val="21"/>
          <w:w w:val="105"/>
        </w:rPr>
        <w:t> </w:t>
      </w:r>
      <w:r>
        <w:rPr>
          <w:w w:val="105"/>
        </w:rPr>
        <w:t>one</w:t>
      </w:r>
      <w:r>
        <w:rPr>
          <w:spacing w:val="21"/>
          <w:w w:val="105"/>
        </w:rPr>
        <w:t> </w:t>
      </w:r>
      <w:r>
        <w:rPr>
          <w:w w:val="105"/>
        </w:rPr>
        <w:t>master</w:t>
      </w:r>
      <w:r>
        <w:rPr>
          <w:spacing w:val="21"/>
          <w:w w:val="105"/>
        </w:rPr>
        <w:t> </w:t>
      </w:r>
      <w:r>
        <w:rPr>
          <w:w w:val="105"/>
        </w:rPr>
        <w:t>node</w:t>
      </w:r>
      <w:r>
        <w:rPr>
          <w:spacing w:val="21"/>
          <w:w w:val="105"/>
        </w:rPr>
        <w:t> </w:t>
      </w:r>
      <w:r>
        <w:rPr>
          <w:w w:val="105"/>
        </w:rPr>
        <w:t>fits</w:t>
      </w:r>
      <w:r>
        <w:rPr>
          <w:spacing w:val="21"/>
          <w:w w:val="105"/>
        </w:rPr>
        <w:t> </w:t>
      </w:r>
      <w:r>
        <w:rPr>
          <w:w w:val="105"/>
        </w:rPr>
        <w:t>the</w:t>
      </w:r>
      <w:r>
        <w:rPr>
          <w:spacing w:val="21"/>
          <w:w w:val="105"/>
        </w:rPr>
        <w:t> </w:t>
      </w:r>
      <w:r>
        <w:rPr>
          <w:w w:val="105"/>
        </w:rPr>
        <w:t>surrogate</w:t>
      </w:r>
    </w:p>
    <w:p>
      <w:pPr>
        <w:spacing w:after="0" w:line="249" w:lineRule="auto"/>
        <w:jc w:val="both"/>
        <w:sectPr>
          <w:pgSz w:w="12240" w:h="15840"/>
          <w:pgMar w:header="333" w:footer="792" w:top="800" w:bottom="980" w:left="1180" w:right="0"/>
        </w:sectPr>
      </w:pPr>
    </w:p>
    <w:p>
      <w:pPr>
        <w:pStyle w:val="BodyText"/>
      </w:pPr>
    </w:p>
    <w:p>
      <w:pPr>
        <w:pStyle w:val="BodyText"/>
      </w:pPr>
    </w:p>
    <w:p>
      <w:pPr>
        <w:pStyle w:val="BodyText"/>
        <w:spacing w:before="5"/>
        <w:rPr>
          <w:sz w:val="16"/>
        </w:rPr>
      </w:pPr>
    </w:p>
    <w:p>
      <w:pPr>
        <w:pStyle w:val="BodyText"/>
        <w:spacing w:line="249" w:lineRule="auto"/>
        <w:ind w:left="260" w:right="1437"/>
        <w:jc w:val="both"/>
      </w:pPr>
      <w:r>
        <w:rPr>
          <w:w w:val="110"/>
        </w:rPr>
        <w:t>model</w:t>
      </w:r>
      <w:r>
        <w:rPr>
          <w:spacing w:val="-31"/>
          <w:w w:val="110"/>
        </w:rPr>
        <w:t> </w:t>
      </w:r>
      <w:r>
        <w:rPr>
          <w:w w:val="110"/>
        </w:rPr>
        <w:t>and</w:t>
      </w:r>
      <w:r>
        <w:rPr>
          <w:spacing w:val="-30"/>
          <w:w w:val="110"/>
        </w:rPr>
        <w:t> </w:t>
      </w:r>
      <w:r>
        <w:rPr>
          <w:w w:val="110"/>
        </w:rPr>
        <w:t>generates</w:t>
      </w:r>
      <w:r>
        <w:rPr>
          <w:spacing w:val="-30"/>
          <w:w w:val="110"/>
        </w:rPr>
        <w:t> </w:t>
      </w:r>
      <w:r>
        <w:rPr>
          <w:w w:val="110"/>
        </w:rPr>
        <w:t>promising</w:t>
      </w:r>
      <w:r>
        <w:rPr>
          <w:spacing w:val="-30"/>
          <w:w w:val="110"/>
        </w:rPr>
        <w:t> </w:t>
      </w:r>
      <w:r>
        <w:rPr>
          <w:w w:val="110"/>
        </w:rPr>
        <w:t>input</w:t>
      </w:r>
      <w:r>
        <w:rPr>
          <w:spacing w:val="-30"/>
          <w:w w:val="110"/>
        </w:rPr>
        <w:t> </w:t>
      </w:r>
      <w:r>
        <w:rPr>
          <w:w w:val="110"/>
        </w:rPr>
        <w:t>configurations</w:t>
      </w:r>
      <w:r>
        <w:rPr>
          <w:spacing w:val="-30"/>
          <w:w w:val="110"/>
        </w:rPr>
        <w:t> </w:t>
      </w:r>
      <w:r>
        <w:rPr>
          <w:w w:val="110"/>
        </w:rPr>
        <w:t>and</w:t>
      </w:r>
      <w:r>
        <w:rPr>
          <w:spacing w:val="-30"/>
          <w:w w:val="110"/>
        </w:rPr>
        <w:t> </w:t>
      </w:r>
      <w:r>
        <w:rPr>
          <w:w w:val="110"/>
        </w:rPr>
        <w:t>worker</w:t>
      </w:r>
      <w:r>
        <w:rPr>
          <w:spacing w:val="-30"/>
          <w:w w:val="110"/>
        </w:rPr>
        <w:t> </w:t>
      </w:r>
      <w:r>
        <w:rPr>
          <w:w w:val="110"/>
        </w:rPr>
        <w:t>nodes</w:t>
      </w:r>
      <w:r>
        <w:rPr>
          <w:spacing w:val="-30"/>
          <w:w w:val="110"/>
        </w:rPr>
        <w:t> </w:t>
      </w:r>
      <w:r>
        <w:rPr>
          <w:w w:val="110"/>
        </w:rPr>
        <w:t>perform</w:t>
      </w:r>
      <w:r>
        <w:rPr>
          <w:spacing w:val="-30"/>
          <w:w w:val="110"/>
        </w:rPr>
        <w:t> </w:t>
      </w:r>
      <w:r>
        <w:rPr>
          <w:w w:val="110"/>
        </w:rPr>
        <w:t>the</w:t>
      </w:r>
      <w:r>
        <w:rPr>
          <w:spacing w:val="-30"/>
          <w:w w:val="110"/>
        </w:rPr>
        <w:t> </w:t>
      </w:r>
      <w:r>
        <w:rPr>
          <w:w w:val="110"/>
        </w:rPr>
        <w:t>computationally</w:t>
      </w:r>
      <w:r>
        <w:rPr>
          <w:spacing w:val="-30"/>
          <w:w w:val="110"/>
        </w:rPr>
        <w:t> </w:t>
      </w:r>
      <w:r>
        <w:rPr>
          <w:w w:val="110"/>
        </w:rPr>
        <w:t>expensive evaluations and return the outputs to the master node. </w:t>
      </w:r>
      <w:r>
        <w:rPr>
          <w:spacing w:val="-9"/>
          <w:w w:val="110"/>
        </w:rPr>
        <w:t>We </w:t>
      </w:r>
      <w:r>
        <w:rPr>
          <w:w w:val="110"/>
        </w:rPr>
        <w:t>implemented both MPI- and scheduler-based master-worker</w:t>
      </w:r>
      <w:r>
        <w:rPr>
          <w:spacing w:val="10"/>
          <w:w w:val="110"/>
        </w:rPr>
        <w:t> </w:t>
      </w:r>
      <w:r>
        <w:rPr>
          <w:w w:val="110"/>
        </w:rPr>
        <w:t>approaches.</w:t>
      </w:r>
    </w:p>
    <w:p>
      <w:pPr>
        <w:pStyle w:val="BodyText"/>
        <w:spacing w:before="2"/>
        <w:rPr>
          <w:sz w:val="24"/>
        </w:rPr>
      </w:pPr>
    </w:p>
    <w:p>
      <w:pPr>
        <w:spacing w:before="1"/>
        <w:ind w:left="260" w:right="0" w:firstLine="0"/>
        <w:jc w:val="both"/>
        <w:rPr>
          <w:sz w:val="20"/>
        </w:rPr>
      </w:pPr>
      <w:r>
        <w:rPr>
          <w:b/>
          <w:w w:val="110"/>
          <w:sz w:val="20"/>
        </w:rPr>
        <w:t>Recent Progress    </w:t>
      </w:r>
      <w:r>
        <w:rPr>
          <w:spacing w:val="-9"/>
          <w:w w:val="110"/>
          <w:sz w:val="20"/>
        </w:rPr>
        <w:t>We  </w:t>
      </w:r>
      <w:r>
        <w:rPr>
          <w:spacing w:val="-3"/>
          <w:w w:val="110"/>
          <w:sz w:val="20"/>
        </w:rPr>
        <w:t>have </w:t>
      </w:r>
      <w:r>
        <w:rPr>
          <w:w w:val="110"/>
          <w:sz w:val="20"/>
        </w:rPr>
        <w:t>pursued the following main activities this</w:t>
      </w:r>
      <w:r>
        <w:rPr>
          <w:spacing w:val="-5"/>
          <w:w w:val="110"/>
          <w:sz w:val="20"/>
        </w:rPr>
        <w:t> </w:t>
      </w:r>
      <w:r>
        <w:rPr>
          <w:w w:val="110"/>
          <w:sz w:val="20"/>
        </w:rPr>
        <w:t>year:</w:t>
      </w:r>
    </w:p>
    <w:p>
      <w:pPr>
        <w:pStyle w:val="BodyText"/>
        <w:spacing w:line="249" w:lineRule="auto" w:before="9"/>
        <w:ind w:left="260" w:right="1400" w:firstLine="298"/>
        <w:jc w:val="both"/>
      </w:pPr>
      <w:r>
        <w:rPr>
          <w:i/>
          <w:w w:val="110"/>
        </w:rPr>
        <w:t>Autotuning</w:t>
      </w:r>
      <w:r>
        <w:rPr>
          <w:i/>
          <w:spacing w:val="-6"/>
          <w:w w:val="110"/>
        </w:rPr>
        <w:t> </w:t>
      </w:r>
      <w:r>
        <w:rPr>
          <w:i/>
          <w:spacing w:val="-3"/>
          <w:w w:val="110"/>
        </w:rPr>
        <w:t>capability</w:t>
      </w:r>
      <w:r>
        <w:rPr>
          <w:i/>
          <w:spacing w:val="-6"/>
          <w:w w:val="110"/>
        </w:rPr>
        <w:t> </w:t>
      </w:r>
      <w:r>
        <w:rPr>
          <w:i/>
          <w:w w:val="110"/>
        </w:rPr>
        <w:t>in</w:t>
      </w:r>
      <w:r>
        <w:rPr>
          <w:i/>
          <w:spacing w:val="-6"/>
          <w:w w:val="110"/>
        </w:rPr>
        <w:t> </w:t>
      </w:r>
      <w:r>
        <w:rPr>
          <w:i/>
          <w:spacing w:val="-5"/>
          <w:w w:val="110"/>
        </w:rPr>
        <w:t>LLVM:</w:t>
      </w:r>
      <w:r>
        <w:rPr>
          <w:i/>
          <w:spacing w:val="-1"/>
          <w:w w:val="110"/>
        </w:rPr>
        <w:t> </w:t>
      </w:r>
      <w:r>
        <w:rPr>
          <w:w w:val="110"/>
        </w:rPr>
        <w:t>The</w:t>
      </w:r>
      <w:r>
        <w:rPr>
          <w:spacing w:val="-10"/>
          <w:w w:val="110"/>
        </w:rPr>
        <w:t> </w:t>
      </w:r>
      <w:r>
        <w:rPr>
          <w:w w:val="110"/>
        </w:rPr>
        <w:t>key</w:t>
      </w:r>
      <w:r>
        <w:rPr>
          <w:spacing w:val="-10"/>
          <w:w w:val="110"/>
        </w:rPr>
        <w:t> </w:t>
      </w:r>
      <w:r>
        <w:rPr>
          <w:w w:val="110"/>
        </w:rPr>
        <w:t>idea</w:t>
      </w:r>
      <w:r>
        <w:rPr>
          <w:spacing w:val="-10"/>
          <w:w w:val="110"/>
        </w:rPr>
        <w:t> </w:t>
      </w:r>
      <w:r>
        <w:rPr>
          <w:w w:val="110"/>
        </w:rPr>
        <w:t>is</w:t>
      </w:r>
      <w:r>
        <w:rPr>
          <w:spacing w:val="-9"/>
          <w:w w:val="110"/>
        </w:rPr>
        <w:t> </w:t>
      </w:r>
      <w:r>
        <w:rPr>
          <w:w w:val="110"/>
        </w:rPr>
        <w:t>to</w:t>
      </w:r>
      <w:r>
        <w:rPr>
          <w:spacing w:val="-10"/>
          <w:w w:val="110"/>
        </w:rPr>
        <w:t> </w:t>
      </w:r>
      <w:r>
        <w:rPr>
          <w:w w:val="110"/>
        </w:rPr>
        <w:t>support</w:t>
      </w:r>
      <w:r>
        <w:rPr>
          <w:spacing w:val="-10"/>
          <w:w w:val="110"/>
        </w:rPr>
        <w:t> </w:t>
      </w:r>
      <w:r>
        <w:rPr>
          <w:w w:val="110"/>
        </w:rPr>
        <w:t>the</w:t>
      </w:r>
      <w:r>
        <w:rPr>
          <w:spacing w:val="-10"/>
          <w:w w:val="110"/>
        </w:rPr>
        <w:t> </w:t>
      </w:r>
      <w:r>
        <w:rPr>
          <w:w w:val="110"/>
        </w:rPr>
        <w:t>use</w:t>
      </w:r>
      <w:r>
        <w:rPr>
          <w:spacing w:val="-9"/>
          <w:w w:val="110"/>
        </w:rPr>
        <w:t> </w:t>
      </w:r>
      <w:r>
        <w:rPr>
          <w:w w:val="110"/>
        </w:rPr>
        <w:t>of</w:t>
      </w:r>
      <w:r>
        <w:rPr>
          <w:spacing w:val="-10"/>
          <w:w w:val="110"/>
        </w:rPr>
        <w:t> </w:t>
      </w:r>
      <w:r>
        <w:rPr>
          <w:w w:val="110"/>
        </w:rPr>
        <w:t>pragmas</w:t>
      </w:r>
      <w:r>
        <w:rPr>
          <w:spacing w:val="-10"/>
          <w:w w:val="110"/>
        </w:rPr>
        <w:t> </w:t>
      </w:r>
      <w:r>
        <w:rPr>
          <w:w w:val="110"/>
        </w:rPr>
        <w:t>in</w:t>
      </w:r>
      <w:r>
        <w:rPr>
          <w:spacing w:val="-10"/>
          <w:w w:val="110"/>
        </w:rPr>
        <w:t> </w:t>
      </w:r>
      <w:r>
        <w:rPr>
          <w:w w:val="110"/>
        </w:rPr>
        <w:t>the</w:t>
      </w:r>
      <w:r>
        <w:rPr>
          <w:spacing w:val="-9"/>
          <w:w w:val="110"/>
        </w:rPr>
        <w:t> </w:t>
      </w:r>
      <w:r>
        <w:rPr>
          <w:w w:val="110"/>
        </w:rPr>
        <w:t>C++</w:t>
      </w:r>
      <w:r>
        <w:rPr>
          <w:spacing w:val="-10"/>
          <w:w w:val="110"/>
        </w:rPr>
        <w:t> </w:t>
      </w:r>
      <w:r>
        <w:rPr>
          <w:w w:val="110"/>
        </w:rPr>
        <w:t>source</w:t>
      </w:r>
      <w:r>
        <w:rPr>
          <w:spacing w:val="-10"/>
          <w:w w:val="110"/>
        </w:rPr>
        <w:t> </w:t>
      </w:r>
      <w:r>
        <w:rPr>
          <w:w w:val="110"/>
        </w:rPr>
        <w:t>to</w:t>
      </w:r>
      <w:r>
        <w:rPr>
          <w:spacing w:val="-9"/>
          <w:w w:val="110"/>
        </w:rPr>
        <w:t> </w:t>
      </w:r>
      <w:r>
        <w:rPr>
          <w:w w:val="110"/>
        </w:rPr>
        <w:t>guide transformations to </w:t>
      </w:r>
      <w:r>
        <w:rPr>
          <w:spacing w:val="2"/>
          <w:w w:val="110"/>
        </w:rPr>
        <w:t>be </w:t>
      </w:r>
      <w:r>
        <w:rPr>
          <w:w w:val="110"/>
        </w:rPr>
        <w:t>applied. These can include the types of transformation recipes used in CHiLL, but also</w:t>
      </w:r>
      <w:r>
        <w:rPr>
          <w:spacing w:val="-15"/>
          <w:w w:val="110"/>
        </w:rPr>
        <w:t> </w:t>
      </w:r>
      <w:r>
        <w:rPr>
          <w:w w:val="110"/>
        </w:rPr>
        <w:t>parallelization</w:t>
      </w:r>
      <w:r>
        <w:rPr>
          <w:spacing w:val="-16"/>
          <w:w w:val="110"/>
        </w:rPr>
        <w:t> </w:t>
      </w:r>
      <w:r>
        <w:rPr>
          <w:w w:val="110"/>
        </w:rPr>
        <w:t>directives</w:t>
      </w:r>
      <w:r>
        <w:rPr>
          <w:spacing w:val="-15"/>
          <w:w w:val="110"/>
        </w:rPr>
        <w:t> </w:t>
      </w:r>
      <w:r>
        <w:rPr>
          <w:w w:val="110"/>
        </w:rPr>
        <w:t>for</w:t>
      </w:r>
      <w:r>
        <w:rPr>
          <w:spacing w:val="-15"/>
          <w:w w:val="110"/>
        </w:rPr>
        <w:t> </w:t>
      </w:r>
      <w:r>
        <w:rPr>
          <w:w w:val="110"/>
        </w:rPr>
        <w:t>OpenMP</w:t>
      </w:r>
      <w:r>
        <w:rPr>
          <w:spacing w:val="-15"/>
          <w:w w:val="110"/>
        </w:rPr>
        <w:t> </w:t>
      </w:r>
      <w:r>
        <w:rPr>
          <w:w w:val="110"/>
        </w:rPr>
        <w:t>and</w:t>
      </w:r>
      <w:r>
        <w:rPr>
          <w:spacing w:val="-15"/>
          <w:w w:val="110"/>
        </w:rPr>
        <w:t> </w:t>
      </w:r>
      <w:r>
        <w:rPr>
          <w:w w:val="110"/>
        </w:rPr>
        <w:t>OpenACC</w:t>
      </w:r>
      <w:r>
        <w:rPr>
          <w:spacing w:val="-15"/>
          <w:w w:val="110"/>
        </w:rPr>
        <w:t> </w:t>
      </w:r>
      <w:r>
        <w:rPr>
          <w:w w:val="110"/>
        </w:rPr>
        <w:t>that</w:t>
      </w:r>
      <w:r>
        <w:rPr>
          <w:spacing w:val="-14"/>
          <w:w w:val="110"/>
        </w:rPr>
        <w:t> </w:t>
      </w:r>
      <w:r>
        <w:rPr>
          <w:w w:val="110"/>
        </w:rPr>
        <w:t>would</w:t>
      </w:r>
      <w:r>
        <w:rPr>
          <w:spacing w:val="-15"/>
          <w:w w:val="110"/>
        </w:rPr>
        <w:t> </w:t>
      </w:r>
      <w:r>
        <w:rPr>
          <w:w w:val="110"/>
        </w:rPr>
        <w:t>interact</w:t>
      </w:r>
      <w:r>
        <w:rPr>
          <w:spacing w:val="-14"/>
          <w:w w:val="110"/>
        </w:rPr>
        <w:t> </w:t>
      </w:r>
      <w:r>
        <w:rPr>
          <w:w w:val="110"/>
        </w:rPr>
        <w:t>with</w:t>
      </w:r>
      <w:r>
        <w:rPr>
          <w:spacing w:val="-15"/>
          <w:w w:val="110"/>
        </w:rPr>
        <w:t> </w:t>
      </w:r>
      <w:r>
        <w:rPr>
          <w:spacing w:val="-4"/>
          <w:w w:val="110"/>
        </w:rPr>
        <w:t>SOLLVE</w:t>
      </w:r>
      <w:r>
        <w:rPr>
          <w:spacing w:val="-15"/>
          <w:w w:val="110"/>
        </w:rPr>
        <w:t> </w:t>
      </w:r>
      <w:r>
        <w:rPr>
          <w:w w:val="110"/>
        </w:rPr>
        <w:t>and</w:t>
      </w:r>
      <w:r>
        <w:rPr>
          <w:spacing w:val="-15"/>
          <w:w w:val="110"/>
        </w:rPr>
        <w:t> </w:t>
      </w:r>
      <w:r>
        <w:rPr>
          <w:w w:val="110"/>
        </w:rPr>
        <w:t>PROTEAS. Our initial focus is the implementation of user/tool-directed optimizations in </w:t>
      </w:r>
      <w:r>
        <w:rPr>
          <w:spacing w:val="-4"/>
          <w:w w:val="110"/>
        </w:rPr>
        <w:t>Polly, </w:t>
      </w:r>
      <w:r>
        <w:rPr>
          <w:w w:val="110"/>
        </w:rPr>
        <w:t>which is a polyhedral framework</w:t>
      </w:r>
      <w:r>
        <w:rPr>
          <w:spacing w:val="-7"/>
          <w:w w:val="110"/>
        </w:rPr>
        <w:t> </w:t>
      </w:r>
      <w:r>
        <w:rPr>
          <w:w w:val="110"/>
        </w:rPr>
        <w:t>in</w:t>
      </w:r>
      <w:r>
        <w:rPr>
          <w:spacing w:val="-7"/>
          <w:w w:val="110"/>
        </w:rPr>
        <w:t> </w:t>
      </w:r>
      <w:r>
        <w:rPr>
          <w:spacing w:val="-6"/>
          <w:w w:val="110"/>
        </w:rPr>
        <w:t>LLVM </w:t>
      </w:r>
      <w:r>
        <w:rPr>
          <w:w w:val="110"/>
        </w:rPr>
        <w:t>with</w:t>
      </w:r>
      <w:r>
        <w:rPr>
          <w:spacing w:val="-7"/>
          <w:w w:val="110"/>
        </w:rPr>
        <w:t> </w:t>
      </w:r>
      <w:r>
        <w:rPr>
          <w:w w:val="110"/>
        </w:rPr>
        <w:t>some</w:t>
      </w:r>
      <w:r>
        <w:rPr>
          <w:spacing w:val="-6"/>
          <w:w w:val="110"/>
        </w:rPr>
        <w:t> </w:t>
      </w:r>
      <w:r>
        <w:rPr>
          <w:w w:val="110"/>
        </w:rPr>
        <w:t>similar</w:t>
      </w:r>
      <w:r>
        <w:rPr>
          <w:spacing w:val="-7"/>
          <w:w w:val="110"/>
        </w:rPr>
        <w:t> </w:t>
      </w:r>
      <w:r>
        <w:rPr>
          <w:w w:val="110"/>
        </w:rPr>
        <w:t>features</w:t>
      </w:r>
      <w:r>
        <w:rPr>
          <w:spacing w:val="-7"/>
          <w:w w:val="110"/>
        </w:rPr>
        <w:t> </w:t>
      </w:r>
      <w:r>
        <w:rPr>
          <w:w w:val="110"/>
        </w:rPr>
        <w:t>to</w:t>
      </w:r>
      <w:r>
        <w:rPr>
          <w:spacing w:val="-6"/>
          <w:w w:val="110"/>
        </w:rPr>
        <w:t> </w:t>
      </w:r>
      <w:r>
        <w:rPr>
          <w:w w:val="110"/>
        </w:rPr>
        <w:t>CHiLL.</w:t>
      </w:r>
      <w:r>
        <w:rPr>
          <w:spacing w:val="-7"/>
          <w:w w:val="110"/>
        </w:rPr>
        <w:t> </w:t>
      </w:r>
      <w:r>
        <w:rPr>
          <w:w w:val="110"/>
        </w:rPr>
        <w:t>An</w:t>
      </w:r>
      <w:r>
        <w:rPr>
          <w:spacing w:val="-6"/>
          <w:w w:val="110"/>
        </w:rPr>
        <w:t> </w:t>
      </w:r>
      <w:r>
        <w:rPr>
          <w:w w:val="110"/>
        </w:rPr>
        <w:t>initial</w:t>
      </w:r>
      <w:r>
        <w:rPr>
          <w:spacing w:val="-7"/>
          <w:w w:val="110"/>
        </w:rPr>
        <w:t> </w:t>
      </w:r>
      <w:r>
        <w:rPr>
          <w:w w:val="110"/>
        </w:rPr>
        <w:t>plan</w:t>
      </w:r>
      <w:r>
        <w:rPr>
          <w:spacing w:val="-6"/>
          <w:w w:val="110"/>
        </w:rPr>
        <w:t> </w:t>
      </w:r>
      <w:r>
        <w:rPr>
          <w:w w:val="110"/>
        </w:rPr>
        <w:t>for</w:t>
      </w:r>
      <w:r>
        <w:rPr>
          <w:spacing w:val="-7"/>
          <w:w w:val="110"/>
        </w:rPr>
        <w:t> </w:t>
      </w:r>
      <w:r>
        <w:rPr>
          <w:w w:val="110"/>
        </w:rPr>
        <w:t>pragmas</w:t>
      </w:r>
      <w:r>
        <w:rPr>
          <w:spacing w:val="-7"/>
          <w:w w:val="110"/>
        </w:rPr>
        <w:t> </w:t>
      </w:r>
      <w:r>
        <w:rPr>
          <w:w w:val="110"/>
        </w:rPr>
        <w:t>in</w:t>
      </w:r>
      <w:r>
        <w:rPr>
          <w:spacing w:val="-6"/>
          <w:w w:val="110"/>
        </w:rPr>
        <w:t> </w:t>
      </w:r>
      <w:r>
        <w:rPr>
          <w:w w:val="110"/>
        </w:rPr>
        <w:t>Clang</w:t>
      </w:r>
      <w:r>
        <w:rPr>
          <w:spacing w:val="-7"/>
          <w:w w:val="110"/>
        </w:rPr>
        <w:t> </w:t>
      </w:r>
      <w:r>
        <w:rPr>
          <w:w w:val="110"/>
        </w:rPr>
        <w:t>and</w:t>
      </w:r>
      <w:r>
        <w:rPr>
          <w:spacing w:val="-6"/>
          <w:w w:val="110"/>
        </w:rPr>
        <w:t> LLVM </w:t>
      </w:r>
      <w:r>
        <w:rPr>
          <w:w w:val="110"/>
        </w:rPr>
        <w:t>metadata has been developed. Several existing open-source </w:t>
      </w:r>
      <w:r>
        <w:rPr>
          <w:spacing w:val="-6"/>
          <w:w w:val="110"/>
        </w:rPr>
        <w:t>LLVM </w:t>
      </w:r>
      <w:r>
        <w:rPr>
          <w:w w:val="110"/>
        </w:rPr>
        <w:t>projects allowing for just-in-time (JIT) compilation of C++ code </w:t>
      </w:r>
      <w:r>
        <w:rPr>
          <w:spacing w:val="-3"/>
          <w:w w:val="110"/>
        </w:rPr>
        <w:t>have </w:t>
      </w:r>
      <w:r>
        <w:rPr>
          <w:w w:val="110"/>
        </w:rPr>
        <w:t>been identified and are being evaluated for use with autotuning. A summer intern</w:t>
      </w:r>
      <w:r>
        <w:rPr>
          <w:spacing w:val="8"/>
          <w:w w:val="110"/>
        </w:rPr>
        <w:t> </w:t>
      </w:r>
      <w:r>
        <w:rPr>
          <w:w w:val="110"/>
        </w:rPr>
        <w:t>has</w:t>
      </w:r>
      <w:r>
        <w:rPr>
          <w:spacing w:val="9"/>
          <w:w w:val="110"/>
        </w:rPr>
        <w:t> </w:t>
      </w:r>
      <w:r>
        <w:rPr>
          <w:w w:val="110"/>
        </w:rPr>
        <w:t>been</w:t>
      </w:r>
      <w:r>
        <w:rPr>
          <w:spacing w:val="9"/>
          <w:w w:val="110"/>
        </w:rPr>
        <w:t> </w:t>
      </w:r>
      <w:r>
        <w:rPr>
          <w:w w:val="110"/>
        </w:rPr>
        <w:t>identified</w:t>
      </w:r>
      <w:r>
        <w:rPr>
          <w:spacing w:val="9"/>
          <w:w w:val="110"/>
        </w:rPr>
        <w:t> </w:t>
      </w:r>
      <w:r>
        <w:rPr>
          <w:w w:val="110"/>
        </w:rPr>
        <w:t>who</w:t>
      </w:r>
      <w:r>
        <w:rPr>
          <w:spacing w:val="9"/>
          <w:w w:val="110"/>
        </w:rPr>
        <w:t> </w:t>
      </w:r>
      <w:r>
        <w:rPr>
          <w:w w:val="110"/>
        </w:rPr>
        <w:t>will</w:t>
      </w:r>
      <w:r>
        <w:rPr>
          <w:spacing w:val="9"/>
          <w:w w:val="110"/>
        </w:rPr>
        <w:t> </w:t>
      </w:r>
      <w:r>
        <w:rPr>
          <w:w w:val="110"/>
        </w:rPr>
        <w:t>work</w:t>
      </w:r>
      <w:r>
        <w:rPr>
          <w:spacing w:val="9"/>
          <w:w w:val="110"/>
        </w:rPr>
        <w:t> </w:t>
      </w:r>
      <w:r>
        <w:rPr>
          <w:w w:val="110"/>
        </w:rPr>
        <w:t>on</w:t>
      </w:r>
      <w:r>
        <w:rPr>
          <w:spacing w:val="9"/>
          <w:w w:val="110"/>
        </w:rPr>
        <w:t> </w:t>
      </w:r>
      <w:r>
        <w:rPr>
          <w:w w:val="110"/>
        </w:rPr>
        <w:t>the</w:t>
      </w:r>
      <w:r>
        <w:rPr>
          <w:spacing w:val="9"/>
          <w:w w:val="110"/>
        </w:rPr>
        <w:t> </w:t>
      </w:r>
      <w:r>
        <w:rPr>
          <w:w w:val="110"/>
        </w:rPr>
        <w:t>JIT/autotuning</w:t>
      </w:r>
      <w:r>
        <w:rPr>
          <w:spacing w:val="9"/>
          <w:w w:val="110"/>
        </w:rPr>
        <w:t> </w:t>
      </w:r>
      <w:r>
        <w:rPr>
          <w:w w:val="110"/>
        </w:rPr>
        <w:t>explorations.</w:t>
      </w:r>
    </w:p>
    <w:p>
      <w:pPr>
        <w:pStyle w:val="BodyText"/>
        <w:spacing w:line="247" w:lineRule="auto" w:before="143"/>
        <w:ind w:left="249" w:right="1398" w:hanging="1"/>
        <w:jc w:val="both"/>
      </w:pPr>
      <w:r>
        <w:rPr>
          <w:i/>
          <w:w w:val="105"/>
        </w:rPr>
        <w:t>SuRF Supporting Autotuning </w:t>
      </w:r>
      <w:r>
        <w:rPr>
          <w:i/>
          <w:spacing w:val="-4"/>
          <w:w w:val="105"/>
        </w:rPr>
        <w:t>Search </w:t>
      </w:r>
      <w:r>
        <w:rPr>
          <w:spacing w:val="-9"/>
          <w:w w:val="105"/>
        </w:rPr>
        <w:t>We </w:t>
      </w:r>
      <w:r>
        <w:rPr>
          <w:w w:val="105"/>
        </w:rPr>
        <w:t>focused on testing and hardening SuRF for tuning SuperLU </w:t>
      </w:r>
      <w:r>
        <w:rPr>
          <w:spacing w:val="-3"/>
          <w:w w:val="105"/>
        </w:rPr>
        <w:t>package. </w:t>
      </w:r>
      <w:r>
        <w:rPr>
          <w:spacing w:val="-9"/>
          <w:w w:val="105"/>
        </w:rPr>
        <w:t>We </w:t>
      </w:r>
      <w:r>
        <w:rPr>
          <w:w w:val="105"/>
        </w:rPr>
        <w:t>used 6 matrices that come from different DOE applications and ran SuRF in an asynchronous mode with  up to 32 nodes.  </w:t>
      </w:r>
      <w:r>
        <w:rPr>
          <w:spacing w:val="-9"/>
          <w:w w:val="105"/>
        </w:rPr>
        <w:t>We  </w:t>
      </w:r>
      <w:r>
        <w:rPr>
          <w:w w:val="105"/>
        </w:rPr>
        <w:t>compared the results from SuRF to those from OpenTuner.  On all instances tested,         </w:t>
      </w:r>
      <w:r>
        <w:rPr>
          <w:spacing w:val="-3"/>
          <w:w w:val="105"/>
        </w:rPr>
        <w:t>we </w:t>
      </w:r>
      <w:r>
        <w:rPr>
          <w:w w:val="105"/>
        </w:rPr>
        <w:t>found that SuRF obtains comparable results but in half the time of OpenTuner. </w:t>
      </w:r>
      <w:r>
        <w:rPr>
          <w:spacing w:val="-9"/>
          <w:w w:val="105"/>
        </w:rPr>
        <w:t>We  </w:t>
      </w:r>
      <w:r>
        <w:rPr>
          <w:w w:val="105"/>
        </w:rPr>
        <w:t>also observed that  SuRF found high quality solutions in short computation time and used the remaining time for neighborhood exploration. Therefore, </w:t>
      </w:r>
      <w:r>
        <w:rPr>
          <w:spacing w:val="-3"/>
          <w:w w:val="105"/>
        </w:rPr>
        <w:t>we </w:t>
      </w:r>
      <w:r>
        <w:rPr>
          <w:w w:val="105"/>
        </w:rPr>
        <w:t>implemented early stopping criterion. </w:t>
      </w:r>
      <w:r>
        <w:rPr>
          <w:spacing w:val="-9"/>
          <w:w w:val="105"/>
        </w:rPr>
        <w:t>We </w:t>
      </w:r>
      <w:r>
        <w:rPr>
          <w:w w:val="105"/>
        </w:rPr>
        <w:t>also did single node tuning experiments with QMC. Since the current search space of </w:t>
      </w:r>
      <w:r>
        <w:rPr>
          <w:spacing w:val="-4"/>
          <w:w w:val="105"/>
        </w:rPr>
        <w:t>QMCPACK </w:t>
      </w:r>
      <w:r>
        <w:rPr>
          <w:w w:val="105"/>
        </w:rPr>
        <w:t>is rather small, </w:t>
      </w:r>
      <w:r>
        <w:rPr>
          <w:spacing w:val="-3"/>
          <w:w w:val="105"/>
        </w:rPr>
        <w:t>we </w:t>
      </w:r>
      <w:r>
        <w:rPr>
          <w:w w:val="105"/>
        </w:rPr>
        <w:t>did not evaluate it at scale. </w:t>
      </w:r>
      <w:r>
        <w:rPr>
          <w:spacing w:val="-3"/>
          <w:w w:val="105"/>
        </w:rPr>
        <w:t>Currently, we </w:t>
      </w:r>
      <w:r>
        <w:rPr>
          <w:w w:val="105"/>
        </w:rPr>
        <w:t>are working with the </w:t>
      </w:r>
      <w:r>
        <w:rPr>
          <w:spacing w:val="-4"/>
          <w:w w:val="105"/>
        </w:rPr>
        <w:t>QMCPACK </w:t>
      </w:r>
      <w:r>
        <w:rPr>
          <w:w w:val="105"/>
        </w:rPr>
        <w:t>developers to expose more parameters. </w:t>
      </w:r>
      <w:r>
        <w:rPr>
          <w:spacing w:val="-3"/>
          <w:w w:val="105"/>
        </w:rPr>
        <w:t>Recently, we </w:t>
      </w:r>
      <w:r>
        <w:rPr>
          <w:w w:val="105"/>
        </w:rPr>
        <w:t>developed stopping criterion based on local convergence and expected improvement </w:t>
      </w:r>
      <w:r>
        <w:rPr>
          <w:spacing w:val="-3"/>
          <w:w w:val="105"/>
        </w:rPr>
        <w:t>over </w:t>
      </w:r>
      <w:r>
        <w:rPr>
          <w:w w:val="105"/>
        </w:rPr>
        <w:t>time. This allows the search to terminate in shorter computation time. </w:t>
      </w:r>
      <w:r>
        <w:rPr>
          <w:spacing w:val="-3"/>
          <w:w w:val="105"/>
        </w:rPr>
        <w:t>Currently, we </w:t>
      </w:r>
      <w:r>
        <w:rPr>
          <w:w w:val="105"/>
        </w:rPr>
        <w:t>are expanding the  search  for  multinode  autotuning where each evaluation spans multiple nodes. In the past year, </w:t>
      </w:r>
      <w:r>
        <w:rPr>
          <w:spacing w:val="-3"/>
          <w:w w:val="105"/>
        </w:rPr>
        <w:t>we </w:t>
      </w:r>
      <w:r>
        <w:rPr>
          <w:spacing w:val="-4"/>
          <w:w w:val="105"/>
        </w:rPr>
        <w:t>have </w:t>
      </w:r>
      <w:r>
        <w:rPr>
          <w:w w:val="105"/>
        </w:rPr>
        <w:t>also used SuRF to perform autotuning search on pragmas, including loop transformations and OpenMP pragmas. Most </w:t>
      </w:r>
      <w:r>
        <w:rPr>
          <w:spacing w:val="-3"/>
          <w:w w:val="105"/>
        </w:rPr>
        <w:t>recently, we  </w:t>
      </w:r>
      <w:r>
        <w:rPr>
          <w:w w:val="105"/>
        </w:rPr>
        <w:t>are using SuRF  to refine</w:t>
      </w:r>
      <w:r>
        <w:rPr>
          <w:spacing w:val="1"/>
          <w:w w:val="105"/>
        </w:rPr>
        <w:t> </w:t>
      </w:r>
      <w:r>
        <w:rPr>
          <w:w w:val="105"/>
        </w:rPr>
        <w:t>descriptive</w:t>
      </w:r>
      <w:r>
        <w:rPr>
          <w:spacing w:val="1"/>
          <w:w w:val="105"/>
        </w:rPr>
        <w:t> </w:t>
      </w:r>
      <w:r>
        <w:rPr>
          <w:w w:val="105"/>
        </w:rPr>
        <w:t>OpenMP</w:t>
      </w:r>
      <w:r>
        <w:rPr>
          <w:spacing w:val="1"/>
          <w:w w:val="105"/>
        </w:rPr>
        <w:t> </w:t>
      </w:r>
      <w:r>
        <w:rPr>
          <w:w w:val="105"/>
        </w:rPr>
        <w:t>pragmas</w:t>
      </w:r>
      <w:r>
        <w:rPr>
          <w:spacing w:val="1"/>
          <w:w w:val="105"/>
        </w:rPr>
        <w:t> </w:t>
      </w:r>
      <w:r>
        <w:rPr>
          <w:w w:val="105"/>
        </w:rPr>
        <w:t>such as</w:t>
      </w:r>
      <w:r>
        <w:rPr>
          <w:spacing w:val="1"/>
          <w:w w:val="105"/>
        </w:rPr>
        <w:t> </w:t>
      </w:r>
      <w:r>
        <w:rPr>
          <w:rFonts w:ascii="Courier New"/>
          <w:w w:val="105"/>
        </w:rPr>
        <w:t>#</w:t>
      </w:r>
      <w:r>
        <w:rPr>
          <w:rFonts w:ascii="Courier New"/>
          <w:spacing w:val="-42"/>
          <w:w w:val="105"/>
        </w:rPr>
        <w:t> </w:t>
      </w:r>
      <w:r>
        <w:rPr>
          <w:rFonts w:ascii="Courier New"/>
          <w:w w:val="105"/>
        </w:rPr>
        <w:t>pragma</w:t>
      </w:r>
      <w:r>
        <w:rPr>
          <w:rFonts w:ascii="Courier New"/>
          <w:spacing w:val="-42"/>
          <w:w w:val="105"/>
        </w:rPr>
        <w:t> </w:t>
      </w:r>
      <w:r>
        <w:rPr>
          <w:rFonts w:ascii="Courier New"/>
          <w:w w:val="105"/>
        </w:rPr>
        <w:t>omp</w:t>
      </w:r>
      <w:r>
        <w:rPr>
          <w:rFonts w:ascii="Courier New"/>
          <w:spacing w:val="-42"/>
          <w:w w:val="105"/>
        </w:rPr>
        <w:t> </w:t>
      </w:r>
      <w:r>
        <w:rPr>
          <w:rFonts w:ascii="Courier New"/>
          <w:w w:val="105"/>
        </w:rPr>
        <w:t>loop</w:t>
      </w:r>
      <w:r>
        <w:rPr>
          <w:rFonts w:ascii="Courier New"/>
          <w:spacing w:val="-73"/>
          <w:w w:val="105"/>
        </w:rPr>
        <w:t> </w:t>
      </w:r>
      <w:r>
        <w:rPr>
          <w:w w:val="105"/>
        </w:rPr>
        <w:t>to</w:t>
      </w:r>
      <w:r>
        <w:rPr>
          <w:spacing w:val="1"/>
          <w:w w:val="105"/>
        </w:rPr>
        <w:t> </w:t>
      </w:r>
      <w:r>
        <w:rPr>
          <w:w w:val="105"/>
        </w:rPr>
        <w:t>derive</w:t>
      </w:r>
      <w:r>
        <w:rPr>
          <w:spacing w:val="1"/>
          <w:w w:val="105"/>
        </w:rPr>
        <w:t> </w:t>
      </w:r>
      <w:r>
        <w:rPr>
          <w:w w:val="105"/>
        </w:rPr>
        <w:t>prescriptive pragmas</w:t>
      </w:r>
      <w:r>
        <w:rPr>
          <w:spacing w:val="1"/>
          <w:w w:val="105"/>
        </w:rPr>
        <w:t> </w:t>
      </w:r>
      <w:r>
        <w:rPr>
          <w:w w:val="105"/>
        </w:rPr>
        <w:t>for</w:t>
      </w:r>
      <w:r>
        <w:rPr>
          <w:spacing w:val="1"/>
          <w:w w:val="105"/>
        </w:rPr>
        <w:t> </w:t>
      </w:r>
      <w:r>
        <w:rPr>
          <w:w w:val="105"/>
        </w:rPr>
        <w:t>CPU and GPU mapping of</w:t>
      </w:r>
      <w:r>
        <w:rPr>
          <w:spacing w:val="2"/>
          <w:w w:val="105"/>
        </w:rPr>
        <w:t> </w:t>
      </w:r>
      <w:r>
        <w:rPr>
          <w:w w:val="105"/>
        </w:rPr>
        <w:t>code.</w:t>
      </w:r>
    </w:p>
    <w:p>
      <w:pPr>
        <w:pStyle w:val="BodyText"/>
        <w:spacing w:line="249" w:lineRule="auto" w:before="14"/>
        <w:ind w:left="252" w:right="1399" w:firstLine="306"/>
        <w:jc w:val="both"/>
      </w:pPr>
      <w:r>
        <w:rPr>
          <w:w w:val="105"/>
        </w:rPr>
        <w:t>Large high-performance computing (HPC) clusters and DOE leadership-class supercomputing systems  pose a few deployment and portability challenges for SuRF. The key issues stem from the differences in queuing systems, scheduling policies, and scripts needed to run the search in a distributed </w:t>
      </w:r>
      <w:r>
        <w:rPr>
          <w:spacing w:val="-8"/>
          <w:w w:val="105"/>
        </w:rPr>
        <w:t>way. </w:t>
      </w:r>
      <w:r>
        <w:rPr>
          <w:spacing w:val="-3"/>
          <w:w w:val="105"/>
        </w:rPr>
        <w:t>Typically, </w:t>
      </w:r>
      <w:r>
        <w:rPr>
          <w:w w:val="105"/>
        </w:rPr>
        <w:t>manager worker is implemented with message-passing interface (e.g., MPI) built into the search application. Although this approach is flexible, it requires SuRF to handle a number of system level issues related to  system</w:t>
      </w:r>
      <w:r>
        <w:rPr>
          <w:spacing w:val="23"/>
          <w:w w:val="105"/>
        </w:rPr>
        <w:t> </w:t>
      </w:r>
      <w:r>
        <w:rPr>
          <w:w w:val="105"/>
        </w:rPr>
        <w:t>calls</w:t>
      </w:r>
      <w:r>
        <w:rPr>
          <w:spacing w:val="24"/>
          <w:w w:val="105"/>
        </w:rPr>
        <w:t> </w:t>
      </w:r>
      <w:r>
        <w:rPr>
          <w:w w:val="105"/>
        </w:rPr>
        <w:t>(such</w:t>
      </w:r>
      <w:r>
        <w:rPr>
          <w:spacing w:val="23"/>
          <w:w w:val="105"/>
        </w:rPr>
        <w:t> </w:t>
      </w:r>
      <w:r>
        <w:rPr>
          <w:w w:val="105"/>
        </w:rPr>
        <w:t>as</w:t>
      </w:r>
      <w:r>
        <w:rPr>
          <w:spacing w:val="24"/>
          <w:w w:val="105"/>
        </w:rPr>
        <w:t> </w:t>
      </w:r>
      <w:r>
        <w:rPr>
          <w:w w:val="105"/>
        </w:rPr>
        <w:t>apruns,</w:t>
      </w:r>
      <w:r>
        <w:rPr>
          <w:spacing w:val="23"/>
          <w:w w:val="105"/>
        </w:rPr>
        <w:t> </w:t>
      </w:r>
      <w:r>
        <w:rPr>
          <w:w w:val="105"/>
        </w:rPr>
        <w:t>sruns),</w:t>
      </w:r>
      <w:r>
        <w:rPr>
          <w:spacing w:val="24"/>
          <w:w w:val="105"/>
        </w:rPr>
        <w:t> </w:t>
      </w:r>
      <w:r>
        <w:rPr>
          <w:w w:val="105"/>
        </w:rPr>
        <w:t>Python</w:t>
      </w:r>
      <w:r>
        <w:rPr>
          <w:spacing w:val="23"/>
          <w:w w:val="105"/>
        </w:rPr>
        <w:t> </w:t>
      </w:r>
      <w:r>
        <w:rPr>
          <w:spacing w:val="-3"/>
          <w:w w:val="105"/>
        </w:rPr>
        <w:t>package</w:t>
      </w:r>
      <w:r>
        <w:rPr>
          <w:spacing w:val="24"/>
          <w:w w:val="105"/>
        </w:rPr>
        <w:t> </w:t>
      </w:r>
      <w:r>
        <w:rPr>
          <w:w w:val="105"/>
        </w:rPr>
        <w:t>dependencies,</w:t>
      </w:r>
      <w:r>
        <w:rPr>
          <w:spacing w:val="23"/>
          <w:w w:val="105"/>
        </w:rPr>
        <w:t> </w:t>
      </w:r>
      <w:r>
        <w:rPr>
          <w:w w:val="105"/>
        </w:rPr>
        <w:t>and</w:t>
      </w:r>
      <w:r>
        <w:rPr>
          <w:spacing w:val="24"/>
          <w:w w:val="105"/>
        </w:rPr>
        <w:t> </w:t>
      </w:r>
      <w:r>
        <w:rPr>
          <w:w w:val="105"/>
        </w:rPr>
        <w:t>the</w:t>
      </w:r>
      <w:r>
        <w:rPr>
          <w:spacing w:val="23"/>
          <w:w w:val="105"/>
        </w:rPr>
        <w:t> </w:t>
      </w:r>
      <w:r>
        <w:rPr>
          <w:w w:val="105"/>
        </w:rPr>
        <w:t>correct</w:t>
      </w:r>
      <w:r>
        <w:rPr>
          <w:spacing w:val="24"/>
          <w:w w:val="105"/>
        </w:rPr>
        <w:t> </w:t>
      </w:r>
      <w:r>
        <w:rPr>
          <w:w w:val="105"/>
        </w:rPr>
        <w:t>MPI</w:t>
      </w:r>
      <w:r>
        <w:rPr>
          <w:spacing w:val="23"/>
          <w:w w:val="105"/>
        </w:rPr>
        <w:t> </w:t>
      </w:r>
      <w:r>
        <w:rPr>
          <w:w w:val="105"/>
        </w:rPr>
        <w:t>software</w:t>
      </w:r>
      <w:r>
        <w:rPr>
          <w:spacing w:val="24"/>
          <w:w w:val="105"/>
        </w:rPr>
        <w:t> </w:t>
      </w:r>
      <w:r>
        <w:rPr>
          <w:w w:val="105"/>
        </w:rPr>
        <w:t>stack.</w:t>
      </w:r>
    </w:p>
    <w:p>
      <w:pPr>
        <w:pStyle w:val="BodyText"/>
        <w:ind w:left="252" w:right="1398" w:firstLine="306"/>
        <w:jc w:val="both"/>
      </w:pPr>
      <w:r>
        <w:rPr/>
        <w:pict>
          <v:line style="position:absolute;mso-position-horizontal-relative:page;mso-position-vertical-relative:paragraph;z-index:-263636992" from="386.436005pt,68.912933pt" to="389.574005pt,68.912933pt" stroked="true" strokeweight=".398pt" strokecolor="#000000">
            <v:stroke dashstyle="solid"/>
            <w10:wrap type="none"/>
          </v:line>
        </w:pict>
      </w:r>
      <w:r>
        <w:rPr>
          <w:spacing w:val="-9"/>
          <w:w w:val="105"/>
        </w:rPr>
        <w:t>To</w:t>
      </w:r>
      <w:r>
        <w:rPr>
          <w:spacing w:val="-8"/>
          <w:w w:val="105"/>
        </w:rPr>
        <w:t> </w:t>
      </w:r>
      <w:r>
        <w:rPr>
          <w:w w:val="105"/>
        </w:rPr>
        <w:t>that</w:t>
      </w:r>
      <w:r>
        <w:rPr>
          <w:spacing w:val="-8"/>
          <w:w w:val="105"/>
        </w:rPr>
        <w:t> </w:t>
      </w:r>
      <w:r>
        <w:rPr>
          <w:w w:val="105"/>
        </w:rPr>
        <w:t>end,</w:t>
      </w:r>
      <w:r>
        <w:rPr>
          <w:spacing w:val="-3"/>
          <w:w w:val="105"/>
        </w:rPr>
        <w:t> we</w:t>
      </w:r>
      <w:r>
        <w:rPr>
          <w:spacing w:val="-8"/>
          <w:w w:val="105"/>
        </w:rPr>
        <w:t> </w:t>
      </w:r>
      <w:r>
        <w:rPr>
          <w:w w:val="105"/>
        </w:rPr>
        <w:t>integrated</w:t>
      </w:r>
      <w:r>
        <w:rPr>
          <w:spacing w:val="-7"/>
          <w:w w:val="105"/>
        </w:rPr>
        <w:t> </w:t>
      </w:r>
      <w:r>
        <w:rPr>
          <w:w w:val="105"/>
        </w:rPr>
        <w:t>Balsam,</w:t>
      </w:r>
      <w:r>
        <w:rPr>
          <w:spacing w:val="-4"/>
          <w:w w:val="105"/>
        </w:rPr>
        <w:t> </w:t>
      </w:r>
      <w:r>
        <w:rPr>
          <w:w w:val="105"/>
        </w:rPr>
        <w:t>a</w:t>
      </w:r>
      <w:r>
        <w:rPr>
          <w:spacing w:val="-8"/>
          <w:w w:val="105"/>
        </w:rPr>
        <w:t> </w:t>
      </w:r>
      <w:r>
        <w:rPr>
          <w:w w:val="105"/>
        </w:rPr>
        <w:t>default</w:t>
      </w:r>
      <w:r>
        <w:rPr>
          <w:spacing w:val="-7"/>
          <w:w w:val="105"/>
        </w:rPr>
        <w:t> </w:t>
      </w:r>
      <w:r>
        <w:rPr>
          <w:w w:val="105"/>
        </w:rPr>
        <w:t>workflow</w:t>
      </w:r>
      <w:r>
        <w:rPr>
          <w:spacing w:val="-8"/>
          <w:w w:val="105"/>
        </w:rPr>
        <w:t> </w:t>
      </w:r>
      <w:r>
        <w:rPr>
          <w:w w:val="105"/>
        </w:rPr>
        <w:t>manager</w:t>
      </w:r>
      <w:r>
        <w:rPr>
          <w:spacing w:val="-7"/>
          <w:w w:val="105"/>
        </w:rPr>
        <w:t> </w:t>
      </w:r>
      <w:r>
        <w:rPr>
          <w:w w:val="105"/>
        </w:rPr>
        <w:t>on</w:t>
      </w:r>
      <w:r>
        <w:rPr>
          <w:spacing w:val="-8"/>
          <w:w w:val="105"/>
        </w:rPr>
        <w:t> </w:t>
      </w:r>
      <w:r>
        <w:rPr>
          <w:w w:val="105"/>
        </w:rPr>
        <w:t>Theta</w:t>
      </w:r>
      <w:r>
        <w:rPr>
          <w:spacing w:val="-7"/>
          <w:w w:val="105"/>
        </w:rPr>
        <w:t> </w:t>
      </w:r>
      <w:r>
        <w:rPr>
          <w:w w:val="105"/>
        </w:rPr>
        <w:t>leadership-class</w:t>
      </w:r>
      <w:r>
        <w:rPr>
          <w:spacing w:val="-8"/>
          <w:w w:val="105"/>
        </w:rPr>
        <w:t> </w:t>
      </w:r>
      <w:r>
        <w:rPr>
          <w:w w:val="105"/>
        </w:rPr>
        <w:t>system</w:t>
      </w:r>
      <w:r>
        <w:rPr>
          <w:spacing w:val="-8"/>
          <w:w w:val="105"/>
        </w:rPr>
        <w:t> </w:t>
      </w:r>
      <w:r>
        <w:rPr>
          <w:w w:val="105"/>
        </w:rPr>
        <w:t>at</w:t>
      </w:r>
      <w:r>
        <w:rPr>
          <w:spacing w:val="-7"/>
          <w:w w:val="105"/>
        </w:rPr>
        <w:t> </w:t>
      </w:r>
      <w:r>
        <w:rPr>
          <w:w w:val="105"/>
        </w:rPr>
        <w:t>Argonne Leadership</w:t>
      </w:r>
      <w:r>
        <w:rPr>
          <w:spacing w:val="-10"/>
          <w:w w:val="105"/>
        </w:rPr>
        <w:t> </w:t>
      </w:r>
      <w:r>
        <w:rPr>
          <w:w w:val="105"/>
        </w:rPr>
        <w:t>Computing</w:t>
      </w:r>
      <w:r>
        <w:rPr>
          <w:spacing w:val="-9"/>
          <w:w w:val="105"/>
        </w:rPr>
        <w:t> </w:t>
      </w:r>
      <w:r>
        <w:rPr>
          <w:spacing w:val="-5"/>
          <w:w w:val="105"/>
        </w:rPr>
        <w:t>Facility.</w:t>
      </w:r>
      <w:r>
        <w:rPr>
          <w:spacing w:val="7"/>
          <w:w w:val="105"/>
        </w:rPr>
        <w:t> </w:t>
      </w:r>
      <w:r>
        <w:rPr>
          <w:rFonts w:ascii="Courier New"/>
          <w:w w:val="105"/>
        </w:rPr>
        <w:t>BalsamEvaluator</w:t>
      </w:r>
      <w:r>
        <w:rPr>
          <w:rFonts w:ascii="Courier New"/>
          <w:spacing w:val="-83"/>
          <w:w w:val="105"/>
        </w:rPr>
        <w:t> </w:t>
      </w:r>
      <w:r>
        <w:rPr>
          <w:w w:val="105"/>
        </w:rPr>
        <w:t>module</w:t>
      </w:r>
      <w:r>
        <w:rPr>
          <w:spacing w:val="-9"/>
          <w:w w:val="105"/>
        </w:rPr>
        <w:t> </w:t>
      </w:r>
      <w:r>
        <w:rPr>
          <w:w w:val="105"/>
        </w:rPr>
        <w:t>was</w:t>
      </w:r>
      <w:r>
        <w:rPr>
          <w:spacing w:val="-10"/>
          <w:w w:val="105"/>
        </w:rPr>
        <w:t> </w:t>
      </w:r>
      <w:r>
        <w:rPr>
          <w:w w:val="105"/>
        </w:rPr>
        <w:t>implemented</w:t>
      </w:r>
      <w:r>
        <w:rPr>
          <w:spacing w:val="-9"/>
          <w:w w:val="105"/>
        </w:rPr>
        <w:t> </w:t>
      </w:r>
      <w:r>
        <w:rPr>
          <w:w w:val="105"/>
        </w:rPr>
        <w:t>to</w:t>
      </w:r>
      <w:r>
        <w:rPr>
          <w:spacing w:val="-9"/>
          <w:w w:val="105"/>
        </w:rPr>
        <w:t> </w:t>
      </w:r>
      <w:r>
        <w:rPr>
          <w:w w:val="105"/>
        </w:rPr>
        <w:t>interface</w:t>
      </w:r>
      <w:r>
        <w:rPr>
          <w:spacing w:val="-10"/>
          <w:w w:val="105"/>
        </w:rPr>
        <w:t> </w:t>
      </w:r>
      <w:r>
        <w:rPr>
          <w:w w:val="105"/>
        </w:rPr>
        <w:t>SuRF</w:t>
      </w:r>
      <w:r>
        <w:rPr>
          <w:spacing w:val="-9"/>
          <w:w w:val="105"/>
        </w:rPr>
        <w:t> </w:t>
      </w:r>
      <w:r>
        <w:rPr>
          <w:w w:val="105"/>
        </w:rPr>
        <w:t>with</w:t>
      </w:r>
      <w:r>
        <w:rPr>
          <w:spacing w:val="-9"/>
          <w:w w:val="105"/>
        </w:rPr>
        <w:t> </w:t>
      </w:r>
      <w:r>
        <w:rPr>
          <w:w w:val="105"/>
        </w:rPr>
        <w:t>Balsam. The </w:t>
      </w:r>
      <w:r>
        <w:rPr>
          <w:rFonts w:ascii="Courier New"/>
          <w:w w:val="105"/>
        </w:rPr>
        <w:t>BalsamEvaluator </w:t>
      </w:r>
      <w:r>
        <w:rPr>
          <w:w w:val="105"/>
        </w:rPr>
        <w:t>uses the Python API provided </w:t>
      </w:r>
      <w:r>
        <w:rPr>
          <w:spacing w:val="-3"/>
          <w:w w:val="105"/>
        </w:rPr>
        <w:t>by </w:t>
      </w:r>
      <w:r>
        <w:rPr>
          <w:w w:val="105"/>
        </w:rPr>
        <w:t>Balsam to interact with the BalsamJob database. Each BalsamJob corresponds to a single autotuning configuration evaluation and contains  information  pointing to the task executable and the command-line arguments used to run the configuration with the executable.</w:t>
      </w:r>
      <w:r>
        <w:rPr>
          <w:spacing w:val="-6"/>
          <w:w w:val="105"/>
        </w:rPr>
        <w:t> </w:t>
      </w:r>
      <w:r>
        <w:rPr>
          <w:w w:val="105"/>
        </w:rPr>
        <w:t>The</w:t>
      </w:r>
      <w:r>
        <w:rPr>
          <w:spacing w:val="-18"/>
          <w:w w:val="105"/>
        </w:rPr>
        <w:t> </w:t>
      </w:r>
      <w:r>
        <w:rPr>
          <w:rFonts w:ascii="Courier New"/>
          <w:w w:val="105"/>
        </w:rPr>
        <w:t>BalsamEvaluator</w:t>
      </w:r>
      <w:r>
        <w:rPr>
          <w:rFonts w:ascii="Courier New"/>
          <w:spacing w:val="-92"/>
          <w:w w:val="105"/>
        </w:rPr>
        <w:t> </w:t>
      </w:r>
      <w:r>
        <w:rPr>
          <w:w w:val="105"/>
        </w:rPr>
        <w:t>comprise</w:t>
      </w:r>
      <w:r>
        <w:rPr>
          <w:spacing w:val="-19"/>
          <w:w w:val="105"/>
        </w:rPr>
        <w:t> </w:t>
      </w:r>
      <w:r>
        <w:rPr>
          <w:spacing w:val="-4"/>
          <w:w w:val="105"/>
        </w:rPr>
        <w:t>two</w:t>
      </w:r>
      <w:r>
        <w:rPr>
          <w:spacing w:val="-19"/>
          <w:w w:val="105"/>
        </w:rPr>
        <w:t> </w:t>
      </w:r>
      <w:r>
        <w:rPr>
          <w:w w:val="105"/>
        </w:rPr>
        <w:t>dictionaries:</w:t>
      </w:r>
      <w:r>
        <w:rPr>
          <w:spacing w:val="-7"/>
          <w:w w:val="105"/>
        </w:rPr>
        <w:t> </w:t>
      </w:r>
      <w:r>
        <w:rPr>
          <w:rFonts w:ascii="Courier New"/>
          <w:w w:val="105"/>
        </w:rPr>
        <w:t>pending</w:t>
      </w:r>
      <w:r>
        <w:rPr>
          <w:rFonts w:ascii="Courier New"/>
          <w:spacing w:val="-89"/>
          <w:w w:val="105"/>
        </w:rPr>
        <w:t> </w:t>
      </w:r>
      <w:r>
        <w:rPr>
          <w:rFonts w:ascii="Courier New"/>
          <w:w w:val="105"/>
        </w:rPr>
        <w:t>evals</w:t>
      </w:r>
      <w:r>
        <w:rPr>
          <w:w w:val="105"/>
        </w:rPr>
        <w:t>,</w:t>
      </w:r>
      <w:r>
        <w:rPr>
          <w:spacing w:val="-18"/>
          <w:w w:val="105"/>
        </w:rPr>
        <w:t> </w:t>
      </w:r>
      <w:r>
        <w:rPr>
          <w:w w:val="105"/>
        </w:rPr>
        <w:t>which</w:t>
      </w:r>
      <w:r>
        <w:rPr>
          <w:spacing w:val="-19"/>
          <w:w w:val="105"/>
        </w:rPr>
        <w:t> </w:t>
      </w:r>
      <w:r>
        <w:rPr>
          <w:w w:val="105"/>
        </w:rPr>
        <w:t>maps</w:t>
      </w:r>
      <w:r>
        <w:rPr>
          <w:spacing w:val="-18"/>
          <w:w w:val="105"/>
        </w:rPr>
        <w:t> </w:t>
      </w:r>
      <w:r>
        <w:rPr>
          <w:w w:val="105"/>
        </w:rPr>
        <w:t>configurations onto</w:t>
      </w:r>
      <w:r>
        <w:rPr>
          <w:spacing w:val="-7"/>
          <w:w w:val="105"/>
        </w:rPr>
        <w:t> </w:t>
      </w:r>
      <w:r>
        <w:rPr>
          <w:w w:val="105"/>
        </w:rPr>
        <w:t>the</w:t>
      </w:r>
      <w:r>
        <w:rPr>
          <w:spacing w:val="-6"/>
          <w:w w:val="105"/>
        </w:rPr>
        <w:t> </w:t>
      </w:r>
      <w:r>
        <w:rPr>
          <w:w w:val="105"/>
        </w:rPr>
        <w:t>corresponding</w:t>
      </w:r>
      <w:r>
        <w:rPr>
          <w:spacing w:val="-7"/>
          <w:w w:val="105"/>
        </w:rPr>
        <w:t> </w:t>
      </w:r>
      <w:r>
        <w:rPr>
          <w:w w:val="105"/>
        </w:rPr>
        <w:t>BalsamJob</w:t>
      </w:r>
      <w:r>
        <w:rPr>
          <w:spacing w:val="-6"/>
          <w:w w:val="105"/>
        </w:rPr>
        <w:t> </w:t>
      </w:r>
      <w:r>
        <w:rPr>
          <w:w w:val="105"/>
        </w:rPr>
        <w:t>IDs,</w:t>
      </w:r>
      <w:r>
        <w:rPr>
          <w:spacing w:val="-4"/>
          <w:w w:val="105"/>
        </w:rPr>
        <w:t> </w:t>
      </w:r>
      <w:r>
        <w:rPr>
          <w:w w:val="105"/>
        </w:rPr>
        <w:t>and</w:t>
      </w:r>
      <w:r>
        <w:rPr>
          <w:spacing w:val="-5"/>
          <w:w w:val="105"/>
        </w:rPr>
        <w:t> </w:t>
      </w:r>
      <w:r>
        <w:rPr>
          <w:rFonts w:ascii="Courier New"/>
          <w:w w:val="105"/>
        </w:rPr>
        <w:t>evals</w:t>
      </w:r>
      <w:r>
        <w:rPr>
          <w:w w:val="105"/>
        </w:rPr>
        <w:t>,</w:t>
      </w:r>
      <w:r>
        <w:rPr>
          <w:spacing w:val="-4"/>
          <w:w w:val="105"/>
        </w:rPr>
        <w:t> </w:t>
      </w:r>
      <w:r>
        <w:rPr>
          <w:w w:val="105"/>
        </w:rPr>
        <w:t>which</w:t>
      </w:r>
      <w:r>
        <w:rPr>
          <w:spacing w:val="-6"/>
          <w:w w:val="105"/>
        </w:rPr>
        <w:t> </w:t>
      </w:r>
      <w:r>
        <w:rPr>
          <w:w w:val="105"/>
        </w:rPr>
        <w:t>maps</w:t>
      </w:r>
      <w:r>
        <w:rPr>
          <w:spacing w:val="-6"/>
          <w:w w:val="105"/>
        </w:rPr>
        <w:t> </w:t>
      </w:r>
      <w:r>
        <w:rPr>
          <w:w w:val="105"/>
        </w:rPr>
        <w:t>the</w:t>
      </w:r>
      <w:r>
        <w:rPr>
          <w:spacing w:val="-6"/>
          <w:w w:val="105"/>
        </w:rPr>
        <w:t> </w:t>
      </w:r>
      <w:r>
        <w:rPr>
          <w:w w:val="105"/>
        </w:rPr>
        <w:t>same</w:t>
      </w:r>
      <w:r>
        <w:rPr>
          <w:spacing w:val="-7"/>
          <w:w w:val="105"/>
        </w:rPr>
        <w:t> </w:t>
      </w:r>
      <w:r>
        <w:rPr>
          <w:w w:val="105"/>
        </w:rPr>
        <w:t>configurations</w:t>
      </w:r>
      <w:r>
        <w:rPr>
          <w:spacing w:val="-6"/>
          <w:w w:val="105"/>
        </w:rPr>
        <w:t> </w:t>
      </w:r>
      <w:r>
        <w:rPr>
          <w:w w:val="105"/>
        </w:rPr>
        <w:t>to</w:t>
      </w:r>
      <w:r>
        <w:rPr>
          <w:spacing w:val="-6"/>
          <w:w w:val="105"/>
        </w:rPr>
        <w:t> </w:t>
      </w:r>
      <w:r>
        <w:rPr>
          <w:w w:val="105"/>
        </w:rPr>
        <w:t>the</w:t>
      </w:r>
      <w:r>
        <w:rPr>
          <w:spacing w:val="-6"/>
          <w:w w:val="105"/>
        </w:rPr>
        <w:t> </w:t>
      </w:r>
      <w:r>
        <w:rPr>
          <w:w w:val="105"/>
        </w:rPr>
        <w:t>stored</w:t>
      </w:r>
      <w:r>
        <w:rPr>
          <w:spacing w:val="-7"/>
          <w:w w:val="105"/>
        </w:rPr>
        <w:t> </w:t>
      </w:r>
      <w:r>
        <w:rPr>
          <w:w w:val="105"/>
        </w:rPr>
        <w:t>objective </w:t>
      </w:r>
      <w:r>
        <w:rPr>
          <w:spacing w:val="-3"/>
          <w:w w:val="105"/>
        </w:rPr>
        <w:t>value </w:t>
      </w:r>
      <w:r>
        <w:rPr>
          <w:w w:val="105"/>
        </w:rPr>
        <w:t>(runtime). As a search proceeds asynchronously, receiving data from </w:t>
      </w:r>
      <w:r>
        <w:rPr>
          <w:rFonts w:ascii="Courier New"/>
          <w:w w:val="105"/>
        </w:rPr>
        <w:t>BalsamEvaluator</w:t>
      </w:r>
      <w:r>
        <w:rPr>
          <w:w w:val="105"/>
        </w:rPr>
        <w:t>, these data structures are updated accordingly. The </w:t>
      </w:r>
      <w:r>
        <w:rPr>
          <w:rFonts w:ascii="Courier New"/>
          <w:w w:val="105"/>
        </w:rPr>
        <w:t>BalsamEvaluator </w:t>
      </w:r>
      <w:r>
        <w:rPr>
          <w:w w:val="105"/>
        </w:rPr>
        <w:t>takes advantage of the Balsam Django API to filter jobs according to their state (e.g., process return code) and leverages functionality such as monitoring   job</w:t>
      </w:r>
      <w:r>
        <w:rPr>
          <w:spacing w:val="17"/>
          <w:w w:val="105"/>
        </w:rPr>
        <w:t> </w:t>
      </w:r>
      <w:r>
        <w:rPr>
          <w:w w:val="105"/>
        </w:rPr>
        <w:t>output,</w:t>
      </w:r>
      <w:r>
        <w:rPr>
          <w:spacing w:val="17"/>
          <w:w w:val="105"/>
        </w:rPr>
        <w:t> </w:t>
      </w:r>
      <w:r>
        <w:rPr>
          <w:w w:val="105"/>
        </w:rPr>
        <w:t>logging</w:t>
      </w:r>
      <w:r>
        <w:rPr>
          <w:spacing w:val="18"/>
          <w:w w:val="105"/>
        </w:rPr>
        <w:t> </w:t>
      </w:r>
      <w:r>
        <w:rPr>
          <w:w w:val="105"/>
        </w:rPr>
        <w:t>error</w:t>
      </w:r>
      <w:r>
        <w:rPr>
          <w:spacing w:val="17"/>
          <w:w w:val="105"/>
        </w:rPr>
        <w:t> </w:t>
      </w:r>
      <w:r>
        <w:rPr>
          <w:w w:val="105"/>
        </w:rPr>
        <w:t>tracebacks,</w:t>
      </w:r>
      <w:r>
        <w:rPr>
          <w:spacing w:val="17"/>
          <w:w w:val="105"/>
        </w:rPr>
        <w:t> </w:t>
      </w:r>
      <w:r>
        <w:rPr>
          <w:w w:val="105"/>
        </w:rPr>
        <w:t>and</w:t>
      </w:r>
      <w:r>
        <w:rPr>
          <w:spacing w:val="18"/>
          <w:w w:val="105"/>
        </w:rPr>
        <w:t> </w:t>
      </w:r>
      <w:r>
        <w:rPr>
          <w:w w:val="105"/>
        </w:rPr>
        <w:t>generating</w:t>
      </w:r>
      <w:r>
        <w:rPr>
          <w:spacing w:val="17"/>
          <w:w w:val="105"/>
        </w:rPr>
        <w:t> </w:t>
      </w:r>
      <w:r>
        <w:rPr>
          <w:w w:val="105"/>
        </w:rPr>
        <w:t>compute</w:t>
      </w:r>
      <w:r>
        <w:rPr>
          <w:spacing w:val="17"/>
          <w:w w:val="105"/>
        </w:rPr>
        <w:t> </w:t>
      </w:r>
      <w:r>
        <w:rPr>
          <w:w w:val="105"/>
        </w:rPr>
        <w:t>node</w:t>
      </w:r>
      <w:r>
        <w:rPr>
          <w:spacing w:val="18"/>
          <w:w w:val="105"/>
        </w:rPr>
        <w:t> </w:t>
      </w:r>
      <w:r>
        <w:rPr>
          <w:w w:val="105"/>
        </w:rPr>
        <w:t>utilization</w:t>
      </w:r>
      <w:r>
        <w:rPr>
          <w:spacing w:val="17"/>
          <w:w w:val="105"/>
        </w:rPr>
        <w:t> </w:t>
      </w:r>
      <w:r>
        <w:rPr>
          <w:w w:val="105"/>
        </w:rPr>
        <w:t>profiles.</w:t>
      </w:r>
    </w:p>
    <w:p>
      <w:pPr>
        <w:pStyle w:val="BodyText"/>
        <w:spacing w:line="249" w:lineRule="auto"/>
        <w:ind w:left="260" w:right="1438" w:firstLine="298"/>
        <w:jc w:val="both"/>
      </w:pPr>
      <w:r>
        <w:rPr>
          <w:spacing w:val="-9"/>
          <w:w w:val="110"/>
        </w:rPr>
        <w:t>We </w:t>
      </w:r>
      <w:r>
        <w:rPr>
          <w:w w:val="110"/>
        </w:rPr>
        <w:t>developed an easy-to-use common interface for search space definition for autotuning. </w:t>
      </w:r>
      <w:r>
        <w:rPr>
          <w:spacing w:val="-3"/>
          <w:w w:val="110"/>
        </w:rPr>
        <w:t>GPTune </w:t>
      </w:r>
      <w:r>
        <w:rPr>
          <w:w w:val="110"/>
        </w:rPr>
        <w:t>is an autotuning software developed within xSDK4ECP project. The interface allow </w:t>
      </w:r>
      <w:r>
        <w:rPr>
          <w:spacing w:val="-3"/>
          <w:w w:val="110"/>
        </w:rPr>
        <w:t>GPTune </w:t>
      </w:r>
      <w:r>
        <w:rPr>
          <w:w w:val="110"/>
        </w:rPr>
        <w:t>and SuRF to share</w:t>
      </w:r>
      <w:r>
        <w:rPr>
          <w:spacing w:val="-13"/>
          <w:w w:val="110"/>
        </w:rPr>
        <w:t> </w:t>
      </w:r>
      <w:r>
        <w:rPr>
          <w:w w:val="110"/>
        </w:rPr>
        <w:t>the</w:t>
      </w:r>
      <w:r>
        <w:rPr>
          <w:spacing w:val="-12"/>
          <w:w w:val="110"/>
        </w:rPr>
        <w:t> </w:t>
      </w:r>
      <w:r>
        <w:rPr>
          <w:w w:val="110"/>
        </w:rPr>
        <w:t>same</w:t>
      </w:r>
      <w:r>
        <w:rPr>
          <w:spacing w:val="-13"/>
          <w:w w:val="110"/>
        </w:rPr>
        <w:t> </w:t>
      </w:r>
      <w:r>
        <w:rPr>
          <w:w w:val="110"/>
        </w:rPr>
        <w:t>search</w:t>
      </w:r>
      <w:r>
        <w:rPr>
          <w:spacing w:val="-12"/>
          <w:w w:val="110"/>
        </w:rPr>
        <w:t> </w:t>
      </w:r>
      <w:r>
        <w:rPr>
          <w:w w:val="110"/>
        </w:rPr>
        <w:t>space</w:t>
      </w:r>
      <w:r>
        <w:rPr>
          <w:spacing w:val="-13"/>
          <w:w w:val="110"/>
        </w:rPr>
        <w:t> </w:t>
      </w:r>
      <w:r>
        <w:rPr>
          <w:w w:val="110"/>
        </w:rPr>
        <w:t>and</w:t>
      </w:r>
      <w:r>
        <w:rPr>
          <w:spacing w:val="-12"/>
          <w:w w:val="110"/>
        </w:rPr>
        <w:t> </w:t>
      </w:r>
      <w:r>
        <w:rPr>
          <w:w w:val="110"/>
        </w:rPr>
        <w:t>problem</w:t>
      </w:r>
      <w:r>
        <w:rPr>
          <w:spacing w:val="-13"/>
          <w:w w:val="110"/>
        </w:rPr>
        <w:t> </w:t>
      </w:r>
      <w:r>
        <w:rPr>
          <w:w w:val="110"/>
        </w:rPr>
        <w:t>definition.</w:t>
      </w:r>
      <w:r>
        <w:rPr>
          <w:spacing w:val="2"/>
          <w:w w:val="110"/>
        </w:rPr>
        <w:t> </w:t>
      </w:r>
      <w:r>
        <w:rPr>
          <w:spacing w:val="-9"/>
          <w:w w:val="110"/>
        </w:rPr>
        <w:t>We</w:t>
      </w:r>
      <w:r>
        <w:rPr>
          <w:spacing w:val="-13"/>
          <w:w w:val="110"/>
        </w:rPr>
        <w:t> </w:t>
      </w:r>
      <w:r>
        <w:rPr>
          <w:w w:val="110"/>
        </w:rPr>
        <w:t>developed</w:t>
      </w:r>
      <w:r>
        <w:rPr>
          <w:spacing w:val="-12"/>
          <w:w w:val="110"/>
        </w:rPr>
        <w:t> </w:t>
      </w:r>
      <w:r>
        <w:rPr>
          <w:spacing w:val="-5"/>
          <w:w w:val="110"/>
        </w:rPr>
        <w:t>SPACK</w:t>
      </w:r>
      <w:r>
        <w:rPr>
          <w:spacing w:val="-12"/>
          <w:w w:val="110"/>
        </w:rPr>
        <w:t> </w:t>
      </w:r>
      <w:r>
        <w:rPr>
          <w:w w:val="110"/>
        </w:rPr>
        <w:t>specifications</w:t>
      </w:r>
      <w:r>
        <w:rPr>
          <w:spacing w:val="-13"/>
          <w:w w:val="110"/>
        </w:rPr>
        <w:t> </w:t>
      </w:r>
      <w:r>
        <w:rPr>
          <w:w w:val="110"/>
        </w:rPr>
        <w:t>for</w:t>
      </w:r>
      <w:r>
        <w:rPr>
          <w:spacing w:val="-12"/>
          <w:w w:val="110"/>
        </w:rPr>
        <w:t> </w:t>
      </w:r>
      <w:r>
        <w:rPr>
          <w:w w:val="110"/>
        </w:rPr>
        <w:t>SuRF</w:t>
      </w:r>
      <w:r>
        <w:rPr>
          <w:spacing w:val="-13"/>
          <w:w w:val="110"/>
        </w:rPr>
        <w:t> </w:t>
      </w:r>
      <w:r>
        <w:rPr>
          <w:spacing w:val="-3"/>
          <w:w w:val="110"/>
        </w:rPr>
        <w:t>package </w:t>
      </w:r>
      <w:r>
        <w:rPr>
          <w:w w:val="110"/>
        </w:rPr>
        <w:t>installation</w:t>
      </w:r>
      <w:r>
        <w:rPr>
          <w:spacing w:val="9"/>
          <w:w w:val="110"/>
        </w:rPr>
        <w:t> </w:t>
      </w:r>
      <w:r>
        <w:rPr>
          <w:w w:val="110"/>
        </w:rPr>
        <w:t>and</w:t>
      </w:r>
      <w:r>
        <w:rPr>
          <w:spacing w:val="10"/>
          <w:w w:val="110"/>
        </w:rPr>
        <w:t> </w:t>
      </w:r>
      <w:r>
        <w:rPr>
          <w:w w:val="110"/>
        </w:rPr>
        <w:t>made</w:t>
      </w:r>
      <w:r>
        <w:rPr>
          <w:spacing w:val="9"/>
          <w:w w:val="110"/>
        </w:rPr>
        <w:t> </w:t>
      </w:r>
      <w:r>
        <w:rPr>
          <w:w w:val="110"/>
        </w:rPr>
        <w:t>the</w:t>
      </w:r>
      <w:r>
        <w:rPr>
          <w:spacing w:val="10"/>
          <w:w w:val="110"/>
        </w:rPr>
        <w:t> </w:t>
      </w:r>
      <w:r>
        <w:rPr>
          <w:w w:val="110"/>
        </w:rPr>
        <w:t>software</w:t>
      </w:r>
      <w:r>
        <w:rPr>
          <w:spacing w:val="10"/>
          <w:w w:val="110"/>
        </w:rPr>
        <w:t> </w:t>
      </w:r>
      <w:r>
        <w:rPr>
          <w:w w:val="110"/>
        </w:rPr>
        <w:t>open</w:t>
      </w:r>
      <w:r>
        <w:rPr>
          <w:spacing w:val="9"/>
          <w:w w:val="110"/>
        </w:rPr>
        <w:t> </w:t>
      </w:r>
      <w:r>
        <w:rPr>
          <w:w w:val="110"/>
        </w:rPr>
        <w:t>source</w:t>
      </w:r>
      <w:r>
        <w:rPr>
          <w:spacing w:val="10"/>
          <w:w w:val="110"/>
        </w:rPr>
        <w:t> </w:t>
      </w:r>
      <w:r>
        <w:rPr>
          <w:w w:val="110"/>
        </w:rPr>
        <w:t>in</w:t>
      </w:r>
      <w:r>
        <w:rPr>
          <w:spacing w:val="9"/>
          <w:w w:val="110"/>
        </w:rPr>
        <w:t> </w:t>
      </w:r>
      <w:r>
        <w:rPr>
          <w:w w:val="110"/>
        </w:rPr>
        <w:t>github.</w:t>
      </w:r>
    </w:p>
    <w:p>
      <w:pPr>
        <w:pStyle w:val="BodyText"/>
        <w:spacing w:line="249" w:lineRule="auto" w:before="143"/>
        <w:ind w:left="260" w:right="1404" w:hanging="12"/>
        <w:jc w:val="both"/>
      </w:pPr>
      <w:r>
        <w:rPr>
          <w:i/>
          <w:w w:val="105"/>
        </w:rPr>
        <w:t>Brick</w:t>
      </w:r>
      <w:r>
        <w:rPr>
          <w:i/>
          <w:spacing w:val="-1"/>
          <w:w w:val="105"/>
        </w:rPr>
        <w:t> </w:t>
      </w:r>
      <w:r>
        <w:rPr>
          <w:i/>
          <w:w w:val="105"/>
        </w:rPr>
        <w:t>Library:</w:t>
      </w:r>
      <w:r>
        <w:rPr>
          <w:i/>
          <w:spacing w:val="34"/>
          <w:w w:val="105"/>
        </w:rPr>
        <w:t> </w:t>
      </w:r>
      <w:r>
        <w:rPr>
          <w:spacing w:val="-9"/>
          <w:w w:val="105"/>
        </w:rPr>
        <w:t>We</w:t>
      </w:r>
      <w:r>
        <w:rPr>
          <w:spacing w:val="-8"/>
          <w:w w:val="105"/>
        </w:rPr>
        <w:t> </w:t>
      </w:r>
      <w:r>
        <w:rPr>
          <w:w w:val="105"/>
        </w:rPr>
        <w:t>developed</w:t>
      </w:r>
      <w:r>
        <w:rPr>
          <w:spacing w:val="-7"/>
          <w:w w:val="105"/>
        </w:rPr>
        <w:t> </w:t>
      </w:r>
      <w:r>
        <w:rPr>
          <w:w w:val="105"/>
        </w:rPr>
        <w:t>a</w:t>
      </w:r>
      <w:r>
        <w:rPr>
          <w:spacing w:val="-8"/>
          <w:w w:val="105"/>
        </w:rPr>
        <w:t> </w:t>
      </w:r>
      <w:r>
        <w:rPr>
          <w:w w:val="105"/>
        </w:rPr>
        <w:t>code</w:t>
      </w:r>
      <w:r>
        <w:rPr>
          <w:spacing w:val="-7"/>
          <w:w w:val="105"/>
        </w:rPr>
        <w:t> </w:t>
      </w:r>
      <w:r>
        <w:rPr>
          <w:w w:val="105"/>
        </w:rPr>
        <w:t>generator</w:t>
      </w:r>
      <w:r>
        <w:rPr>
          <w:spacing w:val="-8"/>
          <w:w w:val="105"/>
        </w:rPr>
        <w:t> </w:t>
      </w:r>
      <w:r>
        <w:rPr>
          <w:w w:val="105"/>
        </w:rPr>
        <w:t>for</w:t>
      </w:r>
      <w:r>
        <w:rPr>
          <w:spacing w:val="-7"/>
          <w:w w:val="105"/>
        </w:rPr>
        <w:t> </w:t>
      </w:r>
      <w:r>
        <w:rPr>
          <w:w w:val="105"/>
        </w:rPr>
        <w:t>the</w:t>
      </w:r>
      <w:r>
        <w:rPr>
          <w:spacing w:val="-8"/>
          <w:w w:val="105"/>
        </w:rPr>
        <w:t> </w:t>
      </w:r>
      <w:r>
        <w:rPr>
          <w:w w:val="105"/>
        </w:rPr>
        <w:t>Brick</w:t>
      </w:r>
      <w:r>
        <w:rPr>
          <w:spacing w:val="-6"/>
          <w:w w:val="105"/>
        </w:rPr>
        <w:t> </w:t>
      </w:r>
      <w:r>
        <w:rPr>
          <w:w w:val="105"/>
        </w:rPr>
        <w:t>Data</w:t>
      </w:r>
      <w:r>
        <w:rPr>
          <w:spacing w:val="-8"/>
          <w:w w:val="105"/>
        </w:rPr>
        <w:t> </w:t>
      </w:r>
      <w:r>
        <w:rPr>
          <w:w w:val="105"/>
        </w:rPr>
        <w:t>Layout</w:t>
      </w:r>
      <w:r>
        <w:rPr>
          <w:spacing w:val="-7"/>
          <w:w w:val="105"/>
        </w:rPr>
        <w:t> </w:t>
      </w:r>
      <w:r>
        <w:rPr>
          <w:w w:val="105"/>
        </w:rPr>
        <w:t>library</w:t>
      </w:r>
      <w:r>
        <w:rPr>
          <w:spacing w:val="-8"/>
          <w:w w:val="105"/>
        </w:rPr>
        <w:t> </w:t>
      </w:r>
      <w:r>
        <w:rPr>
          <w:w w:val="105"/>
        </w:rPr>
        <w:t>for</w:t>
      </w:r>
      <w:r>
        <w:rPr>
          <w:spacing w:val="-7"/>
          <w:w w:val="105"/>
        </w:rPr>
        <w:t> </w:t>
      </w:r>
      <w:r>
        <w:rPr>
          <w:w w:val="105"/>
        </w:rPr>
        <w:t>stencils</w:t>
      </w:r>
      <w:r>
        <w:rPr>
          <w:spacing w:val="-7"/>
          <w:w w:val="105"/>
        </w:rPr>
        <w:t> </w:t>
      </w:r>
      <w:r>
        <w:rPr>
          <w:w w:val="105"/>
        </w:rPr>
        <w:t>that</w:t>
      </w:r>
      <w:r>
        <w:rPr>
          <w:spacing w:val="-8"/>
          <w:w w:val="105"/>
        </w:rPr>
        <w:t> </w:t>
      </w:r>
      <w:r>
        <w:rPr>
          <w:w w:val="105"/>
        </w:rPr>
        <w:t>is</w:t>
      </w:r>
      <w:r>
        <w:rPr>
          <w:spacing w:val="-6"/>
          <w:w w:val="105"/>
        </w:rPr>
        <w:t> </w:t>
      </w:r>
      <w:r>
        <w:rPr>
          <w:w w:val="105"/>
        </w:rPr>
        <w:t>performance- portable across CPU and GPU architectures, and addresses the needs of modern multi-stencil and high-order stencil computations. The key components of our approach that lead to performance portability are (1) a fine-grained brick data layout designed to exploit the inherent multidimensional spatial locality common to stencil</w:t>
      </w:r>
      <w:r>
        <w:rPr>
          <w:spacing w:val="41"/>
          <w:w w:val="105"/>
        </w:rPr>
        <w:t> </w:t>
      </w:r>
      <w:r>
        <w:rPr>
          <w:w w:val="105"/>
        </w:rPr>
        <w:t>computations;</w:t>
      </w:r>
      <w:r>
        <w:rPr>
          <w:spacing w:val="44"/>
          <w:w w:val="105"/>
        </w:rPr>
        <w:t> </w:t>
      </w:r>
      <w:r>
        <w:rPr>
          <w:w w:val="105"/>
        </w:rPr>
        <w:t>(2)</w:t>
      </w:r>
      <w:r>
        <w:rPr>
          <w:spacing w:val="41"/>
          <w:w w:val="105"/>
        </w:rPr>
        <w:t> </w:t>
      </w:r>
      <w:r>
        <w:rPr>
          <w:w w:val="105"/>
        </w:rPr>
        <w:t>vector</w:t>
      </w:r>
      <w:r>
        <w:rPr>
          <w:spacing w:val="42"/>
          <w:w w:val="105"/>
        </w:rPr>
        <w:t> </w:t>
      </w:r>
      <w:r>
        <w:rPr>
          <w:w w:val="105"/>
        </w:rPr>
        <w:t>code</w:t>
      </w:r>
      <w:r>
        <w:rPr>
          <w:spacing w:val="42"/>
          <w:w w:val="105"/>
        </w:rPr>
        <w:t> </w:t>
      </w:r>
      <w:r>
        <w:rPr>
          <w:w w:val="105"/>
        </w:rPr>
        <w:t>generation</w:t>
      </w:r>
      <w:r>
        <w:rPr>
          <w:spacing w:val="43"/>
          <w:w w:val="105"/>
        </w:rPr>
        <w:t> </w:t>
      </w:r>
      <w:r>
        <w:rPr>
          <w:w w:val="105"/>
        </w:rPr>
        <w:t>that</w:t>
      </w:r>
      <w:r>
        <w:rPr>
          <w:spacing w:val="43"/>
          <w:w w:val="105"/>
        </w:rPr>
        <w:t> </w:t>
      </w:r>
      <w:r>
        <w:rPr>
          <w:w w:val="105"/>
        </w:rPr>
        <w:t>can</w:t>
      </w:r>
      <w:r>
        <w:rPr>
          <w:spacing w:val="42"/>
          <w:w w:val="105"/>
        </w:rPr>
        <w:t> </w:t>
      </w:r>
      <w:r>
        <w:rPr>
          <w:w w:val="105"/>
        </w:rPr>
        <w:t>either</w:t>
      </w:r>
      <w:r>
        <w:rPr>
          <w:spacing w:val="42"/>
          <w:w w:val="105"/>
        </w:rPr>
        <w:t> </w:t>
      </w:r>
      <w:r>
        <w:rPr>
          <w:w w:val="105"/>
        </w:rPr>
        <w:t>target</w:t>
      </w:r>
      <w:r>
        <w:rPr>
          <w:spacing w:val="42"/>
          <w:w w:val="105"/>
        </w:rPr>
        <w:t> </w:t>
      </w:r>
      <w:r>
        <w:rPr>
          <w:w w:val="105"/>
        </w:rPr>
        <w:t>wide</w:t>
      </w:r>
      <w:r>
        <w:rPr>
          <w:spacing w:val="42"/>
          <w:w w:val="105"/>
        </w:rPr>
        <w:t> </w:t>
      </w:r>
      <w:r>
        <w:rPr>
          <w:w w:val="105"/>
        </w:rPr>
        <w:t>SIMD</w:t>
      </w:r>
      <w:r>
        <w:rPr>
          <w:spacing w:val="43"/>
          <w:w w:val="105"/>
        </w:rPr>
        <w:t> </w:t>
      </w:r>
      <w:r>
        <w:rPr>
          <w:w w:val="105"/>
        </w:rPr>
        <w:t>CPU</w:t>
      </w:r>
      <w:r>
        <w:rPr>
          <w:spacing w:val="42"/>
          <w:w w:val="105"/>
        </w:rPr>
        <w:t> </w:t>
      </w:r>
      <w:r>
        <w:rPr>
          <w:w w:val="105"/>
        </w:rPr>
        <w:t>instructions</w:t>
      </w:r>
      <w:r>
        <w:rPr>
          <w:spacing w:val="43"/>
          <w:w w:val="105"/>
        </w:rPr>
        <w:t> </w:t>
      </w:r>
      <w:r>
        <w:rPr>
          <w:w w:val="105"/>
        </w:rPr>
        <w:t>sets</w:t>
      </w:r>
    </w:p>
    <w:p>
      <w:pPr>
        <w:spacing w:after="0" w:line="249" w:lineRule="auto"/>
        <w:jc w:val="both"/>
        <w:sectPr>
          <w:pgSz w:w="12240" w:h="15840"/>
          <w:pgMar w:header="333" w:footer="792" w:top="800" w:bottom="980" w:left="1180" w:right="0"/>
        </w:sectPr>
      </w:pPr>
    </w:p>
    <w:p>
      <w:pPr>
        <w:pStyle w:val="BodyText"/>
      </w:pPr>
    </w:p>
    <w:p>
      <w:pPr>
        <w:pStyle w:val="BodyText"/>
      </w:pPr>
    </w:p>
    <w:p>
      <w:pPr>
        <w:pStyle w:val="BodyText"/>
        <w:spacing w:before="5"/>
        <w:rPr>
          <w:sz w:val="16"/>
        </w:rPr>
      </w:pPr>
    </w:p>
    <w:p>
      <w:pPr>
        <w:pStyle w:val="BodyText"/>
        <w:spacing w:line="249" w:lineRule="auto"/>
        <w:ind w:left="260" w:right="1431"/>
        <w:jc w:val="both"/>
      </w:pPr>
      <w:r>
        <w:rPr>
          <w:w w:val="105"/>
        </w:rPr>
        <w:t>such as </w:t>
      </w:r>
      <w:r>
        <w:rPr>
          <w:spacing w:val="-4"/>
          <w:w w:val="105"/>
        </w:rPr>
        <w:t>AVX-512 </w:t>
      </w:r>
      <w:r>
        <w:rPr>
          <w:w w:val="105"/>
        </w:rPr>
        <w:t>and SIMT threads on GPUs; and, (3) integration with autotuning framework to apply architecture-specific tuning. </w:t>
      </w:r>
      <w:r>
        <w:rPr>
          <w:spacing w:val="-6"/>
          <w:w w:val="105"/>
        </w:rPr>
        <w:t>For </w:t>
      </w:r>
      <w:r>
        <w:rPr>
          <w:w w:val="105"/>
        </w:rPr>
        <w:t>a range of stencil computations, </w:t>
      </w:r>
      <w:r>
        <w:rPr>
          <w:spacing w:val="-3"/>
          <w:w w:val="105"/>
        </w:rPr>
        <w:t>we </w:t>
      </w:r>
      <w:r>
        <w:rPr>
          <w:w w:val="105"/>
        </w:rPr>
        <w:t>show that it achieves high performance  for</w:t>
      </w:r>
      <w:r>
        <w:rPr>
          <w:spacing w:val="16"/>
          <w:w w:val="105"/>
        </w:rPr>
        <w:t> </w:t>
      </w:r>
      <w:r>
        <w:rPr>
          <w:w w:val="105"/>
        </w:rPr>
        <w:t>both</w:t>
      </w:r>
      <w:r>
        <w:rPr>
          <w:spacing w:val="17"/>
          <w:w w:val="105"/>
        </w:rPr>
        <w:t> </w:t>
      </w:r>
      <w:r>
        <w:rPr>
          <w:w w:val="105"/>
        </w:rPr>
        <w:t>the</w:t>
      </w:r>
      <w:r>
        <w:rPr>
          <w:spacing w:val="17"/>
          <w:w w:val="105"/>
        </w:rPr>
        <w:t> </w:t>
      </w:r>
      <w:r>
        <w:rPr>
          <w:w w:val="105"/>
        </w:rPr>
        <w:t>Intel</w:t>
      </w:r>
      <w:r>
        <w:rPr>
          <w:spacing w:val="17"/>
          <w:w w:val="105"/>
        </w:rPr>
        <w:t> </w:t>
      </w:r>
      <w:r>
        <w:rPr>
          <w:w w:val="105"/>
        </w:rPr>
        <w:t>Knights</w:t>
      </w:r>
      <w:r>
        <w:rPr>
          <w:spacing w:val="17"/>
          <w:w w:val="105"/>
        </w:rPr>
        <w:t> </w:t>
      </w:r>
      <w:r>
        <w:rPr>
          <w:w w:val="105"/>
        </w:rPr>
        <w:t>Landing</w:t>
      </w:r>
      <w:r>
        <w:rPr>
          <w:spacing w:val="17"/>
          <w:w w:val="105"/>
        </w:rPr>
        <w:t> </w:t>
      </w:r>
      <w:r>
        <w:rPr>
          <w:w w:val="105"/>
        </w:rPr>
        <w:t>(Xeon</w:t>
      </w:r>
      <w:r>
        <w:rPr>
          <w:spacing w:val="16"/>
          <w:w w:val="105"/>
        </w:rPr>
        <w:t> </w:t>
      </w:r>
      <w:r>
        <w:rPr>
          <w:w w:val="105"/>
        </w:rPr>
        <w:t>Phi)</w:t>
      </w:r>
      <w:r>
        <w:rPr>
          <w:spacing w:val="17"/>
          <w:w w:val="105"/>
        </w:rPr>
        <w:t> </w:t>
      </w:r>
      <w:r>
        <w:rPr>
          <w:w w:val="105"/>
        </w:rPr>
        <w:t>CPU,</w:t>
      </w:r>
      <w:r>
        <w:rPr>
          <w:spacing w:val="17"/>
          <w:w w:val="105"/>
        </w:rPr>
        <w:t> </w:t>
      </w:r>
      <w:r>
        <w:rPr>
          <w:w w:val="105"/>
        </w:rPr>
        <w:t>and</w:t>
      </w:r>
      <w:r>
        <w:rPr>
          <w:spacing w:val="17"/>
          <w:w w:val="105"/>
        </w:rPr>
        <w:t> </w:t>
      </w:r>
      <w:r>
        <w:rPr>
          <w:w w:val="105"/>
        </w:rPr>
        <w:t>the</w:t>
      </w:r>
      <w:r>
        <w:rPr>
          <w:spacing w:val="17"/>
          <w:w w:val="105"/>
        </w:rPr>
        <w:t> </w:t>
      </w:r>
      <w:r>
        <w:rPr>
          <w:w w:val="105"/>
        </w:rPr>
        <w:t>NVIDIA</w:t>
      </w:r>
      <w:r>
        <w:rPr>
          <w:spacing w:val="17"/>
          <w:w w:val="105"/>
        </w:rPr>
        <w:t> </w:t>
      </w:r>
      <w:r>
        <w:rPr>
          <w:w w:val="105"/>
        </w:rPr>
        <w:t>GPUs</w:t>
      </w:r>
      <w:r>
        <w:rPr>
          <w:spacing w:val="16"/>
          <w:w w:val="105"/>
        </w:rPr>
        <w:t> </w:t>
      </w:r>
      <w:r>
        <w:rPr>
          <w:w w:val="105"/>
        </w:rPr>
        <w:t>[</w:t>
      </w:r>
      <w:hyperlink w:history="true" w:anchor="_bookmark283">
        <w:r>
          <w:rPr>
            <w:color w:val="0000FF"/>
            <w:w w:val="105"/>
          </w:rPr>
          <w:t>71</w:t>
        </w:r>
      </w:hyperlink>
      <w:r>
        <w:rPr>
          <w:w w:val="105"/>
        </w:rPr>
        <w:t>,</w:t>
      </w:r>
      <w:r>
        <w:rPr>
          <w:spacing w:val="17"/>
          <w:w w:val="105"/>
        </w:rPr>
        <w:t> </w:t>
      </w:r>
      <w:hyperlink w:history="true" w:anchor="_bookmark284">
        <w:r>
          <w:rPr>
            <w:color w:val="0000FF"/>
            <w:w w:val="105"/>
          </w:rPr>
          <w:t>72</w:t>
        </w:r>
      </w:hyperlink>
      <w:r>
        <w:rPr>
          <w:w w:val="105"/>
        </w:rPr>
        <w:t>].</w:t>
      </w:r>
    </w:p>
    <w:p>
      <w:pPr>
        <w:pStyle w:val="BodyText"/>
        <w:spacing w:before="3"/>
        <w:rPr>
          <w:sz w:val="24"/>
        </w:rPr>
      </w:pPr>
    </w:p>
    <w:p>
      <w:pPr>
        <w:pStyle w:val="BodyText"/>
        <w:spacing w:line="249" w:lineRule="auto"/>
        <w:ind w:left="260" w:right="1437"/>
        <w:jc w:val="both"/>
      </w:pPr>
      <w:r>
        <w:rPr>
          <w:b/>
          <w:w w:val="105"/>
        </w:rPr>
        <w:t>Next Steps </w:t>
      </w:r>
      <w:r>
        <w:rPr>
          <w:spacing w:val="-9"/>
          <w:w w:val="105"/>
        </w:rPr>
        <w:t>We </w:t>
      </w:r>
      <w:r>
        <w:rPr>
          <w:w w:val="105"/>
        </w:rPr>
        <w:t>will experiment with loop transformation and  OpenMP  pragmas  using  the  pragma  autotuner and derive search spaces for these transformations that match patterns in ECP codes.  Our goal is    to</w:t>
      </w:r>
      <w:r>
        <w:rPr>
          <w:spacing w:val="28"/>
          <w:w w:val="105"/>
        </w:rPr>
        <w:t> </w:t>
      </w:r>
      <w:r>
        <w:rPr>
          <w:w w:val="105"/>
        </w:rPr>
        <w:t>encode</w:t>
      </w:r>
      <w:r>
        <w:rPr>
          <w:spacing w:val="28"/>
          <w:w w:val="105"/>
        </w:rPr>
        <w:t> </w:t>
      </w:r>
      <w:r>
        <w:rPr>
          <w:w w:val="105"/>
        </w:rPr>
        <w:t>patterns</w:t>
      </w:r>
      <w:r>
        <w:rPr>
          <w:spacing w:val="28"/>
          <w:w w:val="105"/>
        </w:rPr>
        <w:t> </w:t>
      </w:r>
      <w:r>
        <w:rPr>
          <w:w w:val="105"/>
        </w:rPr>
        <w:t>that</w:t>
      </w:r>
      <w:r>
        <w:rPr>
          <w:spacing w:val="28"/>
          <w:w w:val="105"/>
        </w:rPr>
        <w:t> </w:t>
      </w:r>
      <w:r>
        <w:rPr>
          <w:w w:val="105"/>
        </w:rPr>
        <w:t>are</w:t>
      </w:r>
      <w:r>
        <w:rPr>
          <w:spacing w:val="28"/>
          <w:w w:val="105"/>
        </w:rPr>
        <w:t> </w:t>
      </w:r>
      <w:r>
        <w:rPr>
          <w:w w:val="105"/>
        </w:rPr>
        <w:t>commonly</w:t>
      </w:r>
      <w:r>
        <w:rPr>
          <w:spacing w:val="28"/>
          <w:w w:val="105"/>
        </w:rPr>
        <w:t> </w:t>
      </w:r>
      <w:r>
        <w:rPr>
          <w:w w:val="105"/>
        </w:rPr>
        <w:t>used</w:t>
      </w:r>
      <w:r>
        <w:rPr>
          <w:spacing w:val="28"/>
          <w:w w:val="105"/>
        </w:rPr>
        <w:t> </w:t>
      </w:r>
      <w:r>
        <w:rPr>
          <w:spacing w:val="-3"/>
          <w:w w:val="105"/>
        </w:rPr>
        <w:t>by</w:t>
      </w:r>
      <w:r>
        <w:rPr>
          <w:spacing w:val="28"/>
          <w:w w:val="105"/>
        </w:rPr>
        <w:t> </w:t>
      </w:r>
      <w:r>
        <w:rPr>
          <w:w w:val="105"/>
        </w:rPr>
        <w:t>application</w:t>
      </w:r>
      <w:r>
        <w:rPr>
          <w:spacing w:val="28"/>
          <w:w w:val="105"/>
        </w:rPr>
        <w:t> </w:t>
      </w:r>
      <w:r>
        <w:rPr>
          <w:w w:val="105"/>
        </w:rPr>
        <w:t>programmers</w:t>
      </w:r>
      <w:r>
        <w:rPr>
          <w:spacing w:val="28"/>
          <w:w w:val="105"/>
        </w:rPr>
        <w:t> </w:t>
      </w:r>
      <w:r>
        <w:rPr>
          <w:w w:val="105"/>
        </w:rPr>
        <w:t>to</w:t>
      </w:r>
      <w:r>
        <w:rPr>
          <w:spacing w:val="28"/>
          <w:w w:val="105"/>
        </w:rPr>
        <w:t> </w:t>
      </w:r>
      <w:r>
        <w:rPr>
          <w:w w:val="105"/>
        </w:rPr>
        <w:t>simplify</w:t>
      </w:r>
      <w:r>
        <w:rPr>
          <w:spacing w:val="28"/>
          <w:w w:val="105"/>
        </w:rPr>
        <w:t> </w:t>
      </w:r>
      <w:r>
        <w:rPr>
          <w:w w:val="105"/>
        </w:rPr>
        <w:t>the</w:t>
      </w:r>
      <w:r>
        <w:rPr>
          <w:spacing w:val="28"/>
          <w:w w:val="105"/>
        </w:rPr>
        <w:t> </w:t>
      </w:r>
      <w:r>
        <w:rPr>
          <w:w w:val="105"/>
        </w:rPr>
        <w:t>use</w:t>
      </w:r>
      <w:r>
        <w:rPr>
          <w:spacing w:val="28"/>
          <w:w w:val="105"/>
        </w:rPr>
        <w:t> </w:t>
      </w:r>
      <w:r>
        <w:rPr>
          <w:w w:val="105"/>
        </w:rPr>
        <w:t>of</w:t>
      </w:r>
      <w:r>
        <w:rPr>
          <w:spacing w:val="28"/>
          <w:w w:val="105"/>
        </w:rPr>
        <w:t> </w:t>
      </w:r>
      <w:r>
        <w:rPr>
          <w:w w:val="105"/>
        </w:rPr>
        <w:t>autotuning.</w:t>
      </w:r>
    </w:p>
    <w:p>
      <w:pPr>
        <w:pStyle w:val="BodyText"/>
        <w:spacing w:before="2"/>
        <w:rPr>
          <w:sz w:val="16"/>
        </w:rPr>
      </w:pPr>
      <w:r>
        <w:rPr/>
        <w:drawing>
          <wp:anchor distT="0" distB="0" distL="0" distR="0" allowOverlap="1" layoutInCell="1" locked="0" behindDoc="0" simplePos="0" relativeHeight="206">
            <wp:simplePos x="0" y="0"/>
            <wp:positionH relativeFrom="page">
              <wp:posOffset>1508747</wp:posOffset>
            </wp:positionH>
            <wp:positionV relativeFrom="paragraph">
              <wp:posOffset>143179</wp:posOffset>
            </wp:positionV>
            <wp:extent cx="4754880" cy="921257"/>
            <wp:effectExtent l="0" t="0" r="0" b="0"/>
            <wp:wrapTopAndBottom/>
            <wp:docPr id="65" name="image79.jpeg"/>
            <wp:cNvGraphicFramePr>
              <a:graphicFrameLocks noChangeAspect="1"/>
            </wp:cNvGraphicFramePr>
            <a:graphic>
              <a:graphicData uri="http://schemas.openxmlformats.org/drawingml/2006/picture">
                <pic:pic>
                  <pic:nvPicPr>
                    <pic:cNvPr id="66" name="image79.jpeg"/>
                    <pic:cNvPicPr/>
                  </pic:nvPicPr>
                  <pic:blipFill>
                    <a:blip r:embed="rId178" cstate="print"/>
                    <a:stretch>
                      <a:fillRect/>
                    </a:stretch>
                  </pic:blipFill>
                  <pic:spPr>
                    <a:xfrm>
                      <a:off x="0" y="0"/>
                      <a:ext cx="4754880" cy="921257"/>
                    </a:xfrm>
                    <a:prstGeom prst="rect">
                      <a:avLst/>
                    </a:prstGeom>
                  </pic:spPr>
                </pic:pic>
              </a:graphicData>
            </a:graphic>
          </wp:anchor>
        </w:drawing>
      </w:r>
    </w:p>
    <w:p>
      <w:pPr>
        <w:pStyle w:val="BodyText"/>
      </w:pPr>
    </w:p>
    <w:p>
      <w:pPr>
        <w:spacing w:before="125"/>
        <w:ind w:left="3244" w:right="0" w:firstLine="0"/>
        <w:jc w:val="left"/>
        <w:rPr>
          <w:sz w:val="18"/>
        </w:rPr>
      </w:pPr>
      <w:bookmarkStart w:name="_bookmark103" w:id="182"/>
      <w:bookmarkEnd w:id="182"/>
      <w:r>
        <w:rPr/>
      </w:r>
      <w:r>
        <w:rPr>
          <w:b/>
          <w:w w:val="110"/>
          <w:sz w:val="18"/>
        </w:rPr>
        <w:t>Figure 37: </w:t>
      </w:r>
      <w:r>
        <w:rPr>
          <w:w w:val="110"/>
          <w:sz w:val="18"/>
        </w:rPr>
        <w:t>Y-TUNE Solution Approach.</w:t>
      </w:r>
    </w:p>
    <w:p>
      <w:pPr>
        <w:pStyle w:val="BodyText"/>
        <w:rPr>
          <w:sz w:val="18"/>
        </w:rPr>
      </w:pPr>
    </w:p>
    <w:p>
      <w:pPr>
        <w:pStyle w:val="BodyText"/>
        <w:rPr>
          <w:sz w:val="18"/>
        </w:rPr>
      </w:pPr>
    </w:p>
    <w:p>
      <w:pPr>
        <w:pStyle w:val="ListParagraph"/>
        <w:numPr>
          <w:ilvl w:val="2"/>
          <w:numId w:val="27"/>
        </w:numPr>
        <w:tabs>
          <w:tab w:pos="1109" w:val="left" w:leader="none"/>
        </w:tabs>
        <w:spacing w:line="240" w:lineRule="auto" w:before="147" w:after="0"/>
        <w:ind w:left="1108" w:right="0" w:hanging="849"/>
        <w:jc w:val="both"/>
        <w:rPr>
          <w:rFonts w:ascii="Georgia-BoldItalic"/>
          <w:b/>
          <w:i/>
          <w:sz w:val="20"/>
        </w:rPr>
      </w:pPr>
      <w:bookmarkStart w:name="WBS 2.3.2.10 PROTEAS-TUNE - Bricks" w:id="183"/>
      <w:bookmarkEnd w:id="183"/>
      <w:r>
        <w:rPr/>
      </w:r>
      <w:bookmarkStart w:name="_bookmark104" w:id="184"/>
      <w:bookmarkEnd w:id="184"/>
      <w:r>
        <w:rPr/>
      </w:r>
      <w:bookmarkStart w:name="_bookmark104" w:id="185"/>
      <w:bookmarkEnd w:id="185"/>
      <w:r>
        <w:rPr>
          <w:rFonts w:ascii="Courier New"/>
          <w:i/>
          <w:sz w:val="20"/>
        </w:rPr>
        <w:t>WBS</w:t>
      </w:r>
      <w:r>
        <w:rPr>
          <w:rFonts w:ascii="Courier New"/>
          <w:i/>
          <w:sz w:val="20"/>
        </w:rPr>
        <w:t> 2.3.2.10 </w:t>
      </w:r>
      <w:r>
        <w:rPr>
          <w:rFonts w:ascii="Georgia-BoldItalic"/>
          <w:b/>
          <w:i/>
          <w:sz w:val="20"/>
        </w:rPr>
        <w:t>PROTEAS-TUNE -</w:t>
      </w:r>
      <w:r>
        <w:rPr>
          <w:rFonts w:ascii="Georgia-BoldItalic"/>
          <w:b/>
          <w:i/>
          <w:spacing w:val="5"/>
          <w:sz w:val="20"/>
        </w:rPr>
        <w:t> </w:t>
      </w:r>
      <w:r>
        <w:rPr>
          <w:rFonts w:ascii="Georgia-BoldItalic"/>
          <w:b/>
          <w:i/>
          <w:sz w:val="20"/>
        </w:rPr>
        <w:t>Bricks</w:t>
      </w:r>
    </w:p>
    <w:p>
      <w:pPr>
        <w:pStyle w:val="BodyText"/>
        <w:spacing w:line="247" w:lineRule="auto" w:before="121"/>
        <w:ind w:left="252" w:right="1399" w:firstLine="7"/>
        <w:jc w:val="both"/>
      </w:pPr>
      <w:r>
        <w:rPr>
          <w:b/>
          <w:w w:val="105"/>
        </w:rPr>
        <w:t>Overview </w:t>
      </w:r>
      <w:r>
        <w:rPr>
          <w:spacing w:val="-9"/>
          <w:w w:val="105"/>
        </w:rPr>
        <w:t>We </w:t>
      </w:r>
      <w:r>
        <w:rPr>
          <w:spacing w:val="-3"/>
          <w:w w:val="105"/>
        </w:rPr>
        <w:t>have </w:t>
      </w:r>
      <w:r>
        <w:rPr>
          <w:w w:val="105"/>
        </w:rPr>
        <w:t>developed a source-to-source stencil framework (“textttBricks”) to address the growing  gap between memory and computational performance on pre-exascale systems. The approach uses standard </w:t>
      </w:r>
      <w:r>
        <w:rPr>
          <w:rFonts w:ascii="Courier New" w:hAnsi="Courier New"/>
          <w:w w:val="105"/>
        </w:rPr>
        <w:t>C++ </w:t>
      </w:r>
      <w:r>
        <w:rPr>
          <w:w w:val="105"/>
        </w:rPr>
        <w:t>code to express stencil loops, then transforms the code to use a different memory alignment and ghost zone</w:t>
      </w:r>
      <w:r>
        <w:rPr>
          <w:spacing w:val="-9"/>
          <w:w w:val="105"/>
        </w:rPr>
        <w:t> </w:t>
      </w:r>
      <w:r>
        <w:rPr>
          <w:w w:val="105"/>
        </w:rPr>
        <w:t>region</w:t>
      </w:r>
      <w:r>
        <w:rPr>
          <w:spacing w:val="-9"/>
          <w:w w:val="105"/>
        </w:rPr>
        <w:t> </w:t>
      </w:r>
      <w:r>
        <w:rPr>
          <w:w w:val="105"/>
        </w:rPr>
        <w:t>to</w:t>
      </w:r>
      <w:r>
        <w:rPr>
          <w:spacing w:val="-9"/>
          <w:w w:val="105"/>
        </w:rPr>
        <w:t> </w:t>
      </w:r>
      <w:r>
        <w:rPr>
          <w:w w:val="105"/>
        </w:rPr>
        <w:t>optimize</w:t>
      </w:r>
      <w:r>
        <w:rPr>
          <w:spacing w:val="-9"/>
          <w:w w:val="105"/>
        </w:rPr>
        <w:t> </w:t>
      </w:r>
      <w:r>
        <w:rPr>
          <w:w w:val="105"/>
        </w:rPr>
        <w:t>memory</w:t>
      </w:r>
      <w:r>
        <w:rPr>
          <w:spacing w:val="-9"/>
          <w:w w:val="105"/>
        </w:rPr>
        <w:t> </w:t>
      </w:r>
      <w:r>
        <w:rPr>
          <w:w w:val="105"/>
        </w:rPr>
        <w:t>and</w:t>
      </w:r>
      <w:r>
        <w:rPr>
          <w:spacing w:val="-9"/>
          <w:w w:val="105"/>
        </w:rPr>
        <w:t> </w:t>
      </w:r>
      <w:r>
        <w:rPr>
          <w:w w:val="105"/>
        </w:rPr>
        <w:t>communication</w:t>
      </w:r>
      <w:r>
        <w:rPr>
          <w:spacing w:val="-9"/>
          <w:w w:val="105"/>
        </w:rPr>
        <w:t> </w:t>
      </w:r>
      <w:r>
        <w:rPr>
          <w:w w:val="105"/>
        </w:rPr>
        <w:t>performance</w:t>
      </w:r>
      <w:r>
        <w:rPr>
          <w:spacing w:val="-8"/>
          <w:w w:val="105"/>
        </w:rPr>
        <w:t> </w:t>
      </w:r>
      <w:r>
        <w:rPr>
          <w:w w:val="105"/>
        </w:rPr>
        <w:t>specifically</w:t>
      </w:r>
      <w:r>
        <w:rPr>
          <w:spacing w:val="-9"/>
          <w:w w:val="105"/>
        </w:rPr>
        <w:t> </w:t>
      </w:r>
      <w:r>
        <w:rPr>
          <w:w w:val="105"/>
        </w:rPr>
        <w:t>for</w:t>
      </w:r>
      <w:r>
        <w:rPr>
          <w:spacing w:val="-9"/>
          <w:w w:val="105"/>
        </w:rPr>
        <w:t> </w:t>
      </w:r>
      <w:r>
        <w:rPr>
          <w:w w:val="105"/>
        </w:rPr>
        <w:t>that</w:t>
      </w:r>
      <w:r>
        <w:rPr>
          <w:spacing w:val="-9"/>
          <w:w w:val="105"/>
        </w:rPr>
        <w:t> </w:t>
      </w:r>
      <w:r>
        <w:rPr>
          <w:w w:val="105"/>
        </w:rPr>
        <w:t>stencil</w:t>
      </w:r>
      <w:r>
        <w:rPr>
          <w:spacing w:val="-9"/>
          <w:w w:val="105"/>
        </w:rPr>
        <w:t> </w:t>
      </w:r>
      <w:r>
        <w:rPr>
          <w:w w:val="105"/>
        </w:rPr>
        <w:t>kernel</w:t>
      </w:r>
      <w:r>
        <w:rPr>
          <w:spacing w:val="-9"/>
          <w:w w:val="105"/>
        </w:rPr>
        <w:t> </w:t>
      </w:r>
      <w:r>
        <w:rPr>
          <w:w w:val="105"/>
        </w:rPr>
        <w:t>[</w:t>
      </w:r>
      <w:hyperlink w:history="true" w:anchor="_bookmark283">
        <w:r>
          <w:rPr>
            <w:color w:val="0000FF"/>
            <w:w w:val="105"/>
          </w:rPr>
          <w:t>71</w:t>
        </w:r>
      </w:hyperlink>
      <w:r>
        <w:rPr>
          <w:w w:val="105"/>
        </w:rPr>
        <w:t>,</w:t>
      </w:r>
      <w:r>
        <w:rPr>
          <w:spacing w:val="-9"/>
          <w:w w:val="105"/>
        </w:rPr>
        <w:t> </w:t>
      </w:r>
      <w:hyperlink w:history="true" w:anchor="_bookmark284">
        <w:r>
          <w:rPr>
            <w:color w:val="0000FF"/>
            <w:w w:val="105"/>
          </w:rPr>
          <w:t>72</w:t>
        </w:r>
      </w:hyperlink>
      <w:r>
        <w:rPr>
          <w:w w:val="105"/>
        </w:rPr>
        <w:t>,</w:t>
      </w:r>
      <w:r>
        <w:rPr>
          <w:spacing w:val="-9"/>
          <w:w w:val="105"/>
        </w:rPr>
        <w:t> </w:t>
      </w:r>
      <w:hyperlink w:history="true" w:anchor="_bookmark285">
        <w:r>
          <w:rPr>
            <w:color w:val="0000FF"/>
            <w:w w:val="105"/>
          </w:rPr>
          <w:t>73</w:t>
        </w:r>
      </w:hyperlink>
      <w:r>
        <w:rPr>
          <w:w w:val="105"/>
        </w:rPr>
        <w:t>]. This also provides an opportunity to inject architecture-specific code transformations, that can take advantage of SIMD/SIMT, threading, virtual memory layouts, and the </w:t>
      </w:r>
      <w:r>
        <w:rPr>
          <w:spacing w:val="-3"/>
          <w:w w:val="105"/>
        </w:rPr>
        <w:t>variety </w:t>
      </w:r>
      <w:r>
        <w:rPr>
          <w:w w:val="105"/>
        </w:rPr>
        <w:t>of parameters that are needed to tune for optimal performance. This is a powerful paradigm for having both a correct legal code base using standard tools and, in combination with the autotuning tools previously described, the ability to achieve portable performance</w:t>
      </w:r>
      <w:r>
        <w:rPr>
          <w:spacing w:val="19"/>
          <w:w w:val="105"/>
        </w:rPr>
        <w:t> </w:t>
      </w:r>
      <w:r>
        <w:rPr>
          <w:w w:val="105"/>
        </w:rPr>
        <w:t>on</w:t>
      </w:r>
      <w:r>
        <w:rPr>
          <w:spacing w:val="19"/>
          <w:w w:val="105"/>
        </w:rPr>
        <w:t> </w:t>
      </w:r>
      <w:r>
        <w:rPr>
          <w:w w:val="105"/>
        </w:rPr>
        <w:t>many</w:t>
      </w:r>
      <w:r>
        <w:rPr>
          <w:spacing w:val="19"/>
          <w:w w:val="105"/>
        </w:rPr>
        <w:t> </w:t>
      </w:r>
      <w:r>
        <w:rPr>
          <w:w w:val="105"/>
        </w:rPr>
        <w:t>different</w:t>
      </w:r>
      <w:r>
        <w:rPr>
          <w:spacing w:val="19"/>
          <w:w w:val="105"/>
        </w:rPr>
        <w:t> </w:t>
      </w:r>
      <w:r>
        <w:rPr>
          <w:w w:val="105"/>
        </w:rPr>
        <w:t>platforms</w:t>
      </w:r>
      <w:r>
        <w:rPr>
          <w:spacing w:val="19"/>
          <w:w w:val="105"/>
        </w:rPr>
        <w:t> </w:t>
      </w:r>
      <w:r>
        <w:rPr>
          <w:w w:val="105"/>
        </w:rPr>
        <w:t>with</w:t>
      </w:r>
      <w:r>
        <w:rPr>
          <w:spacing w:val="19"/>
          <w:w w:val="105"/>
        </w:rPr>
        <w:t> </w:t>
      </w:r>
      <w:r>
        <w:rPr>
          <w:w w:val="105"/>
        </w:rPr>
        <w:t>minimal,</w:t>
      </w:r>
      <w:r>
        <w:rPr>
          <w:spacing w:val="19"/>
          <w:w w:val="105"/>
        </w:rPr>
        <w:t> </w:t>
      </w:r>
      <w:r>
        <w:rPr>
          <w:w w:val="105"/>
        </w:rPr>
        <w:t>auto-generated</w:t>
      </w:r>
      <w:r>
        <w:rPr>
          <w:spacing w:val="19"/>
          <w:w w:val="105"/>
        </w:rPr>
        <w:t> </w:t>
      </w:r>
      <w:r>
        <w:rPr>
          <w:w w:val="105"/>
        </w:rPr>
        <w:t>code</w:t>
      </w:r>
      <w:r>
        <w:rPr>
          <w:spacing w:val="20"/>
          <w:w w:val="105"/>
        </w:rPr>
        <w:t> </w:t>
      </w:r>
      <w:r>
        <w:rPr>
          <w:w w:val="105"/>
        </w:rPr>
        <w:t>transformations.</w:t>
      </w:r>
    </w:p>
    <w:p>
      <w:pPr>
        <w:pStyle w:val="BodyText"/>
        <w:spacing w:before="6"/>
        <w:rPr>
          <w:sz w:val="24"/>
        </w:rPr>
      </w:pPr>
    </w:p>
    <w:p>
      <w:pPr>
        <w:pStyle w:val="BodyText"/>
        <w:spacing w:line="243" w:lineRule="exact"/>
        <w:ind w:left="260"/>
        <w:jc w:val="both"/>
      </w:pPr>
      <w:r>
        <w:rPr>
          <w:b/>
          <w:w w:val="105"/>
        </w:rPr>
        <w:t>Key Challenges </w:t>
      </w:r>
      <w:r>
        <w:rPr>
          <w:rFonts w:ascii="Courier New"/>
          <w:w w:val="105"/>
        </w:rPr>
        <w:t>Bricks </w:t>
      </w:r>
      <w:r>
        <w:rPr>
          <w:w w:val="105"/>
        </w:rPr>
        <w:t>require three primary ingredients for performance portability:</w:t>
      </w:r>
    </w:p>
    <w:p>
      <w:pPr>
        <w:pStyle w:val="ListParagraph"/>
        <w:numPr>
          <w:ilvl w:val="0"/>
          <w:numId w:val="38"/>
        </w:numPr>
        <w:tabs>
          <w:tab w:pos="581" w:val="left" w:leader="none"/>
        </w:tabs>
        <w:spacing w:line="249" w:lineRule="auto" w:before="0" w:after="0"/>
        <w:ind w:left="260" w:right="1435" w:hanging="24"/>
        <w:jc w:val="both"/>
        <w:rPr>
          <w:sz w:val="20"/>
        </w:rPr>
      </w:pPr>
      <w:r>
        <w:rPr>
          <w:i/>
          <w:w w:val="110"/>
          <w:sz w:val="20"/>
        </w:rPr>
        <w:t>Stencil kernel metadata </w:t>
      </w:r>
      <w:r>
        <w:rPr>
          <w:w w:val="110"/>
          <w:sz w:val="20"/>
        </w:rPr>
        <w:t>- including stencil radius, dimensionality, neighbor dependencies, and other memory</w:t>
      </w:r>
      <w:r>
        <w:rPr>
          <w:spacing w:val="-17"/>
          <w:w w:val="110"/>
          <w:sz w:val="20"/>
        </w:rPr>
        <w:t> </w:t>
      </w:r>
      <w:r>
        <w:rPr>
          <w:w w:val="110"/>
          <w:sz w:val="20"/>
        </w:rPr>
        <w:t>access</w:t>
      </w:r>
      <w:r>
        <w:rPr>
          <w:spacing w:val="-16"/>
          <w:w w:val="110"/>
          <w:sz w:val="20"/>
        </w:rPr>
        <w:t> </w:t>
      </w:r>
      <w:r>
        <w:rPr>
          <w:w w:val="110"/>
          <w:sz w:val="20"/>
        </w:rPr>
        <w:t>patterns.</w:t>
      </w:r>
      <w:r>
        <w:rPr>
          <w:spacing w:val="-2"/>
          <w:w w:val="110"/>
          <w:sz w:val="20"/>
        </w:rPr>
        <w:t> </w:t>
      </w:r>
      <w:r>
        <w:rPr>
          <w:spacing w:val="-6"/>
          <w:w w:val="110"/>
          <w:sz w:val="20"/>
        </w:rPr>
        <w:t>For</w:t>
      </w:r>
      <w:r>
        <w:rPr>
          <w:spacing w:val="-17"/>
          <w:w w:val="110"/>
          <w:sz w:val="20"/>
        </w:rPr>
        <w:t> </w:t>
      </w:r>
      <w:r>
        <w:rPr>
          <w:w w:val="110"/>
          <w:sz w:val="20"/>
        </w:rPr>
        <w:t>example,</w:t>
      </w:r>
      <w:r>
        <w:rPr>
          <w:spacing w:val="-16"/>
          <w:w w:val="110"/>
          <w:sz w:val="20"/>
        </w:rPr>
        <w:t> </w:t>
      </w:r>
      <w:r>
        <w:rPr>
          <w:w w:val="110"/>
          <w:sz w:val="20"/>
        </w:rPr>
        <w:t>for</w:t>
      </w:r>
      <w:r>
        <w:rPr>
          <w:spacing w:val="-16"/>
          <w:w w:val="110"/>
          <w:sz w:val="20"/>
        </w:rPr>
        <w:t> </w:t>
      </w:r>
      <w:r>
        <w:rPr>
          <w:w w:val="110"/>
          <w:sz w:val="20"/>
        </w:rPr>
        <w:t>communication</w:t>
      </w:r>
      <w:r>
        <w:rPr>
          <w:spacing w:val="-16"/>
          <w:w w:val="110"/>
          <w:sz w:val="20"/>
        </w:rPr>
        <w:t> </w:t>
      </w:r>
      <w:r>
        <w:rPr>
          <w:w w:val="110"/>
          <w:sz w:val="20"/>
        </w:rPr>
        <w:t>the</w:t>
      </w:r>
      <w:r>
        <w:rPr>
          <w:spacing w:val="-17"/>
          <w:w w:val="110"/>
          <w:sz w:val="20"/>
        </w:rPr>
        <w:t> </w:t>
      </w:r>
      <w:r>
        <w:rPr>
          <w:w w:val="110"/>
          <w:sz w:val="20"/>
        </w:rPr>
        <w:t>optimal</w:t>
      </w:r>
      <w:r>
        <w:rPr>
          <w:spacing w:val="-16"/>
          <w:w w:val="110"/>
          <w:sz w:val="20"/>
        </w:rPr>
        <w:t> </w:t>
      </w:r>
      <w:r>
        <w:rPr>
          <w:w w:val="110"/>
          <w:sz w:val="20"/>
        </w:rPr>
        <w:t>layout</w:t>
      </w:r>
      <w:r>
        <w:rPr>
          <w:spacing w:val="-17"/>
          <w:w w:val="110"/>
          <w:sz w:val="20"/>
        </w:rPr>
        <w:t> </w:t>
      </w:r>
      <w:r>
        <w:rPr>
          <w:w w:val="110"/>
          <w:sz w:val="20"/>
        </w:rPr>
        <w:t>depends</w:t>
      </w:r>
      <w:r>
        <w:rPr>
          <w:spacing w:val="-16"/>
          <w:w w:val="110"/>
          <w:sz w:val="20"/>
        </w:rPr>
        <w:t> </w:t>
      </w:r>
      <w:r>
        <w:rPr>
          <w:w w:val="110"/>
          <w:sz w:val="20"/>
        </w:rPr>
        <w:t>on</w:t>
      </w:r>
      <w:r>
        <w:rPr>
          <w:spacing w:val="-17"/>
          <w:w w:val="110"/>
          <w:sz w:val="20"/>
        </w:rPr>
        <w:t> </w:t>
      </w:r>
      <w:r>
        <w:rPr>
          <w:w w:val="110"/>
          <w:sz w:val="20"/>
        </w:rPr>
        <w:t>the</w:t>
      </w:r>
      <w:r>
        <w:rPr>
          <w:spacing w:val="-16"/>
          <w:w w:val="110"/>
          <w:sz w:val="20"/>
        </w:rPr>
        <w:t> </w:t>
      </w:r>
      <w:r>
        <w:rPr>
          <w:w w:val="110"/>
          <w:sz w:val="20"/>
        </w:rPr>
        <w:t>extent</w:t>
      </w:r>
      <w:r>
        <w:rPr>
          <w:spacing w:val="-16"/>
          <w:w w:val="110"/>
          <w:sz w:val="20"/>
        </w:rPr>
        <w:t> </w:t>
      </w:r>
      <w:r>
        <w:rPr>
          <w:w w:val="110"/>
          <w:sz w:val="20"/>
        </w:rPr>
        <w:t>of</w:t>
      </w:r>
      <w:r>
        <w:rPr>
          <w:spacing w:val="-16"/>
          <w:w w:val="110"/>
          <w:sz w:val="20"/>
        </w:rPr>
        <w:t> </w:t>
      </w:r>
      <w:r>
        <w:rPr>
          <w:w w:val="110"/>
          <w:sz w:val="20"/>
        </w:rPr>
        <w:t>stencil corner coupling and symmetry or</w:t>
      </w:r>
      <w:r>
        <w:rPr>
          <w:spacing w:val="49"/>
          <w:w w:val="110"/>
          <w:sz w:val="20"/>
        </w:rPr>
        <w:t> </w:t>
      </w:r>
      <w:r>
        <w:rPr>
          <w:w w:val="110"/>
          <w:sz w:val="20"/>
        </w:rPr>
        <w:t>reuse.</w:t>
      </w:r>
    </w:p>
    <w:p>
      <w:pPr>
        <w:pStyle w:val="ListParagraph"/>
        <w:numPr>
          <w:ilvl w:val="0"/>
          <w:numId w:val="38"/>
        </w:numPr>
        <w:tabs>
          <w:tab w:pos="542" w:val="left" w:leader="none"/>
        </w:tabs>
        <w:spacing w:line="249" w:lineRule="auto" w:before="0" w:after="0"/>
        <w:ind w:left="252" w:right="1437" w:hanging="17"/>
        <w:jc w:val="both"/>
        <w:rPr>
          <w:sz w:val="20"/>
        </w:rPr>
      </w:pPr>
      <w:r>
        <w:rPr>
          <w:i/>
          <w:spacing w:val="-3"/>
          <w:w w:val="105"/>
          <w:sz w:val="20"/>
        </w:rPr>
        <w:t>Transformation </w:t>
      </w:r>
      <w:r>
        <w:rPr>
          <w:i/>
          <w:w w:val="105"/>
          <w:sz w:val="20"/>
        </w:rPr>
        <w:t>profitability model </w:t>
      </w:r>
      <w:r>
        <w:rPr>
          <w:w w:val="105"/>
          <w:sz w:val="20"/>
        </w:rPr>
        <w:t>- based on the architecture characteristics and benchmarks, determining what transformations could improve overall throughput, not just maximize flops or bytes moved.  This can  also</w:t>
      </w:r>
      <w:r>
        <w:rPr>
          <w:spacing w:val="15"/>
          <w:w w:val="105"/>
          <w:sz w:val="20"/>
        </w:rPr>
        <w:t> </w:t>
      </w:r>
      <w:r>
        <w:rPr>
          <w:spacing w:val="2"/>
          <w:w w:val="105"/>
          <w:sz w:val="20"/>
        </w:rPr>
        <w:t>be</w:t>
      </w:r>
      <w:r>
        <w:rPr>
          <w:spacing w:val="15"/>
          <w:w w:val="105"/>
          <w:sz w:val="20"/>
        </w:rPr>
        <w:t> </w:t>
      </w:r>
      <w:r>
        <w:rPr>
          <w:w w:val="105"/>
          <w:sz w:val="20"/>
        </w:rPr>
        <w:t>explored</w:t>
      </w:r>
      <w:r>
        <w:rPr>
          <w:spacing w:val="16"/>
          <w:w w:val="105"/>
          <w:sz w:val="20"/>
        </w:rPr>
        <w:t> </w:t>
      </w:r>
      <w:r>
        <w:rPr>
          <w:w w:val="105"/>
          <w:sz w:val="20"/>
        </w:rPr>
        <w:t>using</w:t>
      </w:r>
      <w:r>
        <w:rPr>
          <w:spacing w:val="15"/>
          <w:w w:val="105"/>
          <w:sz w:val="20"/>
        </w:rPr>
        <w:t> </w:t>
      </w:r>
      <w:r>
        <w:rPr>
          <w:w w:val="105"/>
          <w:sz w:val="20"/>
        </w:rPr>
        <w:t>roofline</w:t>
      </w:r>
      <w:r>
        <w:rPr>
          <w:spacing w:val="15"/>
          <w:w w:val="105"/>
          <w:sz w:val="20"/>
        </w:rPr>
        <w:t> </w:t>
      </w:r>
      <w:r>
        <w:rPr>
          <w:w w:val="105"/>
          <w:sz w:val="20"/>
        </w:rPr>
        <w:t>models,</w:t>
      </w:r>
      <w:r>
        <w:rPr>
          <w:spacing w:val="16"/>
          <w:w w:val="105"/>
          <w:sz w:val="20"/>
        </w:rPr>
        <w:t> </w:t>
      </w:r>
      <w:r>
        <w:rPr>
          <w:w w:val="105"/>
          <w:sz w:val="20"/>
        </w:rPr>
        <w:t>auto-tuning,</w:t>
      </w:r>
      <w:r>
        <w:rPr>
          <w:spacing w:val="15"/>
          <w:w w:val="105"/>
          <w:sz w:val="20"/>
        </w:rPr>
        <w:t> </w:t>
      </w:r>
      <w:r>
        <w:rPr>
          <w:w w:val="105"/>
          <w:sz w:val="20"/>
        </w:rPr>
        <w:t>communication-avoiding</w:t>
      </w:r>
      <w:r>
        <w:rPr>
          <w:spacing w:val="15"/>
          <w:w w:val="105"/>
          <w:sz w:val="20"/>
        </w:rPr>
        <w:t> </w:t>
      </w:r>
      <w:r>
        <w:rPr>
          <w:w w:val="105"/>
          <w:sz w:val="20"/>
        </w:rPr>
        <w:t>techniques,</w:t>
      </w:r>
      <w:r>
        <w:rPr>
          <w:spacing w:val="16"/>
          <w:w w:val="105"/>
          <w:sz w:val="20"/>
        </w:rPr>
        <w:t> </w:t>
      </w:r>
      <w:r>
        <w:rPr>
          <w:w w:val="105"/>
          <w:sz w:val="20"/>
        </w:rPr>
        <w:t>etc.</w:t>
      </w:r>
    </w:p>
    <w:p>
      <w:pPr>
        <w:pStyle w:val="ListParagraph"/>
        <w:numPr>
          <w:ilvl w:val="0"/>
          <w:numId w:val="38"/>
        </w:numPr>
        <w:tabs>
          <w:tab w:pos="554" w:val="left" w:leader="none"/>
        </w:tabs>
        <w:spacing w:line="249" w:lineRule="auto" w:before="0" w:after="0"/>
        <w:ind w:left="260" w:right="1410" w:hanging="24"/>
        <w:jc w:val="both"/>
        <w:rPr>
          <w:sz w:val="20"/>
        </w:rPr>
      </w:pPr>
      <w:r>
        <w:rPr>
          <w:i/>
          <w:w w:val="105"/>
          <w:sz w:val="20"/>
        </w:rPr>
        <w:t>Back-end optimizations and benchmarks </w:t>
      </w:r>
      <w:r>
        <w:rPr>
          <w:w w:val="105"/>
          <w:sz w:val="20"/>
        </w:rPr>
        <w:t>- knowing what architecture-specific transformations achieve the best roofline performance, and how to isolate and compare those with a known benchmark problem. </w:t>
      </w:r>
      <w:r>
        <w:rPr>
          <w:spacing w:val="-6"/>
          <w:w w:val="105"/>
          <w:sz w:val="20"/>
        </w:rPr>
        <w:t>For </w:t>
      </w:r>
      <w:r>
        <w:rPr>
          <w:w w:val="105"/>
          <w:sz w:val="20"/>
        </w:rPr>
        <w:t>example, if there are special OS or hardware capabilities, like vectorized </w:t>
      </w:r>
      <w:r>
        <w:rPr>
          <w:i/>
          <w:w w:val="105"/>
          <w:sz w:val="20"/>
        </w:rPr>
        <w:t>shuffle</w:t>
      </w:r>
      <w:r>
        <w:rPr>
          <w:w w:val="105"/>
          <w:sz w:val="20"/>
        </w:rPr>
        <w:t>, or memory </w:t>
      </w:r>
      <w:r>
        <w:rPr>
          <w:i/>
          <w:w w:val="105"/>
          <w:sz w:val="20"/>
        </w:rPr>
        <w:t>mmap </w:t>
      </w:r>
      <w:r>
        <w:rPr>
          <w:w w:val="105"/>
          <w:sz w:val="20"/>
        </w:rPr>
        <w:t>or </w:t>
      </w:r>
      <w:r>
        <w:rPr>
          <w:i/>
          <w:w w:val="105"/>
          <w:sz w:val="20"/>
        </w:rPr>
        <w:t>prefetch</w:t>
      </w:r>
      <w:r>
        <w:rPr>
          <w:w w:val="105"/>
          <w:sz w:val="20"/>
        </w:rPr>
        <w:t>, that</w:t>
      </w:r>
      <w:r>
        <w:rPr>
          <w:spacing w:val="15"/>
          <w:w w:val="105"/>
          <w:sz w:val="20"/>
        </w:rPr>
        <w:t> </w:t>
      </w:r>
      <w:r>
        <w:rPr>
          <w:w w:val="105"/>
          <w:sz w:val="20"/>
        </w:rPr>
        <w:t>are</w:t>
      </w:r>
      <w:r>
        <w:rPr>
          <w:spacing w:val="15"/>
          <w:w w:val="105"/>
          <w:sz w:val="20"/>
        </w:rPr>
        <w:t> </w:t>
      </w:r>
      <w:r>
        <w:rPr>
          <w:w w:val="105"/>
          <w:sz w:val="20"/>
        </w:rPr>
        <w:t>required</w:t>
      </w:r>
      <w:r>
        <w:rPr>
          <w:spacing w:val="15"/>
          <w:w w:val="105"/>
          <w:sz w:val="20"/>
        </w:rPr>
        <w:t> </w:t>
      </w:r>
      <w:r>
        <w:rPr>
          <w:w w:val="105"/>
          <w:sz w:val="20"/>
        </w:rPr>
        <w:t>to</w:t>
      </w:r>
      <w:r>
        <w:rPr>
          <w:spacing w:val="15"/>
          <w:w w:val="105"/>
          <w:sz w:val="20"/>
        </w:rPr>
        <w:t> </w:t>
      </w:r>
      <w:r>
        <w:rPr>
          <w:w w:val="105"/>
          <w:sz w:val="20"/>
        </w:rPr>
        <w:t>obtain</w:t>
      </w:r>
      <w:r>
        <w:rPr>
          <w:spacing w:val="15"/>
          <w:w w:val="105"/>
          <w:sz w:val="20"/>
        </w:rPr>
        <w:t> </w:t>
      </w:r>
      <w:r>
        <w:rPr>
          <w:w w:val="105"/>
          <w:sz w:val="20"/>
        </w:rPr>
        <w:t>peak</w:t>
      </w:r>
      <w:r>
        <w:rPr>
          <w:spacing w:val="15"/>
          <w:w w:val="105"/>
          <w:sz w:val="20"/>
        </w:rPr>
        <w:t> </w:t>
      </w:r>
      <w:r>
        <w:rPr>
          <w:w w:val="105"/>
          <w:sz w:val="20"/>
        </w:rPr>
        <w:t>performance.</w:t>
      </w:r>
    </w:p>
    <w:p>
      <w:pPr>
        <w:pStyle w:val="BodyText"/>
        <w:spacing w:before="5"/>
        <w:rPr>
          <w:sz w:val="18"/>
        </w:rPr>
      </w:pPr>
    </w:p>
    <w:p>
      <w:pPr>
        <w:pStyle w:val="BodyText"/>
        <w:spacing w:line="240" w:lineRule="exact" w:before="57"/>
        <w:ind w:left="260" w:right="4672"/>
      </w:pPr>
      <w:r>
        <w:rPr/>
        <w:drawing>
          <wp:anchor distT="0" distB="0" distL="0" distR="0" allowOverlap="1" layoutInCell="1" locked="0" behindDoc="1" simplePos="0" relativeHeight="239681536">
            <wp:simplePos x="0" y="0"/>
            <wp:positionH relativeFrom="page">
              <wp:posOffset>6713763</wp:posOffset>
            </wp:positionH>
            <wp:positionV relativeFrom="paragraph">
              <wp:posOffset>2032130</wp:posOffset>
            </wp:positionV>
            <wp:extent cx="109537" cy="109537"/>
            <wp:effectExtent l="0" t="0" r="0" b="0"/>
            <wp:wrapNone/>
            <wp:docPr id="67" name="image80.png"/>
            <wp:cNvGraphicFramePr>
              <a:graphicFrameLocks noChangeAspect="1"/>
            </wp:cNvGraphicFramePr>
            <a:graphic>
              <a:graphicData uri="http://schemas.openxmlformats.org/drawingml/2006/picture">
                <pic:pic>
                  <pic:nvPicPr>
                    <pic:cNvPr id="68" name="image80.png"/>
                    <pic:cNvPicPr/>
                  </pic:nvPicPr>
                  <pic:blipFill>
                    <a:blip r:embed="rId179" cstate="print"/>
                    <a:stretch>
                      <a:fillRect/>
                    </a:stretch>
                  </pic:blipFill>
                  <pic:spPr>
                    <a:xfrm>
                      <a:off x="0" y="0"/>
                      <a:ext cx="109537" cy="109537"/>
                    </a:xfrm>
                    <a:prstGeom prst="rect">
                      <a:avLst/>
                    </a:prstGeom>
                  </pic:spPr>
                </pic:pic>
              </a:graphicData>
            </a:graphic>
          </wp:anchor>
        </w:drawing>
      </w:r>
      <w:r>
        <w:rPr/>
        <w:pict>
          <v:group style="position:absolute;margin-left:373.057861pt;margin-top:4.425443pt;width:8.6pt;height:68.4pt;mso-position-horizontal-relative:page;mso-position-vertical-relative:paragraph;z-index:-263633920" coordorigin="7461,89" coordsize="172,1368">
            <v:line style="position:absolute" from="7547,212" to="7547,1456" stroked="true" strokeweight="1.070194pt" strokecolor="#000000">
              <v:stroke dashstyle="solid"/>
            </v:line>
            <v:shape style="position:absolute;left:7461;top:88;width:172;height:172" type="#_x0000_t75" stroked="false">
              <v:imagedata r:id="rId180" o:title=""/>
            </v:shape>
            <w10:wrap type="none"/>
          </v:group>
        </w:pict>
      </w:r>
      <w:r>
        <w:rPr/>
        <w:pict>
          <v:line style="position:absolute;mso-position-horizontal-relative:page;mso-position-vertical-relative:paragraph;z-index:-263632896" from="377.338654pt,86.701988pt" to="377.338654pt,153.589146pt" stroked="true" strokeweight="1.070194pt" strokecolor="#000000">
            <v:stroke dashstyle="solid"/>
            <w10:wrap type="none"/>
          </v:line>
        </w:pict>
      </w:r>
      <w:r>
        <w:rPr/>
        <w:pict>
          <v:shape style="position:absolute;margin-left:387.505493pt;margin-top:3.226825pt;width:151.450pt;height:150.9pt;mso-position-horizontal-relative:page;mso-position-vertical-relative:paragraph;z-index:251873280" type="#_x0000_t202" filled="false" stroked="false">
            <v:textbox inset="0,0,0,0">
              <w:txbxContent>
                <w:tbl>
                  <w:tblPr>
                    <w:tblW w:w="0" w:type="auto"/>
                    <w:jc w:val="left"/>
                    <w:tblInd w:w="15" w:type="dxa"/>
                    <w:tblBorders>
                      <w:top w:val="single" w:sz="12" w:space="0" w:color="666666"/>
                      <w:left w:val="single" w:sz="12" w:space="0" w:color="666666"/>
                      <w:bottom w:val="single" w:sz="12" w:space="0" w:color="666666"/>
                      <w:right w:val="single" w:sz="12" w:space="0" w:color="666666"/>
                      <w:insideH w:val="single" w:sz="12" w:space="0" w:color="666666"/>
                      <w:insideV w:val="single" w:sz="12" w:space="0" w:color="666666"/>
                    </w:tblBorders>
                    <w:tblLayout w:type="fixed"/>
                    <w:tblCellMar>
                      <w:top w:w="0" w:type="dxa"/>
                      <w:left w:w="0" w:type="dxa"/>
                      <w:bottom w:w="0" w:type="dxa"/>
                      <w:right w:w="0" w:type="dxa"/>
                    </w:tblCellMar>
                    <w:tblLook w:val="01E0"/>
                  </w:tblPr>
                  <w:tblGrid>
                    <w:gridCol w:w="428"/>
                    <w:gridCol w:w="428"/>
                    <w:gridCol w:w="1284"/>
                    <w:gridCol w:w="422"/>
                    <w:gridCol w:w="433"/>
                  </w:tblGrid>
                  <w:tr>
                    <w:trPr>
                      <w:trHeight w:val="398" w:hRule="atLeast"/>
                    </w:trPr>
                    <w:tc>
                      <w:tcPr>
                        <w:tcW w:w="428" w:type="dxa"/>
                        <w:tcBorders>
                          <w:bottom w:val="dashSmallGap" w:sz="6" w:space="0" w:color="000000"/>
                          <w:right w:val="single" w:sz="12" w:space="0" w:color="000000"/>
                        </w:tcBorders>
                        <w:shd w:val="clear" w:color="auto" w:fill="F5F5F5"/>
                      </w:tcPr>
                      <w:p>
                        <w:pPr>
                          <w:pStyle w:val="TableParagraph"/>
                          <w:spacing w:line="240" w:lineRule="auto"/>
                          <w:ind w:left="0"/>
                          <w:rPr>
                            <w:sz w:val="18"/>
                          </w:rPr>
                        </w:pPr>
                      </w:p>
                    </w:tc>
                    <w:tc>
                      <w:tcPr>
                        <w:tcW w:w="428" w:type="dxa"/>
                        <w:tcBorders>
                          <w:left w:val="single" w:sz="12" w:space="0" w:color="000000"/>
                          <w:bottom w:val="single" w:sz="12" w:space="0" w:color="000000"/>
                          <w:right w:val="single" w:sz="12" w:space="0" w:color="000000"/>
                        </w:tcBorders>
                        <w:shd w:val="clear" w:color="auto" w:fill="F5F5F5"/>
                      </w:tcPr>
                      <w:p>
                        <w:pPr>
                          <w:pStyle w:val="TableParagraph"/>
                          <w:spacing w:line="240" w:lineRule="auto"/>
                          <w:ind w:left="0"/>
                          <w:rPr>
                            <w:sz w:val="18"/>
                          </w:rPr>
                        </w:pPr>
                      </w:p>
                    </w:tc>
                    <w:tc>
                      <w:tcPr>
                        <w:tcW w:w="1284" w:type="dxa"/>
                        <w:tcBorders>
                          <w:left w:val="single" w:sz="12" w:space="0" w:color="000000"/>
                          <w:bottom w:val="single" w:sz="12" w:space="0" w:color="000000"/>
                          <w:right w:val="single" w:sz="12" w:space="0" w:color="000000"/>
                        </w:tcBorders>
                        <w:shd w:val="clear" w:color="auto" w:fill="F5F5F5"/>
                      </w:tcPr>
                      <w:p>
                        <w:pPr>
                          <w:pStyle w:val="TableParagraph"/>
                          <w:spacing w:line="240" w:lineRule="auto"/>
                          <w:ind w:left="0"/>
                          <w:rPr>
                            <w:sz w:val="18"/>
                          </w:rPr>
                        </w:pPr>
                      </w:p>
                    </w:tc>
                    <w:tc>
                      <w:tcPr>
                        <w:tcW w:w="422" w:type="dxa"/>
                        <w:tcBorders>
                          <w:left w:val="single" w:sz="12" w:space="0" w:color="000000"/>
                          <w:bottom w:val="single" w:sz="12" w:space="0" w:color="000000"/>
                          <w:right w:val="single" w:sz="12" w:space="0" w:color="000000"/>
                        </w:tcBorders>
                        <w:shd w:val="clear" w:color="auto" w:fill="F5F5F5"/>
                      </w:tcPr>
                      <w:p>
                        <w:pPr>
                          <w:pStyle w:val="TableParagraph"/>
                          <w:spacing w:line="240" w:lineRule="auto"/>
                          <w:ind w:left="0"/>
                          <w:rPr>
                            <w:sz w:val="18"/>
                          </w:rPr>
                        </w:pPr>
                      </w:p>
                    </w:tc>
                    <w:tc>
                      <w:tcPr>
                        <w:tcW w:w="433" w:type="dxa"/>
                        <w:tcBorders>
                          <w:left w:val="single" w:sz="12" w:space="0" w:color="000000"/>
                          <w:bottom w:val="dashSmallGap" w:sz="6" w:space="0" w:color="000000"/>
                        </w:tcBorders>
                        <w:shd w:val="clear" w:color="auto" w:fill="F5F5F5"/>
                      </w:tcPr>
                      <w:p>
                        <w:pPr>
                          <w:pStyle w:val="TableParagraph"/>
                          <w:spacing w:line="240" w:lineRule="auto"/>
                          <w:ind w:left="0"/>
                          <w:rPr>
                            <w:sz w:val="18"/>
                          </w:rPr>
                        </w:pPr>
                      </w:p>
                    </w:tc>
                  </w:tr>
                  <w:tr>
                    <w:trPr>
                      <w:trHeight w:val="398" w:hRule="atLeast"/>
                    </w:trPr>
                    <w:tc>
                      <w:tcPr>
                        <w:tcW w:w="428" w:type="dxa"/>
                        <w:tcBorders>
                          <w:top w:val="dashSmallGap" w:sz="6" w:space="0" w:color="000000"/>
                          <w:bottom w:val="single" w:sz="12" w:space="0" w:color="000000"/>
                          <w:right w:val="single" w:sz="12" w:space="0" w:color="000000"/>
                        </w:tcBorders>
                        <w:shd w:val="clear" w:color="auto" w:fill="F5F5F5"/>
                      </w:tcPr>
                      <w:p>
                        <w:pPr>
                          <w:pStyle w:val="TableParagraph"/>
                          <w:spacing w:line="240" w:lineRule="auto"/>
                          <w:ind w:left="0"/>
                          <w:rPr>
                            <w:sz w:val="18"/>
                          </w:rPr>
                        </w:pPr>
                      </w:p>
                    </w:tc>
                    <w:tc>
                      <w:tcPr>
                        <w:tcW w:w="428" w:type="dxa"/>
                        <w:tcBorders>
                          <w:top w:val="single" w:sz="12" w:space="0" w:color="000000"/>
                          <w:left w:val="single" w:sz="12" w:space="0" w:color="000000"/>
                          <w:bottom w:val="single" w:sz="12" w:space="0" w:color="000000"/>
                          <w:right w:val="single" w:sz="12" w:space="0" w:color="000000"/>
                        </w:tcBorders>
                        <w:shd w:val="clear" w:color="auto" w:fill="D9E7FB"/>
                      </w:tcPr>
                      <w:p>
                        <w:pPr>
                          <w:pStyle w:val="TableParagraph"/>
                          <w:spacing w:line="240" w:lineRule="auto" w:before="58"/>
                          <w:ind w:left="42"/>
                          <w:jc w:val="center"/>
                          <w:rPr>
                            <w:rFonts w:ascii="Helvetica"/>
                            <w:sz w:val="25"/>
                          </w:rPr>
                        </w:pPr>
                        <w:r>
                          <w:rPr>
                            <w:rFonts w:ascii="Helvetica"/>
                            <w:w w:val="102"/>
                            <w:sz w:val="25"/>
                          </w:rPr>
                          <w:t>6</w:t>
                        </w:r>
                      </w:p>
                    </w:tc>
                    <w:tc>
                      <w:tcPr>
                        <w:tcW w:w="1284" w:type="dxa"/>
                        <w:tcBorders>
                          <w:top w:val="single" w:sz="12" w:space="0" w:color="000000"/>
                          <w:left w:val="single" w:sz="12" w:space="0" w:color="000000"/>
                          <w:bottom w:val="single" w:sz="12" w:space="0" w:color="000000"/>
                          <w:right w:val="single" w:sz="12" w:space="0" w:color="000000"/>
                        </w:tcBorders>
                        <w:shd w:val="clear" w:color="auto" w:fill="D9E7FB"/>
                      </w:tcPr>
                      <w:p>
                        <w:pPr>
                          <w:pStyle w:val="TableParagraph"/>
                          <w:spacing w:line="240" w:lineRule="auto" w:before="58"/>
                          <w:ind w:left="43"/>
                          <w:jc w:val="center"/>
                          <w:rPr>
                            <w:rFonts w:ascii="Helvetica"/>
                            <w:sz w:val="25"/>
                          </w:rPr>
                        </w:pPr>
                        <w:r>
                          <w:rPr>
                            <w:rFonts w:ascii="Helvetica"/>
                            <w:w w:val="102"/>
                            <w:sz w:val="25"/>
                          </w:rPr>
                          <w:t>7</w:t>
                        </w:r>
                      </w:p>
                    </w:tc>
                    <w:tc>
                      <w:tcPr>
                        <w:tcW w:w="422" w:type="dxa"/>
                        <w:tcBorders>
                          <w:top w:val="single" w:sz="12" w:space="0" w:color="000000"/>
                          <w:left w:val="single" w:sz="12" w:space="0" w:color="000000"/>
                          <w:bottom w:val="single" w:sz="12" w:space="0" w:color="000000"/>
                          <w:right w:val="single" w:sz="12" w:space="0" w:color="000000"/>
                        </w:tcBorders>
                        <w:shd w:val="clear" w:color="auto" w:fill="D9E7FB"/>
                      </w:tcPr>
                      <w:p>
                        <w:pPr>
                          <w:pStyle w:val="TableParagraph"/>
                          <w:spacing w:line="240" w:lineRule="auto" w:before="58"/>
                          <w:ind w:left="49"/>
                          <w:jc w:val="center"/>
                          <w:rPr>
                            <w:rFonts w:ascii="Helvetica"/>
                            <w:sz w:val="25"/>
                          </w:rPr>
                        </w:pPr>
                        <w:r>
                          <w:rPr>
                            <w:rFonts w:ascii="Helvetica"/>
                            <w:w w:val="102"/>
                            <w:sz w:val="25"/>
                          </w:rPr>
                          <w:t>8</w:t>
                        </w:r>
                      </w:p>
                    </w:tc>
                    <w:tc>
                      <w:tcPr>
                        <w:tcW w:w="433" w:type="dxa"/>
                        <w:tcBorders>
                          <w:top w:val="dashSmallGap" w:sz="6" w:space="0" w:color="000000"/>
                          <w:left w:val="single" w:sz="12" w:space="0" w:color="000000"/>
                          <w:bottom w:val="single" w:sz="12" w:space="0" w:color="000000"/>
                        </w:tcBorders>
                        <w:shd w:val="clear" w:color="auto" w:fill="F5F5F5"/>
                      </w:tcPr>
                      <w:p>
                        <w:pPr>
                          <w:pStyle w:val="TableParagraph"/>
                          <w:spacing w:line="240" w:lineRule="auto"/>
                          <w:ind w:left="0"/>
                          <w:rPr>
                            <w:sz w:val="18"/>
                          </w:rPr>
                        </w:pPr>
                      </w:p>
                    </w:tc>
                  </w:tr>
                  <w:tr>
                    <w:trPr>
                      <w:trHeight w:val="1254" w:hRule="atLeast"/>
                    </w:trPr>
                    <w:tc>
                      <w:tcPr>
                        <w:tcW w:w="428" w:type="dxa"/>
                        <w:tcBorders>
                          <w:top w:val="single" w:sz="12" w:space="0" w:color="000000"/>
                          <w:bottom w:val="single" w:sz="12" w:space="0" w:color="000000"/>
                          <w:right w:val="single" w:sz="12" w:space="0" w:color="000000"/>
                        </w:tcBorders>
                        <w:shd w:val="clear" w:color="auto" w:fill="F5F5F5"/>
                      </w:tcPr>
                      <w:p>
                        <w:pPr>
                          <w:pStyle w:val="TableParagraph"/>
                          <w:spacing w:line="240" w:lineRule="auto"/>
                          <w:ind w:left="0"/>
                          <w:rPr>
                            <w:sz w:val="18"/>
                          </w:rPr>
                        </w:pPr>
                      </w:p>
                    </w:tc>
                    <w:tc>
                      <w:tcPr>
                        <w:tcW w:w="428" w:type="dxa"/>
                        <w:tcBorders>
                          <w:top w:val="single" w:sz="12" w:space="0" w:color="000000"/>
                          <w:left w:val="single" w:sz="12" w:space="0" w:color="000000"/>
                          <w:bottom w:val="single" w:sz="12" w:space="0" w:color="000000"/>
                          <w:right w:val="single" w:sz="12" w:space="0" w:color="000000"/>
                        </w:tcBorders>
                        <w:shd w:val="clear" w:color="auto" w:fill="D9E7FB"/>
                      </w:tcPr>
                      <w:p>
                        <w:pPr>
                          <w:pStyle w:val="TableParagraph"/>
                          <w:spacing w:line="240" w:lineRule="auto"/>
                          <w:ind w:left="0"/>
                          <w:rPr>
                            <w:sz w:val="26"/>
                          </w:rPr>
                        </w:pPr>
                      </w:p>
                      <w:p>
                        <w:pPr>
                          <w:pStyle w:val="TableParagraph"/>
                          <w:spacing w:line="240" w:lineRule="auto" w:before="187"/>
                          <w:ind w:left="42"/>
                          <w:jc w:val="center"/>
                          <w:rPr>
                            <w:rFonts w:ascii="Helvetica"/>
                            <w:sz w:val="25"/>
                          </w:rPr>
                        </w:pPr>
                        <w:r>
                          <w:rPr>
                            <w:rFonts w:ascii="Helvetica"/>
                            <w:w w:val="102"/>
                            <w:sz w:val="25"/>
                          </w:rPr>
                          <w:t>4</w:t>
                        </w:r>
                      </w:p>
                    </w:tc>
                    <w:tc>
                      <w:tcPr>
                        <w:tcW w:w="1284" w:type="dxa"/>
                        <w:tcBorders>
                          <w:top w:val="single" w:sz="12" w:space="0" w:color="000000"/>
                          <w:left w:val="single" w:sz="12" w:space="0" w:color="000000"/>
                          <w:bottom w:val="single" w:sz="12" w:space="0" w:color="000000"/>
                          <w:right w:val="single" w:sz="12" w:space="0" w:color="000000"/>
                        </w:tcBorders>
                        <w:shd w:val="clear" w:color="auto" w:fill="D9E7FB"/>
                      </w:tcPr>
                      <w:p>
                        <w:pPr>
                          <w:pStyle w:val="TableParagraph"/>
                          <w:spacing w:line="240" w:lineRule="auto"/>
                          <w:ind w:left="0"/>
                          <w:rPr>
                            <w:sz w:val="18"/>
                          </w:rPr>
                        </w:pPr>
                      </w:p>
                    </w:tc>
                    <w:tc>
                      <w:tcPr>
                        <w:tcW w:w="422" w:type="dxa"/>
                        <w:tcBorders>
                          <w:top w:val="single" w:sz="12" w:space="0" w:color="000000"/>
                          <w:left w:val="single" w:sz="12" w:space="0" w:color="000000"/>
                          <w:bottom w:val="single" w:sz="12" w:space="0" w:color="000000"/>
                          <w:right w:val="single" w:sz="12" w:space="0" w:color="000000"/>
                        </w:tcBorders>
                        <w:shd w:val="clear" w:color="auto" w:fill="D9E7FB"/>
                      </w:tcPr>
                      <w:p>
                        <w:pPr>
                          <w:pStyle w:val="TableParagraph"/>
                          <w:spacing w:line="240" w:lineRule="auto"/>
                          <w:ind w:left="0"/>
                          <w:rPr>
                            <w:sz w:val="26"/>
                          </w:rPr>
                        </w:pPr>
                      </w:p>
                      <w:p>
                        <w:pPr>
                          <w:pStyle w:val="TableParagraph"/>
                          <w:spacing w:line="240" w:lineRule="auto" w:before="187"/>
                          <w:ind w:left="49"/>
                          <w:jc w:val="center"/>
                          <w:rPr>
                            <w:rFonts w:ascii="Helvetica"/>
                            <w:sz w:val="25"/>
                          </w:rPr>
                        </w:pPr>
                        <w:r>
                          <w:rPr>
                            <w:rFonts w:ascii="Helvetica"/>
                            <w:w w:val="102"/>
                            <w:sz w:val="25"/>
                          </w:rPr>
                          <w:t>5</w:t>
                        </w:r>
                      </w:p>
                    </w:tc>
                    <w:tc>
                      <w:tcPr>
                        <w:tcW w:w="433" w:type="dxa"/>
                        <w:tcBorders>
                          <w:top w:val="single" w:sz="12" w:space="0" w:color="000000"/>
                          <w:left w:val="single" w:sz="12" w:space="0" w:color="000000"/>
                          <w:bottom w:val="single" w:sz="12" w:space="0" w:color="000000"/>
                        </w:tcBorders>
                        <w:shd w:val="clear" w:color="auto" w:fill="F5F5F5"/>
                      </w:tcPr>
                      <w:p>
                        <w:pPr>
                          <w:pStyle w:val="TableParagraph"/>
                          <w:spacing w:line="240" w:lineRule="auto"/>
                          <w:ind w:left="0"/>
                          <w:rPr>
                            <w:sz w:val="18"/>
                          </w:rPr>
                        </w:pPr>
                      </w:p>
                    </w:tc>
                  </w:tr>
                  <w:tr>
                    <w:trPr>
                      <w:trHeight w:val="398" w:hRule="atLeast"/>
                    </w:trPr>
                    <w:tc>
                      <w:tcPr>
                        <w:tcW w:w="428" w:type="dxa"/>
                        <w:tcBorders>
                          <w:top w:val="single" w:sz="12" w:space="0" w:color="000000"/>
                          <w:bottom w:val="dashSmallGap" w:sz="6" w:space="0" w:color="000000"/>
                          <w:right w:val="single" w:sz="12" w:space="0" w:color="000000"/>
                        </w:tcBorders>
                        <w:shd w:val="clear" w:color="auto" w:fill="F5F5F5"/>
                      </w:tcPr>
                      <w:p>
                        <w:pPr>
                          <w:pStyle w:val="TableParagraph"/>
                          <w:spacing w:line="240" w:lineRule="auto"/>
                          <w:ind w:left="0"/>
                          <w:rPr>
                            <w:sz w:val="18"/>
                          </w:rPr>
                        </w:pPr>
                      </w:p>
                    </w:tc>
                    <w:tc>
                      <w:tcPr>
                        <w:tcW w:w="428" w:type="dxa"/>
                        <w:tcBorders>
                          <w:top w:val="single" w:sz="12" w:space="0" w:color="000000"/>
                          <w:left w:val="single" w:sz="12" w:space="0" w:color="000000"/>
                          <w:bottom w:val="single" w:sz="12" w:space="0" w:color="000000"/>
                          <w:right w:val="single" w:sz="12" w:space="0" w:color="000000"/>
                        </w:tcBorders>
                        <w:shd w:val="clear" w:color="auto" w:fill="D9E7FB"/>
                      </w:tcPr>
                      <w:p>
                        <w:pPr>
                          <w:pStyle w:val="TableParagraph"/>
                          <w:spacing w:line="240" w:lineRule="auto" w:before="58"/>
                          <w:ind w:left="42"/>
                          <w:jc w:val="center"/>
                          <w:rPr>
                            <w:rFonts w:ascii="Helvetica"/>
                            <w:sz w:val="25"/>
                          </w:rPr>
                        </w:pPr>
                        <w:r>
                          <w:rPr>
                            <w:rFonts w:ascii="Helvetica"/>
                            <w:w w:val="102"/>
                            <w:sz w:val="25"/>
                          </w:rPr>
                          <w:t>1</w:t>
                        </w:r>
                      </w:p>
                    </w:tc>
                    <w:tc>
                      <w:tcPr>
                        <w:tcW w:w="1284" w:type="dxa"/>
                        <w:tcBorders>
                          <w:top w:val="single" w:sz="12" w:space="0" w:color="000000"/>
                          <w:left w:val="single" w:sz="12" w:space="0" w:color="000000"/>
                          <w:bottom w:val="single" w:sz="12" w:space="0" w:color="000000"/>
                          <w:right w:val="single" w:sz="12" w:space="0" w:color="000000"/>
                        </w:tcBorders>
                        <w:shd w:val="clear" w:color="auto" w:fill="D9E7FB"/>
                      </w:tcPr>
                      <w:p>
                        <w:pPr>
                          <w:pStyle w:val="TableParagraph"/>
                          <w:spacing w:line="240" w:lineRule="auto" w:before="58"/>
                          <w:ind w:left="43"/>
                          <w:jc w:val="center"/>
                          <w:rPr>
                            <w:rFonts w:ascii="Helvetica"/>
                            <w:sz w:val="25"/>
                          </w:rPr>
                        </w:pPr>
                        <w:r>
                          <w:rPr>
                            <w:rFonts w:ascii="Helvetica"/>
                            <w:w w:val="102"/>
                            <w:sz w:val="25"/>
                          </w:rPr>
                          <w:t>2</w:t>
                        </w:r>
                      </w:p>
                    </w:tc>
                    <w:tc>
                      <w:tcPr>
                        <w:tcW w:w="422" w:type="dxa"/>
                        <w:tcBorders>
                          <w:top w:val="single" w:sz="12" w:space="0" w:color="000000"/>
                          <w:left w:val="single" w:sz="12" w:space="0" w:color="000000"/>
                          <w:bottom w:val="single" w:sz="12" w:space="0" w:color="000000"/>
                          <w:right w:val="single" w:sz="12" w:space="0" w:color="000000"/>
                        </w:tcBorders>
                        <w:shd w:val="clear" w:color="auto" w:fill="D9E7FB"/>
                      </w:tcPr>
                      <w:p>
                        <w:pPr>
                          <w:pStyle w:val="TableParagraph"/>
                          <w:spacing w:line="240" w:lineRule="auto" w:before="58"/>
                          <w:ind w:left="49"/>
                          <w:jc w:val="center"/>
                          <w:rPr>
                            <w:rFonts w:ascii="Helvetica"/>
                            <w:sz w:val="25"/>
                          </w:rPr>
                        </w:pPr>
                        <w:r>
                          <w:rPr>
                            <w:rFonts w:ascii="Helvetica"/>
                            <w:w w:val="102"/>
                            <w:sz w:val="25"/>
                          </w:rPr>
                          <w:t>3</w:t>
                        </w:r>
                      </w:p>
                    </w:tc>
                    <w:tc>
                      <w:tcPr>
                        <w:tcW w:w="433" w:type="dxa"/>
                        <w:tcBorders>
                          <w:top w:val="single" w:sz="12" w:space="0" w:color="000000"/>
                          <w:left w:val="single" w:sz="12" w:space="0" w:color="000000"/>
                          <w:bottom w:val="dashSmallGap" w:sz="6" w:space="0" w:color="000000"/>
                        </w:tcBorders>
                        <w:shd w:val="clear" w:color="auto" w:fill="F5F5F5"/>
                      </w:tcPr>
                      <w:p>
                        <w:pPr>
                          <w:pStyle w:val="TableParagraph"/>
                          <w:spacing w:line="240" w:lineRule="auto"/>
                          <w:ind w:left="0"/>
                          <w:rPr>
                            <w:sz w:val="18"/>
                          </w:rPr>
                        </w:pPr>
                      </w:p>
                    </w:tc>
                  </w:tr>
                  <w:tr>
                    <w:trPr>
                      <w:trHeight w:val="398" w:hRule="atLeast"/>
                    </w:trPr>
                    <w:tc>
                      <w:tcPr>
                        <w:tcW w:w="428" w:type="dxa"/>
                        <w:tcBorders>
                          <w:top w:val="dashSmallGap" w:sz="6" w:space="0" w:color="000000"/>
                          <w:right w:val="single" w:sz="12" w:space="0" w:color="000000"/>
                        </w:tcBorders>
                        <w:shd w:val="clear" w:color="auto" w:fill="F5F5F5"/>
                      </w:tcPr>
                      <w:p>
                        <w:pPr>
                          <w:pStyle w:val="TableParagraph"/>
                          <w:spacing w:line="240" w:lineRule="auto"/>
                          <w:ind w:left="0"/>
                          <w:rPr>
                            <w:sz w:val="18"/>
                          </w:rPr>
                        </w:pPr>
                      </w:p>
                    </w:tc>
                    <w:tc>
                      <w:tcPr>
                        <w:tcW w:w="428" w:type="dxa"/>
                        <w:tcBorders>
                          <w:top w:val="single" w:sz="12" w:space="0" w:color="000000"/>
                          <w:left w:val="single" w:sz="12" w:space="0" w:color="000000"/>
                          <w:right w:val="single" w:sz="12" w:space="0" w:color="000000"/>
                        </w:tcBorders>
                        <w:shd w:val="clear" w:color="auto" w:fill="F5F5F5"/>
                      </w:tcPr>
                      <w:p>
                        <w:pPr>
                          <w:pStyle w:val="TableParagraph"/>
                          <w:spacing w:line="240" w:lineRule="auto"/>
                          <w:ind w:left="0"/>
                          <w:rPr>
                            <w:sz w:val="18"/>
                          </w:rPr>
                        </w:pPr>
                      </w:p>
                    </w:tc>
                    <w:tc>
                      <w:tcPr>
                        <w:tcW w:w="1284" w:type="dxa"/>
                        <w:tcBorders>
                          <w:top w:val="single" w:sz="12" w:space="0" w:color="000000"/>
                          <w:left w:val="single" w:sz="12" w:space="0" w:color="000000"/>
                          <w:right w:val="single" w:sz="12" w:space="0" w:color="000000"/>
                        </w:tcBorders>
                        <w:shd w:val="clear" w:color="auto" w:fill="F5F5F5"/>
                      </w:tcPr>
                      <w:p>
                        <w:pPr>
                          <w:pStyle w:val="TableParagraph"/>
                          <w:spacing w:line="240" w:lineRule="auto"/>
                          <w:ind w:left="0"/>
                          <w:rPr>
                            <w:sz w:val="18"/>
                          </w:rPr>
                        </w:pPr>
                      </w:p>
                    </w:tc>
                    <w:tc>
                      <w:tcPr>
                        <w:tcW w:w="422" w:type="dxa"/>
                        <w:tcBorders>
                          <w:top w:val="single" w:sz="12" w:space="0" w:color="000000"/>
                          <w:left w:val="single" w:sz="12" w:space="0" w:color="000000"/>
                          <w:right w:val="single" w:sz="12" w:space="0" w:color="000000"/>
                        </w:tcBorders>
                        <w:shd w:val="clear" w:color="auto" w:fill="F5F5F5"/>
                      </w:tcPr>
                      <w:p>
                        <w:pPr>
                          <w:pStyle w:val="TableParagraph"/>
                          <w:spacing w:line="240" w:lineRule="auto"/>
                          <w:ind w:left="0"/>
                          <w:rPr>
                            <w:sz w:val="18"/>
                          </w:rPr>
                        </w:pPr>
                      </w:p>
                    </w:tc>
                    <w:tc>
                      <w:tcPr>
                        <w:tcW w:w="433" w:type="dxa"/>
                        <w:tcBorders>
                          <w:top w:val="dashSmallGap" w:sz="6" w:space="0" w:color="000000"/>
                          <w:left w:val="single" w:sz="12" w:space="0" w:color="000000"/>
                        </w:tcBorders>
                        <w:shd w:val="clear" w:color="auto" w:fill="F5F5F5"/>
                      </w:tcPr>
                      <w:p>
                        <w:pPr>
                          <w:pStyle w:val="TableParagraph"/>
                          <w:spacing w:line="240" w:lineRule="auto"/>
                          <w:ind w:left="0"/>
                          <w:rPr>
                            <w:sz w:val="18"/>
                          </w:rPr>
                        </w:pPr>
                      </w:p>
                    </w:tc>
                  </w:tr>
                </w:tbl>
                <w:p>
                  <w:pPr>
                    <w:pStyle w:val="BodyText"/>
                  </w:pPr>
                </w:p>
              </w:txbxContent>
            </v:textbox>
            <w10:wrap type="none"/>
          </v:shape>
        </w:pict>
      </w:r>
      <w:r>
        <w:rPr>
          <w:b/>
          <w:w w:val="110"/>
        </w:rPr>
        <w:t>Solution  Strategy   </w:t>
      </w:r>
      <w:r>
        <w:rPr>
          <w:w w:val="110"/>
        </w:rPr>
        <w:t>With </w:t>
      </w:r>
      <w:r>
        <w:rPr>
          <w:rFonts w:ascii="Courier New"/>
          <w:w w:val="110"/>
        </w:rPr>
        <w:t>Bricks</w:t>
      </w:r>
      <w:r>
        <w:rPr>
          <w:w w:val="110"/>
        </w:rPr>
        <w:t>, </w:t>
      </w:r>
      <w:r>
        <w:rPr>
          <w:spacing w:val="-3"/>
          <w:w w:val="110"/>
        </w:rPr>
        <w:t>we have </w:t>
      </w:r>
      <w:r>
        <w:rPr>
          <w:w w:val="110"/>
        </w:rPr>
        <w:t>developed a data lay- out library and code generator for both stencil computations and ghost zone communication. Recent trends in computer architecture that </w:t>
      </w:r>
      <w:r>
        <w:rPr>
          <w:spacing w:val="-3"/>
          <w:w w:val="110"/>
        </w:rPr>
        <w:t>favor </w:t>
      </w:r>
      <w:r>
        <w:rPr>
          <w:w w:val="110"/>
        </w:rPr>
        <w:t>computation </w:t>
      </w:r>
      <w:r>
        <w:rPr>
          <w:spacing w:val="-3"/>
          <w:w w:val="110"/>
        </w:rPr>
        <w:t>over </w:t>
      </w:r>
      <w:r>
        <w:rPr>
          <w:w w:val="110"/>
        </w:rPr>
        <w:t>data </w:t>
      </w:r>
      <w:r>
        <w:rPr>
          <w:spacing w:val="-3"/>
          <w:w w:val="110"/>
        </w:rPr>
        <w:t>movement </w:t>
      </w:r>
      <w:r>
        <w:rPr>
          <w:w w:val="110"/>
        </w:rPr>
        <w:t>incentivize high-order methods. </w:t>
      </w:r>
      <w:r>
        <w:rPr>
          <w:spacing w:val="-3"/>
          <w:w w:val="110"/>
        </w:rPr>
        <w:t>Paradoxically, </w:t>
      </w:r>
      <w:r>
        <w:rPr>
          <w:w w:val="110"/>
        </w:rPr>
        <w:t>high-order codes can </w:t>
      </w:r>
      <w:r>
        <w:rPr>
          <w:spacing w:val="2"/>
          <w:w w:val="110"/>
        </w:rPr>
        <w:t>be </w:t>
      </w:r>
      <w:r>
        <w:rPr>
          <w:w w:val="110"/>
        </w:rPr>
        <w:t>challenging for compilers/optimization to attain high performance. </w:t>
      </w:r>
      <w:r>
        <w:rPr>
          <w:rFonts w:ascii="Courier New"/>
          <w:w w:val="110"/>
        </w:rPr>
        <w:t>Bricks </w:t>
      </w:r>
      <w:r>
        <w:rPr>
          <w:w w:val="110"/>
        </w:rPr>
        <w:t>enable high performance and make fine-grained data reuse and memory</w:t>
      </w:r>
      <w:bookmarkStart w:name="_bookmark105" w:id="186"/>
      <w:bookmarkEnd w:id="186"/>
      <w:r>
        <w:rPr>
          <w:w w:val="110"/>
        </w:rPr>
      </w:r>
      <w:r>
        <w:rPr>
          <w:w w:val="110"/>
        </w:rPr>
        <w:t> </w:t>
      </w:r>
      <w:r>
        <w:rPr>
          <w:rFonts w:ascii="Helvetica"/>
          <w:spacing w:val="-11"/>
          <w:w w:val="110"/>
          <w:position w:val="1"/>
          <w:sz w:val="23"/>
        </w:rPr>
        <w:t>2 </w:t>
      </w:r>
      <w:r>
        <w:rPr>
          <w:w w:val="110"/>
        </w:rPr>
        <w:t>access information known at compile time. The SIMD code genera- tion achieves performance portability for high-order stencils for both CPUs with wide SIMD units (Intel Knights Landing and Skylake) and GPUs (NVIDIA Pascal and </w:t>
      </w:r>
      <w:r>
        <w:rPr>
          <w:spacing w:val="-3"/>
          <w:w w:val="110"/>
        </w:rPr>
        <w:t>Volta). </w:t>
      </w:r>
      <w:r>
        <w:rPr>
          <w:w w:val="110"/>
        </w:rPr>
        <w:t>Integration with</w:t>
      </w:r>
      <w:r>
        <w:rPr>
          <w:spacing w:val="-35"/>
          <w:w w:val="110"/>
        </w:rPr>
        <w:t> </w:t>
      </w:r>
      <w:r>
        <w:rPr>
          <w:w w:val="110"/>
        </w:rPr>
        <w:t>autotuning</w:t>
      </w:r>
    </w:p>
    <w:p>
      <w:pPr>
        <w:pStyle w:val="BodyText"/>
      </w:pPr>
    </w:p>
    <w:p>
      <w:pPr>
        <w:pStyle w:val="BodyText"/>
        <w:spacing w:before="4"/>
        <w:rPr>
          <w:sz w:val="22"/>
        </w:rPr>
      </w:pPr>
    </w:p>
    <w:tbl>
      <w:tblPr>
        <w:tblW w:w="0" w:type="auto"/>
        <w:jc w:val="left"/>
        <w:tblInd w:w="21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3906"/>
        <w:gridCol w:w="1575"/>
        <w:gridCol w:w="3984"/>
      </w:tblGrid>
      <w:tr>
        <w:trPr>
          <w:trHeight w:val="289" w:hRule="atLeast"/>
        </w:trPr>
        <w:tc>
          <w:tcPr>
            <w:tcW w:w="3906" w:type="dxa"/>
          </w:tcPr>
          <w:p>
            <w:pPr>
              <w:pStyle w:val="TableParagraph"/>
              <w:spacing w:line="221" w:lineRule="exact"/>
              <w:ind w:left="50"/>
              <w:rPr>
                <w:sz w:val="20"/>
              </w:rPr>
            </w:pPr>
            <w:r>
              <w:rPr>
                <w:w w:val="110"/>
                <w:sz w:val="20"/>
              </w:rPr>
              <w:t>Exascale Computing Project (ECP)</w:t>
            </w:r>
          </w:p>
        </w:tc>
        <w:tc>
          <w:tcPr>
            <w:tcW w:w="1575" w:type="dxa"/>
          </w:tcPr>
          <w:p>
            <w:pPr>
              <w:pStyle w:val="TableParagraph"/>
              <w:spacing w:line="221" w:lineRule="exact"/>
              <w:ind w:left="701" w:right="634"/>
              <w:jc w:val="center"/>
              <w:rPr>
                <w:sz w:val="20"/>
              </w:rPr>
            </w:pPr>
            <w:r>
              <w:rPr>
                <w:sz w:val="20"/>
              </w:rPr>
              <w:t>75</w:t>
            </w:r>
          </w:p>
        </w:tc>
        <w:tc>
          <w:tcPr>
            <w:tcW w:w="3984" w:type="dxa"/>
          </w:tcPr>
          <w:p>
            <w:pPr>
              <w:pStyle w:val="TableParagraph"/>
              <w:spacing w:line="270" w:lineRule="exact"/>
              <w:ind w:left="889"/>
              <w:rPr>
                <w:sz w:val="20"/>
              </w:rPr>
            </w:pPr>
            <w:r>
              <w:rPr>
                <w:strike/>
                <w:w w:val="99"/>
                <w:sz w:val="20"/>
              </w:rPr>
              <w:t> </w:t>
            </w:r>
            <w:r>
              <w:rPr>
                <w:strike/>
                <w:sz w:val="20"/>
              </w:rPr>
              <w:t>  </w:t>
            </w:r>
            <w:r>
              <w:rPr>
                <w:strike/>
                <w:spacing w:val="24"/>
                <w:sz w:val="20"/>
              </w:rPr>
              <w:t> </w:t>
            </w:r>
            <w:r>
              <w:rPr>
                <w:strike/>
                <w:w w:val="110"/>
                <w:sz w:val="20"/>
              </w:rPr>
              <w:t>ECP-RPT-S</w:t>
            </w:r>
            <w:r>
              <w:rPr>
                <w:strike/>
                <w:spacing w:val="-31"/>
                <w:w w:val="117"/>
                <w:sz w:val="20"/>
              </w:rPr>
              <w:t>T</w:t>
            </w:r>
            <w:r>
              <w:rPr>
                <w:rFonts w:ascii="Helvetica" w:hAnsi="Helvetica"/>
                <w:strike w:val="0"/>
                <w:spacing w:val="-113"/>
                <w:w w:val="102"/>
                <w:position w:val="-3"/>
                <w:sz w:val="25"/>
              </w:rPr>
              <w:t>1</w:t>
            </w:r>
            <w:r>
              <w:rPr>
                <w:strike w:val="0"/>
                <w:w w:val="99"/>
                <w:sz w:val="20"/>
              </w:rPr>
              <w:t>-0</w:t>
            </w:r>
            <w:r>
              <w:rPr>
                <w:strike/>
                <w:w w:val="103"/>
                <w:sz w:val="20"/>
              </w:rPr>
              <w:t>002-2019–Pub</w:t>
            </w:r>
            <w:r>
              <w:rPr>
                <w:strike w:val="0"/>
                <w:w w:val="99"/>
                <w:sz w:val="20"/>
              </w:rPr>
              <w:t>lic</w:t>
            </w:r>
          </w:p>
        </w:tc>
      </w:tr>
      <w:tr>
        <w:trPr>
          <w:trHeight w:val="628" w:hRule="atLeast"/>
        </w:trPr>
        <w:tc>
          <w:tcPr>
            <w:tcW w:w="3906" w:type="dxa"/>
          </w:tcPr>
          <w:p>
            <w:pPr>
              <w:pStyle w:val="TableParagraph"/>
              <w:spacing w:line="240" w:lineRule="auto"/>
              <w:ind w:left="0"/>
              <w:rPr>
                <w:sz w:val="18"/>
              </w:rPr>
            </w:pPr>
          </w:p>
        </w:tc>
        <w:tc>
          <w:tcPr>
            <w:tcW w:w="1575" w:type="dxa"/>
          </w:tcPr>
          <w:p>
            <w:pPr>
              <w:pStyle w:val="TableParagraph"/>
              <w:spacing w:line="240" w:lineRule="auto"/>
              <w:ind w:left="0"/>
              <w:rPr>
                <w:sz w:val="18"/>
              </w:rPr>
            </w:pPr>
          </w:p>
        </w:tc>
        <w:tc>
          <w:tcPr>
            <w:tcW w:w="3984" w:type="dxa"/>
          </w:tcPr>
          <w:p>
            <w:pPr>
              <w:pStyle w:val="TableParagraph"/>
              <w:spacing w:line="198" w:lineRule="exact"/>
              <w:ind w:left="652"/>
              <w:rPr>
                <w:sz w:val="18"/>
              </w:rPr>
            </w:pPr>
            <w:r>
              <w:rPr>
                <w:b/>
                <w:w w:val="110"/>
                <w:sz w:val="18"/>
              </w:rPr>
              <w:t>Figure 38:  </w:t>
            </w:r>
            <w:r>
              <w:rPr>
                <w:rFonts w:ascii="Courier New"/>
                <w:w w:val="105"/>
                <w:sz w:val="18"/>
              </w:rPr>
              <w:t>Bricks </w:t>
            </w:r>
            <w:r>
              <w:rPr>
                <w:w w:val="110"/>
                <w:sz w:val="18"/>
              </w:rPr>
              <w:t>can </w:t>
            </w:r>
            <w:r>
              <w:rPr>
                <w:spacing w:val="2"/>
                <w:w w:val="110"/>
                <w:sz w:val="18"/>
              </w:rPr>
              <w:t>be </w:t>
            </w:r>
            <w:r>
              <w:rPr>
                <w:w w:val="110"/>
                <w:sz w:val="18"/>
              </w:rPr>
              <w:t>used to</w:t>
            </w:r>
            <w:r>
              <w:rPr>
                <w:spacing w:val="-22"/>
                <w:w w:val="110"/>
                <w:sz w:val="18"/>
              </w:rPr>
              <w:t> </w:t>
            </w:r>
            <w:r>
              <w:rPr>
                <w:w w:val="110"/>
                <w:sz w:val="18"/>
              </w:rPr>
              <w:t>map</w:t>
            </w:r>
          </w:p>
          <w:p>
            <w:pPr>
              <w:pStyle w:val="TableParagraph"/>
              <w:spacing w:line="206" w:lineRule="exact"/>
              <w:ind w:left="652"/>
              <w:rPr>
                <w:sz w:val="18"/>
              </w:rPr>
            </w:pPr>
            <w:r>
              <w:rPr>
                <w:w w:val="110"/>
                <w:sz w:val="18"/>
              </w:rPr>
              <w:t>memory</w:t>
            </w:r>
            <w:r>
              <w:rPr>
                <w:spacing w:val="-9"/>
                <w:w w:val="110"/>
                <w:sz w:val="18"/>
              </w:rPr>
              <w:t> </w:t>
            </w:r>
            <w:r>
              <w:rPr>
                <w:w w:val="110"/>
                <w:sz w:val="18"/>
              </w:rPr>
              <w:t>onto</w:t>
            </w:r>
            <w:r>
              <w:rPr>
                <w:spacing w:val="-8"/>
                <w:w w:val="110"/>
                <w:sz w:val="18"/>
              </w:rPr>
              <w:t> </w:t>
            </w:r>
            <w:r>
              <w:rPr>
                <w:w w:val="110"/>
                <w:sz w:val="18"/>
              </w:rPr>
              <w:t>regions</w:t>
            </w:r>
            <w:r>
              <w:rPr>
                <w:spacing w:val="-8"/>
                <w:w w:val="110"/>
                <w:sz w:val="18"/>
              </w:rPr>
              <w:t> </w:t>
            </w:r>
            <w:r>
              <w:rPr>
                <w:w w:val="110"/>
                <w:sz w:val="18"/>
              </w:rPr>
              <w:t>that</w:t>
            </w:r>
            <w:r>
              <w:rPr>
                <w:spacing w:val="-9"/>
                <w:w w:val="110"/>
                <w:sz w:val="18"/>
              </w:rPr>
              <w:t> </w:t>
            </w:r>
            <w:r>
              <w:rPr>
                <w:w w:val="110"/>
                <w:sz w:val="18"/>
              </w:rPr>
              <w:t>minimize</w:t>
            </w:r>
            <w:r>
              <w:rPr>
                <w:spacing w:val="-8"/>
                <w:w w:val="110"/>
                <w:sz w:val="18"/>
              </w:rPr>
              <w:t> </w:t>
            </w:r>
            <w:r>
              <w:rPr>
                <w:w w:val="110"/>
                <w:sz w:val="18"/>
              </w:rPr>
              <w:t>ghost</w:t>
            </w:r>
          </w:p>
          <w:p>
            <w:pPr>
              <w:pStyle w:val="TableParagraph"/>
              <w:spacing w:line="193" w:lineRule="exact" w:before="12"/>
              <w:ind w:left="652"/>
              <w:rPr>
                <w:sz w:val="18"/>
              </w:rPr>
            </w:pPr>
            <w:r>
              <w:rPr>
                <w:w w:val="105"/>
                <w:sz w:val="18"/>
              </w:rPr>
              <w:t>zone packing and MPI message count </w:t>
            </w:r>
            <w:r>
              <w:rPr>
                <w:spacing w:val="19"/>
                <w:w w:val="105"/>
                <w:sz w:val="18"/>
              </w:rPr>
              <w:t> </w:t>
            </w:r>
            <w:r>
              <w:rPr>
                <w:w w:val="105"/>
                <w:sz w:val="18"/>
              </w:rPr>
              <w:t>(2D</w:t>
            </w:r>
          </w:p>
        </w:tc>
      </w:tr>
    </w:tbl>
    <w:p>
      <w:pPr>
        <w:spacing w:after="0" w:line="193" w:lineRule="exact"/>
        <w:rPr>
          <w:sz w:val="18"/>
        </w:rPr>
        <w:sectPr>
          <w:headerReference w:type="default" r:id="rId176"/>
          <w:footerReference w:type="default" r:id="rId177"/>
          <w:pgSz w:w="12240" w:h="15840"/>
          <w:pgMar w:header="333" w:footer="0" w:top="800" w:bottom="0" w:left="1180" w:right="0"/>
        </w:sectPr>
      </w:pPr>
    </w:p>
    <w:p>
      <w:pPr>
        <w:pStyle w:val="BodyText"/>
      </w:pPr>
    </w:p>
    <w:p>
      <w:pPr>
        <w:pStyle w:val="BodyText"/>
      </w:pPr>
    </w:p>
    <w:p>
      <w:pPr>
        <w:pStyle w:val="BodyText"/>
        <w:spacing w:before="5"/>
        <w:rPr>
          <w:sz w:val="16"/>
        </w:rPr>
      </w:pPr>
    </w:p>
    <w:p>
      <w:pPr>
        <w:pStyle w:val="BodyText"/>
        <w:spacing w:line="249" w:lineRule="auto"/>
        <w:ind w:left="260" w:right="4910"/>
        <w:jc w:val="both"/>
      </w:pPr>
      <w:r>
        <w:rPr>
          <w:w w:val="110"/>
        </w:rPr>
        <w:t>attains</w:t>
      </w:r>
      <w:r>
        <w:rPr>
          <w:spacing w:val="-10"/>
          <w:w w:val="110"/>
        </w:rPr>
        <w:t> </w:t>
      </w:r>
      <w:r>
        <w:rPr>
          <w:w w:val="110"/>
        </w:rPr>
        <w:t>performance</w:t>
      </w:r>
      <w:r>
        <w:rPr>
          <w:spacing w:val="-10"/>
          <w:w w:val="110"/>
        </w:rPr>
        <w:t> </w:t>
      </w:r>
      <w:r>
        <w:rPr>
          <w:w w:val="110"/>
        </w:rPr>
        <w:t>that</w:t>
      </w:r>
      <w:r>
        <w:rPr>
          <w:spacing w:val="-9"/>
          <w:w w:val="110"/>
        </w:rPr>
        <w:t> </w:t>
      </w:r>
      <w:r>
        <w:rPr>
          <w:w w:val="110"/>
        </w:rPr>
        <w:t>is</w:t>
      </w:r>
      <w:r>
        <w:rPr>
          <w:spacing w:val="-10"/>
          <w:w w:val="110"/>
        </w:rPr>
        <w:t> </w:t>
      </w:r>
      <w:r>
        <w:rPr>
          <w:w w:val="110"/>
        </w:rPr>
        <w:t>close</w:t>
      </w:r>
      <w:r>
        <w:rPr>
          <w:spacing w:val="-10"/>
          <w:w w:val="110"/>
        </w:rPr>
        <w:t> </w:t>
      </w:r>
      <w:r>
        <w:rPr>
          <w:w w:val="110"/>
        </w:rPr>
        <w:t>to</w:t>
      </w:r>
      <w:r>
        <w:rPr>
          <w:spacing w:val="-9"/>
          <w:w w:val="110"/>
        </w:rPr>
        <w:t> </w:t>
      </w:r>
      <w:r>
        <w:rPr>
          <w:w w:val="110"/>
        </w:rPr>
        <w:t>Roofline</w:t>
      </w:r>
      <w:r>
        <w:rPr>
          <w:spacing w:val="-10"/>
          <w:w w:val="110"/>
        </w:rPr>
        <w:t> </w:t>
      </w:r>
      <w:r>
        <w:rPr>
          <w:w w:val="110"/>
        </w:rPr>
        <w:t>performance</w:t>
      </w:r>
      <w:r>
        <w:rPr>
          <w:spacing w:val="-10"/>
          <w:w w:val="110"/>
        </w:rPr>
        <w:t> </w:t>
      </w:r>
      <w:r>
        <w:rPr>
          <w:w w:val="110"/>
        </w:rPr>
        <w:t>bound</w:t>
      </w:r>
      <w:r>
        <w:rPr>
          <w:spacing w:val="-9"/>
          <w:w w:val="110"/>
        </w:rPr>
        <w:t> </w:t>
      </w:r>
      <w:r>
        <w:rPr>
          <w:w w:val="110"/>
        </w:rPr>
        <w:t>for both manycore CPU and GPU</w:t>
      </w:r>
      <w:r>
        <w:rPr>
          <w:spacing w:val="50"/>
          <w:w w:val="110"/>
        </w:rPr>
        <w:t> </w:t>
      </w:r>
      <w:r>
        <w:rPr>
          <w:w w:val="110"/>
        </w:rPr>
        <w:t>architectures.</w:t>
      </w:r>
    </w:p>
    <w:p>
      <w:pPr>
        <w:pStyle w:val="BodyText"/>
        <w:spacing w:before="3"/>
        <w:rPr>
          <w:sz w:val="24"/>
        </w:rPr>
      </w:pPr>
    </w:p>
    <w:p>
      <w:pPr>
        <w:pStyle w:val="BodyText"/>
        <w:spacing w:line="249" w:lineRule="auto"/>
        <w:ind w:left="236" w:right="4886" w:firstLine="23"/>
        <w:jc w:val="both"/>
      </w:pPr>
      <w:r>
        <w:rPr>
          <w:b/>
          <w:w w:val="105"/>
        </w:rPr>
        <w:t>Recent Progress  </w:t>
      </w:r>
      <w:r>
        <w:rPr>
          <w:spacing w:val="-6"/>
          <w:w w:val="105"/>
        </w:rPr>
        <w:t>For  </w:t>
      </w:r>
      <w:r>
        <w:rPr>
          <w:w w:val="105"/>
        </w:rPr>
        <w:t>optimization  of  MPI-based  communication on exascale proxy systems, </w:t>
      </w:r>
      <w:r>
        <w:rPr>
          <w:spacing w:val="-3"/>
          <w:w w:val="105"/>
        </w:rPr>
        <w:t>we </w:t>
      </w:r>
      <w:r>
        <w:rPr>
          <w:w w:val="105"/>
        </w:rPr>
        <w:t>identified several stencil kernels from applications that leverage the tuned kernels from previous milestones, and evaluated their strong scaling on Theta (Intel KNL) and Summit (NVIDIA V100 GPUs). </w:t>
      </w:r>
      <w:r>
        <w:rPr>
          <w:spacing w:val="-6"/>
          <w:w w:val="105"/>
        </w:rPr>
        <w:t>For </w:t>
      </w:r>
      <w:r>
        <w:rPr>
          <w:w w:val="105"/>
        </w:rPr>
        <w:t>most stencil codes, strong scaling is limited</w:t>
      </w:r>
      <w:r>
        <w:rPr>
          <w:spacing w:val="22"/>
          <w:w w:val="105"/>
        </w:rPr>
        <w:t> </w:t>
      </w:r>
      <w:r>
        <w:rPr>
          <w:spacing w:val="-3"/>
          <w:w w:val="105"/>
        </w:rPr>
        <w:t>by</w:t>
      </w:r>
      <w:r>
        <w:rPr>
          <w:spacing w:val="23"/>
          <w:w w:val="105"/>
        </w:rPr>
        <w:t> </w:t>
      </w:r>
      <w:r>
        <w:rPr>
          <w:w w:val="105"/>
        </w:rPr>
        <w:t>the</w:t>
      </w:r>
      <w:r>
        <w:rPr>
          <w:spacing w:val="23"/>
          <w:w w:val="105"/>
        </w:rPr>
        <w:t> </w:t>
      </w:r>
      <w:r>
        <w:rPr>
          <w:w w:val="105"/>
        </w:rPr>
        <w:t>communication</w:t>
      </w:r>
      <w:r>
        <w:rPr>
          <w:spacing w:val="23"/>
          <w:w w:val="105"/>
        </w:rPr>
        <w:t> </w:t>
      </w:r>
      <w:r>
        <w:rPr>
          <w:w w:val="105"/>
        </w:rPr>
        <w:t>of</w:t>
      </w:r>
      <w:r>
        <w:rPr>
          <w:spacing w:val="23"/>
          <w:w w:val="105"/>
        </w:rPr>
        <w:t> </w:t>
      </w:r>
      <w:r>
        <w:rPr>
          <w:w w:val="105"/>
        </w:rPr>
        <w:t>“ghost</w:t>
      </w:r>
      <w:r>
        <w:rPr>
          <w:spacing w:val="23"/>
          <w:w w:val="105"/>
        </w:rPr>
        <w:t> </w:t>
      </w:r>
      <w:r>
        <w:rPr>
          <w:w w:val="105"/>
        </w:rPr>
        <w:t>zone”</w:t>
      </w:r>
      <w:r>
        <w:rPr>
          <w:spacing w:val="23"/>
          <w:w w:val="105"/>
        </w:rPr>
        <w:t> </w:t>
      </w:r>
      <w:r>
        <w:rPr>
          <w:w w:val="105"/>
        </w:rPr>
        <w:t>values</w:t>
      </w:r>
      <w:r>
        <w:rPr>
          <w:spacing w:val="23"/>
          <w:w w:val="105"/>
        </w:rPr>
        <w:t> </w:t>
      </w:r>
      <w:r>
        <w:rPr>
          <w:w w:val="105"/>
        </w:rPr>
        <w:t>or</w:t>
      </w:r>
      <w:r>
        <w:rPr>
          <w:spacing w:val="23"/>
          <w:w w:val="105"/>
        </w:rPr>
        <w:t> </w:t>
      </w:r>
      <w:r>
        <w:rPr>
          <w:w w:val="105"/>
        </w:rPr>
        <w:t>exchanged</w:t>
      </w:r>
    </w:p>
    <w:p>
      <w:pPr>
        <w:pStyle w:val="BodyText"/>
        <w:spacing w:line="247" w:lineRule="auto"/>
        <w:ind w:left="260" w:right="1432"/>
        <w:jc w:val="both"/>
      </w:pPr>
      <w:r>
        <w:rPr>
          <w:w w:val="110"/>
        </w:rPr>
        <w:t>between processors and nodes, which is required for iterative algorithms or time integrators. Because each MPI rank has one or more subdomains with different layouts in </w:t>
      </w:r>
      <w:r>
        <w:rPr>
          <w:spacing w:val="-3"/>
          <w:w w:val="110"/>
        </w:rPr>
        <w:t>memory, </w:t>
      </w:r>
      <w:r>
        <w:rPr>
          <w:w w:val="110"/>
        </w:rPr>
        <w:t>this </w:t>
      </w:r>
      <w:r>
        <w:rPr>
          <w:spacing w:val="-3"/>
          <w:w w:val="110"/>
        </w:rPr>
        <w:t>involves </w:t>
      </w:r>
      <w:r>
        <w:rPr>
          <w:w w:val="110"/>
        </w:rPr>
        <w:t>“packing” before sending</w:t>
      </w:r>
      <w:r>
        <w:rPr>
          <w:spacing w:val="-27"/>
          <w:w w:val="110"/>
        </w:rPr>
        <w:t> </w:t>
      </w:r>
      <w:r>
        <w:rPr>
          <w:w w:val="110"/>
        </w:rPr>
        <w:t>–</w:t>
      </w:r>
      <w:r>
        <w:rPr>
          <w:spacing w:val="-27"/>
          <w:w w:val="110"/>
        </w:rPr>
        <w:t> </w:t>
      </w:r>
      <w:r>
        <w:rPr>
          <w:w w:val="110"/>
        </w:rPr>
        <w:t>copying</w:t>
      </w:r>
      <w:r>
        <w:rPr>
          <w:spacing w:val="-26"/>
          <w:w w:val="110"/>
        </w:rPr>
        <w:t> </w:t>
      </w:r>
      <w:r>
        <w:rPr>
          <w:w w:val="110"/>
        </w:rPr>
        <w:t>a</w:t>
      </w:r>
      <w:r>
        <w:rPr>
          <w:spacing w:val="-27"/>
          <w:w w:val="110"/>
        </w:rPr>
        <w:t> </w:t>
      </w:r>
      <w:r>
        <w:rPr>
          <w:w w:val="110"/>
        </w:rPr>
        <w:t>subset</w:t>
      </w:r>
      <w:r>
        <w:rPr>
          <w:spacing w:val="-27"/>
          <w:w w:val="110"/>
        </w:rPr>
        <w:t> </w:t>
      </w:r>
      <w:r>
        <w:rPr>
          <w:w w:val="110"/>
        </w:rPr>
        <w:t>of</w:t>
      </w:r>
      <w:r>
        <w:rPr>
          <w:spacing w:val="-26"/>
          <w:w w:val="110"/>
        </w:rPr>
        <w:t> </w:t>
      </w:r>
      <w:r>
        <w:rPr>
          <w:w w:val="110"/>
        </w:rPr>
        <w:t>local</w:t>
      </w:r>
      <w:r>
        <w:rPr>
          <w:spacing w:val="-27"/>
          <w:w w:val="110"/>
        </w:rPr>
        <w:t> </w:t>
      </w:r>
      <w:r>
        <w:rPr>
          <w:w w:val="110"/>
        </w:rPr>
        <w:t>arrays</w:t>
      </w:r>
      <w:r>
        <w:rPr>
          <w:spacing w:val="-26"/>
          <w:w w:val="110"/>
        </w:rPr>
        <w:t> </w:t>
      </w:r>
      <w:r>
        <w:rPr>
          <w:w w:val="110"/>
        </w:rPr>
        <w:t>into</w:t>
      </w:r>
      <w:r>
        <w:rPr>
          <w:spacing w:val="-27"/>
          <w:w w:val="110"/>
        </w:rPr>
        <w:t> </w:t>
      </w:r>
      <w:r>
        <w:rPr>
          <w:w w:val="110"/>
        </w:rPr>
        <w:t>an</w:t>
      </w:r>
      <w:r>
        <w:rPr>
          <w:spacing w:val="-27"/>
          <w:w w:val="110"/>
        </w:rPr>
        <w:t> </w:t>
      </w:r>
      <w:r>
        <w:rPr>
          <w:w w:val="110"/>
        </w:rPr>
        <w:t>MPI</w:t>
      </w:r>
      <w:r>
        <w:rPr>
          <w:spacing w:val="-26"/>
          <w:w w:val="110"/>
        </w:rPr>
        <w:t> </w:t>
      </w:r>
      <w:r>
        <w:rPr>
          <w:w w:val="110"/>
        </w:rPr>
        <w:t>message</w:t>
      </w:r>
      <w:r>
        <w:rPr>
          <w:spacing w:val="-27"/>
          <w:w w:val="110"/>
        </w:rPr>
        <w:t> </w:t>
      </w:r>
      <w:r>
        <w:rPr>
          <w:w w:val="110"/>
        </w:rPr>
        <w:t>buffer</w:t>
      </w:r>
      <w:r>
        <w:rPr>
          <w:spacing w:val="-26"/>
          <w:w w:val="110"/>
        </w:rPr>
        <w:t> </w:t>
      </w:r>
      <w:r>
        <w:rPr>
          <w:w w:val="110"/>
        </w:rPr>
        <w:t>–</w:t>
      </w:r>
      <w:r>
        <w:rPr>
          <w:spacing w:val="-27"/>
          <w:w w:val="110"/>
        </w:rPr>
        <w:t> </w:t>
      </w:r>
      <w:r>
        <w:rPr>
          <w:w w:val="110"/>
        </w:rPr>
        <w:t>and</w:t>
      </w:r>
      <w:r>
        <w:rPr>
          <w:spacing w:val="-27"/>
          <w:w w:val="110"/>
        </w:rPr>
        <w:t> </w:t>
      </w:r>
      <w:r>
        <w:rPr>
          <w:w w:val="110"/>
        </w:rPr>
        <w:t>then</w:t>
      </w:r>
      <w:r>
        <w:rPr>
          <w:spacing w:val="-26"/>
          <w:w w:val="110"/>
        </w:rPr>
        <w:t> </w:t>
      </w:r>
      <w:r>
        <w:rPr>
          <w:w w:val="110"/>
        </w:rPr>
        <w:t>“unpacking”</w:t>
      </w:r>
      <w:r>
        <w:rPr>
          <w:spacing w:val="-27"/>
          <w:w w:val="110"/>
        </w:rPr>
        <w:t> </w:t>
      </w:r>
      <w:r>
        <w:rPr>
          <w:w w:val="110"/>
        </w:rPr>
        <w:t>(copying</w:t>
      </w:r>
      <w:r>
        <w:rPr>
          <w:spacing w:val="-26"/>
          <w:w w:val="110"/>
        </w:rPr>
        <w:t> </w:t>
      </w:r>
      <w:r>
        <w:rPr>
          <w:w w:val="110"/>
        </w:rPr>
        <w:t>buffers to</w:t>
      </w:r>
      <w:r>
        <w:rPr>
          <w:spacing w:val="-10"/>
          <w:w w:val="110"/>
        </w:rPr>
        <w:t> </w:t>
      </w:r>
      <w:r>
        <w:rPr>
          <w:w w:val="110"/>
        </w:rPr>
        <w:t>array</w:t>
      </w:r>
      <w:r>
        <w:rPr>
          <w:spacing w:val="-10"/>
          <w:w w:val="110"/>
        </w:rPr>
        <w:t> </w:t>
      </w:r>
      <w:r>
        <w:rPr>
          <w:w w:val="110"/>
        </w:rPr>
        <w:t>subset)</w:t>
      </w:r>
      <w:r>
        <w:rPr>
          <w:spacing w:val="-10"/>
          <w:w w:val="110"/>
        </w:rPr>
        <w:t> </w:t>
      </w:r>
      <w:r>
        <w:rPr>
          <w:w w:val="110"/>
        </w:rPr>
        <w:t>after</w:t>
      </w:r>
      <w:r>
        <w:rPr>
          <w:spacing w:val="-10"/>
          <w:w w:val="110"/>
        </w:rPr>
        <w:t> </w:t>
      </w:r>
      <w:r>
        <w:rPr>
          <w:w w:val="110"/>
        </w:rPr>
        <w:t>receiving</w:t>
      </w:r>
      <w:r>
        <w:rPr>
          <w:spacing w:val="-10"/>
          <w:w w:val="110"/>
        </w:rPr>
        <w:t> </w:t>
      </w:r>
      <w:r>
        <w:rPr>
          <w:w w:val="110"/>
        </w:rPr>
        <w:t>data.</w:t>
      </w:r>
      <w:r>
        <w:rPr>
          <w:spacing w:val="5"/>
          <w:w w:val="110"/>
        </w:rPr>
        <w:t> </w:t>
      </w:r>
      <w:r>
        <w:rPr>
          <w:w w:val="110"/>
        </w:rPr>
        <w:t>This</w:t>
      </w:r>
      <w:r>
        <w:rPr>
          <w:spacing w:val="-10"/>
          <w:w w:val="110"/>
        </w:rPr>
        <w:t> </w:t>
      </w:r>
      <w:r>
        <w:rPr>
          <w:spacing w:val="-3"/>
          <w:w w:val="110"/>
        </w:rPr>
        <w:t>involves</w:t>
      </w:r>
      <w:r>
        <w:rPr>
          <w:spacing w:val="-10"/>
          <w:w w:val="110"/>
        </w:rPr>
        <w:t> </w:t>
      </w:r>
      <w:r>
        <w:rPr>
          <w:w w:val="110"/>
        </w:rPr>
        <w:t>both</w:t>
      </w:r>
      <w:r>
        <w:rPr>
          <w:spacing w:val="-10"/>
          <w:w w:val="110"/>
        </w:rPr>
        <w:t> </w:t>
      </w:r>
      <w:r>
        <w:rPr>
          <w:w w:val="110"/>
        </w:rPr>
        <w:t>strided</w:t>
      </w:r>
      <w:r>
        <w:rPr>
          <w:spacing w:val="-10"/>
          <w:w w:val="110"/>
        </w:rPr>
        <w:t> </w:t>
      </w:r>
      <w:r>
        <w:rPr>
          <w:w w:val="110"/>
        </w:rPr>
        <w:t>memory</w:t>
      </w:r>
      <w:r>
        <w:rPr>
          <w:spacing w:val="-10"/>
          <w:w w:val="110"/>
        </w:rPr>
        <w:t> </w:t>
      </w:r>
      <w:r>
        <w:rPr>
          <w:w w:val="110"/>
        </w:rPr>
        <w:t>access</w:t>
      </w:r>
      <w:r>
        <w:rPr>
          <w:spacing w:val="-9"/>
          <w:w w:val="110"/>
        </w:rPr>
        <w:t> </w:t>
      </w:r>
      <w:r>
        <w:rPr>
          <w:w w:val="110"/>
        </w:rPr>
        <w:t>and</w:t>
      </w:r>
      <w:r>
        <w:rPr>
          <w:spacing w:val="-10"/>
          <w:w w:val="110"/>
        </w:rPr>
        <w:t> </w:t>
      </w:r>
      <w:r>
        <w:rPr>
          <w:w w:val="110"/>
        </w:rPr>
        <w:t>accessing</w:t>
      </w:r>
      <w:r>
        <w:rPr>
          <w:spacing w:val="-10"/>
          <w:w w:val="110"/>
        </w:rPr>
        <w:t> </w:t>
      </w:r>
      <w:r>
        <w:rPr>
          <w:w w:val="110"/>
        </w:rPr>
        <w:t>the</w:t>
      </w:r>
      <w:r>
        <w:rPr>
          <w:spacing w:val="-10"/>
          <w:w w:val="110"/>
        </w:rPr>
        <w:t> </w:t>
      </w:r>
      <w:r>
        <w:rPr>
          <w:w w:val="110"/>
        </w:rPr>
        <w:t>same</w:t>
      </w:r>
      <w:r>
        <w:rPr>
          <w:spacing w:val="-10"/>
          <w:w w:val="110"/>
        </w:rPr>
        <w:t> </w:t>
      </w:r>
      <w:r>
        <w:rPr>
          <w:w w:val="110"/>
        </w:rPr>
        <w:t>array as</w:t>
      </w:r>
      <w:r>
        <w:rPr>
          <w:spacing w:val="-23"/>
          <w:w w:val="110"/>
        </w:rPr>
        <w:t> </w:t>
      </w:r>
      <w:r>
        <w:rPr>
          <w:w w:val="110"/>
        </w:rPr>
        <w:t>different</w:t>
      </w:r>
      <w:r>
        <w:rPr>
          <w:spacing w:val="-23"/>
          <w:w w:val="110"/>
        </w:rPr>
        <w:t> </w:t>
      </w:r>
      <w:r>
        <w:rPr>
          <w:w w:val="110"/>
        </w:rPr>
        <w:t>messages</w:t>
      </w:r>
      <w:r>
        <w:rPr>
          <w:spacing w:val="-23"/>
          <w:w w:val="110"/>
        </w:rPr>
        <w:t> </w:t>
      </w:r>
      <w:r>
        <w:rPr>
          <w:w w:val="110"/>
        </w:rPr>
        <w:t>are</w:t>
      </w:r>
      <w:r>
        <w:rPr>
          <w:spacing w:val="-23"/>
          <w:w w:val="110"/>
        </w:rPr>
        <w:t> </w:t>
      </w:r>
      <w:r>
        <w:rPr>
          <w:w w:val="110"/>
        </w:rPr>
        <w:t>sent</w:t>
      </w:r>
      <w:r>
        <w:rPr>
          <w:spacing w:val="-22"/>
          <w:w w:val="110"/>
        </w:rPr>
        <w:t> </w:t>
      </w:r>
      <w:r>
        <w:rPr>
          <w:w w:val="110"/>
        </w:rPr>
        <w:t>or</w:t>
      </w:r>
      <w:r>
        <w:rPr>
          <w:spacing w:val="-23"/>
          <w:w w:val="110"/>
        </w:rPr>
        <w:t> </w:t>
      </w:r>
      <w:r>
        <w:rPr>
          <w:w w:val="110"/>
        </w:rPr>
        <w:t>received.</w:t>
      </w:r>
      <w:r>
        <w:rPr>
          <w:spacing w:val="-10"/>
          <w:w w:val="110"/>
        </w:rPr>
        <w:t> </w:t>
      </w:r>
      <w:r>
        <w:rPr>
          <w:w w:val="110"/>
        </w:rPr>
        <w:t>These</w:t>
      </w:r>
      <w:r>
        <w:rPr>
          <w:spacing w:val="-22"/>
          <w:w w:val="110"/>
        </w:rPr>
        <w:t> </w:t>
      </w:r>
      <w:r>
        <w:rPr>
          <w:w w:val="110"/>
        </w:rPr>
        <w:t>operations</w:t>
      </w:r>
      <w:r>
        <w:rPr>
          <w:spacing w:val="-23"/>
          <w:w w:val="110"/>
        </w:rPr>
        <w:t> </w:t>
      </w:r>
      <w:r>
        <w:rPr>
          <w:w w:val="110"/>
        </w:rPr>
        <w:t>on</w:t>
      </w:r>
      <w:r>
        <w:rPr>
          <w:spacing w:val="-23"/>
          <w:w w:val="110"/>
        </w:rPr>
        <w:t> </w:t>
      </w:r>
      <w:r>
        <w:rPr>
          <w:w w:val="110"/>
        </w:rPr>
        <w:t>the</w:t>
      </w:r>
      <w:r>
        <w:rPr>
          <w:spacing w:val="-23"/>
          <w:w w:val="110"/>
        </w:rPr>
        <w:t> </w:t>
      </w:r>
      <w:r>
        <w:rPr>
          <w:w w:val="110"/>
        </w:rPr>
        <w:t>ghost</w:t>
      </w:r>
      <w:r>
        <w:rPr>
          <w:spacing w:val="-22"/>
          <w:w w:val="110"/>
        </w:rPr>
        <w:t> </w:t>
      </w:r>
      <w:r>
        <w:rPr>
          <w:w w:val="110"/>
        </w:rPr>
        <w:t>zone</w:t>
      </w:r>
      <w:r>
        <w:rPr>
          <w:spacing w:val="-23"/>
          <w:w w:val="110"/>
        </w:rPr>
        <w:t> </w:t>
      </w:r>
      <w:r>
        <w:rPr>
          <w:w w:val="110"/>
        </w:rPr>
        <w:t>“skin”</w:t>
      </w:r>
      <w:r>
        <w:rPr>
          <w:spacing w:val="-23"/>
          <w:w w:val="110"/>
        </w:rPr>
        <w:t> </w:t>
      </w:r>
      <w:r>
        <w:rPr>
          <w:w w:val="110"/>
        </w:rPr>
        <w:t>can</w:t>
      </w:r>
      <w:r>
        <w:rPr>
          <w:spacing w:val="-23"/>
          <w:w w:val="110"/>
        </w:rPr>
        <w:t> </w:t>
      </w:r>
      <w:r>
        <w:rPr>
          <w:w w:val="110"/>
        </w:rPr>
        <w:t>introduce</w:t>
      </w:r>
      <w:r>
        <w:rPr>
          <w:spacing w:val="-22"/>
          <w:w w:val="110"/>
        </w:rPr>
        <w:t> </w:t>
      </w:r>
      <w:r>
        <w:rPr>
          <w:w w:val="110"/>
        </w:rPr>
        <w:t>significant latency and is a blocking operation that, in the limit of strong scaling, can’t </w:t>
      </w:r>
      <w:r>
        <w:rPr>
          <w:spacing w:val="2"/>
          <w:w w:val="110"/>
        </w:rPr>
        <w:t>be </w:t>
      </w:r>
      <w:r>
        <w:rPr>
          <w:w w:val="110"/>
        </w:rPr>
        <w:t>hidden </w:t>
      </w:r>
      <w:r>
        <w:rPr>
          <w:spacing w:val="-3"/>
          <w:w w:val="110"/>
        </w:rPr>
        <w:t>by </w:t>
      </w:r>
      <w:r>
        <w:rPr>
          <w:w w:val="110"/>
        </w:rPr>
        <w:t>overlapping communication</w:t>
      </w:r>
      <w:r>
        <w:rPr>
          <w:spacing w:val="-8"/>
          <w:w w:val="110"/>
        </w:rPr>
        <w:t> </w:t>
      </w:r>
      <w:r>
        <w:rPr>
          <w:w w:val="110"/>
        </w:rPr>
        <w:t>and</w:t>
      </w:r>
      <w:r>
        <w:rPr>
          <w:spacing w:val="-7"/>
          <w:w w:val="110"/>
        </w:rPr>
        <w:t> </w:t>
      </w:r>
      <w:r>
        <w:rPr>
          <w:w w:val="110"/>
        </w:rPr>
        <w:t>computation.</w:t>
      </w:r>
      <w:r>
        <w:rPr>
          <w:spacing w:val="9"/>
          <w:w w:val="110"/>
        </w:rPr>
        <w:t> </w:t>
      </w:r>
      <w:r>
        <w:rPr>
          <w:spacing w:val="-9"/>
          <w:w w:val="110"/>
        </w:rPr>
        <w:t>We</w:t>
      </w:r>
      <w:r>
        <w:rPr>
          <w:spacing w:val="-7"/>
          <w:w w:val="110"/>
        </w:rPr>
        <w:t> </w:t>
      </w:r>
      <w:r>
        <w:rPr>
          <w:spacing w:val="-3"/>
          <w:w w:val="110"/>
        </w:rPr>
        <w:t>have</w:t>
      </w:r>
      <w:r>
        <w:rPr>
          <w:spacing w:val="-7"/>
          <w:w w:val="110"/>
        </w:rPr>
        <w:t> </w:t>
      </w:r>
      <w:r>
        <w:rPr>
          <w:w w:val="110"/>
        </w:rPr>
        <w:t>used</w:t>
      </w:r>
      <w:r>
        <w:rPr>
          <w:spacing w:val="-7"/>
          <w:w w:val="110"/>
        </w:rPr>
        <w:t> </w:t>
      </w:r>
      <w:r>
        <w:rPr>
          <w:w w:val="110"/>
        </w:rPr>
        <w:t>our</w:t>
      </w:r>
      <w:r>
        <w:rPr>
          <w:spacing w:val="-7"/>
          <w:w w:val="110"/>
        </w:rPr>
        <w:t> </w:t>
      </w:r>
      <w:r>
        <w:rPr>
          <w:rFonts w:ascii="Courier New" w:hAnsi="Courier New"/>
          <w:w w:val="110"/>
        </w:rPr>
        <w:t>Bricks</w:t>
      </w:r>
      <w:r>
        <w:rPr>
          <w:rFonts w:ascii="Courier New" w:hAnsi="Courier New"/>
          <w:spacing w:val="-84"/>
          <w:w w:val="110"/>
        </w:rPr>
        <w:t> </w:t>
      </w:r>
      <w:r>
        <w:rPr>
          <w:w w:val="110"/>
        </w:rPr>
        <w:t>source-to-source</w:t>
      </w:r>
      <w:r>
        <w:rPr>
          <w:spacing w:val="-7"/>
          <w:w w:val="110"/>
        </w:rPr>
        <w:t> </w:t>
      </w:r>
      <w:r>
        <w:rPr>
          <w:w w:val="110"/>
        </w:rPr>
        <w:t>transformation</w:t>
      </w:r>
      <w:r>
        <w:rPr>
          <w:spacing w:val="-7"/>
          <w:w w:val="110"/>
        </w:rPr>
        <w:t> </w:t>
      </w:r>
      <w:r>
        <w:rPr>
          <w:w w:val="110"/>
        </w:rPr>
        <w:t>technique</w:t>
      </w:r>
      <w:r>
        <w:rPr>
          <w:spacing w:val="-7"/>
          <w:w w:val="110"/>
        </w:rPr>
        <w:t> </w:t>
      </w:r>
      <w:r>
        <w:rPr>
          <w:w w:val="110"/>
        </w:rPr>
        <w:t>to eliminate</w:t>
      </w:r>
      <w:r>
        <w:rPr>
          <w:spacing w:val="-5"/>
          <w:w w:val="110"/>
        </w:rPr>
        <w:t> </w:t>
      </w:r>
      <w:r>
        <w:rPr>
          <w:w w:val="110"/>
        </w:rPr>
        <w:t>the</w:t>
      </w:r>
      <w:r>
        <w:rPr>
          <w:spacing w:val="-5"/>
          <w:w w:val="110"/>
        </w:rPr>
        <w:t> </w:t>
      </w:r>
      <w:r>
        <w:rPr>
          <w:w w:val="110"/>
        </w:rPr>
        <w:t>cost</w:t>
      </w:r>
      <w:r>
        <w:rPr>
          <w:spacing w:val="-4"/>
          <w:w w:val="110"/>
        </w:rPr>
        <w:t> </w:t>
      </w:r>
      <w:r>
        <w:rPr>
          <w:w w:val="110"/>
        </w:rPr>
        <w:t>of</w:t>
      </w:r>
      <w:r>
        <w:rPr>
          <w:spacing w:val="-5"/>
          <w:w w:val="110"/>
        </w:rPr>
        <w:t> </w:t>
      </w:r>
      <w:r>
        <w:rPr>
          <w:w w:val="110"/>
        </w:rPr>
        <w:t>MPI</w:t>
      </w:r>
      <w:r>
        <w:rPr>
          <w:spacing w:val="-4"/>
          <w:w w:val="110"/>
        </w:rPr>
        <w:t> </w:t>
      </w:r>
      <w:r>
        <w:rPr>
          <w:w w:val="110"/>
        </w:rPr>
        <w:t>packing/unpacking</w:t>
      </w:r>
      <w:r>
        <w:rPr>
          <w:spacing w:val="-5"/>
          <w:w w:val="110"/>
        </w:rPr>
        <w:t> </w:t>
      </w:r>
      <w:r>
        <w:rPr>
          <w:w w:val="110"/>
        </w:rPr>
        <w:t>on</w:t>
      </w:r>
      <w:r>
        <w:rPr>
          <w:spacing w:val="-4"/>
          <w:w w:val="110"/>
        </w:rPr>
        <w:t> </w:t>
      </w:r>
      <w:r>
        <w:rPr>
          <w:w w:val="110"/>
        </w:rPr>
        <w:t>CPUs</w:t>
      </w:r>
      <w:r>
        <w:rPr>
          <w:spacing w:val="-5"/>
          <w:w w:val="110"/>
        </w:rPr>
        <w:t> </w:t>
      </w:r>
      <w:r>
        <w:rPr>
          <w:w w:val="110"/>
        </w:rPr>
        <w:t>and</w:t>
      </w:r>
      <w:r>
        <w:rPr>
          <w:spacing w:val="-5"/>
          <w:w w:val="110"/>
        </w:rPr>
        <w:t> </w:t>
      </w:r>
      <w:r>
        <w:rPr>
          <w:w w:val="110"/>
        </w:rPr>
        <w:t>GPUs,</w:t>
      </w:r>
      <w:r>
        <w:rPr>
          <w:spacing w:val="-4"/>
          <w:w w:val="110"/>
        </w:rPr>
        <w:t> </w:t>
      </w:r>
      <w:r>
        <w:rPr>
          <w:w w:val="110"/>
        </w:rPr>
        <w:t>which</w:t>
      </w:r>
      <w:r>
        <w:rPr>
          <w:spacing w:val="-5"/>
          <w:w w:val="110"/>
        </w:rPr>
        <w:t> </w:t>
      </w:r>
      <w:r>
        <w:rPr>
          <w:w w:val="110"/>
        </w:rPr>
        <w:t>improves</w:t>
      </w:r>
      <w:r>
        <w:rPr>
          <w:spacing w:val="-4"/>
          <w:w w:val="110"/>
        </w:rPr>
        <w:t> </w:t>
      </w:r>
      <w:r>
        <w:rPr>
          <w:w w:val="110"/>
        </w:rPr>
        <w:t>strong</w:t>
      </w:r>
      <w:r>
        <w:rPr>
          <w:spacing w:val="-5"/>
          <w:w w:val="110"/>
        </w:rPr>
        <w:t> </w:t>
      </w:r>
      <w:r>
        <w:rPr>
          <w:w w:val="110"/>
        </w:rPr>
        <w:t>scaling</w:t>
      </w:r>
      <w:r>
        <w:rPr>
          <w:spacing w:val="-4"/>
          <w:w w:val="110"/>
        </w:rPr>
        <w:t> </w:t>
      </w:r>
      <w:r>
        <w:rPr>
          <w:w w:val="110"/>
        </w:rPr>
        <w:t>for</w:t>
      </w:r>
      <w:r>
        <w:rPr>
          <w:spacing w:val="-5"/>
          <w:w w:val="110"/>
        </w:rPr>
        <w:t> </w:t>
      </w:r>
      <w:r>
        <w:rPr>
          <w:w w:val="110"/>
        </w:rPr>
        <w:t>block semi-structured applications, is performance-portable, and is directly </w:t>
      </w:r>
      <w:r>
        <w:rPr>
          <w:spacing w:val="-3"/>
          <w:w w:val="110"/>
        </w:rPr>
        <w:t>relevant </w:t>
      </w:r>
      <w:r>
        <w:rPr>
          <w:w w:val="110"/>
        </w:rPr>
        <w:t>to applications with many DoF’s per grid point (such as in combustion and multi-physics codes). </w:t>
      </w:r>
      <w:r>
        <w:rPr>
          <w:spacing w:val="-9"/>
          <w:w w:val="110"/>
        </w:rPr>
        <w:t>We </w:t>
      </w:r>
      <w:r>
        <w:rPr>
          <w:spacing w:val="-3"/>
          <w:w w:val="110"/>
        </w:rPr>
        <w:t>have </w:t>
      </w:r>
      <w:r>
        <w:rPr>
          <w:w w:val="110"/>
        </w:rPr>
        <w:t>also introduced a </w:t>
      </w:r>
      <w:r>
        <w:rPr>
          <w:spacing w:val="-3"/>
          <w:w w:val="110"/>
        </w:rPr>
        <w:t>novel </w:t>
      </w:r>
      <w:r>
        <w:rPr>
          <w:w w:val="110"/>
        </w:rPr>
        <w:t>technique</w:t>
      </w:r>
      <w:r>
        <w:rPr>
          <w:spacing w:val="-8"/>
          <w:w w:val="110"/>
        </w:rPr>
        <w:t> </w:t>
      </w:r>
      <w:r>
        <w:rPr>
          <w:w w:val="110"/>
        </w:rPr>
        <w:t>on</w:t>
      </w:r>
      <w:r>
        <w:rPr>
          <w:spacing w:val="-7"/>
          <w:w w:val="110"/>
        </w:rPr>
        <w:t> </w:t>
      </w:r>
      <w:r>
        <w:rPr>
          <w:w w:val="110"/>
        </w:rPr>
        <w:t>CPU</w:t>
      </w:r>
      <w:r>
        <w:rPr>
          <w:spacing w:val="-7"/>
          <w:w w:val="110"/>
        </w:rPr>
        <w:t> </w:t>
      </w:r>
      <w:r>
        <w:rPr>
          <w:w w:val="110"/>
        </w:rPr>
        <w:t>to</w:t>
      </w:r>
      <w:r>
        <w:rPr>
          <w:spacing w:val="-7"/>
          <w:w w:val="110"/>
        </w:rPr>
        <w:t> </w:t>
      </w:r>
      <w:r>
        <w:rPr>
          <w:w w:val="110"/>
        </w:rPr>
        <w:t>significantly</w:t>
      </w:r>
      <w:r>
        <w:rPr>
          <w:spacing w:val="-7"/>
          <w:w w:val="110"/>
        </w:rPr>
        <w:t> </w:t>
      </w:r>
      <w:r>
        <w:rPr>
          <w:w w:val="110"/>
        </w:rPr>
        <w:t>reduce</w:t>
      </w:r>
      <w:r>
        <w:rPr>
          <w:spacing w:val="-7"/>
          <w:w w:val="110"/>
        </w:rPr>
        <w:t> </w:t>
      </w:r>
      <w:r>
        <w:rPr>
          <w:w w:val="110"/>
        </w:rPr>
        <w:t>the</w:t>
      </w:r>
      <w:r>
        <w:rPr>
          <w:spacing w:val="-7"/>
          <w:w w:val="110"/>
        </w:rPr>
        <w:t> </w:t>
      </w:r>
      <w:r>
        <w:rPr>
          <w:w w:val="110"/>
        </w:rPr>
        <w:t>number</w:t>
      </w:r>
      <w:r>
        <w:rPr>
          <w:spacing w:val="-7"/>
          <w:w w:val="110"/>
        </w:rPr>
        <w:t> </w:t>
      </w:r>
      <w:r>
        <w:rPr>
          <w:w w:val="110"/>
        </w:rPr>
        <w:t>of</w:t>
      </w:r>
      <w:r>
        <w:rPr>
          <w:spacing w:val="-8"/>
          <w:w w:val="110"/>
        </w:rPr>
        <w:t> </w:t>
      </w:r>
      <w:r>
        <w:rPr>
          <w:w w:val="110"/>
        </w:rPr>
        <w:t>messages,</w:t>
      </w:r>
      <w:r>
        <w:rPr>
          <w:spacing w:val="-7"/>
          <w:w w:val="110"/>
        </w:rPr>
        <w:t> </w:t>
      </w:r>
      <w:r>
        <w:rPr>
          <w:w w:val="110"/>
        </w:rPr>
        <w:t>using</w:t>
      </w:r>
      <w:r>
        <w:rPr>
          <w:spacing w:val="-7"/>
          <w:w w:val="110"/>
        </w:rPr>
        <w:t> </w:t>
      </w:r>
      <w:r>
        <w:rPr>
          <w:w w:val="110"/>
        </w:rPr>
        <w:t>an</w:t>
      </w:r>
      <w:r>
        <w:rPr>
          <w:spacing w:val="-7"/>
          <w:w w:val="110"/>
        </w:rPr>
        <w:t> </w:t>
      </w:r>
      <w:r>
        <w:rPr>
          <w:w w:val="110"/>
        </w:rPr>
        <w:t>indirect</w:t>
      </w:r>
      <w:r>
        <w:rPr>
          <w:spacing w:val="-7"/>
          <w:w w:val="110"/>
        </w:rPr>
        <w:t> </w:t>
      </w:r>
      <w:r>
        <w:rPr>
          <w:w w:val="110"/>
        </w:rPr>
        <w:t>mapping</w:t>
      </w:r>
      <w:r>
        <w:rPr>
          <w:spacing w:val="-7"/>
          <w:w w:val="110"/>
        </w:rPr>
        <w:t> </w:t>
      </w:r>
      <w:r>
        <w:rPr>
          <w:w w:val="110"/>
        </w:rPr>
        <w:t>of</w:t>
      </w:r>
      <w:r>
        <w:rPr>
          <w:spacing w:val="-7"/>
          <w:w w:val="110"/>
        </w:rPr>
        <w:t> </w:t>
      </w:r>
      <w:r>
        <w:rPr>
          <w:w w:val="110"/>
        </w:rPr>
        <w:t>memory</w:t>
      </w:r>
      <w:r>
        <w:rPr>
          <w:spacing w:val="-7"/>
          <w:w w:val="110"/>
        </w:rPr>
        <w:t> </w:t>
      </w:r>
      <w:r>
        <w:rPr>
          <w:w w:val="110"/>
        </w:rPr>
        <w:t>to MPI</w:t>
      </w:r>
      <w:r>
        <w:rPr>
          <w:spacing w:val="10"/>
          <w:w w:val="110"/>
        </w:rPr>
        <w:t> </w:t>
      </w:r>
      <w:r>
        <w:rPr>
          <w:w w:val="110"/>
        </w:rPr>
        <w:t>buffers.</w:t>
      </w:r>
    </w:p>
    <w:p>
      <w:pPr>
        <w:pStyle w:val="BodyText"/>
        <w:spacing w:before="1"/>
        <w:rPr>
          <w:sz w:val="25"/>
        </w:rPr>
      </w:pPr>
    </w:p>
    <w:p>
      <w:pPr>
        <w:pStyle w:val="BodyText"/>
        <w:spacing w:line="247" w:lineRule="auto"/>
        <w:ind w:left="252" w:right="1431" w:firstLine="7"/>
        <w:jc w:val="both"/>
      </w:pPr>
      <w:r>
        <w:rPr>
          <w:b/>
          <w:w w:val="110"/>
        </w:rPr>
        <w:t>Next Steps </w:t>
      </w:r>
      <w:r>
        <w:rPr>
          <w:spacing w:val="-6"/>
          <w:w w:val="110"/>
        </w:rPr>
        <w:t>For </w:t>
      </w:r>
      <w:r>
        <w:rPr>
          <w:w w:val="110"/>
        </w:rPr>
        <w:t>FY20, </w:t>
      </w:r>
      <w:r>
        <w:rPr>
          <w:spacing w:val="-3"/>
          <w:w w:val="110"/>
        </w:rPr>
        <w:t>we </w:t>
      </w:r>
      <w:r>
        <w:rPr>
          <w:w w:val="110"/>
        </w:rPr>
        <w:t>are extending </w:t>
      </w:r>
      <w:r>
        <w:rPr>
          <w:rFonts w:ascii="Courier New"/>
          <w:w w:val="110"/>
        </w:rPr>
        <w:t>Bricks</w:t>
      </w:r>
      <w:r>
        <w:rPr>
          <w:rFonts w:ascii="Courier New"/>
          <w:spacing w:val="-76"/>
          <w:w w:val="110"/>
        </w:rPr>
        <w:t> </w:t>
      </w:r>
      <w:r>
        <w:rPr>
          <w:w w:val="110"/>
        </w:rPr>
        <w:t>to other application patterns, including block-structured AMR, chemistry kernels, and systems of (non-)linear solvers. </w:t>
      </w:r>
      <w:r>
        <w:rPr>
          <w:spacing w:val="-6"/>
          <w:w w:val="110"/>
        </w:rPr>
        <w:t>For </w:t>
      </w:r>
      <w:r>
        <w:rPr>
          <w:w w:val="110"/>
        </w:rPr>
        <w:t>these, the primary focus will </w:t>
      </w:r>
      <w:r>
        <w:rPr>
          <w:spacing w:val="2"/>
          <w:w w:val="110"/>
        </w:rPr>
        <w:t>be </w:t>
      </w:r>
      <w:r>
        <w:rPr>
          <w:w w:val="110"/>
        </w:rPr>
        <w:t>on investigating the profitability models, code transformations, and auto-tuning the kernels. As more diverse architectures</w:t>
      </w:r>
      <w:r>
        <w:rPr>
          <w:spacing w:val="-7"/>
          <w:w w:val="110"/>
        </w:rPr>
        <w:t> </w:t>
      </w:r>
      <w:r>
        <w:rPr>
          <w:w w:val="110"/>
        </w:rPr>
        <w:t>and</w:t>
      </w:r>
      <w:r>
        <w:rPr>
          <w:spacing w:val="-6"/>
          <w:w w:val="110"/>
        </w:rPr>
        <w:t> </w:t>
      </w:r>
      <w:r>
        <w:rPr>
          <w:w w:val="110"/>
        </w:rPr>
        <w:t>benchmarks</w:t>
      </w:r>
      <w:r>
        <w:rPr>
          <w:spacing w:val="-6"/>
          <w:w w:val="110"/>
        </w:rPr>
        <w:t> </w:t>
      </w:r>
      <w:r>
        <w:rPr>
          <w:w w:val="110"/>
        </w:rPr>
        <w:t>become</w:t>
      </w:r>
      <w:r>
        <w:rPr>
          <w:spacing w:val="-6"/>
          <w:w w:val="110"/>
        </w:rPr>
        <w:t> </w:t>
      </w:r>
      <w:r>
        <w:rPr>
          <w:w w:val="110"/>
        </w:rPr>
        <w:t>available</w:t>
      </w:r>
      <w:r>
        <w:rPr>
          <w:spacing w:val="-6"/>
          <w:w w:val="110"/>
        </w:rPr>
        <w:t> </w:t>
      </w:r>
      <w:r>
        <w:rPr>
          <w:w w:val="110"/>
        </w:rPr>
        <w:t>within</w:t>
      </w:r>
      <w:r>
        <w:rPr>
          <w:spacing w:val="-7"/>
          <w:w w:val="110"/>
        </w:rPr>
        <w:t> </w:t>
      </w:r>
      <w:r>
        <w:rPr>
          <w:w w:val="110"/>
        </w:rPr>
        <w:t>the</w:t>
      </w:r>
      <w:r>
        <w:rPr>
          <w:spacing w:val="-6"/>
          <w:w w:val="110"/>
        </w:rPr>
        <w:t> </w:t>
      </w:r>
      <w:r>
        <w:rPr>
          <w:w w:val="110"/>
        </w:rPr>
        <w:t>ECP</w:t>
      </w:r>
      <w:r>
        <w:rPr>
          <w:spacing w:val="-6"/>
          <w:w w:val="110"/>
        </w:rPr>
        <w:t> </w:t>
      </w:r>
      <w:r>
        <w:rPr>
          <w:w w:val="110"/>
        </w:rPr>
        <w:t>program</w:t>
      </w:r>
      <w:r>
        <w:rPr>
          <w:spacing w:val="-6"/>
          <w:w w:val="110"/>
        </w:rPr>
        <w:t> </w:t>
      </w:r>
      <w:r>
        <w:rPr>
          <w:w w:val="110"/>
        </w:rPr>
        <w:t>(AMD</w:t>
      </w:r>
      <w:r>
        <w:rPr>
          <w:spacing w:val="-6"/>
          <w:w w:val="110"/>
        </w:rPr>
        <w:t> </w:t>
      </w:r>
      <w:r>
        <w:rPr>
          <w:w w:val="110"/>
        </w:rPr>
        <w:t>GPU,</w:t>
      </w:r>
      <w:r>
        <w:rPr>
          <w:spacing w:val="-6"/>
          <w:w w:val="110"/>
        </w:rPr>
        <w:t> </w:t>
      </w:r>
      <w:r>
        <w:rPr>
          <w:w w:val="110"/>
        </w:rPr>
        <w:t>Intel</w:t>
      </w:r>
      <w:r>
        <w:rPr>
          <w:spacing w:val="-7"/>
          <w:w w:val="110"/>
        </w:rPr>
        <w:t> </w:t>
      </w:r>
      <w:r>
        <w:rPr>
          <w:w w:val="110"/>
        </w:rPr>
        <w:t>GPU,</w:t>
      </w:r>
      <w:r>
        <w:rPr>
          <w:spacing w:val="-6"/>
          <w:w w:val="110"/>
        </w:rPr>
        <w:t> </w:t>
      </w:r>
      <w:r>
        <w:rPr>
          <w:w w:val="110"/>
        </w:rPr>
        <w:t>NVIDIA </w:t>
      </w:r>
      <w:r>
        <w:rPr>
          <w:spacing w:val="-3"/>
          <w:w w:val="110"/>
        </w:rPr>
        <w:t>Turing),</w:t>
      </w:r>
      <w:r>
        <w:rPr>
          <w:spacing w:val="-14"/>
          <w:w w:val="110"/>
        </w:rPr>
        <w:t> </w:t>
      </w:r>
      <w:r>
        <w:rPr>
          <w:spacing w:val="-3"/>
          <w:w w:val="110"/>
        </w:rPr>
        <w:t>we</w:t>
      </w:r>
      <w:r>
        <w:rPr>
          <w:spacing w:val="-14"/>
          <w:w w:val="110"/>
        </w:rPr>
        <w:t> </w:t>
      </w:r>
      <w:r>
        <w:rPr>
          <w:w w:val="110"/>
        </w:rPr>
        <w:t>will</w:t>
      </w:r>
      <w:r>
        <w:rPr>
          <w:spacing w:val="-14"/>
          <w:w w:val="110"/>
        </w:rPr>
        <w:t> </w:t>
      </w:r>
      <w:r>
        <w:rPr>
          <w:w w:val="110"/>
        </w:rPr>
        <w:t>develop</w:t>
      </w:r>
      <w:r>
        <w:rPr>
          <w:spacing w:val="-13"/>
          <w:w w:val="110"/>
        </w:rPr>
        <w:t> </w:t>
      </w:r>
      <w:r>
        <w:rPr>
          <w:w w:val="110"/>
        </w:rPr>
        <w:t>transformations</w:t>
      </w:r>
      <w:r>
        <w:rPr>
          <w:spacing w:val="-14"/>
          <w:w w:val="110"/>
        </w:rPr>
        <w:t> </w:t>
      </w:r>
      <w:r>
        <w:rPr>
          <w:w w:val="110"/>
        </w:rPr>
        <w:t>that</w:t>
      </w:r>
      <w:r>
        <w:rPr>
          <w:spacing w:val="-14"/>
          <w:w w:val="110"/>
        </w:rPr>
        <w:t> </w:t>
      </w:r>
      <w:r>
        <w:rPr>
          <w:w w:val="110"/>
        </w:rPr>
        <w:t>provide</w:t>
      </w:r>
      <w:r>
        <w:rPr>
          <w:spacing w:val="-13"/>
          <w:w w:val="110"/>
        </w:rPr>
        <w:t> </w:t>
      </w:r>
      <w:r>
        <w:rPr>
          <w:w w:val="110"/>
        </w:rPr>
        <w:t>better</w:t>
      </w:r>
      <w:r>
        <w:rPr>
          <w:spacing w:val="-14"/>
          <w:w w:val="110"/>
        </w:rPr>
        <w:t> </w:t>
      </w:r>
      <w:r>
        <w:rPr>
          <w:w w:val="110"/>
        </w:rPr>
        <w:t>porformance</w:t>
      </w:r>
      <w:r>
        <w:rPr>
          <w:spacing w:val="-14"/>
          <w:w w:val="110"/>
        </w:rPr>
        <w:t> </w:t>
      </w:r>
      <w:r>
        <w:rPr>
          <w:w w:val="110"/>
        </w:rPr>
        <w:t>portability. </w:t>
      </w:r>
      <w:r>
        <w:rPr>
          <w:spacing w:val="-9"/>
          <w:w w:val="110"/>
        </w:rPr>
        <w:t>We</w:t>
      </w:r>
      <w:r>
        <w:rPr>
          <w:spacing w:val="-13"/>
          <w:w w:val="110"/>
        </w:rPr>
        <w:t> </w:t>
      </w:r>
      <w:r>
        <w:rPr>
          <w:w w:val="110"/>
        </w:rPr>
        <w:t>will</w:t>
      </w:r>
      <w:r>
        <w:rPr>
          <w:spacing w:val="-14"/>
          <w:w w:val="110"/>
        </w:rPr>
        <w:t> </w:t>
      </w:r>
      <w:r>
        <w:rPr>
          <w:spacing w:val="2"/>
          <w:w w:val="110"/>
        </w:rPr>
        <w:t>be</w:t>
      </w:r>
      <w:r>
        <w:rPr>
          <w:spacing w:val="-14"/>
          <w:w w:val="110"/>
        </w:rPr>
        <w:t> </w:t>
      </w:r>
      <w:r>
        <w:rPr>
          <w:w w:val="110"/>
        </w:rPr>
        <w:t>building</w:t>
      </w:r>
      <w:r>
        <w:rPr>
          <w:spacing w:val="-14"/>
          <w:w w:val="110"/>
        </w:rPr>
        <w:t> </w:t>
      </w:r>
      <w:r>
        <w:rPr>
          <w:w w:val="110"/>
        </w:rPr>
        <w:t>up to</w:t>
      </w:r>
      <w:r>
        <w:rPr>
          <w:spacing w:val="-7"/>
          <w:w w:val="110"/>
        </w:rPr>
        <w:t> </w:t>
      </w:r>
      <w:r>
        <w:rPr>
          <w:w w:val="110"/>
        </w:rPr>
        <w:t>portable</w:t>
      </w:r>
      <w:r>
        <w:rPr>
          <w:spacing w:val="-6"/>
          <w:w w:val="110"/>
        </w:rPr>
        <w:t> </w:t>
      </w:r>
      <w:r>
        <w:rPr>
          <w:i/>
          <w:w w:val="110"/>
        </w:rPr>
        <w:t>application</w:t>
      </w:r>
      <w:r>
        <w:rPr>
          <w:i/>
          <w:spacing w:val="4"/>
          <w:w w:val="110"/>
        </w:rPr>
        <w:t> </w:t>
      </w:r>
      <w:r>
        <w:rPr>
          <w:w w:val="110"/>
        </w:rPr>
        <w:t>performance</w:t>
      </w:r>
      <w:r>
        <w:rPr>
          <w:spacing w:val="-6"/>
          <w:w w:val="110"/>
        </w:rPr>
        <w:t> </w:t>
      </w:r>
      <w:r>
        <w:rPr>
          <w:w w:val="110"/>
        </w:rPr>
        <w:t>and</w:t>
      </w:r>
      <w:r>
        <w:rPr>
          <w:spacing w:val="-7"/>
          <w:w w:val="110"/>
        </w:rPr>
        <w:t> </w:t>
      </w:r>
      <w:r>
        <w:rPr>
          <w:w w:val="110"/>
        </w:rPr>
        <w:t>load</w:t>
      </w:r>
      <w:r>
        <w:rPr>
          <w:spacing w:val="-6"/>
          <w:w w:val="110"/>
        </w:rPr>
        <w:t> </w:t>
      </w:r>
      <w:r>
        <w:rPr>
          <w:w w:val="110"/>
        </w:rPr>
        <w:t>balancing;</w:t>
      </w:r>
      <w:r>
        <w:rPr>
          <w:spacing w:val="-7"/>
          <w:w w:val="110"/>
        </w:rPr>
        <w:t> </w:t>
      </w:r>
      <w:r>
        <w:rPr>
          <w:w w:val="110"/>
        </w:rPr>
        <w:t>this</w:t>
      </w:r>
      <w:r>
        <w:rPr>
          <w:spacing w:val="-6"/>
          <w:w w:val="110"/>
        </w:rPr>
        <w:t> </w:t>
      </w:r>
      <w:r>
        <w:rPr>
          <w:w w:val="110"/>
        </w:rPr>
        <w:t>is</w:t>
      </w:r>
      <w:r>
        <w:rPr>
          <w:spacing w:val="-7"/>
          <w:w w:val="110"/>
        </w:rPr>
        <w:t> </w:t>
      </w:r>
      <w:r>
        <w:rPr>
          <w:w w:val="110"/>
        </w:rPr>
        <w:t>a</w:t>
      </w:r>
      <w:r>
        <w:rPr>
          <w:spacing w:val="-6"/>
          <w:w w:val="110"/>
        </w:rPr>
        <w:t> </w:t>
      </w:r>
      <w:r>
        <w:rPr>
          <w:w w:val="110"/>
        </w:rPr>
        <w:t>complex</w:t>
      </w:r>
      <w:r>
        <w:rPr>
          <w:spacing w:val="-7"/>
          <w:w w:val="110"/>
        </w:rPr>
        <w:t> </w:t>
      </w:r>
      <w:r>
        <w:rPr>
          <w:w w:val="110"/>
        </w:rPr>
        <w:t>trade-off</w:t>
      </w:r>
      <w:r>
        <w:rPr>
          <w:spacing w:val="-6"/>
          <w:w w:val="110"/>
        </w:rPr>
        <w:t> </w:t>
      </w:r>
      <w:r>
        <w:rPr>
          <w:w w:val="110"/>
        </w:rPr>
        <w:t>between</w:t>
      </w:r>
      <w:r>
        <w:rPr>
          <w:spacing w:val="-7"/>
          <w:w w:val="110"/>
        </w:rPr>
        <w:t> </w:t>
      </w:r>
      <w:r>
        <w:rPr>
          <w:w w:val="110"/>
        </w:rPr>
        <w:t>all</w:t>
      </w:r>
      <w:r>
        <w:rPr>
          <w:spacing w:val="-6"/>
          <w:w w:val="110"/>
        </w:rPr>
        <w:t> </w:t>
      </w:r>
      <w:r>
        <w:rPr>
          <w:w w:val="110"/>
        </w:rPr>
        <w:t>kernels</w:t>
      </w:r>
      <w:r>
        <w:rPr>
          <w:spacing w:val="-7"/>
          <w:w w:val="110"/>
        </w:rPr>
        <w:t> </w:t>
      </w:r>
      <w:r>
        <w:rPr>
          <w:w w:val="110"/>
        </w:rPr>
        <w:t>in</w:t>
      </w:r>
      <w:r>
        <w:rPr>
          <w:spacing w:val="-6"/>
          <w:w w:val="110"/>
        </w:rPr>
        <w:t> </w:t>
      </w:r>
      <w:r>
        <w:rPr>
          <w:w w:val="110"/>
        </w:rPr>
        <w:t>a</w:t>
      </w:r>
      <w:bookmarkStart w:name="WBS 2.3.2.10 PROTEAS-TUNE - TAU Performa" w:id="187"/>
      <w:bookmarkEnd w:id="187"/>
      <w:r>
        <w:rPr>
          <w:w w:val="110"/>
        </w:rPr>
      </w:r>
      <w:bookmarkStart w:name="_bookmark106" w:id="188"/>
      <w:bookmarkEnd w:id="188"/>
      <w:r>
        <w:rPr>
          <w:w w:val="110"/>
        </w:rPr>
      </w:r>
      <w:r>
        <w:rPr>
          <w:w w:val="110"/>
        </w:rPr>
        <w:t> given code, and will </w:t>
      </w:r>
      <w:r>
        <w:rPr>
          <w:spacing w:val="2"/>
          <w:w w:val="110"/>
        </w:rPr>
        <w:t>be </w:t>
      </w:r>
      <w:r>
        <w:rPr>
          <w:w w:val="110"/>
        </w:rPr>
        <w:t>very application- and</w:t>
      </w:r>
      <w:r>
        <w:rPr>
          <w:spacing w:val="9"/>
          <w:w w:val="110"/>
        </w:rPr>
        <w:t> </w:t>
      </w:r>
      <w:r>
        <w:rPr>
          <w:w w:val="110"/>
        </w:rPr>
        <w:t>architecture-dependent.</w:t>
      </w:r>
    </w:p>
    <w:p>
      <w:pPr>
        <w:pStyle w:val="BodyText"/>
        <w:spacing w:before="5"/>
        <w:rPr>
          <w:sz w:val="24"/>
        </w:rPr>
      </w:pPr>
    </w:p>
    <w:p>
      <w:pPr>
        <w:pStyle w:val="ListParagraph"/>
        <w:numPr>
          <w:ilvl w:val="2"/>
          <w:numId w:val="27"/>
        </w:numPr>
        <w:tabs>
          <w:tab w:pos="1108" w:val="left" w:leader="none"/>
          <w:tab w:pos="1109" w:val="left" w:leader="none"/>
        </w:tabs>
        <w:spacing w:line="240" w:lineRule="auto" w:before="0" w:after="0"/>
        <w:ind w:left="1108" w:right="0" w:hanging="849"/>
        <w:jc w:val="left"/>
        <w:rPr>
          <w:rFonts w:ascii="Georgia-BoldItalic"/>
          <w:b/>
          <w:i/>
          <w:sz w:val="20"/>
        </w:rPr>
      </w:pPr>
      <w:r>
        <w:rPr>
          <w:rFonts w:ascii="Courier New"/>
          <w:i/>
          <w:sz w:val="20"/>
        </w:rPr>
        <w:t>WBS 2.3.2.10 </w:t>
      </w:r>
      <w:r>
        <w:rPr>
          <w:rFonts w:ascii="Georgia-BoldItalic"/>
          <w:b/>
          <w:i/>
          <w:sz w:val="20"/>
        </w:rPr>
        <w:t>PROTEAS-TUNE - </w:t>
      </w:r>
      <w:r>
        <w:rPr>
          <w:rFonts w:ascii="Georgia-BoldItalic"/>
          <w:b/>
          <w:i/>
          <w:spacing w:val="-8"/>
          <w:sz w:val="20"/>
        </w:rPr>
        <w:t>TAU </w:t>
      </w:r>
      <w:r>
        <w:rPr>
          <w:rFonts w:ascii="Georgia-BoldItalic"/>
          <w:b/>
          <w:i/>
          <w:sz w:val="20"/>
        </w:rPr>
        <w:t>Performance</w:t>
      </w:r>
      <w:r>
        <w:rPr>
          <w:rFonts w:ascii="Georgia-BoldItalic"/>
          <w:b/>
          <w:i/>
          <w:spacing w:val="-25"/>
          <w:sz w:val="20"/>
        </w:rPr>
        <w:t> </w:t>
      </w:r>
      <w:r>
        <w:rPr>
          <w:rFonts w:ascii="Georgia-BoldItalic"/>
          <w:b/>
          <w:i/>
          <w:sz w:val="20"/>
        </w:rPr>
        <w:t>System</w:t>
      </w:r>
    </w:p>
    <w:p>
      <w:pPr>
        <w:pStyle w:val="BodyText"/>
        <w:spacing w:line="249" w:lineRule="auto" w:before="121"/>
        <w:ind w:left="260" w:right="1405"/>
        <w:jc w:val="both"/>
      </w:pPr>
      <w:r>
        <w:rPr>
          <w:b/>
          <w:w w:val="110"/>
        </w:rPr>
        <w:t>Overview </w:t>
      </w:r>
      <w:r>
        <w:rPr>
          <w:w w:val="110"/>
        </w:rPr>
        <w:t>The </w:t>
      </w:r>
      <w:r>
        <w:rPr>
          <w:spacing w:val="-8"/>
          <w:w w:val="110"/>
        </w:rPr>
        <w:t>TAU </w:t>
      </w:r>
      <w:r>
        <w:rPr>
          <w:w w:val="110"/>
        </w:rPr>
        <w:t>Performance System is a versatile profiling and tracing toolkit that supports perfor- mance instrumentation, measurement, and analysis. It is a robust, portable, and scalable performance tool for</w:t>
      </w:r>
      <w:r>
        <w:rPr>
          <w:spacing w:val="-12"/>
          <w:w w:val="110"/>
        </w:rPr>
        <w:t> </w:t>
      </w:r>
      <w:r>
        <w:rPr>
          <w:w w:val="110"/>
        </w:rPr>
        <w:t>use</w:t>
      </w:r>
      <w:r>
        <w:rPr>
          <w:spacing w:val="-12"/>
          <w:w w:val="110"/>
        </w:rPr>
        <w:t> </w:t>
      </w:r>
      <w:r>
        <w:rPr>
          <w:w w:val="110"/>
        </w:rPr>
        <w:t>in</w:t>
      </w:r>
      <w:r>
        <w:rPr>
          <w:spacing w:val="-11"/>
          <w:w w:val="110"/>
        </w:rPr>
        <w:t> </w:t>
      </w:r>
      <w:r>
        <w:rPr>
          <w:w w:val="110"/>
        </w:rPr>
        <w:t>parallel</w:t>
      </w:r>
      <w:r>
        <w:rPr>
          <w:spacing w:val="-12"/>
          <w:w w:val="110"/>
        </w:rPr>
        <w:t> </w:t>
      </w:r>
      <w:r>
        <w:rPr>
          <w:w w:val="110"/>
        </w:rPr>
        <w:t>programs</w:t>
      </w:r>
      <w:r>
        <w:rPr>
          <w:spacing w:val="-12"/>
          <w:w w:val="110"/>
        </w:rPr>
        <w:t> </w:t>
      </w:r>
      <w:r>
        <w:rPr>
          <w:w w:val="110"/>
        </w:rPr>
        <w:t>and</w:t>
      </w:r>
      <w:r>
        <w:rPr>
          <w:spacing w:val="-11"/>
          <w:w w:val="110"/>
        </w:rPr>
        <w:t> </w:t>
      </w:r>
      <w:r>
        <w:rPr>
          <w:w w:val="110"/>
        </w:rPr>
        <w:t>systems</w:t>
      </w:r>
      <w:r>
        <w:rPr>
          <w:spacing w:val="-12"/>
          <w:w w:val="110"/>
        </w:rPr>
        <w:t> </w:t>
      </w:r>
      <w:r>
        <w:rPr>
          <w:spacing w:val="-3"/>
          <w:w w:val="110"/>
        </w:rPr>
        <w:t>over</w:t>
      </w:r>
      <w:r>
        <w:rPr>
          <w:spacing w:val="-12"/>
          <w:w w:val="110"/>
        </w:rPr>
        <w:t> </w:t>
      </w:r>
      <w:r>
        <w:rPr>
          <w:w w:val="110"/>
        </w:rPr>
        <w:t>several</w:t>
      </w:r>
      <w:r>
        <w:rPr>
          <w:spacing w:val="-11"/>
          <w:w w:val="110"/>
        </w:rPr>
        <w:t> </w:t>
      </w:r>
      <w:r>
        <w:rPr>
          <w:w w:val="110"/>
        </w:rPr>
        <w:t>technology</w:t>
      </w:r>
      <w:r>
        <w:rPr>
          <w:spacing w:val="-12"/>
          <w:w w:val="110"/>
        </w:rPr>
        <w:t> </w:t>
      </w:r>
      <w:r>
        <w:rPr>
          <w:w w:val="110"/>
        </w:rPr>
        <w:t>generations.</w:t>
      </w:r>
      <w:r>
        <w:rPr>
          <w:spacing w:val="3"/>
          <w:w w:val="110"/>
        </w:rPr>
        <w:t> </w:t>
      </w:r>
      <w:r>
        <w:rPr>
          <w:w w:val="110"/>
        </w:rPr>
        <w:t>It</w:t>
      </w:r>
      <w:r>
        <w:rPr>
          <w:spacing w:val="-11"/>
          <w:w w:val="110"/>
        </w:rPr>
        <w:t> </w:t>
      </w:r>
      <w:r>
        <w:rPr>
          <w:w w:val="110"/>
        </w:rPr>
        <w:t>is</w:t>
      </w:r>
      <w:r>
        <w:rPr>
          <w:spacing w:val="-12"/>
          <w:w w:val="110"/>
        </w:rPr>
        <w:t> </w:t>
      </w:r>
      <w:r>
        <w:rPr>
          <w:w w:val="110"/>
        </w:rPr>
        <w:t>a</w:t>
      </w:r>
      <w:r>
        <w:rPr>
          <w:spacing w:val="-12"/>
          <w:w w:val="110"/>
        </w:rPr>
        <w:t> </w:t>
      </w:r>
      <w:r>
        <w:rPr>
          <w:w w:val="110"/>
        </w:rPr>
        <w:t>ubiquitous</w:t>
      </w:r>
      <w:r>
        <w:rPr>
          <w:spacing w:val="-11"/>
          <w:w w:val="110"/>
        </w:rPr>
        <w:t> </w:t>
      </w:r>
      <w:r>
        <w:rPr>
          <w:w w:val="110"/>
        </w:rPr>
        <w:t>performance tool suite for shared-memory and message-passing parallel applications written in C++, C, </w:t>
      </w:r>
      <w:r>
        <w:rPr>
          <w:spacing w:val="-3"/>
          <w:w w:val="110"/>
        </w:rPr>
        <w:t>Fortran, </w:t>
      </w:r>
      <w:r>
        <w:rPr>
          <w:spacing w:val="-4"/>
          <w:w w:val="110"/>
        </w:rPr>
        <w:t>Java, </w:t>
      </w:r>
      <w:r>
        <w:rPr>
          <w:w w:val="110"/>
        </w:rPr>
        <w:t>Python, UPC, and Chapel. In the PROTEAS project, </w:t>
      </w:r>
      <w:r>
        <w:rPr>
          <w:spacing w:val="-8"/>
          <w:w w:val="110"/>
        </w:rPr>
        <w:t>TAU </w:t>
      </w:r>
      <w:r>
        <w:rPr>
          <w:w w:val="110"/>
        </w:rPr>
        <w:t>is being extended to support compiler-based instrumentation for the </w:t>
      </w:r>
      <w:r>
        <w:rPr>
          <w:spacing w:val="-6"/>
          <w:w w:val="110"/>
        </w:rPr>
        <w:t>LLVM </w:t>
      </w:r>
      <w:r>
        <w:rPr>
          <w:w w:val="110"/>
        </w:rPr>
        <w:t>C, C++, and </w:t>
      </w:r>
      <w:r>
        <w:rPr>
          <w:spacing w:val="-3"/>
          <w:w w:val="110"/>
        </w:rPr>
        <w:t>Fortran </w:t>
      </w:r>
      <w:r>
        <w:rPr>
          <w:w w:val="110"/>
        </w:rPr>
        <w:t>compilers using higher-level intermediate language representation. </w:t>
      </w:r>
      <w:r>
        <w:rPr>
          <w:spacing w:val="-8"/>
          <w:w w:val="110"/>
        </w:rPr>
        <w:t>TAU </w:t>
      </w:r>
      <w:r>
        <w:rPr>
          <w:w w:val="110"/>
        </w:rPr>
        <w:t>is also targeting support for performance evaluation of directive based compilation solutions using OpenARC and it will support comprehensive performance evaluation of NVM based HPC systems.  Through these and other efforts, our objective to better support parallel runtime systems such   as OpenMP, OpenACC, Kokkos, ROCm, and CUDA in </w:t>
      </w:r>
      <w:r>
        <w:rPr>
          <w:spacing w:val="-6"/>
          <w:w w:val="110"/>
        </w:rPr>
        <w:t>TAU. </w:t>
      </w:r>
      <w:r>
        <w:rPr>
          <w:w w:val="110"/>
        </w:rPr>
        <w:t>Figure </w:t>
      </w:r>
      <w:hyperlink w:history="true" w:anchor="_bookmark107">
        <w:r>
          <w:rPr>
            <w:color w:val="0000FF"/>
            <w:w w:val="110"/>
          </w:rPr>
          <w:t>39 </w:t>
        </w:r>
      </w:hyperlink>
      <w:r>
        <w:rPr>
          <w:w w:val="110"/>
        </w:rPr>
        <w:t>gives an example of using </w:t>
      </w:r>
      <w:r>
        <w:rPr>
          <w:spacing w:val="-5"/>
          <w:w w:val="110"/>
        </w:rPr>
        <w:t>TAU’s </w:t>
      </w:r>
      <w:r>
        <w:rPr>
          <w:w w:val="110"/>
        </w:rPr>
        <w:t>parallel profile analysis tool,</w:t>
      </w:r>
      <w:r>
        <w:rPr>
          <w:spacing w:val="40"/>
          <w:w w:val="110"/>
        </w:rPr>
        <w:t> </w:t>
      </w:r>
      <w:r>
        <w:rPr>
          <w:w w:val="110"/>
        </w:rPr>
        <w:t>ParaProf.</w:t>
      </w:r>
    </w:p>
    <w:p>
      <w:pPr>
        <w:pStyle w:val="BodyText"/>
        <w:spacing w:before="2"/>
        <w:rPr>
          <w:sz w:val="24"/>
        </w:rPr>
      </w:pPr>
    </w:p>
    <w:p>
      <w:pPr>
        <w:pStyle w:val="BodyText"/>
        <w:spacing w:line="249" w:lineRule="auto"/>
        <w:ind w:left="260" w:right="1402"/>
        <w:jc w:val="both"/>
      </w:pPr>
      <w:r>
        <w:rPr>
          <w:b/>
          <w:w w:val="105"/>
        </w:rPr>
        <w:t>Key Challenges </w:t>
      </w:r>
      <w:r>
        <w:rPr>
          <w:w w:val="105"/>
        </w:rPr>
        <w:t>Scalable Heterogeneous Computing (SHC) platforms are gaining popularity, but it is becoming more and more complex to program these systems effectively and to evaluate their performance at scale. Performance engineering of applications must take into account multi-layered language and runtime systems, while mapping low-level actions to high-level programming abstractions. Runtime systems such as Kokkos</w:t>
      </w:r>
      <w:r>
        <w:rPr>
          <w:spacing w:val="-10"/>
          <w:w w:val="105"/>
        </w:rPr>
        <w:t> </w:t>
      </w:r>
      <w:r>
        <w:rPr>
          <w:w w:val="105"/>
        </w:rPr>
        <w:t>can</w:t>
      </w:r>
      <w:r>
        <w:rPr>
          <w:spacing w:val="-10"/>
          <w:w w:val="105"/>
        </w:rPr>
        <w:t> </w:t>
      </w:r>
      <w:r>
        <w:rPr>
          <w:w w:val="105"/>
        </w:rPr>
        <w:t>shield</w:t>
      </w:r>
      <w:r>
        <w:rPr>
          <w:spacing w:val="-10"/>
          <w:w w:val="105"/>
        </w:rPr>
        <w:t> </w:t>
      </w:r>
      <w:r>
        <w:rPr>
          <w:w w:val="105"/>
        </w:rPr>
        <w:t>the</w:t>
      </w:r>
      <w:r>
        <w:rPr>
          <w:spacing w:val="-10"/>
          <w:w w:val="105"/>
        </w:rPr>
        <w:t> </w:t>
      </w:r>
      <w:r>
        <w:rPr>
          <w:w w:val="105"/>
        </w:rPr>
        <w:t>complexities</w:t>
      </w:r>
      <w:r>
        <w:rPr>
          <w:spacing w:val="-9"/>
          <w:w w:val="105"/>
        </w:rPr>
        <w:t> </w:t>
      </w:r>
      <w:r>
        <w:rPr>
          <w:w w:val="105"/>
        </w:rPr>
        <w:t>of</w:t>
      </w:r>
      <w:r>
        <w:rPr>
          <w:spacing w:val="-10"/>
          <w:w w:val="105"/>
        </w:rPr>
        <w:t> </w:t>
      </w:r>
      <w:r>
        <w:rPr>
          <w:w w:val="105"/>
        </w:rPr>
        <w:t>programming</w:t>
      </w:r>
      <w:r>
        <w:rPr>
          <w:spacing w:val="-10"/>
          <w:w w:val="105"/>
        </w:rPr>
        <w:t> </w:t>
      </w:r>
      <w:r>
        <w:rPr>
          <w:w w:val="105"/>
        </w:rPr>
        <w:t>SHC</w:t>
      </w:r>
      <w:r>
        <w:rPr>
          <w:spacing w:val="-10"/>
          <w:w w:val="105"/>
        </w:rPr>
        <w:t> </w:t>
      </w:r>
      <w:r>
        <w:rPr>
          <w:w w:val="105"/>
        </w:rPr>
        <w:t>systems</w:t>
      </w:r>
      <w:r>
        <w:rPr>
          <w:spacing w:val="-10"/>
          <w:w w:val="105"/>
        </w:rPr>
        <w:t> </w:t>
      </w:r>
      <w:r>
        <w:rPr>
          <w:w w:val="105"/>
        </w:rPr>
        <w:t>from</w:t>
      </w:r>
      <w:r>
        <w:rPr>
          <w:spacing w:val="-9"/>
          <w:w w:val="105"/>
        </w:rPr>
        <w:t> </w:t>
      </w:r>
      <w:r>
        <w:rPr>
          <w:w w:val="105"/>
        </w:rPr>
        <w:t>the</w:t>
      </w:r>
      <w:r>
        <w:rPr>
          <w:spacing w:val="-10"/>
          <w:w w:val="105"/>
        </w:rPr>
        <w:t> </w:t>
      </w:r>
      <w:r>
        <w:rPr>
          <w:w w:val="105"/>
        </w:rPr>
        <w:t>programmers,</w:t>
      </w:r>
      <w:r>
        <w:rPr>
          <w:spacing w:val="-7"/>
          <w:w w:val="105"/>
        </w:rPr>
        <w:t> </w:t>
      </w:r>
      <w:r>
        <w:rPr>
          <w:w w:val="105"/>
        </w:rPr>
        <w:t>but</w:t>
      </w:r>
      <w:r>
        <w:rPr>
          <w:spacing w:val="-10"/>
          <w:w w:val="105"/>
        </w:rPr>
        <w:t> </w:t>
      </w:r>
      <w:r>
        <w:rPr>
          <w:w w:val="105"/>
        </w:rPr>
        <w:t>pose</w:t>
      </w:r>
      <w:r>
        <w:rPr>
          <w:spacing w:val="-10"/>
          <w:w w:val="105"/>
        </w:rPr>
        <w:t> </w:t>
      </w:r>
      <w:r>
        <w:rPr>
          <w:w w:val="105"/>
        </w:rPr>
        <w:t>challenges</w:t>
      </w:r>
      <w:r>
        <w:rPr>
          <w:spacing w:val="-10"/>
          <w:w w:val="105"/>
        </w:rPr>
        <w:t> </w:t>
      </w:r>
      <w:r>
        <w:rPr>
          <w:w w:val="105"/>
        </w:rPr>
        <w:t>to performance evaluation tools. Better integration of performance technology is required. Exposing parallelism to compilers using higher level constructs in the intermediate language provides additional opportunities for instrumentation and mapping of performance data. It also makes possible developing new capabilities for observing</w:t>
      </w:r>
      <w:r>
        <w:rPr>
          <w:spacing w:val="12"/>
          <w:w w:val="105"/>
        </w:rPr>
        <w:t> </w:t>
      </w:r>
      <w:r>
        <w:rPr>
          <w:w w:val="105"/>
        </w:rPr>
        <w:t>multiple</w:t>
      </w:r>
      <w:r>
        <w:rPr>
          <w:spacing w:val="13"/>
          <w:w w:val="105"/>
        </w:rPr>
        <w:t> </w:t>
      </w:r>
      <w:r>
        <w:rPr>
          <w:w w:val="105"/>
        </w:rPr>
        <w:t>layers</w:t>
      </w:r>
      <w:r>
        <w:rPr>
          <w:spacing w:val="12"/>
          <w:w w:val="105"/>
        </w:rPr>
        <w:t> </w:t>
      </w:r>
      <w:r>
        <w:rPr>
          <w:w w:val="105"/>
        </w:rPr>
        <w:t>of</w:t>
      </w:r>
      <w:r>
        <w:rPr>
          <w:spacing w:val="13"/>
          <w:w w:val="105"/>
        </w:rPr>
        <w:t> </w:t>
      </w:r>
      <w:r>
        <w:rPr>
          <w:w w:val="105"/>
        </w:rPr>
        <w:t>memory</w:t>
      </w:r>
      <w:r>
        <w:rPr>
          <w:spacing w:val="12"/>
          <w:w w:val="105"/>
        </w:rPr>
        <w:t> </w:t>
      </w:r>
      <w:r>
        <w:rPr>
          <w:w w:val="105"/>
        </w:rPr>
        <w:t>hierarchy</w:t>
      </w:r>
      <w:r>
        <w:rPr>
          <w:spacing w:val="13"/>
          <w:w w:val="105"/>
        </w:rPr>
        <w:t> </w:t>
      </w:r>
      <w:r>
        <w:rPr>
          <w:w w:val="105"/>
        </w:rPr>
        <w:t>and</w:t>
      </w:r>
      <w:r>
        <w:rPr>
          <w:spacing w:val="13"/>
          <w:w w:val="105"/>
        </w:rPr>
        <w:t> </w:t>
      </w:r>
      <w:r>
        <w:rPr>
          <w:w w:val="105"/>
        </w:rPr>
        <w:t>I/O</w:t>
      </w:r>
      <w:r>
        <w:rPr>
          <w:spacing w:val="12"/>
          <w:w w:val="105"/>
        </w:rPr>
        <w:t> </w:t>
      </w:r>
      <w:r>
        <w:rPr>
          <w:w w:val="105"/>
        </w:rPr>
        <w:t>subsystems,</w:t>
      </w:r>
      <w:r>
        <w:rPr>
          <w:spacing w:val="13"/>
          <w:w w:val="105"/>
        </w:rPr>
        <w:t> </w:t>
      </w:r>
      <w:r>
        <w:rPr>
          <w:w w:val="105"/>
        </w:rPr>
        <w:t>especially</w:t>
      </w:r>
      <w:r>
        <w:rPr>
          <w:spacing w:val="12"/>
          <w:w w:val="105"/>
        </w:rPr>
        <w:t> </w:t>
      </w:r>
      <w:r>
        <w:rPr>
          <w:w w:val="105"/>
        </w:rPr>
        <w:t>for</w:t>
      </w:r>
      <w:r>
        <w:rPr>
          <w:spacing w:val="13"/>
          <w:w w:val="105"/>
        </w:rPr>
        <w:t> </w:t>
      </w:r>
      <w:r>
        <w:rPr>
          <w:w w:val="105"/>
        </w:rPr>
        <w:t>NVM-based</w:t>
      </w:r>
      <w:r>
        <w:rPr>
          <w:spacing w:val="12"/>
          <w:w w:val="105"/>
        </w:rPr>
        <w:t> </w:t>
      </w:r>
      <w:r>
        <w:rPr>
          <w:w w:val="105"/>
        </w:rPr>
        <w:t>HPC</w:t>
      </w:r>
      <w:r>
        <w:rPr>
          <w:spacing w:val="13"/>
          <w:w w:val="105"/>
        </w:rPr>
        <w:t> </w:t>
      </w:r>
      <w:r>
        <w:rPr>
          <w:w w:val="105"/>
        </w:rPr>
        <w:t>systems.</w:t>
      </w:r>
    </w:p>
    <w:p>
      <w:pPr>
        <w:spacing w:after="0" w:line="249" w:lineRule="auto"/>
        <w:jc w:val="both"/>
        <w:sectPr>
          <w:headerReference w:type="default" r:id="rId181"/>
          <w:footerReference w:type="default" r:id="rId182"/>
          <w:pgSz w:w="12240" w:h="15840"/>
          <w:pgMar w:header="333" w:footer="792" w:top="800" w:bottom="980" w:left="1180" w:right="0"/>
          <w:pgNumType w:start="76"/>
        </w:sectPr>
      </w:pPr>
    </w:p>
    <w:p>
      <w:pPr>
        <w:pStyle w:val="BodyText"/>
      </w:pPr>
    </w:p>
    <w:p>
      <w:pPr>
        <w:pStyle w:val="BodyText"/>
      </w:pPr>
    </w:p>
    <w:p>
      <w:pPr>
        <w:pStyle w:val="BodyText"/>
        <w:spacing w:before="5"/>
        <w:rPr>
          <w:sz w:val="16"/>
        </w:rPr>
      </w:pPr>
    </w:p>
    <w:p>
      <w:pPr>
        <w:pStyle w:val="BodyText"/>
        <w:spacing w:line="249" w:lineRule="auto"/>
        <w:ind w:left="252" w:right="1430" w:firstLine="7"/>
        <w:jc w:val="both"/>
      </w:pPr>
      <w:r>
        <w:rPr>
          <w:b/>
          <w:w w:val="110"/>
        </w:rPr>
        <w:t>Solution Strategy </w:t>
      </w:r>
      <w:r>
        <w:rPr>
          <w:w w:val="110"/>
        </w:rPr>
        <w:t>Compilers and runtime systems can expose several opportunities for performance instrumentation</w:t>
      </w:r>
      <w:r>
        <w:rPr>
          <w:spacing w:val="-12"/>
          <w:w w:val="110"/>
        </w:rPr>
        <w:t> </w:t>
      </w:r>
      <w:r>
        <w:rPr>
          <w:w w:val="110"/>
        </w:rPr>
        <w:t>tools</w:t>
      </w:r>
      <w:r>
        <w:rPr>
          <w:spacing w:val="-11"/>
          <w:w w:val="110"/>
        </w:rPr>
        <w:t> </w:t>
      </w:r>
      <w:r>
        <w:rPr>
          <w:w w:val="110"/>
        </w:rPr>
        <w:t>such</w:t>
      </w:r>
      <w:r>
        <w:rPr>
          <w:spacing w:val="-12"/>
          <w:w w:val="110"/>
        </w:rPr>
        <w:t> </w:t>
      </w:r>
      <w:r>
        <w:rPr>
          <w:w w:val="110"/>
        </w:rPr>
        <w:t>as</w:t>
      </w:r>
      <w:r>
        <w:rPr>
          <w:spacing w:val="-11"/>
          <w:w w:val="110"/>
        </w:rPr>
        <w:t> </w:t>
      </w:r>
      <w:r>
        <w:rPr>
          <w:spacing w:val="-6"/>
          <w:w w:val="110"/>
        </w:rPr>
        <w:t>TAU.</w:t>
      </w:r>
      <w:r>
        <w:rPr>
          <w:spacing w:val="-12"/>
          <w:w w:val="110"/>
        </w:rPr>
        <w:t> </w:t>
      </w:r>
      <w:r>
        <w:rPr>
          <w:spacing w:val="-6"/>
          <w:w w:val="110"/>
        </w:rPr>
        <w:t>For</w:t>
      </w:r>
      <w:r>
        <w:rPr>
          <w:spacing w:val="-11"/>
          <w:w w:val="110"/>
        </w:rPr>
        <w:t> </w:t>
      </w:r>
      <w:r>
        <w:rPr>
          <w:w w:val="110"/>
        </w:rPr>
        <w:t>instance,</w:t>
      </w:r>
      <w:r>
        <w:rPr>
          <w:spacing w:val="-11"/>
          <w:w w:val="110"/>
        </w:rPr>
        <w:t> </w:t>
      </w:r>
      <w:r>
        <w:rPr>
          <w:w w:val="110"/>
        </w:rPr>
        <w:t>using</w:t>
      </w:r>
      <w:r>
        <w:rPr>
          <w:spacing w:val="-12"/>
          <w:w w:val="110"/>
        </w:rPr>
        <w:t> </w:t>
      </w:r>
      <w:r>
        <w:rPr>
          <w:w w:val="110"/>
        </w:rPr>
        <w:t>the</w:t>
      </w:r>
      <w:r>
        <w:rPr>
          <w:spacing w:val="-11"/>
          <w:w w:val="110"/>
        </w:rPr>
        <w:t> </w:t>
      </w:r>
      <w:r>
        <w:rPr>
          <w:w w:val="110"/>
        </w:rPr>
        <w:t>OpenACC</w:t>
      </w:r>
      <w:r>
        <w:rPr>
          <w:spacing w:val="-12"/>
          <w:w w:val="110"/>
        </w:rPr>
        <w:t> </w:t>
      </w:r>
      <w:r>
        <w:rPr>
          <w:w w:val="110"/>
        </w:rPr>
        <w:t>profiling</w:t>
      </w:r>
      <w:r>
        <w:rPr>
          <w:spacing w:val="-11"/>
          <w:w w:val="110"/>
        </w:rPr>
        <w:t> </w:t>
      </w:r>
      <w:r>
        <w:rPr>
          <w:w w:val="110"/>
        </w:rPr>
        <w:t>interface,</w:t>
      </w:r>
      <w:r>
        <w:rPr>
          <w:spacing w:val="-11"/>
          <w:w w:val="110"/>
        </w:rPr>
        <w:t> </w:t>
      </w:r>
      <w:r>
        <w:rPr>
          <w:spacing w:val="-8"/>
          <w:w w:val="110"/>
        </w:rPr>
        <w:t>TAU</w:t>
      </w:r>
      <w:r>
        <w:rPr>
          <w:spacing w:val="-11"/>
          <w:w w:val="110"/>
        </w:rPr>
        <w:t> </w:t>
      </w:r>
      <w:r>
        <w:rPr>
          <w:w w:val="110"/>
        </w:rPr>
        <w:t>can</w:t>
      </w:r>
      <w:r>
        <w:rPr>
          <w:spacing w:val="-12"/>
          <w:w w:val="110"/>
        </w:rPr>
        <w:t> </w:t>
      </w:r>
      <w:r>
        <w:rPr>
          <w:w w:val="110"/>
        </w:rPr>
        <w:t>tap</w:t>
      </w:r>
      <w:r>
        <w:rPr>
          <w:spacing w:val="-11"/>
          <w:w w:val="110"/>
        </w:rPr>
        <w:t> </w:t>
      </w:r>
      <w:r>
        <w:rPr>
          <w:w w:val="110"/>
        </w:rPr>
        <w:t>into</w:t>
      </w:r>
      <w:r>
        <w:rPr>
          <w:spacing w:val="-12"/>
          <w:w w:val="110"/>
        </w:rPr>
        <w:t> </w:t>
      </w:r>
      <w:r>
        <w:rPr>
          <w:w w:val="110"/>
        </w:rPr>
        <w:t>a wealth of information during kernel execution on accelerators as well measure data transfers between the host and devices. This can highlight when and where these data transfers occur and how long they last. By implementing</w:t>
      </w:r>
      <w:r>
        <w:rPr>
          <w:spacing w:val="-24"/>
          <w:w w:val="110"/>
        </w:rPr>
        <w:t> </w:t>
      </w:r>
      <w:r>
        <w:rPr>
          <w:w w:val="110"/>
        </w:rPr>
        <w:t>compiler-based</w:t>
      </w:r>
      <w:r>
        <w:rPr>
          <w:spacing w:val="-23"/>
          <w:w w:val="110"/>
        </w:rPr>
        <w:t> </w:t>
      </w:r>
      <w:r>
        <w:rPr>
          <w:w w:val="110"/>
        </w:rPr>
        <w:t>instrumentation</w:t>
      </w:r>
      <w:r>
        <w:rPr>
          <w:spacing w:val="-24"/>
          <w:w w:val="110"/>
        </w:rPr>
        <w:t> </w:t>
      </w:r>
      <w:r>
        <w:rPr>
          <w:w w:val="110"/>
        </w:rPr>
        <w:t>of</w:t>
      </w:r>
      <w:r>
        <w:rPr>
          <w:spacing w:val="-23"/>
          <w:w w:val="110"/>
        </w:rPr>
        <w:t> </w:t>
      </w:r>
      <w:r>
        <w:rPr>
          <w:spacing w:val="-6"/>
          <w:w w:val="110"/>
        </w:rPr>
        <w:t>LLVM</w:t>
      </w:r>
      <w:r>
        <w:rPr>
          <w:spacing w:val="-23"/>
          <w:w w:val="110"/>
        </w:rPr>
        <w:t> </w:t>
      </w:r>
      <w:r>
        <w:rPr>
          <w:w w:val="110"/>
        </w:rPr>
        <w:t>compilers</w:t>
      </w:r>
      <w:r>
        <w:rPr>
          <w:spacing w:val="-23"/>
          <w:w w:val="110"/>
        </w:rPr>
        <w:t> </w:t>
      </w:r>
      <w:r>
        <w:rPr>
          <w:w w:val="110"/>
        </w:rPr>
        <w:t>with</w:t>
      </w:r>
      <w:r>
        <w:rPr>
          <w:spacing w:val="-24"/>
          <w:w w:val="110"/>
        </w:rPr>
        <w:t> </w:t>
      </w:r>
      <w:r>
        <w:rPr>
          <w:spacing w:val="-6"/>
          <w:w w:val="110"/>
        </w:rPr>
        <w:t>TAU,</w:t>
      </w:r>
      <w:r>
        <w:rPr>
          <w:spacing w:val="-23"/>
          <w:w w:val="110"/>
        </w:rPr>
        <w:t> </w:t>
      </w:r>
      <w:r>
        <w:rPr>
          <w:w w:val="110"/>
        </w:rPr>
        <w:t>it</w:t>
      </w:r>
      <w:r>
        <w:rPr>
          <w:spacing w:val="-23"/>
          <w:w w:val="110"/>
        </w:rPr>
        <w:t> </w:t>
      </w:r>
      <w:r>
        <w:rPr>
          <w:w w:val="110"/>
        </w:rPr>
        <w:t>is</w:t>
      </w:r>
      <w:r>
        <w:rPr>
          <w:spacing w:val="-24"/>
          <w:w w:val="110"/>
        </w:rPr>
        <w:t> </w:t>
      </w:r>
      <w:r>
        <w:rPr>
          <w:w w:val="110"/>
        </w:rPr>
        <w:t>possible</w:t>
      </w:r>
      <w:r>
        <w:rPr>
          <w:spacing w:val="-23"/>
          <w:w w:val="110"/>
        </w:rPr>
        <w:t> </w:t>
      </w:r>
      <w:r>
        <w:rPr>
          <w:w w:val="110"/>
        </w:rPr>
        <w:t>to</w:t>
      </w:r>
      <w:r>
        <w:rPr>
          <w:spacing w:val="-23"/>
          <w:w w:val="110"/>
        </w:rPr>
        <w:t> </w:t>
      </w:r>
      <w:r>
        <w:rPr>
          <w:w w:val="110"/>
        </w:rPr>
        <w:t>how</w:t>
      </w:r>
      <w:r>
        <w:rPr>
          <w:spacing w:val="-23"/>
          <w:w w:val="110"/>
        </w:rPr>
        <w:t> </w:t>
      </w:r>
      <w:r>
        <w:rPr>
          <w:w w:val="110"/>
        </w:rPr>
        <w:t>the</w:t>
      </w:r>
      <w:r>
        <w:rPr>
          <w:spacing w:val="-23"/>
          <w:w w:val="110"/>
        </w:rPr>
        <w:t> </w:t>
      </w:r>
      <w:r>
        <w:rPr>
          <w:w w:val="110"/>
        </w:rPr>
        <w:t>precise exclusive and inclusive duration of routines for programs written in C, C++, and </w:t>
      </w:r>
      <w:r>
        <w:rPr>
          <w:spacing w:val="-3"/>
          <w:w w:val="110"/>
        </w:rPr>
        <w:t>Fortran. </w:t>
      </w:r>
      <w:r>
        <w:rPr>
          <w:w w:val="110"/>
        </w:rPr>
        <w:t>Furthermore, </w:t>
      </w:r>
      <w:r>
        <w:rPr>
          <w:spacing w:val="-3"/>
          <w:w w:val="110"/>
        </w:rPr>
        <w:t>we </w:t>
      </w:r>
      <w:r>
        <w:rPr>
          <w:w w:val="110"/>
        </w:rPr>
        <w:t>an</w:t>
      </w:r>
      <w:r>
        <w:rPr>
          <w:spacing w:val="-12"/>
          <w:w w:val="110"/>
        </w:rPr>
        <w:t> </w:t>
      </w:r>
      <w:r>
        <w:rPr>
          <w:w w:val="110"/>
        </w:rPr>
        <w:t>take</w:t>
      </w:r>
      <w:r>
        <w:rPr>
          <w:spacing w:val="-12"/>
          <w:w w:val="110"/>
        </w:rPr>
        <w:t> </w:t>
      </w:r>
      <w:r>
        <w:rPr>
          <w:w w:val="110"/>
        </w:rPr>
        <w:t>advantage</w:t>
      </w:r>
      <w:r>
        <w:rPr>
          <w:spacing w:val="-12"/>
          <w:w w:val="110"/>
        </w:rPr>
        <w:t> </w:t>
      </w:r>
      <w:r>
        <w:rPr>
          <w:w w:val="110"/>
        </w:rPr>
        <w:t>of</w:t>
      </w:r>
      <w:r>
        <w:rPr>
          <w:spacing w:val="-12"/>
          <w:w w:val="110"/>
        </w:rPr>
        <w:t> </w:t>
      </w:r>
      <w:r>
        <w:rPr>
          <w:w w:val="110"/>
        </w:rPr>
        <w:t>the</w:t>
      </w:r>
      <w:r>
        <w:rPr>
          <w:spacing w:val="-12"/>
          <w:w w:val="110"/>
        </w:rPr>
        <w:t> </w:t>
      </w:r>
      <w:r>
        <w:rPr>
          <w:w w:val="110"/>
        </w:rPr>
        <w:t>Kokkos</w:t>
      </w:r>
      <w:r>
        <w:rPr>
          <w:spacing w:val="-12"/>
          <w:w w:val="110"/>
        </w:rPr>
        <w:t> </w:t>
      </w:r>
      <w:r>
        <w:rPr>
          <w:w w:val="110"/>
        </w:rPr>
        <w:t>profiling</w:t>
      </w:r>
      <w:r>
        <w:rPr>
          <w:spacing w:val="-12"/>
          <w:w w:val="110"/>
        </w:rPr>
        <w:t> </w:t>
      </w:r>
      <w:r>
        <w:rPr>
          <w:w w:val="110"/>
        </w:rPr>
        <w:t>interface</w:t>
      </w:r>
      <w:r>
        <w:rPr>
          <w:spacing w:val="-12"/>
          <w:w w:val="110"/>
        </w:rPr>
        <w:t> </w:t>
      </w:r>
      <w:r>
        <w:rPr>
          <w:w w:val="110"/>
        </w:rPr>
        <w:t>to</w:t>
      </w:r>
      <w:r>
        <w:rPr>
          <w:spacing w:val="-12"/>
          <w:w w:val="110"/>
        </w:rPr>
        <w:t> </w:t>
      </w:r>
      <w:r>
        <w:rPr>
          <w:w w:val="110"/>
        </w:rPr>
        <w:t>help</w:t>
      </w:r>
      <w:r>
        <w:rPr>
          <w:spacing w:val="-12"/>
          <w:w w:val="110"/>
        </w:rPr>
        <w:t> </w:t>
      </w:r>
      <w:r>
        <w:rPr>
          <w:w w:val="110"/>
        </w:rPr>
        <w:t>map</w:t>
      </w:r>
      <w:r>
        <w:rPr>
          <w:spacing w:val="-12"/>
          <w:w w:val="110"/>
        </w:rPr>
        <w:t> </w:t>
      </w:r>
      <w:r>
        <w:rPr>
          <w:spacing w:val="-3"/>
          <w:w w:val="110"/>
        </w:rPr>
        <w:t>lower</w:t>
      </w:r>
      <w:r>
        <w:rPr>
          <w:spacing w:val="-11"/>
          <w:w w:val="110"/>
        </w:rPr>
        <w:t> </w:t>
      </w:r>
      <w:r>
        <w:rPr>
          <w:w w:val="110"/>
        </w:rPr>
        <w:t>level</w:t>
      </w:r>
      <w:r>
        <w:rPr>
          <w:spacing w:val="-12"/>
          <w:w w:val="110"/>
        </w:rPr>
        <w:t> </w:t>
      </w:r>
      <w:r>
        <w:rPr>
          <w:w w:val="110"/>
        </w:rPr>
        <w:t>performance</w:t>
      </w:r>
      <w:r>
        <w:rPr>
          <w:spacing w:val="-12"/>
          <w:w w:val="110"/>
        </w:rPr>
        <w:t> </w:t>
      </w:r>
      <w:r>
        <w:rPr>
          <w:w w:val="110"/>
        </w:rPr>
        <w:t>data</w:t>
      </w:r>
      <w:r>
        <w:rPr>
          <w:spacing w:val="-12"/>
          <w:w w:val="110"/>
        </w:rPr>
        <w:t> </w:t>
      </w:r>
      <w:r>
        <w:rPr>
          <w:w w:val="110"/>
        </w:rPr>
        <w:t>to</w:t>
      </w:r>
      <w:r>
        <w:rPr>
          <w:spacing w:val="-12"/>
          <w:w w:val="110"/>
        </w:rPr>
        <w:t> </w:t>
      </w:r>
      <w:r>
        <w:rPr>
          <w:w w:val="110"/>
        </w:rPr>
        <w:t>higher</w:t>
      </w:r>
      <w:r>
        <w:rPr>
          <w:spacing w:val="-12"/>
          <w:w w:val="110"/>
        </w:rPr>
        <w:t> </w:t>
      </w:r>
      <w:r>
        <w:rPr>
          <w:w w:val="110"/>
        </w:rPr>
        <w:t>level Kokkos constructs that are </w:t>
      </w:r>
      <w:r>
        <w:rPr>
          <w:spacing w:val="-3"/>
          <w:w w:val="110"/>
        </w:rPr>
        <w:t>relevant </w:t>
      </w:r>
      <w:r>
        <w:rPr>
          <w:w w:val="110"/>
        </w:rPr>
        <w:t>to programmers. The instrumentation at the runtime system level can </w:t>
      </w:r>
      <w:r>
        <w:rPr>
          <w:spacing w:val="2"/>
          <w:w w:val="110"/>
        </w:rPr>
        <w:t>be </w:t>
      </w:r>
      <w:r>
        <w:rPr>
          <w:w w:val="110"/>
        </w:rPr>
        <w:t>achieved </w:t>
      </w:r>
      <w:r>
        <w:rPr>
          <w:spacing w:val="-3"/>
          <w:w w:val="110"/>
        </w:rPr>
        <w:t>by </w:t>
      </w:r>
      <w:r>
        <w:rPr>
          <w:w w:val="110"/>
        </w:rPr>
        <w:t>transparently injecting the </w:t>
      </w:r>
      <w:r>
        <w:rPr>
          <w:spacing w:val="-8"/>
          <w:w w:val="110"/>
        </w:rPr>
        <w:t>TAU </w:t>
      </w:r>
      <w:r>
        <w:rPr>
          <w:w w:val="110"/>
        </w:rPr>
        <w:t>Dynamic Shared Object (DSO) in the address space of the executing application. This requires no modification to the application source code or the</w:t>
      </w:r>
      <w:r>
        <w:rPr>
          <w:spacing w:val="-25"/>
          <w:w w:val="110"/>
        </w:rPr>
        <w:t> </w:t>
      </w:r>
      <w:r>
        <w:rPr>
          <w:w w:val="110"/>
        </w:rPr>
        <w:t>executable.</w:t>
      </w:r>
    </w:p>
    <w:p>
      <w:pPr>
        <w:pStyle w:val="BodyText"/>
        <w:spacing w:before="10"/>
        <w:rPr>
          <w:sz w:val="27"/>
        </w:rPr>
      </w:pPr>
      <w:r>
        <w:rPr/>
        <w:drawing>
          <wp:anchor distT="0" distB="0" distL="0" distR="0" allowOverlap="1" layoutInCell="1" locked="0" behindDoc="0" simplePos="0" relativeHeight="211">
            <wp:simplePos x="0" y="0"/>
            <wp:positionH relativeFrom="page">
              <wp:posOffset>1143000</wp:posOffset>
            </wp:positionH>
            <wp:positionV relativeFrom="paragraph">
              <wp:posOffset>228288</wp:posOffset>
            </wp:positionV>
            <wp:extent cx="5520689" cy="1280160"/>
            <wp:effectExtent l="0" t="0" r="0" b="0"/>
            <wp:wrapTopAndBottom/>
            <wp:docPr id="71" name="image82.png"/>
            <wp:cNvGraphicFramePr>
              <a:graphicFrameLocks noChangeAspect="1"/>
            </wp:cNvGraphicFramePr>
            <a:graphic>
              <a:graphicData uri="http://schemas.openxmlformats.org/drawingml/2006/picture">
                <pic:pic>
                  <pic:nvPicPr>
                    <pic:cNvPr id="72" name="image82.png"/>
                    <pic:cNvPicPr/>
                  </pic:nvPicPr>
                  <pic:blipFill>
                    <a:blip r:embed="rId183" cstate="print"/>
                    <a:stretch>
                      <a:fillRect/>
                    </a:stretch>
                  </pic:blipFill>
                  <pic:spPr>
                    <a:xfrm>
                      <a:off x="0" y="0"/>
                      <a:ext cx="5520689" cy="1280160"/>
                    </a:xfrm>
                    <a:prstGeom prst="rect">
                      <a:avLst/>
                    </a:prstGeom>
                  </pic:spPr>
                </pic:pic>
              </a:graphicData>
            </a:graphic>
          </wp:anchor>
        </w:drawing>
      </w:r>
    </w:p>
    <w:p>
      <w:pPr>
        <w:spacing w:line="254" w:lineRule="auto" w:before="143"/>
        <w:ind w:left="1720" w:right="2873" w:firstLine="6"/>
        <w:jc w:val="both"/>
        <w:rPr>
          <w:sz w:val="18"/>
        </w:rPr>
      </w:pPr>
      <w:bookmarkStart w:name="_bookmark107" w:id="189"/>
      <w:bookmarkEnd w:id="189"/>
      <w:r>
        <w:rPr/>
      </w:r>
      <w:r>
        <w:rPr>
          <w:b/>
          <w:w w:val="110"/>
          <w:sz w:val="18"/>
        </w:rPr>
        <w:t>Figure 39: </w:t>
      </w:r>
      <w:r>
        <w:rPr>
          <w:w w:val="110"/>
          <w:sz w:val="18"/>
        </w:rPr>
        <w:t>Instrumentation of PapyrusKV library provides insight into asyn- chronous</w:t>
      </w:r>
      <w:r>
        <w:rPr>
          <w:spacing w:val="-16"/>
          <w:w w:val="110"/>
          <w:sz w:val="18"/>
        </w:rPr>
        <w:t> </w:t>
      </w:r>
      <w:r>
        <w:rPr>
          <w:w w:val="110"/>
          <w:sz w:val="18"/>
        </w:rPr>
        <w:t>threaded</w:t>
      </w:r>
      <w:r>
        <w:rPr>
          <w:spacing w:val="-15"/>
          <w:w w:val="110"/>
          <w:sz w:val="18"/>
        </w:rPr>
        <w:t> </w:t>
      </w:r>
      <w:r>
        <w:rPr>
          <w:w w:val="110"/>
          <w:sz w:val="18"/>
        </w:rPr>
        <w:t>library</w:t>
      </w:r>
      <w:r>
        <w:rPr>
          <w:spacing w:val="-15"/>
          <w:w w:val="110"/>
          <w:sz w:val="18"/>
        </w:rPr>
        <w:t> </w:t>
      </w:r>
      <w:r>
        <w:rPr>
          <w:w w:val="110"/>
          <w:sz w:val="18"/>
        </w:rPr>
        <w:t>details</w:t>
      </w:r>
      <w:r>
        <w:rPr>
          <w:spacing w:val="-16"/>
          <w:w w:val="110"/>
          <w:sz w:val="18"/>
        </w:rPr>
        <w:t> </w:t>
      </w:r>
      <w:r>
        <w:rPr>
          <w:w w:val="110"/>
          <w:sz w:val="18"/>
        </w:rPr>
        <w:t>when</w:t>
      </w:r>
      <w:r>
        <w:rPr>
          <w:spacing w:val="-15"/>
          <w:w w:val="110"/>
          <w:sz w:val="18"/>
        </w:rPr>
        <w:t> </w:t>
      </w:r>
      <w:r>
        <w:rPr>
          <w:w w:val="110"/>
          <w:sz w:val="18"/>
        </w:rPr>
        <w:t>benchmarking</w:t>
      </w:r>
      <w:r>
        <w:rPr>
          <w:spacing w:val="-15"/>
          <w:w w:val="110"/>
          <w:sz w:val="18"/>
        </w:rPr>
        <w:t> </w:t>
      </w:r>
      <w:r>
        <w:rPr>
          <w:w w:val="110"/>
          <w:sz w:val="18"/>
        </w:rPr>
        <w:t>16</w:t>
      </w:r>
      <w:r>
        <w:rPr>
          <w:spacing w:val="-15"/>
          <w:w w:val="110"/>
          <w:sz w:val="18"/>
        </w:rPr>
        <w:t> </w:t>
      </w:r>
      <w:r>
        <w:rPr>
          <w:w w:val="110"/>
          <w:sz w:val="18"/>
        </w:rPr>
        <w:t>MPI</w:t>
      </w:r>
      <w:r>
        <w:rPr>
          <w:spacing w:val="-16"/>
          <w:w w:val="110"/>
          <w:sz w:val="18"/>
        </w:rPr>
        <w:t> </w:t>
      </w:r>
      <w:r>
        <w:rPr>
          <w:w w:val="110"/>
          <w:sz w:val="18"/>
        </w:rPr>
        <w:t>ranks,</w:t>
      </w:r>
      <w:r>
        <w:rPr>
          <w:spacing w:val="-12"/>
          <w:w w:val="110"/>
          <w:sz w:val="18"/>
        </w:rPr>
        <w:t> </w:t>
      </w:r>
      <w:r>
        <w:rPr>
          <w:w w:val="110"/>
          <w:sz w:val="18"/>
        </w:rPr>
        <w:t>10k</w:t>
      </w:r>
      <w:r>
        <w:rPr>
          <w:spacing w:val="-15"/>
          <w:w w:val="110"/>
          <w:sz w:val="18"/>
        </w:rPr>
        <w:t> </w:t>
      </w:r>
      <w:r>
        <w:rPr>
          <w:w w:val="110"/>
          <w:sz w:val="18"/>
        </w:rPr>
        <w:t>iterations with</w:t>
      </w:r>
      <w:r>
        <w:rPr>
          <w:spacing w:val="7"/>
          <w:w w:val="110"/>
          <w:sz w:val="18"/>
        </w:rPr>
        <w:t> </w:t>
      </w:r>
      <w:r>
        <w:rPr>
          <w:w w:val="110"/>
          <w:sz w:val="18"/>
        </w:rPr>
        <w:t>16B</w:t>
      </w:r>
      <w:r>
        <w:rPr>
          <w:spacing w:val="8"/>
          <w:w w:val="110"/>
          <w:sz w:val="18"/>
        </w:rPr>
        <w:t> </w:t>
      </w:r>
      <w:r>
        <w:rPr>
          <w:w w:val="110"/>
          <w:sz w:val="18"/>
        </w:rPr>
        <w:t>keys,</w:t>
      </w:r>
      <w:r>
        <w:rPr>
          <w:spacing w:val="7"/>
          <w:w w:val="110"/>
          <w:sz w:val="18"/>
        </w:rPr>
        <w:t> </w:t>
      </w:r>
      <w:r>
        <w:rPr>
          <w:w w:val="110"/>
          <w:sz w:val="18"/>
        </w:rPr>
        <w:t>1MB</w:t>
      </w:r>
      <w:r>
        <w:rPr>
          <w:spacing w:val="8"/>
          <w:w w:val="110"/>
          <w:sz w:val="18"/>
        </w:rPr>
        <w:t> </w:t>
      </w:r>
      <w:r>
        <w:rPr>
          <w:w w:val="110"/>
          <w:sz w:val="18"/>
        </w:rPr>
        <w:t>values</w:t>
      </w:r>
      <w:r>
        <w:rPr>
          <w:spacing w:val="7"/>
          <w:w w:val="110"/>
          <w:sz w:val="18"/>
        </w:rPr>
        <w:t> </w:t>
      </w:r>
      <w:r>
        <w:rPr>
          <w:w w:val="110"/>
          <w:sz w:val="18"/>
        </w:rPr>
        <w:t>on</w:t>
      </w:r>
      <w:r>
        <w:rPr>
          <w:spacing w:val="8"/>
          <w:w w:val="110"/>
          <w:sz w:val="18"/>
        </w:rPr>
        <w:t> </w:t>
      </w:r>
      <w:r>
        <w:rPr>
          <w:w w:val="110"/>
          <w:sz w:val="18"/>
        </w:rPr>
        <w:t>Summit</w:t>
      </w:r>
      <w:r>
        <w:rPr>
          <w:spacing w:val="7"/>
          <w:w w:val="110"/>
          <w:sz w:val="18"/>
        </w:rPr>
        <w:t> </w:t>
      </w:r>
      <w:r>
        <w:rPr>
          <w:w w:val="110"/>
          <w:sz w:val="18"/>
        </w:rPr>
        <w:t>using</w:t>
      </w:r>
      <w:r>
        <w:rPr>
          <w:spacing w:val="8"/>
          <w:w w:val="110"/>
          <w:sz w:val="18"/>
        </w:rPr>
        <w:t> </w:t>
      </w:r>
      <w:r>
        <w:rPr>
          <w:w w:val="110"/>
          <w:sz w:val="18"/>
        </w:rPr>
        <w:t>local</w:t>
      </w:r>
      <w:r>
        <w:rPr>
          <w:spacing w:val="7"/>
          <w:w w:val="110"/>
          <w:sz w:val="18"/>
        </w:rPr>
        <w:t> </w:t>
      </w:r>
      <w:r>
        <w:rPr>
          <w:w w:val="110"/>
          <w:sz w:val="18"/>
        </w:rPr>
        <w:t>NVM</w:t>
      </w:r>
      <w:r>
        <w:rPr>
          <w:spacing w:val="8"/>
          <w:w w:val="110"/>
          <w:sz w:val="18"/>
        </w:rPr>
        <w:t> </w:t>
      </w:r>
      <w:r>
        <w:rPr>
          <w:w w:val="110"/>
          <w:sz w:val="18"/>
        </w:rPr>
        <w:t>burst</w:t>
      </w:r>
      <w:r>
        <w:rPr>
          <w:spacing w:val="7"/>
          <w:w w:val="110"/>
          <w:sz w:val="18"/>
        </w:rPr>
        <w:t> </w:t>
      </w:r>
      <w:r>
        <w:rPr>
          <w:w w:val="110"/>
          <w:sz w:val="18"/>
        </w:rPr>
        <w:t>buffers.</w:t>
      </w:r>
    </w:p>
    <w:p>
      <w:pPr>
        <w:pStyle w:val="BodyText"/>
        <w:rPr>
          <w:sz w:val="18"/>
        </w:rPr>
      </w:pPr>
    </w:p>
    <w:p>
      <w:pPr>
        <w:pStyle w:val="BodyText"/>
        <w:rPr>
          <w:sz w:val="18"/>
        </w:rPr>
      </w:pPr>
    </w:p>
    <w:p>
      <w:pPr>
        <w:pStyle w:val="Heading2"/>
        <w:spacing w:before="131"/>
        <w:jc w:val="both"/>
      </w:pPr>
      <w:r>
        <w:rPr>
          <w:w w:val="120"/>
        </w:rPr>
        <w:t>Recent Progress</w:t>
      </w:r>
    </w:p>
    <w:p>
      <w:pPr>
        <w:pStyle w:val="ListParagraph"/>
        <w:numPr>
          <w:ilvl w:val="0"/>
          <w:numId w:val="39"/>
        </w:numPr>
        <w:tabs>
          <w:tab w:pos="759" w:val="left" w:leader="none"/>
        </w:tabs>
        <w:spacing w:line="249" w:lineRule="auto" w:before="169" w:after="0"/>
        <w:ind w:left="758" w:right="1431" w:hanging="255"/>
        <w:jc w:val="both"/>
        <w:rPr>
          <w:sz w:val="20"/>
        </w:rPr>
      </w:pPr>
      <w:r>
        <w:rPr>
          <w:b/>
          <w:w w:val="110"/>
          <w:sz w:val="20"/>
        </w:rPr>
        <w:t>CANDLE </w:t>
      </w:r>
      <w:r>
        <w:rPr>
          <w:w w:val="110"/>
          <w:sz w:val="20"/>
        </w:rPr>
        <w:t>Extended </w:t>
      </w:r>
      <w:r>
        <w:rPr>
          <w:spacing w:val="-8"/>
          <w:w w:val="110"/>
          <w:sz w:val="20"/>
        </w:rPr>
        <w:t>TAU </w:t>
      </w:r>
      <w:r>
        <w:rPr>
          <w:w w:val="110"/>
          <w:sz w:val="20"/>
        </w:rPr>
        <w:t>to enhance performance evaluation of multi-threaded Python3 and CUDA and applied it to evaluate the performance of the CANDLE ECP Benchmarks. </w:t>
      </w:r>
      <w:r>
        <w:rPr>
          <w:spacing w:val="-8"/>
          <w:w w:val="110"/>
          <w:sz w:val="20"/>
        </w:rPr>
        <w:t>TAU </w:t>
      </w:r>
      <w:r>
        <w:rPr>
          <w:w w:val="110"/>
          <w:sz w:val="20"/>
        </w:rPr>
        <w:t>was extended to provide support for sampling with Python and</w:t>
      </w:r>
      <w:r>
        <w:rPr>
          <w:spacing w:val="12"/>
          <w:w w:val="110"/>
          <w:sz w:val="20"/>
        </w:rPr>
        <w:t> </w:t>
      </w:r>
      <w:r>
        <w:rPr>
          <w:w w:val="110"/>
          <w:sz w:val="20"/>
        </w:rPr>
        <w:t>CUDA.</w:t>
      </w:r>
    </w:p>
    <w:p>
      <w:pPr>
        <w:pStyle w:val="ListParagraph"/>
        <w:numPr>
          <w:ilvl w:val="0"/>
          <w:numId w:val="39"/>
        </w:numPr>
        <w:tabs>
          <w:tab w:pos="759" w:val="left" w:leader="none"/>
        </w:tabs>
        <w:spacing w:line="249" w:lineRule="auto" w:before="159" w:after="0"/>
        <w:ind w:left="758" w:right="1412" w:hanging="255"/>
        <w:jc w:val="both"/>
        <w:rPr>
          <w:sz w:val="20"/>
        </w:rPr>
      </w:pPr>
      <w:r>
        <w:rPr>
          <w:b/>
          <w:w w:val="110"/>
          <w:sz w:val="20"/>
        </w:rPr>
        <w:t>Improved CUDA and OpenMP support </w:t>
      </w:r>
      <w:r>
        <w:rPr>
          <w:w w:val="110"/>
          <w:sz w:val="20"/>
        </w:rPr>
        <w:t>Updated support for CUDA and OpenCL measurement, organizing data around streams and command queues for robust multithreaded support. </w:t>
      </w:r>
      <w:r>
        <w:rPr>
          <w:spacing w:val="-3"/>
          <w:w w:val="110"/>
          <w:sz w:val="20"/>
        </w:rPr>
        <w:t>Further </w:t>
      </w:r>
      <w:r>
        <w:rPr>
          <w:w w:val="110"/>
          <w:sz w:val="20"/>
        </w:rPr>
        <w:t>updated the OpenMP </w:t>
      </w:r>
      <w:r>
        <w:rPr>
          <w:spacing w:val="-3"/>
          <w:w w:val="110"/>
          <w:sz w:val="20"/>
        </w:rPr>
        <w:t>Tools </w:t>
      </w:r>
      <w:r>
        <w:rPr>
          <w:w w:val="110"/>
          <w:sz w:val="20"/>
        </w:rPr>
        <w:t>Interface support in </w:t>
      </w:r>
      <w:r>
        <w:rPr>
          <w:spacing w:val="-6"/>
          <w:w w:val="110"/>
          <w:sz w:val="20"/>
        </w:rPr>
        <w:t>TAU, </w:t>
      </w:r>
      <w:r>
        <w:rPr>
          <w:w w:val="110"/>
          <w:sz w:val="20"/>
        </w:rPr>
        <w:t>to support the now released 5.0 standard. This OMPT</w:t>
      </w:r>
      <w:r>
        <w:rPr>
          <w:spacing w:val="7"/>
          <w:w w:val="110"/>
          <w:sz w:val="20"/>
        </w:rPr>
        <w:t> </w:t>
      </w:r>
      <w:r>
        <w:rPr>
          <w:w w:val="110"/>
          <w:sz w:val="20"/>
        </w:rPr>
        <w:t>v5.0</w:t>
      </w:r>
      <w:r>
        <w:rPr>
          <w:spacing w:val="8"/>
          <w:w w:val="110"/>
          <w:sz w:val="20"/>
        </w:rPr>
        <w:t> </w:t>
      </w:r>
      <w:r>
        <w:rPr>
          <w:w w:val="110"/>
          <w:sz w:val="20"/>
        </w:rPr>
        <w:t>standard</w:t>
      </w:r>
      <w:r>
        <w:rPr>
          <w:spacing w:val="7"/>
          <w:w w:val="110"/>
          <w:sz w:val="20"/>
        </w:rPr>
        <w:t> </w:t>
      </w:r>
      <w:r>
        <w:rPr>
          <w:w w:val="110"/>
          <w:sz w:val="20"/>
        </w:rPr>
        <w:t>is</w:t>
      </w:r>
      <w:r>
        <w:rPr>
          <w:spacing w:val="8"/>
          <w:w w:val="110"/>
          <w:sz w:val="20"/>
        </w:rPr>
        <w:t> </w:t>
      </w:r>
      <w:r>
        <w:rPr>
          <w:w w:val="110"/>
          <w:sz w:val="20"/>
        </w:rPr>
        <w:t>currently</w:t>
      </w:r>
      <w:r>
        <w:rPr>
          <w:spacing w:val="7"/>
          <w:w w:val="110"/>
          <w:sz w:val="20"/>
        </w:rPr>
        <w:t> </w:t>
      </w:r>
      <w:r>
        <w:rPr>
          <w:w w:val="110"/>
          <w:sz w:val="20"/>
        </w:rPr>
        <w:t>supported</w:t>
      </w:r>
      <w:r>
        <w:rPr>
          <w:spacing w:val="8"/>
          <w:w w:val="110"/>
          <w:sz w:val="20"/>
        </w:rPr>
        <w:t> </w:t>
      </w:r>
      <w:r>
        <w:rPr>
          <w:w w:val="110"/>
          <w:sz w:val="20"/>
        </w:rPr>
        <w:t>in</w:t>
      </w:r>
      <w:r>
        <w:rPr>
          <w:spacing w:val="7"/>
          <w:w w:val="110"/>
          <w:sz w:val="20"/>
        </w:rPr>
        <w:t> </w:t>
      </w:r>
      <w:r>
        <w:rPr>
          <w:w w:val="110"/>
          <w:sz w:val="20"/>
        </w:rPr>
        <w:t>Intel</w:t>
      </w:r>
      <w:r>
        <w:rPr>
          <w:spacing w:val="8"/>
          <w:w w:val="110"/>
          <w:sz w:val="20"/>
        </w:rPr>
        <w:t> </w:t>
      </w:r>
      <w:r>
        <w:rPr>
          <w:w w:val="110"/>
          <w:sz w:val="20"/>
        </w:rPr>
        <w:t>v19</w:t>
      </w:r>
      <w:r>
        <w:rPr>
          <w:spacing w:val="7"/>
          <w:w w:val="110"/>
          <w:sz w:val="20"/>
        </w:rPr>
        <w:t> </w:t>
      </w:r>
      <w:r>
        <w:rPr>
          <w:w w:val="110"/>
          <w:sz w:val="20"/>
        </w:rPr>
        <w:t>and</w:t>
      </w:r>
      <w:r>
        <w:rPr>
          <w:spacing w:val="8"/>
          <w:w w:val="110"/>
          <w:sz w:val="20"/>
        </w:rPr>
        <w:t> </w:t>
      </w:r>
      <w:r>
        <w:rPr>
          <w:w w:val="110"/>
          <w:sz w:val="20"/>
        </w:rPr>
        <w:t>Clang</w:t>
      </w:r>
      <w:r>
        <w:rPr>
          <w:spacing w:val="7"/>
          <w:w w:val="110"/>
          <w:sz w:val="20"/>
        </w:rPr>
        <w:t> </w:t>
      </w:r>
      <w:r>
        <w:rPr>
          <w:w w:val="110"/>
          <w:sz w:val="20"/>
        </w:rPr>
        <w:t>v8</w:t>
      </w:r>
      <w:r>
        <w:rPr>
          <w:spacing w:val="8"/>
          <w:w w:val="110"/>
          <w:sz w:val="20"/>
        </w:rPr>
        <w:t> </w:t>
      </w:r>
      <w:r>
        <w:rPr>
          <w:w w:val="110"/>
          <w:sz w:val="20"/>
        </w:rPr>
        <w:t>compilers.</w:t>
      </w:r>
    </w:p>
    <w:p>
      <w:pPr>
        <w:pStyle w:val="ListParagraph"/>
        <w:numPr>
          <w:ilvl w:val="0"/>
          <w:numId w:val="39"/>
        </w:numPr>
        <w:tabs>
          <w:tab w:pos="759" w:val="left" w:leader="none"/>
        </w:tabs>
        <w:spacing w:line="249" w:lineRule="auto" w:before="159" w:after="0"/>
        <w:ind w:left="758" w:right="1406" w:hanging="255"/>
        <w:jc w:val="both"/>
        <w:rPr>
          <w:sz w:val="20"/>
        </w:rPr>
      </w:pPr>
      <w:r>
        <w:rPr/>
        <w:pict>
          <v:line style="position:absolute;mso-position-horizontal-relative:page;mso-position-vertical-relative:paragraph;z-index:-263629824" from="434.242004pt,29.041946pt" to="437.231004pt,29.041946pt" stroked="true" strokeweight=".398pt" strokecolor="#000000">
            <v:stroke dashstyle="solid"/>
            <w10:wrap type="none"/>
          </v:line>
        </w:pict>
      </w:r>
      <w:r>
        <w:rPr>
          <w:b/>
          <w:w w:val="110"/>
          <w:sz w:val="20"/>
        </w:rPr>
        <w:t>Flang</w:t>
      </w:r>
      <w:r>
        <w:rPr>
          <w:b/>
          <w:spacing w:val="-1"/>
          <w:w w:val="110"/>
          <w:sz w:val="20"/>
        </w:rPr>
        <w:t> </w:t>
      </w:r>
      <w:r>
        <w:rPr>
          <w:b/>
          <w:w w:val="110"/>
          <w:sz w:val="20"/>
        </w:rPr>
        <w:t>Instrumentation</w:t>
      </w:r>
      <w:r>
        <w:rPr>
          <w:b/>
          <w:spacing w:val="-7"/>
          <w:w w:val="110"/>
          <w:sz w:val="20"/>
        </w:rPr>
        <w:t> </w:t>
      </w:r>
      <w:r>
        <w:rPr>
          <w:spacing w:val="-8"/>
          <w:w w:val="110"/>
          <w:sz w:val="20"/>
        </w:rPr>
        <w:t>TAU</w:t>
      </w:r>
      <w:r>
        <w:rPr>
          <w:spacing w:val="-9"/>
          <w:w w:val="110"/>
          <w:sz w:val="20"/>
        </w:rPr>
        <w:t> </w:t>
      </w:r>
      <w:r>
        <w:rPr>
          <w:w w:val="110"/>
          <w:sz w:val="20"/>
        </w:rPr>
        <w:t>support</w:t>
      </w:r>
      <w:r>
        <w:rPr>
          <w:spacing w:val="-8"/>
          <w:w w:val="110"/>
          <w:sz w:val="20"/>
        </w:rPr>
        <w:t> </w:t>
      </w:r>
      <w:r>
        <w:rPr>
          <w:w w:val="110"/>
          <w:sz w:val="20"/>
        </w:rPr>
        <w:t>for</w:t>
      </w:r>
      <w:r>
        <w:rPr>
          <w:spacing w:val="-8"/>
          <w:w w:val="110"/>
          <w:sz w:val="20"/>
        </w:rPr>
        <w:t> </w:t>
      </w:r>
      <w:r>
        <w:rPr>
          <w:w w:val="110"/>
          <w:sz w:val="20"/>
        </w:rPr>
        <w:t>the</w:t>
      </w:r>
      <w:r>
        <w:rPr>
          <w:spacing w:val="-8"/>
          <w:w w:val="110"/>
          <w:sz w:val="20"/>
        </w:rPr>
        <w:t> </w:t>
      </w:r>
      <w:r>
        <w:rPr>
          <w:w w:val="110"/>
          <w:sz w:val="20"/>
        </w:rPr>
        <w:t>Flang</w:t>
      </w:r>
      <w:r>
        <w:rPr>
          <w:spacing w:val="-7"/>
          <w:w w:val="110"/>
          <w:sz w:val="20"/>
        </w:rPr>
        <w:t> </w:t>
      </w:r>
      <w:r>
        <w:rPr>
          <w:spacing w:val="-3"/>
          <w:w w:val="110"/>
          <w:sz w:val="20"/>
        </w:rPr>
        <w:t>Fortran</w:t>
      </w:r>
      <w:r>
        <w:rPr>
          <w:spacing w:val="-7"/>
          <w:w w:val="110"/>
          <w:sz w:val="20"/>
        </w:rPr>
        <w:t> </w:t>
      </w:r>
      <w:r>
        <w:rPr>
          <w:w w:val="110"/>
          <w:sz w:val="20"/>
        </w:rPr>
        <w:t>compiler</w:t>
      </w:r>
      <w:r>
        <w:rPr>
          <w:spacing w:val="-9"/>
          <w:w w:val="110"/>
          <w:sz w:val="20"/>
        </w:rPr>
        <w:t> </w:t>
      </w:r>
      <w:r>
        <w:rPr>
          <w:w w:val="110"/>
          <w:sz w:val="20"/>
        </w:rPr>
        <w:t>was</w:t>
      </w:r>
      <w:r>
        <w:rPr>
          <w:spacing w:val="-7"/>
          <w:w w:val="110"/>
          <w:sz w:val="20"/>
        </w:rPr>
        <w:t> </w:t>
      </w:r>
      <w:r>
        <w:rPr>
          <w:w w:val="110"/>
          <w:sz w:val="20"/>
        </w:rPr>
        <w:t>added.</w:t>
      </w:r>
      <w:r>
        <w:rPr>
          <w:spacing w:val="18"/>
          <w:w w:val="110"/>
          <w:sz w:val="20"/>
        </w:rPr>
        <w:t> </w:t>
      </w:r>
      <w:r>
        <w:rPr>
          <w:w w:val="110"/>
          <w:sz w:val="20"/>
        </w:rPr>
        <w:t>PDT-</w:t>
      </w:r>
      <w:r>
        <w:rPr>
          <w:spacing w:val="-8"/>
          <w:w w:val="110"/>
          <w:sz w:val="20"/>
        </w:rPr>
        <w:t> </w:t>
      </w:r>
      <w:r>
        <w:rPr>
          <w:w w:val="110"/>
          <w:sz w:val="20"/>
        </w:rPr>
        <w:t>and</w:t>
      </w:r>
      <w:r>
        <w:rPr>
          <w:spacing w:val="-7"/>
          <w:w w:val="110"/>
          <w:sz w:val="20"/>
        </w:rPr>
        <w:t> </w:t>
      </w:r>
      <w:r>
        <w:rPr>
          <w:w w:val="110"/>
          <w:sz w:val="20"/>
        </w:rPr>
        <w:t>Compiler- based instrumentation support for Flang was implemented and tested on x86 64 Linux</w:t>
      </w:r>
      <w:r>
        <w:rPr>
          <w:spacing w:val="26"/>
          <w:w w:val="110"/>
          <w:sz w:val="20"/>
        </w:rPr>
        <w:t> </w:t>
      </w:r>
      <w:r>
        <w:rPr>
          <w:w w:val="110"/>
          <w:sz w:val="20"/>
        </w:rPr>
        <w:t>platforms.</w:t>
      </w:r>
    </w:p>
    <w:p>
      <w:pPr>
        <w:pStyle w:val="ListParagraph"/>
        <w:numPr>
          <w:ilvl w:val="0"/>
          <w:numId w:val="39"/>
        </w:numPr>
        <w:tabs>
          <w:tab w:pos="759" w:val="left" w:leader="none"/>
        </w:tabs>
        <w:spacing w:line="240" w:lineRule="auto" w:before="159" w:after="0"/>
        <w:ind w:left="758" w:right="0" w:hanging="256"/>
        <w:jc w:val="left"/>
        <w:rPr>
          <w:sz w:val="20"/>
        </w:rPr>
      </w:pPr>
      <w:r>
        <w:rPr>
          <w:b/>
          <w:w w:val="110"/>
          <w:sz w:val="20"/>
        </w:rPr>
        <w:t>AMReX </w:t>
      </w:r>
      <w:r>
        <w:rPr>
          <w:spacing w:val="-8"/>
          <w:w w:val="110"/>
          <w:sz w:val="20"/>
        </w:rPr>
        <w:t>TAU </w:t>
      </w:r>
      <w:r>
        <w:rPr>
          <w:w w:val="110"/>
          <w:sz w:val="20"/>
        </w:rPr>
        <w:t>OpenACC measurement was demonstrated on the AMReX</w:t>
      </w:r>
      <w:r>
        <w:rPr>
          <w:spacing w:val="48"/>
          <w:w w:val="110"/>
          <w:sz w:val="20"/>
        </w:rPr>
        <w:t> </w:t>
      </w:r>
      <w:r>
        <w:rPr>
          <w:spacing w:val="-3"/>
          <w:w w:val="110"/>
          <w:sz w:val="20"/>
        </w:rPr>
        <w:t>library.</w:t>
      </w:r>
    </w:p>
    <w:p>
      <w:pPr>
        <w:pStyle w:val="ListParagraph"/>
        <w:numPr>
          <w:ilvl w:val="0"/>
          <w:numId w:val="39"/>
        </w:numPr>
        <w:tabs>
          <w:tab w:pos="759" w:val="left" w:leader="none"/>
        </w:tabs>
        <w:spacing w:line="249" w:lineRule="auto" w:before="169" w:after="0"/>
        <w:ind w:left="750" w:right="1411" w:hanging="248"/>
        <w:jc w:val="both"/>
        <w:rPr>
          <w:sz w:val="20"/>
        </w:rPr>
      </w:pPr>
      <w:r>
        <w:rPr>
          <w:b/>
          <w:w w:val="110"/>
          <w:sz w:val="20"/>
        </w:rPr>
        <w:t>HIP </w:t>
      </w:r>
      <w:r>
        <w:rPr>
          <w:spacing w:val="-5"/>
          <w:w w:val="110"/>
          <w:sz w:val="20"/>
        </w:rPr>
        <w:t>TAU’s </w:t>
      </w:r>
      <w:r>
        <w:rPr>
          <w:w w:val="110"/>
          <w:sz w:val="20"/>
        </w:rPr>
        <w:t>measurement library was extended to support the AMD GPU architecture. Specifically, </w:t>
      </w:r>
      <w:r>
        <w:rPr>
          <w:spacing w:val="-8"/>
          <w:w w:val="110"/>
          <w:sz w:val="20"/>
        </w:rPr>
        <w:t>TAU </w:t>
      </w:r>
      <w:r>
        <w:rPr>
          <w:w w:val="110"/>
          <w:sz w:val="20"/>
        </w:rPr>
        <w:t>was extended to support </w:t>
      </w:r>
      <w:r>
        <w:rPr>
          <w:spacing w:val="-5"/>
          <w:w w:val="110"/>
          <w:sz w:val="20"/>
        </w:rPr>
        <w:t>HIP, </w:t>
      </w:r>
      <w:r>
        <w:rPr>
          <w:spacing w:val="-3"/>
          <w:w w:val="110"/>
          <w:sz w:val="20"/>
        </w:rPr>
        <w:t>ROCTracer, </w:t>
      </w:r>
      <w:r>
        <w:rPr>
          <w:w w:val="110"/>
          <w:sz w:val="20"/>
        </w:rPr>
        <w:t>and ROCProfiler APIs under</w:t>
      </w:r>
      <w:r>
        <w:rPr>
          <w:spacing w:val="4"/>
          <w:w w:val="110"/>
          <w:sz w:val="20"/>
        </w:rPr>
        <w:t> </w:t>
      </w:r>
      <w:r>
        <w:rPr>
          <w:w w:val="110"/>
          <w:sz w:val="20"/>
        </w:rPr>
        <w:t>ROCm.</w:t>
      </w:r>
    </w:p>
    <w:p>
      <w:pPr>
        <w:pStyle w:val="ListParagraph"/>
        <w:numPr>
          <w:ilvl w:val="0"/>
          <w:numId w:val="39"/>
        </w:numPr>
        <w:tabs>
          <w:tab w:pos="759" w:val="left" w:leader="none"/>
        </w:tabs>
        <w:spacing w:line="249" w:lineRule="auto" w:before="159" w:after="0"/>
        <w:ind w:left="758" w:right="1438" w:hanging="255"/>
        <w:jc w:val="both"/>
        <w:rPr>
          <w:sz w:val="20"/>
        </w:rPr>
      </w:pPr>
      <w:r>
        <w:rPr>
          <w:b/>
          <w:w w:val="110"/>
          <w:sz w:val="20"/>
        </w:rPr>
        <w:t>CODAR </w:t>
      </w:r>
      <w:r>
        <w:rPr>
          <w:spacing w:val="-8"/>
          <w:w w:val="110"/>
          <w:sz w:val="20"/>
        </w:rPr>
        <w:t>TAU </w:t>
      </w:r>
      <w:r>
        <w:rPr>
          <w:w w:val="110"/>
          <w:sz w:val="20"/>
        </w:rPr>
        <w:t>plugin for streaming profile and trace output to ADIOS2 for realtime application monitoring. Integrated with Chimbuko framework for runtime trace analysis, demonstrated with NWChem on Summit using 2000+ MPI</w:t>
      </w:r>
      <w:r>
        <w:rPr>
          <w:spacing w:val="3"/>
          <w:w w:val="110"/>
          <w:sz w:val="20"/>
        </w:rPr>
        <w:t> </w:t>
      </w:r>
      <w:r>
        <w:rPr>
          <w:w w:val="110"/>
          <w:sz w:val="20"/>
        </w:rPr>
        <w:t>ranks.</w:t>
      </w:r>
    </w:p>
    <w:p>
      <w:pPr>
        <w:pStyle w:val="ListParagraph"/>
        <w:numPr>
          <w:ilvl w:val="0"/>
          <w:numId w:val="39"/>
        </w:numPr>
        <w:tabs>
          <w:tab w:pos="759" w:val="left" w:leader="none"/>
        </w:tabs>
        <w:spacing w:line="249" w:lineRule="auto" w:before="159" w:after="0"/>
        <w:ind w:left="758" w:right="1438" w:hanging="255"/>
        <w:jc w:val="both"/>
        <w:rPr>
          <w:sz w:val="20"/>
        </w:rPr>
      </w:pPr>
      <w:r>
        <w:rPr>
          <w:b/>
          <w:w w:val="110"/>
          <w:sz w:val="20"/>
        </w:rPr>
        <w:t>NVM Measurement </w:t>
      </w:r>
      <w:r>
        <w:rPr>
          <w:w w:val="110"/>
          <w:sz w:val="20"/>
        </w:rPr>
        <w:t>Instrumented the PapyrusKV library and benchmarked performance of the library while using NVM resources on</w:t>
      </w:r>
      <w:r>
        <w:rPr>
          <w:spacing w:val="53"/>
          <w:w w:val="110"/>
          <w:sz w:val="20"/>
        </w:rPr>
        <w:t> </w:t>
      </w:r>
      <w:r>
        <w:rPr>
          <w:w w:val="110"/>
          <w:sz w:val="20"/>
        </w:rPr>
        <w:t>Summit.</w:t>
      </w:r>
    </w:p>
    <w:p>
      <w:pPr>
        <w:pStyle w:val="BodyText"/>
        <w:spacing w:before="3"/>
        <w:rPr>
          <w:sz w:val="24"/>
        </w:rPr>
      </w:pPr>
    </w:p>
    <w:p>
      <w:pPr>
        <w:pStyle w:val="Heading2"/>
        <w:jc w:val="both"/>
      </w:pPr>
      <w:r>
        <w:rPr>
          <w:w w:val="120"/>
        </w:rPr>
        <w:t>Next Steps</w:t>
      </w:r>
    </w:p>
    <w:p>
      <w:pPr>
        <w:pStyle w:val="ListParagraph"/>
        <w:numPr>
          <w:ilvl w:val="0"/>
          <w:numId w:val="40"/>
        </w:numPr>
        <w:tabs>
          <w:tab w:pos="759" w:val="left" w:leader="none"/>
        </w:tabs>
        <w:spacing w:line="249" w:lineRule="auto" w:before="169" w:after="0"/>
        <w:ind w:left="748" w:right="1439" w:hanging="245"/>
        <w:jc w:val="both"/>
        <w:rPr>
          <w:sz w:val="20"/>
        </w:rPr>
      </w:pPr>
      <w:r>
        <w:rPr>
          <w:b/>
          <w:w w:val="110"/>
          <w:sz w:val="20"/>
        </w:rPr>
        <w:t>CUDA</w:t>
      </w:r>
      <w:r>
        <w:rPr>
          <w:b/>
          <w:spacing w:val="2"/>
          <w:w w:val="110"/>
          <w:sz w:val="20"/>
        </w:rPr>
        <w:t> </w:t>
      </w:r>
      <w:r>
        <w:rPr>
          <w:b/>
          <w:w w:val="110"/>
          <w:sz w:val="20"/>
        </w:rPr>
        <w:t>Enhancements</w:t>
      </w:r>
      <w:r>
        <w:rPr>
          <w:b/>
          <w:spacing w:val="-6"/>
          <w:w w:val="110"/>
          <w:sz w:val="20"/>
        </w:rPr>
        <w:t> </w:t>
      </w:r>
      <w:r>
        <w:rPr>
          <w:w w:val="110"/>
          <w:sz w:val="20"/>
        </w:rPr>
        <w:t>Implement</w:t>
      </w:r>
      <w:r>
        <w:rPr>
          <w:spacing w:val="-6"/>
          <w:w w:val="110"/>
          <w:sz w:val="20"/>
        </w:rPr>
        <w:t> </w:t>
      </w:r>
      <w:r>
        <w:rPr>
          <w:w w:val="110"/>
          <w:sz w:val="20"/>
        </w:rPr>
        <w:t>new</w:t>
      </w:r>
      <w:r>
        <w:rPr>
          <w:spacing w:val="-6"/>
          <w:w w:val="110"/>
          <w:sz w:val="20"/>
        </w:rPr>
        <w:t> </w:t>
      </w:r>
      <w:r>
        <w:rPr>
          <w:w w:val="110"/>
          <w:sz w:val="20"/>
        </w:rPr>
        <w:t>Profiling</w:t>
      </w:r>
      <w:r>
        <w:rPr>
          <w:spacing w:val="-5"/>
          <w:w w:val="110"/>
          <w:sz w:val="20"/>
        </w:rPr>
        <w:t> </w:t>
      </w:r>
      <w:r>
        <w:rPr>
          <w:w w:val="110"/>
          <w:sz w:val="20"/>
        </w:rPr>
        <w:t>API</w:t>
      </w:r>
      <w:r>
        <w:rPr>
          <w:spacing w:val="-6"/>
          <w:w w:val="110"/>
          <w:sz w:val="20"/>
        </w:rPr>
        <w:t> </w:t>
      </w:r>
      <w:r>
        <w:rPr>
          <w:w w:val="110"/>
          <w:sz w:val="20"/>
        </w:rPr>
        <w:t>and</w:t>
      </w:r>
      <w:r>
        <w:rPr>
          <w:spacing w:val="-6"/>
          <w:w w:val="110"/>
          <w:sz w:val="20"/>
        </w:rPr>
        <w:t> </w:t>
      </w:r>
      <w:r>
        <w:rPr>
          <w:w w:val="110"/>
          <w:sz w:val="20"/>
        </w:rPr>
        <w:t>Perfworks</w:t>
      </w:r>
      <w:r>
        <w:rPr>
          <w:spacing w:val="-5"/>
          <w:w w:val="110"/>
          <w:sz w:val="20"/>
        </w:rPr>
        <w:t> </w:t>
      </w:r>
      <w:r>
        <w:rPr>
          <w:w w:val="110"/>
          <w:sz w:val="20"/>
        </w:rPr>
        <w:t>Metrics</w:t>
      </w:r>
      <w:r>
        <w:rPr>
          <w:spacing w:val="-6"/>
          <w:w w:val="110"/>
          <w:sz w:val="20"/>
        </w:rPr>
        <w:t> </w:t>
      </w:r>
      <w:r>
        <w:rPr>
          <w:w w:val="110"/>
          <w:sz w:val="20"/>
        </w:rPr>
        <w:t>API</w:t>
      </w:r>
      <w:r>
        <w:rPr>
          <w:spacing w:val="-6"/>
          <w:w w:val="110"/>
          <w:sz w:val="20"/>
        </w:rPr>
        <w:t> </w:t>
      </w:r>
      <w:r>
        <w:rPr>
          <w:w w:val="110"/>
          <w:sz w:val="20"/>
        </w:rPr>
        <w:t>for</w:t>
      </w:r>
      <w:r>
        <w:rPr>
          <w:spacing w:val="-5"/>
          <w:w w:val="110"/>
          <w:sz w:val="20"/>
        </w:rPr>
        <w:t> </w:t>
      </w:r>
      <w:r>
        <w:rPr>
          <w:w w:val="110"/>
          <w:sz w:val="20"/>
        </w:rPr>
        <w:t>CUDA/CUPTI 10+</w:t>
      </w:r>
      <w:r>
        <w:rPr>
          <w:spacing w:val="10"/>
          <w:w w:val="110"/>
          <w:sz w:val="20"/>
        </w:rPr>
        <w:t> </w:t>
      </w:r>
      <w:r>
        <w:rPr>
          <w:w w:val="110"/>
          <w:sz w:val="20"/>
        </w:rPr>
        <w:t>to</w:t>
      </w:r>
      <w:r>
        <w:rPr>
          <w:spacing w:val="10"/>
          <w:w w:val="110"/>
          <w:sz w:val="20"/>
        </w:rPr>
        <w:t> </w:t>
      </w:r>
      <w:r>
        <w:rPr>
          <w:w w:val="110"/>
          <w:sz w:val="20"/>
        </w:rPr>
        <w:t>replace</w:t>
      </w:r>
      <w:r>
        <w:rPr>
          <w:spacing w:val="11"/>
          <w:w w:val="110"/>
          <w:sz w:val="20"/>
        </w:rPr>
        <w:t> </w:t>
      </w:r>
      <w:r>
        <w:rPr>
          <w:w w:val="110"/>
          <w:sz w:val="20"/>
        </w:rPr>
        <w:t>deprecated</w:t>
      </w:r>
      <w:r>
        <w:rPr>
          <w:spacing w:val="10"/>
          <w:w w:val="110"/>
          <w:sz w:val="20"/>
        </w:rPr>
        <w:t> </w:t>
      </w:r>
      <w:r>
        <w:rPr>
          <w:w w:val="110"/>
          <w:sz w:val="20"/>
        </w:rPr>
        <w:t>support</w:t>
      </w:r>
      <w:r>
        <w:rPr>
          <w:spacing w:val="11"/>
          <w:w w:val="110"/>
          <w:sz w:val="20"/>
        </w:rPr>
        <w:t> </w:t>
      </w:r>
      <w:r>
        <w:rPr>
          <w:w w:val="110"/>
          <w:sz w:val="20"/>
        </w:rPr>
        <w:t>for</w:t>
      </w:r>
      <w:r>
        <w:rPr>
          <w:spacing w:val="10"/>
          <w:w w:val="110"/>
          <w:sz w:val="20"/>
        </w:rPr>
        <w:t> </w:t>
      </w:r>
      <w:r>
        <w:rPr>
          <w:spacing w:val="-3"/>
          <w:w w:val="110"/>
          <w:sz w:val="20"/>
        </w:rPr>
        <w:t>Event</w:t>
      </w:r>
      <w:r>
        <w:rPr>
          <w:spacing w:val="10"/>
          <w:w w:val="110"/>
          <w:sz w:val="20"/>
        </w:rPr>
        <w:t> </w:t>
      </w:r>
      <w:r>
        <w:rPr>
          <w:w w:val="110"/>
          <w:sz w:val="20"/>
        </w:rPr>
        <w:t>API</w:t>
      </w:r>
      <w:r>
        <w:rPr>
          <w:spacing w:val="11"/>
          <w:w w:val="110"/>
          <w:sz w:val="20"/>
        </w:rPr>
        <w:t> </w:t>
      </w:r>
      <w:r>
        <w:rPr>
          <w:w w:val="110"/>
          <w:sz w:val="20"/>
        </w:rPr>
        <w:t>and</w:t>
      </w:r>
      <w:r>
        <w:rPr>
          <w:spacing w:val="10"/>
          <w:w w:val="110"/>
          <w:sz w:val="20"/>
        </w:rPr>
        <w:t> </w:t>
      </w:r>
      <w:r>
        <w:rPr>
          <w:w w:val="110"/>
          <w:sz w:val="20"/>
        </w:rPr>
        <w:t>Metric</w:t>
      </w:r>
      <w:r>
        <w:rPr>
          <w:spacing w:val="11"/>
          <w:w w:val="110"/>
          <w:sz w:val="20"/>
        </w:rPr>
        <w:t> </w:t>
      </w:r>
      <w:r>
        <w:rPr>
          <w:w w:val="110"/>
          <w:sz w:val="20"/>
        </w:rPr>
        <w:t>API.</w:t>
      </w:r>
    </w:p>
    <w:p>
      <w:pPr>
        <w:spacing w:after="0" w:line="249" w:lineRule="auto"/>
        <w:jc w:val="both"/>
        <w:rPr>
          <w:sz w:val="20"/>
        </w:rPr>
        <w:sectPr>
          <w:pgSz w:w="12240" w:h="15840"/>
          <w:pgMar w:header="333" w:footer="792" w:top="800" w:bottom="980" w:left="1180" w:right="0"/>
        </w:sectPr>
      </w:pPr>
    </w:p>
    <w:p>
      <w:pPr>
        <w:pStyle w:val="BodyText"/>
      </w:pPr>
    </w:p>
    <w:p>
      <w:pPr>
        <w:pStyle w:val="BodyText"/>
      </w:pPr>
    </w:p>
    <w:p>
      <w:pPr>
        <w:pStyle w:val="BodyText"/>
        <w:spacing w:before="5"/>
        <w:rPr>
          <w:sz w:val="16"/>
        </w:rPr>
      </w:pPr>
    </w:p>
    <w:p>
      <w:pPr>
        <w:pStyle w:val="ListParagraph"/>
        <w:numPr>
          <w:ilvl w:val="0"/>
          <w:numId w:val="40"/>
        </w:numPr>
        <w:tabs>
          <w:tab w:pos="759" w:val="left" w:leader="none"/>
        </w:tabs>
        <w:spacing w:line="249" w:lineRule="auto" w:before="0" w:after="0"/>
        <w:ind w:left="758" w:right="1433" w:hanging="255"/>
        <w:jc w:val="both"/>
        <w:rPr>
          <w:sz w:val="20"/>
        </w:rPr>
      </w:pPr>
      <w:r>
        <w:rPr>
          <w:b/>
          <w:w w:val="110"/>
          <w:sz w:val="20"/>
        </w:rPr>
        <w:t>OpenMP and OpenACC Enhancements </w:t>
      </w:r>
      <w:r>
        <w:rPr>
          <w:w w:val="110"/>
          <w:sz w:val="20"/>
        </w:rPr>
        <w:t>Explore and implement prototype measurement for OpenMP and OpenACC regions executed on target</w:t>
      </w:r>
      <w:r>
        <w:rPr>
          <w:spacing w:val="7"/>
          <w:w w:val="110"/>
          <w:sz w:val="20"/>
        </w:rPr>
        <w:t> </w:t>
      </w:r>
      <w:r>
        <w:rPr>
          <w:w w:val="110"/>
          <w:sz w:val="20"/>
        </w:rPr>
        <w:t>devices.</w:t>
      </w:r>
    </w:p>
    <w:p>
      <w:pPr>
        <w:pStyle w:val="ListParagraph"/>
        <w:numPr>
          <w:ilvl w:val="0"/>
          <w:numId w:val="40"/>
        </w:numPr>
        <w:tabs>
          <w:tab w:pos="759" w:val="left" w:leader="none"/>
        </w:tabs>
        <w:spacing w:line="249" w:lineRule="auto" w:before="160" w:after="0"/>
        <w:ind w:left="750" w:right="1438" w:hanging="248"/>
        <w:jc w:val="both"/>
        <w:rPr>
          <w:sz w:val="20"/>
        </w:rPr>
      </w:pPr>
      <w:r>
        <w:rPr>
          <w:b/>
          <w:w w:val="110"/>
          <w:sz w:val="20"/>
        </w:rPr>
        <w:t>NVM instrumentation </w:t>
      </w:r>
      <w:r>
        <w:rPr>
          <w:w w:val="110"/>
          <w:sz w:val="20"/>
        </w:rPr>
        <w:t>Design and implement support for supporting deep memory hierarchies in </w:t>
      </w:r>
      <w:r>
        <w:rPr>
          <w:spacing w:val="-8"/>
          <w:w w:val="110"/>
          <w:sz w:val="20"/>
        </w:rPr>
        <w:t>TAU </w:t>
      </w:r>
      <w:r>
        <w:rPr>
          <w:w w:val="110"/>
          <w:sz w:val="20"/>
        </w:rPr>
        <w:t>for supporting MCDRAM based systems. Hardware performance counter measurements were enabled using </w:t>
      </w:r>
      <w:r>
        <w:rPr>
          <w:spacing w:val="-5"/>
          <w:w w:val="110"/>
          <w:sz w:val="20"/>
        </w:rPr>
        <w:t>PAPI </w:t>
      </w:r>
      <w:r>
        <w:rPr>
          <w:w w:val="110"/>
          <w:sz w:val="20"/>
        </w:rPr>
        <w:t>and LIKWID</w:t>
      </w:r>
      <w:r>
        <w:rPr>
          <w:spacing w:val="6"/>
          <w:w w:val="110"/>
          <w:sz w:val="20"/>
        </w:rPr>
        <w:t> </w:t>
      </w:r>
      <w:r>
        <w:rPr>
          <w:w w:val="110"/>
          <w:sz w:val="20"/>
        </w:rPr>
        <w:t>toolkits.</w:t>
      </w:r>
    </w:p>
    <w:p>
      <w:pPr>
        <w:pStyle w:val="ListParagraph"/>
        <w:numPr>
          <w:ilvl w:val="0"/>
          <w:numId w:val="40"/>
        </w:numPr>
        <w:tabs>
          <w:tab w:pos="759" w:val="left" w:leader="none"/>
        </w:tabs>
        <w:spacing w:line="240" w:lineRule="auto" w:before="159" w:after="0"/>
        <w:ind w:left="758" w:right="0" w:hanging="256"/>
        <w:jc w:val="left"/>
        <w:rPr>
          <w:sz w:val="20"/>
        </w:rPr>
      </w:pPr>
      <w:r>
        <w:rPr>
          <w:b/>
          <w:w w:val="110"/>
          <w:sz w:val="20"/>
        </w:rPr>
        <w:t>NVM Measurement </w:t>
      </w:r>
      <w:r>
        <w:rPr>
          <w:w w:val="110"/>
          <w:sz w:val="20"/>
        </w:rPr>
        <w:t>Added profiling and tracing support for NVM</w:t>
      </w:r>
      <w:r>
        <w:rPr>
          <w:spacing w:val="51"/>
          <w:w w:val="110"/>
          <w:sz w:val="20"/>
        </w:rPr>
        <w:t> </w:t>
      </w:r>
      <w:r>
        <w:rPr>
          <w:w w:val="110"/>
          <w:sz w:val="20"/>
        </w:rPr>
        <w:t>architectures.</w:t>
      </w:r>
    </w:p>
    <w:p>
      <w:pPr>
        <w:pStyle w:val="ListParagraph"/>
        <w:numPr>
          <w:ilvl w:val="0"/>
          <w:numId w:val="40"/>
        </w:numPr>
        <w:tabs>
          <w:tab w:pos="759" w:val="left" w:leader="none"/>
        </w:tabs>
        <w:spacing w:line="249" w:lineRule="auto" w:before="168" w:after="0"/>
        <w:ind w:left="758" w:right="1437" w:hanging="255"/>
        <w:jc w:val="both"/>
        <w:rPr>
          <w:sz w:val="20"/>
        </w:rPr>
      </w:pPr>
      <w:r>
        <w:rPr>
          <w:b/>
          <w:w w:val="110"/>
          <w:sz w:val="20"/>
        </w:rPr>
        <w:t>PHIRE</w:t>
      </w:r>
      <w:r>
        <w:rPr>
          <w:b/>
          <w:spacing w:val="-12"/>
          <w:w w:val="110"/>
          <w:sz w:val="20"/>
        </w:rPr>
        <w:t> </w:t>
      </w:r>
      <w:r>
        <w:rPr>
          <w:w w:val="110"/>
          <w:sz w:val="20"/>
        </w:rPr>
        <w:t>Improved</w:t>
      </w:r>
      <w:r>
        <w:rPr>
          <w:spacing w:val="-11"/>
          <w:w w:val="110"/>
          <w:sz w:val="20"/>
        </w:rPr>
        <w:t> </w:t>
      </w:r>
      <w:r>
        <w:rPr>
          <w:spacing w:val="-6"/>
          <w:w w:val="110"/>
          <w:sz w:val="20"/>
        </w:rPr>
        <w:t>LLVM</w:t>
      </w:r>
      <w:r>
        <w:rPr>
          <w:spacing w:val="-11"/>
          <w:w w:val="110"/>
          <w:sz w:val="20"/>
        </w:rPr>
        <w:t> </w:t>
      </w:r>
      <w:r>
        <w:rPr>
          <w:w w:val="110"/>
          <w:sz w:val="20"/>
        </w:rPr>
        <w:t>IR-based</w:t>
      </w:r>
      <w:r>
        <w:rPr>
          <w:spacing w:val="-12"/>
          <w:w w:val="110"/>
          <w:sz w:val="20"/>
        </w:rPr>
        <w:t> </w:t>
      </w:r>
      <w:r>
        <w:rPr>
          <w:w w:val="110"/>
          <w:sz w:val="20"/>
        </w:rPr>
        <w:t>selective</w:t>
      </w:r>
      <w:r>
        <w:rPr>
          <w:spacing w:val="-11"/>
          <w:w w:val="110"/>
          <w:sz w:val="20"/>
        </w:rPr>
        <w:t> </w:t>
      </w:r>
      <w:r>
        <w:rPr>
          <w:w w:val="110"/>
          <w:sz w:val="20"/>
        </w:rPr>
        <w:t>instrumentation</w:t>
      </w:r>
      <w:r>
        <w:rPr>
          <w:spacing w:val="-11"/>
          <w:w w:val="110"/>
          <w:sz w:val="20"/>
        </w:rPr>
        <w:t> </w:t>
      </w:r>
      <w:r>
        <w:rPr>
          <w:w w:val="110"/>
          <w:sz w:val="20"/>
        </w:rPr>
        <w:t>in</w:t>
      </w:r>
      <w:r>
        <w:rPr>
          <w:spacing w:val="-11"/>
          <w:w w:val="110"/>
          <w:sz w:val="20"/>
        </w:rPr>
        <w:t> </w:t>
      </w:r>
      <w:r>
        <w:rPr>
          <w:spacing w:val="-8"/>
          <w:w w:val="110"/>
          <w:sz w:val="20"/>
        </w:rPr>
        <w:t>TAU</w:t>
      </w:r>
      <w:r>
        <w:rPr>
          <w:spacing w:val="-12"/>
          <w:w w:val="110"/>
          <w:sz w:val="20"/>
        </w:rPr>
        <w:t> </w:t>
      </w:r>
      <w:r>
        <w:rPr>
          <w:w w:val="110"/>
          <w:sz w:val="20"/>
        </w:rPr>
        <w:t>at</w:t>
      </w:r>
      <w:r>
        <w:rPr>
          <w:spacing w:val="-11"/>
          <w:w w:val="110"/>
          <w:sz w:val="20"/>
        </w:rPr>
        <w:t> </w:t>
      </w:r>
      <w:r>
        <w:rPr>
          <w:w w:val="110"/>
          <w:sz w:val="20"/>
        </w:rPr>
        <w:t>the</w:t>
      </w:r>
      <w:r>
        <w:rPr>
          <w:spacing w:val="-11"/>
          <w:w w:val="110"/>
          <w:sz w:val="20"/>
        </w:rPr>
        <w:t> </w:t>
      </w:r>
      <w:r>
        <w:rPr>
          <w:w w:val="110"/>
          <w:sz w:val="20"/>
        </w:rPr>
        <w:t>routine</w:t>
      </w:r>
      <w:r>
        <w:rPr>
          <w:spacing w:val="-12"/>
          <w:w w:val="110"/>
          <w:sz w:val="20"/>
        </w:rPr>
        <w:t> </w:t>
      </w:r>
      <w:r>
        <w:rPr>
          <w:w w:val="110"/>
          <w:sz w:val="20"/>
        </w:rPr>
        <w:t>level</w:t>
      </w:r>
      <w:r>
        <w:rPr>
          <w:spacing w:val="-11"/>
          <w:w w:val="110"/>
          <w:sz w:val="20"/>
        </w:rPr>
        <w:t> </w:t>
      </w:r>
      <w:r>
        <w:rPr>
          <w:w w:val="110"/>
          <w:sz w:val="20"/>
        </w:rPr>
        <w:t>using</w:t>
      </w:r>
      <w:r>
        <w:rPr>
          <w:spacing w:val="-11"/>
          <w:w w:val="110"/>
          <w:sz w:val="20"/>
        </w:rPr>
        <w:t> </w:t>
      </w:r>
      <w:r>
        <w:rPr>
          <w:w w:val="110"/>
          <w:sz w:val="20"/>
        </w:rPr>
        <w:t>PHIRE using a </w:t>
      </w:r>
      <w:r>
        <w:rPr>
          <w:spacing w:val="-8"/>
          <w:w w:val="110"/>
          <w:sz w:val="20"/>
        </w:rPr>
        <w:t>TAU</w:t>
      </w:r>
      <w:r>
        <w:rPr>
          <w:spacing w:val="31"/>
          <w:w w:val="110"/>
          <w:sz w:val="20"/>
        </w:rPr>
        <w:t> </w:t>
      </w:r>
      <w:r>
        <w:rPr>
          <w:w w:val="110"/>
          <w:sz w:val="20"/>
        </w:rPr>
        <w:t>plugin.</w:t>
      </w:r>
    </w:p>
    <w:p>
      <w:pPr>
        <w:pStyle w:val="ListParagraph"/>
        <w:numPr>
          <w:ilvl w:val="0"/>
          <w:numId w:val="40"/>
        </w:numPr>
        <w:tabs>
          <w:tab w:pos="759" w:val="left" w:leader="none"/>
        </w:tabs>
        <w:spacing w:line="249" w:lineRule="auto" w:before="160" w:after="0"/>
        <w:ind w:left="758" w:right="1410" w:hanging="255"/>
        <w:jc w:val="both"/>
        <w:rPr>
          <w:sz w:val="20"/>
        </w:rPr>
      </w:pPr>
      <w:r>
        <w:rPr>
          <w:b/>
          <w:w w:val="105"/>
          <w:sz w:val="20"/>
        </w:rPr>
        <w:t>Outreach </w:t>
      </w:r>
      <w:r>
        <w:rPr>
          <w:w w:val="105"/>
          <w:sz w:val="20"/>
        </w:rPr>
        <w:t>Continued outreach activities to demonstrate comprehensive performance evaluation support in </w:t>
      </w:r>
      <w:r>
        <w:rPr>
          <w:spacing w:val="-8"/>
          <w:w w:val="105"/>
          <w:sz w:val="20"/>
        </w:rPr>
        <w:t>TAU </w:t>
      </w:r>
      <w:r>
        <w:rPr>
          <w:w w:val="105"/>
          <w:sz w:val="20"/>
        </w:rPr>
        <w:t>for OpenARC, OpenACC, </w:t>
      </w:r>
      <w:r>
        <w:rPr>
          <w:spacing w:val="-6"/>
          <w:w w:val="105"/>
          <w:sz w:val="20"/>
        </w:rPr>
        <w:t>LLVM  </w:t>
      </w:r>
      <w:r>
        <w:rPr>
          <w:w w:val="105"/>
          <w:sz w:val="20"/>
        </w:rPr>
        <w:t>compiler-based instrumentation, CUDA, Kokkos, ROCm,  and</w:t>
      </w:r>
      <w:r>
        <w:rPr>
          <w:spacing w:val="14"/>
          <w:w w:val="105"/>
          <w:sz w:val="20"/>
        </w:rPr>
        <w:t> </w:t>
      </w:r>
      <w:r>
        <w:rPr>
          <w:w w:val="105"/>
          <w:sz w:val="20"/>
        </w:rPr>
        <w:t>NVM</w:t>
      </w:r>
      <w:r>
        <w:rPr>
          <w:spacing w:val="14"/>
          <w:w w:val="105"/>
          <w:sz w:val="20"/>
        </w:rPr>
        <w:t> </w:t>
      </w:r>
      <w:r>
        <w:rPr>
          <w:w w:val="105"/>
          <w:sz w:val="20"/>
        </w:rPr>
        <w:t>based</w:t>
      </w:r>
      <w:r>
        <w:rPr>
          <w:spacing w:val="14"/>
          <w:w w:val="105"/>
          <w:sz w:val="20"/>
        </w:rPr>
        <w:t> </w:t>
      </w:r>
      <w:r>
        <w:rPr>
          <w:w w:val="105"/>
          <w:sz w:val="20"/>
        </w:rPr>
        <w:t>programming</w:t>
      </w:r>
      <w:r>
        <w:rPr>
          <w:spacing w:val="14"/>
          <w:w w:val="105"/>
          <w:sz w:val="20"/>
        </w:rPr>
        <w:t> </w:t>
      </w:r>
      <w:r>
        <w:rPr>
          <w:w w:val="105"/>
          <w:sz w:val="20"/>
        </w:rPr>
        <w:t>frameworks</w:t>
      </w:r>
      <w:r>
        <w:rPr>
          <w:spacing w:val="14"/>
          <w:w w:val="105"/>
          <w:sz w:val="20"/>
        </w:rPr>
        <w:t> </w:t>
      </w:r>
      <w:r>
        <w:rPr>
          <w:w w:val="105"/>
          <w:sz w:val="20"/>
        </w:rPr>
        <w:t>for</w:t>
      </w:r>
      <w:r>
        <w:rPr>
          <w:spacing w:val="14"/>
          <w:w w:val="105"/>
          <w:sz w:val="20"/>
        </w:rPr>
        <w:t> </w:t>
      </w:r>
      <w:r>
        <w:rPr>
          <w:w w:val="105"/>
          <w:sz w:val="20"/>
        </w:rPr>
        <w:t>SHC</w:t>
      </w:r>
      <w:r>
        <w:rPr>
          <w:spacing w:val="14"/>
          <w:w w:val="105"/>
          <w:sz w:val="20"/>
        </w:rPr>
        <w:t> </w:t>
      </w:r>
      <w:r>
        <w:rPr>
          <w:w w:val="105"/>
          <w:sz w:val="20"/>
        </w:rPr>
        <w:t>platforms.</w:t>
      </w:r>
    </w:p>
    <w:p>
      <w:pPr>
        <w:pStyle w:val="ListParagraph"/>
        <w:numPr>
          <w:ilvl w:val="0"/>
          <w:numId w:val="40"/>
        </w:numPr>
        <w:tabs>
          <w:tab w:pos="759" w:val="left" w:leader="none"/>
        </w:tabs>
        <w:spacing w:line="240" w:lineRule="auto" w:before="159" w:after="0"/>
        <w:ind w:left="758" w:right="0" w:hanging="256"/>
        <w:jc w:val="left"/>
        <w:rPr>
          <w:sz w:val="20"/>
        </w:rPr>
      </w:pPr>
      <w:r>
        <w:rPr>
          <w:b/>
          <w:w w:val="110"/>
          <w:sz w:val="20"/>
        </w:rPr>
        <w:t>E4S </w:t>
      </w:r>
      <w:r>
        <w:rPr>
          <w:w w:val="110"/>
          <w:sz w:val="20"/>
        </w:rPr>
        <w:t>Improved integration of </w:t>
      </w:r>
      <w:r>
        <w:rPr>
          <w:spacing w:val="-8"/>
          <w:w w:val="110"/>
          <w:sz w:val="20"/>
        </w:rPr>
        <w:t>TAU </w:t>
      </w:r>
      <w:r>
        <w:rPr>
          <w:w w:val="110"/>
          <w:sz w:val="20"/>
        </w:rPr>
        <w:t>in the</w:t>
      </w:r>
      <w:r>
        <w:rPr>
          <w:spacing w:val="32"/>
          <w:w w:val="110"/>
          <w:sz w:val="20"/>
        </w:rPr>
        <w:t> </w:t>
      </w:r>
      <w:r>
        <w:rPr>
          <w:w w:val="110"/>
          <w:sz w:val="20"/>
        </w:rPr>
        <w:t>E4S.</w:t>
      </w:r>
    </w:p>
    <w:p>
      <w:pPr>
        <w:pStyle w:val="BodyText"/>
        <w:spacing w:before="3"/>
        <w:rPr>
          <w:sz w:val="25"/>
        </w:rPr>
      </w:pPr>
    </w:p>
    <w:p>
      <w:pPr>
        <w:pStyle w:val="Heading3"/>
        <w:numPr>
          <w:ilvl w:val="2"/>
          <w:numId w:val="27"/>
        </w:numPr>
        <w:tabs>
          <w:tab w:pos="1108" w:val="left" w:leader="none"/>
          <w:tab w:pos="1109" w:val="left" w:leader="none"/>
        </w:tabs>
        <w:spacing w:line="240" w:lineRule="auto" w:before="1" w:after="0"/>
        <w:ind w:left="1108" w:right="0" w:hanging="849"/>
        <w:jc w:val="left"/>
      </w:pPr>
      <w:bookmarkStart w:name="WBS 2.3.2.10 PROTEAS-TUNE - PAPYRUS: Par" w:id="190"/>
      <w:bookmarkEnd w:id="190"/>
      <w:r>
        <w:rPr>
          <w:b w:val="0"/>
          <w:i w:val="0"/>
        </w:rPr>
      </w:r>
      <w:bookmarkStart w:name="_bookmark108" w:id="191"/>
      <w:bookmarkEnd w:id="191"/>
      <w:r>
        <w:rPr>
          <w:b w:val="0"/>
          <w:i w:val="0"/>
        </w:rPr>
      </w:r>
      <w:bookmarkStart w:name="_bookmark108" w:id="192"/>
      <w:bookmarkEnd w:id="192"/>
      <w:r>
        <w:rPr>
          <w:rFonts w:ascii="Courier New"/>
          <w:b w:val="0"/>
        </w:rPr>
        <w:t>WBS</w:t>
      </w:r>
      <w:r>
        <w:rPr>
          <w:rFonts w:ascii="Courier New"/>
          <w:b w:val="0"/>
        </w:rPr>
        <w:t> 2.3.2.10 </w:t>
      </w:r>
      <w:r>
        <w:rPr/>
        <w:t>PROTEAS-TUNE - </w:t>
      </w:r>
      <w:r>
        <w:rPr>
          <w:spacing w:val="-3"/>
        </w:rPr>
        <w:t>PAPYRUS: </w:t>
      </w:r>
      <w:r>
        <w:rPr/>
        <w:t>Parallel </w:t>
      </w:r>
      <w:r>
        <w:rPr>
          <w:spacing w:val="-4"/>
        </w:rPr>
        <w:t>Aggregate </w:t>
      </w:r>
      <w:r>
        <w:rPr/>
        <w:t>Persistent</w:t>
      </w:r>
      <w:r>
        <w:rPr>
          <w:spacing w:val="-18"/>
        </w:rPr>
        <w:t> </w:t>
      </w:r>
      <w:r>
        <w:rPr/>
        <w:t>Storage</w:t>
      </w:r>
    </w:p>
    <w:p>
      <w:pPr>
        <w:pStyle w:val="BodyText"/>
        <w:spacing w:line="249" w:lineRule="auto" w:before="121"/>
        <w:ind w:left="236" w:right="1399" w:firstLine="23"/>
        <w:jc w:val="both"/>
      </w:pPr>
      <w:r>
        <w:rPr>
          <w:b/>
          <w:w w:val="110"/>
        </w:rPr>
        <w:t>Overview </w:t>
      </w:r>
      <w:r>
        <w:rPr>
          <w:w w:val="110"/>
        </w:rPr>
        <w:t>Papyrus is a programming system that provides features for scalable, aggregate, persistent memory in an extreme-scale system for typical HPC usage scenarios. Papyrus provides a portable and scalable</w:t>
      </w:r>
      <w:r>
        <w:rPr>
          <w:spacing w:val="-21"/>
          <w:w w:val="110"/>
        </w:rPr>
        <w:t> </w:t>
      </w:r>
      <w:r>
        <w:rPr>
          <w:w w:val="110"/>
        </w:rPr>
        <w:t>programming</w:t>
      </w:r>
      <w:r>
        <w:rPr>
          <w:spacing w:val="-21"/>
          <w:w w:val="110"/>
        </w:rPr>
        <w:t> </w:t>
      </w:r>
      <w:r>
        <w:rPr>
          <w:w w:val="110"/>
        </w:rPr>
        <w:t>interface</w:t>
      </w:r>
      <w:r>
        <w:rPr>
          <w:spacing w:val="-21"/>
          <w:w w:val="110"/>
        </w:rPr>
        <w:t> </w:t>
      </w:r>
      <w:r>
        <w:rPr>
          <w:w w:val="110"/>
        </w:rPr>
        <w:t>to</w:t>
      </w:r>
      <w:r>
        <w:rPr>
          <w:spacing w:val="-20"/>
          <w:w w:val="110"/>
        </w:rPr>
        <w:t> </w:t>
      </w:r>
      <w:r>
        <w:rPr>
          <w:w w:val="110"/>
        </w:rPr>
        <w:t>access</w:t>
      </w:r>
      <w:r>
        <w:rPr>
          <w:spacing w:val="-21"/>
          <w:w w:val="110"/>
        </w:rPr>
        <w:t> </w:t>
      </w:r>
      <w:r>
        <w:rPr>
          <w:w w:val="110"/>
        </w:rPr>
        <w:t>and</w:t>
      </w:r>
      <w:r>
        <w:rPr>
          <w:spacing w:val="-21"/>
          <w:w w:val="110"/>
        </w:rPr>
        <w:t> </w:t>
      </w:r>
      <w:r>
        <w:rPr>
          <w:w w:val="110"/>
        </w:rPr>
        <w:t>manage</w:t>
      </w:r>
      <w:r>
        <w:rPr>
          <w:spacing w:val="-21"/>
          <w:w w:val="110"/>
        </w:rPr>
        <w:t> </w:t>
      </w:r>
      <w:r>
        <w:rPr>
          <w:w w:val="110"/>
        </w:rPr>
        <w:t>parallel</w:t>
      </w:r>
      <w:r>
        <w:rPr>
          <w:spacing w:val="-21"/>
          <w:w w:val="110"/>
        </w:rPr>
        <w:t> </w:t>
      </w:r>
      <w:r>
        <w:rPr>
          <w:w w:val="110"/>
        </w:rPr>
        <w:t>data</w:t>
      </w:r>
      <w:r>
        <w:rPr>
          <w:spacing w:val="-21"/>
          <w:w w:val="110"/>
        </w:rPr>
        <w:t> </w:t>
      </w:r>
      <w:r>
        <w:rPr>
          <w:w w:val="110"/>
        </w:rPr>
        <w:t>structures</w:t>
      </w:r>
      <w:r>
        <w:rPr>
          <w:spacing w:val="-20"/>
          <w:w w:val="110"/>
        </w:rPr>
        <w:t> </w:t>
      </w:r>
      <w:r>
        <w:rPr>
          <w:w w:val="110"/>
        </w:rPr>
        <w:t>on</w:t>
      </w:r>
      <w:r>
        <w:rPr>
          <w:spacing w:val="-22"/>
          <w:w w:val="110"/>
        </w:rPr>
        <w:t> </w:t>
      </w:r>
      <w:r>
        <w:rPr>
          <w:w w:val="110"/>
        </w:rPr>
        <w:t>the</w:t>
      </w:r>
      <w:r>
        <w:rPr>
          <w:spacing w:val="-20"/>
          <w:w w:val="110"/>
        </w:rPr>
        <w:t> </w:t>
      </w:r>
      <w:r>
        <w:rPr>
          <w:w w:val="110"/>
        </w:rPr>
        <w:t>distributed</w:t>
      </w:r>
      <w:r>
        <w:rPr>
          <w:spacing w:val="-21"/>
          <w:w w:val="110"/>
        </w:rPr>
        <w:t> </w:t>
      </w:r>
      <w:r>
        <w:rPr>
          <w:w w:val="110"/>
        </w:rPr>
        <w:t>NVM</w:t>
      </w:r>
      <w:r>
        <w:rPr>
          <w:spacing w:val="-21"/>
          <w:w w:val="110"/>
        </w:rPr>
        <w:t> </w:t>
      </w:r>
      <w:r>
        <w:rPr>
          <w:w w:val="110"/>
        </w:rPr>
        <w:t>storage. Papyrus allows the programmers to exploit large aggregate NVM space in the system without handling complex communication, synchronization, replication, and consistency models. Papyrus consists of three components,</w:t>
      </w:r>
      <w:r>
        <w:rPr>
          <w:spacing w:val="-9"/>
          <w:w w:val="110"/>
        </w:rPr>
        <w:t> </w:t>
      </w:r>
      <w:r>
        <w:rPr>
          <w:w w:val="110"/>
        </w:rPr>
        <w:t>virtual</w:t>
      </w:r>
      <w:r>
        <w:rPr>
          <w:spacing w:val="-9"/>
          <w:w w:val="110"/>
        </w:rPr>
        <w:t> </w:t>
      </w:r>
      <w:r>
        <w:rPr>
          <w:w w:val="110"/>
        </w:rPr>
        <w:t>file</w:t>
      </w:r>
      <w:r>
        <w:rPr>
          <w:spacing w:val="-9"/>
          <w:w w:val="110"/>
        </w:rPr>
        <w:t> </w:t>
      </w:r>
      <w:r>
        <w:rPr>
          <w:w w:val="110"/>
        </w:rPr>
        <w:t>system</w:t>
      </w:r>
      <w:r>
        <w:rPr>
          <w:spacing w:val="-9"/>
          <w:w w:val="110"/>
        </w:rPr>
        <w:t> </w:t>
      </w:r>
      <w:r>
        <w:rPr>
          <w:w w:val="110"/>
        </w:rPr>
        <w:t>(VFS)</w:t>
      </w:r>
      <w:r>
        <w:rPr>
          <w:spacing w:val="-9"/>
          <w:w w:val="110"/>
        </w:rPr>
        <w:t> </w:t>
      </w:r>
      <w:r>
        <w:rPr>
          <w:w w:val="110"/>
        </w:rPr>
        <w:t>[</w:t>
      </w:r>
      <w:hyperlink w:history="true" w:anchor="_bookmark272">
        <w:r>
          <w:rPr>
            <w:color w:val="0000FF"/>
            <w:w w:val="110"/>
          </w:rPr>
          <w:t>60</w:t>
        </w:r>
      </w:hyperlink>
      <w:r>
        <w:rPr>
          <w:w w:val="110"/>
        </w:rPr>
        <w:t>],</w:t>
      </w:r>
      <w:r>
        <w:rPr>
          <w:spacing w:val="-9"/>
          <w:w w:val="110"/>
        </w:rPr>
        <w:t> </w:t>
      </w:r>
      <w:r>
        <w:rPr>
          <w:w w:val="110"/>
        </w:rPr>
        <w:t>C++</w:t>
      </w:r>
      <w:r>
        <w:rPr>
          <w:spacing w:val="-9"/>
          <w:w w:val="110"/>
        </w:rPr>
        <w:t> </w:t>
      </w:r>
      <w:r>
        <w:rPr>
          <w:w w:val="110"/>
        </w:rPr>
        <w:t>template</w:t>
      </w:r>
      <w:r>
        <w:rPr>
          <w:spacing w:val="-9"/>
          <w:w w:val="110"/>
        </w:rPr>
        <w:t> </w:t>
      </w:r>
      <w:r>
        <w:rPr>
          <w:w w:val="110"/>
        </w:rPr>
        <w:t>container</w:t>
      </w:r>
      <w:r>
        <w:rPr>
          <w:spacing w:val="-9"/>
          <w:w w:val="110"/>
        </w:rPr>
        <w:t> </w:t>
      </w:r>
      <w:r>
        <w:rPr>
          <w:w w:val="110"/>
        </w:rPr>
        <w:t>library</w:t>
      </w:r>
      <w:r>
        <w:rPr>
          <w:spacing w:val="-9"/>
          <w:w w:val="110"/>
        </w:rPr>
        <w:t> </w:t>
      </w:r>
      <w:r>
        <w:rPr>
          <w:w w:val="110"/>
        </w:rPr>
        <w:t>(TCL)</w:t>
      </w:r>
      <w:r>
        <w:rPr>
          <w:spacing w:val="-9"/>
          <w:w w:val="110"/>
        </w:rPr>
        <w:t> </w:t>
      </w:r>
      <w:r>
        <w:rPr>
          <w:w w:val="110"/>
        </w:rPr>
        <w:t>[</w:t>
      </w:r>
      <w:hyperlink w:history="true" w:anchor="_bookmark272">
        <w:r>
          <w:rPr>
            <w:color w:val="0000FF"/>
            <w:w w:val="110"/>
          </w:rPr>
          <w:t>60</w:t>
        </w:r>
      </w:hyperlink>
      <w:r>
        <w:rPr>
          <w:w w:val="110"/>
        </w:rPr>
        <w:t>],</w:t>
      </w:r>
      <w:r>
        <w:rPr>
          <w:spacing w:val="-9"/>
          <w:w w:val="110"/>
        </w:rPr>
        <w:t> </w:t>
      </w:r>
      <w:r>
        <w:rPr>
          <w:w w:val="110"/>
        </w:rPr>
        <w:t>and</w:t>
      </w:r>
      <w:r>
        <w:rPr>
          <w:spacing w:val="-9"/>
          <w:w w:val="110"/>
        </w:rPr>
        <w:t> </w:t>
      </w:r>
      <w:r>
        <w:rPr>
          <w:w w:val="110"/>
        </w:rPr>
        <w:t>key-value</w:t>
      </w:r>
      <w:r>
        <w:rPr>
          <w:spacing w:val="-8"/>
          <w:w w:val="110"/>
        </w:rPr>
        <w:t> </w:t>
      </w:r>
      <w:r>
        <w:rPr>
          <w:w w:val="110"/>
        </w:rPr>
        <w:t>store (KV)</w:t>
      </w:r>
      <w:r>
        <w:rPr>
          <w:spacing w:val="-20"/>
          <w:w w:val="110"/>
        </w:rPr>
        <w:t> </w:t>
      </w:r>
      <w:r>
        <w:rPr>
          <w:w w:val="110"/>
        </w:rPr>
        <w:t>[</w:t>
      </w:r>
      <w:hyperlink w:history="true" w:anchor="_bookmark273">
        <w:r>
          <w:rPr>
            <w:color w:val="0000FF"/>
            <w:w w:val="110"/>
          </w:rPr>
          <w:t>61</w:t>
        </w:r>
      </w:hyperlink>
      <w:r>
        <w:rPr>
          <w:w w:val="110"/>
        </w:rPr>
        <w:t>].</w:t>
      </w:r>
      <w:r>
        <w:rPr>
          <w:spacing w:val="-6"/>
          <w:w w:val="110"/>
        </w:rPr>
        <w:t> </w:t>
      </w:r>
      <w:r>
        <w:rPr>
          <w:w w:val="110"/>
        </w:rPr>
        <w:t>(1)</w:t>
      </w:r>
      <w:r>
        <w:rPr>
          <w:spacing w:val="-19"/>
          <w:w w:val="110"/>
        </w:rPr>
        <w:t> </w:t>
      </w:r>
      <w:r>
        <w:rPr>
          <w:w w:val="110"/>
        </w:rPr>
        <w:t>PapyrusVFS</w:t>
      </w:r>
      <w:r>
        <w:rPr>
          <w:spacing w:val="-19"/>
          <w:w w:val="110"/>
        </w:rPr>
        <w:t> </w:t>
      </w:r>
      <w:r>
        <w:rPr>
          <w:w w:val="110"/>
        </w:rPr>
        <w:t>provides</w:t>
      </w:r>
      <w:r>
        <w:rPr>
          <w:spacing w:val="-20"/>
          <w:w w:val="110"/>
        </w:rPr>
        <w:t> </w:t>
      </w:r>
      <w:r>
        <w:rPr>
          <w:w w:val="110"/>
        </w:rPr>
        <w:t>a</w:t>
      </w:r>
      <w:r>
        <w:rPr>
          <w:spacing w:val="-19"/>
          <w:w w:val="110"/>
        </w:rPr>
        <w:t> </w:t>
      </w:r>
      <w:r>
        <w:rPr>
          <w:w w:val="110"/>
        </w:rPr>
        <w:t>uniform</w:t>
      </w:r>
      <w:r>
        <w:rPr>
          <w:spacing w:val="-19"/>
          <w:w w:val="110"/>
        </w:rPr>
        <w:t> </w:t>
      </w:r>
      <w:r>
        <w:rPr>
          <w:w w:val="110"/>
        </w:rPr>
        <w:t>aggregate</w:t>
      </w:r>
      <w:r>
        <w:rPr>
          <w:spacing w:val="-19"/>
          <w:w w:val="110"/>
        </w:rPr>
        <w:t> </w:t>
      </w:r>
      <w:r>
        <w:rPr>
          <w:w w:val="110"/>
        </w:rPr>
        <w:t>NVM</w:t>
      </w:r>
      <w:r>
        <w:rPr>
          <w:spacing w:val="-19"/>
          <w:w w:val="110"/>
        </w:rPr>
        <w:t> </w:t>
      </w:r>
      <w:r>
        <w:rPr>
          <w:w w:val="110"/>
        </w:rPr>
        <w:t>storage</w:t>
      </w:r>
      <w:r>
        <w:rPr>
          <w:spacing w:val="-19"/>
          <w:w w:val="110"/>
        </w:rPr>
        <w:t> </w:t>
      </w:r>
      <w:r>
        <w:rPr>
          <w:w w:val="110"/>
        </w:rPr>
        <w:t>image</w:t>
      </w:r>
      <w:r>
        <w:rPr>
          <w:spacing w:val="-19"/>
          <w:w w:val="110"/>
        </w:rPr>
        <w:t> </w:t>
      </w:r>
      <w:r>
        <w:rPr>
          <w:w w:val="110"/>
        </w:rPr>
        <w:t>for</w:t>
      </w:r>
      <w:r>
        <w:rPr>
          <w:spacing w:val="-19"/>
          <w:w w:val="110"/>
        </w:rPr>
        <w:t> </w:t>
      </w:r>
      <w:r>
        <w:rPr>
          <w:w w:val="110"/>
        </w:rPr>
        <w:t>the</w:t>
      </w:r>
      <w:r>
        <w:rPr>
          <w:spacing w:val="-20"/>
          <w:w w:val="110"/>
        </w:rPr>
        <w:t> </w:t>
      </w:r>
      <w:r>
        <w:rPr>
          <w:w w:val="110"/>
        </w:rPr>
        <w:t>different</w:t>
      </w:r>
      <w:r>
        <w:rPr>
          <w:spacing w:val="-19"/>
          <w:w w:val="110"/>
        </w:rPr>
        <w:t> </w:t>
      </w:r>
      <w:r>
        <w:rPr>
          <w:w w:val="110"/>
        </w:rPr>
        <w:t>types</w:t>
      </w:r>
      <w:r>
        <w:rPr>
          <w:spacing w:val="-19"/>
          <w:w w:val="110"/>
        </w:rPr>
        <w:t> </w:t>
      </w:r>
      <w:r>
        <w:rPr>
          <w:w w:val="110"/>
        </w:rPr>
        <w:t>of</w:t>
      </w:r>
      <w:r>
        <w:rPr>
          <w:spacing w:val="-19"/>
          <w:w w:val="110"/>
        </w:rPr>
        <w:t> </w:t>
      </w:r>
      <w:r>
        <w:rPr>
          <w:w w:val="110"/>
        </w:rPr>
        <w:t>NVM architectures. It presents an illusion of a single large NVM storage for all NVM devices available in the distributed</w:t>
      </w:r>
      <w:r>
        <w:rPr>
          <w:spacing w:val="-9"/>
          <w:w w:val="110"/>
        </w:rPr>
        <w:t> </w:t>
      </w:r>
      <w:r>
        <w:rPr>
          <w:w w:val="110"/>
        </w:rPr>
        <w:t>system.</w:t>
      </w:r>
      <w:r>
        <w:rPr>
          <w:spacing w:val="8"/>
          <w:w w:val="110"/>
        </w:rPr>
        <w:t> </w:t>
      </w:r>
      <w:r>
        <w:rPr>
          <w:w w:val="110"/>
        </w:rPr>
        <w:t>Unlike</w:t>
      </w:r>
      <w:r>
        <w:rPr>
          <w:spacing w:val="-9"/>
          <w:w w:val="110"/>
        </w:rPr>
        <w:t> </w:t>
      </w:r>
      <w:r>
        <w:rPr>
          <w:w w:val="110"/>
        </w:rPr>
        <w:t>other</w:t>
      </w:r>
      <w:r>
        <w:rPr>
          <w:spacing w:val="-8"/>
          <w:w w:val="110"/>
        </w:rPr>
        <w:t> </w:t>
      </w:r>
      <w:r>
        <w:rPr>
          <w:w w:val="110"/>
        </w:rPr>
        <w:t>traditional</w:t>
      </w:r>
      <w:r>
        <w:rPr>
          <w:spacing w:val="-9"/>
          <w:w w:val="110"/>
        </w:rPr>
        <w:t> </w:t>
      </w:r>
      <w:r>
        <w:rPr>
          <w:w w:val="110"/>
        </w:rPr>
        <w:t>kernel-level</w:t>
      </w:r>
      <w:r>
        <w:rPr>
          <w:spacing w:val="-8"/>
          <w:w w:val="110"/>
        </w:rPr>
        <w:t> </w:t>
      </w:r>
      <w:r>
        <w:rPr>
          <w:w w:val="110"/>
        </w:rPr>
        <w:t>VFSs,</w:t>
      </w:r>
      <w:r>
        <w:rPr>
          <w:spacing w:val="-9"/>
          <w:w w:val="110"/>
        </w:rPr>
        <w:t> </w:t>
      </w:r>
      <w:r>
        <w:rPr>
          <w:w w:val="110"/>
        </w:rPr>
        <w:t>PapyrusVFS</w:t>
      </w:r>
      <w:r>
        <w:rPr>
          <w:spacing w:val="-9"/>
          <w:w w:val="110"/>
        </w:rPr>
        <w:t> </w:t>
      </w:r>
      <w:r>
        <w:rPr>
          <w:w w:val="110"/>
        </w:rPr>
        <w:t>is</w:t>
      </w:r>
      <w:r>
        <w:rPr>
          <w:spacing w:val="-8"/>
          <w:w w:val="110"/>
        </w:rPr>
        <w:t> </w:t>
      </w:r>
      <w:r>
        <w:rPr>
          <w:w w:val="110"/>
        </w:rPr>
        <w:t>a</w:t>
      </w:r>
      <w:r>
        <w:rPr>
          <w:spacing w:val="-9"/>
          <w:w w:val="110"/>
        </w:rPr>
        <w:t> </w:t>
      </w:r>
      <w:r>
        <w:rPr>
          <w:spacing w:val="-3"/>
          <w:w w:val="110"/>
        </w:rPr>
        <w:t>lightweight</w:t>
      </w:r>
      <w:r>
        <w:rPr>
          <w:spacing w:val="-8"/>
          <w:w w:val="110"/>
        </w:rPr>
        <w:t> </w:t>
      </w:r>
      <w:r>
        <w:rPr>
          <w:w w:val="110"/>
        </w:rPr>
        <w:t>user-level</w:t>
      </w:r>
      <w:r>
        <w:rPr>
          <w:spacing w:val="-9"/>
          <w:w w:val="110"/>
        </w:rPr>
        <w:t> </w:t>
      </w:r>
      <w:r>
        <w:rPr>
          <w:w w:val="110"/>
        </w:rPr>
        <w:t>VFS, which</w:t>
      </w:r>
      <w:r>
        <w:rPr>
          <w:spacing w:val="-18"/>
          <w:w w:val="110"/>
        </w:rPr>
        <w:t> </w:t>
      </w:r>
      <w:r>
        <w:rPr>
          <w:w w:val="110"/>
        </w:rPr>
        <w:t>is</w:t>
      </w:r>
      <w:r>
        <w:rPr>
          <w:spacing w:val="-17"/>
          <w:w w:val="110"/>
        </w:rPr>
        <w:t> </w:t>
      </w:r>
      <w:r>
        <w:rPr>
          <w:w w:val="110"/>
        </w:rPr>
        <w:t>provided</w:t>
      </w:r>
      <w:r>
        <w:rPr>
          <w:spacing w:val="-17"/>
          <w:w w:val="110"/>
        </w:rPr>
        <w:t> </w:t>
      </w:r>
      <w:r>
        <w:rPr>
          <w:w w:val="110"/>
        </w:rPr>
        <w:t>as</w:t>
      </w:r>
      <w:r>
        <w:rPr>
          <w:spacing w:val="-17"/>
          <w:w w:val="110"/>
        </w:rPr>
        <w:t> </w:t>
      </w:r>
      <w:r>
        <w:rPr>
          <w:w w:val="110"/>
        </w:rPr>
        <w:t>a</w:t>
      </w:r>
      <w:r>
        <w:rPr>
          <w:spacing w:val="-17"/>
          <w:w w:val="110"/>
        </w:rPr>
        <w:t> </w:t>
      </w:r>
      <w:r>
        <w:rPr>
          <w:w w:val="110"/>
        </w:rPr>
        <w:t>library</w:t>
      </w:r>
      <w:r>
        <w:rPr>
          <w:spacing w:val="-17"/>
          <w:w w:val="110"/>
        </w:rPr>
        <w:t> </w:t>
      </w:r>
      <w:r>
        <w:rPr>
          <w:w w:val="110"/>
        </w:rPr>
        <w:t>so</w:t>
      </w:r>
      <w:r>
        <w:rPr>
          <w:spacing w:val="-16"/>
          <w:w w:val="110"/>
        </w:rPr>
        <w:t> </w:t>
      </w:r>
      <w:r>
        <w:rPr>
          <w:w w:val="110"/>
        </w:rPr>
        <w:t>that</w:t>
      </w:r>
      <w:r>
        <w:rPr>
          <w:spacing w:val="-17"/>
          <w:w w:val="110"/>
        </w:rPr>
        <w:t> </w:t>
      </w:r>
      <w:r>
        <w:rPr>
          <w:w w:val="110"/>
        </w:rPr>
        <w:t>applications</w:t>
      </w:r>
      <w:r>
        <w:rPr>
          <w:spacing w:val="-17"/>
          <w:w w:val="110"/>
        </w:rPr>
        <w:t> </w:t>
      </w:r>
      <w:r>
        <w:rPr>
          <w:w w:val="110"/>
        </w:rPr>
        <w:t>can</w:t>
      </w:r>
      <w:r>
        <w:rPr>
          <w:spacing w:val="-18"/>
          <w:w w:val="110"/>
        </w:rPr>
        <w:t> </w:t>
      </w:r>
      <w:r>
        <w:rPr>
          <w:w w:val="110"/>
        </w:rPr>
        <w:t>link</w:t>
      </w:r>
      <w:r>
        <w:rPr>
          <w:spacing w:val="-17"/>
          <w:w w:val="110"/>
        </w:rPr>
        <w:t> </w:t>
      </w:r>
      <w:r>
        <w:rPr>
          <w:w w:val="110"/>
        </w:rPr>
        <w:t>to</w:t>
      </w:r>
      <w:r>
        <w:rPr>
          <w:spacing w:val="-17"/>
          <w:w w:val="110"/>
        </w:rPr>
        <w:t> </w:t>
      </w:r>
      <w:r>
        <w:rPr>
          <w:w w:val="110"/>
        </w:rPr>
        <w:t>or</w:t>
      </w:r>
      <w:r>
        <w:rPr>
          <w:spacing w:val="-17"/>
          <w:w w:val="110"/>
        </w:rPr>
        <w:t> </w:t>
      </w:r>
      <w:r>
        <w:rPr>
          <w:w w:val="110"/>
        </w:rPr>
        <w:t>dynamically</w:t>
      </w:r>
      <w:r>
        <w:rPr>
          <w:spacing w:val="-16"/>
          <w:w w:val="110"/>
        </w:rPr>
        <w:t> </w:t>
      </w:r>
      <w:r>
        <w:rPr>
          <w:w w:val="110"/>
        </w:rPr>
        <w:t>load</w:t>
      </w:r>
      <w:r>
        <w:rPr>
          <w:spacing w:val="-17"/>
          <w:w w:val="110"/>
        </w:rPr>
        <w:t> </w:t>
      </w:r>
      <w:r>
        <w:rPr>
          <w:w w:val="110"/>
        </w:rPr>
        <w:t>it.</w:t>
      </w:r>
      <w:r>
        <w:rPr>
          <w:spacing w:val="1"/>
          <w:w w:val="110"/>
        </w:rPr>
        <w:t> </w:t>
      </w:r>
      <w:r>
        <w:rPr>
          <w:w w:val="110"/>
        </w:rPr>
        <w:t>PapyrusVFS</w:t>
      </w:r>
      <w:r>
        <w:rPr>
          <w:spacing w:val="-16"/>
          <w:w w:val="110"/>
        </w:rPr>
        <w:t> </w:t>
      </w:r>
      <w:r>
        <w:rPr>
          <w:w w:val="110"/>
        </w:rPr>
        <w:t>implements a subset of POSIX API related to file I/O. (2) PapyrusTCL provides a high-level container programming interface whose data elements can </w:t>
      </w:r>
      <w:r>
        <w:rPr>
          <w:spacing w:val="2"/>
          <w:w w:val="110"/>
        </w:rPr>
        <w:t>be </w:t>
      </w:r>
      <w:r>
        <w:rPr>
          <w:w w:val="110"/>
        </w:rPr>
        <w:t>distributed to multiple NVM nodes. PapyrusTCL provides three containers, including map, vector, and matrix, implemented as C++ templates.  PapyrusTCL is built on  top of PapyrusVFS. This enables PapyrusTCL to </w:t>
      </w:r>
      <w:r>
        <w:rPr>
          <w:spacing w:val="2"/>
          <w:w w:val="110"/>
        </w:rPr>
        <w:t>be </w:t>
      </w:r>
      <w:r>
        <w:rPr>
          <w:w w:val="110"/>
        </w:rPr>
        <w:t>decoupled from a specific NVM architecture and to present</w:t>
      </w:r>
      <w:r>
        <w:rPr>
          <w:spacing w:val="-13"/>
          <w:w w:val="110"/>
        </w:rPr>
        <w:t> </w:t>
      </w:r>
      <w:r>
        <w:rPr>
          <w:w w:val="110"/>
        </w:rPr>
        <w:t>a</w:t>
      </w:r>
      <w:r>
        <w:rPr>
          <w:spacing w:val="-12"/>
          <w:w w:val="110"/>
        </w:rPr>
        <w:t> </w:t>
      </w:r>
      <w:r>
        <w:rPr>
          <w:w w:val="110"/>
        </w:rPr>
        <w:t>high-level</w:t>
      </w:r>
      <w:r>
        <w:rPr>
          <w:spacing w:val="-13"/>
          <w:w w:val="110"/>
        </w:rPr>
        <w:t> </w:t>
      </w:r>
      <w:r>
        <w:rPr>
          <w:w w:val="110"/>
        </w:rPr>
        <w:t>programming</w:t>
      </w:r>
      <w:r>
        <w:rPr>
          <w:spacing w:val="-12"/>
          <w:w w:val="110"/>
        </w:rPr>
        <w:t> </w:t>
      </w:r>
      <w:r>
        <w:rPr>
          <w:w w:val="110"/>
        </w:rPr>
        <w:t>interface</w:t>
      </w:r>
      <w:r>
        <w:rPr>
          <w:spacing w:val="-13"/>
          <w:w w:val="110"/>
        </w:rPr>
        <w:t> </w:t>
      </w:r>
      <w:r>
        <w:rPr>
          <w:w w:val="110"/>
        </w:rPr>
        <w:t>whose</w:t>
      </w:r>
      <w:r>
        <w:rPr>
          <w:spacing w:val="-12"/>
          <w:w w:val="110"/>
        </w:rPr>
        <w:t> </w:t>
      </w:r>
      <w:r>
        <w:rPr>
          <w:w w:val="110"/>
        </w:rPr>
        <w:t>data</w:t>
      </w:r>
      <w:r>
        <w:rPr>
          <w:spacing w:val="-13"/>
          <w:w w:val="110"/>
        </w:rPr>
        <w:t> </w:t>
      </w:r>
      <w:r>
        <w:rPr>
          <w:w w:val="110"/>
        </w:rPr>
        <w:t>elements</w:t>
      </w:r>
      <w:r>
        <w:rPr>
          <w:spacing w:val="-12"/>
          <w:w w:val="110"/>
        </w:rPr>
        <w:t> </w:t>
      </w:r>
      <w:r>
        <w:rPr>
          <w:w w:val="110"/>
        </w:rPr>
        <w:t>are</w:t>
      </w:r>
      <w:r>
        <w:rPr>
          <w:spacing w:val="-13"/>
          <w:w w:val="110"/>
        </w:rPr>
        <w:t> </w:t>
      </w:r>
      <w:r>
        <w:rPr>
          <w:w w:val="110"/>
        </w:rPr>
        <w:t>distributed</w:t>
      </w:r>
      <w:r>
        <w:rPr>
          <w:spacing w:val="-12"/>
          <w:w w:val="110"/>
        </w:rPr>
        <w:t> </w:t>
      </w:r>
      <w:r>
        <w:rPr>
          <w:w w:val="110"/>
        </w:rPr>
        <w:t>across</w:t>
      </w:r>
      <w:r>
        <w:rPr>
          <w:spacing w:val="-12"/>
          <w:w w:val="110"/>
        </w:rPr>
        <w:t> </w:t>
      </w:r>
      <w:r>
        <w:rPr>
          <w:w w:val="110"/>
        </w:rPr>
        <w:t>multiple</w:t>
      </w:r>
      <w:r>
        <w:rPr>
          <w:spacing w:val="-13"/>
          <w:w w:val="110"/>
        </w:rPr>
        <w:t> </w:t>
      </w:r>
      <w:r>
        <w:rPr>
          <w:w w:val="110"/>
        </w:rPr>
        <w:t>NVM</w:t>
      </w:r>
      <w:r>
        <w:rPr>
          <w:spacing w:val="-13"/>
          <w:w w:val="110"/>
        </w:rPr>
        <w:t> </w:t>
      </w:r>
      <w:r>
        <w:rPr>
          <w:w w:val="110"/>
        </w:rPr>
        <w:t>nodes transparently. (3) PapyrusKV is a </w:t>
      </w:r>
      <w:r>
        <w:rPr>
          <w:spacing w:val="-3"/>
          <w:w w:val="110"/>
        </w:rPr>
        <w:t>novel </w:t>
      </w:r>
      <w:r>
        <w:rPr>
          <w:w w:val="110"/>
        </w:rPr>
        <w:t>embedded KVS implemented specifically for HPC architectures and</w:t>
      </w:r>
      <w:r>
        <w:rPr>
          <w:spacing w:val="-6"/>
          <w:w w:val="110"/>
        </w:rPr>
        <w:t> </w:t>
      </w:r>
      <w:r>
        <w:rPr>
          <w:w w:val="110"/>
        </w:rPr>
        <w:t>applications</w:t>
      </w:r>
      <w:r>
        <w:rPr>
          <w:spacing w:val="-5"/>
          <w:w w:val="110"/>
        </w:rPr>
        <w:t> </w:t>
      </w:r>
      <w:r>
        <w:rPr>
          <w:w w:val="110"/>
        </w:rPr>
        <w:t>to</w:t>
      </w:r>
      <w:r>
        <w:rPr>
          <w:spacing w:val="-5"/>
          <w:w w:val="110"/>
        </w:rPr>
        <w:t> </w:t>
      </w:r>
      <w:r>
        <w:rPr>
          <w:w w:val="110"/>
        </w:rPr>
        <w:t>provide</w:t>
      </w:r>
      <w:r>
        <w:rPr>
          <w:spacing w:val="-5"/>
          <w:w w:val="110"/>
        </w:rPr>
        <w:t> </w:t>
      </w:r>
      <w:r>
        <w:rPr>
          <w:w w:val="110"/>
        </w:rPr>
        <w:t>scalability,</w:t>
      </w:r>
      <w:r>
        <w:rPr>
          <w:spacing w:val="-5"/>
          <w:w w:val="110"/>
        </w:rPr>
        <w:t> </w:t>
      </w:r>
      <w:r>
        <w:rPr>
          <w:w w:val="110"/>
        </w:rPr>
        <w:t>replication,</w:t>
      </w:r>
      <w:r>
        <w:rPr>
          <w:spacing w:val="-5"/>
          <w:w w:val="110"/>
        </w:rPr>
        <w:t> </w:t>
      </w:r>
      <w:r>
        <w:rPr>
          <w:w w:val="110"/>
        </w:rPr>
        <w:t>consistency,</w:t>
      </w:r>
      <w:r>
        <w:rPr>
          <w:spacing w:val="-5"/>
          <w:w w:val="110"/>
        </w:rPr>
        <w:t> </w:t>
      </w:r>
      <w:r>
        <w:rPr>
          <w:w w:val="110"/>
        </w:rPr>
        <w:t>and</w:t>
      </w:r>
      <w:r>
        <w:rPr>
          <w:spacing w:val="-5"/>
          <w:w w:val="110"/>
        </w:rPr>
        <w:t> </w:t>
      </w:r>
      <w:r>
        <w:rPr>
          <w:w w:val="110"/>
        </w:rPr>
        <w:t>high</w:t>
      </w:r>
      <w:r>
        <w:rPr>
          <w:spacing w:val="-5"/>
          <w:w w:val="110"/>
        </w:rPr>
        <w:t> </w:t>
      </w:r>
      <w:r>
        <w:rPr>
          <w:w w:val="110"/>
        </w:rPr>
        <w:t>performance,</w:t>
      </w:r>
      <w:r>
        <w:rPr>
          <w:spacing w:val="-5"/>
          <w:w w:val="110"/>
        </w:rPr>
        <w:t> </w:t>
      </w:r>
      <w:r>
        <w:rPr>
          <w:w w:val="110"/>
        </w:rPr>
        <w:t>and</w:t>
      </w:r>
      <w:r>
        <w:rPr>
          <w:spacing w:val="-5"/>
          <w:w w:val="110"/>
        </w:rPr>
        <w:t> </w:t>
      </w:r>
      <w:r>
        <w:rPr>
          <w:w w:val="110"/>
        </w:rPr>
        <w:t>so</w:t>
      </w:r>
      <w:r>
        <w:rPr>
          <w:spacing w:val="-5"/>
          <w:w w:val="110"/>
        </w:rPr>
        <w:t> </w:t>
      </w:r>
      <w:r>
        <w:rPr>
          <w:w w:val="110"/>
        </w:rPr>
        <w:t>that</w:t>
      </w:r>
      <w:r>
        <w:rPr>
          <w:spacing w:val="-5"/>
          <w:w w:val="110"/>
        </w:rPr>
        <w:t> </w:t>
      </w:r>
      <w:r>
        <w:rPr>
          <w:w w:val="110"/>
        </w:rPr>
        <w:t>they</w:t>
      </w:r>
      <w:r>
        <w:rPr>
          <w:spacing w:val="-5"/>
          <w:w w:val="110"/>
        </w:rPr>
        <w:t> </w:t>
      </w:r>
      <w:r>
        <w:rPr>
          <w:w w:val="110"/>
        </w:rPr>
        <w:t>can </w:t>
      </w:r>
      <w:r>
        <w:rPr>
          <w:spacing w:val="2"/>
          <w:w w:val="110"/>
        </w:rPr>
        <w:t>be </w:t>
      </w:r>
      <w:r>
        <w:rPr>
          <w:w w:val="110"/>
        </w:rPr>
        <w:t>customized </w:t>
      </w:r>
      <w:r>
        <w:rPr>
          <w:spacing w:val="-3"/>
          <w:w w:val="110"/>
        </w:rPr>
        <w:t>by </w:t>
      </w:r>
      <w:r>
        <w:rPr>
          <w:w w:val="110"/>
        </w:rPr>
        <w:t>the application. It stores keys and values in arbitrary byte arrays across multiple NVMs. PapyrusKV provides configurable consistency technique controlled </w:t>
      </w:r>
      <w:r>
        <w:rPr>
          <w:spacing w:val="-3"/>
          <w:w w:val="110"/>
        </w:rPr>
        <w:t>by </w:t>
      </w:r>
      <w:r>
        <w:rPr>
          <w:w w:val="110"/>
        </w:rPr>
        <w:t>the application during the program execution</w:t>
      </w:r>
      <w:r>
        <w:rPr>
          <w:spacing w:val="-24"/>
          <w:w w:val="110"/>
        </w:rPr>
        <w:t> </w:t>
      </w:r>
      <w:r>
        <w:rPr>
          <w:w w:val="110"/>
        </w:rPr>
        <w:t>dynamically</w:t>
      </w:r>
      <w:r>
        <w:rPr>
          <w:spacing w:val="-24"/>
          <w:w w:val="110"/>
        </w:rPr>
        <w:t> </w:t>
      </w:r>
      <w:r>
        <w:rPr>
          <w:w w:val="110"/>
        </w:rPr>
        <w:t>to</w:t>
      </w:r>
      <w:r>
        <w:rPr>
          <w:spacing w:val="-23"/>
          <w:w w:val="110"/>
        </w:rPr>
        <w:t> </w:t>
      </w:r>
      <w:r>
        <w:rPr>
          <w:w w:val="110"/>
        </w:rPr>
        <w:t>meet</w:t>
      </w:r>
      <w:r>
        <w:rPr>
          <w:spacing w:val="-24"/>
          <w:w w:val="110"/>
        </w:rPr>
        <w:t> </w:t>
      </w:r>
      <w:r>
        <w:rPr>
          <w:w w:val="110"/>
        </w:rPr>
        <w:t>application-specific</w:t>
      </w:r>
      <w:r>
        <w:rPr>
          <w:spacing w:val="-23"/>
          <w:w w:val="110"/>
        </w:rPr>
        <w:t> </w:t>
      </w:r>
      <w:r>
        <w:rPr>
          <w:w w:val="110"/>
        </w:rPr>
        <w:t>requirements</w:t>
      </w:r>
      <w:r>
        <w:rPr>
          <w:spacing w:val="-24"/>
          <w:w w:val="110"/>
        </w:rPr>
        <w:t> </w:t>
      </w:r>
      <w:r>
        <w:rPr>
          <w:w w:val="110"/>
        </w:rPr>
        <w:t>and/or</w:t>
      </w:r>
      <w:r>
        <w:rPr>
          <w:spacing w:val="-24"/>
          <w:w w:val="110"/>
        </w:rPr>
        <w:t> </w:t>
      </w:r>
      <w:r>
        <w:rPr>
          <w:w w:val="110"/>
        </w:rPr>
        <w:t>needs.</w:t>
      </w:r>
      <w:r>
        <w:rPr>
          <w:spacing w:val="-8"/>
          <w:w w:val="110"/>
        </w:rPr>
        <w:t> </w:t>
      </w:r>
      <w:r>
        <w:rPr>
          <w:w w:val="110"/>
        </w:rPr>
        <w:t>It</w:t>
      </w:r>
      <w:r>
        <w:rPr>
          <w:spacing w:val="-24"/>
          <w:w w:val="110"/>
        </w:rPr>
        <w:t> </w:t>
      </w:r>
      <w:r>
        <w:rPr>
          <w:w w:val="110"/>
        </w:rPr>
        <w:t>also</w:t>
      </w:r>
      <w:r>
        <w:rPr>
          <w:spacing w:val="-23"/>
          <w:w w:val="110"/>
        </w:rPr>
        <w:t> </w:t>
      </w:r>
      <w:r>
        <w:rPr>
          <w:w w:val="110"/>
        </w:rPr>
        <w:t>supports</w:t>
      </w:r>
      <w:r>
        <w:rPr>
          <w:spacing w:val="-24"/>
          <w:w w:val="110"/>
        </w:rPr>
        <w:t> </w:t>
      </w:r>
      <w:r>
        <w:rPr>
          <w:w w:val="110"/>
        </w:rPr>
        <w:t>fault</w:t>
      </w:r>
      <w:r>
        <w:rPr>
          <w:spacing w:val="-24"/>
          <w:w w:val="110"/>
        </w:rPr>
        <w:t> </w:t>
      </w:r>
      <w:r>
        <w:rPr>
          <w:w w:val="110"/>
        </w:rPr>
        <w:t>tolerance and streamlined workflow </w:t>
      </w:r>
      <w:r>
        <w:rPr>
          <w:spacing w:val="-3"/>
          <w:w w:val="110"/>
        </w:rPr>
        <w:t>by </w:t>
      </w:r>
      <w:r>
        <w:rPr>
          <w:w w:val="110"/>
        </w:rPr>
        <w:t>leveraging NVM’s persistence</w:t>
      </w:r>
      <w:r>
        <w:rPr>
          <w:spacing w:val="48"/>
          <w:w w:val="110"/>
        </w:rPr>
        <w:t> </w:t>
      </w:r>
      <w:r>
        <w:rPr>
          <w:w w:val="110"/>
        </w:rPr>
        <w:t>property.</w:t>
      </w:r>
    </w:p>
    <w:p>
      <w:pPr>
        <w:pStyle w:val="BodyText"/>
        <w:spacing w:before="1"/>
        <w:rPr>
          <w:sz w:val="24"/>
        </w:rPr>
      </w:pPr>
    </w:p>
    <w:p>
      <w:pPr>
        <w:pStyle w:val="BodyText"/>
        <w:spacing w:line="249" w:lineRule="auto"/>
        <w:ind w:left="260" w:right="1408"/>
        <w:jc w:val="both"/>
      </w:pPr>
      <w:r>
        <w:rPr>
          <w:b/>
          <w:w w:val="110"/>
        </w:rPr>
        <w:t>Key Challenges </w:t>
      </w:r>
      <w:r>
        <w:rPr>
          <w:w w:val="110"/>
        </w:rPr>
        <w:t>In HPC, NVM is quickly becoming a necessary component of future systems, driven, in part,</w:t>
      </w:r>
      <w:r>
        <w:rPr>
          <w:spacing w:val="-8"/>
          <w:w w:val="110"/>
        </w:rPr>
        <w:t> </w:t>
      </w:r>
      <w:r>
        <w:rPr>
          <w:spacing w:val="-3"/>
          <w:w w:val="110"/>
        </w:rPr>
        <w:t>by</w:t>
      </w:r>
      <w:r>
        <w:rPr>
          <w:spacing w:val="-8"/>
          <w:w w:val="110"/>
        </w:rPr>
        <w:t> </w:t>
      </w:r>
      <w:r>
        <w:rPr>
          <w:w w:val="110"/>
        </w:rPr>
        <w:t>the</w:t>
      </w:r>
      <w:r>
        <w:rPr>
          <w:spacing w:val="-8"/>
          <w:w w:val="110"/>
        </w:rPr>
        <w:t> </w:t>
      </w:r>
      <w:r>
        <w:rPr>
          <w:w w:val="110"/>
        </w:rPr>
        <w:t>projections</w:t>
      </w:r>
      <w:r>
        <w:rPr>
          <w:spacing w:val="-8"/>
          <w:w w:val="110"/>
        </w:rPr>
        <w:t> </w:t>
      </w:r>
      <w:r>
        <w:rPr>
          <w:w w:val="110"/>
        </w:rPr>
        <w:t>of</w:t>
      </w:r>
      <w:r>
        <w:rPr>
          <w:spacing w:val="-7"/>
          <w:w w:val="110"/>
        </w:rPr>
        <w:t> </w:t>
      </w:r>
      <w:r>
        <w:rPr>
          <w:w w:val="110"/>
        </w:rPr>
        <w:t>very</w:t>
      </w:r>
      <w:r>
        <w:rPr>
          <w:spacing w:val="-8"/>
          <w:w w:val="110"/>
        </w:rPr>
        <w:t> </w:t>
      </w:r>
      <w:r>
        <w:rPr>
          <w:w w:val="110"/>
        </w:rPr>
        <w:t>limited</w:t>
      </w:r>
      <w:r>
        <w:rPr>
          <w:spacing w:val="-8"/>
          <w:w w:val="110"/>
        </w:rPr>
        <w:t> </w:t>
      </w:r>
      <w:r>
        <w:rPr>
          <w:w w:val="110"/>
        </w:rPr>
        <w:t>DRAM</w:t>
      </w:r>
      <w:r>
        <w:rPr>
          <w:spacing w:val="-8"/>
          <w:w w:val="110"/>
        </w:rPr>
        <w:t> </w:t>
      </w:r>
      <w:r>
        <w:rPr>
          <w:w w:val="110"/>
        </w:rPr>
        <w:t>main</w:t>
      </w:r>
      <w:r>
        <w:rPr>
          <w:spacing w:val="-7"/>
          <w:w w:val="110"/>
        </w:rPr>
        <w:t> </w:t>
      </w:r>
      <w:r>
        <w:rPr>
          <w:w w:val="110"/>
        </w:rPr>
        <w:t>memory</w:t>
      </w:r>
      <w:r>
        <w:rPr>
          <w:spacing w:val="-8"/>
          <w:w w:val="110"/>
        </w:rPr>
        <w:t> </w:t>
      </w:r>
      <w:r>
        <w:rPr>
          <w:w w:val="110"/>
        </w:rPr>
        <w:t>per</w:t>
      </w:r>
      <w:r>
        <w:rPr>
          <w:spacing w:val="-8"/>
          <w:w w:val="110"/>
        </w:rPr>
        <w:t> </w:t>
      </w:r>
      <w:r>
        <w:rPr>
          <w:w w:val="110"/>
        </w:rPr>
        <w:t>node</w:t>
      </w:r>
      <w:r>
        <w:rPr>
          <w:spacing w:val="-8"/>
          <w:w w:val="110"/>
        </w:rPr>
        <w:t> </w:t>
      </w:r>
      <w:r>
        <w:rPr>
          <w:w w:val="110"/>
        </w:rPr>
        <w:t>and</w:t>
      </w:r>
      <w:r>
        <w:rPr>
          <w:spacing w:val="-7"/>
          <w:w w:val="110"/>
        </w:rPr>
        <w:t> </w:t>
      </w:r>
      <w:r>
        <w:rPr>
          <w:w w:val="110"/>
        </w:rPr>
        <w:t>plateauing</w:t>
      </w:r>
      <w:r>
        <w:rPr>
          <w:spacing w:val="-8"/>
          <w:w w:val="110"/>
        </w:rPr>
        <w:t> </w:t>
      </w:r>
      <w:r>
        <w:rPr>
          <w:w w:val="110"/>
        </w:rPr>
        <w:t>I/O</w:t>
      </w:r>
      <w:r>
        <w:rPr>
          <w:spacing w:val="-8"/>
          <w:w w:val="110"/>
        </w:rPr>
        <w:t> </w:t>
      </w:r>
      <w:r>
        <w:rPr>
          <w:w w:val="110"/>
        </w:rPr>
        <w:t>bandwidth.</w:t>
      </w:r>
      <w:r>
        <w:rPr>
          <w:spacing w:val="9"/>
          <w:w w:val="110"/>
        </w:rPr>
        <w:t> </w:t>
      </w:r>
      <w:r>
        <w:rPr>
          <w:w w:val="110"/>
        </w:rPr>
        <w:t>More concretely, recent DOE systems, such as NERSC’s Cori, LANL/Sandia’s </w:t>
      </w:r>
      <w:r>
        <w:rPr>
          <w:spacing w:val="-5"/>
          <w:w w:val="110"/>
        </w:rPr>
        <w:t>Trinity, </w:t>
      </w:r>
      <w:r>
        <w:rPr>
          <w:w w:val="110"/>
        </w:rPr>
        <w:t>LLNL’s Sierra, OLCF’s Summit,</w:t>
      </w:r>
      <w:r>
        <w:rPr>
          <w:spacing w:val="-19"/>
          <w:w w:val="110"/>
        </w:rPr>
        <w:t> </w:t>
      </w:r>
      <w:r>
        <w:rPr>
          <w:spacing w:val="-4"/>
          <w:w w:val="110"/>
        </w:rPr>
        <w:t>TACC’s</w:t>
      </w:r>
      <w:r>
        <w:rPr>
          <w:spacing w:val="-18"/>
          <w:w w:val="110"/>
        </w:rPr>
        <w:t> </w:t>
      </w:r>
      <w:r>
        <w:rPr>
          <w:w w:val="110"/>
        </w:rPr>
        <w:t>Stampede2,</w:t>
      </w:r>
      <w:r>
        <w:rPr>
          <w:spacing w:val="-18"/>
          <w:w w:val="110"/>
        </w:rPr>
        <w:t> </w:t>
      </w:r>
      <w:r>
        <w:rPr>
          <w:w w:val="110"/>
        </w:rPr>
        <w:t>and</w:t>
      </w:r>
      <w:r>
        <w:rPr>
          <w:spacing w:val="-19"/>
          <w:w w:val="110"/>
        </w:rPr>
        <w:t> </w:t>
      </w:r>
      <w:r>
        <w:rPr>
          <w:w w:val="110"/>
        </w:rPr>
        <w:t>ALCF’s</w:t>
      </w:r>
      <w:r>
        <w:rPr>
          <w:spacing w:val="-18"/>
          <w:w w:val="110"/>
        </w:rPr>
        <w:t> </w:t>
      </w:r>
      <w:r>
        <w:rPr>
          <w:w w:val="110"/>
        </w:rPr>
        <w:t>Theta,</w:t>
      </w:r>
      <w:r>
        <w:rPr>
          <w:spacing w:val="-18"/>
          <w:w w:val="110"/>
        </w:rPr>
        <w:t> </w:t>
      </w:r>
      <w:r>
        <w:rPr>
          <w:w w:val="110"/>
        </w:rPr>
        <w:t>include</w:t>
      </w:r>
      <w:r>
        <w:rPr>
          <w:spacing w:val="-19"/>
          <w:w w:val="110"/>
        </w:rPr>
        <w:t> </w:t>
      </w:r>
      <w:r>
        <w:rPr>
          <w:w w:val="110"/>
        </w:rPr>
        <w:t>some</w:t>
      </w:r>
      <w:r>
        <w:rPr>
          <w:spacing w:val="-19"/>
          <w:w w:val="110"/>
        </w:rPr>
        <w:t> </w:t>
      </w:r>
      <w:r>
        <w:rPr>
          <w:w w:val="110"/>
        </w:rPr>
        <w:t>form</w:t>
      </w:r>
      <w:r>
        <w:rPr>
          <w:spacing w:val="-18"/>
          <w:w w:val="110"/>
        </w:rPr>
        <w:t> </w:t>
      </w:r>
      <w:r>
        <w:rPr>
          <w:w w:val="110"/>
        </w:rPr>
        <w:t>of</w:t>
      </w:r>
      <w:r>
        <w:rPr>
          <w:spacing w:val="-19"/>
          <w:w w:val="110"/>
        </w:rPr>
        <w:t> </w:t>
      </w:r>
      <w:r>
        <w:rPr>
          <w:w w:val="110"/>
        </w:rPr>
        <w:t>NVM.</w:t>
      </w:r>
      <w:r>
        <w:rPr>
          <w:spacing w:val="-18"/>
          <w:w w:val="110"/>
        </w:rPr>
        <w:t> </w:t>
      </w:r>
      <w:r>
        <w:rPr>
          <w:w w:val="110"/>
        </w:rPr>
        <w:t>This</w:t>
      </w:r>
      <w:r>
        <w:rPr>
          <w:spacing w:val="-19"/>
          <w:w w:val="110"/>
        </w:rPr>
        <w:t> </w:t>
      </w:r>
      <w:r>
        <w:rPr>
          <w:w w:val="110"/>
        </w:rPr>
        <w:t>NVM</w:t>
      </w:r>
      <w:r>
        <w:rPr>
          <w:spacing w:val="-19"/>
          <w:w w:val="110"/>
        </w:rPr>
        <w:t> </w:t>
      </w:r>
      <w:r>
        <w:rPr>
          <w:w w:val="110"/>
        </w:rPr>
        <w:t>will</w:t>
      </w:r>
      <w:r>
        <w:rPr>
          <w:spacing w:val="-18"/>
          <w:w w:val="110"/>
        </w:rPr>
        <w:t> </w:t>
      </w:r>
      <w:r>
        <w:rPr>
          <w:spacing w:val="2"/>
          <w:w w:val="110"/>
        </w:rPr>
        <w:t>be</w:t>
      </w:r>
      <w:r>
        <w:rPr>
          <w:spacing w:val="-19"/>
          <w:w w:val="110"/>
        </w:rPr>
        <w:t> </w:t>
      </w:r>
      <w:r>
        <w:rPr>
          <w:w w:val="110"/>
        </w:rPr>
        <w:t>used</w:t>
      </w:r>
      <w:r>
        <w:rPr>
          <w:spacing w:val="-19"/>
          <w:w w:val="110"/>
        </w:rPr>
        <w:t> </w:t>
      </w:r>
      <w:r>
        <w:rPr>
          <w:w w:val="110"/>
        </w:rPr>
        <w:t>in</w:t>
      </w:r>
      <w:r>
        <w:rPr>
          <w:spacing w:val="-18"/>
          <w:w w:val="110"/>
        </w:rPr>
        <w:t> </w:t>
      </w:r>
      <w:r>
        <w:rPr>
          <w:spacing w:val="-4"/>
          <w:w w:val="110"/>
        </w:rPr>
        <w:t>two </w:t>
      </w:r>
      <w:r>
        <w:rPr>
          <w:w w:val="110"/>
        </w:rPr>
        <w:t>fundamental </w:t>
      </w:r>
      <w:r>
        <w:rPr>
          <w:spacing w:val="-3"/>
          <w:w w:val="110"/>
        </w:rPr>
        <w:t>ways. </w:t>
      </w:r>
      <w:r>
        <w:rPr>
          <w:w w:val="110"/>
        </w:rPr>
        <w:t>First, it will </w:t>
      </w:r>
      <w:r>
        <w:rPr>
          <w:spacing w:val="2"/>
          <w:w w:val="110"/>
        </w:rPr>
        <w:t>be </w:t>
      </w:r>
      <w:r>
        <w:rPr>
          <w:w w:val="110"/>
        </w:rPr>
        <w:t>used as a cache for I/O to and from the traditional HDD-based external parallel</w:t>
      </w:r>
      <w:r>
        <w:rPr>
          <w:spacing w:val="-9"/>
          <w:w w:val="110"/>
        </w:rPr>
        <w:t> </w:t>
      </w:r>
      <w:r>
        <w:rPr>
          <w:w w:val="110"/>
        </w:rPr>
        <w:t>file</w:t>
      </w:r>
      <w:r>
        <w:rPr>
          <w:spacing w:val="-8"/>
          <w:w w:val="110"/>
        </w:rPr>
        <w:t> </w:t>
      </w:r>
      <w:r>
        <w:rPr>
          <w:w w:val="110"/>
        </w:rPr>
        <w:t>systems.</w:t>
      </w:r>
      <w:r>
        <w:rPr>
          <w:spacing w:val="7"/>
          <w:w w:val="110"/>
        </w:rPr>
        <w:t> </w:t>
      </w:r>
      <w:r>
        <w:rPr>
          <w:w w:val="110"/>
        </w:rPr>
        <w:t>In</w:t>
      </w:r>
      <w:r>
        <w:rPr>
          <w:spacing w:val="-8"/>
          <w:w w:val="110"/>
        </w:rPr>
        <w:t> </w:t>
      </w:r>
      <w:r>
        <w:rPr>
          <w:w w:val="110"/>
        </w:rPr>
        <w:t>this</w:t>
      </w:r>
      <w:r>
        <w:rPr>
          <w:spacing w:val="-9"/>
          <w:w w:val="110"/>
        </w:rPr>
        <w:t> </w:t>
      </w:r>
      <w:r>
        <w:rPr>
          <w:w w:val="110"/>
        </w:rPr>
        <w:t>case,</w:t>
      </w:r>
      <w:r>
        <w:rPr>
          <w:spacing w:val="-8"/>
          <w:w w:val="110"/>
        </w:rPr>
        <w:t> </w:t>
      </w:r>
      <w:r>
        <w:rPr>
          <w:w w:val="110"/>
        </w:rPr>
        <w:t>most</w:t>
      </w:r>
      <w:r>
        <w:rPr>
          <w:spacing w:val="-9"/>
          <w:w w:val="110"/>
        </w:rPr>
        <w:t> </w:t>
      </w:r>
      <w:r>
        <w:rPr>
          <w:w w:val="110"/>
        </w:rPr>
        <w:t>scientists</w:t>
      </w:r>
      <w:r>
        <w:rPr>
          <w:spacing w:val="-8"/>
          <w:w w:val="110"/>
        </w:rPr>
        <w:t> </w:t>
      </w:r>
      <w:r>
        <w:rPr>
          <w:w w:val="110"/>
        </w:rPr>
        <w:t>believe</w:t>
      </w:r>
      <w:r>
        <w:rPr>
          <w:spacing w:val="-8"/>
          <w:w w:val="110"/>
        </w:rPr>
        <w:t> </w:t>
      </w:r>
      <w:r>
        <w:rPr>
          <w:w w:val="110"/>
        </w:rPr>
        <w:t>that</w:t>
      </w:r>
      <w:r>
        <w:rPr>
          <w:spacing w:val="-9"/>
          <w:w w:val="110"/>
        </w:rPr>
        <w:t> </w:t>
      </w:r>
      <w:r>
        <w:rPr>
          <w:w w:val="110"/>
        </w:rPr>
        <w:t>the</w:t>
      </w:r>
      <w:r>
        <w:rPr>
          <w:spacing w:val="-8"/>
          <w:w w:val="110"/>
        </w:rPr>
        <w:t> </w:t>
      </w:r>
      <w:r>
        <w:rPr>
          <w:w w:val="110"/>
        </w:rPr>
        <w:t>caching</w:t>
      </w:r>
      <w:r>
        <w:rPr>
          <w:spacing w:val="-8"/>
          <w:w w:val="110"/>
        </w:rPr>
        <w:t> </w:t>
      </w:r>
      <w:r>
        <w:rPr>
          <w:w w:val="110"/>
        </w:rPr>
        <w:t>can</w:t>
      </w:r>
      <w:r>
        <w:rPr>
          <w:spacing w:val="-9"/>
          <w:w w:val="110"/>
        </w:rPr>
        <w:t> </w:t>
      </w:r>
      <w:r>
        <w:rPr>
          <w:spacing w:val="2"/>
          <w:w w:val="110"/>
        </w:rPr>
        <w:t>be</w:t>
      </w:r>
      <w:r>
        <w:rPr>
          <w:spacing w:val="-8"/>
          <w:w w:val="110"/>
        </w:rPr>
        <w:t> </w:t>
      </w:r>
      <w:r>
        <w:rPr>
          <w:w w:val="110"/>
        </w:rPr>
        <w:t>implemented</w:t>
      </w:r>
      <w:r>
        <w:rPr>
          <w:spacing w:val="-9"/>
          <w:w w:val="110"/>
        </w:rPr>
        <w:t> </w:t>
      </w:r>
      <w:r>
        <w:rPr>
          <w:w w:val="110"/>
        </w:rPr>
        <w:t>transparently, shielding</w:t>
      </w:r>
      <w:r>
        <w:rPr>
          <w:spacing w:val="-12"/>
          <w:w w:val="110"/>
        </w:rPr>
        <w:t> </w:t>
      </w:r>
      <w:r>
        <w:rPr>
          <w:w w:val="110"/>
        </w:rPr>
        <w:t>complexity</w:t>
      </w:r>
      <w:r>
        <w:rPr>
          <w:spacing w:val="-11"/>
          <w:w w:val="110"/>
        </w:rPr>
        <w:t> </w:t>
      </w:r>
      <w:r>
        <w:rPr>
          <w:w w:val="110"/>
        </w:rPr>
        <w:t>from</w:t>
      </w:r>
      <w:r>
        <w:rPr>
          <w:spacing w:val="-11"/>
          <w:w w:val="110"/>
        </w:rPr>
        <w:t> </w:t>
      </w:r>
      <w:r>
        <w:rPr>
          <w:w w:val="110"/>
        </w:rPr>
        <w:t>the</w:t>
      </w:r>
      <w:r>
        <w:rPr>
          <w:spacing w:val="-11"/>
          <w:w w:val="110"/>
        </w:rPr>
        <w:t> </w:t>
      </w:r>
      <w:r>
        <w:rPr>
          <w:w w:val="110"/>
        </w:rPr>
        <w:t>applications</w:t>
      </w:r>
      <w:r>
        <w:rPr>
          <w:spacing w:val="-11"/>
          <w:w w:val="110"/>
        </w:rPr>
        <w:t> </w:t>
      </w:r>
      <w:r>
        <w:rPr>
          <w:w w:val="110"/>
        </w:rPr>
        <w:t>and</w:t>
      </w:r>
      <w:r>
        <w:rPr>
          <w:spacing w:val="-11"/>
          <w:w w:val="110"/>
        </w:rPr>
        <w:t> </w:t>
      </w:r>
      <w:r>
        <w:rPr>
          <w:w w:val="110"/>
        </w:rPr>
        <w:t>users.</w:t>
      </w:r>
      <w:r>
        <w:rPr>
          <w:spacing w:val="4"/>
          <w:w w:val="110"/>
        </w:rPr>
        <w:t> </w:t>
      </w:r>
      <w:r>
        <w:rPr>
          <w:w w:val="110"/>
        </w:rPr>
        <w:t>Second,</w:t>
      </w:r>
      <w:r>
        <w:rPr>
          <w:spacing w:val="-12"/>
          <w:w w:val="110"/>
        </w:rPr>
        <w:t> </w:t>
      </w:r>
      <w:r>
        <w:rPr>
          <w:w w:val="110"/>
        </w:rPr>
        <w:t>NVM</w:t>
      </w:r>
      <w:r>
        <w:rPr>
          <w:spacing w:val="-11"/>
          <w:w w:val="110"/>
        </w:rPr>
        <w:t> </w:t>
      </w:r>
      <w:r>
        <w:rPr>
          <w:w w:val="110"/>
        </w:rPr>
        <w:t>will</w:t>
      </w:r>
      <w:r>
        <w:rPr>
          <w:spacing w:val="-11"/>
          <w:w w:val="110"/>
        </w:rPr>
        <w:t> </w:t>
      </w:r>
      <w:r>
        <w:rPr>
          <w:spacing w:val="2"/>
          <w:w w:val="110"/>
        </w:rPr>
        <w:t>be</w:t>
      </w:r>
      <w:r>
        <w:rPr>
          <w:spacing w:val="-11"/>
          <w:w w:val="110"/>
        </w:rPr>
        <w:t> </w:t>
      </w:r>
      <w:r>
        <w:rPr>
          <w:w w:val="110"/>
        </w:rPr>
        <w:t>used</w:t>
      </w:r>
      <w:r>
        <w:rPr>
          <w:spacing w:val="-11"/>
          <w:w w:val="110"/>
        </w:rPr>
        <w:t> </w:t>
      </w:r>
      <w:r>
        <w:rPr>
          <w:w w:val="110"/>
        </w:rPr>
        <w:t>as</w:t>
      </w:r>
      <w:r>
        <w:rPr>
          <w:spacing w:val="-11"/>
          <w:w w:val="110"/>
        </w:rPr>
        <w:t> </w:t>
      </w:r>
      <w:r>
        <w:rPr>
          <w:w w:val="110"/>
        </w:rPr>
        <w:t>an</w:t>
      </w:r>
      <w:r>
        <w:rPr>
          <w:spacing w:val="-11"/>
          <w:w w:val="110"/>
        </w:rPr>
        <w:t> </w:t>
      </w:r>
      <w:r>
        <w:rPr>
          <w:w w:val="110"/>
        </w:rPr>
        <w:t>extended</w:t>
      </w:r>
      <w:r>
        <w:rPr>
          <w:spacing w:val="-11"/>
          <w:w w:val="110"/>
        </w:rPr>
        <w:t> </w:t>
      </w:r>
      <w:r>
        <w:rPr>
          <w:w w:val="110"/>
        </w:rPr>
        <w:t>memory</w:t>
      </w:r>
      <w:r>
        <w:rPr>
          <w:spacing w:val="-11"/>
          <w:w w:val="110"/>
        </w:rPr>
        <w:t> </w:t>
      </w:r>
      <w:r>
        <w:rPr>
          <w:w w:val="110"/>
        </w:rPr>
        <w:t>to provide applications with access to </w:t>
      </w:r>
      <w:r>
        <w:rPr>
          <w:spacing w:val="-3"/>
          <w:w w:val="110"/>
        </w:rPr>
        <w:t>vast </w:t>
      </w:r>
      <w:r>
        <w:rPr>
          <w:w w:val="110"/>
        </w:rPr>
        <w:t>amounts of memory capacity beyond what is feasible with DRAM main </w:t>
      </w:r>
      <w:r>
        <w:rPr>
          <w:spacing w:val="-3"/>
          <w:w w:val="110"/>
        </w:rPr>
        <w:t>memory. </w:t>
      </w:r>
      <w:r>
        <w:rPr>
          <w:w w:val="110"/>
        </w:rPr>
        <w:t>More interestingly, in HPC, this extended memory can </w:t>
      </w:r>
      <w:r>
        <w:rPr>
          <w:spacing w:val="2"/>
          <w:w w:val="110"/>
        </w:rPr>
        <w:t>be </w:t>
      </w:r>
      <w:r>
        <w:rPr>
          <w:w w:val="110"/>
        </w:rPr>
        <w:t>aggregated into a </w:t>
      </w:r>
      <w:r>
        <w:rPr>
          <w:spacing w:val="-3"/>
          <w:w w:val="110"/>
        </w:rPr>
        <w:t>much </w:t>
      </w:r>
      <w:r>
        <w:rPr>
          <w:w w:val="110"/>
        </w:rPr>
        <w:t>larger, scalable</w:t>
      </w:r>
      <w:r>
        <w:rPr>
          <w:spacing w:val="-6"/>
          <w:w w:val="110"/>
        </w:rPr>
        <w:t> </w:t>
      </w:r>
      <w:r>
        <w:rPr>
          <w:w w:val="110"/>
        </w:rPr>
        <w:t>memory</w:t>
      </w:r>
      <w:r>
        <w:rPr>
          <w:spacing w:val="-5"/>
          <w:w w:val="110"/>
        </w:rPr>
        <w:t> </w:t>
      </w:r>
      <w:r>
        <w:rPr>
          <w:w w:val="110"/>
        </w:rPr>
        <w:t>space</w:t>
      </w:r>
      <w:r>
        <w:rPr>
          <w:spacing w:val="-5"/>
          <w:w w:val="110"/>
        </w:rPr>
        <w:t> </w:t>
      </w:r>
      <w:r>
        <w:rPr>
          <w:w w:val="110"/>
        </w:rPr>
        <w:t>than</w:t>
      </w:r>
      <w:r>
        <w:rPr>
          <w:spacing w:val="-6"/>
          <w:w w:val="110"/>
        </w:rPr>
        <w:t> </w:t>
      </w:r>
      <w:r>
        <w:rPr>
          <w:w w:val="110"/>
        </w:rPr>
        <w:t>that</w:t>
      </w:r>
      <w:r>
        <w:rPr>
          <w:spacing w:val="-5"/>
          <w:w w:val="110"/>
        </w:rPr>
        <w:t> </w:t>
      </w:r>
      <w:r>
        <w:rPr>
          <w:w w:val="110"/>
        </w:rPr>
        <w:t>provided</w:t>
      </w:r>
      <w:r>
        <w:rPr>
          <w:spacing w:val="-5"/>
          <w:w w:val="110"/>
        </w:rPr>
        <w:t> </w:t>
      </w:r>
      <w:r>
        <w:rPr>
          <w:spacing w:val="-3"/>
          <w:w w:val="110"/>
        </w:rPr>
        <w:t>by</w:t>
      </w:r>
      <w:r>
        <w:rPr>
          <w:spacing w:val="-6"/>
          <w:w w:val="110"/>
        </w:rPr>
        <w:t> </w:t>
      </w:r>
      <w:r>
        <w:rPr>
          <w:w w:val="110"/>
        </w:rPr>
        <w:t>a</w:t>
      </w:r>
      <w:r>
        <w:rPr>
          <w:spacing w:val="-5"/>
          <w:w w:val="110"/>
        </w:rPr>
        <w:t> </w:t>
      </w:r>
      <w:r>
        <w:rPr>
          <w:w w:val="110"/>
        </w:rPr>
        <w:t>single</w:t>
      </w:r>
      <w:r>
        <w:rPr>
          <w:spacing w:val="-5"/>
          <w:w w:val="110"/>
        </w:rPr>
        <w:t> </w:t>
      </w:r>
      <w:r>
        <w:rPr>
          <w:w w:val="110"/>
        </w:rPr>
        <w:t>node</w:t>
      </w:r>
      <w:r>
        <w:rPr>
          <w:spacing w:val="-6"/>
          <w:w w:val="110"/>
        </w:rPr>
        <w:t> </w:t>
      </w:r>
      <w:r>
        <w:rPr>
          <w:w w:val="110"/>
        </w:rPr>
        <w:t>alone.</w:t>
      </w:r>
      <w:r>
        <w:rPr>
          <w:spacing w:val="12"/>
          <w:w w:val="110"/>
        </w:rPr>
        <w:t> </w:t>
      </w:r>
      <w:r>
        <w:rPr>
          <w:w w:val="110"/>
        </w:rPr>
        <w:t>In</w:t>
      </w:r>
      <w:r>
        <w:rPr>
          <w:spacing w:val="-6"/>
          <w:w w:val="110"/>
        </w:rPr>
        <w:t> </w:t>
      </w:r>
      <w:r>
        <w:rPr>
          <w:w w:val="110"/>
        </w:rPr>
        <w:t>this</w:t>
      </w:r>
      <w:r>
        <w:rPr>
          <w:spacing w:val="-5"/>
          <w:w w:val="110"/>
        </w:rPr>
        <w:t> </w:t>
      </w:r>
      <w:r>
        <w:rPr>
          <w:w w:val="110"/>
        </w:rPr>
        <w:t>second</w:t>
      </w:r>
      <w:r>
        <w:rPr>
          <w:spacing w:val="-5"/>
          <w:w w:val="110"/>
        </w:rPr>
        <w:t> </w:t>
      </w:r>
      <w:r>
        <w:rPr>
          <w:w w:val="110"/>
        </w:rPr>
        <w:t>case,</w:t>
      </w:r>
      <w:r>
        <w:rPr>
          <w:spacing w:val="-6"/>
          <w:w w:val="110"/>
        </w:rPr>
        <w:t> </w:t>
      </w:r>
      <w:r>
        <w:rPr>
          <w:spacing w:val="-3"/>
          <w:w w:val="110"/>
        </w:rPr>
        <w:t>however,</w:t>
      </w:r>
      <w:r>
        <w:rPr>
          <w:spacing w:val="-5"/>
          <w:w w:val="110"/>
        </w:rPr>
        <w:t> </w:t>
      </w:r>
      <w:r>
        <w:rPr>
          <w:w w:val="110"/>
        </w:rPr>
        <w:t>no</w:t>
      </w:r>
      <w:r>
        <w:rPr>
          <w:spacing w:val="-5"/>
          <w:w w:val="110"/>
        </w:rPr>
        <w:t> </w:t>
      </w:r>
      <w:r>
        <w:rPr>
          <w:w w:val="110"/>
        </w:rPr>
        <w:t>portable and scalable programming systems</w:t>
      </w:r>
      <w:r>
        <w:rPr>
          <w:spacing w:val="39"/>
          <w:w w:val="110"/>
        </w:rPr>
        <w:t> </w:t>
      </w:r>
      <w:r>
        <w:rPr>
          <w:w w:val="110"/>
        </w:rPr>
        <w:t>exist.</w:t>
      </w:r>
    </w:p>
    <w:p>
      <w:pPr>
        <w:spacing w:after="0" w:line="249" w:lineRule="auto"/>
        <w:jc w:val="both"/>
        <w:sectPr>
          <w:pgSz w:w="12240" w:h="15840"/>
          <w:pgMar w:header="333" w:footer="792" w:top="800" w:bottom="980" w:left="1180" w:right="0"/>
        </w:sectPr>
      </w:pPr>
    </w:p>
    <w:p>
      <w:pPr>
        <w:pStyle w:val="BodyText"/>
      </w:pPr>
    </w:p>
    <w:p>
      <w:pPr>
        <w:pStyle w:val="BodyText"/>
        <w:spacing w:before="6"/>
        <w:rPr>
          <w:sz w:val="23"/>
        </w:rPr>
      </w:pPr>
    </w:p>
    <w:p>
      <w:pPr>
        <w:spacing w:after="0"/>
        <w:rPr>
          <w:sz w:val="23"/>
        </w:rPr>
        <w:sectPr>
          <w:pgSz w:w="12240" w:h="15840"/>
          <w:pgMar w:header="333" w:footer="792" w:top="800" w:bottom="980" w:left="1180" w:right="0"/>
        </w:sectPr>
      </w:pPr>
    </w:p>
    <w:p>
      <w:pPr>
        <w:spacing w:before="91"/>
        <w:ind w:left="395" w:right="0" w:firstLine="0"/>
        <w:jc w:val="left"/>
        <w:rPr>
          <w:rFonts w:ascii="HelveticaNeue-BoldItalic"/>
          <w:b/>
          <w:i/>
          <w:sz w:val="17"/>
        </w:rPr>
      </w:pPr>
      <w:bookmarkStart w:name="_bookmark109" w:id="193"/>
      <w:bookmarkEnd w:id="193"/>
      <w:r>
        <w:rPr/>
      </w:r>
      <w:r>
        <w:rPr>
          <w:rFonts w:ascii="HelveticaNeue-BoldItalic"/>
          <w:b/>
          <w:i/>
          <w:w w:val="90"/>
          <w:sz w:val="17"/>
        </w:rPr>
        <w:t>K-mer</w:t>
      </w:r>
      <w:r>
        <w:rPr>
          <w:rFonts w:ascii="HelveticaNeue-BoldItalic"/>
          <w:b/>
          <w:i/>
          <w:spacing w:val="-31"/>
          <w:w w:val="90"/>
          <w:sz w:val="17"/>
        </w:rPr>
        <w:t> </w:t>
      </w:r>
      <w:r>
        <w:rPr>
          <w:rFonts w:ascii="HelveticaNeue-BoldItalic"/>
          <w:b/>
          <w:i/>
          <w:w w:val="90"/>
          <w:sz w:val="17"/>
        </w:rPr>
        <w:t>Distributed</w:t>
      </w:r>
      <w:r>
        <w:rPr>
          <w:rFonts w:ascii="HelveticaNeue-BoldItalic"/>
          <w:b/>
          <w:i/>
          <w:spacing w:val="-29"/>
          <w:w w:val="90"/>
          <w:sz w:val="17"/>
        </w:rPr>
        <w:t> </w:t>
      </w:r>
      <w:r>
        <w:rPr>
          <w:rFonts w:ascii="HelveticaNeue-BoldItalic"/>
          <w:b/>
          <w:i/>
          <w:w w:val="90"/>
          <w:sz w:val="17"/>
        </w:rPr>
        <w:t>Hash</w:t>
      </w:r>
      <w:r>
        <w:rPr>
          <w:rFonts w:ascii="HelveticaNeue-BoldItalic"/>
          <w:b/>
          <w:i/>
          <w:spacing w:val="-30"/>
          <w:w w:val="90"/>
          <w:sz w:val="17"/>
        </w:rPr>
        <w:t> </w:t>
      </w:r>
      <w:r>
        <w:rPr>
          <w:rFonts w:ascii="HelveticaNeue-BoldItalic"/>
          <w:b/>
          <w:i/>
          <w:w w:val="90"/>
          <w:sz w:val="17"/>
        </w:rPr>
        <w:t>Table</w:t>
      </w:r>
      <w:r>
        <w:rPr>
          <w:rFonts w:ascii="HelveticaNeue-BoldItalic"/>
          <w:b/>
          <w:i/>
          <w:spacing w:val="-30"/>
          <w:w w:val="90"/>
          <w:sz w:val="17"/>
        </w:rPr>
        <w:t> </w:t>
      </w:r>
      <w:r>
        <w:rPr>
          <w:rFonts w:ascii="HelveticaNeue-BoldItalic"/>
          <w:b/>
          <w:i/>
          <w:w w:val="90"/>
          <w:sz w:val="17"/>
        </w:rPr>
        <w:t>in</w:t>
      </w:r>
      <w:r>
        <w:rPr>
          <w:rFonts w:ascii="HelveticaNeue-BoldItalic"/>
          <w:b/>
          <w:i/>
          <w:spacing w:val="-29"/>
          <w:w w:val="90"/>
          <w:sz w:val="17"/>
        </w:rPr>
        <w:t> </w:t>
      </w:r>
      <w:r>
        <w:rPr>
          <w:rFonts w:ascii="HelveticaNeue-BoldItalic"/>
          <w:b/>
          <w:i/>
          <w:spacing w:val="-6"/>
          <w:w w:val="90"/>
          <w:sz w:val="17"/>
        </w:rPr>
        <w:t>UPC</w:t>
      </w:r>
    </w:p>
    <w:p>
      <w:pPr>
        <w:spacing w:before="36"/>
        <w:ind w:left="1734" w:right="0" w:firstLine="0"/>
        <w:jc w:val="left"/>
        <w:rPr>
          <w:rFonts w:ascii="HelveticaNeue-BoldItalic"/>
          <w:b/>
          <w:i/>
          <w:sz w:val="12"/>
        </w:rPr>
      </w:pPr>
      <w:r>
        <w:rPr/>
        <w:pict>
          <v:shape style="position:absolute;margin-left:127.447662pt;margin-top:9.544619pt;width:82.7pt;height:4.3pt;mso-position-horizontal-relative:page;mso-position-vertical-relative:paragraph;z-index:251891712" coordorigin="2549,191" coordsize="1654,86" path="m2549,276l2553,259,2563,246,2577,237,2595,233,3329,233,3347,230,3362,221,3372,207,3376,191,3379,207,3389,221,3404,230,3422,233,4156,233,4174,237,4189,246,4199,259,4202,276e" filled="false" stroked="true" strokeweight=".605413pt" strokecolor="#000000">
            <v:path arrowok="t"/>
            <v:stroke dashstyle="solid"/>
            <w10:wrap type="none"/>
          </v:shape>
        </w:pict>
      </w:r>
      <w:r>
        <w:rPr>
          <w:rFonts w:ascii="HelveticaNeue-BoldItalic"/>
          <w:b/>
          <w:i/>
          <w:w w:val="95"/>
          <w:sz w:val="12"/>
        </w:rPr>
        <w:t>UPC shared memory</w:t>
      </w:r>
    </w:p>
    <w:p>
      <w:pPr>
        <w:tabs>
          <w:tab w:pos="1368" w:val="left" w:leader="none"/>
          <w:tab w:pos="2269" w:val="left" w:leader="none"/>
        </w:tabs>
        <w:spacing w:before="94"/>
        <w:ind w:left="452" w:right="0" w:firstLine="0"/>
        <w:jc w:val="left"/>
        <w:rPr>
          <w:rFonts w:ascii="HelveticaNeue-BoldItalic"/>
          <w:b/>
          <w:i/>
          <w:sz w:val="12"/>
        </w:rPr>
      </w:pPr>
      <w:r>
        <w:rPr/>
        <w:pict>
          <v:group style="position:absolute;margin-left:72.064041pt;margin-top:13.298582pt;width:53.3pt;height:78.7pt;mso-position-horizontal-relative:page;mso-position-vertical-relative:paragraph;z-index:251885568" coordorigin="1441,266" coordsize="1066,1574">
            <v:rect style="position:absolute;left:1444;top:624;width:610;height:172" filled="false" stroked="true" strokeweight=".302706pt" strokecolor="#000000">
              <v:stroke dashstyle="solid"/>
            </v:rect>
            <v:line style="position:absolute" from="2054,710" to="2420,711" stroked="true" strokeweight=".400641pt" strokecolor="#000000">
              <v:stroke dashstyle="solid"/>
            </v:line>
            <v:shape style="position:absolute;left:2396;top:693;width:37;height:37" coordorigin="2396,693" coordsize="37,37" path="m2396,693l2396,729,2432,711,2396,693xe" filled="true" fillcolor="#000000" stroked="false">
              <v:path arrowok="t"/>
              <v:fill type="solid"/>
            </v:shape>
            <v:line style="position:absolute" from="2346,882" to="2421,882" stroked="true" strokeweight=".400641pt" strokecolor="#000000">
              <v:stroke dashstyle="solid"/>
            </v:line>
            <v:shape style="position:absolute;left:2396;top:864;width:37;height:37" coordorigin="2396,864" coordsize="37,37" path="m2396,864l2396,901,2433,882,2396,864xe" filled="true" fillcolor="#000000" stroked="false">
              <v:path arrowok="t"/>
              <v:fill type="solid"/>
            </v:shape>
            <v:line style="position:absolute" from="2054,355" to="2141,355" stroked="true" strokeweight=".302706pt" strokecolor="#000000">
              <v:stroke dashstyle="solid"/>
            </v:line>
            <v:line style="position:absolute" from="2141,355" to="2346,882" stroked="true" strokeweight=".302706pt" strokecolor="#000000">
              <v:stroke dashstyle="solid"/>
            </v:line>
            <v:line style="position:absolute" from="2346,1054" to="2421,1054" stroked="true" strokeweight=".400641pt" strokecolor="#000000">
              <v:stroke dashstyle="solid"/>
            </v:line>
            <v:shape style="position:absolute;left:2396;top:1035;width:37;height:37" coordorigin="2396,1035" coordsize="37,37" path="m2396,1035l2396,1072,2433,1054,2396,1035xe" filled="true" fillcolor="#000000" stroked="false">
              <v:path arrowok="t"/>
              <v:fill type="solid"/>
            </v:shape>
            <v:line style="position:absolute" from="2346,1394" to="2421,1394" stroked="true" strokeweight=".400641pt" strokecolor="#000000">
              <v:stroke dashstyle="solid"/>
            </v:line>
            <v:shape style="position:absolute;left:2396;top:1375;width:37;height:37" coordorigin="2396,1376" coordsize="37,37" path="m2396,1376l2396,1412,2433,1394,2396,1376xe" filled="true" fillcolor="#000000" stroked="false">
              <v:path arrowok="t"/>
              <v:fill type="solid"/>
            </v:shape>
            <v:line style="position:absolute" from="2054,1053" to="2141,1053" stroked="true" strokeweight=".302706pt" strokecolor="#000000">
              <v:stroke dashstyle="solid"/>
            </v:line>
            <v:line style="position:absolute" from="2054,1402" to="2141,1402" stroked="true" strokeweight=".302706pt" strokecolor="#000000">
              <v:stroke dashstyle="solid"/>
            </v:line>
            <v:line style="position:absolute" from="2141,1053" to="2346,1394" stroked="true" strokeweight=".302706pt" strokecolor="#000000">
              <v:stroke dashstyle="solid"/>
            </v:line>
            <v:line style="position:absolute" from="2141,1402" to="2346,882" stroked="true" strokeweight=".302706pt" strokecolor="#000000">
              <v:stroke dashstyle="solid"/>
            </v:line>
            <v:line style="position:absolute" from="2054,1751" to="2141,1751" stroked="true" strokeweight=".302706pt" strokecolor="#000000">
              <v:stroke dashstyle="solid"/>
            </v:line>
            <v:line style="position:absolute" from="2141,1751" to="2346,1053" stroked="true" strokeweight=".302706pt" strokecolor="#000000">
              <v:stroke dashstyle="solid"/>
            </v:line>
            <v:shape style="position:absolute;left:2221;top:430;width:285;height:134" type="#_x0000_t202" filled="false" stroked="false">
              <v:textbox inset="0,0,0,0">
                <w:txbxContent>
                  <w:p>
                    <w:pPr>
                      <w:spacing w:before="0"/>
                      <w:ind w:left="0" w:right="0" w:firstLine="0"/>
                      <w:jc w:val="left"/>
                      <w:rPr>
                        <w:rFonts w:ascii="Arial"/>
                        <w:i/>
                        <w:sz w:val="11"/>
                      </w:rPr>
                    </w:pPr>
                    <w:r>
                      <w:rPr>
                        <w:rFonts w:ascii="Arial"/>
                        <w:i/>
                        <w:w w:val="95"/>
                        <w:sz w:val="11"/>
                      </w:rPr>
                      <w:t>*hash</w:t>
                    </w:r>
                  </w:p>
                </w:txbxContent>
              </v:textbox>
              <w10:wrap type="none"/>
            </v:shape>
            <v:shape style="position:absolute;left:1493;top:649;width:534;height:134" type="#_x0000_t202" filled="false" stroked="false">
              <v:textbox inset="0,0,0,0">
                <w:txbxContent>
                  <w:p>
                    <w:pPr>
                      <w:spacing w:before="0"/>
                      <w:ind w:left="0" w:right="0" w:firstLine="0"/>
                      <w:jc w:val="left"/>
                      <w:rPr>
                        <w:rFonts w:ascii="Arial"/>
                        <w:sz w:val="11"/>
                      </w:rPr>
                    </w:pPr>
                    <w:r>
                      <w:rPr>
                        <w:rFonts w:ascii="Arial"/>
                        <w:w w:val="80"/>
                        <w:sz w:val="11"/>
                      </w:rPr>
                      <w:t>TTGCATTCT</w:t>
                    </w:r>
                  </w:p>
                </w:txbxContent>
              </v:textbox>
              <w10:wrap type="none"/>
            </v:shape>
            <v:shape style="position:absolute;left:1444;top:1665;width:610;height:172" type="#_x0000_t202" filled="false" stroked="true" strokeweight=".302706pt" strokecolor="#000000">
              <v:textbox inset="0,0,0,0">
                <w:txbxContent>
                  <w:p>
                    <w:pPr>
                      <w:spacing w:before="23"/>
                      <w:ind w:left="36" w:right="0" w:firstLine="0"/>
                      <w:jc w:val="left"/>
                      <w:rPr>
                        <w:rFonts w:ascii="Arial"/>
                        <w:sz w:val="11"/>
                      </w:rPr>
                    </w:pPr>
                    <w:r>
                      <w:rPr>
                        <w:rFonts w:ascii="Arial"/>
                        <w:w w:val="80"/>
                        <w:sz w:val="11"/>
                      </w:rPr>
                      <w:t>ACCAATTTG</w:t>
                    </w:r>
                  </w:p>
                </w:txbxContent>
              </v:textbox>
              <v:stroke dashstyle="solid"/>
              <w10:wrap type="none"/>
            </v:shape>
            <v:shape style="position:absolute;left:1444;top:1316;width:610;height:172" type="#_x0000_t202" filled="false" stroked="true" strokeweight=".302706pt" strokecolor="#000000">
              <v:textbox inset="0,0,0,0">
                <w:txbxContent>
                  <w:p>
                    <w:pPr>
                      <w:spacing w:before="23"/>
                      <w:ind w:left="38" w:right="0" w:firstLine="0"/>
                      <w:jc w:val="left"/>
                      <w:rPr>
                        <w:rFonts w:ascii="Arial"/>
                        <w:sz w:val="11"/>
                      </w:rPr>
                    </w:pPr>
                    <w:r>
                      <w:rPr>
                        <w:rFonts w:ascii="Arial"/>
                        <w:w w:val="80"/>
                        <w:sz w:val="11"/>
                      </w:rPr>
                      <w:t>CTCGATTCA</w:t>
                    </w:r>
                  </w:p>
                </w:txbxContent>
              </v:textbox>
              <v:stroke dashstyle="solid"/>
              <w10:wrap type="none"/>
            </v:shape>
            <v:shape style="position:absolute;left:1444;top:967;width:610;height:172" type="#_x0000_t202" filled="false" stroked="true" strokeweight=".302706pt" strokecolor="#000000">
              <v:textbox inset="0,0,0,0">
                <w:txbxContent>
                  <w:p>
                    <w:pPr>
                      <w:spacing w:before="23"/>
                      <w:ind w:left="26" w:right="0" w:firstLine="0"/>
                      <w:jc w:val="left"/>
                      <w:rPr>
                        <w:rFonts w:ascii="Arial"/>
                        <w:sz w:val="11"/>
                      </w:rPr>
                    </w:pPr>
                    <w:r>
                      <w:rPr>
                        <w:rFonts w:ascii="Arial"/>
                        <w:w w:val="80"/>
                        <w:sz w:val="11"/>
                      </w:rPr>
                      <w:t>ACCCGATAG</w:t>
                    </w:r>
                  </w:p>
                </w:txbxContent>
              </v:textbox>
              <v:stroke dashstyle="solid"/>
              <w10:wrap type="none"/>
            </v:shape>
            <v:shape style="position:absolute;left:1444;top:269;width:610;height:172" type="#_x0000_t202" filled="false" stroked="true" strokeweight=".302706pt" strokecolor="#000000">
              <v:textbox inset="0,0,0,0">
                <w:txbxContent>
                  <w:p>
                    <w:pPr>
                      <w:spacing w:before="23"/>
                      <w:ind w:left="33" w:right="0" w:firstLine="0"/>
                      <w:jc w:val="left"/>
                      <w:rPr>
                        <w:rFonts w:ascii="Arial"/>
                        <w:sz w:val="11"/>
                      </w:rPr>
                    </w:pPr>
                    <w:r>
                      <w:rPr>
                        <w:rFonts w:ascii="Arial"/>
                        <w:w w:val="80"/>
                        <w:sz w:val="11"/>
                      </w:rPr>
                      <w:t>ACCGATTCA</w:t>
                    </w:r>
                  </w:p>
                </w:txbxContent>
              </v:textbox>
              <v:stroke dashstyle="solid"/>
              <w10:wrap type="none"/>
            </v:shape>
            <w10:wrap type="none"/>
          </v:group>
        </w:pict>
      </w:r>
      <w:r>
        <w:rPr/>
        <w:pict>
          <v:group style="position:absolute;margin-left:131.537704pt;margin-top:17.924461pt;width:26.25pt;height:69.45pt;mso-position-horizontal-relative:page;mso-position-vertical-relative:paragraph;z-index:-263617536" coordorigin="2631,358" coordsize="525,1389">
            <v:rect style="position:absolute;left:2633;top:796;width:175;height:172" filled="true" fillcolor="#b5b5b5" stroked="false">
              <v:fill type="solid"/>
            </v:rect>
            <v:rect style="position:absolute;left:2633;top:796;width:175;height:172" filled="false" stroked="true" strokeweight=".302706pt" strokecolor="#000000">
              <v:stroke dashstyle="solid"/>
            </v:rect>
            <v:rect style="position:absolute;left:2633;top:625;width:175;height:172" filled="false" stroked="true" strokeweight=".302706pt" strokecolor="#000000">
              <v:stroke dashstyle="solid"/>
            </v:rect>
            <v:rect style="position:absolute;left:2633;top:967;width:175;height:172" filled="false" stroked="true" strokeweight=".302706pt" strokecolor="#000000">
              <v:stroke dashstyle="solid"/>
            </v:rect>
            <v:rect style="position:absolute;left:2633;top:1139;width:175;height:172" filled="true" fillcolor="#b5b5b5" stroked="false">
              <v:fill type="solid"/>
            </v:rect>
            <v:rect style="position:absolute;left:2633;top:1139;width:175;height:172" filled="false" stroked="true" strokeweight=".302706pt" strokecolor="#000000">
              <v:stroke dashstyle="solid"/>
            </v:rect>
            <v:rect style="position:absolute;left:2633;top:1308;width:175;height:172" filled="false" stroked="true" strokeweight=".302706pt" strokecolor="#000000">
              <v:stroke dashstyle="solid"/>
            </v:rect>
            <v:line style="position:absolute" from="2724,711" to="3147,362" stroked="true" strokeweight=".400641pt" strokecolor="#000000">
              <v:stroke dashstyle="solid"/>
            </v:line>
            <v:line style="position:absolute" from="2724,887" to="3145,716" stroked="true" strokeweight=".400641pt" strokecolor="#000000">
              <v:stroke dashstyle="solid"/>
            </v:line>
            <v:line style="position:absolute" from="2723,1054" to="3146,1395" stroked="true" strokeweight=".400641pt" strokecolor="#000000">
              <v:stroke dashstyle="solid"/>
            </v:line>
            <v:shape style="position:absolute;left:3115;top:1365;width:40;height:37" coordorigin="3116,1365" coordsize="40,37" path="m3138,1365l3116,1394,3155,1402,3138,1365xe" filled="true" fillcolor="#000000" stroked="false">
              <v:path arrowok="t"/>
              <v:fill type="solid"/>
            </v:shape>
            <v:line style="position:absolute" from="2724,1394" to="3146,1743" stroked="true" strokeweight=".400641pt" strokecolor="#000000">
              <v:stroke dashstyle="solid"/>
            </v:line>
            <v:shape style="position:absolute;left:2630;top:358;width:525;height:1389" type="#_x0000_t202" filled="false" stroked="false">
              <v:textbox inset="0,0,0,0">
                <w:txbxContent>
                  <w:p>
                    <w:pPr>
                      <w:spacing w:line="240" w:lineRule="auto" w:before="0"/>
                      <w:rPr>
                        <w:sz w:val="12"/>
                      </w:rPr>
                    </w:pPr>
                  </w:p>
                  <w:p>
                    <w:pPr>
                      <w:spacing w:line="240" w:lineRule="auto" w:before="10"/>
                      <w:rPr>
                        <w:sz w:val="13"/>
                      </w:rPr>
                    </w:pPr>
                  </w:p>
                  <w:p>
                    <w:pPr>
                      <w:spacing w:before="0"/>
                      <w:ind w:left="66" w:right="0" w:firstLine="0"/>
                      <w:jc w:val="left"/>
                      <w:rPr>
                        <w:rFonts w:ascii="Wingdings" w:hAnsi="Wingdings" w:cs="Wingdings" w:eastAsia="Wingdings"/>
                        <w:sz w:val="11"/>
                        <w:szCs w:val="11"/>
                      </w:rPr>
                    </w:pPr>
                    <w:r>
                      <w:rPr>
                        <w:rFonts w:ascii="Wingdings" w:hAnsi="Wingdings" w:cs="Wingdings" w:eastAsia="Wingdings"/>
                        <w:w w:val="99"/>
                        <w:sz w:val="11"/>
                        <w:szCs w:val="11"/>
                      </w:rPr>
                      <w:t></w:t>
                    </w:r>
                  </w:p>
                  <w:p>
                    <w:pPr>
                      <w:spacing w:before="49"/>
                      <w:ind w:left="66" w:right="0" w:firstLine="0"/>
                      <w:jc w:val="left"/>
                      <w:rPr>
                        <w:rFonts w:ascii="Wingdings" w:hAnsi="Wingdings" w:cs="Wingdings" w:eastAsia="Wingdings"/>
                        <w:sz w:val="11"/>
                        <w:szCs w:val="11"/>
                      </w:rPr>
                    </w:pPr>
                    <w:r>
                      <w:rPr>
                        <w:rFonts w:ascii="Wingdings" w:hAnsi="Wingdings" w:cs="Wingdings" w:eastAsia="Wingdings"/>
                        <w:w w:val="99"/>
                        <w:sz w:val="11"/>
                        <w:szCs w:val="11"/>
                      </w:rPr>
                      <w:t></w:t>
                    </w:r>
                  </w:p>
                  <w:p>
                    <w:pPr>
                      <w:spacing w:before="49"/>
                      <w:ind w:left="66" w:right="0" w:firstLine="0"/>
                      <w:jc w:val="left"/>
                      <w:rPr>
                        <w:rFonts w:ascii="Wingdings" w:hAnsi="Wingdings" w:cs="Wingdings" w:eastAsia="Wingdings"/>
                        <w:sz w:val="11"/>
                        <w:szCs w:val="11"/>
                      </w:rPr>
                    </w:pPr>
                    <w:r>
                      <w:rPr>
                        <w:rFonts w:ascii="Wingdings" w:hAnsi="Wingdings" w:cs="Wingdings" w:eastAsia="Wingdings"/>
                        <w:w w:val="99"/>
                        <w:sz w:val="11"/>
                        <w:szCs w:val="11"/>
                      </w:rPr>
                      <w:t></w:t>
                    </w:r>
                  </w:p>
                  <w:p>
                    <w:pPr>
                      <w:spacing w:before="45"/>
                      <w:ind w:left="37" w:right="0" w:firstLine="0"/>
                      <w:jc w:val="left"/>
                      <w:rPr>
                        <w:sz w:val="11"/>
                      </w:rPr>
                    </w:pPr>
                    <w:r>
                      <w:rPr>
                        <w:w w:val="175"/>
                        <w:sz w:val="11"/>
                      </w:rPr>
                      <w:t>×</w:t>
                    </w:r>
                  </w:p>
                  <w:p>
                    <w:pPr>
                      <w:spacing w:before="47"/>
                      <w:ind w:left="66" w:right="0" w:firstLine="0"/>
                      <w:jc w:val="left"/>
                      <w:rPr>
                        <w:rFonts w:ascii="Wingdings" w:hAnsi="Wingdings" w:cs="Wingdings" w:eastAsia="Wingdings"/>
                        <w:sz w:val="11"/>
                        <w:szCs w:val="11"/>
                      </w:rPr>
                    </w:pPr>
                    <w:r>
                      <w:rPr>
                        <w:rFonts w:ascii="Wingdings" w:hAnsi="Wingdings" w:cs="Wingdings" w:eastAsia="Wingdings"/>
                        <w:w w:val="99"/>
                        <w:sz w:val="11"/>
                        <w:szCs w:val="11"/>
                      </w:rPr>
                      <w:t></w:t>
                    </w:r>
                  </w:p>
                </w:txbxContent>
              </v:textbox>
              <w10:wrap type="none"/>
            </v:shape>
            <w10:wrap type="none"/>
          </v:group>
        </w:pict>
      </w:r>
      <w:r>
        <w:rPr/>
        <w:pict>
          <v:shape style="position:absolute;margin-left:157.659393pt;margin-top:13.298582pt;width:52.8pt;height:8.9pt;mso-position-horizontal-relative:page;mso-position-vertical-relative:paragraph;z-index:251894784" type="#_x0000_t202" filled="false" stroked="false">
            <v:textbox inset="0,0,0,0">
              <w:txbxContent>
                <w:tbl>
                  <w:tblPr>
                    <w:tblW w:w="0" w:type="auto"/>
                    <w:jc w:val="left"/>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74"/>
                    <w:gridCol w:w="609"/>
                    <w:gridCol w:w="261"/>
                  </w:tblGrid>
                  <w:tr>
                    <w:trPr>
                      <w:trHeight w:val="161" w:hRule="atLeast"/>
                    </w:trPr>
                    <w:tc>
                      <w:tcPr>
                        <w:tcW w:w="174" w:type="dxa"/>
                      </w:tcPr>
                      <w:p>
                        <w:pPr>
                          <w:pStyle w:val="TableParagraph"/>
                          <w:spacing w:line="120" w:lineRule="exact" w:before="21"/>
                          <w:ind w:left="32"/>
                          <w:rPr>
                            <w:sz w:val="11"/>
                          </w:rPr>
                        </w:pPr>
                        <w:r>
                          <w:rPr>
                            <w:w w:val="175"/>
                            <w:sz w:val="11"/>
                          </w:rPr>
                          <w:t>×</w:t>
                        </w:r>
                      </w:p>
                    </w:tc>
                    <w:tc>
                      <w:tcPr>
                        <w:tcW w:w="609" w:type="dxa"/>
                      </w:tcPr>
                      <w:p>
                        <w:pPr>
                          <w:pStyle w:val="TableParagraph"/>
                          <w:spacing w:line="120" w:lineRule="exact" w:before="21"/>
                          <w:ind w:left="47"/>
                          <w:rPr>
                            <w:rFonts w:ascii="Arial"/>
                            <w:sz w:val="11"/>
                          </w:rPr>
                        </w:pPr>
                        <w:r>
                          <w:rPr>
                            <w:rFonts w:ascii="Arial"/>
                            <w:w w:val="80"/>
                            <w:sz w:val="11"/>
                          </w:rPr>
                          <w:t>TTGCATTCT</w:t>
                        </w:r>
                      </w:p>
                    </w:tc>
                    <w:tc>
                      <w:tcPr>
                        <w:tcW w:w="261" w:type="dxa"/>
                        <w:shd w:val="clear" w:color="auto" w:fill="E0E0E0"/>
                      </w:tcPr>
                      <w:p>
                        <w:pPr>
                          <w:pStyle w:val="TableParagraph"/>
                          <w:spacing w:line="120" w:lineRule="exact" w:before="21"/>
                          <w:ind w:left="35"/>
                          <w:rPr>
                            <w:rFonts w:ascii="Arial" w:hAnsi="Arial"/>
                            <w:sz w:val="11"/>
                          </w:rPr>
                        </w:pPr>
                        <w:r>
                          <w:rPr>
                            <w:rFonts w:ascii="Arial" w:hAnsi="Arial"/>
                            <w:w w:val="80"/>
                            <w:sz w:val="11"/>
                          </w:rPr>
                          <w:t>AT…</w:t>
                        </w:r>
                      </w:p>
                    </w:tc>
                  </w:tr>
                </w:tbl>
                <w:p>
                  <w:pPr>
                    <w:pStyle w:val="BodyText"/>
                  </w:pPr>
                </w:p>
              </w:txbxContent>
            </v:textbox>
            <w10:wrap type="none"/>
          </v:shape>
        </w:pict>
      </w:r>
      <w:r>
        <w:rPr>
          <w:rFonts w:ascii="HelveticaNeue-BoldItalic"/>
          <w:b/>
          <w:i/>
          <w:w w:val="95"/>
          <w:sz w:val="12"/>
        </w:rPr>
        <w:t>Keys</w:t>
        <w:tab/>
      </w:r>
      <w:r>
        <w:rPr>
          <w:rFonts w:ascii="HelveticaNeue-BoldItalic"/>
          <w:b/>
          <w:i/>
          <w:w w:val="90"/>
          <w:sz w:val="12"/>
        </w:rPr>
        <w:t>Buckets</w:t>
        <w:tab/>
      </w:r>
      <w:r>
        <w:rPr>
          <w:rFonts w:ascii="HelveticaNeue-BoldItalic"/>
          <w:b/>
          <w:i/>
          <w:w w:val="95"/>
          <w:sz w:val="12"/>
        </w:rPr>
        <w:t>Entries</w:t>
      </w:r>
    </w:p>
    <w:p>
      <w:pPr>
        <w:pStyle w:val="BodyText"/>
        <w:spacing w:before="4"/>
        <w:rPr>
          <w:rFonts w:ascii="HelveticaNeue-BoldItalic"/>
          <w:b/>
          <w:i/>
          <w:sz w:val="9"/>
        </w:rPr>
      </w:pPr>
    </w:p>
    <w:p>
      <w:pPr>
        <w:pStyle w:val="BodyText"/>
        <w:spacing w:line="37" w:lineRule="exact"/>
        <w:ind w:left="1936"/>
        <w:rPr>
          <w:rFonts w:ascii="HelveticaNeue-BoldItalic"/>
          <w:sz w:val="3"/>
        </w:rPr>
      </w:pPr>
      <w:r>
        <w:rPr>
          <w:rFonts w:ascii="HelveticaNeue-BoldItalic"/>
          <w:position w:val="0"/>
          <w:sz w:val="3"/>
        </w:rPr>
        <w:pict>
          <v:group style="width:2pt;height:1.9pt;mso-position-horizontal-relative:char;mso-position-vertical-relative:line" coordorigin="0,0" coordsize="40,38">
            <v:shape style="position:absolute;left:0;top:0;width:40;height:38" coordorigin="0,0" coordsize="40,38" path="m40,0l0,9,23,37,40,0xe" filled="true" fillcolor="#000000" stroked="false">
              <v:path arrowok="t"/>
              <v:fill type="solid"/>
            </v:shape>
          </v:group>
        </w:pict>
      </w:r>
      <w:r>
        <w:rPr>
          <w:rFonts w:ascii="HelveticaNeue-BoldItalic"/>
          <w:position w:val="0"/>
          <w:sz w:val="3"/>
        </w:rPr>
      </w:r>
    </w:p>
    <w:p>
      <w:pPr>
        <w:pStyle w:val="BodyText"/>
        <w:rPr>
          <w:rFonts w:ascii="HelveticaNeue-BoldItalic"/>
          <w:b/>
          <w:i/>
          <w:sz w:val="14"/>
        </w:rPr>
      </w:pPr>
    </w:p>
    <w:p>
      <w:pPr>
        <w:tabs>
          <w:tab w:pos="2039" w:val="left" w:leader="none"/>
        </w:tabs>
        <w:spacing w:before="89"/>
        <w:ind w:left="1296" w:right="0" w:firstLine="0"/>
        <w:jc w:val="left"/>
        <w:rPr>
          <w:rFonts w:ascii="Wingdings" w:hAnsi="Wingdings" w:cs="Wingdings" w:eastAsia="Wingdings"/>
          <w:sz w:val="11"/>
          <w:szCs w:val="11"/>
        </w:rPr>
      </w:pPr>
      <w:r>
        <w:rPr/>
        <w:pict>
          <v:shape style="position:absolute;margin-left:155.787048pt;margin-top:7.275442pt;width:2.050pt;height:1.7pt;mso-position-horizontal-relative:page;mso-position-vertical-relative:paragraph;z-index:-263616512" coordorigin="3116,146" coordsize="41,34" path="m3116,146l3129,179,3156,149,3116,146xe" filled="true" fillcolor="#000000" stroked="false">
            <v:path arrowok="t"/>
            <v:fill type="solid"/>
            <w10:wrap type="none"/>
          </v:shape>
        </w:pict>
      </w:r>
      <w:r>
        <w:rPr/>
        <w:pict>
          <v:shape style="position:absolute;margin-left:157.637344pt;margin-top:3.001058pt;width:52.8pt;height:25.95pt;mso-position-horizontal-relative:page;mso-position-vertical-relative:paragraph;z-index:251895808" type="#_x0000_t202" filled="false" stroked="false">
            <v:textbox inset="0,0,0,0">
              <w:txbxContent>
                <w:tbl>
                  <w:tblPr>
                    <w:tblW w:w="0" w:type="auto"/>
                    <w:jc w:val="left"/>
                    <w:tblInd w:w="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87"/>
                    <w:gridCol w:w="88"/>
                    <w:gridCol w:w="610"/>
                    <w:gridCol w:w="262"/>
                  </w:tblGrid>
                  <w:tr>
                    <w:trPr>
                      <w:trHeight w:val="161" w:hRule="atLeast"/>
                    </w:trPr>
                    <w:tc>
                      <w:tcPr>
                        <w:tcW w:w="87" w:type="dxa"/>
                        <w:shd w:val="clear" w:color="auto" w:fill="B5B5B5"/>
                      </w:tcPr>
                      <w:p>
                        <w:pPr>
                          <w:pStyle w:val="TableParagraph"/>
                          <w:spacing w:line="240" w:lineRule="auto"/>
                          <w:ind w:left="0"/>
                          <w:rPr>
                            <w:sz w:val="10"/>
                          </w:rPr>
                        </w:pPr>
                      </w:p>
                    </w:tc>
                    <w:tc>
                      <w:tcPr>
                        <w:tcW w:w="88" w:type="dxa"/>
                        <w:shd w:val="clear" w:color="auto" w:fill="B5B5B5"/>
                      </w:tcPr>
                      <w:p>
                        <w:pPr>
                          <w:pStyle w:val="TableParagraph"/>
                          <w:spacing w:line="240" w:lineRule="auto"/>
                          <w:ind w:left="0"/>
                          <w:rPr>
                            <w:sz w:val="10"/>
                          </w:rPr>
                        </w:pPr>
                      </w:p>
                    </w:tc>
                    <w:tc>
                      <w:tcPr>
                        <w:tcW w:w="610" w:type="dxa"/>
                        <w:shd w:val="clear" w:color="auto" w:fill="B5B5B5"/>
                      </w:tcPr>
                      <w:p>
                        <w:pPr>
                          <w:pStyle w:val="TableParagraph"/>
                          <w:spacing w:line="120" w:lineRule="exact" w:before="21"/>
                          <w:ind w:left="8"/>
                          <w:jc w:val="center"/>
                          <w:rPr>
                            <w:rFonts w:ascii="Arial"/>
                            <w:sz w:val="11"/>
                          </w:rPr>
                        </w:pPr>
                        <w:r>
                          <w:rPr>
                            <w:rFonts w:ascii="Arial"/>
                            <w:w w:val="80"/>
                            <w:sz w:val="11"/>
                          </w:rPr>
                          <w:t>ACCGATTCA</w:t>
                        </w:r>
                      </w:p>
                    </w:tc>
                    <w:tc>
                      <w:tcPr>
                        <w:tcW w:w="262" w:type="dxa"/>
                        <w:shd w:val="clear" w:color="auto" w:fill="515151"/>
                      </w:tcPr>
                      <w:p>
                        <w:pPr>
                          <w:pStyle w:val="TableParagraph"/>
                          <w:spacing w:line="120" w:lineRule="exact" w:before="21"/>
                          <w:ind w:left="8"/>
                          <w:jc w:val="center"/>
                          <w:rPr>
                            <w:rFonts w:ascii="Arial" w:hAnsi="Arial"/>
                            <w:sz w:val="11"/>
                          </w:rPr>
                        </w:pPr>
                        <w:r>
                          <w:rPr>
                            <w:rFonts w:ascii="Arial" w:hAnsi="Arial"/>
                            <w:color w:val="FFFFFF"/>
                            <w:w w:val="80"/>
                            <w:sz w:val="11"/>
                          </w:rPr>
                          <w:t>CT…</w:t>
                        </w:r>
                      </w:p>
                    </w:tc>
                  </w:tr>
                  <w:tr>
                    <w:trPr>
                      <w:trHeight w:val="160" w:hRule="atLeast"/>
                    </w:trPr>
                    <w:tc>
                      <w:tcPr>
                        <w:tcW w:w="87" w:type="dxa"/>
                        <w:tcBorders>
                          <w:left w:val="nil"/>
                        </w:tcBorders>
                      </w:tcPr>
                      <w:p>
                        <w:pPr>
                          <w:pStyle w:val="TableParagraph"/>
                          <w:spacing w:line="240" w:lineRule="auto"/>
                          <w:ind w:left="0"/>
                          <w:rPr>
                            <w:sz w:val="10"/>
                          </w:rPr>
                        </w:pPr>
                      </w:p>
                    </w:tc>
                    <w:tc>
                      <w:tcPr>
                        <w:tcW w:w="960" w:type="dxa"/>
                        <w:gridSpan w:val="3"/>
                        <w:tcBorders>
                          <w:right w:val="nil"/>
                        </w:tcBorders>
                      </w:tcPr>
                      <w:p>
                        <w:pPr>
                          <w:pStyle w:val="TableParagraph"/>
                          <w:spacing w:line="240" w:lineRule="auto"/>
                          <w:ind w:left="0"/>
                          <w:rPr>
                            <w:sz w:val="10"/>
                          </w:rPr>
                        </w:pPr>
                      </w:p>
                    </w:tc>
                  </w:tr>
                  <w:tr>
                    <w:trPr>
                      <w:trHeight w:val="161" w:hRule="atLeast"/>
                    </w:trPr>
                    <w:tc>
                      <w:tcPr>
                        <w:tcW w:w="175" w:type="dxa"/>
                        <w:gridSpan w:val="2"/>
                        <w:shd w:val="clear" w:color="auto" w:fill="B5B5B5"/>
                      </w:tcPr>
                      <w:p>
                        <w:pPr>
                          <w:pStyle w:val="TableParagraph"/>
                          <w:spacing w:line="120" w:lineRule="exact" w:before="21"/>
                          <w:ind w:left="31"/>
                          <w:rPr>
                            <w:sz w:val="11"/>
                          </w:rPr>
                        </w:pPr>
                        <w:r>
                          <w:rPr>
                            <w:w w:val="175"/>
                            <w:sz w:val="11"/>
                          </w:rPr>
                          <w:t>×</w:t>
                        </w:r>
                      </w:p>
                    </w:tc>
                    <w:tc>
                      <w:tcPr>
                        <w:tcW w:w="610" w:type="dxa"/>
                        <w:shd w:val="clear" w:color="auto" w:fill="B5B5B5"/>
                      </w:tcPr>
                      <w:p>
                        <w:pPr>
                          <w:pStyle w:val="TableParagraph"/>
                          <w:spacing w:line="120" w:lineRule="exact" w:before="21"/>
                          <w:ind w:left="5"/>
                          <w:jc w:val="center"/>
                          <w:rPr>
                            <w:rFonts w:ascii="Arial"/>
                            <w:sz w:val="11"/>
                          </w:rPr>
                        </w:pPr>
                        <w:r>
                          <w:rPr>
                            <w:rFonts w:ascii="Arial"/>
                            <w:w w:val="80"/>
                            <w:sz w:val="11"/>
                          </w:rPr>
                          <w:t>CTCGATTCA</w:t>
                        </w:r>
                      </w:p>
                    </w:tc>
                    <w:tc>
                      <w:tcPr>
                        <w:tcW w:w="262" w:type="dxa"/>
                        <w:shd w:val="clear" w:color="auto" w:fill="515151"/>
                      </w:tcPr>
                      <w:p>
                        <w:pPr>
                          <w:pStyle w:val="TableParagraph"/>
                          <w:spacing w:line="120" w:lineRule="exact" w:before="21"/>
                          <w:ind w:left="6"/>
                          <w:jc w:val="center"/>
                          <w:rPr>
                            <w:rFonts w:ascii="Arial" w:hAnsi="Arial"/>
                            <w:sz w:val="11"/>
                          </w:rPr>
                        </w:pPr>
                        <w:r>
                          <w:rPr>
                            <w:rFonts w:ascii="Arial" w:hAnsi="Arial"/>
                            <w:color w:val="FFFFFF"/>
                            <w:w w:val="75"/>
                            <w:sz w:val="11"/>
                          </w:rPr>
                          <w:t>CG…</w:t>
                        </w:r>
                      </w:p>
                    </w:tc>
                  </w:tr>
                </w:tbl>
                <w:p>
                  <w:pPr>
                    <w:pStyle w:val="BodyText"/>
                  </w:pPr>
                </w:p>
              </w:txbxContent>
            </v:textbox>
            <w10:wrap type="none"/>
          </v:shape>
        </w:pict>
      </w:r>
      <w:r>
        <w:rPr>
          <w:rFonts w:ascii="Arial" w:hAnsi="Arial" w:cs="Arial" w:eastAsia="Arial"/>
          <w:sz w:val="11"/>
          <w:szCs w:val="11"/>
        </w:rPr>
        <w:t>00</w:t>
        <w:tab/>
      </w:r>
      <w:r>
        <w:rPr>
          <w:rFonts w:ascii="Wingdings" w:hAnsi="Wingdings" w:cs="Wingdings" w:eastAsia="Wingdings"/>
          <w:sz w:val="11"/>
          <w:szCs w:val="11"/>
        </w:rPr>
        <w:t></w:t>
      </w:r>
    </w:p>
    <w:p>
      <w:pPr>
        <w:spacing w:before="44"/>
        <w:ind w:left="1296" w:right="0" w:firstLine="0"/>
        <w:jc w:val="left"/>
        <w:rPr>
          <w:rFonts w:ascii="Arial"/>
          <w:sz w:val="11"/>
        </w:rPr>
      </w:pPr>
      <w:r>
        <w:rPr>
          <w:rFonts w:ascii="Arial"/>
          <w:sz w:val="11"/>
        </w:rPr>
        <w:t>01</w:t>
      </w:r>
    </w:p>
    <w:p>
      <w:pPr>
        <w:pStyle w:val="BodyText"/>
        <w:spacing w:line="36" w:lineRule="exact"/>
        <w:ind w:left="2044"/>
        <w:rPr>
          <w:rFonts w:ascii="Arial"/>
          <w:sz w:val="3"/>
        </w:rPr>
      </w:pPr>
      <w:r>
        <w:rPr>
          <w:rFonts w:ascii="Arial"/>
          <w:position w:val="0"/>
          <w:sz w:val="3"/>
        </w:rPr>
        <w:pict>
          <v:group style="width:1.85pt;height:1.85pt;mso-position-horizontal-relative:char;mso-position-vertical-relative:line" coordorigin="0,0" coordsize="37,37">
            <v:shape style="position:absolute;left:0;top:0;width:37;height:37" coordorigin="0,0" coordsize="37,37" path="m36,0l0,0,18,36,36,0xe" filled="true" fillcolor="#000000" stroked="false">
              <v:path arrowok="t"/>
              <v:fill type="solid"/>
            </v:shape>
          </v:group>
        </w:pict>
      </w:r>
      <w:r>
        <w:rPr>
          <w:rFonts w:ascii="Arial"/>
          <w:position w:val="0"/>
          <w:sz w:val="3"/>
        </w:rPr>
      </w:r>
    </w:p>
    <w:p>
      <w:pPr>
        <w:spacing w:before="9"/>
        <w:ind w:left="1296" w:right="0" w:firstLine="0"/>
        <w:jc w:val="left"/>
        <w:rPr>
          <w:rFonts w:ascii="Arial"/>
          <w:sz w:val="11"/>
        </w:rPr>
      </w:pPr>
      <w:r>
        <w:rPr>
          <w:rFonts w:ascii="Arial"/>
          <w:sz w:val="11"/>
        </w:rPr>
        <w:t>02</w:t>
      </w:r>
    </w:p>
    <w:p>
      <w:pPr>
        <w:spacing w:before="44"/>
        <w:ind w:left="1296" w:right="0" w:firstLine="0"/>
        <w:jc w:val="left"/>
        <w:rPr>
          <w:rFonts w:ascii="Arial"/>
          <w:sz w:val="11"/>
        </w:rPr>
      </w:pPr>
      <w:r>
        <w:rPr>
          <w:rFonts w:ascii="Arial"/>
          <w:sz w:val="11"/>
        </w:rPr>
        <w:t>03</w:t>
      </w:r>
    </w:p>
    <w:p>
      <w:pPr>
        <w:spacing w:before="43"/>
        <w:ind w:left="1296" w:right="0" w:firstLine="0"/>
        <w:jc w:val="left"/>
        <w:rPr>
          <w:rFonts w:ascii="Arial"/>
          <w:sz w:val="11"/>
        </w:rPr>
      </w:pPr>
      <w:r>
        <w:rPr/>
        <w:pict>
          <v:shape style="position:absolute;margin-left:157.615311pt;margin-top:1.138995pt;width:52.8pt;height:8.9pt;mso-position-horizontal-relative:page;mso-position-vertical-relative:paragraph;z-index:251896832" type="#_x0000_t202" filled="false" stroked="false">
            <v:textbox inset="0,0,0,0">
              <w:txbxContent>
                <w:tbl>
                  <w:tblPr>
                    <w:tblW w:w="0" w:type="auto"/>
                    <w:jc w:val="left"/>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74"/>
                    <w:gridCol w:w="609"/>
                    <w:gridCol w:w="261"/>
                  </w:tblGrid>
                  <w:tr>
                    <w:trPr>
                      <w:trHeight w:val="161" w:hRule="atLeast"/>
                    </w:trPr>
                    <w:tc>
                      <w:tcPr>
                        <w:tcW w:w="174" w:type="dxa"/>
                      </w:tcPr>
                      <w:p>
                        <w:pPr>
                          <w:pStyle w:val="TableParagraph"/>
                          <w:spacing w:line="120" w:lineRule="exact" w:before="21"/>
                          <w:ind w:left="32"/>
                          <w:rPr>
                            <w:sz w:val="11"/>
                          </w:rPr>
                        </w:pPr>
                        <w:r>
                          <w:rPr>
                            <w:w w:val="175"/>
                            <w:sz w:val="11"/>
                          </w:rPr>
                          <w:t>×</w:t>
                        </w:r>
                      </w:p>
                    </w:tc>
                    <w:tc>
                      <w:tcPr>
                        <w:tcW w:w="609" w:type="dxa"/>
                      </w:tcPr>
                      <w:p>
                        <w:pPr>
                          <w:pStyle w:val="TableParagraph"/>
                          <w:spacing w:line="120" w:lineRule="exact" w:before="21"/>
                          <w:ind w:left="37"/>
                          <w:rPr>
                            <w:rFonts w:ascii="Arial"/>
                            <w:sz w:val="11"/>
                          </w:rPr>
                        </w:pPr>
                        <w:r>
                          <w:rPr>
                            <w:rFonts w:ascii="Arial"/>
                            <w:w w:val="80"/>
                            <w:sz w:val="11"/>
                          </w:rPr>
                          <w:t>ACCAATTTG</w:t>
                        </w:r>
                      </w:p>
                    </w:tc>
                    <w:tc>
                      <w:tcPr>
                        <w:tcW w:w="261" w:type="dxa"/>
                        <w:shd w:val="clear" w:color="auto" w:fill="E0E0E0"/>
                      </w:tcPr>
                      <w:p>
                        <w:pPr>
                          <w:pStyle w:val="TableParagraph"/>
                          <w:spacing w:line="120" w:lineRule="exact" w:before="21"/>
                          <w:ind w:left="40"/>
                          <w:rPr>
                            <w:rFonts w:ascii="Arial" w:hAnsi="Arial"/>
                            <w:sz w:val="11"/>
                          </w:rPr>
                        </w:pPr>
                        <w:r>
                          <w:rPr>
                            <w:rFonts w:ascii="Arial" w:hAnsi="Arial"/>
                            <w:w w:val="80"/>
                            <w:sz w:val="11"/>
                          </w:rPr>
                          <w:t>TT…</w:t>
                        </w:r>
                      </w:p>
                    </w:tc>
                  </w:tr>
                </w:tbl>
                <w:p>
                  <w:pPr>
                    <w:pStyle w:val="BodyText"/>
                  </w:pPr>
                </w:p>
              </w:txbxContent>
            </v:textbox>
            <w10:wrap type="none"/>
          </v:shape>
        </w:pict>
      </w:r>
      <w:r>
        <w:rPr>
          <w:rFonts w:ascii="Arial"/>
          <w:sz w:val="11"/>
        </w:rPr>
        <w:t>04</w:t>
      </w:r>
    </w:p>
    <w:p>
      <w:pPr>
        <w:spacing w:before="97"/>
        <w:ind w:left="261" w:right="4" w:firstLine="0"/>
        <w:jc w:val="center"/>
        <w:rPr>
          <w:rFonts w:ascii="HelveticaNeue-BoldItalic"/>
          <w:b/>
          <w:i/>
          <w:sz w:val="17"/>
        </w:rPr>
      </w:pPr>
      <w:r>
        <w:rPr/>
        <w:br w:type="column"/>
      </w:r>
      <w:r>
        <w:rPr>
          <w:rFonts w:ascii="HelveticaNeue-BoldItalic"/>
          <w:b/>
          <w:i/>
          <w:w w:val="95"/>
          <w:sz w:val="17"/>
        </w:rPr>
        <w:t>PapyrusKV</w:t>
      </w:r>
    </w:p>
    <w:p>
      <w:pPr>
        <w:spacing w:before="108"/>
        <w:ind w:left="786" w:right="0" w:firstLine="0"/>
        <w:jc w:val="left"/>
        <w:rPr>
          <w:rFonts w:ascii="HelveticaNeue-BoldItalic"/>
          <w:b/>
          <w:i/>
          <w:sz w:val="12"/>
        </w:rPr>
      </w:pPr>
      <w:r>
        <w:rPr>
          <w:rFonts w:ascii="HelveticaNeue-BoldItalic"/>
          <w:b/>
          <w:i/>
          <w:w w:val="95"/>
          <w:sz w:val="12"/>
        </w:rPr>
        <w:t>Keys Values</w:t>
      </w:r>
    </w:p>
    <w:p>
      <w:pPr>
        <w:pStyle w:val="BodyText"/>
        <w:spacing w:before="4"/>
        <w:rPr>
          <w:rFonts w:ascii="HelveticaNeue-BoldItalic"/>
          <w:b/>
          <w:i/>
          <w:sz w:val="2"/>
        </w:rPr>
      </w:pPr>
    </w:p>
    <w:tbl>
      <w:tblPr>
        <w:tblW w:w="0" w:type="auto"/>
        <w:jc w:val="left"/>
        <w:tblInd w:w="58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610"/>
        <w:gridCol w:w="262"/>
      </w:tblGrid>
      <w:tr>
        <w:trPr>
          <w:trHeight w:val="160" w:hRule="atLeast"/>
        </w:trPr>
        <w:tc>
          <w:tcPr>
            <w:tcW w:w="610" w:type="dxa"/>
          </w:tcPr>
          <w:p>
            <w:pPr>
              <w:pStyle w:val="TableParagraph"/>
              <w:spacing w:line="120" w:lineRule="exact" w:before="21"/>
              <w:ind w:left="8"/>
              <w:jc w:val="center"/>
              <w:rPr>
                <w:rFonts w:ascii="Arial"/>
                <w:sz w:val="11"/>
              </w:rPr>
            </w:pPr>
            <w:r>
              <w:rPr>
                <w:rFonts w:ascii="Arial"/>
                <w:w w:val="80"/>
                <w:sz w:val="11"/>
              </w:rPr>
              <w:t>ACCAATTTG</w:t>
            </w:r>
          </w:p>
        </w:tc>
        <w:tc>
          <w:tcPr>
            <w:tcW w:w="262" w:type="dxa"/>
            <w:shd w:val="clear" w:color="auto" w:fill="E0E0E0"/>
          </w:tcPr>
          <w:p>
            <w:pPr>
              <w:pStyle w:val="TableParagraph"/>
              <w:spacing w:line="120" w:lineRule="exact" w:before="21"/>
              <w:ind w:left="8"/>
              <w:jc w:val="center"/>
              <w:rPr>
                <w:rFonts w:ascii="Arial" w:hAnsi="Arial"/>
                <w:sz w:val="11"/>
              </w:rPr>
            </w:pPr>
            <w:r>
              <w:rPr>
                <w:rFonts w:ascii="Arial" w:hAnsi="Arial"/>
                <w:w w:val="80"/>
                <w:sz w:val="11"/>
              </w:rPr>
              <w:t>TT…</w:t>
            </w:r>
          </w:p>
        </w:tc>
      </w:tr>
      <w:tr>
        <w:trPr>
          <w:trHeight w:val="160" w:hRule="atLeast"/>
        </w:trPr>
        <w:tc>
          <w:tcPr>
            <w:tcW w:w="610" w:type="dxa"/>
          </w:tcPr>
          <w:p>
            <w:pPr>
              <w:pStyle w:val="TableParagraph"/>
              <w:spacing w:line="120" w:lineRule="exact" w:before="20"/>
              <w:ind w:left="8"/>
              <w:jc w:val="center"/>
              <w:rPr>
                <w:rFonts w:ascii="Arial"/>
                <w:sz w:val="11"/>
              </w:rPr>
            </w:pPr>
            <w:r>
              <w:rPr>
                <w:rFonts w:ascii="Arial"/>
                <w:w w:val="80"/>
                <w:sz w:val="11"/>
              </w:rPr>
              <w:t>ACCCGATAG</w:t>
            </w:r>
          </w:p>
        </w:tc>
        <w:tc>
          <w:tcPr>
            <w:tcW w:w="262" w:type="dxa"/>
            <w:shd w:val="clear" w:color="auto" w:fill="E0E0E0"/>
          </w:tcPr>
          <w:p>
            <w:pPr>
              <w:pStyle w:val="TableParagraph"/>
              <w:spacing w:line="120" w:lineRule="exact" w:before="20"/>
              <w:ind w:left="8"/>
              <w:jc w:val="center"/>
              <w:rPr>
                <w:rFonts w:ascii="Arial" w:hAnsi="Arial"/>
                <w:sz w:val="11"/>
              </w:rPr>
            </w:pPr>
            <w:r>
              <w:rPr>
                <w:rFonts w:ascii="Arial" w:hAnsi="Arial"/>
                <w:w w:val="80"/>
                <w:sz w:val="11"/>
              </w:rPr>
              <w:t>AA…</w:t>
            </w:r>
          </w:p>
        </w:tc>
      </w:tr>
      <w:tr>
        <w:trPr>
          <w:trHeight w:val="160" w:hRule="atLeast"/>
        </w:trPr>
        <w:tc>
          <w:tcPr>
            <w:tcW w:w="610" w:type="dxa"/>
            <w:shd w:val="clear" w:color="auto" w:fill="B5B5B5"/>
          </w:tcPr>
          <w:p>
            <w:pPr>
              <w:pStyle w:val="TableParagraph"/>
              <w:spacing w:line="120" w:lineRule="exact" w:before="20"/>
              <w:ind w:left="8"/>
              <w:jc w:val="center"/>
              <w:rPr>
                <w:rFonts w:ascii="Arial"/>
                <w:sz w:val="11"/>
              </w:rPr>
            </w:pPr>
            <w:r>
              <w:rPr>
                <w:rFonts w:ascii="Arial"/>
                <w:w w:val="80"/>
                <w:sz w:val="11"/>
              </w:rPr>
              <w:t>ACCGATTCA</w:t>
            </w:r>
          </w:p>
        </w:tc>
        <w:tc>
          <w:tcPr>
            <w:tcW w:w="262" w:type="dxa"/>
            <w:shd w:val="clear" w:color="auto" w:fill="515151"/>
          </w:tcPr>
          <w:p>
            <w:pPr>
              <w:pStyle w:val="TableParagraph"/>
              <w:spacing w:line="120" w:lineRule="exact" w:before="20"/>
              <w:ind w:left="8"/>
              <w:jc w:val="center"/>
              <w:rPr>
                <w:rFonts w:ascii="Arial" w:hAnsi="Arial"/>
                <w:sz w:val="11"/>
              </w:rPr>
            </w:pPr>
            <w:r>
              <w:rPr>
                <w:rFonts w:ascii="Arial" w:hAnsi="Arial"/>
                <w:color w:val="FFFFFF"/>
                <w:w w:val="80"/>
                <w:sz w:val="11"/>
              </w:rPr>
              <w:t>CT…</w:t>
            </w:r>
          </w:p>
        </w:tc>
      </w:tr>
      <w:tr>
        <w:trPr>
          <w:trHeight w:val="160" w:hRule="atLeast"/>
        </w:trPr>
        <w:tc>
          <w:tcPr>
            <w:tcW w:w="610" w:type="dxa"/>
            <w:shd w:val="clear" w:color="auto" w:fill="B5B5B5"/>
          </w:tcPr>
          <w:p>
            <w:pPr>
              <w:pStyle w:val="TableParagraph"/>
              <w:spacing w:line="120" w:lineRule="exact" w:before="20"/>
              <w:ind w:left="8"/>
              <w:jc w:val="center"/>
              <w:rPr>
                <w:rFonts w:ascii="Arial"/>
                <w:sz w:val="11"/>
              </w:rPr>
            </w:pPr>
            <w:r>
              <w:rPr>
                <w:rFonts w:ascii="Arial"/>
                <w:w w:val="80"/>
                <w:sz w:val="11"/>
              </w:rPr>
              <w:t>CTCGATTCA</w:t>
            </w:r>
          </w:p>
        </w:tc>
        <w:tc>
          <w:tcPr>
            <w:tcW w:w="262" w:type="dxa"/>
            <w:shd w:val="clear" w:color="auto" w:fill="515151"/>
          </w:tcPr>
          <w:p>
            <w:pPr>
              <w:pStyle w:val="TableParagraph"/>
              <w:spacing w:line="120" w:lineRule="exact" w:before="20"/>
              <w:ind w:left="8"/>
              <w:jc w:val="center"/>
              <w:rPr>
                <w:rFonts w:ascii="Arial" w:hAnsi="Arial"/>
                <w:sz w:val="11"/>
              </w:rPr>
            </w:pPr>
            <w:r>
              <w:rPr>
                <w:rFonts w:ascii="Arial" w:hAnsi="Arial"/>
                <w:color w:val="FFFFFF"/>
                <w:w w:val="75"/>
                <w:sz w:val="11"/>
              </w:rPr>
              <w:t>CG…</w:t>
            </w:r>
          </w:p>
        </w:tc>
      </w:tr>
      <w:tr>
        <w:trPr>
          <w:trHeight w:val="160" w:hRule="atLeast"/>
        </w:trPr>
        <w:tc>
          <w:tcPr>
            <w:tcW w:w="610" w:type="dxa"/>
          </w:tcPr>
          <w:p>
            <w:pPr>
              <w:pStyle w:val="TableParagraph"/>
              <w:spacing w:line="120" w:lineRule="exact" w:before="20"/>
              <w:ind w:left="8"/>
              <w:jc w:val="center"/>
              <w:rPr>
                <w:rFonts w:ascii="Arial"/>
                <w:sz w:val="11"/>
              </w:rPr>
            </w:pPr>
            <w:r>
              <w:rPr>
                <w:rFonts w:ascii="Arial"/>
                <w:w w:val="80"/>
                <w:sz w:val="11"/>
              </w:rPr>
              <w:t>TTGCATTCT</w:t>
            </w:r>
          </w:p>
        </w:tc>
        <w:tc>
          <w:tcPr>
            <w:tcW w:w="262" w:type="dxa"/>
            <w:shd w:val="clear" w:color="auto" w:fill="E0E0E0"/>
          </w:tcPr>
          <w:p>
            <w:pPr>
              <w:pStyle w:val="TableParagraph"/>
              <w:spacing w:line="120" w:lineRule="exact" w:before="20"/>
              <w:ind w:left="8"/>
              <w:jc w:val="center"/>
              <w:rPr>
                <w:rFonts w:ascii="Arial" w:hAnsi="Arial"/>
                <w:sz w:val="11"/>
              </w:rPr>
            </w:pPr>
            <w:r>
              <w:rPr>
                <w:rFonts w:ascii="Arial" w:hAnsi="Arial"/>
                <w:w w:val="80"/>
                <w:sz w:val="11"/>
              </w:rPr>
              <w:t>AT…</w:t>
            </w:r>
          </w:p>
        </w:tc>
      </w:tr>
    </w:tbl>
    <w:p>
      <w:pPr>
        <w:pStyle w:val="BodyText"/>
        <w:spacing w:before="4"/>
        <w:rPr>
          <w:rFonts w:ascii="HelveticaNeue-BoldItalic"/>
          <w:b/>
          <w:i/>
          <w:sz w:val="15"/>
        </w:rPr>
      </w:pPr>
    </w:p>
    <w:p>
      <w:pPr>
        <w:spacing w:before="0"/>
        <w:ind w:left="254" w:right="4" w:firstLine="0"/>
        <w:jc w:val="center"/>
        <w:rPr>
          <w:rFonts w:ascii="HelveticaNeue-BoldItalic" w:hAnsi="HelveticaNeue-BoldItalic"/>
          <w:b/>
          <w:i/>
          <w:sz w:val="17"/>
        </w:rPr>
      </w:pPr>
      <w:r>
        <w:rPr>
          <w:rFonts w:ascii="HelveticaNeue-BoldItalic" w:hAnsi="HelveticaNeue-BoldItalic"/>
          <w:b/>
          <w:i/>
          <w:w w:val="90"/>
          <w:sz w:val="17"/>
        </w:rPr>
        <w:t>Thread-Data Aﬃnity</w:t>
      </w:r>
    </w:p>
    <w:p>
      <w:pPr>
        <w:pStyle w:val="BodyText"/>
        <w:rPr>
          <w:rFonts w:ascii="HelveticaNeue-BoldItalic"/>
          <w:b/>
          <w:i/>
          <w:sz w:val="14"/>
        </w:rPr>
      </w:pPr>
      <w:r>
        <w:rPr/>
        <w:br w:type="column"/>
      </w:r>
      <w:r>
        <w:rPr>
          <w:rFonts w:ascii="HelveticaNeue-BoldItalic"/>
          <w:b/>
          <w:i/>
          <w:sz w:val="14"/>
        </w:rPr>
      </w:r>
    </w:p>
    <w:p>
      <w:pPr>
        <w:pStyle w:val="BodyText"/>
        <w:rPr>
          <w:rFonts w:ascii="HelveticaNeue-BoldItalic"/>
          <w:b/>
          <w:i/>
          <w:sz w:val="14"/>
        </w:rPr>
      </w:pPr>
    </w:p>
    <w:p>
      <w:pPr>
        <w:pStyle w:val="BodyText"/>
        <w:rPr>
          <w:rFonts w:ascii="HelveticaNeue-BoldItalic"/>
          <w:b/>
          <w:i/>
          <w:sz w:val="14"/>
        </w:rPr>
      </w:pPr>
    </w:p>
    <w:p>
      <w:pPr>
        <w:pStyle w:val="BodyText"/>
        <w:rPr>
          <w:rFonts w:ascii="HelveticaNeue-BoldItalic"/>
          <w:b/>
          <w:i/>
          <w:sz w:val="14"/>
        </w:rPr>
      </w:pPr>
    </w:p>
    <w:p>
      <w:pPr>
        <w:pStyle w:val="BodyText"/>
        <w:rPr>
          <w:rFonts w:ascii="HelveticaNeue-BoldItalic"/>
          <w:b/>
          <w:i/>
          <w:sz w:val="14"/>
        </w:rPr>
      </w:pPr>
    </w:p>
    <w:p>
      <w:pPr>
        <w:spacing w:line="128" w:lineRule="exact" w:before="103"/>
        <w:ind w:left="0" w:right="442" w:firstLine="0"/>
        <w:jc w:val="right"/>
        <w:rPr>
          <w:rFonts w:ascii="Arial"/>
          <w:sz w:val="13"/>
        </w:rPr>
      </w:pPr>
      <w:r>
        <w:rPr>
          <w:rFonts w:ascii="Arial"/>
          <w:spacing w:val="-1"/>
          <w:sz w:val="13"/>
        </w:rPr>
        <w:t>128</w:t>
      </w:r>
    </w:p>
    <w:p>
      <w:pPr>
        <w:spacing w:line="106" w:lineRule="exact" w:before="0"/>
        <w:ind w:left="0" w:right="442" w:firstLine="0"/>
        <w:jc w:val="right"/>
        <w:rPr>
          <w:rFonts w:ascii="Arial"/>
          <w:sz w:val="13"/>
        </w:rPr>
      </w:pPr>
      <w:r>
        <w:rPr/>
        <w:pict>
          <v:shape style="position:absolute;margin-left:313.338287pt;margin-top:-5.044558pt;width:9.4pt;height:56.6pt;mso-position-horizontal-relative:page;mso-position-vertical-relative:paragraph;z-index:251893760" type="#_x0000_t202" filled="false" stroked="false">
            <v:textbox inset="0,0,0,0" style="layout-flow:vertical;mso-layout-flow-alt:bottom-to-top">
              <w:txbxContent>
                <w:p>
                  <w:pPr>
                    <w:spacing w:before="17"/>
                    <w:ind w:left="20" w:right="0" w:firstLine="0"/>
                    <w:jc w:val="left"/>
                    <w:rPr>
                      <w:rFonts w:ascii="Arial"/>
                      <w:sz w:val="13"/>
                    </w:rPr>
                  </w:pPr>
                  <w:r>
                    <w:rPr>
                      <w:rFonts w:ascii="Arial"/>
                      <w:sz w:val="13"/>
                    </w:rPr>
                    <w:t>Execution Time (s)</w:t>
                  </w:r>
                </w:p>
              </w:txbxContent>
            </v:textbox>
            <w10:wrap type="none"/>
          </v:shape>
        </w:pict>
      </w:r>
      <w:r>
        <w:rPr>
          <w:rFonts w:ascii="Arial"/>
          <w:sz w:val="13"/>
        </w:rPr>
        <w:t>64</w:t>
      </w:r>
    </w:p>
    <w:p>
      <w:pPr>
        <w:spacing w:line="106" w:lineRule="exact" w:before="0"/>
        <w:ind w:left="0" w:right="442" w:firstLine="0"/>
        <w:jc w:val="right"/>
        <w:rPr>
          <w:rFonts w:ascii="Arial"/>
          <w:sz w:val="13"/>
        </w:rPr>
      </w:pPr>
      <w:r>
        <w:rPr>
          <w:rFonts w:ascii="Arial"/>
          <w:sz w:val="13"/>
        </w:rPr>
        <w:t>32</w:t>
      </w:r>
    </w:p>
    <w:p>
      <w:pPr>
        <w:spacing w:line="106" w:lineRule="exact" w:before="0"/>
        <w:ind w:left="0" w:right="442" w:firstLine="0"/>
        <w:jc w:val="right"/>
        <w:rPr>
          <w:rFonts w:ascii="Arial"/>
          <w:sz w:val="13"/>
        </w:rPr>
      </w:pPr>
      <w:r>
        <w:rPr>
          <w:rFonts w:ascii="Arial"/>
          <w:sz w:val="13"/>
        </w:rPr>
        <w:t>16</w:t>
      </w:r>
    </w:p>
    <w:p>
      <w:pPr>
        <w:spacing w:line="106" w:lineRule="exact" w:before="0"/>
        <w:ind w:left="0" w:right="442" w:firstLine="0"/>
        <w:jc w:val="right"/>
        <w:rPr>
          <w:rFonts w:ascii="Arial"/>
          <w:sz w:val="13"/>
        </w:rPr>
      </w:pPr>
      <w:r>
        <w:rPr>
          <w:rFonts w:ascii="Arial"/>
          <w:w w:val="101"/>
          <w:sz w:val="13"/>
        </w:rPr>
        <w:t>8</w:t>
      </w:r>
    </w:p>
    <w:p>
      <w:pPr>
        <w:spacing w:line="106" w:lineRule="exact" w:before="0"/>
        <w:ind w:left="0" w:right="442" w:firstLine="0"/>
        <w:jc w:val="right"/>
        <w:rPr>
          <w:rFonts w:ascii="Arial"/>
          <w:sz w:val="13"/>
        </w:rPr>
      </w:pPr>
      <w:r>
        <w:rPr>
          <w:rFonts w:ascii="Arial"/>
          <w:w w:val="101"/>
          <w:sz w:val="13"/>
        </w:rPr>
        <w:t>4</w:t>
      </w:r>
    </w:p>
    <w:p>
      <w:pPr>
        <w:spacing w:line="106" w:lineRule="exact" w:before="0"/>
        <w:ind w:left="0" w:right="442" w:firstLine="0"/>
        <w:jc w:val="right"/>
        <w:rPr>
          <w:rFonts w:ascii="Arial"/>
          <w:sz w:val="13"/>
        </w:rPr>
      </w:pPr>
      <w:r>
        <w:rPr>
          <w:rFonts w:ascii="Arial"/>
          <w:w w:val="101"/>
          <w:sz w:val="13"/>
        </w:rPr>
        <w:t>2</w:t>
      </w:r>
    </w:p>
    <w:p>
      <w:pPr>
        <w:spacing w:line="112" w:lineRule="exact" w:before="0"/>
        <w:ind w:left="0" w:right="442" w:firstLine="0"/>
        <w:jc w:val="right"/>
        <w:rPr>
          <w:rFonts w:ascii="Arial"/>
          <w:sz w:val="13"/>
        </w:rPr>
      </w:pPr>
      <w:r>
        <w:rPr>
          <w:rFonts w:ascii="Arial"/>
          <w:w w:val="101"/>
          <w:sz w:val="13"/>
        </w:rPr>
        <w:t>1</w:t>
      </w:r>
    </w:p>
    <w:p>
      <w:pPr>
        <w:spacing w:line="134" w:lineRule="exact" w:before="0"/>
        <w:ind w:left="0" w:right="0" w:firstLine="0"/>
        <w:jc w:val="right"/>
        <w:rPr>
          <w:rFonts w:ascii="Arial"/>
          <w:sz w:val="13"/>
        </w:rPr>
      </w:pPr>
      <w:r>
        <w:rPr>
          <w:rFonts w:ascii="Arial"/>
          <w:sz w:val="13"/>
        </w:rPr>
        <w:t>PKV</w:t>
      </w:r>
    </w:p>
    <w:p>
      <w:pPr>
        <w:pStyle w:val="BodyText"/>
        <w:rPr>
          <w:rFonts w:ascii="Arial"/>
          <w:sz w:val="14"/>
        </w:rPr>
      </w:pPr>
      <w:r>
        <w:rPr/>
        <w:br w:type="column"/>
      </w:r>
      <w:r>
        <w:rPr>
          <w:rFonts w:ascii="Arial"/>
          <w:sz w:val="14"/>
        </w:rPr>
      </w:r>
    </w:p>
    <w:p>
      <w:pPr>
        <w:pStyle w:val="BodyText"/>
        <w:rPr>
          <w:rFonts w:ascii="Arial"/>
          <w:sz w:val="14"/>
        </w:rPr>
      </w:pPr>
    </w:p>
    <w:p>
      <w:pPr>
        <w:pStyle w:val="BodyText"/>
        <w:rPr>
          <w:rFonts w:ascii="Arial"/>
          <w:sz w:val="14"/>
        </w:rPr>
      </w:pPr>
    </w:p>
    <w:p>
      <w:pPr>
        <w:pStyle w:val="BodyText"/>
        <w:rPr>
          <w:rFonts w:ascii="Arial"/>
          <w:sz w:val="14"/>
        </w:rPr>
      </w:pPr>
    </w:p>
    <w:p>
      <w:pPr>
        <w:pStyle w:val="BodyText"/>
        <w:rPr>
          <w:rFonts w:ascii="Arial"/>
          <w:sz w:val="14"/>
        </w:rPr>
      </w:pPr>
    </w:p>
    <w:p>
      <w:pPr>
        <w:pStyle w:val="BodyText"/>
        <w:rPr>
          <w:rFonts w:ascii="Arial"/>
          <w:sz w:val="14"/>
        </w:rPr>
      </w:pPr>
    </w:p>
    <w:p>
      <w:pPr>
        <w:pStyle w:val="BodyText"/>
        <w:rPr>
          <w:rFonts w:ascii="Arial"/>
          <w:sz w:val="14"/>
        </w:rPr>
      </w:pPr>
    </w:p>
    <w:p>
      <w:pPr>
        <w:pStyle w:val="BodyText"/>
        <w:rPr>
          <w:rFonts w:ascii="Arial"/>
          <w:sz w:val="14"/>
        </w:rPr>
      </w:pPr>
    </w:p>
    <w:p>
      <w:pPr>
        <w:pStyle w:val="BodyText"/>
        <w:rPr>
          <w:rFonts w:ascii="Arial"/>
          <w:sz w:val="14"/>
        </w:rPr>
      </w:pPr>
    </w:p>
    <w:p>
      <w:pPr>
        <w:pStyle w:val="BodyText"/>
        <w:rPr>
          <w:rFonts w:ascii="Arial"/>
          <w:sz w:val="14"/>
        </w:rPr>
      </w:pPr>
    </w:p>
    <w:p>
      <w:pPr>
        <w:pStyle w:val="BodyText"/>
        <w:spacing w:before="3"/>
        <w:rPr>
          <w:rFonts w:ascii="Arial"/>
          <w:sz w:val="18"/>
        </w:rPr>
      </w:pPr>
    </w:p>
    <w:p>
      <w:pPr>
        <w:spacing w:before="0"/>
        <w:ind w:left="87" w:right="0" w:firstLine="0"/>
        <w:jc w:val="left"/>
        <w:rPr>
          <w:rFonts w:ascii="Arial"/>
          <w:sz w:val="13"/>
        </w:rPr>
      </w:pPr>
      <w:r>
        <w:rPr>
          <w:rFonts w:ascii="Arial"/>
          <w:sz w:val="13"/>
        </w:rPr>
        <w:t>UPC</w:t>
      </w:r>
    </w:p>
    <w:p>
      <w:pPr>
        <w:pStyle w:val="BodyText"/>
        <w:rPr>
          <w:rFonts w:ascii="Arial"/>
          <w:sz w:val="14"/>
        </w:rPr>
      </w:pPr>
      <w:r>
        <w:rPr/>
        <w:br w:type="column"/>
      </w:r>
      <w:r>
        <w:rPr>
          <w:rFonts w:ascii="Arial"/>
          <w:sz w:val="14"/>
        </w:rPr>
      </w:r>
    </w:p>
    <w:p>
      <w:pPr>
        <w:pStyle w:val="BodyText"/>
        <w:rPr>
          <w:rFonts w:ascii="Arial"/>
          <w:sz w:val="14"/>
        </w:rPr>
      </w:pPr>
    </w:p>
    <w:p>
      <w:pPr>
        <w:pStyle w:val="BodyText"/>
        <w:rPr>
          <w:rFonts w:ascii="Arial"/>
          <w:sz w:val="14"/>
        </w:rPr>
      </w:pPr>
    </w:p>
    <w:p>
      <w:pPr>
        <w:pStyle w:val="BodyText"/>
        <w:rPr>
          <w:rFonts w:ascii="Arial"/>
          <w:sz w:val="14"/>
        </w:rPr>
      </w:pPr>
    </w:p>
    <w:p>
      <w:pPr>
        <w:pStyle w:val="BodyText"/>
        <w:spacing w:before="6"/>
        <w:rPr>
          <w:rFonts w:ascii="Arial"/>
          <w:sz w:val="18"/>
        </w:rPr>
      </w:pPr>
    </w:p>
    <w:p>
      <w:pPr>
        <w:tabs>
          <w:tab w:pos="1464" w:val="left" w:leader="none"/>
        </w:tabs>
        <w:spacing w:before="0"/>
        <w:ind w:left="-11" w:right="0" w:firstLine="0"/>
        <w:jc w:val="left"/>
        <w:rPr>
          <w:rFonts w:ascii="Arial"/>
          <w:sz w:val="13"/>
        </w:rPr>
      </w:pPr>
      <w:r>
        <w:rPr>
          <w:rFonts w:ascii="Arial"/>
          <w:sz w:val="13"/>
        </w:rPr>
        <w:t>Graph</w:t>
      </w:r>
      <w:r>
        <w:rPr>
          <w:rFonts w:ascii="Arial"/>
          <w:spacing w:val="3"/>
          <w:sz w:val="13"/>
        </w:rPr>
        <w:t> </w:t>
      </w:r>
      <w:r>
        <w:rPr>
          <w:rFonts w:ascii="Arial"/>
          <w:sz w:val="13"/>
        </w:rPr>
        <w:t>construction</w:t>
        <w:tab/>
        <w:t>Graph traversal</w:t>
      </w:r>
    </w:p>
    <w:p>
      <w:pPr>
        <w:pStyle w:val="BodyText"/>
        <w:rPr>
          <w:rFonts w:ascii="Arial"/>
          <w:sz w:val="14"/>
        </w:rPr>
      </w:pPr>
    </w:p>
    <w:p>
      <w:pPr>
        <w:pStyle w:val="BodyText"/>
        <w:rPr>
          <w:rFonts w:ascii="Arial"/>
          <w:sz w:val="14"/>
        </w:rPr>
      </w:pPr>
    </w:p>
    <w:p>
      <w:pPr>
        <w:pStyle w:val="BodyText"/>
        <w:rPr>
          <w:rFonts w:ascii="Arial"/>
          <w:sz w:val="14"/>
        </w:rPr>
      </w:pPr>
    </w:p>
    <w:p>
      <w:pPr>
        <w:pStyle w:val="BodyText"/>
        <w:rPr>
          <w:rFonts w:ascii="Arial"/>
          <w:sz w:val="14"/>
        </w:rPr>
      </w:pPr>
    </w:p>
    <w:p>
      <w:pPr>
        <w:pStyle w:val="BodyText"/>
        <w:spacing w:before="8"/>
        <w:rPr>
          <w:rFonts w:ascii="Arial"/>
          <w:sz w:val="14"/>
        </w:rPr>
      </w:pPr>
    </w:p>
    <w:p>
      <w:pPr>
        <w:spacing w:before="0"/>
        <w:ind w:left="87" w:right="0" w:firstLine="0"/>
        <w:jc w:val="left"/>
        <w:rPr>
          <w:rFonts w:ascii="Arial"/>
          <w:sz w:val="13"/>
        </w:rPr>
      </w:pPr>
      <w:r>
        <w:rPr/>
        <w:pict>
          <v:group style="position:absolute;margin-left:339.850372pt;margin-top:-46.353481pt;width:199.75pt;height:64.6pt;mso-position-horizontal-relative:page;mso-position-vertical-relative:paragraph;z-index:-263612416" coordorigin="6797,-927" coordsize="3995,1292">
            <v:shape style="position:absolute;left:6801;top:-679;width:3986;height:528" coordorigin="6802,-679" coordsize="3986,528" path="m10725,-152l10787,-152m10320,-152l10451,-152m9924,-152l10056,-152m9528,-152l9660,-152m9123,-152l9255,-152m8728,-152l8860,-152m8332,-152l8464,-152m7927,-152l8059,-152m7532,-152l7664,-152m7136,-152l7268,-152m6802,-152l6872,-152m10725,-255l10787,-255m10320,-255l10451,-255m9924,-255l10056,-255m9528,-255l9660,-255m9123,-255l9255,-255m8728,-255l8860,-255m8332,-255l8464,-255m7927,-255l8059,-255m7532,-255l7664,-255m7136,-255l7268,-255m6802,-255l6872,-255m10320,-359l10787,-359m9924,-359l10056,-359m9528,-359l9660,-359m9123,-359l9255,-359m8728,-359l8860,-359m8332,-359l8464,-359m7927,-359l8059,-359m7532,-359l7664,-359m7136,-359l7268,-359m6802,-359l6872,-359m9528,-472l10787,-472m9123,-472l9255,-472m8728,-472l8860,-472m8332,-472l8464,-472m7927,-472l8059,-472m7532,-472l7664,-472m7136,-472l7268,-472m6802,-472l6872,-472m8728,-575l10787,-575m7927,-575l8464,-575m7136,-575l7664,-575m6802,-575l6872,-575m7927,-679l10787,-679m7136,-679l7664,-679m6802,-679l6872,-679e" filled="false" stroked="true" strokeweight=".47093pt" strokecolor="#000000">
              <v:path arrowok="t"/>
              <v:stroke dashstyle="solid"/>
            </v:shape>
            <v:line style="position:absolute" from="6802,-787" to="10787,-787" stroked="true" strokeweight=".47093pt" strokecolor="#000000">
              <v:stroke dashstyle="solid"/>
            </v:line>
            <v:rect style="position:absolute;left:6801;top:-787;width:3986;height:744" filled="false" stroked="true" strokeweight=".47093pt" strokecolor="#000000">
              <v:stroke dashstyle="solid"/>
            </v:rect>
            <v:shape style="position:absolute;left:6872;top:-548;width:3853;height:504" coordorigin="6872,-547" coordsize="3853,504" path="m7136,-547l6872,-547,6872,-43,7136,-43,7136,-547m7532,-434l7268,-434,7268,-43,7532,-43,7532,-434m7927,-443l7664,-443,7664,-43,7927,-43,7927,-443m8332,-415l8059,-415,8059,-43,8332,-43,8332,-415m8728,-340l8464,-340,8464,-43,8728,-43,8728,-340m9123,-340l8860,-340,8860,-43,9123,-43,9123,-340m9528,-293l9255,-293,9255,-43,9528,-43,9528,-293m9924,-330l9660,-330,9660,-43,9924,-43,9924,-330m10320,-246l10056,-246,10056,-43,10320,-43,10320,-246m10725,-312l10451,-312,10451,-43,10725,-43,10725,-312e" filled="true" fillcolor="#000000" stroked="false">
              <v:path arrowok="t"/>
              <v:fill type="solid"/>
            </v:shape>
            <v:shape style="position:absolute;left:1904999;top:-20042984;width:103886000;height:13587240" coordorigin="1905000,-20042983" coordsize="103886000,13587240" path="m6872,-547l7136,-547,7136,-43,6872,-43,6872,-547xm7268,-434l7532,-434,7532,-43,7268,-43,7268,-434xm7663,-443l7927,-443,7927,-43,7663,-43,7663,-443xm8059,-415l8332,-415,8332,-43,8059,-43,8059,-415xm8464,-340l8728,-340,8728,-43,8464,-43,8464,-340xm8860,-340l9123,-340,9123,-43,8860,-43,8860,-340xm9255,-293l9528,-293,9528,-43,9255,-43,9255,-293xm9660,-330l9924,-330,9924,-43,9660,-43,9660,-330xm10056,-246l10320,-246,10320,-43,10056,-43,10056,-246xm10451,-311l10725,-311,10725,-43,10451,-43,10451,-311xe" filled="false" stroked="true" strokeweight=".47093pt" strokecolor="#000000">
              <v:path arrowok="t"/>
              <v:stroke dashstyle="solid"/>
            </v:shape>
            <v:rect style="position:absolute;left:6872;top:-764;width:264;height:217" filled="true" fillcolor="#d9d9d9" stroked="false">
              <v:fill type="solid"/>
            </v:rect>
            <v:rect style="position:absolute;left:7267;top:-538;width:264;height:104" filled="true" fillcolor="#d9d9d9" stroked="false">
              <v:fill type="solid"/>
            </v:rect>
            <v:rect style="position:absolute;left:7663;top:-698;width:264;height:255" filled="true" fillcolor="#d9d9d9" stroked="false">
              <v:fill type="solid"/>
            </v:rect>
            <v:rect style="position:absolute;left:8059;top:-548;width:274;height:132" filled="true" fillcolor="#d9d9d9" stroked="false">
              <v:fill type="solid"/>
            </v:rect>
            <v:shape style="position:absolute;left:8464;top:-604;width:1065;height:311" coordorigin="8464,-604" coordsize="1065,311" path="m8728,-604l8464,-604,8464,-340,8728,-340,8728,-604m9123,-491l8860,-491,8860,-340,9123,-340,9123,-491m9528,-519l9255,-519,9255,-293,9528,-293,9528,-519e" filled="true" fillcolor="#d9d9d9" stroked="false">
              <v:path arrowok="t"/>
              <v:fill type="solid"/>
            </v:shape>
            <v:rect style="position:absolute;left:9660;top:-444;width:264;height:114" filled="true" fillcolor="#d9d9d9" stroked="false">
              <v:fill type="solid"/>
            </v:rect>
            <v:rect style="position:absolute;left:10055;top:-453;width:264;height:208" filled="true" fillcolor="#d9d9d9" stroked="false">
              <v:fill type="solid"/>
            </v:rect>
            <v:rect style="position:absolute;left:10451;top:-387;width:274;height:76" filled="true" fillcolor="#d9d9d9" stroked="false">
              <v:fill type="solid"/>
            </v:rect>
            <v:shape style="position:absolute;left:1904999;top:-14583744;width:103886000;height:13970000" coordorigin="1905000,-14583743" coordsize="103886000,13970000" path="m6872,-764l7136,-764,7136,-547,6872,-547,6872,-764xm7268,-538l7532,-538,7532,-434,7268,-434,7268,-538xm7663,-698l7927,-698,7927,-443,7663,-443,7663,-698xm8059,-547l8332,-547,8332,-415,8059,-415,8059,-547xm8464,-603l8728,-603,8728,-340,8464,-340,8464,-603xm8860,-490l9123,-490,9123,-340,8860,-340,8860,-490xm9255,-519l9528,-519,9528,-293,9255,-293,9255,-519xm9660,-443l9924,-443,9924,-330,9660,-330,9660,-443xm10056,-453l10320,-453,10320,-246,10056,-246,10056,-453xm10451,-387l10725,-387,10725,-311,10451,-311,10451,-387xe" filled="false" stroked="true" strokeweight=".47093pt" strokecolor="#000000">
              <v:path arrowok="t"/>
              <v:stroke dashstyle="solid"/>
            </v:shape>
            <v:shape style="position:absolute;left:0;top:-5483824;width:107471960;height:5496540" coordorigin="0,-5483823" coordsize="107471960,5496540" path="m6802,-43l10787,-43m6802,-43l6802,161m7598,-43l7598,161m8398,-43l8398,161m9189,-43l9189,161m9990,-43l9990,161m10787,-43l10787,161e" filled="false" stroked="true" strokeweight=".47093pt" strokecolor="#000000">
              <v:path arrowok="t"/>
              <v:stroke dashstyle="solid"/>
            </v:shape>
            <v:shape style="position:absolute;left:0;top:-5483824;width:107471960;height:5496540" coordorigin="0,-5483823" coordsize="107471960,5496540" path="m6802,161l6802,365m7598,161l7598,365m8398,161l8398,365m9189,161l9189,365m9990,161l9990,365m10787,161l10787,365e" filled="false" stroked="true" strokeweight=".47093pt" strokecolor="#000000">
              <v:path arrowok="t"/>
              <v:stroke dashstyle="solid"/>
            </v:shape>
            <v:rect style="position:absolute;left:7473;top:-923;width:67;height:67" filled="true" fillcolor="#000000" stroked="false">
              <v:fill type="solid"/>
            </v:rect>
            <v:rect style="position:absolute;left:7473;top:-923;width:67;height:67" filled="false" stroked="true" strokeweight=".47093pt" strokecolor="#000000">
              <v:stroke dashstyle="solid"/>
            </v:rect>
            <v:rect style="position:absolute;left:8948;top:-923;width:67;height:67" filled="true" fillcolor="#d9d9d9" stroked="false">
              <v:fill type="solid"/>
            </v:rect>
            <v:rect style="position:absolute;left:8948;top:-923;width:67;height:67" filled="false" stroked="true" strokeweight=".47093pt" strokecolor="#000000">
              <v:stroke dashstyle="solid"/>
            </v:rect>
            <w10:wrap type="none"/>
          </v:group>
        </w:pict>
      </w:r>
      <w:r>
        <w:rPr>
          <w:rFonts w:ascii="Arial"/>
          <w:sz w:val="13"/>
        </w:rPr>
        <w:t>PKV UPC PKV UPC PKV UPC PKV UPC</w:t>
      </w:r>
    </w:p>
    <w:p>
      <w:pPr>
        <w:spacing w:after="0"/>
        <w:jc w:val="left"/>
        <w:rPr>
          <w:rFonts w:ascii="Arial"/>
          <w:sz w:val="13"/>
        </w:rPr>
        <w:sectPr>
          <w:type w:val="continuous"/>
          <w:pgSz w:w="12240" w:h="15840"/>
          <w:pgMar w:top="1500" w:bottom="280" w:left="1180" w:right="0"/>
          <w:cols w:num="5" w:equalWidth="0">
            <w:col w:w="2958" w:space="40"/>
            <w:col w:w="1776" w:space="119"/>
            <w:col w:w="1061" w:space="39"/>
            <w:col w:w="366" w:space="39"/>
            <w:col w:w="4662"/>
          </w:cols>
        </w:sectPr>
      </w:pPr>
    </w:p>
    <w:p>
      <w:pPr>
        <w:tabs>
          <w:tab w:pos="796" w:val="left" w:leader="none"/>
        </w:tabs>
        <w:spacing w:before="54"/>
        <w:ind w:left="0" w:right="0" w:firstLine="0"/>
        <w:jc w:val="right"/>
        <w:rPr>
          <w:rFonts w:ascii="Arial"/>
          <w:sz w:val="13"/>
        </w:rPr>
      </w:pPr>
      <w:r>
        <w:rPr/>
        <w:pict>
          <v:group style="position:absolute;margin-left:223.258484pt;margin-top:-3.188459pt;width:73pt;height:20.85pt;mso-position-horizontal-relative:page;mso-position-vertical-relative:paragraph;z-index:251890688" coordorigin="4465,-64" coordsize="1460,417">
            <v:shape style="position:absolute;left:4468;top:-41;width:477;height:131" coordorigin="4468,-41" coordsize="477,131" path="m4468,-19l4468,-31,4478,-41,4490,-41,4922,-41,4934,-41,4944,-31,4944,-19,4944,68,4944,80,4934,90,4922,90,4490,90,4478,90,4468,80,4468,68,4468,-19xe" filled="false" stroked="true" strokeweight=".302706pt" strokecolor="#000000">
              <v:path arrowok="t"/>
              <v:stroke dashstyle="solid"/>
            </v:shape>
            <v:rect style="position:absolute;left:5049;top:-61;width:610;height:172" filled="false" stroked="true" strokeweight=".302706pt" strokecolor="#000000">
              <v:stroke dashstyle="solid"/>
            </v:rect>
            <v:rect style="position:absolute;left:5659;top:-61;width:262;height:172" filled="true" fillcolor="#e0e0e0" stroked="false">
              <v:fill type="solid"/>
            </v:rect>
            <v:rect style="position:absolute;left:5659;top:-61;width:262;height:172" filled="false" stroked="true" strokeweight=".302706pt" strokecolor="#000000">
              <v:stroke dashstyle="solid"/>
            </v:rect>
            <v:rect style="position:absolute;left:5049;top:178;width:610;height:172" filled="true" fillcolor="#b5b5b5" stroked="false">
              <v:fill type="solid"/>
            </v:rect>
            <v:rect style="position:absolute;left:5049;top:178;width:610;height:172" filled="false" stroked="true" strokeweight=".302706pt" strokecolor="#000000">
              <v:stroke dashstyle="solid"/>
            </v:rect>
            <v:rect style="position:absolute;left:5659;top:178;width:262;height:172" filled="true" fillcolor="#515151" stroked="false">
              <v:fill type="solid"/>
            </v:rect>
            <v:rect style="position:absolute;left:5659;top:178;width:262;height:172" filled="false" stroked="true" strokeweight=".302706pt" strokecolor="#000000">
              <v:stroke dashstyle="solid"/>
            </v:rect>
            <v:line style="position:absolute" from="5050,25" to="4944,25" stroked="true" strokeweight=".302706pt" strokecolor="#000000">
              <v:stroke dashstyle="solid"/>
            </v:line>
            <v:line style="position:absolute" from="4468,264" to="4944,264" stroked="true" strokeweight="6.531pt" strokecolor="#b5b5b5">
              <v:stroke dashstyle="solid"/>
            </v:line>
            <v:shape style="position:absolute;left:4468;top:198;width:477;height:131" coordorigin="4468,199" coordsize="477,131" path="m4468,221l4468,209,4478,199,4490,199,4922,199,4934,199,4944,209,4944,221,4944,308,4944,320,4934,329,4922,329,4490,329,4478,329,4468,320,4468,308,4468,221xe" filled="false" stroked="true" strokeweight=".302706pt" strokecolor="#000000">
              <v:path arrowok="t"/>
              <v:stroke dashstyle="solid"/>
            </v:shape>
            <v:line style="position:absolute" from="5050,264" to="4944,264" stroked="true" strokeweight=".302706pt" strokecolor="#000000">
              <v:stroke dashstyle="solid"/>
            </v:line>
            <v:shape style="position:absolute;left:4465;top:-64;width:1460;height:417" type="#_x0000_t202" filled="false" stroked="false">
              <v:textbox inset="0,0,0,0">
                <w:txbxContent>
                  <w:p>
                    <w:pPr>
                      <w:tabs>
                        <w:tab w:pos="813" w:val="left" w:leader="none"/>
                        <w:tab w:pos="1207" w:val="left" w:leader="none"/>
                      </w:tabs>
                      <w:spacing w:before="29"/>
                      <w:ind w:left="18" w:right="0" w:firstLine="0"/>
                      <w:jc w:val="left"/>
                      <w:rPr>
                        <w:rFonts w:ascii="Arial"/>
                        <w:sz w:val="11"/>
                      </w:rPr>
                    </w:pPr>
                    <w:r>
                      <w:rPr>
                        <w:rFonts w:ascii="Arial"/>
                        <w:sz w:val="9"/>
                      </w:rPr>
                      <w:t>UPC</w:t>
                    </w:r>
                    <w:r>
                      <w:rPr>
                        <w:rFonts w:ascii="Arial"/>
                        <w:spacing w:val="-9"/>
                        <w:sz w:val="9"/>
                      </w:rPr>
                      <w:t> </w:t>
                    </w:r>
                    <w:r>
                      <w:rPr>
                        <w:rFonts w:ascii="Arial"/>
                        <w:sz w:val="9"/>
                      </w:rPr>
                      <w:t>thread</w:t>
                      <w:tab/>
                    </w:r>
                    <w:r>
                      <w:rPr>
                        <w:rFonts w:ascii="Arial"/>
                        <w:sz w:val="11"/>
                      </w:rPr>
                      <w:t>key</w:t>
                      <w:tab/>
                    </w:r>
                    <w:r>
                      <w:rPr>
                        <w:rFonts w:ascii="Arial"/>
                        <w:w w:val="90"/>
                        <w:sz w:val="11"/>
                      </w:rPr>
                      <w:t>value</w:t>
                    </w:r>
                  </w:p>
                  <w:p>
                    <w:pPr>
                      <w:spacing w:line="240" w:lineRule="auto" w:before="8"/>
                      <w:rPr>
                        <w:rFonts w:ascii="Arial"/>
                        <w:sz w:val="9"/>
                      </w:rPr>
                    </w:pPr>
                  </w:p>
                  <w:p>
                    <w:pPr>
                      <w:tabs>
                        <w:tab w:pos="813" w:val="left" w:leader="none"/>
                        <w:tab w:pos="1207" w:val="left" w:leader="none"/>
                      </w:tabs>
                      <w:spacing w:before="1"/>
                      <w:ind w:left="18" w:right="0" w:firstLine="0"/>
                      <w:jc w:val="left"/>
                      <w:rPr>
                        <w:rFonts w:ascii="Arial"/>
                        <w:sz w:val="11"/>
                      </w:rPr>
                    </w:pPr>
                    <w:r>
                      <w:rPr>
                        <w:rFonts w:ascii="Arial"/>
                        <w:sz w:val="9"/>
                      </w:rPr>
                      <w:t>UPC</w:t>
                    </w:r>
                    <w:r>
                      <w:rPr>
                        <w:rFonts w:ascii="Arial"/>
                        <w:spacing w:val="-9"/>
                        <w:sz w:val="9"/>
                      </w:rPr>
                      <w:t> </w:t>
                    </w:r>
                    <w:r>
                      <w:rPr>
                        <w:rFonts w:ascii="Arial"/>
                        <w:sz w:val="9"/>
                      </w:rPr>
                      <w:t>thread</w:t>
                      <w:tab/>
                    </w:r>
                    <w:r>
                      <w:rPr>
                        <w:rFonts w:ascii="Arial"/>
                        <w:sz w:val="11"/>
                      </w:rPr>
                      <w:t>key</w:t>
                      <w:tab/>
                    </w:r>
                    <w:r>
                      <w:rPr>
                        <w:rFonts w:ascii="Arial"/>
                        <w:color w:val="FFFFFF"/>
                        <w:w w:val="90"/>
                        <w:sz w:val="11"/>
                      </w:rPr>
                      <w:t>value</w:t>
                    </w:r>
                  </w:p>
                </w:txbxContent>
              </v:textbox>
              <w10:wrap type="none"/>
            </v:shape>
            <w10:wrap type="none"/>
          </v:group>
        </w:pict>
      </w:r>
      <w:r>
        <w:rPr/>
        <w:pict>
          <v:shape style="position:absolute;margin-left:157.615311pt;margin-top:8.681138pt;width:52.8pt;height:8.9pt;mso-position-horizontal-relative:page;mso-position-vertical-relative:paragraph;z-index:251897856" type="#_x0000_t202" filled="false" stroked="false">
            <v:textbox inset="0,0,0,0">
              <w:txbxContent>
                <w:tbl>
                  <w:tblPr>
                    <w:tblW w:w="0" w:type="auto"/>
                    <w:jc w:val="left"/>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74"/>
                    <w:gridCol w:w="609"/>
                    <w:gridCol w:w="261"/>
                  </w:tblGrid>
                  <w:tr>
                    <w:trPr>
                      <w:trHeight w:val="161" w:hRule="atLeast"/>
                    </w:trPr>
                    <w:tc>
                      <w:tcPr>
                        <w:tcW w:w="174" w:type="dxa"/>
                      </w:tcPr>
                      <w:p>
                        <w:pPr>
                          <w:pStyle w:val="TableParagraph"/>
                          <w:spacing w:line="120" w:lineRule="exact" w:before="21"/>
                          <w:ind w:left="32"/>
                          <w:rPr>
                            <w:sz w:val="11"/>
                          </w:rPr>
                        </w:pPr>
                        <w:r>
                          <w:rPr>
                            <w:w w:val="175"/>
                            <w:sz w:val="11"/>
                          </w:rPr>
                          <w:t>×</w:t>
                        </w:r>
                      </w:p>
                    </w:tc>
                    <w:tc>
                      <w:tcPr>
                        <w:tcW w:w="609" w:type="dxa"/>
                      </w:tcPr>
                      <w:p>
                        <w:pPr>
                          <w:pStyle w:val="TableParagraph"/>
                          <w:spacing w:line="120" w:lineRule="exact" w:before="21"/>
                          <w:ind w:left="27"/>
                          <w:rPr>
                            <w:rFonts w:ascii="Arial"/>
                            <w:sz w:val="11"/>
                          </w:rPr>
                        </w:pPr>
                        <w:r>
                          <w:rPr>
                            <w:rFonts w:ascii="Arial"/>
                            <w:w w:val="80"/>
                            <w:sz w:val="11"/>
                          </w:rPr>
                          <w:t>ACCCGATAG</w:t>
                        </w:r>
                      </w:p>
                    </w:tc>
                    <w:tc>
                      <w:tcPr>
                        <w:tcW w:w="261" w:type="dxa"/>
                        <w:shd w:val="clear" w:color="auto" w:fill="E0E0E0"/>
                      </w:tcPr>
                      <w:p>
                        <w:pPr>
                          <w:pStyle w:val="TableParagraph"/>
                          <w:spacing w:line="120" w:lineRule="exact" w:before="21"/>
                          <w:ind w:left="30"/>
                          <w:rPr>
                            <w:rFonts w:ascii="Arial" w:hAnsi="Arial"/>
                            <w:sz w:val="11"/>
                          </w:rPr>
                        </w:pPr>
                        <w:r>
                          <w:rPr>
                            <w:rFonts w:ascii="Arial" w:hAnsi="Arial"/>
                            <w:w w:val="80"/>
                            <w:sz w:val="11"/>
                          </w:rPr>
                          <w:t>AA…</w:t>
                        </w:r>
                      </w:p>
                    </w:tc>
                  </w:tr>
                </w:tbl>
                <w:p>
                  <w:pPr>
                    <w:pStyle w:val="BodyText"/>
                  </w:pPr>
                </w:p>
              </w:txbxContent>
            </v:textbox>
            <w10:wrap type="none"/>
          </v:shape>
        </w:pict>
      </w:r>
      <w:r>
        <w:rPr>
          <w:rFonts w:ascii="Arial"/>
          <w:sz w:val="13"/>
        </w:rPr>
        <w:t>32</w:t>
        <w:tab/>
        <w:t>64</w:t>
      </w:r>
    </w:p>
    <w:p>
      <w:pPr>
        <w:spacing w:before="54"/>
        <w:ind w:left="0" w:right="0" w:firstLine="0"/>
        <w:jc w:val="right"/>
        <w:rPr>
          <w:rFonts w:ascii="Arial"/>
          <w:sz w:val="13"/>
        </w:rPr>
      </w:pPr>
      <w:r>
        <w:rPr/>
        <w:br w:type="column"/>
      </w:r>
      <w:r>
        <w:rPr>
          <w:rFonts w:ascii="Arial"/>
          <w:sz w:val="13"/>
        </w:rPr>
        <w:t>128</w:t>
      </w:r>
    </w:p>
    <w:p>
      <w:pPr>
        <w:spacing w:before="54"/>
        <w:ind w:left="0" w:right="0" w:firstLine="0"/>
        <w:jc w:val="right"/>
        <w:rPr>
          <w:rFonts w:ascii="Arial"/>
          <w:sz w:val="13"/>
        </w:rPr>
      </w:pPr>
      <w:r>
        <w:rPr/>
        <w:br w:type="column"/>
      </w:r>
      <w:r>
        <w:rPr>
          <w:rFonts w:ascii="Arial"/>
          <w:sz w:val="13"/>
        </w:rPr>
        <w:t>256</w:t>
      </w:r>
    </w:p>
    <w:p>
      <w:pPr>
        <w:spacing w:before="54"/>
        <w:ind w:left="537" w:right="0" w:firstLine="0"/>
        <w:jc w:val="left"/>
        <w:rPr>
          <w:rFonts w:ascii="Arial"/>
          <w:sz w:val="13"/>
        </w:rPr>
      </w:pPr>
      <w:r>
        <w:rPr/>
        <w:br w:type="column"/>
      </w:r>
      <w:r>
        <w:rPr>
          <w:rFonts w:ascii="Arial"/>
          <w:sz w:val="13"/>
        </w:rPr>
        <w:t>512</w:t>
      </w:r>
    </w:p>
    <w:p>
      <w:pPr>
        <w:spacing w:after="0"/>
        <w:jc w:val="left"/>
        <w:rPr>
          <w:rFonts w:ascii="Arial"/>
          <w:sz w:val="13"/>
        </w:rPr>
        <w:sectPr>
          <w:type w:val="continuous"/>
          <w:pgSz w:w="12240" w:h="15840"/>
          <w:pgMar w:top="1500" w:bottom="280" w:left="1180" w:right="0"/>
          <w:cols w:num="4" w:equalWidth="0">
            <w:col w:w="6891" w:space="40"/>
            <w:col w:w="794" w:space="39"/>
            <w:col w:w="758" w:space="40"/>
            <w:col w:w="2498"/>
          </w:cols>
        </w:sectPr>
      </w:pPr>
    </w:p>
    <w:p>
      <w:pPr>
        <w:pStyle w:val="BodyText"/>
        <w:spacing w:line="37" w:lineRule="exact"/>
        <w:ind w:left="1935"/>
        <w:rPr>
          <w:rFonts w:ascii="Arial"/>
          <w:sz w:val="3"/>
        </w:rPr>
      </w:pPr>
      <w:r>
        <w:rPr>
          <w:rFonts w:ascii="Arial"/>
          <w:position w:val="0"/>
          <w:sz w:val="3"/>
        </w:rPr>
        <w:pict>
          <v:group style="width:2pt;height:1.9pt;mso-position-horizontal-relative:char;mso-position-vertical-relative:line" coordorigin="0,0" coordsize="40,38">
            <v:shape style="position:absolute;left:0;top:0;width:40;height:38" coordorigin="0,0" coordsize="40,38" path="m23,0l0,28,40,37,23,0xe" filled="true" fillcolor="#000000" stroked="false">
              <v:path arrowok="t"/>
              <v:fill type="solid"/>
            </v:shape>
          </v:group>
        </w:pict>
      </w:r>
      <w:r>
        <w:rPr>
          <w:rFonts w:ascii="Arial"/>
          <w:position w:val="0"/>
          <w:sz w:val="3"/>
        </w:rPr>
      </w:r>
    </w:p>
    <w:p>
      <w:pPr>
        <w:spacing w:before="0"/>
        <w:ind w:left="6877" w:right="0" w:firstLine="0"/>
        <w:jc w:val="left"/>
        <w:rPr>
          <w:rFonts w:ascii="Arial"/>
          <w:sz w:val="13"/>
        </w:rPr>
      </w:pPr>
      <w:r>
        <w:rPr>
          <w:rFonts w:ascii="Arial"/>
          <w:sz w:val="13"/>
        </w:rPr>
        <w:t>Numbers of UPC threads</w:t>
      </w:r>
    </w:p>
    <w:p>
      <w:pPr>
        <w:pStyle w:val="ListParagraph"/>
        <w:numPr>
          <w:ilvl w:val="0"/>
          <w:numId w:val="41"/>
        </w:numPr>
        <w:tabs>
          <w:tab w:pos="7240" w:val="left" w:leader="none"/>
          <w:tab w:pos="7241" w:val="left" w:leader="none"/>
        </w:tabs>
        <w:spacing w:line="240" w:lineRule="auto" w:before="31" w:after="0"/>
        <w:ind w:left="7240" w:right="0" w:hanging="4862"/>
        <w:jc w:val="left"/>
        <w:rPr>
          <w:sz w:val="20"/>
        </w:rPr>
      </w:pPr>
      <w:r>
        <w:rPr>
          <w:w w:val="115"/>
          <w:sz w:val="20"/>
        </w:rPr>
        <w:t>(b)</w:t>
      </w:r>
    </w:p>
    <w:p>
      <w:pPr>
        <w:pStyle w:val="BodyText"/>
        <w:spacing w:before="10"/>
        <w:rPr>
          <w:sz w:val="10"/>
        </w:rPr>
      </w:pPr>
    </w:p>
    <w:p>
      <w:pPr>
        <w:spacing w:line="254" w:lineRule="auto" w:before="67"/>
        <w:ind w:left="1727" w:right="2903" w:firstLine="0"/>
        <w:jc w:val="both"/>
        <w:rPr>
          <w:sz w:val="18"/>
        </w:rPr>
      </w:pPr>
      <w:r>
        <w:rPr>
          <w:b/>
          <w:w w:val="115"/>
          <w:sz w:val="18"/>
        </w:rPr>
        <w:t>Figure 40: </w:t>
      </w:r>
      <w:r>
        <w:rPr>
          <w:w w:val="115"/>
          <w:sz w:val="18"/>
        </w:rPr>
        <w:t>Using PapyrusKV for Meraculous. (a) K-mer distributed hash table implementations in UPC and PapyrusKV. (b) Meraculous performance comparison between PapyrusKV (PKV) and UPC on Cori.</w:t>
      </w:r>
    </w:p>
    <w:p>
      <w:pPr>
        <w:pStyle w:val="BodyText"/>
        <w:rPr>
          <w:sz w:val="18"/>
        </w:rPr>
      </w:pPr>
    </w:p>
    <w:p>
      <w:pPr>
        <w:pStyle w:val="BodyText"/>
        <w:spacing w:before="10"/>
        <w:rPr>
          <w:sz w:val="18"/>
        </w:rPr>
      </w:pPr>
    </w:p>
    <w:p>
      <w:pPr>
        <w:pStyle w:val="BodyText"/>
        <w:spacing w:line="249" w:lineRule="auto" w:before="1"/>
        <w:ind w:left="260" w:right="1398"/>
        <w:jc w:val="both"/>
      </w:pPr>
      <w:r>
        <w:rPr>
          <w:b/>
          <w:w w:val="110"/>
        </w:rPr>
        <w:t>Solution Strategy</w:t>
      </w:r>
      <w:r>
        <w:rPr>
          <w:b/>
          <w:spacing w:val="9"/>
          <w:w w:val="110"/>
        </w:rPr>
        <w:t> </w:t>
      </w:r>
      <w:r>
        <w:rPr>
          <w:spacing w:val="-9"/>
          <w:w w:val="110"/>
        </w:rPr>
        <w:t>We </w:t>
      </w:r>
      <w:r>
        <w:rPr>
          <w:w w:val="110"/>
        </w:rPr>
        <w:t>describe our key goals for Papyrus: high performance, scalability, portability, inter- operability with existing programming models, and application customizability. First, </w:t>
      </w:r>
      <w:r>
        <w:rPr>
          <w:b/>
          <w:w w:val="110"/>
        </w:rPr>
        <w:t>high performance </w:t>
      </w:r>
      <w:r>
        <w:rPr>
          <w:w w:val="110"/>
        </w:rPr>
        <w:t>is a clear need in HPC. The design of Papyrus should provide the opportunity to exploit NVM resources efficiently. Second, </w:t>
      </w:r>
      <w:r>
        <w:rPr>
          <w:b/>
          <w:w w:val="110"/>
        </w:rPr>
        <w:t>scalability </w:t>
      </w:r>
      <w:r>
        <w:rPr>
          <w:w w:val="110"/>
        </w:rPr>
        <w:t>is important in HPC as most of the applications must run on large sectors of the systems - thousands to hundreds of thousands of processors. Papyrus should not inhibit scalability; it should provide an interface that is able to scale as the application and system do.  Third, </w:t>
      </w:r>
      <w:r>
        <w:rPr>
          <w:b/>
          <w:w w:val="110"/>
        </w:rPr>
        <w:t>portability </w:t>
      </w:r>
      <w:r>
        <w:rPr>
          <w:w w:val="110"/>
        </w:rPr>
        <w:t>is   a necessary requirement because HPC applications must </w:t>
      </w:r>
      <w:r>
        <w:rPr>
          <w:spacing w:val="2"/>
          <w:w w:val="110"/>
        </w:rPr>
        <w:t>be </w:t>
      </w:r>
      <w:r>
        <w:rPr>
          <w:w w:val="110"/>
        </w:rPr>
        <w:t>able to run on multiple, diverse platforms at any given time. The upcoming DOE systems all </w:t>
      </w:r>
      <w:r>
        <w:rPr>
          <w:spacing w:val="-3"/>
          <w:w w:val="110"/>
        </w:rPr>
        <w:t>have </w:t>
      </w:r>
      <w:r>
        <w:rPr>
          <w:w w:val="110"/>
        </w:rPr>
        <w:t>NVM integrated into the systems in different </w:t>
      </w:r>
      <w:r>
        <w:rPr>
          <w:spacing w:val="-3"/>
          <w:w w:val="110"/>
        </w:rPr>
        <w:t>ways. </w:t>
      </w:r>
      <w:r>
        <w:rPr>
          <w:w w:val="110"/>
        </w:rPr>
        <w:t>Papyrus</w:t>
      </w:r>
      <w:r>
        <w:rPr>
          <w:spacing w:val="-5"/>
          <w:w w:val="110"/>
        </w:rPr>
        <w:t> </w:t>
      </w:r>
      <w:r>
        <w:rPr>
          <w:w w:val="110"/>
        </w:rPr>
        <w:t>must</w:t>
      </w:r>
      <w:r>
        <w:rPr>
          <w:spacing w:val="-4"/>
          <w:w w:val="110"/>
        </w:rPr>
        <w:t> </w:t>
      </w:r>
      <w:r>
        <w:rPr>
          <w:w w:val="110"/>
        </w:rPr>
        <w:t>provide</w:t>
      </w:r>
      <w:r>
        <w:rPr>
          <w:spacing w:val="-4"/>
          <w:w w:val="110"/>
        </w:rPr>
        <w:t> </w:t>
      </w:r>
      <w:r>
        <w:rPr>
          <w:w w:val="110"/>
        </w:rPr>
        <w:t>both</w:t>
      </w:r>
      <w:r>
        <w:rPr>
          <w:spacing w:val="-4"/>
          <w:w w:val="110"/>
        </w:rPr>
        <w:t> </w:t>
      </w:r>
      <w:r>
        <w:rPr>
          <w:w w:val="110"/>
        </w:rPr>
        <w:t>functional</w:t>
      </w:r>
      <w:r>
        <w:rPr>
          <w:spacing w:val="-5"/>
          <w:w w:val="110"/>
        </w:rPr>
        <w:t> </w:t>
      </w:r>
      <w:r>
        <w:rPr>
          <w:w w:val="110"/>
        </w:rPr>
        <w:t>portability</w:t>
      </w:r>
      <w:r>
        <w:rPr>
          <w:spacing w:val="-4"/>
          <w:w w:val="110"/>
        </w:rPr>
        <w:t> </w:t>
      </w:r>
      <w:r>
        <w:rPr>
          <w:w w:val="110"/>
        </w:rPr>
        <w:t>and</w:t>
      </w:r>
      <w:r>
        <w:rPr>
          <w:spacing w:val="-5"/>
          <w:w w:val="110"/>
        </w:rPr>
        <w:t> </w:t>
      </w:r>
      <w:r>
        <w:rPr>
          <w:w w:val="110"/>
        </w:rPr>
        <w:t>performance</w:t>
      </w:r>
      <w:r>
        <w:rPr>
          <w:spacing w:val="-4"/>
          <w:w w:val="110"/>
        </w:rPr>
        <w:t> </w:t>
      </w:r>
      <w:r>
        <w:rPr>
          <w:w w:val="110"/>
        </w:rPr>
        <w:t>portability</w:t>
      </w:r>
      <w:r>
        <w:rPr>
          <w:spacing w:val="-5"/>
          <w:w w:val="110"/>
        </w:rPr>
        <w:t> </w:t>
      </w:r>
      <w:r>
        <w:rPr>
          <w:w w:val="110"/>
        </w:rPr>
        <w:t>across</w:t>
      </w:r>
      <w:r>
        <w:rPr>
          <w:spacing w:val="-4"/>
          <w:w w:val="110"/>
        </w:rPr>
        <w:t> </w:t>
      </w:r>
      <w:r>
        <w:rPr>
          <w:w w:val="110"/>
        </w:rPr>
        <w:t>systems</w:t>
      </w:r>
      <w:r>
        <w:rPr>
          <w:spacing w:val="-4"/>
          <w:w w:val="110"/>
        </w:rPr>
        <w:t> </w:t>
      </w:r>
      <w:r>
        <w:rPr>
          <w:w w:val="110"/>
        </w:rPr>
        <w:t>with</w:t>
      </w:r>
      <w:r>
        <w:rPr>
          <w:spacing w:val="-5"/>
          <w:w w:val="110"/>
        </w:rPr>
        <w:t> </w:t>
      </w:r>
      <w:r>
        <w:rPr>
          <w:w w:val="110"/>
        </w:rPr>
        <w:t>different architectures. </w:t>
      </w:r>
      <w:r>
        <w:rPr>
          <w:spacing w:val="-3"/>
          <w:w w:val="110"/>
        </w:rPr>
        <w:t>Fourth, </w:t>
      </w:r>
      <w:r>
        <w:rPr>
          <w:b/>
          <w:w w:val="110"/>
        </w:rPr>
        <w:t>interoperability </w:t>
      </w:r>
      <w:r>
        <w:rPr>
          <w:w w:val="110"/>
        </w:rPr>
        <w:t>is a practical requirement of HPC applications. Papyrus must </w:t>
      </w:r>
      <w:r>
        <w:rPr>
          <w:spacing w:val="2"/>
          <w:w w:val="110"/>
        </w:rPr>
        <w:t>be </w:t>
      </w:r>
      <w:r>
        <w:rPr>
          <w:w w:val="110"/>
        </w:rPr>
        <w:t>designed</w:t>
      </w:r>
      <w:r>
        <w:rPr>
          <w:spacing w:val="-16"/>
          <w:w w:val="110"/>
        </w:rPr>
        <w:t> </w:t>
      </w:r>
      <w:r>
        <w:rPr>
          <w:w w:val="110"/>
        </w:rPr>
        <w:t>so</w:t>
      </w:r>
      <w:r>
        <w:rPr>
          <w:spacing w:val="-15"/>
          <w:w w:val="110"/>
        </w:rPr>
        <w:t> </w:t>
      </w:r>
      <w:r>
        <w:rPr>
          <w:w w:val="110"/>
        </w:rPr>
        <w:t>that</w:t>
      </w:r>
      <w:r>
        <w:rPr>
          <w:spacing w:val="-15"/>
          <w:w w:val="110"/>
        </w:rPr>
        <w:t> </w:t>
      </w:r>
      <w:r>
        <w:rPr>
          <w:w w:val="110"/>
        </w:rPr>
        <w:t>it</w:t>
      </w:r>
      <w:r>
        <w:rPr>
          <w:spacing w:val="-15"/>
          <w:w w:val="110"/>
        </w:rPr>
        <w:t> </w:t>
      </w:r>
      <w:r>
        <w:rPr>
          <w:w w:val="110"/>
        </w:rPr>
        <w:t>can</w:t>
      </w:r>
      <w:r>
        <w:rPr>
          <w:spacing w:val="-15"/>
          <w:w w:val="110"/>
        </w:rPr>
        <w:t> </w:t>
      </w:r>
      <w:r>
        <w:rPr>
          <w:spacing w:val="2"/>
          <w:w w:val="110"/>
        </w:rPr>
        <w:t>be</w:t>
      </w:r>
      <w:r>
        <w:rPr>
          <w:spacing w:val="-15"/>
          <w:w w:val="110"/>
        </w:rPr>
        <w:t> </w:t>
      </w:r>
      <w:r>
        <w:rPr>
          <w:w w:val="110"/>
        </w:rPr>
        <w:t>incrementally</w:t>
      </w:r>
      <w:r>
        <w:rPr>
          <w:spacing w:val="-15"/>
          <w:w w:val="110"/>
        </w:rPr>
        <w:t> </w:t>
      </w:r>
      <w:r>
        <w:rPr>
          <w:w w:val="110"/>
        </w:rPr>
        <w:t>introduced</w:t>
      </w:r>
      <w:r>
        <w:rPr>
          <w:spacing w:val="-15"/>
          <w:w w:val="110"/>
        </w:rPr>
        <w:t> </w:t>
      </w:r>
      <w:r>
        <w:rPr>
          <w:w w:val="110"/>
        </w:rPr>
        <w:t>into</w:t>
      </w:r>
      <w:r>
        <w:rPr>
          <w:spacing w:val="-15"/>
          <w:w w:val="110"/>
        </w:rPr>
        <w:t> </w:t>
      </w:r>
      <w:r>
        <w:rPr>
          <w:w w:val="110"/>
        </w:rPr>
        <w:t>an</w:t>
      </w:r>
      <w:r>
        <w:rPr>
          <w:spacing w:val="-15"/>
          <w:w w:val="110"/>
        </w:rPr>
        <w:t> </w:t>
      </w:r>
      <w:r>
        <w:rPr>
          <w:w w:val="110"/>
        </w:rPr>
        <w:t>application</w:t>
      </w:r>
      <w:r>
        <w:rPr>
          <w:spacing w:val="-15"/>
          <w:w w:val="110"/>
        </w:rPr>
        <w:t> </w:t>
      </w:r>
      <w:r>
        <w:rPr>
          <w:w w:val="110"/>
        </w:rPr>
        <w:t>without</w:t>
      </w:r>
      <w:r>
        <w:rPr>
          <w:spacing w:val="-15"/>
          <w:w w:val="110"/>
        </w:rPr>
        <w:t> </w:t>
      </w:r>
      <w:r>
        <w:rPr>
          <w:w w:val="110"/>
        </w:rPr>
        <w:t>conflicting</w:t>
      </w:r>
      <w:r>
        <w:rPr>
          <w:spacing w:val="-15"/>
          <w:w w:val="110"/>
        </w:rPr>
        <w:t> </w:t>
      </w:r>
      <w:r>
        <w:rPr>
          <w:w w:val="110"/>
        </w:rPr>
        <w:t>with</w:t>
      </w:r>
      <w:r>
        <w:rPr>
          <w:spacing w:val="-16"/>
          <w:w w:val="110"/>
        </w:rPr>
        <w:t> </w:t>
      </w:r>
      <w:r>
        <w:rPr>
          <w:w w:val="110"/>
        </w:rPr>
        <w:t>existing</w:t>
      </w:r>
      <w:r>
        <w:rPr>
          <w:spacing w:val="-15"/>
          <w:w w:val="110"/>
        </w:rPr>
        <w:t> </w:t>
      </w:r>
      <w:r>
        <w:rPr>
          <w:w w:val="110"/>
        </w:rPr>
        <w:t>HPC programming</w:t>
      </w:r>
      <w:r>
        <w:rPr>
          <w:spacing w:val="-22"/>
          <w:w w:val="110"/>
        </w:rPr>
        <w:t> </w:t>
      </w:r>
      <w:r>
        <w:rPr>
          <w:w w:val="110"/>
        </w:rPr>
        <w:t>models</w:t>
      </w:r>
      <w:r>
        <w:rPr>
          <w:spacing w:val="-21"/>
          <w:w w:val="110"/>
        </w:rPr>
        <w:t> </w:t>
      </w:r>
      <w:r>
        <w:rPr>
          <w:w w:val="110"/>
        </w:rPr>
        <w:t>and</w:t>
      </w:r>
      <w:r>
        <w:rPr>
          <w:spacing w:val="-22"/>
          <w:w w:val="110"/>
        </w:rPr>
        <w:t> </w:t>
      </w:r>
      <w:r>
        <w:rPr>
          <w:w w:val="110"/>
        </w:rPr>
        <w:t>languages</w:t>
      </w:r>
      <w:r>
        <w:rPr>
          <w:spacing w:val="-21"/>
          <w:w w:val="110"/>
        </w:rPr>
        <w:t> </w:t>
      </w:r>
      <w:r>
        <w:rPr>
          <w:w w:val="110"/>
        </w:rPr>
        <w:t>like</w:t>
      </w:r>
      <w:r>
        <w:rPr>
          <w:spacing w:val="-22"/>
          <w:w w:val="110"/>
        </w:rPr>
        <w:t> </w:t>
      </w:r>
      <w:r>
        <w:rPr>
          <w:w w:val="110"/>
        </w:rPr>
        <w:t>MPI,</w:t>
      </w:r>
      <w:r>
        <w:rPr>
          <w:spacing w:val="-21"/>
          <w:w w:val="110"/>
        </w:rPr>
        <w:t> </w:t>
      </w:r>
      <w:r>
        <w:rPr>
          <w:w w:val="110"/>
        </w:rPr>
        <w:t>UPC,</w:t>
      </w:r>
      <w:r>
        <w:rPr>
          <w:spacing w:val="-22"/>
          <w:w w:val="110"/>
        </w:rPr>
        <w:t> </w:t>
      </w:r>
      <w:r>
        <w:rPr>
          <w:w w:val="110"/>
        </w:rPr>
        <w:t>OpenMP,</w:t>
      </w:r>
      <w:r>
        <w:rPr>
          <w:spacing w:val="-21"/>
          <w:w w:val="110"/>
        </w:rPr>
        <w:t> </w:t>
      </w:r>
      <w:r>
        <w:rPr>
          <w:w w:val="110"/>
        </w:rPr>
        <w:t>OpenACC,</w:t>
      </w:r>
      <w:r>
        <w:rPr>
          <w:spacing w:val="-22"/>
          <w:w w:val="110"/>
        </w:rPr>
        <w:t> </w:t>
      </w:r>
      <w:r>
        <w:rPr>
          <w:w w:val="110"/>
        </w:rPr>
        <w:t>C,</w:t>
      </w:r>
      <w:r>
        <w:rPr>
          <w:spacing w:val="-21"/>
          <w:w w:val="110"/>
        </w:rPr>
        <w:t> </w:t>
      </w:r>
      <w:r>
        <w:rPr>
          <w:w w:val="110"/>
        </w:rPr>
        <w:t>C++,</w:t>
      </w:r>
      <w:r>
        <w:rPr>
          <w:spacing w:val="-20"/>
          <w:w w:val="110"/>
        </w:rPr>
        <w:t> </w:t>
      </w:r>
      <w:r>
        <w:rPr>
          <w:w w:val="110"/>
        </w:rPr>
        <w:t>and</w:t>
      </w:r>
      <w:r>
        <w:rPr>
          <w:spacing w:val="-22"/>
          <w:w w:val="110"/>
        </w:rPr>
        <w:t> </w:t>
      </w:r>
      <w:r>
        <w:rPr>
          <w:spacing w:val="-3"/>
          <w:w w:val="110"/>
        </w:rPr>
        <w:t>Fortran.</w:t>
      </w:r>
      <w:r>
        <w:rPr>
          <w:spacing w:val="-2"/>
          <w:w w:val="110"/>
        </w:rPr>
        <w:t> </w:t>
      </w:r>
      <w:r>
        <w:rPr>
          <w:w w:val="110"/>
        </w:rPr>
        <w:t>Furthermore, Papyrus</w:t>
      </w:r>
      <w:r>
        <w:rPr>
          <w:spacing w:val="-9"/>
          <w:w w:val="110"/>
        </w:rPr>
        <w:t> </w:t>
      </w:r>
      <w:r>
        <w:rPr>
          <w:w w:val="110"/>
        </w:rPr>
        <w:t>should</w:t>
      </w:r>
      <w:r>
        <w:rPr>
          <w:spacing w:val="-9"/>
          <w:w w:val="110"/>
        </w:rPr>
        <w:t> </w:t>
      </w:r>
      <w:r>
        <w:rPr>
          <w:w w:val="110"/>
        </w:rPr>
        <w:t>leverage</w:t>
      </w:r>
      <w:r>
        <w:rPr>
          <w:spacing w:val="-9"/>
          <w:w w:val="110"/>
        </w:rPr>
        <w:t> </w:t>
      </w:r>
      <w:r>
        <w:rPr>
          <w:w w:val="110"/>
        </w:rPr>
        <w:t>characteristics</w:t>
      </w:r>
      <w:r>
        <w:rPr>
          <w:spacing w:val="-8"/>
          <w:w w:val="110"/>
        </w:rPr>
        <w:t> </w:t>
      </w:r>
      <w:r>
        <w:rPr>
          <w:w w:val="110"/>
        </w:rPr>
        <w:t>of</w:t>
      </w:r>
      <w:r>
        <w:rPr>
          <w:spacing w:val="-9"/>
          <w:w w:val="110"/>
        </w:rPr>
        <w:t> </w:t>
      </w:r>
      <w:r>
        <w:rPr>
          <w:w w:val="110"/>
        </w:rPr>
        <w:t>these</w:t>
      </w:r>
      <w:r>
        <w:rPr>
          <w:spacing w:val="-9"/>
          <w:w w:val="110"/>
        </w:rPr>
        <w:t> </w:t>
      </w:r>
      <w:r>
        <w:rPr>
          <w:w w:val="110"/>
        </w:rPr>
        <w:t>other</w:t>
      </w:r>
      <w:r>
        <w:rPr>
          <w:spacing w:val="-8"/>
          <w:w w:val="110"/>
        </w:rPr>
        <w:t> </w:t>
      </w:r>
      <w:r>
        <w:rPr>
          <w:w w:val="110"/>
        </w:rPr>
        <w:t>programming</w:t>
      </w:r>
      <w:r>
        <w:rPr>
          <w:spacing w:val="-9"/>
          <w:w w:val="110"/>
        </w:rPr>
        <w:t> </w:t>
      </w:r>
      <w:r>
        <w:rPr>
          <w:w w:val="110"/>
        </w:rPr>
        <w:t>models</w:t>
      </w:r>
      <w:r>
        <w:rPr>
          <w:spacing w:val="-9"/>
          <w:w w:val="110"/>
        </w:rPr>
        <w:t> </w:t>
      </w:r>
      <w:r>
        <w:rPr>
          <w:w w:val="110"/>
        </w:rPr>
        <w:t>when</w:t>
      </w:r>
      <w:r>
        <w:rPr>
          <w:spacing w:val="-9"/>
          <w:w w:val="110"/>
        </w:rPr>
        <w:t> </w:t>
      </w:r>
      <w:r>
        <w:rPr>
          <w:w w:val="110"/>
        </w:rPr>
        <w:t>possible.</w:t>
      </w:r>
      <w:r>
        <w:rPr>
          <w:spacing w:val="7"/>
          <w:w w:val="110"/>
        </w:rPr>
        <w:t> </w:t>
      </w:r>
      <w:r>
        <w:rPr>
          <w:w w:val="110"/>
        </w:rPr>
        <w:t>Interoperability allows</w:t>
      </w:r>
      <w:r>
        <w:rPr>
          <w:spacing w:val="-6"/>
          <w:w w:val="110"/>
        </w:rPr>
        <w:t> </w:t>
      </w:r>
      <w:r>
        <w:rPr>
          <w:w w:val="110"/>
        </w:rPr>
        <w:t>programmers</w:t>
      </w:r>
      <w:r>
        <w:rPr>
          <w:spacing w:val="-5"/>
          <w:w w:val="110"/>
        </w:rPr>
        <w:t> </w:t>
      </w:r>
      <w:r>
        <w:rPr>
          <w:w w:val="110"/>
        </w:rPr>
        <w:t>to</w:t>
      </w:r>
      <w:r>
        <w:rPr>
          <w:spacing w:val="-6"/>
          <w:w w:val="110"/>
        </w:rPr>
        <w:t> </w:t>
      </w:r>
      <w:r>
        <w:rPr>
          <w:w w:val="110"/>
        </w:rPr>
        <w:t>adopt</w:t>
      </w:r>
      <w:r>
        <w:rPr>
          <w:spacing w:val="-5"/>
          <w:w w:val="110"/>
        </w:rPr>
        <w:t> </w:t>
      </w:r>
      <w:r>
        <w:rPr>
          <w:w w:val="110"/>
        </w:rPr>
        <w:t>Papyrus</w:t>
      </w:r>
      <w:r>
        <w:rPr>
          <w:spacing w:val="-6"/>
          <w:w w:val="110"/>
        </w:rPr>
        <w:t> </w:t>
      </w:r>
      <w:r>
        <w:rPr>
          <w:w w:val="110"/>
        </w:rPr>
        <w:t>incrementally</w:t>
      </w:r>
      <w:r>
        <w:rPr>
          <w:spacing w:val="-5"/>
          <w:w w:val="110"/>
        </w:rPr>
        <w:t> </w:t>
      </w:r>
      <w:r>
        <w:rPr>
          <w:w w:val="110"/>
        </w:rPr>
        <w:t>in</w:t>
      </w:r>
      <w:r>
        <w:rPr>
          <w:spacing w:val="-5"/>
          <w:w w:val="110"/>
        </w:rPr>
        <w:t> </w:t>
      </w:r>
      <w:r>
        <w:rPr>
          <w:w w:val="110"/>
        </w:rPr>
        <w:t>legacy</w:t>
      </w:r>
      <w:r>
        <w:rPr>
          <w:spacing w:val="-6"/>
          <w:w w:val="110"/>
        </w:rPr>
        <w:t> </w:t>
      </w:r>
      <w:r>
        <w:rPr>
          <w:w w:val="110"/>
        </w:rPr>
        <w:t>MPI</w:t>
      </w:r>
      <w:r>
        <w:rPr>
          <w:spacing w:val="-5"/>
          <w:w w:val="110"/>
        </w:rPr>
        <w:t> </w:t>
      </w:r>
      <w:r>
        <w:rPr>
          <w:w w:val="110"/>
        </w:rPr>
        <w:t>applications</w:t>
      </w:r>
      <w:r>
        <w:rPr>
          <w:spacing w:val="-6"/>
          <w:w w:val="110"/>
        </w:rPr>
        <w:t> </w:t>
      </w:r>
      <w:r>
        <w:rPr>
          <w:w w:val="110"/>
        </w:rPr>
        <w:t>avoiding</w:t>
      </w:r>
      <w:r>
        <w:rPr>
          <w:spacing w:val="-5"/>
          <w:w w:val="110"/>
        </w:rPr>
        <w:t> </w:t>
      </w:r>
      <w:r>
        <w:rPr>
          <w:spacing w:val="2"/>
          <w:w w:val="110"/>
        </w:rPr>
        <w:t>major</w:t>
      </w:r>
      <w:r>
        <w:rPr>
          <w:spacing w:val="-5"/>
          <w:w w:val="110"/>
        </w:rPr>
        <w:t> </w:t>
      </w:r>
      <w:r>
        <w:rPr>
          <w:w w:val="110"/>
        </w:rPr>
        <w:t>rewrites</w:t>
      </w:r>
      <w:r>
        <w:rPr>
          <w:spacing w:val="-6"/>
          <w:w w:val="110"/>
        </w:rPr>
        <w:t> </w:t>
      </w:r>
      <w:r>
        <w:rPr>
          <w:w w:val="110"/>
        </w:rPr>
        <w:t>of the application. Fifth, </w:t>
      </w:r>
      <w:r>
        <w:rPr>
          <w:b/>
          <w:w w:val="110"/>
        </w:rPr>
        <w:t>application customizability </w:t>
      </w:r>
      <w:r>
        <w:rPr>
          <w:w w:val="110"/>
        </w:rPr>
        <w:t>is a key requirement to achieve high performance and scalability.</w:t>
      </w:r>
      <w:r>
        <w:rPr>
          <w:spacing w:val="-16"/>
          <w:w w:val="110"/>
        </w:rPr>
        <w:t> </w:t>
      </w:r>
      <w:r>
        <w:rPr>
          <w:w w:val="110"/>
        </w:rPr>
        <w:t>HPC</w:t>
      </w:r>
      <w:r>
        <w:rPr>
          <w:spacing w:val="-29"/>
          <w:w w:val="110"/>
        </w:rPr>
        <w:t> </w:t>
      </w:r>
      <w:r>
        <w:rPr>
          <w:w w:val="110"/>
        </w:rPr>
        <w:t>applications</w:t>
      </w:r>
      <w:r>
        <w:rPr>
          <w:spacing w:val="-29"/>
          <w:w w:val="110"/>
        </w:rPr>
        <w:t> </w:t>
      </w:r>
      <w:r>
        <w:rPr>
          <w:spacing w:val="-3"/>
          <w:w w:val="110"/>
        </w:rPr>
        <w:t>have</w:t>
      </w:r>
      <w:r>
        <w:rPr>
          <w:spacing w:val="-28"/>
          <w:w w:val="110"/>
        </w:rPr>
        <w:t> </w:t>
      </w:r>
      <w:r>
        <w:rPr>
          <w:w w:val="110"/>
        </w:rPr>
        <w:t>many</w:t>
      </w:r>
      <w:r>
        <w:rPr>
          <w:spacing w:val="-29"/>
          <w:w w:val="110"/>
        </w:rPr>
        <w:t> </w:t>
      </w:r>
      <w:r>
        <w:rPr>
          <w:w w:val="110"/>
        </w:rPr>
        <w:t>different</w:t>
      </w:r>
      <w:r>
        <w:rPr>
          <w:spacing w:val="-29"/>
          <w:w w:val="110"/>
        </w:rPr>
        <w:t> </w:t>
      </w:r>
      <w:r>
        <w:rPr>
          <w:w w:val="110"/>
        </w:rPr>
        <w:t>usage</w:t>
      </w:r>
      <w:r>
        <w:rPr>
          <w:spacing w:val="-28"/>
          <w:w w:val="110"/>
        </w:rPr>
        <w:t> </w:t>
      </w:r>
      <w:r>
        <w:rPr>
          <w:w w:val="110"/>
        </w:rPr>
        <w:t>scenarios,</w:t>
      </w:r>
      <w:r>
        <w:rPr>
          <w:spacing w:val="-28"/>
          <w:w w:val="110"/>
        </w:rPr>
        <w:t> </w:t>
      </w:r>
      <w:r>
        <w:rPr>
          <w:w w:val="110"/>
        </w:rPr>
        <w:t>and</w:t>
      </w:r>
      <w:r>
        <w:rPr>
          <w:spacing w:val="-29"/>
          <w:w w:val="110"/>
        </w:rPr>
        <w:t> </w:t>
      </w:r>
      <w:r>
        <w:rPr>
          <w:w w:val="110"/>
        </w:rPr>
        <w:t>thus</w:t>
      </w:r>
      <w:r>
        <w:rPr>
          <w:spacing w:val="-28"/>
          <w:w w:val="110"/>
        </w:rPr>
        <w:t> </w:t>
      </w:r>
      <w:r>
        <w:rPr>
          <w:w w:val="110"/>
        </w:rPr>
        <w:t>Papyrus</w:t>
      </w:r>
      <w:r>
        <w:rPr>
          <w:spacing w:val="-29"/>
          <w:w w:val="110"/>
        </w:rPr>
        <w:t> </w:t>
      </w:r>
      <w:r>
        <w:rPr>
          <w:w w:val="110"/>
        </w:rPr>
        <w:t>should</w:t>
      </w:r>
      <w:r>
        <w:rPr>
          <w:spacing w:val="-29"/>
          <w:w w:val="110"/>
        </w:rPr>
        <w:t> </w:t>
      </w:r>
      <w:r>
        <w:rPr>
          <w:spacing w:val="-3"/>
          <w:w w:val="110"/>
        </w:rPr>
        <w:t>have</w:t>
      </w:r>
      <w:r>
        <w:rPr>
          <w:spacing w:val="-28"/>
          <w:w w:val="110"/>
        </w:rPr>
        <w:t> </w:t>
      </w:r>
      <w:r>
        <w:rPr>
          <w:w w:val="110"/>
        </w:rPr>
        <w:t>customizable parameters for key features that impact other important properties like performance and</w:t>
      </w:r>
      <w:r>
        <w:rPr>
          <w:spacing w:val="6"/>
          <w:w w:val="110"/>
        </w:rPr>
        <w:t> </w:t>
      </w:r>
      <w:r>
        <w:rPr>
          <w:w w:val="110"/>
        </w:rPr>
        <w:t>scalability.</w:t>
      </w:r>
    </w:p>
    <w:p>
      <w:pPr>
        <w:pStyle w:val="BodyText"/>
        <w:spacing w:before="1"/>
        <w:rPr>
          <w:sz w:val="24"/>
        </w:rPr>
      </w:pPr>
    </w:p>
    <w:p>
      <w:pPr>
        <w:pStyle w:val="BodyText"/>
        <w:spacing w:line="249" w:lineRule="auto"/>
        <w:ind w:left="252" w:right="1398" w:firstLine="7"/>
        <w:jc w:val="both"/>
      </w:pPr>
      <w:r>
        <w:rPr>
          <w:b/>
          <w:w w:val="105"/>
        </w:rPr>
        <w:t>Recent Progress </w:t>
      </w:r>
      <w:r>
        <w:rPr>
          <w:w w:val="105"/>
        </w:rPr>
        <w:t>Meraculous [</w:t>
      </w:r>
      <w:hyperlink w:history="true" w:anchor="_bookmark286">
        <w:r>
          <w:rPr>
            <w:color w:val="0000FF"/>
            <w:w w:val="105"/>
          </w:rPr>
          <w:t>74</w:t>
        </w:r>
      </w:hyperlink>
      <w:r>
        <w:rPr>
          <w:w w:val="105"/>
        </w:rPr>
        <w:t>] is a state-of-the-art de </w:t>
      </w:r>
      <w:r>
        <w:rPr>
          <w:spacing w:val="-3"/>
          <w:w w:val="105"/>
        </w:rPr>
        <w:t>novo </w:t>
      </w:r>
      <w:r>
        <w:rPr>
          <w:w w:val="105"/>
        </w:rPr>
        <w:t>assembler written in UPC.  Its  parallel algorithm for de Bruijn graph construction and traversal leverages the one-sided communication in UPC          to facilitate the requisite random access pattern in the global de Bruijn graph. The de Bruijn graph is implemented as a distributed hash table with an overlapping substring of length </w:t>
      </w:r>
      <w:r>
        <w:rPr>
          <w:i/>
          <w:w w:val="105"/>
        </w:rPr>
        <w:t>k</w:t>
      </w:r>
      <w:r>
        <w:rPr>
          <w:w w:val="105"/>
        </w:rPr>
        <w:t>, referred to as a </w:t>
      </w:r>
      <w:r>
        <w:rPr>
          <w:i/>
          <w:w w:val="105"/>
        </w:rPr>
        <w:t>k-mer</w:t>
      </w:r>
      <w:r>
        <w:rPr>
          <w:w w:val="105"/>
        </w:rPr>
        <w:t>,         as key and a two-letter code [ACGT][ACGT] as </w:t>
      </w:r>
      <w:r>
        <w:rPr>
          <w:spacing w:val="-3"/>
          <w:w w:val="105"/>
        </w:rPr>
        <w:t>value  </w:t>
      </w:r>
      <w:r>
        <w:rPr>
          <w:w w:val="105"/>
        </w:rPr>
        <w:t>as shown in </w:t>
      </w:r>
      <w:hyperlink w:history="true" w:anchor="_bookmark109">
        <w:r>
          <w:rPr>
            <w:color w:val="0000FF"/>
            <w:w w:val="105"/>
          </w:rPr>
          <w:t>Figure 40</w:t>
        </w:r>
      </w:hyperlink>
      <w:r>
        <w:rPr>
          <w:w w:val="105"/>
        </w:rPr>
        <w:t>(a).  A hash function is used        to define the affinities between UPC threads and hash table entries. </w:t>
      </w:r>
      <w:r>
        <w:rPr>
          <w:spacing w:val="-9"/>
          <w:w w:val="105"/>
        </w:rPr>
        <w:t>We  </w:t>
      </w:r>
      <w:r>
        <w:rPr>
          <w:w w:val="105"/>
        </w:rPr>
        <w:t>ported the distributed hash table  written in UPC to a PapyrusKV database. The keys in the database are k-mers and the values are two-letter codes.  The PapyrusKV runtime calls the same hash function in the UPC application to determine the owners  of key-value pairs in the database </w:t>
      </w:r>
      <w:r>
        <w:rPr>
          <w:spacing w:val="-3"/>
          <w:w w:val="105"/>
        </w:rPr>
        <w:t>by  </w:t>
      </w:r>
      <w:r>
        <w:rPr>
          <w:w w:val="105"/>
        </w:rPr>
        <w:t>specifying  the custom hash function when the database is created.    Thus, the thread-data affinities in UPC and PapyrusKV are the same as shown in </w:t>
      </w:r>
      <w:hyperlink w:history="true" w:anchor="_bookmark109">
        <w:r>
          <w:rPr>
            <w:color w:val="0000FF"/>
            <w:w w:val="105"/>
          </w:rPr>
          <w:t>Figure 40</w:t>
        </w:r>
      </w:hyperlink>
      <w:r>
        <w:rPr>
          <w:w w:val="105"/>
        </w:rPr>
        <w:t>(a). PapyrusKV requires fewer lines of source code than UPC because it calls standard put and get API functions without implementing an application-specific algorithm for the distributed hash table construction and  traversal.  </w:t>
      </w:r>
      <w:hyperlink w:history="true" w:anchor="_bookmark109">
        <w:r>
          <w:rPr>
            <w:color w:val="0000FF"/>
            <w:w w:val="105"/>
          </w:rPr>
          <w:t>Figure 40</w:t>
        </w:r>
      </w:hyperlink>
      <w:r>
        <w:rPr>
          <w:w w:val="105"/>
        </w:rPr>
        <w:t>(b) shows the performance comparison between PapyrusKV and UPC of Meraculous on Cori. Both versions are built and run using Berkeley UPC, an MPI-interoperable UPC implementation.  </w:t>
      </w:r>
      <w:r>
        <w:rPr>
          <w:spacing w:val="-9"/>
          <w:w w:val="105"/>
        </w:rPr>
        <w:t>We  </w:t>
      </w:r>
      <w:r>
        <w:rPr>
          <w:w w:val="105"/>
        </w:rPr>
        <w:t>measured    the total execution time on 32, 64, 128, 256, and 512 UPC threads (32 UPC threads per node). UPC shows better performance than PapyrusKV due to its RDMA capability and  built-in  remote  atomic  operations during the graph traversal. The performance gap between UPC and PapyrusKV decreases as the number of UPC threads increases. On 512 UPC threads, PapyrusKV runs 1.5 times slower than UPC. This is mainly because</w:t>
      </w:r>
      <w:r>
        <w:rPr>
          <w:spacing w:val="17"/>
          <w:w w:val="105"/>
        </w:rPr>
        <w:t> </w:t>
      </w:r>
      <w:r>
        <w:rPr>
          <w:w w:val="105"/>
        </w:rPr>
        <w:t>of</w:t>
      </w:r>
      <w:r>
        <w:rPr>
          <w:spacing w:val="18"/>
          <w:w w:val="105"/>
        </w:rPr>
        <w:t> </w:t>
      </w:r>
      <w:r>
        <w:rPr>
          <w:w w:val="105"/>
        </w:rPr>
        <w:t>the</w:t>
      </w:r>
      <w:r>
        <w:rPr>
          <w:spacing w:val="18"/>
          <w:w w:val="105"/>
        </w:rPr>
        <w:t> </w:t>
      </w:r>
      <w:r>
        <w:rPr>
          <w:w w:val="105"/>
        </w:rPr>
        <w:t>asynchronous</w:t>
      </w:r>
      <w:r>
        <w:rPr>
          <w:spacing w:val="17"/>
          <w:w w:val="105"/>
        </w:rPr>
        <w:t> </w:t>
      </w:r>
      <w:r>
        <w:rPr>
          <w:w w:val="105"/>
        </w:rPr>
        <w:t>migration</w:t>
      </w:r>
      <w:r>
        <w:rPr>
          <w:spacing w:val="18"/>
          <w:w w:val="105"/>
        </w:rPr>
        <w:t> </w:t>
      </w:r>
      <w:r>
        <w:rPr>
          <w:w w:val="105"/>
        </w:rPr>
        <w:t>in</w:t>
      </w:r>
      <w:r>
        <w:rPr>
          <w:spacing w:val="18"/>
          <w:w w:val="105"/>
        </w:rPr>
        <w:t> </w:t>
      </w:r>
      <w:r>
        <w:rPr>
          <w:w w:val="105"/>
        </w:rPr>
        <w:t>PapyrusKV</w:t>
      </w:r>
      <w:r>
        <w:rPr>
          <w:spacing w:val="17"/>
          <w:w w:val="105"/>
        </w:rPr>
        <w:t> </w:t>
      </w:r>
      <w:r>
        <w:rPr>
          <w:w w:val="105"/>
        </w:rPr>
        <w:t>during</w:t>
      </w:r>
      <w:r>
        <w:rPr>
          <w:spacing w:val="18"/>
          <w:w w:val="105"/>
        </w:rPr>
        <w:t> </w:t>
      </w:r>
      <w:r>
        <w:rPr>
          <w:w w:val="105"/>
        </w:rPr>
        <w:t>the</w:t>
      </w:r>
      <w:r>
        <w:rPr>
          <w:spacing w:val="18"/>
          <w:w w:val="105"/>
        </w:rPr>
        <w:t> </w:t>
      </w:r>
      <w:r>
        <w:rPr>
          <w:w w:val="105"/>
        </w:rPr>
        <w:t>graph</w:t>
      </w:r>
      <w:r>
        <w:rPr>
          <w:spacing w:val="18"/>
          <w:w w:val="105"/>
        </w:rPr>
        <w:t> </w:t>
      </w:r>
      <w:r>
        <w:rPr>
          <w:w w:val="105"/>
        </w:rPr>
        <w:t>construction.</w:t>
      </w:r>
    </w:p>
    <w:p>
      <w:pPr>
        <w:pStyle w:val="BodyText"/>
        <w:spacing w:line="229" w:lineRule="exact"/>
        <w:ind w:left="558"/>
        <w:jc w:val="both"/>
      </w:pPr>
      <w:r>
        <w:rPr>
          <w:w w:val="105"/>
        </w:rPr>
        <w:t>This past year, </w:t>
      </w:r>
      <w:r>
        <w:rPr>
          <w:spacing w:val="-3"/>
          <w:w w:val="105"/>
        </w:rPr>
        <w:t>we have </w:t>
      </w:r>
      <w:r>
        <w:rPr>
          <w:w w:val="105"/>
        </w:rPr>
        <w:t>added data compression and encryption to Papyrus. </w:t>
      </w:r>
      <w:r>
        <w:rPr>
          <w:spacing w:val="-6"/>
          <w:w w:val="105"/>
        </w:rPr>
        <w:t>For </w:t>
      </w:r>
      <w:r>
        <w:rPr>
          <w:w w:val="105"/>
        </w:rPr>
        <w:t>data compression, the</w:t>
      </w:r>
    </w:p>
    <w:p>
      <w:pPr>
        <w:spacing w:after="0" w:line="229" w:lineRule="exact"/>
        <w:jc w:val="both"/>
        <w:sectPr>
          <w:type w:val="continuous"/>
          <w:pgSz w:w="12240" w:h="15840"/>
          <w:pgMar w:top="1500" w:bottom="280" w:left="1180" w:right="0"/>
        </w:sectPr>
      </w:pPr>
    </w:p>
    <w:p>
      <w:pPr>
        <w:pStyle w:val="BodyText"/>
      </w:pPr>
    </w:p>
    <w:p>
      <w:pPr>
        <w:pStyle w:val="BodyText"/>
      </w:pPr>
    </w:p>
    <w:p>
      <w:pPr>
        <w:pStyle w:val="BodyText"/>
        <w:spacing w:before="5"/>
        <w:rPr>
          <w:sz w:val="16"/>
        </w:rPr>
      </w:pPr>
    </w:p>
    <w:p>
      <w:pPr>
        <w:pStyle w:val="BodyText"/>
        <w:spacing w:line="249" w:lineRule="auto"/>
        <w:ind w:left="260" w:right="1410"/>
        <w:jc w:val="both"/>
      </w:pPr>
      <w:r>
        <w:rPr>
          <w:w w:val="110"/>
        </w:rPr>
        <w:t>overhead of data access and </w:t>
      </w:r>
      <w:r>
        <w:rPr>
          <w:spacing w:val="-3"/>
          <w:w w:val="110"/>
        </w:rPr>
        <w:t>movement </w:t>
      </w:r>
      <w:r>
        <w:rPr>
          <w:w w:val="110"/>
        </w:rPr>
        <w:t>becomes a serious bottleneck compared to compute overhead in large-scale</w:t>
      </w:r>
      <w:r>
        <w:rPr>
          <w:spacing w:val="-19"/>
          <w:w w:val="110"/>
        </w:rPr>
        <w:t> </w:t>
      </w:r>
      <w:r>
        <w:rPr>
          <w:w w:val="110"/>
        </w:rPr>
        <w:t>HPC</w:t>
      </w:r>
      <w:r>
        <w:rPr>
          <w:spacing w:val="-20"/>
          <w:w w:val="110"/>
        </w:rPr>
        <w:t> </w:t>
      </w:r>
      <w:r>
        <w:rPr>
          <w:w w:val="110"/>
        </w:rPr>
        <w:t>systems.</w:t>
      </w:r>
      <w:r>
        <w:rPr>
          <w:spacing w:val="-6"/>
          <w:w w:val="110"/>
        </w:rPr>
        <w:t> </w:t>
      </w:r>
      <w:r>
        <w:rPr>
          <w:spacing w:val="-9"/>
          <w:w w:val="110"/>
        </w:rPr>
        <w:t>We</w:t>
      </w:r>
      <w:r>
        <w:rPr>
          <w:spacing w:val="-19"/>
          <w:w w:val="110"/>
        </w:rPr>
        <w:t> </w:t>
      </w:r>
      <w:r>
        <w:rPr>
          <w:w w:val="110"/>
        </w:rPr>
        <w:t>integrated</w:t>
      </w:r>
      <w:r>
        <w:rPr>
          <w:spacing w:val="-19"/>
          <w:w w:val="110"/>
        </w:rPr>
        <w:t> </w:t>
      </w:r>
      <w:r>
        <w:rPr>
          <w:w w:val="110"/>
        </w:rPr>
        <w:t>data</w:t>
      </w:r>
      <w:r>
        <w:rPr>
          <w:spacing w:val="-20"/>
          <w:w w:val="110"/>
        </w:rPr>
        <w:t> </w:t>
      </w:r>
      <w:r>
        <w:rPr>
          <w:w w:val="110"/>
        </w:rPr>
        <w:t>compression</w:t>
      </w:r>
      <w:r>
        <w:rPr>
          <w:spacing w:val="-19"/>
          <w:w w:val="110"/>
        </w:rPr>
        <w:t> </w:t>
      </w:r>
      <w:r>
        <w:rPr>
          <w:w w:val="110"/>
        </w:rPr>
        <w:t>methods</w:t>
      </w:r>
      <w:r>
        <w:rPr>
          <w:spacing w:val="-20"/>
          <w:w w:val="110"/>
        </w:rPr>
        <w:t> </w:t>
      </w:r>
      <w:r>
        <w:rPr>
          <w:w w:val="110"/>
        </w:rPr>
        <w:t>into</w:t>
      </w:r>
      <w:r>
        <w:rPr>
          <w:spacing w:val="-19"/>
          <w:w w:val="110"/>
        </w:rPr>
        <w:t> </w:t>
      </w:r>
      <w:r>
        <w:rPr>
          <w:w w:val="110"/>
        </w:rPr>
        <w:t>Papyrus</w:t>
      </w:r>
      <w:r>
        <w:rPr>
          <w:spacing w:val="-19"/>
          <w:w w:val="110"/>
        </w:rPr>
        <w:t> </w:t>
      </w:r>
      <w:r>
        <w:rPr>
          <w:w w:val="110"/>
        </w:rPr>
        <w:t>to</w:t>
      </w:r>
      <w:r>
        <w:rPr>
          <w:spacing w:val="-19"/>
          <w:w w:val="110"/>
        </w:rPr>
        <w:t> </w:t>
      </w:r>
      <w:r>
        <w:rPr>
          <w:w w:val="110"/>
        </w:rPr>
        <w:t>achieve</w:t>
      </w:r>
      <w:r>
        <w:rPr>
          <w:spacing w:val="-19"/>
          <w:w w:val="110"/>
        </w:rPr>
        <w:t> </w:t>
      </w:r>
      <w:r>
        <w:rPr>
          <w:w w:val="110"/>
        </w:rPr>
        <w:t>storage</w:t>
      </w:r>
      <w:r>
        <w:rPr>
          <w:spacing w:val="-20"/>
          <w:w w:val="110"/>
        </w:rPr>
        <w:t> </w:t>
      </w:r>
      <w:r>
        <w:rPr>
          <w:w w:val="110"/>
        </w:rPr>
        <w:t>reduction and performance improvement. </w:t>
      </w:r>
      <w:r>
        <w:rPr>
          <w:spacing w:val="-6"/>
          <w:w w:val="110"/>
        </w:rPr>
        <w:t>For </w:t>
      </w:r>
      <w:r>
        <w:rPr>
          <w:w w:val="110"/>
        </w:rPr>
        <w:t>data encryption, </w:t>
      </w:r>
      <w:r>
        <w:rPr>
          <w:spacing w:val="-3"/>
          <w:w w:val="110"/>
        </w:rPr>
        <w:t>we </w:t>
      </w:r>
      <w:r>
        <w:rPr>
          <w:w w:val="110"/>
        </w:rPr>
        <w:t>need to protect sensitive data (e.g., health records, DNA</w:t>
      </w:r>
      <w:r>
        <w:rPr>
          <w:spacing w:val="-5"/>
          <w:w w:val="110"/>
        </w:rPr>
        <w:t> </w:t>
      </w:r>
      <w:r>
        <w:rPr>
          <w:w w:val="110"/>
        </w:rPr>
        <w:t>data)</w:t>
      </w:r>
      <w:r>
        <w:rPr>
          <w:spacing w:val="-5"/>
          <w:w w:val="110"/>
        </w:rPr>
        <w:t> </w:t>
      </w:r>
      <w:r>
        <w:rPr>
          <w:w w:val="110"/>
        </w:rPr>
        <w:t>that</w:t>
      </w:r>
      <w:r>
        <w:rPr>
          <w:spacing w:val="-4"/>
          <w:w w:val="110"/>
        </w:rPr>
        <w:t> </w:t>
      </w:r>
      <w:r>
        <w:rPr>
          <w:w w:val="110"/>
        </w:rPr>
        <w:t>is</w:t>
      </w:r>
      <w:r>
        <w:rPr>
          <w:spacing w:val="-5"/>
          <w:w w:val="110"/>
        </w:rPr>
        <w:t> </w:t>
      </w:r>
      <w:r>
        <w:rPr>
          <w:w w:val="110"/>
        </w:rPr>
        <w:t>being</w:t>
      </w:r>
      <w:r>
        <w:rPr>
          <w:spacing w:val="-4"/>
          <w:w w:val="110"/>
        </w:rPr>
        <w:t> </w:t>
      </w:r>
      <w:r>
        <w:rPr>
          <w:w w:val="110"/>
        </w:rPr>
        <w:t>used</w:t>
      </w:r>
      <w:r>
        <w:rPr>
          <w:spacing w:val="-5"/>
          <w:w w:val="110"/>
        </w:rPr>
        <w:t> </w:t>
      </w:r>
      <w:r>
        <w:rPr>
          <w:w w:val="110"/>
        </w:rPr>
        <w:t>in</w:t>
      </w:r>
      <w:r>
        <w:rPr>
          <w:spacing w:val="-4"/>
          <w:w w:val="110"/>
        </w:rPr>
        <w:t> </w:t>
      </w:r>
      <w:r>
        <w:rPr>
          <w:w w:val="110"/>
        </w:rPr>
        <w:t>distributed</w:t>
      </w:r>
      <w:r>
        <w:rPr>
          <w:spacing w:val="-5"/>
          <w:w w:val="110"/>
        </w:rPr>
        <w:t> </w:t>
      </w:r>
      <w:r>
        <w:rPr>
          <w:w w:val="110"/>
        </w:rPr>
        <w:t>infrastructures,</w:t>
      </w:r>
      <w:r>
        <w:rPr>
          <w:spacing w:val="-5"/>
          <w:w w:val="110"/>
        </w:rPr>
        <w:t> </w:t>
      </w:r>
      <w:r>
        <w:rPr>
          <w:w w:val="110"/>
        </w:rPr>
        <w:t>and</w:t>
      </w:r>
      <w:r>
        <w:rPr>
          <w:spacing w:val="-4"/>
          <w:w w:val="110"/>
        </w:rPr>
        <w:t> </w:t>
      </w:r>
      <w:r>
        <w:rPr>
          <w:w w:val="110"/>
        </w:rPr>
        <w:t>users</w:t>
      </w:r>
      <w:r>
        <w:rPr>
          <w:spacing w:val="-5"/>
          <w:w w:val="110"/>
        </w:rPr>
        <w:t> </w:t>
      </w:r>
      <w:r>
        <w:rPr>
          <w:w w:val="110"/>
        </w:rPr>
        <w:t>need</w:t>
      </w:r>
      <w:r>
        <w:rPr>
          <w:spacing w:val="-4"/>
          <w:w w:val="110"/>
        </w:rPr>
        <w:t> </w:t>
      </w:r>
      <w:r>
        <w:rPr>
          <w:w w:val="110"/>
        </w:rPr>
        <w:t>practical</w:t>
      </w:r>
      <w:r>
        <w:rPr>
          <w:spacing w:val="-5"/>
          <w:w w:val="110"/>
        </w:rPr>
        <w:t> </w:t>
      </w:r>
      <w:r>
        <w:rPr>
          <w:w w:val="110"/>
        </w:rPr>
        <w:t>methods</w:t>
      </w:r>
      <w:r>
        <w:rPr>
          <w:spacing w:val="-4"/>
          <w:w w:val="110"/>
        </w:rPr>
        <w:t> </w:t>
      </w:r>
      <w:r>
        <w:rPr>
          <w:w w:val="110"/>
        </w:rPr>
        <w:t>to</w:t>
      </w:r>
      <w:r>
        <w:rPr>
          <w:spacing w:val="-5"/>
          <w:w w:val="110"/>
        </w:rPr>
        <w:t> </w:t>
      </w:r>
      <w:r>
        <w:rPr>
          <w:w w:val="110"/>
        </w:rPr>
        <w:t>secure</w:t>
      </w:r>
      <w:r>
        <w:rPr>
          <w:spacing w:val="-4"/>
          <w:w w:val="110"/>
        </w:rPr>
        <w:t> </w:t>
      </w:r>
      <w:r>
        <w:rPr>
          <w:w w:val="110"/>
        </w:rPr>
        <w:t>their data throughout its lifecycle. </w:t>
      </w:r>
      <w:r>
        <w:rPr>
          <w:spacing w:val="-9"/>
          <w:w w:val="110"/>
        </w:rPr>
        <w:t>We </w:t>
      </w:r>
      <w:r>
        <w:rPr>
          <w:w w:val="110"/>
        </w:rPr>
        <w:t>will introduce data encryption in Papyrus to add an extra </w:t>
      </w:r>
      <w:r>
        <w:rPr>
          <w:spacing w:val="-3"/>
          <w:w w:val="110"/>
        </w:rPr>
        <w:t>layer </w:t>
      </w:r>
      <w:r>
        <w:rPr>
          <w:w w:val="110"/>
        </w:rPr>
        <w:t>of security in the complex scientific</w:t>
      </w:r>
      <w:r>
        <w:rPr>
          <w:spacing w:val="36"/>
          <w:w w:val="110"/>
        </w:rPr>
        <w:t> </w:t>
      </w:r>
      <w:r>
        <w:rPr>
          <w:w w:val="110"/>
        </w:rPr>
        <w:t>workflows.</w:t>
      </w:r>
    </w:p>
    <w:p>
      <w:pPr>
        <w:pStyle w:val="BodyText"/>
        <w:spacing w:before="3"/>
        <w:rPr>
          <w:sz w:val="24"/>
        </w:rPr>
      </w:pPr>
    </w:p>
    <w:p>
      <w:pPr>
        <w:spacing w:before="0"/>
        <w:ind w:left="260" w:right="0" w:firstLine="0"/>
        <w:jc w:val="both"/>
        <w:rPr>
          <w:sz w:val="20"/>
        </w:rPr>
      </w:pPr>
      <w:r>
        <w:rPr>
          <w:b/>
          <w:w w:val="110"/>
          <w:sz w:val="20"/>
        </w:rPr>
        <w:t>Next  Steps    </w:t>
      </w:r>
      <w:r>
        <w:rPr>
          <w:w w:val="110"/>
          <w:sz w:val="20"/>
        </w:rPr>
        <w:t>Our next efforts</w:t>
      </w:r>
      <w:r>
        <w:rPr>
          <w:spacing w:val="28"/>
          <w:w w:val="110"/>
          <w:sz w:val="20"/>
        </w:rPr>
        <w:t> </w:t>
      </w:r>
      <w:r>
        <w:rPr>
          <w:w w:val="110"/>
          <w:sz w:val="20"/>
        </w:rPr>
        <w:t>are:</w:t>
      </w:r>
    </w:p>
    <w:p>
      <w:pPr>
        <w:pStyle w:val="BodyText"/>
        <w:spacing w:before="1"/>
        <w:rPr>
          <w:sz w:val="18"/>
        </w:rPr>
      </w:pPr>
    </w:p>
    <w:p>
      <w:pPr>
        <w:pStyle w:val="ListParagraph"/>
        <w:numPr>
          <w:ilvl w:val="0"/>
          <w:numId w:val="42"/>
        </w:numPr>
        <w:tabs>
          <w:tab w:pos="759" w:val="left" w:leader="none"/>
        </w:tabs>
        <w:spacing w:line="249" w:lineRule="auto" w:before="0" w:after="0"/>
        <w:ind w:left="747" w:right="1399" w:hanging="245"/>
        <w:jc w:val="left"/>
        <w:rPr>
          <w:sz w:val="20"/>
        </w:rPr>
      </w:pPr>
      <w:r>
        <w:rPr>
          <w:b/>
          <w:w w:val="105"/>
          <w:sz w:val="20"/>
        </w:rPr>
        <w:t>Versioning: </w:t>
      </w:r>
      <w:r>
        <w:rPr>
          <w:w w:val="105"/>
          <w:sz w:val="20"/>
        </w:rPr>
        <w:t>Versioning can </w:t>
      </w:r>
      <w:r>
        <w:rPr>
          <w:spacing w:val="2"/>
          <w:w w:val="105"/>
          <w:sz w:val="20"/>
        </w:rPr>
        <w:t>be </w:t>
      </w:r>
      <w:r>
        <w:rPr>
          <w:w w:val="105"/>
          <w:sz w:val="20"/>
        </w:rPr>
        <w:t>used to provide new levels of reliability and performance optimization. </w:t>
      </w:r>
      <w:r>
        <w:rPr>
          <w:spacing w:val="-9"/>
          <w:w w:val="105"/>
          <w:sz w:val="20"/>
        </w:rPr>
        <w:t>We </w:t>
      </w:r>
      <w:r>
        <w:rPr>
          <w:w w:val="105"/>
          <w:sz w:val="20"/>
        </w:rPr>
        <w:t>will design and implement versioning in</w:t>
      </w:r>
      <w:r>
        <w:rPr>
          <w:spacing w:val="10"/>
          <w:w w:val="105"/>
          <w:sz w:val="20"/>
        </w:rPr>
        <w:t> </w:t>
      </w:r>
      <w:r>
        <w:rPr>
          <w:w w:val="105"/>
          <w:sz w:val="20"/>
        </w:rPr>
        <w:t>Papyrus.</w:t>
      </w:r>
    </w:p>
    <w:p>
      <w:pPr>
        <w:pStyle w:val="ListParagraph"/>
        <w:numPr>
          <w:ilvl w:val="0"/>
          <w:numId w:val="42"/>
        </w:numPr>
        <w:tabs>
          <w:tab w:pos="759" w:val="left" w:leader="none"/>
        </w:tabs>
        <w:spacing w:line="249" w:lineRule="auto" w:before="159" w:after="0"/>
        <w:ind w:left="758" w:right="1405" w:hanging="255"/>
        <w:jc w:val="left"/>
        <w:rPr>
          <w:sz w:val="20"/>
        </w:rPr>
      </w:pPr>
      <w:r>
        <w:rPr>
          <w:b/>
          <w:w w:val="105"/>
          <w:sz w:val="20"/>
        </w:rPr>
        <w:t>Performance optimization: </w:t>
      </w:r>
      <w:r>
        <w:rPr>
          <w:w w:val="105"/>
          <w:sz w:val="20"/>
        </w:rPr>
        <w:t>New APIs and hardware support is being developed for NVM technolo- gies;</w:t>
      </w:r>
      <w:r>
        <w:rPr>
          <w:spacing w:val="16"/>
          <w:w w:val="105"/>
          <w:sz w:val="20"/>
        </w:rPr>
        <w:t> </w:t>
      </w:r>
      <w:r>
        <w:rPr>
          <w:spacing w:val="-3"/>
          <w:w w:val="105"/>
          <w:sz w:val="20"/>
        </w:rPr>
        <w:t>we</w:t>
      </w:r>
      <w:r>
        <w:rPr>
          <w:spacing w:val="17"/>
          <w:w w:val="105"/>
          <w:sz w:val="20"/>
        </w:rPr>
        <w:t> </w:t>
      </w:r>
      <w:r>
        <w:rPr>
          <w:w w:val="105"/>
          <w:sz w:val="20"/>
        </w:rPr>
        <w:t>are</w:t>
      </w:r>
      <w:r>
        <w:rPr>
          <w:spacing w:val="17"/>
          <w:w w:val="105"/>
          <w:sz w:val="20"/>
        </w:rPr>
        <w:t> </w:t>
      </w:r>
      <w:r>
        <w:rPr>
          <w:w w:val="105"/>
          <w:sz w:val="20"/>
        </w:rPr>
        <w:t>implementing</w:t>
      </w:r>
      <w:r>
        <w:rPr>
          <w:spacing w:val="17"/>
          <w:w w:val="105"/>
          <w:sz w:val="20"/>
        </w:rPr>
        <w:t> </w:t>
      </w:r>
      <w:r>
        <w:rPr>
          <w:w w:val="105"/>
          <w:sz w:val="20"/>
        </w:rPr>
        <w:t>optimizations</w:t>
      </w:r>
      <w:r>
        <w:rPr>
          <w:spacing w:val="17"/>
          <w:w w:val="105"/>
          <w:sz w:val="20"/>
        </w:rPr>
        <w:t> </w:t>
      </w:r>
      <w:r>
        <w:rPr>
          <w:w w:val="105"/>
          <w:sz w:val="20"/>
        </w:rPr>
        <w:t>in</w:t>
      </w:r>
      <w:r>
        <w:rPr>
          <w:spacing w:val="16"/>
          <w:w w:val="105"/>
          <w:sz w:val="20"/>
        </w:rPr>
        <w:t> </w:t>
      </w:r>
      <w:r>
        <w:rPr>
          <w:w w:val="105"/>
          <w:sz w:val="20"/>
        </w:rPr>
        <w:t>Papyrus</w:t>
      </w:r>
      <w:r>
        <w:rPr>
          <w:spacing w:val="17"/>
          <w:w w:val="105"/>
          <w:sz w:val="20"/>
        </w:rPr>
        <w:t> </w:t>
      </w:r>
      <w:r>
        <w:rPr>
          <w:w w:val="105"/>
          <w:sz w:val="20"/>
        </w:rPr>
        <w:t>to</w:t>
      </w:r>
      <w:r>
        <w:rPr>
          <w:spacing w:val="17"/>
          <w:w w:val="105"/>
          <w:sz w:val="20"/>
        </w:rPr>
        <w:t> </w:t>
      </w:r>
      <w:r>
        <w:rPr>
          <w:w w:val="105"/>
          <w:sz w:val="20"/>
        </w:rPr>
        <w:t>take</w:t>
      </w:r>
      <w:r>
        <w:rPr>
          <w:spacing w:val="17"/>
          <w:w w:val="105"/>
          <w:sz w:val="20"/>
        </w:rPr>
        <w:t> </w:t>
      </w:r>
      <w:r>
        <w:rPr>
          <w:w w:val="105"/>
          <w:sz w:val="20"/>
        </w:rPr>
        <w:t>advantage</w:t>
      </w:r>
      <w:r>
        <w:rPr>
          <w:spacing w:val="17"/>
          <w:w w:val="105"/>
          <w:sz w:val="20"/>
        </w:rPr>
        <w:t> </w:t>
      </w:r>
      <w:r>
        <w:rPr>
          <w:w w:val="105"/>
          <w:sz w:val="20"/>
        </w:rPr>
        <w:t>of</w:t>
      </w:r>
      <w:r>
        <w:rPr>
          <w:spacing w:val="16"/>
          <w:w w:val="105"/>
          <w:sz w:val="20"/>
        </w:rPr>
        <w:t> </w:t>
      </w:r>
      <w:r>
        <w:rPr>
          <w:w w:val="105"/>
          <w:sz w:val="20"/>
        </w:rPr>
        <w:t>these</w:t>
      </w:r>
      <w:r>
        <w:rPr>
          <w:spacing w:val="17"/>
          <w:w w:val="105"/>
          <w:sz w:val="20"/>
        </w:rPr>
        <w:t> </w:t>
      </w:r>
      <w:r>
        <w:rPr>
          <w:w w:val="105"/>
          <w:sz w:val="20"/>
        </w:rPr>
        <w:t>advances.</w:t>
      </w:r>
    </w:p>
    <w:p>
      <w:pPr>
        <w:spacing w:after="0" w:line="249" w:lineRule="auto"/>
        <w:jc w:val="left"/>
        <w:rPr>
          <w:sz w:val="20"/>
        </w:rPr>
        <w:sectPr>
          <w:pgSz w:w="12240" w:h="15840"/>
          <w:pgMar w:header="333" w:footer="792" w:top="800" w:bottom="980" w:left="1180" w:right="0"/>
        </w:sectPr>
      </w:pPr>
    </w:p>
    <w:p>
      <w:pPr>
        <w:pStyle w:val="BodyText"/>
      </w:pPr>
    </w:p>
    <w:p>
      <w:pPr>
        <w:pStyle w:val="BodyText"/>
      </w:pPr>
    </w:p>
    <w:p>
      <w:pPr>
        <w:pStyle w:val="BodyText"/>
        <w:spacing w:before="8"/>
        <w:rPr>
          <w:sz w:val="16"/>
        </w:rPr>
      </w:pPr>
    </w:p>
    <w:p>
      <w:pPr>
        <w:pStyle w:val="Heading3"/>
        <w:numPr>
          <w:ilvl w:val="2"/>
          <w:numId w:val="27"/>
        </w:numPr>
        <w:tabs>
          <w:tab w:pos="1108" w:val="left" w:leader="none"/>
          <w:tab w:pos="1109" w:val="left" w:leader="none"/>
        </w:tabs>
        <w:spacing w:line="240" w:lineRule="auto" w:before="1" w:after="0"/>
        <w:ind w:left="1108" w:right="0" w:hanging="849"/>
        <w:jc w:val="left"/>
      </w:pPr>
      <w:bookmarkStart w:name="SOLLVE" w:id="194"/>
      <w:bookmarkEnd w:id="194"/>
      <w:r>
        <w:rPr>
          <w:b w:val="0"/>
          <w:i w:val="0"/>
        </w:rPr>
      </w:r>
      <w:bookmarkStart w:name="_bookmark110" w:id="195"/>
      <w:bookmarkEnd w:id="195"/>
      <w:r>
        <w:rPr>
          <w:b w:val="0"/>
          <w:i w:val="0"/>
        </w:rPr>
      </w:r>
      <w:bookmarkStart w:name="_bookmark110" w:id="196"/>
      <w:bookmarkEnd w:id="196"/>
      <w:r>
        <w:rPr>
          <w:spacing w:val="-4"/>
          <w:w w:val="105"/>
        </w:rPr>
        <w:t>SOL</w:t>
      </w:r>
      <w:r>
        <w:rPr>
          <w:spacing w:val="-4"/>
          <w:w w:val="105"/>
        </w:rPr>
        <w:t>LVE</w:t>
      </w:r>
    </w:p>
    <w:p>
      <w:pPr>
        <w:pStyle w:val="BodyText"/>
        <w:spacing w:line="249" w:lineRule="auto" w:before="137"/>
        <w:ind w:left="260" w:right="1437"/>
        <w:jc w:val="both"/>
      </w:pPr>
      <w:r>
        <w:rPr>
          <w:b/>
          <w:w w:val="110"/>
        </w:rPr>
        <w:t>Overview </w:t>
      </w:r>
      <w:r>
        <w:rPr>
          <w:w w:val="110"/>
        </w:rPr>
        <w:t>OpenMP is a directive-based API for intra-node programming that is widely used in ECP applications. Implementations of OpenMP and tools to facilitate OpenMP application development.are available in all DOE LCFs. The specification is supported by a stable community of vendors, research labs, and academics who participate in the efforts of the OpenMP Architecture Review Board (ARB) and its Language Committee to evolve its features. The mission of the SOLLVE project is to further enhance OpenMP and its implementations to meet the performance and productivity goals of ECP applications.</w:t>
      </w:r>
    </w:p>
    <w:p>
      <w:pPr>
        <w:pStyle w:val="BodyText"/>
        <w:spacing w:line="249" w:lineRule="auto"/>
        <w:ind w:left="260" w:right="1405" w:firstLine="298"/>
        <w:jc w:val="both"/>
      </w:pPr>
      <w:r>
        <w:rPr>
          <w:spacing w:val="-4"/>
          <w:w w:val="105"/>
        </w:rPr>
        <w:t>SOLLVE </w:t>
      </w:r>
      <w:r>
        <w:rPr>
          <w:w w:val="105"/>
        </w:rPr>
        <w:t>has identified open ECP application software requirements, developed features and/or imple- mentation technology to address them, and created use cases that motivate the need for enhancements. The project continues to identify needs and works to standardize them via active participation in the deliberations  of the Language</w:t>
      </w:r>
      <w:r>
        <w:rPr>
          <w:spacing w:val="41"/>
          <w:w w:val="105"/>
        </w:rPr>
        <w:t> </w:t>
      </w:r>
      <w:r>
        <w:rPr>
          <w:w w:val="105"/>
        </w:rPr>
        <w:t>Committee.</w:t>
      </w:r>
    </w:p>
    <w:p>
      <w:pPr>
        <w:pStyle w:val="BodyText"/>
        <w:spacing w:line="249" w:lineRule="auto"/>
        <w:ind w:left="260" w:right="1437" w:firstLine="298"/>
        <w:jc w:val="both"/>
      </w:pPr>
      <w:r>
        <w:rPr>
          <w:w w:val="105"/>
        </w:rPr>
        <w:t>The project is developing a verification and validation (V&amp;V) suite to assess implementations and enable evaluations </w:t>
      </w:r>
      <w:r>
        <w:rPr>
          <w:spacing w:val="-3"/>
          <w:w w:val="105"/>
        </w:rPr>
        <w:t>by  </w:t>
      </w:r>
      <w:r>
        <w:rPr>
          <w:w w:val="105"/>
        </w:rPr>
        <w:t>DOE facilities.  It is constructing a high-quality, robust OpenMP implementation based on    the </w:t>
      </w:r>
      <w:r>
        <w:rPr>
          <w:spacing w:val="-6"/>
          <w:w w:val="105"/>
        </w:rPr>
        <w:t>LLVM </w:t>
      </w:r>
      <w:r>
        <w:rPr>
          <w:w w:val="105"/>
        </w:rPr>
        <w:t>compiler. </w:t>
      </w:r>
      <w:r>
        <w:rPr>
          <w:spacing w:val="-4"/>
          <w:w w:val="105"/>
        </w:rPr>
        <w:t>SOLLVE </w:t>
      </w:r>
      <w:r>
        <w:rPr>
          <w:w w:val="105"/>
        </w:rPr>
        <w:t>plays a critical role in specifying, implementing, promoting, and deploying functionality</w:t>
      </w:r>
      <w:r>
        <w:rPr>
          <w:spacing w:val="18"/>
          <w:w w:val="105"/>
        </w:rPr>
        <w:t> </w:t>
      </w:r>
      <w:r>
        <w:rPr>
          <w:w w:val="105"/>
        </w:rPr>
        <w:t>that</w:t>
      </w:r>
      <w:r>
        <w:rPr>
          <w:spacing w:val="19"/>
          <w:w w:val="105"/>
        </w:rPr>
        <w:t> </w:t>
      </w:r>
      <w:r>
        <w:rPr>
          <w:w w:val="105"/>
        </w:rPr>
        <w:t>will</w:t>
      </w:r>
      <w:r>
        <w:rPr>
          <w:spacing w:val="19"/>
          <w:w w:val="105"/>
        </w:rPr>
        <w:t> </w:t>
      </w:r>
      <w:r>
        <w:rPr>
          <w:w w:val="105"/>
        </w:rPr>
        <w:t>enable</w:t>
      </w:r>
      <w:r>
        <w:rPr>
          <w:spacing w:val="19"/>
          <w:w w:val="105"/>
        </w:rPr>
        <w:t> </w:t>
      </w:r>
      <w:r>
        <w:rPr>
          <w:w w:val="105"/>
        </w:rPr>
        <w:t>ECP</w:t>
      </w:r>
      <w:r>
        <w:rPr>
          <w:spacing w:val="18"/>
          <w:w w:val="105"/>
        </w:rPr>
        <w:t> </w:t>
      </w:r>
      <w:r>
        <w:rPr>
          <w:w w:val="105"/>
        </w:rPr>
        <w:t>application</w:t>
      </w:r>
      <w:r>
        <w:rPr>
          <w:spacing w:val="19"/>
          <w:w w:val="105"/>
        </w:rPr>
        <w:t> </w:t>
      </w:r>
      <w:r>
        <w:rPr>
          <w:w w:val="105"/>
        </w:rPr>
        <w:t>developers</w:t>
      </w:r>
      <w:r>
        <w:rPr>
          <w:spacing w:val="19"/>
          <w:w w:val="105"/>
        </w:rPr>
        <w:t> </w:t>
      </w:r>
      <w:r>
        <w:rPr>
          <w:w w:val="105"/>
        </w:rPr>
        <w:t>to</w:t>
      </w:r>
      <w:r>
        <w:rPr>
          <w:spacing w:val="19"/>
          <w:w w:val="105"/>
        </w:rPr>
        <w:t> </w:t>
      </w:r>
      <w:r>
        <w:rPr>
          <w:w w:val="105"/>
        </w:rPr>
        <w:t>reach</w:t>
      </w:r>
      <w:r>
        <w:rPr>
          <w:spacing w:val="19"/>
          <w:w w:val="105"/>
        </w:rPr>
        <w:t> </w:t>
      </w:r>
      <w:r>
        <w:rPr>
          <w:w w:val="105"/>
        </w:rPr>
        <w:t>their</w:t>
      </w:r>
      <w:r>
        <w:rPr>
          <w:spacing w:val="18"/>
          <w:w w:val="105"/>
        </w:rPr>
        <w:t> </w:t>
      </w:r>
      <w:r>
        <w:rPr>
          <w:w w:val="105"/>
        </w:rPr>
        <w:t>goals</w:t>
      </w:r>
      <w:r>
        <w:rPr>
          <w:spacing w:val="19"/>
          <w:w w:val="105"/>
        </w:rPr>
        <w:t> </w:t>
      </w:r>
      <w:r>
        <w:rPr>
          <w:w w:val="105"/>
        </w:rPr>
        <w:t>using</w:t>
      </w:r>
      <w:r>
        <w:rPr>
          <w:spacing w:val="19"/>
          <w:w w:val="105"/>
        </w:rPr>
        <w:t> </w:t>
      </w:r>
      <w:r>
        <w:rPr>
          <w:w w:val="105"/>
        </w:rPr>
        <w:t>OpenMP.</w:t>
      </w:r>
    </w:p>
    <w:p>
      <w:pPr>
        <w:pStyle w:val="BodyText"/>
        <w:spacing w:before="5"/>
        <w:rPr>
          <w:sz w:val="23"/>
        </w:rPr>
      </w:pPr>
    </w:p>
    <w:p>
      <w:pPr>
        <w:pStyle w:val="BodyText"/>
        <w:spacing w:line="249" w:lineRule="auto"/>
        <w:ind w:left="260" w:right="1399"/>
        <w:jc w:val="both"/>
      </w:pPr>
      <w:r>
        <w:rPr>
          <w:b/>
          <w:w w:val="110"/>
        </w:rPr>
        <w:t>Key</w:t>
      </w:r>
      <w:r>
        <w:rPr>
          <w:b/>
          <w:spacing w:val="-10"/>
          <w:w w:val="110"/>
        </w:rPr>
        <w:t> </w:t>
      </w:r>
      <w:r>
        <w:rPr>
          <w:b/>
          <w:w w:val="110"/>
        </w:rPr>
        <w:t>Challenges</w:t>
      </w:r>
      <w:r>
        <w:rPr>
          <w:b/>
          <w:spacing w:val="44"/>
          <w:w w:val="110"/>
        </w:rPr>
        <w:t> </w:t>
      </w:r>
      <w:r>
        <w:rPr>
          <w:w w:val="110"/>
        </w:rPr>
        <w:t>Gaps</w:t>
      </w:r>
      <w:r>
        <w:rPr>
          <w:spacing w:val="-16"/>
          <w:w w:val="110"/>
        </w:rPr>
        <w:t> </w:t>
      </w:r>
      <w:r>
        <w:rPr>
          <w:w w:val="110"/>
        </w:rPr>
        <w:t>in</w:t>
      </w:r>
      <w:r>
        <w:rPr>
          <w:spacing w:val="-15"/>
          <w:w w:val="110"/>
        </w:rPr>
        <w:t> </w:t>
      </w:r>
      <w:r>
        <w:rPr>
          <w:w w:val="110"/>
        </w:rPr>
        <w:t>OpenMP</w:t>
      </w:r>
      <w:r>
        <w:rPr>
          <w:spacing w:val="-16"/>
          <w:w w:val="110"/>
        </w:rPr>
        <w:t> </w:t>
      </w:r>
      <w:r>
        <w:rPr>
          <w:w w:val="110"/>
        </w:rPr>
        <w:t>functionality</w:t>
      </w:r>
      <w:r>
        <w:rPr>
          <w:spacing w:val="-16"/>
          <w:w w:val="110"/>
        </w:rPr>
        <w:t> </w:t>
      </w:r>
      <w:r>
        <w:rPr>
          <w:w w:val="110"/>
        </w:rPr>
        <w:t>exist</w:t>
      </w:r>
      <w:r>
        <w:rPr>
          <w:spacing w:val="-15"/>
          <w:w w:val="110"/>
        </w:rPr>
        <w:t> </w:t>
      </w:r>
      <w:r>
        <w:rPr>
          <w:w w:val="110"/>
        </w:rPr>
        <w:t>as</w:t>
      </w:r>
      <w:r>
        <w:rPr>
          <w:spacing w:val="-16"/>
          <w:w w:val="110"/>
        </w:rPr>
        <w:t> </w:t>
      </w:r>
      <w:r>
        <w:rPr>
          <w:w w:val="110"/>
        </w:rPr>
        <w:t>a</w:t>
      </w:r>
      <w:r>
        <w:rPr>
          <w:spacing w:val="-16"/>
          <w:w w:val="110"/>
        </w:rPr>
        <w:t> </w:t>
      </w:r>
      <w:r>
        <w:rPr>
          <w:w w:val="110"/>
        </w:rPr>
        <w:t>result</w:t>
      </w:r>
      <w:r>
        <w:rPr>
          <w:spacing w:val="-16"/>
          <w:w w:val="110"/>
        </w:rPr>
        <w:t> </w:t>
      </w:r>
      <w:r>
        <w:rPr>
          <w:w w:val="110"/>
        </w:rPr>
        <w:t>of</w:t>
      </w:r>
      <w:r>
        <w:rPr>
          <w:spacing w:val="-16"/>
          <w:w w:val="110"/>
        </w:rPr>
        <w:t> </w:t>
      </w:r>
      <w:r>
        <w:rPr>
          <w:w w:val="110"/>
        </w:rPr>
        <w:t>the</w:t>
      </w:r>
      <w:r>
        <w:rPr>
          <w:spacing w:val="-15"/>
          <w:w w:val="110"/>
        </w:rPr>
        <w:t> </w:t>
      </w:r>
      <w:r>
        <w:rPr>
          <w:w w:val="110"/>
        </w:rPr>
        <w:t>rapid</w:t>
      </w:r>
      <w:r>
        <w:rPr>
          <w:spacing w:val="-16"/>
          <w:w w:val="110"/>
        </w:rPr>
        <w:t> </w:t>
      </w:r>
      <w:r>
        <w:rPr>
          <w:w w:val="110"/>
        </w:rPr>
        <w:t>evolution</w:t>
      </w:r>
      <w:r>
        <w:rPr>
          <w:spacing w:val="-16"/>
          <w:w w:val="110"/>
        </w:rPr>
        <w:t> </w:t>
      </w:r>
      <w:r>
        <w:rPr>
          <w:w w:val="110"/>
        </w:rPr>
        <w:t>of</w:t>
      </w:r>
      <w:r>
        <w:rPr>
          <w:spacing w:val="-16"/>
          <w:w w:val="110"/>
        </w:rPr>
        <w:t> </w:t>
      </w:r>
      <w:r>
        <w:rPr>
          <w:w w:val="110"/>
        </w:rPr>
        <w:t>node</w:t>
      </w:r>
      <w:r>
        <w:rPr>
          <w:spacing w:val="-16"/>
          <w:w w:val="110"/>
        </w:rPr>
        <w:t> </w:t>
      </w:r>
      <w:r>
        <w:rPr>
          <w:w w:val="110"/>
        </w:rPr>
        <w:t>architectures and base programming languages, as well as a lack of focus on performance portability before version 5.0. Since vendor representatives dominate the OpenMP Language Committee, effort is needed to secure their support</w:t>
      </w:r>
      <w:r>
        <w:rPr>
          <w:spacing w:val="5"/>
          <w:w w:val="110"/>
        </w:rPr>
        <w:t> </w:t>
      </w:r>
      <w:r>
        <w:rPr>
          <w:w w:val="110"/>
        </w:rPr>
        <w:t>with</w:t>
      </w:r>
      <w:r>
        <w:rPr>
          <w:spacing w:val="6"/>
          <w:w w:val="110"/>
        </w:rPr>
        <w:t> </w:t>
      </w:r>
      <w:r>
        <w:rPr>
          <w:w w:val="110"/>
        </w:rPr>
        <w:t>regard</w:t>
      </w:r>
      <w:r>
        <w:rPr>
          <w:spacing w:val="5"/>
          <w:w w:val="110"/>
        </w:rPr>
        <w:t> </w:t>
      </w:r>
      <w:r>
        <w:rPr>
          <w:w w:val="110"/>
        </w:rPr>
        <w:t>to</w:t>
      </w:r>
      <w:r>
        <w:rPr>
          <w:spacing w:val="6"/>
          <w:w w:val="110"/>
        </w:rPr>
        <w:t> </w:t>
      </w:r>
      <w:r>
        <w:rPr>
          <w:w w:val="110"/>
        </w:rPr>
        <w:t>the</w:t>
      </w:r>
      <w:r>
        <w:rPr>
          <w:spacing w:val="6"/>
          <w:w w:val="110"/>
        </w:rPr>
        <w:t> </w:t>
      </w:r>
      <w:r>
        <w:rPr>
          <w:w w:val="110"/>
        </w:rPr>
        <w:t>scope</w:t>
      </w:r>
      <w:r>
        <w:rPr>
          <w:spacing w:val="5"/>
          <w:w w:val="110"/>
        </w:rPr>
        <w:t> </w:t>
      </w:r>
      <w:r>
        <w:rPr>
          <w:w w:val="110"/>
        </w:rPr>
        <w:t>of</w:t>
      </w:r>
      <w:r>
        <w:rPr>
          <w:spacing w:val="6"/>
          <w:w w:val="110"/>
        </w:rPr>
        <w:t> </w:t>
      </w:r>
      <w:r>
        <w:rPr>
          <w:w w:val="110"/>
        </w:rPr>
        <w:t>the</w:t>
      </w:r>
      <w:r>
        <w:rPr>
          <w:spacing w:val="6"/>
          <w:w w:val="110"/>
        </w:rPr>
        <w:t> </w:t>
      </w:r>
      <w:r>
        <w:rPr>
          <w:w w:val="110"/>
        </w:rPr>
        <w:t>API,</w:t>
      </w:r>
      <w:r>
        <w:rPr>
          <w:spacing w:val="5"/>
          <w:w w:val="110"/>
        </w:rPr>
        <w:t> </w:t>
      </w:r>
      <w:r>
        <w:rPr>
          <w:w w:val="110"/>
        </w:rPr>
        <w:t>as</w:t>
      </w:r>
      <w:r>
        <w:rPr>
          <w:spacing w:val="6"/>
          <w:w w:val="110"/>
        </w:rPr>
        <w:t> </w:t>
      </w:r>
      <w:r>
        <w:rPr>
          <w:w w:val="110"/>
        </w:rPr>
        <w:t>well</w:t>
      </w:r>
      <w:r>
        <w:rPr>
          <w:spacing w:val="6"/>
          <w:w w:val="110"/>
        </w:rPr>
        <w:t> </w:t>
      </w:r>
      <w:r>
        <w:rPr>
          <w:w w:val="110"/>
        </w:rPr>
        <w:t>as</w:t>
      </w:r>
      <w:r>
        <w:rPr>
          <w:spacing w:val="5"/>
          <w:w w:val="110"/>
        </w:rPr>
        <w:t> </w:t>
      </w:r>
      <w:r>
        <w:rPr>
          <w:w w:val="110"/>
        </w:rPr>
        <w:t>the</w:t>
      </w:r>
      <w:r>
        <w:rPr>
          <w:spacing w:val="6"/>
          <w:w w:val="110"/>
        </w:rPr>
        <w:t> </w:t>
      </w:r>
      <w:r>
        <w:rPr>
          <w:w w:val="110"/>
        </w:rPr>
        <w:t>syntax</w:t>
      </w:r>
      <w:r>
        <w:rPr>
          <w:spacing w:val="5"/>
          <w:w w:val="110"/>
        </w:rPr>
        <w:t> </w:t>
      </w:r>
      <w:r>
        <w:rPr>
          <w:w w:val="110"/>
        </w:rPr>
        <w:t>and</w:t>
      </w:r>
      <w:r>
        <w:rPr>
          <w:spacing w:val="6"/>
          <w:w w:val="110"/>
        </w:rPr>
        <w:t> </w:t>
      </w:r>
      <w:r>
        <w:rPr>
          <w:w w:val="110"/>
        </w:rPr>
        <w:t>semantics</w:t>
      </w:r>
      <w:r>
        <w:rPr>
          <w:spacing w:val="6"/>
          <w:w w:val="110"/>
        </w:rPr>
        <w:t> </w:t>
      </w:r>
      <w:r>
        <w:rPr>
          <w:w w:val="110"/>
        </w:rPr>
        <w:t>of</w:t>
      </w:r>
      <w:r>
        <w:rPr>
          <w:spacing w:val="5"/>
          <w:w w:val="110"/>
        </w:rPr>
        <w:t> </w:t>
      </w:r>
      <w:r>
        <w:rPr>
          <w:w w:val="110"/>
        </w:rPr>
        <w:t>new</w:t>
      </w:r>
      <w:r>
        <w:rPr>
          <w:spacing w:val="6"/>
          <w:w w:val="110"/>
        </w:rPr>
        <w:t> </w:t>
      </w:r>
      <w:r>
        <w:rPr>
          <w:w w:val="110"/>
        </w:rPr>
        <w:t>features.</w:t>
      </w:r>
    </w:p>
    <w:p>
      <w:pPr>
        <w:pStyle w:val="BodyText"/>
        <w:spacing w:line="249" w:lineRule="auto"/>
        <w:ind w:left="260" w:right="1432" w:firstLine="298"/>
        <w:jc w:val="both"/>
      </w:pPr>
      <w:r>
        <w:rPr>
          <w:w w:val="110"/>
        </w:rPr>
        <w:t>The API has greatly expanded in recent years as some of these gaps are closed, placing a large burden on its implementers. The timely provision of robust implementations of new features that are critical for ECP is therefore particularly challenging. For performance portability, consistent approaches in multiple implementations is highly desirable. Interoperability concerns have emerged as a new challenge.</w:t>
      </w:r>
    </w:p>
    <w:p>
      <w:pPr>
        <w:pStyle w:val="BodyText"/>
        <w:spacing w:line="249" w:lineRule="auto"/>
        <w:ind w:left="260" w:right="1440" w:firstLine="298"/>
        <w:jc w:val="both"/>
      </w:pPr>
      <w:r>
        <w:rPr>
          <w:w w:val="110"/>
        </w:rPr>
        <w:t>Given the lack of availability of implementations with features that target accelerators, many existing codes</w:t>
      </w:r>
      <w:r>
        <w:rPr>
          <w:spacing w:val="-9"/>
          <w:w w:val="110"/>
        </w:rPr>
        <w:t> </w:t>
      </w:r>
      <w:r>
        <w:rPr>
          <w:spacing w:val="-3"/>
          <w:w w:val="110"/>
        </w:rPr>
        <w:t>have</w:t>
      </w:r>
      <w:r>
        <w:rPr>
          <w:spacing w:val="-8"/>
          <w:w w:val="110"/>
        </w:rPr>
        <w:t> </w:t>
      </w:r>
      <w:r>
        <w:rPr>
          <w:w w:val="110"/>
        </w:rPr>
        <w:t>used</w:t>
      </w:r>
      <w:r>
        <w:rPr>
          <w:spacing w:val="-8"/>
          <w:w w:val="110"/>
        </w:rPr>
        <w:t> </w:t>
      </w:r>
      <w:r>
        <w:rPr>
          <w:w w:val="110"/>
        </w:rPr>
        <w:t>alternative</w:t>
      </w:r>
      <w:r>
        <w:rPr>
          <w:spacing w:val="-8"/>
          <w:w w:val="110"/>
        </w:rPr>
        <w:t> </w:t>
      </w:r>
      <w:r>
        <w:rPr>
          <w:w w:val="110"/>
        </w:rPr>
        <w:t>APIs</w:t>
      </w:r>
      <w:r>
        <w:rPr>
          <w:spacing w:val="-8"/>
          <w:w w:val="110"/>
        </w:rPr>
        <w:t> </w:t>
      </w:r>
      <w:r>
        <w:rPr>
          <w:w w:val="110"/>
        </w:rPr>
        <w:t>for</w:t>
      </w:r>
      <w:r>
        <w:rPr>
          <w:spacing w:val="-8"/>
          <w:w w:val="110"/>
        </w:rPr>
        <w:t> </w:t>
      </w:r>
      <w:r>
        <w:rPr>
          <w:w w:val="110"/>
        </w:rPr>
        <w:t>GPUs:</w:t>
      </w:r>
      <w:r>
        <w:rPr>
          <w:spacing w:val="8"/>
          <w:w w:val="110"/>
        </w:rPr>
        <w:t> </w:t>
      </w:r>
      <w:r>
        <w:rPr>
          <w:w w:val="110"/>
        </w:rPr>
        <w:t>a</w:t>
      </w:r>
      <w:r>
        <w:rPr>
          <w:spacing w:val="-8"/>
          <w:w w:val="110"/>
        </w:rPr>
        <w:t> </w:t>
      </w:r>
      <w:r>
        <w:rPr>
          <w:w w:val="110"/>
        </w:rPr>
        <w:t>significant</w:t>
      </w:r>
      <w:r>
        <w:rPr>
          <w:spacing w:val="-8"/>
          <w:w w:val="110"/>
        </w:rPr>
        <w:t> </w:t>
      </w:r>
      <w:r>
        <w:rPr>
          <w:w w:val="110"/>
        </w:rPr>
        <w:t>effort</w:t>
      </w:r>
      <w:r>
        <w:rPr>
          <w:spacing w:val="-8"/>
          <w:w w:val="110"/>
        </w:rPr>
        <w:t> </w:t>
      </w:r>
      <w:r>
        <w:rPr>
          <w:w w:val="110"/>
        </w:rPr>
        <w:t>will</w:t>
      </w:r>
      <w:r>
        <w:rPr>
          <w:spacing w:val="-8"/>
          <w:w w:val="110"/>
        </w:rPr>
        <w:t> </w:t>
      </w:r>
      <w:r>
        <w:rPr>
          <w:spacing w:val="2"/>
          <w:w w:val="110"/>
        </w:rPr>
        <w:t>be</w:t>
      </w:r>
      <w:r>
        <w:rPr>
          <w:spacing w:val="-8"/>
          <w:w w:val="110"/>
        </w:rPr>
        <w:t> </w:t>
      </w:r>
      <w:r>
        <w:rPr>
          <w:w w:val="110"/>
        </w:rPr>
        <w:t>required</w:t>
      </w:r>
      <w:r>
        <w:rPr>
          <w:spacing w:val="-8"/>
          <w:w w:val="110"/>
        </w:rPr>
        <w:t> </w:t>
      </w:r>
      <w:r>
        <w:rPr>
          <w:w w:val="110"/>
        </w:rPr>
        <w:t>to</w:t>
      </w:r>
      <w:r>
        <w:rPr>
          <w:spacing w:val="-8"/>
          <w:w w:val="110"/>
        </w:rPr>
        <w:t> </w:t>
      </w:r>
      <w:r>
        <w:rPr>
          <w:w w:val="110"/>
        </w:rPr>
        <w:t>replace</w:t>
      </w:r>
      <w:r>
        <w:rPr>
          <w:spacing w:val="-8"/>
          <w:w w:val="110"/>
        </w:rPr>
        <w:t> </w:t>
      </w:r>
      <w:r>
        <w:rPr>
          <w:w w:val="110"/>
        </w:rPr>
        <w:t>those</w:t>
      </w:r>
      <w:r>
        <w:rPr>
          <w:spacing w:val="-8"/>
          <w:w w:val="110"/>
        </w:rPr>
        <w:t> </w:t>
      </w:r>
      <w:r>
        <w:rPr>
          <w:w w:val="110"/>
        </w:rPr>
        <w:t>approaches </w:t>
      </w:r>
      <w:r>
        <w:rPr>
          <w:spacing w:val="-3"/>
          <w:w w:val="110"/>
        </w:rPr>
        <w:t>by </w:t>
      </w:r>
      <w:r>
        <w:rPr>
          <w:w w:val="110"/>
        </w:rPr>
        <w:t>OpenMP. A broad effort is required to develop and apply best practices for new features and</w:t>
      </w:r>
      <w:r>
        <w:rPr>
          <w:spacing w:val="-32"/>
          <w:w w:val="110"/>
        </w:rPr>
        <w:t> </w:t>
      </w:r>
      <w:r>
        <w:rPr>
          <w:w w:val="110"/>
        </w:rPr>
        <w:t>platforms.</w:t>
      </w:r>
    </w:p>
    <w:p>
      <w:pPr>
        <w:pStyle w:val="BodyText"/>
        <w:spacing w:before="5"/>
        <w:rPr>
          <w:sz w:val="23"/>
        </w:rPr>
      </w:pPr>
    </w:p>
    <w:p>
      <w:pPr>
        <w:pStyle w:val="BodyText"/>
        <w:ind w:left="260"/>
        <w:jc w:val="both"/>
      </w:pPr>
      <w:r>
        <w:rPr>
          <w:b/>
          <w:w w:val="110"/>
        </w:rPr>
        <w:t>Solution Strategy </w:t>
      </w:r>
      <w:r>
        <w:rPr>
          <w:w w:val="110"/>
        </w:rPr>
        <w:t>We address the challenges by focusing on the following primary activities:</w:t>
      </w:r>
    </w:p>
    <w:p>
      <w:pPr>
        <w:pStyle w:val="ListParagraph"/>
        <w:numPr>
          <w:ilvl w:val="0"/>
          <w:numId w:val="43"/>
        </w:numPr>
        <w:tabs>
          <w:tab w:pos="759" w:val="left" w:leader="none"/>
        </w:tabs>
        <w:spacing w:line="249" w:lineRule="auto" w:before="161" w:after="0"/>
        <w:ind w:left="758" w:right="1399" w:hanging="255"/>
        <w:jc w:val="both"/>
        <w:rPr>
          <w:sz w:val="20"/>
        </w:rPr>
      </w:pPr>
      <w:r>
        <w:rPr>
          <w:b/>
          <w:w w:val="105"/>
          <w:sz w:val="20"/>
        </w:rPr>
        <w:t>Application requirements </w:t>
      </w:r>
      <w:r>
        <w:rPr>
          <w:w w:val="105"/>
          <w:sz w:val="20"/>
        </w:rPr>
        <w:t>Ongoing in-depth interactions with selected ECP application teams </w:t>
      </w:r>
      <w:r>
        <w:rPr>
          <w:spacing w:val="-3"/>
          <w:w w:val="105"/>
          <w:sz w:val="20"/>
        </w:rPr>
        <w:t>have  </w:t>
      </w:r>
      <w:r>
        <w:rPr>
          <w:w w:val="105"/>
          <w:sz w:val="20"/>
        </w:rPr>
        <w:t>resulted in a list of required extensions, some of which </w:t>
      </w:r>
      <w:r>
        <w:rPr>
          <w:spacing w:val="-3"/>
          <w:w w:val="105"/>
          <w:sz w:val="20"/>
        </w:rPr>
        <w:t>have </w:t>
      </w:r>
      <w:r>
        <w:rPr>
          <w:w w:val="105"/>
          <w:sz w:val="20"/>
        </w:rPr>
        <w:t>been met </w:t>
      </w:r>
      <w:r>
        <w:rPr>
          <w:spacing w:val="-3"/>
          <w:w w:val="105"/>
          <w:sz w:val="20"/>
        </w:rPr>
        <w:t>by </w:t>
      </w:r>
      <w:r>
        <w:rPr>
          <w:w w:val="105"/>
          <w:sz w:val="20"/>
        </w:rPr>
        <w:t>the recent 5.0 specification. New needs are being identified. This work informs all other project activities </w:t>
      </w:r>
      <w:r>
        <w:rPr>
          <w:spacing w:val="-3"/>
          <w:w w:val="105"/>
          <w:sz w:val="20"/>
        </w:rPr>
        <w:t>by </w:t>
      </w:r>
      <w:r>
        <w:rPr>
          <w:w w:val="105"/>
          <w:sz w:val="20"/>
        </w:rPr>
        <w:t>producing use cases, detailed</w:t>
      </w:r>
      <w:r>
        <w:rPr>
          <w:spacing w:val="24"/>
          <w:w w:val="105"/>
          <w:sz w:val="20"/>
        </w:rPr>
        <w:t> </w:t>
      </w:r>
      <w:r>
        <w:rPr>
          <w:w w:val="105"/>
          <w:sz w:val="20"/>
        </w:rPr>
        <w:t>feedback</w:t>
      </w:r>
      <w:r>
        <w:rPr>
          <w:spacing w:val="24"/>
          <w:w w:val="105"/>
          <w:sz w:val="20"/>
        </w:rPr>
        <w:t> </w:t>
      </w:r>
      <w:r>
        <w:rPr>
          <w:w w:val="105"/>
          <w:sz w:val="20"/>
        </w:rPr>
        <w:t>and</w:t>
      </w:r>
      <w:r>
        <w:rPr>
          <w:spacing w:val="24"/>
          <w:w w:val="105"/>
          <w:sz w:val="20"/>
        </w:rPr>
        <w:t> </w:t>
      </w:r>
      <w:r>
        <w:rPr>
          <w:w w:val="105"/>
          <w:sz w:val="20"/>
        </w:rPr>
        <w:t>example</w:t>
      </w:r>
      <w:r>
        <w:rPr>
          <w:spacing w:val="24"/>
          <w:w w:val="105"/>
          <w:sz w:val="20"/>
        </w:rPr>
        <w:t> </w:t>
      </w:r>
      <w:r>
        <w:rPr>
          <w:w w:val="105"/>
          <w:sz w:val="20"/>
        </w:rPr>
        <w:t>codes.</w:t>
      </w:r>
      <w:r>
        <w:rPr>
          <w:spacing w:val="50"/>
          <w:w w:val="105"/>
          <w:sz w:val="20"/>
        </w:rPr>
        <w:t> </w:t>
      </w:r>
      <w:r>
        <w:rPr>
          <w:w w:val="105"/>
          <w:sz w:val="20"/>
        </w:rPr>
        <w:t>It</w:t>
      </w:r>
      <w:r>
        <w:rPr>
          <w:spacing w:val="24"/>
          <w:w w:val="105"/>
          <w:sz w:val="20"/>
        </w:rPr>
        <w:t> </w:t>
      </w:r>
      <w:r>
        <w:rPr>
          <w:w w:val="105"/>
          <w:sz w:val="20"/>
        </w:rPr>
        <w:t>moreover</w:t>
      </w:r>
      <w:r>
        <w:rPr>
          <w:spacing w:val="24"/>
          <w:w w:val="105"/>
          <w:sz w:val="20"/>
        </w:rPr>
        <w:t> </w:t>
      </w:r>
      <w:r>
        <w:rPr>
          <w:w w:val="105"/>
          <w:sz w:val="20"/>
        </w:rPr>
        <w:t>contributes</w:t>
      </w:r>
      <w:r>
        <w:rPr>
          <w:spacing w:val="25"/>
          <w:w w:val="105"/>
          <w:sz w:val="20"/>
        </w:rPr>
        <w:t> </w:t>
      </w:r>
      <w:r>
        <w:rPr>
          <w:w w:val="105"/>
          <w:sz w:val="20"/>
        </w:rPr>
        <w:t>to</w:t>
      </w:r>
      <w:r>
        <w:rPr>
          <w:spacing w:val="24"/>
          <w:w w:val="105"/>
          <w:sz w:val="20"/>
        </w:rPr>
        <w:t> </w:t>
      </w:r>
      <w:r>
        <w:rPr>
          <w:w w:val="105"/>
          <w:sz w:val="20"/>
        </w:rPr>
        <w:t>the</w:t>
      </w:r>
      <w:r>
        <w:rPr>
          <w:spacing w:val="24"/>
          <w:w w:val="105"/>
          <w:sz w:val="20"/>
        </w:rPr>
        <w:t> </w:t>
      </w:r>
      <w:r>
        <w:rPr>
          <w:w w:val="105"/>
          <w:sz w:val="20"/>
        </w:rPr>
        <w:t>OpenMP</w:t>
      </w:r>
      <w:r>
        <w:rPr>
          <w:spacing w:val="24"/>
          <w:w w:val="105"/>
          <w:sz w:val="20"/>
        </w:rPr>
        <w:t> </w:t>
      </w:r>
      <w:r>
        <w:rPr>
          <w:w w:val="105"/>
          <w:sz w:val="20"/>
        </w:rPr>
        <w:t>Examples</w:t>
      </w:r>
      <w:r>
        <w:rPr>
          <w:spacing w:val="24"/>
          <w:w w:val="105"/>
          <w:sz w:val="20"/>
        </w:rPr>
        <w:t> </w:t>
      </w:r>
      <w:r>
        <w:rPr>
          <w:w w:val="105"/>
          <w:sz w:val="20"/>
        </w:rPr>
        <w:t>document.</w:t>
      </w:r>
    </w:p>
    <w:p>
      <w:pPr>
        <w:pStyle w:val="ListParagraph"/>
        <w:numPr>
          <w:ilvl w:val="0"/>
          <w:numId w:val="43"/>
        </w:numPr>
        <w:tabs>
          <w:tab w:pos="759" w:val="left" w:leader="none"/>
        </w:tabs>
        <w:spacing w:line="249" w:lineRule="auto" w:before="140" w:after="0"/>
        <w:ind w:left="750" w:right="1438" w:hanging="248"/>
        <w:jc w:val="both"/>
        <w:rPr>
          <w:sz w:val="20"/>
        </w:rPr>
      </w:pPr>
      <w:r>
        <w:rPr>
          <w:b/>
          <w:w w:val="110"/>
          <w:sz w:val="20"/>
        </w:rPr>
        <w:t>OpenMP specification evolution </w:t>
      </w:r>
      <w:r>
        <w:rPr>
          <w:w w:val="110"/>
          <w:sz w:val="20"/>
        </w:rPr>
        <w:t>Members of the </w:t>
      </w:r>
      <w:r>
        <w:rPr>
          <w:spacing w:val="-4"/>
          <w:w w:val="110"/>
          <w:sz w:val="20"/>
        </w:rPr>
        <w:t>SOLLVE </w:t>
      </w:r>
      <w:r>
        <w:rPr>
          <w:w w:val="110"/>
          <w:sz w:val="20"/>
        </w:rPr>
        <w:t>project are active participants in the OpenMP Language committee. The project creates early prototypes for new features based on ECP use</w:t>
      </w:r>
      <w:r>
        <w:rPr>
          <w:spacing w:val="-22"/>
          <w:w w:val="110"/>
          <w:sz w:val="20"/>
        </w:rPr>
        <w:t> </w:t>
      </w:r>
      <w:r>
        <w:rPr>
          <w:w w:val="110"/>
          <w:sz w:val="20"/>
        </w:rPr>
        <w:t>cases,</w:t>
      </w:r>
      <w:r>
        <w:rPr>
          <w:spacing w:val="-21"/>
          <w:w w:val="110"/>
          <w:sz w:val="20"/>
        </w:rPr>
        <w:t> </w:t>
      </w:r>
      <w:r>
        <w:rPr>
          <w:w w:val="110"/>
          <w:sz w:val="20"/>
        </w:rPr>
        <w:t>develops</w:t>
      </w:r>
      <w:r>
        <w:rPr>
          <w:spacing w:val="-21"/>
          <w:w w:val="110"/>
          <w:sz w:val="20"/>
        </w:rPr>
        <w:t> </w:t>
      </w:r>
      <w:r>
        <w:rPr>
          <w:w w:val="110"/>
          <w:sz w:val="20"/>
        </w:rPr>
        <w:t>concrete</w:t>
      </w:r>
      <w:r>
        <w:rPr>
          <w:spacing w:val="-22"/>
          <w:w w:val="110"/>
          <w:sz w:val="20"/>
        </w:rPr>
        <w:t> </w:t>
      </w:r>
      <w:r>
        <w:rPr>
          <w:w w:val="110"/>
          <w:sz w:val="20"/>
        </w:rPr>
        <w:t>proposals</w:t>
      </w:r>
      <w:r>
        <w:rPr>
          <w:spacing w:val="-21"/>
          <w:w w:val="110"/>
          <w:sz w:val="20"/>
        </w:rPr>
        <w:t> </w:t>
      </w:r>
      <w:r>
        <w:rPr>
          <w:w w:val="110"/>
          <w:sz w:val="20"/>
        </w:rPr>
        <w:t>and</w:t>
      </w:r>
      <w:r>
        <w:rPr>
          <w:spacing w:val="-21"/>
          <w:w w:val="110"/>
          <w:sz w:val="20"/>
        </w:rPr>
        <w:t> </w:t>
      </w:r>
      <w:r>
        <w:rPr>
          <w:w w:val="110"/>
          <w:sz w:val="20"/>
        </w:rPr>
        <w:t>submits</w:t>
      </w:r>
      <w:r>
        <w:rPr>
          <w:spacing w:val="-22"/>
          <w:w w:val="110"/>
          <w:sz w:val="20"/>
        </w:rPr>
        <w:t> </w:t>
      </w:r>
      <w:r>
        <w:rPr>
          <w:w w:val="110"/>
          <w:sz w:val="20"/>
        </w:rPr>
        <w:t>them</w:t>
      </w:r>
      <w:r>
        <w:rPr>
          <w:spacing w:val="-21"/>
          <w:w w:val="110"/>
          <w:sz w:val="20"/>
        </w:rPr>
        <w:t> </w:t>
      </w:r>
      <w:r>
        <w:rPr>
          <w:w w:val="110"/>
          <w:sz w:val="20"/>
        </w:rPr>
        <w:t>for</w:t>
      </w:r>
      <w:r>
        <w:rPr>
          <w:spacing w:val="-21"/>
          <w:w w:val="110"/>
          <w:sz w:val="20"/>
        </w:rPr>
        <w:t> </w:t>
      </w:r>
      <w:r>
        <w:rPr>
          <w:w w:val="110"/>
          <w:sz w:val="20"/>
        </w:rPr>
        <w:t>standardization.</w:t>
      </w:r>
      <w:r>
        <w:rPr>
          <w:spacing w:val="-10"/>
          <w:w w:val="110"/>
          <w:sz w:val="20"/>
        </w:rPr>
        <w:t> </w:t>
      </w:r>
      <w:r>
        <w:rPr>
          <w:w w:val="110"/>
          <w:sz w:val="20"/>
        </w:rPr>
        <w:t>Several</w:t>
      </w:r>
      <w:r>
        <w:rPr>
          <w:spacing w:val="-22"/>
          <w:w w:val="110"/>
          <w:sz w:val="20"/>
        </w:rPr>
        <w:t> </w:t>
      </w:r>
      <w:r>
        <w:rPr>
          <w:w w:val="110"/>
          <w:sz w:val="20"/>
        </w:rPr>
        <w:t>proposed</w:t>
      </w:r>
      <w:r>
        <w:rPr>
          <w:spacing w:val="-21"/>
          <w:w w:val="110"/>
          <w:sz w:val="20"/>
        </w:rPr>
        <w:t> </w:t>
      </w:r>
      <w:r>
        <w:rPr>
          <w:w w:val="110"/>
          <w:sz w:val="20"/>
        </w:rPr>
        <w:t>features were</w:t>
      </w:r>
      <w:r>
        <w:rPr>
          <w:spacing w:val="-12"/>
          <w:w w:val="110"/>
          <w:sz w:val="20"/>
        </w:rPr>
        <w:t> </w:t>
      </w:r>
      <w:r>
        <w:rPr>
          <w:w w:val="110"/>
          <w:sz w:val="20"/>
        </w:rPr>
        <w:t>included</w:t>
      </w:r>
      <w:r>
        <w:rPr>
          <w:spacing w:val="-11"/>
          <w:w w:val="110"/>
          <w:sz w:val="20"/>
        </w:rPr>
        <w:t> </w:t>
      </w:r>
      <w:r>
        <w:rPr>
          <w:w w:val="110"/>
          <w:sz w:val="20"/>
        </w:rPr>
        <w:t>in</w:t>
      </w:r>
      <w:r>
        <w:rPr>
          <w:spacing w:val="-12"/>
          <w:w w:val="110"/>
          <w:sz w:val="20"/>
        </w:rPr>
        <w:t> </w:t>
      </w:r>
      <w:r>
        <w:rPr>
          <w:w w:val="110"/>
          <w:sz w:val="20"/>
        </w:rPr>
        <w:t>OpenMP</w:t>
      </w:r>
      <w:r>
        <w:rPr>
          <w:spacing w:val="-11"/>
          <w:w w:val="110"/>
          <w:sz w:val="20"/>
        </w:rPr>
        <w:t> </w:t>
      </w:r>
      <w:r>
        <w:rPr>
          <w:w w:val="110"/>
          <w:sz w:val="20"/>
        </w:rPr>
        <w:t>5.0,</w:t>
      </w:r>
      <w:r>
        <w:rPr>
          <w:spacing w:val="-11"/>
          <w:w w:val="110"/>
          <w:sz w:val="20"/>
        </w:rPr>
        <w:t> </w:t>
      </w:r>
      <w:r>
        <w:rPr>
          <w:w w:val="110"/>
          <w:sz w:val="20"/>
        </w:rPr>
        <w:t>ratified</w:t>
      </w:r>
      <w:r>
        <w:rPr>
          <w:spacing w:val="-12"/>
          <w:w w:val="110"/>
          <w:sz w:val="20"/>
        </w:rPr>
        <w:t> </w:t>
      </w:r>
      <w:r>
        <w:rPr>
          <w:w w:val="110"/>
          <w:sz w:val="20"/>
        </w:rPr>
        <w:t>November</w:t>
      </w:r>
      <w:r>
        <w:rPr>
          <w:spacing w:val="-11"/>
          <w:w w:val="110"/>
          <w:sz w:val="20"/>
        </w:rPr>
        <w:t> </w:t>
      </w:r>
      <w:r>
        <w:rPr>
          <w:w w:val="110"/>
          <w:sz w:val="20"/>
        </w:rPr>
        <w:t>2018.</w:t>
      </w:r>
      <w:r>
        <w:rPr>
          <w:spacing w:val="3"/>
          <w:w w:val="110"/>
          <w:sz w:val="20"/>
        </w:rPr>
        <w:t> </w:t>
      </w:r>
      <w:r>
        <w:rPr>
          <w:w w:val="110"/>
          <w:sz w:val="20"/>
        </w:rPr>
        <w:t>More</w:t>
      </w:r>
      <w:r>
        <w:rPr>
          <w:spacing w:val="-11"/>
          <w:w w:val="110"/>
          <w:sz w:val="20"/>
        </w:rPr>
        <w:t> </w:t>
      </w:r>
      <w:r>
        <w:rPr>
          <w:w w:val="110"/>
          <w:sz w:val="20"/>
        </w:rPr>
        <w:t>are</w:t>
      </w:r>
      <w:r>
        <w:rPr>
          <w:spacing w:val="-12"/>
          <w:w w:val="110"/>
          <w:sz w:val="20"/>
        </w:rPr>
        <w:t> </w:t>
      </w:r>
      <w:r>
        <w:rPr>
          <w:w w:val="110"/>
          <w:sz w:val="20"/>
        </w:rPr>
        <w:t>under</w:t>
      </w:r>
      <w:r>
        <w:rPr>
          <w:spacing w:val="-11"/>
          <w:w w:val="110"/>
          <w:sz w:val="20"/>
        </w:rPr>
        <w:t> </w:t>
      </w:r>
      <w:r>
        <w:rPr>
          <w:w w:val="110"/>
          <w:sz w:val="20"/>
        </w:rPr>
        <w:t>development</w:t>
      </w:r>
      <w:r>
        <w:rPr>
          <w:spacing w:val="-12"/>
          <w:w w:val="110"/>
          <w:sz w:val="20"/>
        </w:rPr>
        <w:t> </w:t>
      </w:r>
      <w:r>
        <w:rPr>
          <w:w w:val="110"/>
          <w:sz w:val="20"/>
        </w:rPr>
        <w:t>for</w:t>
      </w:r>
      <w:r>
        <w:rPr>
          <w:spacing w:val="-11"/>
          <w:w w:val="110"/>
          <w:sz w:val="20"/>
        </w:rPr>
        <w:t> </w:t>
      </w:r>
      <w:r>
        <w:rPr>
          <w:w w:val="110"/>
          <w:sz w:val="20"/>
        </w:rPr>
        <w:t>version</w:t>
      </w:r>
      <w:r>
        <w:rPr>
          <w:spacing w:val="-11"/>
          <w:w w:val="110"/>
          <w:sz w:val="20"/>
        </w:rPr>
        <w:t> </w:t>
      </w:r>
      <w:r>
        <w:rPr>
          <w:w w:val="110"/>
          <w:sz w:val="20"/>
        </w:rPr>
        <w:t>5.1.</w:t>
      </w:r>
    </w:p>
    <w:p>
      <w:pPr>
        <w:pStyle w:val="ListParagraph"/>
        <w:numPr>
          <w:ilvl w:val="0"/>
          <w:numId w:val="43"/>
        </w:numPr>
        <w:tabs>
          <w:tab w:pos="759" w:val="left" w:leader="none"/>
        </w:tabs>
        <w:spacing w:line="249" w:lineRule="auto" w:before="140" w:after="0"/>
        <w:ind w:left="758" w:right="1437" w:hanging="255"/>
        <w:jc w:val="both"/>
        <w:rPr>
          <w:sz w:val="20"/>
        </w:rPr>
      </w:pPr>
      <w:r>
        <w:rPr>
          <w:b/>
          <w:spacing w:val="-7"/>
          <w:w w:val="105"/>
          <w:sz w:val="20"/>
        </w:rPr>
        <w:t>LLVM </w:t>
      </w:r>
      <w:r>
        <w:rPr>
          <w:b/>
          <w:w w:val="105"/>
          <w:sz w:val="20"/>
        </w:rPr>
        <w:t>Compiler </w:t>
      </w:r>
      <w:r>
        <w:rPr>
          <w:spacing w:val="-4"/>
          <w:w w:val="105"/>
          <w:sz w:val="20"/>
        </w:rPr>
        <w:t>SOLLVE </w:t>
      </w:r>
      <w:r>
        <w:rPr>
          <w:w w:val="105"/>
          <w:sz w:val="20"/>
        </w:rPr>
        <w:t>implements new OpenMP features in the </w:t>
      </w:r>
      <w:r>
        <w:rPr>
          <w:spacing w:val="-6"/>
          <w:w w:val="105"/>
          <w:sz w:val="20"/>
        </w:rPr>
        <w:t>LLVM </w:t>
      </w:r>
      <w:r>
        <w:rPr>
          <w:w w:val="105"/>
          <w:sz w:val="20"/>
        </w:rPr>
        <w:t>compiler and develops analyses and transformations that enhance, and provide consistency to, OpenMP performance. Its open source</w:t>
      </w:r>
      <w:r>
        <w:rPr>
          <w:spacing w:val="15"/>
          <w:w w:val="105"/>
          <w:sz w:val="20"/>
        </w:rPr>
        <w:t> </w:t>
      </w:r>
      <w:r>
        <w:rPr>
          <w:w w:val="105"/>
          <w:sz w:val="20"/>
        </w:rPr>
        <w:t>solutions</w:t>
      </w:r>
      <w:r>
        <w:rPr>
          <w:spacing w:val="16"/>
          <w:w w:val="105"/>
          <w:sz w:val="20"/>
        </w:rPr>
        <w:t> </w:t>
      </w:r>
      <w:r>
        <w:rPr>
          <w:w w:val="105"/>
          <w:sz w:val="20"/>
        </w:rPr>
        <w:t>may</w:t>
      </w:r>
      <w:r>
        <w:rPr>
          <w:spacing w:val="15"/>
          <w:w w:val="105"/>
          <w:sz w:val="20"/>
        </w:rPr>
        <w:t> </w:t>
      </w:r>
      <w:r>
        <w:rPr>
          <w:spacing w:val="2"/>
          <w:w w:val="105"/>
          <w:sz w:val="20"/>
        </w:rPr>
        <w:t>be</w:t>
      </w:r>
      <w:r>
        <w:rPr>
          <w:spacing w:val="16"/>
          <w:w w:val="105"/>
          <w:sz w:val="20"/>
        </w:rPr>
        <w:t> </w:t>
      </w:r>
      <w:r>
        <w:rPr>
          <w:w w:val="105"/>
          <w:sz w:val="20"/>
        </w:rPr>
        <w:t>leveraged</w:t>
      </w:r>
      <w:r>
        <w:rPr>
          <w:spacing w:val="15"/>
          <w:w w:val="105"/>
          <w:sz w:val="20"/>
        </w:rPr>
        <w:t> </w:t>
      </w:r>
      <w:r>
        <w:rPr>
          <w:w w:val="105"/>
          <w:sz w:val="20"/>
        </w:rPr>
        <w:t>in</w:t>
      </w:r>
      <w:r>
        <w:rPr>
          <w:spacing w:val="16"/>
          <w:w w:val="105"/>
          <w:sz w:val="20"/>
        </w:rPr>
        <w:t> </w:t>
      </w:r>
      <w:r>
        <w:rPr>
          <w:w w:val="105"/>
          <w:sz w:val="20"/>
        </w:rPr>
        <w:t>vendor</w:t>
      </w:r>
      <w:r>
        <w:rPr>
          <w:spacing w:val="15"/>
          <w:w w:val="105"/>
          <w:sz w:val="20"/>
        </w:rPr>
        <w:t> </w:t>
      </w:r>
      <w:r>
        <w:rPr>
          <w:w w:val="105"/>
          <w:sz w:val="20"/>
        </w:rPr>
        <w:t>compilers.</w:t>
      </w:r>
      <w:r>
        <w:rPr>
          <w:spacing w:val="38"/>
          <w:w w:val="105"/>
          <w:sz w:val="20"/>
        </w:rPr>
        <w:t> </w:t>
      </w:r>
      <w:r>
        <w:rPr>
          <w:w w:val="105"/>
          <w:sz w:val="20"/>
        </w:rPr>
        <w:t>The</w:t>
      </w:r>
      <w:r>
        <w:rPr>
          <w:spacing w:val="16"/>
          <w:w w:val="105"/>
          <w:sz w:val="20"/>
        </w:rPr>
        <w:t> </w:t>
      </w:r>
      <w:r>
        <w:rPr>
          <w:w w:val="105"/>
          <w:sz w:val="20"/>
        </w:rPr>
        <w:t>compiler</w:t>
      </w:r>
      <w:r>
        <w:rPr>
          <w:spacing w:val="16"/>
          <w:w w:val="105"/>
          <w:sz w:val="20"/>
        </w:rPr>
        <w:t> </w:t>
      </w:r>
      <w:r>
        <w:rPr>
          <w:w w:val="105"/>
          <w:sz w:val="20"/>
        </w:rPr>
        <w:t>is</w:t>
      </w:r>
      <w:r>
        <w:rPr>
          <w:spacing w:val="15"/>
          <w:w w:val="105"/>
          <w:sz w:val="20"/>
        </w:rPr>
        <w:t> </w:t>
      </w:r>
      <w:r>
        <w:rPr>
          <w:w w:val="105"/>
          <w:sz w:val="20"/>
        </w:rPr>
        <w:t>available</w:t>
      </w:r>
      <w:r>
        <w:rPr>
          <w:spacing w:val="16"/>
          <w:w w:val="105"/>
          <w:sz w:val="20"/>
        </w:rPr>
        <w:t> </w:t>
      </w:r>
      <w:r>
        <w:rPr>
          <w:w w:val="105"/>
          <w:sz w:val="20"/>
        </w:rPr>
        <w:t>on</w:t>
      </w:r>
      <w:r>
        <w:rPr>
          <w:spacing w:val="15"/>
          <w:w w:val="105"/>
          <w:sz w:val="20"/>
        </w:rPr>
        <w:t> </w:t>
      </w:r>
      <w:r>
        <w:rPr>
          <w:w w:val="105"/>
          <w:sz w:val="20"/>
        </w:rPr>
        <w:t>LCF</w:t>
      </w:r>
      <w:r>
        <w:rPr>
          <w:spacing w:val="16"/>
          <w:w w:val="105"/>
          <w:sz w:val="20"/>
        </w:rPr>
        <w:t> </w:t>
      </w:r>
      <w:r>
        <w:rPr>
          <w:w w:val="105"/>
          <w:sz w:val="20"/>
        </w:rPr>
        <w:t>platforms.</w:t>
      </w:r>
    </w:p>
    <w:p>
      <w:pPr>
        <w:pStyle w:val="ListParagraph"/>
        <w:numPr>
          <w:ilvl w:val="0"/>
          <w:numId w:val="43"/>
        </w:numPr>
        <w:tabs>
          <w:tab w:pos="759" w:val="left" w:leader="none"/>
        </w:tabs>
        <w:spacing w:line="249" w:lineRule="auto" w:before="140" w:after="0"/>
        <w:ind w:left="758" w:right="1433" w:hanging="255"/>
        <w:jc w:val="both"/>
        <w:rPr>
          <w:sz w:val="20"/>
        </w:rPr>
      </w:pPr>
      <w:r>
        <w:rPr>
          <w:b/>
          <w:spacing w:val="-3"/>
          <w:w w:val="110"/>
          <w:sz w:val="20"/>
        </w:rPr>
        <w:t>Lightweight</w:t>
      </w:r>
      <w:r>
        <w:rPr>
          <w:b/>
          <w:spacing w:val="-7"/>
          <w:w w:val="110"/>
          <w:sz w:val="20"/>
        </w:rPr>
        <w:t> </w:t>
      </w:r>
      <w:r>
        <w:rPr>
          <w:b/>
          <w:w w:val="110"/>
          <w:sz w:val="20"/>
        </w:rPr>
        <w:t>OpenMP</w:t>
      </w:r>
      <w:r>
        <w:rPr>
          <w:b/>
          <w:spacing w:val="-7"/>
          <w:w w:val="110"/>
          <w:sz w:val="20"/>
        </w:rPr>
        <w:t> </w:t>
      </w:r>
      <w:r>
        <w:rPr>
          <w:b/>
          <w:w w:val="110"/>
          <w:sz w:val="20"/>
        </w:rPr>
        <w:t>runtime</w:t>
      </w:r>
      <w:r>
        <w:rPr>
          <w:b/>
          <w:spacing w:val="-12"/>
          <w:w w:val="110"/>
          <w:sz w:val="20"/>
        </w:rPr>
        <w:t> </w:t>
      </w:r>
      <w:r>
        <w:rPr>
          <w:w w:val="110"/>
          <w:sz w:val="20"/>
        </w:rPr>
        <w:t>The</w:t>
      </w:r>
      <w:r>
        <w:rPr>
          <w:spacing w:val="-13"/>
          <w:w w:val="110"/>
          <w:sz w:val="20"/>
        </w:rPr>
        <w:t> </w:t>
      </w:r>
      <w:r>
        <w:rPr>
          <w:spacing w:val="-5"/>
          <w:w w:val="110"/>
          <w:sz w:val="20"/>
        </w:rPr>
        <w:t>BOLT</w:t>
      </w:r>
      <w:r>
        <w:rPr>
          <w:spacing w:val="-13"/>
          <w:w w:val="110"/>
          <w:sz w:val="20"/>
        </w:rPr>
        <w:t> </w:t>
      </w:r>
      <w:r>
        <w:rPr>
          <w:w w:val="110"/>
          <w:sz w:val="20"/>
        </w:rPr>
        <w:t>runtime,</w:t>
      </w:r>
      <w:r>
        <w:rPr>
          <w:spacing w:val="-10"/>
          <w:w w:val="110"/>
          <w:sz w:val="20"/>
        </w:rPr>
        <w:t> </w:t>
      </w:r>
      <w:r>
        <w:rPr>
          <w:w w:val="110"/>
          <w:sz w:val="20"/>
        </w:rPr>
        <w:t>built</w:t>
      </w:r>
      <w:r>
        <w:rPr>
          <w:spacing w:val="-13"/>
          <w:w w:val="110"/>
          <w:sz w:val="20"/>
        </w:rPr>
        <w:t> </w:t>
      </w:r>
      <w:r>
        <w:rPr>
          <w:w w:val="110"/>
          <w:sz w:val="20"/>
        </w:rPr>
        <w:t>upon</w:t>
      </w:r>
      <w:r>
        <w:rPr>
          <w:spacing w:val="-12"/>
          <w:w w:val="110"/>
          <w:sz w:val="20"/>
        </w:rPr>
        <w:t> </w:t>
      </w:r>
      <w:r>
        <w:rPr>
          <w:w w:val="110"/>
          <w:sz w:val="20"/>
        </w:rPr>
        <w:t>ultra-lightweight</w:t>
      </w:r>
      <w:r>
        <w:rPr>
          <w:spacing w:val="-13"/>
          <w:w w:val="110"/>
          <w:sz w:val="20"/>
        </w:rPr>
        <w:t> </w:t>
      </w:r>
      <w:r>
        <w:rPr>
          <w:w w:val="110"/>
          <w:sz w:val="20"/>
        </w:rPr>
        <w:t>threading,</w:t>
      </w:r>
      <w:r>
        <w:rPr>
          <w:spacing w:val="-10"/>
          <w:w w:val="110"/>
          <w:sz w:val="20"/>
        </w:rPr>
        <w:t> </w:t>
      </w:r>
      <w:r>
        <w:rPr>
          <w:w w:val="110"/>
          <w:sz w:val="20"/>
        </w:rPr>
        <w:t>addresses the need for efficient nested parallelism and improved task scheduling, it develops better support for interoperability with MPI. </w:t>
      </w:r>
      <w:r>
        <w:rPr>
          <w:spacing w:val="-5"/>
          <w:w w:val="110"/>
          <w:sz w:val="20"/>
        </w:rPr>
        <w:t>BOLT </w:t>
      </w:r>
      <w:r>
        <w:rPr>
          <w:w w:val="110"/>
          <w:sz w:val="20"/>
        </w:rPr>
        <w:t>is integrated and delivered with the project’s </w:t>
      </w:r>
      <w:r>
        <w:rPr>
          <w:spacing w:val="-6"/>
          <w:w w:val="110"/>
          <w:sz w:val="20"/>
        </w:rPr>
        <w:t>LLVM</w:t>
      </w:r>
      <w:r>
        <w:rPr>
          <w:spacing w:val="21"/>
          <w:w w:val="110"/>
          <w:sz w:val="20"/>
        </w:rPr>
        <w:t> </w:t>
      </w:r>
      <w:r>
        <w:rPr>
          <w:w w:val="110"/>
          <w:sz w:val="20"/>
        </w:rPr>
        <w:t>compiler.</w:t>
      </w:r>
    </w:p>
    <w:p>
      <w:pPr>
        <w:pStyle w:val="ListParagraph"/>
        <w:numPr>
          <w:ilvl w:val="0"/>
          <w:numId w:val="43"/>
        </w:numPr>
        <w:tabs>
          <w:tab w:pos="759" w:val="left" w:leader="none"/>
        </w:tabs>
        <w:spacing w:line="249" w:lineRule="auto" w:before="140" w:after="0"/>
        <w:ind w:left="758" w:right="1432" w:hanging="255"/>
        <w:jc w:val="both"/>
        <w:rPr>
          <w:sz w:val="20"/>
        </w:rPr>
      </w:pPr>
      <w:r>
        <w:rPr>
          <w:b/>
          <w:w w:val="110"/>
          <w:sz w:val="20"/>
        </w:rPr>
        <w:t>Validation and Verification (V&amp;V) </w:t>
      </w:r>
      <w:r>
        <w:rPr>
          <w:w w:val="110"/>
          <w:sz w:val="20"/>
        </w:rPr>
        <w:t>A V&amp;V suite is being implemented that allows vendors, users and facilities to assess the coverage and standard compliance of OpenMP implementations. A ticket system for bug reporting and inquiries has also been deployed to facilitate interaction with end</w:t>
      </w:r>
      <w:r>
        <w:rPr>
          <w:spacing w:val="-39"/>
          <w:w w:val="110"/>
          <w:sz w:val="20"/>
        </w:rPr>
        <w:t> </w:t>
      </w:r>
      <w:r>
        <w:rPr>
          <w:w w:val="110"/>
          <w:sz w:val="20"/>
        </w:rPr>
        <w:t>users.</w:t>
      </w:r>
    </w:p>
    <w:p>
      <w:pPr>
        <w:pStyle w:val="ListParagraph"/>
        <w:numPr>
          <w:ilvl w:val="0"/>
          <w:numId w:val="43"/>
        </w:numPr>
        <w:tabs>
          <w:tab w:pos="759" w:val="left" w:leader="none"/>
        </w:tabs>
        <w:spacing w:line="249" w:lineRule="auto" w:before="140" w:after="0"/>
        <w:ind w:left="758" w:right="1436" w:hanging="255"/>
        <w:jc w:val="both"/>
        <w:rPr>
          <w:sz w:val="20"/>
        </w:rPr>
      </w:pPr>
      <w:r>
        <w:rPr>
          <w:b/>
          <w:spacing w:val="-3"/>
          <w:w w:val="105"/>
          <w:sz w:val="20"/>
        </w:rPr>
        <w:t>Training </w:t>
      </w:r>
      <w:r>
        <w:rPr>
          <w:b/>
          <w:w w:val="105"/>
          <w:sz w:val="20"/>
        </w:rPr>
        <w:t>and Outreach </w:t>
      </w:r>
      <w:r>
        <w:rPr>
          <w:w w:val="105"/>
          <w:sz w:val="20"/>
        </w:rPr>
        <w:t>Tutorials and webinars are delivered to provide information on OpenMP features and their usage, as well as updating on the status of implementations. Deeper interaction with application programmers via hackathons supports the development of ECP codes using all available OpenMP</w:t>
      </w:r>
      <w:r>
        <w:rPr>
          <w:spacing w:val="13"/>
          <w:w w:val="105"/>
          <w:sz w:val="20"/>
        </w:rPr>
        <w:t> </w:t>
      </w:r>
      <w:r>
        <w:rPr>
          <w:w w:val="105"/>
          <w:sz w:val="20"/>
        </w:rPr>
        <w:t>features.</w:t>
      </w:r>
    </w:p>
    <w:p>
      <w:pPr>
        <w:spacing w:after="0" w:line="249" w:lineRule="auto"/>
        <w:jc w:val="both"/>
        <w:rPr>
          <w:sz w:val="20"/>
        </w:rPr>
        <w:sectPr>
          <w:pgSz w:w="12240" w:h="15840"/>
          <w:pgMar w:header="333" w:footer="792" w:top="800" w:bottom="980" w:left="1180" w:right="0"/>
        </w:sectPr>
      </w:pPr>
    </w:p>
    <w:p>
      <w:pPr>
        <w:pStyle w:val="BodyText"/>
      </w:pPr>
    </w:p>
    <w:p>
      <w:pPr>
        <w:pStyle w:val="BodyText"/>
      </w:pPr>
    </w:p>
    <w:p>
      <w:pPr>
        <w:pStyle w:val="BodyText"/>
        <w:spacing w:before="10"/>
        <w:rPr>
          <w:sz w:val="18"/>
        </w:rPr>
      </w:pPr>
    </w:p>
    <w:p>
      <w:pPr>
        <w:pStyle w:val="BodyText"/>
        <w:ind w:left="258"/>
      </w:pPr>
      <w:r>
        <w:rPr/>
        <w:pict>
          <v:group style="width:464.35pt;height:253.25pt;mso-position-horizontal-relative:char;mso-position-vertical-relative:line" coordorigin="0,0" coordsize="9287,5065">
            <v:shape style="position:absolute;left:4472;top:25;width:1524;height:3846" coordorigin="4473,26" coordsize="1524,3846" path="m4473,292l4482,222,4508,158,4547,104,4599,62,4659,35,4727,26,5742,26,5810,35,5871,62,5922,104,5962,158,5987,222,5996,292,5996,3605,5987,3675,5962,3739,5922,3793,5871,3835,5810,3862,5742,3871,4727,3871,4659,3862,4599,3835,4547,3793,4508,3739,4482,3675,4473,3605,4473,292xe" filled="false" stroked="true" strokeweight="1.472401pt" strokecolor="#0070c0">
              <v:path arrowok="t"/>
              <v:stroke dashstyle="solid"/>
            </v:shape>
            <v:shape style="position:absolute;left:6117;top:36;width:1524;height:3846" coordorigin="6118,37" coordsize="1524,3846" path="m6118,303l6127,233,6153,169,6192,115,6244,73,6304,46,6372,37,7387,37,7455,46,7515,73,7567,115,7607,169,7632,233,7641,303,7641,3616,7632,3687,7607,3750,7567,3804,7515,3846,7455,3873,7387,3882,6372,3882,6304,3873,6244,3846,6192,3804,6153,3750,6127,3687,6118,3616,6118,303xe" filled="false" stroked="true" strokeweight="1.472401pt" strokecolor="#0070c0">
              <v:path arrowok="t"/>
              <v:stroke dashstyle="solid"/>
            </v:shape>
            <v:shape style="position:absolute;left:1125;top:14;width:1524;height:3868" coordorigin="1126,15" coordsize="1524,3868" path="m1126,281l1135,210,1160,147,1200,93,1251,51,1312,24,1380,15,2395,15,2463,24,2523,51,2575,93,2614,147,2640,210,2649,281,2649,3616,2640,3687,2614,3750,2575,3804,2523,3846,2463,3873,2395,3882,1380,3882,1312,3873,1251,3846,1200,3804,1160,3750,1135,3687,1126,3616,1126,281xe" filled="false" stroked="true" strokeweight="1.472305pt" strokecolor="#0070c0">
              <v:path arrowok="t"/>
              <v:stroke dashstyle="solid"/>
            </v:shape>
            <v:shape style="position:absolute;left:2770;top:14;width:1524;height:3868" coordorigin="2771,15" coordsize="1524,3868" path="m2771,281l2780,210,2805,147,2845,93,2896,51,2957,24,3025,15,4040,15,4108,24,4168,51,4220,93,4259,147,4285,210,4294,281,4294,3616,4285,3687,4259,3750,4220,3804,4168,3846,4108,3873,4040,3882,3025,3882,2957,3873,2896,3846,2845,3804,2805,3750,2780,3687,2771,3616,2771,281xe" filled="false" stroked="true" strokeweight="1.472305pt" strokecolor="#0070c0">
              <v:path arrowok="t"/>
              <v:stroke dashstyle="solid"/>
            </v:shape>
            <v:shape style="position:absolute;left:7762;top:14;width:1509;height:3846" coordorigin="7763,15" coordsize="1509,3846" path="m7763,279l7772,209,7797,145,7836,92,7887,51,7947,24,8014,15,9020,15,9087,24,9147,51,9198,92,9237,145,9262,209,9271,279,9271,3596,9262,3666,9237,3729,9198,3783,9147,3824,9087,3851,9020,3860,8014,3860,7947,3851,7887,3824,7836,3783,7797,3729,7772,3666,7763,3596,7763,279xe" filled="false" stroked="true" strokeweight="1.472233pt" strokecolor="#0070c0">
              <v:path arrowok="t"/>
              <v:stroke dashstyle="solid"/>
            </v:shape>
            <v:shape style="position:absolute;left:1099;top:3956;width:8172;height:1093" coordorigin="1100,3957" coordsize="8172,1093" path="m1100,4139l1113,4068,1151,4010,1206,3971,1273,3957,9098,3957,9165,3971,9220,4010,9258,4068,9271,4139,9271,4867,9258,4938,9220,4996,9165,5035,9098,5049,1273,5049,1206,5035,1151,4996,1113,4938,1100,4867,1100,4139xe" filled="false" stroked="true" strokeweight="1.534209pt" strokecolor="#0070c0">
              <v:path arrowok="t"/>
              <v:stroke dashstyle="solid"/>
            </v:shape>
            <v:shape style="position:absolute;left:1222;top:4310;width:1401;height:428" coordorigin="1223,4310" coordsize="1401,428" path="m1223,4381l1228,4354,1243,4331,1264,4316,1291,4310,2555,4310,2582,4316,2603,4331,2618,4354,2623,4381,2623,4666,2618,4694,2603,4717,2582,4732,2555,4738,1291,4738,1264,4732,1243,4717,1228,4694,1223,4666,1223,4381xe" filled="false" stroked="true" strokeweight="1.529264pt" strokecolor="#0070c0">
              <v:path arrowok="t"/>
              <v:stroke dashstyle="solid"/>
            </v:shape>
            <v:shape style="position:absolute;left:4387;top:4317;width:1523;height:428" coordorigin="4388,4318" coordsize="1523,428" path="m4388,4389l4393,4361,4408,4339,4429,4323,4456,4318,5842,4318,5869,4323,5890,4339,5905,4361,5910,4389,5910,4674,5905,4702,5890,4724,5869,4740,5842,4745,4456,4745,4429,4740,4408,4724,4393,4702,4388,4674,4388,4389xe" filled="false" stroked="true" strokeweight="1.530152pt" strokecolor="#0070c0">
              <v:path arrowok="t"/>
              <v:stroke dashstyle="solid"/>
            </v:shape>
            <v:shape style="position:absolute;left:6036;top:4317;width:1443;height:428" coordorigin="6036,4318" coordsize="1443,428" path="m6036,4389l6041,4361,6056,4339,6078,4323,6104,4318,7411,4318,7437,4323,7459,4339,7473,4361,7478,4389,7478,4674,7473,4702,7459,4724,7437,4740,7411,4745,6104,4745,6078,4740,6056,4724,6041,4702,6036,4674,6036,4389xe" filled="false" stroked="true" strokeweight="1.529593pt" strokecolor="#0070c0">
              <v:path arrowok="t"/>
              <v:stroke dashstyle="solid"/>
            </v:shape>
            <v:shape style="position:absolute;left:7604;top:4299;width:1443;height:428" coordorigin="7604,4299" coordsize="1443,428" path="m7604,4370l7610,4343,7624,4320,7646,4305,7672,4299,8979,4299,9005,4305,9027,4320,9041,4343,9047,4370,9047,4655,9041,4683,9027,4706,9005,4721,8979,4727,7672,4727,7646,4721,7624,4706,7610,4683,7604,4655,7604,4370xe" filled="false" stroked="true" strokeweight="1.529593pt" strokecolor="#0070c0">
              <v:path arrowok="t"/>
              <v:stroke dashstyle="solid"/>
            </v:shape>
            <v:shape style="position:absolute;left:2751;top:4317;width:1523;height:428" coordorigin="2751,4318" coordsize="1523,428" path="m2751,4389l2757,4361,2771,4339,2793,4323,2819,4318,4206,4318,4232,4323,4254,4339,4268,4361,4274,4389,4274,4674,4268,4702,4254,4724,4232,4740,4206,4745,2819,4745,2793,4740,2771,4724,2757,4702,2751,4674,2751,4389xe" filled="false" stroked="true" strokeweight="1.530152pt" strokecolor="#0070c0">
              <v:path arrowok="t"/>
              <v:stroke dashstyle="solid"/>
            </v:shape>
            <v:shape style="position:absolute;left:14;top:3956;width:1028;height:1093" coordorigin="15,3957" coordsize="1028,1093" path="m15,4137l28,4067,65,4010,120,3971,186,3957,871,3957,938,3971,992,4010,1029,4067,1043,4137,1043,4869,1029,4939,992,4996,938,5035,871,5049,186,5049,120,5035,65,4996,28,4939,15,4869,15,4137xe" filled="false" stroked="true" strokeweight="1.496778pt" strokecolor="#0070c0">
              <v:path arrowok="t"/>
              <v:stroke dashstyle="solid"/>
            </v:shape>
            <v:shape style="position:absolute;left:42;top:14;width:987;height:3868" coordorigin="42,15" coordsize="987,3868" path="m42,187l55,120,91,65,143,28,207,15,865,15,929,28,981,65,1016,120,1029,187,1029,3710,1016,3777,981,3832,929,3869,865,3882,207,3882,143,3869,91,3832,55,3777,42,3710,42,187xe" filled="false" stroked="true" strokeweight="1.466961pt" strokecolor="#0070c0">
              <v:path arrowok="t"/>
              <v:stroke dashstyle="solid"/>
            </v:shape>
            <v:shape style="position:absolute;left:1222;top:3153;width:7954;height:591" coordorigin="1223,3153" coordsize="7954,591" path="m9083,3153l1317,3153,1280,3161,1250,3182,1230,3213,1223,3252,1223,3646,1230,3684,1250,3715,1280,3736,1317,3744,9083,3744,9119,3736,9149,3715,9169,3684,9176,3646,9176,3252,9169,3213,9149,3182,9119,3161,9083,3153xe" filled="true" fillcolor="#dae3f3" stroked="false">
              <v:path arrowok="t"/>
              <v:fill type="solid"/>
            </v:shape>
            <v:shape style="position:absolute;left:1222;top:3153;width:7954;height:591" coordorigin="1223,3153" coordsize="7954,591" path="m1223,3252l1230,3213,1250,3182,1280,3161,1317,3153,9083,3153,9119,3161,9149,3182,9169,3213,9176,3252,9176,3646,9169,3684,9149,3715,9119,3736,9083,3744,1317,3744,1280,3736,1250,3715,1230,3684,1223,3646,1223,3252xe" filled="false" stroked="true" strokeweight="1.535089pt" strokecolor="#0070c0">
              <v:path arrowok="t"/>
              <v:stroke dashstyle="solid"/>
            </v:shape>
            <v:shape style="position:absolute;left:1270;top:485;width:65;height:149" type="#_x0000_t202" filled="false" stroked="false">
              <v:textbox inset="0,0,0,0">
                <w:txbxContent>
                  <w:p>
                    <w:pPr>
                      <w:spacing w:line="148" w:lineRule="exact" w:before="0"/>
                      <w:ind w:left="0" w:right="0" w:firstLine="0"/>
                      <w:jc w:val="left"/>
                      <w:rPr>
                        <w:rFonts w:ascii="Arial" w:hAnsi="Arial"/>
                        <w:sz w:val="13"/>
                      </w:rPr>
                    </w:pPr>
                    <w:bookmarkStart w:name="_bookmark111" w:id="197"/>
                    <w:bookmarkEnd w:id="197"/>
                    <w:r>
                      <w:rPr/>
                    </w:r>
                    <w:r>
                      <w:rPr>
                        <w:rFonts w:ascii="Arial" w:hAnsi="Arial"/>
                        <w:color w:val="4472C4"/>
                        <w:w w:val="97"/>
                        <w:sz w:val="13"/>
                      </w:rPr>
                      <w:t>•</w:t>
                    </w:r>
                  </w:p>
                </w:txbxContent>
              </v:textbox>
              <w10:wrap type="none"/>
            </v:shape>
            <v:shape style="position:absolute;left:166;top:1408;width:760;height:1084" type="#_x0000_t202" filled="false" stroked="false">
              <v:textbox inset="0,0,0,0">
                <w:txbxContent>
                  <w:p>
                    <w:pPr>
                      <w:spacing w:before="8"/>
                      <w:ind w:left="48" w:right="0" w:firstLine="0"/>
                      <w:jc w:val="left"/>
                      <w:rPr>
                        <w:rFonts w:ascii="Arial"/>
                        <w:b/>
                        <w:sz w:val="22"/>
                      </w:rPr>
                    </w:pPr>
                    <w:r>
                      <w:rPr>
                        <w:rFonts w:ascii="Arial"/>
                        <w:b/>
                        <w:color w:val="0070C0"/>
                        <w:w w:val="80"/>
                        <w:sz w:val="22"/>
                      </w:rPr>
                      <w:t>SOLLVE</w:t>
                    </w:r>
                  </w:p>
                  <w:p>
                    <w:pPr>
                      <w:spacing w:line="256" w:lineRule="auto" w:before="12"/>
                      <w:ind w:left="0" w:right="18" w:firstLine="84"/>
                      <w:jc w:val="both"/>
                      <w:rPr>
                        <w:rFonts w:ascii="Arial"/>
                        <w:b/>
                        <w:sz w:val="22"/>
                      </w:rPr>
                    </w:pPr>
                    <w:r>
                      <w:rPr>
                        <w:rFonts w:ascii="Arial"/>
                        <w:b/>
                        <w:color w:val="0070C0"/>
                        <w:w w:val="90"/>
                        <w:sz w:val="22"/>
                      </w:rPr>
                      <w:t>Thrust </w:t>
                    </w:r>
                    <w:r>
                      <w:rPr>
                        <w:rFonts w:ascii="Arial"/>
                        <w:b/>
                        <w:color w:val="0070C0"/>
                        <w:sz w:val="22"/>
                      </w:rPr>
                      <w:t>Areas </w:t>
                    </w:r>
                    <w:r>
                      <w:rPr>
                        <w:rFonts w:ascii="Arial"/>
                        <w:b/>
                        <w:color w:val="0070C0"/>
                        <w:w w:val="85"/>
                        <w:sz w:val="22"/>
                      </w:rPr>
                      <w:t>Updates</w:t>
                    </w:r>
                  </w:p>
                </w:txbxContent>
              </v:textbox>
              <w10:wrap type="none"/>
            </v:shape>
            <v:shape style="position:absolute;left:1270;top:1406;width:65;height:149" type="#_x0000_t202" filled="false" stroked="false">
              <v:textbox inset="0,0,0,0">
                <w:txbxContent>
                  <w:p>
                    <w:pPr>
                      <w:spacing w:line="148" w:lineRule="exact" w:before="0"/>
                      <w:ind w:left="0" w:right="0" w:firstLine="0"/>
                      <w:jc w:val="left"/>
                      <w:rPr>
                        <w:rFonts w:ascii="Arial" w:hAnsi="Arial"/>
                        <w:sz w:val="13"/>
                      </w:rPr>
                    </w:pPr>
                    <w:r>
                      <w:rPr>
                        <w:rFonts w:ascii="Arial" w:hAnsi="Arial"/>
                        <w:color w:val="4472C4"/>
                        <w:w w:val="97"/>
                        <w:sz w:val="13"/>
                      </w:rPr>
                      <w:t>•</w:t>
                    </w:r>
                  </w:p>
                </w:txbxContent>
              </v:textbox>
              <w10:wrap type="none"/>
            </v:shape>
            <v:shape style="position:absolute;left:1270;top:2634;width:65;height:149" type="#_x0000_t202" filled="false" stroked="false">
              <v:textbox inset="0,0,0,0">
                <w:txbxContent>
                  <w:p>
                    <w:pPr>
                      <w:spacing w:line="148" w:lineRule="exact" w:before="0"/>
                      <w:ind w:left="0" w:right="0" w:firstLine="0"/>
                      <w:jc w:val="left"/>
                      <w:rPr>
                        <w:rFonts w:ascii="Arial" w:hAnsi="Arial"/>
                        <w:sz w:val="13"/>
                      </w:rPr>
                    </w:pPr>
                    <w:r>
                      <w:rPr>
                        <w:rFonts w:ascii="Arial" w:hAnsi="Arial"/>
                        <w:color w:val="4472C4"/>
                        <w:w w:val="97"/>
                        <w:sz w:val="13"/>
                      </w:rPr>
                      <w:t>•</w:t>
                    </w:r>
                  </w:p>
                </w:txbxContent>
              </v:textbox>
              <w10:wrap type="none"/>
            </v:shape>
            <v:shape style="position:absolute;left:1379;top:41;width:1111;height:3057" type="#_x0000_t202" filled="false" stroked="false">
              <v:textbox inset="0,0,0,0">
                <w:txbxContent>
                  <w:p>
                    <w:pPr>
                      <w:spacing w:line="249" w:lineRule="auto" w:before="6"/>
                      <w:ind w:left="0" w:right="6" w:firstLine="93"/>
                      <w:jc w:val="left"/>
                      <w:rPr>
                        <w:rFonts w:ascii="Arial"/>
                        <w:b/>
                        <w:sz w:val="18"/>
                      </w:rPr>
                    </w:pPr>
                    <w:r>
                      <w:rPr>
                        <w:rFonts w:ascii="Arial"/>
                        <w:b/>
                        <w:color w:val="0070C0"/>
                        <w:w w:val="95"/>
                        <w:sz w:val="18"/>
                        <w:u w:val="single" w:color="0070C0"/>
                      </w:rPr>
                      <w:t>Application</w:t>
                    </w:r>
                    <w:r>
                      <w:rPr>
                        <w:rFonts w:ascii="Arial"/>
                        <w:b/>
                        <w:color w:val="0070C0"/>
                        <w:w w:val="95"/>
                        <w:sz w:val="18"/>
                      </w:rPr>
                      <w:t> </w:t>
                    </w:r>
                    <w:r>
                      <w:rPr>
                        <w:rFonts w:ascii="Arial"/>
                        <w:b/>
                        <w:color w:val="0070C0"/>
                        <w:w w:val="85"/>
                        <w:sz w:val="18"/>
                        <w:u w:val="single" w:color="0070C0"/>
                      </w:rPr>
                      <w:t>Requirements</w:t>
                    </w:r>
                  </w:p>
                  <w:p>
                    <w:pPr>
                      <w:spacing w:line="247" w:lineRule="auto" w:before="5"/>
                      <w:ind w:left="110" w:right="6" w:firstLine="0"/>
                      <w:jc w:val="left"/>
                      <w:rPr>
                        <w:rFonts w:ascii="Arial"/>
                        <w:sz w:val="13"/>
                      </w:rPr>
                    </w:pPr>
                    <w:r>
                      <w:rPr>
                        <w:rFonts w:ascii="Arial"/>
                        <w:color w:val="4472C4"/>
                        <w:sz w:val="13"/>
                      </w:rPr>
                      <w:t>SOLLVE Spack package for </w:t>
                    </w:r>
                    <w:r>
                      <w:rPr>
                        <w:rFonts w:ascii="Arial"/>
                        <w:color w:val="4472C4"/>
                        <w:w w:val="90"/>
                        <w:sz w:val="13"/>
                      </w:rPr>
                      <w:t>application usage. </w:t>
                    </w:r>
                    <w:r>
                      <w:rPr>
                        <w:rFonts w:ascii="Arial"/>
                        <w:color w:val="4472C4"/>
                        <w:w w:val="95"/>
                        <w:sz w:val="13"/>
                      </w:rPr>
                      <w:t>Enable RAJA and </w:t>
                    </w:r>
                    <w:r>
                      <w:rPr>
                        <w:rFonts w:ascii="Arial"/>
                        <w:color w:val="4472C4"/>
                        <w:sz w:val="13"/>
                      </w:rPr>
                      <w:t>Kokkos to target OpenMP Interactions with </w:t>
                    </w:r>
                    <w:r>
                      <w:rPr>
                        <w:rFonts w:ascii="Arial"/>
                        <w:color w:val="4472C4"/>
                        <w:w w:val="95"/>
                        <w:sz w:val="13"/>
                      </w:rPr>
                      <w:t>ECP applications </w:t>
                    </w:r>
                    <w:r>
                      <w:rPr>
                        <w:rFonts w:ascii="Arial"/>
                        <w:color w:val="4472C4"/>
                        <w:sz w:val="13"/>
                      </w:rPr>
                      <w:t>and libraries including</w:t>
                    </w:r>
                  </w:p>
                  <w:p>
                    <w:pPr>
                      <w:spacing w:line="247" w:lineRule="auto" w:before="0"/>
                      <w:ind w:left="110" w:right="12" w:firstLine="0"/>
                      <w:jc w:val="left"/>
                      <w:rPr>
                        <w:rFonts w:ascii="Arial"/>
                        <w:sz w:val="13"/>
                      </w:rPr>
                    </w:pPr>
                    <w:r>
                      <w:rPr>
                        <w:rFonts w:ascii="Arial"/>
                        <w:color w:val="4472C4"/>
                        <w:spacing w:val="-5"/>
                        <w:w w:val="85"/>
                        <w:sz w:val="13"/>
                      </w:rPr>
                      <w:t>SLATE, </w:t>
                    </w:r>
                    <w:r>
                      <w:rPr>
                        <w:rFonts w:ascii="Arial"/>
                        <w:color w:val="4472C4"/>
                        <w:spacing w:val="-3"/>
                        <w:w w:val="85"/>
                        <w:sz w:val="13"/>
                      </w:rPr>
                      <w:t>Lattice </w:t>
                    </w:r>
                    <w:r>
                      <w:rPr>
                        <w:rFonts w:ascii="Arial"/>
                        <w:color w:val="4472C4"/>
                        <w:spacing w:val="-4"/>
                        <w:w w:val="85"/>
                        <w:sz w:val="13"/>
                      </w:rPr>
                      <w:t>QCD, </w:t>
                    </w:r>
                    <w:r>
                      <w:rPr>
                        <w:rFonts w:ascii="Arial"/>
                        <w:color w:val="4472C4"/>
                        <w:spacing w:val="-3"/>
                        <w:w w:val="90"/>
                        <w:sz w:val="13"/>
                      </w:rPr>
                      <w:t>miniVite </w:t>
                    </w:r>
                    <w:r>
                      <w:rPr>
                        <w:rFonts w:ascii="Arial"/>
                        <w:color w:val="4472C4"/>
                        <w:spacing w:val="-4"/>
                        <w:w w:val="90"/>
                        <w:sz w:val="13"/>
                      </w:rPr>
                      <w:t>QMCPack, </w:t>
                    </w:r>
                    <w:r>
                      <w:rPr>
                        <w:rFonts w:ascii="Arial"/>
                        <w:color w:val="4472C4"/>
                        <w:spacing w:val="-4"/>
                        <w:sz w:val="13"/>
                      </w:rPr>
                      <w:t>ExaAM, </w:t>
                    </w:r>
                    <w:r>
                      <w:rPr>
                        <w:rFonts w:ascii="Arial"/>
                        <w:color w:val="4472C4"/>
                        <w:sz w:val="13"/>
                      </w:rPr>
                      <w:t>Flash </w:t>
                    </w:r>
                    <w:r>
                      <w:rPr>
                        <w:rFonts w:ascii="Arial"/>
                        <w:color w:val="4472C4"/>
                        <w:spacing w:val="-3"/>
                        <w:sz w:val="13"/>
                      </w:rPr>
                      <w:t>(ExaStar), E3SM. OpenMP feature wishlist ticketing </w:t>
                    </w:r>
                    <w:r>
                      <w:rPr>
                        <w:rFonts w:ascii="Arial"/>
                        <w:color w:val="4472C4"/>
                        <w:spacing w:val="-4"/>
                        <w:sz w:val="13"/>
                      </w:rPr>
                      <w:t>system.</w:t>
                    </w:r>
                  </w:p>
                </w:txbxContent>
              </v:textbox>
              <w10:wrap type="none"/>
            </v:shape>
            <v:shape style="position:absolute;left:2915;top:745;width:65;height:149" type="#_x0000_t202" filled="false" stroked="false">
              <v:textbox inset="0,0,0,0">
                <w:txbxContent>
                  <w:p>
                    <w:pPr>
                      <w:spacing w:line="148" w:lineRule="exact" w:before="0"/>
                      <w:ind w:left="0" w:right="0" w:firstLine="0"/>
                      <w:jc w:val="left"/>
                      <w:rPr>
                        <w:rFonts w:ascii="Arial" w:hAnsi="Arial"/>
                        <w:sz w:val="13"/>
                      </w:rPr>
                    </w:pPr>
                    <w:r>
                      <w:rPr>
                        <w:rFonts w:ascii="Arial" w:hAnsi="Arial"/>
                        <w:color w:val="0070C0"/>
                        <w:w w:val="97"/>
                        <w:sz w:val="13"/>
                      </w:rPr>
                      <w:t>•</w:t>
                    </w:r>
                  </w:p>
                </w:txbxContent>
              </v:textbox>
              <w10:wrap type="none"/>
            </v:shape>
            <v:shape style="position:absolute;left:1270;top:946;width:65;height:149" type="#_x0000_t202" filled="false" stroked="false">
              <v:textbox inset="0,0,0,0">
                <w:txbxContent>
                  <w:p>
                    <w:pPr>
                      <w:spacing w:line="148" w:lineRule="exact" w:before="0"/>
                      <w:ind w:left="0" w:right="0" w:firstLine="0"/>
                      <w:jc w:val="left"/>
                      <w:rPr>
                        <w:rFonts w:ascii="Arial" w:hAnsi="Arial"/>
                        <w:sz w:val="13"/>
                      </w:rPr>
                    </w:pPr>
                    <w:r>
                      <w:rPr>
                        <w:rFonts w:ascii="Arial" w:hAnsi="Arial"/>
                        <w:color w:val="4472C4"/>
                        <w:w w:val="97"/>
                        <w:sz w:val="13"/>
                      </w:rPr>
                      <w:t>•</w:t>
                    </w:r>
                  </w:p>
                </w:txbxContent>
              </v:textbox>
              <w10:wrap type="none"/>
            </v:shape>
            <v:shape style="position:absolute;left:2915;top:76;width:1243;height:2668" type="#_x0000_t202" filled="false" stroked="false">
              <v:textbox inset="0,0,0,0">
                <w:txbxContent>
                  <w:p>
                    <w:pPr>
                      <w:spacing w:line="261" w:lineRule="auto" w:before="6"/>
                      <w:ind w:left="110" w:right="116" w:firstLine="0"/>
                      <w:jc w:val="center"/>
                      <w:rPr>
                        <w:rFonts w:ascii="Arial"/>
                        <w:b/>
                        <w:sz w:val="18"/>
                      </w:rPr>
                    </w:pPr>
                    <w:r>
                      <w:rPr>
                        <w:rFonts w:ascii="Arial"/>
                        <w:b/>
                        <w:color w:val="0070C0"/>
                        <w:w w:val="85"/>
                        <w:sz w:val="18"/>
                        <w:u w:val="single" w:color="0070C0"/>
                      </w:rPr>
                      <w:t>Standard and</w:t>
                    </w:r>
                    <w:r>
                      <w:rPr>
                        <w:rFonts w:ascii="Arial"/>
                        <w:b/>
                        <w:color w:val="0070C0"/>
                        <w:w w:val="85"/>
                        <w:sz w:val="18"/>
                      </w:rPr>
                      <w:t> </w:t>
                    </w:r>
                    <w:r>
                      <w:rPr>
                        <w:rFonts w:ascii="Arial"/>
                        <w:b/>
                        <w:color w:val="0070C0"/>
                        <w:w w:val="80"/>
                        <w:sz w:val="18"/>
                        <w:u w:val="single" w:color="0070C0"/>
                      </w:rPr>
                      <w:t>Specification</w:t>
                    </w:r>
                    <w:r>
                      <w:rPr>
                        <w:rFonts w:ascii="Arial"/>
                        <w:b/>
                        <w:color w:val="0070C0"/>
                        <w:w w:val="80"/>
                        <w:sz w:val="18"/>
                      </w:rPr>
                      <w:t> </w:t>
                    </w:r>
                    <w:r>
                      <w:rPr>
                        <w:rFonts w:ascii="Arial"/>
                        <w:b/>
                        <w:color w:val="0070C0"/>
                        <w:w w:val="95"/>
                        <w:sz w:val="18"/>
                        <w:u w:val="single" w:color="0070C0"/>
                      </w:rPr>
                      <w:t>Evolution</w:t>
                    </w:r>
                  </w:p>
                  <w:p>
                    <w:pPr>
                      <w:spacing w:line="134" w:lineRule="exact" w:before="0"/>
                      <w:ind w:left="219" w:right="0" w:firstLine="0"/>
                      <w:jc w:val="left"/>
                      <w:rPr>
                        <w:rFonts w:ascii="Arial"/>
                        <w:sz w:val="13"/>
                      </w:rPr>
                    </w:pPr>
                    <w:r>
                      <w:rPr>
                        <w:rFonts w:ascii="Arial"/>
                        <w:color w:val="0070C0"/>
                        <w:sz w:val="13"/>
                      </w:rPr>
                      <w:t>Fall 2019</w:t>
                    </w:r>
                  </w:p>
                  <w:p>
                    <w:pPr>
                      <w:spacing w:line="244" w:lineRule="auto" w:before="6"/>
                      <w:ind w:left="219" w:right="0" w:firstLine="0"/>
                      <w:jc w:val="left"/>
                      <w:rPr>
                        <w:rFonts w:ascii="Arial"/>
                        <w:sz w:val="13"/>
                      </w:rPr>
                    </w:pPr>
                    <w:r>
                      <w:rPr>
                        <w:rFonts w:ascii="Arial"/>
                        <w:color w:val="0070C0"/>
                        <w:w w:val="90"/>
                        <w:sz w:val="13"/>
                      </w:rPr>
                      <w:t>OpenMP Face-to- </w:t>
                    </w:r>
                    <w:r>
                      <w:rPr>
                        <w:rFonts w:ascii="Arial"/>
                        <w:color w:val="0070C0"/>
                        <w:w w:val="95"/>
                        <w:sz w:val="13"/>
                      </w:rPr>
                      <w:t>Face in Auckland.</w:t>
                    </w:r>
                  </w:p>
                  <w:p>
                    <w:pPr>
                      <w:numPr>
                        <w:ilvl w:val="0"/>
                        <w:numId w:val="44"/>
                      </w:numPr>
                      <w:tabs>
                        <w:tab w:pos="220" w:val="left" w:leader="none"/>
                      </w:tabs>
                      <w:spacing w:line="247" w:lineRule="auto" w:before="2"/>
                      <w:ind w:left="219" w:right="99" w:hanging="220"/>
                      <w:jc w:val="left"/>
                      <w:rPr>
                        <w:rFonts w:ascii="Arial"/>
                        <w:sz w:val="13"/>
                      </w:rPr>
                    </w:pPr>
                    <w:r>
                      <w:rPr>
                        <w:rFonts w:ascii="Arial"/>
                        <w:color w:val="0070C0"/>
                        <w:spacing w:val="-3"/>
                        <w:sz w:val="13"/>
                      </w:rPr>
                      <w:t>Release </w:t>
                    </w:r>
                    <w:r>
                      <w:rPr>
                        <w:rFonts w:ascii="Arial"/>
                        <w:color w:val="0070C0"/>
                        <w:sz w:val="13"/>
                      </w:rPr>
                      <w:t>of </w:t>
                    </w:r>
                    <w:r>
                      <w:rPr>
                        <w:rFonts w:ascii="Arial"/>
                        <w:color w:val="0070C0"/>
                        <w:spacing w:val="-3"/>
                        <w:w w:val="90"/>
                        <w:sz w:val="13"/>
                      </w:rPr>
                      <w:t>OpenMP </w:t>
                    </w:r>
                    <w:r>
                      <w:rPr>
                        <w:rFonts w:ascii="Arial"/>
                        <w:color w:val="0070C0"/>
                        <w:spacing w:val="-6"/>
                        <w:w w:val="90"/>
                        <w:sz w:val="13"/>
                      </w:rPr>
                      <w:t>Technical </w:t>
                    </w:r>
                    <w:r>
                      <w:rPr>
                        <w:rFonts w:ascii="Arial"/>
                        <w:color w:val="0070C0"/>
                        <w:spacing w:val="-3"/>
                        <w:sz w:val="13"/>
                      </w:rPr>
                      <w:t>Report</w:t>
                    </w:r>
                    <w:r>
                      <w:rPr>
                        <w:rFonts w:ascii="Arial"/>
                        <w:color w:val="0070C0"/>
                        <w:spacing w:val="-19"/>
                        <w:sz w:val="13"/>
                      </w:rPr>
                      <w:t> </w:t>
                    </w:r>
                    <w:r>
                      <w:rPr>
                        <w:rFonts w:ascii="Arial"/>
                        <w:color w:val="0070C0"/>
                        <w:sz w:val="13"/>
                      </w:rPr>
                      <w:t>8</w:t>
                    </w:r>
                    <w:r>
                      <w:rPr>
                        <w:rFonts w:ascii="Arial"/>
                        <w:color w:val="0070C0"/>
                        <w:spacing w:val="-18"/>
                        <w:sz w:val="13"/>
                      </w:rPr>
                      <w:t> </w:t>
                    </w:r>
                    <w:r>
                      <w:rPr>
                        <w:rFonts w:ascii="Arial"/>
                        <w:color w:val="0070C0"/>
                        <w:spacing w:val="-5"/>
                        <w:sz w:val="13"/>
                      </w:rPr>
                      <w:t>(Nov.</w:t>
                    </w:r>
                  </w:p>
                  <w:p>
                    <w:pPr>
                      <w:spacing w:line="147" w:lineRule="exact" w:before="0"/>
                      <w:ind w:left="219" w:right="0" w:firstLine="0"/>
                      <w:jc w:val="left"/>
                      <w:rPr>
                        <w:rFonts w:ascii="Arial"/>
                        <w:sz w:val="13"/>
                      </w:rPr>
                    </w:pPr>
                    <w:r>
                      <w:rPr>
                        <w:rFonts w:ascii="Arial"/>
                        <w:color w:val="0070C0"/>
                        <w:spacing w:val="-3"/>
                        <w:w w:val="95"/>
                        <w:sz w:val="13"/>
                      </w:rPr>
                      <w:t>2019)</w:t>
                    </w:r>
                    <w:r>
                      <w:rPr>
                        <w:rFonts w:ascii="Arial"/>
                        <w:color w:val="0070C0"/>
                        <w:spacing w:val="-24"/>
                        <w:w w:val="95"/>
                        <w:sz w:val="13"/>
                      </w:rPr>
                      <w:t> </w:t>
                    </w:r>
                    <w:r>
                      <w:rPr>
                        <w:rFonts w:ascii="Arial"/>
                        <w:color w:val="0070C0"/>
                        <w:spacing w:val="-3"/>
                        <w:w w:val="95"/>
                        <w:sz w:val="13"/>
                      </w:rPr>
                      <w:t>containing</w:t>
                    </w:r>
                    <w:r>
                      <w:rPr>
                        <w:rFonts w:ascii="Arial"/>
                        <w:color w:val="0070C0"/>
                        <w:spacing w:val="-24"/>
                        <w:w w:val="95"/>
                        <w:sz w:val="13"/>
                      </w:rPr>
                      <w:t> </w:t>
                    </w:r>
                    <w:r>
                      <w:rPr>
                        <w:rFonts w:ascii="Arial"/>
                        <w:color w:val="0070C0"/>
                        <w:spacing w:val="-4"/>
                        <w:w w:val="95"/>
                        <w:sz w:val="13"/>
                      </w:rPr>
                      <w:t>Op</w:t>
                    </w:r>
                  </w:p>
                  <w:p>
                    <w:pPr>
                      <w:spacing w:line="247" w:lineRule="auto" w:before="5"/>
                      <w:ind w:left="219" w:right="-4" w:firstLine="0"/>
                      <w:jc w:val="left"/>
                      <w:rPr>
                        <w:rFonts w:ascii="Arial"/>
                        <w:sz w:val="13"/>
                      </w:rPr>
                    </w:pPr>
                    <w:r>
                      <w:rPr>
                        <w:rFonts w:ascii="Arial"/>
                        <w:color w:val="0070C0"/>
                        <w:spacing w:val="-3"/>
                        <w:w w:val="90"/>
                        <w:sz w:val="13"/>
                      </w:rPr>
                      <w:t>enMP </w:t>
                    </w:r>
                    <w:r>
                      <w:rPr>
                        <w:rFonts w:ascii="Arial"/>
                        <w:color w:val="0070C0"/>
                        <w:w w:val="90"/>
                        <w:sz w:val="13"/>
                      </w:rPr>
                      <w:t>5.0 </w:t>
                    </w:r>
                    <w:r>
                      <w:rPr>
                        <w:rFonts w:ascii="Arial"/>
                        <w:color w:val="0070C0"/>
                        <w:spacing w:val="-3"/>
                        <w:w w:val="90"/>
                        <w:sz w:val="13"/>
                      </w:rPr>
                      <w:t>Examples </w:t>
                    </w:r>
                    <w:r>
                      <w:rPr>
                        <w:rFonts w:ascii="Arial"/>
                        <w:color w:val="0070C0"/>
                        <w:sz w:val="13"/>
                      </w:rPr>
                      <w:t>and </w:t>
                    </w:r>
                    <w:r>
                      <w:rPr>
                        <w:rFonts w:ascii="Arial"/>
                        <w:color w:val="0070C0"/>
                        <w:spacing w:val="-3"/>
                        <w:sz w:val="13"/>
                      </w:rPr>
                      <w:t>features for OpenMP </w:t>
                    </w:r>
                    <w:r>
                      <w:rPr>
                        <w:rFonts w:ascii="Arial"/>
                        <w:color w:val="0070C0"/>
                        <w:sz w:val="13"/>
                      </w:rPr>
                      <w:t>5.1 </w:t>
                    </w:r>
                    <w:r>
                      <w:rPr>
                        <w:rFonts w:ascii="Arial"/>
                        <w:color w:val="0070C0"/>
                        <w:spacing w:val="-3"/>
                        <w:sz w:val="13"/>
                      </w:rPr>
                      <w:t>with more descriptive features </w:t>
                    </w:r>
                    <w:r>
                      <w:rPr>
                        <w:rFonts w:ascii="Arial"/>
                        <w:color w:val="0070C0"/>
                        <w:sz w:val="13"/>
                      </w:rPr>
                      <w:t>such as loop </w:t>
                    </w:r>
                    <w:r>
                      <w:rPr>
                        <w:rFonts w:ascii="Arial"/>
                        <w:color w:val="0070C0"/>
                        <w:spacing w:val="-3"/>
                        <w:sz w:val="13"/>
                      </w:rPr>
                      <w:t>directive.</w:t>
                    </w:r>
                  </w:p>
                </w:txbxContent>
              </v:textbox>
              <w10:wrap type="none"/>
            </v:shape>
            <v:shape style="position:absolute;left:4617;top:140;width:1238;height:2821" type="#_x0000_t202" filled="false" stroked="false">
              <v:textbox inset="0,0,0,0">
                <w:txbxContent>
                  <w:p>
                    <w:pPr>
                      <w:spacing w:line="254" w:lineRule="auto" w:before="6"/>
                      <w:ind w:left="307" w:right="299" w:hanging="12"/>
                      <w:jc w:val="both"/>
                      <w:rPr>
                        <w:rFonts w:ascii="Arial"/>
                        <w:b/>
                        <w:sz w:val="18"/>
                      </w:rPr>
                    </w:pPr>
                    <w:r>
                      <w:rPr>
                        <w:rFonts w:ascii="Arial"/>
                        <w:b/>
                        <w:color w:val="0070C0"/>
                        <w:w w:val="85"/>
                        <w:sz w:val="18"/>
                        <w:u w:val="single" w:color="0070C0"/>
                      </w:rPr>
                      <w:t>OpenMP</w:t>
                    </w:r>
                    <w:r>
                      <w:rPr>
                        <w:rFonts w:ascii="Arial"/>
                        <w:b/>
                        <w:color w:val="0070C0"/>
                        <w:w w:val="85"/>
                        <w:sz w:val="18"/>
                      </w:rPr>
                      <w:t> </w:t>
                    </w:r>
                    <w:r>
                      <w:rPr>
                        <w:rFonts w:ascii="Arial"/>
                        <w:b/>
                        <w:color w:val="0070C0"/>
                        <w:w w:val="80"/>
                        <w:sz w:val="18"/>
                        <w:u w:val="single" w:color="0070C0"/>
                      </w:rPr>
                      <w:t>Scalable</w:t>
                    </w:r>
                    <w:r>
                      <w:rPr>
                        <w:rFonts w:ascii="Arial"/>
                        <w:b/>
                        <w:color w:val="0070C0"/>
                        <w:w w:val="80"/>
                        <w:sz w:val="18"/>
                      </w:rPr>
                      <w:t> </w:t>
                    </w:r>
                    <w:r>
                      <w:rPr>
                        <w:rFonts w:ascii="Arial"/>
                        <w:b/>
                        <w:color w:val="0070C0"/>
                        <w:w w:val="85"/>
                        <w:sz w:val="18"/>
                        <w:u w:val="single" w:color="0070C0"/>
                      </w:rPr>
                      <w:t>Runtime</w:t>
                    </w:r>
                  </w:p>
                  <w:p>
                    <w:pPr>
                      <w:numPr>
                        <w:ilvl w:val="0"/>
                        <w:numId w:val="45"/>
                      </w:numPr>
                      <w:tabs>
                        <w:tab w:pos="74" w:val="left" w:leader="none"/>
                      </w:tabs>
                      <w:spacing w:line="244" w:lineRule="auto" w:before="3"/>
                      <w:ind w:left="0" w:right="115" w:firstLine="0"/>
                      <w:jc w:val="left"/>
                      <w:rPr>
                        <w:rFonts w:ascii="Arial"/>
                        <w:color w:val="4472C4"/>
                        <w:sz w:val="13"/>
                      </w:rPr>
                    </w:pPr>
                    <w:r>
                      <w:rPr>
                        <w:rFonts w:ascii="Arial"/>
                        <w:color w:val="4472C4"/>
                        <w:spacing w:val="-3"/>
                        <w:sz w:val="13"/>
                      </w:rPr>
                      <w:t>Optimization of </w:t>
                    </w:r>
                    <w:r>
                      <w:rPr>
                        <w:rFonts w:ascii="Arial"/>
                        <w:color w:val="4472C4"/>
                        <w:spacing w:val="-3"/>
                        <w:w w:val="90"/>
                        <w:sz w:val="13"/>
                      </w:rPr>
                      <w:t>resource </w:t>
                    </w:r>
                    <w:r>
                      <w:rPr>
                        <w:rFonts w:ascii="Arial"/>
                        <w:color w:val="4472C4"/>
                        <w:spacing w:val="-4"/>
                        <w:w w:val="90"/>
                        <w:sz w:val="13"/>
                      </w:rPr>
                      <w:t>management </w:t>
                    </w:r>
                    <w:r>
                      <w:rPr>
                        <w:rFonts w:ascii="Arial"/>
                        <w:color w:val="4472C4"/>
                        <w:sz w:val="13"/>
                      </w:rPr>
                      <w:t>and</w:t>
                    </w:r>
                    <w:r>
                      <w:rPr>
                        <w:rFonts w:ascii="Arial"/>
                        <w:color w:val="4472C4"/>
                        <w:spacing w:val="-31"/>
                        <w:sz w:val="13"/>
                      </w:rPr>
                      <w:t> </w:t>
                    </w:r>
                    <w:r>
                      <w:rPr>
                        <w:rFonts w:ascii="Arial"/>
                        <w:color w:val="4472C4"/>
                        <w:spacing w:val="-3"/>
                        <w:sz w:val="13"/>
                      </w:rPr>
                      <w:t>scheduling</w:t>
                    </w:r>
                    <w:r>
                      <w:rPr>
                        <w:rFonts w:ascii="Arial"/>
                        <w:color w:val="4472C4"/>
                        <w:spacing w:val="-31"/>
                        <w:sz w:val="13"/>
                      </w:rPr>
                      <w:t> </w:t>
                    </w:r>
                    <w:r>
                      <w:rPr>
                        <w:rFonts w:ascii="Arial"/>
                        <w:color w:val="4472C4"/>
                        <w:sz w:val="13"/>
                      </w:rPr>
                      <w:t>in</w:t>
                    </w:r>
                    <w:r>
                      <w:rPr>
                        <w:rFonts w:ascii="Arial"/>
                        <w:color w:val="4472C4"/>
                        <w:spacing w:val="-30"/>
                        <w:sz w:val="13"/>
                      </w:rPr>
                      <w:t> </w:t>
                    </w:r>
                    <w:r>
                      <w:rPr>
                        <w:rFonts w:ascii="Arial"/>
                        <w:color w:val="4472C4"/>
                        <w:sz w:val="13"/>
                      </w:rPr>
                      <w:t>the </w:t>
                    </w:r>
                    <w:r>
                      <w:rPr>
                        <w:rFonts w:ascii="Arial"/>
                        <w:color w:val="4472C4"/>
                        <w:spacing w:val="-3"/>
                        <w:sz w:val="13"/>
                      </w:rPr>
                      <w:t>latest release</w:t>
                    </w:r>
                    <w:r>
                      <w:rPr>
                        <w:rFonts w:ascii="Arial"/>
                        <w:color w:val="4472C4"/>
                        <w:spacing w:val="-30"/>
                        <w:sz w:val="13"/>
                      </w:rPr>
                      <w:t> </w:t>
                    </w:r>
                    <w:r>
                      <w:rPr>
                        <w:rFonts w:ascii="Arial"/>
                        <w:color w:val="4472C4"/>
                        <w:sz w:val="13"/>
                      </w:rPr>
                      <w:t>of</w:t>
                    </w:r>
                  </w:p>
                  <w:p>
                    <w:pPr>
                      <w:spacing w:line="244" w:lineRule="auto" w:before="4"/>
                      <w:ind w:left="0" w:right="-18" w:firstLine="0"/>
                      <w:jc w:val="left"/>
                      <w:rPr>
                        <w:rFonts w:ascii="Arial"/>
                        <w:sz w:val="13"/>
                      </w:rPr>
                    </w:pPr>
                    <w:r>
                      <w:rPr>
                        <w:rFonts w:ascii="Arial"/>
                        <w:color w:val="4472C4"/>
                        <w:sz w:val="13"/>
                      </w:rPr>
                      <w:t>BOLT 1.0rc2; less overhead of OpenMP threads, useful for </w:t>
                    </w:r>
                    <w:r>
                      <w:rPr>
                        <w:rFonts w:ascii="Arial"/>
                        <w:color w:val="4472C4"/>
                        <w:w w:val="90"/>
                        <w:sz w:val="13"/>
                      </w:rPr>
                      <w:t>nested parallel regions.</w:t>
                    </w:r>
                  </w:p>
                  <w:p>
                    <w:pPr>
                      <w:numPr>
                        <w:ilvl w:val="0"/>
                        <w:numId w:val="45"/>
                      </w:numPr>
                      <w:tabs>
                        <w:tab w:pos="69" w:val="left" w:leader="none"/>
                      </w:tabs>
                      <w:spacing w:line="244" w:lineRule="auto" w:before="5"/>
                      <w:ind w:left="0" w:right="18" w:firstLine="0"/>
                      <w:jc w:val="left"/>
                      <w:rPr>
                        <w:rFonts w:ascii="Arial"/>
                        <w:color w:val="4472C4"/>
                        <w:sz w:val="12"/>
                      </w:rPr>
                    </w:pPr>
                    <w:r>
                      <w:rPr>
                        <w:rFonts w:ascii="Arial"/>
                        <w:color w:val="4472C4"/>
                        <w:spacing w:val="-4"/>
                        <w:sz w:val="13"/>
                      </w:rPr>
                      <w:t>Work </w:t>
                    </w:r>
                    <w:r>
                      <w:rPr>
                        <w:rFonts w:ascii="Arial"/>
                        <w:color w:val="4472C4"/>
                        <w:sz w:val="13"/>
                      </w:rPr>
                      <w:t>on </w:t>
                    </w:r>
                    <w:r>
                      <w:rPr>
                        <w:rFonts w:ascii="Arial"/>
                        <w:color w:val="4472C4"/>
                        <w:spacing w:val="-3"/>
                        <w:sz w:val="13"/>
                      </w:rPr>
                      <w:t>improving </w:t>
                    </w:r>
                    <w:r>
                      <w:rPr>
                        <w:rFonts w:ascii="Arial"/>
                        <w:color w:val="4472C4"/>
                        <w:w w:val="90"/>
                        <w:sz w:val="13"/>
                      </w:rPr>
                      <w:t>support loop </w:t>
                    </w:r>
                    <w:r>
                      <w:rPr>
                        <w:rFonts w:ascii="Arial"/>
                        <w:color w:val="4472C4"/>
                        <w:spacing w:val="-3"/>
                        <w:w w:val="90"/>
                        <w:sz w:val="13"/>
                      </w:rPr>
                      <w:t>scheduling </w:t>
                    </w:r>
                    <w:r>
                      <w:rPr>
                        <w:rFonts w:ascii="Arial"/>
                        <w:color w:val="4472C4"/>
                        <w:w w:val="90"/>
                        <w:sz w:val="13"/>
                      </w:rPr>
                      <w:t>and </w:t>
                    </w:r>
                    <w:r>
                      <w:rPr>
                        <w:rFonts w:ascii="Arial"/>
                        <w:color w:val="4472C4"/>
                        <w:spacing w:val="-3"/>
                        <w:w w:val="90"/>
                        <w:sz w:val="13"/>
                      </w:rPr>
                      <w:t>tasking for </w:t>
                    </w:r>
                    <w:r>
                      <w:rPr>
                        <w:rFonts w:ascii="Arial"/>
                        <w:color w:val="4472C4"/>
                        <w:spacing w:val="-6"/>
                        <w:w w:val="90"/>
                        <w:sz w:val="13"/>
                      </w:rPr>
                      <w:t>OpenMP, </w:t>
                    </w:r>
                    <w:r>
                      <w:rPr>
                        <w:rFonts w:ascii="Arial"/>
                        <w:color w:val="4472C4"/>
                        <w:sz w:val="13"/>
                      </w:rPr>
                      <w:t>in </w:t>
                    </w:r>
                    <w:r>
                      <w:rPr>
                        <w:rFonts w:ascii="Arial"/>
                        <w:color w:val="4472C4"/>
                        <w:spacing w:val="-3"/>
                        <w:sz w:val="13"/>
                      </w:rPr>
                      <w:t>particular</w:t>
                    </w:r>
                    <w:r>
                      <w:rPr>
                        <w:rFonts w:ascii="Arial"/>
                        <w:color w:val="4472C4"/>
                        <w:spacing w:val="-25"/>
                        <w:sz w:val="13"/>
                      </w:rPr>
                      <w:t> </w:t>
                    </w:r>
                    <w:r>
                      <w:rPr>
                        <w:rFonts w:ascii="Arial"/>
                        <w:color w:val="4472C4"/>
                        <w:spacing w:val="-3"/>
                        <w:sz w:val="13"/>
                      </w:rPr>
                      <w:t>for</w:t>
                    </w:r>
                  </w:p>
                  <w:p>
                    <w:pPr>
                      <w:spacing w:line="244" w:lineRule="auto" w:before="4"/>
                      <w:ind w:left="0" w:right="-18" w:firstLine="0"/>
                      <w:jc w:val="left"/>
                      <w:rPr>
                        <w:rFonts w:ascii="Arial"/>
                        <w:sz w:val="13"/>
                      </w:rPr>
                    </w:pPr>
                    <w:r>
                      <w:rPr>
                        <w:rFonts w:ascii="Arial"/>
                        <w:color w:val="4472C4"/>
                        <w:w w:val="90"/>
                        <w:sz w:val="13"/>
                      </w:rPr>
                      <w:t>load imbalanced </w:t>
                    </w:r>
                    <w:r>
                      <w:rPr>
                        <w:rFonts w:ascii="Arial"/>
                        <w:color w:val="4472C4"/>
                        <w:sz w:val="13"/>
                      </w:rPr>
                      <w:t>applications.</w:t>
                    </w:r>
                  </w:p>
                </w:txbxContent>
              </v:textbox>
              <w10:wrap type="none"/>
            </v:shape>
            <v:shape style="position:absolute;left:6262;top:149;width:1232;height:2300" type="#_x0000_t202" filled="false" stroked="false">
              <v:textbox inset="0,0,0,0">
                <w:txbxContent>
                  <w:p>
                    <w:pPr>
                      <w:spacing w:before="6"/>
                      <w:ind w:left="71" w:right="0" w:firstLine="0"/>
                      <w:jc w:val="left"/>
                      <w:rPr>
                        <w:rFonts w:ascii="Arial"/>
                        <w:b/>
                        <w:sz w:val="18"/>
                      </w:rPr>
                    </w:pPr>
                    <w:r>
                      <w:rPr>
                        <w:rFonts w:ascii="Arial"/>
                        <w:b/>
                        <w:color w:val="0070C0"/>
                        <w:w w:val="85"/>
                        <w:sz w:val="18"/>
                        <w:u w:val="single" w:color="0070C0"/>
                      </w:rPr>
                      <w:t>LLVM Compiler</w:t>
                    </w:r>
                  </w:p>
                  <w:p>
                    <w:pPr>
                      <w:numPr>
                        <w:ilvl w:val="0"/>
                        <w:numId w:val="46"/>
                      </w:numPr>
                      <w:tabs>
                        <w:tab w:pos="46" w:val="left" w:leader="none"/>
                      </w:tabs>
                      <w:spacing w:line="254" w:lineRule="auto" w:before="15"/>
                      <w:ind w:left="0" w:right="220" w:firstLine="0"/>
                      <w:jc w:val="left"/>
                      <w:rPr>
                        <w:rFonts w:ascii="Arial"/>
                        <w:sz w:val="13"/>
                      </w:rPr>
                    </w:pPr>
                    <w:r>
                      <w:rPr>
                        <w:rFonts w:ascii="Arial"/>
                        <w:color w:val="4472C4"/>
                        <w:w w:val="95"/>
                        <w:sz w:val="13"/>
                      </w:rPr>
                      <w:t>Implementation</w:t>
                    </w:r>
                    <w:r>
                      <w:rPr>
                        <w:rFonts w:ascii="Arial"/>
                        <w:color w:val="4472C4"/>
                        <w:spacing w:val="-20"/>
                        <w:w w:val="95"/>
                        <w:sz w:val="13"/>
                      </w:rPr>
                      <w:t> </w:t>
                    </w:r>
                    <w:r>
                      <w:rPr>
                        <w:rFonts w:ascii="Arial"/>
                        <w:color w:val="4472C4"/>
                        <w:w w:val="95"/>
                        <w:sz w:val="13"/>
                      </w:rPr>
                      <w:t>of </w:t>
                    </w:r>
                    <w:r>
                      <w:rPr>
                        <w:rFonts w:ascii="Arial"/>
                        <w:color w:val="4472C4"/>
                        <w:w w:val="90"/>
                        <w:sz w:val="13"/>
                      </w:rPr>
                      <w:t>parallelizing and/or </w:t>
                    </w:r>
                    <w:r>
                      <w:rPr>
                        <w:rFonts w:ascii="Arial"/>
                        <w:color w:val="4472C4"/>
                        <w:sz w:val="13"/>
                      </w:rPr>
                      <w:t>user-defined loop </w:t>
                    </w:r>
                    <w:r>
                      <w:rPr>
                        <w:rFonts w:ascii="Arial"/>
                        <w:color w:val="4472C4"/>
                        <w:w w:val="95"/>
                        <w:sz w:val="13"/>
                      </w:rPr>
                      <w:t>transformations in </w:t>
                    </w:r>
                    <w:r>
                      <w:rPr>
                        <w:rFonts w:ascii="Arial"/>
                        <w:color w:val="4472C4"/>
                        <w:sz w:val="13"/>
                      </w:rPr>
                      <w:t>clang.</w:t>
                    </w:r>
                  </w:p>
                  <w:p>
                    <w:pPr>
                      <w:numPr>
                        <w:ilvl w:val="0"/>
                        <w:numId w:val="46"/>
                      </w:numPr>
                      <w:tabs>
                        <w:tab w:pos="46" w:val="left" w:leader="none"/>
                      </w:tabs>
                      <w:spacing w:line="256" w:lineRule="auto" w:before="6"/>
                      <w:ind w:left="0" w:right="18" w:firstLine="0"/>
                      <w:jc w:val="left"/>
                      <w:rPr>
                        <w:rFonts w:ascii="Arial"/>
                        <w:sz w:val="13"/>
                      </w:rPr>
                    </w:pPr>
                    <w:r>
                      <w:rPr>
                        <w:rFonts w:ascii="Arial"/>
                        <w:color w:val="4472C4"/>
                        <w:w w:val="95"/>
                        <w:sz w:val="13"/>
                      </w:rPr>
                      <w:t>Implementation of</w:t>
                    </w:r>
                    <w:r>
                      <w:rPr>
                        <w:rFonts w:ascii="Arial"/>
                        <w:color w:val="4472C4"/>
                        <w:spacing w:val="-27"/>
                        <w:w w:val="95"/>
                        <w:sz w:val="13"/>
                      </w:rPr>
                      <w:t> </w:t>
                    </w:r>
                    <w:r>
                      <w:rPr>
                        <w:rFonts w:ascii="Arial"/>
                        <w:color w:val="4472C4"/>
                        <w:w w:val="95"/>
                        <w:sz w:val="13"/>
                      </w:rPr>
                      <w:t>the </w:t>
                    </w:r>
                    <w:r>
                      <w:rPr>
                        <w:rFonts w:ascii="Arial"/>
                        <w:color w:val="4472C4"/>
                        <w:sz w:val="13"/>
                      </w:rPr>
                      <w:t>OpenMP 5.0 declare mapper feature in Clang/LLVM.</w:t>
                    </w:r>
                  </w:p>
                  <w:p>
                    <w:pPr>
                      <w:numPr>
                        <w:ilvl w:val="0"/>
                        <w:numId w:val="46"/>
                      </w:numPr>
                      <w:tabs>
                        <w:tab w:pos="46" w:val="left" w:leader="none"/>
                      </w:tabs>
                      <w:spacing w:line="256" w:lineRule="auto" w:before="0"/>
                      <w:ind w:left="0" w:right="126" w:firstLine="0"/>
                      <w:jc w:val="left"/>
                      <w:rPr>
                        <w:rFonts w:ascii="Arial"/>
                        <w:sz w:val="13"/>
                      </w:rPr>
                    </w:pPr>
                    <w:r>
                      <w:rPr>
                        <w:rFonts w:ascii="Arial"/>
                        <w:color w:val="4472C4"/>
                        <w:w w:val="90"/>
                        <w:sz w:val="13"/>
                      </w:rPr>
                      <w:t>Optimization of </w:t>
                    </w:r>
                    <w:r>
                      <w:rPr>
                        <w:rFonts w:ascii="Arial"/>
                        <w:color w:val="4472C4"/>
                        <w:spacing w:val="-4"/>
                        <w:w w:val="90"/>
                        <w:sz w:val="13"/>
                      </w:rPr>
                      <w:t>GPU </w:t>
                    </w:r>
                    <w:r>
                      <w:rPr>
                        <w:rFonts w:ascii="Arial"/>
                        <w:color w:val="4472C4"/>
                        <w:sz w:val="13"/>
                      </w:rPr>
                      <w:t>unified memory performance in Clang/LLVM.</w:t>
                    </w:r>
                  </w:p>
                </w:txbxContent>
              </v:textbox>
              <w10:wrap type="none"/>
            </v:shape>
            <v:shape style="position:absolute;left:7906;top:90;width:1205;height:2847" type="#_x0000_t202" filled="false" stroked="false">
              <v:textbox inset="0,0,0,0">
                <w:txbxContent>
                  <w:p>
                    <w:pPr>
                      <w:spacing w:line="259" w:lineRule="auto" w:before="6"/>
                      <w:ind w:left="38" w:right="-1" w:hanging="4"/>
                      <w:jc w:val="left"/>
                      <w:rPr>
                        <w:rFonts w:ascii="Arial"/>
                        <w:b/>
                        <w:sz w:val="18"/>
                      </w:rPr>
                    </w:pPr>
                    <w:r>
                      <w:rPr>
                        <w:rFonts w:ascii="Arial"/>
                        <w:b/>
                        <w:color w:val="0070C0"/>
                        <w:w w:val="85"/>
                        <w:sz w:val="18"/>
                        <w:u w:val="single" w:color="0070C0"/>
                      </w:rPr>
                      <w:t>Verification and</w:t>
                    </w:r>
                    <w:r>
                      <w:rPr>
                        <w:rFonts w:ascii="Arial"/>
                        <w:b/>
                        <w:color w:val="0070C0"/>
                        <w:w w:val="85"/>
                        <w:sz w:val="18"/>
                      </w:rPr>
                      <w:t> </w:t>
                    </w:r>
                    <w:r>
                      <w:rPr>
                        <w:rFonts w:ascii="Arial"/>
                        <w:b/>
                        <w:color w:val="0070C0"/>
                        <w:w w:val="85"/>
                        <w:sz w:val="18"/>
                        <w:u w:val="single" w:color="0070C0"/>
                      </w:rPr>
                      <w:t>Validation Suite</w:t>
                    </w:r>
                  </w:p>
                  <w:p>
                    <w:pPr>
                      <w:numPr>
                        <w:ilvl w:val="0"/>
                        <w:numId w:val="47"/>
                      </w:numPr>
                      <w:tabs>
                        <w:tab w:pos="63" w:val="left" w:leader="none"/>
                      </w:tabs>
                      <w:spacing w:line="266" w:lineRule="auto" w:before="7"/>
                      <w:ind w:left="0" w:right="29" w:firstLine="0"/>
                      <w:jc w:val="left"/>
                      <w:rPr>
                        <w:rFonts w:ascii="Arial"/>
                        <w:sz w:val="11"/>
                      </w:rPr>
                    </w:pPr>
                    <w:r>
                      <w:rPr>
                        <w:rFonts w:ascii="Arial"/>
                        <w:color w:val="4472C4"/>
                        <w:sz w:val="11"/>
                      </w:rPr>
                      <w:t>Work with a number of </w:t>
                    </w:r>
                    <w:r>
                      <w:rPr>
                        <w:rFonts w:ascii="Arial"/>
                        <w:color w:val="4472C4"/>
                        <w:w w:val="95"/>
                        <w:sz w:val="11"/>
                      </w:rPr>
                      <w:t>compiler teams who</w:t>
                    </w:r>
                    <w:r>
                      <w:rPr>
                        <w:rFonts w:ascii="Arial"/>
                        <w:color w:val="4472C4"/>
                        <w:spacing w:val="-19"/>
                        <w:w w:val="95"/>
                        <w:sz w:val="11"/>
                      </w:rPr>
                      <w:t> </w:t>
                    </w:r>
                    <w:r>
                      <w:rPr>
                        <w:rFonts w:ascii="Arial"/>
                        <w:color w:val="4472C4"/>
                        <w:w w:val="95"/>
                        <w:sz w:val="11"/>
                      </w:rPr>
                      <w:t>have </w:t>
                    </w:r>
                    <w:r>
                      <w:rPr>
                        <w:rFonts w:ascii="Arial"/>
                        <w:color w:val="4472C4"/>
                        <w:sz w:val="11"/>
                      </w:rPr>
                      <w:t>used the V&amp;V Suite to evaluate</w:t>
                    </w:r>
                    <w:r>
                      <w:rPr>
                        <w:rFonts w:ascii="Arial"/>
                        <w:color w:val="4472C4"/>
                        <w:spacing w:val="-14"/>
                        <w:sz w:val="11"/>
                      </w:rPr>
                      <w:t> </w:t>
                    </w:r>
                    <w:r>
                      <w:rPr>
                        <w:rFonts w:ascii="Arial"/>
                        <w:color w:val="4472C4"/>
                        <w:sz w:val="11"/>
                      </w:rPr>
                      <w:t>their</w:t>
                    </w:r>
                    <w:r>
                      <w:rPr>
                        <w:rFonts w:ascii="Arial"/>
                        <w:color w:val="4472C4"/>
                        <w:spacing w:val="-14"/>
                        <w:sz w:val="11"/>
                      </w:rPr>
                      <w:t> </w:t>
                    </w:r>
                    <w:r>
                      <w:rPr>
                        <w:rFonts w:ascii="Arial"/>
                        <w:color w:val="4472C4"/>
                        <w:sz w:val="11"/>
                      </w:rPr>
                      <w:t>products.</w:t>
                    </w:r>
                  </w:p>
                  <w:p>
                    <w:pPr>
                      <w:numPr>
                        <w:ilvl w:val="0"/>
                        <w:numId w:val="47"/>
                      </w:numPr>
                      <w:tabs>
                        <w:tab w:pos="65" w:val="left" w:leader="none"/>
                      </w:tabs>
                      <w:spacing w:line="266" w:lineRule="auto" w:before="1"/>
                      <w:ind w:left="0" w:right="101" w:firstLine="0"/>
                      <w:jc w:val="left"/>
                      <w:rPr>
                        <w:rFonts w:ascii="Arial"/>
                        <w:sz w:val="11"/>
                      </w:rPr>
                    </w:pPr>
                    <w:r>
                      <w:rPr>
                        <w:rFonts w:ascii="Arial"/>
                        <w:color w:val="4472C4"/>
                        <w:sz w:val="11"/>
                      </w:rPr>
                      <w:t>Improved</w:t>
                    </w:r>
                    <w:r>
                      <w:rPr>
                        <w:rFonts w:ascii="Arial"/>
                        <w:color w:val="4472C4"/>
                        <w:spacing w:val="-20"/>
                        <w:sz w:val="11"/>
                      </w:rPr>
                      <w:t> </w:t>
                    </w:r>
                    <w:r>
                      <w:rPr>
                        <w:rFonts w:ascii="Arial"/>
                        <w:color w:val="4472C4"/>
                        <w:sz w:val="11"/>
                      </w:rPr>
                      <w:t>V&amp;V</w:t>
                    </w:r>
                    <w:r>
                      <w:rPr>
                        <w:rFonts w:ascii="Arial"/>
                        <w:color w:val="4472C4"/>
                        <w:spacing w:val="-20"/>
                        <w:sz w:val="11"/>
                      </w:rPr>
                      <w:t> </w:t>
                    </w:r>
                    <w:r>
                      <w:rPr>
                        <w:rFonts w:ascii="Arial"/>
                        <w:color w:val="4472C4"/>
                        <w:sz w:val="11"/>
                      </w:rPr>
                      <w:t>suite</w:t>
                    </w:r>
                    <w:r>
                      <w:rPr>
                        <w:rFonts w:ascii="Arial"/>
                        <w:color w:val="4472C4"/>
                        <w:spacing w:val="-20"/>
                        <w:sz w:val="11"/>
                      </w:rPr>
                      <w:t> </w:t>
                    </w:r>
                    <w:r>
                      <w:rPr>
                        <w:rFonts w:ascii="Arial"/>
                        <w:color w:val="4472C4"/>
                        <w:sz w:val="11"/>
                      </w:rPr>
                      <w:t>to assess features in </w:t>
                    </w:r>
                    <w:r>
                      <w:rPr>
                        <w:rFonts w:ascii="Arial"/>
                        <w:color w:val="4472C4"/>
                        <w:spacing w:val="2"/>
                        <w:sz w:val="11"/>
                      </w:rPr>
                      <w:t>OpenMP </w:t>
                    </w:r>
                    <w:r>
                      <w:rPr>
                        <w:rFonts w:ascii="Arial"/>
                        <w:color w:val="4472C4"/>
                        <w:sz w:val="11"/>
                      </w:rPr>
                      <w:t>for a large </w:t>
                    </w:r>
                    <w:r>
                      <w:rPr>
                        <w:rFonts w:ascii="Arial"/>
                        <w:color w:val="4472C4"/>
                        <w:w w:val="95"/>
                        <w:sz w:val="11"/>
                      </w:rPr>
                      <w:t>number</w:t>
                    </w:r>
                    <w:r>
                      <w:rPr>
                        <w:rFonts w:ascii="Arial"/>
                        <w:color w:val="4472C4"/>
                        <w:spacing w:val="-9"/>
                        <w:w w:val="95"/>
                        <w:sz w:val="11"/>
                      </w:rPr>
                      <w:t> </w:t>
                    </w:r>
                    <w:r>
                      <w:rPr>
                        <w:rFonts w:ascii="Arial"/>
                        <w:color w:val="4472C4"/>
                        <w:w w:val="95"/>
                        <w:sz w:val="11"/>
                      </w:rPr>
                      <w:t>of</w:t>
                    </w:r>
                    <w:r>
                      <w:rPr>
                        <w:rFonts w:ascii="Arial"/>
                        <w:color w:val="4472C4"/>
                        <w:spacing w:val="-9"/>
                        <w:w w:val="95"/>
                        <w:sz w:val="11"/>
                      </w:rPr>
                      <w:t> </w:t>
                    </w:r>
                    <w:r>
                      <w:rPr>
                        <w:rFonts w:ascii="Arial"/>
                        <w:color w:val="4472C4"/>
                        <w:w w:val="95"/>
                        <w:sz w:val="11"/>
                      </w:rPr>
                      <w:t>different</w:t>
                    </w:r>
                    <w:r>
                      <w:rPr>
                        <w:rFonts w:ascii="Arial"/>
                        <w:color w:val="4472C4"/>
                        <w:spacing w:val="-9"/>
                        <w:w w:val="95"/>
                        <w:sz w:val="11"/>
                      </w:rPr>
                      <w:t> </w:t>
                    </w:r>
                    <w:r>
                      <w:rPr>
                        <w:rFonts w:ascii="Arial"/>
                        <w:color w:val="4472C4"/>
                        <w:w w:val="95"/>
                        <w:sz w:val="11"/>
                      </w:rPr>
                      <w:t>ECP </w:t>
                    </w:r>
                    <w:r>
                      <w:rPr>
                        <w:rFonts w:ascii="Arial"/>
                        <w:color w:val="4472C4"/>
                        <w:sz w:val="11"/>
                      </w:rPr>
                      <w:t>systems.</w:t>
                    </w:r>
                  </w:p>
                  <w:p>
                    <w:pPr>
                      <w:numPr>
                        <w:ilvl w:val="0"/>
                        <w:numId w:val="47"/>
                      </w:numPr>
                      <w:tabs>
                        <w:tab w:pos="65" w:val="left" w:leader="none"/>
                      </w:tabs>
                      <w:spacing w:line="266" w:lineRule="auto" w:before="6"/>
                      <w:ind w:left="0" w:right="21" w:firstLine="0"/>
                      <w:jc w:val="left"/>
                      <w:rPr>
                        <w:rFonts w:ascii="Arial"/>
                        <w:sz w:val="11"/>
                      </w:rPr>
                    </w:pPr>
                    <w:r>
                      <w:rPr>
                        <w:rFonts w:ascii="Arial"/>
                        <w:color w:val="4472C4"/>
                        <w:sz w:val="11"/>
                      </w:rPr>
                      <w:t>Further</w:t>
                    </w:r>
                    <w:r>
                      <w:rPr>
                        <w:rFonts w:ascii="Arial"/>
                        <w:color w:val="4472C4"/>
                        <w:spacing w:val="-22"/>
                        <w:sz w:val="11"/>
                      </w:rPr>
                      <w:t> </w:t>
                    </w:r>
                    <w:r>
                      <w:rPr>
                        <w:rFonts w:ascii="Arial"/>
                        <w:color w:val="4472C4"/>
                        <w:sz w:val="11"/>
                      </w:rPr>
                      <w:t>developed</w:t>
                    </w:r>
                    <w:r>
                      <w:rPr>
                        <w:rFonts w:ascii="Arial"/>
                        <w:color w:val="4472C4"/>
                        <w:spacing w:val="-21"/>
                        <w:sz w:val="11"/>
                      </w:rPr>
                      <w:t> </w:t>
                    </w:r>
                    <w:r>
                      <w:rPr>
                        <w:rFonts w:ascii="Arial"/>
                        <w:color w:val="4472C4"/>
                        <w:sz w:val="11"/>
                      </w:rPr>
                      <w:t>V&amp;V suite to consider computational patterns </w:t>
                    </w:r>
                    <w:r>
                      <w:rPr>
                        <w:rFonts w:ascii="Arial"/>
                        <w:color w:val="4472C4"/>
                        <w:w w:val="95"/>
                        <w:sz w:val="11"/>
                      </w:rPr>
                      <w:t>and algorithmic</w:t>
                    </w:r>
                    <w:r>
                      <w:rPr>
                        <w:rFonts w:ascii="Arial"/>
                        <w:color w:val="4472C4"/>
                        <w:spacing w:val="-17"/>
                        <w:w w:val="95"/>
                        <w:sz w:val="11"/>
                      </w:rPr>
                      <w:t> </w:t>
                    </w:r>
                    <w:r>
                      <w:rPr>
                        <w:rFonts w:ascii="Arial"/>
                        <w:color w:val="4472C4"/>
                        <w:w w:val="95"/>
                        <w:sz w:val="11"/>
                      </w:rPr>
                      <w:t>strategies </w:t>
                    </w:r>
                    <w:r>
                      <w:rPr>
                        <w:rFonts w:ascii="Arial"/>
                        <w:color w:val="4472C4"/>
                        <w:sz w:val="11"/>
                      </w:rPr>
                      <w:t>used in many ECP application, such as testing </w:t>
                    </w:r>
                    <w:r>
                      <w:rPr>
                        <w:rFonts w:ascii="Arial"/>
                        <w:color w:val="4472C4"/>
                        <w:spacing w:val="2"/>
                        <w:sz w:val="11"/>
                      </w:rPr>
                      <w:t>OpenMP </w:t>
                    </w:r>
                    <w:r>
                      <w:rPr>
                        <w:rFonts w:ascii="Arial"/>
                        <w:color w:val="4472C4"/>
                        <w:sz w:val="11"/>
                      </w:rPr>
                      <w:t>tasks used in</w:t>
                    </w:r>
                    <w:r>
                      <w:rPr>
                        <w:rFonts w:ascii="Arial"/>
                        <w:color w:val="4472C4"/>
                        <w:spacing w:val="-17"/>
                        <w:sz w:val="11"/>
                      </w:rPr>
                      <w:t> </w:t>
                    </w:r>
                    <w:r>
                      <w:rPr>
                        <w:rFonts w:ascii="Arial"/>
                        <w:color w:val="4472C4"/>
                        <w:sz w:val="11"/>
                      </w:rPr>
                      <w:t>SLATE.</w:t>
                    </w:r>
                  </w:p>
                </w:txbxContent>
              </v:textbox>
              <w10:wrap type="none"/>
            </v:shape>
            <v:shape style="position:absolute;left:2508;top:3182;width:5403;height:530" type="#_x0000_t202" filled="false" stroked="false">
              <v:textbox inset="0,0,0,0">
                <w:txbxContent>
                  <w:p>
                    <w:pPr>
                      <w:spacing w:before="9"/>
                      <w:ind w:left="0" w:right="18" w:firstLine="0"/>
                      <w:jc w:val="center"/>
                      <w:rPr>
                        <w:rFonts w:ascii="Arial"/>
                        <w:b/>
                        <w:sz w:val="24"/>
                      </w:rPr>
                    </w:pPr>
                    <w:r>
                      <w:rPr>
                        <w:rFonts w:ascii="Arial"/>
                        <w:b/>
                        <w:color w:val="0070C0"/>
                        <w:sz w:val="24"/>
                      </w:rPr>
                      <w:t>Training and Outreach</w:t>
                    </w:r>
                  </w:p>
                  <w:p>
                    <w:pPr>
                      <w:spacing w:before="25"/>
                      <w:ind w:left="-1" w:right="18" w:firstLine="0"/>
                      <w:jc w:val="center"/>
                      <w:rPr>
                        <w:rFonts w:ascii="Arial"/>
                        <w:sz w:val="18"/>
                      </w:rPr>
                    </w:pPr>
                    <w:r>
                      <w:rPr>
                        <w:rFonts w:ascii="Arial"/>
                        <w:color w:val="0070C0"/>
                        <w:w w:val="90"/>
                        <w:sz w:val="18"/>
                      </w:rPr>
                      <w:t>Webinars,</w:t>
                    </w:r>
                    <w:r>
                      <w:rPr>
                        <w:rFonts w:ascii="Arial"/>
                        <w:color w:val="0070C0"/>
                        <w:spacing w:val="-25"/>
                        <w:w w:val="90"/>
                        <w:sz w:val="18"/>
                      </w:rPr>
                      <w:t> </w:t>
                    </w:r>
                    <w:r>
                      <w:rPr>
                        <w:rFonts w:ascii="Arial"/>
                        <w:color w:val="0070C0"/>
                        <w:w w:val="90"/>
                        <w:sz w:val="18"/>
                      </w:rPr>
                      <w:t>Workshops,</w:t>
                    </w:r>
                    <w:r>
                      <w:rPr>
                        <w:rFonts w:ascii="Arial"/>
                        <w:color w:val="0070C0"/>
                        <w:spacing w:val="-24"/>
                        <w:w w:val="90"/>
                        <w:sz w:val="18"/>
                      </w:rPr>
                      <w:t> </w:t>
                    </w:r>
                    <w:r>
                      <w:rPr>
                        <w:rFonts w:ascii="Arial"/>
                        <w:color w:val="0070C0"/>
                        <w:w w:val="90"/>
                        <w:sz w:val="18"/>
                      </w:rPr>
                      <w:t>Events</w:t>
                    </w:r>
                    <w:r>
                      <w:rPr>
                        <w:rFonts w:ascii="Arial"/>
                        <w:color w:val="0070C0"/>
                        <w:spacing w:val="-25"/>
                        <w:w w:val="90"/>
                        <w:sz w:val="18"/>
                      </w:rPr>
                      <w:t> </w:t>
                    </w:r>
                    <w:r>
                      <w:rPr>
                        <w:rFonts w:ascii="Arial"/>
                        <w:color w:val="0070C0"/>
                        <w:w w:val="90"/>
                        <w:sz w:val="18"/>
                      </w:rPr>
                      <w:t>at</w:t>
                    </w:r>
                    <w:r>
                      <w:rPr>
                        <w:rFonts w:ascii="Arial"/>
                        <w:color w:val="0070C0"/>
                        <w:spacing w:val="-24"/>
                        <w:w w:val="90"/>
                        <w:sz w:val="18"/>
                      </w:rPr>
                      <w:t> </w:t>
                    </w:r>
                    <w:r>
                      <w:rPr>
                        <w:rFonts w:ascii="Arial"/>
                        <w:color w:val="0070C0"/>
                        <w:w w:val="90"/>
                        <w:sz w:val="18"/>
                      </w:rPr>
                      <w:t>ECP</w:t>
                    </w:r>
                    <w:r>
                      <w:rPr>
                        <w:rFonts w:ascii="Arial"/>
                        <w:color w:val="0070C0"/>
                        <w:spacing w:val="-25"/>
                        <w:w w:val="90"/>
                        <w:sz w:val="18"/>
                      </w:rPr>
                      <w:t> </w:t>
                    </w:r>
                    <w:r>
                      <w:rPr>
                        <w:rFonts w:ascii="Arial"/>
                        <w:color w:val="0070C0"/>
                        <w:w w:val="90"/>
                        <w:sz w:val="18"/>
                      </w:rPr>
                      <w:t>Annual</w:t>
                    </w:r>
                    <w:r>
                      <w:rPr>
                        <w:rFonts w:ascii="Arial"/>
                        <w:color w:val="0070C0"/>
                        <w:spacing w:val="-24"/>
                        <w:w w:val="90"/>
                        <w:sz w:val="18"/>
                      </w:rPr>
                      <w:t> </w:t>
                    </w:r>
                    <w:r>
                      <w:rPr>
                        <w:rFonts w:ascii="Arial"/>
                        <w:color w:val="0070C0"/>
                        <w:w w:val="90"/>
                        <w:sz w:val="18"/>
                      </w:rPr>
                      <w:t>Meeting,</w:t>
                    </w:r>
                    <w:r>
                      <w:rPr>
                        <w:rFonts w:ascii="Arial"/>
                        <w:color w:val="0070C0"/>
                        <w:spacing w:val="-24"/>
                        <w:w w:val="90"/>
                        <w:sz w:val="18"/>
                      </w:rPr>
                      <w:t> </w:t>
                    </w:r>
                    <w:r>
                      <w:rPr>
                        <w:rFonts w:ascii="Arial"/>
                        <w:color w:val="0070C0"/>
                        <w:w w:val="90"/>
                        <w:sz w:val="18"/>
                      </w:rPr>
                      <w:t>Tutorials,</w:t>
                    </w:r>
                    <w:r>
                      <w:rPr>
                        <w:rFonts w:ascii="Arial"/>
                        <w:color w:val="0070C0"/>
                        <w:spacing w:val="-25"/>
                        <w:w w:val="90"/>
                        <w:sz w:val="18"/>
                      </w:rPr>
                      <w:t> </w:t>
                    </w:r>
                    <w:r>
                      <w:rPr>
                        <w:rFonts w:ascii="Arial"/>
                        <w:color w:val="0070C0"/>
                        <w:w w:val="90"/>
                        <w:sz w:val="18"/>
                      </w:rPr>
                      <w:t>Hackathons</w:t>
                    </w:r>
                  </w:p>
                </w:txbxContent>
              </v:textbox>
              <w10:wrap type="none"/>
            </v:shape>
            <v:shape style="position:absolute;left:302;top:4257;width:472;height:496" type="#_x0000_t202" filled="false" stroked="false">
              <v:textbox inset="0,0,0,0">
                <w:txbxContent>
                  <w:p>
                    <w:pPr>
                      <w:spacing w:before="7"/>
                      <w:ind w:left="76" w:right="0" w:firstLine="0"/>
                      <w:jc w:val="left"/>
                      <w:rPr>
                        <w:rFonts w:ascii="Arial"/>
                        <w:b/>
                        <w:sz w:val="20"/>
                      </w:rPr>
                    </w:pPr>
                    <w:r>
                      <w:rPr>
                        <w:rFonts w:ascii="Arial"/>
                        <w:b/>
                        <w:color w:val="0070C0"/>
                        <w:w w:val="90"/>
                        <w:sz w:val="20"/>
                      </w:rPr>
                      <w:t>ECP</w:t>
                    </w:r>
                  </w:p>
                  <w:p>
                    <w:pPr>
                      <w:spacing w:before="16"/>
                      <w:ind w:left="0" w:right="0" w:firstLine="0"/>
                      <w:jc w:val="left"/>
                      <w:rPr>
                        <w:rFonts w:ascii="Arial"/>
                        <w:b/>
                        <w:sz w:val="20"/>
                      </w:rPr>
                    </w:pPr>
                    <w:r>
                      <w:rPr>
                        <w:rFonts w:ascii="Arial"/>
                        <w:b/>
                        <w:color w:val="0070C0"/>
                        <w:w w:val="85"/>
                        <w:sz w:val="20"/>
                      </w:rPr>
                      <w:t>Value</w:t>
                    </w:r>
                  </w:p>
                </w:txbxContent>
              </v:textbox>
              <w10:wrap type="none"/>
            </v:shape>
            <v:shape style="position:absolute;left:1515;top:4412;width:837;height:225" type="#_x0000_t202" filled="false" stroked="false">
              <v:textbox inset="0,0,0,0">
                <w:txbxContent>
                  <w:p>
                    <w:pPr>
                      <w:spacing w:before="6"/>
                      <w:ind w:left="0" w:right="0" w:firstLine="0"/>
                      <w:jc w:val="left"/>
                      <w:rPr>
                        <w:rFonts w:ascii="Arial"/>
                        <w:sz w:val="18"/>
                      </w:rPr>
                    </w:pPr>
                    <w:r>
                      <w:rPr>
                        <w:rFonts w:ascii="Arial"/>
                        <w:color w:val="0070C0"/>
                        <w:w w:val="90"/>
                        <w:sz w:val="18"/>
                      </w:rPr>
                      <w:t>Accelerator</w:t>
                    </w:r>
                  </w:p>
                </w:txbxContent>
              </v:textbox>
              <w10:wrap type="none"/>
            </v:shape>
            <v:shape style="position:absolute;left:3253;top:4419;width:538;height:225" type="#_x0000_t202" filled="false" stroked="false">
              <v:textbox inset="0,0,0,0">
                <w:txbxContent>
                  <w:p>
                    <w:pPr>
                      <w:spacing w:before="6"/>
                      <w:ind w:left="0" w:right="0" w:firstLine="0"/>
                      <w:jc w:val="left"/>
                      <w:rPr>
                        <w:rFonts w:ascii="Arial"/>
                        <w:sz w:val="18"/>
                      </w:rPr>
                    </w:pPr>
                    <w:r>
                      <w:rPr>
                        <w:rFonts w:ascii="Arial"/>
                        <w:color w:val="0070C0"/>
                        <w:w w:val="95"/>
                        <w:sz w:val="18"/>
                      </w:rPr>
                      <w:t>Affinity</w:t>
                    </w:r>
                  </w:p>
                </w:txbxContent>
              </v:textbox>
              <w10:wrap type="none"/>
            </v:shape>
            <v:shape style="position:absolute;left:4334;top:4014;width:1721;height:630" type="#_x0000_t202" filled="false" stroked="false">
              <v:textbox inset="0,0,0,0">
                <w:txbxContent>
                  <w:p>
                    <w:pPr>
                      <w:spacing w:before="9"/>
                      <w:ind w:left="0" w:right="18" w:firstLine="0"/>
                      <w:jc w:val="center"/>
                      <w:rPr>
                        <w:rFonts w:ascii="Arial"/>
                        <w:b/>
                        <w:sz w:val="24"/>
                      </w:rPr>
                    </w:pPr>
                    <w:r>
                      <w:rPr>
                        <w:rFonts w:ascii="Arial"/>
                        <w:b/>
                        <w:color w:val="0070C0"/>
                        <w:w w:val="85"/>
                        <w:sz w:val="24"/>
                      </w:rPr>
                      <w:t>OpenMP </w:t>
                    </w:r>
                    <w:r>
                      <w:rPr>
                        <w:rFonts w:ascii="Arial"/>
                        <w:b/>
                        <w:color w:val="0070C0"/>
                        <w:spacing w:val="-3"/>
                        <w:w w:val="85"/>
                        <w:sz w:val="24"/>
                      </w:rPr>
                      <w:t>Services</w:t>
                    </w:r>
                  </w:p>
                  <w:p>
                    <w:pPr>
                      <w:spacing w:before="126"/>
                      <w:ind w:left="0" w:right="90" w:firstLine="0"/>
                      <w:jc w:val="center"/>
                      <w:rPr>
                        <w:rFonts w:ascii="Arial"/>
                        <w:sz w:val="18"/>
                      </w:rPr>
                    </w:pPr>
                    <w:r>
                      <w:rPr>
                        <w:rFonts w:ascii="Arial"/>
                        <w:color w:val="0070C0"/>
                        <w:sz w:val="18"/>
                      </w:rPr>
                      <w:t>Parallelism</w:t>
                    </w:r>
                  </w:p>
                </w:txbxContent>
              </v:textbox>
              <w10:wrap type="none"/>
            </v:shape>
            <v:shape style="position:absolute;left:6497;top:4419;width:539;height:225" type="#_x0000_t202" filled="false" stroked="false">
              <v:textbox inset="0,0,0,0">
                <w:txbxContent>
                  <w:p>
                    <w:pPr>
                      <w:spacing w:before="6"/>
                      <w:ind w:left="0" w:right="0" w:firstLine="0"/>
                      <w:jc w:val="left"/>
                      <w:rPr>
                        <w:rFonts w:ascii="Arial"/>
                        <w:sz w:val="18"/>
                      </w:rPr>
                    </w:pPr>
                    <w:r>
                      <w:rPr>
                        <w:rFonts w:ascii="Arial"/>
                        <w:color w:val="0070C0"/>
                        <w:w w:val="85"/>
                        <w:sz w:val="18"/>
                      </w:rPr>
                      <w:t>Tasking</w:t>
                    </w:r>
                  </w:p>
                </w:txbxContent>
              </v:textbox>
              <w10:wrap type="none"/>
            </v:shape>
            <v:shape style="position:absolute;left:7846;top:4289;width:978;height:442" type="#_x0000_t202" filled="false" stroked="false">
              <v:textbox inset="0,0,0,0">
                <w:txbxContent>
                  <w:p>
                    <w:pPr>
                      <w:spacing w:line="249" w:lineRule="auto" w:before="6"/>
                      <w:ind w:left="0" w:right="12" w:firstLine="172"/>
                      <w:jc w:val="left"/>
                      <w:rPr>
                        <w:rFonts w:ascii="Arial"/>
                        <w:sz w:val="18"/>
                      </w:rPr>
                    </w:pPr>
                    <w:r>
                      <w:rPr>
                        <w:rFonts w:ascii="Arial"/>
                        <w:color w:val="0070C0"/>
                        <w:sz w:val="18"/>
                      </w:rPr>
                      <w:t>Memory </w:t>
                    </w:r>
                    <w:r>
                      <w:rPr>
                        <w:rFonts w:ascii="Arial"/>
                        <w:color w:val="0070C0"/>
                        <w:w w:val="90"/>
                        <w:sz w:val="18"/>
                      </w:rPr>
                      <w:t>Management</w:t>
                    </w:r>
                  </w:p>
                </w:txbxContent>
              </v:textbox>
              <w10:wrap type="none"/>
            </v:shape>
          </v:group>
        </w:pict>
      </w:r>
      <w:r>
        <w:rPr/>
      </w:r>
    </w:p>
    <w:p>
      <w:pPr>
        <w:pStyle w:val="BodyText"/>
        <w:spacing w:before="2"/>
        <w:rPr>
          <w:sz w:val="13"/>
        </w:rPr>
      </w:pPr>
    </w:p>
    <w:p>
      <w:pPr>
        <w:spacing w:before="67"/>
        <w:ind w:left="3238" w:right="0" w:firstLine="0"/>
        <w:jc w:val="left"/>
        <w:rPr>
          <w:sz w:val="18"/>
        </w:rPr>
      </w:pPr>
      <w:r>
        <w:rPr>
          <w:b/>
          <w:w w:val="115"/>
          <w:sz w:val="18"/>
        </w:rPr>
        <w:t>Figure 41: </w:t>
      </w:r>
      <w:r>
        <w:rPr>
          <w:w w:val="115"/>
          <w:sz w:val="18"/>
        </w:rPr>
        <w:t>SOLLVE thrust area updates</w:t>
      </w:r>
    </w:p>
    <w:p>
      <w:pPr>
        <w:pStyle w:val="BodyText"/>
        <w:rPr>
          <w:sz w:val="18"/>
        </w:rPr>
      </w:pPr>
    </w:p>
    <w:p>
      <w:pPr>
        <w:pStyle w:val="BodyText"/>
      </w:pPr>
    </w:p>
    <w:p>
      <w:pPr>
        <w:pStyle w:val="BodyText"/>
        <w:spacing w:line="249" w:lineRule="auto" w:before="1"/>
        <w:ind w:left="260" w:right="1410"/>
        <w:jc w:val="both"/>
      </w:pPr>
      <w:r>
        <w:rPr>
          <w:b/>
          <w:w w:val="110"/>
        </w:rPr>
        <w:t>Recent Progress </w:t>
      </w:r>
      <w:r>
        <w:rPr>
          <w:w w:val="110"/>
        </w:rPr>
        <w:t>Figure </w:t>
      </w:r>
      <w:hyperlink w:history="true" w:anchor="_bookmark111">
        <w:r>
          <w:rPr>
            <w:color w:val="0000FF"/>
            <w:w w:val="110"/>
          </w:rPr>
          <w:t>41 </w:t>
        </w:r>
      </w:hyperlink>
      <w:r>
        <w:rPr>
          <w:w w:val="110"/>
        </w:rPr>
        <w:t>shows the latest progress on the 5 core </w:t>
      </w:r>
      <w:r>
        <w:rPr>
          <w:spacing w:val="-4"/>
          <w:w w:val="110"/>
        </w:rPr>
        <w:t>SOLLVE </w:t>
      </w:r>
      <w:r>
        <w:rPr>
          <w:w w:val="110"/>
        </w:rPr>
        <w:t>thrust areas. The </w:t>
      </w:r>
      <w:r>
        <w:rPr>
          <w:b/>
          <w:w w:val="110"/>
        </w:rPr>
        <w:t>training and outreach </w:t>
      </w:r>
      <w:r>
        <w:rPr>
          <w:w w:val="110"/>
        </w:rPr>
        <w:t>activity is a cross-cutting effort which is supported </w:t>
      </w:r>
      <w:r>
        <w:rPr>
          <w:spacing w:val="-3"/>
          <w:w w:val="110"/>
        </w:rPr>
        <w:t>by </w:t>
      </w:r>
      <w:r>
        <w:rPr>
          <w:w w:val="110"/>
        </w:rPr>
        <w:t>resources from </w:t>
      </w:r>
      <w:r>
        <w:rPr>
          <w:spacing w:val="-4"/>
          <w:w w:val="110"/>
        </w:rPr>
        <w:t>SOLLVE </w:t>
      </w:r>
      <w:r>
        <w:rPr>
          <w:w w:val="110"/>
        </w:rPr>
        <w:t>and ECP Broader Engagement, with contributions </w:t>
      </w:r>
      <w:r>
        <w:rPr>
          <w:spacing w:val="-3"/>
          <w:w w:val="110"/>
        </w:rPr>
        <w:t>by </w:t>
      </w:r>
      <w:r>
        <w:rPr>
          <w:w w:val="110"/>
        </w:rPr>
        <w:t>external collaborators, notably Lawrence Berkeley National Laboratory.</w:t>
      </w:r>
      <w:r>
        <w:rPr>
          <w:spacing w:val="10"/>
          <w:w w:val="110"/>
        </w:rPr>
        <w:t> </w:t>
      </w:r>
      <w:r>
        <w:rPr>
          <w:w w:val="110"/>
        </w:rPr>
        <w:t>A</w:t>
      </w:r>
      <w:r>
        <w:rPr>
          <w:spacing w:val="-7"/>
          <w:w w:val="110"/>
        </w:rPr>
        <w:t> </w:t>
      </w:r>
      <w:r>
        <w:rPr>
          <w:w w:val="110"/>
        </w:rPr>
        <w:t>number</w:t>
      </w:r>
      <w:r>
        <w:rPr>
          <w:spacing w:val="-7"/>
          <w:w w:val="110"/>
        </w:rPr>
        <w:t> </w:t>
      </w:r>
      <w:r>
        <w:rPr>
          <w:w w:val="110"/>
        </w:rPr>
        <w:t>of</w:t>
      </w:r>
      <w:r>
        <w:rPr>
          <w:spacing w:val="-7"/>
          <w:w w:val="110"/>
        </w:rPr>
        <w:t> </w:t>
      </w:r>
      <w:r>
        <w:rPr>
          <w:w w:val="110"/>
        </w:rPr>
        <w:t>articles</w:t>
      </w:r>
      <w:r>
        <w:rPr>
          <w:spacing w:val="-6"/>
          <w:w w:val="110"/>
        </w:rPr>
        <w:t> </w:t>
      </w:r>
      <w:r>
        <w:rPr>
          <w:spacing w:val="-4"/>
          <w:w w:val="110"/>
        </w:rPr>
        <w:t>have</w:t>
      </w:r>
      <w:r>
        <w:rPr>
          <w:spacing w:val="-7"/>
          <w:w w:val="110"/>
        </w:rPr>
        <w:t> </w:t>
      </w:r>
      <w:r>
        <w:rPr>
          <w:w w:val="110"/>
        </w:rPr>
        <w:t>also</w:t>
      </w:r>
      <w:r>
        <w:rPr>
          <w:spacing w:val="-7"/>
          <w:w w:val="110"/>
        </w:rPr>
        <w:t> </w:t>
      </w:r>
      <w:r>
        <w:rPr>
          <w:w w:val="110"/>
        </w:rPr>
        <w:t>been</w:t>
      </w:r>
      <w:r>
        <w:rPr>
          <w:spacing w:val="-7"/>
          <w:w w:val="110"/>
        </w:rPr>
        <w:t> </w:t>
      </w:r>
      <w:r>
        <w:rPr>
          <w:w w:val="110"/>
        </w:rPr>
        <w:t>published</w:t>
      </w:r>
      <w:r>
        <w:rPr>
          <w:spacing w:val="-6"/>
          <w:w w:val="110"/>
        </w:rPr>
        <w:t> </w:t>
      </w:r>
      <w:r>
        <w:rPr>
          <w:w w:val="110"/>
        </w:rPr>
        <w:t>as</w:t>
      </w:r>
      <w:r>
        <w:rPr>
          <w:spacing w:val="-7"/>
          <w:w w:val="110"/>
        </w:rPr>
        <w:t> </w:t>
      </w:r>
      <w:r>
        <w:rPr>
          <w:w w:val="110"/>
        </w:rPr>
        <w:t>part</w:t>
      </w:r>
      <w:r>
        <w:rPr>
          <w:spacing w:val="-7"/>
          <w:w w:val="110"/>
        </w:rPr>
        <w:t> </w:t>
      </w:r>
      <w:r>
        <w:rPr>
          <w:w w:val="110"/>
        </w:rPr>
        <w:t>of</w:t>
      </w:r>
      <w:r>
        <w:rPr>
          <w:spacing w:val="-7"/>
          <w:w w:val="110"/>
        </w:rPr>
        <w:t> </w:t>
      </w:r>
      <w:r>
        <w:rPr>
          <w:w w:val="110"/>
        </w:rPr>
        <w:t>the</w:t>
      </w:r>
      <w:r>
        <w:rPr>
          <w:spacing w:val="-6"/>
          <w:w w:val="110"/>
        </w:rPr>
        <w:t> </w:t>
      </w:r>
      <w:r>
        <w:rPr>
          <w:spacing w:val="-4"/>
          <w:w w:val="110"/>
        </w:rPr>
        <w:t>SOLLVE</w:t>
      </w:r>
      <w:r>
        <w:rPr>
          <w:spacing w:val="-7"/>
          <w:w w:val="110"/>
        </w:rPr>
        <w:t> </w:t>
      </w:r>
      <w:r>
        <w:rPr>
          <w:w w:val="110"/>
        </w:rPr>
        <w:t>effort</w:t>
      </w:r>
      <w:r>
        <w:rPr>
          <w:spacing w:val="-7"/>
          <w:w w:val="110"/>
        </w:rPr>
        <w:t> </w:t>
      </w:r>
      <w:r>
        <w:rPr>
          <w:w w:val="110"/>
        </w:rPr>
        <w:t>[</w:t>
      </w:r>
      <w:hyperlink w:history="true" w:anchor="_bookmark287">
        <w:r>
          <w:rPr>
            <w:color w:val="0000FF"/>
            <w:w w:val="110"/>
          </w:rPr>
          <w:t>75</w:t>
        </w:r>
      </w:hyperlink>
      <w:r>
        <w:rPr>
          <w:w w:val="110"/>
        </w:rPr>
        <w:t>,</w:t>
      </w:r>
      <w:r>
        <w:rPr>
          <w:spacing w:val="-7"/>
          <w:w w:val="110"/>
        </w:rPr>
        <w:t> </w:t>
      </w:r>
      <w:hyperlink w:history="true" w:anchor="_bookmark288">
        <w:r>
          <w:rPr>
            <w:color w:val="0000FF"/>
            <w:w w:val="110"/>
          </w:rPr>
          <w:t>76</w:t>
        </w:r>
      </w:hyperlink>
      <w:r>
        <w:rPr>
          <w:w w:val="110"/>
        </w:rPr>
        <w:t>,</w:t>
      </w:r>
      <w:r>
        <w:rPr>
          <w:spacing w:val="-6"/>
          <w:w w:val="110"/>
        </w:rPr>
        <w:t> </w:t>
      </w:r>
      <w:hyperlink w:history="true" w:anchor="_bookmark289">
        <w:r>
          <w:rPr>
            <w:color w:val="0000FF"/>
            <w:w w:val="110"/>
          </w:rPr>
          <w:t>77</w:t>
        </w:r>
      </w:hyperlink>
      <w:r>
        <w:rPr>
          <w:w w:val="110"/>
        </w:rPr>
        <w:t>,</w:t>
      </w:r>
      <w:r>
        <w:rPr>
          <w:spacing w:val="-7"/>
          <w:w w:val="110"/>
        </w:rPr>
        <w:t> </w:t>
      </w:r>
      <w:hyperlink w:history="true" w:anchor="_bookmark290">
        <w:r>
          <w:rPr>
            <w:color w:val="0000FF"/>
            <w:w w:val="110"/>
          </w:rPr>
          <w:t>78</w:t>
        </w:r>
      </w:hyperlink>
      <w:r>
        <w:rPr>
          <w:w w:val="110"/>
        </w:rPr>
        <w:t>,</w:t>
      </w:r>
      <w:r>
        <w:rPr>
          <w:spacing w:val="-7"/>
          <w:w w:val="110"/>
        </w:rPr>
        <w:t> </w:t>
      </w:r>
      <w:hyperlink w:history="true" w:anchor="_bookmark291">
        <w:r>
          <w:rPr>
            <w:color w:val="0000FF"/>
            <w:w w:val="110"/>
          </w:rPr>
          <w:t>79</w:t>
        </w:r>
      </w:hyperlink>
      <w:r>
        <w:rPr>
          <w:w w:val="110"/>
        </w:rPr>
        <w:t>, </w:t>
      </w:r>
      <w:hyperlink w:history="true" w:anchor="_bookmark292">
        <w:r>
          <w:rPr>
            <w:color w:val="0000FF"/>
            <w:w w:val="110"/>
          </w:rPr>
          <w:t>80</w:t>
        </w:r>
      </w:hyperlink>
      <w:r>
        <w:rPr>
          <w:w w:val="110"/>
        </w:rPr>
        <w:t>, </w:t>
      </w:r>
      <w:hyperlink w:history="true" w:anchor="_bookmark293">
        <w:r>
          <w:rPr>
            <w:color w:val="0000FF"/>
            <w:w w:val="110"/>
          </w:rPr>
          <w:t>81</w:t>
        </w:r>
      </w:hyperlink>
      <w:r>
        <w:rPr>
          <w:w w:val="110"/>
        </w:rPr>
        <w:t>, </w:t>
      </w:r>
      <w:hyperlink w:history="true" w:anchor="_bookmark294">
        <w:r>
          <w:rPr>
            <w:color w:val="0000FF"/>
            <w:w w:val="110"/>
          </w:rPr>
          <w:t>82</w:t>
        </w:r>
      </w:hyperlink>
      <w:r>
        <w:rPr>
          <w:w w:val="110"/>
        </w:rPr>
        <w:t>, </w:t>
      </w:r>
      <w:hyperlink w:history="true" w:anchor="_bookmark295">
        <w:r>
          <w:rPr>
            <w:color w:val="0000FF"/>
            <w:w w:val="110"/>
          </w:rPr>
          <w:t>83</w:t>
        </w:r>
      </w:hyperlink>
      <w:r>
        <w:rPr>
          <w:w w:val="110"/>
        </w:rPr>
        <w:t>, </w:t>
      </w:r>
      <w:hyperlink w:history="true" w:anchor="_bookmark296">
        <w:r>
          <w:rPr>
            <w:color w:val="0000FF"/>
            <w:w w:val="110"/>
          </w:rPr>
          <w:t>84</w:t>
        </w:r>
      </w:hyperlink>
      <w:r>
        <w:rPr>
          <w:w w:val="110"/>
        </w:rPr>
        <w:t>, </w:t>
      </w:r>
      <w:hyperlink w:history="true" w:anchor="_bookmark297">
        <w:r>
          <w:rPr>
            <w:color w:val="0000FF"/>
            <w:w w:val="110"/>
          </w:rPr>
          <w:t>85</w:t>
        </w:r>
      </w:hyperlink>
      <w:r>
        <w:rPr>
          <w:w w:val="110"/>
        </w:rPr>
        <w:t>, </w:t>
      </w:r>
      <w:hyperlink w:history="true" w:anchor="_bookmark298">
        <w:r>
          <w:rPr>
            <w:color w:val="0000FF"/>
            <w:w w:val="110"/>
          </w:rPr>
          <w:t>86</w:t>
        </w:r>
      </w:hyperlink>
      <w:r>
        <w:rPr>
          <w:w w:val="110"/>
        </w:rPr>
        <w:t>, </w:t>
      </w:r>
      <w:hyperlink w:history="true" w:anchor="_bookmark299">
        <w:r>
          <w:rPr>
            <w:color w:val="0000FF"/>
            <w:w w:val="110"/>
          </w:rPr>
          <w:t>87</w:t>
        </w:r>
      </w:hyperlink>
      <w:r>
        <w:rPr>
          <w:w w:val="110"/>
        </w:rPr>
        <w:t>,</w:t>
      </w:r>
      <w:r>
        <w:rPr>
          <w:spacing w:val="17"/>
          <w:w w:val="110"/>
        </w:rPr>
        <w:t> </w:t>
      </w:r>
      <w:hyperlink w:history="true" w:anchor="_bookmark300">
        <w:r>
          <w:rPr>
            <w:color w:val="0000FF"/>
            <w:w w:val="110"/>
          </w:rPr>
          <w:t>88</w:t>
        </w:r>
      </w:hyperlink>
      <w:r>
        <w:rPr>
          <w:w w:val="110"/>
        </w:rPr>
        <w:t>].</w:t>
      </w:r>
    </w:p>
    <w:p>
      <w:pPr>
        <w:pStyle w:val="BodyText"/>
        <w:spacing w:before="2"/>
        <w:rPr>
          <w:sz w:val="24"/>
        </w:rPr>
      </w:pPr>
    </w:p>
    <w:p>
      <w:pPr>
        <w:spacing w:before="0"/>
        <w:ind w:left="260" w:right="0" w:firstLine="0"/>
        <w:jc w:val="both"/>
        <w:rPr>
          <w:sz w:val="20"/>
        </w:rPr>
      </w:pPr>
      <w:r>
        <w:rPr>
          <w:b/>
          <w:w w:val="110"/>
          <w:sz w:val="20"/>
        </w:rPr>
        <w:t>Next Steps </w:t>
      </w:r>
      <w:r>
        <w:rPr>
          <w:w w:val="110"/>
          <w:sz w:val="20"/>
        </w:rPr>
        <w:t>The following next steps are planned:</w:t>
      </w:r>
    </w:p>
    <w:p>
      <w:pPr>
        <w:pStyle w:val="BodyText"/>
        <w:spacing w:line="249" w:lineRule="auto" w:before="169"/>
        <w:ind w:left="758" w:right="1410"/>
        <w:jc w:val="both"/>
      </w:pPr>
      <w:r>
        <w:rPr/>
        <w:pict>
          <v:shape style="position:absolute;margin-left:86.944pt;margin-top:10.064912pt;width:5pt;height:17.3pt;mso-position-horizontal-relative:page;mso-position-vertical-relative:paragraph;z-index:251918336" type="#_x0000_t202" filled="false" stroked="false">
            <v:textbox inset="0,0,0,0">
              <w:txbxContent>
                <w:p>
                  <w:pPr>
                    <w:spacing w:line="202" w:lineRule="exact" w:before="0"/>
                    <w:ind w:left="0" w:right="0" w:firstLine="0"/>
                    <w:jc w:val="left"/>
                    <w:rPr>
                      <w:rFonts w:ascii="Menlo" w:hAnsi="Menlo"/>
                      <w:i/>
                      <w:sz w:val="20"/>
                    </w:rPr>
                  </w:pPr>
                  <w:r>
                    <w:rPr>
                      <w:rFonts w:ascii="Menlo" w:hAnsi="Menlo"/>
                      <w:i/>
                      <w:w w:val="82"/>
                      <w:sz w:val="20"/>
                    </w:rPr>
                    <w:t>•</w:t>
                  </w:r>
                </w:p>
              </w:txbxContent>
            </v:textbox>
            <w10:wrap type="none"/>
          </v:shape>
        </w:pict>
      </w:r>
      <w:r>
        <w:rPr>
          <w:w w:val="110"/>
        </w:rPr>
        <w:t>Applications: Continue to interact with ECP applications teams, evaluate implementations of new features</w:t>
      </w:r>
      <w:r>
        <w:rPr>
          <w:spacing w:val="-7"/>
          <w:w w:val="110"/>
        </w:rPr>
        <w:t> </w:t>
      </w:r>
      <w:r>
        <w:rPr>
          <w:w w:val="110"/>
        </w:rPr>
        <w:t>and</w:t>
      </w:r>
      <w:r>
        <w:rPr>
          <w:spacing w:val="-6"/>
          <w:w w:val="110"/>
        </w:rPr>
        <w:t> </w:t>
      </w:r>
      <w:r>
        <w:rPr>
          <w:w w:val="110"/>
        </w:rPr>
        <w:t>explore</w:t>
      </w:r>
      <w:r>
        <w:rPr>
          <w:spacing w:val="-6"/>
          <w:w w:val="110"/>
        </w:rPr>
        <w:t> </w:t>
      </w:r>
      <w:r>
        <w:rPr>
          <w:w w:val="110"/>
        </w:rPr>
        <w:t>new</w:t>
      </w:r>
      <w:r>
        <w:rPr>
          <w:spacing w:val="-7"/>
          <w:w w:val="110"/>
        </w:rPr>
        <w:t> </w:t>
      </w:r>
      <w:r>
        <w:rPr>
          <w:w w:val="110"/>
        </w:rPr>
        <w:t>requirements;</w:t>
      </w:r>
      <w:r>
        <w:rPr>
          <w:spacing w:val="-6"/>
          <w:w w:val="110"/>
        </w:rPr>
        <w:t> </w:t>
      </w:r>
      <w:r>
        <w:rPr>
          <w:w w:val="110"/>
        </w:rPr>
        <w:t>identify</w:t>
      </w:r>
      <w:r>
        <w:rPr>
          <w:spacing w:val="-6"/>
          <w:w w:val="110"/>
        </w:rPr>
        <w:t> </w:t>
      </w:r>
      <w:r>
        <w:rPr>
          <w:w w:val="110"/>
        </w:rPr>
        <w:t>best</w:t>
      </w:r>
      <w:r>
        <w:rPr>
          <w:spacing w:val="-7"/>
          <w:w w:val="110"/>
        </w:rPr>
        <w:t> </w:t>
      </w:r>
      <w:r>
        <w:rPr>
          <w:w w:val="110"/>
        </w:rPr>
        <w:t>practices</w:t>
      </w:r>
      <w:r>
        <w:rPr>
          <w:spacing w:val="-6"/>
          <w:w w:val="110"/>
        </w:rPr>
        <w:t> </w:t>
      </w:r>
      <w:r>
        <w:rPr>
          <w:w w:val="110"/>
        </w:rPr>
        <w:t>for</w:t>
      </w:r>
      <w:r>
        <w:rPr>
          <w:spacing w:val="-6"/>
          <w:w w:val="110"/>
        </w:rPr>
        <w:t> </w:t>
      </w:r>
      <w:r>
        <w:rPr>
          <w:w w:val="110"/>
        </w:rPr>
        <w:t>the</w:t>
      </w:r>
      <w:r>
        <w:rPr>
          <w:spacing w:val="-7"/>
          <w:w w:val="110"/>
        </w:rPr>
        <w:t> </w:t>
      </w:r>
      <w:r>
        <w:rPr>
          <w:w w:val="110"/>
        </w:rPr>
        <w:t>use</w:t>
      </w:r>
      <w:r>
        <w:rPr>
          <w:spacing w:val="-6"/>
          <w:w w:val="110"/>
        </w:rPr>
        <w:t> </w:t>
      </w:r>
      <w:r>
        <w:rPr>
          <w:w w:val="110"/>
        </w:rPr>
        <w:t>of</w:t>
      </w:r>
      <w:r>
        <w:rPr>
          <w:spacing w:val="-6"/>
          <w:w w:val="110"/>
        </w:rPr>
        <w:t> </w:t>
      </w:r>
      <w:r>
        <w:rPr>
          <w:w w:val="110"/>
        </w:rPr>
        <w:t>OpenMP</w:t>
      </w:r>
      <w:r>
        <w:rPr>
          <w:spacing w:val="-7"/>
          <w:w w:val="110"/>
        </w:rPr>
        <w:t> </w:t>
      </w:r>
      <w:r>
        <w:rPr>
          <w:w w:val="110"/>
        </w:rPr>
        <w:t>on</w:t>
      </w:r>
      <w:r>
        <w:rPr>
          <w:spacing w:val="-6"/>
          <w:w w:val="110"/>
        </w:rPr>
        <w:t> </w:t>
      </w:r>
      <w:r>
        <w:rPr>
          <w:w w:val="110"/>
        </w:rPr>
        <w:t>accelerators;</w:t>
      </w:r>
    </w:p>
    <w:p>
      <w:pPr>
        <w:pStyle w:val="BodyText"/>
        <w:spacing w:line="249" w:lineRule="auto" w:before="159"/>
        <w:ind w:left="750" w:right="1432" w:firstLine="7"/>
        <w:jc w:val="both"/>
      </w:pPr>
      <w:r>
        <w:rPr/>
        <w:pict>
          <v:shape style="position:absolute;margin-left:86.944pt;margin-top:9.564938pt;width:5pt;height:17.3pt;mso-position-horizontal-relative:page;mso-position-vertical-relative:paragraph;z-index:251919360" type="#_x0000_t202" filled="false" stroked="false">
            <v:textbox inset="0,0,0,0">
              <w:txbxContent>
                <w:p>
                  <w:pPr>
                    <w:spacing w:line="202" w:lineRule="exact" w:before="0"/>
                    <w:ind w:left="0" w:right="0" w:firstLine="0"/>
                    <w:jc w:val="left"/>
                    <w:rPr>
                      <w:rFonts w:ascii="Menlo" w:hAnsi="Menlo"/>
                      <w:i/>
                      <w:sz w:val="20"/>
                    </w:rPr>
                  </w:pPr>
                  <w:r>
                    <w:rPr>
                      <w:rFonts w:ascii="Menlo" w:hAnsi="Menlo"/>
                      <w:i/>
                      <w:w w:val="82"/>
                      <w:sz w:val="20"/>
                    </w:rPr>
                    <w:t>•</w:t>
                  </w:r>
                </w:p>
              </w:txbxContent>
            </v:textbox>
            <w10:wrap type="none"/>
          </v:shape>
        </w:pict>
      </w:r>
      <w:r>
        <w:rPr>
          <w:w w:val="105"/>
        </w:rPr>
        <w:t>OpenMP specification: Continue work toward the next version of the standard via  ECP-motivated feature development and participation in the OpenMP Language Committee:  version 5.1 is already    well under </w:t>
      </w:r>
      <w:r>
        <w:rPr>
          <w:spacing w:val="-4"/>
          <w:w w:val="105"/>
        </w:rPr>
        <w:t>way </w:t>
      </w:r>
      <w:r>
        <w:rPr>
          <w:w w:val="105"/>
        </w:rPr>
        <w:t>and is due for release November</w:t>
      </w:r>
      <w:r>
        <w:rPr>
          <w:spacing w:val="19"/>
          <w:w w:val="105"/>
        </w:rPr>
        <w:t> </w:t>
      </w:r>
      <w:r>
        <w:rPr>
          <w:w w:val="105"/>
        </w:rPr>
        <w:t>2020;</w:t>
      </w:r>
    </w:p>
    <w:p>
      <w:pPr>
        <w:pStyle w:val="BodyText"/>
        <w:spacing w:line="249" w:lineRule="auto" w:before="159"/>
        <w:ind w:left="758" w:right="1438"/>
        <w:jc w:val="both"/>
      </w:pPr>
      <w:r>
        <w:rPr/>
        <w:pict>
          <v:shape style="position:absolute;margin-left:86.944pt;margin-top:9.564923pt;width:5pt;height:17.3pt;mso-position-horizontal-relative:page;mso-position-vertical-relative:paragraph;z-index:251920384" type="#_x0000_t202" filled="false" stroked="false">
            <v:textbox inset="0,0,0,0">
              <w:txbxContent>
                <w:p>
                  <w:pPr>
                    <w:spacing w:line="202" w:lineRule="exact" w:before="0"/>
                    <w:ind w:left="0" w:right="0" w:firstLine="0"/>
                    <w:jc w:val="left"/>
                    <w:rPr>
                      <w:rFonts w:ascii="Menlo" w:hAnsi="Menlo"/>
                      <w:i/>
                      <w:sz w:val="20"/>
                    </w:rPr>
                  </w:pPr>
                  <w:r>
                    <w:rPr>
                      <w:rFonts w:ascii="Menlo" w:hAnsi="Menlo"/>
                      <w:i/>
                      <w:w w:val="82"/>
                      <w:sz w:val="20"/>
                    </w:rPr>
                    <w:t>•</w:t>
                  </w:r>
                </w:p>
              </w:txbxContent>
            </v:textbox>
            <w10:wrap type="none"/>
          </v:shape>
        </w:pict>
      </w:r>
      <w:r>
        <w:rPr>
          <w:w w:val="105"/>
        </w:rPr>
        <w:t>LLVM compiler: Improve performance of device offloading and optimize generation of code within target devices; generalize to enable reuse across multiple offloading architectures; develop infrastructure to support integration of Fortran front end; increase parallel region performance;</w:t>
      </w:r>
    </w:p>
    <w:p>
      <w:pPr>
        <w:pStyle w:val="BodyText"/>
        <w:spacing w:line="249" w:lineRule="auto" w:before="159"/>
        <w:ind w:left="758" w:right="1438"/>
        <w:jc w:val="both"/>
      </w:pPr>
      <w:r>
        <w:rPr/>
        <w:pict>
          <v:shape style="position:absolute;margin-left:86.944pt;margin-top:9.564917pt;width:5pt;height:17.3pt;mso-position-horizontal-relative:page;mso-position-vertical-relative:paragraph;z-index:251921408" type="#_x0000_t202" filled="false" stroked="false">
            <v:textbox inset="0,0,0,0">
              <w:txbxContent>
                <w:p>
                  <w:pPr>
                    <w:spacing w:line="202" w:lineRule="exact" w:before="0"/>
                    <w:ind w:left="0" w:right="0" w:firstLine="0"/>
                    <w:jc w:val="left"/>
                    <w:rPr>
                      <w:rFonts w:ascii="Menlo" w:hAnsi="Menlo"/>
                      <w:i/>
                      <w:sz w:val="20"/>
                    </w:rPr>
                  </w:pPr>
                  <w:r>
                    <w:rPr>
                      <w:rFonts w:ascii="Menlo" w:hAnsi="Menlo"/>
                      <w:i/>
                      <w:w w:val="82"/>
                      <w:sz w:val="20"/>
                    </w:rPr>
                    <w:t>•</w:t>
                  </w:r>
                </w:p>
              </w:txbxContent>
            </v:textbox>
            <w10:wrap type="none"/>
          </v:shape>
        </w:pict>
      </w:r>
      <w:r>
        <w:rPr>
          <w:w w:val="110"/>
        </w:rPr>
        <w:t>OpenMP</w:t>
      </w:r>
      <w:r>
        <w:rPr>
          <w:spacing w:val="-20"/>
          <w:w w:val="110"/>
        </w:rPr>
        <w:t> </w:t>
      </w:r>
      <w:r>
        <w:rPr>
          <w:w w:val="110"/>
        </w:rPr>
        <w:t>runtime:</w:t>
      </w:r>
      <w:r>
        <w:rPr>
          <w:spacing w:val="-7"/>
          <w:w w:val="110"/>
        </w:rPr>
        <w:t> </w:t>
      </w:r>
      <w:r>
        <w:rPr>
          <w:w w:val="110"/>
        </w:rPr>
        <w:t>provide</w:t>
      </w:r>
      <w:r>
        <w:rPr>
          <w:spacing w:val="-20"/>
          <w:w w:val="110"/>
        </w:rPr>
        <w:t> </w:t>
      </w:r>
      <w:r>
        <w:rPr>
          <w:w w:val="110"/>
        </w:rPr>
        <w:t>support</w:t>
      </w:r>
      <w:r>
        <w:rPr>
          <w:spacing w:val="-19"/>
          <w:w w:val="110"/>
        </w:rPr>
        <w:t> </w:t>
      </w:r>
      <w:r>
        <w:rPr>
          <w:w w:val="110"/>
        </w:rPr>
        <w:t>for</w:t>
      </w:r>
      <w:r>
        <w:rPr>
          <w:spacing w:val="-20"/>
          <w:w w:val="110"/>
        </w:rPr>
        <w:t> </w:t>
      </w:r>
      <w:r>
        <w:rPr>
          <w:w w:val="110"/>
        </w:rPr>
        <w:t>5.0</w:t>
      </w:r>
      <w:r>
        <w:rPr>
          <w:spacing w:val="-19"/>
          <w:w w:val="110"/>
        </w:rPr>
        <w:t> </w:t>
      </w:r>
      <w:r>
        <w:rPr>
          <w:w w:val="110"/>
        </w:rPr>
        <w:t>spec;</w:t>
      </w:r>
      <w:r>
        <w:rPr>
          <w:spacing w:val="-19"/>
          <w:w w:val="110"/>
        </w:rPr>
        <w:t> </w:t>
      </w:r>
      <w:r>
        <w:rPr>
          <w:w w:val="110"/>
        </w:rPr>
        <w:t>improve</w:t>
      </w:r>
      <w:r>
        <w:rPr>
          <w:spacing w:val="-20"/>
          <w:w w:val="110"/>
        </w:rPr>
        <w:t> </w:t>
      </w:r>
      <w:r>
        <w:rPr>
          <w:w w:val="110"/>
        </w:rPr>
        <w:t>performance</w:t>
      </w:r>
      <w:r>
        <w:rPr>
          <w:spacing w:val="-19"/>
          <w:w w:val="110"/>
        </w:rPr>
        <w:t> </w:t>
      </w:r>
      <w:r>
        <w:rPr>
          <w:w w:val="110"/>
        </w:rPr>
        <w:t>of</w:t>
      </w:r>
      <w:r>
        <w:rPr>
          <w:spacing w:val="-20"/>
          <w:w w:val="110"/>
        </w:rPr>
        <w:t> </w:t>
      </w:r>
      <w:r>
        <w:rPr>
          <w:w w:val="110"/>
        </w:rPr>
        <w:t>MPI+OpenMP</w:t>
      </w:r>
      <w:r>
        <w:rPr>
          <w:spacing w:val="-19"/>
          <w:w w:val="110"/>
        </w:rPr>
        <w:t> </w:t>
      </w:r>
      <w:r>
        <w:rPr>
          <w:w w:val="110"/>
        </w:rPr>
        <w:t>codes;</w:t>
      </w:r>
      <w:r>
        <w:rPr>
          <w:spacing w:val="-19"/>
          <w:w w:val="110"/>
        </w:rPr>
        <w:t> </w:t>
      </w:r>
      <w:r>
        <w:rPr>
          <w:w w:val="110"/>
        </w:rPr>
        <w:t>address broader set of interoperability challenges; address advanced tasking</w:t>
      </w:r>
      <w:r>
        <w:rPr>
          <w:spacing w:val="40"/>
          <w:w w:val="110"/>
        </w:rPr>
        <w:t> </w:t>
      </w:r>
      <w:r>
        <w:rPr>
          <w:w w:val="110"/>
        </w:rPr>
        <w:t>requirements;</w:t>
      </w:r>
    </w:p>
    <w:p>
      <w:pPr>
        <w:pStyle w:val="BodyText"/>
        <w:spacing w:line="249" w:lineRule="auto" w:before="159"/>
        <w:ind w:left="758" w:right="1438"/>
        <w:jc w:val="both"/>
      </w:pPr>
      <w:r>
        <w:rPr/>
        <w:pict>
          <v:shape style="position:absolute;margin-left:86.944pt;margin-top:9.564920pt;width:5pt;height:17.3pt;mso-position-horizontal-relative:page;mso-position-vertical-relative:paragraph;z-index:251922432" type="#_x0000_t202" filled="false" stroked="false">
            <v:textbox inset="0,0,0,0">
              <w:txbxContent>
                <w:p>
                  <w:pPr>
                    <w:spacing w:line="202" w:lineRule="exact" w:before="0"/>
                    <w:ind w:left="0" w:right="0" w:firstLine="0"/>
                    <w:jc w:val="left"/>
                    <w:rPr>
                      <w:rFonts w:ascii="Menlo" w:hAnsi="Menlo"/>
                      <w:i/>
                      <w:sz w:val="20"/>
                    </w:rPr>
                  </w:pPr>
                  <w:r>
                    <w:rPr>
                      <w:rFonts w:ascii="Menlo" w:hAnsi="Menlo"/>
                      <w:i/>
                      <w:w w:val="82"/>
                      <w:sz w:val="20"/>
                    </w:rPr>
                    <w:t>•</w:t>
                  </w:r>
                </w:p>
              </w:txbxContent>
            </v:textbox>
            <w10:wrap type="none"/>
          </v:shape>
        </w:pict>
      </w:r>
      <w:r>
        <w:rPr>
          <w:w w:val="105"/>
        </w:rPr>
        <w:t>V&amp;V suite: Continue expanding the coverage of the V&amp;V Suite, with main focus on 4.5 features; expand Fortran tests; work with ARB Examples Committee; improve ALCF toolchains;</w:t>
      </w:r>
    </w:p>
    <w:p>
      <w:pPr>
        <w:pStyle w:val="BodyText"/>
        <w:spacing w:before="6"/>
        <w:rPr>
          <w:sz w:val="24"/>
        </w:rPr>
      </w:pPr>
    </w:p>
    <w:p>
      <w:pPr>
        <w:pStyle w:val="Heading3"/>
        <w:numPr>
          <w:ilvl w:val="2"/>
          <w:numId w:val="27"/>
        </w:numPr>
        <w:tabs>
          <w:tab w:pos="1108" w:val="left" w:leader="none"/>
          <w:tab w:pos="1109" w:val="left" w:leader="none"/>
        </w:tabs>
        <w:spacing w:line="240" w:lineRule="auto" w:before="0" w:after="0"/>
        <w:ind w:left="1108" w:right="0" w:hanging="849"/>
        <w:jc w:val="left"/>
      </w:pPr>
      <w:bookmarkStart w:name="WBS 2.3.2.11 Argobots: Flexible, High-Pe" w:id="198"/>
      <w:bookmarkEnd w:id="198"/>
      <w:r>
        <w:rPr>
          <w:b w:val="0"/>
          <w:i w:val="0"/>
        </w:rPr>
      </w:r>
      <w:bookmarkStart w:name="_bookmark112" w:id="199"/>
      <w:bookmarkEnd w:id="199"/>
      <w:r>
        <w:rPr>
          <w:b w:val="0"/>
          <w:i w:val="0"/>
        </w:rPr>
      </w:r>
      <w:bookmarkStart w:name="_bookmark112" w:id="200"/>
      <w:bookmarkEnd w:id="200"/>
      <w:r>
        <w:rPr>
          <w:rFonts w:ascii="Courier New"/>
          <w:b w:val="0"/>
        </w:rPr>
        <w:t>WBS</w:t>
      </w:r>
      <w:r>
        <w:rPr>
          <w:rFonts w:ascii="Courier New"/>
          <w:b w:val="0"/>
        </w:rPr>
        <w:t> 2.3.2.11 </w:t>
      </w:r>
      <w:r>
        <w:rPr>
          <w:spacing w:val="-4"/>
        </w:rPr>
        <w:t>Argobots: </w:t>
      </w:r>
      <w:r>
        <w:rPr/>
        <w:t>Flexible, High-Performance Lightweight</w:t>
      </w:r>
      <w:r>
        <w:rPr>
          <w:spacing w:val="-7"/>
        </w:rPr>
        <w:t> </w:t>
      </w:r>
      <w:r>
        <w:rPr>
          <w:spacing w:val="-3"/>
        </w:rPr>
        <w:t>Threading</w:t>
      </w:r>
    </w:p>
    <w:p>
      <w:pPr>
        <w:pStyle w:val="BodyText"/>
        <w:spacing w:line="249" w:lineRule="auto" w:before="121"/>
        <w:ind w:left="260" w:right="1433"/>
        <w:jc w:val="both"/>
      </w:pPr>
      <w:r>
        <w:rPr>
          <w:b/>
          <w:w w:val="105"/>
        </w:rPr>
        <w:t>Overview </w:t>
      </w:r>
      <w:r>
        <w:rPr>
          <w:w w:val="105"/>
        </w:rPr>
        <w:t>Efficiently supporting massive on-node parallelism demands highly flexible and lightweight threading and tasking runtimes. At the same time, existing lightweight abstractions have shortcomings while delivering generality and specialization. Our group at Argonne developed a lightweight, low-level threading and tasking framework, called Argobots. The key focus areas of this project are: (1) To provide a framework</w:t>
      </w:r>
    </w:p>
    <w:p>
      <w:pPr>
        <w:spacing w:after="0" w:line="249" w:lineRule="auto"/>
        <w:jc w:val="both"/>
        <w:sectPr>
          <w:pgSz w:w="12240" w:h="15840"/>
          <w:pgMar w:header="333" w:footer="792" w:top="800" w:bottom="980" w:left="1180" w:right="0"/>
        </w:sectPr>
      </w:pPr>
    </w:p>
    <w:p>
      <w:pPr>
        <w:pStyle w:val="BodyText"/>
      </w:pPr>
    </w:p>
    <w:p>
      <w:pPr>
        <w:pStyle w:val="BodyText"/>
      </w:pPr>
    </w:p>
    <w:p>
      <w:pPr>
        <w:pStyle w:val="BodyText"/>
        <w:spacing w:before="5"/>
        <w:rPr>
          <w:sz w:val="16"/>
        </w:rPr>
      </w:pPr>
    </w:p>
    <w:p>
      <w:pPr>
        <w:pStyle w:val="BodyText"/>
        <w:spacing w:line="249" w:lineRule="auto"/>
        <w:ind w:left="260" w:right="1432"/>
        <w:jc w:val="both"/>
      </w:pPr>
      <w:r>
        <w:rPr>
          <w:w w:val="105"/>
        </w:rPr>
        <w:t>that offers powerful capabilities for users to allow efficient translation of high-level abstractions to low-level implementations. (2) </w:t>
      </w:r>
      <w:r>
        <w:rPr>
          <w:spacing w:val="-9"/>
          <w:w w:val="105"/>
        </w:rPr>
        <w:t>To </w:t>
      </w:r>
      <w:r>
        <w:rPr>
          <w:w w:val="105"/>
        </w:rPr>
        <w:t>provide interoperability with other programming systems such as OpenMP and MPI  as well as with other software components (e.g., I/O services). (3) </w:t>
      </w:r>
      <w:r>
        <w:rPr>
          <w:spacing w:val="-9"/>
          <w:w w:val="105"/>
        </w:rPr>
        <w:t>To </w:t>
      </w:r>
      <w:r>
        <w:rPr>
          <w:w w:val="105"/>
        </w:rPr>
        <w:t>provide a programming framework that manages</w:t>
      </w:r>
      <w:r>
        <w:rPr>
          <w:spacing w:val="16"/>
          <w:w w:val="105"/>
        </w:rPr>
        <w:t> </w:t>
      </w:r>
      <w:r>
        <w:rPr>
          <w:w w:val="105"/>
        </w:rPr>
        <w:t>hardware</w:t>
      </w:r>
      <w:r>
        <w:rPr>
          <w:spacing w:val="16"/>
          <w:w w:val="105"/>
        </w:rPr>
        <w:t> </w:t>
      </w:r>
      <w:r>
        <w:rPr>
          <w:w w:val="105"/>
        </w:rPr>
        <w:t>resources</w:t>
      </w:r>
      <w:r>
        <w:rPr>
          <w:spacing w:val="16"/>
          <w:w w:val="105"/>
        </w:rPr>
        <w:t> </w:t>
      </w:r>
      <w:r>
        <w:rPr>
          <w:w w:val="105"/>
        </w:rPr>
        <w:t>more</w:t>
      </w:r>
      <w:r>
        <w:rPr>
          <w:spacing w:val="17"/>
          <w:w w:val="105"/>
        </w:rPr>
        <w:t> </w:t>
      </w:r>
      <w:r>
        <w:rPr>
          <w:w w:val="105"/>
        </w:rPr>
        <w:t>efficiently</w:t>
      </w:r>
      <w:r>
        <w:rPr>
          <w:spacing w:val="16"/>
          <w:w w:val="105"/>
        </w:rPr>
        <w:t> </w:t>
      </w:r>
      <w:r>
        <w:rPr>
          <w:w w:val="105"/>
        </w:rPr>
        <w:t>and</w:t>
      </w:r>
      <w:r>
        <w:rPr>
          <w:spacing w:val="16"/>
          <w:w w:val="105"/>
        </w:rPr>
        <w:t> </w:t>
      </w:r>
      <w:r>
        <w:rPr>
          <w:w w:val="105"/>
        </w:rPr>
        <w:t>reduce</w:t>
      </w:r>
      <w:r>
        <w:rPr>
          <w:spacing w:val="17"/>
          <w:w w:val="105"/>
        </w:rPr>
        <w:t> </w:t>
      </w:r>
      <w:r>
        <w:rPr>
          <w:w w:val="105"/>
        </w:rPr>
        <w:t>interference</w:t>
      </w:r>
      <w:r>
        <w:rPr>
          <w:spacing w:val="16"/>
          <w:w w:val="105"/>
        </w:rPr>
        <w:t> </w:t>
      </w:r>
      <w:r>
        <w:rPr>
          <w:w w:val="105"/>
        </w:rPr>
        <w:t>with</w:t>
      </w:r>
      <w:r>
        <w:rPr>
          <w:spacing w:val="16"/>
          <w:w w:val="105"/>
        </w:rPr>
        <w:t> </w:t>
      </w:r>
      <w:r>
        <w:rPr>
          <w:w w:val="105"/>
        </w:rPr>
        <w:t>colocated</w:t>
      </w:r>
      <w:r>
        <w:rPr>
          <w:spacing w:val="17"/>
          <w:w w:val="105"/>
        </w:rPr>
        <w:t> </w:t>
      </w:r>
      <w:r>
        <w:rPr>
          <w:w w:val="105"/>
        </w:rPr>
        <w:t>applications.</w:t>
      </w:r>
    </w:p>
    <w:p>
      <w:pPr>
        <w:pStyle w:val="BodyText"/>
        <w:spacing w:before="1"/>
        <w:rPr>
          <w:sz w:val="24"/>
        </w:rPr>
      </w:pPr>
    </w:p>
    <w:p>
      <w:pPr>
        <w:pStyle w:val="BodyText"/>
        <w:spacing w:line="249" w:lineRule="auto"/>
        <w:ind w:left="260" w:right="1430"/>
        <w:jc w:val="both"/>
      </w:pPr>
      <w:r>
        <w:rPr>
          <w:b/>
          <w:w w:val="105"/>
        </w:rPr>
        <w:t>Key Challenges </w:t>
      </w:r>
      <w:r>
        <w:rPr>
          <w:w w:val="105"/>
        </w:rPr>
        <w:t>Several user-level threading and tasking  models  </w:t>
      </w:r>
      <w:r>
        <w:rPr>
          <w:spacing w:val="-4"/>
          <w:w w:val="105"/>
        </w:rPr>
        <w:t>have  </w:t>
      </w:r>
      <w:r>
        <w:rPr>
          <w:w w:val="105"/>
        </w:rPr>
        <w:t>been  proposed  in  the  past  to address the shortcomings of OS-level threads, primarily with respect to cost and flexibility. Their </w:t>
      </w:r>
      <w:r>
        <w:rPr>
          <w:spacing w:val="-3"/>
          <w:w w:val="105"/>
        </w:rPr>
        <w:t>lightweight </w:t>
      </w:r>
      <w:r>
        <w:rPr>
          <w:w w:val="105"/>
        </w:rPr>
        <w:t>nature and flexible generic interface play an important role at managing efficiently the massive concurrency expected at the Exascale level. Existing user-level threading and tasking models, </w:t>
      </w:r>
      <w:r>
        <w:rPr>
          <w:spacing w:val="-3"/>
          <w:w w:val="105"/>
        </w:rPr>
        <w:t>however, </w:t>
      </w:r>
      <w:r>
        <w:rPr>
          <w:w w:val="105"/>
        </w:rPr>
        <w:t>are either too specific to applications or architectures or are not powerful or flexible. Existing runtimes tailored for generic use [</w:t>
      </w:r>
      <w:hyperlink w:history="true" w:anchor="_bookmark301">
        <w:r>
          <w:rPr>
            <w:color w:val="0000FF"/>
            <w:w w:val="105"/>
          </w:rPr>
          <w:t>89</w:t>
        </w:r>
      </w:hyperlink>
      <w:r>
        <w:rPr>
          <w:w w:val="105"/>
        </w:rPr>
        <w:t>, </w:t>
      </w:r>
      <w:hyperlink w:history="true" w:anchor="_bookmark302">
        <w:r>
          <w:rPr>
            <w:color w:val="0000FF"/>
            <w:w w:val="105"/>
          </w:rPr>
          <w:t>90</w:t>
        </w:r>
      </w:hyperlink>
      <w:r>
        <w:rPr>
          <w:w w:val="105"/>
        </w:rPr>
        <w:t>, </w:t>
      </w:r>
      <w:hyperlink w:history="true" w:anchor="_bookmark303">
        <w:r>
          <w:rPr>
            <w:color w:val="0000FF"/>
            <w:w w:val="105"/>
          </w:rPr>
          <w:t>91</w:t>
        </w:r>
      </w:hyperlink>
      <w:r>
        <w:rPr>
          <w:w w:val="105"/>
        </w:rPr>
        <w:t>, </w:t>
      </w:r>
      <w:hyperlink w:history="true" w:anchor="_bookmark304">
        <w:r>
          <w:rPr>
            <w:color w:val="0000FF"/>
            <w:w w:val="105"/>
          </w:rPr>
          <w:t>92</w:t>
        </w:r>
      </w:hyperlink>
      <w:r>
        <w:rPr>
          <w:w w:val="105"/>
        </w:rPr>
        <w:t>, </w:t>
      </w:r>
      <w:hyperlink w:history="true" w:anchor="_bookmark305">
        <w:r>
          <w:rPr>
            <w:color w:val="0000FF"/>
            <w:w w:val="105"/>
          </w:rPr>
          <w:t>93</w:t>
        </w:r>
      </w:hyperlink>
      <w:r>
        <w:rPr>
          <w:w w:val="105"/>
        </w:rPr>
        <w:t>, </w:t>
      </w:r>
      <w:hyperlink w:history="true" w:anchor="_bookmark306">
        <w:r>
          <w:rPr>
            <w:color w:val="0000FF"/>
            <w:w w:val="105"/>
          </w:rPr>
          <w:t>94</w:t>
        </w:r>
      </w:hyperlink>
      <w:r>
        <w:rPr>
          <w:w w:val="105"/>
        </w:rPr>
        <w:t>, </w:t>
      </w:r>
      <w:hyperlink w:history="true" w:anchor="_bookmark307">
        <w:r>
          <w:rPr>
            <w:color w:val="0000FF"/>
            <w:w w:val="105"/>
          </w:rPr>
          <w:t>95</w:t>
        </w:r>
      </w:hyperlink>
      <w:r>
        <w:rPr>
          <w:w w:val="105"/>
        </w:rPr>
        <w:t>, </w:t>
      </w:r>
      <w:hyperlink w:history="true" w:anchor="_bookmark308">
        <w:r>
          <w:rPr>
            <w:color w:val="0000FF"/>
            <w:w w:val="105"/>
          </w:rPr>
          <w:t>96</w:t>
        </w:r>
      </w:hyperlink>
      <w:r>
        <w:rPr>
          <w:w w:val="105"/>
        </w:rPr>
        <w:t>, </w:t>
      </w:r>
      <w:hyperlink w:history="true" w:anchor="_bookmark309">
        <w:r>
          <w:rPr>
            <w:color w:val="0000FF"/>
            <w:w w:val="105"/>
          </w:rPr>
          <w:t>97</w:t>
        </w:r>
      </w:hyperlink>
      <w:r>
        <w:rPr>
          <w:w w:val="105"/>
        </w:rPr>
        <w:t>] are suitable as common frameworks to facilitate portability and interoperability</w:t>
      </w:r>
      <w:r>
        <w:rPr>
          <w:spacing w:val="-10"/>
          <w:w w:val="105"/>
        </w:rPr>
        <w:t> </w:t>
      </w:r>
      <w:r>
        <w:rPr>
          <w:w w:val="105"/>
        </w:rPr>
        <w:t>but</w:t>
      </w:r>
      <w:r>
        <w:rPr>
          <w:spacing w:val="-9"/>
          <w:w w:val="105"/>
        </w:rPr>
        <w:t> </w:t>
      </w:r>
      <w:r>
        <w:rPr>
          <w:w w:val="105"/>
        </w:rPr>
        <w:t>offer</w:t>
      </w:r>
      <w:r>
        <w:rPr>
          <w:spacing w:val="-9"/>
          <w:w w:val="105"/>
        </w:rPr>
        <w:t> </w:t>
      </w:r>
      <w:r>
        <w:rPr>
          <w:w w:val="105"/>
        </w:rPr>
        <w:t>insufficient</w:t>
      </w:r>
      <w:r>
        <w:rPr>
          <w:spacing w:val="-9"/>
          <w:w w:val="105"/>
        </w:rPr>
        <w:t> </w:t>
      </w:r>
      <w:r>
        <w:rPr>
          <w:w w:val="105"/>
        </w:rPr>
        <w:t>flexibility</w:t>
      </w:r>
      <w:r>
        <w:rPr>
          <w:spacing w:val="-10"/>
          <w:w w:val="105"/>
        </w:rPr>
        <w:t> </w:t>
      </w:r>
      <w:r>
        <w:rPr>
          <w:w w:val="105"/>
        </w:rPr>
        <w:t>to</w:t>
      </w:r>
      <w:r>
        <w:rPr>
          <w:spacing w:val="-9"/>
          <w:w w:val="105"/>
        </w:rPr>
        <w:t> </w:t>
      </w:r>
      <w:r>
        <w:rPr>
          <w:w w:val="105"/>
        </w:rPr>
        <w:t>efficiently</w:t>
      </w:r>
      <w:r>
        <w:rPr>
          <w:spacing w:val="-9"/>
          <w:w w:val="105"/>
        </w:rPr>
        <w:t> </w:t>
      </w:r>
      <w:r>
        <w:rPr>
          <w:w w:val="105"/>
        </w:rPr>
        <w:t>capture</w:t>
      </w:r>
      <w:r>
        <w:rPr>
          <w:spacing w:val="-9"/>
          <w:w w:val="105"/>
        </w:rPr>
        <w:t> </w:t>
      </w:r>
      <w:r>
        <w:rPr>
          <w:w w:val="105"/>
        </w:rPr>
        <w:t>higher-level</w:t>
      </w:r>
      <w:r>
        <w:rPr>
          <w:spacing w:val="-9"/>
          <w:w w:val="105"/>
        </w:rPr>
        <w:t> </w:t>
      </w:r>
      <w:r>
        <w:rPr>
          <w:w w:val="105"/>
        </w:rPr>
        <w:t>abstractions,</w:t>
      </w:r>
      <w:r>
        <w:rPr>
          <w:spacing w:val="-8"/>
          <w:w w:val="105"/>
        </w:rPr>
        <w:t> </w:t>
      </w:r>
      <w:r>
        <w:rPr>
          <w:w w:val="105"/>
        </w:rPr>
        <w:t>while</w:t>
      </w:r>
      <w:r>
        <w:rPr>
          <w:spacing w:val="-9"/>
          <w:w w:val="105"/>
        </w:rPr>
        <w:t> </w:t>
      </w:r>
      <w:r>
        <w:rPr>
          <w:w w:val="105"/>
        </w:rPr>
        <w:t>specialized runtimes</w:t>
      </w:r>
      <w:r>
        <w:rPr>
          <w:spacing w:val="9"/>
          <w:w w:val="105"/>
        </w:rPr>
        <w:t> </w:t>
      </w:r>
      <w:r>
        <w:rPr>
          <w:w w:val="105"/>
        </w:rPr>
        <w:t>[</w:t>
      </w:r>
      <w:hyperlink w:history="true" w:anchor="_bookmark310">
        <w:r>
          <w:rPr>
            <w:color w:val="0000FF"/>
            <w:w w:val="105"/>
          </w:rPr>
          <w:t>98</w:t>
        </w:r>
      </w:hyperlink>
      <w:r>
        <w:rPr>
          <w:w w:val="105"/>
        </w:rPr>
        <w:t>,</w:t>
      </w:r>
      <w:r>
        <w:rPr>
          <w:spacing w:val="10"/>
          <w:w w:val="105"/>
        </w:rPr>
        <w:t> </w:t>
      </w:r>
      <w:hyperlink w:history="true" w:anchor="_bookmark311">
        <w:r>
          <w:rPr>
            <w:color w:val="0000FF"/>
            <w:w w:val="105"/>
          </w:rPr>
          <w:t>99</w:t>
        </w:r>
      </w:hyperlink>
      <w:r>
        <w:rPr>
          <w:w w:val="105"/>
        </w:rPr>
        <w:t>,</w:t>
      </w:r>
      <w:r>
        <w:rPr>
          <w:spacing w:val="10"/>
          <w:w w:val="105"/>
        </w:rPr>
        <w:t> </w:t>
      </w:r>
      <w:hyperlink w:history="true" w:anchor="_bookmark312">
        <w:r>
          <w:rPr>
            <w:color w:val="0000FF"/>
            <w:w w:val="105"/>
          </w:rPr>
          <w:t>100</w:t>
        </w:r>
      </w:hyperlink>
      <w:r>
        <w:rPr>
          <w:w w:val="105"/>
        </w:rPr>
        <w:t>,</w:t>
      </w:r>
      <w:r>
        <w:rPr>
          <w:spacing w:val="10"/>
          <w:w w:val="105"/>
        </w:rPr>
        <w:t> </w:t>
      </w:r>
      <w:hyperlink w:history="true" w:anchor="_bookmark313">
        <w:r>
          <w:rPr>
            <w:color w:val="0000FF"/>
            <w:w w:val="105"/>
          </w:rPr>
          <w:t>101</w:t>
        </w:r>
      </w:hyperlink>
      <w:r>
        <w:rPr>
          <w:w w:val="105"/>
        </w:rPr>
        <w:t>,</w:t>
      </w:r>
      <w:r>
        <w:rPr>
          <w:spacing w:val="10"/>
          <w:w w:val="105"/>
        </w:rPr>
        <w:t> </w:t>
      </w:r>
      <w:hyperlink w:history="true" w:anchor="_bookmark314">
        <w:r>
          <w:rPr>
            <w:color w:val="0000FF"/>
            <w:w w:val="105"/>
          </w:rPr>
          <w:t>102</w:t>
        </w:r>
      </w:hyperlink>
      <w:r>
        <w:rPr>
          <w:w w:val="105"/>
        </w:rPr>
        <w:t>,</w:t>
      </w:r>
      <w:r>
        <w:rPr>
          <w:spacing w:val="10"/>
          <w:w w:val="105"/>
        </w:rPr>
        <w:t> </w:t>
      </w:r>
      <w:hyperlink w:history="true" w:anchor="_bookmark315">
        <w:r>
          <w:rPr>
            <w:color w:val="0000FF"/>
            <w:w w:val="105"/>
          </w:rPr>
          <w:t>103</w:t>
        </w:r>
      </w:hyperlink>
      <w:r>
        <w:rPr>
          <w:w w:val="105"/>
        </w:rPr>
        <w:t>,</w:t>
      </w:r>
      <w:r>
        <w:rPr>
          <w:spacing w:val="10"/>
          <w:w w:val="105"/>
        </w:rPr>
        <w:t> </w:t>
      </w:r>
      <w:hyperlink w:history="true" w:anchor="_bookmark316">
        <w:r>
          <w:rPr>
            <w:color w:val="0000FF"/>
            <w:w w:val="105"/>
          </w:rPr>
          <w:t>104</w:t>
        </w:r>
      </w:hyperlink>
      <w:r>
        <w:rPr>
          <w:w w:val="105"/>
        </w:rPr>
        <w:t>,</w:t>
      </w:r>
      <w:r>
        <w:rPr>
          <w:spacing w:val="10"/>
          <w:w w:val="105"/>
        </w:rPr>
        <w:t> </w:t>
      </w:r>
      <w:hyperlink w:history="true" w:anchor="_bookmark317">
        <w:r>
          <w:rPr>
            <w:color w:val="0000FF"/>
            <w:w w:val="105"/>
          </w:rPr>
          <w:t>105</w:t>
        </w:r>
      </w:hyperlink>
      <w:r>
        <w:rPr>
          <w:w w:val="105"/>
        </w:rPr>
        <w:t>,</w:t>
      </w:r>
      <w:r>
        <w:rPr>
          <w:spacing w:val="10"/>
          <w:w w:val="105"/>
        </w:rPr>
        <w:t> </w:t>
      </w:r>
      <w:hyperlink w:history="true" w:anchor="_bookmark318">
        <w:r>
          <w:rPr>
            <w:color w:val="0000FF"/>
            <w:w w:val="105"/>
          </w:rPr>
          <w:t>106</w:t>
        </w:r>
      </w:hyperlink>
      <w:r>
        <w:rPr>
          <w:w w:val="105"/>
        </w:rPr>
        <w:t>,</w:t>
      </w:r>
      <w:r>
        <w:rPr>
          <w:spacing w:val="10"/>
          <w:w w:val="105"/>
        </w:rPr>
        <w:t> </w:t>
      </w:r>
      <w:hyperlink w:history="true" w:anchor="_bookmark319">
        <w:r>
          <w:rPr>
            <w:color w:val="0000FF"/>
            <w:w w:val="105"/>
          </w:rPr>
          <w:t>107</w:t>
        </w:r>
      </w:hyperlink>
      <w:r>
        <w:rPr>
          <w:w w:val="105"/>
        </w:rPr>
        <w:t>,</w:t>
      </w:r>
      <w:r>
        <w:rPr>
          <w:spacing w:val="10"/>
          <w:w w:val="105"/>
        </w:rPr>
        <w:t> </w:t>
      </w:r>
      <w:hyperlink w:history="true" w:anchor="_bookmark320">
        <w:r>
          <w:rPr>
            <w:color w:val="0000FF"/>
            <w:w w:val="105"/>
          </w:rPr>
          <w:t>108</w:t>
        </w:r>
      </w:hyperlink>
      <w:r>
        <w:rPr>
          <w:w w:val="105"/>
        </w:rPr>
        <w:t>]</w:t>
      </w:r>
      <w:r>
        <w:rPr>
          <w:spacing w:val="9"/>
          <w:w w:val="105"/>
        </w:rPr>
        <w:t> </w:t>
      </w:r>
      <w:r>
        <w:rPr>
          <w:w w:val="105"/>
        </w:rPr>
        <w:t>are</w:t>
      </w:r>
      <w:r>
        <w:rPr>
          <w:spacing w:val="10"/>
          <w:w w:val="105"/>
        </w:rPr>
        <w:t> </w:t>
      </w:r>
      <w:r>
        <w:rPr>
          <w:w w:val="105"/>
        </w:rPr>
        <w:t>tailored</w:t>
      </w:r>
      <w:r>
        <w:rPr>
          <w:spacing w:val="10"/>
          <w:w w:val="105"/>
        </w:rPr>
        <w:t> </w:t>
      </w:r>
      <w:r>
        <w:rPr>
          <w:w w:val="105"/>
        </w:rPr>
        <w:t>to</w:t>
      </w:r>
      <w:r>
        <w:rPr>
          <w:spacing w:val="10"/>
          <w:w w:val="105"/>
        </w:rPr>
        <w:t> </w:t>
      </w:r>
      <w:r>
        <w:rPr>
          <w:w w:val="105"/>
        </w:rPr>
        <w:t>specific</w:t>
      </w:r>
      <w:r>
        <w:rPr>
          <w:spacing w:val="10"/>
          <w:w w:val="105"/>
        </w:rPr>
        <w:t> </w:t>
      </w:r>
      <w:r>
        <w:rPr>
          <w:w w:val="105"/>
        </w:rPr>
        <w:t>environment.</w:t>
      </w:r>
    </w:p>
    <w:p>
      <w:pPr>
        <w:pStyle w:val="BodyText"/>
        <w:spacing w:before="1"/>
        <w:rPr>
          <w:sz w:val="24"/>
        </w:rPr>
      </w:pPr>
    </w:p>
    <w:p>
      <w:pPr>
        <w:pStyle w:val="BodyText"/>
        <w:spacing w:line="249" w:lineRule="auto"/>
        <w:ind w:left="260" w:right="1433"/>
        <w:jc w:val="both"/>
      </w:pPr>
      <w:r>
        <w:rPr>
          <w:b/>
          <w:w w:val="110"/>
        </w:rPr>
        <w:t>Solution Strategy </w:t>
      </w:r>
      <w:r>
        <w:rPr>
          <w:w w:val="110"/>
        </w:rPr>
        <w:t>Argobots offers a carefully designed execution model that balances generality of functionality</w:t>
      </w:r>
      <w:r>
        <w:rPr>
          <w:spacing w:val="-38"/>
          <w:w w:val="110"/>
        </w:rPr>
        <w:t> </w:t>
      </w:r>
      <w:r>
        <w:rPr>
          <w:w w:val="110"/>
        </w:rPr>
        <w:t>with</w:t>
      </w:r>
      <w:r>
        <w:rPr>
          <w:spacing w:val="-37"/>
          <w:w w:val="110"/>
        </w:rPr>
        <w:t> </w:t>
      </w:r>
      <w:r>
        <w:rPr>
          <w:w w:val="110"/>
        </w:rPr>
        <w:t>providing</w:t>
      </w:r>
      <w:r>
        <w:rPr>
          <w:spacing w:val="-37"/>
          <w:w w:val="110"/>
        </w:rPr>
        <w:t> </w:t>
      </w:r>
      <w:r>
        <w:rPr>
          <w:w w:val="110"/>
        </w:rPr>
        <w:t>a</w:t>
      </w:r>
      <w:r>
        <w:rPr>
          <w:spacing w:val="-38"/>
          <w:w w:val="110"/>
        </w:rPr>
        <w:t> </w:t>
      </w:r>
      <w:r>
        <w:rPr>
          <w:w w:val="110"/>
        </w:rPr>
        <w:t>rich</w:t>
      </w:r>
      <w:r>
        <w:rPr>
          <w:spacing w:val="-37"/>
          <w:w w:val="110"/>
        </w:rPr>
        <w:t> </w:t>
      </w:r>
      <w:r>
        <w:rPr>
          <w:w w:val="110"/>
        </w:rPr>
        <w:t>set</w:t>
      </w:r>
      <w:r>
        <w:rPr>
          <w:spacing w:val="-37"/>
          <w:w w:val="110"/>
        </w:rPr>
        <w:t> </w:t>
      </w:r>
      <w:r>
        <w:rPr>
          <w:w w:val="110"/>
        </w:rPr>
        <w:t>of</w:t>
      </w:r>
      <w:r>
        <w:rPr>
          <w:spacing w:val="-37"/>
          <w:w w:val="110"/>
        </w:rPr>
        <w:t> </w:t>
      </w:r>
      <w:r>
        <w:rPr>
          <w:w w:val="110"/>
        </w:rPr>
        <w:t>controls</w:t>
      </w:r>
      <w:r>
        <w:rPr>
          <w:spacing w:val="-38"/>
          <w:w w:val="110"/>
        </w:rPr>
        <w:t> </w:t>
      </w:r>
      <w:r>
        <w:rPr>
          <w:w w:val="110"/>
        </w:rPr>
        <w:t>to</w:t>
      </w:r>
      <w:r>
        <w:rPr>
          <w:spacing w:val="-37"/>
          <w:w w:val="110"/>
        </w:rPr>
        <w:t> </w:t>
      </w:r>
      <w:r>
        <w:rPr>
          <w:w w:val="110"/>
        </w:rPr>
        <w:t>allow</w:t>
      </w:r>
      <w:r>
        <w:rPr>
          <w:spacing w:val="-37"/>
          <w:w w:val="110"/>
        </w:rPr>
        <w:t> </w:t>
      </w:r>
      <w:r>
        <w:rPr>
          <w:w w:val="110"/>
        </w:rPr>
        <w:t>specialization</w:t>
      </w:r>
      <w:r>
        <w:rPr>
          <w:spacing w:val="-38"/>
          <w:w w:val="110"/>
        </w:rPr>
        <w:t> </w:t>
      </w:r>
      <w:r>
        <w:rPr>
          <w:spacing w:val="-3"/>
          <w:w w:val="110"/>
        </w:rPr>
        <w:t>by</w:t>
      </w:r>
      <w:r>
        <w:rPr>
          <w:spacing w:val="-37"/>
          <w:w w:val="110"/>
        </w:rPr>
        <w:t> </w:t>
      </w:r>
      <w:r>
        <w:rPr>
          <w:w w:val="110"/>
        </w:rPr>
        <w:t>end</w:t>
      </w:r>
      <w:r>
        <w:rPr>
          <w:spacing w:val="-37"/>
          <w:w w:val="110"/>
        </w:rPr>
        <w:t> </w:t>
      </w:r>
      <w:r>
        <w:rPr>
          <w:w w:val="110"/>
        </w:rPr>
        <w:t>users</w:t>
      </w:r>
      <w:r>
        <w:rPr>
          <w:spacing w:val="-37"/>
          <w:w w:val="110"/>
        </w:rPr>
        <w:t> </w:t>
      </w:r>
      <w:r>
        <w:rPr>
          <w:w w:val="110"/>
        </w:rPr>
        <w:t>or</w:t>
      </w:r>
      <w:r>
        <w:rPr>
          <w:spacing w:val="-38"/>
          <w:w w:val="110"/>
        </w:rPr>
        <w:t> </w:t>
      </w:r>
      <w:r>
        <w:rPr>
          <w:w w:val="110"/>
        </w:rPr>
        <w:t>high-level</w:t>
      </w:r>
      <w:r>
        <w:rPr>
          <w:spacing w:val="-37"/>
          <w:w w:val="110"/>
        </w:rPr>
        <w:t> </w:t>
      </w:r>
      <w:r>
        <w:rPr>
          <w:w w:val="110"/>
        </w:rPr>
        <w:t>programming models</w:t>
      </w:r>
      <w:r>
        <w:rPr>
          <w:spacing w:val="-16"/>
          <w:w w:val="110"/>
        </w:rPr>
        <w:t> </w:t>
      </w:r>
      <w:r>
        <w:rPr>
          <w:w w:val="110"/>
        </w:rPr>
        <w:t>[</w:t>
      </w:r>
      <w:hyperlink w:history="true" w:anchor="_bookmark321">
        <w:r>
          <w:rPr>
            <w:color w:val="0000FF"/>
            <w:w w:val="110"/>
          </w:rPr>
          <w:t>109</w:t>
        </w:r>
      </w:hyperlink>
      <w:r>
        <w:rPr>
          <w:w w:val="110"/>
        </w:rPr>
        <w:t>].</w:t>
      </w:r>
      <w:r>
        <w:rPr>
          <w:spacing w:val="-2"/>
          <w:w w:val="110"/>
        </w:rPr>
        <w:t> </w:t>
      </w:r>
      <w:r>
        <w:rPr>
          <w:w w:val="110"/>
        </w:rPr>
        <w:t>Delivering</w:t>
      </w:r>
      <w:r>
        <w:rPr>
          <w:spacing w:val="-15"/>
          <w:w w:val="110"/>
        </w:rPr>
        <w:t> </w:t>
      </w:r>
      <w:r>
        <w:rPr>
          <w:w w:val="110"/>
        </w:rPr>
        <w:t>high</w:t>
      </w:r>
      <w:r>
        <w:rPr>
          <w:spacing w:val="-15"/>
          <w:w w:val="110"/>
        </w:rPr>
        <w:t> </w:t>
      </w:r>
      <w:r>
        <w:rPr>
          <w:w w:val="110"/>
        </w:rPr>
        <w:t>performance</w:t>
      </w:r>
      <w:r>
        <w:rPr>
          <w:spacing w:val="-16"/>
          <w:w w:val="110"/>
        </w:rPr>
        <w:t> </w:t>
      </w:r>
      <w:r>
        <w:rPr>
          <w:w w:val="110"/>
        </w:rPr>
        <w:t>in</w:t>
      </w:r>
      <w:r>
        <w:rPr>
          <w:spacing w:val="-15"/>
          <w:w w:val="110"/>
        </w:rPr>
        <w:t> </w:t>
      </w:r>
      <w:r>
        <w:rPr>
          <w:w w:val="110"/>
        </w:rPr>
        <w:t>Argobots</w:t>
      </w:r>
      <w:r>
        <w:rPr>
          <w:spacing w:val="-15"/>
          <w:w w:val="110"/>
        </w:rPr>
        <w:t> </w:t>
      </w:r>
      <w:r>
        <w:rPr>
          <w:w w:val="110"/>
        </w:rPr>
        <w:t>while</w:t>
      </w:r>
      <w:r>
        <w:rPr>
          <w:spacing w:val="-15"/>
          <w:w w:val="110"/>
        </w:rPr>
        <w:t> </w:t>
      </w:r>
      <w:r>
        <w:rPr>
          <w:w w:val="110"/>
        </w:rPr>
        <w:t>providing</w:t>
      </w:r>
      <w:r>
        <w:rPr>
          <w:spacing w:val="-16"/>
          <w:w w:val="110"/>
        </w:rPr>
        <w:t> </w:t>
      </w:r>
      <w:r>
        <w:rPr>
          <w:w w:val="110"/>
        </w:rPr>
        <w:t>a</w:t>
      </w:r>
      <w:r>
        <w:rPr>
          <w:spacing w:val="-15"/>
          <w:w w:val="110"/>
        </w:rPr>
        <w:t> </w:t>
      </w:r>
      <w:r>
        <w:rPr>
          <w:w w:val="110"/>
        </w:rPr>
        <w:t>rich</w:t>
      </w:r>
      <w:r>
        <w:rPr>
          <w:spacing w:val="-15"/>
          <w:w w:val="110"/>
        </w:rPr>
        <w:t> </w:t>
      </w:r>
      <w:r>
        <w:rPr>
          <w:w w:val="110"/>
        </w:rPr>
        <w:t>set</w:t>
      </w:r>
      <w:r>
        <w:rPr>
          <w:spacing w:val="-15"/>
          <w:w w:val="110"/>
        </w:rPr>
        <w:t> </w:t>
      </w:r>
      <w:r>
        <w:rPr>
          <w:w w:val="110"/>
        </w:rPr>
        <w:t>of</w:t>
      </w:r>
      <w:r>
        <w:rPr>
          <w:spacing w:val="-16"/>
          <w:w w:val="110"/>
        </w:rPr>
        <w:t> </w:t>
      </w:r>
      <w:r>
        <w:rPr>
          <w:w w:val="110"/>
        </w:rPr>
        <w:t>capabilities</w:t>
      </w:r>
      <w:r>
        <w:rPr>
          <w:spacing w:val="-15"/>
          <w:w w:val="110"/>
        </w:rPr>
        <w:t> </w:t>
      </w:r>
      <w:r>
        <w:rPr>
          <w:w w:val="110"/>
        </w:rPr>
        <w:t>is</w:t>
      </w:r>
      <w:r>
        <w:rPr>
          <w:spacing w:val="-15"/>
          <w:w w:val="110"/>
        </w:rPr>
        <w:t> </w:t>
      </w:r>
      <w:r>
        <w:rPr>
          <w:w w:val="110"/>
        </w:rPr>
        <w:t>achieved </w:t>
      </w:r>
      <w:r>
        <w:rPr>
          <w:spacing w:val="-3"/>
          <w:w w:val="110"/>
        </w:rPr>
        <w:t>by</w:t>
      </w:r>
      <w:r>
        <w:rPr>
          <w:spacing w:val="-8"/>
          <w:w w:val="110"/>
        </w:rPr>
        <w:t> </w:t>
      </w:r>
      <w:r>
        <w:rPr>
          <w:w w:val="110"/>
        </w:rPr>
        <w:t>heavily</w:t>
      </w:r>
      <w:r>
        <w:rPr>
          <w:spacing w:val="-8"/>
          <w:w w:val="110"/>
        </w:rPr>
        <w:t> </w:t>
      </w:r>
      <w:r>
        <w:rPr>
          <w:w w:val="110"/>
        </w:rPr>
        <w:t>optimizing</w:t>
      </w:r>
      <w:r>
        <w:rPr>
          <w:spacing w:val="-8"/>
          <w:w w:val="110"/>
        </w:rPr>
        <w:t> </w:t>
      </w:r>
      <w:r>
        <w:rPr>
          <w:w w:val="110"/>
        </w:rPr>
        <w:t>critical</w:t>
      </w:r>
      <w:r>
        <w:rPr>
          <w:spacing w:val="-8"/>
          <w:w w:val="110"/>
        </w:rPr>
        <w:t> </w:t>
      </w:r>
      <w:r>
        <w:rPr>
          <w:w w:val="110"/>
        </w:rPr>
        <w:t>paths</w:t>
      </w:r>
      <w:r>
        <w:rPr>
          <w:spacing w:val="-7"/>
          <w:w w:val="110"/>
        </w:rPr>
        <w:t> </w:t>
      </w:r>
      <w:r>
        <w:rPr>
          <w:w w:val="110"/>
        </w:rPr>
        <w:t>as</w:t>
      </w:r>
      <w:r>
        <w:rPr>
          <w:spacing w:val="-8"/>
          <w:w w:val="110"/>
        </w:rPr>
        <w:t> </w:t>
      </w:r>
      <w:r>
        <w:rPr>
          <w:w w:val="110"/>
        </w:rPr>
        <w:t>well</w:t>
      </w:r>
      <w:r>
        <w:rPr>
          <w:spacing w:val="-8"/>
          <w:w w:val="110"/>
        </w:rPr>
        <w:t> </w:t>
      </w:r>
      <w:r>
        <w:rPr>
          <w:w w:val="110"/>
        </w:rPr>
        <w:t>as</w:t>
      </w:r>
      <w:r>
        <w:rPr>
          <w:spacing w:val="-8"/>
          <w:w w:val="110"/>
        </w:rPr>
        <w:t> </w:t>
      </w:r>
      <w:r>
        <w:rPr>
          <w:spacing w:val="-3"/>
          <w:w w:val="110"/>
        </w:rPr>
        <w:t>by</w:t>
      </w:r>
      <w:r>
        <w:rPr>
          <w:spacing w:val="-8"/>
          <w:w w:val="110"/>
        </w:rPr>
        <w:t> </w:t>
      </w:r>
      <w:r>
        <w:rPr>
          <w:w w:val="110"/>
        </w:rPr>
        <w:t>exposing</w:t>
      </w:r>
      <w:r>
        <w:rPr>
          <w:spacing w:val="-7"/>
          <w:w w:val="110"/>
        </w:rPr>
        <w:t> </w:t>
      </w:r>
      <w:r>
        <w:rPr>
          <w:w w:val="110"/>
        </w:rPr>
        <w:t>configuration</w:t>
      </w:r>
      <w:r>
        <w:rPr>
          <w:spacing w:val="-8"/>
          <w:w w:val="110"/>
        </w:rPr>
        <w:t> </w:t>
      </w:r>
      <w:r>
        <w:rPr>
          <w:w w:val="110"/>
        </w:rPr>
        <w:t>knobs</w:t>
      </w:r>
      <w:r>
        <w:rPr>
          <w:spacing w:val="-8"/>
          <w:w w:val="110"/>
        </w:rPr>
        <w:t> </w:t>
      </w:r>
      <w:r>
        <w:rPr>
          <w:w w:val="110"/>
        </w:rPr>
        <w:t>and</w:t>
      </w:r>
      <w:r>
        <w:rPr>
          <w:spacing w:val="-8"/>
          <w:w w:val="110"/>
        </w:rPr>
        <w:t> </w:t>
      </w:r>
      <w:r>
        <w:rPr>
          <w:w w:val="110"/>
        </w:rPr>
        <w:t>a</w:t>
      </w:r>
      <w:r>
        <w:rPr>
          <w:spacing w:val="-8"/>
          <w:w w:val="110"/>
        </w:rPr>
        <w:t> </w:t>
      </w:r>
      <w:r>
        <w:rPr>
          <w:w w:val="110"/>
        </w:rPr>
        <w:t>rich</w:t>
      </w:r>
      <w:r>
        <w:rPr>
          <w:spacing w:val="-7"/>
          <w:w w:val="110"/>
        </w:rPr>
        <w:t> </w:t>
      </w:r>
      <w:r>
        <w:rPr>
          <w:w w:val="110"/>
        </w:rPr>
        <w:t>API,</w:t>
      </w:r>
      <w:r>
        <w:rPr>
          <w:spacing w:val="-8"/>
          <w:w w:val="110"/>
        </w:rPr>
        <w:t> </w:t>
      </w:r>
      <w:r>
        <w:rPr>
          <w:w w:val="110"/>
        </w:rPr>
        <w:t>which</w:t>
      </w:r>
      <w:r>
        <w:rPr>
          <w:spacing w:val="-8"/>
          <w:w w:val="110"/>
        </w:rPr>
        <w:t> </w:t>
      </w:r>
      <w:r>
        <w:rPr>
          <w:w w:val="110"/>
        </w:rPr>
        <w:t>allow users to trim unnecessary costs. Furthermore, Argobots honors high degrees of expressibility through the following three key</w:t>
      </w:r>
      <w:r>
        <w:rPr>
          <w:spacing w:val="29"/>
          <w:w w:val="110"/>
        </w:rPr>
        <w:t> </w:t>
      </w:r>
      <w:r>
        <w:rPr>
          <w:w w:val="110"/>
        </w:rPr>
        <w:t>aspects:</w:t>
      </w:r>
    </w:p>
    <w:p>
      <w:pPr>
        <w:pStyle w:val="BodyText"/>
        <w:spacing w:before="5"/>
        <w:rPr>
          <w:sz w:val="16"/>
        </w:rPr>
      </w:pPr>
    </w:p>
    <w:p>
      <w:pPr>
        <w:pStyle w:val="ListParagraph"/>
        <w:numPr>
          <w:ilvl w:val="0"/>
          <w:numId w:val="48"/>
        </w:numPr>
        <w:tabs>
          <w:tab w:pos="759" w:val="left" w:leader="none"/>
        </w:tabs>
        <w:spacing w:line="249" w:lineRule="auto" w:before="0" w:after="0"/>
        <w:ind w:left="750" w:right="1410" w:hanging="248"/>
        <w:jc w:val="both"/>
        <w:rPr>
          <w:sz w:val="20"/>
        </w:rPr>
      </w:pPr>
      <w:r>
        <w:rPr>
          <w:w w:val="105"/>
          <w:sz w:val="20"/>
        </w:rPr>
        <w:t>Capturing the requirements of different </w:t>
      </w:r>
      <w:r>
        <w:rPr>
          <w:i/>
          <w:w w:val="105"/>
          <w:sz w:val="20"/>
        </w:rPr>
        <w:t>work units</w:t>
      </w:r>
      <w:r>
        <w:rPr>
          <w:w w:val="105"/>
          <w:sz w:val="20"/>
        </w:rPr>
        <w:t>, which are the most basic manageable entities. </w:t>
      </w:r>
      <w:r>
        <w:rPr>
          <w:spacing w:val="-5"/>
          <w:w w:val="105"/>
          <w:sz w:val="20"/>
        </w:rPr>
        <w:t>Work </w:t>
      </w:r>
      <w:r>
        <w:rPr>
          <w:w w:val="105"/>
          <w:sz w:val="20"/>
        </w:rPr>
        <w:t>units that require private stacks and context-saving capabilities, referred to as </w:t>
      </w:r>
      <w:r>
        <w:rPr>
          <w:i/>
          <w:w w:val="105"/>
          <w:sz w:val="20"/>
        </w:rPr>
        <w:t>user-level </w:t>
      </w:r>
      <w:r>
        <w:rPr>
          <w:i/>
          <w:spacing w:val="-4"/>
          <w:w w:val="105"/>
          <w:sz w:val="20"/>
        </w:rPr>
        <w:t>threads </w:t>
      </w:r>
      <w:r>
        <w:rPr>
          <w:spacing w:val="-3"/>
          <w:w w:val="105"/>
          <w:sz w:val="20"/>
        </w:rPr>
        <w:t>(ULTs, </w:t>
      </w:r>
      <w:r>
        <w:rPr>
          <w:w w:val="105"/>
          <w:sz w:val="20"/>
        </w:rPr>
        <w:t>also called </w:t>
      </w:r>
      <w:r>
        <w:rPr>
          <w:i/>
          <w:spacing w:val="-3"/>
          <w:w w:val="105"/>
          <w:sz w:val="20"/>
        </w:rPr>
        <w:t>coroutines </w:t>
      </w:r>
      <w:r>
        <w:rPr>
          <w:w w:val="105"/>
          <w:sz w:val="20"/>
        </w:rPr>
        <w:t>or </w:t>
      </w:r>
      <w:r>
        <w:rPr>
          <w:i/>
          <w:w w:val="105"/>
          <w:sz w:val="20"/>
        </w:rPr>
        <w:t>fibers</w:t>
      </w:r>
      <w:r>
        <w:rPr>
          <w:w w:val="105"/>
          <w:sz w:val="20"/>
        </w:rPr>
        <w:t>), are fully fledged threads usable in any context. </w:t>
      </w:r>
      <w:r>
        <w:rPr>
          <w:i/>
          <w:w w:val="105"/>
          <w:sz w:val="20"/>
        </w:rPr>
        <w:t>Tasklets </w:t>
      </w:r>
      <w:r>
        <w:rPr>
          <w:w w:val="105"/>
          <w:sz w:val="20"/>
        </w:rPr>
        <w:t>do not require private stacks.  They are more </w:t>
      </w:r>
      <w:r>
        <w:rPr>
          <w:spacing w:val="-3"/>
          <w:w w:val="105"/>
          <w:sz w:val="20"/>
        </w:rPr>
        <w:t>lightweight  </w:t>
      </w:r>
      <w:r>
        <w:rPr>
          <w:w w:val="105"/>
          <w:sz w:val="20"/>
        </w:rPr>
        <w:t>than </w:t>
      </w:r>
      <w:r>
        <w:rPr>
          <w:spacing w:val="-5"/>
          <w:w w:val="105"/>
          <w:sz w:val="20"/>
        </w:rPr>
        <w:t>ULTs  </w:t>
      </w:r>
      <w:r>
        <w:rPr>
          <w:w w:val="105"/>
          <w:sz w:val="20"/>
        </w:rPr>
        <w:t>because they do not incur context saving and   stack management overheads. Tasklets, </w:t>
      </w:r>
      <w:r>
        <w:rPr>
          <w:spacing w:val="-3"/>
          <w:w w:val="105"/>
          <w:sz w:val="20"/>
        </w:rPr>
        <w:t>however, </w:t>
      </w:r>
      <w:r>
        <w:rPr>
          <w:w w:val="105"/>
          <w:sz w:val="20"/>
        </w:rPr>
        <w:t>are restrictive; they can </w:t>
      </w:r>
      <w:r>
        <w:rPr>
          <w:spacing w:val="2"/>
          <w:w w:val="105"/>
          <w:sz w:val="20"/>
        </w:rPr>
        <w:t>be </w:t>
      </w:r>
      <w:r>
        <w:rPr>
          <w:w w:val="105"/>
          <w:sz w:val="20"/>
        </w:rPr>
        <w:t>executed only as atomic work</w:t>
      </w:r>
      <w:r>
        <w:rPr>
          <w:spacing w:val="16"/>
          <w:w w:val="105"/>
          <w:sz w:val="20"/>
        </w:rPr>
        <w:t> </w:t>
      </w:r>
      <w:r>
        <w:rPr>
          <w:w w:val="105"/>
          <w:sz w:val="20"/>
        </w:rPr>
        <w:t>units</w:t>
      </w:r>
      <w:r>
        <w:rPr>
          <w:spacing w:val="16"/>
          <w:w w:val="105"/>
          <w:sz w:val="20"/>
        </w:rPr>
        <w:t> </w:t>
      </w:r>
      <w:r>
        <w:rPr>
          <w:w w:val="105"/>
          <w:sz w:val="20"/>
        </w:rPr>
        <w:t>that</w:t>
      </w:r>
      <w:r>
        <w:rPr>
          <w:spacing w:val="16"/>
          <w:w w:val="105"/>
          <w:sz w:val="20"/>
        </w:rPr>
        <w:t> </w:t>
      </w:r>
      <w:r>
        <w:rPr>
          <w:w w:val="105"/>
          <w:sz w:val="20"/>
        </w:rPr>
        <w:t>run</w:t>
      </w:r>
      <w:r>
        <w:rPr>
          <w:spacing w:val="16"/>
          <w:w w:val="105"/>
          <w:sz w:val="20"/>
        </w:rPr>
        <w:t> </w:t>
      </w:r>
      <w:r>
        <w:rPr>
          <w:w w:val="105"/>
          <w:sz w:val="20"/>
        </w:rPr>
        <w:t>to</w:t>
      </w:r>
      <w:r>
        <w:rPr>
          <w:spacing w:val="16"/>
          <w:w w:val="105"/>
          <w:sz w:val="20"/>
        </w:rPr>
        <w:t> </w:t>
      </w:r>
      <w:r>
        <w:rPr>
          <w:w w:val="105"/>
          <w:sz w:val="20"/>
        </w:rPr>
        <w:t>completion</w:t>
      </w:r>
      <w:r>
        <w:rPr>
          <w:spacing w:val="16"/>
          <w:w w:val="105"/>
          <w:sz w:val="20"/>
        </w:rPr>
        <w:t> </w:t>
      </w:r>
      <w:r>
        <w:rPr>
          <w:w w:val="105"/>
          <w:sz w:val="20"/>
        </w:rPr>
        <w:t>without</w:t>
      </w:r>
      <w:r>
        <w:rPr>
          <w:spacing w:val="16"/>
          <w:w w:val="105"/>
          <w:sz w:val="20"/>
        </w:rPr>
        <w:t> </w:t>
      </w:r>
      <w:r>
        <w:rPr>
          <w:w w:val="105"/>
          <w:sz w:val="20"/>
        </w:rPr>
        <w:t>context</w:t>
      </w:r>
      <w:r>
        <w:rPr>
          <w:spacing w:val="16"/>
          <w:w w:val="105"/>
          <w:sz w:val="20"/>
        </w:rPr>
        <w:t> </w:t>
      </w:r>
      <w:r>
        <w:rPr>
          <w:w w:val="105"/>
          <w:sz w:val="20"/>
        </w:rPr>
        <w:t>switching.</w:t>
      </w:r>
    </w:p>
    <w:p>
      <w:pPr>
        <w:pStyle w:val="ListParagraph"/>
        <w:numPr>
          <w:ilvl w:val="0"/>
          <w:numId w:val="48"/>
        </w:numPr>
        <w:tabs>
          <w:tab w:pos="759" w:val="left" w:leader="none"/>
        </w:tabs>
        <w:spacing w:line="249" w:lineRule="auto" w:before="156" w:after="0"/>
        <w:ind w:left="750" w:right="1437" w:hanging="248"/>
        <w:jc w:val="both"/>
        <w:rPr>
          <w:sz w:val="20"/>
        </w:rPr>
      </w:pPr>
      <w:r>
        <w:rPr>
          <w:w w:val="105"/>
          <w:sz w:val="20"/>
        </w:rPr>
        <w:t>Exposing hardware computational units through </w:t>
      </w:r>
      <w:r>
        <w:rPr>
          <w:i/>
          <w:w w:val="105"/>
          <w:sz w:val="20"/>
        </w:rPr>
        <w:t>execution </w:t>
      </w:r>
      <w:r>
        <w:rPr>
          <w:i/>
          <w:spacing w:val="-4"/>
          <w:w w:val="105"/>
          <w:sz w:val="20"/>
        </w:rPr>
        <w:t>streams </w:t>
      </w:r>
      <w:r>
        <w:rPr>
          <w:w w:val="105"/>
          <w:sz w:val="20"/>
        </w:rPr>
        <w:t>(ESs) as OS-level threads to execute work</w:t>
      </w:r>
      <w:r>
        <w:rPr>
          <w:spacing w:val="16"/>
          <w:w w:val="105"/>
          <w:sz w:val="20"/>
        </w:rPr>
        <w:t> </w:t>
      </w:r>
      <w:r>
        <w:rPr>
          <w:w w:val="105"/>
          <w:sz w:val="20"/>
        </w:rPr>
        <w:t>units.</w:t>
      </w:r>
      <w:r>
        <w:rPr>
          <w:spacing w:val="40"/>
          <w:w w:val="105"/>
          <w:sz w:val="20"/>
        </w:rPr>
        <w:t> </w:t>
      </w:r>
      <w:r>
        <w:rPr>
          <w:w w:val="105"/>
          <w:sz w:val="20"/>
        </w:rPr>
        <w:t>Unlike</w:t>
      </w:r>
      <w:r>
        <w:rPr>
          <w:spacing w:val="16"/>
          <w:w w:val="105"/>
          <w:sz w:val="20"/>
        </w:rPr>
        <w:t> </w:t>
      </w:r>
      <w:r>
        <w:rPr>
          <w:w w:val="105"/>
          <w:sz w:val="20"/>
        </w:rPr>
        <w:t>existing</w:t>
      </w:r>
      <w:r>
        <w:rPr>
          <w:spacing w:val="17"/>
          <w:w w:val="105"/>
          <w:sz w:val="20"/>
        </w:rPr>
        <w:t> </w:t>
      </w:r>
      <w:r>
        <w:rPr>
          <w:w w:val="105"/>
          <w:sz w:val="20"/>
        </w:rPr>
        <w:t>generic</w:t>
      </w:r>
      <w:r>
        <w:rPr>
          <w:spacing w:val="16"/>
          <w:w w:val="105"/>
          <w:sz w:val="20"/>
        </w:rPr>
        <w:t> </w:t>
      </w:r>
      <w:r>
        <w:rPr>
          <w:w w:val="105"/>
          <w:sz w:val="20"/>
        </w:rPr>
        <w:t>runtimes,</w:t>
      </w:r>
      <w:r>
        <w:rPr>
          <w:spacing w:val="17"/>
          <w:w w:val="105"/>
          <w:sz w:val="20"/>
        </w:rPr>
        <w:t> </w:t>
      </w:r>
      <w:r>
        <w:rPr>
          <w:w w:val="105"/>
          <w:sz w:val="20"/>
        </w:rPr>
        <w:t>ESs</w:t>
      </w:r>
      <w:r>
        <w:rPr>
          <w:spacing w:val="17"/>
          <w:w w:val="105"/>
          <w:sz w:val="20"/>
        </w:rPr>
        <w:t> </w:t>
      </w:r>
      <w:r>
        <w:rPr>
          <w:w w:val="105"/>
          <w:sz w:val="20"/>
        </w:rPr>
        <w:t>are</w:t>
      </w:r>
      <w:r>
        <w:rPr>
          <w:spacing w:val="16"/>
          <w:w w:val="105"/>
          <w:sz w:val="20"/>
        </w:rPr>
        <w:t> </w:t>
      </w:r>
      <w:r>
        <w:rPr>
          <w:w w:val="105"/>
          <w:sz w:val="20"/>
        </w:rPr>
        <w:t>exposed</w:t>
      </w:r>
      <w:r>
        <w:rPr>
          <w:spacing w:val="17"/>
          <w:w w:val="105"/>
          <w:sz w:val="20"/>
        </w:rPr>
        <w:t> </w:t>
      </w:r>
      <w:r>
        <w:rPr>
          <w:w w:val="105"/>
          <w:sz w:val="20"/>
        </w:rPr>
        <w:t>to</w:t>
      </w:r>
      <w:r>
        <w:rPr>
          <w:spacing w:val="16"/>
          <w:w w:val="105"/>
          <w:sz w:val="20"/>
        </w:rPr>
        <w:t> </w:t>
      </w:r>
      <w:r>
        <w:rPr>
          <w:w w:val="105"/>
          <w:sz w:val="20"/>
        </w:rPr>
        <w:t>and</w:t>
      </w:r>
      <w:r>
        <w:rPr>
          <w:spacing w:val="17"/>
          <w:w w:val="105"/>
          <w:sz w:val="20"/>
        </w:rPr>
        <w:t> </w:t>
      </w:r>
      <w:r>
        <w:rPr>
          <w:w w:val="105"/>
          <w:sz w:val="20"/>
        </w:rPr>
        <w:t>manageable</w:t>
      </w:r>
      <w:r>
        <w:rPr>
          <w:spacing w:val="16"/>
          <w:w w:val="105"/>
          <w:sz w:val="20"/>
        </w:rPr>
        <w:t> </w:t>
      </w:r>
      <w:r>
        <w:rPr>
          <w:spacing w:val="-3"/>
          <w:w w:val="105"/>
          <w:sz w:val="20"/>
        </w:rPr>
        <w:t>by</w:t>
      </w:r>
      <w:r>
        <w:rPr>
          <w:spacing w:val="17"/>
          <w:w w:val="105"/>
          <w:sz w:val="20"/>
        </w:rPr>
        <w:t> </w:t>
      </w:r>
      <w:r>
        <w:rPr>
          <w:w w:val="105"/>
          <w:sz w:val="20"/>
        </w:rPr>
        <w:t>users.</w:t>
      </w:r>
    </w:p>
    <w:p>
      <w:pPr>
        <w:pStyle w:val="ListParagraph"/>
        <w:numPr>
          <w:ilvl w:val="0"/>
          <w:numId w:val="48"/>
        </w:numPr>
        <w:tabs>
          <w:tab w:pos="759" w:val="left" w:leader="none"/>
        </w:tabs>
        <w:spacing w:line="249" w:lineRule="auto" w:before="155" w:after="0"/>
        <w:ind w:left="750" w:right="1432" w:hanging="248"/>
        <w:jc w:val="both"/>
        <w:rPr>
          <w:sz w:val="20"/>
        </w:rPr>
      </w:pPr>
      <w:r>
        <w:rPr>
          <w:w w:val="105"/>
          <w:sz w:val="20"/>
        </w:rPr>
        <w:t>Allowing full control </w:t>
      </w:r>
      <w:r>
        <w:rPr>
          <w:spacing w:val="-3"/>
          <w:w w:val="105"/>
          <w:sz w:val="20"/>
        </w:rPr>
        <w:t>over </w:t>
      </w:r>
      <w:r>
        <w:rPr>
          <w:i/>
          <w:w w:val="105"/>
          <w:sz w:val="20"/>
        </w:rPr>
        <w:t>work unit management</w:t>
      </w:r>
      <w:r>
        <w:rPr>
          <w:w w:val="105"/>
          <w:sz w:val="20"/>
        </w:rPr>
        <w:t>. Users can freely manage </w:t>
      </w:r>
      <w:r>
        <w:rPr>
          <w:i/>
          <w:w w:val="105"/>
          <w:sz w:val="20"/>
        </w:rPr>
        <w:t>scheduling </w:t>
      </w:r>
      <w:r>
        <w:rPr>
          <w:w w:val="105"/>
          <w:sz w:val="20"/>
        </w:rPr>
        <w:t>and mapping of work units to ESs through </w:t>
      </w:r>
      <w:r>
        <w:rPr>
          <w:i/>
          <w:spacing w:val="-4"/>
          <w:w w:val="105"/>
          <w:sz w:val="20"/>
        </w:rPr>
        <w:t>thread </w:t>
      </w:r>
      <w:r>
        <w:rPr>
          <w:i/>
          <w:spacing w:val="-6"/>
          <w:w w:val="105"/>
          <w:sz w:val="20"/>
        </w:rPr>
        <w:t>pool </w:t>
      </w:r>
      <w:r>
        <w:rPr>
          <w:w w:val="105"/>
          <w:sz w:val="20"/>
        </w:rPr>
        <w:t>management, and thus achieving the desired behavior. Figure </w:t>
      </w:r>
      <w:hyperlink w:history="true" w:anchor="_bookmark113">
        <w:r>
          <w:rPr>
            <w:color w:val="0000FF"/>
            <w:w w:val="105"/>
            <w:sz w:val="20"/>
          </w:rPr>
          <w:t>42</w:t>
        </w:r>
      </w:hyperlink>
      <w:r>
        <w:rPr>
          <w:w w:val="105"/>
          <w:sz w:val="20"/>
        </w:rPr>
        <w:t> illustrates the various building blocks in the Argobots framework and the interactions between them to build a hypothetical</w:t>
      </w:r>
      <w:r>
        <w:rPr>
          <w:spacing w:val="42"/>
          <w:w w:val="105"/>
          <w:sz w:val="20"/>
        </w:rPr>
        <w:t> </w:t>
      </w:r>
      <w:r>
        <w:rPr>
          <w:w w:val="105"/>
          <w:sz w:val="20"/>
        </w:rPr>
        <w:t>system.</w:t>
      </w:r>
    </w:p>
    <w:p>
      <w:pPr>
        <w:pStyle w:val="BodyText"/>
      </w:pPr>
    </w:p>
    <w:p>
      <w:pPr>
        <w:pStyle w:val="BodyText"/>
        <w:spacing w:before="7"/>
      </w:pPr>
    </w:p>
    <w:p>
      <w:pPr>
        <w:pStyle w:val="BodyText"/>
        <w:spacing w:line="249" w:lineRule="auto"/>
        <w:ind w:left="260" w:right="1430"/>
        <w:jc w:val="both"/>
      </w:pPr>
      <w:r>
        <w:rPr>
          <w:b/>
          <w:w w:val="110"/>
        </w:rPr>
        <w:t>Recent Progress </w:t>
      </w:r>
      <w:r>
        <w:rPr>
          <w:w w:val="110"/>
        </w:rPr>
        <w:t>Integration with other runtime systems is fundamentally important for the Argobots project.</w:t>
      </w:r>
      <w:r>
        <w:rPr>
          <w:spacing w:val="-13"/>
          <w:w w:val="110"/>
        </w:rPr>
        <w:t> </w:t>
      </w:r>
      <w:r>
        <w:rPr>
          <w:spacing w:val="-4"/>
          <w:w w:val="110"/>
        </w:rPr>
        <w:t>BOLT,</w:t>
      </w:r>
      <w:r>
        <w:rPr>
          <w:spacing w:val="-27"/>
          <w:w w:val="110"/>
        </w:rPr>
        <w:t> </w:t>
      </w:r>
      <w:r>
        <w:rPr>
          <w:w w:val="110"/>
        </w:rPr>
        <w:t>an</w:t>
      </w:r>
      <w:r>
        <w:rPr>
          <w:spacing w:val="-26"/>
          <w:w w:val="110"/>
        </w:rPr>
        <w:t> </w:t>
      </w:r>
      <w:r>
        <w:rPr>
          <w:spacing w:val="-6"/>
          <w:w w:val="110"/>
        </w:rPr>
        <w:t>LLVM</w:t>
      </w:r>
      <w:r>
        <w:rPr>
          <w:spacing w:val="-27"/>
          <w:w w:val="110"/>
        </w:rPr>
        <w:t> </w:t>
      </w:r>
      <w:r>
        <w:rPr>
          <w:w w:val="110"/>
        </w:rPr>
        <w:t>OpenMP</w:t>
      </w:r>
      <w:r>
        <w:rPr>
          <w:spacing w:val="-27"/>
          <w:w w:val="110"/>
        </w:rPr>
        <w:t> </w:t>
      </w:r>
      <w:r>
        <w:rPr>
          <w:w w:val="110"/>
        </w:rPr>
        <w:t>runtime</w:t>
      </w:r>
      <w:r>
        <w:rPr>
          <w:spacing w:val="-27"/>
          <w:w w:val="110"/>
        </w:rPr>
        <w:t> </w:t>
      </w:r>
      <w:r>
        <w:rPr>
          <w:spacing w:val="-3"/>
          <w:w w:val="110"/>
        </w:rPr>
        <w:t>over</w:t>
      </w:r>
      <w:r>
        <w:rPr>
          <w:spacing w:val="-27"/>
          <w:w w:val="110"/>
        </w:rPr>
        <w:t> </w:t>
      </w:r>
      <w:r>
        <w:rPr>
          <w:w w:val="110"/>
        </w:rPr>
        <w:t>Argobots,</w:t>
      </w:r>
      <w:r>
        <w:rPr>
          <w:spacing w:val="-26"/>
          <w:w w:val="110"/>
        </w:rPr>
        <w:t> </w:t>
      </w:r>
      <w:r>
        <w:rPr>
          <w:w w:val="110"/>
        </w:rPr>
        <w:t>is</w:t>
      </w:r>
      <w:r>
        <w:rPr>
          <w:spacing w:val="-27"/>
          <w:w w:val="110"/>
        </w:rPr>
        <w:t> </w:t>
      </w:r>
      <w:r>
        <w:rPr>
          <w:w w:val="110"/>
        </w:rPr>
        <w:t>one</w:t>
      </w:r>
      <w:r>
        <w:rPr>
          <w:spacing w:val="-27"/>
          <w:w w:val="110"/>
        </w:rPr>
        <w:t> </w:t>
      </w:r>
      <w:r>
        <w:rPr>
          <w:w w:val="110"/>
        </w:rPr>
        <w:t>of</w:t>
      </w:r>
      <w:r>
        <w:rPr>
          <w:spacing w:val="-27"/>
          <w:w w:val="110"/>
        </w:rPr>
        <w:t> </w:t>
      </w:r>
      <w:r>
        <w:rPr>
          <w:w w:val="110"/>
        </w:rPr>
        <w:t>the</w:t>
      </w:r>
      <w:r>
        <w:rPr>
          <w:spacing w:val="-26"/>
          <w:w w:val="110"/>
        </w:rPr>
        <w:t> </w:t>
      </w:r>
      <w:r>
        <w:rPr>
          <w:w w:val="110"/>
        </w:rPr>
        <w:t>most</w:t>
      </w:r>
      <w:r>
        <w:rPr>
          <w:spacing w:val="-28"/>
          <w:w w:val="110"/>
        </w:rPr>
        <w:t> </w:t>
      </w:r>
      <w:r>
        <w:rPr>
          <w:w w:val="110"/>
        </w:rPr>
        <w:t>successful</w:t>
      </w:r>
      <w:r>
        <w:rPr>
          <w:spacing w:val="-26"/>
          <w:w w:val="110"/>
        </w:rPr>
        <w:t> </w:t>
      </w:r>
      <w:r>
        <w:rPr>
          <w:w w:val="110"/>
        </w:rPr>
        <w:t>parallel</w:t>
      </w:r>
      <w:r>
        <w:rPr>
          <w:spacing w:val="-28"/>
          <w:w w:val="110"/>
        </w:rPr>
        <w:t> </w:t>
      </w:r>
      <w:r>
        <w:rPr>
          <w:w w:val="110"/>
        </w:rPr>
        <w:t>programming systems using Argobots. Thread scheduling mechanism tailored to the OpenMP specification plays a key role in efficient and effective exploitation of nested parallelism in </w:t>
      </w:r>
      <w:r>
        <w:rPr>
          <w:spacing w:val="-4"/>
          <w:w w:val="110"/>
        </w:rPr>
        <w:t>BOLT. </w:t>
      </w:r>
      <w:r>
        <w:rPr>
          <w:w w:val="110"/>
        </w:rPr>
        <w:t>As a result, </w:t>
      </w:r>
      <w:r>
        <w:rPr>
          <w:spacing w:val="-5"/>
          <w:w w:val="110"/>
        </w:rPr>
        <w:t>BOLT </w:t>
      </w:r>
      <w:r>
        <w:rPr>
          <w:w w:val="110"/>
        </w:rPr>
        <w:t>outperforms existing</w:t>
      </w:r>
      <w:r>
        <w:rPr>
          <w:spacing w:val="-25"/>
          <w:w w:val="110"/>
        </w:rPr>
        <w:t> </w:t>
      </w:r>
      <w:r>
        <w:rPr>
          <w:w w:val="110"/>
        </w:rPr>
        <w:t>OS-level</w:t>
      </w:r>
      <w:r>
        <w:rPr>
          <w:spacing w:val="-25"/>
          <w:w w:val="110"/>
        </w:rPr>
        <w:t> </w:t>
      </w:r>
      <w:r>
        <w:rPr>
          <w:w w:val="110"/>
        </w:rPr>
        <w:t>thread-based</w:t>
      </w:r>
      <w:r>
        <w:rPr>
          <w:spacing w:val="-25"/>
          <w:w w:val="110"/>
        </w:rPr>
        <w:t> </w:t>
      </w:r>
      <w:r>
        <w:rPr>
          <w:w w:val="110"/>
        </w:rPr>
        <w:t>and</w:t>
      </w:r>
      <w:r>
        <w:rPr>
          <w:spacing w:val="-26"/>
          <w:w w:val="110"/>
        </w:rPr>
        <w:t> </w:t>
      </w:r>
      <w:r>
        <w:rPr>
          <w:w w:val="110"/>
        </w:rPr>
        <w:t>ULT-based</w:t>
      </w:r>
      <w:r>
        <w:rPr>
          <w:spacing w:val="-25"/>
          <w:w w:val="110"/>
        </w:rPr>
        <w:t> </w:t>
      </w:r>
      <w:r>
        <w:rPr>
          <w:w w:val="110"/>
        </w:rPr>
        <w:t>OpenMP</w:t>
      </w:r>
      <w:r>
        <w:rPr>
          <w:spacing w:val="-25"/>
          <w:w w:val="110"/>
        </w:rPr>
        <w:t> </w:t>
      </w:r>
      <w:r>
        <w:rPr>
          <w:w w:val="110"/>
        </w:rPr>
        <w:t>runtime</w:t>
      </w:r>
      <w:r>
        <w:rPr>
          <w:spacing w:val="-25"/>
          <w:w w:val="110"/>
        </w:rPr>
        <w:t> </w:t>
      </w:r>
      <w:r>
        <w:rPr>
          <w:w w:val="110"/>
        </w:rPr>
        <w:t>systems</w:t>
      </w:r>
      <w:r>
        <w:rPr>
          <w:spacing w:val="-25"/>
          <w:w w:val="110"/>
        </w:rPr>
        <w:t> </w:t>
      </w:r>
      <w:r>
        <w:rPr>
          <w:w w:val="110"/>
        </w:rPr>
        <w:t>[</w:t>
      </w:r>
      <w:hyperlink w:history="true" w:anchor="_bookmark215">
        <w:r>
          <w:rPr>
            <w:color w:val="0000FF"/>
            <w:w w:val="110"/>
          </w:rPr>
          <w:t>3</w:t>
        </w:r>
      </w:hyperlink>
      <w:r>
        <w:rPr>
          <w:w w:val="110"/>
        </w:rPr>
        <w:t>].</w:t>
      </w:r>
      <w:r>
        <w:rPr>
          <w:spacing w:val="-15"/>
          <w:w w:val="110"/>
        </w:rPr>
        <w:t> </w:t>
      </w:r>
      <w:r>
        <w:rPr>
          <w:w w:val="110"/>
        </w:rPr>
        <w:t>This</w:t>
      </w:r>
      <w:r>
        <w:rPr>
          <w:spacing w:val="-25"/>
          <w:w w:val="110"/>
        </w:rPr>
        <w:t> </w:t>
      </w:r>
      <w:r>
        <w:rPr>
          <w:w w:val="110"/>
        </w:rPr>
        <w:t>showcases</w:t>
      </w:r>
      <w:r>
        <w:rPr>
          <w:spacing w:val="-25"/>
          <w:w w:val="110"/>
        </w:rPr>
        <w:t> </w:t>
      </w:r>
      <w:r>
        <w:rPr>
          <w:w w:val="110"/>
        </w:rPr>
        <w:t>the</w:t>
      </w:r>
      <w:r>
        <w:rPr>
          <w:spacing w:val="-25"/>
          <w:w w:val="110"/>
        </w:rPr>
        <w:t> </w:t>
      </w:r>
      <w:r>
        <w:rPr>
          <w:w w:val="110"/>
        </w:rPr>
        <w:t>importance of exposing low-level threading functionalities including customizable thread schedulers and thread </w:t>
      </w:r>
      <w:r>
        <w:rPr>
          <w:spacing w:val="2"/>
          <w:w w:val="110"/>
        </w:rPr>
        <w:t>pool </w:t>
      </w:r>
      <w:r>
        <w:rPr>
          <w:w w:val="110"/>
        </w:rPr>
        <w:t>operations. The Argobots project continues to improve interoperability with communication </w:t>
      </w:r>
      <w:r>
        <w:rPr>
          <w:spacing w:val="-3"/>
          <w:w w:val="110"/>
        </w:rPr>
        <w:t>layers </w:t>
      </w:r>
      <w:r>
        <w:rPr>
          <w:w w:val="110"/>
        </w:rPr>
        <w:t>such as MPI runtimes (e.g., MPICH and Open MPI) and Mercury RPC; Argobots benefit these communication libraries</w:t>
      </w:r>
      <w:r>
        <w:rPr>
          <w:spacing w:val="-13"/>
          <w:w w:val="110"/>
        </w:rPr>
        <w:t> </w:t>
      </w:r>
      <w:r>
        <w:rPr>
          <w:spacing w:val="-3"/>
          <w:w w:val="110"/>
        </w:rPr>
        <w:t>by</w:t>
      </w:r>
      <w:r>
        <w:rPr>
          <w:spacing w:val="-12"/>
          <w:w w:val="110"/>
        </w:rPr>
        <w:t> </w:t>
      </w:r>
      <w:r>
        <w:rPr>
          <w:spacing w:val="-3"/>
          <w:w w:val="110"/>
        </w:rPr>
        <w:t>lightweight</w:t>
      </w:r>
      <w:r>
        <w:rPr>
          <w:spacing w:val="-12"/>
          <w:w w:val="110"/>
        </w:rPr>
        <w:t> </w:t>
      </w:r>
      <w:r>
        <w:rPr>
          <w:w w:val="110"/>
        </w:rPr>
        <w:t>user-level</w:t>
      </w:r>
      <w:r>
        <w:rPr>
          <w:spacing w:val="-12"/>
          <w:w w:val="110"/>
        </w:rPr>
        <w:t> </w:t>
      </w:r>
      <w:r>
        <w:rPr>
          <w:w w:val="110"/>
        </w:rPr>
        <w:t>context</w:t>
      </w:r>
      <w:r>
        <w:rPr>
          <w:spacing w:val="-13"/>
          <w:w w:val="110"/>
        </w:rPr>
        <w:t> </w:t>
      </w:r>
      <w:r>
        <w:rPr>
          <w:w w:val="110"/>
        </w:rPr>
        <w:t>switch</w:t>
      </w:r>
      <w:r>
        <w:rPr>
          <w:spacing w:val="-12"/>
          <w:w w:val="110"/>
        </w:rPr>
        <w:t> </w:t>
      </w:r>
      <w:r>
        <w:rPr>
          <w:w w:val="110"/>
        </w:rPr>
        <w:t>and</w:t>
      </w:r>
      <w:r>
        <w:rPr>
          <w:spacing w:val="-12"/>
          <w:w w:val="110"/>
        </w:rPr>
        <w:t> </w:t>
      </w:r>
      <w:r>
        <w:rPr>
          <w:w w:val="110"/>
        </w:rPr>
        <w:t>flexible</w:t>
      </w:r>
      <w:r>
        <w:rPr>
          <w:spacing w:val="-12"/>
          <w:w w:val="110"/>
        </w:rPr>
        <w:t> </w:t>
      </w:r>
      <w:r>
        <w:rPr>
          <w:w w:val="110"/>
        </w:rPr>
        <w:t>user-level</w:t>
      </w:r>
      <w:r>
        <w:rPr>
          <w:spacing w:val="-12"/>
          <w:w w:val="110"/>
        </w:rPr>
        <w:t> </w:t>
      </w:r>
      <w:r>
        <w:rPr>
          <w:w w:val="110"/>
        </w:rPr>
        <w:t>scheduling.</w:t>
      </w:r>
      <w:r>
        <w:rPr>
          <w:spacing w:val="2"/>
          <w:w w:val="110"/>
        </w:rPr>
        <w:t> </w:t>
      </w:r>
      <w:r>
        <w:rPr>
          <w:w w:val="110"/>
        </w:rPr>
        <w:t>I/O</w:t>
      </w:r>
      <w:r>
        <w:rPr>
          <w:spacing w:val="-12"/>
          <w:w w:val="110"/>
        </w:rPr>
        <w:t> </w:t>
      </w:r>
      <w:r>
        <w:rPr>
          <w:w w:val="110"/>
        </w:rPr>
        <w:t>service</w:t>
      </w:r>
      <w:r>
        <w:rPr>
          <w:spacing w:val="-12"/>
          <w:w w:val="110"/>
        </w:rPr>
        <w:t> </w:t>
      </w:r>
      <w:r>
        <w:rPr>
          <w:w w:val="110"/>
        </w:rPr>
        <w:t>is</w:t>
      </w:r>
      <w:r>
        <w:rPr>
          <w:spacing w:val="-12"/>
          <w:w w:val="110"/>
        </w:rPr>
        <w:t> </w:t>
      </w:r>
      <w:r>
        <w:rPr>
          <w:w w:val="110"/>
        </w:rPr>
        <w:t>one</w:t>
      </w:r>
      <w:r>
        <w:rPr>
          <w:spacing w:val="-12"/>
          <w:w w:val="110"/>
        </w:rPr>
        <w:t> </w:t>
      </w:r>
      <w:r>
        <w:rPr>
          <w:w w:val="110"/>
        </w:rPr>
        <w:t>of</w:t>
      </w:r>
      <w:r>
        <w:rPr>
          <w:spacing w:val="-13"/>
          <w:w w:val="110"/>
        </w:rPr>
        <w:t> </w:t>
      </w:r>
      <w:r>
        <w:rPr>
          <w:w w:val="110"/>
        </w:rPr>
        <w:t>the most</w:t>
      </w:r>
      <w:r>
        <w:rPr>
          <w:spacing w:val="-20"/>
          <w:w w:val="110"/>
        </w:rPr>
        <w:t> </w:t>
      </w:r>
      <w:r>
        <w:rPr>
          <w:w w:val="110"/>
        </w:rPr>
        <w:t>important</w:t>
      </w:r>
      <w:r>
        <w:rPr>
          <w:spacing w:val="-20"/>
          <w:w w:val="110"/>
        </w:rPr>
        <w:t> </w:t>
      </w:r>
      <w:r>
        <w:rPr>
          <w:w w:val="110"/>
        </w:rPr>
        <w:t>application</w:t>
      </w:r>
      <w:r>
        <w:rPr>
          <w:spacing w:val="-20"/>
          <w:w w:val="110"/>
        </w:rPr>
        <w:t> </w:t>
      </w:r>
      <w:r>
        <w:rPr>
          <w:w w:val="110"/>
        </w:rPr>
        <w:t>areas</w:t>
      </w:r>
      <w:r>
        <w:rPr>
          <w:spacing w:val="-19"/>
          <w:w w:val="110"/>
        </w:rPr>
        <w:t> </w:t>
      </w:r>
      <w:r>
        <w:rPr>
          <w:w w:val="110"/>
        </w:rPr>
        <w:t>for</w:t>
      </w:r>
      <w:r>
        <w:rPr>
          <w:spacing w:val="-20"/>
          <w:w w:val="110"/>
        </w:rPr>
        <w:t> </w:t>
      </w:r>
      <w:r>
        <w:rPr>
          <w:w w:val="110"/>
        </w:rPr>
        <w:t>Argobots.</w:t>
      </w:r>
      <w:r>
        <w:rPr>
          <w:spacing w:val="-6"/>
          <w:w w:val="110"/>
        </w:rPr>
        <w:t> </w:t>
      </w:r>
      <w:r>
        <w:rPr>
          <w:w w:val="110"/>
        </w:rPr>
        <w:t>Intel</w:t>
      </w:r>
      <w:r>
        <w:rPr>
          <w:spacing w:val="-19"/>
          <w:w w:val="110"/>
        </w:rPr>
        <w:t> </w:t>
      </w:r>
      <w:r>
        <w:rPr>
          <w:spacing w:val="-3"/>
          <w:w w:val="110"/>
        </w:rPr>
        <w:t>DAOS,</w:t>
      </w:r>
      <w:r>
        <w:rPr>
          <w:spacing w:val="-20"/>
          <w:w w:val="110"/>
        </w:rPr>
        <w:t> </w:t>
      </w:r>
      <w:r>
        <w:rPr>
          <w:w w:val="110"/>
        </w:rPr>
        <w:t>a</w:t>
      </w:r>
      <w:r>
        <w:rPr>
          <w:spacing w:val="-20"/>
          <w:w w:val="110"/>
        </w:rPr>
        <w:t> </w:t>
      </w:r>
      <w:r>
        <w:rPr>
          <w:w w:val="110"/>
        </w:rPr>
        <w:t>high</w:t>
      </w:r>
      <w:r>
        <w:rPr>
          <w:spacing w:val="-19"/>
          <w:w w:val="110"/>
        </w:rPr>
        <w:t> </w:t>
      </w:r>
      <w:r>
        <w:rPr>
          <w:w w:val="110"/>
        </w:rPr>
        <w:t>performance</w:t>
      </w:r>
      <w:r>
        <w:rPr>
          <w:spacing w:val="-20"/>
          <w:w w:val="110"/>
        </w:rPr>
        <w:t> </w:t>
      </w:r>
      <w:r>
        <w:rPr>
          <w:w w:val="110"/>
        </w:rPr>
        <w:t>storage</w:t>
      </w:r>
      <w:r>
        <w:rPr>
          <w:spacing w:val="-20"/>
          <w:w w:val="110"/>
        </w:rPr>
        <w:t> </w:t>
      </w:r>
      <w:r>
        <w:rPr>
          <w:w w:val="110"/>
        </w:rPr>
        <w:t>system</w:t>
      </w:r>
      <w:r>
        <w:rPr>
          <w:spacing w:val="-20"/>
          <w:w w:val="110"/>
        </w:rPr>
        <w:t> </w:t>
      </w:r>
      <w:r>
        <w:rPr>
          <w:w w:val="110"/>
        </w:rPr>
        <w:t>developed</w:t>
      </w:r>
      <w:r>
        <w:rPr>
          <w:spacing w:val="-19"/>
          <w:w w:val="110"/>
        </w:rPr>
        <w:t> </w:t>
      </w:r>
      <w:r>
        <w:rPr>
          <w:spacing w:val="-3"/>
          <w:w w:val="110"/>
        </w:rPr>
        <w:t>by </w:t>
      </w:r>
      <w:r>
        <w:rPr>
          <w:w w:val="110"/>
        </w:rPr>
        <w:t>Intel,</w:t>
      </w:r>
      <w:r>
        <w:rPr>
          <w:spacing w:val="-13"/>
          <w:w w:val="110"/>
        </w:rPr>
        <w:t> </w:t>
      </w:r>
      <w:r>
        <w:rPr>
          <w:w w:val="110"/>
        </w:rPr>
        <w:t>uses</w:t>
      </w:r>
      <w:r>
        <w:rPr>
          <w:spacing w:val="-12"/>
          <w:w w:val="110"/>
        </w:rPr>
        <w:t> </w:t>
      </w:r>
      <w:r>
        <w:rPr>
          <w:w w:val="110"/>
        </w:rPr>
        <w:t>Argobots</w:t>
      </w:r>
      <w:r>
        <w:rPr>
          <w:spacing w:val="-12"/>
          <w:w w:val="110"/>
        </w:rPr>
        <w:t> </w:t>
      </w:r>
      <w:r>
        <w:rPr>
          <w:w w:val="110"/>
        </w:rPr>
        <w:t>to</w:t>
      </w:r>
      <w:r>
        <w:rPr>
          <w:spacing w:val="-12"/>
          <w:w w:val="110"/>
        </w:rPr>
        <w:t> </w:t>
      </w:r>
      <w:r>
        <w:rPr>
          <w:w w:val="110"/>
        </w:rPr>
        <w:t>efficiently</w:t>
      </w:r>
      <w:r>
        <w:rPr>
          <w:spacing w:val="-12"/>
          <w:w w:val="110"/>
        </w:rPr>
        <w:t> </w:t>
      </w:r>
      <w:r>
        <w:rPr>
          <w:w w:val="110"/>
        </w:rPr>
        <w:t>handle</w:t>
      </w:r>
      <w:r>
        <w:rPr>
          <w:spacing w:val="-12"/>
          <w:w w:val="110"/>
        </w:rPr>
        <w:t> </w:t>
      </w:r>
      <w:r>
        <w:rPr>
          <w:w w:val="110"/>
        </w:rPr>
        <w:t>asynchronous</w:t>
      </w:r>
      <w:r>
        <w:rPr>
          <w:spacing w:val="-12"/>
          <w:w w:val="110"/>
        </w:rPr>
        <w:t> </w:t>
      </w:r>
      <w:r>
        <w:rPr>
          <w:w w:val="110"/>
        </w:rPr>
        <w:t>I/O</w:t>
      </w:r>
      <w:r>
        <w:rPr>
          <w:spacing w:val="-12"/>
          <w:w w:val="110"/>
        </w:rPr>
        <w:t> </w:t>
      </w:r>
      <w:r>
        <w:rPr>
          <w:w w:val="110"/>
        </w:rPr>
        <w:t>messages.</w:t>
      </w:r>
      <w:r>
        <w:rPr>
          <w:spacing w:val="3"/>
          <w:w w:val="110"/>
        </w:rPr>
        <w:t> </w:t>
      </w:r>
      <w:r>
        <w:rPr>
          <w:spacing w:val="-9"/>
          <w:w w:val="110"/>
        </w:rPr>
        <w:t>We</w:t>
      </w:r>
      <w:r>
        <w:rPr>
          <w:spacing w:val="-13"/>
          <w:w w:val="110"/>
        </w:rPr>
        <w:t> </w:t>
      </w:r>
      <w:r>
        <w:rPr>
          <w:w w:val="110"/>
        </w:rPr>
        <w:t>implemented</w:t>
      </w:r>
      <w:r>
        <w:rPr>
          <w:spacing w:val="-12"/>
          <w:w w:val="110"/>
        </w:rPr>
        <w:t> </w:t>
      </w:r>
      <w:r>
        <w:rPr>
          <w:w w:val="110"/>
        </w:rPr>
        <w:t>several</w:t>
      </w:r>
      <w:r>
        <w:rPr>
          <w:spacing w:val="-12"/>
          <w:w w:val="110"/>
        </w:rPr>
        <w:t> </w:t>
      </w:r>
      <w:r>
        <w:rPr>
          <w:w w:val="110"/>
        </w:rPr>
        <w:t>features</w:t>
      </w:r>
      <w:r>
        <w:rPr>
          <w:spacing w:val="-12"/>
          <w:w w:val="110"/>
        </w:rPr>
        <w:t> </w:t>
      </w:r>
      <w:r>
        <w:rPr>
          <w:w w:val="110"/>
        </w:rPr>
        <w:t>and performed</w:t>
      </w:r>
      <w:r>
        <w:rPr>
          <w:spacing w:val="-25"/>
          <w:w w:val="110"/>
        </w:rPr>
        <w:t> </w:t>
      </w:r>
      <w:r>
        <w:rPr>
          <w:w w:val="110"/>
        </w:rPr>
        <w:t>optimizations</w:t>
      </w:r>
      <w:r>
        <w:rPr>
          <w:spacing w:val="-25"/>
          <w:w w:val="110"/>
        </w:rPr>
        <w:t> </w:t>
      </w:r>
      <w:r>
        <w:rPr>
          <w:w w:val="110"/>
        </w:rPr>
        <w:t>that</w:t>
      </w:r>
      <w:r>
        <w:rPr>
          <w:spacing w:val="-25"/>
          <w:w w:val="110"/>
        </w:rPr>
        <w:t> </w:t>
      </w:r>
      <w:r>
        <w:rPr>
          <w:w w:val="110"/>
        </w:rPr>
        <w:t>are</w:t>
      </w:r>
      <w:r>
        <w:rPr>
          <w:spacing w:val="-25"/>
          <w:w w:val="110"/>
        </w:rPr>
        <w:t> </w:t>
      </w:r>
      <w:r>
        <w:rPr>
          <w:w w:val="110"/>
        </w:rPr>
        <w:t>demanded</w:t>
      </w:r>
      <w:r>
        <w:rPr>
          <w:spacing w:val="-25"/>
          <w:w w:val="110"/>
        </w:rPr>
        <w:t> </w:t>
      </w:r>
      <w:r>
        <w:rPr>
          <w:spacing w:val="-3"/>
          <w:w w:val="110"/>
        </w:rPr>
        <w:t>by</w:t>
      </w:r>
      <w:r>
        <w:rPr>
          <w:spacing w:val="-24"/>
          <w:w w:val="110"/>
        </w:rPr>
        <w:t> </w:t>
      </w:r>
      <w:r>
        <w:rPr>
          <w:w w:val="110"/>
        </w:rPr>
        <w:t>these</w:t>
      </w:r>
      <w:r>
        <w:rPr>
          <w:spacing w:val="-25"/>
          <w:w w:val="110"/>
        </w:rPr>
        <w:t> </w:t>
      </w:r>
      <w:r>
        <w:rPr>
          <w:w w:val="110"/>
        </w:rPr>
        <w:t>key</w:t>
      </w:r>
      <w:r>
        <w:rPr>
          <w:spacing w:val="-25"/>
          <w:w w:val="110"/>
        </w:rPr>
        <w:t> </w:t>
      </w:r>
      <w:r>
        <w:rPr>
          <w:w w:val="110"/>
        </w:rPr>
        <w:t>projects,</w:t>
      </w:r>
      <w:r>
        <w:rPr>
          <w:spacing w:val="-24"/>
          <w:w w:val="110"/>
        </w:rPr>
        <w:t> </w:t>
      </w:r>
      <w:r>
        <w:rPr>
          <w:w w:val="110"/>
        </w:rPr>
        <w:t>including</w:t>
      </w:r>
      <w:r>
        <w:rPr>
          <w:spacing w:val="-25"/>
          <w:w w:val="110"/>
        </w:rPr>
        <w:t> </w:t>
      </w:r>
      <w:r>
        <w:rPr>
          <w:w w:val="110"/>
        </w:rPr>
        <w:t>several</w:t>
      </w:r>
      <w:r>
        <w:rPr>
          <w:spacing w:val="-25"/>
          <w:w w:val="110"/>
        </w:rPr>
        <w:t> </w:t>
      </w:r>
      <w:r>
        <w:rPr>
          <w:w w:val="110"/>
        </w:rPr>
        <w:t>debugging</w:t>
      </w:r>
      <w:r>
        <w:rPr>
          <w:spacing w:val="-25"/>
          <w:w w:val="110"/>
        </w:rPr>
        <w:t> </w:t>
      </w:r>
      <w:r>
        <w:rPr>
          <w:w w:val="110"/>
        </w:rPr>
        <w:t>functionalities in</w:t>
      </w:r>
      <w:r>
        <w:rPr>
          <w:spacing w:val="10"/>
          <w:w w:val="110"/>
        </w:rPr>
        <w:t> </w:t>
      </w:r>
      <w:r>
        <w:rPr>
          <w:w w:val="110"/>
        </w:rPr>
        <w:t>Argobots.</w:t>
      </w:r>
    </w:p>
    <w:p>
      <w:pPr>
        <w:pStyle w:val="BodyText"/>
        <w:spacing w:line="249" w:lineRule="auto"/>
        <w:ind w:left="260" w:right="1410" w:firstLine="298"/>
        <w:jc w:val="both"/>
      </w:pPr>
      <w:r>
        <w:rPr>
          <w:w w:val="110"/>
        </w:rPr>
        <w:t>Overheads</w:t>
      </w:r>
      <w:r>
        <w:rPr>
          <w:spacing w:val="-14"/>
          <w:w w:val="110"/>
        </w:rPr>
        <w:t> </w:t>
      </w:r>
      <w:r>
        <w:rPr>
          <w:w w:val="110"/>
        </w:rPr>
        <w:t>of</w:t>
      </w:r>
      <w:r>
        <w:rPr>
          <w:spacing w:val="-14"/>
          <w:w w:val="110"/>
        </w:rPr>
        <w:t> </w:t>
      </w:r>
      <w:r>
        <w:rPr>
          <w:w w:val="110"/>
        </w:rPr>
        <w:t>thread</w:t>
      </w:r>
      <w:r>
        <w:rPr>
          <w:spacing w:val="-14"/>
          <w:w w:val="110"/>
        </w:rPr>
        <w:t> </w:t>
      </w:r>
      <w:r>
        <w:rPr>
          <w:w w:val="110"/>
        </w:rPr>
        <w:t>creation</w:t>
      </w:r>
      <w:r>
        <w:rPr>
          <w:spacing w:val="-14"/>
          <w:w w:val="110"/>
        </w:rPr>
        <w:t> </w:t>
      </w:r>
      <w:r>
        <w:rPr>
          <w:w w:val="110"/>
        </w:rPr>
        <w:t>and</w:t>
      </w:r>
      <w:r>
        <w:rPr>
          <w:spacing w:val="-14"/>
          <w:w w:val="110"/>
        </w:rPr>
        <w:t> </w:t>
      </w:r>
      <w:r>
        <w:rPr>
          <w:w w:val="110"/>
        </w:rPr>
        <w:t>scheduling</w:t>
      </w:r>
      <w:r>
        <w:rPr>
          <w:spacing w:val="-14"/>
          <w:w w:val="110"/>
        </w:rPr>
        <w:t> </w:t>
      </w:r>
      <w:r>
        <w:rPr>
          <w:w w:val="110"/>
        </w:rPr>
        <w:t>highly</w:t>
      </w:r>
      <w:r>
        <w:rPr>
          <w:spacing w:val="-14"/>
          <w:w w:val="110"/>
        </w:rPr>
        <w:t> </w:t>
      </w:r>
      <w:r>
        <w:rPr>
          <w:w w:val="110"/>
        </w:rPr>
        <w:t>impact</w:t>
      </w:r>
      <w:r>
        <w:rPr>
          <w:spacing w:val="-13"/>
          <w:w w:val="110"/>
        </w:rPr>
        <w:t> </w:t>
      </w:r>
      <w:r>
        <w:rPr>
          <w:w w:val="110"/>
        </w:rPr>
        <w:t>the</w:t>
      </w:r>
      <w:r>
        <w:rPr>
          <w:spacing w:val="-14"/>
          <w:w w:val="110"/>
        </w:rPr>
        <w:t> </w:t>
      </w:r>
      <w:r>
        <w:rPr>
          <w:w w:val="110"/>
        </w:rPr>
        <w:t>performance</w:t>
      </w:r>
      <w:r>
        <w:rPr>
          <w:spacing w:val="-14"/>
          <w:w w:val="110"/>
        </w:rPr>
        <w:t> </w:t>
      </w:r>
      <w:r>
        <w:rPr>
          <w:w w:val="110"/>
        </w:rPr>
        <w:t>of</w:t>
      </w:r>
      <w:r>
        <w:rPr>
          <w:spacing w:val="-14"/>
          <w:w w:val="110"/>
        </w:rPr>
        <w:t> </w:t>
      </w:r>
      <w:r>
        <w:rPr>
          <w:w w:val="110"/>
        </w:rPr>
        <w:t>applications</w:t>
      </w:r>
      <w:r>
        <w:rPr>
          <w:spacing w:val="-14"/>
          <w:w w:val="110"/>
        </w:rPr>
        <w:t> </w:t>
      </w:r>
      <w:r>
        <w:rPr>
          <w:w w:val="110"/>
        </w:rPr>
        <w:t>and</w:t>
      </w:r>
      <w:r>
        <w:rPr>
          <w:spacing w:val="-14"/>
          <w:w w:val="110"/>
        </w:rPr>
        <w:t> </w:t>
      </w:r>
      <w:r>
        <w:rPr>
          <w:w w:val="110"/>
        </w:rPr>
        <w:t>runtimes parallelized with Argobots. Our study has proven that a </w:t>
      </w:r>
      <w:r>
        <w:rPr>
          <w:i/>
          <w:w w:val="110"/>
        </w:rPr>
        <w:t>dynamic promotion technique</w:t>
      </w:r>
      <w:r>
        <w:rPr>
          <w:w w:val="110"/>
        </w:rPr>
        <w:t>, which initially creates</w:t>
      </w:r>
      <w:r>
        <w:rPr>
          <w:spacing w:val="-18"/>
          <w:w w:val="110"/>
        </w:rPr>
        <w:t> </w:t>
      </w:r>
      <w:r>
        <w:rPr>
          <w:spacing w:val="-5"/>
          <w:w w:val="110"/>
        </w:rPr>
        <w:t>ULTs</w:t>
      </w:r>
      <w:r>
        <w:rPr>
          <w:spacing w:val="-18"/>
          <w:w w:val="110"/>
        </w:rPr>
        <w:t> </w:t>
      </w:r>
      <w:r>
        <w:rPr>
          <w:w w:val="110"/>
        </w:rPr>
        <w:t>with</w:t>
      </w:r>
      <w:r>
        <w:rPr>
          <w:spacing w:val="-17"/>
          <w:w w:val="110"/>
        </w:rPr>
        <w:t> </w:t>
      </w:r>
      <w:r>
        <w:rPr>
          <w:w w:val="110"/>
        </w:rPr>
        <w:t>minimum</w:t>
      </w:r>
      <w:r>
        <w:rPr>
          <w:spacing w:val="-18"/>
          <w:w w:val="110"/>
        </w:rPr>
        <w:t> </w:t>
      </w:r>
      <w:r>
        <w:rPr>
          <w:w w:val="110"/>
        </w:rPr>
        <w:t>features</w:t>
      </w:r>
      <w:r>
        <w:rPr>
          <w:spacing w:val="-17"/>
          <w:w w:val="110"/>
        </w:rPr>
        <w:t> </w:t>
      </w:r>
      <w:r>
        <w:rPr>
          <w:w w:val="110"/>
        </w:rPr>
        <w:t>and</w:t>
      </w:r>
      <w:r>
        <w:rPr>
          <w:spacing w:val="-18"/>
          <w:w w:val="110"/>
        </w:rPr>
        <w:t> </w:t>
      </w:r>
      <w:r>
        <w:rPr>
          <w:w w:val="110"/>
        </w:rPr>
        <w:t>lazily</w:t>
      </w:r>
      <w:r>
        <w:rPr>
          <w:spacing w:val="-17"/>
          <w:w w:val="110"/>
        </w:rPr>
        <w:t> </w:t>
      </w:r>
      <w:r>
        <w:rPr>
          <w:w w:val="110"/>
        </w:rPr>
        <w:t>promotes</w:t>
      </w:r>
      <w:r>
        <w:rPr>
          <w:spacing w:val="-18"/>
          <w:w w:val="110"/>
        </w:rPr>
        <w:t> </w:t>
      </w:r>
      <w:r>
        <w:rPr>
          <w:w w:val="110"/>
        </w:rPr>
        <w:t>threads</w:t>
      </w:r>
      <w:r>
        <w:rPr>
          <w:spacing w:val="-17"/>
          <w:w w:val="110"/>
        </w:rPr>
        <w:t> </w:t>
      </w:r>
      <w:r>
        <w:rPr>
          <w:w w:val="110"/>
        </w:rPr>
        <w:t>when</w:t>
      </w:r>
      <w:r>
        <w:rPr>
          <w:spacing w:val="-18"/>
          <w:w w:val="110"/>
        </w:rPr>
        <w:t> </w:t>
      </w:r>
      <w:r>
        <w:rPr>
          <w:w w:val="110"/>
        </w:rPr>
        <w:t>an</w:t>
      </w:r>
      <w:r>
        <w:rPr>
          <w:spacing w:val="-18"/>
          <w:w w:val="110"/>
        </w:rPr>
        <w:t> </w:t>
      </w:r>
      <w:r>
        <w:rPr>
          <w:w w:val="110"/>
        </w:rPr>
        <w:t>independent</w:t>
      </w:r>
      <w:r>
        <w:rPr>
          <w:spacing w:val="-17"/>
          <w:w w:val="110"/>
        </w:rPr>
        <w:t> </w:t>
      </w:r>
      <w:r>
        <w:rPr>
          <w:w w:val="110"/>
        </w:rPr>
        <w:t>context</w:t>
      </w:r>
      <w:r>
        <w:rPr>
          <w:spacing w:val="-17"/>
          <w:w w:val="110"/>
        </w:rPr>
        <w:t> </w:t>
      </w:r>
      <w:r>
        <w:rPr>
          <w:w w:val="110"/>
        </w:rPr>
        <w:t>gets</w:t>
      </w:r>
      <w:r>
        <w:rPr>
          <w:spacing w:val="-19"/>
          <w:w w:val="110"/>
        </w:rPr>
        <w:t> </w:t>
      </w:r>
      <w:r>
        <w:rPr>
          <w:w w:val="110"/>
        </w:rPr>
        <w:t>required, are effective in the scenario where chances of suspension are low [</w:t>
      </w:r>
      <w:hyperlink w:history="true" w:anchor="_bookmark322">
        <w:r>
          <w:rPr>
            <w:color w:val="0000FF"/>
            <w:w w:val="110"/>
          </w:rPr>
          <w:t>110</w:t>
        </w:r>
      </w:hyperlink>
      <w:r>
        <w:rPr>
          <w:w w:val="110"/>
        </w:rPr>
        <w:t>]. In addition to support of x86/64 architectures,</w:t>
      </w:r>
      <w:r>
        <w:rPr>
          <w:spacing w:val="19"/>
          <w:w w:val="110"/>
        </w:rPr>
        <w:t> </w:t>
      </w:r>
      <w:r>
        <w:rPr>
          <w:spacing w:val="-3"/>
          <w:w w:val="110"/>
        </w:rPr>
        <w:t>we</w:t>
      </w:r>
      <w:r>
        <w:rPr>
          <w:spacing w:val="17"/>
          <w:w w:val="110"/>
        </w:rPr>
        <w:t> </w:t>
      </w:r>
      <w:r>
        <w:rPr>
          <w:w w:val="110"/>
        </w:rPr>
        <w:t>extended</w:t>
      </w:r>
      <w:r>
        <w:rPr>
          <w:spacing w:val="17"/>
          <w:w w:val="110"/>
        </w:rPr>
        <w:t> </w:t>
      </w:r>
      <w:r>
        <w:rPr>
          <w:w w:val="110"/>
        </w:rPr>
        <w:t>this</w:t>
      </w:r>
      <w:r>
        <w:rPr>
          <w:spacing w:val="17"/>
          <w:w w:val="110"/>
        </w:rPr>
        <w:t> </w:t>
      </w:r>
      <w:r>
        <w:rPr>
          <w:w w:val="110"/>
        </w:rPr>
        <w:t>technique</w:t>
      </w:r>
      <w:r>
        <w:rPr>
          <w:spacing w:val="17"/>
          <w:w w:val="110"/>
        </w:rPr>
        <w:t> </w:t>
      </w:r>
      <w:r>
        <w:rPr>
          <w:w w:val="110"/>
        </w:rPr>
        <w:t>to</w:t>
      </w:r>
      <w:r>
        <w:rPr>
          <w:spacing w:val="17"/>
          <w:w w:val="110"/>
        </w:rPr>
        <w:t> </w:t>
      </w:r>
      <w:r>
        <w:rPr>
          <w:w w:val="110"/>
        </w:rPr>
        <w:t>various</w:t>
      </w:r>
      <w:r>
        <w:rPr>
          <w:spacing w:val="17"/>
          <w:w w:val="110"/>
        </w:rPr>
        <w:t> </w:t>
      </w:r>
      <w:r>
        <w:rPr>
          <w:w w:val="110"/>
        </w:rPr>
        <w:t>CPU</w:t>
      </w:r>
      <w:r>
        <w:rPr>
          <w:spacing w:val="17"/>
          <w:w w:val="110"/>
        </w:rPr>
        <w:t> </w:t>
      </w:r>
      <w:r>
        <w:rPr>
          <w:w w:val="110"/>
        </w:rPr>
        <w:t>architectures</w:t>
      </w:r>
      <w:r>
        <w:rPr>
          <w:spacing w:val="17"/>
          <w:w w:val="110"/>
        </w:rPr>
        <w:t> </w:t>
      </w:r>
      <w:r>
        <w:rPr>
          <w:w w:val="110"/>
        </w:rPr>
        <w:t>that</w:t>
      </w:r>
      <w:r>
        <w:rPr>
          <w:spacing w:val="17"/>
          <w:w w:val="110"/>
        </w:rPr>
        <w:t> </w:t>
      </w:r>
      <w:r>
        <w:rPr>
          <w:w w:val="110"/>
        </w:rPr>
        <w:t>are</w:t>
      </w:r>
      <w:r>
        <w:rPr>
          <w:spacing w:val="17"/>
          <w:w w:val="110"/>
        </w:rPr>
        <w:t> </w:t>
      </w:r>
      <w:r>
        <w:rPr>
          <w:w w:val="110"/>
        </w:rPr>
        <w:t>commonly</w:t>
      </w:r>
      <w:r>
        <w:rPr>
          <w:spacing w:val="18"/>
          <w:w w:val="110"/>
        </w:rPr>
        <w:t> </w:t>
      </w:r>
      <w:r>
        <w:rPr>
          <w:w w:val="110"/>
        </w:rPr>
        <w:t>seen</w:t>
      </w:r>
      <w:r>
        <w:rPr>
          <w:spacing w:val="17"/>
          <w:w w:val="110"/>
        </w:rPr>
        <w:t> </w:t>
      </w:r>
      <w:r>
        <w:rPr>
          <w:w w:val="110"/>
        </w:rPr>
        <w:t>in</w:t>
      </w:r>
      <w:r>
        <w:rPr>
          <w:spacing w:val="17"/>
          <w:w w:val="110"/>
        </w:rPr>
        <w:t> </w:t>
      </w:r>
      <w:r>
        <w:rPr>
          <w:w w:val="110"/>
        </w:rPr>
        <w:t>HPC:</w:t>
      </w:r>
    </w:p>
    <w:p>
      <w:pPr>
        <w:spacing w:after="0" w:line="249" w:lineRule="auto"/>
        <w:jc w:val="both"/>
        <w:sectPr>
          <w:pgSz w:w="12240" w:h="15840"/>
          <w:pgMar w:header="333" w:footer="792" w:top="800" w:bottom="980" w:left="1180" w:right="0"/>
        </w:sectPr>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1"/>
        <w:rPr>
          <w:sz w:val="29"/>
        </w:rPr>
      </w:pPr>
    </w:p>
    <w:p>
      <w:pPr>
        <w:spacing w:before="87"/>
        <w:ind w:left="7249" w:right="0" w:firstLine="0"/>
        <w:jc w:val="left"/>
        <w:rPr>
          <w:b/>
          <w:sz w:val="36"/>
        </w:rPr>
      </w:pPr>
      <w:r>
        <w:rPr/>
        <w:pict>
          <v:group style="position:absolute;margin-left:135.311005pt;margin-top:-76.890198pt;width:286.25pt;height:210.3pt;mso-position-horizontal-relative:page;mso-position-vertical-relative:paragraph;z-index:-263553024" coordorigin="2706,-1538" coordsize="5725,4206">
            <v:shape style="position:absolute;left:5002;top:1966;width:590;height:559" type="#_x0000_t75" stroked="false">
              <v:imagedata r:id="rId184" o:title=""/>
            </v:shape>
            <v:shape style="position:absolute;left:5085;top:2019;width:423;height:393" coordorigin="5085,2019" coordsize="423,393" path="m5443,2019l5151,2019,5125,2025,5104,2039,5090,2059,5085,2085,5085,2347,5090,2372,5104,2393,5125,2407,5151,2412,5443,2412,5468,2407,5489,2393,5503,2372,5508,2347,5508,2085,5503,2059,5489,2039,5468,2025,5443,2019xe" filled="true" fillcolor="#d9d9d9" stroked="false">
              <v:path arrowok="t"/>
              <v:fill type="solid"/>
            </v:shape>
            <v:shape style="position:absolute;left:5085;top:2019;width:423;height:393" coordorigin="5085,2019" coordsize="423,393" path="m5085,2085l5090,2059,5104,2039,5125,2025,5151,2019,5443,2019,5468,2025,5489,2039,5503,2059,5508,2085,5508,2347,5503,2372,5489,2393,5468,2407,5443,2412,5151,2412,5125,2407,5104,2393,5090,2372,5085,2347,5085,2085xe" filled="false" stroked="true" strokeweight=".75526pt" strokecolor="#000000">
              <v:path arrowok="t"/>
              <v:stroke dashstyle="solid"/>
            </v:shape>
            <v:shape style="position:absolute;left:2706;top:-874;width:2991;height:2810" type="#_x0000_t75" stroked="false">
              <v:imagedata r:id="rId185" o:title=""/>
            </v:shape>
            <v:rect style="position:absolute;left:2774;top:-821;width:2840;height:2644" filled="true" fillcolor="#fffdde" stroked="false">
              <v:fill type="solid"/>
            </v:rect>
            <v:rect style="position:absolute;left:2774;top:-821;width:2840;height:2644" filled="false" stroked="true" strokeweight=".75526pt" strokecolor="#000000">
              <v:stroke dashstyle="solid"/>
            </v:rect>
            <v:shape style="position:absolute;left:4186;top:-708;width:741;height:590" type="#_x0000_t75" stroked="false">
              <v:imagedata r:id="rId186" o:title=""/>
            </v:shape>
            <v:shape style="position:absolute;left:4231;top:-647;width:605;height:529" type="#_x0000_t75" stroked="false">
              <v:imagedata r:id="rId187" o:title=""/>
            </v:shape>
            <v:shape style="position:absolute;left:4269;top:-655;width:574;height:423" coordorigin="4270,-654" coordsize="574,423" path="m4738,-654l4375,-654,4270,-443,4375,-231,4738,-231,4844,-443,4738,-654xe" filled="true" fillcolor="#95b3d7" stroked="false">
              <v:path arrowok="t"/>
              <v:fill type="solid"/>
            </v:shape>
            <v:shape style="position:absolute;left:4269;top:-655;width:574;height:423" coordorigin="4270,-654" coordsize="574,423" path="m4270,-443l4375,-654,4738,-654,4844,-443,4738,-231,4375,-231,4270,-443xe" filled="false" stroked="true" strokeweight=".75526pt" strokecolor="#000000">
              <v:path arrowok="t"/>
              <v:stroke dashstyle="solid"/>
            </v:shape>
            <v:shape style="position:absolute;left:2827;top:-43;width:680;height:1541" type="#_x0000_t75" stroked="false">
              <v:imagedata r:id="rId188" o:title=""/>
            </v:shape>
            <v:shape style="position:absolute;left:2910;top:10;width:514;height:1375" coordorigin="2910,10" coordsize="514,1375" path="m3338,10l2996,10,2962,17,2935,36,2917,63,2910,96,2910,1299,2917,1333,2935,1360,2962,1378,2996,1385,3338,1385,3371,1378,3399,1360,3417,1333,3424,1299,3424,96,3417,63,3399,36,3371,17,3338,10xe" filled="true" fillcolor="#d9d9d9" stroked="false">
              <v:path arrowok="t"/>
              <v:fill type="solid"/>
            </v:shape>
            <v:shape style="position:absolute;left:2910;top:10;width:514;height:1375" coordorigin="2910,10" coordsize="514,1375" path="m2910,96l2917,63,2935,36,2962,17,2996,10,3338,10,3371,17,3399,36,3417,63,3424,96,3424,1299,3417,1333,3399,1360,3371,1378,3338,1385,2996,1385,2962,1378,2935,1360,2917,1333,2910,1299,2910,96xe" filled="false" stroked="true" strokeweight=".75526pt" strokecolor="#000000">
              <v:path arrowok="t"/>
              <v:stroke dashstyle="solid"/>
            </v:shape>
            <v:rect style="position:absolute;left:3000;top:116;width:348;height:318" filled="true" fillcolor="#f79646" stroked="false">
              <v:fill type="solid"/>
            </v:rect>
            <v:rect style="position:absolute;left:3000;top:116;width:348;height:318" filled="false" stroked="true" strokeweight=".75526pt" strokecolor="#000000">
              <v:stroke dashstyle="solid"/>
            </v:rect>
            <v:shape style="position:absolute;left:2811;top:-753;width:1194;height:680" type="#_x0000_t75" stroked="false">
              <v:imagedata r:id="rId189" o:title=""/>
            </v:shape>
            <v:shape style="position:absolute;left:2895;top:-700;width:1028;height:514" coordorigin="2895,-699" coordsize="1028,514" path="m3837,-699l2981,-699,2947,-693,2920,-674,2902,-647,2895,-614,2895,-271,2902,-238,2920,-211,2947,-193,2981,-186,3837,-186,3870,-193,3897,-211,3915,-238,3922,-271,3922,-614,3915,-647,3897,-674,3870,-693,3837,-699xe" filled="true" fillcolor="#d9d9d9" stroked="false">
              <v:path arrowok="t"/>
              <v:fill type="solid"/>
            </v:shape>
            <v:shape style="position:absolute;left:2895;top:-700;width:1028;height:514" coordorigin="2895,-699" coordsize="1028,514" path="m3837,-699l3870,-693,3897,-674,3915,-647,3922,-614,3922,-271,3915,-238,3897,-211,3870,-193,3837,-186,2981,-186,2947,-193,2920,-211,2902,-238,2895,-271,2895,-614,2902,-647,2920,-674,2947,-693,2981,-699,3837,-699xe" filled="false" stroked="true" strokeweight=".75526pt" strokecolor="#000000">
              <v:path arrowok="t"/>
              <v:stroke dashstyle="solid"/>
            </v:shape>
            <v:shape style="position:absolute;left:3385;top:-647;width:514;height:484" type="#_x0000_t75" stroked="false">
              <v:imagedata r:id="rId190" o:title=""/>
            </v:shape>
            <v:shape style="position:absolute;left:3416;top:-632;width:469;height:514" type="#_x0000_t75" stroked="false">
              <v:imagedata r:id="rId191" o:title=""/>
            </v:shape>
            <v:shape style="position:absolute;left:3461;top:-602;width:363;height:333" type="#_x0000_t75" stroked="false">
              <v:imagedata r:id="rId192" o:title=""/>
            </v:shape>
            <v:shape style="position:absolute;left:2932;top:-647;width:514;height:484" type="#_x0000_t75" stroked="false">
              <v:imagedata r:id="rId193" o:title=""/>
            </v:shape>
            <v:shape style="position:absolute;left:2963;top:-632;width:469;height:514" type="#_x0000_t75" stroked="false">
              <v:imagedata r:id="rId191" o:title=""/>
            </v:shape>
            <v:shape style="position:absolute;left:3008;top:-602;width:363;height:333" type="#_x0000_t75" stroked="false">
              <v:imagedata r:id="rId192" o:title=""/>
            </v:shape>
            <v:shape style="position:absolute;left:4216;top:-43;width:680;height:1556" type="#_x0000_t75" stroked="false">
              <v:imagedata r:id="rId194" o:title=""/>
            </v:shape>
            <v:shape style="position:absolute;left:4299;top:10;width:514;height:1390" coordorigin="4300,10" coordsize="514,1390" path="m4728,10l4385,10,4352,17,4325,36,4307,63,4300,96,4300,1315,4307,1348,4325,1375,4352,1393,4385,1400,4728,1400,4761,1393,4788,1375,4807,1348,4813,1315,4813,96,4807,63,4788,36,4761,17,4728,10xe" filled="true" fillcolor="#d9d9d9" stroked="false">
              <v:path arrowok="t"/>
              <v:fill type="solid"/>
            </v:shape>
            <v:shape style="position:absolute;left:4299;top:10;width:514;height:1390" coordorigin="4300,10" coordsize="514,1390" path="m4300,96l4307,63,4325,36,4352,17,4385,10,4728,10,4761,17,4788,36,4807,63,4813,96,4813,1315,4807,1348,4788,1375,4761,1393,4728,1400,4385,1400,4352,1393,4325,1375,4307,1348,4300,1315,4300,96xe" filled="false" stroked="true" strokeweight=".75526pt" strokecolor="#000000">
              <v:path arrowok="t"/>
              <v:stroke dashstyle="solid"/>
            </v:shape>
            <v:rect style="position:absolute;left:4390;top:539;width:348;height:318" filled="true" fillcolor="#f79646" stroked="false">
              <v:fill type="solid"/>
            </v:rect>
            <v:rect style="position:absolute;left:4390;top:539;width:348;height:318" filled="false" stroked="true" strokeweight=".75526pt" strokecolor="#000000">
              <v:stroke dashstyle="solid"/>
            </v:rect>
            <v:shape style="position:absolute;left:4375;top:101;width:393;height:333" type="#_x0000_t75" stroked="false">
              <v:imagedata r:id="rId195" o:title=""/>
            </v:shape>
            <v:shape style="position:absolute;left:4375;top:101;width:393;height:333" coordorigin="4375,101" coordsize="393,333" path="m4375,267l4458,101,4685,101,4768,267,4685,433,4458,433,4375,267xe" filled="false" stroked="true" strokeweight=".75526pt" strokecolor="#000000">
              <v:path arrowok="t"/>
              <v:stroke dashstyle="solid"/>
            </v:shape>
            <v:shape style="position:absolute;left:4375;top:962;width:393;height:333" type="#_x0000_t75" stroked="false">
              <v:imagedata r:id="rId196" o:title=""/>
            </v:shape>
            <v:shape style="position:absolute;left:4375;top:962;width:393;height:333" coordorigin="4375,962" coordsize="393,333" path="m4375,1128l4458,962,4685,962,4768,1128,4685,1294,4458,1294,4375,1128xe" filled="false" stroked="true" strokeweight=".75526pt" strokecolor="#000000">
              <v:path arrowok="t"/>
              <v:stroke dashstyle="solid"/>
            </v:shape>
            <v:shape style="position:absolute;left:4760;top:-647;width:559;height:454" type="#_x0000_t75" stroked="false">
              <v:imagedata r:id="rId197" o:title=""/>
            </v:shape>
            <v:shape style="position:absolute;left:4836;top:-526;width:251;height:152" type="#_x0000_t75" stroked="false">
              <v:imagedata r:id="rId198" o:title=""/>
            </v:shape>
            <v:shape style="position:absolute;left:4322;top:-436;width:454;height:544" type="#_x0000_t75" stroked="false">
              <v:imagedata r:id="rId199" o:title=""/>
            </v:shape>
            <v:shape style="position:absolute;left:4475;top:-239;width:152;height:241" type="#_x0000_t75" stroked="false">
              <v:imagedata r:id="rId200" o:title=""/>
            </v:shape>
            <v:shape style="position:absolute;left:3854;top:924;width:756;height:454" type="#_x0000_t75" stroked="false">
              <v:imagedata r:id="rId201" o:title=""/>
            </v:shape>
            <v:shape style="position:absolute;left:3929;top:1045;width:446;height:152" coordorigin="3930,1045" coordsize="446,152" path="m3930,1106l3930,1136,4272,1136,4224,1196,4375,1121,4345,1106,3930,1106xm4224,1045l4272,1106,4345,1106,4224,1045xe" filled="true" fillcolor="#000000" stroked="false">
              <v:path arrowok="t"/>
              <v:fill type="solid"/>
            </v:shape>
            <v:shape style="position:absolute;left:3355;top:63;width:1254;height:454" type="#_x0000_t75" stroked="false">
              <v:imagedata r:id="rId202" o:title=""/>
            </v:shape>
            <v:shape style="position:absolute;left:3431;top:184;width:947;height:152" coordorigin="3431,185" coordsize="947,152" path="m4347,275l4275,275,4227,336,4347,275xm4226,185l4275,245,3431,247,3431,277,4347,275,4377,260,4226,185xe" filled="true" fillcolor="#000000" stroked="false">
              <v:path arrowok="t"/>
              <v:fill type="solid"/>
            </v:shape>
            <v:rect style="position:absolute;left:5070;top:-715;width:439;height:2100" filled="true" fillcolor="#fdeada" stroked="false">
              <v:fill type="solid"/>
            </v:rect>
            <v:rect style="position:absolute;left:5070;top:-715;width:439;height:2100" filled="false" stroked="true" strokeweight=".75526pt" strokecolor="#000000">
              <v:stroke dashstyle="solid"/>
            </v:rect>
            <v:shape style="position:absolute;left:5077;top:-723;width:574;height:2296" type="#_x0000_t75" stroked="false">
              <v:imagedata r:id="rId203" o:title=""/>
            </v:shape>
            <v:shape style="position:absolute;left:5153;top:-671;width:282;height:1988" coordorigin="5153,-671" coordsize="282,1988" path="m5281,1229l5425,1317,5417,1238,5357,1238,5281,1229xm5408,-671l5315,-543,5273,-478,5234,-414,5201,-349,5176,-285,5159,-219,5159,-218,5153,-154,5153,-153,5156,-120,5156,-119,5165,-86,5165,-85,5194,-21,5195,-21,5235,42,5328,167,5367,227,5395,286,5402,314,5405,341,5405,342,5403,369,5395,397,5369,455,5330,514,5239,633,5199,694,5198,694,5170,756,5169,757,5161,789,5161,790,5158,822,5158,823,5168,890,5168,891,5193,962,5229,1035,5271,1107,5315,1175,5357,1238,5417,1238,5416,1222,5383,1222,5381,1219,5340,1158,5297,1092,5256,1022,5221,952,5197,883,5189,822,5191,795,5198,767,5225,709,5263,651,5355,531,5395,470,5395,470,5424,408,5424,407,5432,375,5432,374,5435,342,5435,341,5432,309,5432,308,5423,276,5423,275,5394,212,5393,212,5352,149,5260,26,5221,-35,5193,-96,5186,-124,5184,-153,5184,-154,5189,-213,5204,-274,5228,-336,5260,-398,5298,-461,5340,-525,5432,-653,5408,-671xm5409,1149l5383,1222,5416,1222,5409,1149xe" filled="true" fillcolor="#632523" stroked="false">
              <v:path arrowok="t"/>
              <v:fill type="solid"/>
            </v:shape>
            <v:shape style="position:absolute;left:3521;top:410;width:680;height:1073" type="#_x0000_t75" stroked="false">
              <v:imagedata r:id="rId204" o:title=""/>
            </v:shape>
            <v:shape style="position:absolute;left:3604;top:463;width:514;height:907" coordorigin="3605,464" coordsize="514,907" path="m4033,464l3691,464,3657,470,3630,489,3612,516,3605,549,3605,1284,3612,1318,3630,1345,3657,1363,3691,1370,4033,1370,4066,1363,4093,1345,4112,1318,4119,1284,4119,549,4112,516,4093,489,4066,470,4033,464xe" filled="true" fillcolor="#d9d9d9" stroked="false">
              <v:path arrowok="t"/>
              <v:fill type="solid"/>
            </v:shape>
            <v:shape style="position:absolute;left:3604;top:463;width:514;height:907" coordorigin="3605,464" coordsize="514,907" path="m3605,549l3612,516,3630,489,3657,470,3691,464,4033,464,4066,470,4093,489,4112,516,4119,549,4119,1284,4112,1318,4093,1345,4066,1363,4033,1370,3691,1370,3657,1363,3630,1345,3612,1318,3605,1284,3605,549xe" filled="false" stroked="true" strokeweight=".75526pt" strokecolor="#000000">
              <v:path arrowok="t"/>
              <v:stroke dashstyle="solid"/>
            </v:shape>
            <v:shape style="position:absolute;left:3612;top:501;width:514;height:484" type="#_x0000_t75" stroked="false">
              <v:imagedata r:id="rId205" o:title=""/>
            </v:shape>
            <v:shape style="position:absolute;left:3627;top:531;width:469;height:529" type="#_x0000_t75" stroked="false">
              <v:imagedata r:id="rId206" o:title=""/>
            </v:shape>
            <v:shape style="position:absolute;left:3688;top:546;width:363;height:333" type="#_x0000_t75" stroked="false">
              <v:imagedata r:id="rId207" o:title=""/>
            </v:shape>
            <v:shape style="position:absolute;left:3612;top:894;width:514;height:499" type="#_x0000_t75" stroked="false">
              <v:imagedata r:id="rId208" o:title=""/>
            </v:shape>
            <v:shape style="position:absolute;left:3627;top:939;width:469;height:529" type="#_x0000_t75" stroked="false">
              <v:imagedata r:id="rId209" o:title=""/>
            </v:shape>
            <v:shape style="position:absolute;left:3688;top:939;width:363;height:348" type="#_x0000_t75" stroked="false">
              <v:imagedata r:id="rId210" o:title=""/>
            </v:shape>
            <v:shape style="position:absolute;left:2917;top:486;width:514;height:499" type="#_x0000_t75" stroked="false">
              <v:imagedata r:id="rId208" o:title=""/>
            </v:shape>
            <v:shape style="position:absolute;left:2932;top:531;width:469;height:514" type="#_x0000_t75" stroked="false">
              <v:imagedata r:id="rId211" o:title=""/>
            </v:shape>
            <v:shape style="position:absolute;left:2993;top:531;width:363;height:348" type="#_x0000_t75" stroked="false">
              <v:imagedata r:id="rId212" o:title=""/>
            </v:shape>
            <v:shape style="position:absolute;left:2917;top:909;width:514;height:499" type="#_x0000_t75" stroked="false">
              <v:imagedata r:id="rId208" o:title=""/>
            </v:shape>
            <v:shape style="position:absolute;left:2932;top:954;width:469;height:514" type="#_x0000_t75" stroked="false">
              <v:imagedata r:id="rId211" o:title=""/>
            </v:shape>
            <v:shape style="position:absolute;left:2993;top:954;width:363;height:348" type="#_x0000_t75" stroked="false">
              <v:imagedata r:id="rId210" o:title=""/>
            </v:shape>
            <v:shape style="position:absolute;left:4322;top:-1538;width:3022;height:680" type="#_x0000_t75" stroked="false">
              <v:imagedata r:id="rId213" o:title=""/>
            </v:shape>
            <v:shape style="position:absolute;left:4405;top:-1501;width:2855;height:529" coordorigin="4406,-1500" coordsize="2855,529" path="m7172,-1500l4494,-1500,4459,-1493,4431,-1474,4412,-1446,4406,-1412,4406,-1059,4412,-1025,4431,-997,4459,-978,4494,-971,7172,-971,7207,-978,7235,-997,7254,-1025,7260,-1059,7260,-1412,7254,-1446,7235,-1474,7207,-1493,7172,-1500xe" filled="true" fillcolor="#d9d9d9" stroked="false">
              <v:path arrowok="t"/>
              <v:fill type="solid"/>
            </v:shape>
            <v:shape style="position:absolute;left:4405;top:-1501;width:2855;height:529" coordorigin="4406,-1500" coordsize="2855,529" path="m4494,-971l4459,-978,4431,-997,4412,-1025,4406,-1059,4406,-1412,4412,-1446,4431,-1474,4459,-1493,4494,-1500,7172,-1500,7207,-1493,7235,-1474,7254,-1446,7260,-1412,7260,-1059,7254,-1025,7235,-997,7207,-978,7172,-971,4494,-971xe" filled="false" stroked="true" strokeweight=".75526pt" strokecolor="#000000">
              <v:path arrowok="t"/>
              <v:stroke dashstyle="solid"/>
            </v:shape>
            <v:rect style="position:absolute;left:4541;top:-1395;width:348;height:318" filled="true" fillcolor="#f79646" stroked="false">
              <v:fill type="solid"/>
            </v:rect>
            <v:rect style="position:absolute;left:4541;top:-1395;width:348;height:318" filled="false" stroked="true" strokeweight=".75526pt" strokecolor="#000000">
              <v:stroke dashstyle="solid"/>
            </v:rect>
            <v:rect style="position:absolute;left:4994;top:-1395;width:348;height:318" filled="true" fillcolor="#f79646" stroked="false">
              <v:fill type="solid"/>
            </v:rect>
            <v:rect style="position:absolute;left:4994;top:-1395;width:348;height:318" filled="false" stroked="true" strokeweight=".75526pt" strokecolor="#000000">
              <v:stroke dashstyle="solid"/>
            </v:rect>
            <v:shape style="position:absolute;left:5364;top:-1448;width:514;height:484" type="#_x0000_t75" stroked="false">
              <v:imagedata r:id="rId214" o:title=""/>
            </v:shape>
            <v:shape style="position:absolute;left:5379;top:-1417;width:469;height:529" type="#_x0000_t75" stroked="false">
              <v:imagedata r:id="rId215" o:title=""/>
            </v:shape>
            <v:shape style="position:absolute;left:5440;top:-1402;width:363;height:333" type="#_x0000_t75" stroked="false">
              <v:imagedata r:id="rId216" o:title=""/>
            </v:shape>
            <v:shape style="position:absolute;left:5802;top:-1448;width:529;height:484" type="#_x0000_t75" stroked="false">
              <v:imagedata r:id="rId217" o:title=""/>
            </v:shape>
            <v:shape style="position:absolute;left:5833;top:-1417;width:469;height:529" type="#_x0000_t75" stroked="false">
              <v:imagedata r:id="rId218" o:title=""/>
            </v:shape>
            <v:shape style="position:absolute;left:5878;top:-1402;width:378;height:333" type="#_x0000_t75" stroked="false">
              <v:imagedata r:id="rId219" o:title=""/>
            </v:shape>
            <v:rect style="position:absolute;left:6339;top:-1395;width:348;height:318" filled="true" fillcolor="#f79646" stroked="false">
              <v:fill type="solid"/>
            </v:rect>
            <v:rect style="position:absolute;left:6339;top:-1395;width:348;height:318" filled="false" stroked="true" strokeweight=".75526pt" strokecolor="#000000">
              <v:stroke dashstyle="solid"/>
            </v:rect>
            <v:shape style="position:absolute;left:6709;top:-1448;width:514;height:484" type="#_x0000_t75" stroked="false">
              <v:imagedata r:id="rId214" o:title=""/>
            </v:shape>
            <v:shape style="position:absolute;left:6739;top:-1417;width:469;height:529" type="#_x0000_t75" stroked="false">
              <v:imagedata r:id="rId220" o:title=""/>
            </v:shape>
            <v:shape style="position:absolute;left:6784;top:-1402;width:363;height:333" type="#_x0000_t75" stroked="false">
              <v:imagedata r:id="rId207" o:title=""/>
            </v:shape>
            <v:shape style="position:absolute;left:3839;top:-647;width:650;height:454" type="#_x0000_t75" stroked="false">
              <v:imagedata r:id="rId221" o:title=""/>
            </v:shape>
            <v:shape style="position:absolute;left:3914;top:-526;width:348;height:152" type="#_x0000_t75" stroked="false">
              <v:imagedata r:id="rId222" o:title=""/>
            </v:shape>
            <v:shape style="position:absolute;left:6769;top:1966;width:529;height:544" type="#_x0000_t75" stroked="false">
              <v:imagedata r:id="rId223" o:title=""/>
            </v:shape>
            <v:shape style="position:absolute;left:6799;top:2027;width:469;height:529" type="#_x0000_t75" stroked="false">
              <v:imagedata r:id="rId224" o:title=""/>
            </v:shape>
            <v:shape style="position:absolute;left:6845;top:2011;width:378;height:393" type="#_x0000_t75" stroked="false">
              <v:imagedata r:id="rId225" o:title=""/>
            </v:shape>
            <v:shape style="position:absolute;left:7690;top:1966;width:544;height:544" type="#_x0000_t75" stroked="false">
              <v:imagedata r:id="rId226" o:title=""/>
            </v:shape>
            <v:shape style="position:absolute;left:7721;top:1996;width:469;height:529" type="#_x0000_t75" stroked="false">
              <v:imagedata r:id="rId227" o:title=""/>
            </v:shape>
            <v:shape style="position:absolute;left:7766;top:2011;width:393;height:393" type="#_x0000_t75" stroked="false">
              <v:imagedata r:id="rId228" o:title=""/>
            </v:shape>
            <v:shape style="position:absolute;left:5666;top:-874;width:2765;height:2810" type="#_x0000_t75" stroked="false">
              <v:imagedata r:id="rId229" o:title=""/>
            </v:shape>
            <v:rect style="position:absolute;left:5749;top:-821;width:2599;height:2644" filled="true" fillcolor="#fffdde" stroked="false">
              <v:fill type="solid"/>
            </v:rect>
            <v:rect style="position:absolute;left:5749;top:-821;width:2599;height:2644" filled="false" stroked="true" strokeweight=".75526pt" strokecolor="#000000">
              <v:stroke dashstyle="solid"/>
            </v:rect>
            <v:shape style="position:absolute;left:6935;top:-708;width:726;height:605" type="#_x0000_t75" stroked="false">
              <v:imagedata r:id="rId230" o:title=""/>
            </v:shape>
            <v:shape style="position:absolute;left:6965;top:-632;width:605;height:514" type="#_x0000_t75" stroked="false">
              <v:imagedata r:id="rId231" o:title=""/>
            </v:shape>
            <v:shape style="position:absolute;left:7018;top:-655;width:559;height:439" coordorigin="7019,-654" coordsize="559,439" path="m7468,-654l7128,-654,7019,-435,7128,-216,7468,-216,7578,-435,7468,-654xe" filled="true" fillcolor="#95b3d7" stroked="false">
              <v:path arrowok="t"/>
              <v:fill type="solid"/>
            </v:shape>
            <v:shape style="position:absolute;left:7018;top:-655;width:559;height:439" coordorigin="7019,-654" coordsize="559,439" path="m7019,-435l7128,-654,7468,-654,7578,-435,7468,-216,7128,-216,7019,-435xe" filled="false" stroked="true" strokeweight=".75526pt" strokecolor="#000000">
              <v:path arrowok="t"/>
              <v:stroke dashstyle="solid"/>
            </v:shape>
            <v:shape style="position:absolute;left:5772;top:-723;width:1088;height:650" type="#_x0000_t75" stroked="false">
              <v:imagedata r:id="rId232" o:title=""/>
            </v:shape>
            <v:shape style="position:absolute;left:5855;top:-670;width:922;height:484" coordorigin="5856,-669" coordsize="922,484" path="m6697,-669l5936,-669,5905,-663,5879,-646,5862,-620,5856,-589,5856,-266,5862,-235,5879,-209,5905,-192,5936,-186,6697,-186,6728,-192,6753,-209,6771,-235,6777,-266,6777,-589,6771,-620,6753,-646,6728,-663,6697,-669xe" filled="true" fillcolor="#d9d9d9" stroked="false">
              <v:path arrowok="t"/>
              <v:fill type="solid"/>
            </v:shape>
            <v:shape style="position:absolute;left:5855;top:-670;width:922;height:484" coordorigin="5856,-669" coordsize="922,484" path="m6697,-669l6728,-663,6753,-646,6771,-620,6777,-589,6777,-266,6771,-235,6753,-209,6728,-192,6697,-186,5936,-186,5905,-192,5879,-209,5862,-235,5856,-266,5856,-589,5862,-620,5879,-646,5905,-663,5936,-669,6697,-669xe" filled="false" stroked="true" strokeweight=".75526pt" strokecolor="#000000">
              <v:path arrowok="t"/>
              <v:stroke dashstyle="solid"/>
            </v:shape>
            <v:shape style="position:absolute;left:6271;top:-632;width:514;height:484" type="#_x0000_t75" stroked="false">
              <v:imagedata r:id="rId233" o:title=""/>
            </v:shape>
            <v:shape style="position:absolute;left:6286;top:-617;width:469;height:514" type="#_x0000_t75" stroked="false">
              <v:imagedata r:id="rId234" o:title=""/>
            </v:shape>
            <v:shape style="position:absolute;left:6346;top:-587;width:363;height:333" type="#_x0000_t75" stroked="false">
              <v:imagedata r:id="rId235" o:title=""/>
            </v:shape>
            <v:shape style="position:absolute;left:5848;top:-632;width:529;height:484" type="#_x0000_t75" stroked="false">
              <v:imagedata r:id="rId236" o:title=""/>
            </v:shape>
            <v:shape style="position:absolute;left:5878;top:-617;width:469;height:514" type="#_x0000_t75" stroked="false">
              <v:imagedata r:id="rId234" o:title=""/>
            </v:shape>
            <v:shape style="position:absolute;left:5923;top:-587;width:378;height:333" type="#_x0000_t75" stroked="false">
              <v:imagedata r:id="rId237" o:title=""/>
            </v:shape>
            <v:shape style="position:absolute;left:7494;top:-632;width:559;height:454" type="#_x0000_t75" stroked="false">
              <v:imagedata r:id="rId197" o:title=""/>
            </v:shape>
            <v:shape style="position:absolute;left:7570;top:-511;width:251;height:152" type="#_x0000_t75" stroked="false">
              <v:imagedata r:id="rId238" o:title=""/>
            </v:shape>
            <v:shape style="position:absolute;left:6452;top:-421;width:892;height:590" type="#_x0000_t75" stroked="false">
              <v:imagedata r:id="rId239" o:title=""/>
            </v:shape>
            <v:shape style="position:absolute;left:6521;top:-227;width:600;height:302" coordorigin="6521,-226" coordsize="600,302" path="m6952,-226l7022,-193,6521,48,6534,75,7035,-166,7076,-166,7121,-224,6952,-226xm7076,-166l7035,-166,7017,-90,7076,-166xe" filled="true" fillcolor="#000000" stroked="false">
              <v:path arrowok="t"/>
              <v:fill type="solid"/>
            </v:shape>
            <v:rect style="position:absolute;left:7819;top:-700;width:439;height:2100" filled="true" fillcolor="#fdeada" stroked="false">
              <v:fill type="solid"/>
            </v:rect>
            <v:rect style="position:absolute;left:7819;top:-700;width:439;height:2100" filled="false" stroked="true" strokeweight=".75526pt" strokecolor="#000000">
              <v:stroke dashstyle="solid"/>
            </v:rect>
            <v:shape style="position:absolute;left:7826;top:-708;width:574;height:2296" type="#_x0000_t75" stroked="false">
              <v:imagedata r:id="rId203" o:title=""/>
            </v:shape>
            <v:shape style="position:absolute;left:7902;top:-656;width:282;height:1988" coordorigin="7902,-655" coordsize="282,1988" path="m8030,1245l8174,1332,8167,1253,8106,1253,8030,1245xm8157,-655l8065,-527,8022,-463,7983,-399,7951,-334,7925,-269,7908,-204,7908,-203,7902,-138,7902,-138,7905,-104,7905,-104,7914,-71,7914,-70,7943,-6,7944,-5,7984,57,8077,182,8116,242,8144,301,8151,329,8154,356,8154,357,8152,385,8145,412,8118,470,8079,529,7988,648,7948,709,7947,710,7919,771,7919,772,7910,804,7910,805,7907,837,7907,839,7917,905,7917,906,7942,977,7978,1050,8020,1122,8064,1190,8106,1253,8167,1253,8165,1238,8132,1238,8130,1234,8089,1174,8046,1107,8005,1037,7971,967,7947,898,7938,837,7940,810,7947,782,7974,724,8012,666,8104,546,8144,485,8144,485,8173,423,8173,422,8181,390,8182,389,8184,357,8184,356,8181,324,8181,323,8173,291,8172,290,8143,227,8143,227,8101,164,8010,41,7970,-20,7943,-80,7935,-109,7933,-138,7933,-138,7938,-198,7953,-258,7977,-321,8009,-383,8047,-446,8089,-510,8182,-638,8157,-655xm8158,1164l8132,1238,8165,1238,8158,1164xe" filled="true" fillcolor="#632523" stroked="false">
              <v:path arrowok="t"/>
              <v:fill type="solid"/>
            </v:shape>
            <v:shape style="position:absolute;left:6694;top:-632;width:544;height:454" type="#_x0000_t75" stroked="false">
              <v:imagedata r:id="rId240" o:title=""/>
            </v:shape>
            <v:shape style="position:absolute;left:6769;top:-507;width:242;height:151" type="#_x0000_t75" stroked="false">
              <v:imagedata r:id="rId241" o:title=""/>
            </v:shape>
            <v:shape style="position:absolute;left:6965;top:18;width:680;height:1526" type="#_x0000_t75" stroked="false">
              <v:imagedata r:id="rId242" o:title=""/>
            </v:shape>
            <v:shape style="position:absolute;left:7048;top:70;width:514;height:1360" coordorigin="7049,71" coordsize="514,1360" path="m7477,71l7135,71,7101,78,7074,96,7056,123,7049,156,7049,1345,7056,1378,7074,1405,7101,1424,7135,1430,7477,1430,7510,1424,7537,1405,7556,1378,7563,1345,7563,156,7556,123,7537,96,7510,78,7477,71xe" filled="true" fillcolor="#d9d9d9" stroked="false">
              <v:path arrowok="t"/>
              <v:fill type="solid"/>
            </v:shape>
            <v:shape style="position:absolute;left:7048;top:70;width:514;height:1360" coordorigin="7049,71" coordsize="514,1360" path="m7049,156l7056,123,7074,96,7101,78,7135,71,7477,71,7510,78,7537,96,7556,123,7563,156,7563,1345,7556,1378,7537,1405,7510,1424,7477,1430,7135,1430,7101,1424,7074,1405,7056,1378,7049,1345,7049,156xe" filled="false" stroked="true" strokeweight=".75526pt" strokecolor="#000000">
              <v:path arrowok="t"/>
              <v:stroke dashstyle="solid"/>
            </v:shape>
            <v:rect style="position:absolute;left:7124;top:161;width:348;height:333" filled="true" fillcolor="#f79646" stroked="false">
              <v:fill type="solid"/>
            </v:rect>
            <v:rect style="position:absolute;left:7124;top:161;width:348;height:333" filled="false" stroked="true" strokeweight=".75526pt" strokecolor="#000000">
              <v:stroke dashstyle="solid"/>
            </v:rect>
            <v:rect style="position:absolute;left:7124;top:599;width:348;height:318" filled="true" fillcolor="#f79646" stroked="false">
              <v:fill type="solid"/>
            </v:rect>
            <v:rect style="position:absolute;left:7124;top:599;width:348;height:318" filled="false" stroked="true" strokeweight=".75526pt" strokecolor="#000000">
              <v:stroke dashstyle="solid"/>
            </v:rect>
            <v:shape style="position:absolute;left:6180;top:18;width:695;height:1526" type="#_x0000_t75" stroked="false">
              <v:imagedata r:id="rId243" o:title=""/>
            </v:shape>
            <v:shape style="position:absolute;left:6263;top:70;width:529;height:1360" coordorigin="6263,71" coordsize="529,1360" path="m6704,71l6352,71,6317,78,6289,97,6270,125,6263,159,6263,1342,6270,1377,6289,1405,6317,1423,6352,1430,6704,1430,6738,1423,6766,1405,6785,1377,6792,1342,6792,159,6785,125,6766,97,6738,78,6704,71xe" filled="true" fillcolor="#d9d9d9" stroked="false">
              <v:path arrowok="t"/>
              <v:fill type="solid"/>
            </v:shape>
            <v:shape style="position:absolute;left:6263;top:70;width:529;height:1360" coordorigin="6263,71" coordsize="529,1360" path="m6263,159l6270,125,6289,97,6317,78,6352,71,6704,71,6738,78,6766,97,6785,125,6792,159,6792,1342,6785,1377,6766,1405,6738,1423,6704,1430,6352,1430,6317,1423,6289,1405,6270,1377,6263,1342,6263,159xe" filled="false" stroked="true" strokeweight=".75526pt" strokecolor="#000000">
              <v:path arrowok="t"/>
              <v:stroke dashstyle="solid"/>
            </v:shape>
            <v:shape style="position:absolute;left:6271;top:123;width:514;height:499" type="#_x0000_t75" stroked="false">
              <v:imagedata r:id="rId244" o:title=""/>
            </v:shape>
            <v:shape style="position:absolute;left:6301;top:169;width:469;height:514" type="#_x0000_t75" stroked="false">
              <v:imagedata r:id="rId245" o:title=""/>
            </v:shape>
            <v:shape style="position:absolute;left:6346;top:169;width:363;height:348" type="#_x0000_t75" stroked="false">
              <v:imagedata r:id="rId246" o:title=""/>
            </v:shape>
            <v:shape style="position:absolute;left:6271;top:546;width:514;height:484" type="#_x0000_t75" stroked="false">
              <v:imagedata r:id="rId247" o:title=""/>
            </v:shape>
            <v:shape style="position:absolute;left:6301;top:576;width:469;height:529" type="#_x0000_t75" stroked="false">
              <v:imagedata r:id="rId248" o:title=""/>
            </v:shape>
            <v:shape style="position:absolute;left:6346;top:592;width:363;height:333" type="#_x0000_t75" stroked="false">
              <v:imagedata r:id="rId216" o:title=""/>
            </v:shape>
            <v:shape style="position:absolute;left:6271;top:954;width:514;height:499" type="#_x0000_t75" stroked="false">
              <v:imagedata r:id="rId244" o:title=""/>
            </v:shape>
            <v:shape style="position:absolute;left:6301;top:999;width:469;height:514" type="#_x0000_t75" stroked="false">
              <v:imagedata r:id="rId245" o:title=""/>
            </v:shape>
            <v:shape style="position:absolute;left:6346;top:999;width:363;height:348" type="#_x0000_t75" stroked="false">
              <v:imagedata r:id="rId249" o:title=""/>
            </v:shape>
            <v:shape style="position:absolute;left:6829;top:-1040;width:514;height:650" type="#_x0000_t75" stroked="false">
              <v:imagedata r:id="rId250" o:title=""/>
            </v:shape>
            <v:shape style="position:absolute;left:6907;top:-987;width:202;height:340" type="#_x0000_t75" stroked="false">
              <v:imagedata r:id="rId251" o:title=""/>
            </v:shape>
            <v:shape style="position:absolute;left:4488;top:-1040;width:454;height:635" type="#_x0000_t75" stroked="false">
              <v:imagedata r:id="rId252" o:title=""/>
            </v:shape>
            <v:shape style="position:absolute;left:4683;top:-983;width:146;height:326" type="#_x0000_t75" stroked="false">
              <v:imagedata r:id="rId253" o:title=""/>
            </v:shape>
            <v:shape style="position:absolute;left:4118;top:2019;width:454;height:378" coordorigin="4119,2019" coordsize="454,378" path="m4477,2019l4213,2019,4119,2208,4213,2397,4477,2397,4572,2208,4477,2019xe" filled="true" fillcolor="#95b3d7" stroked="false">
              <v:path arrowok="t"/>
              <v:fill type="solid"/>
            </v:shape>
            <v:shape style="position:absolute;left:4118;top:2019;width:454;height:378" coordorigin="4119,2019" coordsize="454,378" path="m4119,2208l4213,2019,4477,2019,4572,2208,4477,2397,4213,2397,4119,2208xe" filled="false" stroked="true" strokeweight=".75526pt" strokecolor="#000000">
              <v:path arrowok="t"/>
              <v:stroke dashstyle="solid"/>
            </v:shape>
            <v:shape style="position:absolute;left:7071;top:-405;width:454;height:574" type="#_x0000_t75" stroked="false">
              <v:imagedata r:id="rId254" o:title=""/>
            </v:shape>
            <v:shape style="position:absolute;left:7224;top:-209;width:152;height:273" type="#_x0000_t75" stroked="false">
              <v:imagedata r:id="rId255" o:title=""/>
            </v:shape>
            <v:shape style="position:absolute;left:4644;top:-1373;width:2988;height:267" type="#_x0000_t202" filled="false" stroked="false">
              <v:textbox inset="0,0,0,0">
                <w:txbxContent>
                  <w:p>
                    <w:pPr>
                      <w:tabs>
                        <w:tab w:pos="449" w:val="left" w:leader="none"/>
                        <w:tab w:pos="920" w:val="left" w:leader="none"/>
                        <w:tab w:pos="1369" w:val="left" w:leader="none"/>
                        <w:tab w:pos="1799" w:val="left" w:leader="none"/>
                        <w:tab w:pos="2269" w:val="left" w:leader="none"/>
                        <w:tab w:pos="2771" w:val="left" w:leader="none"/>
                      </w:tabs>
                      <w:spacing w:line="266" w:lineRule="exact" w:before="0"/>
                      <w:ind w:left="0" w:right="0" w:firstLine="0"/>
                      <w:jc w:val="left"/>
                      <w:rPr>
                        <w:sz w:val="21"/>
                      </w:rPr>
                    </w:pPr>
                    <w:r>
                      <w:rPr>
                        <w:sz w:val="18"/>
                      </w:rPr>
                      <w:t>U</w:t>
                      <w:tab/>
                      <w:t>U</w:t>
                      <w:tab/>
                    </w:r>
                    <w:r>
                      <w:rPr>
                        <w:position w:val="-2"/>
                        <w:sz w:val="18"/>
                      </w:rPr>
                      <w:t>T</w:t>
                      <w:tab/>
                      <w:t>T</w:t>
                      <w:tab/>
                    </w:r>
                    <w:r>
                      <w:rPr>
                        <w:sz w:val="18"/>
                      </w:rPr>
                      <w:t>U</w:t>
                      <w:tab/>
                    </w:r>
                    <w:r>
                      <w:rPr>
                        <w:position w:val="-2"/>
                        <w:sz w:val="18"/>
                      </w:rPr>
                      <w:t>T</w:t>
                      <w:tab/>
                    </w:r>
                    <w:r>
                      <w:rPr>
                        <w:position w:val="1"/>
                        <w:sz w:val="21"/>
                      </w:rPr>
                      <w:t>P</w:t>
                    </w:r>
                    <w:r>
                      <w:rPr>
                        <w:position w:val="1"/>
                        <w:sz w:val="21"/>
                        <w:vertAlign w:val="subscript"/>
                      </w:rPr>
                      <w:t>S</w:t>
                    </w:r>
                  </w:p>
                </w:txbxContent>
              </v:textbox>
              <w10:wrap type="none"/>
            </v:shape>
            <v:shape style="position:absolute;left:3138;top:-532;width:584;height:201" type="#_x0000_t202" filled="false" stroked="false">
              <v:textbox inset="0,0,0,0">
                <w:txbxContent>
                  <w:p>
                    <w:pPr>
                      <w:tabs>
                        <w:tab w:pos="452" w:val="left" w:leader="none"/>
                      </w:tabs>
                      <w:spacing w:line="200" w:lineRule="exact" w:before="0"/>
                      <w:ind w:left="0" w:right="0" w:firstLine="0"/>
                      <w:jc w:val="left"/>
                      <w:rPr>
                        <w:sz w:val="18"/>
                      </w:rPr>
                    </w:pPr>
                    <w:r>
                      <w:rPr>
                        <w:color w:val="FFFFFF"/>
                        <w:sz w:val="18"/>
                      </w:rPr>
                      <w:t>E</w:t>
                      <w:tab/>
                      <w:t>E</w:t>
                    </w:r>
                  </w:p>
                </w:txbxContent>
              </v:textbox>
              <w10:wrap type="none"/>
            </v:shape>
            <v:shape style="position:absolute;left:4408;top:-540;width:291;height:218" type="#_x0000_t202" filled="false" stroked="false">
              <v:textbox inset="0,0,0,0">
                <w:txbxContent>
                  <w:p>
                    <w:pPr>
                      <w:spacing w:line="218" w:lineRule="exact" w:before="0"/>
                      <w:ind w:left="0" w:right="0" w:firstLine="0"/>
                      <w:jc w:val="left"/>
                      <w:rPr>
                        <w:sz w:val="12"/>
                      </w:rPr>
                    </w:pPr>
                    <w:r>
                      <w:rPr>
                        <w:position w:val="3"/>
                        <w:sz w:val="18"/>
                      </w:rPr>
                      <w:t>S</w:t>
                    </w:r>
                    <w:r>
                      <w:rPr>
                        <w:sz w:val="12"/>
                      </w:rPr>
                      <w:t>M1</w:t>
                    </w:r>
                  </w:p>
                </w:txbxContent>
              </v:textbox>
              <w10:wrap type="none"/>
            </v:shape>
            <v:shape style="position:absolute;left:6061;top:-518;width:542;height:201" type="#_x0000_t202" filled="false" stroked="false">
              <v:textbox inset="0,0,0,0">
                <w:txbxContent>
                  <w:p>
                    <w:pPr>
                      <w:tabs>
                        <w:tab w:pos="410" w:val="left" w:leader="none"/>
                      </w:tabs>
                      <w:spacing w:line="200" w:lineRule="exact" w:before="0"/>
                      <w:ind w:left="0" w:right="0" w:firstLine="0"/>
                      <w:jc w:val="left"/>
                      <w:rPr>
                        <w:sz w:val="18"/>
                      </w:rPr>
                    </w:pPr>
                    <w:r>
                      <w:rPr>
                        <w:color w:val="FFFFFF"/>
                        <w:sz w:val="18"/>
                      </w:rPr>
                      <w:t>E</w:t>
                      <w:tab/>
                      <w:t>E</w:t>
                    </w:r>
                  </w:p>
                </w:txbxContent>
              </v:textbox>
              <w10:wrap type="none"/>
            </v:shape>
            <v:shape style="position:absolute;left:7151;top:-530;width:291;height:218" type="#_x0000_t202" filled="false" stroked="false">
              <v:textbox inset="0,0,0,0">
                <w:txbxContent>
                  <w:p>
                    <w:pPr>
                      <w:spacing w:line="218" w:lineRule="exact" w:before="0"/>
                      <w:ind w:left="0" w:right="0" w:firstLine="0"/>
                      <w:jc w:val="left"/>
                      <w:rPr>
                        <w:sz w:val="12"/>
                      </w:rPr>
                    </w:pPr>
                    <w:r>
                      <w:rPr>
                        <w:position w:val="3"/>
                        <w:sz w:val="18"/>
                      </w:rPr>
                      <w:t>S</w:t>
                    </w:r>
                    <w:r>
                      <w:rPr>
                        <w:sz w:val="12"/>
                      </w:rPr>
                      <w:t>M2</w:t>
                    </w:r>
                  </w:p>
                </w:txbxContent>
              </v:textbox>
              <w10:wrap type="none"/>
            </v:shape>
            <v:shape style="position:absolute;left:3601;top:-134;width:277;height:264" type="#_x0000_t202" filled="false" stroked="false">
              <v:textbox inset="0,0,0,0">
                <w:txbxContent>
                  <w:p>
                    <w:pPr>
                      <w:spacing w:line="262" w:lineRule="exact" w:before="0"/>
                      <w:ind w:left="0" w:right="0" w:firstLine="0"/>
                      <w:jc w:val="left"/>
                      <w:rPr>
                        <w:sz w:val="13"/>
                      </w:rPr>
                    </w:pPr>
                    <w:r>
                      <w:rPr>
                        <w:w w:val="105"/>
                        <w:position w:val="5"/>
                        <w:sz w:val="21"/>
                      </w:rPr>
                      <w:t>P</w:t>
                    </w:r>
                    <w:r>
                      <w:rPr>
                        <w:w w:val="105"/>
                        <w:sz w:val="13"/>
                      </w:rPr>
                      <w:t>E1</w:t>
                    </w:r>
                  </w:p>
                </w:txbxContent>
              </v:textbox>
              <w10:wrap type="none"/>
            </v:shape>
            <v:shape style="position:absolute;left:5916;top:-108;width:277;height:264" type="#_x0000_t202" filled="false" stroked="false">
              <v:textbox inset="0,0,0,0">
                <w:txbxContent>
                  <w:p>
                    <w:pPr>
                      <w:spacing w:line="262" w:lineRule="exact" w:before="0"/>
                      <w:ind w:left="0" w:right="0" w:firstLine="0"/>
                      <w:jc w:val="left"/>
                      <w:rPr>
                        <w:sz w:val="13"/>
                      </w:rPr>
                    </w:pPr>
                    <w:r>
                      <w:rPr>
                        <w:w w:val="105"/>
                        <w:position w:val="5"/>
                        <w:sz w:val="21"/>
                      </w:rPr>
                      <w:t>P</w:t>
                    </w:r>
                    <w:r>
                      <w:rPr>
                        <w:w w:val="105"/>
                        <w:sz w:val="13"/>
                      </w:rPr>
                      <w:t>E2</w:t>
                    </w:r>
                  </w:p>
                </w:txbxContent>
              </v:textbox>
              <w10:wrap type="none"/>
            </v:shape>
            <v:shape style="position:absolute;left:3095;top:174;width:1578;height:218" type="#_x0000_t202" filled="false" stroked="false">
              <v:textbox inset="0,0,0,0">
                <w:txbxContent>
                  <w:p>
                    <w:pPr>
                      <w:tabs>
                        <w:tab w:pos="1390" w:val="left" w:leader="none"/>
                      </w:tabs>
                      <w:spacing w:line="202" w:lineRule="exact" w:before="0"/>
                      <w:ind w:left="0" w:right="0" w:firstLine="0"/>
                      <w:jc w:val="left"/>
                      <w:rPr>
                        <w:sz w:val="18"/>
                      </w:rPr>
                    </w:pPr>
                    <w:r>
                      <w:rPr>
                        <w:sz w:val="18"/>
                      </w:rPr>
                      <w:t>U</w:t>
                      <w:tab/>
                      <w:t>S</w:t>
                    </w:r>
                    <w:r>
                      <w:rPr>
                        <w:sz w:val="18"/>
                        <w:vertAlign w:val="subscript"/>
                      </w:rPr>
                      <w:t>1</w:t>
                    </w:r>
                  </w:p>
                </w:txbxContent>
              </v:textbox>
              <w10:wrap type="none"/>
            </v:shape>
            <v:shape style="position:absolute;left:6477;top:272;width:131;height:201" type="#_x0000_t202" filled="false" stroked="false">
              <v:textbox inset="0,0,0,0">
                <w:txbxContent>
                  <w:p>
                    <w:pPr>
                      <w:spacing w:line="200" w:lineRule="exact" w:before="0"/>
                      <w:ind w:left="0" w:right="0" w:firstLine="0"/>
                      <w:jc w:val="left"/>
                      <w:rPr>
                        <w:sz w:val="18"/>
                      </w:rPr>
                    </w:pPr>
                    <w:r>
                      <w:rPr>
                        <w:w w:val="100"/>
                        <w:sz w:val="18"/>
                      </w:rPr>
                      <w:t>T</w:t>
                    </w:r>
                  </w:p>
                </w:txbxContent>
              </v:textbox>
              <w10:wrap type="none"/>
            </v:shape>
            <v:shape style="position:absolute;left:7230;top:233;width:151;height:201" type="#_x0000_t202" filled="false" stroked="false">
              <v:textbox inset="0,0,0,0">
                <w:txbxContent>
                  <w:p>
                    <w:pPr>
                      <w:spacing w:line="200" w:lineRule="exact" w:before="0"/>
                      <w:ind w:left="0" w:right="0" w:firstLine="0"/>
                      <w:jc w:val="left"/>
                      <w:rPr>
                        <w:sz w:val="18"/>
                      </w:rPr>
                    </w:pPr>
                    <w:r>
                      <w:rPr>
                        <w:w w:val="100"/>
                        <w:sz w:val="18"/>
                      </w:rPr>
                      <w:t>U</w:t>
                    </w:r>
                  </w:p>
                </w:txbxContent>
              </v:textbox>
              <w10:wrap type="none"/>
            </v:shape>
            <v:shape style="position:absolute;left:3116;top:631;width:131;height:201" type="#_x0000_t202" filled="false" stroked="false">
              <v:textbox inset="0,0,0,0">
                <w:txbxContent>
                  <w:p>
                    <w:pPr>
                      <w:spacing w:line="200" w:lineRule="exact" w:before="0"/>
                      <w:ind w:left="0" w:right="0" w:firstLine="0"/>
                      <w:jc w:val="left"/>
                      <w:rPr>
                        <w:sz w:val="18"/>
                      </w:rPr>
                    </w:pPr>
                    <w:r>
                      <w:rPr>
                        <w:w w:val="100"/>
                        <w:sz w:val="18"/>
                      </w:rPr>
                      <w:t>T</w:t>
                    </w:r>
                  </w:p>
                </w:txbxContent>
              </v:textbox>
              <w10:wrap type="none"/>
            </v:shape>
            <v:shape style="position:absolute;left:3812;top:644;width:131;height:201" type="#_x0000_t202" filled="false" stroked="false">
              <v:textbox inset="0,0,0,0">
                <w:txbxContent>
                  <w:p>
                    <w:pPr>
                      <w:spacing w:line="200" w:lineRule="exact" w:before="0"/>
                      <w:ind w:left="0" w:right="0" w:firstLine="0"/>
                      <w:jc w:val="left"/>
                      <w:rPr>
                        <w:sz w:val="18"/>
                      </w:rPr>
                    </w:pPr>
                    <w:r>
                      <w:rPr>
                        <w:w w:val="100"/>
                        <w:sz w:val="18"/>
                      </w:rPr>
                      <w:t>T</w:t>
                    </w:r>
                  </w:p>
                </w:txbxContent>
              </v:textbox>
              <w10:wrap type="none"/>
            </v:shape>
            <v:shape style="position:absolute;left:4493;top:601;width:151;height:201" type="#_x0000_t202" filled="false" stroked="false">
              <v:textbox inset="0,0,0,0">
                <w:txbxContent>
                  <w:p>
                    <w:pPr>
                      <w:spacing w:line="200" w:lineRule="exact" w:before="0"/>
                      <w:ind w:left="0" w:right="0" w:firstLine="0"/>
                      <w:jc w:val="left"/>
                      <w:rPr>
                        <w:sz w:val="18"/>
                      </w:rPr>
                    </w:pPr>
                    <w:r>
                      <w:rPr>
                        <w:w w:val="100"/>
                        <w:sz w:val="18"/>
                      </w:rPr>
                      <w:t>U</w:t>
                    </w:r>
                  </w:p>
                </w:txbxContent>
              </v:textbox>
              <w10:wrap type="none"/>
            </v:shape>
            <v:shape style="position:absolute;left:6477;top:686;width:131;height:201" type="#_x0000_t202" filled="false" stroked="false">
              <v:textbox inset="0,0,0,0">
                <w:txbxContent>
                  <w:p>
                    <w:pPr>
                      <w:spacing w:line="200" w:lineRule="exact" w:before="0"/>
                      <w:ind w:left="0" w:right="0" w:firstLine="0"/>
                      <w:jc w:val="left"/>
                      <w:rPr>
                        <w:sz w:val="18"/>
                      </w:rPr>
                    </w:pPr>
                    <w:r>
                      <w:rPr>
                        <w:w w:val="100"/>
                        <w:sz w:val="18"/>
                      </w:rPr>
                      <w:t>T</w:t>
                    </w:r>
                  </w:p>
                </w:txbxContent>
              </v:textbox>
              <w10:wrap type="none"/>
            </v:shape>
            <v:shape style="position:absolute;left:7230;top:661;width:151;height:201" type="#_x0000_t202" filled="false" stroked="false">
              <v:textbox inset="0,0,0,0">
                <w:txbxContent>
                  <w:p>
                    <w:pPr>
                      <w:spacing w:line="200" w:lineRule="exact" w:before="0"/>
                      <w:ind w:left="0" w:right="0" w:firstLine="0"/>
                      <w:jc w:val="left"/>
                      <w:rPr>
                        <w:sz w:val="18"/>
                      </w:rPr>
                    </w:pPr>
                    <w:r>
                      <w:rPr>
                        <w:w w:val="100"/>
                        <w:sz w:val="18"/>
                      </w:rPr>
                      <w:t>U</w:t>
                    </w:r>
                  </w:p>
                </w:txbxContent>
              </v:textbox>
              <w10:wrap type="none"/>
            </v:shape>
            <v:shape style="position:absolute;left:3116;top:1028;width:1557;height:232" type="#_x0000_t202" filled="false" stroked="false">
              <v:textbox inset="0,0,0,0">
                <w:txbxContent>
                  <w:p>
                    <w:pPr>
                      <w:tabs>
                        <w:tab w:pos="695" w:val="left" w:leader="none"/>
                        <w:tab w:pos="1370" w:val="left" w:leader="none"/>
                      </w:tabs>
                      <w:spacing w:line="231" w:lineRule="exact" w:before="0"/>
                      <w:ind w:left="0" w:right="0" w:firstLine="0"/>
                      <w:jc w:val="left"/>
                      <w:rPr>
                        <w:sz w:val="12"/>
                      </w:rPr>
                    </w:pPr>
                    <w:r>
                      <w:rPr>
                        <w:sz w:val="18"/>
                      </w:rPr>
                      <w:t>T</w:t>
                      <w:tab/>
                    </w:r>
                    <w:r>
                      <w:rPr>
                        <w:position w:val="1"/>
                        <w:sz w:val="18"/>
                      </w:rPr>
                      <w:t>T</w:t>
                      <w:tab/>
                    </w:r>
                    <w:r>
                      <w:rPr>
                        <w:position w:val="3"/>
                        <w:sz w:val="18"/>
                      </w:rPr>
                      <w:t>S</w:t>
                    </w:r>
                    <w:r>
                      <w:rPr>
                        <w:sz w:val="12"/>
                      </w:rPr>
                      <w:t>2</w:t>
                    </w:r>
                  </w:p>
                </w:txbxContent>
              </v:textbox>
              <w10:wrap type="none"/>
            </v:shape>
            <v:shape style="position:absolute;left:6477;top:1100;width:131;height:201" type="#_x0000_t202" filled="false" stroked="false">
              <v:textbox inset="0,0,0,0">
                <w:txbxContent>
                  <w:p>
                    <w:pPr>
                      <w:spacing w:line="200" w:lineRule="exact" w:before="0"/>
                      <w:ind w:left="0" w:right="0" w:firstLine="0"/>
                      <w:jc w:val="left"/>
                      <w:rPr>
                        <w:sz w:val="18"/>
                      </w:rPr>
                    </w:pPr>
                    <w:r>
                      <w:rPr>
                        <w:w w:val="100"/>
                        <w:sz w:val="18"/>
                      </w:rPr>
                      <w:t>T</w:t>
                    </w:r>
                  </w:p>
                </w:txbxContent>
              </v:textbox>
              <w10:wrap type="none"/>
            </v:shape>
            <v:shape style="position:absolute;left:3006;top:1465;width:285;height:264" type="#_x0000_t202" filled="false" stroked="false">
              <v:textbox inset="0,0,0,0">
                <w:txbxContent>
                  <w:p>
                    <w:pPr>
                      <w:spacing w:line="262" w:lineRule="exact" w:before="0"/>
                      <w:ind w:left="0" w:right="0" w:firstLine="0"/>
                      <w:jc w:val="left"/>
                      <w:rPr>
                        <w:sz w:val="13"/>
                      </w:rPr>
                    </w:pPr>
                    <w:r>
                      <w:rPr>
                        <w:w w:val="105"/>
                        <w:position w:val="5"/>
                        <w:sz w:val="21"/>
                      </w:rPr>
                      <w:t>P</w:t>
                    </w:r>
                    <w:r>
                      <w:rPr>
                        <w:w w:val="105"/>
                        <w:sz w:val="13"/>
                      </w:rPr>
                      <w:t>11</w:t>
                    </w:r>
                  </w:p>
                </w:txbxContent>
              </v:textbox>
              <w10:wrap type="none"/>
            </v:shape>
            <v:shape style="position:absolute;left:3712;top:1462;width:1770;height:297" type="#_x0000_t202" filled="false" stroked="false">
              <v:textbox inset="0,0,0,0">
                <w:txbxContent>
                  <w:p>
                    <w:pPr>
                      <w:tabs>
                        <w:tab w:pos="642" w:val="left" w:leader="none"/>
                        <w:tab w:pos="1379" w:val="left" w:leader="none"/>
                      </w:tabs>
                      <w:spacing w:line="292" w:lineRule="exact" w:before="0"/>
                      <w:ind w:left="0" w:right="0" w:firstLine="0"/>
                      <w:jc w:val="left"/>
                      <w:rPr>
                        <w:sz w:val="16"/>
                      </w:rPr>
                    </w:pPr>
                    <w:r>
                      <w:rPr>
                        <w:spacing w:val="3"/>
                        <w:w w:val="105"/>
                        <w:position w:val="5"/>
                        <w:sz w:val="21"/>
                      </w:rPr>
                      <w:t>P</w:t>
                    </w:r>
                    <w:r>
                      <w:rPr>
                        <w:spacing w:val="3"/>
                        <w:w w:val="105"/>
                        <w:sz w:val="13"/>
                      </w:rPr>
                      <w:t>21</w:t>
                      <w:tab/>
                    </w:r>
                    <w:r>
                      <w:rPr>
                        <w:spacing w:val="2"/>
                        <w:w w:val="105"/>
                        <w:position w:val="5"/>
                        <w:sz w:val="21"/>
                      </w:rPr>
                      <w:t>P</w:t>
                    </w:r>
                    <w:r>
                      <w:rPr>
                        <w:spacing w:val="2"/>
                        <w:w w:val="105"/>
                        <w:sz w:val="13"/>
                      </w:rPr>
                      <w:t>M11</w:t>
                      <w:tab/>
                    </w:r>
                    <w:r>
                      <w:rPr>
                        <w:w w:val="105"/>
                        <w:position w:val="2"/>
                        <w:sz w:val="24"/>
                      </w:rPr>
                      <w:t>ES</w:t>
                    </w:r>
                    <w:r>
                      <w:rPr>
                        <w:w w:val="105"/>
                        <w:position w:val="-1"/>
                        <w:sz w:val="16"/>
                      </w:rPr>
                      <w:t>1</w:t>
                    </w:r>
                  </w:p>
                </w:txbxContent>
              </v:textbox>
              <w10:wrap type="none"/>
            </v:shape>
            <v:shape style="position:absolute;left:6329;top:1511;width:406;height:264" type="#_x0000_t202" filled="false" stroked="false">
              <v:textbox inset="0,0,0,0">
                <w:txbxContent>
                  <w:p>
                    <w:pPr>
                      <w:spacing w:line="262" w:lineRule="exact" w:before="0"/>
                      <w:ind w:left="0" w:right="0" w:firstLine="0"/>
                      <w:jc w:val="left"/>
                      <w:rPr>
                        <w:sz w:val="13"/>
                      </w:rPr>
                    </w:pPr>
                    <w:r>
                      <w:rPr>
                        <w:w w:val="105"/>
                        <w:position w:val="5"/>
                        <w:sz w:val="21"/>
                      </w:rPr>
                      <w:t>P</w:t>
                    </w:r>
                    <w:r>
                      <w:rPr>
                        <w:w w:val="105"/>
                        <w:sz w:val="13"/>
                      </w:rPr>
                      <w:t>M21</w:t>
                    </w:r>
                  </w:p>
                </w:txbxContent>
              </v:textbox>
              <w10:wrap type="none"/>
            </v:shape>
            <v:shape style="position:absolute;left:7126;top:1502;width:406;height:264" type="#_x0000_t202" filled="false" stroked="false">
              <v:textbox inset="0,0,0,0">
                <w:txbxContent>
                  <w:p>
                    <w:pPr>
                      <w:spacing w:line="262" w:lineRule="exact" w:before="0"/>
                      <w:ind w:left="0" w:right="0" w:firstLine="0"/>
                      <w:jc w:val="left"/>
                      <w:rPr>
                        <w:sz w:val="13"/>
                      </w:rPr>
                    </w:pPr>
                    <w:r>
                      <w:rPr>
                        <w:w w:val="105"/>
                        <w:position w:val="5"/>
                        <w:sz w:val="21"/>
                      </w:rPr>
                      <w:t>P</w:t>
                    </w:r>
                    <w:r>
                      <w:rPr>
                        <w:w w:val="105"/>
                        <w:sz w:val="13"/>
                      </w:rPr>
                      <w:t>M22</w:t>
                    </w:r>
                  </w:p>
                </w:txbxContent>
              </v:textbox>
              <w10:wrap type="none"/>
            </v:shape>
            <v:shape style="position:absolute;left:7834;top:1478;width:391;height:297" type="#_x0000_t202" filled="false" stroked="false">
              <v:textbox inset="0,0,0,0">
                <w:txbxContent>
                  <w:p>
                    <w:pPr>
                      <w:spacing w:line="267" w:lineRule="exact" w:before="0"/>
                      <w:ind w:left="0" w:right="0" w:firstLine="0"/>
                      <w:jc w:val="left"/>
                      <w:rPr>
                        <w:sz w:val="24"/>
                      </w:rPr>
                    </w:pPr>
                    <w:r>
                      <w:rPr>
                        <w:sz w:val="24"/>
                      </w:rPr>
                      <w:t>ES</w:t>
                    </w:r>
                    <w:r>
                      <w:rPr>
                        <w:sz w:val="24"/>
                        <w:vertAlign w:val="subscript"/>
                      </w:rPr>
                      <w:t>2</w:t>
                    </w:r>
                  </w:p>
                </w:txbxContent>
              </v:textbox>
              <w10:wrap type="none"/>
            </v:shape>
            <v:shape style="position:absolute;left:3930;top:2105;width:1574;height:563" type="#_x0000_t202" filled="false" stroked="false">
              <v:textbox inset="0,0,0,0">
                <w:txbxContent>
                  <w:p>
                    <w:pPr>
                      <w:spacing w:line="200" w:lineRule="exact" w:before="0"/>
                      <w:ind w:left="359" w:right="0" w:firstLine="0"/>
                      <w:jc w:val="left"/>
                      <w:rPr>
                        <w:sz w:val="18"/>
                      </w:rPr>
                    </w:pPr>
                    <w:r>
                      <w:rPr>
                        <w:w w:val="100"/>
                        <w:sz w:val="18"/>
                      </w:rPr>
                      <w:t>S</w:t>
                    </w:r>
                  </w:p>
                  <w:p>
                    <w:pPr>
                      <w:tabs>
                        <w:tab w:pos="1180" w:val="left" w:leader="none"/>
                      </w:tabs>
                      <w:spacing w:before="144"/>
                      <w:ind w:left="0" w:right="0" w:firstLine="0"/>
                      <w:jc w:val="left"/>
                      <w:rPr>
                        <w:rFonts w:ascii="Arial"/>
                        <w:sz w:val="18"/>
                      </w:rPr>
                    </w:pPr>
                    <w:r>
                      <w:rPr>
                        <w:rFonts w:ascii="Arial"/>
                        <w:position w:val="1"/>
                        <w:sz w:val="18"/>
                      </w:rPr>
                      <w:t>Scheduler</w:t>
                      <w:tab/>
                    </w:r>
                    <w:r>
                      <w:rPr>
                        <w:rFonts w:ascii="Arial"/>
                        <w:spacing w:val="2"/>
                        <w:sz w:val="18"/>
                      </w:rPr>
                      <w:t>Pool</w:t>
                    </w:r>
                  </w:p>
                </w:txbxContent>
              </v:textbox>
              <w10:wrap type="none"/>
            </v:shape>
            <v:shape style="position:absolute;left:6002;top:2463;width:358;height:203" type="#_x0000_t202" filled="false" stroked="false">
              <v:textbox inset="0,0,0,0">
                <w:txbxContent>
                  <w:p>
                    <w:pPr>
                      <w:spacing w:line="202" w:lineRule="exact" w:before="0"/>
                      <w:ind w:left="0" w:right="0" w:firstLine="0"/>
                      <w:jc w:val="left"/>
                      <w:rPr>
                        <w:rFonts w:ascii="Arial"/>
                        <w:sz w:val="18"/>
                      </w:rPr>
                    </w:pPr>
                    <w:r>
                      <w:rPr>
                        <w:rFonts w:ascii="Arial"/>
                        <w:sz w:val="18"/>
                      </w:rPr>
                      <w:t>ULT</w:t>
                    </w:r>
                  </w:p>
                </w:txbxContent>
              </v:textbox>
              <w10:wrap type="none"/>
            </v:shape>
            <v:shape style="position:absolute;left:6739;top:2109;width:1470;height:557" type="#_x0000_t202" filled="false" stroked="false">
              <v:textbox inset="0,0,0,0">
                <w:txbxContent>
                  <w:p>
                    <w:pPr>
                      <w:tabs>
                        <w:tab w:pos="974" w:val="left" w:leader="none"/>
                      </w:tabs>
                      <w:spacing w:line="230" w:lineRule="exact" w:before="0"/>
                      <w:ind w:left="53" w:right="0" w:firstLine="0"/>
                      <w:jc w:val="center"/>
                      <w:rPr>
                        <w:sz w:val="18"/>
                      </w:rPr>
                    </w:pPr>
                    <w:r>
                      <w:rPr>
                        <w:position w:val="-2"/>
                        <w:sz w:val="18"/>
                      </w:rPr>
                      <w:t>T</w:t>
                      <w:tab/>
                    </w:r>
                    <w:r>
                      <w:rPr>
                        <w:color w:val="FFFFFF"/>
                        <w:sz w:val="18"/>
                      </w:rPr>
                      <w:t>E</w:t>
                    </w:r>
                  </w:p>
                  <w:p>
                    <w:pPr>
                      <w:tabs>
                        <w:tab w:pos="976" w:val="left" w:leader="none"/>
                      </w:tabs>
                      <w:spacing w:before="118"/>
                      <w:ind w:left="0" w:right="18" w:firstLine="0"/>
                      <w:jc w:val="center"/>
                      <w:rPr>
                        <w:rFonts w:ascii="Arial"/>
                        <w:sz w:val="18"/>
                      </w:rPr>
                    </w:pPr>
                    <w:r>
                      <w:rPr>
                        <w:rFonts w:ascii="Arial"/>
                        <w:sz w:val="18"/>
                      </w:rPr>
                      <w:t>Tasklet</w:t>
                      <w:tab/>
                    </w:r>
                    <w:r>
                      <w:rPr>
                        <w:rFonts w:ascii="Arial"/>
                        <w:spacing w:val="-1"/>
                        <w:sz w:val="18"/>
                      </w:rPr>
                      <w:t>Event</w:t>
                    </w:r>
                  </w:p>
                </w:txbxContent>
              </v:textbox>
              <w10:wrap type="none"/>
            </v:shape>
            <v:shape style="position:absolute;left:7124;top:1022;width:348;height:333" type="#_x0000_t202" filled="true" fillcolor="#f79646" stroked="true" strokeweight=".75526pt" strokecolor="#000000">
              <v:textbox inset="0,0,0,0">
                <w:txbxContent>
                  <w:p>
                    <w:pPr>
                      <w:spacing w:before="52"/>
                      <w:ind w:left="98" w:right="0" w:firstLine="0"/>
                      <w:jc w:val="left"/>
                      <w:rPr>
                        <w:sz w:val="18"/>
                      </w:rPr>
                    </w:pPr>
                    <w:r>
                      <w:rPr>
                        <w:w w:val="100"/>
                        <w:sz w:val="18"/>
                      </w:rPr>
                      <w:t>U</w:t>
                    </w:r>
                  </w:p>
                </w:txbxContent>
              </v:textbox>
              <v:fill type="solid"/>
              <v:stroke dashstyle="solid"/>
              <w10:wrap type="none"/>
            </v:shape>
            <w10:wrap type="none"/>
          </v:group>
        </w:pict>
      </w:r>
      <w:r>
        <w:rPr/>
        <w:pict>
          <v:group style="position:absolute;margin-left:435.90448pt;margin-top:-43.658756pt;width:40.8pt;height:139.75pt;mso-position-horizontal-relative:page;mso-position-vertical-relative:paragraph;z-index:251954176" coordorigin="8718,-873" coordsize="816,2795">
            <v:shape style="position:absolute;left:8718;top:-874;width:816;height:2795" type="#_x0000_t75" stroked="false">
              <v:imagedata r:id="rId256" o:title=""/>
            </v:shape>
            <v:rect style="position:absolute;left:8801;top:-821;width:665;height:2629" filled="true" fillcolor="#fffdde" stroked="false">
              <v:fill type="solid"/>
            </v:rect>
            <v:rect style="position:absolute;left:8906;top:-715;width:439;height:2115" filled="true" fillcolor="#fdeada" stroked="false">
              <v:fill type="solid"/>
            </v:rect>
            <v:rect style="position:absolute;left:8906;top:-715;width:439;height:2115" filled="false" stroked="true" strokeweight=".75526pt" strokecolor="#000000">
              <v:stroke dashstyle="solid"/>
            </v:rect>
            <v:shape style="position:absolute;left:8914;top:-723;width:574;height:2312" type="#_x0000_t75" stroked="false">
              <v:imagedata r:id="rId257" o:title=""/>
            </v:shape>
            <v:shape style="position:absolute;left:8989;top:-671;width:282;height:2003" coordorigin="8990,-671" coordsize="282,2003" path="m9118,1244l9262,1332,9254,1253,9194,1253,9118,1244xm9245,-671l9152,-542,9109,-477,9071,-412,9038,-347,9013,-282,8996,-215,8996,-215,8990,-150,8990,-149,8993,-115,8993,-115,9001,-82,9002,-81,9031,-16,9031,-16,9072,48,9165,173,9204,233,9232,293,9239,321,9242,349,9242,350,9239,377,9232,405,9205,464,9166,523,9076,643,9035,704,9035,705,9006,767,9006,768,8998,800,8998,801,8995,833,8995,835,9005,902,9005,903,9030,974,9065,1048,9108,1120,9151,1189,9194,1253,9254,1253,9253,1237,9220,1237,9218,1233,9177,1172,9134,1105,9093,1035,9058,964,9034,895,9025,833,9028,806,9035,778,9062,719,9100,661,9192,540,9232,479,9232,478,9261,416,9261,415,9269,383,9269,382,9272,350,9272,349,9269,316,9269,315,9260,283,9260,282,9231,219,9230,218,9189,155,9097,31,9058,-30,9030,-91,9023,-120,9020,-149,9020,-150,9026,-210,9041,-271,9065,-333,9097,-396,9134,-460,9177,-524,9269,-653,9245,-671xm9246,1164l9220,1237,9253,1237,9246,1164xe" filled="true" fillcolor="#632523" stroked="false">
              <v:path arrowok="t"/>
              <v:fill type="solid"/>
            </v:shape>
            <v:shape style="position:absolute;left:8801;top:-821;width:665;height:2629" type="#_x0000_t202" filled="false" stroked="true" strokeweight=".75526pt" strokecolor="#000000">
              <v:textbox inset="0,0,0,0">
                <w:txbxContent>
                  <w:p>
                    <w:pPr>
                      <w:spacing w:line="240" w:lineRule="auto" w:before="0"/>
                      <w:rPr>
                        <w:sz w:val="30"/>
                      </w:rPr>
                    </w:pPr>
                  </w:p>
                  <w:p>
                    <w:pPr>
                      <w:spacing w:line="240" w:lineRule="auto" w:before="0"/>
                      <w:rPr>
                        <w:sz w:val="30"/>
                      </w:rPr>
                    </w:pPr>
                  </w:p>
                  <w:p>
                    <w:pPr>
                      <w:spacing w:line="240" w:lineRule="auto" w:before="0"/>
                      <w:rPr>
                        <w:sz w:val="30"/>
                      </w:rPr>
                    </w:pPr>
                  </w:p>
                  <w:p>
                    <w:pPr>
                      <w:spacing w:line="240" w:lineRule="auto" w:before="0"/>
                      <w:rPr>
                        <w:sz w:val="30"/>
                      </w:rPr>
                    </w:pPr>
                  </w:p>
                  <w:p>
                    <w:pPr>
                      <w:spacing w:line="240" w:lineRule="auto" w:before="0"/>
                      <w:rPr>
                        <w:sz w:val="30"/>
                      </w:rPr>
                    </w:pPr>
                  </w:p>
                  <w:p>
                    <w:pPr>
                      <w:spacing w:line="240" w:lineRule="auto" w:before="0"/>
                      <w:rPr>
                        <w:sz w:val="30"/>
                      </w:rPr>
                    </w:pPr>
                  </w:p>
                  <w:p>
                    <w:pPr>
                      <w:spacing w:before="196"/>
                      <w:ind w:left="133" w:right="0" w:firstLine="0"/>
                      <w:jc w:val="left"/>
                      <w:rPr>
                        <w:sz w:val="24"/>
                      </w:rPr>
                    </w:pPr>
                    <w:r>
                      <w:rPr>
                        <w:sz w:val="24"/>
                      </w:rPr>
                      <w:t>ES</w:t>
                    </w:r>
                    <w:r>
                      <w:rPr>
                        <w:sz w:val="24"/>
                        <w:vertAlign w:val="subscript"/>
                      </w:rPr>
                      <w:t>n</w:t>
                    </w:r>
                  </w:p>
                </w:txbxContent>
              </v:textbox>
              <v:stroke dashstyle="solid"/>
              <w10:wrap type="none"/>
            </v:shape>
            <w10:wrap type="none"/>
          </v:group>
        </w:pict>
      </w:r>
      <w:bookmarkStart w:name="_bookmark113" w:id="201"/>
      <w:bookmarkEnd w:id="201"/>
      <w:r>
        <w:rPr/>
      </w:r>
      <w:r>
        <w:rPr>
          <w:b/>
          <w:sz w:val="36"/>
        </w:rPr>
        <w:t>...</w:t>
      </w: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sz w:val="28"/>
        </w:rPr>
      </w:pPr>
      <w:r>
        <w:rPr/>
        <w:pict>
          <v:group style="position:absolute;margin-left:299.202423pt;margin-top:18.075609pt;width:18.9pt;height:19.650pt;mso-position-horizontal-relative:page;mso-position-vertical-relative:paragraph;z-index:-251392000;mso-wrap-distance-left:0;mso-wrap-distance-right:0" coordorigin="5984,362" coordsize="378,393">
            <v:rect style="position:absolute;left:5991;top:369;width:363;height:378" filled="true" fillcolor="#f79646" stroked="false">
              <v:fill type="solid"/>
            </v:rect>
            <v:rect style="position:absolute;left:5991;top:369;width:363;height:378" filled="false" stroked="true" strokeweight=".75526pt" strokecolor="#000000">
              <v:stroke dashstyle="solid"/>
            </v:rect>
            <v:shape style="position:absolute;left:5984;top:361;width:378;height:393" type="#_x0000_t202" filled="false" stroked="false">
              <v:textbox inset="0,0,0,0">
                <w:txbxContent>
                  <w:p>
                    <w:pPr>
                      <w:spacing w:before="91"/>
                      <w:ind w:left="109" w:right="0" w:firstLine="0"/>
                      <w:jc w:val="left"/>
                      <w:rPr>
                        <w:sz w:val="18"/>
                      </w:rPr>
                    </w:pPr>
                    <w:r>
                      <w:rPr>
                        <w:w w:val="100"/>
                        <w:sz w:val="18"/>
                      </w:rPr>
                      <w:t>U</w:t>
                    </w:r>
                  </w:p>
                </w:txbxContent>
              </v:textbox>
              <w10:wrap type="none"/>
            </v:shape>
            <w10:wrap type="topAndBottom"/>
          </v:group>
        </w:pict>
      </w:r>
    </w:p>
    <w:p>
      <w:pPr>
        <w:pStyle w:val="BodyText"/>
        <w:rPr>
          <w:b/>
        </w:rPr>
      </w:pPr>
    </w:p>
    <w:p>
      <w:pPr>
        <w:pStyle w:val="BodyText"/>
        <w:spacing w:before="6"/>
        <w:rPr>
          <w:b/>
        </w:rPr>
      </w:pPr>
    </w:p>
    <w:p>
      <w:pPr>
        <w:spacing w:before="67"/>
        <w:ind w:left="3365" w:right="0" w:firstLine="0"/>
        <w:jc w:val="left"/>
        <w:rPr>
          <w:sz w:val="18"/>
        </w:rPr>
      </w:pPr>
      <w:r>
        <w:rPr>
          <w:b/>
          <w:w w:val="110"/>
          <w:sz w:val="18"/>
        </w:rPr>
        <w:t>Figure 42: </w:t>
      </w:r>
      <w:r>
        <w:rPr>
          <w:w w:val="110"/>
          <w:sz w:val="18"/>
        </w:rPr>
        <w:t>Argobots execution model</w:t>
      </w:r>
    </w:p>
    <w:p>
      <w:pPr>
        <w:pStyle w:val="BodyText"/>
        <w:rPr>
          <w:sz w:val="18"/>
        </w:rPr>
      </w:pPr>
    </w:p>
    <w:p>
      <w:pPr>
        <w:pStyle w:val="BodyText"/>
        <w:spacing w:before="2"/>
        <w:rPr>
          <w:sz w:val="19"/>
        </w:rPr>
      </w:pPr>
    </w:p>
    <w:p>
      <w:pPr>
        <w:pStyle w:val="BodyText"/>
        <w:spacing w:line="249" w:lineRule="auto"/>
        <w:ind w:left="260" w:right="1436"/>
        <w:jc w:val="both"/>
      </w:pPr>
      <w:r>
        <w:rPr>
          <w:w w:val="110"/>
        </w:rPr>
        <w:t>POWER and ARM. One of our recent efforts is improvement of testing with continuation integration     </w:t>
      </w:r>
      <w:r>
        <w:rPr>
          <w:spacing w:val="-3"/>
          <w:w w:val="110"/>
        </w:rPr>
        <w:t>by </w:t>
      </w:r>
      <w:r>
        <w:rPr>
          <w:w w:val="110"/>
        </w:rPr>
        <w:t>increasing test cases, testing compilers, and architectures in order to deliver a stable and well-tested implementation of</w:t>
      </w:r>
      <w:r>
        <w:rPr>
          <w:spacing w:val="20"/>
          <w:w w:val="110"/>
        </w:rPr>
        <w:t> </w:t>
      </w:r>
      <w:r>
        <w:rPr>
          <w:w w:val="110"/>
        </w:rPr>
        <w:t>Argobots.</w:t>
      </w:r>
    </w:p>
    <w:p>
      <w:pPr>
        <w:pStyle w:val="BodyText"/>
        <w:rPr>
          <w:sz w:val="24"/>
        </w:rPr>
      </w:pPr>
    </w:p>
    <w:p>
      <w:pPr>
        <w:pStyle w:val="BodyText"/>
        <w:spacing w:line="249" w:lineRule="auto" w:before="1"/>
        <w:ind w:left="260" w:right="1432"/>
        <w:jc w:val="both"/>
      </w:pPr>
      <w:r>
        <w:rPr>
          <w:b/>
          <w:w w:val="105"/>
        </w:rPr>
        <w:t>Next  Steps  </w:t>
      </w:r>
      <w:r>
        <w:rPr>
          <w:w w:val="105"/>
        </w:rPr>
        <w:t>Argobots continues to implement new features and optimizations for application needs, while   our substantial efforts will </w:t>
      </w:r>
      <w:r>
        <w:rPr>
          <w:spacing w:val="2"/>
          <w:w w:val="105"/>
        </w:rPr>
        <w:t>be </w:t>
      </w:r>
      <w:r>
        <w:rPr>
          <w:w w:val="105"/>
        </w:rPr>
        <w:t>made to promote integration and composition with other systems. Another key aspect is educating users and growing the user base of Argobots.  Our </w:t>
      </w:r>
      <w:r>
        <w:rPr>
          <w:spacing w:val="2"/>
          <w:w w:val="105"/>
        </w:rPr>
        <w:t>major </w:t>
      </w:r>
      <w:r>
        <w:rPr>
          <w:w w:val="105"/>
        </w:rPr>
        <w:t>ongoing and planned steps are    as</w:t>
      </w:r>
      <w:r>
        <w:rPr>
          <w:spacing w:val="13"/>
          <w:w w:val="105"/>
        </w:rPr>
        <w:t> </w:t>
      </w:r>
      <w:r>
        <w:rPr>
          <w:w w:val="105"/>
        </w:rPr>
        <w:t>follows.</w:t>
      </w:r>
    </w:p>
    <w:p>
      <w:pPr>
        <w:pStyle w:val="BodyText"/>
        <w:spacing w:before="2"/>
        <w:rPr>
          <w:sz w:val="16"/>
        </w:rPr>
      </w:pPr>
    </w:p>
    <w:p>
      <w:pPr>
        <w:pStyle w:val="ListParagraph"/>
        <w:numPr>
          <w:ilvl w:val="0"/>
          <w:numId w:val="49"/>
        </w:numPr>
        <w:tabs>
          <w:tab w:pos="759" w:val="left" w:leader="none"/>
        </w:tabs>
        <w:spacing w:line="249" w:lineRule="auto" w:before="0" w:after="0"/>
        <w:ind w:left="758" w:right="1405" w:hanging="255"/>
        <w:jc w:val="both"/>
        <w:rPr>
          <w:sz w:val="20"/>
        </w:rPr>
      </w:pPr>
      <w:r>
        <w:rPr>
          <w:spacing w:val="-3"/>
          <w:w w:val="110"/>
          <w:sz w:val="20"/>
        </w:rPr>
        <w:t>Further </w:t>
      </w:r>
      <w:r>
        <w:rPr>
          <w:w w:val="110"/>
          <w:sz w:val="20"/>
        </w:rPr>
        <w:t>integration with communication layers including MPI runtimes and Mercury RPC. Partic- </w:t>
      </w:r>
      <w:r>
        <w:rPr>
          <w:spacing w:val="-3"/>
          <w:w w:val="110"/>
          <w:sz w:val="20"/>
        </w:rPr>
        <w:t>ularly, we </w:t>
      </w:r>
      <w:r>
        <w:rPr>
          <w:w w:val="110"/>
          <w:sz w:val="20"/>
        </w:rPr>
        <w:t>continue to collaborate with MPICH and Open MPI developers to make their Argobots interoperability layers more scalable and</w:t>
      </w:r>
      <w:r>
        <w:rPr>
          <w:spacing w:val="48"/>
          <w:w w:val="110"/>
          <w:sz w:val="20"/>
        </w:rPr>
        <w:t> </w:t>
      </w:r>
      <w:r>
        <w:rPr>
          <w:w w:val="110"/>
          <w:sz w:val="20"/>
        </w:rPr>
        <w:t>stable.</w:t>
      </w:r>
    </w:p>
    <w:p>
      <w:pPr>
        <w:pStyle w:val="ListParagraph"/>
        <w:numPr>
          <w:ilvl w:val="0"/>
          <w:numId w:val="49"/>
        </w:numPr>
        <w:tabs>
          <w:tab w:pos="759" w:val="left" w:leader="none"/>
        </w:tabs>
        <w:spacing w:line="249" w:lineRule="auto" w:before="154" w:after="0"/>
        <w:ind w:left="750" w:right="1410" w:hanging="248"/>
        <w:jc w:val="both"/>
        <w:rPr>
          <w:sz w:val="20"/>
        </w:rPr>
      </w:pPr>
      <w:r>
        <w:rPr>
          <w:w w:val="105"/>
          <w:sz w:val="20"/>
        </w:rPr>
        <w:t>Enhanced interoperability of multiple Argobots-aware components. As more and more software components use Argobots, managing resources in Argobots across multiple Argobots-aware software stacks gets challenging. </w:t>
      </w:r>
      <w:r>
        <w:rPr>
          <w:spacing w:val="-6"/>
          <w:w w:val="105"/>
          <w:sz w:val="20"/>
        </w:rPr>
        <w:t>For </w:t>
      </w:r>
      <w:r>
        <w:rPr>
          <w:w w:val="105"/>
          <w:sz w:val="20"/>
        </w:rPr>
        <w:t>example, blindly creating ESs can incur oversubscription of OS-level</w:t>
      </w:r>
      <w:r>
        <w:rPr>
          <w:spacing w:val="-27"/>
          <w:w w:val="105"/>
          <w:sz w:val="20"/>
        </w:rPr>
        <w:t> </w:t>
      </w:r>
      <w:r>
        <w:rPr>
          <w:w w:val="105"/>
          <w:sz w:val="20"/>
        </w:rPr>
        <w:t>threads, which significantly lowers performance. </w:t>
      </w:r>
      <w:r>
        <w:rPr>
          <w:spacing w:val="-9"/>
          <w:w w:val="105"/>
          <w:sz w:val="20"/>
        </w:rPr>
        <w:t>To </w:t>
      </w:r>
      <w:r>
        <w:rPr>
          <w:w w:val="105"/>
          <w:sz w:val="20"/>
        </w:rPr>
        <w:t>address this issue, </w:t>
      </w:r>
      <w:r>
        <w:rPr>
          <w:spacing w:val="-3"/>
          <w:w w:val="105"/>
          <w:sz w:val="20"/>
        </w:rPr>
        <w:t>we </w:t>
      </w:r>
      <w:r>
        <w:rPr>
          <w:w w:val="105"/>
          <w:sz w:val="20"/>
        </w:rPr>
        <w:t>are investigating an approach that virtualizes the execution stream </w:t>
      </w:r>
      <w:r>
        <w:rPr>
          <w:spacing w:val="-3"/>
          <w:w w:val="105"/>
          <w:sz w:val="20"/>
        </w:rPr>
        <w:t>layer </w:t>
      </w:r>
      <w:r>
        <w:rPr>
          <w:w w:val="105"/>
          <w:sz w:val="20"/>
        </w:rPr>
        <w:t>in</w:t>
      </w:r>
      <w:r>
        <w:rPr>
          <w:spacing w:val="42"/>
          <w:w w:val="105"/>
          <w:sz w:val="20"/>
        </w:rPr>
        <w:t> </w:t>
      </w:r>
      <w:r>
        <w:rPr>
          <w:w w:val="105"/>
          <w:sz w:val="20"/>
        </w:rPr>
        <w:t>Argobots.</w:t>
      </w:r>
    </w:p>
    <w:p>
      <w:pPr>
        <w:pStyle w:val="ListParagraph"/>
        <w:numPr>
          <w:ilvl w:val="0"/>
          <w:numId w:val="49"/>
        </w:numPr>
        <w:tabs>
          <w:tab w:pos="759" w:val="left" w:leader="none"/>
        </w:tabs>
        <w:spacing w:line="249" w:lineRule="auto" w:before="154" w:after="0"/>
        <w:ind w:left="758" w:right="1431" w:hanging="255"/>
        <w:jc w:val="both"/>
        <w:rPr>
          <w:sz w:val="20"/>
        </w:rPr>
      </w:pPr>
      <w:r>
        <w:rPr>
          <w:w w:val="105"/>
          <w:sz w:val="20"/>
        </w:rPr>
        <w:t>Provides tutorials for users and grows the </w:t>
      </w:r>
      <w:r>
        <w:rPr>
          <w:spacing w:val="-3"/>
          <w:w w:val="105"/>
          <w:sz w:val="20"/>
        </w:rPr>
        <w:t>community. </w:t>
      </w:r>
      <w:r>
        <w:rPr>
          <w:w w:val="105"/>
          <w:sz w:val="20"/>
        </w:rPr>
        <w:t>The user community is precious to get feedback and bug reports and stabilize developments as well as expand the Argobots ecosystem. As our tutorial  on</w:t>
      </w:r>
      <w:r>
        <w:rPr>
          <w:spacing w:val="16"/>
          <w:w w:val="105"/>
          <w:sz w:val="20"/>
        </w:rPr>
        <w:t> </w:t>
      </w:r>
      <w:r>
        <w:rPr>
          <w:w w:val="105"/>
          <w:sz w:val="20"/>
        </w:rPr>
        <w:t>Argobots</w:t>
      </w:r>
      <w:r>
        <w:rPr>
          <w:spacing w:val="17"/>
          <w:w w:val="105"/>
          <w:sz w:val="20"/>
        </w:rPr>
        <w:t> </w:t>
      </w:r>
      <w:r>
        <w:rPr>
          <w:w w:val="105"/>
          <w:sz w:val="20"/>
        </w:rPr>
        <w:t>at</w:t>
      </w:r>
      <w:r>
        <w:rPr>
          <w:spacing w:val="17"/>
          <w:w w:val="105"/>
          <w:sz w:val="20"/>
        </w:rPr>
        <w:t> </w:t>
      </w:r>
      <w:r>
        <w:rPr>
          <w:spacing w:val="-6"/>
          <w:w w:val="105"/>
          <w:sz w:val="20"/>
        </w:rPr>
        <w:t>PACT</w:t>
      </w:r>
      <w:r>
        <w:rPr>
          <w:spacing w:val="17"/>
          <w:w w:val="105"/>
          <w:sz w:val="20"/>
        </w:rPr>
        <w:t> </w:t>
      </w:r>
      <w:r>
        <w:rPr>
          <w:w w:val="105"/>
          <w:sz w:val="20"/>
        </w:rPr>
        <w:t>’19</w:t>
      </w:r>
      <w:r>
        <w:rPr>
          <w:spacing w:val="17"/>
          <w:w w:val="105"/>
          <w:sz w:val="20"/>
        </w:rPr>
        <w:t> </w:t>
      </w:r>
      <w:r>
        <w:rPr>
          <w:w w:val="105"/>
          <w:sz w:val="20"/>
        </w:rPr>
        <w:t>was</w:t>
      </w:r>
      <w:r>
        <w:rPr>
          <w:spacing w:val="17"/>
          <w:w w:val="105"/>
          <w:sz w:val="20"/>
        </w:rPr>
        <w:t> </w:t>
      </w:r>
      <w:r>
        <w:rPr>
          <w:w w:val="105"/>
          <w:sz w:val="20"/>
        </w:rPr>
        <w:t>successful,</w:t>
      </w:r>
      <w:r>
        <w:rPr>
          <w:spacing w:val="17"/>
          <w:w w:val="105"/>
          <w:sz w:val="20"/>
        </w:rPr>
        <w:t> </w:t>
      </w:r>
      <w:r>
        <w:rPr>
          <w:spacing w:val="-3"/>
          <w:w w:val="105"/>
          <w:sz w:val="20"/>
        </w:rPr>
        <w:t>we</w:t>
      </w:r>
      <w:r>
        <w:rPr>
          <w:spacing w:val="17"/>
          <w:w w:val="105"/>
          <w:sz w:val="20"/>
        </w:rPr>
        <w:t> </w:t>
      </w:r>
      <w:r>
        <w:rPr>
          <w:w w:val="105"/>
          <w:sz w:val="20"/>
        </w:rPr>
        <w:t>plan</w:t>
      </w:r>
      <w:r>
        <w:rPr>
          <w:spacing w:val="17"/>
          <w:w w:val="105"/>
          <w:sz w:val="20"/>
        </w:rPr>
        <w:t> </w:t>
      </w:r>
      <w:r>
        <w:rPr>
          <w:w w:val="105"/>
          <w:sz w:val="20"/>
        </w:rPr>
        <w:t>to</w:t>
      </w:r>
      <w:r>
        <w:rPr>
          <w:spacing w:val="17"/>
          <w:w w:val="105"/>
          <w:sz w:val="20"/>
        </w:rPr>
        <w:t> </w:t>
      </w:r>
      <w:r>
        <w:rPr>
          <w:spacing w:val="-3"/>
          <w:w w:val="105"/>
          <w:sz w:val="20"/>
        </w:rPr>
        <w:t>have</w:t>
      </w:r>
      <w:r>
        <w:rPr>
          <w:spacing w:val="17"/>
          <w:w w:val="105"/>
          <w:sz w:val="20"/>
        </w:rPr>
        <w:t> </w:t>
      </w:r>
      <w:r>
        <w:rPr>
          <w:w w:val="105"/>
          <w:sz w:val="20"/>
        </w:rPr>
        <w:t>another</w:t>
      </w:r>
      <w:r>
        <w:rPr>
          <w:spacing w:val="17"/>
          <w:w w:val="105"/>
          <w:sz w:val="20"/>
        </w:rPr>
        <w:t> </w:t>
      </w:r>
      <w:r>
        <w:rPr>
          <w:w w:val="105"/>
          <w:sz w:val="20"/>
        </w:rPr>
        <w:t>at</w:t>
      </w:r>
      <w:r>
        <w:rPr>
          <w:spacing w:val="17"/>
          <w:w w:val="105"/>
          <w:sz w:val="20"/>
        </w:rPr>
        <w:t> </w:t>
      </w:r>
      <w:r>
        <w:rPr>
          <w:w w:val="105"/>
          <w:sz w:val="20"/>
        </w:rPr>
        <w:t>PPoPP</w:t>
      </w:r>
      <w:r>
        <w:rPr>
          <w:spacing w:val="17"/>
          <w:w w:val="105"/>
          <w:sz w:val="20"/>
        </w:rPr>
        <w:t> </w:t>
      </w:r>
      <w:r>
        <w:rPr>
          <w:w w:val="105"/>
          <w:sz w:val="20"/>
        </w:rPr>
        <w:t>’20.</w:t>
      </w:r>
    </w:p>
    <w:p>
      <w:pPr>
        <w:pStyle w:val="BodyText"/>
        <w:spacing w:before="4"/>
        <w:rPr>
          <w:sz w:val="24"/>
        </w:rPr>
      </w:pPr>
    </w:p>
    <w:p>
      <w:pPr>
        <w:pStyle w:val="ListParagraph"/>
        <w:numPr>
          <w:ilvl w:val="2"/>
          <w:numId w:val="27"/>
        </w:numPr>
        <w:tabs>
          <w:tab w:pos="1108" w:val="left" w:leader="none"/>
          <w:tab w:pos="1109" w:val="left" w:leader="none"/>
        </w:tabs>
        <w:spacing w:line="240" w:lineRule="auto" w:before="0" w:after="0"/>
        <w:ind w:left="1108" w:right="0" w:hanging="849"/>
        <w:jc w:val="left"/>
        <w:rPr>
          <w:rFonts w:ascii="Georgia-BoldItalic"/>
          <w:b/>
          <w:i/>
          <w:sz w:val="20"/>
        </w:rPr>
      </w:pPr>
      <w:bookmarkStart w:name="WBS 2.3.2.11 BOLT: Lightning Fast OpenMP" w:id="202"/>
      <w:bookmarkEnd w:id="202"/>
      <w:r>
        <w:rPr/>
      </w:r>
      <w:bookmarkStart w:name="_bookmark114" w:id="203"/>
      <w:bookmarkEnd w:id="203"/>
      <w:r>
        <w:rPr/>
      </w:r>
      <w:bookmarkStart w:name="_bookmark114" w:id="204"/>
      <w:bookmarkEnd w:id="204"/>
      <w:r>
        <w:rPr>
          <w:rFonts w:ascii="Courier New"/>
          <w:i/>
          <w:sz w:val="20"/>
        </w:rPr>
        <w:t>WBS</w:t>
      </w:r>
      <w:r>
        <w:rPr>
          <w:rFonts w:ascii="Courier New"/>
          <w:i/>
          <w:sz w:val="20"/>
        </w:rPr>
        <w:t> 2.3.2.11 </w:t>
      </w:r>
      <w:r>
        <w:rPr>
          <w:rFonts w:ascii="Georgia-BoldItalic"/>
          <w:b/>
          <w:i/>
          <w:spacing w:val="-4"/>
          <w:sz w:val="20"/>
        </w:rPr>
        <w:t>BOLT: </w:t>
      </w:r>
      <w:r>
        <w:rPr>
          <w:rFonts w:ascii="Georgia-BoldItalic"/>
          <w:b/>
          <w:i/>
          <w:sz w:val="20"/>
        </w:rPr>
        <w:t>Lightning </w:t>
      </w:r>
      <w:r>
        <w:rPr>
          <w:rFonts w:ascii="Georgia-BoldItalic"/>
          <w:b/>
          <w:i/>
          <w:spacing w:val="-5"/>
          <w:sz w:val="20"/>
        </w:rPr>
        <w:t>Fast</w:t>
      </w:r>
      <w:r>
        <w:rPr>
          <w:rFonts w:ascii="Georgia-BoldItalic"/>
          <w:b/>
          <w:i/>
          <w:spacing w:val="-21"/>
          <w:sz w:val="20"/>
        </w:rPr>
        <w:t> </w:t>
      </w:r>
      <w:r>
        <w:rPr>
          <w:rFonts w:ascii="Georgia-BoldItalic"/>
          <w:b/>
          <w:i/>
          <w:sz w:val="20"/>
        </w:rPr>
        <w:t>OpenMP</w:t>
      </w:r>
    </w:p>
    <w:p>
      <w:pPr>
        <w:pStyle w:val="BodyText"/>
        <w:spacing w:line="249" w:lineRule="auto" w:before="121"/>
        <w:ind w:left="260" w:right="1396"/>
        <w:jc w:val="both"/>
      </w:pPr>
      <w:r>
        <w:rPr>
          <w:b/>
          <w:w w:val="105"/>
        </w:rPr>
        <w:t>Overview     </w:t>
      </w:r>
      <w:r>
        <w:rPr>
          <w:w w:val="105"/>
        </w:rPr>
        <w:t>OpenMP is central for several applications that target Exascale, including ECP applications,        to exploit on-node computational resources. Unfortunately, current production OpenMP runtimes, such as  those that ship with Intel and GNU compilers, are inadequate for the massive and fine-grained concurrency expected at the Exascale level. These runtimes rely  on  heavy-handed  OS-level  threading  strategies  that incur significant overheads at fine-grained levels and exacerbate interoperability issues between OpenMP     and internode programming systems, such as MPI and OpenSHMEM. Our solution is a production quality OpenMP runtime (called </w:t>
      </w:r>
      <w:r>
        <w:rPr>
          <w:spacing w:val="-4"/>
          <w:w w:val="105"/>
        </w:rPr>
        <w:t>BOLT) </w:t>
      </w:r>
      <w:r>
        <w:rPr>
          <w:w w:val="105"/>
        </w:rPr>
        <w:t>that leverages user-level threads instead of OS-level threads (e.g., Pthreads). Due to their </w:t>
      </w:r>
      <w:r>
        <w:rPr>
          <w:spacing w:val="-3"/>
          <w:w w:val="105"/>
        </w:rPr>
        <w:t>lightweight </w:t>
      </w:r>
      <w:r>
        <w:rPr>
          <w:w w:val="105"/>
        </w:rPr>
        <w:t>nature, managing and scheduling user-level threads incurs significantly less overheads. Furthermore,</w:t>
      </w:r>
      <w:r>
        <w:rPr>
          <w:spacing w:val="12"/>
          <w:w w:val="105"/>
        </w:rPr>
        <w:t> </w:t>
      </w:r>
      <w:r>
        <w:rPr>
          <w:w w:val="105"/>
        </w:rPr>
        <w:t>interoperability</w:t>
      </w:r>
      <w:r>
        <w:rPr>
          <w:spacing w:val="11"/>
          <w:w w:val="105"/>
        </w:rPr>
        <w:t> </w:t>
      </w:r>
      <w:r>
        <w:rPr>
          <w:w w:val="105"/>
        </w:rPr>
        <w:t>between</w:t>
      </w:r>
      <w:r>
        <w:rPr>
          <w:spacing w:val="12"/>
          <w:w w:val="105"/>
        </w:rPr>
        <w:t> </w:t>
      </w:r>
      <w:r>
        <w:rPr>
          <w:spacing w:val="-5"/>
          <w:w w:val="105"/>
        </w:rPr>
        <w:t>BOLT</w:t>
      </w:r>
      <w:r>
        <w:rPr>
          <w:spacing w:val="10"/>
          <w:w w:val="105"/>
        </w:rPr>
        <w:t> </w:t>
      </w:r>
      <w:r>
        <w:rPr>
          <w:w w:val="105"/>
        </w:rPr>
        <w:t>and</w:t>
      </w:r>
      <w:r>
        <w:rPr>
          <w:spacing w:val="10"/>
          <w:w w:val="105"/>
        </w:rPr>
        <w:t> </w:t>
      </w:r>
      <w:r>
        <w:rPr>
          <w:w w:val="105"/>
        </w:rPr>
        <w:t>internode</w:t>
      </w:r>
      <w:r>
        <w:rPr>
          <w:spacing w:val="12"/>
          <w:w w:val="105"/>
        </w:rPr>
        <w:t> </w:t>
      </w:r>
      <w:r>
        <w:rPr>
          <w:w w:val="105"/>
        </w:rPr>
        <w:t>programming</w:t>
      </w:r>
      <w:r>
        <w:rPr>
          <w:spacing w:val="11"/>
          <w:w w:val="105"/>
        </w:rPr>
        <w:t> </w:t>
      </w:r>
      <w:r>
        <w:rPr>
          <w:w w:val="105"/>
        </w:rPr>
        <w:t>systems</w:t>
      </w:r>
      <w:r>
        <w:rPr>
          <w:spacing w:val="12"/>
          <w:w w:val="105"/>
        </w:rPr>
        <w:t> </w:t>
      </w:r>
      <w:r>
        <w:rPr>
          <w:w w:val="105"/>
        </w:rPr>
        <w:t>opens</w:t>
      </w:r>
      <w:r>
        <w:rPr>
          <w:spacing w:val="11"/>
          <w:w w:val="105"/>
        </w:rPr>
        <w:t> </w:t>
      </w:r>
      <w:r>
        <w:rPr>
          <w:w w:val="105"/>
        </w:rPr>
        <w:t>up</w:t>
      </w:r>
      <w:r>
        <w:rPr>
          <w:spacing w:val="12"/>
          <w:w w:val="105"/>
        </w:rPr>
        <w:t> </w:t>
      </w:r>
      <w:r>
        <w:rPr>
          <w:w w:val="105"/>
        </w:rPr>
        <w:t>new</w:t>
      </w:r>
      <w:r>
        <w:rPr>
          <w:spacing w:val="11"/>
          <w:w w:val="105"/>
        </w:rPr>
        <w:t> </w:t>
      </w:r>
      <w:r>
        <w:rPr>
          <w:w w:val="105"/>
        </w:rPr>
        <w:t>optimization</w:t>
      </w:r>
    </w:p>
    <w:p>
      <w:pPr>
        <w:spacing w:after="0" w:line="249" w:lineRule="auto"/>
        <w:jc w:val="both"/>
        <w:sectPr>
          <w:pgSz w:w="12240" w:h="15840"/>
          <w:pgMar w:header="333" w:footer="792" w:top="800" w:bottom="980" w:left="1180" w:right="0"/>
        </w:sectPr>
      </w:pPr>
    </w:p>
    <w:p>
      <w:pPr>
        <w:pStyle w:val="BodyText"/>
      </w:pPr>
    </w:p>
    <w:p>
      <w:pPr>
        <w:pStyle w:val="BodyText"/>
      </w:pPr>
    </w:p>
    <w:p>
      <w:pPr>
        <w:pStyle w:val="BodyText"/>
        <w:spacing w:before="5"/>
        <w:rPr>
          <w:sz w:val="16"/>
        </w:rPr>
      </w:pPr>
    </w:p>
    <w:p>
      <w:pPr>
        <w:pStyle w:val="BodyText"/>
        <w:spacing w:line="249" w:lineRule="auto"/>
        <w:ind w:left="260" w:right="1400"/>
        <w:jc w:val="both"/>
      </w:pPr>
      <w:r>
        <w:rPr>
          <w:w w:val="105"/>
        </w:rPr>
        <w:t>opportunities </w:t>
      </w:r>
      <w:r>
        <w:rPr>
          <w:spacing w:val="-3"/>
          <w:w w:val="105"/>
        </w:rPr>
        <w:t>by </w:t>
      </w:r>
      <w:r>
        <w:rPr>
          <w:w w:val="105"/>
        </w:rPr>
        <w:t>promoting asynchrony and reducing hardware synchronization (atomics and memory barriers). </w:t>
      </w:r>
      <w:r>
        <w:rPr>
          <w:w w:val="110"/>
        </w:rPr>
        <w:t>Initial</w:t>
      </w:r>
      <w:r>
        <w:rPr>
          <w:spacing w:val="-6"/>
          <w:w w:val="110"/>
        </w:rPr>
        <w:t> </w:t>
      </w:r>
      <w:r>
        <w:rPr>
          <w:w w:val="110"/>
        </w:rPr>
        <w:t>studies</w:t>
      </w:r>
      <w:r>
        <w:rPr>
          <w:spacing w:val="-6"/>
          <w:w w:val="110"/>
        </w:rPr>
        <w:t> </w:t>
      </w:r>
      <w:r>
        <w:rPr>
          <w:w w:val="110"/>
        </w:rPr>
        <w:t>on</w:t>
      </w:r>
      <w:r>
        <w:rPr>
          <w:spacing w:val="-6"/>
          <w:w w:val="110"/>
        </w:rPr>
        <w:t> </w:t>
      </w:r>
      <w:r>
        <w:rPr>
          <w:w w:val="110"/>
        </w:rPr>
        <w:t>this</w:t>
      </w:r>
      <w:r>
        <w:rPr>
          <w:spacing w:val="-5"/>
          <w:w w:val="110"/>
        </w:rPr>
        <w:t> </w:t>
      </w:r>
      <w:r>
        <w:rPr>
          <w:w w:val="110"/>
        </w:rPr>
        <w:t>proposal</w:t>
      </w:r>
      <w:r>
        <w:rPr>
          <w:spacing w:val="-6"/>
          <w:w w:val="110"/>
        </w:rPr>
        <w:t> </w:t>
      </w:r>
      <w:r>
        <w:rPr>
          <w:w w:val="110"/>
        </w:rPr>
        <w:t>can</w:t>
      </w:r>
      <w:r>
        <w:rPr>
          <w:spacing w:val="-6"/>
          <w:w w:val="110"/>
        </w:rPr>
        <w:t> </w:t>
      </w:r>
      <w:r>
        <w:rPr>
          <w:spacing w:val="2"/>
          <w:w w:val="110"/>
        </w:rPr>
        <w:t>be</w:t>
      </w:r>
      <w:r>
        <w:rPr>
          <w:spacing w:val="-6"/>
          <w:w w:val="110"/>
        </w:rPr>
        <w:t> </w:t>
      </w:r>
      <w:r>
        <w:rPr>
          <w:w w:val="110"/>
        </w:rPr>
        <w:t>found</w:t>
      </w:r>
      <w:r>
        <w:rPr>
          <w:spacing w:val="-5"/>
          <w:w w:val="110"/>
        </w:rPr>
        <w:t> </w:t>
      </w:r>
      <w:r>
        <w:rPr>
          <w:w w:val="110"/>
        </w:rPr>
        <w:t>in</w:t>
      </w:r>
      <w:r>
        <w:rPr>
          <w:spacing w:val="-6"/>
          <w:w w:val="110"/>
        </w:rPr>
        <w:t> </w:t>
      </w:r>
      <w:r>
        <w:rPr>
          <w:w w:val="110"/>
        </w:rPr>
        <w:t>[</w:t>
      </w:r>
      <w:hyperlink w:history="true" w:anchor="_bookmark323">
        <w:r>
          <w:rPr>
            <w:color w:val="0000FF"/>
            <w:w w:val="110"/>
          </w:rPr>
          <w:t>111</w:t>
        </w:r>
      </w:hyperlink>
      <w:r>
        <w:rPr>
          <w:w w:val="110"/>
        </w:rPr>
        <w:t>,</w:t>
      </w:r>
      <w:r>
        <w:rPr>
          <w:spacing w:val="-6"/>
          <w:w w:val="110"/>
        </w:rPr>
        <w:t> </w:t>
      </w:r>
      <w:hyperlink w:history="true" w:anchor="_bookmark324">
        <w:r>
          <w:rPr>
            <w:color w:val="0000FF"/>
            <w:w w:val="110"/>
          </w:rPr>
          <w:t>112</w:t>
        </w:r>
      </w:hyperlink>
      <w:r>
        <w:rPr>
          <w:w w:val="110"/>
        </w:rPr>
        <w:t>,</w:t>
      </w:r>
      <w:r>
        <w:rPr>
          <w:spacing w:val="-6"/>
          <w:w w:val="110"/>
        </w:rPr>
        <w:t> </w:t>
      </w:r>
      <w:hyperlink w:history="true" w:anchor="_bookmark325">
        <w:r>
          <w:rPr>
            <w:color w:val="0000FF"/>
            <w:w w:val="110"/>
          </w:rPr>
          <w:t>113</w:t>
        </w:r>
      </w:hyperlink>
      <w:r>
        <w:rPr>
          <w:w w:val="110"/>
        </w:rPr>
        <w:t>].</w:t>
      </w:r>
      <w:r>
        <w:rPr>
          <w:spacing w:val="11"/>
          <w:w w:val="110"/>
        </w:rPr>
        <w:t> </w:t>
      </w:r>
      <w:r>
        <w:rPr>
          <w:w w:val="110"/>
        </w:rPr>
        <w:t>This</w:t>
      </w:r>
      <w:r>
        <w:rPr>
          <w:spacing w:val="-6"/>
          <w:w w:val="110"/>
        </w:rPr>
        <w:t> </w:t>
      </w:r>
      <w:r>
        <w:rPr>
          <w:w w:val="110"/>
        </w:rPr>
        <w:t>report</w:t>
      </w:r>
      <w:r>
        <w:rPr>
          <w:spacing w:val="-5"/>
          <w:w w:val="110"/>
        </w:rPr>
        <w:t> </w:t>
      </w:r>
      <w:r>
        <w:rPr>
          <w:w w:val="110"/>
        </w:rPr>
        <w:t>briefly</w:t>
      </w:r>
      <w:r>
        <w:rPr>
          <w:spacing w:val="-6"/>
          <w:w w:val="110"/>
        </w:rPr>
        <w:t> </w:t>
      </w:r>
      <w:r>
        <w:rPr>
          <w:w w:val="110"/>
        </w:rPr>
        <w:t>summarizes</w:t>
      </w:r>
      <w:r>
        <w:rPr>
          <w:spacing w:val="-6"/>
          <w:w w:val="110"/>
        </w:rPr>
        <w:t> </w:t>
      </w:r>
      <w:r>
        <w:rPr>
          <w:w w:val="110"/>
        </w:rPr>
        <w:t>the</w:t>
      </w:r>
      <w:r>
        <w:rPr>
          <w:spacing w:val="-6"/>
          <w:w w:val="110"/>
        </w:rPr>
        <w:t> </w:t>
      </w:r>
      <w:r>
        <w:rPr>
          <w:w w:val="110"/>
        </w:rPr>
        <w:t>issues</w:t>
      </w:r>
      <w:r>
        <w:rPr>
          <w:spacing w:val="-5"/>
          <w:w w:val="110"/>
        </w:rPr>
        <w:t> </w:t>
      </w:r>
      <w:r>
        <w:rPr>
          <w:w w:val="110"/>
        </w:rPr>
        <w:t>in OpenMP runtimes that rely on OS-level threading, describes </w:t>
      </w:r>
      <w:r>
        <w:rPr>
          <w:spacing w:val="-5"/>
          <w:w w:val="110"/>
        </w:rPr>
        <w:t>BOLT </w:t>
      </w:r>
      <w:r>
        <w:rPr>
          <w:w w:val="110"/>
        </w:rPr>
        <w:t>as the solution to this challenge, the current</w:t>
      </w:r>
      <w:r>
        <w:rPr>
          <w:spacing w:val="9"/>
          <w:w w:val="110"/>
        </w:rPr>
        <w:t> </w:t>
      </w:r>
      <w:r>
        <w:rPr>
          <w:w w:val="110"/>
        </w:rPr>
        <w:t>status</w:t>
      </w:r>
      <w:r>
        <w:rPr>
          <w:spacing w:val="10"/>
          <w:w w:val="110"/>
        </w:rPr>
        <w:t> </w:t>
      </w:r>
      <w:r>
        <w:rPr>
          <w:w w:val="110"/>
        </w:rPr>
        <w:t>in</w:t>
      </w:r>
      <w:r>
        <w:rPr>
          <w:spacing w:val="9"/>
          <w:w w:val="110"/>
        </w:rPr>
        <w:t> </w:t>
      </w:r>
      <w:r>
        <w:rPr>
          <w:w w:val="110"/>
        </w:rPr>
        <w:t>the</w:t>
      </w:r>
      <w:r>
        <w:rPr>
          <w:spacing w:val="10"/>
          <w:w w:val="110"/>
        </w:rPr>
        <w:t> </w:t>
      </w:r>
      <w:r>
        <w:rPr>
          <w:spacing w:val="-5"/>
          <w:w w:val="110"/>
        </w:rPr>
        <w:t>BOLT</w:t>
      </w:r>
      <w:r>
        <w:rPr>
          <w:spacing w:val="9"/>
          <w:w w:val="110"/>
        </w:rPr>
        <w:t> </w:t>
      </w:r>
      <w:r>
        <w:rPr>
          <w:w w:val="110"/>
        </w:rPr>
        <w:t>effort,</w:t>
      </w:r>
      <w:r>
        <w:rPr>
          <w:spacing w:val="10"/>
          <w:w w:val="110"/>
        </w:rPr>
        <w:t> </w:t>
      </w:r>
      <w:r>
        <w:rPr>
          <w:w w:val="110"/>
        </w:rPr>
        <w:t>and</w:t>
      </w:r>
      <w:r>
        <w:rPr>
          <w:spacing w:val="9"/>
          <w:w w:val="110"/>
        </w:rPr>
        <w:t> </w:t>
      </w:r>
      <w:r>
        <w:rPr>
          <w:w w:val="110"/>
        </w:rPr>
        <w:t>the</w:t>
      </w:r>
      <w:r>
        <w:rPr>
          <w:spacing w:val="10"/>
          <w:w w:val="110"/>
        </w:rPr>
        <w:t> </w:t>
      </w:r>
      <w:r>
        <w:rPr>
          <w:w w:val="110"/>
        </w:rPr>
        <w:t>next</w:t>
      </w:r>
      <w:r>
        <w:rPr>
          <w:spacing w:val="9"/>
          <w:w w:val="110"/>
        </w:rPr>
        <w:t> </w:t>
      </w:r>
      <w:r>
        <w:rPr>
          <w:w w:val="110"/>
        </w:rPr>
        <w:t>steps</w:t>
      </w:r>
      <w:r>
        <w:rPr>
          <w:spacing w:val="10"/>
          <w:w w:val="110"/>
        </w:rPr>
        <w:t> </w:t>
      </w:r>
      <w:r>
        <w:rPr>
          <w:w w:val="110"/>
        </w:rPr>
        <w:t>for</w:t>
      </w:r>
      <w:r>
        <w:rPr>
          <w:spacing w:val="9"/>
          <w:w w:val="110"/>
        </w:rPr>
        <w:t> </w:t>
      </w:r>
      <w:r>
        <w:rPr>
          <w:w w:val="110"/>
        </w:rPr>
        <w:t>further</w:t>
      </w:r>
      <w:r>
        <w:rPr>
          <w:spacing w:val="10"/>
          <w:w w:val="110"/>
        </w:rPr>
        <w:t> </w:t>
      </w:r>
      <w:r>
        <w:rPr>
          <w:w w:val="110"/>
        </w:rPr>
        <w:t>improvements.</w:t>
      </w:r>
    </w:p>
    <w:p>
      <w:pPr>
        <w:pStyle w:val="BodyText"/>
        <w:spacing w:before="4"/>
        <w:rPr>
          <w:sz w:val="23"/>
        </w:rPr>
      </w:pPr>
    </w:p>
    <w:p>
      <w:pPr>
        <w:pStyle w:val="BodyText"/>
        <w:spacing w:line="249" w:lineRule="auto"/>
        <w:ind w:left="260" w:right="1411"/>
        <w:jc w:val="both"/>
      </w:pPr>
      <w:r>
        <w:rPr>
          <w:b/>
          <w:w w:val="110"/>
        </w:rPr>
        <w:t>Key</w:t>
      </w:r>
      <w:r>
        <w:rPr>
          <w:b/>
          <w:spacing w:val="-10"/>
          <w:w w:val="110"/>
        </w:rPr>
        <w:t> </w:t>
      </w:r>
      <w:r>
        <w:rPr>
          <w:b/>
          <w:w w:val="110"/>
        </w:rPr>
        <w:t>Challenges</w:t>
      </w:r>
      <w:r>
        <w:rPr>
          <w:b/>
          <w:spacing w:val="25"/>
          <w:w w:val="110"/>
        </w:rPr>
        <w:t> </w:t>
      </w:r>
      <w:r>
        <w:rPr>
          <w:w w:val="110"/>
        </w:rPr>
        <w:t>The</w:t>
      </w:r>
      <w:r>
        <w:rPr>
          <w:spacing w:val="-16"/>
          <w:w w:val="110"/>
        </w:rPr>
        <w:t> </w:t>
      </w:r>
      <w:r>
        <w:rPr>
          <w:w w:val="110"/>
        </w:rPr>
        <w:t>growing</w:t>
      </w:r>
      <w:r>
        <w:rPr>
          <w:spacing w:val="-16"/>
          <w:w w:val="110"/>
        </w:rPr>
        <w:t> </w:t>
      </w:r>
      <w:r>
        <w:rPr>
          <w:w w:val="110"/>
        </w:rPr>
        <w:t>hardware</w:t>
      </w:r>
      <w:r>
        <w:rPr>
          <w:spacing w:val="-16"/>
          <w:w w:val="110"/>
        </w:rPr>
        <w:t> </w:t>
      </w:r>
      <w:r>
        <w:rPr>
          <w:w w:val="110"/>
        </w:rPr>
        <w:t>concurrency</w:t>
      </w:r>
      <w:r>
        <w:rPr>
          <w:spacing w:val="-15"/>
          <w:w w:val="110"/>
        </w:rPr>
        <w:t> </w:t>
      </w:r>
      <w:r>
        <w:rPr>
          <w:w w:val="110"/>
        </w:rPr>
        <w:t>in</w:t>
      </w:r>
      <w:r>
        <w:rPr>
          <w:spacing w:val="-16"/>
          <w:w w:val="110"/>
        </w:rPr>
        <w:t> </w:t>
      </w:r>
      <w:r>
        <w:rPr>
          <w:w w:val="110"/>
        </w:rPr>
        <w:t>High</w:t>
      </w:r>
      <w:r>
        <w:rPr>
          <w:spacing w:val="-16"/>
          <w:w w:val="110"/>
        </w:rPr>
        <w:t> </w:t>
      </w:r>
      <w:r>
        <w:rPr>
          <w:w w:val="110"/>
        </w:rPr>
        <w:t>Performance</w:t>
      </w:r>
      <w:r>
        <w:rPr>
          <w:spacing w:val="-16"/>
          <w:w w:val="110"/>
        </w:rPr>
        <w:t> </w:t>
      </w:r>
      <w:r>
        <w:rPr>
          <w:w w:val="110"/>
        </w:rPr>
        <w:t>Computing</w:t>
      </w:r>
      <w:r>
        <w:rPr>
          <w:spacing w:val="-15"/>
          <w:w w:val="110"/>
        </w:rPr>
        <w:t> </w:t>
      </w:r>
      <w:r>
        <w:rPr>
          <w:w w:val="110"/>
        </w:rPr>
        <w:t>(HPC)</w:t>
      </w:r>
      <w:r>
        <w:rPr>
          <w:spacing w:val="-16"/>
          <w:w w:val="110"/>
        </w:rPr>
        <w:t> </w:t>
      </w:r>
      <w:r>
        <w:rPr>
          <w:w w:val="110"/>
        </w:rPr>
        <w:t>cluster</w:t>
      </w:r>
      <w:r>
        <w:rPr>
          <w:spacing w:val="-16"/>
          <w:w w:val="110"/>
        </w:rPr>
        <w:t> </w:t>
      </w:r>
      <w:r>
        <w:rPr>
          <w:w w:val="110"/>
        </w:rPr>
        <w:t>nodes is pushing applications to </w:t>
      </w:r>
      <w:r>
        <w:rPr>
          <w:spacing w:val="-3"/>
          <w:w w:val="110"/>
        </w:rPr>
        <w:t>chunk </w:t>
      </w:r>
      <w:r>
        <w:rPr>
          <w:w w:val="110"/>
        </w:rPr>
        <w:t>work more fine-grained to expose parallelism opportunities. This is often achieved</w:t>
      </w:r>
      <w:r>
        <w:rPr>
          <w:spacing w:val="-14"/>
          <w:w w:val="110"/>
        </w:rPr>
        <w:t> </w:t>
      </w:r>
      <w:r>
        <w:rPr>
          <w:w w:val="110"/>
        </w:rPr>
        <w:t>through</w:t>
      </w:r>
      <w:r>
        <w:rPr>
          <w:spacing w:val="-14"/>
          <w:w w:val="110"/>
        </w:rPr>
        <w:t> </w:t>
      </w:r>
      <w:r>
        <w:rPr>
          <w:w w:val="110"/>
        </w:rPr>
        <w:t>nested</w:t>
      </w:r>
      <w:r>
        <w:rPr>
          <w:spacing w:val="-14"/>
          <w:w w:val="110"/>
        </w:rPr>
        <w:t> </w:t>
      </w:r>
      <w:r>
        <w:rPr>
          <w:w w:val="110"/>
        </w:rPr>
        <w:t>parallelism</w:t>
      </w:r>
      <w:r>
        <w:rPr>
          <w:spacing w:val="-14"/>
          <w:w w:val="110"/>
        </w:rPr>
        <w:t> </w:t>
      </w:r>
      <w:r>
        <w:rPr>
          <w:w w:val="110"/>
        </w:rPr>
        <w:t>either</w:t>
      </w:r>
      <w:r>
        <w:rPr>
          <w:spacing w:val="-14"/>
          <w:w w:val="110"/>
        </w:rPr>
        <w:t> </w:t>
      </w:r>
      <w:r>
        <w:rPr>
          <w:w w:val="110"/>
        </w:rPr>
        <w:t>in</w:t>
      </w:r>
      <w:r>
        <w:rPr>
          <w:spacing w:val="-14"/>
          <w:w w:val="110"/>
        </w:rPr>
        <w:t> </w:t>
      </w:r>
      <w:r>
        <w:rPr>
          <w:w w:val="110"/>
        </w:rPr>
        <w:t>the</w:t>
      </w:r>
      <w:r>
        <w:rPr>
          <w:spacing w:val="-14"/>
          <w:w w:val="110"/>
        </w:rPr>
        <w:t> </w:t>
      </w:r>
      <w:r>
        <w:rPr>
          <w:w w:val="110"/>
        </w:rPr>
        <w:t>form</w:t>
      </w:r>
      <w:r>
        <w:rPr>
          <w:spacing w:val="-14"/>
          <w:w w:val="110"/>
        </w:rPr>
        <w:t> </w:t>
      </w:r>
      <w:r>
        <w:rPr>
          <w:w w:val="110"/>
        </w:rPr>
        <w:t>of</w:t>
      </w:r>
      <w:r>
        <w:rPr>
          <w:spacing w:val="-14"/>
          <w:w w:val="110"/>
        </w:rPr>
        <w:t> </w:t>
      </w:r>
      <w:r>
        <w:rPr>
          <w:w w:val="110"/>
        </w:rPr>
        <w:t>parallel</w:t>
      </w:r>
      <w:r>
        <w:rPr>
          <w:spacing w:val="-14"/>
          <w:w w:val="110"/>
        </w:rPr>
        <w:t> </w:t>
      </w:r>
      <w:r>
        <w:rPr>
          <w:w w:val="110"/>
        </w:rPr>
        <w:t>regions</w:t>
      </w:r>
      <w:r>
        <w:rPr>
          <w:spacing w:val="-14"/>
          <w:w w:val="110"/>
        </w:rPr>
        <w:t> </w:t>
      </w:r>
      <w:r>
        <w:rPr>
          <w:w w:val="110"/>
        </w:rPr>
        <w:t>or</w:t>
      </w:r>
      <w:r>
        <w:rPr>
          <w:spacing w:val="-14"/>
          <w:w w:val="110"/>
        </w:rPr>
        <w:t> </w:t>
      </w:r>
      <w:r>
        <w:rPr>
          <w:spacing w:val="-3"/>
          <w:w w:val="110"/>
        </w:rPr>
        <w:t>by</w:t>
      </w:r>
      <w:r>
        <w:rPr>
          <w:spacing w:val="-14"/>
          <w:w w:val="110"/>
        </w:rPr>
        <w:t> </w:t>
      </w:r>
      <w:r>
        <w:rPr>
          <w:w w:val="110"/>
        </w:rPr>
        <w:t>explicit</w:t>
      </w:r>
      <w:r>
        <w:rPr>
          <w:spacing w:val="-14"/>
          <w:w w:val="110"/>
        </w:rPr>
        <w:t> </w:t>
      </w:r>
      <w:r>
        <w:rPr>
          <w:w w:val="110"/>
        </w:rPr>
        <w:t>tasks. Nested</w:t>
      </w:r>
      <w:r>
        <w:rPr>
          <w:spacing w:val="-14"/>
          <w:w w:val="110"/>
        </w:rPr>
        <w:t> </w:t>
      </w:r>
      <w:r>
        <w:rPr>
          <w:w w:val="110"/>
        </w:rPr>
        <w:t>parallel regions</w:t>
      </w:r>
      <w:r>
        <w:rPr>
          <w:spacing w:val="-32"/>
          <w:w w:val="110"/>
        </w:rPr>
        <w:t> </w:t>
      </w:r>
      <w:r>
        <w:rPr>
          <w:w w:val="110"/>
        </w:rPr>
        <w:t>can</w:t>
      </w:r>
      <w:r>
        <w:rPr>
          <w:spacing w:val="-31"/>
          <w:w w:val="110"/>
        </w:rPr>
        <w:t> </w:t>
      </w:r>
      <w:r>
        <w:rPr>
          <w:w w:val="110"/>
        </w:rPr>
        <w:t>potentially</w:t>
      </w:r>
      <w:r>
        <w:rPr>
          <w:spacing w:val="-32"/>
          <w:w w:val="110"/>
        </w:rPr>
        <w:t> </w:t>
      </w:r>
      <w:r>
        <w:rPr>
          <w:w w:val="110"/>
        </w:rPr>
        <w:t>cause</w:t>
      </w:r>
      <w:r>
        <w:rPr>
          <w:spacing w:val="-31"/>
          <w:w w:val="110"/>
        </w:rPr>
        <w:t> </w:t>
      </w:r>
      <w:r>
        <w:rPr>
          <w:w w:val="110"/>
        </w:rPr>
        <w:t>oversubscription</w:t>
      </w:r>
      <w:r>
        <w:rPr>
          <w:spacing w:val="-32"/>
          <w:w w:val="110"/>
        </w:rPr>
        <w:t> </w:t>
      </w:r>
      <w:r>
        <w:rPr>
          <w:w w:val="110"/>
        </w:rPr>
        <w:t>of</w:t>
      </w:r>
      <w:r>
        <w:rPr>
          <w:spacing w:val="-31"/>
          <w:w w:val="110"/>
        </w:rPr>
        <w:t> </w:t>
      </w:r>
      <w:r>
        <w:rPr>
          <w:w w:val="110"/>
        </w:rPr>
        <w:t>OS-level</w:t>
      </w:r>
      <w:r>
        <w:rPr>
          <w:spacing w:val="-32"/>
          <w:w w:val="110"/>
        </w:rPr>
        <w:t> </w:t>
      </w:r>
      <w:r>
        <w:rPr>
          <w:w w:val="110"/>
        </w:rPr>
        <w:t>threads</w:t>
      </w:r>
      <w:r>
        <w:rPr>
          <w:spacing w:val="-31"/>
          <w:w w:val="110"/>
        </w:rPr>
        <w:t> </w:t>
      </w:r>
      <w:r>
        <w:rPr>
          <w:w w:val="110"/>
        </w:rPr>
        <w:t>to</w:t>
      </w:r>
      <w:r>
        <w:rPr>
          <w:spacing w:val="-32"/>
          <w:w w:val="110"/>
        </w:rPr>
        <w:t> </w:t>
      </w:r>
      <w:r>
        <w:rPr>
          <w:w w:val="110"/>
        </w:rPr>
        <w:t>CPUs</w:t>
      </w:r>
      <w:r>
        <w:rPr>
          <w:spacing w:val="-31"/>
          <w:w w:val="110"/>
        </w:rPr>
        <w:t> </w:t>
      </w:r>
      <w:r>
        <w:rPr>
          <w:w w:val="110"/>
        </w:rPr>
        <w:t>and</w:t>
      </w:r>
      <w:r>
        <w:rPr>
          <w:spacing w:val="-32"/>
          <w:w w:val="110"/>
        </w:rPr>
        <w:t> </w:t>
      </w:r>
      <w:r>
        <w:rPr>
          <w:w w:val="110"/>
        </w:rPr>
        <w:t>thus</w:t>
      </w:r>
      <w:r>
        <w:rPr>
          <w:spacing w:val="-31"/>
          <w:w w:val="110"/>
        </w:rPr>
        <w:t> </w:t>
      </w:r>
      <w:r>
        <w:rPr>
          <w:w w:val="110"/>
        </w:rPr>
        <w:t>lead</w:t>
      </w:r>
      <w:r>
        <w:rPr>
          <w:spacing w:val="-32"/>
          <w:w w:val="110"/>
        </w:rPr>
        <w:t> </w:t>
      </w:r>
      <w:r>
        <w:rPr>
          <w:w w:val="110"/>
        </w:rPr>
        <w:t>to</w:t>
      </w:r>
      <w:r>
        <w:rPr>
          <w:spacing w:val="-31"/>
          <w:w w:val="110"/>
        </w:rPr>
        <w:t> </w:t>
      </w:r>
      <w:r>
        <w:rPr>
          <w:w w:val="110"/>
        </w:rPr>
        <w:t>expensive</w:t>
      </w:r>
      <w:r>
        <w:rPr>
          <w:spacing w:val="-32"/>
          <w:w w:val="110"/>
        </w:rPr>
        <w:t> </w:t>
      </w:r>
      <w:r>
        <w:rPr>
          <w:w w:val="110"/>
        </w:rPr>
        <w:t>OS-level thread management. Such heavy costs usually outweigh the benefits of increased concurrency and thus compel the OpenMP programmer to </w:t>
      </w:r>
      <w:r>
        <w:rPr>
          <w:spacing w:val="-3"/>
          <w:w w:val="110"/>
        </w:rPr>
        <w:t>avoid </w:t>
      </w:r>
      <w:r>
        <w:rPr>
          <w:w w:val="110"/>
        </w:rPr>
        <w:t>nested parallel regions altogether. Such workaround, </w:t>
      </w:r>
      <w:r>
        <w:rPr>
          <w:spacing w:val="-3"/>
          <w:w w:val="110"/>
        </w:rPr>
        <w:t>however, </w:t>
      </w:r>
      <w:r>
        <w:rPr>
          <w:w w:val="110"/>
        </w:rPr>
        <w:t>not only causes </w:t>
      </w:r>
      <w:r>
        <w:rPr>
          <w:spacing w:val="2"/>
          <w:w w:val="110"/>
        </w:rPr>
        <w:t>poor </w:t>
      </w:r>
      <w:r>
        <w:rPr>
          <w:w w:val="110"/>
        </w:rPr>
        <w:t>resource utilization from insufficient parallelism but is also not always possible. </w:t>
      </w:r>
      <w:r>
        <w:rPr>
          <w:spacing w:val="-6"/>
          <w:w w:val="110"/>
        </w:rPr>
        <w:t>For </w:t>
      </w:r>
      <w:r>
        <w:rPr>
          <w:w w:val="110"/>
        </w:rPr>
        <w:t>instance, the nested level could </w:t>
      </w:r>
      <w:r>
        <w:rPr>
          <w:spacing w:val="2"/>
          <w:w w:val="110"/>
        </w:rPr>
        <w:t>be </w:t>
      </w:r>
      <w:r>
        <w:rPr>
          <w:w w:val="110"/>
        </w:rPr>
        <w:t>outside the control of the user because it belongs to an external library that also uses OpenMP </w:t>
      </w:r>
      <w:r>
        <w:rPr>
          <w:spacing w:val="-3"/>
          <w:w w:val="110"/>
        </w:rPr>
        <w:t>internally. </w:t>
      </w:r>
      <w:r>
        <w:rPr>
          <w:w w:val="110"/>
        </w:rPr>
        <w:t>Internode programming systems, such as MPI and OpenSHMEM, are not </w:t>
      </w:r>
      <w:r>
        <w:rPr>
          <w:spacing w:val="-3"/>
          <w:w w:val="110"/>
        </w:rPr>
        <w:t>aware </w:t>
      </w:r>
      <w:r>
        <w:rPr>
          <w:w w:val="110"/>
        </w:rPr>
        <w:t>of OpenMP semantics, such as the notion of an OpenMP task. What these internode systems understand is the low-level threading </w:t>
      </w:r>
      <w:r>
        <w:rPr>
          <w:spacing w:val="-3"/>
          <w:w w:val="110"/>
        </w:rPr>
        <w:t>layer </w:t>
      </w:r>
      <w:r>
        <w:rPr>
          <w:w w:val="110"/>
        </w:rPr>
        <w:t>used </w:t>
      </w:r>
      <w:r>
        <w:rPr>
          <w:spacing w:val="-3"/>
          <w:w w:val="110"/>
        </w:rPr>
        <w:t>by </w:t>
      </w:r>
      <w:r>
        <w:rPr>
          <w:w w:val="110"/>
        </w:rPr>
        <w:t>OpenMP, such as Pthreads. This threading </w:t>
      </w:r>
      <w:r>
        <w:rPr>
          <w:spacing w:val="-3"/>
          <w:w w:val="110"/>
        </w:rPr>
        <w:t>layer </w:t>
      </w:r>
      <w:r>
        <w:rPr>
          <w:w w:val="110"/>
        </w:rPr>
        <w:t>serves as the interoperability medium between OpenMP and the internode programming system and has a direct impact on performance. It is notoriously known that OS-level thread safety in production MPI libraries suffers</w:t>
      </w:r>
      <w:r>
        <w:rPr>
          <w:spacing w:val="-27"/>
          <w:w w:val="110"/>
        </w:rPr>
        <w:t> </w:t>
      </w:r>
      <w:r>
        <w:rPr>
          <w:w w:val="110"/>
        </w:rPr>
        <w:t>significant</w:t>
      </w:r>
      <w:r>
        <w:rPr>
          <w:spacing w:val="-26"/>
          <w:w w:val="110"/>
        </w:rPr>
        <w:t> </w:t>
      </w:r>
      <w:r>
        <w:rPr>
          <w:w w:val="110"/>
        </w:rPr>
        <w:t>performance</w:t>
      </w:r>
      <w:r>
        <w:rPr>
          <w:spacing w:val="-27"/>
          <w:w w:val="110"/>
        </w:rPr>
        <w:t> </w:t>
      </w:r>
      <w:r>
        <w:rPr>
          <w:w w:val="110"/>
        </w:rPr>
        <w:t>issues.</w:t>
      </w:r>
      <w:r>
        <w:rPr>
          <w:spacing w:val="-17"/>
          <w:w w:val="110"/>
        </w:rPr>
        <w:t> </w:t>
      </w:r>
      <w:r>
        <w:rPr>
          <w:w w:val="110"/>
        </w:rPr>
        <w:t>While</w:t>
      </w:r>
      <w:r>
        <w:rPr>
          <w:spacing w:val="-26"/>
          <w:w w:val="110"/>
        </w:rPr>
        <w:t> </w:t>
      </w:r>
      <w:r>
        <w:rPr>
          <w:w w:val="110"/>
        </w:rPr>
        <w:t>continued</w:t>
      </w:r>
      <w:r>
        <w:rPr>
          <w:spacing w:val="-26"/>
          <w:w w:val="110"/>
        </w:rPr>
        <w:t> </w:t>
      </w:r>
      <w:r>
        <w:rPr>
          <w:w w:val="110"/>
        </w:rPr>
        <w:t>progress</w:t>
      </w:r>
      <w:r>
        <w:rPr>
          <w:spacing w:val="-27"/>
          <w:w w:val="110"/>
        </w:rPr>
        <w:t> </w:t>
      </w:r>
      <w:r>
        <w:rPr>
          <w:w w:val="110"/>
        </w:rPr>
        <w:t>on</w:t>
      </w:r>
      <w:r>
        <w:rPr>
          <w:spacing w:val="-26"/>
          <w:w w:val="110"/>
        </w:rPr>
        <w:t> </w:t>
      </w:r>
      <w:r>
        <w:rPr>
          <w:w w:val="110"/>
        </w:rPr>
        <w:t>improving</w:t>
      </w:r>
      <w:r>
        <w:rPr>
          <w:spacing w:val="-27"/>
          <w:w w:val="110"/>
        </w:rPr>
        <w:t> </w:t>
      </w:r>
      <w:r>
        <w:rPr>
          <w:w w:val="110"/>
        </w:rPr>
        <w:t>OS-level</w:t>
      </w:r>
      <w:r>
        <w:rPr>
          <w:spacing w:val="-26"/>
          <w:w w:val="110"/>
        </w:rPr>
        <w:t> </w:t>
      </w:r>
      <w:r>
        <w:rPr>
          <w:w w:val="110"/>
        </w:rPr>
        <w:t>thread</w:t>
      </w:r>
      <w:r>
        <w:rPr>
          <w:spacing w:val="-26"/>
          <w:w w:val="110"/>
        </w:rPr>
        <w:t> </w:t>
      </w:r>
      <w:r>
        <w:rPr>
          <w:w w:val="110"/>
        </w:rPr>
        <w:t>safety</w:t>
      </w:r>
      <w:r>
        <w:rPr>
          <w:spacing w:val="-27"/>
          <w:w w:val="110"/>
        </w:rPr>
        <w:t> </w:t>
      </w:r>
      <w:r>
        <w:rPr>
          <w:w w:val="110"/>
        </w:rPr>
        <w:t>in</w:t>
      </w:r>
      <w:r>
        <w:rPr>
          <w:spacing w:val="-26"/>
          <w:w w:val="110"/>
        </w:rPr>
        <w:t> </w:t>
      </w:r>
      <w:r>
        <w:rPr>
          <w:w w:val="110"/>
        </w:rPr>
        <w:t>these important</w:t>
      </w:r>
      <w:r>
        <w:rPr>
          <w:spacing w:val="-12"/>
          <w:w w:val="110"/>
        </w:rPr>
        <w:t> </w:t>
      </w:r>
      <w:r>
        <w:rPr>
          <w:w w:val="110"/>
        </w:rPr>
        <w:t>internode</w:t>
      </w:r>
      <w:r>
        <w:rPr>
          <w:spacing w:val="-11"/>
          <w:w w:val="110"/>
        </w:rPr>
        <w:t> </w:t>
      </w:r>
      <w:r>
        <w:rPr>
          <w:w w:val="110"/>
        </w:rPr>
        <w:t>programming</w:t>
      </w:r>
      <w:r>
        <w:rPr>
          <w:spacing w:val="-11"/>
          <w:w w:val="110"/>
        </w:rPr>
        <w:t> </w:t>
      </w:r>
      <w:r>
        <w:rPr>
          <w:w w:val="110"/>
        </w:rPr>
        <w:t>systems</w:t>
      </w:r>
      <w:r>
        <w:rPr>
          <w:spacing w:val="-11"/>
          <w:w w:val="110"/>
        </w:rPr>
        <w:t> </w:t>
      </w:r>
      <w:r>
        <w:rPr>
          <w:w w:val="110"/>
        </w:rPr>
        <w:t>is</w:t>
      </w:r>
      <w:r>
        <w:rPr>
          <w:spacing w:val="-11"/>
          <w:w w:val="110"/>
        </w:rPr>
        <w:t> </w:t>
      </w:r>
      <w:r>
        <w:rPr>
          <w:w w:val="110"/>
        </w:rPr>
        <w:t>crucial</w:t>
      </w:r>
      <w:r>
        <w:rPr>
          <w:spacing w:val="-11"/>
          <w:w w:val="110"/>
        </w:rPr>
        <w:t> </w:t>
      </w:r>
      <w:r>
        <w:rPr>
          <w:w w:val="110"/>
        </w:rPr>
        <w:t>for</w:t>
      </w:r>
      <w:r>
        <w:rPr>
          <w:spacing w:val="-12"/>
          <w:w w:val="110"/>
        </w:rPr>
        <w:t> </w:t>
      </w:r>
      <w:r>
        <w:rPr>
          <w:w w:val="110"/>
        </w:rPr>
        <w:t>traditional</w:t>
      </w:r>
      <w:r>
        <w:rPr>
          <w:spacing w:val="-11"/>
          <w:w w:val="110"/>
        </w:rPr>
        <w:t> </w:t>
      </w:r>
      <w:r>
        <w:rPr>
          <w:w w:val="110"/>
        </w:rPr>
        <w:t>interoperability,</w:t>
      </w:r>
      <w:r>
        <w:rPr>
          <w:spacing w:val="-11"/>
          <w:w w:val="110"/>
        </w:rPr>
        <w:t> </w:t>
      </w:r>
      <w:r>
        <w:rPr>
          <w:spacing w:val="-3"/>
          <w:w w:val="110"/>
        </w:rPr>
        <w:t>we</w:t>
      </w:r>
      <w:r>
        <w:rPr>
          <w:spacing w:val="-11"/>
          <w:w w:val="110"/>
        </w:rPr>
        <w:t> </w:t>
      </w:r>
      <w:r>
        <w:rPr>
          <w:w w:val="110"/>
        </w:rPr>
        <w:t>propose</w:t>
      </w:r>
      <w:r>
        <w:rPr>
          <w:spacing w:val="-11"/>
          <w:w w:val="110"/>
        </w:rPr>
        <w:t> </w:t>
      </w:r>
      <w:r>
        <w:rPr>
          <w:w w:val="110"/>
        </w:rPr>
        <w:t>in</w:t>
      </w:r>
      <w:r>
        <w:rPr>
          <w:spacing w:val="-11"/>
          <w:w w:val="110"/>
        </w:rPr>
        <w:t> </w:t>
      </w:r>
      <w:r>
        <w:rPr>
          <w:w w:val="110"/>
        </w:rPr>
        <w:t>this</w:t>
      </w:r>
      <w:r>
        <w:rPr>
          <w:spacing w:val="-11"/>
          <w:w w:val="110"/>
        </w:rPr>
        <w:t> </w:t>
      </w:r>
      <w:r>
        <w:rPr>
          <w:w w:val="110"/>
        </w:rPr>
        <w:t>work exploring an orthogonal direction that assumes a more </w:t>
      </w:r>
      <w:r>
        <w:rPr>
          <w:spacing w:val="-3"/>
          <w:w w:val="110"/>
        </w:rPr>
        <w:t>lightweight </w:t>
      </w:r>
      <w:r>
        <w:rPr>
          <w:w w:val="110"/>
        </w:rPr>
        <w:t>interoperability</w:t>
      </w:r>
      <w:r>
        <w:rPr>
          <w:spacing w:val="11"/>
          <w:w w:val="110"/>
        </w:rPr>
        <w:t> </w:t>
      </w:r>
      <w:r>
        <w:rPr>
          <w:w w:val="110"/>
        </w:rPr>
        <w:t>layer.</w:t>
      </w:r>
    </w:p>
    <w:p>
      <w:pPr>
        <w:pStyle w:val="BodyText"/>
        <w:spacing w:before="3"/>
        <w:rPr>
          <w:sz w:val="23"/>
        </w:rPr>
      </w:pPr>
    </w:p>
    <w:p>
      <w:pPr>
        <w:pStyle w:val="BodyText"/>
        <w:spacing w:line="249" w:lineRule="auto"/>
        <w:ind w:left="260" w:right="1399"/>
        <w:jc w:val="both"/>
      </w:pPr>
      <w:r>
        <w:rPr>
          <w:b/>
          <w:w w:val="110"/>
        </w:rPr>
        <w:t>Solution Strategy </w:t>
      </w:r>
      <w:r>
        <w:rPr>
          <w:w w:val="110"/>
        </w:rPr>
        <w:t>Both fine-grained parallelism and interoperability issues suffer from the heavy nature of working at the level of OS threads. Our solution to both challenges leverages user-level threads. Using user-level threads as the underlying threading </w:t>
      </w:r>
      <w:r>
        <w:rPr>
          <w:spacing w:val="-3"/>
          <w:w w:val="110"/>
        </w:rPr>
        <w:t>layer </w:t>
      </w:r>
      <w:r>
        <w:rPr>
          <w:w w:val="110"/>
        </w:rPr>
        <w:t>for the OpenMP runtime offers a significantly better trade-off between high concurrency and thread management overheads. This allows users to generate fine- grained</w:t>
      </w:r>
      <w:r>
        <w:rPr>
          <w:spacing w:val="-14"/>
          <w:w w:val="110"/>
        </w:rPr>
        <w:t> </w:t>
      </w:r>
      <w:r>
        <w:rPr>
          <w:w w:val="110"/>
        </w:rPr>
        <w:t>concurrency</w:t>
      </w:r>
      <w:r>
        <w:rPr>
          <w:spacing w:val="-14"/>
          <w:w w:val="110"/>
        </w:rPr>
        <w:t> </w:t>
      </w:r>
      <w:r>
        <w:rPr>
          <w:w w:val="110"/>
        </w:rPr>
        <w:t>and</w:t>
      </w:r>
      <w:r>
        <w:rPr>
          <w:spacing w:val="-14"/>
          <w:w w:val="110"/>
        </w:rPr>
        <w:t> </w:t>
      </w:r>
      <w:r>
        <w:rPr>
          <w:w w:val="110"/>
        </w:rPr>
        <w:t>oversubscription</w:t>
      </w:r>
      <w:r>
        <w:rPr>
          <w:spacing w:val="-14"/>
          <w:w w:val="110"/>
        </w:rPr>
        <w:t> </w:t>
      </w:r>
      <w:r>
        <w:rPr>
          <w:w w:val="110"/>
        </w:rPr>
        <w:t>without</w:t>
      </w:r>
      <w:r>
        <w:rPr>
          <w:spacing w:val="-14"/>
          <w:w w:val="110"/>
        </w:rPr>
        <w:t> </w:t>
      </w:r>
      <w:r>
        <w:rPr>
          <w:w w:val="110"/>
        </w:rPr>
        <w:t>worrying</w:t>
      </w:r>
      <w:r>
        <w:rPr>
          <w:spacing w:val="-14"/>
          <w:w w:val="110"/>
        </w:rPr>
        <w:t> </w:t>
      </w:r>
      <w:r>
        <w:rPr>
          <w:w w:val="110"/>
        </w:rPr>
        <w:t>about</w:t>
      </w:r>
      <w:r>
        <w:rPr>
          <w:spacing w:val="-14"/>
          <w:w w:val="110"/>
        </w:rPr>
        <w:t> </w:t>
      </w:r>
      <w:r>
        <w:rPr>
          <w:w w:val="110"/>
        </w:rPr>
        <w:t>the</w:t>
      </w:r>
      <w:r>
        <w:rPr>
          <w:spacing w:val="-13"/>
          <w:w w:val="110"/>
        </w:rPr>
        <w:t> </w:t>
      </w:r>
      <w:r>
        <w:rPr>
          <w:w w:val="110"/>
        </w:rPr>
        <w:t>performance</w:t>
      </w:r>
      <w:r>
        <w:rPr>
          <w:spacing w:val="-14"/>
          <w:w w:val="110"/>
        </w:rPr>
        <w:t> </w:t>
      </w:r>
      <w:r>
        <w:rPr>
          <w:w w:val="110"/>
        </w:rPr>
        <w:t>collapse</w:t>
      </w:r>
      <w:r>
        <w:rPr>
          <w:spacing w:val="-14"/>
          <w:w w:val="110"/>
        </w:rPr>
        <w:t> </w:t>
      </w:r>
      <w:r>
        <w:rPr>
          <w:w w:val="110"/>
        </w:rPr>
        <w:t>that</w:t>
      </w:r>
      <w:r>
        <w:rPr>
          <w:spacing w:val="-14"/>
          <w:w w:val="110"/>
        </w:rPr>
        <w:t> </w:t>
      </w:r>
      <w:r>
        <w:rPr>
          <w:w w:val="110"/>
        </w:rPr>
        <w:t>is</w:t>
      </w:r>
      <w:r>
        <w:rPr>
          <w:spacing w:val="-14"/>
          <w:w w:val="110"/>
        </w:rPr>
        <w:t> </w:t>
      </w:r>
      <w:r>
        <w:rPr>
          <w:w w:val="110"/>
        </w:rPr>
        <w:t>observed in current OpenMP runtimes. Our OpenMP runtime, </w:t>
      </w:r>
      <w:r>
        <w:rPr>
          <w:spacing w:val="-4"/>
          <w:w w:val="110"/>
        </w:rPr>
        <w:t>BOLT, </w:t>
      </w:r>
      <w:r>
        <w:rPr>
          <w:w w:val="110"/>
        </w:rPr>
        <w:t>is derived from the </w:t>
      </w:r>
      <w:r>
        <w:rPr>
          <w:spacing w:val="-6"/>
          <w:w w:val="110"/>
        </w:rPr>
        <w:t>LLVM </w:t>
      </w:r>
      <w:r>
        <w:rPr>
          <w:w w:val="110"/>
        </w:rPr>
        <w:t>OpenMP runtime and leverages Argobots, a highly optimized </w:t>
      </w:r>
      <w:r>
        <w:rPr>
          <w:spacing w:val="-3"/>
          <w:w w:val="110"/>
        </w:rPr>
        <w:t>lightweight </w:t>
      </w:r>
      <w:r>
        <w:rPr>
          <w:w w:val="110"/>
        </w:rPr>
        <w:t>threading </w:t>
      </w:r>
      <w:r>
        <w:rPr>
          <w:spacing w:val="-3"/>
          <w:w w:val="110"/>
        </w:rPr>
        <w:t>library, </w:t>
      </w:r>
      <w:r>
        <w:rPr>
          <w:w w:val="110"/>
        </w:rPr>
        <w:t>as its underlying threading layer. OpenMP threads and tasks are spawned as Argobots work units and nested parallel regions are managed through an efficient work-stealing scheduler. Furthermore, new compiler hints and runtime optimizations </w:t>
      </w:r>
      <w:r>
        <w:rPr>
          <w:spacing w:val="-3"/>
          <w:w w:val="110"/>
        </w:rPr>
        <w:t>have </w:t>
      </w:r>
      <w:r>
        <w:rPr>
          <w:w w:val="110"/>
        </w:rPr>
        <w:t>been developed to allow reducing thread management overheads even further [</w:t>
      </w:r>
      <w:hyperlink w:history="true" w:anchor="_bookmark322">
        <w:r>
          <w:rPr>
            <w:color w:val="0000FF"/>
            <w:w w:val="110"/>
          </w:rPr>
          <w:t>110</w:t>
        </w:r>
      </w:hyperlink>
      <w:r>
        <w:rPr>
          <w:w w:val="110"/>
        </w:rPr>
        <w:t>]. Interoperability improvements </w:t>
      </w:r>
      <w:r>
        <w:rPr>
          <w:spacing w:val="-3"/>
          <w:w w:val="110"/>
        </w:rPr>
        <w:t>have </w:t>
      </w:r>
      <w:r>
        <w:rPr>
          <w:w w:val="110"/>
        </w:rPr>
        <w:t>also been demonstrated </w:t>
      </w:r>
      <w:r>
        <w:rPr>
          <w:spacing w:val="-3"/>
          <w:w w:val="110"/>
        </w:rPr>
        <w:t>by </w:t>
      </w:r>
      <w:r>
        <w:rPr>
          <w:w w:val="110"/>
        </w:rPr>
        <w:t>having </w:t>
      </w:r>
      <w:r>
        <w:rPr>
          <w:spacing w:val="-5"/>
          <w:w w:val="110"/>
        </w:rPr>
        <w:t>BOLT </w:t>
      </w:r>
      <w:r>
        <w:rPr>
          <w:w w:val="110"/>
        </w:rPr>
        <w:t>interoperate with an MPI library (MPICH) through</w:t>
      </w:r>
      <w:r>
        <w:rPr>
          <w:spacing w:val="-12"/>
          <w:w w:val="110"/>
        </w:rPr>
        <w:t> </w:t>
      </w:r>
      <w:r>
        <w:rPr>
          <w:w w:val="110"/>
        </w:rPr>
        <w:t>the</w:t>
      </w:r>
      <w:r>
        <w:rPr>
          <w:spacing w:val="-12"/>
          <w:w w:val="110"/>
        </w:rPr>
        <w:t> </w:t>
      </w:r>
      <w:r>
        <w:rPr>
          <w:w w:val="110"/>
        </w:rPr>
        <w:t>Argobots</w:t>
      </w:r>
      <w:r>
        <w:rPr>
          <w:spacing w:val="-12"/>
          <w:w w:val="110"/>
        </w:rPr>
        <w:t> </w:t>
      </w:r>
      <w:r>
        <w:rPr>
          <w:w w:val="110"/>
        </w:rPr>
        <w:t>threading</w:t>
      </w:r>
      <w:r>
        <w:rPr>
          <w:spacing w:val="-12"/>
          <w:w w:val="110"/>
        </w:rPr>
        <w:t> </w:t>
      </w:r>
      <w:r>
        <w:rPr>
          <w:spacing w:val="-3"/>
          <w:w w:val="110"/>
        </w:rPr>
        <w:t>layer</w:t>
      </w:r>
      <w:r>
        <w:rPr>
          <w:spacing w:val="-12"/>
          <w:w w:val="110"/>
        </w:rPr>
        <w:t> </w:t>
      </w:r>
      <w:r>
        <w:rPr>
          <w:w w:val="110"/>
        </w:rPr>
        <w:t>rather</w:t>
      </w:r>
      <w:r>
        <w:rPr>
          <w:spacing w:val="-12"/>
          <w:w w:val="110"/>
        </w:rPr>
        <w:t> </w:t>
      </w:r>
      <w:r>
        <w:rPr>
          <w:w w:val="110"/>
        </w:rPr>
        <w:t>than</w:t>
      </w:r>
      <w:r>
        <w:rPr>
          <w:spacing w:val="-12"/>
          <w:w w:val="110"/>
        </w:rPr>
        <w:t> </w:t>
      </w:r>
      <w:r>
        <w:rPr>
          <w:w w:val="110"/>
        </w:rPr>
        <w:t>OS-level</w:t>
      </w:r>
      <w:r>
        <w:rPr>
          <w:spacing w:val="-12"/>
          <w:w w:val="110"/>
        </w:rPr>
        <w:t> </w:t>
      </w:r>
      <w:r>
        <w:rPr>
          <w:w w:val="110"/>
        </w:rPr>
        <w:t>threads.</w:t>
      </w:r>
      <w:r>
        <w:rPr>
          <w:spacing w:val="4"/>
          <w:w w:val="110"/>
        </w:rPr>
        <w:t> </w:t>
      </w:r>
      <w:r>
        <w:rPr>
          <w:w w:val="110"/>
        </w:rPr>
        <w:t>Results</w:t>
      </w:r>
      <w:r>
        <w:rPr>
          <w:spacing w:val="-11"/>
          <w:w w:val="110"/>
        </w:rPr>
        <w:t> </w:t>
      </w:r>
      <w:r>
        <w:rPr>
          <w:w w:val="110"/>
        </w:rPr>
        <w:t>showed</w:t>
      </w:r>
      <w:r>
        <w:rPr>
          <w:spacing w:val="-12"/>
          <w:w w:val="110"/>
        </w:rPr>
        <w:t> </w:t>
      </w:r>
      <w:r>
        <w:rPr>
          <w:w w:val="110"/>
        </w:rPr>
        <w:t>that</w:t>
      </w:r>
      <w:r>
        <w:rPr>
          <w:spacing w:val="-12"/>
          <w:w w:val="110"/>
        </w:rPr>
        <w:t> </w:t>
      </w:r>
      <w:r>
        <w:rPr>
          <w:w w:val="110"/>
        </w:rPr>
        <w:t>this</w:t>
      </w:r>
      <w:r>
        <w:rPr>
          <w:spacing w:val="-12"/>
          <w:w w:val="110"/>
        </w:rPr>
        <w:t> </w:t>
      </w:r>
      <w:r>
        <w:rPr>
          <w:w w:val="110"/>
        </w:rPr>
        <w:t>approach</w:t>
      </w:r>
      <w:r>
        <w:rPr>
          <w:spacing w:val="-12"/>
          <w:w w:val="110"/>
        </w:rPr>
        <w:t> </w:t>
      </w:r>
      <w:r>
        <w:rPr>
          <w:w w:val="110"/>
        </w:rPr>
        <w:t>allows better communication progress and outperforms the traditional Pthreads-level interaction</w:t>
      </w:r>
      <w:r>
        <w:rPr>
          <w:spacing w:val="42"/>
          <w:w w:val="110"/>
        </w:rPr>
        <w:t> </w:t>
      </w:r>
      <w:r>
        <w:rPr>
          <w:w w:val="110"/>
        </w:rPr>
        <w:t>[</w:t>
      </w:r>
      <w:hyperlink w:history="true" w:anchor="_bookmark321">
        <w:r>
          <w:rPr>
            <w:color w:val="0000FF"/>
            <w:w w:val="110"/>
          </w:rPr>
          <w:t>109</w:t>
        </w:r>
      </w:hyperlink>
      <w:r>
        <w:rPr>
          <w:w w:val="110"/>
        </w:rPr>
        <w:t>].</w:t>
      </w:r>
    </w:p>
    <w:p>
      <w:pPr>
        <w:pStyle w:val="BodyText"/>
        <w:spacing w:before="3"/>
        <w:rPr>
          <w:sz w:val="23"/>
        </w:rPr>
      </w:pPr>
    </w:p>
    <w:p>
      <w:pPr>
        <w:pStyle w:val="BodyText"/>
        <w:spacing w:line="249" w:lineRule="auto"/>
        <w:ind w:left="252" w:right="1401" w:firstLine="7"/>
        <w:jc w:val="both"/>
      </w:pPr>
      <w:r>
        <w:rPr>
          <w:b/>
          <w:w w:val="105"/>
        </w:rPr>
        <w:t>Recent Progress </w:t>
      </w:r>
      <w:r>
        <w:rPr>
          <w:w w:val="105"/>
        </w:rPr>
        <w:t>Our recent development of </w:t>
      </w:r>
      <w:r>
        <w:rPr>
          <w:spacing w:val="-5"/>
          <w:w w:val="105"/>
        </w:rPr>
        <w:t>BOLT </w:t>
      </w:r>
      <w:r>
        <w:rPr>
          <w:w w:val="105"/>
        </w:rPr>
        <w:t>mainly focuses on efficient OpenMP thread scheduling  and management [</w:t>
      </w:r>
      <w:hyperlink w:history="true" w:anchor="_bookmark215">
        <w:r>
          <w:rPr>
            <w:color w:val="0000FF"/>
            <w:w w:val="105"/>
          </w:rPr>
          <w:t>3</w:t>
        </w:r>
      </w:hyperlink>
      <w:r>
        <w:rPr>
          <w:w w:val="105"/>
        </w:rPr>
        <w:t>]. </w:t>
      </w:r>
      <w:r>
        <w:rPr>
          <w:spacing w:val="-5"/>
          <w:w w:val="105"/>
        </w:rPr>
        <w:t>BOLT </w:t>
      </w:r>
      <w:r>
        <w:rPr>
          <w:w w:val="105"/>
        </w:rPr>
        <w:t>takes substantial advantage of its base implementation of </w:t>
      </w:r>
      <w:r>
        <w:rPr>
          <w:spacing w:val="-6"/>
          <w:w w:val="105"/>
        </w:rPr>
        <w:t>LLVM </w:t>
      </w:r>
      <w:r>
        <w:rPr>
          <w:w w:val="105"/>
        </w:rPr>
        <w:t>OpenMP in  terms</w:t>
      </w:r>
      <w:r>
        <w:rPr>
          <w:spacing w:val="-6"/>
          <w:w w:val="105"/>
        </w:rPr>
        <w:t> </w:t>
      </w:r>
      <w:r>
        <w:rPr>
          <w:w w:val="105"/>
        </w:rPr>
        <w:t>of</w:t>
      </w:r>
      <w:r>
        <w:rPr>
          <w:spacing w:val="-5"/>
          <w:w w:val="105"/>
        </w:rPr>
        <w:t> </w:t>
      </w:r>
      <w:r>
        <w:rPr>
          <w:w w:val="105"/>
        </w:rPr>
        <w:t>ABI</w:t>
      </w:r>
      <w:r>
        <w:rPr>
          <w:spacing w:val="-6"/>
          <w:w w:val="105"/>
        </w:rPr>
        <w:t> </w:t>
      </w:r>
      <w:r>
        <w:rPr>
          <w:w w:val="105"/>
        </w:rPr>
        <w:t>compatibility</w:t>
      </w:r>
      <w:r>
        <w:rPr>
          <w:spacing w:val="-5"/>
          <w:w w:val="105"/>
        </w:rPr>
        <w:t> </w:t>
      </w:r>
      <w:r>
        <w:rPr>
          <w:w w:val="105"/>
        </w:rPr>
        <w:t>and</w:t>
      </w:r>
      <w:r>
        <w:rPr>
          <w:spacing w:val="-6"/>
          <w:w w:val="105"/>
        </w:rPr>
        <w:t> </w:t>
      </w:r>
      <w:r>
        <w:rPr>
          <w:w w:val="105"/>
        </w:rPr>
        <w:t>coverage</w:t>
      </w:r>
      <w:r>
        <w:rPr>
          <w:spacing w:val="-5"/>
          <w:w w:val="105"/>
        </w:rPr>
        <w:t> </w:t>
      </w:r>
      <w:r>
        <w:rPr>
          <w:w w:val="105"/>
        </w:rPr>
        <w:t>of</w:t>
      </w:r>
      <w:r>
        <w:rPr>
          <w:spacing w:val="-6"/>
          <w:w w:val="105"/>
        </w:rPr>
        <w:t> </w:t>
      </w:r>
      <w:r>
        <w:rPr>
          <w:w w:val="105"/>
        </w:rPr>
        <w:t>functionalities,</w:t>
      </w:r>
      <w:r>
        <w:rPr>
          <w:spacing w:val="-3"/>
          <w:w w:val="105"/>
        </w:rPr>
        <w:t> </w:t>
      </w:r>
      <w:r>
        <w:rPr>
          <w:w w:val="105"/>
        </w:rPr>
        <w:t>while</w:t>
      </w:r>
      <w:r>
        <w:rPr>
          <w:spacing w:val="-6"/>
          <w:w w:val="105"/>
        </w:rPr>
        <w:t> </w:t>
      </w:r>
      <w:r>
        <w:rPr>
          <w:spacing w:val="-3"/>
          <w:w w:val="105"/>
        </w:rPr>
        <w:t>we</w:t>
      </w:r>
      <w:r>
        <w:rPr>
          <w:spacing w:val="-5"/>
          <w:w w:val="105"/>
        </w:rPr>
        <w:t> </w:t>
      </w:r>
      <w:r>
        <w:rPr>
          <w:w w:val="105"/>
        </w:rPr>
        <w:t>found</w:t>
      </w:r>
      <w:r>
        <w:rPr>
          <w:spacing w:val="-6"/>
          <w:w w:val="105"/>
        </w:rPr>
        <w:t> </w:t>
      </w:r>
      <w:r>
        <w:rPr>
          <w:w w:val="105"/>
        </w:rPr>
        <w:t>the</w:t>
      </w:r>
      <w:r>
        <w:rPr>
          <w:spacing w:val="-5"/>
          <w:w w:val="105"/>
        </w:rPr>
        <w:t> </w:t>
      </w:r>
      <w:r>
        <w:rPr>
          <w:w w:val="105"/>
        </w:rPr>
        <w:t>necessity</w:t>
      </w:r>
      <w:r>
        <w:rPr>
          <w:spacing w:val="-5"/>
          <w:w w:val="105"/>
        </w:rPr>
        <w:t> </w:t>
      </w:r>
      <w:r>
        <w:rPr>
          <w:w w:val="105"/>
        </w:rPr>
        <w:t>of</w:t>
      </w:r>
      <w:r>
        <w:rPr>
          <w:spacing w:val="-6"/>
          <w:w w:val="105"/>
        </w:rPr>
        <w:t> </w:t>
      </w:r>
      <w:r>
        <w:rPr>
          <w:w w:val="105"/>
        </w:rPr>
        <w:t>further</w:t>
      </w:r>
      <w:r>
        <w:rPr>
          <w:spacing w:val="-5"/>
          <w:w w:val="105"/>
        </w:rPr>
        <w:t> </w:t>
      </w:r>
      <w:r>
        <w:rPr>
          <w:w w:val="105"/>
        </w:rPr>
        <w:t>performance optimizations to fully exploit fine-grained OpenMP parallel regions. After simple replacement of Pthreads call sites with Argobots functions, </w:t>
      </w:r>
      <w:r>
        <w:rPr>
          <w:spacing w:val="-3"/>
          <w:w w:val="105"/>
        </w:rPr>
        <w:t>we </w:t>
      </w:r>
      <w:r>
        <w:rPr>
          <w:w w:val="105"/>
        </w:rPr>
        <w:t>adopted several resource management optimizations to reduce contentions and promote reuse of resources. Thanks to low-level scheduling functions exposed </w:t>
      </w:r>
      <w:r>
        <w:rPr>
          <w:spacing w:val="-3"/>
          <w:w w:val="105"/>
        </w:rPr>
        <w:t>by </w:t>
      </w:r>
      <w:r>
        <w:rPr>
          <w:w w:val="105"/>
        </w:rPr>
        <w:t>Argobots, </w:t>
      </w:r>
      <w:r>
        <w:rPr>
          <w:spacing w:val="-5"/>
          <w:w w:val="105"/>
        </w:rPr>
        <w:t>BOLT </w:t>
      </w:r>
      <w:r>
        <w:rPr>
          <w:w w:val="105"/>
        </w:rPr>
        <w:t>could implement OpenMP affinity tailored to a ULT-based runtime. Our study also the importance of a thread coordination algorithm:  it determines how to synchronize with other threads (e.g., busy wait or suspension).  </w:t>
      </w:r>
      <w:r>
        <w:rPr>
          <w:spacing w:val="-9"/>
          <w:w w:val="105"/>
        </w:rPr>
        <w:t>To  </w:t>
      </w:r>
      <w:r>
        <w:rPr>
          <w:w w:val="105"/>
        </w:rPr>
        <w:t>get the optimal performance, existing runtime systems need to tune the wait policy parameter based on     the level of oversubscription, while our advanced thread coordination algorithm in </w:t>
      </w:r>
      <w:r>
        <w:rPr>
          <w:spacing w:val="-5"/>
          <w:w w:val="105"/>
        </w:rPr>
        <w:t>BOLT </w:t>
      </w:r>
      <w:r>
        <w:rPr>
          <w:w w:val="105"/>
        </w:rPr>
        <w:t>transparently keeps </w:t>
      </w:r>
      <w:r>
        <w:rPr>
          <w:spacing w:val="2"/>
          <w:w w:val="105"/>
        </w:rPr>
        <w:t>good </w:t>
      </w:r>
      <w:r>
        <w:rPr>
          <w:w w:val="105"/>
        </w:rPr>
        <w:t>performance regardless of the degree of thread oversubscription. As shown in Figure </w:t>
      </w:r>
      <w:hyperlink w:history="true" w:anchor="_bookmark115">
        <w:r>
          <w:rPr>
            <w:color w:val="0000FF"/>
            <w:w w:val="105"/>
          </w:rPr>
          <w:t>43</w:t>
        </w:r>
      </w:hyperlink>
      <w:r>
        <w:rPr>
          <w:w w:val="105"/>
        </w:rPr>
        <w:t>, </w:t>
      </w:r>
      <w:r>
        <w:rPr>
          <w:spacing w:val="-5"/>
          <w:w w:val="105"/>
        </w:rPr>
        <w:t>BOLT </w:t>
      </w:r>
      <w:r>
        <w:rPr>
          <w:w w:val="105"/>
        </w:rPr>
        <w:t>achieves similar performance compared with leading state-of-the-art OpenMP runtimes under flat parallelism, while outperforming</w:t>
      </w:r>
      <w:r>
        <w:rPr>
          <w:spacing w:val="15"/>
          <w:w w:val="105"/>
        </w:rPr>
        <w:t> </w:t>
      </w:r>
      <w:r>
        <w:rPr>
          <w:w w:val="105"/>
        </w:rPr>
        <w:t>all</w:t>
      </w:r>
      <w:r>
        <w:rPr>
          <w:spacing w:val="15"/>
          <w:w w:val="105"/>
        </w:rPr>
        <w:t> </w:t>
      </w:r>
      <w:r>
        <w:rPr>
          <w:w w:val="105"/>
        </w:rPr>
        <w:t>the</w:t>
      </w:r>
      <w:r>
        <w:rPr>
          <w:spacing w:val="16"/>
          <w:w w:val="105"/>
        </w:rPr>
        <w:t> </w:t>
      </w:r>
      <w:r>
        <w:rPr>
          <w:w w:val="105"/>
        </w:rPr>
        <w:t>existing</w:t>
      </w:r>
      <w:r>
        <w:rPr>
          <w:spacing w:val="15"/>
          <w:w w:val="105"/>
        </w:rPr>
        <w:t> </w:t>
      </w:r>
      <w:r>
        <w:rPr>
          <w:w w:val="105"/>
        </w:rPr>
        <w:t>runtimes</w:t>
      </w:r>
      <w:r>
        <w:rPr>
          <w:spacing w:val="16"/>
          <w:w w:val="105"/>
        </w:rPr>
        <w:t> </w:t>
      </w:r>
      <w:r>
        <w:rPr>
          <w:w w:val="105"/>
        </w:rPr>
        <w:t>under</w:t>
      </w:r>
      <w:r>
        <w:rPr>
          <w:spacing w:val="15"/>
          <w:w w:val="105"/>
        </w:rPr>
        <w:t> </w:t>
      </w:r>
      <w:r>
        <w:rPr>
          <w:w w:val="105"/>
        </w:rPr>
        <w:t>nested</w:t>
      </w:r>
      <w:r>
        <w:rPr>
          <w:spacing w:val="16"/>
          <w:w w:val="105"/>
        </w:rPr>
        <w:t> </w:t>
      </w:r>
      <w:r>
        <w:rPr>
          <w:w w:val="105"/>
        </w:rPr>
        <w:t>parallelism.</w:t>
      </w:r>
    </w:p>
    <w:p>
      <w:pPr>
        <w:pStyle w:val="BodyText"/>
        <w:spacing w:line="249" w:lineRule="auto"/>
        <w:ind w:left="260" w:right="1431" w:firstLine="298"/>
        <w:jc w:val="both"/>
      </w:pPr>
      <w:r>
        <w:rPr>
          <w:spacing w:val="-9"/>
          <w:w w:val="105"/>
        </w:rPr>
        <w:t>We </w:t>
      </w:r>
      <w:r>
        <w:rPr>
          <w:w w:val="105"/>
        </w:rPr>
        <w:t>note that design and implementation of </w:t>
      </w:r>
      <w:r>
        <w:rPr>
          <w:spacing w:val="-5"/>
          <w:w w:val="105"/>
        </w:rPr>
        <w:t>BOLT </w:t>
      </w:r>
      <w:r>
        <w:rPr>
          <w:w w:val="105"/>
        </w:rPr>
        <w:t>are highly regarded in the HPC </w:t>
      </w:r>
      <w:r>
        <w:rPr>
          <w:spacing w:val="-3"/>
          <w:w w:val="105"/>
        </w:rPr>
        <w:t>community. </w:t>
      </w:r>
      <w:r>
        <w:rPr>
          <w:w w:val="105"/>
        </w:rPr>
        <w:t>The most significant achievement is the Best Paper Award at </w:t>
      </w:r>
      <w:r>
        <w:rPr>
          <w:spacing w:val="-6"/>
          <w:w w:val="105"/>
        </w:rPr>
        <w:t>PACT </w:t>
      </w:r>
      <w:r>
        <w:rPr>
          <w:w w:val="105"/>
        </w:rPr>
        <w:t>’19; our paper on </w:t>
      </w:r>
      <w:r>
        <w:rPr>
          <w:spacing w:val="-4"/>
          <w:w w:val="105"/>
        </w:rPr>
        <w:t>BOLT, </w:t>
      </w:r>
      <w:r>
        <w:rPr>
          <w:w w:val="105"/>
        </w:rPr>
        <w:t>titled </w:t>
      </w:r>
      <w:r>
        <w:rPr>
          <w:spacing w:val="-3"/>
          <w:w w:val="105"/>
        </w:rPr>
        <w:t>“BOLT: </w:t>
      </w:r>
      <w:r>
        <w:rPr>
          <w:w w:val="105"/>
        </w:rPr>
        <w:t>Optimizing OpenMP Parallel Regions with User-Level Threads” [</w:t>
      </w:r>
      <w:hyperlink w:history="true" w:anchor="_bookmark215">
        <w:r>
          <w:rPr>
            <w:color w:val="0000FF"/>
            <w:w w:val="105"/>
          </w:rPr>
          <w:t>3</w:t>
        </w:r>
      </w:hyperlink>
      <w:r>
        <w:rPr>
          <w:w w:val="105"/>
        </w:rPr>
        <w:t>] won a Best Paper Award at the 28th international conference on Parallel Architectures and Compilation </w:t>
      </w:r>
      <w:r>
        <w:rPr>
          <w:spacing w:val="-3"/>
          <w:w w:val="105"/>
        </w:rPr>
        <w:t>Techniques  </w:t>
      </w:r>
      <w:r>
        <w:rPr>
          <w:spacing w:val="-5"/>
          <w:w w:val="105"/>
        </w:rPr>
        <w:t>(PACT  </w:t>
      </w:r>
      <w:r>
        <w:rPr>
          <w:w w:val="105"/>
        </w:rPr>
        <w:t>’19), which is considered to </w:t>
      </w:r>
      <w:r>
        <w:rPr>
          <w:spacing w:val="2"/>
          <w:w w:val="105"/>
        </w:rPr>
        <w:t>be </w:t>
      </w:r>
      <w:r>
        <w:rPr>
          <w:w w:val="105"/>
        </w:rPr>
        <w:t>a  top tier </w:t>
      </w:r>
      <w:r>
        <w:rPr>
          <w:spacing w:val="-3"/>
          <w:w w:val="105"/>
        </w:rPr>
        <w:t>venue </w:t>
      </w:r>
      <w:r>
        <w:rPr>
          <w:w w:val="105"/>
        </w:rPr>
        <w:t>in this</w:t>
      </w:r>
      <w:r>
        <w:rPr>
          <w:spacing w:val="23"/>
          <w:w w:val="105"/>
        </w:rPr>
        <w:t> </w:t>
      </w:r>
      <w:r>
        <w:rPr>
          <w:w w:val="105"/>
        </w:rPr>
        <w:t>field.</w:t>
      </w:r>
    </w:p>
    <w:p>
      <w:pPr>
        <w:spacing w:after="0" w:line="249" w:lineRule="auto"/>
        <w:jc w:val="both"/>
        <w:sectPr>
          <w:pgSz w:w="12240" w:h="15840"/>
          <w:pgMar w:header="333" w:footer="792" w:top="800" w:bottom="980" w:left="1180" w:right="0"/>
        </w:sectPr>
      </w:pPr>
    </w:p>
    <w:p>
      <w:pPr>
        <w:pStyle w:val="BodyText"/>
      </w:pPr>
    </w:p>
    <w:p>
      <w:pPr>
        <w:pStyle w:val="BodyText"/>
      </w:pPr>
    </w:p>
    <w:p>
      <w:pPr>
        <w:pStyle w:val="BodyText"/>
        <w:rPr>
          <w:sz w:val="19"/>
        </w:rPr>
      </w:pPr>
    </w:p>
    <w:p>
      <w:pPr>
        <w:spacing w:before="0"/>
        <w:ind w:left="1012" w:right="0" w:firstLine="0"/>
        <w:jc w:val="left"/>
        <w:rPr>
          <w:sz w:val="12"/>
        </w:rPr>
      </w:pPr>
      <w:r>
        <w:rPr/>
        <w:pict>
          <v:group style="position:absolute;margin-left:128.664993pt;margin-top:3.464079pt;width:383pt;height:98.25pt;mso-position-horizontal-relative:page;mso-position-vertical-relative:paragraph;z-index:251955200" coordorigin="2573,69" coordsize="7660,1965">
            <v:shape style="position:absolute;left:2573;top:398;width:7660;height:1306" coordorigin="2573,399" coordsize="7660,1306" path="m9726,1704l10233,1704m9138,1704l9263,1704m8550,1704l8674,1704m7961,1704l8087,1704m7374,1704l7498,1704m5308,1704l6911,1704m7374,1378l7498,1378m4132,1378l6911,1378m7374,1052l7498,1052m2573,1052l6911,1052m7374,726l7498,726m2573,726l6911,726m7374,399l7498,399m2573,399l6911,399e" filled="false" stroked="true" strokeweight=".324pt" strokecolor="#d9d9d9">
              <v:path arrowok="t"/>
              <v:stroke dashstyle="solid"/>
            </v:shape>
            <v:line style="position:absolute" from="2573,73" to="10233,73" stroked="true" strokeweight=".324pt" strokecolor="#d9d9d9">
              <v:stroke dashstyle="solid"/>
            </v:line>
            <v:rect style="position:absolute;left:6910;top:135;width:464;height:1896" filled="true" fillcolor="#4471c4" stroked="false">
              <v:fill type="solid"/>
            </v:rect>
            <v:shape style="position:absolute;left:2573;top:1704;width:2272;height:2" coordorigin="2573,1704" coordsize="2272,0" path="m4132,1704l4845,1704m3544,1704l3668,1704m2573,1704l3081,1704e" filled="false" stroked="true" strokeweight=".324pt" strokecolor="#d9d9d9">
              <v:path arrowok="t"/>
              <v:stroke dashstyle="solid"/>
            </v:shape>
            <v:rect style="position:absolute;left:3080;top:1609;width:464;height:422" filled="true" fillcolor="#4471c4" stroked="false">
              <v:fill type="solid"/>
            </v:rect>
            <v:line style="position:absolute" from="2573,1378" to="3668,1378" stroked="true" strokeweight=".324pt" strokecolor="#d9d9d9">
              <v:stroke dashstyle="solid"/>
            </v:line>
            <v:rect style="position:absolute;left:3668;top:1326;width:464;height:705" filled="true" fillcolor="#ec7c30" stroked="false">
              <v:fill type="solid"/>
            </v:rect>
            <v:shape style="position:absolute;left:7961;top:398;width:2272;height:980" coordorigin="7961,399" coordsize="2272,980" path="m7961,1378l8087,1378m7961,1052l8087,1052m7961,726l10233,726m7961,399l10233,399e" filled="false" stroked="true" strokeweight=".324pt" strokecolor="#d9d9d9">
              <v:path arrowok="t"/>
              <v:stroke dashstyle="solid"/>
            </v:shape>
            <v:rect style="position:absolute;left:7498;top:128;width:464;height:1902" filled="true" fillcolor="#ec7c30" stroked="false">
              <v:fill type="solid"/>
            </v:rect>
            <v:rect style="position:absolute;left:4257;top:1808;width:464;height:223" filled="true" fillcolor="#a4a4a4" stroked="false">
              <v:fill type="solid"/>
            </v:rect>
            <v:shape style="position:absolute;left:8550;top:1052;width:1683;height:327" coordorigin="8550,1052" coordsize="1683,327" path="m8550,1378l8674,1378m8550,1052l10233,1052e" filled="false" stroked="true" strokeweight=".324pt" strokecolor="#d9d9d9">
              <v:path arrowok="t"/>
              <v:stroke dashstyle="solid"/>
            </v:shape>
            <v:rect style="position:absolute;left:8086;top:829;width:464;height:1201" filled="true" fillcolor="#a4a4a4" stroked="false">
              <v:fill type="solid"/>
            </v:rect>
            <v:rect style="position:absolute;left:4844;top:1476;width:464;height:555" filled="true" fillcolor="#ffc000" stroked="false">
              <v:fill type="solid"/>
            </v:rect>
            <v:line style="position:absolute" from="9138,1378" to="10233,1378" stroked="true" strokeweight=".324pt" strokecolor="#d9d9d9">
              <v:stroke dashstyle="solid"/>
            </v:line>
            <v:rect style="position:absolute;left:8674;top:1094;width:464;height:937" filled="true" fillcolor="#ffc000" stroked="false">
              <v:fill type="solid"/>
            </v:rect>
            <v:shape style="position:absolute;left:5433;top:1419;width:4293;height:612" coordorigin="5433,1419" coordsize="4293,612" path="m5896,1808l5433,1808,5433,2031,5896,2031,5896,1808m9726,1419l9263,1419,9263,2031,9726,2031,9726,1419e" filled="true" fillcolor="#5b9bd4" stroked="false">
              <v:path arrowok="t"/>
              <v:fill type="solid"/>
            </v:shape>
            <v:line style="position:absolute" from="2573,2031" to="10233,2031" stroked="true" strokeweight=".324pt" strokecolor="#d9d9d9">
              <v:stroke dashstyle="solid"/>
            </v:line>
            <w10:wrap type="none"/>
          </v:group>
        </w:pict>
      </w:r>
      <w:bookmarkStart w:name="_bookmark115" w:id="205"/>
      <w:bookmarkEnd w:id="205"/>
      <w:r>
        <w:rPr/>
      </w:r>
      <w:r>
        <w:rPr>
          <w:color w:val="585858"/>
          <w:w w:val="105"/>
          <w:sz w:val="12"/>
        </w:rPr>
        <w:t>1E+6</w:t>
      </w:r>
    </w:p>
    <w:p>
      <w:pPr>
        <w:pStyle w:val="BodyText"/>
        <w:spacing w:before="5"/>
        <w:rPr>
          <w:sz w:val="16"/>
        </w:rPr>
      </w:pPr>
    </w:p>
    <w:p>
      <w:pPr>
        <w:spacing w:before="0"/>
        <w:ind w:left="1012" w:right="0" w:firstLine="0"/>
        <w:jc w:val="left"/>
        <w:rPr>
          <w:sz w:val="12"/>
        </w:rPr>
      </w:pPr>
      <w:r>
        <w:rPr>
          <w:color w:val="585858"/>
          <w:w w:val="105"/>
          <w:sz w:val="12"/>
        </w:rPr>
        <w:t>1E+5</w:t>
      </w:r>
    </w:p>
    <w:p>
      <w:pPr>
        <w:pStyle w:val="BodyText"/>
        <w:spacing w:before="4"/>
        <w:rPr>
          <w:sz w:val="16"/>
        </w:rPr>
      </w:pPr>
    </w:p>
    <w:p>
      <w:pPr>
        <w:spacing w:before="0"/>
        <w:ind w:left="1012" w:right="0" w:firstLine="0"/>
        <w:jc w:val="left"/>
        <w:rPr>
          <w:sz w:val="12"/>
        </w:rPr>
      </w:pPr>
      <w:r>
        <w:rPr/>
        <w:pict>
          <v:shape style="position:absolute;margin-left:100.283745pt;margin-top:-6.719443pt;width:9pt;height:53.5pt;mso-position-horizontal-relative:page;mso-position-vertical-relative:paragraph;z-index:251961344" type="#_x0000_t202" filled="false" stroked="false">
            <v:textbox inset="0,0,0,0" style="layout-flow:vertical;mso-layout-flow-alt:bottom-to-top">
              <w:txbxContent>
                <w:p>
                  <w:pPr>
                    <w:spacing w:before="20"/>
                    <w:ind w:left="20" w:right="0" w:firstLine="0"/>
                    <w:jc w:val="left"/>
                    <w:rPr>
                      <w:sz w:val="12"/>
                    </w:rPr>
                  </w:pPr>
                  <w:r>
                    <w:rPr>
                      <w:color w:val="585858"/>
                      <w:w w:val="105"/>
                      <w:sz w:val="12"/>
                    </w:rPr>
                    <w:t>Execution Time [us]</w:t>
                  </w:r>
                </w:p>
              </w:txbxContent>
            </v:textbox>
            <w10:wrap type="none"/>
          </v:shape>
        </w:pict>
      </w:r>
      <w:r>
        <w:rPr>
          <w:color w:val="585858"/>
          <w:w w:val="105"/>
          <w:sz w:val="12"/>
        </w:rPr>
        <w:t>1E+4</w:t>
      </w:r>
    </w:p>
    <w:p>
      <w:pPr>
        <w:pStyle w:val="BodyText"/>
        <w:spacing w:before="5"/>
        <w:rPr>
          <w:sz w:val="16"/>
        </w:rPr>
      </w:pPr>
    </w:p>
    <w:p>
      <w:pPr>
        <w:spacing w:before="0"/>
        <w:ind w:left="1012" w:right="0" w:firstLine="0"/>
        <w:jc w:val="left"/>
        <w:rPr>
          <w:sz w:val="12"/>
        </w:rPr>
      </w:pPr>
      <w:r>
        <w:rPr>
          <w:color w:val="585858"/>
          <w:w w:val="105"/>
          <w:sz w:val="12"/>
        </w:rPr>
        <w:t>1E+3</w:t>
      </w:r>
    </w:p>
    <w:p>
      <w:pPr>
        <w:pStyle w:val="BodyText"/>
        <w:spacing w:before="4"/>
        <w:rPr>
          <w:sz w:val="16"/>
        </w:rPr>
      </w:pPr>
    </w:p>
    <w:p>
      <w:pPr>
        <w:spacing w:before="0"/>
        <w:ind w:left="1012" w:right="0" w:firstLine="0"/>
        <w:jc w:val="left"/>
        <w:rPr>
          <w:sz w:val="12"/>
        </w:rPr>
      </w:pPr>
      <w:r>
        <w:rPr>
          <w:color w:val="585858"/>
          <w:w w:val="105"/>
          <w:sz w:val="12"/>
        </w:rPr>
        <w:t>1E+2</w:t>
      </w:r>
    </w:p>
    <w:p>
      <w:pPr>
        <w:pStyle w:val="BodyText"/>
        <w:spacing w:before="5"/>
        <w:rPr>
          <w:sz w:val="16"/>
        </w:rPr>
      </w:pPr>
    </w:p>
    <w:p>
      <w:pPr>
        <w:spacing w:before="0"/>
        <w:ind w:left="1012" w:right="0" w:firstLine="0"/>
        <w:jc w:val="left"/>
        <w:rPr>
          <w:sz w:val="12"/>
        </w:rPr>
      </w:pPr>
      <w:r>
        <w:rPr>
          <w:color w:val="585858"/>
          <w:w w:val="105"/>
          <w:sz w:val="12"/>
        </w:rPr>
        <w:t>1E+1</w:t>
      </w:r>
    </w:p>
    <w:p>
      <w:pPr>
        <w:spacing w:after="0"/>
        <w:jc w:val="left"/>
        <w:rPr>
          <w:sz w:val="12"/>
        </w:rPr>
        <w:sectPr>
          <w:pgSz w:w="12240" w:h="15840"/>
          <w:pgMar w:header="333" w:footer="792" w:top="800" w:bottom="980" w:left="1180" w:right="0"/>
        </w:sectPr>
      </w:pPr>
    </w:p>
    <w:p>
      <w:pPr>
        <w:pStyle w:val="BodyText"/>
        <w:spacing w:before="4"/>
        <w:rPr>
          <w:sz w:val="16"/>
        </w:rPr>
      </w:pPr>
    </w:p>
    <w:p>
      <w:pPr>
        <w:spacing w:before="0"/>
        <w:ind w:left="0" w:right="0" w:firstLine="0"/>
        <w:jc w:val="right"/>
        <w:rPr>
          <w:sz w:val="12"/>
        </w:rPr>
      </w:pPr>
      <w:r>
        <w:rPr>
          <w:color w:val="585858"/>
          <w:w w:val="105"/>
          <w:sz w:val="12"/>
        </w:rPr>
        <w:t>1E+0</w:t>
      </w:r>
    </w:p>
    <w:p>
      <w:pPr>
        <w:pStyle w:val="BodyText"/>
        <w:rPr>
          <w:sz w:val="14"/>
        </w:rPr>
      </w:pPr>
      <w:r>
        <w:rPr/>
        <w:br w:type="column"/>
      </w:r>
      <w:r>
        <w:rPr>
          <w:sz w:val="14"/>
        </w:rPr>
      </w:r>
    </w:p>
    <w:p>
      <w:pPr>
        <w:pStyle w:val="BodyText"/>
        <w:spacing w:before="3"/>
        <w:rPr>
          <w:sz w:val="15"/>
        </w:rPr>
      </w:pPr>
    </w:p>
    <w:p>
      <w:pPr>
        <w:spacing w:before="0"/>
        <w:ind w:left="1566" w:right="0" w:firstLine="0"/>
        <w:jc w:val="left"/>
        <w:rPr>
          <w:sz w:val="12"/>
        </w:rPr>
      </w:pPr>
      <w:r>
        <w:rPr>
          <w:color w:val="585858"/>
          <w:w w:val="105"/>
          <w:sz w:val="12"/>
        </w:rPr>
        <w:t>Flat (56 threads)</w:t>
      </w:r>
    </w:p>
    <w:p>
      <w:pPr>
        <w:tabs>
          <w:tab w:pos="2022" w:val="left" w:leader="none"/>
        </w:tabs>
        <w:spacing w:before="83"/>
        <w:ind w:left="531" w:right="0" w:firstLine="0"/>
        <w:jc w:val="left"/>
        <w:rPr>
          <w:sz w:val="12"/>
        </w:rPr>
      </w:pPr>
      <w:r>
        <w:rPr/>
        <w:pict>
          <v:rect style="position:absolute;margin-left:147.348999pt;margin-top:6.176756pt;width:3.132pt;height:3.132pt;mso-position-horizontal-relative:page;mso-position-vertical-relative:paragraph;z-index:251956224" filled="true" fillcolor="#4471c4" stroked="false">
            <v:fill type="solid"/>
            <w10:wrap type="none"/>
          </v:rect>
        </w:pict>
      </w:r>
      <w:r>
        <w:rPr/>
        <w:pict>
          <v:rect style="position:absolute;margin-left:221.869003pt;margin-top:6.176756pt;width:3.132pt;height:3.132pt;mso-position-horizontal-relative:page;mso-position-vertical-relative:paragraph;z-index:-263547904" filled="true" fillcolor="#ec7c30" stroked="false">
            <v:fill type="solid"/>
            <w10:wrap type="none"/>
          </v:rect>
        </w:pict>
      </w:r>
      <w:r>
        <w:rPr>
          <w:color w:val="585858"/>
          <w:w w:val="105"/>
          <w:sz w:val="12"/>
        </w:rPr>
        <w:t>GNU</w:t>
      </w:r>
      <w:r>
        <w:rPr>
          <w:color w:val="585858"/>
          <w:spacing w:val="-2"/>
          <w:w w:val="105"/>
          <w:sz w:val="12"/>
        </w:rPr>
        <w:t> </w:t>
      </w:r>
      <w:r>
        <w:rPr>
          <w:color w:val="585858"/>
          <w:w w:val="105"/>
          <w:sz w:val="12"/>
        </w:rPr>
        <w:t>OpenMP</w:t>
      </w:r>
      <w:r>
        <w:rPr>
          <w:color w:val="585858"/>
          <w:spacing w:val="-1"/>
          <w:w w:val="105"/>
          <w:sz w:val="12"/>
        </w:rPr>
        <w:t> </w:t>
      </w:r>
      <w:r>
        <w:rPr>
          <w:color w:val="585858"/>
          <w:w w:val="105"/>
          <w:sz w:val="12"/>
        </w:rPr>
        <w:t>(active)</w:t>
        <w:tab/>
        <w:t>GNU OpenMP</w:t>
      </w:r>
      <w:r>
        <w:rPr>
          <w:color w:val="585858"/>
          <w:spacing w:val="5"/>
          <w:w w:val="105"/>
          <w:sz w:val="12"/>
        </w:rPr>
        <w:t> </w:t>
      </w:r>
      <w:r>
        <w:rPr>
          <w:color w:val="585858"/>
          <w:spacing w:val="-3"/>
          <w:w w:val="105"/>
          <w:sz w:val="12"/>
        </w:rPr>
        <w:t>(passive)</w:t>
      </w:r>
    </w:p>
    <w:p>
      <w:pPr>
        <w:pStyle w:val="BodyText"/>
        <w:rPr>
          <w:sz w:val="14"/>
        </w:rPr>
      </w:pPr>
      <w:r>
        <w:rPr/>
        <w:br w:type="column"/>
      </w:r>
      <w:r>
        <w:rPr>
          <w:sz w:val="14"/>
        </w:rPr>
      </w:r>
    </w:p>
    <w:p>
      <w:pPr>
        <w:pStyle w:val="BodyText"/>
        <w:rPr>
          <w:sz w:val="14"/>
        </w:rPr>
      </w:pPr>
    </w:p>
    <w:p>
      <w:pPr>
        <w:pStyle w:val="BodyText"/>
        <w:spacing w:before="5"/>
      </w:pPr>
    </w:p>
    <w:p>
      <w:pPr>
        <w:spacing w:before="1"/>
        <w:ind w:left="275" w:right="0" w:firstLine="0"/>
        <w:jc w:val="left"/>
        <w:rPr>
          <w:sz w:val="12"/>
        </w:rPr>
      </w:pPr>
      <w:r>
        <w:rPr/>
        <w:pict>
          <v:rect style="position:absolute;margin-left:299.898987pt;margin-top:2.076756pt;width:3.132pt;height:3.132pt;mso-position-horizontal-relative:page;mso-position-vertical-relative:paragraph;z-index:251958272" filled="true" fillcolor="#a4a4a4" stroked="false">
            <v:fill type="solid"/>
            <w10:wrap type="none"/>
          </v:rect>
        </w:pict>
      </w:r>
      <w:r>
        <w:rPr>
          <w:color w:val="585858"/>
          <w:w w:val="105"/>
          <w:sz w:val="12"/>
        </w:rPr>
        <w:t>Intel OpenMP (active)</w:t>
      </w:r>
    </w:p>
    <w:p>
      <w:pPr>
        <w:pStyle w:val="BodyText"/>
        <w:rPr>
          <w:sz w:val="14"/>
        </w:rPr>
      </w:pPr>
      <w:r>
        <w:rPr/>
        <w:br w:type="column"/>
      </w:r>
      <w:r>
        <w:rPr>
          <w:sz w:val="14"/>
        </w:rPr>
      </w:r>
    </w:p>
    <w:p>
      <w:pPr>
        <w:pStyle w:val="BodyText"/>
        <w:spacing w:before="3"/>
        <w:rPr>
          <w:sz w:val="15"/>
        </w:rPr>
      </w:pPr>
    </w:p>
    <w:p>
      <w:pPr>
        <w:spacing w:before="0"/>
        <w:ind w:left="437" w:right="0" w:firstLine="0"/>
        <w:jc w:val="left"/>
        <w:rPr>
          <w:sz w:val="12"/>
        </w:rPr>
      </w:pPr>
      <w:r>
        <w:rPr>
          <w:color w:val="585858"/>
          <w:w w:val="105"/>
          <w:sz w:val="12"/>
        </w:rPr>
        <w:t>Nested (56 x 56 threads)</w:t>
      </w:r>
    </w:p>
    <w:p>
      <w:pPr>
        <w:tabs>
          <w:tab w:pos="1744" w:val="left" w:leader="none"/>
        </w:tabs>
        <w:spacing w:before="83"/>
        <w:ind w:left="275" w:right="0" w:firstLine="0"/>
        <w:jc w:val="left"/>
        <w:rPr>
          <w:sz w:val="12"/>
        </w:rPr>
      </w:pPr>
      <w:r>
        <w:rPr/>
        <w:pict>
          <v:rect style="position:absolute;margin-left:372.259003pt;margin-top:6.176756pt;width:3.186pt;height:3.132pt;mso-position-horizontal-relative:page;mso-position-vertical-relative:paragraph;z-index:251959296" filled="true" fillcolor="#ffc000" stroked="false">
            <v:fill type="solid"/>
            <w10:wrap type="none"/>
          </v:rect>
        </w:pict>
      </w:r>
      <w:r>
        <w:rPr/>
        <w:pict>
          <v:rect style="position:absolute;margin-left:445.752991pt;margin-top:6.176756pt;width:3.132pt;height:3.132pt;mso-position-horizontal-relative:page;mso-position-vertical-relative:paragraph;z-index:-263544832" filled="true" fillcolor="#5b9bd4" stroked="false">
            <v:fill type="solid"/>
            <w10:wrap type="none"/>
          </v:rect>
        </w:pict>
      </w:r>
      <w:r>
        <w:rPr>
          <w:color w:val="585858"/>
          <w:w w:val="105"/>
          <w:sz w:val="12"/>
        </w:rPr>
        <w:t>Intel</w:t>
      </w:r>
      <w:r>
        <w:rPr>
          <w:color w:val="585858"/>
          <w:spacing w:val="-2"/>
          <w:w w:val="105"/>
          <w:sz w:val="12"/>
        </w:rPr>
        <w:t> </w:t>
      </w:r>
      <w:r>
        <w:rPr>
          <w:color w:val="585858"/>
          <w:w w:val="105"/>
          <w:sz w:val="12"/>
        </w:rPr>
        <w:t>OpenMP</w:t>
      </w:r>
      <w:r>
        <w:rPr>
          <w:color w:val="585858"/>
          <w:spacing w:val="-2"/>
          <w:w w:val="105"/>
          <w:sz w:val="12"/>
        </w:rPr>
        <w:t> </w:t>
      </w:r>
      <w:r>
        <w:rPr>
          <w:color w:val="585858"/>
          <w:w w:val="105"/>
          <w:sz w:val="12"/>
        </w:rPr>
        <w:t>(pasive)</w:t>
        <w:tab/>
        <w:t>BOLT</w:t>
      </w:r>
    </w:p>
    <w:p>
      <w:pPr>
        <w:spacing w:after="0"/>
        <w:jc w:val="left"/>
        <w:rPr>
          <w:sz w:val="12"/>
        </w:rPr>
        <w:sectPr>
          <w:type w:val="continuous"/>
          <w:pgSz w:w="12240" w:h="15840"/>
          <w:pgMar w:top="1500" w:bottom="280" w:left="1180" w:right="0"/>
          <w:cols w:num="4" w:equalWidth="0">
            <w:col w:w="1287" w:space="40"/>
            <w:col w:w="3268" w:space="39"/>
            <w:col w:w="1409" w:space="39"/>
            <w:col w:w="4978"/>
          </w:cols>
        </w:sectPr>
      </w:pPr>
    </w:p>
    <w:p>
      <w:pPr>
        <w:pStyle w:val="BodyText"/>
        <w:spacing w:before="6"/>
        <w:rPr>
          <w:sz w:val="17"/>
        </w:rPr>
      </w:pPr>
    </w:p>
    <w:p>
      <w:pPr>
        <w:spacing w:line="254" w:lineRule="auto" w:before="67"/>
        <w:ind w:left="1705" w:right="2904" w:firstLine="21"/>
        <w:jc w:val="both"/>
        <w:rPr>
          <w:sz w:val="18"/>
        </w:rPr>
      </w:pPr>
      <w:r>
        <w:rPr>
          <w:b/>
          <w:w w:val="110"/>
          <w:sz w:val="18"/>
        </w:rPr>
        <w:t>Figure</w:t>
      </w:r>
      <w:r>
        <w:rPr>
          <w:b/>
          <w:spacing w:val="-10"/>
          <w:w w:val="110"/>
          <w:sz w:val="18"/>
        </w:rPr>
        <w:t> </w:t>
      </w:r>
      <w:r>
        <w:rPr>
          <w:b/>
          <w:w w:val="110"/>
          <w:sz w:val="18"/>
        </w:rPr>
        <w:t>43:</w:t>
      </w:r>
      <w:r>
        <w:rPr>
          <w:b/>
          <w:spacing w:val="13"/>
          <w:w w:val="110"/>
          <w:sz w:val="18"/>
        </w:rPr>
        <w:t> </w:t>
      </w:r>
      <w:r>
        <w:rPr>
          <w:w w:val="110"/>
          <w:sz w:val="18"/>
        </w:rPr>
        <w:t>Performance</w:t>
      </w:r>
      <w:r>
        <w:rPr>
          <w:spacing w:val="-15"/>
          <w:w w:val="110"/>
          <w:sz w:val="18"/>
        </w:rPr>
        <w:t> </w:t>
      </w:r>
      <w:r>
        <w:rPr>
          <w:w w:val="110"/>
          <w:sz w:val="18"/>
        </w:rPr>
        <w:t>of</w:t>
      </w:r>
      <w:r>
        <w:rPr>
          <w:spacing w:val="-15"/>
          <w:w w:val="110"/>
          <w:sz w:val="18"/>
        </w:rPr>
        <w:t> </w:t>
      </w:r>
      <w:r>
        <w:rPr>
          <w:w w:val="110"/>
          <w:sz w:val="18"/>
        </w:rPr>
        <w:t>parallel</w:t>
      </w:r>
      <w:r>
        <w:rPr>
          <w:spacing w:val="-15"/>
          <w:w w:val="110"/>
          <w:sz w:val="18"/>
        </w:rPr>
        <w:t> </w:t>
      </w:r>
      <w:r>
        <w:rPr>
          <w:w w:val="110"/>
          <w:sz w:val="18"/>
        </w:rPr>
        <w:t>regions</w:t>
      </w:r>
      <w:r>
        <w:rPr>
          <w:spacing w:val="-15"/>
          <w:w w:val="110"/>
          <w:sz w:val="18"/>
        </w:rPr>
        <w:t> </w:t>
      </w:r>
      <w:r>
        <w:rPr>
          <w:w w:val="110"/>
          <w:sz w:val="18"/>
        </w:rPr>
        <w:t>on</w:t>
      </w:r>
      <w:r>
        <w:rPr>
          <w:spacing w:val="-15"/>
          <w:w w:val="110"/>
          <w:sz w:val="18"/>
        </w:rPr>
        <w:t> </w:t>
      </w:r>
      <w:r>
        <w:rPr>
          <w:w w:val="110"/>
          <w:sz w:val="18"/>
        </w:rPr>
        <w:t>a</w:t>
      </w:r>
      <w:r>
        <w:rPr>
          <w:spacing w:val="-16"/>
          <w:w w:val="110"/>
          <w:sz w:val="18"/>
        </w:rPr>
        <w:t> </w:t>
      </w:r>
      <w:r>
        <w:rPr>
          <w:w w:val="110"/>
          <w:sz w:val="18"/>
        </w:rPr>
        <w:t>two-socket</w:t>
      </w:r>
      <w:r>
        <w:rPr>
          <w:spacing w:val="-15"/>
          <w:w w:val="110"/>
          <w:sz w:val="18"/>
        </w:rPr>
        <w:t> </w:t>
      </w:r>
      <w:r>
        <w:rPr>
          <w:w w:val="110"/>
          <w:sz w:val="18"/>
        </w:rPr>
        <w:t>Intel</w:t>
      </w:r>
      <w:r>
        <w:rPr>
          <w:spacing w:val="-15"/>
          <w:w w:val="110"/>
          <w:sz w:val="18"/>
        </w:rPr>
        <w:t> </w:t>
      </w:r>
      <w:r>
        <w:rPr>
          <w:w w:val="110"/>
          <w:sz w:val="18"/>
        </w:rPr>
        <w:t>Skylake</w:t>
      </w:r>
      <w:r>
        <w:rPr>
          <w:spacing w:val="-15"/>
          <w:w w:val="110"/>
          <w:sz w:val="18"/>
        </w:rPr>
        <w:t> </w:t>
      </w:r>
      <w:r>
        <w:rPr>
          <w:w w:val="110"/>
          <w:sz w:val="18"/>
        </w:rPr>
        <w:t>machine (56 cores in total). GNU OpenMP 8.0 and Intel OpenMP 17.2.174 are used. The flat benchmark creates 56 OpenMP threads while the nested 56 OpenMP threads each of which opens an inner parallel region with 56 threads. </w:t>
      </w:r>
      <w:r>
        <w:rPr>
          <w:spacing w:val="-8"/>
          <w:w w:val="110"/>
          <w:sz w:val="18"/>
        </w:rPr>
        <w:t>We </w:t>
      </w:r>
      <w:r>
        <w:rPr>
          <w:w w:val="110"/>
          <w:sz w:val="18"/>
        </w:rPr>
        <w:t>changed the wait</w:t>
      </w:r>
      <w:r>
        <w:rPr>
          <w:spacing w:val="9"/>
          <w:w w:val="110"/>
          <w:sz w:val="18"/>
        </w:rPr>
        <w:t> </w:t>
      </w:r>
      <w:r>
        <w:rPr>
          <w:w w:val="110"/>
          <w:sz w:val="18"/>
        </w:rPr>
        <w:t>policy</w:t>
      </w:r>
      <w:r>
        <w:rPr>
          <w:spacing w:val="10"/>
          <w:w w:val="110"/>
          <w:sz w:val="18"/>
        </w:rPr>
        <w:t> </w:t>
      </w:r>
      <w:r>
        <w:rPr>
          <w:w w:val="110"/>
          <w:sz w:val="18"/>
        </w:rPr>
        <w:t>for</w:t>
      </w:r>
      <w:r>
        <w:rPr>
          <w:spacing w:val="9"/>
          <w:w w:val="110"/>
          <w:sz w:val="18"/>
        </w:rPr>
        <w:t> </w:t>
      </w:r>
      <w:r>
        <w:rPr>
          <w:w w:val="110"/>
          <w:sz w:val="18"/>
        </w:rPr>
        <w:t>GNU</w:t>
      </w:r>
      <w:r>
        <w:rPr>
          <w:spacing w:val="10"/>
          <w:w w:val="110"/>
          <w:sz w:val="18"/>
        </w:rPr>
        <w:t> </w:t>
      </w:r>
      <w:r>
        <w:rPr>
          <w:w w:val="110"/>
          <w:sz w:val="18"/>
        </w:rPr>
        <w:t>and</w:t>
      </w:r>
      <w:r>
        <w:rPr>
          <w:spacing w:val="10"/>
          <w:w w:val="110"/>
          <w:sz w:val="18"/>
        </w:rPr>
        <w:t> </w:t>
      </w:r>
      <w:r>
        <w:rPr>
          <w:w w:val="110"/>
          <w:sz w:val="18"/>
        </w:rPr>
        <w:t>Intel</w:t>
      </w:r>
      <w:r>
        <w:rPr>
          <w:spacing w:val="9"/>
          <w:w w:val="110"/>
          <w:sz w:val="18"/>
        </w:rPr>
        <w:t> </w:t>
      </w:r>
      <w:r>
        <w:rPr>
          <w:w w:val="110"/>
          <w:sz w:val="18"/>
        </w:rPr>
        <w:t>OpenMP.</w:t>
      </w:r>
      <w:r>
        <w:rPr>
          <w:spacing w:val="10"/>
          <w:w w:val="110"/>
          <w:sz w:val="18"/>
        </w:rPr>
        <w:t> </w:t>
      </w:r>
      <w:r>
        <w:rPr>
          <w:w w:val="110"/>
          <w:sz w:val="18"/>
        </w:rPr>
        <w:t>See</w:t>
      </w:r>
      <w:r>
        <w:rPr>
          <w:spacing w:val="9"/>
          <w:w w:val="110"/>
          <w:sz w:val="18"/>
        </w:rPr>
        <w:t> </w:t>
      </w:r>
      <w:r>
        <w:rPr>
          <w:w w:val="110"/>
          <w:sz w:val="18"/>
        </w:rPr>
        <w:t>the</w:t>
      </w:r>
      <w:r>
        <w:rPr>
          <w:spacing w:val="10"/>
          <w:w w:val="110"/>
          <w:sz w:val="18"/>
        </w:rPr>
        <w:t> </w:t>
      </w:r>
      <w:r>
        <w:rPr>
          <w:w w:val="110"/>
          <w:sz w:val="18"/>
        </w:rPr>
        <w:t>paper</w:t>
      </w:r>
      <w:r>
        <w:rPr>
          <w:spacing w:val="10"/>
          <w:w w:val="110"/>
          <w:sz w:val="18"/>
        </w:rPr>
        <w:t> </w:t>
      </w:r>
      <w:r>
        <w:rPr>
          <w:w w:val="110"/>
          <w:sz w:val="18"/>
        </w:rPr>
        <w:t>[</w:t>
      </w:r>
      <w:hyperlink w:history="true" w:anchor="_bookmark215">
        <w:r>
          <w:rPr>
            <w:color w:val="0000FF"/>
            <w:w w:val="110"/>
            <w:sz w:val="18"/>
          </w:rPr>
          <w:t>3</w:t>
        </w:r>
      </w:hyperlink>
      <w:r>
        <w:rPr>
          <w:w w:val="110"/>
          <w:sz w:val="18"/>
        </w:rPr>
        <w:t>]</w:t>
      </w:r>
      <w:r>
        <w:rPr>
          <w:spacing w:val="9"/>
          <w:w w:val="110"/>
          <w:sz w:val="18"/>
        </w:rPr>
        <w:t> </w:t>
      </w:r>
      <w:r>
        <w:rPr>
          <w:w w:val="110"/>
          <w:sz w:val="18"/>
        </w:rPr>
        <w:t>for</w:t>
      </w:r>
      <w:r>
        <w:rPr>
          <w:spacing w:val="10"/>
          <w:w w:val="110"/>
          <w:sz w:val="18"/>
        </w:rPr>
        <w:t> </w:t>
      </w:r>
      <w:r>
        <w:rPr>
          <w:w w:val="110"/>
          <w:sz w:val="18"/>
        </w:rPr>
        <w:t>details.</w:t>
      </w:r>
    </w:p>
    <w:p>
      <w:pPr>
        <w:pStyle w:val="BodyText"/>
        <w:rPr>
          <w:sz w:val="18"/>
        </w:rPr>
      </w:pPr>
    </w:p>
    <w:p>
      <w:pPr>
        <w:pStyle w:val="BodyText"/>
        <w:spacing w:before="10"/>
        <w:rPr>
          <w:sz w:val="18"/>
        </w:rPr>
      </w:pPr>
    </w:p>
    <w:p>
      <w:pPr>
        <w:pStyle w:val="BodyText"/>
        <w:spacing w:line="249" w:lineRule="auto"/>
        <w:ind w:left="260" w:right="1433" w:firstLine="298"/>
        <w:jc w:val="both"/>
      </w:pPr>
      <w:r>
        <w:rPr>
          <w:w w:val="105"/>
        </w:rPr>
        <w:t>The latest </w:t>
      </w:r>
      <w:r>
        <w:rPr>
          <w:spacing w:val="-5"/>
          <w:w w:val="105"/>
        </w:rPr>
        <w:t>BOLT </w:t>
      </w:r>
      <w:r>
        <w:rPr>
          <w:w w:val="105"/>
        </w:rPr>
        <w:t>1.0rc2 has been upgraded to </w:t>
      </w:r>
      <w:r>
        <w:rPr>
          <w:spacing w:val="2"/>
          <w:w w:val="105"/>
        </w:rPr>
        <w:t>be </w:t>
      </w:r>
      <w:r>
        <w:rPr>
          <w:w w:val="105"/>
        </w:rPr>
        <w:t>compatible with </w:t>
      </w:r>
      <w:r>
        <w:rPr>
          <w:spacing w:val="-6"/>
          <w:w w:val="105"/>
        </w:rPr>
        <w:t>LLVM </w:t>
      </w:r>
      <w:r>
        <w:rPr>
          <w:w w:val="105"/>
        </w:rPr>
        <w:t>OpenMP 9.0, which further improves performance and functionalities especially for GPU offloading. </w:t>
      </w:r>
      <w:r>
        <w:rPr>
          <w:spacing w:val="-9"/>
          <w:w w:val="105"/>
        </w:rPr>
        <w:t>We </w:t>
      </w:r>
      <w:r>
        <w:rPr>
          <w:w w:val="105"/>
        </w:rPr>
        <w:t>also created a development branch that keeps reflecting the latest changes in the </w:t>
      </w:r>
      <w:r>
        <w:rPr>
          <w:spacing w:val="-6"/>
          <w:w w:val="105"/>
        </w:rPr>
        <w:t>LLVM  </w:t>
      </w:r>
      <w:r>
        <w:rPr>
          <w:w w:val="105"/>
        </w:rPr>
        <w:t>OpenMP’s master branch so that </w:t>
      </w:r>
      <w:r>
        <w:rPr>
          <w:spacing w:val="-5"/>
          <w:w w:val="105"/>
        </w:rPr>
        <w:t>BOLT  </w:t>
      </w:r>
      <w:r>
        <w:rPr>
          <w:w w:val="105"/>
        </w:rPr>
        <w:t>users   can try the up-to-date features with </w:t>
      </w:r>
      <w:r>
        <w:rPr>
          <w:spacing w:val="-6"/>
          <w:w w:val="105"/>
        </w:rPr>
        <w:t>ULT  </w:t>
      </w:r>
      <w:r>
        <w:rPr>
          <w:w w:val="105"/>
        </w:rPr>
        <w:t>support.  Interaction and integration are a critical piece for the   </w:t>
      </w:r>
      <w:r>
        <w:rPr>
          <w:spacing w:val="-5"/>
          <w:w w:val="105"/>
        </w:rPr>
        <w:t>BOLT </w:t>
      </w:r>
      <w:r>
        <w:rPr>
          <w:w w:val="105"/>
        </w:rPr>
        <w:t>project.  Our effort in the </w:t>
      </w:r>
      <w:r>
        <w:rPr>
          <w:spacing w:val="-4"/>
          <w:w w:val="105"/>
        </w:rPr>
        <w:t>SOLLVE  </w:t>
      </w:r>
      <w:r>
        <w:rPr>
          <w:w w:val="105"/>
        </w:rPr>
        <w:t>Spack </w:t>
      </w:r>
      <w:r>
        <w:rPr>
          <w:spacing w:val="-3"/>
          <w:w w:val="105"/>
        </w:rPr>
        <w:t>package, </w:t>
      </w:r>
      <w:r>
        <w:rPr>
          <w:w w:val="105"/>
        </w:rPr>
        <w:t>which was one of the </w:t>
      </w:r>
      <w:r>
        <w:rPr>
          <w:spacing w:val="-4"/>
          <w:w w:val="105"/>
        </w:rPr>
        <w:t>SOLLVE  </w:t>
      </w:r>
      <w:r>
        <w:rPr>
          <w:w w:val="105"/>
        </w:rPr>
        <w:t>milestones, aims at a tighter integration with the other components of the </w:t>
      </w:r>
      <w:r>
        <w:rPr>
          <w:spacing w:val="-4"/>
          <w:w w:val="105"/>
        </w:rPr>
        <w:t>SOLLVE </w:t>
      </w:r>
      <w:r>
        <w:rPr>
          <w:w w:val="105"/>
        </w:rPr>
        <w:t>project. Our efforts include interaction and evaluation with (1) ECP applications that </w:t>
      </w:r>
      <w:r>
        <w:rPr>
          <w:spacing w:val="-4"/>
          <w:w w:val="105"/>
        </w:rPr>
        <w:t>have </w:t>
      </w:r>
      <w:r>
        <w:rPr>
          <w:w w:val="105"/>
        </w:rPr>
        <w:t>fine-grained parallelism such as nested parallel regions and tasking (e.g., ECP </w:t>
      </w:r>
      <w:r>
        <w:rPr>
          <w:spacing w:val="-3"/>
          <w:w w:val="105"/>
        </w:rPr>
        <w:t>SLATE) </w:t>
      </w:r>
      <w:r>
        <w:rPr>
          <w:w w:val="105"/>
        </w:rPr>
        <w:t>and (2) runtime systems via the Argobots </w:t>
      </w:r>
      <w:r>
        <w:rPr>
          <w:spacing w:val="-3"/>
          <w:w w:val="105"/>
        </w:rPr>
        <w:t>layer </w:t>
      </w:r>
      <w:r>
        <w:rPr>
          <w:w w:val="105"/>
        </w:rPr>
        <w:t>(for example, MPICH and Open MPI)</w:t>
      </w:r>
      <w:r>
        <w:rPr>
          <w:spacing w:val="19"/>
          <w:w w:val="105"/>
        </w:rPr>
        <w:t> </w:t>
      </w:r>
      <w:r>
        <w:rPr>
          <w:w w:val="105"/>
        </w:rPr>
        <w:t>that</w:t>
      </w:r>
      <w:r>
        <w:rPr>
          <w:spacing w:val="19"/>
          <w:w w:val="105"/>
        </w:rPr>
        <w:t> </w:t>
      </w:r>
      <w:r>
        <w:rPr>
          <w:w w:val="105"/>
        </w:rPr>
        <w:t>can</w:t>
      </w:r>
      <w:r>
        <w:rPr>
          <w:spacing w:val="19"/>
          <w:w w:val="105"/>
        </w:rPr>
        <w:t> </w:t>
      </w:r>
      <w:r>
        <w:rPr>
          <w:w w:val="105"/>
        </w:rPr>
        <w:t>take</w:t>
      </w:r>
      <w:r>
        <w:rPr>
          <w:spacing w:val="20"/>
          <w:w w:val="105"/>
        </w:rPr>
        <w:t> </w:t>
      </w:r>
      <w:r>
        <w:rPr>
          <w:w w:val="105"/>
        </w:rPr>
        <w:t>advantage</w:t>
      </w:r>
      <w:r>
        <w:rPr>
          <w:spacing w:val="19"/>
          <w:w w:val="105"/>
        </w:rPr>
        <w:t> </w:t>
      </w:r>
      <w:r>
        <w:rPr>
          <w:w w:val="105"/>
        </w:rPr>
        <w:t>of</w:t>
      </w:r>
      <w:r>
        <w:rPr>
          <w:spacing w:val="19"/>
          <w:w w:val="105"/>
        </w:rPr>
        <w:t> </w:t>
      </w:r>
      <w:r>
        <w:rPr>
          <w:spacing w:val="-4"/>
          <w:w w:val="105"/>
        </w:rPr>
        <w:t>ULT’s</w:t>
      </w:r>
      <w:r>
        <w:rPr>
          <w:spacing w:val="20"/>
          <w:w w:val="105"/>
        </w:rPr>
        <w:t> </w:t>
      </w:r>
      <w:r>
        <w:rPr>
          <w:spacing w:val="-3"/>
          <w:w w:val="105"/>
        </w:rPr>
        <w:t>lightweight</w:t>
      </w:r>
      <w:r>
        <w:rPr>
          <w:spacing w:val="19"/>
          <w:w w:val="105"/>
        </w:rPr>
        <w:t> </w:t>
      </w:r>
      <w:r>
        <w:rPr>
          <w:w w:val="105"/>
        </w:rPr>
        <w:t>synchronization</w:t>
      </w:r>
      <w:r>
        <w:rPr>
          <w:spacing w:val="19"/>
          <w:w w:val="105"/>
        </w:rPr>
        <w:t> </w:t>
      </w:r>
      <w:r>
        <w:rPr>
          <w:w w:val="105"/>
        </w:rPr>
        <w:t>for</w:t>
      </w:r>
      <w:r>
        <w:rPr>
          <w:spacing w:val="19"/>
          <w:w w:val="105"/>
        </w:rPr>
        <w:t> </w:t>
      </w:r>
      <w:r>
        <w:rPr>
          <w:w w:val="105"/>
        </w:rPr>
        <w:t>resource</w:t>
      </w:r>
      <w:r>
        <w:rPr>
          <w:spacing w:val="20"/>
          <w:w w:val="105"/>
        </w:rPr>
        <w:t> </w:t>
      </w:r>
      <w:r>
        <w:rPr>
          <w:w w:val="105"/>
        </w:rPr>
        <w:t>management.</w:t>
      </w:r>
    </w:p>
    <w:p>
      <w:pPr>
        <w:pStyle w:val="BodyText"/>
        <w:spacing w:before="2"/>
        <w:rPr>
          <w:sz w:val="24"/>
        </w:rPr>
      </w:pPr>
    </w:p>
    <w:p>
      <w:pPr>
        <w:pStyle w:val="BodyText"/>
        <w:spacing w:line="249" w:lineRule="auto"/>
        <w:ind w:left="260" w:right="1403"/>
      </w:pPr>
      <w:r>
        <w:rPr>
          <w:b/>
          <w:w w:val="110"/>
        </w:rPr>
        <w:t>Next Steps </w:t>
      </w:r>
      <w:r>
        <w:rPr>
          <w:w w:val="110"/>
        </w:rPr>
        <w:t>One of the largest advantages of </w:t>
      </w:r>
      <w:r>
        <w:rPr>
          <w:spacing w:val="-5"/>
          <w:w w:val="110"/>
        </w:rPr>
        <w:t>BOLT </w:t>
      </w:r>
      <w:r>
        <w:rPr>
          <w:w w:val="110"/>
        </w:rPr>
        <w:t>is an underlying </w:t>
      </w:r>
      <w:r>
        <w:rPr>
          <w:spacing w:val="-3"/>
          <w:w w:val="110"/>
        </w:rPr>
        <w:t>lightweight </w:t>
      </w:r>
      <w:r>
        <w:rPr>
          <w:w w:val="110"/>
        </w:rPr>
        <w:t>thread implementation, flexible</w:t>
      </w:r>
      <w:r>
        <w:rPr>
          <w:spacing w:val="-13"/>
          <w:w w:val="110"/>
        </w:rPr>
        <w:t> </w:t>
      </w:r>
      <w:r>
        <w:rPr>
          <w:w w:val="110"/>
        </w:rPr>
        <w:t>scheduling,</w:t>
      </w:r>
      <w:r>
        <w:rPr>
          <w:spacing w:val="-12"/>
          <w:w w:val="110"/>
        </w:rPr>
        <w:t> </w:t>
      </w:r>
      <w:r>
        <w:rPr>
          <w:w w:val="110"/>
        </w:rPr>
        <w:t>and</w:t>
      </w:r>
      <w:r>
        <w:rPr>
          <w:spacing w:val="-12"/>
          <w:w w:val="110"/>
        </w:rPr>
        <w:t> </w:t>
      </w:r>
      <w:r>
        <w:rPr>
          <w:w w:val="110"/>
        </w:rPr>
        <w:t>high</w:t>
      </w:r>
      <w:r>
        <w:rPr>
          <w:spacing w:val="-12"/>
          <w:w w:val="110"/>
        </w:rPr>
        <w:t> </w:t>
      </w:r>
      <w:r>
        <w:rPr>
          <w:w w:val="110"/>
        </w:rPr>
        <w:t>interoperability</w:t>
      </w:r>
      <w:r>
        <w:rPr>
          <w:spacing w:val="-12"/>
          <w:w w:val="110"/>
        </w:rPr>
        <w:t> </w:t>
      </w:r>
      <w:r>
        <w:rPr>
          <w:w w:val="110"/>
        </w:rPr>
        <w:t>thanks</w:t>
      </w:r>
      <w:r>
        <w:rPr>
          <w:spacing w:val="-12"/>
          <w:w w:val="110"/>
        </w:rPr>
        <w:t> </w:t>
      </w:r>
      <w:r>
        <w:rPr>
          <w:w w:val="110"/>
        </w:rPr>
        <w:t>to</w:t>
      </w:r>
      <w:r>
        <w:rPr>
          <w:spacing w:val="-12"/>
          <w:w w:val="110"/>
        </w:rPr>
        <w:t> </w:t>
      </w:r>
      <w:r>
        <w:rPr>
          <w:w w:val="110"/>
        </w:rPr>
        <w:t>Argobots.</w:t>
      </w:r>
      <w:r>
        <w:rPr>
          <w:spacing w:val="2"/>
          <w:w w:val="110"/>
        </w:rPr>
        <w:t> </w:t>
      </w:r>
      <w:r>
        <w:rPr>
          <w:w w:val="110"/>
        </w:rPr>
        <w:t>The</w:t>
      </w:r>
      <w:r>
        <w:rPr>
          <w:spacing w:val="-12"/>
          <w:w w:val="110"/>
        </w:rPr>
        <w:t> </w:t>
      </w:r>
      <w:r>
        <w:rPr>
          <w:w w:val="110"/>
        </w:rPr>
        <w:t>following</w:t>
      </w:r>
      <w:r>
        <w:rPr>
          <w:spacing w:val="-12"/>
          <w:w w:val="110"/>
        </w:rPr>
        <w:t> </w:t>
      </w:r>
      <w:r>
        <w:rPr>
          <w:w w:val="110"/>
        </w:rPr>
        <w:t>list</w:t>
      </w:r>
      <w:r>
        <w:rPr>
          <w:spacing w:val="-12"/>
          <w:w w:val="110"/>
        </w:rPr>
        <w:t> </w:t>
      </w:r>
      <w:r>
        <w:rPr>
          <w:w w:val="110"/>
        </w:rPr>
        <w:t>includes</w:t>
      </w:r>
      <w:r>
        <w:rPr>
          <w:spacing w:val="-12"/>
          <w:w w:val="110"/>
        </w:rPr>
        <w:t> </w:t>
      </w:r>
      <w:r>
        <w:rPr>
          <w:w w:val="110"/>
        </w:rPr>
        <w:t>our</w:t>
      </w:r>
      <w:r>
        <w:rPr>
          <w:spacing w:val="-12"/>
          <w:w w:val="110"/>
        </w:rPr>
        <w:t> </w:t>
      </w:r>
      <w:r>
        <w:rPr>
          <w:w w:val="110"/>
        </w:rPr>
        <w:t>next</w:t>
      </w:r>
      <w:r>
        <w:rPr>
          <w:spacing w:val="-12"/>
          <w:w w:val="110"/>
        </w:rPr>
        <w:t> </w:t>
      </w:r>
      <w:r>
        <w:rPr>
          <w:w w:val="110"/>
        </w:rPr>
        <w:t>plans:</w:t>
      </w:r>
    </w:p>
    <w:p>
      <w:pPr>
        <w:pStyle w:val="BodyText"/>
        <w:spacing w:before="4"/>
        <w:rPr>
          <w:sz w:val="17"/>
        </w:rPr>
      </w:pPr>
    </w:p>
    <w:p>
      <w:pPr>
        <w:pStyle w:val="ListParagraph"/>
        <w:numPr>
          <w:ilvl w:val="0"/>
          <w:numId w:val="50"/>
        </w:numPr>
        <w:tabs>
          <w:tab w:pos="759" w:val="left" w:leader="none"/>
        </w:tabs>
        <w:spacing w:line="249" w:lineRule="auto" w:before="0" w:after="0"/>
        <w:ind w:left="758" w:right="1401" w:hanging="255"/>
        <w:jc w:val="both"/>
        <w:rPr>
          <w:sz w:val="20"/>
        </w:rPr>
      </w:pPr>
      <w:r>
        <w:rPr>
          <w:w w:val="105"/>
          <w:sz w:val="20"/>
        </w:rPr>
        <w:t>Investigates opportunities of utilizing </w:t>
      </w:r>
      <w:r>
        <w:rPr>
          <w:spacing w:val="-3"/>
          <w:w w:val="105"/>
          <w:sz w:val="20"/>
        </w:rPr>
        <w:t>lightweight </w:t>
      </w:r>
      <w:r>
        <w:rPr>
          <w:w w:val="105"/>
          <w:sz w:val="20"/>
        </w:rPr>
        <w:t>threads for other optimizations in the context of OpenMP. </w:t>
      </w:r>
      <w:r>
        <w:rPr>
          <w:spacing w:val="-5"/>
          <w:w w:val="105"/>
          <w:sz w:val="20"/>
        </w:rPr>
        <w:t>BOLT </w:t>
      </w:r>
      <w:r>
        <w:rPr>
          <w:w w:val="105"/>
          <w:sz w:val="20"/>
        </w:rPr>
        <w:t>successfully enhanced performance of OpenMP threads, while it remains unexplored how </w:t>
      </w:r>
      <w:r>
        <w:rPr>
          <w:spacing w:val="-5"/>
          <w:w w:val="105"/>
          <w:sz w:val="20"/>
        </w:rPr>
        <w:t>BOLT </w:t>
      </w:r>
      <w:r>
        <w:rPr>
          <w:w w:val="105"/>
          <w:sz w:val="20"/>
        </w:rPr>
        <w:t>could elevate performance of other parallel units (e.g., data-dependent tasking and GPU offloading). </w:t>
      </w:r>
      <w:r>
        <w:rPr>
          <w:spacing w:val="-9"/>
          <w:w w:val="105"/>
          <w:sz w:val="20"/>
        </w:rPr>
        <w:t>We </w:t>
      </w:r>
      <w:r>
        <w:rPr>
          <w:w w:val="105"/>
          <w:sz w:val="20"/>
        </w:rPr>
        <w:t>are planning to investigate room for optimizations and implement them with</w:t>
      </w:r>
      <w:r>
        <w:rPr>
          <w:spacing w:val="29"/>
          <w:w w:val="105"/>
          <w:sz w:val="20"/>
        </w:rPr>
        <w:t> </w:t>
      </w:r>
      <w:r>
        <w:rPr>
          <w:w w:val="105"/>
          <w:sz w:val="20"/>
        </w:rPr>
        <w:t>evaluation.</w:t>
      </w:r>
    </w:p>
    <w:p>
      <w:pPr>
        <w:pStyle w:val="ListParagraph"/>
        <w:numPr>
          <w:ilvl w:val="0"/>
          <w:numId w:val="50"/>
        </w:numPr>
        <w:tabs>
          <w:tab w:pos="759" w:val="left" w:leader="none"/>
        </w:tabs>
        <w:spacing w:line="249" w:lineRule="auto" w:before="159" w:after="0"/>
        <w:ind w:left="750" w:right="1432" w:hanging="248"/>
        <w:jc w:val="both"/>
        <w:rPr>
          <w:sz w:val="20"/>
        </w:rPr>
      </w:pPr>
      <w:r>
        <w:rPr>
          <w:w w:val="110"/>
          <w:sz w:val="20"/>
        </w:rPr>
        <w:t>Improves the interoperability with MPI runtimes. Although the basic scheme is provided via the Argobots layer, its optimization is premature. In addition to improvement of the interoperability between</w:t>
      </w:r>
      <w:r>
        <w:rPr>
          <w:spacing w:val="-8"/>
          <w:w w:val="110"/>
          <w:sz w:val="20"/>
        </w:rPr>
        <w:t> </w:t>
      </w:r>
      <w:r>
        <w:rPr>
          <w:w w:val="110"/>
          <w:sz w:val="20"/>
        </w:rPr>
        <w:t>MPI</w:t>
      </w:r>
      <w:r>
        <w:rPr>
          <w:spacing w:val="-7"/>
          <w:w w:val="110"/>
          <w:sz w:val="20"/>
        </w:rPr>
        <w:t> </w:t>
      </w:r>
      <w:r>
        <w:rPr>
          <w:w w:val="110"/>
          <w:sz w:val="20"/>
        </w:rPr>
        <w:t>and</w:t>
      </w:r>
      <w:r>
        <w:rPr>
          <w:spacing w:val="-7"/>
          <w:w w:val="110"/>
          <w:sz w:val="20"/>
        </w:rPr>
        <w:t> </w:t>
      </w:r>
      <w:r>
        <w:rPr>
          <w:w w:val="110"/>
          <w:sz w:val="20"/>
        </w:rPr>
        <w:t>Argobots,</w:t>
      </w:r>
      <w:r>
        <w:rPr>
          <w:spacing w:val="-7"/>
          <w:w w:val="110"/>
          <w:sz w:val="20"/>
        </w:rPr>
        <w:t> </w:t>
      </w:r>
      <w:r>
        <w:rPr>
          <w:spacing w:val="-3"/>
          <w:w w:val="110"/>
          <w:sz w:val="20"/>
        </w:rPr>
        <w:t>we</w:t>
      </w:r>
      <w:r>
        <w:rPr>
          <w:spacing w:val="-8"/>
          <w:w w:val="110"/>
          <w:sz w:val="20"/>
        </w:rPr>
        <w:t> </w:t>
      </w:r>
      <w:r>
        <w:rPr>
          <w:w w:val="110"/>
          <w:sz w:val="20"/>
        </w:rPr>
        <w:t>will</w:t>
      </w:r>
      <w:r>
        <w:rPr>
          <w:spacing w:val="-7"/>
          <w:w w:val="110"/>
          <w:sz w:val="20"/>
        </w:rPr>
        <w:t> </w:t>
      </w:r>
      <w:r>
        <w:rPr>
          <w:w w:val="110"/>
          <w:sz w:val="20"/>
        </w:rPr>
        <w:t>investigate</w:t>
      </w:r>
      <w:r>
        <w:rPr>
          <w:spacing w:val="-7"/>
          <w:w w:val="110"/>
          <w:sz w:val="20"/>
        </w:rPr>
        <w:t> </w:t>
      </w:r>
      <w:r>
        <w:rPr>
          <w:w w:val="110"/>
          <w:sz w:val="20"/>
        </w:rPr>
        <w:t>an</w:t>
      </w:r>
      <w:r>
        <w:rPr>
          <w:spacing w:val="-7"/>
          <w:w w:val="110"/>
          <w:sz w:val="20"/>
        </w:rPr>
        <w:t> </w:t>
      </w:r>
      <w:r>
        <w:rPr>
          <w:w w:val="110"/>
          <w:sz w:val="20"/>
        </w:rPr>
        <w:t>OpenMP-specific</w:t>
      </w:r>
      <w:r>
        <w:rPr>
          <w:spacing w:val="-7"/>
          <w:w w:val="110"/>
          <w:sz w:val="20"/>
        </w:rPr>
        <w:t> </w:t>
      </w:r>
      <w:r>
        <w:rPr>
          <w:w w:val="110"/>
          <w:sz w:val="20"/>
        </w:rPr>
        <w:t>interoperability</w:t>
      </w:r>
      <w:r>
        <w:rPr>
          <w:spacing w:val="-8"/>
          <w:w w:val="110"/>
          <w:sz w:val="20"/>
        </w:rPr>
        <w:t> </w:t>
      </w:r>
      <w:r>
        <w:rPr>
          <w:w w:val="110"/>
          <w:sz w:val="20"/>
        </w:rPr>
        <w:t>issue</w:t>
      </w:r>
      <w:r>
        <w:rPr>
          <w:spacing w:val="-7"/>
          <w:w w:val="110"/>
          <w:sz w:val="20"/>
        </w:rPr>
        <w:t> </w:t>
      </w:r>
      <w:r>
        <w:rPr>
          <w:w w:val="110"/>
          <w:sz w:val="20"/>
        </w:rPr>
        <w:t>if</w:t>
      </w:r>
      <w:r>
        <w:rPr>
          <w:spacing w:val="-7"/>
          <w:w w:val="110"/>
          <w:sz w:val="20"/>
        </w:rPr>
        <w:t> </w:t>
      </w:r>
      <w:r>
        <w:rPr>
          <w:w w:val="110"/>
          <w:sz w:val="20"/>
        </w:rPr>
        <w:t>exists.</w:t>
      </w:r>
    </w:p>
    <w:p>
      <w:pPr>
        <w:pStyle w:val="ListParagraph"/>
        <w:numPr>
          <w:ilvl w:val="0"/>
          <w:numId w:val="50"/>
        </w:numPr>
        <w:tabs>
          <w:tab w:pos="759" w:val="left" w:leader="none"/>
        </w:tabs>
        <w:spacing w:line="249" w:lineRule="auto" w:before="159" w:after="0"/>
        <w:ind w:left="758" w:right="1413" w:hanging="255"/>
        <w:jc w:val="both"/>
        <w:rPr>
          <w:sz w:val="20"/>
        </w:rPr>
      </w:pPr>
      <w:r>
        <w:rPr>
          <w:w w:val="105"/>
          <w:sz w:val="20"/>
        </w:rPr>
        <w:t>Collaborates with more applications and users. </w:t>
      </w:r>
      <w:r>
        <w:rPr>
          <w:spacing w:val="-5"/>
          <w:w w:val="105"/>
          <w:sz w:val="20"/>
        </w:rPr>
        <w:t>BOLT </w:t>
      </w:r>
      <w:r>
        <w:rPr>
          <w:w w:val="105"/>
          <w:sz w:val="20"/>
        </w:rPr>
        <w:t>has gained the attention of the HPC </w:t>
      </w:r>
      <w:r>
        <w:rPr>
          <w:spacing w:val="-3"/>
          <w:w w:val="105"/>
          <w:sz w:val="20"/>
        </w:rPr>
        <w:t>community, </w:t>
      </w:r>
      <w:r>
        <w:rPr>
          <w:w w:val="105"/>
          <w:sz w:val="20"/>
        </w:rPr>
        <w:t>but its reach and impact remain limited. In order to find potential room for optimizations and evaluate  the performance of </w:t>
      </w:r>
      <w:r>
        <w:rPr>
          <w:spacing w:val="-5"/>
          <w:w w:val="105"/>
          <w:sz w:val="20"/>
        </w:rPr>
        <w:t>BOLT </w:t>
      </w:r>
      <w:r>
        <w:rPr>
          <w:w w:val="105"/>
          <w:sz w:val="20"/>
        </w:rPr>
        <w:t>in real workloads, </w:t>
      </w:r>
      <w:r>
        <w:rPr>
          <w:spacing w:val="-3"/>
          <w:w w:val="105"/>
          <w:sz w:val="20"/>
        </w:rPr>
        <w:t>we </w:t>
      </w:r>
      <w:r>
        <w:rPr>
          <w:w w:val="105"/>
          <w:sz w:val="20"/>
        </w:rPr>
        <w:t>further investigate other applications, including ECP ones, that </w:t>
      </w:r>
      <w:r>
        <w:rPr>
          <w:spacing w:val="-5"/>
          <w:w w:val="105"/>
          <w:sz w:val="20"/>
        </w:rPr>
        <w:t>BOLT </w:t>
      </w:r>
      <w:r>
        <w:rPr>
          <w:w w:val="105"/>
          <w:sz w:val="20"/>
        </w:rPr>
        <w:t>can</w:t>
      </w:r>
      <w:r>
        <w:rPr>
          <w:spacing w:val="14"/>
          <w:w w:val="105"/>
          <w:sz w:val="20"/>
        </w:rPr>
        <w:t> </w:t>
      </w:r>
      <w:r>
        <w:rPr>
          <w:w w:val="105"/>
          <w:sz w:val="20"/>
        </w:rPr>
        <w:t>benefit.</w:t>
      </w:r>
    </w:p>
    <w:p>
      <w:pPr>
        <w:spacing w:after="0" w:line="249" w:lineRule="auto"/>
        <w:jc w:val="both"/>
        <w:rPr>
          <w:sz w:val="20"/>
        </w:rPr>
        <w:sectPr>
          <w:type w:val="continuous"/>
          <w:pgSz w:w="12240" w:h="15840"/>
          <w:pgMar w:top="1500" w:bottom="280" w:left="1180" w:right="0"/>
        </w:sectPr>
      </w:pPr>
    </w:p>
    <w:p>
      <w:pPr>
        <w:pStyle w:val="BodyText"/>
      </w:pPr>
    </w:p>
    <w:p>
      <w:pPr>
        <w:pStyle w:val="BodyText"/>
      </w:pPr>
    </w:p>
    <w:p>
      <w:pPr>
        <w:pStyle w:val="BodyText"/>
        <w:spacing w:before="8"/>
        <w:rPr>
          <w:sz w:val="16"/>
        </w:rPr>
      </w:pPr>
    </w:p>
    <w:p>
      <w:pPr>
        <w:pStyle w:val="ListParagraph"/>
        <w:numPr>
          <w:ilvl w:val="2"/>
          <w:numId w:val="27"/>
        </w:numPr>
        <w:tabs>
          <w:tab w:pos="1108" w:val="left" w:leader="none"/>
          <w:tab w:pos="1109" w:val="left" w:leader="none"/>
        </w:tabs>
        <w:spacing w:line="240" w:lineRule="auto" w:before="1" w:after="0"/>
        <w:ind w:left="1108" w:right="0" w:hanging="849"/>
        <w:jc w:val="left"/>
        <w:rPr>
          <w:rFonts w:ascii="Georgia-BoldItalic"/>
          <w:b/>
          <w:i/>
          <w:sz w:val="20"/>
        </w:rPr>
      </w:pPr>
      <w:bookmarkStart w:name="WBS 2.3.2.12 Flang" w:id="206"/>
      <w:bookmarkEnd w:id="206"/>
      <w:r>
        <w:rPr/>
      </w:r>
      <w:bookmarkStart w:name="_bookmark116" w:id="207"/>
      <w:bookmarkEnd w:id="207"/>
      <w:r>
        <w:rPr/>
      </w:r>
      <w:bookmarkStart w:name="_bookmark116" w:id="208"/>
      <w:bookmarkEnd w:id="208"/>
      <w:r>
        <w:rPr>
          <w:rFonts w:ascii="Courier New"/>
          <w:i/>
          <w:sz w:val="20"/>
        </w:rPr>
        <w:t>WBS</w:t>
      </w:r>
      <w:r>
        <w:rPr>
          <w:rFonts w:ascii="Courier New"/>
          <w:i/>
          <w:sz w:val="20"/>
        </w:rPr>
        <w:t> 2.3.2.12</w:t>
      </w:r>
      <w:r>
        <w:rPr>
          <w:rFonts w:ascii="Courier New"/>
          <w:i/>
          <w:spacing w:val="-59"/>
          <w:sz w:val="20"/>
        </w:rPr>
        <w:t> </w:t>
      </w:r>
      <w:r>
        <w:rPr>
          <w:rFonts w:ascii="Georgia-BoldItalic"/>
          <w:b/>
          <w:i/>
          <w:sz w:val="20"/>
        </w:rPr>
        <w:t>Flang</w:t>
      </w:r>
    </w:p>
    <w:p>
      <w:pPr>
        <w:pStyle w:val="BodyText"/>
        <w:spacing w:line="247" w:lineRule="auto" w:before="121"/>
        <w:ind w:left="260" w:right="1399"/>
        <w:jc w:val="both"/>
      </w:pPr>
      <w:r>
        <w:rPr>
          <w:b/>
          <w:w w:val="105"/>
        </w:rPr>
        <w:t>Overview </w:t>
      </w:r>
      <w:r>
        <w:rPr>
          <w:w w:val="105"/>
        </w:rPr>
        <w:t>The Flang project provides an open source </w:t>
      </w:r>
      <w:r>
        <w:rPr>
          <w:spacing w:val="-3"/>
          <w:w w:val="105"/>
        </w:rPr>
        <w:t>Fortran </w:t>
      </w:r>
      <w:r>
        <w:rPr>
          <w:w w:val="105"/>
        </w:rPr>
        <w:t>[</w:t>
      </w:r>
      <w:hyperlink w:history="true" w:anchor="_bookmark326">
        <w:r>
          <w:rPr>
            <w:color w:val="0000FF"/>
            <w:w w:val="105"/>
          </w:rPr>
          <w:t>114</w:t>
        </w:r>
      </w:hyperlink>
      <w:r>
        <w:rPr>
          <w:w w:val="105"/>
        </w:rPr>
        <w:t>] [</w:t>
      </w:r>
      <w:hyperlink w:history="true" w:anchor="_bookmark327">
        <w:r>
          <w:rPr>
            <w:color w:val="0000FF"/>
            <w:w w:val="105"/>
          </w:rPr>
          <w:t>115</w:t>
        </w:r>
      </w:hyperlink>
      <w:r>
        <w:rPr>
          <w:w w:val="105"/>
        </w:rPr>
        <w:t>] [</w:t>
      </w:r>
      <w:hyperlink w:history="true" w:anchor="_bookmark328">
        <w:r>
          <w:rPr>
            <w:color w:val="0000FF"/>
            <w:w w:val="105"/>
          </w:rPr>
          <w:t>116</w:t>
        </w:r>
      </w:hyperlink>
      <w:r>
        <w:rPr>
          <w:w w:val="105"/>
        </w:rPr>
        <w:t>] compiler. The project was recently</w:t>
      </w:r>
      <w:r>
        <w:rPr>
          <w:spacing w:val="-29"/>
          <w:w w:val="105"/>
        </w:rPr>
        <w:t> </w:t>
      </w:r>
      <w:r>
        <w:rPr>
          <w:w w:val="105"/>
        </w:rPr>
        <w:t>formally</w:t>
      </w:r>
      <w:r>
        <w:rPr>
          <w:spacing w:val="-28"/>
          <w:w w:val="105"/>
        </w:rPr>
        <w:t> </w:t>
      </w:r>
      <w:r>
        <w:rPr>
          <w:w w:val="105"/>
        </w:rPr>
        <w:t>accepted</w:t>
      </w:r>
      <w:r>
        <w:rPr>
          <w:spacing w:val="-28"/>
          <w:w w:val="105"/>
        </w:rPr>
        <w:t> </w:t>
      </w:r>
      <w:r>
        <w:rPr>
          <w:w w:val="105"/>
        </w:rPr>
        <w:t>as</w:t>
      </w:r>
      <w:r>
        <w:rPr>
          <w:spacing w:val="-29"/>
          <w:w w:val="105"/>
        </w:rPr>
        <w:t> </w:t>
      </w:r>
      <w:r>
        <w:rPr>
          <w:w w:val="105"/>
        </w:rPr>
        <w:t>a</w:t>
      </w:r>
      <w:r>
        <w:rPr>
          <w:spacing w:val="-28"/>
          <w:w w:val="105"/>
        </w:rPr>
        <w:t> </w:t>
      </w:r>
      <w:r>
        <w:rPr>
          <w:w w:val="105"/>
        </w:rPr>
        <w:t>component</w:t>
      </w:r>
      <w:r>
        <w:rPr>
          <w:spacing w:val="-28"/>
          <w:w w:val="105"/>
        </w:rPr>
        <w:t> </w:t>
      </w:r>
      <w:r>
        <w:rPr>
          <w:w w:val="105"/>
        </w:rPr>
        <w:t>of</w:t>
      </w:r>
      <w:r>
        <w:rPr>
          <w:spacing w:val="-29"/>
          <w:w w:val="105"/>
        </w:rPr>
        <w:t> </w:t>
      </w:r>
      <w:r>
        <w:rPr>
          <w:w w:val="105"/>
        </w:rPr>
        <w:t>the</w:t>
      </w:r>
      <w:r>
        <w:rPr>
          <w:spacing w:val="-28"/>
          <w:w w:val="105"/>
        </w:rPr>
        <w:t> </w:t>
      </w:r>
      <w:r>
        <w:rPr>
          <w:spacing w:val="-6"/>
          <w:w w:val="105"/>
        </w:rPr>
        <w:t>LLVM</w:t>
      </w:r>
      <w:r>
        <w:rPr>
          <w:spacing w:val="-29"/>
          <w:w w:val="105"/>
        </w:rPr>
        <w:t> </w:t>
      </w:r>
      <w:r>
        <w:rPr>
          <w:w w:val="105"/>
        </w:rPr>
        <w:t>Compiler</w:t>
      </w:r>
      <w:r>
        <w:rPr>
          <w:spacing w:val="-28"/>
          <w:w w:val="105"/>
        </w:rPr>
        <w:t> </w:t>
      </w:r>
      <w:r>
        <w:rPr>
          <w:w w:val="105"/>
        </w:rPr>
        <w:t>Infrastructure</w:t>
      </w:r>
      <w:r>
        <w:rPr>
          <w:spacing w:val="-28"/>
          <w:w w:val="105"/>
        </w:rPr>
        <w:t> </w:t>
      </w:r>
      <w:r>
        <w:rPr>
          <w:w w:val="105"/>
        </w:rPr>
        <w:t>(see</w:t>
      </w:r>
      <w:r>
        <w:rPr>
          <w:spacing w:val="-29"/>
          <w:w w:val="105"/>
        </w:rPr>
        <w:t> </w:t>
      </w:r>
      <w:hyperlink r:id="rId55">
        <w:r>
          <w:rPr>
            <w:rFonts w:ascii="Courier New"/>
            <w:color w:val="0000FF"/>
            <w:w w:val="105"/>
          </w:rPr>
          <w:t>http://llvm.org</w:t>
        </w:r>
      </w:hyperlink>
      <w:r>
        <w:rPr>
          <w:w w:val="105"/>
        </w:rPr>
        <w:t>)</w:t>
      </w:r>
      <w:r>
        <w:rPr>
          <w:spacing w:val="-28"/>
          <w:w w:val="105"/>
        </w:rPr>
        <w:t> </w:t>
      </w:r>
      <w:r>
        <w:rPr>
          <w:w w:val="105"/>
        </w:rPr>
        <w:t>[</w:t>
      </w:r>
      <w:hyperlink w:history="true" w:anchor="_bookmark329">
        <w:r>
          <w:rPr>
            <w:color w:val="0000FF"/>
            <w:w w:val="105"/>
          </w:rPr>
          <w:t>117</w:t>
        </w:r>
      </w:hyperlink>
      <w:r>
        <w:rPr>
          <w:w w:val="105"/>
        </w:rPr>
        <w:t>]. Leveraging </w:t>
      </w:r>
      <w:r>
        <w:rPr>
          <w:spacing w:val="-5"/>
          <w:w w:val="105"/>
        </w:rPr>
        <w:t>LLVM, </w:t>
      </w:r>
      <w:r>
        <w:rPr>
          <w:w w:val="105"/>
        </w:rPr>
        <w:t>Flang will provide a cross-platform </w:t>
      </w:r>
      <w:r>
        <w:rPr>
          <w:spacing w:val="-3"/>
          <w:w w:val="105"/>
        </w:rPr>
        <w:t>Fortran </w:t>
      </w:r>
      <w:r>
        <w:rPr>
          <w:w w:val="105"/>
        </w:rPr>
        <w:t>solution available to ECP and the broad, international </w:t>
      </w:r>
      <w:r>
        <w:rPr>
          <w:spacing w:val="-6"/>
          <w:w w:val="105"/>
        </w:rPr>
        <w:t>LLVM </w:t>
      </w:r>
      <w:r>
        <w:rPr>
          <w:spacing w:val="-3"/>
          <w:w w:val="105"/>
        </w:rPr>
        <w:t>community. </w:t>
      </w:r>
      <w:r>
        <w:rPr>
          <w:w w:val="105"/>
        </w:rPr>
        <w:t>The goals of the project include extending support to GPU accelerators and target Exascale systems, and supporting </w:t>
      </w:r>
      <w:r>
        <w:rPr>
          <w:spacing w:val="-3"/>
          <w:w w:val="105"/>
        </w:rPr>
        <w:t>LLVM-based </w:t>
      </w:r>
      <w:r>
        <w:rPr>
          <w:w w:val="105"/>
        </w:rPr>
        <w:t>software and tools R&amp;D of interest to a large deployed base of </w:t>
      </w:r>
      <w:r>
        <w:rPr>
          <w:spacing w:val="-3"/>
          <w:w w:val="105"/>
        </w:rPr>
        <w:t>Fortran</w:t>
      </w:r>
      <w:r>
        <w:rPr>
          <w:spacing w:val="42"/>
          <w:w w:val="105"/>
        </w:rPr>
        <w:t> </w:t>
      </w:r>
      <w:r>
        <w:rPr>
          <w:w w:val="105"/>
        </w:rPr>
        <w:t>applications.</w:t>
      </w:r>
    </w:p>
    <w:p>
      <w:pPr>
        <w:pStyle w:val="BodyText"/>
        <w:spacing w:line="249" w:lineRule="auto"/>
        <w:ind w:left="260" w:right="1438" w:firstLine="298"/>
        <w:jc w:val="both"/>
      </w:pPr>
      <w:r>
        <w:rPr>
          <w:spacing w:val="-4"/>
          <w:w w:val="110"/>
        </w:rPr>
        <w:t>LLVM’s </w:t>
      </w:r>
      <w:r>
        <w:rPr>
          <w:w w:val="110"/>
        </w:rPr>
        <w:t>growing</w:t>
      </w:r>
      <w:r>
        <w:rPr>
          <w:spacing w:val="-3"/>
          <w:w w:val="110"/>
        </w:rPr>
        <w:t> </w:t>
      </w:r>
      <w:r>
        <w:rPr>
          <w:w w:val="110"/>
        </w:rPr>
        <w:t>popularity</w:t>
      </w:r>
      <w:r>
        <w:rPr>
          <w:spacing w:val="-3"/>
          <w:w w:val="110"/>
        </w:rPr>
        <w:t> </w:t>
      </w:r>
      <w:r>
        <w:rPr>
          <w:w w:val="110"/>
        </w:rPr>
        <w:t>and</w:t>
      </w:r>
      <w:r>
        <w:rPr>
          <w:spacing w:val="-3"/>
          <w:w w:val="110"/>
        </w:rPr>
        <w:t> </w:t>
      </w:r>
      <w:r>
        <w:rPr>
          <w:w w:val="110"/>
        </w:rPr>
        <w:t>wide</w:t>
      </w:r>
      <w:r>
        <w:rPr>
          <w:spacing w:val="-3"/>
          <w:w w:val="110"/>
        </w:rPr>
        <w:t> </w:t>
      </w:r>
      <w:r>
        <w:rPr>
          <w:w w:val="110"/>
        </w:rPr>
        <w:t>adoption</w:t>
      </w:r>
      <w:r>
        <w:rPr>
          <w:spacing w:val="-3"/>
          <w:w w:val="110"/>
        </w:rPr>
        <w:t> </w:t>
      </w:r>
      <w:r>
        <w:rPr>
          <w:w w:val="110"/>
        </w:rPr>
        <w:t>within</w:t>
      </w:r>
      <w:r>
        <w:rPr>
          <w:spacing w:val="-4"/>
          <w:w w:val="110"/>
        </w:rPr>
        <w:t> </w:t>
      </w:r>
      <w:r>
        <w:rPr>
          <w:w w:val="110"/>
        </w:rPr>
        <w:t>the</w:t>
      </w:r>
      <w:r>
        <w:rPr>
          <w:spacing w:val="-3"/>
          <w:w w:val="110"/>
        </w:rPr>
        <w:t> </w:t>
      </w:r>
      <w:r>
        <w:rPr>
          <w:w w:val="110"/>
        </w:rPr>
        <w:t>broader</w:t>
      </w:r>
      <w:r>
        <w:rPr>
          <w:spacing w:val="-3"/>
          <w:w w:val="110"/>
        </w:rPr>
        <w:t> </w:t>
      </w:r>
      <w:r>
        <w:rPr>
          <w:w w:val="110"/>
        </w:rPr>
        <w:t>HPC</w:t>
      </w:r>
      <w:r>
        <w:rPr>
          <w:spacing w:val="-3"/>
          <w:w w:val="110"/>
        </w:rPr>
        <w:t> </w:t>
      </w:r>
      <w:r>
        <w:rPr>
          <w:w w:val="110"/>
        </w:rPr>
        <w:t>community</w:t>
      </w:r>
      <w:r>
        <w:rPr>
          <w:spacing w:val="-3"/>
          <w:w w:val="110"/>
        </w:rPr>
        <w:t> </w:t>
      </w:r>
      <w:r>
        <w:rPr>
          <w:w w:val="110"/>
        </w:rPr>
        <w:t>make</w:t>
      </w:r>
      <w:r>
        <w:rPr>
          <w:spacing w:val="-3"/>
          <w:w w:val="110"/>
        </w:rPr>
        <w:t> </w:t>
      </w:r>
      <w:r>
        <w:rPr>
          <w:w w:val="110"/>
        </w:rPr>
        <w:t>it</w:t>
      </w:r>
      <w:r>
        <w:rPr>
          <w:spacing w:val="-4"/>
          <w:w w:val="110"/>
        </w:rPr>
        <w:t> </w:t>
      </w:r>
      <w:r>
        <w:rPr>
          <w:w w:val="110"/>
        </w:rPr>
        <w:t>an</w:t>
      </w:r>
      <w:r>
        <w:rPr>
          <w:spacing w:val="-3"/>
          <w:w w:val="110"/>
        </w:rPr>
        <w:t> </w:t>
      </w:r>
      <w:r>
        <w:rPr>
          <w:w w:val="110"/>
        </w:rPr>
        <w:t>integral part</w:t>
      </w:r>
      <w:r>
        <w:rPr>
          <w:spacing w:val="-6"/>
          <w:w w:val="110"/>
        </w:rPr>
        <w:t> </w:t>
      </w:r>
      <w:r>
        <w:rPr>
          <w:w w:val="110"/>
        </w:rPr>
        <w:t>of</w:t>
      </w:r>
      <w:r>
        <w:rPr>
          <w:spacing w:val="-6"/>
          <w:w w:val="110"/>
        </w:rPr>
        <w:t> </w:t>
      </w:r>
      <w:r>
        <w:rPr>
          <w:w w:val="110"/>
        </w:rPr>
        <w:t>the</w:t>
      </w:r>
      <w:r>
        <w:rPr>
          <w:spacing w:val="-5"/>
          <w:w w:val="110"/>
        </w:rPr>
        <w:t> </w:t>
      </w:r>
      <w:r>
        <w:rPr>
          <w:w w:val="110"/>
        </w:rPr>
        <w:t>modern</w:t>
      </w:r>
      <w:r>
        <w:rPr>
          <w:spacing w:val="-6"/>
          <w:w w:val="110"/>
        </w:rPr>
        <w:t> </w:t>
      </w:r>
      <w:r>
        <w:rPr>
          <w:w w:val="110"/>
        </w:rPr>
        <w:t>software</w:t>
      </w:r>
      <w:r>
        <w:rPr>
          <w:spacing w:val="-6"/>
          <w:w w:val="110"/>
        </w:rPr>
        <w:t> </w:t>
      </w:r>
      <w:r>
        <w:rPr>
          <w:w w:val="110"/>
        </w:rPr>
        <w:t>ecosystem.</w:t>
      </w:r>
      <w:r>
        <w:rPr>
          <w:spacing w:val="11"/>
          <w:w w:val="110"/>
        </w:rPr>
        <w:t> </w:t>
      </w:r>
      <w:r>
        <w:rPr>
          <w:w w:val="110"/>
        </w:rPr>
        <w:t>This</w:t>
      </w:r>
      <w:r>
        <w:rPr>
          <w:spacing w:val="-6"/>
          <w:w w:val="110"/>
        </w:rPr>
        <w:t> </w:t>
      </w:r>
      <w:r>
        <w:rPr>
          <w:w w:val="110"/>
        </w:rPr>
        <w:t>project</w:t>
      </w:r>
      <w:r>
        <w:rPr>
          <w:spacing w:val="-5"/>
          <w:w w:val="110"/>
        </w:rPr>
        <w:t> </w:t>
      </w:r>
      <w:r>
        <w:rPr>
          <w:w w:val="110"/>
        </w:rPr>
        <w:t>provides</w:t>
      </w:r>
      <w:r>
        <w:rPr>
          <w:spacing w:val="-6"/>
          <w:w w:val="110"/>
        </w:rPr>
        <w:t> </w:t>
      </w:r>
      <w:r>
        <w:rPr>
          <w:w w:val="110"/>
        </w:rPr>
        <w:t>the</w:t>
      </w:r>
      <w:r>
        <w:rPr>
          <w:spacing w:val="-6"/>
          <w:w w:val="110"/>
        </w:rPr>
        <w:t> </w:t>
      </w:r>
      <w:r>
        <w:rPr>
          <w:w w:val="110"/>
        </w:rPr>
        <w:t>foundation</w:t>
      </w:r>
      <w:r>
        <w:rPr>
          <w:spacing w:val="-5"/>
          <w:w w:val="110"/>
        </w:rPr>
        <w:t> </w:t>
      </w:r>
      <w:r>
        <w:rPr>
          <w:w w:val="110"/>
        </w:rPr>
        <w:t>for</w:t>
      </w:r>
      <w:r>
        <w:rPr>
          <w:spacing w:val="-6"/>
          <w:w w:val="110"/>
        </w:rPr>
        <w:t> </w:t>
      </w:r>
      <w:r>
        <w:rPr>
          <w:w w:val="110"/>
        </w:rPr>
        <w:t>a</w:t>
      </w:r>
      <w:r>
        <w:rPr>
          <w:spacing w:val="-5"/>
          <w:w w:val="110"/>
        </w:rPr>
        <w:t> </w:t>
      </w:r>
      <w:r>
        <w:rPr>
          <w:spacing w:val="-3"/>
          <w:w w:val="110"/>
        </w:rPr>
        <w:t>Fortran</w:t>
      </w:r>
      <w:r>
        <w:rPr>
          <w:spacing w:val="-6"/>
          <w:w w:val="110"/>
        </w:rPr>
        <w:t> </w:t>
      </w:r>
      <w:r>
        <w:rPr>
          <w:w w:val="110"/>
        </w:rPr>
        <w:t>solution</w:t>
      </w:r>
      <w:r>
        <w:rPr>
          <w:spacing w:val="-6"/>
          <w:w w:val="110"/>
        </w:rPr>
        <w:t> </w:t>
      </w:r>
      <w:r>
        <w:rPr>
          <w:w w:val="110"/>
        </w:rPr>
        <w:t>that</w:t>
      </w:r>
      <w:r>
        <w:rPr>
          <w:spacing w:val="-5"/>
          <w:w w:val="110"/>
        </w:rPr>
        <w:t> </w:t>
      </w:r>
      <w:r>
        <w:rPr>
          <w:w w:val="110"/>
        </w:rPr>
        <w:t>will complement and interoperate with the </w:t>
      </w:r>
      <w:r>
        <w:rPr>
          <w:spacing w:val="-3"/>
          <w:w w:val="110"/>
        </w:rPr>
        <w:t>Clang/LLVM </w:t>
      </w:r>
      <w:r>
        <w:rPr>
          <w:w w:val="110"/>
        </w:rPr>
        <w:t>C++ compiler. </w:t>
      </w:r>
      <w:r>
        <w:rPr>
          <w:spacing w:val="-9"/>
          <w:w w:val="110"/>
        </w:rPr>
        <w:t>We </w:t>
      </w:r>
      <w:r>
        <w:rPr>
          <w:w w:val="110"/>
        </w:rPr>
        <w:t>aim to allow </w:t>
      </w:r>
      <w:r>
        <w:rPr>
          <w:spacing w:val="-3"/>
          <w:w w:val="110"/>
        </w:rPr>
        <w:t>Fortran </w:t>
      </w:r>
      <w:r>
        <w:rPr>
          <w:w w:val="110"/>
        </w:rPr>
        <w:t>to grow into a modernized open source form that is stable, has an active footprint within the </w:t>
      </w:r>
      <w:r>
        <w:rPr>
          <w:spacing w:val="-6"/>
          <w:w w:val="110"/>
        </w:rPr>
        <w:t>LLVM </w:t>
      </w:r>
      <w:r>
        <w:rPr>
          <w:spacing w:val="-3"/>
          <w:w w:val="110"/>
        </w:rPr>
        <w:t>community, </w:t>
      </w:r>
      <w:r>
        <w:rPr>
          <w:w w:val="110"/>
        </w:rPr>
        <w:t>and will meet the needs of a broad scientific computing</w:t>
      </w:r>
      <w:r>
        <w:rPr>
          <w:spacing w:val="16"/>
          <w:w w:val="110"/>
        </w:rPr>
        <w:t> </w:t>
      </w:r>
      <w:r>
        <w:rPr>
          <w:spacing w:val="-3"/>
          <w:w w:val="110"/>
        </w:rPr>
        <w:t>community.</w:t>
      </w:r>
    </w:p>
    <w:p>
      <w:pPr>
        <w:pStyle w:val="BodyText"/>
        <w:spacing w:before="10"/>
        <w:rPr>
          <w:sz w:val="23"/>
        </w:rPr>
      </w:pPr>
    </w:p>
    <w:p>
      <w:pPr>
        <w:pStyle w:val="BodyText"/>
        <w:spacing w:line="249" w:lineRule="auto"/>
        <w:ind w:left="260" w:right="1438"/>
        <w:jc w:val="both"/>
      </w:pPr>
      <w:r>
        <w:rPr>
          <w:b/>
          <w:w w:val="105"/>
        </w:rPr>
        <w:t>Key Challenges </w:t>
      </w:r>
      <w:r>
        <w:rPr>
          <w:spacing w:val="-4"/>
          <w:w w:val="105"/>
        </w:rPr>
        <w:t>Today </w:t>
      </w:r>
      <w:r>
        <w:rPr>
          <w:w w:val="105"/>
        </w:rPr>
        <w:t>there are several commercially-supported </w:t>
      </w:r>
      <w:r>
        <w:rPr>
          <w:spacing w:val="-3"/>
          <w:w w:val="105"/>
        </w:rPr>
        <w:t>Fortran </w:t>
      </w:r>
      <w:r>
        <w:rPr>
          <w:w w:val="105"/>
        </w:rPr>
        <w:t>compilers, typically available on  only one or a few platforms. None of these are open source. While the GNU gfortran open source compiler is available on a wide </w:t>
      </w:r>
      <w:r>
        <w:rPr>
          <w:spacing w:val="-3"/>
          <w:w w:val="105"/>
        </w:rPr>
        <w:t>variety </w:t>
      </w:r>
      <w:r>
        <w:rPr>
          <w:w w:val="105"/>
        </w:rPr>
        <w:t>of platforms, the source base is not modern </w:t>
      </w:r>
      <w:r>
        <w:rPr>
          <w:spacing w:val="-3"/>
          <w:w w:val="105"/>
        </w:rPr>
        <w:t>LLVM-style </w:t>
      </w:r>
      <w:r>
        <w:rPr>
          <w:w w:val="105"/>
        </w:rPr>
        <w:t>C++ and the GPL open source license is not compatible with </w:t>
      </w:r>
      <w:r>
        <w:rPr>
          <w:spacing w:val="-5"/>
          <w:w w:val="105"/>
        </w:rPr>
        <w:t>LLVM, </w:t>
      </w:r>
      <w:r>
        <w:rPr>
          <w:w w:val="105"/>
        </w:rPr>
        <w:t>both of which can impact broader community participation and adoption.</w:t>
      </w:r>
    </w:p>
    <w:p>
      <w:pPr>
        <w:pStyle w:val="BodyText"/>
        <w:spacing w:line="249" w:lineRule="auto"/>
        <w:ind w:left="260" w:right="1431" w:firstLine="298"/>
        <w:jc w:val="both"/>
      </w:pPr>
      <w:r>
        <w:rPr>
          <w:w w:val="110"/>
        </w:rPr>
        <w:t>The</w:t>
      </w:r>
      <w:r>
        <w:rPr>
          <w:spacing w:val="-24"/>
          <w:w w:val="110"/>
        </w:rPr>
        <w:t> </w:t>
      </w:r>
      <w:r>
        <w:rPr>
          <w:w w:val="110"/>
        </w:rPr>
        <w:t>primary</w:t>
      </w:r>
      <w:r>
        <w:rPr>
          <w:spacing w:val="-24"/>
          <w:w w:val="110"/>
        </w:rPr>
        <w:t> </w:t>
      </w:r>
      <w:r>
        <w:rPr>
          <w:w w:val="110"/>
        </w:rPr>
        <w:t>challenge</w:t>
      </w:r>
      <w:r>
        <w:rPr>
          <w:spacing w:val="-23"/>
          <w:w w:val="110"/>
        </w:rPr>
        <w:t> </w:t>
      </w:r>
      <w:r>
        <w:rPr>
          <w:w w:val="110"/>
        </w:rPr>
        <w:t>of</w:t>
      </w:r>
      <w:r>
        <w:rPr>
          <w:spacing w:val="-24"/>
          <w:w w:val="110"/>
        </w:rPr>
        <w:t> </w:t>
      </w:r>
      <w:r>
        <w:rPr>
          <w:w w:val="110"/>
        </w:rPr>
        <w:t>this</w:t>
      </w:r>
      <w:r>
        <w:rPr>
          <w:spacing w:val="-24"/>
          <w:w w:val="110"/>
        </w:rPr>
        <w:t> </w:t>
      </w:r>
      <w:r>
        <w:rPr>
          <w:w w:val="110"/>
        </w:rPr>
        <w:t>project</w:t>
      </w:r>
      <w:r>
        <w:rPr>
          <w:spacing w:val="-23"/>
          <w:w w:val="110"/>
        </w:rPr>
        <w:t> </w:t>
      </w:r>
      <w:r>
        <w:rPr>
          <w:w w:val="110"/>
        </w:rPr>
        <w:t>is</w:t>
      </w:r>
      <w:r>
        <w:rPr>
          <w:spacing w:val="-24"/>
          <w:w w:val="110"/>
        </w:rPr>
        <w:t> </w:t>
      </w:r>
      <w:r>
        <w:rPr>
          <w:w w:val="110"/>
        </w:rPr>
        <w:t>to</w:t>
      </w:r>
      <w:r>
        <w:rPr>
          <w:spacing w:val="-24"/>
          <w:w w:val="110"/>
        </w:rPr>
        <w:t> </w:t>
      </w:r>
      <w:r>
        <w:rPr>
          <w:w w:val="110"/>
        </w:rPr>
        <w:t>create</w:t>
      </w:r>
      <w:r>
        <w:rPr>
          <w:spacing w:val="-23"/>
          <w:w w:val="110"/>
        </w:rPr>
        <w:t> </w:t>
      </w:r>
      <w:r>
        <w:rPr>
          <w:w w:val="110"/>
        </w:rPr>
        <w:t>a</w:t>
      </w:r>
      <w:r>
        <w:rPr>
          <w:spacing w:val="-24"/>
          <w:w w:val="110"/>
        </w:rPr>
        <w:t> </w:t>
      </w:r>
      <w:r>
        <w:rPr>
          <w:w w:val="110"/>
        </w:rPr>
        <w:t>source</w:t>
      </w:r>
      <w:r>
        <w:rPr>
          <w:spacing w:val="-23"/>
          <w:w w:val="110"/>
        </w:rPr>
        <w:t> </w:t>
      </w:r>
      <w:r>
        <w:rPr>
          <w:w w:val="110"/>
        </w:rPr>
        <w:t>base</w:t>
      </w:r>
      <w:r>
        <w:rPr>
          <w:spacing w:val="-24"/>
          <w:w w:val="110"/>
        </w:rPr>
        <w:t> </w:t>
      </w:r>
      <w:r>
        <w:rPr>
          <w:w w:val="110"/>
        </w:rPr>
        <w:t>with</w:t>
      </w:r>
      <w:r>
        <w:rPr>
          <w:spacing w:val="-24"/>
          <w:w w:val="110"/>
        </w:rPr>
        <w:t> </w:t>
      </w:r>
      <w:r>
        <w:rPr>
          <w:w w:val="110"/>
        </w:rPr>
        <w:t>the</w:t>
      </w:r>
      <w:r>
        <w:rPr>
          <w:spacing w:val="-23"/>
          <w:w w:val="110"/>
        </w:rPr>
        <w:t> </w:t>
      </w:r>
      <w:r>
        <w:rPr>
          <w:spacing w:val="-3"/>
          <w:w w:val="110"/>
        </w:rPr>
        <w:t>maturity,</w:t>
      </w:r>
      <w:r>
        <w:rPr>
          <w:spacing w:val="-21"/>
          <w:w w:val="110"/>
        </w:rPr>
        <w:t> </w:t>
      </w:r>
      <w:r>
        <w:rPr>
          <w:w w:val="110"/>
        </w:rPr>
        <w:t>features,</w:t>
      </w:r>
      <w:r>
        <w:rPr>
          <w:spacing w:val="-21"/>
          <w:w w:val="110"/>
        </w:rPr>
        <w:t> </w:t>
      </w:r>
      <w:r>
        <w:rPr>
          <w:w w:val="110"/>
        </w:rPr>
        <w:t>and</w:t>
      </w:r>
      <w:r>
        <w:rPr>
          <w:spacing w:val="-24"/>
          <w:w w:val="110"/>
        </w:rPr>
        <w:t> </w:t>
      </w:r>
      <w:r>
        <w:rPr>
          <w:w w:val="110"/>
        </w:rPr>
        <w:t>performance of proprietary solutions with the cross-platform capability of GNU compilers, and which is licensed and coded</w:t>
      </w:r>
      <w:r>
        <w:rPr>
          <w:spacing w:val="-7"/>
          <w:w w:val="110"/>
        </w:rPr>
        <w:t> </w:t>
      </w:r>
      <w:r>
        <w:rPr>
          <w:w w:val="110"/>
        </w:rPr>
        <w:t>in</w:t>
      </w:r>
      <w:r>
        <w:rPr>
          <w:spacing w:val="-6"/>
          <w:w w:val="110"/>
        </w:rPr>
        <w:t> </w:t>
      </w:r>
      <w:r>
        <w:rPr>
          <w:w w:val="110"/>
        </w:rPr>
        <w:t>a</w:t>
      </w:r>
      <w:r>
        <w:rPr>
          <w:spacing w:val="-6"/>
          <w:w w:val="110"/>
        </w:rPr>
        <w:t> </w:t>
      </w:r>
      <w:r>
        <w:rPr>
          <w:w w:val="110"/>
        </w:rPr>
        <w:t>style</w:t>
      </w:r>
      <w:r>
        <w:rPr>
          <w:spacing w:val="-6"/>
          <w:w w:val="110"/>
        </w:rPr>
        <w:t> </w:t>
      </w:r>
      <w:r>
        <w:rPr>
          <w:w w:val="110"/>
        </w:rPr>
        <w:t>that</w:t>
      </w:r>
      <w:r>
        <w:rPr>
          <w:spacing w:val="-6"/>
          <w:w w:val="110"/>
        </w:rPr>
        <w:t> </w:t>
      </w:r>
      <w:r>
        <w:rPr>
          <w:w w:val="110"/>
        </w:rPr>
        <w:t>will</w:t>
      </w:r>
      <w:r>
        <w:rPr>
          <w:spacing w:val="-6"/>
          <w:w w:val="110"/>
        </w:rPr>
        <w:t> </w:t>
      </w:r>
      <w:r>
        <w:rPr>
          <w:spacing w:val="2"/>
          <w:w w:val="110"/>
        </w:rPr>
        <w:t>be</w:t>
      </w:r>
      <w:r>
        <w:rPr>
          <w:spacing w:val="-6"/>
          <w:w w:val="110"/>
        </w:rPr>
        <w:t> </w:t>
      </w:r>
      <w:r>
        <w:rPr>
          <w:w w:val="110"/>
        </w:rPr>
        <w:t>embraced</w:t>
      </w:r>
      <w:r>
        <w:rPr>
          <w:spacing w:val="-6"/>
          <w:w w:val="110"/>
        </w:rPr>
        <w:t> </w:t>
      </w:r>
      <w:r>
        <w:rPr>
          <w:spacing w:val="-3"/>
          <w:w w:val="110"/>
        </w:rPr>
        <w:t>by</w:t>
      </w:r>
      <w:r>
        <w:rPr>
          <w:spacing w:val="-6"/>
          <w:w w:val="110"/>
        </w:rPr>
        <w:t> </w:t>
      </w:r>
      <w:r>
        <w:rPr>
          <w:w w:val="110"/>
        </w:rPr>
        <w:t>the</w:t>
      </w:r>
      <w:r>
        <w:rPr>
          <w:spacing w:val="-6"/>
          <w:w w:val="110"/>
        </w:rPr>
        <w:t> LLVM </w:t>
      </w:r>
      <w:r>
        <w:rPr>
          <w:spacing w:val="-3"/>
          <w:w w:val="110"/>
        </w:rPr>
        <w:t>community.</w:t>
      </w:r>
      <w:r>
        <w:rPr>
          <w:spacing w:val="11"/>
          <w:w w:val="110"/>
        </w:rPr>
        <w:t> </w:t>
      </w:r>
      <w:r>
        <w:rPr>
          <w:w w:val="110"/>
        </w:rPr>
        <w:t>Additional</w:t>
      </w:r>
      <w:r>
        <w:rPr>
          <w:spacing w:val="-6"/>
          <w:w w:val="110"/>
        </w:rPr>
        <w:t> </w:t>
      </w:r>
      <w:r>
        <w:rPr>
          <w:w w:val="110"/>
        </w:rPr>
        <w:t>challenges</w:t>
      </w:r>
      <w:r>
        <w:rPr>
          <w:spacing w:val="-6"/>
          <w:w w:val="110"/>
        </w:rPr>
        <w:t> </w:t>
      </w:r>
      <w:r>
        <w:rPr>
          <w:w w:val="110"/>
        </w:rPr>
        <w:t>come</w:t>
      </w:r>
      <w:r>
        <w:rPr>
          <w:spacing w:val="-6"/>
          <w:w w:val="110"/>
        </w:rPr>
        <w:t> </w:t>
      </w:r>
      <w:r>
        <w:rPr>
          <w:w w:val="110"/>
        </w:rPr>
        <w:t>from</w:t>
      </w:r>
      <w:r>
        <w:rPr>
          <w:spacing w:val="-6"/>
          <w:w w:val="110"/>
        </w:rPr>
        <w:t> </w:t>
      </w:r>
      <w:r>
        <w:rPr>
          <w:w w:val="110"/>
        </w:rPr>
        <w:t>robustly supporting</w:t>
      </w:r>
      <w:r>
        <w:rPr>
          <w:spacing w:val="-7"/>
          <w:w w:val="110"/>
        </w:rPr>
        <w:t> </w:t>
      </w:r>
      <w:r>
        <w:rPr>
          <w:w w:val="110"/>
        </w:rPr>
        <w:t>all</w:t>
      </w:r>
      <w:r>
        <w:rPr>
          <w:spacing w:val="-6"/>
          <w:w w:val="110"/>
        </w:rPr>
        <w:t> </w:t>
      </w:r>
      <w:r>
        <w:rPr>
          <w:spacing w:val="-3"/>
          <w:w w:val="110"/>
        </w:rPr>
        <w:t>Fortran</w:t>
      </w:r>
      <w:r>
        <w:rPr>
          <w:spacing w:val="-7"/>
          <w:w w:val="110"/>
        </w:rPr>
        <w:t> </w:t>
      </w:r>
      <w:r>
        <w:rPr>
          <w:w w:val="110"/>
        </w:rPr>
        <w:t>language</w:t>
      </w:r>
      <w:r>
        <w:rPr>
          <w:spacing w:val="-6"/>
          <w:w w:val="110"/>
        </w:rPr>
        <w:t> </w:t>
      </w:r>
      <w:r>
        <w:rPr>
          <w:w w:val="110"/>
        </w:rPr>
        <w:t>features,</w:t>
      </w:r>
      <w:r>
        <w:rPr>
          <w:spacing w:val="-7"/>
          <w:w w:val="110"/>
        </w:rPr>
        <w:t> </w:t>
      </w:r>
      <w:r>
        <w:rPr>
          <w:w w:val="110"/>
        </w:rPr>
        <w:t>programming</w:t>
      </w:r>
      <w:r>
        <w:rPr>
          <w:spacing w:val="-6"/>
          <w:w w:val="110"/>
        </w:rPr>
        <w:t> </w:t>
      </w:r>
      <w:r>
        <w:rPr>
          <w:w w:val="110"/>
        </w:rPr>
        <w:t>models,</w:t>
      </w:r>
      <w:r>
        <w:rPr>
          <w:spacing w:val="-6"/>
          <w:w w:val="110"/>
        </w:rPr>
        <w:t> </w:t>
      </w:r>
      <w:r>
        <w:rPr>
          <w:w w:val="110"/>
        </w:rPr>
        <w:t>and</w:t>
      </w:r>
      <w:r>
        <w:rPr>
          <w:spacing w:val="-7"/>
          <w:w w:val="110"/>
        </w:rPr>
        <w:t> </w:t>
      </w:r>
      <w:r>
        <w:rPr>
          <w:w w:val="110"/>
        </w:rPr>
        <w:t>scalability</w:t>
      </w:r>
      <w:r>
        <w:rPr>
          <w:spacing w:val="-6"/>
          <w:w w:val="110"/>
        </w:rPr>
        <w:t> </w:t>
      </w:r>
      <w:r>
        <w:rPr>
          <w:w w:val="110"/>
        </w:rPr>
        <w:t>required</w:t>
      </w:r>
      <w:r>
        <w:rPr>
          <w:spacing w:val="-7"/>
          <w:w w:val="110"/>
        </w:rPr>
        <w:t> </w:t>
      </w:r>
      <w:r>
        <w:rPr>
          <w:w w:val="110"/>
        </w:rPr>
        <w:t>for</w:t>
      </w:r>
      <w:r>
        <w:rPr>
          <w:spacing w:val="-6"/>
          <w:w w:val="110"/>
        </w:rPr>
        <w:t> </w:t>
      </w:r>
      <w:r>
        <w:rPr>
          <w:w w:val="110"/>
        </w:rPr>
        <w:t>effective</w:t>
      </w:r>
      <w:r>
        <w:rPr>
          <w:spacing w:val="-6"/>
          <w:w w:val="110"/>
        </w:rPr>
        <w:t> </w:t>
      </w:r>
      <w:r>
        <w:rPr>
          <w:w w:val="110"/>
        </w:rPr>
        <w:t>use</w:t>
      </w:r>
      <w:r>
        <w:rPr>
          <w:spacing w:val="-7"/>
          <w:w w:val="110"/>
        </w:rPr>
        <w:t> </w:t>
      </w:r>
      <w:r>
        <w:rPr>
          <w:w w:val="110"/>
        </w:rPr>
        <w:t>on Exascale</w:t>
      </w:r>
      <w:r>
        <w:rPr>
          <w:spacing w:val="10"/>
          <w:w w:val="110"/>
        </w:rPr>
        <w:t> </w:t>
      </w:r>
      <w:r>
        <w:rPr>
          <w:w w:val="110"/>
        </w:rPr>
        <w:t>systems.</w:t>
      </w:r>
    </w:p>
    <w:p>
      <w:pPr>
        <w:pStyle w:val="BodyText"/>
        <w:spacing w:before="2"/>
        <w:rPr>
          <w:sz w:val="24"/>
        </w:rPr>
      </w:pPr>
    </w:p>
    <w:p>
      <w:pPr>
        <w:pStyle w:val="BodyText"/>
        <w:spacing w:line="249" w:lineRule="auto"/>
        <w:ind w:left="254" w:right="1435" w:firstLine="5"/>
        <w:jc w:val="both"/>
      </w:pPr>
      <w:r>
        <w:rPr>
          <w:b/>
          <w:w w:val="110"/>
        </w:rPr>
        <w:t>Solution Strategy </w:t>
      </w:r>
      <w:r>
        <w:rPr>
          <w:w w:val="110"/>
        </w:rPr>
        <w:t>With the adoption of Flang into the </w:t>
      </w:r>
      <w:r>
        <w:rPr>
          <w:spacing w:val="-6"/>
          <w:w w:val="110"/>
        </w:rPr>
        <w:t>LLVM </w:t>
      </w:r>
      <w:r>
        <w:rPr>
          <w:w w:val="110"/>
        </w:rPr>
        <w:t>community as an official subproject, our strategy focuses on development and delivery of a solid, alternative </w:t>
      </w:r>
      <w:r>
        <w:rPr>
          <w:spacing w:val="-3"/>
          <w:w w:val="110"/>
        </w:rPr>
        <w:t>Fortran </w:t>
      </w:r>
      <w:r>
        <w:rPr>
          <w:w w:val="110"/>
        </w:rPr>
        <w:t>compiler for DOE’s Exascale platforms. In addition, </w:t>
      </w:r>
      <w:r>
        <w:rPr>
          <w:spacing w:val="-3"/>
          <w:w w:val="110"/>
        </w:rPr>
        <w:t>we </w:t>
      </w:r>
      <w:r>
        <w:rPr>
          <w:w w:val="110"/>
        </w:rPr>
        <w:t>must </w:t>
      </w:r>
      <w:r>
        <w:rPr>
          <w:spacing w:val="2"/>
          <w:w w:val="110"/>
        </w:rPr>
        <w:t>be good </w:t>
      </w:r>
      <w:r>
        <w:rPr>
          <w:w w:val="110"/>
        </w:rPr>
        <w:t>shepherds within the </w:t>
      </w:r>
      <w:r>
        <w:rPr>
          <w:spacing w:val="-6"/>
          <w:w w:val="110"/>
        </w:rPr>
        <w:t>LLVM </w:t>
      </w:r>
      <w:r>
        <w:rPr>
          <w:w w:val="110"/>
        </w:rPr>
        <w:t>community to establish and grow a vibrant</w:t>
      </w:r>
      <w:r>
        <w:rPr>
          <w:spacing w:val="-11"/>
          <w:w w:val="110"/>
        </w:rPr>
        <w:t> </w:t>
      </w:r>
      <w:r>
        <w:rPr>
          <w:w w:val="110"/>
        </w:rPr>
        <w:t>community</w:t>
      </w:r>
      <w:r>
        <w:rPr>
          <w:spacing w:val="-11"/>
          <w:w w:val="110"/>
        </w:rPr>
        <w:t> </w:t>
      </w:r>
      <w:r>
        <w:rPr>
          <w:w w:val="110"/>
        </w:rPr>
        <w:t>of</w:t>
      </w:r>
      <w:r>
        <w:rPr>
          <w:spacing w:val="-10"/>
          <w:w w:val="110"/>
        </w:rPr>
        <w:t> </w:t>
      </w:r>
      <w:r>
        <w:rPr>
          <w:w w:val="110"/>
        </w:rPr>
        <w:t>our</w:t>
      </w:r>
      <w:r>
        <w:rPr>
          <w:spacing w:val="-11"/>
          <w:w w:val="110"/>
        </w:rPr>
        <w:t> </w:t>
      </w:r>
      <w:r>
        <w:rPr>
          <w:w w:val="110"/>
        </w:rPr>
        <w:t>own.</w:t>
      </w:r>
      <w:r>
        <w:rPr>
          <w:spacing w:val="6"/>
          <w:w w:val="110"/>
        </w:rPr>
        <w:t> </w:t>
      </w:r>
      <w:r>
        <w:rPr>
          <w:w w:val="110"/>
        </w:rPr>
        <w:t>This</w:t>
      </w:r>
      <w:r>
        <w:rPr>
          <w:spacing w:val="-10"/>
          <w:w w:val="110"/>
        </w:rPr>
        <w:t> </w:t>
      </w:r>
      <w:r>
        <w:rPr>
          <w:w w:val="110"/>
        </w:rPr>
        <w:t>is</w:t>
      </w:r>
      <w:r>
        <w:rPr>
          <w:spacing w:val="-11"/>
          <w:w w:val="110"/>
        </w:rPr>
        <w:t> </w:t>
      </w:r>
      <w:r>
        <w:rPr>
          <w:w w:val="110"/>
        </w:rPr>
        <w:t>in</w:t>
      </w:r>
      <w:r>
        <w:rPr>
          <w:spacing w:val="-11"/>
          <w:w w:val="110"/>
        </w:rPr>
        <w:t> </w:t>
      </w:r>
      <w:r>
        <w:rPr>
          <w:w w:val="110"/>
        </w:rPr>
        <w:t>the</w:t>
      </w:r>
      <w:r>
        <w:rPr>
          <w:spacing w:val="-10"/>
          <w:w w:val="110"/>
        </w:rPr>
        <w:t> </w:t>
      </w:r>
      <w:r>
        <w:rPr>
          <w:w w:val="110"/>
        </w:rPr>
        <w:t>best</w:t>
      </w:r>
      <w:r>
        <w:rPr>
          <w:spacing w:val="-11"/>
          <w:w w:val="110"/>
        </w:rPr>
        <w:t> </w:t>
      </w:r>
      <w:r>
        <w:rPr>
          <w:w w:val="110"/>
        </w:rPr>
        <w:t>interest</w:t>
      </w:r>
      <w:r>
        <w:rPr>
          <w:spacing w:val="-11"/>
          <w:w w:val="110"/>
        </w:rPr>
        <w:t> </w:t>
      </w:r>
      <w:r>
        <w:rPr>
          <w:w w:val="110"/>
        </w:rPr>
        <w:t>of</w:t>
      </w:r>
      <w:r>
        <w:rPr>
          <w:spacing w:val="-10"/>
          <w:w w:val="110"/>
        </w:rPr>
        <w:t> </w:t>
      </w:r>
      <w:r>
        <w:rPr>
          <w:w w:val="110"/>
        </w:rPr>
        <w:t>ECP</w:t>
      </w:r>
      <w:r>
        <w:rPr>
          <w:spacing w:val="-11"/>
          <w:w w:val="110"/>
        </w:rPr>
        <w:t> </w:t>
      </w:r>
      <w:r>
        <w:rPr>
          <w:w w:val="110"/>
        </w:rPr>
        <w:t>as</w:t>
      </w:r>
      <w:r>
        <w:rPr>
          <w:spacing w:val="-10"/>
          <w:w w:val="110"/>
        </w:rPr>
        <w:t> </w:t>
      </w:r>
      <w:r>
        <w:rPr>
          <w:w w:val="110"/>
        </w:rPr>
        <w:t>well</w:t>
      </w:r>
      <w:r>
        <w:rPr>
          <w:spacing w:val="-11"/>
          <w:w w:val="110"/>
        </w:rPr>
        <w:t> </w:t>
      </w:r>
      <w:r>
        <w:rPr>
          <w:w w:val="110"/>
        </w:rPr>
        <w:t>as</w:t>
      </w:r>
      <w:r>
        <w:rPr>
          <w:spacing w:val="-11"/>
          <w:w w:val="110"/>
        </w:rPr>
        <w:t> </w:t>
      </w:r>
      <w:r>
        <w:rPr>
          <w:w w:val="110"/>
        </w:rPr>
        <w:t>the</w:t>
      </w:r>
      <w:r>
        <w:rPr>
          <w:spacing w:val="-11"/>
          <w:w w:val="110"/>
        </w:rPr>
        <w:t> </w:t>
      </w:r>
      <w:r>
        <w:rPr>
          <w:w w:val="110"/>
        </w:rPr>
        <w:t>long-term</w:t>
      </w:r>
      <w:r>
        <w:rPr>
          <w:spacing w:val="-11"/>
          <w:w w:val="110"/>
        </w:rPr>
        <w:t> </w:t>
      </w:r>
      <w:r>
        <w:rPr>
          <w:w w:val="110"/>
        </w:rPr>
        <w:t>success</w:t>
      </w:r>
      <w:r>
        <w:rPr>
          <w:spacing w:val="-10"/>
          <w:w w:val="110"/>
        </w:rPr>
        <w:t> </w:t>
      </w:r>
      <w:r>
        <w:rPr>
          <w:w w:val="110"/>
        </w:rPr>
        <w:t>of</w:t>
      </w:r>
      <w:r>
        <w:rPr>
          <w:spacing w:val="-12"/>
          <w:w w:val="110"/>
        </w:rPr>
        <w:t> </w:t>
      </w:r>
      <w:r>
        <w:rPr>
          <w:spacing w:val="-3"/>
          <w:w w:val="110"/>
        </w:rPr>
        <w:t>Fortran </w:t>
      </w:r>
      <w:r>
        <w:rPr>
          <w:w w:val="110"/>
        </w:rPr>
        <w:t>in</w:t>
      </w:r>
      <w:r>
        <w:rPr>
          <w:spacing w:val="8"/>
          <w:w w:val="110"/>
        </w:rPr>
        <w:t> </w:t>
      </w:r>
      <w:r>
        <w:rPr>
          <w:w w:val="110"/>
        </w:rPr>
        <w:t>the</w:t>
      </w:r>
      <w:r>
        <w:rPr>
          <w:spacing w:val="9"/>
          <w:w w:val="110"/>
        </w:rPr>
        <w:t> </w:t>
      </w:r>
      <w:r>
        <w:rPr>
          <w:spacing w:val="-6"/>
          <w:w w:val="110"/>
        </w:rPr>
        <w:t>LLVM</w:t>
      </w:r>
      <w:r>
        <w:rPr>
          <w:spacing w:val="9"/>
          <w:w w:val="110"/>
        </w:rPr>
        <w:t> </w:t>
      </w:r>
      <w:r>
        <w:rPr>
          <w:w w:val="110"/>
        </w:rPr>
        <w:t>community</w:t>
      </w:r>
      <w:r>
        <w:rPr>
          <w:spacing w:val="9"/>
          <w:w w:val="110"/>
        </w:rPr>
        <w:t> </w:t>
      </w:r>
      <w:r>
        <w:rPr>
          <w:w w:val="110"/>
        </w:rPr>
        <w:t>and</w:t>
      </w:r>
      <w:r>
        <w:rPr>
          <w:spacing w:val="9"/>
          <w:w w:val="110"/>
        </w:rPr>
        <w:t> </w:t>
      </w:r>
      <w:r>
        <w:rPr>
          <w:w w:val="110"/>
        </w:rPr>
        <w:t>the</w:t>
      </w:r>
      <w:r>
        <w:rPr>
          <w:spacing w:val="8"/>
          <w:w w:val="110"/>
        </w:rPr>
        <w:t> </w:t>
      </w:r>
      <w:r>
        <w:rPr>
          <w:w w:val="110"/>
        </w:rPr>
        <w:t>many</w:t>
      </w:r>
      <w:r>
        <w:rPr>
          <w:spacing w:val="9"/>
          <w:w w:val="110"/>
        </w:rPr>
        <w:t> </w:t>
      </w:r>
      <w:r>
        <w:rPr>
          <w:w w:val="110"/>
        </w:rPr>
        <w:t>industry</w:t>
      </w:r>
      <w:r>
        <w:rPr>
          <w:spacing w:val="9"/>
          <w:w w:val="110"/>
        </w:rPr>
        <w:t> </w:t>
      </w:r>
      <w:r>
        <w:rPr>
          <w:w w:val="110"/>
        </w:rPr>
        <w:t>and</w:t>
      </w:r>
      <w:r>
        <w:rPr>
          <w:spacing w:val="9"/>
          <w:w w:val="110"/>
        </w:rPr>
        <w:t> </w:t>
      </w:r>
      <w:r>
        <w:rPr>
          <w:w w:val="110"/>
        </w:rPr>
        <w:t>academic</w:t>
      </w:r>
      <w:r>
        <w:rPr>
          <w:spacing w:val="9"/>
          <w:w w:val="110"/>
        </w:rPr>
        <w:t> </w:t>
      </w:r>
      <w:r>
        <w:rPr>
          <w:w w:val="110"/>
        </w:rPr>
        <w:t>projects</w:t>
      </w:r>
      <w:r>
        <w:rPr>
          <w:spacing w:val="9"/>
          <w:w w:val="110"/>
        </w:rPr>
        <w:t> </w:t>
      </w:r>
      <w:r>
        <w:rPr>
          <w:w w:val="110"/>
        </w:rPr>
        <w:t>that</w:t>
      </w:r>
      <w:r>
        <w:rPr>
          <w:spacing w:val="8"/>
          <w:w w:val="110"/>
        </w:rPr>
        <w:t> </w:t>
      </w:r>
      <w:r>
        <w:rPr>
          <w:w w:val="110"/>
        </w:rPr>
        <w:t>rely</w:t>
      </w:r>
      <w:r>
        <w:rPr>
          <w:spacing w:val="9"/>
          <w:w w:val="110"/>
        </w:rPr>
        <w:t> </w:t>
      </w:r>
      <w:r>
        <w:rPr>
          <w:w w:val="110"/>
        </w:rPr>
        <w:t>upon</w:t>
      </w:r>
      <w:r>
        <w:rPr>
          <w:spacing w:val="9"/>
          <w:w w:val="110"/>
        </w:rPr>
        <w:t> </w:t>
      </w:r>
      <w:r>
        <w:rPr>
          <w:w w:val="110"/>
        </w:rPr>
        <w:t>it.</w:t>
      </w:r>
    </w:p>
    <w:p>
      <w:pPr>
        <w:pStyle w:val="BodyText"/>
        <w:spacing w:line="249" w:lineRule="auto"/>
        <w:ind w:left="252" w:right="1439" w:firstLine="306"/>
        <w:jc w:val="both"/>
      </w:pPr>
      <w:r>
        <w:rPr>
          <w:w w:val="105"/>
        </w:rPr>
        <w:t>Our path to success will rely on significant testing across not only the various facilities but also across a very broad and diverse set of applications. Given the relatively early development stage of Flang, this testing will be paramount in the delivery of a robust infrastructure to ECP and the broader community.</w:t>
      </w:r>
    </w:p>
    <w:p>
      <w:pPr>
        <w:pStyle w:val="BodyText"/>
        <w:spacing w:before="2"/>
        <w:rPr>
          <w:sz w:val="24"/>
        </w:rPr>
      </w:pPr>
    </w:p>
    <w:p>
      <w:pPr>
        <w:pStyle w:val="BodyText"/>
        <w:spacing w:line="249" w:lineRule="auto"/>
        <w:ind w:left="260" w:right="1357"/>
      </w:pPr>
      <w:r>
        <w:rPr>
          <w:b/>
          <w:w w:val="110"/>
        </w:rPr>
        <w:t>Recent Progress </w:t>
      </w:r>
      <w:r>
        <w:rPr>
          <w:w w:val="110"/>
        </w:rPr>
        <w:t>After several years of effort and support from NNSA, Flang was successfully “adopted” by the LLVM community and is currently in the process of making a transition from a stand-alone git repository to an LLVM hosted project. This represents a significant result and the current code is available as “F18” via GitHub:</w:t>
      </w:r>
    </w:p>
    <w:p>
      <w:pPr>
        <w:pStyle w:val="BodyText"/>
        <w:spacing w:before="1"/>
        <w:rPr>
          <w:sz w:val="19"/>
        </w:rPr>
      </w:pPr>
    </w:p>
    <w:p>
      <w:pPr>
        <w:pStyle w:val="BodyText"/>
        <w:ind w:left="2999"/>
        <w:rPr>
          <w:rFonts w:ascii="Courier New"/>
        </w:rPr>
      </w:pPr>
      <w:hyperlink r:id="rId258">
        <w:r>
          <w:rPr>
            <w:rFonts w:ascii="Courier New"/>
            <w:color w:val="0000FF"/>
            <w:w w:val="95"/>
          </w:rPr>
          <w:t>https://github.com/flang-compiler/f18</w:t>
        </w:r>
      </w:hyperlink>
    </w:p>
    <w:p>
      <w:pPr>
        <w:pStyle w:val="BodyText"/>
        <w:spacing w:before="10"/>
        <w:rPr>
          <w:rFonts w:ascii="Courier New"/>
          <w:sz w:val="16"/>
        </w:rPr>
      </w:pPr>
    </w:p>
    <w:p>
      <w:pPr>
        <w:pStyle w:val="BodyText"/>
        <w:ind w:left="558"/>
        <w:jc w:val="both"/>
      </w:pPr>
      <w:r>
        <w:rPr>
          <w:w w:val="105"/>
        </w:rPr>
        <w:t>When it officially completes the move to LLVM’s repository it will be renamed “Flang”.</w:t>
      </w:r>
    </w:p>
    <w:p>
      <w:pPr>
        <w:pStyle w:val="BodyText"/>
        <w:spacing w:line="249" w:lineRule="auto" w:before="10"/>
        <w:ind w:left="260" w:right="1404" w:firstLine="298"/>
        <w:jc w:val="both"/>
      </w:pPr>
      <w:r>
        <w:rPr>
          <w:w w:val="110"/>
        </w:rPr>
        <w:t>The current capabilities of “F18” include the full </w:t>
      </w:r>
      <w:r>
        <w:rPr>
          <w:spacing w:val="-3"/>
          <w:w w:val="110"/>
        </w:rPr>
        <w:t>Fortran </w:t>
      </w:r>
      <w:r>
        <w:rPr>
          <w:w w:val="110"/>
        </w:rPr>
        <w:t>2018 standard and OpenMP 5.X syntax and semantics. As part of the development of the parsing and semantic analysis portions of the front-end, </w:t>
      </w:r>
      <w:r>
        <w:rPr>
          <w:spacing w:val="-3"/>
          <w:w w:val="110"/>
        </w:rPr>
        <w:t>over </w:t>
      </w:r>
      <w:r>
        <w:rPr>
          <w:w w:val="110"/>
        </w:rPr>
        <w:t>five</w:t>
      </w:r>
      <w:r>
        <w:rPr>
          <w:spacing w:val="-12"/>
          <w:w w:val="110"/>
        </w:rPr>
        <w:t> </w:t>
      </w:r>
      <w:r>
        <w:rPr>
          <w:w w:val="110"/>
        </w:rPr>
        <w:t>million</w:t>
      </w:r>
      <w:r>
        <w:rPr>
          <w:spacing w:val="-11"/>
          <w:w w:val="110"/>
        </w:rPr>
        <w:t> </w:t>
      </w:r>
      <w:r>
        <w:rPr>
          <w:w w:val="110"/>
        </w:rPr>
        <w:t>lines</w:t>
      </w:r>
      <w:r>
        <w:rPr>
          <w:spacing w:val="-11"/>
          <w:w w:val="110"/>
        </w:rPr>
        <w:t> </w:t>
      </w:r>
      <w:r>
        <w:rPr>
          <w:w w:val="110"/>
        </w:rPr>
        <w:t>of</w:t>
      </w:r>
      <w:r>
        <w:rPr>
          <w:spacing w:val="-11"/>
          <w:w w:val="110"/>
        </w:rPr>
        <w:t> </w:t>
      </w:r>
      <w:r>
        <w:rPr>
          <w:spacing w:val="-3"/>
          <w:w w:val="110"/>
        </w:rPr>
        <w:t>Fortran</w:t>
      </w:r>
      <w:r>
        <w:rPr>
          <w:spacing w:val="-11"/>
          <w:w w:val="110"/>
        </w:rPr>
        <w:t> </w:t>
      </w:r>
      <w:r>
        <w:rPr>
          <w:w w:val="110"/>
        </w:rPr>
        <w:t>code</w:t>
      </w:r>
      <w:r>
        <w:rPr>
          <w:spacing w:val="-11"/>
          <w:w w:val="110"/>
        </w:rPr>
        <w:t> </w:t>
      </w:r>
      <w:r>
        <w:rPr>
          <w:w w:val="110"/>
        </w:rPr>
        <w:t>has</w:t>
      </w:r>
      <w:r>
        <w:rPr>
          <w:spacing w:val="-11"/>
          <w:w w:val="110"/>
        </w:rPr>
        <w:t> </w:t>
      </w:r>
      <w:r>
        <w:rPr>
          <w:w w:val="110"/>
        </w:rPr>
        <w:t>been</w:t>
      </w:r>
      <w:r>
        <w:rPr>
          <w:spacing w:val="-11"/>
          <w:w w:val="110"/>
        </w:rPr>
        <w:t> </w:t>
      </w:r>
      <w:r>
        <w:rPr>
          <w:w w:val="110"/>
        </w:rPr>
        <w:t>successfully</w:t>
      </w:r>
      <w:r>
        <w:rPr>
          <w:spacing w:val="-11"/>
          <w:w w:val="110"/>
        </w:rPr>
        <w:t> </w:t>
      </w:r>
      <w:r>
        <w:rPr>
          <w:w w:val="110"/>
        </w:rPr>
        <w:t>processed.</w:t>
      </w:r>
      <w:r>
        <w:rPr>
          <w:spacing w:val="4"/>
          <w:w w:val="110"/>
        </w:rPr>
        <w:t> </w:t>
      </w:r>
      <w:r>
        <w:rPr>
          <w:spacing w:val="-9"/>
          <w:w w:val="110"/>
        </w:rPr>
        <w:t>We</w:t>
      </w:r>
      <w:r>
        <w:rPr>
          <w:spacing w:val="-11"/>
          <w:w w:val="110"/>
        </w:rPr>
        <w:t> </w:t>
      </w:r>
      <w:r>
        <w:rPr>
          <w:w w:val="110"/>
        </w:rPr>
        <w:t>will</w:t>
      </w:r>
      <w:r>
        <w:rPr>
          <w:spacing w:val="-11"/>
          <w:w w:val="110"/>
        </w:rPr>
        <w:t> </w:t>
      </w:r>
      <w:r>
        <w:rPr>
          <w:w w:val="110"/>
        </w:rPr>
        <w:t>continue</w:t>
      </w:r>
      <w:r>
        <w:rPr>
          <w:spacing w:val="-11"/>
          <w:w w:val="110"/>
        </w:rPr>
        <w:t> </w:t>
      </w:r>
      <w:r>
        <w:rPr>
          <w:w w:val="110"/>
        </w:rPr>
        <w:t>and</w:t>
      </w:r>
      <w:r>
        <w:rPr>
          <w:spacing w:val="-11"/>
          <w:w w:val="110"/>
        </w:rPr>
        <w:t> </w:t>
      </w:r>
      <w:r>
        <w:rPr>
          <w:w w:val="110"/>
        </w:rPr>
        <w:t>expand</w:t>
      </w:r>
      <w:r>
        <w:rPr>
          <w:spacing w:val="-11"/>
          <w:w w:val="110"/>
        </w:rPr>
        <w:t> </w:t>
      </w:r>
      <w:r>
        <w:rPr>
          <w:w w:val="110"/>
        </w:rPr>
        <w:t>this</w:t>
      </w:r>
      <w:r>
        <w:rPr>
          <w:spacing w:val="-11"/>
          <w:w w:val="110"/>
        </w:rPr>
        <w:t> </w:t>
      </w:r>
      <w:r>
        <w:rPr>
          <w:w w:val="110"/>
        </w:rPr>
        <w:t>level</w:t>
      </w:r>
      <w:r>
        <w:rPr>
          <w:spacing w:val="-11"/>
          <w:w w:val="110"/>
        </w:rPr>
        <w:t> </w:t>
      </w:r>
      <w:r>
        <w:rPr>
          <w:w w:val="110"/>
        </w:rPr>
        <w:t>of testing</w:t>
      </w:r>
      <w:r>
        <w:rPr>
          <w:spacing w:val="-8"/>
          <w:w w:val="110"/>
        </w:rPr>
        <w:t> </w:t>
      </w:r>
      <w:r>
        <w:rPr>
          <w:w w:val="110"/>
        </w:rPr>
        <w:t>as</w:t>
      </w:r>
      <w:r>
        <w:rPr>
          <w:spacing w:val="-7"/>
          <w:w w:val="110"/>
        </w:rPr>
        <w:t> </w:t>
      </w:r>
      <w:r>
        <w:rPr>
          <w:spacing w:val="-3"/>
          <w:w w:val="110"/>
        </w:rPr>
        <w:t>we</w:t>
      </w:r>
      <w:r>
        <w:rPr>
          <w:spacing w:val="-7"/>
          <w:w w:val="110"/>
        </w:rPr>
        <w:t> </w:t>
      </w:r>
      <w:r>
        <w:rPr>
          <w:w w:val="110"/>
        </w:rPr>
        <w:t>near</w:t>
      </w:r>
      <w:r>
        <w:rPr>
          <w:spacing w:val="-7"/>
          <w:w w:val="110"/>
        </w:rPr>
        <w:t> </w:t>
      </w:r>
      <w:r>
        <w:rPr>
          <w:w w:val="110"/>
        </w:rPr>
        <w:t>the</w:t>
      </w:r>
      <w:r>
        <w:rPr>
          <w:spacing w:val="-7"/>
          <w:w w:val="110"/>
        </w:rPr>
        <w:t> </w:t>
      </w:r>
      <w:r>
        <w:rPr>
          <w:w w:val="110"/>
        </w:rPr>
        <w:t>completion</w:t>
      </w:r>
      <w:r>
        <w:rPr>
          <w:spacing w:val="-7"/>
          <w:w w:val="110"/>
        </w:rPr>
        <w:t> </w:t>
      </w:r>
      <w:r>
        <w:rPr>
          <w:w w:val="110"/>
        </w:rPr>
        <w:t>of</w:t>
      </w:r>
      <w:r>
        <w:rPr>
          <w:spacing w:val="-8"/>
          <w:w w:val="110"/>
        </w:rPr>
        <w:t> </w:t>
      </w:r>
      <w:r>
        <w:rPr>
          <w:w w:val="110"/>
        </w:rPr>
        <w:t>the</w:t>
      </w:r>
      <w:r>
        <w:rPr>
          <w:spacing w:val="-7"/>
          <w:w w:val="110"/>
        </w:rPr>
        <w:t> </w:t>
      </w:r>
      <w:r>
        <w:rPr>
          <w:w w:val="110"/>
        </w:rPr>
        <w:t>first</w:t>
      </w:r>
      <w:r>
        <w:rPr>
          <w:spacing w:val="-7"/>
          <w:w w:val="110"/>
        </w:rPr>
        <w:t> </w:t>
      </w:r>
      <w:r>
        <w:rPr>
          <w:w w:val="110"/>
        </w:rPr>
        <w:t>full</w:t>
      </w:r>
      <w:r>
        <w:rPr>
          <w:spacing w:val="-7"/>
          <w:w w:val="110"/>
        </w:rPr>
        <w:t> </w:t>
      </w:r>
      <w:r>
        <w:rPr>
          <w:w w:val="110"/>
        </w:rPr>
        <w:t>(sequential)</w:t>
      </w:r>
      <w:r>
        <w:rPr>
          <w:spacing w:val="-7"/>
          <w:w w:val="110"/>
        </w:rPr>
        <w:t> </w:t>
      </w:r>
      <w:r>
        <w:rPr>
          <w:w w:val="110"/>
        </w:rPr>
        <w:t>compiler</w:t>
      </w:r>
      <w:r>
        <w:rPr>
          <w:spacing w:val="-7"/>
          <w:w w:val="110"/>
        </w:rPr>
        <w:t> </w:t>
      </w:r>
      <w:r>
        <w:rPr>
          <w:w w:val="110"/>
        </w:rPr>
        <w:t>early</w:t>
      </w:r>
      <w:r>
        <w:rPr>
          <w:spacing w:val="-7"/>
          <w:w w:val="110"/>
        </w:rPr>
        <w:t> </w:t>
      </w:r>
      <w:r>
        <w:rPr>
          <w:w w:val="110"/>
        </w:rPr>
        <w:t>in</w:t>
      </w:r>
      <w:r>
        <w:rPr>
          <w:spacing w:val="-8"/>
          <w:w w:val="110"/>
        </w:rPr>
        <w:t> </w:t>
      </w:r>
      <w:r>
        <w:rPr>
          <w:w w:val="110"/>
        </w:rPr>
        <w:t>the</w:t>
      </w:r>
      <w:r>
        <w:rPr>
          <w:spacing w:val="-7"/>
          <w:w w:val="110"/>
        </w:rPr>
        <w:t> </w:t>
      </w:r>
      <w:r>
        <w:rPr>
          <w:w w:val="110"/>
        </w:rPr>
        <w:t>2020</w:t>
      </w:r>
      <w:r>
        <w:rPr>
          <w:spacing w:val="-7"/>
          <w:w w:val="110"/>
        </w:rPr>
        <w:t> </w:t>
      </w:r>
      <w:r>
        <w:rPr>
          <w:w w:val="110"/>
        </w:rPr>
        <w:t>calendar</w:t>
      </w:r>
      <w:r>
        <w:rPr>
          <w:spacing w:val="-7"/>
          <w:w w:val="110"/>
        </w:rPr>
        <w:t> </w:t>
      </w:r>
      <w:r>
        <w:rPr>
          <w:w w:val="110"/>
        </w:rPr>
        <w:t>year.</w:t>
      </w:r>
      <w:r>
        <w:rPr>
          <w:spacing w:val="9"/>
          <w:w w:val="110"/>
        </w:rPr>
        <w:t> </w:t>
      </w:r>
      <w:r>
        <w:rPr>
          <w:w w:val="110"/>
        </w:rPr>
        <w:t>This effort includes the use of a Fortran-centric intermediate representation </w:t>
      </w:r>
      <w:r>
        <w:rPr>
          <w:spacing w:val="-3"/>
          <w:w w:val="110"/>
        </w:rPr>
        <w:t>(Fortran </w:t>
      </w:r>
      <w:r>
        <w:rPr>
          <w:w w:val="110"/>
        </w:rPr>
        <w:t>IR – “FIR”) that leverages recent</w:t>
      </w:r>
      <w:r>
        <w:rPr>
          <w:spacing w:val="-23"/>
          <w:w w:val="110"/>
        </w:rPr>
        <w:t> </w:t>
      </w:r>
      <w:r>
        <w:rPr>
          <w:w w:val="110"/>
        </w:rPr>
        <w:t>activities</w:t>
      </w:r>
      <w:r>
        <w:rPr>
          <w:spacing w:val="-22"/>
          <w:w w:val="110"/>
        </w:rPr>
        <w:t> </w:t>
      </w:r>
      <w:r>
        <w:rPr>
          <w:w w:val="110"/>
        </w:rPr>
        <w:t>within</w:t>
      </w:r>
      <w:r>
        <w:rPr>
          <w:spacing w:val="-23"/>
          <w:w w:val="110"/>
        </w:rPr>
        <w:t> </w:t>
      </w:r>
      <w:r>
        <w:rPr>
          <w:w w:val="110"/>
        </w:rPr>
        <w:t>Google</w:t>
      </w:r>
      <w:r>
        <w:rPr>
          <w:spacing w:val="-22"/>
          <w:w w:val="110"/>
        </w:rPr>
        <w:t> </w:t>
      </w:r>
      <w:r>
        <w:rPr>
          <w:w w:val="110"/>
        </w:rPr>
        <w:t>on</w:t>
      </w:r>
      <w:r>
        <w:rPr>
          <w:spacing w:val="-23"/>
          <w:w w:val="110"/>
        </w:rPr>
        <w:t> </w:t>
      </w:r>
      <w:r>
        <w:rPr>
          <w:color w:val="0000FF"/>
          <w:w w:val="110"/>
        </w:rPr>
        <w:t>h</w:t>
      </w:r>
      <w:hyperlink r:id="rId259">
        <w:r>
          <w:rPr>
            <w:color w:val="0000FF"/>
            <w:w w:val="110"/>
          </w:rPr>
          <w:t>ttps://www.blog.google/technology/ai/mlir-accelerating-ai-open-source-</w:t>
        </w:r>
      </w:hyperlink>
      <w:r>
        <w:rPr>
          <w:color w:val="0000FF"/>
          <w:w w:val="110"/>
        </w:rPr>
        <w:t> infrastructure/</w:t>
      </w:r>
      <w:r>
        <w:rPr>
          <w:color w:val="0000FF"/>
          <w:spacing w:val="10"/>
          <w:w w:val="110"/>
        </w:rPr>
        <w:t> </w:t>
      </w:r>
      <w:r>
        <w:rPr>
          <w:w w:val="110"/>
        </w:rPr>
        <w:t>(MLIR)</w:t>
      </w:r>
      <w:r>
        <w:rPr>
          <w:spacing w:val="10"/>
          <w:w w:val="110"/>
        </w:rPr>
        <w:t> </w:t>
      </w:r>
      <w:r>
        <w:rPr>
          <w:w w:val="110"/>
        </w:rPr>
        <w:t>for</w:t>
      </w:r>
      <w:r>
        <w:rPr>
          <w:spacing w:val="10"/>
          <w:w w:val="110"/>
        </w:rPr>
        <w:t> </w:t>
      </w:r>
      <w:r>
        <w:rPr>
          <w:w w:val="110"/>
        </w:rPr>
        <w:t>use</w:t>
      </w:r>
      <w:r>
        <w:rPr>
          <w:spacing w:val="11"/>
          <w:w w:val="110"/>
        </w:rPr>
        <w:t> </w:t>
      </w:r>
      <w:r>
        <w:rPr>
          <w:w w:val="110"/>
        </w:rPr>
        <w:t>with</w:t>
      </w:r>
      <w:r>
        <w:rPr>
          <w:spacing w:val="10"/>
          <w:w w:val="110"/>
        </w:rPr>
        <w:t> </w:t>
      </w:r>
      <w:r>
        <w:rPr>
          <w:w w:val="110"/>
        </w:rPr>
        <w:t>the</w:t>
      </w:r>
      <w:r>
        <w:rPr>
          <w:spacing w:val="10"/>
          <w:w w:val="110"/>
        </w:rPr>
        <w:t> </w:t>
      </w:r>
      <w:r>
        <w:rPr>
          <w:w w:val="110"/>
        </w:rPr>
        <w:t>implementation</w:t>
      </w:r>
      <w:r>
        <w:rPr>
          <w:spacing w:val="11"/>
          <w:w w:val="110"/>
        </w:rPr>
        <w:t> </w:t>
      </w:r>
      <w:r>
        <w:rPr>
          <w:w w:val="110"/>
        </w:rPr>
        <w:t>of</w:t>
      </w:r>
      <w:r>
        <w:rPr>
          <w:spacing w:val="10"/>
          <w:w w:val="110"/>
        </w:rPr>
        <w:t> </w:t>
      </w:r>
      <w:r>
        <w:rPr>
          <w:w w:val="110"/>
        </w:rPr>
        <w:t>FIR.</w:t>
      </w:r>
    </w:p>
    <w:p>
      <w:pPr>
        <w:pStyle w:val="BodyText"/>
        <w:spacing w:before="2"/>
        <w:rPr>
          <w:sz w:val="24"/>
        </w:rPr>
      </w:pPr>
    </w:p>
    <w:p>
      <w:pPr>
        <w:pStyle w:val="BodyText"/>
        <w:spacing w:line="249" w:lineRule="auto"/>
        <w:ind w:left="260" w:right="1436"/>
        <w:jc w:val="both"/>
      </w:pPr>
      <w:r>
        <w:rPr>
          <w:b/>
          <w:w w:val="110"/>
        </w:rPr>
        <w:t>Next</w:t>
      </w:r>
      <w:r>
        <w:rPr>
          <w:b/>
          <w:spacing w:val="-6"/>
          <w:w w:val="110"/>
        </w:rPr>
        <w:t> </w:t>
      </w:r>
      <w:r>
        <w:rPr>
          <w:b/>
          <w:w w:val="110"/>
        </w:rPr>
        <w:t>Steps</w:t>
      </w:r>
      <w:r>
        <w:rPr>
          <w:b/>
          <w:spacing w:val="41"/>
          <w:w w:val="110"/>
        </w:rPr>
        <w:t> </w:t>
      </w:r>
      <w:r>
        <w:rPr>
          <w:w w:val="110"/>
        </w:rPr>
        <w:t>Our</w:t>
      </w:r>
      <w:r>
        <w:rPr>
          <w:spacing w:val="-12"/>
          <w:w w:val="110"/>
        </w:rPr>
        <w:t> </w:t>
      </w:r>
      <w:r>
        <w:rPr>
          <w:w w:val="110"/>
        </w:rPr>
        <w:t>short-term</w:t>
      </w:r>
      <w:r>
        <w:rPr>
          <w:spacing w:val="-11"/>
          <w:w w:val="110"/>
        </w:rPr>
        <w:t> </w:t>
      </w:r>
      <w:r>
        <w:rPr>
          <w:w w:val="110"/>
        </w:rPr>
        <w:t>priorities</w:t>
      </w:r>
      <w:r>
        <w:rPr>
          <w:spacing w:val="-12"/>
          <w:w w:val="110"/>
        </w:rPr>
        <w:t> </w:t>
      </w:r>
      <w:r>
        <w:rPr>
          <w:w w:val="110"/>
        </w:rPr>
        <w:t>are</w:t>
      </w:r>
      <w:r>
        <w:rPr>
          <w:spacing w:val="-12"/>
          <w:w w:val="110"/>
        </w:rPr>
        <w:t> </w:t>
      </w:r>
      <w:r>
        <w:rPr>
          <w:w w:val="110"/>
        </w:rPr>
        <w:t>focused</w:t>
      </w:r>
      <w:r>
        <w:rPr>
          <w:spacing w:val="-11"/>
          <w:w w:val="110"/>
        </w:rPr>
        <w:t> </w:t>
      </w:r>
      <w:r>
        <w:rPr>
          <w:w w:val="110"/>
        </w:rPr>
        <w:t>on</w:t>
      </w:r>
      <w:r>
        <w:rPr>
          <w:spacing w:val="-12"/>
          <w:w w:val="110"/>
        </w:rPr>
        <w:t> </w:t>
      </w:r>
      <w:r>
        <w:rPr>
          <w:w w:val="110"/>
        </w:rPr>
        <w:t>the</w:t>
      </w:r>
      <w:r>
        <w:rPr>
          <w:spacing w:val="-12"/>
          <w:w w:val="110"/>
        </w:rPr>
        <w:t> </w:t>
      </w:r>
      <w:r>
        <w:rPr>
          <w:w w:val="110"/>
        </w:rPr>
        <w:t>completion</w:t>
      </w:r>
      <w:r>
        <w:rPr>
          <w:spacing w:val="-12"/>
          <w:w w:val="110"/>
        </w:rPr>
        <w:t> </w:t>
      </w:r>
      <w:r>
        <w:rPr>
          <w:w w:val="110"/>
        </w:rPr>
        <w:t>of</w:t>
      </w:r>
      <w:r>
        <w:rPr>
          <w:spacing w:val="-11"/>
          <w:w w:val="110"/>
        </w:rPr>
        <w:t> </w:t>
      </w:r>
      <w:r>
        <w:rPr>
          <w:w w:val="110"/>
        </w:rPr>
        <w:t>the</w:t>
      </w:r>
      <w:r>
        <w:rPr>
          <w:spacing w:val="-12"/>
          <w:w w:val="110"/>
        </w:rPr>
        <w:t> </w:t>
      </w:r>
      <w:r>
        <w:rPr>
          <w:w w:val="110"/>
        </w:rPr>
        <w:t>sequential</w:t>
      </w:r>
      <w:r>
        <w:rPr>
          <w:spacing w:val="-12"/>
          <w:w w:val="110"/>
        </w:rPr>
        <w:t> </w:t>
      </w:r>
      <w:r>
        <w:rPr>
          <w:w w:val="110"/>
        </w:rPr>
        <w:t>compiler,</w:t>
      </w:r>
      <w:r>
        <w:rPr>
          <w:spacing w:val="-10"/>
          <w:w w:val="110"/>
        </w:rPr>
        <w:t> </w:t>
      </w:r>
      <w:r>
        <w:rPr>
          <w:w w:val="110"/>
        </w:rPr>
        <w:t>the</w:t>
      </w:r>
      <w:r>
        <w:rPr>
          <w:spacing w:val="-12"/>
          <w:w w:val="110"/>
        </w:rPr>
        <w:t> </w:t>
      </w:r>
      <w:r>
        <w:rPr>
          <w:w w:val="110"/>
        </w:rPr>
        <w:t>creation of</w:t>
      </w:r>
      <w:r>
        <w:rPr>
          <w:spacing w:val="-6"/>
          <w:w w:val="110"/>
        </w:rPr>
        <w:t> </w:t>
      </w:r>
      <w:r>
        <w:rPr>
          <w:w w:val="110"/>
        </w:rPr>
        <w:t>a</w:t>
      </w:r>
      <w:r>
        <w:rPr>
          <w:spacing w:val="-6"/>
          <w:w w:val="110"/>
        </w:rPr>
        <w:t> </w:t>
      </w:r>
      <w:r>
        <w:rPr>
          <w:w w:val="110"/>
        </w:rPr>
        <w:t>significant</w:t>
      </w:r>
      <w:r>
        <w:rPr>
          <w:spacing w:val="-6"/>
          <w:w w:val="110"/>
        </w:rPr>
        <w:t> </w:t>
      </w:r>
      <w:r>
        <w:rPr>
          <w:w w:val="110"/>
        </w:rPr>
        <w:t>testing</w:t>
      </w:r>
      <w:r>
        <w:rPr>
          <w:spacing w:val="-6"/>
          <w:w w:val="110"/>
        </w:rPr>
        <w:t> </w:t>
      </w:r>
      <w:r>
        <w:rPr>
          <w:w w:val="110"/>
        </w:rPr>
        <w:t>infrastructure,</w:t>
      </w:r>
      <w:r>
        <w:rPr>
          <w:spacing w:val="-6"/>
          <w:w w:val="110"/>
        </w:rPr>
        <w:t> </w:t>
      </w:r>
      <w:r>
        <w:rPr>
          <w:w w:val="110"/>
        </w:rPr>
        <w:t>and</w:t>
      </w:r>
      <w:r>
        <w:rPr>
          <w:spacing w:val="-6"/>
          <w:w w:val="110"/>
        </w:rPr>
        <w:t> </w:t>
      </w:r>
      <w:r>
        <w:rPr>
          <w:w w:val="110"/>
        </w:rPr>
        <w:t>helping</w:t>
      </w:r>
      <w:r>
        <w:rPr>
          <w:spacing w:val="-6"/>
          <w:w w:val="110"/>
        </w:rPr>
        <w:t> </w:t>
      </w:r>
      <w:r>
        <w:rPr>
          <w:w w:val="110"/>
        </w:rPr>
        <w:t>to</w:t>
      </w:r>
      <w:r>
        <w:rPr>
          <w:spacing w:val="-6"/>
          <w:w w:val="110"/>
        </w:rPr>
        <w:t> </w:t>
      </w:r>
      <w:r>
        <w:rPr>
          <w:w w:val="110"/>
        </w:rPr>
        <w:t>lead</w:t>
      </w:r>
      <w:r>
        <w:rPr>
          <w:spacing w:val="-6"/>
          <w:w w:val="110"/>
        </w:rPr>
        <w:t> </w:t>
      </w:r>
      <w:r>
        <w:rPr>
          <w:w w:val="110"/>
        </w:rPr>
        <w:t>the</w:t>
      </w:r>
      <w:r>
        <w:rPr>
          <w:spacing w:val="-5"/>
          <w:w w:val="110"/>
        </w:rPr>
        <w:t> </w:t>
      </w:r>
      <w:r>
        <w:rPr>
          <w:w w:val="110"/>
        </w:rPr>
        <w:t>interactions</w:t>
      </w:r>
      <w:r>
        <w:rPr>
          <w:spacing w:val="-6"/>
          <w:w w:val="110"/>
        </w:rPr>
        <w:t> </w:t>
      </w:r>
      <w:r>
        <w:rPr>
          <w:w w:val="110"/>
        </w:rPr>
        <w:t>and</w:t>
      </w:r>
      <w:r>
        <w:rPr>
          <w:spacing w:val="-6"/>
          <w:w w:val="110"/>
        </w:rPr>
        <w:t> </w:t>
      </w:r>
      <w:r>
        <w:rPr>
          <w:w w:val="110"/>
        </w:rPr>
        <w:t>overall</w:t>
      </w:r>
      <w:r>
        <w:rPr>
          <w:spacing w:val="-6"/>
          <w:w w:val="110"/>
        </w:rPr>
        <w:t> </w:t>
      </w:r>
      <w:r>
        <w:rPr>
          <w:w w:val="110"/>
        </w:rPr>
        <w:t>discussions</w:t>
      </w:r>
      <w:r>
        <w:rPr>
          <w:spacing w:val="-6"/>
          <w:w w:val="110"/>
        </w:rPr>
        <w:t> </w:t>
      </w:r>
      <w:r>
        <w:rPr>
          <w:w w:val="110"/>
        </w:rPr>
        <w:t>within</w:t>
      </w:r>
      <w:r>
        <w:rPr>
          <w:spacing w:val="-6"/>
          <w:w w:val="110"/>
        </w:rPr>
        <w:t> </w:t>
      </w:r>
      <w:r>
        <w:rPr>
          <w:w w:val="110"/>
        </w:rPr>
        <w:t>the </w:t>
      </w:r>
      <w:r>
        <w:rPr>
          <w:spacing w:val="-6"/>
          <w:w w:val="110"/>
        </w:rPr>
        <w:t>LLVM</w:t>
      </w:r>
      <w:r>
        <w:rPr>
          <w:spacing w:val="-25"/>
          <w:w w:val="110"/>
        </w:rPr>
        <w:t> </w:t>
      </w:r>
      <w:r>
        <w:rPr>
          <w:spacing w:val="-3"/>
          <w:w w:val="110"/>
        </w:rPr>
        <w:t>community.</w:t>
      </w:r>
      <w:r>
        <w:rPr>
          <w:spacing w:val="-7"/>
          <w:w w:val="110"/>
        </w:rPr>
        <w:t> </w:t>
      </w:r>
      <w:r>
        <w:rPr>
          <w:w w:val="110"/>
        </w:rPr>
        <w:t>Longer</w:t>
      </w:r>
      <w:r>
        <w:rPr>
          <w:spacing w:val="-23"/>
          <w:w w:val="110"/>
        </w:rPr>
        <w:t> </w:t>
      </w:r>
      <w:r>
        <w:rPr>
          <w:w w:val="110"/>
        </w:rPr>
        <w:t>term</w:t>
      </w:r>
      <w:r>
        <w:rPr>
          <w:spacing w:val="-24"/>
          <w:w w:val="110"/>
        </w:rPr>
        <w:t> </w:t>
      </w:r>
      <w:r>
        <w:rPr>
          <w:w w:val="110"/>
        </w:rPr>
        <w:t>efforts</w:t>
      </w:r>
      <w:r>
        <w:rPr>
          <w:spacing w:val="-24"/>
          <w:w w:val="110"/>
        </w:rPr>
        <w:t> </w:t>
      </w:r>
      <w:r>
        <w:rPr>
          <w:w w:val="110"/>
        </w:rPr>
        <w:t>will</w:t>
      </w:r>
      <w:r>
        <w:rPr>
          <w:spacing w:val="-24"/>
          <w:w w:val="110"/>
        </w:rPr>
        <w:t> </w:t>
      </w:r>
      <w:r>
        <w:rPr>
          <w:w w:val="110"/>
        </w:rPr>
        <w:t>shift</w:t>
      </w:r>
      <w:r>
        <w:rPr>
          <w:spacing w:val="-23"/>
          <w:w w:val="110"/>
        </w:rPr>
        <w:t> </w:t>
      </w:r>
      <w:r>
        <w:rPr>
          <w:w w:val="110"/>
        </w:rPr>
        <w:t>to</w:t>
      </w:r>
      <w:r>
        <w:rPr>
          <w:spacing w:val="-24"/>
          <w:w w:val="110"/>
        </w:rPr>
        <w:t> </w:t>
      </w:r>
      <w:r>
        <w:rPr>
          <w:w w:val="110"/>
        </w:rPr>
        <w:t>support</w:t>
      </w:r>
      <w:r>
        <w:rPr>
          <w:spacing w:val="-24"/>
          <w:w w:val="110"/>
        </w:rPr>
        <w:t> </w:t>
      </w:r>
      <w:r>
        <w:rPr>
          <w:w w:val="110"/>
        </w:rPr>
        <w:t>OpenMP</w:t>
      </w:r>
      <w:r>
        <w:rPr>
          <w:spacing w:val="-24"/>
          <w:w w:val="110"/>
        </w:rPr>
        <w:t> </w:t>
      </w:r>
      <w:r>
        <w:rPr>
          <w:w w:val="110"/>
        </w:rPr>
        <w:t>5.X</w:t>
      </w:r>
      <w:r>
        <w:rPr>
          <w:spacing w:val="-23"/>
          <w:w w:val="110"/>
        </w:rPr>
        <w:t> </w:t>
      </w:r>
      <w:r>
        <w:rPr>
          <w:w w:val="110"/>
        </w:rPr>
        <w:t>features</w:t>
      </w:r>
      <w:r>
        <w:rPr>
          <w:spacing w:val="-25"/>
          <w:w w:val="110"/>
        </w:rPr>
        <w:t> </w:t>
      </w:r>
      <w:r>
        <w:rPr>
          <w:w w:val="110"/>
        </w:rPr>
        <w:t>critical</w:t>
      </w:r>
      <w:r>
        <w:rPr>
          <w:spacing w:val="-23"/>
          <w:w w:val="110"/>
        </w:rPr>
        <w:t> </w:t>
      </w:r>
      <w:r>
        <w:rPr>
          <w:w w:val="110"/>
        </w:rPr>
        <w:t>to</w:t>
      </w:r>
      <w:r>
        <w:rPr>
          <w:spacing w:val="-24"/>
          <w:w w:val="110"/>
        </w:rPr>
        <w:t> </w:t>
      </w:r>
      <w:r>
        <w:rPr>
          <w:w w:val="110"/>
        </w:rPr>
        <w:t>ECP</w:t>
      </w:r>
      <w:r>
        <w:rPr>
          <w:spacing w:val="-24"/>
          <w:w w:val="110"/>
        </w:rPr>
        <w:t> </w:t>
      </w:r>
      <w:r>
        <w:rPr>
          <w:w w:val="110"/>
        </w:rPr>
        <w:t>applications on</w:t>
      </w:r>
      <w:r>
        <w:rPr>
          <w:spacing w:val="-25"/>
          <w:w w:val="110"/>
        </w:rPr>
        <w:t> </w:t>
      </w:r>
      <w:r>
        <w:rPr>
          <w:w w:val="110"/>
        </w:rPr>
        <w:t>the</w:t>
      </w:r>
      <w:r>
        <w:rPr>
          <w:spacing w:val="-25"/>
          <w:w w:val="110"/>
        </w:rPr>
        <w:t> </w:t>
      </w:r>
      <w:r>
        <w:rPr>
          <w:w w:val="110"/>
        </w:rPr>
        <w:t>target</w:t>
      </w:r>
      <w:r>
        <w:rPr>
          <w:spacing w:val="-24"/>
          <w:w w:val="110"/>
        </w:rPr>
        <w:t> </w:t>
      </w:r>
      <w:r>
        <w:rPr>
          <w:w w:val="110"/>
        </w:rPr>
        <w:t>Exascale</w:t>
      </w:r>
      <w:r>
        <w:rPr>
          <w:spacing w:val="-25"/>
          <w:w w:val="110"/>
        </w:rPr>
        <w:t> </w:t>
      </w:r>
      <w:r>
        <w:rPr>
          <w:w w:val="110"/>
        </w:rPr>
        <w:t>platforms.</w:t>
      </w:r>
      <w:r>
        <w:rPr>
          <w:spacing w:val="-12"/>
          <w:w w:val="110"/>
        </w:rPr>
        <w:t> </w:t>
      </w:r>
      <w:r>
        <w:rPr>
          <w:spacing w:val="-9"/>
          <w:w w:val="110"/>
        </w:rPr>
        <w:t>We</w:t>
      </w:r>
      <w:r>
        <w:rPr>
          <w:spacing w:val="-24"/>
          <w:w w:val="110"/>
        </w:rPr>
        <w:t> </w:t>
      </w:r>
      <w:r>
        <w:rPr>
          <w:w w:val="110"/>
        </w:rPr>
        <w:t>are</w:t>
      </w:r>
      <w:r>
        <w:rPr>
          <w:spacing w:val="-25"/>
          <w:w w:val="110"/>
        </w:rPr>
        <w:t> </w:t>
      </w:r>
      <w:r>
        <w:rPr>
          <w:w w:val="110"/>
        </w:rPr>
        <w:t>actively</w:t>
      </w:r>
      <w:r>
        <w:rPr>
          <w:spacing w:val="-25"/>
          <w:w w:val="110"/>
        </w:rPr>
        <w:t> </w:t>
      </w:r>
      <w:r>
        <w:rPr>
          <w:w w:val="110"/>
        </w:rPr>
        <w:t>exploring</w:t>
      </w:r>
      <w:r>
        <w:rPr>
          <w:spacing w:val="-24"/>
          <w:w w:val="110"/>
        </w:rPr>
        <w:t> </w:t>
      </w:r>
      <w:r>
        <w:rPr>
          <w:w w:val="110"/>
        </w:rPr>
        <w:t>finding</w:t>
      </w:r>
      <w:r>
        <w:rPr>
          <w:spacing w:val="-25"/>
          <w:w w:val="110"/>
        </w:rPr>
        <w:t> </w:t>
      </w:r>
      <w:r>
        <w:rPr>
          <w:w w:val="110"/>
        </w:rPr>
        <w:t>a</w:t>
      </w:r>
      <w:r>
        <w:rPr>
          <w:spacing w:val="-24"/>
          <w:w w:val="110"/>
        </w:rPr>
        <w:t> </w:t>
      </w:r>
      <w:r>
        <w:rPr>
          <w:w w:val="110"/>
        </w:rPr>
        <w:t>common</w:t>
      </w:r>
      <w:r>
        <w:rPr>
          <w:spacing w:val="-25"/>
          <w:w w:val="110"/>
        </w:rPr>
        <w:t> </w:t>
      </w:r>
      <w:r>
        <w:rPr>
          <w:w w:val="110"/>
        </w:rPr>
        <w:t>leverage</w:t>
      </w:r>
      <w:r>
        <w:rPr>
          <w:spacing w:val="-25"/>
          <w:w w:val="110"/>
        </w:rPr>
        <w:t> </w:t>
      </w:r>
      <w:r>
        <w:rPr>
          <w:w w:val="110"/>
        </w:rPr>
        <w:t>point</w:t>
      </w:r>
      <w:r>
        <w:rPr>
          <w:spacing w:val="-24"/>
          <w:w w:val="110"/>
        </w:rPr>
        <w:t> </w:t>
      </w:r>
      <w:r>
        <w:rPr>
          <w:w w:val="110"/>
        </w:rPr>
        <w:t>between</w:t>
      </w:r>
      <w:r>
        <w:rPr>
          <w:spacing w:val="-25"/>
          <w:w w:val="110"/>
        </w:rPr>
        <w:t> </w:t>
      </w:r>
      <w:r>
        <w:rPr>
          <w:w w:val="110"/>
        </w:rPr>
        <w:t>Clang’s</w:t>
      </w:r>
    </w:p>
    <w:p>
      <w:pPr>
        <w:spacing w:after="0" w:line="249" w:lineRule="auto"/>
        <w:jc w:val="both"/>
        <w:sectPr>
          <w:pgSz w:w="12240" w:h="15840"/>
          <w:pgMar w:header="333" w:footer="792" w:top="800" w:bottom="980" w:left="1180" w:right="0"/>
        </w:sectPr>
      </w:pPr>
    </w:p>
    <w:p>
      <w:pPr>
        <w:pStyle w:val="BodyText"/>
      </w:pPr>
    </w:p>
    <w:p>
      <w:pPr>
        <w:pStyle w:val="BodyText"/>
      </w:pPr>
    </w:p>
    <w:p>
      <w:pPr>
        <w:pStyle w:val="BodyText"/>
        <w:spacing w:before="5"/>
        <w:rPr>
          <w:sz w:val="16"/>
        </w:rPr>
      </w:pPr>
    </w:p>
    <w:p>
      <w:pPr>
        <w:pStyle w:val="BodyText"/>
        <w:spacing w:line="249" w:lineRule="auto"/>
        <w:ind w:left="260" w:right="1437"/>
        <w:jc w:val="both"/>
      </w:pPr>
      <w:r>
        <w:rPr>
          <w:w w:val="105"/>
        </w:rPr>
        <w:t>current OpenMP code base and Flang. This would enable the reuse of existing code versus writing everything from scratch in Flang. We see this as a critical path forward to enabling a timely release of a node-level parallelizing compiler for ECP. Additional work will focus on features that would benefit Fortran within the LLVM infrastructure as well as general and targeted optimization and analysis capabilities.</w:t>
      </w:r>
    </w:p>
    <w:p>
      <w:pPr>
        <w:spacing w:after="0" w:line="249" w:lineRule="auto"/>
        <w:jc w:val="both"/>
        <w:sectPr>
          <w:pgSz w:w="12240" w:h="15840"/>
          <w:pgMar w:header="333" w:footer="792" w:top="800" w:bottom="980" w:left="1180" w:right="0"/>
        </w:sectPr>
      </w:pPr>
    </w:p>
    <w:p>
      <w:pPr>
        <w:pStyle w:val="BodyText"/>
      </w:pPr>
    </w:p>
    <w:p>
      <w:pPr>
        <w:pStyle w:val="BodyText"/>
      </w:pPr>
    </w:p>
    <w:p>
      <w:pPr>
        <w:pStyle w:val="BodyText"/>
        <w:spacing w:before="5"/>
        <w:rPr>
          <w:sz w:val="16"/>
        </w:rPr>
      </w:pPr>
    </w:p>
    <w:p>
      <w:pPr>
        <w:pStyle w:val="ListParagraph"/>
        <w:numPr>
          <w:ilvl w:val="1"/>
          <w:numId w:val="25"/>
        </w:numPr>
        <w:tabs>
          <w:tab w:pos="642" w:val="left" w:leader="none"/>
        </w:tabs>
        <w:spacing w:line="240" w:lineRule="auto" w:before="0" w:after="0"/>
        <w:ind w:left="641" w:right="0" w:hanging="382"/>
        <w:jc w:val="left"/>
        <w:rPr>
          <w:b/>
          <w:sz w:val="20"/>
        </w:rPr>
      </w:pPr>
      <w:bookmarkStart w:name="WBS 2.3.3 Mathematical Libraries" w:id="209"/>
      <w:bookmarkEnd w:id="209"/>
      <w:r>
        <w:rPr/>
      </w:r>
      <w:bookmarkStart w:name="_bookmark117" w:id="210"/>
      <w:bookmarkEnd w:id="210"/>
      <w:r>
        <w:rPr/>
      </w:r>
      <w:bookmarkStart w:name="_bookmark117" w:id="211"/>
      <w:bookmarkEnd w:id="211"/>
      <w:r>
        <w:rPr>
          <w:rFonts w:ascii="Courier New"/>
          <w:w w:val="105"/>
          <w:sz w:val="20"/>
        </w:rPr>
        <w:t>WBS</w:t>
      </w:r>
      <w:r>
        <w:rPr>
          <w:rFonts w:ascii="Courier New"/>
          <w:w w:val="105"/>
          <w:sz w:val="20"/>
        </w:rPr>
        <w:t> 2.3.3</w:t>
      </w:r>
      <w:r>
        <w:rPr>
          <w:rFonts w:ascii="Courier New"/>
          <w:spacing w:val="-88"/>
          <w:w w:val="105"/>
          <w:sz w:val="20"/>
        </w:rPr>
        <w:t> </w:t>
      </w:r>
      <w:r>
        <w:rPr>
          <w:b/>
          <w:spacing w:val="-4"/>
          <w:w w:val="105"/>
          <w:sz w:val="20"/>
        </w:rPr>
        <w:t>MATHEMATICAL </w:t>
      </w:r>
      <w:r>
        <w:rPr>
          <w:b/>
          <w:w w:val="105"/>
          <w:sz w:val="20"/>
        </w:rPr>
        <w:t>LIBRARIES</w:t>
      </w:r>
    </w:p>
    <w:p>
      <w:pPr>
        <w:pStyle w:val="BodyText"/>
        <w:spacing w:line="249" w:lineRule="auto" w:before="121"/>
        <w:ind w:left="260" w:right="1434"/>
        <w:jc w:val="both"/>
      </w:pPr>
      <w:r>
        <w:rPr>
          <w:b/>
          <w:w w:val="110"/>
        </w:rPr>
        <w:t>End State: </w:t>
      </w:r>
      <w:r>
        <w:rPr>
          <w:w w:val="110"/>
        </w:rPr>
        <w:t>Mathematical libraries that (i) interoperate with the ECP software stack; (ii) are incorporated into the ECP applications; and (iii) provide scalable, resilient numerical algorithms that facilitate efficient</w:t>
      </w:r>
      <w:bookmarkStart w:name="Scope and Requirements" w:id="212"/>
      <w:bookmarkEnd w:id="212"/>
      <w:r>
        <w:rPr>
          <w:w w:val="110"/>
        </w:rPr>
      </w:r>
      <w:bookmarkStart w:name="_bookmark118" w:id="213"/>
      <w:bookmarkEnd w:id="213"/>
      <w:r>
        <w:rPr>
          <w:w w:val="110"/>
        </w:rPr>
      </w:r>
      <w:r>
        <w:rPr>
          <w:w w:val="110"/>
        </w:rPr>
        <w:t> simulations on Exascale computers.</w:t>
      </w:r>
    </w:p>
    <w:p>
      <w:pPr>
        <w:pStyle w:val="BodyText"/>
        <w:spacing w:before="6"/>
        <w:rPr>
          <w:sz w:val="24"/>
        </w:rPr>
      </w:pPr>
    </w:p>
    <w:p>
      <w:pPr>
        <w:pStyle w:val="Heading3"/>
        <w:numPr>
          <w:ilvl w:val="2"/>
          <w:numId w:val="25"/>
        </w:numPr>
        <w:tabs>
          <w:tab w:pos="990" w:val="left" w:leader="none"/>
          <w:tab w:pos="991" w:val="left" w:leader="none"/>
        </w:tabs>
        <w:spacing w:line="240" w:lineRule="auto" w:before="0" w:after="0"/>
        <w:ind w:left="990" w:right="0" w:hanging="731"/>
        <w:jc w:val="left"/>
      </w:pPr>
      <w:r>
        <w:rPr>
          <w:spacing w:val="-5"/>
        </w:rPr>
        <w:t>Scope </w:t>
      </w:r>
      <w:r>
        <w:rPr/>
        <w:t>and</w:t>
      </w:r>
      <w:r>
        <w:rPr>
          <w:spacing w:val="18"/>
        </w:rPr>
        <w:t> </w:t>
      </w:r>
      <w:r>
        <w:rPr>
          <w:spacing w:val="-4"/>
        </w:rPr>
        <w:t>Requirements</w:t>
      </w:r>
    </w:p>
    <w:p>
      <w:pPr>
        <w:pStyle w:val="BodyText"/>
        <w:spacing w:line="249" w:lineRule="auto" w:before="138"/>
        <w:ind w:left="252" w:right="1400" w:firstLine="7"/>
        <w:jc w:val="both"/>
      </w:pPr>
      <w:r>
        <w:rPr>
          <w:w w:val="110"/>
        </w:rPr>
        <w:t>Software</w:t>
      </w:r>
      <w:r>
        <w:rPr>
          <w:spacing w:val="-4"/>
          <w:w w:val="110"/>
        </w:rPr>
        <w:t> </w:t>
      </w:r>
      <w:r>
        <w:rPr>
          <w:w w:val="110"/>
        </w:rPr>
        <w:t>libraries</w:t>
      </w:r>
      <w:r>
        <w:rPr>
          <w:spacing w:val="-4"/>
          <w:w w:val="110"/>
        </w:rPr>
        <w:t> </w:t>
      </w:r>
      <w:r>
        <w:rPr>
          <w:w w:val="110"/>
        </w:rPr>
        <w:t>are</w:t>
      </w:r>
      <w:r>
        <w:rPr>
          <w:spacing w:val="-4"/>
          <w:w w:val="110"/>
        </w:rPr>
        <w:t> </w:t>
      </w:r>
      <w:r>
        <w:rPr>
          <w:w w:val="110"/>
        </w:rPr>
        <w:t>powerful</w:t>
      </w:r>
      <w:r>
        <w:rPr>
          <w:spacing w:val="-4"/>
          <w:w w:val="110"/>
        </w:rPr>
        <w:t> </w:t>
      </w:r>
      <w:r>
        <w:rPr>
          <w:w w:val="110"/>
        </w:rPr>
        <w:t>means</w:t>
      </w:r>
      <w:r>
        <w:rPr>
          <w:spacing w:val="-4"/>
          <w:w w:val="110"/>
        </w:rPr>
        <w:t> </w:t>
      </w:r>
      <w:r>
        <w:rPr>
          <w:w w:val="110"/>
        </w:rPr>
        <w:t>of</w:t>
      </w:r>
      <w:r>
        <w:rPr>
          <w:spacing w:val="-4"/>
          <w:w w:val="110"/>
        </w:rPr>
        <w:t> </w:t>
      </w:r>
      <w:r>
        <w:rPr>
          <w:w w:val="110"/>
        </w:rPr>
        <w:t>sharing</w:t>
      </w:r>
      <w:r>
        <w:rPr>
          <w:spacing w:val="-4"/>
          <w:w w:val="110"/>
        </w:rPr>
        <w:t> </w:t>
      </w:r>
      <w:r>
        <w:rPr>
          <w:w w:val="110"/>
        </w:rPr>
        <w:t>verified,</w:t>
      </w:r>
      <w:r>
        <w:rPr>
          <w:spacing w:val="-4"/>
          <w:w w:val="110"/>
        </w:rPr>
        <w:t> </w:t>
      </w:r>
      <w:r>
        <w:rPr>
          <w:w w:val="110"/>
        </w:rPr>
        <w:t>optimized</w:t>
      </w:r>
      <w:r>
        <w:rPr>
          <w:spacing w:val="-4"/>
          <w:w w:val="110"/>
        </w:rPr>
        <w:t> </w:t>
      </w:r>
      <w:r>
        <w:rPr>
          <w:w w:val="110"/>
        </w:rPr>
        <w:t>algorithms</w:t>
      </w:r>
      <w:r>
        <w:rPr>
          <w:spacing w:val="-4"/>
          <w:w w:val="110"/>
        </w:rPr>
        <w:t> </w:t>
      </w:r>
      <w:r>
        <w:rPr>
          <w:w w:val="110"/>
        </w:rPr>
        <w:t>and</w:t>
      </w:r>
      <w:r>
        <w:rPr>
          <w:spacing w:val="-4"/>
          <w:w w:val="110"/>
        </w:rPr>
        <w:t> </w:t>
      </w:r>
      <w:r>
        <w:rPr>
          <w:w w:val="110"/>
        </w:rPr>
        <w:t>their</w:t>
      </w:r>
      <w:r>
        <w:rPr>
          <w:spacing w:val="-4"/>
          <w:w w:val="110"/>
        </w:rPr>
        <w:t> </w:t>
      </w:r>
      <w:r>
        <w:rPr>
          <w:w w:val="110"/>
        </w:rPr>
        <w:t>implementations. Applied research, development, and support are needed to extend existing DOE mathematical software libraries</w:t>
      </w:r>
      <w:r>
        <w:rPr>
          <w:spacing w:val="-17"/>
          <w:w w:val="110"/>
        </w:rPr>
        <w:t> </w:t>
      </w:r>
      <w:r>
        <w:rPr>
          <w:w w:val="110"/>
        </w:rPr>
        <w:t>to</w:t>
      </w:r>
      <w:r>
        <w:rPr>
          <w:spacing w:val="-17"/>
          <w:w w:val="110"/>
        </w:rPr>
        <w:t> </w:t>
      </w:r>
      <w:r>
        <w:rPr>
          <w:w w:val="110"/>
        </w:rPr>
        <w:t>make</w:t>
      </w:r>
      <w:r>
        <w:rPr>
          <w:spacing w:val="-16"/>
          <w:w w:val="110"/>
        </w:rPr>
        <w:t> </w:t>
      </w:r>
      <w:r>
        <w:rPr>
          <w:w w:val="110"/>
        </w:rPr>
        <w:t>better</w:t>
      </w:r>
      <w:r>
        <w:rPr>
          <w:spacing w:val="-17"/>
          <w:w w:val="110"/>
        </w:rPr>
        <w:t> </w:t>
      </w:r>
      <w:r>
        <w:rPr>
          <w:w w:val="110"/>
        </w:rPr>
        <w:t>use</w:t>
      </w:r>
      <w:r>
        <w:rPr>
          <w:spacing w:val="-16"/>
          <w:w w:val="110"/>
        </w:rPr>
        <w:t> </w:t>
      </w:r>
      <w:r>
        <w:rPr>
          <w:w w:val="110"/>
        </w:rPr>
        <w:t>of</w:t>
      </w:r>
      <w:r>
        <w:rPr>
          <w:spacing w:val="-17"/>
          <w:w w:val="110"/>
        </w:rPr>
        <w:t> </w:t>
      </w:r>
      <w:r>
        <w:rPr>
          <w:w w:val="110"/>
        </w:rPr>
        <w:t>Exascale</w:t>
      </w:r>
      <w:r>
        <w:rPr>
          <w:spacing w:val="-16"/>
          <w:w w:val="110"/>
        </w:rPr>
        <w:t> </w:t>
      </w:r>
      <w:r>
        <w:rPr>
          <w:w w:val="110"/>
        </w:rPr>
        <w:t>architectural</w:t>
      </w:r>
      <w:r>
        <w:rPr>
          <w:spacing w:val="-17"/>
          <w:w w:val="110"/>
        </w:rPr>
        <w:t> </w:t>
      </w:r>
      <w:r>
        <w:rPr>
          <w:w w:val="110"/>
        </w:rPr>
        <w:t>features. DOE-supported</w:t>
      </w:r>
      <w:r>
        <w:rPr>
          <w:spacing w:val="-16"/>
          <w:w w:val="110"/>
        </w:rPr>
        <w:t> </w:t>
      </w:r>
      <w:r>
        <w:rPr>
          <w:w w:val="110"/>
        </w:rPr>
        <w:t>libraries</w:t>
      </w:r>
      <w:r>
        <w:rPr>
          <w:spacing w:val="-17"/>
          <w:w w:val="110"/>
        </w:rPr>
        <w:t> </w:t>
      </w:r>
      <w:r>
        <w:rPr>
          <w:w w:val="110"/>
        </w:rPr>
        <w:t>encapsulate</w:t>
      </w:r>
      <w:r>
        <w:rPr>
          <w:spacing w:val="-16"/>
          <w:w w:val="110"/>
        </w:rPr>
        <w:t> </w:t>
      </w:r>
      <w:r>
        <w:rPr>
          <w:w w:val="110"/>
        </w:rPr>
        <w:t>the</w:t>
      </w:r>
      <w:r>
        <w:rPr>
          <w:spacing w:val="-17"/>
          <w:w w:val="110"/>
        </w:rPr>
        <w:t> </w:t>
      </w:r>
      <w:r>
        <w:rPr>
          <w:w w:val="110"/>
        </w:rPr>
        <w:t>latest results</w:t>
      </w:r>
      <w:r>
        <w:rPr>
          <w:spacing w:val="-15"/>
          <w:w w:val="110"/>
        </w:rPr>
        <w:t> </w:t>
      </w:r>
      <w:r>
        <w:rPr>
          <w:w w:val="110"/>
        </w:rPr>
        <w:t>from</w:t>
      </w:r>
      <w:r>
        <w:rPr>
          <w:spacing w:val="-14"/>
          <w:w w:val="110"/>
        </w:rPr>
        <w:t> </w:t>
      </w:r>
      <w:r>
        <w:rPr>
          <w:w w:val="110"/>
        </w:rPr>
        <w:t>mathematics</w:t>
      </w:r>
      <w:r>
        <w:rPr>
          <w:spacing w:val="-14"/>
          <w:w w:val="110"/>
        </w:rPr>
        <w:t> </w:t>
      </w:r>
      <w:r>
        <w:rPr>
          <w:w w:val="110"/>
        </w:rPr>
        <w:t>and</w:t>
      </w:r>
      <w:r>
        <w:rPr>
          <w:spacing w:val="-14"/>
          <w:w w:val="110"/>
        </w:rPr>
        <w:t> </w:t>
      </w:r>
      <w:r>
        <w:rPr>
          <w:w w:val="110"/>
        </w:rPr>
        <w:t>computer</w:t>
      </w:r>
      <w:r>
        <w:rPr>
          <w:spacing w:val="-14"/>
          <w:w w:val="110"/>
        </w:rPr>
        <w:t> </w:t>
      </w:r>
      <w:r>
        <w:rPr>
          <w:w w:val="110"/>
        </w:rPr>
        <w:t>science</w:t>
      </w:r>
      <w:r>
        <w:rPr>
          <w:spacing w:val="-14"/>
          <w:w w:val="110"/>
        </w:rPr>
        <w:t> </w:t>
      </w:r>
      <w:r>
        <w:rPr>
          <w:w w:val="110"/>
        </w:rPr>
        <w:t>R&amp;D;</w:t>
      </w:r>
      <w:r>
        <w:rPr>
          <w:spacing w:val="-14"/>
          <w:w w:val="110"/>
        </w:rPr>
        <w:t> </w:t>
      </w:r>
      <w:r>
        <w:rPr>
          <w:w w:val="110"/>
        </w:rPr>
        <w:t>many</w:t>
      </w:r>
      <w:r>
        <w:rPr>
          <w:spacing w:val="-14"/>
          <w:w w:val="110"/>
        </w:rPr>
        <w:t> </w:t>
      </w:r>
      <w:r>
        <w:rPr>
          <w:w w:val="110"/>
        </w:rPr>
        <w:t>DOE</w:t>
      </w:r>
      <w:r>
        <w:rPr>
          <w:spacing w:val="-14"/>
          <w:w w:val="110"/>
        </w:rPr>
        <w:t> </w:t>
      </w:r>
      <w:r>
        <w:rPr>
          <w:w w:val="110"/>
        </w:rPr>
        <w:t>mission-critical</w:t>
      </w:r>
      <w:r>
        <w:rPr>
          <w:spacing w:val="-14"/>
          <w:w w:val="110"/>
        </w:rPr>
        <w:t> </w:t>
      </w:r>
      <w:r>
        <w:rPr>
          <w:w w:val="110"/>
        </w:rPr>
        <w:t>applications</w:t>
      </w:r>
      <w:r>
        <w:rPr>
          <w:spacing w:val="-14"/>
          <w:w w:val="110"/>
        </w:rPr>
        <w:t> </w:t>
      </w:r>
      <w:r>
        <w:rPr>
          <w:w w:val="110"/>
        </w:rPr>
        <w:t>rely</w:t>
      </w:r>
      <w:r>
        <w:rPr>
          <w:spacing w:val="-14"/>
          <w:w w:val="110"/>
        </w:rPr>
        <w:t> </w:t>
      </w:r>
      <w:r>
        <w:rPr>
          <w:w w:val="110"/>
        </w:rPr>
        <w:t>on</w:t>
      </w:r>
      <w:r>
        <w:rPr>
          <w:spacing w:val="-14"/>
          <w:w w:val="110"/>
        </w:rPr>
        <w:t> </w:t>
      </w:r>
      <w:r>
        <w:rPr>
          <w:w w:val="110"/>
        </w:rPr>
        <w:t>these numerical libraries and frameworks to incorporate the most advanced technologies</w:t>
      </w:r>
      <w:r>
        <w:rPr>
          <w:spacing w:val="26"/>
          <w:w w:val="110"/>
        </w:rPr>
        <w:t> </w:t>
      </w:r>
      <w:r>
        <w:rPr>
          <w:w w:val="110"/>
        </w:rPr>
        <w:t>available.</w:t>
      </w:r>
    </w:p>
    <w:p>
      <w:pPr>
        <w:pStyle w:val="BodyText"/>
        <w:spacing w:line="249" w:lineRule="auto"/>
        <w:ind w:left="252" w:right="1435" w:firstLine="306"/>
        <w:jc w:val="both"/>
      </w:pPr>
      <w:r>
        <w:rPr>
          <w:w w:val="105"/>
        </w:rPr>
        <w:t>The Mathematical Libraries effort will ensure the healthy functionality of the numerical software libraries on which the ECP applications will depend. The DOE mathematical software libraries used by computational science and engineering applications span the range from light-weight collections of subroutines with simple APIs to more “end-to-end” integrated environments and provide access to a wide range of algorithms for complex problems.</w:t>
      </w:r>
    </w:p>
    <w:p>
      <w:pPr>
        <w:pStyle w:val="BodyText"/>
        <w:spacing w:line="249" w:lineRule="auto"/>
        <w:ind w:left="260" w:right="1430" w:firstLine="298"/>
        <w:jc w:val="both"/>
      </w:pPr>
      <w:r>
        <w:rPr>
          <w:w w:val="110"/>
        </w:rPr>
        <w:t>Advances in mathematical and scientific libraries will </w:t>
      </w:r>
      <w:r>
        <w:rPr>
          <w:spacing w:val="2"/>
          <w:w w:val="110"/>
        </w:rPr>
        <w:t>be </w:t>
      </w:r>
      <w:r>
        <w:rPr>
          <w:w w:val="110"/>
        </w:rPr>
        <w:t>necessary to enable computational science on Exascale</w:t>
      </w:r>
      <w:r>
        <w:rPr>
          <w:spacing w:val="-16"/>
          <w:w w:val="110"/>
        </w:rPr>
        <w:t> </w:t>
      </w:r>
      <w:r>
        <w:rPr>
          <w:w w:val="110"/>
        </w:rPr>
        <w:t>systems.</w:t>
      </w:r>
      <w:r>
        <w:rPr>
          <w:spacing w:val="-2"/>
          <w:w w:val="110"/>
        </w:rPr>
        <w:t> </w:t>
      </w:r>
      <w:r>
        <w:rPr>
          <w:w w:val="110"/>
        </w:rPr>
        <w:t>Exascale</w:t>
      </w:r>
      <w:r>
        <w:rPr>
          <w:spacing w:val="-15"/>
          <w:w w:val="110"/>
        </w:rPr>
        <w:t> </w:t>
      </w:r>
      <w:r>
        <w:rPr>
          <w:w w:val="110"/>
        </w:rPr>
        <w:t>computing</w:t>
      </w:r>
      <w:r>
        <w:rPr>
          <w:spacing w:val="-15"/>
          <w:w w:val="110"/>
        </w:rPr>
        <w:t> </w:t>
      </w:r>
      <w:r>
        <w:rPr>
          <w:w w:val="110"/>
        </w:rPr>
        <w:t>promises</w:t>
      </w:r>
      <w:r>
        <w:rPr>
          <w:spacing w:val="-15"/>
          <w:w w:val="110"/>
        </w:rPr>
        <w:t> </w:t>
      </w:r>
      <w:r>
        <w:rPr>
          <w:w w:val="110"/>
        </w:rPr>
        <w:t>not</w:t>
      </w:r>
      <w:r>
        <w:rPr>
          <w:spacing w:val="-15"/>
          <w:w w:val="110"/>
        </w:rPr>
        <w:t> </w:t>
      </w:r>
      <w:r>
        <w:rPr>
          <w:w w:val="110"/>
        </w:rPr>
        <w:t>only</w:t>
      </w:r>
      <w:r>
        <w:rPr>
          <w:spacing w:val="-16"/>
          <w:w w:val="110"/>
        </w:rPr>
        <w:t> </w:t>
      </w:r>
      <w:r>
        <w:rPr>
          <w:w w:val="110"/>
        </w:rPr>
        <w:t>to</w:t>
      </w:r>
      <w:r>
        <w:rPr>
          <w:spacing w:val="-15"/>
          <w:w w:val="110"/>
        </w:rPr>
        <w:t> </w:t>
      </w:r>
      <w:r>
        <w:rPr>
          <w:w w:val="110"/>
        </w:rPr>
        <w:t>provide</w:t>
      </w:r>
      <w:r>
        <w:rPr>
          <w:spacing w:val="-15"/>
          <w:w w:val="110"/>
        </w:rPr>
        <w:t> </w:t>
      </w:r>
      <w:r>
        <w:rPr>
          <w:w w:val="110"/>
        </w:rPr>
        <w:t>more</w:t>
      </w:r>
      <w:r>
        <w:rPr>
          <w:spacing w:val="-15"/>
          <w:w w:val="110"/>
        </w:rPr>
        <w:t> </w:t>
      </w:r>
      <w:r>
        <w:rPr>
          <w:w w:val="110"/>
        </w:rPr>
        <w:t>computational</w:t>
      </w:r>
      <w:r>
        <w:rPr>
          <w:spacing w:val="-15"/>
          <w:w w:val="110"/>
        </w:rPr>
        <w:t> </w:t>
      </w:r>
      <w:r>
        <w:rPr>
          <w:w w:val="110"/>
        </w:rPr>
        <w:t>resources</w:t>
      </w:r>
      <w:r>
        <w:rPr>
          <w:spacing w:val="-16"/>
          <w:w w:val="110"/>
        </w:rPr>
        <w:t> </w:t>
      </w:r>
      <w:r>
        <w:rPr>
          <w:w w:val="110"/>
        </w:rPr>
        <w:t>enabling higher-fidelity simulations and more demanding studies but also to enable the community to pose new scientific questions. Exascale architectural characteristics introduce new features that algorithms and their implementations will need to address in order to </w:t>
      </w:r>
      <w:r>
        <w:rPr>
          <w:spacing w:val="2"/>
          <w:w w:val="110"/>
        </w:rPr>
        <w:t>be </w:t>
      </w:r>
      <w:r>
        <w:rPr>
          <w:w w:val="110"/>
        </w:rPr>
        <w:t>scalable, efficient, and robust. As a result, it will </w:t>
      </w:r>
      <w:r>
        <w:rPr>
          <w:spacing w:val="2"/>
          <w:w w:val="110"/>
        </w:rPr>
        <w:t>be </w:t>
      </w:r>
      <w:r>
        <w:rPr>
          <w:w w:val="110"/>
        </w:rPr>
        <w:t>necessary</w:t>
      </w:r>
      <w:r>
        <w:rPr>
          <w:spacing w:val="-29"/>
          <w:w w:val="110"/>
        </w:rPr>
        <w:t> </w:t>
      </w:r>
      <w:r>
        <w:rPr>
          <w:w w:val="110"/>
        </w:rPr>
        <w:t>to</w:t>
      </w:r>
      <w:r>
        <w:rPr>
          <w:spacing w:val="-28"/>
          <w:w w:val="110"/>
        </w:rPr>
        <w:t> </w:t>
      </w:r>
      <w:r>
        <w:rPr>
          <w:w w:val="110"/>
        </w:rPr>
        <w:t>conduct</w:t>
      </w:r>
      <w:r>
        <w:rPr>
          <w:spacing w:val="-28"/>
          <w:w w:val="110"/>
        </w:rPr>
        <w:t> </w:t>
      </w:r>
      <w:r>
        <w:rPr>
          <w:w w:val="110"/>
        </w:rPr>
        <w:t>research</w:t>
      </w:r>
      <w:r>
        <w:rPr>
          <w:spacing w:val="-29"/>
          <w:w w:val="110"/>
        </w:rPr>
        <w:t> </w:t>
      </w:r>
      <w:r>
        <w:rPr>
          <w:w w:val="110"/>
        </w:rPr>
        <w:t>and</w:t>
      </w:r>
      <w:r>
        <w:rPr>
          <w:spacing w:val="-28"/>
          <w:w w:val="110"/>
        </w:rPr>
        <w:t> </w:t>
      </w:r>
      <w:r>
        <w:rPr>
          <w:w w:val="110"/>
        </w:rPr>
        <w:t>development</w:t>
      </w:r>
      <w:r>
        <w:rPr>
          <w:spacing w:val="-28"/>
          <w:w w:val="110"/>
        </w:rPr>
        <w:t> </w:t>
      </w:r>
      <w:r>
        <w:rPr>
          <w:w w:val="110"/>
        </w:rPr>
        <w:t>to</w:t>
      </w:r>
      <w:r>
        <w:rPr>
          <w:spacing w:val="-29"/>
          <w:w w:val="110"/>
        </w:rPr>
        <w:t> </w:t>
      </w:r>
      <w:r>
        <w:rPr>
          <w:w w:val="110"/>
        </w:rPr>
        <w:t>rethink,</w:t>
      </w:r>
      <w:r>
        <w:rPr>
          <w:spacing w:val="-27"/>
          <w:w w:val="110"/>
        </w:rPr>
        <w:t> </w:t>
      </w:r>
      <w:r>
        <w:rPr>
          <w:w w:val="110"/>
        </w:rPr>
        <w:t>reformulate,</w:t>
      </w:r>
      <w:r>
        <w:rPr>
          <w:spacing w:val="-27"/>
          <w:w w:val="110"/>
        </w:rPr>
        <w:t> </w:t>
      </w:r>
      <w:r>
        <w:rPr>
          <w:w w:val="110"/>
        </w:rPr>
        <w:t>and</w:t>
      </w:r>
      <w:r>
        <w:rPr>
          <w:spacing w:val="-29"/>
          <w:w w:val="110"/>
        </w:rPr>
        <w:t> </w:t>
      </w:r>
      <w:r>
        <w:rPr>
          <w:w w:val="110"/>
        </w:rPr>
        <w:t>develop</w:t>
      </w:r>
      <w:r>
        <w:rPr>
          <w:spacing w:val="-28"/>
          <w:w w:val="110"/>
        </w:rPr>
        <w:t> </w:t>
      </w:r>
      <w:r>
        <w:rPr>
          <w:w w:val="110"/>
        </w:rPr>
        <w:t>existing</w:t>
      </w:r>
      <w:r>
        <w:rPr>
          <w:spacing w:val="-28"/>
          <w:w w:val="110"/>
        </w:rPr>
        <w:t> </w:t>
      </w:r>
      <w:r>
        <w:rPr>
          <w:w w:val="110"/>
        </w:rPr>
        <w:t>and</w:t>
      </w:r>
      <w:r>
        <w:rPr>
          <w:spacing w:val="-29"/>
          <w:w w:val="110"/>
        </w:rPr>
        <w:t> </w:t>
      </w:r>
      <w:r>
        <w:rPr>
          <w:w w:val="110"/>
        </w:rPr>
        <w:t>new</w:t>
      </w:r>
      <w:r>
        <w:rPr>
          <w:spacing w:val="-28"/>
          <w:w w:val="110"/>
        </w:rPr>
        <w:t> </w:t>
      </w:r>
      <w:r>
        <w:rPr>
          <w:w w:val="110"/>
        </w:rPr>
        <w:t>methods and deploy them in libraries that can </w:t>
      </w:r>
      <w:r>
        <w:rPr>
          <w:spacing w:val="2"/>
          <w:w w:val="110"/>
        </w:rPr>
        <w:t>be </w:t>
      </w:r>
      <w:r>
        <w:rPr>
          <w:w w:val="110"/>
        </w:rPr>
        <w:t>used </w:t>
      </w:r>
      <w:r>
        <w:rPr>
          <w:spacing w:val="-3"/>
          <w:w w:val="110"/>
        </w:rPr>
        <w:t>by </w:t>
      </w:r>
      <w:r>
        <w:rPr>
          <w:w w:val="110"/>
        </w:rPr>
        <w:t>applications to deliver more complete and sophisticated models and provide enhanced predictive simulation and analysis</w:t>
      </w:r>
      <w:r>
        <w:rPr>
          <w:spacing w:val="1"/>
          <w:w w:val="110"/>
        </w:rPr>
        <w:t> </w:t>
      </w:r>
      <w:r>
        <w:rPr>
          <w:w w:val="110"/>
        </w:rPr>
        <w:t>capabilities.</w:t>
      </w:r>
    </w:p>
    <w:p>
      <w:pPr>
        <w:pStyle w:val="BodyText"/>
        <w:spacing w:line="249" w:lineRule="auto"/>
        <w:ind w:left="236" w:right="1433" w:firstLine="322"/>
        <w:jc w:val="both"/>
      </w:pPr>
      <w:r>
        <w:rPr>
          <w:w w:val="105"/>
        </w:rPr>
        <w:t>The Mathematical Libraries effort must (1) collaborate closely with the Application Development effort (WBS 2.2) to </w:t>
      </w:r>
      <w:r>
        <w:rPr>
          <w:spacing w:val="2"/>
          <w:w w:val="105"/>
        </w:rPr>
        <w:t>be </w:t>
      </w:r>
      <w:r>
        <w:rPr>
          <w:w w:val="105"/>
        </w:rPr>
        <w:t>responsive to the needs of the applications and (2) collaborate with the other products     within the Software </w:t>
      </w:r>
      <w:r>
        <w:rPr>
          <w:spacing w:val="-3"/>
          <w:w w:val="105"/>
        </w:rPr>
        <w:t>Technology </w:t>
      </w:r>
      <w:r>
        <w:rPr>
          <w:w w:val="105"/>
        </w:rPr>
        <w:t>effort (WBS 2.3) in order to incorporate new technologies and to provide requirements. All software developed within the Mathematical Libraries effort must conform to best practices in software engineering, which will </w:t>
      </w:r>
      <w:r>
        <w:rPr>
          <w:spacing w:val="2"/>
          <w:w w:val="105"/>
        </w:rPr>
        <w:t>be </w:t>
      </w:r>
      <w:r>
        <w:rPr>
          <w:w w:val="105"/>
        </w:rPr>
        <w:t>formulated early in the project in collaboration with the Applications Development focus area. Software produced </w:t>
      </w:r>
      <w:r>
        <w:rPr>
          <w:spacing w:val="-3"/>
          <w:w w:val="105"/>
        </w:rPr>
        <w:t>by </w:t>
      </w:r>
      <w:r>
        <w:rPr>
          <w:w w:val="105"/>
        </w:rPr>
        <w:t>this effort must provide scalable numerical algorithms that enable the application efforts to reach their performance goals, encapsulated in libraries whose data structures</w:t>
      </w:r>
      <w:bookmarkStart w:name="Assumptions and Feasibility" w:id="214"/>
      <w:bookmarkEnd w:id="214"/>
      <w:r>
        <w:rPr>
          <w:w w:val="105"/>
        </w:rPr>
      </w:r>
      <w:bookmarkStart w:name="_bookmark119" w:id="215"/>
      <w:bookmarkEnd w:id="215"/>
      <w:r>
        <w:rPr>
          <w:w w:val="105"/>
        </w:rPr>
      </w:r>
      <w:r>
        <w:rPr>
          <w:w w:val="105"/>
        </w:rPr>
        <w:t> and</w:t>
      </w:r>
      <w:r>
        <w:rPr>
          <w:spacing w:val="14"/>
          <w:w w:val="105"/>
        </w:rPr>
        <w:t> </w:t>
      </w:r>
      <w:r>
        <w:rPr>
          <w:w w:val="105"/>
        </w:rPr>
        <w:t>routines</w:t>
      </w:r>
      <w:r>
        <w:rPr>
          <w:spacing w:val="15"/>
          <w:w w:val="105"/>
        </w:rPr>
        <w:t> </w:t>
      </w:r>
      <w:r>
        <w:rPr>
          <w:w w:val="105"/>
        </w:rPr>
        <w:t>can</w:t>
      </w:r>
      <w:r>
        <w:rPr>
          <w:spacing w:val="15"/>
          <w:w w:val="105"/>
        </w:rPr>
        <w:t> </w:t>
      </w:r>
      <w:r>
        <w:rPr>
          <w:spacing w:val="2"/>
          <w:w w:val="105"/>
        </w:rPr>
        <w:t>be</w:t>
      </w:r>
      <w:r>
        <w:rPr>
          <w:spacing w:val="15"/>
          <w:w w:val="105"/>
        </w:rPr>
        <w:t> </w:t>
      </w:r>
      <w:r>
        <w:rPr>
          <w:w w:val="105"/>
        </w:rPr>
        <w:t>used</w:t>
      </w:r>
      <w:r>
        <w:rPr>
          <w:spacing w:val="14"/>
          <w:w w:val="105"/>
        </w:rPr>
        <w:t> </w:t>
      </w:r>
      <w:r>
        <w:rPr>
          <w:w w:val="105"/>
        </w:rPr>
        <w:t>to</w:t>
      </w:r>
      <w:r>
        <w:rPr>
          <w:spacing w:val="15"/>
          <w:w w:val="105"/>
        </w:rPr>
        <w:t> </w:t>
      </w:r>
      <w:r>
        <w:rPr>
          <w:w w:val="105"/>
        </w:rPr>
        <w:t>build</w:t>
      </w:r>
      <w:r>
        <w:rPr>
          <w:spacing w:val="15"/>
          <w:w w:val="105"/>
        </w:rPr>
        <w:t> </w:t>
      </w:r>
      <w:r>
        <w:rPr>
          <w:w w:val="105"/>
        </w:rPr>
        <w:t>application</w:t>
      </w:r>
      <w:r>
        <w:rPr>
          <w:spacing w:val="15"/>
          <w:w w:val="105"/>
        </w:rPr>
        <w:t> </w:t>
      </w:r>
      <w:r>
        <w:rPr>
          <w:w w:val="105"/>
        </w:rPr>
        <w:t>software.</w:t>
      </w:r>
    </w:p>
    <w:p>
      <w:pPr>
        <w:pStyle w:val="BodyText"/>
        <w:spacing w:before="3"/>
        <w:rPr>
          <w:sz w:val="24"/>
        </w:rPr>
      </w:pPr>
    </w:p>
    <w:p>
      <w:pPr>
        <w:pStyle w:val="Heading3"/>
        <w:numPr>
          <w:ilvl w:val="2"/>
          <w:numId w:val="25"/>
        </w:numPr>
        <w:tabs>
          <w:tab w:pos="990" w:val="left" w:leader="none"/>
          <w:tab w:pos="991" w:val="left" w:leader="none"/>
        </w:tabs>
        <w:spacing w:line="240" w:lineRule="auto" w:before="1" w:after="0"/>
        <w:ind w:left="990" w:right="0" w:hanging="731"/>
        <w:jc w:val="left"/>
      </w:pPr>
      <w:r>
        <w:rPr/>
        <w:t>Assumptions and</w:t>
      </w:r>
      <w:r>
        <w:rPr>
          <w:spacing w:val="7"/>
        </w:rPr>
        <w:t> </w:t>
      </w:r>
      <w:r>
        <w:rPr>
          <w:spacing w:val="-3"/>
        </w:rPr>
        <w:t>Feasibility</w:t>
      </w:r>
    </w:p>
    <w:p>
      <w:pPr>
        <w:pStyle w:val="BodyText"/>
        <w:spacing w:line="249" w:lineRule="auto" w:before="137"/>
        <w:ind w:left="260" w:right="1409" w:hanging="8"/>
        <w:jc w:val="both"/>
      </w:pPr>
      <w:r>
        <w:rPr>
          <w:spacing w:val="-4"/>
          <w:w w:val="110"/>
        </w:rPr>
        <w:t>Years </w:t>
      </w:r>
      <w:r>
        <w:rPr>
          <w:w w:val="110"/>
        </w:rPr>
        <w:t>of DOE investment </w:t>
      </w:r>
      <w:r>
        <w:rPr>
          <w:spacing w:val="-3"/>
          <w:w w:val="110"/>
        </w:rPr>
        <w:t>have </w:t>
      </w:r>
      <w:r>
        <w:rPr>
          <w:w w:val="110"/>
        </w:rPr>
        <w:t>led to a diverse and complementary collection of mathematical software, including</w:t>
      </w:r>
      <w:r>
        <w:rPr>
          <w:spacing w:val="-33"/>
          <w:w w:val="110"/>
        </w:rPr>
        <w:t> </w:t>
      </w:r>
      <w:r>
        <w:rPr>
          <w:w w:val="110"/>
        </w:rPr>
        <w:t>AMReX,</w:t>
      </w:r>
      <w:r>
        <w:rPr>
          <w:spacing w:val="-32"/>
          <w:w w:val="110"/>
        </w:rPr>
        <w:t> </w:t>
      </w:r>
      <w:r>
        <w:rPr>
          <w:w w:val="110"/>
        </w:rPr>
        <w:t>Chombo,</w:t>
      </w:r>
      <w:r>
        <w:rPr>
          <w:spacing w:val="-32"/>
          <w:w w:val="110"/>
        </w:rPr>
        <w:t> </w:t>
      </w:r>
      <w:r>
        <w:rPr>
          <w:w w:val="110"/>
        </w:rPr>
        <w:t>hypre,</w:t>
      </w:r>
      <w:r>
        <w:rPr>
          <w:spacing w:val="-32"/>
          <w:w w:val="110"/>
        </w:rPr>
        <w:t> </w:t>
      </w:r>
      <w:r>
        <w:rPr>
          <w:w w:val="110"/>
        </w:rPr>
        <w:t>Dakota,</w:t>
      </w:r>
      <w:r>
        <w:rPr>
          <w:spacing w:val="-32"/>
          <w:w w:val="110"/>
        </w:rPr>
        <w:t> </w:t>
      </w:r>
      <w:r>
        <w:rPr>
          <w:w w:val="110"/>
        </w:rPr>
        <w:t>DTK,</w:t>
      </w:r>
      <w:r>
        <w:rPr>
          <w:spacing w:val="-32"/>
          <w:w w:val="110"/>
        </w:rPr>
        <w:t> </w:t>
      </w:r>
      <w:r>
        <w:rPr>
          <w:w w:val="110"/>
        </w:rPr>
        <w:t>MAGMA,</w:t>
      </w:r>
      <w:r>
        <w:rPr>
          <w:spacing w:val="-32"/>
          <w:w w:val="110"/>
        </w:rPr>
        <w:t> </w:t>
      </w:r>
      <w:r>
        <w:rPr>
          <w:w w:val="110"/>
        </w:rPr>
        <w:t>MFEM,</w:t>
      </w:r>
      <w:r>
        <w:rPr>
          <w:spacing w:val="-32"/>
          <w:w w:val="110"/>
        </w:rPr>
        <w:t> </w:t>
      </w:r>
      <w:r>
        <w:rPr>
          <w:spacing w:val="-3"/>
          <w:w w:val="110"/>
        </w:rPr>
        <w:t>PETSc/TAO,</w:t>
      </w:r>
      <w:r>
        <w:rPr>
          <w:spacing w:val="-32"/>
          <w:w w:val="110"/>
        </w:rPr>
        <w:t> </w:t>
      </w:r>
      <w:r>
        <w:rPr>
          <w:w w:val="110"/>
        </w:rPr>
        <w:t>PLASMA,</w:t>
      </w:r>
      <w:r>
        <w:rPr>
          <w:spacing w:val="-33"/>
          <w:w w:val="110"/>
        </w:rPr>
        <w:t> </w:t>
      </w:r>
      <w:r>
        <w:rPr>
          <w:spacing w:val="-3"/>
          <w:w w:val="110"/>
        </w:rPr>
        <w:t>ScaLAPACK, </w:t>
      </w:r>
      <w:r>
        <w:rPr>
          <w:w w:val="110"/>
        </w:rPr>
        <w:t>SUNDIALS,</w:t>
      </w:r>
      <w:r>
        <w:rPr>
          <w:spacing w:val="-15"/>
          <w:w w:val="110"/>
        </w:rPr>
        <w:t> </w:t>
      </w:r>
      <w:r>
        <w:rPr>
          <w:w w:val="110"/>
        </w:rPr>
        <w:t>SuperLU,</w:t>
      </w:r>
      <w:r>
        <w:rPr>
          <w:spacing w:val="-14"/>
          <w:w w:val="110"/>
        </w:rPr>
        <w:t> </w:t>
      </w:r>
      <w:r>
        <w:rPr>
          <w:w w:val="110"/>
        </w:rPr>
        <w:t>and</w:t>
      </w:r>
      <w:r>
        <w:rPr>
          <w:spacing w:val="-15"/>
          <w:w w:val="110"/>
        </w:rPr>
        <w:t> </w:t>
      </w:r>
      <w:r>
        <w:rPr>
          <w:w w:val="110"/>
        </w:rPr>
        <w:t>Trilinos.</w:t>
      </w:r>
      <w:r>
        <w:rPr>
          <w:spacing w:val="-1"/>
          <w:w w:val="110"/>
        </w:rPr>
        <w:t> </w:t>
      </w:r>
      <w:r>
        <w:rPr>
          <w:w w:val="110"/>
        </w:rPr>
        <w:t>This</w:t>
      </w:r>
      <w:r>
        <w:rPr>
          <w:spacing w:val="-14"/>
          <w:w w:val="110"/>
        </w:rPr>
        <w:t> </w:t>
      </w:r>
      <w:r>
        <w:rPr>
          <w:w w:val="110"/>
        </w:rPr>
        <w:t>effort</w:t>
      </w:r>
      <w:r>
        <w:rPr>
          <w:spacing w:val="-14"/>
          <w:w w:val="110"/>
        </w:rPr>
        <w:t> </w:t>
      </w:r>
      <w:r>
        <w:rPr>
          <w:w w:val="110"/>
        </w:rPr>
        <w:t>is</w:t>
      </w:r>
      <w:r>
        <w:rPr>
          <w:spacing w:val="-15"/>
          <w:w w:val="110"/>
        </w:rPr>
        <w:t> </w:t>
      </w:r>
      <w:r>
        <w:rPr>
          <w:w w:val="110"/>
        </w:rPr>
        <w:t>evolving</w:t>
      </w:r>
      <w:r>
        <w:rPr>
          <w:spacing w:val="-14"/>
          <w:w w:val="110"/>
        </w:rPr>
        <w:t> </w:t>
      </w:r>
      <w:r>
        <w:rPr>
          <w:w w:val="110"/>
        </w:rPr>
        <w:t>a</w:t>
      </w:r>
      <w:r>
        <w:rPr>
          <w:spacing w:val="-14"/>
          <w:w w:val="110"/>
        </w:rPr>
        <w:t> </w:t>
      </w:r>
      <w:r>
        <w:rPr>
          <w:w w:val="110"/>
        </w:rPr>
        <w:t>subset</w:t>
      </w:r>
      <w:r>
        <w:rPr>
          <w:spacing w:val="-15"/>
          <w:w w:val="110"/>
        </w:rPr>
        <w:t> </w:t>
      </w:r>
      <w:r>
        <w:rPr>
          <w:w w:val="110"/>
        </w:rPr>
        <w:t>of</w:t>
      </w:r>
      <w:r>
        <w:rPr>
          <w:spacing w:val="-14"/>
          <w:w w:val="110"/>
        </w:rPr>
        <w:t> </w:t>
      </w:r>
      <w:r>
        <w:rPr>
          <w:w w:val="110"/>
        </w:rPr>
        <w:t>existing</w:t>
      </w:r>
      <w:r>
        <w:rPr>
          <w:spacing w:val="-15"/>
          <w:w w:val="110"/>
        </w:rPr>
        <w:t> </w:t>
      </w:r>
      <w:r>
        <w:rPr>
          <w:w w:val="110"/>
        </w:rPr>
        <w:t>libraries</w:t>
      </w:r>
      <w:r>
        <w:rPr>
          <w:spacing w:val="-14"/>
          <w:w w:val="110"/>
        </w:rPr>
        <w:t> </w:t>
      </w:r>
      <w:r>
        <w:rPr>
          <w:w w:val="110"/>
        </w:rPr>
        <w:t>to</w:t>
      </w:r>
      <w:r>
        <w:rPr>
          <w:spacing w:val="-14"/>
          <w:w w:val="110"/>
        </w:rPr>
        <w:t> </w:t>
      </w:r>
      <w:r>
        <w:rPr>
          <w:spacing w:val="2"/>
          <w:w w:val="110"/>
        </w:rPr>
        <w:t>be</w:t>
      </w:r>
      <w:r>
        <w:rPr>
          <w:spacing w:val="-15"/>
          <w:w w:val="110"/>
        </w:rPr>
        <w:t> </w:t>
      </w:r>
      <w:r>
        <w:rPr>
          <w:w w:val="110"/>
        </w:rPr>
        <w:t>performant</w:t>
      </w:r>
      <w:r>
        <w:rPr>
          <w:spacing w:val="-14"/>
          <w:w w:val="110"/>
        </w:rPr>
        <w:t> </w:t>
      </w:r>
      <w:r>
        <w:rPr>
          <w:w w:val="110"/>
        </w:rPr>
        <w:t>on Exascale</w:t>
      </w:r>
      <w:r>
        <w:rPr>
          <w:spacing w:val="-12"/>
          <w:w w:val="110"/>
        </w:rPr>
        <w:t> </w:t>
      </w:r>
      <w:r>
        <w:rPr>
          <w:w w:val="110"/>
        </w:rPr>
        <w:t>architectures.</w:t>
      </w:r>
      <w:r>
        <w:rPr>
          <w:spacing w:val="2"/>
          <w:w w:val="110"/>
        </w:rPr>
        <w:t> </w:t>
      </w:r>
      <w:r>
        <w:rPr>
          <w:w w:val="110"/>
        </w:rPr>
        <w:t>In</w:t>
      </w:r>
      <w:r>
        <w:rPr>
          <w:spacing w:val="-11"/>
          <w:w w:val="110"/>
        </w:rPr>
        <w:t> </w:t>
      </w:r>
      <w:r>
        <w:rPr>
          <w:w w:val="110"/>
        </w:rPr>
        <w:t>addition,</w:t>
      </w:r>
      <w:r>
        <w:rPr>
          <w:spacing w:val="-12"/>
          <w:w w:val="110"/>
        </w:rPr>
        <w:t> </w:t>
      </w:r>
      <w:r>
        <w:rPr>
          <w:w w:val="110"/>
        </w:rPr>
        <w:t>research</w:t>
      </w:r>
      <w:r>
        <w:rPr>
          <w:spacing w:val="-12"/>
          <w:w w:val="110"/>
        </w:rPr>
        <w:t> </w:t>
      </w:r>
      <w:r>
        <w:rPr>
          <w:w w:val="110"/>
        </w:rPr>
        <w:t>and</w:t>
      </w:r>
      <w:r>
        <w:rPr>
          <w:spacing w:val="-12"/>
          <w:w w:val="110"/>
        </w:rPr>
        <w:t> </w:t>
      </w:r>
      <w:r>
        <w:rPr>
          <w:w w:val="110"/>
        </w:rPr>
        <w:t>development</w:t>
      </w:r>
      <w:r>
        <w:rPr>
          <w:spacing w:val="-12"/>
          <w:w w:val="110"/>
        </w:rPr>
        <w:t> </w:t>
      </w:r>
      <w:r>
        <w:rPr>
          <w:w w:val="110"/>
        </w:rPr>
        <w:t>is</w:t>
      </w:r>
      <w:r>
        <w:rPr>
          <w:spacing w:val="-11"/>
          <w:w w:val="110"/>
        </w:rPr>
        <w:t> </w:t>
      </w:r>
      <w:r>
        <w:rPr>
          <w:w w:val="110"/>
        </w:rPr>
        <w:t>needed</w:t>
      </w:r>
      <w:r>
        <w:rPr>
          <w:spacing w:val="-12"/>
          <w:w w:val="110"/>
        </w:rPr>
        <w:t> </w:t>
      </w:r>
      <w:r>
        <w:rPr>
          <w:w w:val="110"/>
        </w:rPr>
        <w:t>into</w:t>
      </w:r>
      <w:r>
        <w:rPr>
          <w:spacing w:val="-12"/>
          <w:w w:val="110"/>
        </w:rPr>
        <w:t> </w:t>
      </w:r>
      <w:r>
        <w:rPr>
          <w:w w:val="110"/>
        </w:rPr>
        <w:t>new</w:t>
      </w:r>
      <w:r>
        <w:rPr>
          <w:spacing w:val="-12"/>
          <w:w w:val="110"/>
        </w:rPr>
        <w:t> </w:t>
      </w:r>
      <w:r>
        <w:rPr>
          <w:w w:val="110"/>
        </w:rPr>
        <w:t>algorithms</w:t>
      </w:r>
      <w:r>
        <w:rPr>
          <w:spacing w:val="-11"/>
          <w:w w:val="110"/>
        </w:rPr>
        <w:t> </w:t>
      </w:r>
      <w:r>
        <w:rPr>
          <w:w w:val="110"/>
        </w:rPr>
        <w:t>whose</w:t>
      </w:r>
      <w:r>
        <w:rPr>
          <w:spacing w:val="-12"/>
          <w:w w:val="110"/>
        </w:rPr>
        <w:t> </w:t>
      </w:r>
      <w:r>
        <w:rPr>
          <w:w w:val="110"/>
        </w:rPr>
        <w:t>benefits may </w:t>
      </w:r>
      <w:r>
        <w:rPr>
          <w:spacing w:val="2"/>
          <w:w w:val="110"/>
        </w:rPr>
        <w:t>be </w:t>
      </w:r>
      <w:r>
        <w:rPr>
          <w:w w:val="110"/>
        </w:rPr>
        <w:t>seen only at the extreme scale. Results of preliminary R&amp;D projects indicate that this approach is feasible.</w:t>
      </w:r>
    </w:p>
    <w:p>
      <w:pPr>
        <w:pStyle w:val="BodyText"/>
        <w:spacing w:line="249" w:lineRule="auto"/>
        <w:ind w:left="252" w:right="1411" w:firstLine="306"/>
        <w:jc w:val="both"/>
      </w:pPr>
      <w:r>
        <w:rPr>
          <w:w w:val="110"/>
        </w:rPr>
        <w:t>Additionally, ECP will need to rely on a strong, diverse, and persistent base math research program, which</w:t>
      </w:r>
      <w:r>
        <w:rPr>
          <w:spacing w:val="-24"/>
          <w:w w:val="110"/>
        </w:rPr>
        <w:t> </w:t>
      </w:r>
      <w:r>
        <w:rPr>
          <w:w w:val="110"/>
        </w:rPr>
        <w:t>is</w:t>
      </w:r>
      <w:r>
        <w:rPr>
          <w:spacing w:val="-23"/>
          <w:w w:val="110"/>
        </w:rPr>
        <w:t> </w:t>
      </w:r>
      <w:r>
        <w:rPr>
          <w:w w:val="110"/>
        </w:rPr>
        <w:t>assumed</w:t>
      </w:r>
      <w:r>
        <w:rPr>
          <w:spacing w:val="-23"/>
          <w:w w:val="110"/>
        </w:rPr>
        <w:t> </w:t>
      </w:r>
      <w:r>
        <w:rPr>
          <w:w w:val="110"/>
        </w:rPr>
        <w:t>to</w:t>
      </w:r>
      <w:r>
        <w:rPr>
          <w:spacing w:val="-23"/>
          <w:w w:val="110"/>
        </w:rPr>
        <w:t> </w:t>
      </w:r>
      <w:r>
        <w:rPr>
          <w:w w:val="110"/>
        </w:rPr>
        <w:t>continue</w:t>
      </w:r>
      <w:r>
        <w:rPr>
          <w:spacing w:val="-23"/>
          <w:w w:val="110"/>
        </w:rPr>
        <w:t> </w:t>
      </w:r>
      <w:r>
        <w:rPr>
          <w:w w:val="110"/>
        </w:rPr>
        <w:t>being</w:t>
      </w:r>
      <w:r>
        <w:rPr>
          <w:spacing w:val="-23"/>
          <w:w w:val="110"/>
        </w:rPr>
        <w:t> </w:t>
      </w:r>
      <w:r>
        <w:rPr>
          <w:w w:val="110"/>
        </w:rPr>
        <w:t>supported</w:t>
      </w:r>
      <w:r>
        <w:rPr>
          <w:spacing w:val="-23"/>
          <w:w w:val="110"/>
        </w:rPr>
        <w:t> </w:t>
      </w:r>
      <w:r>
        <w:rPr>
          <w:spacing w:val="-3"/>
          <w:w w:val="110"/>
        </w:rPr>
        <w:t>by</w:t>
      </w:r>
      <w:r>
        <w:rPr>
          <w:spacing w:val="-23"/>
          <w:w w:val="110"/>
        </w:rPr>
        <w:t> </w:t>
      </w:r>
      <w:r>
        <w:rPr>
          <w:w w:val="110"/>
        </w:rPr>
        <w:t>the</w:t>
      </w:r>
      <w:r>
        <w:rPr>
          <w:spacing w:val="-23"/>
          <w:w w:val="110"/>
        </w:rPr>
        <w:t> </w:t>
      </w:r>
      <w:r>
        <w:rPr>
          <w:w w:val="110"/>
        </w:rPr>
        <w:t>DOE-SC</w:t>
      </w:r>
      <w:r>
        <w:rPr>
          <w:spacing w:val="-23"/>
          <w:w w:val="110"/>
        </w:rPr>
        <w:t> </w:t>
      </w:r>
      <w:r>
        <w:rPr>
          <w:w w:val="110"/>
        </w:rPr>
        <w:t>ASCR</w:t>
      </w:r>
      <w:r>
        <w:rPr>
          <w:spacing w:val="-24"/>
          <w:w w:val="110"/>
        </w:rPr>
        <w:t> </w:t>
      </w:r>
      <w:r>
        <w:rPr>
          <w:w w:val="110"/>
        </w:rPr>
        <w:t>Office.</w:t>
      </w:r>
      <w:r>
        <w:rPr>
          <w:spacing w:val="-8"/>
          <w:w w:val="110"/>
        </w:rPr>
        <w:t> </w:t>
      </w:r>
      <w:r>
        <w:rPr>
          <w:w w:val="110"/>
        </w:rPr>
        <w:t>The</w:t>
      </w:r>
      <w:r>
        <w:rPr>
          <w:spacing w:val="-23"/>
          <w:w w:val="110"/>
        </w:rPr>
        <w:t> </w:t>
      </w:r>
      <w:r>
        <w:rPr>
          <w:w w:val="110"/>
        </w:rPr>
        <w:t>ECP</w:t>
      </w:r>
      <w:r>
        <w:rPr>
          <w:spacing w:val="-23"/>
          <w:w w:val="110"/>
        </w:rPr>
        <w:t> </w:t>
      </w:r>
      <w:r>
        <w:rPr>
          <w:w w:val="110"/>
        </w:rPr>
        <w:t>technical</w:t>
      </w:r>
      <w:r>
        <w:rPr>
          <w:spacing w:val="-23"/>
          <w:w w:val="110"/>
        </w:rPr>
        <w:t> </w:t>
      </w:r>
      <w:r>
        <w:rPr>
          <w:w w:val="110"/>
        </w:rPr>
        <w:t>directors</w:t>
      </w:r>
      <w:r>
        <w:rPr>
          <w:spacing w:val="-23"/>
          <w:w w:val="110"/>
        </w:rPr>
        <w:t> </w:t>
      </w:r>
      <w:r>
        <w:rPr>
          <w:w w:val="110"/>
        </w:rPr>
        <w:t>will schedule quarterly meetings with the ASCR research program managers to get updates on research results that</w:t>
      </w:r>
      <w:r>
        <w:rPr>
          <w:spacing w:val="-6"/>
          <w:w w:val="110"/>
        </w:rPr>
        <w:t> </w:t>
      </w:r>
      <w:r>
        <w:rPr>
          <w:w w:val="110"/>
        </w:rPr>
        <w:t>might</w:t>
      </w:r>
      <w:r>
        <w:rPr>
          <w:spacing w:val="-6"/>
          <w:w w:val="110"/>
        </w:rPr>
        <w:t> </w:t>
      </w:r>
      <w:r>
        <w:rPr>
          <w:w w:val="110"/>
        </w:rPr>
        <w:t>meet</w:t>
      </w:r>
      <w:r>
        <w:rPr>
          <w:spacing w:val="-5"/>
          <w:w w:val="110"/>
        </w:rPr>
        <w:t> </w:t>
      </w:r>
      <w:r>
        <w:rPr>
          <w:w w:val="110"/>
        </w:rPr>
        <w:t>ECP</w:t>
      </w:r>
      <w:r>
        <w:rPr>
          <w:spacing w:val="-6"/>
          <w:w w:val="110"/>
        </w:rPr>
        <w:t> </w:t>
      </w:r>
      <w:r>
        <w:rPr>
          <w:w w:val="110"/>
        </w:rPr>
        <w:t>requirements</w:t>
      </w:r>
      <w:r>
        <w:rPr>
          <w:spacing w:val="-6"/>
          <w:w w:val="110"/>
        </w:rPr>
        <w:t> </w:t>
      </w:r>
      <w:r>
        <w:rPr>
          <w:w w:val="110"/>
        </w:rPr>
        <w:t>as</w:t>
      </w:r>
      <w:r>
        <w:rPr>
          <w:spacing w:val="-5"/>
          <w:w w:val="110"/>
        </w:rPr>
        <w:t> </w:t>
      </w:r>
      <w:r>
        <w:rPr>
          <w:w w:val="110"/>
        </w:rPr>
        <w:t>well</w:t>
      </w:r>
      <w:r>
        <w:rPr>
          <w:spacing w:val="-6"/>
          <w:w w:val="110"/>
        </w:rPr>
        <w:t> </w:t>
      </w:r>
      <w:r>
        <w:rPr>
          <w:w w:val="110"/>
        </w:rPr>
        <w:t>as</w:t>
      </w:r>
      <w:r>
        <w:rPr>
          <w:spacing w:val="-5"/>
          <w:w w:val="110"/>
        </w:rPr>
        <w:t> </w:t>
      </w:r>
      <w:r>
        <w:rPr>
          <w:w w:val="110"/>
        </w:rPr>
        <w:t>to</w:t>
      </w:r>
      <w:r>
        <w:rPr>
          <w:spacing w:val="-6"/>
          <w:w w:val="110"/>
        </w:rPr>
        <w:t> </w:t>
      </w:r>
      <w:r>
        <w:rPr>
          <w:w w:val="110"/>
        </w:rPr>
        <w:t>inform</w:t>
      </w:r>
      <w:r>
        <w:rPr>
          <w:spacing w:val="-6"/>
          <w:w w:val="110"/>
        </w:rPr>
        <w:t> </w:t>
      </w:r>
      <w:r>
        <w:rPr>
          <w:w w:val="110"/>
        </w:rPr>
        <w:t>the</w:t>
      </w:r>
      <w:r>
        <w:rPr>
          <w:spacing w:val="-5"/>
          <w:w w:val="110"/>
        </w:rPr>
        <w:t> </w:t>
      </w:r>
      <w:r>
        <w:rPr>
          <w:w w:val="110"/>
        </w:rPr>
        <w:t>program</w:t>
      </w:r>
      <w:r>
        <w:rPr>
          <w:spacing w:val="-6"/>
          <w:w w:val="110"/>
        </w:rPr>
        <w:t> </w:t>
      </w:r>
      <w:r>
        <w:rPr>
          <w:w w:val="110"/>
        </w:rPr>
        <w:t>managers</w:t>
      </w:r>
      <w:r>
        <w:rPr>
          <w:spacing w:val="-6"/>
          <w:w w:val="110"/>
        </w:rPr>
        <w:t> </w:t>
      </w:r>
      <w:r>
        <w:rPr>
          <w:w w:val="110"/>
        </w:rPr>
        <w:t>of</w:t>
      </w:r>
      <w:r>
        <w:rPr>
          <w:spacing w:val="-5"/>
          <w:w w:val="110"/>
        </w:rPr>
        <w:t> </w:t>
      </w:r>
      <w:r>
        <w:rPr>
          <w:w w:val="110"/>
        </w:rPr>
        <w:t>ECP</w:t>
      </w:r>
      <w:r>
        <w:rPr>
          <w:spacing w:val="-6"/>
          <w:w w:val="110"/>
        </w:rPr>
        <w:t> </w:t>
      </w:r>
      <w:r>
        <w:rPr>
          <w:w w:val="110"/>
        </w:rPr>
        <w:t>needs</w:t>
      </w:r>
      <w:r>
        <w:rPr>
          <w:spacing w:val="-5"/>
          <w:w w:val="110"/>
        </w:rPr>
        <w:t> </w:t>
      </w:r>
      <w:r>
        <w:rPr>
          <w:w w:val="110"/>
        </w:rPr>
        <w:t>in</w:t>
      </w:r>
      <w:r>
        <w:rPr>
          <w:spacing w:val="-6"/>
          <w:w w:val="110"/>
        </w:rPr>
        <w:t> </w:t>
      </w:r>
      <w:r>
        <w:rPr>
          <w:w w:val="110"/>
        </w:rPr>
        <w:t>applications</w:t>
      </w:r>
      <w:bookmarkStart w:name="Objectives" w:id="216"/>
      <w:bookmarkEnd w:id="216"/>
      <w:r>
        <w:rPr>
          <w:w w:val="110"/>
        </w:rPr>
      </w:r>
      <w:bookmarkStart w:name="_bookmark120" w:id="217"/>
      <w:bookmarkEnd w:id="217"/>
      <w:r>
        <w:rPr>
          <w:w w:val="110"/>
        </w:rPr>
      </w:r>
      <w:r>
        <w:rPr>
          <w:w w:val="110"/>
        </w:rPr>
        <w:t> and software</w:t>
      </w:r>
      <w:r>
        <w:rPr>
          <w:spacing w:val="20"/>
          <w:w w:val="110"/>
        </w:rPr>
        <w:t> </w:t>
      </w:r>
      <w:r>
        <w:rPr>
          <w:w w:val="110"/>
        </w:rPr>
        <w:t>components.</w:t>
      </w:r>
    </w:p>
    <w:p>
      <w:pPr>
        <w:pStyle w:val="BodyText"/>
        <w:spacing w:before="5"/>
        <w:rPr>
          <w:sz w:val="24"/>
        </w:rPr>
      </w:pPr>
    </w:p>
    <w:p>
      <w:pPr>
        <w:pStyle w:val="Heading3"/>
        <w:numPr>
          <w:ilvl w:val="2"/>
          <w:numId w:val="25"/>
        </w:numPr>
        <w:tabs>
          <w:tab w:pos="990" w:val="left" w:leader="none"/>
          <w:tab w:pos="991" w:val="left" w:leader="none"/>
        </w:tabs>
        <w:spacing w:line="240" w:lineRule="auto" w:before="0" w:after="0"/>
        <w:ind w:left="990" w:right="0" w:hanging="731"/>
        <w:jc w:val="left"/>
      </w:pPr>
      <w:r>
        <w:rPr/>
        <w:t>Objectives</w:t>
      </w:r>
    </w:p>
    <w:p>
      <w:pPr>
        <w:pStyle w:val="BodyText"/>
        <w:spacing w:line="249" w:lineRule="auto" w:before="137"/>
        <w:ind w:left="260" w:right="1435" w:hanging="8"/>
        <w:jc w:val="both"/>
      </w:pPr>
      <w:r>
        <w:rPr>
          <w:w w:val="105"/>
        </w:rPr>
        <w:t>The high-level objective of the Mathematical Libraries effort is to provide scalable, resilient numerical algorithms that facilitate efficient application simulations on Exascale computers. </w:t>
      </w:r>
      <w:r>
        <w:rPr>
          <w:spacing w:val="-9"/>
          <w:w w:val="105"/>
        </w:rPr>
        <w:t>To </w:t>
      </w:r>
      <w:r>
        <w:rPr>
          <w:w w:val="105"/>
        </w:rPr>
        <w:t>the greatest extent possible,</w:t>
      </w:r>
      <w:r>
        <w:rPr>
          <w:spacing w:val="-2"/>
          <w:w w:val="105"/>
        </w:rPr>
        <w:t> </w:t>
      </w:r>
      <w:r>
        <w:rPr>
          <w:w w:val="105"/>
        </w:rPr>
        <w:t>this</w:t>
      </w:r>
      <w:r>
        <w:rPr>
          <w:spacing w:val="-4"/>
          <w:w w:val="105"/>
        </w:rPr>
        <w:t> </w:t>
      </w:r>
      <w:r>
        <w:rPr>
          <w:w w:val="105"/>
        </w:rPr>
        <w:t>objective</w:t>
      </w:r>
      <w:r>
        <w:rPr>
          <w:spacing w:val="-4"/>
          <w:w w:val="105"/>
        </w:rPr>
        <w:t> </w:t>
      </w:r>
      <w:r>
        <w:rPr>
          <w:w w:val="105"/>
        </w:rPr>
        <w:t>should</w:t>
      </w:r>
      <w:r>
        <w:rPr>
          <w:spacing w:val="-5"/>
          <w:w w:val="105"/>
        </w:rPr>
        <w:t> </w:t>
      </w:r>
      <w:r>
        <w:rPr>
          <w:spacing w:val="2"/>
          <w:w w:val="105"/>
        </w:rPr>
        <w:t>be</w:t>
      </w:r>
      <w:r>
        <w:rPr>
          <w:spacing w:val="-4"/>
          <w:w w:val="105"/>
        </w:rPr>
        <w:t> </w:t>
      </w:r>
      <w:r>
        <w:rPr>
          <w:w w:val="105"/>
        </w:rPr>
        <w:t>accomplished</w:t>
      </w:r>
      <w:r>
        <w:rPr>
          <w:spacing w:val="-4"/>
          <w:w w:val="105"/>
        </w:rPr>
        <w:t> </w:t>
      </w:r>
      <w:r>
        <w:rPr>
          <w:spacing w:val="-3"/>
          <w:w w:val="105"/>
        </w:rPr>
        <w:t>by</w:t>
      </w:r>
      <w:r>
        <w:rPr>
          <w:spacing w:val="-4"/>
          <w:w w:val="105"/>
        </w:rPr>
        <w:t> </w:t>
      </w:r>
      <w:r>
        <w:rPr>
          <w:w w:val="105"/>
        </w:rPr>
        <w:t>preserving</w:t>
      </w:r>
      <w:r>
        <w:rPr>
          <w:spacing w:val="-5"/>
          <w:w w:val="105"/>
        </w:rPr>
        <w:t> </w:t>
      </w:r>
      <w:r>
        <w:rPr>
          <w:w w:val="105"/>
        </w:rPr>
        <w:t>the</w:t>
      </w:r>
      <w:r>
        <w:rPr>
          <w:spacing w:val="-4"/>
          <w:w w:val="105"/>
        </w:rPr>
        <w:t> </w:t>
      </w:r>
      <w:r>
        <w:rPr>
          <w:w w:val="105"/>
        </w:rPr>
        <w:t>existing</w:t>
      </w:r>
      <w:r>
        <w:rPr>
          <w:spacing w:val="-4"/>
          <w:w w:val="105"/>
        </w:rPr>
        <w:t> </w:t>
      </w:r>
      <w:r>
        <w:rPr>
          <w:w w:val="105"/>
        </w:rPr>
        <w:t>capabilities</w:t>
      </w:r>
      <w:r>
        <w:rPr>
          <w:spacing w:val="-4"/>
          <w:w w:val="105"/>
        </w:rPr>
        <w:t> </w:t>
      </w:r>
      <w:r>
        <w:rPr>
          <w:w w:val="105"/>
        </w:rPr>
        <w:t>in</w:t>
      </w:r>
      <w:r>
        <w:rPr>
          <w:spacing w:val="-5"/>
          <w:w w:val="105"/>
        </w:rPr>
        <w:t> </w:t>
      </w:r>
      <w:r>
        <w:rPr>
          <w:w w:val="105"/>
        </w:rPr>
        <w:t>mathematical</w:t>
      </w:r>
      <w:r>
        <w:rPr>
          <w:spacing w:val="-4"/>
          <w:w w:val="105"/>
        </w:rPr>
        <w:t> </w:t>
      </w:r>
      <w:r>
        <w:rPr>
          <w:w w:val="105"/>
        </w:rPr>
        <w:t>software</w:t>
      </w:r>
    </w:p>
    <w:p>
      <w:pPr>
        <w:spacing w:after="0" w:line="249" w:lineRule="auto"/>
        <w:jc w:val="both"/>
        <w:sectPr>
          <w:pgSz w:w="12240" w:h="15840"/>
          <w:pgMar w:header="333" w:footer="792" w:top="800" w:bottom="980" w:left="1180" w:right="0"/>
        </w:sectPr>
      </w:pPr>
    </w:p>
    <w:p>
      <w:pPr>
        <w:pStyle w:val="BodyText"/>
      </w:pPr>
    </w:p>
    <w:p>
      <w:pPr>
        <w:pStyle w:val="BodyText"/>
      </w:pPr>
    </w:p>
    <w:p>
      <w:pPr>
        <w:pStyle w:val="BodyText"/>
        <w:spacing w:before="5"/>
        <w:rPr>
          <w:sz w:val="16"/>
        </w:rPr>
      </w:pPr>
    </w:p>
    <w:p>
      <w:pPr>
        <w:pStyle w:val="BodyText"/>
        <w:spacing w:line="249" w:lineRule="auto"/>
        <w:ind w:left="260" w:right="1439" w:hanging="8"/>
        <w:jc w:val="both"/>
      </w:pPr>
      <w:bookmarkStart w:name="Future Trends" w:id="218"/>
      <w:bookmarkEnd w:id="218"/>
      <w:r>
        <w:rPr/>
      </w:r>
      <w:bookmarkStart w:name="_bookmark123" w:id="219"/>
      <w:bookmarkEnd w:id="219"/>
      <w:r>
        <w:rPr/>
      </w:r>
      <w:r>
        <w:rPr>
          <w:w w:val="110"/>
        </w:rPr>
        <w:t>while</w:t>
      </w:r>
      <w:r>
        <w:rPr>
          <w:spacing w:val="-5"/>
          <w:w w:val="110"/>
        </w:rPr>
        <w:t> </w:t>
      </w:r>
      <w:r>
        <w:rPr>
          <w:w w:val="110"/>
        </w:rPr>
        <w:t>evolving</w:t>
      </w:r>
      <w:r>
        <w:rPr>
          <w:spacing w:val="-5"/>
          <w:w w:val="110"/>
        </w:rPr>
        <w:t> </w:t>
      </w:r>
      <w:r>
        <w:rPr>
          <w:w w:val="110"/>
        </w:rPr>
        <w:t>the</w:t>
      </w:r>
      <w:r>
        <w:rPr>
          <w:spacing w:val="-4"/>
          <w:w w:val="110"/>
        </w:rPr>
        <w:t> </w:t>
      </w:r>
      <w:r>
        <w:rPr>
          <w:w w:val="110"/>
        </w:rPr>
        <w:t>implementations</w:t>
      </w:r>
      <w:r>
        <w:rPr>
          <w:spacing w:val="-5"/>
          <w:w w:val="110"/>
        </w:rPr>
        <w:t> </w:t>
      </w:r>
      <w:r>
        <w:rPr>
          <w:w w:val="110"/>
        </w:rPr>
        <w:t>to</w:t>
      </w:r>
      <w:r>
        <w:rPr>
          <w:spacing w:val="-5"/>
          <w:w w:val="110"/>
        </w:rPr>
        <w:t> </w:t>
      </w:r>
      <w:r>
        <w:rPr>
          <w:w w:val="110"/>
        </w:rPr>
        <w:t>run</w:t>
      </w:r>
      <w:r>
        <w:rPr>
          <w:spacing w:val="-4"/>
          <w:w w:val="110"/>
        </w:rPr>
        <w:t> </w:t>
      </w:r>
      <w:r>
        <w:rPr>
          <w:w w:val="110"/>
        </w:rPr>
        <w:t>effectively</w:t>
      </w:r>
      <w:r>
        <w:rPr>
          <w:spacing w:val="-5"/>
          <w:w w:val="110"/>
        </w:rPr>
        <w:t> </w:t>
      </w:r>
      <w:r>
        <w:rPr>
          <w:w w:val="110"/>
        </w:rPr>
        <w:t>on</w:t>
      </w:r>
      <w:r>
        <w:rPr>
          <w:spacing w:val="-5"/>
          <w:w w:val="110"/>
        </w:rPr>
        <w:t> </w:t>
      </w:r>
      <w:r>
        <w:rPr>
          <w:w w:val="110"/>
        </w:rPr>
        <w:t>the</w:t>
      </w:r>
      <w:r>
        <w:rPr>
          <w:spacing w:val="-4"/>
          <w:w w:val="110"/>
        </w:rPr>
        <w:t> </w:t>
      </w:r>
      <w:r>
        <w:rPr>
          <w:w w:val="110"/>
        </w:rPr>
        <w:t>Exascale</w:t>
      </w:r>
      <w:r>
        <w:rPr>
          <w:spacing w:val="-5"/>
          <w:w w:val="110"/>
        </w:rPr>
        <w:t> </w:t>
      </w:r>
      <w:r>
        <w:rPr>
          <w:w w:val="110"/>
        </w:rPr>
        <w:t>systems</w:t>
      </w:r>
      <w:r>
        <w:rPr>
          <w:spacing w:val="-5"/>
          <w:w w:val="110"/>
        </w:rPr>
        <w:t> </w:t>
      </w:r>
      <w:r>
        <w:rPr>
          <w:w w:val="110"/>
        </w:rPr>
        <w:t>and</w:t>
      </w:r>
      <w:r>
        <w:rPr>
          <w:spacing w:val="-4"/>
          <w:w w:val="110"/>
        </w:rPr>
        <w:t> </w:t>
      </w:r>
      <w:r>
        <w:rPr>
          <w:w w:val="110"/>
        </w:rPr>
        <w:t>adding</w:t>
      </w:r>
      <w:r>
        <w:rPr>
          <w:spacing w:val="-5"/>
          <w:w w:val="110"/>
        </w:rPr>
        <w:t> </w:t>
      </w:r>
      <w:r>
        <w:rPr>
          <w:w w:val="110"/>
        </w:rPr>
        <w:t>new</w:t>
      </w:r>
      <w:r>
        <w:rPr>
          <w:spacing w:val="-5"/>
          <w:w w:val="110"/>
        </w:rPr>
        <w:t> </w:t>
      </w:r>
      <w:r>
        <w:rPr>
          <w:w w:val="110"/>
        </w:rPr>
        <w:t>capabilities that may </w:t>
      </w:r>
      <w:r>
        <w:rPr>
          <w:spacing w:val="2"/>
          <w:w w:val="110"/>
        </w:rPr>
        <w:t>be </w:t>
      </w:r>
      <w:r>
        <w:rPr>
          <w:w w:val="110"/>
        </w:rPr>
        <w:t>needed </w:t>
      </w:r>
      <w:r>
        <w:rPr>
          <w:spacing w:val="-3"/>
          <w:w w:val="110"/>
        </w:rPr>
        <w:t>by </w:t>
      </w:r>
      <w:r>
        <w:rPr>
          <w:w w:val="110"/>
        </w:rPr>
        <w:t>Exascale</w:t>
      </w:r>
      <w:r>
        <w:rPr>
          <w:spacing w:val="7"/>
          <w:w w:val="110"/>
        </w:rPr>
        <w:t> </w:t>
      </w:r>
      <w:r>
        <w:rPr>
          <w:w w:val="110"/>
        </w:rPr>
        <w:t>applications.</w:t>
      </w:r>
    </w:p>
    <w:p>
      <w:pPr>
        <w:pStyle w:val="BodyText"/>
        <w:spacing w:line="249" w:lineRule="auto"/>
        <w:ind w:left="252" w:right="1430" w:firstLine="306"/>
        <w:jc w:val="both"/>
      </w:pPr>
      <w:r>
        <w:rPr>
          <w:w w:val="110"/>
        </w:rPr>
        <w:t>The key performance metrics for the software developed </w:t>
      </w:r>
      <w:r>
        <w:rPr>
          <w:spacing w:val="-3"/>
          <w:w w:val="110"/>
        </w:rPr>
        <w:t>by </w:t>
      </w:r>
      <w:r>
        <w:rPr>
          <w:w w:val="110"/>
        </w:rPr>
        <w:t>this effort are scalability, efficiency, and resilience.</w:t>
      </w:r>
      <w:r>
        <w:rPr>
          <w:spacing w:val="-10"/>
          <w:w w:val="110"/>
        </w:rPr>
        <w:t> </w:t>
      </w:r>
      <w:r>
        <w:rPr>
          <w:w w:val="110"/>
        </w:rPr>
        <w:t>As</w:t>
      </w:r>
      <w:r>
        <w:rPr>
          <w:spacing w:val="-24"/>
          <w:w w:val="110"/>
        </w:rPr>
        <w:t> </w:t>
      </w:r>
      <w:r>
        <w:rPr>
          <w:w w:val="110"/>
        </w:rPr>
        <w:t>a</w:t>
      </w:r>
      <w:r>
        <w:rPr>
          <w:spacing w:val="-25"/>
          <w:w w:val="110"/>
        </w:rPr>
        <w:t> </w:t>
      </w:r>
      <w:r>
        <w:rPr>
          <w:w w:val="110"/>
        </w:rPr>
        <w:t>result</w:t>
      </w:r>
      <w:r>
        <w:rPr>
          <w:spacing w:val="-24"/>
          <w:w w:val="110"/>
        </w:rPr>
        <w:t> </w:t>
      </w:r>
      <w:r>
        <w:rPr>
          <w:w w:val="110"/>
        </w:rPr>
        <w:t>of</w:t>
      </w:r>
      <w:r>
        <w:rPr>
          <w:spacing w:val="-24"/>
          <w:w w:val="110"/>
        </w:rPr>
        <w:t> </w:t>
      </w:r>
      <w:r>
        <w:rPr>
          <w:w w:val="110"/>
        </w:rPr>
        <w:t>the</w:t>
      </w:r>
      <w:r>
        <w:rPr>
          <w:spacing w:val="-25"/>
          <w:w w:val="110"/>
        </w:rPr>
        <w:t> </w:t>
      </w:r>
      <w:r>
        <w:rPr>
          <w:w w:val="110"/>
        </w:rPr>
        <w:t>new</w:t>
      </w:r>
      <w:r>
        <w:rPr>
          <w:spacing w:val="-24"/>
          <w:w w:val="110"/>
        </w:rPr>
        <w:t> </w:t>
      </w:r>
      <w:r>
        <w:rPr>
          <w:w w:val="110"/>
        </w:rPr>
        <w:t>capabilities</w:t>
      </w:r>
      <w:r>
        <w:rPr>
          <w:spacing w:val="-24"/>
          <w:w w:val="110"/>
        </w:rPr>
        <w:t> </w:t>
      </w:r>
      <w:r>
        <w:rPr>
          <w:w w:val="110"/>
        </w:rPr>
        <w:t>in</w:t>
      </w:r>
      <w:r>
        <w:rPr>
          <w:spacing w:val="-25"/>
          <w:w w:val="110"/>
        </w:rPr>
        <w:t> </w:t>
      </w:r>
      <w:r>
        <w:rPr>
          <w:w w:val="110"/>
        </w:rPr>
        <w:t>mathematics</w:t>
      </w:r>
      <w:r>
        <w:rPr>
          <w:spacing w:val="-24"/>
          <w:w w:val="110"/>
        </w:rPr>
        <w:t> </w:t>
      </w:r>
      <w:r>
        <w:rPr>
          <w:w w:val="110"/>
        </w:rPr>
        <w:t>libraries</w:t>
      </w:r>
      <w:r>
        <w:rPr>
          <w:spacing w:val="-24"/>
          <w:w w:val="110"/>
        </w:rPr>
        <w:t> </w:t>
      </w:r>
      <w:r>
        <w:rPr>
          <w:w w:val="110"/>
        </w:rPr>
        <w:t>developed</w:t>
      </w:r>
      <w:r>
        <w:rPr>
          <w:spacing w:val="-25"/>
          <w:w w:val="110"/>
        </w:rPr>
        <w:t> </w:t>
      </w:r>
      <w:r>
        <w:rPr>
          <w:w w:val="110"/>
        </w:rPr>
        <w:t>under</w:t>
      </w:r>
      <w:r>
        <w:rPr>
          <w:spacing w:val="-24"/>
          <w:w w:val="110"/>
        </w:rPr>
        <w:t> </w:t>
      </w:r>
      <w:r>
        <w:rPr>
          <w:w w:val="110"/>
        </w:rPr>
        <w:t>this</w:t>
      </w:r>
      <w:r>
        <w:rPr>
          <w:spacing w:val="-24"/>
          <w:w w:val="110"/>
        </w:rPr>
        <w:t> </w:t>
      </w:r>
      <w:r>
        <w:rPr>
          <w:w w:val="110"/>
        </w:rPr>
        <w:t>effort,</w:t>
      </w:r>
      <w:r>
        <w:rPr>
          <w:spacing w:val="-23"/>
          <w:w w:val="110"/>
        </w:rPr>
        <w:t> </w:t>
      </w:r>
      <w:r>
        <w:rPr>
          <w:w w:val="110"/>
        </w:rPr>
        <w:t>applications will tackle problems that were previously intractable and will model phenomena in physical regimes that</w:t>
      </w:r>
      <w:bookmarkStart w:name="Plan" w:id="220"/>
      <w:bookmarkEnd w:id="220"/>
      <w:r>
        <w:rPr>
          <w:w w:val="110"/>
        </w:rPr>
      </w:r>
      <w:bookmarkStart w:name="_bookmark121" w:id="221"/>
      <w:bookmarkEnd w:id="221"/>
      <w:r>
        <w:rPr>
          <w:w w:val="110"/>
        </w:rPr>
      </w:r>
      <w:r>
        <w:rPr>
          <w:w w:val="110"/>
        </w:rPr>
        <w:t> were previously</w:t>
      </w:r>
      <w:r>
        <w:rPr>
          <w:spacing w:val="20"/>
          <w:w w:val="110"/>
        </w:rPr>
        <w:t> </w:t>
      </w:r>
      <w:r>
        <w:rPr>
          <w:w w:val="110"/>
        </w:rPr>
        <w:t>unreachable.</w:t>
      </w:r>
    </w:p>
    <w:p>
      <w:pPr>
        <w:pStyle w:val="BodyText"/>
        <w:spacing w:before="5"/>
        <w:rPr>
          <w:sz w:val="24"/>
        </w:rPr>
      </w:pPr>
    </w:p>
    <w:p>
      <w:pPr>
        <w:pStyle w:val="Heading3"/>
        <w:numPr>
          <w:ilvl w:val="2"/>
          <w:numId w:val="25"/>
        </w:numPr>
        <w:tabs>
          <w:tab w:pos="990" w:val="left" w:leader="none"/>
          <w:tab w:pos="991" w:val="left" w:leader="none"/>
        </w:tabs>
        <w:spacing w:line="240" w:lineRule="auto" w:before="0" w:after="0"/>
        <w:ind w:left="990" w:right="0" w:hanging="731"/>
        <w:jc w:val="left"/>
      </w:pPr>
      <w:r>
        <w:rPr/>
        <w:t>Plan</w:t>
      </w:r>
    </w:p>
    <w:p>
      <w:pPr>
        <w:pStyle w:val="BodyText"/>
        <w:spacing w:line="249" w:lineRule="auto" w:before="137"/>
        <w:ind w:left="260" w:right="1412" w:hanging="8"/>
        <w:jc w:val="both"/>
      </w:pPr>
      <w:r>
        <w:rPr>
          <w:w w:val="110"/>
        </w:rPr>
        <w:t>As detailed below, the Mathematical Libraries effort supports six complementary L4 projects as needed to meet</w:t>
      </w:r>
      <w:r>
        <w:rPr>
          <w:spacing w:val="-15"/>
          <w:w w:val="110"/>
        </w:rPr>
        <w:t> </w:t>
      </w:r>
      <w:r>
        <w:rPr>
          <w:w w:val="110"/>
        </w:rPr>
        <w:t>the</w:t>
      </w:r>
      <w:r>
        <w:rPr>
          <w:spacing w:val="-14"/>
          <w:w w:val="110"/>
        </w:rPr>
        <w:t> </w:t>
      </w:r>
      <w:r>
        <w:rPr>
          <w:w w:val="110"/>
        </w:rPr>
        <w:t>needs</w:t>
      </w:r>
      <w:r>
        <w:rPr>
          <w:spacing w:val="-14"/>
          <w:w w:val="110"/>
        </w:rPr>
        <w:t> </w:t>
      </w:r>
      <w:r>
        <w:rPr>
          <w:w w:val="110"/>
        </w:rPr>
        <w:t>of</w:t>
      </w:r>
      <w:r>
        <w:rPr>
          <w:spacing w:val="-14"/>
          <w:w w:val="110"/>
        </w:rPr>
        <w:t> </w:t>
      </w:r>
      <w:r>
        <w:rPr>
          <w:w w:val="110"/>
        </w:rPr>
        <w:t>ECP</w:t>
      </w:r>
      <w:r>
        <w:rPr>
          <w:spacing w:val="-14"/>
          <w:w w:val="110"/>
        </w:rPr>
        <w:t> </w:t>
      </w:r>
      <w:r>
        <w:rPr>
          <w:w w:val="110"/>
        </w:rPr>
        <w:t>applications. These</w:t>
      </w:r>
      <w:r>
        <w:rPr>
          <w:spacing w:val="-14"/>
          <w:w w:val="110"/>
        </w:rPr>
        <w:t> </w:t>
      </w:r>
      <w:r>
        <w:rPr>
          <w:w w:val="110"/>
        </w:rPr>
        <w:t>efforts</w:t>
      </w:r>
      <w:r>
        <w:rPr>
          <w:spacing w:val="-14"/>
          <w:w w:val="110"/>
        </w:rPr>
        <w:t> </w:t>
      </w:r>
      <w:r>
        <w:rPr>
          <w:w w:val="110"/>
        </w:rPr>
        <w:t>include</w:t>
      </w:r>
      <w:r>
        <w:rPr>
          <w:spacing w:val="-14"/>
          <w:w w:val="110"/>
        </w:rPr>
        <w:t> </w:t>
      </w:r>
      <w:r>
        <w:rPr>
          <w:w w:val="110"/>
        </w:rPr>
        <w:t>strong</w:t>
      </w:r>
      <w:r>
        <w:rPr>
          <w:spacing w:val="-14"/>
          <w:w w:val="110"/>
        </w:rPr>
        <w:t> </w:t>
      </w:r>
      <w:r>
        <w:rPr>
          <w:w w:val="110"/>
        </w:rPr>
        <w:t>collaborations</w:t>
      </w:r>
      <w:r>
        <w:rPr>
          <w:spacing w:val="-14"/>
          <w:w w:val="110"/>
        </w:rPr>
        <w:t> </w:t>
      </w:r>
      <w:r>
        <w:rPr>
          <w:w w:val="110"/>
        </w:rPr>
        <w:t>among</w:t>
      </w:r>
      <w:r>
        <w:rPr>
          <w:spacing w:val="-15"/>
          <w:w w:val="110"/>
        </w:rPr>
        <w:t> </w:t>
      </w:r>
      <w:r>
        <w:rPr>
          <w:w w:val="110"/>
        </w:rPr>
        <w:t>DOE</w:t>
      </w:r>
      <w:r>
        <w:rPr>
          <w:spacing w:val="-14"/>
          <w:w w:val="110"/>
        </w:rPr>
        <w:t> </w:t>
      </w:r>
      <w:r>
        <w:rPr>
          <w:w w:val="110"/>
        </w:rPr>
        <w:t>labs,</w:t>
      </w:r>
      <w:r>
        <w:rPr>
          <w:spacing w:val="-14"/>
          <w:w w:val="110"/>
        </w:rPr>
        <w:t> </w:t>
      </w:r>
      <w:r>
        <w:rPr>
          <w:w w:val="110"/>
        </w:rPr>
        <w:t>academia, industry, and other organizations, and leveraging existing libraries that are widely used </w:t>
      </w:r>
      <w:r>
        <w:rPr>
          <w:spacing w:val="-3"/>
          <w:w w:val="110"/>
        </w:rPr>
        <w:t>by </w:t>
      </w:r>
      <w:r>
        <w:rPr>
          <w:w w:val="110"/>
        </w:rPr>
        <w:t>the DOE HPC </w:t>
      </w:r>
      <w:r>
        <w:rPr>
          <w:spacing w:val="-3"/>
          <w:w w:val="110"/>
        </w:rPr>
        <w:t>community.</w:t>
      </w:r>
    </w:p>
    <w:p>
      <w:pPr>
        <w:pStyle w:val="BodyText"/>
        <w:spacing w:line="249" w:lineRule="auto"/>
        <w:ind w:left="260" w:right="1410" w:firstLine="298"/>
        <w:jc w:val="both"/>
      </w:pPr>
      <w:r>
        <w:rPr>
          <w:w w:val="105"/>
        </w:rPr>
        <w:t>Initial</w:t>
      </w:r>
      <w:r>
        <w:rPr>
          <w:spacing w:val="-9"/>
          <w:w w:val="105"/>
        </w:rPr>
        <w:t> </w:t>
      </w:r>
      <w:r>
        <w:rPr>
          <w:w w:val="105"/>
        </w:rPr>
        <w:t>efforts</w:t>
      </w:r>
      <w:r>
        <w:rPr>
          <w:spacing w:val="-8"/>
          <w:w w:val="105"/>
        </w:rPr>
        <w:t> </w:t>
      </w:r>
      <w:r>
        <w:rPr>
          <w:spacing w:val="-3"/>
          <w:w w:val="105"/>
        </w:rPr>
        <w:t>have</w:t>
      </w:r>
      <w:r>
        <w:rPr>
          <w:spacing w:val="-8"/>
          <w:w w:val="105"/>
        </w:rPr>
        <w:t> </w:t>
      </w:r>
      <w:r>
        <w:rPr>
          <w:w w:val="105"/>
        </w:rPr>
        <w:t>focused</w:t>
      </w:r>
      <w:r>
        <w:rPr>
          <w:spacing w:val="-8"/>
          <w:w w:val="105"/>
        </w:rPr>
        <w:t> </w:t>
      </w:r>
      <w:r>
        <w:rPr>
          <w:w w:val="105"/>
        </w:rPr>
        <w:t>on</w:t>
      </w:r>
      <w:r>
        <w:rPr>
          <w:spacing w:val="-9"/>
          <w:w w:val="105"/>
        </w:rPr>
        <w:t> </w:t>
      </w:r>
      <w:r>
        <w:rPr>
          <w:w w:val="105"/>
        </w:rPr>
        <w:t>identifying</w:t>
      </w:r>
      <w:r>
        <w:rPr>
          <w:spacing w:val="-7"/>
          <w:w w:val="105"/>
        </w:rPr>
        <w:t> </w:t>
      </w:r>
      <w:r>
        <w:rPr>
          <w:w w:val="105"/>
        </w:rPr>
        <w:t>core</w:t>
      </w:r>
      <w:r>
        <w:rPr>
          <w:spacing w:val="-9"/>
          <w:w w:val="105"/>
        </w:rPr>
        <w:t> </w:t>
      </w:r>
      <w:r>
        <w:rPr>
          <w:w w:val="105"/>
        </w:rPr>
        <w:t>capabilities</w:t>
      </w:r>
      <w:r>
        <w:rPr>
          <w:spacing w:val="-8"/>
          <w:w w:val="105"/>
        </w:rPr>
        <w:t> </w:t>
      </w:r>
      <w:r>
        <w:rPr>
          <w:w w:val="105"/>
        </w:rPr>
        <w:t>needed</w:t>
      </w:r>
      <w:r>
        <w:rPr>
          <w:spacing w:val="-9"/>
          <w:w w:val="105"/>
        </w:rPr>
        <w:t> </w:t>
      </w:r>
      <w:r>
        <w:rPr>
          <w:spacing w:val="-3"/>
          <w:w w:val="105"/>
        </w:rPr>
        <w:t>by</w:t>
      </w:r>
      <w:r>
        <w:rPr>
          <w:spacing w:val="-7"/>
          <w:w w:val="105"/>
        </w:rPr>
        <w:t> </w:t>
      </w:r>
      <w:r>
        <w:rPr>
          <w:w w:val="105"/>
        </w:rPr>
        <w:t>selected</w:t>
      </w:r>
      <w:r>
        <w:rPr>
          <w:spacing w:val="-9"/>
          <w:w w:val="105"/>
        </w:rPr>
        <w:t> </w:t>
      </w:r>
      <w:r>
        <w:rPr>
          <w:w w:val="105"/>
        </w:rPr>
        <w:t>ECP</w:t>
      </w:r>
      <w:r>
        <w:rPr>
          <w:spacing w:val="-8"/>
          <w:w w:val="105"/>
        </w:rPr>
        <w:t> </w:t>
      </w:r>
      <w:r>
        <w:rPr>
          <w:w w:val="105"/>
        </w:rPr>
        <w:t>applications,</w:t>
      </w:r>
      <w:r>
        <w:rPr>
          <w:spacing w:val="-5"/>
          <w:w w:val="105"/>
        </w:rPr>
        <w:t> </w:t>
      </w:r>
      <w:r>
        <w:rPr>
          <w:w w:val="105"/>
        </w:rPr>
        <w:t>establishing performance baselines of existing implementations on available Petascale and prototype systems, and beginning re-implementation of lower-level capabilities of the libraries and frameworks. Another key activity is collaborating across all projects in the Mathematical Libraries effort to define community policies in order  to enable compatibility among complementary software and to provide a foundation for future work on deeper levels of interoperability. Refactoring of higher-level capabilities will </w:t>
      </w:r>
      <w:r>
        <w:rPr>
          <w:spacing w:val="2"/>
          <w:w w:val="105"/>
        </w:rPr>
        <w:t>be </w:t>
      </w:r>
      <w:r>
        <w:rPr>
          <w:w w:val="105"/>
        </w:rPr>
        <w:t>prioritized based on needs of the applications. In time, these efforts will provide demonstrations of parallel performance of algorithms from the mathematical software on pre-Exascale, leadership-class machines (at first on test problems, but eventually in actual applications). The initial efforts also are informing research into advanced exascale-specific numerical algorithms that will </w:t>
      </w:r>
      <w:r>
        <w:rPr>
          <w:spacing w:val="2"/>
          <w:w w:val="105"/>
        </w:rPr>
        <w:t>be </w:t>
      </w:r>
      <w:r>
        <w:rPr>
          <w:w w:val="105"/>
        </w:rPr>
        <w:t>implemented within the libraries and frameworks.  In FY20–23,  the focus will </w:t>
      </w:r>
      <w:r>
        <w:rPr>
          <w:spacing w:val="2"/>
          <w:w w:val="105"/>
        </w:rPr>
        <w:t>be     </w:t>
      </w:r>
      <w:r>
        <w:rPr>
          <w:spacing w:val="56"/>
          <w:w w:val="105"/>
        </w:rPr>
        <w:t> </w:t>
      </w:r>
      <w:r>
        <w:rPr>
          <w:w w:val="105"/>
        </w:rPr>
        <w:t>on development and tuning for the specific architectures of the selected exascale platforms, in addition to tuning specific features that are critical to ECP applications.  The projects will implement their software on   the CORAL, NERSC and ACES systems, and ultimately on initial Exascale systems, so that functionality, performance, and robustness can </w:t>
      </w:r>
      <w:r>
        <w:rPr>
          <w:spacing w:val="2"/>
          <w:w w:val="105"/>
        </w:rPr>
        <w:t>be </w:t>
      </w:r>
      <w:r>
        <w:rPr>
          <w:w w:val="105"/>
        </w:rPr>
        <w:t>evaluated </w:t>
      </w:r>
      <w:r>
        <w:rPr>
          <w:spacing w:val="-3"/>
          <w:w w:val="105"/>
        </w:rPr>
        <w:t>by </w:t>
      </w:r>
      <w:r>
        <w:rPr>
          <w:w w:val="105"/>
        </w:rPr>
        <w:t>the applications teams and other elements of the software stack.  Throughout the effort the applications teams and other elements of the software stack will evaluate    and provide feedback on their functionality, performance, and robustness. These goals will </w:t>
      </w:r>
      <w:r>
        <w:rPr>
          <w:spacing w:val="2"/>
          <w:w w:val="105"/>
        </w:rPr>
        <w:t>be </w:t>
      </w:r>
      <w:r>
        <w:rPr>
          <w:w w:val="105"/>
        </w:rPr>
        <w:t>evaluated at  least yearly based on milestones as well as joint milestone activities shared across the associated software </w:t>
      </w:r>
      <w:bookmarkStart w:name="Risks and Mitigations Strategies" w:id="222"/>
      <w:bookmarkEnd w:id="222"/>
      <w:r>
        <w:rPr>
          <w:w w:val="105"/>
        </w:rPr>
      </w:r>
      <w:bookmarkStart w:name="_bookmark122" w:id="223"/>
      <w:bookmarkEnd w:id="223"/>
      <w:r>
        <w:rPr>
          <w:w w:val="105"/>
        </w:rPr>
      </w:r>
      <w:r>
        <w:rPr>
          <w:w w:val="105"/>
        </w:rPr>
        <w:t> stack</w:t>
      </w:r>
      <w:r>
        <w:rPr>
          <w:spacing w:val="20"/>
          <w:w w:val="105"/>
        </w:rPr>
        <w:t> </w:t>
      </w:r>
      <w:r>
        <w:rPr>
          <w:w w:val="105"/>
        </w:rPr>
        <w:t>activities</w:t>
      </w:r>
      <w:r>
        <w:rPr>
          <w:spacing w:val="20"/>
          <w:w w:val="105"/>
        </w:rPr>
        <w:t> </w:t>
      </w:r>
      <w:r>
        <w:rPr>
          <w:spacing w:val="-3"/>
          <w:w w:val="105"/>
        </w:rPr>
        <w:t>by</w:t>
      </w:r>
      <w:r>
        <w:rPr>
          <w:spacing w:val="20"/>
          <w:w w:val="105"/>
        </w:rPr>
        <w:t> </w:t>
      </w:r>
      <w:r>
        <w:rPr>
          <w:w w:val="105"/>
        </w:rPr>
        <w:t>Application</w:t>
      </w:r>
      <w:r>
        <w:rPr>
          <w:spacing w:val="20"/>
          <w:w w:val="105"/>
        </w:rPr>
        <w:t> </w:t>
      </w:r>
      <w:r>
        <w:rPr>
          <w:w w:val="105"/>
        </w:rPr>
        <w:t>Development</w:t>
      </w:r>
      <w:r>
        <w:rPr>
          <w:spacing w:val="20"/>
          <w:w w:val="105"/>
        </w:rPr>
        <w:t> </w:t>
      </w:r>
      <w:r>
        <w:rPr>
          <w:w w:val="105"/>
        </w:rPr>
        <w:t>and</w:t>
      </w:r>
      <w:r>
        <w:rPr>
          <w:spacing w:val="20"/>
          <w:w w:val="105"/>
        </w:rPr>
        <w:t> </w:t>
      </w:r>
      <w:r>
        <w:rPr>
          <w:w w:val="105"/>
        </w:rPr>
        <w:t>Hardware</w:t>
      </w:r>
      <w:r>
        <w:rPr>
          <w:spacing w:val="20"/>
          <w:w w:val="105"/>
        </w:rPr>
        <w:t> </w:t>
      </w:r>
      <w:r>
        <w:rPr>
          <w:w w:val="105"/>
        </w:rPr>
        <w:t>and</w:t>
      </w:r>
      <w:r>
        <w:rPr>
          <w:spacing w:val="20"/>
          <w:w w:val="105"/>
        </w:rPr>
        <w:t> </w:t>
      </w:r>
      <w:r>
        <w:rPr>
          <w:w w:val="105"/>
        </w:rPr>
        <w:t>Integration</w:t>
      </w:r>
      <w:r>
        <w:rPr>
          <w:spacing w:val="20"/>
          <w:w w:val="105"/>
        </w:rPr>
        <w:t> </w:t>
      </w:r>
      <w:r>
        <w:rPr>
          <w:w w:val="105"/>
        </w:rPr>
        <w:t>project</w:t>
      </w:r>
      <w:r>
        <w:rPr>
          <w:spacing w:val="20"/>
          <w:w w:val="105"/>
        </w:rPr>
        <w:t> </w:t>
      </w:r>
      <w:r>
        <w:rPr>
          <w:w w:val="105"/>
        </w:rPr>
        <w:t>focus</w:t>
      </w:r>
      <w:r>
        <w:rPr>
          <w:spacing w:val="20"/>
          <w:w w:val="105"/>
        </w:rPr>
        <w:t> </w:t>
      </w:r>
      <w:r>
        <w:rPr>
          <w:w w:val="105"/>
        </w:rPr>
        <w:t>areas.</w:t>
      </w:r>
    </w:p>
    <w:p>
      <w:pPr>
        <w:pStyle w:val="BodyText"/>
        <w:spacing w:before="4"/>
        <w:rPr>
          <w:sz w:val="24"/>
        </w:rPr>
      </w:pPr>
    </w:p>
    <w:p>
      <w:pPr>
        <w:pStyle w:val="Heading3"/>
        <w:numPr>
          <w:ilvl w:val="2"/>
          <w:numId w:val="25"/>
        </w:numPr>
        <w:tabs>
          <w:tab w:pos="990" w:val="left" w:leader="none"/>
          <w:tab w:pos="991" w:val="left" w:leader="none"/>
        </w:tabs>
        <w:spacing w:line="240" w:lineRule="auto" w:before="0" w:after="0"/>
        <w:ind w:left="990" w:right="0" w:hanging="731"/>
        <w:jc w:val="left"/>
      </w:pPr>
      <w:r>
        <w:rPr/>
        <w:t>Risks and Mitigations</w:t>
      </w:r>
      <w:r>
        <w:rPr>
          <w:spacing w:val="-14"/>
        </w:rPr>
        <w:t> </w:t>
      </w:r>
      <w:r>
        <w:rPr>
          <w:spacing w:val="-3"/>
        </w:rPr>
        <w:t>Strategies</w:t>
      </w:r>
    </w:p>
    <w:p>
      <w:pPr>
        <w:pStyle w:val="BodyText"/>
        <w:spacing w:before="137"/>
        <w:ind w:left="252"/>
        <w:jc w:val="both"/>
      </w:pPr>
      <w:r>
        <w:rPr>
          <w:w w:val="110"/>
        </w:rPr>
        <w:t>There are a number of foreseeable risks associated with the Mathematical Libraries effort.</w:t>
      </w:r>
    </w:p>
    <w:p>
      <w:pPr>
        <w:pStyle w:val="BodyText"/>
        <w:spacing w:line="249" w:lineRule="auto" w:before="165"/>
        <w:ind w:left="750" w:right="1429" w:firstLine="7"/>
        <w:jc w:val="both"/>
      </w:pPr>
      <w:r>
        <w:rPr/>
        <w:pict>
          <v:shape style="position:absolute;margin-left:86.944pt;margin-top:9.864931pt;width:5pt;height:17.3pt;mso-position-horizontal-relative:page;mso-position-vertical-relative:paragraph;z-index:251962368" type="#_x0000_t202" filled="false" stroked="false">
            <v:textbox inset="0,0,0,0">
              <w:txbxContent>
                <w:p>
                  <w:pPr>
                    <w:spacing w:line="202" w:lineRule="exact" w:before="0"/>
                    <w:ind w:left="0" w:right="0" w:firstLine="0"/>
                    <w:jc w:val="left"/>
                    <w:rPr>
                      <w:rFonts w:ascii="Menlo" w:hAnsi="Menlo"/>
                      <w:i/>
                      <w:sz w:val="20"/>
                    </w:rPr>
                  </w:pPr>
                  <w:r>
                    <w:rPr>
                      <w:rFonts w:ascii="Menlo" w:hAnsi="Menlo"/>
                      <w:i/>
                      <w:w w:val="82"/>
                      <w:sz w:val="20"/>
                    </w:rPr>
                    <w:t>•</w:t>
                  </w:r>
                </w:p>
              </w:txbxContent>
            </v:textbox>
            <w10:wrap type="none"/>
          </v:shape>
        </w:pict>
      </w:r>
      <w:r>
        <w:rPr>
          <w:w w:val="105"/>
        </w:rPr>
        <w:t>Efficient implementation of new or refactored algorithms to meet Exascale computing requirements may introduce unanticipated requirements on programming environments. </w:t>
      </w:r>
      <w:r>
        <w:rPr>
          <w:spacing w:val="-9"/>
          <w:w w:val="105"/>
        </w:rPr>
        <w:t>To </w:t>
      </w:r>
      <w:r>
        <w:rPr>
          <w:w w:val="105"/>
        </w:rPr>
        <w:t>mitigate this risk, effective communication is needed between projects in the Mathematical Libraries effort and projects tasked    with developing the programming environments. </w:t>
      </w:r>
      <w:r>
        <w:rPr>
          <w:spacing w:val="-5"/>
          <w:w w:val="105"/>
        </w:rPr>
        <w:t>From </w:t>
      </w:r>
      <w:r>
        <w:rPr>
          <w:w w:val="105"/>
        </w:rPr>
        <w:t>the application perspective, this is specifically tracked in a specific AD risk the risk register. Additionally, the risks of an inadequate programming environment</w:t>
      </w:r>
      <w:r>
        <w:rPr>
          <w:spacing w:val="14"/>
          <w:w w:val="105"/>
        </w:rPr>
        <w:t> </w:t>
      </w:r>
      <w:r>
        <w:rPr>
          <w:w w:val="105"/>
        </w:rPr>
        <w:t>overall</w:t>
      </w:r>
      <w:r>
        <w:rPr>
          <w:spacing w:val="15"/>
          <w:w w:val="105"/>
        </w:rPr>
        <w:t> </w:t>
      </w:r>
      <w:r>
        <w:rPr>
          <w:w w:val="105"/>
        </w:rPr>
        <w:t>are</w:t>
      </w:r>
      <w:r>
        <w:rPr>
          <w:spacing w:val="15"/>
          <w:w w:val="105"/>
        </w:rPr>
        <w:t> </w:t>
      </w:r>
      <w:r>
        <w:rPr>
          <w:w w:val="105"/>
        </w:rPr>
        <w:t>tracked</w:t>
      </w:r>
      <w:r>
        <w:rPr>
          <w:spacing w:val="14"/>
          <w:w w:val="105"/>
        </w:rPr>
        <w:t> </w:t>
      </w:r>
      <w:r>
        <w:rPr>
          <w:w w:val="105"/>
        </w:rPr>
        <w:t>as</w:t>
      </w:r>
      <w:r>
        <w:rPr>
          <w:spacing w:val="15"/>
          <w:w w:val="105"/>
        </w:rPr>
        <w:t> </w:t>
      </w:r>
      <w:r>
        <w:rPr>
          <w:w w:val="105"/>
        </w:rPr>
        <w:t>a</w:t>
      </w:r>
      <w:r>
        <w:rPr>
          <w:spacing w:val="15"/>
          <w:w w:val="105"/>
        </w:rPr>
        <w:t> </w:t>
      </w:r>
      <w:r>
        <w:rPr>
          <w:w w:val="105"/>
        </w:rPr>
        <w:t>specific</w:t>
      </w:r>
      <w:r>
        <w:rPr>
          <w:spacing w:val="15"/>
          <w:w w:val="105"/>
        </w:rPr>
        <w:t> </w:t>
      </w:r>
      <w:r>
        <w:rPr>
          <w:w w:val="105"/>
        </w:rPr>
        <w:t>ST</w:t>
      </w:r>
      <w:r>
        <w:rPr>
          <w:spacing w:val="14"/>
          <w:w w:val="105"/>
        </w:rPr>
        <w:t> </w:t>
      </w:r>
      <w:r>
        <w:rPr>
          <w:w w:val="105"/>
        </w:rPr>
        <w:t>risk</w:t>
      </w:r>
      <w:r>
        <w:rPr>
          <w:spacing w:val="15"/>
          <w:w w:val="105"/>
        </w:rPr>
        <w:t> </w:t>
      </w:r>
      <w:r>
        <w:rPr>
          <w:w w:val="105"/>
        </w:rPr>
        <w:t>in</w:t>
      </w:r>
      <w:r>
        <w:rPr>
          <w:spacing w:val="15"/>
          <w:w w:val="105"/>
        </w:rPr>
        <w:t> </w:t>
      </w:r>
      <w:r>
        <w:rPr>
          <w:w w:val="105"/>
        </w:rPr>
        <w:t>the</w:t>
      </w:r>
      <w:r>
        <w:rPr>
          <w:spacing w:val="14"/>
          <w:w w:val="105"/>
        </w:rPr>
        <w:t> </w:t>
      </w:r>
      <w:r>
        <w:rPr>
          <w:w w:val="105"/>
        </w:rPr>
        <w:t>risk</w:t>
      </w:r>
      <w:r>
        <w:rPr>
          <w:spacing w:val="15"/>
          <w:w w:val="105"/>
        </w:rPr>
        <w:t> </w:t>
      </w:r>
      <w:r>
        <w:rPr>
          <w:w w:val="105"/>
        </w:rPr>
        <w:t>register.</w:t>
      </w:r>
    </w:p>
    <w:p>
      <w:pPr>
        <w:pStyle w:val="BodyText"/>
        <w:spacing w:line="249" w:lineRule="auto" w:before="157"/>
        <w:ind w:left="750" w:right="1413" w:firstLine="7"/>
        <w:jc w:val="both"/>
      </w:pPr>
      <w:r>
        <w:rPr/>
        <w:pict>
          <v:shape style="position:absolute;margin-left:86.944pt;margin-top:9.464928pt;width:5pt;height:17.3pt;mso-position-horizontal-relative:page;mso-position-vertical-relative:paragraph;z-index:251963392" type="#_x0000_t202" filled="false" stroked="false">
            <v:textbox inset="0,0,0,0">
              <w:txbxContent>
                <w:p>
                  <w:pPr>
                    <w:spacing w:line="202" w:lineRule="exact" w:before="0"/>
                    <w:ind w:left="0" w:right="0" w:firstLine="0"/>
                    <w:jc w:val="left"/>
                    <w:rPr>
                      <w:rFonts w:ascii="Menlo" w:hAnsi="Menlo"/>
                      <w:i/>
                      <w:sz w:val="20"/>
                    </w:rPr>
                  </w:pPr>
                  <w:r>
                    <w:rPr>
                      <w:rFonts w:ascii="Menlo" w:hAnsi="Menlo"/>
                      <w:i/>
                      <w:w w:val="82"/>
                      <w:sz w:val="20"/>
                    </w:rPr>
                    <w:t>•</w:t>
                  </w:r>
                </w:p>
              </w:txbxContent>
            </v:textbox>
            <w10:wrap type="none"/>
          </v:shape>
        </w:pict>
      </w:r>
      <w:r>
        <w:rPr>
          <w:w w:val="110"/>
        </w:rPr>
        <w:t>A significant number of existing algorithms currently implemented in numerical libraries may scale poorly, thereby requiring significantly more effort than refactoring. The R&amp;D planned for the first three years of the ECP is the first mitigation for this risk (as well as the co-design centers planned in Application</w:t>
      </w:r>
      <w:r>
        <w:rPr>
          <w:spacing w:val="-7"/>
          <w:w w:val="110"/>
        </w:rPr>
        <w:t> </w:t>
      </w:r>
      <w:r>
        <w:rPr>
          <w:w w:val="110"/>
        </w:rPr>
        <w:t>Development).</w:t>
      </w:r>
      <w:r>
        <w:rPr>
          <w:spacing w:val="11"/>
          <w:w w:val="110"/>
        </w:rPr>
        <w:t> </w:t>
      </w:r>
      <w:r>
        <w:rPr>
          <w:w w:val="110"/>
        </w:rPr>
        <w:t>In</w:t>
      </w:r>
      <w:r>
        <w:rPr>
          <w:spacing w:val="-7"/>
          <w:w w:val="110"/>
        </w:rPr>
        <w:t> </w:t>
      </w:r>
      <w:r>
        <w:rPr>
          <w:w w:val="110"/>
        </w:rPr>
        <w:t>addition,</w:t>
      </w:r>
      <w:r>
        <w:rPr>
          <w:spacing w:val="-6"/>
          <w:w w:val="110"/>
        </w:rPr>
        <w:t> </w:t>
      </w:r>
      <w:r>
        <w:rPr>
          <w:w w:val="110"/>
        </w:rPr>
        <w:t>the</w:t>
      </w:r>
      <w:r>
        <w:rPr>
          <w:spacing w:val="-6"/>
          <w:w w:val="110"/>
        </w:rPr>
        <w:t> </w:t>
      </w:r>
      <w:r>
        <w:rPr>
          <w:w w:val="110"/>
        </w:rPr>
        <w:t>ECP</w:t>
      </w:r>
      <w:r>
        <w:rPr>
          <w:spacing w:val="-7"/>
          <w:w w:val="110"/>
        </w:rPr>
        <w:t> </w:t>
      </w:r>
      <w:r>
        <w:rPr>
          <w:w w:val="110"/>
        </w:rPr>
        <w:t>will</w:t>
      </w:r>
      <w:r>
        <w:rPr>
          <w:spacing w:val="-6"/>
          <w:w w:val="110"/>
        </w:rPr>
        <w:t> </w:t>
      </w:r>
      <w:r>
        <w:rPr>
          <w:spacing w:val="2"/>
          <w:w w:val="110"/>
        </w:rPr>
        <w:t>be</w:t>
      </w:r>
      <w:r>
        <w:rPr>
          <w:spacing w:val="-6"/>
          <w:w w:val="110"/>
        </w:rPr>
        <w:t> </w:t>
      </w:r>
      <w:r>
        <w:rPr>
          <w:w w:val="110"/>
        </w:rPr>
        <w:t>able</w:t>
      </w:r>
      <w:r>
        <w:rPr>
          <w:spacing w:val="-7"/>
          <w:w w:val="110"/>
        </w:rPr>
        <w:t> </w:t>
      </w:r>
      <w:r>
        <w:rPr>
          <w:w w:val="110"/>
        </w:rPr>
        <w:t>to</w:t>
      </w:r>
      <w:r>
        <w:rPr>
          <w:spacing w:val="-6"/>
          <w:w w:val="110"/>
        </w:rPr>
        <w:t> </w:t>
      </w:r>
      <w:r>
        <w:rPr>
          <w:w w:val="110"/>
        </w:rPr>
        <w:t>draw</w:t>
      </w:r>
      <w:r>
        <w:rPr>
          <w:spacing w:val="-6"/>
          <w:w w:val="110"/>
        </w:rPr>
        <w:t> </w:t>
      </w:r>
      <w:r>
        <w:rPr>
          <w:w w:val="110"/>
        </w:rPr>
        <w:t>from</w:t>
      </w:r>
      <w:r>
        <w:rPr>
          <w:spacing w:val="-7"/>
          <w:w w:val="110"/>
        </w:rPr>
        <w:t> </w:t>
      </w:r>
      <w:r>
        <w:rPr>
          <w:w w:val="110"/>
        </w:rPr>
        <w:t>a</w:t>
      </w:r>
      <w:r>
        <w:rPr>
          <w:spacing w:val="-6"/>
          <w:w w:val="110"/>
        </w:rPr>
        <w:t> </w:t>
      </w:r>
      <w:r>
        <w:rPr>
          <w:w w:val="110"/>
        </w:rPr>
        <w:t>strong,</w:t>
      </w:r>
      <w:r>
        <w:rPr>
          <w:spacing w:val="-6"/>
          <w:w w:val="110"/>
        </w:rPr>
        <w:t> </w:t>
      </w:r>
      <w:r>
        <w:rPr>
          <w:w w:val="110"/>
        </w:rPr>
        <w:t>diverse,</w:t>
      </w:r>
      <w:r>
        <w:rPr>
          <w:spacing w:val="-7"/>
          <w:w w:val="110"/>
        </w:rPr>
        <w:t> </w:t>
      </w:r>
      <w:r>
        <w:rPr>
          <w:w w:val="110"/>
        </w:rPr>
        <w:t>well-run, persistent</w:t>
      </w:r>
      <w:r>
        <w:rPr>
          <w:spacing w:val="-13"/>
          <w:w w:val="110"/>
        </w:rPr>
        <w:t> </w:t>
      </w:r>
      <w:r>
        <w:rPr>
          <w:w w:val="110"/>
        </w:rPr>
        <w:t>base</w:t>
      </w:r>
      <w:r>
        <w:rPr>
          <w:spacing w:val="-12"/>
          <w:w w:val="110"/>
        </w:rPr>
        <w:t> </w:t>
      </w:r>
      <w:r>
        <w:rPr>
          <w:w w:val="110"/>
        </w:rPr>
        <w:t>math</w:t>
      </w:r>
      <w:r>
        <w:rPr>
          <w:spacing w:val="-13"/>
          <w:w w:val="110"/>
        </w:rPr>
        <w:t> </w:t>
      </w:r>
      <w:r>
        <w:rPr>
          <w:w w:val="110"/>
        </w:rPr>
        <w:t>research</w:t>
      </w:r>
      <w:r>
        <w:rPr>
          <w:spacing w:val="-12"/>
          <w:w w:val="110"/>
        </w:rPr>
        <w:t> </w:t>
      </w:r>
      <w:r>
        <w:rPr>
          <w:w w:val="110"/>
        </w:rPr>
        <w:t>program.</w:t>
      </w:r>
      <w:r>
        <w:rPr>
          <w:spacing w:val="5"/>
          <w:w w:val="110"/>
        </w:rPr>
        <w:t> </w:t>
      </w:r>
      <w:r>
        <w:rPr>
          <w:spacing w:val="-5"/>
          <w:w w:val="110"/>
        </w:rPr>
        <w:t>From</w:t>
      </w:r>
      <w:r>
        <w:rPr>
          <w:spacing w:val="-12"/>
          <w:w w:val="110"/>
        </w:rPr>
        <w:t> </w:t>
      </w:r>
      <w:r>
        <w:rPr>
          <w:w w:val="110"/>
        </w:rPr>
        <w:t>the</w:t>
      </w:r>
      <w:r>
        <w:rPr>
          <w:spacing w:val="-13"/>
          <w:w w:val="110"/>
        </w:rPr>
        <w:t> </w:t>
      </w:r>
      <w:r>
        <w:rPr>
          <w:w w:val="110"/>
        </w:rPr>
        <w:t>application</w:t>
      </w:r>
      <w:r>
        <w:rPr>
          <w:spacing w:val="-12"/>
          <w:w w:val="110"/>
        </w:rPr>
        <w:t> </w:t>
      </w:r>
      <w:r>
        <w:rPr>
          <w:w w:val="110"/>
        </w:rPr>
        <w:t>perspective,</w:t>
      </w:r>
      <w:r>
        <w:rPr>
          <w:spacing w:val="-12"/>
          <w:w w:val="110"/>
        </w:rPr>
        <w:t> </w:t>
      </w:r>
      <w:r>
        <w:rPr>
          <w:w w:val="110"/>
        </w:rPr>
        <w:t>this</w:t>
      </w:r>
      <w:r>
        <w:rPr>
          <w:spacing w:val="-13"/>
          <w:w w:val="110"/>
        </w:rPr>
        <w:t> </w:t>
      </w:r>
      <w:r>
        <w:rPr>
          <w:w w:val="110"/>
        </w:rPr>
        <w:t>is</w:t>
      </w:r>
      <w:r>
        <w:rPr>
          <w:spacing w:val="-12"/>
          <w:w w:val="110"/>
        </w:rPr>
        <w:t> </w:t>
      </w:r>
      <w:r>
        <w:rPr>
          <w:w w:val="110"/>
        </w:rPr>
        <w:t>tracked</w:t>
      </w:r>
      <w:r>
        <w:rPr>
          <w:spacing w:val="-13"/>
          <w:w w:val="110"/>
        </w:rPr>
        <w:t> </w:t>
      </w:r>
      <w:r>
        <w:rPr>
          <w:w w:val="110"/>
        </w:rPr>
        <w:t>via</w:t>
      </w:r>
      <w:r>
        <w:rPr>
          <w:spacing w:val="-12"/>
          <w:w w:val="110"/>
        </w:rPr>
        <w:t> </w:t>
      </w:r>
      <w:r>
        <w:rPr>
          <w:w w:val="110"/>
        </w:rPr>
        <w:t>an</w:t>
      </w:r>
      <w:r>
        <w:rPr>
          <w:spacing w:val="-13"/>
          <w:w w:val="110"/>
        </w:rPr>
        <w:t> </w:t>
      </w:r>
      <w:r>
        <w:rPr>
          <w:w w:val="110"/>
        </w:rPr>
        <w:t>AD</w:t>
      </w:r>
      <w:r>
        <w:rPr>
          <w:spacing w:val="-12"/>
          <w:w w:val="110"/>
        </w:rPr>
        <w:t> </w:t>
      </w:r>
      <w:r>
        <w:rPr>
          <w:w w:val="110"/>
        </w:rPr>
        <w:t>risk in the risk register. Scaling issues for the software stack in general, including libraries, are monitored via an ST risk in the risk</w:t>
      </w:r>
      <w:r>
        <w:rPr>
          <w:spacing w:val="18"/>
          <w:w w:val="110"/>
        </w:rPr>
        <w:t> </w:t>
      </w:r>
      <w:r>
        <w:rPr>
          <w:w w:val="110"/>
        </w:rPr>
        <w:t>register.</w:t>
      </w:r>
    </w:p>
    <w:p>
      <w:pPr>
        <w:pStyle w:val="BodyText"/>
        <w:spacing w:line="249" w:lineRule="auto" w:before="157"/>
        <w:ind w:left="753" w:right="1409" w:firstLine="4"/>
        <w:jc w:val="both"/>
      </w:pPr>
      <w:r>
        <w:rPr/>
        <w:pict>
          <v:shape style="position:absolute;margin-left:86.944pt;margin-top:9.464922pt;width:5pt;height:17.3pt;mso-position-horizontal-relative:page;mso-position-vertical-relative:paragraph;z-index:251964416" type="#_x0000_t202" filled="false" stroked="false">
            <v:textbox inset="0,0,0,0">
              <w:txbxContent>
                <w:p>
                  <w:pPr>
                    <w:spacing w:line="202" w:lineRule="exact" w:before="0"/>
                    <w:ind w:left="0" w:right="0" w:firstLine="0"/>
                    <w:jc w:val="left"/>
                    <w:rPr>
                      <w:rFonts w:ascii="Menlo" w:hAnsi="Menlo"/>
                      <w:i/>
                      <w:sz w:val="20"/>
                    </w:rPr>
                  </w:pPr>
                  <w:r>
                    <w:rPr>
                      <w:rFonts w:ascii="Menlo" w:hAnsi="Menlo"/>
                      <w:i/>
                      <w:w w:val="82"/>
                      <w:sz w:val="20"/>
                    </w:rPr>
                    <w:t>•</w:t>
                  </w:r>
                </w:p>
              </w:txbxContent>
            </v:textbox>
            <w10:wrap type="none"/>
          </v:shape>
        </w:pict>
      </w:r>
      <w:r>
        <w:rPr>
          <w:w w:val="105"/>
        </w:rPr>
        <w:t>Exascale</w:t>
      </w:r>
      <w:r>
        <w:rPr>
          <w:spacing w:val="-7"/>
          <w:w w:val="105"/>
        </w:rPr>
        <w:t> </w:t>
      </w:r>
      <w:r>
        <w:rPr>
          <w:w w:val="105"/>
        </w:rPr>
        <w:t>architecture</w:t>
      </w:r>
      <w:r>
        <w:rPr>
          <w:spacing w:val="-6"/>
          <w:w w:val="105"/>
        </w:rPr>
        <w:t> </w:t>
      </w:r>
      <w:r>
        <w:rPr>
          <w:w w:val="105"/>
        </w:rPr>
        <w:t>characteristics</w:t>
      </w:r>
      <w:r>
        <w:rPr>
          <w:spacing w:val="-6"/>
          <w:w w:val="105"/>
        </w:rPr>
        <w:t> </w:t>
      </w:r>
      <w:r>
        <w:rPr>
          <w:w w:val="105"/>
        </w:rPr>
        <w:t>may</w:t>
      </w:r>
      <w:r>
        <w:rPr>
          <w:spacing w:val="-6"/>
          <w:w w:val="105"/>
        </w:rPr>
        <w:t> </w:t>
      </w:r>
      <w:r>
        <w:rPr>
          <w:w w:val="105"/>
        </w:rPr>
        <w:t>force</w:t>
      </w:r>
      <w:r>
        <w:rPr>
          <w:spacing w:val="-7"/>
          <w:w w:val="105"/>
        </w:rPr>
        <w:t> </w:t>
      </w:r>
      <w:r>
        <w:rPr>
          <w:w w:val="105"/>
        </w:rPr>
        <w:t>a</w:t>
      </w:r>
      <w:r>
        <w:rPr>
          <w:spacing w:val="-6"/>
          <w:w w:val="105"/>
        </w:rPr>
        <w:t> </w:t>
      </w:r>
      <w:r>
        <w:rPr>
          <w:spacing w:val="-3"/>
          <w:w w:val="105"/>
        </w:rPr>
        <w:t>much</w:t>
      </w:r>
      <w:r>
        <w:rPr>
          <w:spacing w:val="-6"/>
          <w:w w:val="105"/>
        </w:rPr>
        <w:t> </w:t>
      </w:r>
      <w:r>
        <w:rPr>
          <w:w w:val="105"/>
        </w:rPr>
        <w:t>tighter</w:t>
      </w:r>
      <w:r>
        <w:rPr>
          <w:spacing w:val="-5"/>
          <w:w w:val="105"/>
        </w:rPr>
        <w:t> </w:t>
      </w:r>
      <w:r>
        <w:rPr>
          <w:w w:val="105"/>
        </w:rPr>
        <w:t>coupling</w:t>
      </w:r>
      <w:r>
        <w:rPr>
          <w:spacing w:val="-7"/>
          <w:w w:val="105"/>
        </w:rPr>
        <w:t> </w:t>
      </w:r>
      <w:r>
        <w:rPr>
          <w:w w:val="105"/>
        </w:rPr>
        <w:t>among</w:t>
      </w:r>
      <w:r>
        <w:rPr>
          <w:spacing w:val="-6"/>
          <w:w w:val="105"/>
        </w:rPr>
        <w:t> </w:t>
      </w:r>
      <w:r>
        <w:rPr>
          <w:w w:val="105"/>
        </w:rPr>
        <w:t>the</w:t>
      </w:r>
      <w:r>
        <w:rPr>
          <w:spacing w:val="-6"/>
          <w:w w:val="105"/>
        </w:rPr>
        <w:t> </w:t>
      </w:r>
      <w:r>
        <w:rPr>
          <w:w w:val="105"/>
        </w:rPr>
        <w:t>models,</w:t>
      </w:r>
      <w:r>
        <w:rPr>
          <w:spacing w:val="-3"/>
          <w:w w:val="105"/>
        </w:rPr>
        <w:t> </w:t>
      </w:r>
      <w:r>
        <w:rPr>
          <w:w w:val="105"/>
        </w:rPr>
        <w:t>discretizations, and solvers employed, causing general-purpose solvers to </w:t>
      </w:r>
      <w:r>
        <w:rPr>
          <w:spacing w:val="2"/>
          <w:w w:val="105"/>
        </w:rPr>
        <w:t>be </w:t>
      </w:r>
      <w:r>
        <w:rPr>
          <w:w w:val="105"/>
        </w:rPr>
        <w:t>too inefficient.  The mitigation strategy is  to ensure close collaboration with the sub-elements of the Application Development focus area (WBS 2.2) to understand integration and coupling issues. Again, a strong, diverse, well-run, persistent base math</w:t>
      </w:r>
      <w:r>
        <w:rPr>
          <w:spacing w:val="15"/>
          <w:w w:val="105"/>
        </w:rPr>
        <w:t> </w:t>
      </w:r>
      <w:r>
        <w:rPr>
          <w:w w:val="105"/>
        </w:rPr>
        <w:t>research</w:t>
      </w:r>
      <w:r>
        <w:rPr>
          <w:spacing w:val="16"/>
          <w:w w:val="105"/>
        </w:rPr>
        <w:t> </w:t>
      </w:r>
      <w:r>
        <w:rPr>
          <w:w w:val="105"/>
        </w:rPr>
        <w:t>program</w:t>
      </w:r>
      <w:r>
        <w:rPr>
          <w:spacing w:val="15"/>
          <w:w w:val="105"/>
        </w:rPr>
        <w:t> </w:t>
      </w:r>
      <w:r>
        <w:rPr>
          <w:w w:val="105"/>
        </w:rPr>
        <w:t>may</w:t>
      </w:r>
      <w:r>
        <w:rPr>
          <w:spacing w:val="16"/>
          <w:w w:val="105"/>
        </w:rPr>
        <w:t> </w:t>
      </w:r>
      <w:r>
        <w:rPr>
          <w:w w:val="105"/>
        </w:rPr>
        <w:t>provide</w:t>
      </w:r>
      <w:r>
        <w:rPr>
          <w:spacing w:val="16"/>
          <w:w w:val="105"/>
        </w:rPr>
        <w:t> </w:t>
      </w:r>
      <w:r>
        <w:rPr>
          <w:w w:val="105"/>
        </w:rPr>
        <w:t>risk</w:t>
      </w:r>
      <w:r>
        <w:rPr>
          <w:spacing w:val="15"/>
          <w:w w:val="105"/>
        </w:rPr>
        <w:t> </w:t>
      </w:r>
      <w:r>
        <w:rPr>
          <w:w w:val="105"/>
        </w:rPr>
        <w:t>mitigation</w:t>
      </w:r>
      <w:r>
        <w:rPr>
          <w:spacing w:val="16"/>
          <w:w w:val="105"/>
        </w:rPr>
        <w:t> </w:t>
      </w:r>
      <w:r>
        <w:rPr>
          <w:w w:val="105"/>
        </w:rPr>
        <w:t>strategies.</w:t>
      </w:r>
    </w:p>
    <w:p>
      <w:pPr>
        <w:spacing w:after="0" w:line="249" w:lineRule="auto"/>
        <w:jc w:val="both"/>
        <w:sectPr>
          <w:pgSz w:w="12240" w:h="15840"/>
          <w:pgMar w:header="333" w:footer="792" w:top="800" w:bottom="980" w:left="1180" w:right="0"/>
        </w:sectPr>
      </w:pPr>
    </w:p>
    <w:p>
      <w:pPr>
        <w:pStyle w:val="BodyText"/>
      </w:pPr>
    </w:p>
    <w:p>
      <w:pPr>
        <w:pStyle w:val="BodyText"/>
      </w:pPr>
    </w:p>
    <w:p>
      <w:pPr>
        <w:pStyle w:val="BodyText"/>
        <w:spacing w:before="8"/>
        <w:rPr>
          <w:sz w:val="16"/>
        </w:rPr>
      </w:pPr>
    </w:p>
    <w:p>
      <w:pPr>
        <w:pStyle w:val="Heading3"/>
        <w:numPr>
          <w:ilvl w:val="2"/>
          <w:numId w:val="25"/>
        </w:numPr>
        <w:tabs>
          <w:tab w:pos="990" w:val="left" w:leader="none"/>
          <w:tab w:pos="991" w:val="left" w:leader="none"/>
        </w:tabs>
        <w:spacing w:line="240" w:lineRule="auto" w:before="1" w:after="0"/>
        <w:ind w:left="990" w:right="0" w:hanging="731"/>
        <w:jc w:val="left"/>
      </w:pPr>
      <w:r>
        <w:rPr>
          <w:spacing w:val="-5"/>
        </w:rPr>
        <w:t>Future</w:t>
      </w:r>
      <w:r>
        <w:rPr>
          <w:spacing w:val="30"/>
        </w:rPr>
        <w:t> </w:t>
      </w:r>
      <w:r>
        <w:rPr>
          <w:spacing w:val="-5"/>
        </w:rPr>
        <w:t>Trends</w:t>
      </w:r>
    </w:p>
    <w:p>
      <w:pPr>
        <w:pStyle w:val="BodyText"/>
        <w:spacing w:line="249" w:lineRule="auto" w:before="137"/>
        <w:ind w:left="252" w:right="1399" w:firstLine="7"/>
        <w:jc w:val="both"/>
      </w:pPr>
      <w:r>
        <w:rPr>
          <w:w w:val="105"/>
        </w:rPr>
        <w:t>Mathematical libraries </w:t>
      </w:r>
      <w:r>
        <w:rPr>
          <w:spacing w:val="-3"/>
          <w:w w:val="105"/>
        </w:rPr>
        <w:t>have </w:t>
      </w:r>
      <w:r>
        <w:rPr>
          <w:w w:val="105"/>
        </w:rPr>
        <w:t>been one of the strongest success stories in the scientific software ecosystem. These libraries encode specialized algorithms on advanced computers that can </w:t>
      </w:r>
      <w:r>
        <w:rPr>
          <w:spacing w:val="2"/>
          <w:w w:val="105"/>
        </w:rPr>
        <w:t>be </w:t>
      </w:r>
      <w:r>
        <w:rPr>
          <w:w w:val="105"/>
        </w:rPr>
        <w:t>the difference between success or not. Algorithms such as multigrid, highly-tuned dense linear algebra and optimized FFTs, can improve performance </w:t>
      </w:r>
      <w:r>
        <w:rPr>
          <w:spacing w:val="-3"/>
          <w:w w:val="105"/>
        </w:rPr>
        <w:t>by </w:t>
      </w:r>
      <w:r>
        <w:rPr>
          <w:w w:val="105"/>
        </w:rPr>
        <w:t>orders of magnitude and reduce the asymptotic algorithmic complexity for users. </w:t>
      </w:r>
      <w:r>
        <w:rPr>
          <w:spacing w:val="-9"/>
          <w:w w:val="105"/>
        </w:rPr>
        <w:t>We </w:t>
      </w:r>
      <w:r>
        <w:rPr>
          <w:w w:val="105"/>
        </w:rPr>
        <w:t>foresee that math libraries will </w:t>
      </w:r>
      <w:r>
        <w:rPr>
          <w:spacing w:val="-3"/>
          <w:w w:val="105"/>
        </w:rPr>
        <w:t>have </w:t>
      </w:r>
      <w:r>
        <w:rPr>
          <w:w w:val="105"/>
        </w:rPr>
        <w:t>an ever-growing role in the scientific software ecosystem, as architectures become more challenging for targeting optimization and algorithms require even more concurrency  and latency</w:t>
      </w:r>
      <w:r>
        <w:rPr>
          <w:spacing w:val="15"/>
          <w:w w:val="105"/>
        </w:rPr>
        <w:t> </w:t>
      </w:r>
      <w:r>
        <w:rPr>
          <w:w w:val="105"/>
        </w:rPr>
        <w:t>hiding</w:t>
      </w:r>
      <w:r>
        <w:rPr>
          <w:spacing w:val="16"/>
          <w:w w:val="105"/>
        </w:rPr>
        <w:t> </w:t>
      </w:r>
      <w:r>
        <w:rPr>
          <w:w w:val="105"/>
        </w:rPr>
        <w:t>in</w:t>
      </w:r>
      <w:r>
        <w:rPr>
          <w:spacing w:val="15"/>
          <w:w w:val="105"/>
        </w:rPr>
        <w:t> </w:t>
      </w:r>
      <w:r>
        <w:rPr>
          <w:w w:val="105"/>
        </w:rPr>
        <w:t>order</w:t>
      </w:r>
      <w:r>
        <w:rPr>
          <w:spacing w:val="16"/>
          <w:w w:val="105"/>
        </w:rPr>
        <w:t> </w:t>
      </w:r>
      <w:r>
        <w:rPr>
          <w:w w:val="105"/>
        </w:rPr>
        <w:t>to</w:t>
      </w:r>
      <w:r>
        <w:rPr>
          <w:spacing w:val="15"/>
          <w:w w:val="105"/>
        </w:rPr>
        <w:t> </w:t>
      </w:r>
      <w:r>
        <w:rPr>
          <w:w w:val="105"/>
        </w:rPr>
        <w:t>realize</w:t>
      </w:r>
      <w:r>
        <w:rPr>
          <w:spacing w:val="16"/>
          <w:w w:val="105"/>
        </w:rPr>
        <w:t> </w:t>
      </w:r>
      <w:r>
        <w:rPr>
          <w:w w:val="105"/>
        </w:rPr>
        <w:t>performance</w:t>
      </w:r>
      <w:r>
        <w:rPr>
          <w:spacing w:val="15"/>
          <w:w w:val="105"/>
        </w:rPr>
        <w:t> </w:t>
      </w:r>
      <w:r>
        <w:rPr>
          <w:w w:val="105"/>
        </w:rPr>
        <w:t>on</w:t>
      </w:r>
      <w:r>
        <w:rPr>
          <w:spacing w:val="16"/>
          <w:w w:val="105"/>
        </w:rPr>
        <w:t> </w:t>
      </w:r>
      <w:r>
        <w:rPr>
          <w:w w:val="105"/>
        </w:rPr>
        <w:t>modern</w:t>
      </w:r>
      <w:r>
        <w:rPr>
          <w:spacing w:val="16"/>
          <w:w w:val="105"/>
        </w:rPr>
        <w:t> </w:t>
      </w:r>
      <w:r>
        <w:rPr>
          <w:w w:val="105"/>
        </w:rPr>
        <w:t>computer</w:t>
      </w:r>
      <w:r>
        <w:rPr>
          <w:spacing w:val="15"/>
          <w:w w:val="105"/>
        </w:rPr>
        <w:t> </w:t>
      </w:r>
      <w:r>
        <w:rPr>
          <w:w w:val="105"/>
        </w:rPr>
        <w:t>systems.</w:t>
      </w:r>
    </w:p>
    <w:p>
      <w:pPr>
        <w:pStyle w:val="BodyText"/>
        <w:spacing w:line="249" w:lineRule="auto"/>
        <w:ind w:left="260" w:right="1439" w:firstLine="298"/>
        <w:jc w:val="both"/>
      </w:pPr>
      <w:r>
        <w:rPr>
          <w:w w:val="110"/>
        </w:rPr>
        <w:t>In addition, </w:t>
      </w:r>
      <w:r>
        <w:rPr>
          <w:spacing w:val="-3"/>
          <w:w w:val="110"/>
        </w:rPr>
        <w:t>we </w:t>
      </w:r>
      <w:r>
        <w:rPr>
          <w:w w:val="110"/>
        </w:rPr>
        <w:t>anticipate that new algorithms based on multi-precision arithmetic will further enable performance improvements on compute devices that are optimized for machine learning workloads,</w:t>
      </w:r>
      <w:r>
        <w:rPr>
          <w:spacing w:val="-28"/>
          <w:w w:val="110"/>
        </w:rPr>
        <w:t> </w:t>
      </w:r>
      <w:r>
        <w:rPr>
          <w:w w:val="110"/>
        </w:rPr>
        <w:t>where short</w:t>
      </w:r>
      <w:r>
        <w:rPr>
          <w:spacing w:val="8"/>
          <w:w w:val="110"/>
        </w:rPr>
        <w:t> </w:t>
      </w:r>
      <w:r>
        <w:rPr>
          <w:w w:val="110"/>
        </w:rPr>
        <w:t>precision</w:t>
      </w:r>
      <w:r>
        <w:rPr>
          <w:spacing w:val="9"/>
          <w:w w:val="110"/>
        </w:rPr>
        <w:t> </w:t>
      </w:r>
      <w:r>
        <w:rPr>
          <w:w w:val="110"/>
        </w:rPr>
        <w:t>can</w:t>
      </w:r>
      <w:r>
        <w:rPr>
          <w:spacing w:val="9"/>
          <w:w w:val="110"/>
        </w:rPr>
        <w:t> </w:t>
      </w:r>
      <w:r>
        <w:rPr>
          <w:spacing w:val="2"/>
          <w:w w:val="110"/>
        </w:rPr>
        <w:t>be</w:t>
      </w:r>
      <w:r>
        <w:rPr>
          <w:spacing w:val="8"/>
          <w:w w:val="110"/>
        </w:rPr>
        <w:t> </w:t>
      </w:r>
      <w:r>
        <w:rPr>
          <w:w w:val="110"/>
        </w:rPr>
        <w:t>an</w:t>
      </w:r>
      <w:r>
        <w:rPr>
          <w:spacing w:val="9"/>
          <w:w w:val="110"/>
        </w:rPr>
        <w:t> </w:t>
      </w:r>
      <w:r>
        <w:rPr>
          <w:w w:val="110"/>
        </w:rPr>
        <w:t>order</w:t>
      </w:r>
      <w:r>
        <w:rPr>
          <w:spacing w:val="9"/>
          <w:w w:val="110"/>
        </w:rPr>
        <w:t> </w:t>
      </w:r>
      <w:r>
        <w:rPr>
          <w:w w:val="110"/>
        </w:rPr>
        <w:t>of</w:t>
      </w:r>
      <w:r>
        <w:rPr>
          <w:spacing w:val="8"/>
          <w:w w:val="110"/>
        </w:rPr>
        <w:t> </w:t>
      </w:r>
      <w:r>
        <w:rPr>
          <w:w w:val="110"/>
        </w:rPr>
        <w:t>magnitude</w:t>
      </w:r>
      <w:r>
        <w:rPr>
          <w:spacing w:val="9"/>
          <w:w w:val="110"/>
        </w:rPr>
        <w:t> </w:t>
      </w:r>
      <w:r>
        <w:rPr>
          <w:w w:val="110"/>
        </w:rPr>
        <w:t>faster</w:t>
      </w:r>
      <w:r>
        <w:rPr>
          <w:spacing w:val="9"/>
          <w:w w:val="110"/>
        </w:rPr>
        <w:t> </w:t>
      </w:r>
      <w:r>
        <w:rPr>
          <w:w w:val="110"/>
        </w:rPr>
        <w:t>that</w:t>
      </w:r>
      <w:r>
        <w:rPr>
          <w:spacing w:val="8"/>
          <w:w w:val="110"/>
        </w:rPr>
        <w:t> </w:t>
      </w:r>
      <w:r>
        <w:rPr>
          <w:w w:val="110"/>
        </w:rPr>
        <w:t>double</w:t>
      </w:r>
      <w:r>
        <w:rPr>
          <w:spacing w:val="9"/>
          <w:w w:val="110"/>
        </w:rPr>
        <w:t> </w:t>
      </w:r>
      <w:r>
        <w:rPr>
          <w:w w:val="110"/>
        </w:rPr>
        <w:t>precision.</w:t>
      </w:r>
    </w:p>
    <w:p>
      <w:pPr>
        <w:spacing w:after="0" w:line="249" w:lineRule="auto"/>
        <w:jc w:val="both"/>
        <w:sectPr>
          <w:pgSz w:w="12240" w:h="15840"/>
          <w:pgMar w:header="333" w:footer="792" w:top="800" w:bottom="980" w:left="1180" w:right="0"/>
        </w:sectPr>
      </w:pPr>
    </w:p>
    <w:p>
      <w:pPr>
        <w:pStyle w:val="BodyText"/>
      </w:pPr>
    </w:p>
    <w:p>
      <w:pPr>
        <w:pStyle w:val="BodyText"/>
      </w:pPr>
    </w:p>
    <w:p>
      <w:pPr>
        <w:pStyle w:val="BodyText"/>
        <w:spacing w:before="8"/>
        <w:rPr>
          <w:sz w:val="16"/>
        </w:rPr>
      </w:pPr>
    </w:p>
    <w:p>
      <w:pPr>
        <w:pStyle w:val="ListParagraph"/>
        <w:numPr>
          <w:ilvl w:val="2"/>
          <w:numId w:val="25"/>
        </w:numPr>
        <w:tabs>
          <w:tab w:pos="990" w:val="left" w:leader="none"/>
          <w:tab w:pos="991" w:val="left" w:leader="none"/>
        </w:tabs>
        <w:spacing w:line="240" w:lineRule="auto" w:before="1" w:after="0"/>
        <w:ind w:left="990" w:right="0" w:hanging="731"/>
        <w:jc w:val="left"/>
        <w:rPr>
          <w:rFonts w:ascii="Georgia-BoldItalic"/>
          <w:b/>
          <w:i/>
          <w:sz w:val="20"/>
        </w:rPr>
      </w:pPr>
      <w:bookmarkStart w:name="WBS 2.3.3.01 xSDK4ECP" w:id="224"/>
      <w:bookmarkEnd w:id="224"/>
      <w:r>
        <w:rPr/>
      </w:r>
      <w:bookmarkStart w:name="_bookmark124" w:id="225"/>
      <w:bookmarkEnd w:id="225"/>
      <w:r>
        <w:rPr/>
      </w:r>
      <w:bookmarkStart w:name="_bookmark124" w:id="226"/>
      <w:bookmarkEnd w:id="226"/>
      <w:r>
        <w:rPr>
          <w:rFonts w:ascii="Courier New"/>
          <w:i/>
          <w:sz w:val="20"/>
        </w:rPr>
        <w:t>WBS</w:t>
      </w:r>
      <w:r>
        <w:rPr>
          <w:rFonts w:ascii="Courier New"/>
          <w:i/>
          <w:sz w:val="20"/>
        </w:rPr>
        <w:t> 2.3.3.01</w:t>
      </w:r>
      <w:r>
        <w:rPr>
          <w:rFonts w:ascii="Courier New"/>
          <w:i/>
          <w:spacing w:val="-57"/>
          <w:sz w:val="20"/>
        </w:rPr>
        <w:t> </w:t>
      </w:r>
      <w:r>
        <w:rPr>
          <w:rFonts w:ascii="Georgia-BoldItalic"/>
          <w:b/>
          <w:i/>
          <w:sz w:val="20"/>
        </w:rPr>
        <w:t>xSDK4ECP</w:t>
      </w:r>
    </w:p>
    <w:p>
      <w:pPr>
        <w:pStyle w:val="BodyText"/>
        <w:spacing w:line="249" w:lineRule="auto" w:before="121"/>
        <w:ind w:left="252" w:right="1415" w:firstLine="7"/>
        <w:jc w:val="both"/>
      </w:pPr>
      <w:r>
        <w:rPr>
          <w:b/>
          <w:w w:val="110"/>
        </w:rPr>
        <w:t>Overview </w:t>
      </w:r>
      <w:r>
        <w:rPr>
          <w:w w:val="110"/>
        </w:rPr>
        <w:t>The xSDK4ECP project is creating a value-added aggregation of DOE math and scientific libraries through the </w:t>
      </w:r>
      <w:r>
        <w:rPr>
          <w:i/>
          <w:w w:val="110"/>
        </w:rPr>
        <w:t>xSDK </w:t>
      </w:r>
      <w:r>
        <w:rPr>
          <w:w w:val="110"/>
        </w:rPr>
        <w:t>(Extreme-scale Scientific Software Development Kit) [</w:t>
      </w:r>
      <w:hyperlink w:history="true" w:anchor="_bookmark330">
        <w:r>
          <w:rPr>
            <w:color w:val="0000FF"/>
            <w:w w:val="110"/>
          </w:rPr>
          <w:t>118</w:t>
        </w:r>
      </w:hyperlink>
      <w:r>
        <w:rPr>
          <w:w w:val="110"/>
        </w:rPr>
        <w:t>], which increases the combined </w:t>
      </w:r>
      <w:r>
        <w:rPr>
          <w:spacing w:val="-3"/>
          <w:w w:val="110"/>
        </w:rPr>
        <w:t>usability, </w:t>
      </w:r>
      <w:r>
        <w:rPr>
          <w:w w:val="110"/>
        </w:rPr>
        <w:t>standardization, and interoperability of these libraries as needed </w:t>
      </w:r>
      <w:r>
        <w:rPr>
          <w:spacing w:val="-3"/>
          <w:w w:val="110"/>
        </w:rPr>
        <w:t>by </w:t>
      </w:r>
      <w:r>
        <w:rPr>
          <w:spacing w:val="-5"/>
          <w:w w:val="110"/>
        </w:rPr>
        <w:t>ECP. </w:t>
      </w:r>
      <w:r>
        <w:rPr>
          <w:w w:val="110"/>
        </w:rPr>
        <w:t>The project</w:t>
      </w:r>
      <w:r>
        <w:rPr>
          <w:spacing w:val="-20"/>
          <w:w w:val="110"/>
        </w:rPr>
        <w:t> </w:t>
      </w:r>
      <w:r>
        <w:rPr>
          <w:w w:val="110"/>
        </w:rPr>
        <w:t>focuses</w:t>
      </w:r>
      <w:r>
        <w:rPr>
          <w:spacing w:val="-20"/>
          <w:w w:val="110"/>
        </w:rPr>
        <w:t> </w:t>
      </w:r>
      <w:r>
        <w:rPr>
          <w:w w:val="110"/>
        </w:rPr>
        <w:t>on</w:t>
      </w:r>
      <w:r>
        <w:rPr>
          <w:spacing w:val="-19"/>
          <w:w w:val="110"/>
        </w:rPr>
        <w:t> </w:t>
      </w:r>
      <w:r>
        <w:rPr>
          <w:w w:val="110"/>
        </w:rPr>
        <w:t>community</w:t>
      </w:r>
      <w:r>
        <w:rPr>
          <w:spacing w:val="-20"/>
          <w:w w:val="110"/>
        </w:rPr>
        <w:t> </w:t>
      </w:r>
      <w:r>
        <w:rPr>
          <w:w w:val="110"/>
        </w:rPr>
        <w:t>development</w:t>
      </w:r>
      <w:r>
        <w:rPr>
          <w:spacing w:val="-20"/>
          <w:w w:val="110"/>
        </w:rPr>
        <w:t> </w:t>
      </w:r>
      <w:r>
        <w:rPr>
          <w:w w:val="110"/>
        </w:rPr>
        <w:t>and</w:t>
      </w:r>
      <w:r>
        <w:rPr>
          <w:spacing w:val="-19"/>
          <w:w w:val="110"/>
        </w:rPr>
        <w:t> </w:t>
      </w:r>
      <w:r>
        <w:rPr>
          <w:w w:val="110"/>
        </w:rPr>
        <w:t>a</w:t>
      </w:r>
      <w:r>
        <w:rPr>
          <w:spacing w:val="-20"/>
          <w:w w:val="110"/>
        </w:rPr>
        <w:t> </w:t>
      </w:r>
      <w:r>
        <w:rPr>
          <w:w w:val="110"/>
        </w:rPr>
        <w:t>commitment</w:t>
      </w:r>
      <w:r>
        <w:rPr>
          <w:spacing w:val="-20"/>
          <w:w w:val="110"/>
        </w:rPr>
        <w:t> </w:t>
      </w:r>
      <w:r>
        <w:rPr>
          <w:w w:val="110"/>
        </w:rPr>
        <w:t>to</w:t>
      </w:r>
      <w:r>
        <w:rPr>
          <w:spacing w:val="-19"/>
          <w:w w:val="110"/>
        </w:rPr>
        <w:t> </w:t>
      </w:r>
      <w:r>
        <w:rPr>
          <w:w w:val="110"/>
        </w:rPr>
        <w:t>combined</w:t>
      </w:r>
      <w:r>
        <w:rPr>
          <w:spacing w:val="-20"/>
          <w:w w:val="110"/>
        </w:rPr>
        <w:t> </w:t>
      </w:r>
      <w:r>
        <w:rPr>
          <w:w w:val="110"/>
        </w:rPr>
        <w:t>success</w:t>
      </w:r>
      <w:r>
        <w:rPr>
          <w:spacing w:val="-20"/>
          <w:w w:val="110"/>
        </w:rPr>
        <w:t> </w:t>
      </w:r>
      <w:r>
        <w:rPr>
          <w:w w:val="110"/>
        </w:rPr>
        <w:t>via</w:t>
      </w:r>
      <w:r>
        <w:rPr>
          <w:spacing w:val="-19"/>
          <w:w w:val="110"/>
        </w:rPr>
        <w:t> </w:t>
      </w:r>
      <w:r>
        <w:rPr>
          <w:w w:val="110"/>
        </w:rPr>
        <w:t>quality</w:t>
      </w:r>
      <w:r>
        <w:rPr>
          <w:spacing w:val="-20"/>
          <w:w w:val="110"/>
        </w:rPr>
        <w:t> </w:t>
      </w:r>
      <w:r>
        <w:rPr>
          <w:w w:val="110"/>
        </w:rPr>
        <w:t>improvement policies,</w:t>
      </w:r>
      <w:r>
        <w:rPr>
          <w:spacing w:val="-17"/>
          <w:w w:val="110"/>
        </w:rPr>
        <w:t> </w:t>
      </w:r>
      <w:r>
        <w:rPr>
          <w:w w:val="110"/>
        </w:rPr>
        <w:t>better</w:t>
      </w:r>
      <w:r>
        <w:rPr>
          <w:spacing w:val="-17"/>
          <w:w w:val="110"/>
        </w:rPr>
        <w:t> </w:t>
      </w:r>
      <w:r>
        <w:rPr>
          <w:w w:val="110"/>
        </w:rPr>
        <w:t>build</w:t>
      </w:r>
      <w:r>
        <w:rPr>
          <w:spacing w:val="-17"/>
          <w:w w:val="110"/>
        </w:rPr>
        <w:t> </w:t>
      </w:r>
      <w:r>
        <w:rPr>
          <w:w w:val="110"/>
        </w:rPr>
        <w:t>infrastructure,</w:t>
      </w:r>
      <w:r>
        <w:rPr>
          <w:spacing w:val="-17"/>
          <w:w w:val="110"/>
        </w:rPr>
        <w:t> </w:t>
      </w:r>
      <w:r>
        <w:rPr>
          <w:w w:val="110"/>
        </w:rPr>
        <w:t>and</w:t>
      </w:r>
      <w:r>
        <w:rPr>
          <w:spacing w:val="-17"/>
          <w:w w:val="110"/>
        </w:rPr>
        <w:t> </w:t>
      </w:r>
      <w:r>
        <w:rPr>
          <w:w w:val="110"/>
        </w:rPr>
        <w:t>the</w:t>
      </w:r>
      <w:r>
        <w:rPr>
          <w:spacing w:val="-17"/>
          <w:w w:val="110"/>
        </w:rPr>
        <w:t> </w:t>
      </w:r>
      <w:r>
        <w:rPr>
          <w:w w:val="110"/>
        </w:rPr>
        <w:t>ability</w:t>
      </w:r>
      <w:r>
        <w:rPr>
          <w:spacing w:val="-18"/>
          <w:w w:val="110"/>
        </w:rPr>
        <w:t> </w:t>
      </w:r>
      <w:r>
        <w:rPr>
          <w:w w:val="110"/>
        </w:rPr>
        <w:t>to</w:t>
      </w:r>
      <w:r>
        <w:rPr>
          <w:spacing w:val="-17"/>
          <w:w w:val="110"/>
        </w:rPr>
        <w:t> </w:t>
      </w:r>
      <w:r>
        <w:rPr>
          <w:w w:val="110"/>
        </w:rPr>
        <w:t>use</w:t>
      </w:r>
      <w:r>
        <w:rPr>
          <w:spacing w:val="-17"/>
          <w:w w:val="110"/>
        </w:rPr>
        <w:t> </w:t>
      </w:r>
      <w:r>
        <w:rPr>
          <w:w w:val="110"/>
        </w:rPr>
        <w:t>diverse,</w:t>
      </w:r>
      <w:r>
        <w:rPr>
          <w:spacing w:val="-16"/>
          <w:w w:val="110"/>
        </w:rPr>
        <w:t> </w:t>
      </w:r>
      <w:r>
        <w:rPr>
          <w:w w:val="110"/>
        </w:rPr>
        <w:t>independently</w:t>
      </w:r>
      <w:r>
        <w:rPr>
          <w:spacing w:val="-18"/>
          <w:w w:val="110"/>
        </w:rPr>
        <w:t> </w:t>
      </w:r>
      <w:r>
        <w:rPr>
          <w:w w:val="110"/>
        </w:rPr>
        <w:t>developed</w:t>
      </w:r>
      <w:r>
        <w:rPr>
          <w:spacing w:val="-17"/>
          <w:w w:val="110"/>
        </w:rPr>
        <w:t> </w:t>
      </w:r>
      <w:r>
        <w:rPr>
          <w:w w:val="110"/>
        </w:rPr>
        <w:t>xSDK</w:t>
      </w:r>
      <w:r>
        <w:rPr>
          <w:spacing w:val="-17"/>
          <w:w w:val="110"/>
        </w:rPr>
        <w:t> </w:t>
      </w:r>
      <w:r>
        <w:rPr>
          <w:w w:val="110"/>
        </w:rPr>
        <w:t>libraries</w:t>
      </w:r>
      <w:r>
        <w:rPr>
          <w:spacing w:val="-17"/>
          <w:w w:val="110"/>
        </w:rPr>
        <w:t> </w:t>
      </w:r>
      <w:r>
        <w:rPr>
          <w:w w:val="110"/>
        </w:rPr>
        <w:t>in combination</w:t>
      </w:r>
      <w:r>
        <w:rPr>
          <w:spacing w:val="-28"/>
          <w:w w:val="110"/>
        </w:rPr>
        <w:t> </w:t>
      </w:r>
      <w:r>
        <w:rPr>
          <w:w w:val="110"/>
        </w:rPr>
        <w:t>to</w:t>
      </w:r>
      <w:r>
        <w:rPr>
          <w:spacing w:val="-27"/>
          <w:w w:val="110"/>
        </w:rPr>
        <w:t> </w:t>
      </w:r>
      <w:r>
        <w:rPr>
          <w:w w:val="110"/>
        </w:rPr>
        <w:t>solve</w:t>
      </w:r>
      <w:r>
        <w:rPr>
          <w:spacing w:val="-27"/>
          <w:w w:val="110"/>
        </w:rPr>
        <w:t> </w:t>
      </w:r>
      <w:r>
        <w:rPr>
          <w:w w:val="110"/>
        </w:rPr>
        <w:t>large-scale</w:t>
      </w:r>
      <w:r>
        <w:rPr>
          <w:spacing w:val="-27"/>
          <w:w w:val="110"/>
        </w:rPr>
        <w:t> </w:t>
      </w:r>
      <w:r>
        <w:rPr>
          <w:w w:val="110"/>
        </w:rPr>
        <w:t>multiphysics</w:t>
      </w:r>
      <w:r>
        <w:rPr>
          <w:spacing w:val="-28"/>
          <w:w w:val="110"/>
        </w:rPr>
        <w:t> </w:t>
      </w:r>
      <w:r>
        <w:rPr>
          <w:w w:val="110"/>
        </w:rPr>
        <w:t>and</w:t>
      </w:r>
      <w:r>
        <w:rPr>
          <w:spacing w:val="-27"/>
          <w:w w:val="110"/>
        </w:rPr>
        <w:t> </w:t>
      </w:r>
      <w:r>
        <w:rPr>
          <w:w w:val="110"/>
        </w:rPr>
        <w:t>multiscale</w:t>
      </w:r>
      <w:r>
        <w:rPr>
          <w:spacing w:val="-27"/>
          <w:w w:val="110"/>
        </w:rPr>
        <w:t> </w:t>
      </w:r>
      <w:r>
        <w:rPr>
          <w:w w:val="110"/>
        </w:rPr>
        <w:t>problems.</w:t>
      </w:r>
      <w:r>
        <w:rPr>
          <w:spacing w:val="-16"/>
          <w:w w:val="110"/>
        </w:rPr>
        <w:t> </w:t>
      </w:r>
      <w:r>
        <w:rPr>
          <w:spacing w:val="-9"/>
          <w:w w:val="110"/>
        </w:rPr>
        <w:t>We</w:t>
      </w:r>
      <w:r>
        <w:rPr>
          <w:spacing w:val="-27"/>
          <w:w w:val="110"/>
        </w:rPr>
        <w:t> </w:t>
      </w:r>
      <w:r>
        <w:rPr>
          <w:w w:val="110"/>
        </w:rPr>
        <w:t>are</w:t>
      </w:r>
      <w:r>
        <w:rPr>
          <w:spacing w:val="-28"/>
          <w:w w:val="110"/>
        </w:rPr>
        <w:t> </w:t>
      </w:r>
      <w:r>
        <w:rPr>
          <w:w w:val="110"/>
        </w:rPr>
        <w:t>extending</w:t>
      </w:r>
      <w:r>
        <w:rPr>
          <w:spacing w:val="-27"/>
          <w:w w:val="110"/>
        </w:rPr>
        <w:t> </w:t>
      </w:r>
      <w:r>
        <w:rPr>
          <w:w w:val="110"/>
        </w:rPr>
        <w:t>draft</w:t>
      </w:r>
      <w:r>
        <w:rPr>
          <w:spacing w:val="-27"/>
          <w:w w:val="110"/>
        </w:rPr>
        <w:t> </w:t>
      </w:r>
      <w:r>
        <w:rPr>
          <w:w w:val="110"/>
        </w:rPr>
        <w:t>xSDK</w:t>
      </w:r>
      <w:r>
        <w:rPr>
          <w:spacing w:val="-27"/>
          <w:w w:val="110"/>
        </w:rPr>
        <w:t> </w:t>
      </w:r>
      <w:r>
        <w:rPr>
          <w:spacing w:val="-3"/>
          <w:w w:val="110"/>
        </w:rPr>
        <w:t>package </w:t>
      </w:r>
      <w:r>
        <w:rPr>
          <w:w w:val="110"/>
        </w:rPr>
        <w:t>community policies and developing interoperability layers among numerical libraries in order to improve code </w:t>
      </w:r>
      <w:r>
        <w:rPr>
          <w:spacing w:val="-3"/>
          <w:w w:val="110"/>
        </w:rPr>
        <w:t>quality, </w:t>
      </w:r>
      <w:r>
        <w:rPr>
          <w:w w:val="110"/>
        </w:rPr>
        <w:t>access, </w:t>
      </w:r>
      <w:r>
        <w:rPr>
          <w:spacing w:val="-3"/>
          <w:w w:val="110"/>
        </w:rPr>
        <w:t>usability, </w:t>
      </w:r>
      <w:r>
        <w:rPr>
          <w:w w:val="110"/>
        </w:rPr>
        <w:t>interoperability, and sustainability. </w:t>
      </w:r>
      <w:r>
        <w:rPr>
          <w:spacing w:val="-3"/>
          <w:w w:val="110"/>
        </w:rPr>
        <w:t>Focus </w:t>
      </w:r>
      <w:r>
        <w:rPr>
          <w:w w:val="110"/>
        </w:rPr>
        <w:t>areas are (1) coordinated use of on-node resources, (2) integrated execution (control inversion and adaptive execution strategies), and (3) coordinated</w:t>
      </w:r>
      <w:r>
        <w:rPr>
          <w:spacing w:val="-10"/>
          <w:w w:val="110"/>
        </w:rPr>
        <w:t> </w:t>
      </w:r>
      <w:r>
        <w:rPr>
          <w:w w:val="110"/>
        </w:rPr>
        <w:t>and</w:t>
      </w:r>
      <w:r>
        <w:rPr>
          <w:spacing w:val="-9"/>
          <w:w w:val="110"/>
        </w:rPr>
        <w:t> </w:t>
      </w:r>
      <w:r>
        <w:rPr>
          <w:w w:val="110"/>
        </w:rPr>
        <w:t>sustainable</w:t>
      </w:r>
      <w:r>
        <w:rPr>
          <w:spacing w:val="-9"/>
          <w:w w:val="110"/>
        </w:rPr>
        <w:t> </w:t>
      </w:r>
      <w:r>
        <w:rPr>
          <w:w w:val="110"/>
        </w:rPr>
        <w:t>documentation,</w:t>
      </w:r>
      <w:r>
        <w:rPr>
          <w:spacing w:val="-9"/>
          <w:w w:val="110"/>
        </w:rPr>
        <w:t> </w:t>
      </w:r>
      <w:r>
        <w:rPr>
          <w:w w:val="110"/>
        </w:rPr>
        <w:t>testing,</w:t>
      </w:r>
      <w:r>
        <w:rPr>
          <w:spacing w:val="-10"/>
          <w:w w:val="110"/>
        </w:rPr>
        <w:t> </w:t>
      </w:r>
      <w:r>
        <w:rPr>
          <w:w w:val="110"/>
        </w:rPr>
        <w:t>packaging,</w:t>
      </w:r>
      <w:r>
        <w:rPr>
          <w:spacing w:val="-9"/>
          <w:w w:val="110"/>
        </w:rPr>
        <w:t> </w:t>
      </w:r>
      <w:r>
        <w:rPr>
          <w:w w:val="110"/>
        </w:rPr>
        <w:t>and</w:t>
      </w:r>
      <w:r>
        <w:rPr>
          <w:spacing w:val="-9"/>
          <w:w w:val="110"/>
        </w:rPr>
        <w:t> </w:t>
      </w:r>
      <w:r>
        <w:rPr>
          <w:w w:val="110"/>
        </w:rPr>
        <w:t>deployment.</w:t>
      </w:r>
      <w:r>
        <w:rPr>
          <w:spacing w:val="7"/>
          <w:w w:val="110"/>
        </w:rPr>
        <w:t> </w:t>
      </w:r>
      <w:r>
        <w:rPr>
          <w:w w:val="110"/>
        </w:rPr>
        <w:t>Starting</w:t>
      </w:r>
      <w:r>
        <w:rPr>
          <w:spacing w:val="-9"/>
          <w:w w:val="110"/>
        </w:rPr>
        <w:t> </w:t>
      </w:r>
      <w:r>
        <w:rPr>
          <w:w w:val="110"/>
        </w:rPr>
        <w:t>FY20,</w:t>
      </w:r>
      <w:r>
        <w:rPr>
          <w:spacing w:val="-10"/>
          <w:w w:val="110"/>
        </w:rPr>
        <w:t> </w:t>
      </w:r>
      <w:r>
        <w:rPr>
          <w:w w:val="110"/>
        </w:rPr>
        <w:t>the</w:t>
      </w:r>
      <w:r>
        <w:rPr>
          <w:spacing w:val="-9"/>
          <w:w w:val="110"/>
        </w:rPr>
        <w:t> </w:t>
      </w:r>
      <w:r>
        <w:rPr>
          <w:w w:val="110"/>
        </w:rPr>
        <w:t>project will also investigate and deploy multiprecision functionality in the ECP ST ecosystem to enable the use of low-precision hardware function units, reduce the pressure on memory and communication interfaces, and achieve improved</w:t>
      </w:r>
      <w:r>
        <w:rPr>
          <w:spacing w:val="19"/>
          <w:w w:val="110"/>
        </w:rPr>
        <w:t> </w:t>
      </w:r>
      <w:r>
        <w:rPr>
          <w:w w:val="110"/>
        </w:rPr>
        <w:t>performance.</w:t>
      </w:r>
    </w:p>
    <w:p>
      <w:pPr>
        <w:pStyle w:val="BodyText"/>
        <w:spacing w:line="249" w:lineRule="auto"/>
        <w:ind w:left="254" w:right="1399" w:firstLine="304"/>
        <w:jc w:val="both"/>
      </w:pPr>
      <w:r>
        <w:rPr>
          <w:w w:val="105"/>
        </w:rPr>
        <w:t>xSDK4ECP is needed for ECP because it enables applications such as ExaAM and ExaWind to seamlessly leverage the entire scientific libraries ecosystem. </w:t>
      </w:r>
      <w:r>
        <w:rPr>
          <w:spacing w:val="-6"/>
          <w:w w:val="105"/>
        </w:rPr>
        <w:t>For </w:t>
      </w:r>
      <w:r>
        <w:rPr>
          <w:w w:val="105"/>
        </w:rPr>
        <w:t>example, ExaWind has extremely challenging linear solver scaling problems. xSDK4ECP provides access to all scalable linear solvers with minimal changes. xSDK4ECP is also an essential element of the product release process for ECP ST. xSDK4ECP provides        an aggregate build and install capability for all ECP math libraries that supports hierarchical, modular installation of ECP software. </w:t>
      </w:r>
      <w:r>
        <w:rPr>
          <w:spacing w:val="-3"/>
          <w:w w:val="105"/>
        </w:rPr>
        <w:t>Finally, </w:t>
      </w:r>
      <w:r>
        <w:rPr>
          <w:w w:val="105"/>
        </w:rPr>
        <w:t>xSDK4ECP provides a forum for collaborative math library development, helping independent teams to accelerate adoption of best practices, enabling interoperability of independently developed</w:t>
      </w:r>
      <w:r>
        <w:rPr>
          <w:spacing w:val="9"/>
          <w:w w:val="105"/>
        </w:rPr>
        <w:t> </w:t>
      </w:r>
      <w:r>
        <w:rPr>
          <w:w w:val="105"/>
        </w:rPr>
        <w:t>libraries</w:t>
      </w:r>
      <w:r>
        <w:rPr>
          <w:spacing w:val="10"/>
          <w:w w:val="105"/>
        </w:rPr>
        <w:t> </w:t>
      </w:r>
      <w:r>
        <w:rPr>
          <w:w w:val="105"/>
        </w:rPr>
        <w:t>and</w:t>
      </w:r>
      <w:r>
        <w:rPr>
          <w:spacing w:val="10"/>
          <w:w w:val="105"/>
        </w:rPr>
        <w:t> </w:t>
      </w:r>
      <w:r>
        <w:rPr>
          <w:w w:val="105"/>
        </w:rPr>
        <w:t>improving</w:t>
      </w:r>
      <w:r>
        <w:rPr>
          <w:spacing w:val="10"/>
          <w:w w:val="105"/>
        </w:rPr>
        <w:t> </w:t>
      </w:r>
      <w:r>
        <w:rPr>
          <w:w w:val="105"/>
        </w:rPr>
        <w:t>developer</w:t>
      </w:r>
      <w:r>
        <w:rPr>
          <w:spacing w:val="9"/>
          <w:w w:val="105"/>
        </w:rPr>
        <w:t> </w:t>
      </w:r>
      <w:r>
        <w:rPr>
          <w:w w:val="105"/>
        </w:rPr>
        <w:t>productivity</w:t>
      </w:r>
      <w:r>
        <w:rPr>
          <w:spacing w:val="10"/>
          <w:w w:val="105"/>
        </w:rPr>
        <w:t> </w:t>
      </w:r>
      <w:r>
        <w:rPr>
          <w:w w:val="105"/>
        </w:rPr>
        <w:t>and</w:t>
      </w:r>
      <w:r>
        <w:rPr>
          <w:spacing w:val="10"/>
          <w:w w:val="105"/>
        </w:rPr>
        <w:t> </w:t>
      </w:r>
      <w:r>
        <w:rPr>
          <w:w w:val="105"/>
        </w:rPr>
        <w:t>sustainability</w:t>
      </w:r>
      <w:r>
        <w:rPr>
          <w:spacing w:val="10"/>
          <w:w w:val="105"/>
        </w:rPr>
        <w:t> </w:t>
      </w:r>
      <w:r>
        <w:rPr>
          <w:w w:val="105"/>
        </w:rPr>
        <w:t>of</w:t>
      </w:r>
      <w:r>
        <w:rPr>
          <w:spacing w:val="10"/>
          <w:w w:val="105"/>
        </w:rPr>
        <w:t> </w:t>
      </w:r>
      <w:r>
        <w:rPr>
          <w:w w:val="105"/>
        </w:rPr>
        <w:t>the</w:t>
      </w:r>
      <w:r>
        <w:rPr>
          <w:spacing w:val="9"/>
          <w:w w:val="105"/>
        </w:rPr>
        <w:t> </w:t>
      </w:r>
      <w:r>
        <w:rPr>
          <w:w w:val="105"/>
        </w:rPr>
        <w:t>ECP</w:t>
      </w:r>
      <w:r>
        <w:rPr>
          <w:spacing w:val="10"/>
          <w:w w:val="105"/>
        </w:rPr>
        <w:t> </w:t>
      </w:r>
      <w:r>
        <w:rPr>
          <w:w w:val="105"/>
        </w:rPr>
        <w:t>ST</w:t>
      </w:r>
      <w:r>
        <w:rPr>
          <w:spacing w:val="10"/>
          <w:w w:val="105"/>
        </w:rPr>
        <w:t> </w:t>
      </w:r>
      <w:r>
        <w:rPr>
          <w:w w:val="105"/>
        </w:rPr>
        <w:t>software</w:t>
      </w:r>
      <w:r>
        <w:rPr>
          <w:spacing w:val="10"/>
          <w:w w:val="105"/>
        </w:rPr>
        <w:t> </w:t>
      </w:r>
      <w:r>
        <w:rPr>
          <w:w w:val="105"/>
        </w:rPr>
        <w:t>products.</w:t>
      </w:r>
    </w:p>
    <w:p>
      <w:pPr>
        <w:pStyle w:val="BodyText"/>
        <w:spacing w:before="1"/>
        <w:rPr>
          <w:sz w:val="24"/>
        </w:rPr>
      </w:pPr>
    </w:p>
    <w:p>
      <w:pPr>
        <w:pStyle w:val="BodyText"/>
        <w:spacing w:line="249" w:lineRule="auto"/>
        <w:ind w:left="260" w:right="1438"/>
        <w:jc w:val="both"/>
      </w:pPr>
      <w:r>
        <w:rPr>
          <w:b/>
          <w:w w:val="105"/>
        </w:rPr>
        <w:t>Key Challenges </w:t>
      </w:r>
      <w:r>
        <w:rPr>
          <w:w w:val="105"/>
        </w:rPr>
        <w:t>The complexity of application codes is steadily increasing due to more sophisticated  scientific models. While some application areas will use Exascale platforms for higher </w:t>
      </w:r>
      <w:r>
        <w:rPr>
          <w:spacing w:val="-3"/>
          <w:w w:val="105"/>
        </w:rPr>
        <w:t>fidelity,  </w:t>
      </w:r>
      <w:r>
        <w:rPr>
          <w:w w:val="105"/>
        </w:rPr>
        <w:t>many are  using the extra computing capability for increased coupling of scales and physics. Without coordination, this situation leads to difficulties when building application codes that use 8 or 10 different libraries, which in    turn</w:t>
      </w:r>
      <w:r>
        <w:rPr>
          <w:spacing w:val="15"/>
          <w:w w:val="105"/>
        </w:rPr>
        <w:t> </w:t>
      </w:r>
      <w:r>
        <w:rPr>
          <w:w w:val="105"/>
        </w:rPr>
        <w:t>might</w:t>
      </w:r>
      <w:r>
        <w:rPr>
          <w:spacing w:val="16"/>
          <w:w w:val="105"/>
        </w:rPr>
        <w:t> </w:t>
      </w:r>
      <w:r>
        <w:rPr>
          <w:w w:val="105"/>
        </w:rPr>
        <w:t>require</w:t>
      </w:r>
      <w:r>
        <w:rPr>
          <w:spacing w:val="16"/>
          <w:w w:val="105"/>
        </w:rPr>
        <w:t> </w:t>
      </w:r>
      <w:r>
        <w:rPr>
          <w:w w:val="105"/>
        </w:rPr>
        <w:t>additional</w:t>
      </w:r>
      <w:r>
        <w:rPr>
          <w:spacing w:val="16"/>
          <w:w w:val="105"/>
        </w:rPr>
        <w:t> </w:t>
      </w:r>
      <w:r>
        <w:rPr>
          <w:w w:val="105"/>
        </w:rPr>
        <w:t>libraries</w:t>
      </w:r>
      <w:r>
        <w:rPr>
          <w:spacing w:val="16"/>
          <w:w w:val="105"/>
        </w:rPr>
        <w:t> </w:t>
      </w:r>
      <w:r>
        <w:rPr>
          <w:w w:val="105"/>
        </w:rPr>
        <w:t>or</w:t>
      </w:r>
      <w:r>
        <w:rPr>
          <w:spacing w:val="16"/>
          <w:w w:val="105"/>
        </w:rPr>
        <w:t> </w:t>
      </w:r>
      <w:r>
        <w:rPr>
          <w:w w:val="105"/>
        </w:rPr>
        <w:t>even</w:t>
      </w:r>
      <w:r>
        <w:rPr>
          <w:spacing w:val="16"/>
          <w:w w:val="105"/>
        </w:rPr>
        <w:t> </w:t>
      </w:r>
      <w:r>
        <w:rPr>
          <w:w w:val="105"/>
        </w:rPr>
        <w:t>different</w:t>
      </w:r>
      <w:r>
        <w:rPr>
          <w:spacing w:val="16"/>
          <w:w w:val="105"/>
        </w:rPr>
        <w:t> </w:t>
      </w:r>
      <w:r>
        <w:rPr>
          <w:w w:val="105"/>
        </w:rPr>
        <w:t>versions</w:t>
      </w:r>
      <w:r>
        <w:rPr>
          <w:spacing w:val="16"/>
          <w:w w:val="105"/>
        </w:rPr>
        <w:t> </w:t>
      </w:r>
      <w:r>
        <w:rPr>
          <w:w w:val="105"/>
        </w:rPr>
        <w:t>of</w:t>
      </w:r>
      <w:r>
        <w:rPr>
          <w:spacing w:val="16"/>
          <w:w w:val="105"/>
        </w:rPr>
        <w:t> </w:t>
      </w:r>
      <w:r>
        <w:rPr>
          <w:w w:val="105"/>
        </w:rPr>
        <w:t>the</w:t>
      </w:r>
      <w:r>
        <w:rPr>
          <w:spacing w:val="15"/>
          <w:w w:val="105"/>
        </w:rPr>
        <w:t> </w:t>
      </w:r>
      <w:r>
        <w:rPr>
          <w:w w:val="105"/>
        </w:rPr>
        <w:t>same</w:t>
      </w:r>
      <w:r>
        <w:rPr>
          <w:spacing w:val="16"/>
          <w:w w:val="105"/>
        </w:rPr>
        <w:t> </w:t>
      </w:r>
      <w:r>
        <w:rPr>
          <w:w w:val="105"/>
        </w:rPr>
        <w:t>libraries.</w:t>
      </w:r>
    </w:p>
    <w:p>
      <w:pPr>
        <w:pStyle w:val="BodyText"/>
        <w:spacing w:line="249" w:lineRule="auto"/>
        <w:ind w:left="252" w:right="1399" w:firstLine="306"/>
        <w:jc w:val="both"/>
      </w:pPr>
      <w:r>
        <w:rPr>
          <w:w w:val="105"/>
        </w:rPr>
        <w:t>The xSDK represents a different approach to coordinating library development and deployment. Prior to  the xSDK, scientific software </w:t>
      </w:r>
      <w:r>
        <w:rPr>
          <w:spacing w:val="-3"/>
          <w:w w:val="105"/>
        </w:rPr>
        <w:t>packages </w:t>
      </w:r>
      <w:r>
        <w:rPr>
          <w:w w:val="105"/>
        </w:rPr>
        <w:t>were cohesive with a single team effort, but not across these efforts. The</w:t>
      </w:r>
      <w:r>
        <w:rPr>
          <w:spacing w:val="-5"/>
          <w:w w:val="105"/>
        </w:rPr>
        <w:t> </w:t>
      </w:r>
      <w:r>
        <w:rPr>
          <w:w w:val="105"/>
        </w:rPr>
        <w:t>xSDK</w:t>
      </w:r>
      <w:r>
        <w:rPr>
          <w:spacing w:val="-4"/>
          <w:w w:val="105"/>
        </w:rPr>
        <w:t> </w:t>
      </w:r>
      <w:r>
        <w:rPr>
          <w:w w:val="105"/>
        </w:rPr>
        <w:t>goes</w:t>
      </w:r>
      <w:r>
        <w:rPr>
          <w:spacing w:val="-5"/>
          <w:w w:val="105"/>
        </w:rPr>
        <w:t> </w:t>
      </w:r>
      <w:r>
        <w:rPr>
          <w:w w:val="105"/>
        </w:rPr>
        <w:t>a</w:t>
      </w:r>
      <w:r>
        <w:rPr>
          <w:spacing w:val="-5"/>
          <w:w w:val="105"/>
        </w:rPr>
        <w:t> </w:t>
      </w:r>
      <w:r>
        <w:rPr>
          <w:w w:val="105"/>
        </w:rPr>
        <w:t>step</w:t>
      </w:r>
      <w:r>
        <w:rPr>
          <w:spacing w:val="-3"/>
          <w:w w:val="105"/>
        </w:rPr>
        <w:t> </w:t>
      </w:r>
      <w:r>
        <w:rPr>
          <w:w w:val="105"/>
        </w:rPr>
        <w:t>further</w:t>
      </w:r>
      <w:r>
        <w:rPr>
          <w:spacing w:val="-5"/>
          <w:w w:val="105"/>
        </w:rPr>
        <w:t> </w:t>
      </w:r>
      <w:r>
        <w:rPr>
          <w:spacing w:val="-3"/>
          <w:w w:val="105"/>
        </w:rPr>
        <w:t>by</w:t>
      </w:r>
      <w:r>
        <w:rPr>
          <w:spacing w:val="-4"/>
          <w:w w:val="105"/>
        </w:rPr>
        <w:t> </w:t>
      </w:r>
      <w:r>
        <w:rPr>
          <w:w w:val="105"/>
        </w:rPr>
        <w:t>developing</w:t>
      </w:r>
      <w:r>
        <w:rPr>
          <w:spacing w:val="-5"/>
          <w:w w:val="105"/>
        </w:rPr>
        <w:t> </w:t>
      </w:r>
      <w:r>
        <w:rPr>
          <w:w w:val="105"/>
        </w:rPr>
        <w:t>community</w:t>
      </w:r>
      <w:r>
        <w:rPr>
          <w:spacing w:val="-4"/>
          <w:w w:val="105"/>
        </w:rPr>
        <w:t> </w:t>
      </w:r>
      <w:r>
        <w:rPr>
          <w:w w:val="105"/>
        </w:rPr>
        <w:t>policies</w:t>
      </w:r>
      <w:r>
        <w:rPr>
          <w:spacing w:val="-4"/>
          <w:w w:val="105"/>
        </w:rPr>
        <w:t> </w:t>
      </w:r>
      <w:r>
        <w:rPr>
          <w:w w:val="105"/>
        </w:rPr>
        <w:t>followed</w:t>
      </w:r>
      <w:r>
        <w:rPr>
          <w:spacing w:val="-4"/>
          <w:w w:val="105"/>
        </w:rPr>
        <w:t> </w:t>
      </w:r>
      <w:r>
        <w:rPr>
          <w:spacing w:val="-3"/>
          <w:w w:val="105"/>
        </w:rPr>
        <w:t>by</w:t>
      </w:r>
      <w:r>
        <w:rPr>
          <w:spacing w:val="-4"/>
          <w:w w:val="105"/>
        </w:rPr>
        <w:t> </w:t>
      </w:r>
      <w:r>
        <w:rPr>
          <w:w w:val="105"/>
        </w:rPr>
        <w:t>each</w:t>
      </w:r>
      <w:r>
        <w:rPr>
          <w:spacing w:val="-5"/>
          <w:w w:val="105"/>
        </w:rPr>
        <w:t> </w:t>
      </w:r>
      <w:r>
        <w:rPr>
          <w:w w:val="105"/>
        </w:rPr>
        <w:t>independent</w:t>
      </w:r>
      <w:r>
        <w:rPr>
          <w:spacing w:val="-4"/>
          <w:w w:val="105"/>
        </w:rPr>
        <w:t> </w:t>
      </w:r>
      <w:r>
        <w:rPr>
          <w:w w:val="105"/>
        </w:rPr>
        <w:t>library</w:t>
      </w:r>
      <w:r>
        <w:rPr>
          <w:spacing w:val="-4"/>
          <w:w w:val="105"/>
        </w:rPr>
        <w:t> </w:t>
      </w:r>
      <w:r>
        <w:rPr>
          <w:w w:val="105"/>
        </w:rPr>
        <w:t>included in the xSDK. This policy-driven, coordinated approach enables independent development that still results in compatible and composable</w:t>
      </w:r>
      <w:r>
        <w:rPr>
          <w:spacing w:val="42"/>
          <w:w w:val="105"/>
        </w:rPr>
        <w:t> </w:t>
      </w:r>
      <w:r>
        <w:rPr>
          <w:w w:val="105"/>
        </w:rPr>
        <w:t>capabilities.</w:t>
      </w:r>
    </w:p>
    <w:p>
      <w:pPr>
        <w:pStyle w:val="BodyText"/>
        <w:spacing w:before="2"/>
        <w:rPr>
          <w:sz w:val="24"/>
        </w:rPr>
      </w:pPr>
    </w:p>
    <w:p>
      <w:pPr>
        <w:spacing w:before="0"/>
        <w:ind w:left="260" w:right="0" w:firstLine="0"/>
        <w:jc w:val="both"/>
        <w:rPr>
          <w:sz w:val="20"/>
        </w:rPr>
      </w:pPr>
      <w:r>
        <w:rPr>
          <w:b/>
          <w:w w:val="110"/>
          <w:sz w:val="20"/>
        </w:rPr>
        <w:t>Solution Strategy </w:t>
      </w:r>
      <w:r>
        <w:rPr>
          <w:w w:val="110"/>
          <w:sz w:val="20"/>
        </w:rPr>
        <w:t>The xSDK effort has two primary thrusts:</w:t>
      </w:r>
    </w:p>
    <w:p>
      <w:pPr>
        <w:pStyle w:val="ListParagraph"/>
        <w:numPr>
          <w:ilvl w:val="3"/>
          <w:numId w:val="25"/>
        </w:numPr>
        <w:tabs>
          <w:tab w:pos="759" w:val="left" w:leader="none"/>
        </w:tabs>
        <w:spacing w:line="249" w:lineRule="auto" w:before="169" w:after="0"/>
        <w:ind w:left="758" w:right="1404" w:hanging="255"/>
        <w:jc w:val="left"/>
        <w:rPr>
          <w:sz w:val="20"/>
        </w:rPr>
      </w:pPr>
      <w:r>
        <w:rPr>
          <w:b/>
          <w:w w:val="110"/>
          <w:sz w:val="20"/>
        </w:rPr>
        <w:t>Increased interoperability: </w:t>
      </w:r>
      <w:r>
        <w:rPr>
          <w:w w:val="110"/>
          <w:sz w:val="20"/>
        </w:rPr>
        <w:t>xSDK </w:t>
      </w:r>
      <w:r>
        <w:rPr>
          <w:spacing w:val="-3"/>
          <w:w w:val="110"/>
          <w:sz w:val="20"/>
        </w:rPr>
        <w:t>packages </w:t>
      </w:r>
      <w:r>
        <w:rPr>
          <w:w w:val="110"/>
          <w:sz w:val="20"/>
        </w:rPr>
        <w:t>can </w:t>
      </w:r>
      <w:r>
        <w:rPr>
          <w:spacing w:val="2"/>
          <w:w w:val="110"/>
          <w:sz w:val="20"/>
        </w:rPr>
        <w:t>be </w:t>
      </w:r>
      <w:r>
        <w:rPr>
          <w:w w:val="110"/>
          <w:sz w:val="20"/>
        </w:rPr>
        <w:t>built with a single Spack </w:t>
      </w:r>
      <w:r>
        <w:rPr>
          <w:spacing w:val="-3"/>
          <w:w w:val="110"/>
          <w:sz w:val="20"/>
        </w:rPr>
        <w:t>package </w:t>
      </w:r>
      <w:r>
        <w:rPr>
          <w:w w:val="110"/>
          <w:sz w:val="20"/>
        </w:rPr>
        <w:t>target. </w:t>
      </w:r>
      <w:r>
        <w:rPr>
          <w:spacing w:val="-5"/>
          <w:w w:val="110"/>
          <w:sz w:val="20"/>
        </w:rPr>
        <w:t>Fur- </w:t>
      </w:r>
      <w:r>
        <w:rPr>
          <w:w w:val="110"/>
          <w:sz w:val="20"/>
        </w:rPr>
        <w:t>thermore, services from one </w:t>
      </w:r>
      <w:r>
        <w:rPr>
          <w:spacing w:val="-3"/>
          <w:w w:val="110"/>
          <w:sz w:val="20"/>
        </w:rPr>
        <w:t>package </w:t>
      </w:r>
      <w:r>
        <w:rPr>
          <w:w w:val="110"/>
          <w:sz w:val="20"/>
        </w:rPr>
        <w:t>are accessible to another</w:t>
      </w:r>
      <w:r>
        <w:rPr>
          <w:spacing w:val="11"/>
          <w:w w:val="110"/>
          <w:sz w:val="20"/>
        </w:rPr>
        <w:t> </w:t>
      </w:r>
      <w:r>
        <w:rPr>
          <w:spacing w:val="-3"/>
          <w:w w:val="110"/>
          <w:sz w:val="20"/>
        </w:rPr>
        <w:t>package.</w:t>
      </w:r>
    </w:p>
    <w:p>
      <w:pPr>
        <w:pStyle w:val="ListParagraph"/>
        <w:numPr>
          <w:ilvl w:val="3"/>
          <w:numId w:val="25"/>
        </w:numPr>
        <w:tabs>
          <w:tab w:pos="759" w:val="left" w:leader="none"/>
        </w:tabs>
        <w:spacing w:line="249" w:lineRule="auto" w:before="159" w:after="0"/>
        <w:ind w:left="758" w:right="1433" w:hanging="255"/>
        <w:jc w:val="left"/>
        <w:rPr>
          <w:sz w:val="20"/>
        </w:rPr>
      </w:pPr>
      <w:r>
        <w:rPr>
          <w:b/>
          <w:w w:val="110"/>
          <w:sz w:val="20"/>
        </w:rPr>
        <w:t>Increased use of common best practices: </w:t>
      </w:r>
      <w:r>
        <w:rPr>
          <w:w w:val="110"/>
          <w:sz w:val="20"/>
        </w:rPr>
        <w:t>The xSDK has a collection of community policies that set expectations for a </w:t>
      </w:r>
      <w:r>
        <w:rPr>
          <w:spacing w:val="-3"/>
          <w:w w:val="110"/>
          <w:sz w:val="20"/>
        </w:rPr>
        <w:t>package, </w:t>
      </w:r>
      <w:r>
        <w:rPr>
          <w:w w:val="110"/>
          <w:sz w:val="20"/>
        </w:rPr>
        <w:t>from best design practices to common</w:t>
      </w:r>
      <w:r>
        <w:rPr>
          <w:spacing w:val="52"/>
          <w:w w:val="110"/>
          <w:sz w:val="20"/>
        </w:rPr>
        <w:t> </w:t>
      </w:r>
      <w:r>
        <w:rPr>
          <w:w w:val="110"/>
          <w:sz w:val="20"/>
        </w:rPr>
        <w:t>look-and-feel.</w:t>
      </w:r>
    </w:p>
    <w:p>
      <w:pPr>
        <w:pStyle w:val="BodyText"/>
        <w:spacing w:line="249" w:lineRule="auto" w:before="159"/>
        <w:ind w:left="254" w:right="1408" w:firstLine="304"/>
        <w:jc w:val="both"/>
      </w:pPr>
      <w:r>
        <w:rPr>
          <w:w w:val="110"/>
        </w:rPr>
        <w:t>xSDK interoperability efforts began first with eliminating incompatibilities that prohibited correct compilation</w:t>
      </w:r>
      <w:r>
        <w:rPr>
          <w:spacing w:val="-20"/>
          <w:w w:val="110"/>
        </w:rPr>
        <w:t> </w:t>
      </w:r>
      <w:r>
        <w:rPr>
          <w:w w:val="110"/>
        </w:rPr>
        <w:t>and</w:t>
      </w:r>
      <w:r>
        <w:rPr>
          <w:spacing w:val="-19"/>
          <w:w w:val="110"/>
        </w:rPr>
        <w:t> </w:t>
      </w:r>
      <w:r>
        <w:rPr>
          <w:w w:val="110"/>
        </w:rPr>
        <w:t>integration</w:t>
      </w:r>
      <w:r>
        <w:rPr>
          <w:spacing w:val="-19"/>
          <w:w w:val="110"/>
        </w:rPr>
        <w:t> </w:t>
      </w:r>
      <w:r>
        <w:rPr>
          <w:w w:val="110"/>
        </w:rPr>
        <w:t>of</w:t>
      </w:r>
      <w:r>
        <w:rPr>
          <w:spacing w:val="-19"/>
          <w:w w:val="110"/>
        </w:rPr>
        <w:t> </w:t>
      </w:r>
      <w:r>
        <w:rPr>
          <w:w w:val="110"/>
        </w:rPr>
        <w:t>the</w:t>
      </w:r>
      <w:r>
        <w:rPr>
          <w:spacing w:val="-19"/>
          <w:w w:val="110"/>
        </w:rPr>
        <w:t> </w:t>
      </w:r>
      <w:r>
        <w:rPr>
          <w:w w:val="110"/>
        </w:rPr>
        <w:t>independently</w:t>
      </w:r>
      <w:r>
        <w:rPr>
          <w:spacing w:val="-19"/>
          <w:w w:val="110"/>
        </w:rPr>
        <w:t> </w:t>
      </w:r>
      <w:r>
        <w:rPr>
          <w:w w:val="110"/>
        </w:rPr>
        <w:t>developed</w:t>
      </w:r>
      <w:r>
        <w:rPr>
          <w:spacing w:val="-19"/>
          <w:w w:val="110"/>
        </w:rPr>
        <w:t> </w:t>
      </w:r>
      <w:r>
        <w:rPr>
          <w:w w:val="110"/>
        </w:rPr>
        <w:t>libraries.</w:t>
      </w:r>
      <w:r>
        <w:rPr>
          <w:spacing w:val="-6"/>
          <w:w w:val="110"/>
        </w:rPr>
        <w:t> </w:t>
      </w:r>
      <w:r>
        <w:rPr>
          <w:w w:val="110"/>
        </w:rPr>
        <w:t>These</w:t>
      </w:r>
      <w:r>
        <w:rPr>
          <w:spacing w:val="-19"/>
          <w:w w:val="110"/>
        </w:rPr>
        <w:t> </w:t>
      </w:r>
      <w:r>
        <w:rPr>
          <w:w w:val="110"/>
        </w:rPr>
        <w:t>issues</w:t>
      </w:r>
      <w:r>
        <w:rPr>
          <w:spacing w:val="-19"/>
          <w:w w:val="110"/>
        </w:rPr>
        <w:t> </w:t>
      </w:r>
      <w:r>
        <w:rPr>
          <w:w w:val="110"/>
        </w:rPr>
        <w:t>include</w:t>
      </w:r>
      <w:r>
        <w:rPr>
          <w:spacing w:val="-19"/>
          <w:w w:val="110"/>
        </w:rPr>
        <w:t> </w:t>
      </w:r>
      <w:r>
        <w:rPr>
          <w:w w:val="110"/>
        </w:rPr>
        <w:t>being</w:t>
      </w:r>
      <w:r>
        <w:rPr>
          <w:spacing w:val="-19"/>
          <w:w w:val="110"/>
        </w:rPr>
        <w:t> </w:t>
      </w:r>
      <w:r>
        <w:rPr>
          <w:w w:val="110"/>
        </w:rPr>
        <w:t>able</w:t>
      </w:r>
      <w:r>
        <w:rPr>
          <w:spacing w:val="-19"/>
          <w:w w:val="110"/>
        </w:rPr>
        <w:t> </w:t>
      </w:r>
      <w:r>
        <w:rPr>
          <w:w w:val="110"/>
        </w:rPr>
        <w:t>to</w:t>
      </w:r>
      <w:r>
        <w:rPr>
          <w:spacing w:val="-20"/>
          <w:w w:val="110"/>
        </w:rPr>
        <w:t> </w:t>
      </w:r>
      <w:r>
        <w:rPr>
          <w:w w:val="110"/>
        </w:rPr>
        <w:t>use</w:t>
      </w:r>
      <w:r>
        <w:rPr>
          <w:spacing w:val="-19"/>
          <w:w w:val="110"/>
        </w:rPr>
        <w:t> </w:t>
      </w:r>
      <w:r>
        <w:rPr>
          <w:w w:val="110"/>
        </w:rPr>
        <w:t>a common version of a library such as SuperLU </w:t>
      </w:r>
      <w:r>
        <w:rPr>
          <w:spacing w:val="-3"/>
          <w:w w:val="110"/>
        </w:rPr>
        <w:t>by </w:t>
      </w:r>
      <w:r>
        <w:rPr>
          <w:w w:val="110"/>
        </w:rPr>
        <w:t>PETSc and Trilinos. The second, and ongoing phase is increased use of one package’s capabilities from another. </w:t>
      </w:r>
      <w:r>
        <w:rPr>
          <w:spacing w:val="-6"/>
          <w:w w:val="110"/>
        </w:rPr>
        <w:t>For </w:t>
      </w:r>
      <w:r>
        <w:rPr>
          <w:w w:val="110"/>
        </w:rPr>
        <w:t>example, users who build data objects using PETSc</w:t>
      </w:r>
      <w:r>
        <w:rPr>
          <w:spacing w:val="-24"/>
          <w:w w:val="110"/>
        </w:rPr>
        <w:t> </w:t>
      </w:r>
      <w:r>
        <w:rPr>
          <w:w w:val="110"/>
        </w:rPr>
        <w:t>can</w:t>
      </w:r>
      <w:r>
        <w:rPr>
          <w:spacing w:val="-23"/>
          <w:w w:val="110"/>
        </w:rPr>
        <w:t> </w:t>
      </w:r>
      <w:r>
        <w:rPr>
          <w:w w:val="110"/>
        </w:rPr>
        <w:t>now</w:t>
      </w:r>
      <w:r>
        <w:rPr>
          <w:spacing w:val="-23"/>
          <w:w w:val="110"/>
        </w:rPr>
        <w:t> </w:t>
      </w:r>
      <w:r>
        <w:rPr>
          <w:w w:val="110"/>
        </w:rPr>
        <w:t>access</w:t>
      </w:r>
      <w:r>
        <w:rPr>
          <w:spacing w:val="-23"/>
          <w:w w:val="110"/>
        </w:rPr>
        <w:t> </w:t>
      </w:r>
      <w:r>
        <w:rPr>
          <w:spacing w:val="-3"/>
          <w:w w:val="110"/>
        </w:rPr>
        <w:t>Trilinos</w:t>
      </w:r>
      <w:r>
        <w:rPr>
          <w:spacing w:val="-23"/>
          <w:w w:val="110"/>
        </w:rPr>
        <w:t> </w:t>
      </w:r>
      <w:r>
        <w:rPr>
          <w:w w:val="110"/>
        </w:rPr>
        <w:t>solvers</w:t>
      </w:r>
      <w:r>
        <w:rPr>
          <w:spacing w:val="-23"/>
          <w:w w:val="110"/>
        </w:rPr>
        <w:t> </w:t>
      </w:r>
      <w:r>
        <w:rPr>
          <w:w w:val="110"/>
        </w:rPr>
        <w:t>without</w:t>
      </w:r>
      <w:r>
        <w:rPr>
          <w:spacing w:val="-23"/>
          <w:w w:val="110"/>
        </w:rPr>
        <w:t> </w:t>
      </w:r>
      <w:r>
        <w:rPr>
          <w:w w:val="110"/>
        </w:rPr>
        <w:t>copying</w:t>
      </w:r>
      <w:r>
        <w:rPr>
          <w:spacing w:val="-23"/>
          <w:w w:val="110"/>
        </w:rPr>
        <w:t> </w:t>
      </w:r>
      <w:r>
        <w:rPr>
          <w:w w:val="110"/>
        </w:rPr>
        <w:t>to</w:t>
      </w:r>
      <w:r>
        <w:rPr>
          <w:spacing w:val="-23"/>
          <w:w w:val="110"/>
        </w:rPr>
        <w:t> </w:t>
      </w:r>
      <w:r>
        <w:rPr>
          <w:spacing w:val="-3"/>
          <w:w w:val="110"/>
        </w:rPr>
        <w:t>Trilinos</w:t>
      </w:r>
      <w:r>
        <w:rPr>
          <w:spacing w:val="-23"/>
          <w:w w:val="110"/>
        </w:rPr>
        <w:t> </w:t>
      </w:r>
      <w:r>
        <w:rPr>
          <w:w w:val="110"/>
        </w:rPr>
        <w:t>data</w:t>
      </w:r>
      <w:r>
        <w:rPr>
          <w:spacing w:val="-23"/>
          <w:w w:val="110"/>
        </w:rPr>
        <w:t> </w:t>
      </w:r>
      <w:r>
        <w:rPr>
          <w:w w:val="110"/>
        </w:rPr>
        <w:t>structures.</w:t>
      </w:r>
      <w:r>
        <w:rPr>
          <w:spacing w:val="-9"/>
          <w:w w:val="110"/>
        </w:rPr>
        <w:t> </w:t>
      </w:r>
      <w:r>
        <w:rPr>
          <w:w w:val="110"/>
        </w:rPr>
        <w:t>xSDK</w:t>
      </w:r>
      <w:r>
        <w:rPr>
          <w:spacing w:val="-23"/>
          <w:w w:val="110"/>
        </w:rPr>
        <w:t> </w:t>
      </w:r>
      <w:r>
        <w:rPr>
          <w:w w:val="110"/>
        </w:rPr>
        <w:t>community</w:t>
      </w:r>
      <w:r>
        <w:rPr>
          <w:spacing w:val="-23"/>
          <w:w w:val="110"/>
        </w:rPr>
        <w:t> </w:t>
      </w:r>
      <w:r>
        <w:rPr>
          <w:spacing w:val="-3"/>
          <w:w w:val="110"/>
        </w:rPr>
        <w:t>package </w:t>
      </w:r>
      <w:r>
        <w:rPr>
          <w:w w:val="110"/>
        </w:rPr>
        <w:t>policies [</w:t>
      </w:r>
      <w:hyperlink w:history="true" w:anchor="_bookmark331">
        <w:r>
          <w:rPr>
            <w:color w:val="0000FF"/>
            <w:w w:val="110"/>
          </w:rPr>
          <w:t>119</w:t>
        </w:r>
      </w:hyperlink>
      <w:r>
        <w:rPr>
          <w:w w:val="110"/>
        </w:rPr>
        <w:t>, </w:t>
      </w:r>
      <w:hyperlink w:history="true" w:anchor="_bookmark332">
        <w:r>
          <w:rPr>
            <w:color w:val="0000FF"/>
            <w:w w:val="110"/>
          </w:rPr>
          <w:t>120</w:t>
        </w:r>
      </w:hyperlink>
      <w:r>
        <w:rPr>
          <w:w w:val="110"/>
        </w:rPr>
        <w:t>] are a set of minimum requirements (including topics of configuring, installing, testing, MPI</w:t>
      </w:r>
      <w:r>
        <w:rPr>
          <w:spacing w:val="-15"/>
          <w:w w:val="110"/>
        </w:rPr>
        <w:t> </w:t>
      </w:r>
      <w:r>
        <w:rPr>
          <w:w w:val="110"/>
        </w:rPr>
        <w:t>usage,</w:t>
      </w:r>
      <w:r>
        <w:rPr>
          <w:spacing w:val="-14"/>
          <w:w w:val="110"/>
        </w:rPr>
        <w:t> </w:t>
      </w:r>
      <w:r>
        <w:rPr>
          <w:w w:val="110"/>
        </w:rPr>
        <w:t>portability,</w:t>
      </w:r>
      <w:r>
        <w:rPr>
          <w:spacing w:val="-14"/>
          <w:w w:val="110"/>
        </w:rPr>
        <w:t> </w:t>
      </w:r>
      <w:r>
        <w:rPr>
          <w:w w:val="110"/>
        </w:rPr>
        <w:t>contact</w:t>
      </w:r>
      <w:r>
        <w:rPr>
          <w:spacing w:val="-14"/>
          <w:w w:val="110"/>
        </w:rPr>
        <w:t> </w:t>
      </w:r>
      <w:r>
        <w:rPr>
          <w:w w:val="110"/>
        </w:rPr>
        <w:t>and</w:t>
      </w:r>
      <w:r>
        <w:rPr>
          <w:spacing w:val="-14"/>
          <w:w w:val="110"/>
        </w:rPr>
        <w:t> </w:t>
      </w:r>
      <w:r>
        <w:rPr>
          <w:w w:val="110"/>
        </w:rPr>
        <w:t>version</w:t>
      </w:r>
      <w:r>
        <w:rPr>
          <w:spacing w:val="-14"/>
          <w:w w:val="110"/>
        </w:rPr>
        <w:t> </w:t>
      </w:r>
      <w:r>
        <w:rPr>
          <w:w w:val="110"/>
        </w:rPr>
        <w:t>information,</w:t>
      </w:r>
      <w:r>
        <w:rPr>
          <w:spacing w:val="-14"/>
          <w:w w:val="110"/>
        </w:rPr>
        <w:t> </w:t>
      </w:r>
      <w:r>
        <w:rPr>
          <w:w w:val="110"/>
        </w:rPr>
        <w:t>open</w:t>
      </w:r>
      <w:r>
        <w:rPr>
          <w:spacing w:val="-14"/>
          <w:w w:val="110"/>
        </w:rPr>
        <w:t> </w:t>
      </w:r>
      <w:r>
        <w:rPr>
          <w:w w:val="110"/>
        </w:rPr>
        <w:t>source</w:t>
      </w:r>
      <w:r>
        <w:rPr>
          <w:spacing w:val="-14"/>
          <w:w w:val="110"/>
        </w:rPr>
        <w:t> </w:t>
      </w:r>
      <w:r>
        <w:rPr>
          <w:w w:val="110"/>
        </w:rPr>
        <w:t>licensing,</w:t>
      </w:r>
      <w:r>
        <w:rPr>
          <w:spacing w:val="-14"/>
          <w:w w:val="110"/>
        </w:rPr>
        <w:t> </w:t>
      </w:r>
      <w:r>
        <w:rPr>
          <w:w w:val="110"/>
        </w:rPr>
        <w:t>namespacing,</w:t>
      </w:r>
      <w:r>
        <w:rPr>
          <w:spacing w:val="-14"/>
          <w:w w:val="110"/>
        </w:rPr>
        <w:t> </w:t>
      </w:r>
      <w:r>
        <w:rPr>
          <w:w w:val="110"/>
        </w:rPr>
        <w:t>and</w:t>
      </w:r>
      <w:r>
        <w:rPr>
          <w:spacing w:val="-14"/>
          <w:w w:val="110"/>
        </w:rPr>
        <w:t> </w:t>
      </w:r>
      <w:r>
        <w:rPr>
          <w:w w:val="110"/>
        </w:rPr>
        <w:t>repository access)</w:t>
      </w:r>
      <w:r>
        <w:rPr>
          <w:spacing w:val="-10"/>
          <w:w w:val="110"/>
        </w:rPr>
        <w:t> </w:t>
      </w:r>
      <w:r>
        <w:rPr>
          <w:w w:val="110"/>
        </w:rPr>
        <w:t>that</w:t>
      </w:r>
      <w:r>
        <w:rPr>
          <w:spacing w:val="-10"/>
          <w:w w:val="110"/>
        </w:rPr>
        <w:t> </w:t>
      </w:r>
      <w:r>
        <w:rPr>
          <w:w w:val="110"/>
        </w:rPr>
        <w:t>a</w:t>
      </w:r>
      <w:r>
        <w:rPr>
          <w:spacing w:val="-9"/>
          <w:w w:val="110"/>
        </w:rPr>
        <w:t> </w:t>
      </w:r>
      <w:r>
        <w:rPr>
          <w:w w:val="110"/>
        </w:rPr>
        <w:t>software</w:t>
      </w:r>
      <w:r>
        <w:rPr>
          <w:spacing w:val="-10"/>
          <w:w w:val="110"/>
        </w:rPr>
        <w:t> </w:t>
      </w:r>
      <w:r>
        <w:rPr>
          <w:spacing w:val="-3"/>
          <w:w w:val="110"/>
        </w:rPr>
        <w:t>package</w:t>
      </w:r>
      <w:r>
        <w:rPr>
          <w:spacing w:val="-10"/>
          <w:w w:val="110"/>
        </w:rPr>
        <w:t> </w:t>
      </w:r>
      <w:r>
        <w:rPr>
          <w:w w:val="110"/>
        </w:rPr>
        <w:t>must</w:t>
      </w:r>
      <w:r>
        <w:rPr>
          <w:spacing w:val="-9"/>
          <w:w w:val="110"/>
        </w:rPr>
        <w:t> </w:t>
      </w:r>
      <w:r>
        <w:rPr>
          <w:w w:val="110"/>
        </w:rPr>
        <w:t>satisfy</w:t>
      </w:r>
      <w:r>
        <w:rPr>
          <w:spacing w:val="-10"/>
          <w:w w:val="110"/>
        </w:rPr>
        <w:t> </w:t>
      </w:r>
      <w:r>
        <w:rPr>
          <w:w w:val="110"/>
        </w:rPr>
        <w:t>in</w:t>
      </w:r>
      <w:r>
        <w:rPr>
          <w:spacing w:val="-10"/>
          <w:w w:val="110"/>
        </w:rPr>
        <w:t> </w:t>
      </w:r>
      <w:r>
        <w:rPr>
          <w:w w:val="110"/>
        </w:rPr>
        <w:t>order</w:t>
      </w:r>
      <w:r>
        <w:rPr>
          <w:spacing w:val="-9"/>
          <w:w w:val="110"/>
        </w:rPr>
        <w:t> </w:t>
      </w:r>
      <w:r>
        <w:rPr>
          <w:w w:val="110"/>
        </w:rPr>
        <w:t>to</w:t>
      </w:r>
      <w:r>
        <w:rPr>
          <w:spacing w:val="-10"/>
          <w:w w:val="110"/>
        </w:rPr>
        <w:t> </w:t>
      </w:r>
      <w:r>
        <w:rPr>
          <w:spacing w:val="2"/>
          <w:w w:val="110"/>
        </w:rPr>
        <w:t>be</w:t>
      </w:r>
      <w:r>
        <w:rPr>
          <w:spacing w:val="-9"/>
          <w:w w:val="110"/>
        </w:rPr>
        <w:t> </w:t>
      </w:r>
      <w:r>
        <w:rPr>
          <w:w w:val="110"/>
        </w:rPr>
        <w:t>considered</w:t>
      </w:r>
      <w:r>
        <w:rPr>
          <w:spacing w:val="-10"/>
          <w:w w:val="110"/>
        </w:rPr>
        <w:t> </w:t>
      </w:r>
      <w:r>
        <w:rPr>
          <w:w w:val="110"/>
        </w:rPr>
        <w:t>xSDK</w:t>
      </w:r>
      <w:r>
        <w:rPr>
          <w:spacing w:val="-10"/>
          <w:w w:val="110"/>
        </w:rPr>
        <w:t> </w:t>
      </w:r>
      <w:r>
        <w:rPr>
          <w:w w:val="110"/>
        </w:rPr>
        <w:t>compatible.</w:t>
      </w:r>
      <w:r>
        <w:rPr>
          <w:spacing w:val="6"/>
          <w:w w:val="110"/>
        </w:rPr>
        <w:t> </w:t>
      </w:r>
      <w:r>
        <w:rPr>
          <w:w w:val="110"/>
        </w:rPr>
        <w:t>The</w:t>
      </w:r>
      <w:r>
        <w:rPr>
          <w:spacing w:val="-9"/>
          <w:w w:val="110"/>
        </w:rPr>
        <w:t> </w:t>
      </w:r>
      <w:r>
        <w:rPr>
          <w:w w:val="110"/>
        </w:rPr>
        <w:t>designation</w:t>
      </w:r>
      <w:r>
        <w:rPr>
          <w:spacing w:val="-10"/>
          <w:w w:val="110"/>
        </w:rPr>
        <w:t> </w:t>
      </w:r>
      <w:r>
        <w:rPr>
          <w:w w:val="110"/>
        </w:rPr>
        <w:t>of xSDK</w:t>
      </w:r>
      <w:r>
        <w:rPr>
          <w:spacing w:val="-14"/>
          <w:w w:val="110"/>
        </w:rPr>
        <w:t> </w:t>
      </w:r>
      <w:r>
        <w:rPr>
          <w:w w:val="110"/>
        </w:rPr>
        <w:t>compatibility</w:t>
      </w:r>
      <w:r>
        <w:rPr>
          <w:spacing w:val="-13"/>
          <w:w w:val="110"/>
        </w:rPr>
        <w:t> </w:t>
      </w:r>
      <w:r>
        <w:rPr>
          <w:w w:val="110"/>
        </w:rPr>
        <w:t>informs</w:t>
      </w:r>
      <w:r>
        <w:rPr>
          <w:spacing w:val="-13"/>
          <w:w w:val="110"/>
        </w:rPr>
        <w:t> </w:t>
      </w:r>
      <w:r>
        <w:rPr>
          <w:w w:val="110"/>
        </w:rPr>
        <w:t>potential</w:t>
      </w:r>
      <w:r>
        <w:rPr>
          <w:spacing w:val="-13"/>
          <w:w w:val="110"/>
        </w:rPr>
        <w:t> </w:t>
      </w:r>
      <w:r>
        <w:rPr>
          <w:w w:val="110"/>
        </w:rPr>
        <w:t>users</w:t>
      </w:r>
      <w:r>
        <w:rPr>
          <w:spacing w:val="-13"/>
          <w:w w:val="110"/>
        </w:rPr>
        <w:t> </w:t>
      </w:r>
      <w:r>
        <w:rPr>
          <w:w w:val="110"/>
        </w:rPr>
        <w:t>that</w:t>
      </w:r>
      <w:r>
        <w:rPr>
          <w:spacing w:val="-13"/>
          <w:w w:val="110"/>
        </w:rPr>
        <w:t> </w:t>
      </w:r>
      <w:r>
        <w:rPr>
          <w:w w:val="110"/>
        </w:rPr>
        <w:t>a</w:t>
      </w:r>
      <w:r>
        <w:rPr>
          <w:spacing w:val="-14"/>
          <w:w w:val="110"/>
        </w:rPr>
        <w:t> </w:t>
      </w:r>
      <w:r>
        <w:rPr>
          <w:spacing w:val="-3"/>
          <w:w w:val="110"/>
        </w:rPr>
        <w:t>package</w:t>
      </w:r>
      <w:r>
        <w:rPr>
          <w:spacing w:val="-13"/>
          <w:w w:val="110"/>
        </w:rPr>
        <w:t> </w:t>
      </w:r>
      <w:r>
        <w:rPr>
          <w:w w:val="110"/>
        </w:rPr>
        <w:t>can</w:t>
      </w:r>
      <w:r>
        <w:rPr>
          <w:spacing w:val="-13"/>
          <w:w w:val="110"/>
        </w:rPr>
        <w:t> </w:t>
      </w:r>
      <w:r>
        <w:rPr>
          <w:spacing w:val="2"/>
          <w:w w:val="110"/>
        </w:rPr>
        <w:t>be</w:t>
      </w:r>
      <w:r>
        <w:rPr>
          <w:spacing w:val="-13"/>
          <w:w w:val="110"/>
        </w:rPr>
        <w:t> </w:t>
      </w:r>
      <w:r>
        <w:rPr>
          <w:w w:val="110"/>
        </w:rPr>
        <w:t>easily</w:t>
      </w:r>
      <w:r>
        <w:rPr>
          <w:spacing w:val="-13"/>
          <w:w w:val="110"/>
        </w:rPr>
        <w:t> </w:t>
      </w:r>
      <w:r>
        <w:rPr>
          <w:w w:val="110"/>
        </w:rPr>
        <w:t>used</w:t>
      </w:r>
      <w:r>
        <w:rPr>
          <w:spacing w:val="-13"/>
          <w:w w:val="110"/>
        </w:rPr>
        <w:t> </w:t>
      </w:r>
      <w:r>
        <w:rPr>
          <w:w w:val="110"/>
        </w:rPr>
        <w:t>with</w:t>
      </w:r>
      <w:r>
        <w:rPr>
          <w:spacing w:val="-13"/>
          <w:w w:val="110"/>
        </w:rPr>
        <w:t> </w:t>
      </w:r>
      <w:r>
        <w:rPr>
          <w:w w:val="110"/>
        </w:rPr>
        <w:t>others. xSDK</w:t>
      </w:r>
      <w:r>
        <w:rPr>
          <w:spacing w:val="-13"/>
          <w:w w:val="110"/>
        </w:rPr>
        <w:t> </w:t>
      </w:r>
      <w:r>
        <w:rPr>
          <w:w w:val="110"/>
        </w:rPr>
        <w:t>community installation</w:t>
      </w:r>
      <w:r>
        <w:rPr>
          <w:spacing w:val="-25"/>
          <w:w w:val="110"/>
        </w:rPr>
        <w:t> </w:t>
      </w:r>
      <w:r>
        <w:rPr>
          <w:w w:val="110"/>
        </w:rPr>
        <w:t>policies</w:t>
      </w:r>
      <w:r>
        <w:rPr>
          <w:spacing w:val="-25"/>
          <w:w w:val="110"/>
        </w:rPr>
        <w:t> </w:t>
      </w:r>
      <w:r>
        <w:rPr>
          <w:w w:val="110"/>
        </w:rPr>
        <w:t>[</w:t>
      </w:r>
      <w:hyperlink w:history="true" w:anchor="_bookmark333">
        <w:r>
          <w:rPr>
            <w:color w:val="0000FF"/>
            <w:w w:val="110"/>
          </w:rPr>
          <w:t>121</w:t>
        </w:r>
      </w:hyperlink>
      <w:r>
        <w:rPr>
          <w:w w:val="110"/>
        </w:rPr>
        <w:t>]</w:t>
      </w:r>
      <w:r>
        <w:rPr>
          <w:spacing w:val="-25"/>
          <w:w w:val="110"/>
        </w:rPr>
        <w:t> </w:t>
      </w:r>
      <w:r>
        <w:rPr>
          <w:w w:val="110"/>
        </w:rPr>
        <w:t>help</w:t>
      </w:r>
      <w:r>
        <w:rPr>
          <w:spacing w:val="-24"/>
          <w:w w:val="110"/>
        </w:rPr>
        <w:t> </w:t>
      </w:r>
      <w:r>
        <w:rPr>
          <w:w w:val="110"/>
        </w:rPr>
        <w:t>make</w:t>
      </w:r>
      <w:r>
        <w:rPr>
          <w:spacing w:val="-25"/>
          <w:w w:val="110"/>
        </w:rPr>
        <w:t> </w:t>
      </w:r>
      <w:r>
        <w:rPr>
          <w:w w:val="110"/>
        </w:rPr>
        <w:t>configuration</w:t>
      </w:r>
      <w:r>
        <w:rPr>
          <w:spacing w:val="-25"/>
          <w:w w:val="110"/>
        </w:rPr>
        <w:t> </w:t>
      </w:r>
      <w:r>
        <w:rPr>
          <w:w w:val="110"/>
        </w:rPr>
        <w:t>and</w:t>
      </w:r>
      <w:r>
        <w:rPr>
          <w:spacing w:val="-24"/>
          <w:w w:val="110"/>
        </w:rPr>
        <w:t> </w:t>
      </w:r>
      <w:r>
        <w:rPr>
          <w:w w:val="110"/>
        </w:rPr>
        <w:t>installation</w:t>
      </w:r>
      <w:r>
        <w:rPr>
          <w:spacing w:val="-25"/>
          <w:w w:val="110"/>
        </w:rPr>
        <w:t> </w:t>
      </w:r>
      <w:r>
        <w:rPr>
          <w:w w:val="110"/>
        </w:rPr>
        <w:t>of</w:t>
      </w:r>
      <w:r>
        <w:rPr>
          <w:spacing w:val="-25"/>
          <w:w w:val="110"/>
        </w:rPr>
        <w:t> </w:t>
      </w:r>
      <w:r>
        <w:rPr>
          <w:w w:val="110"/>
        </w:rPr>
        <w:t>xSDK</w:t>
      </w:r>
      <w:r>
        <w:rPr>
          <w:spacing w:val="-24"/>
          <w:w w:val="110"/>
        </w:rPr>
        <w:t> </w:t>
      </w:r>
      <w:r>
        <w:rPr>
          <w:w w:val="110"/>
        </w:rPr>
        <w:t>software</w:t>
      </w:r>
      <w:r>
        <w:rPr>
          <w:spacing w:val="-25"/>
          <w:w w:val="110"/>
        </w:rPr>
        <w:t> </w:t>
      </w:r>
      <w:r>
        <w:rPr>
          <w:w w:val="110"/>
        </w:rPr>
        <w:t>and</w:t>
      </w:r>
      <w:r>
        <w:rPr>
          <w:spacing w:val="-25"/>
          <w:w w:val="110"/>
        </w:rPr>
        <w:t> </w:t>
      </w:r>
      <w:r>
        <w:rPr>
          <w:w w:val="110"/>
        </w:rPr>
        <w:t>other</w:t>
      </w:r>
      <w:r>
        <w:rPr>
          <w:spacing w:val="-24"/>
          <w:w w:val="110"/>
        </w:rPr>
        <w:t> </w:t>
      </w:r>
      <w:r>
        <w:rPr>
          <w:w w:val="110"/>
        </w:rPr>
        <w:t>HPC</w:t>
      </w:r>
      <w:r>
        <w:rPr>
          <w:spacing w:val="-25"/>
          <w:w w:val="110"/>
        </w:rPr>
        <w:t> </w:t>
      </w:r>
      <w:r>
        <w:rPr>
          <w:spacing w:val="-3"/>
          <w:w w:val="110"/>
        </w:rPr>
        <w:t>packages </w:t>
      </w:r>
      <w:r>
        <w:rPr>
          <w:w w:val="110"/>
        </w:rPr>
        <w:t>as</w:t>
      </w:r>
      <w:r>
        <w:rPr>
          <w:spacing w:val="-13"/>
          <w:w w:val="110"/>
        </w:rPr>
        <w:t> </w:t>
      </w:r>
      <w:r>
        <w:rPr>
          <w:w w:val="110"/>
        </w:rPr>
        <w:t>efficient</w:t>
      </w:r>
      <w:r>
        <w:rPr>
          <w:spacing w:val="-12"/>
          <w:w w:val="110"/>
        </w:rPr>
        <w:t> </w:t>
      </w:r>
      <w:r>
        <w:rPr>
          <w:w w:val="110"/>
        </w:rPr>
        <w:t>as</w:t>
      </w:r>
      <w:r>
        <w:rPr>
          <w:spacing w:val="-12"/>
          <w:w w:val="110"/>
        </w:rPr>
        <w:t> </w:t>
      </w:r>
      <w:r>
        <w:rPr>
          <w:w w:val="110"/>
        </w:rPr>
        <w:t>possible</w:t>
      </w:r>
      <w:r>
        <w:rPr>
          <w:spacing w:val="-12"/>
          <w:w w:val="110"/>
        </w:rPr>
        <w:t> </w:t>
      </w:r>
      <w:r>
        <w:rPr>
          <w:w w:val="110"/>
        </w:rPr>
        <w:t>on</w:t>
      </w:r>
      <w:r>
        <w:rPr>
          <w:spacing w:val="-13"/>
          <w:w w:val="110"/>
        </w:rPr>
        <w:t> </w:t>
      </w:r>
      <w:r>
        <w:rPr>
          <w:w w:val="110"/>
        </w:rPr>
        <w:t>common</w:t>
      </w:r>
      <w:r>
        <w:rPr>
          <w:spacing w:val="-12"/>
          <w:w w:val="110"/>
        </w:rPr>
        <w:t> </w:t>
      </w:r>
      <w:r>
        <w:rPr>
          <w:w w:val="110"/>
        </w:rPr>
        <w:t>platforms,</w:t>
      </w:r>
      <w:r>
        <w:rPr>
          <w:spacing w:val="-12"/>
          <w:w w:val="110"/>
        </w:rPr>
        <w:t> </w:t>
      </w:r>
      <w:r>
        <w:rPr>
          <w:w w:val="110"/>
        </w:rPr>
        <w:t>including</w:t>
      </w:r>
      <w:r>
        <w:rPr>
          <w:spacing w:val="-12"/>
          <w:w w:val="110"/>
        </w:rPr>
        <w:t> </w:t>
      </w:r>
      <w:r>
        <w:rPr>
          <w:w w:val="110"/>
        </w:rPr>
        <w:t>standard</w:t>
      </w:r>
      <w:r>
        <w:rPr>
          <w:spacing w:val="-13"/>
          <w:w w:val="110"/>
        </w:rPr>
        <w:t> </w:t>
      </w:r>
      <w:r>
        <w:rPr>
          <w:w w:val="110"/>
        </w:rPr>
        <w:t>Linux</w:t>
      </w:r>
      <w:r>
        <w:rPr>
          <w:spacing w:val="-12"/>
          <w:w w:val="110"/>
        </w:rPr>
        <w:t> </w:t>
      </w:r>
      <w:r>
        <w:rPr>
          <w:w w:val="110"/>
        </w:rPr>
        <w:t>distributions</w:t>
      </w:r>
      <w:r>
        <w:rPr>
          <w:spacing w:val="-12"/>
          <w:w w:val="110"/>
        </w:rPr>
        <w:t> </w:t>
      </w:r>
      <w:r>
        <w:rPr>
          <w:w w:val="110"/>
        </w:rPr>
        <w:t>and</w:t>
      </w:r>
      <w:r>
        <w:rPr>
          <w:spacing w:val="-12"/>
          <w:w w:val="110"/>
        </w:rPr>
        <w:t> </w:t>
      </w:r>
      <w:r>
        <w:rPr>
          <w:w w:val="110"/>
        </w:rPr>
        <w:t>Mac</w:t>
      </w:r>
      <w:r>
        <w:rPr>
          <w:spacing w:val="-12"/>
          <w:w w:val="110"/>
        </w:rPr>
        <w:t> </w:t>
      </w:r>
      <w:r>
        <w:rPr>
          <w:w w:val="110"/>
        </w:rPr>
        <w:t>OS</w:t>
      </w:r>
      <w:r>
        <w:rPr>
          <w:spacing w:val="-13"/>
          <w:w w:val="110"/>
        </w:rPr>
        <w:t> </w:t>
      </w:r>
      <w:r>
        <w:rPr>
          <w:w w:val="110"/>
        </w:rPr>
        <w:t>X,</w:t>
      </w:r>
      <w:r>
        <w:rPr>
          <w:spacing w:val="-12"/>
          <w:w w:val="110"/>
        </w:rPr>
        <w:t> </w:t>
      </w:r>
      <w:r>
        <w:rPr>
          <w:w w:val="110"/>
        </w:rPr>
        <w:t>as</w:t>
      </w:r>
      <w:r>
        <w:rPr>
          <w:spacing w:val="-12"/>
          <w:w w:val="110"/>
        </w:rPr>
        <w:t> </w:t>
      </w:r>
      <w:r>
        <w:rPr>
          <w:w w:val="110"/>
        </w:rPr>
        <w:t>well as</w:t>
      </w:r>
      <w:r>
        <w:rPr>
          <w:spacing w:val="15"/>
          <w:w w:val="110"/>
        </w:rPr>
        <w:t> </w:t>
      </w:r>
      <w:r>
        <w:rPr>
          <w:w w:val="110"/>
        </w:rPr>
        <w:t>on</w:t>
      </w:r>
      <w:r>
        <w:rPr>
          <w:spacing w:val="15"/>
          <w:w w:val="110"/>
        </w:rPr>
        <w:t> </w:t>
      </w:r>
      <w:r>
        <w:rPr>
          <w:w w:val="110"/>
        </w:rPr>
        <w:t>target</w:t>
      </w:r>
      <w:r>
        <w:rPr>
          <w:spacing w:val="15"/>
          <w:w w:val="110"/>
        </w:rPr>
        <w:t> </w:t>
      </w:r>
      <w:r>
        <w:rPr>
          <w:w w:val="110"/>
        </w:rPr>
        <w:t>machines</w:t>
      </w:r>
      <w:r>
        <w:rPr>
          <w:spacing w:val="15"/>
          <w:w w:val="110"/>
        </w:rPr>
        <w:t> </w:t>
      </w:r>
      <w:r>
        <w:rPr>
          <w:w w:val="110"/>
        </w:rPr>
        <w:t>currently</w:t>
      </w:r>
      <w:r>
        <w:rPr>
          <w:spacing w:val="15"/>
          <w:w w:val="110"/>
        </w:rPr>
        <w:t> </w:t>
      </w:r>
      <w:r>
        <w:rPr>
          <w:w w:val="110"/>
        </w:rPr>
        <w:t>available</w:t>
      </w:r>
      <w:r>
        <w:rPr>
          <w:spacing w:val="15"/>
          <w:w w:val="110"/>
        </w:rPr>
        <w:t> </w:t>
      </w:r>
      <w:r>
        <w:rPr>
          <w:w w:val="110"/>
        </w:rPr>
        <w:t>at</w:t>
      </w:r>
      <w:r>
        <w:rPr>
          <w:spacing w:val="15"/>
          <w:w w:val="110"/>
        </w:rPr>
        <w:t> </w:t>
      </w:r>
      <w:r>
        <w:rPr>
          <w:w w:val="110"/>
        </w:rPr>
        <w:t>DOE</w:t>
      </w:r>
      <w:r>
        <w:rPr>
          <w:spacing w:val="15"/>
          <w:w w:val="110"/>
        </w:rPr>
        <w:t> </w:t>
      </w:r>
      <w:r>
        <w:rPr>
          <w:w w:val="110"/>
        </w:rPr>
        <w:t>computing</w:t>
      </w:r>
      <w:r>
        <w:rPr>
          <w:spacing w:val="15"/>
          <w:w w:val="110"/>
        </w:rPr>
        <w:t> </w:t>
      </w:r>
      <w:r>
        <w:rPr>
          <w:w w:val="110"/>
        </w:rPr>
        <w:t>facilities</w:t>
      </w:r>
      <w:r>
        <w:rPr>
          <w:spacing w:val="16"/>
          <w:w w:val="110"/>
        </w:rPr>
        <w:t> </w:t>
      </w:r>
      <w:r>
        <w:rPr>
          <w:w w:val="110"/>
        </w:rPr>
        <w:t>(ALCF,</w:t>
      </w:r>
      <w:r>
        <w:rPr>
          <w:spacing w:val="15"/>
          <w:w w:val="110"/>
        </w:rPr>
        <w:t> </w:t>
      </w:r>
      <w:r>
        <w:rPr>
          <w:w w:val="110"/>
        </w:rPr>
        <w:t>NERSC,</w:t>
      </w:r>
      <w:r>
        <w:rPr>
          <w:spacing w:val="15"/>
          <w:w w:val="110"/>
        </w:rPr>
        <w:t> </w:t>
      </w:r>
      <w:r>
        <w:rPr>
          <w:w w:val="110"/>
        </w:rPr>
        <w:t>and</w:t>
      </w:r>
      <w:r>
        <w:rPr>
          <w:spacing w:val="15"/>
          <w:w w:val="110"/>
        </w:rPr>
        <w:t> </w:t>
      </w:r>
      <w:r>
        <w:rPr>
          <w:w w:val="110"/>
        </w:rPr>
        <w:t>OLCF)</w:t>
      </w:r>
      <w:r>
        <w:rPr>
          <w:spacing w:val="15"/>
          <w:w w:val="110"/>
        </w:rPr>
        <w:t> </w:t>
      </w:r>
      <w:r>
        <w:rPr>
          <w:w w:val="110"/>
        </w:rPr>
        <w:t>and</w:t>
      </w:r>
    </w:p>
    <w:p>
      <w:pPr>
        <w:spacing w:after="0" w:line="249" w:lineRule="auto"/>
        <w:jc w:val="both"/>
        <w:sectPr>
          <w:pgSz w:w="12240" w:h="15840"/>
          <w:pgMar w:header="333" w:footer="792" w:top="800" w:bottom="980" w:left="1180" w:right="0"/>
        </w:sectPr>
      </w:pPr>
    </w:p>
    <w:p>
      <w:pPr>
        <w:pStyle w:val="BodyText"/>
      </w:pPr>
    </w:p>
    <w:p>
      <w:pPr>
        <w:pStyle w:val="BodyText"/>
      </w:pPr>
    </w:p>
    <w:p>
      <w:pPr>
        <w:pStyle w:val="BodyText"/>
        <w:spacing w:before="5"/>
        <w:rPr>
          <w:sz w:val="16"/>
        </w:rPr>
      </w:pPr>
    </w:p>
    <w:p>
      <w:pPr>
        <w:pStyle w:val="BodyText"/>
        <w:spacing w:line="249" w:lineRule="auto"/>
        <w:ind w:left="260" w:right="1430"/>
        <w:jc w:val="both"/>
      </w:pPr>
      <w:r>
        <w:rPr>
          <w:w w:val="110"/>
        </w:rPr>
        <w:t>eventually</w:t>
      </w:r>
      <w:r>
        <w:rPr>
          <w:spacing w:val="-8"/>
          <w:w w:val="110"/>
        </w:rPr>
        <w:t> </w:t>
      </w:r>
      <w:r>
        <w:rPr>
          <w:w w:val="110"/>
        </w:rPr>
        <w:t>on</w:t>
      </w:r>
      <w:r>
        <w:rPr>
          <w:spacing w:val="-7"/>
          <w:w w:val="110"/>
        </w:rPr>
        <w:t> </w:t>
      </w:r>
      <w:r>
        <w:rPr>
          <w:w w:val="110"/>
        </w:rPr>
        <w:t>new</w:t>
      </w:r>
      <w:r>
        <w:rPr>
          <w:spacing w:val="-7"/>
          <w:w w:val="110"/>
        </w:rPr>
        <w:t> </w:t>
      </w:r>
      <w:r>
        <w:rPr>
          <w:w w:val="110"/>
        </w:rPr>
        <w:t>Exascale</w:t>
      </w:r>
      <w:r>
        <w:rPr>
          <w:spacing w:val="-8"/>
          <w:w w:val="110"/>
        </w:rPr>
        <w:t> </w:t>
      </w:r>
      <w:r>
        <w:rPr>
          <w:w w:val="110"/>
        </w:rPr>
        <w:t>platforms.</w:t>
      </w:r>
      <w:r>
        <w:rPr>
          <w:spacing w:val="9"/>
          <w:w w:val="110"/>
        </w:rPr>
        <w:t> </w:t>
      </w:r>
      <w:r>
        <w:rPr>
          <w:w w:val="110"/>
        </w:rPr>
        <w:t>Community</w:t>
      </w:r>
      <w:r>
        <w:rPr>
          <w:spacing w:val="-8"/>
          <w:w w:val="110"/>
        </w:rPr>
        <w:t> </w:t>
      </w:r>
      <w:r>
        <w:rPr>
          <w:w w:val="110"/>
        </w:rPr>
        <w:t>policies</w:t>
      </w:r>
      <w:r>
        <w:rPr>
          <w:spacing w:val="-7"/>
          <w:w w:val="110"/>
        </w:rPr>
        <w:t> </w:t>
      </w:r>
      <w:r>
        <w:rPr>
          <w:w w:val="110"/>
        </w:rPr>
        <w:t>for</w:t>
      </w:r>
      <w:r>
        <w:rPr>
          <w:spacing w:val="-7"/>
          <w:w w:val="110"/>
        </w:rPr>
        <w:t> </w:t>
      </w:r>
      <w:r>
        <w:rPr>
          <w:w w:val="110"/>
        </w:rPr>
        <w:t>the</w:t>
      </w:r>
      <w:r>
        <w:rPr>
          <w:spacing w:val="-7"/>
          <w:w w:val="110"/>
        </w:rPr>
        <w:t> </w:t>
      </w:r>
      <w:r>
        <w:rPr>
          <w:w w:val="110"/>
        </w:rPr>
        <w:t>xSDK</w:t>
      </w:r>
      <w:r>
        <w:rPr>
          <w:spacing w:val="-8"/>
          <w:w w:val="110"/>
        </w:rPr>
        <w:t> </w:t>
      </w:r>
      <w:r>
        <w:rPr>
          <w:w w:val="110"/>
        </w:rPr>
        <w:t>promote</w:t>
      </w:r>
      <w:r>
        <w:rPr>
          <w:spacing w:val="-7"/>
          <w:w w:val="110"/>
        </w:rPr>
        <w:t> </w:t>
      </w:r>
      <w:r>
        <w:rPr>
          <w:w w:val="110"/>
        </w:rPr>
        <w:t>long-term</w:t>
      </w:r>
      <w:r>
        <w:rPr>
          <w:spacing w:val="-7"/>
          <w:w w:val="110"/>
        </w:rPr>
        <w:t> </w:t>
      </w:r>
      <w:r>
        <w:rPr>
          <w:w w:val="110"/>
        </w:rPr>
        <w:t>sustainability and interoperability among packages, as a foundation for supporting complex multiphysics and multiscale ECP applications. In addition, because new xSDK </w:t>
      </w:r>
      <w:r>
        <w:rPr>
          <w:spacing w:val="-3"/>
          <w:w w:val="110"/>
        </w:rPr>
        <w:t>packages </w:t>
      </w:r>
      <w:r>
        <w:rPr>
          <w:w w:val="110"/>
        </w:rPr>
        <w:t>will follow the same standard, installation software and </w:t>
      </w:r>
      <w:r>
        <w:rPr>
          <w:spacing w:val="-3"/>
          <w:w w:val="110"/>
        </w:rPr>
        <w:t>package </w:t>
      </w:r>
      <w:r>
        <w:rPr>
          <w:w w:val="110"/>
        </w:rPr>
        <w:t>managers (for example, Spack [</w:t>
      </w:r>
      <w:hyperlink w:history="true" w:anchor="_bookmark213">
        <w:r>
          <w:rPr>
            <w:color w:val="0000FF"/>
            <w:w w:val="110"/>
          </w:rPr>
          <w:t>1</w:t>
        </w:r>
      </w:hyperlink>
      <w:r>
        <w:rPr>
          <w:w w:val="110"/>
        </w:rPr>
        <w:t>]) can easily </w:t>
      </w:r>
      <w:r>
        <w:rPr>
          <w:spacing w:val="2"/>
          <w:w w:val="110"/>
        </w:rPr>
        <w:t>be </w:t>
      </w:r>
      <w:r>
        <w:rPr>
          <w:w w:val="110"/>
        </w:rPr>
        <w:t>extended to install many </w:t>
      </w:r>
      <w:r>
        <w:rPr>
          <w:spacing w:val="-3"/>
          <w:w w:val="110"/>
        </w:rPr>
        <w:t>packages </w:t>
      </w:r>
      <w:r>
        <w:rPr>
          <w:w w:val="110"/>
        </w:rPr>
        <w:t>automatically.</w:t>
      </w:r>
    </w:p>
    <w:p>
      <w:pPr>
        <w:pStyle w:val="BodyText"/>
        <w:spacing w:line="249" w:lineRule="auto"/>
        <w:ind w:left="260" w:right="1430" w:firstLine="298"/>
        <w:jc w:val="both"/>
      </w:pPr>
      <w:r>
        <w:rPr>
          <w:spacing w:val="-6"/>
          <w:w w:val="105"/>
        </w:rPr>
        <w:t>For </w:t>
      </w:r>
      <w:r>
        <w:rPr>
          <w:w w:val="105"/>
        </w:rPr>
        <w:t>the adaptive execution effort, the team is working toward </w:t>
      </w:r>
      <w:r>
        <w:rPr>
          <w:spacing w:val="-3"/>
          <w:w w:val="105"/>
        </w:rPr>
        <w:t>GPTune, </w:t>
      </w:r>
      <w:r>
        <w:rPr>
          <w:w w:val="105"/>
        </w:rPr>
        <w:t>a Gaussian process tuner, to help math library users find the optimal parameter settings for the libraries to achieve high performance for their applications.  In addition, an interface will </w:t>
      </w:r>
      <w:r>
        <w:rPr>
          <w:spacing w:val="2"/>
          <w:w w:val="105"/>
        </w:rPr>
        <w:t>be </w:t>
      </w:r>
      <w:r>
        <w:rPr>
          <w:w w:val="105"/>
        </w:rPr>
        <w:t>created to also give access to alternate autotuners.  Regarding  the multiprecision effort, the project will assess current status and functionalities, advance the theoretical knowledge on multiprecision algorithms, design prototype implementations and multiprecision interoperability layers, deploy production-ready multiprecision algorithms in the xSDK math libraries, ensure multiprecision cross-library</w:t>
      </w:r>
      <w:r>
        <w:rPr>
          <w:spacing w:val="25"/>
          <w:w w:val="105"/>
        </w:rPr>
        <w:t> </w:t>
      </w:r>
      <w:r>
        <w:rPr>
          <w:w w:val="105"/>
        </w:rPr>
        <w:t>interoperability</w:t>
      </w:r>
      <w:r>
        <w:rPr>
          <w:spacing w:val="26"/>
          <w:w w:val="105"/>
        </w:rPr>
        <w:t> </w:t>
      </w:r>
      <w:r>
        <w:rPr>
          <w:w w:val="105"/>
        </w:rPr>
        <w:t>and</w:t>
      </w:r>
      <w:r>
        <w:rPr>
          <w:spacing w:val="25"/>
          <w:w w:val="105"/>
        </w:rPr>
        <w:t> </w:t>
      </w:r>
      <w:r>
        <w:rPr>
          <w:w w:val="105"/>
        </w:rPr>
        <w:t>integrate</w:t>
      </w:r>
      <w:r>
        <w:rPr>
          <w:spacing w:val="26"/>
          <w:w w:val="105"/>
        </w:rPr>
        <w:t> </w:t>
      </w:r>
      <w:r>
        <w:rPr>
          <w:w w:val="105"/>
        </w:rPr>
        <w:t>multiprecision</w:t>
      </w:r>
      <w:r>
        <w:rPr>
          <w:spacing w:val="26"/>
          <w:w w:val="105"/>
        </w:rPr>
        <w:t> </w:t>
      </w:r>
      <w:r>
        <w:rPr>
          <w:w w:val="105"/>
        </w:rPr>
        <w:t>algorithms</w:t>
      </w:r>
      <w:r>
        <w:rPr>
          <w:spacing w:val="25"/>
          <w:w w:val="105"/>
        </w:rPr>
        <w:t> </w:t>
      </w:r>
      <w:r>
        <w:rPr>
          <w:w w:val="105"/>
        </w:rPr>
        <w:t>into</w:t>
      </w:r>
      <w:r>
        <w:rPr>
          <w:spacing w:val="26"/>
          <w:w w:val="105"/>
        </w:rPr>
        <w:t> </w:t>
      </w:r>
      <w:r>
        <w:rPr>
          <w:w w:val="105"/>
        </w:rPr>
        <w:t>ECP</w:t>
      </w:r>
      <w:r>
        <w:rPr>
          <w:spacing w:val="25"/>
          <w:w w:val="105"/>
        </w:rPr>
        <w:t> </w:t>
      </w:r>
      <w:r>
        <w:rPr>
          <w:w w:val="105"/>
        </w:rPr>
        <w:t>application</w:t>
      </w:r>
      <w:r>
        <w:rPr>
          <w:spacing w:val="26"/>
          <w:w w:val="105"/>
        </w:rPr>
        <w:t> </w:t>
      </w:r>
      <w:r>
        <w:rPr>
          <w:w w:val="105"/>
        </w:rPr>
        <w:t>projects.</w:t>
      </w:r>
    </w:p>
    <w:p>
      <w:pPr>
        <w:pStyle w:val="BodyText"/>
        <w:spacing w:before="2"/>
        <w:rPr>
          <w:sz w:val="24"/>
        </w:rPr>
      </w:pPr>
    </w:p>
    <w:p>
      <w:pPr>
        <w:pStyle w:val="BodyText"/>
        <w:spacing w:line="249" w:lineRule="auto"/>
        <w:ind w:left="252" w:right="1403" w:firstLine="7"/>
        <w:jc w:val="both"/>
      </w:pPr>
      <w:r>
        <w:rPr/>
        <w:pict>
          <v:line style="position:absolute;mso-position-horizontal-relative:page;mso-position-vertical-relative:paragraph;z-index:-263537664" from="377.151001pt,68.912949pt" to="380.140001pt,68.912949pt" stroked="true" strokeweight=".398pt" strokecolor="#000000">
            <v:stroke dashstyle="solid"/>
            <w10:wrap type="none"/>
          </v:line>
        </w:pict>
      </w:r>
      <w:r>
        <w:rPr>
          <w:b/>
          <w:w w:val="105"/>
        </w:rPr>
        <w:t>Recent Progress </w:t>
      </w:r>
      <w:r>
        <w:rPr>
          <w:w w:val="105"/>
        </w:rPr>
        <w:t>Figure </w:t>
      </w:r>
      <w:hyperlink w:history="true" w:anchor="_bookmark125">
        <w:r>
          <w:rPr>
            <w:color w:val="0000FF"/>
            <w:w w:val="105"/>
          </w:rPr>
          <w:t>44 </w:t>
        </w:r>
      </w:hyperlink>
      <w:r>
        <w:rPr>
          <w:w w:val="105"/>
        </w:rPr>
        <w:t>illustrates a new </w:t>
      </w:r>
      <w:r>
        <w:rPr>
          <w:i/>
          <w:w w:val="105"/>
        </w:rPr>
        <w:t>Multiphysics Application C</w:t>
      </w:r>
      <w:r>
        <w:rPr>
          <w:w w:val="105"/>
        </w:rPr>
        <w:t>, built from </w:t>
      </w:r>
      <w:r>
        <w:rPr>
          <w:spacing w:val="-4"/>
          <w:w w:val="105"/>
        </w:rPr>
        <w:t>two </w:t>
      </w:r>
      <w:r>
        <w:rPr>
          <w:w w:val="105"/>
        </w:rPr>
        <w:t>complementary applications that can readily employ any libraries in the xSDK, shown in green. Current xSDK member </w:t>
      </w:r>
      <w:r>
        <w:rPr>
          <w:spacing w:val="-3"/>
          <w:w w:val="105"/>
        </w:rPr>
        <w:t>packages</w:t>
      </w:r>
      <w:r>
        <w:rPr>
          <w:spacing w:val="-4"/>
          <w:w w:val="105"/>
        </w:rPr>
        <w:t> </w:t>
      </w:r>
      <w:r>
        <w:rPr>
          <w:w w:val="105"/>
        </w:rPr>
        <w:t>(xSDK-0.5.0,</w:t>
      </w:r>
      <w:r>
        <w:rPr>
          <w:spacing w:val="-4"/>
          <w:w w:val="105"/>
        </w:rPr>
        <w:t> </w:t>
      </w:r>
      <w:r>
        <w:rPr>
          <w:w w:val="105"/>
        </w:rPr>
        <w:t>released</w:t>
      </w:r>
      <w:r>
        <w:rPr>
          <w:spacing w:val="-3"/>
          <w:w w:val="105"/>
        </w:rPr>
        <w:t> </w:t>
      </w:r>
      <w:r>
        <w:rPr>
          <w:w w:val="105"/>
        </w:rPr>
        <w:t>November</w:t>
      </w:r>
      <w:r>
        <w:rPr>
          <w:spacing w:val="-3"/>
          <w:w w:val="105"/>
        </w:rPr>
        <w:t> </w:t>
      </w:r>
      <w:r>
        <w:rPr>
          <w:w w:val="105"/>
        </w:rPr>
        <w:t>2019)</w:t>
      </w:r>
      <w:r>
        <w:rPr>
          <w:spacing w:val="-4"/>
          <w:w w:val="105"/>
        </w:rPr>
        <w:t> </w:t>
      </w:r>
      <w:r>
        <w:rPr>
          <w:w w:val="105"/>
        </w:rPr>
        <w:t>are</w:t>
      </w:r>
      <w:r>
        <w:rPr>
          <w:spacing w:val="-4"/>
          <w:w w:val="105"/>
        </w:rPr>
        <w:t> </w:t>
      </w:r>
      <w:r>
        <w:rPr>
          <w:w w:val="105"/>
        </w:rPr>
        <w:t>the</w:t>
      </w:r>
      <w:r>
        <w:rPr>
          <w:spacing w:val="-3"/>
          <w:w w:val="105"/>
        </w:rPr>
        <w:t> </w:t>
      </w:r>
      <w:r>
        <w:rPr>
          <w:w w:val="105"/>
        </w:rPr>
        <w:t>four</w:t>
      </w:r>
      <w:r>
        <w:rPr>
          <w:spacing w:val="-3"/>
          <w:w w:val="105"/>
        </w:rPr>
        <w:t> </w:t>
      </w:r>
      <w:r>
        <w:rPr>
          <w:w w:val="105"/>
        </w:rPr>
        <w:t>founding</w:t>
      </w:r>
      <w:r>
        <w:rPr>
          <w:spacing w:val="-4"/>
          <w:w w:val="105"/>
        </w:rPr>
        <w:t> </w:t>
      </w:r>
      <w:r>
        <w:rPr>
          <w:w w:val="105"/>
        </w:rPr>
        <w:t>libraries</w:t>
      </w:r>
      <w:r>
        <w:rPr>
          <w:spacing w:val="-3"/>
          <w:w w:val="105"/>
        </w:rPr>
        <w:t> </w:t>
      </w:r>
      <w:r>
        <w:rPr>
          <w:w w:val="105"/>
        </w:rPr>
        <w:t>(hypre</w:t>
      </w:r>
      <w:r>
        <w:rPr>
          <w:spacing w:val="-3"/>
          <w:w w:val="105"/>
        </w:rPr>
        <w:t> </w:t>
      </w:r>
      <w:r>
        <w:rPr>
          <w:w w:val="105"/>
        </w:rPr>
        <w:t>[</w:t>
      </w:r>
      <w:hyperlink w:history="true" w:anchor="_bookmark334">
        <w:r>
          <w:rPr>
            <w:color w:val="0000FF"/>
            <w:w w:val="105"/>
          </w:rPr>
          <w:t>122</w:t>
        </w:r>
      </w:hyperlink>
      <w:r>
        <w:rPr>
          <w:w w:val="105"/>
        </w:rPr>
        <w:t>],</w:t>
      </w:r>
      <w:r>
        <w:rPr>
          <w:spacing w:val="-3"/>
          <w:w w:val="105"/>
        </w:rPr>
        <w:t> </w:t>
      </w:r>
      <w:r>
        <w:rPr>
          <w:w w:val="105"/>
        </w:rPr>
        <w:t>PETSc</w:t>
      </w:r>
      <w:r>
        <w:rPr>
          <w:spacing w:val="-3"/>
          <w:w w:val="105"/>
        </w:rPr>
        <w:t> </w:t>
      </w:r>
      <w:r>
        <w:rPr>
          <w:w w:val="105"/>
        </w:rPr>
        <w:t>[</w:t>
      </w:r>
      <w:hyperlink w:history="true" w:anchor="_bookmark335">
        <w:r>
          <w:rPr>
            <w:color w:val="0000FF"/>
            <w:w w:val="105"/>
          </w:rPr>
          <w:t>123</w:t>
        </w:r>
      </w:hyperlink>
      <w:r>
        <w:rPr>
          <w:w w:val="105"/>
        </w:rPr>
        <w:t>],</w:t>
      </w:r>
      <w:r>
        <w:rPr>
          <w:spacing w:val="-4"/>
          <w:w w:val="105"/>
        </w:rPr>
        <w:t> </w:t>
      </w:r>
      <w:r>
        <w:rPr>
          <w:w w:val="105"/>
        </w:rPr>
        <w:t>Su- perLU</w:t>
      </w:r>
      <w:r>
        <w:rPr>
          <w:spacing w:val="-12"/>
          <w:w w:val="105"/>
        </w:rPr>
        <w:t> </w:t>
      </w:r>
      <w:r>
        <w:rPr>
          <w:w w:val="105"/>
        </w:rPr>
        <w:t>[</w:t>
      </w:r>
      <w:hyperlink w:history="true" w:anchor="_bookmark336">
        <w:r>
          <w:rPr>
            <w:color w:val="0000FF"/>
            <w:w w:val="105"/>
          </w:rPr>
          <w:t>124</w:t>
        </w:r>
      </w:hyperlink>
      <w:r>
        <w:rPr>
          <w:w w:val="105"/>
        </w:rPr>
        <w:t>],</w:t>
      </w:r>
      <w:r>
        <w:rPr>
          <w:spacing w:val="-10"/>
          <w:w w:val="105"/>
        </w:rPr>
        <w:t> </w:t>
      </w:r>
      <w:r>
        <w:rPr>
          <w:w w:val="105"/>
        </w:rPr>
        <w:t>and</w:t>
      </w:r>
      <w:r>
        <w:rPr>
          <w:spacing w:val="-11"/>
          <w:w w:val="105"/>
        </w:rPr>
        <w:t> </w:t>
      </w:r>
      <w:r>
        <w:rPr>
          <w:spacing w:val="-3"/>
          <w:w w:val="105"/>
        </w:rPr>
        <w:t>Trilinos</w:t>
      </w:r>
      <w:r>
        <w:rPr>
          <w:spacing w:val="-12"/>
          <w:w w:val="105"/>
        </w:rPr>
        <w:t> </w:t>
      </w:r>
      <w:r>
        <w:rPr>
          <w:w w:val="105"/>
        </w:rPr>
        <w:t>[</w:t>
      </w:r>
      <w:hyperlink w:history="true" w:anchor="_bookmark337">
        <w:r>
          <w:rPr>
            <w:color w:val="0000FF"/>
            <w:w w:val="105"/>
          </w:rPr>
          <w:t>125</w:t>
        </w:r>
      </w:hyperlink>
      <w:r>
        <w:rPr>
          <w:w w:val="105"/>
        </w:rPr>
        <w:t>]);</w:t>
      </w:r>
      <w:r>
        <w:rPr>
          <w:spacing w:val="-9"/>
          <w:w w:val="105"/>
        </w:rPr>
        <w:t> </w:t>
      </w:r>
      <w:r>
        <w:rPr>
          <w:w w:val="105"/>
        </w:rPr>
        <w:t>three</w:t>
      </w:r>
      <w:r>
        <w:rPr>
          <w:spacing w:val="-12"/>
          <w:w w:val="105"/>
        </w:rPr>
        <w:t> </w:t>
      </w:r>
      <w:r>
        <w:rPr>
          <w:w w:val="105"/>
        </w:rPr>
        <w:t>libraries</w:t>
      </w:r>
      <w:r>
        <w:rPr>
          <w:spacing w:val="-11"/>
          <w:w w:val="105"/>
        </w:rPr>
        <w:t> </w:t>
      </w:r>
      <w:r>
        <w:rPr>
          <w:w w:val="105"/>
        </w:rPr>
        <w:t>added</w:t>
      </w:r>
      <w:r>
        <w:rPr>
          <w:spacing w:val="-12"/>
          <w:w w:val="105"/>
        </w:rPr>
        <w:t> </w:t>
      </w:r>
      <w:r>
        <w:rPr>
          <w:w w:val="105"/>
        </w:rPr>
        <w:t>in</w:t>
      </w:r>
      <w:r>
        <w:rPr>
          <w:spacing w:val="-11"/>
          <w:w w:val="105"/>
        </w:rPr>
        <w:t> </w:t>
      </w:r>
      <w:r>
        <w:rPr>
          <w:w w:val="105"/>
        </w:rPr>
        <w:t>xSDK-0.3.0,</w:t>
      </w:r>
      <w:r>
        <w:rPr>
          <w:spacing w:val="-10"/>
          <w:w w:val="105"/>
        </w:rPr>
        <w:t> </w:t>
      </w:r>
      <w:r>
        <w:rPr>
          <w:w w:val="105"/>
        </w:rPr>
        <w:t>released</w:t>
      </w:r>
      <w:r>
        <w:rPr>
          <w:spacing w:val="-12"/>
          <w:w w:val="105"/>
        </w:rPr>
        <w:t> </w:t>
      </w:r>
      <w:r>
        <w:rPr>
          <w:w w:val="105"/>
        </w:rPr>
        <w:t>December</w:t>
      </w:r>
      <w:r>
        <w:rPr>
          <w:spacing w:val="-11"/>
          <w:w w:val="105"/>
        </w:rPr>
        <w:t> </w:t>
      </w:r>
      <w:r>
        <w:rPr>
          <w:w w:val="105"/>
        </w:rPr>
        <w:t>2017</w:t>
      </w:r>
      <w:r>
        <w:rPr>
          <w:spacing w:val="-12"/>
          <w:w w:val="105"/>
        </w:rPr>
        <w:t> </w:t>
      </w:r>
      <w:r>
        <w:rPr>
          <w:w w:val="105"/>
        </w:rPr>
        <w:t>(MAGMA</w:t>
      </w:r>
      <w:r>
        <w:rPr>
          <w:spacing w:val="-11"/>
          <w:w w:val="105"/>
        </w:rPr>
        <w:t> </w:t>
      </w:r>
      <w:r>
        <w:rPr>
          <w:w w:val="105"/>
        </w:rPr>
        <w:t>[</w:t>
      </w:r>
      <w:hyperlink w:history="true" w:anchor="_bookmark338">
        <w:r>
          <w:rPr>
            <w:color w:val="0000FF"/>
            <w:w w:val="105"/>
          </w:rPr>
          <w:t>126</w:t>
        </w:r>
      </w:hyperlink>
      <w:r>
        <w:rPr>
          <w:w w:val="105"/>
        </w:rPr>
        <w:t>], MFEM [</w:t>
      </w:r>
      <w:hyperlink w:history="true" w:anchor="_bookmark339">
        <w:r>
          <w:rPr>
            <w:color w:val="0000FF"/>
            <w:w w:val="105"/>
          </w:rPr>
          <w:t>127</w:t>
        </w:r>
      </w:hyperlink>
      <w:r>
        <w:rPr>
          <w:w w:val="105"/>
        </w:rPr>
        <w:t>], and SUNDIALS [</w:t>
      </w:r>
      <w:hyperlink w:history="true" w:anchor="_bookmark340">
        <w:r>
          <w:rPr>
            <w:color w:val="0000FF"/>
            <w:w w:val="105"/>
          </w:rPr>
          <w:t>128</w:t>
        </w:r>
      </w:hyperlink>
      <w:r>
        <w:rPr>
          <w:w w:val="105"/>
        </w:rPr>
        <w:t>]); ten more libraries added in xSDK-0.4.0, released December 2018, including seven with DOE support (AMRex [</w:t>
      </w:r>
      <w:hyperlink w:history="true" w:anchor="_bookmark341">
        <w:r>
          <w:rPr>
            <w:color w:val="0000FF"/>
            <w:w w:val="105"/>
          </w:rPr>
          <w:t>129</w:t>
        </w:r>
      </w:hyperlink>
      <w:r>
        <w:rPr>
          <w:w w:val="105"/>
        </w:rPr>
        <w:t>], DTK [</w:t>
      </w:r>
      <w:hyperlink w:history="true" w:anchor="_bookmark342">
        <w:r>
          <w:rPr>
            <w:color w:val="0000FF"/>
            <w:w w:val="105"/>
          </w:rPr>
          <w:t>130</w:t>
        </w:r>
      </w:hyperlink>
      <w:r>
        <w:rPr>
          <w:w w:val="105"/>
        </w:rPr>
        <w:t>], Omega h [</w:t>
      </w:r>
      <w:hyperlink w:history="true" w:anchor="_bookmark343">
        <w:r>
          <w:rPr>
            <w:color w:val="0000FF"/>
            <w:w w:val="105"/>
          </w:rPr>
          <w:t>131</w:t>
        </w:r>
      </w:hyperlink>
      <w:r>
        <w:rPr>
          <w:w w:val="105"/>
        </w:rPr>
        <w:t>], PLASMA [</w:t>
      </w:r>
      <w:hyperlink w:history="true" w:anchor="_bookmark344">
        <w:r>
          <w:rPr>
            <w:color w:val="0000FF"/>
            <w:w w:val="105"/>
          </w:rPr>
          <w:t>132</w:t>
        </w:r>
      </w:hyperlink>
      <w:r>
        <w:rPr>
          <w:w w:val="105"/>
        </w:rPr>
        <w:t>], PUMI [</w:t>
      </w:r>
      <w:hyperlink w:history="true" w:anchor="_bookmark345">
        <w:r>
          <w:rPr>
            <w:color w:val="0000FF"/>
            <w:w w:val="105"/>
          </w:rPr>
          <w:t>133</w:t>
        </w:r>
      </w:hyperlink>
      <w:r>
        <w:rPr>
          <w:w w:val="105"/>
        </w:rPr>
        <w:t>], </w:t>
      </w:r>
      <w:r>
        <w:rPr>
          <w:spacing w:val="-4"/>
          <w:w w:val="105"/>
        </w:rPr>
        <w:t>STRUMPACK </w:t>
      </w:r>
      <w:r>
        <w:rPr>
          <w:w w:val="105"/>
        </w:rPr>
        <w:t>[</w:t>
      </w:r>
      <w:hyperlink w:history="true" w:anchor="_bookmark346">
        <w:r>
          <w:rPr>
            <w:color w:val="0000FF"/>
            <w:w w:val="105"/>
          </w:rPr>
          <w:t>134</w:t>
        </w:r>
      </w:hyperlink>
      <w:r>
        <w:rPr>
          <w:w w:val="105"/>
        </w:rPr>
        <w:t>], and Tasmanian [</w:t>
      </w:r>
      <w:hyperlink w:history="true" w:anchor="_bookmark347">
        <w:r>
          <w:rPr>
            <w:color w:val="0000FF"/>
            <w:w w:val="105"/>
          </w:rPr>
          <w:t>135</w:t>
        </w:r>
      </w:hyperlink>
      <w:r>
        <w:rPr>
          <w:w w:val="105"/>
        </w:rPr>
        <w:t>]) and three in the broader community (deal.II [</w:t>
      </w:r>
      <w:hyperlink w:history="true" w:anchor="_bookmark348">
        <w:r>
          <w:rPr>
            <w:color w:val="0000FF"/>
            <w:w w:val="105"/>
          </w:rPr>
          <w:t>136</w:t>
        </w:r>
      </w:hyperlink>
      <w:r>
        <w:rPr>
          <w:w w:val="105"/>
        </w:rPr>
        <w:t>], PHIST [</w:t>
      </w:r>
      <w:hyperlink w:history="true" w:anchor="_bookmark349">
        <w:r>
          <w:rPr>
            <w:color w:val="0000FF"/>
            <w:w w:val="105"/>
          </w:rPr>
          <w:t>137</w:t>
        </w:r>
      </w:hyperlink>
      <w:r>
        <w:rPr>
          <w:w w:val="105"/>
        </w:rPr>
        <w:t>], and SLEPc [</w:t>
      </w:r>
      <w:hyperlink w:history="true" w:anchor="_bookmark350">
        <w:r>
          <w:rPr>
            <w:color w:val="0000FF"/>
            <w:w w:val="105"/>
          </w:rPr>
          <w:t>138</w:t>
        </w:r>
      </w:hyperlink>
      <w:r>
        <w:rPr>
          <w:w w:val="105"/>
        </w:rPr>
        <w:t>]); and four new xSDK members (ButterflyPACK [</w:t>
      </w:r>
      <w:hyperlink w:history="true" w:anchor="_bookmark351">
        <w:r>
          <w:rPr>
            <w:color w:val="0000FF"/>
            <w:w w:val="105"/>
          </w:rPr>
          <w:t>139</w:t>
        </w:r>
      </w:hyperlink>
      <w:r>
        <w:rPr>
          <w:w w:val="105"/>
        </w:rPr>
        <w:t>], Ginkgo [</w:t>
      </w:r>
      <w:hyperlink w:history="true" w:anchor="_bookmark352">
        <w:r>
          <w:rPr>
            <w:color w:val="0000FF"/>
            <w:w w:val="105"/>
          </w:rPr>
          <w:t>140</w:t>
        </w:r>
      </w:hyperlink>
      <w:r>
        <w:rPr>
          <w:w w:val="105"/>
        </w:rPr>
        <w:t>], and libEnsemble [</w:t>
      </w:r>
      <w:hyperlink w:history="true" w:anchor="_bookmark353">
        <w:r>
          <w:rPr>
            <w:color w:val="0000FF"/>
            <w:w w:val="105"/>
          </w:rPr>
          <w:t>141</w:t>
        </w:r>
      </w:hyperlink>
      <w:r>
        <w:rPr>
          <w:w w:val="105"/>
        </w:rPr>
        <w:t>], and preCICE [</w:t>
      </w:r>
      <w:hyperlink w:history="true" w:anchor="_bookmark354">
        <w:r>
          <w:rPr>
            <w:color w:val="0000FF"/>
            <w:w w:val="105"/>
          </w:rPr>
          <w:t>142</w:t>
        </w:r>
      </w:hyperlink>
      <w:r>
        <w:rPr>
          <w:w w:val="105"/>
        </w:rPr>
        <w:t>]). Application domain components are represented in orange. Of particular  note  is Alquimia [</w:t>
      </w:r>
      <w:hyperlink w:history="true" w:anchor="_bookmark355">
        <w:r>
          <w:rPr>
            <w:color w:val="0000FF"/>
            <w:w w:val="105"/>
          </w:rPr>
          <w:t>143</w:t>
        </w:r>
      </w:hyperlink>
      <w:r>
        <w:rPr>
          <w:w w:val="105"/>
        </w:rPr>
        <w:t>], a domain-specific interface that support uniform access to multiple biogeochemistry capa- bilities, including PFLOTRAN [</w:t>
      </w:r>
      <w:hyperlink w:history="true" w:anchor="_bookmark356">
        <w:r>
          <w:rPr>
            <w:color w:val="0000FF"/>
            <w:w w:val="105"/>
          </w:rPr>
          <w:t>144</w:t>
        </w:r>
      </w:hyperlink>
      <w:r>
        <w:rPr>
          <w:w w:val="105"/>
        </w:rPr>
        <w:t>]. Additional libraries </w:t>
      </w:r>
      <w:r>
        <w:rPr>
          <w:spacing w:val="-3"/>
          <w:w w:val="105"/>
        </w:rPr>
        <w:t>have </w:t>
      </w:r>
      <w:r>
        <w:rPr>
          <w:w w:val="105"/>
        </w:rPr>
        <w:t>announced their interest in working </w:t>
      </w:r>
      <w:r>
        <w:rPr>
          <w:spacing w:val="-3"/>
          <w:w w:val="105"/>
        </w:rPr>
        <w:t>toward </w:t>
      </w:r>
      <w:r>
        <w:rPr>
          <w:w w:val="105"/>
        </w:rPr>
        <w:t>becoming</w:t>
      </w:r>
      <w:r>
        <w:rPr>
          <w:spacing w:val="15"/>
          <w:w w:val="105"/>
        </w:rPr>
        <w:t> </w:t>
      </w:r>
      <w:r>
        <w:rPr>
          <w:w w:val="105"/>
        </w:rPr>
        <w:t>xSDK</w:t>
      </w:r>
      <w:r>
        <w:rPr>
          <w:spacing w:val="16"/>
          <w:w w:val="105"/>
        </w:rPr>
        <w:t> </w:t>
      </w:r>
      <w:r>
        <w:rPr>
          <w:w w:val="105"/>
        </w:rPr>
        <w:t>member</w:t>
      </w:r>
      <w:r>
        <w:rPr>
          <w:spacing w:val="15"/>
          <w:w w:val="105"/>
        </w:rPr>
        <w:t> </w:t>
      </w:r>
      <w:r>
        <w:rPr>
          <w:spacing w:val="-3"/>
          <w:w w:val="105"/>
        </w:rPr>
        <w:t>packages</w:t>
      </w:r>
      <w:r>
        <w:rPr>
          <w:spacing w:val="15"/>
          <w:w w:val="105"/>
        </w:rPr>
        <w:t> </w:t>
      </w:r>
      <w:r>
        <w:rPr>
          <w:w w:val="105"/>
        </w:rPr>
        <w:t>and</w:t>
      </w:r>
      <w:r>
        <w:rPr>
          <w:spacing w:val="16"/>
          <w:w w:val="105"/>
        </w:rPr>
        <w:t> </w:t>
      </w:r>
      <w:r>
        <w:rPr>
          <w:w w:val="105"/>
        </w:rPr>
        <w:t>participating</w:t>
      </w:r>
      <w:r>
        <w:rPr>
          <w:spacing w:val="15"/>
          <w:w w:val="105"/>
        </w:rPr>
        <w:t> </w:t>
      </w:r>
      <w:r>
        <w:rPr>
          <w:w w:val="105"/>
        </w:rPr>
        <w:t>in</w:t>
      </w:r>
      <w:r>
        <w:rPr>
          <w:spacing w:val="16"/>
          <w:w w:val="105"/>
        </w:rPr>
        <w:t> </w:t>
      </w:r>
      <w:r>
        <w:rPr>
          <w:w w:val="105"/>
        </w:rPr>
        <w:t>future</w:t>
      </w:r>
      <w:r>
        <w:rPr>
          <w:spacing w:val="15"/>
          <w:w w:val="105"/>
        </w:rPr>
        <w:t> </w:t>
      </w:r>
      <w:r>
        <w:rPr>
          <w:w w:val="105"/>
        </w:rPr>
        <w:t>xSDK</w:t>
      </w:r>
      <w:r>
        <w:rPr>
          <w:spacing w:val="16"/>
          <w:w w:val="105"/>
        </w:rPr>
        <w:t> </w:t>
      </w:r>
      <w:r>
        <w:rPr>
          <w:w w:val="105"/>
        </w:rPr>
        <w:t>releases.</w:t>
      </w:r>
    </w:p>
    <w:p>
      <w:pPr>
        <w:pStyle w:val="BodyText"/>
        <w:spacing w:before="2"/>
        <w:rPr>
          <w:sz w:val="16"/>
        </w:rPr>
      </w:pPr>
      <w:r>
        <w:rPr/>
        <w:drawing>
          <wp:anchor distT="0" distB="0" distL="0" distR="0" allowOverlap="1" layoutInCell="1" locked="0" behindDoc="0" simplePos="0" relativeHeight="300">
            <wp:simplePos x="0" y="0"/>
            <wp:positionH relativeFrom="page">
              <wp:posOffset>1600200</wp:posOffset>
            </wp:positionH>
            <wp:positionV relativeFrom="paragraph">
              <wp:posOffset>142966</wp:posOffset>
            </wp:positionV>
            <wp:extent cx="4521993" cy="2059781"/>
            <wp:effectExtent l="0" t="0" r="0" b="0"/>
            <wp:wrapTopAndBottom/>
            <wp:docPr id="73" name="image157.png"/>
            <wp:cNvGraphicFramePr>
              <a:graphicFrameLocks noChangeAspect="1"/>
            </wp:cNvGraphicFramePr>
            <a:graphic>
              <a:graphicData uri="http://schemas.openxmlformats.org/drawingml/2006/picture">
                <pic:pic>
                  <pic:nvPicPr>
                    <pic:cNvPr id="74" name="image157.png"/>
                    <pic:cNvPicPr/>
                  </pic:nvPicPr>
                  <pic:blipFill>
                    <a:blip r:embed="rId260" cstate="print"/>
                    <a:stretch>
                      <a:fillRect/>
                    </a:stretch>
                  </pic:blipFill>
                  <pic:spPr>
                    <a:xfrm>
                      <a:off x="0" y="0"/>
                      <a:ext cx="4521993" cy="2059781"/>
                    </a:xfrm>
                    <a:prstGeom prst="rect">
                      <a:avLst/>
                    </a:prstGeom>
                  </pic:spPr>
                </pic:pic>
              </a:graphicData>
            </a:graphic>
          </wp:anchor>
        </w:drawing>
      </w:r>
    </w:p>
    <w:p>
      <w:pPr>
        <w:pStyle w:val="BodyText"/>
        <w:spacing w:before="7"/>
        <w:rPr>
          <w:sz w:val="16"/>
        </w:rPr>
      </w:pPr>
    </w:p>
    <w:p>
      <w:pPr>
        <w:spacing w:line="254" w:lineRule="auto" w:before="0"/>
        <w:ind w:left="1727" w:right="2926" w:firstLine="0"/>
        <w:jc w:val="left"/>
        <w:rPr>
          <w:sz w:val="18"/>
        </w:rPr>
      </w:pPr>
      <w:bookmarkStart w:name="_bookmark125" w:id="227"/>
      <w:bookmarkEnd w:id="227"/>
      <w:r>
        <w:rPr/>
      </w:r>
      <w:r>
        <w:rPr>
          <w:b/>
          <w:w w:val="110"/>
          <w:sz w:val="18"/>
        </w:rPr>
        <w:t>Figure 44: </w:t>
      </w:r>
      <w:r>
        <w:rPr>
          <w:w w:val="110"/>
          <w:sz w:val="18"/>
        </w:rPr>
        <w:t>The above diagram shows how multiphysics and multiscale applica- tions can readily access xSDK packages.</w:t>
      </w:r>
    </w:p>
    <w:p>
      <w:pPr>
        <w:pStyle w:val="BodyText"/>
        <w:spacing w:before="2"/>
        <w:rPr>
          <w:sz w:val="23"/>
        </w:rPr>
      </w:pPr>
    </w:p>
    <w:p>
      <w:pPr>
        <w:pStyle w:val="BodyText"/>
        <w:spacing w:line="249" w:lineRule="auto" w:before="1"/>
        <w:ind w:left="252" w:right="1400" w:firstLine="306"/>
        <w:jc w:val="both"/>
      </w:pPr>
      <w:r>
        <w:rPr>
          <w:w w:val="105"/>
        </w:rPr>
        <w:t>The xSDK team also continued development of the community policies</w:t>
      </w:r>
      <w:hyperlink w:history="true" w:anchor="_bookmark126">
        <w:r>
          <w:rPr>
            <w:color w:val="0000FF"/>
            <w:w w:val="105"/>
            <w:vertAlign w:val="superscript"/>
          </w:rPr>
          <w:t>2</w:t>
        </w:r>
      </w:hyperlink>
      <w:r>
        <w:rPr>
          <w:color w:val="0000FF"/>
          <w:w w:val="105"/>
          <w:vertAlign w:val="baseline"/>
        </w:rPr>
        <w:t> </w:t>
      </w:r>
      <w:r>
        <w:rPr>
          <w:w w:val="105"/>
          <w:vertAlign w:val="baseline"/>
        </w:rPr>
        <w:t>with the new 0.5.0 release. The policies were updated, and a new recommended policy was added with feedback from the ECP </w:t>
      </w:r>
      <w:r>
        <w:rPr>
          <w:spacing w:val="-3"/>
          <w:w w:val="105"/>
          <w:vertAlign w:val="baseline"/>
        </w:rPr>
        <w:t>community.  </w:t>
      </w:r>
      <w:r>
        <w:rPr>
          <w:w w:val="105"/>
          <w:vertAlign w:val="baseline"/>
        </w:rPr>
        <w:t>The</w:t>
      </w:r>
      <w:r>
        <w:rPr>
          <w:spacing w:val="19"/>
          <w:w w:val="105"/>
          <w:vertAlign w:val="baseline"/>
        </w:rPr>
        <w:t> </w:t>
      </w:r>
      <w:r>
        <w:rPr>
          <w:w w:val="105"/>
          <w:vertAlign w:val="baseline"/>
        </w:rPr>
        <w:t>policies</w:t>
      </w:r>
      <w:r>
        <w:rPr>
          <w:spacing w:val="20"/>
          <w:w w:val="105"/>
          <w:vertAlign w:val="baseline"/>
        </w:rPr>
        <w:t> </w:t>
      </w:r>
      <w:r>
        <w:rPr>
          <w:w w:val="105"/>
          <w:vertAlign w:val="baseline"/>
        </w:rPr>
        <w:t>were</w:t>
      </w:r>
      <w:r>
        <w:rPr>
          <w:spacing w:val="20"/>
          <w:w w:val="105"/>
          <w:vertAlign w:val="baseline"/>
        </w:rPr>
        <w:t> </w:t>
      </w:r>
      <w:r>
        <w:rPr>
          <w:spacing w:val="-3"/>
          <w:w w:val="105"/>
          <w:vertAlign w:val="baseline"/>
        </w:rPr>
        <w:t>moved</w:t>
      </w:r>
      <w:r>
        <w:rPr>
          <w:spacing w:val="20"/>
          <w:w w:val="105"/>
          <w:vertAlign w:val="baseline"/>
        </w:rPr>
        <w:t> </w:t>
      </w:r>
      <w:r>
        <w:rPr>
          <w:w w:val="105"/>
          <w:vertAlign w:val="baseline"/>
        </w:rPr>
        <w:t>to</w:t>
      </w:r>
      <w:r>
        <w:rPr>
          <w:spacing w:val="20"/>
          <w:w w:val="105"/>
          <w:vertAlign w:val="baseline"/>
        </w:rPr>
        <w:t> </w:t>
      </w:r>
      <w:r>
        <w:rPr>
          <w:w w:val="105"/>
          <w:vertAlign w:val="baseline"/>
        </w:rPr>
        <w:t>GitHub,</w:t>
      </w:r>
      <w:r>
        <w:rPr>
          <w:spacing w:val="20"/>
          <w:w w:val="105"/>
          <w:vertAlign w:val="baseline"/>
        </w:rPr>
        <w:t> </w:t>
      </w:r>
      <w:r>
        <w:rPr>
          <w:w w:val="105"/>
          <w:vertAlign w:val="baseline"/>
        </w:rPr>
        <w:t>and</w:t>
      </w:r>
      <w:r>
        <w:rPr>
          <w:spacing w:val="20"/>
          <w:w w:val="105"/>
          <w:vertAlign w:val="baseline"/>
        </w:rPr>
        <w:t> </w:t>
      </w:r>
      <w:r>
        <w:rPr>
          <w:w w:val="105"/>
          <w:vertAlign w:val="baseline"/>
        </w:rPr>
        <w:t>the</w:t>
      </w:r>
      <w:r>
        <w:rPr>
          <w:spacing w:val="20"/>
          <w:w w:val="105"/>
          <w:vertAlign w:val="baseline"/>
        </w:rPr>
        <w:t> </w:t>
      </w:r>
      <w:r>
        <w:rPr>
          <w:w w:val="105"/>
          <w:vertAlign w:val="baseline"/>
        </w:rPr>
        <w:t>process</w:t>
      </w:r>
      <w:r>
        <w:rPr>
          <w:spacing w:val="20"/>
          <w:w w:val="105"/>
          <w:vertAlign w:val="baseline"/>
        </w:rPr>
        <w:t> </w:t>
      </w:r>
      <w:r>
        <w:rPr>
          <w:w w:val="105"/>
          <w:vertAlign w:val="baseline"/>
        </w:rPr>
        <w:t>on</w:t>
      </w:r>
      <w:r>
        <w:rPr>
          <w:spacing w:val="20"/>
          <w:w w:val="105"/>
          <w:vertAlign w:val="baseline"/>
        </w:rPr>
        <w:t> </w:t>
      </w:r>
      <w:r>
        <w:rPr>
          <w:w w:val="105"/>
          <w:vertAlign w:val="baseline"/>
        </w:rPr>
        <w:t>changing</w:t>
      </w:r>
      <w:r>
        <w:rPr>
          <w:spacing w:val="20"/>
          <w:w w:val="105"/>
          <w:vertAlign w:val="baseline"/>
        </w:rPr>
        <w:t> </w:t>
      </w:r>
      <w:r>
        <w:rPr>
          <w:w w:val="105"/>
          <w:vertAlign w:val="baseline"/>
        </w:rPr>
        <w:t>or</w:t>
      </w:r>
      <w:r>
        <w:rPr>
          <w:spacing w:val="20"/>
          <w:w w:val="105"/>
          <w:vertAlign w:val="baseline"/>
        </w:rPr>
        <w:t> </w:t>
      </w:r>
      <w:r>
        <w:rPr>
          <w:w w:val="105"/>
          <w:vertAlign w:val="baseline"/>
        </w:rPr>
        <w:t>proposing</w:t>
      </w:r>
      <w:r>
        <w:rPr>
          <w:spacing w:val="20"/>
          <w:w w:val="105"/>
          <w:vertAlign w:val="baseline"/>
        </w:rPr>
        <w:t> </w:t>
      </w:r>
      <w:r>
        <w:rPr>
          <w:w w:val="105"/>
          <w:vertAlign w:val="baseline"/>
        </w:rPr>
        <w:t>policies</w:t>
      </w:r>
      <w:r>
        <w:rPr>
          <w:spacing w:val="20"/>
          <w:w w:val="105"/>
          <w:vertAlign w:val="baseline"/>
        </w:rPr>
        <w:t> </w:t>
      </w:r>
      <w:r>
        <w:rPr>
          <w:w w:val="105"/>
          <w:vertAlign w:val="baseline"/>
        </w:rPr>
        <w:t>has</w:t>
      </w:r>
      <w:r>
        <w:rPr>
          <w:spacing w:val="20"/>
          <w:w w:val="105"/>
          <w:vertAlign w:val="baseline"/>
        </w:rPr>
        <w:t> </w:t>
      </w:r>
      <w:r>
        <w:rPr>
          <w:w w:val="105"/>
          <w:vertAlign w:val="baseline"/>
        </w:rPr>
        <w:t>been</w:t>
      </w:r>
      <w:r>
        <w:rPr>
          <w:spacing w:val="20"/>
          <w:w w:val="105"/>
          <w:vertAlign w:val="baseline"/>
        </w:rPr>
        <w:t> </w:t>
      </w:r>
      <w:r>
        <w:rPr>
          <w:w w:val="105"/>
          <w:vertAlign w:val="baseline"/>
        </w:rPr>
        <w:t>updated.</w:t>
      </w:r>
    </w:p>
    <w:p>
      <w:pPr>
        <w:pStyle w:val="BodyText"/>
        <w:spacing w:before="2"/>
        <w:rPr>
          <w:sz w:val="24"/>
        </w:rPr>
      </w:pPr>
    </w:p>
    <w:p>
      <w:pPr>
        <w:pStyle w:val="BodyText"/>
        <w:spacing w:line="249" w:lineRule="auto"/>
        <w:ind w:left="260" w:right="1434"/>
        <w:jc w:val="both"/>
      </w:pPr>
      <w:r>
        <w:rPr>
          <w:b/>
          <w:w w:val="110"/>
        </w:rPr>
        <w:t>Next Steps </w:t>
      </w:r>
      <w:r>
        <w:rPr>
          <w:w w:val="110"/>
        </w:rPr>
        <w:t>Our next efforts include the incorporation of more libraries and the extension of application usage to evaluate the effectiveness of current functionality and to motivate new capabilities. Regarding autotuning of code performance, </w:t>
      </w:r>
      <w:r>
        <w:rPr>
          <w:spacing w:val="-3"/>
          <w:w w:val="110"/>
        </w:rPr>
        <w:t>we </w:t>
      </w:r>
      <w:r>
        <w:rPr>
          <w:w w:val="110"/>
        </w:rPr>
        <w:t>will finish a prototype autotuning framework using the multi-output Gaussian</w:t>
      </w:r>
      <w:r>
        <w:rPr>
          <w:spacing w:val="-6"/>
          <w:w w:val="110"/>
        </w:rPr>
        <w:t> </w:t>
      </w:r>
      <w:r>
        <w:rPr>
          <w:w w:val="110"/>
        </w:rPr>
        <w:t>process</w:t>
      </w:r>
      <w:r>
        <w:rPr>
          <w:spacing w:val="-6"/>
          <w:w w:val="110"/>
        </w:rPr>
        <w:t> </w:t>
      </w:r>
      <w:r>
        <w:rPr>
          <w:w w:val="110"/>
        </w:rPr>
        <w:t>ML</w:t>
      </w:r>
      <w:r>
        <w:rPr>
          <w:spacing w:val="-5"/>
          <w:w w:val="110"/>
        </w:rPr>
        <w:t> </w:t>
      </w:r>
      <w:r>
        <w:rPr>
          <w:w w:val="110"/>
        </w:rPr>
        <w:t>approach,</w:t>
      </w:r>
      <w:r>
        <w:rPr>
          <w:spacing w:val="-6"/>
          <w:w w:val="110"/>
        </w:rPr>
        <w:t> </w:t>
      </w:r>
      <w:r>
        <w:rPr>
          <w:w w:val="110"/>
        </w:rPr>
        <w:t>which</w:t>
      </w:r>
      <w:r>
        <w:rPr>
          <w:spacing w:val="-5"/>
          <w:w w:val="110"/>
        </w:rPr>
        <w:t> </w:t>
      </w:r>
      <w:r>
        <w:rPr>
          <w:w w:val="110"/>
        </w:rPr>
        <w:t>includes</w:t>
      </w:r>
      <w:r>
        <w:rPr>
          <w:spacing w:val="-6"/>
          <w:w w:val="110"/>
        </w:rPr>
        <w:t> </w:t>
      </w:r>
      <w:r>
        <w:rPr>
          <w:w w:val="110"/>
        </w:rPr>
        <w:t>multitask</w:t>
      </w:r>
      <w:r>
        <w:rPr>
          <w:spacing w:val="-5"/>
          <w:w w:val="110"/>
        </w:rPr>
        <w:t> </w:t>
      </w:r>
      <w:r>
        <w:rPr>
          <w:w w:val="110"/>
        </w:rPr>
        <w:t>and</w:t>
      </w:r>
      <w:r>
        <w:rPr>
          <w:spacing w:val="-6"/>
          <w:w w:val="110"/>
        </w:rPr>
        <w:t> </w:t>
      </w:r>
      <w:r>
        <w:rPr>
          <w:w w:val="110"/>
        </w:rPr>
        <w:t>transfer</w:t>
      </w:r>
      <w:r>
        <w:rPr>
          <w:spacing w:val="-6"/>
          <w:w w:val="110"/>
        </w:rPr>
        <w:t> </w:t>
      </w:r>
      <w:r>
        <w:rPr>
          <w:w w:val="110"/>
        </w:rPr>
        <w:t>learning.</w:t>
      </w:r>
      <w:r>
        <w:rPr>
          <w:spacing w:val="12"/>
          <w:w w:val="110"/>
        </w:rPr>
        <w:t> </w:t>
      </w:r>
      <w:r>
        <w:rPr>
          <w:w w:val="110"/>
        </w:rPr>
        <w:t>The</w:t>
      </w:r>
      <w:r>
        <w:rPr>
          <w:spacing w:val="-6"/>
          <w:w w:val="110"/>
        </w:rPr>
        <w:t> </w:t>
      </w:r>
      <w:r>
        <w:rPr>
          <w:w w:val="110"/>
        </w:rPr>
        <w:t>xSDK4ECP</w:t>
      </w:r>
      <w:r>
        <w:rPr>
          <w:spacing w:val="-5"/>
          <w:w w:val="110"/>
        </w:rPr>
        <w:t> </w:t>
      </w:r>
      <w:r>
        <w:rPr>
          <w:w w:val="110"/>
        </w:rPr>
        <w:t>team</w:t>
      </w:r>
      <w:r>
        <w:rPr>
          <w:spacing w:val="-6"/>
          <w:w w:val="110"/>
        </w:rPr>
        <w:t> </w:t>
      </w:r>
      <w:r>
        <w:rPr>
          <w:w w:val="110"/>
        </w:rPr>
        <w:t>will also investigate the use of multiprecision for math libraries and document the results of the</w:t>
      </w:r>
      <w:r>
        <w:rPr>
          <w:spacing w:val="-24"/>
          <w:w w:val="110"/>
        </w:rPr>
        <w:t> </w:t>
      </w:r>
      <w:r>
        <w:rPr>
          <w:w w:val="110"/>
        </w:rPr>
        <w:t>investigation.</w:t>
      </w:r>
    </w:p>
    <w:p>
      <w:pPr>
        <w:pStyle w:val="BodyText"/>
        <w:spacing w:before="7"/>
        <w:rPr>
          <w:sz w:val="9"/>
        </w:rPr>
      </w:pPr>
      <w:r>
        <w:rPr/>
        <w:pict>
          <v:shape style="position:absolute;margin-left:72pt;margin-top:7.707653pt;width:187.2pt;height:.1pt;mso-position-horizontal-relative:page;mso-position-vertical-relative:paragraph;z-index:-251350016;mso-wrap-distance-left:0;mso-wrap-distance-right:0" coordorigin="1440,154" coordsize="3744,0" path="m1440,154l5184,154e" filled="false" stroked="true" strokeweight=".398pt" strokecolor="#000000">
            <v:path arrowok="t"/>
            <v:stroke dashstyle="solid"/>
            <w10:wrap type="topAndBottom"/>
          </v:shape>
        </w:pict>
      </w:r>
    </w:p>
    <w:p>
      <w:pPr>
        <w:spacing w:before="0"/>
        <w:ind w:left="481" w:right="0" w:firstLine="0"/>
        <w:jc w:val="left"/>
        <w:rPr>
          <w:rFonts w:ascii="Courier New"/>
          <w:sz w:val="16"/>
        </w:rPr>
      </w:pPr>
      <w:r>
        <w:rPr>
          <w:w w:val="105"/>
          <w:position w:val="6"/>
          <w:sz w:val="12"/>
        </w:rPr>
        <w:t>2</w:t>
      </w:r>
      <w:bookmarkStart w:name="_bookmark126" w:id="228"/>
      <w:bookmarkEnd w:id="228"/>
      <w:r>
        <w:rPr>
          <w:w w:val="105"/>
          <w:position w:val="6"/>
          <w:sz w:val="12"/>
        </w:rPr>
      </w:r>
      <w:r>
        <w:rPr>
          <w:w w:val="105"/>
          <w:sz w:val="16"/>
        </w:rPr>
        <w:t>xSDK community policies, </w:t>
      </w:r>
      <w:hyperlink r:id="rId261">
        <w:r>
          <w:rPr>
            <w:rFonts w:ascii="Courier New"/>
            <w:color w:val="0000FF"/>
            <w:w w:val="105"/>
            <w:sz w:val="16"/>
          </w:rPr>
          <w:t>https://xsdk.info/policies</w:t>
        </w:r>
      </w:hyperlink>
    </w:p>
    <w:p>
      <w:pPr>
        <w:spacing w:after="0"/>
        <w:jc w:val="left"/>
        <w:rPr>
          <w:rFonts w:ascii="Courier New"/>
          <w:sz w:val="16"/>
        </w:rPr>
        <w:sectPr>
          <w:pgSz w:w="12240" w:h="15840"/>
          <w:pgMar w:header="333" w:footer="792" w:top="800" w:bottom="980" w:left="1180" w:right="0"/>
        </w:sectPr>
      </w:pPr>
    </w:p>
    <w:p>
      <w:pPr>
        <w:pStyle w:val="BodyText"/>
        <w:rPr>
          <w:rFonts w:ascii="Courier New"/>
        </w:rPr>
      </w:pPr>
    </w:p>
    <w:p>
      <w:pPr>
        <w:pStyle w:val="BodyText"/>
        <w:rPr>
          <w:rFonts w:ascii="Courier New"/>
        </w:rPr>
      </w:pPr>
    </w:p>
    <w:p>
      <w:pPr>
        <w:pStyle w:val="BodyText"/>
        <w:spacing w:before="7"/>
        <w:rPr>
          <w:rFonts w:ascii="Courier New"/>
          <w:sz w:val="17"/>
        </w:rPr>
      </w:pPr>
    </w:p>
    <w:p>
      <w:pPr>
        <w:pStyle w:val="ListParagraph"/>
        <w:numPr>
          <w:ilvl w:val="2"/>
          <w:numId w:val="25"/>
        </w:numPr>
        <w:tabs>
          <w:tab w:pos="990" w:val="left" w:leader="none"/>
          <w:tab w:pos="991" w:val="left" w:leader="none"/>
        </w:tabs>
        <w:spacing w:line="240" w:lineRule="auto" w:before="0" w:after="0"/>
        <w:ind w:left="990" w:right="0" w:hanging="731"/>
        <w:jc w:val="left"/>
        <w:rPr>
          <w:rFonts w:ascii="Georgia-BoldItalic"/>
          <w:b/>
          <w:i/>
          <w:sz w:val="20"/>
        </w:rPr>
      </w:pPr>
      <w:bookmarkStart w:name="WBS 2.3.3.06 PETSc-TAO" w:id="229"/>
      <w:bookmarkEnd w:id="229"/>
      <w:r>
        <w:rPr/>
      </w:r>
      <w:bookmarkStart w:name="_bookmark127" w:id="230"/>
      <w:bookmarkEnd w:id="230"/>
      <w:r>
        <w:rPr/>
      </w:r>
      <w:bookmarkStart w:name="_bookmark127" w:id="231"/>
      <w:bookmarkEnd w:id="231"/>
      <w:r>
        <w:rPr>
          <w:rFonts w:ascii="Courier New"/>
          <w:i/>
          <w:sz w:val="20"/>
        </w:rPr>
        <w:t>WBS</w:t>
      </w:r>
      <w:r>
        <w:rPr>
          <w:rFonts w:ascii="Courier New"/>
          <w:i/>
          <w:sz w:val="20"/>
        </w:rPr>
        <w:t> 2.3.3.06</w:t>
      </w:r>
      <w:r>
        <w:rPr>
          <w:rFonts w:ascii="Courier New"/>
          <w:i/>
          <w:spacing w:val="-56"/>
          <w:sz w:val="20"/>
        </w:rPr>
        <w:t> </w:t>
      </w:r>
      <w:r>
        <w:rPr>
          <w:rFonts w:ascii="Georgia-BoldItalic"/>
          <w:b/>
          <w:i/>
          <w:spacing w:val="-3"/>
          <w:sz w:val="20"/>
        </w:rPr>
        <w:t>PETSc-TAO</w:t>
      </w:r>
    </w:p>
    <w:p>
      <w:pPr>
        <w:pStyle w:val="BodyText"/>
        <w:spacing w:line="249" w:lineRule="auto" w:before="121"/>
        <w:ind w:left="252" w:right="1399" w:firstLine="7"/>
        <w:jc w:val="both"/>
      </w:pPr>
      <w:r>
        <w:rPr>
          <w:b/>
          <w:w w:val="110"/>
        </w:rPr>
        <w:t>Overview</w:t>
      </w:r>
      <w:r>
        <w:rPr>
          <w:b/>
          <w:spacing w:val="52"/>
          <w:w w:val="110"/>
        </w:rPr>
        <w:t> </w:t>
      </w:r>
      <w:r>
        <w:rPr>
          <w:w w:val="110"/>
        </w:rPr>
        <w:t>Algebraic</w:t>
      </w:r>
      <w:r>
        <w:rPr>
          <w:spacing w:val="-23"/>
          <w:w w:val="110"/>
        </w:rPr>
        <w:t> </w:t>
      </w:r>
      <w:r>
        <w:rPr>
          <w:w w:val="110"/>
        </w:rPr>
        <w:t>solvers</w:t>
      </w:r>
      <w:r>
        <w:rPr>
          <w:spacing w:val="-24"/>
          <w:w w:val="110"/>
        </w:rPr>
        <w:t> </w:t>
      </w:r>
      <w:r>
        <w:rPr>
          <w:w w:val="110"/>
        </w:rPr>
        <w:t>(generally</w:t>
      </w:r>
      <w:r>
        <w:rPr>
          <w:spacing w:val="-23"/>
          <w:w w:val="110"/>
        </w:rPr>
        <w:t> </w:t>
      </w:r>
      <w:r>
        <w:rPr>
          <w:w w:val="110"/>
        </w:rPr>
        <w:t>nonlinear</w:t>
      </w:r>
      <w:r>
        <w:rPr>
          <w:spacing w:val="-24"/>
          <w:w w:val="110"/>
        </w:rPr>
        <w:t> </w:t>
      </w:r>
      <w:r>
        <w:rPr>
          <w:w w:val="110"/>
        </w:rPr>
        <w:t>solvers</w:t>
      </w:r>
      <w:r>
        <w:rPr>
          <w:spacing w:val="-23"/>
          <w:w w:val="110"/>
        </w:rPr>
        <w:t> </w:t>
      </w:r>
      <w:r>
        <w:rPr>
          <w:w w:val="110"/>
        </w:rPr>
        <w:t>that</w:t>
      </w:r>
      <w:r>
        <w:rPr>
          <w:spacing w:val="-24"/>
          <w:w w:val="110"/>
        </w:rPr>
        <w:t> </w:t>
      </w:r>
      <w:r>
        <w:rPr>
          <w:w w:val="110"/>
        </w:rPr>
        <w:t>use</w:t>
      </w:r>
      <w:r>
        <w:rPr>
          <w:spacing w:val="-23"/>
          <w:w w:val="110"/>
        </w:rPr>
        <w:t> </w:t>
      </w:r>
      <w:r>
        <w:rPr>
          <w:w w:val="110"/>
        </w:rPr>
        <w:t>sparse</w:t>
      </w:r>
      <w:r>
        <w:rPr>
          <w:spacing w:val="-24"/>
          <w:w w:val="110"/>
        </w:rPr>
        <w:t> </w:t>
      </w:r>
      <w:r>
        <w:rPr>
          <w:w w:val="110"/>
        </w:rPr>
        <w:t>linear</w:t>
      </w:r>
      <w:r>
        <w:rPr>
          <w:spacing w:val="-23"/>
          <w:w w:val="110"/>
        </w:rPr>
        <w:t> </w:t>
      </w:r>
      <w:r>
        <w:rPr>
          <w:w w:val="110"/>
        </w:rPr>
        <w:t>solvers</w:t>
      </w:r>
      <w:r>
        <w:rPr>
          <w:spacing w:val="-24"/>
          <w:w w:val="110"/>
        </w:rPr>
        <w:t> </w:t>
      </w:r>
      <w:r>
        <w:rPr>
          <w:w w:val="110"/>
        </w:rPr>
        <w:t>via</w:t>
      </w:r>
      <w:r>
        <w:rPr>
          <w:spacing w:val="-24"/>
          <w:w w:val="110"/>
        </w:rPr>
        <w:t> </w:t>
      </w:r>
      <w:r>
        <w:rPr>
          <w:w w:val="110"/>
        </w:rPr>
        <w:t>Newton’s</w:t>
      </w:r>
      <w:r>
        <w:rPr>
          <w:spacing w:val="-23"/>
          <w:w w:val="110"/>
        </w:rPr>
        <w:t> </w:t>
      </w:r>
      <w:r>
        <w:rPr>
          <w:w w:val="110"/>
        </w:rPr>
        <w:t>method) and ODE/DAE integrators form the core computation of many numerical simulations. No scalable “black box” sparse solvers or integrators work for all applications, nor are there single implementations that work well for all scales of problem size. Hence, algebraic solver </w:t>
      </w:r>
      <w:r>
        <w:rPr>
          <w:spacing w:val="-3"/>
          <w:w w:val="110"/>
        </w:rPr>
        <w:t>packages </w:t>
      </w:r>
      <w:r>
        <w:rPr>
          <w:w w:val="110"/>
        </w:rPr>
        <w:t>provide a wide </w:t>
      </w:r>
      <w:r>
        <w:rPr>
          <w:spacing w:val="-3"/>
          <w:w w:val="110"/>
        </w:rPr>
        <w:t>variety </w:t>
      </w:r>
      <w:r>
        <w:rPr>
          <w:w w:val="110"/>
        </w:rPr>
        <w:t>of algorithms and implementations that can </w:t>
      </w:r>
      <w:r>
        <w:rPr>
          <w:spacing w:val="2"/>
          <w:w w:val="110"/>
        </w:rPr>
        <w:t>be </w:t>
      </w:r>
      <w:r>
        <w:rPr>
          <w:w w:val="110"/>
        </w:rPr>
        <w:t>customized for the application and range of problem sizes at hand. PETSc [</w:t>
      </w:r>
      <w:hyperlink w:history="true" w:anchor="_bookmark335">
        <w:r>
          <w:rPr>
            <w:color w:val="0000FF"/>
            <w:w w:val="110"/>
          </w:rPr>
          <w:t>123</w:t>
        </w:r>
      </w:hyperlink>
      <w:r>
        <w:rPr>
          <w:w w:val="110"/>
        </w:rPr>
        <w:t>, </w:t>
      </w:r>
      <w:hyperlink w:history="true" w:anchor="_bookmark357">
        <w:r>
          <w:rPr>
            <w:color w:val="0000FF"/>
            <w:w w:val="110"/>
          </w:rPr>
          <w:t>145</w:t>
        </w:r>
      </w:hyperlink>
      <w:r>
        <w:rPr>
          <w:w w:val="110"/>
        </w:rPr>
        <w:t>] is a widely used software library for the scalable solution of linear, nonlinear, and ODE/DAE systems and computation of adjoints (sometimes called sensitivities) of ODE systems, while </w:t>
      </w:r>
      <w:r>
        <w:rPr>
          <w:spacing w:val="-8"/>
          <w:w w:val="110"/>
        </w:rPr>
        <w:t>TAO </w:t>
      </w:r>
      <w:r>
        <w:rPr>
          <w:w w:val="110"/>
        </w:rPr>
        <w:t>provides numerical optimization. </w:t>
      </w:r>
      <w:r>
        <w:rPr>
          <w:spacing w:val="-9"/>
          <w:w w:val="110"/>
        </w:rPr>
        <w:t>We </w:t>
      </w:r>
      <w:r>
        <w:rPr>
          <w:w w:val="110"/>
        </w:rPr>
        <w:t>focus on three topics: (1) partially matrix-free scalable solvers efficiently use many-core and GPU-based systems; (2) reduced synchronization algorithms that can scale to larger concurrency than solvers with synchronization points; and (3) performance and data structure optimizations for all the core data structures to better utilize many-core and GPU-based systems as well as provide scalability to the</w:t>
      </w:r>
      <w:r>
        <w:rPr>
          <w:spacing w:val="40"/>
          <w:w w:val="110"/>
        </w:rPr>
        <w:t> </w:t>
      </w:r>
      <w:r>
        <w:rPr>
          <w:w w:val="110"/>
        </w:rPr>
        <w:t>Exascale.</w:t>
      </w:r>
    </w:p>
    <w:p>
      <w:pPr>
        <w:pStyle w:val="BodyText"/>
        <w:spacing w:line="249" w:lineRule="auto"/>
        <w:ind w:left="252" w:right="1400" w:firstLine="306"/>
        <w:jc w:val="both"/>
      </w:pPr>
      <w:r>
        <w:rPr>
          <w:w w:val="110"/>
        </w:rPr>
        <w:t>The availability of systems with </w:t>
      </w:r>
      <w:r>
        <w:rPr>
          <w:spacing w:val="-3"/>
          <w:w w:val="110"/>
        </w:rPr>
        <w:t>over </w:t>
      </w:r>
      <w:r>
        <w:rPr>
          <w:w w:val="110"/>
        </w:rPr>
        <w:t>100 times the processing power of today’s machines compels the utilization of these systems not just for a single “forward solve” simulation (as discussed above) but rather within</w:t>
      </w:r>
      <w:r>
        <w:rPr>
          <w:spacing w:val="-20"/>
          <w:w w:val="110"/>
        </w:rPr>
        <w:t> </w:t>
      </w:r>
      <w:r>
        <w:rPr>
          <w:w w:val="110"/>
        </w:rPr>
        <w:t>a</w:t>
      </w:r>
      <w:r>
        <w:rPr>
          <w:spacing w:val="-20"/>
          <w:w w:val="110"/>
        </w:rPr>
        <w:t> </w:t>
      </w:r>
      <w:r>
        <w:rPr>
          <w:w w:val="110"/>
        </w:rPr>
        <w:t>tight</w:t>
      </w:r>
      <w:r>
        <w:rPr>
          <w:spacing w:val="-19"/>
          <w:w w:val="110"/>
        </w:rPr>
        <w:t> </w:t>
      </w:r>
      <w:r>
        <w:rPr>
          <w:w w:val="110"/>
        </w:rPr>
        <w:t>loop</w:t>
      </w:r>
      <w:r>
        <w:rPr>
          <w:spacing w:val="-20"/>
          <w:w w:val="110"/>
        </w:rPr>
        <w:t> </w:t>
      </w:r>
      <w:r>
        <w:rPr>
          <w:w w:val="110"/>
        </w:rPr>
        <w:t>of</w:t>
      </w:r>
      <w:r>
        <w:rPr>
          <w:spacing w:val="-20"/>
          <w:w w:val="110"/>
        </w:rPr>
        <w:t> </w:t>
      </w:r>
      <w:r>
        <w:rPr>
          <w:w w:val="110"/>
        </w:rPr>
        <w:t>optimization,</w:t>
      </w:r>
      <w:r>
        <w:rPr>
          <w:spacing w:val="-19"/>
          <w:w w:val="110"/>
        </w:rPr>
        <w:t> </w:t>
      </w:r>
      <w:r>
        <w:rPr>
          <w:w w:val="110"/>
        </w:rPr>
        <w:t>sensitivity</w:t>
      </w:r>
      <w:r>
        <w:rPr>
          <w:spacing w:val="-20"/>
          <w:w w:val="110"/>
        </w:rPr>
        <w:t> </w:t>
      </w:r>
      <w:r>
        <w:rPr>
          <w:w w:val="110"/>
        </w:rPr>
        <w:t>analysis</w:t>
      </w:r>
      <w:r>
        <w:rPr>
          <w:spacing w:val="-19"/>
          <w:w w:val="110"/>
        </w:rPr>
        <w:t> </w:t>
      </w:r>
      <w:r>
        <w:rPr>
          <w:w w:val="110"/>
        </w:rPr>
        <w:t>(SA),</w:t>
      </w:r>
      <w:r>
        <w:rPr>
          <w:spacing w:val="-20"/>
          <w:w w:val="110"/>
        </w:rPr>
        <w:t> </w:t>
      </w:r>
      <w:r>
        <w:rPr>
          <w:w w:val="110"/>
        </w:rPr>
        <w:t>and</w:t>
      </w:r>
      <w:r>
        <w:rPr>
          <w:spacing w:val="-20"/>
          <w:w w:val="110"/>
        </w:rPr>
        <w:t> </w:t>
      </w:r>
      <w:r>
        <w:rPr>
          <w:w w:val="110"/>
        </w:rPr>
        <w:t>uncertain</w:t>
      </w:r>
      <w:r>
        <w:rPr>
          <w:spacing w:val="-19"/>
          <w:w w:val="110"/>
        </w:rPr>
        <w:t> </w:t>
      </w:r>
      <w:r>
        <w:rPr>
          <w:w w:val="110"/>
        </w:rPr>
        <w:t>quantification</w:t>
      </w:r>
      <w:r>
        <w:rPr>
          <w:spacing w:val="-20"/>
          <w:w w:val="110"/>
        </w:rPr>
        <w:t> </w:t>
      </w:r>
      <w:r>
        <w:rPr>
          <w:w w:val="110"/>
        </w:rPr>
        <w:t>(UQ).</w:t>
      </w:r>
      <w:r>
        <w:rPr>
          <w:spacing w:val="-20"/>
          <w:w w:val="110"/>
        </w:rPr>
        <w:t> </w:t>
      </w:r>
      <w:r>
        <w:rPr>
          <w:w w:val="110"/>
        </w:rPr>
        <w:t>This</w:t>
      </w:r>
      <w:r>
        <w:rPr>
          <w:spacing w:val="-19"/>
          <w:w w:val="110"/>
        </w:rPr>
        <w:t> </w:t>
      </w:r>
      <w:r>
        <w:rPr>
          <w:w w:val="110"/>
        </w:rPr>
        <w:t>requires the implementation of a new, scalable library for managing a dynamic hierarchical collection of running scalable simulations, where the simulations directly feed results into the optimization, SA, and UQ</w:t>
      </w:r>
      <w:r>
        <w:rPr>
          <w:spacing w:val="-34"/>
          <w:w w:val="110"/>
        </w:rPr>
        <w:t> </w:t>
      </w:r>
      <w:r>
        <w:rPr>
          <w:w w:val="110"/>
        </w:rPr>
        <w:t>solvers. This </w:t>
      </w:r>
      <w:r>
        <w:rPr>
          <w:spacing w:val="-3"/>
          <w:w w:val="110"/>
        </w:rPr>
        <w:t>library, </w:t>
      </w:r>
      <w:r>
        <w:rPr>
          <w:w w:val="110"/>
        </w:rPr>
        <w:t>which </w:t>
      </w:r>
      <w:r>
        <w:rPr>
          <w:spacing w:val="-3"/>
          <w:w w:val="110"/>
        </w:rPr>
        <w:t>we </w:t>
      </w:r>
      <w:r>
        <w:rPr>
          <w:w w:val="110"/>
        </w:rPr>
        <w:t>call libEnsemble, directs the multiple concurrent “function evaluations” through  the tight coupling and feedback described above. This work consist of </w:t>
      </w:r>
      <w:r>
        <w:rPr>
          <w:spacing w:val="-4"/>
          <w:w w:val="110"/>
        </w:rPr>
        <w:t>two </w:t>
      </w:r>
      <w:r>
        <w:rPr>
          <w:w w:val="110"/>
        </w:rPr>
        <w:t>parts: (1) the development of libEnsemble and (2) the development of algorithms and software to utilize</w:t>
      </w:r>
      <w:r>
        <w:rPr>
          <w:spacing w:val="50"/>
          <w:w w:val="110"/>
        </w:rPr>
        <w:t> </w:t>
      </w:r>
      <w:r>
        <w:rPr>
          <w:w w:val="110"/>
        </w:rPr>
        <w:t>libEnsemble.</w:t>
      </w:r>
    </w:p>
    <w:p>
      <w:pPr>
        <w:pStyle w:val="BodyText"/>
        <w:spacing w:before="1"/>
        <w:rPr>
          <w:sz w:val="24"/>
        </w:rPr>
      </w:pPr>
    </w:p>
    <w:p>
      <w:pPr>
        <w:pStyle w:val="BodyText"/>
        <w:spacing w:line="249" w:lineRule="auto"/>
        <w:ind w:left="260" w:right="1436"/>
        <w:jc w:val="both"/>
      </w:pPr>
      <w:r>
        <w:rPr>
          <w:b/>
          <w:w w:val="110"/>
        </w:rPr>
        <w:t>Key  Challenges  </w:t>
      </w:r>
      <w:r>
        <w:rPr>
          <w:w w:val="110"/>
        </w:rPr>
        <w:t>A key challenge for scaling the </w:t>
      </w:r>
      <w:r>
        <w:rPr>
          <w:spacing w:val="-3"/>
          <w:w w:val="110"/>
        </w:rPr>
        <w:t>PETSc/TAO  </w:t>
      </w:r>
      <w:r>
        <w:rPr>
          <w:w w:val="110"/>
        </w:rPr>
        <w:t>numerical libraries to Exascale systems   is that traditional “sparse-matrix-based” techniques for linear, nonlinear, and ODE solvers, as well as optimization algorithms, are memory-bandwidth limited. Another difficulty is that any synchronizations required across all compute units—for example, an inner product or a norm—can dramatically affect the scaling of the</w:t>
      </w:r>
      <w:r>
        <w:rPr>
          <w:spacing w:val="30"/>
          <w:w w:val="110"/>
        </w:rPr>
        <w:t> </w:t>
      </w:r>
      <w:r>
        <w:rPr>
          <w:w w:val="110"/>
        </w:rPr>
        <w:t>solvers.</w:t>
      </w:r>
    </w:p>
    <w:p>
      <w:pPr>
        <w:pStyle w:val="BodyText"/>
        <w:spacing w:line="249" w:lineRule="auto"/>
        <w:ind w:left="260" w:right="1410" w:firstLine="298"/>
        <w:jc w:val="both"/>
      </w:pPr>
      <w:r>
        <w:rPr>
          <w:w w:val="110"/>
        </w:rPr>
        <w:t>Running</w:t>
      </w:r>
      <w:r>
        <w:rPr>
          <w:spacing w:val="-7"/>
          <w:w w:val="110"/>
        </w:rPr>
        <w:t> </w:t>
      </w:r>
      <w:r>
        <w:rPr>
          <w:w w:val="110"/>
        </w:rPr>
        <w:t>an</w:t>
      </w:r>
      <w:r>
        <w:rPr>
          <w:spacing w:val="-7"/>
          <w:w w:val="110"/>
        </w:rPr>
        <w:t> </w:t>
      </w:r>
      <w:r>
        <w:rPr>
          <w:w w:val="110"/>
        </w:rPr>
        <w:t>ensemble</w:t>
      </w:r>
      <w:r>
        <w:rPr>
          <w:spacing w:val="-7"/>
          <w:w w:val="110"/>
        </w:rPr>
        <w:t> </w:t>
      </w:r>
      <w:r>
        <w:rPr>
          <w:w w:val="110"/>
        </w:rPr>
        <w:t>of</w:t>
      </w:r>
      <w:r>
        <w:rPr>
          <w:spacing w:val="-7"/>
          <w:w w:val="110"/>
        </w:rPr>
        <w:t> </w:t>
      </w:r>
      <w:r>
        <w:rPr>
          <w:w w:val="110"/>
        </w:rPr>
        <w:t>simulation</w:t>
      </w:r>
      <w:r>
        <w:rPr>
          <w:spacing w:val="-6"/>
          <w:w w:val="110"/>
        </w:rPr>
        <w:t> </w:t>
      </w:r>
      <w:r>
        <w:rPr>
          <w:w w:val="110"/>
        </w:rPr>
        <w:t>requires</w:t>
      </w:r>
      <w:r>
        <w:rPr>
          <w:spacing w:val="-7"/>
          <w:w w:val="110"/>
        </w:rPr>
        <w:t> </w:t>
      </w:r>
      <w:r>
        <w:rPr>
          <w:w w:val="110"/>
        </w:rPr>
        <w:t>a</w:t>
      </w:r>
      <w:r>
        <w:rPr>
          <w:spacing w:val="-7"/>
          <w:w w:val="110"/>
        </w:rPr>
        <w:t> </w:t>
      </w:r>
      <w:r>
        <w:rPr>
          <w:w w:val="110"/>
        </w:rPr>
        <w:t>coordination</w:t>
      </w:r>
      <w:r>
        <w:rPr>
          <w:spacing w:val="-7"/>
          <w:w w:val="110"/>
        </w:rPr>
        <w:t> </w:t>
      </w:r>
      <w:r>
        <w:rPr>
          <w:spacing w:val="-3"/>
          <w:w w:val="110"/>
        </w:rPr>
        <w:t>layer</w:t>
      </w:r>
      <w:r>
        <w:rPr>
          <w:spacing w:val="-6"/>
          <w:w w:val="110"/>
        </w:rPr>
        <w:t> </w:t>
      </w:r>
      <w:r>
        <w:rPr>
          <w:w w:val="110"/>
        </w:rPr>
        <w:t>that</w:t>
      </w:r>
      <w:r>
        <w:rPr>
          <w:spacing w:val="-7"/>
          <w:w w:val="110"/>
        </w:rPr>
        <w:t> </w:t>
      </w:r>
      <w:r>
        <w:rPr>
          <w:w w:val="110"/>
        </w:rPr>
        <w:t>handles</w:t>
      </w:r>
      <w:r>
        <w:rPr>
          <w:spacing w:val="-7"/>
          <w:w w:val="110"/>
        </w:rPr>
        <w:t> </w:t>
      </w:r>
      <w:r>
        <w:rPr>
          <w:w w:val="110"/>
        </w:rPr>
        <w:t>load</w:t>
      </w:r>
      <w:r>
        <w:rPr>
          <w:spacing w:val="-7"/>
          <w:w w:val="110"/>
        </w:rPr>
        <w:t> </w:t>
      </w:r>
      <w:r>
        <w:rPr>
          <w:w w:val="110"/>
        </w:rPr>
        <w:t>balancing</w:t>
      </w:r>
      <w:r>
        <w:rPr>
          <w:spacing w:val="-6"/>
          <w:w w:val="110"/>
        </w:rPr>
        <w:t> </w:t>
      </w:r>
      <w:r>
        <w:rPr>
          <w:w w:val="110"/>
        </w:rPr>
        <w:t>and</w:t>
      </w:r>
      <w:r>
        <w:rPr>
          <w:spacing w:val="-7"/>
          <w:w w:val="110"/>
        </w:rPr>
        <w:t> </w:t>
      </w:r>
      <w:r>
        <w:rPr>
          <w:w w:val="110"/>
        </w:rPr>
        <w:t>allows the</w:t>
      </w:r>
      <w:r>
        <w:rPr>
          <w:spacing w:val="-18"/>
          <w:w w:val="110"/>
        </w:rPr>
        <w:t> </w:t>
      </w:r>
      <w:r>
        <w:rPr>
          <w:w w:val="110"/>
        </w:rPr>
        <w:t>collection</w:t>
      </w:r>
      <w:r>
        <w:rPr>
          <w:spacing w:val="-17"/>
          <w:w w:val="110"/>
        </w:rPr>
        <w:t> </w:t>
      </w:r>
      <w:r>
        <w:rPr>
          <w:w w:val="110"/>
        </w:rPr>
        <w:t>of</w:t>
      </w:r>
      <w:r>
        <w:rPr>
          <w:spacing w:val="-17"/>
          <w:w w:val="110"/>
        </w:rPr>
        <w:t> </w:t>
      </w:r>
      <w:r>
        <w:rPr>
          <w:w w:val="110"/>
        </w:rPr>
        <w:t>running</w:t>
      </w:r>
      <w:r>
        <w:rPr>
          <w:spacing w:val="-17"/>
          <w:w w:val="110"/>
        </w:rPr>
        <w:t> </w:t>
      </w:r>
      <w:r>
        <w:rPr>
          <w:w w:val="110"/>
        </w:rPr>
        <w:t>simulations</w:t>
      </w:r>
      <w:r>
        <w:rPr>
          <w:spacing w:val="-17"/>
          <w:w w:val="110"/>
        </w:rPr>
        <w:t> </w:t>
      </w:r>
      <w:r>
        <w:rPr>
          <w:w w:val="110"/>
        </w:rPr>
        <w:t>to</w:t>
      </w:r>
      <w:r>
        <w:rPr>
          <w:spacing w:val="-17"/>
          <w:w w:val="110"/>
        </w:rPr>
        <w:t> </w:t>
      </w:r>
      <w:r>
        <w:rPr>
          <w:w w:val="110"/>
        </w:rPr>
        <w:t>grow</w:t>
      </w:r>
      <w:r>
        <w:rPr>
          <w:spacing w:val="-17"/>
          <w:w w:val="110"/>
        </w:rPr>
        <w:t> </w:t>
      </w:r>
      <w:r>
        <w:rPr>
          <w:w w:val="110"/>
        </w:rPr>
        <w:t>and</w:t>
      </w:r>
      <w:r>
        <w:rPr>
          <w:spacing w:val="-17"/>
          <w:w w:val="110"/>
        </w:rPr>
        <w:t> </w:t>
      </w:r>
      <w:r>
        <w:rPr>
          <w:w w:val="110"/>
        </w:rPr>
        <w:t>shrink</w:t>
      </w:r>
      <w:r>
        <w:rPr>
          <w:spacing w:val="-17"/>
          <w:w w:val="110"/>
        </w:rPr>
        <w:t> </w:t>
      </w:r>
      <w:r>
        <w:rPr>
          <w:w w:val="110"/>
        </w:rPr>
        <w:t>based</w:t>
      </w:r>
      <w:r>
        <w:rPr>
          <w:spacing w:val="-17"/>
          <w:w w:val="110"/>
        </w:rPr>
        <w:t> </w:t>
      </w:r>
      <w:r>
        <w:rPr>
          <w:w w:val="110"/>
        </w:rPr>
        <w:t>on</w:t>
      </w:r>
      <w:r>
        <w:rPr>
          <w:spacing w:val="-17"/>
          <w:w w:val="110"/>
        </w:rPr>
        <w:t> </w:t>
      </w:r>
      <w:r>
        <w:rPr>
          <w:w w:val="110"/>
        </w:rPr>
        <w:t>feedback. Thus,</w:t>
      </w:r>
      <w:r>
        <w:rPr>
          <w:spacing w:val="-15"/>
          <w:w w:val="110"/>
        </w:rPr>
        <w:t> </w:t>
      </w:r>
      <w:r>
        <w:rPr>
          <w:w w:val="110"/>
        </w:rPr>
        <w:t>this</w:t>
      </w:r>
      <w:r>
        <w:rPr>
          <w:spacing w:val="-17"/>
          <w:w w:val="110"/>
        </w:rPr>
        <w:t> </w:t>
      </w:r>
      <w:r>
        <w:rPr>
          <w:w w:val="110"/>
        </w:rPr>
        <w:t>library</w:t>
      </w:r>
      <w:r>
        <w:rPr>
          <w:spacing w:val="-17"/>
          <w:w w:val="110"/>
        </w:rPr>
        <w:t> </w:t>
      </w:r>
      <w:r>
        <w:rPr>
          <w:w w:val="110"/>
        </w:rPr>
        <w:t>must</w:t>
      </w:r>
      <w:r>
        <w:rPr>
          <w:spacing w:val="-18"/>
          <w:w w:val="110"/>
        </w:rPr>
        <w:t> </w:t>
      </w:r>
      <w:r>
        <w:rPr>
          <w:spacing w:val="2"/>
          <w:w w:val="110"/>
        </w:rPr>
        <w:t>be</w:t>
      </w:r>
      <w:r>
        <w:rPr>
          <w:spacing w:val="-17"/>
          <w:w w:val="110"/>
        </w:rPr>
        <w:t> </w:t>
      </w:r>
      <w:r>
        <w:rPr>
          <w:w w:val="110"/>
        </w:rPr>
        <w:t>able</w:t>
      </w:r>
      <w:r>
        <w:rPr>
          <w:spacing w:val="-17"/>
          <w:w w:val="110"/>
        </w:rPr>
        <w:t> </w:t>
      </w:r>
      <w:r>
        <w:rPr>
          <w:w w:val="110"/>
        </w:rPr>
        <w:t>to dynamically</w:t>
      </w:r>
      <w:r>
        <w:rPr>
          <w:spacing w:val="-11"/>
          <w:w w:val="110"/>
        </w:rPr>
        <w:t> </w:t>
      </w:r>
      <w:r>
        <w:rPr>
          <w:w w:val="110"/>
        </w:rPr>
        <w:t>start</w:t>
      </w:r>
      <w:r>
        <w:rPr>
          <w:spacing w:val="-10"/>
          <w:w w:val="110"/>
        </w:rPr>
        <w:t> </w:t>
      </w:r>
      <w:r>
        <w:rPr>
          <w:w w:val="110"/>
        </w:rPr>
        <w:t>simulations</w:t>
      </w:r>
      <w:r>
        <w:rPr>
          <w:spacing w:val="-10"/>
          <w:w w:val="110"/>
        </w:rPr>
        <w:t> </w:t>
      </w:r>
      <w:r>
        <w:rPr>
          <w:w w:val="110"/>
        </w:rPr>
        <w:t>with</w:t>
      </w:r>
      <w:r>
        <w:rPr>
          <w:spacing w:val="-10"/>
          <w:w w:val="110"/>
        </w:rPr>
        <w:t> </w:t>
      </w:r>
      <w:r>
        <w:rPr>
          <w:w w:val="110"/>
        </w:rPr>
        <w:t>different</w:t>
      </w:r>
      <w:r>
        <w:rPr>
          <w:spacing w:val="-10"/>
          <w:w w:val="110"/>
        </w:rPr>
        <w:t> </w:t>
      </w:r>
      <w:r>
        <w:rPr>
          <w:w w:val="110"/>
        </w:rPr>
        <w:t>parameters,</w:t>
      </w:r>
      <w:r>
        <w:rPr>
          <w:spacing w:val="-9"/>
          <w:w w:val="110"/>
        </w:rPr>
        <w:t> </w:t>
      </w:r>
      <w:r>
        <w:rPr>
          <w:w w:val="110"/>
        </w:rPr>
        <w:t>resume</w:t>
      </w:r>
      <w:r>
        <w:rPr>
          <w:spacing w:val="-10"/>
          <w:w w:val="110"/>
        </w:rPr>
        <w:t> </w:t>
      </w:r>
      <w:r>
        <w:rPr>
          <w:w w:val="110"/>
        </w:rPr>
        <w:t>simulations</w:t>
      </w:r>
      <w:r>
        <w:rPr>
          <w:spacing w:val="-10"/>
          <w:w w:val="110"/>
        </w:rPr>
        <w:t> </w:t>
      </w:r>
      <w:r>
        <w:rPr>
          <w:w w:val="110"/>
        </w:rPr>
        <w:t>to</w:t>
      </w:r>
      <w:r>
        <w:rPr>
          <w:spacing w:val="-10"/>
          <w:w w:val="110"/>
        </w:rPr>
        <w:t> </w:t>
      </w:r>
      <w:r>
        <w:rPr>
          <w:w w:val="110"/>
        </w:rPr>
        <w:t>obtain</w:t>
      </w:r>
      <w:r>
        <w:rPr>
          <w:spacing w:val="-10"/>
          <w:w w:val="110"/>
        </w:rPr>
        <w:t> </w:t>
      </w:r>
      <w:r>
        <w:rPr>
          <w:w w:val="110"/>
        </w:rPr>
        <w:t>more</w:t>
      </w:r>
      <w:r>
        <w:rPr>
          <w:spacing w:val="-11"/>
          <w:w w:val="110"/>
        </w:rPr>
        <w:t> </w:t>
      </w:r>
      <w:r>
        <w:rPr>
          <w:w w:val="110"/>
        </w:rPr>
        <w:t>accurate</w:t>
      </w:r>
      <w:r>
        <w:rPr>
          <w:spacing w:val="-10"/>
          <w:w w:val="110"/>
        </w:rPr>
        <w:t> </w:t>
      </w:r>
      <w:r>
        <w:rPr>
          <w:w w:val="110"/>
        </w:rPr>
        <w:t>results, prune running simulations that the solvers determine can no longer provide useful information, monitor the progress of the simulations, and stop failed or hung simulations, and collect data from the individual simulations</w:t>
      </w:r>
      <w:r>
        <w:rPr>
          <w:spacing w:val="10"/>
          <w:w w:val="110"/>
        </w:rPr>
        <w:t> </w:t>
      </w:r>
      <w:r>
        <w:rPr>
          <w:w w:val="110"/>
        </w:rPr>
        <w:t>both</w:t>
      </w:r>
      <w:r>
        <w:rPr>
          <w:spacing w:val="10"/>
          <w:w w:val="110"/>
        </w:rPr>
        <w:t> </w:t>
      </w:r>
      <w:r>
        <w:rPr>
          <w:w w:val="110"/>
        </w:rPr>
        <w:t>while</w:t>
      </w:r>
      <w:r>
        <w:rPr>
          <w:spacing w:val="11"/>
          <w:w w:val="110"/>
        </w:rPr>
        <w:t> </w:t>
      </w:r>
      <w:r>
        <w:rPr>
          <w:w w:val="110"/>
        </w:rPr>
        <w:t>they</w:t>
      </w:r>
      <w:r>
        <w:rPr>
          <w:spacing w:val="10"/>
          <w:w w:val="110"/>
        </w:rPr>
        <w:t> </w:t>
      </w:r>
      <w:r>
        <w:rPr>
          <w:w w:val="110"/>
        </w:rPr>
        <w:t>are</w:t>
      </w:r>
      <w:r>
        <w:rPr>
          <w:spacing w:val="10"/>
          <w:w w:val="110"/>
        </w:rPr>
        <w:t> </w:t>
      </w:r>
      <w:r>
        <w:rPr>
          <w:w w:val="110"/>
        </w:rPr>
        <w:t>running</w:t>
      </w:r>
      <w:r>
        <w:rPr>
          <w:spacing w:val="11"/>
          <w:w w:val="110"/>
        </w:rPr>
        <w:t> </w:t>
      </w:r>
      <w:r>
        <w:rPr>
          <w:w w:val="110"/>
        </w:rPr>
        <w:t>and</w:t>
      </w:r>
      <w:r>
        <w:rPr>
          <w:spacing w:val="10"/>
          <w:w w:val="110"/>
        </w:rPr>
        <w:t> </w:t>
      </w:r>
      <w:r>
        <w:rPr>
          <w:w w:val="110"/>
        </w:rPr>
        <w:t>at</w:t>
      </w:r>
      <w:r>
        <w:rPr>
          <w:spacing w:val="11"/>
          <w:w w:val="110"/>
        </w:rPr>
        <w:t> </w:t>
      </w:r>
      <w:r>
        <w:rPr>
          <w:w w:val="110"/>
        </w:rPr>
        <w:t>the</w:t>
      </w:r>
      <w:r>
        <w:rPr>
          <w:spacing w:val="10"/>
          <w:w w:val="110"/>
        </w:rPr>
        <w:t> </w:t>
      </w:r>
      <w:r>
        <w:rPr>
          <w:w w:val="110"/>
        </w:rPr>
        <w:t>end.</w:t>
      </w:r>
    </w:p>
    <w:p>
      <w:pPr>
        <w:pStyle w:val="BodyText"/>
        <w:spacing w:before="2"/>
        <w:rPr>
          <w:sz w:val="24"/>
        </w:rPr>
      </w:pPr>
    </w:p>
    <w:p>
      <w:pPr>
        <w:pStyle w:val="BodyText"/>
        <w:spacing w:line="249" w:lineRule="auto"/>
        <w:ind w:left="260" w:right="1435"/>
        <w:jc w:val="both"/>
      </w:pPr>
      <w:r>
        <w:rPr>
          <w:b/>
          <w:w w:val="105"/>
        </w:rPr>
        <w:t>Solution Strategy </w:t>
      </w:r>
      <w:r>
        <w:rPr>
          <w:spacing w:val="-9"/>
          <w:w w:val="105"/>
        </w:rPr>
        <w:t>To </w:t>
      </w:r>
      <w:r>
        <w:rPr>
          <w:w w:val="105"/>
        </w:rPr>
        <w:t>address the scalability of the numerical libraries, </w:t>
      </w:r>
      <w:r>
        <w:rPr>
          <w:spacing w:val="-3"/>
          <w:w w:val="105"/>
        </w:rPr>
        <w:t>we </w:t>
      </w:r>
      <w:r>
        <w:rPr>
          <w:w w:val="105"/>
        </w:rPr>
        <w:t>are developing new solvers and  data structures including pipeline Krylov methods that delay the use of the results of inner products and  norms, allowing overlapping of the reductions and other computation; partially matrix-free solvers using high-order methods that </w:t>
      </w:r>
      <w:r>
        <w:rPr>
          <w:spacing w:val="-3"/>
          <w:w w:val="105"/>
        </w:rPr>
        <w:t>have </w:t>
      </w:r>
      <w:r>
        <w:rPr>
          <w:w w:val="105"/>
        </w:rPr>
        <w:t>high floating-point-to-memory-access ratios and </w:t>
      </w:r>
      <w:r>
        <w:rPr>
          <w:spacing w:val="2"/>
          <w:w w:val="105"/>
        </w:rPr>
        <w:t>good </w:t>
      </w:r>
      <w:r>
        <w:rPr>
          <w:w w:val="105"/>
        </w:rPr>
        <w:t>potential to use many-core and GPU-based systems; and in-node optimizations of sparse matrix-matrix products needed </w:t>
      </w:r>
      <w:r>
        <w:rPr>
          <w:spacing w:val="-3"/>
          <w:w w:val="105"/>
        </w:rPr>
        <w:t>by </w:t>
      </w:r>
      <w:r>
        <w:rPr>
          <w:w w:val="105"/>
        </w:rPr>
        <w:t>algebraic multigrid to better utilize many-core systems using a thread neutral “bypass MPI” approach, which implements default interprocessor communication using MPI but bypasses the use of MPI in performance-critical regions for</w:t>
      </w:r>
      <w:r>
        <w:rPr>
          <w:spacing w:val="15"/>
          <w:w w:val="105"/>
        </w:rPr>
        <w:t> </w:t>
      </w:r>
      <w:r>
        <w:rPr>
          <w:w w:val="105"/>
        </w:rPr>
        <w:t>higher</w:t>
      </w:r>
      <w:r>
        <w:rPr>
          <w:spacing w:val="16"/>
          <w:w w:val="105"/>
        </w:rPr>
        <w:t> </w:t>
      </w:r>
      <w:r>
        <w:rPr>
          <w:w w:val="105"/>
        </w:rPr>
        <w:t>performance</w:t>
      </w:r>
      <w:r>
        <w:rPr>
          <w:spacing w:val="15"/>
          <w:w w:val="105"/>
        </w:rPr>
        <w:t> </w:t>
      </w:r>
      <w:r>
        <w:rPr>
          <w:w w:val="105"/>
        </w:rPr>
        <w:t>and</w:t>
      </w:r>
      <w:r>
        <w:rPr>
          <w:spacing w:val="16"/>
          <w:w w:val="105"/>
        </w:rPr>
        <w:t> </w:t>
      </w:r>
      <w:r>
        <w:rPr>
          <w:w w:val="105"/>
        </w:rPr>
        <w:t>thereby</w:t>
      </w:r>
      <w:r>
        <w:rPr>
          <w:spacing w:val="15"/>
          <w:w w:val="105"/>
        </w:rPr>
        <w:t> </w:t>
      </w:r>
      <w:r>
        <w:rPr>
          <w:w w:val="105"/>
        </w:rPr>
        <w:t>maintains</w:t>
      </w:r>
      <w:r>
        <w:rPr>
          <w:spacing w:val="16"/>
          <w:w w:val="105"/>
        </w:rPr>
        <w:t> </w:t>
      </w:r>
      <w:r>
        <w:rPr>
          <w:w w:val="105"/>
        </w:rPr>
        <w:t>MPI</w:t>
      </w:r>
      <w:r>
        <w:rPr>
          <w:spacing w:val="15"/>
          <w:w w:val="105"/>
        </w:rPr>
        <w:t> </w:t>
      </w:r>
      <w:r>
        <w:rPr>
          <w:w w:val="105"/>
        </w:rPr>
        <w:t>portability.</w:t>
      </w:r>
    </w:p>
    <w:p>
      <w:pPr>
        <w:pStyle w:val="BodyText"/>
        <w:spacing w:line="249" w:lineRule="auto"/>
        <w:ind w:left="260" w:right="1431" w:firstLine="298"/>
        <w:jc w:val="both"/>
      </w:pPr>
      <w:r>
        <w:rPr>
          <w:w w:val="110"/>
        </w:rPr>
        <w:t>Our strategy for coordinating ensemble computations has been to develop libEnsemble to satisfy our needs. This library should not be confused with workflow-based scripting systems; rather it is a library that, through the tight coupling and feedback described above, directs the multiple concurrent “function evaluations” needed by optimization, SA, and UQ solvers.</w:t>
      </w:r>
    </w:p>
    <w:p>
      <w:pPr>
        <w:pStyle w:val="BodyText"/>
        <w:spacing w:before="2"/>
        <w:rPr>
          <w:sz w:val="24"/>
        </w:rPr>
      </w:pPr>
    </w:p>
    <w:p>
      <w:pPr>
        <w:pStyle w:val="BodyText"/>
        <w:spacing w:line="242" w:lineRule="auto"/>
        <w:ind w:left="260" w:right="1402"/>
      </w:pPr>
      <w:r>
        <w:rPr>
          <w:b/>
          <w:w w:val="105"/>
        </w:rPr>
        <w:t>Recent Progress</w:t>
      </w:r>
      <w:r>
        <w:rPr>
          <w:b/>
          <w:spacing w:val="12"/>
          <w:w w:val="105"/>
        </w:rPr>
        <w:t> </w:t>
      </w:r>
      <w:r>
        <w:rPr>
          <w:w w:val="105"/>
        </w:rPr>
        <w:t>In the past year, </w:t>
      </w:r>
      <w:r>
        <w:rPr>
          <w:spacing w:val="-3"/>
          <w:w w:val="105"/>
        </w:rPr>
        <w:t>we have </w:t>
      </w:r>
      <w:r>
        <w:rPr>
          <w:w w:val="105"/>
        </w:rPr>
        <w:t>released </w:t>
      </w:r>
      <w:r>
        <w:rPr>
          <w:spacing w:val="-3"/>
          <w:w w:val="105"/>
        </w:rPr>
        <w:t>PETSc/TAO </w:t>
      </w:r>
      <w:r>
        <w:rPr>
          <w:w w:val="105"/>
        </w:rPr>
        <w:t>3.12 (available at </w:t>
      </w:r>
      <w:hyperlink r:id="rId74">
        <w:r>
          <w:rPr>
            <w:rFonts w:ascii="Courier New"/>
            <w:color w:val="0000FF"/>
            <w:w w:val="105"/>
          </w:rPr>
          <w:t>http://www.mcs.anl.</w:t>
        </w:r>
      </w:hyperlink>
      <w:r>
        <w:rPr>
          <w:rFonts w:ascii="Courier New"/>
          <w:color w:val="0000FF"/>
          <w:w w:val="105"/>
        </w:rPr>
        <w:t> </w:t>
      </w:r>
      <w:hyperlink r:id="rId74">
        <w:r>
          <w:rPr>
            <w:rFonts w:ascii="Courier New"/>
            <w:color w:val="0000FF"/>
            <w:w w:val="105"/>
          </w:rPr>
          <w:t>gov/petsc</w:t>
        </w:r>
      </w:hyperlink>
      <w:r>
        <w:rPr>
          <w:w w:val="105"/>
        </w:rPr>
        <w:t>), which features enhanced GPU support. Perhaps the most important is the support for CUDA- </w:t>
      </w:r>
      <w:r>
        <w:rPr>
          <w:spacing w:val="-3"/>
          <w:w w:val="105"/>
        </w:rPr>
        <w:t>aware </w:t>
      </w:r>
      <w:r>
        <w:rPr>
          <w:w w:val="105"/>
        </w:rPr>
        <w:t>MPI, which allows direct communication of data between Summit GPUs, bypassing the previously needed step of first copying the data to the CPU </w:t>
      </w:r>
      <w:r>
        <w:rPr>
          <w:spacing w:val="-3"/>
          <w:w w:val="105"/>
        </w:rPr>
        <w:t>memory. </w:t>
      </w:r>
      <w:r>
        <w:rPr>
          <w:w w:val="105"/>
        </w:rPr>
        <w:t>This enhancement reduces the latency of the communication and improves bandwidth. </w:t>
      </w:r>
      <w:r>
        <w:rPr>
          <w:spacing w:val="-6"/>
          <w:w w:val="105"/>
        </w:rPr>
        <w:t>For  </w:t>
      </w:r>
      <w:r>
        <w:rPr>
          <w:w w:val="105"/>
        </w:rPr>
        <w:t>example, on Summit for sparse matrix-vector products, this led  to</w:t>
      </w:r>
      <w:r>
        <w:rPr>
          <w:spacing w:val="6"/>
          <w:w w:val="105"/>
        </w:rPr>
        <w:t> </w:t>
      </w:r>
      <w:r>
        <w:rPr>
          <w:w w:val="105"/>
        </w:rPr>
        <w:t>a</w:t>
      </w:r>
      <w:r>
        <w:rPr>
          <w:spacing w:val="6"/>
          <w:w w:val="105"/>
        </w:rPr>
        <w:t> </w:t>
      </w:r>
      <w:r>
        <w:rPr>
          <w:w w:val="105"/>
        </w:rPr>
        <w:t>speedup</w:t>
      </w:r>
      <w:r>
        <w:rPr>
          <w:spacing w:val="7"/>
          <w:w w:val="105"/>
        </w:rPr>
        <w:t> </w:t>
      </w:r>
      <w:r>
        <w:rPr>
          <w:w w:val="105"/>
        </w:rPr>
        <w:t>of</w:t>
      </w:r>
      <w:r>
        <w:rPr>
          <w:spacing w:val="6"/>
          <w:w w:val="105"/>
        </w:rPr>
        <w:t> </w:t>
      </w:r>
      <w:r>
        <w:rPr>
          <w:w w:val="105"/>
        </w:rPr>
        <w:t>33%</w:t>
      </w:r>
      <w:r>
        <w:rPr>
          <w:spacing w:val="7"/>
          <w:w w:val="105"/>
        </w:rPr>
        <w:t> </w:t>
      </w:r>
      <w:r>
        <w:rPr>
          <w:w w:val="105"/>
        </w:rPr>
        <w:t>on</w:t>
      </w:r>
      <w:r>
        <w:rPr>
          <w:spacing w:val="6"/>
          <w:w w:val="105"/>
        </w:rPr>
        <w:t> </w:t>
      </w:r>
      <w:r>
        <w:rPr>
          <w:w w:val="105"/>
        </w:rPr>
        <w:t>one</w:t>
      </w:r>
      <w:r>
        <w:rPr>
          <w:spacing w:val="7"/>
          <w:w w:val="105"/>
        </w:rPr>
        <w:t> </w:t>
      </w:r>
      <w:r>
        <w:rPr>
          <w:w w:val="105"/>
        </w:rPr>
        <w:t>node</w:t>
      </w:r>
      <w:r>
        <w:rPr>
          <w:spacing w:val="6"/>
          <w:w w:val="105"/>
        </w:rPr>
        <w:t> </w:t>
      </w:r>
      <w:r>
        <w:rPr>
          <w:w w:val="105"/>
        </w:rPr>
        <w:t>and</w:t>
      </w:r>
      <w:r>
        <w:rPr>
          <w:spacing w:val="7"/>
          <w:w w:val="105"/>
        </w:rPr>
        <w:t> </w:t>
      </w:r>
      <w:r>
        <w:rPr>
          <w:w w:val="105"/>
        </w:rPr>
        <w:t>a</w:t>
      </w:r>
      <w:r>
        <w:rPr>
          <w:spacing w:val="6"/>
          <w:w w:val="105"/>
        </w:rPr>
        <w:t> </w:t>
      </w:r>
      <w:r>
        <w:rPr>
          <w:w w:val="105"/>
        </w:rPr>
        <w:t>speedup</w:t>
      </w:r>
      <w:r>
        <w:rPr>
          <w:spacing w:val="7"/>
          <w:w w:val="105"/>
        </w:rPr>
        <w:t> </w:t>
      </w:r>
      <w:r>
        <w:rPr>
          <w:w w:val="105"/>
        </w:rPr>
        <w:t>of</w:t>
      </w:r>
      <w:r>
        <w:rPr>
          <w:spacing w:val="6"/>
          <w:w w:val="105"/>
        </w:rPr>
        <w:t> </w:t>
      </w:r>
      <w:r>
        <w:rPr>
          <w:w w:val="105"/>
        </w:rPr>
        <w:t>13%</w:t>
      </w:r>
      <w:r>
        <w:rPr>
          <w:spacing w:val="7"/>
          <w:w w:val="105"/>
        </w:rPr>
        <w:t> </w:t>
      </w:r>
      <w:r>
        <w:rPr>
          <w:w w:val="105"/>
        </w:rPr>
        <w:t>on</w:t>
      </w:r>
      <w:r>
        <w:rPr>
          <w:spacing w:val="6"/>
          <w:w w:val="105"/>
        </w:rPr>
        <w:t> </w:t>
      </w:r>
      <w:r>
        <w:rPr>
          <w:w w:val="105"/>
        </w:rPr>
        <w:t>on</w:t>
      </w:r>
      <w:r>
        <w:rPr>
          <w:spacing w:val="7"/>
          <w:w w:val="105"/>
        </w:rPr>
        <w:t> </w:t>
      </w:r>
      <w:r>
        <w:rPr>
          <w:w w:val="105"/>
        </w:rPr>
        <w:t>four</w:t>
      </w:r>
      <w:r>
        <w:rPr>
          <w:spacing w:val="6"/>
          <w:w w:val="105"/>
        </w:rPr>
        <w:t> </w:t>
      </w:r>
      <w:r>
        <w:rPr>
          <w:w w:val="105"/>
        </w:rPr>
        <w:t>nodes</w:t>
      </w:r>
      <w:r>
        <w:rPr>
          <w:spacing w:val="7"/>
          <w:w w:val="105"/>
        </w:rPr>
        <w:t> </w:t>
      </w:r>
      <w:r>
        <w:rPr>
          <w:w w:val="105"/>
        </w:rPr>
        <w:t>for</w:t>
      </w:r>
      <w:r>
        <w:rPr>
          <w:spacing w:val="6"/>
          <w:w w:val="105"/>
        </w:rPr>
        <w:t> </w:t>
      </w:r>
      <w:r>
        <w:rPr>
          <w:w w:val="105"/>
        </w:rPr>
        <w:t>the</w:t>
      </w:r>
      <w:r>
        <w:rPr>
          <w:spacing w:val="7"/>
          <w:w w:val="105"/>
        </w:rPr>
        <w:t> </w:t>
      </w:r>
      <w:r>
        <w:rPr>
          <w:w w:val="105"/>
        </w:rPr>
        <w:t>same</w:t>
      </w:r>
      <w:r>
        <w:rPr>
          <w:spacing w:val="6"/>
          <w:w w:val="105"/>
        </w:rPr>
        <w:t> </w:t>
      </w:r>
      <w:r>
        <w:rPr>
          <w:w w:val="105"/>
        </w:rPr>
        <w:t>size</w:t>
      </w:r>
      <w:r>
        <w:rPr>
          <w:spacing w:val="7"/>
          <w:w w:val="105"/>
        </w:rPr>
        <w:t> </w:t>
      </w:r>
      <w:r>
        <w:rPr>
          <w:w w:val="105"/>
        </w:rPr>
        <w:t>problem.</w:t>
      </w:r>
      <w:r>
        <w:rPr>
          <w:spacing w:val="28"/>
          <w:w w:val="105"/>
        </w:rPr>
        <w:t> </w:t>
      </w:r>
      <w:r>
        <w:rPr>
          <w:w w:val="105"/>
        </w:rPr>
        <w:t>Another</w:t>
      </w:r>
    </w:p>
    <w:p>
      <w:pPr>
        <w:spacing w:after="0" w:line="242" w:lineRule="auto"/>
        <w:sectPr>
          <w:pgSz w:w="12240" w:h="15840"/>
          <w:pgMar w:header="333" w:footer="792" w:top="800" w:bottom="980" w:left="1180" w:right="0"/>
        </w:sectPr>
      </w:pPr>
    </w:p>
    <w:p>
      <w:pPr>
        <w:pStyle w:val="BodyText"/>
      </w:pPr>
    </w:p>
    <w:p>
      <w:pPr>
        <w:pStyle w:val="BodyText"/>
      </w:pPr>
    </w:p>
    <w:p>
      <w:pPr>
        <w:pStyle w:val="BodyText"/>
        <w:spacing w:before="10" w:after="1"/>
        <w:rPr>
          <w:sz w:val="24"/>
        </w:rPr>
      </w:pPr>
    </w:p>
    <w:p>
      <w:pPr>
        <w:pStyle w:val="BodyText"/>
        <w:ind w:left="2717"/>
      </w:pPr>
      <w:r>
        <w:rPr/>
        <w:drawing>
          <wp:inline distT="0" distB="0" distL="0" distR="0">
            <wp:extent cx="2837687" cy="2081593"/>
            <wp:effectExtent l="0" t="0" r="0" b="0"/>
            <wp:docPr id="75" name="image158.jpeg"/>
            <wp:cNvGraphicFramePr>
              <a:graphicFrameLocks noChangeAspect="1"/>
            </wp:cNvGraphicFramePr>
            <a:graphic>
              <a:graphicData uri="http://schemas.openxmlformats.org/drawingml/2006/picture">
                <pic:pic>
                  <pic:nvPicPr>
                    <pic:cNvPr id="76" name="image158.jpeg"/>
                    <pic:cNvPicPr/>
                  </pic:nvPicPr>
                  <pic:blipFill>
                    <a:blip r:embed="rId262" cstate="print"/>
                    <a:stretch>
                      <a:fillRect/>
                    </a:stretch>
                  </pic:blipFill>
                  <pic:spPr>
                    <a:xfrm>
                      <a:off x="0" y="0"/>
                      <a:ext cx="2837687" cy="2081593"/>
                    </a:xfrm>
                    <a:prstGeom prst="rect">
                      <a:avLst/>
                    </a:prstGeom>
                  </pic:spPr>
                </pic:pic>
              </a:graphicData>
            </a:graphic>
          </wp:inline>
        </w:drawing>
      </w:r>
      <w:r>
        <w:rPr/>
      </w:r>
    </w:p>
    <w:p>
      <w:pPr>
        <w:pStyle w:val="BodyText"/>
        <w:spacing w:before="9"/>
      </w:pPr>
    </w:p>
    <w:p>
      <w:pPr>
        <w:spacing w:line="254" w:lineRule="auto" w:before="67"/>
        <w:ind w:left="1727" w:right="2926" w:firstLine="0"/>
        <w:jc w:val="left"/>
        <w:rPr>
          <w:sz w:val="18"/>
        </w:rPr>
      </w:pPr>
      <w:bookmarkStart w:name="_bookmark128" w:id="232"/>
      <w:bookmarkEnd w:id="232"/>
      <w:r>
        <w:rPr/>
      </w:r>
      <w:r>
        <w:rPr>
          <w:b/>
          <w:w w:val="110"/>
          <w:sz w:val="18"/>
        </w:rPr>
        <w:t>Figure 45: </w:t>
      </w:r>
      <w:r>
        <w:rPr>
          <w:w w:val="110"/>
          <w:sz w:val="18"/>
        </w:rPr>
        <w:t>Profile information on the effect of vector size on vector operations compared with memory throughput (one MPI rank per GPU) for PETSc/TAO</w:t>
      </w:r>
    </w:p>
    <w:p>
      <w:pPr>
        <w:spacing w:line="207" w:lineRule="exact" w:before="0"/>
        <w:ind w:left="1722" w:right="0" w:firstLine="0"/>
        <w:jc w:val="left"/>
        <w:rPr>
          <w:sz w:val="18"/>
        </w:rPr>
      </w:pPr>
      <w:r>
        <w:rPr>
          <w:w w:val="105"/>
          <w:sz w:val="18"/>
        </w:rPr>
        <w:t>3.12. Note the log scale.</w:t>
      </w:r>
    </w:p>
    <w:p>
      <w:pPr>
        <w:pStyle w:val="BodyText"/>
        <w:rPr>
          <w:sz w:val="18"/>
        </w:rPr>
      </w:pPr>
    </w:p>
    <w:p>
      <w:pPr>
        <w:pStyle w:val="BodyText"/>
        <w:spacing w:before="4"/>
        <w:rPr>
          <w:sz w:val="15"/>
        </w:rPr>
      </w:pPr>
    </w:p>
    <w:p>
      <w:pPr>
        <w:pStyle w:val="BodyText"/>
        <w:spacing w:line="249" w:lineRule="auto"/>
        <w:ind w:left="260" w:right="1433"/>
        <w:jc w:val="both"/>
      </w:pPr>
      <w:r>
        <w:rPr>
          <w:w w:val="105"/>
        </w:rPr>
        <w:t>important addition is the ability to efficiently read in large meshes on thousands of nodes along with support for collect use of HDF5 calls.  With these additions, the algebraic multigrid solver GAMG is up to 12x faster  at</w:t>
      </w:r>
      <w:r>
        <w:rPr>
          <w:spacing w:val="16"/>
          <w:w w:val="105"/>
        </w:rPr>
        <w:t> </w:t>
      </w:r>
      <w:r>
        <w:rPr>
          <w:w w:val="105"/>
        </w:rPr>
        <w:t>scale</w:t>
      </w:r>
      <w:r>
        <w:rPr>
          <w:spacing w:val="17"/>
          <w:w w:val="105"/>
        </w:rPr>
        <w:t> </w:t>
      </w:r>
      <w:r>
        <w:rPr>
          <w:w w:val="105"/>
        </w:rPr>
        <w:t>on</w:t>
      </w:r>
      <w:r>
        <w:rPr>
          <w:spacing w:val="16"/>
          <w:w w:val="105"/>
        </w:rPr>
        <w:t> </w:t>
      </w:r>
      <w:r>
        <w:rPr>
          <w:w w:val="105"/>
        </w:rPr>
        <w:t>all</w:t>
      </w:r>
      <w:r>
        <w:rPr>
          <w:spacing w:val="17"/>
          <w:w w:val="105"/>
        </w:rPr>
        <w:t> </w:t>
      </w:r>
      <w:r>
        <w:rPr>
          <w:w w:val="105"/>
        </w:rPr>
        <w:t>of</w:t>
      </w:r>
      <w:r>
        <w:rPr>
          <w:spacing w:val="16"/>
          <w:w w:val="105"/>
        </w:rPr>
        <w:t> </w:t>
      </w:r>
      <w:r>
        <w:rPr>
          <w:w w:val="105"/>
        </w:rPr>
        <w:t>Summit</w:t>
      </w:r>
      <w:r>
        <w:rPr>
          <w:spacing w:val="17"/>
          <w:w w:val="105"/>
        </w:rPr>
        <w:t> </w:t>
      </w:r>
      <w:r>
        <w:rPr>
          <w:w w:val="105"/>
        </w:rPr>
        <w:t>when</w:t>
      </w:r>
      <w:r>
        <w:rPr>
          <w:spacing w:val="16"/>
          <w:w w:val="105"/>
        </w:rPr>
        <w:t> </w:t>
      </w:r>
      <w:r>
        <w:rPr>
          <w:w w:val="105"/>
        </w:rPr>
        <w:t>using</w:t>
      </w:r>
      <w:r>
        <w:rPr>
          <w:spacing w:val="17"/>
          <w:w w:val="105"/>
        </w:rPr>
        <w:t> </w:t>
      </w:r>
      <w:r>
        <w:rPr>
          <w:w w:val="105"/>
        </w:rPr>
        <w:t>the</w:t>
      </w:r>
      <w:r>
        <w:rPr>
          <w:spacing w:val="16"/>
          <w:w w:val="105"/>
        </w:rPr>
        <w:t> </w:t>
      </w:r>
      <w:r>
        <w:rPr>
          <w:w w:val="105"/>
        </w:rPr>
        <w:t>GPUs</w:t>
      </w:r>
      <w:r>
        <w:rPr>
          <w:spacing w:val="17"/>
          <w:w w:val="105"/>
        </w:rPr>
        <w:t> </w:t>
      </w:r>
      <w:r>
        <w:rPr>
          <w:w w:val="105"/>
        </w:rPr>
        <w:t>compared</w:t>
      </w:r>
      <w:r>
        <w:rPr>
          <w:spacing w:val="17"/>
          <w:w w:val="105"/>
        </w:rPr>
        <w:t> </w:t>
      </w:r>
      <w:r>
        <w:rPr>
          <w:w w:val="105"/>
        </w:rPr>
        <w:t>to</w:t>
      </w:r>
      <w:r>
        <w:rPr>
          <w:spacing w:val="16"/>
          <w:w w:val="105"/>
        </w:rPr>
        <w:t> </w:t>
      </w:r>
      <w:r>
        <w:rPr>
          <w:w w:val="105"/>
        </w:rPr>
        <w:t>using</w:t>
      </w:r>
      <w:r>
        <w:rPr>
          <w:spacing w:val="17"/>
          <w:w w:val="105"/>
        </w:rPr>
        <w:t> </w:t>
      </w:r>
      <w:r>
        <w:rPr>
          <w:w w:val="105"/>
        </w:rPr>
        <w:t>just</w:t>
      </w:r>
      <w:r>
        <w:rPr>
          <w:spacing w:val="16"/>
          <w:w w:val="105"/>
        </w:rPr>
        <w:t> </w:t>
      </w:r>
      <w:r>
        <w:rPr>
          <w:w w:val="105"/>
        </w:rPr>
        <w:t>the</w:t>
      </w:r>
      <w:r>
        <w:rPr>
          <w:spacing w:val="17"/>
          <w:w w:val="105"/>
        </w:rPr>
        <w:t> </w:t>
      </w:r>
      <w:r>
        <w:rPr>
          <w:w w:val="105"/>
        </w:rPr>
        <w:t>CPUs.</w:t>
      </w:r>
    </w:p>
    <w:p>
      <w:pPr>
        <w:pStyle w:val="BodyText"/>
        <w:spacing w:line="244" w:lineRule="auto"/>
        <w:ind w:left="260" w:right="1399" w:firstLine="298"/>
        <w:jc w:val="both"/>
      </w:pPr>
      <w:r>
        <w:rPr>
          <w:spacing w:val="-9"/>
          <w:w w:val="95"/>
        </w:rPr>
        <w:t>We </w:t>
      </w:r>
      <w:r>
        <w:rPr>
          <w:spacing w:val="-3"/>
          <w:w w:val="95"/>
        </w:rPr>
        <w:t>have </w:t>
      </w:r>
      <w:r>
        <w:rPr>
          <w:w w:val="95"/>
        </w:rPr>
        <w:t>also release libEnsemble 0.5.2 (available at </w:t>
      </w:r>
      <w:hyperlink r:id="rId86">
        <w:r>
          <w:rPr>
            <w:rFonts w:ascii="Courier New"/>
            <w:color w:val="0000FF"/>
            <w:w w:val="95"/>
          </w:rPr>
          <w:t>https://github.com/Libensemble/libensemble</w:t>
        </w:r>
      </w:hyperlink>
      <w:r>
        <w:rPr>
          <w:w w:val="95"/>
        </w:rPr>
        <w:t>). </w:t>
      </w:r>
      <w:r>
        <w:rPr>
          <w:spacing w:val="-3"/>
          <w:w w:val="105"/>
        </w:rPr>
        <w:t>Notably, </w:t>
      </w:r>
      <w:r>
        <w:rPr>
          <w:w w:val="105"/>
        </w:rPr>
        <w:t>this release includes several changes in progressing toward xSDK compatibility, as well as support  for testing on MacOS to support more applications. </w:t>
      </w:r>
      <w:r>
        <w:rPr>
          <w:spacing w:val="-9"/>
          <w:w w:val="105"/>
        </w:rPr>
        <w:t>We </w:t>
      </w:r>
      <w:r>
        <w:rPr>
          <w:w w:val="105"/>
        </w:rPr>
        <w:t>also </w:t>
      </w:r>
      <w:r>
        <w:rPr>
          <w:spacing w:val="-3"/>
          <w:w w:val="105"/>
        </w:rPr>
        <w:t>have </w:t>
      </w:r>
      <w:r>
        <w:rPr>
          <w:w w:val="105"/>
        </w:rPr>
        <w:t>improved I/O, logging, profiling, and resource detection on</w:t>
      </w:r>
      <w:r>
        <w:rPr>
          <w:spacing w:val="41"/>
          <w:w w:val="105"/>
        </w:rPr>
        <w:t> </w:t>
      </w:r>
      <w:r>
        <w:rPr>
          <w:w w:val="105"/>
        </w:rPr>
        <w:t>Summit.</w:t>
      </w:r>
    </w:p>
    <w:p>
      <w:pPr>
        <w:pStyle w:val="BodyText"/>
        <w:spacing w:before="4"/>
        <w:rPr>
          <w:sz w:val="23"/>
        </w:rPr>
      </w:pPr>
    </w:p>
    <w:p>
      <w:pPr>
        <w:spacing w:before="0"/>
        <w:ind w:left="260" w:right="0" w:firstLine="0"/>
        <w:jc w:val="both"/>
        <w:rPr>
          <w:sz w:val="20"/>
        </w:rPr>
      </w:pPr>
      <w:r>
        <w:rPr>
          <w:b/>
          <w:w w:val="110"/>
          <w:sz w:val="20"/>
        </w:rPr>
        <w:t>Next Steps </w:t>
      </w:r>
      <w:r>
        <w:rPr>
          <w:w w:val="110"/>
          <w:sz w:val="20"/>
        </w:rPr>
        <w:t>Our next efforts are:</w:t>
      </w:r>
    </w:p>
    <w:p>
      <w:pPr>
        <w:pStyle w:val="ListParagraph"/>
        <w:numPr>
          <w:ilvl w:val="3"/>
          <w:numId w:val="25"/>
        </w:numPr>
        <w:tabs>
          <w:tab w:pos="759" w:val="left" w:leader="none"/>
        </w:tabs>
        <w:spacing w:line="249" w:lineRule="auto" w:before="115" w:after="0"/>
        <w:ind w:left="758" w:right="1399" w:hanging="255"/>
        <w:jc w:val="both"/>
        <w:rPr>
          <w:sz w:val="20"/>
        </w:rPr>
      </w:pPr>
      <w:r>
        <w:rPr>
          <w:b/>
          <w:w w:val="110"/>
          <w:sz w:val="20"/>
        </w:rPr>
        <w:t>Enhanced application integration and performance optimization and  benchmarking</w:t>
      </w:r>
      <w:r>
        <w:rPr>
          <w:w w:val="110"/>
          <w:sz w:val="20"/>
        </w:rPr>
        <w:t>:  Re-  fresh</w:t>
      </w:r>
      <w:r>
        <w:rPr>
          <w:spacing w:val="-13"/>
          <w:w w:val="110"/>
          <w:sz w:val="20"/>
        </w:rPr>
        <w:t> </w:t>
      </w:r>
      <w:r>
        <w:rPr>
          <w:w w:val="110"/>
          <w:sz w:val="20"/>
        </w:rPr>
        <w:t>the</w:t>
      </w:r>
      <w:r>
        <w:rPr>
          <w:spacing w:val="-13"/>
          <w:w w:val="110"/>
          <w:sz w:val="20"/>
        </w:rPr>
        <w:t> </w:t>
      </w:r>
      <w:r>
        <w:rPr>
          <w:w w:val="110"/>
          <w:sz w:val="20"/>
        </w:rPr>
        <w:t>AMReX/PETSc</w:t>
      </w:r>
      <w:r>
        <w:rPr>
          <w:spacing w:val="-12"/>
          <w:w w:val="110"/>
          <w:sz w:val="20"/>
        </w:rPr>
        <w:t> </w:t>
      </w:r>
      <w:r>
        <w:rPr>
          <w:w w:val="110"/>
          <w:sz w:val="20"/>
        </w:rPr>
        <w:t>interface</w:t>
      </w:r>
      <w:r>
        <w:rPr>
          <w:spacing w:val="-13"/>
          <w:w w:val="110"/>
          <w:sz w:val="20"/>
        </w:rPr>
        <w:t> </w:t>
      </w:r>
      <w:r>
        <w:rPr>
          <w:w w:val="110"/>
          <w:sz w:val="20"/>
        </w:rPr>
        <w:t>and</w:t>
      </w:r>
      <w:r>
        <w:rPr>
          <w:spacing w:val="-12"/>
          <w:w w:val="110"/>
          <w:sz w:val="20"/>
        </w:rPr>
        <w:t> </w:t>
      </w:r>
      <w:r>
        <w:rPr>
          <w:w w:val="110"/>
          <w:sz w:val="20"/>
        </w:rPr>
        <w:t>ensure</w:t>
      </w:r>
      <w:r>
        <w:rPr>
          <w:spacing w:val="-13"/>
          <w:w w:val="110"/>
          <w:sz w:val="20"/>
        </w:rPr>
        <w:t> </w:t>
      </w:r>
      <w:r>
        <w:rPr>
          <w:w w:val="110"/>
          <w:sz w:val="20"/>
        </w:rPr>
        <w:t>that</w:t>
      </w:r>
      <w:r>
        <w:rPr>
          <w:spacing w:val="-12"/>
          <w:w w:val="110"/>
          <w:sz w:val="20"/>
        </w:rPr>
        <w:t> </w:t>
      </w:r>
      <w:r>
        <w:rPr>
          <w:w w:val="110"/>
          <w:sz w:val="20"/>
        </w:rPr>
        <w:t>the</w:t>
      </w:r>
      <w:r>
        <w:rPr>
          <w:spacing w:val="-13"/>
          <w:w w:val="110"/>
          <w:sz w:val="20"/>
        </w:rPr>
        <w:t> </w:t>
      </w:r>
      <w:r>
        <w:rPr>
          <w:w w:val="110"/>
          <w:sz w:val="20"/>
        </w:rPr>
        <w:t>PETSc</w:t>
      </w:r>
      <w:r>
        <w:rPr>
          <w:spacing w:val="-12"/>
          <w:w w:val="110"/>
          <w:sz w:val="20"/>
        </w:rPr>
        <w:t> </w:t>
      </w:r>
      <w:r>
        <w:rPr>
          <w:w w:val="110"/>
          <w:sz w:val="20"/>
        </w:rPr>
        <w:t>linear</w:t>
      </w:r>
      <w:r>
        <w:rPr>
          <w:spacing w:val="-13"/>
          <w:w w:val="110"/>
          <w:sz w:val="20"/>
        </w:rPr>
        <w:t> </w:t>
      </w:r>
      <w:r>
        <w:rPr>
          <w:w w:val="110"/>
          <w:sz w:val="20"/>
        </w:rPr>
        <w:t>solvers</w:t>
      </w:r>
      <w:r>
        <w:rPr>
          <w:spacing w:val="-13"/>
          <w:w w:val="110"/>
          <w:sz w:val="20"/>
        </w:rPr>
        <w:t> </w:t>
      </w:r>
      <w:r>
        <w:rPr>
          <w:w w:val="110"/>
          <w:sz w:val="20"/>
        </w:rPr>
        <w:t>can</w:t>
      </w:r>
      <w:r>
        <w:rPr>
          <w:spacing w:val="-12"/>
          <w:w w:val="110"/>
          <w:sz w:val="20"/>
        </w:rPr>
        <w:t> </w:t>
      </w:r>
      <w:r>
        <w:rPr>
          <w:spacing w:val="2"/>
          <w:w w:val="110"/>
          <w:sz w:val="20"/>
        </w:rPr>
        <w:t>be</w:t>
      </w:r>
      <w:r>
        <w:rPr>
          <w:spacing w:val="-13"/>
          <w:w w:val="110"/>
          <w:sz w:val="20"/>
        </w:rPr>
        <w:t> </w:t>
      </w:r>
      <w:r>
        <w:rPr>
          <w:w w:val="110"/>
          <w:sz w:val="20"/>
        </w:rPr>
        <w:t>used</w:t>
      </w:r>
      <w:r>
        <w:rPr>
          <w:spacing w:val="-12"/>
          <w:w w:val="110"/>
          <w:sz w:val="20"/>
        </w:rPr>
        <w:t> </w:t>
      </w:r>
      <w:r>
        <w:rPr>
          <w:w w:val="110"/>
          <w:sz w:val="20"/>
        </w:rPr>
        <w:t>with</w:t>
      </w:r>
      <w:r>
        <w:rPr>
          <w:spacing w:val="-13"/>
          <w:w w:val="110"/>
          <w:sz w:val="20"/>
        </w:rPr>
        <w:t> </w:t>
      </w:r>
      <w:r>
        <w:rPr>
          <w:w w:val="110"/>
          <w:sz w:val="20"/>
        </w:rPr>
        <w:t>AMReX. Consolidate the </w:t>
      </w:r>
      <w:r>
        <w:rPr>
          <w:spacing w:val="-4"/>
          <w:w w:val="110"/>
          <w:sz w:val="20"/>
        </w:rPr>
        <w:t>two </w:t>
      </w:r>
      <w:r>
        <w:rPr>
          <w:w w:val="110"/>
          <w:sz w:val="20"/>
        </w:rPr>
        <w:t>MPI communication modules (VecScatter and PetscSF) to share the same code base and implement </w:t>
      </w:r>
      <w:r>
        <w:rPr>
          <w:spacing w:val="-4"/>
          <w:w w:val="110"/>
          <w:sz w:val="20"/>
        </w:rPr>
        <w:t>two </w:t>
      </w:r>
      <w:r>
        <w:rPr>
          <w:w w:val="110"/>
          <w:sz w:val="20"/>
        </w:rPr>
        <w:t>important communication optimizations in the unified code base: internode node-message</w:t>
      </w:r>
      <w:r>
        <w:rPr>
          <w:spacing w:val="-27"/>
          <w:w w:val="110"/>
          <w:sz w:val="20"/>
        </w:rPr>
        <w:t> </w:t>
      </w:r>
      <w:r>
        <w:rPr>
          <w:w w:val="110"/>
          <w:sz w:val="20"/>
        </w:rPr>
        <w:t>aggregation</w:t>
      </w:r>
      <w:r>
        <w:rPr>
          <w:spacing w:val="-27"/>
          <w:w w:val="110"/>
          <w:sz w:val="20"/>
        </w:rPr>
        <w:t> </w:t>
      </w:r>
      <w:r>
        <w:rPr>
          <w:w w:val="110"/>
          <w:sz w:val="20"/>
        </w:rPr>
        <w:t>optimization,</w:t>
      </w:r>
      <w:r>
        <w:rPr>
          <w:spacing w:val="-27"/>
          <w:w w:val="110"/>
          <w:sz w:val="20"/>
        </w:rPr>
        <w:t> </w:t>
      </w:r>
      <w:r>
        <w:rPr>
          <w:w w:val="110"/>
          <w:sz w:val="20"/>
        </w:rPr>
        <w:t>which</w:t>
      </w:r>
      <w:r>
        <w:rPr>
          <w:spacing w:val="-27"/>
          <w:w w:val="110"/>
          <w:sz w:val="20"/>
        </w:rPr>
        <w:t> </w:t>
      </w:r>
      <w:r>
        <w:rPr>
          <w:w w:val="110"/>
          <w:sz w:val="20"/>
        </w:rPr>
        <w:t>is</w:t>
      </w:r>
      <w:r>
        <w:rPr>
          <w:spacing w:val="-27"/>
          <w:w w:val="110"/>
          <w:sz w:val="20"/>
        </w:rPr>
        <w:t> </w:t>
      </w:r>
      <w:r>
        <w:rPr>
          <w:w w:val="110"/>
          <w:sz w:val="20"/>
        </w:rPr>
        <w:t>critical</w:t>
      </w:r>
      <w:r>
        <w:rPr>
          <w:spacing w:val="-26"/>
          <w:w w:val="110"/>
          <w:sz w:val="20"/>
        </w:rPr>
        <w:t> </w:t>
      </w:r>
      <w:r>
        <w:rPr>
          <w:w w:val="110"/>
          <w:sz w:val="20"/>
        </w:rPr>
        <w:t>for</w:t>
      </w:r>
      <w:r>
        <w:rPr>
          <w:spacing w:val="-27"/>
          <w:w w:val="110"/>
          <w:sz w:val="20"/>
        </w:rPr>
        <w:t> </w:t>
      </w:r>
      <w:r>
        <w:rPr>
          <w:w w:val="110"/>
          <w:sz w:val="20"/>
        </w:rPr>
        <w:t>scalability</w:t>
      </w:r>
      <w:r>
        <w:rPr>
          <w:spacing w:val="-27"/>
          <w:w w:val="110"/>
          <w:sz w:val="20"/>
        </w:rPr>
        <w:t> </w:t>
      </w:r>
      <w:r>
        <w:rPr>
          <w:w w:val="110"/>
          <w:sz w:val="20"/>
        </w:rPr>
        <w:t>of</w:t>
      </w:r>
      <w:r>
        <w:rPr>
          <w:spacing w:val="-27"/>
          <w:w w:val="110"/>
          <w:sz w:val="20"/>
        </w:rPr>
        <w:t> </w:t>
      </w:r>
      <w:r>
        <w:rPr>
          <w:w w:val="110"/>
          <w:sz w:val="20"/>
        </w:rPr>
        <w:t>GAMG,</w:t>
      </w:r>
      <w:r>
        <w:rPr>
          <w:spacing w:val="-27"/>
          <w:w w:val="110"/>
          <w:sz w:val="20"/>
        </w:rPr>
        <w:t> </w:t>
      </w:r>
      <w:r>
        <w:rPr>
          <w:w w:val="110"/>
          <w:sz w:val="20"/>
        </w:rPr>
        <w:t>and</w:t>
      </w:r>
      <w:r>
        <w:rPr>
          <w:spacing w:val="-26"/>
          <w:w w:val="110"/>
          <w:sz w:val="20"/>
        </w:rPr>
        <w:t> </w:t>
      </w:r>
      <w:r>
        <w:rPr>
          <w:w w:val="110"/>
          <w:sz w:val="20"/>
        </w:rPr>
        <w:t>intranode</w:t>
      </w:r>
      <w:r>
        <w:rPr>
          <w:spacing w:val="-27"/>
          <w:w w:val="110"/>
          <w:sz w:val="20"/>
        </w:rPr>
        <w:t> </w:t>
      </w:r>
      <w:r>
        <w:rPr>
          <w:w w:val="110"/>
          <w:sz w:val="20"/>
        </w:rPr>
        <w:t>shared memory</w:t>
      </w:r>
      <w:r>
        <w:rPr>
          <w:spacing w:val="-35"/>
          <w:w w:val="110"/>
          <w:sz w:val="20"/>
        </w:rPr>
        <w:t> </w:t>
      </w:r>
      <w:r>
        <w:rPr>
          <w:w w:val="110"/>
          <w:sz w:val="20"/>
        </w:rPr>
        <w:t>optimization.</w:t>
      </w:r>
      <w:r>
        <w:rPr>
          <w:spacing w:val="-22"/>
          <w:w w:val="110"/>
          <w:sz w:val="20"/>
        </w:rPr>
        <w:t> </w:t>
      </w:r>
      <w:r>
        <w:rPr>
          <w:w w:val="110"/>
          <w:sz w:val="20"/>
        </w:rPr>
        <w:t>Ensure</w:t>
      </w:r>
      <w:r>
        <w:rPr>
          <w:spacing w:val="-34"/>
          <w:w w:val="110"/>
          <w:sz w:val="20"/>
        </w:rPr>
        <w:t> </w:t>
      </w:r>
      <w:r>
        <w:rPr>
          <w:w w:val="110"/>
          <w:sz w:val="20"/>
        </w:rPr>
        <w:t>that</w:t>
      </w:r>
      <w:r>
        <w:rPr>
          <w:spacing w:val="-34"/>
          <w:w w:val="110"/>
          <w:sz w:val="20"/>
        </w:rPr>
        <w:t> </w:t>
      </w:r>
      <w:r>
        <w:rPr>
          <w:w w:val="110"/>
          <w:sz w:val="20"/>
        </w:rPr>
        <w:t>libEnsemble</w:t>
      </w:r>
      <w:r>
        <w:rPr>
          <w:spacing w:val="-35"/>
          <w:w w:val="110"/>
          <w:sz w:val="20"/>
        </w:rPr>
        <w:t> </w:t>
      </w:r>
      <w:r>
        <w:rPr>
          <w:w w:val="110"/>
          <w:sz w:val="20"/>
        </w:rPr>
        <w:t>satisfies</w:t>
      </w:r>
      <w:r>
        <w:rPr>
          <w:spacing w:val="-34"/>
          <w:w w:val="110"/>
          <w:sz w:val="20"/>
        </w:rPr>
        <w:t> </w:t>
      </w:r>
      <w:r>
        <w:rPr>
          <w:w w:val="110"/>
          <w:sz w:val="20"/>
        </w:rPr>
        <w:t>xSDK</w:t>
      </w:r>
      <w:r>
        <w:rPr>
          <w:spacing w:val="-34"/>
          <w:w w:val="110"/>
          <w:sz w:val="20"/>
        </w:rPr>
        <w:t> </w:t>
      </w:r>
      <w:r>
        <w:rPr>
          <w:w w:val="110"/>
          <w:sz w:val="20"/>
        </w:rPr>
        <w:t>community</w:t>
      </w:r>
      <w:r>
        <w:rPr>
          <w:spacing w:val="-35"/>
          <w:w w:val="110"/>
          <w:sz w:val="20"/>
        </w:rPr>
        <w:t> </w:t>
      </w:r>
      <w:r>
        <w:rPr>
          <w:w w:val="110"/>
          <w:sz w:val="20"/>
        </w:rPr>
        <w:t>policies.</w:t>
      </w:r>
      <w:r>
        <w:rPr>
          <w:spacing w:val="-22"/>
          <w:w w:val="110"/>
          <w:sz w:val="20"/>
        </w:rPr>
        <w:t> </w:t>
      </w:r>
      <w:r>
        <w:rPr>
          <w:w w:val="110"/>
          <w:sz w:val="20"/>
        </w:rPr>
        <w:t>Continue</w:t>
      </w:r>
      <w:r>
        <w:rPr>
          <w:spacing w:val="-34"/>
          <w:w w:val="110"/>
          <w:sz w:val="20"/>
        </w:rPr>
        <w:t> </w:t>
      </w:r>
      <w:r>
        <w:rPr>
          <w:w w:val="110"/>
          <w:sz w:val="20"/>
        </w:rPr>
        <w:t>to</w:t>
      </w:r>
      <w:r>
        <w:rPr>
          <w:spacing w:val="-34"/>
          <w:w w:val="110"/>
          <w:sz w:val="20"/>
        </w:rPr>
        <w:t> </w:t>
      </w:r>
      <w:r>
        <w:rPr>
          <w:w w:val="110"/>
          <w:sz w:val="20"/>
        </w:rPr>
        <w:t>produce benchmark results on Summit. Engage with ECP applications and co-design centers to identify new capabilities that can result in FY2021-2023 application integration</w:t>
      </w:r>
      <w:r>
        <w:rPr>
          <w:spacing w:val="6"/>
          <w:w w:val="110"/>
          <w:sz w:val="20"/>
        </w:rPr>
        <w:t> </w:t>
      </w:r>
      <w:r>
        <w:rPr>
          <w:w w:val="110"/>
          <w:sz w:val="20"/>
        </w:rPr>
        <w:t>activities.</w:t>
      </w:r>
    </w:p>
    <w:p>
      <w:pPr>
        <w:pStyle w:val="ListParagraph"/>
        <w:numPr>
          <w:ilvl w:val="3"/>
          <w:numId w:val="25"/>
        </w:numPr>
        <w:tabs>
          <w:tab w:pos="759" w:val="left" w:leader="none"/>
        </w:tabs>
        <w:spacing w:line="249" w:lineRule="auto" w:before="132" w:after="0"/>
        <w:ind w:left="758" w:right="1399" w:hanging="255"/>
        <w:jc w:val="both"/>
        <w:rPr>
          <w:sz w:val="20"/>
        </w:rPr>
      </w:pPr>
      <w:r>
        <w:rPr>
          <w:b/>
          <w:w w:val="110"/>
          <w:sz w:val="20"/>
        </w:rPr>
        <w:t>Harmonization, performance optimization, and software release</w:t>
      </w:r>
      <w:r>
        <w:rPr>
          <w:w w:val="110"/>
          <w:sz w:val="20"/>
        </w:rPr>
        <w:t>: Harmonize the quasi-Newton and line search modules between SNES and </w:t>
      </w:r>
      <w:r>
        <w:rPr>
          <w:spacing w:val="-8"/>
          <w:w w:val="110"/>
          <w:sz w:val="20"/>
        </w:rPr>
        <w:t>TAO </w:t>
      </w:r>
      <w:r>
        <w:rPr>
          <w:w w:val="110"/>
          <w:sz w:val="20"/>
        </w:rPr>
        <w:t>to improve maintainability. Implement GPU optimizations of the quasi-Newton methods. Continue to produce benchmark results on Summit. Continue</w:t>
      </w:r>
      <w:r>
        <w:rPr>
          <w:spacing w:val="-22"/>
          <w:w w:val="110"/>
          <w:sz w:val="20"/>
        </w:rPr>
        <w:t> </w:t>
      </w:r>
      <w:r>
        <w:rPr>
          <w:w w:val="110"/>
          <w:sz w:val="20"/>
        </w:rPr>
        <w:t>to</w:t>
      </w:r>
      <w:r>
        <w:rPr>
          <w:spacing w:val="-21"/>
          <w:w w:val="110"/>
          <w:sz w:val="20"/>
        </w:rPr>
        <w:t> </w:t>
      </w:r>
      <w:r>
        <w:rPr>
          <w:w w:val="110"/>
          <w:sz w:val="20"/>
        </w:rPr>
        <w:t>engage</w:t>
      </w:r>
      <w:r>
        <w:rPr>
          <w:spacing w:val="-21"/>
          <w:w w:val="110"/>
          <w:sz w:val="20"/>
        </w:rPr>
        <w:t> </w:t>
      </w:r>
      <w:r>
        <w:rPr>
          <w:w w:val="110"/>
          <w:sz w:val="20"/>
        </w:rPr>
        <w:t>with</w:t>
      </w:r>
      <w:r>
        <w:rPr>
          <w:spacing w:val="-22"/>
          <w:w w:val="110"/>
          <w:sz w:val="20"/>
        </w:rPr>
        <w:t> </w:t>
      </w:r>
      <w:r>
        <w:rPr>
          <w:w w:val="110"/>
          <w:sz w:val="20"/>
        </w:rPr>
        <w:t>ECP</w:t>
      </w:r>
      <w:r>
        <w:rPr>
          <w:spacing w:val="-21"/>
          <w:w w:val="110"/>
          <w:sz w:val="20"/>
        </w:rPr>
        <w:t> </w:t>
      </w:r>
      <w:r>
        <w:rPr>
          <w:w w:val="110"/>
          <w:sz w:val="20"/>
        </w:rPr>
        <w:t>applications</w:t>
      </w:r>
      <w:r>
        <w:rPr>
          <w:spacing w:val="-21"/>
          <w:w w:val="110"/>
          <w:sz w:val="20"/>
        </w:rPr>
        <w:t> </w:t>
      </w:r>
      <w:r>
        <w:rPr>
          <w:w w:val="110"/>
          <w:sz w:val="20"/>
        </w:rPr>
        <w:t>and</w:t>
      </w:r>
      <w:r>
        <w:rPr>
          <w:spacing w:val="-22"/>
          <w:w w:val="110"/>
          <w:sz w:val="20"/>
        </w:rPr>
        <w:t> </w:t>
      </w:r>
      <w:r>
        <w:rPr>
          <w:w w:val="110"/>
          <w:sz w:val="20"/>
        </w:rPr>
        <w:t>co-design</w:t>
      </w:r>
      <w:r>
        <w:rPr>
          <w:spacing w:val="-21"/>
          <w:w w:val="110"/>
          <w:sz w:val="20"/>
        </w:rPr>
        <w:t> </w:t>
      </w:r>
      <w:r>
        <w:rPr>
          <w:w w:val="110"/>
          <w:sz w:val="20"/>
        </w:rPr>
        <w:t>centers.</w:t>
      </w:r>
      <w:r>
        <w:rPr>
          <w:spacing w:val="-6"/>
          <w:w w:val="110"/>
          <w:sz w:val="20"/>
        </w:rPr>
        <w:t> </w:t>
      </w:r>
      <w:r>
        <w:rPr>
          <w:w w:val="110"/>
          <w:sz w:val="20"/>
        </w:rPr>
        <w:t>Release</w:t>
      </w:r>
      <w:r>
        <w:rPr>
          <w:spacing w:val="-22"/>
          <w:w w:val="110"/>
          <w:sz w:val="20"/>
        </w:rPr>
        <w:t> </w:t>
      </w:r>
      <w:r>
        <w:rPr>
          <w:w w:val="110"/>
          <w:sz w:val="20"/>
        </w:rPr>
        <w:t>a</w:t>
      </w:r>
      <w:r>
        <w:rPr>
          <w:spacing w:val="-22"/>
          <w:w w:val="110"/>
          <w:sz w:val="20"/>
        </w:rPr>
        <w:t> </w:t>
      </w:r>
      <w:r>
        <w:rPr>
          <w:w w:val="110"/>
          <w:sz w:val="20"/>
        </w:rPr>
        <w:t>new</w:t>
      </w:r>
      <w:r>
        <w:rPr>
          <w:spacing w:val="-21"/>
          <w:w w:val="110"/>
          <w:sz w:val="20"/>
        </w:rPr>
        <w:t> </w:t>
      </w:r>
      <w:r>
        <w:rPr>
          <w:w w:val="110"/>
          <w:sz w:val="20"/>
        </w:rPr>
        <w:t>version</w:t>
      </w:r>
      <w:r>
        <w:rPr>
          <w:spacing w:val="-21"/>
          <w:w w:val="110"/>
          <w:sz w:val="20"/>
        </w:rPr>
        <w:t> </w:t>
      </w:r>
      <w:r>
        <w:rPr>
          <w:w w:val="110"/>
          <w:sz w:val="20"/>
        </w:rPr>
        <w:t>of</w:t>
      </w:r>
      <w:r>
        <w:rPr>
          <w:spacing w:val="-22"/>
          <w:w w:val="110"/>
          <w:sz w:val="20"/>
        </w:rPr>
        <w:t> </w:t>
      </w:r>
      <w:r>
        <w:rPr>
          <w:spacing w:val="-3"/>
          <w:w w:val="110"/>
          <w:sz w:val="20"/>
        </w:rPr>
        <w:t>PETSc/TAO </w:t>
      </w:r>
      <w:r>
        <w:rPr>
          <w:w w:val="110"/>
          <w:sz w:val="20"/>
        </w:rPr>
        <w:t>that maintains compatibility with xSDK community</w:t>
      </w:r>
      <w:r>
        <w:rPr>
          <w:spacing w:val="54"/>
          <w:w w:val="110"/>
          <w:sz w:val="20"/>
        </w:rPr>
        <w:t> </w:t>
      </w:r>
      <w:r>
        <w:rPr>
          <w:w w:val="110"/>
          <w:sz w:val="20"/>
        </w:rPr>
        <w:t>policies.</w:t>
      </w:r>
    </w:p>
    <w:p>
      <w:pPr>
        <w:pStyle w:val="ListParagraph"/>
        <w:numPr>
          <w:ilvl w:val="3"/>
          <w:numId w:val="25"/>
        </w:numPr>
        <w:tabs>
          <w:tab w:pos="759" w:val="left" w:leader="none"/>
        </w:tabs>
        <w:spacing w:line="249" w:lineRule="auto" w:before="132" w:after="0"/>
        <w:ind w:left="750" w:right="1436" w:hanging="248"/>
        <w:jc w:val="both"/>
        <w:rPr>
          <w:sz w:val="20"/>
        </w:rPr>
      </w:pPr>
      <w:r>
        <w:rPr>
          <w:b/>
          <w:w w:val="110"/>
          <w:sz w:val="20"/>
        </w:rPr>
        <w:t>Enhanced application support and software release</w:t>
      </w:r>
      <w:r>
        <w:rPr>
          <w:w w:val="110"/>
          <w:sz w:val="20"/>
        </w:rPr>
        <w:t>: Implement and optimize the ability to use libCEED under PETSc. Continue to produce benchmark results on Summit. Continue to engage with ECP applications and co-design centers. Release a new version of libEnsemble that maintains compatiblity with xSDK community</w:t>
      </w:r>
      <w:r>
        <w:rPr>
          <w:spacing w:val="37"/>
          <w:w w:val="110"/>
          <w:sz w:val="20"/>
        </w:rPr>
        <w:t> </w:t>
      </w:r>
      <w:r>
        <w:rPr>
          <w:w w:val="110"/>
          <w:sz w:val="20"/>
        </w:rPr>
        <w:t>policies.</w:t>
      </w:r>
    </w:p>
    <w:p>
      <w:pPr>
        <w:pStyle w:val="ListParagraph"/>
        <w:numPr>
          <w:ilvl w:val="3"/>
          <w:numId w:val="25"/>
        </w:numPr>
        <w:tabs>
          <w:tab w:pos="759" w:val="left" w:leader="none"/>
        </w:tabs>
        <w:spacing w:line="249" w:lineRule="auto" w:before="132" w:after="0"/>
        <w:ind w:left="758" w:right="1399" w:hanging="255"/>
        <w:jc w:val="both"/>
        <w:rPr>
          <w:sz w:val="20"/>
        </w:rPr>
      </w:pPr>
      <w:r>
        <w:rPr>
          <w:b/>
          <w:w w:val="110"/>
          <w:sz w:val="20"/>
        </w:rPr>
        <w:t>Benchmarking, performance optimization and software release</w:t>
      </w:r>
      <w:r>
        <w:rPr>
          <w:w w:val="110"/>
          <w:sz w:val="20"/>
        </w:rPr>
        <w:t>: Demonstrate new libEnsemble functionality</w:t>
      </w:r>
      <w:r>
        <w:rPr>
          <w:spacing w:val="-7"/>
          <w:w w:val="110"/>
          <w:sz w:val="20"/>
        </w:rPr>
        <w:t> </w:t>
      </w:r>
      <w:r>
        <w:rPr>
          <w:spacing w:val="-3"/>
          <w:w w:val="110"/>
          <w:sz w:val="20"/>
        </w:rPr>
        <w:t>by</w:t>
      </w:r>
      <w:r>
        <w:rPr>
          <w:spacing w:val="-6"/>
          <w:w w:val="110"/>
          <w:sz w:val="20"/>
        </w:rPr>
        <w:t> </w:t>
      </w:r>
      <w:r>
        <w:rPr>
          <w:w w:val="110"/>
          <w:sz w:val="20"/>
        </w:rPr>
        <w:t>having</w:t>
      </w:r>
      <w:r>
        <w:rPr>
          <w:spacing w:val="-7"/>
          <w:w w:val="110"/>
          <w:sz w:val="20"/>
        </w:rPr>
        <w:t> </w:t>
      </w:r>
      <w:r>
        <w:rPr>
          <w:w w:val="110"/>
          <w:sz w:val="20"/>
        </w:rPr>
        <w:t>libEnsemble</w:t>
      </w:r>
      <w:r>
        <w:rPr>
          <w:spacing w:val="-6"/>
          <w:w w:val="110"/>
          <w:sz w:val="20"/>
        </w:rPr>
        <w:t> </w:t>
      </w:r>
      <w:r>
        <w:rPr>
          <w:w w:val="110"/>
          <w:sz w:val="20"/>
        </w:rPr>
        <w:t>serve</w:t>
      </w:r>
      <w:r>
        <w:rPr>
          <w:spacing w:val="-6"/>
          <w:w w:val="110"/>
          <w:sz w:val="20"/>
        </w:rPr>
        <w:t> </w:t>
      </w:r>
      <w:r>
        <w:rPr>
          <w:w w:val="110"/>
          <w:sz w:val="20"/>
        </w:rPr>
        <w:t>as</w:t>
      </w:r>
      <w:r>
        <w:rPr>
          <w:spacing w:val="-7"/>
          <w:w w:val="110"/>
          <w:sz w:val="20"/>
        </w:rPr>
        <w:t> </w:t>
      </w:r>
      <w:r>
        <w:rPr>
          <w:w w:val="110"/>
          <w:sz w:val="20"/>
        </w:rPr>
        <w:t>the</w:t>
      </w:r>
      <w:r>
        <w:rPr>
          <w:spacing w:val="-6"/>
          <w:w w:val="110"/>
          <w:sz w:val="20"/>
        </w:rPr>
        <w:t> </w:t>
      </w:r>
      <w:r>
        <w:rPr>
          <w:w w:val="110"/>
          <w:sz w:val="20"/>
        </w:rPr>
        <w:t>driver/outer</w:t>
      </w:r>
      <w:r>
        <w:rPr>
          <w:spacing w:val="-6"/>
          <w:w w:val="110"/>
          <w:sz w:val="20"/>
        </w:rPr>
        <w:t> </w:t>
      </w:r>
      <w:r>
        <w:rPr>
          <w:w w:val="110"/>
          <w:sz w:val="20"/>
        </w:rPr>
        <w:t>process</w:t>
      </w:r>
      <w:r>
        <w:rPr>
          <w:spacing w:val="-7"/>
          <w:w w:val="110"/>
          <w:sz w:val="20"/>
        </w:rPr>
        <w:t> </w:t>
      </w:r>
      <w:r>
        <w:rPr>
          <w:w w:val="110"/>
          <w:sz w:val="20"/>
        </w:rPr>
        <w:t>that</w:t>
      </w:r>
      <w:r>
        <w:rPr>
          <w:spacing w:val="-6"/>
          <w:w w:val="110"/>
          <w:sz w:val="20"/>
        </w:rPr>
        <w:t> </w:t>
      </w:r>
      <w:r>
        <w:rPr>
          <w:spacing w:val="-3"/>
          <w:w w:val="110"/>
          <w:sz w:val="20"/>
        </w:rPr>
        <w:t>invokes</w:t>
      </w:r>
      <w:r>
        <w:rPr>
          <w:spacing w:val="-6"/>
          <w:w w:val="110"/>
          <w:sz w:val="20"/>
        </w:rPr>
        <w:t> </w:t>
      </w:r>
      <w:r>
        <w:rPr>
          <w:w w:val="110"/>
          <w:sz w:val="20"/>
        </w:rPr>
        <w:t>another</w:t>
      </w:r>
      <w:r>
        <w:rPr>
          <w:spacing w:val="-7"/>
          <w:w w:val="110"/>
          <w:sz w:val="20"/>
        </w:rPr>
        <w:t> </w:t>
      </w:r>
      <w:r>
        <w:rPr>
          <w:w w:val="110"/>
          <w:sz w:val="20"/>
        </w:rPr>
        <w:t>xSDK</w:t>
      </w:r>
      <w:r>
        <w:rPr>
          <w:spacing w:val="-6"/>
          <w:w w:val="110"/>
          <w:sz w:val="20"/>
        </w:rPr>
        <w:t> </w:t>
      </w:r>
      <w:r>
        <w:rPr>
          <w:w w:val="110"/>
          <w:sz w:val="20"/>
        </w:rPr>
        <w:t>tool. Complete benchmarking one or more of the PETSc based applications on Summit at scale including GAMG</w:t>
      </w:r>
      <w:r>
        <w:rPr>
          <w:spacing w:val="-28"/>
          <w:w w:val="110"/>
          <w:sz w:val="20"/>
        </w:rPr>
        <w:t> </w:t>
      </w:r>
      <w:r>
        <w:rPr>
          <w:w w:val="110"/>
          <w:sz w:val="20"/>
        </w:rPr>
        <w:t>support</w:t>
      </w:r>
      <w:r>
        <w:rPr>
          <w:spacing w:val="-29"/>
          <w:w w:val="110"/>
          <w:sz w:val="20"/>
        </w:rPr>
        <w:t> </w:t>
      </w:r>
      <w:r>
        <w:rPr>
          <w:w w:val="110"/>
          <w:sz w:val="20"/>
        </w:rPr>
        <w:t>on</w:t>
      </w:r>
      <w:r>
        <w:rPr>
          <w:spacing w:val="-28"/>
          <w:w w:val="110"/>
          <w:sz w:val="20"/>
        </w:rPr>
        <w:t> </w:t>
      </w:r>
      <w:r>
        <w:rPr>
          <w:w w:val="110"/>
          <w:sz w:val="20"/>
        </w:rPr>
        <w:t>the</w:t>
      </w:r>
      <w:r>
        <w:rPr>
          <w:spacing w:val="-28"/>
          <w:w w:val="110"/>
          <w:sz w:val="20"/>
        </w:rPr>
        <w:t> </w:t>
      </w:r>
      <w:r>
        <w:rPr>
          <w:w w:val="110"/>
          <w:sz w:val="20"/>
        </w:rPr>
        <w:t>GPUs</w:t>
      </w:r>
      <w:r>
        <w:rPr>
          <w:spacing w:val="-27"/>
          <w:w w:val="110"/>
          <w:sz w:val="20"/>
        </w:rPr>
        <w:t> </w:t>
      </w:r>
      <w:r>
        <w:rPr>
          <w:w w:val="110"/>
          <w:sz w:val="20"/>
        </w:rPr>
        <w:t>and</w:t>
      </w:r>
      <w:r>
        <w:rPr>
          <w:spacing w:val="-29"/>
          <w:w w:val="110"/>
          <w:sz w:val="20"/>
        </w:rPr>
        <w:t> </w:t>
      </w:r>
      <w:r>
        <w:rPr>
          <w:w w:val="110"/>
          <w:sz w:val="20"/>
        </w:rPr>
        <w:t>identify</w:t>
      </w:r>
      <w:r>
        <w:rPr>
          <w:spacing w:val="-28"/>
          <w:w w:val="110"/>
          <w:sz w:val="20"/>
        </w:rPr>
        <w:t> </w:t>
      </w:r>
      <w:r>
        <w:rPr>
          <w:w w:val="110"/>
          <w:sz w:val="20"/>
        </w:rPr>
        <w:t>performance</w:t>
      </w:r>
      <w:r>
        <w:rPr>
          <w:spacing w:val="-28"/>
          <w:w w:val="110"/>
          <w:sz w:val="20"/>
        </w:rPr>
        <w:t> </w:t>
      </w:r>
      <w:r>
        <w:rPr>
          <w:w w:val="110"/>
          <w:sz w:val="20"/>
        </w:rPr>
        <w:t>bottlenecks.</w:t>
      </w:r>
      <w:r>
        <w:rPr>
          <w:spacing w:val="-13"/>
          <w:w w:val="110"/>
          <w:sz w:val="20"/>
        </w:rPr>
        <w:t> </w:t>
      </w:r>
      <w:r>
        <w:rPr>
          <w:w w:val="110"/>
          <w:sz w:val="20"/>
        </w:rPr>
        <w:t>Incorporate</w:t>
      </w:r>
      <w:r>
        <w:rPr>
          <w:spacing w:val="-27"/>
          <w:w w:val="110"/>
          <w:sz w:val="20"/>
        </w:rPr>
        <w:t> </w:t>
      </w:r>
      <w:r>
        <w:rPr>
          <w:w w:val="110"/>
          <w:sz w:val="20"/>
        </w:rPr>
        <w:t>new</w:t>
      </w:r>
      <w:r>
        <w:rPr>
          <w:spacing w:val="-29"/>
          <w:w w:val="110"/>
          <w:sz w:val="20"/>
        </w:rPr>
        <w:t> </w:t>
      </w:r>
      <w:r>
        <w:rPr>
          <w:w w:val="110"/>
          <w:sz w:val="20"/>
        </w:rPr>
        <w:t>desired</w:t>
      </w:r>
      <w:r>
        <w:rPr>
          <w:spacing w:val="-27"/>
          <w:w w:val="110"/>
          <w:sz w:val="20"/>
        </w:rPr>
        <w:t> </w:t>
      </w:r>
      <w:r>
        <w:rPr>
          <w:w w:val="110"/>
          <w:sz w:val="20"/>
        </w:rPr>
        <w:t>capabilities resulting from our engagement with ECP applications and co-design centers into our FY2021 plans. Release a new version of </w:t>
      </w:r>
      <w:r>
        <w:rPr>
          <w:spacing w:val="-3"/>
          <w:w w:val="110"/>
          <w:sz w:val="20"/>
        </w:rPr>
        <w:t>PETSc/TAO </w:t>
      </w:r>
      <w:r>
        <w:rPr>
          <w:w w:val="110"/>
          <w:sz w:val="20"/>
        </w:rPr>
        <w:t>that maintains compatibility with xSDK community</w:t>
      </w:r>
      <w:r>
        <w:rPr>
          <w:spacing w:val="-24"/>
          <w:w w:val="110"/>
          <w:sz w:val="20"/>
        </w:rPr>
        <w:t> </w:t>
      </w:r>
      <w:r>
        <w:rPr>
          <w:w w:val="110"/>
          <w:sz w:val="20"/>
        </w:rPr>
        <w:t>policies.</w:t>
      </w:r>
    </w:p>
    <w:p>
      <w:pPr>
        <w:spacing w:after="0" w:line="249" w:lineRule="auto"/>
        <w:jc w:val="both"/>
        <w:rPr>
          <w:sz w:val="20"/>
        </w:rPr>
        <w:sectPr>
          <w:pgSz w:w="12240" w:h="15840"/>
          <w:pgMar w:header="333" w:footer="792" w:top="800" w:bottom="980" w:left="1180" w:right="0"/>
        </w:sectPr>
      </w:pPr>
    </w:p>
    <w:p>
      <w:pPr>
        <w:pStyle w:val="BodyText"/>
      </w:pPr>
    </w:p>
    <w:p>
      <w:pPr>
        <w:pStyle w:val="BodyText"/>
      </w:pPr>
    </w:p>
    <w:p>
      <w:pPr>
        <w:pStyle w:val="BodyText"/>
        <w:spacing w:before="8"/>
        <w:rPr>
          <w:sz w:val="16"/>
        </w:rPr>
      </w:pPr>
    </w:p>
    <w:p>
      <w:pPr>
        <w:pStyle w:val="ListParagraph"/>
        <w:numPr>
          <w:ilvl w:val="2"/>
          <w:numId w:val="25"/>
        </w:numPr>
        <w:tabs>
          <w:tab w:pos="991" w:val="left" w:leader="none"/>
        </w:tabs>
        <w:spacing w:line="240" w:lineRule="auto" w:before="1" w:after="0"/>
        <w:ind w:left="990" w:right="0" w:hanging="731"/>
        <w:jc w:val="both"/>
        <w:rPr>
          <w:rFonts w:ascii="Georgia-BoldItalic"/>
          <w:b/>
          <w:i/>
          <w:sz w:val="20"/>
        </w:rPr>
      </w:pPr>
      <w:bookmarkStart w:name="WBS 2.3.3.07 STRUMPACK-SuperLU" w:id="233"/>
      <w:bookmarkEnd w:id="233"/>
      <w:r>
        <w:rPr/>
      </w:r>
      <w:bookmarkStart w:name="_bookmark129" w:id="234"/>
      <w:bookmarkEnd w:id="234"/>
      <w:r>
        <w:rPr/>
      </w:r>
      <w:bookmarkStart w:name="_bookmark129" w:id="235"/>
      <w:bookmarkEnd w:id="235"/>
      <w:r>
        <w:rPr>
          <w:rFonts w:ascii="Courier New"/>
          <w:i/>
          <w:sz w:val="20"/>
        </w:rPr>
        <w:t>WBS</w:t>
      </w:r>
      <w:r>
        <w:rPr>
          <w:rFonts w:ascii="Courier New"/>
          <w:i/>
          <w:sz w:val="20"/>
        </w:rPr>
        <w:t> 2.3.3.07</w:t>
      </w:r>
      <w:r>
        <w:rPr>
          <w:rFonts w:ascii="Courier New"/>
          <w:i/>
          <w:spacing w:val="-56"/>
          <w:sz w:val="20"/>
        </w:rPr>
        <w:t> </w:t>
      </w:r>
      <w:r>
        <w:rPr>
          <w:rFonts w:ascii="Georgia-BoldItalic"/>
          <w:b/>
          <w:i/>
          <w:spacing w:val="-3"/>
          <w:sz w:val="20"/>
        </w:rPr>
        <w:t>STRUMPACK-SuperLU</w:t>
      </w:r>
    </w:p>
    <w:p>
      <w:pPr>
        <w:pStyle w:val="BodyText"/>
        <w:spacing w:line="247" w:lineRule="auto" w:before="121"/>
        <w:ind w:left="260" w:right="1431"/>
        <w:jc w:val="both"/>
      </w:pPr>
      <w:r>
        <w:rPr>
          <w:b/>
          <w:w w:val="105"/>
        </w:rPr>
        <w:t>Overview </w:t>
      </w:r>
      <w:r>
        <w:rPr>
          <w:w w:val="105"/>
        </w:rPr>
        <w:t>This project will deliver factorization-based sparse solvers encompassing the </w:t>
      </w:r>
      <w:r>
        <w:rPr>
          <w:spacing w:val="-4"/>
          <w:w w:val="105"/>
        </w:rPr>
        <w:t>two </w:t>
      </w:r>
      <w:r>
        <w:rPr>
          <w:w w:val="105"/>
        </w:rPr>
        <w:t>widely used </w:t>
      </w:r>
      <w:r>
        <w:rPr>
          <w:w w:val="95"/>
        </w:rPr>
        <w:t>algorithm variants: supernodal (SuperLU: </w:t>
      </w:r>
      <w:hyperlink r:id="rId77">
        <w:r>
          <w:rPr>
            <w:rFonts w:ascii="Courier New"/>
            <w:color w:val="0000FF"/>
            <w:w w:val="95"/>
          </w:rPr>
          <w:t>https://portal.nersc.gov/project/sparse/superlu</w:t>
        </w:r>
      </w:hyperlink>
      <w:r>
        <w:rPr>
          <w:w w:val="95"/>
        </w:rPr>
        <w:t>) and multifrontal </w:t>
      </w:r>
      <w:r>
        <w:rPr>
          <w:spacing w:val="-3"/>
          <w:w w:val="95"/>
        </w:rPr>
        <w:t>(STRUMPACK: </w:t>
      </w:r>
      <w:hyperlink r:id="rId263">
        <w:r>
          <w:rPr>
            <w:rFonts w:ascii="Courier New"/>
            <w:color w:val="0000FF"/>
            <w:w w:val="95"/>
          </w:rPr>
          <w:t>http://portal.nersc.gov/project/sparse/strumpacK</w:t>
        </w:r>
      </w:hyperlink>
      <w:r>
        <w:rPr>
          <w:w w:val="95"/>
        </w:rPr>
        <w:t>). </w:t>
      </w:r>
      <w:r>
        <w:rPr>
          <w:spacing w:val="-4"/>
          <w:w w:val="95"/>
        </w:rPr>
        <w:t>STRUMPACK </w:t>
      </w:r>
      <w:r>
        <w:rPr>
          <w:w w:val="95"/>
        </w:rPr>
        <w:t>is </w:t>
      </w:r>
      <w:r>
        <w:rPr>
          <w:w w:val="105"/>
        </w:rPr>
        <w:t>further enhanced with scalable preconditioning using hierarchical matrix algebra. Both libraries are purely algebraic, applicable to  many  application  domains.  </w:t>
      </w:r>
      <w:r>
        <w:rPr>
          <w:spacing w:val="-9"/>
          <w:w w:val="105"/>
        </w:rPr>
        <w:t>We  </w:t>
      </w:r>
      <w:r>
        <w:rPr>
          <w:w w:val="105"/>
        </w:rPr>
        <w:t>will  address  several  Exascale  challenges,  with  the following focus areas: (1) Develop </w:t>
      </w:r>
      <w:r>
        <w:rPr>
          <w:spacing w:val="-3"/>
          <w:w w:val="105"/>
        </w:rPr>
        <w:t>novel </w:t>
      </w:r>
      <w:r>
        <w:rPr>
          <w:w w:val="105"/>
        </w:rPr>
        <w:t>approximation algorithms that </w:t>
      </w:r>
      <w:r>
        <w:rPr>
          <w:spacing w:val="-4"/>
          <w:w w:val="105"/>
        </w:rPr>
        <w:t>have </w:t>
      </w:r>
      <w:r>
        <w:rPr>
          <w:spacing w:val="-3"/>
          <w:w w:val="105"/>
        </w:rPr>
        <w:t>lower </w:t>
      </w:r>
      <w:r>
        <w:rPr>
          <w:w w:val="105"/>
        </w:rPr>
        <w:t>arithmetic and communication complexity with respect to the size of the input matrix; (2) Develop new parallelization strategies that reduce inter-process communication and expose task parallelism and vectorization for irregular computations involving sparse data structures to better use on-node resources; (3) Integrate our software      into higher-level algebraic solvers such as hypre, PETSc, Trilinos, and collaborate with ECP teams for application-specific</w:t>
      </w:r>
      <w:r>
        <w:rPr>
          <w:spacing w:val="15"/>
          <w:w w:val="105"/>
        </w:rPr>
        <w:t> </w:t>
      </w:r>
      <w:r>
        <w:rPr>
          <w:w w:val="105"/>
        </w:rPr>
        <w:t>and</w:t>
      </w:r>
      <w:r>
        <w:rPr>
          <w:spacing w:val="15"/>
          <w:w w:val="105"/>
        </w:rPr>
        <w:t> </w:t>
      </w:r>
      <w:r>
        <w:rPr>
          <w:w w:val="105"/>
        </w:rPr>
        <w:t>hardware-specific</w:t>
      </w:r>
      <w:r>
        <w:rPr>
          <w:spacing w:val="16"/>
          <w:w w:val="105"/>
        </w:rPr>
        <w:t> </w:t>
      </w:r>
      <w:r>
        <w:rPr>
          <w:w w:val="105"/>
        </w:rPr>
        <w:t>tuning</w:t>
      </w:r>
      <w:r>
        <w:rPr>
          <w:spacing w:val="15"/>
          <w:w w:val="105"/>
        </w:rPr>
        <w:t> </w:t>
      </w:r>
      <w:r>
        <w:rPr>
          <w:w w:val="105"/>
        </w:rPr>
        <w:t>of</w:t>
      </w:r>
      <w:r>
        <w:rPr>
          <w:spacing w:val="15"/>
          <w:w w:val="105"/>
        </w:rPr>
        <w:t> </w:t>
      </w:r>
      <w:r>
        <w:rPr>
          <w:w w:val="105"/>
        </w:rPr>
        <w:t>the</w:t>
      </w:r>
      <w:r>
        <w:rPr>
          <w:spacing w:val="16"/>
          <w:w w:val="105"/>
        </w:rPr>
        <w:t> </w:t>
      </w:r>
      <w:r>
        <w:rPr>
          <w:w w:val="105"/>
        </w:rPr>
        <w:t>parameters</w:t>
      </w:r>
      <w:r>
        <w:rPr>
          <w:spacing w:val="15"/>
          <w:w w:val="105"/>
        </w:rPr>
        <w:t> </w:t>
      </w:r>
      <w:r>
        <w:rPr>
          <w:w w:val="105"/>
        </w:rPr>
        <w:t>space</w:t>
      </w:r>
      <w:r>
        <w:rPr>
          <w:spacing w:val="16"/>
          <w:w w:val="105"/>
        </w:rPr>
        <w:t> </w:t>
      </w:r>
      <w:r>
        <w:rPr>
          <w:w w:val="105"/>
        </w:rPr>
        <w:t>to</w:t>
      </w:r>
      <w:r>
        <w:rPr>
          <w:spacing w:val="15"/>
          <w:w w:val="105"/>
        </w:rPr>
        <w:t> </w:t>
      </w:r>
      <w:r>
        <w:rPr>
          <w:w w:val="105"/>
        </w:rPr>
        <w:t>achieve</w:t>
      </w:r>
      <w:r>
        <w:rPr>
          <w:spacing w:val="15"/>
          <w:w w:val="105"/>
        </w:rPr>
        <w:t> </w:t>
      </w:r>
      <w:r>
        <w:rPr>
          <w:w w:val="105"/>
        </w:rPr>
        <w:t>optimal</w:t>
      </w:r>
      <w:r>
        <w:rPr>
          <w:spacing w:val="16"/>
          <w:w w:val="105"/>
        </w:rPr>
        <w:t> </w:t>
      </w:r>
      <w:r>
        <w:rPr>
          <w:w w:val="105"/>
        </w:rPr>
        <w:t>efficiency.</w:t>
      </w:r>
    </w:p>
    <w:p>
      <w:pPr>
        <w:pStyle w:val="BodyText"/>
        <w:spacing w:line="249" w:lineRule="auto"/>
        <w:ind w:left="260" w:right="1411" w:firstLine="298"/>
        <w:jc w:val="both"/>
      </w:pPr>
      <w:r>
        <w:rPr>
          <w:w w:val="105"/>
        </w:rPr>
        <w:t>Our solver technology is essential for </w:t>
      </w:r>
      <w:r>
        <w:rPr>
          <w:spacing w:val="-5"/>
          <w:w w:val="105"/>
        </w:rPr>
        <w:t>ECP, </w:t>
      </w:r>
      <w:r>
        <w:rPr>
          <w:w w:val="105"/>
        </w:rPr>
        <w:t>because many codes expected to run on Exascale machines  need solutions of sparse algebraic systems, and many high-fidelity simulations </w:t>
      </w:r>
      <w:r>
        <w:rPr>
          <w:spacing w:val="-3"/>
          <w:w w:val="105"/>
        </w:rPr>
        <w:t>involve </w:t>
      </w:r>
      <w:r>
        <w:rPr>
          <w:w w:val="105"/>
        </w:rPr>
        <w:t>large-scale multiphysics and multiscale modeling problems that generate highly ill-conditioned and indefinite algebraic equations,      for which pure iterative methods cannot converge to the solution. The factorization-based algorithms being developed herein represent an important class of methods that are indispensable building blocks for solving those numerically challenging problems.  Our software can often </w:t>
      </w:r>
      <w:r>
        <w:rPr>
          <w:spacing w:val="2"/>
          <w:w w:val="105"/>
        </w:rPr>
        <w:t>be </w:t>
      </w:r>
      <w:r>
        <w:rPr>
          <w:w w:val="105"/>
        </w:rPr>
        <w:t>used as a reliable standalone solver, or as  a</w:t>
      </w:r>
      <w:r>
        <w:rPr>
          <w:spacing w:val="15"/>
          <w:w w:val="105"/>
        </w:rPr>
        <w:t> </w:t>
      </w:r>
      <w:r>
        <w:rPr>
          <w:w w:val="105"/>
        </w:rPr>
        <w:t>preconditioner</w:t>
      </w:r>
      <w:r>
        <w:rPr>
          <w:spacing w:val="16"/>
          <w:w w:val="105"/>
        </w:rPr>
        <w:t> </w:t>
      </w:r>
      <w:r>
        <w:rPr>
          <w:w w:val="105"/>
        </w:rPr>
        <w:t>for</w:t>
      </w:r>
      <w:r>
        <w:rPr>
          <w:spacing w:val="16"/>
          <w:w w:val="105"/>
        </w:rPr>
        <w:t> </w:t>
      </w:r>
      <w:r>
        <w:rPr>
          <w:w w:val="105"/>
        </w:rPr>
        <w:t>Krylov</w:t>
      </w:r>
      <w:r>
        <w:rPr>
          <w:spacing w:val="16"/>
          <w:w w:val="105"/>
        </w:rPr>
        <w:t> </w:t>
      </w:r>
      <w:r>
        <w:rPr>
          <w:w w:val="105"/>
        </w:rPr>
        <w:t>methods,</w:t>
      </w:r>
      <w:r>
        <w:rPr>
          <w:spacing w:val="15"/>
          <w:w w:val="105"/>
        </w:rPr>
        <w:t> </w:t>
      </w:r>
      <w:r>
        <w:rPr>
          <w:w w:val="105"/>
        </w:rPr>
        <w:t>or</w:t>
      </w:r>
      <w:r>
        <w:rPr>
          <w:spacing w:val="16"/>
          <w:w w:val="105"/>
        </w:rPr>
        <w:t> </w:t>
      </w:r>
      <w:r>
        <w:rPr>
          <w:w w:val="105"/>
        </w:rPr>
        <w:t>as</w:t>
      </w:r>
      <w:r>
        <w:rPr>
          <w:spacing w:val="16"/>
          <w:w w:val="105"/>
        </w:rPr>
        <w:t> </w:t>
      </w:r>
      <w:r>
        <w:rPr>
          <w:w w:val="105"/>
        </w:rPr>
        <w:t>a</w:t>
      </w:r>
      <w:r>
        <w:rPr>
          <w:spacing w:val="16"/>
          <w:w w:val="105"/>
        </w:rPr>
        <w:t> </w:t>
      </w:r>
      <w:r>
        <w:rPr>
          <w:w w:val="105"/>
        </w:rPr>
        <w:t>coarse</w:t>
      </w:r>
      <w:r>
        <w:rPr>
          <w:spacing w:val="16"/>
          <w:w w:val="105"/>
        </w:rPr>
        <w:t> </w:t>
      </w:r>
      <w:r>
        <w:rPr>
          <w:w w:val="105"/>
        </w:rPr>
        <w:t>grid</w:t>
      </w:r>
      <w:r>
        <w:rPr>
          <w:spacing w:val="15"/>
          <w:w w:val="105"/>
        </w:rPr>
        <w:t> </w:t>
      </w:r>
      <w:r>
        <w:rPr>
          <w:w w:val="105"/>
        </w:rPr>
        <w:t>solver</w:t>
      </w:r>
      <w:r>
        <w:rPr>
          <w:spacing w:val="16"/>
          <w:w w:val="105"/>
        </w:rPr>
        <w:t> </w:t>
      </w:r>
      <w:r>
        <w:rPr>
          <w:w w:val="105"/>
        </w:rPr>
        <w:t>in</w:t>
      </w:r>
      <w:r>
        <w:rPr>
          <w:spacing w:val="16"/>
          <w:w w:val="105"/>
        </w:rPr>
        <w:t> </w:t>
      </w:r>
      <w:r>
        <w:rPr>
          <w:w w:val="105"/>
        </w:rPr>
        <w:t>multigrid</w:t>
      </w:r>
      <w:r>
        <w:rPr>
          <w:spacing w:val="16"/>
          <w:w w:val="105"/>
        </w:rPr>
        <w:t> </w:t>
      </w:r>
      <w:r>
        <w:rPr>
          <w:w w:val="105"/>
        </w:rPr>
        <w:t>methods.</w:t>
      </w:r>
    </w:p>
    <w:p>
      <w:pPr>
        <w:pStyle w:val="BodyText"/>
        <w:spacing w:before="4"/>
        <w:rPr>
          <w:sz w:val="23"/>
        </w:rPr>
      </w:pPr>
    </w:p>
    <w:p>
      <w:pPr>
        <w:pStyle w:val="BodyText"/>
        <w:spacing w:line="249" w:lineRule="auto"/>
        <w:ind w:left="252" w:right="1397" w:firstLine="7"/>
        <w:jc w:val="both"/>
      </w:pPr>
      <w:r>
        <w:rPr>
          <w:b/>
          <w:w w:val="110"/>
        </w:rPr>
        <w:t>Key</w:t>
      </w:r>
      <w:r>
        <w:rPr>
          <w:b/>
          <w:spacing w:val="-23"/>
          <w:w w:val="110"/>
        </w:rPr>
        <w:t> </w:t>
      </w:r>
      <w:r>
        <w:rPr>
          <w:b/>
          <w:w w:val="110"/>
        </w:rPr>
        <w:t>Challenges</w:t>
      </w:r>
      <w:r>
        <w:rPr>
          <w:b/>
          <w:spacing w:val="12"/>
          <w:w w:val="110"/>
        </w:rPr>
        <w:t> </w:t>
      </w:r>
      <w:r>
        <w:rPr>
          <w:spacing w:val="-3"/>
          <w:w w:val="110"/>
        </w:rPr>
        <w:t>At</w:t>
      </w:r>
      <w:r>
        <w:rPr>
          <w:spacing w:val="-27"/>
          <w:w w:val="110"/>
        </w:rPr>
        <w:t> </w:t>
      </w:r>
      <w:r>
        <w:rPr>
          <w:w w:val="110"/>
        </w:rPr>
        <w:t>Exascale</w:t>
      </w:r>
      <w:r>
        <w:rPr>
          <w:spacing w:val="-27"/>
          <w:w w:val="110"/>
        </w:rPr>
        <w:t> </w:t>
      </w:r>
      <w:r>
        <w:rPr>
          <w:spacing w:val="-3"/>
          <w:w w:val="110"/>
        </w:rPr>
        <w:t>we</w:t>
      </w:r>
      <w:r>
        <w:rPr>
          <w:spacing w:val="-28"/>
          <w:w w:val="110"/>
        </w:rPr>
        <w:t> </w:t>
      </w:r>
      <w:r>
        <w:rPr>
          <w:w w:val="110"/>
        </w:rPr>
        <w:t>need</w:t>
      </w:r>
      <w:r>
        <w:rPr>
          <w:spacing w:val="-27"/>
          <w:w w:val="110"/>
        </w:rPr>
        <w:t> </w:t>
      </w:r>
      <w:r>
        <w:rPr>
          <w:w w:val="110"/>
        </w:rPr>
        <w:t>to</w:t>
      </w:r>
      <w:r>
        <w:rPr>
          <w:spacing w:val="-27"/>
          <w:w w:val="110"/>
        </w:rPr>
        <w:t> </w:t>
      </w:r>
      <w:r>
        <w:rPr>
          <w:w w:val="110"/>
        </w:rPr>
        <w:t>address</w:t>
      </w:r>
      <w:r>
        <w:rPr>
          <w:spacing w:val="-28"/>
          <w:w w:val="110"/>
        </w:rPr>
        <w:t> </w:t>
      </w:r>
      <w:r>
        <w:rPr>
          <w:w w:val="110"/>
        </w:rPr>
        <w:t>several</w:t>
      </w:r>
      <w:r>
        <w:rPr>
          <w:spacing w:val="-27"/>
          <w:w w:val="110"/>
        </w:rPr>
        <w:t> </w:t>
      </w:r>
      <w:r>
        <w:rPr>
          <w:spacing w:val="2"/>
          <w:w w:val="110"/>
        </w:rPr>
        <w:t>major</w:t>
      </w:r>
      <w:r>
        <w:rPr>
          <w:spacing w:val="-27"/>
          <w:w w:val="110"/>
        </w:rPr>
        <w:t> </w:t>
      </w:r>
      <w:r>
        <w:rPr>
          <w:w w:val="110"/>
        </w:rPr>
        <w:t>challenges:</w:t>
      </w:r>
      <w:r>
        <w:rPr>
          <w:spacing w:val="-7"/>
          <w:w w:val="110"/>
        </w:rPr>
        <w:t> </w:t>
      </w:r>
      <w:r>
        <w:rPr>
          <w:w w:val="110"/>
        </w:rPr>
        <w:t>decreasing</w:t>
      </w:r>
      <w:r>
        <w:rPr>
          <w:spacing w:val="-27"/>
          <w:w w:val="110"/>
        </w:rPr>
        <w:t> </w:t>
      </w:r>
      <w:r>
        <w:rPr>
          <w:w w:val="110"/>
        </w:rPr>
        <w:t>amount</w:t>
      </w:r>
      <w:r>
        <w:rPr>
          <w:spacing w:val="-28"/>
          <w:w w:val="110"/>
        </w:rPr>
        <w:t> </w:t>
      </w:r>
      <w:r>
        <w:rPr>
          <w:w w:val="110"/>
        </w:rPr>
        <w:t>of</w:t>
      </w:r>
      <w:r>
        <w:rPr>
          <w:spacing w:val="-27"/>
          <w:w w:val="110"/>
        </w:rPr>
        <w:t> </w:t>
      </w:r>
      <w:r>
        <w:rPr>
          <w:w w:val="110"/>
        </w:rPr>
        <w:t>memory</w:t>
      </w:r>
      <w:r>
        <w:rPr>
          <w:spacing w:val="-27"/>
          <w:w w:val="110"/>
        </w:rPr>
        <w:t> </w:t>
      </w:r>
      <w:r>
        <w:rPr>
          <w:w w:val="110"/>
        </w:rPr>
        <w:t>per core,</w:t>
      </w:r>
      <w:r>
        <w:rPr>
          <w:spacing w:val="-28"/>
          <w:w w:val="110"/>
        </w:rPr>
        <w:t> </w:t>
      </w:r>
      <w:r>
        <w:rPr>
          <w:w w:val="110"/>
        </w:rPr>
        <w:t>increasing</w:t>
      </w:r>
      <w:r>
        <w:rPr>
          <w:spacing w:val="-28"/>
          <w:w w:val="110"/>
        </w:rPr>
        <w:t> </w:t>
      </w:r>
      <w:r>
        <w:rPr>
          <w:w w:val="110"/>
        </w:rPr>
        <w:t>impact</w:t>
      </w:r>
      <w:r>
        <w:rPr>
          <w:spacing w:val="-28"/>
          <w:w w:val="110"/>
        </w:rPr>
        <w:t> </w:t>
      </w:r>
      <w:r>
        <w:rPr>
          <w:w w:val="110"/>
        </w:rPr>
        <w:t>of</w:t>
      </w:r>
      <w:r>
        <w:rPr>
          <w:spacing w:val="-27"/>
          <w:w w:val="110"/>
        </w:rPr>
        <w:t> </w:t>
      </w:r>
      <w:r>
        <w:rPr>
          <w:w w:val="110"/>
        </w:rPr>
        <w:t>communication</w:t>
      </w:r>
      <w:r>
        <w:rPr>
          <w:spacing w:val="-28"/>
          <w:w w:val="110"/>
        </w:rPr>
        <w:t> </w:t>
      </w:r>
      <w:r>
        <w:rPr>
          <w:w w:val="110"/>
        </w:rPr>
        <w:t>cost</w:t>
      </w:r>
      <w:r>
        <w:rPr>
          <w:spacing w:val="-28"/>
          <w:w w:val="110"/>
        </w:rPr>
        <w:t> </w:t>
      </w:r>
      <w:r>
        <w:rPr>
          <w:w w:val="110"/>
        </w:rPr>
        <w:t>and</w:t>
      </w:r>
      <w:r>
        <w:rPr>
          <w:spacing w:val="-28"/>
          <w:w w:val="110"/>
        </w:rPr>
        <w:t> </w:t>
      </w:r>
      <w:r>
        <w:rPr>
          <w:w w:val="110"/>
        </w:rPr>
        <w:t>load</w:t>
      </w:r>
      <w:r>
        <w:rPr>
          <w:spacing w:val="-27"/>
          <w:w w:val="110"/>
        </w:rPr>
        <w:t> </w:t>
      </w:r>
      <w:r>
        <w:rPr>
          <w:w w:val="110"/>
        </w:rPr>
        <w:t>imbalance,</w:t>
      </w:r>
      <w:r>
        <w:rPr>
          <w:spacing w:val="-28"/>
          <w:w w:val="110"/>
        </w:rPr>
        <w:t> </w:t>
      </w:r>
      <w:r>
        <w:rPr>
          <w:w w:val="110"/>
        </w:rPr>
        <w:t>and</w:t>
      </w:r>
      <w:r>
        <w:rPr>
          <w:spacing w:val="-28"/>
          <w:w w:val="110"/>
        </w:rPr>
        <w:t> </w:t>
      </w:r>
      <w:r>
        <w:rPr>
          <w:w w:val="110"/>
        </w:rPr>
        <w:t>increasing</w:t>
      </w:r>
      <w:r>
        <w:rPr>
          <w:spacing w:val="-27"/>
          <w:w w:val="110"/>
        </w:rPr>
        <w:t> </w:t>
      </w:r>
      <w:r>
        <w:rPr>
          <w:w w:val="110"/>
        </w:rPr>
        <w:t>architectural</w:t>
      </w:r>
      <w:r>
        <w:rPr>
          <w:spacing w:val="-28"/>
          <w:w w:val="110"/>
        </w:rPr>
        <w:t> </w:t>
      </w:r>
      <w:r>
        <w:rPr>
          <w:w w:val="110"/>
        </w:rPr>
        <w:t>heterogeneity. Our</w:t>
      </w:r>
      <w:r>
        <w:rPr>
          <w:spacing w:val="-23"/>
          <w:w w:val="110"/>
        </w:rPr>
        <w:t> </w:t>
      </w:r>
      <w:r>
        <w:rPr>
          <w:w w:val="110"/>
        </w:rPr>
        <w:t>new</w:t>
      </w:r>
      <w:r>
        <w:rPr>
          <w:spacing w:val="-22"/>
          <w:w w:val="110"/>
        </w:rPr>
        <w:t> </w:t>
      </w:r>
      <w:r>
        <w:rPr>
          <w:w w:val="110"/>
        </w:rPr>
        <w:t>design</w:t>
      </w:r>
      <w:r>
        <w:rPr>
          <w:spacing w:val="-22"/>
          <w:w w:val="110"/>
        </w:rPr>
        <w:t> </w:t>
      </w:r>
      <w:r>
        <w:rPr>
          <w:w w:val="110"/>
        </w:rPr>
        <w:t>of</w:t>
      </w:r>
      <w:r>
        <w:rPr>
          <w:spacing w:val="-22"/>
          <w:w w:val="110"/>
        </w:rPr>
        <w:t> </w:t>
      </w:r>
      <w:r>
        <w:rPr>
          <w:w w:val="110"/>
        </w:rPr>
        <w:t>algorithms</w:t>
      </w:r>
      <w:r>
        <w:rPr>
          <w:spacing w:val="-22"/>
          <w:w w:val="110"/>
        </w:rPr>
        <w:t> </w:t>
      </w:r>
      <w:r>
        <w:rPr>
          <w:w w:val="110"/>
        </w:rPr>
        <w:t>and</w:t>
      </w:r>
      <w:r>
        <w:rPr>
          <w:spacing w:val="-22"/>
          <w:w w:val="110"/>
        </w:rPr>
        <w:t> </w:t>
      </w:r>
      <w:r>
        <w:rPr>
          <w:w w:val="110"/>
        </w:rPr>
        <w:t>codes</w:t>
      </w:r>
      <w:r>
        <w:rPr>
          <w:spacing w:val="-22"/>
          <w:w w:val="110"/>
        </w:rPr>
        <w:t> </w:t>
      </w:r>
      <w:r>
        <w:rPr>
          <w:w w:val="110"/>
        </w:rPr>
        <w:t>must</w:t>
      </w:r>
      <w:r>
        <w:rPr>
          <w:spacing w:val="-22"/>
          <w:w w:val="110"/>
        </w:rPr>
        <w:t> </w:t>
      </w:r>
      <w:r>
        <w:rPr>
          <w:w w:val="110"/>
        </w:rPr>
        <w:t>focus</w:t>
      </w:r>
      <w:r>
        <w:rPr>
          <w:spacing w:val="-22"/>
          <w:w w:val="110"/>
        </w:rPr>
        <w:t> </w:t>
      </w:r>
      <w:r>
        <w:rPr>
          <w:w w:val="110"/>
        </w:rPr>
        <w:t>on</w:t>
      </w:r>
      <w:r>
        <w:rPr>
          <w:spacing w:val="-22"/>
          <w:w w:val="110"/>
        </w:rPr>
        <w:t> </w:t>
      </w:r>
      <w:r>
        <w:rPr>
          <w:w w:val="110"/>
        </w:rPr>
        <w:t>reducing</w:t>
      </w:r>
      <w:r>
        <w:rPr>
          <w:spacing w:val="-23"/>
          <w:w w:val="110"/>
        </w:rPr>
        <w:t> </w:t>
      </w:r>
      <w:r>
        <w:rPr>
          <w:w w:val="110"/>
        </w:rPr>
        <w:t>communication</w:t>
      </w:r>
      <w:r>
        <w:rPr>
          <w:spacing w:val="-22"/>
          <w:w w:val="110"/>
        </w:rPr>
        <w:t> </w:t>
      </w:r>
      <w:r>
        <w:rPr>
          <w:w w:val="110"/>
        </w:rPr>
        <w:t>and</w:t>
      </w:r>
      <w:r>
        <w:rPr>
          <w:spacing w:val="-22"/>
          <w:w w:val="110"/>
        </w:rPr>
        <w:t> </w:t>
      </w:r>
      <w:r>
        <w:rPr>
          <w:w w:val="110"/>
        </w:rPr>
        <w:t>synchronization</w:t>
      </w:r>
      <w:r>
        <w:rPr>
          <w:spacing w:val="-22"/>
          <w:w w:val="110"/>
        </w:rPr>
        <w:t> </w:t>
      </w:r>
      <w:r>
        <w:rPr>
          <w:w w:val="110"/>
        </w:rPr>
        <w:t>and</w:t>
      </w:r>
      <w:r>
        <w:rPr>
          <w:spacing w:val="-22"/>
          <w:w w:val="110"/>
        </w:rPr>
        <w:t> </w:t>
      </w:r>
      <w:r>
        <w:rPr>
          <w:w w:val="110"/>
        </w:rPr>
        <w:t>task scheduling instead of floating point operation throughput. In sparse factorization methods, </w:t>
      </w:r>
      <w:r>
        <w:rPr>
          <w:spacing w:val="-3"/>
          <w:w w:val="110"/>
        </w:rPr>
        <w:t>we </w:t>
      </w:r>
      <w:r>
        <w:rPr>
          <w:w w:val="110"/>
        </w:rPr>
        <w:t>expect new bottlenecks</w:t>
      </w:r>
      <w:r>
        <w:rPr>
          <w:spacing w:val="-8"/>
          <w:w w:val="110"/>
        </w:rPr>
        <w:t> </w:t>
      </w:r>
      <w:r>
        <w:rPr>
          <w:w w:val="110"/>
        </w:rPr>
        <w:t>in</w:t>
      </w:r>
      <w:r>
        <w:rPr>
          <w:spacing w:val="-8"/>
          <w:w w:val="110"/>
        </w:rPr>
        <w:t> </w:t>
      </w:r>
      <w:r>
        <w:rPr>
          <w:w w:val="110"/>
        </w:rPr>
        <w:t>parts</w:t>
      </w:r>
      <w:r>
        <w:rPr>
          <w:spacing w:val="-8"/>
          <w:w w:val="110"/>
        </w:rPr>
        <w:t> </w:t>
      </w:r>
      <w:r>
        <w:rPr>
          <w:w w:val="110"/>
        </w:rPr>
        <w:t>of</w:t>
      </w:r>
      <w:r>
        <w:rPr>
          <w:spacing w:val="-7"/>
          <w:w w:val="110"/>
        </w:rPr>
        <w:t> </w:t>
      </w:r>
      <w:r>
        <w:rPr>
          <w:w w:val="110"/>
        </w:rPr>
        <w:t>the</w:t>
      </w:r>
      <w:r>
        <w:rPr>
          <w:spacing w:val="-8"/>
          <w:w w:val="110"/>
        </w:rPr>
        <w:t> </w:t>
      </w:r>
      <w:r>
        <w:rPr>
          <w:w w:val="110"/>
        </w:rPr>
        <w:t>code</w:t>
      </w:r>
      <w:r>
        <w:rPr>
          <w:spacing w:val="-8"/>
          <w:w w:val="110"/>
        </w:rPr>
        <w:t> </w:t>
      </w:r>
      <w:r>
        <w:rPr>
          <w:w w:val="110"/>
        </w:rPr>
        <w:t>that</w:t>
      </w:r>
      <w:r>
        <w:rPr>
          <w:spacing w:val="-7"/>
          <w:w w:val="110"/>
        </w:rPr>
        <w:t> </w:t>
      </w:r>
      <w:r>
        <w:rPr>
          <w:w w:val="110"/>
        </w:rPr>
        <w:t>previously</w:t>
      </w:r>
      <w:r>
        <w:rPr>
          <w:spacing w:val="-8"/>
          <w:w w:val="110"/>
        </w:rPr>
        <w:t> </w:t>
      </w:r>
      <w:r>
        <w:rPr>
          <w:w w:val="110"/>
        </w:rPr>
        <w:t>received</w:t>
      </w:r>
      <w:r>
        <w:rPr>
          <w:spacing w:val="-8"/>
          <w:w w:val="110"/>
        </w:rPr>
        <w:t> </w:t>
      </w:r>
      <w:r>
        <w:rPr>
          <w:w w:val="110"/>
        </w:rPr>
        <w:t>little</w:t>
      </w:r>
      <w:r>
        <w:rPr>
          <w:spacing w:val="-7"/>
          <w:w w:val="110"/>
        </w:rPr>
        <w:t> </w:t>
      </w:r>
      <w:r>
        <w:rPr>
          <w:w w:val="110"/>
        </w:rPr>
        <w:t>attention.</w:t>
      </w:r>
      <w:r>
        <w:rPr>
          <w:spacing w:val="9"/>
          <w:w w:val="110"/>
        </w:rPr>
        <w:t> </w:t>
      </w:r>
      <w:r>
        <w:rPr>
          <w:spacing w:val="-6"/>
          <w:w w:val="110"/>
        </w:rPr>
        <w:t>For</w:t>
      </w:r>
      <w:r>
        <w:rPr>
          <w:spacing w:val="-8"/>
          <w:w w:val="110"/>
        </w:rPr>
        <w:t> </w:t>
      </w:r>
      <w:r>
        <w:rPr>
          <w:w w:val="110"/>
        </w:rPr>
        <w:t>example,</w:t>
      </w:r>
      <w:r>
        <w:rPr>
          <w:spacing w:val="-8"/>
          <w:w w:val="110"/>
        </w:rPr>
        <w:t> </w:t>
      </w:r>
      <w:r>
        <w:rPr>
          <w:w w:val="110"/>
        </w:rPr>
        <w:t>the</w:t>
      </w:r>
      <w:r>
        <w:rPr>
          <w:spacing w:val="-8"/>
          <w:w w:val="110"/>
        </w:rPr>
        <w:t> </w:t>
      </w:r>
      <w:r>
        <w:rPr>
          <w:w w:val="110"/>
        </w:rPr>
        <w:t>preprocessing</w:t>
      </w:r>
      <w:r>
        <w:rPr>
          <w:spacing w:val="-7"/>
          <w:w w:val="110"/>
        </w:rPr>
        <w:t> </w:t>
      </w:r>
      <w:r>
        <w:rPr>
          <w:w w:val="110"/>
        </w:rPr>
        <w:t>step </w:t>
      </w:r>
      <w:r>
        <w:rPr>
          <w:spacing w:val="-3"/>
          <w:w w:val="110"/>
        </w:rPr>
        <w:t>involves</w:t>
      </w:r>
      <w:r>
        <w:rPr>
          <w:spacing w:val="-24"/>
          <w:w w:val="110"/>
        </w:rPr>
        <w:t> </w:t>
      </w:r>
      <w:r>
        <w:rPr>
          <w:w w:val="110"/>
        </w:rPr>
        <w:t>numerical</w:t>
      </w:r>
      <w:r>
        <w:rPr>
          <w:spacing w:val="-24"/>
          <w:w w:val="110"/>
        </w:rPr>
        <w:t> </w:t>
      </w:r>
      <w:r>
        <w:rPr>
          <w:w w:val="110"/>
        </w:rPr>
        <w:t>pivoting</w:t>
      </w:r>
      <w:r>
        <w:rPr>
          <w:spacing w:val="-23"/>
          <w:w w:val="110"/>
        </w:rPr>
        <w:t> </w:t>
      </w:r>
      <w:r>
        <w:rPr>
          <w:w w:val="110"/>
        </w:rPr>
        <w:t>for</w:t>
      </w:r>
      <w:r>
        <w:rPr>
          <w:spacing w:val="-24"/>
          <w:w w:val="110"/>
        </w:rPr>
        <w:t> </w:t>
      </w:r>
      <w:r>
        <w:rPr>
          <w:w w:val="110"/>
        </w:rPr>
        <w:t>selecting</w:t>
      </w:r>
      <w:r>
        <w:rPr>
          <w:spacing w:val="-24"/>
          <w:w w:val="110"/>
        </w:rPr>
        <w:t> </w:t>
      </w:r>
      <w:r>
        <w:rPr>
          <w:w w:val="110"/>
        </w:rPr>
        <w:t>stable</w:t>
      </w:r>
      <w:r>
        <w:rPr>
          <w:spacing w:val="-23"/>
          <w:w w:val="110"/>
        </w:rPr>
        <w:t> </w:t>
      </w:r>
      <w:r>
        <w:rPr>
          <w:w w:val="110"/>
        </w:rPr>
        <w:t>pivots</w:t>
      </w:r>
      <w:r>
        <w:rPr>
          <w:spacing w:val="-24"/>
          <w:w w:val="110"/>
        </w:rPr>
        <w:t> </w:t>
      </w:r>
      <w:r>
        <w:rPr>
          <w:w w:val="110"/>
        </w:rPr>
        <w:t>and</w:t>
      </w:r>
      <w:r>
        <w:rPr>
          <w:spacing w:val="-23"/>
          <w:w w:val="110"/>
        </w:rPr>
        <w:t> </w:t>
      </w:r>
      <w:r>
        <w:rPr>
          <w:w w:val="110"/>
        </w:rPr>
        <w:t>symbolic</w:t>
      </w:r>
      <w:r>
        <w:rPr>
          <w:spacing w:val="-24"/>
          <w:w w:val="110"/>
        </w:rPr>
        <w:t> </w:t>
      </w:r>
      <w:r>
        <w:rPr>
          <w:w w:val="110"/>
        </w:rPr>
        <w:t>factorization,</w:t>
      </w:r>
      <w:r>
        <w:rPr>
          <w:spacing w:val="-24"/>
          <w:w w:val="110"/>
        </w:rPr>
        <w:t> </w:t>
      </w:r>
      <w:r>
        <w:rPr>
          <w:w w:val="110"/>
        </w:rPr>
        <w:t>which</w:t>
      </w:r>
      <w:r>
        <w:rPr>
          <w:spacing w:val="-23"/>
          <w:w w:val="110"/>
        </w:rPr>
        <w:t> </w:t>
      </w:r>
      <w:r>
        <w:rPr>
          <w:w w:val="110"/>
        </w:rPr>
        <w:t>do</w:t>
      </w:r>
      <w:r>
        <w:rPr>
          <w:spacing w:val="-24"/>
          <w:w w:val="110"/>
        </w:rPr>
        <w:t> </w:t>
      </w:r>
      <w:r>
        <w:rPr>
          <w:w w:val="110"/>
        </w:rPr>
        <w:t>not</w:t>
      </w:r>
      <w:r>
        <w:rPr>
          <w:spacing w:val="-23"/>
          <w:w w:val="110"/>
        </w:rPr>
        <w:t> </w:t>
      </w:r>
      <w:r>
        <w:rPr>
          <w:w w:val="110"/>
        </w:rPr>
        <w:t>yet</w:t>
      </w:r>
      <w:r>
        <w:rPr>
          <w:spacing w:val="-24"/>
          <w:w w:val="110"/>
        </w:rPr>
        <w:t> </w:t>
      </w:r>
      <w:r>
        <w:rPr>
          <w:w w:val="110"/>
        </w:rPr>
        <w:t>parallelize well</w:t>
      </w:r>
      <w:r>
        <w:rPr>
          <w:spacing w:val="-22"/>
          <w:w w:val="110"/>
        </w:rPr>
        <w:t> </w:t>
      </w:r>
      <w:r>
        <w:rPr>
          <w:w w:val="110"/>
        </w:rPr>
        <w:t>on</w:t>
      </w:r>
      <w:r>
        <w:rPr>
          <w:spacing w:val="-22"/>
          <w:w w:val="110"/>
        </w:rPr>
        <w:t> </w:t>
      </w:r>
      <w:r>
        <w:rPr>
          <w:w w:val="110"/>
        </w:rPr>
        <w:t>manycore</w:t>
      </w:r>
      <w:r>
        <w:rPr>
          <w:spacing w:val="-22"/>
          <w:w w:val="110"/>
        </w:rPr>
        <w:t> </w:t>
      </w:r>
      <w:r>
        <w:rPr>
          <w:w w:val="110"/>
        </w:rPr>
        <w:t>architectures</w:t>
      </w:r>
      <w:r>
        <w:rPr>
          <w:spacing w:val="-22"/>
          <w:w w:val="110"/>
        </w:rPr>
        <w:t> </w:t>
      </w:r>
      <w:r>
        <w:rPr>
          <w:w w:val="110"/>
        </w:rPr>
        <w:t>with</w:t>
      </w:r>
      <w:r>
        <w:rPr>
          <w:spacing w:val="-22"/>
          <w:w w:val="110"/>
        </w:rPr>
        <w:t> </w:t>
      </w:r>
      <w:r>
        <w:rPr>
          <w:w w:val="110"/>
        </w:rPr>
        <w:t>fine-grained</w:t>
      </w:r>
      <w:r>
        <w:rPr>
          <w:spacing w:val="-22"/>
          <w:w w:val="110"/>
        </w:rPr>
        <w:t> </w:t>
      </w:r>
      <w:r>
        <w:rPr>
          <w:w w:val="110"/>
        </w:rPr>
        <w:t>parallelism.</w:t>
      </w:r>
      <w:r>
        <w:rPr>
          <w:spacing w:val="-10"/>
          <w:w w:val="110"/>
        </w:rPr>
        <w:t> </w:t>
      </w:r>
      <w:r>
        <w:rPr>
          <w:spacing w:val="-3"/>
          <w:w w:val="110"/>
        </w:rPr>
        <w:t>At</w:t>
      </w:r>
      <w:r>
        <w:rPr>
          <w:spacing w:val="-21"/>
          <w:w w:val="110"/>
        </w:rPr>
        <w:t> </w:t>
      </w:r>
      <w:r>
        <w:rPr>
          <w:w w:val="110"/>
        </w:rPr>
        <w:t>Exascale,</w:t>
      </w:r>
      <w:r>
        <w:rPr>
          <w:spacing w:val="-21"/>
          <w:w w:val="110"/>
        </w:rPr>
        <w:t> </w:t>
      </w:r>
      <w:r>
        <w:rPr>
          <w:w w:val="110"/>
        </w:rPr>
        <w:t>direct</w:t>
      </w:r>
      <w:r>
        <w:rPr>
          <w:spacing w:val="-22"/>
          <w:w w:val="110"/>
        </w:rPr>
        <w:t> </w:t>
      </w:r>
      <w:r>
        <w:rPr>
          <w:w w:val="110"/>
        </w:rPr>
        <w:t>solvers</w:t>
      </w:r>
      <w:r>
        <w:rPr>
          <w:spacing w:val="-22"/>
          <w:w w:val="110"/>
        </w:rPr>
        <w:t> </w:t>
      </w:r>
      <w:r>
        <w:rPr>
          <w:w w:val="110"/>
        </w:rPr>
        <w:t>are</w:t>
      </w:r>
      <w:r>
        <w:rPr>
          <w:spacing w:val="-22"/>
          <w:w w:val="110"/>
        </w:rPr>
        <w:t> </w:t>
      </w:r>
      <w:r>
        <w:rPr>
          <w:w w:val="110"/>
        </w:rPr>
        <w:t>more</w:t>
      </w:r>
      <w:r>
        <w:rPr>
          <w:spacing w:val="-22"/>
          <w:w w:val="110"/>
        </w:rPr>
        <w:t> </w:t>
      </w:r>
      <w:r>
        <w:rPr>
          <w:w w:val="110"/>
        </w:rPr>
        <w:t>likely</w:t>
      </w:r>
      <w:r>
        <w:rPr>
          <w:spacing w:val="-22"/>
          <w:w w:val="110"/>
        </w:rPr>
        <w:t> </w:t>
      </w:r>
      <w:r>
        <w:rPr>
          <w:w w:val="110"/>
        </w:rPr>
        <w:t>to</w:t>
      </w:r>
      <w:r>
        <w:rPr>
          <w:spacing w:val="-21"/>
          <w:w w:val="110"/>
        </w:rPr>
        <w:t> </w:t>
      </w:r>
      <w:r>
        <w:rPr>
          <w:spacing w:val="2"/>
          <w:w w:val="110"/>
        </w:rPr>
        <w:t>be </w:t>
      </w:r>
      <w:r>
        <w:rPr>
          <w:w w:val="110"/>
        </w:rPr>
        <w:t>used in a preconditioning strategy, for example, in block Jacobi preconditioning, in domain decomposition methods or as coarse-grid solvers in algebraic multigrid, which requires repeated triangular solves. The challenge</w:t>
      </w:r>
      <w:r>
        <w:rPr>
          <w:spacing w:val="4"/>
          <w:w w:val="110"/>
        </w:rPr>
        <w:t> </w:t>
      </w:r>
      <w:r>
        <w:rPr>
          <w:w w:val="110"/>
        </w:rPr>
        <w:t>here</w:t>
      </w:r>
      <w:r>
        <w:rPr>
          <w:spacing w:val="5"/>
          <w:w w:val="110"/>
        </w:rPr>
        <w:t> </w:t>
      </w:r>
      <w:r>
        <w:rPr>
          <w:w w:val="110"/>
        </w:rPr>
        <w:t>is</w:t>
      </w:r>
      <w:r>
        <w:rPr>
          <w:spacing w:val="4"/>
          <w:w w:val="110"/>
        </w:rPr>
        <w:t> </w:t>
      </w:r>
      <w:r>
        <w:rPr>
          <w:w w:val="110"/>
        </w:rPr>
        <w:t>to</w:t>
      </w:r>
      <w:r>
        <w:rPr>
          <w:spacing w:val="5"/>
          <w:w w:val="110"/>
        </w:rPr>
        <w:t> </w:t>
      </w:r>
      <w:r>
        <w:rPr>
          <w:w w:val="110"/>
        </w:rPr>
        <w:t>mitigate</w:t>
      </w:r>
      <w:r>
        <w:rPr>
          <w:spacing w:val="5"/>
          <w:w w:val="110"/>
        </w:rPr>
        <w:t> </w:t>
      </w:r>
      <w:r>
        <w:rPr>
          <w:w w:val="110"/>
        </w:rPr>
        <w:t>the</w:t>
      </w:r>
      <w:r>
        <w:rPr>
          <w:spacing w:val="4"/>
          <w:w w:val="110"/>
        </w:rPr>
        <w:t> </w:t>
      </w:r>
      <w:r>
        <w:rPr>
          <w:w w:val="110"/>
        </w:rPr>
        <w:t>low</w:t>
      </w:r>
      <w:r>
        <w:rPr>
          <w:spacing w:val="5"/>
          <w:w w:val="110"/>
        </w:rPr>
        <w:t> </w:t>
      </w:r>
      <w:r>
        <w:rPr>
          <w:w w:val="110"/>
        </w:rPr>
        <w:t>arithmetic</w:t>
      </w:r>
      <w:r>
        <w:rPr>
          <w:spacing w:val="4"/>
          <w:w w:val="110"/>
        </w:rPr>
        <w:t> </w:t>
      </w:r>
      <w:r>
        <w:rPr>
          <w:w w:val="110"/>
        </w:rPr>
        <w:t>intensity</w:t>
      </w:r>
      <w:r>
        <w:rPr>
          <w:spacing w:val="5"/>
          <w:w w:val="110"/>
        </w:rPr>
        <w:t> </w:t>
      </w:r>
      <w:r>
        <w:rPr>
          <w:w w:val="110"/>
        </w:rPr>
        <w:t>and</w:t>
      </w:r>
      <w:r>
        <w:rPr>
          <w:spacing w:val="4"/>
          <w:w w:val="110"/>
        </w:rPr>
        <w:t> </w:t>
      </w:r>
      <w:r>
        <w:rPr>
          <w:w w:val="110"/>
        </w:rPr>
        <w:t>high</w:t>
      </w:r>
      <w:r>
        <w:rPr>
          <w:spacing w:val="5"/>
          <w:w w:val="110"/>
        </w:rPr>
        <w:t> </w:t>
      </w:r>
      <w:r>
        <w:rPr>
          <w:w w:val="110"/>
        </w:rPr>
        <w:t>degree</w:t>
      </w:r>
      <w:r>
        <w:rPr>
          <w:spacing w:val="5"/>
          <w:w w:val="110"/>
        </w:rPr>
        <w:t> </w:t>
      </w:r>
      <w:r>
        <w:rPr>
          <w:w w:val="110"/>
        </w:rPr>
        <w:t>of</w:t>
      </w:r>
      <w:r>
        <w:rPr>
          <w:spacing w:val="4"/>
          <w:w w:val="110"/>
        </w:rPr>
        <w:t> </w:t>
      </w:r>
      <w:r>
        <w:rPr>
          <w:w w:val="110"/>
        </w:rPr>
        <w:t>data</w:t>
      </w:r>
      <w:r>
        <w:rPr>
          <w:spacing w:val="5"/>
          <w:w w:val="110"/>
        </w:rPr>
        <w:t> </w:t>
      </w:r>
      <w:r>
        <w:rPr>
          <w:w w:val="110"/>
        </w:rPr>
        <w:t>dependency.</w:t>
      </w:r>
    </w:p>
    <w:p>
      <w:pPr>
        <w:pStyle w:val="BodyText"/>
        <w:spacing w:line="249" w:lineRule="auto"/>
        <w:ind w:left="260" w:right="1400" w:firstLine="298"/>
        <w:jc w:val="both"/>
      </w:pPr>
      <w:r>
        <w:rPr>
          <w:w w:val="105"/>
        </w:rPr>
        <w:t>Compared to iterative methods, the primary bottleneck of direct solvers is the  asymptotically  higher growth</w:t>
      </w:r>
      <w:r>
        <w:rPr>
          <w:spacing w:val="-9"/>
          <w:w w:val="105"/>
        </w:rPr>
        <w:t> </w:t>
      </w:r>
      <w:r>
        <w:rPr>
          <w:w w:val="105"/>
        </w:rPr>
        <w:t>in</w:t>
      </w:r>
      <w:r>
        <w:rPr>
          <w:spacing w:val="-8"/>
          <w:w w:val="105"/>
        </w:rPr>
        <w:t> </w:t>
      </w:r>
      <w:r>
        <w:rPr>
          <w:w w:val="105"/>
        </w:rPr>
        <w:t>memory</w:t>
      </w:r>
      <w:r>
        <w:rPr>
          <w:spacing w:val="-9"/>
          <w:w w:val="105"/>
        </w:rPr>
        <w:t> </w:t>
      </w:r>
      <w:r>
        <w:rPr>
          <w:w w:val="105"/>
        </w:rPr>
        <w:t>need</w:t>
      </w:r>
      <w:r>
        <w:rPr>
          <w:spacing w:val="-8"/>
          <w:w w:val="105"/>
        </w:rPr>
        <w:t> </w:t>
      </w:r>
      <w:r>
        <w:rPr>
          <w:w w:val="105"/>
        </w:rPr>
        <w:t>and</w:t>
      </w:r>
      <w:r>
        <w:rPr>
          <w:spacing w:val="-9"/>
          <w:w w:val="105"/>
        </w:rPr>
        <w:t> </w:t>
      </w:r>
      <w:r>
        <w:rPr>
          <w:w w:val="105"/>
        </w:rPr>
        <w:t>floating</w:t>
      </w:r>
      <w:r>
        <w:rPr>
          <w:spacing w:val="-8"/>
          <w:w w:val="105"/>
        </w:rPr>
        <w:t> </w:t>
      </w:r>
      <w:r>
        <w:rPr>
          <w:w w:val="105"/>
        </w:rPr>
        <w:t>point</w:t>
      </w:r>
      <w:r>
        <w:rPr>
          <w:spacing w:val="-9"/>
          <w:w w:val="105"/>
        </w:rPr>
        <w:t> </w:t>
      </w:r>
      <w:r>
        <w:rPr>
          <w:w w:val="105"/>
        </w:rPr>
        <w:t>operations,</w:t>
      </w:r>
      <w:r>
        <w:rPr>
          <w:spacing w:val="-6"/>
          <w:w w:val="105"/>
        </w:rPr>
        <w:t> </w:t>
      </w:r>
      <w:r>
        <w:rPr>
          <w:w w:val="105"/>
        </w:rPr>
        <w:t>especially</w:t>
      </w:r>
      <w:r>
        <w:rPr>
          <w:spacing w:val="-8"/>
          <w:w w:val="105"/>
        </w:rPr>
        <w:t> </w:t>
      </w:r>
      <w:r>
        <w:rPr>
          <w:w w:val="105"/>
        </w:rPr>
        <w:t>for</w:t>
      </w:r>
      <w:r>
        <w:rPr>
          <w:spacing w:val="-9"/>
          <w:w w:val="105"/>
        </w:rPr>
        <w:t> </w:t>
      </w:r>
      <w:r>
        <w:rPr>
          <w:w w:val="105"/>
        </w:rPr>
        <w:t>problems</w:t>
      </w:r>
      <w:r>
        <w:rPr>
          <w:spacing w:val="-8"/>
          <w:w w:val="105"/>
        </w:rPr>
        <w:t> </w:t>
      </w:r>
      <w:r>
        <w:rPr>
          <w:w w:val="105"/>
        </w:rPr>
        <w:t>from</w:t>
      </w:r>
      <w:r>
        <w:rPr>
          <w:spacing w:val="-9"/>
          <w:w w:val="105"/>
        </w:rPr>
        <w:t> </w:t>
      </w:r>
      <w:r>
        <w:rPr>
          <w:w w:val="105"/>
        </w:rPr>
        <w:t>three-dimensional</w:t>
      </w:r>
      <w:r>
        <w:rPr>
          <w:spacing w:val="-8"/>
          <w:w w:val="105"/>
        </w:rPr>
        <w:t> </w:t>
      </w:r>
      <w:r>
        <w:rPr>
          <w:w w:val="105"/>
        </w:rPr>
        <w:t>geometry. It</w:t>
      </w:r>
      <w:r>
        <w:rPr>
          <w:spacing w:val="25"/>
          <w:w w:val="105"/>
        </w:rPr>
        <w:t> </w:t>
      </w:r>
      <w:r>
        <w:rPr>
          <w:w w:val="105"/>
        </w:rPr>
        <w:t>is</w:t>
      </w:r>
      <w:r>
        <w:rPr>
          <w:spacing w:val="25"/>
          <w:w w:val="105"/>
        </w:rPr>
        <w:t> </w:t>
      </w:r>
      <w:r>
        <w:rPr>
          <w:w w:val="105"/>
        </w:rPr>
        <w:t>imperative</w:t>
      </w:r>
      <w:r>
        <w:rPr>
          <w:spacing w:val="25"/>
          <w:w w:val="105"/>
        </w:rPr>
        <w:t> </w:t>
      </w:r>
      <w:r>
        <w:rPr>
          <w:w w:val="105"/>
        </w:rPr>
        <w:t>to</w:t>
      </w:r>
      <w:r>
        <w:rPr>
          <w:spacing w:val="25"/>
          <w:w w:val="105"/>
        </w:rPr>
        <w:t> </w:t>
      </w:r>
      <w:r>
        <w:rPr>
          <w:w w:val="105"/>
        </w:rPr>
        <w:t>develop</w:t>
      </w:r>
      <w:r>
        <w:rPr>
          <w:spacing w:val="26"/>
          <w:w w:val="105"/>
        </w:rPr>
        <w:t> </w:t>
      </w:r>
      <w:r>
        <w:rPr>
          <w:w w:val="105"/>
        </w:rPr>
        <w:t>new</w:t>
      </w:r>
      <w:r>
        <w:rPr>
          <w:spacing w:val="25"/>
          <w:w w:val="105"/>
        </w:rPr>
        <w:t> </w:t>
      </w:r>
      <w:r>
        <w:rPr>
          <w:w w:val="105"/>
        </w:rPr>
        <w:t>factorization</w:t>
      </w:r>
      <w:r>
        <w:rPr>
          <w:spacing w:val="25"/>
          <w:w w:val="105"/>
        </w:rPr>
        <w:t> </w:t>
      </w:r>
      <w:r>
        <w:rPr>
          <w:w w:val="105"/>
        </w:rPr>
        <w:t>methods</w:t>
      </w:r>
      <w:r>
        <w:rPr>
          <w:spacing w:val="25"/>
          <w:w w:val="105"/>
        </w:rPr>
        <w:t> </w:t>
      </w:r>
      <w:r>
        <w:rPr>
          <w:w w:val="105"/>
        </w:rPr>
        <w:t>that</w:t>
      </w:r>
      <w:r>
        <w:rPr>
          <w:spacing w:val="25"/>
          <w:w w:val="105"/>
        </w:rPr>
        <w:t> </w:t>
      </w:r>
      <w:r>
        <w:rPr>
          <w:w w:val="105"/>
        </w:rPr>
        <w:t>require</w:t>
      </w:r>
      <w:r>
        <w:rPr>
          <w:spacing w:val="26"/>
          <w:w w:val="105"/>
        </w:rPr>
        <w:t> </w:t>
      </w:r>
      <w:r>
        <w:rPr>
          <w:spacing w:val="-3"/>
          <w:w w:val="105"/>
        </w:rPr>
        <w:t>much</w:t>
      </w:r>
      <w:r>
        <w:rPr>
          <w:spacing w:val="25"/>
          <w:w w:val="105"/>
        </w:rPr>
        <w:t> </w:t>
      </w:r>
      <w:r>
        <w:rPr>
          <w:w w:val="105"/>
        </w:rPr>
        <w:t>less</w:t>
      </w:r>
      <w:r>
        <w:rPr>
          <w:spacing w:val="25"/>
          <w:w w:val="105"/>
        </w:rPr>
        <w:t> </w:t>
      </w:r>
      <w:r>
        <w:rPr>
          <w:w w:val="105"/>
        </w:rPr>
        <w:t>memory</w:t>
      </w:r>
      <w:r>
        <w:rPr>
          <w:spacing w:val="25"/>
          <w:w w:val="105"/>
        </w:rPr>
        <w:t> </w:t>
      </w:r>
      <w:r>
        <w:rPr>
          <w:w w:val="105"/>
        </w:rPr>
        <w:t>and</w:t>
      </w:r>
      <w:r>
        <w:rPr>
          <w:spacing w:val="25"/>
          <w:w w:val="105"/>
        </w:rPr>
        <w:t> </w:t>
      </w:r>
      <w:r>
        <w:rPr>
          <w:w w:val="105"/>
        </w:rPr>
        <w:t>data</w:t>
      </w:r>
      <w:r>
        <w:rPr>
          <w:spacing w:val="26"/>
          <w:w w:val="105"/>
        </w:rPr>
        <w:t> </w:t>
      </w:r>
      <w:r>
        <w:rPr>
          <w:w w:val="105"/>
        </w:rPr>
        <w:t>movement.</w:t>
      </w:r>
    </w:p>
    <w:p>
      <w:pPr>
        <w:pStyle w:val="BodyText"/>
        <w:spacing w:before="2"/>
        <w:rPr>
          <w:sz w:val="24"/>
        </w:rPr>
      </w:pPr>
    </w:p>
    <w:p>
      <w:pPr>
        <w:pStyle w:val="BodyText"/>
        <w:spacing w:line="249" w:lineRule="auto"/>
        <w:ind w:left="260" w:right="1437"/>
        <w:jc w:val="both"/>
      </w:pPr>
      <w:r>
        <w:rPr>
          <w:b/>
          <w:w w:val="105"/>
        </w:rPr>
        <w:t>Solution Strategy </w:t>
      </w:r>
      <w:r>
        <w:rPr>
          <w:w w:val="105"/>
        </w:rPr>
        <w:t>We will address these challenges in several thrust areas. The new techniques will be implemented in the two software packages SuperLU and STRUMPACK. The former is a widely used sparse direct solver based on supernodal factorization and the latter is a newer direct solver/preconditioner package based on multifrontal factorization and hierarchical low-rank matrix structures.</w:t>
      </w:r>
    </w:p>
    <w:p>
      <w:pPr>
        <w:pStyle w:val="BodyText"/>
        <w:spacing w:line="249" w:lineRule="auto"/>
        <w:ind w:left="260" w:right="1410" w:firstLine="298"/>
        <w:jc w:val="both"/>
      </w:pPr>
      <w:r>
        <w:rPr>
          <w:w w:val="105"/>
        </w:rPr>
        <w:t>The improvements for SuperLU will be mainly in two areas: (1) develop the communication-avoiding 3D factorization and triangular solve algorithms and codes that have provably lower communication complexity;</w:t>
      </w:r>
    </w:p>
    <w:p>
      <w:pPr>
        <w:pStyle w:val="BodyText"/>
        <w:spacing w:line="249" w:lineRule="auto"/>
        <w:ind w:left="260" w:right="1437" w:hanging="24"/>
        <w:jc w:val="both"/>
      </w:pPr>
      <w:r>
        <w:rPr>
          <w:w w:val="110"/>
        </w:rPr>
        <w:t>(2) develop a synchronization-avoiding triangular solve code to enable more overlap of communications of different processes at different substitution steps; (3) develop new multi-GPU codes for both symbolic preprocessing step and numerical factorization and solve</w:t>
      </w:r>
      <w:r>
        <w:rPr>
          <w:spacing w:val="5"/>
          <w:w w:val="110"/>
        </w:rPr>
        <w:t> </w:t>
      </w:r>
      <w:r>
        <w:rPr>
          <w:w w:val="110"/>
        </w:rPr>
        <w:t>steps.</w:t>
      </w:r>
    </w:p>
    <w:p>
      <w:pPr>
        <w:pStyle w:val="BodyText"/>
        <w:spacing w:line="249" w:lineRule="auto"/>
        <w:ind w:left="260" w:right="1400" w:firstLine="298"/>
        <w:jc w:val="both"/>
      </w:pPr>
      <w:r>
        <w:rPr>
          <w:w w:val="110"/>
        </w:rPr>
        <w:t>In</w:t>
      </w:r>
      <w:r>
        <w:rPr>
          <w:spacing w:val="-19"/>
          <w:w w:val="110"/>
        </w:rPr>
        <w:t> </w:t>
      </w:r>
      <w:r>
        <w:rPr>
          <w:w w:val="110"/>
        </w:rPr>
        <w:t>addition</w:t>
      </w:r>
      <w:r>
        <w:rPr>
          <w:spacing w:val="-18"/>
          <w:w w:val="110"/>
        </w:rPr>
        <w:t> </w:t>
      </w:r>
      <w:r>
        <w:rPr>
          <w:w w:val="110"/>
        </w:rPr>
        <w:t>to</w:t>
      </w:r>
      <w:r>
        <w:rPr>
          <w:spacing w:val="-17"/>
          <w:w w:val="110"/>
        </w:rPr>
        <w:t> </w:t>
      </w:r>
      <w:r>
        <w:rPr>
          <w:w w:val="110"/>
        </w:rPr>
        <w:t>exploiting</w:t>
      </w:r>
      <w:r>
        <w:rPr>
          <w:spacing w:val="-18"/>
          <w:w w:val="110"/>
        </w:rPr>
        <w:t> </w:t>
      </w:r>
      <w:r>
        <w:rPr>
          <w:w w:val="110"/>
        </w:rPr>
        <w:t>structural</w:t>
      </w:r>
      <w:r>
        <w:rPr>
          <w:spacing w:val="-18"/>
          <w:w w:val="110"/>
        </w:rPr>
        <w:t> </w:t>
      </w:r>
      <w:r>
        <w:rPr>
          <w:w w:val="110"/>
        </w:rPr>
        <w:t>sparsity</w:t>
      </w:r>
      <w:r>
        <w:rPr>
          <w:spacing w:val="-18"/>
          <w:w w:val="110"/>
        </w:rPr>
        <w:t> </w:t>
      </w:r>
      <w:r>
        <w:rPr>
          <w:w w:val="110"/>
        </w:rPr>
        <w:t>as</w:t>
      </w:r>
      <w:r>
        <w:rPr>
          <w:spacing w:val="-18"/>
          <w:w w:val="110"/>
        </w:rPr>
        <w:t> </w:t>
      </w:r>
      <w:r>
        <w:rPr>
          <w:w w:val="110"/>
        </w:rPr>
        <w:t>SuperLU</w:t>
      </w:r>
      <w:r>
        <w:rPr>
          <w:spacing w:val="-18"/>
          <w:w w:val="110"/>
        </w:rPr>
        <w:t> </w:t>
      </w:r>
      <w:r>
        <w:rPr>
          <w:w w:val="110"/>
        </w:rPr>
        <w:t>does,</w:t>
      </w:r>
      <w:r>
        <w:rPr>
          <w:spacing w:val="-17"/>
          <w:w w:val="110"/>
        </w:rPr>
        <w:t> </w:t>
      </w:r>
      <w:r>
        <w:rPr>
          <w:spacing w:val="-4"/>
          <w:w w:val="110"/>
        </w:rPr>
        <w:t>STRUMPACK</w:t>
      </w:r>
      <w:r>
        <w:rPr>
          <w:spacing w:val="-18"/>
          <w:w w:val="110"/>
        </w:rPr>
        <w:t> </w:t>
      </w:r>
      <w:r>
        <w:rPr>
          <w:w w:val="110"/>
        </w:rPr>
        <w:t>also</w:t>
      </w:r>
      <w:r>
        <w:rPr>
          <w:spacing w:val="-18"/>
          <w:w w:val="110"/>
        </w:rPr>
        <w:t> </w:t>
      </w:r>
      <w:r>
        <w:rPr>
          <w:w w:val="110"/>
        </w:rPr>
        <w:t>exploits</w:t>
      </w:r>
      <w:r>
        <w:rPr>
          <w:spacing w:val="-18"/>
          <w:w w:val="110"/>
        </w:rPr>
        <w:t> </w:t>
      </w:r>
      <w:r>
        <w:rPr>
          <w:w w:val="110"/>
        </w:rPr>
        <w:t>data</w:t>
      </w:r>
      <w:r>
        <w:rPr>
          <w:spacing w:val="-18"/>
          <w:w w:val="110"/>
        </w:rPr>
        <w:t> </w:t>
      </w:r>
      <w:r>
        <w:rPr>
          <w:w w:val="110"/>
        </w:rPr>
        <w:t>sparseness in the dense blocks of sparse factors using low-rank representations,  which leads to linear scaling </w:t>
      </w:r>
      <w:r>
        <w:rPr>
          <w:i/>
          <w:w w:val="110"/>
        </w:rPr>
        <w:t>O</w:t>
      </w:r>
      <w:r>
        <w:rPr>
          <w:w w:val="110"/>
        </w:rPr>
        <w:t>(</w:t>
      </w:r>
      <w:r>
        <w:rPr>
          <w:i/>
          <w:w w:val="110"/>
        </w:rPr>
        <w:t>n</w:t>
      </w:r>
      <w:r>
        <w:rPr>
          <w:w w:val="110"/>
        </w:rPr>
        <w:t>)   or </w:t>
      </w:r>
      <w:r>
        <w:rPr>
          <w:i/>
          <w:w w:val="110"/>
        </w:rPr>
        <w:t>O</w:t>
      </w:r>
      <w:r>
        <w:rPr>
          <w:w w:val="110"/>
        </w:rPr>
        <w:t>(</w:t>
      </w:r>
      <w:r>
        <w:rPr>
          <w:i/>
          <w:w w:val="110"/>
        </w:rPr>
        <w:t>n </w:t>
      </w:r>
      <w:r>
        <w:rPr>
          <w:w w:val="110"/>
        </w:rPr>
        <w:t>log </w:t>
      </w:r>
      <w:r>
        <w:rPr>
          <w:i/>
          <w:w w:val="110"/>
        </w:rPr>
        <w:t>n</w:t>
      </w:r>
      <w:r>
        <w:rPr>
          <w:w w:val="110"/>
        </w:rPr>
        <w:t>) memory and arithmetic complexity for PDEs with smooth kernels. The developments for </w:t>
      </w:r>
      <w:r>
        <w:rPr>
          <w:spacing w:val="-4"/>
          <w:w w:val="110"/>
        </w:rPr>
        <w:t>STRUMPACK</w:t>
      </w:r>
      <w:r>
        <w:rPr>
          <w:spacing w:val="-26"/>
          <w:w w:val="110"/>
        </w:rPr>
        <w:t> </w:t>
      </w:r>
      <w:r>
        <w:rPr>
          <w:w w:val="110"/>
        </w:rPr>
        <w:t>will</w:t>
      </w:r>
      <w:r>
        <w:rPr>
          <w:spacing w:val="-26"/>
          <w:w w:val="110"/>
        </w:rPr>
        <w:t> </w:t>
      </w:r>
      <w:r>
        <w:rPr>
          <w:w w:val="110"/>
        </w:rPr>
        <w:t>focus</w:t>
      </w:r>
      <w:r>
        <w:rPr>
          <w:spacing w:val="-26"/>
          <w:w w:val="110"/>
        </w:rPr>
        <w:t> </w:t>
      </w:r>
      <w:r>
        <w:rPr>
          <w:w w:val="110"/>
        </w:rPr>
        <w:t>on</w:t>
      </w:r>
      <w:r>
        <w:rPr>
          <w:spacing w:val="-26"/>
          <w:w w:val="110"/>
        </w:rPr>
        <w:t> </w:t>
      </w:r>
      <w:r>
        <w:rPr>
          <w:w w:val="110"/>
        </w:rPr>
        <w:t>several</w:t>
      </w:r>
      <w:r>
        <w:rPr>
          <w:spacing w:val="-26"/>
          <w:w w:val="110"/>
        </w:rPr>
        <w:t> </w:t>
      </w:r>
      <w:r>
        <w:rPr>
          <w:w w:val="110"/>
        </w:rPr>
        <w:t>areas:</w:t>
      </w:r>
      <w:r>
        <w:rPr>
          <w:spacing w:val="-11"/>
          <w:w w:val="110"/>
        </w:rPr>
        <w:t> </w:t>
      </w:r>
      <w:r>
        <w:rPr>
          <w:w w:val="110"/>
        </w:rPr>
        <w:t>(1)</w:t>
      </w:r>
      <w:r>
        <w:rPr>
          <w:spacing w:val="-26"/>
          <w:w w:val="110"/>
        </w:rPr>
        <w:t> </w:t>
      </w:r>
      <w:r>
        <w:rPr>
          <w:w w:val="110"/>
        </w:rPr>
        <w:t>develop</w:t>
      </w:r>
      <w:r>
        <w:rPr>
          <w:spacing w:val="-26"/>
          <w:w w:val="110"/>
        </w:rPr>
        <w:t> </w:t>
      </w:r>
      <w:r>
        <w:rPr>
          <w:w w:val="110"/>
        </w:rPr>
        <w:t>robust</w:t>
      </w:r>
      <w:r>
        <w:rPr>
          <w:spacing w:val="-26"/>
          <w:w w:val="110"/>
        </w:rPr>
        <w:t> </w:t>
      </w:r>
      <w:r>
        <w:rPr>
          <w:w w:val="110"/>
        </w:rPr>
        <w:t>stopping</w:t>
      </w:r>
      <w:r>
        <w:rPr>
          <w:spacing w:val="-26"/>
          <w:w w:val="110"/>
        </w:rPr>
        <w:t> </w:t>
      </w:r>
      <w:r>
        <w:rPr>
          <w:w w:val="110"/>
        </w:rPr>
        <w:t>criteria</w:t>
      </w:r>
      <w:r>
        <w:rPr>
          <w:spacing w:val="-26"/>
          <w:w w:val="110"/>
        </w:rPr>
        <w:t> </w:t>
      </w:r>
      <w:r>
        <w:rPr>
          <w:w w:val="110"/>
        </w:rPr>
        <w:t>—</w:t>
      </w:r>
      <w:r>
        <w:rPr>
          <w:spacing w:val="-26"/>
          <w:w w:val="110"/>
        </w:rPr>
        <w:t> </w:t>
      </w:r>
      <w:r>
        <w:rPr>
          <w:w w:val="110"/>
        </w:rPr>
        <w:t>both</w:t>
      </w:r>
      <w:r>
        <w:rPr>
          <w:spacing w:val="-26"/>
          <w:w w:val="110"/>
        </w:rPr>
        <w:t> </w:t>
      </w:r>
      <w:r>
        <w:rPr>
          <w:w w:val="110"/>
        </w:rPr>
        <w:t>absolute</w:t>
      </w:r>
      <w:r>
        <w:rPr>
          <w:spacing w:val="-26"/>
          <w:w w:val="110"/>
        </w:rPr>
        <w:t> </w:t>
      </w:r>
      <w:r>
        <w:rPr>
          <w:w w:val="110"/>
        </w:rPr>
        <w:t>and</w:t>
      </w:r>
      <w:r>
        <w:rPr>
          <w:spacing w:val="-26"/>
          <w:w w:val="110"/>
        </w:rPr>
        <w:t> </w:t>
      </w:r>
      <w:r>
        <w:rPr>
          <w:w w:val="110"/>
        </w:rPr>
        <w:t>relative</w:t>
      </w:r>
      <w:r>
        <w:rPr>
          <w:spacing w:val="-26"/>
          <w:w w:val="110"/>
        </w:rPr>
        <w:t> </w:t>
      </w:r>
      <w:r>
        <w:rPr>
          <w:w w:val="110"/>
        </w:rPr>
        <w:t>— </w:t>
      </w:r>
      <w:r>
        <w:rPr>
          <w:w w:val="105"/>
        </w:rPr>
        <w:t>for</w:t>
      </w:r>
      <w:r>
        <w:rPr>
          <w:spacing w:val="-9"/>
          <w:w w:val="105"/>
        </w:rPr>
        <w:t> </w:t>
      </w:r>
      <w:r>
        <w:rPr>
          <w:w w:val="105"/>
        </w:rPr>
        <w:t>adaptive</w:t>
      </w:r>
      <w:r>
        <w:rPr>
          <w:spacing w:val="-8"/>
          <w:w w:val="105"/>
        </w:rPr>
        <w:t> </w:t>
      </w:r>
      <w:r>
        <w:rPr>
          <w:w w:val="105"/>
        </w:rPr>
        <w:t>(incremental)</w:t>
      </w:r>
      <w:r>
        <w:rPr>
          <w:spacing w:val="-8"/>
          <w:w w:val="105"/>
        </w:rPr>
        <w:t> </w:t>
      </w:r>
      <w:r>
        <w:rPr>
          <w:w w:val="105"/>
        </w:rPr>
        <w:t>randomized</w:t>
      </w:r>
      <w:r>
        <w:rPr>
          <w:spacing w:val="-8"/>
          <w:w w:val="105"/>
        </w:rPr>
        <w:t> </w:t>
      </w:r>
      <w:r>
        <w:rPr>
          <w:w w:val="105"/>
        </w:rPr>
        <w:t>sampling</w:t>
      </w:r>
      <w:r>
        <w:rPr>
          <w:spacing w:val="-8"/>
          <w:w w:val="105"/>
        </w:rPr>
        <w:t> </w:t>
      </w:r>
      <w:r>
        <w:rPr>
          <w:w w:val="105"/>
        </w:rPr>
        <w:t>schemes</w:t>
      </w:r>
      <w:r>
        <w:rPr>
          <w:spacing w:val="-8"/>
          <w:w w:val="105"/>
        </w:rPr>
        <w:t> </w:t>
      </w:r>
      <w:r>
        <w:rPr>
          <w:w w:val="105"/>
        </w:rPr>
        <w:t>to</w:t>
      </w:r>
      <w:r>
        <w:rPr>
          <w:spacing w:val="-8"/>
          <w:w w:val="105"/>
        </w:rPr>
        <w:t> </w:t>
      </w:r>
      <w:r>
        <w:rPr>
          <w:w w:val="105"/>
        </w:rPr>
        <w:t>reveal</w:t>
      </w:r>
      <w:r>
        <w:rPr>
          <w:spacing w:val="-8"/>
          <w:w w:val="105"/>
        </w:rPr>
        <w:t> </w:t>
      </w:r>
      <w:r>
        <w:rPr>
          <w:w w:val="105"/>
        </w:rPr>
        <w:t>numerical</w:t>
      </w:r>
      <w:r>
        <w:rPr>
          <w:spacing w:val="-8"/>
          <w:w w:val="105"/>
        </w:rPr>
        <w:t> </w:t>
      </w:r>
      <w:r>
        <w:rPr>
          <w:w w:val="105"/>
        </w:rPr>
        <w:t>ranks</w:t>
      </w:r>
      <w:r>
        <w:rPr>
          <w:spacing w:val="-8"/>
          <w:w w:val="105"/>
        </w:rPr>
        <w:t> </w:t>
      </w:r>
      <w:r>
        <w:rPr>
          <w:w w:val="105"/>
        </w:rPr>
        <w:t>in</w:t>
      </w:r>
      <w:r>
        <w:rPr>
          <w:spacing w:val="-8"/>
          <w:w w:val="105"/>
        </w:rPr>
        <w:t> </w:t>
      </w:r>
      <w:r>
        <w:rPr>
          <w:w w:val="105"/>
        </w:rPr>
        <w:t>the</w:t>
      </w:r>
      <w:r>
        <w:rPr>
          <w:spacing w:val="-8"/>
          <w:w w:val="105"/>
        </w:rPr>
        <w:t> </w:t>
      </w:r>
      <w:r>
        <w:rPr>
          <w:w w:val="105"/>
        </w:rPr>
        <w:t>low-rank</w:t>
      </w:r>
      <w:r>
        <w:rPr>
          <w:spacing w:val="-8"/>
          <w:w w:val="105"/>
        </w:rPr>
        <w:t> </w:t>
      </w:r>
      <w:r>
        <w:rPr>
          <w:w w:val="105"/>
        </w:rPr>
        <w:t>compression </w:t>
      </w:r>
      <w:r>
        <w:rPr>
          <w:w w:val="110"/>
        </w:rPr>
        <w:t>routine. The goal is to use enough samples for </w:t>
      </w:r>
      <w:r>
        <w:rPr>
          <w:spacing w:val="-3"/>
          <w:w w:val="110"/>
        </w:rPr>
        <w:t>stability, </w:t>
      </w:r>
      <w:r>
        <w:rPr>
          <w:w w:val="110"/>
        </w:rPr>
        <w:t>but not too many for efficiency; (2) add OpenMP support for both HSS compression and </w:t>
      </w:r>
      <w:r>
        <w:rPr>
          <w:spacing w:val="-8"/>
          <w:w w:val="110"/>
        </w:rPr>
        <w:t>ULV </w:t>
      </w:r>
      <w:r>
        <w:rPr>
          <w:w w:val="110"/>
        </w:rPr>
        <w:t>factorization routines, especially use OpenMP task construct to support irregular parallelism; (3) reduce MPI communication in all stages of the code, including HSS construction,</w:t>
      </w:r>
      <w:r>
        <w:rPr>
          <w:spacing w:val="-8"/>
          <w:w w:val="110"/>
        </w:rPr>
        <w:t> ULV</w:t>
      </w:r>
      <w:r>
        <w:rPr>
          <w:spacing w:val="-7"/>
          <w:w w:val="110"/>
        </w:rPr>
        <w:t> </w:t>
      </w:r>
      <w:r>
        <w:rPr>
          <w:w w:val="110"/>
        </w:rPr>
        <w:t>factorization</w:t>
      </w:r>
      <w:r>
        <w:rPr>
          <w:spacing w:val="-7"/>
          <w:w w:val="110"/>
        </w:rPr>
        <w:t> </w:t>
      </w:r>
      <w:r>
        <w:rPr>
          <w:w w:val="110"/>
        </w:rPr>
        <w:t>and</w:t>
      </w:r>
      <w:r>
        <w:rPr>
          <w:spacing w:val="-7"/>
          <w:w w:val="110"/>
        </w:rPr>
        <w:t> </w:t>
      </w:r>
      <w:r>
        <w:rPr>
          <w:w w:val="110"/>
        </w:rPr>
        <w:t>triangular</w:t>
      </w:r>
      <w:r>
        <w:rPr>
          <w:spacing w:val="-7"/>
          <w:w w:val="110"/>
        </w:rPr>
        <w:t> </w:t>
      </w:r>
      <w:r>
        <w:rPr>
          <w:w w:val="110"/>
        </w:rPr>
        <w:t>solve;</w:t>
      </w:r>
      <w:r>
        <w:rPr>
          <w:spacing w:val="-7"/>
          <w:w w:val="110"/>
        </w:rPr>
        <w:t> </w:t>
      </w:r>
      <w:r>
        <w:rPr>
          <w:w w:val="110"/>
        </w:rPr>
        <w:t>(4)</w:t>
      </w:r>
      <w:r>
        <w:rPr>
          <w:spacing w:val="-8"/>
          <w:w w:val="110"/>
        </w:rPr>
        <w:t> </w:t>
      </w:r>
      <w:r>
        <w:rPr>
          <w:w w:val="110"/>
        </w:rPr>
        <w:t>in</w:t>
      </w:r>
      <w:r>
        <w:rPr>
          <w:spacing w:val="-7"/>
          <w:w w:val="110"/>
        </w:rPr>
        <w:t> </w:t>
      </w:r>
      <w:r>
        <w:rPr>
          <w:w w:val="110"/>
        </w:rPr>
        <w:t>addition</w:t>
      </w:r>
      <w:r>
        <w:rPr>
          <w:spacing w:val="-7"/>
          <w:w w:val="110"/>
        </w:rPr>
        <w:t> </w:t>
      </w:r>
      <w:r>
        <w:rPr>
          <w:w w:val="110"/>
        </w:rPr>
        <w:t>to</w:t>
      </w:r>
      <w:r>
        <w:rPr>
          <w:spacing w:val="-7"/>
          <w:w w:val="110"/>
        </w:rPr>
        <w:t> </w:t>
      </w:r>
      <w:r>
        <w:rPr>
          <w:w w:val="110"/>
        </w:rPr>
        <w:t>HSS,</w:t>
      </w:r>
      <w:r>
        <w:rPr>
          <w:spacing w:val="-7"/>
          <w:w w:val="110"/>
        </w:rPr>
        <w:t> </w:t>
      </w:r>
      <w:r>
        <w:rPr>
          <w:w w:val="110"/>
        </w:rPr>
        <w:t>develop</w:t>
      </w:r>
      <w:r>
        <w:rPr>
          <w:spacing w:val="-7"/>
          <w:w w:val="110"/>
        </w:rPr>
        <w:t> </w:t>
      </w:r>
      <w:r>
        <w:rPr>
          <w:w w:val="110"/>
        </w:rPr>
        <w:t>codes</w:t>
      </w:r>
      <w:r>
        <w:rPr>
          <w:spacing w:val="-8"/>
          <w:w w:val="110"/>
        </w:rPr>
        <w:t> </w:t>
      </w:r>
      <w:r>
        <w:rPr>
          <w:w w:val="110"/>
        </w:rPr>
        <w:t>to</w:t>
      </w:r>
      <w:r>
        <w:rPr>
          <w:spacing w:val="-7"/>
          <w:w w:val="110"/>
        </w:rPr>
        <w:t> </w:t>
      </w:r>
      <w:r>
        <w:rPr>
          <w:w w:val="110"/>
        </w:rPr>
        <w:t>support</w:t>
      </w:r>
      <w:r>
        <w:rPr>
          <w:spacing w:val="-7"/>
          <w:w w:val="110"/>
        </w:rPr>
        <w:t> </w:t>
      </w:r>
      <w:r>
        <w:rPr>
          <w:w w:val="110"/>
        </w:rPr>
        <w:t>other simpler</w:t>
      </w:r>
      <w:r>
        <w:rPr>
          <w:spacing w:val="-10"/>
          <w:w w:val="110"/>
        </w:rPr>
        <w:t> </w:t>
      </w:r>
      <w:r>
        <w:rPr>
          <w:w w:val="110"/>
        </w:rPr>
        <w:t>low-rank</w:t>
      </w:r>
      <w:r>
        <w:rPr>
          <w:spacing w:val="-9"/>
          <w:w w:val="110"/>
        </w:rPr>
        <w:t> </w:t>
      </w:r>
      <w:r>
        <w:rPr>
          <w:w w:val="110"/>
        </w:rPr>
        <w:t>formats,</w:t>
      </w:r>
      <w:r>
        <w:rPr>
          <w:spacing w:val="-9"/>
          <w:w w:val="110"/>
        </w:rPr>
        <w:t> </w:t>
      </w:r>
      <w:r>
        <w:rPr>
          <w:w w:val="110"/>
        </w:rPr>
        <w:t>such</w:t>
      </w:r>
      <w:r>
        <w:rPr>
          <w:spacing w:val="-9"/>
          <w:w w:val="110"/>
        </w:rPr>
        <w:t> </w:t>
      </w:r>
      <w:r>
        <w:rPr>
          <w:w w:val="110"/>
        </w:rPr>
        <w:t>as</w:t>
      </w:r>
      <w:r>
        <w:rPr>
          <w:spacing w:val="-9"/>
          <w:w w:val="110"/>
        </w:rPr>
        <w:t> </w:t>
      </w:r>
      <w:r>
        <w:rPr>
          <w:w w:val="110"/>
        </w:rPr>
        <w:t>HOLDR</w:t>
      </w:r>
      <w:r>
        <w:rPr>
          <w:spacing w:val="-9"/>
          <w:w w:val="110"/>
        </w:rPr>
        <w:t> </w:t>
      </w:r>
      <w:r>
        <w:rPr>
          <w:w w:val="110"/>
        </w:rPr>
        <w:t>and</w:t>
      </w:r>
      <w:r>
        <w:rPr>
          <w:spacing w:val="-9"/>
          <w:w w:val="110"/>
        </w:rPr>
        <w:t> </w:t>
      </w:r>
      <w:r>
        <w:rPr>
          <w:w w:val="110"/>
        </w:rPr>
        <w:t>BLR.</w:t>
      </w:r>
      <w:r>
        <w:rPr>
          <w:spacing w:val="-9"/>
          <w:w w:val="110"/>
        </w:rPr>
        <w:t> </w:t>
      </w:r>
      <w:r>
        <w:rPr>
          <w:w w:val="110"/>
        </w:rPr>
        <w:t>The</w:t>
      </w:r>
      <w:r>
        <w:rPr>
          <w:spacing w:val="-10"/>
          <w:w w:val="110"/>
        </w:rPr>
        <w:t> </w:t>
      </w:r>
      <w:r>
        <w:rPr>
          <w:w w:val="110"/>
        </w:rPr>
        <w:t>HSS</w:t>
      </w:r>
      <w:r>
        <w:rPr>
          <w:spacing w:val="-9"/>
          <w:w w:val="110"/>
        </w:rPr>
        <w:t> </w:t>
      </w:r>
      <w:r>
        <w:rPr>
          <w:w w:val="110"/>
        </w:rPr>
        <w:t>format</w:t>
      </w:r>
      <w:r>
        <w:rPr>
          <w:spacing w:val="-9"/>
          <w:w w:val="110"/>
        </w:rPr>
        <w:t> </w:t>
      </w:r>
      <w:r>
        <w:rPr>
          <w:w w:val="110"/>
        </w:rPr>
        <w:t>has</w:t>
      </w:r>
      <w:r>
        <w:rPr>
          <w:spacing w:val="-9"/>
          <w:w w:val="110"/>
        </w:rPr>
        <w:t> </w:t>
      </w:r>
      <w:r>
        <w:rPr>
          <w:w w:val="110"/>
        </w:rPr>
        <w:t>asymptotically</w:t>
      </w:r>
      <w:r>
        <w:rPr>
          <w:spacing w:val="-9"/>
          <w:w w:val="110"/>
        </w:rPr>
        <w:t> </w:t>
      </w:r>
      <w:r>
        <w:rPr>
          <w:spacing w:val="-3"/>
          <w:w w:val="110"/>
        </w:rPr>
        <w:t>lower</w:t>
      </w:r>
      <w:r>
        <w:rPr>
          <w:spacing w:val="-9"/>
          <w:w w:val="110"/>
        </w:rPr>
        <w:t> </w:t>
      </w:r>
      <w:r>
        <w:rPr>
          <w:w w:val="110"/>
        </w:rPr>
        <w:t>complexity</w:t>
      </w:r>
    </w:p>
    <w:p>
      <w:pPr>
        <w:spacing w:after="0" w:line="249" w:lineRule="auto"/>
        <w:jc w:val="both"/>
        <w:sectPr>
          <w:pgSz w:w="12240" w:h="15840"/>
          <w:pgMar w:header="333" w:footer="792" w:top="800" w:bottom="980" w:left="1180" w:right="0"/>
        </w:sectPr>
      </w:pPr>
    </w:p>
    <w:p>
      <w:pPr>
        <w:pStyle w:val="BodyText"/>
      </w:pPr>
    </w:p>
    <w:p>
      <w:pPr>
        <w:pStyle w:val="BodyText"/>
      </w:pPr>
    </w:p>
    <w:p>
      <w:pPr>
        <w:pStyle w:val="BodyText"/>
        <w:spacing w:before="5"/>
        <w:rPr>
          <w:sz w:val="16"/>
        </w:rPr>
      </w:pPr>
    </w:p>
    <w:p>
      <w:pPr>
        <w:pStyle w:val="BodyText"/>
        <w:spacing w:line="249" w:lineRule="auto"/>
        <w:ind w:left="260" w:right="1436"/>
        <w:jc w:val="both"/>
      </w:pPr>
      <w:r>
        <w:rPr>
          <w:w w:val="110"/>
        </w:rPr>
        <w:t>than</w:t>
      </w:r>
      <w:r>
        <w:rPr>
          <w:spacing w:val="-12"/>
          <w:w w:val="110"/>
        </w:rPr>
        <w:t> </w:t>
      </w:r>
      <w:r>
        <w:rPr>
          <w:w w:val="110"/>
        </w:rPr>
        <w:t>HOLDR</w:t>
      </w:r>
      <w:r>
        <w:rPr>
          <w:spacing w:val="-11"/>
          <w:w w:val="110"/>
        </w:rPr>
        <w:t> </w:t>
      </w:r>
      <w:r>
        <w:rPr>
          <w:w w:val="110"/>
        </w:rPr>
        <w:t>and</w:t>
      </w:r>
      <w:r>
        <w:rPr>
          <w:spacing w:val="-12"/>
          <w:w w:val="110"/>
        </w:rPr>
        <w:t> </w:t>
      </w:r>
      <w:r>
        <w:rPr>
          <w:w w:val="110"/>
        </w:rPr>
        <w:t>BLR,</w:t>
      </w:r>
      <w:r>
        <w:rPr>
          <w:spacing w:val="-11"/>
          <w:w w:val="110"/>
        </w:rPr>
        <w:t> </w:t>
      </w:r>
      <w:r>
        <w:rPr>
          <w:w w:val="110"/>
        </w:rPr>
        <w:t>but</w:t>
      </w:r>
      <w:r>
        <w:rPr>
          <w:spacing w:val="-12"/>
          <w:w w:val="110"/>
        </w:rPr>
        <w:t> </w:t>
      </w:r>
      <w:r>
        <w:rPr>
          <w:w w:val="110"/>
        </w:rPr>
        <w:t>has</w:t>
      </w:r>
      <w:r>
        <w:rPr>
          <w:spacing w:val="-12"/>
          <w:w w:val="110"/>
        </w:rPr>
        <w:t> </w:t>
      </w:r>
      <w:r>
        <w:rPr>
          <w:w w:val="110"/>
        </w:rPr>
        <w:t>a</w:t>
      </w:r>
      <w:r>
        <w:rPr>
          <w:spacing w:val="-11"/>
          <w:w w:val="110"/>
        </w:rPr>
        <w:t> </w:t>
      </w:r>
      <w:r>
        <w:rPr>
          <w:w w:val="110"/>
        </w:rPr>
        <w:t>larger</w:t>
      </w:r>
      <w:r>
        <w:rPr>
          <w:spacing w:val="-12"/>
          <w:w w:val="110"/>
        </w:rPr>
        <w:t> </w:t>
      </w:r>
      <w:r>
        <w:rPr>
          <w:w w:val="110"/>
        </w:rPr>
        <w:t>prefactor</w:t>
      </w:r>
      <w:r>
        <w:rPr>
          <w:spacing w:val="-11"/>
          <w:w w:val="110"/>
        </w:rPr>
        <w:t> </w:t>
      </w:r>
      <w:r>
        <w:rPr>
          <w:w w:val="110"/>
        </w:rPr>
        <w:t>constant.</w:t>
      </w:r>
      <w:r>
        <w:rPr>
          <w:spacing w:val="5"/>
          <w:w w:val="110"/>
        </w:rPr>
        <w:t> </w:t>
      </w:r>
      <w:r>
        <w:rPr>
          <w:spacing w:val="-9"/>
          <w:w w:val="110"/>
        </w:rPr>
        <w:t>We</w:t>
      </w:r>
      <w:r>
        <w:rPr>
          <w:spacing w:val="-12"/>
          <w:w w:val="110"/>
        </w:rPr>
        <w:t> </w:t>
      </w:r>
      <w:r>
        <w:rPr>
          <w:w w:val="110"/>
        </w:rPr>
        <w:t>expect</w:t>
      </w:r>
      <w:r>
        <w:rPr>
          <w:spacing w:val="-11"/>
          <w:w w:val="110"/>
        </w:rPr>
        <w:t> </w:t>
      </w:r>
      <w:r>
        <w:rPr>
          <w:w w:val="110"/>
        </w:rPr>
        <w:t>HSS</w:t>
      </w:r>
      <w:r>
        <w:rPr>
          <w:spacing w:val="-12"/>
          <w:w w:val="110"/>
        </w:rPr>
        <w:t> </w:t>
      </w:r>
      <w:r>
        <w:rPr>
          <w:w w:val="110"/>
        </w:rPr>
        <w:t>to</w:t>
      </w:r>
      <w:r>
        <w:rPr>
          <w:spacing w:val="-11"/>
          <w:w w:val="110"/>
        </w:rPr>
        <w:t> </w:t>
      </w:r>
      <w:r>
        <w:rPr>
          <w:spacing w:val="2"/>
          <w:w w:val="110"/>
        </w:rPr>
        <w:t>be</w:t>
      </w:r>
      <w:r>
        <w:rPr>
          <w:spacing w:val="-12"/>
          <w:w w:val="110"/>
        </w:rPr>
        <w:t> </w:t>
      </w:r>
      <w:r>
        <w:rPr>
          <w:w w:val="110"/>
        </w:rPr>
        <w:t>more</w:t>
      </w:r>
      <w:r>
        <w:rPr>
          <w:spacing w:val="-11"/>
          <w:w w:val="110"/>
        </w:rPr>
        <w:t> </w:t>
      </w:r>
      <w:r>
        <w:rPr>
          <w:w w:val="110"/>
        </w:rPr>
        <w:t>useful</w:t>
      </w:r>
      <w:r>
        <w:rPr>
          <w:spacing w:val="-12"/>
          <w:w w:val="110"/>
        </w:rPr>
        <w:t> </w:t>
      </w:r>
      <w:r>
        <w:rPr>
          <w:w w:val="110"/>
        </w:rPr>
        <w:t>for</w:t>
      </w:r>
      <w:r>
        <w:rPr>
          <w:spacing w:val="-11"/>
          <w:w w:val="110"/>
        </w:rPr>
        <w:t> </w:t>
      </w:r>
      <w:r>
        <w:rPr>
          <w:w w:val="110"/>
        </w:rPr>
        <w:t>large-scale problems</w:t>
      </w:r>
      <w:r>
        <w:rPr>
          <w:spacing w:val="-5"/>
          <w:w w:val="110"/>
        </w:rPr>
        <w:t> </w:t>
      </w:r>
      <w:r>
        <w:rPr>
          <w:w w:val="110"/>
        </w:rPr>
        <w:t>while</w:t>
      </w:r>
      <w:r>
        <w:rPr>
          <w:spacing w:val="-4"/>
          <w:w w:val="110"/>
        </w:rPr>
        <w:t> </w:t>
      </w:r>
      <w:r>
        <w:rPr>
          <w:w w:val="110"/>
        </w:rPr>
        <w:t>HOLDR</w:t>
      </w:r>
      <w:r>
        <w:rPr>
          <w:spacing w:val="-5"/>
          <w:w w:val="110"/>
        </w:rPr>
        <w:t> </w:t>
      </w:r>
      <w:r>
        <w:rPr>
          <w:w w:val="110"/>
        </w:rPr>
        <w:t>and</w:t>
      </w:r>
      <w:r>
        <w:rPr>
          <w:spacing w:val="-4"/>
          <w:w w:val="110"/>
        </w:rPr>
        <w:t> </w:t>
      </w:r>
      <w:r>
        <w:rPr>
          <w:w w:val="110"/>
        </w:rPr>
        <w:t>BLR</w:t>
      </w:r>
      <w:r>
        <w:rPr>
          <w:spacing w:val="-5"/>
          <w:w w:val="110"/>
        </w:rPr>
        <w:t> </w:t>
      </w:r>
      <w:r>
        <w:rPr>
          <w:w w:val="110"/>
        </w:rPr>
        <w:t>are</w:t>
      </w:r>
      <w:r>
        <w:rPr>
          <w:spacing w:val="-4"/>
          <w:w w:val="110"/>
        </w:rPr>
        <w:t> </w:t>
      </w:r>
      <w:r>
        <w:rPr>
          <w:w w:val="110"/>
        </w:rPr>
        <w:t>more</w:t>
      </w:r>
      <w:r>
        <w:rPr>
          <w:spacing w:val="-5"/>
          <w:w w:val="110"/>
        </w:rPr>
        <w:t> </w:t>
      </w:r>
      <w:r>
        <w:rPr>
          <w:w w:val="110"/>
        </w:rPr>
        <w:t>useful</w:t>
      </w:r>
      <w:r>
        <w:rPr>
          <w:spacing w:val="-4"/>
          <w:w w:val="110"/>
        </w:rPr>
        <w:t> </w:t>
      </w:r>
      <w:r>
        <w:rPr>
          <w:w w:val="110"/>
        </w:rPr>
        <w:t>for</w:t>
      </w:r>
      <w:r>
        <w:rPr>
          <w:spacing w:val="-5"/>
          <w:w w:val="110"/>
        </w:rPr>
        <w:t> </w:t>
      </w:r>
      <w:r>
        <w:rPr>
          <w:w w:val="110"/>
        </w:rPr>
        <w:t>mid-range</w:t>
      </w:r>
      <w:r>
        <w:rPr>
          <w:spacing w:val="-4"/>
          <w:w w:val="110"/>
        </w:rPr>
        <w:t> </w:t>
      </w:r>
      <w:r>
        <w:rPr>
          <w:w w:val="110"/>
        </w:rPr>
        <w:t>problems;</w:t>
      </w:r>
      <w:r>
        <w:rPr>
          <w:spacing w:val="-5"/>
          <w:w w:val="110"/>
        </w:rPr>
        <w:t> </w:t>
      </w:r>
      <w:r>
        <w:rPr>
          <w:w w:val="110"/>
        </w:rPr>
        <w:t>(5)</w:t>
      </w:r>
      <w:r>
        <w:rPr>
          <w:spacing w:val="-4"/>
          <w:w w:val="110"/>
        </w:rPr>
        <w:t> </w:t>
      </w:r>
      <w:r>
        <w:rPr>
          <w:w w:val="110"/>
        </w:rPr>
        <w:t>work</w:t>
      </w:r>
      <w:r>
        <w:rPr>
          <w:spacing w:val="-5"/>
          <w:w w:val="110"/>
        </w:rPr>
        <w:t> </w:t>
      </w:r>
      <w:r>
        <w:rPr>
          <w:w w:val="110"/>
        </w:rPr>
        <w:t>with</w:t>
      </w:r>
      <w:r>
        <w:rPr>
          <w:spacing w:val="-4"/>
          <w:w w:val="110"/>
        </w:rPr>
        <w:t> </w:t>
      </w:r>
      <w:r>
        <w:rPr>
          <w:w w:val="110"/>
        </w:rPr>
        <w:t>ECP</w:t>
      </w:r>
      <w:r>
        <w:rPr>
          <w:spacing w:val="-5"/>
          <w:w w:val="110"/>
        </w:rPr>
        <w:t> </w:t>
      </w:r>
      <w:r>
        <w:rPr>
          <w:w w:val="110"/>
        </w:rPr>
        <w:t>application teams</w:t>
      </w:r>
      <w:r>
        <w:rPr>
          <w:spacing w:val="-8"/>
          <w:w w:val="110"/>
        </w:rPr>
        <w:t> </w:t>
      </w:r>
      <w:r>
        <w:rPr>
          <w:w w:val="110"/>
        </w:rPr>
        <w:t>to</w:t>
      </w:r>
      <w:r>
        <w:rPr>
          <w:spacing w:val="-8"/>
          <w:w w:val="110"/>
        </w:rPr>
        <w:t> </w:t>
      </w:r>
      <w:r>
        <w:rPr>
          <w:w w:val="110"/>
        </w:rPr>
        <w:t>examine</w:t>
      </w:r>
      <w:r>
        <w:rPr>
          <w:spacing w:val="-8"/>
          <w:w w:val="110"/>
        </w:rPr>
        <w:t> </w:t>
      </w:r>
      <w:r>
        <w:rPr>
          <w:w w:val="110"/>
        </w:rPr>
        <w:t>their</w:t>
      </w:r>
      <w:r>
        <w:rPr>
          <w:spacing w:val="-8"/>
          <w:w w:val="110"/>
        </w:rPr>
        <w:t> </w:t>
      </w:r>
      <w:r>
        <w:rPr>
          <w:w w:val="110"/>
        </w:rPr>
        <w:t>specific</w:t>
      </w:r>
      <w:r>
        <w:rPr>
          <w:spacing w:val="-8"/>
          <w:w w:val="110"/>
        </w:rPr>
        <w:t> </w:t>
      </w:r>
      <w:r>
        <w:rPr>
          <w:w w:val="110"/>
        </w:rPr>
        <w:t>problem</w:t>
      </w:r>
      <w:r>
        <w:rPr>
          <w:spacing w:val="-7"/>
          <w:w w:val="110"/>
        </w:rPr>
        <w:t> </w:t>
      </w:r>
      <w:r>
        <w:rPr>
          <w:w w:val="110"/>
        </w:rPr>
        <w:t>characteristics</w:t>
      </w:r>
      <w:r>
        <w:rPr>
          <w:spacing w:val="-8"/>
          <w:w w:val="110"/>
        </w:rPr>
        <w:t> </w:t>
      </w:r>
      <w:r>
        <w:rPr>
          <w:w w:val="110"/>
        </w:rPr>
        <w:t>and</w:t>
      </w:r>
      <w:r>
        <w:rPr>
          <w:spacing w:val="-8"/>
          <w:w w:val="110"/>
        </w:rPr>
        <w:t> </w:t>
      </w:r>
      <w:r>
        <w:rPr>
          <w:w w:val="110"/>
        </w:rPr>
        <w:t>develop</w:t>
      </w:r>
      <w:r>
        <w:rPr>
          <w:spacing w:val="-8"/>
          <w:w w:val="110"/>
        </w:rPr>
        <w:t> </w:t>
      </w:r>
      <w:r>
        <w:rPr>
          <w:w w:val="110"/>
        </w:rPr>
        <w:t>the</w:t>
      </w:r>
      <w:r>
        <w:rPr>
          <w:spacing w:val="-8"/>
          <w:w w:val="110"/>
        </w:rPr>
        <w:t> </w:t>
      </w:r>
      <w:r>
        <w:rPr>
          <w:w w:val="110"/>
        </w:rPr>
        <w:t>best</w:t>
      </w:r>
      <w:r>
        <w:rPr>
          <w:spacing w:val="-8"/>
          <w:w w:val="110"/>
        </w:rPr>
        <w:t> </w:t>
      </w:r>
      <w:r>
        <w:rPr>
          <w:w w:val="110"/>
        </w:rPr>
        <w:t>clustering/ordering</w:t>
      </w:r>
      <w:r>
        <w:rPr>
          <w:spacing w:val="-7"/>
          <w:w w:val="110"/>
        </w:rPr>
        <w:t> </w:t>
      </w:r>
      <w:r>
        <w:rPr>
          <w:w w:val="110"/>
        </w:rPr>
        <w:t>methods</w:t>
      </w:r>
      <w:r>
        <w:rPr>
          <w:spacing w:val="-8"/>
          <w:w w:val="110"/>
        </w:rPr>
        <w:t> </w:t>
      </w:r>
      <w:r>
        <w:rPr>
          <w:w w:val="110"/>
        </w:rPr>
        <w:t>to reveal low-rank</w:t>
      </w:r>
      <w:r>
        <w:rPr>
          <w:spacing w:val="20"/>
          <w:w w:val="110"/>
        </w:rPr>
        <w:t> </w:t>
      </w:r>
      <w:r>
        <w:rPr>
          <w:w w:val="110"/>
        </w:rPr>
        <w:t>structures.</w:t>
      </w:r>
    </w:p>
    <w:p>
      <w:pPr>
        <w:pStyle w:val="BodyText"/>
        <w:spacing w:before="2"/>
        <w:rPr>
          <w:sz w:val="23"/>
        </w:rPr>
      </w:pPr>
    </w:p>
    <w:p>
      <w:pPr>
        <w:pStyle w:val="BodyText"/>
        <w:spacing w:line="249" w:lineRule="auto"/>
        <w:ind w:left="252" w:right="1438" w:firstLine="7"/>
        <w:jc w:val="both"/>
      </w:pPr>
      <w:r>
        <w:rPr>
          <w:b/>
          <w:w w:val="110"/>
        </w:rPr>
        <w:t>Recent Progress </w:t>
      </w:r>
      <w:r>
        <w:rPr>
          <w:w w:val="110"/>
        </w:rPr>
        <w:t>In the past six months, </w:t>
      </w:r>
      <w:r>
        <w:rPr>
          <w:spacing w:val="-3"/>
          <w:w w:val="110"/>
        </w:rPr>
        <w:t>we </w:t>
      </w:r>
      <w:r>
        <w:rPr>
          <w:w w:val="110"/>
        </w:rPr>
        <w:t>added more support for GPUs and improved on-node threading performance. </w:t>
      </w:r>
      <w:r>
        <w:rPr>
          <w:spacing w:val="-9"/>
          <w:w w:val="110"/>
        </w:rPr>
        <w:t>To </w:t>
      </w:r>
      <w:r>
        <w:rPr>
          <w:w w:val="110"/>
        </w:rPr>
        <w:t>this end, </w:t>
      </w:r>
      <w:r>
        <w:rPr>
          <w:spacing w:val="-3"/>
          <w:w w:val="110"/>
        </w:rPr>
        <w:t>we </w:t>
      </w:r>
      <w:r>
        <w:rPr>
          <w:w w:val="110"/>
        </w:rPr>
        <w:t>participated in the 3.5-day ECP OpenMP Hackathon at NERSC in August</w:t>
      </w:r>
      <w:r>
        <w:rPr>
          <w:spacing w:val="-26"/>
          <w:w w:val="110"/>
        </w:rPr>
        <w:t> </w:t>
      </w:r>
      <w:r>
        <w:rPr>
          <w:w w:val="110"/>
        </w:rPr>
        <w:t>2019,</w:t>
      </w:r>
      <w:r>
        <w:rPr>
          <w:spacing w:val="-25"/>
          <w:w w:val="110"/>
        </w:rPr>
        <w:t> </w:t>
      </w:r>
      <w:r>
        <w:rPr>
          <w:w w:val="110"/>
        </w:rPr>
        <w:t>working</w:t>
      </w:r>
      <w:r>
        <w:rPr>
          <w:spacing w:val="-25"/>
          <w:w w:val="110"/>
        </w:rPr>
        <w:t> </w:t>
      </w:r>
      <w:r>
        <w:rPr>
          <w:w w:val="110"/>
        </w:rPr>
        <w:t>closely</w:t>
      </w:r>
      <w:r>
        <w:rPr>
          <w:spacing w:val="-25"/>
          <w:w w:val="110"/>
        </w:rPr>
        <w:t> </w:t>
      </w:r>
      <w:r>
        <w:rPr>
          <w:w w:val="110"/>
        </w:rPr>
        <w:t>with</w:t>
      </w:r>
      <w:r>
        <w:rPr>
          <w:spacing w:val="-26"/>
          <w:w w:val="110"/>
        </w:rPr>
        <w:t> </w:t>
      </w:r>
      <w:r>
        <w:rPr>
          <w:w w:val="110"/>
        </w:rPr>
        <w:t>the</w:t>
      </w:r>
      <w:r>
        <w:rPr>
          <w:spacing w:val="-25"/>
          <w:w w:val="110"/>
        </w:rPr>
        <w:t> </w:t>
      </w:r>
      <w:r>
        <w:rPr>
          <w:w w:val="110"/>
        </w:rPr>
        <w:t>HPCToolkit</w:t>
      </w:r>
      <w:r>
        <w:rPr>
          <w:spacing w:val="-26"/>
          <w:w w:val="110"/>
        </w:rPr>
        <w:t> </w:t>
      </w:r>
      <w:r>
        <w:rPr>
          <w:w w:val="110"/>
        </w:rPr>
        <w:t>and</w:t>
      </w:r>
      <w:r>
        <w:rPr>
          <w:spacing w:val="-25"/>
          <w:w w:val="110"/>
        </w:rPr>
        <w:t> </w:t>
      </w:r>
      <w:r>
        <w:rPr>
          <w:spacing w:val="-4"/>
          <w:w w:val="110"/>
        </w:rPr>
        <w:t>SOLLVE</w:t>
      </w:r>
      <w:r>
        <w:rPr>
          <w:spacing w:val="-26"/>
          <w:w w:val="110"/>
        </w:rPr>
        <w:t> </w:t>
      </w:r>
      <w:r>
        <w:rPr>
          <w:w w:val="110"/>
        </w:rPr>
        <w:t>teams,</w:t>
      </w:r>
      <w:r>
        <w:rPr>
          <w:spacing w:val="-24"/>
          <w:w w:val="110"/>
        </w:rPr>
        <w:t> </w:t>
      </w:r>
      <w:r>
        <w:rPr>
          <w:w w:val="110"/>
        </w:rPr>
        <w:t>as</w:t>
      </w:r>
      <w:r>
        <w:rPr>
          <w:spacing w:val="-26"/>
          <w:w w:val="110"/>
        </w:rPr>
        <w:t> </w:t>
      </w:r>
      <w:r>
        <w:rPr>
          <w:w w:val="110"/>
        </w:rPr>
        <w:t>well</w:t>
      </w:r>
      <w:r>
        <w:rPr>
          <w:spacing w:val="-25"/>
          <w:w w:val="110"/>
        </w:rPr>
        <w:t> </w:t>
      </w:r>
      <w:r>
        <w:rPr>
          <w:w w:val="110"/>
        </w:rPr>
        <w:t>as</w:t>
      </w:r>
      <w:r>
        <w:rPr>
          <w:spacing w:val="-25"/>
          <w:w w:val="110"/>
        </w:rPr>
        <w:t> </w:t>
      </w:r>
      <w:r>
        <w:rPr>
          <w:w w:val="110"/>
        </w:rPr>
        <w:t>the</w:t>
      </w:r>
      <w:r>
        <w:rPr>
          <w:spacing w:val="-26"/>
          <w:w w:val="110"/>
        </w:rPr>
        <w:t> </w:t>
      </w:r>
      <w:r>
        <w:rPr>
          <w:w w:val="110"/>
        </w:rPr>
        <w:t>OpenMP/vectorization experts from Intel. Using HPCToolkit revealed several performance bottlenecks. </w:t>
      </w:r>
      <w:r>
        <w:rPr>
          <w:spacing w:val="-9"/>
          <w:w w:val="110"/>
        </w:rPr>
        <w:t>We </w:t>
      </w:r>
      <w:r>
        <w:rPr>
          <w:w w:val="110"/>
        </w:rPr>
        <w:t>rewrote the code to remove a few inefficiencies, and identified solution strategies for the other</w:t>
      </w:r>
      <w:r>
        <w:rPr>
          <w:spacing w:val="38"/>
          <w:w w:val="110"/>
        </w:rPr>
        <w:t> </w:t>
      </w:r>
      <w:r>
        <w:rPr>
          <w:w w:val="110"/>
        </w:rPr>
        <w:t>bottlenecks.</w:t>
      </w:r>
    </w:p>
    <w:p>
      <w:pPr>
        <w:pStyle w:val="BodyText"/>
        <w:spacing w:line="249" w:lineRule="auto"/>
        <w:ind w:left="260" w:right="1431" w:firstLine="298"/>
        <w:jc w:val="both"/>
        <w:rPr>
          <w:rFonts w:ascii="Courier New" w:hAnsi="Courier New"/>
        </w:rPr>
      </w:pPr>
      <w:r>
        <w:rPr>
          <w:w w:val="105"/>
        </w:rPr>
        <w:t>We also worked with two ECP applications: MFEM electromagnetic diffusion problems governed by high frequency indefinite Maxwell equations (CEED Co-Design Center) and ExaSGD Miniapp2 – sparse ACOPF </w:t>
      </w:r>
      <w:r>
        <w:rPr>
          <w:w w:val="95"/>
        </w:rPr>
        <w:t>matrices: </w:t>
      </w:r>
      <w:hyperlink r:id="rId264">
        <w:r>
          <w:rPr>
            <w:rFonts w:ascii="Courier New" w:hAnsi="Courier New"/>
            <w:color w:val="0000FF"/>
            <w:w w:val="95"/>
          </w:rPr>
          <w:t>https://github.com/LLNL/hiop/tree/sandbox/matrices/data/acopf_matrices</w:t>
        </w:r>
      </w:hyperlink>
    </w:p>
    <w:p>
      <w:pPr>
        <w:pStyle w:val="BodyText"/>
        <w:spacing w:line="213" w:lineRule="exact"/>
        <w:ind w:left="558"/>
        <w:jc w:val="both"/>
      </w:pPr>
      <w:r>
        <w:rPr>
          <w:w w:val="110"/>
        </w:rPr>
        <w:t>The algorithmic changes and the results are detailed below.</w:t>
      </w:r>
    </w:p>
    <w:p>
      <w:pPr>
        <w:pStyle w:val="BodyText"/>
        <w:rPr>
          <w:sz w:val="24"/>
        </w:rPr>
      </w:pPr>
    </w:p>
    <w:p>
      <w:pPr>
        <w:pStyle w:val="BodyText"/>
        <w:ind w:left="459"/>
      </w:pPr>
      <w:r>
        <w:rPr>
          <w:w w:val="110"/>
          <w:u w:val="single"/>
        </w:rPr>
        <w:t>STRUMPACK</w:t>
      </w:r>
    </w:p>
    <w:p>
      <w:pPr>
        <w:pStyle w:val="BodyText"/>
        <w:spacing w:line="249" w:lineRule="auto" w:before="113"/>
        <w:ind w:left="758" w:right="1432"/>
        <w:jc w:val="both"/>
      </w:pPr>
      <w:r>
        <w:rPr/>
        <w:pict>
          <v:shape style="position:absolute;margin-left:86.944pt;margin-top:7.264935pt;width:5pt;height:17.3pt;mso-position-horizontal-relative:page;mso-position-vertical-relative:paragraph;z-index:251971584" type="#_x0000_t202" filled="false" stroked="false">
            <v:textbox inset="0,0,0,0">
              <w:txbxContent>
                <w:p>
                  <w:pPr>
                    <w:spacing w:line="202" w:lineRule="exact" w:before="0"/>
                    <w:ind w:left="0" w:right="0" w:firstLine="0"/>
                    <w:jc w:val="left"/>
                    <w:rPr>
                      <w:rFonts w:ascii="Menlo" w:hAnsi="Menlo"/>
                      <w:i/>
                      <w:sz w:val="20"/>
                    </w:rPr>
                  </w:pPr>
                  <w:r>
                    <w:rPr>
                      <w:rFonts w:ascii="Menlo" w:hAnsi="Menlo"/>
                      <w:i/>
                      <w:w w:val="82"/>
                      <w:sz w:val="20"/>
                    </w:rPr>
                    <w:t>•</w:t>
                  </w:r>
                </w:p>
              </w:txbxContent>
            </v:textbox>
            <w10:wrap type="none"/>
          </v:shape>
        </w:pict>
      </w:r>
      <w:r>
        <w:rPr>
          <w:w w:val="105"/>
        </w:rPr>
        <w:t>Algorithmic change: changed recursive tree traversal to a level-by-level traversal, which has less task scheduling overhead and allows to use batched dense linear algebra routines.</w:t>
      </w:r>
    </w:p>
    <w:p>
      <w:pPr>
        <w:pStyle w:val="BodyText"/>
        <w:spacing w:line="249" w:lineRule="auto" w:before="132"/>
        <w:ind w:left="750" w:right="1400" w:firstLine="7"/>
        <w:jc w:val="both"/>
      </w:pPr>
      <w:r>
        <w:rPr/>
        <w:pict>
          <v:shape style="position:absolute;margin-left:86.944pt;margin-top:8.214917pt;width:5pt;height:17.3pt;mso-position-horizontal-relative:page;mso-position-vertical-relative:paragraph;z-index:251972608" type="#_x0000_t202" filled="false" stroked="false">
            <v:textbox inset="0,0,0,0">
              <w:txbxContent>
                <w:p>
                  <w:pPr>
                    <w:spacing w:line="202" w:lineRule="exact" w:before="0"/>
                    <w:ind w:left="0" w:right="0" w:firstLine="0"/>
                    <w:jc w:val="left"/>
                    <w:rPr>
                      <w:rFonts w:ascii="Menlo" w:hAnsi="Menlo"/>
                      <w:i/>
                      <w:sz w:val="20"/>
                    </w:rPr>
                  </w:pPr>
                  <w:r>
                    <w:rPr>
                      <w:rFonts w:ascii="Menlo" w:hAnsi="Menlo"/>
                      <w:i/>
                      <w:w w:val="82"/>
                      <w:sz w:val="20"/>
                    </w:rPr>
                    <w:t>•</w:t>
                  </w:r>
                </w:p>
              </w:txbxContent>
            </v:textbox>
            <w10:wrap type="none"/>
          </v:shape>
        </w:pict>
      </w:r>
      <w:r>
        <w:rPr>
          <w:w w:val="105"/>
        </w:rPr>
        <w:t>There are many small dense linear algebra operations on </w:t>
      </w:r>
      <w:r>
        <w:rPr>
          <w:spacing w:val="-3"/>
          <w:w w:val="105"/>
        </w:rPr>
        <w:t>lower </w:t>
      </w:r>
      <w:r>
        <w:rPr>
          <w:w w:val="105"/>
        </w:rPr>
        <w:t>levels of the supernodal elimination tree. Current solution strategy is to perform small DLA operations on CPU, for larger ones use cuBLAS     with CUDA streams. The future solution strategy is to use variable sized batched operations from MAGMA and/or</w:t>
      </w:r>
      <w:r>
        <w:rPr>
          <w:spacing w:val="28"/>
          <w:w w:val="105"/>
        </w:rPr>
        <w:t> </w:t>
      </w:r>
      <w:r>
        <w:rPr>
          <w:spacing w:val="-3"/>
          <w:w w:val="105"/>
        </w:rPr>
        <w:t>SLATE.</w:t>
      </w:r>
    </w:p>
    <w:p>
      <w:pPr>
        <w:pStyle w:val="BodyText"/>
        <w:spacing w:line="249" w:lineRule="auto" w:before="131"/>
        <w:ind w:left="758" w:right="1411"/>
        <w:jc w:val="both"/>
      </w:pPr>
      <w:r>
        <w:rPr/>
        <w:pict>
          <v:shape style="position:absolute;margin-left:86.944pt;margin-top:8.164926pt;width:5pt;height:17.3pt;mso-position-horizontal-relative:page;mso-position-vertical-relative:paragraph;z-index:251973632" type="#_x0000_t202" filled="false" stroked="false">
            <v:textbox inset="0,0,0,0">
              <w:txbxContent>
                <w:p>
                  <w:pPr>
                    <w:spacing w:line="202" w:lineRule="exact" w:before="0"/>
                    <w:ind w:left="0" w:right="0" w:firstLine="0"/>
                    <w:jc w:val="left"/>
                    <w:rPr>
                      <w:rFonts w:ascii="Menlo" w:hAnsi="Menlo"/>
                      <w:i/>
                      <w:sz w:val="20"/>
                    </w:rPr>
                  </w:pPr>
                  <w:r>
                    <w:rPr>
                      <w:rFonts w:ascii="Menlo" w:hAnsi="Menlo"/>
                      <w:i/>
                      <w:w w:val="82"/>
                      <w:sz w:val="20"/>
                    </w:rPr>
                    <w:t>•</w:t>
                  </w:r>
                </w:p>
              </w:txbxContent>
            </v:textbox>
            <w10:wrap type="none"/>
          </v:shape>
        </w:pict>
      </w:r>
      <w:r>
        <w:rPr>
          <w:w w:val="105"/>
        </w:rPr>
        <w:t>On Summit, for the MFEM matrix, 8CPU + 1GPU factorization achieved 8x speedup over 8CPU cores, and 19x speedup over 1CPU core.</w:t>
      </w:r>
    </w:p>
    <w:p>
      <w:pPr>
        <w:pStyle w:val="BodyText"/>
        <w:spacing w:line="249" w:lineRule="auto" w:before="132"/>
        <w:ind w:left="758" w:right="1439"/>
        <w:jc w:val="both"/>
      </w:pPr>
      <w:r>
        <w:rPr/>
        <w:pict>
          <v:shape style="position:absolute;margin-left:86.944pt;margin-top:8.214913pt;width:5pt;height:17.3pt;mso-position-horizontal-relative:page;mso-position-vertical-relative:paragraph;z-index:251974656" type="#_x0000_t202" filled="false" stroked="false">
            <v:textbox inset="0,0,0,0">
              <w:txbxContent>
                <w:p>
                  <w:pPr>
                    <w:spacing w:line="202" w:lineRule="exact" w:before="0"/>
                    <w:ind w:left="0" w:right="0" w:firstLine="0"/>
                    <w:jc w:val="left"/>
                    <w:rPr>
                      <w:rFonts w:ascii="Menlo" w:hAnsi="Menlo"/>
                      <w:i/>
                      <w:sz w:val="20"/>
                    </w:rPr>
                  </w:pPr>
                  <w:r>
                    <w:rPr>
                      <w:rFonts w:ascii="Menlo" w:hAnsi="Menlo"/>
                      <w:i/>
                      <w:w w:val="82"/>
                      <w:sz w:val="20"/>
                    </w:rPr>
                    <w:t>•</w:t>
                  </w:r>
                </w:p>
              </w:txbxContent>
            </v:textbox>
            <w10:wrap type="none"/>
          </v:shape>
        </w:pict>
      </w:r>
      <w:r>
        <w:rPr>
          <w:w w:val="105"/>
        </w:rPr>
        <w:t>Added the new Butterfly and low rank compression schemes.  </w:t>
      </w:r>
      <w:r>
        <w:rPr>
          <w:spacing w:val="-6"/>
          <w:w w:val="105"/>
        </w:rPr>
        <w:t>For  </w:t>
      </w:r>
      <w:r>
        <w:rPr>
          <w:w w:val="105"/>
        </w:rPr>
        <w:t>the MFEM matrix, this obtained  </w:t>
      </w:r>
      <w:r>
        <w:rPr>
          <w:spacing w:val="-3"/>
          <w:w w:val="105"/>
        </w:rPr>
        <w:t>much</w:t>
      </w:r>
      <w:r>
        <w:rPr>
          <w:spacing w:val="22"/>
          <w:w w:val="105"/>
        </w:rPr>
        <w:t> </w:t>
      </w:r>
      <w:r>
        <w:rPr>
          <w:w w:val="105"/>
        </w:rPr>
        <w:t>smaller</w:t>
      </w:r>
      <w:r>
        <w:rPr>
          <w:spacing w:val="22"/>
          <w:w w:val="105"/>
        </w:rPr>
        <w:t> </w:t>
      </w:r>
      <w:r>
        <w:rPr>
          <w:w w:val="105"/>
        </w:rPr>
        <w:t>numerical</w:t>
      </w:r>
      <w:r>
        <w:rPr>
          <w:spacing w:val="23"/>
          <w:w w:val="105"/>
        </w:rPr>
        <w:t> </w:t>
      </w:r>
      <w:r>
        <w:rPr>
          <w:w w:val="105"/>
        </w:rPr>
        <w:t>rank</w:t>
      </w:r>
      <w:r>
        <w:rPr>
          <w:spacing w:val="22"/>
          <w:w w:val="105"/>
        </w:rPr>
        <w:t> </w:t>
      </w:r>
      <w:r>
        <w:rPr>
          <w:w w:val="105"/>
        </w:rPr>
        <w:t>and</w:t>
      </w:r>
      <w:r>
        <w:rPr>
          <w:spacing w:val="23"/>
          <w:w w:val="105"/>
        </w:rPr>
        <w:t> </w:t>
      </w:r>
      <w:r>
        <w:rPr>
          <w:w w:val="105"/>
        </w:rPr>
        <w:t>better</w:t>
      </w:r>
      <w:r>
        <w:rPr>
          <w:spacing w:val="22"/>
          <w:w w:val="105"/>
        </w:rPr>
        <w:t> </w:t>
      </w:r>
      <w:r>
        <w:rPr>
          <w:w w:val="105"/>
        </w:rPr>
        <w:t>compression</w:t>
      </w:r>
      <w:r>
        <w:rPr>
          <w:spacing w:val="23"/>
          <w:w w:val="105"/>
        </w:rPr>
        <w:t> </w:t>
      </w:r>
      <w:r>
        <w:rPr>
          <w:w w:val="105"/>
        </w:rPr>
        <w:t>rate</w:t>
      </w:r>
      <w:r>
        <w:rPr>
          <w:spacing w:val="22"/>
          <w:w w:val="105"/>
        </w:rPr>
        <w:t> </w:t>
      </w:r>
      <w:r>
        <w:rPr>
          <w:w w:val="105"/>
        </w:rPr>
        <w:t>compared</w:t>
      </w:r>
      <w:r>
        <w:rPr>
          <w:spacing w:val="22"/>
          <w:w w:val="105"/>
        </w:rPr>
        <w:t> </w:t>
      </w:r>
      <w:r>
        <w:rPr>
          <w:w w:val="105"/>
        </w:rPr>
        <w:t>to</w:t>
      </w:r>
      <w:r>
        <w:rPr>
          <w:spacing w:val="23"/>
          <w:w w:val="105"/>
        </w:rPr>
        <w:t> </w:t>
      </w:r>
      <w:r>
        <w:rPr>
          <w:w w:val="105"/>
        </w:rPr>
        <w:t>the</w:t>
      </w:r>
      <w:r>
        <w:rPr>
          <w:spacing w:val="22"/>
          <w:w w:val="105"/>
        </w:rPr>
        <w:t> </w:t>
      </w:r>
      <w:r>
        <w:rPr>
          <w:w w:val="105"/>
        </w:rPr>
        <w:t>HSS</w:t>
      </w:r>
      <w:r>
        <w:rPr>
          <w:spacing w:val="23"/>
          <w:w w:val="105"/>
        </w:rPr>
        <w:t> </w:t>
      </w:r>
      <w:r>
        <w:rPr>
          <w:w w:val="105"/>
        </w:rPr>
        <w:t>low</w:t>
      </w:r>
      <w:r>
        <w:rPr>
          <w:spacing w:val="22"/>
          <w:w w:val="105"/>
        </w:rPr>
        <w:t> </w:t>
      </w:r>
      <w:r>
        <w:rPr>
          <w:w w:val="105"/>
        </w:rPr>
        <w:t>rank</w:t>
      </w:r>
      <w:r>
        <w:rPr>
          <w:spacing w:val="23"/>
          <w:w w:val="105"/>
        </w:rPr>
        <w:t> </w:t>
      </w:r>
      <w:r>
        <w:rPr>
          <w:w w:val="105"/>
        </w:rPr>
        <w:t>format.</w:t>
      </w:r>
    </w:p>
    <w:p>
      <w:pPr>
        <w:pStyle w:val="BodyText"/>
        <w:spacing w:before="103" w:after="19"/>
        <w:ind w:left="558"/>
      </w:pPr>
      <w:r>
        <w:rPr>
          <w:w w:val="105"/>
        </w:rPr>
        <w:t>SuperLU</w:t>
      </w:r>
    </w:p>
    <w:p>
      <w:pPr>
        <w:pStyle w:val="BodyText"/>
        <w:spacing w:line="20" w:lineRule="exact"/>
        <w:ind w:left="554"/>
        <w:rPr>
          <w:sz w:val="2"/>
        </w:rPr>
      </w:pPr>
      <w:r>
        <w:rPr>
          <w:sz w:val="2"/>
        </w:rPr>
        <w:pict>
          <v:group style="width:38.950pt;height:.4pt;mso-position-horizontal-relative:char;mso-position-vertical-relative:line" coordorigin="0,0" coordsize="779,8">
            <v:line style="position:absolute" from="0,4" to="778,4" stroked="true" strokeweight=".398pt" strokecolor="#000000">
              <v:stroke dashstyle="solid"/>
            </v:line>
          </v:group>
        </w:pict>
      </w:r>
      <w:r>
        <w:rPr>
          <w:sz w:val="2"/>
        </w:rPr>
      </w:r>
    </w:p>
    <w:p>
      <w:pPr>
        <w:pStyle w:val="BodyText"/>
        <w:spacing w:line="249" w:lineRule="auto" w:before="73"/>
        <w:ind w:left="758" w:right="1400"/>
        <w:jc w:val="both"/>
      </w:pPr>
      <w:r>
        <w:rPr/>
        <w:pict>
          <v:shape style="position:absolute;margin-left:86.944pt;margin-top:5.264918pt;width:5pt;height:17.3pt;mso-position-horizontal-relative:page;mso-position-vertical-relative:paragraph;z-index:251975680" type="#_x0000_t202" filled="false" stroked="false">
            <v:textbox inset="0,0,0,0">
              <w:txbxContent>
                <w:p>
                  <w:pPr>
                    <w:spacing w:line="202" w:lineRule="exact" w:before="0"/>
                    <w:ind w:left="0" w:right="0" w:firstLine="0"/>
                    <w:jc w:val="left"/>
                    <w:rPr>
                      <w:rFonts w:ascii="Menlo" w:hAnsi="Menlo"/>
                      <w:i/>
                      <w:sz w:val="20"/>
                    </w:rPr>
                  </w:pPr>
                  <w:r>
                    <w:rPr>
                      <w:rFonts w:ascii="Menlo" w:hAnsi="Menlo"/>
                      <w:i/>
                      <w:w w:val="82"/>
                      <w:sz w:val="20"/>
                    </w:rPr>
                    <w:t>•</w:t>
                  </w:r>
                </w:p>
              </w:txbxContent>
            </v:textbox>
            <w10:wrap type="none"/>
          </v:shape>
        </w:pict>
      </w:r>
      <w:r>
        <w:rPr>
          <w:w w:val="110"/>
        </w:rPr>
        <w:t>Developed the first GPU code to perform supernodal sparse triangular solve. On Summit 1 GPU, it achieved</w:t>
      </w:r>
      <w:r>
        <w:rPr>
          <w:spacing w:val="-9"/>
          <w:w w:val="110"/>
        </w:rPr>
        <w:t> </w:t>
      </w:r>
      <w:r>
        <w:rPr>
          <w:w w:val="110"/>
        </w:rPr>
        <w:t>2x</w:t>
      </w:r>
      <w:r>
        <w:rPr>
          <w:spacing w:val="-9"/>
          <w:w w:val="110"/>
        </w:rPr>
        <w:t> </w:t>
      </w:r>
      <w:r>
        <w:rPr>
          <w:w w:val="110"/>
        </w:rPr>
        <w:t>speedup</w:t>
      </w:r>
      <w:r>
        <w:rPr>
          <w:spacing w:val="-9"/>
          <w:w w:val="110"/>
        </w:rPr>
        <w:t> </w:t>
      </w:r>
      <w:r>
        <w:rPr>
          <w:spacing w:val="-3"/>
          <w:w w:val="110"/>
        </w:rPr>
        <w:t>over</w:t>
      </w:r>
      <w:r>
        <w:rPr>
          <w:spacing w:val="-9"/>
          <w:w w:val="110"/>
        </w:rPr>
        <w:t> </w:t>
      </w:r>
      <w:r>
        <w:rPr>
          <w:w w:val="110"/>
        </w:rPr>
        <w:t>8</w:t>
      </w:r>
      <w:r>
        <w:rPr>
          <w:spacing w:val="-8"/>
          <w:w w:val="110"/>
        </w:rPr>
        <w:t> </w:t>
      </w:r>
      <w:r>
        <w:rPr>
          <w:w w:val="110"/>
        </w:rPr>
        <w:t>CPU</w:t>
      </w:r>
      <w:r>
        <w:rPr>
          <w:spacing w:val="-9"/>
          <w:w w:val="110"/>
        </w:rPr>
        <w:t> </w:t>
      </w:r>
      <w:r>
        <w:rPr>
          <w:w w:val="110"/>
        </w:rPr>
        <w:t>cores</w:t>
      </w:r>
      <w:r>
        <w:rPr>
          <w:spacing w:val="-9"/>
          <w:w w:val="110"/>
        </w:rPr>
        <w:t> </w:t>
      </w:r>
      <w:r>
        <w:rPr>
          <w:w w:val="110"/>
        </w:rPr>
        <w:t>for</w:t>
      </w:r>
      <w:r>
        <w:rPr>
          <w:spacing w:val="-9"/>
          <w:w w:val="110"/>
        </w:rPr>
        <w:t> </w:t>
      </w:r>
      <w:r>
        <w:rPr>
          <w:w w:val="110"/>
        </w:rPr>
        <w:t>ExaSGD</w:t>
      </w:r>
      <w:r>
        <w:rPr>
          <w:spacing w:val="-8"/>
          <w:w w:val="110"/>
        </w:rPr>
        <w:t> </w:t>
      </w:r>
      <w:r>
        <w:rPr>
          <w:w w:val="110"/>
        </w:rPr>
        <w:t>matrix.</w:t>
      </w:r>
      <w:r>
        <w:rPr>
          <w:spacing w:val="6"/>
          <w:w w:val="110"/>
        </w:rPr>
        <w:t> </w:t>
      </w:r>
      <w:r>
        <w:rPr>
          <w:w w:val="110"/>
        </w:rPr>
        <w:t>It</w:t>
      </w:r>
      <w:r>
        <w:rPr>
          <w:spacing w:val="-8"/>
          <w:w w:val="110"/>
        </w:rPr>
        <w:t> </w:t>
      </w:r>
      <w:r>
        <w:rPr>
          <w:w w:val="110"/>
        </w:rPr>
        <w:t>is</w:t>
      </w:r>
      <w:r>
        <w:rPr>
          <w:spacing w:val="-9"/>
          <w:w w:val="110"/>
        </w:rPr>
        <w:t> </w:t>
      </w:r>
      <w:r>
        <w:rPr>
          <w:w w:val="110"/>
        </w:rPr>
        <w:t>5.5x</w:t>
      </w:r>
      <w:r>
        <w:rPr>
          <w:spacing w:val="-9"/>
          <w:w w:val="110"/>
        </w:rPr>
        <w:t> </w:t>
      </w:r>
      <w:r>
        <w:rPr>
          <w:w w:val="110"/>
        </w:rPr>
        <w:t>faster</w:t>
      </w:r>
      <w:r>
        <w:rPr>
          <w:spacing w:val="-9"/>
          <w:w w:val="110"/>
        </w:rPr>
        <w:t> </w:t>
      </w:r>
      <w:r>
        <w:rPr>
          <w:w w:val="110"/>
        </w:rPr>
        <w:t>than</w:t>
      </w:r>
      <w:r>
        <w:rPr>
          <w:spacing w:val="-8"/>
          <w:w w:val="110"/>
        </w:rPr>
        <w:t> </w:t>
      </w:r>
      <w:r>
        <w:rPr>
          <w:w w:val="110"/>
        </w:rPr>
        <w:t>Nvidia’s</w:t>
      </w:r>
      <w:r>
        <w:rPr>
          <w:spacing w:val="-9"/>
          <w:w w:val="110"/>
        </w:rPr>
        <w:t> </w:t>
      </w:r>
      <w:r>
        <w:rPr>
          <w:w w:val="110"/>
        </w:rPr>
        <w:t>cuSPARSE.</w:t>
      </w:r>
    </w:p>
    <w:p>
      <w:pPr>
        <w:pStyle w:val="BodyText"/>
        <w:spacing w:line="249" w:lineRule="auto" w:before="132"/>
        <w:ind w:left="758" w:right="1439"/>
        <w:jc w:val="both"/>
      </w:pPr>
      <w:r>
        <w:rPr/>
        <w:drawing>
          <wp:anchor distT="0" distB="0" distL="0" distR="0" allowOverlap="1" layoutInCell="1" locked="0" behindDoc="1" simplePos="0" relativeHeight="239781888">
            <wp:simplePos x="0" y="0"/>
            <wp:positionH relativeFrom="page">
              <wp:posOffset>4129361</wp:posOffset>
            </wp:positionH>
            <wp:positionV relativeFrom="paragraph">
              <wp:posOffset>482669</wp:posOffset>
            </wp:positionV>
            <wp:extent cx="2269504" cy="1381777"/>
            <wp:effectExtent l="0" t="0" r="0" b="0"/>
            <wp:wrapNone/>
            <wp:docPr id="77" name="image159.png"/>
            <wp:cNvGraphicFramePr>
              <a:graphicFrameLocks noChangeAspect="1"/>
            </wp:cNvGraphicFramePr>
            <a:graphic>
              <a:graphicData uri="http://schemas.openxmlformats.org/drawingml/2006/picture">
                <pic:pic>
                  <pic:nvPicPr>
                    <pic:cNvPr id="78" name="image159.png"/>
                    <pic:cNvPicPr/>
                  </pic:nvPicPr>
                  <pic:blipFill>
                    <a:blip r:embed="rId265" cstate="print"/>
                    <a:stretch>
                      <a:fillRect/>
                    </a:stretch>
                  </pic:blipFill>
                  <pic:spPr>
                    <a:xfrm>
                      <a:off x="0" y="0"/>
                      <a:ext cx="2269504" cy="1381777"/>
                    </a:xfrm>
                    <a:prstGeom prst="rect">
                      <a:avLst/>
                    </a:prstGeom>
                  </pic:spPr>
                </pic:pic>
              </a:graphicData>
            </a:graphic>
          </wp:anchor>
        </w:drawing>
      </w:r>
      <w:r>
        <w:rPr/>
        <w:pict>
          <v:shape style="position:absolute;margin-left:86.944pt;margin-top:8.214931pt;width:5pt;height:17.3pt;mso-position-horizontal-relative:page;mso-position-vertical-relative:paragraph;z-index:251976704" type="#_x0000_t202" filled="false" stroked="false">
            <v:textbox inset="0,0,0,0">
              <w:txbxContent>
                <w:p>
                  <w:pPr>
                    <w:spacing w:line="202" w:lineRule="exact" w:before="0"/>
                    <w:ind w:left="0" w:right="0" w:firstLine="0"/>
                    <w:jc w:val="left"/>
                    <w:rPr>
                      <w:rFonts w:ascii="Menlo" w:hAnsi="Menlo"/>
                      <w:i/>
                      <w:sz w:val="20"/>
                    </w:rPr>
                  </w:pPr>
                  <w:r>
                    <w:rPr>
                      <w:rFonts w:ascii="Menlo" w:hAnsi="Menlo"/>
                      <w:i/>
                      <w:w w:val="82"/>
                      <w:sz w:val="20"/>
                    </w:rPr>
                    <w:t>•</w:t>
                  </w:r>
                </w:p>
              </w:txbxContent>
            </v:textbox>
            <w10:wrap type="none"/>
          </v:shape>
        </w:pict>
      </w:r>
      <w:r>
        <w:rPr>
          <w:w w:val="105"/>
        </w:rPr>
        <w:t>Factorization:  on-node OpenMP performance:  currently a single “guided” scheduling strategy is used </w:t>
      </w:r>
      <w:bookmarkStart w:name="_bookmark130" w:id="236"/>
      <w:bookmarkEnd w:id="236"/>
      <w:r>
        <w:rPr>
          <w:w w:val="105"/>
        </w:rPr>
      </w:r>
      <w:r>
        <w:rPr>
          <w:w w:val="105"/>
        </w:rPr>
        <w:t> in various OMP for-loops. HPCToolkit points out serious load imbalance for a couple of for-loops. </w:t>
      </w:r>
      <w:r>
        <w:rPr>
          <w:spacing w:val="-9"/>
          <w:w w:val="105"/>
        </w:rPr>
        <w:t>We </w:t>
      </w:r>
      <w:r>
        <w:rPr>
          <w:w w:val="105"/>
        </w:rPr>
        <w:t>are examining some hybrid scheduling</w:t>
      </w:r>
      <w:r>
        <w:rPr>
          <w:spacing w:val="17"/>
          <w:w w:val="105"/>
        </w:rPr>
        <w:t> </w:t>
      </w:r>
      <w:r>
        <w:rPr>
          <w:w w:val="105"/>
        </w:rPr>
        <w:t>strategies.</w:t>
      </w:r>
    </w:p>
    <w:p>
      <w:pPr>
        <w:pStyle w:val="BodyText"/>
        <w:spacing w:before="9"/>
      </w:pPr>
      <w:r>
        <w:rPr/>
        <w:drawing>
          <wp:anchor distT="0" distB="0" distL="0" distR="0" allowOverlap="1" layoutInCell="1" locked="0" behindDoc="0" simplePos="0" relativeHeight="304">
            <wp:simplePos x="0" y="0"/>
            <wp:positionH relativeFrom="page">
              <wp:posOffset>1336912</wp:posOffset>
            </wp:positionH>
            <wp:positionV relativeFrom="paragraph">
              <wp:posOffset>176860</wp:posOffset>
            </wp:positionV>
            <wp:extent cx="2058051" cy="1124712"/>
            <wp:effectExtent l="0" t="0" r="0" b="0"/>
            <wp:wrapTopAndBottom/>
            <wp:docPr id="79" name="image160.png"/>
            <wp:cNvGraphicFramePr>
              <a:graphicFrameLocks noChangeAspect="1"/>
            </wp:cNvGraphicFramePr>
            <a:graphic>
              <a:graphicData uri="http://schemas.openxmlformats.org/drawingml/2006/picture">
                <pic:pic>
                  <pic:nvPicPr>
                    <pic:cNvPr id="80" name="image160.png"/>
                    <pic:cNvPicPr/>
                  </pic:nvPicPr>
                  <pic:blipFill>
                    <a:blip r:embed="rId266" cstate="print"/>
                    <a:stretch>
                      <a:fillRect/>
                    </a:stretch>
                  </pic:blipFill>
                  <pic:spPr>
                    <a:xfrm>
                      <a:off x="0" y="0"/>
                      <a:ext cx="2058051" cy="1124712"/>
                    </a:xfrm>
                    <a:prstGeom prst="rect">
                      <a:avLst/>
                    </a:prstGeom>
                  </pic:spPr>
                </pic:pic>
              </a:graphicData>
            </a:graphic>
          </wp:anchor>
        </w:drawing>
      </w:r>
    </w:p>
    <w:p>
      <w:pPr>
        <w:pStyle w:val="BodyText"/>
        <w:spacing w:before="8"/>
        <w:rPr>
          <w:sz w:val="18"/>
        </w:rPr>
      </w:pPr>
    </w:p>
    <w:p>
      <w:pPr>
        <w:tabs>
          <w:tab w:pos="5224" w:val="left" w:leader="none"/>
        </w:tabs>
        <w:spacing w:before="0"/>
        <w:ind w:left="119" w:right="0" w:firstLine="0"/>
        <w:jc w:val="left"/>
        <w:rPr>
          <w:sz w:val="18"/>
        </w:rPr>
      </w:pPr>
      <w:r>
        <w:rPr>
          <w:b/>
          <w:w w:val="110"/>
          <w:sz w:val="18"/>
        </w:rPr>
        <w:t>Figure  46:  </w:t>
      </w:r>
      <w:r>
        <w:rPr>
          <w:spacing w:val="-4"/>
          <w:w w:val="110"/>
          <w:sz w:val="18"/>
        </w:rPr>
        <w:t>STRUMPACK  </w:t>
      </w:r>
      <w:r>
        <w:rPr>
          <w:w w:val="110"/>
          <w:sz w:val="18"/>
        </w:rPr>
        <w:t>factorization on</w:t>
      </w:r>
      <w:r>
        <w:rPr>
          <w:spacing w:val="16"/>
          <w:w w:val="110"/>
          <w:sz w:val="18"/>
        </w:rPr>
        <w:t> </w:t>
      </w:r>
      <w:r>
        <w:rPr>
          <w:w w:val="110"/>
          <w:sz w:val="18"/>
        </w:rPr>
        <w:t>Summit</w:t>
      </w:r>
      <w:r>
        <w:rPr>
          <w:spacing w:val="22"/>
          <w:w w:val="110"/>
          <w:sz w:val="18"/>
        </w:rPr>
        <w:t> </w:t>
      </w:r>
      <w:r>
        <w:rPr>
          <w:w w:val="110"/>
          <w:sz w:val="18"/>
        </w:rPr>
        <w:t>GPU.</w:t>
        <w:tab/>
      </w:r>
      <w:r>
        <w:rPr>
          <w:b/>
          <w:w w:val="110"/>
          <w:sz w:val="18"/>
        </w:rPr>
        <w:t>Figure 47: </w:t>
      </w:r>
      <w:r>
        <w:rPr>
          <w:w w:val="110"/>
          <w:sz w:val="18"/>
        </w:rPr>
        <w:t>SuperLU solve on Summit</w:t>
      </w:r>
      <w:r>
        <w:rPr>
          <w:spacing w:val="16"/>
          <w:w w:val="110"/>
          <w:sz w:val="18"/>
        </w:rPr>
        <w:t> </w:t>
      </w:r>
      <w:r>
        <w:rPr>
          <w:w w:val="110"/>
          <w:sz w:val="18"/>
        </w:rPr>
        <w:t>GPU.</w:t>
      </w:r>
    </w:p>
    <w:p>
      <w:pPr>
        <w:pStyle w:val="BodyText"/>
        <w:rPr>
          <w:sz w:val="18"/>
        </w:rPr>
      </w:pPr>
    </w:p>
    <w:p>
      <w:pPr>
        <w:pStyle w:val="BodyText"/>
        <w:rPr>
          <w:sz w:val="18"/>
        </w:rPr>
      </w:pPr>
    </w:p>
    <w:p>
      <w:pPr>
        <w:pStyle w:val="BodyText"/>
        <w:spacing w:line="249" w:lineRule="auto" w:before="105"/>
        <w:ind w:left="260" w:right="1434"/>
        <w:jc w:val="both"/>
      </w:pPr>
      <w:r>
        <w:rPr>
          <w:b/>
          <w:w w:val="105"/>
        </w:rPr>
        <w:t>Next Steps </w:t>
      </w:r>
      <w:r>
        <w:rPr>
          <w:w w:val="105"/>
        </w:rPr>
        <w:t>Our future efforts will focus on the following areas:  </w:t>
      </w:r>
      <w:r>
        <w:rPr>
          <w:spacing w:val="-6"/>
          <w:w w:val="105"/>
        </w:rPr>
        <w:t>For  </w:t>
      </w:r>
      <w:r>
        <w:rPr>
          <w:spacing w:val="-3"/>
          <w:w w:val="105"/>
        </w:rPr>
        <w:t>STRUMPACK,  </w:t>
      </w:r>
      <w:r>
        <w:rPr>
          <w:w w:val="105"/>
        </w:rPr>
        <w:t>Gather/Scatter operations are still on CPU. The future solution strategy is to use CUDA kernel, or OpenMP 4.5+ target off-load feature. </w:t>
      </w:r>
      <w:r>
        <w:rPr>
          <w:spacing w:val="-6"/>
          <w:w w:val="105"/>
        </w:rPr>
        <w:t>For </w:t>
      </w:r>
      <w:r>
        <w:rPr>
          <w:w w:val="105"/>
        </w:rPr>
        <w:t>SuperLU, </w:t>
      </w:r>
      <w:r>
        <w:rPr>
          <w:spacing w:val="-3"/>
          <w:w w:val="105"/>
        </w:rPr>
        <w:t>we </w:t>
      </w:r>
      <w:r>
        <w:rPr>
          <w:w w:val="105"/>
        </w:rPr>
        <w:t>will develop a more scalable multi-GPU symbolic factorization code, and develop a communication strategy to combine threading with one-sided communications. </w:t>
      </w:r>
      <w:r>
        <w:rPr>
          <w:spacing w:val="-9"/>
          <w:w w:val="105"/>
        </w:rPr>
        <w:t>We </w:t>
      </w:r>
      <w:r>
        <w:rPr>
          <w:w w:val="105"/>
        </w:rPr>
        <w:t>also will build detailed performance models and performance specific code optimizations for the ECP applications that use</w:t>
      </w:r>
      <w:bookmarkStart w:name="WBS 2.3.3.07 Sub-project: FFTX" w:id="237"/>
      <w:bookmarkEnd w:id="237"/>
      <w:r>
        <w:rPr>
          <w:w w:val="105"/>
        </w:rPr>
      </w:r>
      <w:bookmarkStart w:name="_bookmark131" w:id="238"/>
      <w:bookmarkEnd w:id="238"/>
      <w:r>
        <w:rPr>
          <w:w w:val="105"/>
        </w:rPr>
      </w:r>
      <w:r>
        <w:rPr>
          <w:w w:val="105"/>
        </w:rPr>
        <w:t> our</w:t>
      </w:r>
      <w:r>
        <w:rPr>
          <w:spacing w:val="13"/>
          <w:w w:val="105"/>
        </w:rPr>
        <w:t> </w:t>
      </w:r>
      <w:r>
        <w:rPr>
          <w:w w:val="105"/>
        </w:rPr>
        <w:t>solvers.</w:t>
      </w:r>
    </w:p>
    <w:p>
      <w:pPr>
        <w:spacing w:after="0" w:line="249" w:lineRule="auto"/>
        <w:jc w:val="both"/>
        <w:sectPr>
          <w:pgSz w:w="12240" w:h="15840"/>
          <w:pgMar w:header="333" w:footer="792" w:top="800" w:bottom="980" w:left="1180" w:right="0"/>
        </w:sectPr>
      </w:pPr>
    </w:p>
    <w:p>
      <w:pPr>
        <w:pStyle w:val="BodyText"/>
      </w:pPr>
    </w:p>
    <w:p>
      <w:pPr>
        <w:pStyle w:val="BodyText"/>
      </w:pPr>
    </w:p>
    <w:p>
      <w:pPr>
        <w:pStyle w:val="BodyText"/>
        <w:spacing w:before="8"/>
        <w:rPr>
          <w:sz w:val="16"/>
        </w:rPr>
      </w:pPr>
    </w:p>
    <w:p>
      <w:pPr>
        <w:pStyle w:val="ListParagraph"/>
        <w:numPr>
          <w:ilvl w:val="2"/>
          <w:numId w:val="25"/>
        </w:numPr>
        <w:tabs>
          <w:tab w:pos="1109" w:val="left" w:leader="none"/>
        </w:tabs>
        <w:spacing w:line="240" w:lineRule="auto" w:before="1" w:after="0"/>
        <w:ind w:left="1108" w:right="0" w:hanging="849"/>
        <w:jc w:val="both"/>
        <w:rPr>
          <w:rFonts w:ascii="Georgia-BoldItalic"/>
          <w:b/>
          <w:i/>
          <w:sz w:val="20"/>
        </w:rPr>
      </w:pPr>
      <w:r>
        <w:rPr>
          <w:rFonts w:ascii="Courier New"/>
          <w:i/>
          <w:sz w:val="20"/>
        </w:rPr>
        <w:t>WBS 2.3.3.07 </w:t>
      </w:r>
      <w:r>
        <w:rPr>
          <w:rFonts w:ascii="Georgia-BoldItalic"/>
          <w:b/>
          <w:i/>
          <w:sz w:val="20"/>
        </w:rPr>
        <w:t>Sub-project:</w:t>
      </w:r>
      <w:r>
        <w:rPr>
          <w:rFonts w:ascii="Georgia-BoldItalic"/>
          <w:b/>
          <w:i/>
          <w:spacing w:val="-9"/>
          <w:sz w:val="20"/>
        </w:rPr>
        <w:t> </w:t>
      </w:r>
      <w:r>
        <w:rPr>
          <w:rFonts w:ascii="Georgia-BoldItalic"/>
          <w:b/>
          <w:i/>
          <w:sz w:val="20"/>
        </w:rPr>
        <w:t>FFTX</w:t>
      </w:r>
    </w:p>
    <w:p>
      <w:pPr>
        <w:pStyle w:val="BodyText"/>
        <w:rPr>
          <w:rFonts w:ascii="Georgia-BoldItalic"/>
          <w:b/>
          <w:i/>
        </w:rPr>
      </w:pPr>
    </w:p>
    <w:p>
      <w:pPr>
        <w:pStyle w:val="BodyText"/>
        <w:spacing w:line="249" w:lineRule="auto" w:before="172"/>
        <w:ind w:left="260" w:right="1429"/>
        <w:jc w:val="both"/>
      </w:pPr>
      <w:r>
        <w:rPr>
          <w:b/>
          <w:w w:val="110"/>
        </w:rPr>
        <w:t>Overview</w:t>
      </w:r>
      <w:r>
        <w:rPr>
          <w:b/>
          <w:spacing w:val="27"/>
          <w:w w:val="110"/>
        </w:rPr>
        <w:t> </w:t>
      </w:r>
      <w:r>
        <w:rPr>
          <w:w w:val="110"/>
        </w:rPr>
        <w:t>The</w:t>
      </w:r>
      <w:r>
        <w:rPr>
          <w:spacing w:val="-13"/>
          <w:w w:val="110"/>
        </w:rPr>
        <w:t> </w:t>
      </w:r>
      <w:r>
        <w:rPr>
          <w:w w:val="110"/>
        </w:rPr>
        <w:t>use</w:t>
      </w:r>
      <w:r>
        <w:rPr>
          <w:spacing w:val="-12"/>
          <w:w w:val="110"/>
        </w:rPr>
        <w:t> </w:t>
      </w:r>
      <w:r>
        <w:rPr>
          <w:w w:val="110"/>
        </w:rPr>
        <w:t>of</w:t>
      </w:r>
      <w:r>
        <w:rPr>
          <w:spacing w:val="-13"/>
          <w:w w:val="110"/>
        </w:rPr>
        <w:t> </w:t>
      </w:r>
      <w:r>
        <w:rPr>
          <w:w w:val="110"/>
        </w:rPr>
        <w:t>FFTs</w:t>
      </w:r>
      <w:r>
        <w:rPr>
          <w:spacing w:val="-13"/>
          <w:w w:val="110"/>
        </w:rPr>
        <w:t> </w:t>
      </w:r>
      <w:r>
        <w:rPr>
          <w:w w:val="110"/>
        </w:rPr>
        <w:t>spans</w:t>
      </w:r>
      <w:r>
        <w:rPr>
          <w:spacing w:val="-13"/>
          <w:w w:val="110"/>
        </w:rPr>
        <w:t> </w:t>
      </w:r>
      <w:r>
        <w:rPr>
          <w:w w:val="110"/>
        </w:rPr>
        <w:t>a</w:t>
      </w:r>
      <w:r>
        <w:rPr>
          <w:spacing w:val="-13"/>
          <w:w w:val="110"/>
        </w:rPr>
        <w:t> </w:t>
      </w:r>
      <w:r>
        <w:rPr>
          <w:w w:val="110"/>
        </w:rPr>
        <w:t>broad</w:t>
      </w:r>
      <w:r>
        <w:rPr>
          <w:spacing w:val="-12"/>
          <w:w w:val="110"/>
        </w:rPr>
        <w:t> </w:t>
      </w:r>
      <w:r>
        <w:rPr>
          <w:w w:val="110"/>
        </w:rPr>
        <w:t>range</w:t>
      </w:r>
      <w:r>
        <w:rPr>
          <w:spacing w:val="-13"/>
          <w:w w:val="110"/>
        </w:rPr>
        <w:t> </w:t>
      </w:r>
      <w:r>
        <w:rPr>
          <w:w w:val="110"/>
        </w:rPr>
        <w:t>of</w:t>
      </w:r>
      <w:r>
        <w:rPr>
          <w:spacing w:val="-13"/>
          <w:w w:val="110"/>
        </w:rPr>
        <w:t> </w:t>
      </w:r>
      <w:r>
        <w:rPr>
          <w:w w:val="110"/>
        </w:rPr>
        <w:t>DOE</w:t>
      </w:r>
      <w:r>
        <w:rPr>
          <w:spacing w:val="-13"/>
          <w:w w:val="110"/>
        </w:rPr>
        <w:t> </w:t>
      </w:r>
      <w:r>
        <w:rPr>
          <w:w w:val="110"/>
        </w:rPr>
        <w:t>science</w:t>
      </w:r>
      <w:r>
        <w:rPr>
          <w:spacing w:val="-13"/>
          <w:w w:val="110"/>
        </w:rPr>
        <w:t> </w:t>
      </w:r>
      <w:r>
        <w:rPr>
          <w:w w:val="110"/>
        </w:rPr>
        <w:t>applications,</w:t>
      </w:r>
      <w:r>
        <w:rPr>
          <w:spacing w:val="-12"/>
          <w:w w:val="110"/>
        </w:rPr>
        <w:t> </w:t>
      </w:r>
      <w:r>
        <w:rPr>
          <w:w w:val="110"/>
        </w:rPr>
        <w:t>including</w:t>
      </w:r>
      <w:r>
        <w:rPr>
          <w:spacing w:val="-12"/>
          <w:w w:val="110"/>
        </w:rPr>
        <w:t> </w:t>
      </w:r>
      <w:r>
        <w:rPr>
          <w:w w:val="110"/>
        </w:rPr>
        <w:t>ones</w:t>
      </w:r>
      <w:r>
        <w:rPr>
          <w:spacing w:val="-13"/>
          <w:w w:val="110"/>
        </w:rPr>
        <w:t> </w:t>
      </w:r>
      <w:r>
        <w:rPr>
          <w:w w:val="110"/>
        </w:rPr>
        <w:t>represented</w:t>
      </w:r>
      <w:r>
        <w:rPr>
          <w:spacing w:val="-13"/>
          <w:w w:val="110"/>
        </w:rPr>
        <w:t> </w:t>
      </w:r>
      <w:r>
        <w:rPr>
          <w:w w:val="110"/>
        </w:rPr>
        <w:t>in the</w:t>
      </w:r>
      <w:r>
        <w:rPr>
          <w:spacing w:val="-24"/>
          <w:w w:val="110"/>
        </w:rPr>
        <w:t> </w:t>
      </w:r>
      <w:r>
        <w:rPr>
          <w:w w:val="110"/>
        </w:rPr>
        <w:t>exascale</w:t>
      </w:r>
      <w:r>
        <w:rPr>
          <w:spacing w:val="-23"/>
          <w:w w:val="110"/>
        </w:rPr>
        <w:t> </w:t>
      </w:r>
      <w:r>
        <w:rPr>
          <w:w w:val="110"/>
        </w:rPr>
        <w:t>applications</w:t>
      </w:r>
      <w:r>
        <w:rPr>
          <w:spacing w:val="-23"/>
          <w:w w:val="110"/>
        </w:rPr>
        <w:t> </w:t>
      </w:r>
      <w:r>
        <w:rPr>
          <w:w w:val="110"/>
        </w:rPr>
        <w:t>space.</w:t>
      </w:r>
      <w:r>
        <w:rPr>
          <w:spacing w:val="-8"/>
          <w:w w:val="110"/>
        </w:rPr>
        <w:t> </w:t>
      </w:r>
      <w:r>
        <w:rPr>
          <w:w w:val="110"/>
        </w:rPr>
        <w:t>Most</w:t>
      </w:r>
      <w:r>
        <w:rPr>
          <w:spacing w:val="-23"/>
          <w:w w:val="110"/>
        </w:rPr>
        <w:t> </w:t>
      </w:r>
      <w:r>
        <w:rPr>
          <w:w w:val="110"/>
        </w:rPr>
        <w:t>applications</w:t>
      </w:r>
      <w:r>
        <w:rPr>
          <w:spacing w:val="-24"/>
          <w:w w:val="110"/>
        </w:rPr>
        <w:t> </w:t>
      </w:r>
      <w:r>
        <w:rPr>
          <w:w w:val="110"/>
        </w:rPr>
        <w:t>use</w:t>
      </w:r>
      <w:r>
        <w:rPr>
          <w:spacing w:val="-23"/>
          <w:w w:val="110"/>
        </w:rPr>
        <w:t> </w:t>
      </w:r>
      <w:r>
        <w:rPr>
          <w:w w:val="110"/>
        </w:rPr>
        <w:t>the</w:t>
      </w:r>
      <w:r>
        <w:rPr>
          <w:spacing w:val="-23"/>
          <w:w w:val="110"/>
        </w:rPr>
        <w:t> </w:t>
      </w:r>
      <w:r>
        <w:rPr>
          <w:w w:val="110"/>
        </w:rPr>
        <w:t>API</w:t>
      </w:r>
      <w:r>
        <w:rPr>
          <w:spacing w:val="-23"/>
          <w:w w:val="110"/>
        </w:rPr>
        <w:t> </w:t>
      </w:r>
      <w:r>
        <w:rPr>
          <w:w w:val="110"/>
        </w:rPr>
        <w:t>from</w:t>
      </w:r>
      <w:r>
        <w:rPr>
          <w:spacing w:val="-23"/>
          <w:w w:val="110"/>
        </w:rPr>
        <w:t> </w:t>
      </w:r>
      <w:r>
        <w:rPr>
          <w:w w:val="110"/>
        </w:rPr>
        <w:t>FFTW,</w:t>
      </w:r>
      <w:r>
        <w:rPr>
          <w:spacing w:val="-23"/>
          <w:w w:val="110"/>
        </w:rPr>
        <w:t> </w:t>
      </w:r>
      <w:r>
        <w:rPr>
          <w:w w:val="110"/>
        </w:rPr>
        <w:t>an</w:t>
      </w:r>
      <w:r>
        <w:rPr>
          <w:spacing w:val="-23"/>
          <w:w w:val="110"/>
        </w:rPr>
        <w:t> </w:t>
      </w:r>
      <w:r>
        <w:rPr>
          <w:w w:val="110"/>
        </w:rPr>
        <w:t>open-source</w:t>
      </w:r>
      <w:r>
        <w:rPr>
          <w:spacing w:val="-23"/>
          <w:w w:val="110"/>
        </w:rPr>
        <w:t> </w:t>
      </w:r>
      <w:r>
        <w:rPr>
          <w:w w:val="110"/>
        </w:rPr>
        <w:t>library</w:t>
      </w:r>
      <w:r>
        <w:rPr>
          <w:spacing w:val="-23"/>
          <w:w w:val="110"/>
        </w:rPr>
        <w:t> </w:t>
      </w:r>
      <w:r>
        <w:rPr>
          <w:w w:val="110"/>
        </w:rPr>
        <w:t>developed in the 1990’s. FFTW is still used extensively on DOE HPC platforms, and the FFTW API has become the de-facto standard FFT interface: vendors that provide FFT libraries implement (at least a subset) of that interface.</w:t>
      </w:r>
      <w:r>
        <w:rPr>
          <w:spacing w:val="10"/>
          <w:w w:val="110"/>
        </w:rPr>
        <w:t> </w:t>
      </w:r>
      <w:r>
        <w:rPr>
          <w:w w:val="110"/>
        </w:rPr>
        <w:t>Thus,</w:t>
      </w:r>
      <w:r>
        <w:rPr>
          <w:spacing w:val="-6"/>
          <w:w w:val="110"/>
        </w:rPr>
        <w:t> </w:t>
      </w:r>
      <w:r>
        <w:rPr>
          <w:w w:val="110"/>
        </w:rPr>
        <w:t>FFTW</w:t>
      </w:r>
      <w:r>
        <w:rPr>
          <w:spacing w:val="-6"/>
          <w:w w:val="110"/>
        </w:rPr>
        <w:t> </w:t>
      </w:r>
      <w:r>
        <w:rPr>
          <w:w w:val="110"/>
        </w:rPr>
        <w:t>both</w:t>
      </w:r>
      <w:r>
        <w:rPr>
          <w:spacing w:val="-6"/>
          <w:w w:val="110"/>
        </w:rPr>
        <w:t> </w:t>
      </w:r>
      <w:r>
        <w:rPr>
          <w:w w:val="110"/>
        </w:rPr>
        <w:t>defines</w:t>
      </w:r>
      <w:r>
        <w:rPr>
          <w:spacing w:val="-6"/>
          <w:w w:val="110"/>
        </w:rPr>
        <w:t> </w:t>
      </w:r>
      <w:r>
        <w:rPr>
          <w:w w:val="110"/>
        </w:rPr>
        <w:t>the</w:t>
      </w:r>
      <w:r>
        <w:rPr>
          <w:spacing w:val="-6"/>
          <w:w w:val="110"/>
        </w:rPr>
        <w:t> </w:t>
      </w:r>
      <w:r>
        <w:rPr>
          <w:w w:val="110"/>
        </w:rPr>
        <w:t>standard</w:t>
      </w:r>
      <w:r>
        <w:rPr>
          <w:spacing w:val="-7"/>
          <w:w w:val="110"/>
        </w:rPr>
        <w:t> </w:t>
      </w:r>
      <w:r>
        <w:rPr>
          <w:w w:val="110"/>
        </w:rPr>
        <w:t>FFT</w:t>
      </w:r>
      <w:r>
        <w:rPr>
          <w:spacing w:val="-6"/>
          <w:w w:val="110"/>
        </w:rPr>
        <w:t> </w:t>
      </w:r>
      <w:r>
        <w:rPr>
          <w:w w:val="110"/>
        </w:rPr>
        <w:t>library</w:t>
      </w:r>
      <w:r>
        <w:rPr>
          <w:spacing w:val="-6"/>
          <w:w w:val="110"/>
        </w:rPr>
        <w:t> </w:t>
      </w:r>
      <w:r>
        <w:rPr>
          <w:w w:val="110"/>
        </w:rPr>
        <w:t>interface</w:t>
      </w:r>
      <w:r>
        <w:rPr>
          <w:spacing w:val="-6"/>
          <w:w w:val="110"/>
        </w:rPr>
        <w:t> </w:t>
      </w:r>
      <w:r>
        <w:rPr>
          <w:w w:val="110"/>
        </w:rPr>
        <w:t>and</w:t>
      </w:r>
      <w:r>
        <w:rPr>
          <w:spacing w:val="-6"/>
          <w:w w:val="110"/>
        </w:rPr>
        <w:t> </w:t>
      </w:r>
      <w:r>
        <w:rPr>
          <w:w w:val="110"/>
        </w:rPr>
        <w:t>is</w:t>
      </w:r>
      <w:r>
        <w:rPr>
          <w:spacing w:val="-6"/>
          <w:w w:val="110"/>
        </w:rPr>
        <w:t> </w:t>
      </w:r>
      <w:r>
        <w:rPr>
          <w:w w:val="110"/>
        </w:rPr>
        <w:t>a</w:t>
      </w:r>
      <w:r>
        <w:rPr>
          <w:spacing w:val="-6"/>
          <w:w w:val="110"/>
        </w:rPr>
        <w:t> </w:t>
      </w:r>
      <w:r>
        <w:rPr>
          <w:w w:val="110"/>
        </w:rPr>
        <w:t>key</w:t>
      </w:r>
      <w:r>
        <w:rPr>
          <w:spacing w:val="-6"/>
          <w:w w:val="110"/>
        </w:rPr>
        <w:t> </w:t>
      </w:r>
      <w:r>
        <w:rPr>
          <w:w w:val="110"/>
        </w:rPr>
        <w:t>software</w:t>
      </w:r>
      <w:r>
        <w:rPr>
          <w:spacing w:val="-6"/>
          <w:w w:val="110"/>
        </w:rPr>
        <w:t> </w:t>
      </w:r>
      <w:r>
        <w:rPr>
          <w:w w:val="110"/>
        </w:rPr>
        <w:t>component</w:t>
      </w:r>
      <w:r>
        <w:rPr>
          <w:spacing w:val="-6"/>
          <w:w w:val="110"/>
        </w:rPr>
        <w:t> </w:t>
      </w:r>
      <w:r>
        <w:rPr>
          <w:w w:val="110"/>
        </w:rPr>
        <w:t>for applications.</w:t>
      </w:r>
    </w:p>
    <w:p>
      <w:pPr>
        <w:pStyle w:val="BodyText"/>
        <w:spacing w:line="247" w:lineRule="auto"/>
        <w:ind w:left="260" w:right="1411" w:firstLine="298"/>
        <w:jc w:val="both"/>
      </w:pPr>
      <w:r>
        <w:rPr>
          <w:w w:val="105"/>
        </w:rPr>
        <w:t>In</w:t>
      </w:r>
      <w:r>
        <w:rPr>
          <w:spacing w:val="-16"/>
          <w:w w:val="105"/>
        </w:rPr>
        <w:t> </w:t>
      </w:r>
      <w:r>
        <w:rPr>
          <w:w w:val="105"/>
        </w:rPr>
        <w:t>the</w:t>
      </w:r>
      <w:r>
        <w:rPr>
          <w:spacing w:val="-15"/>
          <w:w w:val="105"/>
        </w:rPr>
        <w:t> </w:t>
      </w:r>
      <w:r>
        <w:rPr>
          <w:w w:val="105"/>
        </w:rPr>
        <w:t>FFTX</w:t>
      </w:r>
      <w:r>
        <w:rPr>
          <w:spacing w:val="-16"/>
          <w:w w:val="105"/>
        </w:rPr>
        <w:t> </w:t>
      </w:r>
      <w:r>
        <w:rPr>
          <w:w w:val="105"/>
        </w:rPr>
        <w:t>project</w:t>
      </w:r>
      <w:r>
        <w:rPr>
          <w:spacing w:val="-15"/>
          <w:w w:val="105"/>
        </w:rPr>
        <w:t> </w:t>
      </w:r>
      <w:r>
        <w:rPr>
          <w:w w:val="105"/>
        </w:rPr>
        <w:t>(</w:t>
      </w:r>
      <w:hyperlink r:id="rId84">
        <w:r>
          <w:rPr>
            <w:rFonts w:ascii="Courier New"/>
            <w:color w:val="0000FF"/>
            <w:w w:val="105"/>
          </w:rPr>
          <w:t>https://github.com/spiralgen/fftx</w:t>
        </w:r>
      </w:hyperlink>
      <w:r>
        <w:rPr>
          <w:w w:val="105"/>
        </w:rPr>
        <w:t>),</w:t>
      </w:r>
      <w:r>
        <w:rPr>
          <w:spacing w:val="-13"/>
          <w:w w:val="105"/>
        </w:rPr>
        <w:t> </w:t>
      </w:r>
      <w:r>
        <w:rPr>
          <w:spacing w:val="-3"/>
          <w:w w:val="105"/>
        </w:rPr>
        <w:t>we</w:t>
      </w:r>
      <w:r>
        <w:rPr>
          <w:spacing w:val="-16"/>
          <w:w w:val="105"/>
        </w:rPr>
        <w:t> </w:t>
      </w:r>
      <w:r>
        <w:rPr>
          <w:w w:val="105"/>
        </w:rPr>
        <w:t>are</w:t>
      </w:r>
      <w:r>
        <w:rPr>
          <w:spacing w:val="-15"/>
          <w:w w:val="105"/>
        </w:rPr>
        <w:t> </w:t>
      </w:r>
      <w:r>
        <w:rPr>
          <w:w w:val="105"/>
        </w:rPr>
        <w:t>developing</w:t>
      </w:r>
      <w:r>
        <w:rPr>
          <w:spacing w:val="-16"/>
          <w:w w:val="105"/>
        </w:rPr>
        <w:t> </w:t>
      </w:r>
      <w:r>
        <w:rPr>
          <w:w w:val="105"/>
        </w:rPr>
        <w:t>a</w:t>
      </w:r>
      <w:r>
        <w:rPr>
          <w:spacing w:val="-15"/>
          <w:w w:val="105"/>
        </w:rPr>
        <w:t> </w:t>
      </w:r>
      <w:r>
        <w:rPr>
          <w:w w:val="105"/>
        </w:rPr>
        <w:t>new</w:t>
      </w:r>
      <w:r>
        <w:rPr>
          <w:spacing w:val="-15"/>
          <w:w w:val="105"/>
        </w:rPr>
        <w:t> </w:t>
      </w:r>
      <w:r>
        <w:rPr>
          <w:spacing w:val="-3"/>
          <w:w w:val="105"/>
        </w:rPr>
        <w:t>package</w:t>
      </w:r>
      <w:r>
        <w:rPr>
          <w:spacing w:val="-16"/>
          <w:w w:val="105"/>
        </w:rPr>
        <w:t> </w:t>
      </w:r>
      <w:r>
        <w:rPr>
          <w:w w:val="105"/>
        </w:rPr>
        <w:t>for </w:t>
      </w:r>
      <w:r>
        <w:rPr>
          <w:w w:val="110"/>
        </w:rPr>
        <w:t>supporting FFT applications on Exascale architectures. Our approach is based on </w:t>
      </w:r>
      <w:r>
        <w:rPr>
          <w:spacing w:val="-4"/>
          <w:w w:val="110"/>
        </w:rPr>
        <w:t>two </w:t>
      </w:r>
      <w:r>
        <w:rPr>
          <w:w w:val="110"/>
        </w:rPr>
        <w:t>ideas. The first is developing a backward-compatible approach that builds on the FFTW interface but extends it to enable extraction</w:t>
      </w:r>
      <w:r>
        <w:rPr>
          <w:spacing w:val="-11"/>
          <w:w w:val="110"/>
        </w:rPr>
        <w:t> </w:t>
      </w:r>
      <w:r>
        <w:rPr>
          <w:w w:val="110"/>
        </w:rPr>
        <w:t>of</w:t>
      </w:r>
      <w:r>
        <w:rPr>
          <w:spacing w:val="-11"/>
          <w:w w:val="110"/>
        </w:rPr>
        <w:t> </w:t>
      </w:r>
      <w:r>
        <w:rPr>
          <w:w w:val="110"/>
        </w:rPr>
        <w:t>high</w:t>
      </w:r>
      <w:r>
        <w:rPr>
          <w:spacing w:val="-10"/>
          <w:w w:val="110"/>
        </w:rPr>
        <w:t> </w:t>
      </w:r>
      <w:r>
        <w:rPr>
          <w:w w:val="110"/>
        </w:rPr>
        <w:t>performance</w:t>
      </w:r>
      <w:r>
        <w:rPr>
          <w:spacing w:val="-11"/>
          <w:w w:val="110"/>
        </w:rPr>
        <w:t> </w:t>
      </w:r>
      <w:r>
        <w:rPr>
          <w:w w:val="110"/>
        </w:rPr>
        <w:t>on</w:t>
      </w:r>
      <w:r>
        <w:rPr>
          <w:spacing w:val="-10"/>
          <w:w w:val="110"/>
        </w:rPr>
        <w:t> </w:t>
      </w:r>
      <w:r>
        <w:rPr>
          <w:w w:val="110"/>
        </w:rPr>
        <w:t>exascale</w:t>
      </w:r>
      <w:r>
        <w:rPr>
          <w:spacing w:val="-11"/>
          <w:w w:val="110"/>
        </w:rPr>
        <w:t> </w:t>
      </w:r>
      <w:r>
        <w:rPr>
          <w:w w:val="110"/>
        </w:rPr>
        <w:t>machines.</w:t>
      </w:r>
      <w:r>
        <w:rPr>
          <w:spacing w:val="5"/>
          <w:w w:val="110"/>
        </w:rPr>
        <w:t> </w:t>
      </w:r>
      <w:r>
        <w:rPr>
          <w:w w:val="110"/>
        </w:rPr>
        <w:t>The</w:t>
      </w:r>
      <w:r>
        <w:rPr>
          <w:spacing w:val="-11"/>
          <w:w w:val="110"/>
        </w:rPr>
        <w:t> </w:t>
      </w:r>
      <w:r>
        <w:rPr>
          <w:w w:val="110"/>
        </w:rPr>
        <w:t>second</w:t>
      </w:r>
      <w:r>
        <w:rPr>
          <w:spacing w:val="-10"/>
          <w:w w:val="110"/>
        </w:rPr>
        <w:t> </w:t>
      </w:r>
      <w:r>
        <w:rPr>
          <w:w w:val="110"/>
        </w:rPr>
        <w:t>idea</w:t>
      </w:r>
      <w:r>
        <w:rPr>
          <w:spacing w:val="-11"/>
          <w:w w:val="110"/>
        </w:rPr>
        <w:t> </w:t>
      </w:r>
      <w:r>
        <w:rPr>
          <w:w w:val="110"/>
        </w:rPr>
        <w:t>is</w:t>
      </w:r>
      <w:r>
        <w:rPr>
          <w:spacing w:val="-10"/>
          <w:w w:val="110"/>
        </w:rPr>
        <w:t> </w:t>
      </w:r>
      <w:r>
        <w:rPr>
          <w:w w:val="110"/>
        </w:rPr>
        <w:t>to</w:t>
      </w:r>
      <w:r>
        <w:rPr>
          <w:spacing w:val="-11"/>
          <w:w w:val="110"/>
        </w:rPr>
        <w:t> </w:t>
      </w:r>
      <w:r>
        <w:rPr>
          <w:w w:val="110"/>
        </w:rPr>
        <w:t>provide</w:t>
      </w:r>
      <w:r>
        <w:rPr>
          <w:spacing w:val="-10"/>
          <w:w w:val="110"/>
        </w:rPr>
        <w:t> </w:t>
      </w:r>
      <w:r>
        <w:rPr>
          <w:w w:val="110"/>
        </w:rPr>
        <w:t>a</w:t>
      </w:r>
      <w:r>
        <w:rPr>
          <w:spacing w:val="-11"/>
          <w:w w:val="110"/>
        </w:rPr>
        <w:t> </w:t>
      </w:r>
      <w:r>
        <w:rPr>
          <w:w w:val="110"/>
        </w:rPr>
        <w:t>toolchain</w:t>
      </w:r>
      <w:r>
        <w:rPr>
          <w:spacing w:val="-10"/>
          <w:w w:val="110"/>
        </w:rPr>
        <w:t> </w:t>
      </w:r>
      <w:r>
        <w:rPr>
          <w:w w:val="110"/>
        </w:rPr>
        <w:t>that</w:t>
      </w:r>
      <w:r>
        <w:rPr>
          <w:spacing w:val="-11"/>
          <w:w w:val="110"/>
        </w:rPr>
        <w:t> </w:t>
      </w:r>
      <w:r>
        <w:rPr>
          <w:w w:val="110"/>
        </w:rPr>
        <w:t>enables the specialization of the FFT calculation and its surrounding use case calculations (scaling, data layout transformation, marshalling/unmarshalling for communication), using code generation, symbolic analysis, automatic</w:t>
      </w:r>
      <w:r>
        <w:rPr>
          <w:spacing w:val="-38"/>
          <w:w w:val="110"/>
        </w:rPr>
        <w:t> </w:t>
      </w:r>
      <w:r>
        <w:rPr>
          <w:w w:val="110"/>
        </w:rPr>
        <w:t>performance</w:t>
      </w:r>
      <w:r>
        <w:rPr>
          <w:spacing w:val="-37"/>
          <w:w w:val="110"/>
        </w:rPr>
        <w:t> </w:t>
      </w:r>
      <w:r>
        <w:rPr>
          <w:w w:val="110"/>
        </w:rPr>
        <w:t>tuning,</w:t>
      </w:r>
      <w:r>
        <w:rPr>
          <w:spacing w:val="-37"/>
          <w:w w:val="110"/>
        </w:rPr>
        <w:t> </w:t>
      </w:r>
      <w:r>
        <w:rPr>
          <w:w w:val="110"/>
        </w:rPr>
        <w:t>and</w:t>
      </w:r>
      <w:r>
        <w:rPr>
          <w:spacing w:val="-37"/>
          <w:w w:val="110"/>
        </w:rPr>
        <w:t> </w:t>
      </w:r>
      <w:r>
        <w:rPr>
          <w:w w:val="110"/>
        </w:rPr>
        <w:t>applications-specific</w:t>
      </w:r>
      <w:r>
        <w:rPr>
          <w:spacing w:val="-38"/>
          <w:w w:val="110"/>
        </w:rPr>
        <w:t> </w:t>
      </w:r>
      <w:r>
        <w:rPr>
          <w:w w:val="110"/>
        </w:rPr>
        <w:t>code</w:t>
      </w:r>
      <w:r>
        <w:rPr>
          <w:spacing w:val="-37"/>
          <w:w w:val="110"/>
        </w:rPr>
        <w:t> </w:t>
      </w:r>
      <w:r>
        <w:rPr>
          <w:w w:val="110"/>
        </w:rPr>
        <w:t>generation.</w:t>
      </w:r>
      <w:r>
        <w:rPr>
          <w:spacing w:val="-27"/>
          <w:w w:val="110"/>
        </w:rPr>
        <w:t> </w:t>
      </w:r>
      <w:r>
        <w:rPr>
          <w:spacing w:val="-9"/>
          <w:w w:val="110"/>
        </w:rPr>
        <w:t>We</w:t>
      </w:r>
      <w:r>
        <w:rPr>
          <w:spacing w:val="-37"/>
          <w:w w:val="110"/>
        </w:rPr>
        <w:t> </w:t>
      </w:r>
      <w:r>
        <w:rPr>
          <w:w w:val="110"/>
        </w:rPr>
        <w:t>will</w:t>
      </w:r>
      <w:r>
        <w:rPr>
          <w:spacing w:val="-38"/>
          <w:w w:val="110"/>
        </w:rPr>
        <w:t> </w:t>
      </w:r>
      <w:r>
        <w:rPr>
          <w:w w:val="110"/>
        </w:rPr>
        <w:t>use</w:t>
      </w:r>
      <w:r>
        <w:rPr>
          <w:spacing w:val="-37"/>
          <w:w w:val="110"/>
        </w:rPr>
        <w:t> </w:t>
      </w:r>
      <w:r>
        <w:rPr>
          <w:w w:val="110"/>
        </w:rPr>
        <w:t>SPIRAL,</w:t>
      </w:r>
      <w:r>
        <w:rPr>
          <w:spacing w:val="-38"/>
          <w:w w:val="110"/>
        </w:rPr>
        <w:t> </w:t>
      </w:r>
      <w:r>
        <w:rPr>
          <w:w w:val="110"/>
        </w:rPr>
        <w:t>an</w:t>
      </w:r>
      <w:r>
        <w:rPr>
          <w:spacing w:val="-37"/>
          <w:w w:val="110"/>
        </w:rPr>
        <w:t> </w:t>
      </w:r>
      <w:r>
        <w:rPr>
          <w:w w:val="110"/>
        </w:rPr>
        <w:t>open-source toolchain for FFT developed at CMU, as the basis for developing FFTX, and </w:t>
      </w:r>
      <w:r>
        <w:rPr>
          <w:spacing w:val="-3"/>
          <w:w w:val="110"/>
        </w:rPr>
        <w:t>we </w:t>
      </w:r>
      <w:r>
        <w:rPr>
          <w:w w:val="110"/>
        </w:rPr>
        <w:t>will use specific ECP applications</w:t>
      </w:r>
      <w:r>
        <w:rPr>
          <w:spacing w:val="7"/>
          <w:w w:val="110"/>
        </w:rPr>
        <w:t> </w:t>
      </w:r>
      <w:r>
        <w:rPr>
          <w:w w:val="110"/>
        </w:rPr>
        <w:t>and</w:t>
      </w:r>
      <w:r>
        <w:rPr>
          <w:spacing w:val="8"/>
          <w:w w:val="110"/>
        </w:rPr>
        <w:t> </w:t>
      </w:r>
      <w:r>
        <w:rPr>
          <w:w w:val="110"/>
        </w:rPr>
        <w:t>target</w:t>
      </w:r>
      <w:r>
        <w:rPr>
          <w:spacing w:val="8"/>
          <w:w w:val="110"/>
        </w:rPr>
        <w:t> </w:t>
      </w:r>
      <w:r>
        <w:rPr>
          <w:w w:val="110"/>
        </w:rPr>
        <w:t>ECP</w:t>
      </w:r>
      <w:r>
        <w:rPr>
          <w:spacing w:val="8"/>
          <w:w w:val="110"/>
        </w:rPr>
        <w:t> </w:t>
      </w:r>
      <w:r>
        <w:rPr>
          <w:w w:val="110"/>
        </w:rPr>
        <w:t>exascale</w:t>
      </w:r>
      <w:r>
        <w:rPr>
          <w:spacing w:val="8"/>
          <w:w w:val="110"/>
        </w:rPr>
        <w:t> </w:t>
      </w:r>
      <w:r>
        <w:rPr>
          <w:w w:val="110"/>
        </w:rPr>
        <w:t>platforms</w:t>
      </w:r>
      <w:r>
        <w:rPr>
          <w:spacing w:val="7"/>
          <w:w w:val="110"/>
        </w:rPr>
        <w:t> </w:t>
      </w:r>
      <w:r>
        <w:rPr>
          <w:w w:val="110"/>
        </w:rPr>
        <w:t>to</w:t>
      </w:r>
      <w:r>
        <w:rPr>
          <w:spacing w:val="8"/>
          <w:w w:val="110"/>
        </w:rPr>
        <w:t> </w:t>
      </w:r>
      <w:r>
        <w:rPr>
          <w:w w:val="110"/>
        </w:rPr>
        <w:t>provide</w:t>
      </w:r>
      <w:r>
        <w:rPr>
          <w:spacing w:val="8"/>
          <w:w w:val="110"/>
        </w:rPr>
        <w:t> </w:t>
      </w:r>
      <w:r>
        <w:rPr>
          <w:w w:val="110"/>
        </w:rPr>
        <w:t>a</w:t>
      </w:r>
      <w:r>
        <w:rPr>
          <w:spacing w:val="8"/>
          <w:w w:val="110"/>
        </w:rPr>
        <w:t> </w:t>
      </w:r>
      <w:r>
        <w:rPr>
          <w:w w:val="110"/>
        </w:rPr>
        <w:t>focus</w:t>
      </w:r>
      <w:r>
        <w:rPr>
          <w:spacing w:val="8"/>
          <w:w w:val="110"/>
        </w:rPr>
        <w:t> </w:t>
      </w:r>
      <w:r>
        <w:rPr>
          <w:w w:val="110"/>
        </w:rPr>
        <w:t>for</w:t>
      </w:r>
      <w:r>
        <w:rPr>
          <w:spacing w:val="8"/>
          <w:w w:val="110"/>
        </w:rPr>
        <w:t> </w:t>
      </w:r>
      <w:r>
        <w:rPr>
          <w:w w:val="110"/>
        </w:rPr>
        <w:t>this</w:t>
      </w:r>
      <w:r>
        <w:rPr>
          <w:spacing w:val="7"/>
          <w:w w:val="110"/>
        </w:rPr>
        <w:t> </w:t>
      </w:r>
      <w:r>
        <w:rPr>
          <w:w w:val="110"/>
        </w:rPr>
        <w:t>work.</w:t>
      </w:r>
    </w:p>
    <w:p>
      <w:pPr>
        <w:pStyle w:val="BodyText"/>
        <w:spacing w:before="6"/>
        <w:rPr>
          <w:sz w:val="24"/>
        </w:rPr>
      </w:pPr>
    </w:p>
    <w:p>
      <w:pPr>
        <w:pStyle w:val="BodyText"/>
        <w:spacing w:line="249" w:lineRule="auto"/>
        <w:ind w:left="260" w:right="1432"/>
        <w:jc w:val="both"/>
      </w:pPr>
      <w:r>
        <w:rPr>
          <w:b/>
          <w:w w:val="105"/>
        </w:rPr>
        <w:t>Key Challenges </w:t>
      </w:r>
      <w:r>
        <w:rPr>
          <w:w w:val="105"/>
        </w:rPr>
        <w:t>The traditional approach of applications using FFTs is to build up high-performance implementations out of calls to (usually 1D) FFT libraries (either FFTW or vendor libraries), interleaved with user-implemented code for use-case-specific operations. This approach may break down on the emerging ECP platforms, for </w:t>
      </w:r>
      <w:r>
        <w:rPr>
          <w:spacing w:val="-4"/>
          <w:w w:val="105"/>
        </w:rPr>
        <w:t>two </w:t>
      </w:r>
      <w:r>
        <w:rPr>
          <w:w w:val="105"/>
        </w:rPr>
        <w:t>reasons. The first is that the node architectures </w:t>
      </w:r>
      <w:r>
        <w:rPr>
          <w:spacing w:val="-3"/>
          <w:w w:val="105"/>
        </w:rPr>
        <w:t>have </w:t>
      </w:r>
      <w:r>
        <w:rPr>
          <w:w w:val="105"/>
        </w:rPr>
        <w:t>become more complex. Multiple cores and accelerators lead to multiple levels of parallelism, including threading and SIMD/SIMT. In addition, there are on-node complex memory hierarchies that are to varying extents user-controlled, and across which it is expensive to </w:t>
      </w:r>
      <w:r>
        <w:rPr>
          <w:spacing w:val="-3"/>
          <w:w w:val="105"/>
        </w:rPr>
        <w:t>move </w:t>
      </w:r>
      <w:r>
        <w:rPr>
          <w:w w:val="105"/>
        </w:rPr>
        <w:t>data. This leads to more complex interleaving of the other components of multidimensional FFT-based applications with the core library FFTs in order to maximize the effective use of the floating     point capabilities and minimize data </w:t>
      </w:r>
      <w:r>
        <w:rPr>
          <w:spacing w:val="-3"/>
          <w:w w:val="105"/>
        </w:rPr>
        <w:t>movement </w:t>
      </w:r>
      <w:r>
        <w:rPr>
          <w:w w:val="105"/>
        </w:rPr>
        <w:t>across the memory </w:t>
      </w:r>
      <w:r>
        <w:rPr>
          <w:spacing w:val="-3"/>
          <w:w w:val="105"/>
        </w:rPr>
        <w:t>hierarchy. </w:t>
      </w:r>
      <w:r>
        <w:rPr>
          <w:w w:val="105"/>
        </w:rPr>
        <w:t>Some of these are simply not expressible in the current FFTW interface; others can </w:t>
      </w:r>
      <w:r>
        <w:rPr>
          <w:spacing w:val="2"/>
          <w:w w:val="105"/>
        </w:rPr>
        <w:t>be </w:t>
      </w:r>
      <w:r>
        <w:rPr>
          <w:w w:val="105"/>
        </w:rPr>
        <w:t>expressed, but with great effort on the part of the applications programmer, and often with an outcome of not yielding the theoretically-predicted performance due to unexpected and opaque behavior of the FFT library software. A second problem is that the open-source FFTW libraries are no longer supported. The original developers </w:t>
      </w:r>
      <w:r>
        <w:rPr>
          <w:spacing w:val="-3"/>
          <w:w w:val="105"/>
        </w:rPr>
        <w:t>have </w:t>
      </w:r>
      <w:r>
        <w:rPr>
          <w:w w:val="105"/>
        </w:rPr>
        <w:t>gone on to other things,  and the  support of FFTW, such as it is,  is performed </w:t>
      </w:r>
      <w:r>
        <w:rPr>
          <w:spacing w:val="-3"/>
          <w:w w:val="105"/>
        </w:rPr>
        <w:t>by  </w:t>
      </w:r>
      <w:r>
        <w:rPr>
          <w:w w:val="105"/>
        </w:rPr>
        <w:t>volunteer labor.  As a result,  the extensions to support      new node architectures are more brittle and provide less coverage. Expanding the feature set of FFTW to enable the more effective use of the new node architectures is not feasible, since it would entail significant modification and use of the back-end software system, which no one is supporting, and on which the expertise is no longer</w:t>
      </w:r>
      <w:r>
        <w:rPr>
          <w:spacing w:val="40"/>
          <w:w w:val="105"/>
        </w:rPr>
        <w:t> </w:t>
      </w:r>
      <w:r>
        <w:rPr>
          <w:w w:val="105"/>
        </w:rPr>
        <w:t>available.</w:t>
      </w:r>
    </w:p>
    <w:p>
      <w:pPr>
        <w:pStyle w:val="BodyText"/>
        <w:spacing w:before="1"/>
        <w:rPr>
          <w:sz w:val="24"/>
        </w:rPr>
      </w:pPr>
    </w:p>
    <w:p>
      <w:pPr>
        <w:pStyle w:val="BodyText"/>
        <w:spacing w:line="249" w:lineRule="auto"/>
        <w:ind w:left="260" w:right="1435"/>
        <w:jc w:val="both"/>
      </w:pPr>
      <w:r>
        <w:rPr>
          <w:b/>
          <w:w w:val="110"/>
        </w:rPr>
        <w:t>Solution Strategies </w:t>
      </w:r>
      <w:r>
        <w:rPr>
          <w:w w:val="110"/>
        </w:rPr>
        <w:t>There are three components to our approach to providing a new software stack for FFT applications.</w:t>
      </w:r>
    </w:p>
    <w:p>
      <w:pPr>
        <w:pStyle w:val="BodyText"/>
        <w:spacing w:before="4"/>
        <w:rPr>
          <w:sz w:val="17"/>
        </w:rPr>
      </w:pPr>
    </w:p>
    <w:p>
      <w:pPr>
        <w:pStyle w:val="ListParagraph"/>
        <w:numPr>
          <w:ilvl w:val="0"/>
          <w:numId w:val="51"/>
        </w:numPr>
        <w:tabs>
          <w:tab w:pos="596" w:val="left" w:leader="none"/>
        </w:tabs>
        <w:spacing w:line="249" w:lineRule="auto" w:before="0" w:after="0"/>
        <w:ind w:left="252" w:right="1410" w:firstLine="7"/>
        <w:jc w:val="both"/>
        <w:rPr>
          <w:sz w:val="20"/>
        </w:rPr>
      </w:pPr>
      <w:r>
        <w:rPr>
          <w:spacing w:val="-9"/>
          <w:w w:val="110"/>
          <w:sz w:val="20"/>
        </w:rPr>
        <w:t>We </w:t>
      </w:r>
      <w:r>
        <w:rPr>
          <w:w w:val="110"/>
          <w:sz w:val="20"/>
        </w:rPr>
        <w:t>will design an extension of the FFTW interface that both meets the needs of the FFT use cases arising in ECP applications, and exposes the oppportunities for obtaining high performance on current and future architectures. The FFTX interface will </w:t>
      </w:r>
      <w:r>
        <w:rPr>
          <w:spacing w:val="2"/>
          <w:w w:val="110"/>
          <w:sz w:val="20"/>
        </w:rPr>
        <w:t>be </w:t>
      </w:r>
      <w:r>
        <w:rPr>
          <w:w w:val="110"/>
          <w:sz w:val="20"/>
        </w:rPr>
        <w:t>backward compatible with FFTW so that legacy code using FFTW runs unmodified and gains substantially on hardware to which FFTX has been ported. </w:t>
      </w:r>
      <w:r>
        <w:rPr>
          <w:spacing w:val="-9"/>
          <w:w w:val="110"/>
          <w:sz w:val="20"/>
        </w:rPr>
        <w:t>To </w:t>
      </w:r>
      <w:r>
        <w:rPr>
          <w:w w:val="110"/>
          <w:sz w:val="20"/>
        </w:rPr>
        <w:t>express the additional opportunities for obtaining improved performance, </w:t>
      </w:r>
      <w:r>
        <w:rPr>
          <w:spacing w:val="-3"/>
          <w:w w:val="110"/>
          <w:sz w:val="20"/>
        </w:rPr>
        <w:t>we </w:t>
      </w:r>
      <w:r>
        <w:rPr>
          <w:w w:val="110"/>
          <w:sz w:val="20"/>
        </w:rPr>
        <w:t>will add a small number of new</w:t>
      </w:r>
      <w:r>
        <w:rPr>
          <w:spacing w:val="-6"/>
          <w:w w:val="110"/>
          <w:sz w:val="20"/>
        </w:rPr>
        <w:t> </w:t>
      </w:r>
      <w:r>
        <w:rPr>
          <w:w w:val="110"/>
          <w:sz w:val="20"/>
        </w:rPr>
        <w:t>features</w:t>
      </w:r>
      <w:r>
        <w:rPr>
          <w:spacing w:val="-5"/>
          <w:w w:val="110"/>
          <w:sz w:val="20"/>
        </w:rPr>
        <w:t> </w:t>
      </w:r>
      <w:r>
        <w:rPr>
          <w:w w:val="110"/>
          <w:sz w:val="20"/>
        </w:rPr>
        <w:t>beyond</w:t>
      </w:r>
      <w:r>
        <w:rPr>
          <w:spacing w:val="-6"/>
          <w:w w:val="110"/>
          <w:sz w:val="20"/>
        </w:rPr>
        <w:t> </w:t>
      </w:r>
      <w:r>
        <w:rPr>
          <w:w w:val="110"/>
          <w:sz w:val="20"/>
        </w:rPr>
        <w:t>the</w:t>
      </w:r>
      <w:r>
        <w:rPr>
          <w:spacing w:val="-5"/>
          <w:w w:val="110"/>
          <w:sz w:val="20"/>
        </w:rPr>
        <w:t> </w:t>
      </w:r>
      <w:r>
        <w:rPr>
          <w:w w:val="110"/>
          <w:sz w:val="20"/>
        </w:rPr>
        <w:t>FFTW</w:t>
      </w:r>
      <w:r>
        <w:rPr>
          <w:spacing w:val="-6"/>
          <w:w w:val="110"/>
          <w:sz w:val="20"/>
        </w:rPr>
        <w:t> </w:t>
      </w:r>
      <w:r>
        <w:rPr>
          <w:w w:val="110"/>
          <w:sz w:val="20"/>
        </w:rPr>
        <w:t>interface</w:t>
      </w:r>
      <w:r>
        <w:rPr>
          <w:spacing w:val="-5"/>
          <w:w w:val="110"/>
          <w:sz w:val="20"/>
        </w:rPr>
        <w:t> </w:t>
      </w:r>
      <w:r>
        <w:rPr>
          <w:w w:val="110"/>
          <w:sz w:val="20"/>
        </w:rPr>
        <w:t>to</w:t>
      </w:r>
      <w:r>
        <w:rPr>
          <w:spacing w:val="-5"/>
          <w:w w:val="110"/>
          <w:sz w:val="20"/>
        </w:rPr>
        <w:t> </w:t>
      </w:r>
      <w:r>
        <w:rPr>
          <w:w w:val="110"/>
          <w:sz w:val="20"/>
        </w:rPr>
        <w:t>express</w:t>
      </w:r>
      <w:r>
        <w:rPr>
          <w:spacing w:val="-6"/>
          <w:w w:val="110"/>
          <w:sz w:val="20"/>
        </w:rPr>
        <w:t> </w:t>
      </w:r>
      <w:r>
        <w:rPr>
          <w:w w:val="110"/>
          <w:sz w:val="20"/>
        </w:rPr>
        <w:t>algorithmic</w:t>
      </w:r>
      <w:r>
        <w:rPr>
          <w:spacing w:val="-5"/>
          <w:w w:val="110"/>
          <w:sz w:val="20"/>
        </w:rPr>
        <w:t> </w:t>
      </w:r>
      <w:r>
        <w:rPr>
          <w:w w:val="110"/>
          <w:sz w:val="20"/>
        </w:rPr>
        <w:t>features</w:t>
      </w:r>
      <w:r>
        <w:rPr>
          <w:spacing w:val="-6"/>
          <w:w w:val="110"/>
          <w:sz w:val="20"/>
        </w:rPr>
        <w:t> </w:t>
      </w:r>
      <w:r>
        <w:rPr>
          <w:w w:val="110"/>
          <w:sz w:val="20"/>
        </w:rPr>
        <w:t>such</w:t>
      </w:r>
      <w:r>
        <w:rPr>
          <w:spacing w:val="-5"/>
          <w:w w:val="110"/>
          <w:sz w:val="20"/>
        </w:rPr>
        <w:t> </w:t>
      </w:r>
      <w:r>
        <w:rPr>
          <w:w w:val="110"/>
          <w:sz w:val="20"/>
        </w:rPr>
        <w:t>as</w:t>
      </w:r>
      <w:r>
        <w:rPr>
          <w:spacing w:val="-6"/>
          <w:w w:val="110"/>
          <w:sz w:val="20"/>
        </w:rPr>
        <w:t> </w:t>
      </w:r>
      <w:r>
        <w:rPr>
          <w:w w:val="110"/>
          <w:sz w:val="20"/>
        </w:rPr>
        <w:t>futures/delayed</w:t>
      </w:r>
      <w:r>
        <w:rPr>
          <w:spacing w:val="-5"/>
          <w:w w:val="110"/>
          <w:sz w:val="20"/>
        </w:rPr>
        <w:t> </w:t>
      </w:r>
      <w:r>
        <w:rPr>
          <w:w w:val="110"/>
          <w:sz w:val="20"/>
        </w:rPr>
        <w:t>execution, offloading, data placement, callback kernels, and sparsity of inputs or outputs. Such changes will </w:t>
      </w:r>
      <w:r>
        <w:rPr>
          <w:spacing w:val="-3"/>
          <w:w w:val="110"/>
          <w:sz w:val="20"/>
        </w:rPr>
        <w:t>have </w:t>
      </w:r>
      <w:r>
        <w:rPr>
          <w:w w:val="110"/>
          <w:sz w:val="20"/>
        </w:rPr>
        <w:t>the potential to extract </w:t>
      </w:r>
      <w:r>
        <w:rPr>
          <w:spacing w:val="-3"/>
          <w:w w:val="110"/>
          <w:sz w:val="20"/>
        </w:rPr>
        <w:t>much </w:t>
      </w:r>
      <w:r>
        <w:rPr>
          <w:w w:val="110"/>
          <w:sz w:val="20"/>
        </w:rPr>
        <w:t>higher performance than standard FFTW calls, since higher level operations and new hardware features can </w:t>
      </w:r>
      <w:r>
        <w:rPr>
          <w:spacing w:val="2"/>
          <w:w w:val="110"/>
          <w:sz w:val="20"/>
        </w:rPr>
        <w:t>be </w:t>
      </w:r>
      <w:r>
        <w:rPr>
          <w:w w:val="110"/>
          <w:sz w:val="20"/>
        </w:rPr>
        <w:t>addressed. This interface will </w:t>
      </w:r>
      <w:r>
        <w:rPr>
          <w:spacing w:val="2"/>
          <w:w w:val="110"/>
          <w:sz w:val="20"/>
        </w:rPr>
        <w:t>be </w:t>
      </w:r>
      <w:r>
        <w:rPr>
          <w:w w:val="110"/>
          <w:sz w:val="20"/>
        </w:rPr>
        <w:t>designed as an embedded DSL, for which </w:t>
      </w:r>
      <w:r>
        <w:rPr>
          <w:spacing w:val="-3"/>
          <w:w w:val="110"/>
          <w:sz w:val="20"/>
        </w:rPr>
        <w:t>we </w:t>
      </w:r>
      <w:r>
        <w:rPr>
          <w:w w:val="110"/>
          <w:sz w:val="20"/>
        </w:rPr>
        <w:t>will provide a standard C/C++ reference library implementation that enables rapid assessment of the interface </w:t>
      </w:r>
      <w:r>
        <w:rPr>
          <w:spacing w:val="-3"/>
          <w:w w:val="110"/>
          <w:sz w:val="20"/>
        </w:rPr>
        <w:t>by </w:t>
      </w:r>
      <w:r>
        <w:rPr>
          <w:w w:val="110"/>
          <w:sz w:val="20"/>
        </w:rPr>
        <w:t>applications</w:t>
      </w:r>
      <w:r>
        <w:rPr>
          <w:spacing w:val="32"/>
          <w:w w:val="110"/>
          <w:sz w:val="20"/>
        </w:rPr>
        <w:t> </w:t>
      </w:r>
      <w:r>
        <w:rPr>
          <w:w w:val="110"/>
          <w:sz w:val="20"/>
        </w:rPr>
        <w:t>developers.</w:t>
      </w:r>
    </w:p>
    <w:p>
      <w:pPr>
        <w:pStyle w:val="ListParagraph"/>
        <w:numPr>
          <w:ilvl w:val="0"/>
          <w:numId w:val="51"/>
        </w:numPr>
        <w:tabs>
          <w:tab w:pos="597" w:val="left" w:leader="none"/>
        </w:tabs>
        <w:spacing w:line="249" w:lineRule="auto" w:before="79" w:after="0"/>
        <w:ind w:left="260" w:right="1437" w:firstLine="0"/>
        <w:jc w:val="both"/>
        <w:rPr>
          <w:sz w:val="20"/>
        </w:rPr>
      </w:pPr>
      <w:r>
        <w:rPr>
          <w:spacing w:val="-9"/>
          <w:w w:val="110"/>
          <w:sz w:val="20"/>
        </w:rPr>
        <w:t>We </w:t>
      </w:r>
      <w:r>
        <w:rPr>
          <w:w w:val="110"/>
          <w:sz w:val="20"/>
        </w:rPr>
        <w:t>will develop a new code-generation back end. FFT-based application kernels implemented using the</w:t>
      </w:r>
      <w:r>
        <w:rPr>
          <w:spacing w:val="8"/>
          <w:w w:val="110"/>
          <w:sz w:val="20"/>
        </w:rPr>
        <w:t> </w:t>
      </w:r>
      <w:r>
        <w:rPr>
          <w:w w:val="110"/>
          <w:sz w:val="20"/>
        </w:rPr>
        <w:t>extended</w:t>
      </w:r>
      <w:r>
        <w:rPr>
          <w:spacing w:val="8"/>
          <w:w w:val="110"/>
          <w:sz w:val="20"/>
        </w:rPr>
        <w:t> </w:t>
      </w:r>
      <w:r>
        <w:rPr>
          <w:w w:val="110"/>
          <w:sz w:val="20"/>
        </w:rPr>
        <w:t>FFTW</w:t>
      </w:r>
      <w:r>
        <w:rPr>
          <w:spacing w:val="9"/>
          <w:w w:val="110"/>
          <w:sz w:val="20"/>
        </w:rPr>
        <w:t> </w:t>
      </w:r>
      <w:r>
        <w:rPr>
          <w:w w:val="110"/>
          <w:sz w:val="20"/>
        </w:rPr>
        <w:t>interface</w:t>
      </w:r>
      <w:r>
        <w:rPr>
          <w:spacing w:val="10"/>
          <w:w w:val="110"/>
          <w:sz w:val="20"/>
        </w:rPr>
        <w:t> </w:t>
      </w:r>
      <w:r>
        <w:rPr>
          <w:w w:val="110"/>
          <w:sz w:val="20"/>
        </w:rPr>
        <w:t>described</w:t>
      </w:r>
      <w:r>
        <w:rPr>
          <w:spacing w:val="8"/>
          <w:w w:val="110"/>
          <w:sz w:val="20"/>
        </w:rPr>
        <w:t> </w:t>
      </w:r>
      <w:r>
        <w:rPr>
          <w:w w:val="110"/>
          <w:sz w:val="20"/>
        </w:rPr>
        <w:t>above</w:t>
      </w:r>
      <w:r>
        <w:rPr>
          <w:spacing w:val="8"/>
          <w:w w:val="110"/>
          <w:sz w:val="20"/>
        </w:rPr>
        <w:t> </w:t>
      </w:r>
      <w:r>
        <w:rPr>
          <w:w w:val="110"/>
          <w:sz w:val="20"/>
        </w:rPr>
        <w:t>will</w:t>
      </w:r>
      <w:r>
        <w:rPr>
          <w:spacing w:val="9"/>
          <w:w w:val="110"/>
          <w:sz w:val="20"/>
        </w:rPr>
        <w:t> </w:t>
      </w:r>
      <w:r>
        <w:rPr>
          <w:spacing w:val="2"/>
          <w:w w:val="110"/>
          <w:sz w:val="20"/>
        </w:rPr>
        <w:t>be</w:t>
      </w:r>
      <w:r>
        <w:rPr>
          <w:spacing w:val="8"/>
          <w:w w:val="110"/>
          <w:sz w:val="20"/>
        </w:rPr>
        <w:t> </w:t>
      </w:r>
      <w:r>
        <w:rPr>
          <w:w w:val="110"/>
          <w:sz w:val="20"/>
        </w:rPr>
        <w:t>treated</w:t>
      </w:r>
      <w:r>
        <w:rPr>
          <w:spacing w:val="8"/>
          <w:w w:val="110"/>
          <w:sz w:val="20"/>
        </w:rPr>
        <w:t> </w:t>
      </w:r>
      <w:r>
        <w:rPr>
          <w:w w:val="110"/>
          <w:sz w:val="20"/>
        </w:rPr>
        <w:t>as</w:t>
      </w:r>
      <w:r>
        <w:rPr>
          <w:spacing w:val="9"/>
          <w:w w:val="110"/>
          <w:sz w:val="20"/>
        </w:rPr>
        <w:t> </w:t>
      </w:r>
      <w:r>
        <w:rPr>
          <w:w w:val="110"/>
          <w:sz w:val="20"/>
        </w:rPr>
        <w:t>specifications.</w:t>
      </w:r>
      <w:r>
        <w:rPr>
          <w:spacing w:val="32"/>
          <w:w w:val="110"/>
          <w:sz w:val="20"/>
        </w:rPr>
        <w:t> </w:t>
      </w:r>
      <w:r>
        <w:rPr>
          <w:w w:val="110"/>
          <w:sz w:val="20"/>
        </w:rPr>
        <w:t>This</w:t>
      </w:r>
      <w:r>
        <w:rPr>
          <w:spacing w:val="8"/>
          <w:w w:val="110"/>
          <w:sz w:val="20"/>
        </w:rPr>
        <w:t> </w:t>
      </w:r>
      <w:r>
        <w:rPr>
          <w:w w:val="110"/>
          <w:sz w:val="20"/>
        </w:rPr>
        <w:t>approach</w:t>
      </w:r>
      <w:r>
        <w:rPr>
          <w:spacing w:val="8"/>
          <w:w w:val="110"/>
          <w:sz w:val="20"/>
        </w:rPr>
        <w:t> </w:t>
      </w:r>
      <w:r>
        <w:rPr>
          <w:w w:val="110"/>
          <w:sz w:val="20"/>
        </w:rPr>
        <w:t>allows</w:t>
      </w:r>
      <w:r>
        <w:rPr>
          <w:spacing w:val="9"/>
          <w:w w:val="110"/>
          <w:sz w:val="20"/>
        </w:rPr>
        <w:t> </w:t>
      </w:r>
      <w:r>
        <w:rPr>
          <w:w w:val="110"/>
          <w:sz w:val="20"/>
        </w:rPr>
        <w:t>the</w:t>
      </w:r>
    </w:p>
    <w:p>
      <w:pPr>
        <w:spacing w:after="0" w:line="249" w:lineRule="auto"/>
        <w:jc w:val="both"/>
        <w:rPr>
          <w:sz w:val="20"/>
        </w:rPr>
        <w:sectPr>
          <w:pgSz w:w="12240" w:h="15840"/>
          <w:pgMar w:header="333" w:footer="792" w:top="800" w:bottom="980" w:left="1180" w:right="0"/>
        </w:sectPr>
      </w:pPr>
    </w:p>
    <w:p>
      <w:pPr>
        <w:pStyle w:val="BodyText"/>
      </w:pPr>
    </w:p>
    <w:p>
      <w:pPr>
        <w:pStyle w:val="BodyText"/>
      </w:pPr>
    </w:p>
    <w:p>
      <w:pPr>
        <w:pStyle w:val="BodyText"/>
        <w:spacing w:before="5"/>
        <w:rPr>
          <w:sz w:val="16"/>
        </w:rPr>
      </w:pPr>
    </w:p>
    <w:p>
      <w:pPr>
        <w:pStyle w:val="BodyText"/>
        <w:spacing w:line="249" w:lineRule="auto"/>
        <w:ind w:left="260" w:right="1404"/>
        <w:jc w:val="both"/>
      </w:pPr>
      <w:r>
        <w:rPr>
          <w:w w:val="105"/>
        </w:rPr>
        <w:t>extraction of the algorithm semantics from source code and known library semantics, thus providing whole- kernel semantics and whole-kernel specifications. This strategy enables build-time source-to-source translation and advanced performance optimizations, such as cross-library optimization, targeting of accelerators through off-loading, and inlining of user-provided kernels. Our approach also allows for fine control over resource expenditure during optimization. Applications can control compile-time, initialization-time, invocation time optimization resources if needed.</w:t>
      </w:r>
    </w:p>
    <w:p>
      <w:pPr>
        <w:pStyle w:val="ListParagraph"/>
        <w:numPr>
          <w:ilvl w:val="0"/>
          <w:numId w:val="51"/>
        </w:numPr>
        <w:tabs>
          <w:tab w:pos="611" w:val="left" w:leader="none"/>
        </w:tabs>
        <w:spacing w:line="249" w:lineRule="auto" w:before="80" w:after="0"/>
        <w:ind w:left="260" w:right="1433" w:firstLine="0"/>
        <w:jc w:val="both"/>
        <w:rPr>
          <w:sz w:val="20"/>
        </w:rPr>
      </w:pPr>
      <w:r>
        <w:rPr>
          <w:spacing w:val="-9"/>
          <w:w w:val="110"/>
          <w:sz w:val="20"/>
        </w:rPr>
        <w:t>We </w:t>
      </w:r>
      <w:r>
        <w:rPr>
          <w:w w:val="110"/>
          <w:sz w:val="20"/>
        </w:rPr>
        <w:t>will develop higher-level FFT-based applications driven primarily </w:t>
      </w:r>
      <w:r>
        <w:rPr>
          <w:spacing w:val="-3"/>
          <w:w w:val="110"/>
          <w:sz w:val="20"/>
        </w:rPr>
        <w:t>by </w:t>
      </w:r>
      <w:r>
        <w:rPr>
          <w:w w:val="110"/>
          <w:sz w:val="20"/>
        </w:rPr>
        <w:t>the requirements of ECP applications projects, with the development of interfaces between FFTX and full ECP applications part of the co-design process. The strategy of having a library implementation of the FFTX interface will enable us to use the requirements of ECP applications for the design of the expanded FFTW interface and of the SPIRAL-based toolchain; in addition, the insights provided </w:t>
      </w:r>
      <w:r>
        <w:rPr>
          <w:spacing w:val="-3"/>
          <w:w w:val="110"/>
          <w:sz w:val="20"/>
        </w:rPr>
        <w:t>by </w:t>
      </w:r>
      <w:r>
        <w:rPr>
          <w:w w:val="110"/>
          <w:sz w:val="20"/>
        </w:rPr>
        <w:t>opening up the design </w:t>
      </w:r>
      <w:r>
        <w:rPr>
          <w:w w:val="155"/>
          <w:sz w:val="20"/>
        </w:rPr>
        <w:t>/ </w:t>
      </w:r>
      <w:r>
        <w:rPr>
          <w:w w:val="110"/>
          <w:sz w:val="20"/>
        </w:rPr>
        <w:t>tuning space for the constituent FFTs will lead to new </w:t>
      </w:r>
      <w:r>
        <w:rPr>
          <w:spacing w:val="-3"/>
          <w:w w:val="110"/>
          <w:sz w:val="20"/>
        </w:rPr>
        <w:t>ways </w:t>
      </w:r>
      <w:r>
        <w:rPr>
          <w:w w:val="110"/>
          <w:sz w:val="20"/>
        </w:rPr>
        <w:t>of designing the applications solvers in order to obtain high performance. </w:t>
      </w:r>
      <w:r>
        <w:rPr>
          <w:spacing w:val="-9"/>
          <w:w w:val="110"/>
          <w:sz w:val="20"/>
        </w:rPr>
        <w:t>We </w:t>
      </w:r>
      <w:r>
        <w:rPr>
          <w:w w:val="110"/>
          <w:sz w:val="20"/>
        </w:rPr>
        <w:t>will release the resulting integrated FFT-based </w:t>
      </w:r>
      <w:r>
        <w:rPr>
          <w:spacing w:val="-3"/>
          <w:w w:val="110"/>
          <w:sz w:val="20"/>
        </w:rPr>
        <w:t>packages </w:t>
      </w:r>
      <w:r>
        <w:rPr>
          <w:w w:val="110"/>
          <w:sz w:val="20"/>
        </w:rPr>
        <w:t>as a </w:t>
      </w:r>
      <w:r>
        <w:rPr>
          <w:spacing w:val="-3"/>
          <w:w w:val="110"/>
          <w:sz w:val="20"/>
        </w:rPr>
        <w:t>library, </w:t>
      </w:r>
      <w:r>
        <w:rPr>
          <w:w w:val="110"/>
          <w:sz w:val="20"/>
        </w:rPr>
        <w:t>called</w:t>
      </w:r>
      <w:r>
        <w:rPr>
          <w:spacing w:val="-38"/>
          <w:w w:val="110"/>
          <w:sz w:val="20"/>
        </w:rPr>
        <w:t> </w:t>
      </w:r>
      <w:r>
        <w:rPr>
          <w:i/>
          <w:spacing w:val="-3"/>
          <w:w w:val="110"/>
          <w:sz w:val="20"/>
        </w:rPr>
        <w:t>SpectralPack</w:t>
      </w:r>
      <w:r>
        <w:rPr>
          <w:spacing w:val="-3"/>
          <w:w w:val="110"/>
          <w:sz w:val="20"/>
        </w:rPr>
        <w:t>.</w:t>
      </w:r>
    </w:p>
    <w:p>
      <w:pPr>
        <w:pStyle w:val="BodyText"/>
        <w:spacing w:before="3"/>
        <w:rPr>
          <w:sz w:val="17"/>
        </w:rPr>
      </w:pPr>
    </w:p>
    <w:p>
      <w:pPr>
        <w:pStyle w:val="BodyText"/>
        <w:spacing w:line="249" w:lineRule="auto"/>
        <w:ind w:left="260" w:right="1412" w:firstLine="298"/>
        <w:jc w:val="both"/>
      </w:pPr>
      <w:r>
        <w:rPr>
          <w:w w:val="105"/>
        </w:rPr>
        <w:t>The core code generation, symbolic analysis, and autotuning software for this project will </w:t>
      </w:r>
      <w:r>
        <w:rPr>
          <w:spacing w:val="2"/>
          <w:w w:val="105"/>
        </w:rPr>
        <w:t>be </w:t>
      </w:r>
      <w:r>
        <w:rPr>
          <w:w w:val="105"/>
        </w:rPr>
        <w:t>based on the open-source SPIRAL software stack, building on 20 years of research </w:t>
      </w:r>
      <w:r>
        <w:rPr>
          <w:spacing w:val="-3"/>
          <w:w w:val="105"/>
        </w:rPr>
        <w:t>by </w:t>
      </w:r>
      <w:r>
        <w:rPr>
          <w:w w:val="105"/>
        </w:rPr>
        <w:t>the SPIRAL team at CMU. SPIRAL automatically maps computational kernels across a wide range of computing platforms to highly efficient code, and proves the correctness of the synthesized code. The SPIRAL approach has many of the same structural components as FFTW – a high-level DSL, symbolic analysis, code generation, and autotuning.  </w:t>
      </w:r>
      <w:r>
        <w:rPr>
          <w:spacing w:val="-3"/>
          <w:w w:val="105"/>
        </w:rPr>
        <w:t>However,    </w:t>
      </w:r>
      <w:r>
        <w:rPr>
          <w:spacing w:val="46"/>
          <w:w w:val="105"/>
        </w:rPr>
        <w:t> </w:t>
      </w:r>
      <w:r>
        <w:rPr>
          <w:w w:val="105"/>
        </w:rPr>
        <w:t>the approach used </w:t>
      </w:r>
      <w:r>
        <w:rPr>
          <w:spacing w:val="-3"/>
          <w:w w:val="105"/>
        </w:rPr>
        <w:t>by </w:t>
      </w:r>
      <w:r>
        <w:rPr>
          <w:w w:val="105"/>
        </w:rPr>
        <w:t>SPIRAL integrates these ideas more closely into the user code, generating new source code for both the FFT calls and the glue code (e.g. pointwise operations, data motion) in an FFT-based application.</w:t>
      </w:r>
    </w:p>
    <w:p>
      <w:pPr>
        <w:pStyle w:val="BodyText"/>
        <w:spacing w:before="2"/>
        <w:rPr>
          <w:sz w:val="24"/>
        </w:rPr>
      </w:pPr>
    </w:p>
    <w:p>
      <w:pPr>
        <w:pStyle w:val="BodyText"/>
        <w:spacing w:line="249" w:lineRule="auto"/>
        <w:ind w:left="260" w:right="1432"/>
        <w:jc w:val="both"/>
      </w:pPr>
      <w:r>
        <w:rPr>
          <w:b/>
          <w:w w:val="105"/>
        </w:rPr>
        <w:t>Recent Progress  </w:t>
      </w:r>
      <w:r>
        <w:rPr>
          <w:w w:val="105"/>
        </w:rPr>
        <w:t>In the past six months, </w:t>
      </w:r>
      <w:r>
        <w:rPr>
          <w:spacing w:val="-3"/>
          <w:w w:val="105"/>
        </w:rPr>
        <w:t>we  </w:t>
      </w:r>
      <w:r>
        <w:rPr>
          <w:w w:val="105"/>
        </w:rPr>
        <w:t>implemented FFT use cases </w:t>
      </w:r>
      <w:r>
        <w:rPr>
          <w:spacing w:val="-3"/>
          <w:w w:val="105"/>
        </w:rPr>
        <w:t>relevant</w:t>
      </w:r>
      <w:r>
        <w:rPr>
          <w:spacing w:val="46"/>
          <w:w w:val="105"/>
        </w:rPr>
        <w:t> </w:t>
      </w:r>
      <w:r>
        <w:rPr>
          <w:w w:val="105"/>
        </w:rPr>
        <w:t>to accelerator modeling  and materials science using FFTX v1.0. </w:t>
      </w:r>
      <w:r>
        <w:rPr>
          <w:spacing w:val="-9"/>
          <w:w w:val="105"/>
        </w:rPr>
        <w:t>We </w:t>
      </w:r>
      <w:r>
        <w:rPr>
          <w:w w:val="105"/>
        </w:rPr>
        <w:t>performed initial code generation for V100 GPU-based systems and baseline performance measurements on Summit. </w:t>
      </w:r>
      <w:r>
        <w:rPr>
          <w:spacing w:val="-9"/>
          <w:w w:val="105"/>
        </w:rPr>
        <w:t>We </w:t>
      </w:r>
      <w:r>
        <w:rPr>
          <w:w w:val="105"/>
        </w:rPr>
        <w:t>released reference implementation of FFTX v1.0 for CPUs.</w:t>
      </w:r>
    </w:p>
    <w:p>
      <w:pPr>
        <w:pStyle w:val="BodyText"/>
        <w:spacing w:before="2"/>
        <w:rPr>
          <w:sz w:val="24"/>
        </w:rPr>
      </w:pPr>
    </w:p>
    <w:p>
      <w:pPr>
        <w:pStyle w:val="BodyText"/>
        <w:spacing w:before="1"/>
        <w:ind w:left="260"/>
        <w:jc w:val="both"/>
      </w:pPr>
      <w:r>
        <w:rPr>
          <w:b/>
          <w:w w:val="105"/>
        </w:rPr>
        <w:t>Next Steps </w:t>
      </w:r>
      <w:r>
        <w:rPr>
          <w:w w:val="105"/>
        </w:rPr>
        <w:t>Our future efforts will focus on the following areas:</w:t>
      </w:r>
    </w:p>
    <w:p>
      <w:pPr>
        <w:pStyle w:val="ListParagraph"/>
        <w:numPr>
          <w:ilvl w:val="1"/>
          <w:numId w:val="51"/>
        </w:numPr>
        <w:tabs>
          <w:tab w:pos="759" w:val="left" w:leader="none"/>
        </w:tabs>
        <w:spacing w:line="240" w:lineRule="auto" w:before="168" w:after="0"/>
        <w:ind w:left="758" w:right="0" w:hanging="201"/>
        <w:jc w:val="left"/>
        <w:rPr>
          <w:sz w:val="20"/>
        </w:rPr>
      </w:pPr>
      <w:r>
        <w:rPr>
          <w:w w:val="105"/>
          <w:sz w:val="20"/>
        </w:rPr>
        <w:t>Deliver</w:t>
      </w:r>
      <w:r>
        <w:rPr>
          <w:spacing w:val="13"/>
          <w:w w:val="105"/>
          <w:sz w:val="20"/>
        </w:rPr>
        <w:t> </w:t>
      </w:r>
      <w:r>
        <w:rPr>
          <w:w w:val="105"/>
          <w:sz w:val="20"/>
        </w:rPr>
        <w:t>high</w:t>
      </w:r>
      <w:r>
        <w:rPr>
          <w:spacing w:val="14"/>
          <w:w w:val="105"/>
          <w:sz w:val="20"/>
        </w:rPr>
        <w:t> </w:t>
      </w:r>
      <w:r>
        <w:rPr>
          <w:w w:val="105"/>
          <w:sz w:val="20"/>
        </w:rPr>
        <w:t>performance</w:t>
      </w:r>
      <w:r>
        <w:rPr>
          <w:spacing w:val="14"/>
          <w:w w:val="105"/>
          <w:sz w:val="20"/>
        </w:rPr>
        <w:t> </w:t>
      </w:r>
      <w:r>
        <w:rPr>
          <w:w w:val="105"/>
          <w:sz w:val="20"/>
        </w:rPr>
        <w:t>on</w:t>
      </w:r>
      <w:r>
        <w:rPr>
          <w:spacing w:val="14"/>
          <w:w w:val="105"/>
          <w:sz w:val="20"/>
        </w:rPr>
        <w:t> </w:t>
      </w:r>
      <w:r>
        <w:rPr>
          <w:w w:val="105"/>
          <w:sz w:val="20"/>
        </w:rPr>
        <w:t>a</w:t>
      </w:r>
      <w:r>
        <w:rPr>
          <w:spacing w:val="14"/>
          <w:w w:val="105"/>
          <w:sz w:val="20"/>
        </w:rPr>
        <w:t> </w:t>
      </w:r>
      <w:r>
        <w:rPr>
          <w:w w:val="105"/>
          <w:sz w:val="20"/>
        </w:rPr>
        <w:t>single</w:t>
      </w:r>
      <w:r>
        <w:rPr>
          <w:spacing w:val="14"/>
          <w:w w:val="105"/>
          <w:sz w:val="20"/>
        </w:rPr>
        <w:t> </w:t>
      </w:r>
      <w:r>
        <w:rPr>
          <w:w w:val="105"/>
          <w:sz w:val="20"/>
        </w:rPr>
        <w:t>node</w:t>
      </w:r>
      <w:r>
        <w:rPr>
          <w:spacing w:val="14"/>
          <w:w w:val="105"/>
          <w:sz w:val="20"/>
        </w:rPr>
        <w:t> </w:t>
      </w:r>
      <w:r>
        <w:rPr>
          <w:w w:val="105"/>
          <w:sz w:val="20"/>
        </w:rPr>
        <w:t>GPU</w:t>
      </w:r>
      <w:r>
        <w:rPr>
          <w:spacing w:val="14"/>
          <w:w w:val="105"/>
          <w:sz w:val="20"/>
        </w:rPr>
        <w:t> </w:t>
      </w:r>
      <w:r>
        <w:rPr>
          <w:w w:val="105"/>
          <w:sz w:val="20"/>
        </w:rPr>
        <w:t>for</w:t>
      </w:r>
      <w:r>
        <w:rPr>
          <w:spacing w:val="14"/>
          <w:w w:val="105"/>
          <w:sz w:val="20"/>
        </w:rPr>
        <w:t> </w:t>
      </w:r>
      <w:r>
        <w:rPr>
          <w:w w:val="105"/>
          <w:sz w:val="20"/>
        </w:rPr>
        <w:t>ECP</w:t>
      </w:r>
      <w:r>
        <w:rPr>
          <w:spacing w:val="14"/>
          <w:w w:val="105"/>
          <w:sz w:val="20"/>
        </w:rPr>
        <w:t> </w:t>
      </w:r>
      <w:r>
        <w:rPr>
          <w:w w:val="105"/>
          <w:sz w:val="20"/>
        </w:rPr>
        <w:t>AD</w:t>
      </w:r>
      <w:r>
        <w:rPr>
          <w:spacing w:val="13"/>
          <w:w w:val="105"/>
          <w:sz w:val="20"/>
        </w:rPr>
        <w:t> </w:t>
      </w:r>
      <w:r>
        <w:rPr>
          <w:w w:val="105"/>
          <w:sz w:val="20"/>
        </w:rPr>
        <w:t>use</w:t>
      </w:r>
      <w:r>
        <w:rPr>
          <w:spacing w:val="14"/>
          <w:w w:val="105"/>
          <w:sz w:val="20"/>
        </w:rPr>
        <w:t> </w:t>
      </w:r>
      <w:r>
        <w:rPr>
          <w:w w:val="105"/>
          <w:sz w:val="20"/>
        </w:rPr>
        <w:t>cases.</w:t>
      </w:r>
    </w:p>
    <w:p>
      <w:pPr>
        <w:pStyle w:val="ListParagraph"/>
        <w:numPr>
          <w:ilvl w:val="1"/>
          <w:numId w:val="51"/>
        </w:numPr>
        <w:tabs>
          <w:tab w:pos="759" w:val="left" w:leader="none"/>
        </w:tabs>
        <w:spacing w:line="240" w:lineRule="auto" w:before="165" w:after="0"/>
        <w:ind w:left="758" w:right="0" w:hanging="201"/>
        <w:jc w:val="left"/>
        <w:rPr>
          <w:sz w:val="20"/>
        </w:rPr>
      </w:pPr>
      <w:r>
        <w:rPr>
          <w:w w:val="110"/>
          <w:sz w:val="20"/>
        </w:rPr>
        <w:t>Use</w:t>
      </w:r>
      <w:r>
        <w:rPr>
          <w:spacing w:val="8"/>
          <w:w w:val="110"/>
          <w:sz w:val="20"/>
        </w:rPr>
        <w:t> </w:t>
      </w:r>
      <w:r>
        <w:rPr>
          <w:w w:val="110"/>
          <w:sz w:val="20"/>
        </w:rPr>
        <w:t>“Plan</w:t>
      </w:r>
      <w:r>
        <w:rPr>
          <w:spacing w:val="9"/>
          <w:w w:val="110"/>
          <w:sz w:val="20"/>
        </w:rPr>
        <w:t> </w:t>
      </w:r>
      <w:r>
        <w:rPr>
          <w:w w:val="110"/>
          <w:sz w:val="20"/>
        </w:rPr>
        <w:t>of</w:t>
      </w:r>
      <w:r>
        <w:rPr>
          <w:spacing w:val="8"/>
          <w:w w:val="110"/>
          <w:sz w:val="20"/>
        </w:rPr>
        <w:t> </w:t>
      </w:r>
      <w:r>
        <w:rPr>
          <w:w w:val="110"/>
          <w:sz w:val="20"/>
        </w:rPr>
        <w:t>plans”</w:t>
      </w:r>
      <w:r>
        <w:rPr>
          <w:spacing w:val="9"/>
          <w:w w:val="110"/>
          <w:sz w:val="20"/>
        </w:rPr>
        <w:t> </w:t>
      </w:r>
      <w:r>
        <w:rPr>
          <w:w w:val="110"/>
          <w:sz w:val="20"/>
        </w:rPr>
        <w:t>approach</w:t>
      </w:r>
      <w:r>
        <w:rPr>
          <w:spacing w:val="8"/>
          <w:w w:val="110"/>
          <w:sz w:val="20"/>
        </w:rPr>
        <w:t> </w:t>
      </w:r>
      <w:r>
        <w:rPr>
          <w:w w:val="110"/>
          <w:sz w:val="20"/>
        </w:rPr>
        <w:t>to</w:t>
      </w:r>
      <w:r>
        <w:rPr>
          <w:spacing w:val="9"/>
          <w:w w:val="110"/>
          <w:sz w:val="20"/>
        </w:rPr>
        <w:t> </w:t>
      </w:r>
      <w:r>
        <w:rPr>
          <w:w w:val="110"/>
          <w:sz w:val="20"/>
        </w:rPr>
        <w:t>integrate</w:t>
      </w:r>
      <w:r>
        <w:rPr>
          <w:spacing w:val="9"/>
          <w:w w:val="110"/>
          <w:sz w:val="20"/>
        </w:rPr>
        <w:t> </w:t>
      </w:r>
      <w:r>
        <w:rPr>
          <w:w w:val="110"/>
          <w:sz w:val="20"/>
        </w:rPr>
        <w:t>domain-specific</w:t>
      </w:r>
      <w:r>
        <w:rPr>
          <w:spacing w:val="8"/>
          <w:w w:val="110"/>
          <w:sz w:val="20"/>
        </w:rPr>
        <w:t> </w:t>
      </w:r>
      <w:r>
        <w:rPr>
          <w:w w:val="110"/>
          <w:sz w:val="20"/>
        </w:rPr>
        <w:t>operations</w:t>
      </w:r>
      <w:r>
        <w:rPr>
          <w:spacing w:val="9"/>
          <w:w w:val="110"/>
          <w:sz w:val="20"/>
        </w:rPr>
        <w:t> </w:t>
      </w:r>
      <w:r>
        <w:rPr>
          <w:w w:val="110"/>
          <w:sz w:val="20"/>
        </w:rPr>
        <w:t>with</w:t>
      </w:r>
      <w:r>
        <w:rPr>
          <w:spacing w:val="8"/>
          <w:w w:val="110"/>
          <w:sz w:val="20"/>
        </w:rPr>
        <w:t> </w:t>
      </w:r>
      <w:r>
        <w:rPr>
          <w:w w:val="110"/>
          <w:sz w:val="20"/>
        </w:rPr>
        <w:t>FFTs.</w:t>
      </w:r>
    </w:p>
    <w:p>
      <w:pPr>
        <w:pStyle w:val="ListParagraph"/>
        <w:numPr>
          <w:ilvl w:val="1"/>
          <w:numId w:val="51"/>
        </w:numPr>
        <w:tabs>
          <w:tab w:pos="759" w:val="left" w:leader="none"/>
        </w:tabs>
        <w:spacing w:line="240" w:lineRule="auto" w:before="164" w:after="0"/>
        <w:ind w:left="758" w:right="0" w:hanging="201"/>
        <w:jc w:val="left"/>
        <w:rPr>
          <w:sz w:val="20"/>
        </w:rPr>
      </w:pPr>
      <w:r>
        <w:rPr>
          <w:w w:val="115"/>
          <w:sz w:val="20"/>
        </w:rPr>
        <w:t>Design detailed control of data placement </w:t>
      </w:r>
      <w:r>
        <w:rPr>
          <w:w w:val="150"/>
          <w:sz w:val="20"/>
        </w:rPr>
        <w:t>/ </w:t>
      </w:r>
      <w:r>
        <w:rPr>
          <w:w w:val="115"/>
          <w:sz w:val="20"/>
        </w:rPr>
        <w:t>data</w:t>
      </w:r>
      <w:r>
        <w:rPr>
          <w:spacing w:val="25"/>
          <w:w w:val="115"/>
          <w:sz w:val="20"/>
        </w:rPr>
        <w:t> </w:t>
      </w:r>
      <w:r>
        <w:rPr>
          <w:w w:val="115"/>
          <w:sz w:val="20"/>
        </w:rPr>
        <w:t>motion.</w:t>
      </w:r>
    </w:p>
    <w:p>
      <w:pPr>
        <w:pStyle w:val="ListParagraph"/>
        <w:numPr>
          <w:ilvl w:val="1"/>
          <w:numId w:val="51"/>
        </w:numPr>
        <w:tabs>
          <w:tab w:pos="759" w:val="left" w:leader="none"/>
        </w:tabs>
        <w:spacing w:line="240" w:lineRule="auto" w:before="165" w:after="0"/>
        <w:ind w:left="758" w:right="0" w:hanging="201"/>
        <w:jc w:val="left"/>
        <w:rPr>
          <w:sz w:val="20"/>
        </w:rPr>
      </w:pPr>
      <w:r>
        <w:rPr>
          <w:w w:val="110"/>
          <w:sz w:val="20"/>
        </w:rPr>
        <w:t>High-level C++ API to improve productivity, broaden</w:t>
      </w:r>
      <w:r>
        <w:rPr>
          <w:spacing w:val="14"/>
          <w:w w:val="110"/>
          <w:sz w:val="20"/>
        </w:rPr>
        <w:t> </w:t>
      </w:r>
      <w:r>
        <w:rPr>
          <w:w w:val="110"/>
          <w:sz w:val="20"/>
        </w:rPr>
        <w:t>adoption.</w:t>
      </w:r>
    </w:p>
    <w:p>
      <w:pPr>
        <w:spacing w:after="0" w:line="240" w:lineRule="auto"/>
        <w:jc w:val="left"/>
        <w:rPr>
          <w:sz w:val="20"/>
        </w:rPr>
        <w:sectPr>
          <w:pgSz w:w="12240" w:h="15840"/>
          <w:pgMar w:header="333" w:footer="792" w:top="800" w:bottom="980" w:left="1180" w:right="0"/>
        </w:sectPr>
      </w:pPr>
    </w:p>
    <w:p>
      <w:pPr>
        <w:pStyle w:val="BodyText"/>
      </w:pPr>
    </w:p>
    <w:p>
      <w:pPr>
        <w:pStyle w:val="BodyText"/>
      </w:pPr>
    </w:p>
    <w:p>
      <w:pPr>
        <w:pStyle w:val="BodyText"/>
        <w:spacing w:before="8"/>
        <w:rPr>
          <w:sz w:val="16"/>
        </w:rPr>
      </w:pPr>
    </w:p>
    <w:p>
      <w:pPr>
        <w:pStyle w:val="ListParagraph"/>
        <w:numPr>
          <w:ilvl w:val="2"/>
          <w:numId w:val="25"/>
        </w:numPr>
        <w:tabs>
          <w:tab w:pos="1108" w:val="left" w:leader="none"/>
          <w:tab w:pos="1109" w:val="left" w:leader="none"/>
        </w:tabs>
        <w:spacing w:line="240" w:lineRule="auto" w:before="1" w:after="0"/>
        <w:ind w:left="1108" w:right="0" w:hanging="849"/>
        <w:jc w:val="left"/>
        <w:rPr>
          <w:rFonts w:ascii="Georgia-BoldItalic"/>
          <w:b/>
          <w:i/>
          <w:sz w:val="20"/>
        </w:rPr>
      </w:pPr>
      <w:bookmarkStart w:name="WBS 2.3.3.12 Sub-project: SUNDIALS" w:id="239"/>
      <w:bookmarkEnd w:id="239"/>
      <w:r>
        <w:rPr/>
      </w:r>
      <w:bookmarkStart w:name="_bookmark132" w:id="240"/>
      <w:bookmarkEnd w:id="240"/>
      <w:r>
        <w:rPr/>
      </w:r>
      <w:bookmarkStart w:name="_bookmark132" w:id="241"/>
      <w:bookmarkEnd w:id="241"/>
      <w:r>
        <w:rPr>
          <w:rFonts w:ascii="Courier New"/>
          <w:i/>
          <w:sz w:val="20"/>
        </w:rPr>
        <w:t>WBS</w:t>
      </w:r>
      <w:r>
        <w:rPr>
          <w:rFonts w:ascii="Courier New"/>
          <w:i/>
          <w:sz w:val="20"/>
        </w:rPr>
        <w:t> 2.3.3.12 </w:t>
      </w:r>
      <w:r>
        <w:rPr>
          <w:rFonts w:ascii="Georgia-BoldItalic"/>
          <w:b/>
          <w:i/>
          <w:sz w:val="20"/>
        </w:rPr>
        <w:t>Sub-project:</w:t>
      </w:r>
      <w:r>
        <w:rPr>
          <w:rFonts w:ascii="Georgia-BoldItalic"/>
          <w:b/>
          <w:i/>
          <w:spacing w:val="-10"/>
          <w:sz w:val="20"/>
        </w:rPr>
        <w:t> </w:t>
      </w:r>
      <w:r>
        <w:rPr>
          <w:rFonts w:ascii="Georgia-BoldItalic"/>
          <w:b/>
          <w:i/>
          <w:sz w:val="20"/>
        </w:rPr>
        <w:t>SUNDIALS</w:t>
      </w:r>
    </w:p>
    <w:p>
      <w:pPr>
        <w:pStyle w:val="BodyText"/>
        <w:spacing w:line="249" w:lineRule="auto" w:before="121"/>
        <w:ind w:left="260" w:right="1436"/>
        <w:jc w:val="both"/>
      </w:pPr>
      <w:r>
        <w:rPr>
          <w:b/>
          <w:w w:val="110"/>
        </w:rPr>
        <w:t>Overview</w:t>
      </w:r>
      <w:r>
        <w:rPr>
          <w:b/>
          <w:spacing w:val="18"/>
          <w:w w:val="110"/>
        </w:rPr>
        <w:t> </w:t>
      </w:r>
      <w:r>
        <w:rPr>
          <w:w w:val="110"/>
        </w:rPr>
        <w:t>This</w:t>
      </w:r>
      <w:r>
        <w:rPr>
          <w:spacing w:val="-12"/>
          <w:w w:val="110"/>
        </w:rPr>
        <w:t> </w:t>
      </w:r>
      <w:r>
        <w:rPr>
          <w:w w:val="110"/>
        </w:rPr>
        <w:t>project</w:t>
      </w:r>
      <w:r>
        <w:rPr>
          <w:spacing w:val="-13"/>
          <w:w w:val="110"/>
        </w:rPr>
        <w:t> </w:t>
      </w:r>
      <w:r>
        <w:rPr>
          <w:w w:val="110"/>
        </w:rPr>
        <w:t>is</w:t>
      </w:r>
      <w:r>
        <w:rPr>
          <w:spacing w:val="-12"/>
          <w:w w:val="110"/>
        </w:rPr>
        <w:t> </w:t>
      </w:r>
      <w:r>
        <w:rPr>
          <w:w w:val="110"/>
        </w:rPr>
        <w:t>enhancing</w:t>
      </w:r>
      <w:r>
        <w:rPr>
          <w:spacing w:val="-13"/>
          <w:w w:val="110"/>
        </w:rPr>
        <w:t> </w:t>
      </w:r>
      <w:r>
        <w:rPr>
          <w:w w:val="110"/>
        </w:rPr>
        <w:t>the</w:t>
      </w:r>
      <w:r>
        <w:rPr>
          <w:spacing w:val="-12"/>
          <w:w w:val="110"/>
        </w:rPr>
        <w:t> </w:t>
      </w:r>
      <w:r>
        <w:rPr>
          <w:w w:val="110"/>
        </w:rPr>
        <w:t>SUNDIALS</w:t>
      </w:r>
      <w:r>
        <w:rPr>
          <w:spacing w:val="-13"/>
          <w:w w:val="110"/>
        </w:rPr>
        <w:t> </w:t>
      </w:r>
      <w:r>
        <w:rPr>
          <w:w w:val="110"/>
        </w:rPr>
        <w:t>library</w:t>
      </w:r>
      <w:r>
        <w:rPr>
          <w:spacing w:val="-12"/>
          <w:w w:val="110"/>
        </w:rPr>
        <w:t> </w:t>
      </w:r>
      <w:r>
        <w:rPr>
          <w:w w:val="110"/>
        </w:rPr>
        <w:t>of</w:t>
      </w:r>
      <w:r>
        <w:rPr>
          <w:spacing w:val="-12"/>
          <w:w w:val="110"/>
        </w:rPr>
        <w:t> </w:t>
      </w:r>
      <w:r>
        <w:rPr>
          <w:w w:val="110"/>
        </w:rPr>
        <w:t>numerical</w:t>
      </w:r>
      <w:r>
        <w:rPr>
          <w:spacing w:val="-13"/>
          <w:w w:val="110"/>
        </w:rPr>
        <w:t> </w:t>
      </w:r>
      <w:r>
        <w:rPr>
          <w:w w:val="110"/>
        </w:rPr>
        <w:t>software</w:t>
      </w:r>
      <w:r>
        <w:rPr>
          <w:spacing w:val="-12"/>
          <w:w w:val="110"/>
        </w:rPr>
        <w:t> </w:t>
      </w:r>
      <w:r>
        <w:rPr>
          <w:spacing w:val="-3"/>
          <w:w w:val="110"/>
        </w:rPr>
        <w:t>packages</w:t>
      </w:r>
      <w:r>
        <w:rPr>
          <w:spacing w:val="-13"/>
          <w:w w:val="110"/>
        </w:rPr>
        <w:t> </w:t>
      </w:r>
      <w:r>
        <w:rPr>
          <w:w w:val="110"/>
        </w:rPr>
        <w:t>for</w:t>
      </w:r>
      <w:r>
        <w:rPr>
          <w:spacing w:val="-12"/>
          <w:w w:val="110"/>
        </w:rPr>
        <w:t> </w:t>
      </w:r>
      <w:r>
        <w:rPr>
          <w:w w:val="110"/>
        </w:rPr>
        <w:t>integrating differential systems in time using state-of-the-art time step technologies for use on exascale</w:t>
      </w:r>
      <w:r>
        <w:rPr>
          <w:spacing w:val="-17"/>
          <w:w w:val="110"/>
        </w:rPr>
        <w:t> </w:t>
      </w:r>
      <w:r>
        <w:rPr>
          <w:w w:val="110"/>
        </w:rPr>
        <w:t>systems.</w:t>
      </w:r>
    </w:p>
    <w:p>
      <w:pPr>
        <w:pStyle w:val="BodyText"/>
        <w:spacing w:line="249" w:lineRule="auto"/>
        <w:ind w:left="236" w:right="1399" w:firstLine="322"/>
        <w:jc w:val="both"/>
      </w:pPr>
      <w:r>
        <w:rPr>
          <w:w w:val="105"/>
        </w:rPr>
        <w:t>The SUNDIALS suite of </w:t>
      </w:r>
      <w:r>
        <w:rPr>
          <w:spacing w:val="-3"/>
          <w:w w:val="105"/>
        </w:rPr>
        <w:t>packages </w:t>
      </w:r>
      <w:r>
        <w:rPr>
          <w:w w:val="105"/>
        </w:rPr>
        <w:t>provides efficient and adaptive time integrators and nonlinear solvers. The </w:t>
      </w:r>
      <w:r>
        <w:rPr>
          <w:spacing w:val="-3"/>
          <w:w w:val="105"/>
        </w:rPr>
        <w:t>packages </w:t>
      </w:r>
      <w:r>
        <w:rPr>
          <w:w w:val="105"/>
        </w:rPr>
        <w:t>are written using encapsulation of both data structures and solvers, thus allowing easy incorporation into existing codes and flexibility to take advantage of new solver technologies and packages. SUNDIALS provides both multistep and multistage methods designed to evolve stiff or nonstiff ordinary (ODE) and differential algebraic (DAE) systems with efficient accuracy-driven time step selection. SUNDIALS also provides both Newton and fixed point (with optional acceleration) nonlinear solvers and scaled Krylov methods with hooks for user-supplied preconditioners. Users can also supply their own nonlinear and linear solvers under the integrators. SUNDIALS is released with data structures supporting several programming environments.</w:t>
      </w:r>
      <w:r>
        <w:rPr>
          <w:spacing w:val="38"/>
          <w:w w:val="105"/>
        </w:rPr>
        <w:t> </w:t>
      </w:r>
      <w:r>
        <w:rPr>
          <w:w w:val="105"/>
        </w:rPr>
        <w:t>Users</w:t>
      </w:r>
      <w:r>
        <w:rPr>
          <w:spacing w:val="15"/>
          <w:w w:val="105"/>
        </w:rPr>
        <w:t> </w:t>
      </w:r>
      <w:r>
        <w:rPr>
          <w:w w:val="105"/>
        </w:rPr>
        <w:t>can</w:t>
      </w:r>
      <w:r>
        <w:rPr>
          <w:spacing w:val="15"/>
          <w:w w:val="105"/>
        </w:rPr>
        <w:t> </w:t>
      </w:r>
      <w:r>
        <w:rPr>
          <w:w w:val="105"/>
        </w:rPr>
        <w:t>employ</w:t>
      </w:r>
      <w:r>
        <w:rPr>
          <w:spacing w:val="16"/>
          <w:w w:val="105"/>
        </w:rPr>
        <w:t> </w:t>
      </w:r>
      <w:r>
        <w:rPr>
          <w:w w:val="105"/>
        </w:rPr>
        <w:t>these</w:t>
      </w:r>
      <w:r>
        <w:rPr>
          <w:spacing w:val="15"/>
          <w:w w:val="105"/>
        </w:rPr>
        <w:t> </w:t>
      </w:r>
      <w:r>
        <w:rPr>
          <w:w w:val="105"/>
        </w:rPr>
        <w:t>supplied</w:t>
      </w:r>
      <w:r>
        <w:rPr>
          <w:spacing w:val="16"/>
          <w:w w:val="105"/>
        </w:rPr>
        <w:t> </w:t>
      </w:r>
      <w:r>
        <w:rPr>
          <w:w w:val="105"/>
        </w:rPr>
        <w:t>structures</w:t>
      </w:r>
      <w:r>
        <w:rPr>
          <w:spacing w:val="15"/>
          <w:w w:val="105"/>
        </w:rPr>
        <w:t> </w:t>
      </w:r>
      <w:r>
        <w:rPr>
          <w:w w:val="105"/>
        </w:rPr>
        <w:t>or</w:t>
      </w:r>
      <w:r>
        <w:rPr>
          <w:spacing w:val="15"/>
          <w:w w:val="105"/>
        </w:rPr>
        <w:t> </w:t>
      </w:r>
      <w:r>
        <w:rPr>
          <w:w w:val="105"/>
        </w:rPr>
        <w:t>provide</w:t>
      </w:r>
      <w:r>
        <w:rPr>
          <w:spacing w:val="16"/>
          <w:w w:val="105"/>
        </w:rPr>
        <w:t> </w:t>
      </w:r>
      <w:r>
        <w:rPr>
          <w:w w:val="105"/>
        </w:rPr>
        <w:t>their</w:t>
      </w:r>
      <w:r>
        <w:rPr>
          <w:spacing w:val="15"/>
          <w:w w:val="105"/>
        </w:rPr>
        <w:t> </w:t>
      </w:r>
      <w:r>
        <w:rPr>
          <w:w w:val="105"/>
        </w:rPr>
        <w:t>own.</w:t>
      </w:r>
    </w:p>
    <w:p>
      <w:pPr>
        <w:pStyle w:val="BodyText"/>
        <w:spacing w:line="249" w:lineRule="auto"/>
        <w:ind w:left="252" w:right="1429" w:firstLine="306"/>
        <w:jc w:val="both"/>
      </w:pPr>
      <w:r>
        <w:rPr>
          <w:w w:val="110"/>
        </w:rPr>
        <w:t>Through</w:t>
      </w:r>
      <w:r>
        <w:rPr>
          <w:spacing w:val="-31"/>
          <w:w w:val="110"/>
        </w:rPr>
        <w:t> </w:t>
      </w:r>
      <w:r>
        <w:rPr>
          <w:w w:val="110"/>
        </w:rPr>
        <w:t>software</w:t>
      </w:r>
      <w:r>
        <w:rPr>
          <w:spacing w:val="-31"/>
          <w:w w:val="110"/>
        </w:rPr>
        <w:t> </w:t>
      </w:r>
      <w:r>
        <w:rPr>
          <w:w w:val="110"/>
        </w:rPr>
        <w:t>infrastructure</w:t>
      </w:r>
      <w:r>
        <w:rPr>
          <w:spacing w:val="-30"/>
          <w:w w:val="110"/>
        </w:rPr>
        <w:t> </w:t>
      </w:r>
      <w:r>
        <w:rPr>
          <w:w w:val="110"/>
        </w:rPr>
        <w:t>developments,</w:t>
      </w:r>
      <w:r>
        <w:rPr>
          <w:spacing w:val="-30"/>
          <w:w w:val="110"/>
        </w:rPr>
        <w:t> </w:t>
      </w:r>
      <w:r>
        <w:rPr>
          <w:w w:val="110"/>
        </w:rPr>
        <w:t>this</w:t>
      </w:r>
      <w:r>
        <w:rPr>
          <w:spacing w:val="-31"/>
          <w:w w:val="110"/>
        </w:rPr>
        <w:t> </w:t>
      </w:r>
      <w:r>
        <w:rPr>
          <w:w w:val="110"/>
        </w:rPr>
        <w:t>project</w:t>
      </w:r>
      <w:r>
        <w:rPr>
          <w:spacing w:val="-30"/>
          <w:w w:val="110"/>
        </w:rPr>
        <w:t> </w:t>
      </w:r>
      <w:r>
        <w:rPr>
          <w:w w:val="110"/>
        </w:rPr>
        <w:t>is</w:t>
      </w:r>
      <w:r>
        <w:rPr>
          <w:spacing w:val="-31"/>
          <w:w w:val="110"/>
        </w:rPr>
        <w:t> </w:t>
      </w:r>
      <w:r>
        <w:rPr>
          <w:w w:val="110"/>
        </w:rPr>
        <w:t>enabling</w:t>
      </w:r>
      <w:r>
        <w:rPr>
          <w:spacing w:val="-30"/>
          <w:w w:val="110"/>
        </w:rPr>
        <w:t> </w:t>
      </w:r>
      <w:r>
        <w:rPr>
          <w:w w:val="110"/>
        </w:rPr>
        <w:t>the</w:t>
      </w:r>
      <w:r>
        <w:rPr>
          <w:spacing w:val="-31"/>
          <w:w w:val="110"/>
        </w:rPr>
        <w:t> </w:t>
      </w:r>
      <w:r>
        <w:rPr>
          <w:w w:val="110"/>
        </w:rPr>
        <w:t>efficient</w:t>
      </w:r>
      <w:r>
        <w:rPr>
          <w:spacing w:val="-31"/>
          <w:w w:val="110"/>
        </w:rPr>
        <w:t> </w:t>
      </w:r>
      <w:r>
        <w:rPr>
          <w:w w:val="110"/>
        </w:rPr>
        <w:t>and</w:t>
      </w:r>
      <w:r>
        <w:rPr>
          <w:spacing w:val="-30"/>
          <w:w w:val="110"/>
        </w:rPr>
        <w:t> </w:t>
      </w:r>
      <w:r>
        <w:rPr>
          <w:w w:val="110"/>
        </w:rPr>
        <w:t>robust</w:t>
      </w:r>
      <w:r>
        <w:rPr>
          <w:spacing w:val="-31"/>
          <w:w w:val="110"/>
        </w:rPr>
        <w:t> </w:t>
      </w:r>
      <w:r>
        <w:rPr>
          <w:w w:val="110"/>
        </w:rPr>
        <w:t>SUNDIALS time</w:t>
      </w:r>
      <w:r>
        <w:rPr>
          <w:spacing w:val="-11"/>
          <w:w w:val="110"/>
        </w:rPr>
        <w:t> </w:t>
      </w:r>
      <w:r>
        <w:rPr>
          <w:w w:val="110"/>
        </w:rPr>
        <w:t>integrator</w:t>
      </w:r>
      <w:r>
        <w:rPr>
          <w:spacing w:val="-10"/>
          <w:w w:val="110"/>
        </w:rPr>
        <w:t> </w:t>
      </w:r>
      <w:r>
        <w:rPr>
          <w:spacing w:val="-3"/>
          <w:w w:val="110"/>
        </w:rPr>
        <w:t>packages</w:t>
      </w:r>
      <w:r>
        <w:rPr>
          <w:spacing w:val="-10"/>
          <w:w w:val="110"/>
        </w:rPr>
        <w:t> </w:t>
      </w:r>
      <w:r>
        <w:rPr>
          <w:w w:val="110"/>
        </w:rPr>
        <w:t>to</w:t>
      </w:r>
      <w:r>
        <w:rPr>
          <w:spacing w:val="-10"/>
          <w:w w:val="110"/>
        </w:rPr>
        <w:t> </w:t>
      </w:r>
      <w:r>
        <w:rPr>
          <w:w w:val="110"/>
        </w:rPr>
        <w:t>easily</w:t>
      </w:r>
      <w:r>
        <w:rPr>
          <w:spacing w:val="-10"/>
          <w:w w:val="110"/>
        </w:rPr>
        <w:t> </w:t>
      </w:r>
      <w:r>
        <w:rPr>
          <w:w w:val="110"/>
        </w:rPr>
        <w:t>interoperate</w:t>
      </w:r>
      <w:r>
        <w:rPr>
          <w:spacing w:val="-10"/>
          <w:w w:val="110"/>
        </w:rPr>
        <w:t> </w:t>
      </w:r>
      <w:r>
        <w:rPr>
          <w:w w:val="110"/>
        </w:rPr>
        <w:t>with</w:t>
      </w:r>
      <w:r>
        <w:rPr>
          <w:spacing w:val="-10"/>
          <w:w w:val="110"/>
        </w:rPr>
        <w:t> </w:t>
      </w:r>
      <w:r>
        <w:rPr>
          <w:w w:val="110"/>
        </w:rPr>
        <w:t>applications</w:t>
      </w:r>
      <w:r>
        <w:rPr>
          <w:spacing w:val="-10"/>
          <w:w w:val="110"/>
        </w:rPr>
        <w:t> </w:t>
      </w:r>
      <w:r>
        <w:rPr>
          <w:w w:val="110"/>
        </w:rPr>
        <w:t>evolving</w:t>
      </w:r>
      <w:r>
        <w:rPr>
          <w:spacing w:val="-10"/>
          <w:w w:val="110"/>
        </w:rPr>
        <w:t> </w:t>
      </w:r>
      <w:r>
        <w:rPr>
          <w:w w:val="110"/>
        </w:rPr>
        <w:t>time</w:t>
      </w:r>
      <w:r>
        <w:rPr>
          <w:spacing w:val="-10"/>
          <w:w w:val="110"/>
        </w:rPr>
        <w:t> </w:t>
      </w:r>
      <w:r>
        <w:rPr>
          <w:w w:val="110"/>
        </w:rPr>
        <w:t>dependent</w:t>
      </w:r>
      <w:r>
        <w:rPr>
          <w:spacing w:val="-10"/>
          <w:w w:val="110"/>
        </w:rPr>
        <w:t> </w:t>
      </w:r>
      <w:r>
        <w:rPr>
          <w:w w:val="110"/>
        </w:rPr>
        <w:t>systems</w:t>
      </w:r>
      <w:r>
        <w:rPr>
          <w:spacing w:val="-11"/>
          <w:w w:val="110"/>
        </w:rPr>
        <w:t> </w:t>
      </w:r>
      <w:r>
        <w:rPr>
          <w:w w:val="110"/>
        </w:rPr>
        <w:t>as</w:t>
      </w:r>
      <w:r>
        <w:rPr>
          <w:spacing w:val="-10"/>
          <w:w w:val="110"/>
        </w:rPr>
        <w:t> </w:t>
      </w:r>
      <w:r>
        <w:rPr>
          <w:w w:val="110"/>
        </w:rPr>
        <w:t>well</w:t>
      </w:r>
      <w:r>
        <w:rPr>
          <w:spacing w:val="-10"/>
          <w:w w:val="110"/>
        </w:rPr>
        <w:t> </w:t>
      </w:r>
      <w:r>
        <w:rPr>
          <w:w w:val="110"/>
        </w:rPr>
        <w:t>as with</w:t>
      </w:r>
      <w:r>
        <w:rPr>
          <w:spacing w:val="-20"/>
          <w:w w:val="110"/>
        </w:rPr>
        <w:t> </w:t>
      </w:r>
      <w:r>
        <w:rPr>
          <w:w w:val="110"/>
        </w:rPr>
        <w:t>external</w:t>
      </w:r>
      <w:r>
        <w:rPr>
          <w:spacing w:val="-20"/>
          <w:w w:val="110"/>
        </w:rPr>
        <w:t> </w:t>
      </w:r>
      <w:r>
        <w:rPr>
          <w:w w:val="110"/>
        </w:rPr>
        <w:t>linear</w:t>
      </w:r>
      <w:r>
        <w:rPr>
          <w:spacing w:val="-20"/>
          <w:w w:val="110"/>
        </w:rPr>
        <w:t> </w:t>
      </w:r>
      <w:r>
        <w:rPr>
          <w:w w:val="110"/>
        </w:rPr>
        <w:t>and</w:t>
      </w:r>
      <w:r>
        <w:rPr>
          <w:spacing w:val="-20"/>
          <w:w w:val="110"/>
        </w:rPr>
        <w:t> </w:t>
      </w:r>
      <w:r>
        <w:rPr>
          <w:w w:val="110"/>
        </w:rPr>
        <w:t>nonlinear</w:t>
      </w:r>
      <w:r>
        <w:rPr>
          <w:spacing w:val="-20"/>
          <w:w w:val="110"/>
        </w:rPr>
        <w:t> </w:t>
      </w:r>
      <w:r>
        <w:rPr>
          <w:w w:val="110"/>
        </w:rPr>
        <w:t>solver</w:t>
      </w:r>
      <w:r>
        <w:rPr>
          <w:spacing w:val="-20"/>
          <w:w w:val="110"/>
        </w:rPr>
        <w:t> </w:t>
      </w:r>
      <w:r>
        <w:rPr>
          <w:spacing w:val="-3"/>
          <w:w w:val="110"/>
        </w:rPr>
        <w:t>packages</w:t>
      </w:r>
      <w:r>
        <w:rPr>
          <w:spacing w:val="-20"/>
          <w:w w:val="110"/>
        </w:rPr>
        <w:t> </w:t>
      </w:r>
      <w:r>
        <w:rPr>
          <w:w w:val="110"/>
        </w:rPr>
        <w:t>developed</w:t>
      </w:r>
      <w:r>
        <w:rPr>
          <w:spacing w:val="-20"/>
          <w:w w:val="110"/>
        </w:rPr>
        <w:t> </w:t>
      </w:r>
      <w:r>
        <w:rPr>
          <w:w w:val="110"/>
        </w:rPr>
        <w:t>for</w:t>
      </w:r>
      <w:r>
        <w:rPr>
          <w:spacing w:val="-20"/>
          <w:w w:val="110"/>
        </w:rPr>
        <w:t> </w:t>
      </w:r>
      <w:r>
        <w:rPr>
          <w:w w:val="110"/>
        </w:rPr>
        <w:t>exascale</w:t>
      </w:r>
      <w:r>
        <w:rPr>
          <w:spacing w:val="-20"/>
          <w:w w:val="110"/>
        </w:rPr>
        <w:t> </w:t>
      </w:r>
      <w:r>
        <w:rPr>
          <w:w w:val="110"/>
        </w:rPr>
        <w:t>computing.</w:t>
      </w:r>
      <w:r>
        <w:rPr>
          <w:spacing w:val="-6"/>
          <w:w w:val="110"/>
        </w:rPr>
        <w:t> </w:t>
      </w:r>
      <w:r>
        <w:rPr>
          <w:w w:val="110"/>
        </w:rPr>
        <w:t>In</w:t>
      </w:r>
      <w:r>
        <w:rPr>
          <w:spacing w:val="-20"/>
          <w:w w:val="110"/>
        </w:rPr>
        <w:t> </w:t>
      </w:r>
      <w:r>
        <w:rPr>
          <w:w w:val="110"/>
        </w:rPr>
        <w:t>addition,</w:t>
      </w:r>
      <w:r>
        <w:rPr>
          <w:spacing w:val="-19"/>
          <w:w w:val="110"/>
        </w:rPr>
        <w:t> </w:t>
      </w:r>
      <w:r>
        <w:rPr>
          <w:w w:val="110"/>
        </w:rPr>
        <w:t>this</w:t>
      </w:r>
      <w:r>
        <w:rPr>
          <w:spacing w:val="-20"/>
          <w:w w:val="110"/>
        </w:rPr>
        <w:t> </w:t>
      </w:r>
      <w:r>
        <w:rPr>
          <w:w w:val="110"/>
        </w:rPr>
        <w:t>project is</w:t>
      </w:r>
      <w:r>
        <w:rPr>
          <w:spacing w:val="-29"/>
          <w:w w:val="110"/>
        </w:rPr>
        <w:t> </w:t>
      </w:r>
      <w:r>
        <w:rPr>
          <w:w w:val="110"/>
        </w:rPr>
        <w:t>providing</w:t>
      </w:r>
      <w:r>
        <w:rPr>
          <w:spacing w:val="-29"/>
          <w:w w:val="110"/>
        </w:rPr>
        <w:t> </w:t>
      </w:r>
      <w:r>
        <w:rPr>
          <w:w w:val="110"/>
        </w:rPr>
        <w:t>support</w:t>
      </w:r>
      <w:r>
        <w:rPr>
          <w:spacing w:val="-29"/>
          <w:w w:val="110"/>
        </w:rPr>
        <w:t> </w:t>
      </w:r>
      <w:r>
        <w:rPr>
          <w:w w:val="110"/>
        </w:rPr>
        <w:t>for</w:t>
      </w:r>
      <w:r>
        <w:rPr>
          <w:spacing w:val="-29"/>
          <w:w w:val="110"/>
        </w:rPr>
        <w:t> </w:t>
      </w:r>
      <w:r>
        <w:rPr>
          <w:w w:val="110"/>
        </w:rPr>
        <w:t>integrating</w:t>
      </w:r>
      <w:r>
        <w:rPr>
          <w:spacing w:val="-29"/>
          <w:w w:val="110"/>
        </w:rPr>
        <w:t> </w:t>
      </w:r>
      <w:r>
        <w:rPr>
          <w:w w:val="110"/>
        </w:rPr>
        <w:t>several</w:t>
      </w:r>
      <w:r>
        <w:rPr>
          <w:spacing w:val="-29"/>
          <w:w w:val="110"/>
        </w:rPr>
        <w:t> </w:t>
      </w:r>
      <w:r>
        <w:rPr>
          <w:w w:val="110"/>
        </w:rPr>
        <w:t>independent</w:t>
      </w:r>
      <w:r>
        <w:rPr>
          <w:spacing w:val="-29"/>
          <w:w w:val="110"/>
        </w:rPr>
        <w:t> </w:t>
      </w:r>
      <w:r>
        <w:rPr>
          <w:w w:val="110"/>
        </w:rPr>
        <w:t>ordinary</w:t>
      </w:r>
      <w:r>
        <w:rPr>
          <w:spacing w:val="-29"/>
          <w:w w:val="110"/>
        </w:rPr>
        <w:t> </w:t>
      </w:r>
      <w:r>
        <w:rPr>
          <w:w w:val="110"/>
        </w:rPr>
        <w:t>differential</w:t>
      </w:r>
      <w:r>
        <w:rPr>
          <w:spacing w:val="-29"/>
          <w:w w:val="110"/>
        </w:rPr>
        <w:t> </w:t>
      </w:r>
      <w:r>
        <w:rPr>
          <w:w w:val="110"/>
        </w:rPr>
        <w:t>equation</w:t>
      </w:r>
      <w:r>
        <w:rPr>
          <w:spacing w:val="-29"/>
          <w:w w:val="110"/>
        </w:rPr>
        <w:t> </w:t>
      </w:r>
      <w:r>
        <w:rPr>
          <w:w w:val="110"/>
        </w:rPr>
        <w:t>systems</w:t>
      </w:r>
      <w:r>
        <w:rPr>
          <w:spacing w:val="-29"/>
          <w:w w:val="110"/>
        </w:rPr>
        <w:t> </w:t>
      </w:r>
      <w:r>
        <w:rPr>
          <w:w w:val="110"/>
        </w:rPr>
        <w:t>simultaneously on GPUs as part of multiphysics applications. </w:t>
      </w:r>
      <w:r>
        <w:rPr>
          <w:spacing w:val="-3"/>
          <w:w w:val="110"/>
        </w:rPr>
        <w:t>Lastly, </w:t>
      </w:r>
      <w:r>
        <w:rPr>
          <w:w w:val="110"/>
        </w:rPr>
        <w:t>this project is supporting the deployment and use of SUNDIALS </w:t>
      </w:r>
      <w:r>
        <w:rPr>
          <w:spacing w:val="-3"/>
          <w:w w:val="110"/>
        </w:rPr>
        <w:t>packages </w:t>
      </w:r>
      <w:r>
        <w:rPr>
          <w:w w:val="110"/>
        </w:rPr>
        <w:t>within ECP applications, mainly through incorporation into the discretization-based Co-Design Centers, AMReX and</w:t>
      </w:r>
      <w:r>
        <w:rPr>
          <w:spacing w:val="38"/>
          <w:w w:val="110"/>
        </w:rPr>
        <w:t> </w:t>
      </w:r>
      <w:r>
        <w:rPr>
          <w:w w:val="110"/>
        </w:rPr>
        <w:t>CEED.</w:t>
      </w:r>
    </w:p>
    <w:p>
      <w:pPr>
        <w:pStyle w:val="BodyText"/>
        <w:spacing w:before="1"/>
        <w:rPr>
          <w:sz w:val="24"/>
        </w:rPr>
      </w:pPr>
    </w:p>
    <w:p>
      <w:pPr>
        <w:pStyle w:val="BodyText"/>
        <w:spacing w:line="249" w:lineRule="auto"/>
        <w:ind w:left="260" w:right="1397"/>
        <w:jc w:val="both"/>
      </w:pPr>
      <w:r>
        <w:rPr>
          <w:b/>
          <w:w w:val="110"/>
        </w:rPr>
        <w:t>Key Challenges </w:t>
      </w:r>
      <w:r>
        <w:rPr>
          <w:w w:val="110"/>
        </w:rPr>
        <w:t>Current implementations of efficient time integrators face challenges on many fronts. First, applications need both efficient integrators and ones that can interface easily with efficient linear algebra </w:t>
      </w:r>
      <w:r>
        <w:rPr>
          <w:spacing w:val="-3"/>
          <w:w w:val="110"/>
        </w:rPr>
        <w:t>packages </w:t>
      </w:r>
      <w:r>
        <w:rPr>
          <w:w w:val="110"/>
        </w:rPr>
        <w:t>to solve subservient linear systems. In addition, integrators and their interfaces to both solver libraries and applications must </w:t>
      </w:r>
      <w:r>
        <w:rPr>
          <w:spacing w:val="2"/>
          <w:w w:val="110"/>
        </w:rPr>
        <w:t>be </w:t>
      </w:r>
      <w:r>
        <w:rPr>
          <w:w w:val="110"/>
        </w:rPr>
        <w:t>frequently updated to keep up with rapid advances in system architectures.</w:t>
      </w:r>
      <w:r>
        <w:rPr>
          <w:spacing w:val="9"/>
          <w:w w:val="110"/>
        </w:rPr>
        <w:t> </w:t>
      </w:r>
      <w:r>
        <w:rPr>
          <w:w w:val="110"/>
        </w:rPr>
        <w:t>Some</w:t>
      </w:r>
      <w:r>
        <w:rPr>
          <w:spacing w:val="-7"/>
          <w:w w:val="110"/>
        </w:rPr>
        <w:t> </w:t>
      </w:r>
      <w:r>
        <w:rPr>
          <w:w w:val="110"/>
        </w:rPr>
        <w:t>ECP</w:t>
      </w:r>
      <w:r>
        <w:rPr>
          <w:spacing w:val="-7"/>
          <w:w w:val="110"/>
        </w:rPr>
        <w:t> </w:t>
      </w:r>
      <w:r>
        <w:rPr>
          <w:w w:val="110"/>
        </w:rPr>
        <w:t>applications</w:t>
      </w:r>
      <w:r>
        <w:rPr>
          <w:spacing w:val="-6"/>
          <w:w w:val="110"/>
        </w:rPr>
        <w:t> </w:t>
      </w:r>
      <w:r>
        <w:rPr>
          <w:w w:val="110"/>
        </w:rPr>
        <w:t>require</w:t>
      </w:r>
      <w:r>
        <w:rPr>
          <w:spacing w:val="-7"/>
          <w:w w:val="110"/>
        </w:rPr>
        <w:t> </w:t>
      </w:r>
      <w:r>
        <w:rPr>
          <w:w w:val="110"/>
        </w:rPr>
        <w:t>solution</w:t>
      </w:r>
      <w:r>
        <w:rPr>
          <w:spacing w:val="-7"/>
          <w:w w:val="110"/>
        </w:rPr>
        <w:t> </w:t>
      </w:r>
      <w:r>
        <w:rPr>
          <w:w w:val="110"/>
        </w:rPr>
        <w:t>of</w:t>
      </w:r>
      <w:r>
        <w:rPr>
          <w:spacing w:val="-7"/>
          <w:w w:val="110"/>
        </w:rPr>
        <w:t> </w:t>
      </w:r>
      <w:r>
        <w:rPr>
          <w:w w:val="110"/>
        </w:rPr>
        <w:t>many</w:t>
      </w:r>
      <w:r>
        <w:rPr>
          <w:spacing w:val="-7"/>
          <w:w w:val="110"/>
        </w:rPr>
        <w:t> </w:t>
      </w:r>
      <w:r>
        <w:rPr>
          <w:w w:val="110"/>
        </w:rPr>
        <w:t>small</w:t>
      </w:r>
      <w:r>
        <w:rPr>
          <w:spacing w:val="-6"/>
          <w:w w:val="110"/>
        </w:rPr>
        <w:t> </w:t>
      </w:r>
      <w:r>
        <w:rPr>
          <w:w w:val="110"/>
        </w:rPr>
        <w:t>systems</w:t>
      </w:r>
      <w:r>
        <w:rPr>
          <w:spacing w:val="-7"/>
          <w:w w:val="110"/>
        </w:rPr>
        <w:t> </w:t>
      </w:r>
      <w:r>
        <w:rPr>
          <w:w w:val="110"/>
        </w:rPr>
        <w:t>of</w:t>
      </w:r>
      <w:r>
        <w:rPr>
          <w:spacing w:val="-7"/>
          <w:w w:val="110"/>
        </w:rPr>
        <w:t> </w:t>
      </w:r>
      <w:r>
        <w:rPr>
          <w:w w:val="110"/>
        </w:rPr>
        <w:t>ODEs</w:t>
      </w:r>
      <w:r>
        <w:rPr>
          <w:spacing w:val="-7"/>
          <w:w w:val="110"/>
        </w:rPr>
        <w:t> </w:t>
      </w:r>
      <w:r>
        <w:rPr>
          <w:w w:val="110"/>
        </w:rPr>
        <w:t>in</w:t>
      </w:r>
      <w:r>
        <w:rPr>
          <w:spacing w:val="-6"/>
          <w:w w:val="110"/>
        </w:rPr>
        <w:t> </w:t>
      </w:r>
      <w:r>
        <w:rPr>
          <w:w w:val="110"/>
        </w:rPr>
        <w:t>parallel</w:t>
      </w:r>
      <w:r>
        <w:rPr>
          <w:spacing w:val="-7"/>
          <w:w w:val="110"/>
        </w:rPr>
        <w:t> </w:t>
      </w:r>
      <w:r>
        <w:rPr>
          <w:w w:val="110"/>
        </w:rPr>
        <w:t>on</w:t>
      </w:r>
      <w:r>
        <w:rPr>
          <w:spacing w:val="-7"/>
          <w:w w:val="110"/>
        </w:rPr>
        <w:t> </w:t>
      </w:r>
      <w:r>
        <w:rPr>
          <w:w w:val="110"/>
        </w:rPr>
        <w:t>GPUs giving rise to the need for a GPU-enabled ODE integrator that can </w:t>
      </w:r>
      <w:r>
        <w:rPr>
          <w:spacing w:val="2"/>
          <w:w w:val="110"/>
        </w:rPr>
        <w:t>be </w:t>
      </w:r>
      <w:r>
        <w:rPr>
          <w:w w:val="110"/>
        </w:rPr>
        <w:t>used in parallel for many systems at once. </w:t>
      </w:r>
      <w:r>
        <w:rPr>
          <w:spacing w:val="-3"/>
          <w:w w:val="110"/>
        </w:rPr>
        <w:t>Lastly, </w:t>
      </w:r>
      <w:r>
        <w:rPr>
          <w:w w:val="110"/>
        </w:rPr>
        <w:t>ECP applications are in need of ODE integrators that can provide increasing functionalities, such as non-identity mass matrices for solving systems of ODEs with finite element spatial discretizations, and maintaining solutions on a constraint</w:t>
      </w:r>
      <w:r>
        <w:rPr>
          <w:spacing w:val="4"/>
          <w:w w:val="110"/>
        </w:rPr>
        <w:t> </w:t>
      </w:r>
      <w:r>
        <w:rPr>
          <w:w w:val="110"/>
        </w:rPr>
        <w:t>manifold.</w:t>
      </w:r>
    </w:p>
    <w:p>
      <w:pPr>
        <w:pStyle w:val="BodyText"/>
        <w:spacing w:before="2"/>
        <w:rPr>
          <w:sz w:val="24"/>
        </w:rPr>
      </w:pPr>
    </w:p>
    <w:p>
      <w:pPr>
        <w:pStyle w:val="BodyText"/>
        <w:spacing w:line="249" w:lineRule="auto"/>
        <w:ind w:left="260" w:right="1433"/>
        <w:jc w:val="both"/>
      </w:pPr>
      <w:r>
        <w:rPr>
          <w:b/>
          <w:w w:val="110"/>
        </w:rPr>
        <w:t>Solution Strategy </w:t>
      </w:r>
      <w:r>
        <w:rPr>
          <w:w w:val="110"/>
        </w:rPr>
        <w:t>This project includes a number of implementation activities that will prepare the SUNDIALS</w:t>
      </w:r>
      <w:r>
        <w:rPr>
          <w:spacing w:val="-14"/>
          <w:w w:val="110"/>
        </w:rPr>
        <w:t> </w:t>
      </w:r>
      <w:r>
        <w:rPr>
          <w:w w:val="110"/>
        </w:rPr>
        <w:t>suite</w:t>
      </w:r>
      <w:r>
        <w:rPr>
          <w:spacing w:val="-14"/>
          <w:w w:val="110"/>
        </w:rPr>
        <w:t> </w:t>
      </w:r>
      <w:r>
        <w:rPr>
          <w:w w:val="110"/>
        </w:rPr>
        <w:t>of</w:t>
      </w:r>
      <w:r>
        <w:rPr>
          <w:spacing w:val="-14"/>
          <w:w w:val="110"/>
        </w:rPr>
        <w:t> </w:t>
      </w:r>
      <w:r>
        <w:rPr>
          <w:w w:val="110"/>
        </w:rPr>
        <w:t>time</w:t>
      </w:r>
      <w:r>
        <w:rPr>
          <w:spacing w:val="-14"/>
          <w:w w:val="110"/>
        </w:rPr>
        <w:t> </w:t>
      </w:r>
      <w:r>
        <w:rPr>
          <w:w w:val="110"/>
        </w:rPr>
        <w:t>integrators</w:t>
      </w:r>
      <w:r>
        <w:rPr>
          <w:spacing w:val="-14"/>
          <w:w w:val="110"/>
        </w:rPr>
        <w:t> </w:t>
      </w:r>
      <w:r>
        <w:rPr>
          <w:w w:val="110"/>
        </w:rPr>
        <w:t>for</w:t>
      </w:r>
      <w:r>
        <w:rPr>
          <w:spacing w:val="-14"/>
          <w:w w:val="110"/>
        </w:rPr>
        <w:t> </w:t>
      </w:r>
      <w:r>
        <w:rPr>
          <w:w w:val="110"/>
        </w:rPr>
        <w:t>exascale</w:t>
      </w:r>
      <w:r>
        <w:rPr>
          <w:spacing w:val="-14"/>
          <w:w w:val="110"/>
        </w:rPr>
        <w:t> </w:t>
      </w:r>
      <w:r>
        <w:rPr>
          <w:w w:val="110"/>
        </w:rPr>
        <w:t>systems</w:t>
      </w:r>
      <w:r>
        <w:rPr>
          <w:spacing w:val="-14"/>
          <w:w w:val="110"/>
        </w:rPr>
        <w:t> </w:t>
      </w:r>
      <w:r>
        <w:rPr>
          <w:w w:val="110"/>
        </w:rPr>
        <w:t>found</w:t>
      </w:r>
      <w:r>
        <w:rPr>
          <w:spacing w:val="-13"/>
          <w:w w:val="110"/>
        </w:rPr>
        <w:t> </w:t>
      </w:r>
      <w:r>
        <w:rPr>
          <w:w w:val="110"/>
        </w:rPr>
        <w:t>in</w:t>
      </w:r>
      <w:r>
        <w:rPr>
          <w:spacing w:val="-14"/>
          <w:w w:val="110"/>
        </w:rPr>
        <w:t> </w:t>
      </w:r>
      <w:r>
        <w:rPr>
          <w:w w:val="110"/>
        </w:rPr>
        <w:t>ECP</w:t>
      </w:r>
      <w:r>
        <w:rPr>
          <w:spacing w:val="-14"/>
          <w:w w:val="110"/>
        </w:rPr>
        <w:t> </w:t>
      </w:r>
      <w:r>
        <w:rPr>
          <w:w w:val="110"/>
        </w:rPr>
        <w:t>applications. A</w:t>
      </w:r>
      <w:r>
        <w:rPr>
          <w:spacing w:val="-14"/>
          <w:w w:val="110"/>
        </w:rPr>
        <w:t> </w:t>
      </w:r>
      <w:r>
        <w:rPr>
          <w:spacing w:val="2"/>
          <w:w w:val="110"/>
        </w:rPr>
        <w:t>major</w:t>
      </w:r>
      <w:r>
        <w:rPr>
          <w:spacing w:val="-14"/>
          <w:w w:val="110"/>
        </w:rPr>
        <w:t> </w:t>
      </w:r>
      <w:r>
        <w:rPr>
          <w:w w:val="110"/>
        </w:rPr>
        <w:t>activity</w:t>
      </w:r>
      <w:r>
        <w:rPr>
          <w:spacing w:val="-14"/>
          <w:w w:val="110"/>
        </w:rPr>
        <w:t> </w:t>
      </w:r>
      <w:r>
        <w:rPr>
          <w:w w:val="110"/>
        </w:rPr>
        <w:t>is</w:t>
      </w:r>
      <w:r>
        <w:rPr>
          <w:spacing w:val="-14"/>
          <w:w w:val="110"/>
        </w:rPr>
        <w:t> </w:t>
      </w:r>
      <w:r>
        <w:rPr>
          <w:w w:val="110"/>
        </w:rPr>
        <w:t>the development</w:t>
      </w:r>
      <w:r>
        <w:rPr>
          <w:spacing w:val="-20"/>
          <w:w w:val="110"/>
        </w:rPr>
        <w:t> </w:t>
      </w:r>
      <w:r>
        <w:rPr>
          <w:w w:val="110"/>
        </w:rPr>
        <w:t>of</w:t>
      </w:r>
      <w:r>
        <w:rPr>
          <w:spacing w:val="-19"/>
          <w:w w:val="110"/>
        </w:rPr>
        <w:t> </w:t>
      </w:r>
      <w:r>
        <w:rPr>
          <w:w w:val="110"/>
        </w:rPr>
        <w:t>support</w:t>
      </w:r>
      <w:r>
        <w:rPr>
          <w:spacing w:val="-19"/>
          <w:w w:val="110"/>
        </w:rPr>
        <w:t> </w:t>
      </w:r>
      <w:r>
        <w:rPr>
          <w:w w:val="110"/>
        </w:rPr>
        <w:t>for</w:t>
      </w:r>
      <w:r>
        <w:rPr>
          <w:spacing w:val="-20"/>
          <w:w w:val="110"/>
        </w:rPr>
        <w:t> </w:t>
      </w:r>
      <w:r>
        <w:rPr>
          <w:w w:val="110"/>
        </w:rPr>
        <w:t>using</w:t>
      </w:r>
      <w:r>
        <w:rPr>
          <w:spacing w:val="-19"/>
          <w:w w:val="110"/>
        </w:rPr>
        <w:t> </w:t>
      </w:r>
      <w:r>
        <w:rPr>
          <w:w w:val="110"/>
        </w:rPr>
        <w:t>the</w:t>
      </w:r>
      <w:r>
        <w:rPr>
          <w:spacing w:val="-19"/>
          <w:w w:val="110"/>
        </w:rPr>
        <w:t> </w:t>
      </w:r>
      <w:r>
        <w:rPr>
          <w:w w:val="110"/>
        </w:rPr>
        <w:t>CVODE</w:t>
      </w:r>
      <w:r>
        <w:rPr>
          <w:spacing w:val="-20"/>
          <w:w w:val="110"/>
        </w:rPr>
        <w:t> </w:t>
      </w:r>
      <w:r>
        <w:rPr>
          <w:w w:val="110"/>
        </w:rPr>
        <w:t>multistep</w:t>
      </w:r>
      <w:r>
        <w:rPr>
          <w:spacing w:val="-19"/>
          <w:w w:val="110"/>
        </w:rPr>
        <w:t> </w:t>
      </w:r>
      <w:r>
        <w:rPr>
          <w:w w:val="110"/>
        </w:rPr>
        <w:t>ODE</w:t>
      </w:r>
      <w:r>
        <w:rPr>
          <w:spacing w:val="-19"/>
          <w:w w:val="110"/>
        </w:rPr>
        <w:t> </w:t>
      </w:r>
      <w:r>
        <w:rPr>
          <w:w w:val="110"/>
        </w:rPr>
        <w:t>integration</w:t>
      </w:r>
      <w:r>
        <w:rPr>
          <w:spacing w:val="-20"/>
          <w:w w:val="110"/>
        </w:rPr>
        <w:t> </w:t>
      </w:r>
      <w:r>
        <w:rPr>
          <w:spacing w:val="-3"/>
          <w:w w:val="110"/>
        </w:rPr>
        <w:t>package</w:t>
      </w:r>
      <w:r>
        <w:rPr>
          <w:spacing w:val="-19"/>
          <w:w w:val="110"/>
        </w:rPr>
        <w:t> </w:t>
      </w:r>
      <w:r>
        <w:rPr>
          <w:w w:val="110"/>
        </w:rPr>
        <w:t>to</w:t>
      </w:r>
      <w:r>
        <w:rPr>
          <w:spacing w:val="-19"/>
          <w:w w:val="110"/>
        </w:rPr>
        <w:t> </w:t>
      </w:r>
      <w:r>
        <w:rPr>
          <w:w w:val="110"/>
        </w:rPr>
        <w:t>evolve</w:t>
      </w:r>
      <w:r>
        <w:rPr>
          <w:spacing w:val="-20"/>
          <w:w w:val="110"/>
        </w:rPr>
        <w:t> </w:t>
      </w:r>
      <w:r>
        <w:rPr>
          <w:w w:val="110"/>
        </w:rPr>
        <w:t>multiple</w:t>
      </w:r>
      <w:r>
        <w:rPr>
          <w:spacing w:val="-19"/>
          <w:w w:val="110"/>
        </w:rPr>
        <w:t> </w:t>
      </w:r>
      <w:r>
        <w:rPr>
          <w:w w:val="110"/>
        </w:rPr>
        <w:t>systems of ODEs in parallel using GPUs. Two strategies are being pursued for this </w:t>
      </w:r>
      <w:r>
        <w:rPr>
          <w:spacing w:val="-3"/>
          <w:w w:val="110"/>
        </w:rPr>
        <w:t>capability. </w:t>
      </w:r>
      <w:r>
        <w:rPr>
          <w:w w:val="110"/>
        </w:rPr>
        <w:t>First, multiple ODE systems</w:t>
      </w:r>
      <w:r>
        <w:rPr>
          <w:spacing w:val="-12"/>
          <w:w w:val="110"/>
        </w:rPr>
        <w:t> </w:t>
      </w:r>
      <w:r>
        <w:rPr>
          <w:w w:val="110"/>
        </w:rPr>
        <w:t>are</w:t>
      </w:r>
      <w:r>
        <w:rPr>
          <w:spacing w:val="-11"/>
          <w:w w:val="110"/>
        </w:rPr>
        <w:t> </w:t>
      </w:r>
      <w:r>
        <w:rPr>
          <w:w w:val="110"/>
        </w:rPr>
        <w:t>being</w:t>
      </w:r>
      <w:r>
        <w:rPr>
          <w:spacing w:val="-12"/>
          <w:w w:val="110"/>
        </w:rPr>
        <w:t> </w:t>
      </w:r>
      <w:r>
        <w:rPr>
          <w:w w:val="110"/>
        </w:rPr>
        <w:t>integrated</w:t>
      </w:r>
      <w:r>
        <w:rPr>
          <w:spacing w:val="-11"/>
          <w:w w:val="110"/>
        </w:rPr>
        <w:t> </w:t>
      </w:r>
      <w:r>
        <w:rPr>
          <w:w w:val="110"/>
        </w:rPr>
        <w:t>in</w:t>
      </w:r>
      <w:r>
        <w:rPr>
          <w:spacing w:val="-11"/>
          <w:w w:val="110"/>
        </w:rPr>
        <w:t> </w:t>
      </w:r>
      <w:r>
        <w:rPr>
          <w:w w:val="110"/>
        </w:rPr>
        <w:t>each</w:t>
      </w:r>
      <w:r>
        <w:rPr>
          <w:spacing w:val="-12"/>
          <w:w w:val="110"/>
        </w:rPr>
        <w:t> </w:t>
      </w:r>
      <w:r>
        <w:rPr>
          <w:w w:val="110"/>
        </w:rPr>
        <w:t>CVODE</w:t>
      </w:r>
      <w:r>
        <w:rPr>
          <w:spacing w:val="-11"/>
          <w:w w:val="110"/>
        </w:rPr>
        <w:t> </w:t>
      </w:r>
      <w:r>
        <w:rPr>
          <w:w w:val="110"/>
        </w:rPr>
        <w:t>instance</w:t>
      </w:r>
      <w:r>
        <w:rPr>
          <w:spacing w:val="-11"/>
          <w:w w:val="110"/>
        </w:rPr>
        <w:t> </w:t>
      </w:r>
      <w:r>
        <w:rPr>
          <w:w w:val="110"/>
        </w:rPr>
        <w:t>with</w:t>
      </w:r>
      <w:r>
        <w:rPr>
          <w:spacing w:val="-12"/>
          <w:w w:val="110"/>
        </w:rPr>
        <w:t> </w:t>
      </w:r>
      <w:r>
        <w:rPr>
          <w:w w:val="110"/>
        </w:rPr>
        <w:t>multiple</w:t>
      </w:r>
      <w:r>
        <w:rPr>
          <w:spacing w:val="-11"/>
          <w:w w:val="110"/>
        </w:rPr>
        <w:t> </w:t>
      </w:r>
      <w:r>
        <w:rPr>
          <w:w w:val="110"/>
        </w:rPr>
        <w:t>instances</w:t>
      </w:r>
      <w:r>
        <w:rPr>
          <w:spacing w:val="-12"/>
          <w:w w:val="110"/>
        </w:rPr>
        <w:t> </w:t>
      </w:r>
      <w:r>
        <w:rPr>
          <w:w w:val="110"/>
        </w:rPr>
        <w:t>started</w:t>
      </w:r>
      <w:r>
        <w:rPr>
          <w:spacing w:val="-11"/>
          <w:w w:val="110"/>
        </w:rPr>
        <w:t> </w:t>
      </w:r>
      <w:r>
        <w:rPr>
          <w:w w:val="110"/>
        </w:rPr>
        <w:t>on</w:t>
      </w:r>
      <w:r>
        <w:rPr>
          <w:spacing w:val="-11"/>
          <w:w w:val="110"/>
        </w:rPr>
        <w:t> </w:t>
      </w:r>
      <w:r>
        <w:rPr>
          <w:w w:val="110"/>
        </w:rPr>
        <w:t>a</w:t>
      </w:r>
      <w:r>
        <w:rPr>
          <w:spacing w:val="-12"/>
          <w:w w:val="110"/>
        </w:rPr>
        <w:t> </w:t>
      </w:r>
      <w:r>
        <w:rPr>
          <w:w w:val="110"/>
        </w:rPr>
        <w:t>GPU,</w:t>
      </w:r>
      <w:r>
        <w:rPr>
          <w:spacing w:val="-11"/>
          <w:w w:val="110"/>
        </w:rPr>
        <w:t> </w:t>
      </w:r>
      <w:r>
        <w:rPr>
          <w:w w:val="110"/>
        </w:rPr>
        <w:t>each</w:t>
      </w:r>
      <w:r>
        <w:rPr>
          <w:spacing w:val="-11"/>
          <w:w w:val="110"/>
        </w:rPr>
        <w:t> </w:t>
      </w:r>
      <w:r>
        <w:rPr>
          <w:w w:val="110"/>
        </w:rPr>
        <w:t>with</w:t>
      </w:r>
      <w:r>
        <w:rPr>
          <w:spacing w:val="-12"/>
          <w:w w:val="110"/>
        </w:rPr>
        <w:t> </w:t>
      </w:r>
      <w:r>
        <w:rPr>
          <w:w w:val="110"/>
        </w:rPr>
        <w:t>a different</w:t>
      </w:r>
      <w:r>
        <w:rPr>
          <w:spacing w:val="-6"/>
          <w:w w:val="110"/>
        </w:rPr>
        <w:t> </w:t>
      </w:r>
      <w:r>
        <w:rPr>
          <w:w w:val="110"/>
        </w:rPr>
        <w:t>CUDA</w:t>
      </w:r>
      <w:r>
        <w:rPr>
          <w:spacing w:val="-6"/>
          <w:w w:val="110"/>
        </w:rPr>
        <w:t> </w:t>
      </w:r>
      <w:r>
        <w:rPr>
          <w:w w:val="110"/>
        </w:rPr>
        <w:t>stream.</w:t>
      </w:r>
      <w:r>
        <w:rPr>
          <w:spacing w:val="11"/>
          <w:w w:val="110"/>
        </w:rPr>
        <w:t> </w:t>
      </w:r>
      <w:r>
        <w:rPr>
          <w:w w:val="110"/>
        </w:rPr>
        <w:t>In</w:t>
      </w:r>
      <w:r>
        <w:rPr>
          <w:spacing w:val="-5"/>
          <w:w w:val="110"/>
        </w:rPr>
        <w:t> </w:t>
      </w:r>
      <w:r>
        <w:rPr>
          <w:w w:val="110"/>
        </w:rPr>
        <w:t>this</w:t>
      </w:r>
      <w:r>
        <w:rPr>
          <w:spacing w:val="-6"/>
          <w:w w:val="110"/>
        </w:rPr>
        <w:t> </w:t>
      </w:r>
      <w:r>
        <w:rPr>
          <w:w w:val="110"/>
        </w:rPr>
        <w:t>case,</w:t>
      </w:r>
      <w:r>
        <w:rPr>
          <w:spacing w:val="-6"/>
          <w:w w:val="110"/>
        </w:rPr>
        <w:t> </w:t>
      </w:r>
      <w:r>
        <w:rPr>
          <w:w w:val="110"/>
        </w:rPr>
        <w:t>CVODE</w:t>
      </w:r>
      <w:r>
        <w:rPr>
          <w:spacing w:val="-6"/>
          <w:w w:val="110"/>
        </w:rPr>
        <w:t> </w:t>
      </w:r>
      <w:r>
        <w:rPr>
          <w:w w:val="110"/>
        </w:rPr>
        <w:t>is</w:t>
      </w:r>
      <w:r>
        <w:rPr>
          <w:spacing w:val="-6"/>
          <w:w w:val="110"/>
        </w:rPr>
        <w:t> </w:t>
      </w:r>
      <w:r>
        <w:rPr>
          <w:w w:val="110"/>
        </w:rPr>
        <w:t>being</w:t>
      </w:r>
      <w:r>
        <w:rPr>
          <w:spacing w:val="-5"/>
          <w:w w:val="110"/>
        </w:rPr>
        <w:t> </w:t>
      </w:r>
      <w:r>
        <w:rPr>
          <w:w w:val="110"/>
        </w:rPr>
        <w:t>equipped</w:t>
      </w:r>
      <w:r>
        <w:rPr>
          <w:spacing w:val="-6"/>
          <w:w w:val="110"/>
        </w:rPr>
        <w:t> </w:t>
      </w:r>
      <w:r>
        <w:rPr>
          <w:w w:val="110"/>
        </w:rPr>
        <w:t>with</w:t>
      </w:r>
      <w:r>
        <w:rPr>
          <w:spacing w:val="-6"/>
          <w:w w:val="110"/>
        </w:rPr>
        <w:t> </w:t>
      </w:r>
      <w:r>
        <w:rPr>
          <w:w w:val="110"/>
        </w:rPr>
        <w:t>a</w:t>
      </w:r>
      <w:r>
        <w:rPr>
          <w:spacing w:val="-6"/>
          <w:w w:val="110"/>
        </w:rPr>
        <w:t> </w:t>
      </w:r>
      <w:r>
        <w:rPr>
          <w:w w:val="110"/>
        </w:rPr>
        <w:t>batched</w:t>
      </w:r>
      <w:r>
        <w:rPr>
          <w:spacing w:val="-5"/>
          <w:w w:val="110"/>
        </w:rPr>
        <w:t> </w:t>
      </w:r>
      <w:r>
        <w:rPr>
          <w:w w:val="110"/>
        </w:rPr>
        <w:t>direct</w:t>
      </w:r>
      <w:r>
        <w:rPr>
          <w:spacing w:val="-6"/>
          <w:w w:val="110"/>
        </w:rPr>
        <w:t> </w:t>
      </w:r>
      <w:r>
        <w:rPr>
          <w:w w:val="110"/>
        </w:rPr>
        <w:t>linear</w:t>
      </w:r>
      <w:r>
        <w:rPr>
          <w:spacing w:val="-6"/>
          <w:w w:val="110"/>
        </w:rPr>
        <w:t> </w:t>
      </w:r>
      <w:r>
        <w:rPr>
          <w:w w:val="110"/>
        </w:rPr>
        <w:t>solver</w:t>
      </w:r>
      <w:r>
        <w:rPr>
          <w:spacing w:val="-6"/>
          <w:w w:val="110"/>
        </w:rPr>
        <w:t> </w:t>
      </w:r>
      <w:r>
        <w:rPr>
          <w:w w:val="110"/>
        </w:rPr>
        <w:t>capable of using a GPU. In addition, differing methods of choosing time steps and nonlinear solver convergence strategies</w:t>
      </w:r>
      <w:r>
        <w:rPr>
          <w:spacing w:val="-14"/>
          <w:w w:val="110"/>
        </w:rPr>
        <w:t> </w:t>
      </w:r>
      <w:r>
        <w:rPr>
          <w:w w:val="110"/>
        </w:rPr>
        <w:t>are</w:t>
      </w:r>
      <w:r>
        <w:rPr>
          <w:spacing w:val="-13"/>
          <w:w w:val="110"/>
        </w:rPr>
        <w:t> </w:t>
      </w:r>
      <w:r>
        <w:rPr>
          <w:w w:val="110"/>
        </w:rPr>
        <w:t>being</w:t>
      </w:r>
      <w:r>
        <w:rPr>
          <w:spacing w:val="-13"/>
          <w:w w:val="110"/>
        </w:rPr>
        <w:t> </w:t>
      </w:r>
      <w:r>
        <w:rPr>
          <w:w w:val="110"/>
        </w:rPr>
        <w:t>investigated</w:t>
      </w:r>
      <w:r>
        <w:rPr>
          <w:spacing w:val="-14"/>
          <w:w w:val="110"/>
        </w:rPr>
        <w:t> </w:t>
      </w:r>
      <w:r>
        <w:rPr>
          <w:w w:val="110"/>
        </w:rPr>
        <w:t>to</w:t>
      </w:r>
      <w:r>
        <w:rPr>
          <w:spacing w:val="-13"/>
          <w:w w:val="110"/>
        </w:rPr>
        <w:t> </w:t>
      </w:r>
      <w:r>
        <w:rPr>
          <w:w w:val="110"/>
        </w:rPr>
        <w:t>help</w:t>
      </w:r>
      <w:r>
        <w:rPr>
          <w:spacing w:val="-13"/>
          <w:w w:val="110"/>
        </w:rPr>
        <w:t> </w:t>
      </w:r>
      <w:r>
        <w:rPr>
          <w:w w:val="110"/>
        </w:rPr>
        <w:t>optimize</w:t>
      </w:r>
      <w:r>
        <w:rPr>
          <w:spacing w:val="-13"/>
          <w:w w:val="110"/>
        </w:rPr>
        <w:t> </w:t>
      </w:r>
      <w:r>
        <w:rPr>
          <w:w w:val="110"/>
        </w:rPr>
        <w:t>performance</w:t>
      </w:r>
      <w:r>
        <w:rPr>
          <w:spacing w:val="-14"/>
          <w:w w:val="110"/>
        </w:rPr>
        <w:t> </w:t>
      </w:r>
      <w:r>
        <w:rPr>
          <w:w w:val="110"/>
        </w:rPr>
        <w:t>of</w:t>
      </w:r>
      <w:r>
        <w:rPr>
          <w:spacing w:val="-13"/>
          <w:w w:val="110"/>
        </w:rPr>
        <w:t> </w:t>
      </w:r>
      <w:r>
        <w:rPr>
          <w:w w:val="110"/>
        </w:rPr>
        <w:t>CVODE</w:t>
      </w:r>
      <w:r>
        <w:rPr>
          <w:spacing w:val="-13"/>
          <w:w w:val="110"/>
        </w:rPr>
        <w:t> </w:t>
      </w:r>
      <w:r>
        <w:rPr>
          <w:w w:val="110"/>
        </w:rPr>
        <w:t>on</w:t>
      </w:r>
      <w:r>
        <w:rPr>
          <w:spacing w:val="-13"/>
          <w:w w:val="110"/>
        </w:rPr>
        <w:t> </w:t>
      </w:r>
      <w:r>
        <w:rPr>
          <w:w w:val="110"/>
        </w:rPr>
        <w:t>these</w:t>
      </w:r>
      <w:r>
        <w:rPr>
          <w:spacing w:val="-14"/>
          <w:w w:val="110"/>
        </w:rPr>
        <w:t> </w:t>
      </w:r>
      <w:r>
        <w:rPr>
          <w:w w:val="110"/>
        </w:rPr>
        <w:t>aggregated</w:t>
      </w:r>
      <w:r>
        <w:rPr>
          <w:spacing w:val="-13"/>
          <w:w w:val="110"/>
        </w:rPr>
        <w:t> </w:t>
      </w:r>
      <w:r>
        <w:rPr>
          <w:w w:val="110"/>
        </w:rPr>
        <w:t>systems.</w:t>
      </w:r>
      <w:r>
        <w:rPr>
          <w:spacing w:val="1"/>
          <w:w w:val="110"/>
        </w:rPr>
        <w:t> </w:t>
      </w:r>
      <w:r>
        <w:rPr>
          <w:w w:val="110"/>
        </w:rPr>
        <w:t>The second strategy is development of a version of CVODE callable on a GPU, although this strategy is most appropriate for very small ODE</w:t>
      </w:r>
      <w:r>
        <w:rPr>
          <w:spacing w:val="50"/>
          <w:w w:val="110"/>
        </w:rPr>
        <w:t> </w:t>
      </w:r>
      <w:r>
        <w:rPr>
          <w:w w:val="110"/>
        </w:rPr>
        <w:t>systems.</w:t>
      </w:r>
    </w:p>
    <w:p>
      <w:pPr>
        <w:pStyle w:val="BodyText"/>
        <w:spacing w:line="249" w:lineRule="auto"/>
        <w:ind w:left="252" w:right="1435" w:firstLine="306"/>
        <w:jc w:val="both"/>
      </w:pPr>
      <w:r>
        <w:rPr>
          <w:w w:val="110"/>
        </w:rPr>
        <w:t>This project is also developing efficient </w:t>
      </w:r>
      <w:r>
        <w:rPr>
          <w:spacing w:val="-3"/>
          <w:w w:val="110"/>
        </w:rPr>
        <w:t>ways </w:t>
      </w:r>
      <w:r>
        <w:rPr>
          <w:w w:val="110"/>
        </w:rPr>
        <w:t>of handling time-dependent mass matrices for use </w:t>
      </w:r>
      <w:r>
        <w:rPr>
          <w:spacing w:val="-3"/>
          <w:w w:val="110"/>
        </w:rPr>
        <w:t>by </w:t>
      </w:r>
      <w:r>
        <w:rPr>
          <w:w w:val="110"/>
        </w:rPr>
        <w:t>the ARKode</w:t>
      </w:r>
      <w:r>
        <w:rPr>
          <w:spacing w:val="-13"/>
          <w:w w:val="110"/>
        </w:rPr>
        <w:t> </w:t>
      </w:r>
      <w:r>
        <w:rPr>
          <w:w w:val="110"/>
        </w:rPr>
        <w:t>multistage</w:t>
      </w:r>
      <w:r>
        <w:rPr>
          <w:spacing w:val="-12"/>
          <w:w w:val="110"/>
        </w:rPr>
        <w:t> </w:t>
      </w:r>
      <w:r>
        <w:rPr>
          <w:w w:val="110"/>
        </w:rPr>
        <w:t>integrator</w:t>
      </w:r>
      <w:r>
        <w:rPr>
          <w:spacing w:val="-13"/>
          <w:w w:val="110"/>
        </w:rPr>
        <w:t> </w:t>
      </w:r>
      <w:r>
        <w:rPr>
          <w:spacing w:val="-3"/>
          <w:w w:val="110"/>
        </w:rPr>
        <w:t>package</w:t>
      </w:r>
      <w:r>
        <w:rPr>
          <w:spacing w:val="-12"/>
          <w:w w:val="110"/>
        </w:rPr>
        <w:t> </w:t>
      </w:r>
      <w:r>
        <w:rPr>
          <w:w w:val="110"/>
        </w:rPr>
        <w:t>and</w:t>
      </w:r>
      <w:r>
        <w:rPr>
          <w:spacing w:val="-12"/>
          <w:w w:val="110"/>
        </w:rPr>
        <w:t> </w:t>
      </w:r>
      <w:r>
        <w:rPr>
          <w:w w:val="110"/>
        </w:rPr>
        <w:t>use</w:t>
      </w:r>
      <w:r>
        <w:rPr>
          <w:spacing w:val="-13"/>
          <w:w w:val="110"/>
        </w:rPr>
        <w:t> </w:t>
      </w:r>
      <w:r>
        <w:rPr>
          <w:w w:val="110"/>
        </w:rPr>
        <w:t>from</w:t>
      </w:r>
      <w:r>
        <w:rPr>
          <w:spacing w:val="-12"/>
          <w:w w:val="110"/>
        </w:rPr>
        <w:t> </w:t>
      </w:r>
      <w:r>
        <w:rPr>
          <w:w w:val="110"/>
        </w:rPr>
        <w:t>within</w:t>
      </w:r>
      <w:r>
        <w:rPr>
          <w:spacing w:val="-12"/>
          <w:w w:val="110"/>
        </w:rPr>
        <w:t> </w:t>
      </w:r>
      <w:r>
        <w:rPr>
          <w:w w:val="110"/>
        </w:rPr>
        <w:t>the</w:t>
      </w:r>
      <w:r>
        <w:rPr>
          <w:spacing w:val="-13"/>
          <w:w w:val="110"/>
        </w:rPr>
        <w:t> </w:t>
      </w:r>
      <w:r>
        <w:rPr>
          <w:w w:val="110"/>
        </w:rPr>
        <w:t>MFEM</w:t>
      </w:r>
      <w:r>
        <w:rPr>
          <w:spacing w:val="-12"/>
          <w:w w:val="110"/>
        </w:rPr>
        <w:t> </w:t>
      </w:r>
      <w:r>
        <w:rPr>
          <w:spacing w:val="-3"/>
          <w:w w:val="110"/>
        </w:rPr>
        <w:t>library.</w:t>
      </w:r>
      <w:r>
        <w:rPr>
          <w:spacing w:val="2"/>
          <w:w w:val="110"/>
        </w:rPr>
        <w:t> </w:t>
      </w:r>
      <w:r>
        <w:rPr>
          <w:w w:val="110"/>
        </w:rPr>
        <w:t>This</w:t>
      </w:r>
      <w:r>
        <w:rPr>
          <w:spacing w:val="-12"/>
          <w:w w:val="110"/>
        </w:rPr>
        <w:t> </w:t>
      </w:r>
      <w:r>
        <w:rPr>
          <w:w w:val="110"/>
        </w:rPr>
        <w:t>capability</w:t>
      </w:r>
      <w:r>
        <w:rPr>
          <w:spacing w:val="-13"/>
          <w:w w:val="110"/>
        </w:rPr>
        <w:t> </w:t>
      </w:r>
      <w:r>
        <w:rPr>
          <w:w w:val="110"/>
        </w:rPr>
        <w:t>will</w:t>
      </w:r>
      <w:r>
        <w:rPr>
          <w:spacing w:val="-12"/>
          <w:w w:val="110"/>
        </w:rPr>
        <w:t> </w:t>
      </w:r>
      <w:r>
        <w:rPr>
          <w:w w:val="110"/>
        </w:rPr>
        <w:t>likely</w:t>
      </w:r>
      <w:r>
        <w:rPr>
          <w:spacing w:val="-12"/>
          <w:w w:val="110"/>
        </w:rPr>
        <w:t> </w:t>
      </w:r>
      <w:r>
        <w:rPr>
          <w:spacing w:val="2"/>
          <w:w w:val="110"/>
        </w:rPr>
        <w:t>be </w:t>
      </w:r>
      <w:r>
        <w:rPr>
          <w:w w:val="110"/>
        </w:rPr>
        <w:t>supported</w:t>
      </w:r>
      <w:r>
        <w:rPr>
          <w:spacing w:val="-11"/>
          <w:w w:val="110"/>
        </w:rPr>
        <w:t> </w:t>
      </w:r>
      <w:r>
        <w:rPr>
          <w:w w:val="110"/>
        </w:rPr>
        <w:t>at</w:t>
      </w:r>
      <w:r>
        <w:rPr>
          <w:spacing w:val="-10"/>
          <w:w w:val="110"/>
        </w:rPr>
        <w:t> </w:t>
      </w:r>
      <w:r>
        <w:rPr>
          <w:w w:val="110"/>
        </w:rPr>
        <w:t>the</w:t>
      </w:r>
      <w:r>
        <w:rPr>
          <w:spacing w:val="-11"/>
          <w:w w:val="110"/>
        </w:rPr>
        <w:t> </w:t>
      </w:r>
      <w:r>
        <w:rPr>
          <w:w w:val="110"/>
        </w:rPr>
        <w:t>system</w:t>
      </w:r>
      <w:r>
        <w:rPr>
          <w:spacing w:val="-10"/>
          <w:w w:val="110"/>
        </w:rPr>
        <w:t> </w:t>
      </w:r>
      <w:r>
        <w:rPr>
          <w:w w:val="110"/>
        </w:rPr>
        <w:t>function</w:t>
      </w:r>
      <w:r>
        <w:rPr>
          <w:spacing w:val="-11"/>
          <w:w w:val="110"/>
        </w:rPr>
        <w:t> </w:t>
      </w:r>
      <w:r>
        <w:rPr>
          <w:w w:val="110"/>
        </w:rPr>
        <w:t>evaluation</w:t>
      </w:r>
      <w:r>
        <w:rPr>
          <w:spacing w:val="-10"/>
          <w:w w:val="110"/>
        </w:rPr>
        <w:t> </w:t>
      </w:r>
      <w:r>
        <w:rPr>
          <w:w w:val="110"/>
        </w:rPr>
        <w:t>level</w:t>
      </w:r>
      <w:r>
        <w:rPr>
          <w:spacing w:val="-11"/>
          <w:w w:val="110"/>
        </w:rPr>
        <w:t> </w:t>
      </w:r>
      <w:r>
        <w:rPr>
          <w:w w:val="110"/>
        </w:rPr>
        <w:t>and</w:t>
      </w:r>
      <w:r>
        <w:rPr>
          <w:spacing w:val="-10"/>
          <w:w w:val="110"/>
        </w:rPr>
        <w:t> </w:t>
      </w:r>
      <w:r>
        <w:rPr>
          <w:w w:val="110"/>
        </w:rPr>
        <w:t>will</w:t>
      </w:r>
      <w:r>
        <w:rPr>
          <w:spacing w:val="-11"/>
          <w:w w:val="110"/>
        </w:rPr>
        <w:t> </w:t>
      </w:r>
      <w:r>
        <w:rPr>
          <w:w w:val="110"/>
        </w:rPr>
        <w:t>make</w:t>
      </w:r>
      <w:r>
        <w:rPr>
          <w:spacing w:val="-10"/>
          <w:w w:val="110"/>
        </w:rPr>
        <w:t> </w:t>
      </w:r>
      <w:r>
        <w:rPr>
          <w:w w:val="110"/>
        </w:rPr>
        <w:t>finite</w:t>
      </w:r>
      <w:r>
        <w:rPr>
          <w:spacing w:val="-11"/>
          <w:w w:val="110"/>
        </w:rPr>
        <w:t> </w:t>
      </w:r>
      <w:r>
        <w:rPr>
          <w:w w:val="110"/>
        </w:rPr>
        <w:t>element</w:t>
      </w:r>
      <w:r>
        <w:rPr>
          <w:spacing w:val="-10"/>
          <w:w w:val="110"/>
        </w:rPr>
        <w:t> </w:t>
      </w:r>
      <w:r>
        <w:rPr>
          <w:w w:val="110"/>
        </w:rPr>
        <w:t>methods</w:t>
      </w:r>
      <w:r>
        <w:rPr>
          <w:spacing w:val="-11"/>
          <w:w w:val="110"/>
        </w:rPr>
        <w:t> </w:t>
      </w:r>
      <w:r>
        <w:rPr>
          <w:spacing w:val="-3"/>
          <w:w w:val="110"/>
        </w:rPr>
        <w:t>much</w:t>
      </w:r>
      <w:r>
        <w:rPr>
          <w:spacing w:val="-10"/>
          <w:w w:val="110"/>
        </w:rPr>
        <w:t> </w:t>
      </w:r>
      <w:r>
        <w:rPr>
          <w:w w:val="110"/>
        </w:rPr>
        <w:t>more</w:t>
      </w:r>
      <w:r>
        <w:rPr>
          <w:spacing w:val="-11"/>
          <w:w w:val="110"/>
        </w:rPr>
        <w:t> </w:t>
      </w:r>
      <w:r>
        <w:rPr>
          <w:w w:val="110"/>
        </w:rPr>
        <w:t>efficient with the SUNDIALS multistage integrator. In order to handle ODE systems with constraint manfiolds, an older </w:t>
      </w:r>
      <w:r>
        <w:rPr>
          <w:spacing w:val="-3"/>
          <w:w w:val="110"/>
        </w:rPr>
        <w:t>package, </w:t>
      </w:r>
      <w:r>
        <w:rPr>
          <w:w w:val="110"/>
        </w:rPr>
        <w:t>CPODES, is being evaluated and rewritten with the current SUNDIALS interfaces. This constraint manifold capability will </w:t>
      </w:r>
      <w:r>
        <w:rPr>
          <w:spacing w:val="2"/>
          <w:w w:val="110"/>
        </w:rPr>
        <w:t>be </w:t>
      </w:r>
      <w:r>
        <w:rPr>
          <w:w w:val="110"/>
        </w:rPr>
        <w:t>interfaced with ECP application codes for method evaluation and testing.</w:t>
      </w:r>
    </w:p>
    <w:p>
      <w:pPr>
        <w:pStyle w:val="BodyText"/>
        <w:spacing w:line="249" w:lineRule="auto"/>
        <w:ind w:left="252" w:right="1432" w:firstLine="306"/>
        <w:jc w:val="both"/>
      </w:pPr>
      <w:r>
        <w:rPr>
          <w:spacing w:val="-3"/>
          <w:w w:val="110"/>
        </w:rPr>
        <w:t>Lastly,</w:t>
      </w:r>
      <w:r>
        <w:rPr>
          <w:spacing w:val="-19"/>
          <w:w w:val="110"/>
        </w:rPr>
        <w:t> </w:t>
      </w:r>
      <w:r>
        <w:rPr>
          <w:w w:val="110"/>
        </w:rPr>
        <w:t>the</w:t>
      </w:r>
      <w:r>
        <w:rPr>
          <w:spacing w:val="-18"/>
          <w:w w:val="110"/>
        </w:rPr>
        <w:t> </w:t>
      </w:r>
      <w:r>
        <w:rPr>
          <w:w w:val="110"/>
        </w:rPr>
        <w:t>SUNDIALS</w:t>
      </w:r>
      <w:r>
        <w:rPr>
          <w:spacing w:val="-18"/>
          <w:w w:val="110"/>
        </w:rPr>
        <w:t> </w:t>
      </w:r>
      <w:r>
        <w:rPr>
          <w:w w:val="110"/>
        </w:rPr>
        <w:t>team</w:t>
      </w:r>
      <w:r>
        <w:rPr>
          <w:spacing w:val="-18"/>
          <w:w w:val="110"/>
        </w:rPr>
        <w:t> </w:t>
      </w:r>
      <w:r>
        <w:rPr>
          <w:w w:val="110"/>
        </w:rPr>
        <w:t>will</w:t>
      </w:r>
      <w:r>
        <w:rPr>
          <w:spacing w:val="-18"/>
          <w:w w:val="110"/>
        </w:rPr>
        <w:t> </w:t>
      </w:r>
      <w:r>
        <w:rPr>
          <w:w w:val="110"/>
        </w:rPr>
        <w:t>support</w:t>
      </w:r>
      <w:r>
        <w:rPr>
          <w:spacing w:val="-18"/>
          <w:w w:val="110"/>
        </w:rPr>
        <w:t> </w:t>
      </w:r>
      <w:r>
        <w:rPr>
          <w:w w:val="110"/>
        </w:rPr>
        <w:t>ECP</w:t>
      </w:r>
      <w:r>
        <w:rPr>
          <w:spacing w:val="-18"/>
          <w:w w:val="110"/>
        </w:rPr>
        <w:t> </w:t>
      </w:r>
      <w:r>
        <w:rPr>
          <w:w w:val="110"/>
        </w:rPr>
        <w:t>applications</w:t>
      </w:r>
      <w:r>
        <w:rPr>
          <w:spacing w:val="-18"/>
          <w:w w:val="110"/>
        </w:rPr>
        <w:t> </w:t>
      </w:r>
      <w:r>
        <w:rPr>
          <w:w w:val="110"/>
        </w:rPr>
        <w:t>in</w:t>
      </w:r>
      <w:r>
        <w:rPr>
          <w:spacing w:val="-18"/>
          <w:w w:val="110"/>
        </w:rPr>
        <w:t> </w:t>
      </w:r>
      <w:r>
        <w:rPr>
          <w:w w:val="110"/>
        </w:rPr>
        <w:t>interfacing</w:t>
      </w:r>
      <w:r>
        <w:rPr>
          <w:spacing w:val="-18"/>
          <w:w w:val="110"/>
        </w:rPr>
        <w:t> </w:t>
      </w:r>
      <w:r>
        <w:rPr>
          <w:w w:val="110"/>
        </w:rPr>
        <w:t>SUNDIALS</w:t>
      </w:r>
      <w:r>
        <w:rPr>
          <w:spacing w:val="-18"/>
          <w:w w:val="110"/>
        </w:rPr>
        <w:t> </w:t>
      </w:r>
      <w:r>
        <w:rPr>
          <w:spacing w:val="-3"/>
          <w:w w:val="110"/>
        </w:rPr>
        <w:t>packages</w:t>
      </w:r>
      <w:r>
        <w:rPr>
          <w:spacing w:val="-18"/>
          <w:w w:val="110"/>
        </w:rPr>
        <w:t> </w:t>
      </w:r>
      <w:r>
        <w:rPr>
          <w:w w:val="110"/>
        </w:rPr>
        <w:t>into</w:t>
      </w:r>
      <w:r>
        <w:rPr>
          <w:spacing w:val="-18"/>
          <w:w w:val="110"/>
        </w:rPr>
        <w:t> </w:t>
      </w:r>
      <w:r>
        <w:rPr>
          <w:w w:val="110"/>
        </w:rPr>
        <w:t>their software and in the optimal use of the time integration algorithms. This support will also include working with the application teams to help them install SUNDIALS and adjust their build systems to appropriately link with the SUNDIALS</w:t>
      </w:r>
      <w:r>
        <w:rPr>
          <w:spacing w:val="40"/>
          <w:w w:val="110"/>
        </w:rPr>
        <w:t> </w:t>
      </w:r>
      <w:r>
        <w:rPr>
          <w:spacing w:val="-3"/>
          <w:w w:val="110"/>
        </w:rPr>
        <w:t>library.</w:t>
      </w:r>
    </w:p>
    <w:p>
      <w:pPr>
        <w:spacing w:after="0" w:line="249" w:lineRule="auto"/>
        <w:jc w:val="both"/>
        <w:sectPr>
          <w:pgSz w:w="12240" w:h="15840"/>
          <w:pgMar w:header="333" w:footer="792" w:top="800" w:bottom="980" w:left="1180" w:right="0"/>
        </w:sectPr>
      </w:pPr>
    </w:p>
    <w:p>
      <w:pPr>
        <w:pStyle w:val="BodyText"/>
      </w:pPr>
    </w:p>
    <w:p>
      <w:pPr>
        <w:pStyle w:val="BodyText"/>
      </w:pPr>
    </w:p>
    <w:p>
      <w:pPr>
        <w:pStyle w:val="BodyText"/>
        <w:spacing w:before="5"/>
        <w:rPr>
          <w:sz w:val="16"/>
        </w:rPr>
      </w:pPr>
    </w:p>
    <w:p>
      <w:pPr>
        <w:pStyle w:val="BodyText"/>
        <w:spacing w:line="249" w:lineRule="auto"/>
        <w:ind w:left="260" w:right="1414"/>
        <w:jc w:val="both"/>
      </w:pPr>
      <w:r>
        <w:rPr/>
        <w:pict>
          <v:line style="position:absolute;mso-position-horizontal-relative:page;mso-position-vertical-relative:paragraph;z-index:-263517184" from="310.352997pt,45.001926pt" to="313.341997pt,45.001926pt" stroked="true" strokeweight=".398pt" strokecolor="#000000">
            <v:stroke dashstyle="solid"/>
            <w10:wrap type="none"/>
          </v:line>
        </w:pict>
      </w:r>
      <w:r>
        <w:rPr>
          <w:b/>
          <w:w w:val="105"/>
        </w:rPr>
        <w:t>Recent Progress </w:t>
      </w:r>
      <w:r>
        <w:rPr>
          <w:w w:val="105"/>
        </w:rPr>
        <w:t>In October of 2019, SUNDIALS 5.0.0 was released, including new vector structures that support flexible partitioning of solution data among different processing elements (e.g., CPU + GPU) or for multi-physics problems, an additional vector structure that supports MPI+X paradigms, and interfaces to     high performance algebraic solver </w:t>
      </w:r>
      <w:r>
        <w:rPr>
          <w:spacing w:val="-3"/>
          <w:w w:val="105"/>
        </w:rPr>
        <w:t>packages </w:t>
      </w:r>
      <w:r>
        <w:rPr>
          <w:w w:val="105"/>
        </w:rPr>
        <w:t>(SUPERLU DIST, the NVIDIA CUDA-based batched sparse QR direct linear solver, and the PETSc nonlinear solver SNES package). In September of 2019, the SUNDIALS team released a document quantifying performance of SUNDIALS codes on a demonstration problem that solves the three-dimensional nonlinear compressible Euler equations combined with advection and reaction of chemical species run using 40 cores on each of 2 to 3,456 nodes of the ORNL Summit machine. Figure </w:t>
      </w:r>
      <w:hyperlink w:history="true" w:anchor="_bookmark133">
        <w:r>
          <w:rPr>
            <w:color w:val="0000FF"/>
            <w:w w:val="105"/>
          </w:rPr>
          <w:t>48</w:t>
        </w:r>
      </w:hyperlink>
      <w:r>
        <w:rPr>
          <w:color w:val="0000FF"/>
          <w:w w:val="105"/>
        </w:rPr>
        <w:t> </w:t>
      </w:r>
      <w:r>
        <w:rPr>
          <w:w w:val="105"/>
        </w:rPr>
        <w:t>shows a diagram of the many-vector used in the demonstration problem where some solution components are distributed across the MPI processor decomposition and some are fully local.  In addition to these activities,  the SUNDIALS team has been collaborating closely with the AMReX Co-Design Center team to design effective interfaces to SUNDIALS time integrators from AMReX for applications using ODE integrators, such as for chemistry reaction systems as in Nyx, Castro, and PELE. The PELELM and Nyx applications </w:t>
      </w:r>
      <w:r>
        <w:rPr>
          <w:spacing w:val="-3"/>
          <w:w w:val="105"/>
        </w:rPr>
        <w:t>have  </w:t>
      </w:r>
      <w:r>
        <w:rPr>
          <w:spacing w:val="46"/>
          <w:w w:val="105"/>
        </w:rPr>
        <w:t> </w:t>
      </w:r>
      <w:r>
        <w:rPr>
          <w:w w:val="105"/>
        </w:rPr>
        <w:t>both demonstrated use of the CVODE </w:t>
      </w:r>
      <w:r>
        <w:rPr>
          <w:spacing w:val="-3"/>
          <w:w w:val="105"/>
        </w:rPr>
        <w:t>package </w:t>
      </w:r>
      <w:r>
        <w:rPr>
          <w:w w:val="105"/>
        </w:rPr>
        <w:t>from SUNDIALS within test runs utilizing new capabilities from</w:t>
      </w:r>
      <w:r>
        <w:rPr>
          <w:spacing w:val="14"/>
          <w:w w:val="105"/>
        </w:rPr>
        <w:t> </w:t>
      </w:r>
      <w:r>
        <w:rPr>
          <w:w w:val="105"/>
        </w:rPr>
        <w:t>SUNDIALS</w:t>
      </w:r>
      <w:r>
        <w:rPr>
          <w:spacing w:val="14"/>
          <w:w w:val="105"/>
        </w:rPr>
        <w:t> </w:t>
      </w:r>
      <w:r>
        <w:rPr>
          <w:w w:val="105"/>
        </w:rPr>
        <w:t>to</w:t>
      </w:r>
      <w:r>
        <w:rPr>
          <w:spacing w:val="14"/>
          <w:w w:val="105"/>
        </w:rPr>
        <w:t> </w:t>
      </w:r>
      <w:r>
        <w:rPr>
          <w:w w:val="105"/>
        </w:rPr>
        <w:t>run</w:t>
      </w:r>
      <w:r>
        <w:rPr>
          <w:spacing w:val="14"/>
          <w:w w:val="105"/>
        </w:rPr>
        <w:t> </w:t>
      </w:r>
      <w:r>
        <w:rPr>
          <w:w w:val="105"/>
        </w:rPr>
        <w:t>on</w:t>
      </w:r>
      <w:r>
        <w:rPr>
          <w:spacing w:val="15"/>
          <w:w w:val="105"/>
        </w:rPr>
        <w:t> </w:t>
      </w:r>
      <w:r>
        <w:rPr>
          <w:w w:val="105"/>
        </w:rPr>
        <w:t>Summit</w:t>
      </w:r>
      <w:r>
        <w:rPr>
          <w:spacing w:val="14"/>
          <w:w w:val="105"/>
        </w:rPr>
        <w:t> </w:t>
      </w:r>
      <w:r>
        <w:rPr>
          <w:w w:val="105"/>
        </w:rPr>
        <w:t>with</w:t>
      </w:r>
      <w:r>
        <w:rPr>
          <w:spacing w:val="14"/>
          <w:w w:val="105"/>
        </w:rPr>
        <w:t> </w:t>
      </w:r>
      <w:r>
        <w:rPr>
          <w:w w:val="105"/>
        </w:rPr>
        <w:t>GPUs.</w:t>
      </w:r>
    </w:p>
    <w:p>
      <w:pPr>
        <w:pStyle w:val="BodyText"/>
        <w:spacing w:before="8"/>
        <w:rPr>
          <w:sz w:val="16"/>
        </w:rPr>
      </w:pPr>
      <w:r>
        <w:rPr/>
        <w:pict>
          <v:group style="position:absolute;margin-left:90.397957pt;margin-top:11.578289pt;width:430.55pt;height:214.1pt;mso-position-horizontal-relative:page;mso-position-vertical-relative:paragraph;z-index:-251329536;mso-wrap-distance-left:0;mso-wrap-distance-right:0" coordorigin="1808,232" coordsize="8611,4282">
            <v:rect style="position:absolute;left:4884;top:451;width:2458;height:4059" filled="true" fillcolor="#f1f1f1" stroked="false">
              <v:fill type="solid"/>
            </v:rect>
            <v:rect style="position:absolute;left:4884;top:451;width:2458;height:4059" filled="false" stroked="true" strokeweight=".365437pt" strokecolor="#000000">
              <v:stroke dashstyle="solid"/>
            </v:rect>
            <v:rect style="position:absolute;left:5059;top:987;width:352;height:890" filled="true" fillcolor="#ee7e7e" stroked="false">
              <v:fill type="solid"/>
            </v:rect>
            <v:rect style="position:absolute;left:5059;top:987;width:352;height:890" filled="false" stroked="true" strokeweight=".580673pt" strokecolor="#ee0606">
              <v:stroke dashstyle="solid"/>
            </v:rect>
            <v:rect style="position:absolute;left:5498;top:987;width:352;height:890" filled="true" fillcolor="#8394ea" stroked="false">
              <v:fill type="solid"/>
            </v:rect>
            <v:rect style="position:absolute;left:5498;top:987;width:352;height:890" filled="false" stroked="true" strokeweight=".580673pt" strokecolor="#0000ee">
              <v:stroke dashstyle="solid"/>
            </v:rect>
            <v:rect style="position:absolute;left:5937;top:987;width:352;height:890" filled="true" fillcolor="#85b4ea" stroked="false">
              <v:fill type="solid"/>
            </v:rect>
            <v:rect style="position:absolute;left:5937;top:987;width:352;height:890" filled="false" stroked="true" strokeweight=".580673pt" strokecolor="#0262c4">
              <v:stroke dashstyle="solid"/>
            </v:rect>
            <v:rect style="position:absolute;left:6815;top:987;width:352;height:890" filled="true" fillcolor="#f4d09a" stroked="false">
              <v:fill type="solid"/>
            </v:rect>
            <v:rect style="position:absolute;left:6815;top:987;width:352;height:890" filled="false" stroked="true" strokeweight=".580673pt" strokecolor="#ce8400">
              <v:stroke dashstyle="solid"/>
            </v:rect>
            <v:rect style="position:absolute;left:6376;top:987;width:352;height:890" filled="true" fillcolor="#b6dfee" stroked="false">
              <v:fill type="solid"/>
            </v:rect>
            <v:rect style="position:absolute;left:6376;top:987;width:352;height:890" filled="false" stroked="true" strokeweight=".580673pt" strokecolor="#0096cc">
              <v:stroke dashstyle="solid"/>
            </v:rect>
            <v:rect style="position:absolute;left:1811;top:466;width:2458;height:4044" filled="true" fillcolor="#f1f1f1" stroked="false">
              <v:fill type="solid"/>
            </v:rect>
            <v:rect style="position:absolute;left:1811;top:451;width:2458;height:4059" filled="false" stroked="true" strokeweight=".365437pt" strokecolor="#000000">
              <v:stroke dashstyle="solid"/>
            </v:rect>
            <v:rect style="position:absolute;left:1987;top:987;width:352;height:890" filled="true" fillcolor="#ee7e7e" stroked="false">
              <v:fill type="solid"/>
            </v:rect>
            <v:rect style="position:absolute;left:1987;top:987;width:352;height:890" filled="false" stroked="true" strokeweight=".580673pt" strokecolor="#ee0606">
              <v:stroke dashstyle="solid"/>
            </v:rect>
            <v:rect style="position:absolute;left:2426;top:987;width:352;height:890" filled="true" fillcolor="#8394ea" stroked="false">
              <v:fill type="solid"/>
            </v:rect>
            <v:rect style="position:absolute;left:2426;top:987;width:352;height:890" filled="false" stroked="true" strokeweight=".580673pt" strokecolor="#0000ee">
              <v:stroke dashstyle="solid"/>
            </v:rect>
            <v:rect style="position:absolute;left:2865;top:987;width:352;height:890" filled="true" fillcolor="#85b4ea" stroked="false">
              <v:fill type="solid"/>
            </v:rect>
            <v:rect style="position:absolute;left:2865;top:987;width:352;height:890" filled="false" stroked="true" strokeweight=".580673pt" strokecolor="#0262c4">
              <v:stroke dashstyle="solid"/>
            </v:rect>
            <v:rect style="position:absolute;left:3303;top:987;width:352;height:890" filled="true" fillcolor="#b6dfee" stroked="false">
              <v:fill type="solid"/>
            </v:rect>
            <v:rect style="position:absolute;left:3303;top:987;width:352;height:890" filled="false" stroked="true" strokeweight=".580673pt" strokecolor="#0096cc">
              <v:stroke dashstyle="solid"/>
            </v:rect>
            <v:rect style="position:absolute;left:3742;top:987;width:352;height:890" filled="true" fillcolor="#f4d09a" stroked="false">
              <v:fill type="solid"/>
            </v:rect>
            <v:rect style="position:absolute;left:3742;top:987;width:352;height:890" filled="false" stroked="true" strokeweight=".580673pt" strokecolor="#ce8400">
              <v:stroke dashstyle="solid"/>
            </v:rect>
            <v:shape style="position:absolute;left:3056;top:362;width:3073;height:89" coordorigin="3056,362" coordsize="3073,89" path="m3056,451l3137,442,3217,433,3298,425,3378,418,3459,410,3540,404,3621,398,3702,392,3782,387,3863,382,3944,378,4025,374,4106,371,4187,368,4268,366,4349,364,4430,363,4511,362,4592,362,4673,362,4754,363,4835,364,4916,366,4997,368,5078,371,5159,374,5240,378,5321,382,5402,387,5483,392,5564,398,5645,404,5725,410,5806,418,5887,425,5967,433,6048,442,6129,451e" filled="false" stroked="true" strokeweight=".77423pt" strokecolor="#000000">
              <v:path arrowok="t"/>
              <v:stroke dashstyle="solid"/>
            </v:shape>
            <v:rect style="position:absolute;left:7956;top:451;width:2458;height:4044" filled="true" fillcolor="#f1f1f1" stroked="false">
              <v:fill type="solid"/>
            </v:rect>
            <v:rect style="position:absolute;left:7956;top:451;width:2458;height:4059" filled="false" stroked="true" strokeweight=".365437pt" strokecolor="#000000">
              <v:stroke dashstyle="solid"/>
            </v:rect>
            <v:rect style="position:absolute;left:8132;top:987;width:352;height:890" filled="true" fillcolor="#ee7e7e" stroked="false">
              <v:fill type="solid"/>
            </v:rect>
            <v:rect style="position:absolute;left:8132;top:987;width:352;height:890" filled="false" stroked="true" strokeweight=".580673pt" strokecolor="#ee0606">
              <v:stroke dashstyle="solid"/>
            </v:rect>
            <v:rect style="position:absolute;left:8570;top:987;width:352;height:890" filled="true" fillcolor="#8394ea" stroked="false">
              <v:fill type="solid"/>
            </v:rect>
            <v:rect style="position:absolute;left:8570;top:987;width:352;height:890" filled="false" stroked="true" strokeweight=".580673pt" strokecolor="#0000ee">
              <v:stroke dashstyle="solid"/>
            </v:rect>
            <v:rect style="position:absolute;left:9009;top:987;width:352;height:890" filled="true" fillcolor="#85b4ea" stroked="false">
              <v:fill type="solid"/>
            </v:rect>
            <v:rect style="position:absolute;left:9009;top:987;width:352;height:890" filled="false" stroked="true" strokeweight=".580673pt" strokecolor="#0262c4">
              <v:stroke dashstyle="solid"/>
            </v:rect>
            <v:rect style="position:absolute;left:9887;top:987;width:352;height:890" filled="true" fillcolor="#f4d09a" stroked="false">
              <v:fill type="solid"/>
            </v:rect>
            <v:rect style="position:absolute;left:9887;top:987;width:352;height:890" filled="false" stroked="true" strokeweight=".580673pt" strokecolor="#ce8400">
              <v:stroke dashstyle="solid"/>
            </v:rect>
            <v:rect style="position:absolute;left:9448;top:987;width:352;height:890" filled="true" fillcolor="#b6dfee" stroked="false">
              <v:fill type="solid"/>
            </v:rect>
            <v:rect style="position:absolute;left:9448;top:987;width:352;height:890" filled="false" stroked="true" strokeweight=".580673pt" strokecolor="#0096cc">
              <v:stroke dashstyle="solid"/>
            </v:rect>
            <v:shape style="position:absolute;left:6128;top:362;width:3073;height:89" coordorigin="6128,362" coordsize="3073,89" path="m6128,451l6209,442,6290,433,6370,425,6451,418,6532,410,6612,404,6693,398,6774,392,6855,387,6936,382,7017,378,7098,374,7179,371,7260,368,7341,366,7422,364,7503,363,7584,362,7665,362,7746,362,7827,363,7908,364,7989,366,8070,368,8151,371,8232,374,8313,378,8394,382,8475,387,8555,392,8636,398,8717,404,8798,410,8878,418,8959,425,9040,433,9120,442,9201,451e" filled="false" stroked="true" strokeweight=".77423pt" strokecolor="#000000">
              <v:path arrowok="t"/>
              <v:stroke dashstyle="solid"/>
            </v:shape>
            <v:line style="position:absolute" from="8245,1116" to="5235,1108" stroked="true" strokeweight=".77423pt" strokecolor="#e42d2d">
              <v:stroke dashstyle="solid"/>
            </v:line>
            <v:shape style="position:absolute;left:8175;top:1049;width:132;height:132" type="#_x0000_t75" stroked="false">
              <v:imagedata r:id="rId267" o:title=""/>
            </v:shape>
            <v:line style="position:absolute" from="2182,1116" to="5237,1108" stroked="true" strokeweight=".77423pt" strokecolor="#e42d2d">
              <v:stroke dashstyle="solid"/>
            </v:line>
            <v:shape style="position:absolute;left:2118;top:1049;width:132;height:132" type="#_x0000_t75" stroked="false">
              <v:imagedata r:id="rId268" o:title=""/>
            </v:shape>
            <v:shape style="position:absolute;left:5167;top:1041;width:132;height:132" type="#_x0000_t75" stroked="false">
              <v:imagedata r:id="rId269" o:title=""/>
            </v:shape>
            <v:line style="position:absolute" from="8701,1250" to="5691,1242" stroked="true" strokeweight=".77423pt" strokecolor="#0000ee">
              <v:stroke dashstyle="solid"/>
            </v:line>
            <v:shape style="position:absolute;left:8631;top:1184;width:132;height:132" type="#_x0000_t75" stroked="false">
              <v:imagedata r:id="rId270" o:title=""/>
            </v:shape>
            <v:line style="position:absolute" from="2638,1250" to="5693,1242" stroked="true" strokeweight=".77423pt" strokecolor="#0000ee">
              <v:stroke dashstyle="solid"/>
            </v:line>
            <v:shape style="position:absolute;left:2574;top:1184;width:132;height:132" type="#_x0000_t75" stroked="false">
              <v:imagedata r:id="rId271" o:title=""/>
            </v:shape>
            <v:shape style="position:absolute;left:5623;top:1176;width:132;height:132" type="#_x0000_t75" stroked="false">
              <v:imagedata r:id="rId272" o:title=""/>
            </v:shape>
            <v:line style="position:absolute" from="9147,1389" to="6138,1381" stroked="true" strokeweight=".77423pt" strokecolor="#0262c4">
              <v:stroke dashstyle="solid"/>
            </v:line>
            <v:shape style="position:absolute;left:9078;top:1323;width:132;height:132" type="#_x0000_t75" stroked="false">
              <v:imagedata r:id="rId273" o:title=""/>
            </v:shape>
            <v:line style="position:absolute" from="3084,1389" to="6139,1381" stroked="true" strokeweight=".77423pt" strokecolor="#0262c4">
              <v:stroke dashstyle="solid"/>
            </v:line>
            <v:shape style="position:absolute;left:3021;top:1323;width:132;height:132" type="#_x0000_t75" stroked="false">
              <v:imagedata r:id="rId274" o:title=""/>
            </v:shape>
            <v:shape style="position:absolute;left:6069;top:1315;width:132;height:132" type="#_x0000_t75" stroked="false">
              <v:imagedata r:id="rId275" o:title=""/>
            </v:shape>
            <v:line style="position:absolute" from="9568,1544" to="6558,1536" stroked="true" strokeweight=".77423pt" strokecolor="#0096cc">
              <v:stroke dashstyle="solid"/>
            </v:line>
            <v:shape style="position:absolute;left:9498;top:1478;width:132;height:132" type="#_x0000_t75" stroked="false">
              <v:imagedata r:id="rId276" o:title=""/>
            </v:shape>
            <v:line style="position:absolute" from="3505,1544" to="6560,1536" stroked="true" strokeweight=".77423pt" strokecolor="#0096cc">
              <v:stroke dashstyle="solid"/>
            </v:line>
            <v:shape style="position:absolute;left:3442;top:1478;width:132;height:132" type="#_x0000_t75" stroked="false">
              <v:imagedata r:id="rId277" o:title=""/>
            </v:shape>
            <v:shape style="position:absolute;left:6490;top:1469;width:132;height:132" type="#_x0000_t75" stroked="false">
              <v:imagedata r:id="rId278" o:title=""/>
            </v:shape>
            <v:line style="position:absolute" from="10005,1681" to="6995,1673" stroked="true" strokeweight=".77423pt" strokecolor="#ce8400">
              <v:stroke dashstyle="solid"/>
            </v:line>
            <v:shape style="position:absolute;left:9935;top:1614;width:132;height:132" type="#_x0000_t75" stroked="false">
              <v:imagedata r:id="rId279" o:title=""/>
            </v:shape>
            <v:line style="position:absolute" from="3941,1681" to="6996,1673" stroked="true" strokeweight=".77423pt" strokecolor="#ce8400">
              <v:stroke dashstyle="solid"/>
            </v:line>
            <v:shape style="position:absolute;left:3878;top:1614;width:132;height:132" type="#_x0000_t75" stroked="false">
              <v:imagedata r:id="rId280" o:title=""/>
            </v:shape>
            <v:shape style="position:absolute;left:6926;top:1606;width:132;height:132" type="#_x0000_t75" stroked="false">
              <v:imagedata r:id="rId281" o:title=""/>
            </v:shape>
            <v:shape style="position:absolute;left:2827;top:231;width:521;height:186" type="#_x0000_t202" filled="false" stroked="false">
              <v:textbox inset="0,0,0,0">
                <w:txbxContent>
                  <w:p>
                    <w:pPr>
                      <w:spacing w:line="178" w:lineRule="exact" w:before="0"/>
                      <w:ind w:left="0" w:right="0" w:firstLine="0"/>
                      <w:jc w:val="left"/>
                      <w:rPr>
                        <w:sz w:val="18"/>
                      </w:rPr>
                    </w:pPr>
                    <w:bookmarkStart w:name="_bookmark133" w:id="242"/>
                    <w:bookmarkEnd w:id="242"/>
                    <w:r>
                      <w:rPr/>
                    </w:r>
                    <w:r>
                      <w:rPr>
                        <w:w w:val="105"/>
                        <w:sz w:val="18"/>
                      </w:rPr>
                      <w:t>Task 0</w:t>
                    </w:r>
                  </w:p>
                </w:txbxContent>
              </v:textbox>
              <w10:wrap type="none"/>
            </v:shape>
            <v:shape style="position:absolute;left:5937;top:231;width:521;height:186" type="#_x0000_t202" filled="false" stroked="false">
              <v:textbox inset="0,0,0,0">
                <w:txbxContent>
                  <w:p>
                    <w:pPr>
                      <w:spacing w:line="178" w:lineRule="exact" w:before="0"/>
                      <w:ind w:left="0" w:right="0" w:firstLine="0"/>
                      <w:jc w:val="left"/>
                      <w:rPr>
                        <w:sz w:val="18"/>
                      </w:rPr>
                    </w:pPr>
                    <w:r>
                      <w:rPr>
                        <w:w w:val="105"/>
                        <w:sz w:val="18"/>
                      </w:rPr>
                      <w:t>Task 1</w:t>
                    </w:r>
                  </w:p>
                </w:txbxContent>
              </v:textbox>
              <w10:wrap type="none"/>
            </v:shape>
            <v:shape style="position:absolute;left:9009;top:231;width:521;height:186" type="#_x0000_t202" filled="false" stroked="false">
              <v:textbox inset="0,0,0,0">
                <w:txbxContent>
                  <w:p>
                    <w:pPr>
                      <w:spacing w:line="178" w:lineRule="exact" w:before="0"/>
                      <w:ind w:left="0" w:right="0" w:firstLine="0"/>
                      <w:jc w:val="left"/>
                      <w:rPr>
                        <w:sz w:val="18"/>
                      </w:rPr>
                    </w:pPr>
                    <w:r>
                      <w:rPr>
                        <w:w w:val="105"/>
                        <w:sz w:val="18"/>
                      </w:rPr>
                      <w:t>Task 2</w:t>
                    </w:r>
                  </w:p>
                </w:txbxContent>
              </v:textbox>
              <w10:wrap type="none"/>
            </v:shape>
            <v:shape style="position:absolute;left:7960;top:461;width:2451;height:520" type="#_x0000_t202" filled="true" fillcolor="#f1f1f1" stroked="false">
              <v:textbox inset="0,0,0,0">
                <w:txbxContent>
                  <w:p>
                    <w:pPr>
                      <w:spacing w:line="209" w:lineRule="exact" w:before="0"/>
                      <w:ind w:left="91" w:right="0" w:firstLine="0"/>
                      <w:jc w:val="center"/>
                      <w:rPr>
                        <w:b/>
                        <w:sz w:val="24"/>
                      </w:rPr>
                    </w:pPr>
                    <w:r>
                      <w:rPr>
                        <w:b/>
                        <w:w w:val="103"/>
                        <w:sz w:val="24"/>
                      </w:rPr>
                      <w:t>w</w:t>
                    </w:r>
                  </w:p>
                  <w:p>
                    <w:pPr>
                      <w:tabs>
                        <w:tab w:pos="351" w:val="left" w:leader="none"/>
                      </w:tabs>
                      <w:spacing w:line="277" w:lineRule="exact" w:before="0"/>
                      <w:ind w:left="0" w:right="16" w:firstLine="0"/>
                      <w:jc w:val="center"/>
                      <w:rPr>
                        <w:sz w:val="18"/>
                      </w:rPr>
                    </w:pPr>
                    <w:r>
                      <w:rPr>
                        <w:rFonts w:ascii="Symbol" w:hAnsi="Symbol"/>
                        <w:w w:val="105"/>
                        <w:position w:val="1"/>
                        <w:sz w:val="21"/>
                      </w:rPr>
                      <w:t>ρ</w:t>
                      <w:tab/>
                    </w:r>
                    <w:r>
                      <w:rPr>
                        <w:spacing w:val="7"/>
                        <w:w w:val="105"/>
                        <w:position w:val="1"/>
                        <w:sz w:val="21"/>
                      </w:rPr>
                      <w:t>m</w:t>
                    </w:r>
                    <w:r>
                      <w:rPr>
                        <w:spacing w:val="7"/>
                        <w:w w:val="105"/>
                        <w:position w:val="-3"/>
                        <w:sz w:val="18"/>
                      </w:rPr>
                      <w:t>x </w:t>
                    </w:r>
                    <w:r>
                      <w:rPr>
                        <w:spacing w:val="7"/>
                        <w:w w:val="105"/>
                        <w:position w:val="1"/>
                        <w:sz w:val="21"/>
                      </w:rPr>
                      <w:t>m</w:t>
                    </w:r>
                    <w:r>
                      <w:rPr>
                        <w:spacing w:val="7"/>
                        <w:w w:val="105"/>
                        <w:position w:val="-3"/>
                        <w:sz w:val="18"/>
                      </w:rPr>
                      <w:t>y </w:t>
                    </w:r>
                    <w:r>
                      <w:rPr>
                        <w:spacing w:val="7"/>
                        <w:w w:val="105"/>
                        <w:sz w:val="21"/>
                      </w:rPr>
                      <w:t>m</w:t>
                    </w:r>
                    <w:r>
                      <w:rPr>
                        <w:spacing w:val="7"/>
                        <w:w w:val="105"/>
                        <w:position w:val="-3"/>
                        <w:sz w:val="18"/>
                      </w:rPr>
                      <w:t>z</w:t>
                    </w:r>
                    <w:r>
                      <w:rPr>
                        <w:spacing w:val="60"/>
                        <w:w w:val="105"/>
                        <w:position w:val="-3"/>
                        <w:sz w:val="18"/>
                      </w:rPr>
                      <w:t> </w:t>
                    </w:r>
                    <w:r>
                      <w:rPr>
                        <w:spacing w:val="4"/>
                        <w:w w:val="105"/>
                        <w:position w:val="1"/>
                        <w:sz w:val="21"/>
                      </w:rPr>
                      <w:t>e</w:t>
                    </w:r>
                    <w:r>
                      <w:rPr>
                        <w:spacing w:val="4"/>
                        <w:w w:val="105"/>
                        <w:position w:val="-3"/>
                        <w:sz w:val="18"/>
                      </w:rPr>
                      <w:t>t</w:t>
                    </w:r>
                  </w:p>
                </w:txbxContent>
              </v:textbox>
              <v:fill type="solid"/>
              <w10:wrap type="none"/>
            </v:shape>
            <v:shape style="position:absolute;left:4887;top:461;width:2451;height:520" type="#_x0000_t202" filled="true" fillcolor="#f1f1f1" stroked="false">
              <v:textbox inset="0,0,0,0">
                <w:txbxContent>
                  <w:p>
                    <w:pPr>
                      <w:spacing w:line="209" w:lineRule="exact" w:before="0"/>
                      <w:ind w:left="91" w:right="0" w:firstLine="0"/>
                      <w:jc w:val="center"/>
                      <w:rPr>
                        <w:b/>
                        <w:sz w:val="24"/>
                      </w:rPr>
                    </w:pPr>
                    <w:r>
                      <w:rPr>
                        <w:b/>
                        <w:w w:val="103"/>
                        <w:sz w:val="24"/>
                      </w:rPr>
                      <w:t>w</w:t>
                    </w:r>
                  </w:p>
                  <w:p>
                    <w:pPr>
                      <w:tabs>
                        <w:tab w:pos="351" w:val="left" w:leader="none"/>
                      </w:tabs>
                      <w:spacing w:line="277" w:lineRule="exact" w:before="0"/>
                      <w:ind w:left="0" w:right="8" w:firstLine="0"/>
                      <w:jc w:val="center"/>
                      <w:rPr>
                        <w:sz w:val="18"/>
                      </w:rPr>
                    </w:pPr>
                    <w:r>
                      <w:rPr>
                        <w:rFonts w:ascii="Symbol" w:hAnsi="Symbol"/>
                        <w:w w:val="105"/>
                        <w:position w:val="1"/>
                        <w:sz w:val="21"/>
                      </w:rPr>
                      <w:t>ρ</w:t>
                      <w:tab/>
                    </w:r>
                    <w:r>
                      <w:rPr>
                        <w:spacing w:val="7"/>
                        <w:w w:val="105"/>
                        <w:position w:val="1"/>
                        <w:sz w:val="21"/>
                      </w:rPr>
                      <w:t>m</w:t>
                    </w:r>
                    <w:r>
                      <w:rPr>
                        <w:spacing w:val="7"/>
                        <w:w w:val="105"/>
                        <w:position w:val="-3"/>
                        <w:sz w:val="18"/>
                      </w:rPr>
                      <w:t>x </w:t>
                    </w:r>
                    <w:r>
                      <w:rPr>
                        <w:spacing w:val="7"/>
                        <w:w w:val="105"/>
                        <w:position w:val="1"/>
                        <w:sz w:val="21"/>
                      </w:rPr>
                      <w:t>m</w:t>
                    </w:r>
                    <w:r>
                      <w:rPr>
                        <w:spacing w:val="7"/>
                        <w:w w:val="105"/>
                        <w:position w:val="-3"/>
                        <w:sz w:val="18"/>
                      </w:rPr>
                      <w:t>y </w:t>
                    </w:r>
                    <w:r>
                      <w:rPr>
                        <w:spacing w:val="7"/>
                        <w:w w:val="105"/>
                        <w:sz w:val="21"/>
                      </w:rPr>
                      <w:t>m</w:t>
                    </w:r>
                    <w:r>
                      <w:rPr>
                        <w:spacing w:val="7"/>
                        <w:w w:val="105"/>
                        <w:position w:val="-3"/>
                        <w:sz w:val="18"/>
                      </w:rPr>
                      <w:t>z</w:t>
                    </w:r>
                    <w:r>
                      <w:rPr>
                        <w:spacing w:val="14"/>
                        <w:w w:val="105"/>
                        <w:position w:val="-3"/>
                        <w:sz w:val="18"/>
                      </w:rPr>
                      <w:t> </w:t>
                    </w:r>
                    <w:r>
                      <w:rPr>
                        <w:spacing w:val="4"/>
                        <w:w w:val="105"/>
                        <w:sz w:val="21"/>
                      </w:rPr>
                      <w:t>e</w:t>
                    </w:r>
                    <w:r>
                      <w:rPr>
                        <w:spacing w:val="4"/>
                        <w:w w:val="105"/>
                        <w:position w:val="-3"/>
                        <w:sz w:val="18"/>
                      </w:rPr>
                      <w:t>t</w:t>
                    </w:r>
                  </w:p>
                </w:txbxContent>
              </v:textbox>
              <v:fill type="solid"/>
              <w10:wrap type="none"/>
            </v:shape>
            <v:shape style="position:absolute;left:1815;top:461;width:2451;height:520" type="#_x0000_t202" filled="true" fillcolor="#f1f1f1" stroked="false">
              <v:textbox inset="0,0,0,0">
                <w:txbxContent>
                  <w:p>
                    <w:pPr>
                      <w:spacing w:line="209" w:lineRule="exact" w:before="0"/>
                      <w:ind w:left="91" w:right="0" w:firstLine="0"/>
                      <w:jc w:val="center"/>
                      <w:rPr>
                        <w:b/>
                        <w:sz w:val="24"/>
                      </w:rPr>
                    </w:pPr>
                    <w:r>
                      <w:rPr>
                        <w:b/>
                        <w:w w:val="103"/>
                        <w:sz w:val="24"/>
                      </w:rPr>
                      <w:t>w</w:t>
                    </w:r>
                  </w:p>
                  <w:p>
                    <w:pPr>
                      <w:tabs>
                        <w:tab w:pos="351" w:val="left" w:leader="none"/>
                      </w:tabs>
                      <w:spacing w:line="277" w:lineRule="exact" w:before="0"/>
                      <w:ind w:left="0" w:right="16" w:firstLine="0"/>
                      <w:jc w:val="center"/>
                      <w:rPr>
                        <w:sz w:val="18"/>
                      </w:rPr>
                    </w:pPr>
                    <w:r>
                      <w:rPr>
                        <w:rFonts w:ascii="Symbol" w:hAnsi="Symbol"/>
                        <w:w w:val="105"/>
                        <w:position w:val="1"/>
                        <w:sz w:val="21"/>
                      </w:rPr>
                      <w:t>ρ</w:t>
                      <w:tab/>
                    </w:r>
                    <w:r>
                      <w:rPr>
                        <w:spacing w:val="7"/>
                        <w:w w:val="105"/>
                        <w:position w:val="1"/>
                        <w:sz w:val="21"/>
                      </w:rPr>
                      <w:t>m</w:t>
                    </w:r>
                    <w:r>
                      <w:rPr>
                        <w:spacing w:val="7"/>
                        <w:w w:val="105"/>
                        <w:position w:val="-3"/>
                        <w:sz w:val="18"/>
                      </w:rPr>
                      <w:t>x </w:t>
                    </w:r>
                    <w:r>
                      <w:rPr>
                        <w:spacing w:val="7"/>
                        <w:w w:val="105"/>
                        <w:position w:val="1"/>
                        <w:sz w:val="21"/>
                      </w:rPr>
                      <w:t>m</w:t>
                    </w:r>
                    <w:r>
                      <w:rPr>
                        <w:spacing w:val="7"/>
                        <w:w w:val="105"/>
                        <w:position w:val="-3"/>
                        <w:sz w:val="18"/>
                      </w:rPr>
                      <w:t>y </w:t>
                    </w:r>
                    <w:r>
                      <w:rPr>
                        <w:spacing w:val="7"/>
                        <w:w w:val="105"/>
                        <w:sz w:val="21"/>
                      </w:rPr>
                      <w:t>m</w:t>
                    </w:r>
                    <w:r>
                      <w:rPr>
                        <w:spacing w:val="7"/>
                        <w:w w:val="105"/>
                        <w:position w:val="-3"/>
                        <w:sz w:val="18"/>
                      </w:rPr>
                      <w:t>z</w:t>
                    </w:r>
                    <w:r>
                      <w:rPr>
                        <w:spacing w:val="60"/>
                        <w:w w:val="105"/>
                        <w:position w:val="-3"/>
                        <w:sz w:val="18"/>
                      </w:rPr>
                      <w:t> </w:t>
                    </w:r>
                    <w:r>
                      <w:rPr>
                        <w:spacing w:val="4"/>
                        <w:w w:val="105"/>
                        <w:sz w:val="21"/>
                      </w:rPr>
                      <w:t>e</w:t>
                    </w:r>
                    <w:r>
                      <w:rPr>
                        <w:spacing w:val="4"/>
                        <w:w w:val="105"/>
                        <w:position w:val="-3"/>
                        <w:sz w:val="18"/>
                      </w:rPr>
                      <w:t>t</w:t>
                    </w:r>
                  </w:p>
                </w:txbxContent>
              </v:textbox>
              <v:fill type="solid"/>
              <w10:wrap type="none"/>
            </v:shape>
            <v:shape style="position:absolute;left:8132;top:1963;width:2107;height:2458" type="#_x0000_t202" filled="true" fillcolor="#4ad170" stroked="true" strokeweight=".580673pt" strokecolor="#000000">
              <v:textbox inset="0,0,0,0">
                <w:txbxContent>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3"/>
                      <w:rPr>
                        <w:sz w:val="23"/>
                      </w:rPr>
                    </w:pPr>
                  </w:p>
                  <w:p>
                    <w:pPr>
                      <w:spacing w:before="0"/>
                      <w:ind w:left="96" w:right="0" w:firstLine="0"/>
                      <w:jc w:val="center"/>
                      <w:rPr>
                        <w:b/>
                        <w:sz w:val="21"/>
                      </w:rPr>
                    </w:pPr>
                    <w:r>
                      <w:rPr>
                        <w:b/>
                        <w:w w:val="103"/>
                        <w:sz w:val="21"/>
                      </w:rPr>
                      <w:t>c</w:t>
                    </w:r>
                  </w:p>
                </w:txbxContent>
              </v:textbox>
              <v:fill opacity="28180f" type="solid"/>
              <v:stroke dashstyle="solid"/>
              <w10:wrap type="none"/>
            </v:shape>
            <v:shape style="position:absolute;left:5059;top:1963;width:2107;height:2458" type="#_x0000_t202" filled="true" fillcolor="#4ad170" stroked="true" strokeweight=".580673pt" strokecolor="#000000">
              <v:textbox inset="0,0,0,0">
                <w:txbxContent>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3"/>
                      <w:rPr>
                        <w:sz w:val="23"/>
                      </w:rPr>
                    </w:pPr>
                  </w:p>
                  <w:p>
                    <w:pPr>
                      <w:spacing w:before="0"/>
                      <w:ind w:left="96" w:right="0" w:firstLine="0"/>
                      <w:jc w:val="center"/>
                      <w:rPr>
                        <w:b/>
                        <w:sz w:val="21"/>
                      </w:rPr>
                    </w:pPr>
                    <w:r>
                      <w:rPr>
                        <w:b/>
                        <w:w w:val="103"/>
                        <w:sz w:val="21"/>
                      </w:rPr>
                      <w:t>c</w:t>
                    </w:r>
                  </w:p>
                </w:txbxContent>
              </v:textbox>
              <v:fill opacity="28180f" type="solid"/>
              <v:stroke dashstyle="solid"/>
              <w10:wrap type="none"/>
            </v:shape>
            <v:shape style="position:absolute;left:1987;top:1963;width:2107;height:2458" type="#_x0000_t202" filled="true" fillcolor="#4ad170" stroked="true" strokeweight=".580673pt" strokecolor="#000000">
              <v:textbox inset="0,0,0,0">
                <w:txbxContent>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3"/>
                      <w:rPr>
                        <w:sz w:val="23"/>
                      </w:rPr>
                    </w:pPr>
                  </w:p>
                  <w:p>
                    <w:pPr>
                      <w:spacing w:before="0"/>
                      <w:ind w:left="96" w:right="0" w:firstLine="0"/>
                      <w:jc w:val="center"/>
                      <w:rPr>
                        <w:b/>
                        <w:sz w:val="21"/>
                      </w:rPr>
                    </w:pPr>
                    <w:r>
                      <w:rPr>
                        <w:b/>
                        <w:w w:val="103"/>
                        <w:sz w:val="21"/>
                      </w:rPr>
                      <w:t>c</w:t>
                    </w:r>
                  </w:p>
                </w:txbxContent>
              </v:textbox>
              <v:fill opacity="28180f" type="solid"/>
              <v:stroke dashstyle="solid"/>
              <w10:wrap type="none"/>
            </v:shape>
            <w10:wrap type="topAndBottom"/>
          </v:group>
        </w:pict>
      </w:r>
    </w:p>
    <w:p>
      <w:pPr>
        <w:pStyle w:val="BodyText"/>
        <w:spacing w:before="5"/>
        <w:rPr>
          <w:sz w:val="8"/>
        </w:rPr>
      </w:pPr>
    </w:p>
    <w:p>
      <w:pPr>
        <w:spacing w:line="249" w:lineRule="auto" w:before="67"/>
        <w:ind w:left="1722" w:right="2883" w:firstLine="4"/>
        <w:jc w:val="both"/>
        <w:rPr>
          <w:sz w:val="18"/>
        </w:rPr>
      </w:pPr>
      <w:r>
        <w:rPr>
          <w:b/>
          <w:w w:val="115"/>
          <w:sz w:val="18"/>
        </w:rPr>
        <w:t>Figure 48: </w:t>
      </w:r>
      <w:r>
        <w:rPr>
          <w:w w:val="115"/>
          <w:sz w:val="18"/>
        </w:rPr>
        <w:t>The demonstration code uses the new many-vector capability to </w:t>
      </w:r>
      <w:r>
        <w:rPr>
          <w:w w:val="115"/>
          <w:position w:val="2"/>
          <w:sz w:val="18"/>
        </w:rPr>
        <w:t>store the solution as a collection of distributed (</w:t>
      </w:r>
      <w:r>
        <w:rPr>
          <w:rFonts w:ascii="Arial" w:hAnsi="Arial"/>
          <w:i/>
          <w:w w:val="115"/>
          <w:position w:val="2"/>
          <w:sz w:val="18"/>
        </w:rPr>
        <w:t>ρ, m</w:t>
      </w:r>
      <w:r>
        <w:rPr>
          <w:rFonts w:ascii="Arial" w:hAnsi="Arial"/>
          <w:i/>
          <w:w w:val="115"/>
          <w:sz w:val="12"/>
        </w:rPr>
        <w:t>i</w:t>
      </w:r>
      <w:r>
        <w:rPr>
          <w:rFonts w:ascii="Arial" w:hAnsi="Arial"/>
          <w:i/>
          <w:w w:val="115"/>
          <w:position w:val="2"/>
          <w:sz w:val="18"/>
        </w:rPr>
        <w:t>, e</w:t>
      </w:r>
      <w:r>
        <w:rPr>
          <w:rFonts w:ascii="Arial" w:hAnsi="Arial"/>
          <w:i/>
          <w:w w:val="115"/>
          <w:sz w:val="12"/>
        </w:rPr>
        <w:t>t</w:t>
      </w:r>
      <w:r>
        <w:rPr>
          <w:w w:val="115"/>
          <w:position w:val="2"/>
          <w:sz w:val="18"/>
        </w:rPr>
        <w:t>) and purely local (</w:t>
      </w:r>
      <w:r>
        <w:rPr>
          <w:rFonts w:ascii="Arial" w:hAnsi="Arial"/>
          <w:i/>
          <w:w w:val="115"/>
          <w:position w:val="2"/>
          <w:sz w:val="18"/>
        </w:rPr>
        <w:t>c</w:t>
      </w:r>
      <w:r>
        <w:rPr>
          <w:w w:val="115"/>
          <w:position w:val="2"/>
          <w:sz w:val="18"/>
        </w:rPr>
        <w:t>) </w:t>
      </w:r>
      <w:r>
        <w:rPr>
          <w:w w:val="115"/>
          <w:sz w:val="18"/>
        </w:rPr>
        <w:t>vectors.</w:t>
      </w:r>
    </w:p>
    <w:p>
      <w:pPr>
        <w:pStyle w:val="BodyText"/>
        <w:rPr>
          <w:sz w:val="18"/>
        </w:rPr>
      </w:pPr>
    </w:p>
    <w:p>
      <w:pPr>
        <w:pStyle w:val="BodyText"/>
        <w:rPr>
          <w:sz w:val="18"/>
        </w:rPr>
      </w:pPr>
    </w:p>
    <w:p>
      <w:pPr>
        <w:pStyle w:val="BodyText"/>
        <w:spacing w:before="2"/>
        <w:rPr>
          <w:sz w:val="15"/>
        </w:rPr>
      </w:pPr>
    </w:p>
    <w:p>
      <w:pPr>
        <w:pStyle w:val="BodyText"/>
        <w:ind w:left="259"/>
        <w:jc w:val="both"/>
      </w:pPr>
      <w:r>
        <w:rPr>
          <w:b/>
          <w:w w:val="110"/>
        </w:rPr>
        <w:t>Next Steps </w:t>
      </w:r>
      <w:r>
        <w:rPr>
          <w:w w:val="110"/>
        </w:rPr>
        <w:t>During the remainder of FY20, this project team will:</w:t>
      </w:r>
    </w:p>
    <w:p>
      <w:pPr>
        <w:pStyle w:val="ListParagraph"/>
        <w:numPr>
          <w:ilvl w:val="3"/>
          <w:numId w:val="25"/>
        </w:numPr>
        <w:tabs>
          <w:tab w:pos="759" w:val="left" w:leader="none"/>
        </w:tabs>
        <w:spacing w:line="240" w:lineRule="auto" w:before="169" w:after="0"/>
        <w:ind w:left="758" w:right="0" w:hanging="256"/>
        <w:jc w:val="left"/>
        <w:rPr>
          <w:sz w:val="20"/>
        </w:rPr>
      </w:pPr>
      <w:r>
        <w:rPr>
          <w:w w:val="105"/>
          <w:sz w:val="20"/>
        </w:rPr>
        <w:t>Release</w:t>
      </w:r>
      <w:r>
        <w:rPr>
          <w:spacing w:val="13"/>
          <w:w w:val="105"/>
          <w:sz w:val="20"/>
        </w:rPr>
        <w:t> </w:t>
      </w:r>
      <w:r>
        <w:rPr>
          <w:w w:val="105"/>
          <w:sz w:val="20"/>
        </w:rPr>
        <w:t>SUNDIALS</w:t>
      </w:r>
      <w:r>
        <w:rPr>
          <w:spacing w:val="13"/>
          <w:w w:val="105"/>
          <w:sz w:val="20"/>
        </w:rPr>
        <w:t> </w:t>
      </w:r>
      <w:r>
        <w:rPr>
          <w:w w:val="105"/>
          <w:sz w:val="20"/>
        </w:rPr>
        <w:t>with</w:t>
      </w:r>
      <w:r>
        <w:rPr>
          <w:spacing w:val="13"/>
          <w:w w:val="105"/>
          <w:sz w:val="20"/>
        </w:rPr>
        <w:t> </w:t>
      </w:r>
      <w:r>
        <w:rPr>
          <w:w w:val="105"/>
          <w:sz w:val="20"/>
        </w:rPr>
        <w:t>new</w:t>
      </w:r>
      <w:r>
        <w:rPr>
          <w:spacing w:val="13"/>
          <w:w w:val="105"/>
          <w:sz w:val="20"/>
        </w:rPr>
        <w:t> </w:t>
      </w:r>
      <w:r>
        <w:rPr>
          <w:w w:val="105"/>
          <w:sz w:val="20"/>
        </w:rPr>
        <w:t>CVODE</w:t>
      </w:r>
      <w:r>
        <w:rPr>
          <w:spacing w:val="13"/>
          <w:w w:val="105"/>
          <w:sz w:val="20"/>
        </w:rPr>
        <w:t> </w:t>
      </w:r>
      <w:r>
        <w:rPr>
          <w:w w:val="105"/>
          <w:sz w:val="20"/>
        </w:rPr>
        <w:t>options</w:t>
      </w:r>
      <w:r>
        <w:rPr>
          <w:spacing w:val="13"/>
          <w:w w:val="105"/>
          <w:sz w:val="20"/>
        </w:rPr>
        <w:t> </w:t>
      </w:r>
      <w:r>
        <w:rPr>
          <w:w w:val="105"/>
          <w:sz w:val="20"/>
        </w:rPr>
        <w:t>for</w:t>
      </w:r>
      <w:r>
        <w:rPr>
          <w:spacing w:val="13"/>
          <w:w w:val="105"/>
          <w:sz w:val="20"/>
        </w:rPr>
        <w:t> </w:t>
      </w:r>
      <w:r>
        <w:rPr>
          <w:w w:val="105"/>
          <w:sz w:val="20"/>
        </w:rPr>
        <w:t>solving</w:t>
      </w:r>
      <w:r>
        <w:rPr>
          <w:spacing w:val="13"/>
          <w:w w:val="105"/>
          <w:sz w:val="20"/>
        </w:rPr>
        <w:t> </w:t>
      </w:r>
      <w:r>
        <w:rPr>
          <w:w w:val="105"/>
          <w:sz w:val="20"/>
        </w:rPr>
        <w:t>multiple</w:t>
      </w:r>
      <w:r>
        <w:rPr>
          <w:spacing w:val="14"/>
          <w:w w:val="105"/>
          <w:sz w:val="20"/>
        </w:rPr>
        <w:t> </w:t>
      </w:r>
      <w:r>
        <w:rPr>
          <w:w w:val="105"/>
          <w:sz w:val="20"/>
        </w:rPr>
        <w:t>ODE</w:t>
      </w:r>
      <w:r>
        <w:rPr>
          <w:spacing w:val="13"/>
          <w:w w:val="105"/>
          <w:sz w:val="20"/>
        </w:rPr>
        <w:t> </w:t>
      </w:r>
      <w:r>
        <w:rPr>
          <w:w w:val="105"/>
          <w:sz w:val="20"/>
        </w:rPr>
        <w:t>systems</w:t>
      </w:r>
      <w:r>
        <w:rPr>
          <w:spacing w:val="13"/>
          <w:w w:val="105"/>
          <w:sz w:val="20"/>
        </w:rPr>
        <w:t> </w:t>
      </w:r>
      <w:r>
        <w:rPr>
          <w:w w:val="105"/>
          <w:sz w:val="20"/>
        </w:rPr>
        <w:t>in</w:t>
      </w:r>
      <w:r>
        <w:rPr>
          <w:spacing w:val="13"/>
          <w:w w:val="105"/>
          <w:sz w:val="20"/>
        </w:rPr>
        <w:t> </w:t>
      </w:r>
      <w:r>
        <w:rPr>
          <w:w w:val="105"/>
          <w:sz w:val="20"/>
        </w:rPr>
        <w:t>parallel</w:t>
      </w:r>
      <w:r>
        <w:rPr>
          <w:spacing w:val="13"/>
          <w:w w:val="105"/>
          <w:sz w:val="20"/>
        </w:rPr>
        <w:t> </w:t>
      </w:r>
      <w:r>
        <w:rPr>
          <w:w w:val="105"/>
          <w:sz w:val="20"/>
        </w:rPr>
        <w:t>on</w:t>
      </w:r>
      <w:r>
        <w:rPr>
          <w:spacing w:val="13"/>
          <w:w w:val="105"/>
          <w:sz w:val="20"/>
        </w:rPr>
        <w:t> </w:t>
      </w:r>
      <w:r>
        <w:rPr>
          <w:w w:val="105"/>
          <w:sz w:val="20"/>
        </w:rPr>
        <w:t>GPUs.</w:t>
      </w:r>
    </w:p>
    <w:p>
      <w:pPr>
        <w:pStyle w:val="ListParagraph"/>
        <w:numPr>
          <w:ilvl w:val="3"/>
          <w:numId w:val="25"/>
        </w:numPr>
        <w:tabs>
          <w:tab w:pos="758" w:val="left" w:leader="none"/>
        </w:tabs>
        <w:spacing w:line="240" w:lineRule="auto" w:before="169" w:after="0"/>
        <w:ind w:left="757" w:right="0" w:hanging="255"/>
        <w:jc w:val="left"/>
        <w:rPr>
          <w:sz w:val="20"/>
        </w:rPr>
      </w:pPr>
      <w:r>
        <w:rPr>
          <w:w w:val="105"/>
          <w:sz w:val="20"/>
        </w:rPr>
        <w:t>Complete a prototype of</w:t>
      </w:r>
      <w:r>
        <w:rPr>
          <w:spacing w:val="4"/>
          <w:w w:val="105"/>
          <w:sz w:val="20"/>
        </w:rPr>
        <w:t> </w:t>
      </w:r>
      <w:r>
        <w:rPr>
          <w:w w:val="105"/>
          <w:sz w:val="20"/>
        </w:rPr>
        <w:t>CPODES.</w:t>
      </w:r>
    </w:p>
    <w:p>
      <w:pPr>
        <w:pStyle w:val="ListParagraph"/>
        <w:numPr>
          <w:ilvl w:val="3"/>
          <w:numId w:val="25"/>
        </w:numPr>
        <w:tabs>
          <w:tab w:pos="758" w:val="left" w:leader="none"/>
        </w:tabs>
        <w:spacing w:line="240" w:lineRule="auto" w:before="168" w:after="0"/>
        <w:ind w:left="757" w:right="0" w:hanging="255"/>
        <w:jc w:val="left"/>
        <w:rPr>
          <w:sz w:val="20"/>
        </w:rPr>
      </w:pPr>
      <w:r>
        <w:rPr>
          <w:w w:val="110"/>
          <w:sz w:val="20"/>
        </w:rPr>
        <w:t>Release of SUNDIALS with a time-dependent mass matrix</w:t>
      </w:r>
      <w:r>
        <w:rPr>
          <w:spacing w:val="14"/>
          <w:w w:val="110"/>
          <w:sz w:val="20"/>
        </w:rPr>
        <w:t> </w:t>
      </w:r>
      <w:r>
        <w:rPr>
          <w:spacing w:val="-3"/>
          <w:w w:val="110"/>
          <w:sz w:val="20"/>
        </w:rPr>
        <w:t>capability.</w:t>
      </w:r>
    </w:p>
    <w:p>
      <w:pPr>
        <w:pStyle w:val="ListParagraph"/>
        <w:numPr>
          <w:ilvl w:val="3"/>
          <w:numId w:val="25"/>
        </w:numPr>
        <w:tabs>
          <w:tab w:pos="759" w:val="left" w:leader="none"/>
        </w:tabs>
        <w:spacing w:line="249" w:lineRule="auto" w:before="169" w:after="0"/>
        <w:ind w:left="758" w:right="1437" w:hanging="255"/>
        <w:jc w:val="left"/>
        <w:rPr>
          <w:sz w:val="20"/>
        </w:rPr>
      </w:pPr>
      <w:r>
        <w:rPr>
          <w:w w:val="110"/>
          <w:sz w:val="20"/>
        </w:rPr>
        <w:t>Continue to support AMReX and CEED Co-Design Centers in their use of SUNDIALS for ECP applications.</w:t>
      </w:r>
    </w:p>
    <w:p>
      <w:pPr>
        <w:pStyle w:val="BodyText"/>
        <w:spacing w:before="5"/>
        <w:rPr>
          <w:sz w:val="24"/>
        </w:rPr>
      </w:pPr>
    </w:p>
    <w:p>
      <w:pPr>
        <w:pStyle w:val="ListParagraph"/>
        <w:numPr>
          <w:ilvl w:val="2"/>
          <w:numId w:val="25"/>
        </w:numPr>
        <w:tabs>
          <w:tab w:pos="1108" w:val="left" w:leader="none"/>
          <w:tab w:pos="1109" w:val="left" w:leader="none"/>
        </w:tabs>
        <w:spacing w:line="240" w:lineRule="auto" w:before="1" w:after="0"/>
        <w:ind w:left="1108" w:right="0" w:hanging="849"/>
        <w:jc w:val="left"/>
        <w:rPr>
          <w:rFonts w:ascii="Georgia-BoldItalic"/>
          <w:b/>
          <w:i/>
          <w:sz w:val="20"/>
        </w:rPr>
      </w:pPr>
      <w:bookmarkStart w:name="WBS 2.3.3.01 hypre" w:id="243"/>
      <w:bookmarkEnd w:id="243"/>
      <w:r>
        <w:rPr/>
      </w:r>
      <w:bookmarkStart w:name="_bookmark134" w:id="244"/>
      <w:bookmarkEnd w:id="244"/>
      <w:r>
        <w:rPr/>
      </w:r>
      <w:bookmarkStart w:name="_bookmark134" w:id="245"/>
      <w:bookmarkEnd w:id="245"/>
      <w:r>
        <w:rPr>
          <w:rFonts w:ascii="Courier New"/>
          <w:i/>
          <w:sz w:val="20"/>
        </w:rPr>
        <w:t>WBS</w:t>
      </w:r>
      <w:r>
        <w:rPr>
          <w:rFonts w:ascii="Courier New"/>
          <w:i/>
          <w:sz w:val="20"/>
        </w:rPr>
        <w:t> 2.3.3.01</w:t>
      </w:r>
      <w:r>
        <w:rPr>
          <w:rFonts w:ascii="Courier New"/>
          <w:i/>
          <w:spacing w:val="-60"/>
          <w:sz w:val="20"/>
        </w:rPr>
        <w:t> </w:t>
      </w:r>
      <w:r>
        <w:rPr>
          <w:rFonts w:ascii="Georgia-BoldItalic"/>
          <w:b/>
          <w:i/>
          <w:spacing w:val="-3"/>
          <w:sz w:val="20"/>
        </w:rPr>
        <w:t>hypre</w:t>
      </w:r>
    </w:p>
    <w:p>
      <w:pPr>
        <w:pStyle w:val="BodyText"/>
        <w:spacing w:line="249" w:lineRule="auto" w:before="121"/>
        <w:ind w:left="260" w:right="1433"/>
        <w:jc w:val="both"/>
      </w:pPr>
      <w:r>
        <w:rPr>
          <w:b/>
          <w:w w:val="105"/>
        </w:rPr>
        <w:t>Overview </w:t>
      </w:r>
      <w:r>
        <w:rPr>
          <w:w w:val="105"/>
        </w:rPr>
        <w:t>The </w:t>
      </w:r>
      <w:r>
        <w:rPr>
          <w:i/>
          <w:w w:val="105"/>
        </w:rPr>
        <w:t>hypre </w:t>
      </w:r>
      <w:r>
        <w:rPr>
          <w:w w:val="105"/>
        </w:rPr>
        <w:t>software library [</w:t>
      </w:r>
      <w:hyperlink w:history="true" w:anchor="_bookmark334">
        <w:r>
          <w:rPr>
            <w:color w:val="0000FF"/>
            <w:w w:val="105"/>
          </w:rPr>
          <w:t>122</w:t>
        </w:r>
      </w:hyperlink>
      <w:r>
        <w:rPr>
          <w:w w:val="105"/>
        </w:rPr>
        <w:t>, </w:t>
      </w:r>
      <w:hyperlink w:history="true" w:anchor="_bookmark358">
        <w:r>
          <w:rPr>
            <w:color w:val="0000FF"/>
            <w:w w:val="105"/>
          </w:rPr>
          <w:t>146</w:t>
        </w:r>
      </w:hyperlink>
      <w:r>
        <w:rPr>
          <w:w w:val="105"/>
        </w:rPr>
        <w:t>] provides high performance preconditioners and solvers for the solution of large sparse linear systems on massively parallel computers, with particular focus on algebraic multigrid</w:t>
      </w:r>
      <w:r>
        <w:rPr>
          <w:spacing w:val="11"/>
          <w:w w:val="105"/>
        </w:rPr>
        <w:t> </w:t>
      </w:r>
      <w:r>
        <w:rPr>
          <w:w w:val="105"/>
        </w:rPr>
        <w:t>solvers.</w:t>
      </w:r>
      <w:r>
        <w:rPr>
          <w:spacing w:val="32"/>
          <w:w w:val="105"/>
        </w:rPr>
        <w:t> </w:t>
      </w:r>
      <w:r>
        <w:rPr>
          <w:w w:val="105"/>
        </w:rPr>
        <w:t>One</w:t>
      </w:r>
      <w:r>
        <w:rPr>
          <w:spacing w:val="12"/>
          <w:w w:val="105"/>
        </w:rPr>
        <w:t> </w:t>
      </w:r>
      <w:r>
        <w:rPr>
          <w:w w:val="105"/>
        </w:rPr>
        <w:t>of</w:t>
      </w:r>
      <w:r>
        <w:rPr>
          <w:spacing w:val="11"/>
          <w:w w:val="105"/>
        </w:rPr>
        <w:t> </w:t>
      </w:r>
      <w:r>
        <w:rPr>
          <w:i/>
          <w:w w:val="105"/>
        </w:rPr>
        <w:t>hypre</w:t>
      </w:r>
      <w:r>
        <w:rPr>
          <w:w w:val="105"/>
        </w:rPr>
        <w:t>’s</w:t>
      </w:r>
      <w:r>
        <w:rPr>
          <w:spacing w:val="12"/>
          <w:w w:val="105"/>
        </w:rPr>
        <w:t> </w:t>
      </w:r>
      <w:r>
        <w:rPr>
          <w:w w:val="105"/>
        </w:rPr>
        <w:t>unique</w:t>
      </w:r>
      <w:r>
        <w:rPr>
          <w:spacing w:val="11"/>
          <w:w w:val="105"/>
        </w:rPr>
        <w:t> </w:t>
      </w:r>
      <w:r>
        <w:rPr>
          <w:w w:val="105"/>
        </w:rPr>
        <w:t>features</w:t>
      </w:r>
      <w:r>
        <w:rPr>
          <w:spacing w:val="11"/>
          <w:w w:val="105"/>
        </w:rPr>
        <w:t> </w:t>
      </w:r>
      <w:r>
        <w:rPr>
          <w:w w:val="105"/>
        </w:rPr>
        <w:t>is</w:t>
      </w:r>
      <w:r>
        <w:rPr>
          <w:spacing w:val="12"/>
          <w:w w:val="105"/>
        </w:rPr>
        <w:t> </w:t>
      </w:r>
      <w:r>
        <w:rPr>
          <w:w w:val="105"/>
        </w:rPr>
        <w:t>the</w:t>
      </w:r>
      <w:r>
        <w:rPr>
          <w:spacing w:val="11"/>
          <w:w w:val="105"/>
        </w:rPr>
        <w:t> </w:t>
      </w:r>
      <w:r>
        <w:rPr>
          <w:w w:val="105"/>
        </w:rPr>
        <w:t>provision</w:t>
      </w:r>
      <w:r>
        <w:rPr>
          <w:spacing w:val="11"/>
          <w:w w:val="105"/>
        </w:rPr>
        <w:t> </w:t>
      </w:r>
      <w:r>
        <w:rPr>
          <w:w w:val="105"/>
        </w:rPr>
        <w:t>of</w:t>
      </w:r>
      <w:r>
        <w:rPr>
          <w:spacing w:val="12"/>
          <w:w w:val="105"/>
        </w:rPr>
        <w:t> </w:t>
      </w:r>
      <w:r>
        <w:rPr>
          <w:w w:val="105"/>
        </w:rPr>
        <w:t>a</w:t>
      </w:r>
      <w:r>
        <w:rPr>
          <w:spacing w:val="11"/>
          <w:w w:val="105"/>
        </w:rPr>
        <w:t> </w:t>
      </w:r>
      <w:r>
        <w:rPr>
          <w:w w:val="105"/>
        </w:rPr>
        <w:t>(semi)-structured</w:t>
      </w:r>
      <w:r>
        <w:rPr>
          <w:spacing w:val="11"/>
          <w:w w:val="105"/>
        </w:rPr>
        <w:t> </w:t>
      </w:r>
      <w:r>
        <w:rPr>
          <w:w w:val="105"/>
        </w:rPr>
        <w:t>interface,</w:t>
      </w:r>
      <w:r>
        <w:rPr>
          <w:spacing w:val="12"/>
          <w:w w:val="105"/>
        </w:rPr>
        <w:t> </w:t>
      </w:r>
      <w:r>
        <w:rPr>
          <w:w w:val="105"/>
        </w:rPr>
        <w:t>in</w:t>
      </w:r>
      <w:r>
        <w:rPr>
          <w:spacing w:val="11"/>
          <w:w w:val="105"/>
        </w:rPr>
        <w:t> </w:t>
      </w:r>
      <w:r>
        <w:rPr>
          <w:w w:val="105"/>
        </w:rPr>
        <w:t>addition</w:t>
      </w:r>
    </w:p>
    <w:p>
      <w:pPr>
        <w:spacing w:after="0" w:line="249" w:lineRule="auto"/>
        <w:jc w:val="both"/>
        <w:sectPr>
          <w:pgSz w:w="12240" w:h="15840"/>
          <w:pgMar w:header="333" w:footer="792" w:top="800" w:bottom="980" w:left="1180" w:right="0"/>
        </w:sectPr>
      </w:pPr>
    </w:p>
    <w:p>
      <w:pPr>
        <w:pStyle w:val="BodyText"/>
      </w:pPr>
    </w:p>
    <w:p>
      <w:pPr>
        <w:pStyle w:val="BodyText"/>
      </w:pPr>
    </w:p>
    <w:p>
      <w:pPr>
        <w:pStyle w:val="BodyText"/>
        <w:spacing w:before="5"/>
        <w:rPr>
          <w:sz w:val="16"/>
        </w:rPr>
      </w:pPr>
    </w:p>
    <w:p>
      <w:pPr>
        <w:pStyle w:val="BodyText"/>
        <w:spacing w:line="249" w:lineRule="auto"/>
        <w:ind w:left="252" w:right="1430" w:firstLine="7"/>
        <w:jc w:val="both"/>
      </w:pPr>
      <w:r>
        <w:rPr>
          <w:w w:val="110"/>
        </w:rPr>
        <w:t>to a traditional linear-algebra based interface. The semi-structured interface is appropriate for applications whose</w:t>
      </w:r>
      <w:r>
        <w:rPr>
          <w:spacing w:val="-6"/>
          <w:w w:val="110"/>
        </w:rPr>
        <w:t> </w:t>
      </w:r>
      <w:r>
        <w:rPr>
          <w:w w:val="110"/>
        </w:rPr>
        <w:t>grids</w:t>
      </w:r>
      <w:r>
        <w:rPr>
          <w:spacing w:val="-6"/>
          <w:w w:val="110"/>
        </w:rPr>
        <w:t> </w:t>
      </w:r>
      <w:r>
        <w:rPr>
          <w:w w:val="110"/>
        </w:rPr>
        <w:t>are</w:t>
      </w:r>
      <w:r>
        <w:rPr>
          <w:spacing w:val="-5"/>
          <w:w w:val="110"/>
        </w:rPr>
        <w:t> </w:t>
      </w:r>
      <w:r>
        <w:rPr>
          <w:w w:val="110"/>
        </w:rPr>
        <w:t>mostly</w:t>
      </w:r>
      <w:r>
        <w:rPr>
          <w:spacing w:val="-6"/>
          <w:w w:val="110"/>
        </w:rPr>
        <w:t> </w:t>
      </w:r>
      <w:r>
        <w:rPr>
          <w:w w:val="110"/>
        </w:rPr>
        <w:t>structured,</w:t>
      </w:r>
      <w:r>
        <w:rPr>
          <w:spacing w:val="-6"/>
          <w:w w:val="110"/>
        </w:rPr>
        <w:t> </w:t>
      </w:r>
      <w:r>
        <w:rPr>
          <w:w w:val="110"/>
        </w:rPr>
        <w:t>but</w:t>
      </w:r>
      <w:r>
        <w:rPr>
          <w:spacing w:val="-5"/>
          <w:w w:val="110"/>
        </w:rPr>
        <w:t> </w:t>
      </w:r>
      <w:r>
        <w:rPr>
          <w:w w:val="110"/>
        </w:rPr>
        <w:t>with</w:t>
      </w:r>
      <w:r>
        <w:rPr>
          <w:spacing w:val="-6"/>
          <w:w w:val="110"/>
        </w:rPr>
        <w:t> </w:t>
      </w:r>
      <w:r>
        <w:rPr>
          <w:w w:val="110"/>
        </w:rPr>
        <w:t>some</w:t>
      </w:r>
      <w:r>
        <w:rPr>
          <w:spacing w:val="-6"/>
          <w:w w:val="110"/>
        </w:rPr>
        <w:t> </w:t>
      </w:r>
      <w:r>
        <w:rPr>
          <w:w w:val="110"/>
        </w:rPr>
        <w:t>unstructured</w:t>
      </w:r>
      <w:r>
        <w:rPr>
          <w:spacing w:val="-5"/>
          <w:w w:val="110"/>
        </w:rPr>
        <w:t> </w:t>
      </w:r>
      <w:r>
        <w:rPr>
          <w:w w:val="110"/>
        </w:rPr>
        <w:t>features.</w:t>
      </w:r>
      <w:r>
        <w:rPr>
          <w:spacing w:val="11"/>
          <w:w w:val="110"/>
        </w:rPr>
        <w:t> </w:t>
      </w:r>
      <w:r>
        <w:rPr>
          <w:w w:val="110"/>
        </w:rPr>
        <w:t>Examples</w:t>
      </w:r>
      <w:r>
        <w:rPr>
          <w:spacing w:val="-6"/>
          <w:w w:val="110"/>
        </w:rPr>
        <w:t> </w:t>
      </w:r>
      <w:r>
        <w:rPr>
          <w:w w:val="110"/>
        </w:rPr>
        <w:t>include</w:t>
      </w:r>
      <w:r>
        <w:rPr>
          <w:spacing w:val="-6"/>
          <w:w w:val="110"/>
        </w:rPr>
        <w:t> </w:t>
      </w:r>
      <w:r>
        <w:rPr>
          <w:w w:val="110"/>
        </w:rPr>
        <w:t>block-structured grids,</w:t>
      </w:r>
      <w:r>
        <w:rPr>
          <w:spacing w:val="-13"/>
          <w:w w:val="110"/>
        </w:rPr>
        <w:t> </w:t>
      </w:r>
      <w:r>
        <w:rPr>
          <w:w w:val="110"/>
        </w:rPr>
        <w:t>composite</w:t>
      </w:r>
      <w:r>
        <w:rPr>
          <w:spacing w:val="-13"/>
          <w:w w:val="110"/>
        </w:rPr>
        <w:t> </w:t>
      </w:r>
      <w:r>
        <w:rPr>
          <w:w w:val="110"/>
        </w:rPr>
        <w:t>grids</w:t>
      </w:r>
      <w:r>
        <w:rPr>
          <w:spacing w:val="-13"/>
          <w:w w:val="110"/>
        </w:rPr>
        <w:t> </w:t>
      </w:r>
      <w:r>
        <w:rPr>
          <w:w w:val="110"/>
        </w:rPr>
        <w:t>in</w:t>
      </w:r>
      <w:r>
        <w:rPr>
          <w:spacing w:val="-12"/>
          <w:w w:val="110"/>
        </w:rPr>
        <w:t> </w:t>
      </w:r>
      <w:r>
        <w:rPr>
          <w:w w:val="110"/>
        </w:rPr>
        <w:t>structured</w:t>
      </w:r>
      <w:r>
        <w:rPr>
          <w:spacing w:val="-13"/>
          <w:w w:val="110"/>
        </w:rPr>
        <w:t> </w:t>
      </w:r>
      <w:r>
        <w:rPr>
          <w:w w:val="110"/>
        </w:rPr>
        <w:t>adaptive</w:t>
      </w:r>
      <w:r>
        <w:rPr>
          <w:spacing w:val="-13"/>
          <w:w w:val="110"/>
        </w:rPr>
        <w:t> </w:t>
      </w:r>
      <w:r>
        <w:rPr>
          <w:w w:val="110"/>
        </w:rPr>
        <w:t>mesh</w:t>
      </w:r>
      <w:r>
        <w:rPr>
          <w:spacing w:val="-12"/>
          <w:w w:val="110"/>
        </w:rPr>
        <w:t> </w:t>
      </w:r>
      <w:r>
        <w:rPr>
          <w:w w:val="110"/>
        </w:rPr>
        <w:t>refinement</w:t>
      </w:r>
      <w:r>
        <w:rPr>
          <w:spacing w:val="-13"/>
          <w:w w:val="110"/>
        </w:rPr>
        <w:t> </w:t>
      </w:r>
      <w:r>
        <w:rPr>
          <w:w w:val="110"/>
        </w:rPr>
        <w:t>(AMR)</w:t>
      </w:r>
      <w:r>
        <w:rPr>
          <w:spacing w:val="-13"/>
          <w:w w:val="110"/>
        </w:rPr>
        <w:t> </w:t>
      </w:r>
      <w:r>
        <w:rPr>
          <w:w w:val="110"/>
        </w:rPr>
        <w:t>applications,</w:t>
      </w:r>
      <w:r>
        <w:rPr>
          <w:spacing w:val="-12"/>
          <w:w w:val="110"/>
        </w:rPr>
        <w:t> </w:t>
      </w:r>
      <w:r>
        <w:rPr>
          <w:w w:val="110"/>
        </w:rPr>
        <w:t>and</w:t>
      </w:r>
      <w:r>
        <w:rPr>
          <w:spacing w:val="-13"/>
          <w:w w:val="110"/>
        </w:rPr>
        <w:t> </w:t>
      </w:r>
      <w:r>
        <w:rPr>
          <w:w w:val="110"/>
        </w:rPr>
        <w:t>overset</w:t>
      </w:r>
      <w:r>
        <w:rPr>
          <w:spacing w:val="-13"/>
          <w:w w:val="110"/>
        </w:rPr>
        <w:t> </w:t>
      </w:r>
      <w:r>
        <w:rPr>
          <w:w w:val="110"/>
        </w:rPr>
        <w:t>grids.</w:t>
      </w:r>
      <w:r>
        <w:rPr>
          <w:spacing w:val="2"/>
          <w:w w:val="110"/>
        </w:rPr>
        <w:t> </w:t>
      </w:r>
      <w:r>
        <w:rPr>
          <w:w w:val="110"/>
        </w:rPr>
        <w:t>These interfaces</w:t>
      </w:r>
      <w:r>
        <w:rPr>
          <w:spacing w:val="-16"/>
          <w:w w:val="110"/>
        </w:rPr>
        <w:t> </w:t>
      </w:r>
      <w:r>
        <w:rPr>
          <w:w w:val="110"/>
        </w:rPr>
        <w:t>give</w:t>
      </w:r>
      <w:r>
        <w:rPr>
          <w:spacing w:val="-16"/>
          <w:w w:val="110"/>
        </w:rPr>
        <w:t> </w:t>
      </w:r>
      <w:r>
        <w:rPr>
          <w:w w:val="110"/>
        </w:rPr>
        <w:t>application</w:t>
      </w:r>
      <w:r>
        <w:rPr>
          <w:spacing w:val="-16"/>
          <w:w w:val="110"/>
        </w:rPr>
        <w:t> </w:t>
      </w:r>
      <w:r>
        <w:rPr>
          <w:w w:val="110"/>
        </w:rPr>
        <w:t>users</w:t>
      </w:r>
      <w:r>
        <w:rPr>
          <w:spacing w:val="-16"/>
          <w:w w:val="110"/>
        </w:rPr>
        <w:t> </w:t>
      </w:r>
      <w:r>
        <w:rPr>
          <w:w w:val="110"/>
        </w:rPr>
        <w:t>a</w:t>
      </w:r>
      <w:r>
        <w:rPr>
          <w:spacing w:val="-15"/>
          <w:w w:val="110"/>
        </w:rPr>
        <w:t> </w:t>
      </w:r>
      <w:r>
        <w:rPr>
          <w:w w:val="110"/>
        </w:rPr>
        <w:t>more</w:t>
      </w:r>
      <w:r>
        <w:rPr>
          <w:spacing w:val="-16"/>
          <w:w w:val="110"/>
        </w:rPr>
        <w:t> </w:t>
      </w:r>
      <w:r>
        <w:rPr>
          <w:w w:val="110"/>
        </w:rPr>
        <w:t>natural</w:t>
      </w:r>
      <w:r>
        <w:rPr>
          <w:spacing w:val="-16"/>
          <w:w w:val="110"/>
        </w:rPr>
        <w:t> </w:t>
      </w:r>
      <w:r>
        <w:rPr>
          <w:w w:val="110"/>
        </w:rPr>
        <w:t>means</w:t>
      </w:r>
      <w:r>
        <w:rPr>
          <w:spacing w:val="-16"/>
          <w:w w:val="110"/>
        </w:rPr>
        <w:t> </w:t>
      </w:r>
      <w:r>
        <w:rPr>
          <w:w w:val="110"/>
        </w:rPr>
        <w:t>for</w:t>
      </w:r>
      <w:r>
        <w:rPr>
          <w:spacing w:val="-15"/>
          <w:w w:val="110"/>
        </w:rPr>
        <w:t> </w:t>
      </w:r>
      <w:r>
        <w:rPr>
          <w:w w:val="110"/>
        </w:rPr>
        <w:t>describing</w:t>
      </w:r>
      <w:r>
        <w:rPr>
          <w:spacing w:val="-16"/>
          <w:w w:val="110"/>
        </w:rPr>
        <w:t> </w:t>
      </w:r>
      <w:r>
        <w:rPr>
          <w:w w:val="110"/>
        </w:rPr>
        <w:t>their</w:t>
      </w:r>
      <w:r>
        <w:rPr>
          <w:spacing w:val="-16"/>
          <w:w w:val="110"/>
        </w:rPr>
        <w:t> </w:t>
      </w:r>
      <w:r>
        <w:rPr>
          <w:w w:val="110"/>
        </w:rPr>
        <w:t>linear</w:t>
      </w:r>
      <w:r>
        <w:rPr>
          <w:spacing w:val="-15"/>
          <w:w w:val="110"/>
        </w:rPr>
        <w:t> </w:t>
      </w:r>
      <w:r>
        <w:rPr>
          <w:w w:val="110"/>
        </w:rPr>
        <w:t>systems,</w:t>
      </w:r>
      <w:r>
        <w:rPr>
          <w:spacing w:val="-16"/>
          <w:w w:val="110"/>
        </w:rPr>
        <w:t> </w:t>
      </w:r>
      <w:r>
        <w:rPr>
          <w:w w:val="110"/>
        </w:rPr>
        <w:t>and</w:t>
      </w:r>
      <w:r>
        <w:rPr>
          <w:spacing w:val="-15"/>
          <w:w w:val="110"/>
        </w:rPr>
        <w:t> </w:t>
      </w:r>
      <w:r>
        <w:rPr>
          <w:w w:val="110"/>
        </w:rPr>
        <w:t>provide</w:t>
      </w:r>
      <w:r>
        <w:rPr>
          <w:spacing w:val="-16"/>
          <w:w w:val="110"/>
        </w:rPr>
        <w:t> </w:t>
      </w:r>
      <w:r>
        <w:rPr>
          <w:w w:val="110"/>
        </w:rPr>
        <w:t>access to methods such as structured multigrid solvers, which can take advantage of the additional information beyond just the matrix. Since current architecture trends are favoring regular compute patterns to achieve high performance, the ability to express structure has become </w:t>
      </w:r>
      <w:r>
        <w:rPr>
          <w:spacing w:val="-3"/>
          <w:w w:val="110"/>
        </w:rPr>
        <w:t>much </w:t>
      </w:r>
      <w:r>
        <w:rPr>
          <w:w w:val="110"/>
        </w:rPr>
        <w:t>more important. The </w:t>
      </w:r>
      <w:r>
        <w:rPr>
          <w:i/>
          <w:w w:val="110"/>
        </w:rPr>
        <w:t>hypre </w:t>
      </w:r>
      <w:r>
        <w:rPr>
          <w:w w:val="110"/>
        </w:rPr>
        <w:t>library provides both unstructured and structured multigrid solvers, which </w:t>
      </w:r>
      <w:r>
        <w:rPr>
          <w:spacing w:val="-3"/>
          <w:w w:val="110"/>
        </w:rPr>
        <w:t>have </w:t>
      </w:r>
      <w:r>
        <w:rPr>
          <w:w w:val="110"/>
        </w:rPr>
        <w:t>shown excellent scalability on a </w:t>
      </w:r>
      <w:r>
        <w:rPr>
          <w:spacing w:val="-3"/>
          <w:w w:val="110"/>
        </w:rPr>
        <w:t>variety</w:t>
      </w:r>
      <w:r>
        <w:rPr>
          <w:spacing w:val="-17"/>
          <w:w w:val="110"/>
        </w:rPr>
        <w:t> </w:t>
      </w:r>
      <w:r>
        <w:rPr>
          <w:w w:val="110"/>
        </w:rPr>
        <w:t>of</w:t>
      </w:r>
      <w:r>
        <w:rPr>
          <w:spacing w:val="-17"/>
          <w:w w:val="110"/>
        </w:rPr>
        <w:t> </w:t>
      </w:r>
      <w:r>
        <w:rPr>
          <w:w w:val="110"/>
        </w:rPr>
        <w:t>high</w:t>
      </w:r>
      <w:r>
        <w:rPr>
          <w:spacing w:val="-16"/>
          <w:w w:val="110"/>
        </w:rPr>
        <w:t> </w:t>
      </w:r>
      <w:r>
        <w:rPr>
          <w:w w:val="110"/>
        </w:rPr>
        <w:t>performance</w:t>
      </w:r>
      <w:r>
        <w:rPr>
          <w:spacing w:val="-17"/>
          <w:w w:val="110"/>
        </w:rPr>
        <w:t> </w:t>
      </w:r>
      <w:r>
        <w:rPr>
          <w:w w:val="110"/>
        </w:rPr>
        <w:t>computers,</w:t>
      </w:r>
      <w:r>
        <w:rPr>
          <w:spacing w:val="-16"/>
          <w:w w:val="110"/>
        </w:rPr>
        <w:t> </w:t>
      </w:r>
      <w:r>
        <w:rPr>
          <w:w w:val="110"/>
        </w:rPr>
        <w:t>e.g</w:t>
      </w:r>
      <w:r>
        <w:rPr>
          <w:spacing w:val="-17"/>
          <w:w w:val="110"/>
        </w:rPr>
        <w:t> </w:t>
      </w:r>
      <w:r>
        <w:rPr>
          <w:w w:val="110"/>
        </w:rPr>
        <w:t>Blue</w:t>
      </w:r>
      <w:r>
        <w:rPr>
          <w:spacing w:val="-16"/>
          <w:w w:val="110"/>
        </w:rPr>
        <w:t> </w:t>
      </w:r>
      <w:r>
        <w:rPr>
          <w:w w:val="110"/>
        </w:rPr>
        <w:t>Gene</w:t>
      </w:r>
      <w:r>
        <w:rPr>
          <w:spacing w:val="-17"/>
          <w:w w:val="110"/>
        </w:rPr>
        <w:t> </w:t>
      </w:r>
      <w:r>
        <w:rPr>
          <w:w w:val="110"/>
        </w:rPr>
        <w:t>systems</w:t>
      </w:r>
      <w:r>
        <w:rPr>
          <w:spacing w:val="-16"/>
          <w:w w:val="110"/>
        </w:rPr>
        <w:t> </w:t>
      </w:r>
      <w:r>
        <w:rPr>
          <w:w w:val="110"/>
        </w:rPr>
        <w:t>(unstructured</w:t>
      </w:r>
      <w:r>
        <w:rPr>
          <w:spacing w:val="-17"/>
          <w:w w:val="110"/>
        </w:rPr>
        <w:t> </w:t>
      </w:r>
      <w:r>
        <w:rPr>
          <w:w w:val="110"/>
        </w:rPr>
        <w:t>solver</w:t>
      </w:r>
      <w:r>
        <w:rPr>
          <w:spacing w:val="-16"/>
          <w:w w:val="110"/>
        </w:rPr>
        <w:t> </w:t>
      </w:r>
      <w:r>
        <w:rPr>
          <w:w w:val="110"/>
        </w:rPr>
        <w:t>BoomerAMG</w:t>
      </w:r>
      <w:r>
        <w:rPr>
          <w:spacing w:val="-17"/>
          <w:w w:val="110"/>
        </w:rPr>
        <w:t> </w:t>
      </w:r>
      <w:r>
        <w:rPr>
          <w:w w:val="110"/>
        </w:rPr>
        <w:t>has</w:t>
      </w:r>
      <w:r>
        <w:rPr>
          <w:spacing w:val="-16"/>
          <w:w w:val="110"/>
        </w:rPr>
        <w:t> </w:t>
      </w:r>
      <w:r>
        <w:rPr>
          <w:w w:val="110"/>
        </w:rPr>
        <w:t>scaled up</w:t>
      </w:r>
      <w:r>
        <w:rPr>
          <w:spacing w:val="-19"/>
          <w:w w:val="110"/>
        </w:rPr>
        <w:t> </w:t>
      </w:r>
      <w:r>
        <w:rPr>
          <w:w w:val="110"/>
        </w:rPr>
        <w:t>to</w:t>
      </w:r>
      <w:r>
        <w:rPr>
          <w:spacing w:val="-17"/>
          <w:w w:val="110"/>
        </w:rPr>
        <w:t> </w:t>
      </w:r>
      <w:r>
        <w:rPr>
          <w:w w:val="110"/>
        </w:rPr>
        <w:t>1.25</w:t>
      </w:r>
      <w:r>
        <w:rPr>
          <w:spacing w:val="-18"/>
          <w:w w:val="110"/>
        </w:rPr>
        <w:t> </w:t>
      </w:r>
      <w:r>
        <w:rPr>
          <w:w w:val="110"/>
        </w:rPr>
        <w:t>million</w:t>
      </w:r>
      <w:r>
        <w:rPr>
          <w:spacing w:val="-18"/>
          <w:w w:val="110"/>
        </w:rPr>
        <w:t> </w:t>
      </w:r>
      <w:r>
        <w:rPr>
          <w:w w:val="110"/>
        </w:rPr>
        <w:t>MPI</w:t>
      </w:r>
      <w:r>
        <w:rPr>
          <w:spacing w:val="-18"/>
          <w:w w:val="110"/>
        </w:rPr>
        <w:t> </w:t>
      </w:r>
      <w:r>
        <w:rPr>
          <w:w w:val="110"/>
        </w:rPr>
        <w:t>cores</w:t>
      </w:r>
      <w:r>
        <w:rPr>
          <w:spacing w:val="-18"/>
          <w:w w:val="110"/>
        </w:rPr>
        <w:t> </w:t>
      </w:r>
      <w:r>
        <w:rPr>
          <w:w w:val="110"/>
        </w:rPr>
        <w:t>with</w:t>
      </w:r>
      <w:r>
        <w:rPr>
          <w:spacing w:val="-18"/>
          <w:w w:val="110"/>
        </w:rPr>
        <w:t> </w:t>
      </w:r>
      <w:r>
        <w:rPr>
          <w:w w:val="110"/>
        </w:rPr>
        <w:t>a</w:t>
      </w:r>
      <w:r>
        <w:rPr>
          <w:spacing w:val="-18"/>
          <w:w w:val="110"/>
        </w:rPr>
        <w:t> </w:t>
      </w:r>
      <w:r>
        <w:rPr>
          <w:w w:val="110"/>
        </w:rPr>
        <w:t>total</w:t>
      </w:r>
      <w:r>
        <w:rPr>
          <w:spacing w:val="-17"/>
          <w:w w:val="110"/>
        </w:rPr>
        <w:t> </w:t>
      </w:r>
      <w:r>
        <w:rPr>
          <w:w w:val="110"/>
        </w:rPr>
        <w:t>of</w:t>
      </w:r>
      <w:r>
        <w:rPr>
          <w:spacing w:val="-19"/>
          <w:w w:val="110"/>
        </w:rPr>
        <w:t> </w:t>
      </w:r>
      <w:r>
        <w:rPr>
          <w:w w:val="110"/>
        </w:rPr>
        <w:t>4.5</w:t>
      </w:r>
      <w:r>
        <w:rPr>
          <w:spacing w:val="-18"/>
          <w:w w:val="110"/>
        </w:rPr>
        <w:t> </w:t>
      </w:r>
      <w:r>
        <w:rPr>
          <w:w w:val="110"/>
        </w:rPr>
        <w:t>million</w:t>
      </w:r>
      <w:r>
        <w:rPr>
          <w:spacing w:val="-17"/>
          <w:w w:val="110"/>
        </w:rPr>
        <w:t> </w:t>
      </w:r>
      <w:r>
        <w:rPr>
          <w:w w:val="110"/>
        </w:rPr>
        <w:t>hardware</w:t>
      </w:r>
      <w:r>
        <w:rPr>
          <w:spacing w:val="-19"/>
          <w:w w:val="110"/>
        </w:rPr>
        <w:t> </w:t>
      </w:r>
      <w:r>
        <w:rPr>
          <w:w w:val="110"/>
        </w:rPr>
        <w:t>threads).</w:t>
      </w:r>
      <w:r>
        <w:rPr>
          <w:spacing w:val="2"/>
          <w:w w:val="110"/>
        </w:rPr>
        <w:t> </w:t>
      </w:r>
      <w:r>
        <w:rPr>
          <w:w w:val="110"/>
        </w:rPr>
        <w:t>It</w:t>
      </w:r>
      <w:r>
        <w:rPr>
          <w:spacing w:val="-18"/>
          <w:w w:val="110"/>
        </w:rPr>
        <w:t> </w:t>
      </w:r>
      <w:r>
        <w:rPr>
          <w:w w:val="110"/>
        </w:rPr>
        <w:t>is</w:t>
      </w:r>
      <w:r>
        <w:rPr>
          <w:spacing w:val="-17"/>
          <w:w w:val="110"/>
        </w:rPr>
        <w:t> </w:t>
      </w:r>
      <w:r>
        <w:rPr>
          <w:w w:val="110"/>
        </w:rPr>
        <w:t>used</w:t>
      </w:r>
      <w:r>
        <w:rPr>
          <w:spacing w:val="-19"/>
          <w:w w:val="110"/>
        </w:rPr>
        <w:t> </w:t>
      </w:r>
      <w:r>
        <w:rPr>
          <w:spacing w:val="-3"/>
          <w:w w:val="110"/>
        </w:rPr>
        <w:t>by</w:t>
      </w:r>
      <w:r>
        <w:rPr>
          <w:spacing w:val="-17"/>
          <w:w w:val="110"/>
        </w:rPr>
        <w:t> </w:t>
      </w:r>
      <w:r>
        <w:rPr>
          <w:w w:val="110"/>
        </w:rPr>
        <w:t>many</w:t>
      </w:r>
      <w:r>
        <w:rPr>
          <w:spacing w:val="-18"/>
          <w:w w:val="110"/>
        </w:rPr>
        <w:t> </w:t>
      </w:r>
      <w:r>
        <w:rPr>
          <w:w w:val="110"/>
        </w:rPr>
        <w:t>ECP</w:t>
      </w:r>
      <w:r>
        <w:rPr>
          <w:spacing w:val="-18"/>
          <w:w w:val="110"/>
        </w:rPr>
        <w:t> </w:t>
      </w:r>
      <w:r>
        <w:rPr>
          <w:w w:val="110"/>
        </w:rPr>
        <w:t>application teams, including ExaAM, Subsurface, ExaWind, CEED, and more. It requires a C compiler and an MPI implementation, but it also runs in an OpenMP environment. It has some GPU</w:t>
      </w:r>
      <w:r>
        <w:rPr>
          <w:spacing w:val="8"/>
          <w:w w:val="110"/>
        </w:rPr>
        <w:t> </w:t>
      </w:r>
      <w:r>
        <w:rPr>
          <w:w w:val="110"/>
        </w:rPr>
        <w:t>capabilities.</w:t>
      </w:r>
    </w:p>
    <w:p>
      <w:pPr>
        <w:pStyle w:val="BodyText"/>
        <w:spacing w:before="2"/>
        <w:rPr>
          <w:sz w:val="24"/>
        </w:rPr>
      </w:pPr>
    </w:p>
    <w:p>
      <w:pPr>
        <w:pStyle w:val="BodyText"/>
        <w:spacing w:line="249" w:lineRule="auto"/>
        <w:ind w:left="260" w:right="1410"/>
        <w:jc w:val="both"/>
      </w:pPr>
      <w:r>
        <w:rPr>
          <w:b/>
          <w:w w:val="110"/>
        </w:rPr>
        <w:t>Key Challenges </w:t>
      </w:r>
      <w:r>
        <w:rPr>
          <w:w w:val="110"/>
        </w:rPr>
        <w:t>While </w:t>
      </w:r>
      <w:r>
        <w:rPr>
          <w:i/>
          <w:w w:val="110"/>
        </w:rPr>
        <w:t>hypre</w:t>
      </w:r>
      <w:r>
        <w:rPr>
          <w:w w:val="110"/>
        </w:rPr>
        <w:t>’s solvers contain </w:t>
      </w:r>
      <w:r>
        <w:rPr>
          <w:spacing w:val="-4"/>
          <w:w w:val="110"/>
        </w:rPr>
        <w:t>much </w:t>
      </w:r>
      <w:r>
        <w:rPr>
          <w:w w:val="110"/>
        </w:rPr>
        <w:t>parallelism, their main focus is the solution of  sparse linear systems, leading to very large demands on memory bandwidth. In addition, the use of multiple</w:t>
      </w:r>
      <w:r>
        <w:rPr>
          <w:spacing w:val="-18"/>
          <w:w w:val="110"/>
        </w:rPr>
        <w:t> </w:t>
      </w:r>
      <w:r>
        <w:rPr>
          <w:w w:val="110"/>
        </w:rPr>
        <w:t>levels,</w:t>
      </w:r>
      <w:r>
        <w:rPr>
          <w:spacing w:val="-17"/>
          <w:w w:val="110"/>
        </w:rPr>
        <w:t> </w:t>
      </w:r>
      <w:r>
        <w:rPr>
          <w:w w:val="110"/>
        </w:rPr>
        <w:t>while</w:t>
      </w:r>
      <w:r>
        <w:rPr>
          <w:spacing w:val="-17"/>
          <w:w w:val="110"/>
        </w:rPr>
        <w:t> </w:t>
      </w:r>
      <w:r>
        <w:rPr>
          <w:w w:val="110"/>
        </w:rPr>
        <w:t>greatly</w:t>
      </w:r>
      <w:r>
        <w:rPr>
          <w:spacing w:val="-17"/>
          <w:w w:val="110"/>
        </w:rPr>
        <w:t> </w:t>
      </w:r>
      <w:r>
        <w:rPr>
          <w:w w:val="110"/>
        </w:rPr>
        <w:t>aiding</w:t>
      </w:r>
      <w:r>
        <w:rPr>
          <w:spacing w:val="-17"/>
          <w:w w:val="110"/>
        </w:rPr>
        <w:t> </w:t>
      </w:r>
      <w:r>
        <w:rPr>
          <w:w w:val="110"/>
        </w:rPr>
        <w:t>convergence</w:t>
      </w:r>
      <w:r>
        <w:rPr>
          <w:spacing w:val="-17"/>
          <w:w w:val="110"/>
        </w:rPr>
        <w:t> </w:t>
      </w:r>
      <w:r>
        <w:rPr>
          <w:w w:val="110"/>
        </w:rPr>
        <w:t>of</w:t>
      </w:r>
      <w:r>
        <w:rPr>
          <w:spacing w:val="-17"/>
          <w:w w:val="110"/>
        </w:rPr>
        <w:t> </w:t>
      </w:r>
      <w:r>
        <w:rPr>
          <w:w w:val="110"/>
        </w:rPr>
        <w:t>the</w:t>
      </w:r>
      <w:r>
        <w:rPr>
          <w:spacing w:val="-17"/>
          <w:w w:val="110"/>
        </w:rPr>
        <w:t> </w:t>
      </w:r>
      <w:r>
        <w:rPr>
          <w:w w:val="110"/>
        </w:rPr>
        <w:t>solvers,</w:t>
      </w:r>
      <w:r>
        <w:rPr>
          <w:spacing w:val="-18"/>
          <w:w w:val="110"/>
        </w:rPr>
        <w:t> </w:t>
      </w:r>
      <w:r>
        <w:rPr>
          <w:w w:val="110"/>
        </w:rPr>
        <w:t>leads</w:t>
      </w:r>
      <w:r>
        <w:rPr>
          <w:spacing w:val="-17"/>
          <w:w w:val="110"/>
        </w:rPr>
        <w:t> </w:t>
      </w:r>
      <w:r>
        <w:rPr>
          <w:w w:val="110"/>
        </w:rPr>
        <w:t>to</w:t>
      </w:r>
      <w:r>
        <w:rPr>
          <w:spacing w:val="-17"/>
          <w:w w:val="110"/>
        </w:rPr>
        <w:t> </w:t>
      </w:r>
      <w:r>
        <w:rPr>
          <w:w w:val="110"/>
        </w:rPr>
        <w:t>decreasing</w:t>
      </w:r>
      <w:r>
        <w:rPr>
          <w:spacing w:val="-17"/>
          <w:w w:val="110"/>
        </w:rPr>
        <w:t> </w:t>
      </w:r>
      <w:r>
        <w:rPr>
          <w:w w:val="110"/>
        </w:rPr>
        <w:t>systems</w:t>
      </w:r>
      <w:r>
        <w:rPr>
          <w:spacing w:val="-17"/>
          <w:w w:val="110"/>
        </w:rPr>
        <w:t> </w:t>
      </w:r>
      <w:r>
        <w:rPr>
          <w:w w:val="110"/>
        </w:rPr>
        <w:t>sizes,</w:t>
      </w:r>
      <w:r>
        <w:rPr>
          <w:spacing w:val="-17"/>
          <w:w w:val="110"/>
        </w:rPr>
        <w:t> </w:t>
      </w:r>
      <w:r>
        <w:rPr>
          <w:w w:val="110"/>
        </w:rPr>
        <w:t>number</w:t>
      </w:r>
      <w:r>
        <w:rPr>
          <w:spacing w:val="-17"/>
          <w:w w:val="110"/>
        </w:rPr>
        <w:t> </w:t>
      </w:r>
      <w:r>
        <w:rPr>
          <w:w w:val="110"/>
        </w:rPr>
        <w:t>of operations</w:t>
      </w:r>
      <w:r>
        <w:rPr>
          <w:spacing w:val="-17"/>
          <w:w w:val="110"/>
        </w:rPr>
        <w:t> </w:t>
      </w:r>
      <w:r>
        <w:rPr>
          <w:w w:val="110"/>
        </w:rPr>
        <w:t>and</w:t>
      </w:r>
      <w:r>
        <w:rPr>
          <w:spacing w:val="-17"/>
          <w:w w:val="110"/>
        </w:rPr>
        <w:t> </w:t>
      </w:r>
      <w:r>
        <w:rPr>
          <w:w w:val="110"/>
        </w:rPr>
        <w:t>parallel</w:t>
      </w:r>
      <w:r>
        <w:rPr>
          <w:spacing w:val="-16"/>
          <w:w w:val="110"/>
        </w:rPr>
        <w:t> </w:t>
      </w:r>
      <w:r>
        <w:rPr>
          <w:w w:val="110"/>
        </w:rPr>
        <w:t>efficiencies</w:t>
      </w:r>
      <w:r>
        <w:rPr>
          <w:spacing w:val="-17"/>
          <w:w w:val="110"/>
        </w:rPr>
        <w:t> </w:t>
      </w:r>
      <w:r>
        <w:rPr>
          <w:w w:val="110"/>
        </w:rPr>
        <w:t>on</w:t>
      </w:r>
      <w:r>
        <w:rPr>
          <w:spacing w:val="-16"/>
          <w:w w:val="110"/>
        </w:rPr>
        <w:t> </w:t>
      </w:r>
      <w:r>
        <w:rPr>
          <w:w w:val="110"/>
        </w:rPr>
        <w:t>coarser</w:t>
      </w:r>
      <w:r>
        <w:rPr>
          <w:spacing w:val="-17"/>
          <w:w w:val="110"/>
        </w:rPr>
        <w:t> </w:t>
      </w:r>
      <w:r>
        <w:rPr>
          <w:w w:val="110"/>
        </w:rPr>
        <w:t>levels.</w:t>
      </w:r>
      <w:r>
        <w:rPr>
          <w:spacing w:val="-3"/>
          <w:w w:val="110"/>
        </w:rPr>
        <w:t> </w:t>
      </w:r>
      <w:r>
        <w:rPr>
          <w:w w:val="110"/>
        </w:rPr>
        <w:t>Particularly</w:t>
      </w:r>
      <w:r>
        <w:rPr>
          <w:spacing w:val="-16"/>
          <w:w w:val="110"/>
        </w:rPr>
        <w:t> </w:t>
      </w:r>
      <w:r>
        <w:rPr>
          <w:w w:val="110"/>
        </w:rPr>
        <w:t>the</w:t>
      </w:r>
      <w:r>
        <w:rPr>
          <w:spacing w:val="-17"/>
          <w:w w:val="110"/>
        </w:rPr>
        <w:t> </w:t>
      </w:r>
      <w:r>
        <w:rPr>
          <w:w w:val="110"/>
        </w:rPr>
        <w:t>unstructured</w:t>
      </w:r>
      <w:r>
        <w:rPr>
          <w:spacing w:val="-16"/>
          <w:w w:val="110"/>
        </w:rPr>
        <w:t> </w:t>
      </w:r>
      <w:r>
        <w:rPr>
          <w:w w:val="110"/>
        </w:rPr>
        <w:t>algebraic</w:t>
      </w:r>
      <w:r>
        <w:rPr>
          <w:spacing w:val="-17"/>
          <w:w w:val="110"/>
        </w:rPr>
        <w:t> </w:t>
      </w:r>
      <w:r>
        <w:rPr>
          <w:w w:val="110"/>
        </w:rPr>
        <w:t>multigrid</w:t>
      </w:r>
      <w:r>
        <w:rPr>
          <w:spacing w:val="-16"/>
          <w:w w:val="110"/>
        </w:rPr>
        <w:t> </w:t>
      </w:r>
      <w:r>
        <w:rPr>
          <w:w w:val="110"/>
        </w:rPr>
        <w:t>solver BoomerAMG[</w:t>
      </w:r>
      <w:hyperlink w:history="true" w:anchor="_bookmark359">
        <w:r>
          <w:rPr>
            <w:color w:val="0000FF"/>
            <w:w w:val="110"/>
          </w:rPr>
          <w:t>147</w:t>
        </w:r>
      </w:hyperlink>
      <w:r>
        <w:rPr>
          <w:w w:val="110"/>
        </w:rPr>
        <w:t>],</w:t>
      </w:r>
      <w:r>
        <w:rPr>
          <w:spacing w:val="-24"/>
          <w:w w:val="110"/>
        </w:rPr>
        <w:t> </w:t>
      </w:r>
      <w:r>
        <w:rPr>
          <w:w w:val="110"/>
        </w:rPr>
        <w:t>which</w:t>
      </w:r>
      <w:r>
        <w:rPr>
          <w:spacing w:val="-23"/>
          <w:w w:val="110"/>
        </w:rPr>
        <w:t> </w:t>
      </w:r>
      <w:r>
        <w:rPr>
          <w:w w:val="110"/>
        </w:rPr>
        <w:t>is</w:t>
      </w:r>
      <w:r>
        <w:rPr>
          <w:spacing w:val="-23"/>
          <w:w w:val="110"/>
        </w:rPr>
        <w:t> </w:t>
      </w:r>
      <w:r>
        <w:rPr>
          <w:i/>
          <w:w w:val="110"/>
        </w:rPr>
        <w:t>hypre</w:t>
      </w:r>
      <w:r>
        <w:rPr>
          <w:w w:val="110"/>
        </w:rPr>
        <w:t>’s</w:t>
      </w:r>
      <w:r>
        <w:rPr>
          <w:spacing w:val="-23"/>
          <w:w w:val="110"/>
        </w:rPr>
        <w:t> </w:t>
      </w:r>
      <w:r>
        <w:rPr>
          <w:w w:val="110"/>
        </w:rPr>
        <w:t>most</w:t>
      </w:r>
      <w:r>
        <w:rPr>
          <w:spacing w:val="-24"/>
          <w:w w:val="110"/>
        </w:rPr>
        <w:t> </w:t>
      </w:r>
      <w:r>
        <w:rPr>
          <w:w w:val="110"/>
        </w:rPr>
        <w:t>often</w:t>
      </w:r>
      <w:r>
        <w:rPr>
          <w:spacing w:val="-23"/>
          <w:w w:val="110"/>
        </w:rPr>
        <w:t> </w:t>
      </w:r>
      <w:r>
        <w:rPr>
          <w:w w:val="110"/>
        </w:rPr>
        <w:t>used</w:t>
      </w:r>
      <w:r>
        <w:rPr>
          <w:spacing w:val="-23"/>
          <w:w w:val="110"/>
        </w:rPr>
        <w:t> </w:t>
      </w:r>
      <w:r>
        <w:rPr>
          <w:w w:val="110"/>
        </w:rPr>
        <w:t>preconditioner,</w:t>
      </w:r>
      <w:r>
        <w:rPr>
          <w:spacing w:val="-23"/>
          <w:w w:val="110"/>
        </w:rPr>
        <w:t> </w:t>
      </w:r>
      <w:r>
        <w:rPr>
          <w:w w:val="110"/>
        </w:rPr>
        <w:t>suffers</w:t>
      </w:r>
      <w:r>
        <w:rPr>
          <w:spacing w:val="-23"/>
          <w:w w:val="110"/>
        </w:rPr>
        <w:t> </w:t>
      </w:r>
      <w:r>
        <w:rPr>
          <w:w w:val="110"/>
        </w:rPr>
        <w:t>from</w:t>
      </w:r>
      <w:r>
        <w:rPr>
          <w:spacing w:val="-24"/>
          <w:w w:val="110"/>
        </w:rPr>
        <w:t> </w:t>
      </w:r>
      <w:r>
        <w:rPr>
          <w:w w:val="110"/>
        </w:rPr>
        <w:t>increasing</w:t>
      </w:r>
      <w:r>
        <w:rPr>
          <w:spacing w:val="-23"/>
          <w:w w:val="110"/>
        </w:rPr>
        <w:t> </w:t>
      </w:r>
      <w:r>
        <w:rPr>
          <w:w w:val="110"/>
        </w:rPr>
        <w:t>communication complexities</w:t>
      </w:r>
      <w:r>
        <w:rPr>
          <w:spacing w:val="-10"/>
          <w:w w:val="110"/>
        </w:rPr>
        <w:t> </w:t>
      </w:r>
      <w:r>
        <w:rPr>
          <w:w w:val="110"/>
        </w:rPr>
        <w:t>on</w:t>
      </w:r>
      <w:r>
        <w:rPr>
          <w:spacing w:val="-9"/>
          <w:w w:val="110"/>
        </w:rPr>
        <w:t> </w:t>
      </w:r>
      <w:r>
        <w:rPr>
          <w:w w:val="110"/>
        </w:rPr>
        <w:t>coarser</w:t>
      </w:r>
      <w:r>
        <w:rPr>
          <w:spacing w:val="-10"/>
          <w:w w:val="110"/>
        </w:rPr>
        <w:t> </w:t>
      </w:r>
      <w:r>
        <w:rPr>
          <w:w w:val="110"/>
        </w:rPr>
        <w:t>levels.</w:t>
      </w:r>
      <w:r>
        <w:rPr>
          <w:spacing w:val="7"/>
          <w:w w:val="110"/>
        </w:rPr>
        <w:t> </w:t>
      </w:r>
      <w:r>
        <w:rPr>
          <w:w w:val="110"/>
        </w:rPr>
        <w:t>Coarse</w:t>
      </w:r>
      <w:r>
        <w:rPr>
          <w:spacing w:val="-9"/>
          <w:w w:val="110"/>
        </w:rPr>
        <w:t> </w:t>
      </w:r>
      <w:r>
        <w:rPr>
          <w:w w:val="110"/>
        </w:rPr>
        <w:t>grid</w:t>
      </w:r>
      <w:r>
        <w:rPr>
          <w:spacing w:val="-10"/>
          <w:w w:val="110"/>
        </w:rPr>
        <w:t> </w:t>
      </w:r>
      <w:r>
        <w:rPr>
          <w:w w:val="110"/>
        </w:rPr>
        <w:t>operators</w:t>
      </w:r>
      <w:r>
        <w:rPr>
          <w:spacing w:val="-9"/>
          <w:w w:val="110"/>
        </w:rPr>
        <w:t> </w:t>
      </w:r>
      <w:r>
        <w:rPr>
          <w:w w:val="110"/>
        </w:rPr>
        <w:t>are</w:t>
      </w:r>
      <w:r>
        <w:rPr>
          <w:spacing w:val="-9"/>
          <w:w w:val="110"/>
        </w:rPr>
        <w:t> </w:t>
      </w:r>
      <w:r>
        <w:rPr>
          <w:w w:val="110"/>
        </w:rPr>
        <w:t>generated</w:t>
      </w:r>
      <w:r>
        <w:rPr>
          <w:spacing w:val="-10"/>
          <w:w w:val="110"/>
        </w:rPr>
        <w:t> </w:t>
      </w:r>
      <w:r>
        <w:rPr>
          <w:spacing w:val="-3"/>
          <w:w w:val="110"/>
        </w:rPr>
        <w:t>by</w:t>
      </w:r>
      <w:r>
        <w:rPr>
          <w:spacing w:val="-9"/>
          <w:w w:val="110"/>
        </w:rPr>
        <w:t> </w:t>
      </w:r>
      <w:r>
        <w:rPr>
          <w:w w:val="110"/>
        </w:rPr>
        <w:t>multiplying</w:t>
      </w:r>
      <w:r>
        <w:rPr>
          <w:spacing w:val="-10"/>
          <w:w w:val="110"/>
        </w:rPr>
        <w:t> </w:t>
      </w:r>
      <w:r>
        <w:rPr>
          <w:w w:val="110"/>
        </w:rPr>
        <w:t>three</w:t>
      </w:r>
      <w:r>
        <w:rPr>
          <w:spacing w:val="-9"/>
          <w:w w:val="110"/>
        </w:rPr>
        <w:t> </w:t>
      </w:r>
      <w:r>
        <w:rPr>
          <w:w w:val="110"/>
        </w:rPr>
        <w:t>matrices</w:t>
      </w:r>
      <w:r>
        <w:rPr>
          <w:spacing w:val="-9"/>
          <w:w w:val="110"/>
        </w:rPr>
        <w:t> </w:t>
      </w:r>
      <w:r>
        <w:rPr>
          <w:w w:val="110"/>
        </w:rPr>
        <w:t>leading</w:t>
      </w:r>
      <w:r>
        <w:rPr>
          <w:spacing w:val="-10"/>
          <w:w w:val="110"/>
        </w:rPr>
        <w:t> </w:t>
      </w:r>
      <w:r>
        <w:rPr>
          <w:w w:val="110"/>
        </w:rPr>
        <w:t>to increasing</w:t>
      </w:r>
      <w:r>
        <w:rPr>
          <w:spacing w:val="-19"/>
          <w:w w:val="110"/>
        </w:rPr>
        <w:t> </w:t>
      </w:r>
      <w:r>
        <w:rPr>
          <w:w w:val="110"/>
        </w:rPr>
        <w:t>numbers</w:t>
      </w:r>
      <w:r>
        <w:rPr>
          <w:spacing w:val="-18"/>
          <w:w w:val="110"/>
        </w:rPr>
        <w:t> </w:t>
      </w:r>
      <w:r>
        <w:rPr>
          <w:w w:val="110"/>
        </w:rPr>
        <w:t>of</w:t>
      </w:r>
      <w:r>
        <w:rPr>
          <w:spacing w:val="-18"/>
          <w:w w:val="110"/>
        </w:rPr>
        <w:t> </w:t>
      </w:r>
      <w:r>
        <w:rPr>
          <w:w w:val="110"/>
        </w:rPr>
        <w:t>nonzeroes</w:t>
      </w:r>
      <w:r>
        <w:rPr>
          <w:spacing w:val="-19"/>
          <w:w w:val="110"/>
        </w:rPr>
        <w:t> </w:t>
      </w:r>
      <w:r>
        <w:rPr>
          <w:w w:val="110"/>
        </w:rPr>
        <w:t>per</w:t>
      </w:r>
      <w:r>
        <w:rPr>
          <w:spacing w:val="-18"/>
          <w:w w:val="110"/>
        </w:rPr>
        <w:t> </w:t>
      </w:r>
      <w:r>
        <w:rPr>
          <w:w w:val="110"/>
        </w:rPr>
        <w:t>row</w:t>
      </w:r>
      <w:r>
        <w:rPr>
          <w:spacing w:val="-18"/>
          <w:w w:val="110"/>
        </w:rPr>
        <w:t> </w:t>
      </w:r>
      <w:r>
        <w:rPr>
          <w:w w:val="110"/>
        </w:rPr>
        <w:t>in</w:t>
      </w:r>
      <w:r>
        <w:rPr>
          <w:spacing w:val="-19"/>
          <w:w w:val="110"/>
        </w:rPr>
        <w:t> </w:t>
      </w:r>
      <w:r>
        <w:rPr>
          <w:w w:val="110"/>
        </w:rPr>
        <w:t>the</w:t>
      </w:r>
      <w:r>
        <w:rPr>
          <w:spacing w:val="-18"/>
          <w:w w:val="110"/>
        </w:rPr>
        <w:t> </w:t>
      </w:r>
      <w:r>
        <w:rPr>
          <w:w w:val="110"/>
        </w:rPr>
        <w:t>resulting</w:t>
      </w:r>
      <w:r>
        <w:rPr>
          <w:spacing w:val="-18"/>
          <w:w w:val="110"/>
        </w:rPr>
        <w:t> </w:t>
      </w:r>
      <w:r>
        <w:rPr>
          <w:w w:val="110"/>
        </w:rPr>
        <w:t>matrices</w:t>
      </w:r>
      <w:r>
        <w:rPr>
          <w:spacing w:val="-19"/>
          <w:w w:val="110"/>
        </w:rPr>
        <w:t> </w:t>
      </w:r>
      <w:r>
        <w:rPr>
          <w:w w:val="110"/>
        </w:rPr>
        <w:t>and</w:t>
      </w:r>
      <w:r>
        <w:rPr>
          <w:spacing w:val="-18"/>
          <w:w w:val="110"/>
        </w:rPr>
        <w:t> </w:t>
      </w:r>
      <w:r>
        <w:rPr>
          <w:w w:val="110"/>
        </w:rPr>
        <w:t>with</w:t>
      </w:r>
      <w:r>
        <w:rPr>
          <w:spacing w:val="-18"/>
          <w:w w:val="110"/>
        </w:rPr>
        <w:t> </w:t>
      </w:r>
      <w:r>
        <w:rPr>
          <w:w w:val="110"/>
        </w:rPr>
        <w:t>it</w:t>
      </w:r>
      <w:r>
        <w:rPr>
          <w:spacing w:val="-19"/>
          <w:w w:val="110"/>
        </w:rPr>
        <w:t> </w:t>
      </w:r>
      <w:r>
        <w:rPr>
          <w:w w:val="110"/>
        </w:rPr>
        <w:t>increasing</w:t>
      </w:r>
      <w:r>
        <w:rPr>
          <w:spacing w:val="-18"/>
          <w:w w:val="110"/>
        </w:rPr>
        <w:t> </w:t>
      </w:r>
      <w:r>
        <w:rPr>
          <w:w w:val="110"/>
        </w:rPr>
        <w:t>numbers</w:t>
      </w:r>
      <w:r>
        <w:rPr>
          <w:spacing w:val="-18"/>
          <w:w w:val="110"/>
        </w:rPr>
        <w:t> </w:t>
      </w:r>
      <w:r>
        <w:rPr>
          <w:w w:val="110"/>
        </w:rPr>
        <w:t>of</w:t>
      </w:r>
      <w:r>
        <w:rPr>
          <w:spacing w:val="-19"/>
          <w:w w:val="110"/>
        </w:rPr>
        <w:t> </w:t>
      </w:r>
      <w:r>
        <w:rPr>
          <w:w w:val="110"/>
        </w:rPr>
        <w:t>neighbor processes. While BoomerAMG’s solve phase mainly consists of matrix vector products and smoothing operations,</w:t>
      </w:r>
      <w:r>
        <w:rPr>
          <w:spacing w:val="-14"/>
          <w:w w:val="110"/>
        </w:rPr>
        <w:t> </w:t>
      </w:r>
      <w:r>
        <w:rPr>
          <w:w w:val="110"/>
        </w:rPr>
        <w:t>which</w:t>
      </w:r>
      <w:r>
        <w:rPr>
          <w:spacing w:val="-14"/>
          <w:w w:val="110"/>
        </w:rPr>
        <w:t> </w:t>
      </w:r>
      <w:r>
        <w:rPr>
          <w:w w:val="110"/>
        </w:rPr>
        <w:t>are</w:t>
      </w:r>
      <w:r>
        <w:rPr>
          <w:spacing w:val="-14"/>
          <w:w w:val="110"/>
        </w:rPr>
        <w:t> </w:t>
      </w:r>
      <w:r>
        <w:rPr>
          <w:w w:val="110"/>
        </w:rPr>
        <w:t>fairly</w:t>
      </w:r>
      <w:r>
        <w:rPr>
          <w:spacing w:val="-14"/>
          <w:w w:val="110"/>
        </w:rPr>
        <w:t> </w:t>
      </w:r>
      <w:r>
        <w:rPr>
          <w:w w:val="110"/>
        </w:rPr>
        <w:t>straight</w:t>
      </w:r>
      <w:r>
        <w:rPr>
          <w:spacing w:val="-13"/>
          <w:w w:val="110"/>
        </w:rPr>
        <w:t> </w:t>
      </w:r>
      <w:r>
        <w:rPr>
          <w:w w:val="110"/>
        </w:rPr>
        <w:t>forward</w:t>
      </w:r>
      <w:r>
        <w:rPr>
          <w:spacing w:val="-14"/>
          <w:w w:val="110"/>
        </w:rPr>
        <w:t> </w:t>
      </w:r>
      <w:r>
        <w:rPr>
          <w:w w:val="110"/>
        </w:rPr>
        <w:t>to</w:t>
      </w:r>
      <w:r>
        <w:rPr>
          <w:spacing w:val="-14"/>
          <w:w w:val="110"/>
        </w:rPr>
        <w:t> </w:t>
      </w:r>
      <w:r>
        <w:rPr>
          <w:w w:val="110"/>
        </w:rPr>
        <w:t>parallelize,</w:t>
      </w:r>
      <w:r>
        <w:rPr>
          <w:spacing w:val="-14"/>
          <w:w w:val="110"/>
        </w:rPr>
        <w:t> </w:t>
      </w:r>
      <w:r>
        <w:rPr>
          <w:w w:val="110"/>
        </w:rPr>
        <w:t>even</w:t>
      </w:r>
      <w:r>
        <w:rPr>
          <w:spacing w:val="-13"/>
          <w:w w:val="110"/>
        </w:rPr>
        <w:t> </w:t>
      </w:r>
      <w:r>
        <w:rPr>
          <w:w w:val="110"/>
        </w:rPr>
        <w:t>on</w:t>
      </w:r>
      <w:r>
        <w:rPr>
          <w:spacing w:val="-14"/>
          <w:w w:val="110"/>
        </w:rPr>
        <w:t> </w:t>
      </w:r>
      <w:r>
        <w:rPr>
          <w:w w:val="110"/>
        </w:rPr>
        <w:t>a</w:t>
      </w:r>
      <w:r>
        <w:rPr>
          <w:spacing w:val="-14"/>
          <w:w w:val="110"/>
        </w:rPr>
        <w:t> </w:t>
      </w:r>
      <w:r>
        <w:rPr>
          <w:w w:val="110"/>
        </w:rPr>
        <w:t>GPU,</w:t>
      </w:r>
      <w:r>
        <w:rPr>
          <w:spacing w:val="-14"/>
          <w:w w:val="110"/>
        </w:rPr>
        <w:t> </w:t>
      </w:r>
      <w:r>
        <w:rPr>
          <w:w w:val="110"/>
        </w:rPr>
        <w:t>its</w:t>
      </w:r>
      <w:r>
        <w:rPr>
          <w:spacing w:val="-13"/>
          <w:w w:val="110"/>
        </w:rPr>
        <w:t> </w:t>
      </w:r>
      <w:r>
        <w:rPr>
          <w:w w:val="110"/>
        </w:rPr>
        <w:t>setup</w:t>
      </w:r>
      <w:r>
        <w:rPr>
          <w:spacing w:val="-14"/>
          <w:w w:val="110"/>
        </w:rPr>
        <w:t> </w:t>
      </w:r>
      <w:r>
        <w:rPr>
          <w:w w:val="110"/>
        </w:rPr>
        <w:t>phase</w:t>
      </w:r>
      <w:r>
        <w:rPr>
          <w:spacing w:val="-14"/>
          <w:w w:val="110"/>
        </w:rPr>
        <w:t> </w:t>
      </w:r>
      <w:r>
        <w:rPr>
          <w:w w:val="110"/>
        </w:rPr>
        <w:t>is</w:t>
      </w:r>
      <w:r>
        <w:rPr>
          <w:spacing w:val="-14"/>
          <w:w w:val="110"/>
        </w:rPr>
        <w:t> </w:t>
      </w:r>
      <w:r>
        <w:rPr>
          <w:w w:val="110"/>
        </w:rPr>
        <w:t>highly</w:t>
      </w:r>
      <w:r>
        <w:rPr>
          <w:spacing w:val="-13"/>
          <w:w w:val="110"/>
        </w:rPr>
        <w:t> </w:t>
      </w:r>
      <w:r>
        <w:rPr>
          <w:w w:val="110"/>
        </w:rPr>
        <w:t>complex, including</w:t>
      </w:r>
      <w:r>
        <w:rPr>
          <w:spacing w:val="-27"/>
          <w:w w:val="110"/>
        </w:rPr>
        <w:t> </w:t>
      </w:r>
      <w:r>
        <w:rPr>
          <w:w w:val="110"/>
        </w:rPr>
        <w:t>many</w:t>
      </w:r>
      <w:r>
        <w:rPr>
          <w:spacing w:val="-26"/>
          <w:w w:val="110"/>
        </w:rPr>
        <w:t> </w:t>
      </w:r>
      <w:r>
        <w:rPr>
          <w:w w:val="110"/>
        </w:rPr>
        <w:t>branches,</w:t>
      </w:r>
      <w:r>
        <w:rPr>
          <w:spacing w:val="-26"/>
          <w:w w:val="110"/>
        </w:rPr>
        <w:t> </w:t>
      </w:r>
      <w:r>
        <w:rPr>
          <w:w w:val="110"/>
        </w:rPr>
        <w:t>a</w:t>
      </w:r>
      <w:r>
        <w:rPr>
          <w:spacing w:val="-26"/>
          <w:w w:val="110"/>
        </w:rPr>
        <w:t> </w:t>
      </w:r>
      <w:r>
        <w:rPr>
          <w:w w:val="110"/>
        </w:rPr>
        <w:t>lot</w:t>
      </w:r>
      <w:r>
        <w:rPr>
          <w:spacing w:val="-26"/>
          <w:w w:val="110"/>
        </w:rPr>
        <w:t> </w:t>
      </w:r>
      <w:r>
        <w:rPr>
          <w:w w:val="110"/>
        </w:rPr>
        <w:t>of</w:t>
      </w:r>
      <w:r>
        <w:rPr>
          <w:spacing w:val="-27"/>
          <w:w w:val="110"/>
        </w:rPr>
        <w:t> </w:t>
      </w:r>
      <w:r>
        <w:rPr>
          <w:w w:val="110"/>
        </w:rPr>
        <w:t>integer</w:t>
      </w:r>
      <w:r>
        <w:rPr>
          <w:spacing w:val="-26"/>
          <w:w w:val="110"/>
        </w:rPr>
        <w:t> </w:t>
      </w:r>
      <w:r>
        <w:rPr>
          <w:w w:val="110"/>
        </w:rPr>
        <w:t>operations</w:t>
      </w:r>
      <w:r>
        <w:rPr>
          <w:spacing w:val="-27"/>
          <w:w w:val="110"/>
        </w:rPr>
        <w:t> </w:t>
      </w:r>
      <w:r>
        <w:rPr>
          <w:w w:val="110"/>
        </w:rPr>
        <w:t>as</w:t>
      </w:r>
      <w:r>
        <w:rPr>
          <w:spacing w:val="-26"/>
          <w:w w:val="110"/>
        </w:rPr>
        <w:t> </w:t>
      </w:r>
      <w:r>
        <w:rPr>
          <w:w w:val="110"/>
        </w:rPr>
        <w:t>well</w:t>
      </w:r>
      <w:r>
        <w:rPr>
          <w:spacing w:val="-27"/>
          <w:w w:val="110"/>
        </w:rPr>
        <w:t> </w:t>
      </w:r>
      <w:r>
        <w:rPr>
          <w:w w:val="110"/>
        </w:rPr>
        <w:t>as</w:t>
      </w:r>
      <w:r>
        <w:rPr>
          <w:spacing w:val="-26"/>
          <w:w w:val="110"/>
        </w:rPr>
        <w:t> </w:t>
      </w:r>
      <w:r>
        <w:rPr>
          <w:w w:val="110"/>
        </w:rPr>
        <w:t>some</w:t>
      </w:r>
      <w:r>
        <w:rPr>
          <w:spacing w:val="-26"/>
          <w:w w:val="110"/>
        </w:rPr>
        <w:t> </w:t>
      </w:r>
      <w:r>
        <w:rPr>
          <w:w w:val="110"/>
        </w:rPr>
        <w:t>sequential</w:t>
      </w:r>
      <w:r>
        <w:rPr>
          <w:spacing w:val="-27"/>
          <w:w w:val="110"/>
        </w:rPr>
        <w:t> </w:t>
      </w:r>
      <w:r>
        <w:rPr>
          <w:w w:val="110"/>
        </w:rPr>
        <w:t>passages.</w:t>
      </w:r>
      <w:r>
        <w:rPr>
          <w:spacing w:val="-11"/>
          <w:w w:val="110"/>
        </w:rPr>
        <w:t> </w:t>
      </w:r>
      <w:r>
        <w:rPr>
          <w:w w:val="110"/>
        </w:rPr>
        <w:t>Current</w:t>
      </w:r>
      <w:r>
        <w:rPr>
          <w:spacing w:val="-27"/>
          <w:w w:val="110"/>
        </w:rPr>
        <w:t> </w:t>
      </w:r>
      <w:r>
        <w:rPr>
          <w:w w:val="110"/>
        </w:rPr>
        <w:t>interpolation strategies that lead to best convergence and performance on distributed memory machines are not suitable for</w:t>
      </w:r>
      <w:r>
        <w:rPr>
          <w:spacing w:val="-9"/>
          <w:w w:val="110"/>
        </w:rPr>
        <w:t> </w:t>
      </w:r>
      <w:r>
        <w:rPr>
          <w:w w:val="110"/>
        </w:rPr>
        <w:t>implementation</w:t>
      </w:r>
      <w:r>
        <w:rPr>
          <w:spacing w:val="-9"/>
          <w:w w:val="110"/>
        </w:rPr>
        <w:t> </w:t>
      </w:r>
      <w:r>
        <w:rPr>
          <w:w w:val="110"/>
        </w:rPr>
        <w:t>on</w:t>
      </w:r>
      <w:r>
        <w:rPr>
          <w:spacing w:val="-9"/>
          <w:w w:val="110"/>
        </w:rPr>
        <w:t> </w:t>
      </w:r>
      <w:r>
        <w:rPr>
          <w:w w:val="110"/>
        </w:rPr>
        <w:t>GPUs</w:t>
      </w:r>
      <w:r>
        <w:rPr>
          <w:spacing w:val="-9"/>
          <w:w w:val="110"/>
        </w:rPr>
        <w:t> </w:t>
      </w:r>
      <w:r>
        <w:rPr>
          <w:w w:val="110"/>
        </w:rPr>
        <w:t>or</w:t>
      </w:r>
      <w:r>
        <w:rPr>
          <w:spacing w:val="-9"/>
          <w:w w:val="110"/>
        </w:rPr>
        <w:t> </w:t>
      </w:r>
      <w:r>
        <w:rPr>
          <w:w w:val="110"/>
        </w:rPr>
        <w:t>similar</w:t>
      </w:r>
      <w:r>
        <w:rPr>
          <w:spacing w:val="-9"/>
          <w:w w:val="110"/>
        </w:rPr>
        <w:t> </w:t>
      </w:r>
      <w:r>
        <w:rPr>
          <w:w w:val="110"/>
        </w:rPr>
        <w:t>architectures</w:t>
      </w:r>
      <w:r>
        <w:rPr>
          <w:spacing w:val="-9"/>
          <w:w w:val="110"/>
        </w:rPr>
        <w:t> </w:t>
      </w:r>
      <w:r>
        <w:rPr>
          <w:w w:val="110"/>
        </w:rPr>
        <w:t>requiring</w:t>
      </w:r>
      <w:r>
        <w:rPr>
          <w:spacing w:val="-8"/>
          <w:w w:val="110"/>
        </w:rPr>
        <w:t> </w:t>
      </w:r>
      <w:r>
        <w:rPr>
          <w:w w:val="110"/>
        </w:rPr>
        <w:t>extreme</w:t>
      </w:r>
      <w:r>
        <w:rPr>
          <w:spacing w:val="-9"/>
          <w:w w:val="110"/>
        </w:rPr>
        <w:t> </w:t>
      </w:r>
      <w:r>
        <w:rPr>
          <w:w w:val="110"/>
        </w:rPr>
        <w:t>parallelism.</w:t>
      </w:r>
      <w:r>
        <w:rPr>
          <w:spacing w:val="7"/>
          <w:w w:val="110"/>
        </w:rPr>
        <w:t> </w:t>
      </w:r>
      <w:r>
        <w:rPr>
          <w:w w:val="110"/>
        </w:rPr>
        <w:t>Since</w:t>
      </w:r>
      <w:r>
        <w:rPr>
          <w:spacing w:val="-9"/>
          <w:w w:val="110"/>
        </w:rPr>
        <w:t> </w:t>
      </w:r>
      <w:r>
        <w:rPr>
          <w:i/>
          <w:w w:val="110"/>
        </w:rPr>
        <w:t>hypre</w:t>
      </w:r>
      <w:r>
        <w:rPr>
          <w:i/>
          <w:spacing w:val="-9"/>
          <w:w w:val="110"/>
        </w:rPr>
        <w:t> </w:t>
      </w:r>
      <w:r>
        <w:rPr>
          <w:w w:val="110"/>
        </w:rPr>
        <w:t>is</w:t>
      </w:r>
      <w:r>
        <w:rPr>
          <w:spacing w:val="-9"/>
          <w:w w:val="110"/>
        </w:rPr>
        <w:t> </w:t>
      </w:r>
      <w:r>
        <w:rPr>
          <w:w w:val="110"/>
        </w:rPr>
        <w:t>a</w:t>
      </w:r>
      <w:r>
        <w:rPr>
          <w:spacing w:val="-9"/>
          <w:w w:val="110"/>
        </w:rPr>
        <w:t> </w:t>
      </w:r>
      <w:r>
        <w:rPr>
          <w:w w:val="110"/>
        </w:rPr>
        <w:t>mature product</w:t>
      </w:r>
      <w:r>
        <w:rPr>
          <w:spacing w:val="-12"/>
          <w:w w:val="110"/>
        </w:rPr>
        <w:t> </w:t>
      </w:r>
      <w:r>
        <w:rPr>
          <w:w w:val="110"/>
        </w:rPr>
        <w:t>with</w:t>
      </w:r>
      <w:r>
        <w:rPr>
          <w:spacing w:val="-11"/>
          <w:w w:val="110"/>
        </w:rPr>
        <w:t> </w:t>
      </w:r>
      <w:r>
        <w:rPr>
          <w:w w:val="110"/>
        </w:rPr>
        <w:t>many</w:t>
      </w:r>
      <w:r>
        <w:rPr>
          <w:spacing w:val="-11"/>
          <w:w w:val="110"/>
        </w:rPr>
        <w:t> </w:t>
      </w:r>
      <w:r>
        <w:rPr>
          <w:w w:val="110"/>
        </w:rPr>
        <w:t>solvers</w:t>
      </w:r>
      <w:r>
        <w:rPr>
          <w:spacing w:val="-11"/>
          <w:w w:val="110"/>
        </w:rPr>
        <w:t> </w:t>
      </w:r>
      <w:r>
        <w:rPr>
          <w:w w:val="110"/>
        </w:rPr>
        <w:t>and</w:t>
      </w:r>
      <w:r>
        <w:rPr>
          <w:spacing w:val="-12"/>
          <w:w w:val="110"/>
        </w:rPr>
        <w:t> </w:t>
      </w:r>
      <w:r>
        <w:rPr>
          <w:w w:val="110"/>
        </w:rPr>
        <w:t>interdependent</w:t>
      </w:r>
      <w:r>
        <w:rPr>
          <w:spacing w:val="-11"/>
          <w:w w:val="110"/>
        </w:rPr>
        <w:t> </w:t>
      </w:r>
      <w:r>
        <w:rPr>
          <w:w w:val="110"/>
        </w:rPr>
        <w:t>features,</w:t>
      </w:r>
      <w:r>
        <w:rPr>
          <w:spacing w:val="-11"/>
          <w:w w:val="110"/>
        </w:rPr>
        <w:t> </w:t>
      </w:r>
      <w:r>
        <w:rPr>
          <w:w w:val="110"/>
        </w:rPr>
        <w:t>any</w:t>
      </w:r>
      <w:r>
        <w:rPr>
          <w:spacing w:val="-11"/>
          <w:w w:val="110"/>
        </w:rPr>
        <w:t> </w:t>
      </w:r>
      <w:r>
        <w:rPr>
          <w:w w:val="110"/>
        </w:rPr>
        <w:t>significant</w:t>
      </w:r>
      <w:r>
        <w:rPr>
          <w:spacing w:val="-11"/>
          <w:w w:val="110"/>
        </w:rPr>
        <w:t> </w:t>
      </w:r>
      <w:r>
        <w:rPr>
          <w:w w:val="110"/>
        </w:rPr>
        <w:t>changes</w:t>
      </w:r>
      <w:r>
        <w:rPr>
          <w:spacing w:val="-12"/>
          <w:w w:val="110"/>
        </w:rPr>
        <w:t> </w:t>
      </w:r>
      <w:r>
        <w:rPr>
          <w:w w:val="110"/>
        </w:rPr>
        <w:t>that</w:t>
      </w:r>
      <w:r>
        <w:rPr>
          <w:spacing w:val="-11"/>
          <w:w w:val="110"/>
        </w:rPr>
        <w:t> </w:t>
      </w:r>
      <w:r>
        <w:rPr>
          <w:w w:val="110"/>
        </w:rPr>
        <w:t>affect</w:t>
      </w:r>
      <w:r>
        <w:rPr>
          <w:spacing w:val="-11"/>
          <w:w w:val="110"/>
        </w:rPr>
        <w:t> </w:t>
      </w:r>
      <w:r>
        <w:rPr>
          <w:w w:val="110"/>
        </w:rPr>
        <w:t>the</w:t>
      </w:r>
      <w:r>
        <w:rPr>
          <w:spacing w:val="-11"/>
          <w:w w:val="110"/>
        </w:rPr>
        <w:t> </w:t>
      </w:r>
      <w:r>
        <w:rPr>
          <w:w w:val="110"/>
        </w:rPr>
        <w:t>whole</w:t>
      </w:r>
      <w:r>
        <w:rPr>
          <w:spacing w:val="-12"/>
          <w:w w:val="110"/>
        </w:rPr>
        <w:t> </w:t>
      </w:r>
      <w:r>
        <w:rPr>
          <w:spacing w:val="-3"/>
          <w:w w:val="110"/>
        </w:rPr>
        <w:t>library, </w:t>
      </w:r>
      <w:r>
        <w:rPr>
          <w:w w:val="110"/>
        </w:rPr>
        <w:t>are tedious and require </w:t>
      </w:r>
      <w:r>
        <w:rPr>
          <w:spacing w:val="-3"/>
          <w:w w:val="110"/>
        </w:rPr>
        <w:t>much </w:t>
      </w:r>
      <w:r>
        <w:rPr>
          <w:w w:val="110"/>
        </w:rPr>
        <w:t>testing to ensure that the library stays backward compatible and no features are</w:t>
      </w:r>
      <w:r>
        <w:rPr>
          <w:spacing w:val="10"/>
          <w:w w:val="110"/>
        </w:rPr>
        <w:t> </w:t>
      </w:r>
      <w:r>
        <w:rPr>
          <w:w w:val="110"/>
        </w:rPr>
        <w:t>broken.</w:t>
      </w:r>
    </w:p>
    <w:p>
      <w:pPr>
        <w:pStyle w:val="BodyText"/>
        <w:spacing w:before="2"/>
        <w:rPr>
          <w:sz w:val="24"/>
        </w:rPr>
      </w:pPr>
    </w:p>
    <w:p>
      <w:pPr>
        <w:pStyle w:val="BodyText"/>
        <w:spacing w:line="249" w:lineRule="auto"/>
        <w:ind w:left="252" w:right="1434" w:firstLine="7"/>
        <w:jc w:val="both"/>
      </w:pPr>
      <w:r>
        <w:rPr>
          <w:b/>
          <w:w w:val="105"/>
        </w:rPr>
        <w:t>Solution  Strategy  </w:t>
      </w:r>
      <w:r>
        <w:rPr>
          <w:w w:val="105"/>
        </w:rPr>
        <w:t>Since computer architectures continue to change </w:t>
      </w:r>
      <w:r>
        <w:rPr>
          <w:spacing w:val="-3"/>
          <w:w w:val="105"/>
        </w:rPr>
        <w:t>rapidly,  </w:t>
      </w:r>
      <w:r>
        <w:rPr>
          <w:w w:val="105"/>
        </w:rPr>
        <w:t>it was important to come up  with strategies that will facilitate future porting of the software.  Therefore </w:t>
      </w:r>
      <w:r>
        <w:rPr>
          <w:spacing w:val="-3"/>
          <w:w w:val="105"/>
        </w:rPr>
        <w:t>we  </w:t>
      </w:r>
      <w:r>
        <w:rPr>
          <w:w w:val="105"/>
        </w:rPr>
        <w:t>developed and implemented     a new memory model that addresses the use of different memory locations. Since the upcoming computer architectures are heterogeneous with accelerators, </w:t>
      </w:r>
      <w:r>
        <w:rPr>
          <w:spacing w:val="-3"/>
          <w:w w:val="105"/>
        </w:rPr>
        <w:t>we </w:t>
      </w:r>
      <w:r>
        <w:rPr>
          <w:w w:val="105"/>
        </w:rPr>
        <w:t>focus on enabling </w:t>
      </w:r>
      <w:r>
        <w:rPr>
          <w:i/>
          <w:w w:val="105"/>
        </w:rPr>
        <w:t>hypre </w:t>
      </w:r>
      <w:r>
        <w:rPr>
          <w:w w:val="105"/>
        </w:rPr>
        <w:t>for GPUs. </w:t>
      </w:r>
      <w:r>
        <w:rPr>
          <w:spacing w:val="-9"/>
          <w:w w:val="105"/>
        </w:rPr>
        <w:t>We </w:t>
      </w:r>
      <w:r>
        <w:rPr>
          <w:spacing w:val="-3"/>
          <w:w w:val="105"/>
        </w:rPr>
        <w:t>have </w:t>
      </w:r>
      <w:r>
        <w:rPr>
          <w:w w:val="105"/>
        </w:rPr>
        <w:t>looked into various options, such as the use of CUDA, OpenMP 4.5, as well as RAJA and Kokkos. </w:t>
      </w:r>
      <w:r>
        <w:rPr>
          <w:spacing w:val="-9"/>
          <w:w w:val="105"/>
        </w:rPr>
        <w:t>We </w:t>
      </w:r>
      <w:r>
        <w:rPr>
          <w:w w:val="105"/>
        </w:rPr>
        <w:t>limited the latter </w:t>
      </w:r>
      <w:r>
        <w:rPr>
          <w:spacing w:val="-4"/>
          <w:w w:val="105"/>
        </w:rPr>
        <w:t>two  </w:t>
      </w:r>
      <w:r>
        <w:rPr>
          <w:w w:val="105"/>
        </w:rPr>
        <w:t>options to the structured interface and solvers which are more natural candidates for such an approach   due to their use of macros, called BoxLoops, for loops. </w:t>
      </w:r>
      <w:r>
        <w:rPr>
          <w:spacing w:val="-9"/>
          <w:w w:val="105"/>
        </w:rPr>
        <w:t>We </w:t>
      </w:r>
      <w:r>
        <w:rPr>
          <w:w w:val="105"/>
        </w:rPr>
        <w:t>will also investigate the use of HIP and SYCL for AMD</w:t>
      </w:r>
      <w:r>
        <w:rPr>
          <w:spacing w:val="15"/>
          <w:w w:val="105"/>
        </w:rPr>
        <w:t> </w:t>
      </w:r>
      <w:r>
        <w:rPr>
          <w:w w:val="105"/>
        </w:rPr>
        <w:t>and</w:t>
      </w:r>
      <w:r>
        <w:rPr>
          <w:spacing w:val="16"/>
          <w:w w:val="105"/>
        </w:rPr>
        <w:t> </w:t>
      </w:r>
      <w:r>
        <w:rPr>
          <w:w w:val="105"/>
        </w:rPr>
        <w:t>Intel</w:t>
      </w:r>
      <w:r>
        <w:rPr>
          <w:spacing w:val="16"/>
          <w:w w:val="105"/>
        </w:rPr>
        <w:t> </w:t>
      </w:r>
      <w:r>
        <w:rPr>
          <w:w w:val="105"/>
        </w:rPr>
        <w:t>accelerators</w:t>
      </w:r>
      <w:r>
        <w:rPr>
          <w:spacing w:val="16"/>
          <w:w w:val="105"/>
        </w:rPr>
        <w:t> </w:t>
      </w:r>
      <w:r>
        <w:rPr>
          <w:w w:val="105"/>
        </w:rPr>
        <w:t>that</w:t>
      </w:r>
      <w:r>
        <w:rPr>
          <w:spacing w:val="16"/>
          <w:w w:val="105"/>
        </w:rPr>
        <w:t> </w:t>
      </w:r>
      <w:r>
        <w:rPr>
          <w:w w:val="105"/>
        </w:rPr>
        <w:t>will</w:t>
      </w:r>
      <w:r>
        <w:rPr>
          <w:spacing w:val="15"/>
          <w:w w:val="105"/>
        </w:rPr>
        <w:t> </w:t>
      </w:r>
      <w:r>
        <w:rPr>
          <w:spacing w:val="2"/>
          <w:w w:val="105"/>
        </w:rPr>
        <w:t>be</w:t>
      </w:r>
      <w:r>
        <w:rPr>
          <w:spacing w:val="16"/>
          <w:w w:val="105"/>
        </w:rPr>
        <w:t> </w:t>
      </w:r>
      <w:r>
        <w:rPr>
          <w:w w:val="105"/>
        </w:rPr>
        <w:t>available</w:t>
      </w:r>
      <w:r>
        <w:rPr>
          <w:spacing w:val="16"/>
          <w:w w:val="105"/>
        </w:rPr>
        <w:t> </w:t>
      </w:r>
      <w:r>
        <w:rPr>
          <w:w w:val="105"/>
        </w:rPr>
        <w:t>on</w:t>
      </w:r>
      <w:r>
        <w:rPr>
          <w:spacing w:val="16"/>
          <w:w w:val="105"/>
        </w:rPr>
        <w:t> </w:t>
      </w:r>
      <w:r>
        <w:rPr>
          <w:w w:val="105"/>
        </w:rPr>
        <w:t>future</w:t>
      </w:r>
      <w:r>
        <w:rPr>
          <w:spacing w:val="16"/>
          <w:w w:val="105"/>
        </w:rPr>
        <w:t> </w:t>
      </w:r>
      <w:r>
        <w:rPr>
          <w:w w:val="105"/>
        </w:rPr>
        <w:t>exascale</w:t>
      </w:r>
      <w:r>
        <w:rPr>
          <w:spacing w:val="16"/>
          <w:w w:val="105"/>
        </w:rPr>
        <w:t> </w:t>
      </w:r>
      <w:r>
        <w:rPr>
          <w:w w:val="105"/>
        </w:rPr>
        <w:t>computers.</w:t>
      </w:r>
    </w:p>
    <w:p>
      <w:pPr>
        <w:pStyle w:val="BodyText"/>
        <w:spacing w:before="2"/>
        <w:rPr>
          <w:sz w:val="24"/>
        </w:rPr>
      </w:pPr>
    </w:p>
    <w:p>
      <w:pPr>
        <w:pStyle w:val="BodyText"/>
        <w:spacing w:line="249" w:lineRule="auto"/>
        <w:ind w:left="252" w:right="1411" w:firstLine="7"/>
        <w:jc w:val="both"/>
      </w:pPr>
      <w:r>
        <w:rPr>
          <w:b/>
          <w:w w:val="105"/>
        </w:rPr>
        <w:t>Recent  Progress   </w:t>
      </w:r>
      <w:r>
        <w:rPr>
          <w:w w:val="105"/>
        </w:rPr>
        <w:t>Previously, </w:t>
      </w:r>
      <w:r>
        <w:rPr>
          <w:spacing w:val="-3"/>
          <w:w w:val="105"/>
        </w:rPr>
        <w:t>we  </w:t>
      </w:r>
      <w:r>
        <w:rPr>
          <w:w w:val="105"/>
        </w:rPr>
        <w:t>enabled the structured solvers, SMG and PFMG[</w:t>
      </w:r>
      <w:hyperlink w:history="true" w:anchor="_bookmark360">
        <w:r>
          <w:rPr>
            <w:color w:val="0000FF"/>
            <w:w w:val="105"/>
          </w:rPr>
          <w:t>148</w:t>
        </w:r>
      </w:hyperlink>
      <w:r>
        <w:rPr>
          <w:w w:val="105"/>
        </w:rPr>
        <w:t>], both setup and   solve phase, to completely run on GPUs, using both CUDA or OpenMP4.5, and to not  require  unified </w:t>
      </w:r>
      <w:r>
        <w:rPr>
          <w:spacing w:val="-3"/>
          <w:w w:val="105"/>
        </w:rPr>
        <w:t>memory. </w:t>
      </w:r>
      <w:r>
        <w:rPr>
          <w:w w:val="105"/>
        </w:rPr>
        <w:t>In addition, options to use RAJA and Kokkos are available. Porting the unstructured solver, BoomerAMG turned out to </w:t>
      </w:r>
      <w:r>
        <w:rPr>
          <w:spacing w:val="2"/>
          <w:w w:val="105"/>
        </w:rPr>
        <w:t>be </w:t>
      </w:r>
      <w:r>
        <w:rPr>
          <w:w w:val="105"/>
        </w:rPr>
        <w:t>far more complex. </w:t>
      </w:r>
      <w:r>
        <w:rPr>
          <w:spacing w:val="-9"/>
          <w:w w:val="105"/>
        </w:rPr>
        <w:t>We </w:t>
      </w:r>
      <w:r>
        <w:rPr>
          <w:w w:val="105"/>
        </w:rPr>
        <w:t>first ported the solve phase to GPUs for select smoothers, mainly Jacobi smoothers, requiring unified </w:t>
      </w:r>
      <w:r>
        <w:rPr>
          <w:spacing w:val="-3"/>
          <w:w w:val="105"/>
        </w:rPr>
        <w:t>memory. </w:t>
      </w:r>
      <w:r>
        <w:rPr>
          <w:w w:val="105"/>
        </w:rPr>
        <w:t>During the last year, </w:t>
      </w:r>
      <w:r>
        <w:rPr>
          <w:spacing w:val="-3"/>
          <w:w w:val="105"/>
        </w:rPr>
        <w:t>we </w:t>
      </w:r>
      <w:r>
        <w:rPr>
          <w:w w:val="105"/>
        </w:rPr>
        <w:t>focused on enabling selected components of the setup phase to run on GPUs, specifically PMIS coarsening, direct interpolation, and the generation of the coarse grid operator, which consists of the multiplication of three sparse matrices. Figure </w:t>
      </w:r>
      <w:hyperlink w:history="true" w:anchor="_bookmark135">
        <w:r>
          <w:rPr>
            <w:color w:val="0000FF"/>
            <w:w w:val="105"/>
          </w:rPr>
          <w:t>49</w:t>
        </w:r>
      </w:hyperlink>
      <w:r>
        <w:rPr>
          <w:color w:val="0000FF"/>
          <w:w w:val="105"/>
        </w:rPr>
        <w:t> </w:t>
      </w:r>
      <w:r>
        <w:rPr>
          <w:w w:val="105"/>
        </w:rPr>
        <w:t>shows runtime comparisons of different implementations of the coarse grid operator generation on one V-100 GPU or one </w:t>
      </w:r>
      <w:r>
        <w:rPr>
          <w:spacing w:val="-4"/>
          <w:w w:val="105"/>
        </w:rPr>
        <w:t>Power </w:t>
      </w:r>
      <w:r>
        <w:rPr>
          <w:w w:val="105"/>
        </w:rPr>
        <w:t>9, which demonstrate that the hypre GPU implementation outperforms state-of-the-art implementations such as CUSP and cuSPARSE. It is now possible to perform a complete linear system solve with</w:t>
      </w:r>
      <w:r>
        <w:rPr>
          <w:spacing w:val="13"/>
          <w:w w:val="105"/>
        </w:rPr>
        <w:t> </w:t>
      </w:r>
      <w:r>
        <w:rPr>
          <w:w w:val="105"/>
        </w:rPr>
        <w:t>BoomerAMG</w:t>
      </w:r>
      <w:r>
        <w:rPr>
          <w:spacing w:val="14"/>
          <w:w w:val="105"/>
        </w:rPr>
        <w:t> </w:t>
      </w:r>
      <w:r>
        <w:rPr>
          <w:w w:val="105"/>
        </w:rPr>
        <w:t>on</w:t>
      </w:r>
      <w:r>
        <w:rPr>
          <w:spacing w:val="14"/>
          <w:w w:val="105"/>
        </w:rPr>
        <w:t> </w:t>
      </w:r>
      <w:r>
        <w:rPr>
          <w:w w:val="105"/>
        </w:rPr>
        <w:t>GPUs</w:t>
      </w:r>
      <w:r>
        <w:rPr>
          <w:spacing w:val="14"/>
          <w:w w:val="105"/>
        </w:rPr>
        <w:t> </w:t>
      </w:r>
      <w:r>
        <w:rPr>
          <w:w w:val="105"/>
        </w:rPr>
        <w:t>using</w:t>
      </w:r>
      <w:r>
        <w:rPr>
          <w:spacing w:val="14"/>
          <w:w w:val="105"/>
        </w:rPr>
        <w:t> </w:t>
      </w:r>
      <w:r>
        <w:rPr>
          <w:w w:val="105"/>
        </w:rPr>
        <w:t>specific</w:t>
      </w:r>
      <w:r>
        <w:rPr>
          <w:spacing w:val="14"/>
          <w:w w:val="105"/>
        </w:rPr>
        <w:t> </w:t>
      </w:r>
      <w:r>
        <w:rPr>
          <w:w w:val="105"/>
        </w:rPr>
        <w:t>settings.</w:t>
      </w:r>
    </w:p>
    <w:p>
      <w:pPr>
        <w:pStyle w:val="BodyText"/>
        <w:spacing w:line="249" w:lineRule="auto"/>
        <w:ind w:left="260" w:right="1436" w:firstLine="298"/>
        <w:jc w:val="both"/>
      </w:pPr>
      <w:r>
        <w:rPr/>
        <w:pict>
          <v:line style="position:absolute;mso-position-horizontal-relative:page;mso-position-vertical-relative:paragraph;z-index:-263516160" from="358.235992pt,9.135938pt" to="361.224992pt,9.135938pt" stroked="true" strokeweight=".398pt" strokecolor="#000000">
            <v:stroke dashstyle="solid"/>
            <w10:wrap type="none"/>
          </v:line>
        </w:pict>
      </w:r>
      <w:r>
        <w:rPr>
          <w:spacing w:val="-9"/>
          <w:w w:val="105"/>
        </w:rPr>
        <w:t>We </w:t>
      </w:r>
      <w:r>
        <w:rPr>
          <w:w w:val="105"/>
        </w:rPr>
        <w:t>also implemented a new integer datatype called HYPRE BigInt to </w:t>
      </w:r>
      <w:r>
        <w:rPr>
          <w:spacing w:val="-3"/>
          <w:w w:val="105"/>
        </w:rPr>
        <w:t>avoid </w:t>
      </w:r>
      <w:r>
        <w:rPr>
          <w:w w:val="105"/>
        </w:rPr>
        <w:t>the requirement that all integers need to </w:t>
      </w:r>
      <w:r>
        <w:rPr>
          <w:spacing w:val="2"/>
          <w:w w:val="105"/>
        </w:rPr>
        <w:t>be </w:t>
      </w:r>
      <w:r>
        <w:rPr>
          <w:w w:val="105"/>
        </w:rPr>
        <w:t>converted to 64 bit integers when solving linear systems greater than 2 billions using the unstructured solvers. The new datatype allows to only convert variables that need to </w:t>
      </w:r>
      <w:r>
        <w:rPr>
          <w:spacing w:val="2"/>
          <w:w w:val="105"/>
        </w:rPr>
        <w:t>be </w:t>
      </w:r>
      <w:r>
        <w:rPr>
          <w:w w:val="105"/>
        </w:rPr>
        <w:t>64 bit integers and improves</w:t>
      </w:r>
      <w:r>
        <w:rPr>
          <w:spacing w:val="14"/>
          <w:w w:val="105"/>
        </w:rPr>
        <w:t> </w:t>
      </w:r>
      <w:r>
        <w:rPr>
          <w:w w:val="105"/>
        </w:rPr>
        <w:t>memory</w:t>
      </w:r>
      <w:r>
        <w:rPr>
          <w:spacing w:val="15"/>
          <w:w w:val="105"/>
        </w:rPr>
        <w:t> </w:t>
      </w:r>
      <w:r>
        <w:rPr>
          <w:w w:val="105"/>
        </w:rPr>
        <w:t>usage</w:t>
      </w:r>
      <w:r>
        <w:rPr>
          <w:spacing w:val="15"/>
          <w:w w:val="105"/>
        </w:rPr>
        <w:t> </w:t>
      </w:r>
      <w:r>
        <w:rPr>
          <w:w w:val="105"/>
        </w:rPr>
        <w:t>and</w:t>
      </w:r>
      <w:r>
        <w:rPr>
          <w:spacing w:val="15"/>
          <w:w w:val="105"/>
        </w:rPr>
        <w:t> </w:t>
      </w:r>
      <w:r>
        <w:rPr>
          <w:w w:val="105"/>
        </w:rPr>
        <w:t>performance,</w:t>
      </w:r>
      <w:r>
        <w:rPr>
          <w:spacing w:val="15"/>
          <w:w w:val="105"/>
        </w:rPr>
        <w:t> </w:t>
      </w:r>
      <w:r>
        <w:rPr>
          <w:w w:val="105"/>
        </w:rPr>
        <w:t>as</w:t>
      </w:r>
      <w:r>
        <w:rPr>
          <w:spacing w:val="15"/>
          <w:w w:val="105"/>
        </w:rPr>
        <w:t> </w:t>
      </w:r>
      <w:r>
        <w:rPr>
          <w:w w:val="105"/>
        </w:rPr>
        <w:t>illustrated</w:t>
      </w:r>
      <w:r>
        <w:rPr>
          <w:spacing w:val="14"/>
          <w:w w:val="105"/>
        </w:rPr>
        <w:t> </w:t>
      </w:r>
      <w:r>
        <w:rPr>
          <w:w w:val="105"/>
        </w:rPr>
        <w:t>in</w:t>
      </w:r>
      <w:r>
        <w:rPr>
          <w:spacing w:val="15"/>
          <w:w w:val="105"/>
        </w:rPr>
        <w:t> </w:t>
      </w:r>
      <w:r>
        <w:rPr>
          <w:w w:val="105"/>
        </w:rPr>
        <w:t>Figure</w:t>
      </w:r>
      <w:r>
        <w:rPr>
          <w:spacing w:val="15"/>
          <w:w w:val="105"/>
        </w:rPr>
        <w:t> </w:t>
      </w:r>
      <w:hyperlink w:history="true" w:anchor="_bookmark136">
        <w:r>
          <w:rPr>
            <w:color w:val="0000FF"/>
            <w:w w:val="105"/>
          </w:rPr>
          <w:t>50</w:t>
        </w:r>
      </w:hyperlink>
      <w:r>
        <w:rPr>
          <w:w w:val="105"/>
        </w:rPr>
        <w:t>.</w:t>
      </w:r>
    </w:p>
    <w:p>
      <w:pPr>
        <w:spacing w:after="0" w:line="249" w:lineRule="auto"/>
        <w:jc w:val="both"/>
        <w:sectPr>
          <w:pgSz w:w="12240" w:h="15840"/>
          <w:pgMar w:header="333" w:footer="792" w:top="800" w:bottom="980" w:left="1180" w:right="0"/>
        </w:sectPr>
      </w:pPr>
    </w:p>
    <w:p>
      <w:pPr>
        <w:pStyle w:val="BodyText"/>
      </w:pPr>
    </w:p>
    <w:p>
      <w:pPr>
        <w:pStyle w:val="BodyText"/>
      </w:pPr>
    </w:p>
    <w:p>
      <w:pPr>
        <w:pStyle w:val="BodyText"/>
        <w:spacing w:before="4"/>
        <w:rPr>
          <w:sz w:val="15"/>
        </w:rPr>
      </w:pPr>
    </w:p>
    <w:p>
      <w:pPr>
        <w:pStyle w:val="BodyText"/>
        <w:ind w:left="2177"/>
      </w:pPr>
      <w:r>
        <w:rPr/>
        <w:drawing>
          <wp:inline distT="0" distB="0" distL="0" distR="0">
            <wp:extent cx="3570446" cy="1632203"/>
            <wp:effectExtent l="0" t="0" r="0" b="0"/>
            <wp:docPr id="81" name="image176.jpeg"/>
            <wp:cNvGraphicFramePr>
              <a:graphicFrameLocks noChangeAspect="1"/>
            </wp:cNvGraphicFramePr>
            <a:graphic>
              <a:graphicData uri="http://schemas.openxmlformats.org/drawingml/2006/picture">
                <pic:pic>
                  <pic:nvPicPr>
                    <pic:cNvPr id="82" name="image176.jpeg"/>
                    <pic:cNvPicPr/>
                  </pic:nvPicPr>
                  <pic:blipFill>
                    <a:blip r:embed="rId282" cstate="print"/>
                    <a:stretch>
                      <a:fillRect/>
                    </a:stretch>
                  </pic:blipFill>
                  <pic:spPr>
                    <a:xfrm>
                      <a:off x="0" y="0"/>
                      <a:ext cx="3570446" cy="1632203"/>
                    </a:xfrm>
                    <a:prstGeom prst="rect">
                      <a:avLst/>
                    </a:prstGeom>
                  </pic:spPr>
                </pic:pic>
              </a:graphicData>
            </a:graphic>
          </wp:inline>
        </w:drawing>
      </w:r>
      <w:r>
        <w:rPr/>
      </w:r>
    </w:p>
    <w:p>
      <w:pPr>
        <w:pStyle w:val="BodyText"/>
        <w:spacing w:before="5"/>
        <w:rPr>
          <w:sz w:val="11"/>
        </w:rPr>
      </w:pPr>
    </w:p>
    <w:p>
      <w:pPr>
        <w:spacing w:line="254" w:lineRule="auto" w:before="66"/>
        <w:ind w:left="1727" w:right="2904" w:firstLine="0"/>
        <w:jc w:val="both"/>
        <w:rPr>
          <w:sz w:val="18"/>
        </w:rPr>
      </w:pPr>
      <w:bookmarkStart w:name="_bookmark135" w:id="246"/>
      <w:bookmarkEnd w:id="246"/>
      <w:r>
        <w:rPr/>
      </w:r>
      <w:r>
        <w:rPr>
          <w:b/>
          <w:w w:val="110"/>
          <w:sz w:val="18"/>
        </w:rPr>
        <w:t>Figure 49: </w:t>
      </w:r>
      <w:r>
        <w:rPr>
          <w:w w:val="110"/>
          <w:sz w:val="18"/>
        </w:rPr>
        <w:t>Runtimes to generate a coarse grid operator for a 7pt 3d Laplace problem matrix on 1 V-100 GPU or </w:t>
      </w:r>
      <w:r>
        <w:rPr>
          <w:spacing w:val="-4"/>
          <w:w w:val="110"/>
          <w:sz w:val="18"/>
        </w:rPr>
        <w:t>Power </w:t>
      </w:r>
      <w:r>
        <w:rPr>
          <w:w w:val="110"/>
          <w:sz w:val="18"/>
        </w:rPr>
        <w:t>9 CPU with up to 20 OMP threads  for various</w:t>
      </w:r>
      <w:r>
        <w:rPr>
          <w:spacing w:val="22"/>
          <w:w w:val="110"/>
          <w:sz w:val="18"/>
        </w:rPr>
        <w:t> </w:t>
      </w:r>
      <w:r>
        <w:rPr>
          <w:w w:val="110"/>
          <w:sz w:val="18"/>
        </w:rPr>
        <w:t>implementations</w:t>
      </w:r>
    </w:p>
    <w:p>
      <w:pPr>
        <w:pStyle w:val="BodyText"/>
        <w:spacing w:before="7"/>
        <w:rPr>
          <w:sz w:val="18"/>
        </w:rPr>
      </w:pPr>
      <w:r>
        <w:rPr/>
        <w:drawing>
          <wp:anchor distT="0" distB="0" distL="0" distR="0" allowOverlap="1" layoutInCell="1" locked="0" behindDoc="0" simplePos="0" relativeHeight="324">
            <wp:simplePos x="0" y="0"/>
            <wp:positionH relativeFrom="page">
              <wp:posOffset>2743200</wp:posOffset>
            </wp:positionH>
            <wp:positionV relativeFrom="paragraph">
              <wp:posOffset>161068</wp:posOffset>
            </wp:positionV>
            <wp:extent cx="2286000" cy="1685925"/>
            <wp:effectExtent l="0" t="0" r="0" b="0"/>
            <wp:wrapTopAndBottom/>
            <wp:docPr id="83" name="image177.png"/>
            <wp:cNvGraphicFramePr>
              <a:graphicFrameLocks noChangeAspect="1"/>
            </wp:cNvGraphicFramePr>
            <a:graphic>
              <a:graphicData uri="http://schemas.openxmlformats.org/drawingml/2006/picture">
                <pic:pic>
                  <pic:nvPicPr>
                    <pic:cNvPr id="84" name="image177.png"/>
                    <pic:cNvPicPr/>
                  </pic:nvPicPr>
                  <pic:blipFill>
                    <a:blip r:embed="rId283" cstate="print"/>
                    <a:stretch>
                      <a:fillRect/>
                    </a:stretch>
                  </pic:blipFill>
                  <pic:spPr>
                    <a:xfrm>
                      <a:off x="0" y="0"/>
                      <a:ext cx="2286000" cy="1685925"/>
                    </a:xfrm>
                    <a:prstGeom prst="rect">
                      <a:avLst/>
                    </a:prstGeom>
                  </pic:spPr>
                </pic:pic>
              </a:graphicData>
            </a:graphic>
          </wp:anchor>
        </w:drawing>
      </w:r>
    </w:p>
    <w:p>
      <w:pPr>
        <w:spacing w:line="254" w:lineRule="auto" w:before="156"/>
        <w:ind w:left="1727" w:right="2901" w:firstLine="0"/>
        <w:jc w:val="both"/>
        <w:rPr>
          <w:sz w:val="18"/>
        </w:rPr>
      </w:pPr>
      <w:bookmarkStart w:name="_bookmark136" w:id="247"/>
      <w:bookmarkEnd w:id="247"/>
      <w:r>
        <w:rPr/>
      </w:r>
      <w:r>
        <w:rPr>
          <w:b/>
          <w:w w:val="110"/>
          <w:sz w:val="18"/>
        </w:rPr>
        <w:t>Figure 50: </w:t>
      </w:r>
      <w:r>
        <w:rPr>
          <w:spacing w:val="-4"/>
          <w:w w:val="110"/>
          <w:sz w:val="18"/>
        </w:rPr>
        <w:t>Weak </w:t>
      </w:r>
      <w:r>
        <w:rPr>
          <w:w w:val="110"/>
          <w:sz w:val="18"/>
        </w:rPr>
        <w:t>scaling study on LLNL Linux cluster Quartz:  </w:t>
      </w:r>
      <w:r>
        <w:rPr>
          <w:spacing w:val="-4"/>
          <w:w w:val="110"/>
          <w:sz w:val="18"/>
        </w:rPr>
        <w:t>Total </w:t>
      </w:r>
      <w:r>
        <w:rPr>
          <w:w w:val="110"/>
          <w:sz w:val="18"/>
        </w:rPr>
        <w:t>runtimes in seconds for AMG-PCG using 1M points/core for 2 different 3D diffusion problems.The new mixed-int capability performs about 20-25 percent better than the 64 bit integer version while using less memory and is capable to solve larger problems than the 32 bit integer</w:t>
      </w:r>
      <w:r>
        <w:rPr>
          <w:spacing w:val="20"/>
          <w:w w:val="110"/>
          <w:sz w:val="18"/>
        </w:rPr>
        <w:t> </w:t>
      </w:r>
      <w:r>
        <w:rPr>
          <w:w w:val="110"/>
          <w:sz w:val="18"/>
        </w:rPr>
        <w:t>version.</w:t>
      </w:r>
    </w:p>
    <w:p>
      <w:pPr>
        <w:pStyle w:val="BodyText"/>
        <w:rPr>
          <w:sz w:val="18"/>
        </w:rPr>
      </w:pPr>
    </w:p>
    <w:p>
      <w:pPr>
        <w:pStyle w:val="BodyText"/>
        <w:spacing w:before="10"/>
        <w:rPr>
          <w:sz w:val="18"/>
        </w:rPr>
      </w:pPr>
    </w:p>
    <w:p>
      <w:pPr>
        <w:spacing w:before="0"/>
        <w:ind w:left="260" w:right="0" w:firstLine="0"/>
        <w:jc w:val="both"/>
        <w:rPr>
          <w:sz w:val="20"/>
        </w:rPr>
      </w:pPr>
      <w:r>
        <w:rPr>
          <w:b/>
          <w:w w:val="110"/>
          <w:sz w:val="20"/>
        </w:rPr>
        <w:t>Next Steps </w:t>
      </w:r>
      <w:r>
        <w:rPr>
          <w:w w:val="110"/>
          <w:sz w:val="20"/>
        </w:rPr>
        <w:t>We will pursue the following tasks:</w:t>
      </w:r>
    </w:p>
    <w:p>
      <w:pPr>
        <w:pStyle w:val="BodyText"/>
        <w:spacing w:before="1"/>
        <w:rPr>
          <w:sz w:val="18"/>
        </w:rPr>
      </w:pPr>
    </w:p>
    <w:p>
      <w:pPr>
        <w:pStyle w:val="BodyText"/>
        <w:spacing w:line="249" w:lineRule="auto"/>
        <w:ind w:left="747" w:right="1399" w:firstLine="10"/>
        <w:jc w:val="both"/>
      </w:pPr>
      <w:r>
        <w:rPr/>
        <w:pict>
          <v:shape style="position:absolute;margin-left:86.944pt;margin-top:1.61491pt;width:5pt;height:17.3pt;mso-position-horizontal-relative:page;mso-position-vertical-relative:paragraph;z-index:251991040" type="#_x0000_t202" filled="false" stroked="false">
            <v:textbox inset="0,0,0,0">
              <w:txbxContent>
                <w:p>
                  <w:pPr>
                    <w:spacing w:line="202" w:lineRule="exact" w:before="0"/>
                    <w:ind w:left="0" w:right="0" w:firstLine="0"/>
                    <w:jc w:val="left"/>
                    <w:rPr>
                      <w:rFonts w:ascii="Menlo" w:hAnsi="Menlo"/>
                      <w:i/>
                      <w:sz w:val="20"/>
                    </w:rPr>
                  </w:pPr>
                  <w:r>
                    <w:rPr>
                      <w:rFonts w:ascii="Menlo" w:hAnsi="Menlo"/>
                      <w:i/>
                      <w:w w:val="82"/>
                      <w:sz w:val="20"/>
                    </w:rPr>
                    <w:t>•</w:t>
                  </w:r>
                </w:p>
              </w:txbxContent>
            </v:textbox>
            <w10:wrap type="none"/>
          </v:shape>
        </w:pict>
      </w:r>
      <w:r>
        <w:rPr>
          <w:spacing w:val="-9"/>
          <w:w w:val="110"/>
        </w:rPr>
        <w:t>We </w:t>
      </w:r>
      <w:r>
        <w:rPr>
          <w:w w:val="110"/>
        </w:rPr>
        <w:t>will</w:t>
      </w:r>
      <w:r>
        <w:rPr>
          <w:spacing w:val="-8"/>
          <w:w w:val="110"/>
        </w:rPr>
        <w:t> </w:t>
      </w:r>
      <w:r>
        <w:rPr>
          <w:w w:val="110"/>
        </w:rPr>
        <w:t>continue</w:t>
      </w:r>
      <w:r>
        <w:rPr>
          <w:spacing w:val="-8"/>
          <w:w w:val="110"/>
        </w:rPr>
        <w:t> </w:t>
      </w:r>
      <w:r>
        <w:rPr>
          <w:w w:val="110"/>
        </w:rPr>
        <w:t>to</w:t>
      </w:r>
      <w:r>
        <w:rPr>
          <w:spacing w:val="-8"/>
          <w:w w:val="110"/>
        </w:rPr>
        <w:t> </w:t>
      </w:r>
      <w:r>
        <w:rPr>
          <w:w w:val="110"/>
        </w:rPr>
        <w:t>add</w:t>
      </w:r>
      <w:r>
        <w:rPr>
          <w:spacing w:val="-8"/>
          <w:w w:val="110"/>
        </w:rPr>
        <w:t> </w:t>
      </w:r>
      <w:r>
        <w:rPr>
          <w:w w:val="110"/>
        </w:rPr>
        <w:t>new</w:t>
      </w:r>
      <w:r>
        <w:rPr>
          <w:spacing w:val="-8"/>
          <w:w w:val="110"/>
        </w:rPr>
        <w:t> </w:t>
      </w:r>
      <w:r>
        <w:rPr>
          <w:w w:val="110"/>
        </w:rPr>
        <w:t>GPU</w:t>
      </w:r>
      <w:r>
        <w:rPr>
          <w:spacing w:val="-8"/>
          <w:w w:val="110"/>
        </w:rPr>
        <w:t> </w:t>
      </w:r>
      <w:r>
        <w:rPr>
          <w:w w:val="110"/>
        </w:rPr>
        <w:t>capabilities</w:t>
      </w:r>
      <w:r>
        <w:rPr>
          <w:spacing w:val="-8"/>
          <w:w w:val="110"/>
        </w:rPr>
        <w:t> </w:t>
      </w:r>
      <w:r>
        <w:rPr>
          <w:w w:val="110"/>
        </w:rPr>
        <w:t>to</w:t>
      </w:r>
      <w:r>
        <w:rPr>
          <w:spacing w:val="-8"/>
          <w:w w:val="110"/>
        </w:rPr>
        <w:t> </w:t>
      </w:r>
      <w:r>
        <w:rPr>
          <w:i/>
          <w:w w:val="110"/>
        </w:rPr>
        <w:t>hypre</w:t>
      </w:r>
      <w:r>
        <w:rPr>
          <w:w w:val="110"/>
        </w:rPr>
        <w:t>.</w:t>
      </w:r>
      <w:r>
        <w:rPr>
          <w:spacing w:val="8"/>
          <w:w w:val="110"/>
        </w:rPr>
        <w:t> </w:t>
      </w:r>
      <w:r>
        <w:rPr>
          <w:w w:val="110"/>
        </w:rPr>
        <w:t>This</w:t>
      </w:r>
      <w:r>
        <w:rPr>
          <w:spacing w:val="-8"/>
          <w:w w:val="110"/>
        </w:rPr>
        <w:t> </w:t>
      </w:r>
      <w:r>
        <w:rPr>
          <w:w w:val="110"/>
        </w:rPr>
        <w:t>includes</w:t>
      </w:r>
      <w:r>
        <w:rPr>
          <w:spacing w:val="-8"/>
          <w:w w:val="110"/>
        </w:rPr>
        <w:t> </w:t>
      </w:r>
      <w:r>
        <w:rPr>
          <w:w w:val="110"/>
        </w:rPr>
        <w:t>converting</w:t>
      </w:r>
      <w:r>
        <w:rPr>
          <w:spacing w:val="-8"/>
          <w:w w:val="110"/>
        </w:rPr>
        <w:t> </w:t>
      </w:r>
      <w:r>
        <w:rPr>
          <w:w w:val="110"/>
        </w:rPr>
        <w:t>various</w:t>
      </w:r>
      <w:r>
        <w:rPr>
          <w:spacing w:val="-8"/>
          <w:w w:val="110"/>
        </w:rPr>
        <w:t> </w:t>
      </w:r>
      <w:r>
        <w:rPr>
          <w:w w:val="110"/>
        </w:rPr>
        <w:t>components that are currently running only on the CPU to </w:t>
      </w:r>
      <w:r>
        <w:rPr>
          <w:spacing w:val="2"/>
          <w:w w:val="110"/>
        </w:rPr>
        <w:t>be </w:t>
      </w:r>
      <w:r>
        <w:rPr>
          <w:w w:val="110"/>
        </w:rPr>
        <w:t>usable on the GPU using CUDA or OpenMP 4.5. </w:t>
      </w:r>
      <w:r>
        <w:rPr>
          <w:spacing w:val="-9"/>
          <w:w w:val="110"/>
        </w:rPr>
        <w:t>We</w:t>
      </w:r>
      <w:r>
        <w:rPr>
          <w:spacing w:val="-6"/>
          <w:w w:val="110"/>
        </w:rPr>
        <w:t> </w:t>
      </w:r>
      <w:r>
        <w:rPr>
          <w:w w:val="110"/>
        </w:rPr>
        <w:t>will</w:t>
      </w:r>
      <w:r>
        <w:rPr>
          <w:spacing w:val="-6"/>
          <w:w w:val="110"/>
        </w:rPr>
        <w:t> </w:t>
      </w:r>
      <w:r>
        <w:rPr>
          <w:w w:val="110"/>
        </w:rPr>
        <w:t>particularly</w:t>
      </w:r>
      <w:r>
        <w:rPr>
          <w:spacing w:val="-6"/>
          <w:w w:val="110"/>
        </w:rPr>
        <w:t> </w:t>
      </w:r>
      <w:r>
        <w:rPr>
          <w:w w:val="110"/>
        </w:rPr>
        <w:t>focus</w:t>
      </w:r>
      <w:r>
        <w:rPr>
          <w:spacing w:val="-6"/>
          <w:w w:val="110"/>
        </w:rPr>
        <w:t> </w:t>
      </w:r>
      <w:r>
        <w:rPr>
          <w:w w:val="110"/>
        </w:rPr>
        <w:t>on</w:t>
      </w:r>
      <w:r>
        <w:rPr>
          <w:spacing w:val="-5"/>
          <w:w w:val="110"/>
        </w:rPr>
        <w:t> </w:t>
      </w:r>
      <w:r>
        <w:rPr>
          <w:w w:val="110"/>
        </w:rPr>
        <w:t>additional</w:t>
      </w:r>
      <w:r>
        <w:rPr>
          <w:spacing w:val="-6"/>
          <w:w w:val="110"/>
        </w:rPr>
        <w:t> </w:t>
      </w:r>
      <w:r>
        <w:rPr>
          <w:w w:val="110"/>
        </w:rPr>
        <w:t>setup</w:t>
      </w:r>
      <w:r>
        <w:rPr>
          <w:spacing w:val="-6"/>
          <w:w w:val="110"/>
        </w:rPr>
        <w:t> </w:t>
      </w:r>
      <w:r>
        <w:rPr>
          <w:w w:val="110"/>
        </w:rPr>
        <w:t>components,</w:t>
      </w:r>
      <w:r>
        <w:rPr>
          <w:spacing w:val="-6"/>
          <w:w w:val="110"/>
        </w:rPr>
        <w:t> </w:t>
      </w:r>
      <w:r>
        <w:rPr>
          <w:w w:val="110"/>
        </w:rPr>
        <w:t>such</w:t>
      </w:r>
      <w:r>
        <w:rPr>
          <w:spacing w:val="-6"/>
          <w:w w:val="110"/>
        </w:rPr>
        <w:t> </w:t>
      </w:r>
      <w:r>
        <w:rPr>
          <w:w w:val="110"/>
        </w:rPr>
        <w:t>as</w:t>
      </w:r>
      <w:r>
        <w:rPr>
          <w:spacing w:val="-5"/>
          <w:w w:val="110"/>
        </w:rPr>
        <w:t> </w:t>
      </w:r>
      <w:r>
        <w:rPr>
          <w:w w:val="110"/>
        </w:rPr>
        <w:t>interpolation</w:t>
      </w:r>
      <w:r>
        <w:rPr>
          <w:spacing w:val="-6"/>
          <w:w w:val="110"/>
        </w:rPr>
        <w:t> </w:t>
      </w:r>
      <w:r>
        <w:rPr>
          <w:w w:val="110"/>
        </w:rPr>
        <w:t>operators,</w:t>
      </w:r>
      <w:r>
        <w:rPr>
          <w:spacing w:val="-6"/>
          <w:w w:val="110"/>
        </w:rPr>
        <w:t> </w:t>
      </w:r>
      <w:r>
        <w:rPr>
          <w:w w:val="110"/>
        </w:rPr>
        <w:t>to</w:t>
      </w:r>
      <w:r>
        <w:rPr>
          <w:spacing w:val="-6"/>
          <w:w w:val="110"/>
        </w:rPr>
        <w:t> </w:t>
      </w:r>
      <w:r>
        <w:rPr>
          <w:w w:val="110"/>
        </w:rPr>
        <w:t>achieve better</w:t>
      </w:r>
      <w:r>
        <w:rPr>
          <w:spacing w:val="10"/>
          <w:w w:val="110"/>
        </w:rPr>
        <w:t> </w:t>
      </w:r>
      <w:r>
        <w:rPr>
          <w:w w:val="110"/>
        </w:rPr>
        <w:t>convergence.</w:t>
      </w:r>
    </w:p>
    <w:p>
      <w:pPr>
        <w:pStyle w:val="ListParagraph"/>
        <w:numPr>
          <w:ilvl w:val="0"/>
          <w:numId w:val="52"/>
        </w:numPr>
        <w:tabs>
          <w:tab w:pos="759" w:val="left" w:leader="none"/>
        </w:tabs>
        <w:spacing w:line="240" w:lineRule="auto" w:before="160" w:after="0"/>
        <w:ind w:left="758" w:right="0" w:hanging="201"/>
        <w:jc w:val="left"/>
        <w:rPr>
          <w:sz w:val="20"/>
        </w:rPr>
      </w:pPr>
      <w:r>
        <w:rPr>
          <w:spacing w:val="-9"/>
          <w:w w:val="105"/>
          <w:sz w:val="20"/>
        </w:rPr>
        <w:t>We</w:t>
      </w:r>
      <w:r>
        <w:rPr>
          <w:spacing w:val="13"/>
          <w:w w:val="105"/>
          <w:sz w:val="20"/>
        </w:rPr>
        <w:t> </w:t>
      </w:r>
      <w:r>
        <w:rPr>
          <w:w w:val="105"/>
          <w:sz w:val="20"/>
        </w:rPr>
        <w:t>also</w:t>
      </w:r>
      <w:r>
        <w:rPr>
          <w:spacing w:val="13"/>
          <w:w w:val="105"/>
          <w:sz w:val="20"/>
        </w:rPr>
        <w:t> </w:t>
      </w:r>
      <w:r>
        <w:rPr>
          <w:w w:val="105"/>
          <w:sz w:val="20"/>
        </w:rPr>
        <w:t>plan</w:t>
      </w:r>
      <w:r>
        <w:rPr>
          <w:spacing w:val="13"/>
          <w:w w:val="105"/>
          <w:sz w:val="20"/>
        </w:rPr>
        <w:t> </w:t>
      </w:r>
      <w:r>
        <w:rPr>
          <w:w w:val="105"/>
          <w:sz w:val="20"/>
        </w:rPr>
        <w:t>on</w:t>
      </w:r>
      <w:r>
        <w:rPr>
          <w:spacing w:val="14"/>
          <w:w w:val="105"/>
          <w:sz w:val="20"/>
        </w:rPr>
        <w:t> </w:t>
      </w:r>
      <w:r>
        <w:rPr>
          <w:w w:val="105"/>
          <w:sz w:val="20"/>
        </w:rPr>
        <w:t>improving</w:t>
      </w:r>
      <w:r>
        <w:rPr>
          <w:spacing w:val="13"/>
          <w:w w:val="105"/>
          <w:sz w:val="20"/>
        </w:rPr>
        <w:t> </w:t>
      </w:r>
      <w:r>
        <w:rPr>
          <w:w w:val="105"/>
          <w:sz w:val="20"/>
        </w:rPr>
        <w:t>the</w:t>
      </w:r>
      <w:r>
        <w:rPr>
          <w:spacing w:val="13"/>
          <w:w w:val="105"/>
          <w:sz w:val="20"/>
        </w:rPr>
        <w:t> </w:t>
      </w:r>
      <w:r>
        <w:rPr>
          <w:w w:val="105"/>
          <w:sz w:val="20"/>
        </w:rPr>
        <w:t>efficiency</w:t>
      </w:r>
      <w:r>
        <w:rPr>
          <w:spacing w:val="14"/>
          <w:w w:val="105"/>
          <w:sz w:val="20"/>
        </w:rPr>
        <w:t> </w:t>
      </w:r>
      <w:r>
        <w:rPr>
          <w:w w:val="105"/>
          <w:sz w:val="20"/>
        </w:rPr>
        <w:t>of</w:t>
      </w:r>
      <w:r>
        <w:rPr>
          <w:spacing w:val="13"/>
          <w:w w:val="105"/>
          <w:sz w:val="20"/>
        </w:rPr>
        <w:t> </w:t>
      </w:r>
      <w:r>
        <w:rPr>
          <w:w w:val="105"/>
          <w:sz w:val="20"/>
        </w:rPr>
        <w:t>interfacing</w:t>
      </w:r>
      <w:r>
        <w:rPr>
          <w:spacing w:val="13"/>
          <w:w w:val="105"/>
          <w:sz w:val="20"/>
        </w:rPr>
        <w:t> </w:t>
      </w:r>
      <w:r>
        <w:rPr>
          <w:w w:val="105"/>
          <w:sz w:val="20"/>
        </w:rPr>
        <w:t>applications</w:t>
      </w:r>
      <w:r>
        <w:rPr>
          <w:spacing w:val="14"/>
          <w:w w:val="105"/>
          <w:sz w:val="20"/>
        </w:rPr>
        <w:t> </w:t>
      </w:r>
      <w:r>
        <w:rPr>
          <w:w w:val="105"/>
          <w:sz w:val="20"/>
        </w:rPr>
        <w:t>with</w:t>
      </w:r>
      <w:r>
        <w:rPr>
          <w:spacing w:val="14"/>
          <w:w w:val="105"/>
          <w:sz w:val="20"/>
        </w:rPr>
        <w:t> </w:t>
      </w:r>
      <w:r>
        <w:rPr>
          <w:i/>
          <w:w w:val="105"/>
          <w:sz w:val="20"/>
        </w:rPr>
        <w:t>hypre</w:t>
      </w:r>
      <w:r>
        <w:rPr>
          <w:w w:val="105"/>
          <w:sz w:val="20"/>
        </w:rPr>
        <w:t>’s</w:t>
      </w:r>
      <w:r>
        <w:rPr>
          <w:spacing w:val="13"/>
          <w:w w:val="105"/>
          <w:sz w:val="20"/>
        </w:rPr>
        <w:t> </w:t>
      </w:r>
      <w:r>
        <w:rPr>
          <w:w w:val="105"/>
          <w:sz w:val="20"/>
        </w:rPr>
        <w:t>solvers.</w:t>
      </w:r>
    </w:p>
    <w:p>
      <w:pPr>
        <w:pStyle w:val="BodyText"/>
        <w:spacing w:line="249" w:lineRule="auto" w:before="204"/>
        <w:ind w:left="260" w:right="1437"/>
        <w:jc w:val="both"/>
      </w:pPr>
      <w:r>
        <w:rPr>
          <w:w w:val="105"/>
        </w:rPr>
        <w:t>In addition, </w:t>
      </w:r>
      <w:r>
        <w:rPr>
          <w:spacing w:val="-3"/>
          <w:w w:val="105"/>
        </w:rPr>
        <w:t>we </w:t>
      </w:r>
      <w:r>
        <w:rPr>
          <w:w w:val="105"/>
        </w:rPr>
        <w:t>will work with ECP application teams who are using  </w:t>
      </w:r>
      <w:r>
        <w:rPr>
          <w:i/>
          <w:w w:val="105"/>
        </w:rPr>
        <w:t>hypre</w:t>
      </w:r>
      <w:r>
        <w:rPr>
          <w:w w:val="105"/>
        </w:rPr>
        <w:t>, such as ExaWind, or would like  to use it, to achieve best performance </w:t>
      </w:r>
      <w:r>
        <w:rPr>
          <w:spacing w:val="-3"/>
          <w:w w:val="105"/>
        </w:rPr>
        <w:t>by </w:t>
      </w:r>
      <w:r>
        <w:rPr>
          <w:w w:val="105"/>
        </w:rPr>
        <w:t>tuning the solvers for them and potentially implementing suitable algorithmic</w:t>
      </w:r>
      <w:r>
        <w:rPr>
          <w:spacing w:val="13"/>
          <w:w w:val="105"/>
        </w:rPr>
        <w:t> </w:t>
      </w:r>
      <w:r>
        <w:rPr>
          <w:w w:val="105"/>
        </w:rPr>
        <w:t>changes.</w:t>
      </w:r>
    </w:p>
    <w:p>
      <w:pPr>
        <w:spacing w:after="0" w:line="249" w:lineRule="auto"/>
        <w:jc w:val="both"/>
        <w:sectPr>
          <w:pgSz w:w="12240" w:h="15840"/>
          <w:pgMar w:header="333" w:footer="792" w:top="800" w:bottom="980" w:left="1180" w:right="0"/>
        </w:sectPr>
      </w:pPr>
    </w:p>
    <w:p>
      <w:pPr>
        <w:pStyle w:val="BodyText"/>
      </w:pPr>
    </w:p>
    <w:p>
      <w:pPr>
        <w:pStyle w:val="BodyText"/>
      </w:pPr>
    </w:p>
    <w:p>
      <w:pPr>
        <w:pStyle w:val="BodyText"/>
        <w:spacing w:before="8"/>
        <w:rPr>
          <w:sz w:val="16"/>
        </w:rPr>
      </w:pPr>
    </w:p>
    <w:p>
      <w:pPr>
        <w:pStyle w:val="ListParagraph"/>
        <w:numPr>
          <w:ilvl w:val="2"/>
          <w:numId w:val="25"/>
        </w:numPr>
        <w:tabs>
          <w:tab w:pos="1108" w:val="left" w:leader="none"/>
          <w:tab w:pos="1109" w:val="left" w:leader="none"/>
        </w:tabs>
        <w:spacing w:line="240" w:lineRule="auto" w:before="1" w:after="0"/>
        <w:ind w:left="1108" w:right="0" w:hanging="849"/>
        <w:jc w:val="left"/>
        <w:rPr>
          <w:rFonts w:ascii="Georgia-BoldItalic"/>
          <w:b/>
          <w:i/>
          <w:sz w:val="20"/>
        </w:rPr>
      </w:pPr>
      <w:bookmarkStart w:name="WBS 2.3.3.13 CLOVER" w:id="248"/>
      <w:bookmarkEnd w:id="248"/>
      <w:r>
        <w:rPr/>
      </w:r>
      <w:bookmarkStart w:name="_bookmark137" w:id="249"/>
      <w:bookmarkEnd w:id="249"/>
      <w:r>
        <w:rPr/>
      </w:r>
      <w:bookmarkStart w:name="_bookmark137" w:id="250"/>
      <w:bookmarkEnd w:id="250"/>
      <w:r>
        <w:rPr>
          <w:rFonts w:ascii="Courier New"/>
          <w:i/>
          <w:sz w:val="20"/>
        </w:rPr>
        <w:t>WBS</w:t>
      </w:r>
      <w:r>
        <w:rPr>
          <w:rFonts w:ascii="Courier New"/>
          <w:i/>
          <w:sz w:val="20"/>
        </w:rPr>
        <w:t> 2.3.3.13</w:t>
      </w:r>
      <w:r>
        <w:rPr>
          <w:rFonts w:ascii="Courier New"/>
          <w:i/>
          <w:spacing w:val="-57"/>
          <w:sz w:val="20"/>
        </w:rPr>
        <w:t> </w:t>
      </w:r>
      <w:r>
        <w:rPr>
          <w:rFonts w:ascii="Georgia-BoldItalic"/>
          <w:b/>
          <w:i/>
          <w:sz w:val="20"/>
        </w:rPr>
        <w:t>CLOVER</w:t>
      </w:r>
    </w:p>
    <w:p>
      <w:pPr>
        <w:pStyle w:val="BodyText"/>
        <w:spacing w:line="249" w:lineRule="auto" w:before="121"/>
        <w:ind w:left="260" w:right="1409"/>
        <w:jc w:val="both"/>
      </w:pPr>
      <w:r>
        <w:rPr>
          <w:w w:val="105"/>
        </w:rPr>
        <w:t>Mathematical libraries are powerful tools to make better use of Exascale architectural features and are central for application projects to efficiently exploit the available computing power. The high-level objective of CLOVER is to provide scalable, portable numerical algorithms that facilitate efficient application simulations on Exascale computers.  With the intention of generating synergies </w:t>
      </w:r>
      <w:r>
        <w:rPr>
          <w:spacing w:val="-3"/>
          <w:w w:val="105"/>
        </w:rPr>
        <w:t>by  </w:t>
      </w:r>
      <w:r>
        <w:rPr>
          <w:w w:val="105"/>
        </w:rPr>
        <w:t>facilitating vivid cooperation among  the distinct project focus efforts and expert knowledge transfer, CLOVER was designed as a merger of the </w:t>
      </w:r>
      <w:r>
        <w:rPr>
          <w:spacing w:val="-3"/>
          <w:w w:val="105"/>
        </w:rPr>
        <w:t>SLATE,  FFT-ECP,  </w:t>
      </w:r>
      <w:r>
        <w:rPr>
          <w:w w:val="105"/>
        </w:rPr>
        <w:t>PEEKS, and Kokkos Kernels projects, each being complementary in focus but similar      in the need for hardware-specific algorithm design expertise: </w:t>
      </w:r>
      <w:r>
        <w:rPr>
          <w:spacing w:val="-4"/>
          <w:w w:val="105"/>
        </w:rPr>
        <w:t>SLATE  </w:t>
      </w:r>
      <w:r>
        <w:rPr>
          <w:w w:val="105"/>
        </w:rPr>
        <w:t>focuses on Exascale-capable dense  linear algebra functionality; FFT-ECP’s scope is providing robust and fast calculation for 2D and 3D FFT routines; PEEKS delivers production-ready, latency-tolerant and scalable preconditioned iterative solvers; Kokkos Kernels delivers performance-portable kernels for on-node sparse and dense linear algebra and graph algorithms. Together, these projects form a robust ecosystem of numerical base functionality for Exascale</w:t>
      </w:r>
      <w:bookmarkStart w:name="WBS 2.3.3.13CLOVER Sub-project FFT-ECP" w:id="251"/>
      <w:bookmarkEnd w:id="251"/>
      <w:r>
        <w:rPr>
          <w:w w:val="105"/>
        </w:rPr>
      </w:r>
      <w:bookmarkStart w:name="_bookmark138" w:id="252"/>
      <w:bookmarkEnd w:id="252"/>
      <w:r>
        <w:rPr>
          <w:w w:val="105"/>
        </w:rPr>
      </w:r>
      <w:r>
        <w:rPr>
          <w:w w:val="105"/>
        </w:rPr>
        <w:t> computers.</w:t>
      </w:r>
    </w:p>
    <w:p>
      <w:pPr>
        <w:pStyle w:val="BodyText"/>
        <w:spacing w:before="5"/>
        <w:rPr>
          <w:sz w:val="24"/>
        </w:rPr>
      </w:pPr>
    </w:p>
    <w:p>
      <w:pPr>
        <w:pStyle w:val="ListParagraph"/>
        <w:numPr>
          <w:ilvl w:val="2"/>
          <w:numId w:val="25"/>
        </w:numPr>
        <w:tabs>
          <w:tab w:pos="1108" w:val="left" w:leader="none"/>
          <w:tab w:pos="1109" w:val="left" w:leader="none"/>
        </w:tabs>
        <w:spacing w:line="240" w:lineRule="auto" w:before="0" w:after="0"/>
        <w:ind w:left="1108" w:right="0" w:hanging="849"/>
        <w:jc w:val="left"/>
        <w:rPr>
          <w:rFonts w:ascii="Georgia-BoldItalic"/>
          <w:b/>
          <w:i/>
          <w:sz w:val="20"/>
        </w:rPr>
      </w:pPr>
      <w:r>
        <w:rPr>
          <w:rFonts w:ascii="Courier New"/>
          <w:i/>
          <w:sz w:val="20"/>
        </w:rPr>
        <w:t>WBS 2.3.3.13</w:t>
      </w:r>
      <w:r>
        <w:rPr>
          <w:rFonts w:ascii="Georgia-BoldItalic"/>
          <w:b/>
          <w:i/>
          <w:sz w:val="20"/>
        </w:rPr>
        <w:t>CLOVER </w:t>
      </w:r>
      <w:r>
        <w:rPr>
          <w:rFonts w:ascii="Georgia-BoldItalic"/>
          <w:b/>
          <w:i/>
          <w:spacing w:val="-3"/>
          <w:sz w:val="20"/>
        </w:rPr>
        <w:t>Sub-project</w:t>
      </w:r>
      <w:r>
        <w:rPr>
          <w:rFonts w:ascii="Georgia-BoldItalic"/>
          <w:b/>
          <w:i/>
          <w:spacing w:val="-8"/>
          <w:sz w:val="20"/>
        </w:rPr>
        <w:t> </w:t>
      </w:r>
      <w:r>
        <w:rPr>
          <w:rFonts w:ascii="Georgia-BoldItalic"/>
          <w:b/>
          <w:i/>
          <w:sz w:val="20"/>
        </w:rPr>
        <w:t>FFT-ECP</w:t>
      </w:r>
    </w:p>
    <w:p>
      <w:pPr>
        <w:pStyle w:val="BodyText"/>
        <w:spacing w:line="249" w:lineRule="auto" w:before="121"/>
        <w:ind w:left="252" w:right="1400" w:firstLine="7"/>
        <w:jc w:val="both"/>
      </w:pPr>
      <w:r>
        <w:rPr>
          <w:b/>
          <w:w w:val="110"/>
        </w:rPr>
        <w:t>Overview </w:t>
      </w:r>
      <w:r>
        <w:rPr>
          <w:w w:val="110"/>
        </w:rPr>
        <w:t>The FFT-ECP project provides sustainable high-performance multidimensional </w:t>
      </w:r>
      <w:r>
        <w:rPr>
          <w:spacing w:val="-5"/>
          <w:w w:val="110"/>
        </w:rPr>
        <w:t>Fast </w:t>
      </w:r>
      <w:r>
        <w:rPr>
          <w:spacing w:val="-3"/>
          <w:w w:val="110"/>
        </w:rPr>
        <w:t>Fourier </w:t>
      </w:r>
      <w:r>
        <w:rPr>
          <w:w w:val="110"/>
        </w:rPr>
        <w:t>Transforms (FFTs) for Exascale platforms. FFT-ECP leverages established but </w:t>
      </w:r>
      <w:r>
        <w:rPr>
          <w:i/>
          <w:w w:val="110"/>
        </w:rPr>
        <w:t>ad </w:t>
      </w:r>
      <w:r>
        <w:rPr>
          <w:i/>
          <w:spacing w:val="-4"/>
          <w:w w:val="110"/>
        </w:rPr>
        <w:t>hoc </w:t>
      </w:r>
      <w:r>
        <w:rPr>
          <w:w w:val="110"/>
        </w:rPr>
        <w:t>software tools that </w:t>
      </w:r>
      <w:r>
        <w:rPr>
          <w:spacing w:val="-3"/>
          <w:w w:val="110"/>
        </w:rPr>
        <w:t>have </w:t>
      </w:r>
      <w:r>
        <w:rPr>
          <w:w w:val="110"/>
        </w:rPr>
        <w:t>traditionally been part of application codes, but not extracted as independent, supported libraries. These multidimensional FFTs rely on third-party 1D FFTs, either from FFTW or from vendor</w:t>
      </w:r>
      <w:r>
        <w:rPr>
          <w:spacing w:val="51"/>
          <w:w w:val="110"/>
        </w:rPr>
        <w:t> </w:t>
      </w:r>
      <w:r>
        <w:rPr>
          <w:w w:val="110"/>
        </w:rPr>
        <w:t>libraries.</w:t>
      </w:r>
    </w:p>
    <w:p>
      <w:pPr>
        <w:pStyle w:val="BodyText"/>
        <w:spacing w:line="230" w:lineRule="exact"/>
        <w:ind w:left="558"/>
        <w:jc w:val="both"/>
      </w:pPr>
      <w:r>
        <w:rPr>
          <w:w w:val="105"/>
        </w:rPr>
        <w:t>The main objective of the FFT-ECP project is to:</w:t>
      </w:r>
    </w:p>
    <w:p>
      <w:pPr>
        <w:pStyle w:val="ListParagraph"/>
        <w:numPr>
          <w:ilvl w:val="0"/>
          <w:numId w:val="53"/>
        </w:numPr>
        <w:tabs>
          <w:tab w:pos="759" w:val="left" w:leader="none"/>
        </w:tabs>
        <w:spacing w:line="240" w:lineRule="auto" w:before="168" w:after="0"/>
        <w:ind w:left="758" w:right="0" w:hanging="201"/>
        <w:jc w:val="left"/>
        <w:rPr>
          <w:sz w:val="20"/>
        </w:rPr>
      </w:pPr>
      <w:r>
        <w:rPr>
          <w:w w:val="110"/>
          <w:sz w:val="20"/>
        </w:rPr>
        <w:t>Collect existing FFT capabilities from ECP application</w:t>
      </w:r>
      <w:r>
        <w:rPr>
          <w:spacing w:val="13"/>
          <w:w w:val="110"/>
          <w:sz w:val="20"/>
        </w:rPr>
        <w:t> </w:t>
      </w:r>
      <w:r>
        <w:rPr>
          <w:w w:val="110"/>
          <w:sz w:val="20"/>
        </w:rPr>
        <w:t>teams;</w:t>
      </w:r>
    </w:p>
    <w:p>
      <w:pPr>
        <w:pStyle w:val="ListParagraph"/>
        <w:numPr>
          <w:ilvl w:val="0"/>
          <w:numId w:val="53"/>
        </w:numPr>
        <w:tabs>
          <w:tab w:pos="759" w:val="left" w:leader="none"/>
        </w:tabs>
        <w:spacing w:line="240" w:lineRule="auto" w:before="165" w:after="0"/>
        <w:ind w:left="758" w:right="0" w:hanging="201"/>
        <w:jc w:val="left"/>
        <w:rPr>
          <w:sz w:val="20"/>
        </w:rPr>
      </w:pPr>
      <w:r>
        <w:rPr>
          <w:w w:val="110"/>
          <w:sz w:val="20"/>
        </w:rPr>
        <w:t>Assess</w:t>
      </w:r>
      <w:r>
        <w:rPr>
          <w:spacing w:val="6"/>
          <w:w w:val="110"/>
          <w:sz w:val="20"/>
        </w:rPr>
        <w:t> </w:t>
      </w:r>
      <w:r>
        <w:rPr>
          <w:w w:val="110"/>
          <w:sz w:val="20"/>
        </w:rPr>
        <w:t>gaps,</w:t>
      </w:r>
      <w:r>
        <w:rPr>
          <w:spacing w:val="7"/>
          <w:w w:val="110"/>
          <w:sz w:val="20"/>
        </w:rPr>
        <w:t> </w:t>
      </w:r>
      <w:r>
        <w:rPr>
          <w:w w:val="110"/>
          <w:sz w:val="20"/>
        </w:rPr>
        <w:t>extend,</w:t>
      </w:r>
      <w:r>
        <w:rPr>
          <w:spacing w:val="7"/>
          <w:w w:val="110"/>
          <w:sz w:val="20"/>
        </w:rPr>
        <w:t> </w:t>
      </w:r>
      <w:r>
        <w:rPr>
          <w:w w:val="110"/>
          <w:sz w:val="20"/>
        </w:rPr>
        <w:t>and</w:t>
      </w:r>
      <w:r>
        <w:rPr>
          <w:spacing w:val="7"/>
          <w:w w:val="110"/>
          <w:sz w:val="20"/>
        </w:rPr>
        <w:t> </w:t>
      </w:r>
      <w:r>
        <w:rPr>
          <w:w w:val="110"/>
          <w:sz w:val="20"/>
        </w:rPr>
        <w:t>make</w:t>
      </w:r>
      <w:r>
        <w:rPr>
          <w:spacing w:val="6"/>
          <w:w w:val="110"/>
          <w:sz w:val="20"/>
        </w:rPr>
        <w:t> </w:t>
      </w:r>
      <w:r>
        <w:rPr>
          <w:w w:val="110"/>
          <w:sz w:val="20"/>
        </w:rPr>
        <w:t>available</w:t>
      </w:r>
      <w:r>
        <w:rPr>
          <w:spacing w:val="7"/>
          <w:w w:val="110"/>
          <w:sz w:val="20"/>
        </w:rPr>
        <w:t> </w:t>
      </w:r>
      <w:r>
        <w:rPr>
          <w:w w:val="110"/>
          <w:sz w:val="20"/>
        </w:rPr>
        <w:t>various</w:t>
      </w:r>
      <w:r>
        <w:rPr>
          <w:spacing w:val="7"/>
          <w:w w:val="110"/>
          <w:sz w:val="20"/>
        </w:rPr>
        <w:t> </w:t>
      </w:r>
      <w:r>
        <w:rPr>
          <w:w w:val="110"/>
          <w:sz w:val="20"/>
        </w:rPr>
        <w:t>FFT</w:t>
      </w:r>
      <w:r>
        <w:rPr>
          <w:spacing w:val="7"/>
          <w:w w:val="110"/>
          <w:sz w:val="20"/>
        </w:rPr>
        <w:t> </w:t>
      </w:r>
      <w:r>
        <w:rPr>
          <w:w w:val="110"/>
          <w:sz w:val="20"/>
        </w:rPr>
        <w:t>capabilities</w:t>
      </w:r>
      <w:r>
        <w:rPr>
          <w:spacing w:val="7"/>
          <w:w w:val="110"/>
          <w:sz w:val="20"/>
        </w:rPr>
        <w:t> </w:t>
      </w:r>
      <w:r>
        <w:rPr>
          <w:w w:val="110"/>
          <w:sz w:val="20"/>
        </w:rPr>
        <w:t>as</w:t>
      </w:r>
      <w:r>
        <w:rPr>
          <w:spacing w:val="6"/>
          <w:w w:val="110"/>
          <w:sz w:val="20"/>
        </w:rPr>
        <w:t> </w:t>
      </w:r>
      <w:r>
        <w:rPr>
          <w:w w:val="110"/>
          <w:sz w:val="20"/>
        </w:rPr>
        <w:t>a</w:t>
      </w:r>
      <w:r>
        <w:rPr>
          <w:spacing w:val="7"/>
          <w:w w:val="110"/>
          <w:sz w:val="20"/>
        </w:rPr>
        <w:t> </w:t>
      </w:r>
      <w:r>
        <w:rPr>
          <w:w w:val="110"/>
          <w:sz w:val="20"/>
        </w:rPr>
        <w:t>sustainable</w:t>
      </w:r>
      <w:r>
        <w:rPr>
          <w:spacing w:val="7"/>
          <w:w w:val="110"/>
          <w:sz w:val="20"/>
        </w:rPr>
        <w:t> </w:t>
      </w:r>
      <w:r>
        <w:rPr>
          <w:w w:val="110"/>
          <w:sz w:val="20"/>
        </w:rPr>
        <w:t>math</w:t>
      </w:r>
      <w:r>
        <w:rPr>
          <w:spacing w:val="7"/>
          <w:w w:val="110"/>
          <w:sz w:val="20"/>
        </w:rPr>
        <w:t> </w:t>
      </w:r>
      <w:r>
        <w:rPr>
          <w:w w:val="110"/>
          <w:sz w:val="20"/>
        </w:rPr>
        <w:t>library;</w:t>
      </w:r>
    </w:p>
    <w:p>
      <w:pPr>
        <w:pStyle w:val="BodyText"/>
        <w:spacing w:line="249" w:lineRule="auto" w:before="165"/>
        <w:ind w:left="758" w:right="1437"/>
      </w:pPr>
      <w:r>
        <w:rPr/>
        <w:pict>
          <v:shape style="position:absolute;margin-left:86.944pt;margin-top:9.864925pt;width:5pt;height:17.3pt;mso-position-horizontal-relative:page;mso-position-vertical-relative:paragraph;z-index:251992064" type="#_x0000_t202" filled="false" stroked="false">
            <v:textbox inset="0,0,0,0">
              <w:txbxContent>
                <w:p>
                  <w:pPr>
                    <w:spacing w:line="202" w:lineRule="exact" w:before="0"/>
                    <w:ind w:left="0" w:right="0" w:firstLine="0"/>
                    <w:jc w:val="left"/>
                    <w:rPr>
                      <w:rFonts w:ascii="Menlo" w:hAnsi="Menlo"/>
                      <w:i/>
                      <w:sz w:val="20"/>
                    </w:rPr>
                  </w:pPr>
                  <w:r>
                    <w:rPr>
                      <w:rFonts w:ascii="Menlo" w:hAnsi="Menlo"/>
                      <w:i/>
                      <w:w w:val="82"/>
                      <w:sz w:val="20"/>
                    </w:rPr>
                    <w:t>•</w:t>
                  </w:r>
                </w:p>
              </w:txbxContent>
            </v:textbox>
            <w10:wrap type="none"/>
          </v:shape>
        </w:pict>
      </w:r>
      <w:r>
        <w:rPr>
          <w:w w:val="110"/>
        </w:rPr>
        <w:t>Explore opportunities to build multidimensional FFT libraries based on vendor 1D FFT kernels and leveraging on-node concurrency from batched FFT formulations;</w:t>
      </w:r>
    </w:p>
    <w:p>
      <w:pPr>
        <w:pStyle w:val="ListParagraph"/>
        <w:numPr>
          <w:ilvl w:val="0"/>
          <w:numId w:val="53"/>
        </w:numPr>
        <w:tabs>
          <w:tab w:pos="759" w:val="left" w:leader="none"/>
        </w:tabs>
        <w:spacing w:line="240" w:lineRule="auto" w:before="159" w:after="0"/>
        <w:ind w:left="758" w:right="0" w:hanging="201"/>
        <w:jc w:val="left"/>
        <w:rPr>
          <w:sz w:val="20"/>
        </w:rPr>
      </w:pPr>
      <w:r>
        <w:rPr>
          <w:spacing w:val="-3"/>
          <w:w w:val="105"/>
          <w:sz w:val="20"/>
        </w:rPr>
        <w:t>Focus </w:t>
      </w:r>
      <w:r>
        <w:rPr>
          <w:w w:val="105"/>
          <w:sz w:val="20"/>
        </w:rPr>
        <w:t>on capabilities for Exascale</w:t>
      </w:r>
      <w:r>
        <w:rPr>
          <w:spacing w:val="23"/>
          <w:w w:val="105"/>
          <w:sz w:val="20"/>
        </w:rPr>
        <w:t> </w:t>
      </w:r>
      <w:r>
        <w:rPr>
          <w:w w:val="105"/>
          <w:sz w:val="20"/>
        </w:rPr>
        <w:t>platforms;</w:t>
      </w:r>
    </w:p>
    <w:p>
      <w:pPr>
        <w:pStyle w:val="BodyText"/>
        <w:spacing w:line="249" w:lineRule="auto" w:before="165"/>
        <w:ind w:left="758" w:right="1437"/>
      </w:pPr>
      <w:r>
        <w:rPr/>
        <w:pict>
          <v:shape style="position:absolute;margin-left:86.944pt;margin-top:9.864932pt;width:5pt;height:17.3pt;mso-position-horizontal-relative:page;mso-position-vertical-relative:paragraph;z-index:251993088" type="#_x0000_t202" filled="false" stroked="false">
            <v:textbox inset="0,0,0,0">
              <w:txbxContent>
                <w:p>
                  <w:pPr>
                    <w:spacing w:line="202" w:lineRule="exact" w:before="0"/>
                    <w:ind w:left="0" w:right="0" w:firstLine="0"/>
                    <w:jc w:val="left"/>
                    <w:rPr>
                      <w:rFonts w:ascii="Menlo" w:hAnsi="Menlo"/>
                      <w:i/>
                      <w:sz w:val="20"/>
                    </w:rPr>
                  </w:pPr>
                  <w:r>
                    <w:rPr>
                      <w:rFonts w:ascii="Menlo" w:hAnsi="Menlo"/>
                      <w:i/>
                      <w:w w:val="82"/>
                      <w:sz w:val="20"/>
                    </w:rPr>
                    <w:t>•</w:t>
                  </w:r>
                </w:p>
              </w:txbxContent>
            </v:textbox>
            <w10:wrap type="none"/>
          </v:shape>
        </w:pict>
      </w:r>
      <w:r>
        <w:rPr>
          <w:w w:val="105"/>
        </w:rPr>
        <w:t>Emphasize leverage of vendor capabilities and the large investment by the broader HPC community in FFT software, and addressing their deficiencies over creation of new and independent software stack.</w:t>
      </w:r>
    </w:p>
    <w:p>
      <w:pPr>
        <w:pStyle w:val="BodyText"/>
        <w:spacing w:line="249" w:lineRule="auto" w:before="159"/>
        <w:ind w:left="260" w:right="1430" w:firstLine="298"/>
        <w:jc w:val="both"/>
      </w:pPr>
      <w:r>
        <w:rPr/>
        <w:pict>
          <v:shape style="position:absolute;margin-left:403.109985pt;margin-top:45.42992pt;width:7.75pt;height:17.3pt;mso-position-horizontal-relative:page;mso-position-vertical-relative:paragraph;z-index:-263511040" type="#_x0000_t202" filled="false" stroked="false">
            <v:textbox inset="0,0,0,0">
              <w:txbxContent>
                <w:p>
                  <w:pPr>
                    <w:spacing w:line="202" w:lineRule="exact" w:before="0"/>
                    <w:ind w:left="0" w:right="0" w:firstLine="0"/>
                    <w:jc w:val="left"/>
                    <w:rPr>
                      <w:rFonts w:ascii="Menlo" w:hAnsi="Menlo"/>
                      <w:i/>
                      <w:sz w:val="20"/>
                    </w:rPr>
                  </w:pPr>
                  <w:r>
                    <w:rPr>
                      <w:rFonts w:ascii="Menlo" w:hAnsi="Menlo"/>
                      <w:i/>
                      <w:w w:val="128"/>
                      <w:sz w:val="20"/>
                    </w:rPr>
                    <w:t>−</w:t>
                  </w:r>
                </w:p>
              </w:txbxContent>
            </v:textbox>
            <w10:wrap type="none"/>
          </v:shape>
        </w:pict>
      </w:r>
      <w:r>
        <w:rPr/>
        <w:pict>
          <v:shape style="position:absolute;margin-left:128.843002pt;margin-top:69.340919pt;width:7.75pt;height:17.3pt;mso-position-horizontal-relative:page;mso-position-vertical-relative:paragraph;z-index:-263510016" type="#_x0000_t202" filled="false" stroked="false">
            <v:textbox inset="0,0,0,0">
              <w:txbxContent>
                <w:p>
                  <w:pPr>
                    <w:spacing w:line="202" w:lineRule="exact" w:before="0"/>
                    <w:ind w:left="0" w:right="0" w:firstLine="0"/>
                    <w:jc w:val="left"/>
                    <w:rPr>
                      <w:rFonts w:ascii="Menlo" w:hAnsi="Menlo"/>
                      <w:i/>
                      <w:sz w:val="20"/>
                    </w:rPr>
                  </w:pPr>
                  <w:r>
                    <w:rPr>
                      <w:rFonts w:ascii="Menlo" w:hAnsi="Menlo"/>
                      <w:i/>
                      <w:w w:val="128"/>
                      <w:sz w:val="20"/>
                    </w:rPr>
                    <w:t>≈</w:t>
                  </w:r>
                </w:p>
              </w:txbxContent>
            </v:textbox>
            <w10:wrap type="none"/>
          </v:shape>
        </w:pict>
      </w:r>
      <w:r>
        <w:rPr>
          <w:w w:val="110"/>
        </w:rPr>
        <w:t>FFTs are used in many applications such as molecular dynamics, spectrum estimation, fast</w:t>
      </w:r>
      <w:r>
        <w:rPr>
          <w:spacing w:val="-36"/>
          <w:w w:val="110"/>
        </w:rPr>
        <w:t> </w:t>
      </w:r>
      <w:r>
        <w:rPr>
          <w:w w:val="110"/>
        </w:rPr>
        <w:t>convolution and correlation, signal modulation and many wireless multimedia applications. The distributed 3D FFT is one</w:t>
      </w:r>
      <w:r>
        <w:rPr>
          <w:spacing w:val="-10"/>
          <w:w w:val="110"/>
        </w:rPr>
        <w:t> </w:t>
      </w:r>
      <w:r>
        <w:rPr>
          <w:w w:val="110"/>
        </w:rPr>
        <w:t>of</w:t>
      </w:r>
      <w:r>
        <w:rPr>
          <w:spacing w:val="-9"/>
          <w:w w:val="110"/>
        </w:rPr>
        <w:t> </w:t>
      </w:r>
      <w:r>
        <w:rPr>
          <w:w w:val="110"/>
        </w:rPr>
        <w:t>the</w:t>
      </w:r>
      <w:r>
        <w:rPr>
          <w:spacing w:val="-9"/>
          <w:w w:val="110"/>
        </w:rPr>
        <w:t> </w:t>
      </w:r>
      <w:r>
        <w:rPr>
          <w:w w:val="110"/>
        </w:rPr>
        <w:t>most</w:t>
      </w:r>
      <w:r>
        <w:rPr>
          <w:spacing w:val="-9"/>
          <w:w w:val="110"/>
        </w:rPr>
        <w:t> </w:t>
      </w:r>
      <w:r>
        <w:rPr>
          <w:w w:val="110"/>
        </w:rPr>
        <w:t>important</w:t>
      </w:r>
      <w:r>
        <w:rPr>
          <w:spacing w:val="-9"/>
          <w:w w:val="110"/>
        </w:rPr>
        <w:t> </w:t>
      </w:r>
      <w:r>
        <w:rPr>
          <w:w w:val="110"/>
        </w:rPr>
        <w:t>kernels</w:t>
      </w:r>
      <w:r>
        <w:rPr>
          <w:spacing w:val="-9"/>
          <w:w w:val="110"/>
        </w:rPr>
        <w:t> </w:t>
      </w:r>
      <w:r>
        <w:rPr>
          <w:spacing w:val="-3"/>
          <w:w w:val="110"/>
        </w:rPr>
        <w:t>involved</w:t>
      </w:r>
      <w:r>
        <w:rPr>
          <w:spacing w:val="-9"/>
          <w:w w:val="110"/>
        </w:rPr>
        <w:t> </w:t>
      </w:r>
      <w:r>
        <w:rPr>
          <w:w w:val="110"/>
        </w:rPr>
        <w:t>in</w:t>
      </w:r>
      <w:r>
        <w:rPr>
          <w:spacing w:val="-9"/>
          <w:w w:val="110"/>
        </w:rPr>
        <w:t> </w:t>
      </w:r>
      <w:r>
        <w:rPr>
          <w:w w:val="110"/>
        </w:rPr>
        <w:t>molecular</w:t>
      </w:r>
      <w:r>
        <w:rPr>
          <w:spacing w:val="-10"/>
          <w:w w:val="110"/>
        </w:rPr>
        <w:t> </w:t>
      </w:r>
      <w:r>
        <w:rPr>
          <w:w w:val="110"/>
        </w:rPr>
        <w:t>dynamics</w:t>
      </w:r>
      <w:r>
        <w:rPr>
          <w:spacing w:val="-9"/>
          <w:w w:val="110"/>
        </w:rPr>
        <w:t> </w:t>
      </w:r>
      <w:r>
        <w:rPr>
          <w:w w:val="110"/>
        </w:rPr>
        <w:t>(MD)</w:t>
      </w:r>
      <w:r>
        <w:rPr>
          <w:spacing w:val="-9"/>
          <w:w w:val="110"/>
        </w:rPr>
        <w:t> </w:t>
      </w:r>
      <w:r>
        <w:rPr>
          <w:w w:val="110"/>
        </w:rPr>
        <w:t>computations,</w:t>
      </w:r>
      <w:r>
        <w:rPr>
          <w:spacing w:val="-9"/>
          <w:w w:val="110"/>
        </w:rPr>
        <w:t> </w:t>
      </w:r>
      <w:r>
        <w:rPr>
          <w:w w:val="110"/>
        </w:rPr>
        <w:t>and</w:t>
      </w:r>
      <w:r>
        <w:rPr>
          <w:spacing w:val="-9"/>
          <w:w w:val="110"/>
        </w:rPr>
        <w:t> </w:t>
      </w:r>
      <w:r>
        <w:rPr>
          <w:w w:val="110"/>
        </w:rPr>
        <w:t>its</w:t>
      </w:r>
      <w:r>
        <w:rPr>
          <w:spacing w:val="-9"/>
          <w:w w:val="110"/>
        </w:rPr>
        <w:t> </w:t>
      </w:r>
      <w:r>
        <w:rPr>
          <w:w w:val="110"/>
        </w:rPr>
        <w:t>performance can</w:t>
      </w:r>
      <w:r>
        <w:rPr>
          <w:spacing w:val="-17"/>
          <w:w w:val="110"/>
        </w:rPr>
        <w:t> </w:t>
      </w:r>
      <w:r>
        <w:rPr>
          <w:w w:val="110"/>
        </w:rPr>
        <w:t>affect</w:t>
      </w:r>
      <w:r>
        <w:rPr>
          <w:spacing w:val="-16"/>
          <w:w w:val="110"/>
        </w:rPr>
        <w:t> </w:t>
      </w:r>
      <w:r>
        <w:rPr>
          <w:w w:val="110"/>
        </w:rPr>
        <w:t>MD</w:t>
      </w:r>
      <w:r>
        <w:rPr>
          <w:spacing w:val="-16"/>
          <w:w w:val="110"/>
        </w:rPr>
        <w:t> </w:t>
      </w:r>
      <w:r>
        <w:rPr>
          <w:w w:val="110"/>
        </w:rPr>
        <w:t>scalability;</w:t>
      </w:r>
      <w:r>
        <w:rPr>
          <w:spacing w:val="-16"/>
          <w:w w:val="110"/>
        </w:rPr>
        <w:t> </w:t>
      </w:r>
      <w:r>
        <w:rPr>
          <w:w w:val="110"/>
        </w:rPr>
        <w:t>MD</w:t>
      </w:r>
      <w:r>
        <w:rPr>
          <w:spacing w:val="-17"/>
          <w:w w:val="110"/>
        </w:rPr>
        <w:t> </w:t>
      </w:r>
      <w:r>
        <w:rPr>
          <w:w w:val="110"/>
        </w:rPr>
        <w:t>requires</w:t>
      </w:r>
      <w:r>
        <w:rPr>
          <w:spacing w:val="-16"/>
          <w:w w:val="110"/>
        </w:rPr>
        <w:t> </w:t>
      </w:r>
      <w:r>
        <w:rPr>
          <w:w w:val="110"/>
        </w:rPr>
        <w:t>solving</w:t>
      </w:r>
      <w:r>
        <w:rPr>
          <w:spacing w:val="-16"/>
          <w:w w:val="110"/>
        </w:rPr>
        <w:t> </w:t>
      </w:r>
      <w:r>
        <w:rPr>
          <w:w w:val="110"/>
        </w:rPr>
        <w:t>3D</w:t>
      </w:r>
      <w:r>
        <w:rPr>
          <w:spacing w:val="-17"/>
          <w:w w:val="110"/>
        </w:rPr>
        <w:t> </w:t>
      </w:r>
      <w:r>
        <w:rPr>
          <w:w w:val="110"/>
        </w:rPr>
        <w:t>FFTs</w:t>
      </w:r>
      <w:r>
        <w:rPr>
          <w:spacing w:val="-16"/>
          <w:w w:val="110"/>
        </w:rPr>
        <w:t> </w:t>
      </w:r>
      <w:r>
        <w:rPr>
          <w:w w:val="110"/>
        </w:rPr>
        <w:t>of</w:t>
      </w:r>
      <w:r>
        <w:rPr>
          <w:spacing w:val="-16"/>
          <w:w w:val="110"/>
        </w:rPr>
        <w:t> </w:t>
      </w:r>
      <w:r>
        <w:rPr>
          <w:w w:val="110"/>
        </w:rPr>
        <w:t>medium</w:t>
      </w:r>
      <w:r>
        <w:rPr>
          <w:spacing w:val="-17"/>
          <w:w w:val="110"/>
        </w:rPr>
        <w:t> </w:t>
      </w:r>
      <w:r>
        <w:rPr>
          <w:w w:val="110"/>
        </w:rPr>
        <w:t>size</w:t>
      </w:r>
      <w:r>
        <w:rPr>
          <w:spacing w:val="-16"/>
          <w:w w:val="110"/>
        </w:rPr>
        <w:t> </w:t>
      </w:r>
      <w:r>
        <w:rPr>
          <w:w w:val="110"/>
        </w:rPr>
        <w:t>(10</w:t>
      </w:r>
      <w:r>
        <w:rPr>
          <w:w w:val="110"/>
          <w:vertAlign w:val="superscript"/>
        </w:rPr>
        <w:t>6</w:t>
      </w:r>
      <w:r>
        <w:rPr>
          <w:spacing w:val="38"/>
          <w:w w:val="110"/>
          <w:vertAlign w:val="baseline"/>
        </w:rPr>
        <w:t> </w:t>
      </w:r>
      <w:r>
        <w:rPr>
          <w:w w:val="110"/>
          <w:vertAlign w:val="baseline"/>
        </w:rPr>
        <w:t>10</w:t>
      </w:r>
      <w:r>
        <w:rPr>
          <w:w w:val="110"/>
          <w:vertAlign w:val="superscript"/>
        </w:rPr>
        <w:t>8</w:t>
      </w:r>
      <w:r>
        <w:rPr>
          <w:spacing w:val="-10"/>
          <w:w w:val="110"/>
          <w:vertAlign w:val="baseline"/>
        </w:rPr>
        <w:t> </w:t>
      </w:r>
      <w:r>
        <w:rPr>
          <w:w w:val="110"/>
          <w:vertAlign w:val="baseline"/>
        </w:rPr>
        <w:t>points).</w:t>
      </w:r>
      <w:r>
        <w:rPr>
          <w:spacing w:val="-2"/>
          <w:w w:val="110"/>
          <w:vertAlign w:val="baseline"/>
        </w:rPr>
        <w:t> </w:t>
      </w:r>
      <w:r>
        <w:rPr>
          <w:w w:val="110"/>
          <w:vertAlign w:val="baseline"/>
        </w:rPr>
        <w:t>The</w:t>
      </w:r>
      <w:r>
        <w:rPr>
          <w:spacing w:val="-16"/>
          <w:w w:val="110"/>
          <w:vertAlign w:val="baseline"/>
        </w:rPr>
        <w:t> </w:t>
      </w:r>
      <w:r>
        <w:rPr>
          <w:w w:val="110"/>
          <w:vertAlign w:val="baseline"/>
        </w:rPr>
        <w:t>performance of</w:t>
      </w:r>
      <w:r>
        <w:rPr>
          <w:spacing w:val="-18"/>
          <w:w w:val="110"/>
          <w:vertAlign w:val="baseline"/>
        </w:rPr>
        <w:t> </w:t>
      </w:r>
      <w:r>
        <w:rPr>
          <w:w w:val="110"/>
          <w:vertAlign w:val="baseline"/>
        </w:rPr>
        <w:t>the</w:t>
      </w:r>
      <w:r>
        <w:rPr>
          <w:spacing w:val="-17"/>
          <w:w w:val="110"/>
          <w:vertAlign w:val="baseline"/>
        </w:rPr>
        <w:t> </w:t>
      </w:r>
      <w:r>
        <w:rPr>
          <w:w w:val="110"/>
          <w:vertAlign w:val="baseline"/>
        </w:rPr>
        <w:t>first</w:t>
      </w:r>
      <w:r>
        <w:rPr>
          <w:spacing w:val="-17"/>
          <w:w w:val="110"/>
          <w:vertAlign w:val="baseline"/>
        </w:rPr>
        <w:t> </w:t>
      </w:r>
      <w:r>
        <w:rPr>
          <w:w w:val="110"/>
          <w:vertAlign w:val="baseline"/>
        </w:rPr>
        <w:t>principles</w:t>
      </w:r>
      <w:r>
        <w:rPr>
          <w:spacing w:val="-18"/>
          <w:w w:val="110"/>
          <w:vertAlign w:val="baseline"/>
        </w:rPr>
        <w:t> </w:t>
      </w:r>
      <w:r>
        <w:rPr>
          <w:w w:val="110"/>
          <w:vertAlign w:val="baseline"/>
        </w:rPr>
        <w:t>calculations</w:t>
      </w:r>
      <w:r>
        <w:rPr>
          <w:spacing w:val="-17"/>
          <w:w w:val="110"/>
          <w:vertAlign w:val="baseline"/>
        </w:rPr>
        <w:t> </w:t>
      </w:r>
      <w:r>
        <w:rPr>
          <w:w w:val="110"/>
          <w:vertAlign w:val="baseline"/>
        </w:rPr>
        <w:t>strongly</w:t>
      </w:r>
      <w:r>
        <w:rPr>
          <w:spacing w:val="-17"/>
          <w:w w:val="110"/>
          <w:vertAlign w:val="baseline"/>
        </w:rPr>
        <w:t> </w:t>
      </w:r>
      <w:r>
        <w:rPr>
          <w:w w:val="110"/>
          <w:vertAlign w:val="baseline"/>
        </w:rPr>
        <w:t>depends</w:t>
      </w:r>
      <w:r>
        <w:rPr>
          <w:spacing w:val="-18"/>
          <w:w w:val="110"/>
          <w:vertAlign w:val="baseline"/>
        </w:rPr>
        <w:t> </w:t>
      </w:r>
      <w:r>
        <w:rPr>
          <w:w w:val="110"/>
          <w:vertAlign w:val="baseline"/>
        </w:rPr>
        <w:t>on</w:t>
      </w:r>
      <w:r>
        <w:rPr>
          <w:spacing w:val="-17"/>
          <w:w w:val="110"/>
          <w:vertAlign w:val="baseline"/>
        </w:rPr>
        <w:t> </w:t>
      </w:r>
      <w:r>
        <w:rPr>
          <w:w w:val="110"/>
          <w:vertAlign w:val="baseline"/>
        </w:rPr>
        <w:t>the</w:t>
      </w:r>
      <w:r>
        <w:rPr>
          <w:spacing w:val="-17"/>
          <w:w w:val="110"/>
          <w:vertAlign w:val="baseline"/>
        </w:rPr>
        <w:t> </w:t>
      </w:r>
      <w:r>
        <w:rPr>
          <w:w w:val="110"/>
          <w:vertAlign w:val="baseline"/>
        </w:rPr>
        <w:t>performance</w:t>
      </w:r>
      <w:r>
        <w:rPr>
          <w:spacing w:val="-17"/>
          <w:w w:val="110"/>
          <w:vertAlign w:val="baseline"/>
        </w:rPr>
        <w:t> </w:t>
      </w:r>
      <w:r>
        <w:rPr>
          <w:w w:val="110"/>
          <w:vertAlign w:val="baseline"/>
        </w:rPr>
        <w:t>of</w:t>
      </w:r>
      <w:r>
        <w:rPr>
          <w:spacing w:val="-18"/>
          <w:w w:val="110"/>
          <w:vertAlign w:val="baseline"/>
        </w:rPr>
        <w:t> </w:t>
      </w:r>
      <w:r>
        <w:rPr>
          <w:w w:val="110"/>
          <w:vertAlign w:val="baseline"/>
        </w:rPr>
        <w:t>the</w:t>
      </w:r>
      <w:r>
        <w:rPr>
          <w:spacing w:val="-17"/>
          <w:w w:val="110"/>
          <w:vertAlign w:val="baseline"/>
        </w:rPr>
        <w:t> </w:t>
      </w:r>
      <w:r>
        <w:rPr>
          <w:w w:val="110"/>
          <w:vertAlign w:val="baseline"/>
        </w:rPr>
        <w:t>FFT</w:t>
      </w:r>
      <w:r>
        <w:rPr>
          <w:spacing w:val="-17"/>
          <w:w w:val="110"/>
          <w:vertAlign w:val="baseline"/>
        </w:rPr>
        <w:t> </w:t>
      </w:r>
      <w:r>
        <w:rPr>
          <w:w w:val="110"/>
          <w:vertAlign w:val="baseline"/>
        </w:rPr>
        <w:t>solver</w:t>
      </w:r>
      <w:r>
        <w:rPr>
          <w:spacing w:val="-18"/>
          <w:w w:val="110"/>
          <w:vertAlign w:val="baseline"/>
        </w:rPr>
        <w:t> </w:t>
      </w:r>
      <w:r>
        <w:rPr>
          <w:w w:val="110"/>
          <w:vertAlign w:val="baseline"/>
        </w:rPr>
        <w:t>that</w:t>
      </w:r>
      <w:r>
        <w:rPr>
          <w:spacing w:val="-17"/>
          <w:w w:val="110"/>
          <w:vertAlign w:val="baseline"/>
        </w:rPr>
        <w:t> </w:t>
      </w:r>
      <w:r>
        <w:rPr>
          <w:w w:val="110"/>
          <w:vertAlign w:val="baseline"/>
        </w:rPr>
        <w:t>performs</w:t>
      </w:r>
      <w:r>
        <w:rPr>
          <w:spacing w:val="-17"/>
          <w:w w:val="110"/>
          <w:vertAlign w:val="baseline"/>
        </w:rPr>
        <w:t> </w:t>
      </w:r>
      <w:r>
        <w:rPr>
          <w:w w:val="110"/>
          <w:vertAlign w:val="baseline"/>
        </w:rPr>
        <w:t>many FFTs of size 10</w:t>
      </w:r>
      <w:r>
        <w:rPr>
          <w:w w:val="110"/>
          <w:vertAlign w:val="superscript"/>
        </w:rPr>
        <w:t>7</w:t>
      </w:r>
      <w:r>
        <w:rPr>
          <w:w w:val="110"/>
          <w:vertAlign w:val="baseline"/>
        </w:rPr>
        <w:t> points in a calculation that </w:t>
      </w:r>
      <w:r>
        <w:rPr>
          <w:spacing w:val="-3"/>
          <w:w w:val="110"/>
          <w:vertAlign w:val="baseline"/>
        </w:rPr>
        <w:t>we </w:t>
      </w:r>
      <w:r>
        <w:rPr>
          <w:w w:val="110"/>
          <w:vertAlign w:val="baseline"/>
        </w:rPr>
        <w:t>call batched FFT. Moreover, Poisson PDE-type</w:t>
      </w:r>
      <w:r>
        <w:rPr>
          <w:spacing w:val="-33"/>
          <w:w w:val="110"/>
          <w:vertAlign w:val="baseline"/>
        </w:rPr>
        <w:t> </w:t>
      </w:r>
      <w:r>
        <w:rPr>
          <w:w w:val="110"/>
          <w:vertAlign w:val="baseline"/>
        </w:rPr>
        <w:t>equations arising</w:t>
      </w:r>
      <w:r>
        <w:rPr>
          <w:spacing w:val="-19"/>
          <w:w w:val="110"/>
          <w:vertAlign w:val="baseline"/>
        </w:rPr>
        <w:t> </w:t>
      </w:r>
      <w:r>
        <w:rPr>
          <w:w w:val="110"/>
          <w:vertAlign w:val="baseline"/>
        </w:rPr>
        <w:t>from</w:t>
      </w:r>
      <w:r>
        <w:rPr>
          <w:spacing w:val="-19"/>
          <w:w w:val="110"/>
          <w:vertAlign w:val="baseline"/>
        </w:rPr>
        <w:t> </w:t>
      </w:r>
      <w:r>
        <w:rPr>
          <w:w w:val="110"/>
          <w:vertAlign w:val="baseline"/>
        </w:rPr>
        <w:t>many</w:t>
      </w:r>
      <w:r>
        <w:rPr>
          <w:spacing w:val="-19"/>
          <w:w w:val="110"/>
          <w:vertAlign w:val="baseline"/>
        </w:rPr>
        <w:t> </w:t>
      </w:r>
      <w:r>
        <w:rPr>
          <w:w w:val="110"/>
          <w:vertAlign w:val="baseline"/>
        </w:rPr>
        <w:t>engineering</w:t>
      </w:r>
      <w:r>
        <w:rPr>
          <w:spacing w:val="-19"/>
          <w:w w:val="110"/>
          <w:vertAlign w:val="baseline"/>
        </w:rPr>
        <w:t> </w:t>
      </w:r>
      <w:r>
        <w:rPr>
          <w:w w:val="110"/>
          <w:vertAlign w:val="baseline"/>
        </w:rPr>
        <w:t>areas,</w:t>
      </w:r>
      <w:r>
        <w:rPr>
          <w:spacing w:val="-19"/>
          <w:w w:val="110"/>
          <w:vertAlign w:val="baseline"/>
        </w:rPr>
        <w:t> </w:t>
      </w:r>
      <w:r>
        <w:rPr>
          <w:w w:val="110"/>
          <w:vertAlign w:val="baseline"/>
        </w:rPr>
        <w:t>such</w:t>
      </w:r>
      <w:r>
        <w:rPr>
          <w:spacing w:val="-18"/>
          <w:w w:val="110"/>
          <w:vertAlign w:val="baseline"/>
        </w:rPr>
        <w:t> </w:t>
      </w:r>
      <w:r>
        <w:rPr>
          <w:w w:val="110"/>
          <w:vertAlign w:val="baseline"/>
        </w:rPr>
        <w:t>as</w:t>
      </w:r>
      <w:r>
        <w:rPr>
          <w:spacing w:val="-19"/>
          <w:w w:val="110"/>
          <w:vertAlign w:val="baseline"/>
        </w:rPr>
        <w:t> </w:t>
      </w:r>
      <w:r>
        <w:rPr>
          <w:w w:val="110"/>
          <w:vertAlign w:val="baseline"/>
        </w:rPr>
        <w:t>plasma</w:t>
      </w:r>
      <w:r>
        <w:rPr>
          <w:spacing w:val="-19"/>
          <w:w w:val="110"/>
          <w:vertAlign w:val="baseline"/>
        </w:rPr>
        <w:t> </w:t>
      </w:r>
      <w:r>
        <w:rPr>
          <w:w w:val="110"/>
          <w:vertAlign w:val="baseline"/>
        </w:rPr>
        <w:t>simulation</w:t>
      </w:r>
      <w:r>
        <w:rPr>
          <w:spacing w:val="-19"/>
          <w:w w:val="110"/>
          <w:vertAlign w:val="baseline"/>
        </w:rPr>
        <w:t> </w:t>
      </w:r>
      <w:r>
        <w:rPr>
          <w:w w:val="110"/>
          <w:vertAlign w:val="baseline"/>
        </w:rPr>
        <w:t>and</w:t>
      </w:r>
      <w:r>
        <w:rPr>
          <w:spacing w:val="-19"/>
          <w:w w:val="110"/>
          <w:vertAlign w:val="baseline"/>
        </w:rPr>
        <w:t> </w:t>
      </w:r>
      <w:r>
        <w:rPr>
          <w:w w:val="110"/>
          <w:vertAlign w:val="baseline"/>
        </w:rPr>
        <w:t>density</w:t>
      </w:r>
      <w:r>
        <w:rPr>
          <w:spacing w:val="-19"/>
          <w:w w:val="110"/>
          <w:vertAlign w:val="baseline"/>
        </w:rPr>
        <w:t> </w:t>
      </w:r>
      <w:r>
        <w:rPr>
          <w:w w:val="110"/>
          <w:vertAlign w:val="baseline"/>
        </w:rPr>
        <w:t>fields,</w:t>
      </w:r>
      <w:r>
        <w:rPr>
          <w:spacing w:val="-18"/>
          <w:w w:val="110"/>
          <w:vertAlign w:val="baseline"/>
        </w:rPr>
        <w:t> </w:t>
      </w:r>
      <w:r>
        <w:rPr>
          <w:w w:val="110"/>
          <w:vertAlign w:val="baseline"/>
        </w:rPr>
        <w:t>need</w:t>
      </w:r>
      <w:r>
        <w:rPr>
          <w:spacing w:val="-19"/>
          <w:w w:val="110"/>
          <w:vertAlign w:val="baseline"/>
        </w:rPr>
        <w:t> </w:t>
      </w:r>
      <w:r>
        <w:rPr>
          <w:w w:val="110"/>
          <w:vertAlign w:val="baseline"/>
        </w:rPr>
        <w:t>to</w:t>
      </w:r>
      <w:r>
        <w:rPr>
          <w:spacing w:val="-19"/>
          <w:w w:val="110"/>
          <w:vertAlign w:val="baseline"/>
        </w:rPr>
        <w:t> </w:t>
      </w:r>
      <w:r>
        <w:rPr>
          <w:w w:val="110"/>
          <w:vertAlign w:val="baseline"/>
        </w:rPr>
        <w:t>solve</w:t>
      </w:r>
      <w:r>
        <w:rPr>
          <w:spacing w:val="-19"/>
          <w:w w:val="110"/>
          <w:vertAlign w:val="baseline"/>
        </w:rPr>
        <w:t> </w:t>
      </w:r>
      <w:r>
        <w:rPr>
          <w:w w:val="110"/>
          <w:vertAlign w:val="baseline"/>
        </w:rPr>
        <w:t>FFTs</w:t>
      </w:r>
      <w:r>
        <w:rPr>
          <w:spacing w:val="-19"/>
          <w:w w:val="110"/>
          <w:vertAlign w:val="baseline"/>
        </w:rPr>
        <w:t> </w:t>
      </w:r>
      <w:r>
        <w:rPr>
          <w:w w:val="110"/>
          <w:vertAlign w:val="baseline"/>
        </w:rPr>
        <w:t>of</w:t>
      </w:r>
      <w:r>
        <w:rPr>
          <w:spacing w:val="-19"/>
          <w:w w:val="110"/>
          <w:vertAlign w:val="baseline"/>
        </w:rPr>
        <w:t> </w:t>
      </w:r>
      <w:r>
        <w:rPr>
          <w:w w:val="110"/>
          <w:vertAlign w:val="baseline"/>
        </w:rPr>
        <w:t>size larger than</w:t>
      </w:r>
      <w:r>
        <w:rPr>
          <w:spacing w:val="21"/>
          <w:w w:val="110"/>
          <w:vertAlign w:val="baseline"/>
        </w:rPr>
        <w:t> </w:t>
      </w:r>
      <w:r>
        <w:rPr>
          <w:spacing w:val="2"/>
          <w:w w:val="110"/>
          <w:vertAlign w:val="baseline"/>
        </w:rPr>
        <w:t>10</w:t>
      </w:r>
      <w:r>
        <w:rPr>
          <w:spacing w:val="2"/>
          <w:w w:val="110"/>
          <w:vertAlign w:val="superscript"/>
        </w:rPr>
        <w:t>9</w:t>
      </w:r>
      <w:r>
        <w:rPr>
          <w:spacing w:val="2"/>
          <w:w w:val="110"/>
          <w:vertAlign w:val="baseline"/>
        </w:rPr>
        <w:t>.</w:t>
      </w:r>
    </w:p>
    <w:p>
      <w:pPr>
        <w:pStyle w:val="BodyText"/>
        <w:spacing w:line="249" w:lineRule="auto"/>
        <w:ind w:left="252" w:right="1411" w:firstLine="306"/>
        <w:jc w:val="both"/>
      </w:pPr>
      <w:r>
        <w:rPr>
          <w:spacing w:val="-9"/>
          <w:w w:val="110"/>
        </w:rPr>
        <w:t>We</w:t>
      </w:r>
      <w:r>
        <w:rPr>
          <w:spacing w:val="-16"/>
          <w:w w:val="110"/>
        </w:rPr>
        <w:t> </w:t>
      </w:r>
      <w:r>
        <w:rPr>
          <w:w w:val="110"/>
        </w:rPr>
        <w:t>found</w:t>
      </w:r>
      <w:r>
        <w:rPr>
          <w:spacing w:val="-15"/>
          <w:w w:val="110"/>
        </w:rPr>
        <w:t> </w:t>
      </w:r>
      <w:r>
        <w:rPr>
          <w:w w:val="110"/>
        </w:rPr>
        <w:t>that</w:t>
      </w:r>
      <w:r>
        <w:rPr>
          <w:spacing w:val="-15"/>
          <w:w w:val="110"/>
        </w:rPr>
        <w:t> </w:t>
      </w:r>
      <w:r>
        <w:rPr>
          <w:w w:val="110"/>
        </w:rPr>
        <w:t>more</w:t>
      </w:r>
      <w:r>
        <w:rPr>
          <w:spacing w:val="-15"/>
          <w:w w:val="110"/>
        </w:rPr>
        <w:t> </w:t>
      </w:r>
      <w:r>
        <w:rPr>
          <w:w w:val="110"/>
        </w:rPr>
        <w:t>than</w:t>
      </w:r>
      <w:r>
        <w:rPr>
          <w:spacing w:val="-15"/>
          <w:w w:val="110"/>
        </w:rPr>
        <w:t> </w:t>
      </w:r>
      <w:r>
        <w:rPr>
          <w:w w:val="110"/>
        </w:rPr>
        <w:t>dozen</w:t>
      </w:r>
      <w:r>
        <w:rPr>
          <w:spacing w:val="-15"/>
          <w:w w:val="110"/>
        </w:rPr>
        <w:t> </w:t>
      </w:r>
      <w:r>
        <w:rPr>
          <w:w w:val="110"/>
        </w:rPr>
        <w:t>of</w:t>
      </w:r>
      <w:r>
        <w:rPr>
          <w:spacing w:val="-15"/>
          <w:w w:val="110"/>
        </w:rPr>
        <w:t> </w:t>
      </w:r>
      <w:r>
        <w:rPr>
          <w:w w:val="110"/>
        </w:rPr>
        <w:t>ECP</w:t>
      </w:r>
      <w:r>
        <w:rPr>
          <w:spacing w:val="-16"/>
          <w:w w:val="110"/>
        </w:rPr>
        <w:t> </w:t>
      </w:r>
      <w:r>
        <w:rPr>
          <w:w w:val="110"/>
        </w:rPr>
        <w:t>applications</w:t>
      </w:r>
      <w:r>
        <w:rPr>
          <w:spacing w:val="-15"/>
          <w:w w:val="110"/>
        </w:rPr>
        <w:t> </w:t>
      </w:r>
      <w:r>
        <w:rPr>
          <w:w w:val="110"/>
        </w:rPr>
        <w:t>use</w:t>
      </w:r>
      <w:r>
        <w:rPr>
          <w:spacing w:val="-15"/>
          <w:w w:val="110"/>
        </w:rPr>
        <w:t> </w:t>
      </w:r>
      <w:r>
        <w:rPr>
          <w:w w:val="110"/>
        </w:rPr>
        <w:t>FFT</w:t>
      </w:r>
      <w:r>
        <w:rPr>
          <w:spacing w:val="-15"/>
          <w:w w:val="110"/>
        </w:rPr>
        <w:t> </w:t>
      </w:r>
      <w:r>
        <w:rPr>
          <w:w w:val="110"/>
        </w:rPr>
        <w:t>in</w:t>
      </w:r>
      <w:r>
        <w:rPr>
          <w:spacing w:val="-15"/>
          <w:w w:val="110"/>
        </w:rPr>
        <w:t> </w:t>
      </w:r>
      <w:r>
        <w:rPr>
          <w:w w:val="110"/>
        </w:rPr>
        <w:t>their</w:t>
      </w:r>
      <w:r>
        <w:rPr>
          <w:spacing w:val="-15"/>
          <w:w w:val="110"/>
        </w:rPr>
        <w:t> </w:t>
      </w:r>
      <w:r>
        <w:rPr>
          <w:w w:val="110"/>
        </w:rPr>
        <w:t>codes.</w:t>
      </w:r>
      <w:r>
        <w:rPr>
          <w:spacing w:val="8"/>
          <w:w w:val="110"/>
        </w:rPr>
        <w:t> </w:t>
      </w:r>
      <w:r>
        <w:rPr>
          <w:w w:val="110"/>
        </w:rPr>
        <w:t>ECP</w:t>
      </w:r>
      <w:r>
        <w:rPr>
          <w:spacing w:val="-15"/>
          <w:w w:val="110"/>
        </w:rPr>
        <w:t> </w:t>
      </w:r>
      <w:r>
        <w:rPr>
          <w:w w:val="110"/>
        </w:rPr>
        <w:t>applications</w:t>
      </w:r>
      <w:r>
        <w:rPr>
          <w:spacing w:val="-15"/>
          <w:w w:val="110"/>
        </w:rPr>
        <w:t> </w:t>
      </w:r>
      <w:r>
        <w:rPr>
          <w:w w:val="110"/>
        </w:rPr>
        <w:t>that</w:t>
      </w:r>
      <w:r>
        <w:rPr>
          <w:spacing w:val="-15"/>
          <w:w w:val="110"/>
        </w:rPr>
        <w:t> </w:t>
      </w:r>
      <w:r>
        <w:rPr>
          <w:w w:val="110"/>
        </w:rPr>
        <w:t>require FFT-based solvers suffer from the lack of fast and scalable 3D FFT routines for distributed-heterogeneous parallel</w:t>
      </w:r>
      <w:r>
        <w:rPr>
          <w:spacing w:val="-15"/>
          <w:w w:val="110"/>
        </w:rPr>
        <w:t> </w:t>
      </w:r>
      <w:r>
        <w:rPr>
          <w:w w:val="110"/>
        </w:rPr>
        <w:t>systems</w:t>
      </w:r>
      <w:r>
        <w:rPr>
          <w:spacing w:val="-15"/>
          <w:w w:val="110"/>
        </w:rPr>
        <w:t> </w:t>
      </w:r>
      <w:r>
        <w:rPr>
          <w:w w:val="110"/>
        </w:rPr>
        <w:t>as</w:t>
      </w:r>
      <w:r>
        <w:rPr>
          <w:spacing w:val="-15"/>
          <w:w w:val="110"/>
        </w:rPr>
        <w:t> </w:t>
      </w:r>
      <w:r>
        <w:rPr>
          <w:w w:val="110"/>
        </w:rPr>
        <w:t>the</w:t>
      </w:r>
      <w:r>
        <w:rPr>
          <w:spacing w:val="-15"/>
          <w:w w:val="110"/>
        </w:rPr>
        <w:t> </w:t>
      </w:r>
      <w:r>
        <w:rPr>
          <w:w w:val="110"/>
        </w:rPr>
        <w:t>ones</w:t>
      </w:r>
      <w:r>
        <w:rPr>
          <w:spacing w:val="-15"/>
          <w:w w:val="110"/>
        </w:rPr>
        <w:t> </w:t>
      </w:r>
      <w:r>
        <w:rPr>
          <w:w w:val="110"/>
        </w:rPr>
        <w:t>projected</w:t>
      </w:r>
      <w:r>
        <w:rPr>
          <w:spacing w:val="-16"/>
          <w:w w:val="110"/>
        </w:rPr>
        <w:t> </w:t>
      </w:r>
      <w:r>
        <w:rPr>
          <w:w w:val="110"/>
        </w:rPr>
        <w:t>for</w:t>
      </w:r>
      <w:r>
        <w:rPr>
          <w:spacing w:val="-15"/>
          <w:w w:val="110"/>
        </w:rPr>
        <w:t> </w:t>
      </w:r>
      <w:r>
        <w:rPr>
          <w:w w:val="110"/>
        </w:rPr>
        <w:t>the</w:t>
      </w:r>
      <w:r>
        <w:rPr>
          <w:spacing w:val="-15"/>
          <w:w w:val="110"/>
        </w:rPr>
        <w:t> </w:t>
      </w:r>
      <w:r>
        <w:rPr>
          <w:w w:val="110"/>
        </w:rPr>
        <w:t>upcoming</w:t>
      </w:r>
      <w:r>
        <w:rPr>
          <w:spacing w:val="-15"/>
          <w:w w:val="110"/>
        </w:rPr>
        <w:t> </w:t>
      </w:r>
      <w:r>
        <w:rPr>
          <w:w w:val="110"/>
        </w:rPr>
        <w:t>exascale</w:t>
      </w:r>
      <w:r>
        <w:rPr>
          <w:spacing w:val="-15"/>
          <w:w w:val="110"/>
        </w:rPr>
        <w:t> </w:t>
      </w:r>
      <w:r>
        <w:rPr>
          <w:w w:val="110"/>
        </w:rPr>
        <w:t>computing</w:t>
      </w:r>
      <w:r>
        <w:rPr>
          <w:spacing w:val="-15"/>
          <w:w w:val="110"/>
        </w:rPr>
        <w:t> </w:t>
      </w:r>
      <w:r>
        <w:rPr>
          <w:w w:val="110"/>
        </w:rPr>
        <w:t>systems.</w:t>
      </w:r>
      <w:r>
        <w:rPr>
          <w:spacing w:val="-1"/>
          <w:w w:val="110"/>
        </w:rPr>
        <w:t> </w:t>
      </w:r>
      <w:r>
        <w:rPr>
          <w:spacing w:val="-9"/>
          <w:w w:val="110"/>
        </w:rPr>
        <w:t>To</w:t>
      </w:r>
      <w:r>
        <w:rPr>
          <w:spacing w:val="-15"/>
          <w:w w:val="110"/>
        </w:rPr>
        <w:t> </w:t>
      </w:r>
      <w:r>
        <w:rPr>
          <w:w w:val="110"/>
        </w:rPr>
        <w:t>address</w:t>
      </w:r>
      <w:r>
        <w:rPr>
          <w:spacing w:val="-15"/>
          <w:w w:val="110"/>
        </w:rPr>
        <w:t> </w:t>
      </w:r>
      <w:r>
        <w:rPr>
          <w:w w:val="110"/>
        </w:rPr>
        <w:t>these</w:t>
      </w:r>
      <w:r>
        <w:rPr>
          <w:spacing w:val="-15"/>
          <w:w w:val="110"/>
        </w:rPr>
        <w:t> </w:t>
      </w:r>
      <w:r>
        <w:rPr>
          <w:w w:val="110"/>
        </w:rPr>
        <w:t>needs, FFT functionalities will first </w:t>
      </w:r>
      <w:r>
        <w:rPr>
          <w:spacing w:val="2"/>
          <w:w w:val="110"/>
        </w:rPr>
        <w:t>be </w:t>
      </w:r>
      <w:r>
        <w:rPr>
          <w:w w:val="110"/>
        </w:rPr>
        <w:t>delivered to the LAMMPS (molecular dynamics) and HACC (Hardware Accelerated</w:t>
      </w:r>
      <w:r>
        <w:rPr>
          <w:spacing w:val="-17"/>
          <w:w w:val="110"/>
        </w:rPr>
        <w:t> </w:t>
      </w:r>
      <w:r>
        <w:rPr>
          <w:w w:val="110"/>
        </w:rPr>
        <w:t>Cosmology</w:t>
      </w:r>
      <w:r>
        <w:rPr>
          <w:spacing w:val="-16"/>
          <w:w w:val="110"/>
        </w:rPr>
        <w:t> </w:t>
      </w:r>
      <w:r>
        <w:rPr>
          <w:w w:val="110"/>
        </w:rPr>
        <w:t>Code)</w:t>
      </w:r>
      <w:r>
        <w:rPr>
          <w:spacing w:val="-16"/>
          <w:w w:val="110"/>
        </w:rPr>
        <w:t> </w:t>
      </w:r>
      <w:r>
        <w:rPr>
          <w:w w:val="110"/>
        </w:rPr>
        <w:t>ECP</w:t>
      </w:r>
      <w:r>
        <w:rPr>
          <w:spacing w:val="-16"/>
          <w:w w:val="110"/>
        </w:rPr>
        <w:t> </w:t>
      </w:r>
      <w:r>
        <w:rPr>
          <w:w w:val="110"/>
        </w:rPr>
        <w:t>applications.</w:t>
      </w:r>
      <w:r>
        <w:rPr>
          <w:spacing w:val="-2"/>
          <w:w w:val="110"/>
        </w:rPr>
        <w:t> </w:t>
      </w:r>
      <w:r>
        <w:rPr>
          <w:w w:val="110"/>
        </w:rPr>
        <w:t>LAMMPS</w:t>
      </w:r>
      <w:r>
        <w:rPr>
          <w:spacing w:val="-17"/>
          <w:w w:val="110"/>
        </w:rPr>
        <w:t> </w:t>
      </w:r>
      <w:r>
        <w:rPr>
          <w:w w:val="110"/>
        </w:rPr>
        <w:t>and</w:t>
      </w:r>
      <w:r>
        <w:rPr>
          <w:spacing w:val="-16"/>
          <w:w w:val="110"/>
        </w:rPr>
        <w:t> </w:t>
      </w:r>
      <w:r>
        <w:rPr>
          <w:w w:val="110"/>
        </w:rPr>
        <w:t>HACC</w:t>
      </w:r>
      <w:r>
        <w:rPr>
          <w:spacing w:val="-16"/>
          <w:w w:val="110"/>
        </w:rPr>
        <w:t> </w:t>
      </w:r>
      <w:r>
        <w:rPr>
          <w:w w:val="110"/>
        </w:rPr>
        <w:t>use</w:t>
      </w:r>
      <w:r>
        <w:rPr>
          <w:spacing w:val="-16"/>
          <w:w w:val="110"/>
        </w:rPr>
        <w:t> </w:t>
      </w:r>
      <w:r>
        <w:rPr>
          <w:w w:val="110"/>
        </w:rPr>
        <w:t>their</w:t>
      </w:r>
      <w:r>
        <w:rPr>
          <w:spacing w:val="-16"/>
          <w:w w:val="110"/>
        </w:rPr>
        <w:t> </w:t>
      </w:r>
      <w:r>
        <w:rPr>
          <w:w w:val="110"/>
        </w:rPr>
        <w:t>own</w:t>
      </w:r>
      <w:r>
        <w:rPr>
          <w:spacing w:val="-16"/>
          <w:w w:val="110"/>
        </w:rPr>
        <w:t> </w:t>
      </w:r>
      <w:r>
        <w:rPr>
          <w:w w:val="110"/>
        </w:rPr>
        <w:t>FFTMPI</w:t>
      </w:r>
      <w:r>
        <w:rPr>
          <w:spacing w:val="-16"/>
          <w:w w:val="110"/>
        </w:rPr>
        <w:t> </w:t>
      </w:r>
      <w:r>
        <w:rPr>
          <w:w w:val="110"/>
        </w:rPr>
        <w:t>and</w:t>
      </w:r>
      <w:r>
        <w:rPr>
          <w:spacing w:val="-16"/>
          <w:w w:val="110"/>
        </w:rPr>
        <w:t> </w:t>
      </w:r>
      <w:r>
        <w:rPr>
          <w:w w:val="110"/>
        </w:rPr>
        <w:t>SWFFT FFT libraries, respectively. FFT-ECP recently provided GPU-acceleration to these libraries. The software release</w:t>
      </w:r>
      <w:r>
        <w:rPr>
          <w:spacing w:val="5"/>
          <w:w w:val="110"/>
        </w:rPr>
        <w:t> </w:t>
      </w:r>
      <w:r>
        <w:rPr>
          <w:w w:val="110"/>
        </w:rPr>
        <w:t>was</w:t>
      </w:r>
      <w:r>
        <w:rPr>
          <w:spacing w:val="6"/>
          <w:w w:val="110"/>
        </w:rPr>
        <w:t> </w:t>
      </w:r>
      <w:r>
        <w:rPr>
          <w:w w:val="110"/>
        </w:rPr>
        <w:t>made</w:t>
      </w:r>
      <w:r>
        <w:rPr>
          <w:spacing w:val="6"/>
          <w:w w:val="110"/>
        </w:rPr>
        <w:t> </w:t>
      </w:r>
      <w:r>
        <w:rPr>
          <w:w w:val="110"/>
        </w:rPr>
        <w:t>under</w:t>
      </w:r>
      <w:r>
        <w:rPr>
          <w:spacing w:val="6"/>
          <w:w w:val="110"/>
        </w:rPr>
        <w:t> </w:t>
      </w:r>
      <w:r>
        <w:rPr>
          <w:w w:val="110"/>
        </w:rPr>
        <w:t>the</w:t>
      </w:r>
      <w:r>
        <w:rPr>
          <w:spacing w:val="6"/>
          <w:w w:val="110"/>
        </w:rPr>
        <w:t> </w:t>
      </w:r>
      <w:r>
        <w:rPr>
          <w:i/>
          <w:w w:val="110"/>
        </w:rPr>
        <w:t>Highly</w:t>
      </w:r>
      <w:r>
        <w:rPr>
          <w:i/>
          <w:spacing w:val="10"/>
          <w:w w:val="110"/>
        </w:rPr>
        <w:t> </w:t>
      </w:r>
      <w:r>
        <w:rPr>
          <w:i/>
          <w:w w:val="110"/>
        </w:rPr>
        <w:t>Efficient</w:t>
      </w:r>
      <w:r>
        <w:rPr>
          <w:i/>
          <w:spacing w:val="11"/>
          <w:w w:val="110"/>
        </w:rPr>
        <w:t> </w:t>
      </w:r>
      <w:r>
        <w:rPr>
          <w:i/>
          <w:w w:val="110"/>
        </w:rPr>
        <w:t>FFTs</w:t>
      </w:r>
      <w:r>
        <w:rPr>
          <w:i/>
          <w:spacing w:val="10"/>
          <w:w w:val="110"/>
        </w:rPr>
        <w:t> </w:t>
      </w:r>
      <w:r>
        <w:rPr>
          <w:i/>
          <w:w w:val="110"/>
        </w:rPr>
        <w:t>for</w:t>
      </w:r>
      <w:r>
        <w:rPr>
          <w:i/>
          <w:spacing w:val="11"/>
          <w:w w:val="110"/>
        </w:rPr>
        <w:t> </w:t>
      </w:r>
      <w:r>
        <w:rPr>
          <w:i/>
          <w:w w:val="110"/>
        </w:rPr>
        <w:t>Exascale</w:t>
      </w:r>
      <w:r>
        <w:rPr>
          <w:i/>
          <w:spacing w:val="5"/>
          <w:w w:val="110"/>
        </w:rPr>
        <w:t> </w:t>
      </w:r>
      <w:r>
        <w:rPr>
          <w:spacing w:val="-3"/>
          <w:w w:val="110"/>
        </w:rPr>
        <w:t>(</w:t>
      </w:r>
      <w:r>
        <w:rPr>
          <w:b/>
          <w:spacing w:val="-3"/>
          <w:w w:val="110"/>
        </w:rPr>
        <w:t>heFFTe</w:t>
      </w:r>
      <w:r>
        <w:rPr>
          <w:spacing w:val="-3"/>
          <w:w w:val="110"/>
        </w:rPr>
        <w:t>)</w:t>
      </w:r>
      <w:r>
        <w:rPr>
          <w:spacing w:val="6"/>
          <w:w w:val="110"/>
        </w:rPr>
        <w:t> </w:t>
      </w:r>
      <w:r>
        <w:rPr>
          <w:w w:val="110"/>
        </w:rPr>
        <w:t>library</w:t>
      </w:r>
      <w:r>
        <w:rPr>
          <w:spacing w:val="6"/>
          <w:w w:val="110"/>
        </w:rPr>
        <w:t> </w:t>
      </w:r>
      <w:r>
        <w:rPr>
          <w:w w:val="110"/>
        </w:rPr>
        <w:t>[</w:t>
      </w:r>
      <w:hyperlink w:history="true" w:anchor="_bookmark361">
        <w:r>
          <w:rPr>
            <w:color w:val="0000FF"/>
            <w:w w:val="110"/>
          </w:rPr>
          <w:t>149</w:t>
        </w:r>
      </w:hyperlink>
      <w:r>
        <w:rPr>
          <w:w w:val="110"/>
        </w:rPr>
        <w:t>].</w:t>
      </w:r>
    </w:p>
    <w:p>
      <w:pPr>
        <w:pStyle w:val="BodyText"/>
        <w:spacing w:line="249" w:lineRule="auto"/>
        <w:ind w:left="260" w:right="1433" w:firstLine="298"/>
        <w:jc w:val="both"/>
      </w:pPr>
      <w:r>
        <w:rPr>
          <w:w w:val="105"/>
        </w:rPr>
        <w:t>The </w:t>
      </w:r>
      <w:r>
        <w:rPr>
          <w:spacing w:val="-3"/>
          <w:w w:val="105"/>
        </w:rPr>
        <w:t>heFFTe </w:t>
      </w:r>
      <w:r>
        <w:rPr>
          <w:w w:val="105"/>
        </w:rPr>
        <w:t>software stack is illustrated in the left-hand side of Figure </w:t>
      </w:r>
      <w:hyperlink w:history="true" w:anchor="_bookmark139">
        <w:r>
          <w:rPr>
            <w:color w:val="0000FF"/>
            <w:w w:val="105"/>
          </w:rPr>
          <w:t>51</w:t>
        </w:r>
      </w:hyperlink>
      <w:r>
        <w:rPr>
          <w:w w:val="105"/>
        </w:rPr>
        <w:t>, while the main components of the </w:t>
      </w:r>
      <w:r>
        <w:rPr>
          <w:spacing w:val="-3"/>
          <w:w w:val="105"/>
        </w:rPr>
        <w:t>heFFTe </w:t>
      </w:r>
      <w:r>
        <w:rPr>
          <w:w w:val="105"/>
        </w:rPr>
        <w:t>framework are illustrated in the right-hand side of Figure </w:t>
      </w:r>
      <w:hyperlink w:history="true" w:anchor="_bookmark139">
        <w:r>
          <w:rPr>
            <w:color w:val="0000FF"/>
            <w:w w:val="105"/>
          </w:rPr>
          <w:t>51</w:t>
        </w:r>
      </w:hyperlink>
      <w:r>
        <w:rPr>
          <w:w w:val="105"/>
        </w:rPr>
        <w:t>. The first and last step address the need for a flexible FFT API to take application-specific input and output (bricks/pencils), including arbitrary initial decompositions. </w:t>
      </w:r>
      <w:r>
        <w:rPr>
          <w:spacing w:val="-3"/>
          <w:w w:val="105"/>
        </w:rPr>
        <w:t>Currently, heFFTe </w:t>
      </w:r>
      <w:r>
        <w:rPr>
          <w:w w:val="105"/>
        </w:rPr>
        <w:t>provides efficient GPU support for all communication primitives  and features in FFTMPI and</w:t>
      </w:r>
      <w:r>
        <w:rPr>
          <w:spacing w:val="23"/>
          <w:w w:val="105"/>
        </w:rPr>
        <w:t> </w:t>
      </w:r>
      <w:r>
        <w:rPr>
          <w:w w:val="105"/>
        </w:rPr>
        <w:t>SWFFT.</w:t>
      </w:r>
    </w:p>
    <w:p>
      <w:pPr>
        <w:spacing w:after="0" w:line="249" w:lineRule="auto"/>
        <w:jc w:val="both"/>
        <w:sectPr>
          <w:pgSz w:w="12240" w:h="15840"/>
          <w:pgMar w:header="333" w:footer="792" w:top="800" w:bottom="980" w:left="1180" w:right="0"/>
        </w:sectPr>
      </w:pPr>
    </w:p>
    <w:p>
      <w:pPr>
        <w:pStyle w:val="BodyText"/>
      </w:pPr>
    </w:p>
    <w:p>
      <w:pPr>
        <w:pStyle w:val="BodyText"/>
      </w:pPr>
    </w:p>
    <w:p>
      <w:pPr>
        <w:pStyle w:val="BodyText"/>
        <w:spacing w:before="4"/>
        <w:rPr>
          <w:sz w:val="15"/>
        </w:rPr>
      </w:pPr>
    </w:p>
    <w:p>
      <w:pPr>
        <w:pStyle w:val="BodyText"/>
        <w:tabs>
          <w:tab w:pos="4403" w:val="left" w:leader="none"/>
        </w:tabs>
        <w:ind w:left="260"/>
      </w:pPr>
      <w:r>
        <w:rPr/>
        <w:drawing>
          <wp:inline distT="0" distB="0" distL="0" distR="0">
            <wp:extent cx="2489454" cy="1459039"/>
            <wp:effectExtent l="0" t="0" r="0" b="0"/>
            <wp:docPr id="85" name="image178.png"/>
            <wp:cNvGraphicFramePr>
              <a:graphicFrameLocks noChangeAspect="1"/>
            </wp:cNvGraphicFramePr>
            <a:graphic>
              <a:graphicData uri="http://schemas.openxmlformats.org/drawingml/2006/picture">
                <pic:pic>
                  <pic:nvPicPr>
                    <pic:cNvPr id="86" name="image178.png"/>
                    <pic:cNvPicPr/>
                  </pic:nvPicPr>
                  <pic:blipFill>
                    <a:blip r:embed="rId284" cstate="print"/>
                    <a:stretch>
                      <a:fillRect/>
                    </a:stretch>
                  </pic:blipFill>
                  <pic:spPr>
                    <a:xfrm>
                      <a:off x="0" y="0"/>
                      <a:ext cx="2489454" cy="1459039"/>
                    </a:xfrm>
                    <a:prstGeom prst="rect">
                      <a:avLst/>
                    </a:prstGeom>
                  </pic:spPr>
                </pic:pic>
              </a:graphicData>
            </a:graphic>
          </wp:inline>
        </w:drawing>
      </w:r>
      <w:r>
        <w:rPr/>
      </w:r>
      <w:r>
        <w:rPr/>
        <w:tab/>
      </w:r>
      <w:r>
        <w:rPr>
          <w:position w:val="58"/>
        </w:rPr>
        <w:pict>
          <v:group style="width:256.6pt;height:73.55pt;mso-position-horizontal-relative:char;mso-position-vertical-relative:line" coordorigin="0,0" coordsize="5132,1471">
            <v:shape style="position:absolute;left:0;top:166;width:5132;height:1304" type="#_x0000_t75" stroked="false">
              <v:imagedata r:id="rId285" o:title=""/>
            </v:shape>
            <v:shape style="position:absolute;left:2352;top:0;width:1088;height:208" type="#_x0000_t75" stroked="false">
              <v:imagedata r:id="rId286" o:title=""/>
            </v:shape>
            <v:shape style="position:absolute;left:2292;top:49;width:1088;height:214" type="#_x0000_t75" stroked="false">
              <v:imagedata r:id="rId287" o:title=""/>
            </v:shape>
            <v:shape style="position:absolute;left:2232;top:87;width:1094;height:214" type="#_x0000_t75" stroked="false">
              <v:imagedata r:id="rId288" o:title=""/>
            </v:shape>
            <v:shape style="position:absolute;left:2177;top:131;width:1088;height:208" type="#_x0000_t75" stroked="false">
              <v:imagedata r:id="rId286" o:title=""/>
            </v:shape>
            <v:shape style="position:absolute;left:2145;top:174;width:1088;height:214" type="#_x0000_t75" stroked="false">
              <v:imagedata r:id="rId287" o:title=""/>
            </v:shape>
            <v:line style="position:absolute" from="3354,435" to="3354,548" stroked="true" strokeweight=".54654pt" strokecolor="#000000">
              <v:stroke dashstyle="solid"/>
            </v:line>
            <v:line style="position:absolute" from="3482,439" to="3482,552" stroked="true" strokeweight=".54654pt" strokecolor="#000000">
              <v:stroke dashstyle="solid"/>
            </v:line>
            <v:line style="position:absolute" from="3617,442" to="3617,555" stroked="true" strokeweight=".54654pt" strokecolor="#000000">
              <v:stroke dashstyle="solid"/>
            </v:line>
            <v:line style="position:absolute" from="3759,438" to="3759,551" stroked="true" strokeweight=".54654pt" strokecolor="#000000">
              <v:stroke dashstyle="solid"/>
            </v:line>
            <v:line style="position:absolute" from="3808,401" to="3762,437" stroked="true" strokeweight=".54654pt" strokecolor="#000000">
              <v:stroke dashstyle="solid"/>
            </v:line>
            <v:line style="position:absolute" from="3669,401" to="3624,437" stroked="true" strokeweight=".54654pt" strokecolor="#000000">
              <v:stroke dashstyle="solid"/>
            </v:line>
            <v:line style="position:absolute" from="3531,401" to="3485,437" stroked="true" strokeweight=".54654pt" strokecolor="#000000">
              <v:stroke dashstyle="solid"/>
            </v:line>
            <v:line style="position:absolute" from="3399,401" to="3354,437" stroked="true" strokeweight=".54654pt" strokecolor="#000000">
              <v:stroke dashstyle="solid"/>
            </v:line>
            <v:line style="position:absolute" from="3253,548" to="3880,548" stroked="true" strokeweight=".54654pt" strokecolor="#000000">
              <v:stroke dashstyle="solid"/>
            </v:line>
            <v:shape style="position:absolute;left:2199;top:317;width:1105;height:164" type="#_x0000_t75" stroked="false">
              <v:imagedata r:id="rId289" o:title=""/>
            </v:shape>
            <v:shape style="position:absolute;left:2331;top:317;width:1099;height:159" type="#_x0000_t75" stroked="false">
              <v:imagedata r:id="rId290" o:title=""/>
            </v:shape>
            <v:shape style="position:absolute;left:2478;top:317;width:1105;height:159" type="#_x0000_t75" stroked="false">
              <v:imagedata r:id="rId291" o:title=""/>
            </v:shape>
            <v:shape style="position:absolute;left:2604;top:317;width:1105;height:159" type="#_x0000_t75" stroked="false">
              <v:imagedata r:id="rId291" o:title=""/>
            </v:shape>
            <v:shape style="position:absolute;left:2735;top:306;width:1105;height:164" type="#_x0000_t75" stroked="false">
              <v:imagedata r:id="rId289" o:title=""/>
            </v:shape>
            <v:shape style="position:absolute;left:1256;top:91;width:720;height:93" type="#_x0000_t202" filled="false" stroked="false">
              <v:textbox inset="0,0,0,0">
                <w:txbxContent>
                  <w:p>
                    <w:pPr>
                      <w:spacing w:before="6"/>
                      <w:ind w:left="0" w:right="0" w:firstLine="0"/>
                      <w:jc w:val="left"/>
                      <w:rPr>
                        <w:rFonts w:ascii="Arial Black"/>
                        <w:b/>
                        <w:sz w:val="6"/>
                      </w:rPr>
                    </w:pPr>
                    <w:bookmarkStart w:name="_bookmark139" w:id="253"/>
                    <w:bookmarkEnd w:id="253"/>
                    <w:r>
                      <w:rPr/>
                    </w:r>
                    <w:r>
                      <w:rPr>
                        <w:rFonts w:ascii="Arial Black"/>
                        <w:b/>
                        <w:w w:val="110"/>
                        <w:sz w:val="6"/>
                      </w:rPr>
                      <w:t>31 32 33 34 35 36</w:t>
                    </w:r>
                  </w:p>
                </w:txbxContent>
              </v:textbox>
              <w10:wrap type="none"/>
            </v:shape>
            <v:shape style="position:absolute;left:19;top:193;width:877;height:455" type="#_x0000_t202" filled="false" stroked="false">
              <v:textbox inset="0,0,0,0">
                <w:txbxContent>
                  <w:p>
                    <w:pPr>
                      <w:spacing w:before="7"/>
                      <w:ind w:left="0" w:right="18" w:firstLine="0"/>
                      <w:jc w:val="right"/>
                      <w:rPr>
                        <w:rFonts w:ascii="Arial Black"/>
                        <w:b/>
                        <w:sz w:val="7"/>
                      </w:rPr>
                    </w:pPr>
                    <w:r>
                      <w:rPr>
                        <w:rFonts w:ascii="Arial Black"/>
                        <w:b/>
                        <w:w w:val="110"/>
                        <w:sz w:val="7"/>
                      </w:rPr>
                      <w:t>33 34 35 36</w:t>
                    </w:r>
                  </w:p>
                  <w:p>
                    <w:pPr>
                      <w:spacing w:before="24"/>
                      <w:ind w:left="0" w:right="98" w:firstLine="0"/>
                      <w:jc w:val="right"/>
                      <w:rPr>
                        <w:rFonts w:ascii="Arial Black"/>
                        <w:b/>
                        <w:sz w:val="8"/>
                      </w:rPr>
                    </w:pPr>
                    <w:r>
                      <w:rPr>
                        <w:rFonts w:ascii="Arial Black"/>
                        <w:b/>
                        <w:sz w:val="8"/>
                      </w:rPr>
                      <w:t>20 21 23 24</w:t>
                    </w:r>
                  </w:p>
                  <w:p>
                    <w:pPr>
                      <w:spacing w:before="97"/>
                      <w:ind w:left="0" w:right="0" w:firstLine="0"/>
                      <w:jc w:val="left"/>
                      <w:rPr>
                        <w:rFonts w:ascii="Arial Black"/>
                        <w:b/>
                        <w:sz w:val="8"/>
                      </w:rPr>
                    </w:pPr>
                    <w:r>
                      <w:rPr>
                        <w:rFonts w:ascii="Arial Black"/>
                        <w:b/>
                        <w:w w:val="110"/>
                        <w:sz w:val="8"/>
                      </w:rPr>
                      <w:t>9 10 11 12</w:t>
                    </w:r>
                  </w:p>
                </w:txbxContent>
              </v:textbox>
              <w10:wrap type="none"/>
            </v:shape>
            <v:shape style="position:absolute;left:2367;top:267;width:79;height:124" type="#_x0000_t202" filled="false" stroked="false">
              <v:textbox inset="0,0,0,0">
                <w:txbxContent>
                  <w:p>
                    <w:pPr>
                      <w:spacing w:before="8"/>
                      <w:ind w:left="0" w:right="0" w:firstLine="0"/>
                      <w:jc w:val="left"/>
                      <w:rPr>
                        <w:rFonts w:ascii="Arial Black"/>
                        <w:b/>
                        <w:sz w:val="8"/>
                      </w:rPr>
                    </w:pPr>
                    <w:r>
                      <w:rPr>
                        <w:rFonts w:ascii="Arial Black"/>
                        <w:b/>
                        <w:w w:val="109"/>
                        <w:sz w:val="8"/>
                      </w:rPr>
                      <w:t>1</w:t>
                    </w:r>
                  </w:p>
                </w:txbxContent>
              </v:textbox>
              <w10:wrap type="none"/>
            </v:shape>
            <v:shape style="position:absolute;left:3373;top:100;width:575;height:291" type="#_x0000_t202" filled="false" stroked="false">
              <v:textbox inset="0,0,0,0">
                <w:txbxContent>
                  <w:p>
                    <w:pPr>
                      <w:spacing w:before="6"/>
                      <w:ind w:left="34" w:right="0" w:firstLine="0"/>
                      <w:jc w:val="left"/>
                      <w:rPr>
                        <w:rFonts w:ascii="Arial Black"/>
                        <w:b/>
                        <w:sz w:val="6"/>
                      </w:rPr>
                    </w:pPr>
                    <w:r>
                      <w:rPr>
                        <w:rFonts w:ascii="Arial Black"/>
                        <w:b/>
                        <w:w w:val="109"/>
                        <w:sz w:val="6"/>
                      </w:rPr>
                      <w:t>1</w:t>
                    </w:r>
                  </w:p>
                  <w:p>
                    <w:pPr>
                      <w:spacing w:line="240" w:lineRule="auto" w:before="0"/>
                      <w:rPr>
                        <w:rFonts w:ascii="Arial Black"/>
                        <w:b/>
                        <w:sz w:val="6"/>
                      </w:rPr>
                    </w:pPr>
                  </w:p>
                  <w:p>
                    <w:pPr>
                      <w:tabs>
                        <w:tab w:pos="554" w:val="left" w:leader="none"/>
                      </w:tabs>
                      <w:spacing w:before="0"/>
                      <w:ind w:left="0" w:right="0" w:firstLine="0"/>
                      <w:jc w:val="left"/>
                      <w:rPr>
                        <w:rFonts w:ascii="Arial Black"/>
                        <w:b/>
                        <w:sz w:val="8"/>
                      </w:rPr>
                    </w:pPr>
                    <w:r>
                      <w:rPr>
                        <w:rFonts w:ascii="Arial Black"/>
                        <w:b/>
                        <w:w w:val="109"/>
                        <w:sz w:val="8"/>
                        <w:u w:val="single"/>
                      </w:rPr>
                      <w:t> </w:t>
                    </w:r>
                    <w:r>
                      <w:rPr>
                        <w:rFonts w:ascii="Arial Black"/>
                        <w:b/>
                        <w:sz w:val="8"/>
                        <w:u w:val="single"/>
                      </w:rPr>
                      <w:tab/>
                    </w:r>
                  </w:p>
                </w:txbxContent>
              </v:textbox>
              <w10:wrap type="none"/>
            </v:shape>
            <v:shape style="position:absolute;left:1003;top:478;width:805;height:171" type="#_x0000_t202" filled="false" stroked="false">
              <v:textbox inset="0,0,0,0">
                <w:txbxContent>
                  <w:p>
                    <w:pPr>
                      <w:spacing w:line="170" w:lineRule="exact" w:before="0"/>
                      <w:ind w:left="0" w:right="0" w:firstLine="0"/>
                      <w:jc w:val="left"/>
                      <w:rPr>
                        <w:rFonts w:ascii="Arial" w:hAnsi="Arial"/>
                        <w:sz w:val="15"/>
                      </w:rPr>
                    </w:pPr>
                    <w:r>
                      <w:rPr>
                        <w:rFonts w:ascii="Arial" w:hAnsi="Arial"/>
                        <w:sz w:val="15"/>
                      </w:rPr>
                      <w:t>– – – – – –</w:t>
                    </w:r>
                  </w:p>
                </w:txbxContent>
              </v:textbox>
              <w10:wrap type="none"/>
            </v:shape>
            <v:shape style="position:absolute;left:4214;top:196;width:877;height:455" type="#_x0000_t202" filled="false" stroked="false">
              <v:textbox inset="0,0,0,0">
                <w:txbxContent>
                  <w:p>
                    <w:pPr>
                      <w:spacing w:before="7"/>
                      <w:ind w:left="0" w:right="18" w:firstLine="0"/>
                      <w:jc w:val="right"/>
                      <w:rPr>
                        <w:rFonts w:ascii="Arial Black"/>
                        <w:b/>
                        <w:sz w:val="7"/>
                      </w:rPr>
                    </w:pPr>
                    <w:r>
                      <w:rPr>
                        <w:rFonts w:ascii="Arial Black"/>
                        <w:b/>
                        <w:w w:val="110"/>
                        <w:sz w:val="7"/>
                      </w:rPr>
                      <w:t>33 34 35 36</w:t>
                    </w:r>
                  </w:p>
                  <w:p>
                    <w:pPr>
                      <w:spacing w:before="24"/>
                      <w:ind w:left="0" w:right="98" w:firstLine="0"/>
                      <w:jc w:val="right"/>
                      <w:rPr>
                        <w:rFonts w:ascii="Arial Black"/>
                        <w:b/>
                        <w:sz w:val="8"/>
                      </w:rPr>
                    </w:pPr>
                    <w:r>
                      <w:rPr>
                        <w:rFonts w:ascii="Arial Black"/>
                        <w:b/>
                        <w:sz w:val="8"/>
                      </w:rPr>
                      <w:t>20 21 23 24</w:t>
                    </w:r>
                  </w:p>
                  <w:p>
                    <w:pPr>
                      <w:spacing w:before="97"/>
                      <w:ind w:left="0" w:right="0" w:firstLine="0"/>
                      <w:jc w:val="left"/>
                      <w:rPr>
                        <w:rFonts w:ascii="Arial Black"/>
                        <w:b/>
                        <w:sz w:val="8"/>
                      </w:rPr>
                    </w:pPr>
                    <w:r>
                      <w:rPr>
                        <w:rFonts w:ascii="Arial Black"/>
                        <w:b/>
                        <w:w w:val="110"/>
                        <w:sz w:val="8"/>
                      </w:rPr>
                      <w:t>9 10 11 12</w:t>
                    </w:r>
                  </w:p>
                </w:txbxContent>
              </v:textbox>
              <w10:wrap type="none"/>
            </v:shape>
            <v:shape style="position:absolute;left:1001;top:619;width:810;height:221" type="#_x0000_t202" filled="false" stroked="false">
              <v:textbox inset="0,0,0,0">
                <w:txbxContent>
                  <w:p>
                    <w:pPr>
                      <w:spacing w:line="232" w:lineRule="auto" w:before="0"/>
                      <w:ind w:left="0" w:right="0" w:firstLine="0"/>
                      <w:jc w:val="left"/>
                      <w:rPr>
                        <w:rFonts w:ascii="Arial" w:hAnsi="Arial"/>
                        <w:sz w:val="15"/>
                      </w:rPr>
                    </w:pPr>
                    <w:r>
                      <w:rPr>
                        <w:rFonts w:ascii="Arial Black" w:hAnsi="Arial Black"/>
                        <w:b/>
                        <w:spacing w:val="-54"/>
                        <w:w w:val="109"/>
                        <w:position w:val="-5"/>
                        <w:sz w:val="8"/>
                      </w:rPr>
                      <w:t>1</w:t>
                    </w:r>
                    <w:r>
                      <w:rPr>
                        <w:rFonts w:ascii="Arial" w:hAnsi="Arial"/>
                        <w:w w:val="102"/>
                        <w:sz w:val="15"/>
                      </w:rPr>
                      <w:t>–</w:t>
                    </w:r>
                    <w:r>
                      <w:rPr>
                        <w:rFonts w:ascii="Arial" w:hAnsi="Arial"/>
                        <w:spacing w:val="14"/>
                        <w:sz w:val="15"/>
                      </w:rPr>
                      <w:t> </w:t>
                    </w:r>
                    <w:r>
                      <w:rPr>
                        <w:rFonts w:ascii="Arial Black" w:hAnsi="Arial Black"/>
                        <w:b/>
                        <w:spacing w:val="-54"/>
                        <w:w w:val="109"/>
                        <w:position w:val="-5"/>
                        <w:sz w:val="8"/>
                      </w:rPr>
                      <w:t>2</w:t>
                    </w:r>
                    <w:r>
                      <w:rPr>
                        <w:rFonts w:ascii="Arial" w:hAnsi="Arial"/>
                        <w:w w:val="102"/>
                        <w:sz w:val="15"/>
                      </w:rPr>
                      <w:t>–</w:t>
                    </w:r>
                    <w:r>
                      <w:rPr>
                        <w:rFonts w:ascii="Arial" w:hAnsi="Arial"/>
                        <w:spacing w:val="-16"/>
                        <w:sz w:val="15"/>
                      </w:rPr>
                      <w:t> </w:t>
                    </w:r>
                    <w:r>
                      <w:rPr>
                        <w:rFonts w:ascii="Arial Black" w:hAnsi="Arial Black"/>
                        <w:b/>
                        <w:spacing w:val="-37"/>
                        <w:w w:val="109"/>
                        <w:position w:val="-5"/>
                        <w:sz w:val="8"/>
                      </w:rPr>
                      <w:t>3</w:t>
                    </w:r>
                    <w:r>
                      <w:rPr>
                        <w:rFonts w:ascii="Arial" w:hAnsi="Arial"/>
                        <w:spacing w:val="9"/>
                        <w:w w:val="102"/>
                        <w:sz w:val="15"/>
                      </w:rPr>
                      <w:t>–</w:t>
                    </w:r>
                    <w:r>
                      <w:rPr>
                        <w:rFonts w:ascii="Arial Black" w:hAnsi="Arial Black"/>
                        <w:b/>
                        <w:spacing w:val="-8"/>
                        <w:w w:val="109"/>
                        <w:position w:val="-5"/>
                        <w:sz w:val="8"/>
                      </w:rPr>
                      <w:t>4</w:t>
                    </w:r>
                    <w:r>
                      <w:rPr>
                        <w:rFonts w:ascii="Arial" w:hAnsi="Arial"/>
                        <w:spacing w:val="-20"/>
                        <w:w w:val="102"/>
                        <w:sz w:val="15"/>
                      </w:rPr>
                      <w:t>–</w:t>
                    </w:r>
                    <w:r>
                      <w:rPr>
                        <w:rFonts w:ascii="Arial Black" w:hAnsi="Arial Black"/>
                        <w:b/>
                        <w:w w:val="109"/>
                        <w:position w:val="-5"/>
                        <w:sz w:val="8"/>
                      </w:rPr>
                      <w:t>5</w:t>
                    </w:r>
                    <w:r>
                      <w:rPr>
                        <w:rFonts w:ascii="Arial Black" w:hAnsi="Arial Black"/>
                        <w:b/>
                        <w:spacing w:val="-5"/>
                        <w:position w:val="-5"/>
                        <w:sz w:val="8"/>
                      </w:rPr>
                      <w:t> </w:t>
                    </w:r>
                    <w:r>
                      <w:rPr>
                        <w:rFonts w:ascii="Arial" w:hAnsi="Arial"/>
                        <w:spacing w:val="-49"/>
                        <w:w w:val="102"/>
                        <w:sz w:val="15"/>
                      </w:rPr>
                      <w:t>–</w:t>
                    </w:r>
                    <w:r>
                      <w:rPr>
                        <w:rFonts w:ascii="Arial Black" w:hAnsi="Arial Black"/>
                        <w:b/>
                        <w:w w:val="109"/>
                        <w:position w:val="-5"/>
                        <w:sz w:val="8"/>
                      </w:rPr>
                      <w:t>6</w:t>
                    </w:r>
                    <w:r>
                      <w:rPr>
                        <w:rFonts w:ascii="Arial Black" w:hAnsi="Arial Black"/>
                        <w:b/>
                        <w:spacing w:val="6"/>
                        <w:position w:val="-5"/>
                        <w:sz w:val="8"/>
                      </w:rPr>
                      <w:t> </w:t>
                    </w:r>
                    <w:r>
                      <w:rPr>
                        <w:rFonts w:ascii="Arial" w:hAnsi="Arial"/>
                        <w:w w:val="102"/>
                        <w:sz w:val="15"/>
                      </w:rPr>
                      <w:t>–</w:t>
                    </w:r>
                  </w:p>
                </w:txbxContent>
              </v:textbox>
              <w10:wrap type="none"/>
            </v:shape>
            <v:shape style="position:absolute;left:36;top:825;width:662;height:124" type="#_x0000_t202" filled="false" stroked="false">
              <v:textbox inset="0,0,0,0">
                <w:txbxContent>
                  <w:p>
                    <w:pPr>
                      <w:spacing w:before="8"/>
                      <w:ind w:left="0" w:right="0" w:firstLine="0"/>
                      <w:jc w:val="left"/>
                      <w:rPr>
                        <w:rFonts w:ascii="Arial Black"/>
                        <w:b/>
                        <w:sz w:val="8"/>
                      </w:rPr>
                    </w:pPr>
                    <w:r>
                      <w:rPr>
                        <w:rFonts w:ascii="Arial Black"/>
                        <w:b/>
                        <w:w w:val="110"/>
                        <w:sz w:val="8"/>
                      </w:rPr>
                      <w:t>5 6 7 8</w:t>
                    </w:r>
                  </w:p>
                </w:txbxContent>
              </v:textbox>
              <w10:wrap type="none"/>
            </v:shape>
            <v:shape style="position:absolute;left:1006;top:786;width:805;height:469" type="#_x0000_t202" filled="false" stroked="false">
              <v:textbox inset="0,0,0,0">
                <w:txbxContent>
                  <w:p>
                    <w:pPr>
                      <w:spacing w:line="160" w:lineRule="exact" w:before="0"/>
                      <w:ind w:left="0" w:right="0" w:firstLine="0"/>
                      <w:jc w:val="left"/>
                      <w:rPr>
                        <w:rFonts w:ascii="Arial" w:hAnsi="Arial"/>
                        <w:sz w:val="15"/>
                      </w:rPr>
                    </w:pPr>
                    <w:r>
                      <w:rPr>
                        <w:rFonts w:ascii="Arial" w:hAnsi="Arial"/>
                        <w:sz w:val="15"/>
                      </w:rPr>
                      <w:t>–  – –  – –</w:t>
                    </w:r>
                    <w:r>
                      <w:rPr>
                        <w:rFonts w:ascii="Arial" w:hAnsi="Arial"/>
                        <w:spacing w:val="-11"/>
                        <w:sz w:val="15"/>
                      </w:rPr>
                      <w:t> </w:t>
                    </w:r>
                    <w:r>
                      <w:rPr>
                        <w:rFonts w:ascii="Arial" w:hAnsi="Arial"/>
                        <w:sz w:val="15"/>
                      </w:rPr>
                      <w:t>–</w:t>
                    </w:r>
                  </w:p>
                  <w:p>
                    <w:pPr>
                      <w:spacing w:line="149" w:lineRule="exact" w:before="0"/>
                      <w:ind w:left="0" w:right="0" w:firstLine="0"/>
                      <w:jc w:val="left"/>
                      <w:rPr>
                        <w:rFonts w:ascii="Arial" w:hAnsi="Arial"/>
                        <w:sz w:val="15"/>
                      </w:rPr>
                    </w:pPr>
                    <w:r>
                      <w:rPr>
                        <w:rFonts w:ascii="Arial" w:hAnsi="Arial"/>
                        <w:sz w:val="15"/>
                      </w:rPr>
                      <w:t>–  – –  – –</w:t>
                    </w:r>
                    <w:r>
                      <w:rPr>
                        <w:rFonts w:ascii="Arial" w:hAnsi="Arial"/>
                        <w:spacing w:val="-11"/>
                        <w:sz w:val="15"/>
                      </w:rPr>
                      <w:t> </w:t>
                    </w:r>
                    <w:r>
                      <w:rPr>
                        <w:rFonts w:ascii="Arial" w:hAnsi="Arial"/>
                        <w:sz w:val="15"/>
                      </w:rPr>
                      <w:t>–</w:t>
                    </w:r>
                  </w:p>
                  <w:p>
                    <w:pPr>
                      <w:spacing w:line="159" w:lineRule="exact" w:before="0"/>
                      <w:ind w:left="0" w:right="0" w:firstLine="0"/>
                      <w:jc w:val="left"/>
                      <w:rPr>
                        <w:rFonts w:ascii="Arial" w:hAnsi="Arial"/>
                        <w:sz w:val="15"/>
                      </w:rPr>
                    </w:pPr>
                    <w:r>
                      <w:rPr>
                        <w:rFonts w:ascii="Arial" w:hAnsi="Arial"/>
                        <w:sz w:val="15"/>
                      </w:rPr>
                      <w:t>–  – –  – –</w:t>
                    </w:r>
                    <w:r>
                      <w:rPr>
                        <w:rFonts w:ascii="Arial" w:hAnsi="Arial"/>
                        <w:spacing w:val="-11"/>
                        <w:sz w:val="15"/>
                      </w:rPr>
                      <w:t> </w:t>
                    </w:r>
                    <w:r>
                      <w:rPr>
                        <w:rFonts w:ascii="Arial" w:hAnsi="Arial"/>
                        <w:sz w:val="15"/>
                      </w:rPr>
                      <w:t>–</w:t>
                    </w:r>
                  </w:p>
                </w:txbxContent>
              </v:textbox>
              <w10:wrap type="none"/>
            </v:shape>
            <v:shape style="position:absolute;left:4232;top:828;width:662;height:124" type="#_x0000_t202" filled="false" stroked="false">
              <v:textbox inset="0,0,0,0">
                <w:txbxContent>
                  <w:p>
                    <w:pPr>
                      <w:spacing w:before="8"/>
                      <w:ind w:left="0" w:right="0" w:firstLine="0"/>
                      <w:jc w:val="left"/>
                      <w:rPr>
                        <w:rFonts w:ascii="Arial Black"/>
                        <w:b/>
                        <w:sz w:val="8"/>
                      </w:rPr>
                    </w:pPr>
                    <w:r>
                      <w:rPr>
                        <w:rFonts w:ascii="Arial Black"/>
                        <w:b/>
                        <w:w w:val="110"/>
                        <w:sz w:val="8"/>
                      </w:rPr>
                      <w:t>5 6 7 8</w:t>
                    </w:r>
                  </w:p>
                </w:txbxContent>
              </v:textbox>
              <w10:wrap type="none"/>
            </v:shape>
            <v:shape style="position:absolute;left:33;top:1133;width:662;height:124" type="#_x0000_t202" filled="false" stroked="false">
              <v:textbox inset="0,0,0,0">
                <w:txbxContent>
                  <w:p>
                    <w:pPr>
                      <w:spacing w:before="8"/>
                      <w:ind w:left="0" w:right="0" w:firstLine="0"/>
                      <w:jc w:val="left"/>
                      <w:rPr>
                        <w:rFonts w:ascii="Arial Black"/>
                        <w:b/>
                        <w:sz w:val="8"/>
                      </w:rPr>
                    </w:pPr>
                    <w:r>
                      <w:rPr>
                        <w:rFonts w:ascii="Arial Black"/>
                        <w:b/>
                        <w:w w:val="110"/>
                        <w:sz w:val="8"/>
                      </w:rPr>
                      <w:t>1 2 3 4</w:t>
                    </w:r>
                  </w:p>
                </w:txbxContent>
              </v:textbox>
              <w10:wrap type="none"/>
            </v:shape>
            <v:shape style="position:absolute;left:4229;top:1136;width:662;height:124" type="#_x0000_t202" filled="false" stroked="false">
              <v:textbox inset="0,0,0,0">
                <w:txbxContent>
                  <w:p>
                    <w:pPr>
                      <w:spacing w:before="8"/>
                      <w:ind w:left="0" w:right="0" w:firstLine="0"/>
                      <w:jc w:val="left"/>
                      <w:rPr>
                        <w:rFonts w:ascii="Arial Black"/>
                        <w:b/>
                        <w:sz w:val="8"/>
                      </w:rPr>
                    </w:pPr>
                    <w:r>
                      <w:rPr>
                        <w:rFonts w:ascii="Arial Black"/>
                        <w:b/>
                        <w:w w:val="110"/>
                        <w:sz w:val="8"/>
                      </w:rPr>
                      <w:t>1 2 3 4</w:t>
                    </w:r>
                  </w:p>
                </w:txbxContent>
              </v:textbox>
              <w10:wrap type="none"/>
            </v:shape>
          </v:group>
        </w:pict>
      </w:r>
      <w:r>
        <w:rPr>
          <w:position w:val="58"/>
        </w:rPr>
      </w:r>
    </w:p>
    <w:p>
      <w:pPr>
        <w:pStyle w:val="BodyText"/>
        <w:spacing w:before="7"/>
        <w:rPr>
          <w:sz w:val="7"/>
        </w:rPr>
      </w:pPr>
    </w:p>
    <w:p>
      <w:pPr>
        <w:spacing w:line="254" w:lineRule="auto" w:before="67"/>
        <w:ind w:left="1727" w:right="2904" w:firstLine="0"/>
        <w:jc w:val="both"/>
        <w:rPr>
          <w:sz w:val="18"/>
        </w:rPr>
      </w:pPr>
      <w:r>
        <w:rPr>
          <w:b/>
          <w:w w:val="115"/>
          <w:sz w:val="18"/>
        </w:rPr>
        <w:t>Figure 51: Left</w:t>
      </w:r>
      <w:r>
        <w:rPr>
          <w:w w:val="115"/>
          <w:sz w:val="18"/>
        </w:rPr>
        <w:t>: the heFFTe software stack. </w:t>
      </w:r>
      <w:r>
        <w:rPr>
          <w:b/>
          <w:w w:val="115"/>
          <w:sz w:val="18"/>
        </w:rPr>
        <w:t>Right</w:t>
      </w:r>
      <w:r>
        <w:rPr>
          <w:w w:val="115"/>
          <w:sz w:val="18"/>
        </w:rPr>
        <w:t>: 3D FFT computational pipeline in heFFTe with: 1) Flexible API for application-specific input and output, including bricks/pencils/etc.; 2) Efficient packing/unpacking and MPI communication routines; 3) Efficient 1D/2D FFTs on the node.</w:t>
      </w:r>
    </w:p>
    <w:p>
      <w:pPr>
        <w:pStyle w:val="BodyText"/>
        <w:rPr>
          <w:sz w:val="18"/>
        </w:rPr>
      </w:pPr>
    </w:p>
    <w:p>
      <w:pPr>
        <w:pStyle w:val="BodyText"/>
        <w:spacing w:before="5"/>
        <w:rPr>
          <w:sz w:val="15"/>
        </w:rPr>
      </w:pPr>
    </w:p>
    <w:p>
      <w:pPr>
        <w:pStyle w:val="Heading2"/>
        <w:spacing w:before="1"/>
      </w:pPr>
      <w:r>
        <w:rPr>
          <w:w w:val="115"/>
        </w:rPr>
        <w:t>Key Challenges</w:t>
      </w:r>
    </w:p>
    <w:p>
      <w:pPr>
        <w:pStyle w:val="ListParagraph"/>
        <w:numPr>
          <w:ilvl w:val="3"/>
          <w:numId w:val="25"/>
        </w:numPr>
        <w:tabs>
          <w:tab w:pos="759" w:val="left" w:leader="none"/>
        </w:tabs>
        <w:spacing w:line="249" w:lineRule="auto" w:before="129" w:after="0"/>
        <w:ind w:left="758" w:right="1405" w:hanging="255"/>
        <w:jc w:val="both"/>
        <w:rPr>
          <w:sz w:val="20"/>
        </w:rPr>
      </w:pPr>
      <w:r>
        <w:rPr>
          <w:b/>
          <w:w w:val="110"/>
          <w:sz w:val="20"/>
        </w:rPr>
        <w:t>Communication costs: </w:t>
      </w:r>
      <w:r>
        <w:rPr>
          <w:w w:val="110"/>
          <w:sz w:val="20"/>
        </w:rPr>
        <w:t>Communication costs are main bottleneck on current systems; this includes low</w:t>
      </w:r>
      <w:r>
        <w:rPr>
          <w:spacing w:val="-5"/>
          <w:w w:val="110"/>
          <w:sz w:val="20"/>
        </w:rPr>
        <w:t> </w:t>
      </w:r>
      <w:r>
        <w:rPr>
          <w:w w:val="110"/>
          <w:sz w:val="20"/>
        </w:rPr>
        <w:t>node</w:t>
      </w:r>
      <w:r>
        <w:rPr>
          <w:spacing w:val="-4"/>
          <w:w w:val="110"/>
          <w:sz w:val="20"/>
        </w:rPr>
        <w:t> </w:t>
      </w:r>
      <w:r>
        <w:rPr>
          <w:w w:val="110"/>
          <w:sz w:val="20"/>
        </w:rPr>
        <w:t>bandwidth</w:t>
      </w:r>
      <w:r>
        <w:rPr>
          <w:spacing w:val="-4"/>
          <w:w w:val="110"/>
          <w:sz w:val="20"/>
        </w:rPr>
        <w:t> </w:t>
      </w:r>
      <w:r>
        <w:rPr>
          <w:w w:val="110"/>
          <w:sz w:val="20"/>
        </w:rPr>
        <w:t>(relative</w:t>
      </w:r>
      <w:r>
        <w:rPr>
          <w:spacing w:val="-4"/>
          <w:w w:val="110"/>
          <w:sz w:val="20"/>
        </w:rPr>
        <w:t> </w:t>
      </w:r>
      <w:r>
        <w:rPr>
          <w:w w:val="110"/>
          <w:sz w:val="20"/>
        </w:rPr>
        <w:t>to</w:t>
      </w:r>
      <w:r>
        <w:rPr>
          <w:spacing w:val="-5"/>
          <w:w w:val="110"/>
          <w:sz w:val="20"/>
        </w:rPr>
        <w:t> </w:t>
      </w:r>
      <w:r>
        <w:rPr>
          <w:w w:val="110"/>
          <w:sz w:val="20"/>
        </w:rPr>
        <w:t>high</w:t>
      </w:r>
      <w:r>
        <w:rPr>
          <w:spacing w:val="-4"/>
          <w:w w:val="110"/>
          <w:sz w:val="20"/>
        </w:rPr>
        <w:t> </w:t>
      </w:r>
      <w:r>
        <w:rPr>
          <w:w w:val="110"/>
          <w:sz w:val="20"/>
        </w:rPr>
        <w:t>compute</w:t>
      </w:r>
      <w:r>
        <w:rPr>
          <w:spacing w:val="-4"/>
          <w:w w:val="110"/>
          <w:sz w:val="20"/>
        </w:rPr>
        <w:t> </w:t>
      </w:r>
      <w:r>
        <w:rPr>
          <w:w w:val="110"/>
          <w:sz w:val="20"/>
        </w:rPr>
        <w:t>capabilities),</w:t>
      </w:r>
      <w:r>
        <w:rPr>
          <w:spacing w:val="-4"/>
          <w:w w:val="110"/>
          <w:sz w:val="20"/>
        </w:rPr>
        <w:t> </w:t>
      </w:r>
      <w:r>
        <w:rPr>
          <w:w w:val="110"/>
          <w:sz w:val="20"/>
        </w:rPr>
        <w:t>sub-optimal</w:t>
      </w:r>
      <w:r>
        <w:rPr>
          <w:spacing w:val="-4"/>
          <w:w w:val="110"/>
          <w:sz w:val="20"/>
        </w:rPr>
        <w:t> </w:t>
      </w:r>
      <w:r>
        <w:rPr>
          <w:w w:val="110"/>
          <w:sz w:val="20"/>
        </w:rPr>
        <w:t>accelerator-aware</w:t>
      </w:r>
      <w:r>
        <w:rPr>
          <w:spacing w:val="-5"/>
          <w:w w:val="110"/>
          <w:sz w:val="20"/>
        </w:rPr>
        <w:t> </w:t>
      </w:r>
      <w:r>
        <w:rPr>
          <w:w w:val="110"/>
          <w:sz w:val="20"/>
        </w:rPr>
        <w:t>MPI</w:t>
      </w:r>
      <w:r>
        <w:rPr>
          <w:spacing w:val="-4"/>
          <w:w w:val="110"/>
          <w:sz w:val="20"/>
        </w:rPr>
        <w:t> </w:t>
      </w:r>
      <w:r>
        <w:rPr>
          <w:w w:val="110"/>
          <w:sz w:val="20"/>
        </w:rPr>
        <w:t>com- munications, and encountered performance degradations in MPI</w:t>
      </w:r>
      <w:r>
        <w:rPr>
          <w:spacing w:val="45"/>
          <w:w w:val="110"/>
          <w:sz w:val="20"/>
        </w:rPr>
        <w:t> </w:t>
      </w:r>
      <w:r>
        <w:rPr>
          <w:w w:val="110"/>
          <w:sz w:val="20"/>
        </w:rPr>
        <w:t>implementations.</w:t>
      </w:r>
    </w:p>
    <w:p>
      <w:pPr>
        <w:pStyle w:val="ListParagraph"/>
        <w:numPr>
          <w:ilvl w:val="3"/>
          <w:numId w:val="25"/>
        </w:numPr>
        <w:tabs>
          <w:tab w:pos="759" w:val="left" w:leader="none"/>
        </w:tabs>
        <w:spacing w:line="249" w:lineRule="auto" w:before="139" w:after="0"/>
        <w:ind w:left="758" w:right="1432" w:hanging="255"/>
        <w:jc w:val="both"/>
        <w:rPr>
          <w:sz w:val="20"/>
        </w:rPr>
      </w:pPr>
      <w:r>
        <w:rPr>
          <w:b/>
          <w:w w:val="105"/>
          <w:sz w:val="20"/>
        </w:rPr>
        <w:t>Appplication specifics: </w:t>
      </w:r>
      <w:r>
        <w:rPr>
          <w:w w:val="105"/>
          <w:sz w:val="20"/>
        </w:rPr>
        <w:t>ECP applications that require FFT-based solvers suffer from the lack of fast  and scalable FFTs for distributed-heterogeneous parallel systems as the ones projected for the upcoming exascale computing systems. Also, ECP applications need different application-specific versions of FFTs,  and dictate parallelism and data distributions (where  is  the  data, how is  distributed, what is    the parallelism, etc.). This requires application knowledge and API designs with a suitable modular high-performance</w:t>
      </w:r>
      <w:r>
        <w:rPr>
          <w:spacing w:val="27"/>
          <w:w w:val="105"/>
          <w:sz w:val="20"/>
        </w:rPr>
        <w:t> </w:t>
      </w:r>
      <w:r>
        <w:rPr>
          <w:w w:val="105"/>
          <w:sz w:val="20"/>
        </w:rPr>
        <w:t>implementation</w:t>
      </w:r>
      <w:r>
        <w:rPr>
          <w:spacing w:val="27"/>
          <w:w w:val="105"/>
          <w:sz w:val="20"/>
        </w:rPr>
        <w:t> </w:t>
      </w:r>
      <w:r>
        <w:rPr>
          <w:w w:val="105"/>
          <w:sz w:val="20"/>
        </w:rPr>
        <w:t>that</w:t>
      </w:r>
      <w:r>
        <w:rPr>
          <w:spacing w:val="27"/>
          <w:w w:val="105"/>
          <w:sz w:val="20"/>
        </w:rPr>
        <w:t> </w:t>
      </w:r>
      <w:r>
        <w:rPr>
          <w:w w:val="105"/>
          <w:sz w:val="20"/>
        </w:rPr>
        <w:t>is</w:t>
      </w:r>
      <w:r>
        <w:rPr>
          <w:spacing w:val="27"/>
          <w:w w:val="105"/>
          <w:sz w:val="20"/>
        </w:rPr>
        <w:t> </w:t>
      </w:r>
      <w:r>
        <w:rPr>
          <w:w w:val="105"/>
          <w:sz w:val="20"/>
        </w:rPr>
        <w:t>flexible</w:t>
      </w:r>
      <w:r>
        <w:rPr>
          <w:spacing w:val="27"/>
          <w:w w:val="105"/>
          <w:sz w:val="20"/>
        </w:rPr>
        <w:t> </w:t>
      </w:r>
      <w:r>
        <w:rPr>
          <w:w w:val="105"/>
          <w:sz w:val="20"/>
        </w:rPr>
        <w:t>and</w:t>
      </w:r>
      <w:r>
        <w:rPr>
          <w:spacing w:val="27"/>
          <w:w w:val="105"/>
          <w:sz w:val="20"/>
        </w:rPr>
        <w:t> </w:t>
      </w:r>
      <w:r>
        <w:rPr>
          <w:w w:val="105"/>
          <w:sz w:val="20"/>
        </w:rPr>
        <w:t>easy</w:t>
      </w:r>
      <w:r>
        <w:rPr>
          <w:spacing w:val="27"/>
          <w:w w:val="105"/>
          <w:sz w:val="20"/>
        </w:rPr>
        <w:t> </w:t>
      </w:r>
      <w:r>
        <w:rPr>
          <w:w w:val="105"/>
          <w:sz w:val="20"/>
        </w:rPr>
        <w:t>to</w:t>
      </w:r>
      <w:r>
        <w:rPr>
          <w:spacing w:val="27"/>
          <w:w w:val="105"/>
          <w:sz w:val="20"/>
        </w:rPr>
        <w:t> </w:t>
      </w:r>
      <w:r>
        <w:rPr>
          <w:w w:val="105"/>
          <w:sz w:val="20"/>
        </w:rPr>
        <w:t>use</w:t>
      </w:r>
      <w:r>
        <w:rPr>
          <w:spacing w:val="28"/>
          <w:w w:val="105"/>
          <w:sz w:val="20"/>
        </w:rPr>
        <w:t> </w:t>
      </w:r>
      <w:r>
        <w:rPr>
          <w:w w:val="105"/>
          <w:sz w:val="20"/>
        </w:rPr>
        <w:t>and</w:t>
      </w:r>
      <w:r>
        <w:rPr>
          <w:spacing w:val="27"/>
          <w:w w:val="105"/>
          <w:sz w:val="20"/>
        </w:rPr>
        <w:t> </w:t>
      </w:r>
      <w:r>
        <w:rPr>
          <w:w w:val="105"/>
          <w:sz w:val="20"/>
        </w:rPr>
        <w:t>integrate</w:t>
      </w:r>
      <w:r>
        <w:rPr>
          <w:spacing w:val="27"/>
          <w:w w:val="105"/>
          <w:sz w:val="20"/>
        </w:rPr>
        <w:t> </w:t>
      </w:r>
      <w:r>
        <w:rPr>
          <w:w w:val="105"/>
          <w:sz w:val="20"/>
        </w:rPr>
        <w:t>in</w:t>
      </w:r>
      <w:r>
        <w:rPr>
          <w:spacing w:val="27"/>
          <w:w w:val="105"/>
          <w:sz w:val="20"/>
        </w:rPr>
        <w:t> </w:t>
      </w:r>
      <w:r>
        <w:rPr>
          <w:w w:val="105"/>
          <w:sz w:val="20"/>
        </w:rPr>
        <w:t>ECP</w:t>
      </w:r>
      <w:r>
        <w:rPr>
          <w:spacing w:val="27"/>
          <w:w w:val="105"/>
          <w:sz w:val="20"/>
        </w:rPr>
        <w:t> </w:t>
      </w:r>
      <w:r>
        <w:rPr>
          <w:w w:val="105"/>
          <w:sz w:val="20"/>
        </w:rPr>
        <w:t>applications.</w:t>
      </w:r>
    </w:p>
    <w:p>
      <w:pPr>
        <w:pStyle w:val="ListParagraph"/>
        <w:numPr>
          <w:ilvl w:val="3"/>
          <w:numId w:val="25"/>
        </w:numPr>
        <w:tabs>
          <w:tab w:pos="759" w:val="left" w:leader="none"/>
        </w:tabs>
        <w:spacing w:line="249" w:lineRule="auto" w:before="139" w:after="0"/>
        <w:ind w:left="750" w:right="1400" w:hanging="248"/>
        <w:jc w:val="both"/>
        <w:rPr>
          <w:sz w:val="20"/>
        </w:rPr>
      </w:pPr>
      <w:r>
        <w:rPr>
          <w:b/>
          <w:w w:val="105"/>
          <w:sz w:val="20"/>
        </w:rPr>
        <w:t>Performance portability: </w:t>
      </w:r>
      <w:r>
        <w:rPr>
          <w:w w:val="105"/>
          <w:sz w:val="20"/>
        </w:rPr>
        <w:t>Performance portability across different architectures is always a challenge. This</w:t>
      </w:r>
      <w:r>
        <w:rPr>
          <w:spacing w:val="26"/>
          <w:w w:val="105"/>
          <w:sz w:val="20"/>
        </w:rPr>
        <w:t> </w:t>
      </w:r>
      <w:r>
        <w:rPr>
          <w:w w:val="105"/>
          <w:sz w:val="20"/>
        </w:rPr>
        <w:t>is</w:t>
      </w:r>
      <w:r>
        <w:rPr>
          <w:spacing w:val="26"/>
          <w:w w:val="105"/>
          <w:sz w:val="20"/>
        </w:rPr>
        <w:t> </w:t>
      </w:r>
      <w:r>
        <w:rPr>
          <w:w w:val="105"/>
          <w:sz w:val="20"/>
        </w:rPr>
        <w:t>further</w:t>
      </w:r>
      <w:r>
        <w:rPr>
          <w:spacing w:val="26"/>
          <w:w w:val="105"/>
          <w:sz w:val="20"/>
        </w:rPr>
        <w:t> </w:t>
      </w:r>
      <w:r>
        <w:rPr>
          <w:w w:val="105"/>
          <w:sz w:val="20"/>
        </w:rPr>
        <w:t>exacerbated</w:t>
      </w:r>
      <w:r>
        <w:rPr>
          <w:spacing w:val="27"/>
          <w:w w:val="105"/>
          <w:sz w:val="20"/>
        </w:rPr>
        <w:t> </w:t>
      </w:r>
      <w:r>
        <w:rPr>
          <w:w w:val="105"/>
          <w:sz w:val="20"/>
        </w:rPr>
        <w:t>due</w:t>
      </w:r>
      <w:r>
        <w:rPr>
          <w:spacing w:val="26"/>
          <w:w w:val="105"/>
          <w:sz w:val="20"/>
        </w:rPr>
        <w:t> </w:t>
      </w:r>
      <w:r>
        <w:rPr>
          <w:w w:val="105"/>
          <w:sz w:val="20"/>
        </w:rPr>
        <w:t>to</w:t>
      </w:r>
      <w:r>
        <w:rPr>
          <w:spacing w:val="26"/>
          <w:w w:val="105"/>
          <w:sz w:val="20"/>
        </w:rPr>
        <w:t> </w:t>
      </w:r>
      <w:r>
        <w:rPr>
          <w:w w:val="105"/>
          <w:sz w:val="20"/>
        </w:rPr>
        <w:t>the</w:t>
      </w:r>
      <w:r>
        <w:rPr>
          <w:spacing w:val="26"/>
          <w:w w:val="105"/>
          <w:sz w:val="20"/>
        </w:rPr>
        <w:t> </w:t>
      </w:r>
      <w:r>
        <w:rPr>
          <w:w w:val="105"/>
          <w:sz w:val="20"/>
        </w:rPr>
        <w:t>many</w:t>
      </w:r>
      <w:r>
        <w:rPr>
          <w:spacing w:val="27"/>
          <w:w w:val="105"/>
          <w:sz w:val="20"/>
        </w:rPr>
        <w:t> </w:t>
      </w:r>
      <w:r>
        <w:rPr>
          <w:w w:val="105"/>
          <w:sz w:val="20"/>
        </w:rPr>
        <w:t>application</w:t>
      </w:r>
      <w:r>
        <w:rPr>
          <w:spacing w:val="26"/>
          <w:w w:val="105"/>
          <w:sz w:val="20"/>
        </w:rPr>
        <w:t> </w:t>
      </w:r>
      <w:r>
        <w:rPr>
          <w:w w:val="105"/>
          <w:sz w:val="20"/>
        </w:rPr>
        <w:t>and</w:t>
      </w:r>
      <w:r>
        <w:rPr>
          <w:spacing w:val="26"/>
          <w:w w:val="105"/>
          <w:sz w:val="20"/>
        </w:rPr>
        <w:t> </w:t>
      </w:r>
      <w:r>
        <w:rPr>
          <w:w w:val="105"/>
          <w:sz w:val="20"/>
        </w:rPr>
        <w:t>hardware-specific</w:t>
      </w:r>
      <w:r>
        <w:rPr>
          <w:spacing w:val="26"/>
          <w:w w:val="105"/>
          <w:sz w:val="20"/>
        </w:rPr>
        <w:t> </w:t>
      </w:r>
      <w:r>
        <w:rPr>
          <w:w w:val="105"/>
          <w:sz w:val="20"/>
        </w:rPr>
        <w:t>FFT</w:t>
      </w:r>
      <w:r>
        <w:rPr>
          <w:spacing w:val="27"/>
          <w:w w:val="105"/>
          <w:sz w:val="20"/>
        </w:rPr>
        <w:t> </w:t>
      </w:r>
      <w:r>
        <w:rPr>
          <w:w w:val="105"/>
          <w:sz w:val="20"/>
        </w:rPr>
        <w:t>versions</w:t>
      </w:r>
      <w:r>
        <w:rPr>
          <w:spacing w:val="26"/>
          <w:w w:val="105"/>
          <w:sz w:val="20"/>
        </w:rPr>
        <w:t> </w:t>
      </w:r>
      <w:r>
        <w:rPr>
          <w:w w:val="105"/>
          <w:sz w:val="20"/>
        </w:rPr>
        <w:t>needed.</w:t>
      </w:r>
    </w:p>
    <w:p>
      <w:pPr>
        <w:pStyle w:val="BodyText"/>
        <w:spacing w:before="6"/>
        <w:rPr>
          <w:sz w:val="23"/>
        </w:rPr>
      </w:pPr>
    </w:p>
    <w:p>
      <w:pPr>
        <w:pStyle w:val="Heading2"/>
      </w:pPr>
      <w:r>
        <w:rPr>
          <w:w w:val="115"/>
        </w:rPr>
        <w:t>Solution Strategy</w:t>
      </w:r>
    </w:p>
    <w:p>
      <w:pPr>
        <w:pStyle w:val="ListParagraph"/>
        <w:numPr>
          <w:ilvl w:val="0"/>
          <w:numId w:val="54"/>
        </w:numPr>
        <w:tabs>
          <w:tab w:pos="759" w:val="left" w:leader="none"/>
        </w:tabs>
        <w:spacing w:line="249" w:lineRule="auto" w:before="129" w:after="0"/>
        <w:ind w:left="758" w:right="1399" w:hanging="255"/>
        <w:jc w:val="both"/>
        <w:rPr>
          <w:sz w:val="20"/>
        </w:rPr>
      </w:pPr>
      <w:r>
        <w:rPr>
          <w:b/>
          <w:w w:val="105"/>
          <w:sz w:val="20"/>
        </w:rPr>
        <w:t>Communications and GPU optimizations: </w:t>
      </w:r>
      <w:r>
        <w:rPr>
          <w:w w:val="105"/>
          <w:sz w:val="20"/>
        </w:rPr>
        <w:t>FFTs are communication bound and a main focus  in </w:t>
      </w:r>
      <w:r>
        <w:rPr>
          <w:spacing w:val="-3"/>
          <w:w w:val="105"/>
          <w:sz w:val="20"/>
        </w:rPr>
        <w:t>heFFTe </w:t>
      </w:r>
      <w:r>
        <w:rPr>
          <w:w w:val="105"/>
          <w:sz w:val="20"/>
        </w:rPr>
        <w:t>is on algorithmic design to minimize communication and efficient GPU implementations [</w:t>
      </w:r>
      <w:hyperlink w:history="true" w:anchor="_bookmark362">
        <w:r>
          <w:rPr>
            <w:color w:val="0000FF"/>
            <w:w w:val="105"/>
            <w:sz w:val="20"/>
          </w:rPr>
          <w:t>150</w:t>
        </w:r>
      </w:hyperlink>
      <w:r>
        <w:rPr>
          <w:w w:val="105"/>
          <w:sz w:val="20"/>
        </w:rPr>
        <w:t>]. Other strategies include the use of mixed-precision calculations [</w:t>
      </w:r>
      <w:hyperlink w:history="true" w:anchor="_bookmark363">
        <w:r>
          <w:rPr>
            <w:color w:val="0000FF"/>
            <w:w w:val="105"/>
            <w:sz w:val="20"/>
          </w:rPr>
          <w:t>151</w:t>
        </w:r>
      </w:hyperlink>
      <w:r>
        <w:rPr>
          <w:w w:val="105"/>
          <w:sz w:val="20"/>
        </w:rPr>
        <w:t>, </w:t>
      </w:r>
      <w:hyperlink w:history="true" w:anchor="_bookmark364">
        <w:r>
          <w:rPr>
            <w:color w:val="0000FF"/>
            <w:w w:val="105"/>
            <w:sz w:val="20"/>
          </w:rPr>
          <w:t>152</w:t>
        </w:r>
      </w:hyperlink>
      <w:r>
        <w:rPr>
          <w:w w:val="105"/>
          <w:sz w:val="20"/>
        </w:rPr>
        <w:t>] and data compression for reduced communications (including </w:t>
      </w:r>
      <w:r>
        <w:rPr>
          <w:spacing w:val="-3"/>
          <w:w w:val="105"/>
          <w:sz w:val="20"/>
        </w:rPr>
        <w:t>lossy, </w:t>
      </w:r>
      <w:r>
        <w:rPr>
          <w:w w:val="105"/>
          <w:sz w:val="20"/>
        </w:rPr>
        <w:t>e.g., using ZFP</w:t>
      </w:r>
      <w:r>
        <w:rPr>
          <w:spacing w:val="2"/>
          <w:w w:val="105"/>
          <w:sz w:val="20"/>
        </w:rPr>
        <w:t> </w:t>
      </w:r>
      <w:r>
        <w:rPr>
          <w:w w:val="105"/>
          <w:sz w:val="20"/>
        </w:rPr>
        <w:t>compression).</w:t>
      </w:r>
    </w:p>
    <w:p>
      <w:pPr>
        <w:pStyle w:val="ListParagraph"/>
        <w:numPr>
          <w:ilvl w:val="0"/>
          <w:numId w:val="54"/>
        </w:numPr>
        <w:tabs>
          <w:tab w:pos="759" w:val="left" w:leader="none"/>
        </w:tabs>
        <w:spacing w:line="249" w:lineRule="auto" w:before="139" w:after="0"/>
        <w:ind w:left="758" w:right="1438" w:hanging="255"/>
        <w:jc w:val="both"/>
        <w:rPr>
          <w:sz w:val="20"/>
        </w:rPr>
      </w:pPr>
      <w:r>
        <w:rPr>
          <w:b/>
          <w:w w:val="105"/>
          <w:sz w:val="20"/>
        </w:rPr>
        <w:t>Evolving design: </w:t>
      </w:r>
      <w:r>
        <w:rPr>
          <w:spacing w:val="-3"/>
          <w:w w:val="105"/>
          <w:sz w:val="20"/>
        </w:rPr>
        <w:t>heFFTe </w:t>
      </w:r>
      <w:r>
        <w:rPr>
          <w:w w:val="105"/>
          <w:sz w:val="20"/>
        </w:rPr>
        <w:t>is designed to support the fftMPI and SWFFT functionalities, which are already integrated in ECP applications. Thus, </w:t>
      </w:r>
      <w:r>
        <w:rPr>
          <w:spacing w:val="-3"/>
          <w:w w:val="105"/>
          <w:sz w:val="20"/>
        </w:rPr>
        <w:t>heFFTe </w:t>
      </w:r>
      <w:r>
        <w:rPr>
          <w:w w:val="105"/>
          <w:sz w:val="20"/>
        </w:rPr>
        <w:t>benefits directly these applications and provides integrated solutions. More functionalities and application-specific optimizations will </w:t>
      </w:r>
      <w:r>
        <w:rPr>
          <w:spacing w:val="2"/>
          <w:w w:val="105"/>
          <w:sz w:val="20"/>
        </w:rPr>
        <w:t>be </w:t>
      </w:r>
      <w:r>
        <w:rPr>
          <w:w w:val="105"/>
          <w:sz w:val="20"/>
        </w:rPr>
        <w:t>added at a second</w:t>
      </w:r>
      <w:r>
        <w:rPr>
          <w:spacing w:val="15"/>
          <w:w w:val="105"/>
          <w:sz w:val="20"/>
        </w:rPr>
        <w:t> </w:t>
      </w:r>
      <w:r>
        <w:rPr>
          <w:w w:val="105"/>
          <w:sz w:val="20"/>
        </w:rPr>
        <w:t>step</w:t>
      </w:r>
      <w:r>
        <w:rPr>
          <w:spacing w:val="15"/>
          <w:w w:val="105"/>
          <w:sz w:val="20"/>
        </w:rPr>
        <w:t> </w:t>
      </w:r>
      <w:r>
        <w:rPr>
          <w:w w:val="105"/>
          <w:sz w:val="20"/>
        </w:rPr>
        <w:t>to</w:t>
      </w:r>
      <w:r>
        <w:rPr>
          <w:spacing w:val="16"/>
          <w:w w:val="105"/>
          <w:sz w:val="20"/>
        </w:rPr>
        <w:t> </w:t>
      </w:r>
      <w:r>
        <w:rPr>
          <w:w w:val="105"/>
          <w:sz w:val="20"/>
        </w:rPr>
        <w:t>support</w:t>
      </w:r>
      <w:r>
        <w:rPr>
          <w:spacing w:val="15"/>
          <w:w w:val="105"/>
          <w:sz w:val="20"/>
        </w:rPr>
        <w:t> </w:t>
      </w:r>
      <w:r>
        <w:rPr>
          <w:w w:val="105"/>
          <w:sz w:val="20"/>
        </w:rPr>
        <w:t>other</w:t>
      </w:r>
      <w:r>
        <w:rPr>
          <w:spacing w:val="15"/>
          <w:w w:val="105"/>
          <w:sz w:val="20"/>
        </w:rPr>
        <w:t> </w:t>
      </w:r>
      <w:r>
        <w:rPr>
          <w:w w:val="105"/>
          <w:sz w:val="20"/>
        </w:rPr>
        <w:t>ECP</w:t>
      </w:r>
      <w:r>
        <w:rPr>
          <w:spacing w:val="16"/>
          <w:w w:val="105"/>
          <w:sz w:val="20"/>
        </w:rPr>
        <w:t> </w:t>
      </w:r>
      <w:r>
        <w:rPr>
          <w:w w:val="105"/>
          <w:sz w:val="20"/>
        </w:rPr>
        <w:t>applications.</w:t>
      </w:r>
    </w:p>
    <w:p>
      <w:pPr>
        <w:pStyle w:val="ListParagraph"/>
        <w:numPr>
          <w:ilvl w:val="0"/>
          <w:numId w:val="54"/>
        </w:numPr>
        <w:tabs>
          <w:tab w:pos="759" w:val="left" w:leader="none"/>
        </w:tabs>
        <w:spacing w:line="249" w:lineRule="auto" w:before="140" w:after="0"/>
        <w:ind w:left="752" w:right="1433" w:hanging="250"/>
        <w:jc w:val="both"/>
        <w:rPr>
          <w:sz w:val="20"/>
        </w:rPr>
      </w:pPr>
      <w:r>
        <w:rPr>
          <w:b/>
          <w:w w:val="105"/>
          <w:sz w:val="20"/>
        </w:rPr>
        <w:t>Autotuning: </w:t>
      </w:r>
      <w:r>
        <w:rPr>
          <w:w w:val="105"/>
          <w:sz w:val="20"/>
        </w:rPr>
        <w:t>Performance portability will </w:t>
      </w:r>
      <w:r>
        <w:rPr>
          <w:spacing w:val="2"/>
          <w:w w:val="105"/>
          <w:sz w:val="20"/>
        </w:rPr>
        <w:t>be </w:t>
      </w:r>
      <w:r>
        <w:rPr>
          <w:w w:val="105"/>
          <w:sz w:val="20"/>
        </w:rPr>
        <w:t>addressed through use of standards (like 1D FFTs from vendors), portable linear algebra (LA) using MAGMA [</w:t>
      </w:r>
      <w:hyperlink w:history="true" w:anchor="_bookmark365">
        <w:r>
          <w:rPr>
            <w:color w:val="0000FF"/>
            <w:w w:val="105"/>
            <w:sz w:val="20"/>
          </w:rPr>
          <w:t>153</w:t>
        </w:r>
      </w:hyperlink>
      <w:r>
        <w:rPr>
          <w:w w:val="105"/>
          <w:sz w:val="20"/>
        </w:rPr>
        <w:t>], and parameterized versions that will </w:t>
      </w:r>
      <w:r>
        <w:rPr>
          <w:spacing w:val="2"/>
          <w:w w:val="105"/>
          <w:sz w:val="20"/>
        </w:rPr>
        <w:t>be</w:t>
      </w:r>
      <w:r>
        <w:rPr>
          <w:spacing w:val="56"/>
          <w:w w:val="105"/>
          <w:sz w:val="20"/>
        </w:rPr>
        <w:t> </w:t>
      </w:r>
      <w:r>
        <w:rPr>
          <w:w w:val="105"/>
          <w:sz w:val="20"/>
        </w:rPr>
        <w:t>tuned across architectures. </w:t>
      </w:r>
      <w:r>
        <w:rPr>
          <w:spacing w:val="-9"/>
          <w:w w:val="105"/>
          <w:sz w:val="20"/>
        </w:rPr>
        <w:t>We </w:t>
      </w:r>
      <w:r>
        <w:rPr>
          <w:spacing w:val="-3"/>
          <w:w w:val="105"/>
          <w:sz w:val="20"/>
        </w:rPr>
        <w:t>have </w:t>
      </w:r>
      <w:r>
        <w:rPr>
          <w:w w:val="105"/>
          <w:sz w:val="20"/>
        </w:rPr>
        <w:t>extensive expertize and well proven track record in the development and</w:t>
      </w:r>
      <w:r>
        <w:rPr>
          <w:spacing w:val="14"/>
          <w:w w:val="105"/>
          <w:sz w:val="20"/>
        </w:rPr>
        <w:t> </w:t>
      </w:r>
      <w:r>
        <w:rPr>
          <w:w w:val="105"/>
          <w:sz w:val="20"/>
        </w:rPr>
        <w:t>use</w:t>
      </w:r>
      <w:r>
        <w:rPr>
          <w:spacing w:val="14"/>
          <w:w w:val="105"/>
          <w:sz w:val="20"/>
        </w:rPr>
        <w:t> </w:t>
      </w:r>
      <w:r>
        <w:rPr>
          <w:w w:val="105"/>
          <w:sz w:val="20"/>
        </w:rPr>
        <w:t>of</w:t>
      </w:r>
      <w:r>
        <w:rPr>
          <w:spacing w:val="14"/>
          <w:w w:val="105"/>
          <w:sz w:val="20"/>
        </w:rPr>
        <w:t> </w:t>
      </w:r>
      <w:r>
        <w:rPr>
          <w:w w:val="105"/>
          <w:sz w:val="20"/>
        </w:rPr>
        <w:t>autotuning</w:t>
      </w:r>
      <w:r>
        <w:rPr>
          <w:spacing w:val="15"/>
          <w:w w:val="105"/>
          <w:sz w:val="20"/>
        </w:rPr>
        <w:t> </w:t>
      </w:r>
      <w:r>
        <w:rPr>
          <w:w w:val="105"/>
          <w:sz w:val="20"/>
        </w:rPr>
        <w:t>techniques</w:t>
      </w:r>
      <w:r>
        <w:rPr>
          <w:spacing w:val="14"/>
          <w:w w:val="105"/>
          <w:sz w:val="20"/>
        </w:rPr>
        <w:t> </w:t>
      </w:r>
      <w:r>
        <w:rPr>
          <w:w w:val="105"/>
          <w:sz w:val="20"/>
        </w:rPr>
        <w:t>for</w:t>
      </w:r>
      <w:r>
        <w:rPr>
          <w:spacing w:val="14"/>
          <w:w w:val="105"/>
          <w:sz w:val="20"/>
        </w:rPr>
        <w:t> </w:t>
      </w:r>
      <w:r>
        <w:rPr>
          <w:w w:val="105"/>
          <w:sz w:val="20"/>
        </w:rPr>
        <w:t>important</w:t>
      </w:r>
      <w:r>
        <w:rPr>
          <w:spacing w:val="15"/>
          <w:w w:val="105"/>
          <w:sz w:val="20"/>
        </w:rPr>
        <w:t> </w:t>
      </w:r>
      <w:r>
        <w:rPr>
          <w:w w:val="105"/>
          <w:sz w:val="20"/>
        </w:rPr>
        <w:t>LA</w:t>
      </w:r>
      <w:r>
        <w:rPr>
          <w:spacing w:val="14"/>
          <w:w w:val="105"/>
          <w:sz w:val="20"/>
        </w:rPr>
        <w:t> </w:t>
      </w:r>
      <w:r>
        <w:rPr>
          <w:w w:val="105"/>
          <w:sz w:val="20"/>
        </w:rPr>
        <w:t>kernels</w:t>
      </w:r>
      <w:r>
        <w:rPr>
          <w:spacing w:val="14"/>
          <w:w w:val="105"/>
          <w:sz w:val="20"/>
        </w:rPr>
        <w:t> </w:t>
      </w:r>
      <w:r>
        <w:rPr>
          <w:w w:val="105"/>
          <w:sz w:val="20"/>
        </w:rPr>
        <w:t>[</w:t>
      </w:r>
      <w:hyperlink w:history="true" w:anchor="_bookmark366">
        <w:r>
          <w:rPr>
            <w:color w:val="0000FF"/>
            <w:w w:val="105"/>
            <w:sz w:val="20"/>
          </w:rPr>
          <w:t>154</w:t>
        </w:r>
      </w:hyperlink>
      <w:r>
        <w:rPr>
          <w:w w:val="105"/>
          <w:sz w:val="20"/>
        </w:rPr>
        <w:t>,</w:t>
      </w:r>
      <w:r>
        <w:rPr>
          <w:spacing w:val="15"/>
          <w:w w:val="105"/>
          <w:sz w:val="20"/>
        </w:rPr>
        <w:t> </w:t>
      </w:r>
      <w:hyperlink w:history="true" w:anchor="_bookmark367">
        <w:r>
          <w:rPr>
            <w:color w:val="0000FF"/>
            <w:w w:val="105"/>
            <w:sz w:val="20"/>
          </w:rPr>
          <w:t>155</w:t>
        </w:r>
      </w:hyperlink>
      <w:r>
        <w:rPr>
          <w:w w:val="105"/>
          <w:sz w:val="20"/>
        </w:rPr>
        <w:t>].</w:t>
      </w:r>
    </w:p>
    <w:p>
      <w:pPr>
        <w:pStyle w:val="BodyText"/>
        <w:spacing w:before="5"/>
        <w:rPr>
          <w:sz w:val="23"/>
        </w:rPr>
      </w:pPr>
    </w:p>
    <w:p>
      <w:pPr>
        <w:pStyle w:val="BodyText"/>
        <w:spacing w:line="249" w:lineRule="auto"/>
        <w:ind w:left="260" w:right="1404"/>
        <w:jc w:val="both"/>
      </w:pPr>
      <w:r>
        <w:rPr>
          <w:b/>
          <w:w w:val="110"/>
        </w:rPr>
        <w:t>Recent  Progress   </w:t>
      </w:r>
      <w:r>
        <w:rPr>
          <w:w w:val="110"/>
        </w:rPr>
        <w:t>The FFT-ECP team completed a phase of implementating optimizations and fea-   tures [</w:t>
      </w:r>
      <w:hyperlink w:history="true" w:anchor="_bookmark361">
        <w:r>
          <w:rPr>
            <w:color w:val="0000FF"/>
            <w:w w:val="110"/>
          </w:rPr>
          <w:t>149</w:t>
        </w:r>
      </w:hyperlink>
      <w:r>
        <w:rPr>
          <w:w w:val="110"/>
        </w:rPr>
        <w:t>] and released the </w:t>
      </w:r>
      <w:r>
        <w:rPr>
          <w:spacing w:val="-3"/>
          <w:w w:val="110"/>
        </w:rPr>
        <w:t>heFFTe </w:t>
      </w:r>
      <w:r>
        <w:rPr>
          <w:w w:val="110"/>
        </w:rPr>
        <w:t>v0.1 library [</w:t>
      </w:r>
      <w:hyperlink w:history="true" w:anchor="_bookmark368">
        <w:r>
          <w:rPr>
            <w:color w:val="0000FF"/>
            <w:w w:val="110"/>
          </w:rPr>
          <w:t>156</w:t>
        </w:r>
      </w:hyperlink>
      <w:r>
        <w:rPr>
          <w:w w:val="110"/>
        </w:rPr>
        <w:t>]. </w:t>
      </w:r>
      <w:r>
        <w:rPr>
          <w:spacing w:val="-3"/>
          <w:w w:val="110"/>
        </w:rPr>
        <w:t>heFFTe </w:t>
      </w:r>
      <w:r>
        <w:rPr>
          <w:w w:val="110"/>
        </w:rPr>
        <w:t>demonstrates very </w:t>
      </w:r>
      <w:r>
        <w:rPr>
          <w:spacing w:val="2"/>
          <w:w w:val="110"/>
        </w:rPr>
        <w:t>good </w:t>
      </w:r>
      <w:r>
        <w:rPr>
          <w:w w:val="110"/>
        </w:rPr>
        <w:t>strong scalability and</w:t>
      </w:r>
      <w:r>
        <w:rPr>
          <w:spacing w:val="4"/>
          <w:w w:val="110"/>
        </w:rPr>
        <w:t> </w:t>
      </w:r>
      <w:r>
        <w:rPr>
          <w:w w:val="110"/>
        </w:rPr>
        <w:t>performance</w:t>
      </w:r>
      <w:r>
        <w:rPr>
          <w:spacing w:val="4"/>
          <w:w w:val="110"/>
        </w:rPr>
        <w:t> </w:t>
      </w:r>
      <w:r>
        <w:rPr>
          <w:w w:val="110"/>
        </w:rPr>
        <w:t>that</w:t>
      </w:r>
      <w:r>
        <w:rPr>
          <w:spacing w:val="5"/>
          <w:w w:val="110"/>
        </w:rPr>
        <w:t> </w:t>
      </w:r>
      <w:r>
        <w:rPr>
          <w:w w:val="110"/>
        </w:rPr>
        <w:t>is</w:t>
      </w:r>
      <w:r>
        <w:rPr>
          <w:spacing w:val="4"/>
          <w:w w:val="110"/>
        </w:rPr>
        <w:t> </w:t>
      </w:r>
      <w:r>
        <w:rPr>
          <w:w w:val="110"/>
        </w:rPr>
        <w:t>close</w:t>
      </w:r>
      <w:r>
        <w:rPr>
          <w:spacing w:val="4"/>
          <w:w w:val="110"/>
        </w:rPr>
        <w:t> </w:t>
      </w:r>
      <w:r>
        <w:rPr>
          <w:w w:val="110"/>
        </w:rPr>
        <w:t>to</w:t>
      </w:r>
      <w:r>
        <w:rPr>
          <w:spacing w:val="5"/>
          <w:w w:val="110"/>
        </w:rPr>
        <w:t> </w:t>
      </w:r>
      <w:r>
        <w:rPr>
          <w:w w:val="110"/>
        </w:rPr>
        <w:t>90%</w:t>
      </w:r>
      <w:r>
        <w:rPr>
          <w:spacing w:val="4"/>
          <w:w w:val="110"/>
        </w:rPr>
        <w:t> </w:t>
      </w:r>
      <w:r>
        <w:rPr>
          <w:w w:val="110"/>
        </w:rPr>
        <w:t>of</w:t>
      </w:r>
      <w:r>
        <w:rPr>
          <w:spacing w:val="5"/>
          <w:w w:val="110"/>
        </w:rPr>
        <w:t> </w:t>
      </w:r>
      <w:r>
        <w:rPr>
          <w:w w:val="110"/>
        </w:rPr>
        <w:t>the</w:t>
      </w:r>
      <w:r>
        <w:rPr>
          <w:spacing w:val="4"/>
          <w:w w:val="110"/>
        </w:rPr>
        <w:t> </w:t>
      </w:r>
      <w:r>
        <w:rPr>
          <w:w w:val="110"/>
        </w:rPr>
        <w:t>roofline</w:t>
      </w:r>
      <w:r>
        <w:rPr>
          <w:spacing w:val="4"/>
          <w:w w:val="110"/>
        </w:rPr>
        <w:t> </w:t>
      </w:r>
      <w:r>
        <w:rPr>
          <w:w w:val="110"/>
        </w:rPr>
        <w:t>peak</w:t>
      </w:r>
      <w:r>
        <w:rPr>
          <w:spacing w:val="5"/>
          <w:w w:val="110"/>
        </w:rPr>
        <w:t> </w:t>
      </w:r>
      <w:r>
        <w:rPr>
          <w:w w:val="110"/>
        </w:rPr>
        <w:t>(see</w:t>
      </w:r>
      <w:r>
        <w:rPr>
          <w:spacing w:val="4"/>
          <w:w w:val="110"/>
        </w:rPr>
        <w:t> </w:t>
      </w:r>
      <w:r>
        <w:rPr>
          <w:w w:val="110"/>
        </w:rPr>
        <w:t>Figure</w:t>
      </w:r>
      <w:r>
        <w:rPr>
          <w:spacing w:val="4"/>
          <w:w w:val="110"/>
        </w:rPr>
        <w:t> </w:t>
      </w:r>
      <w:hyperlink w:history="true" w:anchor="_bookmark141">
        <w:r>
          <w:rPr>
            <w:color w:val="0000FF"/>
            <w:w w:val="110"/>
          </w:rPr>
          <w:t>52</w:t>
        </w:r>
      </w:hyperlink>
      <w:r>
        <w:rPr>
          <w:w w:val="110"/>
        </w:rPr>
        <w:t>)</w:t>
      </w:r>
      <w:r>
        <w:rPr>
          <w:spacing w:val="5"/>
          <w:w w:val="110"/>
        </w:rPr>
        <w:t> </w:t>
      </w:r>
      <w:r>
        <w:rPr>
          <w:w w:val="110"/>
        </w:rPr>
        <w:t>[</w:t>
      </w:r>
      <w:hyperlink w:history="true" w:anchor="_bookmark368">
        <w:r>
          <w:rPr>
            <w:color w:val="0000FF"/>
            <w:w w:val="110"/>
          </w:rPr>
          <w:t>156</w:t>
        </w:r>
      </w:hyperlink>
      <w:r>
        <w:rPr>
          <w:w w:val="110"/>
        </w:rPr>
        <w:t>,</w:t>
      </w:r>
      <w:r>
        <w:rPr>
          <w:spacing w:val="4"/>
          <w:w w:val="110"/>
        </w:rPr>
        <w:t> </w:t>
      </w:r>
      <w:hyperlink w:history="true" w:anchor="_bookmark362">
        <w:r>
          <w:rPr>
            <w:color w:val="0000FF"/>
            <w:w w:val="110"/>
          </w:rPr>
          <w:t>150</w:t>
        </w:r>
      </w:hyperlink>
      <w:r>
        <w:rPr>
          <w:w w:val="110"/>
        </w:rPr>
        <w:t>].</w:t>
      </w:r>
    </w:p>
    <w:p>
      <w:pPr>
        <w:pStyle w:val="BodyText"/>
        <w:spacing w:before="6"/>
        <w:rPr>
          <w:sz w:val="23"/>
        </w:rPr>
      </w:pPr>
    </w:p>
    <w:p>
      <w:pPr>
        <w:pStyle w:val="BodyText"/>
        <w:spacing w:line="249" w:lineRule="auto"/>
        <w:ind w:left="260" w:right="1437"/>
        <w:jc w:val="both"/>
      </w:pPr>
      <w:r>
        <w:rPr>
          <w:b/>
          <w:w w:val="105"/>
        </w:rPr>
        <w:t>Next  Steps  </w:t>
      </w:r>
      <w:r>
        <w:rPr>
          <w:w w:val="105"/>
        </w:rPr>
        <w:t>Next steps of work are using </w:t>
      </w:r>
      <w:r>
        <w:rPr>
          <w:spacing w:val="-3"/>
          <w:w w:val="105"/>
        </w:rPr>
        <w:t>heFFTe  </w:t>
      </w:r>
      <w:r>
        <w:rPr>
          <w:w w:val="105"/>
        </w:rPr>
        <w:t>in applications, generalizing the APIs to fit application   use, adding new APIs as needed, developing a benchmarking framework for MPI FFT communications, and implementing MPI-based optimizations for Summit. Another aspect of work is the development of HIP</w:t>
      </w:r>
      <w:bookmarkStart w:name="WBS 2.3.3.13CLOVER Sub-project Kokkos Ke" w:id="254"/>
      <w:bookmarkEnd w:id="254"/>
      <w:r>
        <w:rPr>
          <w:w w:val="105"/>
        </w:rPr>
      </w:r>
      <w:bookmarkStart w:name="_bookmark140" w:id="255"/>
      <w:bookmarkEnd w:id="255"/>
      <w:r>
        <w:rPr>
          <w:w w:val="105"/>
        </w:rPr>
      </w:r>
      <w:r>
        <w:rPr>
          <w:w w:val="105"/>
        </w:rPr>
        <w:t> </w:t>
      </w:r>
      <w:r>
        <w:rPr>
          <w:spacing w:val="-3"/>
          <w:w w:val="105"/>
        </w:rPr>
        <w:t>heFFTe </w:t>
      </w:r>
      <w:r>
        <w:rPr>
          <w:w w:val="105"/>
        </w:rPr>
        <w:t>to support AMD</w:t>
      </w:r>
      <w:r>
        <w:rPr>
          <w:spacing w:val="11"/>
          <w:w w:val="105"/>
        </w:rPr>
        <w:t> </w:t>
      </w:r>
      <w:r>
        <w:rPr>
          <w:w w:val="105"/>
        </w:rPr>
        <w:t>GPUs.</w:t>
      </w:r>
    </w:p>
    <w:p>
      <w:pPr>
        <w:spacing w:after="0" w:line="249" w:lineRule="auto"/>
        <w:jc w:val="both"/>
        <w:sectPr>
          <w:pgSz w:w="12240" w:h="15840"/>
          <w:pgMar w:header="333" w:footer="792" w:top="800" w:bottom="980" w:left="1180" w:right="0"/>
        </w:sectPr>
      </w:pPr>
    </w:p>
    <w:p>
      <w:pPr>
        <w:pStyle w:val="BodyText"/>
      </w:pPr>
    </w:p>
    <w:p>
      <w:pPr>
        <w:pStyle w:val="BodyText"/>
      </w:pPr>
    </w:p>
    <w:p>
      <w:pPr>
        <w:pStyle w:val="BodyText"/>
        <w:spacing w:before="4"/>
        <w:rPr>
          <w:sz w:val="15"/>
        </w:rPr>
      </w:pPr>
    </w:p>
    <w:p>
      <w:pPr>
        <w:pStyle w:val="BodyText"/>
        <w:tabs>
          <w:tab w:pos="5868" w:val="left" w:leader="none"/>
        </w:tabs>
        <w:ind w:left="454"/>
      </w:pPr>
      <w:r>
        <w:rPr>
          <w:position w:val="1"/>
        </w:rPr>
        <w:drawing>
          <wp:inline distT="0" distB="0" distL="0" distR="0">
            <wp:extent cx="3217449" cy="1604676"/>
            <wp:effectExtent l="0" t="0" r="0" b="0"/>
            <wp:docPr id="87" name="image186.png"/>
            <wp:cNvGraphicFramePr>
              <a:graphicFrameLocks noChangeAspect="1"/>
            </wp:cNvGraphicFramePr>
            <a:graphic>
              <a:graphicData uri="http://schemas.openxmlformats.org/drawingml/2006/picture">
                <pic:pic>
                  <pic:nvPicPr>
                    <pic:cNvPr id="88" name="image186.png"/>
                    <pic:cNvPicPr/>
                  </pic:nvPicPr>
                  <pic:blipFill>
                    <a:blip r:embed="rId292" cstate="print"/>
                    <a:stretch>
                      <a:fillRect/>
                    </a:stretch>
                  </pic:blipFill>
                  <pic:spPr>
                    <a:xfrm>
                      <a:off x="0" y="0"/>
                      <a:ext cx="3217449" cy="1604676"/>
                    </a:xfrm>
                    <a:prstGeom prst="rect">
                      <a:avLst/>
                    </a:prstGeom>
                  </pic:spPr>
                </pic:pic>
              </a:graphicData>
            </a:graphic>
          </wp:inline>
        </w:drawing>
      </w:r>
      <w:r>
        <w:rPr>
          <w:position w:val="1"/>
        </w:rPr>
      </w:r>
      <w:r>
        <w:rPr>
          <w:position w:val="1"/>
        </w:rPr>
        <w:tab/>
      </w:r>
      <w:r>
        <w:rPr/>
        <w:drawing>
          <wp:inline distT="0" distB="0" distL="0" distR="0">
            <wp:extent cx="2235707" cy="1597152"/>
            <wp:effectExtent l="0" t="0" r="0" b="0"/>
            <wp:docPr id="89" name="image187.png"/>
            <wp:cNvGraphicFramePr>
              <a:graphicFrameLocks noChangeAspect="1"/>
            </wp:cNvGraphicFramePr>
            <a:graphic>
              <a:graphicData uri="http://schemas.openxmlformats.org/drawingml/2006/picture">
                <pic:pic>
                  <pic:nvPicPr>
                    <pic:cNvPr id="90" name="image187.png"/>
                    <pic:cNvPicPr/>
                  </pic:nvPicPr>
                  <pic:blipFill>
                    <a:blip r:embed="rId293" cstate="print"/>
                    <a:stretch>
                      <a:fillRect/>
                    </a:stretch>
                  </pic:blipFill>
                  <pic:spPr>
                    <a:xfrm>
                      <a:off x="0" y="0"/>
                      <a:ext cx="2235707" cy="1597152"/>
                    </a:xfrm>
                    <a:prstGeom prst="rect">
                      <a:avLst/>
                    </a:prstGeom>
                  </pic:spPr>
                </pic:pic>
              </a:graphicData>
            </a:graphic>
          </wp:inline>
        </w:drawing>
      </w:r>
      <w:r>
        <w:rPr/>
      </w:r>
    </w:p>
    <w:p>
      <w:pPr>
        <w:pStyle w:val="BodyText"/>
        <w:spacing w:before="8"/>
        <w:rPr>
          <w:sz w:val="9"/>
        </w:rPr>
      </w:pPr>
    </w:p>
    <w:p>
      <w:pPr>
        <w:spacing w:line="254" w:lineRule="auto" w:before="98"/>
        <w:ind w:left="1717" w:right="2878" w:firstLine="9"/>
        <w:jc w:val="both"/>
        <w:rPr>
          <w:sz w:val="18"/>
        </w:rPr>
      </w:pPr>
      <w:r>
        <w:rPr/>
        <w:pict>
          <v:shape style="position:absolute;margin-left:284.979004pt;margin-top:28.253435pt;width:7.2pt;height:15.6pt;mso-position-horizontal-relative:page;mso-position-vertical-relative:paragraph;z-index:-263494656" type="#_x0000_t202" filled="false" stroked="false">
            <v:textbox inset="0,0,0,0">
              <w:txbxContent>
                <w:p>
                  <w:pPr>
                    <w:spacing w:line="177" w:lineRule="exact" w:before="0"/>
                    <w:ind w:left="0" w:right="0" w:firstLine="0"/>
                    <w:jc w:val="left"/>
                    <w:rPr>
                      <w:rFonts w:ascii="Arial" w:hAnsi="Arial"/>
                      <w:i/>
                      <w:sz w:val="18"/>
                    </w:rPr>
                  </w:pPr>
                  <w:r>
                    <w:rPr>
                      <w:rFonts w:ascii="Arial" w:hAnsi="Arial"/>
                      <w:i/>
                      <w:w w:val="136"/>
                      <w:sz w:val="18"/>
                    </w:rPr>
                    <w:t>×</w:t>
                  </w:r>
                </w:p>
              </w:txbxContent>
            </v:textbox>
            <w10:wrap type="none"/>
          </v:shape>
        </w:pict>
      </w:r>
      <w:r>
        <w:rPr/>
        <w:pict>
          <v:shape style="position:absolute;margin-left:302.605011pt;margin-top:17.294434pt;width:7.2pt;height:15.6pt;mso-position-horizontal-relative:page;mso-position-vertical-relative:paragraph;z-index:-263493632" type="#_x0000_t202" filled="false" stroked="false">
            <v:textbox inset="0,0,0,0">
              <w:txbxContent>
                <w:p>
                  <w:pPr>
                    <w:spacing w:line="177" w:lineRule="exact" w:before="0"/>
                    <w:ind w:left="0" w:right="0" w:firstLine="0"/>
                    <w:jc w:val="left"/>
                    <w:rPr>
                      <w:rFonts w:ascii="Arial" w:hAnsi="Arial"/>
                      <w:i/>
                      <w:sz w:val="18"/>
                    </w:rPr>
                  </w:pPr>
                  <w:r>
                    <w:rPr>
                      <w:rFonts w:ascii="Arial" w:hAnsi="Arial"/>
                      <w:i/>
                      <w:w w:val="136"/>
                      <w:sz w:val="18"/>
                    </w:rPr>
                    <w:t>×</w:t>
                  </w:r>
                </w:p>
              </w:txbxContent>
            </v:textbox>
            <w10:wrap type="none"/>
          </v:shape>
        </w:pict>
      </w:r>
      <w:bookmarkStart w:name="_bookmark141" w:id="256"/>
      <w:bookmarkEnd w:id="256"/>
      <w:r>
        <w:rPr/>
      </w:r>
      <w:r>
        <w:rPr>
          <w:b/>
          <w:w w:val="115"/>
          <w:sz w:val="18"/>
        </w:rPr>
        <w:t>Figure</w:t>
      </w:r>
      <w:r>
        <w:rPr>
          <w:b/>
          <w:spacing w:val="-9"/>
          <w:w w:val="115"/>
          <w:sz w:val="18"/>
        </w:rPr>
        <w:t> </w:t>
      </w:r>
      <w:r>
        <w:rPr>
          <w:b/>
          <w:w w:val="115"/>
          <w:sz w:val="18"/>
        </w:rPr>
        <w:t>52:</w:t>
      </w:r>
      <w:r>
        <w:rPr>
          <w:b/>
          <w:spacing w:val="47"/>
          <w:w w:val="115"/>
          <w:sz w:val="18"/>
        </w:rPr>
        <w:t> </w:t>
      </w:r>
      <w:r>
        <w:rPr>
          <w:b/>
          <w:w w:val="115"/>
          <w:sz w:val="18"/>
        </w:rPr>
        <w:t>Left</w:t>
      </w:r>
      <w:r>
        <w:rPr>
          <w:w w:val="115"/>
          <w:sz w:val="18"/>
        </w:rPr>
        <w:t>:</w:t>
      </w:r>
      <w:r>
        <w:rPr>
          <w:spacing w:val="1"/>
          <w:w w:val="115"/>
          <w:sz w:val="18"/>
        </w:rPr>
        <w:t> </w:t>
      </w:r>
      <w:r>
        <w:rPr>
          <w:spacing w:val="-3"/>
          <w:w w:val="115"/>
          <w:sz w:val="18"/>
        </w:rPr>
        <w:t>heFFTe</w:t>
      </w:r>
      <w:r>
        <w:rPr>
          <w:spacing w:val="-14"/>
          <w:w w:val="115"/>
          <w:sz w:val="18"/>
        </w:rPr>
        <w:t> </w:t>
      </w:r>
      <w:r>
        <w:rPr>
          <w:w w:val="115"/>
          <w:sz w:val="18"/>
        </w:rPr>
        <w:t>acceleration</w:t>
      </w:r>
      <w:r>
        <w:rPr>
          <w:spacing w:val="-14"/>
          <w:w w:val="115"/>
          <w:sz w:val="18"/>
        </w:rPr>
        <w:t> </w:t>
      </w:r>
      <w:r>
        <w:rPr>
          <w:w w:val="115"/>
          <w:sz w:val="18"/>
        </w:rPr>
        <w:t>of</w:t>
      </w:r>
      <w:r>
        <w:rPr>
          <w:spacing w:val="-14"/>
          <w:w w:val="115"/>
          <w:sz w:val="18"/>
        </w:rPr>
        <w:t> </w:t>
      </w:r>
      <w:r>
        <w:rPr>
          <w:w w:val="115"/>
          <w:sz w:val="18"/>
        </w:rPr>
        <w:t>1024</w:t>
      </w:r>
      <w:r>
        <w:rPr>
          <w:w w:val="115"/>
          <w:sz w:val="18"/>
          <w:vertAlign w:val="superscript"/>
        </w:rPr>
        <w:t>3</w:t>
      </w:r>
      <w:r>
        <w:rPr>
          <w:spacing w:val="-8"/>
          <w:w w:val="115"/>
          <w:sz w:val="18"/>
          <w:vertAlign w:val="baseline"/>
        </w:rPr>
        <w:t> </w:t>
      </w:r>
      <w:r>
        <w:rPr>
          <w:w w:val="115"/>
          <w:sz w:val="18"/>
          <w:vertAlign w:val="baseline"/>
        </w:rPr>
        <w:t>FFT</w:t>
      </w:r>
      <w:r>
        <w:rPr>
          <w:spacing w:val="-14"/>
          <w:w w:val="115"/>
          <w:sz w:val="18"/>
          <w:vertAlign w:val="baseline"/>
        </w:rPr>
        <w:t> </w:t>
      </w:r>
      <w:r>
        <w:rPr>
          <w:w w:val="115"/>
          <w:sz w:val="18"/>
          <w:vertAlign w:val="baseline"/>
        </w:rPr>
        <w:t>on</w:t>
      </w:r>
      <w:r>
        <w:rPr>
          <w:spacing w:val="-15"/>
          <w:w w:val="115"/>
          <w:sz w:val="18"/>
          <w:vertAlign w:val="baseline"/>
        </w:rPr>
        <w:t> </w:t>
      </w:r>
      <w:r>
        <w:rPr>
          <w:w w:val="115"/>
          <w:sz w:val="18"/>
          <w:vertAlign w:val="baseline"/>
        </w:rPr>
        <w:t>4</w:t>
      </w:r>
      <w:r>
        <w:rPr>
          <w:spacing w:val="-14"/>
          <w:w w:val="115"/>
          <w:sz w:val="18"/>
          <w:vertAlign w:val="baseline"/>
        </w:rPr>
        <w:t> </w:t>
      </w:r>
      <w:r>
        <w:rPr>
          <w:w w:val="115"/>
          <w:sz w:val="18"/>
          <w:vertAlign w:val="baseline"/>
        </w:rPr>
        <w:t>Summit</w:t>
      </w:r>
      <w:r>
        <w:rPr>
          <w:spacing w:val="-14"/>
          <w:w w:val="115"/>
          <w:sz w:val="18"/>
          <w:vertAlign w:val="baseline"/>
        </w:rPr>
        <w:t> </w:t>
      </w:r>
      <w:r>
        <w:rPr>
          <w:w w:val="115"/>
          <w:sz w:val="18"/>
          <w:vertAlign w:val="baseline"/>
        </w:rPr>
        <w:t>nodes.</w:t>
      </w:r>
      <w:r>
        <w:rPr>
          <w:spacing w:val="1"/>
          <w:w w:val="115"/>
          <w:sz w:val="18"/>
          <w:vertAlign w:val="baseline"/>
        </w:rPr>
        <w:t> </w:t>
      </w:r>
      <w:r>
        <w:rPr>
          <w:w w:val="115"/>
          <w:sz w:val="18"/>
          <w:vertAlign w:val="baseline"/>
        </w:rPr>
        <w:t>Note: nodal computations are accelerated 43 . </w:t>
      </w:r>
      <w:r>
        <w:rPr>
          <w:b/>
          <w:w w:val="115"/>
          <w:sz w:val="18"/>
          <w:vertAlign w:val="baseline"/>
        </w:rPr>
        <w:t>Right</w:t>
      </w:r>
      <w:r>
        <w:rPr>
          <w:w w:val="115"/>
          <w:sz w:val="18"/>
          <w:vertAlign w:val="baseline"/>
        </w:rPr>
        <w:t>: </w:t>
      </w:r>
      <w:r>
        <w:rPr>
          <w:spacing w:val="-3"/>
          <w:w w:val="115"/>
          <w:sz w:val="18"/>
          <w:vertAlign w:val="baseline"/>
        </w:rPr>
        <w:t>heFFTe </w:t>
      </w:r>
      <w:r>
        <w:rPr>
          <w:w w:val="115"/>
          <w:sz w:val="18"/>
          <w:vertAlign w:val="baseline"/>
        </w:rPr>
        <w:t>strong scalability on 1024</w:t>
      </w:r>
      <w:r>
        <w:rPr>
          <w:w w:val="115"/>
          <w:sz w:val="18"/>
          <w:vertAlign w:val="superscript"/>
        </w:rPr>
        <w:t>3</w:t>
      </w:r>
      <w:r>
        <w:rPr>
          <w:w w:val="115"/>
          <w:sz w:val="18"/>
          <w:vertAlign w:val="baseline"/>
        </w:rPr>
        <w:t> FFT on up to 1024 nodes ( 6 V100 GPUs; double complex arithmetic; </w:t>
      </w:r>
      <w:r>
        <w:rPr>
          <w:w w:val="115"/>
          <w:position w:val="2"/>
          <w:sz w:val="18"/>
          <w:vertAlign w:val="baseline"/>
        </w:rPr>
        <w:t>starting</w:t>
      </w:r>
      <w:r>
        <w:rPr>
          <w:spacing w:val="-6"/>
          <w:w w:val="115"/>
          <w:position w:val="2"/>
          <w:sz w:val="18"/>
          <w:vertAlign w:val="baseline"/>
        </w:rPr>
        <w:t> </w:t>
      </w:r>
      <w:r>
        <w:rPr>
          <w:w w:val="115"/>
          <w:position w:val="2"/>
          <w:sz w:val="18"/>
          <w:vertAlign w:val="baseline"/>
        </w:rPr>
        <w:t>and</w:t>
      </w:r>
      <w:r>
        <w:rPr>
          <w:spacing w:val="-5"/>
          <w:w w:val="115"/>
          <w:position w:val="2"/>
          <w:sz w:val="18"/>
          <w:vertAlign w:val="baseline"/>
        </w:rPr>
        <w:t> </w:t>
      </w:r>
      <w:r>
        <w:rPr>
          <w:w w:val="115"/>
          <w:position w:val="2"/>
          <w:sz w:val="18"/>
          <w:vertAlign w:val="baseline"/>
        </w:rPr>
        <w:t>ending</w:t>
      </w:r>
      <w:r>
        <w:rPr>
          <w:spacing w:val="-5"/>
          <w:w w:val="115"/>
          <w:position w:val="2"/>
          <w:sz w:val="18"/>
          <w:vertAlign w:val="baseline"/>
        </w:rPr>
        <w:t> </w:t>
      </w:r>
      <w:r>
        <w:rPr>
          <w:w w:val="115"/>
          <w:position w:val="2"/>
          <w:sz w:val="18"/>
          <w:vertAlign w:val="baseline"/>
        </w:rPr>
        <w:t>with</w:t>
      </w:r>
      <w:r>
        <w:rPr>
          <w:spacing w:val="-5"/>
          <w:w w:val="115"/>
          <w:position w:val="2"/>
          <w:sz w:val="18"/>
          <w:vertAlign w:val="baseline"/>
        </w:rPr>
        <w:t> </w:t>
      </w:r>
      <w:r>
        <w:rPr>
          <w:w w:val="115"/>
          <w:position w:val="2"/>
          <w:sz w:val="18"/>
          <w:vertAlign w:val="baseline"/>
        </w:rPr>
        <w:t>bricks;</w:t>
      </w:r>
      <w:r>
        <w:rPr>
          <w:spacing w:val="-5"/>
          <w:w w:val="115"/>
          <w:position w:val="2"/>
          <w:sz w:val="18"/>
          <w:vertAlign w:val="baseline"/>
        </w:rPr>
        <w:t> </w:t>
      </w:r>
      <w:r>
        <w:rPr>
          <w:w w:val="115"/>
          <w:position w:val="2"/>
          <w:sz w:val="18"/>
          <w:vertAlign w:val="baseline"/>
        </w:rPr>
        <w:t>performance</w:t>
      </w:r>
      <w:r>
        <w:rPr>
          <w:spacing w:val="-5"/>
          <w:w w:val="115"/>
          <w:position w:val="2"/>
          <w:sz w:val="18"/>
          <w:vertAlign w:val="baseline"/>
        </w:rPr>
        <w:t> </w:t>
      </w:r>
      <w:r>
        <w:rPr>
          <w:w w:val="115"/>
          <w:position w:val="2"/>
          <w:sz w:val="18"/>
          <w:vertAlign w:val="baseline"/>
        </w:rPr>
        <w:t>assumes</w:t>
      </w:r>
      <w:r>
        <w:rPr>
          <w:spacing w:val="-5"/>
          <w:w w:val="115"/>
          <w:position w:val="2"/>
          <w:sz w:val="18"/>
          <w:vertAlign w:val="baseline"/>
        </w:rPr>
        <w:t> </w:t>
      </w:r>
      <w:r>
        <w:rPr>
          <w:w w:val="115"/>
          <w:position w:val="2"/>
          <w:sz w:val="18"/>
          <w:vertAlign w:val="baseline"/>
        </w:rPr>
        <w:t>5</w:t>
      </w:r>
      <w:r>
        <w:rPr>
          <w:rFonts w:ascii="Arial"/>
          <w:i/>
          <w:w w:val="115"/>
          <w:position w:val="2"/>
          <w:sz w:val="18"/>
          <w:vertAlign w:val="baseline"/>
        </w:rPr>
        <w:t>N</w:t>
      </w:r>
      <w:r>
        <w:rPr>
          <w:rFonts w:ascii="Arial"/>
          <w:i/>
          <w:spacing w:val="-43"/>
          <w:w w:val="115"/>
          <w:position w:val="2"/>
          <w:sz w:val="18"/>
          <w:vertAlign w:val="baseline"/>
        </w:rPr>
        <w:t> </w:t>
      </w:r>
      <w:r>
        <w:rPr>
          <w:spacing w:val="3"/>
          <w:w w:val="115"/>
          <w:position w:val="2"/>
          <w:sz w:val="18"/>
          <w:vertAlign w:val="superscript"/>
        </w:rPr>
        <w:t>3</w:t>
      </w:r>
      <w:r>
        <w:rPr>
          <w:rFonts w:ascii="Arial"/>
          <w:i/>
          <w:spacing w:val="3"/>
          <w:w w:val="115"/>
          <w:position w:val="2"/>
          <w:sz w:val="18"/>
          <w:vertAlign w:val="baseline"/>
        </w:rPr>
        <w:t>log</w:t>
      </w:r>
      <w:r>
        <w:rPr>
          <w:spacing w:val="3"/>
          <w:w w:val="115"/>
          <w:sz w:val="12"/>
          <w:vertAlign w:val="baseline"/>
        </w:rPr>
        <w:t>2</w:t>
      </w:r>
      <w:r>
        <w:rPr>
          <w:rFonts w:ascii="Arial"/>
          <w:i/>
          <w:spacing w:val="3"/>
          <w:w w:val="115"/>
          <w:position w:val="2"/>
          <w:sz w:val="18"/>
          <w:vertAlign w:val="baseline"/>
        </w:rPr>
        <w:t>N</w:t>
      </w:r>
      <w:r>
        <w:rPr>
          <w:rFonts w:ascii="Arial"/>
          <w:i/>
          <w:spacing w:val="-43"/>
          <w:w w:val="115"/>
          <w:position w:val="2"/>
          <w:sz w:val="18"/>
          <w:vertAlign w:val="baseline"/>
        </w:rPr>
        <w:t> </w:t>
      </w:r>
      <w:r>
        <w:rPr>
          <w:w w:val="115"/>
          <w:position w:val="2"/>
          <w:sz w:val="18"/>
          <w:vertAlign w:val="superscript"/>
        </w:rPr>
        <w:t>3</w:t>
      </w:r>
      <w:r>
        <w:rPr>
          <w:spacing w:val="3"/>
          <w:w w:val="115"/>
          <w:position w:val="2"/>
          <w:sz w:val="18"/>
          <w:vertAlign w:val="baseline"/>
        </w:rPr>
        <w:t> </w:t>
      </w:r>
      <w:r>
        <w:rPr>
          <w:w w:val="115"/>
          <w:position w:val="2"/>
          <w:sz w:val="18"/>
          <w:vertAlign w:val="baseline"/>
        </w:rPr>
        <w:t>flops).</w:t>
      </w:r>
    </w:p>
    <w:p>
      <w:pPr>
        <w:pStyle w:val="BodyText"/>
        <w:rPr>
          <w:sz w:val="22"/>
        </w:rPr>
      </w:pPr>
    </w:p>
    <w:p>
      <w:pPr>
        <w:pStyle w:val="ListParagraph"/>
        <w:numPr>
          <w:ilvl w:val="2"/>
          <w:numId w:val="25"/>
        </w:numPr>
        <w:tabs>
          <w:tab w:pos="1108" w:val="left" w:leader="none"/>
          <w:tab w:pos="1109" w:val="left" w:leader="none"/>
        </w:tabs>
        <w:spacing w:line="240" w:lineRule="auto" w:before="154" w:after="0"/>
        <w:ind w:left="1108" w:right="0" w:hanging="849"/>
        <w:jc w:val="left"/>
        <w:rPr>
          <w:rFonts w:ascii="Georgia-BoldItalic"/>
          <w:b/>
          <w:i/>
          <w:sz w:val="20"/>
        </w:rPr>
      </w:pPr>
      <w:r>
        <w:rPr>
          <w:rFonts w:ascii="Courier New"/>
          <w:i/>
          <w:sz w:val="20"/>
        </w:rPr>
        <w:t>WBS 2.3.3.13</w:t>
      </w:r>
      <w:r>
        <w:rPr>
          <w:rFonts w:ascii="Georgia-BoldItalic"/>
          <w:b/>
          <w:i/>
          <w:sz w:val="20"/>
        </w:rPr>
        <w:t>CLOVER </w:t>
      </w:r>
      <w:r>
        <w:rPr>
          <w:rFonts w:ascii="Georgia-BoldItalic"/>
          <w:b/>
          <w:i/>
          <w:spacing w:val="-3"/>
          <w:sz w:val="20"/>
        </w:rPr>
        <w:t>Sub-project </w:t>
      </w:r>
      <w:r>
        <w:rPr>
          <w:rFonts w:ascii="Georgia-BoldItalic"/>
          <w:b/>
          <w:i/>
          <w:sz w:val="20"/>
        </w:rPr>
        <w:t>Kokkos</w:t>
      </w:r>
      <w:r>
        <w:rPr>
          <w:rFonts w:ascii="Georgia-BoldItalic"/>
          <w:b/>
          <w:i/>
          <w:spacing w:val="16"/>
          <w:sz w:val="20"/>
        </w:rPr>
        <w:t> </w:t>
      </w:r>
      <w:r>
        <w:rPr>
          <w:rFonts w:ascii="Georgia-BoldItalic"/>
          <w:b/>
          <w:i/>
          <w:sz w:val="20"/>
        </w:rPr>
        <w:t>Kernels</w:t>
      </w:r>
    </w:p>
    <w:p>
      <w:pPr>
        <w:pStyle w:val="BodyText"/>
        <w:spacing w:line="249" w:lineRule="auto" w:before="121"/>
        <w:ind w:left="252" w:right="1431" w:firstLine="7"/>
        <w:jc w:val="both"/>
      </w:pPr>
      <w:r>
        <w:rPr>
          <w:b/>
          <w:w w:val="110"/>
        </w:rPr>
        <w:t>Overview </w:t>
      </w:r>
      <w:r>
        <w:rPr>
          <w:w w:val="110"/>
        </w:rPr>
        <w:t>The Kokkos Kernels </w:t>
      </w:r>
      <w:hyperlink w:history="true" w:anchor="_bookmark142">
        <w:r>
          <w:rPr>
            <w:color w:val="0000FF"/>
            <w:w w:val="110"/>
            <w:vertAlign w:val="superscript"/>
          </w:rPr>
          <w:t>3</w:t>
        </w:r>
      </w:hyperlink>
      <w:r>
        <w:rPr>
          <w:color w:val="0000FF"/>
          <w:w w:val="110"/>
          <w:vertAlign w:val="baseline"/>
        </w:rPr>
        <w:t> </w:t>
      </w:r>
      <w:r>
        <w:rPr>
          <w:w w:val="110"/>
          <w:vertAlign w:val="baseline"/>
        </w:rPr>
        <w:t>subproject primarily focuses on performance portable kernels for sparse/dense linear algebra, graphs, and machine  learning,  with  emphasis  on kernels  that  are key  to the performance of several ECP applications. </w:t>
      </w:r>
      <w:r>
        <w:rPr>
          <w:spacing w:val="-9"/>
          <w:w w:val="110"/>
          <w:vertAlign w:val="baseline"/>
        </w:rPr>
        <w:t>We </w:t>
      </w:r>
      <w:r>
        <w:rPr>
          <w:w w:val="110"/>
          <w:vertAlign w:val="baseline"/>
        </w:rPr>
        <w:t>work closely with ECP applications to identify the performance-critical kernels and develop portable algorithms for these kernels. The primary focus of this subproject is to support ECP application needs, develop new kernels needed with an emphasis towards software releases, tutorials, </w:t>
      </w:r>
      <w:r>
        <w:rPr>
          <w:spacing w:val="2"/>
          <w:w w:val="110"/>
          <w:vertAlign w:val="baseline"/>
        </w:rPr>
        <w:t>boot </w:t>
      </w:r>
      <w:r>
        <w:rPr>
          <w:w w:val="110"/>
          <w:vertAlign w:val="baseline"/>
        </w:rPr>
        <w:t>camps and user support. The Kokkos Kernels project also works closely with several vendors (AMD, ARM, </w:t>
      </w:r>
      <w:r>
        <w:rPr>
          <w:spacing w:val="-5"/>
          <w:w w:val="110"/>
          <w:vertAlign w:val="baseline"/>
        </w:rPr>
        <w:t>Cray, </w:t>
      </w:r>
      <w:r>
        <w:rPr>
          <w:w w:val="110"/>
          <w:vertAlign w:val="baseline"/>
        </w:rPr>
        <w:t>Intel, and NVIDIA) as part of both the ECP collaborations and NNSA’s Center for Excellence efforts. These collaborations will enable vendor solutions that are targeted towards ECP application</w:t>
      </w:r>
      <w:r>
        <w:rPr>
          <w:spacing w:val="31"/>
          <w:w w:val="110"/>
          <w:vertAlign w:val="baseline"/>
        </w:rPr>
        <w:t> </w:t>
      </w:r>
      <w:r>
        <w:rPr>
          <w:w w:val="110"/>
          <w:vertAlign w:val="baseline"/>
        </w:rPr>
        <w:t>needs.</w:t>
      </w:r>
    </w:p>
    <w:p>
      <w:pPr>
        <w:pStyle w:val="BodyText"/>
        <w:spacing w:before="2"/>
        <w:rPr>
          <w:sz w:val="24"/>
        </w:rPr>
      </w:pPr>
    </w:p>
    <w:p>
      <w:pPr>
        <w:pStyle w:val="BodyText"/>
        <w:spacing w:line="249" w:lineRule="auto"/>
        <w:ind w:left="260" w:right="1406"/>
        <w:jc w:val="both"/>
      </w:pPr>
      <w:r>
        <w:rPr>
          <w:b/>
          <w:w w:val="105"/>
        </w:rPr>
        <w:t>Key Challenges </w:t>
      </w:r>
      <w:r>
        <w:rPr>
          <w:w w:val="105"/>
        </w:rPr>
        <w:t>There are several challenges in allowing ECP applications move to the hardware architec- tures announced in the next few years. We highlight the four primary challenges here:</w:t>
      </w:r>
    </w:p>
    <w:p>
      <w:pPr>
        <w:pStyle w:val="ListParagraph"/>
        <w:numPr>
          <w:ilvl w:val="3"/>
          <w:numId w:val="25"/>
        </w:numPr>
        <w:tabs>
          <w:tab w:pos="759" w:val="left" w:leader="none"/>
        </w:tabs>
        <w:spacing w:line="249" w:lineRule="auto" w:before="160" w:after="0"/>
        <w:ind w:left="758" w:right="1411" w:hanging="255"/>
        <w:jc w:val="both"/>
        <w:rPr>
          <w:sz w:val="20"/>
        </w:rPr>
      </w:pPr>
      <w:r>
        <w:rPr>
          <w:w w:val="105"/>
          <w:sz w:val="20"/>
        </w:rPr>
        <w:t>The next three supercomputers that will </w:t>
      </w:r>
      <w:r>
        <w:rPr>
          <w:spacing w:val="2"/>
          <w:w w:val="105"/>
          <w:sz w:val="20"/>
        </w:rPr>
        <w:t>be </w:t>
      </w:r>
      <w:r>
        <w:rPr>
          <w:w w:val="105"/>
          <w:sz w:val="20"/>
        </w:rPr>
        <w:t>deployed will </w:t>
      </w:r>
      <w:r>
        <w:rPr>
          <w:spacing w:val="-3"/>
          <w:w w:val="105"/>
          <w:sz w:val="20"/>
        </w:rPr>
        <w:t>have </w:t>
      </w:r>
      <w:r>
        <w:rPr>
          <w:w w:val="105"/>
          <w:sz w:val="20"/>
        </w:rPr>
        <w:t>three different accelerators from AMD, Intel and NVIDIA. While </w:t>
      </w:r>
      <w:r>
        <w:rPr>
          <w:spacing w:val="-3"/>
          <w:w w:val="105"/>
          <w:sz w:val="20"/>
        </w:rPr>
        <w:t>we have </w:t>
      </w:r>
      <w:r>
        <w:rPr>
          <w:w w:val="105"/>
          <w:sz w:val="20"/>
        </w:rPr>
        <w:t>been expecting diversity of architectures, three different architectures in such a short timeframe adds pressure on the portability solutions such as Kokkos Kernels to optimize and</w:t>
      </w:r>
      <w:r>
        <w:rPr>
          <w:spacing w:val="14"/>
          <w:w w:val="105"/>
          <w:sz w:val="20"/>
        </w:rPr>
        <w:t> </w:t>
      </w:r>
      <w:r>
        <w:rPr>
          <w:w w:val="105"/>
          <w:sz w:val="20"/>
        </w:rPr>
        <w:t>support</w:t>
      </w:r>
      <w:r>
        <w:rPr>
          <w:spacing w:val="15"/>
          <w:w w:val="105"/>
          <w:sz w:val="20"/>
        </w:rPr>
        <w:t> </w:t>
      </w:r>
      <w:r>
        <w:rPr>
          <w:w w:val="105"/>
          <w:sz w:val="20"/>
        </w:rPr>
        <w:t>the</w:t>
      </w:r>
      <w:r>
        <w:rPr>
          <w:spacing w:val="15"/>
          <w:w w:val="105"/>
          <w:sz w:val="20"/>
        </w:rPr>
        <w:t> </w:t>
      </w:r>
      <w:r>
        <w:rPr>
          <w:w w:val="105"/>
          <w:sz w:val="20"/>
        </w:rPr>
        <w:t>kernels</w:t>
      </w:r>
      <w:r>
        <w:rPr>
          <w:spacing w:val="15"/>
          <w:w w:val="105"/>
          <w:sz w:val="20"/>
        </w:rPr>
        <w:t> </w:t>
      </w:r>
      <w:r>
        <w:rPr>
          <w:w w:val="105"/>
          <w:sz w:val="20"/>
        </w:rPr>
        <w:t>on</w:t>
      </w:r>
      <w:r>
        <w:rPr>
          <w:spacing w:val="15"/>
          <w:w w:val="105"/>
          <w:sz w:val="20"/>
        </w:rPr>
        <w:t> </w:t>
      </w:r>
      <w:r>
        <w:rPr>
          <w:w w:val="105"/>
          <w:sz w:val="20"/>
        </w:rPr>
        <w:t>all</w:t>
      </w:r>
      <w:r>
        <w:rPr>
          <w:spacing w:val="15"/>
          <w:w w:val="105"/>
          <w:sz w:val="20"/>
        </w:rPr>
        <w:t> </w:t>
      </w:r>
      <w:r>
        <w:rPr>
          <w:w w:val="105"/>
          <w:sz w:val="20"/>
        </w:rPr>
        <w:t>the</w:t>
      </w:r>
      <w:r>
        <w:rPr>
          <w:spacing w:val="15"/>
          <w:w w:val="105"/>
          <w:sz w:val="20"/>
        </w:rPr>
        <w:t> </w:t>
      </w:r>
      <w:r>
        <w:rPr>
          <w:w w:val="105"/>
          <w:sz w:val="20"/>
        </w:rPr>
        <w:t>platforms.</w:t>
      </w:r>
    </w:p>
    <w:p>
      <w:pPr>
        <w:pStyle w:val="ListParagraph"/>
        <w:numPr>
          <w:ilvl w:val="3"/>
          <w:numId w:val="25"/>
        </w:numPr>
        <w:tabs>
          <w:tab w:pos="759" w:val="left" w:leader="none"/>
        </w:tabs>
        <w:spacing w:line="249" w:lineRule="auto" w:before="159" w:after="0"/>
        <w:ind w:left="758" w:right="1431" w:hanging="255"/>
        <w:jc w:val="both"/>
        <w:rPr>
          <w:sz w:val="20"/>
        </w:rPr>
      </w:pPr>
      <w:r>
        <w:rPr>
          <w:w w:val="105"/>
          <w:sz w:val="20"/>
        </w:rPr>
        <w:t>The design of several ECP applications and a software stack that rely on a component-based approach results in an extremely high number of kernel launches on the accelerators, which results in the latency costs</w:t>
      </w:r>
      <w:r>
        <w:rPr>
          <w:spacing w:val="15"/>
          <w:w w:val="105"/>
          <w:sz w:val="20"/>
        </w:rPr>
        <w:t> </w:t>
      </w:r>
      <w:r>
        <w:rPr>
          <w:w w:val="105"/>
          <w:sz w:val="20"/>
        </w:rPr>
        <w:t>becoming</w:t>
      </w:r>
      <w:r>
        <w:rPr>
          <w:spacing w:val="16"/>
          <w:w w:val="105"/>
          <w:sz w:val="20"/>
        </w:rPr>
        <w:t> </w:t>
      </w:r>
      <w:r>
        <w:rPr>
          <w:w w:val="105"/>
          <w:sz w:val="20"/>
        </w:rPr>
        <w:t>the</w:t>
      </w:r>
      <w:r>
        <w:rPr>
          <w:spacing w:val="15"/>
          <w:w w:val="105"/>
          <w:sz w:val="20"/>
        </w:rPr>
        <w:t> </w:t>
      </w:r>
      <w:r>
        <w:rPr>
          <w:w w:val="105"/>
          <w:sz w:val="20"/>
        </w:rPr>
        <w:t>primary</w:t>
      </w:r>
      <w:r>
        <w:rPr>
          <w:spacing w:val="16"/>
          <w:w w:val="105"/>
          <w:sz w:val="20"/>
        </w:rPr>
        <w:t> </w:t>
      </w:r>
      <w:r>
        <w:rPr>
          <w:w w:val="105"/>
          <w:sz w:val="20"/>
        </w:rPr>
        <w:t>bottleneck</w:t>
      </w:r>
      <w:r>
        <w:rPr>
          <w:spacing w:val="15"/>
          <w:w w:val="105"/>
          <w:sz w:val="20"/>
        </w:rPr>
        <w:t> </w:t>
      </w:r>
      <w:r>
        <w:rPr>
          <w:w w:val="105"/>
          <w:sz w:val="20"/>
        </w:rPr>
        <w:t>in</w:t>
      </w:r>
      <w:r>
        <w:rPr>
          <w:spacing w:val="16"/>
          <w:w w:val="105"/>
          <w:sz w:val="20"/>
        </w:rPr>
        <w:t> </w:t>
      </w:r>
      <w:r>
        <w:rPr>
          <w:w w:val="105"/>
          <w:sz w:val="20"/>
        </w:rPr>
        <w:t>scaling</w:t>
      </w:r>
      <w:r>
        <w:rPr>
          <w:spacing w:val="15"/>
          <w:w w:val="105"/>
          <w:sz w:val="20"/>
        </w:rPr>
        <w:t> </w:t>
      </w:r>
      <w:r>
        <w:rPr>
          <w:w w:val="105"/>
          <w:sz w:val="20"/>
        </w:rPr>
        <w:t>the</w:t>
      </w:r>
      <w:r>
        <w:rPr>
          <w:spacing w:val="16"/>
          <w:w w:val="105"/>
          <w:sz w:val="20"/>
        </w:rPr>
        <w:t> </w:t>
      </w:r>
      <w:r>
        <w:rPr>
          <w:w w:val="105"/>
          <w:sz w:val="20"/>
        </w:rPr>
        <w:t>applications.</w:t>
      </w:r>
    </w:p>
    <w:p>
      <w:pPr>
        <w:pStyle w:val="ListParagraph"/>
        <w:numPr>
          <w:ilvl w:val="3"/>
          <w:numId w:val="25"/>
        </w:numPr>
        <w:tabs>
          <w:tab w:pos="759" w:val="left" w:leader="none"/>
        </w:tabs>
        <w:spacing w:line="249" w:lineRule="auto" w:before="159" w:after="0"/>
        <w:ind w:left="758" w:right="1434" w:hanging="255"/>
        <w:jc w:val="both"/>
        <w:rPr>
          <w:sz w:val="20"/>
        </w:rPr>
      </w:pPr>
      <w:r>
        <w:rPr>
          <w:w w:val="105"/>
          <w:sz w:val="20"/>
        </w:rPr>
        <w:t>The change in the needs of applications from device-level kernels to smaller team-level kernels. </w:t>
      </w:r>
      <w:r>
        <w:rPr>
          <w:spacing w:val="-3"/>
          <w:w w:val="105"/>
          <w:sz w:val="20"/>
        </w:rPr>
        <w:t>Vendor </w:t>
      </w:r>
      <w:r>
        <w:rPr>
          <w:w w:val="105"/>
          <w:sz w:val="20"/>
        </w:rPr>
        <w:t>libraries</w:t>
      </w:r>
      <w:r>
        <w:rPr>
          <w:spacing w:val="14"/>
          <w:w w:val="105"/>
          <w:sz w:val="20"/>
        </w:rPr>
        <w:t> </w:t>
      </w:r>
      <w:r>
        <w:rPr>
          <w:w w:val="105"/>
          <w:sz w:val="20"/>
        </w:rPr>
        <w:t>are</w:t>
      </w:r>
      <w:r>
        <w:rPr>
          <w:spacing w:val="15"/>
          <w:w w:val="105"/>
          <w:sz w:val="20"/>
        </w:rPr>
        <w:t> </w:t>
      </w:r>
      <w:r>
        <w:rPr>
          <w:w w:val="105"/>
          <w:sz w:val="20"/>
        </w:rPr>
        <w:t>not</w:t>
      </w:r>
      <w:r>
        <w:rPr>
          <w:spacing w:val="15"/>
          <w:w w:val="105"/>
          <w:sz w:val="20"/>
        </w:rPr>
        <w:t> </w:t>
      </w:r>
      <w:r>
        <w:rPr>
          <w:w w:val="105"/>
          <w:sz w:val="20"/>
        </w:rPr>
        <w:t>ready</w:t>
      </w:r>
      <w:r>
        <w:rPr>
          <w:spacing w:val="14"/>
          <w:w w:val="105"/>
          <w:sz w:val="20"/>
        </w:rPr>
        <w:t> </w:t>
      </w:r>
      <w:r>
        <w:rPr>
          <w:w w:val="105"/>
          <w:sz w:val="20"/>
        </w:rPr>
        <w:t>for</w:t>
      </w:r>
      <w:r>
        <w:rPr>
          <w:spacing w:val="15"/>
          <w:w w:val="105"/>
          <w:sz w:val="20"/>
        </w:rPr>
        <w:t> </w:t>
      </w:r>
      <w:r>
        <w:rPr>
          <w:w w:val="105"/>
          <w:sz w:val="20"/>
        </w:rPr>
        <w:t>such</w:t>
      </w:r>
      <w:r>
        <w:rPr>
          <w:spacing w:val="15"/>
          <w:w w:val="105"/>
          <w:sz w:val="20"/>
        </w:rPr>
        <w:t> </w:t>
      </w:r>
      <w:r>
        <w:rPr>
          <w:w w:val="105"/>
          <w:sz w:val="20"/>
        </w:rPr>
        <w:t>a</w:t>
      </w:r>
      <w:r>
        <w:rPr>
          <w:spacing w:val="14"/>
          <w:w w:val="105"/>
          <w:sz w:val="20"/>
        </w:rPr>
        <w:t> </w:t>
      </w:r>
      <w:r>
        <w:rPr>
          <w:w w:val="105"/>
          <w:sz w:val="20"/>
        </w:rPr>
        <w:t>drastic</w:t>
      </w:r>
      <w:r>
        <w:rPr>
          <w:spacing w:val="15"/>
          <w:w w:val="105"/>
          <w:sz w:val="20"/>
        </w:rPr>
        <w:t> </w:t>
      </w:r>
      <w:r>
        <w:rPr>
          <w:w w:val="105"/>
          <w:sz w:val="20"/>
        </w:rPr>
        <w:t>change</w:t>
      </w:r>
      <w:r>
        <w:rPr>
          <w:spacing w:val="15"/>
          <w:w w:val="105"/>
          <w:sz w:val="20"/>
        </w:rPr>
        <w:t> </w:t>
      </w:r>
      <w:r>
        <w:rPr>
          <w:w w:val="105"/>
          <w:sz w:val="20"/>
        </w:rPr>
        <w:t>in</w:t>
      </w:r>
      <w:r>
        <w:rPr>
          <w:spacing w:val="14"/>
          <w:w w:val="105"/>
          <w:sz w:val="20"/>
        </w:rPr>
        <w:t> </w:t>
      </w:r>
      <w:r>
        <w:rPr>
          <w:w w:val="105"/>
          <w:sz w:val="20"/>
        </w:rPr>
        <w:t>software</w:t>
      </w:r>
      <w:r>
        <w:rPr>
          <w:spacing w:val="15"/>
          <w:w w:val="105"/>
          <w:sz w:val="20"/>
        </w:rPr>
        <w:t> </w:t>
      </w:r>
      <w:r>
        <w:rPr>
          <w:w w:val="105"/>
          <w:sz w:val="20"/>
        </w:rPr>
        <w:t>design.</w:t>
      </w:r>
    </w:p>
    <w:p>
      <w:pPr>
        <w:pStyle w:val="ListParagraph"/>
        <w:numPr>
          <w:ilvl w:val="3"/>
          <w:numId w:val="25"/>
        </w:numPr>
        <w:tabs>
          <w:tab w:pos="759" w:val="left" w:leader="none"/>
        </w:tabs>
        <w:spacing w:line="240" w:lineRule="auto" w:before="159" w:after="0"/>
        <w:ind w:left="558" w:right="0" w:hanging="56"/>
        <w:jc w:val="left"/>
        <w:rPr>
          <w:sz w:val="20"/>
        </w:rPr>
      </w:pPr>
      <w:r>
        <w:rPr>
          <w:w w:val="105"/>
          <w:sz w:val="20"/>
        </w:rPr>
        <w:t>The</w:t>
      </w:r>
      <w:r>
        <w:rPr>
          <w:spacing w:val="4"/>
          <w:w w:val="105"/>
          <w:sz w:val="20"/>
        </w:rPr>
        <w:t> </w:t>
      </w:r>
      <w:r>
        <w:rPr>
          <w:w w:val="105"/>
          <w:sz w:val="20"/>
        </w:rPr>
        <w:t>reliance</w:t>
      </w:r>
      <w:r>
        <w:rPr>
          <w:spacing w:val="5"/>
          <w:w w:val="105"/>
          <w:sz w:val="20"/>
        </w:rPr>
        <w:t> </w:t>
      </w:r>
      <w:r>
        <w:rPr>
          <w:w w:val="105"/>
          <w:sz w:val="20"/>
        </w:rPr>
        <w:t>of</w:t>
      </w:r>
      <w:r>
        <w:rPr>
          <w:spacing w:val="4"/>
          <w:w w:val="105"/>
          <w:sz w:val="20"/>
        </w:rPr>
        <w:t> </w:t>
      </w:r>
      <w:r>
        <w:rPr>
          <w:w w:val="105"/>
          <w:sz w:val="20"/>
        </w:rPr>
        <w:t>ECP</w:t>
      </w:r>
      <w:r>
        <w:rPr>
          <w:spacing w:val="5"/>
          <w:w w:val="105"/>
          <w:sz w:val="20"/>
        </w:rPr>
        <w:t> </w:t>
      </w:r>
      <w:r>
        <w:rPr>
          <w:w w:val="105"/>
          <w:sz w:val="20"/>
        </w:rPr>
        <w:t>applications</w:t>
      </w:r>
      <w:r>
        <w:rPr>
          <w:spacing w:val="4"/>
          <w:w w:val="105"/>
          <w:sz w:val="20"/>
        </w:rPr>
        <w:t> </w:t>
      </w:r>
      <w:r>
        <w:rPr>
          <w:w w:val="105"/>
          <w:sz w:val="20"/>
        </w:rPr>
        <w:t>on</w:t>
      </w:r>
      <w:r>
        <w:rPr>
          <w:spacing w:val="5"/>
          <w:w w:val="105"/>
          <w:sz w:val="20"/>
        </w:rPr>
        <w:t> </w:t>
      </w:r>
      <w:r>
        <w:rPr>
          <w:w w:val="105"/>
          <w:sz w:val="20"/>
        </w:rPr>
        <w:t>certain</w:t>
      </w:r>
      <w:r>
        <w:rPr>
          <w:spacing w:val="4"/>
          <w:w w:val="105"/>
          <w:sz w:val="20"/>
        </w:rPr>
        <w:t> </w:t>
      </w:r>
      <w:r>
        <w:rPr>
          <w:w w:val="105"/>
          <w:sz w:val="20"/>
        </w:rPr>
        <w:t>kernels</w:t>
      </w:r>
      <w:r>
        <w:rPr>
          <w:spacing w:val="5"/>
          <w:w w:val="105"/>
          <w:sz w:val="20"/>
        </w:rPr>
        <w:t> </w:t>
      </w:r>
      <w:r>
        <w:rPr>
          <w:w w:val="105"/>
          <w:sz w:val="20"/>
        </w:rPr>
        <w:t>that</w:t>
      </w:r>
      <w:r>
        <w:rPr>
          <w:spacing w:val="5"/>
          <w:w w:val="105"/>
          <w:sz w:val="20"/>
        </w:rPr>
        <w:t> </w:t>
      </w:r>
      <w:r>
        <w:rPr>
          <w:w w:val="105"/>
          <w:sz w:val="20"/>
        </w:rPr>
        <w:t>do</w:t>
      </w:r>
      <w:r>
        <w:rPr>
          <w:spacing w:val="5"/>
          <w:w w:val="105"/>
          <w:sz w:val="20"/>
        </w:rPr>
        <w:t> </w:t>
      </w:r>
      <w:r>
        <w:rPr>
          <w:w w:val="105"/>
          <w:sz w:val="20"/>
        </w:rPr>
        <w:t>not</w:t>
      </w:r>
      <w:r>
        <w:rPr>
          <w:spacing w:val="4"/>
          <w:w w:val="105"/>
          <w:sz w:val="20"/>
        </w:rPr>
        <w:t> </w:t>
      </w:r>
      <w:r>
        <w:rPr>
          <w:w w:val="105"/>
          <w:sz w:val="20"/>
        </w:rPr>
        <w:t>port</w:t>
      </w:r>
      <w:r>
        <w:rPr>
          <w:spacing w:val="5"/>
          <w:w w:val="105"/>
          <w:sz w:val="20"/>
        </w:rPr>
        <w:t> </w:t>
      </w:r>
      <w:r>
        <w:rPr>
          <w:w w:val="105"/>
          <w:sz w:val="20"/>
        </w:rPr>
        <w:t>well</w:t>
      </w:r>
      <w:r>
        <w:rPr>
          <w:spacing w:val="4"/>
          <w:w w:val="105"/>
          <w:sz w:val="20"/>
        </w:rPr>
        <w:t> </w:t>
      </w:r>
      <w:r>
        <w:rPr>
          <w:w w:val="105"/>
          <w:sz w:val="20"/>
        </w:rPr>
        <w:t>to</w:t>
      </w:r>
      <w:r>
        <w:rPr>
          <w:spacing w:val="6"/>
          <w:w w:val="105"/>
          <w:sz w:val="20"/>
        </w:rPr>
        <w:t> </w:t>
      </w:r>
      <w:r>
        <w:rPr>
          <w:w w:val="105"/>
          <w:sz w:val="20"/>
        </w:rPr>
        <w:t>the</w:t>
      </w:r>
      <w:r>
        <w:rPr>
          <w:spacing w:val="5"/>
          <w:w w:val="105"/>
          <w:sz w:val="20"/>
        </w:rPr>
        <w:t> </w:t>
      </w:r>
      <w:r>
        <w:rPr>
          <w:w w:val="105"/>
          <w:sz w:val="20"/>
        </w:rPr>
        <w:t>accelerator</w:t>
      </w:r>
      <w:r>
        <w:rPr>
          <w:spacing w:val="5"/>
          <w:w w:val="105"/>
          <w:sz w:val="20"/>
        </w:rPr>
        <w:t> </w:t>
      </w:r>
      <w:r>
        <w:rPr>
          <w:w w:val="105"/>
          <w:sz w:val="20"/>
        </w:rPr>
        <w:t>architectures.</w:t>
      </w:r>
    </w:p>
    <w:p>
      <w:pPr>
        <w:pStyle w:val="BodyText"/>
        <w:spacing w:line="249" w:lineRule="auto" w:before="169"/>
        <w:ind w:left="260" w:right="1430" w:firstLine="298"/>
        <w:jc w:val="both"/>
      </w:pPr>
      <w:r>
        <w:rPr>
          <w:w w:val="105"/>
        </w:rPr>
        <w:t>These</w:t>
      </w:r>
      <w:r>
        <w:rPr>
          <w:spacing w:val="-9"/>
          <w:w w:val="105"/>
        </w:rPr>
        <w:t> </w:t>
      </w:r>
      <w:r>
        <w:rPr>
          <w:w w:val="105"/>
        </w:rPr>
        <w:t>challenges</w:t>
      </w:r>
      <w:r>
        <w:rPr>
          <w:spacing w:val="-8"/>
          <w:w w:val="105"/>
        </w:rPr>
        <w:t> </w:t>
      </w:r>
      <w:r>
        <w:rPr>
          <w:w w:val="105"/>
        </w:rPr>
        <w:t>require</w:t>
      </w:r>
      <w:r>
        <w:rPr>
          <w:spacing w:val="-8"/>
          <w:w w:val="105"/>
        </w:rPr>
        <w:t> </w:t>
      </w:r>
      <w:r>
        <w:rPr>
          <w:w w:val="105"/>
        </w:rPr>
        <w:t>a</w:t>
      </w:r>
      <w:r>
        <w:rPr>
          <w:spacing w:val="-8"/>
          <w:w w:val="105"/>
        </w:rPr>
        <w:t> </w:t>
      </w:r>
      <w:r>
        <w:rPr>
          <w:w w:val="105"/>
        </w:rPr>
        <w:t>collaborative</w:t>
      </w:r>
      <w:r>
        <w:rPr>
          <w:spacing w:val="-9"/>
          <w:w w:val="105"/>
        </w:rPr>
        <w:t> </w:t>
      </w:r>
      <w:r>
        <w:rPr>
          <w:w w:val="105"/>
        </w:rPr>
        <w:t>effort</w:t>
      </w:r>
      <w:r>
        <w:rPr>
          <w:spacing w:val="-8"/>
          <w:w w:val="105"/>
        </w:rPr>
        <w:t> </w:t>
      </w:r>
      <w:r>
        <w:rPr>
          <w:w w:val="105"/>
        </w:rPr>
        <w:t>to</w:t>
      </w:r>
      <w:r>
        <w:rPr>
          <w:spacing w:val="-8"/>
          <w:w w:val="105"/>
        </w:rPr>
        <w:t> </w:t>
      </w:r>
      <w:r>
        <w:rPr>
          <w:w w:val="105"/>
        </w:rPr>
        <w:t>explore</w:t>
      </w:r>
      <w:r>
        <w:rPr>
          <w:spacing w:val="-8"/>
          <w:w w:val="105"/>
        </w:rPr>
        <w:t> </w:t>
      </w:r>
      <w:r>
        <w:rPr>
          <w:w w:val="105"/>
        </w:rPr>
        <w:t>new</w:t>
      </w:r>
      <w:r>
        <w:rPr>
          <w:spacing w:val="-9"/>
          <w:w w:val="105"/>
        </w:rPr>
        <w:t> </w:t>
      </w:r>
      <w:r>
        <w:rPr>
          <w:w w:val="105"/>
        </w:rPr>
        <w:t>algorithmic</w:t>
      </w:r>
      <w:r>
        <w:rPr>
          <w:spacing w:val="-8"/>
          <w:w w:val="105"/>
        </w:rPr>
        <w:t> </w:t>
      </w:r>
      <w:r>
        <w:rPr>
          <w:w w:val="105"/>
        </w:rPr>
        <w:t>choices,</w:t>
      </w:r>
      <w:r>
        <w:rPr>
          <w:spacing w:val="-7"/>
          <w:w w:val="105"/>
        </w:rPr>
        <w:t> </w:t>
      </w:r>
      <w:r>
        <w:rPr>
          <w:w w:val="105"/>
        </w:rPr>
        <w:t>working</w:t>
      </w:r>
      <w:r>
        <w:rPr>
          <w:spacing w:val="-8"/>
          <w:w w:val="105"/>
        </w:rPr>
        <w:t> </w:t>
      </w:r>
      <w:r>
        <w:rPr>
          <w:w w:val="105"/>
        </w:rPr>
        <w:t>with</w:t>
      </w:r>
      <w:r>
        <w:rPr>
          <w:spacing w:val="-8"/>
          <w:w w:val="105"/>
        </w:rPr>
        <w:t> </w:t>
      </w:r>
      <w:r>
        <w:rPr>
          <w:w w:val="105"/>
        </w:rPr>
        <w:t>the</w:t>
      </w:r>
      <w:r>
        <w:rPr>
          <w:spacing w:val="-8"/>
          <w:w w:val="105"/>
        </w:rPr>
        <w:t> </w:t>
      </w:r>
      <w:r>
        <w:rPr>
          <w:w w:val="105"/>
        </w:rPr>
        <w:t>vendors to incorporate ECP needs into their library plans, to develop portable kernels from scratch, and to deploy   them in a robust software ecosystem. The Kokkos Kernels project will pursue all of these choices in an effort to address these</w:t>
      </w:r>
      <w:r>
        <w:rPr>
          <w:spacing w:val="41"/>
          <w:w w:val="105"/>
        </w:rPr>
        <w:t> </w:t>
      </w:r>
      <w:r>
        <w:rPr>
          <w:w w:val="105"/>
        </w:rPr>
        <w:t>challenges.</w:t>
      </w:r>
    </w:p>
    <w:p>
      <w:pPr>
        <w:pStyle w:val="BodyText"/>
        <w:spacing w:before="2"/>
        <w:rPr>
          <w:sz w:val="24"/>
        </w:rPr>
      </w:pPr>
    </w:p>
    <w:p>
      <w:pPr>
        <w:spacing w:before="0"/>
        <w:ind w:left="260" w:right="0" w:firstLine="0"/>
        <w:jc w:val="both"/>
        <w:rPr>
          <w:sz w:val="20"/>
        </w:rPr>
      </w:pPr>
      <w:r>
        <w:rPr>
          <w:b/>
          <w:w w:val="110"/>
          <w:sz w:val="20"/>
        </w:rPr>
        <w:t>Solution Strategy </w:t>
      </w:r>
      <w:r>
        <w:rPr>
          <w:w w:val="110"/>
          <w:sz w:val="20"/>
        </w:rPr>
        <w:t>Our primary solution strategy to address these challenges are:</w:t>
      </w:r>
    </w:p>
    <w:p>
      <w:pPr>
        <w:pStyle w:val="ListParagraph"/>
        <w:numPr>
          <w:ilvl w:val="0"/>
          <w:numId w:val="55"/>
        </w:numPr>
        <w:tabs>
          <w:tab w:pos="759" w:val="left" w:leader="none"/>
        </w:tabs>
        <w:spacing w:line="249" w:lineRule="auto" w:before="169" w:after="0"/>
        <w:ind w:left="758" w:right="1437" w:hanging="255"/>
        <w:jc w:val="both"/>
        <w:rPr>
          <w:sz w:val="20"/>
        </w:rPr>
      </w:pPr>
      <w:r>
        <w:rPr/>
        <w:pict>
          <v:shape style="position:absolute;margin-left:72pt;margin-top:37.854939pt;width:187.2pt;height:.1pt;mso-position-horizontal-relative:page;mso-position-vertical-relative:paragraph;z-index:-251307008;mso-wrap-distance-left:0;mso-wrap-distance-right:0" coordorigin="1440,757" coordsize="3744,0" path="m1440,757l5184,757e" filled="false" stroked="true" strokeweight=".398pt" strokecolor="#000000">
            <v:path arrowok="t"/>
            <v:stroke dashstyle="solid"/>
            <w10:wrap type="topAndBottom"/>
          </v:shape>
        </w:pict>
      </w:r>
      <w:r>
        <w:rPr>
          <w:b/>
          <w:w w:val="105"/>
          <w:sz w:val="20"/>
        </w:rPr>
        <w:t>Codesign portable kernels with vendors and applications:  </w:t>
      </w:r>
      <w:r>
        <w:rPr>
          <w:spacing w:val="-9"/>
          <w:w w:val="105"/>
          <w:sz w:val="20"/>
        </w:rPr>
        <w:t>We  </w:t>
      </w:r>
      <w:r>
        <w:rPr>
          <w:w w:val="105"/>
          <w:sz w:val="20"/>
        </w:rPr>
        <w:t>rely  on  codesign  of  Kokkos  Kernels</w:t>
      </w:r>
      <w:r>
        <w:rPr>
          <w:spacing w:val="19"/>
          <w:w w:val="105"/>
          <w:sz w:val="20"/>
        </w:rPr>
        <w:t> </w:t>
      </w:r>
      <w:r>
        <w:rPr>
          <w:w w:val="105"/>
          <w:sz w:val="20"/>
        </w:rPr>
        <w:t>implementations</w:t>
      </w:r>
      <w:r>
        <w:rPr>
          <w:spacing w:val="19"/>
          <w:w w:val="105"/>
          <w:sz w:val="20"/>
        </w:rPr>
        <w:t> </w:t>
      </w:r>
      <w:r>
        <w:rPr>
          <w:w w:val="105"/>
          <w:sz w:val="20"/>
        </w:rPr>
        <w:t>for</w:t>
      </w:r>
      <w:r>
        <w:rPr>
          <w:spacing w:val="19"/>
          <w:w w:val="105"/>
          <w:sz w:val="20"/>
        </w:rPr>
        <w:t> </w:t>
      </w:r>
      <w:r>
        <w:rPr>
          <w:w w:val="105"/>
          <w:sz w:val="20"/>
        </w:rPr>
        <w:t>specializations</w:t>
      </w:r>
      <w:r>
        <w:rPr>
          <w:spacing w:val="19"/>
          <w:w w:val="105"/>
          <w:sz w:val="20"/>
        </w:rPr>
        <w:t> </w:t>
      </w:r>
      <w:r>
        <w:rPr>
          <w:w w:val="105"/>
          <w:sz w:val="20"/>
        </w:rPr>
        <w:t>that</w:t>
      </w:r>
      <w:r>
        <w:rPr>
          <w:spacing w:val="19"/>
          <w:w w:val="105"/>
          <w:sz w:val="20"/>
        </w:rPr>
        <w:t> </w:t>
      </w:r>
      <w:r>
        <w:rPr>
          <w:w w:val="105"/>
          <w:sz w:val="20"/>
        </w:rPr>
        <w:t>are</w:t>
      </w:r>
      <w:r>
        <w:rPr>
          <w:spacing w:val="19"/>
          <w:w w:val="105"/>
          <w:sz w:val="20"/>
        </w:rPr>
        <w:t> </w:t>
      </w:r>
      <w:r>
        <w:rPr>
          <w:w w:val="105"/>
          <w:sz w:val="20"/>
        </w:rPr>
        <w:t>key</w:t>
      </w:r>
      <w:r>
        <w:rPr>
          <w:spacing w:val="19"/>
          <w:w w:val="105"/>
          <w:sz w:val="20"/>
        </w:rPr>
        <w:t> </w:t>
      </w:r>
      <w:r>
        <w:rPr>
          <w:w w:val="105"/>
          <w:sz w:val="20"/>
        </w:rPr>
        <w:t>to</w:t>
      </w:r>
      <w:r>
        <w:rPr>
          <w:spacing w:val="19"/>
          <w:w w:val="105"/>
          <w:sz w:val="20"/>
        </w:rPr>
        <w:t> </w:t>
      </w:r>
      <w:r>
        <w:rPr>
          <w:w w:val="105"/>
          <w:sz w:val="20"/>
        </w:rPr>
        <w:t>the</w:t>
      </w:r>
      <w:r>
        <w:rPr>
          <w:spacing w:val="20"/>
          <w:w w:val="105"/>
          <w:sz w:val="20"/>
        </w:rPr>
        <w:t> </w:t>
      </w:r>
      <w:r>
        <w:rPr>
          <w:w w:val="105"/>
          <w:sz w:val="20"/>
        </w:rPr>
        <w:t>performance</w:t>
      </w:r>
      <w:r>
        <w:rPr>
          <w:spacing w:val="19"/>
          <w:w w:val="105"/>
          <w:sz w:val="20"/>
        </w:rPr>
        <w:t> </w:t>
      </w:r>
      <w:r>
        <w:rPr>
          <w:w w:val="105"/>
          <w:sz w:val="20"/>
        </w:rPr>
        <w:t>of</w:t>
      </w:r>
      <w:r>
        <w:rPr>
          <w:spacing w:val="19"/>
          <w:w w:val="105"/>
          <w:sz w:val="20"/>
        </w:rPr>
        <w:t> </w:t>
      </w:r>
      <w:r>
        <w:rPr>
          <w:w w:val="105"/>
          <w:sz w:val="20"/>
        </w:rPr>
        <w:t>ECP</w:t>
      </w:r>
      <w:r>
        <w:rPr>
          <w:spacing w:val="19"/>
          <w:w w:val="105"/>
          <w:sz w:val="20"/>
        </w:rPr>
        <w:t> </w:t>
      </w:r>
      <w:r>
        <w:rPr>
          <w:w w:val="105"/>
          <w:sz w:val="20"/>
        </w:rPr>
        <w:t>applications.</w:t>
      </w:r>
      <w:r>
        <w:rPr>
          <w:spacing w:val="43"/>
          <w:w w:val="105"/>
          <w:sz w:val="20"/>
        </w:rPr>
        <w:t> </w:t>
      </w:r>
      <w:r>
        <w:rPr>
          <w:w w:val="105"/>
          <w:sz w:val="20"/>
        </w:rPr>
        <w:t>This</w:t>
      </w:r>
    </w:p>
    <w:p>
      <w:pPr>
        <w:spacing w:before="0"/>
        <w:ind w:left="481" w:right="0" w:firstLine="0"/>
        <w:jc w:val="left"/>
        <w:rPr>
          <w:sz w:val="16"/>
        </w:rPr>
      </w:pPr>
      <w:r>
        <w:rPr>
          <w:w w:val="120"/>
          <w:position w:val="6"/>
          <w:sz w:val="12"/>
        </w:rPr>
        <w:t>3</w:t>
      </w:r>
      <w:bookmarkStart w:name="_bookmark142" w:id="257"/>
      <w:bookmarkEnd w:id="257"/>
      <w:r>
        <w:rPr>
          <w:w w:val="120"/>
          <w:position w:val="6"/>
          <w:sz w:val="12"/>
        </w:rPr>
      </w:r>
      <w:r>
        <w:rPr>
          <w:w w:val="120"/>
          <w:sz w:val="16"/>
        </w:rPr>
        <w:t>https://github.com/kokkos/kokkos-kernels</w:t>
      </w:r>
    </w:p>
    <w:p>
      <w:pPr>
        <w:spacing w:after="0"/>
        <w:jc w:val="left"/>
        <w:rPr>
          <w:sz w:val="16"/>
        </w:rPr>
        <w:sectPr>
          <w:pgSz w:w="12240" w:h="15840"/>
          <w:pgMar w:header="333" w:footer="792" w:top="800" w:bottom="980" w:left="1180" w:right="0"/>
        </w:sectPr>
      </w:pPr>
    </w:p>
    <w:p>
      <w:pPr>
        <w:pStyle w:val="BodyText"/>
      </w:pPr>
    </w:p>
    <w:p>
      <w:pPr>
        <w:pStyle w:val="BodyText"/>
      </w:pPr>
    </w:p>
    <w:p>
      <w:pPr>
        <w:pStyle w:val="BodyText"/>
        <w:spacing w:before="5"/>
        <w:rPr>
          <w:sz w:val="16"/>
        </w:rPr>
      </w:pPr>
    </w:p>
    <w:p>
      <w:pPr>
        <w:pStyle w:val="BodyText"/>
        <w:spacing w:line="249" w:lineRule="auto"/>
        <w:ind w:left="758" w:right="1436"/>
        <w:jc w:val="both"/>
      </w:pPr>
      <w:bookmarkStart w:name="WBS 2.3.3.13 CLOVER Sub-project PEEKS" w:id="258"/>
      <w:bookmarkEnd w:id="258"/>
      <w:r>
        <w:rPr/>
      </w:r>
      <w:bookmarkStart w:name="_bookmark143" w:id="259"/>
      <w:bookmarkEnd w:id="259"/>
      <w:r>
        <w:rPr/>
      </w:r>
      <w:r>
        <w:rPr>
          <w:w w:val="105"/>
        </w:rPr>
        <w:t>requires tuning kernels even up to the problem sizes that are of interest to our users. Once we have  developed a version, we provide these to all the vendors so their teams can optimize these kernels even further in vendor-provided math libraries.</w:t>
      </w:r>
    </w:p>
    <w:p>
      <w:pPr>
        <w:pStyle w:val="ListParagraph"/>
        <w:numPr>
          <w:ilvl w:val="0"/>
          <w:numId w:val="55"/>
        </w:numPr>
        <w:tabs>
          <w:tab w:pos="759" w:val="left" w:leader="none"/>
        </w:tabs>
        <w:spacing w:line="249" w:lineRule="auto" w:before="160" w:after="0"/>
        <w:ind w:left="758" w:right="1435" w:hanging="255"/>
        <w:jc w:val="both"/>
        <w:rPr>
          <w:sz w:val="20"/>
        </w:rPr>
      </w:pPr>
      <w:r>
        <w:rPr>
          <w:b/>
          <w:w w:val="105"/>
          <w:sz w:val="20"/>
        </w:rPr>
        <w:t>Emphasis on software support and usability: </w:t>
      </w:r>
      <w:r>
        <w:rPr>
          <w:w w:val="105"/>
          <w:sz w:val="20"/>
        </w:rPr>
        <w:t>The Kokkos Kernels project devotes a considerable amount of time working with ECP applications, integrating the kernels into application codes, tuning for application needs, and providing tutorials and user support. </w:t>
      </w:r>
      <w:r>
        <w:rPr>
          <w:spacing w:val="-9"/>
          <w:w w:val="105"/>
          <w:sz w:val="20"/>
        </w:rPr>
        <w:t>We </w:t>
      </w:r>
      <w:r>
        <w:rPr>
          <w:w w:val="105"/>
          <w:sz w:val="20"/>
        </w:rPr>
        <w:t>invest in delivering a robust software ecosystem</w:t>
      </w:r>
      <w:r>
        <w:rPr>
          <w:spacing w:val="17"/>
          <w:w w:val="105"/>
          <w:sz w:val="20"/>
        </w:rPr>
        <w:t> </w:t>
      </w:r>
      <w:r>
        <w:rPr>
          <w:w w:val="105"/>
          <w:sz w:val="20"/>
        </w:rPr>
        <w:t>that</w:t>
      </w:r>
      <w:r>
        <w:rPr>
          <w:spacing w:val="17"/>
          <w:w w:val="105"/>
          <w:sz w:val="20"/>
        </w:rPr>
        <w:t> </w:t>
      </w:r>
      <w:r>
        <w:rPr>
          <w:w w:val="105"/>
          <w:sz w:val="20"/>
        </w:rPr>
        <w:t>serves</w:t>
      </w:r>
      <w:r>
        <w:rPr>
          <w:spacing w:val="17"/>
          <w:w w:val="105"/>
          <w:sz w:val="20"/>
        </w:rPr>
        <w:t> </w:t>
      </w:r>
      <w:r>
        <w:rPr>
          <w:w w:val="105"/>
          <w:sz w:val="20"/>
        </w:rPr>
        <w:t>the</w:t>
      </w:r>
      <w:r>
        <w:rPr>
          <w:spacing w:val="18"/>
          <w:w w:val="105"/>
          <w:sz w:val="20"/>
        </w:rPr>
        <w:t> </w:t>
      </w:r>
      <w:r>
        <w:rPr>
          <w:w w:val="105"/>
          <w:sz w:val="20"/>
        </w:rPr>
        <w:t>needs</w:t>
      </w:r>
      <w:r>
        <w:rPr>
          <w:spacing w:val="17"/>
          <w:w w:val="105"/>
          <w:sz w:val="20"/>
        </w:rPr>
        <w:t> </w:t>
      </w:r>
      <w:r>
        <w:rPr>
          <w:w w:val="105"/>
          <w:sz w:val="20"/>
        </w:rPr>
        <w:t>of</w:t>
      </w:r>
      <w:r>
        <w:rPr>
          <w:spacing w:val="17"/>
          <w:w w:val="105"/>
          <w:sz w:val="20"/>
        </w:rPr>
        <w:t> </w:t>
      </w:r>
      <w:r>
        <w:rPr>
          <w:w w:val="105"/>
          <w:sz w:val="20"/>
        </w:rPr>
        <w:t>diverse</w:t>
      </w:r>
      <w:r>
        <w:rPr>
          <w:spacing w:val="18"/>
          <w:w w:val="105"/>
          <w:sz w:val="20"/>
        </w:rPr>
        <w:t> </w:t>
      </w:r>
      <w:r>
        <w:rPr>
          <w:w w:val="105"/>
          <w:sz w:val="20"/>
        </w:rPr>
        <w:t>ECP</w:t>
      </w:r>
      <w:r>
        <w:rPr>
          <w:spacing w:val="17"/>
          <w:w w:val="105"/>
          <w:sz w:val="20"/>
        </w:rPr>
        <w:t> </w:t>
      </w:r>
      <w:r>
        <w:rPr>
          <w:w w:val="105"/>
          <w:sz w:val="20"/>
        </w:rPr>
        <w:t>applications</w:t>
      </w:r>
      <w:r>
        <w:rPr>
          <w:spacing w:val="17"/>
          <w:w w:val="105"/>
          <w:sz w:val="20"/>
        </w:rPr>
        <w:t> </w:t>
      </w:r>
      <w:r>
        <w:rPr>
          <w:w w:val="105"/>
          <w:sz w:val="20"/>
        </w:rPr>
        <w:t>on</w:t>
      </w:r>
      <w:r>
        <w:rPr>
          <w:spacing w:val="18"/>
          <w:w w:val="105"/>
          <w:sz w:val="20"/>
        </w:rPr>
        <w:t> </w:t>
      </w:r>
      <w:r>
        <w:rPr>
          <w:w w:val="105"/>
          <w:sz w:val="20"/>
        </w:rPr>
        <w:t>all</w:t>
      </w:r>
      <w:r>
        <w:rPr>
          <w:spacing w:val="17"/>
          <w:w w:val="105"/>
          <w:sz w:val="20"/>
        </w:rPr>
        <w:t> </w:t>
      </w:r>
      <w:r>
        <w:rPr>
          <w:w w:val="105"/>
          <w:sz w:val="20"/>
        </w:rPr>
        <w:t>platforms</w:t>
      </w:r>
      <w:r>
        <w:rPr>
          <w:spacing w:val="17"/>
          <w:w w:val="105"/>
          <w:sz w:val="20"/>
        </w:rPr>
        <w:t> </w:t>
      </w:r>
      <w:r>
        <w:rPr>
          <w:w w:val="105"/>
          <w:sz w:val="20"/>
        </w:rPr>
        <w:t>of</w:t>
      </w:r>
      <w:r>
        <w:rPr>
          <w:spacing w:val="18"/>
          <w:w w:val="105"/>
          <w:sz w:val="20"/>
        </w:rPr>
        <w:t> </w:t>
      </w:r>
      <w:r>
        <w:rPr>
          <w:w w:val="105"/>
          <w:sz w:val="20"/>
        </w:rPr>
        <w:t>interest.</w:t>
      </w:r>
    </w:p>
    <w:p>
      <w:pPr>
        <w:pStyle w:val="ListParagraph"/>
        <w:numPr>
          <w:ilvl w:val="0"/>
          <w:numId w:val="55"/>
        </w:numPr>
        <w:tabs>
          <w:tab w:pos="759" w:val="left" w:leader="none"/>
        </w:tabs>
        <w:spacing w:line="249" w:lineRule="auto" w:before="159" w:after="0"/>
        <w:ind w:left="758" w:right="1401" w:hanging="255"/>
        <w:jc w:val="both"/>
        <w:rPr>
          <w:sz w:val="20"/>
        </w:rPr>
      </w:pPr>
      <w:r>
        <w:rPr>
          <w:b/>
          <w:spacing w:val="-3"/>
          <w:w w:val="110"/>
          <w:sz w:val="20"/>
        </w:rPr>
        <w:t>Invest </w:t>
      </w:r>
      <w:r>
        <w:rPr>
          <w:b/>
          <w:w w:val="110"/>
          <w:sz w:val="20"/>
        </w:rPr>
        <w:t>in algorithmic research to reduce latency costs and new accelerator focused ap- proaches:</w:t>
      </w:r>
      <w:r>
        <w:rPr>
          <w:b/>
          <w:spacing w:val="-13"/>
          <w:w w:val="110"/>
          <w:sz w:val="20"/>
        </w:rPr>
        <w:t> </w:t>
      </w:r>
      <w:r>
        <w:rPr>
          <w:spacing w:val="-9"/>
          <w:w w:val="110"/>
          <w:sz w:val="20"/>
        </w:rPr>
        <w:t>To</w:t>
      </w:r>
      <w:r>
        <w:rPr>
          <w:spacing w:val="-24"/>
          <w:w w:val="110"/>
          <w:sz w:val="20"/>
        </w:rPr>
        <w:t> </w:t>
      </w:r>
      <w:r>
        <w:rPr>
          <w:w w:val="110"/>
          <w:sz w:val="20"/>
        </w:rPr>
        <w:t>resolve</w:t>
      </w:r>
      <w:r>
        <w:rPr>
          <w:spacing w:val="-25"/>
          <w:w w:val="110"/>
          <w:sz w:val="20"/>
        </w:rPr>
        <w:t> </w:t>
      </w:r>
      <w:r>
        <w:rPr>
          <w:w w:val="110"/>
          <w:sz w:val="20"/>
        </w:rPr>
        <w:t>latency</w:t>
      </w:r>
      <w:r>
        <w:rPr>
          <w:spacing w:val="-24"/>
          <w:w w:val="110"/>
          <w:sz w:val="20"/>
        </w:rPr>
        <w:t> </w:t>
      </w:r>
      <w:r>
        <w:rPr>
          <w:w w:val="110"/>
          <w:sz w:val="20"/>
        </w:rPr>
        <w:t>cost</w:t>
      </w:r>
      <w:r>
        <w:rPr>
          <w:spacing w:val="-25"/>
          <w:w w:val="110"/>
          <w:sz w:val="20"/>
        </w:rPr>
        <w:t> </w:t>
      </w:r>
      <w:r>
        <w:rPr>
          <w:w w:val="110"/>
          <w:sz w:val="20"/>
        </w:rPr>
        <w:t>issues,</w:t>
      </w:r>
      <w:r>
        <w:rPr>
          <w:spacing w:val="-23"/>
          <w:w w:val="110"/>
          <w:sz w:val="20"/>
        </w:rPr>
        <w:t> </w:t>
      </w:r>
      <w:r>
        <w:rPr>
          <w:w w:val="110"/>
          <w:sz w:val="20"/>
        </w:rPr>
        <w:t>the</w:t>
      </w:r>
      <w:r>
        <w:rPr>
          <w:spacing w:val="-25"/>
          <w:w w:val="110"/>
          <w:sz w:val="20"/>
        </w:rPr>
        <w:t> </w:t>
      </w:r>
      <w:r>
        <w:rPr>
          <w:w w:val="110"/>
          <w:sz w:val="20"/>
        </w:rPr>
        <w:t>Kokkos</w:t>
      </w:r>
      <w:r>
        <w:rPr>
          <w:spacing w:val="-25"/>
          <w:w w:val="110"/>
          <w:sz w:val="20"/>
        </w:rPr>
        <w:t> </w:t>
      </w:r>
      <w:r>
        <w:rPr>
          <w:w w:val="110"/>
          <w:sz w:val="20"/>
        </w:rPr>
        <w:t>Kernels</w:t>
      </w:r>
      <w:r>
        <w:rPr>
          <w:spacing w:val="-24"/>
          <w:w w:val="110"/>
          <w:sz w:val="20"/>
        </w:rPr>
        <w:t> </w:t>
      </w:r>
      <w:r>
        <w:rPr>
          <w:w w:val="110"/>
          <w:sz w:val="20"/>
        </w:rPr>
        <w:t>team</w:t>
      </w:r>
      <w:r>
        <w:rPr>
          <w:spacing w:val="-25"/>
          <w:w w:val="110"/>
          <w:sz w:val="20"/>
        </w:rPr>
        <w:t> </w:t>
      </w:r>
      <w:r>
        <w:rPr>
          <w:w w:val="110"/>
          <w:sz w:val="20"/>
        </w:rPr>
        <w:t>is</w:t>
      </w:r>
      <w:r>
        <w:rPr>
          <w:spacing w:val="-24"/>
          <w:w w:val="110"/>
          <w:sz w:val="20"/>
        </w:rPr>
        <w:t> </w:t>
      </w:r>
      <w:r>
        <w:rPr>
          <w:w w:val="110"/>
          <w:sz w:val="20"/>
        </w:rPr>
        <w:t>considering</w:t>
      </w:r>
      <w:r>
        <w:rPr>
          <w:spacing w:val="-25"/>
          <w:w w:val="110"/>
          <w:sz w:val="20"/>
        </w:rPr>
        <w:t> </w:t>
      </w:r>
      <w:r>
        <w:rPr>
          <w:w w:val="110"/>
          <w:sz w:val="20"/>
        </w:rPr>
        <w:t>several</w:t>
      </w:r>
      <w:r>
        <w:rPr>
          <w:spacing w:val="-24"/>
          <w:w w:val="110"/>
          <w:sz w:val="20"/>
        </w:rPr>
        <w:t> </w:t>
      </w:r>
      <w:r>
        <w:rPr>
          <w:w w:val="110"/>
          <w:sz w:val="20"/>
        </w:rPr>
        <w:t>solutions</w:t>
      </w:r>
      <w:r>
        <w:rPr>
          <w:spacing w:val="-24"/>
          <w:w w:val="110"/>
          <w:sz w:val="20"/>
        </w:rPr>
        <w:t> </w:t>
      </w:r>
      <w:r>
        <w:rPr>
          <w:w w:val="110"/>
          <w:sz w:val="20"/>
        </w:rPr>
        <w:t>from computer</w:t>
      </w:r>
      <w:r>
        <w:rPr>
          <w:spacing w:val="-36"/>
          <w:w w:val="110"/>
          <w:sz w:val="20"/>
        </w:rPr>
        <w:t> </w:t>
      </w:r>
      <w:r>
        <w:rPr>
          <w:w w:val="110"/>
          <w:sz w:val="20"/>
        </w:rPr>
        <w:t>science</w:t>
      </w:r>
      <w:r>
        <w:rPr>
          <w:spacing w:val="-36"/>
          <w:w w:val="110"/>
          <w:sz w:val="20"/>
        </w:rPr>
        <w:t> </w:t>
      </w:r>
      <w:r>
        <w:rPr>
          <w:w w:val="110"/>
          <w:sz w:val="20"/>
        </w:rPr>
        <w:t>perspectives</w:t>
      </w:r>
      <w:r>
        <w:rPr>
          <w:spacing w:val="-36"/>
          <w:w w:val="110"/>
          <w:sz w:val="20"/>
        </w:rPr>
        <w:t> </w:t>
      </w:r>
      <w:r>
        <w:rPr>
          <w:w w:val="110"/>
          <w:sz w:val="20"/>
        </w:rPr>
        <w:t>and</w:t>
      </w:r>
      <w:r>
        <w:rPr>
          <w:spacing w:val="-36"/>
          <w:w w:val="110"/>
          <w:sz w:val="20"/>
        </w:rPr>
        <w:t> </w:t>
      </w:r>
      <w:r>
        <w:rPr>
          <w:w w:val="110"/>
          <w:sz w:val="20"/>
        </w:rPr>
        <w:t>also</w:t>
      </w:r>
      <w:r>
        <w:rPr>
          <w:spacing w:val="-36"/>
          <w:w w:val="110"/>
          <w:sz w:val="20"/>
        </w:rPr>
        <w:t> </w:t>
      </w:r>
      <w:r>
        <w:rPr>
          <w:w w:val="110"/>
          <w:sz w:val="20"/>
        </w:rPr>
        <w:t>from</w:t>
      </w:r>
      <w:r>
        <w:rPr>
          <w:spacing w:val="-36"/>
          <w:w w:val="110"/>
          <w:sz w:val="20"/>
        </w:rPr>
        <w:t> </w:t>
      </w:r>
      <w:r>
        <w:rPr>
          <w:w w:val="110"/>
          <w:sz w:val="20"/>
        </w:rPr>
        <w:t>algorithmic</w:t>
      </w:r>
      <w:r>
        <w:rPr>
          <w:spacing w:val="-36"/>
          <w:w w:val="110"/>
          <w:sz w:val="20"/>
        </w:rPr>
        <w:t> </w:t>
      </w:r>
      <w:r>
        <w:rPr>
          <w:w w:val="110"/>
          <w:sz w:val="20"/>
        </w:rPr>
        <w:t>applied</w:t>
      </w:r>
      <w:r>
        <w:rPr>
          <w:spacing w:val="-35"/>
          <w:w w:val="110"/>
          <w:sz w:val="20"/>
        </w:rPr>
        <w:t> </w:t>
      </w:r>
      <w:r>
        <w:rPr>
          <w:w w:val="110"/>
          <w:sz w:val="20"/>
        </w:rPr>
        <w:t>mathematics</w:t>
      </w:r>
      <w:r>
        <w:rPr>
          <w:spacing w:val="-36"/>
          <w:w w:val="110"/>
          <w:sz w:val="20"/>
        </w:rPr>
        <w:t> </w:t>
      </w:r>
      <w:r>
        <w:rPr>
          <w:w w:val="110"/>
          <w:sz w:val="20"/>
        </w:rPr>
        <w:t>perspectives.</w:t>
      </w:r>
      <w:r>
        <w:rPr>
          <w:spacing w:val="-25"/>
          <w:w w:val="110"/>
          <w:sz w:val="20"/>
        </w:rPr>
        <w:t> </w:t>
      </w:r>
      <w:r>
        <w:rPr>
          <w:spacing w:val="-6"/>
          <w:w w:val="110"/>
          <w:sz w:val="20"/>
        </w:rPr>
        <w:t>For</w:t>
      </w:r>
      <w:r>
        <w:rPr>
          <w:spacing w:val="-36"/>
          <w:w w:val="110"/>
          <w:sz w:val="20"/>
        </w:rPr>
        <w:t> </w:t>
      </w:r>
      <w:r>
        <w:rPr>
          <w:w w:val="110"/>
          <w:sz w:val="20"/>
        </w:rPr>
        <w:t>example, from a computer science perspective, </w:t>
      </w:r>
      <w:r>
        <w:rPr>
          <w:spacing w:val="-3"/>
          <w:w w:val="110"/>
          <w:sz w:val="20"/>
        </w:rPr>
        <w:t>we </w:t>
      </w:r>
      <w:r>
        <w:rPr>
          <w:w w:val="110"/>
          <w:sz w:val="20"/>
        </w:rPr>
        <w:t>are focusing on the use of streams or other latency reducing techniques such as cuda graphs. </w:t>
      </w:r>
      <w:r>
        <w:rPr>
          <w:spacing w:val="-5"/>
          <w:w w:val="110"/>
          <w:sz w:val="20"/>
        </w:rPr>
        <w:t>From </w:t>
      </w:r>
      <w:r>
        <w:rPr>
          <w:w w:val="110"/>
          <w:sz w:val="20"/>
        </w:rPr>
        <w:t>the applied mathematics perspective </w:t>
      </w:r>
      <w:r>
        <w:rPr>
          <w:spacing w:val="-3"/>
          <w:w w:val="110"/>
          <w:sz w:val="20"/>
        </w:rPr>
        <w:t>we </w:t>
      </w:r>
      <w:r>
        <w:rPr>
          <w:w w:val="110"/>
          <w:sz w:val="20"/>
        </w:rPr>
        <w:t>are developing new algorithms</w:t>
      </w:r>
      <w:r>
        <w:rPr>
          <w:spacing w:val="-13"/>
          <w:w w:val="110"/>
          <w:sz w:val="20"/>
        </w:rPr>
        <w:t> </w:t>
      </w:r>
      <w:r>
        <w:rPr>
          <w:w w:val="110"/>
          <w:sz w:val="20"/>
        </w:rPr>
        <w:t>such</w:t>
      </w:r>
      <w:r>
        <w:rPr>
          <w:spacing w:val="-13"/>
          <w:w w:val="110"/>
          <w:sz w:val="20"/>
        </w:rPr>
        <w:t> </w:t>
      </w:r>
      <w:r>
        <w:rPr>
          <w:w w:val="110"/>
          <w:sz w:val="20"/>
        </w:rPr>
        <w:t>as</w:t>
      </w:r>
      <w:r>
        <w:rPr>
          <w:spacing w:val="-14"/>
          <w:w w:val="110"/>
          <w:sz w:val="20"/>
        </w:rPr>
        <w:t> </w:t>
      </w:r>
      <w:r>
        <w:rPr>
          <w:w w:val="110"/>
          <w:sz w:val="20"/>
        </w:rPr>
        <w:t>cluster-based</w:t>
      </w:r>
      <w:r>
        <w:rPr>
          <w:spacing w:val="-13"/>
          <w:w w:val="110"/>
          <w:sz w:val="20"/>
        </w:rPr>
        <w:t> </w:t>
      </w:r>
      <w:r>
        <w:rPr>
          <w:w w:val="110"/>
          <w:sz w:val="20"/>
        </w:rPr>
        <w:t>approaches</w:t>
      </w:r>
      <w:r>
        <w:rPr>
          <w:spacing w:val="-13"/>
          <w:w w:val="110"/>
          <w:sz w:val="20"/>
        </w:rPr>
        <w:t> </w:t>
      </w:r>
      <w:r>
        <w:rPr>
          <w:w w:val="110"/>
          <w:sz w:val="20"/>
        </w:rPr>
        <w:t>for</w:t>
      </w:r>
      <w:r>
        <w:rPr>
          <w:spacing w:val="-13"/>
          <w:w w:val="110"/>
          <w:sz w:val="20"/>
        </w:rPr>
        <w:t> </w:t>
      </w:r>
      <w:r>
        <w:rPr>
          <w:w w:val="110"/>
          <w:sz w:val="20"/>
        </w:rPr>
        <w:t>preconditioners,</w:t>
      </w:r>
      <w:r>
        <w:rPr>
          <w:spacing w:val="-13"/>
          <w:w w:val="110"/>
          <w:sz w:val="20"/>
        </w:rPr>
        <w:t> </w:t>
      </w:r>
      <w:r>
        <w:rPr>
          <w:w w:val="110"/>
          <w:sz w:val="20"/>
        </w:rPr>
        <w:t>such</w:t>
      </w:r>
      <w:r>
        <w:rPr>
          <w:spacing w:val="-13"/>
          <w:w w:val="110"/>
          <w:sz w:val="20"/>
        </w:rPr>
        <w:t> </w:t>
      </w:r>
      <w:r>
        <w:rPr>
          <w:w w:val="110"/>
          <w:sz w:val="20"/>
        </w:rPr>
        <w:t>as</w:t>
      </w:r>
      <w:r>
        <w:rPr>
          <w:spacing w:val="-13"/>
          <w:w w:val="110"/>
          <w:sz w:val="20"/>
        </w:rPr>
        <w:t> </w:t>
      </w:r>
      <w:r>
        <w:rPr>
          <w:w w:val="110"/>
          <w:sz w:val="20"/>
        </w:rPr>
        <w:t>Gauss-Seidel</w:t>
      </w:r>
      <w:r>
        <w:rPr>
          <w:spacing w:val="-13"/>
          <w:w w:val="110"/>
          <w:sz w:val="20"/>
        </w:rPr>
        <w:t> </w:t>
      </w:r>
      <w:r>
        <w:rPr>
          <w:w w:val="110"/>
          <w:sz w:val="20"/>
        </w:rPr>
        <w:t>precondtioners, to reduce the number of kernel</w:t>
      </w:r>
      <w:r>
        <w:rPr>
          <w:spacing w:val="3"/>
          <w:w w:val="110"/>
          <w:sz w:val="20"/>
        </w:rPr>
        <w:t> </w:t>
      </w:r>
      <w:r>
        <w:rPr>
          <w:w w:val="110"/>
          <w:sz w:val="20"/>
        </w:rPr>
        <w:t>launches.</w:t>
      </w:r>
    </w:p>
    <w:p>
      <w:pPr>
        <w:pStyle w:val="BodyText"/>
        <w:spacing w:before="2"/>
        <w:rPr>
          <w:sz w:val="24"/>
        </w:rPr>
      </w:pPr>
    </w:p>
    <w:p>
      <w:pPr>
        <w:pStyle w:val="Heading2"/>
      </w:pPr>
      <w:r>
        <w:rPr>
          <w:w w:val="120"/>
        </w:rPr>
        <w:t>Recent Progress</w:t>
      </w:r>
    </w:p>
    <w:p>
      <w:pPr>
        <w:pStyle w:val="ListParagraph"/>
        <w:numPr>
          <w:ilvl w:val="0"/>
          <w:numId w:val="56"/>
        </w:numPr>
        <w:tabs>
          <w:tab w:pos="759" w:val="left" w:leader="none"/>
        </w:tabs>
        <w:spacing w:line="249" w:lineRule="auto" w:before="168" w:after="0"/>
        <w:ind w:left="750" w:right="1399" w:hanging="248"/>
        <w:jc w:val="both"/>
        <w:rPr>
          <w:sz w:val="20"/>
        </w:rPr>
      </w:pPr>
      <w:r>
        <w:rPr>
          <w:w w:val="105"/>
          <w:sz w:val="20"/>
        </w:rPr>
        <w:t>Kokkos Kernels has developed team-level linear algebra kernels for several BLAS and </w:t>
      </w:r>
      <w:r>
        <w:rPr>
          <w:spacing w:val="-4"/>
          <w:w w:val="105"/>
          <w:sz w:val="20"/>
        </w:rPr>
        <w:t>LAPACK </w:t>
      </w:r>
      <w:r>
        <w:rPr>
          <w:w w:val="105"/>
          <w:sz w:val="20"/>
        </w:rPr>
        <w:t>operations so that ECP applications can use these foundational operations within their device level code. This key design championed </w:t>
      </w:r>
      <w:r>
        <w:rPr>
          <w:spacing w:val="-3"/>
          <w:w w:val="105"/>
          <w:sz w:val="20"/>
        </w:rPr>
        <w:t>by </w:t>
      </w:r>
      <w:r>
        <w:rPr>
          <w:w w:val="105"/>
          <w:sz w:val="20"/>
        </w:rPr>
        <w:t>the Kokkos Kernels team is becoming more common place with several vendors adopting such a design.  This design reduces synchronization overhead and encourages reuse     of the data in the memory hierarchy between several BLAS or </w:t>
      </w:r>
      <w:r>
        <w:rPr>
          <w:spacing w:val="-4"/>
          <w:w w:val="105"/>
          <w:sz w:val="20"/>
        </w:rPr>
        <w:t>LAPACK </w:t>
      </w:r>
      <w:r>
        <w:rPr>
          <w:w w:val="105"/>
          <w:sz w:val="20"/>
        </w:rPr>
        <w:t>operations with team level synchronization.</w:t>
      </w:r>
      <w:r>
        <w:rPr>
          <w:spacing w:val="1"/>
          <w:w w:val="105"/>
          <w:sz w:val="20"/>
        </w:rPr>
        <w:t> </w:t>
      </w:r>
      <w:r>
        <w:rPr>
          <w:w w:val="105"/>
          <w:sz w:val="20"/>
        </w:rPr>
        <w:t>This</w:t>
      </w:r>
      <w:r>
        <w:rPr>
          <w:spacing w:val="27"/>
          <w:w w:val="105"/>
          <w:sz w:val="20"/>
        </w:rPr>
        <w:t> </w:t>
      </w:r>
      <w:r>
        <w:rPr>
          <w:w w:val="105"/>
          <w:sz w:val="20"/>
        </w:rPr>
        <w:t>has</w:t>
      </w:r>
      <w:r>
        <w:rPr>
          <w:spacing w:val="27"/>
          <w:w w:val="105"/>
          <w:sz w:val="20"/>
        </w:rPr>
        <w:t> </w:t>
      </w:r>
      <w:r>
        <w:rPr>
          <w:w w:val="105"/>
          <w:sz w:val="20"/>
        </w:rPr>
        <w:t>resulted</w:t>
      </w:r>
      <w:r>
        <w:rPr>
          <w:spacing w:val="27"/>
          <w:w w:val="105"/>
          <w:sz w:val="20"/>
        </w:rPr>
        <w:t> </w:t>
      </w:r>
      <w:r>
        <w:rPr>
          <w:w w:val="105"/>
          <w:sz w:val="20"/>
        </w:rPr>
        <w:t>in</w:t>
      </w:r>
      <w:r>
        <w:rPr>
          <w:spacing w:val="27"/>
          <w:w w:val="105"/>
          <w:sz w:val="20"/>
        </w:rPr>
        <w:t> </w:t>
      </w:r>
      <w:r>
        <w:rPr>
          <w:w w:val="105"/>
          <w:sz w:val="20"/>
        </w:rPr>
        <w:t>better</w:t>
      </w:r>
      <w:r>
        <w:rPr>
          <w:spacing w:val="27"/>
          <w:w w:val="105"/>
          <w:sz w:val="20"/>
        </w:rPr>
        <w:t> </w:t>
      </w:r>
      <w:r>
        <w:rPr>
          <w:w w:val="105"/>
          <w:sz w:val="20"/>
        </w:rPr>
        <w:t>performance</w:t>
      </w:r>
      <w:r>
        <w:rPr>
          <w:spacing w:val="27"/>
          <w:w w:val="105"/>
          <w:sz w:val="20"/>
        </w:rPr>
        <w:t> </w:t>
      </w:r>
      <w:r>
        <w:rPr>
          <w:w w:val="105"/>
          <w:sz w:val="20"/>
        </w:rPr>
        <w:t>in</w:t>
      </w:r>
      <w:r>
        <w:rPr>
          <w:spacing w:val="27"/>
          <w:w w:val="105"/>
          <w:sz w:val="20"/>
        </w:rPr>
        <w:t> </w:t>
      </w:r>
      <w:r>
        <w:rPr>
          <w:w w:val="105"/>
          <w:sz w:val="20"/>
        </w:rPr>
        <w:t>applications</w:t>
      </w:r>
      <w:r>
        <w:rPr>
          <w:spacing w:val="27"/>
          <w:w w:val="105"/>
          <w:sz w:val="20"/>
        </w:rPr>
        <w:t> </w:t>
      </w:r>
      <w:r>
        <w:rPr>
          <w:w w:val="105"/>
          <w:sz w:val="20"/>
        </w:rPr>
        <w:t>like</w:t>
      </w:r>
      <w:r>
        <w:rPr>
          <w:spacing w:val="27"/>
          <w:w w:val="105"/>
          <w:sz w:val="20"/>
        </w:rPr>
        <w:t> </w:t>
      </w:r>
      <w:r>
        <w:rPr>
          <w:spacing w:val="-5"/>
          <w:w w:val="105"/>
          <w:sz w:val="20"/>
        </w:rPr>
        <w:t>SPARC</w:t>
      </w:r>
      <w:r>
        <w:rPr>
          <w:spacing w:val="27"/>
          <w:w w:val="105"/>
          <w:sz w:val="20"/>
        </w:rPr>
        <w:t> </w:t>
      </w:r>
      <w:r>
        <w:rPr>
          <w:w w:val="105"/>
          <w:sz w:val="20"/>
        </w:rPr>
        <w:t>CFD</w:t>
      </w:r>
      <w:r>
        <w:rPr>
          <w:spacing w:val="27"/>
          <w:w w:val="105"/>
          <w:sz w:val="20"/>
        </w:rPr>
        <w:t> </w:t>
      </w:r>
      <w:r>
        <w:rPr>
          <w:w w:val="105"/>
          <w:sz w:val="20"/>
        </w:rPr>
        <w:t>simulation.</w:t>
      </w:r>
    </w:p>
    <w:p>
      <w:pPr>
        <w:pStyle w:val="ListParagraph"/>
        <w:numPr>
          <w:ilvl w:val="0"/>
          <w:numId w:val="56"/>
        </w:numPr>
        <w:tabs>
          <w:tab w:pos="759" w:val="left" w:leader="none"/>
        </w:tabs>
        <w:spacing w:line="249" w:lineRule="auto" w:before="159" w:after="0"/>
        <w:ind w:left="758" w:right="1436" w:hanging="255"/>
        <w:jc w:val="both"/>
        <w:rPr>
          <w:sz w:val="20"/>
        </w:rPr>
      </w:pPr>
      <w:r>
        <w:rPr>
          <w:w w:val="105"/>
          <w:sz w:val="20"/>
        </w:rPr>
        <w:t>Kokkos Kernels preconditioners such as Symmetric Gauss Seidel precondtioners are integrated into the Exawind application.  The multicoloring based Symmetric Gauss Seidel precondtioner has resulted in   up</w:t>
      </w:r>
      <w:r>
        <w:rPr>
          <w:spacing w:val="13"/>
          <w:w w:val="105"/>
          <w:sz w:val="20"/>
        </w:rPr>
        <w:t> </w:t>
      </w:r>
      <w:r>
        <w:rPr>
          <w:w w:val="105"/>
          <w:sz w:val="20"/>
        </w:rPr>
        <w:t>to</w:t>
      </w:r>
      <w:r>
        <w:rPr>
          <w:spacing w:val="13"/>
          <w:w w:val="105"/>
          <w:sz w:val="20"/>
        </w:rPr>
        <w:t> </w:t>
      </w:r>
      <w:r>
        <w:rPr>
          <w:w w:val="105"/>
          <w:sz w:val="20"/>
        </w:rPr>
        <w:t>4.5x</w:t>
      </w:r>
      <w:r>
        <w:rPr>
          <w:spacing w:val="13"/>
          <w:w w:val="105"/>
          <w:sz w:val="20"/>
        </w:rPr>
        <w:t> </w:t>
      </w:r>
      <w:r>
        <w:rPr>
          <w:w w:val="105"/>
          <w:sz w:val="20"/>
        </w:rPr>
        <w:t>improvement</w:t>
      </w:r>
      <w:r>
        <w:rPr>
          <w:spacing w:val="14"/>
          <w:w w:val="105"/>
          <w:sz w:val="20"/>
        </w:rPr>
        <w:t> </w:t>
      </w:r>
      <w:r>
        <w:rPr>
          <w:w w:val="105"/>
          <w:sz w:val="20"/>
        </w:rPr>
        <w:t>in</w:t>
      </w:r>
      <w:r>
        <w:rPr>
          <w:spacing w:val="13"/>
          <w:w w:val="105"/>
          <w:sz w:val="20"/>
        </w:rPr>
        <w:t> </w:t>
      </w:r>
      <w:r>
        <w:rPr>
          <w:w w:val="105"/>
          <w:sz w:val="20"/>
        </w:rPr>
        <w:t>overall</w:t>
      </w:r>
      <w:r>
        <w:rPr>
          <w:spacing w:val="13"/>
          <w:w w:val="105"/>
          <w:sz w:val="20"/>
        </w:rPr>
        <w:t> </w:t>
      </w:r>
      <w:r>
        <w:rPr>
          <w:w w:val="105"/>
          <w:sz w:val="20"/>
        </w:rPr>
        <w:t>solve</w:t>
      </w:r>
      <w:r>
        <w:rPr>
          <w:spacing w:val="14"/>
          <w:w w:val="105"/>
          <w:sz w:val="20"/>
        </w:rPr>
        <w:t> </w:t>
      </w:r>
      <w:r>
        <w:rPr>
          <w:w w:val="105"/>
          <w:sz w:val="20"/>
        </w:rPr>
        <w:t>time</w:t>
      </w:r>
      <w:r>
        <w:rPr>
          <w:spacing w:val="13"/>
          <w:w w:val="105"/>
          <w:sz w:val="20"/>
        </w:rPr>
        <w:t> </w:t>
      </w:r>
      <w:r>
        <w:rPr>
          <w:w w:val="105"/>
          <w:sz w:val="20"/>
        </w:rPr>
        <w:t>of</w:t>
      </w:r>
      <w:r>
        <w:rPr>
          <w:spacing w:val="13"/>
          <w:w w:val="105"/>
          <w:sz w:val="20"/>
        </w:rPr>
        <w:t> </w:t>
      </w:r>
      <w:r>
        <w:rPr>
          <w:w w:val="105"/>
          <w:sz w:val="20"/>
        </w:rPr>
        <w:t>the</w:t>
      </w:r>
      <w:r>
        <w:rPr>
          <w:spacing w:val="14"/>
          <w:w w:val="105"/>
          <w:sz w:val="20"/>
        </w:rPr>
        <w:t> </w:t>
      </w:r>
      <w:r>
        <w:rPr>
          <w:w w:val="105"/>
          <w:sz w:val="20"/>
        </w:rPr>
        <w:t>SGS</w:t>
      </w:r>
      <w:r>
        <w:rPr>
          <w:spacing w:val="13"/>
          <w:w w:val="105"/>
          <w:sz w:val="20"/>
        </w:rPr>
        <w:t> </w:t>
      </w:r>
      <w:r>
        <w:rPr>
          <w:w w:val="105"/>
          <w:sz w:val="20"/>
        </w:rPr>
        <w:t>solver.</w:t>
      </w:r>
    </w:p>
    <w:p>
      <w:pPr>
        <w:pStyle w:val="ListParagraph"/>
        <w:numPr>
          <w:ilvl w:val="0"/>
          <w:numId w:val="56"/>
        </w:numPr>
        <w:tabs>
          <w:tab w:pos="759" w:val="left" w:leader="none"/>
        </w:tabs>
        <w:spacing w:line="249" w:lineRule="auto" w:before="160" w:after="0"/>
        <w:ind w:left="758" w:right="1436" w:hanging="255"/>
        <w:jc w:val="both"/>
        <w:rPr>
          <w:sz w:val="20"/>
        </w:rPr>
      </w:pPr>
      <w:r>
        <w:rPr>
          <w:w w:val="110"/>
          <w:sz w:val="20"/>
        </w:rPr>
        <w:t>Kokkos</w:t>
      </w:r>
      <w:r>
        <w:rPr>
          <w:spacing w:val="-15"/>
          <w:w w:val="110"/>
          <w:sz w:val="20"/>
        </w:rPr>
        <w:t> </w:t>
      </w:r>
      <w:r>
        <w:rPr>
          <w:w w:val="110"/>
          <w:sz w:val="20"/>
        </w:rPr>
        <w:t>Kernels</w:t>
      </w:r>
      <w:r>
        <w:rPr>
          <w:spacing w:val="-14"/>
          <w:w w:val="110"/>
          <w:sz w:val="20"/>
        </w:rPr>
        <w:t> </w:t>
      </w:r>
      <w:r>
        <w:rPr>
          <w:w w:val="110"/>
          <w:sz w:val="20"/>
        </w:rPr>
        <w:t>BLAS</w:t>
      </w:r>
      <w:r>
        <w:rPr>
          <w:spacing w:val="-14"/>
          <w:w w:val="110"/>
          <w:sz w:val="20"/>
        </w:rPr>
        <w:t> </w:t>
      </w:r>
      <w:r>
        <w:rPr>
          <w:w w:val="110"/>
          <w:sz w:val="20"/>
        </w:rPr>
        <w:t>and</w:t>
      </w:r>
      <w:r>
        <w:rPr>
          <w:spacing w:val="-15"/>
          <w:w w:val="110"/>
          <w:sz w:val="20"/>
        </w:rPr>
        <w:t> </w:t>
      </w:r>
      <w:r>
        <w:rPr>
          <w:w w:val="110"/>
          <w:sz w:val="20"/>
        </w:rPr>
        <w:t>sparse</w:t>
      </w:r>
      <w:r>
        <w:rPr>
          <w:spacing w:val="-14"/>
          <w:w w:val="110"/>
          <w:sz w:val="20"/>
        </w:rPr>
        <w:t> </w:t>
      </w:r>
      <w:r>
        <w:rPr>
          <w:w w:val="110"/>
          <w:sz w:val="20"/>
        </w:rPr>
        <w:t>linear</w:t>
      </w:r>
      <w:r>
        <w:rPr>
          <w:spacing w:val="-14"/>
          <w:w w:val="110"/>
          <w:sz w:val="20"/>
        </w:rPr>
        <w:t> </w:t>
      </w:r>
      <w:r>
        <w:rPr>
          <w:w w:val="110"/>
          <w:sz w:val="20"/>
        </w:rPr>
        <w:t>algebra</w:t>
      </w:r>
      <w:r>
        <w:rPr>
          <w:spacing w:val="-15"/>
          <w:w w:val="110"/>
          <w:sz w:val="20"/>
        </w:rPr>
        <w:t> </w:t>
      </w:r>
      <w:r>
        <w:rPr>
          <w:w w:val="110"/>
          <w:sz w:val="20"/>
        </w:rPr>
        <w:t>kernels</w:t>
      </w:r>
      <w:r>
        <w:rPr>
          <w:spacing w:val="-14"/>
          <w:w w:val="110"/>
          <w:sz w:val="20"/>
        </w:rPr>
        <w:t> </w:t>
      </w:r>
      <w:r>
        <w:rPr>
          <w:w w:val="110"/>
          <w:sz w:val="20"/>
        </w:rPr>
        <w:t>were</w:t>
      </w:r>
      <w:r>
        <w:rPr>
          <w:spacing w:val="-14"/>
          <w:w w:val="110"/>
          <w:sz w:val="20"/>
        </w:rPr>
        <w:t> </w:t>
      </w:r>
      <w:r>
        <w:rPr>
          <w:w w:val="110"/>
          <w:sz w:val="20"/>
        </w:rPr>
        <w:t>integrated</w:t>
      </w:r>
      <w:r>
        <w:rPr>
          <w:spacing w:val="-15"/>
          <w:w w:val="110"/>
          <w:sz w:val="20"/>
        </w:rPr>
        <w:t> </w:t>
      </w:r>
      <w:r>
        <w:rPr>
          <w:w w:val="110"/>
          <w:sz w:val="20"/>
        </w:rPr>
        <w:t>into</w:t>
      </w:r>
      <w:r>
        <w:rPr>
          <w:spacing w:val="-14"/>
          <w:w w:val="110"/>
          <w:sz w:val="20"/>
        </w:rPr>
        <w:t> </w:t>
      </w:r>
      <w:r>
        <w:rPr>
          <w:w w:val="110"/>
          <w:sz w:val="20"/>
        </w:rPr>
        <w:t>the</w:t>
      </w:r>
      <w:r>
        <w:rPr>
          <w:spacing w:val="-14"/>
          <w:w w:val="110"/>
          <w:sz w:val="20"/>
        </w:rPr>
        <w:t> </w:t>
      </w:r>
      <w:r>
        <w:rPr>
          <w:w w:val="110"/>
          <w:sz w:val="20"/>
        </w:rPr>
        <w:t>spectral</w:t>
      </w:r>
      <w:r>
        <w:rPr>
          <w:spacing w:val="-15"/>
          <w:w w:val="110"/>
          <w:sz w:val="20"/>
        </w:rPr>
        <w:t> </w:t>
      </w:r>
      <w:r>
        <w:rPr>
          <w:w w:val="110"/>
          <w:sz w:val="20"/>
        </w:rPr>
        <w:t>partitioner</w:t>
      </w:r>
      <w:r>
        <w:rPr>
          <w:spacing w:val="-14"/>
          <w:w w:val="110"/>
          <w:sz w:val="20"/>
        </w:rPr>
        <w:t> </w:t>
      </w:r>
      <w:r>
        <w:rPr>
          <w:w w:val="110"/>
          <w:sz w:val="20"/>
        </w:rPr>
        <w:t>of the</w:t>
      </w:r>
      <w:r>
        <w:rPr>
          <w:spacing w:val="-21"/>
          <w:w w:val="110"/>
          <w:sz w:val="20"/>
        </w:rPr>
        <w:t> </w:t>
      </w:r>
      <w:r>
        <w:rPr>
          <w:w w:val="110"/>
          <w:sz w:val="20"/>
        </w:rPr>
        <w:t>Exagraph</w:t>
      </w:r>
      <w:r>
        <w:rPr>
          <w:spacing w:val="-20"/>
          <w:w w:val="110"/>
          <w:sz w:val="20"/>
        </w:rPr>
        <w:t> </w:t>
      </w:r>
      <w:r>
        <w:rPr>
          <w:w w:val="110"/>
          <w:sz w:val="20"/>
        </w:rPr>
        <w:t>project.</w:t>
      </w:r>
      <w:r>
        <w:rPr>
          <w:spacing w:val="-4"/>
          <w:w w:val="110"/>
          <w:sz w:val="20"/>
        </w:rPr>
        <w:t> </w:t>
      </w:r>
      <w:r>
        <w:rPr>
          <w:w w:val="110"/>
          <w:sz w:val="20"/>
        </w:rPr>
        <w:t>Using</w:t>
      </w:r>
      <w:r>
        <w:rPr>
          <w:spacing w:val="-21"/>
          <w:w w:val="110"/>
          <w:sz w:val="20"/>
        </w:rPr>
        <w:t> </w:t>
      </w:r>
      <w:r>
        <w:rPr>
          <w:w w:val="110"/>
          <w:sz w:val="20"/>
        </w:rPr>
        <w:t>Kokkos</w:t>
      </w:r>
      <w:r>
        <w:rPr>
          <w:spacing w:val="-20"/>
          <w:w w:val="110"/>
          <w:sz w:val="20"/>
        </w:rPr>
        <w:t> </w:t>
      </w:r>
      <w:r>
        <w:rPr>
          <w:w w:val="110"/>
          <w:sz w:val="20"/>
        </w:rPr>
        <w:t>Kernels</w:t>
      </w:r>
      <w:r>
        <w:rPr>
          <w:spacing w:val="-20"/>
          <w:w w:val="110"/>
          <w:sz w:val="20"/>
        </w:rPr>
        <w:t> </w:t>
      </w:r>
      <w:r>
        <w:rPr>
          <w:w w:val="110"/>
          <w:sz w:val="20"/>
        </w:rPr>
        <w:t>results</w:t>
      </w:r>
      <w:r>
        <w:rPr>
          <w:spacing w:val="-21"/>
          <w:w w:val="110"/>
          <w:sz w:val="20"/>
        </w:rPr>
        <w:t> </w:t>
      </w:r>
      <w:r>
        <w:rPr>
          <w:w w:val="110"/>
          <w:sz w:val="20"/>
        </w:rPr>
        <w:t>in</w:t>
      </w:r>
      <w:r>
        <w:rPr>
          <w:spacing w:val="-20"/>
          <w:w w:val="110"/>
          <w:sz w:val="20"/>
        </w:rPr>
        <w:t> </w:t>
      </w:r>
      <w:r>
        <w:rPr>
          <w:w w:val="110"/>
          <w:sz w:val="20"/>
        </w:rPr>
        <w:t>faster</w:t>
      </w:r>
      <w:r>
        <w:rPr>
          <w:spacing w:val="-21"/>
          <w:w w:val="110"/>
          <w:sz w:val="20"/>
        </w:rPr>
        <w:t> </w:t>
      </w:r>
      <w:r>
        <w:rPr>
          <w:w w:val="110"/>
          <w:sz w:val="20"/>
        </w:rPr>
        <w:t>spectral</w:t>
      </w:r>
      <w:r>
        <w:rPr>
          <w:spacing w:val="-20"/>
          <w:w w:val="110"/>
          <w:sz w:val="20"/>
        </w:rPr>
        <w:t> </w:t>
      </w:r>
      <w:r>
        <w:rPr>
          <w:w w:val="110"/>
          <w:sz w:val="20"/>
        </w:rPr>
        <w:t>partitioning</w:t>
      </w:r>
      <w:r>
        <w:rPr>
          <w:spacing w:val="-21"/>
          <w:w w:val="110"/>
          <w:sz w:val="20"/>
        </w:rPr>
        <w:t> </w:t>
      </w:r>
      <w:r>
        <w:rPr>
          <w:w w:val="110"/>
          <w:sz w:val="20"/>
        </w:rPr>
        <w:t>than</w:t>
      </w:r>
      <w:r>
        <w:rPr>
          <w:spacing w:val="-20"/>
          <w:w w:val="110"/>
          <w:sz w:val="20"/>
        </w:rPr>
        <w:t> </w:t>
      </w:r>
      <w:r>
        <w:rPr>
          <w:w w:val="110"/>
          <w:sz w:val="20"/>
        </w:rPr>
        <w:t>vendor</w:t>
      </w:r>
      <w:r>
        <w:rPr>
          <w:spacing w:val="-20"/>
          <w:w w:val="110"/>
          <w:sz w:val="20"/>
        </w:rPr>
        <w:t> </w:t>
      </w:r>
      <w:r>
        <w:rPr>
          <w:w w:val="110"/>
          <w:sz w:val="20"/>
        </w:rPr>
        <w:t>provided implmentations. This was the result of careful tuning of the kernels for Exagraph</w:t>
      </w:r>
      <w:r>
        <w:rPr>
          <w:spacing w:val="25"/>
          <w:w w:val="110"/>
          <w:sz w:val="20"/>
        </w:rPr>
        <w:t> </w:t>
      </w:r>
      <w:r>
        <w:rPr>
          <w:w w:val="110"/>
          <w:sz w:val="20"/>
        </w:rPr>
        <w:t>needs.</w:t>
      </w:r>
    </w:p>
    <w:p>
      <w:pPr>
        <w:pStyle w:val="ListParagraph"/>
        <w:numPr>
          <w:ilvl w:val="0"/>
          <w:numId w:val="56"/>
        </w:numPr>
        <w:tabs>
          <w:tab w:pos="759" w:val="left" w:leader="none"/>
        </w:tabs>
        <w:spacing w:line="249" w:lineRule="auto" w:before="159" w:after="0"/>
        <w:ind w:left="758" w:right="1435" w:hanging="255"/>
        <w:jc w:val="both"/>
        <w:rPr>
          <w:sz w:val="20"/>
        </w:rPr>
      </w:pPr>
      <w:r>
        <w:rPr>
          <w:w w:val="110"/>
          <w:sz w:val="20"/>
        </w:rPr>
        <w:t>Kokkos Kernels team has developed and integrated tutorial materials to the Kokkos tutorials. The tutorials are maintained as a common resource for the entire Kokkos</w:t>
      </w:r>
      <w:r>
        <w:rPr>
          <w:spacing w:val="12"/>
          <w:w w:val="110"/>
          <w:sz w:val="20"/>
        </w:rPr>
        <w:t> </w:t>
      </w:r>
      <w:r>
        <w:rPr>
          <w:w w:val="110"/>
          <w:sz w:val="20"/>
        </w:rPr>
        <w:t>ecosystem.</w:t>
      </w:r>
    </w:p>
    <w:p>
      <w:pPr>
        <w:pStyle w:val="BodyText"/>
        <w:spacing w:before="2"/>
        <w:rPr>
          <w:sz w:val="24"/>
        </w:rPr>
      </w:pPr>
    </w:p>
    <w:p>
      <w:pPr>
        <w:spacing w:before="0"/>
        <w:ind w:left="260" w:right="0" w:firstLine="0"/>
        <w:jc w:val="left"/>
        <w:rPr>
          <w:sz w:val="20"/>
        </w:rPr>
      </w:pPr>
      <w:r>
        <w:rPr>
          <w:b/>
          <w:w w:val="110"/>
          <w:sz w:val="20"/>
        </w:rPr>
        <w:t>Next Steps </w:t>
      </w:r>
      <w:r>
        <w:rPr>
          <w:w w:val="110"/>
          <w:sz w:val="20"/>
        </w:rPr>
        <w:t>Kokkos Kernels team is focused on:</w:t>
      </w:r>
    </w:p>
    <w:p>
      <w:pPr>
        <w:pStyle w:val="ListParagraph"/>
        <w:numPr>
          <w:ilvl w:val="0"/>
          <w:numId w:val="57"/>
        </w:numPr>
        <w:tabs>
          <w:tab w:pos="759" w:val="left" w:leader="none"/>
        </w:tabs>
        <w:spacing w:line="249" w:lineRule="auto" w:before="169" w:after="0"/>
        <w:ind w:left="758" w:right="1439" w:hanging="255"/>
        <w:jc w:val="both"/>
        <w:rPr>
          <w:sz w:val="20"/>
        </w:rPr>
      </w:pPr>
      <w:r>
        <w:rPr>
          <w:b/>
          <w:w w:val="105"/>
          <w:sz w:val="20"/>
        </w:rPr>
        <w:t>A  </w:t>
      </w:r>
      <w:r>
        <w:rPr>
          <w:b/>
          <w:spacing w:val="2"/>
          <w:w w:val="105"/>
          <w:sz w:val="20"/>
        </w:rPr>
        <w:t>major  </w:t>
      </w:r>
      <w:r>
        <w:rPr>
          <w:b/>
          <w:w w:val="105"/>
          <w:sz w:val="20"/>
        </w:rPr>
        <w:t>software  release</w:t>
      </w:r>
      <w:r>
        <w:rPr>
          <w:w w:val="105"/>
          <w:sz w:val="20"/>
        </w:rPr>
        <w:t>:  Kokkos ecosystem 3.0 release will </w:t>
      </w:r>
      <w:r>
        <w:rPr>
          <w:spacing w:val="2"/>
          <w:w w:val="105"/>
          <w:sz w:val="20"/>
        </w:rPr>
        <w:t>be </w:t>
      </w:r>
      <w:r>
        <w:rPr>
          <w:w w:val="105"/>
          <w:sz w:val="20"/>
        </w:rPr>
        <w:t>available to the ECP applications   in FY 2020. This includes several new kernels that are requested </w:t>
      </w:r>
      <w:r>
        <w:rPr>
          <w:spacing w:val="-3"/>
          <w:w w:val="105"/>
          <w:sz w:val="20"/>
        </w:rPr>
        <w:t>by </w:t>
      </w:r>
      <w:r>
        <w:rPr>
          <w:w w:val="105"/>
          <w:sz w:val="20"/>
        </w:rPr>
        <w:t>ECP applications, performance improvements of kernels that are already being used </w:t>
      </w:r>
      <w:r>
        <w:rPr>
          <w:spacing w:val="-3"/>
          <w:w w:val="105"/>
          <w:sz w:val="20"/>
        </w:rPr>
        <w:t>by </w:t>
      </w:r>
      <w:r>
        <w:rPr>
          <w:w w:val="105"/>
          <w:sz w:val="20"/>
        </w:rPr>
        <w:t>ECP applications, support for new architectures such</w:t>
      </w:r>
      <w:r>
        <w:rPr>
          <w:spacing w:val="17"/>
          <w:w w:val="105"/>
          <w:sz w:val="20"/>
        </w:rPr>
        <w:t> </w:t>
      </w:r>
      <w:r>
        <w:rPr>
          <w:w w:val="105"/>
          <w:sz w:val="20"/>
        </w:rPr>
        <w:t>as</w:t>
      </w:r>
      <w:r>
        <w:rPr>
          <w:spacing w:val="17"/>
          <w:w w:val="105"/>
          <w:sz w:val="20"/>
        </w:rPr>
        <w:t> </w:t>
      </w:r>
      <w:r>
        <w:rPr>
          <w:w w:val="105"/>
          <w:sz w:val="20"/>
        </w:rPr>
        <w:t>ARM</w:t>
      </w:r>
      <w:r>
        <w:rPr>
          <w:spacing w:val="17"/>
          <w:w w:val="105"/>
          <w:sz w:val="20"/>
        </w:rPr>
        <w:t> </w:t>
      </w:r>
      <w:r>
        <w:rPr>
          <w:w w:val="105"/>
          <w:sz w:val="20"/>
        </w:rPr>
        <w:t>based</w:t>
      </w:r>
      <w:r>
        <w:rPr>
          <w:spacing w:val="17"/>
          <w:w w:val="105"/>
          <w:sz w:val="20"/>
        </w:rPr>
        <w:t> </w:t>
      </w:r>
      <w:r>
        <w:rPr>
          <w:w w:val="105"/>
          <w:sz w:val="20"/>
        </w:rPr>
        <w:t>systems,</w:t>
      </w:r>
      <w:r>
        <w:rPr>
          <w:spacing w:val="17"/>
          <w:w w:val="105"/>
          <w:sz w:val="20"/>
        </w:rPr>
        <w:t> </w:t>
      </w:r>
      <w:r>
        <w:rPr>
          <w:w w:val="105"/>
          <w:sz w:val="20"/>
        </w:rPr>
        <w:t>and</w:t>
      </w:r>
      <w:r>
        <w:rPr>
          <w:spacing w:val="17"/>
          <w:w w:val="105"/>
          <w:sz w:val="20"/>
        </w:rPr>
        <w:t> </w:t>
      </w:r>
      <w:r>
        <w:rPr>
          <w:w w:val="105"/>
          <w:sz w:val="20"/>
        </w:rPr>
        <w:t>several</w:t>
      </w:r>
      <w:r>
        <w:rPr>
          <w:spacing w:val="17"/>
          <w:w w:val="105"/>
          <w:sz w:val="20"/>
        </w:rPr>
        <w:t> </w:t>
      </w:r>
      <w:r>
        <w:rPr>
          <w:w w:val="105"/>
          <w:sz w:val="20"/>
        </w:rPr>
        <w:t>software</w:t>
      </w:r>
      <w:r>
        <w:rPr>
          <w:spacing w:val="17"/>
          <w:w w:val="105"/>
          <w:sz w:val="20"/>
        </w:rPr>
        <w:t> </w:t>
      </w:r>
      <w:r>
        <w:rPr>
          <w:w w:val="105"/>
          <w:sz w:val="20"/>
        </w:rPr>
        <w:t>changes</w:t>
      </w:r>
      <w:r>
        <w:rPr>
          <w:spacing w:val="17"/>
          <w:w w:val="105"/>
          <w:sz w:val="20"/>
        </w:rPr>
        <w:t> </w:t>
      </w:r>
      <w:r>
        <w:rPr>
          <w:w w:val="105"/>
          <w:sz w:val="20"/>
        </w:rPr>
        <w:t>such</w:t>
      </w:r>
      <w:r>
        <w:rPr>
          <w:spacing w:val="17"/>
          <w:w w:val="105"/>
          <w:sz w:val="20"/>
        </w:rPr>
        <w:t> </w:t>
      </w:r>
      <w:r>
        <w:rPr>
          <w:w w:val="105"/>
          <w:sz w:val="20"/>
        </w:rPr>
        <w:t>as</w:t>
      </w:r>
      <w:r>
        <w:rPr>
          <w:spacing w:val="17"/>
          <w:w w:val="105"/>
          <w:sz w:val="20"/>
        </w:rPr>
        <w:t> </w:t>
      </w:r>
      <w:r>
        <w:rPr>
          <w:w w:val="105"/>
          <w:sz w:val="20"/>
        </w:rPr>
        <w:t>support</w:t>
      </w:r>
      <w:r>
        <w:rPr>
          <w:spacing w:val="17"/>
          <w:w w:val="105"/>
          <w:sz w:val="20"/>
        </w:rPr>
        <w:t> </w:t>
      </w:r>
      <w:r>
        <w:rPr>
          <w:w w:val="105"/>
          <w:sz w:val="20"/>
        </w:rPr>
        <w:t>of</w:t>
      </w:r>
      <w:r>
        <w:rPr>
          <w:spacing w:val="17"/>
          <w:w w:val="105"/>
          <w:sz w:val="20"/>
        </w:rPr>
        <w:t> </w:t>
      </w:r>
      <w:r>
        <w:rPr>
          <w:w w:val="105"/>
          <w:sz w:val="20"/>
        </w:rPr>
        <w:t>standalone</w:t>
      </w:r>
      <w:r>
        <w:rPr>
          <w:spacing w:val="17"/>
          <w:w w:val="105"/>
          <w:sz w:val="20"/>
        </w:rPr>
        <w:t> </w:t>
      </w:r>
      <w:r>
        <w:rPr>
          <w:w w:val="105"/>
          <w:sz w:val="20"/>
        </w:rPr>
        <w:t>CMake.</w:t>
      </w:r>
    </w:p>
    <w:p>
      <w:pPr>
        <w:pStyle w:val="ListParagraph"/>
        <w:numPr>
          <w:ilvl w:val="0"/>
          <w:numId w:val="57"/>
        </w:numPr>
        <w:tabs>
          <w:tab w:pos="759" w:val="left" w:leader="none"/>
        </w:tabs>
        <w:spacing w:line="249" w:lineRule="auto" w:before="159" w:after="0"/>
        <w:ind w:left="758" w:right="1437" w:hanging="255"/>
        <w:jc w:val="both"/>
        <w:rPr>
          <w:sz w:val="20"/>
        </w:rPr>
      </w:pPr>
      <w:r>
        <w:rPr>
          <w:b/>
          <w:w w:val="110"/>
          <w:sz w:val="20"/>
        </w:rPr>
        <w:t>Developing new kernels to reduce synchronization costs</w:t>
      </w:r>
      <w:r>
        <w:rPr>
          <w:w w:val="110"/>
          <w:sz w:val="20"/>
        </w:rPr>
        <w:t>: Kokkos Kernels team is working on kernels</w:t>
      </w:r>
      <w:r>
        <w:rPr>
          <w:spacing w:val="-5"/>
          <w:w w:val="110"/>
          <w:sz w:val="20"/>
        </w:rPr>
        <w:t> </w:t>
      </w:r>
      <w:r>
        <w:rPr>
          <w:w w:val="110"/>
          <w:sz w:val="20"/>
        </w:rPr>
        <w:t>that</w:t>
      </w:r>
      <w:r>
        <w:rPr>
          <w:spacing w:val="-4"/>
          <w:w w:val="110"/>
          <w:sz w:val="20"/>
        </w:rPr>
        <w:t> </w:t>
      </w:r>
      <w:r>
        <w:rPr>
          <w:w w:val="110"/>
          <w:sz w:val="20"/>
        </w:rPr>
        <w:t>redude</w:t>
      </w:r>
      <w:r>
        <w:rPr>
          <w:spacing w:val="-5"/>
          <w:w w:val="110"/>
          <w:sz w:val="20"/>
        </w:rPr>
        <w:t> </w:t>
      </w:r>
      <w:r>
        <w:rPr>
          <w:w w:val="110"/>
          <w:sz w:val="20"/>
        </w:rPr>
        <w:t>the</w:t>
      </w:r>
      <w:r>
        <w:rPr>
          <w:spacing w:val="-4"/>
          <w:w w:val="110"/>
          <w:sz w:val="20"/>
        </w:rPr>
        <w:t> </w:t>
      </w:r>
      <w:r>
        <w:rPr>
          <w:w w:val="110"/>
          <w:sz w:val="20"/>
        </w:rPr>
        <w:t>number</w:t>
      </w:r>
      <w:r>
        <w:rPr>
          <w:spacing w:val="-5"/>
          <w:w w:val="110"/>
          <w:sz w:val="20"/>
        </w:rPr>
        <w:t> </w:t>
      </w:r>
      <w:r>
        <w:rPr>
          <w:w w:val="110"/>
          <w:sz w:val="20"/>
        </w:rPr>
        <w:t>of</w:t>
      </w:r>
      <w:r>
        <w:rPr>
          <w:spacing w:val="-4"/>
          <w:w w:val="110"/>
          <w:sz w:val="20"/>
        </w:rPr>
        <w:t> </w:t>
      </w:r>
      <w:r>
        <w:rPr>
          <w:w w:val="110"/>
          <w:sz w:val="20"/>
        </w:rPr>
        <w:t>kernels</w:t>
      </w:r>
      <w:r>
        <w:rPr>
          <w:spacing w:val="-5"/>
          <w:w w:val="110"/>
          <w:sz w:val="20"/>
        </w:rPr>
        <w:t> </w:t>
      </w:r>
      <w:r>
        <w:rPr>
          <w:w w:val="110"/>
          <w:sz w:val="20"/>
        </w:rPr>
        <w:t>launches</w:t>
      </w:r>
      <w:r>
        <w:rPr>
          <w:spacing w:val="-4"/>
          <w:w w:val="110"/>
          <w:sz w:val="20"/>
        </w:rPr>
        <w:t> </w:t>
      </w:r>
      <w:r>
        <w:rPr>
          <w:spacing w:val="-3"/>
          <w:w w:val="110"/>
          <w:sz w:val="20"/>
        </w:rPr>
        <w:t>by</w:t>
      </w:r>
      <w:r>
        <w:rPr>
          <w:spacing w:val="-4"/>
          <w:w w:val="110"/>
          <w:sz w:val="20"/>
        </w:rPr>
        <w:t> </w:t>
      </w:r>
      <w:r>
        <w:rPr>
          <w:w w:val="110"/>
          <w:sz w:val="20"/>
        </w:rPr>
        <w:t>focusing</w:t>
      </w:r>
      <w:r>
        <w:rPr>
          <w:spacing w:val="-5"/>
          <w:w w:val="110"/>
          <w:sz w:val="20"/>
        </w:rPr>
        <w:t> </w:t>
      </w:r>
      <w:r>
        <w:rPr>
          <w:w w:val="110"/>
          <w:sz w:val="20"/>
        </w:rPr>
        <w:t>on</w:t>
      </w:r>
      <w:r>
        <w:rPr>
          <w:spacing w:val="-4"/>
          <w:w w:val="110"/>
          <w:sz w:val="20"/>
        </w:rPr>
        <w:t> </w:t>
      </w:r>
      <w:r>
        <w:rPr>
          <w:w w:val="110"/>
          <w:sz w:val="20"/>
        </w:rPr>
        <w:t>block-based</w:t>
      </w:r>
      <w:r>
        <w:rPr>
          <w:spacing w:val="-5"/>
          <w:w w:val="110"/>
          <w:sz w:val="20"/>
        </w:rPr>
        <w:t> </w:t>
      </w:r>
      <w:r>
        <w:rPr>
          <w:w w:val="110"/>
          <w:sz w:val="20"/>
        </w:rPr>
        <w:t>approaches.</w:t>
      </w:r>
      <w:r>
        <w:rPr>
          <w:spacing w:val="13"/>
          <w:w w:val="110"/>
          <w:sz w:val="20"/>
        </w:rPr>
        <w:t> </w:t>
      </w:r>
      <w:r>
        <w:rPr>
          <w:w w:val="110"/>
          <w:sz w:val="20"/>
        </w:rPr>
        <w:t>This</w:t>
      </w:r>
      <w:r>
        <w:rPr>
          <w:spacing w:val="-5"/>
          <w:w w:val="110"/>
          <w:sz w:val="20"/>
        </w:rPr>
        <w:t> </w:t>
      </w:r>
      <w:r>
        <w:rPr>
          <w:w w:val="110"/>
          <w:sz w:val="20"/>
        </w:rPr>
        <w:t>will allow</w:t>
      </w:r>
      <w:r>
        <w:rPr>
          <w:spacing w:val="7"/>
          <w:w w:val="110"/>
          <w:sz w:val="20"/>
        </w:rPr>
        <w:t> </w:t>
      </w:r>
      <w:r>
        <w:rPr>
          <w:w w:val="110"/>
          <w:sz w:val="20"/>
        </w:rPr>
        <w:t>further</w:t>
      </w:r>
      <w:r>
        <w:rPr>
          <w:spacing w:val="7"/>
          <w:w w:val="110"/>
          <w:sz w:val="20"/>
        </w:rPr>
        <w:t> </w:t>
      </w:r>
      <w:r>
        <w:rPr>
          <w:w w:val="110"/>
          <w:sz w:val="20"/>
        </w:rPr>
        <w:t>performance</w:t>
      </w:r>
      <w:r>
        <w:rPr>
          <w:spacing w:val="8"/>
          <w:w w:val="110"/>
          <w:sz w:val="20"/>
        </w:rPr>
        <w:t> </w:t>
      </w:r>
      <w:r>
        <w:rPr>
          <w:w w:val="110"/>
          <w:sz w:val="20"/>
        </w:rPr>
        <w:t>in</w:t>
      </w:r>
      <w:r>
        <w:rPr>
          <w:spacing w:val="7"/>
          <w:w w:val="110"/>
          <w:sz w:val="20"/>
        </w:rPr>
        <w:t> </w:t>
      </w:r>
      <w:r>
        <w:rPr>
          <w:w w:val="110"/>
          <w:sz w:val="20"/>
        </w:rPr>
        <w:t>ECP</w:t>
      </w:r>
      <w:r>
        <w:rPr>
          <w:spacing w:val="8"/>
          <w:w w:val="110"/>
          <w:sz w:val="20"/>
        </w:rPr>
        <w:t> </w:t>
      </w:r>
      <w:r>
        <w:rPr>
          <w:w w:val="110"/>
          <w:sz w:val="20"/>
        </w:rPr>
        <w:t>applications</w:t>
      </w:r>
      <w:r>
        <w:rPr>
          <w:spacing w:val="7"/>
          <w:w w:val="110"/>
          <w:sz w:val="20"/>
        </w:rPr>
        <w:t> </w:t>
      </w:r>
      <w:r>
        <w:rPr>
          <w:w w:val="110"/>
          <w:sz w:val="20"/>
        </w:rPr>
        <w:t>such</w:t>
      </w:r>
      <w:r>
        <w:rPr>
          <w:spacing w:val="7"/>
          <w:w w:val="110"/>
          <w:sz w:val="20"/>
        </w:rPr>
        <w:t> </w:t>
      </w:r>
      <w:r>
        <w:rPr>
          <w:w w:val="110"/>
          <w:sz w:val="20"/>
        </w:rPr>
        <w:t>as</w:t>
      </w:r>
      <w:r>
        <w:rPr>
          <w:spacing w:val="8"/>
          <w:w w:val="110"/>
          <w:sz w:val="20"/>
        </w:rPr>
        <w:t> </w:t>
      </w:r>
      <w:r>
        <w:rPr>
          <w:w w:val="110"/>
          <w:sz w:val="20"/>
        </w:rPr>
        <w:t>Exawind</w:t>
      </w:r>
      <w:r>
        <w:rPr>
          <w:spacing w:val="7"/>
          <w:w w:val="110"/>
          <w:sz w:val="20"/>
        </w:rPr>
        <w:t> </w:t>
      </w:r>
      <w:r>
        <w:rPr>
          <w:w w:val="110"/>
          <w:sz w:val="20"/>
        </w:rPr>
        <w:t>and</w:t>
      </w:r>
      <w:r>
        <w:rPr>
          <w:spacing w:val="8"/>
          <w:w w:val="110"/>
          <w:sz w:val="20"/>
        </w:rPr>
        <w:t> </w:t>
      </w:r>
      <w:r>
        <w:rPr>
          <w:w w:val="110"/>
          <w:sz w:val="20"/>
        </w:rPr>
        <w:t>EMPIRE.</w:t>
      </w:r>
    </w:p>
    <w:p>
      <w:pPr>
        <w:pStyle w:val="ListParagraph"/>
        <w:numPr>
          <w:ilvl w:val="0"/>
          <w:numId w:val="57"/>
        </w:numPr>
        <w:tabs>
          <w:tab w:pos="759" w:val="left" w:leader="none"/>
        </w:tabs>
        <w:spacing w:line="249" w:lineRule="auto" w:before="159" w:after="0"/>
        <w:ind w:left="758" w:right="1403" w:hanging="255"/>
        <w:jc w:val="both"/>
        <w:rPr>
          <w:sz w:val="20"/>
        </w:rPr>
      </w:pPr>
      <w:r>
        <w:rPr>
          <w:b/>
          <w:w w:val="110"/>
          <w:sz w:val="20"/>
        </w:rPr>
        <w:t>Collaboration</w:t>
      </w:r>
      <w:r>
        <w:rPr>
          <w:b/>
          <w:spacing w:val="-5"/>
          <w:w w:val="110"/>
          <w:sz w:val="20"/>
        </w:rPr>
        <w:t> </w:t>
      </w:r>
      <w:r>
        <w:rPr>
          <w:b/>
          <w:w w:val="110"/>
          <w:sz w:val="20"/>
        </w:rPr>
        <w:t>with</w:t>
      </w:r>
      <w:r>
        <w:rPr>
          <w:b/>
          <w:spacing w:val="-3"/>
          <w:w w:val="110"/>
          <w:sz w:val="20"/>
        </w:rPr>
        <w:t> </w:t>
      </w:r>
      <w:r>
        <w:rPr>
          <w:b/>
          <w:w w:val="110"/>
          <w:sz w:val="20"/>
        </w:rPr>
        <w:t>vendors</w:t>
      </w:r>
      <w:r>
        <w:rPr>
          <w:w w:val="110"/>
          <w:sz w:val="20"/>
        </w:rPr>
        <w:t>:</w:t>
      </w:r>
      <w:r>
        <w:rPr>
          <w:spacing w:val="8"/>
          <w:w w:val="110"/>
          <w:sz w:val="20"/>
        </w:rPr>
        <w:t> </w:t>
      </w:r>
      <w:r>
        <w:rPr>
          <w:w w:val="110"/>
          <w:sz w:val="20"/>
        </w:rPr>
        <w:t>Kokkos</w:t>
      </w:r>
      <w:r>
        <w:rPr>
          <w:spacing w:val="-11"/>
          <w:w w:val="110"/>
          <w:sz w:val="20"/>
        </w:rPr>
        <w:t> </w:t>
      </w:r>
      <w:r>
        <w:rPr>
          <w:w w:val="110"/>
          <w:sz w:val="20"/>
        </w:rPr>
        <w:t>Kernels</w:t>
      </w:r>
      <w:r>
        <w:rPr>
          <w:spacing w:val="-10"/>
          <w:w w:val="110"/>
          <w:sz w:val="20"/>
        </w:rPr>
        <w:t> </w:t>
      </w:r>
      <w:r>
        <w:rPr>
          <w:w w:val="110"/>
          <w:sz w:val="20"/>
        </w:rPr>
        <w:t>team</w:t>
      </w:r>
      <w:r>
        <w:rPr>
          <w:spacing w:val="-10"/>
          <w:w w:val="110"/>
          <w:sz w:val="20"/>
        </w:rPr>
        <w:t> </w:t>
      </w:r>
      <w:r>
        <w:rPr>
          <w:w w:val="110"/>
          <w:sz w:val="20"/>
        </w:rPr>
        <w:t>is</w:t>
      </w:r>
      <w:r>
        <w:rPr>
          <w:spacing w:val="-10"/>
          <w:w w:val="110"/>
          <w:sz w:val="20"/>
        </w:rPr>
        <w:t> </w:t>
      </w:r>
      <w:r>
        <w:rPr>
          <w:w w:val="110"/>
          <w:sz w:val="20"/>
        </w:rPr>
        <w:t>working</w:t>
      </w:r>
      <w:r>
        <w:rPr>
          <w:spacing w:val="-11"/>
          <w:w w:val="110"/>
          <w:sz w:val="20"/>
        </w:rPr>
        <w:t> </w:t>
      </w:r>
      <w:r>
        <w:rPr>
          <w:w w:val="110"/>
          <w:sz w:val="20"/>
        </w:rPr>
        <w:t>with</w:t>
      </w:r>
      <w:r>
        <w:rPr>
          <w:spacing w:val="-11"/>
          <w:w w:val="110"/>
          <w:sz w:val="20"/>
        </w:rPr>
        <w:t> </w:t>
      </w:r>
      <w:r>
        <w:rPr>
          <w:w w:val="110"/>
          <w:sz w:val="20"/>
        </w:rPr>
        <w:t>vendor</w:t>
      </w:r>
      <w:r>
        <w:rPr>
          <w:spacing w:val="-10"/>
          <w:w w:val="110"/>
          <w:sz w:val="20"/>
        </w:rPr>
        <w:t> </w:t>
      </w:r>
      <w:r>
        <w:rPr>
          <w:w w:val="110"/>
          <w:sz w:val="20"/>
        </w:rPr>
        <w:t>libraries</w:t>
      </w:r>
      <w:r>
        <w:rPr>
          <w:spacing w:val="-10"/>
          <w:w w:val="110"/>
          <w:sz w:val="20"/>
        </w:rPr>
        <w:t> </w:t>
      </w:r>
      <w:r>
        <w:rPr>
          <w:w w:val="110"/>
          <w:sz w:val="20"/>
        </w:rPr>
        <w:t>team</w:t>
      </w:r>
      <w:r>
        <w:rPr>
          <w:spacing w:val="-11"/>
          <w:w w:val="110"/>
          <w:sz w:val="20"/>
        </w:rPr>
        <w:t> </w:t>
      </w:r>
      <w:r>
        <w:rPr>
          <w:w w:val="110"/>
          <w:sz w:val="20"/>
        </w:rPr>
        <w:t>to</w:t>
      </w:r>
      <w:r>
        <w:rPr>
          <w:spacing w:val="-10"/>
          <w:w w:val="110"/>
          <w:sz w:val="20"/>
        </w:rPr>
        <w:t> </w:t>
      </w:r>
      <w:r>
        <w:rPr>
          <w:w w:val="110"/>
          <w:sz w:val="20"/>
        </w:rPr>
        <w:t>incorpo- rate</w:t>
      </w:r>
      <w:r>
        <w:rPr>
          <w:spacing w:val="-10"/>
          <w:w w:val="110"/>
          <w:sz w:val="20"/>
        </w:rPr>
        <w:t> </w:t>
      </w:r>
      <w:r>
        <w:rPr>
          <w:w w:val="110"/>
          <w:sz w:val="20"/>
        </w:rPr>
        <w:t>ECP</w:t>
      </w:r>
      <w:r>
        <w:rPr>
          <w:spacing w:val="-10"/>
          <w:w w:val="110"/>
          <w:sz w:val="20"/>
        </w:rPr>
        <w:t> </w:t>
      </w:r>
      <w:r>
        <w:rPr>
          <w:w w:val="110"/>
          <w:sz w:val="20"/>
        </w:rPr>
        <w:t>application</w:t>
      </w:r>
      <w:r>
        <w:rPr>
          <w:spacing w:val="-10"/>
          <w:w w:val="110"/>
          <w:sz w:val="20"/>
        </w:rPr>
        <w:t> </w:t>
      </w:r>
      <w:r>
        <w:rPr>
          <w:w w:val="110"/>
          <w:sz w:val="20"/>
        </w:rPr>
        <w:t>needs</w:t>
      </w:r>
      <w:r>
        <w:rPr>
          <w:spacing w:val="-10"/>
          <w:w w:val="110"/>
          <w:sz w:val="20"/>
        </w:rPr>
        <w:t> </w:t>
      </w:r>
      <w:r>
        <w:rPr>
          <w:w w:val="110"/>
          <w:sz w:val="20"/>
        </w:rPr>
        <w:t>in</w:t>
      </w:r>
      <w:r>
        <w:rPr>
          <w:spacing w:val="-10"/>
          <w:w w:val="110"/>
          <w:sz w:val="20"/>
        </w:rPr>
        <w:t> </w:t>
      </w:r>
      <w:r>
        <w:rPr>
          <w:w w:val="110"/>
          <w:sz w:val="20"/>
        </w:rPr>
        <w:t>the</w:t>
      </w:r>
      <w:r>
        <w:rPr>
          <w:spacing w:val="-10"/>
          <w:w w:val="110"/>
          <w:sz w:val="20"/>
        </w:rPr>
        <w:t> </w:t>
      </w:r>
      <w:r>
        <w:rPr>
          <w:w w:val="110"/>
          <w:sz w:val="20"/>
        </w:rPr>
        <w:t>vendor</w:t>
      </w:r>
      <w:r>
        <w:rPr>
          <w:spacing w:val="-10"/>
          <w:w w:val="110"/>
          <w:sz w:val="20"/>
        </w:rPr>
        <w:t> </w:t>
      </w:r>
      <w:r>
        <w:rPr>
          <w:w w:val="110"/>
          <w:sz w:val="20"/>
        </w:rPr>
        <w:t>library</w:t>
      </w:r>
      <w:r>
        <w:rPr>
          <w:spacing w:val="-10"/>
          <w:w w:val="110"/>
          <w:sz w:val="20"/>
        </w:rPr>
        <w:t> </w:t>
      </w:r>
      <w:r>
        <w:rPr>
          <w:w w:val="110"/>
          <w:sz w:val="20"/>
        </w:rPr>
        <w:t>roadmap.</w:t>
      </w:r>
      <w:r>
        <w:rPr>
          <w:spacing w:val="5"/>
          <w:w w:val="110"/>
          <w:sz w:val="20"/>
        </w:rPr>
        <w:t> </w:t>
      </w:r>
      <w:r>
        <w:rPr>
          <w:w w:val="110"/>
          <w:sz w:val="20"/>
        </w:rPr>
        <w:t>Several</w:t>
      </w:r>
      <w:r>
        <w:rPr>
          <w:spacing w:val="-9"/>
          <w:w w:val="110"/>
          <w:sz w:val="20"/>
        </w:rPr>
        <w:t> </w:t>
      </w:r>
      <w:r>
        <w:rPr>
          <w:w w:val="110"/>
          <w:sz w:val="20"/>
        </w:rPr>
        <w:t>changes</w:t>
      </w:r>
      <w:r>
        <w:rPr>
          <w:spacing w:val="-10"/>
          <w:w w:val="110"/>
          <w:sz w:val="20"/>
        </w:rPr>
        <w:t> </w:t>
      </w:r>
      <w:r>
        <w:rPr>
          <w:w w:val="110"/>
          <w:sz w:val="20"/>
        </w:rPr>
        <w:t>from</w:t>
      </w:r>
      <w:r>
        <w:rPr>
          <w:spacing w:val="-10"/>
          <w:w w:val="110"/>
          <w:sz w:val="20"/>
        </w:rPr>
        <w:t> </w:t>
      </w:r>
      <w:r>
        <w:rPr>
          <w:w w:val="110"/>
          <w:sz w:val="20"/>
        </w:rPr>
        <w:t>vendors</w:t>
      </w:r>
      <w:r>
        <w:rPr>
          <w:spacing w:val="-10"/>
          <w:w w:val="110"/>
          <w:sz w:val="20"/>
        </w:rPr>
        <w:t> </w:t>
      </w:r>
      <w:r>
        <w:rPr>
          <w:w w:val="110"/>
          <w:sz w:val="20"/>
        </w:rPr>
        <w:t>are</w:t>
      </w:r>
      <w:r>
        <w:rPr>
          <w:spacing w:val="-10"/>
          <w:w w:val="110"/>
          <w:sz w:val="20"/>
        </w:rPr>
        <w:t> </w:t>
      </w:r>
      <w:r>
        <w:rPr>
          <w:w w:val="110"/>
          <w:sz w:val="20"/>
        </w:rPr>
        <w:t>expected in FY20. These changes will </w:t>
      </w:r>
      <w:r>
        <w:rPr>
          <w:spacing w:val="2"/>
          <w:w w:val="110"/>
          <w:sz w:val="20"/>
        </w:rPr>
        <w:t>be </w:t>
      </w:r>
      <w:r>
        <w:rPr>
          <w:w w:val="110"/>
          <w:sz w:val="20"/>
        </w:rPr>
        <w:t>added to Kokkos Kernels so ECP applications can get access to the improvements.</w:t>
      </w:r>
    </w:p>
    <w:p>
      <w:pPr>
        <w:spacing w:after="0" w:line="249" w:lineRule="auto"/>
        <w:jc w:val="both"/>
        <w:rPr>
          <w:sz w:val="20"/>
        </w:rPr>
        <w:sectPr>
          <w:pgSz w:w="12240" w:h="15840"/>
          <w:pgMar w:header="333" w:footer="792" w:top="800" w:bottom="980" w:left="1180" w:right="0"/>
        </w:sectPr>
      </w:pPr>
    </w:p>
    <w:p>
      <w:pPr>
        <w:pStyle w:val="BodyText"/>
      </w:pPr>
    </w:p>
    <w:p>
      <w:pPr>
        <w:pStyle w:val="BodyText"/>
      </w:pPr>
    </w:p>
    <w:p>
      <w:pPr>
        <w:pStyle w:val="BodyText"/>
        <w:spacing w:before="8"/>
        <w:rPr>
          <w:sz w:val="16"/>
        </w:rPr>
      </w:pPr>
    </w:p>
    <w:p>
      <w:pPr>
        <w:pStyle w:val="ListParagraph"/>
        <w:numPr>
          <w:ilvl w:val="2"/>
          <w:numId w:val="25"/>
        </w:numPr>
        <w:tabs>
          <w:tab w:pos="1108" w:val="left" w:leader="none"/>
          <w:tab w:pos="1109" w:val="left" w:leader="none"/>
        </w:tabs>
        <w:spacing w:line="240" w:lineRule="auto" w:before="1" w:after="0"/>
        <w:ind w:left="1108" w:right="0" w:hanging="849"/>
        <w:jc w:val="left"/>
        <w:rPr>
          <w:rFonts w:ascii="Georgia-BoldItalic"/>
          <w:b/>
          <w:i/>
          <w:sz w:val="20"/>
        </w:rPr>
      </w:pPr>
      <w:r>
        <w:rPr>
          <w:rFonts w:ascii="Courier New"/>
          <w:i/>
          <w:sz w:val="20"/>
        </w:rPr>
        <w:t>WBS 2.3.3.13 </w:t>
      </w:r>
      <w:r>
        <w:rPr>
          <w:rFonts w:ascii="Georgia-BoldItalic"/>
          <w:b/>
          <w:i/>
          <w:sz w:val="20"/>
        </w:rPr>
        <w:t>CLOVER </w:t>
      </w:r>
      <w:r>
        <w:rPr>
          <w:rFonts w:ascii="Georgia-BoldItalic"/>
          <w:b/>
          <w:i/>
          <w:spacing w:val="-3"/>
          <w:sz w:val="20"/>
        </w:rPr>
        <w:t>Sub-project</w:t>
      </w:r>
      <w:r>
        <w:rPr>
          <w:rFonts w:ascii="Georgia-BoldItalic"/>
          <w:b/>
          <w:i/>
          <w:spacing w:val="1"/>
          <w:sz w:val="20"/>
        </w:rPr>
        <w:t> </w:t>
      </w:r>
      <w:r>
        <w:rPr>
          <w:rFonts w:ascii="Georgia-BoldItalic"/>
          <w:b/>
          <w:i/>
          <w:sz w:val="20"/>
        </w:rPr>
        <w:t>PEEKS</w:t>
      </w:r>
    </w:p>
    <w:p>
      <w:pPr>
        <w:pStyle w:val="BodyText"/>
        <w:spacing w:line="249" w:lineRule="auto" w:before="121"/>
        <w:ind w:left="260" w:right="1436"/>
        <w:jc w:val="both"/>
      </w:pPr>
      <w:r>
        <w:rPr>
          <w:b/>
          <w:w w:val="105"/>
        </w:rPr>
        <w:t>Overview </w:t>
      </w:r>
      <w:r>
        <w:rPr>
          <w:w w:val="105"/>
        </w:rPr>
        <w:t>The PEEKS subproject is a focused team effort to advance the capabilities of the ECP software stack in terms of communication-avoiding Krylov solvers and advanced preconditioning techniques featuring fine-grained parallelism. Previously developed techniques that are available as prototype codes – as well as </w:t>
      </w:r>
      <w:r>
        <w:rPr>
          <w:spacing w:val="-3"/>
          <w:w w:val="105"/>
        </w:rPr>
        <w:t>novel </w:t>
      </w:r>
      <w:r>
        <w:rPr>
          <w:w w:val="105"/>
        </w:rPr>
        <w:t>algorithm developments – are turned into production-quality implementations and integrated into the ECP</w:t>
      </w:r>
      <w:r>
        <w:rPr>
          <w:spacing w:val="16"/>
          <w:w w:val="105"/>
        </w:rPr>
        <w:t> </w:t>
      </w:r>
      <w:r>
        <w:rPr>
          <w:w w:val="105"/>
        </w:rPr>
        <w:t>software</w:t>
      </w:r>
      <w:r>
        <w:rPr>
          <w:spacing w:val="16"/>
          <w:w w:val="105"/>
        </w:rPr>
        <w:t> </w:t>
      </w:r>
      <w:r>
        <w:rPr>
          <w:w w:val="105"/>
        </w:rPr>
        <w:t>ecosystem</w:t>
      </w:r>
      <w:r>
        <w:rPr>
          <w:spacing w:val="15"/>
          <w:w w:val="105"/>
        </w:rPr>
        <w:t> </w:t>
      </w:r>
      <w:r>
        <w:rPr>
          <w:w w:val="105"/>
        </w:rPr>
        <w:t>as</w:t>
      </w:r>
      <w:r>
        <w:rPr>
          <w:spacing w:val="16"/>
          <w:w w:val="105"/>
        </w:rPr>
        <w:t> </w:t>
      </w:r>
      <w:r>
        <w:rPr>
          <w:w w:val="105"/>
        </w:rPr>
        <w:t>part</w:t>
      </w:r>
      <w:r>
        <w:rPr>
          <w:spacing w:val="16"/>
          <w:w w:val="105"/>
        </w:rPr>
        <w:t> </w:t>
      </w:r>
      <w:r>
        <w:rPr>
          <w:w w:val="105"/>
        </w:rPr>
        <w:t>of</w:t>
      </w:r>
      <w:r>
        <w:rPr>
          <w:spacing w:val="16"/>
          <w:w w:val="105"/>
        </w:rPr>
        <w:t> </w:t>
      </w:r>
      <w:r>
        <w:rPr>
          <w:w w:val="105"/>
        </w:rPr>
        <w:t>the</w:t>
      </w:r>
      <w:r>
        <w:rPr>
          <w:spacing w:val="16"/>
          <w:w w:val="105"/>
        </w:rPr>
        <w:t> </w:t>
      </w:r>
      <w:r>
        <w:rPr>
          <w:spacing w:val="-3"/>
          <w:w w:val="105"/>
        </w:rPr>
        <w:t>Trilinos</w:t>
      </w:r>
      <w:r>
        <w:rPr>
          <w:spacing w:val="16"/>
          <w:w w:val="105"/>
        </w:rPr>
        <w:t> </w:t>
      </w:r>
      <w:hyperlink w:history="true" w:anchor="_bookmark144">
        <w:r>
          <w:rPr>
            <w:color w:val="0000FF"/>
            <w:w w:val="105"/>
            <w:vertAlign w:val="superscript"/>
          </w:rPr>
          <w:t>4</w:t>
        </w:r>
      </w:hyperlink>
      <w:r>
        <w:rPr>
          <w:color w:val="0000FF"/>
          <w:spacing w:val="27"/>
          <w:w w:val="105"/>
          <w:vertAlign w:val="baseline"/>
        </w:rPr>
        <w:t> </w:t>
      </w:r>
      <w:r>
        <w:rPr>
          <w:w w:val="105"/>
          <w:vertAlign w:val="baseline"/>
        </w:rPr>
        <w:t>and</w:t>
      </w:r>
      <w:r>
        <w:rPr>
          <w:spacing w:val="16"/>
          <w:w w:val="105"/>
          <w:vertAlign w:val="baseline"/>
        </w:rPr>
        <w:t> </w:t>
      </w:r>
      <w:r>
        <w:rPr>
          <w:w w:val="105"/>
          <w:vertAlign w:val="baseline"/>
        </w:rPr>
        <w:t>the</w:t>
      </w:r>
      <w:r>
        <w:rPr>
          <w:spacing w:val="16"/>
          <w:w w:val="105"/>
          <w:vertAlign w:val="baseline"/>
        </w:rPr>
        <w:t> </w:t>
      </w:r>
      <w:r>
        <w:rPr>
          <w:w w:val="105"/>
          <w:vertAlign w:val="baseline"/>
        </w:rPr>
        <w:t>Ginkgo</w:t>
      </w:r>
      <w:r>
        <w:rPr>
          <w:spacing w:val="16"/>
          <w:w w:val="105"/>
          <w:vertAlign w:val="baseline"/>
        </w:rPr>
        <w:t> </w:t>
      </w:r>
      <w:hyperlink w:history="true" w:anchor="_bookmark145">
        <w:r>
          <w:rPr>
            <w:color w:val="0000FF"/>
            <w:w w:val="105"/>
            <w:vertAlign w:val="superscript"/>
          </w:rPr>
          <w:t>5</w:t>
        </w:r>
      </w:hyperlink>
      <w:r>
        <w:rPr>
          <w:color w:val="0000FF"/>
          <w:spacing w:val="26"/>
          <w:w w:val="105"/>
          <w:vertAlign w:val="baseline"/>
        </w:rPr>
        <w:t> </w:t>
      </w:r>
      <w:r>
        <w:rPr>
          <w:w w:val="105"/>
          <w:vertAlign w:val="baseline"/>
        </w:rPr>
        <w:t>software</w:t>
      </w:r>
      <w:r>
        <w:rPr>
          <w:spacing w:val="16"/>
          <w:w w:val="105"/>
          <w:vertAlign w:val="baseline"/>
        </w:rPr>
        <w:t> </w:t>
      </w:r>
      <w:r>
        <w:rPr>
          <w:w w:val="105"/>
          <w:vertAlign w:val="baseline"/>
        </w:rPr>
        <w:t>stacks.</w:t>
      </w:r>
    </w:p>
    <w:p>
      <w:pPr>
        <w:pStyle w:val="BodyText"/>
        <w:spacing w:before="2"/>
        <w:rPr>
          <w:sz w:val="24"/>
        </w:rPr>
      </w:pPr>
    </w:p>
    <w:p>
      <w:pPr>
        <w:pStyle w:val="BodyText"/>
        <w:spacing w:line="249" w:lineRule="auto"/>
        <w:ind w:left="260" w:right="1437"/>
        <w:jc w:val="both"/>
      </w:pPr>
      <w:r>
        <w:rPr>
          <w:b/>
          <w:w w:val="105"/>
        </w:rPr>
        <w:t>Key  Challenges  </w:t>
      </w:r>
      <w:r>
        <w:rPr>
          <w:w w:val="105"/>
        </w:rPr>
        <w:t>Developing preconditioned iterative solvers for the US flagship supercomputers deployed   in </w:t>
      </w:r>
      <w:r>
        <w:rPr>
          <w:spacing w:val="-5"/>
          <w:w w:val="105"/>
        </w:rPr>
        <w:t>ECP, </w:t>
      </w:r>
      <w:r>
        <w:rPr>
          <w:spacing w:val="-3"/>
          <w:w w:val="105"/>
        </w:rPr>
        <w:t>we </w:t>
      </w:r>
      <w:r>
        <w:rPr>
          <w:w w:val="105"/>
        </w:rPr>
        <w:t>acknowledge three </w:t>
      </w:r>
      <w:r>
        <w:rPr>
          <w:spacing w:val="2"/>
          <w:w w:val="105"/>
        </w:rPr>
        <w:t>major </w:t>
      </w:r>
      <w:r>
        <w:rPr>
          <w:w w:val="105"/>
        </w:rPr>
        <w:t>challenges coming from the hardware</w:t>
      </w:r>
      <w:r>
        <w:rPr>
          <w:spacing w:val="29"/>
          <w:w w:val="105"/>
        </w:rPr>
        <w:t> </w:t>
      </w:r>
      <w:r>
        <w:rPr>
          <w:w w:val="105"/>
        </w:rPr>
        <w:t>architecture:</w:t>
      </w:r>
    </w:p>
    <w:p>
      <w:pPr>
        <w:pStyle w:val="ListParagraph"/>
        <w:numPr>
          <w:ilvl w:val="3"/>
          <w:numId w:val="25"/>
        </w:numPr>
        <w:tabs>
          <w:tab w:pos="759" w:val="left" w:leader="none"/>
        </w:tabs>
        <w:spacing w:line="249" w:lineRule="auto" w:before="159" w:after="0"/>
        <w:ind w:left="758" w:right="1437" w:hanging="255"/>
        <w:jc w:val="both"/>
        <w:rPr>
          <w:sz w:val="20"/>
        </w:rPr>
      </w:pPr>
      <w:r>
        <w:rPr>
          <w:w w:val="105"/>
          <w:sz w:val="20"/>
        </w:rPr>
        <w:t>Fine-grained parallelism in a single node that has to </w:t>
      </w:r>
      <w:r>
        <w:rPr>
          <w:spacing w:val="2"/>
          <w:w w:val="105"/>
          <w:sz w:val="20"/>
        </w:rPr>
        <w:t>be </w:t>
      </w:r>
      <w:r>
        <w:rPr>
          <w:w w:val="105"/>
          <w:sz w:val="20"/>
        </w:rPr>
        <w:t>exploited efficiently </w:t>
      </w:r>
      <w:r>
        <w:rPr>
          <w:spacing w:val="-3"/>
          <w:w w:val="105"/>
          <w:sz w:val="20"/>
        </w:rPr>
        <w:t>by </w:t>
      </w:r>
      <w:r>
        <w:rPr>
          <w:w w:val="105"/>
          <w:sz w:val="20"/>
        </w:rPr>
        <w:t>the iterative solver and the</w:t>
      </w:r>
      <w:r>
        <w:rPr>
          <w:spacing w:val="13"/>
          <w:w w:val="105"/>
          <w:sz w:val="20"/>
        </w:rPr>
        <w:t> </w:t>
      </w:r>
      <w:r>
        <w:rPr>
          <w:w w:val="105"/>
          <w:sz w:val="20"/>
        </w:rPr>
        <w:t>preconditioner.</w:t>
      </w:r>
    </w:p>
    <w:p>
      <w:pPr>
        <w:pStyle w:val="ListParagraph"/>
        <w:numPr>
          <w:ilvl w:val="3"/>
          <w:numId w:val="25"/>
        </w:numPr>
        <w:tabs>
          <w:tab w:pos="758" w:val="left" w:leader="none"/>
        </w:tabs>
        <w:spacing w:line="240" w:lineRule="auto" w:before="160" w:after="0"/>
        <w:ind w:left="757" w:right="0" w:hanging="255"/>
        <w:jc w:val="left"/>
        <w:rPr>
          <w:sz w:val="20"/>
        </w:rPr>
      </w:pPr>
      <w:r>
        <w:rPr>
          <w:w w:val="105"/>
          <w:sz w:val="20"/>
        </w:rPr>
        <w:t>Rising communication and synchronization</w:t>
      </w:r>
      <w:r>
        <w:rPr>
          <w:spacing w:val="3"/>
          <w:w w:val="105"/>
          <w:sz w:val="20"/>
        </w:rPr>
        <w:t> </w:t>
      </w:r>
      <w:r>
        <w:rPr>
          <w:w w:val="105"/>
          <w:sz w:val="20"/>
        </w:rPr>
        <w:t>cost.</w:t>
      </w:r>
    </w:p>
    <w:p>
      <w:pPr>
        <w:pStyle w:val="ListParagraph"/>
        <w:numPr>
          <w:ilvl w:val="3"/>
          <w:numId w:val="25"/>
        </w:numPr>
        <w:tabs>
          <w:tab w:pos="759" w:val="left" w:leader="none"/>
        </w:tabs>
        <w:spacing w:line="249" w:lineRule="auto" w:before="168" w:after="0"/>
        <w:ind w:left="758" w:right="1438" w:hanging="255"/>
        <w:jc w:val="both"/>
        <w:rPr>
          <w:sz w:val="20"/>
        </w:rPr>
      </w:pPr>
      <w:r>
        <w:rPr>
          <w:w w:val="110"/>
          <w:sz w:val="20"/>
        </w:rPr>
        <w:t>Computational</w:t>
      </w:r>
      <w:r>
        <w:rPr>
          <w:spacing w:val="-14"/>
          <w:w w:val="110"/>
          <w:sz w:val="20"/>
        </w:rPr>
        <w:t> </w:t>
      </w:r>
      <w:r>
        <w:rPr>
          <w:w w:val="110"/>
          <w:sz w:val="20"/>
        </w:rPr>
        <w:t>power</w:t>
      </w:r>
      <w:r>
        <w:rPr>
          <w:spacing w:val="-14"/>
          <w:w w:val="110"/>
          <w:sz w:val="20"/>
        </w:rPr>
        <w:t> </w:t>
      </w:r>
      <w:r>
        <w:rPr>
          <w:w w:val="110"/>
          <w:sz w:val="20"/>
        </w:rPr>
        <w:t>growing</w:t>
      </w:r>
      <w:r>
        <w:rPr>
          <w:spacing w:val="-14"/>
          <w:w w:val="110"/>
          <w:sz w:val="20"/>
        </w:rPr>
        <w:t> </w:t>
      </w:r>
      <w:r>
        <w:rPr>
          <w:spacing w:val="-3"/>
          <w:w w:val="110"/>
          <w:sz w:val="20"/>
        </w:rPr>
        <w:t>much</w:t>
      </w:r>
      <w:r>
        <w:rPr>
          <w:spacing w:val="-14"/>
          <w:w w:val="110"/>
          <w:sz w:val="20"/>
        </w:rPr>
        <w:t> </w:t>
      </w:r>
      <w:r>
        <w:rPr>
          <w:w w:val="110"/>
          <w:sz w:val="20"/>
        </w:rPr>
        <w:t>faster</w:t>
      </w:r>
      <w:r>
        <w:rPr>
          <w:spacing w:val="-14"/>
          <w:w w:val="110"/>
          <w:sz w:val="20"/>
        </w:rPr>
        <w:t> </w:t>
      </w:r>
      <w:r>
        <w:rPr>
          <w:w w:val="110"/>
          <w:sz w:val="20"/>
        </w:rPr>
        <w:t>than</w:t>
      </w:r>
      <w:r>
        <w:rPr>
          <w:spacing w:val="-14"/>
          <w:w w:val="110"/>
          <w:sz w:val="20"/>
        </w:rPr>
        <w:t> </w:t>
      </w:r>
      <w:r>
        <w:rPr>
          <w:w w:val="110"/>
          <w:sz w:val="20"/>
        </w:rPr>
        <w:t>memory</w:t>
      </w:r>
      <w:r>
        <w:rPr>
          <w:spacing w:val="-13"/>
          <w:w w:val="110"/>
          <w:sz w:val="20"/>
        </w:rPr>
        <w:t> </w:t>
      </w:r>
      <w:r>
        <w:rPr>
          <w:w w:val="110"/>
          <w:sz w:val="20"/>
        </w:rPr>
        <w:t>power,</w:t>
      </w:r>
      <w:r>
        <w:rPr>
          <w:spacing w:val="-14"/>
          <w:w w:val="110"/>
          <w:sz w:val="20"/>
        </w:rPr>
        <w:t> </w:t>
      </w:r>
      <w:r>
        <w:rPr>
          <w:w w:val="110"/>
          <w:sz w:val="20"/>
        </w:rPr>
        <w:t>resulting</w:t>
      </w:r>
      <w:r>
        <w:rPr>
          <w:spacing w:val="-14"/>
          <w:w w:val="110"/>
          <w:sz w:val="20"/>
        </w:rPr>
        <w:t> </w:t>
      </w:r>
      <w:r>
        <w:rPr>
          <w:w w:val="110"/>
          <w:sz w:val="20"/>
        </w:rPr>
        <w:t>on</w:t>
      </w:r>
      <w:r>
        <w:rPr>
          <w:spacing w:val="-14"/>
          <w:w w:val="110"/>
          <w:sz w:val="20"/>
        </w:rPr>
        <w:t> </w:t>
      </w:r>
      <w:r>
        <w:rPr>
          <w:w w:val="110"/>
          <w:sz w:val="20"/>
        </w:rPr>
        <w:t>increased</w:t>
      </w:r>
      <w:r>
        <w:rPr>
          <w:spacing w:val="-14"/>
          <w:w w:val="110"/>
          <w:sz w:val="20"/>
        </w:rPr>
        <w:t> </w:t>
      </w:r>
      <w:r>
        <w:rPr>
          <w:w w:val="110"/>
          <w:sz w:val="20"/>
        </w:rPr>
        <w:t>pressure</w:t>
      </w:r>
      <w:r>
        <w:rPr>
          <w:spacing w:val="-14"/>
          <w:w w:val="110"/>
          <w:sz w:val="20"/>
        </w:rPr>
        <w:t> </w:t>
      </w:r>
      <w:r>
        <w:rPr>
          <w:w w:val="110"/>
          <w:sz w:val="20"/>
        </w:rPr>
        <w:t>on</w:t>
      </w:r>
      <w:r>
        <w:rPr>
          <w:spacing w:val="-13"/>
          <w:w w:val="110"/>
          <w:sz w:val="20"/>
        </w:rPr>
        <w:t> </w:t>
      </w:r>
      <w:r>
        <w:rPr>
          <w:w w:val="110"/>
          <w:sz w:val="20"/>
        </w:rPr>
        <w:t>the bandwidth of all cache/memory</w:t>
      </w:r>
      <w:r>
        <w:rPr>
          <w:spacing w:val="39"/>
          <w:w w:val="110"/>
          <w:sz w:val="20"/>
        </w:rPr>
        <w:t> </w:t>
      </w:r>
      <w:r>
        <w:rPr>
          <w:w w:val="110"/>
          <w:sz w:val="20"/>
        </w:rPr>
        <w:t>levels.</w:t>
      </w:r>
    </w:p>
    <w:p>
      <w:pPr>
        <w:pStyle w:val="ListParagraph"/>
        <w:numPr>
          <w:ilvl w:val="3"/>
          <w:numId w:val="25"/>
        </w:numPr>
        <w:tabs>
          <w:tab w:pos="759" w:val="left" w:leader="none"/>
        </w:tabs>
        <w:spacing w:line="249" w:lineRule="auto" w:before="159" w:after="0"/>
        <w:ind w:left="758" w:right="1403" w:hanging="255"/>
        <w:jc w:val="both"/>
        <w:rPr>
          <w:sz w:val="20"/>
        </w:rPr>
      </w:pPr>
      <w:r>
        <w:rPr>
          <w:w w:val="105"/>
          <w:sz w:val="20"/>
        </w:rPr>
        <w:t>Low-precision special function units like </w:t>
      </w:r>
      <w:r>
        <w:rPr>
          <w:spacing w:val="-3"/>
          <w:w w:val="105"/>
          <w:sz w:val="20"/>
        </w:rPr>
        <w:t>Tensor </w:t>
      </w:r>
      <w:r>
        <w:rPr>
          <w:w w:val="105"/>
          <w:sz w:val="20"/>
        </w:rPr>
        <w:t>cores that are increasingly adopted </w:t>
      </w:r>
      <w:r>
        <w:rPr>
          <w:spacing w:val="-3"/>
          <w:w w:val="105"/>
          <w:sz w:val="20"/>
        </w:rPr>
        <w:t>by </w:t>
      </w:r>
      <w:r>
        <w:rPr>
          <w:w w:val="105"/>
          <w:sz w:val="20"/>
        </w:rPr>
        <w:t>hardware archi- tectures</w:t>
      </w:r>
      <w:r>
        <w:rPr>
          <w:spacing w:val="18"/>
          <w:w w:val="105"/>
          <w:sz w:val="20"/>
        </w:rPr>
        <w:t> </w:t>
      </w:r>
      <w:r>
        <w:rPr>
          <w:w w:val="105"/>
          <w:sz w:val="20"/>
        </w:rPr>
        <w:t>require</w:t>
      </w:r>
      <w:r>
        <w:rPr>
          <w:spacing w:val="19"/>
          <w:w w:val="105"/>
          <w:sz w:val="20"/>
        </w:rPr>
        <w:t> </w:t>
      </w:r>
      <w:r>
        <w:rPr>
          <w:w w:val="105"/>
          <w:sz w:val="20"/>
        </w:rPr>
        <w:t>sophisticated</w:t>
      </w:r>
      <w:r>
        <w:rPr>
          <w:spacing w:val="19"/>
          <w:w w:val="105"/>
          <w:sz w:val="20"/>
        </w:rPr>
        <w:t> </w:t>
      </w:r>
      <w:r>
        <w:rPr>
          <w:w w:val="105"/>
          <w:sz w:val="20"/>
        </w:rPr>
        <w:t>numerical</w:t>
      </w:r>
      <w:r>
        <w:rPr>
          <w:spacing w:val="19"/>
          <w:w w:val="105"/>
          <w:sz w:val="20"/>
        </w:rPr>
        <w:t> </w:t>
      </w:r>
      <w:r>
        <w:rPr>
          <w:w w:val="105"/>
          <w:sz w:val="20"/>
        </w:rPr>
        <w:t>schemes</w:t>
      </w:r>
      <w:r>
        <w:rPr>
          <w:spacing w:val="19"/>
          <w:w w:val="105"/>
          <w:sz w:val="20"/>
        </w:rPr>
        <w:t> </w:t>
      </w:r>
      <w:r>
        <w:rPr>
          <w:w w:val="105"/>
          <w:sz w:val="20"/>
        </w:rPr>
        <w:t>to</w:t>
      </w:r>
      <w:r>
        <w:rPr>
          <w:spacing w:val="19"/>
          <w:w w:val="105"/>
          <w:sz w:val="20"/>
        </w:rPr>
        <w:t> </w:t>
      </w:r>
      <w:r>
        <w:rPr>
          <w:spacing w:val="2"/>
          <w:w w:val="105"/>
          <w:sz w:val="20"/>
        </w:rPr>
        <w:t>be</w:t>
      </w:r>
      <w:r>
        <w:rPr>
          <w:spacing w:val="19"/>
          <w:w w:val="105"/>
          <w:sz w:val="20"/>
        </w:rPr>
        <w:t> </w:t>
      </w:r>
      <w:r>
        <w:rPr>
          <w:w w:val="105"/>
          <w:sz w:val="20"/>
        </w:rPr>
        <w:t>useful</w:t>
      </w:r>
      <w:r>
        <w:rPr>
          <w:spacing w:val="18"/>
          <w:w w:val="105"/>
          <w:sz w:val="20"/>
        </w:rPr>
        <w:t> </w:t>
      </w:r>
      <w:r>
        <w:rPr>
          <w:w w:val="105"/>
          <w:sz w:val="20"/>
        </w:rPr>
        <w:t>for</w:t>
      </w:r>
      <w:r>
        <w:rPr>
          <w:spacing w:val="19"/>
          <w:w w:val="105"/>
          <w:sz w:val="20"/>
        </w:rPr>
        <w:t> </w:t>
      </w:r>
      <w:r>
        <w:rPr>
          <w:w w:val="105"/>
          <w:sz w:val="20"/>
        </w:rPr>
        <w:t>general</w:t>
      </w:r>
      <w:r>
        <w:rPr>
          <w:spacing w:val="19"/>
          <w:w w:val="105"/>
          <w:sz w:val="20"/>
        </w:rPr>
        <w:t> </w:t>
      </w:r>
      <w:r>
        <w:rPr>
          <w:w w:val="105"/>
          <w:sz w:val="20"/>
        </w:rPr>
        <w:t>purpose</w:t>
      </w:r>
      <w:r>
        <w:rPr>
          <w:spacing w:val="19"/>
          <w:w w:val="105"/>
          <w:sz w:val="20"/>
        </w:rPr>
        <w:t> </w:t>
      </w:r>
      <w:r>
        <w:rPr>
          <w:w w:val="105"/>
          <w:sz w:val="20"/>
        </w:rPr>
        <w:t>scientific</w:t>
      </w:r>
      <w:r>
        <w:rPr>
          <w:spacing w:val="19"/>
          <w:w w:val="105"/>
          <w:sz w:val="20"/>
        </w:rPr>
        <w:t> </w:t>
      </w:r>
      <w:r>
        <w:rPr>
          <w:w w:val="105"/>
          <w:sz w:val="20"/>
        </w:rPr>
        <w:t>computing.</w:t>
      </w:r>
    </w:p>
    <w:p>
      <w:pPr>
        <w:pStyle w:val="BodyText"/>
        <w:spacing w:line="249" w:lineRule="auto" w:before="160"/>
        <w:ind w:left="260" w:right="1410" w:firstLine="298"/>
        <w:jc w:val="both"/>
      </w:pPr>
      <w:r>
        <w:rPr>
          <w:w w:val="110"/>
        </w:rPr>
        <w:t>All</w:t>
      </w:r>
      <w:r>
        <w:rPr>
          <w:spacing w:val="-27"/>
          <w:w w:val="110"/>
        </w:rPr>
        <w:t> </w:t>
      </w:r>
      <w:r>
        <w:rPr>
          <w:w w:val="110"/>
        </w:rPr>
        <w:t>challenges</w:t>
      </w:r>
      <w:r>
        <w:rPr>
          <w:spacing w:val="-27"/>
          <w:w w:val="110"/>
        </w:rPr>
        <w:t> </w:t>
      </w:r>
      <w:r>
        <w:rPr>
          <w:w w:val="110"/>
        </w:rPr>
        <w:t>require</w:t>
      </w:r>
      <w:r>
        <w:rPr>
          <w:spacing w:val="-27"/>
          <w:w w:val="110"/>
        </w:rPr>
        <w:t> </w:t>
      </w:r>
      <w:r>
        <w:rPr>
          <w:w w:val="110"/>
        </w:rPr>
        <w:t>the</w:t>
      </w:r>
      <w:r>
        <w:rPr>
          <w:spacing w:val="-27"/>
          <w:w w:val="110"/>
        </w:rPr>
        <w:t> </w:t>
      </w:r>
      <w:r>
        <w:rPr>
          <w:w w:val="110"/>
        </w:rPr>
        <w:t>redesign</w:t>
      </w:r>
      <w:r>
        <w:rPr>
          <w:spacing w:val="-27"/>
          <w:w w:val="110"/>
        </w:rPr>
        <w:t> </w:t>
      </w:r>
      <w:r>
        <w:rPr>
          <w:w w:val="110"/>
        </w:rPr>
        <w:t>of</w:t>
      </w:r>
      <w:r>
        <w:rPr>
          <w:spacing w:val="-27"/>
          <w:w w:val="110"/>
        </w:rPr>
        <w:t> </w:t>
      </w:r>
      <w:r>
        <w:rPr>
          <w:w w:val="110"/>
        </w:rPr>
        <w:t>existing</w:t>
      </w:r>
      <w:r>
        <w:rPr>
          <w:spacing w:val="-27"/>
          <w:w w:val="110"/>
        </w:rPr>
        <w:t> </w:t>
      </w:r>
      <w:r>
        <w:rPr>
          <w:w w:val="110"/>
        </w:rPr>
        <w:t>iterative</w:t>
      </w:r>
      <w:r>
        <w:rPr>
          <w:spacing w:val="-27"/>
          <w:w w:val="110"/>
        </w:rPr>
        <w:t> </w:t>
      </w:r>
      <w:r>
        <w:rPr>
          <w:w w:val="110"/>
        </w:rPr>
        <w:t>solvers</w:t>
      </w:r>
      <w:r>
        <w:rPr>
          <w:spacing w:val="-27"/>
          <w:w w:val="110"/>
        </w:rPr>
        <w:t> </w:t>
      </w:r>
      <w:r>
        <w:rPr>
          <w:w w:val="110"/>
        </w:rPr>
        <w:t>with</w:t>
      </w:r>
      <w:r>
        <w:rPr>
          <w:spacing w:val="-27"/>
          <w:w w:val="110"/>
        </w:rPr>
        <w:t> </w:t>
      </w:r>
      <w:r>
        <w:rPr>
          <w:w w:val="110"/>
        </w:rPr>
        <w:t>respect</w:t>
      </w:r>
      <w:r>
        <w:rPr>
          <w:spacing w:val="-27"/>
          <w:w w:val="110"/>
        </w:rPr>
        <w:t> </w:t>
      </w:r>
      <w:r>
        <w:rPr>
          <w:w w:val="110"/>
        </w:rPr>
        <w:t>to</w:t>
      </w:r>
      <w:r>
        <w:rPr>
          <w:spacing w:val="-27"/>
          <w:w w:val="110"/>
        </w:rPr>
        <w:t> </w:t>
      </w:r>
      <w:r>
        <w:rPr>
          <w:w w:val="110"/>
        </w:rPr>
        <w:t>higher</w:t>
      </w:r>
      <w:r>
        <w:rPr>
          <w:spacing w:val="-27"/>
          <w:w w:val="110"/>
        </w:rPr>
        <w:t> </w:t>
      </w:r>
      <w:r>
        <w:rPr>
          <w:w w:val="110"/>
        </w:rPr>
        <w:t>parallelism,</w:t>
      </w:r>
      <w:r>
        <w:rPr>
          <w:spacing w:val="-26"/>
          <w:w w:val="110"/>
        </w:rPr>
        <w:t> </w:t>
      </w:r>
      <w:r>
        <w:rPr>
          <w:w w:val="110"/>
        </w:rPr>
        <w:t>a</w:t>
      </w:r>
      <w:r>
        <w:rPr>
          <w:spacing w:val="-27"/>
          <w:w w:val="110"/>
        </w:rPr>
        <w:t> </w:t>
      </w:r>
      <w:r>
        <w:rPr>
          <w:w w:val="110"/>
        </w:rPr>
        <w:t>reduced number of communication and synchronization points, favoring computations </w:t>
      </w:r>
      <w:r>
        <w:rPr>
          <w:spacing w:val="-3"/>
          <w:w w:val="110"/>
        </w:rPr>
        <w:t>over </w:t>
      </w:r>
      <w:r>
        <w:rPr>
          <w:w w:val="110"/>
        </w:rPr>
        <w:t>communication, and adopting</w:t>
      </w:r>
      <w:r>
        <w:rPr>
          <w:spacing w:val="-29"/>
          <w:w w:val="110"/>
        </w:rPr>
        <w:t> </w:t>
      </w:r>
      <w:r>
        <w:rPr>
          <w:w w:val="110"/>
        </w:rPr>
        <w:t>multiprecision</w:t>
      </w:r>
      <w:r>
        <w:rPr>
          <w:spacing w:val="-29"/>
          <w:w w:val="110"/>
        </w:rPr>
        <w:t> </w:t>
      </w:r>
      <w:r>
        <w:rPr>
          <w:w w:val="110"/>
        </w:rPr>
        <w:t>algorithms</w:t>
      </w:r>
      <w:r>
        <w:rPr>
          <w:spacing w:val="-29"/>
          <w:w w:val="110"/>
        </w:rPr>
        <w:t> </w:t>
      </w:r>
      <w:r>
        <w:rPr>
          <w:w w:val="110"/>
        </w:rPr>
        <w:t>for</w:t>
      </w:r>
      <w:r>
        <w:rPr>
          <w:spacing w:val="-29"/>
          <w:w w:val="110"/>
        </w:rPr>
        <w:t> </w:t>
      </w:r>
      <w:r>
        <w:rPr>
          <w:w w:val="110"/>
        </w:rPr>
        <w:t>efficient</w:t>
      </w:r>
      <w:r>
        <w:rPr>
          <w:spacing w:val="-28"/>
          <w:w w:val="110"/>
        </w:rPr>
        <w:t> </w:t>
      </w:r>
      <w:r>
        <w:rPr>
          <w:w w:val="110"/>
        </w:rPr>
        <w:t>hardware</w:t>
      </w:r>
      <w:r>
        <w:rPr>
          <w:spacing w:val="-29"/>
          <w:w w:val="110"/>
        </w:rPr>
        <w:t> </w:t>
      </w:r>
      <w:r>
        <w:rPr>
          <w:w w:val="110"/>
        </w:rPr>
        <w:t>utilization.</w:t>
      </w:r>
      <w:r>
        <w:rPr>
          <w:spacing w:val="-18"/>
          <w:w w:val="110"/>
        </w:rPr>
        <w:t> </w:t>
      </w:r>
      <w:r>
        <w:rPr>
          <w:w w:val="110"/>
        </w:rPr>
        <w:t>In</w:t>
      </w:r>
      <w:r>
        <w:rPr>
          <w:spacing w:val="-28"/>
          <w:w w:val="110"/>
        </w:rPr>
        <w:t> </w:t>
      </w:r>
      <w:r>
        <w:rPr>
          <w:w w:val="110"/>
        </w:rPr>
        <w:t>the</w:t>
      </w:r>
      <w:r>
        <w:rPr>
          <w:spacing w:val="-29"/>
          <w:w w:val="110"/>
        </w:rPr>
        <w:t> </w:t>
      </w:r>
      <w:r>
        <w:rPr>
          <w:w w:val="110"/>
        </w:rPr>
        <w:t>last</w:t>
      </w:r>
      <w:r>
        <w:rPr>
          <w:spacing w:val="-29"/>
          <w:w w:val="110"/>
        </w:rPr>
        <w:t> </w:t>
      </w:r>
      <w:r>
        <w:rPr>
          <w:w w:val="110"/>
        </w:rPr>
        <w:t>few</w:t>
      </w:r>
      <w:r>
        <w:rPr>
          <w:spacing w:val="-29"/>
          <w:w w:val="110"/>
        </w:rPr>
        <w:t> </w:t>
      </w:r>
      <w:r>
        <w:rPr>
          <w:w w:val="110"/>
        </w:rPr>
        <w:t>decades,</w:t>
      </w:r>
      <w:r>
        <w:rPr>
          <w:spacing w:val="-28"/>
          <w:w w:val="110"/>
        </w:rPr>
        <w:t> </w:t>
      </w:r>
      <w:r>
        <w:rPr>
          <w:w w:val="110"/>
        </w:rPr>
        <w:t>numerous</w:t>
      </w:r>
      <w:r>
        <w:rPr>
          <w:spacing w:val="-29"/>
          <w:w w:val="110"/>
        </w:rPr>
        <w:t> </w:t>
      </w:r>
      <w:r>
        <w:rPr>
          <w:w w:val="110"/>
        </w:rPr>
        <w:t>efforts </w:t>
      </w:r>
      <w:r>
        <w:rPr>
          <w:spacing w:val="-3"/>
          <w:w w:val="110"/>
        </w:rPr>
        <w:t>have </w:t>
      </w:r>
      <w:r>
        <w:rPr>
          <w:w w:val="110"/>
        </w:rPr>
        <w:t>investigated the potential of communication-avoiding (CA) and pipelined Krylov solvers [</w:t>
      </w:r>
      <w:hyperlink w:history="true" w:anchor="_bookmark369">
        <w:r>
          <w:rPr>
            <w:color w:val="0000FF"/>
            <w:w w:val="110"/>
          </w:rPr>
          <w:t>157</w:t>
        </w:r>
      </w:hyperlink>
      <w:r>
        <w:rPr>
          <w:w w:val="110"/>
        </w:rPr>
        <w:t>, </w:t>
      </w:r>
      <w:hyperlink w:history="true" w:anchor="_bookmark370">
        <w:r>
          <w:rPr>
            <w:color w:val="0000FF"/>
            <w:w w:val="110"/>
          </w:rPr>
          <w:t>158</w:t>
        </w:r>
      </w:hyperlink>
      <w:r>
        <w:rPr>
          <w:w w:val="110"/>
        </w:rPr>
        <w:t>], as well as new preconditioning techniques that allow for the efficient parallelization of the preconditioner setup</w:t>
      </w:r>
      <w:r>
        <w:rPr>
          <w:spacing w:val="-19"/>
          <w:w w:val="110"/>
        </w:rPr>
        <w:t> </w:t>
      </w:r>
      <w:r>
        <w:rPr>
          <w:w w:val="110"/>
        </w:rPr>
        <w:t>and</w:t>
      </w:r>
      <w:r>
        <w:rPr>
          <w:spacing w:val="-19"/>
          <w:w w:val="110"/>
        </w:rPr>
        <w:t> </w:t>
      </w:r>
      <w:r>
        <w:rPr>
          <w:w w:val="110"/>
        </w:rPr>
        <w:t>the</w:t>
      </w:r>
      <w:r>
        <w:rPr>
          <w:spacing w:val="-19"/>
          <w:w w:val="110"/>
        </w:rPr>
        <w:t> </w:t>
      </w:r>
      <w:r>
        <w:rPr>
          <w:w w:val="110"/>
        </w:rPr>
        <w:t>preconditioner</w:t>
      </w:r>
      <w:r>
        <w:rPr>
          <w:spacing w:val="-19"/>
          <w:w w:val="110"/>
        </w:rPr>
        <w:t> </w:t>
      </w:r>
      <w:r>
        <w:rPr>
          <w:w w:val="110"/>
        </w:rPr>
        <w:t>application</w:t>
      </w:r>
      <w:r>
        <w:rPr>
          <w:spacing w:val="-19"/>
          <w:w w:val="110"/>
        </w:rPr>
        <w:t> </w:t>
      </w:r>
      <w:r>
        <w:rPr>
          <w:w w:val="110"/>
        </w:rPr>
        <w:t>[</w:t>
      </w:r>
      <w:hyperlink w:history="true" w:anchor="_bookmark371">
        <w:r>
          <w:rPr>
            <w:color w:val="0000FF"/>
            <w:w w:val="110"/>
          </w:rPr>
          <w:t>159</w:t>
        </w:r>
      </w:hyperlink>
      <w:r>
        <w:rPr>
          <w:w w:val="110"/>
        </w:rPr>
        <w:t>,</w:t>
      </w:r>
      <w:r>
        <w:rPr>
          <w:spacing w:val="-19"/>
          <w:w w:val="110"/>
        </w:rPr>
        <w:t> </w:t>
      </w:r>
      <w:hyperlink w:history="true" w:anchor="_bookmark372">
        <w:r>
          <w:rPr>
            <w:color w:val="0000FF"/>
            <w:w w:val="110"/>
          </w:rPr>
          <w:t>160</w:t>
        </w:r>
      </w:hyperlink>
      <w:r>
        <w:rPr>
          <w:w w:val="110"/>
        </w:rPr>
        <w:t>,</w:t>
      </w:r>
      <w:r>
        <w:rPr>
          <w:spacing w:val="-19"/>
          <w:w w:val="110"/>
        </w:rPr>
        <w:t> </w:t>
      </w:r>
      <w:hyperlink w:history="true" w:anchor="_bookmark373">
        <w:r>
          <w:rPr>
            <w:color w:val="0000FF"/>
            <w:w w:val="110"/>
          </w:rPr>
          <w:t>161</w:t>
        </w:r>
      </w:hyperlink>
      <w:r>
        <w:rPr>
          <w:w w:val="110"/>
        </w:rPr>
        <w:t>].</w:t>
      </w:r>
      <w:r>
        <w:rPr>
          <w:spacing w:val="-7"/>
          <w:w w:val="110"/>
        </w:rPr>
        <w:t> </w:t>
      </w:r>
      <w:r>
        <w:rPr>
          <w:spacing w:val="-3"/>
          <w:w w:val="110"/>
        </w:rPr>
        <w:t>However,</w:t>
      </w:r>
      <w:r>
        <w:rPr>
          <w:spacing w:val="-19"/>
          <w:w w:val="110"/>
        </w:rPr>
        <w:t> </w:t>
      </w:r>
      <w:r>
        <w:rPr>
          <w:w w:val="110"/>
        </w:rPr>
        <w:t>most</w:t>
      </w:r>
      <w:r>
        <w:rPr>
          <w:spacing w:val="-19"/>
          <w:w w:val="110"/>
        </w:rPr>
        <w:t> </w:t>
      </w:r>
      <w:r>
        <w:rPr>
          <w:w w:val="110"/>
        </w:rPr>
        <w:t>implementations</w:t>
      </w:r>
      <w:r>
        <w:rPr>
          <w:spacing w:val="-19"/>
          <w:w w:val="110"/>
        </w:rPr>
        <w:t> </w:t>
      </w:r>
      <w:r>
        <w:rPr>
          <w:w w:val="110"/>
        </w:rPr>
        <w:t>were</w:t>
      </w:r>
      <w:r>
        <w:rPr>
          <w:spacing w:val="-19"/>
          <w:w w:val="110"/>
        </w:rPr>
        <w:t> </w:t>
      </w:r>
      <w:r>
        <w:rPr>
          <w:w w:val="110"/>
        </w:rPr>
        <w:t>experimental and rarely adopted </w:t>
      </w:r>
      <w:r>
        <w:rPr>
          <w:spacing w:val="-3"/>
          <w:w w:val="110"/>
        </w:rPr>
        <w:t>by </w:t>
      </w:r>
      <w:r>
        <w:rPr>
          <w:w w:val="110"/>
        </w:rPr>
        <w:t>application code.  Also the concept of accelerating iterative methods </w:t>
      </w:r>
      <w:r>
        <w:rPr>
          <w:spacing w:val="-3"/>
          <w:w w:val="110"/>
        </w:rPr>
        <w:t>by  </w:t>
      </w:r>
      <w:r>
        <w:rPr>
          <w:w w:val="110"/>
        </w:rPr>
        <w:t>using  </w:t>
      </w:r>
      <w:r>
        <w:rPr>
          <w:spacing w:val="-3"/>
          <w:w w:val="110"/>
        </w:rPr>
        <w:t>lower </w:t>
      </w:r>
      <w:r>
        <w:rPr>
          <w:w w:val="110"/>
        </w:rPr>
        <w:t>precision formats for parts of the computations or memory access was extensively investigated in literature [</w:t>
      </w:r>
      <w:hyperlink w:history="true" w:anchor="_bookmark374">
        <w:r>
          <w:rPr>
            <w:color w:val="0000FF"/>
            <w:w w:val="110"/>
          </w:rPr>
          <w:t>162</w:t>
        </w:r>
      </w:hyperlink>
      <w:r>
        <w:rPr>
          <w:w w:val="110"/>
        </w:rPr>
        <w:t>, </w:t>
      </w:r>
      <w:hyperlink w:history="true" w:anchor="_bookmark375">
        <w:r>
          <w:rPr>
            <w:color w:val="0000FF"/>
            <w:w w:val="110"/>
          </w:rPr>
          <w:t>163</w:t>
        </w:r>
      </w:hyperlink>
      <w:r>
        <w:rPr>
          <w:w w:val="110"/>
        </w:rPr>
        <w:t>, </w:t>
      </w:r>
      <w:hyperlink w:history="true" w:anchor="_bookmark376">
        <w:r>
          <w:rPr>
            <w:color w:val="0000FF"/>
            <w:w w:val="110"/>
          </w:rPr>
          <w:t>164</w:t>
        </w:r>
      </w:hyperlink>
      <w:r>
        <w:rPr>
          <w:w w:val="110"/>
        </w:rPr>
        <w:t>], while production-ready implementations are still</w:t>
      </w:r>
      <w:r>
        <w:rPr>
          <w:spacing w:val="48"/>
          <w:w w:val="110"/>
        </w:rPr>
        <w:t> </w:t>
      </w:r>
      <w:r>
        <w:rPr>
          <w:w w:val="110"/>
        </w:rPr>
        <w:t>scarce.</w:t>
      </w:r>
    </w:p>
    <w:p>
      <w:pPr>
        <w:pStyle w:val="BodyText"/>
        <w:spacing w:before="2"/>
        <w:rPr>
          <w:sz w:val="24"/>
        </w:rPr>
      </w:pPr>
    </w:p>
    <w:p>
      <w:pPr>
        <w:spacing w:before="0"/>
        <w:ind w:left="260" w:right="0" w:firstLine="0"/>
        <w:jc w:val="both"/>
        <w:rPr>
          <w:sz w:val="20"/>
        </w:rPr>
      </w:pPr>
      <w:r>
        <w:rPr>
          <w:b/>
          <w:w w:val="110"/>
          <w:sz w:val="20"/>
        </w:rPr>
        <w:t>Solution Strategy </w:t>
      </w:r>
      <w:r>
        <w:rPr>
          <w:w w:val="110"/>
          <w:sz w:val="20"/>
        </w:rPr>
        <w:t>The primary thrusts of the PEEKS project are:</w:t>
      </w:r>
    </w:p>
    <w:p>
      <w:pPr>
        <w:pStyle w:val="ListParagraph"/>
        <w:numPr>
          <w:ilvl w:val="0"/>
          <w:numId w:val="58"/>
        </w:numPr>
        <w:tabs>
          <w:tab w:pos="759" w:val="left" w:leader="none"/>
        </w:tabs>
        <w:spacing w:line="249" w:lineRule="auto" w:before="168" w:after="0"/>
        <w:ind w:left="758" w:right="1409" w:hanging="255"/>
        <w:jc w:val="both"/>
        <w:rPr>
          <w:sz w:val="20"/>
        </w:rPr>
      </w:pPr>
      <w:r>
        <w:rPr>
          <w:b/>
          <w:w w:val="110"/>
          <w:sz w:val="20"/>
        </w:rPr>
        <w:t>Architecture-portable software design: </w:t>
      </w:r>
      <w:r>
        <w:rPr>
          <w:w w:val="110"/>
          <w:sz w:val="20"/>
        </w:rPr>
        <w:t>In the Ginkgo C++ software, </w:t>
      </w:r>
      <w:r>
        <w:rPr>
          <w:spacing w:val="-3"/>
          <w:w w:val="110"/>
          <w:sz w:val="20"/>
        </w:rPr>
        <w:t>we </w:t>
      </w:r>
      <w:r>
        <w:rPr>
          <w:w w:val="110"/>
          <w:sz w:val="20"/>
        </w:rPr>
        <w:t>design and develop a next-generation sparse linear algebra library able to run on multi- and manycore architectures. The library design decouples algorithm implementations from hardware-specific kernel implementations, thereby allowing extensibility as well as architecture-specific kernel</w:t>
      </w:r>
      <w:r>
        <w:rPr>
          <w:spacing w:val="29"/>
          <w:w w:val="110"/>
          <w:sz w:val="20"/>
        </w:rPr>
        <w:t> </w:t>
      </w:r>
      <w:r>
        <w:rPr>
          <w:w w:val="110"/>
          <w:sz w:val="20"/>
        </w:rPr>
        <w:t>optimization.</w:t>
      </w:r>
    </w:p>
    <w:p>
      <w:pPr>
        <w:pStyle w:val="ListParagraph"/>
        <w:numPr>
          <w:ilvl w:val="0"/>
          <w:numId w:val="58"/>
        </w:numPr>
        <w:tabs>
          <w:tab w:pos="759" w:val="left" w:leader="none"/>
        </w:tabs>
        <w:spacing w:line="249" w:lineRule="auto" w:before="159" w:after="0"/>
        <w:ind w:left="734" w:right="1436" w:hanging="232"/>
        <w:jc w:val="both"/>
        <w:rPr>
          <w:sz w:val="20"/>
        </w:rPr>
      </w:pPr>
      <w:r>
        <w:rPr>
          <w:b/>
          <w:w w:val="105"/>
          <w:sz w:val="20"/>
        </w:rPr>
        <w:t>Sustainability efforts: </w:t>
      </w:r>
      <w:r>
        <w:rPr>
          <w:w w:val="105"/>
          <w:sz w:val="20"/>
        </w:rPr>
        <w:t>The Ginkgo software development cycle adheres the Better Scientific Software (BSSw) design principles [</w:t>
      </w:r>
      <w:hyperlink w:history="true" w:anchor="_bookmark377">
        <w:r>
          <w:rPr>
            <w:color w:val="0000FF"/>
            <w:w w:val="105"/>
            <w:sz w:val="20"/>
          </w:rPr>
          <w:t>165</w:t>
        </w:r>
      </w:hyperlink>
      <w:r>
        <w:rPr>
          <w:w w:val="105"/>
          <w:sz w:val="20"/>
        </w:rPr>
        <w:t>] that ensure production-quality code </w:t>
      </w:r>
      <w:r>
        <w:rPr>
          <w:spacing w:val="-3"/>
          <w:w w:val="105"/>
          <w:sz w:val="20"/>
        </w:rPr>
        <w:t>by </w:t>
      </w:r>
      <w:r>
        <w:rPr>
          <w:w w:val="105"/>
          <w:sz w:val="20"/>
        </w:rPr>
        <w:t>featuring unit testing, automated configuration and installation, Doxygen code documentation, as well as a continuous integration and continuous</w:t>
      </w:r>
      <w:r>
        <w:rPr>
          <w:spacing w:val="-5"/>
          <w:w w:val="105"/>
          <w:sz w:val="20"/>
        </w:rPr>
        <w:t> </w:t>
      </w:r>
      <w:r>
        <w:rPr>
          <w:w w:val="105"/>
          <w:sz w:val="20"/>
        </w:rPr>
        <w:t>benchmarking</w:t>
      </w:r>
      <w:r>
        <w:rPr>
          <w:spacing w:val="-4"/>
          <w:w w:val="105"/>
          <w:sz w:val="20"/>
        </w:rPr>
        <w:t> </w:t>
      </w:r>
      <w:r>
        <w:rPr>
          <w:w w:val="105"/>
          <w:sz w:val="20"/>
        </w:rPr>
        <w:t>framework</w:t>
      </w:r>
      <w:r>
        <w:rPr>
          <w:spacing w:val="-6"/>
          <w:w w:val="105"/>
          <w:sz w:val="20"/>
        </w:rPr>
        <w:t> </w:t>
      </w:r>
      <w:r>
        <w:rPr>
          <w:w w:val="105"/>
          <w:sz w:val="20"/>
        </w:rPr>
        <w:t>[</w:t>
      </w:r>
      <w:hyperlink w:history="true" w:anchor="_bookmark378">
        <w:r>
          <w:rPr>
            <w:color w:val="0000FF"/>
            <w:w w:val="105"/>
            <w:sz w:val="20"/>
          </w:rPr>
          <w:t>166</w:t>
        </w:r>
      </w:hyperlink>
      <w:r>
        <w:rPr>
          <w:w w:val="105"/>
          <w:sz w:val="20"/>
        </w:rPr>
        <w:t>].</w:t>
      </w:r>
      <w:r>
        <w:rPr>
          <w:spacing w:val="15"/>
          <w:w w:val="105"/>
          <w:sz w:val="20"/>
        </w:rPr>
        <w:t> </w:t>
      </w:r>
      <w:r>
        <w:rPr>
          <w:w w:val="105"/>
          <w:sz w:val="20"/>
        </w:rPr>
        <w:t>Ginkgo</w:t>
      </w:r>
      <w:r>
        <w:rPr>
          <w:spacing w:val="-5"/>
          <w:w w:val="105"/>
          <w:sz w:val="20"/>
        </w:rPr>
        <w:t> </w:t>
      </w:r>
      <w:r>
        <w:rPr>
          <w:w w:val="105"/>
          <w:sz w:val="20"/>
        </w:rPr>
        <w:t>is</w:t>
      </w:r>
      <w:r>
        <w:rPr>
          <w:spacing w:val="-4"/>
          <w:w w:val="105"/>
          <w:sz w:val="20"/>
        </w:rPr>
        <w:t> </w:t>
      </w:r>
      <w:r>
        <w:rPr>
          <w:w w:val="105"/>
          <w:sz w:val="20"/>
        </w:rPr>
        <w:t>an</w:t>
      </w:r>
      <w:r>
        <w:rPr>
          <w:spacing w:val="-6"/>
          <w:w w:val="105"/>
          <w:sz w:val="20"/>
        </w:rPr>
        <w:t> </w:t>
      </w:r>
      <w:r>
        <w:rPr>
          <w:w w:val="105"/>
          <w:sz w:val="20"/>
        </w:rPr>
        <w:t>open</w:t>
      </w:r>
      <w:r>
        <w:rPr>
          <w:spacing w:val="-5"/>
          <w:w w:val="105"/>
          <w:sz w:val="20"/>
        </w:rPr>
        <w:t> </w:t>
      </w:r>
      <w:r>
        <w:rPr>
          <w:w w:val="105"/>
          <w:sz w:val="20"/>
        </w:rPr>
        <w:t>source</w:t>
      </w:r>
      <w:r>
        <w:rPr>
          <w:spacing w:val="-5"/>
          <w:w w:val="105"/>
          <w:sz w:val="20"/>
        </w:rPr>
        <w:t> </w:t>
      </w:r>
      <w:r>
        <w:rPr>
          <w:w w:val="105"/>
          <w:sz w:val="20"/>
        </w:rPr>
        <w:t>effort</w:t>
      </w:r>
      <w:r>
        <w:rPr>
          <w:spacing w:val="-5"/>
          <w:w w:val="105"/>
          <w:sz w:val="20"/>
        </w:rPr>
        <w:t> </w:t>
      </w:r>
      <w:r>
        <w:rPr>
          <w:w w:val="105"/>
          <w:sz w:val="20"/>
        </w:rPr>
        <w:t>licensed</w:t>
      </w:r>
      <w:r>
        <w:rPr>
          <w:spacing w:val="-6"/>
          <w:w w:val="105"/>
          <w:sz w:val="20"/>
        </w:rPr>
        <w:t> </w:t>
      </w:r>
      <w:r>
        <w:rPr>
          <w:w w:val="105"/>
          <w:sz w:val="20"/>
        </w:rPr>
        <w:t>under</w:t>
      </w:r>
      <w:r>
        <w:rPr>
          <w:spacing w:val="-4"/>
          <w:w w:val="105"/>
          <w:sz w:val="20"/>
        </w:rPr>
        <w:t> </w:t>
      </w:r>
      <w:r>
        <w:rPr>
          <w:w w:val="105"/>
          <w:sz w:val="20"/>
        </w:rPr>
        <w:t>BSD</w:t>
      </w:r>
      <w:r>
        <w:rPr>
          <w:spacing w:val="-5"/>
          <w:w w:val="105"/>
          <w:sz w:val="20"/>
        </w:rPr>
        <w:t> </w:t>
      </w:r>
      <w:r>
        <w:rPr>
          <w:w w:val="105"/>
          <w:sz w:val="20"/>
        </w:rPr>
        <w:t>3-clause and</w:t>
      </w:r>
      <w:r>
        <w:rPr>
          <w:spacing w:val="15"/>
          <w:w w:val="105"/>
          <w:sz w:val="20"/>
        </w:rPr>
        <w:t> </w:t>
      </w:r>
      <w:r>
        <w:rPr>
          <w:w w:val="105"/>
          <w:sz w:val="20"/>
        </w:rPr>
        <w:t>ships</w:t>
      </w:r>
      <w:r>
        <w:rPr>
          <w:spacing w:val="15"/>
          <w:w w:val="105"/>
          <w:sz w:val="20"/>
        </w:rPr>
        <w:t> </w:t>
      </w:r>
      <w:r>
        <w:rPr>
          <w:w w:val="105"/>
          <w:sz w:val="20"/>
        </w:rPr>
        <w:t>with</w:t>
      </w:r>
      <w:r>
        <w:rPr>
          <w:spacing w:val="15"/>
          <w:w w:val="105"/>
          <w:sz w:val="20"/>
        </w:rPr>
        <w:t> </w:t>
      </w:r>
      <w:r>
        <w:rPr>
          <w:w w:val="105"/>
          <w:sz w:val="20"/>
        </w:rPr>
        <w:t>the</w:t>
      </w:r>
      <w:r>
        <w:rPr>
          <w:spacing w:val="15"/>
          <w:w w:val="105"/>
          <w:sz w:val="20"/>
        </w:rPr>
        <w:t> </w:t>
      </w:r>
      <w:r>
        <w:rPr>
          <w:w w:val="105"/>
          <w:sz w:val="20"/>
        </w:rPr>
        <w:t>latest</w:t>
      </w:r>
      <w:r>
        <w:rPr>
          <w:spacing w:val="15"/>
          <w:w w:val="105"/>
          <w:sz w:val="20"/>
        </w:rPr>
        <w:t> </w:t>
      </w:r>
      <w:r>
        <w:rPr>
          <w:w w:val="105"/>
          <w:sz w:val="20"/>
        </w:rPr>
        <w:t>version</w:t>
      </w:r>
      <w:r>
        <w:rPr>
          <w:spacing w:val="15"/>
          <w:w w:val="105"/>
          <w:sz w:val="20"/>
        </w:rPr>
        <w:t> </w:t>
      </w:r>
      <w:r>
        <w:rPr>
          <w:w w:val="105"/>
          <w:sz w:val="20"/>
        </w:rPr>
        <w:t>of</w:t>
      </w:r>
      <w:r>
        <w:rPr>
          <w:spacing w:val="15"/>
          <w:w w:val="105"/>
          <w:sz w:val="20"/>
        </w:rPr>
        <w:t> </w:t>
      </w:r>
      <w:r>
        <w:rPr>
          <w:w w:val="105"/>
          <w:sz w:val="20"/>
        </w:rPr>
        <w:t>the</w:t>
      </w:r>
      <w:r>
        <w:rPr>
          <w:spacing w:val="15"/>
          <w:w w:val="105"/>
          <w:sz w:val="20"/>
        </w:rPr>
        <w:t> </w:t>
      </w:r>
      <w:r>
        <w:rPr>
          <w:w w:val="105"/>
          <w:sz w:val="20"/>
        </w:rPr>
        <w:t>xSDK</w:t>
      </w:r>
      <w:r>
        <w:rPr>
          <w:spacing w:val="15"/>
          <w:w w:val="105"/>
          <w:sz w:val="20"/>
        </w:rPr>
        <w:t> </w:t>
      </w:r>
      <w:r>
        <w:rPr>
          <w:spacing w:val="-3"/>
          <w:w w:val="105"/>
          <w:sz w:val="20"/>
        </w:rPr>
        <w:t>package</w:t>
      </w:r>
      <w:r>
        <w:rPr>
          <w:spacing w:val="16"/>
          <w:w w:val="105"/>
          <w:sz w:val="20"/>
        </w:rPr>
        <w:t> </w:t>
      </w:r>
      <w:r>
        <w:rPr>
          <w:w w:val="105"/>
          <w:sz w:val="20"/>
        </w:rPr>
        <w:t>(v.0.5.0).</w:t>
      </w:r>
    </w:p>
    <w:p>
      <w:pPr>
        <w:pStyle w:val="ListParagraph"/>
        <w:numPr>
          <w:ilvl w:val="0"/>
          <w:numId w:val="58"/>
        </w:numPr>
        <w:tabs>
          <w:tab w:pos="759" w:val="left" w:leader="none"/>
        </w:tabs>
        <w:spacing w:line="249" w:lineRule="auto" w:before="159" w:after="0"/>
        <w:ind w:left="758" w:right="1433" w:hanging="255"/>
        <w:jc w:val="both"/>
        <w:rPr>
          <w:sz w:val="20"/>
        </w:rPr>
      </w:pPr>
      <w:r>
        <w:rPr>
          <w:b/>
          <w:w w:val="110"/>
          <w:sz w:val="20"/>
        </w:rPr>
        <w:t>Pipelined and CA Krylov methods: </w:t>
      </w:r>
      <w:r>
        <w:rPr>
          <w:spacing w:val="-9"/>
          <w:w w:val="110"/>
          <w:sz w:val="20"/>
        </w:rPr>
        <w:t>We </w:t>
      </w:r>
      <w:r>
        <w:rPr>
          <w:w w:val="110"/>
          <w:sz w:val="20"/>
        </w:rPr>
        <w:t>realize pipelined and communication-avoiding Krylov methods</w:t>
      </w:r>
      <w:r>
        <w:rPr>
          <w:spacing w:val="-7"/>
          <w:w w:val="110"/>
          <w:sz w:val="20"/>
        </w:rPr>
        <w:t> </w:t>
      </w:r>
      <w:r>
        <w:rPr>
          <w:w w:val="110"/>
          <w:sz w:val="20"/>
        </w:rPr>
        <w:t>in</w:t>
      </w:r>
      <w:r>
        <w:rPr>
          <w:spacing w:val="-6"/>
          <w:w w:val="110"/>
          <w:sz w:val="20"/>
        </w:rPr>
        <w:t> </w:t>
      </w:r>
      <w:r>
        <w:rPr>
          <w:w w:val="110"/>
          <w:sz w:val="20"/>
        </w:rPr>
        <w:t>production-quality</w:t>
      </w:r>
      <w:r>
        <w:rPr>
          <w:spacing w:val="-6"/>
          <w:w w:val="110"/>
          <w:sz w:val="20"/>
        </w:rPr>
        <w:t> </w:t>
      </w:r>
      <w:r>
        <w:rPr>
          <w:w w:val="110"/>
          <w:sz w:val="20"/>
        </w:rPr>
        <w:t>code,</w:t>
      </w:r>
      <w:r>
        <w:rPr>
          <w:spacing w:val="-7"/>
          <w:w w:val="110"/>
          <w:sz w:val="20"/>
        </w:rPr>
        <w:t> </w:t>
      </w:r>
      <w:r>
        <w:rPr>
          <w:w w:val="110"/>
          <w:sz w:val="20"/>
        </w:rPr>
        <w:t>and</w:t>
      </w:r>
      <w:r>
        <w:rPr>
          <w:spacing w:val="-6"/>
          <w:w w:val="110"/>
          <w:sz w:val="20"/>
        </w:rPr>
        <w:t> </w:t>
      </w:r>
      <w:r>
        <w:rPr>
          <w:spacing w:val="-3"/>
          <w:w w:val="110"/>
          <w:sz w:val="20"/>
        </w:rPr>
        <w:t>we</w:t>
      </w:r>
      <w:r>
        <w:rPr>
          <w:spacing w:val="-6"/>
          <w:w w:val="110"/>
          <w:sz w:val="20"/>
        </w:rPr>
        <w:t> </w:t>
      </w:r>
      <w:r>
        <w:rPr>
          <w:w w:val="110"/>
          <w:sz w:val="20"/>
        </w:rPr>
        <w:t>are</w:t>
      </w:r>
      <w:r>
        <w:rPr>
          <w:spacing w:val="-6"/>
          <w:w w:val="110"/>
          <w:sz w:val="20"/>
        </w:rPr>
        <w:t> </w:t>
      </w:r>
      <w:r>
        <w:rPr>
          <w:w w:val="110"/>
          <w:sz w:val="20"/>
        </w:rPr>
        <w:t>actively</w:t>
      </w:r>
      <w:r>
        <w:rPr>
          <w:spacing w:val="-7"/>
          <w:w w:val="110"/>
          <w:sz w:val="20"/>
        </w:rPr>
        <w:t> </w:t>
      </w:r>
      <w:r>
        <w:rPr>
          <w:w w:val="110"/>
          <w:sz w:val="20"/>
        </w:rPr>
        <w:t>collaborating</w:t>
      </w:r>
      <w:r>
        <w:rPr>
          <w:spacing w:val="-6"/>
          <w:w w:val="110"/>
          <w:sz w:val="20"/>
        </w:rPr>
        <w:t> </w:t>
      </w:r>
      <w:r>
        <w:rPr>
          <w:w w:val="110"/>
          <w:sz w:val="20"/>
        </w:rPr>
        <w:t>with</w:t>
      </w:r>
      <w:r>
        <w:rPr>
          <w:spacing w:val="-6"/>
          <w:w w:val="110"/>
          <w:sz w:val="20"/>
        </w:rPr>
        <w:t> </w:t>
      </w:r>
      <w:r>
        <w:rPr>
          <w:w w:val="110"/>
          <w:sz w:val="20"/>
        </w:rPr>
        <w:t>the</w:t>
      </w:r>
      <w:r>
        <w:rPr>
          <w:spacing w:val="-6"/>
          <w:w w:val="110"/>
          <w:sz w:val="20"/>
        </w:rPr>
        <w:t> </w:t>
      </w:r>
      <w:r>
        <w:rPr>
          <w:w w:val="110"/>
          <w:sz w:val="20"/>
        </w:rPr>
        <w:t>ECP</w:t>
      </w:r>
      <w:r>
        <w:rPr>
          <w:spacing w:val="-7"/>
          <w:w w:val="110"/>
          <w:sz w:val="20"/>
        </w:rPr>
        <w:t> </w:t>
      </w:r>
      <w:r>
        <w:rPr>
          <w:w w:val="110"/>
          <w:sz w:val="20"/>
        </w:rPr>
        <w:t>ExaWind</w:t>
      </w:r>
      <w:r>
        <w:rPr>
          <w:spacing w:val="-6"/>
          <w:w w:val="110"/>
          <w:sz w:val="20"/>
        </w:rPr>
        <w:t> </w:t>
      </w:r>
      <w:r>
        <w:rPr>
          <w:w w:val="110"/>
          <w:sz w:val="20"/>
        </w:rPr>
        <w:t>project to</w:t>
      </w:r>
      <w:r>
        <w:rPr>
          <w:spacing w:val="9"/>
          <w:w w:val="110"/>
          <w:sz w:val="20"/>
        </w:rPr>
        <w:t> </w:t>
      </w:r>
      <w:r>
        <w:rPr>
          <w:w w:val="110"/>
          <w:sz w:val="20"/>
        </w:rPr>
        <w:t>integrate</w:t>
      </w:r>
      <w:r>
        <w:rPr>
          <w:spacing w:val="9"/>
          <w:w w:val="110"/>
          <w:sz w:val="20"/>
        </w:rPr>
        <w:t> </w:t>
      </w:r>
      <w:r>
        <w:rPr>
          <w:w w:val="110"/>
          <w:sz w:val="20"/>
        </w:rPr>
        <w:t>our</w:t>
      </w:r>
      <w:r>
        <w:rPr>
          <w:spacing w:val="9"/>
          <w:w w:val="110"/>
          <w:sz w:val="20"/>
        </w:rPr>
        <w:t> </w:t>
      </w:r>
      <w:r>
        <w:rPr>
          <w:w w:val="110"/>
          <w:sz w:val="20"/>
        </w:rPr>
        <w:t>new</w:t>
      </w:r>
      <w:r>
        <w:rPr>
          <w:spacing w:val="9"/>
          <w:w w:val="110"/>
          <w:sz w:val="20"/>
        </w:rPr>
        <w:t> </w:t>
      </w:r>
      <w:r>
        <w:rPr>
          <w:w w:val="110"/>
          <w:sz w:val="20"/>
        </w:rPr>
        <w:t>features</w:t>
      </w:r>
      <w:r>
        <w:rPr>
          <w:spacing w:val="9"/>
          <w:w w:val="110"/>
          <w:sz w:val="20"/>
        </w:rPr>
        <w:t> </w:t>
      </w:r>
      <w:r>
        <w:rPr>
          <w:w w:val="110"/>
          <w:sz w:val="20"/>
        </w:rPr>
        <w:t>into</w:t>
      </w:r>
      <w:r>
        <w:rPr>
          <w:spacing w:val="10"/>
          <w:w w:val="110"/>
          <w:sz w:val="20"/>
        </w:rPr>
        <w:t> </w:t>
      </w:r>
      <w:r>
        <w:rPr>
          <w:w w:val="110"/>
          <w:sz w:val="20"/>
        </w:rPr>
        <w:t>their</w:t>
      </w:r>
      <w:r>
        <w:rPr>
          <w:spacing w:val="9"/>
          <w:w w:val="110"/>
          <w:sz w:val="20"/>
        </w:rPr>
        <w:t> </w:t>
      </w:r>
      <w:r>
        <w:rPr>
          <w:w w:val="110"/>
          <w:sz w:val="20"/>
        </w:rPr>
        <w:t>application</w:t>
      </w:r>
      <w:r>
        <w:rPr>
          <w:spacing w:val="9"/>
          <w:w w:val="110"/>
          <w:sz w:val="20"/>
        </w:rPr>
        <w:t> </w:t>
      </w:r>
      <w:r>
        <w:rPr>
          <w:w w:val="110"/>
          <w:sz w:val="20"/>
        </w:rPr>
        <w:t>[</w:t>
      </w:r>
      <w:hyperlink w:history="true" w:anchor="_bookmark379">
        <w:r>
          <w:rPr>
            <w:color w:val="0000FF"/>
            <w:w w:val="110"/>
            <w:sz w:val="20"/>
          </w:rPr>
          <w:t>167</w:t>
        </w:r>
      </w:hyperlink>
      <w:r>
        <w:rPr>
          <w:w w:val="110"/>
          <w:sz w:val="20"/>
        </w:rPr>
        <w:t>].</w:t>
      </w:r>
    </w:p>
    <w:p>
      <w:pPr>
        <w:pStyle w:val="ListParagraph"/>
        <w:numPr>
          <w:ilvl w:val="0"/>
          <w:numId w:val="58"/>
        </w:numPr>
        <w:tabs>
          <w:tab w:pos="759" w:val="left" w:leader="none"/>
        </w:tabs>
        <w:spacing w:line="249" w:lineRule="auto" w:before="160" w:after="0"/>
        <w:ind w:left="758" w:right="1438" w:hanging="255"/>
        <w:jc w:val="both"/>
        <w:rPr>
          <w:sz w:val="20"/>
        </w:rPr>
      </w:pPr>
      <w:r>
        <w:rPr>
          <w:b/>
          <w:w w:val="110"/>
          <w:sz w:val="20"/>
        </w:rPr>
        <w:t>ParILUT – A parallel threshold ILU: </w:t>
      </w:r>
      <w:r>
        <w:rPr>
          <w:spacing w:val="-9"/>
          <w:w w:val="110"/>
          <w:sz w:val="20"/>
        </w:rPr>
        <w:t>We </w:t>
      </w:r>
      <w:r>
        <w:rPr>
          <w:w w:val="110"/>
          <w:sz w:val="20"/>
        </w:rPr>
        <w:t>are spearheading the manycore-parallel computation of threshold-based incomplete factorization preconditioners [</w:t>
      </w:r>
      <w:hyperlink w:history="true" w:anchor="_bookmark380">
        <w:r>
          <w:rPr>
            <w:color w:val="0000FF"/>
            <w:w w:val="110"/>
            <w:sz w:val="20"/>
          </w:rPr>
          <w:t>168</w:t>
        </w:r>
      </w:hyperlink>
      <w:r>
        <w:rPr>
          <w:w w:val="110"/>
          <w:sz w:val="20"/>
        </w:rPr>
        <w:t>,</w:t>
      </w:r>
      <w:r>
        <w:rPr>
          <w:spacing w:val="32"/>
          <w:w w:val="110"/>
          <w:sz w:val="20"/>
        </w:rPr>
        <w:t> </w:t>
      </w:r>
      <w:hyperlink w:history="true" w:anchor="_bookmark381">
        <w:r>
          <w:rPr>
            <w:color w:val="0000FF"/>
            <w:w w:val="110"/>
            <w:sz w:val="20"/>
          </w:rPr>
          <w:t>169</w:t>
        </w:r>
      </w:hyperlink>
      <w:r>
        <w:rPr>
          <w:w w:val="110"/>
          <w:sz w:val="20"/>
        </w:rPr>
        <w:t>].</w:t>
      </w:r>
    </w:p>
    <w:p>
      <w:pPr>
        <w:pStyle w:val="ListParagraph"/>
        <w:numPr>
          <w:ilvl w:val="0"/>
          <w:numId w:val="58"/>
        </w:numPr>
        <w:tabs>
          <w:tab w:pos="759" w:val="left" w:leader="none"/>
        </w:tabs>
        <w:spacing w:line="249" w:lineRule="auto" w:before="159" w:after="0"/>
        <w:ind w:left="758" w:right="1431" w:hanging="255"/>
        <w:jc w:val="both"/>
        <w:rPr>
          <w:sz w:val="20"/>
        </w:rPr>
      </w:pPr>
      <w:r>
        <w:rPr/>
        <w:pict>
          <v:shape style="position:absolute;margin-left:72pt;margin-top:49.863934pt;width:187.2pt;height:.1pt;mso-position-horizontal-relative:page;mso-position-vertical-relative:paragraph;z-index:-251303936;mso-wrap-distance-left:0;mso-wrap-distance-right:0" coordorigin="1440,997" coordsize="3744,0" path="m1440,997l5184,997e" filled="false" stroked="true" strokeweight=".398pt" strokecolor="#000000">
            <v:path arrowok="t"/>
            <v:stroke dashstyle="solid"/>
            <w10:wrap type="topAndBottom"/>
          </v:shape>
        </w:pict>
      </w:r>
      <w:r>
        <w:rPr>
          <w:b/>
          <w:w w:val="110"/>
          <w:sz w:val="20"/>
        </w:rPr>
        <w:t>Adaptive precision block-Jacobi: </w:t>
      </w:r>
      <w:r>
        <w:rPr>
          <w:spacing w:val="-9"/>
          <w:w w:val="110"/>
          <w:sz w:val="20"/>
        </w:rPr>
        <w:t>We </w:t>
      </w:r>
      <w:r>
        <w:rPr>
          <w:w w:val="110"/>
          <w:sz w:val="20"/>
        </w:rPr>
        <w:t>realized a production-ready block-Jacobi preconditioner that reduces the runtime </w:t>
      </w:r>
      <w:r>
        <w:rPr>
          <w:spacing w:val="-3"/>
          <w:w w:val="110"/>
          <w:sz w:val="20"/>
        </w:rPr>
        <w:t>by </w:t>
      </w:r>
      <w:r>
        <w:rPr>
          <w:w w:val="110"/>
          <w:sz w:val="20"/>
        </w:rPr>
        <w:t>carefully selecting the storage format of the distinct block inverses without impacting the preconditioner quality</w:t>
      </w:r>
      <w:r>
        <w:rPr>
          <w:spacing w:val="38"/>
          <w:w w:val="110"/>
          <w:sz w:val="20"/>
        </w:rPr>
        <w:t> </w:t>
      </w:r>
      <w:r>
        <w:rPr>
          <w:w w:val="110"/>
          <w:sz w:val="20"/>
        </w:rPr>
        <w:t>[</w:t>
      </w:r>
      <w:hyperlink w:history="true" w:anchor="_bookmark382">
        <w:r>
          <w:rPr>
            <w:color w:val="0000FF"/>
            <w:w w:val="110"/>
            <w:sz w:val="20"/>
          </w:rPr>
          <w:t>170</w:t>
        </w:r>
      </w:hyperlink>
      <w:r>
        <w:rPr>
          <w:w w:val="110"/>
          <w:sz w:val="20"/>
        </w:rPr>
        <w:t>].</w:t>
      </w:r>
    </w:p>
    <w:p>
      <w:pPr>
        <w:spacing w:line="206" w:lineRule="auto" w:before="2"/>
        <w:ind w:left="481" w:right="7095" w:firstLine="0"/>
        <w:jc w:val="left"/>
        <w:rPr>
          <w:rFonts w:ascii="Courier New"/>
          <w:sz w:val="16"/>
        </w:rPr>
      </w:pPr>
      <w:r>
        <w:rPr>
          <w:position w:val="6"/>
          <w:sz w:val="12"/>
        </w:rPr>
        <w:t>4</w:t>
      </w:r>
      <w:bookmarkStart w:name="_bookmark144" w:id="260"/>
      <w:bookmarkEnd w:id="260"/>
      <w:r>
        <w:rPr>
          <w:position w:val="6"/>
          <w:sz w:val="12"/>
        </w:rPr>
      </w:r>
      <w:bookmarkStart w:name="_bookmark145" w:id="261"/>
      <w:bookmarkEnd w:id="261"/>
      <w:r>
        <w:rPr>
          <w:position w:val="6"/>
          <w:sz w:val="12"/>
        </w:rPr>
      </w:r>
      <w:hyperlink r:id="rId294">
        <w:r>
          <w:rPr>
            <w:rFonts w:ascii="Courier New"/>
            <w:color w:val="0000FF"/>
            <w:sz w:val="16"/>
          </w:rPr>
          <w:t>https://trilinos.org/</w:t>
        </w:r>
      </w:hyperlink>
      <w:r>
        <w:rPr>
          <w:rFonts w:ascii="Courier New"/>
          <w:color w:val="0000FF"/>
          <w:sz w:val="16"/>
        </w:rPr>
        <w:t> </w:t>
      </w:r>
      <w:r>
        <w:rPr>
          <w:w w:val="85"/>
          <w:position w:val="6"/>
          <w:sz w:val="12"/>
        </w:rPr>
        <w:t>5</w:t>
      </w:r>
      <w:hyperlink r:id="rId295">
        <w:r>
          <w:rPr>
            <w:rFonts w:ascii="Courier New"/>
            <w:color w:val="0000FF"/>
            <w:w w:val="85"/>
            <w:sz w:val="16"/>
          </w:rPr>
          <w:t>https://github.com/ginkgo-project/ginkgo</w:t>
        </w:r>
      </w:hyperlink>
    </w:p>
    <w:p>
      <w:pPr>
        <w:spacing w:after="0" w:line="206" w:lineRule="auto"/>
        <w:jc w:val="left"/>
        <w:rPr>
          <w:rFonts w:ascii="Courier New"/>
          <w:sz w:val="16"/>
        </w:rPr>
        <w:sectPr>
          <w:pgSz w:w="12240" w:h="15840"/>
          <w:pgMar w:header="333" w:footer="792" w:top="800" w:bottom="980" w:left="1180" w:right="0"/>
        </w:sectPr>
      </w:pPr>
    </w:p>
    <w:p>
      <w:pPr>
        <w:pStyle w:val="BodyText"/>
        <w:rPr>
          <w:rFonts w:ascii="Courier New"/>
        </w:rPr>
      </w:pPr>
    </w:p>
    <w:p>
      <w:pPr>
        <w:pStyle w:val="BodyText"/>
        <w:rPr>
          <w:rFonts w:ascii="Courier New"/>
        </w:rPr>
      </w:pPr>
    </w:p>
    <w:p>
      <w:pPr>
        <w:pStyle w:val="BodyText"/>
        <w:spacing w:before="3"/>
        <w:rPr>
          <w:rFonts w:ascii="Courier New"/>
          <w:sz w:val="17"/>
        </w:rPr>
      </w:pPr>
    </w:p>
    <w:p>
      <w:pPr>
        <w:pStyle w:val="ListParagraph"/>
        <w:numPr>
          <w:ilvl w:val="0"/>
          <w:numId w:val="58"/>
        </w:numPr>
        <w:tabs>
          <w:tab w:pos="759" w:val="left" w:leader="none"/>
        </w:tabs>
        <w:spacing w:line="249" w:lineRule="auto" w:before="1" w:after="0"/>
        <w:ind w:left="758" w:right="1430" w:hanging="255"/>
        <w:jc w:val="both"/>
        <w:rPr>
          <w:sz w:val="20"/>
        </w:rPr>
      </w:pPr>
      <w:bookmarkStart w:name="WBS 2.3.3.13CLOVER Sub-project SLATE" w:id="262"/>
      <w:bookmarkEnd w:id="262"/>
      <w:r>
        <w:rPr/>
      </w:r>
      <w:bookmarkStart w:name="_bookmark147" w:id="263"/>
      <w:bookmarkEnd w:id="263"/>
      <w:r>
        <w:rPr/>
      </w:r>
      <w:bookmarkStart w:name="_bookmark147" w:id="264"/>
      <w:bookmarkEnd w:id="264"/>
      <w:r>
        <w:rPr>
          <w:b/>
          <w:w w:val="105"/>
          <w:sz w:val="20"/>
        </w:rPr>
        <w:t>Sof</w:t>
      </w:r>
      <w:r>
        <w:rPr>
          <w:b/>
          <w:w w:val="105"/>
          <w:sz w:val="20"/>
        </w:rPr>
        <w:t>tware-defined  </w:t>
      </w:r>
      <w:r>
        <w:rPr>
          <w:b/>
          <w:spacing w:val="-3"/>
          <w:w w:val="105"/>
          <w:sz w:val="20"/>
        </w:rPr>
        <w:t>events  </w:t>
      </w:r>
      <w:r>
        <w:rPr>
          <w:b/>
          <w:w w:val="105"/>
          <w:sz w:val="20"/>
        </w:rPr>
        <w:t>(SDE):  </w:t>
      </w:r>
      <w:r>
        <w:rPr>
          <w:spacing w:val="-9"/>
          <w:w w:val="105"/>
          <w:sz w:val="20"/>
        </w:rPr>
        <w:t>We  </w:t>
      </w:r>
      <w:r>
        <w:rPr>
          <w:w w:val="105"/>
          <w:sz w:val="20"/>
        </w:rPr>
        <w:t>team up with the ECP </w:t>
      </w:r>
      <w:r>
        <w:rPr>
          <w:spacing w:val="-3"/>
          <w:w w:val="105"/>
          <w:sz w:val="20"/>
        </w:rPr>
        <w:t>Exa-PAPI  </w:t>
      </w:r>
      <w:r>
        <w:rPr>
          <w:w w:val="105"/>
          <w:sz w:val="20"/>
        </w:rPr>
        <w:t>project to design and realize   an ecosystem for software-defined events. The idea is to provide easy access to library-, domain- and solver-specific metrics via the </w:t>
      </w:r>
      <w:r>
        <w:rPr>
          <w:spacing w:val="-5"/>
          <w:w w:val="105"/>
          <w:sz w:val="20"/>
        </w:rPr>
        <w:t>PAPI </w:t>
      </w:r>
      <w:r>
        <w:rPr>
          <w:w w:val="105"/>
          <w:sz w:val="20"/>
        </w:rPr>
        <w:t>interface. This avoids cumbersome code instrumentation and library recompilation</w:t>
      </w:r>
      <w:r>
        <w:rPr>
          <w:spacing w:val="15"/>
          <w:w w:val="105"/>
          <w:sz w:val="20"/>
        </w:rPr>
        <w:t> </w:t>
      </w:r>
      <w:r>
        <w:rPr>
          <w:w w:val="105"/>
          <w:sz w:val="20"/>
        </w:rPr>
        <w:t>for</w:t>
      </w:r>
      <w:r>
        <w:rPr>
          <w:spacing w:val="15"/>
          <w:w w:val="105"/>
          <w:sz w:val="20"/>
        </w:rPr>
        <w:t> </w:t>
      </w:r>
      <w:r>
        <w:rPr>
          <w:w w:val="105"/>
          <w:sz w:val="20"/>
        </w:rPr>
        <w:t>debugging</w:t>
      </w:r>
      <w:r>
        <w:rPr>
          <w:spacing w:val="15"/>
          <w:w w:val="105"/>
          <w:sz w:val="20"/>
        </w:rPr>
        <w:t> </w:t>
      </w:r>
      <w:r>
        <w:rPr>
          <w:w w:val="105"/>
          <w:sz w:val="20"/>
        </w:rPr>
        <w:t>algorithm</w:t>
      </w:r>
      <w:r>
        <w:rPr>
          <w:spacing w:val="16"/>
          <w:w w:val="105"/>
          <w:sz w:val="20"/>
        </w:rPr>
        <w:t> </w:t>
      </w:r>
      <w:r>
        <w:rPr>
          <w:w w:val="105"/>
          <w:sz w:val="20"/>
        </w:rPr>
        <w:t>behavior</w:t>
      </w:r>
      <w:r>
        <w:rPr>
          <w:spacing w:val="15"/>
          <w:w w:val="105"/>
          <w:sz w:val="20"/>
        </w:rPr>
        <w:t> </w:t>
      </w:r>
      <w:r>
        <w:rPr>
          <w:w w:val="105"/>
          <w:sz w:val="20"/>
        </w:rPr>
        <w:t>or</w:t>
      </w:r>
      <w:r>
        <w:rPr>
          <w:spacing w:val="15"/>
          <w:w w:val="105"/>
          <w:sz w:val="20"/>
        </w:rPr>
        <w:t> </w:t>
      </w:r>
      <w:r>
        <w:rPr>
          <w:w w:val="105"/>
          <w:sz w:val="20"/>
        </w:rPr>
        <w:t>identifying</w:t>
      </w:r>
      <w:r>
        <w:rPr>
          <w:spacing w:val="16"/>
          <w:w w:val="105"/>
          <w:sz w:val="20"/>
        </w:rPr>
        <w:t> </w:t>
      </w:r>
      <w:r>
        <w:rPr>
          <w:w w:val="105"/>
          <w:sz w:val="20"/>
        </w:rPr>
        <w:t>performance</w:t>
      </w:r>
      <w:r>
        <w:rPr>
          <w:spacing w:val="15"/>
          <w:w w:val="105"/>
          <w:sz w:val="20"/>
        </w:rPr>
        <w:t> </w:t>
      </w:r>
      <w:r>
        <w:rPr>
          <w:w w:val="105"/>
          <w:sz w:val="20"/>
        </w:rPr>
        <w:t>bottlenecks</w:t>
      </w:r>
      <w:r>
        <w:rPr>
          <w:spacing w:val="15"/>
          <w:w w:val="105"/>
          <w:sz w:val="20"/>
        </w:rPr>
        <w:t> </w:t>
      </w:r>
      <w:r>
        <w:rPr>
          <w:w w:val="105"/>
          <w:sz w:val="20"/>
        </w:rPr>
        <w:t>[</w:t>
      </w:r>
      <w:hyperlink w:history="true" w:anchor="_bookmark383">
        <w:r>
          <w:rPr>
            <w:color w:val="0000FF"/>
            <w:w w:val="105"/>
            <w:sz w:val="20"/>
          </w:rPr>
          <w:t>171</w:t>
        </w:r>
      </w:hyperlink>
      <w:r>
        <w:rPr>
          <w:w w:val="105"/>
          <w:sz w:val="20"/>
        </w:rPr>
        <w:t>].</w:t>
      </w:r>
    </w:p>
    <w:p>
      <w:pPr>
        <w:pStyle w:val="BodyText"/>
        <w:spacing w:before="8"/>
        <w:rPr>
          <w:sz w:val="22"/>
        </w:rPr>
      </w:pPr>
    </w:p>
    <w:p>
      <w:pPr>
        <w:pStyle w:val="Heading2"/>
        <w:spacing w:before="1"/>
        <w:jc w:val="both"/>
      </w:pPr>
      <w:r>
        <w:rPr>
          <w:w w:val="120"/>
        </w:rPr>
        <w:t>Recent Progress</w:t>
      </w:r>
    </w:p>
    <w:p>
      <w:pPr>
        <w:pStyle w:val="ListParagraph"/>
        <w:numPr>
          <w:ilvl w:val="0"/>
          <w:numId w:val="59"/>
        </w:numPr>
        <w:tabs>
          <w:tab w:pos="759" w:val="left" w:leader="none"/>
        </w:tabs>
        <w:spacing w:line="249" w:lineRule="auto" w:before="91" w:after="0"/>
        <w:ind w:left="758" w:right="1431" w:hanging="255"/>
        <w:jc w:val="both"/>
        <w:rPr>
          <w:sz w:val="20"/>
        </w:rPr>
      </w:pPr>
      <w:r>
        <w:rPr>
          <w:spacing w:val="-6"/>
          <w:w w:val="110"/>
          <w:sz w:val="20"/>
        </w:rPr>
        <w:t>For</w:t>
      </w:r>
      <w:r>
        <w:rPr>
          <w:spacing w:val="-10"/>
          <w:w w:val="110"/>
          <w:sz w:val="20"/>
        </w:rPr>
        <w:t> </w:t>
      </w:r>
      <w:r>
        <w:rPr>
          <w:w w:val="110"/>
          <w:sz w:val="20"/>
        </w:rPr>
        <w:t>improving</w:t>
      </w:r>
      <w:r>
        <w:rPr>
          <w:spacing w:val="-9"/>
          <w:w w:val="110"/>
          <w:sz w:val="20"/>
        </w:rPr>
        <w:t> </w:t>
      </w:r>
      <w:r>
        <w:rPr>
          <w:w w:val="110"/>
          <w:sz w:val="20"/>
        </w:rPr>
        <w:t>the</w:t>
      </w:r>
      <w:r>
        <w:rPr>
          <w:spacing w:val="-9"/>
          <w:w w:val="110"/>
          <w:sz w:val="20"/>
        </w:rPr>
        <w:t> </w:t>
      </w:r>
      <w:r>
        <w:rPr>
          <w:w w:val="110"/>
          <w:sz w:val="20"/>
        </w:rPr>
        <w:t>Ginkgo</w:t>
      </w:r>
      <w:r>
        <w:rPr>
          <w:spacing w:val="-9"/>
          <w:w w:val="110"/>
          <w:sz w:val="20"/>
        </w:rPr>
        <w:t> </w:t>
      </w:r>
      <w:r>
        <w:rPr>
          <w:w w:val="110"/>
          <w:sz w:val="20"/>
        </w:rPr>
        <w:t>software</w:t>
      </w:r>
      <w:r>
        <w:rPr>
          <w:spacing w:val="-10"/>
          <w:w w:val="110"/>
          <w:sz w:val="20"/>
        </w:rPr>
        <w:t> </w:t>
      </w:r>
      <w:r>
        <w:rPr>
          <w:w w:val="110"/>
          <w:sz w:val="20"/>
        </w:rPr>
        <w:t>quality</w:t>
      </w:r>
      <w:r>
        <w:rPr>
          <w:spacing w:val="-9"/>
          <w:w w:val="110"/>
          <w:sz w:val="20"/>
        </w:rPr>
        <w:t> </w:t>
      </w:r>
      <w:r>
        <w:rPr>
          <w:w w:val="110"/>
          <w:sz w:val="20"/>
        </w:rPr>
        <w:t>and</w:t>
      </w:r>
      <w:r>
        <w:rPr>
          <w:spacing w:val="-9"/>
          <w:w w:val="110"/>
          <w:sz w:val="20"/>
        </w:rPr>
        <w:t> </w:t>
      </w:r>
      <w:r>
        <w:rPr>
          <w:w w:val="110"/>
          <w:sz w:val="20"/>
        </w:rPr>
        <w:t>performance</w:t>
      </w:r>
      <w:r>
        <w:rPr>
          <w:spacing w:val="-10"/>
          <w:w w:val="110"/>
          <w:sz w:val="20"/>
        </w:rPr>
        <w:t> </w:t>
      </w:r>
      <w:r>
        <w:rPr>
          <w:w w:val="110"/>
          <w:sz w:val="20"/>
        </w:rPr>
        <w:t>reproducibility,</w:t>
      </w:r>
      <w:r>
        <w:rPr>
          <w:spacing w:val="-9"/>
          <w:w w:val="110"/>
          <w:sz w:val="20"/>
        </w:rPr>
        <w:t> </w:t>
      </w:r>
      <w:r>
        <w:rPr>
          <w:spacing w:val="-3"/>
          <w:w w:val="110"/>
          <w:sz w:val="20"/>
        </w:rPr>
        <w:t>we</w:t>
      </w:r>
      <w:r>
        <w:rPr>
          <w:spacing w:val="-9"/>
          <w:w w:val="110"/>
          <w:sz w:val="20"/>
        </w:rPr>
        <w:t> </w:t>
      </w:r>
      <w:r>
        <w:rPr>
          <w:w w:val="110"/>
          <w:sz w:val="20"/>
        </w:rPr>
        <w:t>realized</w:t>
      </w:r>
      <w:r>
        <w:rPr>
          <w:spacing w:val="-9"/>
          <w:w w:val="110"/>
          <w:sz w:val="20"/>
        </w:rPr>
        <w:t> </w:t>
      </w:r>
      <w:r>
        <w:rPr>
          <w:w w:val="110"/>
          <w:sz w:val="20"/>
        </w:rPr>
        <w:t>a</w:t>
      </w:r>
      <w:r>
        <w:rPr>
          <w:spacing w:val="-10"/>
          <w:w w:val="110"/>
          <w:sz w:val="20"/>
        </w:rPr>
        <w:t> </w:t>
      </w:r>
      <w:r>
        <w:rPr>
          <w:w w:val="110"/>
          <w:sz w:val="20"/>
        </w:rPr>
        <w:t>continuous benchmarking</w:t>
      </w:r>
      <w:r>
        <w:rPr>
          <w:spacing w:val="-23"/>
          <w:w w:val="110"/>
          <w:sz w:val="20"/>
        </w:rPr>
        <w:t> </w:t>
      </w:r>
      <w:r>
        <w:rPr>
          <w:w w:val="110"/>
          <w:sz w:val="20"/>
        </w:rPr>
        <w:t>system</w:t>
      </w:r>
      <w:r>
        <w:rPr>
          <w:spacing w:val="-23"/>
          <w:w w:val="110"/>
          <w:sz w:val="20"/>
        </w:rPr>
        <w:t> </w:t>
      </w:r>
      <w:r>
        <w:rPr>
          <w:w w:val="110"/>
          <w:sz w:val="20"/>
        </w:rPr>
        <w:t>permanently</w:t>
      </w:r>
      <w:r>
        <w:rPr>
          <w:spacing w:val="-23"/>
          <w:w w:val="110"/>
          <w:sz w:val="20"/>
        </w:rPr>
        <w:t> </w:t>
      </w:r>
      <w:r>
        <w:rPr>
          <w:w w:val="110"/>
          <w:sz w:val="20"/>
        </w:rPr>
        <w:t>evaluating</w:t>
      </w:r>
      <w:r>
        <w:rPr>
          <w:spacing w:val="-23"/>
          <w:w w:val="110"/>
          <w:sz w:val="20"/>
        </w:rPr>
        <w:t> </w:t>
      </w:r>
      <w:r>
        <w:rPr>
          <w:w w:val="110"/>
          <w:sz w:val="20"/>
        </w:rPr>
        <w:t>the</w:t>
      </w:r>
      <w:r>
        <w:rPr>
          <w:spacing w:val="-23"/>
          <w:w w:val="110"/>
          <w:sz w:val="20"/>
        </w:rPr>
        <w:t> </w:t>
      </w:r>
      <w:r>
        <w:rPr>
          <w:w w:val="110"/>
          <w:sz w:val="20"/>
        </w:rPr>
        <w:t>performance</w:t>
      </w:r>
      <w:r>
        <w:rPr>
          <w:spacing w:val="-23"/>
          <w:w w:val="110"/>
          <w:sz w:val="20"/>
        </w:rPr>
        <w:t> </w:t>
      </w:r>
      <w:r>
        <w:rPr>
          <w:w w:val="110"/>
          <w:sz w:val="20"/>
        </w:rPr>
        <w:t>of</w:t>
      </w:r>
      <w:r>
        <w:rPr>
          <w:spacing w:val="-23"/>
          <w:w w:val="110"/>
          <w:sz w:val="20"/>
        </w:rPr>
        <w:t> </w:t>
      </w:r>
      <w:r>
        <w:rPr>
          <w:w w:val="110"/>
          <w:sz w:val="20"/>
        </w:rPr>
        <w:t>central</w:t>
      </w:r>
      <w:r>
        <w:rPr>
          <w:spacing w:val="-23"/>
          <w:w w:val="110"/>
          <w:sz w:val="20"/>
        </w:rPr>
        <w:t> </w:t>
      </w:r>
      <w:r>
        <w:rPr>
          <w:w w:val="110"/>
          <w:sz w:val="20"/>
        </w:rPr>
        <w:t>building</w:t>
      </w:r>
      <w:r>
        <w:rPr>
          <w:spacing w:val="-23"/>
          <w:w w:val="110"/>
          <w:sz w:val="20"/>
        </w:rPr>
        <w:t> </w:t>
      </w:r>
      <w:r>
        <w:rPr>
          <w:w w:val="110"/>
          <w:sz w:val="20"/>
        </w:rPr>
        <w:t>blocks</w:t>
      </w:r>
      <w:r>
        <w:rPr>
          <w:spacing w:val="-23"/>
          <w:w w:val="110"/>
          <w:sz w:val="20"/>
        </w:rPr>
        <w:t> </w:t>
      </w:r>
      <w:r>
        <w:rPr>
          <w:w w:val="110"/>
          <w:sz w:val="20"/>
        </w:rPr>
        <w:t>and</w:t>
      </w:r>
      <w:r>
        <w:rPr>
          <w:spacing w:val="-23"/>
          <w:w w:val="110"/>
          <w:sz w:val="20"/>
        </w:rPr>
        <w:t> </w:t>
      </w:r>
      <w:r>
        <w:rPr>
          <w:w w:val="110"/>
          <w:sz w:val="20"/>
        </w:rPr>
        <w:t>archiving the data [</w:t>
      </w:r>
      <w:hyperlink w:history="true" w:anchor="_bookmark378">
        <w:r>
          <w:rPr>
            <w:color w:val="0000FF"/>
            <w:w w:val="110"/>
            <w:sz w:val="20"/>
          </w:rPr>
          <w:t>166</w:t>
        </w:r>
      </w:hyperlink>
      <w:r>
        <w:rPr>
          <w:w w:val="110"/>
          <w:sz w:val="20"/>
        </w:rPr>
        <w:t>]. </w:t>
      </w:r>
      <w:r>
        <w:rPr>
          <w:spacing w:val="-9"/>
          <w:w w:val="110"/>
          <w:sz w:val="20"/>
        </w:rPr>
        <w:t>We </w:t>
      </w:r>
      <w:r>
        <w:rPr>
          <w:w w:val="110"/>
          <w:sz w:val="20"/>
        </w:rPr>
        <w:t>also realized a web-based Ginkgo Performance Explorer that allows interactively exploration of archived performance data</w:t>
      </w:r>
      <w:r>
        <w:rPr>
          <w:spacing w:val="44"/>
          <w:w w:val="110"/>
          <w:sz w:val="20"/>
        </w:rPr>
        <w:t> </w:t>
      </w:r>
      <w:r>
        <w:rPr>
          <w:w w:val="110"/>
          <w:sz w:val="20"/>
        </w:rPr>
        <w:t>[</w:t>
      </w:r>
      <w:hyperlink w:history="true" w:anchor="_bookmark384">
        <w:r>
          <w:rPr>
            <w:color w:val="0000FF"/>
            <w:w w:val="110"/>
            <w:sz w:val="20"/>
          </w:rPr>
          <w:t>172</w:t>
        </w:r>
      </w:hyperlink>
      <w:r>
        <w:rPr>
          <w:w w:val="110"/>
          <w:sz w:val="20"/>
        </w:rPr>
        <w:t>].</w:t>
      </w:r>
    </w:p>
    <w:p>
      <w:pPr>
        <w:pStyle w:val="ListParagraph"/>
        <w:numPr>
          <w:ilvl w:val="0"/>
          <w:numId w:val="59"/>
        </w:numPr>
        <w:tabs>
          <w:tab w:pos="759" w:val="left" w:leader="none"/>
        </w:tabs>
        <w:spacing w:line="249" w:lineRule="auto" w:before="121" w:after="0"/>
        <w:ind w:left="758" w:right="1438" w:hanging="255"/>
        <w:jc w:val="both"/>
        <w:rPr>
          <w:sz w:val="20"/>
        </w:rPr>
      </w:pPr>
      <w:r>
        <w:rPr>
          <w:spacing w:val="-9"/>
          <w:w w:val="105"/>
          <w:sz w:val="20"/>
        </w:rPr>
        <w:t>We </w:t>
      </w:r>
      <w:r>
        <w:rPr>
          <w:w w:val="105"/>
          <w:sz w:val="20"/>
        </w:rPr>
        <w:t>implemented and released five variations of communication-avoiding and pipelined Krylov solvers in the Belos </w:t>
      </w:r>
      <w:r>
        <w:rPr>
          <w:spacing w:val="-3"/>
          <w:w w:val="105"/>
          <w:sz w:val="20"/>
        </w:rPr>
        <w:t>Trilinos</w:t>
      </w:r>
      <w:r>
        <w:rPr>
          <w:spacing w:val="41"/>
          <w:w w:val="105"/>
          <w:sz w:val="20"/>
        </w:rPr>
        <w:t> </w:t>
      </w:r>
      <w:r>
        <w:rPr>
          <w:spacing w:val="-3"/>
          <w:w w:val="105"/>
          <w:sz w:val="20"/>
        </w:rPr>
        <w:t>package.</w:t>
      </w:r>
    </w:p>
    <w:p>
      <w:pPr>
        <w:pStyle w:val="ListParagraph"/>
        <w:numPr>
          <w:ilvl w:val="0"/>
          <w:numId w:val="59"/>
        </w:numPr>
        <w:tabs>
          <w:tab w:pos="759" w:val="left" w:leader="none"/>
        </w:tabs>
        <w:spacing w:line="249" w:lineRule="auto" w:before="121" w:after="0"/>
        <w:ind w:left="758" w:right="1437" w:hanging="255"/>
        <w:jc w:val="both"/>
        <w:rPr>
          <w:sz w:val="20"/>
        </w:rPr>
      </w:pPr>
      <w:r>
        <w:rPr>
          <w:spacing w:val="-9"/>
          <w:w w:val="105"/>
          <w:sz w:val="20"/>
        </w:rPr>
        <w:t>We </w:t>
      </w:r>
      <w:r>
        <w:rPr>
          <w:w w:val="105"/>
          <w:sz w:val="20"/>
        </w:rPr>
        <w:t>demonstrated the efficient use of communication-avoiding Krylov methods in </w:t>
      </w:r>
      <w:r>
        <w:rPr>
          <w:spacing w:val="-3"/>
          <w:w w:val="105"/>
          <w:sz w:val="20"/>
        </w:rPr>
        <w:t>Trilinos </w:t>
      </w:r>
      <w:r>
        <w:rPr>
          <w:w w:val="105"/>
          <w:sz w:val="20"/>
        </w:rPr>
        <w:t>inside wind turbine</w:t>
      </w:r>
      <w:r>
        <w:rPr>
          <w:spacing w:val="14"/>
          <w:w w:val="105"/>
          <w:sz w:val="20"/>
        </w:rPr>
        <w:t> </w:t>
      </w:r>
      <w:r>
        <w:rPr>
          <w:w w:val="105"/>
          <w:sz w:val="20"/>
        </w:rPr>
        <w:t>simulations</w:t>
      </w:r>
      <w:r>
        <w:rPr>
          <w:spacing w:val="15"/>
          <w:w w:val="105"/>
          <w:sz w:val="20"/>
        </w:rPr>
        <w:t> </w:t>
      </w:r>
      <w:r>
        <w:rPr>
          <w:w w:val="105"/>
          <w:sz w:val="20"/>
        </w:rPr>
        <w:t>of</w:t>
      </w:r>
      <w:r>
        <w:rPr>
          <w:spacing w:val="15"/>
          <w:w w:val="105"/>
          <w:sz w:val="20"/>
        </w:rPr>
        <w:t> </w:t>
      </w:r>
      <w:r>
        <w:rPr>
          <w:w w:val="105"/>
          <w:sz w:val="20"/>
        </w:rPr>
        <w:t>the</w:t>
      </w:r>
      <w:r>
        <w:rPr>
          <w:spacing w:val="15"/>
          <w:w w:val="105"/>
          <w:sz w:val="20"/>
        </w:rPr>
        <w:t> </w:t>
      </w:r>
      <w:r>
        <w:rPr>
          <w:w w:val="105"/>
          <w:sz w:val="20"/>
        </w:rPr>
        <w:t>ECP</w:t>
      </w:r>
      <w:r>
        <w:rPr>
          <w:spacing w:val="15"/>
          <w:w w:val="105"/>
          <w:sz w:val="20"/>
        </w:rPr>
        <w:t> </w:t>
      </w:r>
      <w:r>
        <w:rPr>
          <w:w w:val="105"/>
          <w:sz w:val="20"/>
        </w:rPr>
        <w:t>ExaWind</w:t>
      </w:r>
      <w:r>
        <w:rPr>
          <w:spacing w:val="15"/>
          <w:w w:val="105"/>
          <w:sz w:val="20"/>
        </w:rPr>
        <w:t> </w:t>
      </w:r>
      <w:r>
        <w:rPr>
          <w:w w:val="105"/>
          <w:sz w:val="20"/>
        </w:rPr>
        <w:t>project</w:t>
      </w:r>
      <w:r>
        <w:rPr>
          <w:spacing w:val="15"/>
          <w:w w:val="105"/>
          <w:sz w:val="20"/>
        </w:rPr>
        <w:t> </w:t>
      </w:r>
      <w:r>
        <w:rPr>
          <w:w w:val="105"/>
          <w:sz w:val="20"/>
        </w:rPr>
        <w:t>[</w:t>
      </w:r>
      <w:hyperlink w:history="true" w:anchor="_bookmark379">
        <w:r>
          <w:rPr>
            <w:color w:val="0000FF"/>
            <w:w w:val="105"/>
            <w:sz w:val="20"/>
          </w:rPr>
          <w:t>167</w:t>
        </w:r>
      </w:hyperlink>
      <w:r>
        <w:rPr>
          <w:w w:val="105"/>
          <w:sz w:val="20"/>
        </w:rPr>
        <w:t>].</w:t>
      </w:r>
    </w:p>
    <w:p>
      <w:pPr>
        <w:pStyle w:val="ListParagraph"/>
        <w:numPr>
          <w:ilvl w:val="0"/>
          <w:numId w:val="59"/>
        </w:numPr>
        <w:tabs>
          <w:tab w:pos="759" w:val="left" w:leader="none"/>
        </w:tabs>
        <w:spacing w:line="249" w:lineRule="auto" w:before="121" w:after="0"/>
        <w:ind w:left="758" w:right="1403" w:hanging="255"/>
        <w:jc w:val="both"/>
        <w:rPr>
          <w:sz w:val="20"/>
        </w:rPr>
      </w:pPr>
      <w:r>
        <w:rPr>
          <w:spacing w:val="-9"/>
          <w:w w:val="105"/>
          <w:sz w:val="20"/>
        </w:rPr>
        <w:t>We </w:t>
      </w:r>
      <w:r>
        <w:rPr>
          <w:w w:val="105"/>
          <w:sz w:val="20"/>
        </w:rPr>
        <w:t>deployed ParILUT, the first production-ready manycore-parallel algorithm for generating threshold- based incomplete factorization preconditioner and demonstrated significant speedups </w:t>
      </w:r>
      <w:r>
        <w:rPr>
          <w:spacing w:val="-3"/>
          <w:w w:val="105"/>
          <w:sz w:val="20"/>
        </w:rPr>
        <w:t>over </w:t>
      </w:r>
      <w:r>
        <w:rPr>
          <w:w w:val="105"/>
          <w:sz w:val="20"/>
        </w:rPr>
        <w:t>state-of-the-art algorithms [</w:t>
      </w:r>
      <w:hyperlink w:history="true" w:anchor="_bookmark381">
        <w:r>
          <w:rPr>
            <w:color w:val="0000FF"/>
            <w:w w:val="105"/>
            <w:sz w:val="20"/>
          </w:rPr>
          <w:t>169</w:t>
        </w:r>
      </w:hyperlink>
      <w:r>
        <w:rPr>
          <w:w w:val="105"/>
          <w:sz w:val="20"/>
        </w:rPr>
        <w:t>] (see Figure </w:t>
      </w:r>
      <w:hyperlink w:history="true" w:anchor="_bookmark146">
        <w:r>
          <w:rPr>
            <w:color w:val="0000FF"/>
            <w:w w:val="105"/>
            <w:sz w:val="20"/>
          </w:rPr>
          <w:t>53</w:t>
        </w:r>
      </w:hyperlink>
      <w:r>
        <w:rPr>
          <w:w w:val="105"/>
          <w:sz w:val="20"/>
        </w:rPr>
        <w:t>).</w:t>
      </w:r>
    </w:p>
    <w:p>
      <w:pPr>
        <w:pStyle w:val="BodyText"/>
        <w:spacing w:before="10"/>
        <w:rPr>
          <w:sz w:val="28"/>
        </w:rPr>
      </w:pPr>
    </w:p>
    <w:p>
      <w:pPr>
        <w:spacing w:before="81"/>
        <w:ind w:left="1514" w:right="0" w:firstLine="0"/>
        <w:jc w:val="left"/>
        <w:rPr>
          <w:rFonts w:ascii="Helvetica"/>
          <w:sz w:val="10"/>
        </w:rPr>
      </w:pPr>
      <w:r>
        <w:rPr/>
        <w:pict>
          <v:group style="position:absolute;margin-left:147.684464pt;margin-top:-2.306544pt;width:337.7pt;height:118.95pt;mso-position-horizontal-relative:page;mso-position-vertical-relative:paragraph;z-index:252014592" coordorigin="2954,-46" coordsize="6754,2379">
            <v:shape style="position:absolute;left:22333;top:-61679;width:124000;height:65200" coordorigin="22333,-61679" coordsize="124000,65200" path="m3331,2322l3331,-44m3706,2322l3706,-44m4081,2322l4081,-44m4456,2322l4456,-44m4831,2322l4831,-44m5206,2322l5206,-44m5581,2322l5581,-44m5956,2322l5956,-44m6331,2322l6331,-44m6706,2322l6706,-44m7081,2322l7081,-44m7456,2322l7456,-44m7831,2322l7831,-44e" filled="false" stroked="true" strokeweight=".18146pt" strokecolor="#dedede">
              <v:path arrowok="t"/>
              <v:stroke dashstyle="solid"/>
            </v:shape>
            <v:shape style="position:absolute;left:8205;top:688;width:1126;height:1634" coordorigin="8206,689" coordsize="1126,1634" path="m8206,689l8206,2322m8581,689l8581,2322m8956,689l8956,2322m9331,689l9331,2322e" filled="false" stroked="true" strokeweight=".18146pt" strokecolor="#dedede">
              <v:path arrowok="t"/>
              <v:stroke dashstyle="solid"/>
            </v:shape>
            <v:shape style="position:absolute;left:12000;top:-35078;width:186000;height:32654" coordorigin="12000,-35078" coordsize="186000,32654" path="m9706,2106l2956,2106m9706,1980l2956,1980m9706,1890l2956,1890m9706,1821l2956,1821m9706,1764l2956,1764m9706,1716l2956,1716m9706,1675l2956,1675m9706,1638l2956,1638m9706,1389l2956,1389m9706,1263l2956,1263m9706,1174l2956,1174m9706,1104l2956,1104m9706,1047l2956,1047m9706,999l2956,999m9706,958l2956,958m9706,921l2956,921e" filled="false" stroked="true" strokeweight=".18146pt" strokecolor="#c5c5c5">
              <v:path arrowok="t"/>
              <v:stroke dashstyle="longdash"/>
            </v:shape>
            <v:shape style="position:absolute;left:2955;top:204;width:6751;height:469" coordorigin="2956,204" coordsize="6751,469" path="m9648,673l9706,673m2956,673l8022,673m9648,546l9706,546m2956,546l8022,546m9648,457l9706,457m2956,457l8022,457m9648,387l9706,387m2956,387l8022,387m9648,330l9706,330m2956,330l8022,330m9648,283l9706,283m2956,283l8022,283m9648,241l9706,241m2956,241l8022,241m9648,204l9706,204m2956,204l8022,204e" filled="false" stroked="true" strokeweight=".18146pt" strokecolor="#c5c5c5">
              <v:path arrowok="t"/>
              <v:stroke dashstyle="longdash"/>
            </v:shape>
            <v:shape style="position:absolute;left:8205;top:-45;width:1126;height:59" coordorigin="8206,-44" coordsize="1126,59" path="m8206,-44l8206,14m8581,-44l8581,14m8956,-44l8956,14m9331,-44l9331,14e" filled="false" stroked="true" strokeweight=".18146pt" strokecolor="#dedede">
              <v:path arrowok="t"/>
              <v:stroke dashstyle="solid"/>
            </v:shape>
            <v:line style="position:absolute" from="9706,-44" to="2956,-44" stroked="true" strokeweight=".18146pt" strokecolor="#c5c5c5">
              <v:stroke dashstyle="longdash"/>
            </v:line>
            <v:shape style="position:absolute;left:12000;top:-35982;width:186000;height:39503" coordorigin="12000,-35982" coordsize="186000,39503" path="m9706,2322l2956,2322m9706,1605l2956,1605m9706,888l2956,888e" filled="false" stroked="true" strokeweight=".18146pt" strokecolor="#dedede">
              <v:path arrowok="t"/>
              <v:stroke dashstyle="solid"/>
            </v:shape>
            <v:shape style="position:absolute;left:2955;top:171;width:6751;height:2" coordorigin="2956,171" coordsize="6751,0" path="m9648,171l9706,171m2956,171l8022,171e" filled="false" stroked="true" strokeweight=".18146pt" strokecolor="#dedede">
              <v:path arrowok="t"/>
              <v:stroke dashstyle="solid"/>
            </v:shape>
            <v:shape style="position:absolute;left:12000;top:-61679;width:186000;height:65200" coordorigin="12000,-61679" coordsize="186000,65200" path="m2956,2322l9706,2322m2956,-44l9706,-44m3331,2322l3331,2254m3706,2322l3706,2254m4081,2322l4081,2254m4456,2322l4456,2254m4831,2322l4831,2254m5206,2322l5206,2254m5581,2322l5581,2254m5956,2322l5956,2254m6331,2322l6331,2254m6706,2322l6706,2254m7081,2322l7081,2254m7456,2322l7456,2254m7831,2322l7831,2254m8206,2322l8206,2254m8581,2322l8581,2254m8956,2322l8956,2254m9331,2322l9331,2254m3331,-44l3331,23m3706,-44l3706,23m4081,-44l4081,23m4456,-44l4456,23m4831,-44l4831,23m5206,-44l5206,23m5581,-44l5581,23m5956,-44l5956,23m6331,-44l6331,23m6706,-44l6706,23m7081,-44l7081,23m7456,-44l7456,23m7831,-44l7831,23e" filled="false" stroked="true" strokeweight=".18146pt" strokecolor="#252525">
              <v:path arrowok="t"/>
              <v:stroke dashstyle="solid"/>
            </v:shape>
            <v:shape style="position:absolute;left:8205;top:-45;width:1126;height:59" coordorigin="8206,-44" coordsize="1126,59" path="m8206,-44l8206,14m8581,-44l8581,14m8956,-44l8956,14m9331,-44l9331,14e" filled="false" stroked="true" strokeweight=".18146pt" strokecolor="#252525">
              <v:path arrowok="t"/>
              <v:stroke dashstyle="solid"/>
            </v:shape>
            <v:shape style="position:absolute;left:12000;top:-61679;width:186000;height:65200" coordorigin="12000,-61679" coordsize="186000,65200" path="m2956,2322l2956,-44m9706,2322l9706,-44m2956,2322l3023,2322m2956,1605l3023,1605m2956,888l3023,888m2956,171l3023,171m9706,2322l9638,2322m9706,1605l9638,1605m9706,888l9638,888e" filled="false" stroked="true" strokeweight=".18146pt" strokecolor="#252525">
              <v:path arrowok="t"/>
              <v:stroke dashstyle="solid"/>
            </v:shape>
            <v:line style="position:absolute" from="9648,171" to="9706,171" stroked="true" strokeweight=".18146pt" strokecolor="#252525">
              <v:stroke dashstyle="solid"/>
            </v:line>
            <v:shape style="position:absolute;left:12000;top:-61679;width:186000;height:65200" coordorigin="12000,-61679" coordsize="186000,65200" path="m2956,2322l2989,2322m2956,2106l2989,2106m2956,1980l2989,1980m2956,1890l2989,1890m2956,1821l2989,1821m2956,1764l2989,1764m2956,1716l2989,1716m2956,1675l2989,1675m2956,1638l2989,1638m2956,1605l2989,1605m2956,1389l2989,1389m2956,1263l2989,1263m2956,1174l2989,1174m2956,1104l2989,1104m2956,1047l2989,1047m2956,999l2989,999m2956,958l2989,958m2956,921l2989,921m2956,888l2989,888m2956,673l2989,673m2956,546l2989,546m2956,457l2989,457m2956,387l2989,387m2956,330l2989,330m2956,282l2989,282m2956,241l2989,241m2956,204l2989,204m2956,171l2989,171m2956,-44l2989,-44m9706,2322l9672,2322m9706,2106l9672,2106m9706,1980l9672,1980m9706,1890l9672,1890m9706,1821l9672,1821m9706,1764l9672,1764m9706,1716l9672,1716m9706,1675l9672,1675m9706,1638l9672,1638m9706,1605l9672,1605m9706,1389l9672,1389m9706,1263l9672,1263m9706,1174l9672,1174m9706,1104l9672,1104m9706,1047l9672,1047m9706,999l9672,999m9706,958l9672,958m9706,921l9672,921m9706,888l9672,888m9706,673l9672,673m9706,546l9672,546m9706,457l9672,457m9706,387l9672,387m9706,330l9672,330m9706,282l9672,282m9706,241l9672,241m9706,204l9672,204m9706,171l9672,171m9706,-44l9672,-44e" filled="false" stroked="true" strokeweight=".18146pt" strokecolor="#252525">
              <v:path arrowok="t"/>
              <v:stroke dashstyle="solid"/>
            </v:shape>
            <v:shape style="position:absolute;left:3304;top:1302;width:52;height:52" coordorigin="3305,1302" coordsize="52,52" path="m3331,1328l3305,1353,3356,1353,3331,1328xm3356,1302l3305,1302,3331,1328,3356,1302xe" filled="true" fillcolor="#ffffff" stroked="false">
              <v:path arrowok="t"/>
              <v:fill type="solid"/>
            </v:shape>
            <v:shape style="position:absolute;left:21626;top:-24580;width:1415;height:1415" coordorigin="21626,-24579" coordsize="1415,1415" path="m3305,1302l3356,1353m3305,1353l3356,1302e" filled="false" stroked="true" strokeweight=".72584pt" strokecolor="#4663aa">
              <v:path arrowok="t"/>
              <v:stroke dashstyle="solid"/>
            </v:shape>
            <v:shape style="position:absolute;left:3679;top:1383;width:52;height:52" coordorigin="3680,1383" coordsize="52,52" path="m3706,1409l3680,1434,3731,1434,3706,1409xm3731,1383l3680,1383,3706,1409,3731,1383xe" filled="true" fillcolor="#ffffff" stroked="false">
              <v:path arrowok="t"/>
              <v:fill type="solid"/>
            </v:shape>
            <v:shape style="position:absolute;left:31959;top:-22347;width:1415;height:1415" coordorigin="31959,-22347" coordsize="1415,1415" path="m3680,1383l3731,1434m3680,1434l3731,1383e" filled="false" stroked="true" strokeweight=".72584pt" strokecolor="#4663aa">
              <v:path arrowok="t"/>
              <v:stroke dashstyle="solid"/>
            </v:shape>
            <v:shape style="position:absolute;left:4054;top:1058;width:52;height:52" coordorigin="4055,1059" coordsize="52,52" path="m4081,1085l4055,1110,4106,1110,4081,1085xm4106,1059l4055,1059,4081,1085,4106,1059xe" filled="true" fillcolor="#ffffff" stroked="false">
              <v:path arrowok="t"/>
              <v:fill type="solid"/>
            </v:shape>
            <v:shape style="position:absolute;left:42292;top:-31279;width:1415;height:1415" coordorigin="42293,-31279" coordsize="1415,1415" path="m4055,1059l4106,1110m4055,1110l4106,1059e" filled="false" stroked="true" strokeweight=".72584pt" strokecolor="#4663aa">
              <v:path arrowok="t"/>
              <v:stroke dashstyle="solid"/>
            </v:shape>
            <v:shape style="position:absolute;left:4429;top:1270;width:52;height:52" coordorigin="4430,1271" coordsize="52,52" path="m4456,1296l4430,1322,4481,1322,4456,1296xm4481,1271l4430,1271,4456,1296,4481,1271xe" filled="true" fillcolor="#ffffff" stroked="false">
              <v:path arrowok="t"/>
              <v:fill type="solid"/>
            </v:shape>
            <v:shape style="position:absolute;left:52626;top:-25447;width:1415;height:1415" coordorigin="52626,-25446" coordsize="1415,1415" path="m4430,1271l4481,1322m4430,1322l4481,1271e" filled="false" stroked="true" strokeweight=".72584pt" strokecolor="#4663aa">
              <v:path arrowok="t"/>
              <v:stroke dashstyle="solid"/>
            </v:shape>
            <v:shape style="position:absolute;left:4804;top:807;width:52;height:52" coordorigin="4805,807" coordsize="52,52" path="m4831,833l4805,859,4856,859,4831,833xm4856,807l4805,807,4831,833,4856,807xe" filled="true" fillcolor="#ffffff" stroked="false">
              <v:path arrowok="t"/>
              <v:fill type="solid"/>
            </v:shape>
            <v:shape style="position:absolute;left:62959;top:-38210;width:1415;height:1415" coordorigin="62959,-38209" coordsize="1415,1415" path="m4805,807l4856,859m4805,859l4856,807e" filled="false" stroked="true" strokeweight=".72584pt" strokecolor="#4663aa">
              <v:path arrowok="t"/>
              <v:stroke dashstyle="solid"/>
            </v:shape>
            <v:shape style="position:absolute;left:5179;top:1335;width:52;height:52" coordorigin="5180,1335" coordsize="52,52" path="m5206,1361l5180,1387,5231,1387,5206,1361xm5231,1335l5180,1335,5206,1361,5231,1335xe" filled="true" fillcolor="#ffffff" stroked="false">
              <v:path arrowok="t"/>
              <v:fill type="solid"/>
            </v:shape>
            <v:shape style="position:absolute;left:73292;top:-23667;width:1415;height:1415" coordorigin="73293,-23667" coordsize="1415,1415" path="m5180,1335l5231,1387m5180,1387l5231,1335e" filled="false" stroked="true" strokeweight=".72584pt" strokecolor="#4663aa">
              <v:path arrowok="t"/>
              <v:stroke dashstyle="solid"/>
            </v:shape>
            <v:shape style="position:absolute;left:5554;top:1337;width:52;height:52" coordorigin="5555,1338" coordsize="52,52" path="m5581,1364l5555,1389,5606,1389,5581,1364xm5606,1338l5555,1338,5581,1364,5606,1338xe" filled="true" fillcolor="#ffffff" stroked="false">
              <v:path arrowok="t"/>
              <v:fill type="solid"/>
            </v:shape>
            <v:shape style="position:absolute;left:83626;top:-23595;width:1415;height:1415" coordorigin="83626,-23594" coordsize="1415,1415" path="m5555,1338l5606,1389m5555,1389l5606,1338e" filled="false" stroked="true" strokeweight=".72584pt" strokecolor="#4663aa">
              <v:path arrowok="t"/>
              <v:stroke dashstyle="solid"/>
            </v:shape>
            <v:shape style="position:absolute;left:5929;top:1362;width:52;height:52" coordorigin="5930,1363" coordsize="52,52" path="m5956,1388l5930,1414,5981,1414,5956,1388xm5981,1363l5930,1363,5956,1388,5981,1363xe" filled="true" fillcolor="#ffffff" stroked="false">
              <v:path arrowok="t"/>
              <v:fill type="solid"/>
            </v:shape>
            <v:shape style="position:absolute;left:93959;top:-22911;width:1415;height:1415" coordorigin="93959,-22911" coordsize="1415,1415" path="m5930,1363l5981,1414m5930,1414l5981,1363e" filled="false" stroked="true" strokeweight=".72584pt" strokecolor="#4663aa">
              <v:path arrowok="t"/>
              <v:stroke dashstyle="solid"/>
            </v:shape>
            <v:shape style="position:absolute;left:6305;top:1289;width:52;height:52" coordorigin="6305,1290" coordsize="52,52" path="m6331,1315l6305,1341,6356,1341,6331,1315xm6356,1290l6305,1290,6331,1315,6356,1290xe" filled="true" fillcolor="#ffffff" stroked="false">
              <v:path arrowok="t"/>
              <v:fill type="solid"/>
            </v:shape>
            <v:shape style="position:absolute;left:104292;top:-24925;width:1415;height:1415" coordorigin="104293,-24925" coordsize="1415,1415" path="m6305,1290l6356,1341m6305,1341l6356,1290e" filled="false" stroked="true" strokeweight=".72584pt" strokecolor="#4663aa">
              <v:path arrowok="t"/>
              <v:stroke dashstyle="solid"/>
            </v:shape>
            <v:shape style="position:absolute;left:6680;top:938;width:52;height:52" coordorigin="6680,938" coordsize="52,52" path="m6706,964l6680,989,6731,989,6706,964xm6731,938l6680,938,6706,964,6731,938xe" filled="true" fillcolor="#ffffff" stroked="false">
              <v:path arrowok="t"/>
              <v:fill type="solid"/>
            </v:shape>
            <v:shape style="position:absolute;left:114626;top:-34611;width:1415;height:1415" coordorigin="114626,-34611" coordsize="1415,1415" path="m6680,938l6731,989m6680,989l6731,938e" filled="false" stroked="true" strokeweight=".72584pt" strokecolor="#4663aa">
              <v:path arrowok="t"/>
              <v:stroke dashstyle="solid"/>
            </v:shape>
            <v:shape style="position:absolute;left:7055;top:1041;width:52;height:52" coordorigin="7055,1041" coordsize="52,52" path="m7081,1067l7055,1093,7106,1093,7081,1067xm7106,1041l7055,1041,7081,1067,7106,1041xe" filled="true" fillcolor="#ffffff" stroked="false">
              <v:path arrowok="t"/>
              <v:fill type="solid"/>
            </v:shape>
            <v:shape style="position:absolute;left:124959;top:-31761;width:1415;height:1415" coordorigin="124959,-31760" coordsize="1415,1415" path="m7055,1041l7106,1093m7055,1093l7106,1041e" filled="false" stroked="true" strokeweight=".72584pt" strokecolor="#4663aa">
              <v:path arrowok="t"/>
              <v:stroke dashstyle="solid"/>
            </v:shape>
            <v:shape style="position:absolute;left:7430;top:1191;width:52;height:52" coordorigin="7430,1191" coordsize="52,52" path="m7456,1217l7430,1243,7481,1243,7456,1217xm7481,1191l7430,1191,7456,1217,7481,1191xe" filled="true" fillcolor="#ffffff" stroked="false">
              <v:path arrowok="t"/>
              <v:fill type="solid"/>
            </v:shape>
            <v:shape style="position:absolute;left:135292;top:-27628;width:1415;height:1415" coordorigin="135293,-27628" coordsize="1415,1415" path="m7430,1191l7481,1243m7430,1243l7481,1191e" filled="false" stroked="true" strokeweight=".72584pt" strokecolor="#4663aa">
              <v:path arrowok="t"/>
              <v:stroke dashstyle="solid"/>
            </v:shape>
            <v:shape style="position:absolute;left:7805;top:933;width:52;height:52" coordorigin="7805,933" coordsize="52,52" path="m7831,959l7805,984,7856,984,7831,959xm7856,933l7805,933,7831,959,7856,933xe" filled="true" fillcolor="#ffffff" stroked="false">
              <v:path arrowok="t"/>
              <v:fill type="solid"/>
            </v:shape>
            <v:shape style="position:absolute;left:145626;top:-34746;width:1415;height:1415" coordorigin="145626,-34746" coordsize="1415,1415" path="m7805,933l7856,984m7805,984l7856,933e" filled="false" stroked="true" strokeweight=".72584pt" strokecolor="#4663aa">
              <v:path arrowok="t"/>
              <v:stroke dashstyle="solid"/>
            </v:shape>
            <v:shape style="position:absolute;left:8180;top:1945;width:52;height:52" coordorigin="8180,1945" coordsize="52,52" path="m8206,1971l8180,1996,8231,1996,8206,1971xm8231,1945l8180,1945,8206,1971,8231,1945xe" filled="true" fillcolor="#ffffff" stroked="false">
              <v:path arrowok="t"/>
              <v:fill type="solid"/>
            </v:shape>
            <v:shape style="position:absolute;left:155959;top:-6861;width:1415;height:1415" coordorigin="155959,-6860" coordsize="1415,1415" path="m8180,1945l8231,1996m8180,1996l8231,1945e" filled="false" stroked="true" strokeweight=".72584pt" strokecolor="#4663aa">
              <v:path arrowok="t"/>
              <v:stroke dashstyle="solid"/>
            </v:shape>
            <v:shape style="position:absolute;left:8555;top:1941;width:52;height:52" coordorigin="8555,1942" coordsize="52,52" path="m8581,1967l8555,1993,8606,1993,8581,1967xm8606,1942l8555,1942,8581,1967,8606,1942xe" filled="true" fillcolor="#ffffff" stroked="false">
              <v:path arrowok="t"/>
              <v:fill type="solid"/>
            </v:shape>
            <v:shape style="position:absolute;left:166292;top:-6961;width:1415;height:1415" coordorigin="166293,-6960" coordsize="1415,1415" path="m8555,1942l8606,1993m8555,1993l8606,1942e" filled="false" stroked="true" strokeweight=".72584pt" strokecolor="#4663aa">
              <v:path arrowok="t"/>
              <v:stroke dashstyle="solid"/>
            </v:shape>
            <v:shape style="position:absolute;left:8930;top:1136;width:52;height:52" coordorigin="8930,1137" coordsize="52,52" path="m8956,1162l8930,1188,8981,1188,8956,1162xm8981,1137l8930,1137,8956,1162,8981,1137xe" filled="true" fillcolor="#ffffff" stroked="false">
              <v:path arrowok="t"/>
              <v:fill type="solid"/>
            </v:shape>
            <v:shape style="position:absolute;left:176626;top:-29137;width:1415;height:1415" coordorigin="176626,-29137" coordsize="1415,1415" path="m8930,1137l8981,1188m8930,1188l8981,1137e" filled="false" stroked="true" strokeweight=".72584pt" strokecolor="#4663aa">
              <v:path arrowok="t"/>
              <v:stroke dashstyle="solid"/>
            </v:shape>
            <v:shape style="position:absolute;left:9305;top:1526;width:52;height:52" coordorigin="9305,1527" coordsize="52,52" path="m9331,1552l9305,1578,9356,1578,9331,1552xm9356,1527l9305,1527,9331,1552,9356,1527xe" filled="true" fillcolor="#ffffff" stroked="false">
              <v:path arrowok="t"/>
              <v:fill type="solid"/>
            </v:shape>
            <v:shape style="position:absolute;left:186959;top:-18392;width:1415;height:1415" coordorigin="186959,-18391" coordsize="1415,1415" path="m9305,1527l9356,1578m9305,1578l9356,1527e" filled="false" stroked="true" strokeweight=".72584pt" strokecolor="#4663aa">
              <v:path arrowok="t"/>
              <v:stroke dashstyle="solid"/>
            </v:shape>
            <v:shape style="position:absolute;left:3294;top:881;width:73;height:97" coordorigin="3294,882" coordsize="73,97" path="m3331,882l3294,930,3331,978,3367,930,3331,882xe" filled="true" fillcolor="#ffffff" stroked="false">
              <v:path arrowok="t"/>
              <v:fill type="solid"/>
            </v:shape>
            <v:shape style="position:absolute;left:3294;top:881;width:73;height:97" coordorigin="3294,882" coordsize="73,97" path="m3294,930l3331,978,3367,930,3331,882,3294,930xe" filled="false" stroked="true" strokeweight=".72584pt" strokecolor="#df9a1b">
              <v:path arrowok="t"/>
              <v:stroke dashstyle="solid"/>
            </v:shape>
            <v:shape style="position:absolute;left:3669;top:952;width:73;height:97" coordorigin="3669,953" coordsize="73,97" path="m3706,953l3669,1001,3706,1049,3742,1001,3706,953xe" filled="true" fillcolor="#ffffff" stroked="false">
              <v:path arrowok="t"/>
              <v:fill type="solid"/>
            </v:shape>
            <v:shape style="position:absolute;left:3669;top:952;width:73;height:97" coordorigin="3669,953" coordsize="73,97" path="m3669,1001l3706,1049,3742,1001,3706,953,3669,1001xe" filled="false" stroked="true" strokeweight=".72584pt" strokecolor="#df9a1b">
              <v:path arrowok="t"/>
              <v:stroke dashstyle="solid"/>
            </v:shape>
            <v:shape style="position:absolute;left:4044;top:773;width:73;height:97" coordorigin="4044,774" coordsize="73,97" path="m4081,774l4044,822,4081,870,4117,822,4081,774xe" filled="true" fillcolor="#ffffff" stroked="false">
              <v:path arrowok="t"/>
              <v:fill type="solid"/>
            </v:shape>
            <v:shape style="position:absolute;left:4044;top:773;width:73;height:97" coordorigin="4044,774" coordsize="73,97" path="m4044,822l4081,870,4117,822,4081,774,4044,822xe" filled="false" stroked="true" strokeweight=".72584pt" strokecolor="#df9a1b">
              <v:path arrowok="t"/>
              <v:stroke dashstyle="solid"/>
            </v:shape>
            <v:shape style="position:absolute;left:4419;top:877;width:73;height:97" coordorigin="4419,877" coordsize="73,97" path="m4456,877l4419,926,4456,974,4492,926,4456,877xe" filled="true" fillcolor="#ffffff" stroked="false">
              <v:path arrowok="t"/>
              <v:fill type="solid"/>
            </v:shape>
            <v:shape style="position:absolute;left:4419;top:877;width:73;height:97" coordorigin="4419,877" coordsize="73,97" path="m4419,926l4456,974,4492,926,4456,877,4419,926xe" filled="false" stroked="true" strokeweight=".72584pt" strokecolor="#df9a1b">
              <v:path arrowok="t"/>
              <v:stroke dashstyle="solid"/>
            </v:shape>
            <v:shape style="position:absolute;left:4794;top:539;width:73;height:97" coordorigin="4794,539" coordsize="73,97" path="m4831,539l4794,587,4831,636,4867,587,4831,539xe" filled="true" fillcolor="#ffffff" stroked="false">
              <v:path arrowok="t"/>
              <v:fill type="solid"/>
            </v:shape>
            <v:shape style="position:absolute;left:4794;top:539;width:73;height:97" coordorigin="4794,539" coordsize="73,97" path="m4794,587l4831,636,4867,587,4831,539,4794,587xe" filled="false" stroked="true" strokeweight=".72584pt" strokecolor="#df9a1b">
              <v:path arrowok="t"/>
              <v:stroke dashstyle="solid"/>
            </v:shape>
            <v:shape style="position:absolute;left:5169;top:2178;width:73;height:97" coordorigin="5169,2178" coordsize="73,97" path="m5206,2178l5169,2226,5206,2275,5242,2226,5206,2178xe" filled="true" fillcolor="#ffffff" stroked="false">
              <v:path arrowok="t"/>
              <v:fill type="solid"/>
            </v:shape>
            <v:shape style="position:absolute;left:5169;top:2178;width:73;height:97" coordorigin="5169,2178" coordsize="73,97" path="m5169,2226l5206,2275,5242,2226,5206,2178,5169,2226xe" filled="false" stroked="true" strokeweight=".72584pt" strokecolor="#df9a1b">
              <v:path arrowok="t"/>
              <v:stroke dashstyle="solid"/>
            </v:shape>
            <v:shape style="position:absolute;left:5544;top:2176;width:73;height:97" coordorigin="5544,2177" coordsize="73,97" path="m5581,2177l5544,2225,5581,2273,5617,2225,5581,2177xe" filled="true" fillcolor="#ffffff" stroked="false">
              <v:path arrowok="t"/>
              <v:fill type="solid"/>
            </v:shape>
            <v:shape style="position:absolute;left:5544;top:2176;width:73;height:97" coordorigin="5544,2177" coordsize="73,97" path="m5544,2225l5581,2273,5617,2225,5581,2177,5544,2225xe" filled="false" stroked="true" strokeweight=".72584pt" strokecolor="#df9a1b">
              <v:path arrowok="t"/>
              <v:stroke dashstyle="solid"/>
            </v:shape>
            <v:shape style="position:absolute;left:5919;top:1122;width:73;height:97" coordorigin="5919,1122" coordsize="73,97" path="m5956,1122l5919,1170,5956,1219,5992,1170,5956,1122xe" filled="true" fillcolor="#ffffff" stroked="false">
              <v:path arrowok="t"/>
              <v:fill type="solid"/>
            </v:shape>
            <v:shape style="position:absolute;left:5919;top:1122;width:73;height:97" coordorigin="5919,1122" coordsize="73,97" path="m5919,1170l5956,1219,5992,1170,5956,1122,5919,1170xe" filled="false" stroked="true" strokeweight=".72584pt" strokecolor="#df9a1b">
              <v:path arrowok="t"/>
              <v:stroke dashstyle="solid"/>
            </v:shape>
            <v:shape style="position:absolute;left:6294;top:843;width:73;height:97" coordorigin="6294,843" coordsize="73,97" path="m6331,843l6294,891,6331,940,6367,891,6331,843xe" filled="true" fillcolor="#ffffff" stroked="false">
              <v:path arrowok="t"/>
              <v:fill type="solid"/>
            </v:shape>
            <v:shape style="position:absolute;left:6294;top:843;width:73;height:97" coordorigin="6294,843" coordsize="73,97" path="m6294,891l6331,940,6367,891,6331,843,6294,891xe" filled="false" stroked="true" strokeweight=".72584pt" strokecolor="#df9a1b">
              <v:path arrowok="t"/>
              <v:stroke dashstyle="solid"/>
            </v:shape>
            <v:shape style="position:absolute;left:6669;top:682;width:73;height:97" coordorigin="6669,682" coordsize="73,97" path="m6706,682l6669,731,6706,779,6742,731,6706,682xe" filled="true" fillcolor="#ffffff" stroked="false">
              <v:path arrowok="t"/>
              <v:fill type="solid"/>
            </v:shape>
            <v:shape style="position:absolute;left:6669;top:682;width:73;height:97" coordorigin="6669,682" coordsize="73,97" path="m6669,731l6706,779,6742,731,6706,682,6669,731xe" filled="false" stroked="true" strokeweight=".72584pt" strokecolor="#df9a1b">
              <v:path arrowok="t"/>
              <v:stroke dashstyle="solid"/>
            </v:shape>
            <v:shape style="position:absolute;left:7044;top:741;width:73;height:97" coordorigin="7044,742" coordsize="73,97" path="m7081,742l7044,790,7081,838,7117,790,7081,742xe" filled="true" fillcolor="#ffffff" stroked="false">
              <v:path arrowok="t"/>
              <v:fill type="solid"/>
            </v:shape>
            <v:shape style="position:absolute;left:7044;top:741;width:73;height:97" coordorigin="7044,742" coordsize="73,97" path="m7044,790l7081,838,7117,790,7081,742,7044,790xe" filled="false" stroked="true" strokeweight=".72584pt" strokecolor="#df9a1b">
              <v:path arrowok="t"/>
              <v:stroke dashstyle="solid"/>
            </v:shape>
            <v:shape style="position:absolute;left:7419;top:793;width:73;height:97" coordorigin="7419,793" coordsize="73,97" path="m7456,793l7419,842,7456,890,7492,842,7456,793xe" filled="true" fillcolor="#ffffff" stroked="false">
              <v:path arrowok="t"/>
              <v:fill type="solid"/>
            </v:shape>
            <v:shape style="position:absolute;left:7419;top:793;width:73;height:97" coordorigin="7419,793" coordsize="73,97" path="m7419,842l7456,890,7492,842,7456,793,7419,842xe" filled="false" stroked="true" strokeweight=".72584pt" strokecolor="#df9a1b">
              <v:path arrowok="t"/>
              <v:stroke dashstyle="solid"/>
            </v:shape>
            <v:shape style="position:absolute;left:7794;top:688;width:73;height:97" coordorigin="7794,688" coordsize="73,97" path="m7831,688l7794,737,7831,785,7867,737,7831,688xe" filled="true" fillcolor="#ffffff" stroked="false">
              <v:path arrowok="t"/>
              <v:fill type="solid"/>
            </v:shape>
            <v:shape style="position:absolute;left:7794;top:688;width:73;height:97" coordorigin="7794,688" coordsize="73,97" path="m7794,737l7831,785,7867,737,7831,688,7794,737xe" filled="false" stroked="true" strokeweight=".72584pt" strokecolor="#df9a1b">
              <v:path arrowok="t"/>
              <v:stroke dashstyle="solid"/>
            </v:shape>
            <v:shape style="position:absolute;left:8169;top:2190;width:73;height:97" coordorigin="8169,2190" coordsize="73,97" path="m8206,2190l8169,2239,8206,2287,8242,2239,8206,2190xe" filled="true" fillcolor="#ffffff" stroked="false">
              <v:path arrowok="t"/>
              <v:fill type="solid"/>
            </v:shape>
            <v:shape style="position:absolute;left:8169;top:2190;width:73;height:97" coordorigin="8169,2190" coordsize="73,97" path="m8169,2239l8206,2287,8242,2239,8206,2190,8169,2239xe" filled="false" stroked="true" strokeweight=".72584pt" strokecolor="#df9a1b">
              <v:path arrowok="t"/>
              <v:stroke dashstyle="solid"/>
            </v:shape>
            <v:shape style="position:absolute;left:8544;top:2177;width:73;height:97" coordorigin="8544,2178" coordsize="73,97" path="m8581,2178l8544,2226,8581,2274,8617,2226,8581,2178xe" filled="true" fillcolor="#ffffff" stroked="false">
              <v:path arrowok="t"/>
              <v:fill type="solid"/>
            </v:shape>
            <v:shape style="position:absolute;left:8544;top:2177;width:73;height:97" coordorigin="8544,2178" coordsize="73,97" path="m8544,2226l8581,2274,8617,2226,8581,2178,8544,2226xe" filled="false" stroked="true" strokeweight=".72584pt" strokecolor="#df9a1b">
              <v:path arrowok="t"/>
              <v:stroke dashstyle="solid"/>
            </v:shape>
            <v:shape style="position:absolute;left:8919;top:801;width:73;height:97" coordorigin="8919,801" coordsize="73,97" path="m8956,801l8919,849,8956,898,8992,849,8956,801xe" filled="true" fillcolor="#ffffff" stroked="false">
              <v:path arrowok="t"/>
              <v:fill type="solid"/>
            </v:shape>
            <v:shape style="position:absolute;left:8919;top:801;width:73;height:97" coordorigin="8919,801" coordsize="73,97" path="m8919,849l8956,898,8992,849,8956,801,8919,849xe" filled="false" stroked="true" strokeweight=".72584pt" strokecolor="#df9a1b">
              <v:path arrowok="t"/>
              <v:stroke dashstyle="solid"/>
            </v:shape>
            <v:shape style="position:absolute;left:9294;top:1731;width:73;height:97" coordorigin="9295,1732" coordsize="73,97" path="m9331,1732l9295,1780,9331,1828,9367,1780,9331,1732xe" filled="true" fillcolor="#ffffff" stroked="false">
              <v:path arrowok="t"/>
              <v:fill type="solid"/>
            </v:shape>
            <v:shape style="position:absolute;left:9294;top:1731;width:73;height:97" coordorigin="9295,1732" coordsize="73,97" path="m9295,1780l9331,1828,9367,1780,9331,1732,9295,1780xe" filled="false" stroked="true" strokeweight=".72584pt" strokecolor="#df9a1b">
              <v:path arrowok="t"/>
              <v:stroke dashstyle="solid"/>
            </v:shape>
            <v:shape style="position:absolute;left:3288;top:583;width:84;height:73" coordorigin="3289,584" coordsize="84,73" path="m3331,584l3289,656,3372,656,3331,584xe" filled="true" fillcolor="#ffffff" stroked="false">
              <v:path arrowok="t"/>
              <v:fill type="solid"/>
            </v:shape>
            <v:shape style="position:absolute;left:3288;top:583;width:84;height:73" coordorigin="3289,584" coordsize="84,73" path="m3331,584l3289,656,3372,656,3331,584xe" filled="false" stroked="true" strokeweight=".72584pt" strokecolor="#009581">
              <v:path arrowok="t"/>
              <v:stroke dashstyle="solid"/>
            </v:shape>
            <v:shape style="position:absolute;left:3663;top:629;width:84;height:73" coordorigin="3664,629" coordsize="84,73" path="m3706,629l3664,702,3747,702,3706,629xe" filled="true" fillcolor="#ffffff" stroked="false">
              <v:path arrowok="t"/>
              <v:fill type="solid"/>
            </v:shape>
            <v:shape style="position:absolute;left:3663;top:629;width:84;height:73" coordorigin="3664,629" coordsize="84,73" path="m3706,629l3664,702,3747,702,3706,629xe" filled="false" stroked="true" strokeweight=".72584pt" strokecolor="#009581">
              <v:path arrowok="t"/>
              <v:stroke dashstyle="solid"/>
            </v:shape>
            <v:shape style="position:absolute;left:4038;top:425;width:84;height:73" coordorigin="4039,426" coordsize="84,73" path="m4081,426l4039,498,4122,498,4081,426xe" filled="true" fillcolor="#ffffff" stroked="false">
              <v:path arrowok="t"/>
              <v:fill type="solid"/>
            </v:shape>
            <v:shape style="position:absolute;left:4038;top:425;width:84;height:73" coordorigin="4039,426" coordsize="84,73" path="m4081,426l4039,498,4122,498,4081,426xe" filled="false" stroked="true" strokeweight=".72584pt" strokecolor="#009581">
              <v:path arrowok="t"/>
              <v:stroke dashstyle="solid"/>
            </v:shape>
            <v:shape style="position:absolute;left:4413;top:561;width:84;height:73" coordorigin="4414,562" coordsize="84,73" path="m4456,562l4414,634,4497,634,4456,562xe" filled="true" fillcolor="#ffffff" stroked="false">
              <v:path arrowok="t"/>
              <v:fill type="solid"/>
            </v:shape>
            <v:shape style="position:absolute;left:4413;top:561;width:84;height:73" coordorigin="4414,562" coordsize="84,73" path="m4456,562l4414,634,4497,634,4456,562xe" filled="false" stroked="true" strokeweight=".72584pt" strokecolor="#009581">
              <v:path arrowok="t"/>
              <v:stroke dashstyle="solid"/>
            </v:shape>
            <v:shape style="position:absolute;left:4788;top:152;width:84;height:73" coordorigin="4789,152" coordsize="84,73" path="m4831,152l4789,225,4872,225,4831,152xe" filled="true" fillcolor="#ffffff" stroked="false">
              <v:path arrowok="t"/>
              <v:fill type="solid"/>
            </v:shape>
            <v:shape style="position:absolute;left:4788;top:152;width:84;height:73" coordorigin="4789,152" coordsize="84,73" path="m4831,152l4789,225,4872,225,4831,152xe" filled="false" stroked="true" strokeweight=".72584pt" strokecolor="#009581">
              <v:path arrowok="t"/>
              <v:stroke dashstyle="solid"/>
            </v:shape>
            <v:shape style="position:absolute;left:5163;top:1899;width:84;height:73" coordorigin="5164,1899" coordsize="84,73" path="m5206,1899l5164,1972,5248,1972,5206,1899xe" filled="true" fillcolor="#ffffff" stroked="false">
              <v:path arrowok="t"/>
              <v:fill type="solid"/>
            </v:shape>
            <v:shape style="position:absolute;left:5163;top:1899;width:84;height:73" coordorigin="5164,1899" coordsize="84,73" path="m5206,1899l5164,1972,5248,1972,5206,1899xe" filled="false" stroked="true" strokeweight=".72584pt" strokecolor="#009581">
              <v:path arrowok="t"/>
              <v:stroke dashstyle="solid"/>
            </v:shape>
            <v:shape style="position:absolute;left:5538;top:1897;width:84;height:73" coordorigin="5539,1898" coordsize="84,73" path="m5581,1898l5539,1970,5623,1970,5581,1898xe" filled="true" fillcolor="#ffffff" stroked="false">
              <v:path arrowok="t"/>
              <v:fill type="solid"/>
            </v:shape>
            <v:shape style="position:absolute;left:5538;top:1897;width:84;height:73" coordorigin="5539,1898" coordsize="84,73" path="m5581,1898l5539,1970,5623,1970,5581,1898xe" filled="false" stroked="true" strokeweight=".72584pt" strokecolor="#009581">
              <v:path arrowok="t"/>
              <v:stroke dashstyle="solid"/>
            </v:shape>
            <v:shape style="position:absolute;left:5913;top:755;width:84;height:73" coordorigin="5914,755" coordsize="84,73" path="m5956,755l5914,828,5998,828,5956,755xe" filled="true" fillcolor="#ffffff" stroked="false">
              <v:path arrowok="t"/>
              <v:fill type="solid"/>
            </v:shape>
            <v:shape style="position:absolute;left:5913;top:755;width:84;height:73" coordorigin="5914,755" coordsize="84,73" path="m5956,755l5914,828,5998,828,5956,755xe" filled="false" stroked="true" strokeweight=".72584pt" strokecolor="#009581">
              <v:path arrowok="t"/>
              <v:stroke dashstyle="solid"/>
            </v:shape>
            <v:shape style="position:absolute;left:6288;top:574;width:84;height:73" coordorigin="6289,575" coordsize="84,73" path="m6331,575l6289,648,6373,648,6331,575xe" filled="true" fillcolor="#ffffff" stroked="false">
              <v:path arrowok="t"/>
              <v:fill type="solid"/>
            </v:shape>
            <v:shape style="position:absolute;left:6288;top:574;width:84;height:73" coordorigin="6289,575" coordsize="84,73" path="m6331,575l6289,648,6373,648,6331,575xe" filled="false" stroked="true" strokeweight=".72584pt" strokecolor="#009581">
              <v:path arrowok="t"/>
              <v:stroke dashstyle="solid"/>
            </v:shape>
            <v:shape style="position:absolute;left:6663;top:378;width:84;height:73" coordorigin="6664,378" coordsize="84,73" path="m6706,378l6664,451,6748,451,6706,378xe" filled="true" fillcolor="#ffffff" stroked="false">
              <v:path arrowok="t"/>
              <v:fill type="solid"/>
            </v:shape>
            <v:shape style="position:absolute;left:6663;top:378;width:84;height:73" coordorigin="6664,378" coordsize="84,73" path="m6706,378l6664,451,6748,451,6706,378xe" filled="false" stroked="true" strokeweight=".72584pt" strokecolor="#009581">
              <v:path arrowok="t"/>
              <v:stroke dashstyle="solid"/>
            </v:shape>
            <v:shape style="position:absolute;left:7038;top:449;width:84;height:73" coordorigin="7039,449" coordsize="84,73" path="m7081,449l7039,522,7123,522,7081,449xe" filled="true" fillcolor="#ffffff" stroked="false">
              <v:path arrowok="t"/>
              <v:fill type="solid"/>
            </v:shape>
            <v:shape style="position:absolute;left:7038;top:449;width:84;height:73" coordorigin="7039,449" coordsize="84,73" path="m7081,449l7039,522,7123,522,7081,449xe" filled="false" stroked="true" strokeweight=".72584pt" strokecolor="#009581">
              <v:path arrowok="t"/>
              <v:stroke dashstyle="solid"/>
            </v:shape>
            <v:shape style="position:absolute;left:7413;top:545;width:84;height:73" coordorigin="7414,545" coordsize="84,73" path="m7456,545l7414,618,7498,618,7456,545xe" filled="true" fillcolor="#ffffff" stroked="false">
              <v:path arrowok="t"/>
              <v:fill type="solid"/>
            </v:shape>
            <v:shape style="position:absolute;left:7413;top:545;width:84;height:73" coordorigin="7414,545" coordsize="84,73" path="m7456,545l7414,618,7498,618,7456,545xe" filled="false" stroked="true" strokeweight=".72584pt" strokecolor="#009581">
              <v:path arrowok="t"/>
              <v:stroke dashstyle="solid"/>
            </v:shape>
            <v:shape style="position:absolute;left:7788;top:401;width:84;height:73" coordorigin="7789,402" coordsize="84,73" path="m7831,402l7789,475,7873,475,7831,402xe" filled="true" fillcolor="#ffffff" stroked="false">
              <v:path arrowok="t"/>
              <v:fill type="solid"/>
            </v:shape>
            <v:shape style="position:absolute;left:7788;top:401;width:84;height:73" coordorigin="7789,402" coordsize="84,73" path="m7831,402l7789,475,7873,475,7831,402xe" filled="false" stroked="true" strokeweight=".72584pt" strokecolor="#009581">
              <v:path arrowok="t"/>
              <v:stroke dashstyle="solid"/>
            </v:shape>
            <v:shape style="position:absolute;left:8163;top:1896;width:84;height:73" coordorigin="8164,1897" coordsize="84,73" path="m8206,1897l8164,1969,8248,1969,8206,1897xe" filled="true" fillcolor="#ffffff" stroked="false">
              <v:path arrowok="t"/>
              <v:fill type="solid"/>
            </v:shape>
            <v:shape style="position:absolute;left:8163;top:1896;width:84;height:73" coordorigin="8164,1897" coordsize="84,73" path="m8206,1897l8164,1969,8248,1969,8206,1897xe" filled="false" stroked="true" strokeweight=".72584pt" strokecolor="#009581">
              <v:path arrowok="t"/>
              <v:stroke dashstyle="solid"/>
            </v:shape>
            <v:shape style="position:absolute;left:8538;top:1889;width:84;height:73" coordorigin="8539,1890" coordsize="84,73" path="m8581,1890l8539,1962,8623,1962,8581,1890xe" filled="true" fillcolor="#ffffff" stroked="false">
              <v:path arrowok="t"/>
              <v:fill type="solid"/>
            </v:shape>
            <v:shape style="position:absolute;left:8538;top:1889;width:84;height:73" coordorigin="8539,1890" coordsize="84,73" path="m8581,1890l8539,1962,8623,1962,8581,1890xe" filled="false" stroked="true" strokeweight=".72584pt" strokecolor="#009581">
              <v:path arrowok="t"/>
              <v:stroke dashstyle="solid"/>
            </v:shape>
            <v:shape style="position:absolute;left:8913;top:511;width:84;height:73" coordorigin="8914,511" coordsize="84,73" path="m8956,511l8914,584,8998,584,8956,511xe" filled="true" fillcolor="#ffffff" stroked="false">
              <v:path arrowok="t"/>
              <v:fill type="solid"/>
            </v:shape>
            <v:shape style="position:absolute;left:8913;top:511;width:84;height:73" coordorigin="8914,511" coordsize="84,73" path="m8956,511l8914,584,8998,584,8956,511xe" filled="false" stroked="true" strokeweight=".72584pt" strokecolor="#009581">
              <v:path arrowok="t"/>
              <v:stroke dashstyle="solid"/>
            </v:shape>
            <v:shape style="position:absolute;left:9288;top:1358;width:84;height:73" coordorigin="9289,1359" coordsize="84,73" path="m9331,1359l9289,1431,9373,1431,9331,1359xe" filled="true" fillcolor="#ffffff" stroked="false">
              <v:path arrowok="t"/>
              <v:fill type="solid"/>
            </v:shape>
            <v:shape style="position:absolute;left:9288;top:1358;width:84;height:73" coordorigin="9289,1359" coordsize="84,73" path="m9331,1359l9289,1431,9373,1431,9331,1359xe" filled="false" stroked="true" strokeweight=".72584pt" strokecolor="#009581">
              <v:path arrowok="t"/>
              <v:stroke dashstyle="solid"/>
            </v:shape>
            <v:shape style="position:absolute;left:3288;top:560;width:84;height:73" coordorigin="3289,560" coordsize="84,73" path="m3372,560l3289,560,3331,633,3372,560xe" filled="true" fillcolor="#ffffff" stroked="false">
              <v:path arrowok="t"/>
              <v:fill type="solid"/>
            </v:shape>
            <v:shape style="position:absolute;left:3288;top:560;width:84;height:73" coordorigin="3289,560" coordsize="84,73" path="m3331,633l3289,560,3372,560,3331,633xe" filled="false" stroked="true" strokeweight=".72584pt" strokecolor="#a2107b">
              <v:path arrowok="t"/>
              <v:stroke dashstyle="solid"/>
            </v:shape>
            <v:shape style="position:absolute;left:3663;top:609;width:84;height:73" coordorigin="3664,609" coordsize="84,73" path="m3747,609l3664,609,3706,682,3747,609xe" filled="true" fillcolor="#ffffff" stroked="false">
              <v:path arrowok="t"/>
              <v:fill type="solid"/>
            </v:shape>
            <v:shape style="position:absolute;left:3663;top:609;width:84;height:73" coordorigin="3664,609" coordsize="84,73" path="m3706,682l3664,609,3747,609,3706,682xe" filled="false" stroked="true" strokeweight=".72584pt" strokecolor="#a2107b">
              <v:path arrowok="t"/>
              <v:stroke dashstyle="solid"/>
            </v:shape>
            <v:shape style="position:absolute;left:4038;top:431;width:84;height:73" coordorigin="4039,431" coordsize="84,73" path="m4122,431l4039,431,4081,504,4122,431xe" filled="true" fillcolor="#ffffff" stroked="false">
              <v:path arrowok="t"/>
              <v:fill type="solid"/>
            </v:shape>
            <v:shape style="position:absolute;left:4038;top:431;width:84;height:73" coordorigin="4039,431" coordsize="84,73" path="m4081,504l4039,431,4122,431,4081,504xe" filled="false" stroked="true" strokeweight=".72584pt" strokecolor="#a2107b">
              <v:path arrowok="t"/>
              <v:stroke dashstyle="solid"/>
            </v:shape>
            <v:shape style="position:absolute;left:4413;top:476;width:84;height:73" coordorigin="4414,476" coordsize="84,73" path="m4497,476l4414,476,4456,549,4497,476xe" filled="true" fillcolor="#ffffff" stroked="false">
              <v:path arrowok="t"/>
              <v:fill type="solid"/>
            </v:shape>
            <v:shape style="position:absolute;left:4413;top:476;width:84;height:73" coordorigin="4414,476" coordsize="84,73" path="m4456,549l4414,476,4497,476,4456,549xe" filled="false" stroked="true" strokeweight=".72584pt" strokecolor="#a2107b">
              <v:path arrowok="t"/>
              <v:stroke dashstyle="solid"/>
            </v:shape>
            <v:shape style="position:absolute;left:4788;top:56;width:84;height:73" coordorigin="4789,57" coordsize="84,73" path="m4872,57l4789,57,4831,129,4872,57xe" filled="true" fillcolor="#ffffff" stroked="false">
              <v:path arrowok="t"/>
              <v:fill type="solid"/>
            </v:shape>
            <v:shape style="position:absolute;left:4788;top:56;width:84;height:73" coordorigin="4789,57" coordsize="84,73" path="m4831,129l4789,57,4872,57,4831,129xe" filled="false" stroked="true" strokeweight=".72584pt" strokecolor="#a2107b">
              <v:path arrowok="t"/>
              <v:stroke dashstyle="solid"/>
            </v:shape>
            <v:shape style="position:absolute;left:5163;top:1749;width:84;height:73" coordorigin="5164,1750" coordsize="84,73" path="m5248,1750l5164,1750,5206,1822,5248,1750xe" filled="true" fillcolor="#ffffff" stroked="false">
              <v:path arrowok="t"/>
              <v:fill type="solid"/>
            </v:shape>
            <v:shape style="position:absolute;left:5163;top:1749;width:84;height:73" coordorigin="5164,1750" coordsize="84,73" path="m5206,1822l5164,1750,5248,1750,5206,1822xe" filled="false" stroked="true" strokeweight=".72584pt" strokecolor="#a2107b">
              <v:path arrowok="t"/>
              <v:stroke dashstyle="solid"/>
            </v:shape>
            <v:shape style="position:absolute;left:5538;top:1748;width:84;height:73" coordorigin="5539,1748" coordsize="84,73" path="m5623,1748l5539,1748,5581,1821,5623,1748xe" filled="true" fillcolor="#ffffff" stroked="false">
              <v:path arrowok="t"/>
              <v:fill type="solid"/>
            </v:shape>
            <v:shape style="position:absolute;left:5538;top:1748;width:84;height:73" coordorigin="5539,1748" coordsize="84,73" path="m5581,1821l5539,1748,5623,1748,5581,1821xe" filled="false" stroked="true" strokeweight=".72584pt" strokecolor="#a2107b">
              <v:path arrowok="t"/>
              <v:stroke dashstyle="solid"/>
            </v:shape>
            <v:shape style="position:absolute;left:5913;top:697;width:84;height:73" coordorigin="5914,697" coordsize="84,73" path="m5998,697l5914,697,5956,770,5998,697xe" filled="true" fillcolor="#ffffff" stroked="false">
              <v:path arrowok="t"/>
              <v:fill type="solid"/>
            </v:shape>
            <v:shape style="position:absolute;left:5913;top:697;width:84;height:73" coordorigin="5914,697" coordsize="84,73" path="m5956,770l5914,697,5998,697,5956,770xe" filled="false" stroked="true" strokeweight=".72584pt" strokecolor="#a2107b">
              <v:path arrowok="t"/>
              <v:stroke dashstyle="solid"/>
            </v:shape>
            <v:shape style="position:absolute;left:6288;top:584;width:84;height:73" coordorigin="6289,585" coordsize="84,73" path="m6373,585l6289,585,6331,657,6373,585xe" filled="true" fillcolor="#ffffff" stroked="false">
              <v:path arrowok="t"/>
              <v:fill type="solid"/>
            </v:shape>
            <v:shape style="position:absolute;left:6288;top:584;width:84;height:73" coordorigin="6289,585" coordsize="84,73" path="m6331,657l6289,585,6373,585,6331,657xe" filled="false" stroked="true" strokeweight=".72584pt" strokecolor="#a2107b">
              <v:path arrowok="t"/>
              <v:stroke dashstyle="solid"/>
            </v:shape>
            <v:shape style="position:absolute;left:6663;top:328;width:84;height:73" coordorigin="6664,328" coordsize="84,73" path="m6748,328l6664,328,6706,401,6748,328xe" filled="true" fillcolor="#ffffff" stroked="false">
              <v:path arrowok="t"/>
              <v:fill type="solid"/>
            </v:shape>
            <v:shape style="position:absolute;left:6663;top:328;width:84;height:73" coordorigin="6664,328" coordsize="84,73" path="m6706,401l6664,328,6748,328,6706,401xe" filled="false" stroked="true" strokeweight=".72584pt" strokecolor="#a2107b">
              <v:path arrowok="t"/>
              <v:stroke dashstyle="solid"/>
            </v:shape>
            <v:shape style="position:absolute;left:7038;top:431;width:84;height:73" coordorigin="7039,431" coordsize="84,73" path="m7123,431l7039,431,7081,504,7123,431xe" filled="true" fillcolor="#ffffff" stroked="false">
              <v:path arrowok="t"/>
              <v:fill type="solid"/>
            </v:shape>
            <v:shape style="position:absolute;left:7038;top:431;width:84;height:73" coordorigin="7039,431" coordsize="84,73" path="m7081,504l7039,431,7123,431,7081,504xe" filled="false" stroked="true" strokeweight=".72584pt" strokecolor="#a2107b">
              <v:path arrowok="t"/>
              <v:stroke dashstyle="solid"/>
            </v:shape>
            <v:shape style="position:absolute;left:7413;top:528;width:84;height:73" coordorigin="7414,528" coordsize="84,73" path="m7498,528l7414,528,7456,601,7498,528xe" filled="true" fillcolor="#ffffff" stroked="false">
              <v:path arrowok="t"/>
              <v:fill type="solid"/>
            </v:shape>
            <v:shape style="position:absolute;left:7413;top:528;width:84;height:73" coordorigin="7414,528" coordsize="84,73" path="m7456,601l7414,528,7498,528,7456,601xe" filled="false" stroked="true" strokeweight=".72584pt" strokecolor="#a2107b">
              <v:path arrowok="t"/>
              <v:stroke dashstyle="solid"/>
            </v:shape>
            <v:shape style="position:absolute;left:7788;top:364;width:84;height:73" coordorigin="7789,365" coordsize="84,73" path="m7873,365l7789,365,7831,438,7873,365xe" filled="true" fillcolor="#ffffff" stroked="false">
              <v:path arrowok="t"/>
              <v:fill type="solid"/>
            </v:shape>
            <v:shape style="position:absolute;left:7788;top:364;width:84;height:73" coordorigin="7789,365" coordsize="84,73" path="m7831,438l7789,365,7873,365,7831,438xe" filled="false" stroked="true" strokeweight=".72584pt" strokecolor="#a2107b">
              <v:path arrowok="t"/>
              <v:stroke dashstyle="solid"/>
            </v:shape>
            <v:shape style="position:absolute;left:8163;top:1514;width:84;height:73" coordorigin="8164,1514" coordsize="84,73" path="m8248,1514l8164,1514,8206,1587,8248,1514xe" filled="true" fillcolor="#ffffff" stroked="false">
              <v:path arrowok="t"/>
              <v:fill type="solid"/>
            </v:shape>
            <v:shape style="position:absolute;left:8163;top:1514;width:84;height:73" coordorigin="8164,1514" coordsize="84,73" path="m8206,1587l8164,1514,8248,1514,8206,1587xe" filled="false" stroked="true" strokeweight=".72584pt" strokecolor="#a2107b">
              <v:path arrowok="t"/>
              <v:stroke dashstyle="solid"/>
            </v:shape>
            <v:shape style="position:absolute;left:8538;top:1509;width:84;height:73" coordorigin="8539,1510" coordsize="84,73" path="m8623,1510l8539,1510,8581,1582,8623,1510xe" filled="true" fillcolor="#ffffff" stroked="false">
              <v:path arrowok="t"/>
              <v:fill type="solid"/>
            </v:shape>
            <v:shape style="position:absolute;left:8538;top:1509;width:84;height:73" coordorigin="8539,1510" coordsize="84,73" path="m8581,1582l8539,1510,8623,1510,8581,1582xe" filled="false" stroked="true" strokeweight=".72584pt" strokecolor="#a2107b">
              <v:path arrowok="t"/>
              <v:stroke dashstyle="solid"/>
            </v:shape>
            <v:shape style="position:absolute;left:8913;top:495;width:84;height:73" coordorigin="8914,496" coordsize="84,73" path="m8998,496l8914,496,8956,568,8998,496xe" filled="true" fillcolor="#ffffff" stroked="false">
              <v:path arrowok="t"/>
              <v:fill type="solid"/>
            </v:shape>
            <v:shape style="position:absolute;left:8913;top:495;width:84;height:73" coordorigin="8914,496" coordsize="84,73" path="m8956,568l8914,496,8998,496,8956,568xe" filled="false" stroked="true" strokeweight=".72584pt" strokecolor="#a2107b">
              <v:path arrowok="t"/>
              <v:stroke dashstyle="solid"/>
            </v:shape>
            <v:shape style="position:absolute;left:9288;top:1144;width:84;height:73" coordorigin="9289,1145" coordsize="84,73" path="m9373,1145l9289,1145,9331,1217,9373,1145xe" filled="true" fillcolor="#ffffff" stroked="false">
              <v:path arrowok="t"/>
              <v:fill type="solid"/>
            </v:shape>
            <v:shape style="position:absolute;left:9288;top:1144;width:84;height:73" coordorigin="9289,1145" coordsize="84,73" path="m9331,1217l9289,1145,9373,1145,9331,1217xe" filled="false" stroked="true" strokeweight=".72584pt" strokecolor="#a2107b">
              <v:path arrowok="t"/>
              <v:stroke dashstyle="solid"/>
            </v:shape>
            <v:line style="position:absolute" from="3331,2322" to="9331,2322" stroked="true" strokeweight="1.08876pt" strokecolor="#000000">
              <v:stroke dashstyle="solid"/>
            </v:line>
            <v:rect style="position:absolute;left:8021;top:13;width:1626;height:676" filled="true" fillcolor="#ffffff" stroked="false">
              <v:fill type="solid"/>
            </v:rect>
            <v:shape style="position:absolute;left:154692;top:-58200;width:1415;height:1415" coordorigin="154693,-58200" coordsize="1415,1415" path="m8134,82l8185,133m8134,133l8185,82e" filled="false" stroked="true" strokeweight=".72584pt" strokecolor="#4663aa">
              <v:path arrowok="t"/>
              <v:stroke dashstyle="solid"/>
            </v:shape>
            <v:shape style="position:absolute;left:8123;top:221;width:73;height:97" coordorigin="8123,222" coordsize="73,97" path="m8160,222l8123,270,8160,318,8196,270,8160,222xe" filled="true" fillcolor="#ffffff" stroked="false">
              <v:path arrowok="t"/>
              <v:fill type="solid"/>
            </v:shape>
            <v:shape style="position:absolute;left:8123;top:221;width:73;height:97" coordorigin="8123,222" coordsize="73,97" path="m8123,270l8160,318,8196,270,8160,222,8123,270xe" filled="false" stroked="true" strokeweight=".72584pt" strokecolor="#df9a1b">
              <v:path arrowok="t"/>
              <v:stroke dashstyle="solid"/>
            </v:shape>
            <v:shape style="position:absolute;left:8117;top:384;width:84;height:73" coordorigin="8118,384" coordsize="84,73" path="m8160,384l8118,457,8202,457,8160,384xe" filled="true" fillcolor="#ffffff" stroked="false">
              <v:path arrowok="t"/>
              <v:fill type="solid"/>
            </v:shape>
            <v:shape style="position:absolute;left:8117;top:384;width:84;height:73" coordorigin="8118,384" coordsize="84,73" path="m8160,384l8118,457,8202,457,8160,384xe" filled="false" stroked="true" strokeweight=".72584pt" strokecolor="#009581">
              <v:path arrowok="t"/>
              <v:stroke dashstyle="solid"/>
            </v:shape>
            <v:shape style="position:absolute;left:8117;top:570;width:84;height:73" coordorigin="8118,571" coordsize="84,73" path="m8202,571l8118,571,8160,643,8202,571xe" filled="true" fillcolor="#ffffff" stroked="false">
              <v:path arrowok="t"/>
              <v:fill type="solid"/>
            </v:shape>
            <v:shape style="position:absolute;left:8117;top:570;width:84;height:73" coordorigin="8118,571" coordsize="84,73" path="m8160,643l8118,571,8202,571,8160,643xe" filled="false" stroked="true" strokeweight=".72584pt" strokecolor="#a2107b">
              <v:path arrowok="t"/>
              <v:stroke dashstyle="solid"/>
            </v:shape>
            <v:rect style="position:absolute;left:8021;top:13;width:1626;height:676" filled="false" stroked="true" strokeweight=".18146pt" strokecolor="#252525">
              <v:stroke dashstyle="solid"/>
            </v:rect>
            <v:shape style="position:absolute;left:2953;top:-47;width:6754;height:2379" type="#_x0000_t202" filled="false" stroked="false">
              <v:textbox inset="0,0,0,0">
                <w:txbxContent>
                  <w:p>
                    <w:pPr>
                      <w:spacing w:line="254" w:lineRule="auto" w:before="81"/>
                      <w:ind w:left="5336" w:right="79" w:firstLine="0"/>
                      <w:jc w:val="both"/>
                      <w:rPr>
                        <w:rFonts w:ascii="Helvetica"/>
                        <w:sz w:val="13"/>
                      </w:rPr>
                    </w:pPr>
                    <w:r>
                      <w:rPr>
                        <w:rFonts w:ascii="Helvetica"/>
                        <w:sz w:val="13"/>
                      </w:rPr>
                      <w:t>ParILUT-OMP on KNL ParILUT-GPU on K40 ParILUT-GPU on P100 ParILUT-GPU on V100</w:t>
                    </w:r>
                  </w:p>
                </w:txbxContent>
              </v:textbox>
              <w10:wrap type="none"/>
            </v:shape>
            <w10:wrap type="none"/>
          </v:group>
        </w:pict>
      </w:r>
      <w:r>
        <w:rPr/>
        <w:pict>
          <v:shape style="position:absolute;margin-left:125.399551pt;margin-top:-3.164424pt;width:9.2pt;height:120.65pt;mso-position-horizontal-relative:page;mso-position-vertical-relative:paragraph;z-index:252015616" type="#_x0000_t202" filled="false" stroked="false">
            <v:textbox inset="0,0,0,0" style="layout-flow:vertical;mso-layout-flow-alt:bottom-to-top">
              <w:txbxContent>
                <w:p>
                  <w:pPr>
                    <w:spacing w:line="163" w:lineRule="exact" w:before="0"/>
                    <w:ind w:left="20" w:right="0" w:firstLine="0"/>
                    <w:jc w:val="left"/>
                    <w:rPr>
                      <w:rFonts w:ascii="Helvetica"/>
                      <w:sz w:val="14"/>
                    </w:rPr>
                  </w:pPr>
                  <w:r>
                    <w:rPr>
                      <w:rFonts w:ascii="Helvetica"/>
                      <w:color w:val="252525"/>
                      <w:w w:val="105"/>
                      <w:sz w:val="14"/>
                    </w:rPr>
                    <w:t>Speedup</w:t>
                  </w:r>
                  <w:r>
                    <w:rPr>
                      <w:rFonts w:ascii="Helvetica"/>
                      <w:color w:val="252525"/>
                      <w:spacing w:val="-10"/>
                      <w:w w:val="105"/>
                      <w:sz w:val="14"/>
                    </w:rPr>
                    <w:t> </w:t>
                  </w:r>
                  <w:r>
                    <w:rPr>
                      <w:rFonts w:ascii="Helvetica"/>
                      <w:color w:val="252525"/>
                      <w:w w:val="105"/>
                      <w:sz w:val="14"/>
                    </w:rPr>
                    <w:t>over</w:t>
                  </w:r>
                  <w:r>
                    <w:rPr>
                      <w:rFonts w:ascii="Helvetica"/>
                      <w:color w:val="252525"/>
                      <w:spacing w:val="-11"/>
                      <w:w w:val="105"/>
                      <w:sz w:val="14"/>
                    </w:rPr>
                    <w:t> </w:t>
                  </w:r>
                  <w:r>
                    <w:rPr>
                      <w:rFonts w:ascii="Helvetica"/>
                      <w:color w:val="252525"/>
                      <w:w w:val="105"/>
                      <w:sz w:val="14"/>
                    </w:rPr>
                    <w:t>SuperLU</w:t>
                  </w:r>
                  <w:r>
                    <w:rPr>
                      <w:rFonts w:ascii="Helvetica"/>
                      <w:color w:val="252525"/>
                      <w:spacing w:val="-10"/>
                      <w:w w:val="105"/>
                      <w:sz w:val="14"/>
                    </w:rPr>
                    <w:t> </w:t>
                  </w:r>
                  <w:r>
                    <w:rPr>
                      <w:rFonts w:ascii="Helvetica"/>
                      <w:color w:val="252525"/>
                      <w:w w:val="105"/>
                      <w:sz w:val="14"/>
                    </w:rPr>
                    <w:t>ILUT</w:t>
                  </w:r>
                  <w:r>
                    <w:rPr>
                      <w:rFonts w:ascii="Helvetica"/>
                      <w:color w:val="252525"/>
                      <w:spacing w:val="-10"/>
                      <w:w w:val="105"/>
                      <w:sz w:val="14"/>
                    </w:rPr>
                    <w:t> </w:t>
                  </w:r>
                  <w:r>
                    <w:rPr>
                      <w:rFonts w:ascii="Helvetica"/>
                      <w:color w:val="252525"/>
                      <w:w w:val="105"/>
                      <w:sz w:val="14"/>
                    </w:rPr>
                    <w:t>on</w:t>
                  </w:r>
                  <w:r>
                    <w:rPr>
                      <w:rFonts w:ascii="Helvetica"/>
                      <w:color w:val="252525"/>
                      <w:spacing w:val="-10"/>
                      <w:w w:val="105"/>
                      <w:sz w:val="14"/>
                    </w:rPr>
                    <w:t> </w:t>
                  </w:r>
                  <w:r>
                    <w:rPr>
                      <w:rFonts w:ascii="Helvetica"/>
                      <w:color w:val="252525"/>
                      <w:w w:val="105"/>
                      <w:sz w:val="14"/>
                    </w:rPr>
                    <w:t>KNL</w:t>
                  </w:r>
                </w:p>
              </w:txbxContent>
            </v:textbox>
            <w10:wrap type="none"/>
          </v:shape>
        </w:pict>
      </w:r>
      <w:bookmarkStart w:name="_bookmark146" w:id="265"/>
      <w:bookmarkEnd w:id="265"/>
      <w:r>
        <w:rPr/>
      </w:r>
      <w:r>
        <w:rPr>
          <w:rFonts w:ascii="Helvetica"/>
          <w:color w:val="252525"/>
          <w:spacing w:val="2"/>
          <w:sz w:val="13"/>
        </w:rPr>
        <w:t>10</w:t>
      </w:r>
      <w:r>
        <w:rPr>
          <w:rFonts w:ascii="Helvetica"/>
          <w:color w:val="252525"/>
          <w:spacing w:val="2"/>
          <w:position w:val="7"/>
          <w:sz w:val="10"/>
        </w:rPr>
        <w:t>3</w:t>
      </w:r>
    </w:p>
    <w:p>
      <w:pPr>
        <w:pStyle w:val="BodyText"/>
        <w:rPr>
          <w:rFonts w:ascii="Helvetica"/>
        </w:rPr>
      </w:pPr>
    </w:p>
    <w:p>
      <w:pPr>
        <w:pStyle w:val="BodyText"/>
        <w:spacing w:before="1"/>
        <w:rPr>
          <w:rFonts w:ascii="Helvetica"/>
          <w:sz w:val="17"/>
        </w:rPr>
      </w:pPr>
    </w:p>
    <w:p>
      <w:pPr>
        <w:spacing w:before="81"/>
        <w:ind w:left="1514" w:right="0" w:firstLine="0"/>
        <w:jc w:val="left"/>
        <w:rPr>
          <w:rFonts w:ascii="Helvetica"/>
          <w:sz w:val="10"/>
        </w:rPr>
      </w:pPr>
      <w:r>
        <w:rPr>
          <w:rFonts w:ascii="Helvetica"/>
          <w:color w:val="252525"/>
          <w:spacing w:val="2"/>
          <w:sz w:val="13"/>
        </w:rPr>
        <w:t>10</w:t>
      </w:r>
      <w:r>
        <w:rPr>
          <w:rFonts w:ascii="Helvetica"/>
          <w:color w:val="252525"/>
          <w:spacing w:val="2"/>
          <w:position w:val="7"/>
          <w:sz w:val="10"/>
        </w:rPr>
        <w:t>2</w:t>
      </w:r>
    </w:p>
    <w:p>
      <w:pPr>
        <w:pStyle w:val="BodyText"/>
        <w:rPr>
          <w:rFonts w:ascii="Helvetica"/>
        </w:rPr>
      </w:pPr>
    </w:p>
    <w:p>
      <w:pPr>
        <w:pStyle w:val="BodyText"/>
        <w:spacing w:before="9"/>
        <w:rPr>
          <w:rFonts w:ascii="Helvetica"/>
          <w:sz w:val="17"/>
        </w:rPr>
      </w:pPr>
    </w:p>
    <w:p>
      <w:pPr>
        <w:spacing w:before="81"/>
        <w:ind w:left="1514" w:right="0" w:firstLine="0"/>
        <w:jc w:val="left"/>
        <w:rPr>
          <w:rFonts w:ascii="Helvetica"/>
          <w:sz w:val="10"/>
        </w:rPr>
      </w:pPr>
      <w:r>
        <w:rPr>
          <w:rFonts w:ascii="Helvetica"/>
          <w:color w:val="252525"/>
          <w:spacing w:val="2"/>
          <w:sz w:val="13"/>
        </w:rPr>
        <w:t>10</w:t>
      </w:r>
      <w:r>
        <w:rPr>
          <w:rFonts w:ascii="Helvetica"/>
          <w:color w:val="252525"/>
          <w:spacing w:val="2"/>
          <w:position w:val="7"/>
          <w:sz w:val="10"/>
        </w:rPr>
        <w:t>1</w:t>
      </w:r>
    </w:p>
    <w:p>
      <w:pPr>
        <w:pStyle w:val="BodyText"/>
        <w:rPr>
          <w:rFonts w:ascii="Helvetica"/>
        </w:rPr>
      </w:pPr>
    </w:p>
    <w:p>
      <w:pPr>
        <w:pStyle w:val="BodyText"/>
        <w:spacing w:before="8"/>
        <w:rPr>
          <w:rFonts w:ascii="Helvetica"/>
          <w:sz w:val="17"/>
        </w:rPr>
      </w:pPr>
    </w:p>
    <w:p>
      <w:pPr>
        <w:spacing w:after="0"/>
        <w:rPr>
          <w:rFonts w:ascii="Helvetica"/>
          <w:sz w:val="17"/>
        </w:rPr>
        <w:sectPr>
          <w:pgSz w:w="12240" w:h="15840"/>
          <w:pgMar w:header="333" w:footer="792" w:top="800" w:bottom="980" w:left="1180" w:right="0"/>
        </w:sectPr>
      </w:pPr>
    </w:p>
    <w:p>
      <w:pPr>
        <w:spacing w:before="81"/>
        <w:ind w:left="0" w:right="0" w:firstLine="0"/>
        <w:jc w:val="right"/>
        <w:rPr>
          <w:rFonts w:ascii="Helvetica"/>
          <w:sz w:val="10"/>
        </w:rPr>
      </w:pPr>
      <w:r>
        <w:rPr>
          <w:rFonts w:ascii="Helvetica"/>
          <w:color w:val="252525"/>
          <w:sz w:val="13"/>
        </w:rPr>
        <w:t>10</w:t>
      </w:r>
      <w:r>
        <w:rPr>
          <w:rFonts w:ascii="Helvetica"/>
          <w:color w:val="252525"/>
          <w:position w:val="7"/>
          <w:sz w:val="10"/>
        </w:rPr>
        <w:t>0</w:t>
      </w:r>
    </w:p>
    <w:p>
      <w:pPr>
        <w:pStyle w:val="BodyText"/>
        <w:rPr>
          <w:rFonts w:ascii="Helvetica"/>
          <w:sz w:val="12"/>
        </w:rPr>
      </w:pPr>
      <w:r>
        <w:rPr/>
        <w:br w:type="column"/>
      </w:r>
      <w:r>
        <w:rPr>
          <w:rFonts w:ascii="Helvetica"/>
          <w:sz w:val="12"/>
        </w:rPr>
      </w:r>
    </w:p>
    <w:p>
      <w:pPr>
        <w:spacing w:before="80"/>
        <w:ind w:left="262" w:right="0" w:firstLine="0"/>
        <w:jc w:val="left"/>
        <w:rPr>
          <w:rFonts w:ascii="Helvetica"/>
          <w:sz w:val="13"/>
        </w:rPr>
      </w:pPr>
      <w:r>
        <w:rPr>
          <w:rFonts w:ascii="Helvetica"/>
          <w:color w:val="252525"/>
          <w:sz w:val="13"/>
        </w:rPr>
        <w:t>ani7 apa1 apa2 cg10 cg11 jac0 jac9 maj thm1 thm2 tdM tTC tmt op60 op120 tor ven</w:t>
      </w:r>
    </w:p>
    <w:p>
      <w:pPr>
        <w:spacing w:after="0"/>
        <w:jc w:val="left"/>
        <w:rPr>
          <w:rFonts w:ascii="Helvetica"/>
          <w:sz w:val="13"/>
        </w:rPr>
        <w:sectPr>
          <w:type w:val="continuous"/>
          <w:pgSz w:w="12240" w:h="15840"/>
          <w:pgMar w:top="1500" w:bottom="280" w:left="1180" w:right="0"/>
          <w:cols w:num="2" w:equalWidth="0">
            <w:col w:w="1725" w:space="40"/>
            <w:col w:w="9295"/>
          </w:cols>
        </w:sectPr>
      </w:pPr>
    </w:p>
    <w:p>
      <w:pPr>
        <w:pStyle w:val="BodyText"/>
        <w:spacing w:before="6"/>
        <w:rPr>
          <w:rFonts w:ascii="Helvetica"/>
          <w:sz w:val="11"/>
        </w:rPr>
      </w:pPr>
    </w:p>
    <w:p>
      <w:pPr>
        <w:spacing w:line="254" w:lineRule="auto" w:before="67"/>
        <w:ind w:left="1727" w:right="2904" w:firstLine="0"/>
        <w:jc w:val="both"/>
        <w:rPr>
          <w:sz w:val="18"/>
        </w:rPr>
      </w:pPr>
      <w:r>
        <w:rPr>
          <w:b/>
          <w:w w:val="110"/>
          <w:sz w:val="18"/>
        </w:rPr>
        <w:t>Figure 53: </w:t>
      </w:r>
      <w:r>
        <w:rPr>
          <w:w w:val="110"/>
          <w:sz w:val="18"/>
        </w:rPr>
        <w:t>Speedup of the ParILUT over conventional threshold-ILU generation on different manycore architectures. Test problems are taken from the Suite Sparse Matrix Collection.</w:t>
      </w:r>
    </w:p>
    <w:p>
      <w:pPr>
        <w:pStyle w:val="BodyText"/>
        <w:rPr>
          <w:sz w:val="18"/>
        </w:rPr>
      </w:pPr>
    </w:p>
    <w:p>
      <w:pPr>
        <w:pStyle w:val="BodyText"/>
        <w:spacing w:before="8"/>
        <w:rPr>
          <w:sz w:val="23"/>
        </w:rPr>
      </w:pPr>
    </w:p>
    <w:p>
      <w:pPr>
        <w:spacing w:before="0"/>
        <w:ind w:left="260" w:right="0" w:firstLine="0"/>
        <w:jc w:val="both"/>
        <w:rPr>
          <w:sz w:val="20"/>
        </w:rPr>
      </w:pPr>
      <w:r>
        <w:rPr>
          <w:b/>
          <w:w w:val="110"/>
          <w:sz w:val="20"/>
        </w:rPr>
        <w:t>Next Steps </w:t>
      </w:r>
      <w:r>
        <w:rPr>
          <w:w w:val="110"/>
          <w:sz w:val="20"/>
        </w:rPr>
        <w:t>Our next efforts are:</w:t>
      </w:r>
    </w:p>
    <w:p>
      <w:pPr>
        <w:pStyle w:val="ListParagraph"/>
        <w:numPr>
          <w:ilvl w:val="0"/>
          <w:numId w:val="60"/>
        </w:numPr>
        <w:tabs>
          <w:tab w:pos="759" w:val="left" w:leader="none"/>
        </w:tabs>
        <w:spacing w:line="249" w:lineRule="auto" w:before="92" w:after="0"/>
        <w:ind w:left="758" w:right="1436" w:hanging="255"/>
        <w:jc w:val="both"/>
        <w:rPr>
          <w:sz w:val="20"/>
        </w:rPr>
      </w:pPr>
      <w:r>
        <w:rPr>
          <w:b/>
          <w:w w:val="110"/>
          <w:sz w:val="20"/>
        </w:rPr>
        <w:t>Low-synchronous orthogonalization: </w:t>
      </w:r>
      <w:r>
        <w:rPr>
          <w:w w:val="110"/>
          <w:sz w:val="20"/>
        </w:rPr>
        <w:t>The success of communication-avoiding Krylov methods motivates</w:t>
      </w:r>
      <w:r>
        <w:rPr>
          <w:spacing w:val="-8"/>
          <w:w w:val="110"/>
          <w:sz w:val="20"/>
        </w:rPr>
        <w:t> </w:t>
      </w:r>
      <w:r>
        <w:rPr>
          <w:w w:val="110"/>
          <w:sz w:val="20"/>
        </w:rPr>
        <w:t>to</w:t>
      </w:r>
      <w:r>
        <w:rPr>
          <w:spacing w:val="-8"/>
          <w:w w:val="110"/>
          <w:sz w:val="20"/>
        </w:rPr>
        <w:t> </w:t>
      </w:r>
      <w:r>
        <w:rPr>
          <w:w w:val="110"/>
          <w:sz w:val="20"/>
        </w:rPr>
        <w:t>push</w:t>
      </w:r>
      <w:r>
        <w:rPr>
          <w:spacing w:val="-7"/>
          <w:w w:val="110"/>
          <w:sz w:val="20"/>
        </w:rPr>
        <w:t> </w:t>
      </w:r>
      <w:r>
        <w:rPr>
          <w:w w:val="110"/>
          <w:sz w:val="20"/>
        </w:rPr>
        <w:t>the</w:t>
      </w:r>
      <w:r>
        <w:rPr>
          <w:spacing w:val="-8"/>
          <w:w w:val="110"/>
          <w:sz w:val="20"/>
        </w:rPr>
        <w:t> </w:t>
      </w:r>
      <w:r>
        <w:rPr>
          <w:w w:val="110"/>
          <w:sz w:val="20"/>
        </w:rPr>
        <w:t>synchronization</w:t>
      </w:r>
      <w:r>
        <w:rPr>
          <w:spacing w:val="-7"/>
          <w:w w:val="110"/>
          <w:sz w:val="20"/>
        </w:rPr>
        <w:t> </w:t>
      </w:r>
      <w:r>
        <w:rPr>
          <w:w w:val="110"/>
          <w:sz w:val="20"/>
        </w:rPr>
        <w:t>limits</w:t>
      </w:r>
      <w:r>
        <w:rPr>
          <w:spacing w:val="-8"/>
          <w:w w:val="110"/>
          <w:sz w:val="20"/>
        </w:rPr>
        <w:t> </w:t>
      </w:r>
      <w:r>
        <w:rPr>
          <w:w w:val="110"/>
          <w:sz w:val="20"/>
        </w:rPr>
        <w:t>further</w:t>
      </w:r>
      <w:r>
        <w:rPr>
          <w:spacing w:val="-8"/>
          <w:w w:val="110"/>
          <w:sz w:val="20"/>
        </w:rPr>
        <w:t> </w:t>
      </w:r>
      <w:r>
        <w:rPr>
          <w:spacing w:val="-3"/>
          <w:w w:val="110"/>
          <w:sz w:val="20"/>
        </w:rPr>
        <w:t>by</w:t>
      </w:r>
      <w:r>
        <w:rPr>
          <w:spacing w:val="-7"/>
          <w:w w:val="110"/>
          <w:sz w:val="20"/>
        </w:rPr>
        <w:t> </w:t>
      </w:r>
      <w:r>
        <w:rPr>
          <w:w w:val="110"/>
          <w:sz w:val="20"/>
        </w:rPr>
        <w:t>deploying</w:t>
      </w:r>
      <w:r>
        <w:rPr>
          <w:spacing w:val="-8"/>
          <w:w w:val="110"/>
          <w:sz w:val="20"/>
        </w:rPr>
        <w:t> </w:t>
      </w:r>
      <w:r>
        <w:rPr>
          <w:w w:val="110"/>
          <w:sz w:val="20"/>
        </w:rPr>
        <w:t>low-synchronous</w:t>
      </w:r>
      <w:r>
        <w:rPr>
          <w:spacing w:val="-7"/>
          <w:w w:val="110"/>
          <w:sz w:val="20"/>
        </w:rPr>
        <w:t> </w:t>
      </w:r>
      <w:r>
        <w:rPr>
          <w:w w:val="110"/>
          <w:sz w:val="20"/>
        </w:rPr>
        <w:t>orthogonalization methods. (Collaboration with the ExaWind team at</w:t>
      </w:r>
      <w:r>
        <w:rPr>
          <w:spacing w:val="41"/>
          <w:w w:val="110"/>
          <w:sz w:val="20"/>
        </w:rPr>
        <w:t> </w:t>
      </w:r>
      <w:r>
        <w:rPr>
          <w:w w:val="110"/>
          <w:sz w:val="20"/>
        </w:rPr>
        <w:t>NREL.)</w:t>
      </w:r>
    </w:p>
    <w:p>
      <w:pPr>
        <w:pStyle w:val="ListParagraph"/>
        <w:numPr>
          <w:ilvl w:val="0"/>
          <w:numId w:val="60"/>
        </w:numPr>
        <w:tabs>
          <w:tab w:pos="759" w:val="left" w:leader="none"/>
        </w:tabs>
        <w:spacing w:line="249" w:lineRule="auto" w:before="121" w:after="0"/>
        <w:ind w:left="758" w:right="1404" w:hanging="255"/>
        <w:jc w:val="both"/>
        <w:rPr>
          <w:sz w:val="20"/>
        </w:rPr>
      </w:pPr>
      <w:r>
        <w:rPr>
          <w:b/>
          <w:w w:val="110"/>
          <w:sz w:val="20"/>
        </w:rPr>
        <w:t>Parallel incomplete factorization preconditioner application: </w:t>
      </w:r>
      <w:r>
        <w:rPr>
          <w:w w:val="110"/>
          <w:sz w:val="20"/>
        </w:rPr>
        <w:t>With the advances  in  the  par- allel incomplete factorization preconditioner generation, the focus increasingly turns to the efficient preconditioner application. </w:t>
      </w:r>
      <w:r>
        <w:rPr>
          <w:spacing w:val="-9"/>
          <w:w w:val="110"/>
          <w:sz w:val="20"/>
        </w:rPr>
        <w:t>We </w:t>
      </w:r>
      <w:r>
        <w:rPr>
          <w:w w:val="110"/>
          <w:sz w:val="20"/>
        </w:rPr>
        <w:t>enhance the concept of sparse approximate inverse approximation for incomplete</w:t>
      </w:r>
      <w:r>
        <w:rPr>
          <w:spacing w:val="-28"/>
          <w:w w:val="110"/>
          <w:sz w:val="20"/>
        </w:rPr>
        <w:t> </w:t>
      </w:r>
      <w:r>
        <w:rPr>
          <w:w w:val="110"/>
          <w:sz w:val="20"/>
        </w:rPr>
        <w:t>factorization</w:t>
      </w:r>
      <w:r>
        <w:rPr>
          <w:spacing w:val="-28"/>
          <w:w w:val="110"/>
          <w:sz w:val="20"/>
        </w:rPr>
        <w:t> </w:t>
      </w:r>
      <w:r>
        <w:rPr>
          <w:w w:val="110"/>
          <w:sz w:val="20"/>
        </w:rPr>
        <w:t>preconditioners,</w:t>
      </w:r>
      <w:r>
        <w:rPr>
          <w:spacing w:val="-26"/>
          <w:w w:val="110"/>
          <w:sz w:val="20"/>
        </w:rPr>
        <w:t> </w:t>
      </w:r>
      <w:r>
        <w:rPr>
          <w:w w:val="110"/>
          <w:sz w:val="20"/>
        </w:rPr>
        <w:t>and</w:t>
      </w:r>
      <w:r>
        <w:rPr>
          <w:spacing w:val="-28"/>
          <w:w w:val="110"/>
          <w:sz w:val="20"/>
        </w:rPr>
        <w:t> </w:t>
      </w:r>
      <w:r>
        <w:rPr>
          <w:w w:val="110"/>
          <w:sz w:val="20"/>
        </w:rPr>
        <w:t>extend</w:t>
      </w:r>
      <w:r>
        <w:rPr>
          <w:spacing w:val="-27"/>
          <w:w w:val="110"/>
          <w:sz w:val="20"/>
        </w:rPr>
        <w:t> </w:t>
      </w:r>
      <w:r>
        <w:rPr>
          <w:w w:val="110"/>
          <w:sz w:val="20"/>
        </w:rPr>
        <w:t>the</w:t>
      </w:r>
      <w:r>
        <w:rPr>
          <w:spacing w:val="-28"/>
          <w:w w:val="110"/>
          <w:sz w:val="20"/>
        </w:rPr>
        <w:t> </w:t>
      </w:r>
      <w:r>
        <w:rPr>
          <w:w w:val="110"/>
          <w:sz w:val="20"/>
        </w:rPr>
        <w:t>scope</w:t>
      </w:r>
      <w:r>
        <w:rPr>
          <w:spacing w:val="-27"/>
          <w:w w:val="110"/>
          <w:sz w:val="20"/>
        </w:rPr>
        <w:t> </w:t>
      </w:r>
      <w:r>
        <w:rPr>
          <w:w w:val="110"/>
          <w:sz w:val="20"/>
        </w:rPr>
        <w:t>to</w:t>
      </w:r>
      <w:r>
        <w:rPr>
          <w:spacing w:val="-28"/>
          <w:w w:val="110"/>
          <w:sz w:val="20"/>
        </w:rPr>
        <w:t> </w:t>
      </w:r>
      <w:r>
        <w:rPr>
          <w:spacing w:val="-3"/>
          <w:w w:val="110"/>
          <w:sz w:val="20"/>
        </w:rPr>
        <w:t>novel</w:t>
      </w:r>
      <w:r>
        <w:rPr>
          <w:spacing w:val="-27"/>
          <w:w w:val="110"/>
          <w:sz w:val="20"/>
        </w:rPr>
        <w:t> </w:t>
      </w:r>
      <w:r>
        <w:rPr>
          <w:w w:val="110"/>
          <w:sz w:val="20"/>
        </w:rPr>
        <w:t>hardware</w:t>
      </w:r>
      <w:r>
        <w:rPr>
          <w:spacing w:val="-28"/>
          <w:w w:val="110"/>
          <w:sz w:val="20"/>
        </w:rPr>
        <w:t> </w:t>
      </w:r>
      <w:r>
        <w:rPr>
          <w:w w:val="110"/>
          <w:sz w:val="20"/>
        </w:rPr>
        <w:t>architectures</w:t>
      </w:r>
      <w:r>
        <w:rPr>
          <w:spacing w:val="-28"/>
          <w:w w:val="110"/>
          <w:sz w:val="20"/>
        </w:rPr>
        <w:t> </w:t>
      </w:r>
      <w:r>
        <w:rPr>
          <w:w w:val="110"/>
          <w:sz w:val="20"/>
        </w:rPr>
        <w:t>featuring attractive performance in the low-precision</w:t>
      </w:r>
      <w:r>
        <w:rPr>
          <w:spacing w:val="44"/>
          <w:w w:val="110"/>
          <w:sz w:val="20"/>
        </w:rPr>
        <w:t> </w:t>
      </w:r>
      <w:r>
        <w:rPr>
          <w:w w:val="110"/>
          <w:sz w:val="20"/>
        </w:rPr>
        <w:t>regimes.</w:t>
      </w:r>
    </w:p>
    <w:p>
      <w:pPr>
        <w:pStyle w:val="ListParagraph"/>
        <w:numPr>
          <w:ilvl w:val="0"/>
          <w:numId w:val="60"/>
        </w:numPr>
        <w:tabs>
          <w:tab w:pos="759" w:val="left" w:leader="none"/>
        </w:tabs>
        <w:spacing w:line="249" w:lineRule="auto" w:before="120" w:after="0"/>
        <w:ind w:left="752" w:right="1438" w:hanging="250"/>
        <w:jc w:val="both"/>
        <w:rPr>
          <w:sz w:val="20"/>
        </w:rPr>
      </w:pPr>
      <w:r>
        <w:rPr>
          <w:b/>
          <w:w w:val="110"/>
          <w:sz w:val="20"/>
        </w:rPr>
        <w:t>Multiprecision sparse matrix formats: </w:t>
      </w:r>
      <w:r>
        <w:rPr>
          <w:w w:val="110"/>
          <w:sz w:val="20"/>
        </w:rPr>
        <w:t>Operations with sparse matrices are memory-bound on virtually all architectures. </w:t>
      </w:r>
      <w:r>
        <w:rPr>
          <w:spacing w:val="-9"/>
          <w:w w:val="110"/>
          <w:sz w:val="20"/>
        </w:rPr>
        <w:t>We </w:t>
      </w:r>
      <w:r>
        <w:rPr>
          <w:w w:val="110"/>
          <w:sz w:val="20"/>
        </w:rPr>
        <w:t>investigate how splitting the matrix int several operators stored in value-optimized</w:t>
      </w:r>
      <w:r>
        <w:rPr>
          <w:spacing w:val="-6"/>
          <w:w w:val="110"/>
          <w:sz w:val="20"/>
        </w:rPr>
        <w:t> </w:t>
      </w:r>
      <w:r>
        <w:rPr>
          <w:w w:val="110"/>
          <w:sz w:val="20"/>
        </w:rPr>
        <w:t>less</w:t>
      </w:r>
      <w:r>
        <w:rPr>
          <w:spacing w:val="-6"/>
          <w:w w:val="110"/>
          <w:sz w:val="20"/>
        </w:rPr>
        <w:t> </w:t>
      </w:r>
      <w:r>
        <w:rPr>
          <w:w w:val="110"/>
          <w:sz w:val="20"/>
        </w:rPr>
        <w:t>complex</w:t>
      </w:r>
      <w:r>
        <w:rPr>
          <w:spacing w:val="-5"/>
          <w:w w:val="110"/>
          <w:sz w:val="20"/>
        </w:rPr>
        <w:t> </w:t>
      </w:r>
      <w:r>
        <w:rPr>
          <w:w w:val="110"/>
          <w:sz w:val="20"/>
        </w:rPr>
        <w:t>floating</w:t>
      </w:r>
      <w:r>
        <w:rPr>
          <w:spacing w:val="-6"/>
          <w:w w:val="110"/>
          <w:sz w:val="20"/>
        </w:rPr>
        <w:t> </w:t>
      </w:r>
      <w:r>
        <w:rPr>
          <w:w w:val="110"/>
          <w:sz w:val="20"/>
        </w:rPr>
        <w:t>point</w:t>
      </w:r>
      <w:r>
        <w:rPr>
          <w:spacing w:val="-6"/>
          <w:w w:val="110"/>
          <w:sz w:val="20"/>
        </w:rPr>
        <w:t> </w:t>
      </w:r>
      <w:r>
        <w:rPr>
          <w:w w:val="110"/>
          <w:sz w:val="20"/>
        </w:rPr>
        <w:t>precision</w:t>
      </w:r>
      <w:r>
        <w:rPr>
          <w:spacing w:val="-5"/>
          <w:w w:val="110"/>
          <w:sz w:val="20"/>
        </w:rPr>
        <w:t> </w:t>
      </w:r>
      <w:r>
        <w:rPr>
          <w:w w:val="110"/>
          <w:sz w:val="20"/>
        </w:rPr>
        <w:t>formats</w:t>
      </w:r>
      <w:r>
        <w:rPr>
          <w:spacing w:val="-6"/>
          <w:w w:val="110"/>
          <w:sz w:val="20"/>
        </w:rPr>
        <w:t> </w:t>
      </w:r>
      <w:r>
        <w:rPr>
          <w:w w:val="110"/>
          <w:sz w:val="20"/>
        </w:rPr>
        <w:t>can</w:t>
      </w:r>
      <w:r>
        <w:rPr>
          <w:spacing w:val="-6"/>
          <w:w w:val="110"/>
          <w:sz w:val="20"/>
        </w:rPr>
        <w:t> </w:t>
      </w:r>
      <w:r>
        <w:rPr>
          <w:w w:val="110"/>
          <w:sz w:val="20"/>
        </w:rPr>
        <w:t>help</w:t>
      </w:r>
      <w:r>
        <w:rPr>
          <w:spacing w:val="-5"/>
          <w:w w:val="110"/>
          <w:sz w:val="20"/>
        </w:rPr>
        <w:t> </w:t>
      </w:r>
      <w:r>
        <w:rPr>
          <w:w w:val="110"/>
          <w:sz w:val="20"/>
        </w:rPr>
        <w:t>improving</w:t>
      </w:r>
      <w:r>
        <w:rPr>
          <w:spacing w:val="-6"/>
          <w:w w:val="110"/>
          <w:sz w:val="20"/>
        </w:rPr>
        <w:t> </w:t>
      </w:r>
      <w:r>
        <w:rPr>
          <w:w w:val="110"/>
          <w:sz w:val="20"/>
        </w:rPr>
        <w:t>performance.</w:t>
      </w:r>
    </w:p>
    <w:p>
      <w:pPr>
        <w:pStyle w:val="ListParagraph"/>
        <w:numPr>
          <w:ilvl w:val="0"/>
          <w:numId w:val="60"/>
        </w:numPr>
        <w:tabs>
          <w:tab w:pos="759" w:val="left" w:leader="none"/>
        </w:tabs>
        <w:spacing w:line="249" w:lineRule="auto" w:before="121" w:after="0"/>
        <w:ind w:left="750" w:right="1431" w:hanging="248"/>
        <w:jc w:val="both"/>
        <w:rPr>
          <w:sz w:val="20"/>
        </w:rPr>
      </w:pPr>
      <w:r>
        <w:rPr>
          <w:b/>
          <w:w w:val="110"/>
          <w:sz w:val="20"/>
        </w:rPr>
        <w:t>Polynomial preconditioners: </w:t>
      </w:r>
      <w:r>
        <w:rPr>
          <w:w w:val="110"/>
          <w:sz w:val="20"/>
        </w:rPr>
        <w:t>The communication cost of numerical preconditions is high. In particular for communication-avoiding pipelined Krylov methods, the synchronization necessary </w:t>
      </w:r>
      <w:r>
        <w:rPr>
          <w:spacing w:val="-3"/>
          <w:w w:val="110"/>
          <w:sz w:val="20"/>
        </w:rPr>
        <w:t>by </w:t>
      </w:r>
      <w:r>
        <w:rPr>
          <w:w w:val="110"/>
          <w:sz w:val="20"/>
        </w:rPr>
        <w:t>standard</w:t>
      </w:r>
      <w:r>
        <w:rPr>
          <w:spacing w:val="-18"/>
          <w:w w:val="110"/>
          <w:sz w:val="20"/>
        </w:rPr>
        <w:t> </w:t>
      </w:r>
      <w:r>
        <w:rPr>
          <w:w w:val="110"/>
          <w:sz w:val="20"/>
        </w:rPr>
        <w:t>preconditioning</w:t>
      </w:r>
      <w:r>
        <w:rPr>
          <w:spacing w:val="-17"/>
          <w:w w:val="110"/>
          <w:sz w:val="20"/>
        </w:rPr>
        <w:t> </w:t>
      </w:r>
      <w:r>
        <w:rPr>
          <w:w w:val="110"/>
          <w:sz w:val="20"/>
        </w:rPr>
        <w:t>can</w:t>
      </w:r>
      <w:r>
        <w:rPr>
          <w:spacing w:val="-17"/>
          <w:w w:val="110"/>
          <w:sz w:val="20"/>
        </w:rPr>
        <w:t> </w:t>
      </w:r>
      <w:r>
        <w:rPr>
          <w:w w:val="110"/>
          <w:sz w:val="20"/>
        </w:rPr>
        <w:t>become</w:t>
      </w:r>
      <w:r>
        <w:rPr>
          <w:spacing w:val="-18"/>
          <w:w w:val="110"/>
          <w:sz w:val="20"/>
        </w:rPr>
        <w:t> </w:t>
      </w:r>
      <w:r>
        <w:rPr>
          <w:w w:val="110"/>
          <w:sz w:val="20"/>
        </w:rPr>
        <w:t>a</w:t>
      </w:r>
      <w:r>
        <w:rPr>
          <w:spacing w:val="-17"/>
          <w:w w:val="110"/>
          <w:sz w:val="20"/>
        </w:rPr>
        <w:t> </w:t>
      </w:r>
      <w:r>
        <w:rPr>
          <w:w w:val="110"/>
          <w:sz w:val="20"/>
        </w:rPr>
        <w:t>bottleneck.</w:t>
      </w:r>
      <w:r>
        <w:rPr>
          <w:spacing w:val="-5"/>
          <w:w w:val="110"/>
          <w:sz w:val="20"/>
        </w:rPr>
        <w:t> </w:t>
      </w:r>
      <w:r>
        <w:rPr>
          <w:spacing w:val="-9"/>
          <w:w w:val="110"/>
          <w:sz w:val="20"/>
        </w:rPr>
        <w:t>We</w:t>
      </w:r>
      <w:r>
        <w:rPr>
          <w:spacing w:val="-17"/>
          <w:w w:val="110"/>
          <w:sz w:val="20"/>
        </w:rPr>
        <w:t> </w:t>
      </w:r>
      <w:r>
        <w:rPr>
          <w:w w:val="110"/>
          <w:sz w:val="20"/>
        </w:rPr>
        <w:t>will</w:t>
      </w:r>
      <w:r>
        <w:rPr>
          <w:spacing w:val="-17"/>
          <w:w w:val="110"/>
          <w:sz w:val="20"/>
        </w:rPr>
        <w:t> </w:t>
      </w:r>
      <w:r>
        <w:rPr>
          <w:w w:val="110"/>
          <w:sz w:val="20"/>
        </w:rPr>
        <w:t>deliver</w:t>
      </w:r>
      <w:r>
        <w:rPr>
          <w:spacing w:val="-18"/>
          <w:w w:val="110"/>
          <w:sz w:val="20"/>
        </w:rPr>
        <w:t> </w:t>
      </w:r>
      <w:r>
        <w:rPr>
          <w:w w:val="110"/>
          <w:sz w:val="20"/>
        </w:rPr>
        <w:t>a</w:t>
      </w:r>
      <w:r>
        <w:rPr>
          <w:spacing w:val="-17"/>
          <w:w w:val="110"/>
          <w:sz w:val="20"/>
        </w:rPr>
        <w:t> </w:t>
      </w:r>
      <w:r>
        <w:rPr>
          <w:w w:val="110"/>
          <w:sz w:val="20"/>
        </w:rPr>
        <w:t>new</w:t>
      </w:r>
      <w:r>
        <w:rPr>
          <w:spacing w:val="-17"/>
          <w:w w:val="110"/>
          <w:sz w:val="20"/>
        </w:rPr>
        <w:t> </w:t>
      </w:r>
      <w:r>
        <w:rPr>
          <w:w w:val="110"/>
          <w:sz w:val="20"/>
        </w:rPr>
        <w:t>polynomial</w:t>
      </w:r>
      <w:r>
        <w:rPr>
          <w:spacing w:val="-18"/>
          <w:w w:val="110"/>
          <w:sz w:val="20"/>
        </w:rPr>
        <w:t> </w:t>
      </w:r>
      <w:r>
        <w:rPr>
          <w:w w:val="110"/>
          <w:sz w:val="20"/>
        </w:rPr>
        <w:t>preconditioner</w:t>
      </w:r>
      <w:r>
        <w:rPr>
          <w:spacing w:val="-17"/>
          <w:w w:val="110"/>
          <w:sz w:val="20"/>
        </w:rPr>
        <w:t> </w:t>
      </w:r>
      <w:r>
        <w:rPr>
          <w:w w:val="110"/>
          <w:sz w:val="20"/>
        </w:rPr>
        <w:t>in </w:t>
      </w:r>
      <w:r>
        <w:rPr>
          <w:spacing w:val="-3"/>
          <w:w w:val="110"/>
          <w:sz w:val="20"/>
        </w:rPr>
        <w:t>Trilinos </w:t>
      </w:r>
      <w:r>
        <w:rPr>
          <w:w w:val="110"/>
          <w:sz w:val="20"/>
        </w:rPr>
        <w:t>(Belos) and investigate their effectiveness for ECP</w:t>
      </w:r>
      <w:r>
        <w:rPr>
          <w:spacing w:val="4"/>
          <w:w w:val="110"/>
          <w:sz w:val="20"/>
        </w:rPr>
        <w:t> </w:t>
      </w:r>
      <w:r>
        <w:rPr>
          <w:w w:val="110"/>
          <w:sz w:val="20"/>
        </w:rPr>
        <w:t>applications.</w:t>
      </w:r>
    </w:p>
    <w:p>
      <w:pPr>
        <w:spacing w:after="0" w:line="249" w:lineRule="auto"/>
        <w:jc w:val="both"/>
        <w:rPr>
          <w:sz w:val="20"/>
        </w:rPr>
        <w:sectPr>
          <w:type w:val="continuous"/>
          <w:pgSz w:w="12240" w:h="15840"/>
          <w:pgMar w:top="1500" w:bottom="280" w:left="1180" w:right="0"/>
        </w:sectPr>
      </w:pPr>
    </w:p>
    <w:p>
      <w:pPr>
        <w:pStyle w:val="BodyText"/>
      </w:pPr>
    </w:p>
    <w:p>
      <w:pPr>
        <w:pStyle w:val="BodyText"/>
      </w:pPr>
    </w:p>
    <w:p>
      <w:pPr>
        <w:pStyle w:val="BodyText"/>
        <w:spacing w:before="8"/>
        <w:rPr>
          <w:sz w:val="16"/>
        </w:rPr>
      </w:pPr>
    </w:p>
    <w:p>
      <w:pPr>
        <w:pStyle w:val="ListParagraph"/>
        <w:numPr>
          <w:ilvl w:val="2"/>
          <w:numId w:val="25"/>
        </w:numPr>
        <w:tabs>
          <w:tab w:pos="1108" w:val="left" w:leader="none"/>
          <w:tab w:pos="1109" w:val="left" w:leader="none"/>
        </w:tabs>
        <w:spacing w:line="240" w:lineRule="auto" w:before="1" w:after="0"/>
        <w:ind w:left="1108" w:right="0" w:hanging="849"/>
        <w:jc w:val="left"/>
        <w:rPr>
          <w:rFonts w:ascii="Georgia-BoldItalic"/>
          <w:b/>
          <w:i/>
          <w:sz w:val="20"/>
        </w:rPr>
      </w:pPr>
      <w:r>
        <w:rPr>
          <w:rFonts w:ascii="Courier New"/>
          <w:i/>
          <w:sz w:val="20"/>
        </w:rPr>
        <w:t>WBS 2.3.3.13</w:t>
      </w:r>
      <w:r>
        <w:rPr>
          <w:rFonts w:ascii="Georgia-BoldItalic"/>
          <w:b/>
          <w:i/>
          <w:sz w:val="20"/>
        </w:rPr>
        <w:t>CLOVER </w:t>
      </w:r>
      <w:r>
        <w:rPr>
          <w:rFonts w:ascii="Georgia-BoldItalic"/>
          <w:b/>
          <w:i/>
          <w:spacing w:val="-3"/>
          <w:sz w:val="20"/>
        </w:rPr>
        <w:t>Sub-project</w:t>
      </w:r>
      <w:r>
        <w:rPr>
          <w:rFonts w:ascii="Georgia-BoldItalic"/>
          <w:b/>
          <w:i/>
          <w:spacing w:val="-9"/>
          <w:sz w:val="20"/>
        </w:rPr>
        <w:t> </w:t>
      </w:r>
      <w:r>
        <w:rPr>
          <w:rFonts w:ascii="Georgia-BoldItalic"/>
          <w:b/>
          <w:i/>
          <w:spacing w:val="-4"/>
          <w:sz w:val="20"/>
        </w:rPr>
        <w:t>SLATE</w:t>
      </w:r>
    </w:p>
    <w:p>
      <w:pPr>
        <w:pStyle w:val="BodyText"/>
        <w:spacing w:line="249" w:lineRule="auto" w:before="121"/>
        <w:ind w:left="260" w:right="1434"/>
        <w:jc w:val="both"/>
      </w:pPr>
      <w:r>
        <w:rPr>
          <w:b/>
          <w:w w:val="105"/>
        </w:rPr>
        <w:t>Overview </w:t>
      </w:r>
      <w:r>
        <w:rPr>
          <w:w w:val="105"/>
        </w:rPr>
        <w:t>The Software for Linear Algebra Targeting Exascale (SLATE) provides fundamental dense linear algebra capabilities to DOE and the HPC community at large. To this end, SLATE provides parallel Basic Linear Algebra Subprograms (BLAS), norms, linear systems solvers, least square solvers, singular value and eigenvalue solvers.</w:t>
      </w:r>
    </w:p>
    <w:p>
      <w:pPr>
        <w:pStyle w:val="BodyText"/>
        <w:spacing w:line="249" w:lineRule="auto"/>
        <w:ind w:left="260" w:right="1404" w:firstLine="298"/>
        <w:jc w:val="both"/>
      </w:pPr>
      <w:r>
        <w:rPr>
          <w:w w:val="110"/>
        </w:rPr>
        <w:t>The</w:t>
      </w:r>
      <w:r>
        <w:rPr>
          <w:spacing w:val="-10"/>
          <w:w w:val="110"/>
        </w:rPr>
        <w:t> </w:t>
      </w:r>
      <w:r>
        <w:rPr>
          <w:w w:val="110"/>
        </w:rPr>
        <w:t>ultimate</w:t>
      </w:r>
      <w:r>
        <w:rPr>
          <w:spacing w:val="-9"/>
          <w:w w:val="110"/>
        </w:rPr>
        <w:t> </w:t>
      </w:r>
      <w:r>
        <w:rPr>
          <w:w w:val="110"/>
        </w:rPr>
        <w:t>objective</w:t>
      </w:r>
      <w:r>
        <w:rPr>
          <w:spacing w:val="-9"/>
          <w:w w:val="110"/>
        </w:rPr>
        <w:t> </w:t>
      </w:r>
      <w:r>
        <w:rPr>
          <w:w w:val="110"/>
        </w:rPr>
        <w:t>of</w:t>
      </w:r>
      <w:r>
        <w:rPr>
          <w:spacing w:val="-9"/>
          <w:w w:val="110"/>
        </w:rPr>
        <w:t> </w:t>
      </w:r>
      <w:r>
        <w:rPr>
          <w:spacing w:val="-4"/>
          <w:w w:val="110"/>
        </w:rPr>
        <w:t>SLATE</w:t>
      </w:r>
      <w:r>
        <w:rPr>
          <w:spacing w:val="-9"/>
          <w:w w:val="110"/>
        </w:rPr>
        <w:t> </w:t>
      </w:r>
      <w:r>
        <w:rPr>
          <w:w w:val="110"/>
        </w:rPr>
        <w:t>is</w:t>
      </w:r>
      <w:r>
        <w:rPr>
          <w:spacing w:val="-9"/>
          <w:w w:val="110"/>
        </w:rPr>
        <w:t> </w:t>
      </w:r>
      <w:r>
        <w:rPr>
          <w:w w:val="110"/>
        </w:rPr>
        <w:t>to</w:t>
      </w:r>
      <w:r>
        <w:rPr>
          <w:spacing w:val="-9"/>
          <w:w w:val="110"/>
        </w:rPr>
        <w:t> </w:t>
      </w:r>
      <w:r>
        <w:rPr>
          <w:w w:val="110"/>
        </w:rPr>
        <w:t>replace</w:t>
      </w:r>
      <w:r>
        <w:rPr>
          <w:spacing w:val="-9"/>
          <w:w w:val="110"/>
        </w:rPr>
        <w:t> </w:t>
      </w:r>
      <w:r>
        <w:rPr>
          <w:w w:val="110"/>
        </w:rPr>
        <w:t>the</w:t>
      </w:r>
      <w:r>
        <w:rPr>
          <w:spacing w:val="-9"/>
          <w:w w:val="110"/>
        </w:rPr>
        <w:t> </w:t>
      </w:r>
      <w:r>
        <w:rPr>
          <w:w w:val="110"/>
        </w:rPr>
        <w:t>venerable</w:t>
      </w:r>
      <w:r>
        <w:rPr>
          <w:spacing w:val="-9"/>
          <w:w w:val="110"/>
        </w:rPr>
        <w:t> </w:t>
      </w:r>
      <w:r>
        <w:rPr>
          <w:w w:val="110"/>
        </w:rPr>
        <w:t>Scalable</w:t>
      </w:r>
      <w:r>
        <w:rPr>
          <w:spacing w:val="-9"/>
          <w:w w:val="110"/>
        </w:rPr>
        <w:t> </w:t>
      </w:r>
      <w:r>
        <w:rPr>
          <w:w w:val="110"/>
        </w:rPr>
        <w:t>Linear</w:t>
      </w:r>
      <w:r>
        <w:rPr>
          <w:spacing w:val="-9"/>
          <w:w w:val="110"/>
        </w:rPr>
        <w:t> </w:t>
      </w:r>
      <w:r>
        <w:rPr>
          <w:w w:val="110"/>
        </w:rPr>
        <w:t>Algebra</w:t>
      </w:r>
      <w:r>
        <w:rPr>
          <w:spacing w:val="-9"/>
          <w:w w:val="110"/>
        </w:rPr>
        <w:t> </w:t>
      </w:r>
      <w:r>
        <w:rPr>
          <w:spacing w:val="-4"/>
          <w:w w:val="110"/>
        </w:rPr>
        <w:t>PACKage</w:t>
      </w:r>
      <w:r>
        <w:rPr>
          <w:spacing w:val="-9"/>
          <w:w w:val="110"/>
        </w:rPr>
        <w:t> </w:t>
      </w:r>
      <w:r>
        <w:rPr>
          <w:w w:val="110"/>
        </w:rPr>
        <w:t>(ScaLA- </w:t>
      </w:r>
      <w:r>
        <w:rPr>
          <w:spacing w:val="-5"/>
          <w:w w:val="110"/>
        </w:rPr>
        <w:t>PACK) </w:t>
      </w:r>
      <w:r>
        <w:rPr>
          <w:spacing w:val="-3"/>
          <w:w w:val="110"/>
        </w:rPr>
        <w:t>library, </w:t>
      </w:r>
      <w:r>
        <w:rPr>
          <w:w w:val="110"/>
        </w:rPr>
        <w:t>which has become the industry standard for dense linear algebra operations in distributed- memory environments. After </w:t>
      </w:r>
      <w:r>
        <w:rPr>
          <w:spacing w:val="-4"/>
          <w:w w:val="110"/>
        </w:rPr>
        <w:t>two </w:t>
      </w:r>
      <w:r>
        <w:rPr>
          <w:w w:val="110"/>
        </w:rPr>
        <w:t>decades of operation, </w:t>
      </w:r>
      <w:r>
        <w:rPr>
          <w:spacing w:val="-3"/>
          <w:w w:val="110"/>
        </w:rPr>
        <w:t>ScaLAPACK </w:t>
      </w:r>
      <w:r>
        <w:rPr>
          <w:w w:val="110"/>
        </w:rPr>
        <w:t>is past the end of its life cycle and overdue for a replacement, as it can hardly </w:t>
      </w:r>
      <w:r>
        <w:rPr>
          <w:spacing w:val="2"/>
          <w:w w:val="110"/>
        </w:rPr>
        <w:t>be </w:t>
      </w:r>
      <w:r>
        <w:rPr>
          <w:w w:val="110"/>
        </w:rPr>
        <w:t>retrofitted to support GPUs, which are an integral part of today’s HPC hardware</w:t>
      </w:r>
      <w:r>
        <w:rPr>
          <w:spacing w:val="32"/>
          <w:w w:val="110"/>
        </w:rPr>
        <w:t> </w:t>
      </w:r>
      <w:r>
        <w:rPr>
          <w:w w:val="110"/>
        </w:rPr>
        <w:t>infrastructure.</w:t>
      </w:r>
    </w:p>
    <w:p>
      <w:pPr>
        <w:pStyle w:val="BodyText"/>
        <w:spacing w:line="249" w:lineRule="auto"/>
        <w:ind w:left="260" w:right="1433" w:firstLine="298"/>
        <w:jc w:val="both"/>
      </w:pPr>
      <w:r>
        <w:rPr>
          <w:w w:val="105"/>
        </w:rPr>
        <w:t>Primarily, SLATE aims to extract the full performance potential and maximum scalability from modern HPC machines with large numbers nodes, large numbers of cores per node, and multiple GPUs per node. For typical dense linear algebra workloads, this means getting close to the theoretical roofline peak performance and scaling to the full size of the machine. This is accomplished in a portable manner by relying on standards like MPI and OpenMP.</w:t>
      </w:r>
    </w:p>
    <w:p>
      <w:pPr>
        <w:pStyle w:val="BodyText"/>
        <w:spacing w:line="249" w:lineRule="auto"/>
        <w:ind w:left="260" w:right="1438" w:firstLine="298"/>
        <w:jc w:val="both"/>
      </w:pPr>
      <w:r>
        <w:rPr>
          <w:spacing w:val="-4"/>
          <w:w w:val="105"/>
        </w:rPr>
        <w:t>SLATE </w:t>
      </w:r>
      <w:r>
        <w:rPr>
          <w:w w:val="105"/>
        </w:rPr>
        <w:t>functionalities will first </w:t>
      </w:r>
      <w:r>
        <w:rPr>
          <w:spacing w:val="2"/>
          <w:w w:val="105"/>
        </w:rPr>
        <w:t>be </w:t>
      </w:r>
      <w:r>
        <w:rPr>
          <w:w w:val="105"/>
        </w:rPr>
        <w:t>delivered to the ECP applications that most urgently require </w:t>
      </w:r>
      <w:r>
        <w:rPr>
          <w:spacing w:val="-4"/>
          <w:w w:val="105"/>
        </w:rPr>
        <w:t>SLATE </w:t>
      </w:r>
      <w:r>
        <w:rPr>
          <w:w w:val="105"/>
        </w:rPr>
        <w:t>capabilities (NWChem, GAMESS, </w:t>
      </w:r>
      <w:r>
        <w:rPr>
          <w:spacing w:val="-3"/>
          <w:w w:val="105"/>
        </w:rPr>
        <w:t>EXAALT, QMCPACK, </w:t>
      </w:r>
      <w:r>
        <w:rPr>
          <w:w w:val="105"/>
        </w:rPr>
        <w:t>CANDLE, etc.)  and to other software libraries  that rely on underlying dense linear algebra services </w:t>
      </w:r>
      <w:r>
        <w:rPr>
          <w:spacing w:val="-3"/>
          <w:w w:val="105"/>
        </w:rPr>
        <w:t>(STRUMPACK, </w:t>
      </w:r>
      <w:r>
        <w:rPr>
          <w:w w:val="105"/>
        </w:rPr>
        <w:t>SuperLU, etc.).  Figure </w:t>
      </w:r>
      <w:hyperlink w:history="true" w:anchor="_bookmark148">
        <w:r>
          <w:rPr>
            <w:color w:val="0000FF"/>
            <w:w w:val="105"/>
          </w:rPr>
          <w:t>54 </w:t>
        </w:r>
      </w:hyperlink>
      <w:r>
        <w:rPr>
          <w:w w:val="105"/>
        </w:rPr>
        <w:t>shows the  role of </w:t>
      </w:r>
      <w:r>
        <w:rPr>
          <w:spacing w:val="-4"/>
          <w:w w:val="105"/>
        </w:rPr>
        <w:t>SLATE </w:t>
      </w:r>
      <w:r>
        <w:rPr>
          <w:w w:val="105"/>
        </w:rPr>
        <w:t>in the ECP software</w:t>
      </w:r>
      <w:r>
        <w:rPr>
          <w:spacing w:val="1"/>
          <w:w w:val="105"/>
        </w:rPr>
        <w:t> </w:t>
      </w:r>
      <w:r>
        <w:rPr>
          <w:w w:val="105"/>
        </w:rPr>
        <w:t>stack.</w:t>
      </w:r>
    </w:p>
    <w:p>
      <w:pPr>
        <w:pStyle w:val="BodyText"/>
        <w:spacing w:line="249" w:lineRule="auto"/>
        <w:ind w:left="260" w:right="1437" w:firstLine="298"/>
        <w:jc w:val="both"/>
      </w:pPr>
      <w:r>
        <w:rPr>
          <w:w w:val="105"/>
        </w:rPr>
        <w:t>While the initial objective of SLATE is to serve as a successful, drop-in replacement for ScaLAPACK with support for GPU accelerators, the ultimate goal of SLATE is to deliver dense linear algebra capabilities beyond the capabilities of ScaLAPACK. This includes new features such as communication-avoiding algorithms and randomization algorithms, as well as the potential to support variable size tiles and block low-rank compressed tiles.</w:t>
      </w:r>
    </w:p>
    <w:p>
      <w:pPr>
        <w:pStyle w:val="BodyText"/>
        <w:spacing w:before="7"/>
        <w:rPr>
          <w:sz w:val="9"/>
        </w:rPr>
      </w:pPr>
      <w:r>
        <w:rPr/>
        <w:drawing>
          <wp:anchor distT="0" distB="0" distL="0" distR="0" allowOverlap="1" layoutInCell="1" locked="0" behindDoc="0" simplePos="0" relativeHeight="350">
            <wp:simplePos x="0" y="0"/>
            <wp:positionH relativeFrom="page">
              <wp:posOffset>1663148</wp:posOffset>
            </wp:positionH>
            <wp:positionV relativeFrom="paragraph">
              <wp:posOffset>95404</wp:posOffset>
            </wp:positionV>
            <wp:extent cx="4680204" cy="1731264"/>
            <wp:effectExtent l="0" t="0" r="0" b="0"/>
            <wp:wrapTopAndBottom/>
            <wp:docPr id="91" name="image188.jpeg"/>
            <wp:cNvGraphicFramePr>
              <a:graphicFrameLocks noChangeAspect="1"/>
            </wp:cNvGraphicFramePr>
            <a:graphic>
              <a:graphicData uri="http://schemas.openxmlformats.org/drawingml/2006/picture">
                <pic:pic>
                  <pic:nvPicPr>
                    <pic:cNvPr id="92" name="image188.jpeg"/>
                    <pic:cNvPicPr/>
                  </pic:nvPicPr>
                  <pic:blipFill>
                    <a:blip r:embed="rId296" cstate="print"/>
                    <a:stretch>
                      <a:fillRect/>
                    </a:stretch>
                  </pic:blipFill>
                  <pic:spPr>
                    <a:xfrm>
                      <a:off x="0" y="0"/>
                      <a:ext cx="4680204" cy="1731264"/>
                    </a:xfrm>
                    <a:prstGeom prst="rect">
                      <a:avLst/>
                    </a:prstGeom>
                  </pic:spPr>
                </pic:pic>
              </a:graphicData>
            </a:graphic>
          </wp:anchor>
        </w:drawing>
      </w:r>
    </w:p>
    <w:p>
      <w:pPr>
        <w:spacing w:before="22"/>
        <w:ind w:left="2978" w:right="0" w:firstLine="0"/>
        <w:jc w:val="left"/>
        <w:rPr>
          <w:sz w:val="18"/>
        </w:rPr>
      </w:pPr>
      <w:bookmarkStart w:name="_bookmark148" w:id="266"/>
      <w:bookmarkEnd w:id="266"/>
      <w:r>
        <w:rPr/>
      </w:r>
      <w:r>
        <w:rPr>
          <w:b/>
          <w:w w:val="110"/>
          <w:sz w:val="18"/>
        </w:rPr>
        <w:t>Figure 54: </w:t>
      </w:r>
      <w:r>
        <w:rPr>
          <w:w w:val="110"/>
          <w:sz w:val="18"/>
        </w:rPr>
        <w:t>SLATE in the ECP software stack.</w:t>
      </w:r>
    </w:p>
    <w:p>
      <w:pPr>
        <w:pStyle w:val="BodyText"/>
        <w:rPr>
          <w:sz w:val="18"/>
        </w:rPr>
      </w:pPr>
    </w:p>
    <w:p>
      <w:pPr>
        <w:pStyle w:val="BodyText"/>
        <w:rPr>
          <w:sz w:val="18"/>
        </w:rPr>
      </w:pPr>
    </w:p>
    <w:p>
      <w:pPr>
        <w:pStyle w:val="Heading2"/>
        <w:spacing w:before="134"/>
        <w:jc w:val="both"/>
      </w:pPr>
      <w:r>
        <w:rPr>
          <w:w w:val="115"/>
        </w:rPr>
        <w:t>Key Challenges</w:t>
      </w:r>
    </w:p>
    <w:p>
      <w:pPr>
        <w:pStyle w:val="ListParagraph"/>
        <w:numPr>
          <w:ilvl w:val="3"/>
          <w:numId w:val="25"/>
        </w:numPr>
        <w:tabs>
          <w:tab w:pos="759" w:val="left" w:leader="none"/>
        </w:tabs>
        <w:spacing w:line="249" w:lineRule="auto" w:before="99" w:after="0"/>
        <w:ind w:left="758" w:right="1434" w:hanging="255"/>
        <w:jc w:val="both"/>
        <w:rPr>
          <w:sz w:val="20"/>
        </w:rPr>
      </w:pPr>
      <w:r>
        <w:rPr>
          <w:b/>
          <w:w w:val="110"/>
          <w:sz w:val="20"/>
        </w:rPr>
        <w:t>Designing from the ground up: </w:t>
      </w:r>
      <w:r>
        <w:rPr>
          <w:w w:val="110"/>
          <w:sz w:val="20"/>
        </w:rPr>
        <w:t>The </w:t>
      </w:r>
      <w:r>
        <w:rPr>
          <w:spacing w:val="-4"/>
          <w:w w:val="110"/>
          <w:sz w:val="20"/>
        </w:rPr>
        <w:t>SLATE </w:t>
      </w:r>
      <w:r>
        <w:rPr>
          <w:w w:val="110"/>
          <w:sz w:val="20"/>
        </w:rPr>
        <w:t>project’s primary challenge stems from the need to design</w:t>
      </w:r>
      <w:r>
        <w:rPr>
          <w:spacing w:val="-16"/>
          <w:w w:val="110"/>
          <w:sz w:val="20"/>
        </w:rPr>
        <w:t> </w:t>
      </w:r>
      <w:r>
        <w:rPr>
          <w:w w:val="110"/>
          <w:sz w:val="20"/>
        </w:rPr>
        <w:t>the</w:t>
      </w:r>
      <w:r>
        <w:rPr>
          <w:spacing w:val="-15"/>
          <w:w w:val="110"/>
          <w:sz w:val="20"/>
        </w:rPr>
        <w:t> </w:t>
      </w:r>
      <w:r>
        <w:rPr>
          <w:spacing w:val="-3"/>
          <w:w w:val="110"/>
          <w:sz w:val="20"/>
        </w:rPr>
        <w:t>package</w:t>
      </w:r>
      <w:r>
        <w:rPr>
          <w:spacing w:val="-15"/>
          <w:w w:val="110"/>
          <w:sz w:val="20"/>
        </w:rPr>
        <w:t> </w:t>
      </w:r>
      <w:r>
        <w:rPr>
          <w:w w:val="110"/>
          <w:sz w:val="20"/>
        </w:rPr>
        <w:t>from</w:t>
      </w:r>
      <w:r>
        <w:rPr>
          <w:spacing w:val="-15"/>
          <w:w w:val="110"/>
          <w:sz w:val="20"/>
        </w:rPr>
        <w:t> </w:t>
      </w:r>
      <w:r>
        <w:rPr>
          <w:w w:val="110"/>
          <w:sz w:val="20"/>
        </w:rPr>
        <w:t>the</w:t>
      </w:r>
      <w:r>
        <w:rPr>
          <w:spacing w:val="-15"/>
          <w:w w:val="110"/>
          <w:sz w:val="20"/>
        </w:rPr>
        <w:t> </w:t>
      </w:r>
      <w:r>
        <w:rPr>
          <w:w w:val="110"/>
          <w:sz w:val="20"/>
        </w:rPr>
        <w:t>ground</w:t>
      </w:r>
      <w:r>
        <w:rPr>
          <w:spacing w:val="-15"/>
          <w:w w:val="110"/>
          <w:sz w:val="20"/>
        </w:rPr>
        <w:t> </w:t>
      </w:r>
      <w:r>
        <w:rPr>
          <w:w w:val="110"/>
          <w:sz w:val="20"/>
        </w:rPr>
        <w:t>up,</w:t>
      </w:r>
      <w:r>
        <w:rPr>
          <w:spacing w:val="-15"/>
          <w:w w:val="110"/>
          <w:sz w:val="20"/>
        </w:rPr>
        <w:t> </w:t>
      </w:r>
      <w:r>
        <w:rPr>
          <w:w w:val="110"/>
          <w:sz w:val="20"/>
        </w:rPr>
        <w:t>as</w:t>
      </w:r>
      <w:r>
        <w:rPr>
          <w:spacing w:val="-15"/>
          <w:w w:val="110"/>
          <w:sz w:val="20"/>
        </w:rPr>
        <w:t> </w:t>
      </w:r>
      <w:r>
        <w:rPr>
          <w:w w:val="110"/>
          <w:sz w:val="20"/>
        </w:rPr>
        <w:t>no</w:t>
      </w:r>
      <w:r>
        <w:rPr>
          <w:spacing w:val="-15"/>
          <w:w w:val="110"/>
          <w:sz w:val="20"/>
        </w:rPr>
        <w:t> </w:t>
      </w:r>
      <w:r>
        <w:rPr>
          <w:w w:val="110"/>
          <w:sz w:val="20"/>
        </w:rPr>
        <w:t>existing</w:t>
      </w:r>
      <w:r>
        <w:rPr>
          <w:spacing w:val="-15"/>
          <w:w w:val="110"/>
          <w:sz w:val="20"/>
        </w:rPr>
        <w:t> </w:t>
      </w:r>
      <w:r>
        <w:rPr>
          <w:w w:val="110"/>
          <w:sz w:val="20"/>
        </w:rPr>
        <w:t>software</w:t>
      </w:r>
      <w:r>
        <w:rPr>
          <w:spacing w:val="-15"/>
          <w:w w:val="110"/>
          <w:sz w:val="20"/>
        </w:rPr>
        <w:t> </w:t>
      </w:r>
      <w:r>
        <w:rPr>
          <w:spacing w:val="-3"/>
          <w:w w:val="110"/>
          <w:sz w:val="20"/>
        </w:rPr>
        <w:t>package</w:t>
      </w:r>
      <w:r>
        <w:rPr>
          <w:spacing w:val="-15"/>
          <w:w w:val="110"/>
          <w:sz w:val="20"/>
        </w:rPr>
        <w:t> </w:t>
      </w:r>
      <w:r>
        <w:rPr>
          <w:w w:val="110"/>
          <w:sz w:val="20"/>
        </w:rPr>
        <w:t>offers</w:t>
      </w:r>
      <w:r>
        <w:rPr>
          <w:spacing w:val="-15"/>
          <w:w w:val="110"/>
          <w:sz w:val="20"/>
        </w:rPr>
        <w:t> </w:t>
      </w:r>
      <w:r>
        <w:rPr>
          <w:w w:val="110"/>
          <w:sz w:val="20"/>
        </w:rPr>
        <w:t>a</w:t>
      </w:r>
      <w:r>
        <w:rPr>
          <w:spacing w:val="-15"/>
          <w:w w:val="110"/>
          <w:sz w:val="20"/>
        </w:rPr>
        <w:t> </w:t>
      </w:r>
      <w:r>
        <w:rPr>
          <w:w w:val="110"/>
          <w:sz w:val="20"/>
        </w:rPr>
        <w:t>viable</w:t>
      </w:r>
      <w:r>
        <w:rPr>
          <w:spacing w:val="-15"/>
          <w:w w:val="110"/>
          <w:sz w:val="20"/>
        </w:rPr>
        <w:t> </w:t>
      </w:r>
      <w:r>
        <w:rPr>
          <w:w w:val="110"/>
          <w:sz w:val="20"/>
        </w:rPr>
        <w:t>path</w:t>
      </w:r>
      <w:r>
        <w:rPr>
          <w:spacing w:val="-15"/>
          <w:w w:val="110"/>
          <w:sz w:val="20"/>
        </w:rPr>
        <w:t> </w:t>
      </w:r>
      <w:r>
        <w:rPr>
          <w:w w:val="110"/>
          <w:sz w:val="20"/>
        </w:rPr>
        <w:t>forward</w:t>
      </w:r>
      <w:r>
        <w:rPr>
          <w:spacing w:val="-15"/>
          <w:w w:val="110"/>
          <w:sz w:val="20"/>
        </w:rPr>
        <w:t> </w:t>
      </w:r>
      <w:r>
        <w:rPr>
          <w:w w:val="110"/>
          <w:sz w:val="20"/>
        </w:rPr>
        <w:t>for efficient support of GPUs in a distributed-memory</w:t>
      </w:r>
      <w:r>
        <w:rPr>
          <w:spacing w:val="3"/>
          <w:w w:val="110"/>
          <w:sz w:val="20"/>
        </w:rPr>
        <w:t> </w:t>
      </w:r>
      <w:r>
        <w:rPr>
          <w:w w:val="110"/>
          <w:sz w:val="20"/>
        </w:rPr>
        <w:t>environment.</w:t>
      </w:r>
    </w:p>
    <w:p>
      <w:pPr>
        <w:pStyle w:val="ListParagraph"/>
        <w:numPr>
          <w:ilvl w:val="3"/>
          <w:numId w:val="25"/>
        </w:numPr>
        <w:tabs>
          <w:tab w:pos="759" w:val="left" w:leader="none"/>
        </w:tabs>
        <w:spacing w:line="249" w:lineRule="auto" w:before="125" w:after="0"/>
        <w:ind w:left="750" w:right="1409" w:hanging="248"/>
        <w:jc w:val="both"/>
        <w:rPr>
          <w:sz w:val="20"/>
        </w:rPr>
      </w:pPr>
      <w:r>
        <w:rPr>
          <w:b/>
          <w:spacing w:val="-4"/>
          <w:w w:val="110"/>
          <w:sz w:val="20"/>
        </w:rPr>
        <w:t>Facing </w:t>
      </w:r>
      <w:r>
        <w:rPr>
          <w:b/>
          <w:w w:val="110"/>
          <w:sz w:val="20"/>
        </w:rPr>
        <w:t>harsh hardware realities: </w:t>
      </w:r>
      <w:r>
        <w:rPr>
          <w:spacing w:val="-4"/>
          <w:w w:val="110"/>
          <w:sz w:val="20"/>
        </w:rPr>
        <w:t>SLATE </w:t>
      </w:r>
      <w:r>
        <w:rPr>
          <w:w w:val="110"/>
          <w:sz w:val="20"/>
        </w:rPr>
        <w:t>is being developed in a difficult hardware environment, where</w:t>
      </w:r>
      <w:r>
        <w:rPr>
          <w:spacing w:val="-8"/>
          <w:w w:val="110"/>
          <w:sz w:val="20"/>
        </w:rPr>
        <w:t> </w:t>
      </w:r>
      <w:r>
        <w:rPr>
          <w:w w:val="110"/>
          <w:sz w:val="20"/>
        </w:rPr>
        <w:t>virtually</w:t>
      </w:r>
      <w:r>
        <w:rPr>
          <w:spacing w:val="-7"/>
          <w:w w:val="110"/>
          <w:sz w:val="20"/>
        </w:rPr>
        <w:t> </w:t>
      </w:r>
      <w:r>
        <w:rPr>
          <w:w w:val="110"/>
          <w:sz w:val="20"/>
        </w:rPr>
        <w:t>all</w:t>
      </w:r>
      <w:r>
        <w:rPr>
          <w:spacing w:val="-8"/>
          <w:w w:val="110"/>
          <w:sz w:val="20"/>
        </w:rPr>
        <w:t> </w:t>
      </w:r>
      <w:r>
        <w:rPr>
          <w:w w:val="110"/>
          <w:sz w:val="20"/>
        </w:rPr>
        <w:t>the</w:t>
      </w:r>
      <w:r>
        <w:rPr>
          <w:spacing w:val="-7"/>
          <w:w w:val="110"/>
          <w:sz w:val="20"/>
        </w:rPr>
        <w:t> </w:t>
      </w:r>
      <w:r>
        <w:rPr>
          <w:w w:val="110"/>
          <w:sz w:val="20"/>
        </w:rPr>
        <w:t>processing</w:t>
      </w:r>
      <w:r>
        <w:rPr>
          <w:spacing w:val="-8"/>
          <w:w w:val="110"/>
          <w:sz w:val="20"/>
        </w:rPr>
        <w:t> </w:t>
      </w:r>
      <w:r>
        <w:rPr>
          <w:w w:val="110"/>
          <w:sz w:val="20"/>
        </w:rPr>
        <w:t>power</w:t>
      </w:r>
      <w:r>
        <w:rPr>
          <w:spacing w:val="-7"/>
          <w:w w:val="110"/>
          <w:sz w:val="20"/>
        </w:rPr>
        <w:t> </w:t>
      </w:r>
      <w:r>
        <w:rPr>
          <w:w w:val="110"/>
          <w:sz w:val="20"/>
        </w:rPr>
        <w:t>is</w:t>
      </w:r>
      <w:r>
        <w:rPr>
          <w:spacing w:val="-7"/>
          <w:w w:val="110"/>
          <w:sz w:val="20"/>
        </w:rPr>
        <w:t> </w:t>
      </w:r>
      <w:r>
        <w:rPr>
          <w:w w:val="110"/>
          <w:sz w:val="20"/>
        </w:rPr>
        <w:t>on</w:t>
      </w:r>
      <w:r>
        <w:rPr>
          <w:spacing w:val="-8"/>
          <w:w w:val="110"/>
          <w:sz w:val="20"/>
        </w:rPr>
        <w:t> </w:t>
      </w:r>
      <w:r>
        <w:rPr>
          <w:w w:val="110"/>
          <w:sz w:val="20"/>
        </w:rPr>
        <w:t>the</w:t>
      </w:r>
      <w:r>
        <w:rPr>
          <w:spacing w:val="-7"/>
          <w:w w:val="110"/>
          <w:sz w:val="20"/>
        </w:rPr>
        <w:t> </w:t>
      </w:r>
      <w:r>
        <w:rPr>
          <w:w w:val="110"/>
          <w:sz w:val="20"/>
        </w:rPr>
        <w:t>GPU</w:t>
      </w:r>
      <w:r>
        <w:rPr>
          <w:spacing w:val="-8"/>
          <w:w w:val="110"/>
          <w:sz w:val="20"/>
        </w:rPr>
        <w:t> </w:t>
      </w:r>
      <w:r>
        <w:rPr>
          <w:w w:val="110"/>
          <w:sz w:val="20"/>
        </w:rPr>
        <w:t>side.</w:t>
      </w:r>
      <w:r>
        <w:rPr>
          <w:spacing w:val="10"/>
          <w:w w:val="110"/>
          <w:sz w:val="20"/>
        </w:rPr>
        <w:t> </w:t>
      </w:r>
      <w:r>
        <w:rPr>
          <w:w w:val="110"/>
          <w:sz w:val="20"/>
        </w:rPr>
        <w:t>Achieving</w:t>
      </w:r>
      <w:r>
        <w:rPr>
          <w:spacing w:val="-8"/>
          <w:w w:val="110"/>
          <w:sz w:val="20"/>
        </w:rPr>
        <w:t> </w:t>
      </w:r>
      <w:r>
        <w:rPr>
          <w:w w:val="110"/>
          <w:sz w:val="20"/>
        </w:rPr>
        <w:t>efficiency</w:t>
      </w:r>
      <w:r>
        <w:rPr>
          <w:spacing w:val="-7"/>
          <w:w w:val="110"/>
          <w:sz w:val="20"/>
        </w:rPr>
        <w:t> </w:t>
      </w:r>
      <w:r>
        <w:rPr>
          <w:w w:val="110"/>
          <w:sz w:val="20"/>
        </w:rPr>
        <w:t>requires</w:t>
      </w:r>
      <w:r>
        <w:rPr>
          <w:spacing w:val="-8"/>
          <w:w w:val="110"/>
          <w:sz w:val="20"/>
        </w:rPr>
        <w:t> </w:t>
      </w:r>
      <w:r>
        <w:rPr>
          <w:w w:val="110"/>
          <w:sz w:val="20"/>
        </w:rPr>
        <w:t>aggressive offload to GPU accelerators and careful optimization of multiple bottlenecks, including interconnect technology lagging behind the computing capabilities of the</w:t>
      </w:r>
      <w:r>
        <w:rPr>
          <w:spacing w:val="9"/>
          <w:w w:val="110"/>
          <w:sz w:val="20"/>
        </w:rPr>
        <w:t> </w:t>
      </w:r>
      <w:r>
        <w:rPr>
          <w:w w:val="110"/>
          <w:sz w:val="20"/>
        </w:rPr>
        <w:t>GPUs.</w:t>
      </w:r>
    </w:p>
    <w:p>
      <w:pPr>
        <w:pStyle w:val="ListParagraph"/>
        <w:numPr>
          <w:ilvl w:val="3"/>
          <w:numId w:val="25"/>
        </w:numPr>
        <w:tabs>
          <w:tab w:pos="759" w:val="left" w:leader="none"/>
        </w:tabs>
        <w:spacing w:line="249" w:lineRule="auto" w:before="124" w:after="0"/>
        <w:ind w:left="758" w:right="1409" w:hanging="255"/>
        <w:jc w:val="both"/>
        <w:rPr>
          <w:sz w:val="20"/>
        </w:rPr>
      </w:pPr>
      <w:r>
        <w:rPr>
          <w:b/>
          <w:spacing w:val="-4"/>
          <w:w w:val="110"/>
          <w:sz w:val="20"/>
        </w:rPr>
        <w:t>Facing</w:t>
      </w:r>
      <w:r>
        <w:rPr>
          <w:b/>
          <w:spacing w:val="-17"/>
          <w:w w:val="110"/>
          <w:sz w:val="20"/>
        </w:rPr>
        <w:t> </w:t>
      </w:r>
      <w:r>
        <w:rPr>
          <w:b/>
          <w:w w:val="110"/>
          <w:sz w:val="20"/>
        </w:rPr>
        <w:t>harsh</w:t>
      </w:r>
      <w:r>
        <w:rPr>
          <w:b/>
          <w:spacing w:val="-16"/>
          <w:w w:val="110"/>
          <w:sz w:val="20"/>
        </w:rPr>
        <w:t> </w:t>
      </w:r>
      <w:r>
        <w:rPr>
          <w:b/>
          <w:w w:val="110"/>
          <w:sz w:val="20"/>
        </w:rPr>
        <w:t>software</w:t>
      </w:r>
      <w:r>
        <w:rPr>
          <w:b/>
          <w:spacing w:val="-17"/>
          <w:w w:val="110"/>
          <w:sz w:val="20"/>
        </w:rPr>
        <w:t> </w:t>
      </w:r>
      <w:r>
        <w:rPr>
          <w:b/>
          <w:w w:val="110"/>
          <w:sz w:val="20"/>
        </w:rPr>
        <w:t>realities:</w:t>
      </w:r>
      <w:r>
        <w:rPr>
          <w:b/>
          <w:spacing w:val="-5"/>
          <w:w w:val="110"/>
          <w:sz w:val="20"/>
        </w:rPr>
        <w:t> </w:t>
      </w:r>
      <w:r>
        <w:rPr>
          <w:spacing w:val="-4"/>
          <w:w w:val="110"/>
          <w:sz w:val="20"/>
        </w:rPr>
        <w:t>SLATE</w:t>
      </w:r>
      <w:r>
        <w:rPr>
          <w:spacing w:val="-22"/>
          <w:w w:val="110"/>
          <w:sz w:val="20"/>
        </w:rPr>
        <w:t> </w:t>
      </w:r>
      <w:r>
        <w:rPr>
          <w:w w:val="110"/>
          <w:sz w:val="20"/>
        </w:rPr>
        <w:t>is</w:t>
      </w:r>
      <w:r>
        <w:rPr>
          <w:spacing w:val="-21"/>
          <w:w w:val="110"/>
          <w:sz w:val="20"/>
        </w:rPr>
        <w:t> </w:t>
      </w:r>
      <w:r>
        <w:rPr>
          <w:w w:val="110"/>
          <w:sz w:val="20"/>
        </w:rPr>
        <w:t>being</w:t>
      </w:r>
      <w:r>
        <w:rPr>
          <w:spacing w:val="-21"/>
          <w:w w:val="110"/>
          <w:sz w:val="20"/>
        </w:rPr>
        <w:t> </w:t>
      </w:r>
      <w:r>
        <w:rPr>
          <w:w w:val="110"/>
          <w:sz w:val="20"/>
        </w:rPr>
        <w:t>developed</w:t>
      </w:r>
      <w:r>
        <w:rPr>
          <w:spacing w:val="-21"/>
          <w:w w:val="110"/>
          <w:sz w:val="20"/>
        </w:rPr>
        <w:t> </w:t>
      </w:r>
      <w:r>
        <w:rPr>
          <w:w w:val="110"/>
          <w:sz w:val="20"/>
        </w:rPr>
        <w:t>using</w:t>
      </w:r>
      <w:r>
        <w:rPr>
          <w:spacing w:val="-21"/>
          <w:w w:val="110"/>
          <w:sz w:val="20"/>
        </w:rPr>
        <w:t> </w:t>
      </w:r>
      <w:r>
        <w:rPr>
          <w:w w:val="110"/>
          <w:sz w:val="20"/>
        </w:rPr>
        <w:t>cutting-edge</w:t>
      </w:r>
      <w:r>
        <w:rPr>
          <w:spacing w:val="-22"/>
          <w:w w:val="110"/>
          <w:sz w:val="20"/>
        </w:rPr>
        <w:t> </w:t>
      </w:r>
      <w:r>
        <w:rPr>
          <w:w w:val="110"/>
          <w:sz w:val="20"/>
        </w:rPr>
        <w:t>software</w:t>
      </w:r>
      <w:r>
        <w:rPr>
          <w:spacing w:val="-21"/>
          <w:w w:val="110"/>
          <w:sz w:val="20"/>
        </w:rPr>
        <w:t> </w:t>
      </w:r>
      <w:r>
        <w:rPr>
          <w:w w:val="110"/>
          <w:sz w:val="20"/>
        </w:rPr>
        <w:t>technologies, and relies on modern C++ features and recent extensions to the OpenMP standard, many of which are not fully supported </w:t>
      </w:r>
      <w:r>
        <w:rPr>
          <w:spacing w:val="-3"/>
          <w:w w:val="110"/>
          <w:sz w:val="20"/>
        </w:rPr>
        <w:t>by </w:t>
      </w:r>
      <w:r>
        <w:rPr>
          <w:w w:val="110"/>
          <w:sz w:val="20"/>
        </w:rPr>
        <w:t>compilers and their runtime environments. In terms of GPU acceleration, standardized</w:t>
      </w:r>
      <w:r>
        <w:rPr>
          <w:spacing w:val="-19"/>
          <w:w w:val="110"/>
          <w:sz w:val="20"/>
        </w:rPr>
        <w:t> </w:t>
      </w:r>
      <w:r>
        <w:rPr>
          <w:w w:val="110"/>
          <w:sz w:val="20"/>
        </w:rPr>
        <w:t>solutions</w:t>
      </w:r>
      <w:r>
        <w:rPr>
          <w:spacing w:val="-19"/>
          <w:w w:val="110"/>
          <w:sz w:val="20"/>
        </w:rPr>
        <w:t> </w:t>
      </w:r>
      <w:r>
        <w:rPr>
          <w:w w:val="110"/>
          <w:sz w:val="20"/>
        </w:rPr>
        <w:t>are</w:t>
      </w:r>
      <w:r>
        <w:rPr>
          <w:spacing w:val="-19"/>
          <w:w w:val="110"/>
          <w:sz w:val="20"/>
        </w:rPr>
        <w:t> </w:t>
      </w:r>
      <w:r>
        <w:rPr>
          <w:w w:val="110"/>
          <w:sz w:val="20"/>
        </w:rPr>
        <w:t>still</w:t>
      </w:r>
      <w:r>
        <w:rPr>
          <w:spacing w:val="-18"/>
          <w:w w:val="110"/>
          <w:sz w:val="20"/>
        </w:rPr>
        <w:t> </w:t>
      </w:r>
      <w:r>
        <w:rPr>
          <w:w w:val="110"/>
          <w:sz w:val="20"/>
        </w:rPr>
        <w:t>in</w:t>
      </w:r>
      <w:r>
        <w:rPr>
          <w:spacing w:val="-19"/>
          <w:w w:val="110"/>
          <w:sz w:val="20"/>
        </w:rPr>
        <w:t> </w:t>
      </w:r>
      <w:r>
        <w:rPr>
          <w:w w:val="110"/>
          <w:sz w:val="20"/>
        </w:rPr>
        <w:t>flux.</w:t>
      </w:r>
      <w:r>
        <w:rPr>
          <w:spacing w:val="-7"/>
          <w:w w:val="110"/>
          <w:sz w:val="20"/>
        </w:rPr>
        <w:t> </w:t>
      </w:r>
      <w:r>
        <w:rPr>
          <w:w w:val="110"/>
          <w:sz w:val="20"/>
        </w:rPr>
        <w:t>Also,</w:t>
      </w:r>
      <w:r>
        <w:rPr>
          <w:spacing w:val="-18"/>
          <w:w w:val="110"/>
          <w:sz w:val="20"/>
        </w:rPr>
        <w:t> </w:t>
      </w:r>
      <w:r>
        <w:rPr>
          <w:w w:val="110"/>
          <w:sz w:val="20"/>
        </w:rPr>
        <w:t>while</w:t>
      </w:r>
      <w:r>
        <w:rPr>
          <w:spacing w:val="-19"/>
          <w:w w:val="110"/>
          <w:sz w:val="20"/>
        </w:rPr>
        <w:t> </w:t>
      </w:r>
      <w:r>
        <w:rPr>
          <w:w w:val="110"/>
          <w:sz w:val="20"/>
        </w:rPr>
        <w:t>complete</w:t>
      </w:r>
      <w:r>
        <w:rPr>
          <w:spacing w:val="-19"/>
          <w:w w:val="110"/>
          <w:sz w:val="20"/>
        </w:rPr>
        <w:t> </w:t>
      </w:r>
      <w:r>
        <w:rPr>
          <w:w w:val="110"/>
          <w:sz w:val="20"/>
        </w:rPr>
        <w:t>parallel</w:t>
      </w:r>
      <w:r>
        <w:rPr>
          <w:spacing w:val="-18"/>
          <w:w w:val="110"/>
          <w:sz w:val="20"/>
        </w:rPr>
        <w:t> </w:t>
      </w:r>
      <w:r>
        <w:rPr>
          <w:w w:val="110"/>
          <w:sz w:val="20"/>
        </w:rPr>
        <w:t>programming</w:t>
      </w:r>
      <w:r>
        <w:rPr>
          <w:spacing w:val="-19"/>
          <w:w w:val="110"/>
          <w:sz w:val="20"/>
        </w:rPr>
        <w:t> </w:t>
      </w:r>
      <w:r>
        <w:rPr>
          <w:w w:val="110"/>
          <w:sz w:val="20"/>
        </w:rPr>
        <w:t>frameworks</w:t>
      </w:r>
      <w:r>
        <w:rPr>
          <w:spacing w:val="-19"/>
          <w:w w:val="110"/>
          <w:sz w:val="20"/>
        </w:rPr>
        <w:t> </w:t>
      </w:r>
      <w:r>
        <w:rPr>
          <w:w w:val="110"/>
          <w:sz w:val="20"/>
        </w:rPr>
        <w:t>exist,</w:t>
      </w:r>
      <w:r>
        <w:rPr>
          <w:spacing w:val="-18"/>
          <w:w w:val="110"/>
          <w:sz w:val="20"/>
        </w:rPr>
        <w:t> </w:t>
      </w:r>
      <w:r>
        <w:rPr>
          <w:w w:val="110"/>
          <w:sz w:val="20"/>
        </w:rPr>
        <w:t>at this</w:t>
      </w:r>
      <w:r>
        <w:rPr>
          <w:spacing w:val="9"/>
          <w:w w:val="110"/>
          <w:sz w:val="20"/>
        </w:rPr>
        <w:t> </w:t>
      </w:r>
      <w:r>
        <w:rPr>
          <w:w w:val="110"/>
          <w:sz w:val="20"/>
        </w:rPr>
        <w:t>stage</w:t>
      </w:r>
      <w:r>
        <w:rPr>
          <w:spacing w:val="10"/>
          <w:w w:val="110"/>
          <w:sz w:val="20"/>
        </w:rPr>
        <w:t> </w:t>
      </w:r>
      <w:r>
        <w:rPr>
          <w:w w:val="110"/>
          <w:sz w:val="20"/>
        </w:rPr>
        <w:t>they</w:t>
      </w:r>
      <w:r>
        <w:rPr>
          <w:spacing w:val="9"/>
          <w:w w:val="110"/>
          <w:sz w:val="20"/>
        </w:rPr>
        <w:t> </w:t>
      </w:r>
      <w:r>
        <w:rPr>
          <w:spacing w:val="-3"/>
          <w:w w:val="110"/>
          <w:sz w:val="20"/>
        </w:rPr>
        <w:t>have</w:t>
      </w:r>
      <w:r>
        <w:rPr>
          <w:spacing w:val="10"/>
          <w:w w:val="110"/>
          <w:sz w:val="20"/>
        </w:rPr>
        <w:t> </w:t>
      </w:r>
      <w:r>
        <w:rPr>
          <w:w w:val="110"/>
          <w:sz w:val="20"/>
        </w:rPr>
        <w:t>to</w:t>
      </w:r>
      <w:r>
        <w:rPr>
          <w:spacing w:val="9"/>
          <w:w w:val="110"/>
          <w:sz w:val="20"/>
        </w:rPr>
        <w:t> </w:t>
      </w:r>
      <w:r>
        <w:rPr>
          <w:spacing w:val="2"/>
          <w:w w:val="110"/>
          <w:sz w:val="20"/>
        </w:rPr>
        <w:t>be</w:t>
      </w:r>
      <w:r>
        <w:rPr>
          <w:spacing w:val="10"/>
          <w:w w:val="110"/>
          <w:sz w:val="20"/>
        </w:rPr>
        <w:t> </w:t>
      </w:r>
      <w:r>
        <w:rPr>
          <w:w w:val="110"/>
          <w:sz w:val="20"/>
        </w:rPr>
        <w:t>considered</w:t>
      </w:r>
      <w:r>
        <w:rPr>
          <w:spacing w:val="10"/>
          <w:w w:val="110"/>
          <w:sz w:val="20"/>
        </w:rPr>
        <w:t> </w:t>
      </w:r>
      <w:r>
        <w:rPr>
          <w:w w:val="110"/>
          <w:sz w:val="20"/>
        </w:rPr>
        <w:t>research</w:t>
      </w:r>
      <w:r>
        <w:rPr>
          <w:spacing w:val="9"/>
          <w:w w:val="110"/>
          <w:sz w:val="20"/>
        </w:rPr>
        <w:t> </w:t>
      </w:r>
      <w:r>
        <w:rPr>
          <w:w w:val="110"/>
          <w:sz w:val="20"/>
        </w:rPr>
        <w:t>prototypes.</w:t>
      </w:r>
    </w:p>
    <w:p>
      <w:pPr>
        <w:spacing w:after="0" w:line="249" w:lineRule="auto"/>
        <w:jc w:val="both"/>
        <w:rPr>
          <w:sz w:val="20"/>
        </w:rPr>
        <w:sectPr>
          <w:pgSz w:w="12240" w:h="15840"/>
          <w:pgMar w:header="333" w:footer="792" w:top="800" w:bottom="980" w:left="1180" w:right="0"/>
        </w:sectPr>
      </w:pPr>
    </w:p>
    <w:p>
      <w:pPr>
        <w:pStyle w:val="BodyText"/>
      </w:pPr>
    </w:p>
    <w:p>
      <w:pPr>
        <w:pStyle w:val="BodyText"/>
      </w:pPr>
    </w:p>
    <w:p>
      <w:pPr>
        <w:pStyle w:val="BodyText"/>
        <w:spacing w:before="5"/>
        <w:rPr>
          <w:sz w:val="16"/>
        </w:rPr>
      </w:pPr>
    </w:p>
    <w:p>
      <w:pPr>
        <w:pStyle w:val="Heading2"/>
        <w:jc w:val="both"/>
      </w:pPr>
      <w:r>
        <w:rPr>
          <w:w w:val="115"/>
        </w:rPr>
        <w:t>Solution Strategy</w:t>
      </w:r>
    </w:p>
    <w:p>
      <w:pPr>
        <w:pStyle w:val="ListParagraph"/>
        <w:numPr>
          <w:ilvl w:val="0"/>
          <w:numId w:val="61"/>
        </w:numPr>
        <w:tabs>
          <w:tab w:pos="759" w:val="left" w:leader="none"/>
        </w:tabs>
        <w:spacing w:line="249" w:lineRule="auto" w:before="139" w:after="0"/>
        <w:ind w:left="758" w:right="1437" w:hanging="255"/>
        <w:jc w:val="both"/>
        <w:rPr>
          <w:sz w:val="20"/>
        </w:rPr>
      </w:pPr>
      <w:r>
        <w:rPr>
          <w:b/>
          <w:w w:val="105"/>
          <w:sz w:val="20"/>
        </w:rPr>
        <w:t>Evolving  design:  </w:t>
      </w:r>
      <w:r>
        <w:rPr>
          <w:w w:val="105"/>
          <w:sz w:val="20"/>
        </w:rPr>
        <w:t>Due to the inherent challenges of designing a software </w:t>
      </w:r>
      <w:r>
        <w:rPr>
          <w:spacing w:val="-3"/>
          <w:w w:val="105"/>
          <w:sz w:val="20"/>
        </w:rPr>
        <w:t>package  </w:t>
      </w:r>
      <w:r>
        <w:rPr>
          <w:w w:val="105"/>
          <w:sz w:val="20"/>
        </w:rPr>
        <w:t>from the ground    up, the </w:t>
      </w:r>
      <w:r>
        <w:rPr>
          <w:spacing w:val="-4"/>
          <w:w w:val="105"/>
          <w:sz w:val="20"/>
        </w:rPr>
        <w:t>SLATE </w:t>
      </w:r>
      <w:r>
        <w:rPr>
          <w:w w:val="105"/>
          <w:sz w:val="20"/>
        </w:rPr>
        <w:t>project started with a careful analysis of the existing and emerging implementation technologies [</w:t>
      </w:r>
      <w:hyperlink w:history="true" w:anchor="_bookmark385">
        <w:r>
          <w:rPr>
            <w:color w:val="0000FF"/>
            <w:w w:val="105"/>
            <w:sz w:val="20"/>
          </w:rPr>
          <w:t>173</w:t>
        </w:r>
      </w:hyperlink>
      <w:r>
        <w:rPr>
          <w:w w:val="105"/>
          <w:sz w:val="20"/>
        </w:rPr>
        <w:t>], and followed with a phase of laying out the initial design [</w:t>
      </w:r>
      <w:hyperlink w:history="true" w:anchor="_bookmark386">
        <w:r>
          <w:rPr>
            <w:color w:val="0000FF"/>
            <w:w w:val="105"/>
            <w:sz w:val="20"/>
          </w:rPr>
          <w:t>174</w:t>
        </w:r>
      </w:hyperlink>
      <w:r>
        <w:rPr>
          <w:w w:val="105"/>
          <w:sz w:val="20"/>
        </w:rPr>
        <w:t>]. Since then, the team rolls out new computational routines every quarter. While </w:t>
      </w:r>
      <w:r>
        <w:rPr>
          <w:spacing w:val="-3"/>
          <w:w w:val="105"/>
          <w:sz w:val="20"/>
        </w:rPr>
        <w:t>we </w:t>
      </w:r>
      <w:r>
        <w:rPr>
          <w:w w:val="105"/>
          <w:sz w:val="20"/>
        </w:rPr>
        <w:t>continue to refactor as needed to achieve high</w:t>
      </w:r>
      <w:r>
        <w:rPr>
          <w:spacing w:val="13"/>
          <w:w w:val="105"/>
          <w:sz w:val="20"/>
        </w:rPr>
        <w:t> </w:t>
      </w:r>
      <w:r>
        <w:rPr>
          <w:w w:val="105"/>
          <w:sz w:val="20"/>
        </w:rPr>
        <w:t>performance,</w:t>
      </w:r>
      <w:r>
        <w:rPr>
          <w:spacing w:val="14"/>
          <w:w w:val="105"/>
          <w:sz w:val="20"/>
        </w:rPr>
        <w:t> </w:t>
      </w:r>
      <w:r>
        <w:rPr>
          <w:w w:val="105"/>
          <w:sz w:val="20"/>
        </w:rPr>
        <w:t>the</w:t>
      </w:r>
      <w:r>
        <w:rPr>
          <w:spacing w:val="14"/>
          <w:w w:val="105"/>
          <w:sz w:val="20"/>
        </w:rPr>
        <w:t> </w:t>
      </w:r>
      <w:r>
        <w:rPr>
          <w:w w:val="105"/>
          <w:sz w:val="20"/>
        </w:rPr>
        <w:t>basic</w:t>
      </w:r>
      <w:r>
        <w:rPr>
          <w:spacing w:val="13"/>
          <w:w w:val="105"/>
          <w:sz w:val="20"/>
        </w:rPr>
        <w:t> </w:t>
      </w:r>
      <w:r>
        <w:rPr>
          <w:w w:val="105"/>
          <w:sz w:val="20"/>
        </w:rPr>
        <w:t>design</w:t>
      </w:r>
      <w:r>
        <w:rPr>
          <w:spacing w:val="14"/>
          <w:w w:val="105"/>
          <w:sz w:val="20"/>
        </w:rPr>
        <w:t> </w:t>
      </w:r>
      <w:r>
        <w:rPr>
          <w:w w:val="105"/>
          <w:sz w:val="20"/>
        </w:rPr>
        <w:t>has</w:t>
      </w:r>
      <w:r>
        <w:rPr>
          <w:spacing w:val="14"/>
          <w:w w:val="105"/>
          <w:sz w:val="20"/>
        </w:rPr>
        <w:t> </w:t>
      </w:r>
      <w:r>
        <w:rPr>
          <w:w w:val="105"/>
          <w:sz w:val="20"/>
        </w:rPr>
        <w:t>solidified</w:t>
      </w:r>
      <w:r>
        <w:rPr>
          <w:spacing w:val="13"/>
          <w:w w:val="105"/>
          <w:sz w:val="20"/>
        </w:rPr>
        <w:t> </w:t>
      </w:r>
      <w:r>
        <w:rPr>
          <w:w w:val="105"/>
          <w:sz w:val="20"/>
        </w:rPr>
        <w:t>and</w:t>
      </w:r>
      <w:r>
        <w:rPr>
          <w:spacing w:val="14"/>
          <w:w w:val="105"/>
          <w:sz w:val="20"/>
        </w:rPr>
        <w:t> </w:t>
      </w:r>
      <w:r>
        <w:rPr>
          <w:w w:val="105"/>
          <w:sz w:val="20"/>
        </w:rPr>
        <w:t>been</w:t>
      </w:r>
      <w:r>
        <w:rPr>
          <w:spacing w:val="14"/>
          <w:w w:val="105"/>
          <w:sz w:val="20"/>
        </w:rPr>
        <w:t> </w:t>
      </w:r>
      <w:r>
        <w:rPr>
          <w:w w:val="105"/>
          <w:sz w:val="20"/>
        </w:rPr>
        <w:t>published</w:t>
      </w:r>
      <w:r>
        <w:rPr>
          <w:spacing w:val="13"/>
          <w:w w:val="105"/>
          <w:sz w:val="20"/>
        </w:rPr>
        <w:t> </w:t>
      </w:r>
      <w:r>
        <w:rPr>
          <w:w w:val="105"/>
          <w:sz w:val="20"/>
        </w:rPr>
        <w:t>[</w:t>
      </w:r>
      <w:hyperlink w:history="true" w:anchor="_bookmark387">
        <w:r>
          <w:rPr>
            <w:color w:val="0000FF"/>
            <w:w w:val="105"/>
            <w:sz w:val="20"/>
          </w:rPr>
          <w:t>175</w:t>
        </w:r>
      </w:hyperlink>
      <w:r>
        <w:rPr>
          <w:w w:val="105"/>
          <w:sz w:val="20"/>
        </w:rPr>
        <w:t>].</w:t>
      </w:r>
    </w:p>
    <w:p>
      <w:pPr>
        <w:pStyle w:val="ListParagraph"/>
        <w:numPr>
          <w:ilvl w:val="0"/>
          <w:numId w:val="61"/>
        </w:numPr>
        <w:tabs>
          <w:tab w:pos="759" w:val="left" w:leader="none"/>
        </w:tabs>
        <w:spacing w:line="244" w:lineRule="auto" w:before="144" w:after="0"/>
        <w:ind w:left="758" w:right="1410" w:hanging="255"/>
        <w:jc w:val="both"/>
        <w:rPr>
          <w:sz w:val="20"/>
        </w:rPr>
      </w:pPr>
      <w:r>
        <w:rPr>
          <w:b/>
          <w:spacing w:val="-3"/>
          <w:w w:val="110"/>
          <w:sz w:val="20"/>
        </w:rPr>
        <w:t>Focus </w:t>
      </w:r>
      <w:r>
        <w:rPr>
          <w:b/>
          <w:w w:val="110"/>
          <w:sz w:val="20"/>
        </w:rPr>
        <w:t>on GPUs: </w:t>
      </w:r>
      <w:r>
        <w:rPr>
          <w:w w:val="110"/>
          <w:sz w:val="20"/>
        </w:rPr>
        <w:t>Efficient GPU acceleration is the primary focus of performance engineering efforts in </w:t>
      </w:r>
      <w:r>
        <w:rPr>
          <w:spacing w:val="-3"/>
          <w:w w:val="110"/>
          <w:sz w:val="20"/>
        </w:rPr>
        <w:t>SLATE. </w:t>
      </w:r>
      <w:r>
        <w:rPr>
          <w:w w:val="110"/>
          <w:sz w:val="20"/>
        </w:rPr>
        <w:t>Where applicable, highly optimized vendor implementations of GPU operations are used, such as the batched </w:t>
      </w:r>
      <w:r>
        <w:rPr>
          <w:rFonts w:ascii="Courier New"/>
          <w:w w:val="110"/>
          <w:sz w:val="20"/>
        </w:rPr>
        <w:t>gemm </w:t>
      </w:r>
      <w:r>
        <w:rPr>
          <w:w w:val="110"/>
          <w:sz w:val="20"/>
        </w:rPr>
        <w:t>routine. Where necessary, custom GPU kernels are developed, as in the case of computing matrix norms. Care is taken to hide communication </w:t>
      </w:r>
      <w:r>
        <w:rPr>
          <w:spacing w:val="-3"/>
          <w:w w:val="110"/>
          <w:sz w:val="20"/>
        </w:rPr>
        <w:t>by </w:t>
      </w:r>
      <w:r>
        <w:rPr>
          <w:w w:val="110"/>
          <w:sz w:val="20"/>
        </w:rPr>
        <w:t>overlapping it with GPU computations.</w:t>
      </w:r>
    </w:p>
    <w:p>
      <w:pPr>
        <w:pStyle w:val="ListParagraph"/>
        <w:numPr>
          <w:ilvl w:val="0"/>
          <w:numId w:val="61"/>
        </w:numPr>
        <w:tabs>
          <w:tab w:pos="759" w:val="left" w:leader="none"/>
        </w:tabs>
        <w:spacing w:line="249" w:lineRule="auto" w:before="150" w:after="0"/>
        <w:ind w:left="758" w:right="1403" w:hanging="255"/>
        <w:jc w:val="both"/>
        <w:rPr>
          <w:sz w:val="20"/>
        </w:rPr>
      </w:pPr>
      <w:r>
        <w:rPr>
          <w:b/>
          <w:w w:val="110"/>
          <w:sz w:val="20"/>
        </w:rPr>
        <w:t>Community engagement: </w:t>
      </w:r>
      <w:r>
        <w:rPr>
          <w:w w:val="110"/>
          <w:sz w:val="20"/>
        </w:rPr>
        <w:t>The </w:t>
      </w:r>
      <w:r>
        <w:rPr>
          <w:spacing w:val="-4"/>
          <w:w w:val="110"/>
          <w:sz w:val="20"/>
        </w:rPr>
        <w:t>SLATE </w:t>
      </w:r>
      <w:r>
        <w:rPr>
          <w:w w:val="110"/>
          <w:sz w:val="20"/>
        </w:rPr>
        <w:t>team interacts on a regular basis with the OpenMP com- </w:t>
      </w:r>
      <w:r>
        <w:rPr>
          <w:spacing w:val="-5"/>
          <w:w w:val="110"/>
          <w:sz w:val="20"/>
        </w:rPr>
        <w:t>munity, </w:t>
      </w:r>
      <w:r>
        <w:rPr>
          <w:w w:val="110"/>
          <w:sz w:val="20"/>
        </w:rPr>
        <w:t>represented in ECP </w:t>
      </w:r>
      <w:r>
        <w:rPr>
          <w:spacing w:val="-3"/>
          <w:w w:val="110"/>
          <w:sz w:val="20"/>
        </w:rPr>
        <w:t>by </w:t>
      </w:r>
      <w:r>
        <w:rPr>
          <w:w w:val="110"/>
          <w:sz w:val="20"/>
        </w:rPr>
        <w:t>the </w:t>
      </w:r>
      <w:r>
        <w:rPr>
          <w:spacing w:val="-4"/>
          <w:w w:val="110"/>
          <w:sz w:val="20"/>
        </w:rPr>
        <w:t>SOLLVE </w:t>
      </w:r>
      <w:r>
        <w:rPr>
          <w:w w:val="110"/>
          <w:sz w:val="20"/>
        </w:rPr>
        <w:t>project, and with the MPI </w:t>
      </w:r>
      <w:r>
        <w:rPr>
          <w:spacing w:val="-3"/>
          <w:w w:val="110"/>
          <w:sz w:val="20"/>
        </w:rPr>
        <w:t>community, </w:t>
      </w:r>
      <w:r>
        <w:rPr>
          <w:w w:val="110"/>
          <w:sz w:val="20"/>
        </w:rPr>
        <w:t>represented in ECP</w:t>
      </w:r>
      <w:r>
        <w:rPr>
          <w:spacing w:val="-8"/>
          <w:w w:val="110"/>
          <w:sz w:val="20"/>
        </w:rPr>
        <w:t> </w:t>
      </w:r>
      <w:r>
        <w:rPr>
          <w:spacing w:val="-3"/>
          <w:w w:val="110"/>
          <w:sz w:val="20"/>
        </w:rPr>
        <w:t>by</w:t>
      </w:r>
      <w:r>
        <w:rPr>
          <w:spacing w:val="-7"/>
          <w:w w:val="110"/>
          <w:sz w:val="20"/>
        </w:rPr>
        <w:t> </w:t>
      </w:r>
      <w:r>
        <w:rPr>
          <w:w w:val="110"/>
          <w:sz w:val="20"/>
        </w:rPr>
        <w:t>the</w:t>
      </w:r>
      <w:r>
        <w:rPr>
          <w:spacing w:val="-7"/>
          <w:w w:val="110"/>
          <w:sz w:val="20"/>
        </w:rPr>
        <w:t> </w:t>
      </w:r>
      <w:r>
        <w:rPr>
          <w:w w:val="110"/>
          <w:sz w:val="20"/>
        </w:rPr>
        <w:t>OMPI-X</w:t>
      </w:r>
      <w:r>
        <w:rPr>
          <w:spacing w:val="-7"/>
          <w:w w:val="110"/>
          <w:sz w:val="20"/>
        </w:rPr>
        <w:t> </w:t>
      </w:r>
      <w:r>
        <w:rPr>
          <w:w w:val="110"/>
          <w:sz w:val="20"/>
        </w:rPr>
        <w:t>project</w:t>
      </w:r>
      <w:r>
        <w:rPr>
          <w:spacing w:val="-8"/>
          <w:w w:val="110"/>
          <w:sz w:val="20"/>
        </w:rPr>
        <w:t> </w:t>
      </w:r>
      <w:r>
        <w:rPr>
          <w:w w:val="110"/>
          <w:sz w:val="20"/>
        </w:rPr>
        <w:t>and</w:t>
      </w:r>
      <w:r>
        <w:rPr>
          <w:spacing w:val="-7"/>
          <w:w w:val="110"/>
          <w:sz w:val="20"/>
        </w:rPr>
        <w:t> </w:t>
      </w:r>
      <w:r>
        <w:rPr>
          <w:w w:val="110"/>
          <w:sz w:val="20"/>
        </w:rPr>
        <w:t>the</w:t>
      </w:r>
      <w:r>
        <w:rPr>
          <w:spacing w:val="-7"/>
          <w:w w:val="110"/>
          <w:sz w:val="20"/>
        </w:rPr>
        <w:t> </w:t>
      </w:r>
      <w:r>
        <w:rPr>
          <w:w w:val="110"/>
          <w:sz w:val="20"/>
        </w:rPr>
        <w:t>Exascale</w:t>
      </w:r>
      <w:r>
        <w:rPr>
          <w:spacing w:val="-7"/>
          <w:w w:val="110"/>
          <w:sz w:val="20"/>
        </w:rPr>
        <w:t> </w:t>
      </w:r>
      <w:r>
        <w:rPr>
          <w:w w:val="110"/>
          <w:sz w:val="20"/>
        </w:rPr>
        <w:t>MPI</w:t>
      </w:r>
      <w:r>
        <w:rPr>
          <w:spacing w:val="-7"/>
          <w:w w:val="110"/>
          <w:sz w:val="20"/>
        </w:rPr>
        <w:t> </w:t>
      </w:r>
      <w:r>
        <w:rPr>
          <w:w w:val="110"/>
          <w:sz w:val="20"/>
        </w:rPr>
        <w:t>project.</w:t>
      </w:r>
      <w:r>
        <w:rPr>
          <w:spacing w:val="10"/>
          <w:w w:val="110"/>
          <w:sz w:val="20"/>
        </w:rPr>
        <w:t> </w:t>
      </w:r>
      <w:r>
        <w:rPr>
          <w:w w:val="110"/>
          <w:sz w:val="20"/>
        </w:rPr>
        <w:t>The</w:t>
      </w:r>
      <w:r>
        <w:rPr>
          <w:spacing w:val="-8"/>
          <w:w w:val="110"/>
          <w:sz w:val="20"/>
        </w:rPr>
        <w:t> </w:t>
      </w:r>
      <w:r>
        <w:rPr>
          <w:spacing w:val="-4"/>
          <w:w w:val="110"/>
          <w:sz w:val="20"/>
        </w:rPr>
        <w:t>SLATE</w:t>
      </w:r>
      <w:r>
        <w:rPr>
          <w:spacing w:val="-7"/>
          <w:w w:val="110"/>
          <w:sz w:val="20"/>
        </w:rPr>
        <w:t> </w:t>
      </w:r>
      <w:r>
        <w:rPr>
          <w:w w:val="110"/>
          <w:sz w:val="20"/>
        </w:rPr>
        <w:t>team</w:t>
      </w:r>
      <w:r>
        <w:rPr>
          <w:spacing w:val="-7"/>
          <w:w w:val="110"/>
          <w:sz w:val="20"/>
        </w:rPr>
        <w:t> </w:t>
      </w:r>
      <w:r>
        <w:rPr>
          <w:w w:val="110"/>
          <w:sz w:val="20"/>
        </w:rPr>
        <w:t>also</w:t>
      </w:r>
      <w:r>
        <w:rPr>
          <w:spacing w:val="-7"/>
          <w:w w:val="110"/>
          <w:sz w:val="20"/>
        </w:rPr>
        <w:t> </w:t>
      </w:r>
      <w:r>
        <w:rPr>
          <w:w w:val="110"/>
          <w:sz w:val="20"/>
        </w:rPr>
        <w:t>engages</w:t>
      </w:r>
      <w:r>
        <w:rPr>
          <w:spacing w:val="-8"/>
          <w:w w:val="110"/>
          <w:sz w:val="20"/>
        </w:rPr>
        <w:t> </w:t>
      </w:r>
      <w:r>
        <w:rPr>
          <w:w w:val="110"/>
          <w:sz w:val="20"/>
        </w:rPr>
        <w:t>the</w:t>
      </w:r>
      <w:r>
        <w:rPr>
          <w:spacing w:val="-7"/>
          <w:w w:val="110"/>
          <w:sz w:val="20"/>
        </w:rPr>
        <w:t> </w:t>
      </w:r>
      <w:r>
        <w:rPr>
          <w:w w:val="110"/>
          <w:sz w:val="20"/>
        </w:rPr>
        <w:t>vendor community</w:t>
      </w:r>
      <w:r>
        <w:rPr>
          <w:spacing w:val="7"/>
          <w:w w:val="110"/>
          <w:sz w:val="20"/>
        </w:rPr>
        <w:t> </w:t>
      </w:r>
      <w:r>
        <w:rPr>
          <w:w w:val="110"/>
          <w:sz w:val="20"/>
        </w:rPr>
        <w:t>through</w:t>
      </w:r>
      <w:r>
        <w:rPr>
          <w:spacing w:val="7"/>
          <w:w w:val="110"/>
          <w:sz w:val="20"/>
        </w:rPr>
        <w:t> </w:t>
      </w:r>
      <w:r>
        <w:rPr>
          <w:w w:val="110"/>
          <w:sz w:val="20"/>
        </w:rPr>
        <w:t>our</w:t>
      </w:r>
      <w:r>
        <w:rPr>
          <w:spacing w:val="8"/>
          <w:w w:val="110"/>
          <w:sz w:val="20"/>
        </w:rPr>
        <w:t> </w:t>
      </w:r>
      <w:r>
        <w:rPr>
          <w:w w:val="110"/>
          <w:sz w:val="20"/>
        </w:rPr>
        <w:t>contacts</w:t>
      </w:r>
      <w:r>
        <w:rPr>
          <w:spacing w:val="7"/>
          <w:w w:val="110"/>
          <w:sz w:val="20"/>
        </w:rPr>
        <w:t> </w:t>
      </w:r>
      <w:r>
        <w:rPr>
          <w:w w:val="110"/>
          <w:sz w:val="20"/>
        </w:rPr>
        <w:t>at</w:t>
      </w:r>
      <w:r>
        <w:rPr>
          <w:spacing w:val="7"/>
          <w:w w:val="110"/>
          <w:sz w:val="20"/>
        </w:rPr>
        <w:t> </w:t>
      </w:r>
      <w:r>
        <w:rPr>
          <w:spacing w:val="-5"/>
          <w:w w:val="110"/>
          <w:sz w:val="20"/>
        </w:rPr>
        <w:t>Cray,</w:t>
      </w:r>
      <w:r>
        <w:rPr>
          <w:spacing w:val="8"/>
          <w:w w:val="110"/>
          <w:sz w:val="20"/>
        </w:rPr>
        <w:t> </w:t>
      </w:r>
      <w:r>
        <w:rPr>
          <w:w w:val="110"/>
          <w:sz w:val="20"/>
        </w:rPr>
        <w:t>IBM,</w:t>
      </w:r>
      <w:r>
        <w:rPr>
          <w:spacing w:val="7"/>
          <w:w w:val="110"/>
          <w:sz w:val="20"/>
        </w:rPr>
        <w:t> </w:t>
      </w:r>
      <w:r>
        <w:rPr>
          <w:w w:val="110"/>
          <w:sz w:val="20"/>
        </w:rPr>
        <w:t>Intel,</w:t>
      </w:r>
      <w:r>
        <w:rPr>
          <w:spacing w:val="8"/>
          <w:w w:val="110"/>
          <w:sz w:val="20"/>
        </w:rPr>
        <w:t> </w:t>
      </w:r>
      <w:r>
        <w:rPr>
          <w:w w:val="110"/>
          <w:sz w:val="20"/>
        </w:rPr>
        <w:t>NVIDIA,</w:t>
      </w:r>
      <w:r>
        <w:rPr>
          <w:spacing w:val="7"/>
          <w:w w:val="110"/>
          <w:sz w:val="20"/>
        </w:rPr>
        <w:t> </w:t>
      </w:r>
      <w:r>
        <w:rPr>
          <w:w w:val="110"/>
          <w:sz w:val="20"/>
        </w:rPr>
        <w:t>AMD,</w:t>
      </w:r>
      <w:r>
        <w:rPr>
          <w:spacing w:val="7"/>
          <w:w w:val="110"/>
          <w:sz w:val="20"/>
        </w:rPr>
        <w:t> </w:t>
      </w:r>
      <w:r>
        <w:rPr>
          <w:w w:val="110"/>
          <w:sz w:val="20"/>
        </w:rPr>
        <w:t>and</w:t>
      </w:r>
      <w:r>
        <w:rPr>
          <w:spacing w:val="8"/>
          <w:w w:val="110"/>
          <w:sz w:val="20"/>
        </w:rPr>
        <w:t> </w:t>
      </w:r>
      <w:r>
        <w:rPr>
          <w:w w:val="110"/>
          <w:sz w:val="20"/>
        </w:rPr>
        <w:t>ARM.</w:t>
      </w:r>
    </w:p>
    <w:p>
      <w:pPr>
        <w:pStyle w:val="BodyText"/>
        <w:spacing w:before="7"/>
        <w:rPr>
          <w:sz w:val="23"/>
        </w:rPr>
      </w:pPr>
    </w:p>
    <w:p>
      <w:pPr>
        <w:pStyle w:val="BodyText"/>
        <w:spacing w:line="249" w:lineRule="auto"/>
        <w:ind w:left="236" w:right="1398" w:firstLine="23"/>
        <w:jc w:val="both"/>
      </w:pPr>
      <w:r>
        <w:rPr>
          <w:b/>
          <w:w w:val="105"/>
        </w:rPr>
        <w:t>Recent Progress </w:t>
      </w:r>
      <w:r>
        <w:rPr>
          <w:w w:val="105"/>
        </w:rPr>
        <w:t>During 2019, the </w:t>
      </w:r>
      <w:r>
        <w:rPr>
          <w:spacing w:val="-4"/>
          <w:w w:val="105"/>
        </w:rPr>
        <w:t>SLATE </w:t>
      </w:r>
      <w:r>
        <w:rPr>
          <w:w w:val="105"/>
        </w:rPr>
        <w:t>team continued to  add  to  its  suite:  mixed-precision  linear solvers for LU and Cholesky in March, matrix inversion for LU and Cholesky in June, and Hermitian eigenvalue and singular </w:t>
      </w:r>
      <w:r>
        <w:rPr>
          <w:spacing w:val="-3"/>
          <w:w w:val="105"/>
        </w:rPr>
        <w:t>value </w:t>
      </w:r>
      <w:r>
        <w:rPr>
          <w:w w:val="105"/>
        </w:rPr>
        <w:t>solvers in September. Routines are available in the four standard precisions (single, double, complex-single, complex-double). In addition to </w:t>
      </w:r>
      <w:r>
        <w:rPr>
          <w:spacing w:val="-3"/>
          <w:w w:val="105"/>
        </w:rPr>
        <w:t>SLATE’s </w:t>
      </w:r>
      <w:r>
        <w:rPr>
          <w:w w:val="105"/>
        </w:rPr>
        <w:t>native C++ API, compatibility APIs for </w:t>
      </w:r>
      <w:r>
        <w:rPr>
          <w:spacing w:val="-4"/>
          <w:w w:val="105"/>
        </w:rPr>
        <w:t>LAPACK </w:t>
      </w:r>
      <w:r>
        <w:rPr>
          <w:w w:val="105"/>
        </w:rPr>
        <w:t>and </w:t>
      </w:r>
      <w:r>
        <w:rPr>
          <w:spacing w:val="-3"/>
          <w:w w:val="105"/>
        </w:rPr>
        <w:t>ScaLAPACK  </w:t>
      </w:r>
      <w:r>
        <w:rPr>
          <w:w w:val="105"/>
        </w:rPr>
        <w:t>users are also provided, so that </w:t>
      </w:r>
      <w:r>
        <w:rPr>
          <w:spacing w:val="-4"/>
          <w:w w:val="105"/>
        </w:rPr>
        <w:t>SLATE  </w:t>
      </w:r>
      <w:r>
        <w:rPr>
          <w:w w:val="105"/>
        </w:rPr>
        <w:t>can serve as a drop-in replacement.  All developments are documented in </w:t>
      </w:r>
      <w:r>
        <w:rPr>
          <w:spacing w:val="-4"/>
          <w:w w:val="105"/>
        </w:rPr>
        <w:t>SLATE </w:t>
      </w:r>
      <w:r>
        <w:rPr>
          <w:spacing w:val="-3"/>
          <w:w w:val="105"/>
        </w:rPr>
        <w:t>Working </w:t>
      </w:r>
      <w:r>
        <w:rPr>
          <w:w w:val="105"/>
        </w:rPr>
        <w:t>Notes</w:t>
      </w:r>
      <w:r>
        <w:rPr>
          <w:spacing w:val="24"/>
          <w:w w:val="105"/>
        </w:rPr>
        <w:t> </w:t>
      </w:r>
      <w:hyperlink w:history="true" w:anchor="_bookmark149">
        <w:r>
          <w:rPr>
            <w:color w:val="0000FF"/>
            <w:w w:val="105"/>
            <w:vertAlign w:val="superscript"/>
          </w:rPr>
          <w:t>6</w:t>
        </w:r>
      </w:hyperlink>
    </w:p>
    <w:p>
      <w:pPr>
        <w:pStyle w:val="BodyText"/>
        <w:spacing w:before="8"/>
        <w:rPr>
          <w:sz w:val="23"/>
        </w:rPr>
      </w:pPr>
    </w:p>
    <w:p>
      <w:pPr>
        <w:pStyle w:val="Heading2"/>
        <w:ind w:left="259"/>
        <w:jc w:val="both"/>
      </w:pPr>
      <w:r>
        <w:rPr>
          <w:w w:val="120"/>
        </w:rPr>
        <w:t>Next Steps</w:t>
      </w:r>
    </w:p>
    <w:p>
      <w:pPr>
        <w:pStyle w:val="ListParagraph"/>
        <w:numPr>
          <w:ilvl w:val="0"/>
          <w:numId w:val="62"/>
        </w:numPr>
        <w:tabs>
          <w:tab w:pos="759" w:val="left" w:leader="none"/>
        </w:tabs>
        <w:spacing w:line="249" w:lineRule="auto" w:before="138" w:after="0"/>
        <w:ind w:left="758" w:right="1435" w:hanging="255"/>
        <w:jc w:val="both"/>
        <w:rPr>
          <w:sz w:val="20"/>
        </w:rPr>
      </w:pPr>
      <w:r>
        <w:rPr>
          <w:b/>
          <w:w w:val="110"/>
          <w:sz w:val="20"/>
        </w:rPr>
        <w:t>Users’ Guide and Developers’ Guide: </w:t>
      </w:r>
      <w:r>
        <w:rPr>
          <w:w w:val="110"/>
          <w:sz w:val="20"/>
        </w:rPr>
        <w:t>These guides will supplement </w:t>
      </w:r>
      <w:r>
        <w:rPr>
          <w:spacing w:val="-3"/>
          <w:w w:val="110"/>
          <w:sz w:val="20"/>
        </w:rPr>
        <w:t>SLATE’s </w:t>
      </w:r>
      <w:r>
        <w:rPr>
          <w:w w:val="110"/>
          <w:sz w:val="20"/>
        </w:rPr>
        <w:t>online Doxygen documentation </w:t>
      </w:r>
      <w:r>
        <w:rPr>
          <w:spacing w:val="-3"/>
          <w:w w:val="110"/>
          <w:sz w:val="20"/>
        </w:rPr>
        <w:t>by </w:t>
      </w:r>
      <w:r>
        <w:rPr>
          <w:w w:val="110"/>
          <w:sz w:val="20"/>
        </w:rPr>
        <w:t>thoroughly explaining both </w:t>
      </w:r>
      <w:r>
        <w:rPr>
          <w:spacing w:val="-3"/>
          <w:w w:val="110"/>
          <w:sz w:val="20"/>
        </w:rPr>
        <w:t>SLATE’s </w:t>
      </w:r>
      <w:r>
        <w:rPr>
          <w:w w:val="110"/>
          <w:sz w:val="20"/>
        </w:rPr>
        <w:t>public interface—how to integrate it into an application, with examples—as well as </w:t>
      </w:r>
      <w:r>
        <w:rPr>
          <w:spacing w:val="-3"/>
          <w:w w:val="110"/>
          <w:sz w:val="20"/>
        </w:rPr>
        <w:t>SLATE’s </w:t>
      </w:r>
      <w:r>
        <w:rPr>
          <w:w w:val="110"/>
          <w:sz w:val="20"/>
        </w:rPr>
        <w:t>internal design, to help new developers and</w:t>
      </w:r>
      <w:r>
        <w:rPr>
          <w:spacing w:val="-28"/>
          <w:w w:val="110"/>
          <w:sz w:val="20"/>
        </w:rPr>
        <w:t> </w:t>
      </w:r>
      <w:r>
        <w:rPr>
          <w:w w:val="110"/>
          <w:sz w:val="20"/>
        </w:rPr>
        <w:t>outside collaborators understand the codebase. As living documents, they will </w:t>
      </w:r>
      <w:r>
        <w:rPr>
          <w:spacing w:val="2"/>
          <w:w w:val="110"/>
          <w:sz w:val="20"/>
        </w:rPr>
        <w:t>be </w:t>
      </w:r>
      <w:r>
        <w:rPr>
          <w:w w:val="110"/>
          <w:sz w:val="20"/>
        </w:rPr>
        <w:t>continually updated as </w:t>
      </w:r>
      <w:r>
        <w:rPr>
          <w:spacing w:val="-4"/>
          <w:w w:val="110"/>
          <w:sz w:val="20"/>
        </w:rPr>
        <w:t>SLATE</w:t>
      </w:r>
      <w:r>
        <w:rPr>
          <w:spacing w:val="10"/>
          <w:w w:val="110"/>
          <w:sz w:val="20"/>
        </w:rPr>
        <w:t> </w:t>
      </w:r>
      <w:r>
        <w:rPr>
          <w:w w:val="110"/>
          <w:sz w:val="20"/>
        </w:rPr>
        <w:t>matures.</w:t>
      </w:r>
    </w:p>
    <w:p>
      <w:pPr>
        <w:pStyle w:val="ListParagraph"/>
        <w:numPr>
          <w:ilvl w:val="0"/>
          <w:numId w:val="62"/>
        </w:numPr>
        <w:tabs>
          <w:tab w:pos="759" w:val="left" w:leader="none"/>
        </w:tabs>
        <w:spacing w:line="249" w:lineRule="auto" w:before="144" w:after="0"/>
        <w:ind w:left="758" w:right="1433" w:hanging="255"/>
        <w:jc w:val="both"/>
        <w:rPr>
          <w:sz w:val="20"/>
        </w:rPr>
      </w:pPr>
      <w:r>
        <w:rPr>
          <w:b/>
          <w:w w:val="105"/>
          <w:sz w:val="20"/>
        </w:rPr>
        <w:t>Band solvers: </w:t>
      </w:r>
      <w:r>
        <w:rPr>
          <w:spacing w:val="-9"/>
          <w:w w:val="105"/>
          <w:sz w:val="20"/>
        </w:rPr>
        <w:t>To </w:t>
      </w:r>
      <w:r>
        <w:rPr>
          <w:spacing w:val="-3"/>
          <w:w w:val="105"/>
          <w:sz w:val="20"/>
        </w:rPr>
        <w:t>SLATE’s </w:t>
      </w:r>
      <w:r>
        <w:rPr>
          <w:w w:val="105"/>
          <w:sz w:val="20"/>
        </w:rPr>
        <w:t>existing general band LU solvers, </w:t>
      </w:r>
      <w:r>
        <w:rPr>
          <w:spacing w:val="-3"/>
          <w:w w:val="105"/>
          <w:sz w:val="20"/>
        </w:rPr>
        <w:t>we </w:t>
      </w:r>
      <w:r>
        <w:rPr>
          <w:w w:val="105"/>
          <w:sz w:val="20"/>
        </w:rPr>
        <w:t>are adding Hermitian band Cholesky factorization</w:t>
      </w:r>
      <w:r>
        <w:rPr>
          <w:spacing w:val="16"/>
          <w:w w:val="105"/>
          <w:sz w:val="20"/>
        </w:rPr>
        <w:t> </w:t>
      </w:r>
      <w:r>
        <w:rPr>
          <w:w w:val="105"/>
          <w:sz w:val="20"/>
        </w:rPr>
        <w:t>and</w:t>
      </w:r>
      <w:r>
        <w:rPr>
          <w:spacing w:val="17"/>
          <w:w w:val="105"/>
          <w:sz w:val="20"/>
        </w:rPr>
        <w:t> </w:t>
      </w:r>
      <w:r>
        <w:rPr>
          <w:w w:val="105"/>
          <w:sz w:val="20"/>
        </w:rPr>
        <w:t>solve,</w:t>
      </w:r>
      <w:r>
        <w:rPr>
          <w:spacing w:val="16"/>
          <w:w w:val="105"/>
          <w:sz w:val="20"/>
        </w:rPr>
        <w:t> </w:t>
      </w:r>
      <w:r>
        <w:rPr>
          <w:w w:val="105"/>
          <w:sz w:val="20"/>
        </w:rPr>
        <w:t>along</w:t>
      </w:r>
      <w:r>
        <w:rPr>
          <w:spacing w:val="17"/>
          <w:w w:val="105"/>
          <w:sz w:val="20"/>
        </w:rPr>
        <w:t> </w:t>
      </w:r>
      <w:r>
        <w:rPr>
          <w:w w:val="105"/>
          <w:sz w:val="20"/>
        </w:rPr>
        <w:t>with</w:t>
      </w:r>
      <w:r>
        <w:rPr>
          <w:spacing w:val="17"/>
          <w:w w:val="105"/>
          <w:sz w:val="20"/>
        </w:rPr>
        <w:t> </w:t>
      </w:r>
      <w:r>
        <w:rPr>
          <w:w w:val="105"/>
          <w:sz w:val="20"/>
        </w:rPr>
        <w:t>Hermitian</w:t>
      </w:r>
      <w:r>
        <w:rPr>
          <w:spacing w:val="16"/>
          <w:w w:val="105"/>
          <w:sz w:val="20"/>
        </w:rPr>
        <w:t> </w:t>
      </w:r>
      <w:r>
        <w:rPr>
          <w:w w:val="105"/>
          <w:sz w:val="20"/>
        </w:rPr>
        <w:t>band</w:t>
      </w:r>
      <w:r>
        <w:rPr>
          <w:spacing w:val="17"/>
          <w:w w:val="105"/>
          <w:sz w:val="20"/>
        </w:rPr>
        <w:t> </w:t>
      </w:r>
      <w:r>
        <w:rPr>
          <w:w w:val="105"/>
          <w:sz w:val="20"/>
        </w:rPr>
        <w:t>BLAS</w:t>
      </w:r>
      <w:r>
        <w:rPr>
          <w:spacing w:val="16"/>
          <w:w w:val="105"/>
          <w:sz w:val="20"/>
        </w:rPr>
        <w:t> </w:t>
      </w:r>
      <w:r>
        <w:rPr>
          <w:w w:val="105"/>
          <w:sz w:val="20"/>
        </w:rPr>
        <w:t>and</w:t>
      </w:r>
      <w:r>
        <w:rPr>
          <w:spacing w:val="17"/>
          <w:w w:val="105"/>
          <w:sz w:val="20"/>
        </w:rPr>
        <w:t> </w:t>
      </w:r>
      <w:r>
        <w:rPr>
          <w:w w:val="105"/>
          <w:sz w:val="20"/>
        </w:rPr>
        <w:t>norm</w:t>
      </w:r>
      <w:r>
        <w:rPr>
          <w:spacing w:val="17"/>
          <w:w w:val="105"/>
          <w:sz w:val="20"/>
        </w:rPr>
        <w:t> </w:t>
      </w:r>
      <w:r>
        <w:rPr>
          <w:w w:val="105"/>
          <w:sz w:val="20"/>
        </w:rPr>
        <w:t>routines.</w:t>
      </w:r>
    </w:p>
    <w:p>
      <w:pPr>
        <w:pStyle w:val="ListParagraph"/>
        <w:numPr>
          <w:ilvl w:val="0"/>
          <w:numId w:val="62"/>
        </w:numPr>
        <w:tabs>
          <w:tab w:pos="759" w:val="left" w:leader="none"/>
        </w:tabs>
        <w:spacing w:line="249" w:lineRule="auto" w:before="144" w:after="0"/>
        <w:ind w:left="758" w:right="1437" w:hanging="255"/>
        <w:jc w:val="both"/>
        <w:rPr>
          <w:sz w:val="20"/>
        </w:rPr>
      </w:pPr>
      <w:r>
        <w:rPr>
          <w:b/>
          <w:w w:val="105"/>
          <w:sz w:val="20"/>
        </w:rPr>
        <w:t>Performance improvements: </w:t>
      </w:r>
      <w:r>
        <w:rPr>
          <w:spacing w:val="-9"/>
          <w:w w:val="105"/>
          <w:sz w:val="20"/>
        </w:rPr>
        <w:t>We </w:t>
      </w:r>
      <w:r>
        <w:rPr>
          <w:spacing w:val="-3"/>
          <w:w w:val="105"/>
          <w:sz w:val="20"/>
        </w:rPr>
        <w:t>have </w:t>
      </w:r>
      <w:r>
        <w:rPr>
          <w:w w:val="105"/>
          <w:sz w:val="20"/>
        </w:rPr>
        <w:t>observed several routines that are not performing as well as expected.</w:t>
      </w:r>
      <w:r>
        <w:rPr>
          <w:spacing w:val="22"/>
          <w:w w:val="105"/>
          <w:sz w:val="20"/>
        </w:rPr>
        <w:t> </w:t>
      </w:r>
      <w:r>
        <w:rPr>
          <w:w w:val="105"/>
          <w:sz w:val="20"/>
        </w:rPr>
        <w:t>In</w:t>
      </w:r>
      <w:r>
        <w:rPr>
          <w:spacing w:val="-6"/>
          <w:w w:val="105"/>
          <w:sz w:val="20"/>
        </w:rPr>
        <w:t> </w:t>
      </w:r>
      <w:r>
        <w:rPr>
          <w:w w:val="105"/>
          <w:sz w:val="20"/>
        </w:rPr>
        <w:t>some</w:t>
      </w:r>
      <w:r>
        <w:rPr>
          <w:spacing w:val="-7"/>
          <w:w w:val="105"/>
          <w:sz w:val="20"/>
        </w:rPr>
        <w:t> </w:t>
      </w:r>
      <w:r>
        <w:rPr>
          <w:w w:val="105"/>
          <w:sz w:val="20"/>
        </w:rPr>
        <w:t>cases,</w:t>
      </w:r>
      <w:r>
        <w:rPr>
          <w:spacing w:val="-4"/>
          <w:w w:val="105"/>
          <w:sz w:val="20"/>
        </w:rPr>
        <w:t> </w:t>
      </w:r>
      <w:r>
        <w:rPr>
          <w:w w:val="105"/>
          <w:sz w:val="20"/>
        </w:rPr>
        <w:t>such</w:t>
      </w:r>
      <w:r>
        <w:rPr>
          <w:spacing w:val="-6"/>
          <w:w w:val="105"/>
          <w:sz w:val="20"/>
        </w:rPr>
        <w:t> </w:t>
      </w:r>
      <w:r>
        <w:rPr>
          <w:w w:val="105"/>
          <w:sz w:val="20"/>
        </w:rPr>
        <w:t>as</w:t>
      </w:r>
      <w:r>
        <w:rPr>
          <w:spacing w:val="-6"/>
          <w:w w:val="105"/>
          <w:sz w:val="20"/>
        </w:rPr>
        <w:t> </w:t>
      </w:r>
      <w:r>
        <w:rPr>
          <w:w w:val="105"/>
          <w:sz w:val="20"/>
        </w:rPr>
        <w:t>in</w:t>
      </w:r>
      <w:r>
        <w:rPr>
          <w:spacing w:val="-7"/>
          <w:w w:val="105"/>
          <w:sz w:val="20"/>
        </w:rPr>
        <w:t> </w:t>
      </w:r>
      <w:r>
        <w:rPr>
          <w:w w:val="105"/>
          <w:sz w:val="20"/>
        </w:rPr>
        <w:t>QR,</w:t>
      </w:r>
      <w:r>
        <w:rPr>
          <w:spacing w:val="-6"/>
          <w:w w:val="105"/>
          <w:sz w:val="20"/>
        </w:rPr>
        <w:t> </w:t>
      </w:r>
      <w:r>
        <w:rPr>
          <w:w w:val="105"/>
          <w:sz w:val="20"/>
        </w:rPr>
        <w:t>LQ,</w:t>
      </w:r>
      <w:r>
        <w:rPr>
          <w:spacing w:val="-7"/>
          <w:w w:val="105"/>
          <w:sz w:val="20"/>
        </w:rPr>
        <w:t> </w:t>
      </w:r>
      <w:r>
        <w:rPr>
          <w:w w:val="105"/>
          <w:sz w:val="20"/>
        </w:rPr>
        <w:t>and</w:t>
      </w:r>
      <w:r>
        <w:rPr>
          <w:spacing w:val="-6"/>
          <w:w w:val="105"/>
          <w:sz w:val="20"/>
        </w:rPr>
        <w:t> </w:t>
      </w:r>
      <w:r>
        <w:rPr>
          <w:w w:val="105"/>
          <w:sz w:val="20"/>
        </w:rPr>
        <w:t>parallel</w:t>
      </w:r>
      <w:r>
        <w:rPr>
          <w:spacing w:val="-6"/>
          <w:w w:val="105"/>
          <w:sz w:val="20"/>
        </w:rPr>
        <w:t> </w:t>
      </w:r>
      <w:r>
        <w:rPr>
          <w:w w:val="105"/>
          <w:sz w:val="20"/>
        </w:rPr>
        <w:t>norms,</w:t>
      </w:r>
      <w:r>
        <w:rPr>
          <w:spacing w:val="-4"/>
          <w:w w:val="105"/>
          <w:sz w:val="20"/>
        </w:rPr>
        <w:t> </w:t>
      </w:r>
      <w:r>
        <w:rPr>
          <w:spacing w:val="-3"/>
          <w:w w:val="105"/>
          <w:sz w:val="20"/>
        </w:rPr>
        <w:t>we</w:t>
      </w:r>
      <w:r>
        <w:rPr>
          <w:spacing w:val="-7"/>
          <w:w w:val="105"/>
          <w:sz w:val="20"/>
        </w:rPr>
        <w:t> </w:t>
      </w:r>
      <w:r>
        <w:rPr>
          <w:spacing w:val="-3"/>
          <w:w w:val="105"/>
          <w:sz w:val="20"/>
        </w:rPr>
        <w:t>have</w:t>
      </w:r>
      <w:r>
        <w:rPr>
          <w:spacing w:val="-6"/>
          <w:w w:val="105"/>
          <w:sz w:val="20"/>
        </w:rPr>
        <w:t> </w:t>
      </w:r>
      <w:r>
        <w:rPr>
          <w:w w:val="105"/>
          <w:sz w:val="20"/>
        </w:rPr>
        <w:t>already</w:t>
      </w:r>
      <w:r>
        <w:rPr>
          <w:spacing w:val="-6"/>
          <w:w w:val="105"/>
          <w:sz w:val="20"/>
        </w:rPr>
        <w:t> </w:t>
      </w:r>
      <w:r>
        <w:rPr>
          <w:w w:val="105"/>
          <w:sz w:val="20"/>
        </w:rPr>
        <w:t>identified</w:t>
      </w:r>
      <w:r>
        <w:rPr>
          <w:spacing w:val="-7"/>
          <w:w w:val="105"/>
          <w:sz w:val="20"/>
        </w:rPr>
        <w:t> </w:t>
      </w:r>
      <w:r>
        <w:rPr>
          <w:w w:val="105"/>
          <w:sz w:val="20"/>
        </w:rPr>
        <w:t>improvements to </w:t>
      </w:r>
      <w:r>
        <w:rPr>
          <w:spacing w:val="2"/>
          <w:w w:val="105"/>
          <w:sz w:val="20"/>
        </w:rPr>
        <w:t>be </w:t>
      </w:r>
      <w:r>
        <w:rPr>
          <w:w w:val="105"/>
          <w:sz w:val="20"/>
        </w:rPr>
        <w:t>made to the algorithm, such as refactoring loops to improve parallelism. In other cases, </w:t>
      </w:r>
      <w:r>
        <w:rPr>
          <w:spacing w:val="-3"/>
          <w:w w:val="105"/>
          <w:sz w:val="20"/>
        </w:rPr>
        <w:t>we </w:t>
      </w:r>
      <w:r>
        <w:rPr>
          <w:w w:val="105"/>
          <w:sz w:val="20"/>
        </w:rPr>
        <w:t>are analyzing</w:t>
      </w:r>
      <w:r>
        <w:rPr>
          <w:spacing w:val="14"/>
          <w:w w:val="105"/>
          <w:sz w:val="20"/>
        </w:rPr>
        <w:t> </w:t>
      </w:r>
      <w:r>
        <w:rPr>
          <w:w w:val="105"/>
          <w:sz w:val="20"/>
        </w:rPr>
        <w:t>traces</w:t>
      </w:r>
      <w:r>
        <w:rPr>
          <w:spacing w:val="15"/>
          <w:w w:val="105"/>
          <w:sz w:val="20"/>
        </w:rPr>
        <w:t> </w:t>
      </w:r>
      <w:r>
        <w:rPr>
          <w:w w:val="105"/>
          <w:sz w:val="20"/>
        </w:rPr>
        <w:t>to</w:t>
      </w:r>
      <w:r>
        <w:rPr>
          <w:spacing w:val="14"/>
          <w:w w:val="105"/>
          <w:sz w:val="20"/>
        </w:rPr>
        <w:t> </w:t>
      </w:r>
      <w:r>
        <w:rPr>
          <w:w w:val="105"/>
          <w:sz w:val="20"/>
        </w:rPr>
        <w:t>identify</w:t>
      </w:r>
      <w:r>
        <w:rPr>
          <w:spacing w:val="15"/>
          <w:w w:val="105"/>
          <w:sz w:val="20"/>
        </w:rPr>
        <w:t> </w:t>
      </w:r>
      <w:r>
        <w:rPr>
          <w:w w:val="105"/>
          <w:sz w:val="20"/>
        </w:rPr>
        <w:t>and</w:t>
      </w:r>
      <w:r>
        <w:rPr>
          <w:spacing w:val="15"/>
          <w:w w:val="105"/>
          <w:sz w:val="20"/>
        </w:rPr>
        <w:t> </w:t>
      </w:r>
      <w:r>
        <w:rPr>
          <w:w w:val="105"/>
          <w:sz w:val="20"/>
        </w:rPr>
        <w:t>correct</w:t>
      </w:r>
      <w:r>
        <w:rPr>
          <w:spacing w:val="14"/>
          <w:w w:val="105"/>
          <w:sz w:val="20"/>
        </w:rPr>
        <w:t> </w:t>
      </w:r>
      <w:r>
        <w:rPr>
          <w:w w:val="105"/>
          <w:sz w:val="20"/>
        </w:rPr>
        <w:t>problems.</w:t>
      </w:r>
    </w:p>
    <w:p>
      <w:pPr>
        <w:pStyle w:val="ListParagraph"/>
        <w:numPr>
          <w:ilvl w:val="0"/>
          <w:numId w:val="62"/>
        </w:numPr>
        <w:tabs>
          <w:tab w:pos="759" w:val="left" w:leader="none"/>
        </w:tabs>
        <w:spacing w:line="249" w:lineRule="auto" w:before="144" w:after="0"/>
        <w:ind w:left="758" w:right="1434" w:hanging="255"/>
        <w:jc w:val="both"/>
        <w:rPr>
          <w:sz w:val="20"/>
        </w:rPr>
      </w:pPr>
      <w:r>
        <w:rPr>
          <w:b/>
          <w:w w:val="115"/>
          <w:sz w:val="20"/>
        </w:rPr>
        <w:t>Generalized</w:t>
      </w:r>
      <w:r>
        <w:rPr>
          <w:b/>
          <w:spacing w:val="-23"/>
          <w:w w:val="115"/>
          <w:sz w:val="20"/>
        </w:rPr>
        <w:t> </w:t>
      </w:r>
      <w:r>
        <w:rPr>
          <w:b/>
          <w:w w:val="115"/>
          <w:sz w:val="20"/>
        </w:rPr>
        <w:t>Hermitian</w:t>
      </w:r>
      <w:r>
        <w:rPr>
          <w:b/>
          <w:spacing w:val="-22"/>
          <w:w w:val="115"/>
          <w:sz w:val="20"/>
        </w:rPr>
        <w:t> </w:t>
      </w:r>
      <w:r>
        <w:rPr>
          <w:b/>
          <w:w w:val="115"/>
          <w:sz w:val="20"/>
        </w:rPr>
        <w:t>eigenvalue</w:t>
      </w:r>
      <w:r>
        <w:rPr>
          <w:b/>
          <w:spacing w:val="-23"/>
          <w:w w:val="115"/>
          <w:sz w:val="20"/>
        </w:rPr>
        <w:t> </w:t>
      </w:r>
      <w:r>
        <w:rPr>
          <w:b/>
          <w:w w:val="115"/>
          <w:sz w:val="20"/>
        </w:rPr>
        <w:t>solver:</w:t>
      </w:r>
      <w:r>
        <w:rPr>
          <w:b/>
          <w:spacing w:val="-16"/>
          <w:w w:val="115"/>
          <w:sz w:val="20"/>
        </w:rPr>
        <w:t> </w:t>
      </w:r>
      <w:r>
        <w:rPr>
          <w:spacing w:val="-9"/>
          <w:w w:val="115"/>
          <w:sz w:val="20"/>
        </w:rPr>
        <w:t>We</w:t>
      </w:r>
      <w:r>
        <w:rPr>
          <w:spacing w:val="-27"/>
          <w:w w:val="115"/>
          <w:sz w:val="20"/>
        </w:rPr>
        <w:t> </w:t>
      </w:r>
      <w:r>
        <w:rPr>
          <w:w w:val="115"/>
          <w:sz w:val="20"/>
        </w:rPr>
        <w:t>will</w:t>
      </w:r>
      <w:r>
        <w:rPr>
          <w:spacing w:val="-27"/>
          <w:w w:val="115"/>
          <w:sz w:val="20"/>
        </w:rPr>
        <w:t> </w:t>
      </w:r>
      <w:r>
        <w:rPr>
          <w:w w:val="115"/>
          <w:sz w:val="20"/>
        </w:rPr>
        <w:t>extend</w:t>
      </w:r>
      <w:r>
        <w:rPr>
          <w:spacing w:val="-27"/>
          <w:w w:val="115"/>
          <w:sz w:val="20"/>
        </w:rPr>
        <w:t> </w:t>
      </w:r>
      <w:r>
        <w:rPr>
          <w:spacing w:val="-3"/>
          <w:w w:val="115"/>
          <w:sz w:val="20"/>
        </w:rPr>
        <w:t>SLATE’s</w:t>
      </w:r>
      <w:r>
        <w:rPr>
          <w:spacing w:val="-27"/>
          <w:w w:val="115"/>
          <w:sz w:val="20"/>
        </w:rPr>
        <w:t> </w:t>
      </w:r>
      <w:r>
        <w:rPr>
          <w:w w:val="115"/>
          <w:sz w:val="20"/>
        </w:rPr>
        <w:t>Hermitian</w:t>
      </w:r>
      <w:r>
        <w:rPr>
          <w:spacing w:val="-27"/>
          <w:w w:val="115"/>
          <w:sz w:val="20"/>
        </w:rPr>
        <w:t> </w:t>
      </w:r>
      <w:r>
        <w:rPr>
          <w:w w:val="115"/>
          <w:sz w:val="20"/>
        </w:rPr>
        <w:t>eigenvalue</w:t>
      </w:r>
      <w:r>
        <w:rPr>
          <w:spacing w:val="-27"/>
          <w:w w:val="115"/>
          <w:sz w:val="20"/>
        </w:rPr>
        <w:t> </w:t>
      </w:r>
      <w:r>
        <w:rPr>
          <w:w w:val="115"/>
          <w:sz w:val="20"/>
        </w:rPr>
        <w:t>solver to</w:t>
      </w:r>
      <w:r>
        <w:rPr>
          <w:spacing w:val="-9"/>
          <w:w w:val="115"/>
          <w:sz w:val="20"/>
        </w:rPr>
        <w:t> </w:t>
      </w:r>
      <w:r>
        <w:rPr>
          <w:w w:val="115"/>
          <w:sz w:val="20"/>
        </w:rPr>
        <w:t>handle</w:t>
      </w:r>
      <w:r>
        <w:rPr>
          <w:spacing w:val="-8"/>
          <w:w w:val="115"/>
          <w:sz w:val="20"/>
        </w:rPr>
        <w:t> </w:t>
      </w:r>
      <w:r>
        <w:rPr>
          <w:w w:val="115"/>
          <w:sz w:val="20"/>
        </w:rPr>
        <w:t>generalized</w:t>
      </w:r>
      <w:r>
        <w:rPr>
          <w:spacing w:val="-8"/>
          <w:w w:val="115"/>
          <w:sz w:val="20"/>
        </w:rPr>
        <w:t> </w:t>
      </w:r>
      <w:r>
        <w:rPr>
          <w:w w:val="115"/>
          <w:sz w:val="20"/>
        </w:rPr>
        <w:t>Hermitian-definite</w:t>
      </w:r>
      <w:r>
        <w:rPr>
          <w:spacing w:val="-8"/>
          <w:w w:val="115"/>
          <w:sz w:val="20"/>
        </w:rPr>
        <w:t> </w:t>
      </w:r>
      <w:r>
        <w:rPr>
          <w:w w:val="115"/>
          <w:sz w:val="20"/>
        </w:rPr>
        <w:t>eigenvalue</w:t>
      </w:r>
      <w:r>
        <w:rPr>
          <w:spacing w:val="-8"/>
          <w:w w:val="115"/>
          <w:sz w:val="20"/>
        </w:rPr>
        <w:t> </w:t>
      </w:r>
      <w:r>
        <w:rPr>
          <w:w w:val="115"/>
          <w:sz w:val="20"/>
        </w:rPr>
        <w:t>problems,</w:t>
      </w:r>
      <w:r>
        <w:rPr>
          <w:spacing w:val="-8"/>
          <w:w w:val="115"/>
          <w:sz w:val="20"/>
        </w:rPr>
        <w:t> </w:t>
      </w:r>
      <w:r>
        <w:rPr>
          <w:w w:val="115"/>
          <w:sz w:val="20"/>
        </w:rPr>
        <w:t>of</w:t>
      </w:r>
      <w:r>
        <w:rPr>
          <w:spacing w:val="-8"/>
          <w:w w:val="115"/>
          <w:sz w:val="20"/>
        </w:rPr>
        <w:t> </w:t>
      </w:r>
      <w:r>
        <w:rPr>
          <w:w w:val="115"/>
          <w:sz w:val="20"/>
        </w:rPr>
        <w:t>the</w:t>
      </w:r>
      <w:r>
        <w:rPr>
          <w:spacing w:val="-8"/>
          <w:w w:val="115"/>
          <w:sz w:val="20"/>
        </w:rPr>
        <w:t> </w:t>
      </w:r>
      <w:r>
        <w:rPr>
          <w:w w:val="115"/>
          <w:sz w:val="20"/>
        </w:rPr>
        <w:t>form</w:t>
      </w:r>
      <w:r>
        <w:rPr>
          <w:spacing w:val="-6"/>
          <w:w w:val="115"/>
          <w:sz w:val="20"/>
        </w:rPr>
        <w:t> </w:t>
      </w:r>
      <w:r>
        <w:rPr>
          <w:i/>
          <w:w w:val="115"/>
          <w:sz w:val="20"/>
        </w:rPr>
        <w:t>Ax</w:t>
      </w:r>
      <w:r>
        <w:rPr>
          <w:i/>
          <w:spacing w:val="-16"/>
          <w:w w:val="115"/>
          <w:sz w:val="20"/>
        </w:rPr>
        <w:t> </w:t>
      </w:r>
      <w:r>
        <w:rPr>
          <w:w w:val="115"/>
          <w:sz w:val="20"/>
        </w:rPr>
        <w:t>=</w:t>
      </w:r>
      <w:r>
        <w:rPr>
          <w:spacing w:val="-17"/>
          <w:w w:val="115"/>
          <w:sz w:val="20"/>
        </w:rPr>
        <w:t> </w:t>
      </w:r>
      <w:r>
        <w:rPr>
          <w:i/>
          <w:spacing w:val="2"/>
          <w:w w:val="115"/>
          <w:sz w:val="20"/>
        </w:rPr>
        <w:t>λBx</w:t>
      </w:r>
      <w:r>
        <w:rPr>
          <w:spacing w:val="2"/>
          <w:w w:val="115"/>
          <w:sz w:val="20"/>
        </w:rPr>
        <w:t>,</w:t>
      </w:r>
      <w:r>
        <w:rPr>
          <w:spacing w:val="-8"/>
          <w:w w:val="115"/>
          <w:sz w:val="20"/>
        </w:rPr>
        <w:t> </w:t>
      </w:r>
      <w:r>
        <w:rPr>
          <w:i/>
          <w:spacing w:val="3"/>
          <w:w w:val="115"/>
          <w:sz w:val="20"/>
        </w:rPr>
        <w:t>ABx</w:t>
      </w:r>
      <w:r>
        <w:rPr>
          <w:i/>
          <w:spacing w:val="-16"/>
          <w:w w:val="115"/>
          <w:sz w:val="20"/>
        </w:rPr>
        <w:t> </w:t>
      </w:r>
      <w:r>
        <w:rPr>
          <w:w w:val="115"/>
          <w:sz w:val="20"/>
        </w:rPr>
        <w:t>=</w:t>
      </w:r>
      <w:r>
        <w:rPr>
          <w:spacing w:val="-16"/>
          <w:w w:val="115"/>
          <w:sz w:val="20"/>
        </w:rPr>
        <w:t> </w:t>
      </w:r>
      <w:r>
        <w:rPr>
          <w:i/>
          <w:w w:val="115"/>
          <w:sz w:val="20"/>
        </w:rPr>
        <w:t>λx</w:t>
      </w:r>
      <w:r>
        <w:rPr>
          <w:w w:val="115"/>
          <w:sz w:val="20"/>
        </w:rPr>
        <w:t>,</w:t>
      </w:r>
      <w:r>
        <w:rPr>
          <w:spacing w:val="-8"/>
          <w:w w:val="115"/>
          <w:sz w:val="20"/>
        </w:rPr>
        <w:t> </w:t>
      </w:r>
      <w:r>
        <w:rPr>
          <w:w w:val="115"/>
          <w:sz w:val="20"/>
        </w:rPr>
        <w:t>or </w:t>
      </w:r>
      <w:r>
        <w:rPr>
          <w:i/>
          <w:spacing w:val="3"/>
          <w:w w:val="115"/>
          <w:sz w:val="20"/>
        </w:rPr>
        <w:t>BAx</w:t>
      </w:r>
      <w:r>
        <w:rPr>
          <w:i/>
          <w:spacing w:val="-19"/>
          <w:w w:val="115"/>
          <w:sz w:val="20"/>
        </w:rPr>
        <w:t> </w:t>
      </w:r>
      <w:r>
        <w:rPr>
          <w:w w:val="115"/>
          <w:sz w:val="20"/>
        </w:rPr>
        <w:t>=</w:t>
      </w:r>
      <w:r>
        <w:rPr>
          <w:spacing w:val="-18"/>
          <w:w w:val="115"/>
          <w:sz w:val="20"/>
        </w:rPr>
        <w:t> </w:t>
      </w:r>
      <w:r>
        <w:rPr>
          <w:i/>
          <w:w w:val="115"/>
          <w:sz w:val="20"/>
        </w:rPr>
        <w:t>λx</w:t>
      </w:r>
      <w:r>
        <w:rPr>
          <w:w w:val="115"/>
          <w:sz w:val="20"/>
        </w:rPr>
        <w:t>.</w:t>
      </w:r>
      <w:r>
        <w:rPr>
          <w:spacing w:val="6"/>
          <w:w w:val="115"/>
          <w:sz w:val="20"/>
        </w:rPr>
        <w:t> </w:t>
      </w:r>
      <w:r>
        <w:rPr>
          <w:w w:val="115"/>
          <w:sz w:val="20"/>
        </w:rPr>
        <w:t>These</w:t>
      </w:r>
      <w:r>
        <w:rPr>
          <w:spacing w:val="-11"/>
          <w:w w:val="115"/>
          <w:sz w:val="20"/>
        </w:rPr>
        <w:t> </w:t>
      </w:r>
      <w:r>
        <w:rPr>
          <w:w w:val="115"/>
          <w:sz w:val="20"/>
        </w:rPr>
        <w:t>are</w:t>
      </w:r>
      <w:r>
        <w:rPr>
          <w:spacing w:val="-10"/>
          <w:w w:val="115"/>
          <w:sz w:val="20"/>
        </w:rPr>
        <w:t> </w:t>
      </w:r>
      <w:r>
        <w:rPr>
          <w:w w:val="115"/>
          <w:sz w:val="20"/>
        </w:rPr>
        <w:t>of</w:t>
      </w:r>
      <w:r>
        <w:rPr>
          <w:spacing w:val="-10"/>
          <w:w w:val="115"/>
          <w:sz w:val="20"/>
        </w:rPr>
        <w:t> </w:t>
      </w:r>
      <w:r>
        <w:rPr>
          <w:w w:val="115"/>
          <w:sz w:val="20"/>
        </w:rPr>
        <w:t>strong</w:t>
      </w:r>
      <w:r>
        <w:rPr>
          <w:spacing w:val="-10"/>
          <w:w w:val="115"/>
          <w:sz w:val="20"/>
        </w:rPr>
        <w:t> </w:t>
      </w:r>
      <w:r>
        <w:rPr>
          <w:w w:val="115"/>
          <w:sz w:val="20"/>
        </w:rPr>
        <w:t>interest</w:t>
      </w:r>
      <w:r>
        <w:rPr>
          <w:spacing w:val="-11"/>
          <w:w w:val="115"/>
          <w:sz w:val="20"/>
        </w:rPr>
        <w:t> </w:t>
      </w:r>
      <w:r>
        <w:rPr>
          <w:w w:val="115"/>
          <w:sz w:val="20"/>
        </w:rPr>
        <w:t>in</w:t>
      </w:r>
      <w:r>
        <w:rPr>
          <w:spacing w:val="-10"/>
          <w:w w:val="115"/>
          <w:sz w:val="20"/>
        </w:rPr>
        <w:t> </w:t>
      </w:r>
      <w:r>
        <w:rPr>
          <w:w w:val="115"/>
          <w:sz w:val="20"/>
        </w:rPr>
        <w:t>mechanics</w:t>
      </w:r>
      <w:r>
        <w:rPr>
          <w:spacing w:val="-10"/>
          <w:w w:val="115"/>
          <w:sz w:val="20"/>
        </w:rPr>
        <w:t> </w:t>
      </w:r>
      <w:r>
        <w:rPr>
          <w:w w:val="115"/>
          <w:sz w:val="20"/>
        </w:rPr>
        <w:t>and</w:t>
      </w:r>
      <w:r>
        <w:rPr>
          <w:spacing w:val="-10"/>
          <w:w w:val="115"/>
          <w:sz w:val="20"/>
        </w:rPr>
        <w:t> </w:t>
      </w:r>
      <w:r>
        <w:rPr>
          <w:w w:val="115"/>
          <w:sz w:val="20"/>
        </w:rPr>
        <w:t>chemistry</w:t>
      </w:r>
      <w:r>
        <w:rPr>
          <w:spacing w:val="-11"/>
          <w:w w:val="115"/>
          <w:sz w:val="20"/>
        </w:rPr>
        <w:t> </w:t>
      </w:r>
      <w:r>
        <w:rPr>
          <w:w w:val="115"/>
          <w:sz w:val="20"/>
        </w:rPr>
        <w:t>applications,</w:t>
      </w:r>
      <w:r>
        <w:rPr>
          <w:spacing w:val="-10"/>
          <w:w w:val="115"/>
          <w:sz w:val="20"/>
        </w:rPr>
        <w:t> </w:t>
      </w:r>
      <w:r>
        <w:rPr>
          <w:w w:val="115"/>
          <w:sz w:val="20"/>
        </w:rPr>
        <w:t>among</w:t>
      </w:r>
      <w:r>
        <w:rPr>
          <w:spacing w:val="-10"/>
          <w:w w:val="115"/>
          <w:sz w:val="20"/>
        </w:rPr>
        <w:t> </w:t>
      </w:r>
      <w:r>
        <w:rPr>
          <w:w w:val="115"/>
          <w:sz w:val="20"/>
        </w:rPr>
        <w:t>others.</w:t>
      </w:r>
    </w:p>
    <w:p>
      <w:pPr>
        <w:pStyle w:val="ListParagraph"/>
        <w:numPr>
          <w:ilvl w:val="0"/>
          <w:numId w:val="62"/>
        </w:numPr>
        <w:tabs>
          <w:tab w:pos="759" w:val="left" w:leader="none"/>
        </w:tabs>
        <w:spacing w:line="242" w:lineRule="auto" w:before="144" w:after="0"/>
        <w:ind w:left="734" w:right="1428" w:hanging="232"/>
        <w:jc w:val="both"/>
        <w:rPr>
          <w:sz w:val="20"/>
        </w:rPr>
      </w:pPr>
      <w:r>
        <w:rPr>
          <w:b/>
          <w:w w:val="105"/>
          <w:sz w:val="20"/>
        </w:rPr>
        <w:t>New </w:t>
      </w:r>
      <w:r>
        <w:rPr>
          <w:b/>
          <w:w w:val="110"/>
          <w:sz w:val="20"/>
        </w:rPr>
        <w:t>C++, </w:t>
      </w:r>
      <w:r>
        <w:rPr>
          <w:b/>
          <w:w w:val="105"/>
          <w:sz w:val="20"/>
        </w:rPr>
        <w:t>C, and </w:t>
      </w:r>
      <w:r>
        <w:rPr>
          <w:b/>
          <w:spacing w:val="-3"/>
          <w:w w:val="105"/>
          <w:sz w:val="20"/>
        </w:rPr>
        <w:t>Fortran </w:t>
      </w:r>
      <w:r>
        <w:rPr>
          <w:b/>
          <w:w w:val="105"/>
          <w:sz w:val="20"/>
        </w:rPr>
        <w:t>application programming interfaces </w:t>
      </w:r>
      <w:r>
        <w:rPr>
          <w:b/>
          <w:w w:val="110"/>
          <w:sz w:val="20"/>
        </w:rPr>
        <w:t>(APIs): </w:t>
      </w:r>
      <w:r>
        <w:rPr>
          <w:w w:val="105"/>
          <w:sz w:val="20"/>
        </w:rPr>
        <w:t>The BLAS and </w:t>
      </w:r>
      <w:r>
        <w:rPr>
          <w:spacing w:val="-3"/>
          <w:w w:val="105"/>
          <w:sz w:val="20"/>
        </w:rPr>
        <w:t>(Sca)LAPACK </w:t>
      </w:r>
      <w:r>
        <w:rPr>
          <w:w w:val="105"/>
          <w:sz w:val="20"/>
        </w:rPr>
        <w:t>APIs </w:t>
      </w:r>
      <w:r>
        <w:rPr>
          <w:spacing w:val="-3"/>
          <w:w w:val="105"/>
          <w:sz w:val="20"/>
        </w:rPr>
        <w:t>have </w:t>
      </w:r>
      <w:r>
        <w:rPr>
          <w:w w:val="105"/>
          <w:sz w:val="20"/>
        </w:rPr>
        <w:t>served well </w:t>
      </w:r>
      <w:r>
        <w:rPr>
          <w:spacing w:val="-3"/>
          <w:w w:val="105"/>
          <w:sz w:val="20"/>
        </w:rPr>
        <w:t>over </w:t>
      </w:r>
      <w:r>
        <w:rPr>
          <w:w w:val="105"/>
          <w:sz w:val="20"/>
        </w:rPr>
        <w:t>the past 40 years, but are rooted in out-dated </w:t>
      </w:r>
      <w:r>
        <w:rPr>
          <w:spacing w:val="-4"/>
          <w:w w:val="105"/>
          <w:sz w:val="20"/>
        </w:rPr>
        <w:t>FORTRAN </w:t>
      </w:r>
      <w:r>
        <w:rPr>
          <w:w w:val="105"/>
          <w:sz w:val="20"/>
        </w:rPr>
        <w:t>77 limitations such as cryptic 5–6 letter abbreviations (e.g., </w:t>
      </w:r>
      <w:r>
        <w:rPr>
          <w:rFonts w:ascii="Courier New" w:hAnsi="Courier New"/>
          <w:w w:val="105"/>
          <w:sz w:val="20"/>
        </w:rPr>
        <w:t>dgemm, dgesv</w:t>
      </w:r>
      <w:r>
        <w:rPr>
          <w:w w:val="105"/>
          <w:sz w:val="20"/>
        </w:rPr>
        <w:t>). </w:t>
      </w:r>
      <w:r>
        <w:rPr>
          <w:spacing w:val="-6"/>
          <w:w w:val="105"/>
          <w:sz w:val="20"/>
        </w:rPr>
        <w:t>For </w:t>
      </w:r>
      <w:r>
        <w:rPr>
          <w:spacing w:val="-3"/>
          <w:w w:val="105"/>
          <w:sz w:val="20"/>
        </w:rPr>
        <w:t>SLATE, we </w:t>
      </w:r>
      <w:r>
        <w:rPr>
          <w:w w:val="105"/>
          <w:sz w:val="20"/>
        </w:rPr>
        <w:t>will design a new, user-friendly C++ interface (e.g., </w:t>
      </w:r>
      <w:r>
        <w:rPr>
          <w:rFonts w:ascii="Courier New" w:hAnsi="Courier New"/>
          <w:w w:val="105"/>
          <w:sz w:val="20"/>
        </w:rPr>
        <w:t>multiply,</w:t>
      </w:r>
      <w:r>
        <w:rPr>
          <w:rFonts w:ascii="Courier New" w:hAnsi="Courier New"/>
          <w:spacing w:val="-58"/>
          <w:w w:val="105"/>
          <w:sz w:val="20"/>
        </w:rPr>
        <w:t> </w:t>
      </w:r>
      <w:r>
        <w:rPr>
          <w:rFonts w:ascii="Courier New" w:hAnsi="Courier New"/>
          <w:w w:val="105"/>
          <w:sz w:val="20"/>
        </w:rPr>
        <w:t>solve</w:t>
      </w:r>
      <w:r>
        <w:rPr>
          <w:w w:val="105"/>
          <w:sz w:val="20"/>
        </w:rPr>
        <w:t>, respectively). New C and </w:t>
      </w:r>
      <w:r>
        <w:rPr>
          <w:spacing w:val="-3"/>
          <w:w w:val="105"/>
          <w:sz w:val="20"/>
        </w:rPr>
        <w:t>Fortran </w:t>
      </w:r>
      <w:r>
        <w:rPr>
          <w:w w:val="105"/>
          <w:sz w:val="20"/>
        </w:rPr>
        <w:t>APIs will also give better direct access to </w:t>
      </w:r>
      <w:r>
        <w:rPr>
          <w:spacing w:val="-3"/>
          <w:w w:val="105"/>
          <w:sz w:val="20"/>
        </w:rPr>
        <w:t>SLATE’s </w:t>
      </w:r>
      <w:r>
        <w:rPr>
          <w:w w:val="105"/>
          <w:sz w:val="20"/>
        </w:rPr>
        <w:t>features and Matrix objects, without requiring use of our </w:t>
      </w:r>
      <w:r>
        <w:rPr>
          <w:spacing w:val="-3"/>
          <w:w w:val="105"/>
          <w:sz w:val="20"/>
        </w:rPr>
        <w:t>ScaLAPACK </w:t>
      </w:r>
      <w:r>
        <w:rPr>
          <w:w w:val="105"/>
          <w:sz w:val="20"/>
        </w:rPr>
        <w:t>compatibility</w:t>
      </w:r>
      <w:r>
        <w:rPr>
          <w:spacing w:val="-19"/>
          <w:w w:val="105"/>
          <w:sz w:val="20"/>
        </w:rPr>
        <w:t> </w:t>
      </w:r>
      <w:r>
        <w:rPr>
          <w:w w:val="105"/>
          <w:sz w:val="20"/>
        </w:rPr>
        <w:t>interface.</w:t>
      </w:r>
    </w:p>
    <w:p>
      <w:pPr>
        <w:pStyle w:val="ListParagraph"/>
        <w:numPr>
          <w:ilvl w:val="0"/>
          <w:numId w:val="62"/>
        </w:numPr>
        <w:tabs>
          <w:tab w:pos="759" w:val="left" w:leader="none"/>
        </w:tabs>
        <w:spacing w:line="249" w:lineRule="auto" w:before="152" w:after="0"/>
        <w:ind w:left="750" w:right="1406" w:hanging="248"/>
        <w:jc w:val="both"/>
        <w:rPr>
          <w:sz w:val="20"/>
        </w:rPr>
      </w:pPr>
      <w:r>
        <w:rPr>
          <w:b/>
          <w:w w:val="110"/>
          <w:sz w:val="20"/>
        </w:rPr>
        <w:t>Non-symmetric eigenvalue problem: </w:t>
      </w:r>
      <w:r>
        <w:rPr>
          <w:w w:val="110"/>
          <w:sz w:val="20"/>
        </w:rPr>
        <w:t>Computing the non-symmetric eigenvalue problem is signifi- cantly more computationally expensive than the Hermitian eigenvalue problem. Our implementation will</w:t>
      </w:r>
      <w:r>
        <w:rPr>
          <w:spacing w:val="-5"/>
          <w:w w:val="110"/>
          <w:sz w:val="20"/>
        </w:rPr>
        <w:t> </w:t>
      </w:r>
      <w:r>
        <w:rPr>
          <w:w w:val="110"/>
          <w:sz w:val="20"/>
        </w:rPr>
        <w:t>leverage</w:t>
      </w:r>
      <w:r>
        <w:rPr>
          <w:spacing w:val="-5"/>
          <w:w w:val="110"/>
          <w:sz w:val="20"/>
        </w:rPr>
        <w:t> </w:t>
      </w:r>
      <w:r>
        <w:rPr>
          <w:w w:val="110"/>
          <w:sz w:val="20"/>
        </w:rPr>
        <w:t>the</w:t>
      </w:r>
      <w:r>
        <w:rPr>
          <w:spacing w:val="-5"/>
          <w:w w:val="110"/>
          <w:sz w:val="20"/>
        </w:rPr>
        <w:t> </w:t>
      </w:r>
      <w:r>
        <w:rPr>
          <w:w w:val="110"/>
          <w:sz w:val="20"/>
        </w:rPr>
        <w:t>latest</w:t>
      </w:r>
      <w:r>
        <w:rPr>
          <w:spacing w:val="-5"/>
          <w:w w:val="110"/>
          <w:sz w:val="20"/>
        </w:rPr>
        <w:t> </w:t>
      </w:r>
      <w:r>
        <w:rPr>
          <w:w w:val="110"/>
          <w:sz w:val="20"/>
        </w:rPr>
        <w:t>advances,</w:t>
      </w:r>
      <w:r>
        <w:rPr>
          <w:spacing w:val="-5"/>
          <w:w w:val="110"/>
          <w:sz w:val="20"/>
        </w:rPr>
        <w:t> </w:t>
      </w:r>
      <w:r>
        <w:rPr>
          <w:w w:val="110"/>
          <w:sz w:val="20"/>
        </w:rPr>
        <w:t>such</w:t>
      </w:r>
      <w:r>
        <w:rPr>
          <w:spacing w:val="-5"/>
          <w:w w:val="110"/>
          <w:sz w:val="20"/>
        </w:rPr>
        <w:t> </w:t>
      </w:r>
      <w:r>
        <w:rPr>
          <w:w w:val="110"/>
          <w:sz w:val="20"/>
        </w:rPr>
        <w:t>as</w:t>
      </w:r>
      <w:r>
        <w:rPr>
          <w:spacing w:val="-5"/>
          <w:w w:val="110"/>
          <w:sz w:val="20"/>
        </w:rPr>
        <w:t> </w:t>
      </w:r>
      <w:r>
        <w:rPr>
          <w:w w:val="110"/>
          <w:sz w:val="20"/>
        </w:rPr>
        <w:t>aggressive</w:t>
      </w:r>
      <w:r>
        <w:rPr>
          <w:spacing w:val="-5"/>
          <w:w w:val="110"/>
          <w:sz w:val="20"/>
        </w:rPr>
        <w:t> </w:t>
      </w:r>
      <w:r>
        <w:rPr>
          <w:w w:val="110"/>
          <w:sz w:val="20"/>
        </w:rPr>
        <w:t>early</w:t>
      </w:r>
      <w:r>
        <w:rPr>
          <w:spacing w:val="-4"/>
          <w:w w:val="110"/>
          <w:sz w:val="20"/>
        </w:rPr>
        <w:t> </w:t>
      </w:r>
      <w:r>
        <w:rPr>
          <w:w w:val="110"/>
          <w:sz w:val="20"/>
        </w:rPr>
        <w:t>deflation,</w:t>
      </w:r>
      <w:r>
        <w:rPr>
          <w:spacing w:val="-5"/>
          <w:w w:val="110"/>
          <w:sz w:val="20"/>
        </w:rPr>
        <w:t> </w:t>
      </w:r>
      <w:r>
        <w:rPr>
          <w:w w:val="110"/>
          <w:sz w:val="20"/>
        </w:rPr>
        <w:t>to</w:t>
      </w:r>
      <w:r>
        <w:rPr>
          <w:spacing w:val="-5"/>
          <w:w w:val="110"/>
          <w:sz w:val="20"/>
        </w:rPr>
        <w:t> </w:t>
      </w:r>
      <w:r>
        <w:rPr>
          <w:w w:val="110"/>
          <w:sz w:val="20"/>
        </w:rPr>
        <w:t>achieve</w:t>
      </w:r>
      <w:r>
        <w:rPr>
          <w:spacing w:val="-5"/>
          <w:w w:val="110"/>
          <w:sz w:val="20"/>
        </w:rPr>
        <w:t> </w:t>
      </w:r>
      <w:r>
        <w:rPr>
          <w:w w:val="110"/>
          <w:sz w:val="20"/>
        </w:rPr>
        <w:t>high</w:t>
      </w:r>
      <w:r>
        <w:rPr>
          <w:spacing w:val="-5"/>
          <w:w w:val="110"/>
          <w:sz w:val="20"/>
        </w:rPr>
        <w:t> </w:t>
      </w:r>
      <w:r>
        <w:rPr>
          <w:w w:val="110"/>
          <w:sz w:val="20"/>
        </w:rPr>
        <w:t>performance.</w:t>
      </w:r>
    </w:p>
    <w:p>
      <w:pPr>
        <w:pStyle w:val="BodyText"/>
        <w:spacing w:before="4"/>
        <w:rPr>
          <w:sz w:val="12"/>
        </w:rPr>
      </w:pPr>
      <w:r>
        <w:rPr/>
        <w:pict>
          <v:shape style="position:absolute;margin-left:72pt;margin-top:9.268801pt;width:187.2pt;height:.1pt;mso-position-horizontal-relative:page;mso-position-vertical-relative:paragraph;z-index:-251298816;mso-wrap-distance-left:0;mso-wrap-distance-right:0" coordorigin="1440,185" coordsize="3744,0" path="m1440,185l5184,185e" filled="false" stroked="true" strokeweight=".398pt" strokecolor="#000000">
            <v:path arrowok="t"/>
            <v:stroke dashstyle="solid"/>
            <w10:wrap type="topAndBottom"/>
          </v:shape>
        </w:pict>
      </w:r>
    </w:p>
    <w:p>
      <w:pPr>
        <w:spacing w:line="204" w:lineRule="exact" w:before="0"/>
        <w:ind w:left="481" w:right="0" w:firstLine="0"/>
        <w:jc w:val="left"/>
        <w:rPr>
          <w:sz w:val="16"/>
        </w:rPr>
      </w:pPr>
      <w:r>
        <w:rPr>
          <w:position w:val="6"/>
          <w:sz w:val="12"/>
        </w:rPr>
        <w:t>6</w:t>
      </w:r>
      <w:bookmarkStart w:name="_bookmark149" w:id="267"/>
      <w:bookmarkEnd w:id="267"/>
      <w:r>
        <w:rPr>
          <w:position w:val="6"/>
          <w:sz w:val="12"/>
        </w:rPr>
      </w:r>
      <w:hyperlink r:id="rId297">
        <w:r>
          <w:rPr>
            <w:rFonts w:ascii="Courier New"/>
            <w:color w:val="0000FF"/>
            <w:sz w:val="16"/>
          </w:rPr>
          <w:t>http://www.icl.utk.edu/publications/series/swans</w:t>
        </w:r>
      </w:hyperlink>
      <w:r>
        <w:rPr>
          <w:sz w:val="16"/>
        </w:rPr>
        <w:t>.</w:t>
      </w:r>
    </w:p>
    <w:p>
      <w:pPr>
        <w:spacing w:after="0" w:line="204" w:lineRule="exact"/>
        <w:jc w:val="left"/>
        <w:rPr>
          <w:sz w:val="16"/>
        </w:rPr>
        <w:sectPr>
          <w:pgSz w:w="12240" w:h="15840"/>
          <w:pgMar w:header="333" w:footer="792" w:top="800" w:bottom="980" w:left="1180" w:right="0"/>
        </w:sectPr>
      </w:pPr>
    </w:p>
    <w:p>
      <w:pPr>
        <w:pStyle w:val="BodyText"/>
      </w:pPr>
    </w:p>
    <w:p>
      <w:pPr>
        <w:pStyle w:val="BodyText"/>
      </w:pPr>
    </w:p>
    <w:p>
      <w:pPr>
        <w:pStyle w:val="BodyText"/>
        <w:spacing w:before="8"/>
        <w:rPr>
          <w:sz w:val="16"/>
        </w:rPr>
      </w:pPr>
    </w:p>
    <w:p>
      <w:pPr>
        <w:pStyle w:val="ListParagraph"/>
        <w:numPr>
          <w:ilvl w:val="2"/>
          <w:numId w:val="25"/>
        </w:numPr>
        <w:tabs>
          <w:tab w:pos="1109" w:val="left" w:leader="none"/>
        </w:tabs>
        <w:spacing w:line="240" w:lineRule="auto" w:before="1" w:after="0"/>
        <w:ind w:left="1108" w:right="0" w:hanging="849"/>
        <w:jc w:val="both"/>
        <w:rPr>
          <w:rFonts w:ascii="Georgia-BoldItalic"/>
          <w:b/>
          <w:i/>
          <w:sz w:val="20"/>
        </w:rPr>
      </w:pPr>
      <w:bookmarkStart w:name="WBS 2.3.3.14 ALExa" w:id="268"/>
      <w:bookmarkEnd w:id="268"/>
      <w:r>
        <w:rPr/>
      </w:r>
      <w:bookmarkStart w:name="_bookmark150" w:id="269"/>
      <w:bookmarkEnd w:id="269"/>
      <w:r>
        <w:rPr/>
      </w:r>
      <w:bookmarkStart w:name="_bookmark150" w:id="270"/>
      <w:bookmarkEnd w:id="270"/>
      <w:r>
        <w:rPr>
          <w:rFonts w:ascii="Courier New"/>
          <w:i/>
          <w:sz w:val="20"/>
        </w:rPr>
        <w:t>WBS</w:t>
      </w:r>
      <w:r>
        <w:rPr>
          <w:rFonts w:ascii="Courier New"/>
          <w:i/>
          <w:sz w:val="20"/>
        </w:rPr>
        <w:t> 2.3.3.14</w:t>
      </w:r>
      <w:r>
        <w:rPr>
          <w:rFonts w:ascii="Courier New"/>
          <w:i/>
          <w:spacing w:val="-58"/>
          <w:sz w:val="20"/>
        </w:rPr>
        <w:t> </w:t>
      </w:r>
      <w:r>
        <w:rPr>
          <w:rFonts w:ascii="Georgia-BoldItalic"/>
          <w:b/>
          <w:i/>
          <w:sz w:val="20"/>
        </w:rPr>
        <w:t>ALExa</w:t>
      </w:r>
    </w:p>
    <w:p>
      <w:pPr>
        <w:pStyle w:val="BodyText"/>
        <w:spacing w:line="249" w:lineRule="auto" w:before="121"/>
        <w:ind w:left="260" w:right="1410"/>
        <w:jc w:val="both"/>
      </w:pPr>
      <w:r>
        <w:rPr>
          <w:b/>
          <w:w w:val="110"/>
        </w:rPr>
        <w:t>Overview </w:t>
      </w:r>
      <w:r>
        <w:rPr>
          <w:w w:val="110"/>
        </w:rPr>
        <w:t>The ALExa project (</w:t>
      </w:r>
      <w:r>
        <w:rPr>
          <w:i/>
          <w:w w:val="110"/>
        </w:rPr>
        <w:t>Accelerated Libraries for Exascale</w:t>
      </w:r>
      <w:r>
        <w:rPr>
          <w:w w:val="110"/>
        </w:rPr>
        <w:t>) focuses on preparing the ArborX, DTK, Tasmanian, and </w:t>
      </w:r>
      <w:r>
        <w:rPr>
          <w:spacing w:val="-4"/>
          <w:w w:val="110"/>
        </w:rPr>
        <w:t>ForTrilinos </w:t>
      </w:r>
      <w:r>
        <w:rPr>
          <w:w w:val="110"/>
        </w:rPr>
        <w:t>libraries for exascale platforms and integrating these libraries into ECP applications. These libraries deliver capabilities identified as needs of ECP applications: (1) the ability the perform</w:t>
      </w:r>
      <w:r>
        <w:rPr>
          <w:spacing w:val="-40"/>
          <w:w w:val="110"/>
        </w:rPr>
        <w:t> </w:t>
      </w:r>
      <w:r>
        <w:rPr>
          <w:w w:val="110"/>
        </w:rPr>
        <w:t>performance</w:t>
      </w:r>
      <w:r>
        <w:rPr>
          <w:spacing w:val="-40"/>
          <w:w w:val="110"/>
        </w:rPr>
        <w:t> </w:t>
      </w:r>
      <w:r>
        <w:rPr>
          <w:w w:val="110"/>
        </w:rPr>
        <w:t>portable</w:t>
      </w:r>
      <w:r>
        <w:rPr>
          <w:spacing w:val="-40"/>
          <w:w w:val="110"/>
        </w:rPr>
        <w:t> </w:t>
      </w:r>
      <w:r>
        <w:rPr>
          <w:w w:val="110"/>
        </w:rPr>
        <w:t>spatial</w:t>
      </w:r>
      <w:r>
        <w:rPr>
          <w:spacing w:val="-40"/>
          <w:w w:val="110"/>
        </w:rPr>
        <w:t> </w:t>
      </w:r>
      <w:r>
        <w:rPr>
          <w:w w:val="110"/>
        </w:rPr>
        <w:t>searches</w:t>
      </w:r>
      <w:r>
        <w:rPr>
          <w:spacing w:val="-40"/>
          <w:w w:val="110"/>
        </w:rPr>
        <w:t> </w:t>
      </w:r>
      <w:r>
        <w:rPr>
          <w:w w:val="110"/>
        </w:rPr>
        <w:t>between</w:t>
      </w:r>
      <w:r>
        <w:rPr>
          <w:spacing w:val="-40"/>
          <w:w w:val="110"/>
        </w:rPr>
        <w:t> </w:t>
      </w:r>
      <w:r>
        <w:rPr>
          <w:w w:val="110"/>
        </w:rPr>
        <w:t>arbitrary</w:t>
      </w:r>
      <w:r>
        <w:rPr>
          <w:spacing w:val="-39"/>
          <w:w w:val="110"/>
        </w:rPr>
        <w:t> </w:t>
      </w:r>
      <w:r>
        <w:rPr>
          <w:w w:val="110"/>
        </w:rPr>
        <w:t>sets</w:t>
      </w:r>
      <w:r>
        <w:rPr>
          <w:spacing w:val="-40"/>
          <w:w w:val="110"/>
        </w:rPr>
        <w:t> </w:t>
      </w:r>
      <w:r>
        <w:rPr>
          <w:w w:val="110"/>
        </w:rPr>
        <w:t>of</w:t>
      </w:r>
      <w:r>
        <w:rPr>
          <w:spacing w:val="-40"/>
          <w:w w:val="110"/>
        </w:rPr>
        <w:t> </w:t>
      </w:r>
      <w:r>
        <w:rPr>
          <w:w w:val="110"/>
        </w:rPr>
        <w:t>distributed</w:t>
      </w:r>
      <w:r>
        <w:rPr>
          <w:spacing w:val="-40"/>
          <w:w w:val="110"/>
        </w:rPr>
        <w:t> </w:t>
      </w:r>
      <w:r>
        <w:rPr>
          <w:w w:val="110"/>
        </w:rPr>
        <w:t>geometric</w:t>
      </w:r>
      <w:r>
        <w:rPr>
          <w:spacing w:val="-40"/>
          <w:w w:val="110"/>
        </w:rPr>
        <w:t> </w:t>
      </w:r>
      <w:r>
        <w:rPr>
          <w:w w:val="110"/>
        </w:rPr>
        <w:t>objects</w:t>
      </w:r>
      <w:r>
        <w:rPr>
          <w:spacing w:val="-40"/>
          <w:w w:val="110"/>
        </w:rPr>
        <w:t> </w:t>
      </w:r>
      <w:r>
        <w:rPr>
          <w:w w:val="110"/>
        </w:rPr>
        <w:t>(ArborX);</w:t>
      </w:r>
    </w:p>
    <w:p>
      <w:pPr>
        <w:pStyle w:val="ListParagraph"/>
        <w:numPr>
          <w:ilvl w:val="0"/>
          <w:numId w:val="63"/>
        </w:numPr>
        <w:tabs>
          <w:tab w:pos="569" w:val="left" w:leader="none"/>
        </w:tabs>
        <w:spacing w:line="249" w:lineRule="auto" w:before="0" w:after="0"/>
        <w:ind w:left="260" w:right="1431" w:hanging="24"/>
        <w:jc w:val="both"/>
        <w:rPr>
          <w:sz w:val="20"/>
        </w:rPr>
      </w:pPr>
      <w:r>
        <w:rPr>
          <w:w w:val="110"/>
          <w:sz w:val="20"/>
        </w:rPr>
        <w:t>the ability to transfer computed solutions between grids with differing layouts on parallel accelerated architectures,</w:t>
      </w:r>
      <w:r>
        <w:rPr>
          <w:spacing w:val="-32"/>
          <w:w w:val="110"/>
          <w:sz w:val="20"/>
        </w:rPr>
        <w:t> </w:t>
      </w:r>
      <w:r>
        <w:rPr>
          <w:w w:val="110"/>
          <w:sz w:val="20"/>
        </w:rPr>
        <w:t>enabling</w:t>
      </w:r>
      <w:r>
        <w:rPr>
          <w:spacing w:val="-31"/>
          <w:w w:val="110"/>
          <w:sz w:val="20"/>
        </w:rPr>
        <w:t> </w:t>
      </w:r>
      <w:r>
        <w:rPr>
          <w:w w:val="110"/>
          <w:sz w:val="20"/>
        </w:rPr>
        <w:t>multiphysics</w:t>
      </w:r>
      <w:r>
        <w:rPr>
          <w:spacing w:val="-31"/>
          <w:w w:val="110"/>
          <w:sz w:val="20"/>
        </w:rPr>
        <w:t> </w:t>
      </w:r>
      <w:r>
        <w:rPr>
          <w:w w:val="110"/>
          <w:sz w:val="20"/>
        </w:rPr>
        <w:t>projects</w:t>
      </w:r>
      <w:r>
        <w:rPr>
          <w:spacing w:val="-32"/>
          <w:w w:val="110"/>
          <w:sz w:val="20"/>
        </w:rPr>
        <w:t> </w:t>
      </w:r>
      <w:r>
        <w:rPr>
          <w:w w:val="110"/>
          <w:sz w:val="20"/>
        </w:rPr>
        <w:t>to</w:t>
      </w:r>
      <w:r>
        <w:rPr>
          <w:spacing w:val="-31"/>
          <w:w w:val="110"/>
          <w:sz w:val="20"/>
        </w:rPr>
        <w:t> </w:t>
      </w:r>
      <w:r>
        <w:rPr>
          <w:w w:val="110"/>
          <w:sz w:val="20"/>
        </w:rPr>
        <w:t>seamlessly</w:t>
      </w:r>
      <w:r>
        <w:rPr>
          <w:spacing w:val="-31"/>
          <w:w w:val="110"/>
          <w:sz w:val="20"/>
        </w:rPr>
        <w:t> </w:t>
      </w:r>
      <w:r>
        <w:rPr>
          <w:w w:val="110"/>
          <w:sz w:val="20"/>
        </w:rPr>
        <w:t>combine</w:t>
      </w:r>
      <w:r>
        <w:rPr>
          <w:spacing w:val="-31"/>
          <w:w w:val="110"/>
          <w:sz w:val="20"/>
        </w:rPr>
        <w:t> </w:t>
      </w:r>
      <w:r>
        <w:rPr>
          <w:w w:val="110"/>
          <w:sz w:val="20"/>
        </w:rPr>
        <w:t>results</w:t>
      </w:r>
      <w:r>
        <w:rPr>
          <w:spacing w:val="-32"/>
          <w:w w:val="110"/>
          <w:sz w:val="20"/>
        </w:rPr>
        <w:t> </w:t>
      </w:r>
      <w:r>
        <w:rPr>
          <w:w w:val="110"/>
          <w:sz w:val="20"/>
        </w:rPr>
        <w:t>from</w:t>
      </w:r>
      <w:r>
        <w:rPr>
          <w:spacing w:val="-31"/>
          <w:w w:val="110"/>
          <w:sz w:val="20"/>
        </w:rPr>
        <w:t> </w:t>
      </w:r>
      <w:r>
        <w:rPr>
          <w:w w:val="110"/>
          <w:sz w:val="20"/>
        </w:rPr>
        <w:t>different</w:t>
      </w:r>
      <w:r>
        <w:rPr>
          <w:spacing w:val="-31"/>
          <w:w w:val="110"/>
          <w:sz w:val="20"/>
        </w:rPr>
        <w:t> </w:t>
      </w:r>
      <w:r>
        <w:rPr>
          <w:w w:val="110"/>
          <w:sz w:val="20"/>
        </w:rPr>
        <w:t>computational</w:t>
      </w:r>
      <w:r>
        <w:rPr>
          <w:spacing w:val="-31"/>
          <w:w w:val="110"/>
          <w:sz w:val="20"/>
        </w:rPr>
        <w:t> </w:t>
      </w:r>
      <w:r>
        <w:rPr>
          <w:w w:val="110"/>
          <w:sz w:val="20"/>
        </w:rPr>
        <w:t>grids to perform their required simulations (DTK); and (3) the ability to construct fast and memory efficient surrogates to large-scale engineering models with multiple inputs and many outputs, enabling uncertainty quantification</w:t>
      </w:r>
      <w:r>
        <w:rPr>
          <w:spacing w:val="-6"/>
          <w:w w:val="110"/>
          <w:sz w:val="20"/>
        </w:rPr>
        <w:t> </w:t>
      </w:r>
      <w:r>
        <w:rPr>
          <w:w w:val="110"/>
          <w:sz w:val="20"/>
        </w:rPr>
        <w:t>(both</w:t>
      </w:r>
      <w:r>
        <w:rPr>
          <w:spacing w:val="-5"/>
          <w:w w:val="110"/>
          <w:sz w:val="20"/>
        </w:rPr>
        <w:t> </w:t>
      </w:r>
      <w:r>
        <w:rPr>
          <w:w w:val="110"/>
          <w:sz w:val="20"/>
        </w:rPr>
        <w:t>forward</w:t>
      </w:r>
      <w:r>
        <w:rPr>
          <w:spacing w:val="-6"/>
          <w:w w:val="110"/>
          <w:sz w:val="20"/>
        </w:rPr>
        <w:t> </w:t>
      </w:r>
      <w:r>
        <w:rPr>
          <w:w w:val="110"/>
          <w:sz w:val="20"/>
        </w:rPr>
        <w:t>and</w:t>
      </w:r>
      <w:r>
        <w:rPr>
          <w:spacing w:val="-5"/>
          <w:w w:val="110"/>
          <w:sz w:val="20"/>
        </w:rPr>
        <w:t> </w:t>
      </w:r>
      <w:r>
        <w:rPr>
          <w:w w:val="110"/>
          <w:sz w:val="20"/>
        </w:rPr>
        <w:t>inverse)</w:t>
      </w:r>
      <w:r>
        <w:rPr>
          <w:spacing w:val="-6"/>
          <w:w w:val="110"/>
          <w:sz w:val="20"/>
        </w:rPr>
        <w:t> </w:t>
      </w:r>
      <w:r>
        <w:rPr>
          <w:w w:val="110"/>
          <w:sz w:val="20"/>
        </w:rPr>
        <w:t>as</w:t>
      </w:r>
      <w:r>
        <w:rPr>
          <w:spacing w:val="-5"/>
          <w:w w:val="110"/>
          <w:sz w:val="20"/>
        </w:rPr>
        <w:t> </w:t>
      </w:r>
      <w:r>
        <w:rPr>
          <w:w w:val="110"/>
          <w:sz w:val="20"/>
        </w:rPr>
        <w:t>well</w:t>
      </w:r>
      <w:r>
        <w:rPr>
          <w:spacing w:val="-5"/>
          <w:w w:val="110"/>
          <w:sz w:val="20"/>
        </w:rPr>
        <w:t> </w:t>
      </w:r>
      <w:r>
        <w:rPr>
          <w:w w:val="110"/>
          <w:sz w:val="20"/>
        </w:rPr>
        <w:t>as</w:t>
      </w:r>
      <w:r>
        <w:rPr>
          <w:spacing w:val="-6"/>
          <w:w w:val="110"/>
          <w:sz w:val="20"/>
        </w:rPr>
        <w:t> </w:t>
      </w:r>
      <w:r>
        <w:rPr>
          <w:w w:val="110"/>
          <w:sz w:val="20"/>
        </w:rPr>
        <w:t>optimization</w:t>
      </w:r>
      <w:r>
        <w:rPr>
          <w:spacing w:val="-5"/>
          <w:w w:val="110"/>
          <w:sz w:val="20"/>
        </w:rPr>
        <w:t> </w:t>
      </w:r>
      <w:r>
        <w:rPr>
          <w:w w:val="110"/>
          <w:sz w:val="20"/>
        </w:rPr>
        <w:t>and</w:t>
      </w:r>
      <w:r>
        <w:rPr>
          <w:spacing w:val="-6"/>
          <w:w w:val="110"/>
          <w:sz w:val="20"/>
        </w:rPr>
        <w:t> </w:t>
      </w:r>
      <w:r>
        <w:rPr>
          <w:w w:val="110"/>
          <w:sz w:val="20"/>
        </w:rPr>
        <w:t>efficient</w:t>
      </w:r>
      <w:r>
        <w:rPr>
          <w:spacing w:val="-5"/>
          <w:w w:val="110"/>
          <w:sz w:val="20"/>
        </w:rPr>
        <w:t> </w:t>
      </w:r>
      <w:r>
        <w:rPr>
          <w:w w:val="110"/>
          <w:sz w:val="20"/>
        </w:rPr>
        <w:t>multi-physics</w:t>
      </w:r>
      <w:r>
        <w:rPr>
          <w:spacing w:val="-5"/>
          <w:w w:val="110"/>
          <w:sz w:val="20"/>
        </w:rPr>
        <w:t> </w:t>
      </w:r>
      <w:r>
        <w:rPr>
          <w:w w:val="110"/>
          <w:sz w:val="20"/>
        </w:rPr>
        <w:t>simulations</w:t>
      </w:r>
      <w:r>
        <w:rPr>
          <w:spacing w:val="-6"/>
          <w:w w:val="110"/>
          <w:sz w:val="20"/>
        </w:rPr>
        <w:t> </w:t>
      </w:r>
      <w:r>
        <w:rPr>
          <w:w w:val="110"/>
          <w:sz w:val="20"/>
        </w:rPr>
        <w:t>in projects such as ExaStar (Tasmanian); and (4) the ability to automatically interface Fortran-based codes  to existing large and complex C/C++ solftware libraries, such as </w:t>
      </w:r>
      <w:r>
        <w:rPr>
          <w:spacing w:val="-3"/>
          <w:w w:val="110"/>
          <w:sz w:val="20"/>
        </w:rPr>
        <w:t>Trilinos </w:t>
      </w:r>
      <w:r>
        <w:rPr>
          <w:w w:val="110"/>
          <w:sz w:val="20"/>
        </w:rPr>
        <w:t>advanced solvers that can utilize next-generation</w:t>
      </w:r>
      <w:r>
        <w:rPr>
          <w:spacing w:val="10"/>
          <w:w w:val="110"/>
          <w:sz w:val="20"/>
        </w:rPr>
        <w:t> </w:t>
      </w:r>
      <w:r>
        <w:rPr>
          <w:w w:val="110"/>
          <w:sz w:val="20"/>
        </w:rPr>
        <w:t>platforms.</w:t>
      </w:r>
    </w:p>
    <w:p>
      <w:pPr>
        <w:pStyle w:val="BodyText"/>
        <w:spacing w:line="249" w:lineRule="auto"/>
        <w:ind w:left="260" w:right="1434" w:firstLine="298"/>
        <w:jc w:val="both"/>
      </w:pPr>
      <w:r>
        <w:rPr>
          <w:w w:val="105"/>
        </w:rPr>
        <w:t>These capabilities are being developed through ongoing interactions with our ECP application project collaborators to ensure they will satisfy requirements of these customers. The libraries in turn take advantage of other ECP/SW capabilities currently in development, including Trilinos, Kokkos, and </w:t>
      </w:r>
      <w:r>
        <w:rPr>
          <w:spacing w:val="-3"/>
          <w:w w:val="105"/>
        </w:rPr>
        <w:t>SLATE. </w:t>
      </w:r>
      <w:r>
        <w:rPr>
          <w:w w:val="105"/>
        </w:rPr>
        <w:t>The final outcome of the ECP project will </w:t>
      </w:r>
      <w:r>
        <w:rPr>
          <w:spacing w:val="2"/>
          <w:w w:val="105"/>
        </w:rPr>
        <w:t>be </w:t>
      </w:r>
      <w:r>
        <w:rPr>
          <w:w w:val="105"/>
        </w:rPr>
        <w:t>a set of libraries deployed to facilities and also made broadly available as part of the xSDK4ECP</w:t>
      </w:r>
      <w:r>
        <w:rPr>
          <w:spacing w:val="5"/>
          <w:w w:val="105"/>
        </w:rPr>
        <w:t> </w:t>
      </w:r>
      <w:r>
        <w:rPr>
          <w:w w:val="105"/>
        </w:rPr>
        <w:t>project.</w:t>
      </w:r>
    </w:p>
    <w:p>
      <w:pPr>
        <w:pStyle w:val="Heading2"/>
        <w:spacing w:line="230" w:lineRule="exact"/>
        <w:ind w:left="558"/>
      </w:pPr>
      <w:r>
        <w:rPr>
          <w:w w:val="115"/>
        </w:rPr>
        <w:t>ArborX</w:t>
      </w:r>
    </w:p>
    <w:p>
      <w:pPr>
        <w:pStyle w:val="BodyText"/>
        <w:spacing w:line="249" w:lineRule="auto" w:before="8"/>
        <w:ind w:left="260" w:right="1435" w:firstLine="298"/>
        <w:jc w:val="both"/>
      </w:pPr>
      <w:r>
        <w:rPr>
          <w:i/>
          <w:w w:val="110"/>
        </w:rPr>
        <w:t>Purpose: </w:t>
      </w:r>
      <w:r>
        <w:rPr>
          <w:w w:val="110"/>
        </w:rPr>
        <w:t>ArborX is an open-source library designed to provide performance portable algorithms for geometric search.</w:t>
      </w:r>
    </w:p>
    <w:p>
      <w:pPr>
        <w:pStyle w:val="BodyText"/>
        <w:spacing w:line="249" w:lineRule="auto"/>
        <w:ind w:left="260" w:right="1432" w:firstLine="298"/>
        <w:jc w:val="both"/>
      </w:pPr>
      <w:r>
        <w:rPr>
          <w:i/>
          <w:w w:val="105"/>
        </w:rPr>
        <w:t>Significance: </w:t>
      </w:r>
      <w:r>
        <w:rPr>
          <w:w w:val="105"/>
        </w:rPr>
        <w:t>General geometric search capabilities are needed in a wide variety of applications, including the generation of neighbor lists in particle-based applications (e.g., molecular dynamics or general N-body dynamics simulations) and mesh-mesh interactions such as contact in computational mechanics and solution transfer in multiphysics simulations.</w:t>
      </w:r>
    </w:p>
    <w:p>
      <w:pPr>
        <w:pStyle w:val="BodyText"/>
        <w:spacing w:line="249" w:lineRule="auto"/>
        <w:ind w:left="260" w:right="1413" w:firstLine="298"/>
        <w:jc w:val="both"/>
      </w:pPr>
      <w:r>
        <w:rPr>
          <w:i/>
          <w:w w:val="110"/>
        </w:rPr>
        <w:t>Performance portable search capabilities: </w:t>
      </w:r>
      <w:r>
        <w:rPr>
          <w:w w:val="110"/>
        </w:rPr>
        <w:t>Shared memory and GPU implementations of spatial tree construction; shared memory and GPU implementations of various spatial tree queries; MPI front-end for coordinating distributed spatial searches between sets of geometric objects with different decompositions; communication plan generation based on spatial search results.</w:t>
      </w:r>
    </w:p>
    <w:p>
      <w:pPr>
        <w:pStyle w:val="BodyText"/>
        <w:spacing w:line="230" w:lineRule="exact"/>
        <w:ind w:left="558"/>
        <w:jc w:val="both"/>
      </w:pPr>
      <w:r>
        <w:rPr>
          <w:i/>
          <w:w w:val="110"/>
        </w:rPr>
        <w:t>URL: </w:t>
      </w:r>
      <w:r>
        <w:rPr>
          <w:w w:val="110"/>
        </w:rPr>
        <w:t>https://github.com/arborx/ArborX</w:t>
      </w:r>
    </w:p>
    <w:p>
      <w:pPr>
        <w:pStyle w:val="BodyText"/>
        <w:spacing w:before="9"/>
        <w:ind w:left="558"/>
        <w:jc w:val="both"/>
      </w:pPr>
      <w:r>
        <w:rPr>
          <w:b/>
          <w:w w:val="110"/>
        </w:rPr>
        <w:t>DTK </w:t>
      </w:r>
      <w:r>
        <w:rPr>
          <w:w w:val="110"/>
        </w:rPr>
        <w:t>(Data Transfer Kit)</w:t>
      </w:r>
    </w:p>
    <w:p>
      <w:pPr>
        <w:pStyle w:val="BodyText"/>
        <w:spacing w:line="249" w:lineRule="auto" w:before="9"/>
        <w:ind w:left="260" w:right="1440" w:firstLine="298"/>
        <w:jc w:val="both"/>
      </w:pPr>
      <w:r>
        <w:rPr>
          <w:i/>
          <w:w w:val="110"/>
        </w:rPr>
        <w:t>Purpose: </w:t>
      </w:r>
      <w:r>
        <w:rPr>
          <w:w w:val="110"/>
        </w:rPr>
        <w:t>Transfers computed solutions between grids with differing layouts on parallel accelerated architectures.</w:t>
      </w:r>
    </w:p>
    <w:p>
      <w:pPr>
        <w:pStyle w:val="BodyText"/>
        <w:spacing w:line="249" w:lineRule="auto"/>
        <w:ind w:left="260" w:right="1412" w:firstLine="298"/>
        <w:jc w:val="both"/>
      </w:pPr>
      <w:r>
        <w:rPr>
          <w:i/>
          <w:w w:val="105"/>
        </w:rPr>
        <w:t>Significance: </w:t>
      </w:r>
      <w:r>
        <w:rPr>
          <w:w w:val="105"/>
        </w:rPr>
        <w:t>Coupled applications frequently </w:t>
      </w:r>
      <w:r>
        <w:rPr>
          <w:spacing w:val="-3"/>
          <w:w w:val="105"/>
        </w:rPr>
        <w:t>have </w:t>
      </w:r>
      <w:r>
        <w:rPr>
          <w:w w:val="105"/>
        </w:rPr>
        <w:t>different grids with different parallel distributions;  DTK</w:t>
      </w:r>
      <w:r>
        <w:rPr>
          <w:spacing w:val="15"/>
          <w:w w:val="105"/>
        </w:rPr>
        <w:t> </w:t>
      </w:r>
      <w:r>
        <w:rPr>
          <w:w w:val="105"/>
        </w:rPr>
        <w:t>is</w:t>
      </w:r>
      <w:r>
        <w:rPr>
          <w:spacing w:val="15"/>
          <w:w w:val="105"/>
        </w:rPr>
        <w:t> </w:t>
      </w:r>
      <w:r>
        <w:rPr>
          <w:w w:val="105"/>
        </w:rPr>
        <w:t>able</w:t>
      </w:r>
      <w:r>
        <w:rPr>
          <w:spacing w:val="15"/>
          <w:w w:val="105"/>
        </w:rPr>
        <w:t> </w:t>
      </w:r>
      <w:r>
        <w:rPr>
          <w:w w:val="105"/>
        </w:rPr>
        <w:t>to</w:t>
      </w:r>
      <w:r>
        <w:rPr>
          <w:spacing w:val="15"/>
          <w:w w:val="105"/>
        </w:rPr>
        <w:t> </w:t>
      </w:r>
      <w:r>
        <w:rPr>
          <w:w w:val="105"/>
        </w:rPr>
        <w:t>transfer</w:t>
      </w:r>
      <w:r>
        <w:rPr>
          <w:spacing w:val="16"/>
          <w:w w:val="105"/>
        </w:rPr>
        <w:t> </w:t>
      </w:r>
      <w:r>
        <w:rPr>
          <w:w w:val="105"/>
        </w:rPr>
        <w:t>solution</w:t>
      </w:r>
      <w:r>
        <w:rPr>
          <w:spacing w:val="15"/>
          <w:w w:val="105"/>
        </w:rPr>
        <w:t> </w:t>
      </w:r>
      <w:r>
        <w:rPr>
          <w:w w:val="105"/>
        </w:rPr>
        <w:t>values</w:t>
      </w:r>
      <w:r>
        <w:rPr>
          <w:spacing w:val="15"/>
          <w:w w:val="105"/>
        </w:rPr>
        <w:t> </w:t>
      </w:r>
      <w:r>
        <w:rPr>
          <w:w w:val="105"/>
        </w:rPr>
        <w:t>between</w:t>
      </w:r>
      <w:r>
        <w:rPr>
          <w:spacing w:val="15"/>
          <w:w w:val="105"/>
        </w:rPr>
        <w:t> </w:t>
      </w:r>
      <w:r>
        <w:rPr>
          <w:w w:val="105"/>
        </w:rPr>
        <w:t>these</w:t>
      </w:r>
      <w:r>
        <w:rPr>
          <w:spacing w:val="16"/>
          <w:w w:val="105"/>
        </w:rPr>
        <w:t> </w:t>
      </w:r>
      <w:r>
        <w:rPr>
          <w:w w:val="105"/>
        </w:rPr>
        <w:t>grids</w:t>
      </w:r>
      <w:r>
        <w:rPr>
          <w:spacing w:val="15"/>
          <w:w w:val="105"/>
        </w:rPr>
        <w:t> </w:t>
      </w:r>
      <w:r>
        <w:rPr>
          <w:w w:val="105"/>
        </w:rPr>
        <w:t>efficiently</w:t>
      </w:r>
      <w:r>
        <w:rPr>
          <w:spacing w:val="15"/>
          <w:w w:val="105"/>
        </w:rPr>
        <w:t> </w:t>
      </w:r>
      <w:r>
        <w:rPr>
          <w:w w:val="105"/>
        </w:rPr>
        <w:t>and</w:t>
      </w:r>
      <w:r>
        <w:rPr>
          <w:spacing w:val="15"/>
          <w:w w:val="105"/>
        </w:rPr>
        <w:t> </w:t>
      </w:r>
      <w:r>
        <w:rPr>
          <w:w w:val="105"/>
        </w:rPr>
        <w:t>accurately.</w:t>
      </w:r>
    </w:p>
    <w:p>
      <w:pPr>
        <w:pStyle w:val="BodyText"/>
        <w:spacing w:line="249" w:lineRule="auto"/>
        <w:ind w:left="260" w:right="1409" w:firstLine="298"/>
        <w:jc w:val="both"/>
      </w:pPr>
      <w:r>
        <w:rPr>
          <w:i/>
          <w:w w:val="105"/>
        </w:rPr>
        <w:t>Mesh and </w:t>
      </w:r>
      <w:r>
        <w:rPr>
          <w:i/>
          <w:spacing w:val="-3"/>
          <w:w w:val="105"/>
        </w:rPr>
        <w:t>mesh-free </w:t>
      </w:r>
      <w:r>
        <w:rPr>
          <w:i/>
          <w:w w:val="105"/>
        </w:rPr>
        <w:t>interpolation capabilities: </w:t>
      </w:r>
      <w:r>
        <w:rPr>
          <w:w w:val="105"/>
        </w:rPr>
        <w:t>multivariate data interpolation between point clouds and grids; compactly supported radial basis functions; nearest-neighbor and moving least square implementations; support for standard finite-element shape functions and user-defined interpolants; common  applications include</w:t>
      </w:r>
      <w:r>
        <w:rPr>
          <w:spacing w:val="18"/>
          <w:w w:val="105"/>
        </w:rPr>
        <w:t> </w:t>
      </w:r>
      <w:r>
        <w:rPr>
          <w:w w:val="105"/>
        </w:rPr>
        <w:t>conjugate</w:t>
      </w:r>
      <w:r>
        <w:rPr>
          <w:spacing w:val="18"/>
          <w:w w:val="105"/>
        </w:rPr>
        <w:t> </w:t>
      </w:r>
      <w:r>
        <w:rPr>
          <w:w w:val="105"/>
        </w:rPr>
        <w:t>heat</w:t>
      </w:r>
      <w:r>
        <w:rPr>
          <w:spacing w:val="18"/>
          <w:w w:val="105"/>
        </w:rPr>
        <w:t> </w:t>
      </w:r>
      <w:r>
        <w:rPr>
          <w:w w:val="105"/>
        </w:rPr>
        <w:t>transfer,</w:t>
      </w:r>
      <w:r>
        <w:rPr>
          <w:spacing w:val="18"/>
          <w:w w:val="105"/>
        </w:rPr>
        <w:t> </w:t>
      </w:r>
      <w:r>
        <w:rPr>
          <w:w w:val="105"/>
        </w:rPr>
        <w:t>fluid</w:t>
      </w:r>
      <w:r>
        <w:rPr>
          <w:spacing w:val="19"/>
          <w:w w:val="105"/>
        </w:rPr>
        <w:t> </w:t>
      </w:r>
      <w:r>
        <w:rPr>
          <w:w w:val="105"/>
        </w:rPr>
        <w:t>structure</w:t>
      </w:r>
      <w:r>
        <w:rPr>
          <w:spacing w:val="18"/>
          <w:w w:val="105"/>
        </w:rPr>
        <w:t> </w:t>
      </w:r>
      <w:r>
        <w:rPr>
          <w:w w:val="105"/>
        </w:rPr>
        <w:t>interaction,</w:t>
      </w:r>
      <w:r>
        <w:rPr>
          <w:spacing w:val="18"/>
          <w:w w:val="105"/>
        </w:rPr>
        <w:t> </w:t>
      </w:r>
      <w:r>
        <w:rPr>
          <w:w w:val="105"/>
        </w:rPr>
        <w:t>and</w:t>
      </w:r>
      <w:r>
        <w:rPr>
          <w:spacing w:val="18"/>
          <w:w w:val="105"/>
        </w:rPr>
        <w:t> </w:t>
      </w:r>
      <w:r>
        <w:rPr>
          <w:w w:val="105"/>
        </w:rPr>
        <w:t>mesh</w:t>
      </w:r>
      <w:r>
        <w:rPr>
          <w:spacing w:val="18"/>
          <w:w w:val="105"/>
        </w:rPr>
        <w:t> </w:t>
      </w:r>
      <w:r>
        <w:rPr>
          <w:w w:val="105"/>
        </w:rPr>
        <w:t>deformation.</w:t>
      </w:r>
    </w:p>
    <w:p>
      <w:pPr>
        <w:pStyle w:val="BodyText"/>
        <w:spacing w:line="230" w:lineRule="exact"/>
        <w:ind w:left="558"/>
        <w:jc w:val="both"/>
      </w:pPr>
      <w:r>
        <w:rPr>
          <w:i/>
          <w:w w:val="110"/>
        </w:rPr>
        <w:t>URL: </w:t>
      </w:r>
      <w:r>
        <w:rPr>
          <w:w w:val="110"/>
        </w:rPr>
        <w:t>https://github.com/ORNL-CEES/DataTransferKit</w:t>
      </w:r>
    </w:p>
    <w:p>
      <w:pPr>
        <w:pStyle w:val="BodyText"/>
        <w:spacing w:before="9"/>
        <w:ind w:left="558"/>
        <w:jc w:val="both"/>
      </w:pPr>
      <w:r>
        <w:rPr>
          <w:b/>
          <w:w w:val="110"/>
        </w:rPr>
        <w:t>Tasmanian </w:t>
      </w:r>
      <w:r>
        <w:rPr>
          <w:w w:val="110"/>
        </w:rPr>
        <w:t>(Toolkit for Adaptive Stochastic Modeling and Non-Intrusive Approximation)</w:t>
      </w:r>
    </w:p>
    <w:p>
      <w:pPr>
        <w:pStyle w:val="BodyText"/>
        <w:spacing w:line="249" w:lineRule="auto" w:before="9"/>
        <w:ind w:left="260" w:right="1433" w:firstLine="298"/>
        <w:jc w:val="both"/>
      </w:pPr>
      <w:r>
        <w:rPr>
          <w:i/>
          <w:w w:val="110"/>
        </w:rPr>
        <w:t>Purpose: </w:t>
      </w:r>
      <w:r>
        <w:rPr>
          <w:w w:val="110"/>
        </w:rPr>
        <w:t>Constructs efficient surrogate models for high-dimensional problems and performs</w:t>
      </w:r>
      <w:r>
        <w:rPr>
          <w:spacing w:val="-37"/>
          <w:w w:val="110"/>
        </w:rPr>
        <w:t> </w:t>
      </w:r>
      <w:r>
        <w:rPr>
          <w:w w:val="110"/>
        </w:rPr>
        <w:t>parameter calibration and optimization geared towards applications in uncertainty quantification</w:t>
      </w:r>
      <w:r>
        <w:rPr>
          <w:spacing w:val="2"/>
          <w:w w:val="110"/>
        </w:rPr>
        <w:t> </w:t>
      </w:r>
      <w:r>
        <w:rPr>
          <w:w w:val="110"/>
        </w:rPr>
        <w:t>(UQ).</w:t>
      </w:r>
    </w:p>
    <w:p>
      <w:pPr>
        <w:pStyle w:val="BodyText"/>
        <w:spacing w:line="249" w:lineRule="auto"/>
        <w:ind w:left="252" w:right="1433" w:firstLine="306"/>
        <w:jc w:val="both"/>
      </w:pPr>
      <w:r>
        <w:rPr>
          <w:i/>
          <w:w w:val="110"/>
        </w:rPr>
        <w:t>Significance: </w:t>
      </w:r>
      <w:r>
        <w:rPr>
          <w:w w:val="110"/>
        </w:rPr>
        <w:t>UQ pertains to the statistical properties of the output from a complex model with respect to</w:t>
      </w:r>
      <w:r>
        <w:rPr>
          <w:spacing w:val="-18"/>
          <w:w w:val="110"/>
        </w:rPr>
        <w:t> </w:t>
      </w:r>
      <w:r>
        <w:rPr>
          <w:w w:val="110"/>
        </w:rPr>
        <w:t>variability</w:t>
      </w:r>
      <w:r>
        <w:rPr>
          <w:spacing w:val="-17"/>
          <w:w w:val="110"/>
        </w:rPr>
        <w:t> </w:t>
      </w:r>
      <w:r>
        <w:rPr>
          <w:w w:val="110"/>
        </w:rPr>
        <w:t>in</w:t>
      </w:r>
      <w:r>
        <w:rPr>
          <w:spacing w:val="-17"/>
          <w:w w:val="110"/>
        </w:rPr>
        <w:t> </w:t>
      </w:r>
      <w:r>
        <w:rPr>
          <w:w w:val="110"/>
        </w:rPr>
        <w:t>multiple</w:t>
      </w:r>
      <w:r>
        <w:rPr>
          <w:spacing w:val="-17"/>
          <w:w w:val="110"/>
        </w:rPr>
        <w:t> </w:t>
      </w:r>
      <w:r>
        <w:rPr>
          <w:w w:val="110"/>
        </w:rPr>
        <w:t>model</w:t>
      </w:r>
      <w:r>
        <w:rPr>
          <w:spacing w:val="-17"/>
          <w:w w:val="110"/>
        </w:rPr>
        <w:t> </w:t>
      </w:r>
      <w:r>
        <w:rPr>
          <w:w w:val="110"/>
        </w:rPr>
        <w:t>inputs;</w:t>
      </w:r>
      <w:r>
        <w:rPr>
          <w:spacing w:val="-16"/>
          <w:w w:val="110"/>
        </w:rPr>
        <w:t> </w:t>
      </w:r>
      <w:r>
        <w:rPr>
          <w:w w:val="110"/>
        </w:rPr>
        <w:t>large</w:t>
      </w:r>
      <w:r>
        <w:rPr>
          <w:spacing w:val="-18"/>
          <w:w w:val="110"/>
        </w:rPr>
        <w:t> </w:t>
      </w:r>
      <w:r>
        <w:rPr>
          <w:w w:val="110"/>
        </w:rPr>
        <w:t>number</w:t>
      </w:r>
      <w:r>
        <w:rPr>
          <w:spacing w:val="-17"/>
          <w:w w:val="110"/>
        </w:rPr>
        <w:t> </w:t>
      </w:r>
      <w:r>
        <w:rPr>
          <w:w w:val="110"/>
        </w:rPr>
        <w:t>of</w:t>
      </w:r>
      <w:r>
        <w:rPr>
          <w:spacing w:val="-17"/>
          <w:w w:val="110"/>
        </w:rPr>
        <w:t> </w:t>
      </w:r>
      <w:r>
        <w:rPr>
          <w:w w:val="110"/>
        </w:rPr>
        <w:t>simulations</w:t>
      </w:r>
      <w:r>
        <w:rPr>
          <w:spacing w:val="-17"/>
          <w:w w:val="110"/>
        </w:rPr>
        <w:t> </w:t>
      </w:r>
      <w:r>
        <w:rPr>
          <w:w w:val="110"/>
        </w:rPr>
        <w:t>are</w:t>
      </w:r>
      <w:r>
        <w:rPr>
          <w:spacing w:val="-17"/>
          <w:w w:val="110"/>
        </w:rPr>
        <w:t> </w:t>
      </w:r>
      <w:r>
        <w:rPr>
          <w:w w:val="110"/>
        </w:rPr>
        <w:t>required</w:t>
      </w:r>
      <w:r>
        <w:rPr>
          <w:spacing w:val="-17"/>
          <w:w w:val="110"/>
        </w:rPr>
        <w:t> </w:t>
      </w:r>
      <w:r>
        <w:rPr>
          <w:w w:val="110"/>
        </w:rPr>
        <w:t>to</w:t>
      </w:r>
      <w:r>
        <w:rPr>
          <w:spacing w:val="-17"/>
          <w:w w:val="110"/>
        </w:rPr>
        <w:t> </w:t>
      </w:r>
      <w:r>
        <w:rPr>
          <w:w w:val="110"/>
        </w:rPr>
        <w:t>compute</w:t>
      </w:r>
      <w:r>
        <w:rPr>
          <w:spacing w:val="-17"/>
          <w:w w:val="110"/>
        </w:rPr>
        <w:t> </w:t>
      </w:r>
      <w:r>
        <w:rPr>
          <w:w w:val="110"/>
        </w:rPr>
        <w:t>reliable</w:t>
      </w:r>
      <w:r>
        <w:rPr>
          <w:spacing w:val="-17"/>
          <w:w w:val="110"/>
        </w:rPr>
        <w:t> </w:t>
      </w:r>
      <w:r>
        <w:rPr>
          <w:w w:val="110"/>
        </w:rPr>
        <w:t>statistics which is prohibitive when dealing with computationally expensive engineering models. A surrogate</w:t>
      </w:r>
      <w:r>
        <w:rPr>
          <w:spacing w:val="-35"/>
          <w:w w:val="110"/>
        </w:rPr>
        <w:t> </w:t>
      </w:r>
      <w:r>
        <w:rPr>
          <w:w w:val="110"/>
        </w:rPr>
        <w:t>model is constructed from a moderate set of simulations using carefully chosen input values; analysis can then</w:t>
      </w:r>
      <w:r>
        <w:rPr>
          <w:spacing w:val="-31"/>
          <w:w w:val="110"/>
        </w:rPr>
        <w:t> </w:t>
      </w:r>
      <w:r>
        <w:rPr>
          <w:spacing w:val="2"/>
          <w:w w:val="110"/>
        </w:rPr>
        <w:t>be </w:t>
      </w:r>
      <w:r>
        <w:rPr>
          <w:w w:val="110"/>
        </w:rPr>
        <w:t>performed on the efficient</w:t>
      </w:r>
      <w:r>
        <w:rPr>
          <w:spacing w:val="39"/>
          <w:w w:val="110"/>
        </w:rPr>
        <w:t> </w:t>
      </w:r>
      <w:r>
        <w:rPr>
          <w:w w:val="110"/>
        </w:rPr>
        <w:t>surrogate.</w:t>
      </w:r>
    </w:p>
    <w:p>
      <w:pPr>
        <w:pStyle w:val="BodyText"/>
        <w:spacing w:line="249" w:lineRule="auto"/>
        <w:ind w:left="260" w:right="1435" w:firstLine="298"/>
        <w:jc w:val="both"/>
      </w:pPr>
      <w:r>
        <w:rPr>
          <w:i/>
          <w:w w:val="110"/>
        </w:rPr>
        <w:t>Sparse grids capabilities: </w:t>
      </w:r>
      <w:r>
        <w:rPr>
          <w:w w:val="110"/>
        </w:rPr>
        <w:t>surrogate modeling and design of experiments (adaptive multi-dimensional interpolation); reduced (lossy) representation of tabulated scientific data; high dimensional numerical quadrature; data mining and manifold</w:t>
      </w:r>
      <w:r>
        <w:rPr>
          <w:spacing w:val="51"/>
          <w:w w:val="110"/>
        </w:rPr>
        <w:t> </w:t>
      </w:r>
      <w:r>
        <w:rPr>
          <w:w w:val="110"/>
        </w:rPr>
        <w:t>learning.</w:t>
      </w:r>
    </w:p>
    <w:p>
      <w:pPr>
        <w:spacing w:line="249" w:lineRule="auto" w:before="0"/>
        <w:ind w:left="260" w:right="1404" w:firstLine="298"/>
        <w:jc w:val="both"/>
        <w:rPr>
          <w:sz w:val="20"/>
        </w:rPr>
      </w:pPr>
      <w:r>
        <w:rPr>
          <w:i/>
          <w:w w:val="105"/>
          <w:sz w:val="20"/>
        </w:rPr>
        <w:t>DiffeRential Evolution Adaptive Metropolis (DREAM) capabilities: </w:t>
      </w:r>
      <w:r>
        <w:rPr>
          <w:w w:val="105"/>
          <w:sz w:val="20"/>
        </w:rPr>
        <w:t>Bayesian inference; parameter estima- tion/calibration; model validation. global optimization and optimization under uncertainty.</w:t>
      </w:r>
    </w:p>
    <w:p>
      <w:pPr>
        <w:spacing w:after="0" w:line="249" w:lineRule="auto"/>
        <w:jc w:val="both"/>
        <w:rPr>
          <w:sz w:val="20"/>
        </w:rPr>
        <w:sectPr>
          <w:pgSz w:w="12240" w:h="15840"/>
          <w:pgMar w:header="333" w:footer="792" w:top="800" w:bottom="980" w:left="1180" w:right="0"/>
        </w:sectPr>
      </w:pPr>
    </w:p>
    <w:p>
      <w:pPr>
        <w:pStyle w:val="BodyText"/>
      </w:pPr>
    </w:p>
    <w:p>
      <w:pPr>
        <w:pStyle w:val="BodyText"/>
      </w:pPr>
    </w:p>
    <w:p>
      <w:pPr>
        <w:pStyle w:val="BodyText"/>
        <w:spacing w:before="5"/>
        <w:rPr>
          <w:sz w:val="16"/>
        </w:rPr>
      </w:pPr>
    </w:p>
    <w:p>
      <w:pPr>
        <w:pStyle w:val="BodyText"/>
        <w:ind w:left="558"/>
        <w:jc w:val="both"/>
      </w:pPr>
      <w:r>
        <w:rPr>
          <w:i/>
          <w:w w:val="110"/>
        </w:rPr>
        <w:t>URL: </w:t>
      </w:r>
      <w:hyperlink r:id="rId87">
        <w:r>
          <w:rPr>
            <w:w w:val="110"/>
          </w:rPr>
          <w:t>http://tasmanian.ornl.gov</w:t>
        </w:r>
      </w:hyperlink>
    </w:p>
    <w:p>
      <w:pPr>
        <w:spacing w:before="9"/>
        <w:ind w:left="558" w:right="0" w:firstLine="0"/>
        <w:jc w:val="both"/>
        <w:rPr>
          <w:sz w:val="20"/>
        </w:rPr>
      </w:pPr>
      <w:r>
        <w:rPr>
          <w:b/>
          <w:w w:val="110"/>
          <w:sz w:val="20"/>
        </w:rPr>
        <w:t>ForTrilinos </w:t>
      </w:r>
      <w:r>
        <w:rPr>
          <w:w w:val="110"/>
          <w:sz w:val="20"/>
        </w:rPr>
        <w:t>(Fortran for Trilinos)</w:t>
      </w:r>
    </w:p>
    <w:p>
      <w:pPr>
        <w:pStyle w:val="BodyText"/>
        <w:spacing w:line="249" w:lineRule="auto" w:before="10"/>
        <w:ind w:left="252" w:right="1433" w:firstLine="306"/>
        <w:jc w:val="both"/>
      </w:pPr>
      <w:r>
        <w:rPr>
          <w:i/>
          <w:w w:val="110"/>
        </w:rPr>
        <w:t>Purpose: </w:t>
      </w:r>
      <w:r>
        <w:rPr>
          <w:spacing w:val="-4"/>
          <w:w w:val="110"/>
        </w:rPr>
        <w:t>ForTrilinos </w:t>
      </w:r>
      <w:r>
        <w:rPr>
          <w:w w:val="110"/>
        </w:rPr>
        <w:t>provides a seamless </w:t>
      </w:r>
      <w:r>
        <w:rPr>
          <w:spacing w:val="-3"/>
          <w:w w:val="110"/>
        </w:rPr>
        <w:t>pathway </w:t>
      </w:r>
      <w:r>
        <w:rPr>
          <w:w w:val="110"/>
        </w:rPr>
        <w:t>for large and complex Fortran-based codes to access Trilinos. In addition, the developed SWIG/Fortran allows automatic generation of the interfaces to any C/C++ library for seamless interaction with </w:t>
      </w:r>
      <w:r>
        <w:rPr>
          <w:spacing w:val="-3"/>
          <w:w w:val="110"/>
        </w:rPr>
        <w:t>Fortran </w:t>
      </w:r>
      <w:r>
        <w:rPr>
          <w:w w:val="110"/>
        </w:rPr>
        <w:t>application.</w:t>
      </w:r>
    </w:p>
    <w:p>
      <w:pPr>
        <w:pStyle w:val="BodyText"/>
        <w:spacing w:line="249" w:lineRule="auto"/>
        <w:ind w:left="260" w:right="1431" w:firstLine="298"/>
        <w:jc w:val="both"/>
      </w:pPr>
      <w:r>
        <w:rPr>
          <w:i/>
          <w:w w:val="110"/>
        </w:rPr>
        <w:t>Significance:</w:t>
      </w:r>
      <w:r>
        <w:rPr>
          <w:i/>
          <w:spacing w:val="1"/>
          <w:w w:val="110"/>
        </w:rPr>
        <w:t> </w:t>
      </w:r>
      <w:r>
        <w:rPr>
          <w:w w:val="110"/>
        </w:rPr>
        <w:t>The</w:t>
      </w:r>
      <w:r>
        <w:rPr>
          <w:spacing w:val="-13"/>
          <w:w w:val="110"/>
        </w:rPr>
        <w:t> </w:t>
      </w:r>
      <w:r>
        <w:rPr>
          <w:w w:val="110"/>
        </w:rPr>
        <w:t>Exascale</w:t>
      </w:r>
      <w:r>
        <w:rPr>
          <w:spacing w:val="-13"/>
          <w:w w:val="110"/>
        </w:rPr>
        <w:t> </w:t>
      </w:r>
      <w:r>
        <w:rPr>
          <w:w w:val="110"/>
        </w:rPr>
        <w:t>Computing</w:t>
      </w:r>
      <w:r>
        <w:rPr>
          <w:spacing w:val="-13"/>
          <w:w w:val="110"/>
        </w:rPr>
        <w:t> </w:t>
      </w:r>
      <w:r>
        <w:rPr>
          <w:w w:val="110"/>
        </w:rPr>
        <w:t>Project</w:t>
      </w:r>
      <w:r>
        <w:rPr>
          <w:spacing w:val="-13"/>
          <w:w w:val="110"/>
        </w:rPr>
        <w:t> </w:t>
      </w:r>
      <w:r>
        <w:rPr>
          <w:w w:val="110"/>
        </w:rPr>
        <w:t>(ECP)</w:t>
      </w:r>
      <w:r>
        <w:rPr>
          <w:spacing w:val="-13"/>
          <w:w w:val="110"/>
        </w:rPr>
        <w:t> </w:t>
      </w:r>
      <w:r>
        <w:rPr>
          <w:w w:val="110"/>
        </w:rPr>
        <w:t>requires</w:t>
      </w:r>
      <w:r>
        <w:rPr>
          <w:spacing w:val="-13"/>
          <w:w w:val="110"/>
        </w:rPr>
        <w:t> </w:t>
      </w:r>
      <w:r>
        <w:rPr>
          <w:w w:val="110"/>
        </w:rPr>
        <w:t>the</w:t>
      </w:r>
      <w:r>
        <w:rPr>
          <w:spacing w:val="-13"/>
          <w:w w:val="110"/>
        </w:rPr>
        <w:t> </w:t>
      </w:r>
      <w:r>
        <w:rPr>
          <w:w w:val="110"/>
        </w:rPr>
        <w:t>successful</w:t>
      </w:r>
      <w:r>
        <w:rPr>
          <w:spacing w:val="-14"/>
          <w:w w:val="110"/>
        </w:rPr>
        <w:t> </w:t>
      </w:r>
      <w:r>
        <w:rPr>
          <w:w w:val="110"/>
        </w:rPr>
        <w:t>transformation</w:t>
      </w:r>
      <w:r>
        <w:rPr>
          <w:spacing w:val="-13"/>
          <w:w w:val="110"/>
        </w:rPr>
        <w:t> </w:t>
      </w:r>
      <w:r>
        <w:rPr>
          <w:w w:val="110"/>
        </w:rPr>
        <w:t>and</w:t>
      </w:r>
      <w:r>
        <w:rPr>
          <w:spacing w:val="-13"/>
          <w:w w:val="110"/>
        </w:rPr>
        <w:t> </w:t>
      </w:r>
      <w:r>
        <w:rPr>
          <w:w w:val="110"/>
        </w:rPr>
        <w:t>porting of many </w:t>
      </w:r>
      <w:r>
        <w:rPr>
          <w:spacing w:val="-3"/>
          <w:w w:val="110"/>
        </w:rPr>
        <w:t>Fortran </w:t>
      </w:r>
      <w:r>
        <w:rPr>
          <w:w w:val="110"/>
        </w:rPr>
        <w:t>application codes in preparation for ECP platforms. A significant number of these codes rely upon the scalable solution of linear and nonlinear equations. The </w:t>
      </w:r>
      <w:r>
        <w:rPr>
          <w:spacing w:val="-3"/>
          <w:w w:val="110"/>
        </w:rPr>
        <w:t>Trilinos </w:t>
      </w:r>
      <w:r>
        <w:rPr>
          <w:w w:val="110"/>
        </w:rPr>
        <w:t>Project contains a large and growing collection of solver capabilities that can utilize next-generation platforms, in particular scalable multicore,</w:t>
      </w:r>
      <w:r>
        <w:rPr>
          <w:spacing w:val="-14"/>
          <w:w w:val="110"/>
        </w:rPr>
        <w:t> </w:t>
      </w:r>
      <w:r>
        <w:rPr>
          <w:w w:val="110"/>
        </w:rPr>
        <w:t>manycore,</w:t>
      </w:r>
      <w:r>
        <w:rPr>
          <w:spacing w:val="-13"/>
          <w:w w:val="110"/>
        </w:rPr>
        <w:t> </w:t>
      </w:r>
      <w:r>
        <w:rPr>
          <w:w w:val="110"/>
        </w:rPr>
        <w:t>accelerator</w:t>
      </w:r>
      <w:r>
        <w:rPr>
          <w:spacing w:val="-14"/>
          <w:w w:val="110"/>
        </w:rPr>
        <w:t> </w:t>
      </w:r>
      <w:r>
        <w:rPr>
          <w:w w:val="110"/>
        </w:rPr>
        <w:t>and</w:t>
      </w:r>
      <w:r>
        <w:rPr>
          <w:spacing w:val="-13"/>
          <w:w w:val="110"/>
        </w:rPr>
        <w:t> </w:t>
      </w:r>
      <w:r>
        <w:rPr>
          <w:w w:val="110"/>
        </w:rPr>
        <w:t>heterogeneous</w:t>
      </w:r>
      <w:r>
        <w:rPr>
          <w:spacing w:val="-14"/>
          <w:w w:val="110"/>
        </w:rPr>
        <w:t> </w:t>
      </w:r>
      <w:r>
        <w:rPr>
          <w:w w:val="110"/>
        </w:rPr>
        <w:t>systems.</w:t>
      </w:r>
      <w:r>
        <w:rPr>
          <w:spacing w:val="1"/>
          <w:w w:val="110"/>
        </w:rPr>
        <w:t> </w:t>
      </w:r>
      <w:r>
        <w:rPr>
          <w:spacing w:val="-3"/>
          <w:w w:val="110"/>
        </w:rPr>
        <w:t>Trilinos</w:t>
      </w:r>
      <w:r>
        <w:rPr>
          <w:spacing w:val="-13"/>
          <w:w w:val="110"/>
        </w:rPr>
        <w:t> </w:t>
      </w:r>
      <w:r>
        <w:rPr>
          <w:w w:val="110"/>
        </w:rPr>
        <w:t>is</w:t>
      </w:r>
      <w:r>
        <w:rPr>
          <w:spacing w:val="-13"/>
          <w:w w:val="110"/>
        </w:rPr>
        <w:t> </w:t>
      </w:r>
      <w:r>
        <w:rPr>
          <w:w w:val="110"/>
        </w:rPr>
        <w:t>primarily</w:t>
      </w:r>
      <w:r>
        <w:rPr>
          <w:spacing w:val="-14"/>
          <w:w w:val="110"/>
        </w:rPr>
        <w:t> </w:t>
      </w:r>
      <w:r>
        <w:rPr>
          <w:w w:val="110"/>
        </w:rPr>
        <w:t>written</w:t>
      </w:r>
      <w:r>
        <w:rPr>
          <w:spacing w:val="-13"/>
          <w:w w:val="110"/>
        </w:rPr>
        <w:t> </w:t>
      </w:r>
      <w:r>
        <w:rPr>
          <w:w w:val="110"/>
        </w:rPr>
        <w:t>in</w:t>
      </w:r>
      <w:r>
        <w:rPr>
          <w:spacing w:val="-14"/>
          <w:w w:val="110"/>
        </w:rPr>
        <w:t> </w:t>
      </w:r>
      <w:r>
        <w:rPr>
          <w:w w:val="110"/>
        </w:rPr>
        <w:t>C++,</w:t>
      </w:r>
      <w:r>
        <w:rPr>
          <w:spacing w:val="-13"/>
          <w:w w:val="110"/>
        </w:rPr>
        <w:t> </w:t>
      </w:r>
      <w:r>
        <w:rPr>
          <w:w w:val="110"/>
        </w:rPr>
        <w:t>including its</w:t>
      </w:r>
      <w:r>
        <w:rPr>
          <w:spacing w:val="-14"/>
          <w:w w:val="110"/>
        </w:rPr>
        <w:t> </w:t>
      </w:r>
      <w:r>
        <w:rPr>
          <w:w w:val="110"/>
        </w:rPr>
        <w:t>user</w:t>
      </w:r>
      <w:r>
        <w:rPr>
          <w:spacing w:val="-14"/>
          <w:w w:val="110"/>
        </w:rPr>
        <w:t> </w:t>
      </w:r>
      <w:r>
        <w:rPr>
          <w:w w:val="110"/>
        </w:rPr>
        <w:t>interfaces.</w:t>
      </w:r>
      <w:r>
        <w:rPr>
          <w:spacing w:val="2"/>
          <w:w w:val="110"/>
        </w:rPr>
        <w:t> </w:t>
      </w:r>
      <w:r>
        <w:rPr>
          <w:w w:val="110"/>
        </w:rPr>
        <w:t>While</w:t>
      </w:r>
      <w:r>
        <w:rPr>
          <w:spacing w:val="-14"/>
          <w:w w:val="110"/>
        </w:rPr>
        <w:t> </w:t>
      </w:r>
      <w:r>
        <w:rPr>
          <w:w w:val="110"/>
        </w:rPr>
        <w:t>C++</w:t>
      </w:r>
      <w:r>
        <w:rPr>
          <w:spacing w:val="-13"/>
          <w:w w:val="110"/>
        </w:rPr>
        <w:t> </w:t>
      </w:r>
      <w:r>
        <w:rPr>
          <w:w w:val="110"/>
        </w:rPr>
        <w:t>is</w:t>
      </w:r>
      <w:r>
        <w:rPr>
          <w:spacing w:val="-14"/>
          <w:w w:val="110"/>
        </w:rPr>
        <w:t> </w:t>
      </w:r>
      <w:r>
        <w:rPr>
          <w:w w:val="110"/>
        </w:rPr>
        <w:t>advantageous</w:t>
      </w:r>
      <w:r>
        <w:rPr>
          <w:spacing w:val="-14"/>
          <w:w w:val="110"/>
        </w:rPr>
        <w:t> </w:t>
      </w:r>
      <w:r>
        <w:rPr>
          <w:w w:val="110"/>
        </w:rPr>
        <w:t>for</w:t>
      </w:r>
      <w:r>
        <w:rPr>
          <w:spacing w:val="-13"/>
          <w:w w:val="110"/>
        </w:rPr>
        <w:t> </w:t>
      </w:r>
      <w:r>
        <w:rPr>
          <w:w w:val="110"/>
        </w:rPr>
        <w:t>gaining</w:t>
      </w:r>
      <w:r>
        <w:rPr>
          <w:spacing w:val="-14"/>
          <w:w w:val="110"/>
        </w:rPr>
        <w:t> </w:t>
      </w:r>
      <w:r>
        <w:rPr>
          <w:w w:val="110"/>
        </w:rPr>
        <w:t>access</w:t>
      </w:r>
      <w:r>
        <w:rPr>
          <w:spacing w:val="-14"/>
          <w:w w:val="110"/>
        </w:rPr>
        <w:t> </w:t>
      </w:r>
      <w:r>
        <w:rPr>
          <w:w w:val="110"/>
        </w:rPr>
        <w:t>to</w:t>
      </w:r>
      <w:r>
        <w:rPr>
          <w:spacing w:val="-13"/>
          <w:w w:val="110"/>
        </w:rPr>
        <w:t> </w:t>
      </w:r>
      <w:r>
        <w:rPr>
          <w:w w:val="110"/>
        </w:rPr>
        <w:t>the</w:t>
      </w:r>
      <w:r>
        <w:rPr>
          <w:spacing w:val="-13"/>
          <w:w w:val="110"/>
        </w:rPr>
        <w:t> </w:t>
      </w:r>
      <w:r>
        <w:rPr>
          <w:w w:val="110"/>
        </w:rPr>
        <w:t>latest</w:t>
      </w:r>
      <w:r>
        <w:rPr>
          <w:spacing w:val="-14"/>
          <w:w w:val="110"/>
        </w:rPr>
        <w:t> </w:t>
      </w:r>
      <w:r>
        <w:rPr>
          <w:w w:val="110"/>
        </w:rPr>
        <w:t>programming</w:t>
      </w:r>
      <w:r>
        <w:rPr>
          <w:spacing w:val="-14"/>
          <w:w w:val="110"/>
        </w:rPr>
        <w:t> </w:t>
      </w:r>
      <w:r>
        <w:rPr>
          <w:w w:val="110"/>
        </w:rPr>
        <w:t>environments,</w:t>
      </w:r>
      <w:r>
        <w:rPr>
          <w:spacing w:val="-13"/>
          <w:w w:val="110"/>
        </w:rPr>
        <w:t> </w:t>
      </w:r>
      <w:r>
        <w:rPr>
          <w:w w:val="110"/>
        </w:rPr>
        <w:t>it limits </w:t>
      </w:r>
      <w:r>
        <w:rPr>
          <w:spacing w:val="-3"/>
          <w:w w:val="110"/>
        </w:rPr>
        <w:t>Trilinos </w:t>
      </w:r>
      <w:r>
        <w:rPr>
          <w:w w:val="110"/>
        </w:rPr>
        <w:t>usage via</w:t>
      </w:r>
      <w:r>
        <w:rPr>
          <w:spacing w:val="45"/>
          <w:w w:val="110"/>
        </w:rPr>
        <w:t> </w:t>
      </w:r>
      <w:r>
        <w:rPr>
          <w:spacing w:val="-3"/>
          <w:w w:val="110"/>
        </w:rPr>
        <w:t>Fortran.</w:t>
      </w:r>
    </w:p>
    <w:p>
      <w:pPr>
        <w:pStyle w:val="BodyText"/>
        <w:spacing w:line="249" w:lineRule="auto"/>
        <w:ind w:left="260" w:right="1433" w:firstLine="298"/>
        <w:jc w:val="both"/>
      </w:pPr>
      <w:r>
        <w:rPr>
          <w:i/>
          <w:w w:val="110"/>
        </w:rPr>
        <w:t>SWIG capabilities: </w:t>
      </w:r>
      <w:r>
        <w:rPr>
          <w:w w:val="110"/>
        </w:rPr>
        <w:t>The SWIG/Fortran interface generator, based on the original SWIG, creates the object-oriented </w:t>
      </w:r>
      <w:r>
        <w:rPr>
          <w:spacing w:val="-3"/>
          <w:w w:val="110"/>
        </w:rPr>
        <w:t>Fotran </w:t>
      </w:r>
      <w:r>
        <w:rPr>
          <w:w w:val="110"/>
        </w:rPr>
        <w:t>wrapper code that users can access directly.  This language translation will occur  in both directions, allowing, for example, an inversion of control functionality in </w:t>
      </w:r>
      <w:r>
        <w:rPr>
          <w:spacing w:val="-4"/>
          <w:w w:val="110"/>
        </w:rPr>
        <w:t>ForTrilinos </w:t>
      </w:r>
      <w:r>
        <w:rPr>
          <w:w w:val="110"/>
        </w:rPr>
        <w:t>that enables custom</w:t>
      </w:r>
      <w:r>
        <w:rPr>
          <w:spacing w:val="-6"/>
          <w:w w:val="110"/>
        </w:rPr>
        <w:t> </w:t>
      </w:r>
      <w:r>
        <w:rPr>
          <w:w w:val="110"/>
        </w:rPr>
        <w:t>extensions</w:t>
      </w:r>
      <w:r>
        <w:rPr>
          <w:spacing w:val="-6"/>
          <w:w w:val="110"/>
        </w:rPr>
        <w:t> </w:t>
      </w:r>
      <w:r>
        <w:rPr>
          <w:w w:val="110"/>
        </w:rPr>
        <w:t>of</w:t>
      </w:r>
      <w:r>
        <w:rPr>
          <w:spacing w:val="-6"/>
          <w:w w:val="110"/>
        </w:rPr>
        <w:t> </w:t>
      </w:r>
      <w:r>
        <w:rPr>
          <w:w w:val="110"/>
        </w:rPr>
        <w:t>the</w:t>
      </w:r>
      <w:r>
        <w:rPr>
          <w:spacing w:val="-5"/>
          <w:w w:val="110"/>
        </w:rPr>
        <w:t> </w:t>
      </w:r>
      <w:r>
        <w:rPr>
          <w:spacing w:val="-3"/>
          <w:w w:val="110"/>
        </w:rPr>
        <w:t>Trilinos</w:t>
      </w:r>
      <w:r>
        <w:rPr>
          <w:spacing w:val="-6"/>
          <w:w w:val="110"/>
        </w:rPr>
        <w:t> </w:t>
      </w:r>
      <w:r>
        <w:rPr>
          <w:w w:val="110"/>
        </w:rPr>
        <w:t>solvers</w:t>
      </w:r>
      <w:r>
        <w:rPr>
          <w:spacing w:val="-6"/>
          <w:w w:val="110"/>
        </w:rPr>
        <w:t> </w:t>
      </w:r>
      <w:r>
        <w:rPr>
          <w:w w:val="110"/>
        </w:rPr>
        <w:t>that</w:t>
      </w:r>
      <w:r>
        <w:rPr>
          <w:spacing w:val="-6"/>
          <w:w w:val="110"/>
        </w:rPr>
        <w:t> </w:t>
      </w:r>
      <w:r>
        <w:rPr>
          <w:w w:val="110"/>
        </w:rPr>
        <w:t>are</w:t>
      </w:r>
      <w:r>
        <w:rPr>
          <w:spacing w:val="-5"/>
          <w:w w:val="110"/>
        </w:rPr>
        <w:t> </w:t>
      </w:r>
      <w:r>
        <w:rPr>
          <w:w w:val="110"/>
        </w:rPr>
        <w:t>Fortran-based.</w:t>
      </w:r>
      <w:r>
        <w:rPr>
          <w:spacing w:val="10"/>
          <w:w w:val="110"/>
        </w:rPr>
        <w:t> </w:t>
      </w:r>
      <w:r>
        <w:rPr>
          <w:w w:val="110"/>
        </w:rPr>
        <w:t>Once</w:t>
      </w:r>
      <w:r>
        <w:rPr>
          <w:spacing w:val="-5"/>
          <w:w w:val="110"/>
        </w:rPr>
        <w:t> </w:t>
      </w:r>
      <w:r>
        <w:rPr>
          <w:w w:val="110"/>
        </w:rPr>
        <w:t>the</w:t>
      </w:r>
      <w:r>
        <w:rPr>
          <w:spacing w:val="-6"/>
          <w:w w:val="110"/>
        </w:rPr>
        <w:t> </w:t>
      </w:r>
      <w:r>
        <w:rPr>
          <w:spacing w:val="-4"/>
          <w:w w:val="110"/>
        </w:rPr>
        <w:t>ForTrilinos</w:t>
      </w:r>
      <w:r>
        <w:rPr>
          <w:spacing w:val="-6"/>
          <w:w w:val="110"/>
        </w:rPr>
        <w:t> </w:t>
      </w:r>
      <w:r>
        <w:rPr>
          <w:w w:val="110"/>
        </w:rPr>
        <w:t>project</w:t>
      </w:r>
      <w:r>
        <w:rPr>
          <w:spacing w:val="-5"/>
          <w:w w:val="110"/>
        </w:rPr>
        <w:t> </w:t>
      </w:r>
      <w:r>
        <w:rPr>
          <w:w w:val="110"/>
        </w:rPr>
        <w:t>is</w:t>
      </w:r>
      <w:r>
        <w:rPr>
          <w:spacing w:val="-6"/>
          <w:w w:val="110"/>
        </w:rPr>
        <w:t> </w:t>
      </w:r>
      <w:r>
        <w:rPr>
          <w:w w:val="110"/>
        </w:rPr>
        <w:t>complete,</w:t>
      </w:r>
      <w:r>
        <w:rPr>
          <w:spacing w:val="-6"/>
          <w:w w:val="110"/>
        </w:rPr>
        <w:t> </w:t>
      </w:r>
      <w:r>
        <w:rPr>
          <w:w w:val="110"/>
        </w:rPr>
        <w:t>a functional, extensible suite of capabilities to access </w:t>
      </w:r>
      <w:r>
        <w:rPr>
          <w:spacing w:val="-3"/>
          <w:w w:val="110"/>
        </w:rPr>
        <w:t>Trilinos </w:t>
      </w:r>
      <w:r>
        <w:rPr>
          <w:w w:val="110"/>
        </w:rPr>
        <w:t>on next-generation computing systems will </w:t>
      </w:r>
      <w:r>
        <w:rPr>
          <w:spacing w:val="2"/>
          <w:w w:val="110"/>
        </w:rPr>
        <w:t>be </w:t>
      </w:r>
      <w:r>
        <w:rPr>
          <w:w w:val="110"/>
        </w:rPr>
        <w:t>provided.</w:t>
      </w:r>
    </w:p>
    <w:p>
      <w:pPr>
        <w:pStyle w:val="BodyText"/>
        <w:spacing w:line="230" w:lineRule="exact"/>
        <w:ind w:left="558"/>
        <w:jc w:val="both"/>
      </w:pPr>
      <w:r>
        <w:rPr>
          <w:i/>
          <w:w w:val="110"/>
        </w:rPr>
        <w:t>URL: </w:t>
      </w:r>
      <w:r>
        <w:rPr>
          <w:w w:val="110"/>
        </w:rPr>
        <w:t>https://github.com/trilinos/ForTrilinos</w:t>
      </w:r>
    </w:p>
    <w:p>
      <w:pPr>
        <w:pStyle w:val="BodyText"/>
        <w:spacing w:before="11"/>
        <w:rPr>
          <w:sz w:val="24"/>
        </w:rPr>
      </w:pPr>
    </w:p>
    <w:p>
      <w:pPr>
        <w:pStyle w:val="Heading2"/>
        <w:jc w:val="both"/>
      </w:pPr>
      <w:r>
        <w:rPr>
          <w:w w:val="115"/>
        </w:rPr>
        <w:t>Key Challenges</w:t>
      </w:r>
    </w:p>
    <w:p>
      <w:pPr>
        <w:pStyle w:val="BodyText"/>
        <w:spacing w:line="249" w:lineRule="auto" w:before="9"/>
        <w:ind w:left="260" w:right="1439" w:firstLine="298"/>
        <w:jc w:val="both"/>
      </w:pPr>
      <w:r>
        <w:rPr>
          <w:b/>
          <w:w w:val="110"/>
        </w:rPr>
        <w:t>ArborX:</w:t>
      </w:r>
      <w:r>
        <w:rPr>
          <w:b/>
          <w:spacing w:val="-7"/>
          <w:w w:val="110"/>
        </w:rPr>
        <w:t> </w:t>
      </w:r>
      <w:r>
        <w:rPr>
          <w:w w:val="110"/>
        </w:rPr>
        <w:t>Search</w:t>
      </w:r>
      <w:r>
        <w:rPr>
          <w:spacing w:val="-7"/>
          <w:w w:val="110"/>
        </w:rPr>
        <w:t> </w:t>
      </w:r>
      <w:r>
        <w:rPr>
          <w:w w:val="110"/>
        </w:rPr>
        <w:t>procedures</w:t>
      </w:r>
      <w:r>
        <w:rPr>
          <w:spacing w:val="-6"/>
          <w:w w:val="110"/>
        </w:rPr>
        <w:t> </w:t>
      </w:r>
      <w:r>
        <w:rPr>
          <w:w w:val="110"/>
        </w:rPr>
        <w:t>to</w:t>
      </w:r>
      <w:r>
        <w:rPr>
          <w:spacing w:val="-7"/>
          <w:w w:val="110"/>
        </w:rPr>
        <w:t> </w:t>
      </w:r>
      <w:r>
        <w:rPr>
          <w:w w:val="110"/>
        </w:rPr>
        <w:t>locate</w:t>
      </w:r>
      <w:r>
        <w:rPr>
          <w:spacing w:val="-6"/>
          <w:w w:val="110"/>
        </w:rPr>
        <w:t> </w:t>
      </w:r>
      <w:r>
        <w:rPr>
          <w:w w:val="110"/>
        </w:rPr>
        <w:t>neighboring</w:t>
      </w:r>
      <w:r>
        <w:rPr>
          <w:spacing w:val="-7"/>
          <w:w w:val="110"/>
        </w:rPr>
        <w:t> </w:t>
      </w:r>
      <w:r>
        <w:rPr>
          <w:w w:val="110"/>
        </w:rPr>
        <w:t>points,</w:t>
      </w:r>
      <w:r>
        <w:rPr>
          <w:spacing w:val="-7"/>
          <w:w w:val="110"/>
        </w:rPr>
        <w:t> </w:t>
      </w:r>
      <w:r>
        <w:rPr>
          <w:w w:val="110"/>
        </w:rPr>
        <w:t>mesh</w:t>
      </w:r>
      <w:r>
        <w:rPr>
          <w:spacing w:val="-6"/>
          <w:w w:val="110"/>
        </w:rPr>
        <w:t> </w:t>
      </w:r>
      <w:r>
        <w:rPr>
          <w:w w:val="110"/>
        </w:rPr>
        <w:t>cells,</w:t>
      </w:r>
      <w:r>
        <w:rPr>
          <w:spacing w:val="-7"/>
          <w:w w:val="110"/>
        </w:rPr>
        <w:t> </w:t>
      </w:r>
      <w:r>
        <w:rPr>
          <w:w w:val="110"/>
        </w:rPr>
        <w:t>or</w:t>
      </w:r>
      <w:r>
        <w:rPr>
          <w:spacing w:val="-6"/>
          <w:w w:val="110"/>
        </w:rPr>
        <w:t> </w:t>
      </w:r>
      <w:r>
        <w:rPr>
          <w:w w:val="110"/>
        </w:rPr>
        <w:t>other</w:t>
      </w:r>
      <w:r>
        <w:rPr>
          <w:spacing w:val="-7"/>
          <w:w w:val="110"/>
        </w:rPr>
        <w:t> </w:t>
      </w:r>
      <w:r>
        <w:rPr>
          <w:w w:val="110"/>
        </w:rPr>
        <w:t>geometric</w:t>
      </w:r>
      <w:r>
        <w:rPr>
          <w:spacing w:val="-6"/>
          <w:w w:val="110"/>
        </w:rPr>
        <w:t> </w:t>
      </w:r>
      <w:r>
        <w:rPr>
          <w:w w:val="110"/>
        </w:rPr>
        <w:t>objects</w:t>
      </w:r>
      <w:r>
        <w:rPr>
          <w:spacing w:val="-7"/>
          <w:w w:val="110"/>
        </w:rPr>
        <w:t> </w:t>
      </w:r>
      <w:r>
        <w:rPr>
          <w:w w:val="110"/>
        </w:rPr>
        <w:t>require tree search methods difficult to optimize on modern accelerated architectures due to vector lane or thread divergence.</w:t>
      </w:r>
    </w:p>
    <w:p>
      <w:pPr>
        <w:pStyle w:val="BodyText"/>
        <w:spacing w:line="249" w:lineRule="auto"/>
        <w:ind w:left="252" w:right="1437" w:firstLine="306"/>
        <w:jc w:val="both"/>
      </w:pPr>
      <w:r>
        <w:rPr>
          <w:b/>
          <w:w w:val="105"/>
        </w:rPr>
        <w:t>DTK: </w:t>
      </w:r>
      <w:r>
        <w:rPr>
          <w:w w:val="105"/>
        </w:rPr>
        <w:t>General data transfer between grids of unrelated applications requires many-to-many</w:t>
      </w:r>
      <w:r>
        <w:rPr>
          <w:spacing w:val="-25"/>
          <w:w w:val="105"/>
        </w:rPr>
        <w:t> </w:t>
      </w:r>
      <w:r>
        <w:rPr>
          <w:w w:val="105"/>
        </w:rPr>
        <w:t>communication which is increasingly challenging as communication to computation ratios are decreasing on successive HPC systems.  Maintaining high accuracy for the transfer requires careful attention to the mathematical properties  of</w:t>
      </w:r>
      <w:r>
        <w:rPr>
          <w:spacing w:val="14"/>
          <w:w w:val="105"/>
        </w:rPr>
        <w:t> </w:t>
      </w:r>
      <w:r>
        <w:rPr>
          <w:w w:val="105"/>
        </w:rPr>
        <w:t>the</w:t>
      </w:r>
      <w:r>
        <w:rPr>
          <w:spacing w:val="15"/>
          <w:w w:val="105"/>
        </w:rPr>
        <w:t> </w:t>
      </w:r>
      <w:r>
        <w:rPr>
          <w:w w:val="105"/>
        </w:rPr>
        <w:t>interpolation</w:t>
      </w:r>
      <w:r>
        <w:rPr>
          <w:spacing w:val="15"/>
          <w:w w:val="105"/>
        </w:rPr>
        <w:t> </w:t>
      </w:r>
      <w:r>
        <w:rPr>
          <w:w w:val="105"/>
        </w:rPr>
        <w:t>methods</w:t>
      </w:r>
      <w:r>
        <w:rPr>
          <w:spacing w:val="14"/>
          <w:w w:val="105"/>
        </w:rPr>
        <w:t> </w:t>
      </w:r>
      <w:r>
        <w:rPr>
          <w:w w:val="105"/>
        </w:rPr>
        <w:t>and</w:t>
      </w:r>
      <w:r>
        <w:rPr>
          <w:spacing w:val="15"/>
          <w:w w:val="105"/>
        </w:rPr>
        <w:t> </w:t>
      </w:r>
      <w:r>
        <w:rPr>
          <w:w w:val="105"/>
        </w:rPr>
        <w:t>is</w:t>
      </w:r>
      <w:r>
        <w:rPr>
          <w:spacing w:val="15"/>
          <w:w w:val="105"/>
        </w:rPr>
        <w:t> </w:t>
      </w:r>
      <w:r>
        <w:rPr>
          <w:w w:val="105"/>
        </w:rPr>
        <w:t>highly</w:t>
      </w:r>
      <w:r>
        <w:rPr>
          <w:spacing w:val="15"/>
          <w:w w:val="105"/>
        </w:rPr>
        <w:t> </w:t>
      </w:r>
      <w:r>
        <w:rPr>
          <w:w w:val="105"/>
        </w:rPr>
        <w:t>application-specific.</w:t>
      </w:r>
    </w:p>
    <w:p>
      <w:pPr>
        <w:pStyle w:val="BodyText"/>
        <w:spacing w:line="249" w:lineRule="auto"/>
        <w:ind w:left="260" w:right="1434" w:firstLine="298"/>
        <w:jc w:val="both"/>
      </w:pPr>
      <w:r>
        <w:rPr>
          <w:b/>
          <w:w w:val="105"/>
        </w:rPr>
        <w:t>Tasmanian: </w:t>
      </w:r>
      <w:r>
        <w:rPr>
          <w:w w:val="105"/>
        </w:rPr>
        <w:t>Complex models usually have significant variability in execution time for different model inputs, which leads to massive down-time when employing the standard fork-join adaptive sparse grid algorithms. After the surrogate has been constructed, collecting the samples for statistical analysis (or multi-physics simulations) requires a massive number of basis evaluations and many sparse and dense linear operations.</w:t>
      </w:r>
    </w:p>
    <w:p>
      <w:pPr>
        <w:pStyle w:val="BodyText"/>
        <w:spacing w:line="249" w:lineRule="auto"/>
        <w:ind w:left="252" w:right="1400" w:firstLine="306"/>
        <w:jc w:val="both"/>
      </w:pPr>
      <w:r>
        <w:rPr>
          <w:b/>
          <w:spacing w:val="-4"/>
          <w:w w:val="110"/>
        </w:rPr>
        <w:t>ForTrilinos:</w:t>
      </w:r>
      <w:r>
        <w:rPr>
          <w:b/>
          <w:spacing w:val="9"/>
          <w:w w:val="110"/>
        </w:rPr>
        <w:t> </w:t>
      </w:r>
      <w:r>
        <w:rPr>
          <w:w w:val="110"/>
        </w:rPr>
        <w:t>Developing</w:t>
      </w:r>
      <w:r>
        <w:rPr>
          <w:spacing w:val="-7"/>
          <w:w w:val="110"/>
        </w:rPr>
        <w:t> </w:t>
      </w:r>
      <w:r>
        <w:rPr>
          <w:w w:val="110"/>
        </w:rPr>
        <w:t>the</w:t>
      </w:r>
      <w:r>
        <w:rPr>
          <w:spacing w:val="-7"/>
          <w:w w:val="110"/>
        </w:rPr>
        <w:t> </w:t>
      </w:r>
      <w:r>
        <w:rPr>
          <w:w w:val="110"/>
        </w:rPr>
        <w:t>interfaces</w:t>
      </w:r>
      <w:r>
        <w:rPr>
          <w:spacing w:val="-7"/>
          <w:w w:val="110"/>
        </w:rPr>
        <w:t> </w:t>
      </w:r>
      <w:r>
        <w:rPr>
          <w:w w:val="110"/>
        </w:rPr>
        <w:t>to</w:t>
      </w:r>
      <w:r>
        <w:rPr>
          <w:spacing w:val="-7"/>
          <w:w w:val="110"/>
        </w:rPr>
        <w:t> </w:t>
      </w:r>
      <w:r>
        <w:rPr>
          <w:w w:val="110"/>
        </w:rPr>
        <w:t>the</w:t>
      </w:r>
      <w:r>
        <w:rPr>
          <w:spacing w:val="-7"/>
          <w:w w:val="110"/>
        </w:rPr>
        <w:t> </w:t>
      </w:r>
      <w:r>
        <w:rPr>
          <w:w w:val="110"/>
        </w:rPr>
        <w:t>C++</w:t>
      </w:r>
      <w:r>
        <w:rPr>
          <w:spacing w:val="-8"/>
          <w:w w:val="110"/>
        </w:rPr>
        <w:t> </w:t>
      </w:r>
      <w:r>
        <w:rPr>
          <w:w w:val="110"/>
        </w:rPr>
        <w:t>libraries</w:t>
      </w:r>
      <w:r>
        <w:rPr>
          <w:spacing w:val="-7"/>
          <w:w w:val="110"/>
        </w:rPr>
        <w:t> </w:t>
      </w:r>
      <w:r>
        <w:rPr>
          <w:w w:val="110"/>
        </w:rPr>
        <w:t>that</w:t>
      </w:r>
      <w:r>
        <w:rPr>
          <w:spacing w:val="-7"/>
          <w:w w:val="110"/>
        </w:rPr>
        <w:t> </w:t>
      </w:r>
      <w:r>
        <w:rPr>
          <w:w w:val="110"/>
        </w:rPr>
        <w:t>provide</w:t>
      </w:r>
      <w:r>
        <w:rPr>
          <w:spacing w:val="-7"/>
          <w:w w:val="110"/>
        </w:rPr>
        <w:t> </w:t>
      </w:r>
      <w:r>
        <w:rPr>
          <w:w w:val="110"/>
        </w:rPr>
        <w:t>access</w:t>
      </w:r>
      <w:r>
        <w:rPr>
          <w:spacing w:val="-7"/>
          <w:w w:val="110"/>
        </w:rPr>
        <w:t> </w:t>
      </w:r>
      <w:r>
        <w:rPr>
          <w:w w:val="110"/>
        </w:rPr>
        <w:t>to</w:t>
      </w:r>
      <w:r>
        <w:rPr>
          <w:spacing w:val="-7"/>
          <w:w w:val="110"/>
        </w:rPr>
        <w:t> </w:t>
      </w:r>
      <w:r>
        <w:rPr>
          <w:w w:val="110"/>
        </w:rPr>
        <w:t>cutting-edge</w:t>
      </w:r>
      <w:r>
        <w:rPr>
          <w:spacing w:val="-7"/>
          <w:w w:val="110"/>
        </w:rPr>
        <w:t> </w:t>
      </w:r>
      <w:r>
        <w:rPr>
          <w:w w:val="110"/>
        </w:rPr>
        <w:t>research, such as Trilinos, is of significant benefit to </w:t>
      </w:r>
      <w:r>
        <w:rPr>
          <w:spacing w:val="-3"/>
          <w:w w:val="110"/>
        </w:rPr>
        <w:t>Fortran community. However, </w:t>
      </w:r>
      <w:r>
        <w:rPr>
          <w:w w:val="110"/>
        </w:rPr>
        <w:t>such interfaces must </w:t>
      </w:r>
      <w:r>
        <w:rPr>
          <w:spacing w:val="2"/>
          <w:w w:val="110"/>
        </w:rPr>
        <w:t>be </w:t>
      </w:r>
      <w:r>
        <w:rPr>
          <w:w w:val="110"/>
        </w:rPr>
        <w:t>well documented,</w:t>
      </w:r>
      <w:r>
        <w:rPr>
          <w:spacing w:val="-24"/>
          <w:w w:val="110"/>
        </w:rPr>
        <w:t> </w:t>
      </w:r>
      <w:r>
        <w:rPr>
          <w:w w:val="110"/>
        </w:rPr>
        <w:t>sustainable</w:t>
      </w:r>
      <w:r>
        <w:rPr>
          <w:spacing w:val="-25"/>
          <w:w w:val="110"/>
        </w:rPr>
        <w:t> </w:t>
      </w:r>
      <w:r>
        <w:rPr>
          <w:w w:val="110"/>
        </w:rPr>
        <w:t>and</w:t>
      </w:r>
      <w:r>
        <w:rPr>
          <w:spacing w:val="-24"/>
          <w:w w:val="110"/>
        </w:rPr>
        <w:t> </w:t>
      </w:r>
      <w:r>
        <w:rPr>
          <w:w w:val="110"/>
        </w:rPr>
        <w:t>extensible,</w:t>
      </w:r>
      <w:r>
        <w:rPr>
          <w:spacing w:val="-24"/>
          <w:w w:val="110"/>
        </w:rPr>
        <w:t> </w:t>
      </w:r>
      <w:r>
        <w:rPr>
          <w:w w:val="110"/>
        </w:rPr>
        <w:t>which</w:t>
      </w:r>
      <w:r>
        <w:rPr>
          <w:spacing w:val="-24"/>
          <w:w w:val="110"/>
        </w:rPr>
        <w:t> </w:t>
      </w:r>
      <w:r>
        <w:rPr>
          <w:w w:val="110"/>
        </w:rPr>
        <w:t>would</w:t>
      </w:r>
      <w:r>
        <w:rPr>
          <w:spacing w:val="-25"/>
          <w:w w:val="110"/>
        </w:rPr>
        <w:t> </w:t>
      </w:r>
      <w:r>
        <w:rPr>
          <w:w w:val="110"/>
        </w:rPr>
        <w:t>require</w:t>
      </w:r>
      <w:r>
        <w:rPr>
          <w:spacing w:val="-24"/>
          <w:w w:val="110"/>
        </w:rPr>
        <w:t> </w:t>
      </w:r>
      <w:r>
        <w:rPr>
          <w:w w:val="110"/>
        </w:rPr>
        <w:t>significant</w:t>
      </w:r>
      <w:r>
        <w:rPr>
          <w:spacing w:val="-24"/>
          <w:w w:val="110"/>
        </w:rPr>
        <w:t> </w:t>
      </w:r>
      <w:r>
        <w:rPr>
          <w:w w:val="110"/>
        </w:rPr>
        <w:t>amount</w:t>
      </w:r>
      <w:r>
        <w:rPr>
          <w:spacing w:val="-24"/>
          <w:w w:val="110"/>
        </w:rPr>
        <w:t> </w:t>
      </w:r>
      <w:r>
        <w:rPr>
          <w:w w:val="110"/>
        </w:rPr>
        <w:t>of</w:t>
      </w:r>
      <w:r>
        <w:rPr>
          <w:spacing w:val="-25"/>
          <w:w w:val="110"/>
        </w:rPr>
        <w:t> </w:t>
      </w:r>
      <w:r>
        <w:rPr>
          <w:w w:val="110"/>
        </w:rPr>
        <w:t>resources</w:t>
      </w:r>
      <w:r>
        <w:rPr>
          <w:spacing w:val="-23"/>
          <w:w w:val="110"/>
        </w:rPr>
        <w:t> </w:t>
      </w:r>
      <w:r>
        <w:rPr>
          <w:w w:val="110"/>
        </w:rPr>
        <w:t>and</w:t>
      </w:r>
      <w:r>
        <w:rPr>
          <w:spacing w:val="-25"/>
          <w:w w:val="110"/>
        </w:rPr>
        <w:t> </w:t>
      </w:r>
      <w:r>
        <w:rPr>
          <w:w w:val="110"/>
        </w:rPr>
        <w:t>investment. This is further complicated </w:t>
      </w:r>
      <w:r>
        <w:rPr>
          <w:spacing w:val="-3"/>
          <w:w w:val="110"/>
        </w:rPr>
        <w:t>by </w:t>
      </w:r>
      <w:r>
        <w:rPr>
          <w:w w:val="110"/>
        </w:rPr>
        <w:t>the requirements to support heterogeneous platforms (e.g., GPUs) and inversion-of-control</w:t>
      </w:r>
      <w:r>
        <w:rPr>
          <w:spacing w:val="-30"/>
          <w:w w:val="110"/>
        </w:rPr>
        <w:t> </w:t>
      </w:r>
      <w:r>
        <w:rPr>
          <w:w w:val="110"/>
        </w:rPr>
        <w:t>functionality.</w:t>
      </w:r>
      <w:r>
        <w:rPr>
          <w:spacing w:val="-18"/>
          <w:w w:val="110"/>
        </w:rPr>
        <w:t> </w:t>
      </w:r>
      <w:r>
        <w:rPr>
          <w:w w:val="110"/>
        </w:rPr>
        <w:t>The</w:t>
      </w:r>
      <w:r>
        <w:rPr>
          <w:spacing w:val="-30"/>
          <w:w w:val="110"/>
        </w:rPr>
        <w:t> </w:t>
      </w:r>
      <w:r>
        <w:rPr>
          <w:w w:val="110"/>
        </w:rPr>
        <w:t>manual</w:t>
      </w:r>
      <w:r>
        <w:rPr>
          <w:spacing w:val="-30"/>
          <w:w w:val="110"/>
        </w:rPr>
        <w:t> </w:t>
      </w:r>
      <w:r>
        <w:rPr>
          <w:w w:val="110"/>
        </w:rPr>
        <w:t>approach</w:t>
      </w:r>
      <w:r>
        <w:rPr>
          <w:spacing w:val="-30"/>
          <w:w w:val="110"/>
        </w:rPr>
        <w:t> </w:t>
      </w:r>
      <w:r>
        <w:rPr>
          <w:w w:val="110"/>
        </w:rPr>
        <w:t>to</w:t>
      </w:r>
      <w:r>
        <w:rPr>
          <w:spacing w:val="-30"/>
          <w:w w:val="110"/>
        </w:rPr>
        <w:t> </w:t>
      </w:r>
      <w:r>
        <w:rPr>
          <w:w w:val="110"/>
        </w:rPr>
        <w:t>such</w:t>
      </w:r>
      <w:r>
        <w:rPr>
          <w:spacing w:val="-30"/>
          <w:w w:val="110"/>
        </w:rPr>
        <w:t> </w:t>
      </w:r>
      <w:r>
        <w:rPr>
          <w:w w:val="110"/>
        </w:rPr>
        <w:t>interfaces</w:t>
      </w:r>
      <w:r>
        <w:rPr>
          <w:spacing w:val="-30"/>
          <w:w w:val="110"/>
        </w:rPr>
        <w:t> </w:t>
      </w:r>
      <w:r>
        <w:rPr>
          <w:w w:val="110"/>
        </w:rPr>
        <w:t>has</w:t>
      </w:r>
      <w:r>
        <w:rPr>
          <w:spacing w:val="-30"/>
          <w:w w:val="110"/>
        </w:rPr>
        <w:t> </w:t>
      </w:r>
      <w:r>
        <w:rPr>
          <w:w w:val="110"/>
        </w:rPr>
        <w:t>been</w:t>
      </w:r>
      <w:r>
        <w:rPr>
          <w:spacing w:val="-30"/>
          <w:w w:val="110"/>
        </w:rPr>
        <w:t> </w:t>
      </w:r>
      <w:r>
        <w:rPr>
          <w:w w:val="110"/>
        </w:rPr>
        <w:t>shown</w:t>
      </w:r>
      <w:r>
        <w:rPr>
          <w:spacing w:val="-29"/>
          <w:w w:val="110"/>
        </w:rPr>
        <w:t> </w:t>
      </w:r>
      <w:r>
        <w:rPr>
          <w:w w:val="110"/>
        </w:rPr>
        <w:t>to</w:t>
      </w:r>
      <w:r>
        <w:rPr>
          <w:spacing w:val="-30"/>
          <w:w w:val="110"/>
        </w:rPr>
        <w:t> </w:t>
      </w:r>
      <w:r>
        <w:rPr>
          <w:spacing w:val="2"/>
          <w:w w:val="110"/>
        </w:rPr>
        <w:t>be</w:t>
      </w:r>
      <w:r>
        <w:rPr>
          <w:spacing w:val="-30"/>
          <w:w w:val="110"/>
        </w:rPr>
        <w:t> </w:t>
      </w:r>
      <w:r>
        <w:rPr>
          <w:w w:val="110"/>
        </w:rPr>
        <w:t>unsustainable as it requires interface developers to </w:t>
      </w:r>
      <w:r>
        <w:rPr>
          <w:spacing w:val="-3"/>
          <w:w w:val="110"/>
        </w:rPr>
        <w:t>have </w:t>
      </w:r>
      <w:r>
        <w:rPr>
          <w:w w:val="110"/>
        </w:rPr>
        <w:t>in-depth expertise in multiple languages and the peculiarities in their</w:t>
      </w:r>
      <w:r>
        <w:rPr>
          <w:spacing w:val="7"/>
          <w:w w:val="110"/>
        </w:rPr>
        <w:t> </w:t>
      </w:r>
      <w:r>
        <w:rPr>
          <w:w w:val="110"/>
        </w:rPr>
        <w:t>interaction</w:t>
      </w:r>
      <w:r>
        <w:rPr>
          <w:spacing w:val="7"/>
          <w:w w:val="110"/>
        </w:rPr>
        <w:t> </w:t>
      </w:r>
      <w:r>
        <w:rPr>
          <w:w w:val="110"/>
        </w:rPr>
        <w:t>on</w:t>
      </w:r>
      <w:r>
        <w:rPr>
          <w:spacing w:val="8"/>
          <w:w w:val="110"/>
        </w:rPr>
        <w:t> </w:t>
      </w:r>
      <w:r>
        <w:rPr>
          <w:w w:val="110"/>
        </w:rPr>
        <w:t>top</w:t>
      </w:r>
      <w:r>
        <w:rPr>
          <w:spacing w:val="7"/>
          <w:w w:val="110"/>
        </w:rPr>
        <w:t> </w:t>
      </w:r>
      <w:r>
        <w:rPr>
          <w:w w:val="110"/>
        </w:rPr>
        <w:t>of</w:t>
      </w:r>
      <w:r>
        <w:rPr>
          <w:spacing w:val="7"/>
          <w:w w:val="110"/>
        </w:rPr>
        <w:t> </w:t>
      </w:r>
      <w:r>
        <w:rPr>
          <w:w w:val="110"/>
        </w:rPr>
        <w:t>the</w:t>
      </w:r>
      <w:r>
        <w:rPr>
          <w:spacing w:val="8"/>
          <w:w w:val="110"/>
        </w:rPr>
        <w:t> </w:t>
      </w:r>
      <w:r>
        <w:rPr>
          <w:w w:val="110"/>
        </w:rPr>
        <w:t>time</w:t>
      </w:r>
      <w:r>
        <w:rPr>
          <w:spacing w:val="7"/>
          <w:w w:val="110"/>
        </w:rPr>
        <w:t> </w:t>
      </w:r>
      <w:r>
        <w:rPr>
          <w:w w:val="110"/>
        </w:rPr>
        <w:t>commitment</w:t>
      </w:r>
      <w:r>
        <w:rPr>
          <w:spacing w:val="7"/>
          <w:w w:val="110"/>
        </w:rPr>
        <w:t> </w:t>
      </w:r>
      <w:r>
        <w:rPr>
          <w:w w:val="110"/>
        </w:rPr>
        <w:t>to</w:t>
      </w:r>
      <w:r>
        <w:rPr>
          <w:spacing w:val="8"/>
          <w:w w:val="110"/>
        </w:rPr>
        <w:t> </w:t>
      </w:r>
      <w:r>
        <w:rPr>
          <w:w w:val="110"/>
        </w:rPr>
        <w:t>update</w:t>
      </w:r>
      <w:r>
        <w:rPr>
          <w:spacing w:val="7"/>
          <w:w w:val="110"/>
        </w:rPr>
        <w:t> </w:t>
      </w:r>
      <w:r>
        <w:rPr>
          <w:w w:val="110"/>
        </w:rPr>
        <w:t>the</w:t>
      </w:r>
      <w:r>
        <w:rPr>
          <w:spacing w:val="7"/>
          <w:w w:val="110"/>
        </w:rPr>
        <w:t> </w:t>
      </w:r>
      <w:r>
        <w:rPr>
          <w:w w:val="110"/>
        </w:rPr>
        <w:t>interfaces</w:t>
      </w:r>
      <w:r>
        <w:rPr>
          <w:spacing w:val="8"/>
          <w:w w:val="110"/>
        </w:rPr>
        <w:t> </w:t>
      </w:r>
      <w:r>
        <w:rPr>
          <w:w w:val="110"/>
        </w:rPr>
        <w:t>with</w:t>
      </w:r>
      <w:r>
        <w:rPr>
          <w:spacing w:val="7"/>
          <w:w w:val="110"/>
        </w:rPr>
        <w:t> </w:t>
      </w:r>
      <w:r>
        <w:rPr>
          <w:w w:val="110"/>
        </w:rPr>
        <w:t>changes</w:t>
      </w:r>
      <w:r>
        <w:rPr>
          <w:spacing w:val="7"/>
          <w:w w:val="110"/>
        </w:rPr>
        <w:t> </w:t>
      </w:r>
      <w:r>
        <w:rPr>
          <w:w w:val="110"/>
        </w:rPr>
        <w:t>in</w:t>
      </w:r>
      <w:r>
        <w:rPr>
          <w:spacing w:val="8"/>
          <w:w w:val="110"/>
        </w:rPr>
        <w:t> </w:t>
      </w:r>
      <w:r>
        <w:rPr>
          <w:w w:val="110"/>
        </w:rPr>
        <w:t>the</w:t>
      </w:r>
      <w:r>
        <w:rPr>
          <w:spacing w:val="7"/>
          <w:w w:val="110"/>
        </w:rPr>
        <w:t> </w:t>
      </w:r>
      <w:r>
        <w:rPr>
          <w:spacing w:val="-3"/>
          <w:w w:val="110"/>
        </w:rPr>
        <w:t>library.</w:t>
      </w:r>
    </w:p>
    <w:p>
      <w:pPr>
        <w:pStyle w:val="BodyText"/>
        <w:spacing w:before="1"/>
        <w:rPr>
          <w:sz w:val="24"/>
        </w:rPr>
      </w:pPr>
    </w:p>
    <w:p>
      <w:pPr>
        <w:pStyle w:val="Heading2"/>
        <w:jc w:val="both"/>
      </w:pPr>
      <w:r>
        <w:rPr>
          <w:w w:val="115"/>
        </w:rPr>
        <w:t>Solution Strategy</w:t>
      </w:r>
    </w:p>
    <w:p>
      <w:pPr>
        <w:pStyle w:val="BodyText"/>
        <w:spacing w:line="249" w:lineRule="auto" w:before="9"/>
        <w:ind w:left="260" w:right="1399" w:firstLine="298"/>
        <w:jc w:val="both"/>
      </w:pPr>
      <w:r>
        <w:rPr>
          <w:b/>
          <w:w w:val="110"/>
        </w:rPr>
        <w:t>ArborX:</w:t>
      </w:r>
      <w:r>
        <w:rPr>
          <w:b/>
          <w:spacing w:val="-15"/>
          <w:w w:val="110"/>
        </w:rPr>
        <w:t> </w:t>
      </w:r>
      <w:r>
        <w:rPr>
          <w:w w:val="110"/>
        </w:rPr>
        <w:t>ArborX</w:t>
      </w:r>
      <w:r>
        <w:rPr>
          <w:spacing w:val="-15"/>
          <w:w w:val="110"/>
        </w:rPr>
        <w:t> </w:t>
      </w:r>
      <w:r>
        <w:rPr>
          <w:w w:val="110"/>
        </w:rPr>
        <w:t>builds</w:t>
      </w:r>
      <w:r>
        <w:rPr>
          <w:spacing w:val="-14"/>
          <w:w w:val="110"/>
        </w:rPr>
        <w:t> </w:t>
      </w:r>
      <w:r>
        <w:rPr>
          <w:w w:val="110"/>
        </w:rPr>
        <w:t>on</w:t>
      </w:r>
      <w:r>
        <w:rPr>
          <w:spacing w:val="-15"/>
          <w:w w:val="110"/>
        </w:rPr>
        <w:t> </w:t>
      </w:r>
      <w:r>
        <w:rPr>
          <w:w w:val="110"/>
        </w:rPr>
        <w:t>a</w:t>
      </w:r>
      <w:r>
        <w:rPr>
          <w:spacing w:val="-15"/>
          <w:w w:val="110"/>
        </w:rPr>
        <w:t> </w:t>
      </w:r>
      <w:r>
        <w:rPr>
          <w:w w:val="110"/>
        </w:rPr>
        <w:t>Kokkos+MPI</w:t>
      </w:r>
      <w:r>
        <w:rPr>
          <w:spacing w:val="-14"/>
          <w:w w:val="110"/>
        </w:rPr>
        <w:t> </w:t>
      </w:r>
      <w:r>
        <w:rPr>
          <w:w w:val="110"/>
        </w:rPr>
        <w:t>programming</w:t>
      </w:r>
      <w:r>
        <w:rPr>
          <w:spacing w:val="-15"/>
          <w:w w:val="110"/>
        </w:rPr>
        <w:t> </w:t>
      </w:r>
      <w:r>
        <w:rPr>
          <w:w w:val="110"/>
        </w:rPr>
        <w:t>model</w:t>
      </w:r>
      <w:r>
        <w:rPr>
          <w:spacing w:val="-14"/>
          <w:w w:val="110"/>
        </w:rPr>
        <w:t> </w:t>
      </w:r>
      <w:r>
        <w:rPr>
          <w:w w:val="110"/>
        </w:rPr>
        <w:t>to</w:t>
      </w:r>
      <w:r>
        <w:rPr>
          <w:spacing w:val="-15"/>
          <w:w w:val="110"/>
        </w:rPr>
        <w:t> </w:t>
      </w:r>
      <w:r>
        <w:rPr>
          <w:w w:val="110"/>
        </w:rPr>
        <w:t>deploy</w:t>
      </w:r>
      <w:r>
        <w:rPr>
          <w:spacing w:val="-15"/>
          <w:w w:val="110"/>
        </w:rPr>
        <w:t> </w:t>
      </w:r>
      <w:r>
        <w:rPr>
          <w:w w:val="110"/>
        </w:rPr>
        <w:t>to</w:t>
      </w:r>
      <w:r>
        <w:rPr>
          <w:spacing w:val="-14"/>
          <w:w w:val="110"/>
        </w:rPr>
        <w:t> </w:t>
      </w:r>
      <w:r>
        <w:rPr>
          <w:w w:val="110"/>
        </w:rPr>
        <w:t>all</w:t>
      </w:r>
      <w:r>
        <w:rPr>
          <w:spacing w:val="-15"/>
          <w:w w:val="110"/>
        </w:rPr>
        <w:t> </w:t>
      </w:r>
      <w:r>
        <w:rPr>
          <w:w w:val="110"/>
        </w:rPr>
        <w:t>DOE</w:t>
      </w:r>
      <w:r>
        <w:rPr>
          <w:spacing w:val="-14"/>
          <w:w w:val="110"/>
        </w:rPr>
        <w:t> </w:t>
      </w:r>
      <w:r>
        <w:rPr>
          <w:w w:val="110"/>
        </w:rPr>
        <w:t>HPC</w:t>
      </w:r>
      <w:r>
        <w:rPr>
          <w:spacing w:val="-15"/>
          <w:w w:val="110"/>
        </w:rPr>
        <w:t> </w:t>
      </w:r>
      <w:r>
        <w:rPr>
          <w:w w:val="110"/>
        </w:rPr>
        <w:t>architectures. Extensive performance engineering has yielded implementations that are both as performant in serial as state-of-the-art</w:t>
      </w:r>
      <w:r>
        <w:rPr>
          <w:spacing w:val="-11"/>
          <w:w w:val="110"/>
        </w:rPr>
        <w:t> </w:t>
      </w:r>
      <w:r>
        <w:rPr>
          <w:w w:val="110"/>
        </w:rPr>
        <w:t>libraries</w:t>
      </w:r>
      <w:r>
        <w:rPr>
          <w:spacing w:val="-11"/>
          <w:w w:val="110"/>
        </w:rPr>
        <w:t> </w:t>
      </w:r>
      <w:r>
        <w:rPr>
          <w:w w:val="110"/>
        </w:rPr>
        <w:t>while</w:t>
      </w:r>
      <w:r>
        <w:rPr>
          <w:spacing w:val="-10"/>
          <w:w w:val="110"/>
        </w:rPr>
        <w:t> </w:t>
      </w:r>
      <w:r>
        <w:rPr>
          <w:w w:val="110"/>
        </w:rPr>
        <w:t>also</w:t>
      </w:r>
      <w:r>
        <w:rPr>
          <w:spacing w:val="-11"/>
          <w:w w:val="110"/>
        </w:rPr>
        <w:t> </w:t>
      </w:r>
      <w:r>
        <w:rPr>
          <w:w w:val="110"/>
        </w:rPr>
        <w:t>expanding</w:t>
      </w:r>
      <w:r>
        <w:rPr>
          <w:spacing w:val="-10"/>
          <w:w w:val="110"/>
        </w:rPr>
        <w:t> </w:t>
      </w:r>
      <w:r>
        <w:rPr>
          <w:w w:val="110"/>
        </w:rPr>
        <w:t>on</w:t>
      </w:r>
      <w:r>
        <w:rPr>
          <w:spacing w:val="-11"/>
          <w:w w:val="110"/>
        </w:rPr>
        <w:t> </w:t>
      </w:r>
      <w:r>
        <w:rPr>
          <w:w w:val="110"/>
        </w:rPr>
        <w:t>the</w:t>
      </w:r>
      <w:r>
        <w:rPr>
          <w:spacing w:val="-10"/>
          <w:w w:val="110"/>
        </w:rPr>
        <w:t> </w:t>
      </w:r>
      <w:r>
        <w:rPr>
          <w:w w:val="110"/>
        </w:rPr>
        <w:t>capability</w:t>
      </w:r>
      <w:r>
        <w:rPr>
          <w:spacing w:val="-11"/>
          <w:w w:val="110"/>
        </w:rPr>
        <w:t> </w:t>
      </w:r>
      <w:r>
        <w:rPr>
          <w:w w:val="110"/>
        </w:rPr>
        <w:t>provided</w:t>
      </w:r>
      <w:r>
        <w:rPr>
          <w:spacing w:val="-11"/>
          <w:w w:val="110"/>
        </w:rPr>
        <w:t> </w:t>
      </w:r>
      <w:r>
        <w:rPr>
          <w:spacing w:val="-3"/>
          <w:w w:val="110"/>
        </w:rPr>
        <w:t>by</w:t>
      </w:r>
      <w:r>
        <w:rPr>
          <w:spacing w:val="-10"/>
          <w:w w:val="110"/>
        </w:rPr>
        <w:t> </w:t>
      </w:r>
      <w:r>
        <w:rPr>
          <w:w w:val="110"/>
        </w:rPr>
        <w:t>other</w:t>
      </w:r>
      <w:r>
        <w:rPr>
          <w:spacing w:val="-11"/>
          <w:w w:val="110"/>
        </w:rPr>
        <w:t> </w:t>
      </w:r>
      <w:r>
        <w:rPr>
          <w:w w:val="110"/>
        </w:rPr>
        <w:t>libraries</w:t>
      </w:r>
      <w:r>
        <w:rPr>
          <w:spacing w:val="-10"/>
          <w:w w:val="110"/>
        </w:rPr>
        <w:t> </w:t>
      </w:r>
      <w:r>
        <w:rPr>
          <w:spacing w:val="-3"/>
          <w:w w:val="110"/>
        </w:rPr>
        <w:t>by</w:t>
      </w:r>
      <w:r>
        <w:rPr>
          <w:spacing w:val="-11"/>
          <w:w w:val="110"/>
        </w:rPr>
        <w:t> </w:t>
      </w:r>
      <w:r>
        <w:rPr>
          <w:w w:val="110"/>
        </w:rPr>
        <w:t>demonstrating thread</w:t>
      </w:r>
      <w:r>
        <w:rPr>
          <w:spacing w:val="10"/>
          <w:w w:val="110"/>
        </w:rPr>
        <w:t> </w:t>
      </w:r>
      <w:r>
        <w:rPr>
          <w:w w:val="110"/>
        </w:rPr>
        <w:t>scalability</w:t>
      </w:r>
      <w:r>
        <w:rPr>
          <w:spacing w:val="10"/>
          <w:w w:val="110"/>
        </w:rPr>
        <w:t> </w:t>
      </w:r>
      <w:r>
        <w:rPr>
          <w:w w:val="110"/>
        </w:rPr>
        <w:t>on</w:t>
      </w:r>
      <w:r>
        <w:rPr>
          <w:spacing w:val="10"/>
          <w:w w:val="110"/>
        </w:rPr>
        <w:t> </w:t>
      </w:r>
      <w:r>
        <w:rPr>
          <w:w w:val="110"/>
        </w:rPr>
        <w:t>both</w:t>
      </w:r>
      <w:r>
        <w:rPr>
          <w:spacing w:val="10"/>
          <w:w w:val="110"/>
        </w:rPr>
        <w:t> </w:t>
      </w:r>
      <w:r>
        <w:rPr>
          <w:w w:val="110"/>
        </w:rPr>
        <w:t>GPU</w:t>
      </w:r>
      <w:r>
        <w:rPr>
          <w:spacing w:val="10"/>
          <w:w w:val="110"/>
        </w:rPr>
        <w:t> </w:t>
      </w:r>
      <w:r>
        <w:rPr>
          <w:w w:val="110"/>
        </w:rPr>
        <w:t>and</w:t>
      </w:r>
      <w:r>
        <w:rPr>
          <w:spacing w:val="10"/>
          <w:w w:val="110"/>
        </w:rPr>
        <w:t> </w:t>
      </w:r>
      <w:r>
        <w:rPr>
          <w:w w:val="110"/>
        </w:rPr>
        <w:t>multi-core</w:t>
      </w:r>
      <w:r>
        <w:rPr>
          <w:spacing w:val="10"/>
          <w:w w:val="110"/>
        </w:rPr>
        <w:t> </w:t>
      </w:r>
      <w:r>
        <w:rPr>
          <w:w w:val="110"/>
        </w:rPr>
        <w:t>CPU</w:t>
      </w:r>
      <w:r>
        <w:rPr>
          <w:spacing w:val="10"/>
          <w:w w:val="110"/>
        </w:rPr>
        <w:t> </w:t>
      </w:r>
      <w:r>
        <w:rPr>
          <w:w w:val="110"/>
        </w:rPr>
        <w:t>architectures..</w:t>
      </w:r>
    </w:p>
    <w:p>
      <w:pPr>
        <w:pStyle w:val="BodyText"/>
        <w:spacing w:line="249" w:lineRule="auto"/>
        <w:ind w:left="260" w:right="1438" w:firstLine="298"/>
        <w:jc w:val="both"/>
      </w:pPr>
      <w:r>
        <w:rPr>
          <w:b/>
          <w:w w:val="110"/>
        </w:rPr>
        <w:t>DTK: </w:t>
      </w:r>
      <w:r>
        <w:rPr>
          <w:w w:val="110"/>
        </w:rPr>
        <w:t>State-of-the-art, mathematically rigorous methods are used in DTK to preserve accuracy of interpolated solutions. Algorithms are implemented in a C++ code base with extensive unit testing on multiple platforms. </w:t>
      </w:r>
      <w:r>
        <w:rPr>
          <w:spacing w:val="-3"/>
          <w:w w:val="110"/>
        </w:rPr>
        <w:t>Trilinos packages </w:t>
      </w:r>
      <w:r>
        <w:rPr>
          <w:w w:val="110"/>
        </w:rPr>
        <w:t>are used to support interpolation methods. Kokkos is used to achieve performance portability across accelerated platforms.</w:t>
      </w:r>
    </w:p>
    <w:p>
      <w:pPr>
        <w:pStyle w:val="BodyText"/>
        <w:spacing w:line="249" w:lineRule="auto"/>
        <w:ind w:left="260" w:right="1399" w:firstLine="298"/>
        <w:jc w:val="both"/>
      </w:pPr>
      <w:r>
        <w:rPr>
          <w:b/>
          <w:w w:val="110"/>
        </w:rPr>
        <w:t>Tasmanian: </w:t>
      </w:r>
      <w:r>
        <w:rPr>
          <w:w w:val="110"/>
        </w:rPr>
        <w:t>Implement asynchronous DAG-based sparse grids construction methods that preserve the convergence</w:t>
      </w:r>
      <w:r>
        <w:rPr>
          <w:spacing w:val="-25"/>
          <w:w w:val="110"/>
        </w:rPr>
        <w:t> </w:t>
      </w:r>
      <w:r>
        <w:rPr>
          <w:w w:val="110"/>
        </w:rPr>
        <w:t>properties</w:t>
      </w:r>
      <w:r>
        <w:rPr>
          <w:spacing w:val="-24"/>
          <w:w w:val="110"/>
        </w:rPr>
        <w:t> </w:t>
      </w:r>
      <w:r>
        <w:rPr>
          <w:w w:val="110"/>
        </w:rPr>
        <w:t>of</w:t>
      </w:r>
      <w:r>
        <w:rPr>
          <w:spacing w:val="-25"/>
          <w:w w:val="110"/>
        </w:rPr>
        <w:t> </w:t>
      </w:r>
      <w:r>
        <w:rPr>
          <w:w w:val="110"/>
        </w:rPr>
        <w:t>the</w:t>
      </w:r>
      <w:r>
        <w:rPr>
          <w:spacing w:val="-24"/>
          <w:w w:val="110"/>
        </w:rPr>
        <w:t> </w:t>
      </w:r>
      <w:r>
        <w:rPr>
          <w:w w:val="110"/>
        </w:rPr>
        <w:t>fork-join</w:t>
      </w:r>
      <w:r>
        <w:rPr>
          <w:spacing w:val="-25"/>
          <w:w w:val="110"/>
        </w:rPr>
        <w:t> </w:t>
      </w:r>
      <w:r>
        <w:rPr>
          <w:w w:val="110"/>
        </w:rPr>
        <w:t>algorithms</w:t>
      </w:r>
      <w:r>
        <w:rPr>
          <w:spacing w:val="-24"/>
          <w:w w:val="110"/>
        </w:rPr>
        <w:t> </w:t>
      </w:r>
      <w:r>
        <w:rPr>
          <w:w w:val="110"/>
        </w:rPr>
        <w:t>but</w:t>
      </w:r>
      <w:r>
        <w:rPr>
          <w:spacing w:val="-25"/>
          <w:w w:val="110"/>
        </w:rPr>
        <w:t> </w:t>
      </w:r>
      <w:r>
        <w:rPr>
          <w:w w:val="110"/>
        </w:rPr>
        <w:t>are</w:t>
      </w:r>
      <w:r>
        <w:rPr>
          <w:spacing w:val="-24"/>
          <w:w w:val="110"/>
        </w:rPr>
        <w:t> </w:t>
      </w:r>
      <w:r>
        <w:rPr>
          <w:w w:val="110"/>
        </w:rPr>
        <w:t>insensitive</w:t>
      </w:r>
      <w:r>
        <w:rPr>
          <w:spacing w:val="-24"/>
          <w:w w:val="110"/>
        </w:rPr>
        <w:t> </w:t>
      </w:r>
      <w:r>
        <w:rPr>
          <w:w w:val="110"/>
        </w:rPr>
        <w:t>to</w:t>
      </w:r>
      <w:r>
        <w:rPr>
          <w:spacing w:val="-25"/>
          <w:w w:val="110"/>
        </w:rPr>
        <w:t> </w:t>
      </w:r>
      <w:r>
        <w:rPr>
          <w:w w:val="110"/>
        </w:rPr>
        <w:t>fluctuations</w:t>
      </w:r>
      <w:r>
        <w:rPr>
          <w:spacing w:val="-24"/>
          <w:w w:val="110"/>
        </w:rPr>
        <w:t> </w:t>
      </w:r>
      <w:r>
        <w:rPr>
          <w:w w:val="110"/>
        </w:rPr>
        <w:t>in</w:t>
      </w:r>
      <w:r>
        <w:rPr>
          <w:spacing w:val="-25"/>
          <w:w w:val="110"/>
        </w:rPr>
        <w:t> </w:t>
      </w:r>
      <w:r>
        <w:rPr>
          <w:w w:val="110"/>
        </w:rPr>
        <w:t>model</w:t>
      </w:r>
      <w:r>
        <w:rPr>
          <w:spacing w:val="-24"/>
          <w:w w:val="110"/>
        </w:rPr>
        <w:t> </w:t>
      </w:r>
      <w:r>
        <w:rPr>
          <w:w w:val="110"/>
        </w:rPr>
        <w:t>simulation</w:t>
      </w:r>
      <w:r>
        <w:rPr>
          <w:spacing w:val="-25"/>
          <w:w w:val="110"/>
        </w:rPr>
        <w:t> </w:t>
      </w:r>
      <w:r>
        <w:rPr>
          <w:w w:val="110"/>
        </w:rPr>
        <w:t>time. Port the basis evaluations and linear algebra to the GPU accelerators, and leverage the </w:t>
      </w:r>
      <w:r>
        <w:rPr>
          <w:spacing w:val="-3"/>
          <w:w w:val="110"/>
        </w:rPr>
        <w:t>SLATE/MAGMA </w:t>
      </w:r>
      <w:r>
        <w:rPr>
          <w:w w:val="110"/>
        </w:rPr>
        <w:t>capabilities to ensure performance portability across </w:t>
      </w:r>
      <w:r>
        <w:rPr>
          <w:spacing w:val="-3"/>
          <w:w w:val="110"/>
        </w:rPr>
        <w:t>relevant</w:t>
      </w:r>
      <w:r>
        <w:rPr>
          <w:spacing w:val="9"/>
          <w:w w:val="110"/>
        </w:rPr>
        <w:t> </w:t>
      </w:r>
      <w:r>
        <w:rPr>
          <w:w w:val="110"/>
        </w:rPr>
        <w:t>platforms.</w:t>
      </w:r>
    </w:p>
    <w:p>
      <w:pPr>
        <w:spacing w:after="0" w:line="249" w:lineRule="auto"/>
        <w:jc w:val="both"/>
        <w:sectPr>
          <w:pgSz w:w="12240" w:h="15840"/>
          <w:pgMar w:header="333" w:footer="792" w:top="800" w:bottom="980" w:left="1180" w:right="0"/>
        </w:sectPr>
      </w:pPr>
    </w:p>
    <w:p>
      <w:pPr>
        <w:pStyle w:val="BodyText"/>
      </w:pPr>
    </w:p>
    <w:p>
      <w:pPr>
        <w:pStyle w:val="BodyText"/>
      </w:pPr>
    </w:p>
    <w:p>
      <w:pPr>
        <w:pStyle w:val="BodyText"/>
        <w:spacing w:before="5"/>
        <w:rPr>
          <w:sz w:val="16"/>
        </w:rPr>
      </w:pPr>
    </w:p>
    <w:p>
      <w:pPr>
        <w:pStyle w:val="BodyText"/>
        <w:spacing w:line="249" w:lineRule="auto"/>
        <w:ind w:left="260" w:right="1403" w:firstLine="298"/>
        <w:jc w:val="both"/>
      </w:pPr>
      <w:r>
        <w:rPr>
          <w:b/>
          <w:spacing w:val="-4"/>
          <w:w w:val="110"/>
        </w:rPr>
        <w:t>ForTrilinos: </w:t>
      </w:r>
      <w:r>
        <w:rPr>
          <w:w w:val="110"/>
        </w:rPr>
        <w:t>Develop a </w:t>
      </w:r>
      <w:r>
        <w:rPr>
          <w:spacing w:val="-3"/>
          <w:w w:val="110"/>
        </w:rPr>
        <w:t>Fortran </w:t>
      </w:r>
      <w:r>
        <w:rPr>
          <w:w w:val="110"/>
        </w:rPr>
        <w:t>module for the Simplified Wrapper Interface Generator (SWIG) util- ity [</w:t>
      </w:r>
      <w:hyperlink w:history="true" w:anchor="_bookmark388">
        <w:r>
          <w:rPr>
            <w:color w:val="0000FF"/>
            <w:w w:val="110"/>
          </w:rPr>
          <w:t>176</w:t>
        </w:r>
      </w:hyperlink>
      <w:r>
        <w:rPr>
          <w:w w:val="110"/>
        </w:rPr>
        <w:t>]. SWIG is used to parse C++ code and generate wrapper code, and was already used for this purpose</w:t>
      </w:r>
      <w:r>
        <w:rPr>
          <w:spacing w:val="-9"/>
          <w:w w:val="110"/>
        </w:rPr>
        <w:t> </w:t>
      </w:r>
      <w:r>
        <w:rPr>
          <w:w w:val="110"/>
        </w:rPr>
        <w:t>for</w:t>
      </w:r>
      <w:r>
        <w:rPr>
          <w:spacing w:val="-9"/>
          <w:w w:val="110"/>
        </w:rPr>
        <w:t> </w:t>
      </w:r>
      <w:r>
        <w:rPr>
          <w:w w:val="110"/>
        </w:rPr>
        <w:t>several</w:t>
      </w:r>
      <w:r>
        <w:rPr>
          <w:spacing w:val="-8"/>
          <w:w w:val="110"/>
        </w:rPr>
        <w:t> </w:t>
      </w:r>
      <w:r>
        <w:rPr>
          <w:w w:val="110"/>
        </w:rPr>
        <w:t>dozen</w:t>
      </w:r>
      <w:r>
        <w:rPr>
          <w:spacing w:val="-9"/>
          <w:w w:val="110"/>
        </w:rPr>
        <w:t> </w:t>
      </w:r>
      <w:r>
        <w:rPr>
          <w:w w:val="110"/>
        </w:rPr>
        <w:t>target</w:t>
      </w:r>
      <w:r>
        <w:rPr>
          <w:spacing w:val="-9"/>
          <w:w w:val="110"/>
        </w:rPr>
        <w:t> </w:t>
      </w:r>
      <w:r>
        <w:rPr>
          <w:w w:val="110"/>
        </w:rPr>
        <w:t>languages,</w:t>
      </w:r>
      <w:r>
        <w:rPr>
          <w:spacing w:val="-8"/>
          <w:w w:val="110"/>
        </w:rPr>
        <w:t> </w:t>
      </w:r>
      <w:r>
        <w:rPr>
          <w:w w:val="110"/>
        </w:rPr>
        <w:t>most</w:t>
      </w:r>
      <w:r>
        <w:rPr>
          <w:spacing w:val="-9"/>
          <w:w w:val="110"/>
        </w:rPr>
        <w:t> </w:t>
      </w:r>
      <w:r>
        <w:rPr>
          <w:w w:val="110"/>
        </w:rPr>
        <w:t>notably</w:t>
      </w:r>
      <w:r>
        <w:rPr>
          <w:spacing w:val="-9"/>
          <w:w w:val="110"/>
        </w:rPr>
        <w:t> </w:t>
      </w:r>
      <w:r>
        <w:rPr>
          <w:w w:val="110"/>
        </w:rPr>
        <w:t>Python.</w:t>
      </w:r>
      <w:r>
        <w:rPr>
          <w:spacing w:val="8"/>
          <w:w w:val="110"/>
        </w:rPr>
        <w:t> </w:t>
      </w:r>
      <w:r>
        <w:rPr>
          <w:w w:val="110"/>
        </w:rPr>
        <w:t>The</w:t>
      </w:r>
      <w:r>
        <w:rPr>
          <w:spacing w:val="-9"/>
          <w:w w:val="110"/>
        </w:rPr>
        <w:t> </w:t>
      </w:r>
      <w:r>
        <w:rPr>
          <w:w w:val="110"/>
        </w:rPr>
        <w:t>project</w:t>
      </w:r>
      <w:r>
        <w:rPr>
          <w:spacing w:val="-8"/>
          <w:w w:val="110"/>
        </w:rPr>
        <w:t> </w:t>
      </w:r>
      <w:r>
        <w:rPr>
          <w:w w:val="110"/>
        </w:rPr>
        <w:t>took</w:t>
      </w:r>
      <w:r>
        <w:rPr>
          <w:spacing w:val="-9"/>
          <w:w w:val="110"/>
        </w:rPr>
        <w:t> </w:t>
      </w:r>
      <w:r>
        <w:rPr>
          <w:w w:val="110"/>
        </w:rPr>
        <w:t>the</w:t>
      </w:r>
      <w:r>
        <w:rPr>
          <w:spacing w:val="-9"/>
          <w:w w:val="110"/>
        </w:rPr>
        <w:t> </w:t>
      </w:r>
      <w:r>
        <w:rPr>
          <w:w w:val="110"/>
        </w:rPr>
        <w:t>approach</w:t>
      </w:r>
      <w:r>
        <w:rPr>
          <w:spacing w:val="-8"/>
          <w:w w:val="110"/>
        </w:rPr>
        <w:t> </w:t>
      </w:r>
      <w:r>
        <w:rPr>
          <w:w w:val="110"/>
        </w:rPr>
        <w:t>of</w:t>
      </w:r>
      <w:r>
        <w:rPr>
          <w:spacing w:val="-9"/>
          <w:w w:val="110"/>
        </w:rPr>
        <w:t> </w:t>
      </w:r>
      <w:r>
        <w:rPr>
          <w:w w:val="110"/>
        </w:rPr>
        <w:t>adding</w:t>
      </w:r>
      <w:r>
        <w:rPr>
          <w:spacing w:val="-9"/>
          <w:w w:val="110"/>
        </w:rPr>
        <w:t> </w:t>
      </w:r>
      <w:r>
        <w:rPr>
          <w:w w:val="110"/>
        </w:rPr>
        <w:t>a </w:t>
      </w:r>
      <w:r>
        <w:rPr>
          <w:spacing w:val="-3"/>
          <w:w w:val="110"/>
        </w:rPr>
        <w:t>Fortran </w:t>
      </w:r>
      <w:r>
        <w:rPr>
          <w:w w:val="110"/>
        </w:rPr>
        <w:t>2003 wrapper generator for SWIG in order to fulfill many of the critical feature requirements for </w:t>
      </w:r>
      <w:r>
        <w:rPr>
          <w:spacing w:val="-3"/>
          <w:w w:val="110"/>
        </w:rPr>
        <w:t>ForTrilinos. </w:t>
      </w:r>
      <w:r>
        <w:rPr>
          <w:w w:val="110"/>
        </w:rPr>
        <w:t>The developed SWIG/Fortran functionality allowed to proceed with automatic generation of </w:t>
      </w:r>
      <w:r>
        <w:rPr>
          <w:spacing w:val="-3"/>
          <w:w w:val="110"/>
        </w:rPr>
        <w:t>Fortran</w:t>
      </w:r>
      <w:r>
        <w:rPr>
          <w:spacing w:val="-11"/>
          <w:w w:val="110"/>
        </w:rPr>
        <w:t> </w:t>
      </w:r>
      <w:r>
        <w:rPr>
          <w:w w:val="110"/>
        </w:rPr>
        <w:t>interfaces</w:t>
      </w:r>
      <w:r>
        <w:rPr>
          <w:spacing w:val="-10"/>
          <w:w w:val="110"/>
        </w:rPr>
        <w:t> </w:t>
      </w:r>
      <w:r>
        <w:rPr>
          <w:w w:val="110"/>
        </w:rPr>
        <w:t>to</w:t>
      </w:r>
      <w:r>
        <w:rPr>
          <w:spacing w:val="-10"/>
          <w:w w:val="110"/>
        </w:rPr>
        <w:t> </w:t>
      </w:r>
      <w:r>
        <w:rPr>
          <w:w w:val="110"/>
        </w:rPr>
        <w:t>selected</w:t>
      </w:r>
      <w:r>
        <w:rPr>
          <w:spacing w:val="-10"/>
          <w:w w:val="110"/>
        </w:rPr>
        <w:t> </w:t>
      </w:r>
      <w:r>
        <w:rPr>
          <w:spacing w:val="-3"/>
          <w:w w:val="110"/>
        </w:rPr>
        <w:t>Trilinos</w:t>
      </w:r>
      <w:r>
        <w:rPr>
          <w:spacing w:val="-10"/>
          <w:w w:val="110"/>
        </w:rPr>
        <w:t> </w:t>
      </w:r>
      <w:r>
        <w:rPr>
          <w:w w:val="110"/>
        </w:rPr>
        <w:t>libraries.</w:t>
      </w:r>
      <w:r>
        <w:rPr>
          <w:spacing w:val="6"/>
          <w:w w:val="110"/>
        </w:rPr>
        <w:t> </w:t>
      </w:r>
      <w:r>
        <w:rPr>
          <w:w w:val="110"/>
        </w:rPr>
        <w:t>The</w:t>
      </w:r>
      <w:r>
        <w:rPr>
          <w:spacing w:val="-10"/>
          <w:w w:val="110"/>
        </w:rPr>
        <w:t> </w:t>
      </w:r>
      <w:r>
        <w:rPr>
          <w:w w:val="110"/>
        </w:rPr>
        <w:t>work</w:t>
      </w:r>
      <w:r>
        <w:rPr>
          <w:spacing w:val="-10"/>
          <w:w w:val="110"/>
        </w:rPr>
        <w:t> </w:t>
      </w:r>
      <w:r>
        <w:rPr>
          <w:w w:val="110"/>
        </w:rPr>
        <w:t>is</w:t>
      </w:r>
      <w:r>
        <w:rPr>
          <w:spacing w:val="-10"/>
          <w:w w:val="110"/>
        </w:rPr>
        <w:t> </w:t>
      </w:r>
      <w:r>
        <w:rPr>
          <w:w w:val="110"/>
        </w:rPr>
        <w:t>conducted</w:t>
      </w:r>
      <w:r>
        <w:rPr>
          <w:spacing w:val="-11"/>
          <w:w w:val="110"/>
        </w:rPr>
        <w:t> </w:t>
      </w:r>
      <w:r>
        <w:rPr>
          <w:w w:val="110"/>
        </w:rPr>
        <w:t>in</w:t>
      </w:r>
      <w:r>
        <w:rPr>
          <w:spacing w:val="-10"/>
          <w:w w:val="110"/>
        </w:rPr>
        <w:t> </w:t>
      </w:r>
      <w:r>
        <w:rPr>
          <w:w w:val="110"/>
        </w:rPr>
        <w:t>phases,</w:t>
      </w:r>
      <w:r>
        <w:rPr>
          <w:spacing w:val="-10"/>
          <w:w w:val="110"/>
        </w:rPr>
        <w:t> </w:t>
      </w:r>
      <w:r>
        <w:rPr>
          <w:w w:val="110"/>
        </w:rPr>
        <w:t>with</w:t>
      </w:r>
      <w:r>
        <w:rPr>
          <w:spacing w:val="-10"/>
          <w:w w:val="110"/>
        </w:rPr>
        <w:t> </w:t>
      </w:r>
      <w:r>
        <w:rPr>
          <w:w w:val="110"/>
        </w:rPr>
        <w:t>each</w:t>
      </w:r>
      <w:r>
        <w:rPr>
          <w:spacing w:val="-10"/>
          <w:w w:val="110"/>
        </w:rPr>
        <w:t> </w:t>
      </w:r>
      <w:r>
        <w:rPr>
          <w:w w:val="110"/>
        </w:rPr>
        <w:t>phase</w:t>
      </w:r>
      <w:r>
        <w:rPr>
          <w:spacing w:val="-10"/>
          <w:w w:val="110"/>
        </w:rPr>
        <w:t> </w:t>
      </w:r>
      <w:r>
        <w:rPr>
          <w:w w:val="110"/>
        </w:rPr>
        <w:t>increasing the number of wrapped of </w:t>
      </w:r>
      <w:r>
        <w:rPr>
          <w:spacing w:val="-3"/>
          <w:w w:val="110"/>
        </w:rPr>
        <w:t>Trilinos</w:t>
      </w:r>
      <w:r>
        <w:rPr>
          <w:spacing w:val="5"/>
          <w:w w:val="110"/>
        </w:rPr>
        <w:t> </w:t>
      </w:r>
      <w:r>
        <w:rPr>
          <w:w w:val="110"/>
        </w:rPr>
        <w:t>packages.</w:t>
      </w:r>
    </w:p>
    <w:p>
      <w:pPr>
        <w:pStyle w:val="BodyText"/>
        <w:spacing w:before="2"/>
        <w:rPr>
          <w:sz w:val="24"/>
        </w:rPr>
      </w:pPr>
    </w:p>
    <w:p>
      <w:pPr>
        <w:pStyle w:val="Heading2"/>
        <w:spacing w:before="1"/>
        <w:jc w:val="both"/>
      </w:pPr>
      <w:r>
        <w:rPr>
          <w:w w:val="120"/>
        </w:rPr>
        <w:t>Recent Progress</w:t>
      </w:r>
    </w:p>
    <w:p>
      <w:pPr>
        <w:pStyle w:val="BodyText"/>
        <w:spacing w:line="249" w:lineRule="auto" w:before="9"/>
        <w:ind w:left="260" w:right="1438" w:firstLine="298"/>
        <w:jc w:val="both"/>
      </w:pPr>
      <w:r>
        <w:rPr>
          <w:b/>
          <w:w w:val="105"/>
        </w:rPr>
        <w:t>ArborX: </w:t>
      </w:r>
      <w:r>
        <w:rPr>
          <w:w w:val="105"/>
        </w:rPr>
        <w:t>Extensive optimization work has yielded significant performance improvements on accelerated and heterogeneous architectures. Recent results on Summit show effective use of the Power9 hyperthreading capability as well as excellent performance on the V100 GPU.</w:t>
      </w:r>
    </w:p>
    <w:p>
      <w:pPr>
        <w:pStyle w:val="BodyText"/>
        <w:spacing w:before="2"/>
        <w:rPr>
          <w:sz w:val="16"/>
        </w:rPr>
      </w:pPr>
      <w:r>
        <w:rPr/>
        <w:drawing>
          <wp:anchor distT="0" distB="0" distL="0" distR="0" allowOverlap="1" layoutInCell="1" locked="0" behindDoc="0" simplePos="0" relativeHeight="352">
            <wp:simplePos x="0" y="0"/>
            <wp:positionH relativeFrom="page">
              <wp:posOffset>2514600</wp:posOffset>
            </wp:positionH>
            <wp:positionV relativeFrom="paragraph">
              <wp:posOffset>143091</wp:posOffset>
            </wp:positionV>
            <wp:extent cx="2718720" cy="1277588"/>
            <wp:effectExtent l="0" t="0" r="0" b="0"/>
            <wp:wrapTopAndBottom/>
            <wp:docPr id="93" name="image189.png"/>
            <wp:cNvGraphicFramePr>
              <a:graphicFrameLocks noChangeAspect="1"/>
            </wp:cNvGraphicFramePr>
            <a:graphic>
              <a:graphicData uri="http://schemas.openxmlformats.org/drawingml/2006/picture">
                <pic:pic>
                  <pic:nvPicPr>
                    <pic:cNvPr id="94" name="image189.png"/>
                    <pic:cNvPicPr/>
                  </pic:nvPicPr>
                  <pic:blipFill>
                    <a:blip r:embed="rId298" cstate="print"/>
                    <a:stretch>
                      <a:fillRect/>
                    </a:stretch>
                  </pic:blipFill>
                  <pic:spPr>
                    <a:xfrm>
                      <a:off x="0" y="0"/>
                      <a:ext cx="2718720" cy="1277588"/>
                    </a:xfrm>
                    <a:prstGeom prst="rect">
                      <a:avLst/>
                    </a:prstGeom>
                  </pic:spPr>
                </pic:pic>
              </a:graphicData>
            </a:graphic>
          </wp:anchor>
        </w:drawing>
      </w:r>
    </w:p>
    <w:p>
      <w:pPr>
        <w:spacing w:line="254" w:lineRule="auto" w:before="173"/>
        <w:ind w:left="1727" w:right="2900" w:firstLine="0"/>
        <w:jc w:val="both"/>
        <w:rPr>
          <w:sz w:val="18"/>
        </w:rPr>
      </w:pPr>
      <w:bookmarkStart w:name="_bookmark151" w:id="271"/>
      <w:bookmarkEnd w:id="271"/>
      <w:r>
        <w:rPr/>
      </w:r>
      <w:r>
        <w:rPr>
          <w:b/>
          <w:w w:val="110"/>
          <w:sz w:val="18"/>
        </w:rPr>
        <w:t>Figure 55: </w:t>
      </w:r>
      <w:r>
        <w:rPr>
          <w:w w:val="110"/>
          <w:sz w:val="18"/>
        </w:rPr>
        <w:t>ArborX search performance on a single Summit node. One V100 GPU</w:t>
      </w:r>
      <w:r>
        <w:rPr>
          <w:spacing w:val="-9"/>
          <w:w w:val="110"/>
          <w:sz w:val="18"/>
        </w:rPr>
        <w:t> </w:t>
      </w:r>
      <w:r>
        <w:rPr>
          <w:w w:val="110"/>
          <w:sz w:val="18"/>
        </w:rPr>
        <w:t>gives</w:t>
      </w:r>
      <w:r>
        <w:rPr>
          <w:spacing w:val="-7"/>
          <w:w w:val="110"/>
          <w:sz w:val="18"/>
        </w:rPr>
        <w:t> </w:t>
      </w:r>
      <w:r>
        <w:rPr>
          <w:w w:val="110"/>
          <w:sz w:val="18"/>
        </w:rPr>
        <w:t>similar</w:t>
      </w:r>
      <w:r>
        <w:rPr>
          <w:spacing w:val="-8"/>
          <w:w w:val="110"/>
          <w:sz w:val="18"/>
        </w:rPr>
        <w:t> </w:t>
      </w:r>
      <w:r>
        <w:rPr>
          <w:w w:val="110"/>
          <w:sz w:val="18"/>
        </w:rPr>
        <w:t>performance</w:t>
      </w:r>
      <w:r>
        <w:rPr>
          <w:spacing w:val="-8"/>
          <w:w w:val="110"/>
          <w:sz w:val="18"/>
        </w:rPr>
        <w:t> </w:t>
      </w:r>
      <w:r>
        <w:rPr>
          <w:w w:val="110"/>
          <w:sz w:val="18"/>
        </w:rPr>
        <w:t>as</w:t>
      </w:r>
      <w:r>
        <w:rPr>
          <w:spacing w:val="-8"/>
          <w:w w:val="110"/>
          <w:sz w:val="18"/>
        </w:rPr>
        <w:t> </w:t>
      </w:r>
      <w:r>
        <w:rPr>
          <w:w w:val="110"/>
          <w:sz w:val="18"/>
        </w:rPr>
        <w:t>the</w:t>
      </w:r>
      <w:r>
        <w:rPr>
          <w:spacing w:val="-7"/>
          <w:w w:val="110"/>
          <w:sz w:val="18"/>
        </w:rPr>
        <w:t> </w:t>
      </w:r>
      <w:r>
        <w:rPr>
          <w:w w:val="110"/>
          <w:sz w:val="18"/>
        </w:rPr>
        <w:t>entire</w:t>
      </w:r>
      <w:r>
        <w:rPr>
          <w:spacing w:val="-8"/>
          <w:w w:val="110"/>
          <w:sz w:val="18"/>
        </w:rPr>
        <w:t> </w:t>
      </w:r>
      <w:r>
        <w:rPr>
          <w:spacing w:val="-3"/>
          <w:w w:val="110"/>
          <w:sz w:val="18"/>
        </w:rPr>
        <w:t>Power9</w:t>
      </w:r>
      <w:r>
        <w:rPr>
          <w:spacing w:val="-7"/>
          <w:w w:val="110"/>
          <w:sz w:val="18"/>
        </w:rPr>
        <w:t> </w:t>
      </w:r>
      <w:r>
        <w:rPr>
          <w:w w:val="110"/>
          <w:sz w:val="18"/>
        </w:rPr>
        <w:t>CPU</w:t>
      </w:r>
      <w:r>
        <w:rPr>
          <w:spacing w:val="-9"/>
          <w:w w:val="110"/>
          <w:sz w:val="18"/>
        </w:rPr>
        <w:t> </w:t>
      </w:r>
      <w:r>
        <w:rPr>
          <w:w w:val="110"/>
          <w:sz w:val="18"/>
        </w:rPr>
        <w:t>performance</w:t>
      </w:r>
      <w:r>
        <w:rPr>
          <w:spacing w:val="-7"/>
          <w:w w:val="110"/>
          <w:sz w:val="18"/>
        </w:rPr>
        <w:t> </w:t>
      </w:r>
      <w:r>
        <w:rPr>
          <w:w w:val="110"/>
          <w:sz w:val="18"/>
        </w:rPr>
        <w:t>on</w:t>
      </w:r>
      <w:r>
        <w:rPr>
          <w:spacing w:val="-8"/>
          <w:w w:val="110"/>
          <w:sz w:val="18"/>
        </w:rPr>
        <w:t> </w:t>
      </w:r>
      <w:r>
        <w:rPr>
          <w:w w:val="110"/>
          <w:sz w:val="18"/>
        </w:rPr>
        <w:t>a</w:t>
      </w:r>
      <w:r>
        <w:rPr>
          <w:spacing w:val="-7"/>
          <w:w w:val="110"/>
          <w:sz w:val="18"/>
        </w:rPr>
        <w:t> </w:t>
      </w:r>
      <w:r>
        <w:rPr>
          <w:w w:val="110"/>
          <w:sz w:val="18"/>
        </w:rPr>
        <w:t>node.</w:t>
      </w:r>
    </w:p>
    <w:p>
      <w:pPr>
        <w:pStyle w:val="BodyText"/>
        <w:spacing w:before="3"/>
        <w:rPr>
          <w:sz w:val="23"/>
        </w:rPr>
      </w:pPr>
    </w:p>
    <w:p>
      <w:pPr>
        <w:pStyle w:val="BodyText"/>
        <w:spacing w:line="249" w:lineRule="auto"/>
        <w:ind w:left="260" w:right="1436" w:firstLine="298"/>
        <w:jc w:val="both"/>
      </w:pPr>
      <w:r>
        <w:rPr>
          <w:b/>
          <w:w w:val="105"/>
        </w:rPr>
        <w:t>DTK: </w:t>
      </w:r>
      <w:r>
        <w:rPr>
          <w:w w:val="105"/>
        </w:rPr>
        <w:t>Work with partner application ExaAM (WBS 2.2.1.05) created a preliminary multiphysics driver capability for additive manufacturing simulations using a parallel-in-time coupling strategy.</w:t>
      </w:r>
    </w:p>
    <w:p>
      <w:pPr>
        <w:pStyle w:val="BodyText"/>
        <w:spacing w:before="2"/>
        <w:rPr>
          <w:sz w:val="16"/>
        </w:rPr>
      </w:pPr>
      <w:r>
        <w:rPr/>
        <w:drawing>
          <wp:anchor distT="0" distB="0" distL="0" distR="0" allowOverlap="1" layoutInCell="1" locked="0" behindDoc="0" simplePos="0" relativeHeight="353">
            <wp:simplePos x="0" y="0"/>
            <wp:positionH relativeFrom="page">
              <wp:posOffset>2514600</wp:posOffset>
            </wp:positionH>
            <wp:positionV relativeFrom="paragraph">
              <wp:posOffset>143100</wp:posOffset>
            </wp:positionV>
            <wp:extent cx="2770632" cy="1568196"/>
            <wp:effectExtent l="0" t="0" r="0" b="0"/>
            <wp:wrapTopAndBottom/>
            <wp:docPr id="95" name="image190.png"/>
            <wp:cNvGraphicFramePr>
              <a:graphicFrameLocks noChangeAspect="1"/>
            </wp:cNvGraphicFramePr>
            <a:graphic>
              <a:graphicData uri="http://schemas.openxmlformats.org/drawingml/2006/picture">
                <pic:pic>
                  <pic:nvPicPr>
                    <pic:cNvPr id="96" name="image190.png"/>
                    <pic:cNvPicPr/>
                  </pic:nvPicPr>
                  <pic:blipFill>
                    <a:blip r:embed="rId299" cstate="print"/>
                    <a:stretch>
                      <a:fillRect/>
                    </a:stretch>
                  </pic:blipFill>
                  <pic:spPr>
                    <a:xfrm>
                      <a:off x="0" y="0"/>
                      <a:ext cx="2770632" cy="1568196"/>
                    </a:xfrm>
                    <a:prstGeom prst="rect">
                      <a:avLst/>
                    </a:prstGeom>
                  </pic:spPr>
                </pic:pic>
              </a:graphicData>
            </a:graphic>
          </wp:anchor>
        </w:drawing>
      </w:r>
    </w:p>
    <w:p>
      <w:pPr>
        <w:spacing w:line="254" w:lineRule="auto" w:before="131"/>
        <w:ind w:left="1727" w:right="2869" w:firstLine="0"/>
        <w:jc w:val="both"/>
        <w:rPr>
          <w:sz w:val="18"/>
        </w:rPr>
      </w:pPr>
      <w:bookmarkStart w:name="_bookmark152" w:id="272"/>
      <w:bookmarkEnd w:id="272"/>
      <w:r>
        <w:rPr/>
      </w:r>
      <w:r>
        <w:rPr>
          <w:b/>
          <w:w w:val="110"/>
          <w:sz w:val="18"/>
        </w:rPr>
        <w:t>Figure 56: </w:t>
      </w:r>
      <w:r>
        <w:rPr>
          <w:w w:val="110"/>
          <w:sz w:val="18"/>
        </w:rPr>
        <w:t>New ExaAM parallel-in-time coupling. Each arrow represents a  DTK transfer between different grids at different time points. Thousands of DTK maps will </w:t>
      </w:r>
      <w:r>
        <w:rPr>
          <w:spacing w:val="2"/>
          <w:w w:val="110"/>
          <w:sz w:val="18"/>
        </w:rPr>
        <w:t>be </w:t>
      </w:r>
      <w:r>
        <w:rPr>
          <w:w w:val="110"/>
          <w:sz w:val="18"/>
        </w:rPr>
        <w:t>used to interpolate and communicate information between steps. Image courtesy of Matt Bement (ExaAM</w:t>
      </w:r>
      <w:r>
        <w:rPr>
          <w:spacing w:val="22"/>
          <w:w w:val="110"/>
          <w:sz w:val="18"/>
        </w:rPr>
        <w:t> </w:t>
      </w:r>
      <w:r>
        <w:rPr>
          <w:spacing w:val="-4"/>
          <w:w w:val="110"/>
          <w:sz w:val="18"/>
        </w:rPr>
        <w:t>Team)</w:t>
      </w:r>
    </w:p>
    <w:p>
      <w:pPr>
        <w:pStyle w:val="BodyText"/>
        <w:spacing w:before="2"/>
        <w:rPr>
          <w:sz w:val="23"/>
        </w:rPr>
      </w:pPr>
    </w:p>
    <w:p>
      <w:pPr>
        <w:pStyle w:val="BodyText"/>
        <w:spacing w:line="249" w:lineRule="auto"/>
        <w:ind w:left="260" w:right="1437" w:firstLine="298"/>
        <w:jc w:val="both"/>
      </w:pPr>
      <w:r>
        <w:rPr>
          <w:b/>
          <w:w w:val="105"/>
        </w:rPr>
        <w:t>Tasmanian:  </w:t>
      </w:r>
      <w:r>
        <w:rPr>
          <w:w w:val="105"/>
        </w:rPr>
        <w:t>The infrastructure of Tasmanian has been upgraded to support the broader ECP focus of     the work. GPU acceleration of sparse grid surrogates has been implemented. Tasmanian recently enabled the ExaStar project to reduce the size of a large-memory table of neutrino opacities </w:t>
      </w:r>
      <w:r>
        <w:rPr>
          <w:spacing w:val="-3"/>
          <w:w w:val="105"/>
        </w:rPr>
        <w:t>by </w:t>
      </w:r>
      <w:r>
        <w:rPr>
          <w:w w:val="105"/>
        </w:rPr>
        <w:t>10X while still preserving accuracy.</w:t>
      </w:r>
    </w:p>
    <w:p>
      <w:pPr>
        <w:pStyle w:val="BodyText"/>
        <w:spacing w:line="249" w:lineRule="auto"/>
        <w:ind w:left="260" w:right="1431" w:firstLine="298"/>
        <w:jc w:val="both"/>
      </w:pPr>
      <w:r>
        <w:rPr>
          <w:b/>
          <w:spacing w:val="-4"/>
          <w:w w:val="110"/>
        </w:rPr>
        <w:t>ForTrilinos: </w:t>
      </w:r>
      <w:r>
        <w:rPr>
          <w:spacing w:val="-4"/>
          <w:w w:val="110"/>
        </w:rPr>
        <w:t>ForTrilinos </w:t>
      </w:r>
      <w:r>
        <w:rPr>
          <w:w w:val="110"/>
        </w:rPr>
        <w:t>was updated to support nonlinear solvers. The list of backends supported </w:t>
      </w:r>
      <w:r>
        <w:rPr>
          <w:spacing w:val="-3"/>
          <w:w w:val="110"/>
        </w:rPr>
        <w:t>by </w:t>
      </w:r>
      <w:r>
        <w:rPr>
          <w:spacing w:val="-4"/>
          <w:w w:val="110"/>
        </w:rPr>
        <w:t>ForTrilinos </w:t>
      </w:r>
      <w:r>
        <w:rPr>
          <w:w w:val="110"/>
        </w:rPr>
        <w:t>was expanded to include serial, OpenMP and CUDA. A thorough unit testing suite was added.</w:t>
      </w:r>
    </w:p>
    <w:p>
      <w:pPr>
        <w:pStyle w:val="BodyText"/>
        <w:spacing w:before="2"/>
        <w:rPr>
          <w:sz w:val="24"/>
        </w:rPr>
      </w:pPr>
    </w:p>
    <w:p>
      <w:pPr>
        <w:pStyle w:val="Heading2"/>
        <w:jc w:val="both"/>
      </w:pPr>
      <w:r>
        <w:rPr>
          <w:w w:val="120"/>
        </w:rPr>
        <w:t>Next Steps</w:t>
      </w:r>
    </w:p>
    <w:p>
      <w:pPr>
        <w:pStyle w:val="BodyText"/>
        <w:spacing w:line="249" w:lineRule="auto" w:before="9"/>
        <w:ind w:left="260" w:right="1439" w:firstLine="298"/>
        <w:jc w:val="both"/>
      </w:pPr>
      <w:r>
        <w:rPr>
          <w:b/>
          <w:w w:val="105"/>
        </w:rPr>
        <w:t>ArborX: </w:t>
      </w:r>
      <w:r>
        <w:rPr>
          <w:w w:val="105"/>
        </w:rPr>
        <w:t>Continue performance engineering campaign and extend to distributed search capabilities and communication and deploy in a variety of applications.</w:t>
      </w:r>
    </w:p>
    <w:p>
      <w:pPr>
        <w:spacing w:after="0" w:line="249" w:lineRule="auto"/>
        <w:jc w:val="both"/>
        <w:sectPr>
          <w:pgSz w:w="12240" w:h="15840"/>
          <w:pgMar w:header="333" w:footer="792" w:top="800" w:bottom="980" w:left="1180" w:right="0"/>
        </w:sectPr>
      </w:pPr>
    </w:p>
    <w:p>
      <w:pPr>
        <w:pStyle w:val="BodyText"/>
      </w:pPr>
    </w:p>
    <w:p>
      <w:pPr>
        <w:pStyle w:val="BodyText"/>
      </w:pPr>
    </w:p>
    <w:p>
      <w:pPr>
        <w:pStyle w:val="BodyText"/>
        <w:spacing w:before="6"/>
        <w:rPr>
          <w:sz w:val="15"/>
        </w:rPr>
      </w:pPr>
    </w:p>
    <w:p>
      <w:pPr>
        <w:pStyle w:val="BodyText"/>
        <w:ind w:left="3860"/>
      </w:pPr>
      <w:r>
        <w:rPr/>
        <w:drawing>
          <wp:inline distT="0" distB="0" distL="0" distR="0">
            <wp:extent cx="1342072" cy="1463040"/>
            <wp:effectExtent l="0" t="0" r="0" b="0"/>
            <wp:docPr id="97" name="image191.jpeg"/>
            <wp:cNvGraphicFramePr>
              <a:graphicFrameLocks noChangeAspect="1"/>
            </wp:cNvGraphicFramePr>
            <a:graphic>
              <a:graphicData uri="http://schemas.openxmlformats.org/drawingml/2006/picture">
                <pic:pic>
                  <pic:nvPicPr>
                    <pic:cNvPr id="98" name="image191.jpeg"/>
                    <pic:cNvPicPr/>
                  </pic:nvPicPr>
                  <pic:blipFill>
                    <a:blip r:embed="rId300" cstate="print"/>
                    <a:stretch>
                      <a:fillRect/>
                    </a:stretch>
                  </pic:blipFill>
                  <pic:spPr>
                    <a:xfrm>
                      <a:off x="0" y="0"/>
                      <a:ext cx="1342072" cy="1463040"/>
                    </a:xfrm>
                    <a:prstGeom prst="rect">
                      <a:avLst/>
                    </a:prstGeom>
                  </pic:spPr>
                </pic:pic>
              </a:graphicData>
            </a:graphic>
          </wp:inline>
        </w:drawing>
      </w:r>
      <w:r>
        <w:rPr/>
      </w:r>
    </w:p>
    <w:p>
      <w:pPr>
        <w:pStyle w:val="BodyText"/>
        <w:spacing w:before="7"/>
        <w:rPr>
          <w:sz w:val="14"/>
        </w:rPr>
      </w:pPr>
    </w:p>
    <w:p>
      <w:pPr>
        <w:spacing w:before="67"/>
        <w:ind w:left="1921" w:right="0" w:firstLine="0"/>
        <w:jc w:val="left"/>
        <w:rPr>
          <w:sz w:val="18"/>
        </w:rPr>
      </w:pPr>
      <w:bookmarkStart w:name="_bookmark153" w:id="273"/>
      <w:bookmarkEnd w:id="273"/>
      <w:r>
        <w:rPr/>
      </w:r>
      <w:r>
        <w:rPr>
          <w:b/>
          <w:w w:val="110"/>
          <w:sz w:val="18"/>
        </w:rPr>
        <w:t>Figure 57: </w:t>
      </w:r>
      <w:r>
        <w:rPr>
          <w:w w:val="110"/>
          <w:sz w:val="18"/>
        </w:rPr>
        <w:t>Tasmanian approximation (right) of neutrino capacities (left).</w:t>
      </w:r>
    </w:p>
    <w:p>
      <w:pPr>
        <w:pStyle w:val="BodyText"/>
        <w:rPr>
          <w:sz w:val="18"/>
        </w:rPr>
      </w:pPr>
    </w:p>
    <w:p>
      <w:pPr>
        <w:pStyle w:val="BodyText"/>
      </w:pPr>
    </w:p>
    <w:p>
      <w:pPr>
        <w:pStyle w:val="BodyText"/>
        <w:spacing w:line="249" w:lineRule="auto" w:before="1"/>
        <w:ind w:left="260" w:right="1437" w:firstLine="298"/>
      </w:pPr>
      <w:r>
        <w:rPr>
          <w:b/>
          <w:w w:val="110"/>
        </w:rPr>
        <w:t>DTK: </w:t>
      </w:r>
      <w:r>
        <w:rPr>
          <w:w w:val="110"/>
        </w:rPr>
        <w:t>Support parallel-in-time coupling in the ExaAM project for simulations of metal powder bed additive manufacturing.</w:t>
      </w:r>
    </w:p>
    <w:p>
      <w:pPr>
        <w:pStyle w:val="BodyText"/>
        <w:spacing w:line="249" w:lineRule="auto"/>
        <w:ind w:left="260" w:right="1372" w:firstLine="298"/>
      </w:pPr>
      <w:r>
        <w:rPr>
          <w:b/>
          <w:w w:val="110"/>
        </w:rPr>
        <w:t>Tasmanian: </w:t>
      </w:r>
      <w:r>
        <w:rPr>
          <w:w w:val="110"/>
        </w:rPr>
        <w:t>Work will continue with the development of mixed precision algorithms for fast surrogate evaluations and integratinv the capability within the ExaStar project.</w:t>
      </w:r>
    </w:p>
    <w:p>
      <w:pPr>
        <w:spacing w:before="0"/>
        <w:ind w:left="558" w:right="0" w:firstLine="0"/>
        <w:jc w:val="left"/>
        <w:rPr>
          <w:sz w:val="20"/>
        </w:rPr>
      </w:pPr>
      <w:r>
        <w:rPr>
          <w:b/>
          <w:w w:val="110"/>
          <w:sz w:val="20"/>
        </w:rPr>
        <w:t>ForTrilinos: </w:t>
      </w:r>
      <w:r>
        <w:rPr>
          <w:w w:val="110"/>
          <w:sz w:val="20"/>
        </w:rPr>
        <w:t>the next efforts will include</w:t>
      </w:r>
    </w:p>
    <w:p>
      <w:pPr>
        <w:pStyle w:val="ListParagraph"/>
        <w:numPr>
          <w:ilvl w:val="1"/>
          <w:numId w:val="63"/>
        </w:numPr>
        <w:tabs>
          <w:tab w:pos="759" w:val="left" w:leader="none"/>
        </w:tabs>
        <w:spacing w:line="249" w:lineRule="auto" w:before="168" w:after="0"/>
        <w:ind w:left="758" w:right="1437" w:hanging="255"/>
        <w:jc w:val="both"/>
        <w:rPr>
          <w:sz w:val="20"/>
        </w:rPr>
      </w:pPr>
      <w:r>
        <w:rPr>
          <w:b/>
          <w:w w:val="110"/>
          <w:sz w:val="20"/>
        </w:rPr>
        <w:t>Integrate developed capabilities into applications: </w:t>
      </w:r>
      <w:r>
        <w:rPr>
          <w:w w:val="110"/>
          <w:sz w:val="20"/>
        </w:rPr>
        <w:t>E3SM-MMF is an Earth system model development and simulation project. It relies on </w:t>
      </w:r>
      <w:r>
        <w:rPr>
          <w:spacing w:val="-3"/>
          <w:w w:val="110"/>
          <w:sz w:val="20"/>
        </w:rPr>
        <w:t>Trilinos </w:t>
      </w:r>
      <w:r>
        <w:rPr>
          <w:w w:val="110"/>
          <w:sz w:val="20"/>
        </w:rPr>
        <w:t>for its implicit capabilities. The </w:t>
      </w:r>
      <w:r>
        <w:rPr>
          <w:spacing w:val="-4"/>
          <w:w w:val="110"/>
          <w:sz w:val="20"/>
        </w:rPr>
        <w:t>ForTrilinos </w:t>
      </w:r>
      <w:r>
        <w:rPr>
          <w:w w:val="110"/>
          <w:sz w:val="20"/>
        </w:rPr>
        <w:t>project</w:t>
      </w:r>
      <w:r>
        <w:rPr>
          <w:spacing w:val="-23"/>
          <w:w w:val="110"/>
          <w:sz w:val="20"/>
        </w:rPr>
        <w:t> </w:t>
      </w:r>
      <w:r>
        <w:rPr>
          <w:w w:val="110"/>
          <w:sz w:val="20"/>
        </w:rPr>
        <w:t>will</w:t>
      </w:r>
      <w:r>
        <w:rPr>
          <w:spacing w:val="-22"/>
          <w:w w:val="110"/>
          <w:sz w:val="20"/>
        </w:rPr>
        <w:t> </w:t>
      </w:r>
      <w:r>
        <w:rPr>
          <w:w w:val="110"/>
          <w:sz w:val="20"/>
        </w:rPr>
        <w:t>integrate</w:t>
      </w:r>
      <w:r>
        <w:rPr>
          <w:spacing w:val="-22"/>
          <w:w w:val="110"/>
          <w:sz w:val="20"/>
        </w:rPr>
        <w:t> </w:t>
      </w:r>
      <w:r>
        <w:rPr>
          <w:w w:val="110"/>
          <w:sz w:val="20"/>
        </w:rPr>
        <w:t>the</w:t>
      </w:r>
      <w:r>
        <w:rPr>
          <w:spacing w:val="-22"/>
          <w:w w:val="110"/>
          <w:sz w:val="20"/>
        </w:rPr>
        <w:t> </w:t>
      </w:r>
      <w:r>
        <w:rPr>
          <w:w w:val="110"/>
          <w:sz w:val="20"/>
        </w:rPr>
        <w:t>developed</w:t>
      </w:r>
      <w:r>
        <w:rPr>
          <w:spacing w:val="-22"/>
          <w:w w:val="110"/>
          <w:sz w:val="20"/>
        </w:rPr>
        <w:t> </w:t>
      </w:r>
      <w:r>
        <w:rPr>
          <w:w w:val="110"/>
          <w:sz w:val="20"/>
        </w:rPr>
        <w:t>nonlinear</w:t>
      </w:r>
      <w:r>
        <w:rPr>
          <w:spacing w:val="-23"/>
          <w:w w:val="110"/>
          <w:sz w:val="20"/>
        </w:rPr>
        <w:t> </w:t>
      </w:r>
      <w:r>
        <w:rPr>
          <w:w w:val="110"/>
          <w:sz w:val="20"/>
        </w:rPr>
        <w:t>solver</w:t>
      </w:r>
      <w:r>
        <w:rPr>
          <w:spacing w:val="-22"/>
          <w:w w:val="110"/>
          <w:sz w:val="20"/>
        </w:rPr>
        <w:t> </w:t>
      </w:r>
      <w:r>
        <w:rPr>
          <w:w w:val="110"/>
          <w:sz w:val="20"/>
        </w:rPr>
        <w:t>with</w:t>
      </w:r>
      <w:r>
        <w:rPr>
          <w:spacing w:val="-22"/>
          <w:w w:val="110"/>
          <w:sz w:val="20"/>
        </w:rPr>
        <w:t> </w:t>
      </w:r>
      <w:r>
        <w:rPr>
          <w:w w:val="110"/>
          <w:sz w:val="20"/>
        </w:rPr>
        <w:t>IoC</w:t>
      </w:r>
      <w:r>
        <w:rPr>
          <w:spacing w:val="-22"/>
          <w:w w:val="110"/>
          <w:sz w:val="20"/>
        </w:rPr>
        <w:t> </w:t>
      </w:r>
      <w:r>
        <w:rPr>
          <w:w w:val="110"/>
          <w:sz w:val="20"/>
        </w:rPr>
        <w:t>into</w:t>
      </w:r>
      <w:r>
        <w:rPr>
          <w:spacing w:val="-23"/>
          <w:w w:val="110"/>
          <w:sz w:val="20"/>
        </w:rPr>
        <w:t> </w:t>
      </w:r>
      <w:r>
        <w:rPr>
          <w:w w:val="110"/>
          <w:sz w:val="20"/>
        </w:rPr>
        <w:t>E3SM-MMF</w:t>
      </w:r>
      <w:r>
        <w:rPr>
          <w:spacing w:val="-22"/>
          <w:w w:val="110"/>
          <w:sz w:val="20"/>
        </w:rPr>
        <w:t> </w:t>
      </w:r>
      <w:r>
        <w:rPr>
          <w:w w:val="110"/>
          <w:sz w:val="20"/>
        </w:rPr>
        <w:t>to</w:t>
      </w:r>
      <w:r>
        <w:rPr>
          <w:spacing w:val="-22"/>
          <w:w w:val="110"/>
          <w:sz w:val="20"/>
        </w:rPr>
        <w:t> </w:t>
      </w:r>
      <w:r>
        <w:rPr>
          <w:w w:val="110"/>
          <w:sz w:val="20"/>
        </w:rPr>
        <w:t>provide</w:t>
      </w:r>
      <w:r>
        <w:rPr>
          <w:spacing w:val="-22"/>
          <w:w w:val="110"/>
          <w:sz w:val="20"/>
        </w:rPr>
        <w:t> </w:t>
      </w:r>
      <w:r>
        <w:rPr>
          <w:w w:val="110"/>
          <w:sz w:val="20"/>
        </w:rPr>
        <w:t>path</w:t>
      </w:r>
      <w:r>
        <w:rPr>
          <w:spacing w:val="-22"/>
          <w:w w:val="110"/>
          <w:sz w:val="20"/>
        </w:rPr>
        <w:t> </w:t>
      </w:r>
      <w:r>
        <w:rPr>
          <w:w w:val="110"/>
          <w:sz w:val="20"/>
        </w:rPr>
        <w:t>forward to heterogeneous</w:t>
      </w:r>
      <w:r>
        <w:rPr>
          <w:spacing w:val="20"/>
          <w:w w:val="110"/>
          <w:sz w:val="20"/>
        </w:rPr>
        <w:t> </w:t>
      </w:r>
      <w:r>
        <w:rPr>
          <w:w w:val="110"/>
          <w:sz w:val="20"/>
        </w:rPr>
        <w:t>stack.</w:t>
      </w:r>
    </w:p>
    <w:p>
      <w:pPr>
        <w:pStyle w:val="ListParagraph"/>
        <w:numPr>
          <w:ilvl w:val="1"/>
          <w:numId w:val="63"/>
        </w:numPr>
        <w:tabs>
          <w:tab w:pos="759" w:val="left" w:leader="none"/>
        </w:tabs>
        <w:spacing w:line="249" w:lineRule="auto" w:before="159" w:after="0"/>
        <w:ind w:left="758" w:right="1410" w:hanging="255"/>
        <w:jc w:val="both"/>
        <w:rPr>
          <w:sz w:val="20"/>
        </w:rPr>
      </w:pPr>
      <w:r>
        <w:rPr>
          <w:b/>
          <w:w w:val="110"/>
          <w:sz w:val="20"/>
        </w:rPr>
        <w:t>Integrate </w:t>
      </w:r>
      <w:r>
        <w:rPr>
          <w:b/>
          <w:spacing w:val="-4"/>
          <w:w w:val="110"/>
          <w:sz w:val="20"/>
        </w:rPr>
        <w:t>ForTrilinos </w:t>
      </w:r>
      <w:r>
        <w:rPr>
          <w:b/>
          <w:w w:val="110"/>
          <w:sz w:val="20"/>
        </w:rPr>
        <w:t>with upstream </w:t>
      </w:r>
      <w:r>
        <w:rPr>
          <w:b/>
          <w:spacing w:val="-3"/>
          <w:w w:val="110"/>
          <w:sz w:val="20"/>
        </w:rPr>
        <w:t>Trilinos </w:t>
      </w:r>
      <w:r>
        <w:rPr>
          <w:b/>
          <w:w w:val="110"/>
          <w:sz w:val="20"/>
        </w:rPr>
        <w:t>project:  </w:t>
      </w:r>
      <w:r>
        <w:rPr>
          <w:spacing w:val="-4"/>
          <w:w w:val="110"/>
          <w:sz w:val="20"/>
        </w:rPr>
        <w:t>ForTrilinos </w:t>
      </w:r>
      <w:r>
        <w:rPr>
          <w:w w:val="110"/>
          <w:sz w:val="20"/>
        </w:rPr>
        <w:t>will develop a support model  to interact with upstream </w:t>
      </w:r>
      <w:r>
        <w:rPr>
          <w:spacing w:val="-3"/>
          <w:w w:val="110"/>
          <w:sz w:val="20"/>
        </w:rPr>
        <w:t>Trilinos </w:t>
      </w:r>
      <w:r>
        <w:rPr>
          <w:w w:val="110"/>
          <w:sz w:val="20"/>
        </w:rPr>
        <w:t>developers. This will allow a faster integration of new capabilities, and more robust testing</w:t>
      </w:r>
      <w:r>
        <w:rPr>
          <w:spacing w:val="43"/>
          <w:w w:val="110"/>
          <w:sz w:val="20"/>
        </w:rPr>
        <w:t> </w:t>
      </w:r>
      <w:r>
        <w:rPr>
          <w:w w:val="110"/>
          <w:sz w:val="20"/>
        </w:rPr>
        <w:t>infrastructure.</w:t>
      </w:r>
    </w:p>
    <w:p>
      <w:pPr>
        <w:spacing w:after="0" w:line="249" w:lineRule="auto"/>
        <w:jc w:val="both"/>
        <w:rPr>
          <w:sz w:val="20"/>
        </w:rPr>
        <w:sectPr>
          <w:pgSz w:w="12240" w:h="15840"/>
          <w:pgMar w:header="333" w:footer="792" w:top="800" w:bottom="980" w:left="1180" w:right="0"/>
        </w:sectPr>
      </w:pPr>
    </w:p>
    <w:p>
      <w:pPr>
        <w:pStyle w:val="BodyText"/>
      </w:pPr>
    </w:p>
    <w:p>
      <w:pPr>
        <w:pStyle w:val="BodyText"/>
      </w:pPr>
    </w:p>
    <w:p>
      <w:pPr>
        <w:pStyle w:val="BodyText"/>
        <w:spacing w:before="5"/>
        <w:rPr>
          <w:sz w:val="16"/>
        </w:rPr>
      </w:pPr>
    </w:p>
    <w:p>
      <w:pPr>
        <w:pStyle w:val="ListParagraph"/>
        <w:numPr>
          <w:ilvl w:val="1"/>
          <w:numId w:val="25"/>
        </w:numPr>
        <w:tabs>
          <w:tab w:pos="642" w:val="left" w:leader="none"/>
        </w:tabs>
        <w:spacing w:line="240" w:lineRule="auto" w:before="0" w:after="0"/>
        <w:ind w:left="641" w:right="0" w:hanging="382"/>
        <w:jc w:val="left"/>
        <w:rPr>
          <w:b/>
          <w:sz w:val="20"/>
        </w:rPr>
      </w:pPr>
      <w:bookmarkStart w:name="Assumptions and Feasibility" w:id="274"/>
      <w:bookmarkEnd w:id="274"/>
      <w:r>
        <w:rPr/>
      </w:r>
      <w:bookmarkStart w:name="_bookmark156" w:id="275"/>
      <w:bookmarkEnd w:id="275"/>
      <w:r>
        <w:rPr/>
      </w:r>
      <w:bookmarkStart w:name="WBS 2.3.4 Data &amp; Visualization" w:id="276"/>
      <w:bookmarkEnd w:id="276"/>
      <w:r>
        <w:rPr/>
      </w:r>
      <w:bookmarkStart w:name="_bookmark154" w:id="277"/>
      <w:bookmarkEnd w:id="277"/>
      <w:r>
        <w:rPr/>
      </w:r>
      <w:bookmarkStart w:name="_bookmark154" w:id="278"/>
      <w:bookmarkEnd w:id="278"/>
      <w:r>
        <w:rPr>
          <w:rFonts w:ascii="Courier New"/>
          <w:w w:val="105"/>
          <w:sz w:val="20"/>
        </w:rPr>
        <w:t>WBS</w:t>
      </w:r>
      <w:r>
        <w:rPr>
          <w:rFonts w:ascii="Courier New"/>
          <w:w w:val="105"/>
          <w:sz w:val="20"/>
        </w:rPr>
        <w:t> 2.3.4 </w:t>
      </w:r>
      <w:r>
        <w:rPr>
          <w:b/>
          <w:spacing w:val="-12"/>
          <w:w w:val="105"/>
          <w:sz w:val="20"/>
        </w:rPr>
        <w:t>DATA </w:t>
      </w:r>
      <w:r>
        <w:rPr>
          <w:b/>
          <w:w w:val="105"/>
          <w:sz w:val="20"/>
        </w:rPr>
        <w:t>&amp;</w:t>
      </w:r>
      <w:r>
        <w:rPr>
          <w:b/>
          <w:spacing w:val="-10"/>
          <w:w w:val="105"/>
          <w:sz w:val="20"/>
        </w:rPr>
        <w:t> </w:t>
      </w:r>
      <w:r>
        <w:rPr>
          <w:b/>
          <w:w w:val="105"/>
          <w:sz w:val="20"/>
        </w:rPr>
        <w:t>VISUALIZATION</w:t>
      </w:r>
    </w:p>
    <w:p>
      <w:pPr>
        <w:pStyle w:val="BodyText"/>
        <w:spacing w:line="249" w:lineRule="auto" w:before="121"/>
        <w:ind w:left="260" w:right="1437"/>
        <w:jc w:val="both"/>
      </w:pPr>
      <w:r>
        <w:rPr>
          <w:b/>
          <w:w w:val="110"/>
        </w:rPr>
        <w:t>End State: </w:t>
      </w:r>
      <w:r>
        <w:rPr>
          <w:w w:val="110"/>
        </w:rPr>
        <w:t>A production-quality storage infrastructure necessary to manage, share, and facilitate analysis of</w:t>
      </w:r>
      <w:r>
        <w:rPr>
          <w:spacing w:val="-22"/>
          <w:w w:val="110"/>
        </w:rPr>
        <w:t> </w:t>
      </w:r>
      <w:r>
        <w:rPr>
          <w:w w:val="110"/>
        </w:rPr>
        <w:t>data</w:t>
      </w:r>
      <w:r>
        <w:rPr>
          <w:spacing w:val="-21"/>
          <w:w w:val="110"/>
        </w:rPr>
        <w:t> </w:t>
      </w:r>
      <w:r>
        <w:rPr>
          <w:w w:val="110"/>
        </w:rPr>
        <w:t>in</w:t>
      </w:r>
      <w:r>
        <w:rPr>
          <w:spacing w:val="-21"/>
          <w:w w:val="110"/>
        </w:rPr>
        <w:t> </w:t>
      </w:r>
      <w:r>
        <w:rPr>
          <w:w w:val="110"/>
        </w:rPr>
        <w:t>support</w:t>
      </w:r>
      <w:r>
        <w:rPr>
          <w:spacing w:val="-22"/>
          <w:w w:val="110"/>
        </w:rPr>
        <w:t> </w:t>
      </w:r>
      <w:r>
        <w:rPr>
          <w:w w:val="110"/>
        </w:rPr>
        <w:t>of</w:t>
      </w:r>
      <w:r>
        <w:rPr>
          <w:spacing w:val="-21"/>
          <w:w w:val="110"/>
        </w:rPr>
        <w:t> </w:t>
      </w:r>
      <w:r>
        <w:rPr>
          <w:w w:val="110"/>
        </w:rPr>
        <w:t>mission</w:t>
      </w:r>
      <w:r>
        <w:rPr>
          <w:spacing w:val="-22"/>
          <w:w w:val="110"/>
        </w:rPr>
        <w:t> </w:t>
      </w:r>
      <w:r>
        <w:rPr>
          <w:w w:val="110"/>
        </w:rPr>
        <w:t>critical</w:t>
      </w:r>
      <w:r>
        <w:rPr>
          <w:spacing w:val="-21"/>
          <w:w w:val="110"/>
        </w:rPr>
        <w:t> </w:t>
      </w:r>
      <w:r>
        <w:rPr>
          <w:w w:val="110"/>
        </w:rPr>
        <w:t>codes.</w:t>
      </w:r>
      <w:r>
        <w:rPr>
          <w:spacing w:val="-5"/>
          <w:w w:val="110"/>
        </w:rPr>
        <w:t> </w:t>
      </w:r>
      <w:r>
        <w:rPr>
          <w:w w:val="110"/>
        </w:rPr>
        <w:t>Data</w:t>
      </w:r>
      <w:r>
        <w:rPr>
          <w:spacing w:val="-21"/>
          <w:w w:val="110"/>
        </w:rPr>
        <w:t> </w:t>
      </w:r>
      <w:r>
        <w:rPr>
          <w:w w:val="110"/>
        </w:rPr>
        <w:t>analytics</w:t>
      </w:r>
      <w:r>
        <w:rPr>
          <w:spacing w:val="-21"/>
          <w:w w:val="110"/>
        </w:rPr>
        <w:t> </w:t>
      </w:r>
      <w:r>
        <w:rPr>
          <w:w w:val="110"/>
        </w:rPr>
        <w:t>and</w:t>
      </w:r>
      <w:r>
        <w:rPr>
          <w:spacing w:val="-22"/>
          <w:w w:val="110"/>
        </w:rPr>
        <w:t> </w:t>
      </w:r>
      <w:r>
        <w:rPr>
          <w:w w:val="110"/>
        </w:rPr>
        <w:t>visualization</w:t>
      </w:r>
      <w:r>
        <w:rPr>
          <w:spacing w:val="-21"/>
          <w:w w:val="110"/>
        </w:rPr>
        <w:t> </w:t>
      </w:r>
      <w:r>
        <w:rPr>
          <w:w w:val="110"/>
        </w:rPr>
        <w:t>software</w:t>
      </w:r>
      <w:r>
        <w:rPr>
          <w:spacing w:val="-21"/>
          <w:w w:val="110"/>
        </w:rPr>
        <w:t> </w:t>
      </w:r>
      <w:r>
        <w:rPr>
          <w:w w:val="110"/>
        </w:rPr>
        <w:t>that</w:t>
      </w:r>
      <w:r>
        <w:rPr>
          <w:spacing w:val="-21"/>
          <w:w w:val="110"/>
        </w:rPr>
        <w:t> </w:t>
      </w:r>
      <w:r>
        <w:rPr>
          <w:w w:val="110"/>
        </w:rPr>
        <w:t>effectively</w:t>
      </w:r>
      <w:r>
        <w:rPr>
          <w:spacing w:val="-21"/>
          <w:w w:val="110"/>
        </w:rPr>
        <w:t> </w:t>
      </w:r>
      <w:r>
        <w:rPr>
          <w:w w:val="110"/>
        </w:rPr>
        <w:t>supports</w:t>
      </w:r>
      <w:bookmarkStart w:name="Scope and Requirements" w:id="279"/>
      <w:bookmarkEnd w:id="279"/>
      <w:r>
        <w:rPr>
          <w:w w:val="110"/>
        </w:rPr>
      </w:r>
      <w:bookmarkStart w:name="_bookmark155" w:id="280"/>
      <w:bookmarkEnd w:id="280"/>
      <w:r>
        <w:rPr>
          <w:w w:val="110"/>
        </w:rPr>
      </w:r>
      <w:r>
        <w:rPr>
          <w:w w:val="110"/>
        </w:rPr>
        <w:t> scientific discovery and understanding of data produced </w:t>
      </w:r>
      <w:r>
        <w:rPr>
          <w:spacing w:val="-3"/>
          <w:w w:val="110"/>
        </w:rPr>
        <w:t>by </w:t>
      </w:r>
      <w:r>
        <w:rPr>
          <w:w w:val="110"/>
        </w:rPr>
        <w:t>Exascale</w:t>
      </w:r>
      <w:r>
        <w:rPr>
          <w:spacing w:val="9"/>
          <w:w w:val="110"/>
        </w:rPr>
        <w:t> </w:t>
      </w:r>
      <w:r>
        <w:rPr>
          <w:w w:val="110"/>
        </w:rPr>
        <w:t>platforms.</w:t>
      </w:r>
    </w:p>
    <w:p>
      <w:pPr>
        <w:pStyle w:val="BodyText"/>
        <w:rPr>
          <w:sz w:val="24"/>
        </w:rPr>
      </w:pPr>
    </w:p>
    <w:p>
      <w:pPr>
        <w:pStyle w:val="Heading3"/>
        <w:numPr>
          <w:ilvl w:val="2"/>
          <w:numId w:val="25"/>
        </w:numPr>
        <w:tabs>
          <w:tab w:pos="990" w:val="left" w:leader="none"/>
          <w:tab w:pos="991" w:val="left" w:leader="none"/>
        </w:tabs>
        <w:spacing w:line="240" w:lineRule="auto" w:before="0" w:after="0"/>
        <w:ind w:left="990" w:right="0" w:hanging="731"/>
        <w:jc w:val="left"/>
      </w:pPr>
      <w:r>
        <w:rPr>
          <w:spacing w:val="-5"/>
        </w:rPr>
        <w:t>Scope </w:t>
      </w:r>
      <w:r>
        <w:rPr/>
        <w:t>and</w:t>
      </w:r>
      <w:r>
        <w:rPr>
          <w:spacing w:val="18"/>
        </w:rPr>
        <w:t> </w:t>
      </w:r>
      <w:r>
        <w:rPr>
          <w:spacing w:val="-4"/>
        </w:rPr>
        <w:t>Requirements</w:t>
      </w:r>
    </w:p>
    <w:p>
      <w:pPr>
        <w:pStyle w:val="BodyText"/>
        <w:spacing w:line="249" w:lineRule="auto" w:before="137"/>
        <w:ind w:left="252" w:right="1401" w:firstLine="7"/>
        <w:jc w:val="both"/>
      </w:pPr>
      <w:r>
        <w:rPr>
          <w:w w:val="110"/>
        </w:rPr>
        <w:t>Changes in the hardware architecture of Exascale supercomputers will render current approaches to data management,</w:t>
      </w:r>
      <w:r>
        <w:rPr>
          <w:spacing w:val="-4"/>
          <w:w w:val="110"/>
        </w:rPr>
        <w:t> </w:t>
      </w:r>
      <w:r>
        <w:rPr>
          <w:w w:val="110"/>
        </w:rPr>
        <w:t>analysis</w:t>
      </w:r>
      <w:r>
        <w:rPr>
          <w:spacing w:val="-4"/>
          <w:w w:val="110"/>
        </w:rPr>
        <w:t> </w:t>
      </w:r>
      <w:r>
        <w:rPr>
          <w:w w:val="110"/>
        </w:rPr>
        <w:t>and</w:t>
      </w:r>
      <w:r>
        <w:rPr>
          <w:spacing w:val="-4"/>
          <w:w w:val="110"/>
        </w:rPr>
        <w:t> </w:t>
      </w:r>
      <w:r>
        <w:rPr>
          <w:w w:val="110"/>
        </w:rPr>
        <w:t>visualization</w:t>
      </w:r>
      <w:r>
        <w:rPr>
          <w:spacing w:val="-4"/>
          <w:w w:val="110"/>
        </w:rPr>
        <w:t> </w:t>
      </w:r>
      <w:r>
        <w:rPr>
          <w:w w:val="110"/>
        </w:rPr>
        <w:t>obsolete,</w:t>
      </w:r>
      <w:r>
        <w:rPr>
          <w:spacing w:val="-4"/>
          <w:w w:val="110"/>
        </w:rPr>
        <w:t> </w:t>
      </w:r>
      <w:r>
        <w:rPr>
          <w:w w:val="110"/>
        </w:rPr>
        <w:t>resulting</w:t>
      </w:r>
      <w:r>
        <w:rPr>
          <w:spacing w:val="-4"/>
          <w:w w:val="110"/>
        </w:rPr>
        <w:t> </w:t>
      </w:r>
      <w:r>
        <w:rPr>
          <w:w w:val="110"/>
        </w:rPr>
        <w:t>in</w:t>
      </w:r>
      <w:r>
        <w:rPr>
          <w:spacing w:val="-4"/>
          <w:w w:val="110"/>
        </w:rPr>
        <w:t> </w:t>
      </w:r>
      <w:r>
        <w:rPr>
          <w:w w:val="110"/>
        </w:rPr>
        <w:t>disruptive</w:t>
      </w:r>
      <w:r>
        <w:rPr>
          <w:spacing w:val="-4"/>
          <w:w w:val="110"/>
        </w:rPr>
        <w:t> </w:t>
      </w:r>
      <w:r>
        <w:rPr>
          <w:w w:val="110"/>
        </w:rPr>
        <w:t>changes</w:t>
      </w:r>
      <w:r>
        <w:rPr>
          <w:spacing w:val="-4"/>
          <w:w w:val="110"/>
        </w:rPr>
        <w:t> </w:t>
      </w:r>
      <w:r>
        <w:rPr>
          <w:w w:val="110"/>
        </w:rPr>
        <w:t>to</w:t>
      </w:r>
      <w:r>
        <w:rPr>
          <w:spacing w:val="-4"/>
          <w:w w:val="110"/>
        </w:rPr>
        <w:t> </w:t>
      </w:r>
      <w:r>
        <w:rPr>
          <w:w w:val="110"/>
        </w:rPr>
        <w:t>the</w:t>
      </w:r>
      <w:r>
        <w:rPr>
          <w:spacing w:val="-4"/>
          <w:w w:val="110"/>
        </w:rPr>
        <w:t> </w:t>
      </w:r>
      <w:r>
        <w:rPr>
          <w:w w:val="110"/>
        </w:rPr>
        <w:t>scientific</w:t>
      </w:r>
      <w:r>
        <w:rPr>
          <w:spacing w:val="-4"/>
          <w:w w:val="110"/>
        </w:rPr>
        <w:t> </w:t>
      </w:r>
      <w:r>
        <w:rPr>
          <w:w w:val="110"/>
        </w:rPr>
        <w:t>workflow and rendering traditional checkpoint/restart methods infeasible. A </w:t>
      </w:r>
      <w:r>
        <w:rPr>
          <w:spacing w:val="2"/>
          <w:w w:val="110"/>
        </w:rPr>
        <w:t>major </w:t>
      </w:r>
      <w:r>
        <w:rPr>
          <w:w w:val="110"/>
        </w:rPr>
        <w:t>concern is that Exascale system concurrency</w:t>
      </w:r>
      <w:r>
        <w:rPr>
          <w:spacing w:val="-21"/>
          <w:w w:val="110"/>
        </w:rPr>
        <w:t> </w:t>
      </w:r>
      <w:r>
        <w:rPr>
          <w:w w:val="110"/>
        </w:rPr>
        <w:t>is</w:t>
      </w:r>
      <w:r>
        <w:rPr>
          <w:spacing w:val="-21"/>
          <w:w w:val="110"/>
        </w:rPr>
        <w:t> </w:t>
      </w:r>
      <w:r>
        <w:rPr>
          <w:w w:val="110"/>
        </w:rPr>
        <w:t>expected</w:t>
      </w:r>
      <w:r>
        <w:rPr>
          <w:spacing w:val="-21"/>
          <w:w w:val="110"/>
        </w:rPr>
        <w:t> </w:t>
      </w:r>
      <w:r>
        <w:rPr>
          <w:w w:val="110"/>
        </w:rPr>
        <w:t>to</w:t>
      </w:r>
      <w:r>
        <w:rPr>
          <w:spacing w:val="-20"/>
          <w:w w:val="110"/>
        </w:rPr>
        <w:t> </w:t>
      </w:r>
      <w:r>
        <w:rPr>
          <w:w w:val="110"/>
        </w:rPr>
        <w:t>grow</w:t>
      </w:r>
      <w:r>
        <w:rPr>
          <w:spacing w:val="-21"/>
          <w:w w:val="110"/>
        </w:rPr>
        <w:t> </w:t>
      </w:r>
      <w:r>
        <w:rPr>
          <w:spacing w:val="-3"/>
          <w:w w:val="110"/>
        </w:rPr>
        <w:t>by</w:t>
      </w:r>
      <w:r>
        <w:rPr>
          <w:spacing w:val="-21"/>
          <w:w w:val="110"/>
        </w:rPr>
        <w:t> </w:t>
      </w:r>
      <w:r>
        <w:rPr>
          <w:w w:val="110"/>
        </w:rPr>
        <w:t>five</w:t>
      </w:r>
      <w:r>
        <w:rPr>
          <w:spacing w:val="-21"/>
          <w:w w:val="110"/>
        </w:rPr>
        <w:t> </w:t>
      </w:r>
      <w:r>
        <w:rPr>
          <w:w w:val="110"/>
        </w:rPr>
        <w:t>or</w:t>
      </w:r>
      <w:r>
        <w:rPr>
          <w:spacing w:val="-20"/>
          <w:w w:val="110"/>
        </w:rPr>
        <w:t> </w:t>
      </w:r>
      <w:r>
        <w:rPr>
          <w:w w:val="110"/>
        </w:rPr>
        <w:t>six</w:t>
      </w:r>
      <w:r>
        <w:rPr>
          <w:spacing w:val="-21"/>
          <w:w w:val="110"/>
        </w:rPr>
        <w:t> </w:t>
      </w:r>
      <w:r>
        <w:rPr>
          <w:w w:val="110"/>
        </w:rPr>
        <w:t>orders</w:t>
      </w:r>
      <w:r>
        <w:rPr>
          <w:spacing w:val="-21"/>
          <w:w w:val="110"/>
        </w:rPr>
        <w:t> </w:t>
      </w:r>
      <w:r>
        <w:rPr>
          <w:w w:val="110"/>
        </w:rPr>
        <w:t>of</w:t>
      </w:r>
      <w:r>
        <w:rPr>
          <w:spacing w:val="-21"/>
          <w:w w:val="110"/>
        </w:rPr>
        <w:t> </w:t>
      </w:r>
      <w:r>
        <w:rPr>
          <w:w w:val="110"/>
        </w:rPr>
        <w:t>magnitude,</w:t>
      </w:r>
      <w:r>
        <w:rPr>
          <w:spacing w:val="-19"/>
          <w:w w:val="110"/>
        </w:rPr>
        <w:t> </w:t>
      </w:r>
      <w:r>
        <w:rPr>
          <w:w w:val="110"/>
        </w:rPr>
        <w:t>yet</w:t>
      </w:r>
      <w:r>
        <w:rPr>
          <w:spacing w:val="-21"/>
          <w:w w:val="110"/>
        </w:rPr>
        <w:t> </w:t>
      </w:r>
      <w:r>
        <w:rPr>
          <w:w w:val="110"/>
        </w:rPr>
        <w:t>system</w:t>
      </w:r>
      <w:r>
        <w:rPr>
          <w:spacing w:val="-20"/>
          <w:w w:val="110"/>
        </w:rPr>
        <w:t> </w:t>
      </w:r>
      <w:r>
        <w:rPr>
          <w:w w:val="110"/>
        </w:rPr>
        <w:t>memory</w:t>
      </w:r>
      <w:r>
        <w:rPr>
          <w:spacing w:val="-21"/>
          <w:w w:val="110"/>
        </w:rPr>
        <w:t> </w:t>
      </w:r>
      <w:r>
        <w:rPr>
          <w:w w:val="110"/>
        </w:rPr>
        <w:t>and</w:t>
      </w:r>
      <w:r>
        <w:rPr>
          <w:spacing w:val="-21"/>
          <w:w w:val="110"/>
        </w:rPr>
        <w:t> </w:t>
      </w:r>
      <w:r>
        <w:rPr>
          <w:w w:val="110"/>
        </w:rPr>
        <w:t>input/output</w:t>
      </w:r>
      <w:r>
        <w:rPr>
          <w:spacing w:val="-21"/>
          <w:w w:val="110"/>
        </w:rPr>
        <w:t> </w:t>
      </w:r>
      <w:r>
        <w:rPr>
          <w:w w:val="110"/>
        </w:rPr>
        <w:t>(I/O) bandwidth/persistent capacity are only expected to grow </w:t>
      </w:r>
      <w:r>
        <w:rPr>
          <w:spacing w:val="-3"/>
          <w:w w:val="110"/>
        </w:rPr>
        <w:t>by </w:t>
      </w:r>
      <w:r>
        <w:rPr>
          <w:w w:val="110"/>
        </w:rPr>
        <w:t>one and </w:t>
      </w:r>
      <w:r>
        <w:rPr>
          <w:spacing w:val="-4"/>
          <w:w w:val="110"/>
        </w:rPr>
        <w:t>two </w:t>
      </w:r>
      <w:r>
        <w:rPr>
          <w:w w:val="110"/>
        </w:rPr>
        <w:t>orders of magnitude, respectively. The reduced memory footprint per FLOP further complicates these problems, as does the </w:t>
      </w:r>
      <w:r>
        <w:rPr>
          <w:spacing w:val="-3"/>
          <w:w w:val="110"/>
        </w:rPr>
        <w:t>move </w:t>
      </w:r>
      <w:r>
        <w:rPr>
          <w:w w:val="110"/>
        </w:rPr>
        <w:t>to a hierarchical memory structure. Scientific workflow currently depends on exporting simulation data off the supercomputer to persistent storage for post-hoc</w:t>
      </w:r>
      <w:r>
        <w:rPr>
          <w:spacing w:val="3"/>
          <w:w w:val="110"/>
        </w:rPr>
        <w:t> </w:t>
      </w:r>
      <w:r>
        <w:rPr>
          <w:w w:val="110"/>
        </w:rPr>
        <w:t>analysis.</w:t>
      </w:r>
    </w:p>
    <w:p>
      <w:pPr>
        <w:pStyle w:val="BodyText"/>
        <w:spacing w:line="249" w:lineRule="auto"/>
        <w:ind w:left="254" w:right="1431" w:firstLine="304"/>
        <w:jc w:val="both"/>
      </w:pPr>
      <w:r>
        <w:rPr>
          <w:w w:val="110"/>
        </w:rPr>
        <w:t>On Exascale systems, the power cost of data </w:t>
      </w:r>
      <w:r>
        <w:rPr>
          <w:spacing w:val="-3"/>
          <w:w w:val="110"/>
        </w:rPr>
        <w:t>movement </w:t>
      </w:r>
      <w:r>
        <w:rPr>
          <w:w w:val="110"/>
        </w:rPr>
        <w:t>and the worsening I/O bottleneck will make it necessary for most simulation data to </w:t>
      </w:r>
      <w:r>
        <w:rPr>
          <w:spacing w:val="2"/>
          <w:w w:val="110"/>
        </w:rPr>
        <w:t>be </w:t>
      </w:r>
      <w:r>
        <w:rPr>
          <w:w w:val="110"/>
        </w:rPr>
        <w:t>analyzed in situ, or on the supercomputer while the simulation is running. Furthermore, to meet power consumption and data bandwidth constraints,  it will </w:t>
      </w:r>
      <w:r>
        <w:rPr>
          <w:spacing w:val="2"/>
          <w:w w:val="110"/>
        </w:rPr>
        <w:t>be </w:t>
      </w:r>
      <w:r>
        <w:rPr>
          <w:w w:val="110"/>
        </w:rPr>
        <w:t>necessary  to sharply reduce the volume of data </w:t>
      </w:r>
      <w:r>
        <w:rPr>
          <w:spacing w:val="-3"/>
          <w:w w:val="110"/>
        </w:rPr>
        <w:t>moved  </w:t>
      </w:r>
      <w:r>
        <w:rPr>
          <w:w w:val="110"/>
        </w:rPr>
        <w:t>on the machine and especially the data that are exported      to persistent storage.   The combination of sharp data reduction and new analysis approaches heighten   the importance of capturing data provenance (i.e., the record of what has been done to data) to support validation</w:t>
      </w:r>
      <w:r>
        <w:rPr>
          <w:spacing w:val="-11"/>
          <w:w w:val="110"/>
        </w:rPr>
        <w:t> </w:t>
      </w:r>
      <w:r>
        <w:rPr>
          <w:w w:val="110"/>
        </w:rPr>
        <w:t>of</w:t>
      </w:r>
      <w:r>
        <w:rPr>
          <w:spacing w:val="-11"/>
          <w:w w:val="110"/>
        </w:rPr>
        <w:t> </w:t>
      </w:r>
      <w:r>
        <w:rPr>
          <w:w w:val="110"/>
        </w:rPr>
        <w:t>results</w:t>
      </w:r>
      <w:r>
        <w:rPr>
          <w:spacing w:val="-9"/>
          <w:w w:val="110"/>
        </w:rPr>
        <w:t> </w:t>
      </w:r>
      <w:r>
        <w:rPr>
          <w:w w:val="110"/>
        </w:rPr>
        <w:t>and</w:t>
      </w:r>
      <w:r>
        <w:rPr>
          <w:spacing w:val="-11"/>
          <w:w w:val="110"/>
        </w:rPr>
        <w:t> </w:t>
      </w:r>
      <w:r>
        <w:rPr>
          <w:w w:val="110"/>
        </w:rPr>
        <w:t>post-hoc</w:t>
      </w:r>
      <w:r>
        <w:rPr>
          <w:spacing w:val="-10"/>
          <w:w w:val="110"/>
        </w:rPr>
        <w:t> </w:t>
      </w:r>
      <w:r>
        <w:rPr>
          <w:w w:val="110"/>
        </w:rPr>
        <w:t>data</w:t>
      </w:r>
      <w:r>
        <w:rPr>
          <w:spacing w:val="-10"/>
          <w:w w:val="110"/>
        </w:rPr>
        <w:t> </w:t>
      </w:r>
      <w:r>
        <w:rPr>
          <w:w w:val="110"/>
        </w:rPr>
        <w:t>analysis</w:t>
      </w:r>
      <w:r>
        <w:rPr>
          <w:spacing w:val="-11"/>
          <w:w w:val="110"/>
        </w:rPr>
        <w:t> </w:t>
      </w:r>
      <w:r>
        <w:rPr>
          <w:w w:val="110"/>
        </w:rPr>
        <w:t>and</w:t>
      </w:r>
      <w:r>
        <w:rPr>
          <w:spacing w:val="-10"/>
          <w:w w:val="110"/>
        </w:rPr>
        <w:t> </w:t>
      </w:r>
      <w:r>
        <w:rPr>
          <w:w w:val="110"/>
        </w:rPr>
        <w:t>visualization.</w:t>
      </w:r>
      <w:r>
        <w:rPr>
          <w:spacing w:val="7"/>
          <w:w w:val="110"/>
        </w:rPr>
        <w:t> </w:t>
      </w:r>
      <w:r>
        <w:rPr>
          <w:w w:val="110"/>
        </w:rPr>
        <w:t>Data</w:t>
      </w:r>
      <w:r>
        <w:rPr>
          <w:spacing w:val="-10"/>
          <w:w w:val="110"/>
        </w:rPr>
        <w:t> </w:t>
      </w:r>
      <w:r>
        <w:rPr>
          <w:w w:val="110"/>
        </w:rPr>
        <w:t>and</w:t>
      </w:r>
      <w:r>
        <w:rPr>
          <w:spacing w:val="-10"/>
          <w:w w:val="110"/>
        </w:rPr>
        <w:t> </w:t>
      </w:r>
      <w:r>
        <w:rPr>
          <w:w w:val="110"/>
        </w:rPr>
        <w:t>Visualization</w:t>
      </w:r>
      <w:r>
        <w:rPr>
          <w:spacing w:val="-10"/>
          <w:w w:val="110"/>
        </w:rPr>
        <w:t> </w:t>
      </w:r>
      <w:r>
        <w:rPr>
          <w:w w:val="110"/>
        </w:rPr>
        <w:t>is</w:t>
      </w:r>
      <w:r>
        <w:rPr>
          <w:spacing w:val="-11"/>
          <w:w w:val="110"/>
        </w:rPr>
        <w:t> </w:t>
      </w:r>
      <w:r>
        <w:rPr>
          <w:w w:val="110"/>
        </w:rPr>
        <w:t>the</w:t>
      </w:r>
      <w:r>
        <w:rPr>
          <w:spacing w:val="-9"/>
          <w:w w:val="110"/>
        </w:rPr>
        <w:t> </w:t>
      </w:r>
      <w:r>
        <w:rPr>
          <w:w w:val="110"/>
        </w:rPr>
        <w:t>title</w:t>
      </w:r>
      <w:r>
        <w:rPr>
          <w:spacing w:val="-10"/>
          <w:w w:val="110"/>
        </w:rPr>
        <w:t> </w:t>
      </w:r>
      <w:r>
        <w:rPr>
          <w:w w:val="110"/>
        </w:rPr>
        <w:t>for</w:t>
      </w:r>
      <w:r>
        <w:rPr>
          <w:spacing w:val="-11"/>
          <w:w w:val="110"/>
        </w:rPr>
        <w:t> </w:t>
      </w:r>
      <w:r>
        <w:rPr>
          <w:w w:val="110"/>
        </w:rPr>
        <w:t>Data Management (DM) &amp; Data Analytics and Visualization </w:t>
      </w:r>
      <w:r>
        <w:rPr>
          <w:spacing w:val="-6"/>
          <w:w w:val="110"/>
        </w:rPr>
        <w:t>(DAV) </w:t>
      </w:r>
      <w:r>
        <w:rPr>
          <w:w w:val="110"/>
        </w:rPr>
        <w:t>activities in the Exascale</w:t>
      </w:r>
      <w:r>
        <w:rPr>
          <w:spacing w:val="6"/>
          <w:w w:val="110"/>
        </w:rPr>
        <w:t> </w:t>
      </w:r>
      <w:r>
        <w:rPr>
          <w:w w:val="110"/>
        </w:rPr>
        <w:t>project.</w:t>
      </w:r>
    </w:p>
    <w:p>
      <w:pPr>
        <w:pStyle w:val="BodyText"/>
        <w:spacing w:line="249" w:lineRule="auto"/>
        <w:ind w:left="260" w:right="1435" w:firstLine="298"/>
        <w:jc w:val="both"/>
      </w:pPr>
      <w:r>
        <w:rPr>
          <w:w w:val="110"/>
        </w:rPr>
        <w:t>Data management (DM) activities address the severe I/O bottleneck and challenges of data </w:t>
      </w:r>
      <w:r>
        <w:rPr>
          <w:spacing w:val="-3"/>
          <w:w w:val="110"/>
        </w:rPr>
        <w:t>movement by</w:t>
      </w:r>
      <w:r>
        <w:rPr>
          <w:spacing w:val="-6"/>
          <w:w w:val="110"/>
        </w:rPr>
        <w:t> </w:t>
      </w:r>
      <w:r>
        <w:rPr>
          <w:w w:val="110"/>
        </w:rPr>
        <w:t>providing</w:t>
      </w:r>
      <w:r>
        <w:rPr>
          <w:spacing w:val="-6"/>
          <w:w w:val="110"/>
        </w:rPr>
        <w:t> </w:t>
      </w:r>
      <w:r>
        <w:rPr>
          <w:w w:val="110"/>
        </w:rPr>
        <w:t>and</w:t>
      </w:r>
      <w:r>
        <w:rPr>
          <w:spacing w:val="-6"/>
          <w:w w:val="110"/>
        </w:rPr>
        <w:t> </w:t>
      </w:r>
      <w:r>
        <w:rPr>
          <w:w w:val="110"/>
        </w:rPr>
        <w:t>improving</w:t>
      </w:r>
      <w:r>
        <w:rPr>
          <w:spacing w:val="-6"/>
          <w:w w:val="110"/>
        </w:rPr>
        <w:t> </w:t>
      </w:r>
      <w:r>
        <w:rPr>
          <w:w w:val="110"/>
        </w:rPr>
        <w:t>storage</w:t>
      </w:r>
      <w:r>
        <w:rPr>
          <w:spacing w:val="-6"/>
          <w:w w:val="110"/>
        </w:rPr>
        <w:t> </w:t>
      </w:r>
      <w:r>
        <w:rPr>
          <w:w w:val="110"/>
        </w:rPr>
        <w:t>system</w:t>
      </w:r>
      <w:r>
        <w:rPr>
          <w:spacing w:val="-5"/>
          <w:w w:val="110"/>
        </w:rPr>
        <w:t> </w:t>
      </w:r>
      <w:r>
        <w:rPr>
          <w:w w:val="110"/>
        </w:rPr>
        <w:t>software;</w:t>
      </w:r>
      <w:r>
        <w:rPr>
          <w:spacing w:val="-6"/>
          <w:w w:val="110"/>
        </w:rPr>
        <w:t> </w:t>
      </w:r>
      <w:r>
        <w:rPr>
          <w:w w:val="110"/>
        </w:rPr>
        <w:t>workflow</w:t>
      </w:r>
      <w:r>
        <w:rPr>
          <w:spacing w:val="-6"/>
          <w:w w:val="110"/>
        </w:rPr>
        <w:t> </w:t>
      </w:r>
      <w:r>
        <w:rPr>
          <w:w w:val="110"/>
        </w:rPr>
        <w:t>support</w:t>
      </w:r>
      <w:r>
        <w:rPr>
          <w:spacing w:val="-6"/>
          <w:w w:val="110"/>
        </w:rPr>
        <w:t> </w:t>
      </w:r>
      <w:r>
        <w:rPr>
          <w:w w:val="110"/>
        </w:rPr>
        <w:t>including</w:t>
      </w:r>
      <w:r>
        <w:rPr>
          <w:spacing w:val="-6"/>
          <w:w w:val="110"/>
        </w:rPr>
        <w:t> </w:t>
      </w:r>
      <w:r>
        <w:rPr>
          <w:w w:val="110"/>
        </w:rPr>
        <w:t>provenance</w:t>
      </w:r>
      <w:r>
        <w:rPr>
          <w:spacing w:val="-5"/>
          <w:w w:val="110"/>
        </w:rPr>
        <w:t> </w:t>
      </w:r>
      <w:r>
        <w:rPr>
          <w:w w:val="110"/>
        </w:rPr>
        <w:t>capture;</w:t>
      </w:r>
      <w:r>
        <w:rPr>
          <w:spacing w:val="-6"/>
          <w:w w:val="110"/>
        </w:rPr>
        <w:t> </w:t>
      </w:r>
      <w:r>
        <w:rPr>
          <w:w w:val="110"/>
        </w:rPr>
        <w:t>and methods of data collection, reduction, organization and</w:t>
      </w:r>
      <w:r>
        <w:rPr>
          <w:spacing w:val="6"/>
          <w:w w:val="110"/>
        </w:rPr>
        <w:t> </w:t>
      </w:r>
      <w:r>
        <w:rPr>
          <w:spacing w:val="-3"/>
          <w:w w:val="110"/>
        </w:rPr>
        <w:t>discovery.</w:t>
      </w:r>
    </w:p>
    <w:p>
      <w:pPr>
        <w:pStyle w:val="BodyText"/>
        <w:spacing w:line="249" w:lineRule="auto"/>
        <w:ind w:left="254" w:right="1432" w:firstLine="304"/>
        <w:jc w:val="both"/>
      </w:pPr>
      <w:r>
        <w:rPr>
          <w:w w:val="110"/>
        </w:rPr>
        <w:t>Data</w:t>
      </w:r>
      <w:r>
        <w:rPr>
          <w:spacing w:val="-9"/>
          <w:w w:val="110"/>
        </w:rPr>
        <w:t> </w:t>
      </w:r>
      <w:r>
        <w:rPr>
          <w:w w:val="110"/>
        </w:rPr>
        <w:t>analytics</w:t>
      </w:r>
      <w:r>
        <w:rPr>
          <w:spacing w:val="-8"/>
          <w:w w:val="110"/>
        </w:rPr>
        <w:t> </w:t>
      </w:r>
      <w:r>
        <w:rPr>
          <w:w w:val="110"/>
        </w:rPr>
        <w:t>and</w:t>
      </w:r>
      <w:r>
        <w:rPr>
          <w:spacing w:val="-8"/>
          <w:w w:val="110"/>
        </w:rPr>
        <w:t> </w:t>
      </w:r>
      <w:r>
        <w:rPr>
          <w:w w:val="110"/>
        </w:rPr>
        <w:t>visualization</w:t>
      </w:r>
      <w:r>
        <w:rPr>
          <w:spacing w:val="-8"/>
          <w:w w:val="110"/>
        </w:rPr>
        <w:t> </w:t>
      </w:r>
      <w:r>
        <w:rPr>
          <w:spacing w:val="-6"/>
          <w:w w:val="110"/>
        </w:rPr>
        <w:t>(DAV)</w:t>
      </w:r>
      <w:r>
        <w:rPr>
          <w:spacing w:val="-8"/>
          <w:w w:val="110"/>
        </w:rPr>
        <w:t> </w:t>
      </w:r>
      <w:r>
        <w:rPr>
          <w:w w:val="110"/>
        </w:rPr>
        <w:t>are</w:t>
      </w:r>
      <w:r>
        <w:rPr>
          <w:spacing w:val="-8"/>
          <w:w w:val="110"/>
        </w:rPr>
        <w:t> </w:t>
      </w:r>
      <w:r>
        <w:rPr>
          <w:w w:val="110"/>
        </w:rPr>
        <w:t>capabilities</w:t>
      </w:r>
      <w:r>
        <w:rPr>
          <w:spacing w:val="-8"/>
          <w:w w:val="110"/>
        </w:rPr>
        <w:t> </w:t>
      </w:r>
      <w:r>
        <w:rPr>
          <w:w w:val="110"/>
        </w:rPr>
        <w:t>that</w:t>
      </w:r>
      <w:r>
        <w:rPr>
          <w:spacing w:val="-8"/>
          <w:w w:val="110"/>
        </w:rPr>
        <w:t> </w:t>
      </w:r>
      <w:r>
        <w:rPr>
          <w:w w:val="110"/>
        </w:rPr>
        <w:t>enable</w:t>
      </w:r>
      <w:r>
        <w:rPr>
          <w:spacing w:val="-8"/>
          <w:w w:val="110"/>
        </w:rPr>
        <w:t> </w:t>
      </w:r>
      <w:r>
        <w:rPr>
          <w:w w:val="110"/>
        </w:rPr>
        <w:t>scientific</w:t>
      </w:r>
      <w:r>
        <w:rPr>
          <w:spacing w:val="-8"/>
          <w:w w:val="110"/>
        </w:rPr>
        <w:t> </w:t>
      </w:r>
      <w:r>
        <w:rPr>
          <w:w w:val="110"/>
        </w:rPr>
        <w:t>knowledge</w:t>
      </w:r>
      <w:r>
        <w:rPr>
          <w:spacing w:val="-8"/>
          <w:w w:val="110"/>
        </w:rPr>
        <w:t> </w:t>
      </w:r>
      <w:r>
        <w:rPr>
          <w:spacing w:val="-3"/>
          <w:w w:val="110"/>
        </w:rPr>
        <w:t>discovery.</w:t>
      </w:r>
      <w:r>
        <w:rPr>
          <w:spacing w:val="7"/>
          <w:w w:val="110"/>
        </w:rPr>
        <w:t> </w:t>
      </w:r>
      <w:r>
        <w:rPr>
          <w:w w:val="110"/>
        </w:rPr>
        <w:t>Data analytics refers to the process of transforming data into an information-rich form via mathematical or computational</w:t>
      </w:r>
      <w:r>
        <w:rPr>
          <w:spacing w:val="-27"/>
          <w:w w:val="110"/>
        </w:rPr>
        <w:t> </w:t>
      </w:r>
      <w:r>
        <w:rPr>
          <w:w w:val="110"/>
        </w:rPr>
        <w:t>algorithms</w:t>
      </w:r>
      <w:r>
        <w:rPr>
          <w:spacing w:val="-26"/>
          <w:w w:val="110"/>
        </w:rPr>
        <w:t> </w:t>
      </w:r>
      <w:r>
        <w:rPr>
          <w:w w:val="110"/>
        </w:rPr>
        <w:t>to</w:t>
      </w:r>
      <w:r>
        <w:rPr>
          <w:spacing w:val="-27"/>
          <w:w w:val="110"/>
        </w:rPr>
        <w:t> </w:t>
      </w:r>
      <w:r>
        <w:rPr>
          <w:w w:val="110"/>
        </w:rPr>
        <w:t>promote</w:t>
      </w:r>
      <w:r>
        <w:rPr>
          <w:spacing w:val="-26"/>
          <w:w w:val="110"/>
        </w:rPr>
        <w:t> </w:t>
      </w:r>
      <w:r>
        <w:rPr>
          <w:w w:val="110"/>
        </w:rPr>
        <w:t>better</w:t>
      </w:r>
      <w:r>
        <w:rPr>
          <w:spacing w:val="-26"/>
          <w:w w:val="110"/>
        </w:rPr>
        <w:t> </w:t>
      </w:r>
      <w:r>
        <w:rPr>
          <w:w w:val="110"/>
        </w:rPr>
        <w:t>understanding.</w:t>
      </w:r>
      <w:r>
        <w:rPr>
          <w:spacing w:val="-11"/>
          <w:w w:val="110"/>
        </w:rPr>
        <w:t> </w:t>
      </w:r>
      <w:r>
        <w:rPr>
          <w:w w:val="110"/>
        </w:rPr>
        <w:t>Visualization</w:t>
      </w:r>
      <w:r>
        <w:rPr>
          <w:spacing w:val="-26"/>
          <w:w w:val="110"/>
        </w:rPr>
        <w:t> </w:t>
      </w:r>
      <w:r>
        <w:rPr>
          <w:w w:val="110"/>
        </w:rPr>
        <w:t>refers</w:t>
      </w:r>
      <w:r>
        <w:rPr>
          <w:spacing w:val="-26"/>
          <w:w w:val="110"/>
        </w:rPr>
        <w:t> </w:t>
      </w:r>
      <w:r>
        <w:rPr>
          <w:w w:val="110"/>
        </w:rPr>
        <w:t>to</w:t>
      </w:r>
      <w:r>
        <w:rPr>
          <w:spacing w:val="-27"/>
          <w:w w:val="110"/>
        </w:rPr>
        <w:t> </w:t>
      </w:r>
      <w:r>
        <w:rPr>
          <w:w w:val="110"/>
        </w:rPr>
        <w:t>the</w:t>
      </w:r>
      <w:r>
        <w:rPr>
          <w:spacing w:val="-26"/>
          <w:w w:val="110"/>
        </w:rPr>
        <w:t> </w:t>
      </w:r>
      <w:r>
        <w:rPr>
          <w:w w:val="110"/>
        </w:rPr>
        <w:t>process</w:t>
      </w:r>
      <w:r>
        <w:rPr>
          <w:spacing w:val="-27"/>
          <w:w w:val="110"/>
        </w:rPr>
        <w:t> </w:t>
      </w:r>
      <w:r>
        <w:rPr>
          <w:w w:val="110"/>
        </w:rPr>
        <w:t>of</w:t>
      </w:r>
      <w:r>
        <w:rPr>
          <w:spacing w:val="-26"/>
          <w:w w:val="110"/>
        </w:rPr>
        <w:t> </w:t>
      </w:r>
      <w:r>
        <w:rPr>
          <w:w w:val="110"/>
        </w:rPr>
        <w:t>transforming scientific</w:t>
      </w:r>
      <w:r>
        <w:rPr>
          <w:spacing w:val="-15"/>
          <w:w w:val="110"/>
        </w:rPr>
        <w:t> </w:t>
      </w:r>
      <w:r>
        <w:rPr>
          <w:w w:val="110"/>
        </w:rPr>
        <w:t>simulation</w:t>
      </w:r>
      <w:r>
        <w:rPr>
          <w:spacing w:val="-15"/>
          <w:w w:val="110"/>
        </w:rPr>
        <w:t> </w:t>
      </w:r>
      <w:r>
        <w:rPr>
          <w:w w:val="110"/>
        </w:rPr>
        <w:t>and</w:t>
      </w:r>
      <w:r>
        <w:rPr>
          <w:spacing w:val="-15"/>
          <w:w w:val="110"/>
        </w:rPr>
        <w:t> </w:t>
      </w:r>
      <w:r>
        <w:rPr>
          <w:w w:val="110"/>
        </w:rPr>
        <w:t>experimental</w:t>
      </w:r>
      <w:r>
        <w:rPr>
          <w:spacing w:val="-14"/>
          <w:w w:val="110"/>
        </w:rPr>
        <w:t> </w:t>
      </w:r>
      <w:r>
        <w:rPr>
          <w:w w:val="110"/>
        </w:rPr>
        <w:t>data</w:t>
      </w:r>
      <w:r>
        <w:rPr>
          <w:spacing w:val="-15"/>
          <w:w w:val="110"/>
        </w:rPr>
        <w:t> </w:t>
      </w:r>
      <w:r>
        <w:rPr>
          <w:w w:val="110"/>
        </w:rPr>
        <w:t>into</w:t>
      </w:r>
      <w:r>
        <w:rPr>
          <w:spacing w:val="-14"/>
          <w:w w:val="110"/>
        </w:rPr>
        <w:t> </w:t>
      </w:r>
      <w:r>
        <w:rPr>
          <w:w w:val="110"/>
        </w:rPr>
        <w:t>images</w:t>
      </w:r>
      <w:r>
        <w:rPr>
          <w:spacing w:val="-15"/>
          <w:w w:val="110"/>
        </w:rPr>
        <w:t> </w:t>
      </w:r>
      <w:r>
        <w:rPr>
          <w:w w:val="110"/>
        </w:rPr>
        <w:t>to</w:t>
      </w:r>
      <w:r>
        <w:rPr>
          <w:spacing w:val="-14"/>
          <w:w w:val="110"/>
        </w:rPr>
        <w:t> </w:t>
      </w:r>
      <w:r>
        <w:rPr>
          <w:w w:val="110"/>
        </w:rPr>
        <w:t>facilitate</w:t>
      </w:r>
      <w:r>
        <w:rPr>
          <w:spacing w:val="-15"/>
          <w:w w:val="110"/>
        </w:rPr>
        <w:t> </w:t>
      </w:r>
      <w:r>
        <w:rPr>
          <w:w w:val="110"/>
        </w:rPr>
        <w:t>visual</w:t>
      </w:r>
      <w:r>
        <w:rPr>
          <w:spacing w:val="-15"/>
          <w:w w:val="110"/>
        </w:rPr>
        <w:t> </w:t>
      </w:r>
      <w:r>
        <w:rPr>
          <w:w w:val="110"/>
        </w:rPr>
        <w:t>understanding. Data</w:t>
      </w:r>
      <w:r>
        <w:rPr>
          <w:spacing w:val="-14"/>
          <w:w w:val="110"/>
        </w:rPr>
        <w:t> </w:t>
      </w:r>
      <w:r>
        <w:rPr>
          <w:w w:val="110"/>
        </w:rPr>
        <w:t>analytics</w:t>
      </w:r>
      <w:r>
        <w:rPr>
          <w:spacing w:val="-15"/>
          <w:w w:val="110"/>
        </w:rPr>
        <w:t> </w:t>
      </w:r>
      <w:r>
        <w:rPr>
          <w:w w:val="110"/>
        </w:rPr>
        <w:t>and visualization </w:t>
      </w:r>
      <w:r>
        <w:rPr>
          <w:spacing w:val="-3"/>
          <w:w w:val="110"/>
        </w:rPr>
        <w:t>have </w:t>
      </w:r>
      <w:r>
        <w:rPr>
          <w:w w:val="110"/>
        </w:rPr>
        <w:t>broad scope as an integral part of scientific simulations and experiments; they are also a distinct separate service for scientific </w:t>
      </w:r>
      <w:r>
        <w:rPr>
          <w:spacing w:val="-3"/>
          <w:w w:val="110"/>
        </w:rPr>
        <w:t>discovery, </w:t>
      </w:r>
      <w:r>
        <w:rPr>
          <w:w w:val="110"/>
        </w:rPr>
        <w:t>presentation and documentation purposes, as well as</w:t>
      </w:r>
      <w:r>
        <w:rPr>
          <w:spacing w:val="-31"/>
          <w:w w:val="110"/>
        </w:rPr>
        <w:t> </w:t>
      </w:r>
      <w:r>
        <w:rPr>
          <w:w w:val="110"/>
        </w:rPr>
        <w:t>other uses like code debugging, performance analysis, and</w:t>
      </w:r>
      <w:r>
        <w:rPr>
          <w:spacing w:val="54"/>
          <w:w w:val="110"/>
        </w:rPr>
        <w:t> </w:t>
      </w:r>
      <w:r>
        <w:rPr>
          <w:w w:val="110"/>
        </w:rPr>
        <w:t>optimization.</w:t>
      </w:r>
    </w:p>
    <w:p>
      <w:pPr>
        <w:pStyle w:val="BodyText"/>
        <w:spacing w:line="229" w:lineRule="exact"/>
        <w:ind w:left="558"/>
        <w:jc w:val="both"/>
      </w:pPr>
      <w:r>
        <w:rPr>
          <w:w w:val="105"/>
        </w:rPr>
        <w:t>The scope of activities falls into the following categories:</w:t>
      </w:r>
    </w:p>
    <w:p>
      <w:pPr>
        <w:pStyle w:val="BodyText"/>
        <w:spacing w:line="249" w:lineRule="auto" w:before="136"/>
        <w:ind w:left="758" w:right="1438"/>
        <w:jc w:val="both"/>
      </w:pPr>
      <w:r>
        <w:rPr/>
        <w:pict>
          <v:shape style="position:absolute;margin-left:86.944pt;margin-top:8.414908pt;width:5pt;height:17.3pt;mso-position-horizontal-relative:page;mso-position-vertical-relative:paragraph;z-index:252020736" type="#_x0000_t202" filled="false" stroked="false">
            <v:textbox inset="0,0,0,0">
              <w:txbxContent>
                <w:p>
                  <w:pPr>
                    <w:spacing w:line="202" w:lineRule="exact" w:before="0"/>
                    <w:ind w:left="0" w:right="0" w:firstLine="0"/>
                    <w:jc w:val="left"/>
                    <w:rPr>
                      <w:rFonts w:ascii="Menlo" w:hAnsi="Menlo"/>
                      <w:i/>
                      <w:sz w:val="20"/>
                    </w:rPr>
                  </w:pPr>
                  <w:r>
                    <w:rPr>
                      <w:rFonts w:ascii="Menlo" w:hAnsi="Menlo"/>
                      <w:i/>
                      <w:w w:val="82"/>
                      <w:sz w:val="20"/>
                    </w:rPr>
                    <w:t>•</w:t>
                  </w:r>
                </w:p>
              </w:txbxContent>
            </v:textbox>
            <w10:wrap type="none"/>
          </v:shape>
        </w:pict>
      </w:r>
      <w:r>
        <w:rPr>
          <w:w w:val="105"/>
        </w:rPr>
        <w:t>Scalable storage software infrastructure – system software responsible for reliable storage and retrieval of</w:t>
      </w:r>
      <w:r>
        <w:rPr>
          <w:spacing w:val="19"/>
          <w:w w:val="105"/>
        </w:rPr>
        <w:t> </w:t>
      </w:r>
      <w:r>
        <w:rPr>
          <w:w w:val="105"/>
        </w:rPr>
        <w:t>data</w:t>
      </w:r>
      <w:r>
        <w:rPr>
          <w:spacing w:val="20"/>
          <w:w w:val="105"/>
        </w:rPr>
        <w:t> </w:t>
      </w:r>
      <w:r>
        <w:rPr>
          <w:w w:val="105"/>
        </w:rPr>
        <w:t>supporting</w:t>
      </w:r>
      <w:r>
        <w:rPr>
          <w:spacing w:val="20"/>
          <w:w w:val="105"/>
        </w:rPr>
        <w:t> </w:t>
      </w:r>
      <w:r>
        <w:rPr>
          <w:w w:val="105"/>
        </w:rPr>
        <w:t>checkpointing,</w:t>
      </w:r>
      <w:r>
        <w:rPr>
          <w:spacing w:val="20"/>
          <w:w w:val="105"/>
        </w:rPr>
        <w:t> </w:t>
      </w:r>
      <w:r>
        <w:rPr>
          <w:w w:val="105"/>
        </w:rPr>
        <w:t>data</w:t>
      </w:r>
      <w:r>
        <w:rPr>
          <w:spacing w:val="20"/>
          <w:w w:val="105"/>
        </w:rPr>
        <w:t> </w:t>
      </w:r>
      <w:r>
        <w:rPr>
          <w:w w:val="105"/>
        </w:rPr>
        <w:t>generation,</w:t>
      </w:r>
      <w:r>
        <w:rPr>
          <w:spacing w:val="20"/>
          <w:w w:val="105"/>
        </w:rPr>
        <w:t> </w:t>
      </w:r>
      <w:r>
        <w:rPr>
          <w:w w:val="105"/>
        </w:rPr>
        <w:t>and</w:t>
      </w:r>
      <w:r>
        <w:rPr>
          <w:spacing w:val="20"/>
          <w:w w:val="105"/>
        </w:rPr>
        <w:t> </w:t>
      </w:r>
      <w:r>
        <w:rPr>
          <w:w w:val="105"/>
        </w:rPr>
        <w:t>data</w:t>
      </w:r>
      <w:r>
        <w:rPr>
          <w:spacing w:val="20"/>
          <w:w w:val="105"/>
        </w:rPr>
        <w:t> </w:t>
      </w:r>
      <w:r>
        <w:rPr>
          <w:w w:val="105"/>
        </w:rPr>
        <w:t>analysis</w:t>
      </w:r>
      <w:r>
        <w:rPr>
          <w:spacing w:val="20"/>
          <w:w w:val="105"/>
        </w:rPr>
        <w:t> </w:t>
      </w:r>
      <w:r>
        <w:rPr>
          <w:w w:val="105"/>
        </w:rPr>
        <w:t>I/O</w:t>
      </w:r>
      <w:r>
        <w:rPr>
          <w:spacing w:val="20"/>
          <w:w w:val="105"/>
        </w:rPr>
        <w:t> </w:t>
      </w:r>
      <w:r>
        <w:rPr>
          <w:w w:val="105"/>
        </w:rPr>
        <w:t>workloads</w:t>
      </w:r>
    </w:p>
    <w:p>
      <w:pPr>
        <w:pStyle w:val="BodyText"/>
        <w:spacing w:line="249" w:lineRule="auto" w:before="144"/>
        <w:ind w:left="758" w:right="1438"/>
        <w:jc w:val="both"/>
      </w:pPr>
      <w:r>
        <w:rPr/>
        <w:pict>
          <v:shape style="position:absolute;margin-left:86.944pt;margin-top:8.814918pt;width:5pt;height:17.3pt;mso-position-horizontal-relative:page;mso-position-vertical-relative:paragraph;z-index:252021760" type="#_x0000_t202" filled="false" stroked="false">
            <v:textbox inset="0,0,0,0">
              <w:txbxContent>
                <w:p>
                  <w:pPr>
                    <w:spacing w:line="202" w:lineRule="exact" w:before="0"/>
                    <w:ind w:left="0" w:right="0" w:firstLine="0"/>
                    <w:jc w:val="left"/>
                    <w:rPr>
                      <w:rFonts w:ascii="Menlo" w:hAnsi="Menlo"/>
                      <w:i/>
                      <w:sz w:val="20"/>
                    </w:rPr>
                  </w:pPr>
                  <w:r>
                    <w:rPr>
                      <w:rFonts w:ascii="Menlo" w:hAnsi="Menlo"/>
                      <w:i/>
                      <w:w w:val="82"/>
                      <w:sz w:val="20"/>
                    </w:rPr>
                    <w:t>•</w:t>
                  </w:r>
                </w:p>
              </w:txbxContent>
            </v:textbox>
            <w10:wrap type="none"/>
          </v:shape>
        </w:pict>
      </w:r>
      <w:r>
        <w:rPr>
          <w:w w:val="105"/>
        </w:rPr>
        <w:t>Workflow and provenance infrastructure – facilitating execution of complex computational science processes and the capture and management of information necessary to interpret and reproduce results</w:t>
      </w:r>
    </w:p>
    <w:p>
      <w:pPr>
        <w:pStyle w:val="BodyText"/>
        <w:spacing w:line="249" w:lineRule="auto" w:before="144"/>
        <w:ind w:left="758" w:right="1432"/>
        <w:jc w:val="both"/>
      </w:pPr>
      <w:r>
        <w:rPr/>
        <w:pict>
          <v:shape style="position:absolute;margin-left:86.944pt;margin-top:8.814928pt;width:5pt;height:17.3pt;mso-position-horizontal-relative:page;mso-position-vertical-relative:paragraph;z-index:252022784" type="#_x0000_t202" filled="false" stroked="false">
            <v:textbox inset="0,0,0,0">
              <w:txbxContent>
                <w:p>
                  <w:pPr>
                    <w:spacing w:line="202" w:lineRule="exact" w:before="0"/>
                    <w:ind w:left="0" w:right="0" w:firstLine="0"/>
                    <w:jc w:val="left"/>
                    <w:rPr>
                      <w:rFonts w:ascii="Menlo" w:hAnsi="Menlo"/>
                      <w:i/>
                      <w:sz w:val="20"/>
                    </w:rPr>
                  </w:pPr>
                  <w:r>
                    <w:rPr>
                      <w:rFonts w:ascii="Menlo" w:hAnsi="Menlo"/>
                      <w:i/>
                      <w:w w:val="82"/>
                      <w:sz w:val="20"/>
                    </w:rPr>
                    <w:t>•</w:t>
                  </w:r>
                </w:p>
              </w:txbxContent>
            </v:textbox>
            <w10:wrap type="none"/>
          </v:shape>
        </w:pict>
      </w:r>
      <w:r>
        <w:rPr>
          <w:w w:val="110"/>
        </w:rPr>
        <w:t>Data collection, reduction, and transformation – enabling complex transformation and analysis of scientific</w:t>
      </w:r>
      <w:r>
        <w:rPr>
          <w:spacing w:val="-4"/>
          <w:w w:val="110"/>
        </w:rPr>
        <w:t> </w:t>
      </w:r>
      <w:r>
        <w:rPr>
          <w:w w:val="110"/>
        </w:rPr>
        <w:t>data</w:t>
      </w:r>
      <w:r>
        <w:rPr>
          <w:spacing w:val="-4"/>
          <w:w w:val="110"/>
        </w:rPr>
        <w:t> </w:t>
      </w:r>
      <w:r>
        <w:rPr>
          <w:w w:val="110"/>
        </w:rPr>
        <w:t>where</w:t>
      </w:r>
      <w:r>
        <w:rPr>
          <w:spacing w:val="-4"/>
          <w:w w:val="110"/>
        </w:rPr>
        <w:t> </w:t>
      </w:r>
      <w:r>
        <w:rPr>
          <w:w w:val="110"/>
        </w:rPr>
        <w:t>it</w:t>
      </w:r>
      <w:r>
        <w:rPr>
          <w:spacing w:val="-4"/>
          <w:w w:val="110"/>
        </w:rPr>
        <w:t> </w:t>
      </w:r>
      <w:r>
        <w:rPr>
          <w:w w:val="110"/>
        </w:rPr>
        <w:t>resides</w:t>
      </w:r>
      <w:r>
        <w:rPr>
          <w:spacing w:val="-4"/>
          <w:w w:val="110"/>
        </w:rPr>
        <w:t> </w:t>
      </w:r>
      <w:r>
        <w:rPr>
          <w:w w:val="110"/>
        </w:rPr>
        <w:t>in</w:t>
      </w:r>
      <w:r>
        <w:rPr>
          <w:spacing w:val="-4"/>
          <w:w w:val="110"/>
        </w:rPr>
        <w:t> </w:t>
      </w:r>
      <w:r>
        <w:rPr>
          <w:w w:val="110"/>
        </w:rPr>
        <w:t>the</w:t>
      </w:r>
      <w:r>
        <w:rPr>
          <w:spacing w:val="-4"/>
          <w:w w:val="110"/>
        </w:rPr>
        <w:t> </w:t>
      </w:r>
      <w:r>
        <w:rPr>
          <w:w w:val="110"/>
        </w:rPr>
        <w:t>system</w:t>
      </w:r>
      <w:r>
        <w:rPr>
          <w:spacing w:val="-4"/>
          <w:w w:val="110"/>
        </w:rPr>
        <w:t> </w:t>
      </w:r>
      <w:r>
        <w:rPr>
          <w:w w:val="110"/>
        </w:rPr>
        <w:t>and</w:t>
      </w:r>
      <w:r>
        <w:rPr>
          <w:spacing w:val="-4"/>
          <w:w w:val="110"/>
        </w:rPr>
        <w:t> </w:t>
      </w:r>
      <w:r>
        <w:rPr>
          <w:w w:val="110"/>
        </w:rPr>
        <w:t>as</w:t>
      </w:r>
      <w:r>
        <w:rPr>
          <w:spacing w:val="-4"/>
          <w:w w:val="110"/>
        </w:rPr>
        <w:t> </w:t>
      </w:r>
      <w:r>
        <w:rPr>
          <w:w w:val="110"/>
        </w:rPr>
        <w:t>part</w:t>
      </w:r>
      <w:r>
        <w:rPr>
          <w:spacing w:val="-4"/>
          <w:w w:val="110"/>
        </w:rPr>
        <w:t> </w:t>
      </w:r>
      <w:r>
        <w:rPr>
          <w:w w:val="110"/>
        </w:rPr>
        <w:t>of</w:t>
      </w:r>
      <w:r>
        <w:rPr>
          <w:spacing w:val="-4"/>
          <w:w w:val="110"/>
        </w:rPr>
        <w:t> </w:t>
      </w:r>
      <w:r>
        <w:rPr>
          <w:w w:val="110"/>
        </w:rPr>
        <w:t>data</w:t>
      </w:r>
      <w:r>
        <w:rPr>
          <w:spacing w:val="-4"/>
          <w:w w:val="110"/>
        </w:rPr>
        <w:t> </w:t>
      </w:r>
      <w:r>
        <w:rPr>
          <w:w w:val="110"/>
        </w:rPr>
        <w:t>movement,</w:t>
      </w:r>
      <w:r>
        <w:rPr>
          <w:spacing w:val="-4"/>
          <w:w w:val="110"/>
        </w:rPr>
        <w:t> </w:t>
      </w:r>
      <w:r>
        <w:rPr>
          <w:w w:val="110"/>
        </w:rPr>
        <w:t>in</w:t>
      </w:r>
      <w:r>
        <w:rPr>
          <w:spacing w:val="-4"/>
          <w:w w:val="110"/>
        </w:rPr>
        <w:t> </w:t>
      </w:r>
      <w:r>
        <w:rPr>
          <w:w w:val="110"/>
        </w:rPr>
        <w:t>order</w:t>
      </w:r>
      <w:r>
        <w:rPr>
          <w:spacing w:val="-4"/>
          <w:w w:val="110"/>
        </w:rPr>
        <w:t> </w:t>
      </w:r>
      <w:r>
        <w:rPr>
          <w:w w:val="110"/>
        </w:rPr>
        <w:t>to</w:t>
      </w:r>
      <w:r>
        <w:rPr>
          <w:spacing w:val="-4"/>
          <w:w w:val="110"/>
        </w:rPr>
        <w:t> </w:t>
      </w:r>
      <w:r>
        <w:rPr>
          <w:w w:val="110"/>
        </w:rPr>
        <w:t>reduce</w:t>
      </w:r>
      <w:r>
        <w:rPr>
          <w:spacing w:val="-4"/>
          <w:w w:val="110"/>
        </w:rPr>
        <w:t> </w:t>
      </w:r>
      <w:r>
        <w:rPr>
          <w:w w:val="110"/>
        </w:rPr>
        <w:t>the</w:t>
      </w:r>
      <w:r>
        <w:rPr>
          <w:spacing w:val="-4"/>
          <w:w w:val="110"/>
        </w:rPr>
        <w:t> </w:t>
      </w:r>
      <w:r>
        <w:rPr>
          <w:w w:val="110"/>
        </w:rPr>
        <w:t>cost to</w:t>
      </w:r>
      <w:r>
        <w:rPr>
          <w:spacing w:val="10"/>
          <w:w w:val="110"/>
        </w:rPr>
        <w:t> </w:t>
      </w:r>
      <w:r>
        <w:rPr>
          <w:w w:val="110"/>
        </w:rPr>
        <w:t>solution</w:t>
      </w:r>
    </w:p>
    <w:p>
      <w:pPr>
        <w:pStyle w:val="BodyText"/>
        <w:spacing w:line="249" w:lineRule="auto" w:before="144"/>
        <w:ind w:left="758" w:right="1431"/>
        <w:jc w:val="both"/>
      </w:pPr>
      <w:r>
        <w:rPr/>
        <w:pict>
          <v:shape style="position:absolute;margin-left:86.944pt;margin-top:8.814927pt;width:5pt;height:17.3pt;mso-position-horizontal-relative:page;mso-position-vertical-relative:paragraph;z-index:252023808" type="#_x0000_t202" filled="false" stroked="false">
            <v:textbox inset="0,0,0,0">
              <w:txbxContent>
                <w:p>
                  <w:pPr>
                    <w:spacing w:line="202" w:lineRule="exact" w:before="0"/>
                    <w:ind w:left="0" w:right="0" w:firstLine="0"/>
                    <w:jc w:val="left"/>
                    <w:rPr>
                      <w:rFonts w:ascii="Menlo" w:hAnsi="Menlo"/>
                      <w:i/>
                      <w:sz w:val="20"/>
                    </w:rPr>
                  </w:pPr>
                  <w:r>
                    <w:rPr>
                      <w:rFonts w:ascii="Menlo" w:hAnsi="Menlo"/>
                      <w:i/>
                      <w:w w:val="82"/>
                      <w:sz w:val="20"/>
                    </w:rPr>
                    <w:t>•</w:t>
                  </w:r>
                </w:p>
              </w:txbxContent>
            </v:textbox>
            <w10:wrap type="none"/>
          </v:shape>
        </w:pict>
      </w:r>
      <w:r>
        <w:rPr>
          <w:w w:val="105"/>
        </w:rPr>
        <w:t>Data organization and discovery – indexing and reorganizing data so that relevant items can be identified in a time- and power-efficient manner, and complex scientific data analysis can be performed efficiently on Exascale datasets</w:t>
      </w:r>
    </w:p>
    <w:p>
      <w:pPr>
        <w:pStyle w:val="BodyText"/>
        <w:spacing w:line="249" w:lineRule="auto" w:before="144"/>
        <w:ind w:left="758" w:right="1400"/>
        <w:jc w:val="both"/>
      </w:pPr>
      <w:r>
        <w:rPr/>
        <w:pict>
          <v:shape style="position:absolute;margin-left:86.944pt;margin-top:8.814920pt;width:5pt;height:17.3pt;mso-position-horizontal-relative:page;mso-position-vertical-relative:paragraph;z-index:252024832" type="#_x0000_t202" filled="false" stroked="false">
            <v:textbox inset="0,0,0,0">
              <w:txbxContent>
                <w:p>
                  <w:pPr>
                    <w:spacing w:line="202" w:lineRule="exact" w:before="0"/>
                    <w:ind w:left="0" w:right="0" w:firstLine="0"/>
                    <w:jc w:val="left"/>
                    <w:rPr>
                      <w:rFonts w:ascii="Menlo" w:hAnsi="Menlo"/>
                      <w:i/>
                      <w:sz w:val="20"/>
                    </w:rPr>
                  </w:pPr>
                  <w:r>
                    <w:rPr>
                      <w:rFonts w:ascii="Menlo" w:hAnsi="Menlo"/>
                      <w:i/>
                      <w:w w:val="82"/>
                      <w:sz w:val="20"/>
                    </w:rPr>
                    <w:t>•</w:t>
                  </w:r>
                </w:p>
              </w:txbxContent>
            </v:textbox>
            <w10:wrap type="none"/>
          </v:shape>
        </w:pict>
      </w:r>
      <w:r>
        <w:rPr>
          <w:w w:val="105"/>
        </w:rPr>
        <w:t>In situ algorithms and infrastructure – performing DAV while data is still resident in memory as the simulation runs enabling automatic identification, selection and data reduction for Exascale applications.</w:t>
      </w:r>
    </w:p>
    <w:p>
      <w:pPr>
        <w:pStyle w:val="BodyText"/>
        <w:spacing w:line="249" w:lineRule="auto" w:before="144"/>
        <w:ind w:left="758" w:right="1405"/>
        <w:jc w:val="both"/>
      </w:pPr>
      <w:r>
        <w:rPr/>
        <w:pict>
          <v:shape style="position:absolute;margin-left:86.944pt;margin-top:8.814922pt;width:5pt;height:17.3pt;mso-position-horizontal-relative:page;mso-position-vertical-relative:paragraph;z-index:252025856" type="#_x0000_t202" filled="false" stroked="false">
            <v:textbox inset="0,0,0,0">
              <w:txbxContent>
                <w:p>
                  <w:pPr>
                    <w:spacing w:line="202" w:lineRule="exact" w:before="0"/>
                    <w:ind w:left="0" w:right="0" w:firstLine="0"/>
                    <w:jc w:val="left"/>
                    <w:rPr>
                      <w:rFonts w:ascii="Menlo" w:hAnsi="Menlo"/>
                      <w:i/>
                      <w:sz w:val="20"/>
                    </w:rPr>
                  </w:pPr>
                  <w:r>
                    <w:rPr>
                      <w:rFonts w:ascii="Menlo" w:hAnsi="Menlo"/>
                      <w:i/>
                      <w:w w:val="82"/>
                      <w:sz w:val="20"/>
                    </w:rPr>
                    <w:t>•</w:t>
                  </w:r>
                </w:p>
              </w:txbxContent>
            </v:textbox>
            <w10:wrap type="none"/>
          </v:shape>
        </w:pict>
      </w:r>
      <w:r>
        <w:rPr>
          <w:w w:val="110"/>
        </w:rPr>
        <w:t>Interactive post-hoc approaches – on data extracts that produced in situ and support post-hoc under- standing through exploration.</w:t>
      </w:r>
    </w:p>
    <w:p>
      <w:pPr>
        <w:pStyle w:val="BodyText"/>
        <w:spacing w:line="249" w:lineRule="auto" w:before="144"/>
        <w:ind w:left="758" w:right="1431"/>
        <w:jc w:val="both"/>
      </w:pPr>
      <w:r>
        <w:rPr/>
        <w:pict>
          <v:shape style="position:absolute;margin-left:86.944pt;margin-top:8.814924pt;width:5pt;height:17.3pt;mso-position-horizontal-relative:page;mso-position-vertical-relative:paragraph;z-index:252026880" type="#_x0000_t202" filled="false" stroked="false">
            <v:textbox inset="0,0,0,0">
              <w:txbxContent>
                <w:p>
                  <w:pPr>
                    <w:spacing w:line="202" w:lineRule="exact" w:before="0"/>
                    <w:ind w:left="0" w:right="0" w:firstLine="0"/>
                    <w:jc w:val="left"/>
                    <w:rPr>
                      <w:rFonts w:ascii="Menlo" w:hAnsi="Menlo"/>
                      <w:i/>
                      <w:sz w:val="20"/>
                    </w:rPr>
                  </w:pPr>
                  <w:r>
                    <w:rPr>
                      <w:rFonts w:ascii="Menlo" w:hAnsi="Menlo"/>
                      <w:i/>
                      <w:w w:val="82"/>
                      <w:sz w:val="20"/>
                    </w:rPr>
                    <w:t>•</w:t>
                  </w:r>
                </w:p>
              </w:txbxContent>
            </v:textbox>
            <w10:wrap type="none"/>
          </v:shape>
        </w:pict>
      </w:r>
      <w:r>
        <w:rPr>
          <w:w w:val="105"/>
        </w:rPr>
        <w:t>Distributed memory multi-core and many-core approaches, for the portable, performant DM and </w:t>
      </w:r>
      <w:r>
        <w:rPr>
          <w:spacing w:val="-10"/>
          <w:w w:val="105"/>
        </w:rPr>
        <w:t>DAV    </w:t>
      </w:r>
      <w:r>
        <w:rPr>
          <w:w w:val="105"/>
        </w:rPr>
        <w:t>at</w:t>
      </w:r>
      <w:r>
        <w:rPr>
          <w:spacing w:val="13"/>
          <w:w w:val="105"/>
        </w:rPr>
        <w:t> </w:t>
      </w:r>
      <w:r>
        <w:rPr>
          <w:w w:val="105"/>
        </w:rPr>
        <w:t>Exascale.</w:t>
      </w:r>
    </w:p>
    <w:p>
      <w:pPr>
        <w:spacing w:after="0" w:line="249" w:lineRule="auto"/>
        <w:jc w:val="both"/>
        <w:sectPr>
          <w:pgSz w:w="12240" w:h="15840"/>
          <w:pgMar w:header="333" w:footer="792" w:top="800" w:bottom="980" w:left="1180" w:right="0"/>
        </w:sectPr>
      </w:pPr>
    </w:p>
    <w:p>
      <w:pPr>
        <w:pStyle w:val="BodyText"/>
      </w:pPr>
    </w:p>
    <w:p>
      <w:pPr>
        <w:pStyle w:val="BodyText"/>
      </w:pPr>
    </w:p>
    <w:p>
      <w:pPr>
        <w:pStyle w:val="BodyText"/>
        <w:spacing w:before="8"/>
        <w:rPr>
          <w:sz w:val="16"/>
        </w:rPr>
      </w:pPr>
    </w:p>
    <w:p>
      <w:pPr>
        <w:pStyle w:val="Heading3"/>
        <w:numPr>
          <w:ilvl w:val="2"/>
          <w:numId w:val="25"/>
        </w:numPr>
        <w:tabs>
          <w:tab w:pos="990" w:val="left" w:leader="none"/>
          <w:tab w:pos="991" w:val="left" w:leader="none"/>
        </w:tabs>
        <w:spacing w:line="240" w:lineRule="auto" w:before="1" w:after="0"/>
        <w:ind w:left="990" w:right="0" w:hanging="731"/>
        <w:jc w:val="left"/>
      </w:pPr>
      <w:bookmarkStart w:name="Plan" w:id="281"/>
      <w:bookmarkEnd w:id="281"/>
      <w:r>
        <w:rPr>
          <w:b w:val="0"/>
          <w:i w:val="0"/>
        </w:rPr>
      </w:r>
      <w:bookmarkStart w:name="_bookmark158" w:id="282"/>
      <w:bookmarkEnd w:id="282"/>
      <w:r>
        <w:rPr>
          <w:b w:val="0"/>
          <w:i w:val="0"/>
        </w:rPr>
      </w:r>
      <w:bookmarkStart w:name="_bookmark158" w:id="283"/>
      <w:bookmarkEnd w:id="283"/>
      <w:r>
        <w:rPr/>
        <w:t>Assumptions</w:t>
      </w:r>
      <w:r>
        <w:rPr/>
        <w:t> and</w:t>
      </w:r>
      <w:r>
        <w:rPr>
          <w:spacing w:val="7"/>
        </w:rPr>
        <w:t> </w:t>
      </w:r>
      <w:r>
        <w:rPr>
          <w:spacing w:val="-3"/>
        </w:rPr>
        <w:t>Feasibility</w:t>
      </w:r>
    </w:p>
    <w:p>
      <w:pPr>
        <w:pStyle w:val="BodyText"/>
        <w:spacing w:line="249" w:lineRule="auto" w:before="137"/>
        <w:ind w:left="758" w:right="1438"/>
        <w:jc w:val="both"/>
      </w:pPr>
      <w:r>
        <w:rPr/>
        <w:pict>
          <v:shape style="position:absolute;margin-left:86.944pt;margin-top:8.464932pt;width:5pt;height:17.3pt;mso-position-horizontal-relative:page;mso-position-vertical-relative:paragraph;z-index:252027904" type="#_x0000_t202" filled="false" stroked="false">
            <v:textbox inset="0,0,0,0">
              <w:txbxContent>
                <w:p>
                  <w:pPr>
                    <w:spacing w:line="202" w:lineRule="exact" w:before="0"/>
                    <w:ind w:left="0" w:right="0" w:firstLine="0"/>
                    <w:jc w:val="left"/>
                    <w:rPr>
                      <w:rFonts w:ascii="Menlo" w:hAnsi="Menlo"/>
                      <w:i/>
                      <w:sz w:val="20"/>
                    </w:rPr>
                  </w:pPr>
                  <w:r>
                    <w:rPr>
                      <w:rFonts w:ascii="Menlo" w:hAnsi="Menlo"/>
                      <w:i/>
                      <w:w w:val="82"/>
                      <w:sz w:val="20"/>
                    </w:rPr>
                    <w:t>•</w:t>
                  </w:r>
                </w:p>
              </w:txbxContent>
            </v:textbox>
            <w10:wrap type="none"/>
          </v:shape>
        </w:pict>
      </w:r>
      <w:r>
        <w:rPr>
          <w:w w:val="110"/>
        </w:rPr>
        <w:t>Scaling up traditional DM and </w:t>
      </w:r>
      <w:r>
        <w:rPr>
          <w:spacing w:val="-10"/>
          <w:w w:val="110"/>
        </w:rPr>
        <w:t>DAV </w:t>
      </w:r>
      <w:r>
        <w:rPr>
          <w:w w:val="110"/>
        </w:rPr>
        <w:t>approaches is not a viable approach due to severe constraints on available</w:t>
      </w:r>
      <w:r>
        <w:rPr>
          <w:spacing w:val="-20"/>
          <w:w w:val="110"/>
        </w:rPr>
        <w:t> </w:t>
      </w:r>
      <w:r>
        <w:rPr>
          <w:w w:val="110"/>
        </w:rPr>
        <w:t>memory</w:t>
      </w:r>
      <w:r>
        <w:rPr>
          <w:spacing w:val="-20"/>
          <w:w w:val="110"/>
        </w:rPr>
        <w:t> </w:t>
      </w:r>
      <w:r>
        <w:rPr>
          <w:w w:val="110"/>
        </w:rPr>
        <w:t>and</w:t>
      </w:r>
      <w:r>
        <w:rPr>
          <w:spacing w:val="-20"/>
          <w:w w:val="110"/>
        </w:rPr>
        <w:t> </w:t>
      </w:r>
      <w:r>
        <w:rPr>
          <w:w w:val="110"/>
        </w:rPr>
        <w:t>I/O</w:t>
      </w:r>
      <w:r>
        <w:rPr>
          <w:spacing w:val="-20"/>
          <w:w w:val="110"/>
        </w:rPr>
        <w:t> </w:t>
      </w:r>
      <w:r>
        <w:rPr>
          <w:spacing w:val="-3"/>
          <w:w w:val="110"/>
        </w:rPr>
        <w:t>capacity,</w:t>
      </w:r>
      <w:r>
        <w:rPr>
          <w:spacing w:val="-19"/>
          <w:w w:val="110"/>
        </w:rPr>
        <w:t> </w:t>
      </w:r>
      <w:r>
        <w:rPr>
          <w:w w:val="110"/>
        </w:rPr>
        <w:t>as</w:t>
      </w:r>
      <w:r>
        <w:rPr>
          <w:spacing w:val="-20"/>
          <w:w w:val="110"/>
        </w:rPr>
        <w:t> </w:t>
      </w:r>
      <w:r>
        <w:rPr>
          <w:w w:val="110"/>
        </w:rPr>
        <w:t>well</w:t>
      </w:r>
      <w:r>
        <w:rPr>
          <w:spacing w:val="-20"/>
          <w:w w:val="110"/>
        </w:rPr>
        <w:t> </w:t>
      </w:r>
      <w:r>
        <w:rPr>
          <w:w w:val="110"/>
        </w:rPr>
        <w:t>as</w:t>
      </w:r>
      <w:r>
        <w:rPr>
          <w:spacing w:val="-20"/>
          <w:w w:val="110"/>
        </w:rPr>
        <w:t> </w:t>
      </w:r>
      <w:r>
        <w:rPr>
          <w:w w:val="110"/>
        </w:rPr>
        <w:t>dramatically</w:t>
      </w:r>
      <w:r>
        <w:rPr>
          <w:spacing w:val="-19"/>
          <w:w w:val="110"/>
        </w:rPr>
        <w:t> </w:t>
      </w:r>
      <w:r>
        <w:rPr>
          <w:w w:val="110"/>
        </w:rPr>
        <w:t>different</w:t>
      </w:r>
      <w:r>
        <w:rPr>
          <w:spacing w:val="-20"/>
          <w:w w:val="110"/>
        </w:rPr>
        <w:t> </w:t>
      </w:r>
      <w:r>
        <w:rPr>
          <w:w w:val="110"/>
        </w:rPr>
        <w:t>processor</w:t>
      </w:r>
      <w:r>
        <w:rPr>
          <w:spacing w:val="-20"/>
          <w:w w:val="110"/>
        </w:rPr>
        <w:t> </w:t>
      </w:r>
      <w:r>
        <w:rPr>
          <w:w w:val="110"/>
        </w:rPr>
        <w:t>and</w:t>
      </w:r>
      <w:r>
        <w:rPr>
          <w:spacing w:val="-20"/>
          <w:w w:val="110"/>
        </w:rPr>
        <w:t> </w:t>
      </w:r>
      <w:r>
        <w:rPr>
          <w:w w:val="110"/>
        </w:rPr>
        <w:t>system</w:t>
      </w:r>
      <w:r>
        <w:rPr>
          <w:spacing w:val="-20"/>
          <w:w w:val="110"/>
        </w:rPr>
        <w:t> </w:t>
      </w:r>
      <w:r>
        <w:rPr>
          <w:w w:val="110"/>
        </w:rPr>
        <w:t>architectures being at odds with contemporary </w:t>
      </w:r>
      <w:r>
        <w:rPr>
          <w:spacing w:val="-10"/>
          <w:w w:val="110"/>
        </w:rPr>
        <w:t>DAV</w:t>
      </w:r>
      <w:r>
        <w:rPr>
          <w:spacing w:val="14"/>
          <w:w w:val="110"/>
        </w:rPr>
        <w:t> </w:t>
      </w:r>
      <w:r>
        <w:rPr>
          <w:w w:val="110"/>
        </w:rPr>
        <w:t>architectures.</w:t>
      </w:r>
    </w:p>
    <w:p>
      <w:pPr>
        <w:pStyle w:val="BodyText"/>
        <w:spacing w:line="249" w:lineRule="auto" w:before="125"/>
        <w:ind w:left="758" w:right="1437"/>
        <w:jc w:val="both"/>
      </w:pPr>
      <w:r>
        <w:rPr/>
        <w:pict>
          <v:shape style="position:absolute;margin-left:86.944pt;margin-top:7.864895pt;width:5pt;height:17.3pt;mso-position-horizontal-relative:page;mso-position-vertical-relative:paragraph;z-index:252028928" type="#_x0000_t202" filled="false" stroked="false">
            <v:textbox inset="0,0,0,0">
              <w:txbxContent>
                <w:p>
                  <w:pPr>
                    <w:spacing w:line="202" w:lineRule="exact" w:before="0"/>
                    <w:ind w:left="0" w:right="0" w:firstLine="0"/>
                    <w:jc w:val="left"/>
                    <w:rPr>
                      <w:rFonts w:ascii="Menlo" w:hAnsi="Menlo"/>
                      <w:i/>
                      <w:sz w:val="20"/>
                    </w:rPr>
                  </w:pPr>
                  <w:r>
                    <w:rPr>
                      <w:rFonts w:ascii="Menlo" w:hAnsi="Menlo"/>
                      <w:i/>
                      <w:w w:val="82"/>
                      <w:sz w:val="20"/>
                    </w:rPr>
                    <w:t>•</w:t>
                  </w:r>
                </w:p>
              </w:txbxContent>
            </v:textbox>
            <w10:wrap type="none"/>
          </v:shape>
        </w:pict>
      </w:r>
      <w:r>
        <w:rPr>
          <w:w w:val="110"/>
        </w:rPr>
        <w:t>Simulations will produce data that is larger and more complex, reflecting advances in the underlying </w:t>
      </w:r>
      <w:r>
        <w:rPr>
          <w:w w:val="105"/>
        </w:rPr>
        <w:t>physics and mathematical models. Science workflows will remain complex, and increasing requirements </w:t>
      </w:r>
      <w:r>
        <w:rPr>
          <w:w w:val="110"/>
        </w:rPr>
        <w:t>for repeatability of experiments, availability of data, and the need to find relevant data in Exascale datasets will merit advances in workflow and provenance capture and storage.</w:t>
      </w:r>
    </w:p>
    <w:p>
      <w:pPr>
        <w:pStyle w:val="BodyText"/>
        <w:spacing w:line="249" w:lineRule="auto" w:before="125"/>
        <w:ind w:left="758" w:right="1410"/>
        <w:jc w:val="both"/>
      </w:pPr>
      <w:r>
        <w:rPr/>
        <w:pict>
          <v:shape style="position:absolute;margin-left:86.944pt;margin-top:7.864902pt;width:5pt;height:17.3pt;mso-position-horizontal-relative:page;mso-position-vertical-relative:paragraph;z-index:252029952" type="#_x0000_t202" filled="false" stroked="false">
            <v:textbox inset="0,0,0,0">
              <w:txbxContent>
                <w:p>
                  <w:pPr>
                    <w:spacing w:line="202" w:lineRule="exact" w:before="0"/>
                    <w:ind w:left="0" w:right="0" w:firstLine="0"/>
                    <w:jc w:val="left"/>
                    <w:rPr>
                      <w:rFonts w:ascii="Menlo" w:hAnsi="Menlo"/>
                      <w:i/>
                      <w:sz w:val="20"/>
                    </w:rPr>
                  </w:pPr>
                  <w:r>
                    <w:rPr>
                      <w:rFonts w:ascii="Menlo" w:hAnsi="Menlo"/>
                      <w:i/>
                      <w:w w:val="82"/>
                      <w:sz w:val="20"/>
                    </w:rPr>
                    <w:t>•</w:t>
                  </w:r>
                </w:p>
              </w:txbxContent>
            </v:textbox>
            <w10:wrap type="none"/>
          </v:shape>
        </w:pict>
      </w:r>
      <w:r>
        <w:rPr>
          <w:w w:val="110"/>
        </w:rPr>
        <w:t>The expense of data movement (in time, energy, and dollars) will require data reduction methods, shipping functions to data, and placing functionality where data will ultimately reside.</w:t>
      </w:r>
    </w:p>
    <w:p>
      <w:pPr>
        <w:pStyle w:val="BodyText"/>
        <w:spacing w:line="249" w:lineRule="auto" w:before="125"/>
        <w:ind w:left="750" w:right="1435" w:firstLine="7"/>
        <w:jc w:val="both"/>
      </w:pPr>
      <w:r>
        <w:rPr/>
        <w:pict>
          <v:shape style="position:absolute;margin-left:86.944pt;margin-top:7.864942pt;width:5pt;height:17.3pt;mso-position-horizontal-relative:page;mso-position-vertical-relative:paragraph;z-index:252030976" type="#_x0000_t202" filled="false" stroked="false">
            <v:textbox inset="0,0,0,0">
              <w:txbxContent>
                <w:p>
                  <w:pPr>
                    <w:spacing w:line="202" w:lineRule="exact" w:before="0"/>
                    <w:ind w:left="0" w:right="0" w:firstLine="0"/>
                    <w:jc w:val="left"/>
                    <w:rPr>
                      <w:rFonts w:ascii="Menlo" w:hAnsi="Menlo"/>
                      <w:i/>
                      <w:sz w:val="20"/>
                    </w:rPr>
                  </w:pPr>
                  <w:r>
                    <w:rPr>
                      <w:rFonts w:ascii="Menlo" w:hAnsi="Menlo"/>
                      <w:i/>
                      <w:w w:val="82"/>
                      <w:sz w:val="20"/>
                    </w:rPr>
                    <w:t>•</w:t>
                  </w:r>
                </w:p>
              </w:txbxContent>
            </v:textbox>
            <w10:wrap type="none"/>
          </v:shape>
        </w:pict>
      </w:r>
      <w:r>
        <w:rPr>
          <w:w w:val="110"/>
        </w:rPr>
        <w:t>Solid-state storage will become cheaper, denser, more reliable, and more ubiquitous (but not cheap enough</w:t>
      </w:r>
      <w:r>
        <w:rPr>
          <w:spacing w:val="-31"/>
          <w:w w:val="110"/>
        </w:rPr>
        <w:t> </w:t>
      </w:r>
      <w:r>
        <w:rPr>
          <w:w w:val="110"/>
        </w:rPr>
        <w:t>to</w:t>
      </w:r>
      <w:r>
        <w:rPr>
          <w:spacing w:val="-31"/>
          <w:w w:val="110"/>
        </w:rPr>
        <w:t> </w:t>
      </w:r>
      <w:r>
        <w:rPr>
          <w:w w:val="110"/>
        </w:rPr>
        <w:t>replace</w:t>
      </w:r>
      <w:r>
        <w:rPr>
          <w:spacing w:val="-31"/>
          <w:w w:val="110"/>
        </w:rPr>
        <w:t> </w:t>
      </w:r>
      <w:r>
        <w:rPr>
          <w:w w:val="110"/>
        </w:rPr>
        <w:t>disk</w:t>
      </w:r>
      <w:r>
        <w:rPr>
          <w:spacing w:val="-30"/>
          <w:w w:val="110"/>
        </w:rPr>
        <w:t> </w:t>
      </w:r>
      <w:r>
        <w:rPr>
          <w:w w:val="110"/>
        </w:rPr>
        <w:t>technology</w:t>
      </w:r>
      <w:r>
        <w:rPr>
          <w:spacing w:val="-31"/>
          <w:w w:val="110"/>
        </w:rPr>
        <w:t> </w:t>
      </w:r>
      <w:r>
        <w:rPr>
          <w:w w:val="110"/>
        </w:rPr>
        <w:t>in</w:t>
      </w:r>
      <w:r>
        <w:rPr>
          <w:spacing w:val="-31"/>
          <w:w w:val="110"/>
        </w:rPr>
        <w:t> </w:t>
      </w:r>
      <w:r>
        <w:rPr>
          <w:w w:val="110"/>
        </w:rPr>
        <w:t>the</w:t>
      </w:r>
      <w:r>
        <w:rPr>
          <w:spacing w:val="-31"/>
          <w:w w:val="110"/>
        </w:rPr>
        <w:t> </w:t>
      </w:r>
      <w:r>
        <w:rPr>
          <w:w w:val="110"/>
        </w:rPr>
        <w:t>Exascale</w:t>
      </w:r>
      <w:r>
        <w:rPr>
          <w:spacing w:val="-30"/>
          <w:w w:val="110"/>
        </w:rPr>
        <w:t> </w:t>
      </w:r>
      <w:r>
        <w:rPr>
          <w:w w:val="110"/>
        </w:rPr>
        <w:t>timeframe).</w:t>
      </w:r>
      <w:r>
        <w:rPr>
          <w:spacing w:val="-19"/>
          <w:w w:val="110"/>
        </w:rPr>
        <w:t> </w:t>
      </w:r>
      <w:r>
        <w:rPr>
          <w:w w:val="110"/>
        </w:rPr>
        <w:t>Exascale</w:t>
      </w:r>
      <w:r>
        <w:rPr>
          <w:spacing w:val="-31"/>
          <w:w w:val="110"/>
        </w:rPr>
        <w:t> </w:t>
      </w:r>
      <w:r>
        <w:rPr>
          <w:w w:val="110"/>
        </w:rPr>
        <w:t>compute</w:t>
      </w:r>
      <w:r>
        <w:rPr>
          <w:spacing w:val="-31"/>
          <w:w w:val="110"/>
        </w:rPr>
        <w:t> </w:t>
      </w:r>
      <w:r>
        <w:rPr>
          <w:w w:val="110"/>
        </w:rPr>
        <w:t>environments</w:t>
      </w:r>
      <w:r>
        <w:rPr>
          <w:spacing w:val="-31"/>
          <w:w w:val="110"/>
        </w:rPr>
        <w:t> </w:t>
      </w:r>
      <w:r>
        <w:rPr>
          <w:w w:val="110"/>
        </w:rPr>
        <w:t>will</w:t>
      </w:r>
      <w:r>
        <w:rPr>
          <w:spacing w:val="-31"/>
          <w:w w:val="110"/>
        </w:rPr>
        <w:t> </w:t>
      </w:r>
      <w:r>
        <w:rPr>
          <w:spacing w:val="-3"/>
          <w:w w:val="110"/>
        </w:rPr>
        <w:t>have </w:t>
      </w:r>
      <w:r>
        <w:rPr>
          <w:w w:val="110"/>
        </w:rPr>
        <w:t>in-system</w:t>
      </w:r>
      <w:r>
        <w:rPr>
          <w:spacing w:val="-35"/>
          <w:w w:val="110"/>
        </w:rPr>
        <w:t> </w:t>
      </w:r>
      <w:r>
        <w:rPr>
          <w:w w:val="110"/>
        </w:rPr>
        <w:t>nonvolatile</w:t>
      </w:r>
      <w:r>
        <w:rPr>
          <w:spacing w:val="-35"/>
          <w:w w:val="110"/>
        </w:rPr>
        <w:t> </w:t>
      </w:r>
      <w:r>
        <w:rPr>
          <w:w w:val="110"/>
        </w:rPr>
        <w:t>storage</w:t>
      </w:r>
      <w:r>
        <w:rPr>
          <w:spacing w:val="-35"/>
          <w:w w:val="110"/>
        </w:rPr>
        <w:t> </w:t>
      </w:r>
      <w:r>
        <w:rPr>
          <w:w w:val="110"/>
        </w:rPr>
        <w:t>and</w:t>
      </w:r>
      <w:r>
        <w:rPr>
          <w:spacing w:val="-34"/>
          <w:w w:val="110"/>
        </w:rPr>
        <w:t> </w:t>
      </w:r>
      <w:r>
        <w:rPr>
          <w:w w:val="110"/>
        </w:rPr>
        <w:t>off-system</w:t>
      </w:r>
      <w:r>
        <w:rPr>
          <w:spacing w:val="-35"/>
          <w:w w:val="110"/>
        </w:rPr>
        <w:t> </w:t>
      </w:r>
      <w:r>
        <w:rPr>
          <w:w w:val="110"/>
        </w:rPr>
        <w:t>nonvolatile</w:t>
      </w:r>
      <w:r>
        <w:rPr>
          <w:spacing w:val="-35"/>
          <w:w w:val="110"/>
        </w:rPr>
        <w:t> </w:t>
      </w:r>
      <w:r>
        <w:rPr>
          <w:w w:val="110"/>
        </w:rPr>
        <w:t>storage</w:t>
      </w:r>
      <w:r>
        <w:rPr>
          <w:spacing w:val="-35"/>
          <w:w w:val="110"/>
        </w:rPr>
        <w:t> </w:t>
      </w:r>
      <w:r>
        <w:rPr>
          <w:w w:val="110"/>
        </w:rPr>
        <w:t>in</w:t>
      </w:r>
      <w:r>
        <w:rPr>
          <w:spacing w:val="-35"/>
          <w:w w:val="110"/>
        </w:rPr>
        <w:t> </w:t>
      </w:r>
      <w:r>
        <w:rPr>
          <w:w w:val="110"/>
        </w:rPr>
        <w:t>addition</w:t>
      </w:r>
      <w:r>
        <w:rPr>
          <w:spacing w:val="-34"/>
          <w:w w:val="110"/>
        </w:rPr>
        <w:t> </w:t>
      </w:r>
      <w:r>
        <w:rPr>
          <w:w w:val="110"/>
        </w:rPr>
        <w:t>to</w:t>
      </w:r>
      <w:r>
        <w:rPr>
          <w:spacing w:val="-35"/>
          <w:w w:val="110"/>
        </w:rPr>
        <w:t> </w:t>
      </w:r>
      <w:r>
        <w:rPr>
          <w:w w:val="110"/>
        </w:rPr>
        <w:t>disk</w:t>
      </w:r>
      <w:r>
        <w:rPr>
          <w:spacing w:val="-35"/>
          <w:w w:val="110"/>
        </w:rPr>
        <w:t> </w:t>
      </w:r>
      <w:r>
        <w:rPr>
          <w:w w:val="110"/>
        </w:rPr>
        <w:t>storage.</w:t>
      </w:r>
      <w:r>
        <w:rPr>
          <w:spacing w:val="-23"/>
          <w:w w:val="110"/>
        </w:rPr>
        <w:t> </w:t>
      </w:r>
      <w:r>
        <w:rPr>
          <w:w w:val="110"/>
        </w:rPr>
        <w:t>Applications will</w:t>
      </w:r>
      <w:r>
        <w:rPr>
          <w:spacing w:val="7"/>
          <w:w w:val="110"/>
        </w:rPr>
        <w:t> </w:t>
      </w:r>
      <w:r>
        <w:rPr>
          <w:w w:val="110"/>
        </w:rPr>
        <w:t>need</w:t>
      </w:r>
      <w:r>
        <w:rPr>
          <w:spacing w:val="7"/>
          <w:w w:val="110"/>
        </w:rPr>
        <w:t> </w:t>
      </w:r>
      <w:r>
        <w:rPr>
          <w:w w:val="110"/>
        </w:rPr>
        <w:t>help</w:t>
      </w:r>
      <w:r>
        <w:rPr>
          <w:spacing w:val="8"/>
          <w:w w:val="110"/>
        </w:rPr>
        <w:t> </w:t>
      </w:r>
      <w:r>
        <w:rPr>
          <w:w w:val="110"/>
        </w:rPr>
        <w:t>to</w:t>
      </w:r>
      <w:r>
        <w:rPr>
          <w:spacing w:val="7"/>
          <w:w w:val="110"/>
        </w:rPr>
        <w:t> </w:t>
      </w:r>
      <w:r>
        <w:rPr>
          <w:w w:val="110"/>
        </w:rPr>
        <w:t>make</w:t>
      </w:r>
      <w:r>
        <w:rPr>
          <w:spacing w:val="7"/>
          <w:w w:val="110"/>
        </w:rPr>
        <w:t> </w:t>
      </w:r>
      <w:r>
        <w:rPr>
          <w:w w:val="110"/>
        </w:rPr>
        <w:t>use</w:t>
      </w:r>
      <w:r>
        <w:rPr>
          <w:spacing w:val="8"/>
          <w:w w:val="110"/>
        </w:rPr>
        <w:t> </w:t>
      </w:r>
      <w:r>
        <w:rPr>
          <w:w w:val="110"/>
        </w:rPr>
        <w:t>of</w:t>
      </w:r>
      <w:r>
        <w:rPr>
          <w:spacing w:val="7"/>
          <w:w w:val="110"/>
        </w:rPr>
        <w:t> </w:t>
      </w:r>
      <w:r>
        <w:rPr>
          <w:w w:val="110"/>
        </w:rPr>
        <w:t>the</w:t>
      </w:r>
      <w:r>
        <w:rPr>
          <w:spacing w:val="7"/>
          <w:w w:val="110"/>
        </w:rPr>
        <w:t> </w:t>
      </w:r>
      <w:r>
        <w:rPr>
          <w:w w:val="110"/>
        </w:rPr>
        <w:t>complex</w:t>
      </w:r>
      <w:r>
        <w:rPr>
          <w:spacing w:val="8"/>
          <w:w w:val="110"/>
        </w:rPr>
        <w:t> </w:t>
      </w:r>
      <w:r>
        <w:rPr>
          <w:w w:val="110"/>
        </w:rPr>
        <w:t>memory/storage</w:t>
      </w:r>
      <w:r>
        <w:rPr>
          <w:spacing w:val="7"/>
          <w:w w:val="110"/>
        </w:rPr>
        <w:t> </w:t>
      </w:r>
      <w:r>
        <w:rPr>
          <w:w w:val="110"/>
        </w:rPr>
        <w:t>architectures.</w:t>
      </w:r>
    </w:p>
    <w:p>
      <w:pPr>
        <w:pStyle w:val="BodyText"/>
        <w:spacing w:line="249" w:lineRule="auto" w:before="125"/>
        <w:ind w:left="758" w:right="1431"/>
        <w:jc w:val="both"/>
      </w:pPr>
      <w:r>
        <w:rPr/>
        <w:pict>
          <v:shape style="position:absolute;margin-left:86.944pt;margin-top:7.864918pt;width:5pt;height:17.3pt;mso-position-horizontal-relative:page;mso-position-vertical-relative:paragraph;z-index:252032000" type="#_x0000_t202" filled="false" stroked="false">
            <v:textbox inset="0,0,0,0">
              <w:txbxContent>
                <w:p>
                  <w:pPr>
                    <w:spacing w:line="202" w:lineRule="exact" w:before="0"/>
                    <w:ind w:left="0" w:right="0" w:firstLine="0"/>
                    <w:jc w:val="left"/>
                    <w:rPr>
                      <w:rFonts w:ascii="Menlo" w:hAnsi="Menlo"/>
                      <w:i/>
                      <w:sz w:val="20"/>
                    </w:rPr>
                  </w:pPr>
                  <w:r>
                    <w:rPr>
                      <w:rFonts w:ascii="Menlo" w:hAnsi="Menlo"/>
                      <w:i/>
                      <w:w w:val="82"/>
                      <w:sz w:val="20"/>
                    </w:rPr>
                    <w:t>•</w:t>
                  </w:r>
                </w:p>
              </w:txbxContent>
            </v:textbox>
            <w10:wrap type="none"/>
          </v:shape>
        </w:pict>
      </w:r>
      <w:r>
        <w:rPr>
          <w:w w:val="105"/>
        </w:rPr>
        <w:t>Disks will continue to gain density but not significant bandwidth; disks will become more of a capacity solution and even less a bandwidth one.</w:t>
      </w:r>
    </w:p>
    <w:p>
      <w:pPr>
        <w:pStyle w:val="BodyText"/>
        <w:spacing w:line="249" w:lineRule="auto" w:before="125"/>
        <w:ind w:left="758" w:right="1411"/>
        <w:jc w:val="both"/>
      </w:pPr>
      <w:r>
        <w:rPr/>
        <w:pict>
          <v:shape style="position:absolute;margin-left:86.944pt;margin-top:7.864928pt;width:5pt;height:17.3pt;mso-position-horizontal-relative:page;mso-position-vertical-relative:paragraph;z-index:252033024" type="#_x0000_t202" filled="false" stroked="false">
            <v:textbox inset="0,0,0,0">
              <w:txbxContent>
                <w:p>
                  <w:pPr>
                    <w:spacing w:line="202" w:lineRule="exact" w:before="0"/>
                    <w:ind w:left="0" w:right="0" w:firstLine="0"/>
                    <w:jc w:val="left"/>
                    <w:rPr>
                      <w:rFonts w:ascii="Menlo" w:hAnsi="Menlo"/>
                      <w:i/>
                      <w:sz w:val="20"/>
                    </w:rPr>
                  </w:pPr>
                  <w:r>
                    <w:rPr>
                      <w:rFonts w:ascii="Menlo" w:hAnsi="Menlo"/>
                      <w:i/>
                      <w:w w:val="82"/>
                      <w:sz w:val="20"/>
                    </w:rPr>
                    <w:t>•</w:t>
                  </w:r>
                </w:p>
              </w:txbxContent>
            </v:textbox>
            <w10:wrap type="none"/>
          </v:shape>
        </w:pict>
      </w:r>
      <w:r>
        <w:rPr>
          <w:w w:val="110"/>
        </w:rPr>
        <w:t>Industry will provide parts of the overall data management, data analysis and visualization solution, but not all of it; non-commercial parts will be produced and maintained.</w:t>
      </w:r>
    </w:p>
    <w:p>
      <w:pPr>
        <w:pStyle w:val="BodyText"/>
        <w:spacing w:line="249" w:lineRule="auto" w:before="125"/>
        <w:ind w:left="752" w:right="1437" w:firstLine="5"/>
        <w:jc w:val="both"/>
      </w:pPr>
      <w:r>
        <w:rPr/>
        <w:pict>
          <v:shape style="position:absolute;margin-left:86.944pt;margin-top:7.864907pt;width:5pt;height:17.3pt;mso-position-horizontal-relative:page;mso-position-vertical-relative:paragraph;z-index:252034048" type="#_x0000_t202" filled="false" stroked="false">
            <v:textbox inset="0,0,0,0">
              <w:txbxContent>
                <w:p>
                  <w:pPr>
                    <w:spacing w:line="202" w:lineRule="exact" w:before="0"/>
                    <w:ind w:left="0" w:right="0" w:firstLine="0"/>
                    <w:jc w:val="left"/>
                    <w:rPr>
                      <w:rFonts w:ascii="Menlo" w:hAnsi="Menlo"/>
                      <w:i/>
                      <w:sz w:val="20"/>
                    </w:rPr>
                  </w:pPr>
                  <w:r>
                    <w:rPr>
                      <w:rFonts w:ascii="Menlo" w:hAnsi="Menlo"/>
                      <w:i/>
                      <w:w w:val="82"/>
                      <w:sz w:val="20"/>
                    </w:rPr>
                    <w:t>•</w:t>
                  </w:r>
                </w:p>
              </w:txbxContent>
            </v:textbox>
            <w10:wrap type="none"/>
          </v:shape>
        </w:pict>
      </w:r>
      <w:r>
        <w:rPr>
          <w:w w:val="110"/>
        </w:rPr>
        <w:t>This</w:t>
      </w:r>
      <w:r>
        <w:rPr>
          <w:spacing w:val="-16"/>
          <w:w w:val="110"/>
        </w:rPr>
        <w:t> </w:t>
      </w:r>
      <w:r>
        <w:rPr>
          <w:w w:val="110"/>
        </w:rPr>
        <w:t>plan</w:t>
      </w:r>
      <w:r>
        <w:rPr>
          <w:spacing w:val="-16"/>
          <w:w w:val="110"/>
        </w:rPr>
        <w:t> </w:t>
      </w:r>
      <w:r>
        <w:rPr>
          <w:w w:val="110"/>
        </w:rPr>
        <w:t>and</w:t>
      </w:r>
      <w:r>
        <w:rPr>
          <w:spacing w:val="-15"/>
          <w:w w:val="110"/>
        </w:rPr>
        <w:t> </w:t>
      </w:r>
      <w:r>
        <w:rPr>
          <w:w w:val="110"/>
        </w:rPr>
        <w:t>associated</w:t>
      </w:r>
      <w:r>
        <w:rPr>
          <w:spacing w:val="-16"/>
          <w:w w:val="110"/>
        </w:rPr>
        <w:t> </w:t>
      </w:r>
      <w:r>
        <w:rPr>
          <w:w w:val="110"/>
        </w:rPr>
        <w:t>costs</w:t>
      </w:r>
      <w:r>
        <w:rPr>
          <w:spacing w:val="-15"/>
          <w:w w:val="110"/>
        </w:rPr>
        <w:t> </w:t>
      </w:r>
      <w:r>
        <w:rPr>
          <w:w w:val="110"/>
        </w:rPr>
        <w:t>were</w:t>
      </w:r>
      <w:r>
        <w:rPr>
          <w:spacing w:val="-16"/>
          <w:w w:val="110"/>
        </w:rPr>
        <w:t> </w:t>
      </w:r>
      <w:r>
        <w:rPr>
          <w:w w:val="110"/>
        </w:rPr>
        <w:t>formulated</w:t>
      </w:r>
      <w:r>
        <w:rPr>
          <w:spacing w:val="-15"/>
          <w:w w:val="110"/>
        </w:rPr>
        <w:t> </w:t>
      </w:r>
      <w:r>
        <w:rPr>
          <w:w w:val="110"/>
        </w:rPr>
        <w:t>based</w:t>
      </w:r>
      <w:r>
        <w:rPr>
          <w:spacing w:val="-16"/>
          <w:w w:val="110"/>
        </w:rPr>
        <w:t> </w:t>
      </w:r>
      <w:r>
        <w:rPr>
          <w:w w:val="110"/>
        </w:rPr>
        <w:t>on</w:t>
      </w:r>
      <w:r>
        <w:rPr>
          <w:spacing w:val="-15"/>
          <w:w w:val="110"/>
        </w:rPr>
        <w:t> </w:t>
      </w:r>
      <w:r>
        <w:rPr>
          <w:w w:val="110"/>
        </w:rPr>
        <w:t>the</w:t>
      </w:r>
      <w:r>
        <w:rPr>
          <w:spacing w:val="-16"/>
          <w:w w:val="110"/>
        </w:rPr>
        <w:t> </w:t>
      </w:r>
      <w:r>
        <w:rPr>
          <w:w w:val="110"/>
        </w:rPr>
        <w:t>past</w:t>
      </w:r>
      <w:r>
        <w:rPr>
          <w:spacing w:val="-16"/>
          <w:w w:val="110"/>
        </w:rPr>
        <w:t> </w:t>
      </w:r>
      <w:r>
        <w:rPr>
          <w:w w:val="110"/>
        </w:rPr>
        <w:t>decade</w:t>
      </w:r>
      <w:r>
        <w:rPr>
          <w:spacing w:val="-15"/>
          <w:w w:val="110"/>
        </w:rPr>
        <w:t> </w:t>
      </w:r>
      <w:r>
        <w:rPr>
          <w:w w:val="110"/>
        </w:rPr>
        <w:t>of</w:t>
      </w:r>
      <w:r>
        <w:rPr>
          <w:spacing w:val="-16"/>
          <w:w w:val="110"/>
        </w:rPr>
        <w:t> </w:t>
      </w:r>
      <w:r>
        <w:rPr>
          <w:w w:val="110"/>
        </w:rPr>
        <w:t>DOE</w:t>
      </w:r>
      <w:r>
        <w:rPr>
          <w:spacing w:val="-15"/>
          <w:w w:val="110"/>
        </w:rPr>
        <w:t> </w:t>
      </w:r>
      <w:r>
        <w:rPr>
          <w:w w:val="110"/>
        </w:rPr>
        <w:t>visualization</w:t>
      </w:r>
      <w:r>
        <w:rPr>
          <w:spacing w:val="-16"/>
          <w:w w:val="110"/>
        </w:rPr>
        <w:t> </w:t>
      </w:r>
      <w:r>
        <w:rPr>
          <w:w w:val="110"/>
        </w:rPr>
        <w:t>and</w:t>
      </w:r>
      <w:r>
        <w:rPr>
          <w:spacing w:val="-15"/>
          <w:w w:val="110"/>
        </w:rPr>
        <w:t> </w:t>
      </w:r>
      <w:r>
        <w:rPr>
          <w:w w:val="110"/>
        </w:rPr>
        <w:t>data analysis</w:t>
      </w:r>
      <w:r>
        <w:rPr>
          <w:spacing w:val="-29"/>
          <w:w w:val="110"/>
        </w:rPr>
        <w:t> </w:t>
      </w:r>
      <w:r>
        <w:rPr>
          <w:w w:val="110"/>
        </w:rPr>
        <w:t>activities,</w:t>
      </w:r>
      <w:r>
        <w:rPr>
          <w:spacing w:val="-28"/>
          <w:w w:val="110"/>
        </w:rPr>
        <w:t> </w:t>
      </w:r>
      <w:r>
        <w:rPr>
          <w:w w:val="110"/>
        </w:rPr>
        <w:t>including</w:t>
      </w:r>
      <w:r>
        <w:rPr>
          <w:spacing w:val="-28"/>
          <w:w w:val="110"/>
        </w:rPr>
        <w:t> </w:t>
      </w:r>
      <w:r>
        <w:rPr>
          <w:w w:val="110"/>
        </w:rPr>
        <w:t>the</w:t>
      </w:r>
      <w:r>
        <w:rPr>
          <w:spacing w:val="-29"/>
          <w:w w:val="110"/>
        </w:rPr>
        <w:t> </w:t>
      </w:r>
      <w:r>
        <w:rPr>
          <w:w w:val="110"/>
        </w:rPr>
        <w:t>successful</w:t>
      </w:r>
      <w:r>
        <w:rPr>
          <w:spacing w:val="-28"/>
          <w:w w:val="110"/>
        </w:rPr>
        <w:t> </w:t>
      </w:r>
      <w:r>
        <w:rPr>
          <w:w w:val="110"/>
        </w:rPr>
        <w:t>joint</w:t>
      </w:r>
      <w:r>
        <w:rPr>
          <w:spacing w:val="-28"/>
          <w:w w:val="110"/>
        </w:rPr>
        <w:t> </w:t>
      </w:r>
      <w:r>
        <w:rPr>
          <w:w w:val="110"/>
        </w:rPr>
        <w:t>industry/laboratory-based</w:t>
      </w:r>
      <w:r>
        <w:rPr>
          <w:spacing w:val="-29"/>
          <w:w w:val="110"/>
        </w:rPr>
        <w:t> </w:t>
      </w:r>
      <w:r>
        <w:rPr>
          <w:w w:val="110"/>
        </w:rPr>
        <w:t>development</w:t>
      </w:r>
      <w:r>
        <w:rPr>
          <w:spacing w:val="-28"/>
          <w:w w:val="110"/>
        </w:rPr>
        <w:t> </w:t>
      </w:r>
      <w:r>
        <w:rPr>
          <w:w w:val="110"/>
        </w:rPr>
        <w:t>of</w:t>
      </w:r>
      <w:r>
        <w:rPr>
          <w:spacing w:val="-28"/>
          <w:w w:val="110"/>
        </w:rPr>
        <w:t> </w:t>
      </w:r>
      <w:r>
        <w:rPr>
          <w:w w:val="110"/>
        </w:rPr>
        <w:t>open-source visualization libraries and </w:t>
      </w:r>
      <w:r>
        <w:rPr>
          <w:spacing w:val="-3"/>
          <w:w w:val="110"/>
        </w:rPr>
        <w:t>packages </w:t>
      </w:r>
      <w:r>
        <w:rPr>
          <w:w w:val="110"/>
        </w:rPr>
        <w:t>(VTK, VisIt, and</w:t>
      </w:r>
      <w:r>
        <w:rPr>
          <w:spacing w:val="11"/>
          <w:w w:val="110"/>
        </w:rPr>
        <w:t> </w:t>
      </w:r>
      <w:r>
        <w:rPr>
          <w:w w:val="110"/>
        </w:rPr>
        <w:t>ParaView).</w:t>
      </w:r>
    </w:p>
    <w:p>
      <w:pPr>
        <w:pStyle w:val="BodyText"/>
        <w:spacing w:before="2"/>
        <w:rPr>
          <w:sz w:val="23"/>
        </w:rPr>
      </w:pPr>
    </w:p>
    <w:p>
      <w:pPr>
        <w:pStyle w:val="Heading3"/>
        <w:numPr>
          <w:ilvl w:val="2"/>
          <w:numId w:val="25"/>
        </w:numPr>
        <w:tabs>
          <w:tab w:pos="990" w:val="left" w:leader="none"/>
          <w:tab w:pos="991" w:val="left" w:leader="none"/>
        </w:tabs>
        <w:spacing w:line="240" w:lineRule="auto" w:before="1" w:after="0"/>
        <w:ind w:left="990" w:right="0" w:hanging="731"/>
        <w:jc w:val="left"/>
      </w:pPr>
      <w:bookmarkStart w:name="Objectives" w:id="284"/>
      <w:bookmarkEnd w:id="284"/>
      <w:r>
        <w:rPr>
          <w:b w:val="0"/>
          <w:i w:val="0"/>
        </w:rPr>
      </w:r>
      <w:bookmarkStart w:name="_bookmark157" w:id="285"/>
      <w:bookmarkEnd w:id="285"/>
      <w:r>
        <w:rPr>
          <w:b w:val="0"/>
          <w:i w:val="0"/>
        </w:rPr>
      </w:r>
      <w:bookmarkStart w:name="_bookmark157" w:id="286"/>
      <w:bookmarkEnd w:id="286"/>
      <w:r>
        <w:rPr/>
        <w:t>Obj</w:t>
      </w:r>
      <w:r>
        <w:rPr/>
        <w:t>ectives</w:t>
      </w:r>
    </w:p>
    <w:p>
      <w:pPr>
        <w:pStyle w:val="BodyText"/>
        <w:spacing w:before="137"/>
        <w:ind w:left="260"/>
        <w:jc w:val="both"/>
      </w:pPr>
      <w:r>
        <w:rPr>
          <w:w w:val="110"/>
        </w:rPr>
        <w:t>Data management, analysis and visualization software must provide:</w:t>
      </w:r>
    </w:p>
    <w:p>
      <w:pPr>
        <w:pStyle w:val="BodyText"/>
        <w:spacing w:line="249" w:lineRule="auto" w:before="100"/>
        <w:ind w:left="758" w:right="1436"/>
        <w:jc w:val="both"/>
      </w:pPr>
      <w:r>
        <w:rPr/>
        <w:pict>
          <v:shape style="position:absolute;margin-left:86.944pt;margin-top:6.614911pt;width:5pt;height:17.3pt;mso-position-horizontal-relative:page;mso-position-vertical-relative:paragraph;z-index:252035072" type="#_x0000_t202" filled="false" stroked="false">
            <v:textbox inset="0,0,0,0">
              <w:txbxContent>
                <w:p>
                  <w:pPr>
                    <w:spacing w:line="202" w:lineRule="exact" w:before="0"/>
                    <w:ind w:left="0" w:right="0" w:firstLine="0"/>
                    <w:jc w:val="left"/>
                    <w:rPr>
                      <w:rFonts w:ascii="Menlo" w:hAnsi="Menlo"/>
                      <w:i/>
                      <w:sz w:val="20"/>
                    </w:rPr>
                  </w:pPr>
                  <w:r>
                    <w:rPr>
                      <w:rFonts w:ascii="Menlo" w:hAnsi="Menlo"/>
                      <w:i/>
                      <w:w w:val="82"/>
                      <w:sz w:val="20"/>
                    </w:rPr>
                    <w:t>•</w:t>
                  </w:r>
                </w:p>
              </w:txbxContent>
            </v:textbox>
            <w10:wrap type="none"/>
          </v:shape>
        </w:pict>
      </w:r>
      <w:r>
        <w:rPr>
          <w:w w:val="110"/>
        </w:rPr>
        <w:t>production-grade Exascale storage infrastructure(s), from application interfaces to low-level storage organization,</w:t>
      </w:r>
      <w:r>
        <w:rPr>
          <w:spacing w:val="-20"/>
          <w:w w:val="110"/>
        </w:rPr>
        <w:t> </w:t>
      </w:r>
      <w:r>
        <w:rPr>
          <w:w w:val="110"/>
        </w:rPr>
        <w:t>meeting</w:t>
      </w:r>
      <w:r>
        <w:rPr>
          <w:spacing w:val="-19"/>
          <w:w w:val="110"/>
        </w:rPr>
        <w:t> </w:t>
      </w:r>
      <w:r>
        <w:rPr>
          <w:w w:val="110"/>
        </w:rPr>
        <w:t>requirements</w:t>
      </w:r>
      <w:r>
        <w:rPr>
          <w:spacing w:val="-19"/>
          <w:w w:val="110"/>
        </w:rPr>
        <w:t> </w:t>
      </w:r>
      <w:r>
        <w:rPr>
          <w:w w:val="110"/>
        </w:rPr>
        <w:t>for</w:t>
      </w:r>
      <w:r>
        <w:rPr>
          <w:spacing w:val="-19"/>
          <w:w w:val="110"/>
        </w:rPr>
        <w:t> </w:t>
      </w:r>
      <w:r>
        <w:rPr>
          <w:w w:val="110"/>
        </w:rPr>
        <w:t>performance,</w:t>
      </w:r>
      <w:r>
        <w:rPr>
          <w:spacing w:val="-19"/>
          <w:w w:val="110"/>
        </w:rPr>
        <w:t> </w:t>
      </w:r>
      <w:r>
        <w:rPr>
          <w:w w:val="110"/>
        </w:rPr>
        <w:t>resilience,</w:t>
      </w:r>
      <w:r>
        <w:rPr>
          <w:spacing w:val="-20"/>
          <w:w w:val="110"/>
        </w:rPr>
        <w:t> </w:t>
      </w:r>
      <w:r>
        <w:rPr>
          <w:w w:val="110"/>
        </w:rPr>
        <w:t>and</w:t>
      </w:r>
      <w:r>
        <w:rPr>
          <w:spacing w:val="-19"/>
          <w:w w:val="110"/>
        </w:rPr>
        <w:t> </w:t>
      </w:r>
      <w:r>
        <w:rPr>
          <w:w w:val="110"/>
        </w:rPr>
        <w:t>management</w:t>
      </w:r>
      <w:r>
        <w:rPr>
          <w:spacing w:val="-19"/>
          <w:w w:val="110"/>
        </w:rPr>
        <w:t> </w:t>
      </w:r>
      <w:r>
        <w:rPr>
          <w:w w:val="110"/>
        </w:rPr>
        <w:t>of</w:t>
      </w:r>
      <w:r>
        <w:rPr>
          <w:spacing w:val="-19"/>
          <w:w w:val="110"/>
        </w:rPr>
        <w:t> </w:t>
      </w:r>
      <w:r>
        <w:rPr>
          <w:w w:val="110"/>
        </w:rPr>
        <w:t>complex</w:t>
      </w:r>
      <w:r>
        <w:rPr>
          <w:spacing w:val="-19"/>
          <w:w w:val="110"/>
        </w:rPr>
        <w:t> </w:t>
      </w:r>
      <w:r>
        <w:rPr>
          <w:w w:val="110"/>
        </w:rPr>
        <w:t>Exascale storage</w:t>
      </w:r>
      <w:r>
        <w:rPr>
          <w:spacing w:val="10"/>
          <w:w w:val="110"/>
        </w:rPr>
        <w:t> </w:t>
      </w:r>
      <w:r>
        <w:rPr>
          <w:w w:val="110"/>
        </w:rPr>
        <w:t>hierarchies;</w:t>
      </w:r>
    </w:p>
    <w:p>
      <w:pPr>
        <w:pStyle w:val="BodyText"/>
        <w:spacing w:line="249" w:lineRule="auto" w:before="125"/>
        <w:ind w:left="750" w:right="1436" w:firstLine="7"/>
        <w:jc w:val="both"/>
      </w:pPr>
      <w:r>
        <w:rPr/>
        <w:pict>
          <v:shape style="position:absolute;margin-left:86.944pt;margin-top:7.864934pt;width:5pt;height:17.3pt;mso-position-horizontal-relative:page;mso-position-vertical-relative:paragraph;z-index:252036096" type="#_x0000_t202" filled="false" stroked="false">
            <v:textbox inset="0,0,0,0">
              <w:txbxContent>
                <w:p>
                  <w:pPr>
                    <w:spacing w:line="202" w:lineRule="exact" w:before="0"/>
                    <w:ind w:left="0" w:right="0" w:firstLine="0"/>
                    <w:jc w:val="left"/>
                    <w:rPr>
                      <w:rFonts w:ascii="Menlo" w:hAnsi="Menlo"/>
                      <w:i/>
                      <w:sz w:val="20"/>
                    </w:rPr>
                  </w:pPr>
                  <w:r>
                    <w:rPr>
                      <w:rFonts w:ascii="Menlo" w:hAnsi="Menlo"/>
                      <w:i/>
                      <w:w w:val="82"/>
                      <w:sz w:val="20"/>
                    </w:rPr>
                    <w:t>•</w:t>
                  </w:r>
                </w:p>
              </w:txbxContent>
            </v:textbox>
            <w10:wrap type="none"/>
          </v:shape>
        </w:pict>
      </w:r>
      <w:r>
        <w:rPr>
          <w:w w:val="110"/>
        </w:rPr>
        <w:t>targeted research to develop a production-grade in situ workflow execution system, to be integrated with vendor resource management systems, meeting science team requirements for user-defined and system-provided provenance capture and retention;</w:t>
      </w:r>
    </w:p>
    <w:p>
      <w:pPr>
        <w:pStyle w:val="BodyText"/>
        <w:spacing w:line="249" w:lineRule="auto" w:before="125"/>
        <w:ind w:left="758" w:right="1431"/>
        <w:jc w:val="both"/>
      </w:pPr>
      <w:r>
        <w:rPr/>
        <w:pict>
          <v:shape style="position:absolute;margin-left:86.944pt;margin-top:7.864927pt;width:5pt;height:17.3pt;mso-position-horizontal-relative:page;mso-position-vertical-relative:paragraph;z-index:252037120" type="#_x0000_t202" filled="false" stroked="false">
            <v:textbox inset="0,0,0,0">
              <w:txbxContent>
                <w:p>
                  <w:pPr>
                    <w:spacing w:line="202" w:lineRule="exact" w:before="0"/>
                    <w:ind w:left="0" w:right="0" w:firstLine="0"/>
                    <w:jc w:val="left"/>
                    <w:rPr>
                      <w:rFonts w:ascii="Menlo" w:hAnsi="Menlo"/>
                      <w:i/>
                      <w:sz w:val="20"/>
                    </w:rPr>
                  </w:pPr>
                  <w:r>
                    <w:rPr>
                      <w:rFonts w:ascii="Menlo" w:hAnsi="Menlo"/>
                      <w:i/>
                      <w:w w:val="82"/>
                      <w:sz w:val="20"/>
                    </w:rPr>
                    <w:t>•</w:t>
                  </w:r>
                </w:p>
              </w:txbxContent>
            </v:textbox>
            <w10:wrap type="none"/>
          </v:shape>
        </w:pict>
      </w:r>
      <w:r>
        <w:rPr>
          <w:w w:val="110"/>
        </w:rPr>
        <w:t>production-grade system-wide data transfer and reduction algorithms and infrastructure, with user interface and infrastructure for moving/reducing data within the system, to be integrated with vendor system services and meeting science and national security team requirements; and</w:t>
      </w:r>
    </w:p>
    <w:p>
      <w:pPr>
        <w:pStyle w:val="BodyText"/>
        <w:spacing w:line="249" w:lineRule="auto" w:before="125"/>
        <w:ind w:left="758" w:right="1411"/>
        <w:jc w:val="both"/>
      </w:pPr>
      <w:r>
        <w:rPr/>
        <w:pict>
          <v:shape style="position:absolute;margin-left:86.944pt;margin-top:7.86492pt;width:5pt;height:17.3pt;mso-position-horizontal-relative:page;mso-position-vertical-relative:paragraph;z-index:252038144" type="#_x0000_t202" filled="false" stroked="false">
            <v:textbox inset="0,0,0,0">
              <w:txbxContent>
                <w:p>
                  <w:pPr>
                    <w:spacing w:line="202" w:lineRule="exact" w:before="0"/>
                    <w:ind w:left="0" w:right="0" w:firstLine="0"/>
                    <w:jc w:val="left"/>
                    <w:rPr>
                      <w:rFonts w:ascii="Menlo" w:hAnsi="Menlo"/>
                      <w:i/>
                      <w:sz w:val="20"/>
                    </w:rPr>
                  </w:pPr>
                  <w:r>
                    <w:rPr>
                      <w:rFonts w:ascii="Menlo" w:hAnsi="Menlo"/>
                      <w:i/>
                      <w:w w:val="82"/>
                      <w:sz w:val="20"/>
                    </w:rPr>
                    <w:t>•</w:t>
                  </w:r>
                </w:p>
              </w:txbxContent>
            </v:textbox>
            <w10:wrap type="none"/>
          </v:shape>
        </w:pict>
      </w:r>
      <w:r>
        <w:rPr>
          <w:w w:val="105"/>
        </w:rPr>
        <w:t>production-grade metadata management enabling application and system metadata capture, indexing, identification, and retrieval of subsets of data based on complex search criteria and ensures that technologies target science and national security team requirements.</w:t>
      </w:r>
    </w:p>
    <w:p>
      <w:pPr>
        <w:pStyle w:val="BodyText"/>
        <w:spacing w:line="249" w:lineRule="auto" w:before="125"/>
        <w:ind w:left="752" w:right="1437" w:firstLine="5"/>
        <w:jc w:val="both"/>
      </w:pPr>
      <w:r>
        <w:rPr/>
        <w:pict>
          <v:shape style="position:absolute;margin-left:86.944pt;margin-top:7.864928pt;width:5pt;height:17.3pt;mso-position-horizontal-relative:page;mso-position-vertical-relative:paragraph;z-index:252039168" type="#_x0000_t202" filled="false" stroked="false">
            <v:textbox inset="0,0,0,0">
              <w:txbxContent>
                <w:p>
                  <w:pPr>
                    <w:spacing w:line="202" w:lineRule="exact" w:before="0"/>
                    <w:ind w:left="0" w:right="0" w:firstLine="0"/>
                    <w:jc w:val="left"/>
                    <w:rPr>
                      <w:rFonts w:ascii="Menlo" w:hAnsi="Menlo"/>
                      <w:i/>
                      <w:sz w:val="20"/>
                    </w:rPr>
                  </w:pPr>
                  <w:r>
                    <w:rPr>
                      <w:rFonts w:ascii="Menlo" w:hAnsi="Menlo"/>
                      <w:i/>
                      <w:w w:val="82"/>
                      <w:sz w:val="20"/>
                    </w:rPr>
                    <w:t>•</w:t>
                  </w:r>
                </w:p>
              </w:txbxContent>
            </v:textbox>
            <w10:wrap type="none"/>
          </v:shape>
        </w:pict>
      </w:r>
      <w:r>
        <w:rPr>
          <w:w w:val="110"/>
        </w:rPr>
        <w:t>targeted research to develop a production-grade in situ algorithms, to be integrated with open source visualization and analysis tools and infrastructure, meeting science team data reduction requirements</w:t>
      </w:r>
    </w:p>
    <w:p>
      <w:pPr>
        <w:pStyle w:val="BodyText"/>
        <w:spacing w:line="249" w:lineRule="auto" w:before="125"/>
        <w:ind w:left="758" w:right="1437"/>
        <w:jc w:val="both"/>
      </w:pPr>
      <w:r>
        <w:rPr/>
        <w:pict>
          <v:shape style="position:absolute;margin-left:86.944pt;margin-top:7.864923pt;width:5pt;height:17.3pt;mso-position-horizontal-relative:page;mso-position-vertical-relative:paragraph;z-index:252040192" type="#_x0000_t202" filled="false" stroked="false">
            <v:textbox inset="0,0,0,0">
              <w:txbxContent>
                <w:p>
                  <w:pPr>
                    <w:spacing w:line="202" w:lineRule="exact" w:before="0"/>
                    <w:ind w:left="0" w:right="0" w:firstLine="0"/>
                    <w:jc w:val="left"/>
                    <w:rPr>
                      <w:rFonts w:ascii="Menlo" w:hAnsi="Menlo"/>
                      <w:i/>
                      <w:sz w:val="20"/>
                    </w:rPr>
                  </w:pPr>
                  <w:r>
                    <w:rPr>
                      <w:rFonts w:ascii="Menlo" w:hAnsi="Menlo"/>
                      <w:i/>
                      <w:w w:val="82"/>
                      <w:sz w:val="20"/>
                    </w:rPr>
                    <w:t>•</w:t>
                  </w:r>
                </w:p>
              </w:txbxContent>
            </v:textbox>
            <w10:wrap type="none"/>
          </v:shape>
        </w:pict>
      </w:r>
      <w:r>
        <w:rPr>
          <w:w w:val="110"/>
        </w:rPr>
        <w:t>targeted research to develop a production-grade algorithms for the new types of data that will </w:t>
      </w:r>
      <w:r>
        <w:rPr>
          <w:spacing w:val="2"/>
          <w:w w:val="110"/>
        </w:rPr>
        <w:t>be</w:t>
      </w:r>
      <w:r>
        <w:rPr>
          <w:spacing w:val="59"/>
          <w:w w:val="110"/>
        </w:rPr>
        <w:t> </w:t>
      </w:r>
      <w:r>
        <w:rPr>
          <w:w w:val="110"/>
        </w:rPr>
        <w:t>generated and analyzed on Exascale platforms as a result of increased resolution, evolving scientific models and goals, and increased model and data </w:t>
      </w:r>
      <w:r>
        <w:rPr>
          <w:spacing w:val="-3"/>
          <w:w w:val="110"/>
        </w:rPr>
        <w:t>complexity.</w:t>
      </w:r>
    </w:p>
    <w:p>
      <w:pPr>
        <w:pStyle w:val="BodyText"/>
        <w:spacing w:line="249" w:lineRule="auto" w:before="125"/>
        <w:ind w:left="758" w:right="1437"/>
        <w:jc w:val="both"/>
      </w:pPr>
      <w:r>
        <w:rPr/>
        <w:pict>
          <v:shape style="position:absolute;margin-left:86.944pt;margin-top:7.864924pt;width:5pt;height:17.3pt;mso-position-horizontal-relative:page;mso-position-vertical-relative:paragraph;z-index:252041216" type="#_x0000_t202" filled="false" stroked="false">
            <v:textbox inset="0,0,0,0">
              <w:txbxContent>
                <w:p>
                  <w:pPr>
                    <w:spacing w:line="202" w:lineRule="exact" w:before="0"/>
                    <w:ind w:left="0" w:right="0" w:firstLine="0"/>
                    <w:jc w:val="left"/>
                    <w:rPr>
                      <w:rFonts w:ascii="Menlo" w:hAnsi="Menlo"/>
                      <w:i/>
                      <w:sz w:val="20"/>
                    </w:rPr>
                  </w:pPr>
                  <w:r>
                    <w:rPr>
                      <w:rFonts w:ascii="Menlo" w:hAnsi="Menlo"/>
                      <w:i/>
                      <w:w w:val="82"/>
                      <w:sz w:val="20"/>
                    </w:rPr>
                    <w:t>•</w:t>
                  </w:r>
                </w:p>
              </w:txbxContent>
            </v:textbox>
            <w10:wrap type="none"/>
          </v:shape>
        </w:pict>
      </w:r>
      <w:r>
        <w:rPr>
          <w:w w:val="105"/>
        </w:rPr>
        <w:t>targeted research to develop a production-grade post-hoc approach that support interactive exploration and understanding of data extracts produced by in situ algorithms</w:t>
      </w:r>
    </w:p>
    <w:p>
      <w:pPr>
        <w:pStyle w:val="BodyText"/>
        <w:spacing w:line="249" w:lineRule="auto" w:before="125"/>
        <w:ind w:left="758" w:right="1438"/>
        <w:jc w:val="both"/>
      </w:pPr>
      <w:r>
        <w:rPr/>
        <w:pict>
          <v:shape style="position:absolute;margin-left:86.944pt;margin-top:7.864926pt;width:5pt;height:17.3pt;mso-position-horizontal-relative:page;mso-position-vertical-relative:paragraph;z-index:252042240" type="#_x0000_t202" filled="false" stroked="false">
            <v:textbox inset="0,0,0,0">
              <w:txbxContent>
                <w:p>
                  <w:pPr>
                    <w:spacing w:line="202" w:lineRule="exact" w:before="0"/>
                    <w:ind w:left="0" w:right="0" w:firstLine="0"/>
                    <w:jc w:val="left"/>
                    <w:rPr>
                      <w:rFonts w:ascii="Menlo" w:hAnsi="Menlo"/>
                      <w:i/>
                      <w:sz w:val="20"/>
                    </w:rPr>
                  </w:pPr>
                  <w:r>
                    <w:rPr>
                      <w:rFonts w:ascii="Menlo" w:hAnsi="Menlo"/>
                      <w:i/>
                      <w:w w:val="82"/>
                      <w:sz w:val="20"/>
                    </w:rPr>
                    <w:t>•</w:t>
                  </w:r>
                </w:p>
              </w:txbxContent>
            </v:textbox>
            <w10:wrap type="none"/>
          </v:shape>
        </w:pict>
      </w:r>
      <w:r>
        <w:rPr>
          <w:w w:val="110"/>
        </w:rPr>
        <w:t>production-grade Exascale data analysis and visualization algorithms and infrastructure, meeting requirements for performance, portability and sustainability for evolving hardware architectures and software environments.</w:t>
      </w:r>
    </w:p>
    <w:p>
      <w:pPr>
        <w:spacing w:after="0" w:line="249" w:lineRule="auto"/>
        <w:jc w:val="both"/>
        <w:sectPr>
          <w:pgSz w:w="12240" w:h="15840"/>
          <w:pgMar w:header="333" w:footer="792" w:top="800" w:bottom="980" w:left="1180" w:right="0"/>
        </w:sectPr>
      </w:pPr>
    </w:p>
    <w:p>
      <w:pPr>
        <w:pStyle w:val="BodyText"/>
      </w:pPr>
    </w:p>
    <w:p>
      <w:pPr>
        <w:pStyle w:val="BodyText"/>
      </w:pPr>
    </w:p>
    <w:p>
      <w:pPr>
        <w:pStyle w:val="BodyText"/>
        <w:spacing w:before="8"/>
        <w:rPr>
          <w:sz w:val="16"/>
        </w:rPr>
      </w:pPr>
    </w:p>
    <w:p>
      <w:pPr>
        <w:pStyle w:val="Heading3"/>
        <w:numPr>
          <w:ilvl w:val="2"/>
          <w:numId w:val="25"/>
        </w:numPr>
        <w:tabs>
          <w:tab w:pos="990" w:val="left" w:leader="none"/>
          <w:tab w:pos="991" w:val="left" w:leader="none"/>
        </w:tabs>
        <w:spacing w:line="240" w:lineRule="auto" w:before="1" w:after="0"/>
        <w:ind w:left="990" w:right="0" w:hanging="731"/>
        <w:jc w:val="left"/>
      </w:pPr>
      <w:r>
        <w:rPr/>
        <w:t>Plan</w:t>
      </w:r>
    </w:p>
    <w:p>
      <w:pPr>
        <w:pStyle w:val="BodyText"/>
        <w:spacing w:line="249" w:lineRule="auto" w:before="137"/>
        <w:ind w:left="260" w:right="1431"/>
        <w:jc w:val="both"/>
      </w:pPr>
      <w:r>
        <w:rPr>
          <w:w w:val="105"/>
        </w:rPr>
        <w:t>Particularly in the area of DM, productization of technologies is a necessary step for adoption, research-quality software is not enough. One approach </w:t>
      </w:r>
      <w:r>
        <w:rPr>
          <w:spacing w:val="-3"/>
          <w:w w:val="105"/>
        </w:rPr>
        <w:t>we </w:t>
      </w:r>
      <w:r>
        <w:rPr>
          <w:w w:val="105"/>
        </w:rPr>
        <w:t>will take is to fund vendors of products in related areas to integrate specific technologies into their product line. When developing objectives for this </w:t>
      </w:r>
      <w:r>
        <w:rPr>
          <w:spacing w:val="-3"/>
          <w:w w:val="105"/>
        </w:rPr>
        <w:t>activity, </w:t>
      </w:r>
      <w:r>
        <w:rPr>
          <w:w w:val="105"/>
        </w:rPr>
        <w:t>a focus was placed on the availability of products that deliver these technologies on platforms of interest. Activities can </w:t>
      </w:r>
      <w:r>
        <w:rPr>
          <w:spacing w:val="2"/>
          <w:w w:val="105"/>
        </w:rPr>
        <w:t>be </w:t>
      </w:r>
      <w:r>
        <w:rPr>
          <w:w w:val="105"/>
        </w:rPr>
        <w:t>separated into </w:t>
      </w:r>
      <w:r>
        <w:rPr>
          <w:spacing w:val="-4"/>
          <w:w w:val="105"/>
        </w:rPr>
        <w:t>two</w:t>
      </w:r>
      <w:r>
        <w:rPr>
          <w:spacing w:val="42"/>
          <w:w w:val="105"/>
        </w:rPr>
        <w:t> </w:t>
      </w:r>
      <w:r>
        <w:rPr>
          <w:w w:val="105"/>
        </w:rPr>
        <w:t>categories:</w:t>
      </w:r>
    </w:p>
    <w:p>
      <w:pPr>
        <w:pStyle w:val="BodyText"/>
        <w:spacing w:line="249" w:lineRule="auto" w:before="159"/>
        <w:ind w:left="758" w:right="1430"/>
        <w:jc w:val="both"/>
      </w:pPr>
      <w:r>
        <w:rPr/>
        <w:pict>
          <v:shape style="position:absolute;margin-left:86.944pt;margin-top:9.5649pt;width:5pt;height:17.3pt;mso-position-horizontal-relative:page;mso-position-vertical-relative:paragraph;z-index:252043264" type="#_x0000_t202" filled="false" stroked="false">
            <v:textbox inset="0,0,0,0">
              <w:txbxContent>
                <w:p>
                  <w:pPr>
                    <w:spacing w:line="202" w:lineRule="exact" w:before="0"/>
                    <w:ind w:left="0" w:right="0" w:firstLine="0"/>
                    <w:jc w:val="left"/>
                    <w:rPr>
                      <w:rFonts w:ascii="Menlo" w:hAnsi="Menlo"/>
                      <w:i/>
                      <w:sz w:val="20"/>
                    </w:rPr>
                  </w:pPr>
                  <w:r>
                    <w:rPr>
                      <w:rFonts w:ascii="Menlo" w:hAnsi="Menlo"/>
                      <w:i/>
                      <w:w w:val="82"/>
                      <w:sz w:val="20"/>
                    </w:rPr>
                    <w:t>•</w:t>
                  </w:r>
                </w:p>
              </w:txbxContent>
            </v:textbox>
            <w10:wrap type="none"/>
          </v:shape>
        </w:pict>
      </w:r>
      <w:r>
        <w:rPr>
          <w:w w:val="110"/>
        </w:rPr>
        <w:t>Community/Coordination</w:t>
      </w:r>
      <w:r>
        <w:rPr>
          <w:spacing w:val="-32"/>
          <w:w w:val="110"/>
        </w:rPr>
        <w:t> </w:t>
      </w:r>
      <w:r>
        <w:rPr>
          <w:w w:val="110"/>
        </w:rPr>
        <w:t>–</w:t>
      </w:r>
      <w:r>
        <w:rPr>
          <w:spacing w:val="-31"/>
          <w:w w:val="110"/>
        </w:rPr>
        <w:t> </w:t>
      </w:r>
      <w:r>
        <w:rPr>
          <w:w w:val="110"/>
        </w:rPr>
        <w:t>designed</w:t>
      </w:r>
      <w:r>
        <w:rPr>
          <w:spacing w:val="-32"/>
          <w:w w:val="110"/>
        </w:rPr>
        <w:t> </w:t>
      </w:r>
      <w:r>
        <w:rPr>
          <w:w w:val="110"/>
        </w:rPr>
        <w:t>to</w:t>
      </w:r>
      <w:r>
        <w:rPr>
          <w:spacing w:val="-31"/>
          <w:w w:val="110"/>
        </w:rPr>
        <w:t> </w:t>
      </w:r>
      <w:r>
        <w:rPr>
          <w:w w:val="110"/>
        </w:rPr>
        <w:t>build</w:t>
      </w:r>
      <w:r>
        <w:rPr>
          <w:spacing w:val="-32"/>
          <w:w w:val="110"/>
        </w:rPr>
        <w:t> </w:t>
      </w:r>
      <w:r>
        <w:rPr>
          <w:w w:val="110"/>
        </w:rPr>
        <w:t>the</w:t>
      </w:r>
      <w:r>
        <w:rPr>
          <w:spacing w:val="-31"/>
          <w:w w:val="110"/>
        </w:rPr>
        <w:t> </w:t>
      </w:r>
      <w:r>
        <w:rPr>
          <w:w w:val="110"/>
        </w:rPr>
        <w:t>R&amp;D</w:t>
      </w:r>
      <w:r>
        <w:rPr>
          <w:spacing w:val="-32"/>
          <w:w w:val="110"/>
        </w:rPr>
        <w:t> </w:t>
      </w:r>
      <w:r>
        <w:rPr>
          <w:spacing w:val="-3"/>
          <w:w w:val="110"/>
        </w:rPr>
        <w:t>community,</w:t>
      </w:r>
      <w:r>
        <w:rPr>
          <w:spacing w:val="-30"/>
          <w:w w:val="110"/>
        </w:rPr>
        <w:t> </w:t>
      </w:r>
      <w:r>
        <w:rPr>
          <w:w w:val="110"/>
        </w:rPr>
        <w:t>inform</w:t>
      </w:r>
      <w:r>
        <w:rPr>
          <w:spacing w:val="-32"/>
          <w:w w:val="110"/>
        </w:rPr>
        <w:t> </w:t>
      </w:r>
      <w:r>
        <w:rPr>
          <w:w w:val="110"/>
        </w:rPr>
        <w:t>ourselves</w:t>
      </w:r>
      <w:r>
        <w:rPr>
          <w:spacing w:val="-31"/>
          <w:w w:val="110"/>
        </w:rPr>
        <w:t> </w:t>
      </w:r>
      <w:r>
        <w:rPr>
          <w:w w:val="110"/>
        </w:rPr>
        <w:t>and</w:t>
      </w:r>
      <w:r>
        <w:rPr>
          <w:spacing w:val="-32"/>
          <w:w w:val="110"/>
        </w:rPr>
        <w:t> </w:t>
      </w:r>
      <w:r>
        <w:rPr>
          <w:w w:val="110"/>
        </w:rPr>
        <w:t>the</w:t>
      </w:r>
      <w:r>
        <w:rPr>
          <w:spacing w:val="-31"/>
          <w:w w:val="110"/>
        </w:rPr>
        <w:t> </w:t>
      </w:r>
      <w:r>
        <w:rPr>
          <w:w w:val="110"/>
        </w:rPr>
        <w:t>community regarding</w:t>
      </w:r>
      <w:r>
        <w:rPr>
          <w:spacing w:val="8"/>
          <w:w w:val="110"/>
        </w:rPr>
        <w:t> </w:t>
      </w:r>
      <w:r>
        <w:rPr>
          <w:w w:val="110"/>
        </w:rPr>
        <w:t>activities</w:t>
      </w:r>
      <w:r>
        <w:rPr>
          <w:spacing w:val="9"/>
          <w:w w:val="110"/>
        </w:rPr>
        <w:t> </w:t>
      </w:r>
      <w:r>
        <w:rPr>
          <w:w w:val="110"/>
        </w:rPr>
        <w:t>in</w:t>
      </w:r>
      <w:r>
        <w:rPr>
          <w:spacing w:val="9"/>
          <w:w w:val="110"/>
        </w:rPr>
        <w:t> </w:t>
      </w:r>
      <w:r>
        <w:rPr>
          <w:w w:val="110"/>
        </w:rPr>
        <w:t>the</w:t>
      </w:r>
      <w:r>
        <w:rPr>
          <w:spacing w:val="9"/>
          <w:w w:val="110"/>
        </w:rPr>
        <w:t> </w:t>
      </w:r>
      <w:r>
        <w:rPr>
          <w:w w:val="110"/>
        </w:rPr>
        <w:t>area,</w:t>
      </w:r>
      <w:r>
        <w:rPr>
          <w:spacing w:val="8"/>
          <w:w w:val="110"/>
        </w:rPr>
        <w:t> </w:t>
      </w:r>
      <w:r>
        <w:rPr>
          <w:w w:val="110"/>
        </w:rPr>
        <w:t>track</w:t>
      </w:r>
      <w:r>
        <w:rPr>
          <w:spacing w:val="9"/>
          <w:w w:val="110"/>
        </w:rPr>
        <w:t> </w:t>
      </w:r>
      <w:r>
        <w:rPr>
          <w:w w:val="110"/>
        </w:rPr>
        <w:t>progress,</w:t>
      </w:r>
      <w:r>
        <w:rPr>
          <w:spacing w:val="9"/>
          <w:w w:val="110"/>
        </w:rPr>
        <w:t> </w:t>
      </w:r>
      <w:r>
        <w:rPr>
          <w:w w:val="110"/>
        </w:rPr>
        <w:t>and</w:t>
      </w:r>
      <w:r>
        <w:rPr>
          <w:spacing w:val="9"/>
          <w:w w:val="110"/>
        </w:rPr>
        <w:t> </w:t>
      </w:r>
      <w:r>
        <w:rPr>
          <w:w w:val="110"/>
        </w:rPr>
        <w:t>facilitate</w:t>
      </w:r>
      <w:r>
        <w:rPr>
          <w:spacing w:val="9"/>
          <w:w w:val="110"/>
        </w:rPr>
        <w:t> </w:t>
      </w:r>
      <w:r>
        <w:rPr>
          <w:w w:val="110"/>
        </w:rPr>
        <w:t>coordination.</w:t>
      </w:r>
    </w:p>
    <w:p>
      <w:pPr>
        <w:pStyle w:val="BodyText"/>
        <w:spacing w:line="249" w:lineRule="auto" w:before="159"/>
        <w:ind w:left="758" w:right="1410"/>
        <w:jc w:val="both"/>
      </w:pPr>
      <w:r>
        <w:rPr/>
        <w:pict>
          <v:shape style="position:absolute;margin-left:86.944pt;margin-top:9.564896pt;width:5pt;height:17.3pt;mso-position-horizontal-relative:page;mso-position-vertical-relative:paragraph;z-index:252044288" type="#_x0000_t202" filled="false" stroked="false">
            <v:textbox inset="0,0,0,0">
              <w:txbxContent>
                <w:p>
                  <w:pPr>
                    <w:spacing w:line="202" w:lineRule="exact" w:before="0"/>
                    <w:ind w:left="0" w:right="0" w:firstLine="0"/>
                    <w:jc w:val="left"/>
                    <w:rPr>
                      <w:rFonts w:ascii="Menlo" w:hAnsi="Menlo"/>
                      <w:i/>
                      <w:sz w:val="20"/>
                    </w:rPr>
                  </w:pPr>
                  <w:r>
                    <w:rPr>
                      <w:rFonts w:ascii="Menlo" w:hAnsi="Menlo"/>
                      <w:i/>
                      <w:w w:val="82"/>
                      <w:sz w:val="20"/>
                    </w:rPr>
                    <w:t>•</w:t>
                  </w:r>
                </w:p>
              </w:txbxContent>
            </v:textbox>
            <w10:wrap type="none"/>
          </v:shape>
        </w:pict>
      </w:r>
      <w:r>
        <w:rPr>
          <w:spacing w:val="-3"/>
          <w:w w:val="110"/>
        </w:rPr>
        <w:t>Targeted</w:t>
      </w:r>
      <w:r>
        <w:rPr>
          <w:spacing w:val="-17"/>
          <w:w w:val="110"/>
        </w:rPr>
        <w:t> </w:t>
      </w:r>
      <w:r>
        <w:rPr>
          <w:w w:val="110"/>
        </w:rPr>
        <w:t>R&amp;D</w:t>
      </w:r>
      <w:r>
        <w:rPr>
          <w:spacing w:val="-17"/>
          <w:w w:val="110"/>
        </w:rPr>
        <w:t> </w:t>
      </w:r>
      <w:r>
        <w:rPr>
          <w:w w:val="110"/>
        </w:rPr>
        <w:t>–</w:t>
      </w:r>
      <w:r>
        <w:rPr>
          <w:spacing w:val="-17"/>
          <w:w w:val="110"/>
        </w:rPr>
        <w:t> </w:t>
      </w:r>
      <w:r>
        <w:rPr>
          <w:w w:val="110"/>
        </w:rPr>
        <w:t>filling</w:t>
      </w:r>
      <w:r>
        <w:rPr>
          <w:spacing w:val="-17"/>
          <w:w w:val="110"/>
        </w:rPr>
        <w:t> </w:t>
      </w:r>
      <w:r>
        <w:rPr>
          <w:w w:val="110"/>
        </w:rPr>
        <w:t>gaps</w:t>
      </w:r>
      <w:r>
        <w:rPr>
          <w:spacing w:val="-17"/>
          <w:w w:val="110"/>
        </w:rPr>
        <w:t> </w:t>
      </w:r>
      <w:r>
        <w:rPr>
          <w:w w:val="110"/>
        </w:rPr>
        <w:t>in</w:t>
      </w:r>
      <w:r>
        <w:rPr>
          <w:spacing w:val="-17"/>
          <w:w w:val="110"/>
        </w:rPr>
        <w:t> </w:t>
      </w:r>
      <w:r>
        <w:rPr>
          <w:w w:val="110"/>
        </w:rPr>
        <w:t>critical</w:t>
      </w:r>
      <w:r>
        <w:rPr>
          <w:spacing w:val="-17"/>
          <w:w w:val="110"/>
        </w:rPr>
        <w:t> </w:t>
      </w:r>
      <w:r>
        <w:rPr>
          <w:w w:val="110"/>
        </w:rPr>
        <w:t>technology</w:t>
      </w:r>
      <w:r>
        <w:rPr>
          <w:spacing w:val="-17"/>
          <w:w w:val="110"/>
        </w:rPr>
        <w:t> </w:t>
      </w:r>
      <w:r>
        <w:rPr>
          <w:w w:val="110"/>
        </w:rPr>
        <w:t>areas</w:t>
      </w:r>
      <w:r>
        <w:rPr>
          <w:spacing w:val="-17"/>
          <w:w w:val="110"/>
        </w:rPr>
        <w:t> </w:t>
      </w:r>
      <w:r>
        <w:rPr>
          <w:w w:val="110"/>
        </w:rPr>
        <w:t>(storage</w:t>
      </w:r>
      <w:r>
        <w:rPr>
          <w:spacing w:val="-17"/>
          <w:w w:val="110"/>
        </w:rPr>
        <w:t> </w:t>
      </w:r>
      <w:r>
        <w:rPr>
          <w:w w:val="110"/>
        </w:rPr>
        <w:t>infrastructure,</w:t>
      </w:r>
      <w:r>
        <w:rPr>
          <w:spacing w:val="-17"/>
          <w:w w:val="110"/>
        </w:rPr>
        <w:t> </w:t>
      </w:r>
      <w:r>
        <w:rPr>
          <w:w w:val="110"/>
        </w:rPr>
        <w:t>workflow,</w:t>
      </w:r>
      <w:r>
        <w:rPr>
          <w:spacing w:val="-17"/>
          <w:w w:val="110"/>
        </w:rPr>
        <w:t> </w:t>
      </w:r>
      <w:r>
        <w:rPr>
          <w:w w:val="110"/>
        </w:rPr>
        <w:t>provenance, data reduction and transformation, and organization and</w:t>
      </w:r>
      <w:r>
        <w:rPr>
          <w:spacing w:val="12"/>
          <w:w w:val="110"/>
        </w:rPr>
        <w:t> </w:t>
      </w:r>
      <w:r>
        <w:rPr>
          <w:w w:val="110"/>
        </w:rPr>
        <w:t>discovery).</w:t>
      </w:r>
    </w:p>
    <w:p>
      <w:pPr>
        <w:pStyle w:val="BodyText"/>
        <w:spacing w:line="249" w:lineRule="auto" w:before="159"/>
        <w:ind w:left="260" w:right="1416"/>
        <w:jc w:val="both"/>
      </w:pPr>
      <w:r>
        <w:rPr>
          <w:w w:val="110"/>
        </w:rPr>
        <w:t>In</w:t>
      </w:r>
      <w:r>
        <w:rPr>
          <w:spacing w:val="-14"/>
          <w:w w:val="110"/>
        </w:rPr>
        <w:t> </w:t>
      </w:r>
      <w:r>
        <w:rPr>
          <w:w w:val="110"/>
        </w:rPr>
        <w:t>the</w:t>
      </w:r>
      <w:r>
        <w:rPr>
          <w:spacing w:val="-14"/>
          <w:w w:val="110"/>
        </w:rPr>
        <w:t> </w:t>
      </w:r>
      <w:r>
        <w:rPr>
          <w:w w:val="110"/>
        </w:rPr>
        <w:t>workflows</w:t>
      </w:r>
      <w:r>
        <w:rPr>
          <w:spacing w:val="-14"/>
          <w:w w:val="110"/>
        </w:rPr>
        <w:t> </w:t>
      </w:r>
      <w:r>
        <w:rPr>
          <w:w w:val="110"/>
        </w:rPr>
        <w:t>area,</w:t>
      </w:r>
      <w:r>
        <w:rPr>
          <w:spacing w:val="-13"/>
          <w:w w:val="110"/>
        </w:rPr>
        <w:t> </w:t>
      </w:r>
      <w:r>
        <w:rPr>
          <w:w w:val="110"/>
        </w:rPr>
        <w:t>the</w:t>
      </w:r>
      <w:r>
        <w:rPr>
          <w:spacing w:val="-13"/>
          <w:w w:val="110"/>
        </w:rPr>
        <w:t> </w:t>
      </w:r>
      <w:r>
        <w:rPr>
          <w:w w:val="110"/>
        </w:rPr>
        <w:t>first</w:t>
      </w:r>
      <w:r>
        <w:rPr>
          <w:spacing w:val="-14"/>
          <w:w w:val="110"/>
        </w:rPr>
        <w:t> </w:t>
      </w:r>
      <w:r>
        <w:rPr>
          <w:w w:val="110"/>
        </w:rPr>
        <w:t>3</w:t>
      </w:r>
      <w:r>
        <w:rPr>
          <w:spacing w:val="-14"/>
          <w:w w:val="110"/>
        </w:rPr>
        <w:t> </w:t>
      </w:r>
      <w:r>
        <w:rPr>
          <w:w w:val="110"/>
        </w:rPr>
        <w:t>years</w:t>
      </w:r>
      <w:r>
        <w:rPr>
          <w:spacing w:val="-13"/>
          <w:w w:val="110"/>
        </w:rPr>
        <w:t> </w:t>
      </w:r>
      <w:r>
        <w:rPr>
          <w:w w:val="110"/>
        </w:rPr>
        <w:t>of</w:t>
      </w:r>
      <w:r>
        <w:rPr>
          <w:spacing w:val="-14"/>
          <w:w w:val="110"/>
        </w:rPr>
        <w:t> </w:t>
      </w:r>
      <w:r>
        <w:rPr>
          <w:w w:val="110"/>
        </w:rPr>
        <w:t>the</w:t>
      </w:r>
      <w:r>
        <w:rPr>
          <w:spacing w:val="-14"/>
          <w:w w:val="110"/>
        </w:rPr>
        <w:t> </w:t>
      </w:r>
      <w:r>
        <w:rPr>
          <w:w w:val="110"/>
        </w:rPr>
        <w:t>project</w:t>
      </w:r>
      <w:r>
        <w:rPr>
          <w:spacing w:val="-13"/>
          <w:w w:val="110"/>
        </w:rPr>
        <w:t> </w:t>
      </w:r>
      <w:r>
        <w:rPr>
          <w:w w:val="110"/>
        </w:rPr>
        <w:t>will</w:t>
      </w:r>
      <w:r>
        <w:rPr>
          <w:spacing w:val="-14"/>
          <w:w w:val="110"/>
        </w:rPr>
        <w:t> </w:t>
      </w:r>
      <w:r>
        <w:rPr>
          <w:w w:val="110"/>
        </w:rPr>
        <w:t>identify</w:t>
      </w:r>
      <w:r>
        <w:rPr>
          <w:spacing w:val="-14"/>
          <w:w w:val="110"/>
        </w:rPr>
        <w:t> </w:t>
      </w:r>
      <w:r>
        <w:rPr>
          <w:w w:val="110"/>
        </w:rPr>
        <w:t>existing</w:t>
      </w:r>
      <w:r>
        <w:rPr>
          <w:spacing w:val="-14"/>
          <w:w w:val="110"/>
        </w:rPr>
        <w:t> </w:t>
      </w:r>
      <w:r>
        <w:rPr>
          <w:w w:val="110"/>
        </w:rPr>
        <w:t>software</w:t>
      </w:r>
      <w:r>
        <w:rPr>
          <w:spacing w:val="-13"/>
          <w:w w:val="110"/>
        </w:rPr>
        <w:t> </w:t>
      </w:r>
      <w:r>
        <w:rPr>
          <w:w w:val="110"/>
        </w:rPr>
        <w:t>systems</w:t>
      </w:r>
      <w:r>
        <w:rPr>
          <w:spacing w:val="-14"/>
          <w:w w:val="110"/>
        </w:rPr>
        <w:t> </w:t>
      </w:r>
      <w:r>
        <w:rPr>
          <w:w w:val="110"/>
        </w:rPr>
        <w:t>that</w:t>
      </w:r>
      <w:r>
        <w:rPr>
          <w:spacing w:val="-14"/>
          <w:w w:val="110"/>
        </w:rPr>
        <w:t> </w:t>
      </w:r>
      <w:r>
        <w:rPr>
          <w:w w:val="110"/>
        </w:rPr>
        <w:t>are</w:t>
      </w:r>
      <w:r>
        <w:rPr>
          <w:spacing w:val="-13"/>
          <w:w w:val="110"/>
        </w:rPr>
        <w:t> </w:t>
      </w:r>
      <w:r>
        <w:rPr>
          <w:w w:val="110"/>
        </w:rPr>
        <w:t>in</w:t>
      </w:r>
      <w:r>
        <w:rPr>
          <w:spacing w:val="-14"/>
          <w:w w:val="110"/>
        </w:rPr>
        <w:t> </w:t>
      </w:r>
      <w:r>
        <w:rPr>
          <w:w w:val="110"/>
        </w:rPr>
        <w:t>use</w:t>
      </w:r>
      <w:r>
        <w:rPr>
          <w:spacing w:val="-14"/>
          <w:w w:val="110"/>
        </w:rPr>
        <w:t> </w:t>
      </w:r>
      <w:r>
        <w:rPr>
          <w:spacing w:val="-3"/>
          <w:w w:val="110"/>
        </w:rPr>
        <w:t>by </w:t>
      </w:r>
      <w:r>
        <w:rPr>
          <w:w w:val="110"/>
        </w:rPr>
        <w:t>the</w:t>
      </w:r>
      <w:r>
        <w:rPr>
          <w:spacing w:val="-7"/>
          <w:w w:val="110"/>
        </w:rPr>
        <w:t> </w:t>
      </w:r>
      <w:r>
        <w:rPr>
          <w:w w:val="110"/>
        </w:rPr>
        <w:t>DOE</w:t>
      </w:r>
      <w:r>
        <w:rPr>
          <w:spacing w:val="-6"/>
          <w:w w:val="110"/>
        </w:rPr>
        <w:t> </w:t>
      </w:r>
      <w:r>
        <w:rPr>
          <w:w w:val="110"/>
        </w:rPr>
        <w:t>community</w:t>
      </w:r>
      <w:r>
        <w:rPr>
          <w:spacing w:val="-6"/>
          <w:w w:val="110"/>
        </w:rPr>
        <w:t> </w:t>
      </w:r>
      <w:r>
        <w:rPr>
          <w:w w:val="110"/>
        </w:rPr>
        <w:t>and</w:t>
      </w:r>
      <w:r>
        <w:rPr>
          <w:spacing w:val="-6"/>
          <w:w w:val="110"/>
        </w:rPr>
        <w:t> </w:t>
      </w:r>
      <w:r>
        <w:rPr>
          <w:w w:val="110"/>
        </w:rPr>
        <w:t>are</w:t>
      </w:r>
      <w:r>
        <w:rPr>
          <w:spacing w:val="-6"/>
          <w:w w:val="110"/>
        </w:rPr>
        <w:t> </w:t>
      </w:r>
      <w:r>
        <w:rPr>
          <w:w w:val="110"/>
        </w:rPr>
        <w:t>aimed</w:t>
      </w:r>
      <w:r>
        <w:rPr>
          <w:spacing w:val="-6"/>
          <w:w w:val="110"/>
        </w:rPr>
        <w:t> </w:t>
      </w:r>
      <w:r>
        <w:rPr>
          <w:w w:val="110"/>
        </w:rPr>
        <w:t>at</w:t>
      </w:r>
      <w:r>
        <w:rPr>
          <w:spacing w:val="-6"/>
          <w:w w:val="110"/>
        </w:rPr>
        <w:t> </w:t>
      </w:r>
      <w:r>
        <w:rPr>
          <w:w w:val="110"/>
        </w:rPr>
        <w:t>applications</w:t>
      </w:r>
      <w:r>
        <w:rPr>
          <w:spacing w:val="-6"/>
          <w:w w:val="110"/>
        </w:rPr>
        <w:t> </w:t>
      </w:r>
      <w:r>
        <w:rPr>
          <w:w w:val="110"/>
        </w:rPr>
        <w:t>that</w:t>
      </w:r>
      <w:r>
        <w:rPr>
          <w:spacing w:val="-6"/>
          <w:w w:val="110"/>
        </w:rPr>
        <w:t> </w:t>
      </w:r>
      <w:r>
        <w:rPr>
          <w:w w:val="110"/>
        </w:rPr>
        <w:t>require</w:t>
      </w:r>
      <w:r>
        <w:rPr>
          <w:spacing w:val="-6"/>
          <w:w w:val="110"/>
        </w:rPr>
        <w:t> </w:t>
      </w:r>
      <w:r>
        <w:rPr>
          <w:w w:val="110"/>
        </w:rPr>
        <w:t>HPC</w:t>
      </w:r>
      <w:r>
        <w:rPr>
          <w:spacing w:val="-6"/>
          <w:w w:val="110"/>
        </w:rPr>
        <w:t> </w:t>
      </w:r>
      <w:r>
        <w:rPr>
          <w:w w:val="110"/>
        </w:rPr>
        <w:t>systems</w:t>
      </w:r>
      <w:r>
        <w:rPr>
          <w:spacing w:val="-6"/>
          <w:w w:val="110"/>
        </w:rPr>
        <w:t> </w:t>
      </w:r>
      <w:r>
        <w:rPr>
          <w:w w:val="110"/>
        </w:rPr>
        <w:t>(eventually</w:t>
      </w:r>
      <w:r>
        <w:rPr>
          <w:spacing w:val="-6"/>
          <w:w w:val="110"/>
        </w:rPr>
        <w:t> </w:t>
      </w:r>
      <w:r>
        <w:rPr>
          <w:w w:val="110"/>
        </w:rPr>
        <w:t>Exascale</w:t>
      </w:r>
      <w:r>
        <w:rPr>
          <w:spacing w:val="-6"/>
          <w:w w:val="110"/>
        </w:rPr>
        <w:t> </w:t>
      </w:r>
      <w:r>
        <w:rPr>
          <w:w w:val="110"/>
        </w:rPr>
        <w:t>systems) and support further R&amp;D to the emerging requirements of Exascale workflows as well as interaction with other</w:t>
      </w:r>
      <w:r>
        <w:rPr>
          <w:spacing w:val="9"/>
          <w:w w:val="110"/>
        </w:rPr>
        <w:t> </w:t>
      </w:r>
      <w:r>
        <w:rPr>
          <w:w w:val="110"/>
        </w:rPr>
        <w:t>parts</w:t>
      </w:r>
      <w:r>
        <w:rPr>
          <w:spacing w:val="9"/>
          <w:w w:val="110"/>
        </w:rPr>
        <w:t> </w:t>
      </w:r>
      <w:r>
        <w:rPr>
          <w:w w:val="110"/>
        </w:rPr>
        <w:t>of</w:t>
      </w:r>
      <w:r>
        <w:rPr>
          <w:spacing w:val="9"/>
          <w:w w:val="110"/>
        </w:rPr>
        <w:t> </w:t>
      </w:r>
      <w:r>
        <w:rPr>
          <w:w w:val="110"/>
        </w:rPr>
        <w:t>the</w:t>
      </w:r>
      <w:r>
        <w:rPr>
          <w:spacing w:val="9"/>
          <w:w w:val="110"/>
        </w:rPr>
        <w:t> </w:t>
      </w:r>
      <w:r>
        <w:rPr>
          <w:w w:val="110"/>
        </w:rPr>
        <w:t>software</w:t>
      </w:r>
      <w:r>
        <w:rPr>
          <w:spacing w:val="9"/>
          <w:w w:val="110"/>
        </w:rPr>
        <w:t> </w:t>
      </w:r>
      <w:r>
        <w:rPr>
          <w:w w:val="110"/>
        </w:rPr>
        <w:t>stack</w:t>
      </w:r>
      <w:r>
        <w:rPr>
          <w:spacing w:val="10"/>
          <w:w w:val="110"/>
        </w:rPr>
        <w:t> </w:t>
      </w:r>
      <w:r>
        <w:rPr>
          <w:w w:val="110"/>
        </w:rPr>
        <w:t>and</w:t>
      </w:r>
      <w:r>
        <w:rPr>
          <w:spacing w:val="9"/>
          <w:w w:val="110"/>
        </w:rPr>
        <w:t> </w:t>
      </w:r>
      <w:r>
        <w:rPr>
          <w:w w:val="110"/>
        </w:rPr>
        <w:t>adaptation</w:t>
      </w:r>
      <w:r>
        <w:rPr>
          <w:spacing w:val="9"/>
          <w:w w:val="110"/>
        </w:rPr>
        <w:t> </w:t>
      </w:r>
      <w:r>
        <w:rPr>
          <w:w w:val="110"/>
        </w:rPr>
        <w:t>to</w:t>
      </w:r>
      <w:r>
        <w:rPr>
          <w:spacing w:val="9"/>
          <w:w w:val="110"/>
        </w:rPr>
        <w:t> </w:t>
      </w:r>
      <w:r>
        <w:rPr>
          <w:w w:val="110"/>
        </w:rPr>
        <w:t>Exascale</w:t>
      </w:r>
      <w:r>
        <w:rPr>
          <w:spacing w:val="9"/>
          <w:w w:val="110"/>
        </w:rPr>
        <w:t> </w:t>
      </w:r>
      <w:r>
        <w:rPr>
          <w:w w:val="110"/>
        </w:rPr>
        <w:t>hardware</w:t>
      </w:r>
      <w:r>
        <w:rPr>
          <w:spacing w:val="10"/>
          <w:w w:val="110"/>
        </w:rPr>
        <w:t> </w:t>
      </w:r>
      <w:r>
        <w:rPr>
          <w:w w:val="110"/>
        </w:rPr>
        <w:t>architectures.</w:t>
      </w:r>
    </w:p>
    <w:p>
      <w:pPr>
        <w:pStyle w:val="BodyText"/>
        <w:spacing w:line="249" w:lineRule="auto"/>
        <w:ind w:left="260" w:right="1434" w:firstLine="298"/>
        <w:jc w:val="both"/>
      </w:pPr>
      <w:r>
        <w:rPr>
          <w:w w:val="110"/>
        </w:rPr>
        <w:t>Portions</w:t>
      </w:r>
      <w:r>
        <w:rPr>
          <w:spacing w:val="-5"/>
          <w:w w:val="110"/>
        </w:rPr>
        <w:t> </w:t>
      </w:r>
      <w:r>
        <w:rPr>
          <w:w w:val="110"/>
        </w:rPr>
        <w:t>of</w:t>
      </w:r>
      <w:r>
        <w:rPr>
          <w:spacing w:val="-5"/>
          <w:w w:val="110"/>
        </w:rPr>
        <w:t> </w:t>
      </w:r>
      <w:r>
        <w:rPr>
          <w:w w:val="110"/>
        </w:rPr>
        <w:t>the</w:t>
      </w:r>
      <w:r>
        <w:rPr>
          <w:spacing w:val="-4"/>
          <w:w w:val="110"/>
        </w:rPr>
        <w:t> </w:t>
      </w:r>
      <w:r>
        <w:rPr>
          <w:spacing w:val="-10"/>
          <w:w w:val="110"/>
        </w:rPr>
        <w:t>DAV</w:t>
      </w:r>
      <w:r>
        <w:rPr>
          <w:spacing w:val="-5"/>
          <w:w w:val="110"/>
        </w:rPr>
        <w:t> </w:t>
      </w:r>
      <w:r>
        <w:rPr>
          <w:w w:val="110"/>
        </w:rPr>
        <w:t>software</w:t>
      </w:r>
      <w:r>
        <w:rPr>
          <w:spacing w:val="-4"/>
          <w:w w:val="110"/>
        </w:rPr>
        <w:t> </w:t>
      </w:r>
      <w:r>
        <w:rPr>
          <w:w w:val="110"/>
        </w:rPr>
        <w:t>stack</w:t>
      </w:r>
      <w:r>
        <w:rPr>
          <w:spacing w:val="-5"/>
          <w:w w:val="110"/>
        </w:rPr>
        <w:t> </w:t>
      </w:r>
      <w:r>
        <w:rPr>
          <w:w w:val="110"/>
        </w:rPr>
        <w:t>are</w:t>
      </w:r>
      <w:r>
        <w:rPr>
          <w:spacing w:val="-5"/>
          <w:w w:val="110"/>
        </w:rPr>
        <w:t> </w:t>
      </w:r>
      <w:r>
        <w:rPr>
          <w:w w:val="110"/>
        </w:rPr>
        <w:t>being</w:t>
      </w:r>
      <w:r>
        <w:rPr>
          <w:spacing w:val="-4"/>
          <w:w w:val="110"/>
        </w:rPr>
        <w:t> </w:t>
      </w:r>
      <w:r>
        <w:rPr>
          <w:w w:val="110"/>
        </w:rPr>
        <w:t>productized</w:t>
      </w:r>
      <w:r>
        <w:rPr>
          <w:spacing w:val="-5"/>
          <w:w w:val="110"/>
        </w:rPr>
        <w:t> </w:t>
      </w:r>
      <w:r>
        <w:rPr>
          <w:w w:val="110"/>
        </w:rPr>
        <w:t>and</w:t>
      </w:r>
      <w:r>
        <w:rPr>
          <w:spacing w:val="-4"/>
          <w:w w:val="110"/>
        </w:rPr>
        <w:t> </w:t>
      </w:r>
      <w:r>
        <w:rPr>
          <w:w w:val="110"/>
        </w:rPr>
        <w:t>supported</w:t>
      </w:r>
      <w:r>
        <w:rPr>
          <w:spacing w:val="-5"/>
          <w:w w:val="110"/>
        </w:rPr>
        <w:t> </w:t>
      </w:r>
      <w:r>
        <w:rPr>
          <w:spacing w:val="-3"/>
          <w:w w:val="110"/>
        </w:rPr>
        <w:t>by</w:t>
      </w:r>
      <w:r>
        <w:rPr>
          <w:spacing w:val="-5"/>
          <w:w w:val="110"/>
        </w:rPr>
        <w:t> </w:t>
      </w:r>
      <w:r>
        <w:rPr>
          <w:w w:val="110"/>
        </w:rPr>
        <w:t>industry,</w:t>
      </w:r>
      <w:r>
        <w:rPr>
          <w:spacing w:val="-4"/>
          <w:w w:val="110"/>
        </w:rPr>
        <w:t> </w:t>
      </w:r>
      <w:r>
        <w:rPr>
          <w:w w:val="110"/>
        </w:rPr>
        <w:t>which</w:t>
      </w:r>
      <w:r>
        <w:rPr>
          <w:spacing w:val="-5"/>
          <w:w w:val="110"/>
        </w:rPr>
        <w:t> </w:t>
      </w:r>
      <w:r>
        <w:rPr>
          <w:w w:val="110"/>
        </w:rPr>
        <w:t>will</w:t>
      </w:r>
      <w:r>
        <w:rPr>
          <w:spacing w:val="-4"/>
          <w:w w:val="110"/>
        </w:rPr>
        <w:t> </w:t>
      </w:r>
      <w:r>
        <w:rPr>
          <w:w w:val="110"/>
        </w:rPr>
        <w:t>help</w:t>
      </w:r>
      <w:r>
        <w:rPr>
          <w:spacing w:val="-5"/>
          <w:w w:val="110"/>
        </w:rPr>
        <w:t> </w:t>
      </w:r>
      <w:r>
        <w:rPr>
          <w:w w:val="110"/>
        </w:rPr>
        <w:t>to control</w:t>
      </w:r>
      <w:r>
        <w:rPr>
          <w:spacing w:val="-29"/>
          <w:w w:val="110"/>
        </w:rPr>
        <w:t> </w:t>
      </w:r>
      <w:r>
        <w:rPr>
          <w:w w:val="110"/>
        </w:rPr>
        <w:t>costs</w:t>
      </w:r>
      <w:r>
        <w:rPr>
          <w:spacing w:val="-29"/>
          <w:w w:val="110"/>
        </w:rPr>
        <w:t> </w:t>
      </w:r>
      <w:r>
        <w:rPr>
          <w:w w:val="110"/>
        </w:rPr>
        <w:t>in</w:t>
      </w:r>
      <w:r>
        <w:rPr>
          <w:spacing w:val="-29"/>
          <w:w w:val="110"/>
        </w:rPr>
        <w:t> </w:t>
      </w:r>
      <w:r>
        <w:rPr>
          <w:w w:val="110"/>
        </w:rPr>
        <w:t>the</w:t>
      </w:r>
      <w:r>
        <w:rPr>
          <w:spacing w:val="-29"/>
          <w:w w:val="110"/>
        </w:rPr>
        <w:t> </w:t>
      </w:r>
      <w:r>
        <w:rPr>
          <w:w w:val="110"/>
        </w:rPr>
        <w:t>long</w:t>
      </w:r>
      <w:r>
        <w:rPr>
          <w:spacing w:val="-29"/>
          <w:w w:val="110"/>
        </w:rPr>
        <w:t> </w:t>
      </w:r>
      <w:r>
        <w:rPr>
          <w:w w:val="110"/>
        </w:rPr>
        <w:t>term.</w:t>
      </w:r>
      <w:r>
        <w:rPr>
          <w:spacing w:val="-14"/>
          <w:w w:val="110"/>
        </w:rPr>
        <w:t> </w:t>
      </w:r>
      <w:r>
        <w:rPr>
          <w:w w:val="110"/>
        </w:rPr>
        <w:t>Activities</w:t>
      </w:r>
      <w:r>
        <w:rPr>
          <w:spacing w:val="-29"/>
          <w:w w:val="110"/>
        </w:rPr>
        <w:t> </w:t>
      </w:r>
      <w:r>
        <w:rPr>
          <w:w w:val="110"/>
        </w:rPr>
        <w:t>to</w:t>
      </w:r>
      <w:r>
        <w:rPr>
          <w:spacing w:val="-29"/>
          <w:w w:val="110"/>
        </w:rPr>
        <w:t> </w:t>
      </w:r>
      <w:r>
        <w:rPr>
          <w:w w:val="110"/>
        </w:rPr>
        <w:t>achieve</w:t>
      </w:r>
      <w:r>
        <w:rPr>
          <w:spacing w:val="-29"/>
          <w:w w:val="110"/>
        </w:rPr>
        <w:t> </w:t>
      </w:r>
      <w:r>
        <w:rPr>
          <w:w w:val="110"/>
        </w:rPr>
        <w:t>the</w:t>
      </w:r>
      <w:r>
        <w:rPr>
          <w:spacing w:val="-29"/>
          <w:w w:val="110"/>
        </w:rPr>
        <w:t> </w:t>
      </w:r>
      <w:r>
        <w:rPr>
          <w:spacing w:val="-10"/>
          <w:w w:val="110"/>
        </w:rPr>
        <w:t>DAV</w:t>
      </w:r>
      <w:r>
        <w:rPr>
          <w:spacing w:val="-29"/>
          <w:w w:val="110"/>
        </w:rPr>
        <w:t> </w:t>
      </w:r>
      <w:r>
        <w:rPr>
          <w:w w:val="110"/>
        </w:rPr>
        <w:t>objectives</w:t>
      </w:r>
      <w:r>
        <w:rPr>
          <w:spacing w:val="-29"/>
          <w:w w:val="110"/>
        </w:rPr>
        <w:t> </w:t>
      </w:r>
      <w:r>
        <w:rPr>
          <w:w w:val="110"/>
        </w:rPr>
        <w:t>are</w:t>
      </w:r>
      <w:r>
        <w:rPr>
          <w:spacing w:val="-29"/>
          <w:w w:val="110"/>
        </w:rPr>
        <w:t> </w:t>
      </w:r>
      <w:r>
        <w:rPr>
          <w:w w:val="110"/>
        </w:rPr>
        <w:t>heavily</w:t>
      </w:r>
      <w:r>
        <w:rPr>
          <w:spacing w:val="-29"/>
          <w:w w:val="110"/>
        </w:rPr>
        <w:t> </w:t>
      </w:r>
      <w:r>
        <w:rPr>
          <w:w w:val="110"/>
        </w:rPr>
        <w:t>dependent</w:t>
      </w:r>
      <w:r>
        <w:rPr>
          <w:spacing w:val="-29"/>
          <w:w w:val="110"/>
        </w:rPr>
        <w:t> </w:t>
      </w:r>
      <w:r>
        <w:rPr>
          <w:w w:val="110"/>
        </w:rPr>
        <w:t>on</w:t>
      </w:r>
      <w:r>
        <w:rPr>
          <w:spacing w:val="-28"/>
          <w:w w:val="110"/>
        </w:rPr>
        <w:t> </w:t>
      </w:r>
      <w:r>
        <w:rPr>
          <w:w w:val="110"/>
        </w:rPr>
        <w:t>developments across</w:t>
      </w:r>
      <w:r>
        <w:rPr>
          <w:spacing w:val="-18"/>
          <w:w w:val="110"/>
        </w:rPr>
        <w:t> </w:t>
      </w:r>
      <w:r>
        <w:rPr>
          <w:w w:val="110"/>
        </w:rPr>
        <w:t>the</w:t>
      </w:r>
      <w:r>
        <w:rPr>
          <w:spacing w:val="-18"/>
          <w:w w:val="110"/>
        </w:rPr>
        <w:t> </w:t>
      </w:r>
      <w:r>
        <w:rPr>
          <w:w w:val="110"/>
        </w:rPr>
        <w:t>Exascale</w:t>
      </w:r>
      <w:r>
        <w:rPr>
          <w:spacing w:val="-18"/>
          <w:w w:val="110"/>
        </w:rPr>
        <w:t> </w:t>
      </w:r>
      <w:r>
        <w:rPr>
          <w:w w:val="110"/>
        </w:rPr>
        <w:t>project,</w:t>
      </w:r>
      <w:r>
        <w:rPr>
          <w:spacing w:val="-18"/>
          <w:w w:val="110"/>
        </w:rPr>
        <w:t> </w:t>
      </w:r>
      <w:r>
        <w:rPr>
          <w:w w:val="110"/>
        </w:rPr>
        <w:t>and</w:t>
      </w:r>
      <w:r>
        <w:rPr>
          <w:spacing w:val="-19"/>
          <w:w w:val="110"/>
        </w:rPr>
        <w:t> </w:t>
      </w:r>
      <w:r>
        <w:rPr>
          <w:w w:val="110"/>
        </w:rPr>
        <w:t>thus</w:t>
      </w:r>
      <w:r>
        <w:rPr>
          <w:spacing w:val="-18"/>
          <w:w w:val="110"/>
        </w:rPr>
        <w:t> </w:t>
      </w:r>
      <w:r>
        <w:rPr>
          <w:w w:val="110"/>
        </w:rPr>
        <w:t>close</w:t>
      </w:r>
      <w:r>
        <w:rPr>
          <w:spacing w:val="-18"/>
          <w:w w:val="110"/>
        </w:rPr>
        <w:t> </w:t>
      </w:r>
      <w:r>
        <w:rPr>
          <w:w w:val="110"/>
        </w:rPr>
        <w:t>coordination</w:t>
      </w:r>
      <w:r>
        <w:rPr>
          <w:spacing w:val="-18"/>
          <w:w w:val="110"/>
        </w:rPr>
        <w:t> </w:t>
      </w:r>
      <w:r>
        <w:rPr>
          <w:w w:val="110"/>
        </w:rPr>
        <w:t>with</w:t>
      </w:r>
      <w:r>
        <w:rPr>
          <w:spacing w:val="-18"/>
          <w:w w:val="110"/>
        </w:rPr>
        <w:t> </w:t>
      </w:r>
      <w:r>
        <w:rPr>
          <w:w w:val="110"/>
        </w:rPr>
        <w:t>other</w:t>
      </w:r>
      <w:r>
        <w:rPr>
          <w:spacing w:val="-19"/>
          <w:w w:val="110"/>
        </w:rPr>
        <w:t> </w:t>
      </w:r>
      <w:r>
        <w:rPr>
          <w:w w:val="110"/>
        </w:rPr>
        <w:t>teams</w:t>
      </w:r>
      <w:r>
        <w:rPr>
          <w:spacing w:val="-17"/>
          <w:w w:val="110"/>
        </w:rPr>
        <w:t> </w:t>
      </w:r>
      <w:r>
        <w:rPr>
          <w:w w:val="110"/>
        </w:rPr>
        <w:t>is</w:t>
      </w:r>
      <w:r>
        <w:rPr>
          <w:spacing w:val="-18"/>
          <w:w w:val="110"/>
        </w:rPr>
        <w:t> </w:t>
      </w:r>
      <w:r>
        <w:rPr>
          <w:w w:val="110"/>
        </w:rPr>
        <w:t>essential.</w:t>
      </w:r>
      <w:r>
        <w:rPr>
          <w:spacing w:val="-4"/>
          <w:w w:val="110"/>
        </w:rPr>
        <w:t> </w:t>
      </w:r>
      <w:r>
        <w:rPr>
          <w:w w:val="110"/>
        </w:rPr>
        <w:t>Close</w:t>
      </w:r>
      <w:r>
        <w:rPr>
          <w:spacing w:val="-18"/>
          <w:w w:val="110"/>
        </w:rPr>
        <w:t> </w:t>
      </w:r>
      <w:r>
        <w:rPr>
          <w:w w:val="110"/>
        </w:rPr>
        <w:t>engagement</w:t>
      </w:r>
      <w:r>
        <w:rPr>
          <w:spacing w:val="-18"/>
          <w:w w:val="110"/>
        </w:rPr>
        <w:t> </w:t>
      </w:r>
      <w:r>
        <w:rPr>
          <w:w w:val="110"/>
        </w:rPr>
        <w:t>with application scientists is crucial to the success of </w:t>
      </w:r>
      <w:r>
        <w:rPr>
          <w:spacing w:val="-8"/>
          <w:w w:val="110"/>
        </w:rPr>
        <w:t>DAV, </w:t>
      </w:r>
      <w:r>
        <w:rPr>
          <w:w w:val="110"/>
        </w:rPr>
        <w:t>both in terms of understanding and addressing the requirements of science at scale and ensuring that computational scientists are able to adopt and benefit from the </w:t>
      </w:r>
      <w:r>
        <w:rPr>
          <w:spacing w:val="-10"/>
          <w:w w:val="110"/>
        </w:rPr>
        <w:t>DAV</w:t>
      </w:r>
      <w:r>
        <w:rPr>
          <w:spacing w:val="30"/>
          <w:w w:val="110"/>
        </w:rPr>
        <w:t> </w:t>
      </w:r>
      <w:r>
        <w:rPr>
          <w:w w:val="110"/>
        </w:rPr>
        <w:t>deliverables.</w:t>
      </w:r>
    </w:p>
    <w:p>
      <w:pPr>
        <w:pStyle w:val="BodyText"/>
        <w:spacing w:line="249" w:lineRule="auto"/>
        <w:ind w:left="260" w:right="1438" w:firstLine="298"/>
        <w:jc w:val="both"/>
      </w:pPr>
      <w:r>
        <w:rPr>
          <w:w w:val="105"/>
        </w:rPr>
        <w:t>Many objectives need initial research projects to define plausible solutions. These solutions will </w:t>
      </w:r>
      <w:r>
        <w:rPr>
          <w:spacing w:val="2"/>
          <w:w w:val="105"/>
        </w:rPr>
        <w:t>be </w:t>
      </w:r>
      <w:r>
        <w:rPr>
          <w:w w:val="105"/>
        </w:rPr>
        <w:t>evaluated and progressively winnowed to select the best approaches for the Exascale machine and the needs   of science. Selected projects will continue to receive support to extend their research and development efforts</w:t>
      </w:r>
      <w:bookmarkStart w:name="Risks and Mitigations Strategies" w:id="287"/>
      <w:bookmarkEnd w:id="287"/>
      <w:r>
        <w:rPr>
          <w:w w:val="105"/>
        </w:rPr>
      </w:r>
      <w:bookmarkStart w:name="_bookmark159" w:id="288"/>
      <w:bookmarkEnd w:id="288"/>
      <w:r>
        <w:rPr>
          <w:w w:val="105"/>
        </w:rPr>
      </w:r>
      <w:r>
        <w:rPr>
          <w:w w:val="105"/>
        </w:rPr>
        <w:t> to</w:t>
      </w:r>
      <w:r>
        <w:rPr>
          <w:spacing w:val="15"/>
          <w:w w:val="105"/>
        </w:rPr>
        <w:t> </w:t>
      </w:r>
      <w:r>
        <w:rPr>
          <w:w w:val="105"/>
        </w:rPr>
        <w:t>integrate</w:t>
      </w:r>
      <w:r>
        <w:rPr>
          <w:spacing w:val="16"/>
          <w:w w:val="105"/>
        </w:rPr>
        <w:t> </w:t>
      </w:r>
      <w:r>
        <w:rPr>
          <w:w w:val="105"/>
        </w:rPr>
        <w:t>their</w:t>
      </w:r>
      <w:r>
        <w:rPr>
          <w:spacing w:val="15"/>
          <w:w w:val="105"/>
        </w:rPr>
        <w:t> </w:t>
      </w:r>
      <w:r>
        <w:rPr>
          <w:w w:val="105"/>
        </w:rPr>
        <w:t>solutions</w:t>
      </w:r>
      <w:r>
        <w:rPr>
          <w:spacing w:val="16"/>
          <w:w w:val="105"/>
        </w:rPr>
        <w:t> </w:t>
      </w:r>
      <w:r>
        <w:rPr>
          <w:w w:val="105"/>
        </w:rPr>
        <w:t>into</w:t>
      </w:r>
      <w:r>
        <w:rPr>
          <w:spacing w:val="15"/>
          <w:w w:val="105"/>
        </w:rPr>
        <w:t> </w:t>
      </w:r>
      <w:r>
        <w:rPr>
          <w:w w:val="105"/>
        </w:rPr>
        <w:t>the</w:t>
      </w:r>
      <w:r>
        <w:rPr>
          <w:spacing w:val="16"/>
          <w:w w:val="105"/>
        </w:rPr>
        <w:t> </w:t>
      </w:r>
      <w:r>
        <w:rPr>
          <w:w w:val="105"/>
        </w:rPr>
        <w:t>open-source</w:t>
      </w:r>
      <w:r>
        <w:rPr>
          <w:spacing w:val="15"/>
          <w:w w:val="105"/>
        </w:rPr>
        <w:t> </w:t>
      </w:r>
      <w:r>
        <w:rPr>
          <w:w w:val="105"/>
        </w:rPr>
        <w:t>Exascale</w:t>
      </w:r>
      <w:r>
        <w:rPr>
          <w:spacing w:val="16"/>
          <w:w w:val="105"/>
        </w:rPr>
        <w:t> </w:t>
      </w:r>
      <w:r>
        <w:rPr>
          <w:w w:val="105"/>
        </w:rPr>
        <w:t>software</w:t>
      </w:r>
      <w:r>
        <w:rPr>
          <w:spacing w:val="16"/>
          <w:w w:val="105"/>
        </w:rPr>
        <w:t> </w:t>
      </w:r>
      <w:r>
        <w:rPr>
          <w:w w:val="105"/>
        </w:rPr>
        <w:t>stack.</w:t>
      </w:r>
    </w:p>
    <w:p>
      <w:pPr>
        <w:pStyle w:val="BodyText"/>
        <w:spacing w:before="5"/>
        <w:rPr>
          <w:sz w:val="24"/>
        </w:rPr>
      </w:pPr>
    </w:p>
    <w:p>
      <w:pPr>
        <w:pStyle w:val="Heading3"/>
        <w:numPr>
          <w:ilvl w:val="2"/>
          <w:numId w:val="25"/>
        </w:numPr>
        <w:tabs>
          <w:tab w:pos="990" w:val="left" w:leader="none"/>
          <w:tab w:pos="991" w:val="left" w:leader="none"/>
        </w:tabs>
        <w:spacing w:line="240" w:lineRule="auto" w:before="1" w:after="0"/>
        <w:ind w:left="990" w:right="0" w:hanging="731"/>
        <w:jc w:val="left"/>
      </w:pPr>
      <w:r>
        <w:rPr/>
        <w:t>Risks and Mitigations</w:t>
      </w:r>
      <w:r>
        <w:rPr>
          <w:spacing w:val="-14"/>
        </w:rPr>
        <w:t> </w:t>
      </w:r>
      <w:r>
        <w:rPr>
          <w:spacing w:val="-3"/>
        </w:rPr>
        <w:t>Strategies</w:t>
      </w:r>
    </w:p>
    <w:p>
      <w:pPr>
        <w:pStyle w:val="BodyText"/>
        <w:spacing w:line="249" w:lineRule="auto" w:before="137"/>
        <w:ind w:left="260" w:right="1434" w:hanging="8"/>
        <w:jc w:val="both"/>
      </w:pPr>
      <w:r>
        <w:rPr>
          <w:w w:val="105"/>
        </w:rPr>
        <w:t>There are specific risks identified for the Data and Visualization portfolio. These risks are tracked in the risk register .</w:t>
      </w:r>
    </w:p>
    <w:p>
      <w:pPr>
        <w:pStyle w:val="BodyText"/>
        <w:spacing w:line="249" w:lineRule="auto" w:before="159"/>
        <w:ind w:left="750" w:right="1433" w:firstLine="7"/>
        <w:jc w:val="both"/>
      </w:pPr>
      <w:r>
        <w:rPr/>
        <w:pict>
          <v:shape style="position:absolute;margin-left:86.944pt;margin-top:9.564937pt;width:5pt;height:17.3pt;mso-position-horizontal-relative:page;mso-position-vertical-relative:paragraph;z-index:252045312" type="#_x0000_t202" filled="false" stroked="false">
            <v:textbox inset="0,0,0,0">
              <w:txbxContent>
                <w:p>
                  <w:pPr>
                    <w:spacing w:line="202" w:lineRule="exact" w:before="0"/>
                    <w:ind w:left="0" w:right="0" w:firstLine="0"/>
                    <w:jc w:val="left"/>
                    <w:rPr>
                      <w:rFonts w:ascii="Menlo" w:hAnsi="Menlo"/>
                      <w:i/>
                      <w:sz w:val="20"/>
                    </w:rPr>
                  </w:pPr>
                  <w:r>
                    <w:rPr>
                      <w:rFonts w:ascii="Menlo" w:hAnsi="Menlo"/>
                      <w:i/>
                      <w:w w:val="82"/>
                      <w:sz w:val="20"/>
                    </w:rPr>
                    <w:t>•</w:t>
                  </w:r>
                </w:p>
              </w:txbxContent>
            </v:textbox>
            <w10:wrap type="none"/>
          </v:shape>
        </w:pict>
      </w:r>
      <w:r>
        <w:rPr>
          <w:w w:val="110"/>
        </w:rPr>
        <w:t>Application teams may continue to employ ad hoc methods for performing data management in</w:t>
      </w:r>
      <w:r>
        <w:rPr>
          <w:spacing w:val="-20"/>
          <w:w w:val="110"/>
        </w:rPr>
        <w:t> </w:t>
      </w:r>
      <w:r>
        <w:rPr>
          <w:w w:val="110"/>
        </w:rPr>
        <w:t>their work, resulting in increased I/O bottlenecks and power costs for data movement. Application team engagement, working within the overall software stack, and input into Hardware Integration will </w:t>
      </w:r>
      <w:r>
        <w:rPr>
          <w:spacing w:val="2"/>
          <w:w w:val="110"/>
        </w:rPr>
        <w:t>be </w:t>
      </w:r>
      <w:r>
        <w:rPr>
          <w:w w:val="110"/>
        </w:rPr>
        <w:t>necessary if results are to </w:t>
      </w:r>
      <w:r>
        <w:rPr>
          <w:spacing w:val="2"/>
          <w:w w:val="110"/>
        </w:rPr>
        <w:t>be </w:t>
      </w:r>
      <w:r>
        <w:rPr>
          <w:w w:val="110"/>
        </w:rPr>
        <w:t>deployed, adopted, and significantly improve</w:t>
      </w:r>
      <w:r>
        <w:rPr>
          <w:spacing w:val="31"/>
          <w:w w:val="110"/>
        </w:rPr>
        <w:t> </w:t>
      </w:r>
      <w:r>
        <w:rPr>
          <w:w w:val="110"/>
        </w:rPr>
        <w:t>productivity.</w:t>
      </w:r>
    </w:p>
    <w:p>
      <w:pPr>
        <w:pStyle w:val="BodyText"/>
        <w:spacing w:line="249" w:lineRule="auto" w:before="159"/>
        <w:ind w:left="758" w:right="1432"/>
        <w:jc w:val="both"/>
      </w:pPr>
      <w:r>
        <w:rPr/>
        <w:pict>
          <v:shape style="position:absolute;margin-left:86.944pt;margin-top:9.564920pt;width:5pt;height:17.3pt;mso-position-horizontal-relative:page;mso-position-vertical-relative:paragraph;z-index:252046336" type="#_x0000_t202" filled="false" stroked="false">
            <v:textbox inset="0,0,0,0">
              <w:txbxContent>
                <w:p>
                  <w:pPr>
                    <w:spacing w:line="202" w:lineRule="exact" w:before="0"/>
                    <w:ind w:left="0" w:right="0" w:firstLine="0"/>
                    <w:jc w:val="left"/>
                    <w:rPr>
                      <w:rFonts w:ascii="Menlo" w:hAnsi="Menlo"/>
                      <w:i/>
                      <w:sz w:val="20"/>
                    </w:rPr>
                  </w:pPr>
                  <w:r>
                    <w:rPr>
                      <w:rFonts w:ascii="Menlo" w:hAnsi="Menlo"/>
                      <w:i/>
                      <w:w w:val="82"/>
                      <w:sz w:val="20"/>
                    </w:rPr>
                    <w:t>•</w:t>
                  </w:r>
                </w:p>
              </w:txbxContent>
            </v:textbox>
            <w10:wrap type="none"/>
          </v:shape>
        </w:pict>
      </w:r>
      <w:r>
        <w:rPr>
          <w:w w:val="110"/>
        </w:rPr>
        <w:t>Despite</w:t>
      </w:r>
      <w:r>
        <w:rPr>
          <w:spacing w:val="-18"/>
          <w:w w:val="110"/>
        </w:rPr>
        <w:t> </w:t>
      </w:r>
      <w:r>
        <w:rPr>
          <w:w w:val="110"/>
        </w:rPr>
        <w:t>funding</w:t>
      </w:r>
      <w:r>
        <w:rPr>
          <w:spacing w:val="-18"/>
          <w:w w:val="110"/>
        </w:rPr>
        <w:t> </w:t>
      </w:r>
      <w:r>
        <w:rPr>
          <w:w w:val="110"/>
        </w:rPr>
        <w:t>vendor</w:t>
      </w:r>
      <w:r>
        <w:rPr>
          <w:spacing w:val="-18"/>
          <w:w w:val="110"/>
        </w:rPr>
        <w:t> </w:t>
      </w:r>
      <w:r>
        <w:rPr>
          <w:w w:val="110"/>
        </w:rPr>
        <w:t>activities,</w:t>
      </w:r>
      <w:r>
        <w:rPr>
          <w:spacing w:val="-18"/>
          <w:w w:val="110"/>
        </w:rPr>
        <w:t> </w:t>
      </w:r>
      <w:r>
        <w:rPr>
          <w:w w:val="110"/>
        </w:rPr>
        <w:t>industry</w:t>
      </w:r>
      <w:r>
        <w:rPr>
          <w:spacing w:val="-18"/>
          <w:w w:val="110"/>
        </w:rPr>
        <w:t> </w:t>
      </w:r>
      <w:r>
        <w:rPr>
          <w:w w:val="110"/>
        </w:rPr>
        <w:t>partners</w:t>
      </w:r>
      <w:r>
        <w:rPr>
          <w:spacing w:val="-18"/>
          <w:w w:val="110"/>
        </w:rPr>
        <w:t> </w:t>
      </w:r>
      <w:r>
        <w:rPr>
          <w:w w:val="110"/>
        </w:rPr>
        <w:t>may</w:t>
      </w:r>
      <w:r>
        <w:rPr>
          <w:spacing w:val="-18"/>
          <w:w w:val="110"/>
        </w:rPr>
        <w:t> </w:t>
      </w:r>
      <w:r>
        <w:rPr>
          <w:w w:val="110"/>
        </w:rPr>
        <w:t>determine</w:t>
      </w:r>
      <w:r>
        <w:rPr>
          <w:spacing w:val="-18"/>
          <w:w w:val="110"/>
        </w:rPr>
        <w:t> </w:t>
      </w:r>
      <w:r>
        <w:rPr>
          <w:w w:val="110"/>
        </w:rPr>
        <w:t>the</w:t>
      </w:r>
      <w:r>
        <w:rPr>
          <w:spacing w:val="-18"/>
          <w:w w:val="110"/>
        </w:rPr>
        <w:t> </w:t>
      </w:r>
      <w:r>
        <w:rPr>
          <w:w w:val="110"/>
        </w:rPr>
        <w:t>market</w:t>
      </w:r>
      <w:r>
        <w:rPr>
          <w:spacing w:val="-18"/>
          <w:w w:val="110"/>
        </w:rPr>
        <w:t> </w:t>
      </w:r>
      <w:r>
        <w:rPr>
          <w:w w:val="110"/>
        </w:rPr>
        <w:t>is</w:t>
      </w:r>
      <w:r>
        <w:rPr>
          <w:spacing w:val="-18"/>
          <w:w w:val="110"/>
        </w:rPr>
        <w:t> </w:t>
      </w:r>
      <w:r>
        <w:rPr>
          <w:w w:val="110"/>
        </w:rPr>
        <w:t>insufficient</w:t>
      </w:r>
      <w:r>
        <w:rPr>
          <w:spacing w:val="-18"/>
          <w:w w:val="110"/>
        </w:rPr>
        <w:t> </w:t>
      </w:r>
      <w:r>
        <w:rPr>
          <w:w w:val="110"/>
        </w:rPr>
        <w:t>to</w:t>
      </w:r>
      <w:r>
        <w:rPr>
          <w:spacing w:val="-18"/>
          <w:w w:val="110"/>
        </w:rPr>
        <w:t> </w:t>
      </w:r>
      <w:r>
        <w:rPr>
          <w:w w:val="110"/>
        </w:rPr>
        <w:t>warrant meeting Exascale</w:t>
      </w:r>
      <w:r>
        <w:rPr>
          <w:spacing w:val="20"/>
          <w:w w:val="110"/>
        </w:rPr>
        <w:t> </w:t>
      </w:r>
      <w:r>
        <w:rPr>
          <w:w w:val="110"/>
        </w:rPr>
        <w:t>requirements.</w:t>
      </w:r>
    </w:p>
    <w:p>
      <w:pPr>
        <w:pStyle w:val="BodyText"/>
        <w:spacing w:line="249" w:lineRule="auto" w:before="159"/>
        <w:ind w:left="758" w:right="1429"/>
        <w:jc w:val="both"/>
      </w:pPr>
      <w:r>
        <w:rPr/>
        <w:pict>
          <v:shape style="position:absolute;margin-left:86.944pt;margin-top:9.564916pt;width:5pt;height:17.3pt;mso-position-horizontal-relative:page;mso-position-vertical-relative:paragraph;z-index:252047360" type="#_x0000_t202" filled="false" stroked="false">
            <v:textbox inset="0,0,0,0">
              <w:txbxContent>
                <w:p>
                  <w:pPr>
                    <w:spacing w:line="202" w:lineRule="exact" w:before="0"/>
                    <w:ind w:left="0" w:right="0" w:firstLine="0"/>
                    <w:jc w:val="left"/>
                    <w:rPr>
                      <w:rFonts w:ascii="Menlo" w:hAnsi="Menlo"/>
                      <w:i/>
                      <w:sz w:val="20"/>
                    </w:rPr>
                  </w:pPr>
                  <w:r>
                    <w:rPr>
                      <w:rFonts w:ascii="Menlo" w:hAnsi="Menlo"/>
                      <w:i/>
                      <w:w w:val="82"/>
                      <w:sz w:val="20"/>
                    </w:rPr>
                    <w:t>•</w:t>
                  </w:r>
                </w:p>
              </w:txbxContent>
            </v:textbox>
            <w10:wrap type="none"/>
          </v:shape>
        </w:pict>
      </w:r>
      <w:r>
        <w:rPr>
          <w:w w:val="105"/>
        </w:rPr>
        <w:t>If vendor integration and targeted R&amp;D activities are not closely coordinated, gaps will not be effectively identified and targeted, or successful R&amp;D will not be integrated into industry products in the necessary timeframe.</w:t>
      </w:r>
    </w:p>
    <w:p>
      <w:pPr>
        <w:pStyle w:val="BodyText"/>
        <w:spacing w:line="249" w:lineRule="auto" w:before="159"/>
        <w:ind w:left="750" w:right="1399" w:firstLine="7"/>
        <w:jc w:val="both"/>
      </w:pPr>
      <w:r>
        <w:rPr/>
        <w:pict>
          <v:shape style="position:absolute;margin-left:86.944pt;margin-top:9.564918pt;width:5pt;height:17.3pt;mso-position-horizontal-relative:page;mso-position-vertical-relative:paragraph;z-index:252048384" type="#_x0000_t202" filled="false" stroked="false">
            <v:textbox inset="0,0,0,0">
              <w:txbxContent>
                <w:p>
                  <w:pPr>
                    <w:spacing w:line="202" w:lineRule="exact" w:before="0"/>
                    <w:ind w:left="0" w:right="0" w:firstLine="0"/>
                    <w:jc w:val="left"/>
                    <w:rPr>
                      <w:rFonts w:ascii="Menlo" w:hAnsi="Menlo"/>
                      <w:i/>
                      <w:sz w:val="20"/>
                    </w:rPr>
                  </w:pPr>
                  <w:r>
                    <w:rPr>
                      <w:rFonts w:ascii="Menlo" w:hAnsi="Menlo"/>
                      <w:i/>
                      <w:w w:val="82"/>
                      <w:sz w:val="20"/>
                    </w:rPr>
                    <w:t>•</w:t>
                  </w:r>
                </w:p>
              </w:txbxContent>
            </v:textbox>
            <w10:wrap type="none"/>
          </v:shape>
        </w:pict>
      </w:r>
      <w:r>
        <w:rPr>
          <w:w w:val="105"/>
        </w:rPr>
        <w:t>Vendors supplying data management solutions are likely to be distinct from Exascale system vendors. Additional coordination will be necessary, beyond DM productization, in order to ensure interoperability of DM solutions with specific Exascale platforms.</w:t>
      </w:r>
    </w:p>
    <w:p>
      <w:pPr>
        <w:pStyle w:val="BodyText"/>
        <w:spacing w:line="249" w:lineRule="auto" w:before="160"/>
        <w:ind w:left="758" w:right="1411"/>
        <w:jc w:val="both"/>
      </w:pPr>
      <w:r>
        <w:rPr/>
        <w:pict>
          <v:shape style="position:absolute;margin-left:86.944pt;margin-top:9.614926pt;width:5pt;height:17.3pt;mso-position-horizontal-relative:page;mso-position-vertical-relative:paragraph;z-index:252049408" type="#_x0000_t202" filled="false" stroked="false">
            <v:textbox inset="0,0,0,0">
              <w:txbxContent>
                <w:p>
                  <w:pPr>
                    <w:spacing w:line="202" w:lineRule="exact" w:before="0"/>
                    <w:ind w:left="0" w:right="0" w:firstLine="0"/>
                    <w:jc w:val="left"/>
                    <w:rPr>
                      <w:rFonts w:ascii="Menlo" w:hAnsi="Menlo"/>
                      <w:i/>
                      <w:sz w:val="20"/>
                    </w:rPr>
                  </w:pPr>
                  <w:r>
                    <w:rPr>
                      <w:rFonts w:ascii="Menlo" w:hAnsi="Menlo"/>
                      <w:i/>
                      <w:w w:val="82"/>
                      <w:sz w:val="20"/>
                    </w:rPr>
                    <w:t>•</w:t>
                  </w:r>
                </w:p>
              </w:txbxContent>
            </v:textbox>
            <w10:wrap type="none"/>
          </v:shape>
        </w:pict>
      </w:r>
      <w:r>
        <w:rPr>
          <w:w w:val="105"/>
        </w:rPr>
        <w:t>Data management from an application perspective is tracked in one of the identified risks. Additionally, the software stack tracks several risks indirectly related to data management as well.</w:t>
      </w:r>
    </w:p>
    <w:p>
      <w:pPr>
        <w:pStyle w:val="BodyText"/>
        <w:spacing w:line="249" w:lineRule="auto" w:before="159"/>
        <w:ind w:left="758" w:right="1431"/>
        <w:jc w:val="both"/>
      </w:pPr>
      <w:r>
        <w:rPr/>
        <w:pict>
          <v:shape style="position:absolute;margin-left:86.944pt;margin-top:9.564921pt;width:5pt;height:17.3pt;mso-position-horizontal-relative:page;mso-position-vertical-relative:paragraph;z-index:252050432" type="#_x0000_t202" filled="false" stroked="false">
            <v:textbox inset="0,0,0,0">
              <w:txbxContent>
                <w:p>
                  <w:pPr>
                    <w:spacing w:line="202" w:lineRule="exact" w:before="0"/>
                    <w:ind w:left="0" w:right="0" w:firstLine="0"/>
                    <w:jc w:val="left"/>
                    <w:rPr>
                      <w:rFonts w:ascii="Menlo" w:hAnsi="Menlo"/>
                      <w:i/>
                      <w:sz w:val="20"/>
                    </w:rPr>
                  </w:pPr>
                  <w:r>
                    <w:rPr>
                      <w:rFonts w:ascii="Menlo" w:hAnsi="Menlo"/>
                      <w:i/>
                      <w:w w:val="82"/>
                      <w:sz w:val="20"/>
                    </w:rPr>
                    <w:t>•</w:t>
                  </w:r>
                </w:p>
              </w:txbxContent>
            </v:textbox>
            <w10:wrap type="none"/>
          </v:shape>
        </w:pict>
      </w:r>
      <w:r>
        <w:rPr>
          <w:spacing w:val="-3"/>
          <w:w w:val="110"/>
        </w:rPr>
        <w:t>Failure </w:t>
      </w:r>
      <w:r>
        <w:rPr>
          <w:w w:val="110"/>
        </w:rPr>
        <w:t>of scientists to adopt the new </w:t>
      </w:r>
      <w:r>
        <w:rPr>
          <w:spacing w:val="-10"/>
          <w:w w:val="110"/>
        </w:rPr>
        <w:t>DAV </w:t>
      </w:r>
      <w:r>
        <w:rPr>
          <w:w w:val="110"/>
        </w:rPr>
        <w:t>software is a </w:t>
      </w:r>
      <w:r>
        <w:rPr>
          <w:spacing w:val="2"/>
          <w:w w:val="110"/>
        </w:rPr>
        <w:t>major </w:t>
      </w:r>
      <w:r>
        <w:rPr>
          <w:w w:val="110"/>
        </w:rPr>
        <w:t>risk that is exacerbated if the </w:t>
      </w:r>
      <w:r>
        <w:rPr>
          <w:spacing w:val="-10"/>
          <w:w w:val="110"/>
        </w:rPr>
        <w:t>DAV </w:t>
      </w:r>
      <w:r>
        <w:rPr>
          <w:w w:val="110"/>
        </w:rPr>
        <w:t>software</w:t>
      </w:r>
      <w:r>
        <w:rPr>
          <w:spacing w:val="-30"/>
          <w:w w:val="110"/>
        </w:rPr>
        <w:t> </w:t>
      </w:r>
      <w:r>
        <w:rPr>
          <w:w w:val="110"/>
        </w:rPr>
        <w:t>is</w:t>
      </w:r>
      <w:r>
        <w:rPr>
          <w:spacing w:val="-30"/>
          <w:w w:val="110"/>
        </w:rPr>
        <w:t> </w:t>
      </w:r>
      <w:r>
        <w:rPr>
          <w:w w:val="110"/>
        </w:rPr>
        <w:t>research</w:t>
      </w:r>
      <w:r>
        <w:rPr>
          <w:spacing w:val="-29"/>
          <w:w w:val="110"/>
        </w:rPr>
        <w:t> </w:t>
      </w:r>
      <w:r>
        <w:rPr>
          <w:spacing w:val="-3"/>
          <w:w w:val="110"/>
        </w:rPr>
        <w:t>quality.</w:t>
      </w:r>
      <w:r>
        <w:rPr>
          <w:spacing w:val="-16"/>
          <w:w w:val="110"/>
        </w:rPr>
        <w:t> </w:t>
      </w:r>
      <w:r>
        <w:rPr>
          <w:w w:val="110"/>
        </w:rPr>
        <w:t>Mitigating</w:t>
      </w:r>
      <w:r>
        <w:rPr>
          <w:spacing w:val="-30"/>
          <w:w w:val="110"/>
        </w:rPr>
        <w:t> </w:t>
      </w:r>
      <w:r>
        <w:rPr>
          <w:w w:val="110"/>
        </w:rPr>
        <w:t>this</w:t>
      </w:r>
      <w:r>
        <w:rPr>
          <w:spacing w:val="-29"/>
          <w:w w:val="110"/>
        </w:rPr>
        <w:t> </w:t>
      </w:r>
      <w:r>
        <w:rPr>
          <w:w w:val="110"/>
        </w:rPr>
        <w:t>risk</w:t>
      </w:r>
      <w:r>
        <w:rPr>
          <w:spacing w:val="-30"/>
          <w:w w:val="110"/>
        </w:rPr>
        <w:t> </w:t>
      </w:r>
      <w:r>
        <w:rPr>
          <w:w w:val="110"/>
        </w:rPr>
        <w:t>depends</w:t>
      </w:r>
      <w:r>
        <w:rPr>
          <w:spacing w:val="-30"/>
          <w:w w:val="110"/>
        </w:rPr>
        <w:t> </w:t>
      </w:r>
      <w:r>
        <w:rPr>
          <w:w w:val="110"/>
        </w:rPr>
        <w:t>on</w:t>
      </w:r>
      <w:r>
        <w:rPr>
          <w:spacing w:val="-29"/>
          <w:w w:val="110"/>
        </w:rPr>
        <w:t> </w:t>
      </w:r>
      <w:r>
        <w:rPr>
          <w:w w:val="110"/>
        </w:rPr>
        <w:t>close</w:t>
      </w:r>
      <w:r>
        <w:rPr>
          <w:spacing w:val="-30"/>
          <w:w w:val="110"/>
        </w:rPr>
        <w:t> </w:t>
      </w:r>
      <w:r>
        <w:rPr>
          <w:w w:val="110"/>
        </w:rPr>
        <w:t>engagement</w:t>
      </w:r>
      <w:r>
        <w:rPr>
          <w:spacing w:val="-30"/>
          <w:w w:val="110"/>
        </w:rPr>
        <w:t> </w:t>
      </w:r>
      <w:r>
        <w:rPr>
          <w:w w:val="110"/>
        </w:rPr>
        <w:t>with</w:t>
      </w:r>
      <w:r>
        <w:rPr>
          <w:spacing w:val="-29"/>
          <w:w w:val="110"/>
        </w:rPr>
        <w:t> </w:t>
      </w:r>
      <w:r>
        <w:rPr>
          <w:w w:val="110"/>
        </w:rPr>
        <w:t>domain</w:t>
      </w:r>
      <w:r>
        <w:rPr>
          <w:spacing w:val="-30"/>
          <w:w w:val="110"/>
        </w:rPr>
        <w:t> </w:t>
      </w:r>
      <w:r>
        <w:rPr>
          <w:w w:val="110"/>
        </w:rPr>
        <w:t>scientists</w:t>
      </w:r>
      <w:r>
        <w:rPr>
          <w:spacing w:val="-30"/>
          <w:w w:val="110"/>
        </w:rPr>
        <w:t> </w:t>
      </w:r>
      <w:r>
        <w:rPr>
          <w:w w:val="110"/>
        </w:rPr>
        <w:t>and supporting</w:t>
      </w:r>
      <w:r>
        <w:rPr>
          <w:spacing w:val="-32"/>
          <w:w w:val="110"/>
        </w:rPr>
        <w:t> </w:t>
      </w:r>
      <w:r>
        <w:rPr>
          <w:w w:val="110"/>
        </w:rPr>
        <w:t>layers</w:t>
      </w:r>
      <w:r>
        <w:rPr>
          <w:spacing w:val="-32"/>
          <w:w w:val="110"/>
        </w:rPr>
        <w:t> </w:t>
      </w:r>
      <w:r>
        <w:rPr>
          <w:w w:val="110"/>
        </w:rPr>
        <w:t>of</w:t>
      </w:r>
      <w:r>
        <w:rPr>
          <w:spacing w:val="-32"/>
          <w:w w:val="110"/>
        </w:rPr>
        <w:t> </w:t>
      </w:r>
      <w:r>
        <w:rPr>
          <w:w w:val="110"/>
        </w:rPr>
        <w:t>the</w:t>
      </w:r>
      <w:r>
        <w:rPr>
          <w:spacing w:val="-31"/>
          <w:w w:val="110"/>
        </w:rPr>
        <w:t> </w:t>
      </w:r>
      <w:r>
        <w:rPr>
          <w:w w:val="110"/>
        </w:rPr>
        <w:t>software</w:t>
      </w:r>
      <w:r>
        <w:rPr>
          <w:spacing w:val="-32"/>
          <w:w w:val="110"/>
        </w:rPr>
        <w:t> </w:t>
      </w:r>
      <w:r>
        <w:rPr>
          <w:w w:val="110"/>
        </w:rPr>
        <w:t>stack</w:t>
      </w:r>
      <w:r>
        <w:rPr>
          <w:spacing w:val="-32"/>
          <w:w w:val="110"/>
        </w:rPr>
        <w:t> </w:t>
      </w:r>
      <w:r>
        <w:rPr>
          <w:w w:val="110"/>
        </w:rPr>
        <w:t>through</w:t>
      </w:r>
      <w:r>
        <w:rPr>
          <w:spacing w:val="-32"/>
          <w:w w:val="110"/>
        </w:rPr>
        <w:t> </w:t>
      </w:r>
      <w:r>
        <w:rPr>
          <w:w w:val="110"/>
        </w:rPr>
        <w:t>co-design</w:t>
      </w:r>
      <w:r>
        <w:rPr>
          <w:spacing w:val="-31"/>
          <w:w w:val="110"/>
        </w:rPr>
        <w:t> </w:t>
      </w:r>
      <w:r>
        <w:rPr>
          <w:w w:val="110"/>
        </w:rPr>
        <w:t>activities,</w:t>
      </w:r>
      <w:r>
        <w:rPr>
          <w:spacing w:val="-31"/>
          <w:w w:val="110"/>
        </w:rPr>
        <w:t> </w:t>
      </w:r>
      <w:r>
        <w:rPr>
          <w:w w:val="110"/>
        </w:rPr>
        <w:t>as</w:t>
      </w:r>
      <w:r>
        <w:rPr>
          <w:spacing w:val="-32"/>
          <w:w w:val="110"/>
        </w:rPr>
        <w:t> </w:t>
      </w:r>
      <w:r>
        <w:rPr>
          <w:w w:val="110"/>
        </w:rPr>
        <w:t>well</w:t>
      </w:r>
      <w:r>
        <w:rPr>
          <w:spacing w:val="-32"/>
          <w:w w:val="110"/>
        </w:rPr>
        <w:t> </w:t>
      </w:r>
      <w:r>
        <w:rPr>
          <w:w w:val="110"/>
        </w:rPr>
        <w:t>as</w:t>
      </w:r>
      <w:r>
        <w:rPr>
          <w:spacing w:val="-32"/>
          <w:w w:val="110"/>
        </w:rPr>
        <w:t> </w:t>
      </w:r>
      <w:r>
        <w:rPr>
          <w:w w:val="110"/>
        </w:rPr>
        <w:t>investment</w:t>
      </w:r>
      <w:r>
        <w:rPr>
          <w:spacing w:val="-31"/>
          <w:w w:val="110"/>
        </w:rPr>
        <w:t> </w:t>
      </w:r>
      <w:r>
        <w:rPr>
          <w:w w:val="110"/>
        </w:rPr>
        <w:t>in</w:t>
      </w:r>
      <w:r>
        <w:rPr>
          <w:spacing w:val="-32"/>
          <w:w w:val="110"/>
        </w:rPr>
        <w:t> </w:t>
      </w:r>
      <w:r>
        <w:rPr>
          <w:w w:val="110"/>
        </w:rPr>
        <w:t>development and productization of </w:t>
      </w:r>
      <w:r>
        <w:rPr>
          <w:spacing w:val="-10"/>
          <w:w w:val="110"/>
        </w:rPr>
        <w:t>DAV</w:t>
      </w:r>
      <w:r>
        <w:rPr>
          <w:spacing w:val="-5"/>
          <w:w w:val="110"/>
        </w:rPr>
        <w:t> </w:t>
      </w:r>
      <w:r>
        <w:rPr>
          <w:w w:val="110"/>
        </w:rPr>
        <w:t>codes.</w:t>
      </w:r>
    </w:p>
    <w:p>
      <w:pPr>
        <w:spacing w:after="0" w:line="249" w:lineRule="auto"/>
        <w:jc w:val="both"/>
        <w:sectPr>
          <w:pgSz w:w="12240" w:h="15840"/>
          <w:pgMar w:header="333" w:footer="792" w:top="800" w:bottom="980" w:left="1180" w:right="0"/>
        </w:sectPr>
      </w:pPr>
    </w:p>
    <w:p>
      <w:pPr>
        <w:pStyle w:val="BodyText"/>
      </w:pPr>
    </w:p>
    <w:p>
      <w:pPr>
        <w:pStyle w:val="BodyText"/>
      </w:pPr>
    </w:p>
    <w:p>
      <w:pPr>
        <w:pStyle w:val="BodyText"/>
        <w:spacing w:before="5"/>
        <w:rPr>
          <w:sz w:val="16"/>
        </w:rPr>
      </w:pPr>
    </w:p>
    <w:p>
      <w:pPr>
        <w:pStyle w:val="BodyText"/>
        <w:spacing w:line="249" w:lineRule="auto"/>
        <w:ind w:left="758" w:right="1431"/>
        <w:jc w:val="both"/>
      </w:pPr>
      <w:r>
        <w:rPr/>
        <w:pict>
          <v:shape style="position:absolute;margin-left:86.944pt;margin-top:1.61491pt;width:5pt;height:17.3pt;mso-position-horizontal-relative:page;mso-position-vertical-relative:paragraph;z-index:252051456" type="#_x0000_t202" filled="false" stroked="false">
            <v:textbox inset="0,0,0,0">
              <w:txbxContent>
                <w:p>
                  <w:pPr>
                    <w:spacing w:line="202" w:lineRule="exact" w:before="0"/>
                    <w:ind w:left="0" w:right="0" w:firstLine="0"/>
                    <w:jc w:val="left"/>
                    <w:rPr>
                      <w:rFonts w:ascii="Menlo" w:hAnsi="Menlo"/>
                      <w:i/>
                      <w:sz w:val="20"/>
                    </w:rPr>
                  </w:pPr>
                  <w:r>
                    <w:rPr>
                      <w:rFonts w:ascii="Menlo" w:hAnsi="Menlo"/>
                      <w:i/>
                      <w:w w:val="82"/>
                      <w:sz w:val="20"/>
                    </w:rPr>
                    <w:t>•</w:t>
                  </w:r>
                </w:p>
              </w:txbxContent>
            </v:textbox>
            <w10:wrap type="none"/>
          </v:shape>
        </w:pict>
      </w:r>
      <w:r>
        <w:rPr>
          <w:w w:val="110"/>
        </w:rPr>
        <w:t>Redundant efforts in domain science communities and within ASCR-supported activities such as SciDAC result in wasted resources. Communication and close coordination provide the best strategy for mitigation.</w:t>
      </w:r>
    </w:p>
    <w:p>
      <w:pPr>
        <w:pStyle w:val="BodyText"/>
        <w:spacing w:line="249" w:lineRule="auto" w:before="160"/>
        <w:ind w:left="750" w:right="1438" w:firstLine="7"/>
        <w:jc w:val="both"/>
      </w:pPr>
      <w:r>
        <w:rPr/>
        <w:pict>
          <v:shape style="position:absolute;margin-left:86.944pt;margin-top:9.614949pt;width:5pt;height:17.3pt;mso-position-horizontal-relative:page;mso-position-vertical-relative:paragraph;z-index:252052480" type="#_x0000_t202" filled="false" stroked="false">
            <v:textbox inset="0,0,0,0">
              <w:txbxContent>
                <w:p>
                  <w:pPr>
                    <w:spacing w:line="202" w:lineRule="exact" w:before="0"/>
                    <w:ind w:left="0" w:right="0" w:firstLine="0"/>
                    <w:jc w:val="left"/>
                    <w:rPr>
                      <w:rFonts w:ascii="Menlo" w:hAnsi="Menlo"/>
                      <w:i/>
                      <w:sz w:val="20"/>
                    </w:rPr>
                  </w:pPr>
                  <w:r>
                    <w:rPr>
                      <w:rFonts w:ascii="Menlo" w:hAnsi="Menlo"/>
                      <w:i/>
                      <w:w w:val="82"/>
                      <w:sz w:val="20"/>
                    </w:rPr>
                    <w:t>•</w:t>
                  </w:r>
                </w:p>
              </w:txbxContent>
            </v:textbox>
            <w10:wrap type="none"/>
          </v:shape>
        </w:pict>
      </w:r>
      <w:r>
        <w:rPr>
          <w:w w:val="105"/>
        </w:rPr>
        <w:t>Fierce industry and government competition for DAV experts creates a drain on laboratory personnel in DAV and makes lab hiring in this area difficult. Stable funding and a workforce development program would help to mitigate these risks.</w:t>
      </w:r>
    </w:p>
    <w:p>
      <w:pPr>
        <w:pStyle w:val="ListParagraph"/>
        <w:numPr>
          <w:ilvl w:val="0"/>
          <w:numId w:val="64"/>
        </w:numPr>
        <w:tabs>
          <w:tab w:pos="759" w:val="left" w:leader="none"/>
        </w:tabs>
        <w:spacing w:line="240" w:lineRule="auto" w:before="159" w:after="0"/>
        <w:ind w:left="758" w:right="0" w:hanging="201"/>
        <w:jc w:val="left"/>
        <w:rPr>
          <w:sz w:val="20"/>
        </w:rPr>
      </w:pPr>
      <w:r>
        <w:rPr>
          <w:w w:val="105"/>
          <w:sz w:val="20"/>
        </w:rPr>
        <w:t>A</w:t>
      </w:r>
      <w:r>
        <w:rPr>
          <w:spacing w:val="13"/>
          <w:w w:val="105"/>
          <w:sz w:val="20"/>
        </w:rPr>
        <w:t> </w:t>
      </w:r>
      <w:r>
        <w:rPr>
          <w:w w:val="105"/>
          <w:sz w:val="20"/>
        </w:rPr>
        <w:t>skilled</w:t>
      </w:r>
      <w:r>
        <w:rPr>
          <w:spacing w:val="13"/>
          <w:w w:val="105"/>
          <w:sz w:val="20"/>
        </w:rPr>
        <w:t> </w:t>
      </w:r>
      <w:r>
        <w:rPr>
          <w:w w:val="105"/>
          <w:sz w:val="20"/>
        </w:rPr>
        <w:t>workforce</w:t>
      </w:r>
      <w:r>
        <w:rPr>
          <w:spacing w:val="13"/>
          <w:w w:val="105"/>
          <w:sz w:val="20"/>
        </w:rPr>
        <w:t> </w:t>
      </w:r>
      <w:r>
        <w:rPr>
          <w:w w:val="105"/>
          <w:sz w:val="20"/>
        </w:rPr>
        <w:t>is</w:t>
      </w:r>
      <w:r>
        <w:rPr>
          <w:spacing w:val="13"/>
          <w:w w:val="105"/>
          <w:sz w:val="20"/>
        </w:rPr>
        <w:t> </w:t>
      </w:r>
      <w:r>
        <w:rPr>
          <w:w w:val="105"/>
          <w:sz w:val="20"/>
        </w:rPr>
        <w:t>required</w:t>
      </w:r>
      <w:r>
        <w:rPr>
          <w:spacing w:val="14"/>
          <w:w w:val="105"/>
          <w:sz w:val="20"/>
        </w:rPr>
        <w:t> </w:t>
      </w:r>
      <w:r>
        <w:rPr>
          <w:w w:val="105"/>
          <w:sz w:val="20"/>
        </w:rPr>
        <w:t>for</w:t>
      </w:r>
      <w:r>
        <w:rPr>
          <w:spacing w:val="13"/>
          <w:w w:val="105"/>
          <w:sz w:val="20"/>
        </w:rPr>
        <w:t> </w:t>
      </w:r>
      <w:r>
        <w:rPr>
          <w:w w:val="105"/>
          <w:sz w:val="20"/>
        </w:rPr>
        <w:t>a</w:t>
      </w:r>
      <w:r>
        <w:rPr>
          <w:spacing w:val="13"/>
          <w:w w:val="105"/>
          <w:sz w:val="20"/>
        </w:rPr>
        <w:t> </w:t>
      </w:r>
      <w:r>
        <w:rPr>
          <w:w w:val="105"/>
          <w:sz w:val="20"/>
        </w:rPr>
        <w:t>successful</w:t>
      </w:r>
      <w:r>
        <w:rPr>
          <w:spacing w:val="13"/>
          <w:w w:val="105"/>
          <w:sz w:val="20"/>
        </w:rPr>
        <w:t> </w:t>
      </w:r>
      <w:r>
        <w:rPr>
          <w:w w:val="105"/>
          <w:sz w:val="20"/>
        </w:rPr>
        <w:t>Exascale</w:t>
      </w:r>
      <w:r>
        <w:rPr>
          <w:spacing w:val="14"/>
          <w:w w:val="105"/>
          <w:sz w:val="20"/>
        </w:rPr>
        <w:t> </w:t>
      </w:r>
      <w:r>
        <w:rPr>
          <w:w w:val="105"/>
          <w:sz w:val="20"/>
        </w:rPr>
        <w:t>project.</w:t>
      </w:r>
    </w:p>
    <w:p>
      <w:pPr>
        <w:pStyle w:val="Heading3"/>
        <w:numPr>
          <w:ilvl w:val="2"/>
          <w:numId w:val="25"/>
        </w:numPr>
        <w:tabs>
          <w:tab w:pos="990" w:val="left" w:leader="none"/>
          <w:tab w:pos="991" w:val="left" w:leader="none"/>
        </w:tabs>
        <w:spacing w:line="240" w:lineRule="auto" w:before="287" w:after="0"/>
        <w:ind w:left="990" w:right="0" w:hanging="731"/>
        <w:jc w:val="left"/>
      </w:pPr>
      <w:bookmarkStart w:name="Future Trends" w:id="289"/>
      <w:bookmarkEnd w:id="289"/>
      <w:r>
        <w:rPr>
          <w:b w:val="0"/>
          <w:i w:val="0"/>
        </w:rPr>
      </w:r>
      <w:bookmarkStart w:name="_bookmark160" w:id="290"/>
      <w:bookmarkEnd w:id="290"/>
      <w:r>
        <w:rPr>
          <w:b w:val="0"/>
          <w:i w:val="0"/>
        </w:rPr>
      </w:r>
      <w:bookmarkStart w:name="_bookmark160" w:id="291"/>
      <w:bookmarkEnd w:id="291"/>
      <w:r>
        <w:rPr>
          <w:spacing w:val="-5"/>
        </w:rPr>
        <w:t>F</w:t>
      </w:r>
      <w:r>
        <w:rPr>
          <w:spacing w:val="-5"/>
        </w:rPr>
        <w:t>uture</w:t>
      </w:r>
      <w:r>
        <w:rPr>
          <w:spacing w:val="30"/>
        </w:rPr>
        <w:t> </w:t>
      </w:r>
      <w:r>
        <w:rPr>
          <w:spacing w:val="-5"/>
        </w:rPr>
        <w:t>Trends</w:t>
      </w:r>
    </w:p>
    <w:p>
      <w:pPr>
        <w:pStyle w:val="BodyText"/>
        <w:spacing w:line="249" w:lineRule="auto" w:before="137"/>
        <w:ind w:left="236" w:right="1403" w:firstLine="23"/>
        <w:jc w:val="both"/>
      </w:pPr>
      <w:r>
        <w:rPr>
          <w:b/>
          <w:w w:val="105"/>
        </w:rPr>
        <w:t>Graphics Architectures and Approaches </w:t>
      </w:r>
      <w:r>
        <w:rPr>
          <w:w w:val="105"/>
        </w:rPr>
        <w:t>Graphics architectures are improving in terms of raw compu- tational power and through the addition of specialized libraries for accelerating ray-tracing, volume rendering, and denoising.  Nvidia has added specialized hardware processing units for ray-tracing and machine learning   to their GPU offerings. Intel has developed a suite of CPU accelerated libraries that support OpenGL (OpenSWR), ray-tracing (Embree, OSPRay), volume rendering (Open </w:t>
      </w:r>
      <w:r>
        <w:rPr>
          <w:spacing w:val="-3"/>
          <w:w w:val="105"/>
        </w:rPr>
        <w:t>Volume </w:t>
      </w:r>
      <w:r>
        <w:rPr>
          <w:w w:val="105"/>
        </w:rPr>
        <w:t>Kernel Library) and de-noising (Open Image Denoise). </w:t>
      </w:r>
      <w:r>
        <w:rPr>
          <w:spacing w:val="-5"/>
          <w:w w:val="105"/>
        </w:rPr>
        <w:t>From </w:t>
      </w:r>
      <w:r>
        <w:rPr>
          <w:w w:val="105"/>
        </w:rPr>
        <w:t>a visualization and rendering perspective, ray-tracing provides significantly improved rendered results </w:t>
      </w:r>
      <w:r>
        <w:rPr>
          <w:spacing w:val="-3"/>
          <w:w w:val="105"/>
        </w:rPr>
        <w:t>over </w:t>
      </w:r>
      <w:r>
        <w:rPr>
          <w:w w:val="105"/>
        </w:rPr>
        <w:t>traditional scan-conversion based approaches. A near-term opportunity is to take advantages of such functionality for our rendering needs. Longer term, </w:t>
      </w:r>
      <w:r>
        <w:rPr>
          <w:spacing w:val="-3"/>
          <w:w w:val="105"/>
        </w:rPr>
        <w:t>we </w:t>
      </w:r>
      <w:r>
        <w:rPr>
          <w:w w:val="105"/>
        </w:rPr>
        <w:t>will look into leveraging these hardware</w:t>
      </w:r>
      <w:r>
        <w:rPr>
          <w:spacing w:val="16"/>
          <w:w w:val="105"/>
        </w:rPr>
        <w:t> </w:t>
      </w:r>
      <w:r>
        <w:rPr>
          <w:w w:val="105"/>
        </w:rPr>
        <w:t>accelerated</w:t>
      </w:r>
      <w:r>
        <w:rPr>
          <w:spacing w:val="17"/>
          <w:w w:val="105"/>
        </w:rPr>
        <w:t> </w:t>
      </w:r>
      <w:r>
        <w:rPr>
          <w:w w:val="105"/>
        </w:rPr>
        <w:t>approaches</w:t>
      </w:r>
      <w:r>
        <w:rPr>
          <w:spacing w:val="16"/>
          <w:w w:val="105"/>
        </w:rPr>
        <w:t> </w:t>
      </w:r>
      <w:r>
        <w:rPr>
          <w:w w:val="105"/>
        </w:rPr>
        <w:t>to</w:t>
      </w:r>
      <w:r>
        <w:rPr>
          <w:spacing w:val="17"/>
          <w:w w:val="105"/>
        </w:rPr>
        <w:t> </w:t>
      </w:r>
      <w:r>
        <w:rPr>
          <w:w w:val="105"/>
        </w:rPr>
        <w:t>accelerate</w:t>
      </w:r>
      <w:r>
        <w:rPr>
          <w:spacing w:val="16"/>
          <w:w w:val="105"/>
        </w:rPr>
        <w:t> </w:t>
      </w:r>
      <w:r>
        <w:rPr>
          <w:w w:val="105"/>
        </w:rPr>
        <w:t>visualization</w:t>
      </w:r>
      <w:r>
        <w:rPr>
          <w:spacing w:val="17"/>
          <w:w w:val="105"/>
        </w:rPr>
        <w:t> </w:t>
      </w:r>
      <w:r>
        <w:rPr>
          <w:w w:val="105"/>
        </w:rPr>
        <w:t>and</w:t>
      </w:r>
      <w:r>
        <w:rPr>
          <w:spacing w:val="16"/>
          <w:w w:val="105"/>
        </w:rPr>
        <w:t> </w:t>
      </w:r>
      <w:r>
        <w:rPr>
          <w:w w:val="105"/>
        </w:rPr>
        <w:t>analysis</w:t>
      </w:r>
      <w:r>
        <w:rPr>
          <w:spacing w:val="17"/>
          <w:w w:val="105"/>
        </w:rPr>
        <w:t> </w:t>
      </w:r>
      <w:r>
        <w:rPr>
          <w:w w:val="105"/>
        </w:rPr>
        <w:t>tasks.</w:t>
      </w:r>
    </w:p>
    <w:p>
      <w:pPr>
        <w:pStyle w:val="BodyText"/>
        <w:spacing w:line="249" w:lineRule="auto"/>
        <w:ind w:left="260" w:right="1438" w:firstLine="298"/>
        <w:jc w:val="both"/>
      </w:pPr>
      <w:r>
        <w:rPr>
          <w:b/>
          <w:w w:val="110"/>
        </w:rPr>
        <w:t>In Situ Analysis and Automation </w:t>
      </w:r>
      <w:r>
        <w:rPr>
          <w:w w:val="110"/>
        </w:rPr>
        <w:t>A key thrust of the Data and Visualization area is the focus on in situ analysis in order to filter important information as it is being generated </w:t>
      </w:r>
      <w:r>
        <w:rPr>
          <w:spacing w:val="-3"/>
          <w:w w:val="110"/>
        </w:rPr>
        <w:t>by </w:t>
      </w:r>
      <w:r>
        <w:rPr>
          <w:w w:val="110"/>
        </w:rPr>
        <w:t>the simulations. In addition to</w:t>
      </w:r>
      <w:r>
        <w:rPr>
          <w:spacing w:val="-22"/>
          <w:w w:val="110"/>
        </w:rPr>
        <w:t> </w:t>
      </w:r>
      <w:r>
        <w:rPr>
          <w:w w:val="110"/>
        </w:rPr>
        <w:t>our</w:t>
      </w:r>
      <w:r>
        <w:rPr>
          <w:spacing w:val="-22"/>
          <w:w w:val="110"/>
        </w:rPr>
        <w:t> </w:t>
      </w:r>
      <w:r>
        <w:rPr>
          <w:w w:val="110"/>
        </w:rPr>
        <w:t>algorithmic</w:t>
      </w:r>
      <w:r>
        <w:rPr>
          <w:spacing w:val="-21"/>
          <w:w w:val="110"/>
        </w:rPr>
        <w:t> </w:t>
      </w:r>
      <w:r>
        <w:rPr>
          <w:w w:val="110"/>
        </w:rPr>
        <w:t>and</w:t>
      </w:r>
      <w:r>
        <w:rPr>
          <w:spacing w:val="-22"/>
          <w:w w:val="110"/>
        </w:rPr>
        <w:t> </w:t>
      </w:r>
      <w:r>
        <w:rPr>
          <w:w w:val="110"/>
        </w:rPr>
        <w:t>infrastructure</w:t>
      </w:r>
      <w:r>
        <w:rPr>
          <w:spacing w:val="-21"/>
          <w:w w:val="110"/>
        </w:rPr>
        <w:t> </w:t>
      </w:r>
      <w:r>
        <w:rPr>
          <w:w w:val="110"/>
        </w:rPr>
        <w:t>efforts,</w:t>
      </w:r>
      <w:r>
        <w:rPr>
          <w:spacing w:val="-21"/>
          <w:w w:val="110"/>
        </w:rPr>
        <w:t> </w:t>
      </w:r>
      <w:r>
        <w:rPr>
          <w:w w:val="110"/>
        </w:rPr>
        <w:t>automatic</w:t>
      </w:r>
      <w:r>
        <w:rPr>
          <w:spacing w:val="-22"/>
          <w:w w:val="110"/>
        </w:rPr>
        <w:t> </w:t>
      </w:r>
      <w:r>
        <w:rPr>
          <w:w w:val="110"/>
        </w:rPr>
        <w:t>techniques</w:t>
      </w:r>
      <w:r>
        <w:rPr>
          <w:spacing w:val="-21"/>
          <w:w w:val="110"/>
        </w:rPr>
        <w:t> </w:t>
      </w:r>
      <w:r>
        <w:rPr>
          <w:w w:val="110"/>
        </w:rPr>
        <w:t>and</w:t>
      </w:r>
      <w:r>
        <w:rPr>
          <w:spacing w:val="-22"/>
          <w:w w:val="110"/>
        </w:rPr>
        <w:t> </w:t>
      </w:r>
      <w:r>
        <w:rPr>
          <w:w w:val="110"/>
        </w:rPr>
        <w:t>workflows</w:t>
      </w:r>
      <w:r>
        <w:rPr>
          <w:spacing w:val="-21"/>
          <w:w w:val="110"/>
        </w:rPr>
        <w:t> </w:t>
      </w:r>
      <w:r>
        <w:rPr>
          <w:w w:val="110"/>
        </w:rPr>
        <w:t>must</w:t>
      </w:r>
      <w:r>
        <w:rPr>
          <w:spacing w:val="-22"/>
          <w:w w:val="110"/>
        </w:rPr>
        <w:t> </w:t>
      </w:r>
      <w:r>
        <w:rPr>
          <w:spacing w:val="2"/>
          <w:w w:val="110"/>
        </w:rPr>
        <w:t>be</w:t>
      </w:r>
      <w:r>
        <w:rPr>
          <w:spacing w:val="-21"/>
          <w:w w:val="110"/>
        </w:rPr>
        <w:t> </w:t>
      </w:r>
      <w:r>
        <w:rPr>
          <w:w w:val="110"/>
        </w:rPr>
        <w:t>developed</w:t>
      </w:r>
      <w:r>
        <w:rPr>
          <w:spacing w:val="-22"/>
          <w:w w:val="110"/>
        </w:rPr>
        <w:t> </w:t>
      </w:r>
      <w:r>
        <w:rPr>
          <w:w w:val="110"/>
        </w:rPr>
        <w:t>to</w:t>
      </w:r>
      <w:r>
        <w:rPr>
          <w:spacing w:val="-21"/>
          <w:w w:val="110"/>
        </w:rPr>
        <w:t> </w:t>
      </w:r>
      <w:r>
        <w:rPr>
          <w:w w:val="110"/>
        </w:rPr>
        <w:t>guide the overall in situ analysis</w:t>
      </w:r>
      <w:r>
        <w:rPr>
          <w:spacing w:val="50"/>
          <w:w w:val="110"/>
        </w:rPr>
        <w:t> </w:t>
      </w:r>
      <w:r>
        <w:rPr>
          <w:w w:val="110"/>
        </w:rPr>
        <w:t>process.</w:t>
      </w:r>
    </w:p>
    <w:p>
      <w:pPr>
        <w:pStyle w:val="BodyText"/>
        <w:spacing w:line="249" w:lineRule="auto"/>
        <w:ind w:left="252" w:right="1400" w:firstLine="306"/>
        <w:jc w:val="both"/>
      </w:pPr>
      <w:r>
        <w:rPr>
          <w:b/>
          <w:spacing w:val="-3"/>
          <w:w w:val="105"/>
        </w:rPr>
        <w:t>Workflows </w:t>
      </w:r>
      <w:r>
        <w:rPr>
          <w:spacing w:val="-4"/>
          <w:w w:val="105"/>
        </w:rPr>
        <w:t>Slowly, </w:t>
      </w:r>
      <w:r>
        <w:rPr>
          <w:w w:val="105"/>
        </w:rPr>
        <w:t>more complex workflows are becoming a more significant component of the job mix  on ECP-relevant platforms, partially driven </w:t>
      </w:r>
      <w:r>
        <w:rPr>
          <w:spacing w:val="-3"/>
          <w:w w:val="105"/>
        </w:rPr>
        <w:t>by </w:t>
      </w:r>
      <w:r>
        <w:rPr>
          <w:w w:val="105"/>
        </w:rPr>
        <w:t>the increased use of these systems for machine learning applications. </w:t>
      </w:r>
      <w:r>
        <w:rPr>
          <w:spacing w:val="-3"/>
          <w:w w:val="105"/>
        </w:rPr>
        <w:t>Workflows </w:t>
      </w:r>
      <w:r>
        <w:rPr>
          <w:w w:val="105"/>
        </w:rPr>
        <w:t>can drive degenerate use cases in the storage stack, such as the use of the file system for communication between tasks, when tools from outside the HPC community are adopted without change. Alternative approaches to enable communication between tasks exist but must </w:t>
      </w:r>
      <w:r>
        <w:rPr>
          <w:spacing w:val="2"/>
          <w:w w:val="105"/>
        </w:rPr>
        <w:t>be </w:t>
      </w:r>
      <w:r>
        <w:rPr>
          <w:w w:val="105"/>
        </w:rPr>
        <w:t>adapted to facility contexts, and</w:t>
      </w:r>
      <w:r>
        <w:rPr>
          <w:spacing w:val="16"/>
          <w:w w:val="105"/>
        </w:rPr>
        <w:t> </w:t>
      </w:r>
      <w:r>
        <w:rPr>
          <w:w w:val="105"/>
        </w:rPr>
        <w:t>technical</w:t>
      </w:r>
      <w:r>
        <w:rPr>
          <w:spacing w:val="17"/>
          <w:w w:val="105"/>
        </w:rPr>
        <w:t> </w:t>
      </w:r>
      <w:r>
        <w:rPr>
          <w:w w:val="105"/>
        </w:rPr>
        <w:t>roadblocks</w:t>
      </w:r>
      <w:r>
        <w:rPr>
          <w:spacing w:val="17"/>
          <w:w w:val="105"/>
        </w:rPr>
        <w:t> </w:t>
      </w:r>
      <w:r>
        <w:rPr>
          <w:w w:val="105"/>
        </w:rPr>
        <w:t>(e.g.,</w:t>
      </w:r>
      <w:r>
        <w:rPr>
          <w:spacing w:val="17"/>
          <w:w w:val="105"/>
        </w:rPr>
        <w:t> </w:t>
      </w:r>
      <w:r>
        <w:rPr>
          <w:w w:val="105"/>
        </w:rPr>
        <w:t>difficulty</w:t>
      </w:r>
      <w:r>
        <w:rPr>
          <w:spacing w:val="16"/>
          <w:w w:val="105"/>
        </w:rPr>
        <w:t> </w:t>
      </w:r>
      <w:r>
        <w:rPr>
          <w:w w:val="105"/>
        </w:rPr>
        <w:t>in</w:t>
      </w:r>
      <w:r>
        <w:rPr>
          <w:spacing w:val="17"/>
          <w:w w:val="105"/>
        </w:rPr>
        <w:t> </w:t>
      </w:r>
      <w:r>
        <w:rPr>
          <w:w w:val="105"/>
        </w:rPr>
        <w:t>communicating</w:t>
      </w:r>
      <w:r>
        <w:rPr>
          <w:spacing w:val="17"/>
          <w:w w:val="105"/>
        </w:rPr>
        <w:t> </w:t>
      </w:r>
      <w:r>
        <w:rPr>
          <w:w w:val="105"/>
        </w:rPr>
        <w:t>between</w:t>
      </w:r>
      <w:r>
        <w:rPr>
          <w:spacing w:val="17"/>
          <w:w w:val="105"/>
        </w:rPr>
        <w:t> </w:t>
      </w:r>
      <w:r>
        <w:rPr>
          <w:w w:val="105"/>
        </w:rPr>
        <w:t>separate</w:t>
      </w:r>
      <w:r>
        <w:rPr>
          <w:spacing w:val="16"/>
          <w:w w:val="105"/>
        </w:rPr>
        <w:t> </w:t>
      </w:r>
      <w:r>
        <w:rPr>
          <w:w w:val="105"/>
        </w:rPr>
        <w:t>jobs)</w:t>
      </w:r>
      <w:r>
        <w:rPr>
          <w:spacing w:val="17"/>
          <w:w w:val="105"/>
        </w:rPr>
        <w:t> </w:t>
      </w:r>
      <w:r>
        <w:rPr>
          <w:w w:val="105"/>
        </w:rPr>
        <w:t>must</w:t>
      </w:r>
      <w:r>
        <w:rPr>
          <w:spacing w:val="17"/>
          <w:w w:val="105"/>
        </w:rPr>
        <w:t> </w:t>
      </w:r>
      <w:r>
        <w:rPr>
          <w:spacing w:val="2"/>
          <w:w w:val="105"/>
        </w:rPr>
        <w:t>be</w:t>
      </w:r>
      <w:r>
        <w:rPr>
          <w:spacing w:val="17"/>
          <w:w w:val="105"/>
        </w:rPr>
        <w:t> </w:t>
      </w:r>
      <w:r>
        <w:rPr>
          <w:w w:val="105"/>
        </w:rPr>
        <w:t>overcome.</w:t>
      </w:r>
    </w:p>
    <w:p>
      <w:pPr>
        <w:pStyle w:val="BodyText"/>
        <w:spacing w:line="249" w:lineRule="auto"/>
        <w:ind w:left="260" w:right="1434" w:firstLine="298"/>
        <w:jc w:val="both"/>
      </w:pPr>
      <w:r>
        <w:rPr>
          <w:b/>
          <w:w w:val="110"/>
        </w:rPr>
        <w:t>AI </w:t>
      </w:r>
      <w:r>
        <w:rPr>
          <w:w w:val="110"/>
        </w:rPr>
        <w:t>AI applications will appear more frequently in the job mix.  This impacts the requirements for   data storage, as new classes of data become more prominent in application input datasets. It also impacts technologies for understanding application behavior, as these jobs are often not using MPI, a common assumption in tool sets. Finally AI-focused applications do not exhibit the common pattern of alternating phases of I/O and computation seen in simulation codes, driving a need for attention on methods of I/O optimization</w:t>
      </w:r>
      <w:r>
        <w:rPr>
          <w:spacing w:val="9"/>
          <w:w w:val="110"/>
        </w:rPr>
        <w:t> </w:t>
      </w:r>
      <w:r>
        <w:rPr>
          <w:w w:val="110"/>
        </w:rPr>
        <w:t>that</w:t>
      </w:r>
      <w:r>
        <w:rPr>
          <w:spacing w:val="10"/>
          <w:w w:val="110"/>
        </w:rPr>
        <w:t> </w:t>
      </w:r>
      <w:r>
        <w:rPr>
          <w:w w:val="110"/>
        </w:rPr>
        <w:t>do</w:t>
      </w:r>
      <w:r>
        <w:rPr>
          <w:spacing w:val="10"/>
          <w:w w:val="110"/>
        </w:rPr>
        <w:t> </w:t>
      </w:r>
      <w:r>
        <w:rPr>
          <w:w w:val="110"/>
        </w:rPr>
        <w:t>not</w:t>
      </w:r>
      <w:r>
        <w:rPr>
          <w:spacing w:val="10"/>
          <w:w w:val="110"/>
        </w:rPr>
        <w:t> </w:t>
      </w:r>
      <w:r>
        <w:rPr>
          <w:w w:val="110"/>
        </w:rPr>
        <w:t>rely</w:t>
      </w:r>
      <w:r>
        <w:rPr>
          <w:spacing w:val="9"/>
          <w:w w:val="110"/>
        </w:rPr>
        <w:t> </w:t>
      </w:r>
      <w:r>
        <w:rPr>
          <w:w w:val="110"/>
        </w:rPr>
        <w:t>on</w:t>
      </w:r>
      <w:r>
        <w:rPr>
          <w:spacing w:val="10"/>
          <w:w w:val="110"/>
        </w:rPr>
        <w:t> </w:t>
      </w:r>
      <w:r>
        <w:rPr>
          <w:w w:val="110"/>
        </w:rPr>
        <w:t>explicit</w:t>
      </w:r>
      <w:r>
        <w:rPr>
          <w:spacing w:val="10"/>
          <w:w w:val="110"/>
        </w:rPr>
        <w:t> </w:t>
      </w:r>
      <w:r>
        <w:rPr>
          <w:w w:val="110"/>
        </w:rPr>
        <w:t>collective</w:t>
      </w:r>
      <w:r>
        <w:rPr>
          <w:spacing w:val="10"/>
          <w:w w:val="110"/>
        </w:rPr>
        <w:t> </w:t>
      </w:r>
      <w:r>
        <w:rPr>
          <w:w w:val="110"/>
        </w:rPr>
        <w:t>I/O</w:t>
      </w:r>
      <w:r>
        <w:rPr>
          <w:spacing w:val="10"/>
          <w:w w:val="110"/>
        </w:rPr>
        <w:t> </w:t>
      </w:r>
      <w:r>
        <w:rPr>
          <w:w w:val="110"/>
        </w:rPr>
        <w:t>phases.</w:t>
      </w:r>
    </w:p>
    <w:p>
      <w:pPr>
        <w:pStyle w:val="BodyText"/>
        <w:spacing w:line="249" w:lineRule="auto"/>
        <w:ind w:left="260" w:right="1404" w:firstLine="298"/>
        <w:jc w:val="both"/>
      </w:pPr>
      <w:r>
        <w:rPr>
          <w:b/>
          <w:w w:val="110"/>
        </w:rPr>
        <w:t>Networks </w:t>
      </w:r>
      <w:r>
        <w:rPr>
          <w:w w:val="110"/>
        </w:rPr>
        <w:t>Network architectures are still in flux, and specific new technologies such as Slingshot from Cray</w:t>
      </w:r>
      <w:r>
        <w:rPr>
          <w:spacing w:val="-17"/>
          <w:w w:val="110"/>
        </w:rPr>
        <w:t> </w:t>
      </w:r>
      <w:r>
        <w:rPr>
          <w:w w:val="110"/>
        </w:rPr>
        <w:t>will</w:t>
      </w:r>
      <w:r>
        <w:rPr>
          <w:spacing w:val="-16"/>
          <w:w w:val="110"/>
        </w:rPr>
        <w:t> </w:t>
      </w:r>
      <w:r>
        <w:rPr>
          <w:w w:val="110"/>
        </w:rPr>
        <w:t>bring</w:t>
      </w:r>
      <w:r>
        <w:rPr>
          <w:spacing w:val="-16"/>
          <w:w w:val="110"/>
        </w:rPr>
        <w:t> </w:t>
      </w:r>
      <w:r>
        <w:rPr>
          <w:w w:val="110"/>
        </w:rPr>
        <w:t>new</w:t>
      </w:r>
      <w:r>
        <w:rPr>
          <w:spacing w:val="-16"/>
          <w:w w:val="110"/>
        </w:rPr>
        <w:t> </w:t>
      </w:r>
      <w:r>
        <w:rPr>
          <w:w w:val="110"/>
        </w:rPr>
        <w:t>capabilities</w:t>
      </w:r>
      <w:r>
        <w:rPr>
          <w:spacing w:val="-16"/>
          <w:w w:val="110"/>
        </w:rPr>
        <w:t> </w:t>
      </w:r>
      <w:r>
        <w:rPr>
          <w:w w:val="110"/>
        </w:rPr>
        <w:t>such</w:t>
      </w:r>
      <w:r>
        <w:rPr>
          <w:spacing w:val="-17"/>
          <w:w w:val="110"/>
        </w:rPr>
        <w:t> </w:t>
      </w:r>
      <w:r>
        <w:rPr>
          <w:w w:val="110"/>
        </w:rPr>
        <w:t>as</w:t>
      </w:r>
      <w:r>
        <w:rPr>
          <w:spacing w:val="-16"/>
          <w:w w:val="110"/>
        </w:rPr>
        <w:t> </w:t>
      </w:r>
      <w:r>
        <w:rPr>
          <w:w w:val="110"/>
        </w:rPr>
        <w:t>more</w:t>
      </w:r>
      <w:r>
        <w:rPr>
          <w:spacing w:val="-16"/>
          <w:w w:val="110"/>
        </w:rPr>
        <w:t> </w:t>
      </w:r>
      <w:r>
        <w:rPr>
          <w:w w:val="110"/>
        </w:rPr>
        <w:t>advanced</w:t>
      </w:r>
      <w:r>
        <w:rPr>
          <w:spacing w:val="-16"/>
          <w:w w:val="110"/>
        </w:rPr>
        <w:t> </w:t>
      </w:r>
      <w:r>
        <w:rPr>
          <w:w w:val="110"/>
        </w:rPr>
        <w:t>congestion</w:t>
      </w:r>
      <w:r>
        <w:rPr>
          <w:spacing w:val="-16"/>
          <w:w w:val="110"/>
        </w:rPr>
        <w:t> </w:t>
      </w:r>
      <w:r>
        <w:rPr>
          <w:w w:val="110"/>
        </w:rPr>
        <w:t>detection</w:t>
      </w:r>
      <w:r>
        <w:rPr>
          <w:spacing w:val="-17"/>
          <w:w w:val="110"/>
        </w:rPr>
        <w:t> </w:t>
      </w:r>
      <w:r>
        <w:rPr>
          <w:w w:val="110"/>
        </w:rPr>
        <w:t>and</w:t>
      </w:r>
      <w:r>
        <w:rPr>
          <w:spacing w:val="-16"/>
          <w:w w:val="110"/>
        </w:rPr>
        <w:t> </w:t>
      </w:r>
      <w:r>
        <w:rPr>
          <w:w w:val="110"/>
        </w:rPr>
        <w:t>mitigation</w:t>
      </w:r>
      <w:r>
        <w:rPr>
          <w:spacing w:val="-16"/>
          <w:w w:val="110"/>
        </w:rPr>
        <w:t> </w:t>
      </w:r>
      <w:r>
        <w:rPr>
          <w:w w:val="110"/>
        </w:rPr>
        <w:t>that</w:t>
      </w:r>
      <w:r>
        <w:rPr>
          <w:spacing w:val="-16"/>
          <w:w w:val="110"/>
        </w:rPr>
        <w:t> </w:t>
      </w:r>
      <w:r>
        <w:rPr>
          <w:w w:val="110"/>
        </w:rPr>
        <w:t>change</w:t>
      </w:r>
      <w:r>
        <w:rPr>
          <w:spacing w:val="-16"/>
          <w:w w:val="110"/>
        </w:rPr>
        <w:t> </w:t>
      </w:r>
      <w:r>
        <w:rPr>
          <w:w w:val="110"/>
        </w:rPr>
        <w:t>how networks will behave in the face of mixed communication and I/O traffic or the impact of communication- heavy applications on other applications in the system, etc. Assumptions regarding how I/O traffic fits into this picture may need to </w:t>
      </w:r>
      <w:r>
        <w:rPr>
          <w:spacing w:val="2"/>
          <w:w w:val="110"/>
        </w:rPr>
        <w:t>be </w:t>
      </w:r>
      <w:r>
        <w:rPr>
          <w:w w:val="110"/>
        </w:rPr>
        <w:t>reexamined. The libfabric interface for accessing networks appears to </w:t>
      </w:r>
      <w:r>
        <w:rPr>
          <w:spacing w:val="2"/>
          <w:w w:val="110"/>
        </w:rPr>
        <w:t>be </w:t>
      </w:r>
      <w:r>
        <w:rPr>
          <w:w w:val="110"/>
        </w:rPr>
        <w:t>the most promising portable interface for use outside of MPI, and teams will need to assess how to best use libfabric</w:t>
      </w:r>
      <w:r>
        <w:rPr>
          <w:spacing w:val="-5"/>
          <w:w w:val="110"/>
        </w:rPr>
        <w:t> </w:t>
      </w:r>
      <w:r>
        <w:rPr>
          <w:w w:val="110"/>
        </w:rPr>
        <w:t>across</w:t>
      </w:r>
      <w:r>
        <w:rPr>
          <w:spacing w:val="-5"/>
          <w:w w:val="110"/>
        </w:rPr>
        <w:t> </w:t>
      </w:r>
      <w:r>
        <w:rPr>
          <w:w w:val="110"/>
        </w:rPr>
        <w:t>platforms</w:t>
      </w:r>
      <w:r>
        <w:rPr>
          <w:spacing w:val="-5"/>
          <w:w w:val="110"/>
        </w:rPr>
        <w:t> </w:t>
      </w:r>
      <w:r>
        <w:rPr>
          <w:w w:val="110"/>
        </w:rPr>
        <w:t>of</w:t>
      </w:r>
      <w:r>
        <w:rPr>
          <w:spacing w:val="-4"/>
          <w:w w:val="110"/>
        </w:rPr>
        <w:t> </w:t>
      </w:r>
      <w:r>
        <w:rPr>
          <w:w w:val="110"/>
        </w:rPr>
        <w:t>interest</w:t>
      </w:r>
      <w:r>
        <w:rPr>
          <w:spacing w:val="-5"/>
          <w:w w:val="110"/>
        </w:rPr>
        <w:t> </w:t>
      </w:r>
      <w:r>
        <w:rPr>
          <w:w w:val="110"/>
        </w:rPr>
        <w:t>as</w:t>
      </w:r>
      <w:r>
        <w:rPr>
          <w:spacing w:val="-5"/>
          <w:w w:val="110"/>
        </w:rPr>
        <w:t> </w:t>
      </w:r>
      <w:r>
        <w:rPr>
          <w:w w:val="110"/>
        </w:rPr>
        <w:t>well</w:t>
      </w:r>
      <w:r>
        <w:rPr>
          <w:spacing w:val="-4"/>
          <w:w w:val="110"/>
        </w:rPr>
        <w:t> </w:t>
      </w:r>
      <w:r>
        <w:rPr>
          <w:w w:val="110"/>
        </w:rPr>
        <w:t>as</w:t>
      </w:r>
      <w:r>
        <w:rPr>
          <w:spacing w:val="-5"/>
          <w:w w:val="110"/>
        </w:rPr>
        <w:t> </w:t>
      </w:r>
      <w:r>
        <w:rPr>
          <w:w w:val="110"/>
        </w:rPr>
        <w:t>possibly</w:t>
      </w:r>
      <w:r>
        <w:rPr>
          <w:spacing w:val="-5"/>
          <w:w w:val="110"/>
        </w:rPr>
        <w:t> </w:t>
      </w:r>
      <w:r>
        <w:rPr>
          <w:w w:val="110"/>
        </w:rPr>
        <w:t>advocating</w:t>
      </w:r>
      <w:r>
        <w:rPr>
          <w:spacing w:val="-4"/>
          <w:w w:val="110"/>
        </w:rPr>
        <w:t> </w:t>
      </w:r>
      <w:r>
        <w:rPr>
          <w:w w:val="110"/>
        </w:rPr>
        <w:t>for</w:t>
      </w:r>
      <w:r>
        <w:rPr>
          <w:spacing w:val="-5"/>
          <w:w w:val="110"/>
        </w:rPr>
        <w:t> </w:t>
      </w:r>
      <w:r>
        <w:rPr>
          <w:w w:val="110"/>
        </w:rPr>
        <w:t>specific</w:t>
      </w:r>
      <w:r>
        <w:rPr>
          <w:spacing w:val="-5"/>
          <w:w w:val="110"/>
        </w:rPr>
        <w:t> </w:t>
      </w:r>
      <w:r>
        <w:rPr>
          <w:w w:val="110"/>
        </w:rPr>
        <w:t>capabilities</w:t>
      </w:r>
      <w:r>
        <w:rPr>
          <w:spacing w:val="-5"/>
          <w:w w:val="110"/>
        </w:rPr>
        <w:t> </w:t>
      </w:r>
      <w:r>
        <w:rPr>
          <w:w w:val="110"/>
        </w:rPr>
        <w:t>in</w:t>
      </w:r>
      <w:r>
        <w:rPr>
          <w:spacing w:val="-4"/>
          <w:w w:val="110"/>
        </w:rPr>
        <w:t> </w:t>
      </w:r>
      <w:r>
        <w:rPr>
          <w:w w:val="110"/>
        </w:rPr>
        <w:t>libfabric</w:t>
      </w:r>
      <w:r>
        <w:rPr>
          <w:spacing w:val="-5"/>
          <w:w w:val="110"/>
        </w:rPr>
        <w:t> </w:t>
      </w:r>
      <w:r>
        <w:rPr>
          <w:w w:val="110"/>
        </w:rPr>
        <w:t>that fall outside of traditional MPI use cases, such as the common pattern of clients connecting and detaching from long-running</w:t>
      </w:r>
      <w:r>
        <w:rPr>
          <w:spacing w:val="19"/>
          <w:w w:val="110"/>
        </w:rPr>
        <w:t> </w:t>
      </w:r>
      <w:r>
        <w:rPr>
          <w:w w:val="110"/>
        </w:rPr>
        <w:t>services.</w:t>
      </w:r>
    </w:p>
    <w:p>
      <w:pPr>
        <w:pStyle w:val="BodyText"/>
        <w:spacing w:line="249" w:lineRule="auto"/>
        <w:ind w:left="260" w:right="1431" w:firstLine="298"/>
        <w:jc w:val="both"/>
      </w:pPr>
      <w:r>
        <w:rPr>
          <w:b/>
          <w:w w:val="110"/>
        </w:rPr>
        <w:t>Object stores </w:t>
      </w:r>
      <w:r>
        <w:rPr>
          <w:w w:val="110"/>
        </w:rPr>
        <w:t>Facilities are planning deployments of non-POSIX storage solutions. One of the first of these</w:t>
      </w:r>
      <w:r>
        <w:rPr>
          <w:spacing w:val="-5"/>
          <w:w w:val="110"/>
        </w:rPr>
        <w:t> </w:t>
      </w:r>
      <w:r>
        <w:rPr>
          <w:w w:val="110"/>
        </w:rPr>
        <w:t>will</w:t>
      </w:r>
      <w:r>
        <w:rPr>
          <w:spacing w:val="-4"/>
          <w:w w:val="110"/>
        </w:rPr>
        <w:t> </w:t>
      </w:r>
      <w:r>
        <w:rPr>
          <w:spacing w:val="2"/>
          <w:w w:val="110"/>
        </w:rPr>
        <w:t>be</w:t>
      </w:r>
      <w:r>
        <w:rPr>
          <w:spacing w:val="-4"/>
          <w:w w:val="110"/>
        </w:rPr>
        <w:t> </w:t>
      </w:r>
      <w:r>
        <w:rPr>
          <w:w w:val="110"/>
        </w:rPr>
        <w:t>the</w:t>
      </w:r>
      <w:r>
        <w:rPr>
          <w:spacing w:val="-4"/>
          <w:w w:val="110"/>
        </w:rPr>
        <w:t> </w:t>
      </w:r>
      <w:r>
        <w:rPr>
          <w:spacing w:val="-3"/>
          <w:w w:val="110"/>
        </w:rPr>
        <w:t>DAOS</w:t>
      </w:r>
      <w:r>
        <w:rPr>
          <w:spacing w:val="-4"/>
          <w:w w:val="110"/>
        </w:rPr>
        <w:t> </w:t>
      </w:r>
      <w:r>
        <w:rPr>
          <w:w w:val="110"/>
        </w:rPr>
        <w:t>deployment</w:t>
      </w:r>
      <w:r>
        <w:rPr>
          <w:spacing w:val="-4"/>
          <w:w w:val="110"/>
        </w:rPr>
        <w:t> </w:t>
      </w:r>
      <w:r>
        <w:rPr>
          <w:w w:val="110"/>
        </w:rPr>
        <w:t>on</w:t>
      </w:r>
      <w:r>
        <w:rPr>
          <w:spacing w:val="-4"/>
          <w:w w:val="110"/>
        </w:rPr>
        <w:t> </w:t>
      </w:r>
      <w:r>
        <w:rPr>
          <w:w w:val="110"/>
        </w:rPr>
        <w:t>the</w:t>
      </w:r>
      <w:r>
        <w:rPr>
          <w:spacing w:val="-4"/>
          <w:w w:val="110"/>
        </w:rPr>
        <w:t> </w:t>
      </w:r>
      <w:r>
        <w:rPr>
          <w:w w:val="110"/>
        </w:rPr>
        <w:t>A21</w:t>
      </w:r>
      <w:r>
        <w:rPr>
          <w:spacing w:val="-4"/>
          <w:w w:val="110"/>
        </w:rPr>
        <w:t> </w:t>
      </w:r>
      <w:r>
        <w:rPr>
          <w:w w:val="110"/>
        </w:rPr>
        <w:t>system</w:t>
      </w:r>
      <w:r>
        <w:rPr>
          <w:spacing w:val="-4"/>
          <w:w w:val="110"/>
        </w:rPr>
        <w:t> </w:t>
      </w:r>
      <w:r>
        <w:rPr>
          <w:w w:val="110"/>
        </w:rPr>
        <w:t>at</w:t>
      </w:r>
      <w:r>
        <w:rPr>
          <w:spacing w:val="-4"/>
          <w:w w:val="110"/>
        </w:rPr>
        <w:t> </w:t>
      </w:r>
      <w:r>
        <w:rPr>
          <w:w w:val="110"/>
        </w:rPr>
        <w:t>Argonne.</w:t>
      </w:r>
      <w:r>
        <w:rPr>
          <w:spacing w:val="13"/>
          <w:w w:val="110"/>
        </w:rPr>
        <w:t> </w:t>
      </w:r>
      <w:r>
        <w:rPr>
          <w:w w:val="110"/>
        </w:rPr>
        <w:t>The</w:t>
      </w:r>
      <w:r>
        <w:rPr>
          <w:spacing w:val="-4"/>
          <w:w w:val="110"/>
        </w:rPr>
        <w:t> </w:t>
      </w:r>
      <w:r>
        <w:rPr>
          <w:spacing w:val="-3"/>
          <w:w w:val="110"/>
        </w:rPr>
        <w:t>DAOS</w:t>
      </w:r>
      <w:r>
        <w:rPr>
          <w:spacing w:val="-4"/>
          <w:w w:val="110"/>
        </w:rPr>
        <w:t> </w:t>
      </w:r>
      <w:r>
        <w:rPr>
          <w:w w:val="110"/>
        </w:rPr>
        <w:t>interfaces</w:t>
      </w:r>
      <w:r>
        <w:rPr>
          <w:spacing w:val="-4"/>
          <w:w w:val="110"/>
        </w:rPr>
        <w:t> </w:t>
      </w:r>
      <w:r>
        <w:rPr>
          <w:w w:val="110"/>
        </w:rPr>
        <w:t>are</w:t>
      </w:r>
      <w:r>
        <w:rPr>
          <w:spacing w:val="-4"/>
          <w:w w:val="110"/>
        </w:rPr>
        <w:t> </w:t>
      </w:r>
      <w:r>
        <w:rPr>
          <w:w w:val="110"/>
        </w:rPr>
        <w:t>available</w:t>
      </w:r>
      <w:r>
        <w:rPr>
          <w:spacing w:val="-4"/>
          <w:w w:val="110"/>
        </w:rPr>
        <w:t> </w:t>
      </w:r>
      <w:r>
        <w:rPr>
          <w:w w:val="110"/>
        </w:rPr>
        <w:t>for teams to begin to understand, an HDF5 front-end for </w:t>
      </w:r>
      <w:r>
        <w:rPr>
          <w:spacing w:val="-3"/>
          <w:w w:val="110"/>
        </w:rPr>
        <w:t>DAOS </w:t>
      </w:r>
      <w:r>
        <w:rPr>
          <w:w w:val="110"/>
        </w:rPr>
        <w:t>is available, and there are some examples of </w:t>
      </w:r>
      <w:r>
        <w:rPr>
          <w:spacing w:val="-3"/>
          <w:w w:val="110"/>
        </w:rPr>
        <w:t>DAOS</w:t>
      </w:r>
      <w:r>
        <w:rPr>
          <w:spacing w:val="-10"/>
          <w:w w:val="110"/>
        </w:rPr>
        <w:t> </w:t>
      </w:r>
      <w:r>
        <w:rPr>
          <w:w w:val="110"/>
        </w:rPr>
        <w:t>use</w:t>
      </w:r>
      <w:r>
        <w:rPr>
          <w:spacing w:val="-9"/>
          <w:w w:val="110"/>
        </w:rPr>
        <w:t> </w:t>
      </w:r>
      <w:r>
        <w:rPr>
          <w:w w:val="110"/>
        </w:rPr>
        <w:t>for</w:t>
      </w:r>
      <w:r>
        <w:rPr>
          <w:spacing w:val="-10"/>
          <w:w w:val="110"/>
        </w:rPr>
        <w:t> </w:t>
      </w:r>
      <w:r>
        <w:rPr>
          <w:w w:val="110"/>
        </w:rPr>
        <w:t>scientific</w:t>
      </w:r>
      <w:r>
        <w:rPr>
          <w:spacing w:val="-9"/>
          <w:w w:val="110"/>
        </w:rPr>
        <w:t> </w:t>
      </w:r>
      <w:r>
        <w:rPr>
          <w:w w:val="110"/>
        </w:rPr>
        <w:t>codes.</w:t>
      </w:r>
      <w:r>
        <w:rPr>
          <w:spacing w:val="6"/>
          <w:w w:val="110"/>
        </w:rPr>
        <w:t> </w:t>
      </w:r>
      <w:r>
        <w:rPr>
          <w:w w:val="110"/>
        </w:rPr>
        <w:t>It</w:t>
      </w:r>
      <w:r>
        <w:rPr>
          <w:spacing w:val="-9"/>
          <w:w w:val="110"/>
        </w:rPr>
        <w:t> </w:t>
      </w:r>
      <w:r>
        <w:rPr>
          <w:w w:val="110"/>
        </w:rPr>
        <w:t>is</w:t>
      </w:r>
      <w:r>
        <w:rPr>
          <w:spacing w:val="-10"/>
          <w:w w:val="110"/>
        </w:rPr>
        <w:t> </w:t>
      </w:r>
      <w:r>
        <w:rPr>
          <w:w w:val="110"/>
        </w:rPr>
        <w:t>likely</w:t>
      </w:r>
      <w:r>
        <w:rPr>
          <w:spacing w:val="-9"/>
          <w:w w:val="110"/>
        </w:rPr>
        <w:t> </w:t>
      </w:r>
      <w:r>
        <w:rPr>
          <w:w w:val="110"/>
        </w:rPr>
        <w:t>that</w:t>
      </w:r>
      <w:r>
        <w:rPr>
          <w:spacing w:val="-10"/>
          <w:w w:val="110"/>
        </w:rPr>
        <w:t> </w:t>
      </w:r>
      <w:r>
        <w:rPr>
          <w:w w:val="110"/>
        </w:rPr>
        <w:t>the</w:t>
      </w:r>
      <w:r>
        <w:rPr>
          <w:spacing w:val="-9"/>
          <w:w w:val="110"/>
        </w:rPr>
        <w:t> </w:t>
      </w:r>
      <w:r>
        <w:rPr>
          <w:w w:val="110"/>
        </w:rPr>
        <w:t>highest</w:t>
      </w:r>
      <w:r>
        <w:rPr>
          <w:spacing w:val="-10"/>
          <w:w w:val="110"/>
        </w:rPr>
        <w:t> </w:t>
      </w:r>
      <w:r>
        <w:rPr>
          <w:w w:val="110"/>
        </w:rPr>
        <w:t>performance</w:t>
      </w:r>
      <w:r>
        <w:rPr>
          <w:spacing w:val="-9"/>
          <w:w w:val="110"/>
        </w:rPr>
        <w:t> </w:t>
      </w:r>
      <w:r>
        <w:rPr>
          <w:w w:val="110"/>
        </w:rPr>
        <w:t>will</w:t>
      </w:r>
      <w:r>
        <w:rPr>
          <w:spacing w:val="-10"/>
          <w:w w:val="110"/>
        </w:rPr>
        <w:t> </w:t>
      </w:r>
      <w:r>
        <w:rPr>
          <w:w w:val="110"/>
        </w:rPr>
        <w:t>come</w:t>
      </w:r>
      <w:r>
        <w:rPr>
          <w:spacing w:val="-9"/>
          <w:w w:val="110"/>
        </w:rPr>
        <w:t> </w:t>
      </w:r>
      <w:r>
        <w:rPr>
          <w:w w:val="110"/>
        </w:rPr>
        <w:t>from</w:t>
      </w:r>
      <w:r>
        <w:rPr>
          <w:spacing w:val="-10"/>
          <w:w w:val="110"/>
        </w:rPr>
        <w:t> </w:t>
      </w:r>
      <w:r>
        <w:rPr>
          <w:w w:val="110"/>
        </w:rPr>
        <w:t>applications</w:t>
      </w:r>
      <w:r>
        <w:rPr>
          <w:spacing w:val="-9"/>
          <w:w w:val="110"/>
        </w:rPr>
        <w:t> </w:t>
      </w:r>
      <w:r>
        <w:rPr>
          <w:w w:val="110"/>
        </w:rPr>
        <w:t>directly using</w:t>
      </w:r>
      <w:r>
        <w:rPr>
          <w:spacing w:val="-4"/>
          <w:w w:val="110"/>
        </w:rPr>
        <w:t> </w:t>
      </w:r>
      <w:r>
        <w:rPr>
          <w:w w:val="110"/>
        </w:rPr>
        <w:t>the</w:t>
      </w:r>
      <w:r>
        <w:rPr>
          <w:spacing w:val="-4"/>
          <w:w w:val="110"/>
        </w:rPr>
        <w:t> </w:t>
      </w:r>
      <w:r>
        <w:rPr>
          <w:spacing w:val="-3"/>
          <w:w w:val="110"/>
        </w:rPr>
        <w:t>DAOS</w:t>
      </w:r>
      <w:r>
        <w:rPr>
          <w:spacing w:val="-4"/>
          <w:w w:val="110"/>
        </w:rPr>
        <w:t> </w:t>
      </w:r>
      <w:r>
        <w:rPr>
          <w:w w:val="110"/>
        </w:rPr>
        <w:t>APIs,</w:t>
      </w:r>
      <w:r>
        <w:rPr>
          <w:spacing w:val="-4"/>
          <w:w w:val="110"/>
        </w:rPr>
        <w:t> </w:t>
      </w:r>
      <w:r>
        <w:rPr>
          <w:w w:val="110"/>
        </w:rPr>
        <w:t>and</w:t>
      </w:r>
      <w:r>
        <w:rPr>
          <w:spacing w:val="-3"/>
          <w:w w:val="110"/>
        </w:rPr>
        <w:t> </w:t>
      </w:r>
      <w:r>
        <w:rPr>
          <w:w w:val="110"/>
        </w:rPr>
        <w:t>work</w:t>
      </w:r>
      <w:r>
        <w:rPr>
          <w:spacing w:val="-4"/>
          <w:w w:val="110"/>
        </w:rPr>
        <w:t> </w:t>
      </w:r>
      <w:r>
        <w:rPr>
          <w:w w:val="110"/>
        </w:rPr>
        <w:t>to</w:t>
      </w:r>
      <w:r>
        <w:rPr>
          <w:spacing w:val="-4"/>
          <w:w w:val="110"/>
        </w:rPr>
        <w:t> </w:t>
      </w:r>
      <w:r>
        <w:rPr>
          <w:w w:val="110"/>
        </w:rPr>
        <w:t>allow</w:t>
      </w:r>
      <w:r>
        <w:rPr>
          <w:spacing w:val="-4"/>
          <w:w w:val="110"/>
        </w:rPr>
        <w:t> </w:t>
      </w:r>
      <w:r>
        <w:rPr>
          <w:w w:val="110"/>
        </w:rPr>
        <w:t>understanding</w:t>
      </w:r>
      <w:r>
        <w:rPr>
          <w:spacing w:val="-4"/>
          <w:w w:val="110"/>
        </w:rPr>
        <w:t> </w:t>
      </w:r>
      <w:r>
        <w:rPr>
          <w:w w:val="110"/>
        </w:rPr>
        <w:t>of</w:t>
      </w:r>
      <w:r>
        <w:rPr>
          <w:spacing w:val="-3"/>
          <w:w w:val="110"/>
        </w:rPr>
        <w:t> </w:t>
      </w:r>
      <w:r>
        <w:rPr>
          <w:w w:val="110"/>
        </w:rPr>
        <w:t>how</w:t>
      </w:r>
      <w:r>
        <w:rPr>
          <w:spacing w:val="-4"/>
          <w:w w:val="110"/>
        </w:rPr>
        <w:t> </w:t>
      </w:r>
      <w:r>
        <w:rPr>
          <w:w w:val="110"/>
        </w:rPr>
        <w:t>these</w:t>
      </w:r>
      <w:r>
        <w:rPr>
          <w:spacing w:val="-4"/>
          <w:w w:val="110"/>
        </w:rPr>
        <w:t> </w:t>
      </w:r>
      <w:r>
        <w:rPr>
          <w:w w:val="110"/>
        </w:rPr>
        <w:t>APIs</w:t>
      </w:r>
      <w:r>
        <w:rPr>
          <w:spacing w:val="-4"/>
          <w:w w:val="110"/>
        </w:rPr>
        <w:t> </w:t>
      </w:r>
      <w:r>
        <w:rPr>
          <w:w w:val="110"/>
        </w:rPr>
        <w:t>are</w:t>
      </w:r>
      <w:r>
        <w:rPr>
          <w:spacing w:val="-4"/>
          <w:w w:val="110"/>
        </w:rPr>
        <w:t> </w:t>
      </w:r>
      <w:r>
        <w:rPr>
          <w:w w:val="110"/>
        </w:rPr>
        <w:t>used</w:t>
      </w:r>
      <w:r>
        <w:rPr>
          <w:spacing w:val="-3"/>
          <w:w w:val="110"/>
        </w:rPr>
        <w:t> </w:t>
      </w:r>
      <w:r>
        <w:rPr>
          <w:w w:val="110"/>
        </w:rPr>
        <w:t>would</w:t>
      </w:r>
      <w:r>
        <w:rPr>
          <w:spacing w:val="-4"/>
          <w:w w:val="110"/>
        </w:rPr>
        <w:t> </w:t>
      </w:r>
      <w:r>
        <w:rPr>
          <w:spacing w:val="2"/>
          <w:w w:val="110"/>
        </w:rPr>
        <w:t>be</w:t>
      </w:r>
      <w:r>
        <w:rPr>
          <w:spacing w:val="-4"/>
          <w:w w:val="110"/>
        </w:rPr>
        <w:t> </w:t>
      </w:r>
      <w:r>
        <w:rPr>
          <w:w w:val="110"/>
        </w:rPr>
        <w:t>beneficial.</w:t>
      </w:r>
    </w:p>
    <w:p>
      <w:pPr>
        <w:pStyle w:val="BodyText"/>
        <w:spacing w:line="249" w:lineRule="auto"/>
        <w:ind w:left="240" w:right="1410" w:firstLine="318"/>
        <w:jc w:val="both"/>
      </w:pPr>
      <w:r>
        <w:rPr>
          <w:b/>
          <w:w w:val="105"/>
        </w:rPr>
        <w:t>Storage hardware </w:t>
      </w:r>
      <w:r>
        <w:rPr>
          <w:w w:val="105"/>
        </w:rPr>
        <w:t>Even in systems that will continue to employ POSIX file systems as  the  main ”scratch” store, the hardware on which these file systems are stored will </w:t>
      </w:r>
      <w:r>
        <w:rPr>
          <w:spacing w:val="2"/>
          <w:w w:val="105"/>
        </w:rPr>
        <w:t>be </w:t>
      </w:r>
      <w:r>
        <w:rPr>
          <w:w w:val="105"/>
        </w:rPr>
        <w:t>changing. </w:t>
      </w:r>
      <w:r>
        <w:rPr>
          <w:spacing w:val="-6"/>
          <w:w w:val="105"/>
        </w:rPr>
        <w:t>For </w:t>
      </w:r>
      <w:r>
        <w:rPr>
          <w:w w:val="105"/>
        </w:rPr>
        <w:t>example, the Perlmutter system will provide a 30 PB nonvolatile storage tier using Lustre. The file system teams (e.g.,  Lustre</w:t>
      </w:r>
      <w:r>
        <w:rPr>
          <w:spacing w:val="19"/>
          <w:w w:val="105"/>
        </w:rPr>
        <w:t> </w:t>
      </w:r>
      <w:r>
        <w:rPr>
          <w:w w:val="105"/>
        </w:rPr>
        <w:t>team)</w:t>
      </w:r>
      <w:r>
        <w:rPr>
          <w:spacing w:val="20"/>
          <w:w w:val="105"/>
        </w:rPr>
        <w:t> </w:t>
      </w:r>
      <w:r>
        <w:rPr>
          <w:w w:val="105"/>
        </w:rPr>
        <w:t>will</w:t>
      </w:r>
      <w:r>
        <w:rPr>
          <w:spacing w:val="20"/>
          <w:w w:val="105"/>
        </w:rPr>
        <w:t> </w:t>
      </w:r>
      <w:r>
        <w:rPr>
          <w:spacing w:val="2"/>
          <w:w w:val="105"/>
        </w:rPr>
        <w:t>be</w:t>
      </w:r>
      <w:r>
        <w:rPr>
          <w:spacing w:val="20"/>
          <w:w w:val="105"/>
        </w:rPr>
        <w:t> </w:t>
      </w:r>
      <w:r>
        <w:rPr>
          <w:w w:val="105"/>
        </w:rPr>
        <w:t>working</w:t>
      </w:r>
      <w:r>
        <w:rPr>
          <w:spacing w:val="19"/>
          <w:w w:val="105"/>
        </w:rPr>
        <w:t> </w:t>
      </w:r>
      <w:r>
        <w:rPr>
          <w:w w:val="105"/>
        </w:rPr>
        <w:t>to</w:t>
      </w:r>
      <w:r>
        <w:rPr>
          <w:spacing w:val="20"/>
          <w:w w:val="105"/>
        </w:rPr>
        <w:t> </w:t>
      </w:r>
      <w:r>
        <w:rPr>
          <w:w w:val="105"/>
        </w:rPr>
        <w:t>maximize</w:t>
      </w:r>
      <w:r>
        <w:rPr>
          <w:spacing w:val="20"/>
          <w:w w:val="105"/>
        </w:rPr>
        <w:t> </w:t>
      </w:r>
      <w:r>
        <w:rPr>
          <w:w w:val="105"/>
        </w:rPr>
        <w:t>performance</w:t>
      </w:r>
      <w:r>
        <w:rPr>
          <w:spacing w:val="20"/>
          <w:w w:val="105"/>
        </w:rPr>
        <w:t> </w:t>
      </w:r>
      <w:r>
        <w:rPr>
          <w:w w:val="105"/>
        </w:rPr>
        <w:t>on</w:t>
      </w:r>
      <w:r>
        <w:rPr>
          <w:spacing w:val="20"/>
          <w:w w:val="105"/>
        </w:rPr>
        <w:t> </w:t>
      </w:r>
      <w:r>
        <w:rPr>
          <w:w w:val="105"/>
        </w:rPr>
        <w:t>these</w:t>
      </w:r>
      <w:r>
        <w:rPr>
          <w:spacing w:val="19"/>
          <w:w w:val="105"/>
        </w:rPr>
        <w:t> </w:t>
      </w:r>
      <w:r>
        <w:rPr>
          <w:w w:val="105"/>
        </w:rPr>
        <w:t>new</w:t>
      </w:r>
      <w:r>
        <w:rPr>
          <w:spacing w:val="20"/>
          <w:w w:val="105"/>
        </w:rPr>
        <w:t> </w:t>
      </w:r>
      <w:r>
        <w:rPr>
          <w:w w:val="105"/>
        </w:rPr>
        <w:t>storage</w:t>
      </w:r>
      <w:r>
        <w:rPr>
          <w:spacing w:val="20"/>
          <w:w w:val="105"/>
        </w:rPr>
        <w:t> </w:t>
      </w:r>
      <w:r>
        <w:rPr>
          <w:w w:val="105"/>
        </w:rPr>
        <w:t>back-ends,</w:t>
      </w:r>
      <w:r>
        <w:rPr>
          <w:spacing w:val="20"/>
          <w:w w:val="105"/>
        </w:rPr>
        <w:t> </w:t>
      </w:r>
      <w:r>
        <w:rPr>
          <w:w w:val="105"/>
        </w:rPr>
        <w:t>but</w:t>
      </w:r>
      <w:r>
        <w:rPr>
          <w:spacing w:val="19"/>
          <w:w w:val="105"/>
        </w:rPr>
        <w:t> </w:t>
      </w:r>
      <w:r>
        <w:rPr>
          <w:w w:val="105"/>
        </w:rPr>
        <w:t>simultaneously</w:t>
      </w:r>
    </w:p>
    <w:p>
      <w:pPr>
        <w:spacing w:after="0" w:line="249" w:lineRule="auto"/>
        <w:jc w:val="both"/>
        <w:sectPr>
          <w:pgSz w:w="12240" w:h="15840"/>
          <w:pgMar w:header="333" w:footer="792" w:top="800" w:bottom="980" w:left="1180" w:right="0"/>
        </w:sectPr>
      </w:pPr>
    </w:p>
    <w:p>
      <w:pPr>
        <w:pStyle w:val="BodyText"/>
      </w:pPr>
    </w:p>
    <w:p>
      <w:pPr>
        <w:pStyle w:val="BodyText"/>
      </w:pPr>
    </w:p>
    <w:p>
      <w:pPr>
        <w:pStyle w:val="BodyText"/>
        <w:spacing w:before="5"/>
        <w:rPr>
          <w:sz w:val="16"/>
        </w:rPr>
      </w:pPr>
    </w:p>
    <w:p>
      <w:pPr>
        <w:pStyle w:val="BodyText"/>
        <w:spacing w:line="249" w:lineRule="auto"/>
        <w:ind w:left="260" w:right="1438"/>
        <w:jc w:val="both"/>
      </w:pPr>
      <w:r>
        <w:rPr>
          <w:w w:val="105"/>
        </w:rPr>
        <w:t>higher software layers must consider how this significant change impacts their assumptions about the relative costs of communication and data storage for common patterns of access.</w:t>
      </w:r>
    </w:p>
    <w:p>
      <w:pPr>
        <w:pStyle w:val="BodyText"/>
        <w:spacing w:line="249" w:lineRule="auto"/>
        <w:ind w:left="260" w:right="1433" w:firstLine="298"/>
        <w:jc w:val="both"/>
      </w:pPr>
      <w:r>
        <w:rPr>
          <w:b/>
          <w:w w:val="110"/>
        </w:rPr>
        <w:t>Compression </w:t>
      </w:r>
      <w:r>
        <w:rPr>
          <w:w w:val="110"/>
        </w:rPr>
        <w:t>Compression will continue to play an important role in computation as a vehicle for addressing the explosion in size of datasets and outputs. Improved integration of compression capabilities in libraries supporting parallel I/O will continue to </w:t>
      </w:r>
      <w:r>
        <w:rPr>
          <w:spacing w:val="2"/>
          <w:w w:val="110"/>
        </w:rPr>
        <w:t>be </w:t>
      </w:r>
      <w:r>
        <w:rPr>
          <w:w w:val="110"/>
        </w:rPr>
        <w:t>a topic for further development, and techniques for allowing concurrent updates while compression is enabled specifically need more exploration. The use of </w:t>
      </w:r>
      <w:r>
        <w:rPr>
          <w:spacing w:val="-3"/>
          <w:w w:val="110"/>
        </w:rPr>
        <w:t>lower</w:t>
      </w:r>
      <w:r>
        <w:rPr>
          <w:spacing w:val="-4"/>
          <w:w w:val="110"/>
        </w:rPr>
        <w:t> </w:t>
      </w:r>
      <w:r>
        <w:rPr>
          <w:w w:val="110"/>
        </w:rPr>
        <w:t>precision</w:t>
      </w:r>
      <w:r>
        <w:rPr>
          <w:spacing w:val="-3"/>
          <w:w w:val="110"/>
        </w:rPr>
        <w:t> </w:t>
      </w:r>
      <w:r>
        <w:rPr>
          <w:w w:val="110"/>
        </w:rPr>
        <w:t>data</w:t>
      </w:r>
      <w:r>
        <w:rPr>
          <w:spacing w:val="-3"/>
          <w:w w:val="110"/>
        </w:rPr>
        <w:t> </w:t>
      </w:r>
      <w:r>
        <w:rPr>
          <w:w w:val="110"/>
        </w:rPr>
        <w:t>types</w:t>
      </w:r>
      <w:r>
        <w:rPr>
          <w:spacing w:val="-3"/>
          <w:w w:val="110"/>
        </w:rPr>
        <w:t> </w:t>
      </w:r>
      <w:r>
        <w:rPr>
          <w:w w:val="110"/>
        </w:rPr>
        <w:t>has</w:t>
      </w:r>
      <w:r>
        <w:rPr>
          <w:spacing w:val="-3"/>
          <w:w w:val="110"/>
        </w:rPr>
        <w:t> </w:t>
      </w:r>
      <w:r>
        <w:rPr>
          <w:w w:val="110"/>
        </w:rPr>
        <w:t>the</w:t>
      </w:r>
      <w:r>
        <w:rPr>
          <w:spacing w:val="-3"/>
          <w:w w:val="110"/>
        </w:rPr>
        <w:t> </w:t>
      </w:r>
      <w:r>
        <w:rPr>
          <w:w w:val="110"/>
        </w:rPr>
        <w:t>potential</w:t>
      </w:r>
      <w:r>
        <w:rPr>
          <w:spacing w:val="-3"/>
          <w:w w:val="110"/>
        </w:rPr>
        <w:t> </w:t>
      </w:r>
      <w:r>
        <w:rPr>
          <w:w w:val="110"/>
        </w:rPr>
        <w:t>of</w:t>
      </w:r>
      <w:r>
        <w:rPr>
          <w:spacing w:val="-3"/>
          <w:w w:val="110"/>
        </w:rPr>
        <w:t> </w:t>
      </w:r>
      <w:r>
        <w:rPr>
          <w:w w:val="110"/>
        </w:rPr>
        <w:t>speeding</w:t>
      </w:r>
      <w:r>
        <w:rPr>
          <w:spacing w:val="-3"/>
          <w:w w:val="110"/>
        </w:rPr>
        <w:t> </w:t>
      </w:r>
      <w:r>
        <w:rPr>
          <w:w w:val="110"/>
        </w:rPr>
        <w:t>up</w:t>
      </w:r>
      <w:r>
        <w:rPr>
          <w:spacing w:val="-3"/>
          <w:w w:val="110"/>
        </w:rPr>
        <w:t> </w:t>
      </w:r>
      <w:r>
        <w:rPr>
          <w:w w:val="110"/>
        </w:rPr>
        <w:t>the</w:t>
      </w:r>
      <w:r>
        <w:rPr>
          <w:spacing w:val="-4"/>
          <w:w w:val="110"/>
        </w:rPr>
        <w:t> </w:t>
      </w:r>
      <w:r>
        <w:rPr>
          <w:w w:val="110"/>
        </w:rPr>
        <w:t>visualization</w:t>
      </w:r>
      <w:r>
        <w:rPr>
          <w:spacing w:val="-3"/>
          <w:w w:val="110"/>
        </w:rPr>
        <w:t> </w:t>
      </w:r>
      <w:r>
        <w:rPr>
          <w:w w:val="110"/>
        </w:rPr>
        <w:t>and</w:t>
      </w:r>
      <w:r>
        <w:rPr>
          <w:spacing w:val="-3"/>
          <w:w w:val="110"/>
        </w:rPr>
        <w:t> </w:t>
      </w:r>
      <w:r>
        <w:rPr>
          <w:w w:val="110"/>
        </w:rPr>
        <w:t>analysis</w:t>
      </w:r>
      <w:r>
        <w:rPr>
          <w:spacing w:val="-3"/>
          <w:w w:val="110"/>
        </w:rPr>
        <w:t> </w:t>
      </w:r>
      <w:r>
        <w:rPr>
          <w:w w:val="110"/>
        </w:rPr>
        <w:t>process</w:t>
      </w:r>
      <w:r>
        <w:rPr>
          <w:spacing w:val="-3"/>
          <w:w w:val="110"/>
        </w:rPr>
        <w:t> </w:t>
      </w:r>
      <w:r>
        <w:rPr>
          <w:w w:val="110"/>
        </w:rPr>
        <w:t>as</w:t>
      </w:r>
      <w:r>
        <w:rPr>
          <w:spacing w:val="-3"/>
          <w:w w:val="110"/>
        </w:rPr>
        <w:t> </w:t>
      </w:r>
      <w:r>
        <w:rPr>
          <w:w w:val="110"/>
        </w:rPr>
        <w:t>well</w:t>
      </w:r>
      <w:r>
        <w:rPr>
          <w:spacing w:val="-3"/>
          <w:w w:val="110"/>
        </w:rPr>
        <w:t> </w:t>
      </w:r>
      <w:r>
        <w:rPr>
          <w:w w:val="110"/>
        </w:rPr>
        <w:t>as reducing data sizes without significantly degrading the accuracy of</w:t>
      </w:r>
      <w:r>
        <w:rPr>
          <w:spacing w:val="13"/>
          <w:w w:val="110"/>
        </w:rPr>
        <w:t> </w:t>
      </w:r>
      <w:r>
        <w:rPr>
          <w:w w:val="110"/>
        </w:rPr>
        <w:t>results.</w:t>
      </w:r>
    </w:p>
    <w:p>
      <w:pPr>
        <w:spacing w:after="0" w:line="249" w:lineRule="auto"/>
        <w:jc w:val="both"/>
        <w:sectPr>
          <w:pgSz w:w="12240" w:h="15840"/>
          <w:pgMar w:header="333" w:footer="792" w:top="800" w:bottom="980" w:left="1180" w:right="0"/>
        </w:sectPr>
      </w:pPr>
    </w:p>
    <w:p>
      <w:pPr>
        <w:pStyle w:val="BodyText"/>
      </w:pPr>
    </w:p>
    <w:p>
      <w:pPr>
        <w:pStyle w:val="BodyText"/>
      </w:pPr>
    </w:p>
    <w:p>
      <w:pPr>
        <w:pStyle w:val="BodyText"/>
        <w:spacing w:before="8"/>
        <w:rPr>
          <w:sz w:val="16"/>
        </w:rPr>
      </w:pPr>
    </w:p>
    <w:p>
      <w:pPr>
        <w:pStyle w:val="ListParagraph"/>
        <w:numPr>
          <w:ilvl w:val="2"/>
          <w:numId w:val="25"/>
        </w:numPr>
        <w:tabs>
          <w:tab w:pos="990" w:val="left" w:leader="none"/>
          <w:tab w:pos="991" w:val="left" w:leader="none"/>
        </w:tabs>
        <w:spacing w:line="240" w:lineRule="auto" w:before="1" w:after="0"/>
        <w:ind w:left="990" w:right="0" w:hanging="731"/>
        <w:jc w:val="left"/>
        <w:rPr>
          <w:rFonts w:ascii="Georgia-BoldItalic"/>
          <w:b/>
          <w:i/>
          <w:sz w:val="20"/>
        </w:rPr>
      </w:pPr>
      <w:bookmarkStart w:name="WBS 2.3.4.01 Data &amp; Visualization Softwa" w:id="292"/>
      <w:bookmarkEnd w:id="292"/>
      <w:r>
        <w:rPr/>
      </w:r>
      <w:bookmarkStart w:name="_bookmark161" w:id="293"/>
      <w:bookmarkEnd w:id="293"/>
      <w:r>
        <w:rPr/>
      </w:r>
      <w:bookmarkStart w:name="_bookmark161" w:id="294"/>
      <w:bookmarkEnd w:id="294"/>
      <w:r>
        <w:rPr>
          <w:rFonts w:ascii="Courier New"/>
          <w:i/>
          <w:sz w:val="20"/>
        </w:rPr>
        <w:t>WBS</w:t>
      </w:r>
      <w:r>
        <w:rPr>
          <w:rFonts w:ascii="Courier New"/>
          <w:i/>
          <w:sz w:val="20"/>
        </w:rPr>
        <w:t> 2.3.4.01 </w:t>
      </w:r>
      <w:r>
        <w:rPr>
          <w:rFonts w:ascii="Georgia-BoldItalic"/>
          <w:b/>
          <w:i/>
          <w:sz w:val="20"/>
        </w:rPr>
        <w:t>Data &amp; Visualization Software Development</w:t>
      </w:r>
      <w:r>
        <w:rPr>
          <w:rFonts w:ascii="Georgia-BoldItalic"/>
          <w:b/>
          <w:i/>
          <w:spacing w:val="45"/>
          <w:sz w:val="20"/>
        </w:rPr>
        <w:t> </w:t>
      </w:r>
      <w:r>
        <w:rPr>
          <w:rFonts w:ascii="Georgia-BoldItalic"/>
          <w:b/>
          <w:i/>
          <w:sz w:val="20"/>
        </w:rPr>
        <w:t>Kits</w:t>
      </w:r>
    </w:p>
    <w:p>
      <w:pPr>
        <w:pStyle w:val="BodyText"/>
        <w:spacing w:line="249" w:lineRule="auto" w:before="121"/>
        <w:ind w:left="252" w:right="1430" w:firstLine="7"/>
        <w:jc w:val="both"/>
      </w:pPr>
      <w:r>
        <w:rPr>
          <w:b/>
          <w:w w:val="110"/>
        </w:rPr>
        <w:t>Overview </w:t>
      </w:r>
      <w:r>
        <w:rPr>
          <w:w w:val="110"/>
        </w:rPr>
        <w:t>The Data &amp; Visualization SDK effort is focused on identifying meaningful aggregations of products in this technical area. SDK efforts are in the early stages of planning and execution. Most of the work</w:t>
      </w:r>
      <w:r>
        <w:rPr>
          <w:spacing w:val="-16"/>
          <w:w w:val="110"/>
        </w:rPr>
        <w:t> </w:t>
      </w:r>
      <w:r>
        <w:rPr>
          <w:w w:val="110"/>
        </w:rPr>
        <w:t>on</w:t>
      </w:r>
      <w:r>
        <w:rPr>
          <w:spacing w:val="-15"/>
          <w:w w:val="110"/>
        </w:rPr>
        <w:t> </w:t>
      </w:r>
      <w:r>
        <w:rPr>
          <w:w w:val="110"/>
        </w:rPr>
        <w:t>SDKs</w:t>
      </w:r>
      <w:r>
        <w:rPr>
          <w:spacing w:val="-15"/>
          <w:w w:val="110"/>
        </w:rPr>
        <w:t> </w:t>
      </w:r>
      <w:r>
        <w:rPr>
          <w:w w:val="110"/>
        </w:rPr>
        <w:t>has</w:t>
      </w:r>
      <w:r>
        <w:rPr>
          <w:spacing w:val="-15"/>
          <w:w w:val="110"/>
        </w:rPr>
        <w:t> </w:t>
      </w:r>
      <w:r>
        <w:rPr>
          <w:w w:val="110"/>
        </w:rPr>
        <w:t>been</w:t>
      </w:r>
      <w:r>
        <w:rPr>
          <w:spacing w:val="-15"/>
          <w:w w:val="110"/>
        </w:rPr>
        <w:t> </w:t>
      </w:r>
      <w:r>
        <w:rPr>
          <w:w w:val="110"/>
        </w:rPr>
        <w:t>driven</w:t>
      </w:r>
      <w:r>
        <w:rPr>
          <w:spacing w:val="-15"/>
          <w:w w:val="110"/>
        </w:rPr>
        <w:t> </w:t>
      </w:r>
      <w:r>
        <w:rPr>
          <w:w w:val="110"/>
        </w:rPr>
        <w:t>from</w:t>
      </w:r>
      <w:r>
        <w:rPr>
          <w:spacing w:val="-15"/>
          <w:w w:val="110"/>
        </w:rPr>
        <w:t> </w:t>
      </w:r>
      <w:r>
        <w:rPr>
          <w:w w:val="110"/>
        </w:rPr>
        <w:t>the</w:t>
      </w:r>
      <w:r>
        <w:rPr>
          <w:spacing w:val="-15"/>
          <w:w w:val="110"/>
        </w:rPr>
        <w:t> </w:t>
      </w:r>
      <w:r>
        <w:rPr>
          <w:w w:val="110"/>
        </w:rPr>
        <w:t>SW</w:t>
      </w:r>
      <w:r>
        <w:rPr>
          <w:spacing w:val="-15"/>
          <w:w w:val="110"/>
        </w:rPr>
        <w:t> </w:t>
      </w:r>
      <w:r>
        <w:rPr>
          <w:w w:val="110"/>
        </w:rPr>
        <w:t>Ecosystem</w:t>
      </w:r>
      <w:r>
        <w:rPr>
          <w:spacing w:val="-16"/>
          <w:w w:val="110"/>
        </w:rPr>
        <w:t> </w:t>
      </w:r>
      <w:r>
        <w:rPr>
          <w:w w:val="110"/>
        </w:rPr>
        <w:t>&amp;</w:t>
      </w:r>
      <w:r>
        <w:rPr>
          <w:spacing w:val="-15"/>
          <w:w w:val="110"/>
        </w:rPr>
        <w:t> </w:t>
      </w:r>
      <w:r>
        <w:rPr>
          <w:w w:val="110"/>
        </w:rPr>
        <w:t>Delivery</w:t>
      </w:r>
      <w:r>
        <w:rPr>
          <w:spacing w:val="-15"/>
          <w:w w:val="110"/>
        </w:rPr>
        <w:t> </w:t>
      </w:r>
      <w:r>
        <w:rPr>
          <w:w w:val="110"/>
        </w:rPr>
        <w:t>technical</w:t>
      </w:r>
      <w:r>
        <w:rPr>
          <w:spacing w:val="-15"/>
          <w:w w:val="110"/>
        </w:rPr>
        <w:t> </w:t>
      </w:r>
      <w:r>
        <w:rPr>
          <w:w w:val="110"/>
        </w:rPr>
        <w:t>area.</w:t>
      </w:r>
      <w:r>
        <w:rPr>
          <w:spacing w:val="-2"/>
          <w:w w:val="110"/>
        </w:rPr>
        <w:t> </w:t>
      </w:r>
      <w:r>
        <w:rPr>
          <w:w w:val="110"/>
        </w:rPr>
        <w:t>A</w:t>
      </w:r>
      <w:r>
        <w:rPr>
          <w:spacing w:val="-15"/>
          <w:w w:val="110"/>
        </w:rPr>
        <w:t> </w:t>
      </w:r>
      <w:r>
        <w:rPr>
          <w:w w:val="110"/>
        </w:rPr>
        <w:t>description</w:t>
      </w:r>
      <w:r>
        <w:rPr>
          <w:spacing w:val="-15"/>
          <w:w w:val="110"/>
        </w:rPr>
        <w:t> </w:t>
      </w:r>
      <w:r>
        <w:rPr>
          <w:w w:val="110"/>
        </w:rPr>
        <w:t>of</w:t>
      </w:r>
      <w:r>
        <w:rPr>
          <w:spacing w:val="-15"/>
          <w:w w:val="110"/>
        </w:rPr>
        <w:t> </w:t>
      </w:r>
      <w:r>
        <w:rPr>
          <w:w w:val="110"/>
        </w:rPr>
        <w:t>the</w:t>
      </w:r>
      <w:r>
        <w:rPr>
          <w:spacing w:val="-15"/>
          <w:w w:val="110"/>
        </w:rPr>
        <w:t> </w:t>
      </w:r>
      <w:r>
        <w:rPr>
          <w:w w:val="110"/>
        </w:rPr>
        <w:t>SDK effort can </w:t>
      </w:r>
      <w:r>
        <w:rPr>
          <w:spacing w:val="2"/>
          <w:w w:val="110"/>
        </w:rPr>
        <w:t>be </w:t>
      </w:r>
      <w:r>
        <w:rPr>
          <w:w w:val="110"/>
        </w:rPr>
        <w:t>found in Section</w:t>
      </w:r>
      <w:r>
        <w:rPr>
          <w:spacing w:val="1"/>
          <w:w w:val="110"/>
        </w:rPr>
        <w:t> </w:t>
      </w:r>
      <w:hyperlink w:history="true" w:anchor="_bookmark189">
        <w:r>
          <w:rPr>
            <w:color w:val="0000FF"/>
            <w:w w:val="110"/>
          </w:rPr>
          <w:t>4.5.7</w:t>
        </w:r>
      </w:hyperlink>
      <w:r>
        <w:rPr>
          <w:w w:val="110"/>
        </w:rPr>
        <w:t>.</w:t>
      </w:r>
    </w:p>
    <w:p>
      <w:pPr>
        <w:spacing w:after="0" w:line="249" w:lineRule="auto"/>
        <w:jc w:val="both"/>
        <w:sectPr>
          <w:pgSz w:w="12240" w:h="15840"/>
          <w:pgMar w:header="333" w:footer="792" w:top="800" w:bottom="980" w:left="1180" w:right="0"/>
        </w:sectPr>
      </w:pPr>
    </w:p>
    <w:p>
      <w:pPr>
        <w:pStyle w:val="BodyText"/>
      </w:pPr>
    </w:p>
    <w:p>
      <w:pPr>
        <w:pStyle w:val="BodyText"/>
      </w:pPr>
    </w:p>
    <w:p>
      <w:pPr>
        <w:pStyle w:val="BodyText"/>
        <w:spacing w:before="8"/>
        <w:rPr>
          <w:sz w:val="16"/>
        </w:rPr>
      </w:pPr>
    </w:p>
    <w:p>
      <w:pPr>
        <w:pStyle w:val="ListParagraph"/>
        <w:numPr>
          <w:ilvl w:val="2"/>
          <w:numId w:val="25"/>
        </w:numPr>
        <w:tabs>
          <w:tab w:pos="990" w:val="left" w:leader="none"/>
          <w:tab w:pos="991" w:val="left" w:leader="none"/>
        </w:tabs>
        <w:spacing w:line="240" w:lineRule="auto" w:before="1" w:after="0"/>
        <w:ind w:left="990" w:right="0" w:hanging="731"/>
        <w:jc w:val="left"/>
        <w:rPr>
          <w:rFonts w:ascii="Georgia-BoldItalic"/>
          <w:b/>
          <w:i/>
          <w:sz w:val="20"/>
        </w:rPr>
      </w:pPr>
      <w:bookmarkStart w:name="WBS 2.3.4.09 ADIOS" w:id="295"/>
      <w:bookmarkEnd w:id="295"/>
      <w:r>
        <w:rPr/>
      </w:r>
      <w:bookmarkStart w:name="_bookmark162" w:id="296"/>
      <w:bookmarkEnd w:id="296"/>
      <w:r>
        <w:rPr/>
      </w:r>
      <w:bookmarkStart w:name="_bookmark162" w:id="297"/>
      <w:bookmarkEnd w:id="297"/>
      <w:r>
        <w:rPr>
          <w:rFonts w:ascii="Courier New"/>
          <w:i/>
          <w:sz w:val="20"/>
        </w:rPr>
        <w:t>WBS</w:t>
      </w:r>
      <w:r>
        <w:rPr>
          <w:rFonts w:ascii="Courier New"/>
          <w:i/>
          <w:sz w:val="20"/>
        </w:rPr>
        <w:t> 2.3.4.09</w:t>
      </w:r>
      <w:r>
        <w:rPr>
          <w:rFonts w:ascii="Courier New"/>
          <w:i/>
          <w:spacing w:val="-57"/>
          <w:sz w:val="20"/>
        </w:rPr>
        <w:t> </w:t>
      </w:r>
      <w:r>
        <w:rPr>
          <w:rFonts w:ascii="Georgia-BoldItalic"/>
          <w:b/>
          <w:i/>
          <w:sz w:val="20"/>
        </w:rPr>
        <w:t>ADIOS</w:t>
      </w:r>
    </w:p>
    <w:p>
      <w:pPr>
        <w:pStyle w:val="BodyText"/>
        <w:spacing w:line="249" w:lineRule="auto" w:before="121"/>
        <w:ind w:left="252" w:right="1399" w:firstLine="7"/>
        <w:jc w:val="both"/>
      </w:pPr>
      <w:r>
        <w:rPr>
          <w:b/>
          <w:w w:val="105"/>
        </w:rPr>
        <w:t>Overview </w:t>
      </w:r>
      <w:r>
        <w:rPr>
          <w:w w:val="105"/>
        </w:rPr>
        <w:t>The Adaptable I/O Systems, ADIOS [</w:t>
      </w:r>
      <w:hyperlink w:history="true" w:anchor="_bookmark389">
        <w:r>
          <w:rPr>
            <w:color w:val="0000FF"/>
            <w:w w:val="105"/>
          </w:rPr>
          <w:t>177</w:t>
        </w:r>
      </w:hyperlink>
      <w:r>
        <w:rPr>
          <w:w w:val="105"/>
        </w:rPr>
        <w:t>], is designed to tackle I/O and data management challenges posed </w:t>
      </w:r>
      <w:r>
        <w:rPr>
          <w:spacing w:val="-3"/>
          <w:w w:val="105"/>
        </w:rPr>
        <w:t>by </w:t>
      </w:r>
      <w:r>
        <w:rPr>
          <w:w w:val="105"/>
        </w:rPr>
        <w:t>large-scale computational science applications running on DOE computational resources. ADIOS has dramatically improved the I/O performance of Petascale applications from a wide range of science disciplines, thereby enabling them to accomplish their missions.  The ADIOS ECP project is working on      goal of transforming the ADIOS 1.x version, which has been used successfully on Petascale resources into a tool that will efficiently utilize the underlying Exascale hardware, and create a community I/O framework    that can allow different ECP software to </w:t>
      </w:r>
      <w:r>
        <w:rPr>
          <w:spacing w:val="2"/>
          <w:w w:val="105"/>
        </w:rPr>
        <w:t>be </w:t>
      </w:r>
      <w:r>
        <w:rPr>
          <w:w w:val="105"/>
        </w:rPr>
        <w:t>easily “plugged” into the framework. The cornerstone of this project are to 1) efficiently address Exascale technology changes in compute, </w:t>
      </w:r>
      <w:r>
        <w:rPr>
          <w:spacing w:val="-3"/>
          <w:w w:val="105"/>
        </w:rPr>
        <w:t>memory, </w:t>
      </w:r>
      <w:r>
        <w:rPr>
          <w:w w:val="105"/>
        </w:rPr>
        <w:t>and interconnect for Exascale applications; 2) develop a production-quality data staging method to support Exascale applications and software technologies that require flexible in situ data reduction and management capabilities; and 3)      use state of the art software engineering methodologies to make it easier for the DOE community to use, maintain, and extend ADIOS. More precisely, our aim is to develop and deploy a sustainable and extensible software ecosystem.  </w:t>
      </w:r>
      <w:r>
        <w:rPr>
          <w:spacing w:val="-9"/>
          <w:w w:val="105"/>
        </w:rPr>
        <w:t>To  </w:t>
      </w:r>
      <w:r>
        <w:rPr>
          <w:w w:val="105"/>
        </w:rPr>
        <w:t>make this into an ecosystem (rather than a point solution),this effort must result in    an infrastructure than can </w:t>
      </w:r>
      <w:r>
        <w:rPr>
          <w:spacing w:val="2"/>
          <w:w w:val="105"/>
        </w:rPr>
        <w:t>be </w:t>
      </w:r>
      <w:r>
        <w:rPr>
          <w:w w:val="105"/>
        </w:rPr>
        <w:t>used effectively, customized, and shared among a </w:t>
      </w:r>
      <w:r>
        <w:rPr>
          <w:spacing w:val="-3"/>
          <w:w w:val="105"/>
        </w:rPr>
        <w:t>variety </w:t>
      </w:r>
      <w:r>
        <w:rPr>
          <w:w w:val="105"/>
        </w:rPr>
        <w:t>of users, Exascale applications, and hardware technologies. </w:t>
      </w:r>
      <w:r>
        <w:rPr>
          <w:spacing w:val="-4"/>
          <w:w w:val="105"/>
        </w:rPr>
        <w:t>Technically, </w:t>
      </w:r>
      <w:r>
        <w:rPr>
          <w:spacing w:val="-3"/>
          <w:w w:val="105"/>
        </w:rPr>
        <w:t>we </w:t>
      </w:r>
      <w:r>
        <w:rPr>
          <w:w w:val="105"/>
        </w:rPr>
        <w:t>are achieving this goal by: refactoring ADIOS with the goal of improving modularity, flexibility, and extensibility </w:t>
      </w:r>
      <w:r>
        <w:rPr>
          <w:spacing w:val="-3"/>
          <w:w w:val="105"/>
        </w:rPr>
        <w:t>by </w:t>
      </w:r>
      <w:r>
        <w:rPr>
          <w:w w:val="105"/>
        </w:rPr>
        <w:t>using C++; and extending, tuning, and hardening core services, such as I/O and staging that supports Exascale applications, architectures, and technologies.</w:t>
      </w:r>
    </w:p>
    <w:p>
      <w:pPr>
        <w:pStyle w:val="BodyText"/>
        <w:spacing w:before="1"/>
        <w:rPr>
          <w:sz w:val="24"/>
        </w:rPr>
      </w:pPr>
    </w:p>
    <w:p>
      <w:pPr>
        <w:pStyle w:val="BodyText"/>
        <w:spacing w:line="249" w:lineRule="auto"/>
        <w:ind w:left="252" w:right="1433" w:firstLine="7"/>
        <w:jc w:val="both"/>
      </w:pPr>
      <w:r>
        <w:rPr>
          <w:b/>
          <w:w w:val="110"/>
        </w:rPr>
        <w:t>Key Challenges </w:t>
      </w:r>
      <w:r>
        <w:rPr>
          <w:w w:val="110"/>
        </w:rPr>
        <w:t>The core challenge of ADIOS is in its name – adaptability. In order to present a uniform user</w:t>
      </w:r>
      <w:r>
        <w:rPr>
          <w:spacing w:val="-17"/>
          <w:w w:val="110"/>
        </w:rPr>
        <w:t> </w:t>
      </w:r>
      <w:r>
        <w:rPr>
          <w:w w:val="110"/>
        </w:rPr>
        <w:t>interface</w:t>
      </w:r>
      <w:r>
        <w:rPr>
          <w:spacing w:val="-17"/>
          <w:w w:val="110"/>
        </w:rPr>
        <w:t> </w:t>
      </w:r>
      <w:r>
        <w:rPr>
          <w:w w:val="110"/>
        </w:rPr>
        <w:t>while</w:t>
      </w:r>
      <w:r>
        <w:rPr>
          <w:spacing w:val="-16"/>
          <w:w w:val="110"/>
        </w:rPr>
        <w:t> </w:t>
      </w:r>
      <w:r>
        <w:rPr>
          <w:w w:val="110"/>
        </w:rPr>
        <w:t>also</w:t>
      </w:r>
      <w:r>
        <w:rPr>
          <w:spacing w:val="-17"/>
          <w:w w:val="110"/>
        </w:rPr>
        <w:t> </w:t>
      </w:r>
      <w:r>
        <w:rPr>
          <w:w w:val="110"/>
        </w:rPr>
        <w:t>being</w:t>
      </w:r>
      <w:r>
        <w:rPr>
          <w:spacing w:val="-17"/>
          <w:w w:val="110"/>
        </w:rPr>
        <w:t> </w:t>
      </w:r>
      <w:r>
        <w:rPr>
          <w:w w:val="110"/>
        </w:rPr>
        <w:t>able</w:t>
      </w:r>
      <w:r>
        <w:rPr>
          <w:spacing w:val="-16"/>
          <w:w w:val="110"/>
        </w:rPr>
        <w:t> </w:t>
      </w:r>
      <w:r>
        <w:rPr>
          <w:w w:val="110"/>
        </w:rPr>
        <w:t>to</w:t>
      </w:r>
      <w:r>
        <w:rPr>
          <w:spacing w:val="-17"/>
          <w:w w:val="110"/>
        </w:rPr>
        <w:t> </w:t>
      </w:r>
      <w:r>
        <w:rPr>
          <w:w w:val="110"/>
        </w:rPr>
        <w:t>harness</w:t>
      </w:r>
      <w:r>
        <w:rPr>
          <w:spacing w:val="-16"/>
          <w:w w:val="110"/>
        </w:rPr>
        <w:t> </w:t>
      </w:r>
      <w:r>
        <w:rPr>
          <w:w w:val="110"/>
        </w:rPr>
        <w:t>the</w:t>
      </w:r>
      <w:r>
        <w:rPr>
          <w:spacing w:val="-17"/>
          <w:w w:val="110"/>
        </w:rPr>
        <w:t> </w:t>
      </w:r>
      <w:r>
        <w:rPr>
          <w:w w:val="110"/>
        </w:rPr>
        <w:t>performance</w:t>
      </w:r>
      <w:r>
        <w:rPr>
          <w:spacing w:val="-17"/>
          <w:w w:val="110"/>
        </w:rPr>
        <w:t> </w:t>
      </w:r>
      <w:r>
        <w:rPr>
          <w:w w:val="110"/>
        </w:rPr>
        <w:t>improvements</w:t>
      </w:r>
      <w:r>
        <w:rPr>
          <w:spacing w:val="-16"/>
          <w:w w:val="110"/>
        </w:rPr>
        <w:t> </w:t>
      </w:r>
      <w:r>
        <w:rPr>
          <w:w w:val="110"/>
        </w:rPr>
        <w:t>available</w:t>
      </w:r>
      <w:r>
        <w:rPr>
          <w:spacing w:val="-17"/>
          <w:w w:val="110"/>
        </w:rPr>
        <w:t> </w:t>
      </w:r>
      <w:r>
        <w:rPr>
          <w:w w:val="110"/>
        </w:rPr>
        <w:t>in</w:t>
      </w:r>
      <w:r>
        <w:rPr>
          <w:spacing w:val="-16"/>
          <w:w w:val="110"/>
        </w:rPr>
        <w:t> </w:t>
      </w:r>
      <w:r>
        <w:rPr>
          <w:w w:val="110"/>
        </w:rPr>
        <w:t>the</w:t>
      </w:r>
      <w:r>
        <w:rPr>
          <w:spacing w:val="-17"/>
          <w:w w:val="110"/>
        </w:rPr>
        <w:t> </w:t>
      </w:r>
      <w:r>
        <w:rPr>
          <w:w w:val="110"/>
        </w:rPr>
        <w:t>wide</w:t>
      </w:r>
      <w:r>
        <w:rPr>
          <w:spacing w:val="-17"/>
          <w:w w:val="110"/>
        </w:rPr>
        <w:t> </w:t>
      </w:r>
      <w:r>
        <w:rPr>
          <w:spacing w:val="-3"/>
          <w:w w:val="110"/>
        </w:rPr>
        <w:t>variety</w:t>
      </w:r>
      <w:r>
        <w:rPr>
          <w:spacing w:val="-16"/>
          <w:w w:val="110"/>
        </w:rPr>
        <w:t> </w:t>
      </w:r>
      <w:r>
        <w:rPr>
          <w:w w:val="110"/>
        </w:rPr>
        <w:t>of storage</w:t>
      </w:r>
      <w:r>
        <w:rPr>
          <w:spacing w:val="-12"/>
          <w:w w:val="110"/>
        </w:rPr>
        <w:t> </w:t>
      </w:r>
      <w:r>
        <w:rPr>
          <w:w w:val="110"/>
        </w:rPr>
        <w:t>and</w:t>
      </w:r>
      <w:r>
        <w:rPr>
          <w:spacing w:val="-12"/>
          <w:w w:val="110"/>
        </w:rPr>
        <w:t> </w:t>
      </w:r>
      <w:r>
        <w:rPr>
          <w:w w:val="110"/>
        </w:rPr>
        <w:t>interconnect</w:t>
      </w:r>
      <w:r>
        <w:rPr>
          <w:spacing w:val="-12"/>
          <w:w w:val="110"/>
        </w:rPr>
        <w:t> </w:t>
      </w:r>
      <w:r>
        <w:rPr>
          <w:w w:val="110"/>
        </w:rPr>
        <w:t>capabilities,</w:t>
      </w:r>
      <w:r>
        <w:rPr>
          <w:spacing w:val="-12"/>
          <w:w w:val="110"/>
        </w:rPr>
        <w:t> </w:t>
      </w:r>
      <w:r>
        <w:rPr>
          <w:w w:val="110"/>
        </w:rPr>
        <w:t>the</w:t>
      </w:r>
      <w:r>
        <w:rPr>
          <w:spacing w:val="-12"/>
          <w:w w:val="110"/>
        </w:rPr>
        <w:t> </w:t>
      </w:r>
      <w:r>
        <w:rPr>
          <w:w w:val="110"/>
        </w:rPr>
        <w:t>internal</w:t>
      </w:r>
      <w:r>
        <w:rPr>
          <w:spacing w:val="-12"/>
          <w:w w:val="110"/>
        </w:rPr>
        <w:t> </w:t>
      </w:r>
      <w:r>
        <w:rPr>
          <w:w w:val="110"/>
        </w:rPr>
        <w:t>structure</w:t>
      </w:r>
      <w:r>
        <w:rPr>
          <w:spacing w:val="-12"/>
          <w:w w:val="110"/>
        </w:rPr>
        <w:t> </w:t>
      </w:r>
      <w:r>
        <w:rPr>
          <w:w w:val="110"/>
        </w:rPr>
        <w:t>of</w:t>
      </w:r>
      <w:r>
        <w:rPr>
          <w:spacing w:val="-12"/>
          <w:w w:val="110"/>
        </w:rPr>
        <w:t> </w:t>
      </w:r>
      <w:r>
        <w:rPr>
          <w:w w:val="110"/>
        </w:rPr>
        <w:t>the</w:t>
      </w:r>
      <w:r>
        <w:rPr>
          <w:spacing w:val="-12"/>
          <w:w w:val="110"/>
        </w:rPr>
        <w:t> </w:t>
      </w:r>
      <w:r>
        <w:rPr>
          <w:w w:val="110"/>
        </w:rPr>
        <w:t>ADIOS</w:t>
      </w:r>
      <w:r>
        <w:rPr>
          <w:spacing w:val="-12"/>
          <w:w w:val="110"/>
        </w:rPr>
        <w:t> </w:t>
      </w:r>
      <w:r>
        <w:rPr>
          <w:w w:val="110"/>
        </w:rPr>
        <w:t>framework</w:t>
      </w:r>
      <w:r>
        <w:rPr>
          <w:spacing w:val="-12"/>
          <w:w w:val="110"/>
        </w:rPr>
        <w:t> </w:t>
      </w:r>
      <w:r>
        <w:rPr>
          <w:w w:val="110"/>
        </w:rPr>
        <w:t>must</w:t>
      </w:r>
      <w:r>
        <w:rPr>
          <w:spacing w:val="-12"/>
          <w:w w:val="110"/>
        </w:rPr>
        <w:t> </w:t>
      </w:r>
      <w:r>
        <w:rPr>
          <w:w w:val="110"/>
        </w:rPr>
        <w:t>address</w:t>
      </w:r>
      <w:r>
        <w:rPr>
          <w:spacing w:val="-12"/>
          <w:w w:val="110"/>
        </w:rPr>
        <w:t> </w:t>
      </w:r>
      <w:r>
        <w:rPr>
          <w:w w:val="110"/>
        </w:rPr>
        <w:t>a</w:t>
      </w:r>
      <w:r>
        <w:rPr>
          <w:spacing w:val="-12"/>
          <w:w w:val="110"/>
        </w:rPr>
        <w:t> </w:t>
      </w:r>
      <w:r>
        <w:rPr>
          <w:w w:val="110"/>
        </w:rPr>
        <w:t>number of</w:t>
      </w:r>
      <w:r>
        <w:rPr>
          <w:spacing w:val="-10"/>
          <w:w w:val="110"/>
        </w:rPr>
        <w:t> </w:t>
      </w:r>
      <w:r>
        <w:rPr>
          <w:w w:val="110"/>
        </w:rPr>
        <w:t>portability,</w:t>
      </w:r>
      <w:r>
        <w:rPr>
          <w:spacing w:val="-9"/>
          <w:w w:val="110"/>
        </w:rPr>
        <w:t> </w:t>
      </w:r>
      <w:r>
        <w:rPr>
          <w:w w:val="110"/>
        </w:rPr>
        <w:t>functionality,</w:t>
      </w:r>
      <w:r>
        <w:rPr>
          <w:spacing w:val="-10"/>
          <w:w w:val="110"/>
        </w:rPr>
        <w:t> </w:t>
      </w:r>
      <w:r>
        <w:rPr>
          <w:w w:val="110"/>
        </w:rPr>
        <w:t>and</w:t>
      </w:r>
      <w:r>
        <w:rPr>
          <w:spacing w:val="-9"/>
          <w:w w:val="110"/>
        </w:rPr>
        <w:t> </w:t>
      </w:r>
      <w:r>
        <w:rPr>
          <w:w w:val="110"/>
        </w:rPr>
        <w:t>performance</w:t>
      </w:r>
      <w:r>
        <w:rPr>
          <w:spacing w:val="-10"/>
          <w:w w:val="110"/>
        </w:rPr>
        <w:t> </w:t>
      </w:r>
      <w:r>
        <w:rPr>
          <w:w w:val="110"/>
        </w:rPr>
        <w:t>tuning</w:t>
      </w:r>
      <w:r>
        <w:rPr>
          <w:spacing w:val="-9"/>
          <w:w w:val="110"/>
        </w:rPr>
        <w:t> </w:t>
      </w:r>
      <w:r>
        <w:rPr>
          <w:w w:val="110"/>
        </w:rPr>
        <w:t>challenges.</w:t>
      </w:r>
      <w:r>
        <w:rPr>
          <w:spacing w:val="6"/>
          <w:w w:val="110"/>
        </w:rPr>
        <w:t> </w:t>
      </w:r>
      <w:r>
        <w:rPr>
          <w:w w:val="110"/>
        </w:rPr>
        <w:t>The</w:t>
      </w:r>
      <w:r>
        <w:rPr>
          <w:spacing w:val="-10"/>
          <w:w w:val="110"/>
        </w:rPr>
        <w:t> </w:t>
      </w:r>
      <w:r>
        <w:rPr>
          <w:w w:val="110"/>
        </w:rPr>
        <w:t>internals</w:t>
      </w:r>
      <w:r>
        <w:rPr>
          <w:spacing w:val="-9"/>
          <w:w w:val="110"/>
        </w:rPr>
        <w:t> </w:t>
      </w:r>
      <w:r>
        <w:rPr>
          <w:w w:val="110"/>
        </w:rPr>
        <w:t>should</w:t>
      </w:r>
      <w:r>
        <w:rPr>
          <w:spacing w:val="-10"/>
          <w:w w:val="110"/>
        </w:rPr>
        <w:t> </w:t>
      </w:r>
      <w:r>
        <w:rPr>
          <w:spacing w:val="2"/>
          <w:w w:val="110"/>
        </w:rPr>
        <w:t>be</w:t>
      </w:r>
      <w:r>
        <w:rPr>
          <w:spacing w:val="-9"/>
          <w:w w:val="110"/>
        </w:rPr>
        <w:t> </w:t>
      </w:r>
      <w:r>
        <w:rPr>
          <w:w w:val="110"/>
        </w:rPr>
        <w:t>constructed</w:t>
      </w:r>
      <w:r>
        <w:rPr>
          <w:spacing w:val="-10"/>
          <w:w w:val="110"/>
        </w:rPr>
        <w:t> </w:t>
      </w:r>
      <w:r>
        <w:rPr>
          <w:w w:val="110"/>
        </w:rPr>
        <w:t>so</w:t>
      </w:r>
      <w:r>
        <w:rPr>
          <w:spacing w:val="-9"/>
          <w:w w:val="110"/>
        </w:rPr>
        <w:t> </w:t>
      </w:r>
      <w:r>
        <w:rPr>
          <w:w w:val="110"/>
        </w:rPr>
        <w:t>that with</w:t>
      </w:r>
      <w:r>
        <w:rPr>
          <w:spacing w:val="-10"/>
          <w:w w:val="110"/>
        </w:rPr>
        <w:t> </w:t>
      </w:r>
      <w:r>
        <w:rPr>
          <w:w w:val="110"/>
        </w:rPr>
        <w:t>no</w:t>
      </w:r>
      <w:r>
        <w:rPr>
          <w:spacing w:val="-10"/>
          <w:w w:val="110"/>
        </w:rPr>
        <w:t> </w:t>
      </w:r>
      <w:r>
        <w:rPr>
          <w:w w:val="110"/>
        </w:rPr>
        <w:t>more</w:t>
      </w:r>
      <w:r>
        <w:rPr>
          <w:spacing w:val="-10"/>
          <w:w w:val="110"/>
        </w:rPr>
        <w:t> </w:t>
      </w:r>
      <w:r>
        <w:rPr>
          <w:w w:val="110"/>
        </w:rPr>
        <w:t>than</w:t>
      </w:r>
      <w:r>
        <w:rPr>
          <w:spacing w:val="-10"/>
          <w:w w:val="110"/>
        </w:rPr>
        <w:t> </w:t>
      </w:r>
      <w:r>
        <w:rPr>
          <w:w w:val="110"/>
        </w:rPr>
        <w:t>a</w:t>
      </w:r>
      <w:r>
        <w:rPr>
          <w:spacing w:val="-10"/>
          <w:w w:val="110"/>
        </w:rPr>
        <w:t> </w:t>
      </w:r>
      <w:r>
        <w:rPr>
          <w:w w:val="110"/>
        </w:rPr>
        <w:t>small</w:t>
      </w:r>
      <w:r>
        <w:rPr>
          <w:spacing w:val="-10"/>
          <w:w w:val="110"/>
        </w:rPr>
        <w:t> </w:t>
      </w:r>
      <w:r>
        <w:rPr>
          <w:w w:val="110"/>
        </w:rPr>
        <w:t>flag</w:t>
      </w:r>
      <w:r>
        <w:rPr>
          <w:spacing w:val="-10"/>
          <w:w w:val="110"/>
        </w:rPr>
        <w:t> </w:t>
      </w:r>
      <w:r>
        <w:rPr>
          <w:w w:val="110"/>
        </w:rPr>
        <w:t>or</w:t>
      </w:r>
      <w:r>
        <w:rPr>
          <w:spacing w:val="-9"/>
          <w:w w:val="110"/>
        </w:rPr>
        <w:t> </w:t>
      </w:r>
      <w:r>
        <w:rPr>
          <w:w w:val="110"/>
        </w:rPr>
        <w:t>runtime</w:t>
      </w:r>
      <w:r>
        <w:rPr>
          <w:spacing w:val="-10"/>
          <w:w w:val="110"/>
        </w:rPr>
        <w:t> </w:t>
      </w:r>
      <w:r>
        <w:rPr>
          <w:w w:val="110"/>
        </w:rPr>
        <w:t>configuration</w:t>
      </w:r>
      <w:r>
        <w:rPr>
          <w:spacing w:val="-10"/>
          <w:w w:val="110"/>
        </w:rPr>
        <w:t> </w:t>
      </w:r>
      <w:r>
        <w:rPr>
          <w:w w:val="110"/>
        </w:rPr>
        <w:t>a</w:t>
      </w:r>
      <w:r>
        <w:rPr>
          <w:spacing w:val="-10"/>
          <w:w w:val="110"/>
        </w:rPr>
        <w:t> </w:t>
      </w:r>
      <w:r>
        <w:rPr>
          <w:w w:val="110"/>
        </w:rPr>
        <w:t>science</w:t>
      </w:r>
      <w:r>
        <w:rPr>
          <w:spacing w:val="-10"/>
          <w:w w:val="110"/>
        </w:rPr>
        <w:t> </w:t>
      </w:r>
      <w:r>
        <w:rPr>
          <w:w w:val="110"/>
        </w:rPr>
        <w:t>code</w:t>
      </w:r>
      <w:r>
        <w:rPr>
          <w:spacing w:val="-10"/>
          <w:w w:val="110"/>
        </w:rPr>
        <w:t> </w:t>
      </w:r>
      <w:r>
        <w:rPr>
          <w:w w:val="110"/>
        </w:rPr>
        <w:t>can</w:t>
      </w:r>
      <w:r>
        <w:rPr>
          <w:spacing w:val="-10"/>
          <w:w w:val="110"/>
        </w:rPr>
        <w:t> </w:t>
      </w:r>
      <w:r>
        <w:rPr>
          <w:spacing w:val="-3"/>
          <w:w w:val="110"/>
        </w:rPr>
        <w:t>move</w:t>
      </w:r>
      <w:r>
        <w:rPr>
          <w:spacing w:val="-9"/>
          <w:w w:val="110"/>
        </w:rPr>
        <w:t> </w:t>
      </w:r>
      <w:r>
        <w:rPr>
          <w:w w:val="110"/>
        </w:rPr>
        <w:t>from</w:t>
      </w:r>
      <w:r>
        <w:rPr>
          <w:spacing w:val="-10"/>
          <w:w w:val="110"/>
        </w:rPr>
        <w:t> </w:t>
      </w:r>
      <w:r>
        <w:rPr>
          <w:w w:val="110"/>
        </w:rPr>
        <w:t>doing</w:t>
      </w:r>
      <w:r>
        <w:rPr>
          <w:spacing w:val="-10"/>
          <w:w w:val="110"/>
        </w:rPr>
        <w:t> </w:t>
      </w:r>
      <w:r>
        <w:rPr>
          <w:w w:val="110"/>
        </w:rPr>
        <w:t>I/O</w:t>
      </w:r>
      <w:r>
        <w:rPr>
          <w:spacing w:val="-10"/>
          <w:w w:val="110"/>
        </w:rPr>
        <w:t> </w:t>
      </w:r>
      <w:r>
        <w:rPr>
          <w:w w:val="110"/>
        </w:rPr>
        <w:t>into</w:t>
      </w:r>
      <w:r>
        <w:rPr>
          <w:spacing w:val="-10"/>
          <w:w w:val="110"/>
        </w:rPr>
        <w:t> </w:t>
      </w:r>
      <w:r>
        <w:rPr>
          <w:w w:val="110"/>
        </w:rPr>
        <w:t>a</w:t>
      </w:r>
      <w:r>
        <w:rPr>
          <w:spacing w:val="-10"/>
          <w:w w:val="110"/>
        </w:rPr>
        <w:t> </w:t>
      </w:r>
      <w:r>
        <w:rPr>
          <w:w w:val="110"/>
        </w:rPr>
        <w:t>large Lustre parallel file system (with automatic calculation of file striping and number of files per directory) to utilizing burst buffer storage (with controls for delayed synchronization between the buffer and an</w:t>
      </w:r>
      <w:r>
        <w:rPr>
          <w:spacing w:val="-38"/>
          <w:w w:val="110"/>
        </w:rPr>
        <w:t> </w:t>
      </w:r>
      <w:r>
        <w:rPr>
          <w:spacing w:val="-3"/>
          <w:w w:val="110"/>
        </w:rPr>
        <w:t>archival </w:t>
      </w:r>
      <w:r>
        <w:rPr>
          <w:w w:val="110"/>
        </w:rPr>
        <w:t>store)</w:t>
      </w:r>
      <w:r>
        <w:rPr>
          <w:spacing w:val="9"/>
          <w:w w:val="110"/>
        </w:rPr>
        <w:t> </w:t>
      </w:r>
      <w:r>
        <w:rPr>
          <w:w w:val="110"/>
        </w:rPr>
        <w:t>or</w:t>
      </w:r>
      <w:r>
        <w:rPr>
          <w:spacing w:val="10"/>
          <w:w w:val="110"/>
        </w:rPr>
        <w:t> </w:t>
      </w:r>
      <w:r>
        <w:rPr>
          <w:w w:val="110"/>
        </w:rPr>
        <w:t>feeding</w:t>
      </w:r>
      <w:r>
        <w:rPr>
          <w:spacing w:val="10"/>
          <w:w w:val="110"/>
        </w:rPr>
        <w:t> </w:t>
      </w:r>
      <w:r>
        <w:rPr>
          <w:w w:val="110"/>
        </w:rPr>
        <w:t>the</w:t>
      </w:r>
      <w:r>
        <w:rPr>
          <w:spacing w:val="10"/>
          <w:w w:val="110"/>
        </w:rPr>
        <w:t> </w:t>
      </w:r>
      <w:r>
        <w:rPr>
          <w:w w:val="110"/>
        </w:rPr>
        <w:t>data</w:t>
      </w:r>
      <w:r>
        <w:rPr>
          <w:spacing w:val="10"/>
          <w:w w:val="110"/>
        </w:rPr>
        <w:t> </w:t>
      </w:r>
      <w:r>
        <w:rPr>
          <w:w w:val="110"/>
        </w:rPr>
        <w:t>directly</w:t>
      </w:r>
      <w:r>
        <w:rPr>
          <w:spacing w:val="10"/>
          <w:w w:val="110"/>
        </w:rPr>
        <w:t> </w:t>
      </w:r>
      <w:r>
        <w:rPr>
          <w:w w:val="110"/>
        </w:rPr>
        <w:t>into</w:t>
      </w:r>
      <w:r>
        <w:rPr>
          <w:spacing w:val="10"/>
          <w:w w:val="110"/>
        </w:rPr>
        <w:t> </w:t>
      </w:r>
      <w:r>
        <w:rPr>
          <w:w w:val="110"/>
        </w:rPr>
        <w:t>a</w:t>
      </w:r>
      <w:r>
        <w:rPr>
          <w:spacing w:val="10"/>
          <w:w w:val="110"/>
        </w:rPr>
        <w:t> </w:t>
      </w:r>
      <w:r>
        <w:rPr>
          <w:w w:val="110"/>
        </w:rPr>
        <w:t>concurrent</w:t>
      </w:r>
      <w:r>
        <w:rPr>
          <w:spacing w:val="10"/>
          <w:w w:val="110"/>
        </w:rPr>
        <w:t> </w:t>
      </w:r>
      <w:r>
        <w:rPr>
          <w:w w:val="110"/>
        </w:rPr>
        <w:t>application</w:t>
      </w:r>
    </w:p>
    <w:p>
      <w:pPr>
        <w:pStyle w:val="BodyText"/>
        <w:spacing w:line="249" w:lineRule="auto"/>
        <w:ind w:left="260" w:right="1437" w:firstLine="298"/>
        <w:jc w:val="both"/>
      </w:pPr>
      <w:r>
        <w:rPr>
          <w:w w:val="105"/>
        </w:rPr>
        <w:t>The challenge of supporting hardware portability and runtime performance tuning also impose a third related challenge for software engineering of the system. In order for the code to be sustainable in the long term, while also offering guarantees of service to the end user, requires special attention to the architecture of the code base. The consequences of trying to address these three challenges, hardware portability, runtime performance, and sustainable engineering, have driven our approach and deliverable schedule for ADIOS in ECP.</w:t>
      </w:r>
    </w:p>
    <w:p>
      <w:pPr>
        <w:pStyle w:val="BodyText"/>
        <w:spacing w:before="2"/>
        <w:rPr>
          <w:sz w:val="24"/>
        </w:rPr>
      </w:pPr>
    </w:p>
    <w:p>
      <w:pPr>
        <w:spacing w:before="0"/>
        <w:ind w:left="260" w:right="0" w:firstLine="0"/>
        <w:jc w:val="both"/>
        <w:rPr>
          <w:sz w:val="20"/>
        </w:rPr>
      </w:pPr>
      <w:r>
        <w:rPr>
          <w:b/>
          <w:w w:val="110"/>
          <w:sz w:val="20"/>
        </w:rPr>
        <w:t>Solution Strategy </w:t>
      </w:r>
      <w:r>
        <w:rPr>
          <w:w w:val="110"/>
          <w:sz w:val="20"/>
        </w:rPr>
        <w:t>The ADIOS effort has two primary thrusts:</w:t>
      </w:r>
    </w:p>
    <w:p>
      <w:pPr>
        <w:pStyle w:val="ListParagraph"/>
        <w:numPr>
          <w:ilvl w:val="3"/>
          <w:numId w:val="25"/>
        </w:numPr>
        <w:tabs>
          <w:tab w:pos="759" w:val="left" w:leader="none"/>
        </w:tabs>
        <w:spacing w:line="249" w:lineRule="auto" w:before="168" w:after="0"/>
        <w:ind w:left="758" w:right="1431" w:hanging="255"/>
        <w:jc w:val="both"/>
        <w:rPr>
          <w:sz w:val="20"/>
        </w:rPr>
      </w:pPr>
      <w:r>
        <w:rPr>
          <w:b/>
          <w:w w:val="110"/>
          <w:sz w:val="20"/>
        </w:rPr>
        <w:t>Scalable I/O: </w:t>
      </w:r>
      <w:r>
        <w:rPr>
          <w:w w:val="110"/>
          <w:sz w:val="20"/>
        </w:rPr>
        <w:t>ADIOS has a data format designed for large scale parallel I/O and has data transport solutions</w:t>
      </w:r>
      <w:r>
        <w:rPr>
          <w:spacing w:val="9"/>
          <w:w w:val="110"/>
          <w:sz w:val="20"/>
        </w:rPr>
        <w:t> </w:t>
      </w:r>
      <w:r>
        <w:rPr>
          <w:w w:val="110"/>
          <w:sz w:val="20"/>
        </w:rPr>
        <w:t>to</w:t>
      </w:r>
      <w:r>
        <w:rPr>
          <w:spacing w:val="10"/>
          <w:w w:val="110"/>
          <w:sz w:val="20"/>
        </w:rPr>
        <w:t> </w:t>
      </w:r>
      <w:r>
        <w:rPr>
          <w:w w:val="110"/>
          <w:sz w:val="20"/>
        </w:rPr>
        <w:t>write/read</w:t>
      </w:r>
      <w:r>
        <w:rPr>
          <w:spacing w:val="9"/>
          <w:w w:val="110"/>
          <w:sz w:val="20"/>
        </w:rPr>
        <w:t> </w:t>
      </w:r>
      <w:r>
        <w:rPr>
          <w:w w:val="110"/>
          <w:sz w:val="20"/>
        </w:rPr>
        <w:t>data</w:t>
      </w:r>
      <w:r>
        <w:rPr>
          <w:spacing w:val="10"/>
          <w:w w:val="110"/>
          <w:sz w:val="20"/>
        </w:rPr>
        <w:t> </w:t>
      </w:r>
      <w:r>
        <w:rPr>
          <w:w w:val="110"/>
          <w:sz w:val="20"/>
        </w:rPr>
        <w:t>from/to</w:t>
      </w:r>
      <w:r>
        <w:rPr>
          <w:spacing w:val="10"/>
          <w:w w:val="110"/>
          <w:sz w:val="20"/>
        </w:rPr>
        <w:t> </w:t>
      </w:r>
      <w:r>
        <w:rPr>
          <w:w w:val="110"/>
          <w:sz w:val="20"/>
        </w:rPr>
        <w:t>the</w:t>
      </w:r>
      <w:r>
        <w:rPr>
          <w:spacing w:val="9"/>
          <w:w w:val="110"/>
          <w:sz w:val="20"/>
        </w:rPr>
        <w:t> </w:t>
      </w:r>
      <w:r>
        <w:rPr>
          <w:w w:val="110"/>
          <w:sz w:val="20"/>
        </w:rPr>
        <w:t>storage</w:t>
      </w:r>
      <w:r>
        <w:rPr>
          <w:spacing w:val="10"/>
          <w:w w:val="110"/>
          <w:sz w:val="20"/>
        </w:rPr>
        <w:t> </w:t>
      </w:r>
      <w:r>
        <w:rPr>
          <w:w w:val="110"/>
          <w:sz w:val="20"/>
        </w:rPr>
        <w:t>system(s)</w:t>
      </w:r>
      <w:r>
        <w:rPr>
          <w:spacing w:val="9"/>
          <w:w w:val="110"/>
          <w:sz w:val="20"/>
        </w:rPr>
        <w:t> </w:t>
      </w:r>
      <w:r>
        <w:rPr>
          <w:w w:val="110"/>
          <w:sz w:val="20"/>
        </w:rPr>
        <w:t>efficiently.</w:t>
      </w:r>
    </w:p>
    <w:p>
      <w:pPr>
        <w:pStyle w:val="ListParagraph"/>
        <w:numPr>
          <w:ilvl w:val="3"/>
          <w:numId w:val="25"/>
        </w:numPr>
        <w:tabs>
          <w:tab w:pos="759" w:val="left" w:leader="none"/>
        </w:tabs>
        <w:spacing w:line="249" w:lineRule="auto" w:before="160" w:after="0"/>
        <w:ind w:left="758" w:right="1409" w:hanging="255"/>
        <w:jc w:val="both"/>
        <w:rPr>
          <w:sz w:val="20"/>
        </w:rPr>
      </w:pPr>
      <w:r>
        <w:rPr>
          <w:b/>
          <w:w w:val="110"/>
          <w:sz w:val="20"/>
        </w:rPr>
        <w:t>Scalable data staging support: </w:t>
      </w:r>
      <w:r>
        <w:rPr>
          <w:w w:val="110"/>
          <w:sz w:val="20"/>
        </w:rPr>
        <w:t>ADIOS includes data transport solutions to work on data in transit, that is, to </w:t>
      </w:r>
      <w:r>
        <w:rPr>
          <w:spacing w:val="-3"/>
          <w:w w:val="110"/>
          <w:sz w:val="20"/>
        </w:rPr>
        <w:t>move </w:t>
      </w:r>
      <w:r>
        <w:rPr>
          <w:w w:val="110"/>
          <w:sz w:val="20"/>
        </w:rPr>
        <w:t>data memory-to-memory, from one application stage to another without using file system</w:t>
      </w:r>
      <w:r>
        <w:rPr>
          <w:spacing w:val="11"/>
          <w:w w:val="110"/>
          <w:sz w:val="20"/>
        </w:rPr>
        <w:t> </w:t>
      </w:r>
      <w:r>
        <w:rPr>
          <w:w w:val="110"/>
          <w:sz w:val="20"/>
        </w:rPr>
        <w:t>I/O.</w:t>
      </w:r>
    </w:p>
    <w:p>
      <w:pPr>
        <w:pStyle w:val="BodyText"/>
        <w:spacing w:line="249" w:lineRule="auto" w:before="159"/>
        <w:ind w:left="260" w:right="1401" w:firstLine="298"/>
        <w:jc w:val="both"/>
      </w:pPr>
      <w:r>
        <w:rPr>
          <w:w w:val="110"/>
        </w:rPr>
        <w:t>The challenges of portability and performance apply for both of these thrusts; to a certain extent, the third challenge around software engineering emerges from the need to support these </w:t>
      </w:r>
      <w:r>
        <w:rPr>
          <w:spacing w:val="-4"/>
          <w:w w:val="110"/>
        </w:rPr>
        <w:t>two </w:t>
      </w:r>
      <w:r>
        <w:rPr>
          <w:w w:val="110"/>
        </w:rPr>
        <w:t>very different categories</w:t>
      </w:r>
      <w:r>
        <w:rPr>
          <w:spacing w:val="-13"/>
          <w:w w:val="110"/>
        </w:rPr>
        <w:t> </w:t>
      </w:r>
      <w:r>
        <w:rPr>
          <w:w w:val="110"/>
        </w:rPr>
        <w:t>under</w:t>
      </w:r>
      <w:r>
        <w:rPr>
          <w:spacing w:val="-13"/>
          <w:w w:val="110"/>
        </w:rPr>
        <w:t> </w:t>
      </w:r>
      <w:r>
        <w:rPr>
          <w:w w:val="110"/>
        </w:rPr>
        <w:t>a</w:t>
      </w:r>
      <w:r>
        <w:rPr>
          <w:spacing w:val="-12"/>
          <w:w w:val="110"/>
        </w:rPr>
        <w:t> </w:t>
      </w:r>
      <w:r>
        <w:rPr>
          <w:w w:val="110"/>
        </w:rPr>
        <w:t>single</w:t>
      </w:r>
      <w:r>
        <w:rPr>
          <w:spacing w:val="-13"/>
          <w:w w:val="110"/>
        </w:rPr>
        <w:t> </w:t>
      </w:r>
      <w:r>
        <w:rPr>
          <w:w w:val="110"/>
        </w:rPr>
        <w:t>user</w:t>
      </w:r>
      <w:r>
        <w:rPr>
          <w:spacing w:val="-12"/>
          <w:w w:val="110"/>
        </w:rPr>
        <w:t> </w:t>
      </w:r>
      <w:r>
        <w:rPr>
          <w:w w:val="110"/>
        </w:rPr>
        <w:t>interface.</w:t>
      </w:r>
      <w:r>
        <w:rPr>
          <w:spacing w:val="2"/>
          <w:w w:val="110"/>
        </w:rPr>
        <w:t> </w:t>
      </w:r>
      <w:r>
        <w:rPr>
          <w:w w:val="110"/>
        </w:rPr>
        <w:t>Capitalizing</w:t>
      </w:r>
      <w:r>
        <w:rPr>
          <w:spacing w:val="-12"/>
          <w:w w:val="110"/>
        </w:rPr>
        <w:t> </w:t>
      </w:r>
      <w:r>
        <w:rPr>
          <w:w w:val="110"/>
        </w:rPr>
        <w:t>on</w:t>
      </w:r>
      <w:r>
        <w:rPr>
          <w:spacing w:val="-13"/>
          <w:w w:val="110"/>
        </w:rPr>
        <w:t> </w:t>
      </w:r>
      <w:r>
        <w:rPr>
          <w:w w:val="110"/>
        </w:rPr>
        <w:t>the</w:t>
      </w:r>
      <w:r>
        <w:rPr>
          <w:spacing w:val="-12"/>
          <w:w w:val="110"/>
        </w:rPr>
        <w:t> </w:t>
      </w:r>
      <w:r>
        <w:rPr>
          <w:w w:val="110"/>
        </w:rPr>
        <w:t>experiences</w:t>
      </w:r>
      <w:r>
        <w:rPr>
          <w:spacing w:val="-13"/>
          <w:w w:val="110"/>
        </w:rPr>
        <w:t> </w:t>
      </w:r>
      <w:r>
        <w:rPr>
          <w:w w:val="110"/>
        </w:rPr>
        <w:t>and</w:t>
      </w:r>
      <w:r>
        <w:rPr>
          <w:spacing w:val="-12"/>
          <w:w w:val="110"/>
        </w:rPr>
        <w:t> </w:t>
      </w:r>
      <w:r>
        <w:rPr>
          <w:w w:val="110"/>
        </w:rPr>
        <w:t>performance</w:t>
      </w:r>
      <w:r>
        <w:rPr>
          <w:spacing w:val="-13"/>
          <w:w w:val="110"/>
        </w:rPr>
        <w:t> </w:t>
      </w:r>
      <w:r>
        <w:rPr>
          <w:w w:val="110"/>
        </w:rPr>
        <w:t>expertise</w:t>
      </w:r>
      <w:r>
        <w:rPr>
          <w:spacing w:val="-12"/>
          <w:w w:val="110"/>
        </w:rPr>
        <w:t> </w:t>
      </w:r>
      <w:r>
        <w:rPr>
          <w:w w:val="110"/>
        </w:rPr>
        <w:t>from</w:t>
      </w:r>
      <w:r>
        <w:rPr>
          <w:spacing w:val="-13"/>
          <w:w w:val="110"/>
        </w:rPr>
        <w:t> </w:t>
      </w:r>
      <w:r>
        <w:rPr>
          <w:w w:val="110"/>
        </w:rPr>
        <w:t>our initial ADIOS platform, the ECP project wraps and extends this functionality to make it more sustainable, maintainable, and hopefully also more approachable for a wide community of users and developers. The project</w:t>
      </w:r>
      <w:r>
        <w:rPr>
          <w:spacing w:val="-4"/>
          <w:w w:val="110"/>
        </w:rPr>
        <w:t> </w:t>
      </w:r>
      <w:r>
        <w:rPr>
          <w:w w:val="110"/>
        </w:rPr>
        <w:t>approach</w:t>
      </w:r>
      <w:r>
        <w:rPr>
          <w:spacing w:val="-4"/>
          <w:w w:val="110"/>
        </w:rPr>
        <w:t> </w:t>
      </w:r>
      <w:r>
        <w:rPr>
          <w:w w:val="110"/>
        </w:rPr>
        <w:t>focuses</w:t>
      </w:r>
      <w:r>
        <w:rPr>
          <w:spacing w:val="-3"/>
          <w:w w:val="110"/>
        </w:rPr>
        <w:t> </w:t>
      </w:r>
      <w:r>
        <w:rPr>
          <w:w w:val="110"/>
        </w:rPr>
        <w:t>on</w:t>
      </w:r>
      <w:r>
        <w:rPr>
          <w:spacing w:val="-4"/>
          <w:w w:val="110"/>
        </w:rPr>
        <w:t> </w:t>
      </w:r>
      <w:r>
        <w:rPr>
          <w:w w:val="110"/>
        </w:rPr>
        <w:t>doing</w:t>
      </w:r>
      <w:r>
        <w:rPr>
          <w:spacing w:val="-4"/>
          <w:w w:val="110"/>
        </w:rPr>
        <w:t> </w:t>
      </w:r>
      <w:r>
        <w:rPr>
          <w:w w:val="110"/>
        </w:rPr>
        <w:t>deep</w:t>
      </w:r>
      <w:r>
        <w:rPr>
          <w:spacing w:val="-3"/>
          <w:w w:val="110"/>
        </w:rPr>
        <w:t> </w:t>
      </w:r>
      <w:r>
        <w:rPr>
          <w:w w:val="110"/>
        </w:rPr>
        <w:t>dives</w:t>
      </w:r>
      <w:r>
        <w:rPr>
          <w:spacing w:val="-4"/>
          <w:w w:val="110"/>
        </w:rPr>
        <w:t> </w:t>
      </w:r>
      <w:r>
        <w:rPr>
          <w:w w:val="110"/>
        </w:rPr>
        <w:t>with</w:t>
      </w:r>
      <w:r>
        <w:rPr>
          <w:spacing w:val="-3"/>
          <w:w w:val="110"/>
        </w:rPr>
        <w:t> </w:t>
      </w:r>
      <w:r>
        <w:rPr>
          <w:w w:val="110"/>
        </w:rPr>
        <w:t>end</w:t>
      </w:r>
      <w:r>
        <w:rPr>
          <w:spacing w:val="-4"/>
          <w:w w:val="110"/>
        </w:rPr>
        <w:t> </w:t>
      </w:r>
      <w:r>
        <w:rPr>
          <w:w w:val="110"/>
        </w:rPr>
        <w:t>scientist</w:t>
      </w:r>
      <w:r>
        <w:rPr>
          <w:spacing w:val="-4"/>
          <w:w w:val="110"/>
        </w:rPr>
        <w:t> </w:t>
      </w:r>
      <w:r>
        <w:rPr>
          <w:w w:val="110"/>
        </w:rPr>
        <w:t>users</w:t>
      </w:r>
      <w:r>
        <w:rPr>
          <w:spacing w:val="-3"/>
          <w:w w:val="110"/>
        </w:rPr>
        <w:t> </w:t>
      </w:r>
      <w:r>
        <w:rPr>
          <w:w w:val="110"/>
        </w:rPr>
        <w:t>and</w:t>
      </w:r>
      <w:r>
        <w:rPr>
          <w:spacing w:val="-4"/>
          <w:w w:val="110"/>
        </w:rPr>
        <w:t> </w:t>
      </w:r>
      <w:r>
        <w:rPr>
          <w:w w:val="110"/>
        </w:rPr>
        <w:t>developers</w:t>
      </w:r>
      <w:r>
        <w:rPr>
          <w:spacing w:val="-4"/>
          <w:w w:val="110"/>
        </w:rPr>
        <w:t> </w:t>
      </w:r>
      <w:r>
        <w:rPr>
          <w:w w:val="110"/>
        </w:rPr>
        <w:t>in</w:t>
      </w:r>
      <w:r>
        <w:rPr>
          <w:spacing w:val="-3"/>
          <w:w w:val="110"/>
        </w:rPr>
        <w:t> </w:t>
      </w:r>
      <w:r>
        <w:rPr>
          <w:w w:val="110"/>
        </w:rPr>
        <w:t>order</w:t>
      </w:r>
      <w:r>
        <w:rPr>
          <w:spacing w:val="-4"/>
          <w:w w:val="110"/>
        </w:rPr>
        <w:t> </w:t>
      </w:r>
      <w:r>
        <w:rPr>
          <w:w w:val="110"/>
        </w:rPr>
        <w:t>to</w:t>
      </w:r>
      <w:r>
        <w:rPr>
          <w:spacing w:val="-3"/>
          <w:w w:val="110"/>
        </w:rPr>
        <w:t> </w:t>
      </w:r>
      <w:r>
        <w:rPr>
          <w:w w:val="110"/>
        </w:rPr>
        <w:t>make</w:t>
      </w:r>
      <w:r>
        <w:rPr>
          <w:spacing w:val="-4"/>
          <w:w w:val="110"/>
        </w:rPr>
        <w:t> </w:t>
      </w:r>
      <w:r>
        <w:rPr>
          <w:w w:val="110"/>
        </w:rPr>
        <w:t>sure that</w:t>
      </w:r>
      <w:r>
        <w:rPr>
          <w:spacing w:val="-14"/>
          <w:w w:val="110"/>
        </w:rPr>
        <w:t> </w:t>
      </w:r>
      <w:r>
        <w:rPr>
          <w:w w:val="110"/>
        </w:rPr>
        <w:t>the</w:t>
      </w:r>
      <w:r>
        <w:rPr>
          <w:spacing w:val="-13"/>
          <w:w w:val="110"/>
        </w:rPr>
        <w:t> </w:t>
      </w:r>
      <w:r>
        <w:rPr>
          <w:w w:val="110"/>
        </w:rPr>
        <w:t>computer</w:t>
      </w:r>
      <w:r>
        <w:rPr>
          <w:spacing w:val="-14"/>
          <w:w w:val="110"/>
        </w:rPr>
        <w:t> </w:t>
      </w:r>
      <w:r>
        <w:rPr>
          <w:w w:val="110"/>
        </w:rPr>
        <w:t>science</w:t>
      </w:r>
      <w:r>
        <w:rPr>
          <w:spacing w:val="-13"/>
          <w:w w:val="110"/>
        </w:rPr>
        <w:t> </w:t>
      </w:r>
      <w:r>
        <w:rPr>
          <w:w w:val="110"/>
        </w:rPr>
        <w:t>development</w:t>
      </w:r>
      <w:r>
        <w:rPr>
          <w:spacing w:val="-14"/>
          <w:w w:val="110"/>
        </w:rPr>
        <w:t> </w:t>
      </w:r>
      <w:r>
        <w:rPr>
          <w:w w:val="110"/>
        </w:rPr>
        <w:t>process</w:t>
      </w:r>
      <w:r>
        <w:rPr>
          <w:spacing w:val="-14"/>
          <w:w w:val="110"/>
        </w:rPr>
        <w:t> </w:t>
      </w:r>
      <w:r>
        <w:rPr>
          <w:w w:val="110"/>
        </w:rPr>
        <w:t>leads</w:t>
      </w:r>
      <w:r>
        <w:rPr>
          <w:spacing w:val="-13"/>
          <w:w w:val="110"/>
        </w:rPr>
        <w:t> </w:t>
      </w:r>
      <w:r>
        <w:rPr>
          <w:w w:val="110"/>
        </w:rPr>
        <w:t>to</w:t>
      </w:r>
      <w:r>
        <w:rPr>
          <w:spacing w:val="-14"/>
          <w:w w:val="110"/>
        </w:rPr>
        <w:t> </w:t>
      </w:r>
      <w:r>
        <w:rPr>
          <w:w w:val="110"/>
        </w:rPr>
        <w:t>specific,</w:t>
      </w:r>
      <w:r>
        <w:rPr>
          <w:spacing w:val="-13"/>
          <w:w w:val="110"/>
        </w:rPr>
        <w:t> </w:t>
      </w:r>
      <w:r>
        <w:rPr>
          <w:w w:val="110"/>
        </w:rPr>
        <w:t>verifiable</w:t>
      </w:r>
      <w:r>
        <w:rPr>
          <w:spacing w:val="-14"/>
          <w:w w:val="110"/>
        </w:rPr>
        <w:t> </w:t>
      </w:r>
      <w:r>
        <w:rPr>
          <w:w w:val="110"/>
        </w:rPr>
        <w:t>results</w:t>
      </w:r>
      <w:r>
        <w:rPr>
          <w:spacing w:val="-13"/>
          <w:w w:val="110"/>
        </w:rPr>
        <w:t> </w:t>
      </w:r>
      <w:r>
        <w:rPr>
          <w:w w:val="110"/>
        </w:rPr>
        <w:t>that</w:t>
      </w:r>
      <w:r>
        <w:rPr>
          <w:spacing w:val="-14"/>
          <w:w w:val="110"/>
        </w:rPr>
        <w:t> </w:t>
      </w:r>
      <w:r>
        <w:rPr>
          <w:w w:val="110"/>
        </w:rPr>
        <w:t>impact</w:t>
      </w:r>
      <w:r>
        <w:rPr>
          <w:spacing w:val="-13"/>
          <w:w w:val="110"/>
        </w:rPr>
        <w:t> </w:t>
      </w:r>
      <w:r>
        <w:rPr>
          <w:w w:val="110"/>
        </w:rPr>
        <w:t>the</w:t>
      </w:r>
      <w:r>
        <w:rPr>
          <w:spacing w:val="-14"/>
          <w:w w:val="110"/>
        </w:rPr>
        <w:t> </w:t>
      </w:r>
      <w:r>
        <w:rPr>
          <w:w w:val="110"/>
        </w:rPr>
        <w:t>customers.</w:t>
      </w:r>
    </w:p>
    <w:p>
      <w:pPr>
        <w:pStyle w:val="BodyText"/>
        <w:spacing w:before="2"/>
        <w:rPr>
          <w:sz w:val="24"/>
        </w:rPr>
      </w:pPr>
    </w:p>
    <w:p>
      <w:pPr>
        <w:pStyle w:val="BodyText"/>
        <w:spacing w:line="249" w:lineRule="auto"/>
        <w:ind w:left="260" w:right="1438"/>
        <w:jc w:val="both"/>
      </w:pPr>
      <w:r>
        <w:rPr>
          <w:b/>
          <w:w w:val="110"/>
        </w:rPr>
        <w:t>Recent Progress </w:t>
      </w:r>
      <w:r>
        <w:rPr>
          <w:w w:val="110"/>
        </w:rPr>
        <w:t>A new version of the Application Programming Interface unifies staging I/O and file I/O</w:t>
      </w:r>
      <w:r>
        <w:rPr>
          <w:spacing w:val="13"/>
          <w:w w:val="110"/>
        </w:rPr>
        <w:t> </w:t>
      </w:r>
      <w:r>
        <w:rPr>
          <w:w w:val="110"/>
        </w:rPr>
        <w:t>[</w:t>
      </w:r>
      <w:hyperlink w:history="true" w:anchor="_bookmark390">
        <w:r>
          <w:rPr>
            <w:color w:val="0000FF"/>
            <w:w w:val="110"/>
          </w:rPr>
          <w:t>178</w:t>
        </w:r>
      </w:hyperlink>
      <w:r>
        <w:rPr>
          <w:w w:val="110"/>
        </w:rPr>
        <w:t>],</w:t>
      </w:r>
      <w:r>
        <w:rPr>
          <w:spacing w:val="16"/>
          <w:w w:val="110"/>
        </w:rPr>
        <w:t> </w:t>
      </w:r>
      <w:r>
        <w:rPr>
          <w:w w:val="110"/>
        </w:rPr>
        <w:t>and</w:t>
      </w:r>
      <w:r>
        <w:rPr>
          <w:spacing w:val="14"/>
          <w:w w:val="110"/>
        </w:rPr>
        <w:t> </w:t>
      </w:r>
      <w:r>
        <w:rPr>
          <w:w w:val="110"/>
        </w:rPr>
        <w:t>the</w:t>
      </w:r>
      <w:r>
        <w:rPr>
          <w:spacing w:val="13"/>
          <w:w w:val="110"/>
        </w:rPr>
        <w:t> </w:t>
      </w:r>
      <w:r>
        <w:rPr>
          <w:w w:val="110"/>
        </w:rPr>
        <w:t>new,</w:t>
      </w:r>
      <w:r>
        <w:rPr>
          <w:spacing w:val="16"/>
          <w:w w:val="110"/>
        </w:rPr>
        <w:t> </w:t>
      </w:r>
      <w:r>
        <w:rPr>
          <w:w w:val="110"/>
        </w:rPr>
        <w:t>object-oriented,</w:t>
      </w:r>
      <w:r>
        <w:rPr>
          <w:spacing w:val="16"/>
          <w:w w:val="110"/>
        </w:rPr>
        <w:t> </w:t>
      </w:r>
      <w:r>
        <w:rPr>
          <w:w w:val="110"/>
        </w:rPr>
        <w:t>code</w:t>
      </w:r>
      <w:r>
        <w:rPr>
          <w:spacing w:val="14"/>
          <w:w w:val="110"/>
        </w:rPr>
        <w:t> </w:t>
      </w:r>
      <w:r>
        <w:rPr>
          <w:w w:val="110"/>
        </w:rPr>
        <w:t>framework</w:t>
      </w:r>
      <w:r>
        <w:rPr>
          <w:spacing w:val="13"/>
          <w:w w:val="110"/>
        </w:rPr>
        <w:t> </w:t>
      </w:r>
      <w:r>
        <w:rPr>
          <w:w w:val="110"/>
        </w:rPr>
        <w:t>[</w:t>
      </w:r>
      <w:hyperlink w:history="true" w:anchor="_bookmark391">
        <w:r>
          <w:rPr>
            <w:color w:val="0000FF"/>
            <w:w w:val="110"/>
          </w:rPr>
          <w:t>179</w:t>
        </w:r>
      </w:hyperlink>
      <w:r>
        <w:rPr>
          <w:w w:val="110"/>
        </w:rPr>
        <w:t>]</w:t>
      </w:r>
      <w:r>
        <w:rPr>
          <w:spacing w:val="14"/>
          <w:w w:val="110"/>
        </w:rPr>
        <w:t> </w:t>
      </w:r>
      <w:r>
        <w:rPr>
          <w:w w:val="110"/>
        </w:rPr>
        <w:t>supports</w:t>
      </w:r>
      <w:r>
        <w:rPr>
          <w:spacing w:val="13"/>
          <w:w w:val="110"/>
        </w:rPr>
        <w:t> </w:t>
      </w:r>
      <w:r>
        <w:rPr>
          <w:w w:val="110"/>
        </w:rPr>
        <w:t>writing</w:t>
      </w:r>
      <w:r>
        <w:rPr>
          <w:spacing w:val="14"/>
          <w:w w:val="110"/>
        </w:rPr>
        <w:t> </w:t>
      </w:r>
      <w:r>
        <w:rPr>
          <w:w w:val="110"/>
        </w:rPr>
        <w:t>and</w:t>
      </w:r>
      <w:r>
        <w:rPr>
          <w:spacing w:val="13"/>
          <w:w w:val="110"/>
        </w:rPr>
        <w:t> </w:t>
      </w:r>
      <w:r>
        <w:rPr>
          <w:w w:val="110"/>
        </w:rPr>
        <w:t>reading</w:t>
      </w:r>
      <w:r>
        <w:rPr>
          <w:spacing w:val="14"/>
          <w:w w:val="110"/>
        </w:rPr>
        <w:t> </w:t>
      </w:r>
      <w:r>
        <w:rPr>
          <w:w w:val="110"/>
        </w:rPr>
        <w:t>files</w:t>
      </w:r>
      <w:r>
        <w:rPr>
          <w:spacing w:val="13"/>
          <w:w w:val="110"/>
        </w:rPr>
        <w:t> </w:t>
      </w:r>
      <w:r>
        <w:rPr>
          <w:w w:val="110"/>
        </w:rPr>
        <w:t>in</w:t>
      </w:r>
      <w:r>
        <w:rPr>
          <w:spacing w:val="14"/>
          <w:w w:val="110"/>
        </w:rPr>
        <w:t> </w:t>
      </w:r>
      <w:r>
        <w:rPr>
          <w:spacing w:val="-4"/>
          <w:w w:val="110"/>
        </w:rPr>
        <w:t>two</w:t>
      </w:r>
    </w:p>
    <w:p>
      <w:pPr>
        <w:spacing w:after="0" w:line="249" w:lineRule="auto"/>
        <w:jc w:val="both"/>
        <w:sectPr>
          <w:pgSz w:w="12240" w:h="15840"/>
          <w:pgMar w:header="333" w:footer="792" w:top="800" w:bottom="980" w:left="1180" w:right="0"/>
        </w:sectPr>
      </w:pPr>
    </w:p>
    <w:p>
      <w:pPr>
        <w:pStyle w:val="BodyText"/>
      </w:pPr>
    </w:p>
    <w:p>
      <w:pPr>
        <w:pStyle w:val="BodyText"/>
      </w:pPr>
    </w:p>
    <w:p>
      <w:pPr>
        <w:pStyle w:val="BodyText"/>
        <w:spacing w:before="5"/>
        <w:rPr>
          <w:sz w:val="16"/>
        </w:rPr>
      </w:pPr>
    </w:p>
    <w:p>
      <w:pPr>
        <w:pStyle w:val="BodyText"/>
        <w:spacing w:line="249" w:lineRule="auto"/>
        <w:ind w:left="260" w:right="1436"/>
        <w:jc w:val="both"/>
      </w:pPr>
      <w:r>
        <w:rPr>
          <w:w w:val="105"/>
        </w:rPr>
        <w:t>different file formats (ADIOS BP format and HDF5 format) and in situ with different staging implementations for various use cases. The new framework focuses on sustainable development and code reusability. The team also created the new scalable staging transport learning from the many lessons from using ADIOS for data staging and code coupling </w:t>
      </w:r>
      <w:r>
        <w:rPr>
          <w:spacing w:val="-3"/>
          <w:w w:val="105"/>
        </w:rPr>
        <w:t>by </w:t>
      </w:r>
      <w:r>
        <w:rPr>
          <w:w w:val="105"/>
        </w:rPr>
        <w:t>applications in the past. As can </w:t>
      </w:r>
      <w:r>
        <w:rPr>
          <w:spacing w:val="2"/>
          <w:w w:val="105"/>
        </w:rPr>
        <w:t>be </w:t>
      </w:r>
      <w:r>
        <w:rPr>
          <w:w w:val="105"/>
        </w:rPr>
        <w:t>seen in Figure </w:t>
      </w:r>
      <w:hyperlink w:history="true" w:anchor="_bookmark163">
        <w:r>
          <w:rPr>
            <w:color w:val="0000FF"/>
            <w:w w:val="105"/>
          </w:rPr>
          <w:t>58</w:t>
        </w:r>
      </w:hyperlink>
      <w:r>
        <w:rPr>
          <w:w w:val="105"/>
        </w:rPr>
        <w:t>, this past experience with methods and deep science engagements has led to demonstrations at leadership computing scale (on Titan    and</w:t>
      </w:r>
      <w:r>
        <w:rPr>
          <w:spacing w:val="13"/>
          <w:w w:val="105"/>
        </w:rPr>
        <w:t> </w:t>
      </w:r>
      <w:r>
        <w:rPr>
          <w:w w:val="105"/>
        </w:rPr>
        <w:t>Summit).</w:t>
      </w:r>
    </w:p>
    <w:p>
      <w:pPr>
        <w:pStyle w:val="BodyText"/>
        <w:spacing w:before="2"/>
        <w:rPr>
          <w:sz w:val="17"/>
        </w:rPr>
      </w:pPr>
      <w:r>
        <w:rPr/>
        <w:drawing>
          <wp:anchor distT="0" distB="0" distL="0" distR="0" allowOverlap="1" layoutInCell="1" locked="0" behindDoc="0" simplePos="0" relativeHeight="386">
            <wp:simplePos x="0" y="0"/>
            <wp:positionH relativeFrom="page">
              <wp:posOffset>1657350</wp:posOffset>
            </wp:positionH>
            <wp:positionV relativeFrom="paragraph">
              <wp:posOffset>150288</wp:posOffset>
            </wp:positionV>
            <wp:extent cx="4425695" cy="2439162"/>
            <wp:effectExtent l="0" t="0" r="0" b="0"/>
            <wp:wrapTopAndBottom/>
            <wp:docPr id="99" name="image192.png"/>
            <wp:cNvGraphicFramePr>
              <a:graphicFrameLocks noChangeAspect="1"/>
            </wp:cNvGraphicFramePr>
            <a:graphic>
              <a:graphicData uri="http://schemas.openxmlformats.org/drawingml/2006/picture">
                <pic:pic>
                  <pic:nvPicPr>
                    <pic:cNvPr id="100" name="image192.png"/>
                    <pic:cNvPicPr/>
                  </pic:nvPicPr>
                  <pic:blipFill>
                    <a:blip r:embed="rId301" cstate="print"/>
                    <a:stretch>
                      <a:fillRect/>
                    </a:stretch>
                  </pic:blipFill>
                  <pic:spPr>
                    <a:xfrm>
                      <a:off x="0" y="0"/>
                      <a:ext cx="4425695" cy="2439162"/>
                    </a:xfrm>
                    <a:prstGeom prst="rect">
                      <a:avLst/>
                    </a:prstGeom>
                  </pic:spPr>
                </pic:pic>
              </a:graphicData>
            </a:graphic>
          </wp:anchor>
        </w:drawing>
      </w:r>
    </w:p>
    <w:p>
      <w:pPr>
        <w:pStyle w:val="BodyText"/>
        <w:spacing w:before="11"/>
        <w:rPr>
          <w:sz w:val="15"/>
        </w:rPr>
      </w:pPr>
    </w:p>
    <w:p>
      <w:pPr>
        <w:spacing w:line="254" w:lineRule="auto" w:before="0"/>
        <w:ind w:left="1717" w:right="2903" w:firstLine="9"/>
        <w:jc w:val="both"/>
        <w:rPr>
          <w:sz w:val="18"/>
        </w:rPr>
      </w:pPr>
      <w:bookmarkStart w:name="_bookmark163" w:id="298"/>
      <w:bookmarkEnd w:id="298"/>
      <w:r>
        <w:rPr/>
      </w:r>
      <w:r>
        <w:rPr>
          <w:b/>
          <w:w w:val="110"/>
          <w:sz w:val="18"/>
        </w:rPr>
        <w:t>Figure 58: </w:t>
      </w:r>
      <w:r>
        <w:rPr>
          <w:w w:val="110"/>
          <w:sz w:val="18"/>
        </w:rPr>
        <w:t>An example of using ADIOS to support ECP science. This sketch represents the demonstration at the February 2018 ECP Meeting, which featured WDM Fusion, CODAR, ADIOS, and other joint ECP activities. Note that all of the green arrows in the figure represent data communication or storage handled by the ADIOS infrastructure.</w:t>
      </w:r>
    </w:p>
    <w:p>
      <w:pPr>
        <w:pStyle w:val="BodyText"/>
        <w:rPr>
          <w:sz w:val="18"/>
        </w:rPr>
      </w:pPr>
    </w:p>
    <w:p>
      <w:pPr>
        <w:pStyle w:val="BodyText"/>
        <w:spacing w:before="5"/>
        <w:rPr>
          <w:sz w:val="21"/>
        </w:rPr>
      </w:pPr>
    </w:p>
    <w:p>
      <w:pPr>
        <w:pStyle w:val="BodyText"/>
        <w:spacing w:line="249" w:lineRule="auto" w:before="1"/>
        <w:ind w:left="236" w:right="1399" w:firstLine="322"/>
        <w:jc w:val="both"/>
      </w:pPr>
      <w:r>
        <w:rPr>
          <w:w w:val="110"/>
        </w:rPr>
        <w:t>The</w:t>
      </w:r>
      <w:r>
        <w:rPr>
          <w:spacing w:val="-7"/>
          <w:w w:val="110"/>
        </w:rPr>
        <w:t> </w:t>
      </w:r>
      <w:r>
        <w:rPr>
          <w:w w:val="110"/>
        </w:rPr>
        <w:t>new</w:t>
      </w:r>
      <w:r>
        <w:rPr>
          <w:spacing w:val="-7"/>
          <w:w w:val="110"/>
        </w:rPr>
        <w:t> </w:t>
      </w:r>
      <w:r>
        <w:rPr>
          <w:w w:val="110"/>
        </w:rPr>
        <w:t>design</w:t>
      </w:r>
      <w:r>
        <w:rPr>
          <w:spacing w:val="-6"/>
          <w:w w:val="110"/>
        </w:rPr>
        <w:t> </w:t>
      </w:r>
      <w:r>
        <w:rPr>
          <w:w w:val="110"/>
        </w:rPr>
        <w:t>focuses</w:t>
      </w:r>
      <w:r>
        <w:rPr>
          <w:spacing w:val="-7"/>
          <w:w w:val="110"/>
        </w:rPr>
        <w:t> </w:t>
      </w:r>
      <w:r>
        <w:rPr>
          <w:w w:val="110"/>
        </w:rPr>
        <w:t>on</w:t>
      </w:r>
      <w:r>
        <w:rPr>
          <w:spacing w:val="-7"/>
          <w:w w:val="110"/>
        </w:rPr>
        <w:t> </w:t>
      </w:r>
      <w:r>
        <w:rPr>
          <w:w w:val="110"/>
        </w:rPr>
        <w:t>stability</w:t>
      </w:r>
      <w:r>
        <w:rPr>
          <w:spacing w:val="-6"/>
          <w:w w:val="110"/>
        </w:rPr>
        <w:t> </w:t>
      </w:r>
      <w:r>
        <w:rPr>
          <w:w w:val="110"/>
        </w:rPr>
        <w:t>and</w:t>
      </w:r>
      <w:r>
        <w:rPr>
          <w:spacing w:val="-7"/>
          <w:w w:val="110"/>
        </w:rPr>
        <w:t> </w:t>
      </w:r>
      <w:r>
        <w:rPr>
          <w:w w:val="110"/>
        </w:rPr>
        <w:t>scalability</w:t>
      </w:r>
      <w:r>
        <w:rPr>
          <w:spacing w:val="-7"/>
          <w:w w:val="110"/>
        </w:rPr>
        <w:t> </w:t>
      </w:r>
      <w:r>
        <w:rPr>
          <w:w w:val="110"/>
        </w:rPr>
        <w:t>so</w:t>
      </w:r>
      <w:r>
        <w:rPr>
          <w:spacing w:val="-6"/>
          <w:w w:val="110"/>
        </w:rPr>
        <w:t> </w:t>
      </w:r>
      <w:r>
        <w:rPr>
          <w:w w:val="110"/>
        </w:rPr>
        <w:t>that</w:t>
      </w:r>
      <w:r>
        <w:rPr>
          <w:spacing w:val="-7"/>
          <w:w w:val="110"/>
        </w:rPr>
        <w:t> </w:t>
      </w:r>
      <w:r>
        <w:rPr>
          <w:w w:val="110"/>
        </w:rPr>
        <w:t>applications</w:t>
      </w:r>
      <w:r>
        <w:rPr>
          <w:spacing w:val="-7"/>
          <w:w w:val="110"/>
        </w:rPr>
        <w:t> </w:t>
      </w:r>
      <w:r>
        <w:rPr>
          <w:w w:val="110"/>
        </w:rPr>
        <w:t>can</w:t>
      </w:r>
      <w:r>
        <w:rPr>
          <w:spacing w:val="-6"/>
          <w:w w:val="110"/>
        </w:rPr>
        <w:t> </w:t>
      </w:r>
      <w:r>
        <w:rPr>
          <w:w w:val="110"/>
        </w:rPr>
        <w:t>rely</w:t>
      </w:r>
      <w:r>
        <w:rPr>
          <w:spacing w:val="-7"/>
          <w:w w:val="110"/>
        </w:rPr>
        <w:t> </w:t>
      </w:r>
      <w:r>
        <w:rPr>
          <w:w w:val="110"/>
        </w:rPr>
        <w:t>on</w:t>
      </w:r>
      <w:r>
        <w:rPr>
          <w:spacing w:val="-7"/>
          <w:w w:val="110"/>
        </w:rPr>
        <w:t> </w:t>
      </w:r>
      <w:r>
        <w:rPr>
          <w:w w:val="110"/>
        </w:rPr>
        <w:t>it</w:t>
      </w:r>
      <w:r>
        <w:rPr>
          <w:spacing w:val="-6"/>
          <w:w w:val="110"/>
        </w:rPr>
        <w:t> </w:t>
      </w:r>
      <w:r>
        <w:rPr>
          <w:w w:val="110"/>
        </w:rPr>
        <w:t>in</w:t>
      </w:r>
      <w:r>
        <w:rPr>
          <w:spacing w:val="-7"/>
          <w:w w:val="110"/>
        </w:rPr>
        <w:t> </w:t>
      </w:r>
      <w:r>
        <w:rPr>
          <w:w w:val="110"/>
        </w:rPr>
        <w:t>daily</w:t>
      </w:r>
      <w:r>
        <w:rPr>
          <w:spacing w:val="-6"/>
          <w:w w:val="110"/>
        </w:rPr>
        <w:t> </w:t>
      </w:r>
      <w:r>
        <w:rPr>
          <w:w w:val="110"/>
        </w:rPr>
        <w:t>production runs</w:t>
      </w:r>
      <w:r>
        <w:rPr>
          <w:spacing w:val="-13"/>
          <w:w w:val="110"/>
        </w:rPr>
        <w:t> </w:t>
      </w:r>
      <w:r>
        <w:rPr>
          <w:w w:val="110"/>
        </w:rPr>
        <w:t>just</w:t>
      </w:r>
      <w:r>
        <w:rPr>
          <w:spacing w:val="-13"/>
          <w:w w:val="110"/>
        </w:rPr>
        <w:t> </w:t>
      </w:r>
      <w:r>
        <w:rPr>
          <w:w w:val="110"/>
        </w:rPr>
        <w:t>as</w:t>
      </w:r>
      <w:r>
        <w:rPr>
          <w:spacing w:val="-13"/>
          <w:w w:val="110"/>
        </w:rPr>
        <w:t> </w:t>
      </w:r>
      <w:r>
        <w:rPr>
          <w:w w:val="110"/>
        </w:rPr>
        <w:t>they</w:t>
      </w:r>
      <w:r>
        <w:rPr>
          <w:spacing w:val="-12"/>
          <w:w w:val="110"/>
        </w:rPr>
        <w:t> </w:t>
      </w:r>
      <w:r>
        <w:rPr>
          <w:spacing w:val="-3"/>
          <w:w w:val="110"/>
        </w:rPr>
        <w:t>have</w:t>
      </w:r>
      <w:r>
        <w:rPr>
          <w:spacing w:val="-13"/>
          <w:w w:val="110"/>
        </w:rPr>
        <w:t> </w:t>
      </w:r>
      <w:r>
        <w:rPr>
          <w:w w:val="110"/>
        </w:rPr>
        <w:t>relied</w:t>
      </w:r>
      <w:r>
        <w:rPr>
          <w:spacing w:val="-13"/>
          <w:w w:val="110"/>
        </w:rPr>
        <w:t> </w:t>
      </w:r>
      <w:r>
        <w:rPr>
          <w:w w:val="110"/>
        </w:rPr>
        <w:t>on</w:t>
      </w:r>
      <w:r>
        <w:rPr>
          <w:spacing w:val="-12"/>
          <w:w w:val="110"/>
        </w:rPr>
        <w:t> </w:t>
      </w:r>
      <w:r>
        <w:rPr>
          <w:w w:val="110"/>
        </w:rPr>
        <w:t>the</w:t>
      </w:r>
      <w:r>
        <w:rPr>
          <w:spacing w:val="-13"/>
          <w:w w:val="110"/>
        </w:rPr>
        <w:t> </w:t>
      </w:r>
      <w:r>
        <w:rPr>
          <w:w w:val="110"/>
        </w:rPr>
        <w:t>high</w:t>
      </w:r>
      <w:r>
        <w:rPr>
          <w:spacing w:val="-13"/>
          <w:w w:val="110"/>
        </w:rPr>
        <w:t> </w:t>
      </w:r>
      <w:r>
        <w:rPr>
          <w:w w:val="110"/>
        </w:rPr>
        <w:t>performance</w:t>
      </w:r>
      <w:r>
        <w:rPr>
          <w:spacing w:val="-13"/>
          <w:w w:val="110"/>
        </w:rPr>
        <w:t> </w:t>
      </w:r>
      <w:r>
        <w:rPr>
          <w:w w:val="110"/>
        </w:rPr>
        <w:t>file</w:t>
      </w:r>
      <w:r>
        <w:rPr>
          <w:spacing w:val="-12"/>
          <w:w w:val="110"/>
        </w:rPr>
        <w:t> </w:t>
      </w:r>
      <w:r>
        <w:rPr>
          <w:w w:val="110"/>
        </w:rPr>
        <w:t>I/O</w:t>
      </w:r>
      <w:r>
        <w:rPr>
          <w:spacing w:val="-13"/>
          <w:w w:val="110"/>
        </w:rPr>
        <w:t> </w:t>
      </w:r>
      <w:r>
        <w:rPr>
          <w:w w:val="110"/>
        </w:rPr>
        <w:t>of</w:t>
      </w:r>
      <w:r>
        <w:rPr>
          <w:spacing w:val="-13"/>
          <w:w w:val="110"/>
        </w:rPr>
        <w:t> </w:t>
      </w:r>
      <w:r>
        <w:rPr>
          <w:w w:val="110"/>
        </w:rPr>
        <w:t>ADIOS.</w:t>
      </w:r>
      <w:r>
        <w:rPr>
          <w:spacing w:val="-12"/>
          <w:w w:val="110"/>
        </w:rPr>
        <w:t> </w:t>
      </w:r>
      <w:r>
        <w:rPr>
          <w:w w:val="110"/>
        </w:rPr>
        <w:t>The</w:t>
      </w:r>
      <w:r>
        <w:rPr>
          <w:spacing w:val="-13"/>
          <w:w w:val="110"/>
        </w:rPr>
        <w:t> </w:t>
      </w:r>
      <w:r>
        <w:rPr>
          <w:w w:val="110"/>
        </w:rPr>
        <w:t>new</w:t>
      </w:r>
      <w:r>
        <w:rPr>
          <w:spacing w:val="-13"/>
          <w:w w:val="110"/>
        </w:rPr>
        <w:t> </w:t>
      </w:r>
      <w:r>
        <w:rPr>
          <w:w w:val="110"/>
        </w:rPr>
        <w:t>code</w:t>
      </w:r>
      <w:r>
        <w:rPr>
          <w:spacing w:val="-12"/>
          <w:w w:val="110"/>
        </w:rPr>
        <w:t> </w:t>
      </w:r>
      <w:r>
        <w:rPr>
          <w:w w:val="110"/>
        </w:rPr>
        <w:t>base</w:t>
      </w:r>
      <w:r>
        <w:rPr>
          <w:spacing w:val="-13"/>
          <w:w w:val="110"/>
        </w:rPr>
        <w:t> </w:t>
      </w:r>
      <w:r>
        <w:rPr>
          <w:w w:val="110"/>
        </w:rPr>
        <w:t>is</w:t>
      </w:r>
      <w:r>
        <w:rPr>
          <w:spacing w:val="-13"/>
          <w:w w:val="110"/>
        </w:rPr>
        <w:t> </w:t>
      </w:r>
      <w:r>
        <w:rPr>
          <w:w w:val="110"/>
        </w:rPr>
        <w:t>governed</w:t>
      </w:r>
      <w:r>
        <w:rPr>
          <w:spacing w:val="-13"/>
          <w:w w:val="110"/>
        </w:rPr>
        <w:t> </w:t>
      </w:r>
      <w:r>
        <w:rPr>
          <w:w w:val="110"/>
        </w:rPr>
        <w:t>with state-of-the</w:t>
      </w:r>
      <w:r>
        <w:rPr>
          <w:spacing w:val="-7"/>
          <w:w w:val="110"/>
        </w:rPr>
        <w:t> </w:t>
      </w:r>
      <w:r>
        <w:rPr>
          <w:w w:val="110"/>
        </w:rPr>
        <w:t>art</w:t>
      </w:r>
      <w:r>
        <w:rPr>
          <w:spacing w:val="-6"/>
          <w:w w:val="110"/>
        </w:rPr>
        <w:t> </w:t>
      </w:r>
      <w:r>
        <w:rPr>
          <w:w w:val="110"/>
        </w:rPr>
        <w:t>software</w:t>
      </w:r>
      <w:r>
        <w:rPr>
          <w:spacing w:val="-6"/>
          <w:w w:val="110"/>
        </w:rPr>
        <w:t> </w:t>
      </w:r>
      <w:r>
        <w:rPr>
          <w:w w:val="110"/>
        </w:rPr>
        <w:t>development</w:t>
      </w:r>
      <w:r>
        <w:rPr>
          <w:spacing w:val="-6"/>
          <w:w w:val="110"/>
        </w:rPr>
        <w:t> </w:t>
      </w:r>
      <w:r>
        <w:rPr>
          <w:w w:val="110"/>
        </w:rPr>
        <w:t>practices,</w:t>
      </w:r>
      <w:r>
        <w:rPr>
          <w:spacing w:val="-6"/>
          <w:w w:val="110"/>
        </w:rPr>
        <w:t> </w:t>
      </w:r>
      <w:r>
        <w:rPr>
          <w:w w:val="110"/>
        </w:rPr>
        <w:t>including</w:t>
      </w:r>
      <w:r>
        <w:rPr>
          <w:spacing w:val="-6"/>
          <w:w w:val="110"/>
        </w:rPr>
        <w:t> </w:t>
      </w:r>
      <w:r>
        <w:rPr>
          <w:w w:val="110"/>
        </w:rPr>
        <w:t>GitHub</w:t>
      </w:r>
      <w:r>
        <w:rPr>
          <w:spacing w:val="-6"/>
          <w:w w:val="110"/>
        </w:rPr>
        <w:t> </w:t>
      </w:r>
      <w:r>
        <w:rPr>
          <w:w w:val="110"/>
        </w:rPr>
        <w:t>workflow</w:t>
      </w:r>
      <w:r>
        <w:rPr>
          <w:spacing w:val="-6"/>
          <w:w w:val="110"/>
        </w:rPr>
        <w:t> </w:t>
      </w:r>
      <w:r>
        <w:rPr>
          <w:w w:val="110"/>
        </w:rPr>
        <w:t>of</w:t>
      </w:r>
      <w:r>
        <w:rPr>
          <w:spacing w:val="-6"/>
          <w:w w:val="110"/>
        </w:rPr>
        <w:t> </w:t>
      </w:r>
      <w:r>
        <w:rPr>
          <w:w w:val="110"/>
        </w:rPr>
        <w:t>Pull-Requests</w:t>
      </w:r>
      <w:r>
        <w:rPr>
          <w:spacing w:val="-6"/>
          <w:w w:val="110"/>
        </w:rPr>
        <w:t> </w:t>
      </w:r>
      <w:r>
        <w:rPr>
          <w:w w:val="110"/>
        </w:rPr>
        <w:t>with</w:t>
      </w:r>
      <w:r>
        <w:rPr>
          <w:spacing w:val="-6"/>
          <w:w w:val="110"/>
        </w:rPr>
        <w:t> </w:t>
      </w:r>
      <w:r>
        <w:rPr>
          <w:w w:val="110"/>
        </w:rPr>
        <w:t>reviews, continuous</w:t>
      </w:r>
      <w:r>
        <w:rPr>
          <w:spacing w:val="-19"/>
          <w:w w:val="110"/>
        </w:rPr>
        <w:t> </w:t>
      </w:r>
      <w:r>
        <w:rPr>
          <w:w w:val="110"/>
        </w:rPr>
        <w:t>integration</w:t>
      </w:r>
      <w:r>
        <w:rPr>
          <w:spacing w:val="-20"/>
          <w:w w:val="110"/>
        </w:rPr>
        <w:t> </w:t>
      </w:r>
      <w:r>
        <w:rPr>
          <w:w w:val="110"/>
        </w:rPr>
        <w:t>that</w:t>
      </w:r>
      <w:r>
        <w:rPr>
          <w:spacing w:val="-18"/>
          <w:w w:val="110"/>
        </w:rPr>
        <w:t> </w:t>
      </w:r>
      <w:r>
        <w:rPr>
          <w:w w:val="110"/>
        </w:rPr>
        <w:t>enforces</w:t>
      </w:r>
      <w:r>
        <w:rPr>
          <w:spacing w:val="-19"/>
          <w:w w:val="110"/>
        </w:rPr>
        <w:t> </w:t>
      </w:r>
      <w:r>
        <w:rPr>
          <w:w w:val="110"/>
        </w:rPr>
        <w:t>well-tested</w:t>
      </w:r>
      <w:r>
        <w:rPr>
          <w:spacing w:val="-19"/>
          <w:w w:val="110"/>
        </w:rPr>
        <w:t> </w:t>
      </w:r>
      <w:r>
        <w:rPr>
          <w:w w:val="110"/>
        </w:rPr>
        <w:t>changes</w:t>
      </w:r>
      <w:r>
        <w:rPr>
          <w:spacing w:val="-18"/>
          <w:w w:val="110"/>
        </w:rPr>
        <w:t> </w:t>
      </w:r>
      <w:r>
        <w:rPr>
          <w:w w:val="110"/>
        </w:rPr>
        <w:t>to</w:t>
      </w:r>
      <w:r>
        <w:rPr>
          <w:spacing w:val="-19"/>
          <w:w w:val="110"/>
        </w:rPr>
        <w:t> </w:t>
      </w:r>
      <w:r>
        <w:rPr>
          <w:w w:val="110"/>
        </w:rPr>
        <w:t>the</w:t>
      </w:r>
      <w:r>
        <w:rPr>
          <w:spacing w:val="-19"/>
          <w:w w:val="110"/>
        </w:rPr>
        <w:t> </w:t>
      </w:r>
      <w:r>
        <w:rPr>
          <w:w w:val="110"/>
        </w:rPr>
        <w:t>code</w:t>
      </w:r>
      <w:r>
        <w:rPr>
          <w:spacing w:val="-18"/>
          <w:w w:val="110"/>
        </w:rPr>
        <w:t> </w:t>
      </w:r>
      <w:r>
        <w:rPr>
          <w:spacing w:val="-4"/>
          <w:w w:val="110"/>
        </w:rPr>
        <w:t>only,</w:t>
      </w:r>
      <w:r>
        <w:rPr>
          <w:spacing w:val="-19"/>
          <w:w w:val="110"/>
        </w:rPr>
        <w:t> </w:t>
      </w:r>
      <w:r>
        <w:rPr>
          <w:w w:val="110"/>
        </w:rPr>
        <w:t>and</w:t>
      </w:r>
      <w:r>
        <w:rPr>
          <w:spacing w:val="-19"/>
          <w:w w:val="110"/>
        </w:rPr>
        <w:t> </w:t>
      </w:r>
      <w:r>
        <w:rPr>
          <w:w w:val="110"/>
        </w:rPr>
        <w:t>nightly</w:t>
      </w:r>
      <w:r>
        <w:rPr>
          <w:spacing w:val="-19"/>
          <w:w w:val="110"/>
        </w:rPr>
        <w:t> </w:t>
      </w:r>
      <w:r>
        <w:rPr>
          <w:w w:val="110"/>
        </w:rPr>
        <w:t>builds</w:t>
      </w:r>
      <w:r>
        <w:rPr>
          <w:spacing w:val="-18"/>
          <w:w w:val="110"/>
        </w:rPr>
        <w:t> </w:t>
      </w:r>
      <w:r>
        <w:rPr>
          <w:w w:val="110"/>
        </w:rPr>
        <w:t>to</w:t>
      </w:r>
      <w:r>
        <w:rPr>
          <w:spacing w:val="-19"/>
          <w:w w:val="110"/>
        </w:rPr>
        <w:t> </w:t>
      </w:r>
      <w:r>
        <w:rPr>
          <w:w w:val="110"/>
        </w:rPr>
        <w:t>catch</w:t>
      </w:r>
      <w:r>
        <w:rPr>
          <w:spacing w:val="-19"/>
          <w:w w:val="110"/>
        </w:rPr>
        <w:t> </w:t>
      </w:r>
      <w:r>
        <w:rPr>
          <w:w w:val="110"/>
        </w:rPr>
        <w:t>errors</w:t>
      </w:r>
      <w:r>
        <w:rPr>
          <w:spacing w:val="-18"/>
          <w:w w:val="110"/>
        </w:rPr>
        <w:t> </w:t>
      </w:r>
      <w:r>
        <w:rPr>
          <w:w w:val="110"/>
        </w:rPr>
        <w:t>on various</w:t>
      </w:r>
      <w:r>
        <w:rPr>
          <w:spacing w:val="-11"/>
          <w:w w:val="110"/>
        </w:rPr>
        <w:t> </w:t>
      </w:r>
      <w:r>
        <w:rPr>
          <w:w w:val="110"/>
        </w:rPr>
        <w:t>combinations</w:t>
      </w:r>
      <w:r>
        <w:rPr>
          <w:spacing w:val="-11"/>
          <w:w w:val="110"/>
        </w:rPr>
        <w:t> </w:t>
      </w:r>
      <w:r>
        <w:rPr>
          <w:w w:val="110"/>
        </w:rPr>
        <w:t>of</w:t>
      </w:r>
      <w:r>
        <w:rPr>
          <w:spacing w:val="-11"/>
          <w:w w:val="110"/>
        </w:rPr>
        <w:t> </w:t>
      </w:r>
      <w:r>
        <w:rPr>
          <w:w w:val="110"/>
        </w:rPr>
        <w:t>architecture</w:t>
      </w:r>
      <w:r>
        <w:rPr>
          <w:spacing w:val="-11"/>
          <w:w w:val="110"/>
        </w:rPr>
        <w:t> </w:t>
      </w:r>
      <w:r>
        <w:rPr>
          <w:w w:val="110"/>
        </w:rPr>
        <w:t>and</w:t>
      </w:r>
      <w:r>
        <w:rPr>
          <w:spacing w:val="-11"/>
          <w:w w:val="110"/>
        </w:rPr>
        <w:t> </w:t>
      </w:r>
      <w:r>
        <w:rPr>
          <w:w w:val="110"/>
        </w:rPr>
        <w:t>software</w:t>
      </w:r>
      <w:r>
        <w:rPr>
          <w:spacing w:val="-11"/>
          <w:w w:val="110"/>
        </w:rPr>
        <w:t> </w:t>
      </w:r>
      <w:r>
        <w:rPr>
          <w:w w:val="110"/>
        </w:rPr>
        <w:t>stack</w:t>
      </w:r>
      <w:r>
        <w:rPr>
          <w:spacing w:val="-11"/>
          <w:w w:val="110"/>
        </w:rPr>
        <w:t> </w:t>
      </w:r>
      <w:r>
        <w:rPr>
          <w:w w:val="110"/>
        </w:rPr>
        <w:t>as</w:t>
      </w:r>
      <w:r>
        <w:rPr>
          <w:spacing w:val="-11"/>
          <w:w w:val="110"/>
        </w:rPr>
        <w:t> </w:t>
      </w:r>
      <w:r>
        <w:rPr>
          <w:w w:val="110"/>
        </w:rPr>
        <w:t>soon</w:t>
      </w:r>
      <w:r>
        <w:rPr>
          <w:spacing w:val="-11"/>
          <w:w w:val="110"/>
        </w:rPr>
        <w:t> </w:t>
      </w:r>
      <w:r>
        <w:rPr>
          <w:w w:val="110"/>
        </w:rPr>
        <w:t>as</w:t>
      </w:r>
      <w:r>
        <w:rPr>
          <w:spacing w:val="-11"/>
          <w:w w:val="110"/>
        </w:rPr>
        <w:t> </w:t>
      </w:r>
      <w:r>
        <w:rPr>
          <w:w w:val="110"/>
        </w:rPr>
        <w:t>possible.</w:t>
      </w:r>
      <w:r>
        <w:rPr>
          <w:spacing w:val="5"/>
          <w:w w:val="110"/>
        </w:rPr>
        <w:t> </w:t>
      </w:r>
      <w:r>
        <w:rPr>
          <w:w w:val="110"/>
        </w:rPr>
        <w:t>Static</w:t>
      </w:r>
      <w:r>
        <w:rPr>
          <w:spacing w:val="-11"/>
          <w:w w:val="110"/>
        </w:rPr>
        <w:t> </w:t>
      </w:r>
      <w:r>
        <w:rPr>
          <w:w w:val="110"/>
        </w:rPr>
        <w:t>and</w:t>
      </w:r>
      <w:r>
        <w:rPr>
          <w:spacing w:val="-11"/>
          <w:w w:val="110"/>
        </w:rPr>
        <w:t> </w:t>
      </w:r>
      <w:r>
        <w:rPr>
          <w:w w:val="110"/>
        </w:rPr>
        <w:t>dynamic</w:t>
      </w:r>
      <w:r>
        <w:rPr>
          <w:spacing w:val="-11"/>
          <w:w w:val="110"/>
        </w:rPr>
        <w:t> </w:t>
      </w:r>
      <w:r>
        <w:rPr>
          <w:w w:val="110"/>
        </w:rPr>
        <w:t>analysis</w:t>
      </w:r>
      <w:r>
        <w:rPr>
          <w:spacing w:val="-11"/>
          <w:w w:val="110"/>
        </w:rPr>
        <w:t> </w:t>
      </w:r>
      <w:r>
        <w:rPr>
          <w:w w:val="110"/>
        </w:rPr>
        <w:t>are integrated to the GitHub workflow to catch errors before they cause trouble. Code coverage tools also help with increasing code </w:t>
      </w:r>
      <w:r>
        <w:rPr>
          <w:spacing w:val="-3"/>
          <w:w w:val="110"/>
        </w:rPr>
        <w:t>quality. </w:t>
      </w:r>
      <w:r>
        <w:rPr>
          <w:w w:val="110"/>
        </w:rPr>
        <w:t>The team has access to and the code is continuously tested on DOE machines (Summit, Cori and Theta) using several ECP application codes and realistic science simulation setups (e.g. for WDMApp, E3SM-MMF and </w:t>
      </w:r>
      <w:r>
        <w:rPr>
          <w:spacing w:val="-3"/>
          <w:w w:val="110"/>
        </w:rPr>
        <w:t>EXAALT </w:t>
      </w:r>
      <w:r>
        <w:rPr>
          <w:w w:val="110"/>
        </w:rPr>
        <w:t>application setups).</w:t>
      </w:r>
    </w:p>
    <w:p>
      <w:pPr>
        <w:pStyle w:val="BodyText"/>
        <w:spacing w:before="2"/>
        <w:rPr>
          <w:sz w:val="24"/>
        </w:rPr>
      </w:pPr>
    </w:p>
    <w:p>
      <w:pPr>
        <w:pStyle w:val="BodyText"/>
        <w:spacing w:line="249" w:lineRule="auto"/>
        <w:ind w:left="260" w:right="1433"/>
        <w:jc w:val="both"/>
      </w:pPr>
      <w:r>
        <w:rPr>
          <w:b/>
          <w:w w:val="105"/>
        </w:rPr>
        <w:t>Next Steps </w:t>
      </w:r>
      <w:r>
        <w:rPr>
          <w:w w:val="105"/>
        </w:rPr>
        <w:t>In the fourth year, the team has multiple goals: a) to tune ADIOS for Summit, evaluating its performance in ECP applications on this system, determine problems and improve the code base b) develop a performance testing framework that allows for experimentation with real applications and for easier collection of performance metrics, c) to evaluate how to incorporate ADIOS technology in the HDF5 software and d) to add ADIOS to more ECP applications, specifically targeting this year the OpenPMD particle data format     and library used </w:t>
      </w:r>
      <w:r>
        <w:rPr>
          <w:spacing w:val="-3"/>
          <w:w w:val="105"/>
        </w:rPr>
        <w:t>by</w:t>
      </w:r>
      <w:r>
        <w:rPr>
          <w:spacing w:val="7"/>
          <w:w w:val="105"/>
        </w:rPr>
        <w:t> </w:t>
      </w:r>
      <w:r>
        <w:rPr>
          <w:spacing w:val="-3"/>
          <w:w w:val="105"/>
        </w:rPr>
        <w:t>WarpX.</w:t>
      </w:r>
    </w:p>
    <w:p>
      <w:pPr>
        <w:spacing w:after="0" w:line="249" w:lineRule="auto"/>
        <w:jc w:val="both"/>
        <w:sectPr>
          <w:pgSz w:w="12240" w:h="15840"/>
          <w:pgMar w:header="333" w:footer="792" w:top="800" w:bottom="980" w:left="1180" w:right="0"/>
        </w:sectPr>
      </w:pPr>
    </w:p>
    <w:p>
      <w:pPr>
        <w:pStyle w:val="BodyText"/>
      </w:pPr>
    </w:p>
    <w:p>
      <w:pPr>
        <w:pStyle w:val="BodyText"/>
      </w:pPr>
    </w:p>
    <w:p>
      <w:pPr>
        <w:pStyle w:val="BodyText"/>
        <w:spacing w:before="8"/>
        <w:rPr>
          <w:sz w:val="16"/>
        </w:rPr>
      </w:pPr>
    </w:p>
    <w:p>
      <w:pPr>
        <w:pStyle w:val="ListParagraph"/>
        <w:numPr>
          <w:ilvl w:val="2"/>
          <w:numId w:val="25"/>
        </w:numPr>
        <w:tabs>
          <w:tab w:pos="990" w:val="left" w:leader="none"/>
          <w:tab w:pos="991" w:val="left" w:leader="none"/>
        </w:tabs>
        <w:spacing w:line="240" w:lineRule="auto" w:before="1" w:after="0"/>
        <w:ind w:left="990" w:right="0" w:hanging="731"/>
        <w:jc w:val="left"/>
        <w:rPr>
          <w:rFonts w:ascii="Georgia-BoldItalic"/>
          <w:b/>
          <w:i/>
          <w:sz w:val="20"/>
        </w:rPr>
      </w:pPr>
      <w:bookmarkStart w:name="WBS 2.3.4.10 DataLib" w:id="299"/>
      <w:bookmarkEnd w:id="299"/>
      <w:r>
        <w:rPr/>
      </w:r>
      <w:bookmarkStart w:name="_bookmark164" w:id="300"/>
      <w:bookmarkEnd w:id="300"/>
      <w:r>
        <w:rPr/>
      </w:r>
      <w:bookmarkStart w:name="_bookmark164" w:id="301"/>
      <w:bookmarkEnd w:id="301"/>
      <w:r>
        <w:rPr>
          <w:rFonts w:ascii="Courier New"/>
          <w:i/>
          <w:sz w:val="20"/>
        </w:rPr>
        <w:t>WBS</w:t>
      </w:r>
      <w:r>
        <w:rPr>
          <w:rFonts w:ascii="Courier New"/>
          <w:i/>
          <w:sz w:val="20"/>
        </w:rPr>
        <w:t> 2.3.4.10</w:t>
      </w:r>
      <w:r>
        <w:rPr>
          <w:rFonts w:ascii="Courier New"/>
          <w:i/>
          <w:spacing w:val="-60"/>
          <w:sz w:val="20"/>
        </w:rPr>
        <w:t> </w:t>
      </w:r>
      <w:r>
        <w:rPr>
          <w:rFonts w:ascii="Georgia-BoldItalic"/>
          <w:b/>
          <w:i/>
          <w:sz w:val="20"/>
        </w:rPr>
        <w:t>DataLib</w:t>
      </w:r>
    </w:p>
    <w:p>
      <w:pPr>
        <w:pStyle w:val="BodyText"/>
        <w:spacing w:line="249" w:lineRule="auto" w:before="121"/>
        <w:ind w:left="260" w:right="1431"/>
        <w:jc w:val="both"/>
      </w:pPr>
      <w:r>
        <w:rPr>
          <w:b/>
          <w:w w:val="105"/>
        </w:rPr>
        <w:t>Overview   </w:t>
      </w:r>
      <w:r>
        <w:rPr>
          <w:w w:val="105"/>
        </w:rPr>
        <w:t>The Data Libraries and Services Enabling Exascale Science (DataLib) project has been pushing   on three distinct and critical aspects of successful storage and I/O technologies for ECP</w:t>
      </w:r>
      <w:r>
        <w:rPr>
          <w:spacing w:val="-38"/>
          <w:w w:val="105"/>
        </w:rPr>
        <w:t> </w:t>
      </w:r>
      <w:r>
        <w:rPr>
          <w:w w:val="105"/>
        </w:rPr>
        <w:t>applications: enhancing and enabling traditional I/O libraries used </w:t>
      </w:r>
      <w:r>
        <w:rPr>
          <w:spacing w:val="-3"/>
          <w:w w:val="105"/>
        </w:rPr>
        <w:t>by </w:t>
      </w:r>
      <w:r>
        <w:rPr>
          <w:w w:val="105"/>
        </w:rPr>
        <w:t>DOE/ECP codes on leadership platforms, establishing a nascent paradigm</w:t>
      </w:r>
      <w:r>
        <w:rPr>
          <w:spacing w:val="-7"/>
          <w:w w:val="105"/>
        </w:rPr>
        <w:t> </w:t>
      </w:r>
      <w:r>
        <w:rPr>
          <w:w w:val="105"/>
        </w:rPr>
        <w:t>of</w:t>
      </w:r>
      <w:r>
        <w:rPr>
          <w:spacing w:val="-7"/>
          <w:w w:val="105"/>
        </w:rPr>
        <w:t> </w:t>
      </w:r>
      <w:r>
        <w:rPr>
          <w:w w:val="105"/>
        </w:rPr>
        <w:t>data</w:t>
      </w:r>
      <w:r>
        <w:rPr>
          <w:spacing w:val="-6"/>
          <w:w w:val="105"/>
        </w:rPr>
        <w:t> </w:t>
      </w:r>
      <w:r>
        <w:rPr>
          <w:w w:val="105"/>
        </w:rPr>
        <w:t>services</w:t>
      </w:r>
      <w:r>
        <w:rPr>
          <w:spacing w:val="-7"/>
          <w:w w:val="105"/>
        </w:rPr>
        <w:t> </w:t>
      </w:r>
      <w:r>
        <w:rPr>
          <w:w w:val="105"/>
        </w:rPr>
        <w:t>specialized</w:t>
      </w:r>
      <w:r>
        <w:rPr>
          <w:spacing w:val="-6"/>
          <w:w w:val="105"/>
        </w:rPr>
        <w:t> </w:t>
      </w:r>
      <w:r>
        <w:rPr>
          <w:w w:val="105"/>
        </w:rPr>
        <w:t>for</w:t>
      </w:r>
      <w:r>
        <w:rPr>
          <w:spacing w:val="-7"/>
          <w:w w:val="105"/>
        </w:rPr>
        <w:t> </w:t>
      </w:r>
      <w:r>
        <w:rPr>
          <w:w w:val="105"/>
        </w:rPr>
        <w:t>ECP</w:t>
      </w:r>
      <w:r>
        <w:rPr>
          <w:spacing w:val="-7"/>
          <w:w w:val="105"/>
        </w:rPr>
        <w:t> </w:t>
      </w:r>
      <w:r>
        <w:rPr>
          <w:w w:val="105"/>
        </w:rPr>
        <w:t>codes,</w:t>
      </w:r>
      <w:r>
        <w:rPr>
          <w:spacing w:val="-4"/>
          <w:w w:val="105"/>
        </w:rPr>
        <w:t> </w:t>
      </w:r>
      <w:r>
        <w:rPr>
          <w:w w:val="105"/>
        </w:rPr>
        <w:t>and</w:t>
      </w:r>
      <w:r>
        <w:rPr>
          <w:spacing w:val="-7"/>
          <w:w w:val="105"/>
        </w:rPr>
        <w:t> </w:t>
      </w:r>
      <w:r>
        <w:rPr>
          <w:w w:val="105"/>
        </w:rPr>
        <w:t>working</w:t>
      </w:r>
      <w:r>
        <w:rPr>
          <w:spacing w:val="-7"/>
          <w:w w:val="105"/>
        </w:rPr>
        <w:t> </w:t>
      </w:r>
      <w:r>
        <w:rPr>
          <w:w w:val="105"/>
        </w:rPr>
        <w:t>closely</w:t>
      </w:r>
      <w:r>
        <w:rPr>
          <w:spacing w:val="-6"/>
          <w:w w:val="105"/>
        </w:rPr>
        <w:t> </w:t>
      </w:r>
      <w:r>
        <w:rPr>
          <w:w w:val="105"/>
        </w:rPr>
        <w:t>with</w:t>
      </w:r>
      <w:r>
        <w:rPr>
          <w:spacing w:val="-7"/>
          <w:w w:val="105"/>
        </w:rPr>
        <w:t> </w:t>
      </w:r>
      <w:r>
        <w:rPr>
          <w:w w:val="105"/>
        </w:rPr>
        <w:t>facilities</w:t>
      </w:r>
      <w:r>
        <w:rPr>
          <w:spacing w:val="-6"/>
          <w:w w:val="105"/>
        </w:rPr>
        <w:t> </w:t>
      </w:r>
      <w:r>
        <w:rPr>
          <w:w w:val="105"/>
        </w:rPr>
        <w:t>to</w:t>
      </w:r>
      <w:r>
        <w:rPr>
          <w:spacing w:val="-7"/>
          <w:w w:val="105"/>
        </w:rPr>
        <w:t> </w:t>
      </w:r>
      <w:r>
        <w:rPr>
          <w:w w:val="105"/>
        </w:rPr>
        <w:t>ensure</w:t>
      </w:r>
      <w:r>
        <w:rPr>
          <w:spacing w:val="-7"/>
          <w:w w:val="105"/>
        </w:rPr>
        <w:t> </w:t>
      </w:r>
      <w:r>
        <w:rPr>
          <w:w w:val="105"/>
        </w:rPr>
        <w:t>the</w:t>
      </w:r>
      <w:r>
        <w:rPr>
          <w:spacing w:val="-6"/>
          <w:w w:val="105"/>
        </w:rPr>
        <w:t> </w:t>
      </w:r>
      <w:r>
        <w:rPr>
          <w:w w:val="105"/>
        </w:rPr>
        <w:t>successful deployment of our tools.  In FY20-23 </w:t>
      </w:r>
      <w:r>
        <w:rPr>
          <w:spacing w:val="-3"/>
          <w:w w:val="105"/>
        </w:rPr>
        <w:t>we  </w:t>
      </w:r>
      <w:r>
        <w:rPr>
          <w:w w:val="105"/>
        </w:rPr>
        <w:t>plan to continue to focus  on these three  complementary aspects     of storage and I/O technologies, adjusting in response to changing needs and bringing these three aspects together to provide the most capable products for end users.  DataLib activities ensure that facilities </w:t>
      </w:r>
      <w:r>
        <w:rPr>
          <w:spacing w:val="-3"/>
          <w:w w:val="105"/>
        </w:rPr>
        <w:t>have    </w:t>
      </w:r>
      <w:r>
        <w:rPr>
          <w:spacing w:val="46"/>
          <w:w w:val="105"/>
        </w:rPr>
        <w:t> </w:t>
      </w:r>
      <w:r>
        <w:rPr>
          <w:w w:val="105"/>
        </w:rPr>
        <w:t>key production tools, including tools to debug I/O problems in ECP codes; enable multiple I/O middleware </w:t>
      </w:r>
      <w:r>
        <w:rPr>
          <w:spacing w:val="-3"/>
          <w:w w:val="105"/>
        </w:rPr>
        <w:t>packages </w:t>
      </w:r>
      <w:r>
        <w:rPr>
          <w:w w:val="105"/>
        </w:rPr>
        <w:t>through Mochi and ROMIO; and will provide high performance implementations of </w:t>
      </w:r>
      <w:r>
        <w:rPr>
          <w:spacing w:val="2"/>
          <w:w w:val="105"/>
        </w:rPr>
        <w:t>major </w:t>
      </w:r>
      <w:r>
        <w:rPr>
          <w:w w:val="105"/>
        </w:rPr>
        <w:t>I/O APIs in use </w:t>
      </w:r>
      <w:r>
        <w:rPr>
          <w:spacing w:val="-3"/>
          <w:w w:val="105"/>
        </w:rPr>
        <w:t>by </w:t>
      </w:r>
      <w:r>
        <w:rPr>
          <w:w w:val="105"/>
        </w:rPr>
        <w:t>ECP</w:t>
      </w:r>
      <w:r>
        <w:rPr>
          <w:spacing w:val="8"/>
          <w:w w:val="105"/>
        </w:rPr>
        <w:t> </w:t>
      </w:r>
      <w:r>
        <w:rPr>
          <w:w w:val="105"/>
        </w:rPr>
        <w:t>codes.</w:t>
      </w:r>
    </w:p>
    <w:p>
      <w:pPr>
        <w:pStyle w:val="BodyText"/>
        <w:spacing w:line="249" w:lineRule="auto"/>
        <w:ind w:left="260" w:right="1433" w:firstLine="298"/>
        <w:jc w:val="both"/>
      </w:pPr>
      <w:r>
        <w:rPr>
          <w:spacing w:val="-9"/>
          <w:w w:val="105"/>
        </w:rPr>
        <w:t>We </w:t>
      </w:r>
      <w:r>
        <w:rPr>
          <w:w w:val="105"/>
        </w:rPr>
        <w:t>strongly support ECP management’s shift of focus towards </w:t>
      </w:r>
      <w:r>
        <w:rPr>
          <w:b/>
          <w:w w:val="105"/>
        </w:rPr>
        <w:t>Hierarchical Data </w:t>
      </w:r>
      <w:r>
        <w:rPr>
          <w:b/>
          <w:spacing w:val="-4"/>
          <w:w w:val="105"/>
        </w:rPr>
        <w:t>Format </w:t>
      </w:r>
      <w:r>
        <w:rPr>
          <w:b/>
          <w:w w:val="105"/>
        </w:rPr>
        <w:t>(HDF)</w:t>
      </w:r>
      <w:r>
        <w:rPr>
          <w:w w:val="105"/>
        </w:rPr>
        <w:t>. In response to ECP guidance to prioritize the HDF5 API, </w:t>
      </w:r>
      <w:r>
        <w:rPr>
          <w:spacing w:val="-3"/>
          <w:w w:val="105"/>
        </w:rPr>
        <w:t>we </w:t>
      </w:r>
      <w:r>
        <w:rPr>
          <w:w w:val="105"/>
        </w:rPr>
        <w:t>propose to emphasize enhanced HDF5 capabilities for ECP codes on current and future DOE leadership platforms, strengthening HDF as a core technology for the future.  </w:t>
      </w:r>
      <w:r>
        <w:rPr>
          <w:spacing w:val="-9"/>
          <w:w w:val="105"/>
        </w:rPr>
        <w:t>We  </w:t>
      </w:r>
      <w:r>
        <w:rPr>
          <w:w w:val="105"/>
        </w:rPr>
        <w:t>propose to shift our focus </w:t>
      </w:r>
      <w:r>
        <w:rPr>
          <w:spacing w:val="-5"/>
          <w:w w:val="105"/>
        </w:rPr>
        <w:t>away  </w:t>
      </w:r>
      <w:r>
        <w:rPr>
          <w:w w:val="105"/>
        </w:rPr>
        <w:t>from ROMIO and PnetCDF development work to enable  rapid progress on this topic. </w:t>
      </w:r>
      <w:r>
        <w:rPr>
          <w:spacing w:val="-9"/>
          <w:w w:val="105"/>
        </w:rPr>
        <w:t>We </w:t>
      </w:r>
      <w:r>
        <w:rPr>
          <w:w w:val="105"/>
        </w:rPr>
        <w:t>will continue to support the use of Mochi tools for development of data services and I/O middleware, including assisting other ECP AD, ECP ST, and vendor teams in providing the best storage services possible for ECP applications.  </w:t>
      </w:r>
      <w:r>
        <w:rPr>
          <w:spacing w:val="-9"/>
          <w:w w:val="105"/>
        </w:rPr>
        <w:t>We  </w:t>
      </w:r>
      <w:r>
        <w:rPr>
          <w:w w:val="105"/>
        </w:rPr>
        <w:t>will also continue to work closely with the facilities  to</w:t>
      </w:r>
      <w:r>
        <w:rPr>
          <w:spacing w:val="15"/>
          <w:w w:val="105"/>
        </w:rPr>
        <w:t> </w:t>
      </w:r>
      <w:r>
        <w:rPr>
          <w:w w:val="105"/>
        </w:rPr>
        <w:t>ensure</w:t>
      </w:r>
      <w:r>
        <w:rPr>
          <w:spacing w:val="16"/>
          <w:w w:val="105"/>
        </w:rPr>
        <w:t> </w:t>
      </w:r>
      <w:r>
        <w:rPr>
          <w:w w:val="105"/>
        </w:rPr>
        <w:t>the</w:t>
      </w:r>
      <w:r>
        <w:rPr>
          <w:spacing w:val="15"/>
          <w:w w:val="105"/>
        </w:rPr>
        <w:t> </w:t>
      </w:r>
      <w:r>
        <w:rPr>
          <w:w w:val="105"/>
        </w:rPr>
        <w:t>availability</w:t>
      </w:r>
      <w:r>
        <w:rPr>
          <w:spacing w:val="16"/>
          <w:w w:val="105"/>
        </w:rPr>
        <w:t> </w:t>
      </w:r>
      <w:r>
        <w:rPr>
          <w:w w:val="105"/>
        </w:rPr>
        <w:t>and</w:t>
      </w:r>
      <w:r>
        <w:rPr>
          <w:spacing w:val="15"/>
          <w:w w:val="105"/>
        </w:rPr>
        <w:t> </w:t>
      </w:r>
      <w:r>
        <w:rPr>
          <w:w w:val="105"/>
        </w:rPr>
        <w:t>quality</w:t>
      </w:r>
      <w:r>
        <w:rPr>
          <w:spacing w:val="16"/>
          <w:w w:val="105"/>
        </w:rPr>
        <w:t> </w:t>
      </w:r>
      <w:r>
        <w:rPr>
          <w:w w:val="105"/>
        </w:rPr>
        <w:t>of</w:t>
      </w:r>
      <w:r>
        <w:rPr>
          <w:spacing w:val="15"/>
          <w:w w:val="105"/>
        </w:rPr>
        <w:t> </w:t>
      </w:r>
      <w:r>
        <w:rPr>
          <w:w w:val="105"/>
        </w:rPr>
        <w:t>our</w:t>
      </w:r>
      <w:r>
        <w:rPr>
          <w:spacing w:val="16"/>
          <w:w w:val="105"/>
        </w:rPr>
        <w:t> </w:t>
      </w:r>
      <w:r>
        <w:rPr>
          <w:w w:val="105"/>
        </w:rPr>
        <w:t>tools</w:t>
      </w:r>
      <w:r>
        <w:rPr>
          <w:spacing w:val="15"/>
          <w:w w:val="105"/>
        </w:rPr>
        <w:t> </w:t>
      </w:r>
      <w:r>
        <w:rPr>
          <w:w w:val="105"/>
        </w:rPr>
        <w:t>on</w:t>
      </w:r>
      <w:r>
        <w:rPr>
          <w:spacing w:val="16"/>
          <w:w w:val="105"/>
        </w:rPr>
        <w:t> </w:t>
      </w:r>
      <w:r>
        <w:rPr>
          <w:w w:val="105"/>
        </w:rPr>
        <w:t>critical</w:t>
      </w:r>
      <w:r>
        <w:rPr>
          <w:spacing w:val="15"/>
          <w:w w:val="105"/>
        </w:rPr>
        <w:t> </w:t>
      </w:r>
      <w:r>
        <w:rPr>
          <w:w w:val="105"/>
        </w:rPr>
        <w:t>platforms.</w:t>
      </w:r>
    </w:p>
    <w:p>
      <w:pPr>
        <w:pStyle w:val="BodyText"/>
        <w:spacing w:line="249" w:lineRule="auto"/>
        <w:ind w:left="260" w:right="1401" w:firstLine="298"/>
        <w:jc w:val="both"/>
      </w:pPr>
      <w:r>
        <w:rPr>
          <w:w w:val="110"/>
        </w:rPr>
        <w:t>The </w:t>
      </w:r>
      <w:r>
        <w:rPr>
          <w:b/>
          <w:w w:val="110"/>
        </w:rPr>
        <w:t>Darshan </w:t>
      </w:r>
      <w:r>
        <w:rPr>
          <w:w w:val="110"/>
        </w:rPr>
        <w:t>I/O characterization toolset is an instrumentation tool deployed at facilities to capture information on I/O behavior of applications running at scale on production systems. It has become popular at many DOE facilities and is usually “on </w:t>
      </w:r>
      <w:r>
        <w:rPr>
          <w:spacing w:val="-3"/>
          <w:w w:val="110"/>
        </w:rPr>
        <w:t>by </w:t>
      </w:r>
      <w:r>
        <w:rPr>
          <w:w w:val="110"/>
        </w:rPr>
        <w:t>default”. Darshan data dramatically accelerates root cause analysis</w:t>
      </w:r>
      <w:r>
        <w:rPr>
          <w:spacing w:val="-29"/>
          <w:w w:val="110"/>
        </w:rPr>
        <w:t> </w:t>
      </w:r>
      <w:r>
        <w:rPr>
          <w:w w:val="110"/>
        </w:rPr>
        <w:t>of</w:t>
      </w:r>
      <w:r>
        <w:rPr>
          <w:spacing w:val="-28"/>
          <w:w w:val="110"/>
        </w:rPr>
        <w:t> </w:t>
      </w:r>
      <w:r>
        <w:rPr>
          <w:w w:val="110"/>
        </w:rPr>
        <w:t>performance</w:t>
      </w:r>
      <w:r>
        <w:rPr>
          <w:spacing w:val="-28"/>
          <w:w w:val="110"/>
        </w:rPr>
        <w:t> </w:t>
      </w:r>
      <w:r>
        <w:rPr>
          <w:w w:val="110"/>
        </w:rPr>
        <w:t>problems</w:t>
      </w:r>
      <w:r>
        <w:rPr>
          <w:spacing w:val="-28"/>
          <w:w w:val="110"/>
        </w:rPr>
        <w:t> </w:t>
      </w:r>
      <w:r>
        <w:rPr>
          <w:w w:val="110"/>
        </w:rPr>
        <w:t>for</w:t>
      </w:r>
      <w:r>
        <w:rPr>
          <w:spacing w:val="-28"/>
          <w:w w:val="110"/>
        </w:rPr>
        <w:t> </w:t>
      </w:r>
      <w:r>
        <w:rPr>
          <w:w w:val="110"/>
        </w:rPr>
        <w:t>applications</w:t>
      </w:r>
      <w:r>
        <w:rPr>
          <w:spacing w:val="-28"/>
          <w:w w:val="110"/>
        </w:rPr>
        <w:t> </w:t>
      </w:r>
      <w:r>
        <w:rPr>
          <w:w w:val="110"/>
        </w:rPr>
        <w:t>and</w:t>
      </w:r>
      <w:r>
        <w:rPr>
          <w:spacing w:val="-28"/>
          <w:w w:val="110"/>
        </w:rPr>
        <w:t> </w:t>
      </w:r>
      <w:r>
        <w:rPr>
          <w:w w:val="110"/>
        </w:rPr>
        <w:t>can</w:t>
      </w:r>
      <w:r>
        <w:rPr>
          <w:spacing w:val="-28"/>
          <w:w w:val="110"/>
        </w:rPr>
        <w:t> </w:t>
      </w:r>
      <w:r>
        <w:rPr>
          <w:w w:val="110"/>
        </w:rPr>
        <w:t>also</w:t>
      </w:r>
      <w:r>
        <w:rPr>
          <w:spacing w:val="-28"/>
          <w:w w:val="110"/>
        </w:rPr>
        <w:t> </w:t>
      </w:r>
      <w:r>
        <w:rPr>
          <w:w w:val="110"/>
        </w:rPr>
        <w:t>(in</w:t>
      </w:r>
      <w:r>
        <w:rPr>
          <w:spacing w:val="-28"/>
          <w:w w:val="110"/>
        </w:rPr>
        <w:t> </w:t>
      </w:r>
      <w:r>
        <w:rPr>
          <w:w w:val="110"/>
        </w:rPr>
        <w:t>some</w:t>
      </w:r>
      <w:r>
        <w:rPr>
          <w:spacing w:val="-28"/>
          <w:w w:val="110"/>
        </w:rPr>
        <w:t> </w:t>
      </w:r>
      <w:r>
        <w:rPr>
          <w:w w:val="110"/>
        </w:rPr>
        <w:t>cases)</w:t>
      </w:r>
      <w:r>
        <w:rPr>
          <w:spacing w:val="-28"/>
          <w:w w:val="110"/>
        </w:rPr>
        <w:t> </w:t>
      </w:r>
      <w:r>
        <w:rPr>
          <w:w w:val="110"/>
        </w:rPr>
        <w:t>assist</w:t>
      </w:r>
      <w:r>
        <w:rPr>
          <w:spacing w:val="-28"/>
          <w:w w:val="110"/>
        </w:rPr>
        <w:t> </w:t>
      </w:r>
      <w:r>
        <w:rPr>
          <w:w w:val="110"/>
        </w:rPr>
        <w:t>in</w:t>
      </w:r>
      <w:r>
        <w:rPr>
          <w:spacing w:val="-28"/>
          <w:w w:val="110"/>
        </w:rPr>
        <w:t> </w:t>
      </w:r>
      <w:r>
        <w:rPr>
          <w:w w:val="110"/>
        </w:rPr>
        <w:t>correctness</w:t>
      </w:r>
      <w:r>
        <w:rPr>
          <w:spacing w:val="-28"/>
          <w:w w:val="110"/>
        </w:rPr>
        <w:t> </w:t>
      </w:r>
      <w:r>
        <w:rPr>
          <w:w w:val="110"/>
        </w:rPr>
        <w:t>debugging. Our</w:t>
      </w:r>
      <w:r>
        <w:rPr>
          <w:spacing w:val="-18"/>
          <w:w w:val="110"/>
        </w:rPr>
        <w:t> </w:t>
      </w:r>
      <w:r>
        <w:rPr>
          <w:w w:val="110"/>
        </w:rPr>
        <w:t>work</w:t>
      </w:r>
      <w:r>
        <w:rPr>
          <w:spacing w:val="-17"/>
          <w:w w:val="110"/>
        </w:rPr>
        <w:t> </w:t>
      </w:r>
      <w:r>
        <w:rPr>
          <w:w w:val="110"/>
        </w:rPr>
        <w:t>in</w:t>
      </w:r>
      <w:r>
        <w:rPr>
          <w:spacing w:val="-17"/>
          <w:w w:val="110"/>
        </w:rPr>
        <w:t> </w:t>
      </w:r>
      <w:r>
        <w:rPr>
          <w:w w:val="110"/>
        </w:rPr>
        <w:t>this</w:t>
      </w:r>
      <w:r>
        <w:rPr>
          <w:spacing w:val="-17"/>
          <w:w w:val="110"/>
        </w:rPr>
        <w:t> </w:t>
      </w:r>
      <w:r>
        <w:rPr>
          <w:w w:val="110"/>
        </w:rPr>
        <w:t>project</w:t>
      </w:r>
      <w:r>
        <w:rPr>
          <w:spacing w:val="-17"/>
          <w:w w:val="110"/>
        </w:rPr>
        <w:t> </w:t>
      </w:r>
      <w:r>
        <w:rPr>
          <w:w w:val="110"/>
        </w:rPr>
        <w:t>focuses</w:t>
      </w:r>
      <w:r>
        <w:rPr>
          <w:spacing w:val="-17"/>
          <w:w w:val="110"/>
        </w:rPr>
        <w:t> </w:t>
      </w:r>
      <w:r>
        <w:rPr>
          <w:w w:val="110"/>
        </w:rPr>
        <w:t>on</w:t>
      </w:r>
      <w:r>
        <w:rPr>
          <w:spacing w:val="-17"/>
          <w:w w:val="110"/>
        </w:rPr>
        <w:t> </w:t>
      </w:r>
      <w:r>
        <w:rPr>
          <w:w w:val="110"/>
        </w:rPr>
        <w:t>extending</w:t>
      </w:r>
      <w:r>
        <w:rPr>
          <w:spacing w:val="-18"/>
          <w:w w:val="110"/>
        </w:rPr>
        <w:t> </w:t>
      </w:r>
      <w:r>
        <w:rPr>
          <w:w w:val="110"/>
        </w:rPr>
        <w:t>Darshan</w:t>
      </w:r>
      <w:r>
        <w:rPr>
          <w:spacing w:val="-17"/>
          <w:w w:val="110"/>
        </w:rPr>
        <w:t> </w:t>
      </w:r>
      <w:r>
        <w:rPr>
          <w:w w:val="110"/>
        </w:rPr>
        <w:t>to</w:t>
      </w:r>
      <w:r>
        <w:rPr>
          <w:spacing w:val="-17"/>
          <w:w w:val="110"/>
        </w:rPr>
        <w:t> </w:t>
      </w:r>
      <w:r>
        <w:rPr>
          <w:w w:val="110"/>
        </w:rPr>
        <w:t>new</w:t>
      </w:r>
      <w:r>
        <w:rPr>
          <w:spacing w:val="-17"/>
          <w:w w:val="110"/>
        </w:rPr>
        <w:t> </w:t>
      </w:r>
      <w:r>
        <w:rPr>
          <w:w w:val="110"/>
        </w:rPr>
        <w:t>interfaces</w:t>
      </w:r>
      <w:r>
        <w:rPr>
          <w:spacing w:val="-17"/>
          <w:w w:val="110"/>
        </w:rPr>
        <w:t> </w:t>
      </w:r>
      <w:r>
        <w:rPr>
          <w:w w:val="110"/>
        </w:rPr>
        <w:t>and</w:t>
      </w:r>
      <w:r>
        <w:rPr>
          <w:spacing w:val="-17"/>
          <w:w w:val="110"/>
        </w:rPr>
        <w:t> </w:t>
      </w:r>
      <w:r>
        <w:rPr>
          <w:w w:val="110"/>
        </w:rPr>
        <w:t>ensuring</w:t>
      </w:r>
      <w:r>
        <w:rPr>
          <w:spacing w:val="-17"/>
          <w:w w:val="110"/>
        </w:rPr>
        <w:t> </w:t>
      </w:r>
      <w:r>
        <w:rPr>
          <w:w w:val="110"/>
        </w:rPr>
        <w:t>readiness</w:t>
      </w:r>
      <w:r>
        <w:rPr>
          <w:spacing w:val="-18"/>
          <w:w w:val="110"/>
        </w:rPr>
        <w:t> </w:t>
      </w:r>
      <w:r>
        <w:rPr>
          <w:w w:val="110"/>
        </w:rPr>
        <w:t>on</w:t>
      </w:r>
      <w:r>
        <w:rPr>
          <w:spacing w:val="-17"/>
          <w:w w:val="110"/>
        </w:rPr>
        <w:t> </w:t>
      </w:r>
      <w:r>
        <w:rPr>
          <w:w w:val="110"/>
        </w:rPr>
        <w:t>upcoming platforms.</w:t>
      </w:r>
    </w:p>
    <w:p>
      <w:pPr>
        <w:pStyle w:val="BodyText"/>
        <w:spacing w:line="249" w:lineRule="auto"/>
        <w:ind w:left="260" w:right="1412" w:firstLine="298"/>
        <w:jc w:val="both"/>
      </w:pPr>
      <w:r>
        <w:rPr>
          <w:w w:val="110"/>
        </w:rPr>
        <w:t>The </w:t>
      </w:r>
      <w:r>
        <w:rPr>
          <w:b/>
          <w:w w:val="110"/>
        </w:rPr>
        <w:t>ROMIO </w:t>
      </w:r>
      <w:r>
        <w:rPr>
          <w:w w:val="110"/>
        </w:rPr>
        <w:t>and </w:t>
      </w:r>
      <w:r>
        <w:rPr>
          <w:b/>
          <w:w w:val="110"/>
        </w:rPr>
        <w:t>Parallel netCDF </w:t>
      </w:r>
      <w:r>
        <w:rPr>
          <w:w w:val="110"/>
        </w:rPr>
        <w:t>(PnetCDF) activities focus on existing standards-based interfaces in</w:t>
      </w:r>
      <w:r>
        <w:rPr>
          <w:spacing w:val="-23"/>
          <w:w w:val="110"/>
        </w:rPr>
        <w:t> </w:t>
      </w:r>
      <w:r>
        <w:rPr>
          <w:w w:val="110"/>
        </w:rPr>
        <w:t>broad</w:t>
      </w:r>
      <w:r>
        <w:rPr>
          <w:spacing w:val="-22"/>
          <w:w w:val="110"/>
        </w:rPr>
        <w:t> </w:t>
      </w:r>
      <w:r>
        <w:rPr>
          <w:w w:val="110"/>
        </w:rPr>
        <w:t>use,</w:t>
      </w:r>
      <w:r>
        <w:rPr>
          <w:spacing w:val="-22"/>
          <w:w w:val="110"/>
        </w:rPr>
        <w:t> </w:t>
      </w:r>
      <w:r>
        <w:rPr>
          <w:w w:val="110"/>
        </w:rPr>
        <w:t>assisting</w:t>
      </w:r>
      <w:r>
        <w:rPr>
          <w:spacing w:val="-22"/>
          <w:w w:val="110"/>
        </w:rPr>
        <w:t> </w:t>
      </w:r>
      <w:r>
        <w:rPr>
          <w:w w:val="110"/>
        </w:rPr>
        <w:t>in</w:t>
      </w:r>
      <w:r>
        <w:rPr>
          <w:spacing w:val="-22"/>
          <w:w w:val="110"/>
        </w:rPr>
        <w:t> </w:t>
      </w:r>
      <w:r>
        <w:rPr>
          <w:w w:val="110"/>
        </w:rPr>
        <w:t>performance</w:t>
      </w:r>
      <w:r>
        <w:rPr>
          <w:spacing w:val="-22"/>
          <w:w w:val="110"/>
        </w:rPr>
        <w:t> </w:t>
      </w:r>
      <w:r>
        <w:rPr>
          <w:w w:val="110"/>
        </w:rPr>
        <w:t>debugging</w:t>
      </w:r>
      <w:r>
        <w:rPr>
          <w:spacing w:val="-23"/>
          <w:w w:val="110"/>
        </w:rPr>
        <w:t> </w:t>
      </w:r>
      <w:r>
        <w:rPr>
          <w:w w:val="110"/>
        </w:rPr>
        <w:t>on</w:t>
      </w:r>
      <w:r>
        <w:rPr>
          <w:spacing w:val="-22"/>
          <w:w w:val="110"/>
        </w:rPr>
        <w:t> </w:t>
      </w:r>
      <w:r>
        <w:rPr>
          <w:w w:val="110"/>
        </w:rPr>
        <w:t>new</w:t>
      </w:r>
      <w:r>
        <w:rPr>
          <w:spacing w:val="-22"/>
          <w:w w:val="110"/>
        </w:rPr>
        <w:t> </w:t>
      </w:r>
      <w:r>
        <w:rPr>
          <w:w w:val="110"/>
        </w:rPr>
        <w:t>platforms</w:t>
      </w:r>
      <w:r>
        <w:rPr>
          <w:spacing w:val="-22"/>
          <w:w w:val="110"/>
        </w:rPr>
        <w:t> </w:t>
      </w:r>
      <w:r>
        <w:rPr>
          <w:w w:val="110"/>
        </w:rPr>
        <w:t>and</w:t>
      </w:r>
      <w:r>
        <w:rPr>
          <w:spacing w:val="-23"/>
          <w:w w:val="110"/>
        </w:rPr>
        <w:t> </w:t>
      </w:r>
      <w:r>
        <w:rPr>
          <w:w w:val="110"/>
        </w:rPr>
        <w:t>augmenting</w:t>
      </w:r>
      <w:r>
        <w:rPr>
          <w:spacing w:val="-22"/>
          <w:w w:val="110"/>
        </w:rPr>
        <w:t> </w:t>
      </w:r>
      <w:r>
        <w:rPr>
          <w:w w:val="110"/>
        </w:rPr>
        <w:t>existing</w:t>
      </w:r>
      <w:r>
        <w:rPr>
          <w:spacing w:val="-22"/>
          <w:w w:val="110"/>
        </w:rPr>
        <w:t> </w:t>
      </w:r>
      <w:r>
        <w:rPr>
          <w:w w:val="110"/>
        </w:rPr>
        <w:t>implementations to support new storage models (e.g., “burst buffers”). In addition to being used directly </w:t>
      </w:r>
      <w:r>
        <w:rPr>
          <w:spacing w:val="-3"/>
          <w:w w:val="110"/>
        </w:rPr>
        <w:t>by </w:t>
      </w:r>
      <w:r>
        <w:rPr>
          <w:w w:val="110"/>
        </w:rPr>
        <w:t>applications, ROMIO and PnetCDF are also indirectly used in HDF5 and netCDF-4. Our work is ensuring that these libraries are ready for upcoming platforms and effective for their users (and ready as alternatives if other libraries fall</w:t>
      </w:r>
      <w:r>
        <w:rPr>
          <w:spacing w:val="21"/>
          <w:w w:val="110"/>
        </w:rPr>
        <w:t> </w:t>
      </w:r>
      <w:r>
        <w:rPr>
          <w:w w:val="110"/>
        </w:rPr>
        <w:t>short).</w:t>
      </w:r>
    </w:p>
    <w:p>
      <w:pPr>
        <w:pStyle w:val="BodyText"/>
        <w:spacing w:line="249" w:lineRule="auto"/>
        <w:ind w:left="252" w:right="1400" w:firstLine="306"/>
        <w:jc w:val="both"/>
      </w:pPr>
      <w:r>
        <w:rPr>
          <w:w w:val="105"/>
        </w:rPr>
        <w:t>The </w:t>
      </w:r>
      <w:r>
        <w:rPr>
          <w:b/>
          <w:w w:val="105"/>
        </w:rPr>
        <w:t>Mochi </w:t>
      </w:r>
      <w:r>
        <w:rPr>
          <w:w w:val="105"/>
        </w:rPr>
        <w:t>and </w:t>
      </w:r>
      <w:r>
        <w:rPr>
          <w:b/>
          <w:w w:val="105"/>
        </w:rPr>
        <w:t>Mercury </w:t>
      </w:r>
      <w:r>
        <w:rPr>
          <w:w w:val="105"/>
        </w:rPr>
        <w:t>software tools are building blocks for user-level distributed HPC services. They address issues of performance, programmability, and portability in this key facet of data service development. Mercury is being used </w:t>
      </w:r>
      <w:r>
        <w:rPr>
          <w:spacing w:val="-3"/>
          <w:w w:val="105"/>
        </w:rPr>
        <w:t>by </w:t>
      </w:r>
      <w:r>
        <w:rPr>
          <w:w w:val="105"/>
        </w:rPr>
        <w:t>Intel in the development of their </w:t>
      </w:r>
      <w:r>
        <w:rPr>
          <w:spacing w:val="-3"/>
          <w:w w:val="105"/>
        </w:rPr>
        <w:t>DAOS </w:t>
      </w:r>
      <w:r>
        <w:rPr>
          <w:w w:val="105"/>
        </w:rPr>
        <w:t>storage service and in other data service activities, while within ECP the HXHIM and UnifyCR projects also </w:t>
      </w:r>
      <w:r>
        <w:rPr>
          <w:spacing w:val="-3"/>
          <w:w w:val="105"/>
        </w:rPr>
        <w:t>have </w:t>
      </w:r>
      <w:r>
        <w:rPr>
          <w:w w:val="105"/>
        </w:rPr>
        <w:t>plans to leverage these tools. In addition to working with these stakeholders and ensuring performance and correctness on upcoming platforms, </w:t>
      </w:r>
      <w:r>
        <w:rPr>
          <w:spacing w:val="-3"/>
          <w:w w:val="105"/>
        </w:rPr>
        <w:t>we </w:t>
      </w:r>
      <w:r>
        <w:rPr>
          <w:w w:val="105"/>
        </w:rPr>
        <w:t>are also working with ECP application teams to customize data services for their needs (e.g., memoization, ML model management during learning). These are supporting tools that are not represented as official products in the ECP ST</w:t>
      </w:r>
      <w:r>
        <w:rPr>
          <w:spacing w:val="20"/>
          <w:w w:val="105"/>
        </w:rPr>
        <w:t> </w:t>
      </w:r>
      <w:r>
        <w:rPr>
          <w:w w:val="105"/>
        </w:rPr>
        <w:t>portfolio.</w:t>
      </w:r>
    </w:p>
    <w:p>
      <w:pPr>
        <w:pStyle w:val="BodyText"/>
        <w:spacing w:before="11"/>
        <w:rPr>
          <w:sz w:val="23"/>
        </w:rPr>
      </w:pPr>
    </w:p>
    <w:p>
      <w:pPr>
        <w:pStyle w:val="BodyText"/>
        <w:spacing w:line="249" w:lineRule="auto"/>
        <w:ind w:left="260" w:right="1410"/>
        <w:jc w:val="both"/>
      </w:pPr>
      <w:r>
        <w:rPr>
          <w:b/>
          <w:w w:val="105"/>
        </w:rPr>
        <w:t>Key Challenges  </w:t>
      </w:r>
      <w:r>
        <w:rPr>
          <w:w w:val="105"/>
        </w:rPr>
        <w:t>Each of these subprojects has its own set of challenges.  Libraries such as HDF, ROMIO,  and PnetCDF </w:t>
      </w:r>
      <w:r>
        <w:rPr>
          <w:spacing w:val="-3"/>
          <w:w w:val="105"/>
        </w:rPr>
        <w:t>have </w:t>
      </w:r>
      <w:r>
        <w:rPr>
          <w:w w:val="105"/>
        </w:rPr>
        <w:t>numerous users from </w:t>
      </w:r>
      <w:r>
        <w:rPr>
          <w:spacing w:val="-3"/>
          <w:w w:val="105"/>
        </w:rPr>
        <w:t>over  </w:t>
      </w:r>
      <w:r>
        <w:rPr>
          <w:w w:val="105"/>
        </w:rPr>
        <w:t>a decade of production use, yet significant changes are needed  to address the scale, heterogeneity, and latency requirements of upcoming applications. New algorithms and methods of storing data are required.  </w:t>
      </w:r>
      <w:r>
        <w:rPr>
          <w:spacing w:val="-6"/>
          <w:w w:val="105"/>
        </w:rPr>
        <w:t>For  </w:t>
      </w:r>
      <w:r>
        <w:rPr>
          <w:w w:val="105"/>
        </w:rPr>
        <w:t>Darshan, the challenge is to operate in a transparent manner in       the face of continuing change in build environments, to grow in functionality to </w:t>
      </w:r>
      <w:r>
        <w:rPr>
          <w:spacing w:val="-3"/>
          <w:w w:val="105"/>
        </w:rPr>
        <w:t>cover </w:t>
      </w:r>
      <w:r>
        <w:rPr>
          <w:w w:val="105"/>
        </w:rPr>
        <w:t>new interfaces while remaining “lean” from a resource utilization perspective, and to interoperate with other tools that use similar methods to hook into applications. Mochi and Mercury are new tools, so the challenge in the context of these tools is to find users, adapt and improve to better support those users, and gain a foothold in the science </w:t>
      </w:r>
      <w:r>
        <w:rPr>
          <w:spacing w:val="-3"/>
          <w:w w:val="105"/>
        </w:rPr>
        <w:t>community.</w:t>
      </w:r>
    </w:p>
    <w:p>
      <w:pPr>
        <w:pStyle w:val="BodyText"/>
        <w:spacing w:before="2"/>
        <w:rPr>
          <w:sz w:val="24"/>
        </w:rPr>
      </w:pPr>
    </w:p>
    <w:p>
      <w:pPr>
        <w:pStyle w:val="BodyText"/>
        <w:spacing w:line="249" w:lineRule="auto"/>
        <w:ind w:left="260" w:right="1398"/>
        <w:jc w:val="both"/>
      </w:pPr>
      <w:r>
        <w:rPr>
          <w:b/>
          <w:w w:val="110"/>
        </w:rPr>
        <w:t>Solution</w:t>
      </w:r>
      <w:r>
        <w:rPr>
          <w:b/>
          <w:spacing w:val="-12"/>
          <w:w w:val="110"/>
        </w:rPr>
        <w:t> </w:t>
      </w:r>
      <w:r>
        <w:rPr>
          <w:b/>
          <w:w w:val="110"/>
        </w:rPr>
        <w:t>Strategy</w:t>
      </w:r>
      <w:r>
        <w:rPr>
          <w:b/>
          <w:spacing w:val="42"/>
          <w:w w:val="110"/>
        </w:rPr>
        <w:t> </w:t>
      </w:r>
      <w:r>
        <w:rPr>
          <w:i/>
          <w:w w:val="110"/>
        </w:rPr>
        <w:t>HDF</w:t>
      </w:r>
      <w:r>
        <w:rPr>
          <w:i/>
          <w:spacing w:val="-12"/>
          <w:w w:val="110"/>
        </w:rPr>
        <w:t> </w:t>
      </w:r>
      <w:r>
        <w:rPr>
          <w:i/>
          <w:w w:val="110"/>
        </w:rPr>
        <w:t>enhancement.</w:t>
      </w:r>
      <w:r>
        <w:rPr>
          <w:i/>
          <w:spacing w:val="9"/>
          <w:w w:val="110"/>
        </w:rPr>
        <w:t> </w:t>
      </w:r>
      <w:r>
        <w:rPr>
          <w:w w:val="110"/>
        </w:rPr>
        <w:t>HDF</w:t>
      </w:r>
      <w:r>
        <w:rPr>
          <w:spacing w:val="-17"/>
          <w:w w:val="110"/>
        </w:rPr>
        <w:t> </w:t>
      </w:r>
      <w:r>
        <w:rPr>
          <w:w w:val="110"/>
        </w:rPr>
        <w:t>is</w:t>
      </w:r>
      <w:r>
        <w:rPr>
          <w:spacing w:val="-16"/>
          <w:w w:val="110"/>
        </w:rPr>
        <w:t> </w:t>
      </w:r>
      <w:r>
        <w:rPr>
          <w:w w:val="110"/>
        </w:rPr>
        <w:t>the</w:t>
      </w:r>
      <w:r>
        <w:rPr>
          <w:spacing w:val="-17"/>
          <w:w w:val="110"/>
        </w:rPr>
        <w:t> </w:t>
      </w:r>
      <w:r>
        <w:rPr>
          <w:w w:val="110"/>
        </w:rPr>
        <w:t>most</w:t>
      </w:r>
      <w:r>
        <w:rPr>
          <w:spacing w:val="-16"/>
          <w:w w:val="110"/>
        </w:rPr>
        <w:t> </w:t>
      </w:r>
      <w:r>
        <w:rPr>
          <w:w w:val="110"/>
        </w:rPr>
        <w:t>popular</w:t>
      </w:r>
      <w:r>
        <w:rPr>
          <w:spacing w:val="-17"/>
          <w:w w:val="110"/>
        </w:rPr>
        <w:t> </w:t>
      </w:r>
      <w:r>
        <w:rPr>
          <w:w w:val="110"/>
        </w:rPr>
        <w:t>high-level</w:t>
      </w:r>
      <w:r>
        <w:rPr>
          <w:spacing w:val="-16"/>
          <w:w w:val="110"/>
        </w:rPr>
        <w:t> </w:t>
      </w:r>
      <w:r>
        <w:rPr>
          <w:w w:val="110"/>
        </w:rPr>
        <w:t>API</w:t>
      </w:r>
      <w:r>
        <w:rPr>
          <w:spacing w:val="-17"/>
          <w:w w:val="110"/>
        </w:rPr>
        <w:t> </w:t>
      </w:r>
      <w:r>
        <w:rPr>
          <w:w w:val="110"/>
        </w:rPr>
        <w:t>for</w:t>
      </w:r>
      <w:r>
        <w:rPr>
          <w:spacing w:val="-16"/>
          <w:w w:val="110"/>
        </w:rPr>
        <w:t> </w:t>
      </w:r>
      <w:r>
        <w:rPr>
          <w:w w:val="110"/>
        </w:rPr>
        <w:t>interacting</w:t>
      </w:r>
      <w:r>
        <w:rPr>
          <w:spacing w:val="-17"/>
          <w:w w:val="110"/>
        </w:rPr>
        <w:t> </w:t>
      </w:r>
      <w:r>
        <w:rPr>
          <w:w w:val="110"/>
        </w:rPr>
        <w:t>with</w:t>
      </w:r>
      <w:r>
        <w:rPr>
          <w:spacing w:val="-16"/>
          <w:w w:val="110"/>
        </w:rPr>
        <w:t> </w:t>
      </w:r>
      <w:r>
        <w:rPr>
          <w:w w:val="110"/>
        </w:rPr>
        <w:t>storage in the DOE complex, but users express concerns with the current The HDF Group (THG)</w:t>
      </w:r>
      <w:r>
        <w:rPr>
          <w:spacing w:val="21"/>
          <w:w w:val="110"/>
        </w:rPr>
        <w:t> </w:t>
      </w:r>
      <w:r>
        <w:rPr>
          <w:w w:val="110"/>
        </w:rPr>
        <w:t>implementation.</w:t>
      </w:r>
    </w:p>
    <w:p>
      <w:pPr>
        <w:spacing w:after="0" w:line="249" w:lineRule="auto"/>
        <w:jc w:val="both"/>
        <w:sectPr>
          <w:pgSz w:w="12240" w:h="15840"/>
          <w:pgMar w:header="333" w:footer="792" w:top="800" w:bottom="980" w:left="1180" w:right="0"/>
        </w:sectPr>
      </w:pPr>
    </w:p>
    <w:p>
      <w:pPr>
        <w:pStyle w:val="BodyText"/>
      </w:pPr>
    </w:p>
    <w:p>
      <w:pPr>
        <w:pStyle w:val="BodyText"/>
      </w:pPr>
    </w:p>
    <w:p>
      <w:pPr>
        <w:pStyle w:val="BodyText"/>
        <w:spacing w:before="5"/>
        <w:rPr>
          <w:sz w:val="16"/>
        </w:rPr>
      </w:pPr>
    </w:p>
    <w:p>
      <w:pPr>
        <w:pStyle w:val="BodyText"/>
        <w:spacing w:line="249" w:lineRule="auto"/>
        <w:ind w:left="260" w:right="1439" w:hanging="11"/>
        <w:jc w:val="both"/>
      </w:pPr>
      <w:r>
        <w:rPr>
          <w:spacing w:val="-9"/>
          <w:w w:val="110"/>
        </w:rPr>
        <w:t>We </w:t>
      </w:r>
      <w:r>
        <w:rPr>
          <w:w w:val="110"/>
        </w:rPr>
        <w:t>propose to perform an independent assessment and systematic software development activity targeting the highest possible performance for users of the HDF5 API on ECP platforms of interest.</w:t>
      </w:r>
    </w:p>
    <w:p>
      <w:pPr>
        <w:pStyle w:val="BodyText"/>
        <w:spacing w:line="249" w:lineRule="auto"/>
        <w:ind w:left="236" w:right="1431" w:firstLine="322"/>
        <w:jc w:val="both"/>
      </w:pPr>
      <w:r>
        <w:rPr>
          <w:i/>
          <w:spacing w:val="-3"/>
          <w:w w:val="110"/>
        </w:rPr>
        <w:t>Directly</w:t>
      </w:r>
      <w:r>
        <w:rPr>
          <w:i/>
          <w:spacing w:val="-7"/>
          <w:w w:val="110"/>
        </w:rPr>
        <w:t> </w:t>
      </w:r>
      <w:r>
        <w:rPr>
          <w:i/>
          <w:w w:val="110"/>
        </w:rPr>
        <w:t>supporting</w:t>
      </w:r>
      <w:r>
        <w:rPr>
          <w:i/>
          <w:spacing w:val="-7"/>
          <w:w w:val="110"/>
        </w:rPr>
        <w:t> </w:t>
      </w:r>
      <w:r>
        <w:rPr>
          <w:i/>
          <w:w w:val="110"/>
        </w:rPr>
        <w:t>ECP</w:t>
      </w:r>
      <w:r>
        <w:rPr>
          <w:i/>
          <w:spacing w:val="-7"/>
          <w:w w:val="110"/>
        </w:rPr>
        <w:t> </w:t>
      </w:r>
      <w:r>
        <w:rPr>
          <w:i/>
          <w:w w:val="110"/>
        </w:rPr>
        <w:t>applications</w:t>
      </w:r>
      <w:r>
        <w:rPr>
          <w:i/>
          <w:spacing w:val="-7"/>
          <w:w w:val="110"/>
        </w:rPr>
        <w:t> </w:t>
      </w:r>
      <w:r>
        <w:rPr>
          <w:i/>
          <w:w w:val="110"/>
        </w:rPr>
        <w:t>and</w:t>
      </w:r>
      <w:r>
        <w:rPr>
          <w:i/>
          <w:spacing w:val="-7"/>
          <w:w w:val="110"/>
        </w:rPr>
        <w:t> </w:t>
      </w:r>
      <w:r>
        <w:rPr>
          <w:i/>
          <w:w w:val="110"/>
        </w:rPr>
        <w:t>facilities.</w:t>
      </w:r>
      <w:r>
        <w:rPr>
          <w:i/>
          <w:spacing w:val="5"/>
          <w:w w:val="110"/>
        </w:rPr>
        <w:t> </w:t>
      </w:r>
      <w:r>
        <w:rPr>
          <w:spacing w:val="-9"/>
          <w:w w:val="110"/>
        </w:rPr>
        <w:t>We</w:t>
      </w:r>
      <w:r>
        <w:rPr>
          <w:spacing w:val="-10"/>
          <w:w w:val="110"/>
        </w:rPr>
        <w:t> </w:t>
      </w:r>
      <w:r>
        <w:rPr>
          <w:w w:val="110"/>
        </w:rPr>
        <w:t>currently</w:t>
      </w:r>
      <w:r>
        <w:rPr>
          <w:spacing w:val="-10"/>
          <w:w w:val="110"/>
        </w:rPr>
        <w:t> </w:t>
      </w:r>
      <w:r>
        <w:rPr>
          <w:spacing w:val="-3"/>
          <w:w w:val="110"/>
        </w:rPr>
        <w:t>have</w:t>
      </w:r>
      <w:r>
        <w:rPr>
          <w:spacing w:val="-11"/>
          <w:w w:val="110"/>
        </w:rPr>
        <w:t> </w:t>
      </w:r>
      <w:r>
        <w:rPr>
          <w:w w:val="110"/>
        </w:rPr>
        <w:t>ongoing</w:t>
      </w:r>
      <w:r>
        <w:rPr>
          <w:spacing w:val="-10"/>
          <w:w w:val="110"/>
        </w:rPr>
        <w:t> </w:t>
      </w:r>
      <w:r>
        <w:rPr>
          <w:w w:val="110"/>
        </w:rPr>
        <w:t>interactions</w:t>
      </w:r>
      <w:r>
        <w:rPr>
          <w:spacing w:val="-10"/>
          <w:w w:val="110"/>
        </w:rPr>
        <w:t> </w:t>
      </w:r>
      <w:r>
        <w:rPr>
          <w:w w:val="110"/>
        </w:rPr>
        <w:t>with</w:t>
      </w:r>
      <w:r>
        <w:rPr>
          <w:spacing w:val="-11"/>
          <w:w w:val="110"/>
        </w:rPr>
        <w:t> </w:t>
      </w:r>
      <w:r>
        <w:rPr>
          <w:w w:val="110"/>
        </w:rPr>
        <w:t>E3SM (PnetCDF), CANDLE (FlameStore/Mochi), and ATDM/Ristra (Quantaii/Mochi), and </w:t>
      </w:r>
      <w:r>
        <w:rPr>
          <w:spacing w:val="-3"/>
          <w:w w:val="110"/>
        </w:rPr>
        <w:t>we </w:t>
      </w:r>
      <w:r>
        <w:rPr>
          <w:w w:val="110"/>
        </w:rPr>
        <w:t>routinely work with the facilities as relates to Darshan deployments. Our work with these teams is targeted on specific  use cases that are inhibiting their use of current pre-exascale systems, such as E3SM output at scale using the netCDF-4/PIO/PnetCDF preferred code path. </w:t>
      </w:r>
      <w:r>
        <w:rPr>
          <w:spacing w:val="-9"/>
          <w:w w:val="110"/>
        </w:rPr>
        <w:t>We </w:t>
      </w:r>
      <w:r>
        <w:rPr>
          <w:w w:val="110"/>
        </w:rPr>
        <w:t>will continue to work with these teams to address concerns, to maintain portability and performance, and may develop new capabilities if needs</w:t>
      </w:r>
      <w:r>
        <w:rPr>
          <w:spacing w:val="18"/>
          <w:w w:val="110"/>
        </w:rPr>
        <w:t> </w:t>
      </w:r>
      <w:r>
        <w:rPr>
          <w:w w:val="110"/>
        </w:rPr>
        <w:t>arise.</w:t>
      </w:r>
    </w:p>
    <w:p>
      <w:pPr>
        <w:pStyle w:val="BodyText"/>
        <w:spacing w:line="249" w:lineRule="auto"/>
        <w:ind w:left="260" w:right="1411" w:firstLine="298"/>
        <w:jc w:val="both"/>
      </w:pPr>
      <w:r>
        <w:rPr>
          <w:i/>
          <w:w w:val="110"/>
        </w:rPr>
        <w:t>Supporting data services. </w:t>
      </w:r>
      <w:r>
        <w:rPr>
          <w:w w:val="110"/>
        </w:rPr>
        <w:t>Mochi framework components are in use in multiple ECP related activities, including in the UnifyCR and Proactive Data Containers (PDC) in ExaHDF5 (WBS 2.4.x) and in the Distributed</w:t>
      </w:r>
      <w:r>
        <w:rPr>
          <w:spacing w:val="-5"/>
          <w:w w:val="110"/>
        </w:rPr>
        <w:t> </w:t>
      </w:r>
      <w:r>
        <w:rPr>
          <w:w w:val="110"/>
        </w:rPr>
        <w:t>Asynchronous</w:t>
      </w:r>
      <w:r>
        <w:rPr>
          <w:spacing w:val="-5"/>
          <w:w w:val="110"/>
        </w:rPr>
        <w:t> </w:t>
      </w:r>
      <w:r>
        <w:rPr>
          <w:w w:val="110"/>
        </w:rPr>
        <w:t>Object</w:t>
      </w:r>
      <w:r>
        <w:rPr>
          <w:spacing w:val="-5"/>
          <w:w w:val="110"/>
        </w:rPr>
        <w:t> </w:t>
      </w:r>
      <w:r>
        <w:rPr>
          <w:w w:val="110"/>
        </w:rPr>
        <w:t>Storage</w:t>
      </w:r>
      <w:r>
        <w:rPr>
          <w:spacing w:val="-5"/>
          <w:w w:val="110"/>
        </w:rPr>
        <w:t> </w:t>
      </w:r>
      <w:r>
        <w:rPr>
          <w:w w:val="110"/>
        </w:rPr>
        <w:t>and</w:t>
      </w:r>
      <w:r>
        <w:rPr>
          <w:spacing w:val="-5"/>
          <w:w w:val="110"/>
        </w:rPr>
        <w:t> </w:t>
      </w:r>
      <w:r>
        <w:rPr>
          <w:w w:val="110"/>
        </w:rPr>
        <w:t>other</w:t>
      </w:r>
      <w:r>
        <w:rPr>
          <w:spacing w:val="-5"/>
          <w:w w:val="110"/>
        </w:rPr>
        <w:t> </w:t>
      </w:r>
      <w:r>
        <w:rPr>
          <w:w w:val="110"/>
        </w:rPr>
        <w:t>services</w:t>
      </w:r>
      <w:r>
        <w:rPr>
          <w:spacing w:val="-5"/>
          <w:w w:val="110"/>
        </w:rPr>
        <w:t> </w:t>
      </w:r>
      <w:r>
        <w:rPr>
          <w:w w:val="110"/>
        </w:rPr>
        <w:t>in</w:t>
      </w:r>
      <w:r>
        <w:rPr>
          <w:spacing w:val="-5"/>
          <w:w w:val="110"/>
        </w:rPr>
        <w:t> </w:t>
      </w:r>
      <w:r>
        <w:rPr>
          <w:w w:val="110"/>
        </w:rPr>
        <w:t>the</w:t>
      </w:r>
      <w:r>
        <w:rPr>
          <w:spacing w:val="-5"/>
          <w:w w:val="110"/>
        </w:rPr>
        <w:t> </w:t>
      </w:r>
      <w:r>
        <w:rPr>
          <w:w w:val="110"/>
        </w:rPr>
        <w:t>Intel</w:t>
      </w:r>
      <w:r>
        <w:rPr>
          <w:spacing w:val="-5"/>
          <w:w w:val="110"/>
        </w:rPr>
        <w:t> </w:t>
      </w:r>
      <w:r>
        <w:rPr>
          <w:w w:val="110"/>
        </w:rPr>
        <w:t>storage</w:t>
      </w:r>
      <w:r>
        <w:rPr>
          <w:spacing w:val="-5"/>
          <w:w w:val="110"/>
        </w:rPr>
        <w:t> </w:t>
      </w:r>
      <w:r>
        <w:rPr>
          <w:w w:val="110"/>
        </w:rPr>
        <w:t>software</w:t>
      </w:r>
      <w:r>
        <w:rPr>
          <w:spacing w:val="-5"/>
          <w:w w:val="110"/>
        </w:rPr>
        <w:t> </w:t>
      </w:r>
      <w:r>
        <w:rPr>
          <w:w w:val="110"/>
        </w:rPr>
        <w:t>stack.</w:t>
      </w:r>
      <w:r>
        <w:rPr>
          <w:spacing w:val="12"/>
          <w:w w:val="110"/>
        </w:rPr>
        <w:t> </w:t>
      </w:r>
      <w:r>
        <w:rPr>
          <w:w w:val="110"/>
        </w:rPr>
        <w:t>The</w:t>
      </w:r>
      <w:r>
        <w:rPr>
          <w:spacing w:val="-5"/>
          <w:w w:val="110"/>
        </w:rPr>
        <w:t> </w:t>
      </w:r>
      <w:r>
        <w:rPr>
          <w:spacing w:val="-4"/>
          <w:w w:val="110"/>
        </w:rPr>
        <w:t>VeloC </w:t>
      </w:r>
      <w:r>
        <w:rPr>
          <w:w w:val="110"/>
        </w:rPr>
        <w:t>and</w:t>
      </w:r>
      <w:r>
        <w:rPr>
          <w:spacing w:val="-6"/>
          <w:w w:val="110"/>
        </w:rPr>
        <w:t> </w:t>
      </w:r>
      <w:r>
        <w:rPr>
          <w:w w:val="110"/>
        </w:rPr>
        <w:t>DataSpaces</w:t>
      </w:r>
      <w:r>
        <w:rPr>
          <w:spacing w:val="-6"/>
          <w:w w:val="110"/>
        </w:rPr>
        <w:t> </w:t>
      </w:r>
      <w:r>
        <w:rPr>
          <w:w w:val="110"/>
        </w:rPr>
        <w:t>teams</w:t>
      </w:r>
      <w:r>
        <w:rPr>
          <w:spacing w:val="-5"/>
          <w:w w:val="110"/>
        </w:rPr>
        <w:t> </w:t>
      </w:r>
      <w:r>
        <w:rPr>
          <w:w w:val="110"/>
        </w:rPr>
        <w:t>(WBS</w:t>
      </w:r>
      <w:r>
        <w:rPr>
          <w:spacing w:val="-6"/>
          <w:w w:val="110"/>
        </w:rPr>
        <w:t> </w:t>
      </w:r>
      <w:r>
        <w:rPr>
          <w:w w:val="110"/>
        </w:rPr>
        <w:t>2.4.x</w:t>
      </w:r>
      <w:r>
        <w:rPr>
          <w:spacing w:val="-6"/>
          <w:w w:val="110"/>
        </w:rPr>
        <w:t> </w:t>
      </w:r>
      <w:r>
        <w:rPr>
          <w:w w:val="110"/>
        </w:rPr>
        <w:t>and</w:t>
      </w:r>
      <w:r>
        <w:rPr>
          <w:spacing w:val="-5"/>
          <w:w w:val="110"/>
        </w:rPr>
        <w:t> </w:t>
      </w:r>
      <w:r>
        <w:rPr>
          <w:spacing w:val="-4"/>
          <w:w w:val="110"/>
        </w:rPr>
        <w:t>x.y.z</w:t>
      </w:r>
      <w:r>
        <w:rPr>
          <w:spacing w:val="-6"/>
          <w:w w:val="110"/>
        </w:rPr>
        <w:t> </w:t>
      </w:r>
      <w:r>
        <w:rPr>
          <w:w w:val="110"/>
        </w:rPr>
        <w:t>as</w:t>
      </w:r>
      <w:r>
        <w:rPr>
          <w:spacing w:val="-6"/>
          <w:w w:val="110"/>
        </w:rPr>
        <w:t> </w:t>
      </w:r>
      <w:r>
        <w:rPr>
          <w:w w:val="110"/>
        </w:rPr>
        <w:t>part</w:t>
      </w:r>
      <w:r>
        <w:rPr>
          <w:spacing w:val="-5"/>
          <w:w w:val="110"/>
        </w:rPr>
        <w:t> </w:t>
      </w:r>
      <w:r>
        <w:rPr>
          <w:w w:val="110"/>
        </w:rPr>
        <w:t>of</w:t>
      </w:r>
      <w:r>
        <w:rPr>
          <w:spacing w:val="-6"/>
          <w:w w:val="110"/>
        </w:rPr>
        <w:t> </w:t>
      </w:r>
      <w:r>
        <w:rPr>
          <w:w w:val="110"/>
        </w:rPr>
        <w:t>CODAR,</w:t>
      </w:r>
      <w:r>
        <w:rPr>
          <w:spacing w:val="-5"/>
          <w:w w:val="110"/>
        </w:rPr>
        <w:t> </w:t>
      </w:r>
      <w:r>
        <w:rPr>
          <w:w w:val="110"/>
        </w:rPr>
        <w:t>respectively)</w:t>
      </w:r>
      <w:r>
        <w:rPr>
          <w:spacing w:val="-6"/>
          <w:w w:val="110"/>
        </w:rPr>
        <w:t> </w:t>
      </w:r>
      <w:r>
        <w:rPr>
          <w:w w:val="110"/>
        </w:rPr>
        <w:t>are</w:t>
      </w:r>
      <w:r>
        <w:rPr>
          <w:spacing w:val="-6"/>
          <w:w w:val="110"/>
        </w:rPr>
        <w:t> </w:t>
      </w:r>
      <w:r>
        <w:rPr>
          <w:w w:val="110"/>
        </w:rPr>
        <w:t>also</w:t>
      </w:r>
      <w:r>
        <w:rPr>
          <w:spacing w:val="-5"/>
          <w:w w:val="110"/>
        </w:rPr>
        <w:t> </w:t>
      </w:r>
      <w:r>
        <w:rPr>
          <w:w w:val="110"/>
        </w:rPr>
        <w:t>strongly</w:t>
      </w:r>
      <w:r>
        <w:rPr>
          <w:spacing w:val="-6"/>
          <w:w w:val="110"/>
        </w:rPr>
        <w:t> </w:t>
      </w:r>
      <w:r>
        <w:rPr>
          <w:w w:val="110"/>
        </w:rPr>
        <w:t>considering adoption of our tools. Mochi components enhance the performance, portability, and robustness of these packages, and our common reliance on Mochi components means that as Mochi improves, so do all these users.</w:t>
      </w:r>
    </w:p>
    <w:p>
      <w:pPr>
        <w:pStyle w:val="BodyText"/>
        <w:spacing w:line="249" w:lineRule="auto"/>
        <w:ind w:left="249" w:right="1401" w:firstLine="309"/>
        <w:jc w:val="both"/>
      </w:pPr>
      <w:r>
        <w:rPr>
          <w:i/>
          <w:w w:val="110"/>
        </w:rPr>
        <w:t>Integration</w:t>
      </w:r>
      <w:r>
        <w:rPr>
          <w:i/>
          <w:spacing w:val="-1"/>
          <w:w w:val="110"/>
        </w:rPr>
        <w:t> </w:t>
      </w:r>
      <w:r>
        <w:rPr>
          <w:i/>
          <w:w w:val="110"/>
        </w:rPr>
        <w:t>and Software</w:t>
      </w:r>
      <w:r>
        <w:rPr>
          <w:i/>
          <w:spacing w:val="-1"/>
          <w:w w:val="110"/>
        </w:rPr>
        <w:t> </w:t>
      </w:r>
      <w:r>
        <w:rPr>
          <w:i/>
          <w:w w:val="110"/>
        </w:rPr>
        <w:t>QA.</w:t>
      </w:r>
      <w:r>
        <w:rPr>
          <w:i/>
          <w:spacing w:val="-4"/>
          <w:w w:val="110"/>
        </w:rPr>
        <w:t> </w:t>
      </w:r>
      <w:r>
        <w:rPr>
          <w:w w:val="110"/>
        </w:rPr>
        <w:t>DataLib</w:t>
      </w:r>
      <w:r>
        <w:rPr>
          <w:spacing w:val="-5"/>
          <w:w w:val="110"/>
        </w:rPr>
        <w:t> </w:t>
      </w:r>
      <w:r>
        <w:rPr>
          <w:w w:val="110"/>
        </w:rPr>
        <w:t>has</w:t>
      </w:r>
      <w:r>
        <w:rPr>
          <w:spacing w:val="-4"/>
          <w:w w:val="110"/>
        </w:rPr>
        <w:t> </w:t>
      </w:r>
      <w:r>
        <w:rPr>
          <w:w w:val="110"/>
        </w:rPr>
        <w:t>actively</w:t>
      </w:r>
      <w:r>
        <w:rPr>
          <w:spacing w:val="-4"/>
          <w:w w:val="110"/>
        </w:rPr>
        <w:t> </w:t>
      </w:r>
      <w:r>
        <w:rPr>
          <w:w w:val="110"/>
        </w:rPr>
        <w:t>pursued</w:t>
      </w:r>
      <w:r>
        <w:rPr>
          <w:spacing w:val="-5"/>
          <w:w w:val="110"/>
        </w:rPr>
        <w:t> </w:t>
      </w:r>
      <w:r>
        <w:rPr>
          <w:w w:val="110"/>
        </w:rPr>
        <w:t>integration</w:t>
      </w:r>
      <w:r>
        <w:rPr>
          <w:spacing w:val="-4"/>
          <w:w w:val="110"/>
        </w:rPr>
        <w:t> </w:t>
      </w:r>
      <w:r>
        <w:rPr>
          <w:w w:val="110"/>
        </w:rPr>
        <w:t>with</w:t>
      </w:r>
      <w:r>
        <w:rPr>
          <w:spacing w:val="-4"/>
          <w:w w:val="110"/>
        </w:rPr>
        <w:t> </w:t>
      </w:r>
      <w:r>
        <w:rPr>
          <w:w w:val="110"/>
        </w:rPr>
        <w:t>the</w:t>
      </w:r>
      <w:r>
        <w:rPr>
          <w:spacing w:val="-5"/>
          <w:w w:val="110"/>
        </w:rPr>
        <w:t> </w:t>
      </w:r>
      <w:r>
        <w:rPr>
          <w:w w:val="110"/>
        </w:rPr>
        <w:t>ECP</w:t>
      </w:r>
      <w:r>
        <w:rPr>
          <w:spacing w:val="-4"/>
          <w:w w:val="110"/>
        </w:rPr>
        <w:t> </w:t>
      </w:r>
      <w:r>
        <w:rPr>
          <w:w w:val="110"/>
        </w:rPr>
        <w:t>ST</w:t>
      </w:r>
      <w:r>
        <w:rPr>
          <w:spacing w:val="-4"/>
          <w:w w:val="110"/>
        </w:rPr>
        <w:t> </w:t>
      </w:r>
      <w:r>
        <w:rPr>
          <w:w w:val="110"/>
        </w:rPr>
        <w:t>software</w:t>
      </w:r>
      <w:r>
        <w:rPr>
          <w:spacing w:val="-5"/>
          <w:w w:val="110"/>
        </w:rPr>
        <w:t> </w:t>
      </w:r>
      <w:r>
        <w:rPr>
          <w:w w:val="110"/>
        </w:rPr>
        <w:t>stack through the development and upstreaming of Spack </w:t>
      </w:r>
      <w:r>
        <w:rPr>
          <w:spacing w:val="-3"/>
          <w:w w:val="110"/>
        </w:rPr>
        <w:t>packages </w:t>
      </w:r>
      <w:r>
        <w:rPr>
          <w:w w:val="110"/>
        </w:rPr>
        <w:t>and the development and deployment of automated testing for DataLib technologies, so </w:t>
      </w:r>
      <w:r>
        <w:rPr>
          <w:spacing w:val="-3"/>
          <w:w w:val="110"/>
        </w:rPr>
        <w:t>we </w:t>
      </w:r>
      <w:r>
        <w:rPr>
          <w:w w:val="110"/>
        </w:rPr>
        <w:t>are already well positioned in this aspect of our work. </w:t>
      </w:r>
      <w:r>
        <w:rPr>
          <w:spacing w:val="-9"/>
          <w:w w:val="110"/>
        </w:rPr>
        <w:t>We </w:t>
      </w:r>
      <w:r>
        <w:rPr>
          <w:w w:val="110"/>
        </w:rPr>
        <w:t>anticipate this effort to continue throughout the FY20-23 timeframe, with the addition of pull requests submitted to THG to upstream HDF5 enhancements and effort applied to address identified issues in our technologies as</w:t>
      </w:r>
      <w:r>
        <w:rPr>
          <w:spacing w:val="20"/>
          <w:w w:val="110"/>
        </w:rPr>
        <w:t> </w:t>
      </w:r>
      <w:r>
        <w:rPr>
          <w:w w:val="110"/>
        </w:rPr>
        <w:t>appropriate.</w:t>
      </w:r>
    </w:p>
    <w:p>
      <w:pPr>
        <w:pStyle w:val="BodyText"/>
        <w:spacing w:before="1"/>
        <w:rPr>
          <w:sz w:val="24"/>
        </w:rPr>
      </w:pPr>
    </w:p>
    <w:p>
      <w:pPr>
        <w:pStyle w:val="BodyText"/>
        <w:spacing w:line="249" w:lineRule="auto" w:before="1"/>
        <w:ind w:left="254" w:right="1399" w:firstLine="5"/>
        <w:jc w:val="right"/>
      </w:pPr>
      <w:r>
        <w:rPr>
          <w:b/>
          <w:w w:val="110"/>
        </w:rPr>
        <w:t>Recent Progress  </w:t>
      </w:r>
      <w:r>
        <w:rPr>
          <w:i/>
          <w:w w:val="110"/>
        </w:rPr>
        <w:t>STDM12-11:  </w:t>
      </w:r>
      <w:r>
        <w:rPr>
          <w:w w:val="110"/>
        </w:rPr>
        <w:t>This milestone presents the deliverables of three new</w:t>
      </w:r>
      <w:r>
        <w:rPr>
          <w:spacing w:val="27"/>
          <w:w w:val="110"/>
        </w:rPr>
        <w:t> </w:t>
      </w:r>
      <w:r>
        <w:rPr>
          <w:w w:val="110"/>
        </w:rPr>
        <w:t>software</w:t>
      </w:r>
      <w:r>
        <w:rPr>
          <w:spacing w:val="12"/>
          <w:w w:val="110"/>
        </w:rPr>
        <w:t> </w:t>
      </w:r>
      <w:r>
        <w:rPr>
          <w:w w:val="110"/>
        </w:rPr>
        <w:t>features</w:t>
      </w:r>
      <w:r>
        <w:rPr>
          <w:w w:val="109"/>
        </w:rPr>
        <w:t> </w:t>
      </w:r>
      <w:r>
        <w:rPr>
          <w:w w:val="110"/>
        </w:rPr>
        <w:t>in</w:t>
      </w:r>
      <w:r>
        <w:rPr>
          <w:spacing w:val="21"/>
          <w:w w:val="110"/>
        </w:rPr>
        <w:t> </w:t>
      </w:r>
      <w:r>
        <w:rPr>
          <w:w w:val="110"/>
        </w:rPr>
        <w:t>PnetCDF</w:t>
      </w:r>
      <w:r>
        <w:rPr>
          <w:spacing w:val="22"/>
          <w:w w:val="110"/>
        </w:rPr>
        <w:t> </w:t>
      </w:r>
      <w:r>
        <w:rPr>
          <w:w w:val="110"/>
        </w:rPr>
        <w:t>library: 1)</w:t>
      </w:r>
      <w:r>
        <w:rPr>
          <w:spacing w:val="22"/>
          <w:w w:val="110"/>
        </w:rPr>
        <w:t> </w:t>
      </w:r>
      <w:r>
        <w:rPr>
          <w:w w:val="110"/>
        </w:rPr>
        <w:t>making</w:t>
      </w:r>
      <w:r>
        <w:rPr>
          <w:spacing w:val="22"/>
          <w:w w:val="110"/>
        </w:rPr>
        <w:t> </w:t>
      </w:r>
      <w:r>
        <w:rPr>
          <w:w w:val="110"/>
        </w:rPr>
        <w:t>use</w:t>
      </w:r>
      <w:r>
        <w:rPr>
          <w:spacing w:val="21"/>
          <w:w w:val="110"/>
        </w:rPr>
        <w:t> </w:t>
      </w:r>
      <w:r>
        <w:rPr>
          <w:w w:val="110"/>
        </w:rPr>
        <w:t>of</w:t>
      </w:r>
      <w:r>
        <w:rPr>
          <w:spacing w:val="22"/>
          <w:w w:val="110"/>
        </w:rPr>
        <w:t> </w:t>
      </w:r>
      <w:r>
        <w:rPr>
          <w:w w:val="110"/>
        </w:rPr>
        <w:t>burst</w:t>
      </w:r>
      <w:r>
        <w:rPr>
          <w:spacing w:val="22"/>
          <w:w w:val="110"/>
        </w:rPr>
        <w:t> </w:t>
      </w:r>
      <w:r>
        <w:rPr>
          <w:w w:val="110"/>
        </w:rPr>
        <w:t>buffers</w:t>
      </w:r>
      <w:r>
        <w:rPr>
          <w:spacing w:val="22"/>
          <w:w w:val="110"/>
        </w:rPr>
        <w:t> </w:t>
      </w:r>
      <w:r>
        <w:rPr>
          <w:w w:val="110"/>
        </w:rPr>
        <w:t>to</w:t>
      </w:r>
      <w:r>
        <w:rPr>
          <w:spacing w:val="21"/>
          <w:w w:val="110"/>
        </w:rPr>
        <w:t> </w:t>
      </w:r>
      <w:r>
        <w:rPr>
          <w:w w:val="110"/>
        </w:rPr>
        <w:t>improve</w:t>
      </w:r>
      <w:r>
        <w:rPr>
          <w:spacing w:val="22"/>
          <w:w w:val="110"/>
        </w:rPr>
        <w:t> </w:t>
      </w:r>
      <w:r>
        <w:rPr>
          <w:w w:val="110"/>
        </w:rPr>
        <w:t>the</w:t>
      </w:r>
      <w:r>
        <w:rPr>
          <w:spacing w:val="22"/>
          <w:w w:val="110"/>
        </w:rPr>
        <w:t> </w:t>
      </w:r>
      <w:r>
        <w:rPr>
          <w:w w:val="110"/>
        </w:rPr>
        <w:t>I/O</w:t>
      </w:r>
      <w:r>
        <w:rPr>
          <w:spacing w:val="22"/>
          <w:w w:val="110"/>
        </w:rPr>
        <w:t> </w:t>
      </w:r>
      <w:r>
        <w:rPr>
          <w:w w:val="110"/>
        </w:rPr>
        <w:t>performance;</w:t>
      </w:r>
      <w:r>
        <w:rPr>
          <w:spacing w:val="27"/>
          <w:w w:val="110"/>
        </w:rPr>
        <w:t> </w:t>
      </w:r>
      <w:r>
        <w:rPr>
          <w:w w:val="110"/>
        </w:rPr>
        <w:t>2)</w:t>
      </w:r>
      <w:r>
        <w:rPr>
          <w:spacing w:val="22"/>
          <w:w w:val="110"/>
        </w:rPr>
        <w:t> </w:t>
      </w:r>
      <w:r>
        <w:rPr>
          <w:w w:val="110"/>
        </w:rPr>
        <w:t>providing</w:t>
      </w:r>
      <w:r>
        <w:rPr>
          <w:spacing w:val="22"/>
          <w:w w:val="110"/>
        </w:rPr>
        <w:t> </w:t>
      </w:r>
      <w:r>
        <w:rPr>
          <w:w w:val="110"/>
        </w:rPr>
        <w:t>read</w:t>
      </w:r>
      <w:r>
        <w:rPr>
          <w:w w:val="111"/>
        </w:rPr>
        <w:t> </w:t>
      </w:r>
      <w:r>
        <w:rPr>
          <w:w w:val="110"/>
        </w:rPr>
        <w:t>capability</w:t>
      </w:r>
      <w:r>
        <w:rPr>
          <w:spacing w:val="-23"/>
          <w:w w:val="110"/>
        </w:rPr>
        <w:t> </w:t>
      </w:r>
      <w:r>
        <w:rPr>
          <w:w w:val="110"/>
        </w:rPr>
        <w:t>to</w:t>
      </w:r>
      <w:r>
        <w:rPr>
          <w:spacing w:val="-22"/>
          <w:w w:val="110"/>
        </w:rPr>
        <w:t> </w:t>
      </w:r>
      <w:r>
        <w:rPr>
          <w:w w:val="110"/>
        </w:rPr>
        <w:t>HDF5</w:t>
      </w:r>
      <w:r>
        <w:rPr>
          <w:spacing w:val="-23"/>
          <w:w w:val="110"/>
        </w:rPr>
        <w:t> </w:t>
      </w:r>
      <w:r>
        <w:rPr>
          <w:w w:val="110"/>
        </w:rPr>
        <w:t>files;</w:t>
      </w:r>
      <w:r>
        <w:rPr>
          <w:spacing w:val="-20"/>
          <w:w w:val="110"/>
        </w:rPr>
        <w:t> </w:t>
      </w:r>
      <w:r>
        <w:rPr>
          <w:w w:val="110"/>
        </w:rPr>
        <w:t>and</w:t>
      </w:r>
      <w:r>
        <w:rPr>
          <w:spacing w:val="-22"/>
          <w:w w:val="110"/>
        </w:rPr>
        <w:t> </w:t>
      </w:r>
      <w:r>
        <w:rPr>
          <w:w w:val="110"/>
        </w:rPr>
        <w:t>3)</w:t>
      </w:r>
      <w:r>
        <w:rPr>
          <w:spacing w:val="-23"/>
          <w:w w:val="110"/>
        </w:rPr>
        <w:t> </w:t>
      </w:r>
      <w:r>
        <w:rPr>
          <w:w w:val="110"/>
        </w:rPr>
        <w:t>providing</w:t>
      </w:r>
      <w:r>
        <w:rPr>
          <w:spacing w:val="-22"/>
          <w:w w:val="110"/>
        </w:rPr>
        <w:t> </w:t>
      </w:r>
      <w:r>
        <w:rPr>
          <w:w w:val="110"/>
        </w:rPr>
        <w:t>read</w:t>
      </w:r>
      <w:r>
        <w:rPr>
          <w:spacing w:val="-22"/>
          <w:w w:val="110"/>
        </w:rPr>
        <w:t> </w:t>
      </w:r>
      <w:r>
        <w:rPr>
          <w:w w:val="110"/>
        </w:rPr>
        <w:t>capability</w:t>
      </w:r>
      <w:r>
        <w:rPr>
          <w:spacing w:val="-23"/>
          <w:w w:val="110"/>
        </w:rPr>
        <w:t> </w:t>
      </w:r>
      <w:r>
        <w:rPr>
          <w:w w:val="110"/>
        </w:rPr>
        <w:t>to</w:t>
      </w:r>
      <w:r>
        <w:rPr>
          <w:spacing w:val="-22"/>
          <w:w w:val="110"/>
        </w:rPr>
        <w:t> </w:t>
      </w:r>
      <w:r>
        <w:rPr>
          <w:w w:val="110"/>
        </w:rPr>
        <w:t>BP</w:t>
      </w:r>
      <w:r>
        <w:rPr>
          <w:spacing w:val="-23"/>
          <w:w w:val="110"/>
        </w:rPr>
        <w:t> </w:t>
      </w:r>
      <w:r>
        <w:rPr>
          <w:w w:val="110"/>
        </w:rPr>
        <w:t>files.</w:t>
      </w:r>
      <w:r>
        <w:rPr>
          <w:spacing w:val="-4"/>
          <w:w w:val="110"/>
        </w:rPr>
        <w:t> </w:t>
      </w:r>
      <w:r>
        <w:rPr>
          <w:w w:val="110"/>
        </w:rPr>
        <w:t>The</w:t>
      </w:r>
      <w:r>
        <w:rPr>
          <w:spacing w:val="-22"/>
          <w:w w:val="110"/>
        </w:rPr>
        <w:t> </w:t>
      </w:r>
      <w:r>
        <w:rPr>
          <w:w w:val="110"/>
        </w:rPr>
        <w:t>first</w:t>
      </w:r>
      <w:r>
        <w:rPr>
          <w:spacing w:val="-23"/>
          <w:w w:val="110"/>
        </w:rPr>
        <w:t> </w:t>
      </w:r>
      <w:r>
        <w:rPr>
          <w:w w:val="110"/>
        </w:rPr>
        <w:t>feature</w:t>
      </w:r>
      <w:r>
        <w:rPr>
          <w:spacing w:val="-22"/>
          <w:w w:val="110"/>
        </w:rPr>
        <w:t> </w:t>
      </w:r>
      <w:r>
        <w:rPr>
          <w:w w:val="110"/>
        </w:rPr>
        <w:t>aggregates</w:t>
      </w:r>
      <w:r>
        <w:rPr>
          <w:spacing w:val="-23"/>
          <w:w w:val="110"/>
        </w:rPr>
        <w:t> </w:t>
      </w:r>
      <w:r>
        <w:rPr>
          <w:w w:val="110"/>
        </w:rPr>
        <w:t>I/O</w:t>
      </w:r>
      <w:r>
        <w:rPr>
          <w:spacing w:val="-22"/>
          <w:w w:val="110"/>
        </w:rPr>
        <w:t> </w:t>
      </w:r>
      <w:r>
        <w:rPr>
          <w:w w:val="110"/>
        </w:rPr>
        <w:t>requests</w:t>
      </w:r>
      <w:r>
        <w:rPr>
          <w:w w:val="105"/>
        </w:rPr>
        <w:t> </w:t>
      </w:r>
      <w:r>
        <w:rPr>
          <w:w w:val="110"/>
        </w:rPr>
        <w:t>transparently</w:t>
      </w:r>
      <w:r>
        <w:rPr>
          <w:spacing w:val="12"/>
          <w:w w:val="110"/>
        </w:rPr>
        <w:t> </w:t>
      </w:r>
      <w:r>
        <w:rPr>
          <w:w w:val="110"/>
        </w:rPr>
        <w:t>to</w:t>
      </w:r>
      <w:r>
        <w:rPr>
          <w:spacing w:val="12"/>
          <w:w w:val="110"/>
        </w:rPr>
        <w:t> </w:t>
      </w:r>
      <w:r>
        <w:rPr>
          <w:w w:val="110"/>
        </w:rPr>
        <w:t>burst</w:t>
      </w:r>
      <w:r>
        <w:rPr>
          <w:spacing w:val="13"/>
          <w:w w:val="110"/>
        </w:rPr>
        <w:t> </w:t>
      </w:r>
      <w:r>
        <w:rPr>
          <w:w w:val="110"/>
        </w:rPr>
        <w:t>buffers</w:t>
      </w:r>
      <w:r>
        <w:rPr>
          <w:spacing w:val="13"/>
          <w:w w:val="110"/>
        </w:rPr>
        <w:t> </w:t>
      </w:r>
      <w:r>
        <w:rPr>
          <w:w w:val="110"/>
        </w:rPr>
        <w:t>which</w:t>
      </w:r>
      <w:r>
        <w:rPr>
          <w:spacing w:val="13"/>
          <w:w w:val="110"/>
        </w:rPr>
        <w:t> </w:t>
      </w:r>
      <w:r>
        <w:rPr>
          <w:w w:val="110"/>
        </w:rPr>
        <w:t>are</w:t>
      </w:r>
      <w:r>
        <w:rPr>
          <w:spacing w:val="13"/>
          <w:w w:val="110"/>
        </w:rPr>
        <w:t> </w:t>
      </w:r>
      <w:r>
        <w:rPr>
          <w:w w:val="110"/>
        </w:rPr>
        <w:t>later</w:t>
      </w:r>
      <w:r>
        <w:rPr>
          <w:spacing w:val="13"/>
          <w:w w:val="110"/>
        </w:rPr>
        <w:t> </w:t>
      </w:r>
      <w:r>
        <w:rPr>
          <w:w w:val="110"/>
        </w:rPr>
        <w:t>flushed</w:t>
      </w:r>
      <w:r>
        <w:rPr>
          <w:spacing w:val="12"/>
          <w:w w:val="110"/>
        </w:rPr>
        <w:t> </w:t>
      </w:r>
      <w:r>
        <w:rPr>
          <w:w w:val="110"/>
        </w:rPr>
        <w:t>to</w:t>
      </w:r>
      <w:r>
        <w:rPr>
          <w:spacing w:val="12"/>
          <w:w w:val="110"/>
        </w:rPr>
        <w:t> </w:t>
      </w:r>
      <w:r>
        <w:rPr>
          <w:w w:val="110"/>
        </w:rPr>
        <w:t>the</w:t>
      </w:r>
      <w:r>
        <w:rPr>
          <w:spacing w:val="13"/>
          <w:w w:val="110"/>
        </w:rPr>
        <w:t> </w:t>
      </w:r>
      <w:r>
        <w:rPr>
          <w:w w:val="110"/>
        </w:rPr>
        <w:t>parallel</w:t>
      </w:r>
      <w:r>
        <w:rPr>
          <w:spacing w:val="13"/>
          <w:w w:val="110"/>
        </w:rPr>
        <w:t> </w:t>
      </w:r>
      <w:r>
        <w:rPr>
          <w:w w:val="110"/>
        </w:rPr>
        <w:t>file</w:t>
      </w:r>
      <w:r>
        <w:rPr>
          <w:spacing w:val="12"/>
          <w:w w:val="110"/>
        </w:rPr>
        <w:t> </w:t>
      </w:r>
      <w:r>
        <w:rPr>
          <w:w w:val="110"/>
        </w:rPr>
        <w:t>system.</w:t>
      </w:r>
      <w:r>
        <w:rPr>
          <w:spacing w:val="48"/>
          <w:w w:val="110"/>
        </w:rPr>
        <w:t> </w:t>
      </w:r>
      <w:r>
        <w:rPr>
          <w:w w:val="110"/>
        </w:rPr>
        <w:t>This</w:t>
      </w:r>
      <w:r>
        <w:rPr>
          <w:spacing w:val="13"/>
          <w:w w:val="110"/>
        </w:rPr>
        <w:t> </w:t>
      </w:r>
      <w:r>
        <w:rPr>
          <w:w w:val="110"/>
        </w:rPr>
        <w:t>effectively</w:t>
      </w:r>
      <w:r>
        <w:rPr>
          <w:spacing w:val="13"/>
          <w:w w:val="110"/>
        </w:rPr>
        <w:t> </w:t>
      </w:r>
      <w:r>
        <w:rPr>
          <w:w w:val="110"/>
        </w:rPr>
        <w:t>achieve</w:t>
      </w:r>
      <w:r>
        <w:rPr>
          <w:w w:val="101"/>
        </w:rPr>
        <w:t> </w:t>
      </w:r>
      <w:r>
        <w:rPr>
          <w:w w:val="110"/>
        </w:rPr>
        <w:t>a</w:t>
      </w:r>
      <w:r>
        <w:rPr>
          <w:spacing w:val="15"/>
          <w:w w:val="110"/>
        </w:rPr>
        <w:t> </w:t>
      </w:r>
      <w:r>
        <w:rPr>
          <w:w w:val="110"/>
        </w:rPr>
        <w:t>better</w:t>
      </w:r>
      <w:r>
        <w:rPr>
          <w:spacing w:val="15"/>
          <w:w w:val="110"/>
        </w:rPr>
        <w:t> </w:t>
      </w:r>
      <w:r>
        <w:rPr>
          <w:w w:val="110"/>
        </w:rPr>
        <w:t>I/O</w:t>
      </w:r>
      <w:r>
        <w:rPr>
          <w:spacing w:val="15"/>
          <w:w w:val="110"/>
        </w:rPr>
        <w:t> </w:t>
      </w:r>
      <w:r>
        <w:rPr>
          <w:w w:val="110"/>
        </w:rPr>
        <w:t>bandwidth</w:t>
      </w:r>
      <w:r>
        <w:rPr>
          <w:spacing w:val="15"/>
          <w:w w:val="110"/>
        </w:rPr>
        <w:t> </w:t>
      </w:r>
      <w:r>
        <w:rPr>
          <w:w w:val="110"/>
        </w:rPr>
        <w:t>utilization.</w:t>
      </w:r>
      <w:r>
        <w:rPr>
          <w:spacing w:val="38"/>
          <w:w w:val="110"/>
        </w:rPr>
        <w:t> </w:t>
      </w:r>
      <w:r>
        <w:rPr>
          <w:w w:val="110"/>
        </w:rPr>
        <w:t>The</w:t>
      </w:r>
      <w:r>
        <w:rPr>
          <w:spacing w:val="15"/>
          <w:w w:val="110"/>
        </w:rPr>
        <w:t> </w:t>
      </w:r>
      <w:r>
        <w:rPr>
          <w:w w:val="110"/>
        </w:rPr>
        <w:t>latter</w:t>
      </w:r>
      <w:r>
        <w:rPr>
          <w:spacing w:val="15"/>
          <w:w w:val="110"/>
        </w:rPr>
        <w:t> </w:t>
      </w:r>
      <w:r>
        <w:rPr>
          <w:spacing w:val="-4"/>
          <w:w w:val="110"/>
        </w:rPr>
        <w:t>two</w:t>
      </w:r>
      <w:r>
        <w:rPr>
          <w:spacing w:val="15"/>
          <w:w w:val="110"/>
        </w:rPr>
        <w:t> </w:t>
      </w:r>
      <w:r>
        <w:rPr>
          <w:w w:val="110"/>
        </w:rPr>
        <w:t>features</w:t>
      </w:r>
      <w:r>
        <w:rPr>
          <w:spacing w:val="15"/>
          <w:w w:val="110"/>
        </w:rPr>
        <w:t> </w:t>
      </w:r>
      <w:r>
        <w:rPr>
          <w:w w:val="110"/>
        </w:rPr>
        <w:t>alleviates</w:t>
      </w:r>
      <w:r>
        <w:rPr>
          <w:spacing w:val="16"/>
          <w:w w:val="110"/>
        </w:rPr>
        <w:t> </w:t>
      </w:r>
      <w:r>
        <w:rPr>
          <w:w w:val="110"/>
        </w:rPr>
        <w:t>application</w:t>
      </w:r>
      <w:r>
        <w:rPr>
          <w:spacing w:val="15"/>
          <w:w w:val="110"/>
        </w:rPr>
        <w:t> </w:t>
      </w:r>
      <w:r>
        <w:rPr>
          <w:w w:val="110"/>
        </w:rPr>
        <w:t>users</w:t>
      </w:r>
      <w:r>
        <w:rPr>
          <w:spacing w:val="15"/>
          <w:w w:val="110"/>
        </w:rPr>
        <w:t> </w:t>
      </w:r>
      <w:r>
        <w:rPr>
          <w:w w:val="110"/>
        </w:rPr>
        <w:t>from</w:t>
      </w:r>
      <w:r>
        <w:rPr>
          <w:spacing w:val="15"/>
          <w:w w:val="110"/>
        </w:rPr>
        <w:t> </w:t>
      </w:r>
      <w:r>
        <w:rPr>
          <w:w w:val="110"/>
        </w:rPr>
        <w:t>developing</w:t>
      </w:r>
      <w:r>
        <w:rPr>
          <w:spacing w:val="15"/>
          <w:w w:val="110"/>
        </w:rPr>
        <w:t> </w:t>
      </w:r>
      <w:r>
        <w:rPr>
          <w:w w:val="110"/>
        </w:rPr>
        <w:t>a</w:t>
      </w:r>
      <w:r>
        <w:rPr>
          <w:w w:val="114"/>
        </w:rPr>
        <w:t> </w:t>
      </w:r>
      <w:r>
        <w:rPr>
          <w:w w:val="110"/>
        </w:rPr>
        <w:t>separate</w:t>
      </w:r>
      <w:r>
        <w:rPr>
          <w:spacing w:val="19"/>
          <w:w w:val="110"/>
        </w:rPr>
        <w:t> </w:t>
      </w:r>
      <w:r>
        <w:rPr>
          <w:w w:val="110"/>
        </w:rPr>
        <w:t>set</w:t>
      </w:r>
      <w:r>
        <w:rPr>
          <w:spacing w:val="20"/>
          <w:w w:val="110"/>
        </w:rPr>
        <w:t> </w:t>
      </w:r>
      <w:r>
        <w:rPr>
          <w:w w:val="110"/>
        </w:rPr>
        <w:t>of</w:t>
      </w:r>
      <w:r>
        <w:rPr>
          <w:spacing w:val="20"/>
          <w:w w:val="110"/>
        </w:rPr>
        <w:t> </w:t>
      </w:r>
      <w:r>
        <w:rPr>
          <w:w w:val="110"/>
        </w:rPr>
        <w:t>I/O</w:t>
      </w:r>
      <w:r>
        <w:rPr>
          <w:spacing w:val="20"/>
          <w:w w:val="110"/>
        </w:rPr>
        <w:t> </w:t>
      </w:r>
      <w:r>
        <w:rPr>
          <w:w w:val="110"/>
        </w:rPr>
        <w:t>functions</w:t>
      </w:r>
      <w:r>
        <w:rPr>
          <w:spacing w:val="20"/>
          <w:w w:val="110"/>
        </w:rPr>
        <w:t> </w:t>
      </w:r>
      <w:r>
        <w:rPr>
          <w:w w:val="110"/>
        </w:rPr>
        <w:t>in</w:t>
      </w:r>
      <w:r>
        <w:rPr>
          <w:spacing w:val="20"/>
          <w:w w:val="110"/>
        </w:rPr>
        <w:t> </w:t>
      </w:r>
      <w:r>
        <w:rPr>
          <w:w w:val="110"/>
        </w:rPr>
        <w:t>order</w:t>
      </w:r>
      <w:r>
        <w:rPr>
          <w:spacing w:val="20"/>
          <w:w w:val="110"/>
        </w:rPr>
        <w:t> </w:t>
      </w:r>
      <w:r>
        <w:rPr>
          <w:w w:val="110"/>
        </w:rPr>
        <w:t>to</w:t>
      </w:r>
      <w:r>
        <w:rPr>
          <w:spacing w:val="20"/>
          <w:w w:val="110"/>
        </w:rPr>
        <w:t> </w:t>
      </w:r>
      <w:r>
        <w:rPr>
          <w:w w:val="110"/>
        </w:rPr>
        <w:t>read</w:t>
      </w:r>
      <w:r>
        <w:rPr>
          <w:spacing w:val="20"/>
          <w:w w:val="110"/>
        </w:rPr>
        <w:t> </w:t>
      </w:r>
      <w:r>
        <w:rPr>
          <w:w w:val="110"/>
        </w:rPr>
        <w:t>files</w:t>
      </w:r>
      <w:r>
        <w:rPr>
          <w:spacing w:val="20"/>
          <w:w w:val="110"/>
        </w:rPr>
        <w:t> </w:t>
      </w:r>
      <w:r>
        <w:rPr>
          <w:w w:val="110"/>
        </w:rPr>
        <w:t>in</w:t>
      </w:r>
      <w:r>
        <w:rPr>
          <w:spacing w:val="20"/>
          <w:w w:val="110"/>
        </w:rPr>
        <w:t> </w:t>
      </w:r>
      <w:r>
        <w:rPr>
          <w:w w:val="110"/>
        </w:rPr>
        <w:t>HDF5</w:t>
      </w:r>
      <w:r>
        <w:rPr>
          <w:spacing w:val="19"/>
          <w:w w:val="110"/>
        </w:rPr>
        <w:t> </w:t>
      </w:r>
      <w:r>
        <w:rPr>
          <w:w w:val="110"/>
        </w:rPr>
        <w:t>and</w:t>
      </w:r>
      <w:r>
        <w:rPr>
          <w:spacing w:val="20"/>
          <w:w w:val="110"/>
        </w:rPr>
        <w:t> </w:t>
      </w:r>
      <w:r>
        <w:rPr>
          <w:w w:val="110"/>
        </w:rPr>
        <w:t>BP</w:t>
      </w:r>
      <w:r>
        <w:rPr>
          <w:spacing w:val="20"/>
          <w:w w:val="110"/>
        </w:rPr>
        <w:t> </w:t>
      </w:r>
      <w:r>
        <w:rPr>
          <w:w w:val="110"/>
        </w:rPr>
        <w:t>formats.</w:t>
      </w:r>
      <w:r>
        <w:rPr>
          <w:spacing w:val="4"/>
          <w:w w:val="110"/>
        </w:rPr>
        <w:t> </w:t>
      </w:r>
      <w:r>
        <w:rPr>
          <w:w w:val="110"/>
        </w:rPr>
        <w:t>HDF5</w:t>
      </w:r>
      <w:r>
        <w:rPr>
          <w:spacing w:val="20"/>
          <w:w w:val="110"/>
        </w:rPr>
        <w:t> </w:t>
      </w:r>
      <w:r>
        <w:rPr>
          <w:w w:val="110"/>
        </w:rPr>
        <w:t>has</w:t>
      </w:r>
      <w:r>
        <w:rPr>
          <w:spacing w:val="19"/>
          <w:w w:val="110"/>
        </w:rPr>
        <w:t> </w:t>
      </w:r>
      <w:r>
        <w:rPr>
          <w:w w:val="110"/>
        </w:rPr>
        <w:t>been</w:t>
      </w:r>
      <w:r>
        <w:rPr>
          <w:spacing w:val="20"/>
          <w:w w:val="110"/>
        </w:rPr>
        <w:t> </w:t>
      </w:r>
      <w:r>
        <w:rPr>
          <w:w w:val="110"/>
        </w:rPr>
        <w:t>a</w:t>
      </w:r>
      <w:r>
        <w:rPr>
          <w:spacing w:val="20"/>
          <w:w w:val="110"/>
        </w:rPr>
        <w:t> </w:t>
      </w:r>
      <w:r>
        <w:rPr>
          <w:w w:val="110"/>
        </w:rPr>
        <w:t>popular</w:t>
      </w:r>
      <w:r>
        <w:rPr>
          <w:w w:val="110"/>
        </w:rPr>
        <w:t> </w:t>
      </w:r>
      <w:r>
        <w:rPr>
          <w:w w:val="110"/>
        </w:rPr>
        <w:t>file</w:t>
      </w:r>
      <w:r>
        <w:rPr>
          <w:spacing w:val="17"/>
          <w:w w:val="110"/>
        </w:rPr>
        <w:t> </w:t>
      </w:r>
      <w:r>
        <w:rPr>
          <w:w w:val="110"/>
        </w:rPr>
        <w:t>format</w:t>
      </w:r>
      <w:r>
        <w:rPr>
          <w:spacing w:val="18"/>
          <w:w w:val="110"/>
        </w:rPr>
        <w:t> </w:t>
      </w:r>
      <w:r>
        <w:rPr>
          <w:w w:val="110"/>
        </w:rPr>
        <w:t>in</w:t>
      </w:r>
      <w:r>
        <w:rPr>
          <w:spacing w:val="18"/>
          <w:w w:val="110"/>
        </w:rPr>
        <w:t> </w:t>
      </w:r>
      <w:r>
        <w:rPr>
          <w:w w:val="110"/>
        </w:rPr>
        <w:t>the</w:t>
      </w:r>
      <w:r>
        <w:rPr>
          <w:spacing w:val="17"/>
          <w:w w:val="110"/>
        </w:rPr>
        <w:t> </w:t>
      </w:r>
      <w:r>
        <w:rPr>
          <w:w w:val="110"/>
        </w:rPr>
        <w:t>scientific</w:t>
      </w:r>
      <w:r>
        <w:rPr>
          <w:spacing w:val="18"/>
          <w:w w:val="110"/>
        </w:rPr>
        <w:t> </w:t>
      </w:r>
      <w:r>
        <w:rPr>
          <w:w w:val="110"/>
        </w:rPr>
        <w:t>communities,</w:t>
      </w:r>
      <w:r>
        <w:rPr>
          <w:spacing w:val="20"/>
          <w:w w:val="110"/>
        </w:rPr>
        <w:t> </w:t>
      </w:r>
      <w:r>
        <w:rPr>
          <w:w w:val="110"/>
        </w:rPr>
        <w:t>with</w:t>
      </w:r>
      <w:r>
        <w:rPr>
          <w:spacing w:val="18"/>
          <w:w w:val="110"/>
        </w:rPr>
        <w:t> </w:t>
      </w:r>
      <w:r>
        <w:rPr>
          <w:w w:val="110"/>
        </w:rPr>
        <w:t>many</w:t>
      </w:r>
      <w:r>
        <w:rPr>
          <w:spacing w:val="18"/>
          <w:w w:val="110"/>
        </w:rPr>
        <w:t> </w:t>
      </w:r>
      <w:r>
        <w:rPr>
          <w:w w:val="110"/>
        </w:rPr>
        <w:t>third-party</w:t>
      </w:r>
      <w:r>
        <w:rPr>
          <w:spacing w:val="17"/>
          <w:w w:val="110"/>
        </w:rPr>
        <w:t> </w:t>
      </w:r>
      <w:r>
        <w:rPr>
          <w:w w:val="110"/>
        </w:rPr>
        <w:t>software</w:t>
      </w:r>
      <w:r>
        <w:rPr>
          <w:spacing w:val="18"/>
          <w:w w:val="110"/>
        </w:rPr>
        <w:t> </w:t>
      </w:r>
      <w:r>
        <w:rPr>
          <w:spacing w:val="-3"/>
          <w:w w:val="110"/>
        </w:rPr>
        <w:t>packages</w:t>
      </w:r>
      <w:r>
        <w:rPr>
          <w:spacing w:val="18"/>
          <w:w w:val="110"/>
        </w:rPr>
        <w:t> </w:t>
      </w:r>
      <w:r>
        <w:rPr>
          <w:w w:val="110"/>
        </w:rPr>
        <w:t>for</w:t>
      </w:r>
      <w:r>
        <w:rPr>
          <w:spacing w:val="17"/>
          <w:w w:val="110"/>
        </w:rPr>
        <w:t> </w:t>
      </w:r>
      <w:r>
        <w:rPr>
          <w:w w:val="110"/>
        </w:rPr>
        <w:t>data</w:t>
      </w:r>
      <w:r>
        <w:rPr>
          <w:spacing w:val="18"/>
          <w:w w:val="110"/>
        </w:rPr>
        <w:t> </w:t>
      </w:r>
      <w:r>
        <w:rPr>
          <w:w w:val="110"/>
        </w:rPr>
        <w:t>analysis</w:t>
      </w:r>
      <w:r>
        <w:rPr>
          <w:spacing w:val="18"/>
          <w:w w:val="110"/>
        </w:rPr>
        <w:t> </w:t>
      </w:r>
      <w:r>
        <w:rPr>
          <w:w w:val="110"/>
        </w:rPr>
        <w:t>and</w:t>
      </w:r>
      <w:r>
        <w:rPr>
          <w:w w:val="113"/>
        </w:rPr>
        <w:t> </w:t>
      </w:r>
      <w:r>
        <w:rPr>
          <w:w w:val="110"/>
        </w:rPr>
        <w:t>visualization.</w:t>
      </w:r>
      <w:r>
        <w:rPr>
          <w:spacing w:val="14"/>
          <w:w w:val="110"/>
        </w:rPr>
        <w:t> </w:t>
      </w:r>
      <w:r>
        <w:rPr>
          <w:w w:val="110"/>
        </w:rPr>
        <w:t>In</w:t>
      </w:r>
      <w:r>
        <w:rPr>
          <w:spacing w:val="21"/>
          <w:w w:val="110"/>
        </w:rPr>
        <w:t> </w:t>
      </w:r>
      <w:r>
        <w:rPr>
          <w:w w:val="110"/>
        </w:rPr>
        <w:t>addition</w:t>
      </w:r>
      <w:r>
        <w:rPr>
          <w:spacing w:val="22"/>
          <w:w w:val="110"/>
        </w:rPr>
        <w:t> </w:t>
      </w:r>
      <w:r>
        <w:rPr>
          <w:w w:val="110"/>
        </w:rPr>
        <w:t>to</w:t>
      </w:r>
      <w:r>
        <w:rPr>
          <w:spacing w:val="22"/>
          <w:w w:val="110"/>
        </w:rPr>
        <w:t> </w:t>
      </w:r>
      <w:r>
        <w:rPr>
          <w:w w:val="110"/>
        </w:rPr>
        <w:t>improve</w:t>
      </w:r>
      <w:r>
        <w:rPr>
          <w:spacing w:val="22"/>
          <w:w w:val="110"/>
        </w:rPr>
        <w:t> </w:t>
      </w:r>
      <w:r>
        <w:rPr>
          <w:w w:val="110"/>
        </w:rPr>
        <w:t>the</w:t>
      </w:r>
      <w:r>
        <w:rPr>
          <w:spacing w:val="22"/>
          <w:w w:val="110"/>
        </w:rPr>
        <w:t> </w:t>
      </w:r>
      <w:r>
        <w:rPr>
          <w:w w:val="110"/>
        </w:rPr>
        <w:t>productivity</w:t>
      </w:r>
      <w:r>
        <w:rPr>
          <w:spacing w:val="22"/>
          <w:w w:val="110"/>
        </w:rPr>
        <w:t> </w:t>
      </w:r>
      <w:r>
        <w:rPr>
          <w:w w:val="110"/>
        </w:rPr>
        <w:t>for</w:t>
      </w:r>
      <w:r>
        <w:rPr>
          <w:spacing w:val="22"/>
          <w:w w:val="110"/>
        </w:rPr>
        <w:t> </w:t>
      </w:r>
      <w:r>
        <w:rPr>
          <w:w w:val="110"/>
        </w:rPr>
        <w:t>application</w:t>
      </w:r>
      <w:r>
        <w:rPr>
          <w:spacing w:val="22"/>
          <w:w w:val="110"/>
        </w:rPr>
        <w:t> </w:t>
      </w:r>
      <w:r>
        <w:rPr>
          <w:w w:val="110"/>
        </w:rPr>
        <w:t>scientists,</w:t>
      </w:r>
      <w:r>
        <w:rPr>
          <w:spacing w:val="25"/>
          <w:w w:val="110"/>
        </w:rPr>
        <w:t> </w:t>
      </w:r>
      <w:r>
        <w:rPr>
          <w:w w:val="110"/>
        </w:rPr>
        <w:t>these</w:t>
      </w:r>
      <w:r>
        <w:rPr>
          <w:spacing w:val="23"/>
          <w:w w:val="110"/>
        </w:rPr>
        <w:t> </w:t>
      </w:r>
      <w:r>
        <w:rPr>
          <w:w w:val="110"/>
        </w:rPr>
        <w:t>new</w:t>
      </w:r>
      <w:r>
        <w:rPr>
          <w:spacing w:val="22"/>
          <w:w w:val="110"/>
        </w:rPr>
        <w:t> </w:t>
      </w:r>
      <w:r>
        <w:rPr>
          <w:w w:val="110"/>
        </w:rPr>
        <w:t>features</w:t>
      </w:r>
      <w:r>
        <w:rPr>
          <w:spacing w:val="22"/>
          <w:w w:val="110"/>
        </w:rPr>
        <w:t> </w:t>
      </w:r>
      <w:r>
        <w:rPr>
          <w:w w:val="110"/>
        </w:rPr>
        <w:t>also</w:t>
      </w:r>
      <w:r>
        <w:rPr>
          <w:w w:val="105"/>
        </w:rPr>
        <w:t> </w:t>
      </w:r>
      <w:r>
        <w:rPr>
          <w:w w:val="110"/>
        </w:rPr>
        <w:t>encourage</w:t>
      </w:r>
      <w:r>
        <w:rPr>
          <w:spacing w:val="-28"/>
          <w:w w:val="110"/>
        </w:rPr>
        <w:t> </w:t>
      </w:r>
      <w:r>
        <w:rPr>
          <w:w w:val="110"/>
        </w:rPr>
        <w:t>the</w:t>
      </w:r>
      <w:r>
        <w:rPr>
          <w:spacing w:val="-28"/>
          <w:w w:val="110"/>
        </w:rPr>
        <w:t> </w:t>
      </w:r>
      <w:r>
        <w:rPr>
          <w:w w:val="110"/>
        </w:rPr>
        <w:t>PnetCDF</w:t>
      </w:r>
      <w:r>
        <w:rPr>
          <w:spacing w:val="-28"/>
          <w:w w:val="110"/>
        </w:rPr>
        <w:t> </w:t>
      </w:r>
      <w:r>
        <w:rPr>
          <w:w w:val="110"/>
        </w:rPr>
        <w:t>user</w:t>
      </w:r>
      <w:r>
        <w:rPr>
          <w:spacing w:val="-27"/>
          <w:w w:val="110"/>
        </w:rPr>
        <w:t> </w:t>
      </w:r>
      <w:r>
        <w:rPr>
          <w:w w:val="110"/>
        </w:rPr>
        <w:t>communities,</w:t>
      </w:r>
      <w:r>
        <w:rPr>
          <w:spacing w:val="-27"/>
          <w:w w:val="110"/>
        </w:rPr>
        <w:t> </w:t>
      </w:r>
      <w:r>
        <w:rPr>
          <w:w w:val="110"/>
        </w:rPr>
        <w:t>mainly</w:t>
      </w:r>
      <w:r>
        <w:rPr>
          <w:spacing w:val="-28"/>
          <w:w w:val="110"/>
        </w:rPr>
        <w:t> </w:t>
      </w:r>
      <w:r>
        <w:rPr>
          <w:w w:val="110"/>
        </w:rPr>
        <w:t>in</w:t>
      </w:r>
      <w:r>
        <w:rPr>
          <w:spacing w:val="-28"/>
          <w:w w:val="110"/>
        </w:rPr>
        <w:t> </w:t>
      </w:r>
      <w:r>
        <w:rPr>
          <w:w w:val="110"/>
        </w:rPr>
        <w:t>climate</w:t>
      </w:r>
      <w:r>
        <w:rPr>
          <w:spacing w:val="-27"/>
          <w:w w:val="110"/>
        </w:rPr>
        <w:t> </w:t>
      </w:r>
      <w:r>
        <w:rPr>
          <w:w w:val="110"/>
        </w:rPr>
        <w:t>research,</w:t>
      </w:r>
      <w:r>
        <w:rPr>
          <w:spacing w:val="-28"/>
          <w:w w:val="110"/>
        </w:rPr>
        <w:t> </w:t>
      </w:r>
      <w:r>
        <w:rPr>
          <w:w w:val="110"/>
        </w:rPr>
        <w:t>to</w:t>
      </w:r>
      <w:r>
        <w:rPr>
          <w:spacing w:val="-27"/>
          <w:w w:val="110"/>
        </w:rPr>
        <w:t> </w:t>
      </w:r>
      <w:r>
        <w:rPr>
          <w:w w:val="110"/>
        </w:rPr>
        <w:t>expand</w:t>
      </w:r>
      <w:r>
        <w:rPr>
          <w:spacing w:val="-28"/>
          <w:w w:val="110"/>
        </w:rPr>
        <w:t> </w:t>
      </w:r>
      <w:r>
        <w:rPr>
          <w:w w:val="110"/>
        </w:rPr>
        <w:t>to</w:t>
      </w:r>
      <w:r>
        <w:rPr>
          <w:spacing w:val="-28"/>
          <w:w w:val="110"/>
        </w:rPr>
        <w:t> </w:t>
      </w:r>
      <w:r>
        <w:rPr>
          <w:w w:val="110"/>
        </w:rPr>
        <w:t>other</w:t>
      </w:r>
      <w:r>
        <w:rPr>
          <w:spacing w:val="-27"/>
          <w:w w:val="110"/>
        </w:rPr>
        <w:t> </w:t>
      </w:r>
      <w:r>
        <w:rPr>
          <w:w w:val="110"/>
        </w:rPr>
        <w:t>scientific</w:t>
      </w:r>
      <w:r>
        <w:rPr>
          <w:spacing w:val="-28"/>
          <w:w w:val="110"/>
        </w:rPr>
        <w:t> </w:t>
      </w:r>
      <w:r>
        <w:rPr>
          <w:w w:val="110"/>
        </w:rPr>
        <w:t>disciplines.</w:t>
      </w:r>
      <w:r>
        <w:rPr>
          <w:w w:val="101"/>
        </w:rPr>
        <w:t> </w:t>
      </w:r>
      <w:r>
        <w:rPr>
          <w:i/>
          <w:w w:val="110"/>
        </w:rPr>
        <w:t>STDM12-12:</w:t>
      </w:r>
      <w:r>
        <w:rPr>
          <w:i/>
          <w:spacing w:val="29"/>
          <w:w w:val="110"/>
        </w:rPr>
        <w:t> </w:t>
      </w:r>
      <w:r>
        <w:rPr>
          <w:w w:val="110"/>
        </w:rPr>
        <w:t>This</w:t>
      </w:r>
      <w:r>
        <w:rPr>
          <w:spacing w:val="29"/>
          <w:w w:val="110"/>
        </w:rPr>
        <w:t> </w:t>
      </w:r>
      <w:r>
        <w:rPr>
          <w:w w:val="110"/>
        </w:rPr>
        <w:t>milestone</w:t>
      </w:r>
      <w:r>
        <w:rPr>
          <w:spacing w:val="29"/>
          <w:w w:val="110"/>
        </w:rPr>
        <w:t> </w:t>
      </w:r>
      <w:r>
        <w:rPr>
          <w:w w:val="110"/>
        </w:rPr>
        <w:t>presents</w:t>
      </w:r>
      <w:r>
        <w:rPr>
          <w:spacing w:val="30"/>
          <w:w w:val="110"/>
        </w:rPr>
        <w:t> </w:t>
      </w:r>
      <w:r>
        <w:rPr>
          <w:w w:val="110"/>
        </w:rPr>
        <w:t>a</w:t>
      </w:r>
      <w:r>
        <w:rPr>
          <w:spacing w:val="29"/>
          <w:w w:val="110"/>
        </w:rPr>
        <w:t> </w:t>
      </w:r>
      <w:r>
        <w:rPr>
          <w:w w:val="110"/>
        </w:rPr>
        <w:t>Mercury</w:t>
      </w:r>
      <w:r>
        <w:rPr>
          <w:spacing w:val="30"/>
          <w:w w:val="110"/>
        </w:rPr>
        <w:t> </w:t>
      </w:r>
      <w:r>
        <w:rPr>
          <w:w w:val="110"/>
        </w:rPr>
        <w:t>suite</w:t>
      </w:r>
      <w:r>
        <w:rPr>
          <w:spacing w:val="29"/>
          <w:w w:val="110"/>
        </w:rPr>
        <w:t> </w:t>
      </w:r>
      <w:r>
        <w:rPr>
          <w:w w:val="110"/>
        </w:rPr>
        <w:t>release</w:t>
      </w:r>
      <w:r>
        <w:rPr>
          <w:spacing w:val="30"/>
          <w:w w:val="110"/>
        </w:rPr>
        <w:t> </w:t>
      </w:r>
      <w:r>
        <w:rPr>
          <w:w w:val="110"/>
        </w:rPr>
        <w:t>including</w:t>
      </w:r>
      <w:r>
        <w:rPr>
          <w:spacing w:val="29"/>
          <w:w w:val="110"/>
        </w:rPr>
        <w:t> </w:t>
      </w:r>
      <w:r>
        <w:rPr>
          <w:w w:val="110"/>
        </w:rPr>
        <w:t>platform-independent</w:t>
      </w:r>
      <w:r>
        <w:rPr>
          <w:spacing w:val="29"/>
          <w:w w:val="110"/>
        </w:rPr>
        <w:t> </w:t>
      </w:r>
      <w:r>
        <w:rPr>
          <w:w w:val="110"/>
        </w:rPr>
        <w:t>fault</w:t>
      </w:r>
      <w:r>
        <w:rPr>
          <w:w w:val="112"/>
        </w:rPr>
        <w:t> </w:t>
      </w:r>
      <w:r>
        <w:rPr>
          <w:w w:val="110"/>
        </w:rPr>
        <w:t>detection mechanisms for providing fault tolerance to ECP applications and data services.</w:t>
      </w:r>
      <w:r>
        <w:rPr>
          <w:spacing w:val="5"/>
          <w:w w:val="110"/>
        </w:rPr>
        <w:t> </w:t>
      </w:r>
      <w:r>
        <w:rPr>
          <w:w w:val="110"/>
        </w:rPr>
        <w:t>Additionally,</w:t>
      </w:r>
      <w:r>
        <w:rPr>
          <w:spacing w:val="3"/>
          <w:w w:val="110"/>
        </w:rPr>
        <w:t> </w:t>
      </w:r>
      <w:r>
        <w:rPr>
          <w:w w:val="110"/>
        </w:rPr>
        <w:t>a</w:t>
      </w:r>
      <w:r>
        <w:rPr>
          <w:w w:val="113"/>
        </w:rPr>
        <w:t> </w:t>
      </w:r>
      <w:r>
        <w:rPr>
          <w:w w:val="110"/>
        </w:rPr>
        <w:t>demonstration</w:t>
      </w:r>
      <w:r>
        <w:rPr>
          <w:spacing w:val="-4"/>
          <w:w w:val="110"/>
        </w:rPr>
        <w:t> </w:t>
      </w:r>
      <w:r>
        <w:rPr>
          <w:w w:val="110"/>
        </w:rPr>
        <w:t>of</w:t>
      </w:r>
      <w:r>
        <w:rPr>
          <w:spacing w:val="-3"/>
          <w:w w:val="110"/>
        </w:rPr>
        <w:t> </w:t>
      </w:r>
      <w:r>
        <w:rPr>
          <w:w w:val="110"/>
        </w:rPr>
        <w:t>this</w:t>
      </w:r>
      <w:r>
        <w:rPr>
          <w:spacing w:val="-3"/>
          <w:w w:val="110"/>
        </w:rPr>
        <w:t> </w:t>
      </w:r>
      <w:r>
        <w:rPr>
          <w:w w:val="110"/>
        </w:rPr>
        <w:t>functionality</w:t>
      </w:r>
      <w:r>
        <w:rPr>
          <w:spacing w:val="-4"/>
          <w:w w:val="110"/>
        </w:rPr>
        <w:t> </w:t>
      </w:r>
      <w:r>
        <w:rPr>
          <w:w w:val="110"/>
        </w:rPr>
        <w:t>on</w:t>
      </w:r>
      <w:r>
        <w:rPr>
          <w:spacing w:val="-3"/>
          <w:w w:val="110"/>
        </w:rPr>
        <w:t> </w:t>
      </w:r>
      <w:r>
        <w:rPr>
          <w:w w:val="110"/>
        </w:rPr>
        <w:t>a</w:t>
      </w:r>
      <w:r>
        <w:rPr>
          <w:spacing w:val="-3"/>
          <w:w w:val="110"/>
        </w:rPr>
        <w:t> </w:t>
      </w:r>
      <w:r>
        <w:rPr>
          <w:w w:val="110"/>
        </w:rPr>
        <w:t>production</w:t>
      </w:r>
      <w:r>
        <w:rPr>
          <w:spacing w:val="-4"/>
          <w:w w:val="110"/>
        </w:rPr>
        <w:t> </w:t>
      </w:r>
      <w:r>
        <w:rPr>
          <w:w w:val="110"/>
        </w:rPr>
        <w:t>platform</w:t>
      </w:r>
      <w:r>
        <w:rPr>
          <w:spacing w:val="-3"/>
          <w:w w:val="110"/>
        </w:rPr>
        <w:t> relevant </w:t>
      </w:r>
      <w:r>
        <w:rPr>
          <w:w w:val="110"/>
        </w:rPr>
        <w:t>to</w:t>
      </w:r>
      <w:r>
        <w:rPr>
          <w:spacing w:val="-3"/>
          <w:w w:val="110"/>
        </w:rPr>
        <w:t> </w:t>
      </w:r>
      <w:r>
        <w:rPr>
          <w:w w:val="110"/>
        </w:rPr>
        <w:t>ECP</w:t>
      </w:r>
      <w:r>
        <w:rPr>
          <w:spacing w:val="-4"/>
          <w:w w:val="110"/>
        </w:rPr>
        <w:t> </w:t>
      </w:r>
      <w:r>
        <w:rPr>
          <w:w w:val="110"/>
        </w:rPr>
        <w:t>and</w:t>
      </w:r>
      <w:r>
        <w:rPr>
          <w:spacing w:val="-3"/>
          <w:w w:val="110"/>
        </w:rPr>
        <w:t> </w:t>
      </w:r>
      <w:r>
        <w:rPr>
          <w:w w:val="110"/>
        </w:rPr>
        <w:t>integration</w:t>
      </w:r>
      <w:r>
        <w:rPr>
          <w:spacing w:val="-3"/>
          <w:w w:val="110"/>
        </w:rPr>
        <w:t> </w:t>
      </w:r>
      <w:r>
        <w:rPr>
          <w:w w:val="110"/>
        </w:rPr>
        <w:t>of</w:t>
      </w:r>
      <w:r>
        <w:rPr>
          <w:spacing w:val="-4"/>
          <w:w w:val="110"/>
        </w:rPr>
        <w:t> </w:t>
      </w:r>
      <w:r>
        <w:rPr>
          <w:w w:val="110"/>
        </w:rPr>
        <w:t>correctness</w:t>
      </w:r>
    </w:p>
    <w:p>
      <w:pPr>
        <w:pStyle w:val="BodyText"/>
        <w:spacing w:line="229" w:lineRule="exact"/>
        <w:ind w:left="260"/>
        <w:jc w:val="both"/>
      </w:pPr>
      <w:r>
        <w:rPr>
          <w:w w:val="110"/>
        </w:rPr>
        <w:t>testing for this functionality into Mercury suite regression testing.</w:t>
      </w:r>
    </w:p>
    <w:p>
      <w:pPr>
        <w:pStyle w:val="BodyText"/>
        <w:spacing w:line="249" w:lineRule="auto" w:before="9"/>
        <w:ind w:left="260" w:right="1395" w:firstLine="298"/>
        <w:jc w:val="both"/>
      </w:pPr>
      <w:r>
        <w:rPr>
          <w:i/>
          <w:w w:val="110"/>
        </w:rPr>
        <w:t>STDM12-13: </w:t>
      </w:r>
      <w:r>
        <w:rPr>
          <w:w w:val="110"/>
        </w:rPr>
        <w:t>This milestone presents a Darshan software release including fine-grained I/O tracing capabilities, with a mechanism to automatically enable tracing at runtime. Additionally, </w:t>
      </w:r>
      <w:r>
        <w:rPr>
          <w:spacing w:val="-3"/>
          <w:w w:val="110"/>
        </w:rPr>
        <w:t>we </w:t>
      </w:r>
      <w:r>
        <w:rPr>
          <w:w w:val="110"/>
        </w:rPr>
        <w:t>demonstrate the utility of this new automatic tracing mechanism for gaining insights into an ECP application. The new trace triggering mechanism provides Darshan users more control </w:t>
      </w:r>
      <w:r>
        <w:rPr>
          <w:spacing w:val="-3"/>
          <w:w w:val="110"/>
        </w:rPr>
        <w:t>over </w:t>
      </w:r>
      <w:r>
        <w:rPr>
          <w:w w:val="110"/>
        </w:rPr>
        <w:t>what files Darshan traces at</w:t>
      </w:r>
      <w:r>
        <w:rPr>
          <w:spacing w:val="-26"/>
          <w:w w:val="110"/>
        </w:rPr>
        <w:t> </w:t>
      </w:r>
      <w:r>
        <w:rPr>
          <w:w w:val="110"/>
        </w:rPr>
        <w:t>runtime. Specifically,</w:t>
      </w:r>
      <w:r>
        <w:rPr>
          <w:spacing w:val="-23"/>
          <w:w w:val="110"/>
        </w:rPr>
        <w:t> </w:t>
      </w:r>
      <w:r>
        <w:rPr>
          <w:w w:val="110"/>
        </w:rPr>
        <w:t>Darshan</w:t>
      </w:r>
      <w:r>
        <w:rPr>
          <w:spacing w:val="-24"/>
          <w:w w:val="110"/>
        </w:rPr>
        <w:t> </w:t>
      </w:r>
      <w:r>
        <w:rPr>
          <w:w w:val="110"/>
        </w:rPr>
        <w:t>now</w:t>
      </w:r>
      <w:r>
        <w:rPr>
          <w:spacing w:val="-23"/>
          <w:w w:val="110"/>
        </w:rPr>
        <w:t> </w:t>
      </w:r>
      <w:r>
        <w:rPr>
          <w:w w:val="110"/>
        </w:rPr>
        <w:t>allows</w:t>
      </w:r>
      <w:r>
        <w:rPr>
          <w:spacing w:val="-24"/>
          <w:w w:val="110"/>
        </w:rPr>
        <w:t> </w:t>
      </w:r>
      <w:r>
        <w:rPr>
          <w:w w:val="110"/>
        </w:rPr>
        <w:t>users</w:t>
      </w:r>
      <w:r>
        <w:rPr>
          <w:spacing w:val="-23"/>
          <w:w w:val="110"/>
        </w:rPr>
        <w:t> </w:t>
      </w:r>
      <w:r>
        <w:rPr>
          <w:w w:val="110"/>
        </w:rPr>
        <w:t>to</w:t>
      </w:r>
      <w:r>
        <w:rPr>
          <w:spacing w:val="-24"/>
          <w:w w:val="110"/>
        </w:rPr>
        <w:t> </w:t>
      </w:r>
      <w:r>
        <w:rPr>
          <w:w w:val="110"/>
        </w:rPr>
        <w:t>expose</w:t>
      </w:r>
      <w:r>
        <w:rPr>
          <w:spacing w:val="-24"/>
          <w:w w:val="110"/>
        </w:rPr>
        <w:t> </w:t>
      </w:r>
      <w:r>
        <w:rPr>
          <w:w w:val="110"/>
        </w:rPr>
        <w:t>a</w:t>
      </w:r>
      <w:r>
        <w:rPr>
          <w:spacing w:val="-23"/>
          <w:w w:val="110"/>
        </w:rPr>
        <w:t> </w:t>
      </w:r>
      <w:r>
        <w:rPr>
          <w:w w:val="110"/>
        </w:rPr>
        <w:t>file</w:t>
      </w:r>
      <w:r>
        <w:rPr>
          <w:spacing w:val="-24"/>
          <w:w w:val="110"/>
        </w:rPr>
        <w:t> </w:t>
      </w:r>
      <w:r>
        <w:rPr>
          <w:w w:val="110"/>
        </w:rPr>
        <w:t>describing</w:t>
      </w:r>
      <w:r>
        <w:rPr>
          <w:spacing w:val="-24"/>
          <w:w w:val="110"/>
        </w:rPr>
        <w:t> </w:t>
      </w:r>
      <w:r>
        <w:rPr>
          <w:w w:val="110"/>
        </w:rPr>
        <w:t>a</w:t>
      </w:r>
      <w:r>
        <w:rPr>
          <w:spacing w:val="-23"/>
          <w:w w:val="110"/>
        </w:rPr>
        <w:t> </w:t>
      </w:r>
      <w:r>
        <w:rPr>
          <w:w w:val="110"/>
        </w:rPr>
        <w:t>set</w:t>
      </w:r>
      <w:r>
        <w:rPr>
          <w:spacing w:val="-24"/>
          <w:w w:val="110"/>
        </w:rPr>
        <w:t> </w:t>
      </w:r>
      <w:r>
        <w:rPr>
          <w:w w:val="110"/>
        </w:rPr>
        <w:t>of</w:t>
      </w:r>
      <w:r>
        <w:rPr>
          <w:spacing w:val="-23"/>
          <w:w w:val="110"/>
        </w:rPr>
        <w:t> </w:t>
      </w:r>
      <w:r>
        <w:rPr>
          <w:w w:val="110"/>
        </w:rPr>
        <w:t>trace</w:t>
      </w:r>
      <w:r>
        <w:rPr>
          <w:spacing w:val="-24"/>
          <w:w w:val="110"/>
        </w:rPr>
        <w:t> </w:t>
      </w:r>
      <w:r>
        <w:rPr>
          <w:w w:val="110"/>
        </w:rPr>
        <w:t>triggers</w:t>
      </w:r>
      <w:r>
        <w:rPr>
          <w:spacing w:val="-24"/>
          <w:w w:val="110"/>
        </w:rPr>
        <w:t> </w:t>
      </w:r>
      <w:r>
        <w:rPr>
          <w:w w:val="110"/>
        </w:rPr>
        <w:t>that</w:t>
      </w:r>
      <w:r>
        <w:rPr>
          <w:spacing w:val="-23"/>
          <w:w w:val="110"/>
        </w:rPr>
        <w:t> </w:t>
      </w:r>
      <w:r>
        <w:rPr>
          <w:w w:val="110"/>
        </w:rPr>
        <w:t>control</w:t>
      </w:r>
      <w:r>
        <w:rPr>
          <w:spacing w:val="-23"/>
          <w:w w:val="110"/>
        </w:rPr>
        <w:t> </w:t>
      </w:r>
      <w:r>
        <w:rPr>
          <w:w w:val="110"/>
        </w:rPr>
        <w:t>whether</w:t>
      </w:r>
      <w:r>
        <w:rPr>
          <w:spacing w:val="-23"/>
          <w:w w:val="110"/>
        </w:rPr>
        <w:t> </w:t>
      </w:r>
      <w:r>
        <w:rPr>
          <w:w w:val="110"/>
        </w:rPr>
        <w:t>or not</w:t>
      </w:r>
      <w:r>
        <w:rPr>
          <w:spacing w:val="-16"/>
          <w:w w:val="110"/>
        </w:rPr>
        <w:t> </w:t>
      </w:r>
      <w:r>
        <w:rPr>
          <w:w w:val="110"/>
        </w:rPr>
        <w:t>tracing</w:t>
      </w:r>
      <w:r>
        <w:rPr>
          <w:spacing w:val="-16"/>
          <w:w w:val="110"/>
        </w:rPr>
        <w:t> </w:t>
      </w:r>
      <w:r>
        <w:rPr>
          <w:w w:val="110"/>
        </w:rPr>
        <w:t>should</w:t>
      </w:r>
      <w:r>
        <w:rPr>
          <w:spacing w:val="-16"/>
          <w:w w:val="110"/>
        </w:rPr>
        <w:t> </w:t>
      </w:r>
      <w:r>
        <w:rPr>
          <w:spacing w:val="2"/>
          <w:w w:val="110"/>
        </w:rPr>
        <w:t>be</w:t>
      </w:r>
      <w:r>
        <w:rPr>
          <w:spacing w:val="-15"/>
          <w:w w:val="110"/>
        </w:rPr>
        <w:t> </w:t>
      </w:r>
      <w:r>
        <w:rPr>
          <w:w w:val="110"/>
        </w:rPr>
        <w:t>enabled</w:t>
      </w:r>
      <w:r>
        <w:rPr>
          <w:spacing w:val="-16"/>
          <w:w w:val="110"/>
        </w:rPr>
        <w:t> </w:t>
      </w:r>
      <w:r>
        <w:rPr>
          <w:w w:val="110"/>
        </w:rPr>
        <w:t>for</w:t>
      </w:r>
      <w:r>
        <w:rPr>
          <w:spacing w:val="-16"/>
          <w:w w:val="110"/>
        </w:rPr>
        <w:t> </w:t>
      </w:r>
      <w:r>
        <w:rPr>
          <w:w w:val="110"/>
        </w:rPr>
        <w:t>a</w:t>
      </w:r>
      <w:r>
        <w:rPr>
          <w:spacing w:val="-15"/>
          <w:w w:val="110"/>
        </w:rPr>
        <w:t> </w:t>
      </w:r>
      <w:r>
        <w:rPr>
          <w:w w:val="110"/>
        </w:rPr>
        <w:t>particular</w:t>
      </w:r>
      <w:r>
        <w:rPr>
          <w:spacing w:val="-16"/>
          <w:w w:val="110"/>
        </w:rPr>
        <w:t> </w:t>
      </w:r>
      <w:r>
        <w:rPr>
          <w:w w:val="110"/>
        </w:rPr>
        <w:t>file.</w:t>
      </w:r>
      <w:r>
        <w:rPr>
          <w:spacing w:val="5"/>
          <w:w w:val="110"/>
        </w:rPr>
        <w:t> </w:t>
      </w:r>
      <w:r>
        <w:rPr>
          <w:w w:val="110"/>
        </w:rPr>
        <w:t>Currently</w:t>
      </w:r>
      <w:r>
        <w:rPr>
          <w:spacing w:val="-16"/>
          <w:w w:val="110"/>
        </w:rPr>
        <w:t> </w:t>
      </w:r>
      <w:r>
        <w:rPr>
          <w:w w:val="110"/>
        </w:rPr>
        <w:t>supported</w:t>
      </w:r>
      <w:r>
        <w:rPr>
          <w:spacing w:val="-16"/>
          <w:w w:val="110"/>
        </w:rPr>
        <w:t> </w:t>
      </w:r>
      <w:r>
        <w:rPr>
          <w:w w:val="110"/>
        </w:rPr>
        <w:t>triggers</w:t>
      </w:r>
      <w:r>
        <w:rPr>
          <w:spacing w:val="-15"/>
          <w:w w:val="110"/>
        </w:rPr>
        <w:t> </w:t>
      </w:r>
      <w:r>
        <w:rPr>
          <w:w w:val="110"/>
        </w:rPr>
        <w:t>include</w:t>
      </w:r>
      <w:r>
        <w:rPr>
          <w:spacing w:val="-16"/>
          <w:w w:val="110"/>
        </w:rPr>
        <w:t> </w:t>
      </w:r>
      <w:r>
        <w:rPr>
          <w:w w:val="110"/>
        </w:rPr>
        <w:t>static</w:t>
      </w:r>
      <w:r>
        <w:rPr>
          <w:spacing w:val="-16"/>
          <w:w w:val="110"/>
        </w:rPr>
        <w:t> </w:t>
      </w:r>
      <w:r>
        <w:rPr>
          <w:w w:val="110"/>
        </w:rPr>
        <w:t>triggers</w:t>
      </w:r>
      <w:r>
        <w:rPr>
          <w:spacing w:val="-16"/>
          <w:w w:val="110"/>
        </w:rPr>
        <w:t> </w:t>
      </w:r>
      <w:r>
        <w:rPr>
          <w:w w:val="110"/>
        </w:rPr>
        <w:t>that</w:t>
      </w:r>
      <w:r>
        <w:rPr>
          <w:spacing w:val="-15"/>
          <w:w w:val="110"/>
        </w:rPr>
        <w:t> </w:t>
      </w:r>
      <w:r>
        <w:rPr>
          <w:w w:val="110"/>
        </w:rPr>
        <w:t>use filename-based</w:t>
      </w:r>
      <w:r>
        <w:rPr>
          <w:spacing w:val="-29"/>
          <w:w w:val="110"/>
        </w:rPr>
        <w:t> </w:t>
      </w:r>
      <w:r>
        <w:rPr>
          <w:w w:val="110"/>
        </w:rPr>
        <w:t>or</w:t>
      </w:r>
      <w:r>
        <w:rPr>
          <w:spacing w:val="-28"/>
          <w:w w:val="110"/>
        </w:rPr>
        <w:t> </w:t>
      </w:r>
      <w:r>
        <w:rPr>
          <w:w w:val="110"/>
        </w:rPr>
        <w:t>MPI</w:t>
      </w:r>
      <w:r>
        <w:rPr>
          <w:spacing w:val="-28"/>
          <w:w w:val="110"/>
        </w:rPr>
        <w:t> </w:t>
      </w:r>
      <w:r>
        <w:rPr>
          <w:w w:val="110"/>
        </w:rPr>
        <w:t>rank-based</w:t>
      </w:r>
      <w:r>
        <w:rPr>
          <w:spacing w:val="-29"/>
          <w:w w:val="110"/>
        </w:rPr>
        <w:t> </w:t>
      </w:r>
      <w:r>
        <w:rPr>
          <w:w w:val="110"/>
        </w:rPr>
        <w:t>regex</w:t>
      </w:r>
      <w:r>
        <w:rPr>
          <w:spacing w:val="-28"/>
          <w:w w:val="110"/>
        </w:rPr>
        <w:t> </w:t>
      </w:r>
      <w:r>
        <w:rPr>
          <w:w w:val="110"/>
        </w:rPr>
        <w:t>matching</w:t>
      </w:r>
      <w:r>
        <w:rPr>
          <w:spacing w:val="-28"/>
          <w:w w:val="110"/>
        </w:rPr>
        <w:t> </w:t>
      </w:r>
      <w:r>
        <w:rPr>
          <w:w w:val="110"/>
        </w:rPr>
        <w:t>(i.e.,</w:t>
      </w:r>
      <w:r>
        <w:rPr>
          <w:spacing w:val="-28"/>
          <w:w w:val="110"/>
        </w:rPr>
        <w:t> </w:t>
      </w:r>
      <w:r>
        <w:rPr>
          <w:w w:val="110"/>
        </w:rPr>
        <w:t>filenames</w:t>
      </w:r>
      <w:r>
        <w:rPr>
          <w:spacing w:val="-28"/>
          <w:w w:val="110"/>
        </w:rPr>
        <w:t> </w:t>
      </w:r>
      <w:r>
        <w:rPr>
          <w:w w:val="110"/>
        </w:rPr>
        <w:t>with</w:t>
      </w:r>
      <w:r>
        <w:rPr>
          <w:spacing w:val="-29"/>
          <w:w w:val="110"/>
        </w:rPr>
        <w:t> </w:t>
      </w:r>
      <w:r>
        <w:rPr>
          <w:w w:val="110"/>
        </w:rPr>
        <w:t>a</w:t>
      </w:r>
      <w:r>
        <w:rPr>
          <w:spacing w:val="-28"/>
          <w:w w:val="110"/>
        </w:rPr>
        <w:t> </w:t>
      </w:r>
      <w:r>
        <w:rPr>
          <w:w w:val="110"/>
        </w:rPr>
        <w:t>specific</w:t>
      </w:r>
      <w:r>
        <w:rPr>
          <w:spacing w:val="-28"/>
          <w:w w:val="110"/>
        </w:rPr>
        <w:t> </w:t>
      </w:r>
      <w:r>
        <w:rPr>
          <w:w w:val="110"/>
        </w:rPr>
        <w:t>extension</w:t>
      </w:r>
      <w:r>
        <w:rPr>
          <w:spacing w:val="-28"/>
          <w:w w:val="110"/>
        </w:rPr>
        <w:t> </w:t>
      </w:r>
      <w:r>
        <w:rPr>
          <w:w w:val="110"/>
        </w:rPr>
        <w:t>or</w:t>
      </w:r>
      <w:r>
        <w:rPr>
          <w:spacing w:val="-29"/>
          <w:w w:val="110"/>
        </w:rPr>
        <w:t> </w:t>
      </w:r>
      <w:r>
        <w:rPr>
          <w:w w:val="110"/>
        </w:rPr>
        <w:t>directory</w:t>
      </w:r>
      <w:r>
        <w:rPr>
          <w:spacing w:val="-28"/>
          <w:w w:val="110"/>
        </w:rPr>
        <w:t> </w:t>
      </w:r>
      <w:r>
        <w:rPr>
          <w:w w:val="110"/>
        </w:rPr>
        <w:t>prefix, or</w:t>
      </w:r>
      <w:r>
        <w:rPr>
          <w:spacing w:val="-9"/>
          <w:w w:val="110"/>
        </w:rPr>
        <w:t> </w:t>
      </w:r>
      <w:r>
        <w:rPr>
          <w:w w:val="110"/>
        </w:rPr>
        <w:t>files</w:t>
      </w:r>
      <w:r>
        <w:rPr>
          <w:spacing w:val="-8"/>
          <w:w w:val="110"/>
        </w:rPr>
        <w:t> </w:t>
      </w:r>
      <w:r>
        <w:rPr>
          <w:w w:val="110"/>
        </w:rPr>
        <w:t>opened</w:t>
      </w:r>
      <w:r>
        <w:rPr>
          <w:spacing w:val="-8"/>
          <w:w w:val="110"/>
        </w:rPr>
        <w:t> </w:t>
      </w:r>
      <w:r>
        <w:rPr>
          <w:spacing w:val="-3"/>
          <w:w w:val="110"/>
        </w:rPr>
        <w:t>by</w:t>
      </w:r>
      <w:r>
        <w:rPr>
          <w:spacing w:val="-8"/>
          <w:w w:val="110"/>
        </w:rPr>
        <w:t> </w:t>
      </w:r>
      <w:r>
        <w:rPr>
          <w:w w:val="110"/>
        </w:rPr>
        <w:t>a</w:t>
      </w:r>
      <w:r>
        <w:rPr>
          <w:spacing w:val="-8"/>
          <w:w w:val="110"/>
        </w:rPr>
        <w:t> </w:t>
      </w:r>
      <w:r>
        <w:rPr>
          <w:w w:val="110"/>
        </w:rPr>
        <w:t>particular</w:t>
      </w:r>
      <w:r>
        <w:rPr>
          <w:spacing w:val="-9"/>
          <w:w w:val="110"/>
        </w:rPr>
        <w:t> </w:t>
      </w:r>
      <w:r>
        <w:rPr>
          <w:w w:val="110"/>
        </w:rPr>
        <w:t>range</w:t>
      </w:r>
      <w:r>
        <w:rPr>
          <w:spacing w:val="-8"/>
          <w:w w:val="110"/>
        </w:rPr>
        <w:t> </w:t>
      </w:r>
      <w:r>
        <w:rPr>
          <w:w w:val="110"/>
        </w:rPr>
        <w:t>of</w:t>
      </w:r>
      <w:r>
        <w:rPr>
          <w:spacing w:val="-8"/>
          <w:w w:val="110"/>
        </w:rPr>
        <w:t> </w:t>
      </w:r>
      <w:r>
        <w:rPr>
          <w:w w:val="110"/>
        </w:rPr>
        <w:t>ranks),</w:t>
      </w:r>
      <w:r>
        <w:rPr>
          <w:spacing w:val="-8"/>
          <w:w w:val="110"/>
        </w:rPr>
        <w:t> </w:t>
      </w:r>
      <w:r>
        <w:rPr>
          <w:w w:val="110"/>
        </w:rPr>
        <w:t>as</w:t>
      </w:r>
      <w:r>
        <w:rPr>
          <w:spacing w:val="-8"/>
          <w:w w:val="110"/>
        </w:rPr>
        <w:t> </w:t>
      </w:r>
      <w:r>
        <w:rPr>
          <w:w w:val="110"/>
        </w:rPr>
        <w:t>well</w:t>
      </w:r>
      <w:r>
        <w:rPr>
          <w:spacing w:val="-9"/>
          <w:w w:val="110"/>
        </w:rPr>
        <w:t> </w:t>
      </w:r>
      <w:r>
        <w:rPr>
          <w:w w:val="110"/>
        </w:rPr>
        <w:t>as</w:t>
      </w:r>
      <w:r>
        <w:rPr>
          <w:spacing w:val="-8"/>
          <w:w w:val="110"/>
        </w:rPr>
        <w:t> </w:t>
      </w:r>
      <w:r>
        <w:rPr>
          <w:w w:val="110"/>
        </w:rPr>
        <w:t>dynamic</w:t>
      </w:r>
      <w:r>
        <w:rPr>
          <w:spacing w:val="-8"/>
          <w:w w:val="110"/>
        </w:rPr>
        <w:t> </w:t>
      </w:r>
      <w:r>
        <w:rPr>
          <w:w w:val="110"/>
        </w:rPr>
        <w:t>triggers</w:t>
      </w:r>
      <w:r>
        <w:rPr>
          <w:spacing w:val="-8"/>
          <w:w w:val="110"/>
        </w:rPr>
        <w:t> </w:t>
      </w:r>
      <w:r>
        <w:rPr>
          <w:w w:val="110"/>
        </w:rPr>
        <w:t>based</w:t>
      </w:r>
      <w:r>
        <w:rPr>
          <w:spacing w:val="-8"/>
          <w:w w:val="110"/>
        </w:rPr>
        <w:t> </w:t>
      </w:r>
      <w:r>
        <w:rPr>
          <w:w w:val="110"/>
        </w:rPr>
        <w:t>on</w:t>
      </w:r>
      <w:r>
        <w:rPr>
          <w:spacing w:val="-8"/>
          <w:w w:val="110"/>
        </w:rPr>
        <w:t> </w:t>
      </w:r>
      <w:r>
        <w:rPr>
          <w:w w:val="110"/>
        </w:rPr>
        <w:t>access</w:t>
      </w:r>
      <w:r>
        <w:rPr>
          <w:spacing w:val="-9"/>
          <w:w w:val="110"/>
        </w:rPr>
        <w:t> </w:t>
      </w:r>
      <w:r>
        <w:rPr>
          <w:w w:val="110"/>
        </w:rPr>
        <w:t>characteristics</w:t>
      </w:r>
      <w:r>
        <w:rPr>
          <w:spacing w:val="-8"/>
          <w:w w:val="110"/>
        </w:rPr>
        <w:t> </w:t>
      </w:r>
      <w:r>
        <w:rPr>
          <w:w w:val="110"/>
        </w:rPr>
        <w:t>to files</w:t>
      </w:r>
      <w:r>
        <w:rPr>
          <w:spacing w:val="4"/>
          <w:w w:val="110"/>
        </w:rPr>
        <w:t> </w:t>
      </w:r>
      <w:r>
        <w:rPr>
          <w:w w:val="110"/>
        </w:rPr>
        <w:t>at</w:t>
      </w:r>
      <w:r>
        <w:rPr>
          <w:spacing w:val="4"/>
          <w:w w:val="110"/>
        </w:rPr>
        <w:t> </w:t>
      </w:r>
      <w:r>
        <w:rPr>
          <w:w w:val="110"/>
        </w:rPr>
        <w:t>runtime</w:t>
      </w:r>
      <w:r>
        <w:rPr>
          <w:spacing w:val="4"/>
          <w:w w:val="110"/>
        </w:rPr>
        <w:t> </w:t>
      </w:r>
      <w:r>
        <w:rPr>
          <w:w w:val="110"/>
        </w:rPr>
        <w:t>(i.e.,</w:t>
      </w:r>
      <w:r>
        <w:rPr>
          <w:spacing w:val="4"/>
          <w:w w:val="110"/>
        </w:rPr>
        <w:t> </w:t>
      </w:r>
      <w:r>
        <w:rPr>
          <w:w w:val="110"/>
        </w:rPr>
        <w:t>trace</w:t>
      </w:r>
      <w:r>
        <w:rPr>
          <w:spacing w:val="4"/>
          <w:w w:val="110"/>
        </w:rPr>
        <w:t> </w:t>
      </w:r>
      <w:r>
        <w:rPr>
          <w:w w:val="110"/>
        </w:rPr>
        <w:t>all</w:t>
      </w:r>
      <w:r>
        <w:rPr>
          <w:spacing w:val="4"/>
          <w:w w:val="110"/>
        </w:rPr>
        <w:t> </w:t>
      </w:r>
      <w:r>
        <w:rPr>
          <w:w w:val="110"/>
        </w:rPr>
        <w:t>files</w:t>
      </w:r>
      <w:r>
        <w:rPr>
          <w:spacing w:val="5"/>
          <w:w w:val="110"/>
        </w:rPr>
        <w:t> </w:t>
      </w:r>
      <w:r>
        <w:rPr>
          <w:w w:val="110"/>
        </w:rPr>
        <w:t>that</w:t>
      </w:r>
      <w:r>
        <w:rPr>
          <w:spacing w:val="4"/>
          <w:w w:val="110"/>
        </w:rPr>
        <w:t> </w:t>
      </w:r>
      <w:r>
        <w:rPr>
          <w:w w:val="110"/>
        </w:rPr>
        <w:t>had</w:t>
      </w:r>
      <w:r>
        <w:rPr>
          <w:spacing w:val="4"/>
          <w:w w:val="110"/>
        </w:rPr>
        <w:t> </w:t>
      </w:r>
      <w:r>
        <w:rPr>
          <w:w w:val="110"/>
        </w:rPr>
        <w:t>at</w:t>
      </w:r>
      <w:r>
        <w:rPr>
          <w:spacing w:val="4"/>
          <w:w w:val="110"/>
        </w:rPr>
        <w:t> </w:t>
      </w:r>
      <w:r>
        <w:rPr>
          <w:w w:val="110"/>
        </w:rPr>
        <w:t>least</w:t>
      </w:r>
      <w:r>
        <w:rPr>
          <w:spacing w:val="4"/>
          <w:w w:val="110"/>
        </w:rPr>
        <w:t> </w:t>
      </w:r>
      <w:r>
        <w:rPr>
          <w:w w:val="110"/>
        </w:rPr>
        <w:t>50</w:t>
      </w:r>
      <w:r>
        <w:rPr>
          <w:spacing w:val="4"/>
          <w:w w:val="110"/>
        </w:rPr>
        <w:t> </w:t>
      </w:r>
      <w:r>
        <w:rPr>
          <w:w w:val="110"/>
        </w:rPr>
        <w:t>percent</w:t>
      </w:r>
      <w:r>
        <w:rPr>
          <w:spacing w:val="4"/>
          <w:w w:val="110"/>
        </w:rPr>
        <w:t> </w:t>
      </w:r>
      <w:r>
        <w:rPr>
          <w:w w:val="110"/>
        </w:rPr>
        <w:t>accesses</w:t>
      </w:r>
      <w:r>
        <w:rPr>
          <w:spacing w:val="5"/>
          <w:w w:val="110"/>
        </w:rPr>
        <w:t> </w:t>
      </w:r>
      <w:r>
        <w:rPr>
          <w:w w:val="110"/>
        </w:rPr>
        <w:t>that</w:t>
      </w:r>
      <w:r>
        <w:rPr>
          <w:spacing w:val="4"/>
          <w:w w:val="110"/>
        </w:rPr>
        <w:t> </w:t>
      </w:r>
      <w:r>
        <w:rPr>
          <w:w w:val="110"/>
        </w:rPr>
        <w:t>were</w:t>
      </w:r>
      <w:r>
        <w:rPr>
          <w:spacing w:val="4"/>
          <w:w w:val="110"/>
        </w:rPr>
        <w:t> </w:t>
      </w:r>
      <w:r>
        <w:rPr>
          <w:w w:val="110"/>
        </w:rPr>
        <w:t>small</w:t>
      </w:r>
      <w:r>
        <w:rPr>
          <w:spacing w:val="4"/>
          <w:w w:val="110"/>
        </w:rPr>
        <w:t> </w:t>
      </w:r>
      <w:r>
        <w:rPr>
          <w:w w:val="110"/>
        </w:rPr>
        <w:t>or</w:t>
      </w:r>
      <w:r>
        <w:rPr>
          <w:spacing w:val="4"/>
          <w:w w:val="110"/>
        </w:rPr>
        <w:t> </w:t>
      </w:r>
      <w:r>
        <w:rPr>
          <w:w w:val="110"/>
        </w:rPr>
        <w:t>unaligned).</w:t>
      </w:r>
    </w:p>
    <w:p>
      <w:pPr>
        <w:pStyle w:val="BodyText"/>
        <w:spacing w:line="249" w:lineRule="auto"/>
        <w:ind w:left="260" w:right="1400" w:firstLine="298"/>
        <w:jc w:val="both"/>
      </w:pPr>
      <w:r>
        <w:rPr>
          <w:i/>
          <w:w w:val="105"/>
        </w:rPr>
        <w:t>STDM12-14: </w:t>
      </w:r>
      <w:r>
        <w:rPr>
          <w:w w:val="105"/>
        </w:rPr>
        <w:t>In this milestone </w:t>
      </w:r>
      <w:r>
        <w:rPr>
          <w:spacing w:val="-3"/>
          <w:w w:val="105"/>
        </w:rPr>
        <w:t>we </w:t>
      </w:r>
      <w:r>
        <w:rPr>
          <w:w w:val="105"/>
        </w:rPr>
        <w:t>demonstrate new two-phase I/O strategies in ROMIO. </w:t>
      </w:r>
      <w:r>
        <w:rPr>
          <w:spacing w:val="-9"/>
          <w:w w:val="105"/>
        </w:rPr>
        <w:t>We </w:t>
      </w:r>
      <w:r>
        <w:rPr>
          <w:w w:val="105"/>
        </w:rPr>
        <w:t>took a two-pronged approach to meeting this milestone.  ROMIO has been a fundamental component of the HPC    I/O stack for </w:t>
      </w:r>
      <w:r>
        <w:rPr>
          <w:spacing w:val="-4"/>
          <w:w w:val="105"/>
        </w:rPr>
        <w:t>two  </w:t>
      </w:r>
      <w:r>
        <w:rPr>
          <w:w w:val="105"/>
        </w:rPr>
        <w:t>decades.  The original “two-phase collective buffering” optimization has served us well,    but is beginning to show some design challenges on newest architectures and scales. </w:t>
      </w:r>
      <w:r>
        <w:rPr>
          <w:spacing w:val="-9"/>
          <w:w w:val="105"/>
        </w:rPr>
        <w:t>We </w:t>
      </w:r>
      <w:r>
        <w:rPr>
          <w:w w:val="105"/>
        </w:rPr>
        <w:t>also developed a service-based I/O provider, through which </w:t>
      </w:r>
      <w:r>
        <w:rPr>
          <w:spacing w:val="-3"/>
          <w:w w:val="105"/>
        </w:rPr>
        <w:t>we </w:t>
      </w:r>
      <w:r>
        <w:rPr>
          <w:w w:val="105"/>
        </w:rPr>
        <w:t>can deliver and explore I/O strategies in MPI and other contexts. Some ROMIO changes could </w:t>
      </w:r>
      <w:r>
        <w:rPr>
          <w:spacing w:val="2"/>
          <w:w w:val="105"/>
        </w:rPr>
        <w:t>be </w:t>
      </w:r>
      <w:r>
        <w:rPr>
          <w:w w:val="105"/>
        </w:rPr>
        <w:t>incorporated directly into MPICH and will </w:t>
      </w:r>
      <w:r>
        <w:rPr>
          <w:spacing w:val="2"/>
          <w:w w:val="105"/>
        </w:rPr>
        <w:t>be </w:t>
      </w:r>
      <w:r>
        <w:rPr>
          <w:w w:val="105"/>
        </w:rPr>
        <w:t>available in the upcoming MPICH-3.3 release. Other changes are awaiting review before inclusion. Benvolio our service-oriented I/O provider, is running on Theta, Argonne’s pre-exascale machine. </w:t>
      </w:r>
      <w:r>
        <w:rPr>
          <w:spacing w:val="-9"/>
          <w:w w:val="105"/>
        </w:rPr>
        <w:t>We </w:t>
      </w:r>
      <w:r>
        <w:rPr>
          <w:spacing w:val="-3"/>
          <w:w w:val="105"/>
        </w:rPr>
        <w:t>have </w:t>
      </w:r>
      <w:r>
        <w:rPr>
          <w:w w:val="105"/>
        </w:rPr>
        <w:t>developed a ROMIO driver , allowing us</w:t>
      </w:r>
      <w:r>
        <w:rPr>
          <w:spacing w:val="16"/>
          <w:w w:val="105"/>
        </w:rPr>
        <w:t> </w:t>
      </w:r>
      <w:r>
        <w:rPr>
          <w:w w:val="105"/>
        </w:rPr>
        <w:t>to</w:t>
      </w:r>
      <w:r>
        <w:rPr>
          <w:spacing w:val="16"/>
          <w:w w:val="105"/>
        </w:rPr>
        <w:t> </w:t>
      </w:r>
      <w:r>
        <w:rPr>
          <w:w w:val="105"/>
        </w:rPr>
        <w:t>evaluate</w:t>
      </w:r>
      <w:r>
        <w:rPr>
          <w:spacing w:val="17"/>
          <w:w w:val="105"/>
        </w:rPr>
        <w:t> </w:t>
      </w:r>
      <w:r>
        <w:rPr>
          <w:w w:val="105"/>
        </w:rPr>
        <w:t>Benvolio</w:t>
      </w:r>
      <w:r>
        <w:rPr>
          <w:spacing w:val="16"/>
          <w:w w:val="105"/>
        </w:rPr>
        <w:t> </w:t>
      </w:r>
      <w:r>
        <w:rPr>
          <w:w w:val="105"/>
        </w:rPr>
        <w:t>with</w:t>
      </w:r>
      <w:r>
        <w:rPr>
          <w:spacing w:val="17"/>
          <w:w w:val="105"/>
        </w:rPr>
        <w:t> </w:t>
      </w:r>
      <w:r>
        <w:rPr>
          <w:w w:val="105"/>
        </w:rPr>
        <w:t>standard</w:t>
      </w:r>
      <w:r>
        <w:rPr>
          <w:spacing w:val="16"/>
          <w:w w:val="105"/>
        </w:rPr>
        <w:t> </w:t>
      </w:r>
      <w:r>
        <w:rPr>
          <w:w w:val="105"/>
        </w:rPr>
        <w:t>MPI-I/O</w:t>
      </w:r>
      <w:r>
        <w:rPr>
          <w:spacing w:val="17"/>
          <w:w w:val="105"/>
        </w:rPr>
        <w:t> </w:t>
      </w:r>
      <w:r>
        <w:rPr>
          <w:w w:val="105"/>
        </w:rPr>
        <w:t>benchmarks</w:t>
      </w:r>
      <w:r>
        <w:rPr>
          <w:spacing w:val="16"/>
          <w:w w:val="105"/>
        </w:rPr>
        <w:t> </w:t>
      </w:r>
      <w:r>
        <w:rPr>
          <w:w w:val="105"/>
        </w:rPr>
        <w:t>such</w:t>
      </w:r>
      <w:r>
        <w:rPr>
          <w:spacing w:val="17"/>
          <w:w w:val="105"/>
        </w:rPr>
        <w:t> </w:t>
      </w:r>
      <w:r>
        <w:rPr>
          <w:w w:val="105"/>
        </w:rPr>
        <w:t>as</w:t>
      </w:r>
      <w:r>
        <w:rPr>
          <w:spacing w:val="16"/>
          <w:w w:val="105"/>
        </w:rPr>
        <w:t> </w:t>
      </w:r>
      <w:r>
        <w:rPr>
          <w:w w:val="105"/>
        </w:rPr>
        <w:t>IOR.</w:t>
      </w:r>
    </w:p>
    <w:p>
      <w:pPr>
        <w:pStyle w:val="BodyText"/>
        <w:spacing w:line="229" w:lineRule="exact"/>
        <w:ind w:left="558"/>
        <w:jc w:val="both"/>
      </w:pPr>
      <w:r>
        <w:rPr>
          <w:i/>
          <w:w w:val="105"/>
        </w:rPr>
        <w:t>STDM12-21:</w:t>
      </w:r>
      <w:r>
        <w:rPr>
          <w:i/>
          <w:spacing w:val="51"/>
          <w:w w:val="105"/>
        </w:rPr>
        <w:t> </w:t>
      </w:r>
      <w:r>
        <w:rPr>
          <w:w w:val="105"/>
        </w:rPr>
        <w:t>Delivery of composable data services for the ParSplice ECP </w:t>
      </w:r>
      <w:r>
        <w:rPr>
          <w:spacing w:val="-4"/>
          <w:w w:val="105"/>
        </w:rPr>
        <w:t>EXALT </w:t>
      </w:r>
      <w:r>
        <w:rPr>
          <w:w w:val="105"/>
        </w:rPr>
        <w:t>application including</w:t>
      </w:r>
    </w:p>
    <w:p>
      <w:pPr>
        <w:spacing w:after="0" w:line="229" w:lineRule="exact"/>
        <w:jc w:val="both"/>
        <w:sectPr>
          <w:pgSz w:w="12240" w:h="15840"/>
          <w:pgMar w:header="333" w:footer="792" w:top="800" w:bottom="980" w:left="1180" w:right="0"/>
        </w:sectPr>
      </w:pPr>
    </w:p>
    <w:p>
      <w:pPr>
        <w:pStyle w:val="BodyText"/>
      </w:pPr>
    </w:p>
    <w:p>
      <w:pPr>
        <w:pStyle w:val="BodyText"/>
      </w:pPr>
    </w:p>
    <w:p>
      <w:pPr>
        <w:pStyle w:val="BodyText"/>
        <w:spacing w:before="5"/>
        <w:rPr>
          <w:sz w:val="16"/>
        </w:rPr>
      </w:pPr>
    </w:p>
    <w:p>
      <w:pPr>
        <w:pStyle w:val="BodyText"/>
        <w:spacing w:line="249" w:lineRule="auto"/>
        <w:ind w:left="210" w:right="1401" w:firstLine="49"/>
        <w:jc w:val="both"/>
      </w:pPr>
      <w:r>
        <w:rPr/>
        <w:pict>
          <v:line style="position:absolute;mso-position-horizontal-relative:page;mso-position-vertical-relative:paragraph;z-index:-263439360" from="306.250977pt,192.005173pt" to="306.251004pt,195.976051pt" stroked="true" strokeweight=".363594pt" strokecolor="#000000">
            <v:stroke dashstyle="solid"/>
            <w10:wrap type="none"/>
          </v:line>
        </w:pict>
      </w:r>
      <w:r>
        <w:rPr>
          <w:w w:val="105"/>
        </w:rPr>
        <w:t>source code changes to ParSplice and demonstration of use including performance analysis on  an  HPC system. The Parallel Trajectory Splicing (ParSplice) application uses a </w:t>
      </w:r>
      <w:r>
        <w:rPr>
          <w:spacing w:val="-3"/>
          <w:w w:val="105"/>
        </w:rPr>
        <w:t>novel </w:t>
      </w:r>
      <w:r>
        <w:rPr>
          <w:w w:val="105"/>
        </w:rPr>
        <w:t>time-parallelization strategy for accelerated molecular dynamics. The ParSplice technique (and associated application) enables long-time scale molecular dynamics (MD) simulations of complex molecular systems </w:t>
      </w:r>
      <w:r>
        <w:rPr>
          <w:spacing w:val="-3"/>
          <w:w w:val="105"/>
        </w:rPr>
        <w:t>by </w:t>
      </w:r>
      <w:r>
        <w:rPr>
          <w:w w:val="105"/>
        </w:rPr>
        <w:t>employing a Markovian chaining approach allowing many independent MD simulations to run concurrently to identify short trajectories called “segments” that are then spliced together to create a trajectory that spans long time scales. A master/worker approach is used to generate segments starting from a set of initial coordinates stored in a key/value database. </w:t>
      </w:r>
      <w:r>
        <w:rPr>
          <w:spacing w:val="-5"/>
          <w:w w:val="105"/>
        </w:rPr>
        <w:t>From  </w:t>
      </w:r>
      <w:r>
        <w:rPr>
          <w:w w:val="105"/>
        </w:rPr>
        <w:t>these initial coordinates the workers use traditional MD simulation to generate a new segment and     upon completion stores the final coordinate of the segment in a distributed key/value database.  Segments       are </w:t>
      </w:r>
      <w:r>
        <w:rPr>
          <w:spacing w:val="-3"/>
          <w:w w:val="105"/>
        </w:rPr>
        <w:t>keyed by </w:t>
      </w:r>
      <w:r>
        <w:rPr>
          <w:w w:val="105"/>
        </w:rPr>
        <w:t>their atomic coordinates (corresponding to local energy minima) while the </w:t>
      </w:r>
      <w:r>
        <w:rPr>
          <w:spacing w:val="-3"/>
          <w:w w:val="105"/>
        </w:rPr>
        <w:t>value </w:t>
      </w:r>
      <w:r>
        <w:rPr>
          <w:w w:val="105"/>
        </w:rPr>
        <w:t>is simulation  state information associated with this atomic coordinate. Our work included the integration of a number of composable</w:t>
      </w:r>
      <w:r>
        <w:rPr>
          <w:spacing w:val="14"/>
          <w:w w:val="105"/>
        </w:rPr>
        <w:t> </w:t>
      </w:r>
      <w:r>
        <w:rPr>
          <w:w w:val="105"/>
        </w:rPr>
        <w:t>data</w:t>
      </w:r>
      <w:r>
        <w:rPr>
          <w:spacing w:val="15"/>
          <w:w w:val="105"/>
        </w:rPr>
        <w:t> </w:t>
      </w:r>
      <w:r>
        <w:rPr>
          <w:w w:val="105"/>
        </w:rPr>
        <w:t>services</w:t>
      </w:r>
      <w:r>
        <w:rPr>
          <w:spacing w:val="15"/>
          <w:w w:val="105"/>
        </w:rPr>
        <w:t> </w:t>
      </w:r>
      <w:r>
        <w:rPr>
          <w:w w:val="105"/>
        </w:rPr>
        <w:t>developed</w:t>
      </w:r>
      <w:r>
        <w:rPr>
          <w:spacing w:val="14"/>
          <w:w w:val="105"/>
        </w:rPr>
        <w:t> </w:t>
      </w:r>
      <w:r>
        <w:rPr>
          <w:w w:val="105"/>
        </w:rPr>
        <w:t>within</w:t>
      </w:r>
      <w:r>
        <w:rPr>
          <w:spacing w:val="15"/>
          <w:w w:val="105"/>
        </w:rPr>
        <w:t> </w:t>
      </w:r>
      <w:r>
        <w:rPr>
          <w:w w:val="105"/>
        </w:rPr>
        <w:t>the</w:t>
      </w:r>
      <w:r>
        <w:rPr>
          <w:spacing w:val="15"/>
          <w:w w:val="105"/>
        </w:rPr>
        <w:t> </w:t>
      </w:r>
      <w:r>
        <w:rPr>
          <w:w w:val="105"/>
        </w:rPr>
        <w:t>Mochi</w:t>
      </w:r>
      <w:r>
        <w:rPr>
          <w:spacing w:val="14"/>
          <w:w w:val="105"/>
        </w:rPr>
        <w:t> </w:t>
      </w:r>
      <w:r>
        <w:rPr>
          <w:w w:val="105"/>
        </w:rPr>
        <w:t>ASCR</w:t>
      </w:r>
      <w:r>
        <w:rPr>
          <w:spacing w:val="15"/>
          <w:w w:val="105"/>
        </w:rPr>
        <w:t> </w:t>
      </w:r>
      <w:r>
        <w:rPr>
          <w:w w:val="105"/>
        </w:rPr>
        <w:t>project</w:t>
      </w:r>
      <w:r>
        <w:rPr>
          <w:spacing w:val="15"/>
          <w:w w:val="105"/>
        </w:rPr>
        <w:t> </w:t>
      </w:r>
      <w:r>
        <w:rPr>
          <w:w w:val="105"/>
        </w:rPr>
        <w:t>.</w:t>
      </w:r>
    </w:p>
    <w:p>
      <w:pPr>
        <w:pStyle w:val="BodyText"/>
        <w:spacing w:before="7"/>
        <w:rPr>
          <w:sz w:val="26"/>
        </w:rPr>
      </w:pPr>
    </w:p>
    <w:tbl>
      <w:tblPr>
        <w:tblW w:w="0" w:type="auto"/>
        <w:jc w:val="left"/>
        <w:tblInd w:w="38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377"/>
        <w:gridCol w:w="210"/>
        <w:gridCol w:w="326"/>
        <w:gridCol w:w="221"/>
        <w:gridCol w:w="315"/>
        <w:gridCol w:w="201"/>
        <w:gridCol w:w="494"/>
        <w:gridCol w:w="98"/>
      </w:tblGrid>
      <w:tr>
        <w:trPr>
          <w:trHeight w:val="359" w:hRule="atLeast"/>
        </w:trPr>
        <w:tc>
          <w:tcPr>
            <w:tcW w:w="1134" w:type="dxa"/>
            <w:gridSpan w:val="4"/>
            <w:tcBorders>
              <w:right w:val="double" w:sz="1" w:space="0" w:color="000000"/>
            </w:tcBorders>
          </w:tcPr>
          <w:p>
            <w:pPr>
              <w:pStyle w:val="TableParagraph"/>
              <w:spacing w:line="244" w:lineRule="auto" w:before="29"/>
              <w:ind w:left="202" w:right="205" w:firstLine="134"/>
              <w:rPr>
                <w:rFonts w:ascii="Arial"/>
                <w:sz w:val="13"/>
              </w:rPr>
            </w:pPr>
            <w:bookmarkStart w:name="_bookmark165" w:id="302"/>
            <w:bookmarkEnd w:id="302"/>
            <w:r>
              <w:rPr/>
            </w:r>
            <w:r>
              <w:rPr>
                <w:rFonts w:ascii="Arial"/>
                <w:sz w:val="13"/>
              </w:rPr>
              <w:t>parallel applications</w:t>
            </w:r>
          </w:p>
        </w:tc>
        <w:tc>
          <w:tcPr>
            <w:tcW w:w="1108" w:type="dxa"/>
            <w:gridSpan w:val="4"/>
            <w:tcBorders>
              <w:left w:val="double" w:sz="1" w:space="0" w:color="000000"/>
            </w:tcBorders>
          </w:tcPr>
          <w:p>
            <w:pPr>
              <w:pStyle w:val="TableParagraph"/>
              <w:spacing w:line="244" w:lineRule="auto" w:before="29"/>
              <w:ind w:left="208" w:right="109" w:hanging="44"/>
              <w:rPr>
                <w:rFonts w:ascii="Arial"/>
                <w:sz w:val="13"/>
              </w:rPr>
            </w:pPr>
            <w:r>
              <w:rPr>
                <w:rFonts w:ascii="Arial"/>
                <w:sz w:val="13"/>
              </w:rPr>
              <w:t>data analysis/ visualization</w:t>
            </w:r>
          </w:p>
        </w:tc>
      </w:tr>
      <w:tr>
        <w:trPr>
          <w:trHeight w:val="70" w:hRule="atLeast"/>
        </w:trPr>
        <w:tc>
          <w:tcPr>
            <w:tcW w:w="2242" w:type="dxa"/>
            <w:gridSpan w:val="8"/>
            <w:tcBorders>
              <w:left w:val="nil"/>
              <w:right w:val="nil"/>
            </w:tcBorders>
          </w:tcPr>
          <w:p>
            <w:pPr>
              <w:pStyle w:val="TableParagraph"/>
              <w:tabs>
                <w:tab w:pos="1699" w:val="left" w:leader="none"/>
              </w:tabs>
              <w:spacing w:line="88" w:lineRule="exact"/>
              <w:ind w:left="553"/>
              <w:rPr>
                <w:sz w:val="8"/>
              </w:rPr>
            </w:pPr>
            <w:r>
              <w:rPr>
                <w:position w:val="-1"/>
                <w:sz w:val="8"/>
              </w:rPr>
              <w:pict>
                <v:group style="width:.4pt;height:4pt;mso-position-horizontal-relative:char;mso-position-vertical-relative:line" coordorigin="0,0" coordsize="8,80">
                  <v:line style="position:absolute" from="4,0" to="4,79" stroked="true" strokeweight=".363594pt" strokecolor="#000000">
                    <v:stroke dashstyle="solid"/>
                  </v:line>
                </v:group>
              </w:pict>
            </w:r>
            <w:r>
              <w:rPr>
                <w:position w:val="-1"/>
                <w:sz w:val="8"/>
              </w:rPr>
            </w:r>
            <w:r>
              <w:rPr>
                <w:position w:val="-1"/>
                <w:sz w:val="8"/>
              </w:rPr>
              <w:tab/>
            </w:r>
            <w:r>
              <w:rPr>
                <w:position w:val="-1"/>
                <w:sz w:val="8"/>
              </w:rPr>
              <w:pict>
                <v:group style="width:.4pt;height:4pt;mso-position-horizontal-relative:char;mso-position-vertical-relative:line" coordorigin="0,0" coordsize="8,80">
                  <v:line style="position:absolute" from="4,0" to="4,79" stroked="true" strokeweight=".363594pt" strokecolor="#000000">
                    <v:stroke dashstyle="solid"/>
                  </v:line>
                </v:group>
              </w:pict>
            </w:r>
            <w:r>
              <w:rPr>
                <w:position w:val="-1"/>
                <w:sz w:val="8"/>
              </w:rPr>
            </w:r>
          </w:p>
        </w:tc>
      </w:tr>
      <w:tr>
        <w:trPr>
          <w:trHeight w:val="222" w:hRule="atLeast"/>
        </w:trPr>
        <w:tc>
          <w:tcPr>
            <w:tcW w:w="2242" w:type="dxa"/>
            <w:gridSpan w:val="8"/>
          </w:tcPr>
          <w:p>
            <w:pPr>
              <w:pStyle w:val="TableParagraph"/>
              <w:spacing w:line="240" w:lineRule="auto" w:before="12"/>
              <w:ind w:left="689"/>
              <w:rPr>
                <w:rFonts w:ascii="Arial"/>
                <w:sz w:val="13"/>
              </w:rPr>
            </w:pPr>
            <w:r>
              <w:rPr>
                <w:rFonts w:ascii="Arial"/>
                <w:sz w:val="13"/>
              </w:rPr>
              <w:t>PnetCDF APIs</w:t>
            </w:r>
          </w:p>
        </w:tc>
      </w:tr>
      <w:tr>
        <w:trPr>
          <w:trHeight w:val="274" w:hRule="atLeast"/>
        </w:trPr>
        <w:tc>
          <w:tcPr>
            <w:tcW w:w="2242" w:type="dxa"/>
            <w:gridSpan w:val="8"/>
          </w:tcPr>
          <w:p>
            <w:pPr>
              <w:pStyle w:val="TableParagraph"/>
              <w:spacing w:line="240" w:lineRule="auto" w:before="69"/>
              <w:ind w:left="707"/>
              <w:rPr>
                <w:rFonts w:ascii="Arial"/>
                <w:sz w:val="13"/>
              </w:rPr>
            </w:pPr>
            <w:r>
              <w:rPr>
                <w:rFonts w:ascii="Arial"/>
                <w:color w:val="0000FF"/>
                <w:sz w:val="13"/>
              </w:rPr>
              <w:t>dispatch layer</w:t>
            </w:r>
          </w:p>
        </w:tc>
      </w:tr>
      <w:tr>
        <w:trPr>
          <w:trHeight w:val="71" w:hRule="atLeast"/>
        </w:trPr>
        <w:tc>
          <w:tcPr>
            <w:tcW w:w="2242" w:type="dxa"/>
            <w:gridSpan w:val="8"/>
            <w:tcBorders>
              <w:left w:val="nil"/>
              <w:right w:val="nil"/>
            </w:tcBorders>
          </w:tcPr>
          <w:p>
            <w:pPr>
              <w:pStyle w:val="TableParagraph"/>
              <w:tabs>
                <w:tab w:pos="747" w:val="left" w:leader="none"/>
                <w:tab w:pos="1284" w:val="left" w:leader="none"/>
                <w:tab w:pos="1904" w:val="left" w:leader="none"/>
              </w:tabs>
              <w:spacing w:line="92" w:lineRule="exact"/>
              <w:ind w:left="213"/>
              <w:rPr>
                <w:sz w:val="9"/>
              </w:rPr>
            </w:pPr>
            <w:r>
              <w:rPr>
                <w:position w:val="-1"/>
                <w:sz w:val="9"/>
              </w:rPr>
              <w:pict>
                <v:group style="width:.4pt;height:4.25pt;mso-position-horizontal-relative:char;mso-position-vertical-relative:line" coordorigin="0,0" coordsize="8,85">
                  <v:line style="position:absolute" from="4,0" to="4,84" stroked="true" strokeweight=".363594pt" strokecolor="#000000">
                    <v:stroke dashstyle="solid"/>
                  </v:line>
                </v:group>
              </w:pict>
            </w:r>
            <w:r>
              <w:rPr>
                <w:position w:val="-1"/>
                <w:sz w:val="9"/>
              </w:rPr>
            </w:r>
            <w:r>
              <w:rPr>
                <w:position w:val="-1"/>
                <w:sz w:val="9"/>
              </w:rPr>
              <w:tab/>
            </w:r>
            <w:r>
              <w:rPr>
                <w:position w:val="-1"/>
                <w:sz w:val="9"/>
              </w:rPr>
              <w:pict>
                <v:group style="width:.4pt;height:4.25pt;mso-position-horizontal-relative:char;mso-position-vertical-relative:line" coordorigin="0,0" coordsize="8,85">
                  <v:line style="position:absolute" from="4,0" to="4,84" stroked="true" strokeweight=".363594pt" strokecolor="#000000">
                    <v:stroke dashstyle="solid"/>
                  </v:line>
                </v:group>
              </w:pict>
            </w:r>
            <w:r>
              <w:rPr>
                <w:position w:val="-1"/>
                <w:sz w:val="9"/>
              </w:rPr>
            </w:r>
            <w:r>
              <w:rPr>
                <w:position w:val="-1"/>
                <w:sz w:val="9"/>
              </w:rPr>
              <w:tab/>
            </w:r>
            <w:r>
              <w:rPr>
                <w:position w:val="-1"/>
                <w:sz w:val="9"/>
              </w:rPr>
              <w:pict>
                <v:group style="width:.4pt;height:4.25pt;mso-position-horizontal-relative:char;mso-position-vertical-relative:line" coordorigin="0,0" coordsize="8,85">
                  <v:line style="position:absolute" from="4,0" to="4,84" stroked="true" strokeweight=".363594pt" strokecolor="#000000">
                    <v:stroke dashstyle="solid"/>
                  </v:line>
                </v:group>
              </w:pict>
            </w:r>
            <w:r>
              <w:rPr>
                <w:position w:val="-1"/>
                <w:sz w:val="9"/>
              </w:rPr>
            </w:r>
            <w:r>
              <w:rPr>
                <w:position w:val="-1"/>
                <w:sz w:val="9"/>
              </w:rPr>
              <w:tab/>
            </w:r>
            <w:r>
              <w:rPr>
                <w:position w:val="-1"/>
                <w:sz w:val="9"/>
              </w:rPr>
              <w:pict>
                <v:group style="width:.4pt;height:4.25pt;mso-position-horizontal-relative:char;mso-position-vertical-relative:line" coordorigin="0,0" coordsize="8,85">
                  <v:line style="position:absolute" from="4,0" to="4,84" stroked="true" strokeweight=".363594pt" strokecolor="#000000">
                    <v:stroke dashstyle="solid"/>
                  </v:line>
                </v:group>
              </w:pict>
            </w:r>
            <w:r>
              <w:rPr>
                <w:position w:val="-1"/>
                <w:sz w:val="9"/>
              </w:rPr>
            </w:r>
          </w:p>
        </w:tc>
      </w:tr>
      <w:tr>
        <w:trPr>
          <w:trHeight w:val="688" w:hRule="atLeast"/>
        </w:trPr>
        <w:tc>
          <w:tcPr>
            <w:tcW w:w="377" w:type="dxa"/>
            <w:vMerge w:val="restart"/>
            <w:textDirection w:val="btLr"/>
          </w:tcPr>
          <w:p>
            <w:pPr>
              <w:pStyle w:val="TableParagraph"/>
              <w:spacing w:line="240" w:lineRule="auto" w:before="4"/>
              <w:ind w:left="0"/>
              <w:rPr>
                <w:sz w:val="12"/>
              </w:rPr>
            </w:pPr>
          </w:p>
          <w:p>
            <w:pPr>
              <w:pStyle w:val="TableParagraph"/>
              <w:spacing w:line="240" w:lineRule="auto" w:before="1"/>
              <w:ind w:left="306"/>
              <w:rPr>
                <w:rFonts w:ascii="Arial"/>
                <w:sz w:val="13"/>
              </w:rPr>
            </w:pPr>
            <w:r>
              <w:rPr>
                <w:rFonts w:ascii="Arial"/>
                <w:sz w:val="13"/>
              </w:rPr>
              <w:t>PnetCDF functions</w:t>
            </w:r>
          </w:p>
        </w:tc>
        <w:tc>
          <w:tcPr>
            <w:tcW w:w="210" w:type="dxa"/>
            <w:vMerge w:val="restart"/>
            <w:tcBorders>
              <w:top w:val="nil"/>
            </w:tcBorders>
          </w:tcPr>
          <w:p>
            <w:pPr>
              <w:pStyle w:val="TableParagraph"/>
              <w:spacing w:line="240" w:lineRule="auto"/>
              <w:ind w:left="0"/>
              <w:rPr>
                <w:sz w:val="18"/>
              </w:rPr>
            </w:pPr>
          </w:p>
        </w:tc>
        <w:tc>
          <w:tcPr>
            <w:tcW w:w="326" w:type="dxa"/>
            <w:vMerge w:val="restart"/>
            <w:textDirection w:val="btLr"/>
          </w:tcPr>
          <w:p>
            <w:pPr>
              <w:pStyle w:val="TableParagraph"/>
              <w:spacing w:line="240" w:lineRule="auto" w:before="92"/>
              <w:ind w:left="403"/>
              <w:rPr>
                <w:rFonts w:ascii="Arial"/>
                <w:sz w:val="13"/>
              </w:rPr>
            </w:pPr>
            <w:r>
              <w:rPr>
                <w:rFonts w:ascii="Arial"/>
                <w:sz w:val="13"/>
              </w:rPr>
              <w:t>HDF5 functions</w:t>
            </w:r>
          </w:p>
        </w:tc>
        <w:tc>
          <w:tcPr>
            <w:tcW w:w="221" w:type="dxa"/>
            <w:vMerge w:val="restart"/>
            <w:tcBorders>
              <w:top w:val="nil"/>
            </w:tcBorders>
          </w:tcPr>
          <w:p>
            <w:pPr>
              <w:pStyle w:val="TableParagraph"/>
              <w:spacing w:line="240" w:lineRule="auto"/>
              <w:ind w:left="0"/>
              <w:rPr>
                <w:sz w:val="18"/>
              </w:rPr>
            </w:pPr>
          </w:p>
        </w:tc>
        <w:tc>
          <w:tcPr>
            <w:tcW w:w="315" w:type="dxa"/>
            <w:vMerge w:val="restart"/>
            <w:textDirection w:val="btLr"/>
          </w:tcPr>
          <w:p>
            <w:pPr>
              <w:pStyle w:val="TableParagraph"/>
              <w:spacing w:line="240" w:lineRule="auto" w:before="81"/>
              <w:ind w:left="375"/>
              <w:rPr>
                <w:rFonts w:ascii="Arial"/>
                <w:sz w:val="13"/>
              </w:rPr>
            </w:pPr>
            <w:r>
              <w:rPr>
                <w:rFonts w:ascii="Arial"/>
                <w:sz w:val="13"/>
              </w:rPr>
              <w:t>ADIOS functions</w:t>
            </w:r>
          </w:p>
        </w:tc>
        <w:tc>
          <w:tcPr>
            <w:tcW w:w="201" w:type="dxa"/>
            <w:vMerge w:val="restart"/>
            <w:tcBorders>
              <w:top w:val="nil"/>
              <w:left w:val="nil"/>
              <w:bottom w:val="nil"/>
            </w:tcBorders>
          </w:tcPr>
          <w:p>
            <w:pPr>
              <w:pStyle w:val="TableParagraph"/>
              <w:spacing w:line="240" w:lineRule="auto"/>
              <w:ind w:left="0"/>
              <w:rPr>
                <w:sz w:val="18"/>
              </w:rPr>
            </w:pPr>
          </w:p>
        </w:tc>
        <w:tc>
          <w:tcPr>
            <w:tcW w:w="494" w:type="dxa"/>
            <w:textDirection w:val="btLr"/>
          </w:tcPr>
          <w:p>
            <w:pPr>
              <w:pStyle w:val="TableParagraph"/>
              <w:spacing w:line="244" w:lineRule="auto" w:before="108"/>
              <w:ind w:left="23" w:right="-13"/>
              <w:rPr>
                <w:rFonts w:ascii="Arial"/>
                <w:sz w:val="13"/>
              </w:rPr>
            </w:pPr>
            <w:r>
              <w:rPr>
                <w:rFonts w:ascii="Arial"/>
                <w:sz w:val="13"/>
              </w:rPr>
              <w:t>Data layout Conversion</w:t>
            </w:r>
          </w:p>
        </w:tc>
        <w:tc>
          <w:tcPr>
            <w:tcW w:w="98" w:type="dxa"/>
            <w:tcBorders>
              <w:top w:val="nil"/>
              <w:bottom w:val="nil"/>
              <w:right w:val="nil"/>
            </w:tcBorders>
          </w:tcPr>
          <w:p>
            <w:pPr>
              <w:pStyle w:val="TableParagraph"/>
              <w:spacing w:line="240" w:lineRule="auto"/>
              <w:ind w:left="0"/>
              <w:rPr>
                <w:sz w:val="18"/>
              </w:rPr>
            </w:pPr>
          </w:p>
        </w:tc>
      </w:tr>
      <w:tr>
        <w:trPr>
          <w:trHeight w:val="74" w:hRule="atLeast"/>
        </w:trPr>
        <w:tc>
          <w:tcPr>
            <w:tcW w:w="377" w:type="dxa"/>
            <w:vMerge/>
            <w:tcBorders>
              <w:top w:val="nil"/>
            </w:tcBorders>
            <w:textDirection w:val="btLr"/>
          </w:tcPr>
          <w:p>
            <w:pPr>
              <w:rPr>
                <w:sz w:val="2"/>
                <w:szCs w:val="2"/>
              </w:rPr>
            </w:pPr>
          </w:p>
        </w:tc>
        <w:tc>
          <w:tcPr>
            <w:tcW w:w="210" w:type="dxa"/>
            <w:vMerge/>
            <w:tcBorders>
              <w:top w:val="nil"/>
            </w:tcBorders>
          </w:tcPr>
          <w:p>
            <w:pPr>
              <w:rPr>
                <w:sz w:val="2"/>
                <w:szCs w:val="2"/>
              </w:rPr>
            </w:pPr>
          </w:p>
        </w:tc>
        <w:tc>
          <w:tcPr>
            <w:tcW w:w="326" w:type="dxa"/>
            <w:vMerge/>
            <w:tcBorders>
              <w:top w:val="nil"/>
            </w:tcBorders>
            <w:textDirection w:val="btLr"/>
          </w:tcPr>
          <w:p>
            <w:pPr>
              <w:rPr>
                <w:sz w:val="2"/>
                <w:szCs w:val="2"/>
              </w:rPr>
            </w:pPr>
          </w:p>
        </w:tc>
        <w:tc>
          <w:tcPr>
            <w:tcW w:w="221" w:type="dxa"/>
            <w:vMerge/>
            <w:tcBorders>
              <w:top w:val="nil"/>
            </w:tcBorders>
          </w:tcPr>
          <w:p>
            <w:pPr>
              <w:rPr>
                <w:sz w:val="2"/>
                <w:szCs w:val="2"/>
              </w:rPr>
            </w:pPr>
          </w:p>
        </w:tc>
        <w:tc>
          <w:tcPr>
            <w:tcW w:w="315" w:type="dxa"/>
            <w:vMerge/>
            <w:tcBorders>
              <w:top w:val="nil"/>
            </w:tcBorders>
            <w:textDirection w:val="btLr"/>
          </w:tcPr>
          <w:p>
            <w:pPr>
              <w:rPr>
                <w:sz w:val="2"/>
                <w:szCs w:val="2"/>
              </w:rPr>
            </w:pPr>
          </w:p>
        </w:tc>
        <w:tc>
          <w:tcPr>
            <w:tcW w:w="201" w:type="dxa"/>
            <w:vMerge/>
            <w:tcBorders>
              <w:top w:val="nil"/>
              <w:left w:val="nil"/>
              <w:bottom w:val="nil"/>
            </w:tcBorders>
          </w:tcPr>
          <w:p>
            <w:pPr>
              <w:rPr>
                <w:sz w:val="2"/>
                <w:szCs w:val="2"/>
              </w:rPr>
            </w:pPr>
          </w:p>
        </w:tc>
        <w:tc>
          <w:tcPr>
            <w:tcW w:w="592" w:type="dxa"/>
            <w:gridSpan w:val="2"/>
            <w:tcBorders>
              <w:left w:val="nil"/>
              <w:right w:val="nil"/>
            </w:tcBorders>
          </w:tcPr>
          <w:p>
            <w:pPr>
              <w:pStyle w:val="TableParagraph"/>
              <w:spacing w:line="92" w:lineRule="exact"/>
              <w:ind w:left="254"/>
              <w:rPr>
                <w:sz w:val="9"/>
              </w:rPr>
            </w:pPr>
            <w:r>
              <w:rPr>
                <w:position w:val="-1"/>
                <w:sz w:val="9"/>
              </w:rPr>
              <w:pict>
                <v:group style="width:.4pt;height:4.25pt;mso-position-horizontal-relative:char;mso-position-vertical-relative:line" coordorigin="0,0" coordsize="8,85">
                  <v:line style="position:absolute" from="4,0" to="4,84" stroked="true" strokeweight=".363594pt" strokecolor="#000000">
                    <v:stroke dashstyle="solid"/>
                  </v:line>
                </v:group>
              </w:pict>
            </w:r>
            <w:r>
              <w:rPr>
                <w:position w:val="-1"/>
                <w:sz w:val="9"/>
              </w:rPr>
            </w:r>
          </w:p>
        </w:tc>
      </w:tr>
      <w:tr>
        <w:trPr>
          <w:trHeight w:val="864" w:hRule="atLeast"/>
        </w:trPr>
        <w:tc>
          <w:tcPr>
            <w:tcW w:w="377" w:type="dxa"/>
            <w:vMerge/>
            <w:tcBorders>
              <w:top w:val="nil"/>
            </w:tcBorders>
            <w:textDirection w:val="btLr"/>
          </w:tcPr>
          <w:p>
            <w:pPr>
              <w:rPr>
                <w:sz w:val="2"/>
                <w:szCs w:val="2"/>
              </w:rPr>
            </w:pPr>
          </w:p>
        </w:tc>
        <w:tc>
          <w:tcPr>
            <w:tcW w:w="210" w:type="dxa"/>
            <w:vMerge/>
            <w:tcBorders>
              <w:top w:val="nil"/>
            </w:tcBorders>
          </w:tcPr>
          <w:p>
            <w:pPr>
              <w:rPr>
                <w:sz w:val="2"/>
                <w:szCs w:val="2"/>
              </w:rPr>
            </w:pPr>
          </w:p>
        </w:tc>
        <w:tc>
          <w:tcPr>
            <w:tcW w:w="326" w:type="dxa"/>
            <w:vMerge/>
            <w:tcBorders>
              <w:top w:val="nil"/>
            </w:tcBorders>
            <w:textDirection w:val="btLr"/>
          </w:tcPr>
          <w:p>
            <w:pPr>
              <w:rPr>
                <w:sz w:val="2"/>
                <w:szCs w:val="2"/>
              </w:rPr>
            </w:pPr>
          </w:p>
        </w:tc>
        <w:tc>
          <w:tcPr>
            <w:tcW w:w="221" w:type="dxa"/>
            <w:vMerge/>
            <w:tcBorders>
              <w:top w:val="nil"/>
            </w:tcBorders>
          </w:tcPr>
          <w:p>
            <w:pPr>
              <w:rPr>
                <w:sz w:val="2"/>
                <w:szCs w:val="2"/>
              </w:rPr>
            </w:pPr>
          </w:p>
        </w:tc>
        <w:tc>
          <w:tcPr>
            <w:tcW w:w="315" w:type="dxa"/>
            <w:vMerge/>
            <w:tcBorders>
              <w:top w:val="nil"/>
            </w:tcBorders>
            <w:textDirection w:val="btLr"/>
          </w:tcPr>
          <w:p>
            <w:pPr>
              <w:rPr>
                <w:sz w:val="2"/>
                <w:szCs w:val="2"/>
              </w:rPr>
            </w:pPr>
          </w:p>
        </w:tc>
        <w:tc>
          <w:tcPr>
            <w:tcW w:w="201" w:type="dxa"/>
            <w:vMerge/>
            <w:tcBorders>
              <w:top w:val="nil"/>
              <w:left w:val="nil"/>
              <w:bottom w:val="nil"/>
            </w:tcBorders>
          </w:tcPr>
          <w:p>
            <w:pPr>
              <w:rPr>
                <w:sz w:val="2"/>
                <w:szCs w:val="2"/>
              </w:rPr>
            </w:pPr>
          </w:p>
        </w:tc>
        <w:tc>
          <w:tcPr>
            <w:tcW w:w="494" w:type="dxa"/>
            <w:tcBorders>
              <w:bottom w:val="double" w:sz="1" w:space="0" w:color="000000"/>
            </w:tcBorders>
            <w:textDirection w:val="btLr"/>
          </w:tcPr>
          <w:p>
            <w:pPr>
              <w:pStyle w:val="TableParagraph"/>
              <w:spacing w:line="244" w:lineRule="auto" w:before="108"/>
              <w:ind w:left="85" w:right="29" w:firstLine="58"/>
              <w:rPr>
                <w:rFonts w:ascii="Arial"/>
                <w:sz w:val="13"/>
              </w:rPr>
            </w:pPr>
            <w:r>
              <w:rPr>
                <w:rFonts w:ascii="Arial"/>
                <w:sz w:val="13"/>
              </w:rPr>
              <w:t>Log-based I/O functions</w:t>
            </w:r>
          </w:p>
        </w:tc>
        <w:tc>
          <w:tcPr>
            <w:tcW w:w="98" w:type="dxa"/>
            <w:tcBorders>
              <w:top w:val="nil"/>
              <w:right w:val="nil"/>
            </w:tcBorders>
          </w:tcPr>
          <w:p>
            <w:pPr>
              <w:pStyle w:val="TableParagraph"/>
              <w:spacing w:line="240" w:lineRule="auto"/>
              <w:ind w:left="0"/>
              <w:rPr>
                <w:sz w:val="18"/>
              </w:rPr>
            </w:pPr>
          </w:p>
        </w:tc>
      </w:tr>
      <w:tr>
        <w:trPr>
          <w:trHeight w:val="635" w:hRule="atLeast"/>
        </w:trPr>
        <w:tc>
          <w:tcPr>
            <w:tcW w:w="1449" w:type="dxa"/>
            <w:gridSpan w:val="5"/>
          </w:tcPr>
          <w:p>
            <w:pPr>
              <w:pStyle w:val="TableParagraph"/>
              <w:tabs>
                <w:tab w:pos="554" w:val="left" w:leader="none"/>
                <w:tab w:pos="1090" w:val="left" w:leader="none"/>
              </w:tabs>
              <w:spacing w:line="240" w:lineRule="auto" w:before="72"/>
              <w:ind w:left="18"/>
              <w:jc w:val="center"/>
              <w:rPr>
                <w:rFonts w:ascii="Arial"/>
                <w:sz w:val="13"/>
              </w:rPr>
            </w:pPr>
            <w:r>
              <w:rPr>
                <w:rFonts w:ascii="Arial"/>
                <w:sz w:val="13"/>
              </w:rPr>
              <w:t>.nc</w:t>
              <w:tab/>
              <w:t>.h5</w:t>
              <w:tab/>
              <w:t>.bp</w:t>
            </w:r>
          </w:p>
          <w:p>
            <w:pPr>
              <w:pStyle w:val="TableParagraph"/>
              <w:tabs>
                <w:tab w:pos="605" w:val="left" w:leader="none"/>
                <w:tab w:pos="1141" w:val="left" w:leader="none"/>
              </w:tabs>
              <w:spacing w:line="240" w:lineRule="auto" w:before="3"/>
              <w:ind w:left="69"/>
              <w:jc w:val="center"/>
              <w:rPr>
                <w:rFonts w:ascii="Arial"/>
                <w:sz w:val="13"/>
              </w:rPr>
            </w:pPr>
            <w:r>
              <w:rPr>
                <w:rFonts w:ascii="Arial"/>
                <w:sz w:val="13"/>
              </w:rPr>
              <w:t>files</w:t>
              <w:tab/>
              <w:t>files</w:t>
              <w:tab/>
              <w:t>files</w:t>
            </w:r>
          </w:p>
          <w:p>
            <w:pPr>
              <w:pStyle w:val="TableParagraph"/>
              <w:spacing w:line="240" w:lineRule="auto" w:before="114"/>
              <w:ind w:left="48"/>
              <w:jc w:val="center"/>
              <w:rPr>
                <w:rFonts w:ascii="Arial"/>
                <w:sz w:val="11"/>
              </w:rPr>
            </w:pPr>
            <w:r>
              <w:rPr>
                <w:rFonts w:ascii="Arial"/>
                <w:w w:val="105"/>
                <w:sz w:val="11"/>
              </w:rPr>
              <w:t>parallel file system</w:t>
            </w:r>
          </w:p>
        </w:tc>
        <w:tc>
          <w:tcPr>
            <w:tcW w:w="201" w:type="dxa"/>
            <w:vMerge/>
            <w:tcBorders>
              <w:top w:val="nil"/>
              <w:left w:val="nil"/>
              <w:bottom w:val="nil"/>
            </w:tcBorders>
          </w:tcPr>
          <w:p>
            <w:pPr>
              <w:rPr>
                <w:sz w:val="2"/>
                <w:szCs w:val="2"/>
              </w:rPr>
            </w:pPr>
          </w:p>
        </w:tc>
        <w:tc>
          <w:tcPr>
            <w:tcW w:w="592" w:type="dxa"/>
            <w:gridSpan w:val="2"/>
            <w:tcBorders>
              <w:top w:val="double" w:sz="1" w:space="0" w:color="000000"/>
            </w:tcBorders>
          </w:tcPr>
          <w:p>
            <w:pPr>
              <w:pStyle w:val="TableParagraph"/>
              <w:spacing w:line="244" w:lineRule="auto" w:before="71"/>
              <w:ind w:left="144" w:right="202" w:hanging="51"/>
              <w:jc w:val="center"/>
              <w:rPr>
                <w:rFonts w:ascii="Arial"/>
                <w:sz w:val="13"/>
              </w:rPr>
            </w:pPr>
            <w:r>
              <w:rPr>
                <w:rFonts w:ascii="Arial"/>
                <w:sz w:val="13"/>
              </w:rPr>
              <w:t>.bb files</w:t>
            </w:r>
          </w:p>
          <w:p>
            <w:pPr>
              <w:pStyle w:val="TableParagraph"/>
              <w:spacing w:line="240" w:lineRule="auto" w:before="112"/>
              <w:ind w:left="-12" w:right="5"/>
              <w:jc w:val="center"/>
              <w:rPr>
                <w:rFonts w:ascii="Arial"/>
                <w:sz w:val="11"/>
              </w:rPr>
            </w:pPr>
            <w:r>
              <w:rPr>
                <w:rFonts w:ascii="Arial"/>
                <w:w w:val="105"/>
                <w:sz w:val="11"/>
              </w:rPr>
              <w:t>burst</w:t>
            </w:r>
            <w:r>
              <w:rPr>
                <w:rFonts w:ascii="Arial"/>
                <w:spacing w:val="6"/>
                <w:w w:val="105"/>
                <w:sz w:val="11"/>
              </w:rPr>
              <w:t> </w:t>
            </w:r>
            <w:r>
              <w:rPr>
                <w:rFonts w:ascii="Arial"/>
                <w:spacing w:val="-4"/>
                <w:w w:val="105"/>
                <w:sz w:val="11"/>
              </w:rPr>
              <w:t>buffer</w:t>
            </w:r>
          </w:p>
        </w:tc>
      </w:tr>
    </w:tbl>
    <w:p>
      <w:pPr>
        <w:pStyle w:val="BodyText"/>
        <w:spacing w:before="3"/>
        <w:rPr>
          <w:sz w:val="23"/>
        </w:rPr>
      </w:pPr>
    </w:p>
    <w:p>
      <w:pPr>
        <w:spacing w:line="254" w:lineRule="auto" w:before="1"/>
        <w:ind w:left="1727" w:right="2897" w:firstLine="0"/>
        <w:jc w:val="both"/>
        <w:rPr>
          <w:sz w:val="18"/>
        </w:rPr>
      </w:pPr>
      <w:r>
        <w:rPr/>
        <w:pict>
          <v:group style="position:absolute;margin-left:306.640808pt;margin-top:-47.918369pt;width:16.7pt;height:22.85pt;mso-position-horizontal-relative:page;mso-position-vertical-relative:paragraph;z-index:-263443456" coordorigin="6133,-958" coordsize="334,457">
            <v:rect style="position:absolute;left:6136;top:-875;width:327;height:370" filled="false" stroked="true" strokeweight=".363202pt" strokecolor="#000000">
              <v:stroke dashstyle="solid"/>
            </v:rect>
            <v:line style="position:absolute" from="6298,-958" to="6298,-874" stroked="true" strokeweight=".363594pt" strokecolor="#000000">
              <v:stroke dashstyle="solid"/>
            </v:line>
            <w10:wrap type="none"/>
          </v:group>
        </w:pict>
      </w:r>
      <w:r>
        <w:rPr/>
        <w:pict>
          <v:group style="position:absolute;margin-left:279.835175pt;margin-top:-47.941025pt;width:16.7pt;height:22.9pt;mso-position-horizontal-relative:page;mso-position-vertical-relative:paragraph;z-index:-263442432" coordorigin="5597,-959" coordsize="334,458">
            <v:rect style="position:absolute;left:5600;top:-875;width:327;height:370" filled="false" stroked="true" strokeweight=".363202pt" strokecolor="#000000">
              <v:stroke dashstyle="solid"/>
            </v:rect>
            <v:line style="position:absolute" from="5762,-959" to="5762,-874" stroked="true" strokeweight=".363594pt" strokecolor="#000000">
              <v:stroke dashstyle="solid"/>
            </v:line>
            <w10:wrap type="none"/>
          </v:group>
        </w:pict>
      </w:r>
      <w:r>
        <w:rPr/>
        <w:pict>
          <v:group style="position:absolute;margin-left:253.029648pt;margin-top:-47.900417pt;width:16.7pt;height:22.85pt;mso-position-horizontal-relative:page;mso-position-vertical-relative:paragraph;z-index:-263441408" coordorigin="5061,-958" coordsize="334,457">
            <v:rect style="position:absolute;left:5064;top:-875;width:327;height:370" filled="false" stroked="true" strokeweight=".363202pt" strokecolor="#000000">
              <v:stroke dashstyle="solid"/>
            </v:rect>
            <v:line style="position:absolute" from="5227,-958" to="5227,-874" stroked="true" strokeweight=".363594pt" strokecolor="#000000">
              <v:stroke dashstyle="solid"/>
            </v:line>
            <w10:wrap type="none"/>
          </v:group>
        </w:pict>
      </w:r>
      <w:r>
        <w:rPr/>
        <w:pict>
          <v:group style="position:absolute;margin-left:337.667328pt;margin-top:-47.941025pt;width:16.7pt;height:22.85pt;mso-position-horizontal-relative:page;mso-position-vertical-relative:paragraph;z-index:-263440384" coordorigin="6753,-959" coordsize="334,457">
            <v:rect style="position:absolute;left:6756;top:-875;width:327;height:370" filled="false" stroked="true" strokeweight=".363202pt" strokecolor="#000000">
              <v:stroke dashstyle="solid"/>
            </v:rect>
            <v:line style="position:absolute" from="6919,-959" to="6919,-874" stroked="true" strokeweight=".363594pt" strokecolor="#000000">
              <v:stroke dashstyle="solid"/>
            </v:line>
            <w10:wrap type="none"/>
          </v:group>
        </w:pict>
      </w:r>
      <w:r>
        <w:rPr>
          <w:b/>
          <w:w w:val="110"/>
          <w:sz w:val="18"/>
        </w:rPr>
        <w:t>Figure 59: </w:t>
      </w:r>
      <w:r>
        <w:rPr>
          <w:w w:val="110"/>
          <w:sz w:val="18"/>
        </w:rPr>
        <w:t>The new PnetCDF dispatch layer provides flexibility to target  different back-end formats and devices under the PnetCDF API used by many existing applications.</w:t>
      </w:r>
    </w:p>
    <w:p>
      <w:pPr>
        <w:pStyle w:val="BodyText"/>
        <w:rPr>
          <w:sz w:val="18"/>
        </w:rPr>
      </w:pPr>
    </w:p>
    <w:p>
      <w:pPr>
        <w:pStyle w:val="BodyText"/>
        <w:rPr>
          <w:sz w:val="18"/>
        </w:rPr>
      </w:pPr>
    </w:p>
    <w:p>
      <w:pPr>
        <w:spacing w:before="131"/>
        <w:ind w:left="260" w:right="0" w:firstLine="0"/>
        <w:jc w:val="both"/>
        <w:rPr>
          <w:sz w:val="20"/>
        </w:rPr>
      </w:pPr>
      <w:r>
        <w:rPr>
          <w:b/>
          <w:w w:val="110"/>
          <w:sz w:val="20"/>
        </w:rPr>
        <w:t>Next Steps </w:t>
      </w:r>
      <w:r>
        <w:rPr>
          <w:w w:val="110"/>
          <w:sz w:val="20"/>
        </w:rPr>
        <w:t>Our plan for FY20 includes:</w:t>
      </w:r>
    </w:p>
    <w:p>
      <w:pPr>
        <w:pStyle w:val="BodyText"/>
        <w:spacing w:line="249" w:lineRule="auto" w:before="169"/>
        <w:ind w:left="758" w:right="1438"/>
        <w:jc w:val="both"/>
      </w:pPr>
      <w:r>
        <w:rPr/>
        <w:pict>
          <v:shape style="position:absolute;margin-left:86.944pt;margin-top:10.064914pt;width:5pt;height:17.3pt;mso-position-horizontal-relative:page;mso-position-vertical-relative:paragraph;z-index:252066816" type="#_x0000_t202" filled="false" stroked="false">
            <v:textbox inset="0,0,0,0">
              <w:txbxContent>
                <w:p>
                  <w:pPr>
                    <w:spacing w:line="202" w:lineRule="exact" w:before="0"/>
                    <w:ind w:left="0" w:right="0" w:firstLine="0"/>
                    <w:jc w:val="left"/>
                    <w:rPr>
                      <w:rFonts w:ascii="Menlo" w:hAnsi="Menlo"/>
                      <w:i/>
                      <w:sz w:val="20"/>
                    </w:rPr>
                  </w:pPr>
                  <w:r>
                    <w:rPr>
                      <w:rFonts w:ascii="Menlo" w:hAnsi="Menlo"/>
                      <w:i/>
                      <w:w w:val="82"/>
                      <w:sz w:val="20"/>
                    </w:rPr>
                    <w:t>•</w:t>
                  </w:r>
                </w:p>
              </w:txbxContent>
            </v:textbox>
            <w10:wrap type="none"/>
          </v:shape>
        </w:pict>
      </w:r>
      <w:r>
        <w:rPr>
          <w:w w:val="110"/>
        </w:rPr>
        <w:t>Augmentation of our Darshan tool to capture API use at an HDF5 dataset level of detail, building  on existing (limited) HDF5 instrumentation. This enhancement will enable a better understanding of codes using the HDF5 API across all domains, applications, and platforms, facilitating more</w:t>
      </w:r>
      <w:r>
        <w:rPr>
          <w:spacing w:val="-35"/>
          <w:w w:val="110"/>
        </w:rPr>
        <w:t> </w:t>
      </w:r>
      <w:r>
        <w:rPr>
          <w:w w:val="110"/>
        </w:rPr>
        <w:t>targeted and prioritized responses to performance and/or reliability</w:t>
      </w:r>
      <w:r>
        <w:rPr>
          <w:spacing w:val="2"/>
          <w:w w:val="110"/>
        </w:rPr>
        <w:t> </w:t>
      </w:r>
      <w:r>
        <w:rPr>
          <w:w w:val="110"/>
        </w:rPr>
        <w:t>challenges.</w:t>
      </w:r>
    </w:p>
    <w:p>
      <w:pPr>
        <w:pStyle w:val="BodyText"/>
        <w:spacing w:line="249" w:lineRule="auto" w:before="159"/>
        <w:ind w:left="750" w:right="1432" w:firstLine="7"/>
        <w:jc w:val="both"/>
      </w:pPr>
      <w:r>
        <w:rPr/>
        <w:pict>
          <v:shape style="position:absolute;margin-left:86.944pt;margin-top:9.564929pt;width:5pt;height:17.3pt;mso-position-horizontal-relative:page;mso-position-vertical-relative:paragraph;z-index:252067840" type="#_x0000_t202" filled="false" stroked="false">
            <v:textbox inset="0,0,0,0">
              <w:txbxContent>
                <w:p>
                  <w:pPr>
                    <w:spacing w:line="202" w:lineRule="exact" w:before="0"/>
                    <w:ind w:left="0" w:right="0" w:firstLine="0"/>
                    <w:jc w:val="left"/>
                    <w:rPr>
                      <w:rFonts w:ascii="Menlo" w:hAnsi="Menlo"/>
                      <w:i/>
                      <w:sz w:val="20"/>
                    </w:rPr>
                  </w:pPr>
                  <w:r>
                    <w:rPr>
                      <w:rFonts w:ascii="Menlo" w:hAnsi="Menlo"/>
                      <w:i/>
                      <w:w w:val="82"/>
                      <w:sz w:val="20"/>
                    </w:rPr>
                    <w:t>•</w:t>
                  </w:r>
                </w:p>
              </w:txbxContent>
            </v:textbox>
            <w10:wrap type="none"/>
          </v:shape>
        </w:pict>
      </w:r>
      <w:r>
        <w:rPr>
          <w:w w:val="105"/>
        </w:rPr>
        <w:t>Initial performance and overhead characterization using specific ECP application workloads. Combined with detailed data from Darshan, this activity will prepare us to best address ECP needs and also help validate our initial approach. Users will be prioritized by potential impact (e.g., supporting AMReX would impact multiple code teams), prioritization by facilities (e.g., HACC is also an early science code at ALCF), and ECP management input.</w:t>
      </w:r>
    </w:p>
    <w:p>
      <w:pPr>
        <w:pStyle w:val="BodyText"/>
        <w:spacing w:line="249" w:lineRule="auto" w:before="159"/>
        <w:ind w:left="750" w:right="1431" w:firstLine="7"/>
        <w:jc w:val="both"/>
      </w:pPr>
      <w:r>
        <w:rPr/>
        <w:pict>
          <v:shape style="position:absolute;margin-left:86.944pt;margin-top:9.564927pt;width:5pt;height:17.3pt;mso-position-horizontal-relative:page;mso-position-vertical-relative:paragraph;z-index:252068864" type="#_x0000_t202" filled="false" stroked="false">
            <v:textbox inset="0,0,0,0">
              <w:txbxContent>
                <w:p>
                  <w:pPr>
                    <w:spacing w:line="202" w:lineRule="exact" w:before="0"/>
                    <w:ind w:left="0" w:right="0" w:firstLine="0"/>
                    <w:jc w:val="left"/>
                    <w:rPr>
                      <w:rFonts w:ascii="Menlo" w:hAnsi="Menlo"/>
                      <w:i/>
                      <w:sz w:val="20"/>
                    </w:rPr>
                  </w:pPr>
                  <w:r>
                    <w:rPr>
                      <w:rFonts w:ascii="Menlo" w:hAnsi="Menlo"/>
                      <w:i/>
                      <w:w w:val="82"/>
                      <w:sz w:val="20"/>
                    </w:rPr>
                    <w:t>•</w:t>
                  </w:r>
                </w:p>
              </w:txbxContent>
            </v:textbox>
            <w10:wrap type="none"/>
          </v:shape>
        </w:pict>
      </w:r>
      <w:r>
        <w:rPr>
          <w:w w:val="105"/>
        </w:rPr>
        <w:t>Design of an HDF5 VOL plug-in targeting ECP code requirements and a specific platform and file system. The back-end file layout used in HDF5 is a known performance problem. </w:t>
      </w:r>
      <w:r>
        <w:rPr>
          <w:spacing w:val="-9"/>
          <w:w w:val="105"/>
        </w:rPr>
        <w:t>We </w:t>
      </w:r>
      <w:r>
        <w:rPr>
          <w:w w:val="105"/>
        </w:rPr>
        <w:t>are confident that </w:t>
      </w:r>
      <w:r>
        <w:rPr>
          <w:spacing w:val="-3"/>
          <w:w w:val="105"/>
        </w:rPr>
        <w:t>we </w:t>
      </w:r>
      <w:r>
        <w:rPr>
          <w:w w:val="105"/>
        </w:rPr>
        <w:t>can begin to develop an alternative back end using modern parallel I/O concepts while simultaneously performing the more comprehensive assessment described above.</w:t>
      </w:r>
    </w:p>
    <w:p>
      <w:pPr>
        <w:pStyle w:val="ListParagraph"/>
        <w:numPr>
          <w:ilvl w:val="0"/>
          <w:numId w:val="65"/>
        </w:numPr>
        <w:tabs>
          <w:tab w:pos="759" w:val="left" w:leader="none"/>
        </w:tabs>
        <w:spacing w:line="240" w:lineRule="auto" w:before="159" w:after="0"/>
        <w:ind w:left="758" w:right="0" w:hanging="201"/>
        <w:jc w:val="left"/>
        <w:rPr>
          <w:sz w:val="20"/>
        </w:rPr>
      </w:pPr>
      <w:r>
        <w:rPr>
          <w:spacing w:val="-3"/>
          <w:w w:val="105"/>
          <w:sz w:val="20"/>
        </w:rPr>
        <w:t>Further</w:t>
      </w:r>
      <w:r>
        <w:rPr>
          <w:spacing w:val="16"/>
          <w:w w:val="105"/>
          <w:sz w:val="20"/>
        </w:rPr>
        <w:t> </w:t>
      </w:r>
      <w:r>
        <w:rPr>
          <w:w w:val="105"/>
          <w:sz w:val="20"/>
        </w:rPr>
        <w:t>development</w:t>
      </w:r>
      <w:r>
        <w:rPr>
          <w:spacing w:val="17"/>
          <w:w w:val="105"/>
          <w:sz w:val="20"/>
        </w:rPr>
        <w:t> </w:t>
      </w:r>
      <w:r>
        <w:rPr>
          <w:w w:val="105"/>
          <w:sz w:val="20"/>
        </w:rPr>
        <w:t>and</w:t>
      </w:r>
      <w:r>
        <w:rPr>
          <w:spacing w:val="17"/>
          <w:w w:val="105"/>
          <w:sz w:val="20"/>
        </w:rPr>
        <w:t> </w:t>
      </w:r>
      <w:r>
        <w:rPr>
          <w:w w:val="105"/>
          <w:sz w:val="20"/>
        </w:rPr>
        <w:t>extension</w:t>
      </w:r>
      <w:r>
        <w:rPr>
          <w:spacing w:val="16"/>
          <w:w w:val="105"/>
          <w:sz w:val="20"/>
        </w:rPr>
        <w:t> </w:t>
      </w:r>
      <w:r>
        <w:rPr>
          <w:w w:val="105"/>
          <w:sz w:val="20"/>
        </w:rPr>
        <w:t>of</w:t>
      </w:r>
      <w:r>
        <w:rPr>
          <w:spacing w:val="17"/>
          <w:w w:val="105"/>
          <w:sz w:val="20"/>
        </w:rPr>
        <w:t> </w:t>
      </w:r>
      <w:r>
        <w:rPr>
          <w:w w:val="105"/>
          <w:sz w:val="20"/>
        </w:rPr>
        <w:t>FlameStore</w:t>
      </w:r>
      <w:r>
        <w:rPr>
          <w:spacing w:val="17"/>
          <w:w w:val="105"/>
          <w:sz w:val="20"/>
        </w:rPr>
        <w:t> </w:t>
      </w:r>
      <w:r>
        <w:rPr>
          <w:w w:val="105"/>
          <w:sz w:val="20"/>
        </w:rPr>
        <w:t>DNN</w:t>
      </w:r>
      <w:r>
        <w:rPr>
          <w:spacing w:val="17"/>
          <w:w w:val="105"/>
          <w:sz w:val="20"/>
        </w:rPr>
        <w:t> </w:t>
      </w:r>
      <w:r>
        <w:rPr>
          <w:w w:val="105"/>
          <w:sz w:val="20"/>
        </w:rPr>
        <w:t>model</w:t>
      </w:r>
      <w:r>
        <w:rPr>
          <w:spacing w:val="16"/>
          <w:w w:val="105"/>
          <w:sz w:val="20"/>
        </w:rPr>
        <w:t> </w:t>
      </w:r>
      <w:r>
        <w:rPr>
          <w:w w:val="105"/>
          <w:sz w:val="20"/>
        </w:rPr>
        <w:t>store</w:t>
      </w:r>
      <w:r>
        <w:rPr>
          <w:spacing w:val="17"/>
          <w:w w:val="105"/>
          <w:sz w:val="20"/>
        </w:rPr>
        <w:t> </w:t>
      </w:r>
      <w:r>
        <w:rPr>
          <w:w w:val="105"/>
          <w:sz w:val="20"/>
        </w:rPr>
        <w:t>for</w:t>
      </w:r>
      <w:r>
        <w:rPr>
          <w:spacing w:val="17"/>
          <w:w w:val="105"/>
          <w:sz w:val="20"/>
        </w:rPr>
        <w:t> </w:t>
      </w:r>
      <w:r>
        <w:rPr>
          <w:w w:val="105"/>
          <w:sz w:val="20"/>
        </w:rPr>
        <w:t>CANDLE</w:t>
      </w:r>
      <w:r>
        <w:rPr>
          <w:spacing w:val="16"/>
          <w:w w:val="105"/>
          <w:sz w:val="20"/>
        </w:rPr>
        <w:t> </w:t>
      </w:r>
      <w:r>
        <w:rPr>
          <w:w w:val="105"/>
          <w:sz w:val="20"/>
        </w:rPr>
        <w:t>application.</w:t>
      </w:r>
    </w:p>
    <w:p>
      <w:pPr>
        <w:pStyle w:val="BodyText"/>
        <w:spacing w:line="249" w:lineRule="auto" w:before="165"/>
        <w:ind w:left="750" w:right="1433" w:firstLine="7"/>
        <w:jc w:val="both"/>
      </w:pPr>
      <w:r>
        <w:rPr/>
        <w:pict>
          <v:shape style="position:absolute;margin-left:86.944pt;margin-top:9.864923pt;width:5pt;height:17.3pt;mso-position-horizontal-relative:page;mso-position-vertical-relative:paragraph;z-index:252069888" type="#_x0000_t202" filled="false" stroked="false">
            <v:textbox inset="0,0,0,0">
              <w:txbxContent>
                <w:p>
                  <w:pPr>
                    <w:spacing w:line="202" w:lineRule="exact" w:before="0"/>
                    <w:ind w:left="0" w:right="0" w:firstLine="0"/>
                    <w:jc w:val="left"/>
                    <w:rPr>
                      <w:rFonts w:ascii="Menlo" w:hAnsi="Menlo"/>
                      <w:i/>
                      <w:sz w:val="20"/>
                    </w:rPr>
                  </w:pPr>
                  <w:r>
                    <w:rPr>
                      <w:rFonts w:ascii="Menlo" w:hAnsi="Menlo"/>
                      <w:i/>
                      <w:w w:val="82"/>
                      <w:sz w:val="20"/>
                    </w:rPr>
                    <w:t>•</w:t>
                  </w:r>
                </w:p>
              </w:txbxContent>
            </v:textbox>
            <w10:wrap type="none"/>
          </v:shape>
        </w:pict>
      </w:r>
      <w:r>
        <w:rPr>
          <w:w w:val="110"/>
        </w:rPr>
        <w:t>Development of Quantaii/Mochi to efficiently store, organize, and index FleCSI data structures for ATDM/Ristra.</w:t>
      </w:r>
    </w:p>
    <w:p>
      <w:pPr>
        <w:spacing w:after="0" w:line="249" w:lineRule="auto"/>
        <w:jc w:val="both"/>
        <w:sectPr>
          <w:pgSz w:w="12240" w:h="15840"/>
          <w:pgMar w:header="333" w:footer="792" w:top="800" w:bottom="980" w:left="1180" w:right="0"/>
        </w:sectPr>
      </w:pPr>
    </w:p>
    <w:p>
      <w:pPr>
        <w:pStyle w:val="BodyText"/>
      </w:pPr>
    </w:p>
    <w:p>
      <w:pPr>
        <w:pStyle w:val="BodyText"/>
      </w:pPr>
    </w:p>
    <w:p>
      <w:pPr>
        <w:pStyle w:val="ListParagraph"/>
        <w:numPr>
          <w:ilvl w:val="0"/>
          <w:numId w:val="65"/>
        </w:numPr>
        <w:tabs>
          <w:tab w:pos="759" w:val="left" w:leader="none"/>
        </w:tabs>
        <w:spacing w:line="240" w:lineRule="auto" w:before="189" w:after="0"/>
        <w:ind w:left="758" w:right="0" w:hanging="200"/>
        <w:jc w:val="left"/>
        <w:rPr>
          <w:sz w:val="20"/>
        </w:rPr>
      </w:pPr>
      <w:r>
        <w:rPr>
          <w:w w:val="105"/>
          <w:sz w:val="20"/>
        </w:rPr>
        <w:t>Exploration</w:t>
      </w:r>
      <w:r>
        <w:rPr>
          <w:spacing w:val="16"/>
          <w:w w:val="105"/>
          <w:sz w:val="20"/>
        </w:rPr>
        <w:t> </w:t>
      </w:r>
      <w:r>
        <w:rPr>
          <w:w w:val="105"/>
          <w:sz w:val="20"/>
        </w:rPr>
        <w:t>of</w:t>
      </w:r>
      <w:r>
        <w:rPr>
          <w:spacing w:val="16"/>
          <w:w w:val="105"/>
          <w:sz w:val="20"/>
        </w:rPr>
        <w:t> </w:t>
      </w:r>
      <w:r>
        <w:rPr>
          <w:w w:val="105"/>
          <w:sz w:val="20"/>
        </w:rPr>
        <w:t>E3SM</w:t>
      </w:r>
      <w:r>
        <w:rPr>
          <w:spacing w:val="16"/>
          <w:w w:val="105"/>
          <w:sz w:val="20"/>
        </w:rPr>
        <w:t> </w:t>
      </w:r>
      <w:r>
        <w:rPr>
          <w:w w:val="105"/>
          <w:sz w:val="20"/>
        </w:rPr>
        <w:t>HDF5</w:t>
      </w:r>
      <w:r>
        <w:rPr>
          <w:spacing w:val="16"/>
          <w:w w:val="105"/>
          <w:sz w:val="20"/>
        </w:rPr>
        <w:t> </w:t>
      </w:r>
      <w:r>
        <w:rPr>
          <w:w w:val="105"/>
          <w:sz w:val="20"/>
        </w:rPr>
        <w:t>code</w:t>
      </w:r>
      <w:r>
        <w:rPr>
          <w:spacing w:val="16"/>
          <w:w w:val="105"/>
          <w:sz w:val="20"/>
        </w:rPr>
        <w:t> </w:t>
      </w:r>
      <w:r>
        <w:rPr>
          <w:w w:val="105"/>
          <w:sz w:val="20"/>
        </w:rPr>
        <w:t>paths</w:t>
      </w:r>
      <w:r>
        <w:rPr>
          <w:spacing w:val="16"/>
          <w:w w:val="105"/>
          <w:sz w:val="20"/>
        </w:rPr>
        <w:t> </w:t>
      </w:r>
      <w:r>
        <w:rPr>
          <w:w w:val="105"/>
          <w:sz w:val="20"/>
        </w:rPr>
        <w:t>and</w:t>
      </w:r>
      <w:r>
        <w:rPr>
          <w:spacing w:val="16"/>
          <w:w w:val="105"/>
          <w:sz w:val="20"/>
        </w:rPr>
        <w:t> </w:t>
      </w:r>
      <w:r>
        <w:rPr>
          <w:w w:val="105"/>
          <w:sz w:val="20"/>
        </w:rPr>
        <w:t>optimizations</w:t>
      </w:r>
      <w:r>
        <w:rPr>
          <w:spacing w:val="16"/>
          <w:w w:val="105"/>
          <w:sz w:val="20"/>
        </w:rPr>
        <w:t> </w:t>
      </w:r>
      <w:r>
        <w:rPr>
          <w:w w:val="105"/>
          <w:sz w:val="20"/>
        </w:rPr>
        <w:t>for</w:t>
      </w:r>
      <w:r>
        <w:rPr>
          <w:spacing w:val="17"/>
          <w:w w:val="105"/>
          <w:sz w:val="20"/>
        </w:rPr>
        <w:t> </w:t>
      </w:r>
      <w:r>
        <w:rPr>
          <w:w w:val="105"/>
          <w:sz w:val="20"/>
        </w:rPr>
        <w:t>key</w:t>
      </w:r>
      <w:r>
        <w:rPr>
          <w:spacing w:val="16"/>
          <w:w w:val="105"/>
          <w:sz w:val="20"/>
        </w:rPr>
        <w:t> </w:t>
      </w:r>
      <w:r>
        <w:rPr>
          <w:w w:val="105"/>
          <w:sz w:val="20"/>
        </w:rPr>
        <w:t>checkpoint</w:t>
      </w:r>
      <w:r>
        <w:rPr>
          <w:spacing w:val="16"/>
          <w:w w:val="105"/>
          <w:sz w:val="20"/>
        </w:rPr>
        <w:t> </w:t>
      </w:r>
      <w:r>
        <w:rPr>
          <w:w w:val="105"/>
          <w:sz w:val="20"/>
        </w:rPr>
        <w:t>and</w:t>
      </w:r>
      <w:r>
        <w:rPr>
          <w:spacing w:val="16"/>
          <w:w w:val="105"/>
          <w:sz w:val="20"/>
        </w:rPr>
        <w:t> </w:t>
      </w:r>
      <w:r>
        <w:rPr>
          <w:w w:val="105"/>
          <w:sz w:val="20"/>
        </w:rPr>
        <w:t>analysis</w:t>
      </w:r>
      <w:r>
        <w:rPr>
          <w:spacing w:val="16"/>
          <w:w w:val="105"/>
          <w:sz w:val="20"/>
        </w:rPr>
        <w:t> </w:t>
      </w:r>
      <w:r>
        <w:rPr>
          <w:w w:val="105"/>
          <w:sz w:val="20"/>
        </w:rPr>
        <w:t>workloads.</w:t>
      </w:r>
    </w:p>
    <w:p>
      <w:pPr>
        <w:pStyle w:val="BodyText"/>
        <w:spacing w:line="249" w:lineRule="auto" w:before="165"/>
        <w:ind w:left="758" w:right="1438"/>
        <w:jc w:val="both"/>
      </w:pPr>
      <w:r>
        <w:rPr/>
        <w:pict>
          <v:shape style="position:absolute;margin-left:86.944pt;margin-top:9.864922pt;width:5pt;height:17.3pt;mso-position-horizontal-relative:page;mso-position-vertical-relative:paragraph;z-index:252070912" type="#_x0000_t202" filled="false" stroked="false">
            <v:textbox inset="0,0,0,0">
              <w:txbxContent>
                <w:p>
                  <w:pPr>
                    <w:spacing w:line="202" w:lineRule="exact" w:before="0"/>
                    <w:ind w:left="0" w:right="0" w:firstLine="0"/>
                    <w:jc w:val="left"/>
                    <w:rPr>
                      <w:rFonts w:ascii="Menlo" w:hAnsi="Menlo"/>
                      <w:i/>
                      <w:sz w:val="20"/>
                    </w:rPr>
                  </w:pPr>
                  <w:r>
                    <w:rPr>
                      <w:rFonts w:ascii="Menlo" w:hAnsi="Menlo"/>
                      <w:i/>
                      <w:w w:val="82"/>
                      <w:sz w:val="20"/>
                    </w:rPr>
                    <w:t>•</w:t>
                  </w:r>
                </w:p>
              </w:txbxContent>
            </v:textbox>
            <w10:wrap type="none"/>
          </v:shape>
        </w:pict>
      </w:r>
      <w:r>
        <w:rPr>
          <w:w w:val="105"/>
        </w:rPr>
        <w:t>Establishment of videoconferences with consumers of Mochi technologies. This will enable us to more quickly respond to needs of our stakeholders within ECP and vendors.</w:t>
      </w:r>
    </w:p>
    <w:p>
      <w:pPr>
        <w:pStyle w:val="BodyText"/>
        <w:spacing w:line="249" w:lineRule="auto" w:before="159"/>
        <w:ind w:left="758" w:right="1433"/>
        <w:jc w:val="both"/>
      </w:pPr>
      <w:r>
        <w:rPr/>
        <w:pict>
          <v:shape style="position:absolute;margin-left:86.944pt;margin-top:9.564918pt;width:5pt;height:17.3pt;mso-position-horizontal-relative:page;mso-position-vertical-relative:paragraph;z-index:252071936" type="#_x0000_t202" filled="false" stroked="false">
            <v:textbox inset="0,0,0,0">
              <w:txbxContent>
                <w:p>
                  <w:pPr>
                    <w:spacing w:line="202" w:lineRule="exact" w:before="0"/>
                    <w:ind w:left="0" w:right="0" w:firstLine="0"/>
                    <w:jc w:val="left"/>
                    <w:rPr>
                      <w:rFonts w:ascii="Menlo" w:hAnsi="Menlo"/>
                      <w:i/>
                      <w:sz w:val="20"/>
                    </w:rPr>
                  </w:pPr>
                  <w:r>
                    <w:rPr>
                      <w:rFonts w:ascii="Menlo" w:hAnsi="Menlo"/>
                      <w:i/>
                      <w:w w:val="82"/>
                      <w:sz w:val="20"/>
                    </w:rPr>
                    <w:t>•</w:t>
                  </w:r>
                </w:p>
              </w:txbxContent>
            </v:textbox>
            <w10:wrap type="none"/>
          </v:shape>
        </w:pict>
      </w:r>
      <w:r>
        <w:rPr/>
        <w:t>Increasing stakeholder input on prioritization of Mochi technologies and functionality.  </w:t>
      </w:r>
      <w:r>
        <w:rPr>
          <w:spacing w:val="-9"/>
        </w:rPr>
        <w:t>We  </w:t>
      </w:r>
      <w:r>
        <w:rPr/>
        <w:t>will leverage     the above mentioned videoconferences as a tool for gathering stakeholder input on our Mochi development activities,</w:t>
      </w:r>
      <w:r>
        <w:rPr>
          <w:spacing w:val="21"/>
        </w:rPr>
        <w:t> </w:t>
      </w:r>
      <w:r>
        <w:rPr/>
        <w:t>and</w:t>
      </w:r>
      <w:r>
        <w:rPr>
          <w:spacing w:val="21"/>
        </w:rPr>
        <w:t> </w:t>
      </w:r>
      <w:r>
        <w:rPr>
          <w:spacing w:val="-3"/>
        </w:rPr>
        <w:t>we</w:t>
      </w:r>
      <w:r>
        <w:rPr>
          <w:spacing w:val="21"/>
        </w:rPr>
        <w:t> </w:t>
      </w:r>
      <w:r>
        <w:rPr/>
        <w:t>will</w:t>
      </w:r>
      <w:r>
        <w:rPr>
          <w:spacing w:val="21"/>
        </w:rPr>
        <w:t> </w:t>
      </w:r>
      <w:r>
        <w:rPr/>
        <w:t>adjust</w:t>
      </w:r>
      <w:r>
        <w:rPr>
          <w:spacing w:val="21"/>
        </w:rPr>
        <w:t> </w:t>
      </w:r>
      <w:r>
        <w:rPr/>
        <w:t>our</w:t>
      </w:r>
      <w:r>
        <w:rPr>
          <w:spacing w:val="21"/>
        </w:rPr>
        <w:t> </w:t>
      </w:r>
      <w:r>
        <w:rPr/>
        <w:t>plan</w:t>
      </w:r>
      <w:r>
        <w:rPr>
          <w:spacing w:val="21"/>
        </w:rPr>
        <w:t> </w:t>
      </w:r>
      <w:r>
        <w:rPr/>
        <w:t>going</w:t>
      </w:r>
      <w:r>
        <w:rPr>
          <w:spacing w:val="21"/>
        </w:rPr>
        <w:t> </w:t>
      </w:r>
      <w:r>
        <w:rPr/>
        <w:t>forward</w:t>
      </w:r>
      <w:r>
        <w:rPr>
          <w:spacing w:val="21"/>
        </w:rPr>
        <w:t> </w:t>
      </w:r>
      <w:r>
        <w:rPr/>
        <w:t>in</w:t>
      </w:r>
      <w:r>
        <w:rPr>
          <w:spacing w:val="21"/>
        </w:rPr>
        <w:t> </w:t>
      </w:r>
      <w:r>
        <w:rPr/>
        <w:t>response.</w:t>
      </w:r>
    </w:p>
    <w:p>
      <w:pPr>
        <w:pStyle w:val="BodyText"/>
        <w:spacing w:line="249" w:lineRule="auto" w:before="159"/>
        <w:ind w:left="758" w:right="1435"/>
        <w:jc w:val="both"/>
      </w:pPr>
      <w:r>
        <w:rPr/>
        <w:pict>
          <v:shape style="position:absolute;margin-left:86.944pt;margin-top:9.564919pt;width:5pt;height:17.3pt;mso-position-horizontal-relative:page;mso-position-vertical-relative:paragraph;z-index:252072960" type="#_x0000_t202" filled="false" stroked="false">
            <v:textbox inset="0,0,0,0">
              <w:txbxContent>
                <w:p>
                  <w:pPr>
                    <w:spacing w:line="202" w:lineRule="exact" w:before="0"/>
                    <w:ind w:left="0" w:right="0" w:firstLine="0"/>
                    <w:jc w:val="left"/>
                    <w:rPr>
                      <w:rFonts w:ascii="Menlo" w:hAnsi="Menlo"/>
                      <w:i/>
                      <w:sz w:val="20"/>
                    </w:rPr>
                  </w:pPr>
                  <w:r>
                    <w:rPr>
                      <w:rFonts w:ascii="Menlo" w:hAnsi="Menlo"/>
                      <w:i/>
                      <w:w w:val="82"/>
                      <w:sz w:val="20"/>
                    </w:rPr>
                    <w:t>•</w:t>
                  </w:r>
                </w:p>
              </w:txbxContent>
            </v:textbox>
            <w10:wrap type="none"/>
          </v:shape>
        </w:pict>
      </w:r>
      <w:r>
        <w:rPr>
          <w:w w:val="105"/>
        </w:rPr>
        <w:t>Integration of Darshan logging into HDF5 implementation as needed, with any necessary modifications submitted to THG.</w:t>
      </w:r>
    </w:p>
    <w:p>
      <w:pPr>
        <w:pStyle w:val="ListParagraph"/>
        <w:numPr>
          <w:ilvl w:val="0"/>
          <w:numId w:val="65"/>
        </w:numPr>
        <w:tabs>
          <w:tab w:pos="759" w:val="left" w:leader="none"/>
        </w:tabs>
        <w:spacing w:line="240" w:lineRule="auto" w:before="160" w:after="0"/>
        <w:ind w:left="758" w:right="0" w:hanging="201"/>
        <w:jc w:val="left"/>
        <w:rPr>
          <w:sz w:val="20"/>
        </w:rPr>
      </w:pPr>
      <w:r>
        <w:rPr>
          <w:w w:val="105"/>
          <w:sz w:val="20"/>
        </w:rPr>
        <w:t>Extension</w:t>
      </w:r>
      <w:r>
        <w:rPr>
          <w:spacing w:val="15"/>
          <w:w w:val="105"/>
          <w:sz w:val="20"/>
        </w:rPr>
        <w:t> </w:t>
      </w:r>
      <w:r>
        <w:rPr>
          <w:w w:val="105"/>
          <w:sz w:val="20"/>
        </w:rPr>
        <w:t>of</w:t>
      </w:r>
      <w:r>
        <w:rPr>
          <w:spacing w:val="15"/>
          <w:w w:val="105"/>
          <w:sz w:val="20"/>
        </w:rPr>
        <w:t> </w:t>
      </w:r>
      <w:r>
        <w:rPr>
          <w:w w:val="105"/>
          <w:sz w:val="20"/>
        </w:rPr>
        <w:t>regular</w:t>
      </w:r>
      <w:r>
        <w:rPr>
          <w:spacing w:val="15"/>
          <w:w w:val="105"/>
          <w:sz w:val="20"/>
        </w:rPr>
        <w:t> </w:t>
      </w:r>
      <w:r>
        <w:rPr>
          <w:w w:val="105"/>
          <w:sz w:val="20"/>
        </w:rPr>
        <w:t>testing</w:t>
      </w:r>
      <w:r>
        <w:rPr>
          <w:spacing w:val="15"/>
          <w:w w:val="105"/>
          <w:sz w:val="20"/>
        </w:rPr>
        <w:t> </w:t>
      </w:r>
      <w:r>
        <w:rPr>
          <w:w w:val="105"/>
          <w:sz w:val="20"/>
        </w:rPr>
        <w:t>of</w:t>
      </w:r>
      <w:r>
        <w:rPr>
          <w:spacing w:val="15"/>
          <w:w w:val="105"/>
          <w:sz w:val="20"/>
        </w:rPr>
        <w:t> </w:t>
      </w:r>
      <w:r>
        <w:rPr>
          <w:w w:val="105"/>
          <w:sz w:val="20"/>
        </w:rPr>
        <w:t>Mochi</w:t>
      </w:r>
      <w:r>
        <w:rPr>
          <w:spacing w:val="15"/>
          <w:w w:val="105"/>
          <w:sz w:val="20"/>
        </w:rPr>
        <w:t> </w:t>
      </w:r>
      <w:r>
        <w:rPr>
          <w:w w:val="105"/>
          <w:sz w:val="20"/>
        </w:rPr>
        <w:t>tools</w:t>
      </w:r>
      <w:r>
        <w:rPr>
          <w:spacing w:val="15"/>
          <w:w w:val="105"/>
          <w:sz w:val="20"/>
        </w:rPr>
        <w:t> </w:t>
      </w:r>
      <w:r>
        <w:rPr>
          <w:w w:val="105"/>
          <w:sz w:val="20"/>
        </w:rPr>
        <w:t>to</w:t>
      </w:r>
      <w:r>
        <w:rPr>
          <w:spacing w:val="15"/>
          <w:w w:val="105"/>
          <w:sz w:val="20"/>
        </w:rPr>
        <w:t> </w:t>
      </w:r>
      <w:r>
        <w:rPr>
          <w:w w:val="105"/>
          <w:sz w:val="20"/>
        </w:rPr>
        <w:t>SummitDev</w:t>
      </w:r>
      <w:r>
        <w:rPr>
          <w:spacing w:val="15"/>
          <w:w w:val="105"/>
          <w:sz w:val="20"/>
        </w:rPr>
        <w:t> </w:t>
      </w:r>
      <w:r>
        <w:rPr>
          <w:w w:val="105"/>
          <w:sz w:val="20"/>
        </w:rPr>
        <w:t>test</w:t>
      </w:r>
      <w:r>
        <w:rPr>
          <w:spacing w:val="15"/>
          <w:w w:val="105"/>
          <w:sz w:val="20"/>
        </w:rPr>
        <w:t> </w:t>
      </w:r>
      <w:r>
        <w:rPr>
          <w:w w:val="105"/>
          <w:sz w:val="20"/>
        </w:rPr>
        <w:t>platform.</w:t>
      </w:r>
    </w:p>
    <w:p>
      <w:pPr>
        <w:spacing w:after="0" w:line="240" w:lineRule="auto"/>
        <w:jc w:val="left"/>
        <w:rPr>
          <w:sz w:val="20"/>
        </w:rPr>
        <w:sectPr>
          <w:pgSz w:w="12240" w:h="15840"/>
          <w:pgMar w:header="333" w:footer="792" w:top="800" w:bottom="980" w:left="1180" w:right="0"/>
        </w:sectPr>
      </w:pPr>
    </w:p>
    <w:p>
      <w:pPr>
        <w:pStyle w:val="BodyText"/>
      </w:pPr>
    </w:p>
    <w:p>
      <w:pPr>
        <w:pStyle w:val="BodyText"/>
      </w:pPr>
    </w:p>
    <w:p>
      <w:pPr>
        <w:pStyle w:val="BodyText"/>
        <w:spacing w:before="8"/>
        <w:rPr>
          <w:sz w:val="16"/>
        </w:rPr>
      </w:pPr>
    </w:p>
    <w:p>
      <w:pPr>
        <w:pStyle w:val="ListParagraph"/>
        <w:numPr>
          <w:ilvl w:val="2"/>
          <w:numId w:val="25"/>
        </w:numPr>
        <w:tabs>
          <w:tab w:pos="1108" w:val="left" w:leader="none"/>
          <w:tab w:pos="1109" w:val="left" w:leader="none"/>
        </w:tabs>
        <w:spacing w:line="240" w:lineRule="auto" w:before="1" w:after="0"/>
        <w:ind w:left="1108" w:right="0" w:hanging="849"/>
        <w:jc w:val="left"/>
        <w:rPr>
          <w:rFonts w:ascii="Georgia-BoldItalic"/>
          <w:b/>
          <w:i/>
          <w:sz w:val="20"/>
        </w:rPr>
      </w:pPr>
      <w:bookmarkStart w:name="WBS 2.3.4.13 ECP/VTK-m" w:id="303"/>
      <w:bookmarkEnd w:id="303"/>
      <w:r>
        <w:rPr/>
      </w:r>
      <w:bookmarkStart w:name="_bookmark166" w:id="304"/>
      <w:bookmarkEnd w:id="304"/>
      <w:r>
        <w:rPr/>
      </w:r>
      <w:bookmarkStart w:name="_bookmark166" w:id="305"/>
      <w:bookmarkEnd w:id="305"/>
      <w:r>
        <w:rPr>
          <w:rFonts w:ascii="Courier New"/>
          <w:i/>
          <w:sz w:val="20"/>
        </w:rPr>
        <w:t>WBS</w:t>
      </w:r>
      <w:r>
        <w:rPr>
          <w:rFonts w:ascii="Courier New"/>
          <w:i/>
          <w:sz w:val="20"/>
        </w:rPr>
        <w:t> 2.3.4.13</w:t>
      </w:r>
      <w:r>
        <w:rPr>
          <w:rFonts w:ascii="Courier New"/>
          <w:i/>
          <w:spacing w:val="-56"/>
          <w:sz w:val="20"/>
        </w:rPr>
        <w:t> </w:t>
      </w:r>
      <w:r>
        <w:rPr>
          <w:rFonts w:ascii="Georgia-BoldItalic"/>
          <w:b/>
          <w:i/>
          <w:sz w:val="20"/>
        </w:rPr>
        <w:t>ECP/VTK-m</w:t>
      </w:r>
    </w:p>
    <w:p>
      <w:pPr>
        <w:pStyle w:val="BodyText"/>
        <w:spacing w:line="249" w:lineRule="auto" w:before="121"/>
        <w:ind w:left="260" w:right="1437"/>
        <w:jc w:val="both"/>
      </w:pPr>
      <w:r>
        <w:rPr>
          <w:b/>
          <w:w w:val="105"/>
        </w:rPr>
        <w:t>Overview     </w:t>
      </w:r>
      <w:r>
        <w:rPr>
          <w:w w:val="105"/>
        </w:rPr>
        <w:t>The ECP/VTK-m project is providing the core capabilities to perform scientific visualization     on Exascale architectures. The ECP/VTK-m project fills the critical feature gap of performing visualization and analysis on processors like graphics-based processors. The results of this project will </w:t>
      </w:r>
      <w:r>
        <w:rPr>
          <w:spacing w:val="2"/>
          <w:w w:val="105"/>
        </w:rPr>
        <w:t>be </w:t>
      </w:r>
      <w:r>
        <w:rPr>
          <w:w w:val="105"/>
        </w:rPr>
        <w:t>delivered in tools like ParaView, VisIt, and Ascent as well as in stand-alone form. Moreover, these projects are depending on this</w:t>
      </w:r>
      <w:r>
        <w:rPr>
          <w:spacing w:val="15"/>
          <w:w w:val="105"/>
        </w:rPr>
        <w:t> </w:t>
      </w:r>
      <w:r>
        <w:rPr>
          <w:w w:val="105"/>
        </w:rPr>
        <w:t>ECP</w:t>
      </w:r>
      <w:r>
        <w:rPr>
          <w:spacing w:val="15"/>
          <w:w w:val="105"/>
        </w:rPr>
        <w:t> </w:t>
      </w:r>
      <w:r>
        <w:rPr>
          <w:w w:val="105"/>
        </w:rPr>
        <w:t>effort</w:t>
      </w:r>
      <w:r>
        <w:rPr>
          <w:spacing w:val="15"/>
          <w:w w:val="105"/>
        </w:rPr>
        <w:t> </w:t>
      </w:r>
      <w:r>
        <w:rPr>
          <w:w w:val="105"/>
        </w:rPr>
        <w:t>to</w:t>
      </w:r>
      <w:r>
        <w:rPr>
          <w:spacing w:val="15"/>
          <w:w w:val="105"/>
        </w:rPr>
        <w:t> </w:t>
      </w:r>
      <w:r>
        <w:rPr>
          <w:spacing w:val="2"/>
          <w:w w:val="105"/>
        </w:rPr>
        <w:t>be</w:t>
      </w:r>
      <w:r>
        <w:rPr>
          <w:spacing w:val="15"/>
          <w:w w:val="105"/>
        </w:rPr>
        <w:t> </w:t>
      </w:r>
      <w:r>
        <w:rPr>
          <w:w w:val="105"/>
        </w:rPr>
        <w:t>able</w:t>
      </w:r>
      <w:r>
        <w:rPr>
          <w:spacing w:val="15"/>
          <w:w w:val="105"/>
        </w:rPr>
        <w:t> </w:t>
      </w:r>
      <w:r>
        <w:rPr>
          <w:w w:val="105"/>
        </w:rPr>
        <w:t>to</w:t>
      </w:r>
      <w:r>
        <w:rPr>
          <w:spacing w:val="15"/>
          <w:w w:val="105"/>
        </w:rPr>
        <w:t> </w:t>
      </w:r>
      <w:r>
        <w:rPr>
          <w:w w:val="105"/>
        </w:rPr>
        <w:t>make</w:t>
      </w:r>
      <w:r>
        <w:rPr>
          <w:spacing w:val="15"/>
          <w:w w:val="105"/>
        </w:rPr>
        <w:t> </w:t>
      </w:r>
      <w:r>
        <w:rPr>
          <w:w w:val="105"/>
        </w:rPr>
        <w:t>effective</w:t>
      </w:r>
      <w:r>
        <w:rPr>
          <w:spacing w:val="15"/>
          <w:w w:val="105"/>
        </w:rPr>
        <w:t> </w:t>
      </w:r>
      <w:r>
        <w:rPr>
          <w:w w:val="105"/>
        </w:rPr>
        <w:t>use</w:t>
      </w:r>
      <w:r>
        <w:rPr>
          <w:spacing w:val="15"/>
          <w:w w:val="105"/>
        </w:rPr>
        <w:t> </w:t>
      </w:r>
      <w:r>
        <w:rPr>
          <w:w w:val="105"/>
        </w:rPr>
        <w:t>of</w:t>
      </w:r>
      <w:r>
        <w:rPr>
          <w:spacing w:val="15"/>
          <w:w w:val="105"/>
        </w:rPr>
        <w:t> </w:t>
      </w:r>
      <w:r>
        <w:rPr>
          <w:w w:val="105"/>
        </w:rPr>
        <w:t>ECP</w:t>
      </w:r>
      <w:r>
        <w:rPr>
          <w:spacing w:val="15"/>
          <w:w w:val="105"/>
        </w:rPr>
        <w:t> </w:t>
      </w:r>
      <w:r>
        <w:rPr>
          <w:w w:val="105"/>
        </w:rPr>
        <w:t>architectures.</w:t>
      </w:r>
    </w:p>
    <w:p>
      <w:pPr>
        <w:pStyle w:val="BodyText"/>
        <w:spacing w:line="249" w:lineRule="auto"/>
        <w:ind w:left="252" w:right="1398" w:firstLine="306"/>
        <w:jc w:val="both"/>
      </w:pPr>
      <w:r>
        <w:rPr>
          <w:w w:val="110"/>
        </w:rPr>
        <w:t>One of the biggest recent changes in high-performance computing is the increasing use of accelerators. Accelerators contain processing cores that independently are inferior to a core in a typical CPU, but these cores are replicated and grouped such that their aggregate execution provides a very high computation rate at a much lower power.</w:t>
      </w:r>
    </w:p>
    <w:p>
      <w:pPr>
        <w:pStyle w:val="BodyText"/>
        <w:spacing w:line="249" w:lineRule="auto"/>
        <w:ind w:left="260" w:right="1432" w:firstLine="298"/>
        <w:jc w:val="both"/>
      </w:pPr>
      <w:r>
        <w:rPr>
          <w:w w:val="105"/>
        </w:rPr>
        <w:t>Current and future CPU processors also require </w:t>
      </w:r>
      <w:r>
        <w:rPr>
          <w:spacing w:val="-3"/>
          <w:w w:val="105"/>
        </w:rPr>
        <w:t>much </w:t>
      </w:r>
      <w:r>
        <w:rPr>
          <w:w w:val="105"/>
        </w:rPr>
        <w:t>more explicit parallelism.  Each successive version  of the hardware packs more cores into each processor, and technologies like hyper threading and vector operations</w:t>
      </w:r>
      <w:r>
        <w:rPr>
          <w:spacing w:val="14"/>
          <w:w w:val="105"/>
        </w:rPr>
        <w:t> </w:t>
      </w:r>
      <w:r>
        <w:rPr>
          <w:w w:val="105"/>
        </w:rPr>
        <w:t>require</w:t>
      </w:r>
      <w:r>
        <w:rPr>
          <w:spacing w:val="14"/>
          <w:w w:val="105"/>
        </w:rPr>
        <w:t> </w:t>
      </w:r>
      <w:r>
        <w:rPr>
          <w:w w:val="105"/>
        </w:rPr>
        <w:t>even</w:t>
      </w:r>
      <w:r>
        <w:rPr>
          <w:spacing w:val="15"/>
          <w:w w:val="105"/>
        </w:rPr>
        <w:t> </w:t>
      </w:r>
      <w:r>
        <w:rPr>
          <w:w w:val="105"/>
        </w:rPr>
        <w:t>more</w:t>
      </w:r>
      <w:r>
        <w:rPr>
          <w:spacing w:val="14"/>
          <w:w w:val="105"/>
        </w:rPr>
        <w:t> </w:t>
      </w:r>
      <w:r>
        <w:rPr>
          <w:w w:val="105"/>
        </w:rPr>
        <w:t>parallel</w:t>
      </w:r>
      <w:r>
        <w:rPr>
          <w:spacing w:val="14"/>
          <w:w w:val="105"/>
        </w:rPr>
        <w:t> </w:t>
      </w:r>
      <w:r>
        <w:rPr>
          <w:w w:val="105"/>
        </w:rPr>
        <w:t>processing</w:t>
      </w:r>
      <w:r>
        <w:rPr>
          <w:spacing w:val="15"/>
          <w:w w:val="105"/>
        </w:rPr>
        <w:t> </w:t>
      </w:r>
      <w:r>
        <w:rPr>
          <w:w w:val="105"/>
        </w:rPr>
        <w:t>to</w:t>
      </w:r>
      <w:r>
        <w:rPr>
          <w:spacing w:val="14"/>
          <w:w w:val="105"/>
        </w:rPr>
        <w:t> </w:t>
      </w:r>
      <w:r>
        <w:rPr>
          <w:w w:val="105"/>
        </w:rPr>
        <w:t>leverage</w:t>
      </w:r>
      <w:r>
        <w:rPr>
          <w:spacing w:val="15"/>
          <w:w w:val="105"/>
        </w:rPr>
        <w:t> </w:t>
      </w:r>
      <w:r>
        <w:rPr>
          <w:w w:val="105"/>
        </w:rPr>
        <w:t>each</w:t>
      </w:r>
      <w:r>
        <w:rPr>
          <w:spacing w:val="14"/>
          <w:w w:val="105"/>
        </w:rPr>
        <w:t> </w:t>
      </w:r>
      <w:r>
        <w:rPr>
          <w:w w:val="105"/>
        </w:rPr>
        <w:t>core’s</w:t>
      </w:r>
      <w:r>
        <w:rPr>
          <w:spacing w:val="14"/>
          <w:w w:val="105"/>
        </w:rPr>
        <w:t> </w:t>
      </w:r>
      <w:r>
        <w:rPr>
          <w:w w:val="105"/>
        </w:rPr>
        <w:t>full</w:t>
      </w:r>
      <w:r>
        <w:rPr>
          <w:spacing w:val="15"/>
          <w:w w:val="105"/>
        </w:rPr>
        <w:t> </w:t>
      </w:r>
      <w:r>
        <w:rPr>
          <w:w w:val="105"/>
        </w:rPr>
        <w:t>potential.</w:t>
      </w:r>
    </w:p>
    <w:p>
      <w:pPr>
        <w:pStyle w:val="BodyText"/>
        <w:spacing w:line="249" w:lineRule="auto"/>
        <w:ind w:left="260" w:right="1438" w:firstLine="298"/>
        <w:jc w:val="both"/>
      </w:pPr>
      <w:r>
        <w:rPr>
          <w:w w:val="110"/>
        </w:rPr>
        <w:t>VTK-m is a toolkit of scientific visualization algorithms for emerging processor architectures. VTK-m supports</w:t>
      </w:r>
      <w:r>
        <w:rPr>
          <w:spacing w:val="-25"/>
          <w:w w:val="110"/>
        </w:rPr>
        <w:t> </w:t>
      </w:r>
      <w:r>
        <w:rPr>
          <w:w w:val="110"/>
        </w:rPr>
        <w:t>the</w:t>
      </w:r>
      <w:r>
        <w:rPr>
          <w:spacing w:val="-24"/>
          <w:w w:val="110"/>
        </w:rPr>
        <w:t> </w:t>
      </w:r>
      <w:r>
        <w:rPr>
          <w:w w:val="110"/>
        </w:rPr>
        <w:t>fine-grained</w:t>
      </w:r>
      <w:r>
        <w:rPr>
          <w:spacing w:val="-25"/>
          <w:w w:val="110"/>
        </w:rPr>
        <w:t> </w:t>
      </w:r>
      <w:r>
        <w:rPr>
          <w:w w:val="110"/>
        </w:rPr>
        <w:t>concurrency</w:t>
      </w:r>
      <w:r>
        <w:rPr>
          <w:spacing w:val="-24"/>
          <w:w w:val="110"/>
        </w:rPr>
        <w:t> </w:t>
      </w:r>
      <w:r>
        <w:rPr>
          <w:w w:val="110"/>
        </w:rPr>
        <w:t>for</w:t>
      </w:r>
      <w:r>
        <w:rPr>
          <w:spacing w:val="-24"/>
          <w:w w:val="110"/>
        </w:rPr>
        <w:t> </w:t>
      </w:r>
      <w:r>
        <w:rPr>
          <w:w w:val="110"/>
        </w:rPr>
        <w:t>data</w:t>
      </w:r>
      <w:r>
        <w:rPr>
          <w:spacing w:val="-25"/>
          <w:w w:val="110"/>
        </w:rPr>
        <w:t> </w:t>
      </w:r>
      <w:r>
        <w:rPr>
          <w:w w:val="110"/>
        </w:rPr>
        <w:t>analysis</w:t>
      </w:r>
      <w:r>
        <w:rPr>
          <w:spacing w:val="-24"/>
          <w:w w:val="110"/>
        </w:rPr>
        <w:t> </w:t>
      </w:r>
      <w:r>
        <w:rPr>
          <w:w w:val="110"/>
        </w:rPr>
        <w:t>and</w:t>
      </w:r>
      <w:r>
        <w:rPr>
          <w:spacing w:val="-24"/>
          <w:w w:val="110"/>
        </w:rPr>
        <w:t> </w:t>
      </w:r>
      <w:r>
        <w:rPr>
          <w:w w:val="110"/>
        </w:rPr>
        <w:t>visualization</w:t>
      </w:r>
      <w:r>
        <w:rPr>
          <w:spacing w:val="-25"/>
          <w:w w:val="110"/>
        </w:rPr>
        <w:t> </w:t>
      </w:r>
      <w:r>
        <w:rPr>
          <w:w w:val="110"/>
        </w:rPr>
        <w:t>algorithms</w:t>
      </w:r>
      <w:r>
        <w:rPr>
          <w:spacing w:val="-24"/>
          <w:w w:val="110"/>
        </w:rPr>
        <w:t> </w:t>
      </w:r>
      <w:r>
        <w:rPr>
          <w:w w:val="110"/>
        </w:rPr>
        <w:t>required</w:t>
      </w:r>
      <w:r>
        <w:rPr>
          <w:spacing w:val="-24"/>
          <w:w w:val="110"/>
        </w:rPr>
        <w:t> </w:t>
      </w:r>
      <w:r>
        <w:rPr>
          <w:w w:val="110"/>
        </w:rPr>
        <w:t>to</w:t>
      </w:r>
      <w:r>
        <w:rPr>
          <w:spacing w:val="-25"/>
          <w:w w:val="110"/>
        </w:rPr>
        <w:t> </w:t>
      </w:r>
      <w:r>
        <w:rPr>
          <w:w w:val="110"/>
        </w:rPr>
        <w:t>drive</w:t>
      </w:r>
      <w:r>
        <w:rPr>
          <w:spacing w:val="-24"/>
          <w:w w:val="110"/>
        </w:rPr>
        <w:t> </w:t>
      </w:r>
      <w:r>
        <w:rPr>
          <w:w w:val="110"/>
        </w:rPr>
        <w:t>extreme scale computing </w:t>
      </w:r>
      <w:r>
        <w:rPr>
          <w:spacing w:val="-3"/>
          <w:w w:val="110"/>
        </w:rPr>
        <w:t>by </w:t>
      </w:r>
      <w:r>
        <w:rPr>
          <w:w w:val="110"/>
        </w:rPr>
        <w:t>providing abstract models for data and execution that can </w:t>
      </w:r>
      <w:r>
        <w:rPr>
          <w:spacing w:val="2"/>
          <w:w w:val="110"/>
        </w:rPr>
        <w:t>be </w:t>
      </w:r>
      <w:r>
        <w:rPr>
          <w:w w:val="110"/>
        </w:rPr>
        <w:t>applied to a </w:t>
      </w:r>
      <w:r>
        <w:rPr>
          <w:spacing w:val="-3"/>
          <w:w w:val="110"/>
        </w:rPr>
        <w:t>variety </w:t>
      </w:r>
      <w:r>
        <w:rPr>
          <w:w w:val="110"/>
        </w:rPr>
        <w:t>of algorithms across many different processor</w:t>
      </w:r>
      <w:r>
        <w:rPr>
          <w:spacing w:val="44"/>
          <w:w w:val="110"/>
        </w:rPr>
        <w:t> </w:t>
      </w:r>
      <w:r>
        <w:rPr>
          <w:w w:val="110"/>
        </w:rPr>
        <w:t>architectures.</w:t>
      </w:r>
    </w:p>
    <w:p>
      <w:pPr>
        <w:pStyle w:val="BodyText"/>
        <w:spacing w:line="249" w:lineRule="auto"/>
        <w:ind w:left="260" w:right="1437" w:firstLine="298"/>
        <w:jc w:val="both"/>
      </w:pPr>
      <w:r>
        <w:rPr>
          <w:w w:val="110"/>
        </w:rPr>
        <w:t>The</w:t>
      </w:r>
      <w:r>
        <w:rPr>
          <w:spacing w:val="-11"/>
          <w:w w:val="110"/>
        </w:rPr>
        <w:t> </w:t>
      </w:r>
      <w:r>
        <w:rPr>
          <w:w w:val="110"/>
        </w:rPr>
        <w:t>ECP/VTK-m</w:t>
      </w:r>
      <w:r>
        <w:rPr>
          <w:spacing w:val="-11"/>
          <w:w w:val="110"/>
        </w:rPr>
        <w:t> </w:t>
      </w:r>
      <w:r>
        <w:rPr>
          <w:w w:val="110"/>
        </w:rPr>
        <w:t>project</w:t>
      </w:r>
      <w:r>
        <w:rPr>
          <w:spacing w:val="-11"/>
          <w:w w:val="110"/>
        </w:rPr>
        <w:t> </w:t>
      </w:r>
      <w:r>
        <w:rPr>
          <w:w w:val="110"/>
        </w:rPr>
        <w:t>is</w:t>
      </w:r>
      <w:r>
        <w:rPr>
          <w:spacing w:val="-11"/>
          <w:w w:val="110"/>
        </w:rPr>
        <w:t> </w:t>
      </w:r>
      <w:r>
        <w:rPr>
          <w:w w:val="110"/>
        </w:rPr>
        <w:t>building</w:t>
      </w:r>
      <w:r>
        <w:rPr>
          <w:spacing w:val="-10"/>
          <w:w w:val="110"/>
        </w:rPr>
        <w:t> </w:t>
      </w:r>
      <w:r>
        <w:rPr>
          <w:w w:val="110"/>
        </w:rPr>
        <w:t>up</w:t>
      </w:r>
      <w:r>
        <w:rPr>
          <w:spacing w:val="-11"/>
          <w:w w:val="110"/>
        </w:rPr>
        <w:t> </w:t>
      </w:r>
      <w:r>
        <w:rPr>
          <w:w w:val="110"/>
        </w:rPr>
        <w:t>the</w:t>
      </w:r>
      <w:r>
        <w:rPr>
          <w:spacing w:val="-11"/>
          <w:w w:val="110"/>
        </w:rPr>
        <w:t> </w:t>
      </w:r>
      <w:r>
        <w:rPr>
          <w:w w:val="110"/>
        </w:rPr>
        <w:t>VTK-m</w:t>
      </w:r>
      <w:r>
        <w:rPr>
          <w:spacing w:val="-11"/>
          <w:w w:val="110"/>
        </w:rPr>
        <w:t> </w:t>
      </w:r>
      <w:r>
        <w:rPr>
          <w:w w:val="110"/>
        </w:rPr>
        <w:t>codebase</w:t>
      </w:r>
      <w:r>
        <w:rPr>
          <w:spacing w:val="-10"/>
          <w:w w:val="110"/>
        </w:rPr>
        <w:t> </w:t>
      </w:r>
      <w:r>
        <w:rPr>
          <w:w w:val="110"/>
        </w:rPr>
        <w:t>with</w:t>
      </w:r>
      <w:r>
        <w:rPr>
          <w:spacing w:val="-11"/>
          <w:w w:val="110"/>
        </w:rPr>
        <w:t> </w:t>
      </w:r>
      <w:r>
        <w:rPr>
          <w:w w:val="110"/>
        </w:rPr>
        <w:t>the</w:t>
      </w:r>
      <w:r>
        <w:rPr>
          <w:spacing w:val="-11"/>
          <w:w w:val="110"/>
        </w:rPr>
        <w:t> </w:t>
      </w:r>
      <w:r>
        <w:rPr>
          <w:w w:val="110"/>
        </w:rPr>
        <w:t>necessary</w:t>
      </w:r>
      <w:r>
        <w:rPr>
          <w:spacing w:val="-11"/>
          <w:w w:val="110"/>
        </w:rPr>
        <w:t> </w:t>
      </w:r>
      <w:r>
        <w:rPr>
          <w:w w:val="110"/>
        </w:rPr>
        <w:t>visualization</w:t>
      </w:r>
      <w:r>
        <w:rPr>
          <w:spacing w:val="-11"/>
          <w:w w:val="110"/>
        </w:rPr>
        <w:t> </w:t>
      </w:r>
      <w:r>
        <w:rPr>
          <w:w w:val="110"/>
        </w:rPr>
        <w:t>algorithm implementations that run across the varied hardware platforms to </w:t>
      </w:r>
      <w:r>
        <w:rPr>
          <w:spacing w:val="2"/>
          <w:w w:val="110"/>
        </w:rPr>
        <w:t>be </w:t>
      </w:r>
      <w:r>
        <w:rPr>
          <w:w w:val="110"/>
        </w:rPr>
        <w:t>leveraged at the Exascale. </w:t>
      </w:r>
      <w:r>
        <w:rPr>
          <w:spacing w:val="-9"/>
          <w:w w:val="110"/>
        </w:rPr>
        <w:t>We </w:t>
      </w:r>
      <w:r>
        <w:rPr>
          <w:w w:val="110"/>
        </w:rPr>
        <w:t>will  </w:t>
      </w:r>
      <w:r>
        <w:rPr>
          <w:spacing w:val="2"/>
          <w:w w:val="110"/>
        </w:rPr>
        <w:t>be </w:t>
      </w:r>
      <w:r>
        <w:rPr>
          <w:w w:val="110"/>
        </w:rPr>
        <w:t>working with other ECP projects, such as ALPINE, to integrate the new VTK-m code into production software to enable visualization on our HPC</w:t>
      </w:r>
      <w:r>
        <w:rPr>
          <w:spacing w:val="10"/>
          <w:w w:val="110"/>
        </w:rPr>
        <w:t> </w:t>
      </w:r>
      <w:r>
        <w:rPr>
          <w:w w:val="110"/>
        </w:rPr>
        <w:t>systems.</w:t>
      </w:r>
    </w:p>
    <w:p>
      <w:pPr>
        <w:pStyle w:val="BodyText"/>
        <w:spacing w:before="1"/>
        <w:rPr>
          <w:sz w:val="24"/>
        </w:rPr>
      </w:pPr>
    </w:p>
    <w:p>
      <w:pPr>
        <w:pStyle w:val="BodyText"/>
        <w:spacing w:line="249" w:lineRule="auto"/>
        <w:ind w:left="260" w:right="1410"/>
        <w:jc w:val="both"/>
      </w:pPr>
      <w:r>
        <w:rPr>
          <w:b/>
          <w:w w:val="105"/>
        </w:rPr>
        <w:t>Key Challenges </w:t>
      </w:r>
      <w:r>
        <w:rPr>
          <w:w w:val="105"/>
        </w:rPr>
        <w:t>The scientific visualization research community has been building scalable HPC algorithms for </w:t>
      </w:r>
      <w:r>
        <w:rPr>
          <w:spacing w:val="-3"/>
          <w:w w:val="105"/>
        </w:rPr>
        <w:t>over </w:t>
      </w:r>
      <w:r>
        <w:rPr>
          <w:w w:val="105"/>
        </w:rPr>
        <w:t>15 years, and today there are multiple production tools that provide excellent scalability.  </w:t>
      </w:r>
      <w:r>
        <w:rPr>
          <w:spacing w:val="-3"/>
          <w:w w:val="105"/>
        </w:rPr>
        <w:t>However,  </w:t>
      </w:r>
      <w:r>
        <w:rPr>
          <w:w w:val="105"/>
        </w:rPr>
        <w:t>our current visualization tools are based on a message-passing programming model. More to the point, they rely on a coarse decomposition with ghost regions to isolate parallel execution [</w:t>
      </w:r>
      <w:hyperlink w:history="true" w:anchor="_bookmark392">
        <w:r>
          <w:rPr>
            <w:color w:val="0000FF"/>
            <w:w w:val="105"/>
          </w:rPr>
          <w:t>180</w:t>
        </w:r>
      </w:hyperlink>
      <w:r>
        <w:rPr>
          <w:w w:val="105"/>
        </w:rPr>
        <w:t>, </w:t>
      </w:r>
      <w:hyperlink w:history="true" w:anchor="_bookmark393">
        <w:r>
          <w:rPr>
            <w:color w:val="0000FF"/>
            <w:w w:val="105"/>
          </w:rPr>
          <w:t>181</w:t>
        </w:r>
      </w:hyperlink>
      <w:r>
        <w:rPr>
          <w:w w:val="105"/>
        </w:rPr>
        <w:t>]. </w:t>
      </w:r>
      <w:r>
        <w:rPr>
          <w:spacing w:val="-3"/>
          <w:w w:val="105"/>
        </w:rPr>
        <w:t>However, </w:t>
      </w:r>
      <w:r>
        <w:rPr>
          <w:w w:val="105"/>
        </w:rPr>
        <w:t>this decomposition works best when each processing element has on the order of a hundred thousand to a million data cells [</w:t>
      </w:r>
      <w:hyperlink w:history="true" w:anchor="_bookmark394">
        <w:r>
          <w:rPr>
            <w:color w:val="0000FF"/>
            <w:w w:val="105"/>
          </w:rPr>
          <w:t>182</w:t>
        </w:r>
      </w:hyperlink>
      <w:r>
        <w:rPr>
          <w:w w:val="105"/>
        </w:rPr>
        <w:t>] and is known to break down as </w:t>
      </w:r>
      <w:r>
        <w:rPr>
          <w:spacing w:val="-3"/>
          <w:w w:val="105"/>
        </w:rPr>
        <w:t>we </w:t>
      </w:r>
      <w:r>
        <w:rPr>
          <w:w w:val="105"/>
        </w:rPr>
        <w:t>approach the level of concurrency needed on modern accelerators [</w:t>
      </w:r>
      <w:hyperlink w:history="true" w:anchor="_bookmark395">
        <w:r>
          <w:rPr>
            <w:color w:val="0000FF"/>
            <w:w w:val="105"/>
          </w:rPr>
          <w:t>183</w:t>
        </w:r>
      </w:hyperlink>
      <w:r>
        <w:rPr>
          <w:w w:val="105"/>
        </w:rPr>
        <w:t>,</w:t>
      </w:r>
      <w:r>
        <w:rPr>
          <w:spacing w:val="26"/>
          <w:w w:val="105"/>
        </w:rPr>
        <w:t> </w:t>
      </w:r>
      <w:hyperlink w:history="true" w:anchor="_bookmark396">
        <w:r>
          <w:rPr>
            <w:color w:val="0000FF"/>
            <w:w w:val="105"/>
          </w:rPr>
          <w:t>184</w:t>
        </w:r>
      </w:hyperlink>
      <w:r>
        <w:rPr>
          <w:w w:val="105"/>
        </w:rPr>
        <w:t>].</w:t>
      </w:r>
    </w:p>
    <w:p>
      <w:pPr>
        <w:pStyle w:val="BodyText"/>
        <w:spacing w:line="249" w:lineRule="auto"/>
        <w:ind w:left="260" w:right="1437" w:firstLine="298"/>
        <w:jc w:val="both"/>
      </w:pPr>
      <w:r>
        <w:rPr>
          <w:w w:val="110"/>
        </w:rPr>
        <w:t>DOE has made significant investments in HPC visualization capabilities. </w:t>
      </w:r>
      <w:r>
        <w:rPr>
          <w:spacing w:val="-6"/>
          <w:w w:val="110"/>
        </w:rPr>
        <w:t>For </w:t>
      </w:r>
      <w:r>
        <w:rPr>
          <w:w w:val="110"/>
        </w:rPr>
        <w:t>us to feasibly update this software</w:t>
      </w:r>
      <w:r>
        <w:rPr>
          <w:spacing w:val="-8"/>
          <w:w w:val="110"/>
        </w:rPr>
        <w:t> </w:t>
      </w:r>
      <w:r>
        <w:rPr>
          <w:w w:val="110"/>
        </w:rPr>
        <w:t>for</w:t>
      </w:r>
      <w:r>
        <w:rPr>
          <w:spacing w:val="-8"/>
          <w:w w:val="110"/>
        </w:rPr>
        <w:t> </w:t>
      </w:r>
      <w:r>
        <w:rPr>
          <w:w w:val="110"/>
        </w:rPr>
        <w:t>the</w:t>
      </w:r>
      <w:r>
        <w:rPr>
          <w:spacing w:val="-8"/>
          <w:w w:val="110"/>
        </w:rPr>
        <w:t> </w:t>
      </w:r>
      <w:r>
        <w:rPr>
          <w:w w:val="110"/>
        </w:rPr>
        <w:t>upcoming</w:t>
      </w:r>
      <w:r>
        <w:rPr>
          <w:spacing w:val="-8"/>
          <w:w w:val="110"/>
        </w:rPr>
        <w:t> </w:t>
      </w:r>
      <w:r>
        <w:rPr>
          <w:w w:val="110"/>
        </w:rPr>
        <w:t>Exascale</w:t>
      </w:r>
      <w:r>
        <w:rPr>
          <w:spacing w:val="-8"/>
          <w:w w:val="110"/>
        </w:rPr>
        <w:t> </w:t>
      </w:r>
      <w:r>
        <w:rPr>
          <w:w w:val="110"/>
        </w:rPr>
        <w:t>machines,</w:t>
      </w:r>
      <w:r>
        <w:rPr>
          <w:spacing w:val="-8"/>
          <w:w w:val="110"/>
        </w:rPr>
        <w:t> </w:t>
      </w:r>
      <w:r>
        <w:rPr>
          <w:spacing w:val="-3"/>
          <w:w w:val="110"/>
        </w:rPr>
        <w:t>we</w:t>
      </w:r>
      <w:r>
        <w:rPr>
          <w:spacing w:val="-8"/>
          <w:w w:val="110"/>
        </w:rPr>
        <w:t> </w:t>
      </w:r>
      <w:r>
        <w:rPr>
          <w:w w:val="110"/>
        </w:rPr>
        <w:t>need</w:t>
      </w:r>
      <w:r>
        <w:rPr>
          <w:spacing w:val="-8"/>
          <w:w w:val="110"/>
        </w:rPr>
        <w:t> </w:t>
      </w:r>
      <w:r>
        <w:rPr>
          <w:w w:val="110"/>
        </w:rPr>
        <w:t>to</w:t>
      </w:r>
      <w:r>
        <w:rPr>
          <w:spacing w:val="-8"/>
          <w:w w:val="110"/>
        </w:rPr>
        <w:t> </w:t>
      </w:r>
      <w:r>
        <w:rPr>
          <w:spacing w:val="2"/>
          <w:w w:val="110"/>
        </w:rPr>
        <w:t>be</w:t>
      </w:r>
      <w:r>
        <w:rPr>
          <w:spacing w:val="-8"/>
          <w:w w:val="110"/>
        </w:rPr>
        <w:t> </w:t>
      </w:r>
      <w:r>
        <w:rPr>
          <w:w w:val="110"/>
        </w:rPr>
        <w:t>selective</w:t>
      </w:r>
      <w:r>
        <w:rPr>
          <w:spacing w:val="-8"/>
          <w:w w:val="110"/>
        </w:rPr>
        <w:t> </w:t>
      </w:r>
      <w:r>
        <w:rPr>
          <w:w w:val="110"/>
        </w:rPr>
        <w:t>on</w:t>
      </w:r>
      <w:r>
        <w:rPr>
          <w:spacing w:val="-8"/>
          <w:w w:val="110"/>
        </w:rPr>
        <w:t> </w:t>
      </w:r>
      <w:r>
        <w:rPr>
          <w:w w:val="110"/>
        </w:rPr>
        <w:t>what</w:t>
      </w:r>
      <w:r>
        <w:rPr>
          <w:spacing w:val="-8"/>
          <w:w w:val="110"/>
        </w:rPr>
        <w:t> </w:t>
      </w:r>
      <w:r>
        <w:rPr>
          <w:w w:val="110"/>
        </w:rPr>
        <w:t>needs</w:t>
      </w:r>
      <w:r>
        <w:rPr>
          <w:spacing w:val="-8"/>
          <w:w w:val="110"/>
        </w:rPr>
        <w:t> </w:t>
      </w:r>
      <w:r>
        <w:rPr>
          <w:w w:val="110"/>
        </w:rPr>
        <w:t>to</w:t>
      </w:r>
      <w:r>
        <w:rPr>
          <w:spacing w:val="-8"/>
          <w:w w:val="110"/>
        </w:rPr>
        <w:t> </w:t>
      </w:r>
      <w:r>
        <w:rPr>
          <w:spacing w:val="2"/>
          <w:w w:val="110"/>
        </w:rPr>
        <w:t>be</w:t>
      </w:r>
      <w:r>
        <w:rPr>
          <w:spacing w:val="-8"/>
          <w:w w:val="110"/>
        </w:rPr>
        <w:t> </w:t>
      </w:r>
      <w:r>
        <w:rPr>
          <w:w w:val="110"/>
        </w:rPr>
        <w:t>updated,</w:t>
      </w:r>
      <w:r>
        <w:rPr>
          <w:spacing w:val="-8"/>
          <w:w w:val="110"/>
        </w:rPr>
        <w:t> </w:t>
      </w:r>
      <w:r>
        <w:rPr>
          <w:w w:val="110"/>
        </w:rPr>
        <w:t>and</w:t>
      </w:r>
      <w:r>
        <w:rPr>
          <w:spacing w:val="-8"/>
          <w:w w:val="110"/>
        </w:rPr>
        <w:t> </w:t>
      </w:r>
      <w:r>
        <w:rPr>
          <w:spacing w:val="-3"/>
          <w:w w:val="110"/>
        </w:rPr>
        <w:t>we </w:t>
      </w:r>
      <w:r>
        <w:rPr>
          <w:w w:val="110"/>
        </w:rPr>
        <w:t>need to maximize the code </w:t>
      </w:r>
      <w:r>
        <w:rPr>
          <w:spacing w:val="-3"/>
          <w:w w:val="110"/>
        </w:rPr>
        <w:t>we </w:t>
      </w:r>
      <w:r>
        <w:rPr>
          <w:w w:val="110"/>
        </w:rPr>
        <w:t>can continue to use. Regardless, there is a significant amount of software</w:t>
      </w:r>
      <w:r>
        <w:rPr>
          <w:spacing w:val="-19"/>
          <w:w w:val="110"/>
        </w:rPr>
        <w:t> </w:t>
      </w:r>
      <w:r>
        <w:rPr>
          <w:w w:val="110"/>
        </w:rPr>
        <w:t>to </w:t>
      </w:r>
      <w:r>
        <w:rPr>
          <w:spacing w:val="2"/>
          <w:w w:val="110"/>
        </w:rPr>
        <w:t>be</w:t>
      </w:r>
      <w:r>
        <w:rPr>
          <w:spacing w:val="-6"/>
          <w:w w:val="110"/>
        </w:rPr>
        <w:t> </w:t>
      </w:r>
      <w:r>
        <w:rPr>
          <w:w w:val="110"/>
        </w:rPr>
        <w:t>engineered</w:t>
      </w:r>
      <w:r>
        <w:rPr>
          <w:spacing w:val="-6"/>
          <w:w w:val="110"/>
        </w:rPr>
        <w:t> </w:t>
      </w:r>
      <w:r>
        <w:rPr>
          <w:w w:val="110"/>
        </w:rPr>
        <w:t>and</w:t>
      </w:r>
      <w:r>
        <w:rPr>
          <w:spacing w:val="-6"/>
          <w:w w:val="110"/>
        </w:rPr>
        <w:t> </w:t>
      </w:r>
      <w:r>
        <w:rPr>
          <w:w w:val="110"/>
        </w:rPr>
        <w:t>implemented,</w:t>
      </w:r>
      <w:r>
        <w:rPr>
          <w:spacing w:val="-6"/>
          <w:w w:val="110"/>
        </w:rPr>
        <w:t> </w:t>
      </w:r>
      <w:r>
        <w:rPr>
          <w:w w:val="110"/>
        </w:rPr>
        <w:t>so</w:t>
      </w:r>
      <w:r>
        <w:rPr>
          <w:spacing w:val="-6"/>
          <w:w w:val="110"/>
        </w:rPr>
        <w:t> </w:t>
      </w:r>
      <w:r>
        <w:rPr>
          <w:spacing w:val="-3"/>
          <w:w w:val="110"/>
        </w:rPr>
        <w:t>we</w:t>
      </w:r>
      <w:r>
        <w:rPr>
          <w:spacing w:val="-6"/>
          <w:w w:val="110"/>
        </w:rPr>
        <w:t> </w:t>
      </w:r>
      <w:r>
        <w:rPr>
          <w:w w:val="110"/>
        </w:rPr>
        <w:t>need</w:t>
      </w:r>
      <w:r>
        <w:rPr>
          <w:spacing w:val="-6"/>
          <w:w w:val="110"/>
        </w:rPr>
        <w:t> </w:t>
      </w:r>
      <w:r>
        <w:rPr>
          <w:w w:val="110"/>
        </w:rPr>
        <w:t>to</w:t>
      </w:r>
      <w:r>
        <w:rPr>
          <w:spacing w:val="-5"/>
          <w:w w:val="110"/>
        </w:rPr>
        <w:t> </w:t>
      </w:r>
      <w:r>
        <w:rPr>
          <w:w w:val="110"/>
        </w:rPr>
        <w:t>extend</w:t>
      </w:r>
      <w:r>
        <w:rPr>
          <w:spacing w:val="-6"/>
          <w:w w:val="110"/>
        </w:rPr>
        <w:t> </w:t>
      </w:r>
      <w:r>
        <w:rPr>
          <w:w w:val="110"/>
        </w:rPr>
        <w:t>our</w:t>
      </w:r>
      <w:r>
        <w:rPr>
          <w:spacing w:val="-6"/>
          <w:w w:val="110"/>
        </w:rPr>
        <w:t> </w:t>
      </w:r>
      <w:r>
        <w:rPr>
          <w:w w:val="110"/>
        </w:rPr>
        <w:t>development</w:t>
      </w:r>
      <w:r>
        <w:rPr>
          <w:spacing w:val="-6"/>
          <w:w w:val="110"/>
        </w:rPr>
        <w:t> </w:t>
      </w:r>
      <w:r>
        <w:rPr>
          <w:w w:val="110"/>
        </w:rPr>
        <w:t>resources</w:t>
      </w:r>
      <w:r>
        <w:rPr>
          <w:spacing w:val="-6"/>
          <w:w w:val="110"/>
        </w:rPr>
        <w:t> </w:t>
      </w:r>
      <w:r>
        <w:rPr>
          <w:spacing w:val="-3"/>
          <w:w w:val="110"/>
        </w:rPr>
        <w:t>by</w:t>
      </w:r>
      <w:r>
        <w:rPr>
          <w:spacing w:val="-6"/>
          <w:w w:val="110"/>
        </w:rPr>
        <w:t> </w:t>
      </w:r>
      <w:r>
        <w:rPr>
          <w:w w:val="110"/>
        </w:rPr>
        <w:t>simplifying</w:t>
      </w:r>
      <w:r>
        <w:rPr>
          <w:spacing w:val="-6"/>
          <w:w w:val="110"/>
        </w:rPr>
        <w:t> </w:t>
      </w:r>
      <w:r>
        <w:rPr>
          <w:w w:val="110"/>
        </w:rPr>
        <w:t>algorithm implementation and providing performance portability across current and future devices.</w:t>
      </w:r>
    </w:p>
    <w:p>
      <w:pPr>
        <w:pStyle w:val="BodyText"/>
        <w:spacing w:before="2"/>
        <w:rPr>
          <w:sz w:val="24"/>
        </w:rPr>
      </w:pPr>
    </w:p>
    <w:p>
      <w:pPr>
        <w:pStyle w:val="BodyText"/>
        <w:spacing w:line="249" w:lineRule="auto"/>
        <w:ind w:left="252" w:right="1398" w:firstLine="7"/>
        <w:jc w:val="both"/>
      </w:pPr>
      <w:r>
        <w:rPr>
          <w:b/>
          <w:w w:val="110"/>
        </w:rPr>
        <w:t>Solution Strategy </w:t>
      </w:r>
      <w:r>
        <w:rPr>
          <w:w w:val="110"/>
        </w:rPr>
        <w:t>The ECP/VTK-m project leverages VTK-m [</w:t>
      </w:r>
      <w:hyperlink w:history="true" w:anchor="_bookmark397">
        <w:r>
          <w:rPr>
            <w:color w:val="0000FF"/>
            <w:w w:val="110"/>
          </w:rPr>
          <w:t>185</w:t>
        </w:r>
      </w:hyperlink>
      <w:r>
        <w:rPr>
          <w:w w:val="110"/>
        </w:rPr>
        <w:t>] to overcome these key challenges. VTK-m has a software framework that provides the following critical features.</w:t>
      </w:r>
    </w:p>
    <w:p>
      <w:pPr>
        <w:pStyle w:val="BodyText"/>
        <w:spacing w:before="3"/>
        <w:rPr>
          <w:sz w:val="17"/>
        </w:rPr>
      </w:pPr>
    </w:p>
    <w:p>
      <w:pPr>
        <w:pStyle w:val="ListParagraph"/>
        <w:numPr>
          <w:ilvl w:val="3"/>
          <w:numId w:val="25"/>
        </w:numPr>
        <w:tabs>
          <w:tab w:pos="759" w:val="left" w:leader="none"/>
        </w:tabs>
        <w:spacing w:line="249" w:lineRule="auto" w:before="1" w:after="0"/>
        <w:ind w:left="758" w:right="1437" w:hanging="255"/>
        <w:jc w:val="both"/>
        <w:rPr>
          <w:sz w:val="20"/>
        </w:rPr>
      </w:pPr>
      <w:r>
        <w:rPr>
          <w:b/>
          <w:w w:val="105"/>
          <w:sz w:val="20"/>
        </w:rPr>
        <w:t>Visualization building blocks: </w:t>
      </w:r>
      <w:r>
        <w:rPr>
          <w:w w:val="105"/>
          <w:sz w:val="20"/>
        </w:rPr>
        <w:t>VTK-m contains the common data structures and operations required  for scientific visualization. This base framework simplifies the development of visualization algorithms [</w:t>
      </w:r>
      <w:hyperlink w:history="true" w:anchor="_bookmark398">
        <w:r>
          <w:rPr>
            <w:color w:val="0000FF"/>
            <w:w w:val="105"/>
            <w:sz w:val="20"/>
          </w:rPr>
          <w:t>186</w:t>
        </w:r>
      </w:hyperlink>
      <w:r>
        <w:rPr>
          <w:w w:val="105"/>
          <w:sz w:val="20"/>
        </w:rPr>
        <w:t>].</w:t>
      </w:r>
    </w:p>
    <w:p>
      <w:pPr>
        <w:pStyle w:val="ListParagraph"/>
        <w:numPr>
          <w:ilvl w:val="3"/>
          <w:numId w:val="25"/>
        </w:numPr>
        <w:tabs>
          <w:tab w:pos="759" w:val="left" w:leader="none"/>
        </w:tabs>
        <w:spacing w:line="249" w:lineRule="auto" w:before="159" w:after="0"/>
        <w:ind w:left="750" w:right="1438" w:hanging="248"/>
        <w:jc w:val="both"/>
        <w:rPr>
          <w:sz w:val="20"/>
        </w:rPr>
      </w:pPr>
      <w:r>
        <w:rPr>
          <w:b/>
          <w:w w:val="105"/>
          <w:sz w:val="20"/>
        </w:rPr>
        <w:t>Device portability: </w:t>
      </w:r>
      <w:r>
        <w:rPr>
          <w:w w:val="105"/>
          <w:sz w:val="20"/>
        </w:rPr>
        <w:t>VTK-m uses the notion of an abstract device adapter, which allows algorithms written once in VTK-m to run well on many computing architectures. The device adapter is constructed from a small but versatile set of data parallel primitives, which can </w:t>
      </w:r>
      <w:r>
        <w:rPr>
          <w:spacing w:val="2"/>
          <w:w w:val="105"/>
          <w:sz w:val="20"/>
        </w:rPr>
        <w:t>be </w:t>
      </w:r>
      <w:r>
        <w:rPr>
          <w:w w:val="105"/>
          <w:sz w:val="20"/>
        </w:rPr>
        <w:t>optimized for each platform   [</w:t>
      </w:r>
      <w:hyperlink w:history="true" w:anchor="_bookmark399">
        <w:r>
          <w:rPr>
            <w:color w:val="0000FF"/>
            <w:w w:val="105"/>
            <w:sz w:val="20"/>
          </w:rPr>
          <w:t>187</w:t>
        </w:r>
      </w:hyperlink>
      <w:r>
        <w:rPr>
          <w:w w:val="105"/>
          <w:sz w:val="20"/>
        </w:rPr>
        <w:t>]. It has been shown that this approach not only simplifies parallel implementations, but also allows them</w:t>
      </w:r>
      <w:r>
        <w:rPr>
          <w:spacing w:val="12"/>
          <w:w w:val="105"/>
          <w:sz w:val="20"/>
        </w:rPr>
        <w:t> </w:t>
      </w:r>
      <w:r>
        <w:rPr>
          <w:w w:val="105"/>
          <w:sz w:val="20"/>
        </w:rPr>
        <w:t>to</w:t>
      </w:r>
      <w:r>
        <w:rPr>
          <w:spacing w:val="13"/>
          <w:w w:val="105"/>
          <w:sz w:val="20"/>
        </w:rPr>
        <w:t> </w:t>
      </w:r>
      <w:r>
        <w:rPr>
          <w:w w:val="105"/>
          <w:sz w:val="20"/>
        </w:rPr>
        <w:t>work</w:t>
      </w:r>
      <w:r>
        <w:rPr>
          <w:spacing w:val="13"/>
          <w:w w:val="105"/>
          <w:sz w:val="20"/>
        </w:rPr>
        <w:t> </w:t>
      </w:r>
      <w:r>
        <w:rPr>
          <w:w w:val="105"/>
          <w:sz w:val="20"/>
        </w:rPr>
        <w:t>well</w:t>
      </w:r>
      <w:r>
        <w:rPr>
          <w:spacing w:val="13"/>
          <w:w w:val="105"/>
          <w:sz w:val="20"/>
        </w:rPr>
        <w:t> </w:t>
      </w:r>
      <w:r>
        <w:rPr>
          <w:w w:val="105"/>
          <w:sz w:val="20"/>
        </w:rPr>
        <w:t>across</w:t>
      </w:r>
      <w:r>
        <w:rPr>
          <w:spacing w:val="13"/>
          <w:w w:val="105"/>
          <w:sz w:val="20"/>
        </w:rPr>
        <w:t> </w:t>
      </w:r>
      <w:r>
        <w:rPr>
          <w:w w:val="105"/>
          <w:sz w:val="20"/>
        </w:rPr>
        <w:t>many</w:t>
      </w:r>
      <w:r>
        <w:rPr>
          <w:spacing w:val="13"/>
          <w:w w:val="105"/>
          <w:sz w:val="20"/>
        </w:rPr>
        <w:t> </w:t>
      </w:r>
      <w:r>
        <w:rPr>
          <w:w w:val="105"/>
          <w:sz w:val="20"/>
        </w:rPr>
        <w:t>platforms</w:t>
      </w:r>
      <w:r>
        <w:rPr>
          <w:spacing w:val="13"/>
          <w:w w:val="105"/>
          <w:sz w:val="20"/>
        </w:rPr>
        <w:t> </w:t>
      </w:r>
      <w:r>
        <w:rPr>
          <w:w w:val="105"/>
          <w:sz w:val="20"/>
        </w:rPr>
        <w:t>[</w:t>
      </w:r>
      <w:hyperlink w:history="true" w:anchor="_bookmark400">
        <w:r>
          <w:rPr>
            <w:color w:val="0000FF"/>
            <w:w w:val="105"/>
            <w:sz w:val="20"/>
          </w:rPr>
          <w:t>188</w:t>
        </w:r>
      </w:hyperlink>
      <w:r>
        <w:rPr>
          <w:w w:val="105"/>
          <w:sz w:val="20"/>
        </w:rPr>
        <w:t>,</w:t>
      </w:r>
      <w:r>
        <w:rPr>
          <w:spacing w:val="13"/>
          <w:w w:val="105"/>
          <w:sz w:val="20"/>
        </w:rPr>
        <w:t> </w:t>
      </w:r>
      <w:hyperlink w:history="true" w:anchor="_bookmark401">
        <w:r>
          <w:rPr>
            <w:color w:val="0000FF"/>
            <w:w w:val="105"/>
            <w:sz w:val="20"/>
          </w:rPr>
          <w:t>189</w:t>
        </w:r>
      </w:hyperlink>
      <w:r>
        <w:rPr>
          <w:w w:val="105"/>
          <w:sz w:val="20"/>
        </w:rPr>
        <w:t>,</w:t>
      </w:r>
      <w:r>
        <w:rPr>
          <w:spacing w:val="12"/>
          <w:w w:val="105"/>
          <w:sz w:val="20"/>
        </w:rPr>
        <w:t> </w:t>
      </w:r>
      <w:hyperlink w:history="true" w:anchor="_bookmark402">
        <w:r>
          <w:rPr>
            <w:color w:val="0000FF"/>
            <w:w w:val="105"/>
            <w:sz w:val="20"/>
          </w:rPr>
          <w:t>190</w:t>
        </w:r>
      </w:hyperlink>
      <w:r>
        <w:rPr>
          <w:w w:val="105"/>
          <w:sz w:val="20"/>
        </w:rPr>
        <w:t>].</w:t>
      </w:r>
    </w:p>
    <w:p>
      <w:pPr>
        <w:pStyle w:val="ListParagraph"/>
        <w:numPr>
          <w:ilvl w:val="3"/>
          <w:numId w:val="25"/>
        </w:numPr>
        <w:tabs>
          <w:tab w:pos="759" w:val="left" w:leader="none"/>
        </w:tabs>
        <w:spacing w:line="249" w:lineRule="auto" w:before="159" w:after="0"/>
        <w:ind w:left="758" w:right="1438" w:hanging="255"/>
        <w:jc w:val="both"/>
        <w:rPr>
          <w:sz w:val="20"/>
        </w:rPr>
      </w:pPr>
      <w:r>
        <w:rPr>
          <w:b/>
          <w:w w:val="105"/>
          <w:sz w:val="20"/>
        </w:rPr>
        <w:t>Flexible integration: </w:t>
      </w:r>
      <w:r>
        <w:rPr>
          <w:w w:val="105"/>
          <w:sz w:val="20"/>
        </w:rPr>
        <w:t>VTK-m is designed to integrate well with other software. This is achieved with flexible data models to capture the structure of applications’ data [</w:t>
      </w:r>
      <w:hyperlink w:history="true" w:anchor="_bookmark403">
        <w:r>
          <w:rPr>
            <w:color w:val="0000FF"/>
            <w:w w:val="105"/>
            <w:sz w:val="20"/>
          </w:rPr>
          <w:t>191</w:t>
        </w:r>
      </w:hyperlink>
      <w:r>
        <w:rPr>
          <w:w w:val="105"/>
          <w:sz w:val="20"/>
        </w:rPr>
        <w:t>] and array wrappers that can  adapt to target memory layouts</w:t>
      </w:r>
      <w:r>
        <w:rPr>
          <w:spacing w:val="18"/>
          <w:w w:val="105"/>
          <w:sz w:val="20"/>
        </w:rPr>
        <w:t> </w:t>
      </w:r>
      <w:r>
        <w:rPr>
          <w:w w:val="105"/>
          <w:sz w:val="20"/>
        </w:rPr>
        <w:t>[</w:t>
      </w:r>
      <w:hyperlink w:history="true" w:anchor="_bookmark404">
        <w:r>
          <w:rPr>
            <w:color w:val="0000FF"/>
            <w:w w:val="105"/>
            <w:sz w:val="20"/>
          </w:rPr>
          <w:t>192</w:t>
        </w:r>
      </w:hyperlink>
      <w:r>
        <w:rPr>
          <w:w w:val="105"/>
          <w:sz w:val="20"/>
        </w:rPr>
        <w:t>].</w:t>
      </w:r>
    </w:p>
    <w:p>
      <w:pPr>
        <w:pStyle w:val="BodyText"/>
        <w:spacing w:before="3"/>
        <w:rPr>
          <w:sz w:val="17"/>
        </w:rPr>
      </w:pPr>
    </w:p>
    <w:p>
      <w:pPr>
        <w:pStyle w:val="BodyText"/>
        <w:spacing w:line="249" w:lineRule="auto"/>
        <w:ind w:left="260" w:right="1399" w:firstLine="298"/>
        <w:jc w:val="both"/>
      </w:pPr>
      <w:r>
        <w:rPr>
          <w:w w:val="105"/>
        </w:rPr>
        <w:t>Even with these features provided by VTK-m, we have a lot of work ahead of us to be ready for Exascale. Our approach is to incrementally add features to VTK-m and expose them in tools like ParaView and VisIt.</w:t>
      </w:r>
    </w:p>
    <w:p>
      <w:pPr>
        <w:spacing w:after="0" w:line="249" w:lineRule="auto"/>
        <w:jc w:val="both"/>
        <w:sectPr>
          <w:pgSz w:w="12240" w:h="15840"/>
          <w:pgMar w:header="333" w:footer="792" w:top="800" w:bottom="980" w:left="1180" w:right="0"/>
        </w:sectPr>
      </w:pPr>
    </w:p>
    <w:p>
      <w:pPr>
        <w:pStyle w:val="BodyText"/>
      </w:pPr>
    </w:p>
    <w:p>
      <w:pPr>
        <w:pStyle w:val="BodyText"/>
      </w:pPr>
    </w:p>
    <w:p>
      <w:pPr>
        <w:pStyle w:val="BodyText"/>
        <w:spacing w:before="4"/>
        <w:rPr>
          <w:sz w:val="15"/>
        </w:rPr>
      </w:pPr>
    </w:p>
    <w:p>
      <w:pPr>
        <w:pStyle w:val="BodyText"/>
        <w:tabs>
          <w:tab w:pos="2716" w:val="left" w:leader="none"/>
          <w:tab w:pos="5905" w:val="left" w:leader="none"/>
          <w:tab w:pos="8145" w:val="left" w:leader="none"/>
        </w:tabs>
        <w:ind w:left="710"/>
      </w:pPr>
      <w:r>
        <w:rPr>
          <w:position w:val="2"/>
        </w:rPr>
        <w:drawing>
          <wp:inline distT="0" distB="0" distL="0" distR="0">
            <wp:extent cx="1130141" cy="1270158"/>
            <wp:effectExtent l="0" t="0" r="0" b="0"/>
            <wp:docPr id="101" name="image193.jpeg"/>
            <wp:cNvGraphicFramePr>
              <a:graphicFrameLocks noChangeAspect="1"/>
            </wp:cNvGraphicFramePr>
            <a:graphic>
              <a:graphicData uri="http://schemas.openxmlformats.org/drawingml/2006/picture">
                <pic:pic>
                  <pic:nvPicPr>
                    <pic:cNvPr id="102" name="image193.jpeg"/>
                    <pic:cNvPicPr/>
                  </pic:nvPicPr>
                  <pic:blipFill>
                    <a:blip r:embed="rId302" cstate="print"/>
                    <a:stretch>
                      <a:fillRect/>
                    </a:stretch>
                  </pic:blipFill>
                  <pic:spPr>
                    <a:xfrm>
                      <a:off x="0" y="0"/>
                      <a:ext cx="1130141" cy="1270158"/>
                    </a:xfrm>
                    <a:prstGeom prst="rect">
                      <a:avLst/>
                    </a:prstGeom>
                  </pic:spPr>
                </pic:pic>
              </a:graphicData>
            </a:graphic>
          </wp:inline>
        </w:drawing>
      </w:r>
      <w:r>
        <w:rPr>
          <w:position w:val="2"/>
        </w:rPr>
      </w:r>
      <w:r>
        <w:rPr>
          <w:position w:val="2"/>
        </w:rPr>
        <w:tab/>
      </w:r>
      <w:r>
        <w:rPr/>
        <w:pict>
          <v:group style="width:141.15pt;height:108.05pt;mso-position-horizontal-relative:char;mso-position-vertical-relative:line" coordorigin="0,0" coordsize="2823,2161">
            <v:shape style="position:absolute;left:0;top:0;width:1378;height:2161" type="#_x0000_t75" stroked="false">
              <v:imagedata r:id="rId303" o:title=""/>
            </v:shape>
            <v:shape style="position:absolute;left:1444;top:0;width:1378;height:2161" type="#_x0000_t75" stroked="false">
              <v:imagedata r:id="rId304" o:title=""/>
            </v:shape>
          </v:group>
        </w:pict>
      </w:r>
      <w:r>
        <w:rPr/>
      </w:r>
      <w:r>
        <w:rPr/>
        <w:tab/>
      </w:r>
      <w:r>
        <w:rPr>
          <w:position w:val="11"/>
        </w:rPr>
        <w:drawing>
          <wp:inline distT="0" distB="0" distL="0" distR="0">
            <wp:extent cx="1193006" cy="1161573"/>
            <wp:effectExtent l="0" t="0" r="0" b="0"/>
            <wp:docPr id="103" name="image196.jpeg"/>
            <wp:cNvGraphicFramePr>
              <a:graphicFrameLocks noChangeAspect="1"/>
            </wp:cNvGraphicFramePr>
            <a:graphic>
              <a:graphicData uri="http://schemas.openxmlformats.org/drawingml/2006/picture">
                <pic:pic>
                  <pic:nvPicPr>
                    <pic:cNvPr id="104" name="image196.jpeg"/>
                    <pic:cNvPicPr/>
                  </pic:nvPicPr>
                  <pic:blipFill>
                    <a:blip r:embed="rId305" cstate="print"/>
                    <a:stretch>
                      <a:fillRect/>
                    </a:stretch>
                  </pic:blipFill>
                  <pic:spPr>
                    <a:xfrm>
                      <a:off x="0" y="0"/>
                      <a:ext cx="1193006" cy="1161573"/>
                    </a:xfrm>
                    <a:prstGeom prst="rect">
                      <a:avLst/>
                    </a:prstGeom>
                  </pic:spPr>
                </pic:pic>
              </a:graphicData>
            </a:graphic>
          </wp:inline>
        </w:drawing>
      </w:r>
      <w:r>
        <w:rPr>
          <w:position w:val="11"/>
        </w:rPr>
      </w:r>
      <w:r>
        <w:rPr>
          <w:position w:val="11"/>
        </w:rPr>
        <w:tab/>
      </w:r>
      <w:r>
        <w:rPr>
          <w:position w:val="4"/>
        </w:rPr>
        <w:drawing>
          <wp:inline distT="0" distB="0" distL="0" distR="0">
            <wp:extent cx="668464" cy="1347406"/>
            <wp:effectExtent l="0" t="0" r="0" b="0"/>
            <wp:docPr id="105" name="image197.jpeg"/>
            <wp:cNvGraphicFramePr>
              <a:graphicFrameLocks noChangeAspect="1"/>
            </wp:cNvGraphicFramePr>
            <a:graphic>
              <a:graphicData uri="http://schemas.openxmlformats.org/drawingml/2006/picture">
                <pic:pic>
                  <pic:nvPicPr>
                    <pic:cNvPr id="106" name="image197.jpeg"/>
                    <pic:cNvPicPr/>
                  </pic:nvPicPr>
                  <pic:blipFill>
                    <a:blip r:embed="rId306" cstate="print"/>
                    <a:stretch>
                      <a:fillRect/>
                    </a:stretch>
                  </pic:blipFill>
                  <pic:spPr>
                    <a:xfrm>
                      <a:off x="0" y="0"/>
                      <a:ext cx="668464" cy="1347406"/>
                    </a:xfrm>
                    <a:prstGeom prst="rect">
                      <a:avLst/>
                    </a:prstGeom>
                  </pic:spPr>
                </pic:pic>
              </a:graphicData>
            </a:graphic>
          </wp:inline>
        </w:drawing>
      </w:r>
      <w:r>
        <w:rPr>
          <w:position w:val="4"/>
        </w:rPr>
      </w:r>
    </w:p>
    <w:p>
      <w:pPr>
        <w:pStyle w:val="BodyText"/>
        <w:spacing w:before="3"/>
        <w:rPr>
          <w:sz w:val="9"/>
        </w:rPr>
      </w:pPr>
    </w:p>
    <w:p>
      <w:pPr>
        <w:spacing w:line="254" w:lineRule="auto" w:before="67"/>
        <w:ind w:left="1727" w:right="2883" w:firstLine="0"/>
        <w:jc w:val="both"/>
        <w:rPr>
          <w:sz w:val="18"/>
        </w:rPr>
      </w:pPr>
      <w:bookmarkStart w:name="_bookmark167" w:id="306"/>
      <w:bookmarkEnd w:id="306"/>
      <w:r>
        <w:rPr/>
      </w:r>
      <w:r>
        <w:rPr>
          <w:b/>
          <w:w w:val="110"/>
          <w:sz w:val="18"/>
        </w:rPr>
        <w:t>Figure 60: </w:t>
      </w:r>
      <w:r>
        <w:rPr>
          <w:w w:val="110"/>
          <w:sz w:val="18"/>
        </w:rPr>
        <w:t>Examples of recent progress in VTK-m include (from left to right) clipping</w:t>
      </w:r>
      <w:r>
        <w:rPr>
          <w:spacing w:val="-6"/>
          <w:w w:val="110"/>
          <w:sz w:val="18"/>
        </w:rPr>
        <w:t> </w:t>
      </w:r>
      <w:r>
        <w:rPr>
          <w:w w:val="110"/>
          <w:sz w:val="18"/>
        </w:rPr>
        <w:t>to</w:t>
      </w:r>
      <w:r>
        <w:rPr>
          <w:spacing w:val="-5"/>
          <w:w w:val="110"/>
          <w:sz w:val="18"/>
        </w:rPr>
        <w:t> </w:t>
      </w:r>
      <w:r>
        <w:rPr>
          <w:w w:val="110"/>
          <w:sz w:val="18"/>
        </w:rPr>
        <w:t>form</w:t>
      </w:r>
      <w:r>
        <w:rPr>
          <w:spacing w:val="-5"/>
          <w:w w:val="110"/>
          <w:sz w:val="18"/>
        </w:rPr>
        <w:t> </w:t>
      </w:r>
      <w:r>
        <w:rPr>
          <w:w w:val="110"/>
          <w:sz w:val="18"/>
        </w:rPr>
        <w:t>an</w:t>
      </w:r>
      <w:r>
        <w:rPr>
          <w:spacing w:val="-6"/>
          <w:w w:val="110"/>
          <w:sz w:val="18"/>
        </w:rPr>
        <w:t> </w:t>
      </w:r>
      <w:r>
        <w:rPr>
          <w:w w:val="110"/>
          <w:sz w:val="18"/>
        </w:rPr>
        <w:t>interval</w:t>
      </w:r>
      <w:r>
        <w:rPr>
          <w:spacing w:val="-5"/>
          <w:w w:val="110"/>
          <w:sz w:val="18"/>
        </w:rPr>
        <w:t> </w:t>
      </w:r>
      <w:r>
        <w:rPr>
          <w:w w:val="110"/>
          <w:sz w:val="18"/>
        </w:rPr>
        <w:t>volume,</w:t>
      </w:r>
      <w:r>
        <w:rPr>
          <w:spacing w:val="-5"/>
          <w:w w:val="110"/>
          <w:sz w:val="18"/>
        </w:rPr>
        <w:t> </w:t>
      </w:r>
      <w:r>
        <w:rPr>
          <w:w w:val="110"/>
          <w:sz w:val="18"/>
        </w:rPr>
        <w:t>connected</w:t>
      </w:r>
      <w:r>
        <w:rPr>
          <w:spacing w:val="-4"/>
          <w:w w:val="110"/>
          <w:sz w:val="18"/>
        </w:rPr>
        <w:t> </w:t>
      </w:r>
      <w:r>
        <w:rPr>
          <w:w w:val="110"/>
          <w:sz w:val="18"/>
        </w:rPr>
        <w:t>components</w:t>
      </w:r>
      <w:r>
        <w:rPr>
          <w:spacing w:val="-5"/>
          <w:w w:val="110"/>
          <w:sz w:val="18"/>
        </w:rPr>
        <w:t> </w:t>
      </w:r>
      <w:r>
        <w:rPr>
          <w:w w:val="110"/>
          <w:sz w:val="18"/>
        </w:rPr>
        <w:t>to</w:t>
      </w:r>
      <w:r>
        <w:rPr>
          <w:spacing w:val="-6"/>
          <w:w w:val="110"/>
          <w:sz w:val="18"/>
        </w:rPr>
        <w:t> </w:t>
      </w:r>
      <w:r>
        <w:rPr>
          <w:w w:val="110"/>
          <w:sz w:val="18"/>
        </w:rPr>
        <w:t>identify</w:t>
      </w:r>
      <w:r>
        <w:rPr>
          <w:spacing w:val="-5"/>
          <w:w w:val="110"/>
          <w:sz w:val="18"/>
        </w:rPr>
        <w:t> </w:t>
      </w:r>
      <w:r>
        <w:rPr>
          <w:w w:val="110"/>
          <w:sz w:val="18"/>
        </w:rPr>
        <w:t>bubbles</w:t>
      </w:r>
      <w:r>
        <w:rPr>
          <w:spacing w:val="-5"/>
          <w:w w:val="110"/>
          <w:sz w:val="18"/>
        </w:rPr>
        <w:t> </w:t>
      </w:r>
      <w:r>
        <w:rPr>
          <w:w w:val="110"/>
          <w:sz w:val="18"/>
        </w:rPr>
        <w:t>of low </w:t>
      </w:r>
      <w:r>
        <w:rPr>
          <w:spacing w:val="-3"/>
          <w:w w:val="110"/>
          <w:sz w:val="18"/>
        </w:rPr>
        <w:t>density, </w:t>
      </w:r>
      <w:r>
        <w:rPr>
          <w:w w:val="110"/>
          <w:sz w:val="18"/>
        </w:rPr>
        <w:t>advection of particles through time, and a generated FTLE field to identify Lagrangian coherent</w:t>
      </w:r>
      <w:r>
        <w:rPr>
          <w:spacing w:val="33"/>
          <w:w w:val="110"/>
          <w:sz w:val="18"/>
        </w:rPr>
        <w:t> </w:t>
      </w:r>
      <w:r>
        <w:rPr>
          <w:w w:val="110"/>
          <w:sz w:val="18"/>
        </w:rPr>
        <w:t>surfaces.</w:t>
      </w:r>
    </w:p>
    <w:p>
      <w:pPr>
        <w:pStyle w:val="BodyText"/>
        <w:rPr>
          <w:sz w:val="18"/>
        </w:rPr>
      </w:pPr>
    </w:p>
    <w:p>
      <w:pPr>
        <w:pStyle w:val="BodyText"/>
        <w:spacing w:before="10"/>
        <w:rPr>
          <w:sz w:val="18"/>
        </w:rPr>
      </w:pPr>
    </w:p>
    <w:p>
      <w:pPr>
        <w:pStyle w:val="BodyText"/>
        <w:spacing w:line="249" w:lineRule="auto" w:before="1"/>
        <w:ind w:left="260" w:right="1439"/>
        <w:jc w:val="both"/>
      </w:pPr>
      <w:r>
        <w:rPr>
          <w:b/>
          <w:w w:val="110"/>
        </w:rPr>
        <w:t>Recent Progress </w:t>
      </w:r>
      <w:r>
        <w:rPr>
          <w:w w:val="110"/>
        </w:rPr>
        <w:t>The VTK-m project is organized into many implementation activities. The following features </w:t>
      </w:r>
      <w:r>
        <w:rPr>
          <w:spacing w:val="-3"/>
          <w:w w:val="110"/>
        </w:rPr>
        <w:t>have</w:t>
      </w:r>
      <w:r>
        <w:rPr>
          <w:spacing w:val="21"/>
          <w:w w:val="110"/>
        </w:rPr>
        <w:t> </w:t>
      </w:r>
      <w:r>
        <w:rPr>
          <w:w w:val="110"/>
        </w:rPr>
        <w:t>been completed in the FY19 fiscal year.</w:t>
      </w:r>
    </w:p>
    <w:p>
      <w:pPr>
        <w:pStyle w:val="BodyText"/>
        <w:spacing w:before="3"/>
        <w:rPr>
          <w:sz w:val="17"/>
        </w:rPr>
      </w:pPr>
    </w:p>
    <w:p>
      <w:pPr>
        <w:pStyle w:val="BodyText"/>
        <w:spacing w:line="249" w:lineRule="auto"/>
        <w:ind w:left="753" w:right="1438" w:firstLine="4"/>
        <w:jc w:val="both"/>
      </w:pPr>
      <w:r>
        <w:rPr/>
        <w:pict>
          <v:shape style="position:absolute;margin-left:86.944pt;margin-top:1.614932pt;width:5pt;height:17.3pt;mso-position-horizontal-relative:page;mso-position-vertical-relative:paragraph;z-index:252075008" type="#_x0000_t202" filled="false" stroked="false">
            <v:textbox inset="0,0,0,0">
              <w:txbxContent>
                <w:p>
                  <w:pPr>
                    <w:spacing w:line="202" w:lineRule="exact" w:before="0"/>
                    <w:ind w:left="0" w:right="0" w:firstLine="0"/>
                    <w:jc w:val="left"/>
                    <w:rPr>
                      <w:rFonts w:ascii="Menlo" w:hAnsi="Menlo"/>
                      <w:i/>
                      <w:sz w:val="20"/>
                    </w:rPr>
                  </w:pPr>
                  <w:r>
                    <w:rPr>
                      <w:rFonts w:ascii="Menlo" w:hAnsi="Menlo"/>
                      <w:i/>
                      <w:w w:val="82"/>
                      <w:sz w:val="20"/>
                    </w:rPr>
                    <w:t>•</w:t>
                  </w:r>
                </w:p>
              </w:txbxContent>
            </v:textbox>
            <w10:wrap type="none"/>
          </v:shape>
        </w:pict>
      </w:r>
      <w:r>
        <w:rPr>
          <w:b/>
          <w:w w:val="105"/>
        </w:rPr>
        <w:t>VTK-m Releases:  </w:t>
      </w:r>
      <w:r>
        <w:rPr>
          <w:w w:val="105"/>
        </w:rPr>
        <w:t>VTK-m 1.3 was released in November 2018.  VTK-m 1.4 was released in June  2019. VTK-m 1.5 was released in October</w:t>
      </w:r>
      <w:r>
        <w:rPr>
          <w:spacing w:val="10"/>
          <w:w w:val="105"/>
        </w:rPr>
        <w:t> </w:t>
      </w:r>
      <w:r>
        <w:rPr>
          <w:w w:val="105"/>
        </w:rPr>
        <w:t>2019.</w:t>
      </w:r>
    </w:p>
    <w:p>
      <w:pPr>
        <w:pStyle w:val="BodyText"/>
        <w:spacing w:line="249" w:lineRule="auto" w:before="160"/>
        <w:ind w:left="758" w:right="1440"/>
        <w:jc w:val="both"/>
      </w:pPr>
      <w:r>
        <w:rPr/>
        <w:pict>
          <v:shape style="position:absolute;margin-left:86.944pt;margin-top:9.61492pt;width:5pt;height:17.3pt;mso-position-horizontal-relative:page;mso-position-vertical-relative:paragraph;z-index:252076032" type="#_x0000_t202" filled="false" stroked="false">
            <v:textbox inset="0,0,0,0">
              <w:txbxContent>
                <w:p>
                  <w:pPr>
                    <w:spacing w:line="202" w:lineRule="exact" w:before="0"/>
                    <w:ind w:left="0" w:right="0" w:firstLine="0"/>
                    <w:jc w:val="left"/>
                    <w:rPr>
                      <w:rFonts w:ascii="Menlo" w:hAnsi="Menlo"/>
                      <w:i/>
                      <w:sz w:val="20"/>
                    </w:rPr>
                  </w:pPr>
                  <w:r>
                    <w:rPr>
                      <w:rFonts w:ascii="Menlo" w:hAnsi="Menlo"/>
                      <w:i/>
                      <w:w w:val="82"/>
                      <w:sz w:val="20"/>
                    </w:rPr>
                    <w:t>•</w:t>
                  </w:r>
                </w:p>
              </w:txbxContent>
            </v:textbox>
            <w10:wrap type="none"/>
          </v:shape>
        </w:pict>
      </w:r>
      <w:r>
        <w:rPr>
          <w:b/>
          <w:w w:val="110"/>
        </w:rPr>
        <w:t>ZFP</w:t>
      </w:r>
      <w:r>
        <w:rPr>
          <w:b/>
          <w:spacing w:val="-13"/>
          <w:w w:val="110"/>
        </w:rPr>
        <w:t> </w:t>
      </w:r>
      <w:r>
        <w:rPr>
          <w:spacing w:val="-3"/>
          <w:w w:val="110"/>
        </w:rPr>
        <w:t>Working</w:t>
      </w:r>
      <w:r>
        <w:rPr>
          <w:spacing w:val="-13"/>
          <w:w w:val="110"/>
        </w:rPr>
        <w:t> </w:t>
      </w:r>
      <w:r>
        <w:rPr>
          <w:w w:val="110"/>
        </w:rPr>
        <w:t>in</w:t>
      </w:r>
      <w:r>
        <w:rPr>
          <w:spacing w:val="-13"/>
          <w:w w:val="110"/>
        </w:rPr>
        <w:t> </w:t>
      </w:r>
      <w:r>
        <w:rPr>
          <w:w w:val="110"/>
        </w:rPr>
        <w:t>collaboration</w:t>
      </w:r>
      <w:r>
        <w:rPr>
          <w:spacing w:val="-13"/>
          <w:w w:val="110"/>
        </w:rPr>
        <w:t> </w:t>
      </w:r>
      <w:r>
        <w:rPr>
          <w:w w:val="110"/>
        </w:rPr>
        <w:t>with</w:t>
      </w:r>
      <w:r>
        <w:rPr>
          <w:spacing w:val="-13"/>
          <w:w w:val="110"/>
        </w:rPr>
        <w:t> </w:t>
      </w:r>
      <w:r>
        <w:rPr>
          <w:w w:val="110"/>
        </w:rPr>
        <w:t>the</w:t>
      </w:r>
      <w:r>
        <w:rPr>
          <w:spacing w:val="-12"/>
          <w:w w:val="110"/>
        </w:rPr>
        <w:t> </w:t>
      </w:r>
      <w:r>
        <w:rPr>
          <w:w w:val="110"/>
        </w:rPr>
        <w:t>ZFP</w:t>
      </w:r>
      <w:r>
        <w:rPr>
          <w:spacing w:val="-13"/>
          <w:w w:val="110"/>
        </w:rPr>
        <w:t> </w:t>
      </w:r>
      <w:r>
        <w:rPr>
          <w:w w:val="110"/>
        </w:rPr>
        <w:t>project</w:t>
      </w:r>
      <w:r>
        <w:rPr>
          <w:spacing w:val="-12"/>
          <w:w w:val="110"/>
        </w:rPr>
        <w:t> </w:t>
      </w:r>
      <w:r>
        <w:rPr>
          <w:w w:val="110"/>
        </w:rPr>
        <w:t>(now</w:t>
      </w:r>
      <w:r>
        <w:rPr>
          <w:spacing w:val="-13"/>
          <w:w w:val="110"/>
        </w:rPr>
        <w:t> </w:t>
      </w:r>
      <w:r>
        <w:rPr>
          <w:w w:val="110"/>
        </w:rPr>
        <w:t>part</w:t>
      </w:r>
      <w:r>
        <w:rPr>
          <w:spacing w:val="-13"/>
          <w:w w:val="110"/>
        </w:rPr>
        <w:t> </w:t>
      </w:r>
      <w:r>
        <w:rPr>
          <w:w w:val="110"/>
        </w:rPr>
        <w:t>of</w:t>
      </w:r>
      <w:r>
        <w:rPr>
          <w:spacing w:val="-12"/>
          <w:w w:val="110"/>
        </w:rPr>
        <w:t> </w:t>
      </w:r>
      <w:r>
        <w:rPr>
          <w:w w:val="110"/>
        </w:rPr>
        <w:t>WBS</w:t>
      </w:r>
      <w:r>
        <w:rPr>
          <w:spacing w:val="-13"/>
          <w:w w:val="110"/>
        </w:rPr>
        <w:t> </w:t>
      </w:r>
      <w:r>
        <w:rPr>
          <w:w w:val="110"/>
        </w:rPr>
        <w:t>2.3.4.16),</w:t>
      </w:r>
      <w:r>
        <w:rPr>
          <w:spacing w:val="-12"/>
          <w:w w:val="110"/>
        </w:rPr>
        <w:t> </w:t>
      </w:r>
      <w:r>
        <w:rPr>
          <w:w w:val="110"/>
        </w:rPr>
        <w:t>the</w:t>
      </w:r>
      <w:r>
        <w:rPr>
          <w:spacing w:val="-12"/>
          <w:w w:val="110"/>
        </w:rPr>
        <w:t> </w:t>
      </w:r>
      <w:r>
        <w:rPr>
          <w:w w:val="110"/>
        </w:rPr>
        <w:t>ZFP</w:t>
      </w:r>
      <w:r>
        <w:rPr>
          <w:spacing w:val="-13"/>
          <w:w w:val="110"/>
        </w:rPr>
        <w:t> </w:t>
      </w:r>
      <w:r>
        <w:rPr>
          <w:w w:val="110"/>
        </w:rPr>
        <w:t>compression algorithm [</w:t>
      </w:r>
      <w:hyperlink w:history="true" w:anchor="_bookmark405">
        <w:r>
          <w:rPr>
            <w:color w:val="0000FF"/>
            <w:w w:val="110"/>
          </w:rPr>
          <w:t>193</w:t>
        </w:r>
      </w:hyperlink>
      <w:r>
        <w:rPr>
          <w:w w:val="110"/>
        </w:rPr>
        <w:t>] is implemented in VTK-m. This implementation ports across ECP</w:t>
      </w:r>
      <w:r>
        <w:rPr>
          <w:spacing w:val="-19"/>
          <w:w w:val="110"/>
        </w:rPr>
        <w:t> </w:t>
      </w:r>
      <w:r>
        <w:rPr>
          <w:w w:val="110"/>
        </w:rPr>
        <w:t>platforms.</w:t>
      </w:r>
    </w:p>
    <w:p>
      <w:pPr>
        <w:pStyle w:val="BodyText"/>
        <w:spacing w:line="249" w:lineRule="auto" w:before="159"/>
        <w:ind w:left="758" w:right="1437"/>
        <w:jc w:val="both"/>
      </w:pPr>
      <w:r>
        <w:rPr/>
        <w:pict>
          <v:shape style="position:absolute;margin-left:86.944pt;margin-top:9.564915pt;width:5pt;height:17.3pt;mso-position-horizontal-relative:page;mso-position-vertical-relative:paragraph;z-index:252077056" type="#_x0000_t202" filled="false" stroked="false">
            <v:textbox inset="0,0,0,0">
              <w:txbxContent>
                <w:p>
                  <w:pPr>
                    <w:spacing w:line="202" w:lineRule="exact" w:before="0"/>
                    <w:ind w:left="0" w:right="0" w:firstLine="0"/>
                    <w:jc w:val="left"/>
                    <w:rPr>
                      <w:rFonts w:ascii="Menlo" w:hAnsi="Menlo"/>
                      <w:i/>
                      <w:sz w:val="20"/>
                    </w:rPr>
                  </w:pPr>
                  <w:r>
                    <w:rPr>
                      <w:rFonts w:ascii="Menlo" w:hAnsi="Menlo"/>
                      <w:i/>
                      <w:w w:val="82"/>
                      <w:sz w:val="20"/>
                    </w:rPr>
                    <w:t>•</w:t>
                  </w:r>
                </w:p>
              </w:txbxContent>
            </v:textbox>
            <w10:wrap type="none"/>
          </v:shape>
        </w:pict>
      </w:r>
      <w:r>
        <w:rPr>
          <w:b/>
          <w:w w:val="105"/>
        </w:rPr>
        <w:t>Clipping: </w:t>
      </w:r>
      <w:r>
        <w:rPr>
          <w:w w:val="105"/>
        </w:rPr>
        <w:t>A common visualization operation for extracting regions of interest, clipping provides mesh cutaways and interval volumes as demonstrated in Figure </w:t>
      </w:r>
      <w:hyperlink w:history="true" w:anchor="_bookmark167">
        <w:r>
          <w:rPr>
            <w:color w:val="0000FF"/>
            <w:w w:val="105"/>
          </w:rPr>
          <w:t>60</w:t>
        </w:r>
      </w:hyperlink>
      <w:r>
        <w:rPr>
          <w:w w:val="105"/>
        </w:rPr>
        <w:t>.</w:t>
      </w:r>
    </w:p>
    <w:p>
      <w:pPr>
        <w:pStyle w:val="ListParagraph"/>
        <w:numPr>
          <w:ilvl w:val="0"/>
          <w:numId w:val="66"/>
        </w:numPr>
        <w:tabs>
          <w:tab w:pos="759" w:val="left" w:leader="none"/>
        </w:tabs>
        <w:spacing w:line="240" w:lineRule="auto" w:before="159" w:after="0"/>
        <w:ind w:left="758" w:right="0" w:hanging="201"/>
        <w:jc w:val="left"/>
        <w:rPr>
          <w:sz w:val="20"/>
        </w:rPr>
      </w:pPr>
      <w:r>
        <w:rPr>
          <w:b/>
          <w:w w:val="110"/>
          <w:sz w:val="20"/>
        </w:rPr>
        <w:t>Merge Points: </w:t>
      </w:r>
      <w:r>
        <w:rPr>
          <w:w w:val="110"/>
          <w:sz w:val="20"/>
        </w:rPr>
        <w:t>It is often necessary to collect together positions in 3-space that are nearby</w:t>
      </w:r>
      <w:r>
        <w:rPr>
          <w:spacing w:val="33"/>
          <w:w w:val="110"/>
          <w:sz w:val="20"/>
        </w:rPr>
        <w:t> </w:t>
      </w:r>
      <w:r>
        <w:rPr>
          <w:w w:val="110"/>
          <w:sz w:val="20"/>
        </w:rPr>
        <w:t>[</w:t>
      </w:r>
      <w:hyperlink w:history="true" w:anchor="_bookmark406">
        <w:r>
          <w:rPr>
            <w:color w:val="0000FF"/>
            <w:w w:val="110"/>
            <w:sz w:val="20"/>
          </w:rPr>
          <w:t>194</w:t>
        </w:r>
      </w:hyperlink>
      <w:r>
        <w:rPr>
          <w:w w:val="110"/>
          <w:sz w:val="20"/>
        </w:rPr>
        <w:t>].</w:t>
      </w:r>
    </w:p>
    <w:p>
      <w:pPr>
        <w:pStyle w:val="BodyText"/>
        <w:spacing w:line="249" w:lineRule="auto" w:before="165"/>
        <w:ind w:left="758" w:right="1439"/>
        <w:jc w:val="both"/>
      </w:pPr>
      <w:r>
        <w:rPr/>
        <w:pict>
          <v:shape style="position:absolute;margin-left:86.944pt;margin-top:9.864916pt;width:5pt;height:17.3pt;mso-position-horizontal-relative:page;mso-position-vertical-relative:paragraph;z-index:252078080" type="#_x0000_t202" filled="false" stroked="false">
            <v:textbox inset="0,0,0,0">
              <w:txbxContent>
                <w:p>
                  <w:pPr>
                    <w:spacing w:line="202" w:lineRule="exact" w:before="0"/>
                    <w:ind w:left="0" w:right="0" w:firstLine="0"/>
                    <w:jc w:val="left"/>
                    <w:rPr>
                      <w:rFonts w:ascii="Menlo" w:hAnsi="Menlo"/>
                      <w:i/>
                      <w:sz w:val="20"/>
                    </w:rPr>
                  </w:pPr>
                  <w:r>
                    <w:rPr>
                      <w:rFonts w:ascii="Menlo" w:hAnsi="Menlo"/>
                      <w:i/>
                      <w:w w:val="82"/>
                      <w:sz w:val="20"/>
                    </w:rPr>
                    <w:t>•</w:t>
                  </w:r>
                </w:p>
              </w:txbxContent>
            </v:textbox>
            <w10:wrap type="none"/>
          </v:shape>
        </w:pict>
      </w:r>
      <w:r>
        <w:rPr>
          <w:b/>
          <w:w w:val="110"/>
        </w:rPr>
        <w:t>Connected Components: </w:t>
      </w:r>
      <w:r>
        <w:rPr>
          <w:w w:val="110"/>
        </w:rPr>
        <w:t>It can be physically significant to identify groups of elements that are mutually connected by either topology or common field attributes as demonstrated in Figure </w:t>
      </w:r>
      <w:hyperlink w:history="true" w:anchor="_bookmark167">
        <w:r>
          <w:rPr>
            <w:color w:val="0000FF"/>
            <w:w w:val="110"/>
          </w:rPr>
          <w:t>60</w:t>
        </w:r>
      </w:hyperlink>
      <w:r>
        <w:rPr>
          <w:w w:val="110"/>
        </w:rPr>
        <w:t>.</w:t>
      </w:r>
    </w:p>
    <w:p>
      <w:pPr>
        <w:pStyle w:val="BodyText"/>
        <w:spacing w:line="249" w:lineRule="auto" w:before="159"/>
        <w:ind w:left="750" w:right="1410" w:firstLine="7"/>
        <w:jc w:val="both"/>
      </w:pPr>
      <w:r>
        <w:rPr/>
        <w:pict>
          <v:shape style="position:absolute;margin-left:86.944pt;margin-top:9.564911pt;width:5pt;height:17.3pt;mso-position-horizontal-relative:page;mso-position-vertical-relative:paragraph;z-index:252079104" type="#_x0000_t202" filled="false" stroked="false">
            <v:textbox inset="0,0,0,0">
              <w:txbxContent>
                <w:p>
                  <w:pPr>
                    <w:spacing w:line="202" w:lineRule="exact" w:before="0"/>
                    <w:ind w:left="0" w:right="0" w:firstLine="0"/>
                    <w:jc w:val="left"/>
                    <w:rPr>
                      <w:rFonts w:ascii="Menlo" w:hAnsi="Menlo"/>
                      <w:i/>
                      <w:sz w:val="20"/>
                    </w:rPr>
                  </w:pPr>
                  <w:r>
                    <w:rPr>
                      <w:rFonts w:ascii="Menlo" w:hAnsi="Menlo"/>
                      <w:i/>
                      <w:w w:val="82"/>
                      <w:sz w:val="20"/>
                    </w:rPr>
                    <w:t>•</w:t>
                  </w:r>
                </w:p>
              </w:txbxContent>
            </v:textbox>
            <w10:wrap type="none"/>
          </v:shape>
        </w:pict>
      </w:r>
      <w:r>
        <w:rPr>
          <w:b/>
          <w:w w:val="110"/>
        </w:rPr>
        <w:t>Particle Advection: </w:t>
      </w:r>
      <w:r>
        <w:rPr>
          <w:w w:val="110"/>
        </w:rPr>
        <w:t>Many flow visualization algorithms depend on computing the </w:t>
      </w:r>
      <w:r>
        <w:rPr>
          <w:spacing w:val="-3"/>
          <w:w w:val="110"/>
        </w:rPr>
        <w:t>movement </w:t>
      </w:r>
      <w:r>
        <w:rPr>
          <w:w w:val="110"/>
        </w:rPr>
        <w:t>of weightless</w:t>
      </w:r>
      <w:r>
        <w:rPr>
          <w:spacing w:val="-27"/>
          <w:w w:val="110"/>
        </w:rPr>
        <w:t> </w:t>
      </w:r>
      <w:r>
        <w:rPr>
          <w:w w:val="110"/>
        </w:rPr>
        <w:t>particles</w:t>
      </w:r>
      <w:r>
        <w:rPr>
          <w:spacing w:val="-27"/>
          <w:w w:val="110"/>
        </w:rPr>
        <w:t> </w:t>
      </w:r>
      <w:r>
        <w:rPr>
          <w:w w:val="110"/>
        </w:rPr>
        <w:t>in</w:t>
      </w:r>
      <w:r>
        <w:rPr>
          <w:spacing w:val="-26"/>
          <w:w w:val="110"/>
        </w:rPr>
        <w:t> </w:t>
      </w:r>
      <w:r>
        <w:rPr>
          <w:w w:val="110"/>
        </w:rPr>
        <w:t>a</w:t>
      </w:r>
      <w:r>
        <w:rPr>
          <w:spacing w:val="-27"/>
          <w:w w:val="110"/>
        </w:rPr>
        <w:t> </w:t>
      </w:r>
      <w:r>
        <w:rPr>
          <w:w w:val="110"/>
        </w:rPr>
        <w:t>flow</w:t>
      </w:r>
      <w:r>
        <w:rPr>
          <w:spacing w:val="-26"/>
          <w:w w:val="110"/>
        </w:rPr>
        <w:t> </w:t>
      </w:r>
      <w:r>
        <w:rPr>
          <w:w w:val="110"/>
        </w:rPr>
        <w:t>vector</w:t>
      </w:r>
      <w:r>
        <w:rPr>
          <w:spacing w:val="-27"/>
          <w:w w:val="110"/>
        </w:rPr>
        <w:t> </w:t>
      </w:r>
      <w:r>
        <w:rPr>
          <w:w w:val="110"/>
        </w:rPr>
        <w:t>field,</w:t>
      </w:r>
      <w:r>
        <w:rPr>
          <w:spacing w:val="-26"/>
          <w:w w:val="110"/>
        </w:rPr>
        <w:t> </w:t>
      </w:r>
      <w:r>
        <w:rPr>
          <w:w w:val="110"/>
        </w:rPr>
        <w:t>which</w:t>
      </w:r>
      <w:r>
        <w:rPr>
          <w:spacing w:val="-27"/>
          <w:w w:val="110"/>
        </w:rPr>
        <w:t> </w:t>
      </w:r>
      <w:r>
        <w:rPr>
          <w:w w:val="110"/>
        </w:rPr>
        <w:t>may</w:t>
      </w:r>
      <w:r>
        <w:rPr>
          <w:spacing w:val="-26"/>
          <w:w w:val="110"/>
        </w:rPr>
        <w:t> </w:t>
      </w:r>
      <w:r>
        <w:rPr>
          <w:w w:val="110"/>
        </w:rPr>
        <w:t>change</w:t>
      </w:r>
      <w:r>
        <w:rPr>
          <w:spacing w:val="-27"/>
          <w:w w:val="110"/>
        </w:rPr>
        <w:t> </w:t>
      </w:r>
      <w:r>
        <w:rPr>
          <w:spacing w:val="-3"/>
          <w:w w:val="110"/>
        </w:rPr>
        <w:t>over</w:t>
      </w:r>
      <w:r>
        <w:rPr>
          <w:spacing w:val="-26"/>
          <w:w w:val="110"/>
        </w:rPr>
        <w:t> </w:t>
      </w:r>
      <w:r>
        <w:rPr>
          <w:w w:val="110"/>
        </w:rPr>
        <w:t>time</w:t>
      </w:r>
      <w:r>
        <w:rPr>
          <w:spacing w:val="-27"/>
          <w:w w:val="110"/>
        </w:rPr>
        <w:t> </w:t>
      </w:r>
      <w:r>
        <w:rPr>
          <w:w w:val="110"/>
        </w:rPr>
        <w:t>[</w:t>
      </w:r>
      <w:hyperlink w:history="true" w:anchor="_bookmark407">
        <w:r>
          <w:rPr>
            <w:color w:val="0000FF"/>
            <w:w w:val="110"/>
          </w:rPr>
          <w:t>195</w:t>
        </w:r>
      </w:hyperlink>
      <w:r>
        <w:rPr>
          <w:w w:val="110"/>
        </w:rPr>
        <w:t>].</w:t>
      </w:r>
      <w:r>
        <w:rPr>
          <w:spacing w:val="-16"/>
          <w:w w:val="110"/>
        </w:rPr>
        <w:t> </w:t>
      </w:r>
      <w:r>
        <w:rPr>
          <w:w w:val="110"/>
        </w:rPr>
        <w:t>These</w:t>
      </w:r>
      <w:r>
        <w:rPr>
          <w:spacing w:val="-26"/>
          <w:w w:val="110"/>
        </w:rPr>
        <w:t> </w:t>
      </w:r>
      <w:r>
        <w:rPr>
          <w:w w:val="110"/>
        </w:rPr>
        <w:t>include</w:t>
      </w:r>
      <w:r>
        <w:rPr>
          <w:spacing w:val="-27"/>
          <w:w w:val="110"/>
        </w:rPr>
        <w:t> </w:t>
      </w:r>
      <w:r>
        <w:rPr>
          <w:w w:val="110"/>
        </w:rPr>
        <w:t>stream</w:t>
      </w:r>
      <w:r>
        <w:rPr>
          <w:spacing w:val="-26"/>
          <w:w w:val="110"/>
        </w:rPr>
        <w:t> </w:t>
      </w:r>
      <w:r>
        <w:rPr>
          <w:w w:val="110"/>
        </w:rPr>
        <w:t>lines, path</w:t>
      </w:r>
      <w:r>
        <w:rPr>
          <w:spacing w:val="-11"/>
          <w:w w:val="110"/>
        </w:rPr>
        <w:t> </w:t>
      </w:r>
      <w:r>
        <w:rPr>
          <w:w w:val="110"/>
        </w:rPr>
        <w:t>lines,</w:t>
      </w:r>
      <w:r>
        <w:rPr>
          <w:spacing w:val="-10"/>
          <w:w w:val="110"/>
        </w:rPr>
        <w:t> </w:t>
      </w:r>
      <w:r>
        <w:rPr>
          <w:w w:val="110"/>
        </w:rPr>
        <w:t>Lagrangian</w:t>
      </w:r>
      <w:r>
        <w:rPr>
          <w:spacing w:val="-11"/>
          <w:w w:val="110"/>
        </w:rPr>
        <w:t> </w:t>
      </w:r>
      <w:r>
        <w:rPr>
          <w:w w:val="110"/>
        </w:rPr>
        <w:t>coherent</w:t>
      </w:r>
      <w:r>
        <w:rPr>
          <w:spacing w:val="-10"/>
          <w:w w:val="110"/>
        </w:rPr>
        <w:t> </w:t>
      </w:r>
      <w:r>
        <w:rPr>
          <w:w w:val="110"/>
        </w:rPr>
        <w:t>structures,</w:t>
      </w:r>
      <w:r>
        <w:rPr>
          <w:spacing w:val="-11"/>
          <w:w w:val="110"/>
        </w:rPr>
        <w:t> </w:t>
      </w:r>
      <w:r>
        <w:rPr>
          <w:w w:val="110"/>
        </w:rPr>
        <w:t>and</w:t>
      </w:r>
      <w:r>
        <w:rPr>
          <w:spacing w:val="-10"/>
          <w:w w:val="110"/>
        </w:rPr>
        <w:t> </w:t>
      </w:r>
      <w:r>
        <w:rPr>
          <w:w w:val="110"/>
        </w:rPr>
        <w:t>stream</w:t>
      </w:r>
      <w:r>
        <w:rPr>
          <w:spacing w:val="-11"/>
          <w:w w:val="110"/>
        </w:rPr>
        <w:t> </w:t>
      </w:r>
      <w:r>
        <w:rPr>
          <w:w w:val="110"/>
        </w:rPr>
        <w:t>surfaces</w:t>
      </w:r>
      <w:r>
        <w:rPr>
          <w:spacing w:val="-10"/>
          <w:w w:val="110"/>
        </w:rPr>
        <w:t> </w:t>
      </w:r>
      <w:r>
        <w:rPr>
          <w:w w:val="110"/>
        </w:rPr>
        <w:t>as</w:t>
      </w:r>
      <w:r>
        <w:rPr>
          <w:spacing w:val="-10"/>
          <w:w w:val="110"/>
        </w:rPr>
        <w:t> </w:t>
      </w:r>
      <w:r>
        <w:rPr>
          <w:w w:val="110"/>
        </w:rPr>
        <w:t>demonstrated</w:t>
      </w:r>
      <w:r>
        <w:rPr>
          <w:spacing w:val="-11"/>
          <w:w w:val="110"/>
        </w:rPr>
        <w:t> </w:t>
      </w:r>
      <w:r>
        <w:rPr>
          <w:w w:val="110"/>
        </w:rPr>
        <w:t>in</w:t>
      </w:r>
      <w:r>
        <w:rPr>
          <w:spacing w:val="-10"/>
          <w:w w:val="110"/>
        </w:rPr>
        <w:t> </w:t>
      </w:r>
      <w:r>
        <w:rPr>
          <w:w w:val="110"/>
        </w:rPr>
        <w:t>Figure</w:t>
      </w:r>
      <w:r>
        <w:rPr>
          <w:spacing w:val="-11"/>
          <w:w w:val="110"/>
        </w:rPr>
        <w:t> </w:t>
      </w:r>
      <w:hyperlink w:history="true" w:anchor="_bookmark167">
        <w:r>
          <w:rPr>
            <w:color w:val="0000FF"/>
            <w:w w:val="110"/>
          </w:rPr>
          <w:t>60</w:t>
        </w:r>
      </w:hyperlink>
      <w:r>
        <w:rPr>
          <w:w w:val="110"/>
        </w:rPr>
        <w:t>.</w:t>
      </w:r>
      <w:r>
        <w:rPr>
          <w:spacing w:val="6"/>
          <w:w w:val="110"/>
        </w:rPr>
        <w:t> </w:t>
      </w:r>
      <w:r>
        <w:rPr>
          <w:spacing w:val="-9"/>
          <w:w w:val="110"/>
        </w:rPr>
        <w:t>We</w:t>
      </w:r>
      <w:r>
        <w:rPr>
          <w:spacing w:val="-11"/>
          <w:w w:val="110"/>
        </w:rPr>
        <w:t> </w:t>
      </w:r>
      <w:r>
        <w:rPr>
          <w:spacing w:val="-3"/>
          <w:w w:val="110"/>
        </w:rPr>
        <w:t>have </w:t>
      </w:r>
      <w:r>
        <w:rPr>
          <w:w w:val="110"/>
        </w:rPr>
        <w:t>also added tube geometry to improve rendering</w:t>
      </w:r>
      <w:r>
        <w:rPr>
          <w:spacing w:val="8"/>
          <w:w w:val="110"/>
        </w:rPr>
        <w:t> </w:t>
      </w:r>
      <w:r>
        <w:rPr>
          <w:w w:val="110"/>
        </w:rPr>
        <w:t>representation.</w:t>
      </w:r>
    </w:p>
    <w:p>
      <w:pPr>
        <w:pStyle w:val="ListParagraph"/>
        <w:numPr>
          <w:ilvl w:val="0"/>
          <w:numId w:val="66"/>
        </w:numPr>
        <w:tabs>
          <w:tab w:pos="759" w:val="left" w:leader="none"/>
        </w:tabs>
        <w:spacing w:line="240" w:lineRule="auto" w:before="159" w:after="0"/>
        <w:ind w:left="758" w:right="0" w:hanging="201"/>
        <w:jc w:val="left"/>
        <w:rPr>
          <w:sz w:val="20"/>
        </w:rPr>
      </w:pPr>
      <w:r>
        <w:rPr>
          <w:b/>
          <w:w w:val="110"/>
          <w:sz w:val="20"/>
        </w:rPr>
        <w:t>Mesh Quality: </w:t>
      </w:r>
      <w:r>
        <w:rPr>
          <w:w w:val="110"/>
          <w:sz w:val="20"/>
        </w:rPr>
        <w:t>Cell metrics provide important physical and meta information about a</w:t>
      </w:r>
      <w:r>
        <w:rPr>
          <w:spacing w:val="25"/>
          <w:w w:val="110"/>
          <w:sz w:val="20"/>
        </w:rPr>
        <w:t> </w:t>
      </w:r>
      <w:r>
        <w:rPr>
          <w:w w:val="110"/>
          <w:sz w:val="20"/>
        </w:rPr>
        <w:t>geometry.</w:t>
      </w:r>
    </w:p>
    <w:p>
      <w:pPr>
        <w:pStyle w:val="BodyText"/>
        <w:spacing w:line="249" w:lineRule="auto" w:before="165"/>
        <w:ind w:left="758" w:right="1398"/>
        <w:jc w:val="both"/>
      </w:pPr>
      <w:r>
        <w:rPr/>
        <w:pict>
          <v:shape style="position:absolute;margin-left:86.944pt;margin-top:9.864938pt;width:5pt;height:17.3pt;mso-position-horizontal-relative:page;mso-position-vertical-relative:paragraph;z-index:252080128" type="#_x0000_t202" filled="false" stroked="false">
            <v:textbox inset="0,0,0,0">
              <w:txbxContent>
                <w:p>
                  <w:pPr>
                    <w:spacing w:line="202" w:lineRule="exact" w:before="0"/>
                    <w:ind w:left="0" w:right="0" w:firstLine="0"/>
                    <w:jc w:val="left"/>
                    <w:rPr>
                      <w:rFonts w:ascii="Menlo" w:hAnsi="Menlo"/>
                      <w:i/>
                      <w:sz w:val="20"/>
                    </w:rPr>
                  </w:pPr>
                  <w:r>
                    <w:rPr>
                      <w:rFonts w:ascii="Menlo" w:hAnsi="Menlo"/>
                      <w:i/>
                      <w:w w:val="82"/>
                      <w:sz w:val="20"/>
                    </w:rPr>
                    <w:t>•</w:t>
                  </w:r>
                </w:p>
              </w:txbxContent>
            </v:textbox>
            <w10:wrap type="none"/>
          </v:shape>
        </w:pict>
      </w:r>
      <w:r>
        <w:rPr>
          <w:b/>
          <w:w w:val="110"/>
        </w:rPr>
        <w:t>Surface Normals: </w:t>
      </w:r>
      <w:r>
        <w:rPr>
          <w:w w:val="110"/>
        </w:rPr>
        <w:t>Surface normals are an important feature for proper representation in rendering. Ensuring consistent ordering is important to avoid rendering artifacts.</w:t>
      </w:r>
    </w:p>
    <w:p>
      <w:pPr>
        <w:pStyle w:val="BodyText"/>
        <w:spacing w:line="249" w:lineRule="auto" w:before="159"/>
        <w:ind w:left="758" w:right="1411"/>
        <w:jc w:val="both"/>
      </w:pPr>
      <w:r>
        <w:rPr/>
        <w:pict>
          <v:shape style="position:absolute;margin-left:86.944pt;margin-top:9.564926pt;width:5pt;height:17.3pt;mso-position-horizontal-relative:page;mso-position-vertical-relative:paragraph;z-index:252081152" type="#_x0000_t202" filled="false" stroked="false">
            <v:textbox inset="0,0,0,0">
              <w:txbxContent>
                <w:p>
                  <w:pPr>
                    <w:spacing w:line="202" w:lineRule="exact" w:before="0"/>
                    <w:ind w:left="0" w:right="0" w:firstLine="0"/>
                    <w:jc w:val="left"/>
                    <w:rPr>
                      <w:rFonts w:ascii="Menlo" w:hAnsi="Menlo"/>
                      <w:i/>
                      <w:sz w:val="20"/>
                    </w:rPr>
                  </w:pPr>
                  <w:r>
                    <w:rPr>
                      <w:rFonts w:ascii="Menlo" w:hAnsi="Menlo"/>
                      <w:i/>
                      <w:w w:val="82"/>
                      <w:sz w:val="20"/>
                    </w:rPr>
                    <w:t>•</w:t>
                  </w:r>
                </w:p>
              </w:txbxContent>
            </v:textbox>
            <w10:wrap type="none"/>
          </v:shape>
        </w:pict>
      </w:r>
      <w:r>
        <w:rPr>
          <w:b/>
          <w:w w:val="110"/>
        </w:rPr>
        <w:t>Lightweight Cell Library: </w:t>
      </w:r>
      <w:r>
        <w:rPr>
          <w:w w:val="110"/>
        </w:rPr>
        <w:t>To help consolidate common code between VTK-m and other software, the code for cell management has been extracted into its own lightweight library.</w:t>
      </w:r>
    </w:p>
    <w:p>
      <w:pPr>
        <w:pStyle w:val="BodyText"/>
        <w:spacing w:before="2"/>
        <w:rPr>
          <w:sz w:val="24"/>
        </w:rPr>
      </w:pPr>
    </w:p>
    <w:p>
      <w:pPr>
        <w:spacing w:before="1"/>
        <w:ind w:left="260" w:right="0" w:firstLine="0"/>
        <w:jc w:val="both"/>
        <w:rPr>
          <w:sz w:val="20"/>
        </w:rPr>
      </w:pPr>
      <w:r>
        <w:rPr>
          <w:b/>
          <w:w w:val="110"/>
          <w:sz w:val="20"/>
        </w:rPr>
        <w:t>Next Steps </w:t>
      </w:r>
      <w:r>
        <w:rPr>
          <w:w w:val="110"/>
          <w:sz w:val="20"/>
        </w:rPr>
        <w:t>Our next efforts include:</w:t>
      </w:r>
    </w:p>
    <w:p>
      <w:pPr>
        <w:pStyle w:val="BodyText"/>
        <w:spacing w:before="1"/>
        <w:rPr>
          <w:sz w:val="18"/>
        </w:rPr>
      </w:pPr>
    </w:p>
    <w:p>
      <w:pPr>
        <w:spacing w:line="249" w:lineRule="auto" w:before="0"/>
        <w:ind w:left="758" w:right="1438" w:firstLine="0"/>
        <w:jc w:val="both"/>
        <w:rPr>
          <w:sz w:val="20"/>
        </w:rPr>
      </w:pPr>
      <w:r>
        <w:rPr/>
        <w:pict>
          <v:shape style="position:absolute;margin-left:86.944pt;margin-top:1.614928pt;width:5pt;height:17.3pt;mso-position-horizontal-relative:page;mso-position-vertical-relative:paragraph;z-index:252082176" type="#_x0000_t202" filled="false" stroked="false">
            <v:textbox inset="0,0,0,0">
              <w:txbxContent>
                <w:p>
                  <w:pPr>
                    <w:spacing w:line="202" w:lineRule="exact" w:before="0"/>
                    <w:ind w:left="0" w:right="0" w:firstLine="0"/>
                    <w:jc w:val="left"/>
                    <w:rPr>
                      <w:rFonts w:ascii="Menlo" w:hAnsi="Menlo"/>
                      <w:i/>
                      <w:sz w:val="20"/>
                    </w:rPr>
                  </w:pPr>
                  <w:r>
                    <w:rPr>
                      <w:rFonts w:ascii="Menlo" w:hAnsi="Menlo"/>
                      <w:i/>
                      <w:w w:val="82"/>
                      <w:sz w:val="20"/>
                    </w:rPr>
                    <w:t>•</w:t>
                  </w:r>
                </w:p>
              </w:txbxContent>
            </v:textbox>
            <w10:wrap type="none"/>
          </v:shape>
        </w:pict>
      </w:r>
      <w:r>
        <w:rPr>
          <w:b/>
          <w:w w:val="110"/>
          <w:sz w:val="20"/>
        </w:rPr>
        <w:t>Performance Regression </w:t>
      </w:r>
      <w:r>
        <w:rPr>
          <w:b/>
          <w:spacing w:val="-3"/>
          <w:w w:val="110"/>
          <w:sz w:val="20"/>
        </w:rPr>
        <w:t>Testing: </w:t>
      </w:r>
      <w:r>
        <w:rPr>
          <w:w w:val="110"/>
          <w:sz w:val="20"/>
        </w:rPr>
        <w:t>It is important to ensure that in addition to being correct, the performance of VTK-m code does not</w:t>
      </w:r>
      <w:r>
        <w:rPr>
          <w:spacing w:val="54"/>
          <w:w w:val="110"/>
          <w:sz w:val="20"/>
        </w:rPr>
        <w:t> </w:t>
      </w:r>
      <w:r>
        <w:rPr>
          <w:w w:val="110"/>
          <w:sz w:val="20"/>
        </w:rPr>
        <w:t>regress.</w:t>
      </w:r>
    </w:p>
    <w:p>
      <w:pPr>
        <w:pStyle w:val="BodyText"/>
        <w:spacing w:line="249" w:lineRule="auto" w:before="159"/>
        <w:ind w:left="758" w:right="1437"/>
        <w:jc w:val="both"/>
      </w:pPr>
      <w:r>
        <w:rPr/>
        <w:pict>
          <v:shape style="position:absolute;margin-left:86.944pt;margin-top:9.564923pt;width:5pt;height:17.3pt;mso-position-horizontal-relative:page;mso-position-vertical-relative:paragraph;z-index:252083200" type="#_x0000_t202" filled="false" stroked="false">
            <v:textbox inset="0,0,0,0">
              <w:txbxContent>
                <w:p>
                  <w:pPr>
                    <w:spacing w:line="202" w:lineRule="exact" w:before="0"/>
                    <w:ind w:left="0" w:right="0" w:firstLine="0"/>
                    <w:jc w:val="left"/>
                    <w:rPr>
                      <w:rFonts w:ascii="Menlo" w:hAnsi="Menlo"/>
                      <w:i/>
                      <w:sz w:val="20"/>
                    </w:rPr>
                  </w:pPr>
                  <w:r>
                    <w:rPr>
                      <w:rFonts w:ascii="Menlo" w:hAnsi="Menlo"/>
                      <w:i/>
                      <w:w w:val="82"/>
                      <w:sz w:val="20"/>
                    </w:rPr>
                    <w:t>•</w:t>
                  </w:r>
                </w:p>
              </w:txbxContent>
            </v:textbox>
            <w10:wrap type="none"/>
          </v:shape>
        </w:pict>
      </w:r>
      <w:r>
        <w:rPr>
          <w:b/>
          <w:w w:val="105"/>
        </w:rPr>
        <w:t>Kokkos Devices: </w:t>
      </w:r>
      <w:r>
        <w:rPr>
          <w:w w:val="105"/>
        </w:rPr>
        <w:t>We will explore the feasibility of using the Kokkos libraries to implement the device porting layer.</w:t>
      </w:r>
    </w:p>
    <w:p>
      <w:pPr>
        <w:spacing w:line="249" w:lineRule="auto" w:before="159"/>
        <w:ind w:left="758" w:right="1434" w:firstLine="0"/>
        <w:jc w:val="both"/>
        <w:rPr>
          <w:sz w:val="20"/>
        </w:rPr>
      </w:pPr>
      <w:r>
        <w:rPr/>
        <w:pict>
          <v:shape style="position:absolute;margin-left:86.944pt;margin-top:9.564919pt;width:5pt;height:17.3pt;mso-position-horizontal-relative:page;mso-position-vertical-relative:paragraph;z-index:252084224" type="#_x0000_t202" filled="false" stroked="false">
            <v:textbox inset="0,0,0,0">
              <w:txbxContent>
                <w:p>
                  <w:pPr>
                    <w:spacing w:line="202" w:lineRule="exact" w:before="0"/>
                    <w:ind w:left="0" w:right="0" w:firstLine="0"/>
                    <w:jc w:val="left"/>
                    <w:rPr>
                      <w:rFonts w:ascii="Menlo" w:hAnsi="Menlo"/>
                      <w:i/>
                      <w:sz w:val="20"/>
                    </w:rPr>
                  </w:pPr>
                  <w:r>
                    <w:rPr>
                      <w:rFonts w:ascii="Menlo" w:hAnsi="Menlo"/>
                      <w:i/>
                      <w:w w:val="82"/>
                      <w:sz w:val="20"/>
                    </w:rPr>
                    <w:t>•</w:t>
                  </w:r>
                </w:p>
              </w:txbxContent>
            </v:textbox>
            <w10:wrap type="none"/>
          </v:shape>
        </w:pict>
      </w:r>
      <w:r>
        <w:rPr>
          <w:b/>
          <w:w w:val="110"/>
          <w:sz w:val="20"/>
        </w:rPr>
        <w:t>Higher Order Meshes: </w:t>
      </w:r>
      <w:r>
        <w:rPr>
          <w:w w:val="110"/>
          <w:sz w:val="20"/>
        </w:rPr>
        <w:t>Many ECP simulations use high order interpolation techniques on their meshes.</w:t>
      </w:r>
    </w:p>
    <w:p>
      <w:pPr>
        <w:tabs>
          <w:tab w:pos="8397" w:val="left" w:leader="none"/>
        </w:tabs>
        <w:spacing w:line="249" w:lineRule="auto" w:before="173"/>
        <w:ind w:left="255" w:right="1433" w:firstLine="4"/>
        <w:jc w:val="both"/>
        <w:rPr>
          <w:sz w:val="10"/>
        </w:rPr>
      </w:pPr>
      <w:r>
        <w:rPr>
          <w:w w:val="145"/>
          <w:sz w:val="10"/>
        </w:rPr>
        <w:t>Sandia National Laboratories is a multimission laboratory managed and operated by National  Technology  &amp;  Engineering  Solutions  of  Sandia,  LLC,</w:t>
      </w:r>
      <w:r>
        <w:rPr>
          <w:spacing w:val="-5"/>
          <w:w w:val="145"/>
          <w:sz w:val="10"/>
        </w:rPr>
        <w:t> </w:t>
      </w:r>
      <w:r>
        <w:rPr>
          <w:w w:val="145"/>
          <w:sz w:val="10"/>
        </w:rPr>
        <w:t>a wholly owned subsidiary of Honeywell International Inc., for the U.S. Department of Energy’s National Nuclear Security Administration under contract </w:t>
      </w:r>
      <w:r>
        <w:rPr>
          <w:w w:val="140"/>
          <w:sz w:val="10"/>
        </w:rPr>
        <w:t>DE-NA0003525.</w:t>
        <w:tab/>
      </w:r>
      <w:r>
        <w:rPr>
          <w:w w:val="145"/>
          <w:sz w:val="10"/>
        </w:rPr>
        <w:t>SAND</w:t>
      </w:r>
      <w:r>
        <w:rPr>
          <w:spacing w:val="-20"/>
          <w:w w:val="145"/>
          <w:sz w:val="10"/>
        </w:rPr>
        <w:t> </w:t>
      </w:r>
      <w:r>
        <w:rPr>
          <w:w w:val="145"/>
          <w:sz w:val="10"/>
        </w:rPr>
        <w:t>2019-13411</w:t>
      </w:r>
      <w:r>
        <w:rPr>
          <w:spacing w:val="-20"/>
          <w:w w:val="145"/>
          <w:sz w:val="10"/>
        </w:rPr>
        <w:t> </w:t>
      </w:r>
      <w:r>
        <w:rPr>
          <w:w w:val="145"/>
          <w:sz w:val="10"/>
        </w:rPr>
        <w:t>R</w:t>
      </w:r>
    </w:p>
    <w:p>
      <w:pPr>
        <w:spacing w:after="0" w:line="249" w:lineRule="auto"/>
        <w:jc w:val="both"/>
        <w:rPr>
          <w:sz w:val="10"/>
        </w:rPr>
        <w:sectPr>
          <w:pgSz w:w="12240" w:h="15840"/>
          <w:pgMar w:header="333" w:footer="792" w:top="800" w:bottom="980" w:left="1180" w:right="0"/>
        </w:sectPr>
      </w:pPr>
    </w:p>
    <w:p>
      <w:pPr>
        <w:pStyle w:val="BodyText"/>
      </w:pPr>
    </w:p>
    <w:p>
      <w:pPr>
        <w:pStyle w:val="BodyText"/>
      </w:pPr>
    </w:p>
    <w:p>
      <w:pPr>
        <w:pStyle w:val="BodyText"/>
        <w:spacing w:before="8"/>
        <w:rPr>
          <w:sz w:val="16"/>
        </w:rPr>
      </w:pPr>
    </w:p>
    <w:p>
      <w:pPr>
        <w:pStyle w:val="ListParagraph"/>
        <w:numPr>
          <w:ilvl w:val="2"/>
          <w:numId w:val="25"/>
        </w:numPr>
        <w:tabs>
          <w:tab w:pos="1108" w:val="left" w:leader="none"/>
          <w:tab w:pos="1109" w:val="left" w:leader="none"/>
        </w:tabs>
        <w:spacing w:line="240" w:lineRule="auto" w:before="1" w:after="0"/>
        <w:ind w:left="1108" w:right="0" w:hanging="849"/>
        <w:jc w:val="left"/>
        <w:rPr>
          <w:rFonts w:ascii="Georgia-BoldItalic"/>
          <w:b/>
          <w:i/>
          <w:sz w:val="20"/>
        </w:rPr>
      </w:pPr>
      <w:bookmarkStart w:name="WBS 2.3.4.14 VeloC: Very Low Overhead Ch" w:id="307"/>
      <w:bookmarkEnd w:id="307"/>
      <w:r>
        <w:rPr/>
      </w:r>
      <w:bookmarkStart w:name="_bookmark168" w:id="308"/>
      <w:bookmarkEnd w:id="308"/>
      <w:r>
        <w:rPr/>
      </w:r>
      <w:bookmarkStart w:name="_bookmark168" w:id="309"/>
      <w:bookmarkEnd w:id="309"/>
      <w:r>
        <w:rPr>
          <w:rFonts w:ascii="Courier New"/>
          <w:i/>
          <w:sz w:val="20"/>
        </w:rPr>
        <w:t>WBS</w:t>
      </w:r>
      <w:r>
        <w:rPr>
          <w:rFonts w:ascii="Courier New"/>
          <w:i/>
          <w:sz w:val="20"/>
        </w:rPr>
        <w:t> 2.3.4.14 </w:t>
      </w:r>
      <w:r>
        <w:rPr>
          <w:rFonts w:ascii="Georgia-BoldItalic"/>
          <w:b/>
          <w:i/>
          <w:spacing w:val="-3"/>
          <w:sz w:val="20"/>
        </w:rPr>
        <w:t>VeloC: </w:t>
      </w:r>
      <w:r>
        <w:rPr>
          <w:rFonts w:ascii="Georgia-BoldItalic"/>
          <w:b/>
          <w:i/>
          <w:spacing w:val="-5"/>
          <w:sz w:val="20"/>
        </w:rPr>
        <w:t>Very </w:t>
      </w:r>
      <w:r>
        <w:rPr>
          <w:rFonts w:ascii="Georgia-BoldItalic"/>
          <w:b/>
          <w:i/>
          <w:spacing w:val="-4"/>
          <w:sz w:val="20"/>
        </w:rPr>
        <w:t>Low </w:t>
      </w:r>
      <w:r>
        <w:rPr>
          <w:rFonts w:ascii="Georgia-BoldItalic"/>
          <w:b/>
          <w:i/>
          <w:sz w:val="20"/>
        </w:rPr>
        <w:t>Overhead Checkpointing System</w:t>
      </w:r>
    </w:p>
    <w:p>
      <w:pPr>
        <w:pStyle w:val="BodyText"/>
        <w:spacing w:line="249" w:lineRule="auto" w:before="121"/>
        <w:ind w:left="260" w:right="1432"/>
        <w:jc w:val="both"/>
      </w:pPr>
      <w:r>
        <w:rPr>
          <w:b/>
          <w:w w:val="110"/>
        </w:rPr>
        <w:t>Overview </w:t>
      </w:r>
      <w:r>
        <w:rPr>
          <w:w w:val="110"/>
        </w:rPr>
        <w:t>The </w:t>
      </w:r>
      <w:r>
        <w:rPr>
          <w:spacing w:val="-3"/>
          <w:w w:val="110"/>
        </w:rPr>
        <w:t>VeloC-SZ </w:t>
      </w:r>
      <w:r>
        <w:rPr>
          <w:w w:val="110"/>
        </w:rPr>
        <w:t>project aims to provide </w:t>
      </w:r>
      <w:r>
        <w:rPr>
          <w:spacing w:val="-3"/>
          <w:w w:val="110"/>
        </w:rPr>
        <w:t>VeloC, </w:t>
      </w:r>
      <w:r>
        <w:rPr>
          <w:w w:val="110"/>
        </w:rPr>
        <w:t>a high-performance, scalable checkpoint/restart framework that leverages multi-level checkpointing (the combination of several resilience strategies and heterogeneous storage) to ensure that ECP applications run to completion with minimal performance overhead. It delivers a production-ready solution that increases development productivity </w:t>
      </w:r>
      <w:r>
        <w:rPr>
          <w:spacing w:val="-3"/>
          <w:w w:val="110"/>
        </w:rPr>
        <w:t>by </w:t>
      </w:r>
      <w:r>
        <w:rPr>
          <w:w w:val="110"/>
        </w:rPr>
        <w:t>reducing the complexity of having to deal with a heterogeneous storage stack and multiple vendor APIs. </w:t>
      </w:r>
      <w:r>
        <w:rPr>
          <w:spacing w:val="-4"/>
          <w:w w:val="110"/>
        </w:rPr>
        <w:t>VeloC </w:t>
      </w:r>
      <w:r>
        <w:rPr>
          <w:w w:val="110"/>
        </w:rPr>
        <w:t>offers  a client library that can </w:t>
      </w:r>
      <w:r>
        <w:rPr>
          <w:spacing w:val="2"/>
          <w:w w:val="110"/>
        </w:rPr>
        <w:t>be </w:t>
      </w:r>
      <w:r>
        <w:rPr>
          <w:w w:val="110"/>
        </w:rPr>
        <w:t>used </w:t>
      </w:r>
      <w:r>
        <w:rPr>
          <w:spacing w:val="-3"/>
          <w:w w:val="110"/>
        </w:rPr>
        <w:t>by </w:t>
      </w:r>
      <w:r>
        <w:rPr>
          <w:w w:val="110"/>
        </w:rPr>
        <w:t>the applications to capture local application states, which are then coordinated</w:t>
      </w:r>
      <w:r>
        <w:rPr>
          <w:spacing w:val="-15"/>
          <w:w w:val="110"/>
        </w:rPr>
        <w:t> </w:t>
      </w:r>
      <w:r>
        <w:rPr>
          <w:w w:val="110"/>
        </w:rPr>
        <w:t>and</w:t>
      </w:r>
      <w:r>
        <w:rPr>
          <w:spacing w:val="-13"/>
          <w:w w:val="110"/>
        </w:rPr>
        <w:t> </w:t>
      </w:r>
      <w:r>
        <w:rPr>
          <w:w w:val="110"/>
        </w:rPr>
        <w:t>persisted</w:t>
      </w:r>
      <w:r>
        <w:rPr>
          <w:spacing w:val="-14"/>
          <w:w w:val="110"/>
        </w:rPr>
        <w:t> </w:t>
      </w:r>
      <w:r>
        <w:rPr>
          <w:w w:val="110"/>
        </w:rPr>
        <w:t>using</w:t>
      </w:r>
      <w:r>
        <w:rPr>
          <w:spacing w:val="-14"/>
          <w:w w:val="110"/>
        </w:rPr>
        <w:t> </w:t>
      </w:r>
      <w:r>
        <w:rPr>
          <w:w w:val="110"/>
        </w:rPr>
        <w:t>a</w:t>
      </w:r>
      <w:r>
        <w:rPr>
          <w:spacing w:val="-13"/>
          <w:w w:val="110"/>
        </w:rPr>
        <w:t> </w:t>
      </w:r>
      <w:r>
        <w:rPr>
          <w:w w:val="110"/>
        </w:rPr>
        <w:t>resilience</w:t>
      </w:r>
      <w:r>
        <w:rPr>
          <w:spacing w:val="-14"/>
          <w:w w:val="110"/>
        </w:rPr>
        <w:t> </w:t>
      </w:r>
      <w:r>
        <w:rPr>
          <w:w w:val="110"/>
        </w:rPr>
        <w:t>engine. </w:t>
      </w:r>
      <w:r>
        <w:rPr>
          <w:spacing w:val="-4"/>
          <w:w w:val="110"/>
        </w:rPr>
        <w:t>VeloC</w:t>
      </w:r>
      <w:r>
        <w:rPr>
          <w:spacing w:val="-13"/>
          <w:w w:val="110"/>
        </w:rPr>
        <w:t> </w:t>
      </w:r>
      <w:r>
        <w:rPr>
          <w:w w:val="110"/>
        </w:rPr>
        <w:t>runs</w:t>
      </w:r>
      <w:r>
        <w:rPr>
          <w:spacing w:val="-14"/>
          <w:w w:val="110"/>
        </w:rPr>
        <w:t> </w:t>
      </w:r>
      <w:r>
        <w:rPr>
          <w:w w:val="110"/>
        </w:rPr>
        <w:t>the</w:t>
      </w:r>
      <w:r>
        <w:rPr>
          <w:spacing w:val="-13"/>
          <w:w w:val="110"/>
        </w:rPr>
        <w:t> </w:t>
      </w:r>
      <w:r>
        <w:rPr>
          <w:w w:val="110"/>
        </w:rPr>
        <w:t>resilience</w:t>
      </w:r>
      <w:r>
        <w:rPr>
          <w:spacing w:val="-14"/>
          <w:w w:val="110"/>
        </w:rPr>
        <w:t> </w:t>
      </w:r>
      <w:r>
        <w:rPr>
          <w:w w:val="110"/>
        </w:rPr>
        <w:t>engine</w:t>
      </w:r>
      <w:r>
        <w:rPr>
          <w:spacing w:val="-14"/>
          <w:w w:val="110"/>
        </w:rPr>
        <w:t> </w:t>
      </w:r>
      <w:r>
        <w:rPr>
          <w:w w:val="110"/>
        </w:rPr>
        <w:t>asynchronously,</w:t>
      </w:r>
      <w:r>
        <w:rPr>
          <w:spacing w:val="-13"/>
          <w:w w:val="110"/>
        </w:rPr>
        <w:t> </w:t>
      </w:r>
      <w:r>
        <w:rPr>
          <w:w w:val="110"/>
        </w:rPr>
        <w:t>which overlaps a large part of the checkpointing with the application runtime, thereby reducing its</w:t>
      </w:r>
      <w:r>
        <w:rPr>
          <w:spacing w:val="20"/>
          <w:w w:val="110"/>
        </w:rPr>
        <w:t> </w:t>
      </w:r>
      <w:r>
        <w:rPr>
          <w:w w:val="110"/>
        </w:rPr>
        <w:t>overhead.</w:t>
      </w:r>
    </w:p>
    <w:p>
      <w:pPr>
        <w:pStyle w:val="BodyText"/>
        <w:spacing w:line="249" w:lineRule="auto"/>
        <w:ind w:left="252" w:right="1411" w:firstLine="306"/>
        <w:jc w:val="both"/>
      </w:pPr>
      <w:r>
        <w:rPr>
          <w:w w:val="105"/>
        </w:rPr>
        <w:t>VeloC has been released and shows significant lower checkpointing overhead for several ECP applications, such as HACC, LatticeQCD, EXAALT. VeloC is a next generation checkpointing system that builds on SCR, which won the prestigious R&amp;D 100 award in 2019.</w:t>
      </w:r>
    </w:p>
    <w:p>
      <w:pPr>
        <w:pStyle w:val="BodyText"/>
        <w:spacing w:before="7"/>
        <w:rPr>
          <w:sz w:val="23"/>
        </w:rPr>
      </w:pPr>
    </w:p>
    <w:p>
      <w:pPr>
        <w:spacing w:before="1"/>
        <w:ind w:left="260" w:right="0" w:firstLine="0"/>
        <w:jc w:val="both"/>
        <w:rPr>
          <w:sz w:val="20"/>
        </w:rPr>
      </w:pPr>
      <w:r>
        <w:rPr>
          <w:b/>
          <w:w w:val="105"/>
          <w:sz w:val="20"/>
        </w:rPr>
        <w:t>Key Challenges </w:t>
      </w:r>
      <w:r>
        <w:rPr>
          <w:w w:val="105"/>
          <w:sz w:val="20"/>
        </w:rPr>
        <w:t>VeloC faces several key challenges:</w:t>
      </w:r>
    </w:p>
    <w:p>
      <w:pPr>
        <w:pStyle w:val="BodyText"/>
        <w:spacing w:line="249" w:lineRule="auto" w:before="142"/>
        <w:ind w:left="758" w:right="1438"/>
        <w:jc w:val="both"/>
      </w:pPr>
      <w:r>
        <w:rPr/>
        <w:pict>
          <v:shape style="position:absolute;margin-left:86.944pt;margin-top:8.714893pt;width:5pt;height:17.3pt;mso-position-horizontal-relative:page;mso-position-vertical-relative:paragraph;z-index:252085248" type="#_x0000_t202" filled="false" stroked="false">
            <v:textbox inset="0,0,0,0">
              <w:txbxContent>
                <w:p>
                  <w:pPr>
                    <w:spacing w:line="202" w:lineRule="exact" w:before="0"/>
                    <w:ind w:left="0" w:right="0" w:firstLine="0"/>
                    <w:jc w:val="left"/>
                    <w:rPr>
                      <w:rFonts w:ascii="Menlo" w:hAnsi="Menlo"/>
                      <w:i/>
                      <w:sz w:val="20"/>
                    </w:rPr>
                  </w:pPr>
                  <w:r>
                    <w:rPr>
                      <w:rFonts w:ascii="Menlo" w:hAnsi="Menlo"/>
                      <w:i/>
                      <w:w w:val="82"/>
                      <w:sz w:val="20"/>
                    </w:rPr>
                    <w:t>•</w:t>
                  </w:r>
                </w:p>
              </w:txbxContent>
            </v:textbox>
            <w10:wrap type="none"/>
          </v:shape>
        </w:pict>
      </w:r>
      <w:r>
        <w:rPr>
          <w:b/>
          <w:w w:val="110"/>
        </w:rPr>
        <w:t>I/O bottlenecks: </w:t>
      </w:r>
      <w:r>
        <w:rPr>
          <w:w w:val="110"/>
        </w:rPr>
        <w:t>applications typically employ simple checkpoint-restart mechanisms to survive failures</w:t>
      </w:r>
      <w:r>
        <w:rPr>
          <w:spacing w:val="-14"/>
          <w:w w:val="110"/>
        </w:rPr>
        <w:t> </w:t>
      </w:r>
      <w:r>
        <w:rPr>
          <w:w w:val="110"/>
        </w:rPr>
        <w:t>that</w:t>
      </w:r>
      <w:r>
        <w:rPr>
          <w:spacing w:val="-14"/>
          <w:w w:val="110"/>
        </w:rPr>
        <w:t> </w:t>
      </w:r>
      <w:r>
        <w:rPr>
          <w:w w:val="110"/>
        </w:rPr>
        <w:t>directly</w:t>
      </w:r>
      <w:r>
        <w:rPr>
          <w:spacing w:val="-13"/>
          <w:w w:val="110"/>
        </w:rPr>
        <w:t> </w:t>
      </w:r>
      <w:r>
        <w:rPr>
          <w:w w:val="110"/>
        </w:rPr>
        <w:t>use</w:t>
      </w:r>
      <w:r>
        <w:rPr>
          <w:spacing w:val="-13"/>
          <w:w w:val="110"/>
        </w:rPr>
        <w:t> </w:t>
      </w:r>
      <w:r>
        <w:rPr>
          <w:w w:val="110"/>
        </w:rPr>
        <w:t>a</w:t>
      </w:r>
      <w:r>
        <w:rPr>
          <w:spacing w:val="-14"/>
          <w:w w:val="110"/>
        </w:rPr>
        <w:t> </w:t>
      </w:r>
      <w:r>
        <w:rPr>
          <w:w w:val="110"/>
        </w:rPr>
        <w:t>parallel</w:t>
      </w:r>
      <w:r>
        <w:rPr>
          <w:spacing w:val="-14"/>
          <w:w w:val="110"/>
        </w:rPr>
        <w:t> </w:t>
      </w:r>
      <w:r>
        <w:rPr>
          <w:w w:val="110"/>
        </w:rPr>
        <w:t>file</w:t>
      </w:r>
      <w:r>
        <w:rPr>
          <w:spacing w:val="-13"/>
          <w:w w:val="110"/>
        </w:rPr>
        <w:t> </w:t>
      </w:r>
      <w:r>
        <w:rPr>
          <w:w w:val="110"/>
        </w:rPr>
        <w:t>system.</w:t>
      </w:r>
      <w:r>
        <w:rPr>
          <w:spacing w:val="3"/>
          <w:w w:val="110"/>
        </w:rPr>
        <w:t> </w:t>
      </w:r>
      <w:r>
        <w:rPr>
          <w:w w:val="110"/>
        </w:rPr>
        <w:t>With</w:t>
      </w:r>
      <w:r>
        <w:rPr>
          <w:spacing w:val="-14"/>
          <w:w w:val="110"/>
        </w:rPr>
        <w:t> </w:t>
      </w:r>
      <w:r>
        <w:rPr>
          <w:w w:val="110"/>
        </w:rPr>
        <w:t>diminishing</w:t>
      </w:r>
      <w:r>
        <w:rPr>
          <w:spacing w:val="-13"/>
          <w:w w:val="110"/>
        </w:rPr>
        <w:t> </w:t>
      </w:r>
      <w:r>
        <w:rPr>
          <w:w w:val="110"/>
        </w:rPr>
        <w:t>I/O</w:t>
      </w:r>
      <w:r>
        <w:rPr>
          <w:spacing w:val="-14"/>
          <w:w w:val="110"/>
        </w:rPr>
        <w:t> </w:t>
      </w:r>
      <w:r>
        <w:rPr>
          <w:w w:val="110"/>
        </w:rPr>
        <w:t>bandwidth</w:t>
      </w:r>
      <w:r>
        <w:rPr>
          <w:spacing w:val="-14"/>
          <w:w w:val="110"/>
        </w:rPr>
        <w:t> </w:t>
      </w:r>
      <w:r>
        <w:rPr>
          <w:w w:val="110"/>
        </w:rPr>
        <w:t>available</w:t>
      </w:r>
      <w:r>
        <w:rPr>
          <w:spacing w:val="-13"/>
          <w:w w:val="110"/>
        </w:rPr>
        <w:t> </w:t>
      </w:r>
      <w:r>
        <w:rPr>
          <w:w w:val="110"/>
        </w:rPr>
        <w:t>per</w:t>
      </w:r>
      <w:r>
        <w:rPr>
          <w:spacing w:val="-14"/>
          <w:w w:val="110"/>
        </w:rPr>
        <w:t> </w:t>
      </w:r>
      <w:r>
        <w:rPr>
          <w:w w:val="110"/>
        </w:rPr>
        <w:t>core,</w:t>
      </w:r>
      <w:r>
        <w:rPr>
          <w:spacing w:val="-13"/>
          <w:w w:val="110"/>
        </w:rPr>
        <w:t> </w:t>
      </w:r>
      <w:r>
        <w:rPr>
          <w:w w:val="110"/>
        </w:rPr>
        <w:t>this leads to high checkpointing overhead and is not</w:t>
      </w:r>
      <w:r>
        <w:rPr>
          <w:spacing w:val="15"/>
          <w:w w:val="110"/>
        </w:rPr>
        <w:t> </w:t>
      </w:r>
      <w:r>
        <w:rPr>
          <w:w w:val="110"/>
        </w:rPr>
        <w:t>sustainable</w:t>
      </w:r>
    </w:p>
    <w:p>
      <w:pPr>
        <w:pStyle w:val="BodyText"/>
        <w:spacing w:line="249" w:lineRule="auto" w:before="147"/>
        <w:ind w:left="758" w:right="1431"/>
        <w:jc w:val="both"/>
      </w:pPr>
      <w:r>
        <w:rPr/>
        <w:pict>
          <v:shape style="position:absolute;margin-left:86.944pt;margin-top:8.964921pt;width:5pt;height:17.3pt;mso-position-horizontal-relative:page;mso-position-vertical-relative:paragraph;z-index:252086272" type="#_x0000_t202" filled="false" stroked="false">
            <v:textbox inset="0,0,0,0">
              <w:txbxContent>
                <w:p>
                  <w:pPr>
                    <w:spacing w:line="202" w:lineRule="exact" w:before="0"/>
                    <w:ind w:left="0" w:right="0" w:firstLine="0"/>
                    <w:jc w:val="left"/>
                    <w:rPr>
                      <w:rFonts w:ascii="Menlo" w:hAnsi="Menlo"/>
                      <w:i/>
                      <w:sz w:val="20"/>
                    </w:rPr>
                  </w:pPr>
                  <w:r>
                    <w:rPr>
                      <w:rFonts w:ascii="Menlo" w:hAnsi="Menlo"/>
                      <w:i/>
                      <w:w w:val="82"/>
                      <w:sz w:val="20"/>
                    </w:rPr>
                    <w:t>•</w:t>
                  </w:r>
                </w:p>
              </w:txbxContent>
            </v:textbox>
            <w10:wrap type="none"/>
          </v:shape>
        </w:pict>
      </w:r>
      <w:r>
        <w:rPr>
          <w:b/>
          <w:w w:val="105"/>
        </w:rPr>
        <w:t>Deep heterogeneous storage </w:t>
      </w:r>
      <w:r>
        <w:rPr>
          <w:spacing w:val="-9"/>
          <w:w w:val="105"/>
        </w:rPr>
        <w:t>To </w:t>
      </w:r>
      <w:r>
        <w:rPr>
          <w:w w:val="105"/>
        </w:rPr>
        <w:t>compensate for diminishing parallel file system I/O bandwidth per  core, the storage stack is becoming increasingly deeper and heterogeneous: node-local NVRAM, burst buffers, key-value stores, etc. </w:t>
      </w:r>
      <w:r>
        <w:rPr>
          <w:spacing w:val="-3"/>
          <w:w w:val="105"/>
        </w:rPr>
        <w:t>However, </w:t>
      </w:r>
      <w:r>
        <w:rPr>
          <w:w w:val="105"/>
        </w:rPr>
        <w:t>the </w:t>
      </w:r>
      <w:r>
        <w:rPr>
          <w:spacing w:val="-3"/>
          <w:w w:val="105"/>
        </w:rPr>
        <w:t>variety </w:t>
      </w:r>
      <w:r>
        <w:rPr>
          <w:w w:val="105"/>
        </w:rPr>
        <w:t>of vendors and performance characteristics make it difficult</w:t>
      </w:r>
      <w:r>
        <w:rPr>
          <w:spacing w:val="14"/>
          <w:w w:val="105"/>
        </w:rPr>
        <w:t> </w:t>
      </w:r>
      <w:r>
        <w:rPr>
          <w:w w:val="105"/>
        </w:rPr>
        <w:t>for</w:t>
      </w:r>
      <w:r>
        <w:rPr>
          <w:spacing w:val="14"/>
          <w:w w:val="105"/>
        </w:rPr>
        <w:t> </w:t>
      </w:r>
      <w:r>
        <w:rPr>
          <w:w w:val="105"/>
        </w:rPr>
        <w:t>application</w:t>
      </w:r>
      <w:r>
        <w:rPr>
          <w:spacing w:val="14"/>
          <w:w w:val="105"/>
        </w:rPr>
        <w:t> </w:t>
      </w:r>
      <w:r>
        <w:rPr>
          <w:w w:val="105"/>
        </w:rPr>
        <w:t>developers</w:t>
      </w:r>
      <w:r>
        <w:rPr>
          <w:spacing w:val="15"/>
          <w:w w:val="105"/>
        </w:rPr>
        <w:t> </w:t>
      </w:r>
      <w:r>
        <w:rPr>
          <w:w w:val="105"/>
        </w:rPr>
        <w:t>to</w:t>
      </w:r>
      <w:r>
        <w:rPr>
          <w:spacing w:val="14"/>
          <w:w w:val="105"/>
        </w:rPr>
        <w:t> </w:t>
      </w:r>
      <w:r>
        <w:rPr>
          <w:w w:val="105"/>
        </w:rPr>
        <w:t>take</w:t>
      </w:r>
      <w:r>
        <w:rPr>
          <w:spacing w:val="14"/>
          <w:w w:val="105"/>
        </w:rPr>
        <w:t> </w:t>
      </w:r>
      <w:r>
        <w:rPr>
          <w:w w:val="105"/>
        </w:rPr>
        <w:t>advantage</w:t>
      </w:r>
      <w:r>
        <w:rPr>
          <w:spacing w:val="15"/>
          <w:w w:val="105"/>
        </w:rPr>
        <w:t> </w:t>
      </w:r>
      <w:r>
        <w:rPr>
          <w:w w:val="105"/>
        </w:rPr>
        <w:t>of</w:t>
      </w:r>
      <w:r>
        <w:rPr>
          <w:spacing w:val="14"/>
          <w:w w:val="105"/>
        </w:rPr>
        <w:t> </w:t>
      </w:r>
      <w:r>
        <w:rPr>
          <w:w w:val="105"/>
        </w:rPr>
        <w:t>it.</w:t>
      </w:r>
    </w:p>
    <w:p>
      <w:pPr>
        <w:pStyle w:val="BodyText"/>
        <w:spacing w:line="249" w:lineRule="auto" w:before="146"/>
        <w:ind w:left="750" w:right="1400" w:firstLine="7"/>
        <w:jc w:val="both"/>
      </w:pPr>
      <w:r>
        <w:rPr/>
        <w:pict>
          <v:shape style="position:absolute;margin-left:86.944pt;margin-top:8.914908pt;width:5pt;height:17.3pt;mso-position-horizontal-relative:page;mso-position-vertical-relative:paragraph;z-index:252087296" type="#_x0000_t202" filled="false" stroked="false">
            <v:textbox inset="0,0,0,0">
              <w:txbxContent>
                <w:p>
                  <w:pPr>
                    <w:spacing w:line="202" w:lineRule="exact" w:before="0"/>
                    <w:ind w:left="0" w:right="0" w:firstLine="0"/>
                    <w:jc w:val="left"/>
                    <w:rPr>
                      <w:rFonts w:ascii="Menlo" w:hAnsi="Menlo"/>
                      <w:i/>
                      <w:sz w:val="20"/>
                    </w:rPr>
                  </w:pPr>
                  <w:r>
                    <w:rPr>
                      <w:rFonts w:ascii="Menlo" w:hAnsi="Menlo"/>
                      <w:i/>
                      <w:w w:val="82"/>
                      <w:sz w:val="20"/>
                    </w:rPr>
                    <w:t>•</w:t>
                  </w:r>
                </w:p>
              </w:txbxContent>
            </v:textbox>
            <w10:wrap type="none"/>
          </v:shape>
        </w:pict>
      </w:r>
      <w:r>
        <w:rPr>
          <w:b/>
          <w:w w:val="110"/>
        </w:rPr>
        <w:t>Restart-in-place:</w:t>
      </w:r>
      <w:r>
        <w:rPr>
          <w:b/>
          <w:spacing w:val="12"/>
          <w:w w:val="110"/>
        </w:rPr>
        <w:t> </w:t>
      </w:r>
      <w:r>
        <w:rPr>
          <w:w w:val="110"/>
        </w:rPr>
        <w:t>a</w:t>
      </w:r>
      <w:r>
        <w:rPr>
          <w:spacing w:val="-5"/>
          <w:w w:val="110"/>
        </w:rPr>
        <w:t> </w:t>
      </w:r>
      <w:r>
        <w:rPr>
          <w:w w:val="110"/>
        </w:rPr>
        <w:t>majority</w:t>
      </w:r>
      <w:r>
        <w:rPr>
          <w:spacing w:val="-5"/>
          <w:w w:val="110"/>
        </w:rPr>
        <w:t> </w:t>
      </w:r>
      <w:r>
        <w:rPr>
          <w:w w:val="110"/>
        </w:rPr>
        <w:t>of</w:t>
      </w:r>
      <w:r>
        <w:rPr>
          <w:spacing w:val="-6"/>
          <w:w w:val="110"/>
        </w:rPr>
        <w:t> </w:t>
      </w:r>
      <w:r>
        <w:rPr>
          <w:w w:val="110"/>
        </w:rPr>
        <w:t>failures</w:t>
      </w:r>
      <w:r>
        <w:rPr>
          <w:spacing w:val="-5"/>
          <w:w w:val="110"/>
        </w:rPr>
        <w:t> </w:t>
      </w:r>
      <w:r>
        <w:rPr>
          <w:w w:val="110"/>
        </w:rPr>
        <w:t>affect</w:t>
      </w:r>
      <w:r>
        <w:rPr>
          <w:spacing w:val="-6"/>
          <w:w w:val="110"/>
        </w:rPr>
        <w:t> </w:t>
      </w:r>
      <w:r>
        <w:rPr>
          <w:w w:val="110"/>
        </w:rPr>
        <w:t>only</w:t>
      </w:r>
      <w:r>
        <w:rPr>
          <w:spacing w:val="-5"/>
          <w:w w:val="110"/>
        </w:rPr>
        <w:t> </w:t>
      </w:r>
      <w:r>
        <w:rPr>
          <w:w w:val="110"/>
        </w:rPr>
        <w:t>a</w:t>
      </w:r>
      <w:r>
        <w:rPr>
          <w:spacing w:val="-5"/>
          <w:w w:val="110"/>
        </w:rPr>
        <w:t> </w:t>
      </w:r>
      <w:r>
        <w:rPr>
          <w:w w:val="110"/>
        </w:rPr>
        <w:t>small</w:t>
      </w:r>
      <w:r>
        <w:rPr>
          <w:spacing w:val="-6"/>
          <w:w w:val="110"/>
        </w:rPr>
        <w:t> </w:t>
      </w:r>
      <w:r>
        <w:rPr>
          <w:w w:val="110"/>
        </w:rPr>
        <w:t>part</w:t>
      </w:r>
      <w:r>
        <w:rPr>
          <w:spacing w:val="-5"/>
          <w:w w:val="110"/>
        </w:rPr>
        <w:t> </w:t>
      </w:r>
      <w:r>
        <w:rPr>
          <w:w w:val="110"/>
        </w:rPr>
        <w:t>of</w:t>
      </w:r>
      <w:r>
        <w:rPr>
          <w:spacing w:val="-5"/>
          <w:w w:val="110"/>
        </w:rPr>
        <w:t> </w:t>
      </w:r>
      <w:r>
        <w:rPr>
          <w:w w:val="110"/>
        </w:rPr>
        <w:t>the</w:t>
      </w:r>
      <w:r>
        <w:rPr>
          <w:spacing w:val="-5"/>
          <w:w w:val="110"/>
        </w:rPr>
        <w:t> </w:t>
      </w:r>
      <w:r>
        <w:rPr>
          <w:w w:val="110"/>
        </w:rPr>
        <w:t>nodes</w:t>
      </w:r>
      <w:r>
        <w:rPr>
          <w:spacing w:val="-5"/>
          <w:w w:val="110"/>
        </w:rPr>
        <w:t> </w:t>
      </w:r>
      <w:r>
        <w:rPr>
          <w:w w:val="110"/>
        </w:rPr>
        <w:t>where</w:t>
      </w:r>
      <w:r>
        <w:rPr>
          <w:spacing w:val="-6"/>
          <w:w w:val="110"/>
        </w:rPr>
        <w:t> </w:t>
      </w:r>
      <w:r>
        <w:rPr>
          <w:w w:val="110"/>
        </w:rPr>
        <w:t>the</w:t>
      </w:r>
      <w:r>
        <w:rPr>
          <w:spacing w:val="-5"/>
          <w:w w:val="110"/>
        </w:rPr>
        <w:t> </w:t>
      </w:r>
      <w:r>
        <w:rPr>
          <w:w w:val="110"/>
        </w:rPr>
        <w:t>job</w:t>
      </w:r>
      <w:r>
        <w:rPr>
          <w:spacing w:val="-5"/>
          <w:w w:val="110"/>
        </w:rPr>
        <w:t> </w:t>
      </w:r>
      <w:r>
        <w:rPr>
          <w:w w:val="110"/>
        </w:rPr>
        <w:t>is</w:t>
      </w:r>
      <w:r>
        <w:rPr>
          <w:spacing w:val="-6"/>
          <w:w w:val="110"/>
        </w:rPr>
        <w:t> </w:t>
      </w:r>
      <w:r>
        <w:rPr>
          <w:w w:val="110"/>
        </w:rPr>
        <w:t>running. Therefore, reusing the surviving nodes immediately after a failure is more efficient than submitting a new</w:t>
      </w:r>
      <w:r>
        <w:rPr>
          <w:spacing w:val="8"/>
          <w:w w:val="110"/>
        </w:rPr>
        <w:t> </w:t>
      </w:r>
      <w:r>
        <w:rPr>
          <w:w w:val="110"/>
        </w:rPr>
        <w:t>job</w:t>
      </w:r>
      <w:r>
        <w:rPr>
          <w:spacing w:val="8"/>
          <w:w w:val="110"/>
        </w:rPr>
        <w:t> </w:t>
      </w:r>
      <w:r>
        <w:rPr>
          <w:w w:val="110"/>
        </w:rPr>
        <w:t>(which</w:t>
      </w:r>
      <w:r>
        <w:rPr>
          <w:spacing w:val="9"/>
          <w:w w:val="110"/>
        </w:rPr>
        <w:t> </w:t>
      </w:r>
      <w:r>
        <w:rPr>
          <w:w w:val="110"/>
        </w:rPr>
        <w:t>may</w:t>
      </w:r>
      <w:r>
        <w:rPr>
          <w:spacing w:val="8"/>
          <w:w w:val="110"/>
        </w:rPr>
        <w:t> </w:t>
      </w:r>
      <w:r>
        <w:rPr>
          <w:w w:val="110"/>
        </w:rPr>
        <w:t>wait</w:t>
      </w:r>
      <w:r>
        <w:rPr>
          <w:spacing w:val="8"/>
          <w:w w:val="110"/>
        </w:rPr>
        <w:t> </w:t>
      </w:r>
      <w:r>
        <w:rPr>
          <w:w w:val="110"/>
        </w:rPr>
        <w:t>in</w:t>
      </w:r>
      <w:r>
        <w:rPr>
          <w:spacing w:val="9"/>
          <w:w w:val="110"/>
        </w:rPr>
        <w:t> </w:t>
      </w:r>
      <w:r>
        <w:rPr>
          <w:w w:val="110"/>
        </w:rPr>
        <w:t>the</w:t>
      </w:r>
      <w:r>
        <w:rPr>
          <w:spacing w:val="8"/>
          <w:w w:val="110"/>
        </w:rPr>
        <w:t> </w:t>
      </w:r>
      <w:r>
        <w:rPr>
          <w:w w:val="110"/>
        </w:rPr>
        <w:t>batch</w:t>
      </w:r>
      <w:r>
        <w:rPr>
          <w:spacing w:val="9"/>
          <w:w w:val="110"/>
        </w:rPr>
        <w:t> </w:t>
      </w:r>
      <w:r>
        <w:rPr>
          <w:w w:val="110"/>
        </w:rPr>
        <w:t>queue)</w:t>
      </w:r>
      <w:r>
        <w:rPr>
          <w:spacing w:val="8"/>
          <w:w w:val="110"/>
        </w:rPr>
        <w:t> </w:t>
      </w:r>
      <w:r>
        <w:rPr>
          <w:w w:val="110"/>
        </w:rPr>
        <w:t>that</w:t>
      </w:r>
      <w:r>
        <w:rPr>
          <w:spacing w:val="8"/>
          <w:w w:val="110"/>
        </w:rPr>
        <w:t> </w:t>
      </w:r>
      <w:r>
        <w:rPr>
          <w:w w:val="110"/>
        </w:rPr>
        <w:t>restarts</w:t>
      </w:r>
      <w:r>
        <w:rPr>
          <w:spacing w:val="9"/>
          <w:w w:val="110"/>
        </w:rPr>
        <w:t> </w:t>
      </w:r>
      <w:r>
        <w:rPr>
          <w:w w:val="110"/>
        </w:rPr>
        <w:t>from</w:t>
      </w:r>
      <w:r>
        <w:rPr>
          <w:spacing w:val="8"/>
          <w:w w:val="110"/>
        </w:rPr>
        <w:t> </w:t>
      </w:r>
      <w:r>
        <w:rPr>
          <w:w w:val="110"/>
        </w:rPr>
        <w:t>the</w:t>
      </w:r>
      <w:r>
        <w:rPr>
          <w:spacing w:val="8"/>
          <w:w w:val="110"/>
        </w:rPr>
        <w:t> </w:t>
      </w:r>
      <w:r>
        <w:rPr>
          <w:w w:val="110"/>
        </w:rPr>
        <w:t>latest</w:t>
      </w:r>
      <w:r>
        <w:rPr>
          <w:spacing w:val="9"/>
          <w:w w:val="110"/>
        </w:rPr>
        <w:t> </w:t>
      </w:r>
      <w:r>
        <w:rPr>
          <w:w w:val="110"/>
        </w:rPr>
        <w:t>checkpoint.</w:t>
      </w:r>
    </w:p>
    <w:p>
      <w:pPr>
        <w:pStyle w:val="BodyText"/>
        <w:spacing w:line="249" w:lineRule="auto" w:before="146"/>
        <w:ind w:left="758" w:right="1412"/>
        <w:jc w:val="both"/>
      </w:pPr>
      <w:r>
        <w:rPr/>
        <w:pict>
          <v:shape style="position:absolute;margin-left:86.944pt;margin-top:8.914937pt;width:5pt;height:17.3pt;mso-position-horizontal-relative:page;mso-position-vertical-relative:paragraph;z-index:252088320" type="#_x0000_t202" filled="false" stroked="false">
            <v:textbox inset="0,0,0,0">
              <w:txbxContent>
                <w:p>
                  <w:pPr>
                    <w:spacing w:line="202" w:lineRule="exact" w:before="0"/>
                    <w:ind w:left="0" w:right="0" w:firstLine="0"/>
                    <w:jc w:val="left"/>
                    <w:rPr>
                      <w:rFonts w:ascii="Menlo" w:hAnsi="Menlo"/>
                      <w:i/>
                      <w:sz w:val="20"/>
                    </w:rPr>
                  </w:pPr>
                  <w:r>
                    <w:rPr>
                      <w:rFonts w:ascii="Menlo" w:hAnsi="Menlo"/>
                      <w:i/>
                      <w:w w:val="82"/>
                      <w:sz w:val="20"/>
                    </w:rPr>
                    <w:t>•</w:t>
                  </w:r>
                </w:p>
              </w:txbxContent>
            </v:textbox>
            <w10:wrap type="none"/>
          </v:shape>
        </w:pict>
      </w:r>
      <w:r>
        <w:rPr>
          <w:b/>
          <w:w w:val="105"/>
        </w:rPr>
        <w:t>Portability and robustness:  </w:t>
      </w:r>
      <w:r>
        <w:rPr>
          <w:w w:val="105"/>
        </w:rPr>
        <w:t>applications need to run on a </w:t>
      </w:r>
      <w:r>
        <w:rPr>
          <w:spacing w:val="-3"/>
          <w:w w:val="105"/>
        </w:rPr>
        <w:t>variety  </w:t>
      </w:r>
      <w:r>
        <w:rPr>
          <w:w w:val="105"/>
        </w:rPr>
        <w:t>of supercomputing architectures,  each featuring distinct capabilities. Their critical data structures that need to </w:t>
      </w:r>
      <w:r>
        <w:rPr>
          <w:spacing w:val="2"/>
          <w:w w:val="105"/>
        </w:rPr>
        <w:t>be </w:t>
      </w:r>
      <w:r>
        <w:rPr>
          <w:w w:val="105"/>
        </w:rPr>
        <w:t>checkpointed are constantly growing in size and </w:t>
      </w:r>
      <w:r>
        <w:rPr>
          <w:spacing w:val="-3"/>
          <w:w w:val="105"/>
        </w:rPr>
        <w:t>complexity. </w:t>
      </w:r>
      <w:r>
        <w:rPr>
          <w:w w:val="105"/>
        </w:rPr>
        <w:t>Therefore, a flexible checkpointing solution is needed that  can</w:t>
      </w:r>
      <w:r>
        <w:rPr>
          <w:spacing w:val="23"/>
          <w:w w:val="105"/>
        </w:rPr>
        <w:t> </w:t>
      </w:r>
      <w:r>
        <w:rPr>
          <w:w w:val="105"/>
        </w:rPr>
        <w:t>adapt</w:t>
      </w:r>
      <w:r>
        <w:rPr>
          <w:spacing w:val="24"/>
          <w:w w:val="105"/>
        </w:rPr>
        <w:t> </w:t>
      </w:r>
      <w:r>
        <w:rPr>
          <w:w w:val="105"/>
        </w:rPr>
        <w:t>to</w:t>
      </w:r>
      <w:r>
        <w:rPr>
          <w:spacing w:val="24"/>
          <w:w w:val="105"/>
        </w:rPr>
        <w:t> </w:t>
      </w:r>
      <w:r>
        <w:rPr>
          <w:w w:val="105"/>
        </w:rPr>
        <w:t>a</w:t>
      </w:r>
      <w:r>
        <w:rPr>
          <w:spacing w:val="24"/>
          <w:w w:val="105"/>
        </w:rPr>
        <w:t> </w:t>
      </w:r>
      <w:r>
        <w:rPr>
          <w:spacing w:val="-3"/>
          <w:w w:val="105"/>
        </w:rPr>
        <w:t>variety</w:t>
      </w:r>
      <w:r>
        <w:rPr>
          <w:spacing w:val="23"/>
          <w:w w:val="105"/>
        </w:rPr>
        <w:t> </w:t>
      </w:r>
      <w:r>
        <w:rPr>
          <w:w w:val="105"/>
        </w:rPr>
        <w:t>of</w:t>
      </w:r>
      <w:r>
        <w:rPr>
          <w:spacing w:val="24"/>
          <w:w w:val="105"/>
        </w:rPr>
        <w:t> </w:t>
      </w:r>
      <w:r>
        <w:rPr>
          <w:w w:val="105"/>
        </w:rPr>
        <w:t>scenarios</w:t>
      </w:r>
      <w:r>
        <w:rPr>
          <w:spacing w:val="24"/>
          <w:w w:val="105"/>
        </w:rPr>
        <w:t> </w:t>
      </w:r>
      <w:r>
        <w:rPr>
          <w:w w:val="105"/>
        </w:rPr>
        <w:t>and</w:t>
      </w:r>
      <w:r>
        <w:rPr>
          <w:spacing w:val="24"/>
          <w:w w:val="105"/>
        </w:rPr>
        <w:t> </w:t>
      </w:r>
      <w:r>
        <w:rPr>
          <w:w w:val="105"/>
        </w:rPr>
        <w:t>configurations</w:t>
      </w:r>
      <w:r>
        <w:rPr>
          <w:spacing w:val="23"/>
          <w:w w:val="105"/>
        </w:rPr>
        <w:t> </w:t>
      </w:r>
      <w:r>
        <w:rPr>
          <w:w w:val="105"/>
        </w:rPr>
        <w:t>without</w:t>
      </w:r>
      <w:r>
        <w:rPr>
          <w:spacing w:val="24"/>
          <w:w w:val="105"/>
        </w:rPr>
        <w:t> </w:t>
      </w:r>
      <w:r>
        <w:rPr>
          <w:w w:val="105"/>
        </w:rPr>
        <w:t>sacrificing</w:t>
      </w:r>
      <w:r>
        <w:rPr>
          <w:spacing w:val="24"/>
          <w:w w:val="105"/>
        </w:rPr>
        <w:t> </w:t>
      </w:r>
      <w:r>
        <w:rPr>
          <w:w w:val="105"/>
        </w:rPr>
        <w:t>performance</w:t>
      </w:r>
      <w:r>
        <w:rPr>
          <w:spacing w:val="24"/>
          <w:w w:val="105"/>
        </w:rPr>
        <w:t> </w:t>
      </w:r>
      <w:r>
        <w:rPr>
          <w:w w:val="105"/>
        </w:rPr>
        <w:t>and</w:t>
      </w:r>
      <w:r>
        <w:rPr>
          <w:spacing w:val="24"/>
          <w:w w:val="105"/>
        </w:rPr>
        <w:t> </w:t>
      </w:r>
      <w:r>
        <w:rPr>
          <w:w w:val="105"/>
        </w:rPr>
        <w:t>scalability.</w:t>
      </w:r>
    </w:p>
    <w:p>
      <w:pPr>
        <w:pStyle w:val="BodyText"/>
        <w:spacing w:before="8"/>
        <w:rPr>
          <w:sz w:val="23"/>
        </w:rPr>
      </w:pPr>
    </w:p>
    <w:p>
      <w:pPr>
        <w:spacing w:before="0"/>
        <w:ind w:left="260" w:right="0" w:firstLine="0"/>
        <w:jc w:val="both"/>
        <w:rPr>
          <w:sz w:val="20"/>
        </w:rPr>
      </w:pPr>
      <w:r>
        <w:rPr>
          <w:b/>
          <w:w w:val="110"/>
          <w:sz w:val="20"/>
        </w:rPr>
        <w:t>Solution Strategy </w:t>
      </w:r>
      <w:r>
        <w:rPr>
          <w:w w:val="110"/>
          <w:sz w:val="20"/>
        </w:rPr>
        <w:t>To address these challenges, VeloC adopts the following principles:</w:t>
      </w:r>
    </w:p>
    <w:p>
      <w:pPr>
        <w:pStyle w:val="BodyText"/>
        <w:spacing w:line="249" w:lineRule="auto" w:before="177"/>
        <w:ind w:left="758" w:right="1410" w:hanging="399"/>
        <w:jc w:val="both"/>
      </w:pPr>
      <w:r>
        <w:rPr/>
        <w:pict>
          <v:shape style="position:absolute;margin-left:67.018997pt;margin-top:10.464926pt;width:5pt;height:17.3pt;mso-position-horizontal-relative:page;mso-position-vertical-relative:paragraph;z-index:252089344" type="#_x0000_t202" filled="false" stroked="false">
            <v:textbox inset="0,0,0,0">
              <w:txbxContent>
                <w:p>
                  <w:pPr>
                    <w:spacing w:line="202" w:lineRule="exact" w:before="0"/>
                    <w:ind w:left="0" w:right="0" w:firstLine="0"/>
                    <w:jc w:val="left"/>
                    <w:rPr>
                      <w:rFonts w:ascii="Menlo" w:hAnsi="Menlo"/>
                      <w:i/>
                      <w:sz w:val="20"/>
                    </w:rPr>
                  </w:pPr>
                  <w:r>
                    <w:rPr>
                      <w:rFonts w:ascii="Menlo" w:hAnsi="Menlo"/>
                      <w:i/>
                      <w:w w:val="82"/>
                      <w:sz w:val="20"/>
                    </w:rPr>
                    <w:t>•</w:t>
                  </w:r>
                </w:p>
              </w:txbxContent>
            </v:textbox>
            <w10:wrap type="none"/>
          </v:shape>
        </w:pict>
      </w:r>
      <w:r>
        <w:rPr>
          <w:b/>
          <w:w w:val="110"/>
        </w:rPr>
        <w:t>Multi-level checkpointing: </w:t>
      </w:r>
      <w:r>
        <w:rPr>
          <w:w w:val="110"/>
        </w:rPr>
        <w:t>is based on the idea that a majority of failures can </w:t>
      </w:r>
      <w:r>
        <w:rPr>
          <w:spacing w:val="2"/>
          <w:w w:val="110"/>
        </w:rPr>
        <w:t>be </w:t>
      </w:r>
      <w:r>
        <w:rPr>
          <w:w w:val="110"/>
        </w:rPr>
        <w:t>mitigated without involving the parallel file system: node-local checkpoints can </w:t>
      </w:r>
      <w:r>
        <w:rPr>
          <w:spacing w:val="2"/>
          <w:w w:val="110"/>
        </w:rPr>
        <w:t>be </w:t>
      </w:r>
      <w:r>
        <w:rPr>
          <w:w w:val="110"/>
        </w:rPr>
        <w:t>used to recover from software</w:t>
      </w:r>
      <w:r>
        <w:rPr>
          <w:spacing w:val="-20"/>
          <w:w w:val="110"/>
        </w:rPr>
        <w:t> </w:t>
      </w:r>
      <w:r>
        <w:rPr>
          <w:w w:val="110"/>
        </w:rPr>
        <w:t>bugs, replication/erasure</w:t>
      </w:r>
      <w:r>
        <w:rPr>
          <w:spacing w:val="-24"/>
          <w:w w:val="110"/>
        </w:rPr>
        <w:t> </w:t>
      </w:r>
      <w:r>
        <w:rPr>
          <w:w w:val="110"/>
        </w:rPr>
        <w:t>coding</w:t>
      </w:r>
      <w:r>
        <w:rPr>
          <w:spacing w:val="-24"/>
          <w:w w:val="110"/>
        </w:rPr>
        <w:t> </w:t>
      </w:r>
      <w:r>
        <w:rPr>
          <w:w w:val="110"/>
        </w:rPr>
        <w:t>can</w:t>
      </w:r>
      <w:r>
        <w:rPr>
          <w:spacing w:val="-23"/>
          <w:w w:val="110"/>
        </w:rPr>
        <w:t> </w:t>
      </w:r>
      <w:r>
        <w:rPr>
          <w:spacing w:val="2"/>
          <w:w w:val="110"/>
        </w:rPr>
        <w:t>be</w:t>
      </w:r>
      <w:r>
        <w:rPr>
          <w:spacing w:val="-24"/>
          <w:w w:val="110"/>
        </w:rPr>
        <w:t> </w:t>
      </w:r>
      <w:r>
        <w:rPr>
          <w:w w:val="110"/>
        </w:rPr>
        <w:t>used</w:t>
      </w:r>
      <w:r>
        <w:rPr>
          <w:spacing w:val="-24"/>
          <w:w w:val="110"/>
        </w:rPr>
        <w:t> </w:t>
      </w:r>
      <w:r>
        <w:rPr>
          <w:w w:val="110"/>
        </w:rPr>
        <w:t>to</w:t>
      </w:r>
      <w:r>
        <w:rPr>
          <w:spacing w:val="-23"/>
          <w:w w:val="110"/>
        </w:rPr>
        <w:t> </w:t>
      </w:r>
      <w:r>
        <w:rPr>
          <w:w w:val="110"/>
        </w:rPr>
        <w:t>recover</w:t>
      </w:r>
      <w:r>
        <w:rPr>
          <w:spacing w:val="-24"/>
          <w:w w:val="110"/>
        </w:rPr>
        <w:t> </w:t>
      </w:r>
      <w:r>
        <w:rPr>
          <w:w w:val="110"/>
        </w:rPr>
        <w:t>from</w:t>
      </w:r>
      <w:r>
        <w:rPr>
          <w:spacing w:val="-23"/>
          <w:w w:val="110"/>
        </w:rPr>
        <w:t> </w:t>
      </w:r>
      <w:r>
        <w:rPr>
          <w:w w:val="110"/>
        </w:rPr>
        <w:t>most</w:t>
      </w:r>
      <w:r>
        <w:rPr>
          <w:spacing w:val="-24"/>
          <w:w w:val="110"/>
        </w:rPr>
        <w:t> </w:t>
      </w:r>
      <w:r>
        <w:rPr>
          <w:w w:val="110"/>
        </w:rPr>
        <w:t>combinations</w:t>
      </w:r>
      <w:r>
        <w:rPr>
          <w:spacing w:val="-23"/>
          <w:w w:val="110"/>
        </w:rPr>
        <w:t> </w:t>
      </w:r>
      <w:r>
        <w:rPr>
          <w:w w:val="110"/>
        </w:rPr>
        <w:t>of</w:t>
      </w:r>
      <w:r>
        <w:rPr>
          <w:spacing w:val="-24"/>
          <w:w w:val="110"/>
        </w:rPr>
        <w:t> </w:t>
      </w:r>
      <w:r>
        <w:rPr>
          <w:w w:val="110"/>
        </w:rPr>
        <w:t>node</w:t>
      </w:r>
      <w:r>
        <w:rPr>
          <w:spacing w:val="-24"/>
          <w:w w:val="110"/>
        </w:rPr>
        <w:t> </w:t>
      </w:r>
      <w:r>
        <w:rPr>
          <w:w w:val="110"/>
        </w:rPr>
        <w:t>failures.</w:t>
      </w:r>
      <w:r>
        <w:rPr>
          <w:spacing w:val="-10"/>
          <w:w w:val="110"/>
        </w:rPr>
        <w:t> </w:t>
      </w:r>
      <w:r>
        <w:rPr>
          <w:w w:val="110"/>
        </w:rPr>
        <w:t>This</w:t>
      </w:r>
      <w:r>
        <w:rPr>
          <w:spacing w:val="-24"/>
          <w:w w:val="110"/>
        </w:rPr>
        <w:t> </w:t>
      </w:r>
      <w:r>
        <w:rPr>
          <w:w w:val="110"/>
        </w:rPr>
        <w:t>reduces the frequency of checkpointing to the parallel file system and therefore the I/O</w:t>
      </w:r>
      <w:r>
        <w:rPr>
          <w:spacing w:val="52"/>
          <w:w w:val="110"/>
        </w:rPr>
        <w:t> </w:t>
      </w:r>
      <w:r>
        <w:rPr>
          <w:w w:val="110"/>
        </w:rPr>
        <w:t>bottlenecks.</w:t>
      </w:r>
    </w:p>
    <w:p>
      <w:pPr>
        <w:pStyle w:val="BodyText"/>
        <w:spacing w:line="249" w:lineRule="auto" w:before="146"/>
        <w:ind w:left="750" w:right="1400" w:hanging="392"/>
        <w:jc w:val="both"/>
      </w:pPr>
      <w:r>
        <w:rPr/>
        <w:pict>
          <v:shape style="position:absolute;margin-left:67.018997pt;margin-top:8.914922pt;width:5pt;height:17.3pt;mso-position-horizontal-relative:page;mso-position-vertical-relative:paragraph;z-index:252090368" type="#_x0000_t202" filled="false" stroked="false">
            <v:textbox inset="0,0,0,0">
              <w:txbxContent>
                <w:p>
                  <w:pPr>
                    <w:spacing w:line="202" w:lineRule="exact" w:before="0"/>
                    <w:ind w:left="0" w:right="0" w:firstLine="0"/>
                    <w:jc w:val="left"/>
                    <w:rPr>
                      <w:rFonts w:ascii="Menlo" w:hAnsi="Menlo"/>
                      <w:i/>
                      <w:sz w:val="20"/>
                    </w:rPr>
                  </w:pPr>
                  <w:r>
                    <w:rPr>
                      <w:rFonts w:ascii="Menlo" w:hAnsi="Menlo"/>
                      <w:i/>
                      <w:w w:val="82"/>
                      <w:sz w:val="20"/>
                    </w:rPr>
                    <w:t>•</w:t>
                  </w:r>
                </w:p>
              </w:txbxContent>
            </v:textbox>
            <w10:wrap type="none"/>
          </v:shape>
        </w:pict>
      </w:r>
      <w:r>
        <w:rPr>
          <w:b/>
          <w:w w:val="105"/>
        </w:rPr>
        <w:t>Asynchronous mode: </w:t>
      </w:r>
      <w:r>
        <w:rPr>
          <w:w w:val="105"/>
        </w:rPr>
        <w:t>once a node-local checkpoint has been written, applications do not need to wait for replication, erasure coding or writes to the parallel file system: these can be applied in the background, while the application continues running. However, in this case, it is important to minimize interference.</w:t>
      </w:r>
    </w:p>
    <w:p>
      <w:pPr>
        <w:pStyle w:val="BodyText"/>
        <w:spacing w:line="249" w:lineRule="auto" w:before="146"/>
        <w:ind w:left="758" w:right="1430" w:hanging="399"/>
        <w:jc w:val="both"/>
      </w:pPr>
      <w:r>
        <w:rPr/>
        <w:pict>
          <v:shape style="position:absolute;margin-left:67.018997pt;margin-top:8.91492pt;width:5pt;height:17.3pt;mso-position-horizontal-relative:page;mso-position-vertical-relative:paragraph;z-index:252091392" type="#_x0000_t202" filled="false" stroked="false">
            <v:textbox inset="0,0,0,0">
              <w:txbxContent>
                <w:p>
                  <w:pPr>
                    <w:spacing w:line="202" w:lineRule="exact" w:before="0"/>
                    <w:ind w:left="0" w:right="0" w:firstLine="0"/>
                    <w:jc w:val="left"/>
                    <w:rPr>
                      <w:rFonts w:ascii="Menlo" w:hAnsi="Menlo"/>
                      <w:i/>
                      <w:sz w:val="20"/>
                    </w:rPr>
                  </w:pPr>
                  <w:r>
                    <w:rPr>
                      <w:rFonts w:ascii="Menlo" w:hAnsi="Menlo"/>
                      <w:i/>
                      <w:w w:val="82"/>
                      <w:sz w:val="20"/>
                    </w:rPr>
                    <w:t>•</w:t>
                  </w:r>
                </w:p>
              </w:txbxContent>
            </v:textbox>
            <w10:wrap type="none"/>
          </v:shape>
        </w:pict>
      </w:r>
      <w:r>
        <w:rPr>
          <w:b/>
          <w:spacing w:val="-3"/>
          <w:w w:val="110"/>
        </w:rPr>
        <w:t>Transparent </w:t>
      </w:r>
      <w:r>
        <w:rPr>
          <w:b/>
          <w:w w:val="110"/>
        </w:rPr>
        <w:t>use of heterogeneous storage: </w:t>
      </w:r>
      <w:r>
        <w:rPr>
          <w:spacing w:val="-3"/>
          <w:w w:val="110"/>
        </w:rPr>
        <w:t>we </w:t>
      </w:r>
      <w:r>
        <w:rPr>
          <w:w w:val="110"/>
        </w:rPr>
        <w:t>developed several techniques that can leverage a </w:t>
      </w:r>
      <w:r>
        <w:rPr>
          <w:spacing w:val="-3"/>
          <w:w w:val="110"/>
        </w:rPr>
        <w:t>variety </w:t>
      </w:r>
      <w:r>
        <w:rPr>
          <w:w w:val="110"/>
        </w:rPr>
        <w:t>of</w:t>
      </w:r>
      <w:r>
        <w:rPr>
          <w:spacing w:val="-5"/>
          <w:w w:val="110"/>
        </w:rPr>
        <w:t> </w:t>
      </w:r>
      <w:r>
        <w:rPr>
          <w:w w:val="110"/>
        </w:rPr>
        <w:t>local</w:t>
      </w:r>
      <w:r>
        <w:rPr>
          <w:spacing w:val="-5"/>
          <w:w w:val="110"/>
        </w:rPr>
        <w:t> </w:t>
      </w:r>
      <w:r>
        <w:rPr>
          <w:w w:val="110"/>
        </w:rPr>
        <w:t>storage</w:t>
      </w:r>
      <w:r>
        <w:rPr>
          <w:spacing w:val="-4"/>
          <w:w w:val="110"/>
        </w:rPr>
        <w:t> </w:t>
      </w:r>
      <w:r>
        <w:rPr>
          <w:w w:val="110"/>
        </w:rPr>
        <w:t>(in-memory</w:t>
      </w:r>
      <w:r>
        <w:rPr>
          <w:spacing w:val="-5"/>
          <w:w w:val="110"/>
        </w:rPr>
        <w:t> </w:t>
      </w:r>
      <w:r>
        <w:rPr>
          <w:w w:val="110"/>
        </w:rPr>
        <w:t>file</w:t>
      </w:r>
      <w:r>
        <w:rPr>
          <w:spacing w:val="-4"/>
          <w:w w:val="110"/>
        </w:rPr>
        <w:t> </w:t>
      </w:r>
      <w:r>
        <w:rPr>
          <w:w w:val="110"/>
        </w:rPr>
        <w:t>systems,</w:t>
      </w:r>
      <w:r>
        <w:rPr>
          <w:spacing w:val="-5"/>
          <w:w w:val="110"/>
        </w:rPr>
        <w:t> </w:t>
      </w:r>
      <w:r>
        <w:rPr>
          <w:w w:val="110"/>
        </w:rPr>
        <w:t>flash</w:t>
      </w:r>
      <w:r>
        <w:rPr>
          <w:spacing w:val="-4"/>
          <w:w w:val="110"/>
        </w:rPr>
        <w:t> </w:t>
      </w:r>
      <w:r>
        <w:rPr>
          <w:w w:val="110"/>
        </w:rPr>
        <w:t>storage)</w:t>
      </w:r>
      <w:r>
        <w:rPr>
          <w:spacing w:val="-5"/>
          <w:w w:val="110"/>
        </w:rPr>
        <w:t> </w:t>
      </w:r>
      <w:r>
        <w:rPr>
          <w:w w:val="110"/>
        </w:rPr>
        <w:t>and</w:t>
      </w:r>
      <w:r>
        <w:rPr>
          <w:spacing w:val="-5"/>
          <w:w w:val="110"/>
        </w:rPr>
        <w:t> </w:t>
      </w:r>
      <w:r>
        <w:rPr>
          <w:w w:val="110"/>
        </w:rPr>
        <w:t>external</w:t>
      </w:r>
      <w:r>
        <w:rPr>
          <w:spacing w:val="-4"/>
          <w:w w:val="110"/>
        </w:rPr>
        <w:t> </w:t>
      </w:r>
      <w:r>
        <w:rPr>
          <w:w w:val="110"/>
        </w:rPr>
        <w:t>storage</w:t>
      </w:r>
      <w:r>
        <w:rPr>
          <w:spacing w:val="-5"/>
          <w:w w:val="110"/>
        </w:rPr>
        <w:t> </w:t>
      </w:r>
      <w:r>
        <w:rPr>
          <w:w w:val="110"/>
        </w:rPr>
        <w:t>(burst</w:t>
      </w:r>
      <w:r>
        <w:rPr>
          <w:spacing w:val="-4"/>
          <w:w w:val="110"/>
        </w:rPr>
        <w:t> </w:t>
      </w:r>
      <w:r>
        <w:rPr>
          <w:w w:val="110"/>
        </w:rPr>
        <w:t>buffers,</w:t>
      </w:r>
      <w:r>
        <w:rPr>
          <w:spacing w:val="-5"/>
          <w:w w:val="110"/>
        </w:rPr>
        <w:t> </w:t>
      </w:r>
      <w:r>
        <w:rPr>
          <w:w w:val="110"/>
        </w:rPr>
        <w:t>key-value stores, parallel file systems) options. These techniques select the best available storage options, tune them with the optimal parameters and leverage any vendor-specific API if needed to transfer</w:t>
      </w:r>
      <w:r>
        <w:rPr>
          <w:spacing w:val="25"/>
          <w:w w:val="110"/>
        </w:rPr>
        <w:t> </w:t>
      </w:r>
      <w:r>
        <w:rPr>
          <w:w w:val="110"/>
        </w:rPr>
        <w:t>data.</w:t>
      </w:r>
    </w:p>
    <w:p>
      <w:pPr>
        <w:pStyle w:val="BodyText"/>
        <w:spacing w:line="249" w:lineRule="auto" w:before="146"/>
        <w:ind w:left="758" w:right="1410" w:hanging="399"/>
        <w:jc w:val="both"/>
      </w:pPr>
      <w:r>
        <w:rPr/>
        <w:pict>
          <v:shape style="position:absolute;margin-left:67.018997pt;margin-top:8.914915pt;width:5pt;height:17.3pt;mso-position-horizontal-relative:page;mso-position-vertical-relative:paragraph;z-index:252092416" type="#_x0000_t202" filled="false" stroked="false">
            <v:textbox inset="0,0,0,0">
              <w:txbxContent>
                <w:p>
                  <w:pPr>
                    <w:spacing w:line="202" w:lineRule="exact" w:before="0"/>
                    <w:ind w:left="0" w:right="0" w:firstLine="0"/>
                    <w:jc w:val="left"/>
                    <w:rPr>
                      <w:rFonts w:ascii="Menlo" w:hAnsi="Menlo"/>
                      <w:i/>
                      <w:sz w:val="20"/>
                    </w:rPr>
                  </w:pPr>
                  <w:r>
                    <w:rPr>
                      <w:rFonts w:ascii="Menlo" w:hAnsi="Menlo"/>
                      <w:i/>
                      <w:w w:val="82"/>
                      <w:sz w:val="20"/>
                    </w:rPr>
                    <w:t>•</w:t>
                  </w:r>
                </w:p>
              </w:txbxContent>
            </v:textbox>
            <w10:wrap type="none"/>
          </v:shape>
        </w:pict>
      </w:r>
      <w:r>
        <w:rPr>
          <w:b/>
          <w:w w:val="110"/>
        </w:rPr>
        <w:t>Job scheduler integration: </w:t>
      </w:r>
      <w:r>
        <w:rPr>
          <w:w w:val="110"/>
        </w:rPr>
        <w:t>to implement restart-in-place, we have developed a series of scripts that interact with a variety of job schedulers to run jobs with spare nodes, continue execution on failures, restart on the surviving nodes and spares using the fastest possible recovery strategy (which ideally avoids reading checkpoints from the parallel file system). This is transparent to the users.</w:t>
      </w:r>
    </w:p>
    <w:p>
      <w:pPr>
        <w:spacing w:line="249" w:lineRule="auto" w:before="146"/>
        <w:ind w:left="758" w:right="1433" w:hanging="399"/>
        <w:jc w:val="both"/>
        <w:rPr>
          <w:sz w:val="20"/>
        </w:rPr>
      </w:pPr>
      <w:r>
        <w:rPr/>
        <w:pict>
          <v:shape style="position:absolute;margin-left:67.018997pt;margin-top:8.914927pt;width:5pt;height:17.3pt;mso-position-horizontal-relative:page;mso-position-vertical-relative:paragraph;z-index:252093440" type="#_x0000_t202" filled="false" stroked="false">
            <v:textbox inset="0,0,0,0">
              <w:txbxContent>
                <w:p>
                  <w:pPr>
                    <w:spacing w:line="202" w:lineRule="exact" w:before="0"/>
                    <w:ind w:left="0" w:right="0" w:firstLine="0"/>
                    <w:jc w:val="left"/>
                    <w:rPr>
                      <w:rFonts w:ascii="Menlo" w:hAnsi="Menlo"/>
                      <w:i/>
                      <w:sz w:val="20"/>
                    </w:rPr>
                  </w:pPr>
                  <w:r>
                    <w:rPr>
                      <w:rFonts w:ascii="Menlo" w:hAnsi="Menlo"/>
                      <w:i/>
                      <w:w w:val="82"/>
                      <w:sz w:val="20"/>
                    </w:rPr>
                    <w:t>•</w:t>
                  </w:r>
                </w:p>
              </w:txbxContent>
            </v:textbox>
            <w10:wrap type="none"/>
          </v:shape>
        </w:pict>
      </w:r>
      <w:r>
        <w:rPr>
          <w:b/>
          <w:w w:val="110"/>
          <w:sz w:val="20"/>
        </w:rPr>
        <w:t>Declarative API and automated serialization: </w:t>
      </w:r>
      <w:r>
        <w:rPr>
          <w:spacing w:val="-3"/>
          <w:w w:val="110"/>
          <w:sz w:val="20"/>
        </w:rPr>
        <w:t>we </w:t>
      </w:r>
      <w:r>
        <w:rPr>
          <w:w w:val="110"/>
          <w:sz w:val="20"/>
        </w:rPr>
        <w:t>offer a simple API that enables users to either manually capture checkpoints into files or to define memory regions that are automatically</w:t>
      </w:r>
      <w:r>
        <w:rPr>
          <w:spacing w:val="-26"/>
          <w:w w:val="110"/>
          <w:sz w:val="20"/>
        </w:rPr>
        <w:t> </w:t>
      </w:r>
      <w:r>
        <w:rPr>
          <w:w w:val="110"/>
          <w:sz w:val="20"/>
        </w:rPr>
        <w:t>serialized into checkpoint</w:t>
      </w:r>
      <w:r>
        <w:rPr>
          <w:spacing w:val="20"/>
          <w:w w:val="110"/>
          <w:sz w:val="20"/>
        </w:rPr>
        <w:t> </w:t>
      </w:r>
      <w:r>
        <w:rPr>
          <w:w w:val="110"/>
          <w:sz w:val="20"/>
        </w:rPr>
        <w:t>files.</w:t>
      </w:r>
    </w:p>
    <w:p>
      <w:pPr>
        <w:spacing w:after="0" w:line="249" w:lineRule="auto"/>
        <w:jc w:val="both"/>
        <w:rPr>
          <w:sz w:val="20"/>
        </w:rPr>
        <w:sectPr>
          <w:pgSz w:w="12240" w:h="15840"/>
          <w:pgMar w:header="333" w:footer="792" w:top="800" w:bottom="980" w:left="1180" w:right="0"/>
        </w:sectPr>
      </w:pPr>
    </w:p>
    <w:p>
      <w:pPr>
        <w:pStyle w:val="BodyText"/>
      </w:pPr>
    </w:p>
    <w:p>
      <w:pPr>
        <w:pStyle w:val="BodyText"/>
      </w:pPr>
    </w:p>
    <w:p>
      <w:pPr>
        <w:pStyle w:val="BodyText"/>
        <w:spacing w:before="5"/>
        <w:rPr>
          <w:sz w:val="16"/>
        </w:rPr>
      </w:pPr>
    </w:p>
    <w:p>
      <w:pPr>
        <w:pStyle w:val="BodyText"/>
        <w:spacing w:line="249" w:lineRule="auto"/>
        <w:ind w:left="750" w:right="1410" w:hanging="392"/>
        <w:jc w:val="both"/>
      </w:pPr>
      <w:r>
        <w:rPr/>
        <w:pict>
          <v:shape style="position:absolute;margin-left:67.018997pt;margin-top:1.61491pt;width:5pt;height:17.3pt;mso-position-horizontal-relative:page;mso-position-vertical-relative:paragraph;z-index:252094464" type="#_x0000_t202" filled="false" stroked="false">
            <v:textbox inset="0,0,0,0">
              <w:txbxContent>
                <w:p>
                  <w:pPr>
                    <w:spacing w:line="202" w:lineRule="exact" w:before="0"/>
                    <w:ind w:left="0" w:right="0" w:firstLine="0"/>
                    <w:jc w:val="left"/>
                    <w:rPr>
                      <w:rFonts w:ascii="Menlo" w:hAnsi="Menlo"/>
                      <w:i/>
                      <w:sz w:val="20"/>
                    </w:rPr>
                  </w:pPr>
                  <w:r>
                    <w:rPr>
                      <w:rFonts w:ascii="Menlo" w:hAnsi="Menlo"/>
                      <w:i/>
                      <w:w w:val="82"/>
                      <w:sz w:val="20"/>
                    </w:rPr>
                    <w:t>•</w:t>
                  </w:r>
                </w:p>
              </w:txbxContent>
            </v:textbox>
            <w10:wrap type="none"/>
          </v:shape>
        </w:pict>
      </w:r>
      <w:r>
        <w:rPr>
          <w:b/>
          <w:w w:val="105"/>
        </w:rPr>
        <w:t>Modular design:  </w:t>
      </w:r>
      <w:r>
        <w:rPr>
          <w:w w:val="105"/>
        </w:rPr>
        <w:t>applications link with a client library that is responsible to manage local checkpoints,  while a separate engine is responsible to employ the rest of the resilience strategies as plugin-able modules. This simplifies the implementation of the asynchronous mode, enables users the flexibility choose any combination of resilience strategies, as well as to customize the checkpoiting pipeline (e.g., add</w:t>
      </w:r>
      <w:r>
        <w:rPr>
          <w:spacing w:val="14"/>
          <w:w w:val="105"/>
        </w:rPr>
        <w:t> </w:t>
      </w:r>
      <w:r>
        <w:rPr>
          <w:w w:val="105"/>
        </w:rPr>
        <w:t>new</w:t>
      </w:r>
      <w:r>
        <w:rPr>
          <w:spacing w:val="15"/>
          <w:w w:val="105"/>
        </w:rPr>
        <w:t> </w:t>
      </w:r>
      <w:r>
        <w:rPr>
          <w:w w:val="105"/>
        </w:rPr>
        <w:t>post-processing</w:t>
      </w:r>
      <w:r>
        <w:rPr>
          <w:spacing w:val="15"/>
          <w:w w:val="105"/>
        </w:rPr>
        <w:t> </w:t>
      </w:r>
      <w:r>
        <w:rPr>
          <w:w w:val="105"/>
        </w:rPr>
        <w:t>operations</w:t>
      </w:r>
      <w:r>
        <w:rPr>
          <w:spacing w:val="15"/>
          <w:w w:val="105"/>
        </w:rPr>
        <w:t> </w:t>
      </w:r>
      <w:r>
        <w:rPr>
          <w:w w:val="105"/>
        </w:rPr>
        <w:t>such</w:t>
      </w:r>
      <w:r>
        <w:rPr>
          <w:spacing w:val="15"/>
          <w:w w:val="105"/>
        </w:rPr>
        <w:t> </w:t>
      </w:r>
      <w:r>
        <w:rPr>
          <w:w w:val="105"/>
        </w:rPr>
        <w:t>as</w:t>
      </w:r>
      <w:r>
        <w:rPr>
          <w:spacing w:val="15"/>
          <w:w w:val="105"/>
        </w:rPr>
        <w:t> </w:t>
      </w:r>
      <w:r>
        <w:rPr>
          <w:w w:val="105"/>
        </w:rPr>
        <w:t>analytics</w:t>
      </w:r>
      <w:r>
        <w:rPr>
          <w:spacing w:val="15"/>
          <w:w w:val="105"/>
        </w:rPr>
        <w:t> </w:t>
      </w:r>
      <w:r>
        <w:rPr>
          <w:w w:val="105"/>
        </w:rPr>
        <w:t>or</w:t>
      </w:r>
      <w:r>
        <w:rPr>
          <w:spacing w:val="15"/>
          <w:w w:val="105"/>
        </w:rPr>
        <w:t> </w:t>
      </w:r>
      <w:r>
        <w:rPr>
          <w:w w:val="105"/>
        </w:rPr>
        <w:t>compression)</w:t>
      </w:r>
    </w:p>
    <w:p>
      <w:pPr>
        <w:pStyle w:val="BodyText"/>
        <w:spacing w:before="3"/>
        <w:rPr>
          <w:sz w:val="24"/>
        </w:rPr>
      </w:pPr>
    </w:p>
    <w:p>
      <w:pPr>
        <w:pStyle w:val="BodyText"/>
        <w:spacing w:line="249" w:lineRule="auto"/>
        <w:ind w:left="252" w:right="1432" w:firstLine="7"/>
        <w:jc w:val="both"/>
      </w:pPr>
      <w:r>
        <w:rPr>
          <w:b/>
          <w:w w:val="105"/>
        </w:rPr>
        <w:t>Recent  Progress  </w:t>
      </w:r>
      <w:r>
        <w:rPr>
          <w:spacing w:val="-9"/>
          <w:w w:val="105"/>
        </w:rPr>
        <w:t>We  </w:t>
      </w:r>
      <w:r>
        <w:rPr>
          <w:w w:val="105"/>
        </w:rPr>
        <w:t>met and closely collaborated with several ECP application teams in  an effort to  address their checkpointing needs. Most of our current efforts </w:t>
      </w:r>
      <w:r>
        <w:rPr>
          <w:spacing w:val="-3"/>
          <w:w w:val="105"/>
        </w:rPr>
        <w:t>involve </w:t>
      </w:r>
      <w:r>
        <w:rPr>
          <w:w w:val="105"/>
        </w:rPr>
        <w:t>the HACC, LatticeQCD and </w:t>
      </w:r>
      <w:r>
        <w:rPr>
          <w:spacing w:val="-3"/>
          <w:w w:val="105"/>
        </w:rPr>
        <w:t>EXAALT </w:t>
      </w:r>
      <w:r>
        <w:rPr>
          <w:w w:val="105"/>
        </w:rPr>
        <w:t>teams. The integration with HACC aimed to isolate the checkpointing code in a plugin to enable easier maintenance, ability to switch checkpointing on/off and sharing of critical data used for checkpoints with   other in-situ plugins (e.g., analytics, post-processing, etc.). </w:t>
      </w:r>
      <w:r>
        <w:rPr>
          <w:spacing w:val="-9"/>
          <w:w w:val="105"/>
        </w:rPr>
        <w:t>To </w:t>
      </w:r>
      <w:r>
        <w:rPr>
          <w:w w:val="105"/>
        </w:rPr>
        <w:t>this end, </w:t>
      </w:r>
      <w:r>
        <w:rPr>
          <w:spacing w:val="-3"/>
          <w:w w:val="105"/>
        </w:rPr>
        <w:t>we </w:t>
      </w:r>
      <w:r>
        <w:rPr>
          <w:w w:val="105"/>
        </w:rPr>
        <w:t>designed and implemented a VELOC checkpointing plugin for CosmoTools, the in-situ framework used </w:t>
      </w:r>
      <w:r>
        <w:rPr>
          <w:spacing w:val="-3"/>
          <w:w w:val="105"/>
        </w:rPr>
        <w:t>by </w:t>
      </w:r>
      <w:r>
        <w:rPr>
          <w:w w:val="105"/>
        </w:rPr>
        <w:t>HACC. </w:t>
      </w:r>
      <w:r>
        <w:rPr>
          <w:spacing w:val="-6"/>
          <w:w w:val="105"/>
        </w:rPr>
        <w:t>For </w:t>
      </w:r>
      <w:r>
        <w:rPr>
          <w:w w:val="105"/>
        </w:rPr>
        <w:t>LatticeQCD and </w:t>
      </w:r>
      <w:r>
        <w:rPr>
          <w:spacing w:val="-3"/>
          <w:w w:val="105"/>
        </w:rPr>
        <w:t>EXAALT, </w:t>
      </w:r>
      <w:r>
        <w:rPr>
          <w:w w:val="105"/>
        </w:rPr>
        <w:t>the integration has been performed directly into the main code. Integration with other ECP applications is</w:t>
      </w:r>
      <w:r>
        <w:rPr>
          <w:spacing w:val="27"/>
          <w:w w:val="105"/>
        </w:rPr>
        <w:t> </w:t>
      </w:r>
      <w:r>
        <w:rPr>
          <w:w w:val="105"/>
        </w:rPr>
        <w:t>ongoing.</w:t>
      </w:r>
    </w:p>
    <w:p>
      <w:pPr>
        <w:spacing w:after="0" w:line="249" w:lineRule="auto"/>
        <w:jc w:val="both"/>
        <w:sectPr>
          <w:pgSz w:w="12240" w:h="15840"/>
          <w:pgMar w:header="333" w:footer="792" w:top="800" w:bottom="980" w:left="1180" w:right="0"/>
        </w:sectPr>
      </w:pPr>
    </w:p>
    <w:p>
      <w:pPr>
        <w:pStyle w:val="BodyText"/>
        <w:spacing w:before="6"/>
        <w:rPr>
          <w:sz w:val="26"/>
        </w:rPr>
      </w:pPr>
    </w:p>
    <w:p>
      <w:pPr>
        <w:pStyle w:val="BodyText"/>
        <w:ind w:left="260" w:right="-15"/>
      </w:pPr>
      <w:r>
        <w:rPr/>
        <w:drawing>
          <wp:inline distT="0" distB="0" distL="0" distR="0">
            <wp:extent cx="2386012" cy="2569368"/>
            <wp:effectExtent l="0" t="0" r="0" b="0"/>
            <wp:docPr id="107" name="image198.jpeg"/>
            <wp:cNvGraphicFramePr>
              <a:graphicFrameLocks noChangeAspect="1"/>
            </wp:cNvGraphicFramePr>
            <a:graphic>
              <a:graphicData uri="http://schemas.openxmlformats.org/drawingml/2006/picture">
                <pic:pic>
                  <pic:nvPicPr>
                    <pic:cNvPr id="108" name="image198.jpeg"/>
                    <pic:cNvPicPr/>
                  </pic:nvPicPr>
                  <pic:blipFill>
                    <a:blip r:embed="rId307" cstate="print"/>
                    <a:stretch>
                      <a:fillRect/>
                    </a:stretch>
                  </pic:blipFill>
                  <pic:spPr>
                    <a:xfrm>
                      <a:off x="0" y="0"/>
                      <a:ext cx="2386012" cy="2569368"/>
                    </a:xfrm>
                    <a:prstGeom prst="rect">
                      <a:avLst/>
                    </a:prstGeom>
                  </pic:spPr>
                </pic:pic>
              </a:graphicData>
            </a:graphic>
          </wp:inline>
        </w:drawing>
      </w:r>
      <w:r>
        <w:rPr/>
      </w:r>
    </w:p>
    <w:p>
      <w:pPr>
        <w:pStyle w:val="BodyText"/>
        <w:spacing w:before="7"/>
        <w:rPr>
          <w:sz w:val="17"/>
        </w:rPr>
      </w:pPr>
    </w:p>
    <w:p>
      <w:pPr>
        <w:spacing w:before="0"/>
        <w:ind w:left="1141" w:right="0" w:firstLine="0"/>
        <w:jc w:val="left"/>
        <w:rPr>
          <w:sz w:val="18"/>
        </w:rPr>
      </w:pPr>
      <w:bookmarkStart w:name="_bookmark169" w:id="310"/>
      <w:bookmarkEnd w:id="310"/>
      <w:r>
        <w:rPr/>
      </w:r>
      <w:r>
        <w:rPr>
          <w:b/>
          <w:w w:val="110"/>
          <w:sz w:val="18"/>
        </w:rPr>
        <w:t>Figure 61: </w:t>
      </w:r>
      <w:r>
        <w:rPr>
          <w:w w:val="110"/>
          <w:sz w:val="18"/>
        </w:rPr>
        <w:t>VeloC: Architecture</w:t>
      </w:r>
    </w:p>
    <w:p>
      <w:pPr>
        <w:pStyle w:val="BodyText"/>
        <w:spacing w:line="249" w:lineRule="auto"/>
        <w:ind w:left="283" w:right="1403" w:firstLine="298"/>
        <w:jc w:val="both"/>
      </w:pPr>
      <w:r>
        <w:rPr/>
        <w:br w:type="column"/>
      </w:r>
      <w:r>
        <w:rPr>
          <w:w w:val="110"/>
        </w:rPr>
        <w:t>In parallel with the co-design effort done in collab- oration with the ECP application teams, </w:t>
      </w:r>
      <w:r>
        <w:rPr>
          <w:spacing w:val="-3"/>
          <w:w w:val="110"/>
        </w:rPr>
        <w:t>we </w:t>
      </w:r>
      <w:r>
        <w:rPr>
          <w:w w:val="110"/>
        </w:rPr>
        <w:t>improved the</w:t>
      </w:r>
      <w:r>
        <w:rPr>
          <w:spacing w:val="-23"/>
          <w:w w:val="110"/>
        </w:rPr>
        <w:t> </w:t>
      </w:r>
      <w:r>
        <w:rPr>
          <w:w w:val="110"/>
        </w:rPr>
        <w:t>asynchronous</w:t>
      </w:r>
      <w:r>
        <w:rPr>
          <w:spacing w:val="-22"/>
          <w:w w:val="110"/>
        </w:rPr>
        <w:t> </w:t>
      </w:r>
      <w:r>
        <w:rPr>
          <w:w w:val="110"/>
        </w:rPr>
        <w:t>mode</w:t>
      </w:r>
      <w:r>
        <w:rPr>
          <w:spacing w:val="-22"/>
          <w:w w:val="110"/>
        </w:rPr>
        <w:t> </w:t>
      </w:r>
      <w:r>
        <w:rPr>
          <w:w w:val="110"/>
        </w:rPr>
        <w:t>mentioned</w:t>
      </w:r>
      <w:r>
        <w:rPr>
          <w:spacing w:val="-22"/>
          <w:w w:val="110"/>
        </w:rPr>
        <w:t> </w:t>
      </w:r>
      <w:r>
        <w:rPr>
          <w:w w:val="110"/>
        </w:rPr>
        <w:t>previously</w:t>
      </w:r>
      <w:r>
        <w:rPr>
          <w:spacing w:val="-22"/>
          <w:w w:val="110"/>
        </w:rPr>
        <w:t> </w:t>
      </w:r>
      <w:r>
        <w:rPr>
          <w:w w:val="110"/>
        </w:rPr>
        <w:t>and</w:t>
      </w:r>
      <w:r>
        <w:rPr>
          <w:spacing w:val="-22"/>
          <w:w w:val="110"/>
        </w:rPr>
        <w:t> </w:t>
      </w:r>
      <w:r>
        <w:rPr>
          <w:w w:val="110"/>
        </w:rPr>
        <w:t>illus- trated</w:t>
      </w:r>
      <w:r>
        <w:rPr>
          <w:spacing w:val="-15"/>
          <w:w w:val="110"/>
        </w:rPr>
        <w:t> </w:t>
      </w:r>
      <w:r>
        <w:rPr>
          <w:w w:val="110"/>
        </w:rPr>
        <w:t>in</w:t>
      </w:r>
      <w:r>
        <w:rPr>
          <w:spacing w:val="-14"/>
          <w:w w:val="110"/>
        </w:rPr>
        <w:t> </w:t>
      </w:r>
      <w:r>
        <w:rPr>
          <w:w w:val="110"/>
        </w:rPr>
        <w:t>Figure</w:t>
      </w:r>
      <w:r>
        <w:rPr>
          <w:spacing w:val="-15"/>
          <w:w w:val="110"/>
        </w:rPr>
        <w:t> </w:t>
      </w:r>
      <w:hyperlink w:history="true" w:anchor="_bookmark169">
        <w:r>
          <w:rPr>
            <w:color w:val="0000FF"/>
            <w:w w:val="110"/>
          </w:rPr>
          <w:t>61</w:t>
        </w:r>
      </w:hyperlink>
      <w:r>
        <w:rPr>
          <w:w w:val="110"/>
        </w:rPr>
        <w:t>. Specifically,</w:t>
      </w:r>
      <w:r>
        <w:rPr>
          <w:spacing w:val="-14"/>
          <w:w w:val="110"/>
        </w:rPr>
        <w:t> </w:t>
      </w:r>
      <w:r>
        <w:rPr>
          <w:spacing w:val="-3"/>
          <w:w w:val="110"/>
        </w:rPr>
        <w:t>we</w:t>
      </w:r>
      <w:r>
        <w:rPr>
          <w:spacing w:val="-15"/>
          <w:w w:val="110"/>
        </w:rPr>
        <w:t> </w:t>
      </w:r>
      <w:r>
        <w:rPr>
          <w:spacing w:val="-3"/>
          <w:w w:val="110"/>
        </w:rPr>
        <w:t>have</w:t>
      </w:r>
      <w:r>
        <w:rPr>
          <w:spacing w:val="-14"/>
          <w:w w:val="110"/>
        </w:rPr>
        <w:t> </w:t>
      </w:r>
      <w:r>
        <w:rPr>
          <w:w w:val="110"/>
        </w:rPr>
        <w:t>introduced</w:t>
      </w:r>
      <w:r>
        <w:rPr>
          <w:spacing w:val="-14"/>
          <w:w w:val="110"/>
        </w:rPr>
        <w:t> </w:t>
      </w:r>
      <w:r>
        <w:rPr>
          <w:w w:val="110"/>
        </w:rPr>
        <w:t>an experimental hybrid local checkpointing strategy that leverages hybrid local storage </w:t>
      </w:r>
      <w:r>
        <w:rPr>
          <w:spacing w:val="-3"/>
          <w:w w:val="110"/>
        </w:rPr>
        <w:t>(memory, </w:t>
      </w:r>
      <w:r>
        <w:rPr>
          <w:w w:val="110"/>
        </w:rPr>
        <w:t>flash) simul- taneously to enable faster asynchronous flushes to the </w:t>
      </w:r>
      <w:r>
        <w:rPr>
          <w:w w:val="105"/>
        </w:rPr>
        <w:t>parallel</w:t>
      </w:r>
      <w:r>
        <w:rPr>
          <w:spacing w:val="-14"/>
          <w:w w:val="105"/>
        </w:rPr>
        <w:t> </w:t>
      </w:r>
      <w:r>
        <w:rPr>
          <w:w w:val="105"/>
        </w:rPr>
        <w:t>file</w:t>
      </w:r>
      <w:r>
        <w:rPr>
          <w:spacing w:val="-13"/>
          <w:w w:val="105"/>
        </w:rPr>
        <w:t> </w:t>
      </w:r>
      <w:r>
        <w:rPr>
          <w:w w:val="105"/>
        </w:rPr>
        <w:t>system</w:t>
      </w:r>
      <w:r>
        <w:rPr>
          <w:spacing w:val="-13"/>
          <w:w w:val="105"/>
        </w:rPr>
        <w:t> </w:t>
      </w:r>
      <w:r>
        <w:rPr>
          <w:w w:val="105"/>
        </w:rPr>
        <w:t>[</w:t>
      </w:r>
      <w:hyperlink w:history="true" w:anchor="_bookmark408">
        <w:r>
          <w:rPr>
            <w:color w:val="0000FF"/>
            <w:w w:val="105"/>
          </w:rPr>
          <w:t>196</w:t>
        </w:r>
      </w:hyperlink>
      <w:r>
        <w:rPr>
          <w:w w:val="105"/>
        </w:rPr>
        <w:t>].</w:t>
      </w:r>
      <w:r>
        <w:rPr>
          <w:spacing w:val="12"/>
          <w:w w:val="105"/>
        </w:rPr>
        <w:t> </w:t>
      </w:r>
      <w:r>
        <w:rPr>
          <w:w w:val="105"/>
        </w:rPr>
        <w:t>Furthermore,</w:t>
      </w:r>
      <w:r>
        <w:rPr>
          <w:spacing w:val="-11"/>
          <w:w w:val="105"/>
        </w:rPr>
        <w:t> </w:t>
      </w:r>
      <w:r>
        <w:rPr>
          <w:spacing w:val="-3"/>
          <w:w w:val="105"/>
        </w:rPr>
        <w:t>we</w:t>
      </w:r>
      <w:r>
        <w:rPr>
          <w:spacing w:val="-13"/>
          <w:w w:val="105"/>
        </w:rPr>
        <w:t> </w:t>
      </w:r>
      <w:r>
        <w:rPr>
          <w:spacing w:val="-3"/>
          <w:w w:val="105"/>
        </w:rPr>
        <w:t>have</w:t>
      </w:r>
      <w:r>
        <w:rPr>
          <w:spacing w:val="-13"/>
          <w:w w:val="105"/>
        </w:rPr>
        <w:t> </w:t>
      </w:r>
      <w:r>
        <w:rPr>
          <w:w w:val="105"/>
        </w:rPr>
        <w:t>explored </w:t>
      </w:r>
      <w:r>
        <w:rPr>
          <w:w w:val="110"/>
        </w:rPr>
        <w:t>interference mitigation strategies during asychronous checkpointing</w:t>
      </w:r>
      <w:r>
        <w:rPr>
          <w:spacing w:val="-34"/>
          <w:w w:val="110"/>
        </w:rPr>
        <w:t> </w:t>
      </w:r>
      <w:r>
        <w:rPr>
          <w:w w:val="110"/>
        </w:rPr>
        <w:t>based</w:t>
      </w:r>
      <w:r>
        <w:rPr>
          <w:spacing w:val="-34"/>
          <w:w w:val="110"/>
        </w:rPr>
        <w:t> </w:t>
      </w:r>
      <w:r>
        <w:rPr>
          <w:w w:val="110"/>
        </w:rPr>
        <w:t>on</w:t>
      </w:r>
      <w:r>
        <w:rPr>
          <w:spacing w:val="-33"/>
          <w:w w:val="110"/>
        </w:rPr>
        <w:t> </w:t>
      </w:r>
      <w:r>
        <w:rPr>
          <w:w w:val="110"/>
        </w:rPr>
        <w:t>the</w:t>
      </w:r>
      <w:r>
        <w:rPr>
          <w:spacing w:val="-34"/>
          <w:w w:val="110"/>
        </w:rPr>
        <w:t> </w:t>
      </w:r>
      <w:r>
        <w:rPr>
          <w:w w:val="110"/>
        </w:rPr>
        <w:t>prediction</w:t>
      </w:r>
      <w:r>
        <w:rPr>
          <w:spacing w:val="-34"/>
          <w:w w:val="110"/>
        </w:rPr>
        <w:t> </w:t>
      </w:r>
      <w:r>
        <w:rPr>
          <w:w w:val="110"/>
        </w:rPr>
        <w:t>of</w:t>
      </w:r>
      <w:r>
        <w:rPr>
          <w:spacing w:val="-33"/>
          <w:w w:val="110"/>
        </w:rPr>
        <w:t> </w:t>
      </w:r>
      <w:r>
        <w:rPr>
          <w:w w:val="110"/>
        </w:rPr>
        <w:t>shared</w:t>
      </w:r>
      <w:r>
        <w:rPr>
          <w:spacing w:val="-34"/>
          <w:w w:val="110"/>
        </w:rPr>
        <w:t> </w:t>
      </w:r>
      <w:r>
        <w:rPr>
          <w:w w:val="110"/>
        </w:rPr>
        <w:t>resource utilization, which can </w:t>
      </w:r>
      <w:r>
        <w:rPr>
          <w:spacing w:val="2"/>
          <w:w w:val="110"/>
        </w:rPr>
        <w:t>be </w:t>
      </w:r>
      <w:r>
        <w:rPr>
          <w:w w:val="110"/>
        </w:rPr>
        <w:t>used for better scheduling of background operations</w:t>
      </w:r>
      <w:r>
        <w:rPr>
          <w:spacing w:val="15"/>
          <w:w w:val="110"/>
        </w:rPr>
        <w:t> </w:t>
      </w:r>
      <w:r>
        <w:rPr>
          <w:w w:val="110"/>
        </w:rPr>
        <w:t>[</w:t>
      </w:r>
      <w:hyperlink w:history="true" w:anchor="_bookmark409">
        <w:r>
          <w:rPr>
            <w:color w:val="0000FF"/>
            <w:w w:val="110"/>
          </w:rPr>
          <w:t>197</w:t>
        </w:r>
      </w:hyperlink>
      <w:r>
        <w:rPr>
          <w:w w:val="110"/>
        </w:rPr>
        <w:t>].</w:t>
      </w:r>
    </w:p>
    <w:p>
      <w:pPr>
        <w:pStyle w:val="BodyText"/>
        <w:spacing w:line="249" w:lineRule="auto"/>
        <w:ind w:left="276" w:right="1403" w:firstLine="306"/>
        <w:jc w:val="both"/>
      </w:pPr>
      <w:r>
        <w:rPr>
          <w:w w:val="105"/>
        </w:rPr>
        <w:t>The latest release v.1.2 introduces several new capa- bilities: (1) non-collective mode that enables processes to checkpoint independently rather than as a single group; (2) improved file-based mode that preserves cus- tom file names when flushing to the parallel file system, which is especially useful for applications that make use of  the  SCR-to-VeloC  compatibility  translation</w:t>
      </w:r>
      <w:r>
        <w:rPr>
          <w:spacing w:val="3"/>
          <w:w w:val="105"/>
        </w:rPr>
        <w:t> </w:t>
      </w:r>
      <w:r>
        <w:rPr>
          <w:w w:val="105"/>
        </w:rPr>
        <w:t>library;</w:t>
      </w:r>
    </w:p>
    <w:p>
      <w:pPr>
        <w:pStyle w:val="ListParagraph"/>
        <w:numPr>
          <w:ilvl w:val="0"/>
          <w:numId w:val="63"/>
        </w:numPr>
        <w:tabs>
          <w:tab w:pos="589" w:val="left" w:leader="none"/>
        </w:tabs>
        <w:spacing w:line="249" w:lineRule="auto" w:before="0" w:after="0"/>
        <w:ind w:left="283" w:right="1436" w:hanging="24"/>
        <w:jc w:val="both"/>
        <w:rPr>
          <w:sz w:val="20"/>
        </w:rPr>
      </w:pPr>
      <w:r>
        <w:rPr>
          <w:w w:val="110"/>
          <w:sz w:val="20"/>
        </w:rPr>
        <w:t>AXL, the library responsible for transfers to/from external</w:t>
      </w:r>
      <w:r>
        <w:rPr>
          <w:spacing w:val="20"/>
          <w:w w:val="110"/>
          <w:sz w:val="20"/>
        </w:rPr>
        <w:t> </w:t>
      </w:r>
      <w:r>
        <w:rPr>
          <w:w w:val="110"/>
          <w:sz w:val="20"/>
        </w:rPr>
        <w:t>storage</w:t>
      </w:r>
      <w:r>
        <w:rPr>
          <w:spacing w:val="21"/>
          <w:w w:val="110"/>
          <w:sz w:val="20"/>
        </w:rPr>
        <w:t> </w:t>
      </w:r>
      <w:r>
        <w:rPr>
          <w:w w:val="110"/>
          <w:sz w:val="20"/>
        </w:rPr>
        <w:t>now</w:t>
      </w:r>
      <w:r>
        <w:rPr>
          <w:spacing w:val="20"/>
          <w:w w:val="110"/>
          <w:sz w:val="20"/>
        </w:rPr>
        <w:t> </w:t>
      </w:r>
      <w:r>
        <w:rPr>
          <w:w w:val="110"/>
          <w:sz w:val="20"/>
        </w:rPr>
        <w:t>auto-detects</w:t>
      </w:r>
      <w:r>
        <w:rPr>
          <w:spacing w:val="21"/>
          <w:w w:val="110"/>
          <w:sz w:val="20"/>
        </w:rPr>
        <w:t> </w:t>
      </w:r>
      <w:r>
        <w:rPr>
          <w:w w:val="110"/>
          <w:sz w:val="20"/>
        </w:rPr>
        <w:t>and</w:t>
      </w:r>
      <w:r>
        <w:rPr>
          <w:spacing w:val="20"/>
          <w:w w:val="110"/>
          <w:sz w:val="20"/>
        </w:rPr>
        <w:t> </w:t>
      </w:r>
      <w:r>
        <w:rPr>
          <w:w w:val="110"/>
          <w:sz w:val="20"/>
        </w:rPr>
        <w:t>configures</w:t>
      </w:r>
      <w:r>
        <w:rPr>
          <w:spacing w:val="21"/>
          <w:w w:val="110"/>
          <w:sz w:val="20"/>
        </w:rPr>
        <w:t> </w:t>
      </w:r>
      <w:r>
        <w:rPr>
          <w:w w:val="110"/>
          <w:sz w:val="20"/>
        </w:rPr>
        <w:t>the</w:t>
      </w:r>
    </w:p>
    <w:p>
      <w:pPr>
        <w:spacing w:after="0" w:line="249" w:lineRule="auto"/>
        <w:jc w:val="both"/>
        <w:rPr>
          <w:sz w:val="20"/>
        </w:rPr>
        <w:sectPr>
          <w:type w:val="continuous"/>
          <w:pgSz w:w="12240" w:h="15840"/>
          <w:pgMar w:top="1500" w:bottom="280" w:left="1180" w:right="0"/>
          <w:cols w:num="2" w:equalWidth="0">
            <w:col w:w="4044" w:space="531"/>
            <w:col w:w="6485"/>
          </w:cols>
        </w:sectPr>
      </w:pPr>
    </w:p>
    <w:p>
      <w:pPr>
        <w:pStyle w:val="BodyText"/>
        <w:spacing w:line="228" w:lineRule="exact"/>
        <w:ind w:left="260"/>
        <w:jc w:val="both"/>
      </w:pPr>
      <w:r>
        <w:rPr>
          <w:w w:val="105"/>
        </w:rPr>
        <w:t>best way to transfer files between local and external storage.</w:t>
      </w:r>
    </w:p>
    <w:p>
      <w:pPr>
        <w:pStyle w:val="BodyText"/>
        <w:spacing w:before="9"/>
        <w:ind w:left="558"/>
        <w:jc w:val="both"/>
      </w:pPr>
      <w:r>
        <w:rPr>
          <w:w w:val="110"/>
        </w:rPr>
        <w:t>In addition, we have added several new features that facilitate better integration with the ECP ecosystem:</w:t>
      </w:r>
    </w:p>
    <w:p>
      <w:pPr>
        <w:pStyle w:val="BodyText"/>
        <w:spacing w:line="249" w:lineRule="auto" w:before="9"/>
        <w:ind w:left="260" w:right="1413" w:hanging="24"/>
        <w:jc w:val="both"/>
      </w:pPr>
      <w:r>
        <w:rPr>
          <w:w w:val="110"/>
        </w:rPr>
        <w:t>(1) restart-in-place scripts for the following platforms: ANL Theta, ORNL Summit, LLNL Lassen; (2) automated testing infrastructure based on </w:t>
      </w:r>
      <w:r>
        <w:rPr>
          <w:spacing w:val="-4"/>
          <w:w w:val="110"/>
        </w:rPr>
        <w:t>Travis, </w:t>
      </w:r>
      <w:r>
        <w:rPr>
          <w:w w:val="110"/>
        </w:rPr>
        <w:t>which facilitates a smooth transition towards the ECP continuous integration initiative; (3) Python bindings, which enables the use of </w:t>
      </w:r>
      <w:r>
        <w:rPr>
          <w:spacing w:val="-4"/>
          <w:w w:val="110"/>
        </w:rPr>
        <w:t>VeloC </w:t>
      </w:r>
      <w:r>
        <w:rPr>
          <w:w w:val="110"/>
        </w:rPr>
        <w:t>in applications that make</w:t>
      </w:r>
      <w:r>
        <w:rPr>
          <w:spacing w:val="-29"/>
          <w:w w:val="110"/>
        </w:rPr>
        <w:t> </w:t>
      </w:r>
      <w:r>
        <w:rPr>
          <w:w w:val="110"/>
        </w:rPr>
        <w:t>use</w:t>
      </w:r>
      <w:r>
        <w:rPr>
          <w:spacing w:val="-29"/>
          <w:w w:val="110"/>
        </w:rPr>
        <w:t> </w:t>
      </w:r>
      <w:r>
        <w:rPr>
          <w:w w:val="110"/>
        </w:rPr>
        <w:t>of</w:t>
      </w:r>
      <w:r>
        <w:rPr>
          <w:spacing w:val="-29"/>
          <w:w w:val="110"/>
        </w:rPr>
        <w:t> </w:t>
      </w:r>
      <w:r>
        <w:rPr>
          <w:w w:val="110"/>
        </w:rPr>
        <w:t>high</w:t>
      </w:r>
      <w:r>
        <w:rPr>
          <w:spacing w:val="-28"/>
          <w:w w:val="110"/>
        </w:rPr>
        <w:t> </w:t>
      </w:r>
      <w:r>
        <w:rPr>
          <w:w w:val="110"/>
        </w:rPr>
        <w:t>level</w:t>
      </w:r>
      <w:r>
        <w:rPr>
          <w:spacing w:val="-29"/>
          <w:w w:val="110"/>
        </w:rPr>
        <w:t> </w:t>
      </w:r>
      <w:r>
        <w:rPr>
          <w:w w:val="110"/>
        </w:rPr>
        <w:t>analytics</w:t>
      </w:r>
      <w:r>
        <w:rPr>
          <w:spacing w:val="-29"/>
          <w:w w:val="110"/>
        </w:rPr>
        <w:t> </w:t>
      </w:r>
      <w:r>
        <w:rPr>
          <w:w w:val="110"/>
        </w:rPr>
        <w:t>and</w:t>
      </w:r>
      <w:r>
        <w:rPr>
          <w:spacing w:val="-29"/>
          <w:w w:val="110"/>
        </w:rPr>
        <w:t> </w:t>
      </w:r>
      <w:r>
        <w:rPr>
          <w:w w:val="110"/>
        </w:rPr>
        <w:t>artificial</w:t>
      </w:r>
      <w:r>
        <w:rPr>
          <w:spacing w:val="-28"/>
          <w:w w:val="110"/>
        </w:rPr>
        <w:t> </w:t>
      </w:r>
      <w:r>
        <w:rPr>
          <w:w w:val="110"/>
        </w:rPr>
        <w:t>intelligence</w:t>
      </w:r>
      <w:r>
        <w:rPr>
          <w:spacing w:val="-29"/>
          <w:w w:val="110"/>
        </w:rPr>
        <w:t> </w:t>
      </w:r>
      <w:r>
        <w:rPr>
          <w:w w:val="110"/>
        </w:rPr>
        <w:t>libraries</w:t>
      </w:r>
      <w:r>
        <w:rPr>
          <w:spacing w:val="-29"/>
          <w:w w:val="110"/>
        </w:rPr>
        <w:t> </w:t>
      </w:r>
      <w:r>
        <w:rPr>
          <w:w w:val="110"/>
        </w:rPr>
        <w:t>(e.g.</w:t>
      </w:r>
      <w:r>
        <w:rPr>
          <w:spacing w:val="-16"/>
          <w:w w:val="110"/>
        </w:rPr>
        <w:t> </w:t>
      </w:r>
      <w:r>
        <w:rPr>
          <w:w w:val="110"/>
        </w:rPr>
        <w:t>Keras);</w:t>
      </w:r>
      <w:r>
        <w:rPr>
          <w:spacing w:val="-27"/>
          <w:w w:val="110"/>
        </w:rPr>
        <w:t> </w:t>
      </w:r>
      <w:r>
        <w:rPr>
          <w:w w:val="110"/>
        </w:rPr>
        <w:t>(4)</w:t>
      </w:r>
      <w:r>
        <w:rPr>
          <w:spacing w:val="-29"/>
          <w:w w:val="110"/>
        </w:rPr>
        <w:t> </w:t>
      </w:r>
      <w:r>
        <w:rPr>
          <w:w w:val="110"/>
        </w:rPr>
        <w:t>Spack</w:t>
      </w:r>
      <w:r>
        <w:rPr>
          <w:spacing w:val="-29"/>
          <w:w w:val="110"/>
        </w:rPr>
        <w:t> </w:t>
      </w:r>
      <w:r>
        <w:rPr>
          <w:w w:val="110"/>
        </w:rPr>
        <w:t>installation</w:t>
      </w:r>
      <w:r>
        <w:rPr>
          <w:spacing w:val="-28"/>
          <w:w w:val="110"/>
        </w:rPr>
        <w:t> </w:t>
      </w:r>
      <w:r>
        <w:rPr>
          <w:spacing w:val="-3"/>
          <w:w w:val="110"/>
        </w:rPr>
        <w:t>packages </w:t>
      </w:r>
      <w:r>
        <w:rPr>
          <w:w w:val="110"/>
        </w:rPr>
        <w:t>and integration into the OpenHPC</w:t>
      </w:r>
      <w:r>
        <w:rPr>
          <w:spacing w:val="54"/>
          <w:w w:val="110"/>
        </w:rPr>
        <w:t> </w:t>
      </w:r>
      <w:r>
        <w:rPr>
          <w:w w:val="110"/>
        </w:rPr>
        <w:t>distribution.</w:t>
      </w:r>
    </w:p>
    <w:p>
      <w:pPr>
        <w:pStyle w:val="BodyText"/>
        <w:spacing w:line="249" w:lineRule="auto"/>
        <w:ind w:left="254" w:right="1437" w:firstLine="304"/>
        <w:jc w:val="both"/>
      </w:pPr>
      <w:r>
        <w:rPr>
          <w:w w:val="110"/>
        </w:rPr>
        <w:t>Finally</w:t>
      </w:r>
      <w:r>
        <w:rPr>
          <w:spacing w:val="-12"/>
          <w:w w:val="110"/>
        </w:rPr>
        <w:t> </w:t>
      </w:r>
      <w:r>
        <w:rPr>
          <w:spacing w:val="-3"/>
          <w:w w:val="110"/>
        </w:rPr>
        <w:t>we</w:t>
      </w:r>
      <w:r>
        <w:rPr>
          <w:spacing w:val="-11"/>
          <w:w w:val="110"/>
        </w:rPr>
        <w:t> </w:t>
      </w:r>
      <w:r>
        <w:rPr>
          <w:w w:val="110"/>
        </w:rPr>
        <w:t>expanded</w:t>
      </w:r>
      <w:r>
        <w:rPr>
          <w:spacing w:val="-12"/>
          <w:w w:val="110"/>
        </w:rPr>
        <w:t> </w:t>
      </w:r>
      <w:r>
        <w:rPr>
          <w:w w:val="110"/>
        </w:rPr>
        <w:t>the</w:t>
      </w:r>
      <w:r>
        <w:rPr>
          <w:spacing w:val="-11"/>
          <w:w w:val="110"/>
        </w:rPr>
        <w:t> </w:t>
      </w:r>
      <w:r>
        <w:rPr>
          <w:w w:val="110"/>
        </w:rPr>
        <w:t>documentation</w:t>
      </w:r>
      <w:r>
        <w:rPr>
          <w:spacing w:val="-12"/>
          <w:w w:val="110"/>
        </w:rPr>
        <w:t> </w:t>
      </w:r>
      <w:r>
        <w:rPr>
          <w:w w:val="110"/>
        </w:rPr>
        <w:t>and</w:t>
      </w:r>
      <w:r>
        <w:rPr>
          <w:spacing w:val="-11"/>
          <w:w w:val="110"/>
        </w:rPr>
        <w:t> </w:t>
      </w:r>
      <w:r>
        <w:rPr>
          <w:w w:val="110"/>
        </w:rPr>
        <w:t>created</w:t>
      </w:r>
      <w:r>
        <w:rPr>
          <w:spacing w:val="-12"/>
          <w:w w:val="110"/>
        </w:rPr>
        <w:t> </w:t>
      </w:r>
      <w:r>
        <w:rPr>
          <w:w w:val="110"/>
        </w:rPr>
        <w:t>tutorials</w:t>
      </w:r>
      <w:r>
        <w:rPr>
          <w:spacing w:val="-11"/>
          <w:w w:val="110"/>
        </w:rPr>
        <w:t> </w:t>
      </w:r>
      <w:r>
        <w:rPr>
          <w:w w:val="110"/>
        </w:rPr>
        <w:t>that</w:t>
      </w:r>
      <w:r>
        <w:rPr>
          <w:spacing w:val="-11"/>
          <w:w w:val="110"/>
        </w:rPr>
        <w:t> </w:t>
      </w:r>
      <w:r>
        <w:rPr>
          <w:w w:val="110"/>
        </w:rPr>
        <w:t>were</w:t>
      </w:r>
      <w:r>
        <w:rPr>
          <w:spacing w:val="-12"/>
          <w:w w:val="110"/>
        </w:rPr>
        <w:t> </w:t>
      </w:r>
      <w:r>
        <w:rPr>
          <w:w w:val="110"/>
        </w:rPr>
        <w:t>presented</w:t>
      </w:r>
      <w:r>
        <w:rPr>
          <w:spacing w:val="-12"/>
          <w:w w:val="110"/>
        </w:rPr>
        <w:t> </w:t>
      </w:r>
      <w:r>
        <w:rPr>
          <w:w w:val="110"/>
        </w:rPr>
        <w:t>at</w:t>
      </w:r>
      <w:r>
        <w:rPr>
          <w:spacing w:val="-12"/>
          <w:w w:val="110"/>
        </w:rPr>
        <w:t> </w:t>
      </w:r>
      <w:r>
        <w:rPr>
          <w:w w:val="110"/>
        </w:rPr>
        <w:t>various</w:t>
      </w:r>
      <w:r>
        <w:rPr>
          <w:spacing w:val="-11"/>
          <w:w w:val="110"/>
        </w:rPr>
        <w:t> </w:t>
      </w:r>
      <w:r>
        <w:rPr>
          <w:w w:val="110"/>
        </w:rPr>
        <w:t>international venues to raise awareness about </w:t>
      </w:r>
      <w:r>
        <w:rPr>
          <w:spacing w:val="-4"/>
          <w:w w:val="110"/>
        </w:rPr>
        <w:t>VeloC </w:t>
      </w:r>
      <w:r>
        <w:rPr>
          <w:w w:val="110"/>
        </w:rPr>
        <w:t>within the broader HPC community at international</w:t>
      </w:r>
      <w:r>
        <w:rPr>
          <w:spacing w:val="52"/>
          <w:w w:val="110"/>
        </w:rPr>
        <w:t> </w:t>
      </w:r>
      <w:r>
        <w:rPr>
          <w:w w:val="110"/>
        </w:rPr>
        <w:t>level.</w:t>
      </w:r>
    </w:p>
    <w:p>
      <w:pPr>
        <w:pStyle w:val="BodyText"/>
        <w:spacing w:before="2"/>
        <w:rPr>
          <w:sz w:val="24"/>
        </w:rPr>
      </w:pPr>
    </w:p>
    <w:p>
      <w:pPr>
        <w:pStyle w:val="BodyText"/>
        <w:spacing w:line="249" w:lineRule="auto"/>
        <w:ind w:left="260" w:right="1437"/>
        <w:jc w:val="both"/>
      </w:pPr>
      <w:r>
        <w:rPr>
          <w:b/>
          <w:w w:val="110"/>
        </w:rPr>
        <w:t>Next Steps </w:t>
      </w:r>
      <w:r>
        <w:rPr>
          <w:spacing w:val="-9"/>
          <w:w w:val="110"/>
        </w:rPr>
        <w:t>We </w:t>
      </w:r>
      <w:r>
        <w:rPr>
          <w:w w:val="110"/>
        </w:rPr>
        <w:t>are working towards several goals: (1) improving the integration of </w:t>
      </w:r>
      <w:r>
        <w:rPr>
          <w:spacing w:val="-4"/>
          <w:w w:val="110"/>
        </w:rPr>
        <w:t>VeloC </w:t>
      </w:r>
      <w:r>
        <w:rPr>
          <w:w w:val="110"/>
        </w:rPr>
        <w:t>with resource managers</w:t>
      </w:r>
      <w:r>
        <w:rPr>
          <w:spacing w:val="-9"/>
          <w:w w:val="110"/>
        </w:rPr>
        <w:t> </w:t>
      </w:r>
      <w:r>
        <w:rPr>
          <w:w w:val="110"/>
        </w:rPr>
        <w:t>to</w:t>
      </w:r>
      <w:r>
        <w:rPr>
          <w:spacing w:val="-9"/>
          <w:w w:val="110"/>
        </w:rPr>
        <w:t> </w:t>
      </w:r>
      <w:r>
        <w:rPr>
          <w:w w:val="110"/>
        </w:rPr>
        <w:t>automate</w:t>
      </w:r>
      <w:r>
        <w:rPr>
          <w:spacing w:val="-8"/>
          <w:w w:val="110"/>
        </w:rPr>
        <w:t> </w:t>
      </w:r>
      <w:r>
        <w:rPr>
          <w:w w:val="110"/>
        </w:rPr>
        <w:t>the</w:t>
      </w:r>
      <w:r>
        <w:rPr>
          <w:spacing w:val="-9"/>
          <w:w w:val="110"/>
        </w:rPr>
        <w:t> </w:t>
      </w:r>
      <w:r>
        <w:rPr>
          <w:w w:val="110"/>
        </w:rPr>
        <w:t>process</w:t>
      </w:r>
      <w:r>
        <w:rPr>
          <w:spacing w:val="-9"/>
          <w:w w:val="110"/>
        </w:rPr>
        <w:t> </w:t>
      </w:r>
      <w:r>
        <w:rPr>
          <w:w w:val="110"/>
        </w:rPr>
        <w:t>of</w:t>
      </w:r>
      <w:r>
        <w:rPr>
          <w:spacing w:val="-8"/>
          <w:w w:val="110"/>
        </w:rPr>
        <w:t> </w:t>
      </w:r>
      <w:r>
        <w:rPr>
          <w:w w:val="110"/>
        </w:rPr>
        <w:t>checking</w:t>
      </w:r>
      <w:r>
        <w:rPr>
          <w:spacing w:val="-9"/>
          <w:w w:val="110"/>
        </w:rPr>
        <w:t> </w:t>
      </w:r>
      <w:r>
        <w:rPr>
          <w:w w:val="110"/>
        </w:rPr>
        <w:t>the</w:t>
      </w:r>
      <w:r>
        <w:rPr>
          <w:spacing w:val="-8"/>
          <w:w w:val="110"/>
        </w:rPr>
        <w:t> </w:t>
      </w:r>
      <w:r>
        <w:rPr>
          <w:w w:val="110"/>
        </w:rPr>
        <w:t>status</w:t>
      </w:r>
      <w:r>
        <w:rPr>
          <w:spacing w:val="-9"/>
          <w:w w:val="110"/>
        </w:rPr>
        <w:t> </w:t>
      </w:r>
      <w:r>
        <w:rPr>
          <w:w w:val="110"/>
        </w:rPr>
        <w:t>of</w:t>
      </w:r>
      <w:r>
        <w:rPr>
          <w:spacing w:val="-9"/>
          <w:w w:val="110"/>
        </w:rPr>
        <w:t> </w:t>
      </w:r>
      <w:r>
        <w:rPr>
          <w:w w:val="110"/>
        </w:rPr>
        <w:t>jobs</w:t>
      </w:r>
      <w:r>
        <w:rPr>
          <w:spacing w:val="-8"/>
          <w:w w:val="110"/>
        </w:rPr>
        <w:t> </w:t>
      </w:r>
      <w:r>
        <w:rPr>
          <w:w w:val="110"/>
        </w:rPr>
        <w:t>and</w:t>
      </w:r>
      <w:r>
        <w:rPr>
          <w:spacing w:val="-9"/>
          <w:w w:val="110"/>
        </w:rPr>
        <w:t> </w:t>
      </w:r>
      <w:r>
        <w:rPr>
          <w:w w:val="110"/>
        </w:rPr>
        <w:t>nodes,</w:t>
      </w:r>
      <w:r>
        <w:rPr>
          <w:spacing w:val="-8"/>
          <w:w w:val="110"/>
        </w:rPr>
        <w:t> </w:t>
      </w:r>
      <w:r>
        <w:rPr>
          <w:w w:val="110"/>
        </w:rPr>
        <w:t>detect</w:t>
      </w:r>
      <w:r>
        <w:rPr>
          <w:spacing w:val="-9"/>
          <w:w w:val="110"/>
        </w:rPr>
        <w:t> </w:t>
      </w:r>
      <w:r>
        <w:rPr>
          <w:w w:val="110"/>
        </w:rPr>
        <w:t>failures</w:t>
      </w:r>
      <w:r>
        <w:rPr>
          <w:spacing w:val="-9"/>
          <w:w w:val="110"/>
        </w:rPr>
        <w:t> </w:t>
      </w:r>
      <w:r>
        <w:rPr>
          <w:w w:val="110"/>
        </w:rPr>
        <w:t>and</w:t>
      </w:r>
      <w:r>
        <w:rPr>
          <w:spacing w:val="-8"/>
          <w:w w:val="110"/>
        </w:rPr>
        <w:t> </w:t>
      </w:r>
      <w:r>
        <w:rPr>
          <w:w w:val="110"/>
        </w:rPr>
        <w:t>relaunch</w:t>
      </w:r>
      <w:r>
        <w:rPr>
          <w:spacing w:val="-9"/>
          <w:w w:val="110"/>
        </w:rPr>
        <w:t> </w:t>
      </w:r>
      <w:r>
        <w:rPr>
          <w:w w:val="110"/>
        </w:rPr>
        <w:t>jobs on failed nodes; (2) improving portability and robustness </w:t>
      </w:r>
      <w:r>
        <w:rPr>
          <w:spacing w:val="-3"/>
          <w:w w:val="110"/>
        </w:rPr>
        <w:t>by </w:t>
      </w:r>
      <w:r>
        <w:rPr>
          <w:w w:val="110"/>
        </w:rPr>
        <w:t>introducing support for flexible client-engine communication</w:t>
      </w:r>
      <w:r>
        <w:rPr>
          <w:spacing w:val="-17"/>
          <w:w w:val="110"/>
        </w:rPr>
        <w:t> </w:t>
      </w:r>
      <w:r>
        <w:rPr>
          <w:w w:val="110"/>
        </w:rPr>
        <w:t>(e.g.</w:t>
      </w:r>
      <w:r>
        <w:rPr>
          <w:spacing w:val="-3"/>
          <w:w w:val="110"/>
        </w:rPr>
        <w:t> </w:t>
      </w:r>
      <w:r>
        <w:rPr>
          <w:w w:val="110"/>
        </w:rPr>
        <w:t>Mercury)</w:t>
      </w:r>
      <w:r>
        <w:rPr>
          <w:spacing w:val="-16"/>
          <w:w w:val="110"/>
        </w:rPr>
        <w:t> </w:t>
      </w:r>
      <w:r>
        <w:rPr>
          <w:w w:val="110"/>
        </w:rPr>
        <w:t>and</w:t>
      </w:r>
      <w:r>
        <w:rPr>
          <w:spacing w:val="-16"/>
          <w:w w:val="110"/>
        </w:rPr>
        <w:t> </w:t>
      </w:r>
      <w:r>
        <w:rPr>
          <w:w w:val="110"/>
        </w:rPr>
        <w:t>advanced</w:t>
      </w:r>
      <w:r>
        <w:rPr>
          <w:spacing w:val="-17"/>
          <w:w w:val="110"/>
        </w:rPr>
        <w:t> </w:t>
      </w:r>
      <w:r>
        <w:rPr>
          <w:w w:val="110"/>
        </w:rPr>
        <w:t>serialization</w:t>
      </w:r>
      <w:r>
        <w:rPr>
          <w:spacing w:val="-16"/>
          <w:w w:val="110"/>
        </w:rPr>
        <w:t> </w:t>
      </w:r>
      <w:r>
        <w:rPr>
          <w:w w:val="110"/>
        </w:rPr>
        <w:t>(e.g.</w:t>
      </w:r>
      <w:r>
        <w:rPr>
          <w:spacing w:val="-3"/>
          <w:w w:val="110"/>
        </w:rPr>
        <w:t> </w:t>
      </w:r>
      <w:r>
        <w:rPr>
          <w:w w:val="110"/>
        </w:rPr>
        <w:t>C++</w:t>
      </w:r>
      <w:r>
        <w:rPr>
          <w:spacing w:val="-16"/>
          <w:w w:val="110"/>
        </w:rPr>
        <w:t> </w:t>
      </w:r>
      <w:r>
        <w:rPr>
          <w:w w:val="110"/>
        </w:rPr>
        <w:t>high-level</w:t>
      </w:r>
      <w:r>
        <w:rPr>
          <w:spacing w:val="-17"/>
          <w:w w:val="110"/>
        </w:rPr>
        <w:t> </w:t>
      </w:r>
      <w:r>
        <w:rPr>
          <w:w w:val="110"/>
        </w:rPr>
        <w:t>data</w:t>
      </w:r>
      <w:r>
        <w:rPr>
          <w:spacing w:val="-16"/>
          <w:w w:val="110"/>
        </w:rPr>
        <w:t> </w:t>
      </w:r>
      <w:r>
        <w:rPr>
          <w:w w:val="110"/>
        </w:rPr>
        <w:t>structures);</w:t>
      </w:r>
      <w:r>
        <w:rPr>
          <w:spacing w:val="-16"/>
          <w:w w:val="110"/>
        </w:rPr>
        <w:t> </w:t>
      </w:r>
      <w:r>
        <w:rPr>
          <w:w w:val="110"/>
        </w:rPr>
        <w:t>(3)</w:t>
      </w:r>
      <w:r>
        <w:rPr>
          <w:spacing w:val="-17"/>
          <w:w w:val="110"/>
        </w:rPr>
        <w:t> </w:t>
      </w:r>
      <w:r>
        <w:rPr>
          <w:w w:val="110"/>
        </w:rPr>
        <w:t>continue hardening the integration with existing ECP applications; (4) improve the automated testing infrastructure and</w:t>
      </w:r>
      <w:r>
        <w:rPr>
          <w:spacing w:val="6"/>
          <w:w w:val="110"/>
        </w:rPr>
        <w:t> </w:t>
      </w:r>
      <w:r>
        <w:rPr>
          <w:w w:val="110"/>
        </w:rPr>
        <w:t>build</w:t>
      </w:r>
      <w:r>
        <w:rPr>
          <w:spacing w:val="6"/>
          <w:w w:val="110"/>
        </w:rPr>
        <w:t> </w:t>
      </w:r>
      <w:r>
        <w:rPr>
          <w:w w:val="110"/>
        </w:rPr>
        <w:t>environment</w:t>
      </w:r>
      <w:r>
        <w:rPr>
          <w:spacing w:val="6"/>
          <w:w w:val="110"/>
        </w:rPr>
        <w:t> </w:t>
      </w:r>
      <w:r>
        <w:rPr>
          <w:w w:val="110"/>
        </w:rPr>
        <w:t>for</w:t>
      </w:r>
      <w:r>
        <w:rPr>
          <w:spacing w:val="7"/>
          <w:w w:val="110"/>
        </w:rPr>
        <w:t> </w:t>
      </w:r>
      <w:r>
        <w:rPr>
          <w:spacing w:val="-4"/>
          <w:w w:val="110"/>
        </w:rPr>
        <w:t>VeloC</w:t>
      </w:r>
      <w:r>
        <w:rPr>
          <w:spacing w:val="6"/>
          <w:w w:val="110"/>
        </w:rPr>
        <w:t> </w:t>
      </w:r>
      <w:r>
        <w:rPr>
          <w:w w:val="110"/>
        </w:rPr>
        <w:t>to</w:t>
      </w:r>
      <w:r>
        <w:rPr>
          <w:spacing w:val="6"/>
          <w:w w:val="110"/>
        </w:rPr>
        <w:t> </w:t>
      </w:r>
      <w:r>
        <w:rPr>
          <w:w w:val="110"/>
        </w:rPr>
        <w:t>support</w:t>
      </w:r>
      <w:r>
        <w:rPr>
          <w:spacing w:val="6"/>
          <w:w w:val="110"/>
        </w:rPr>
        <w:t> </w:t>
      </w:r>
      <w:r>
        <w:rPr>
          <w:w w:val="110"/>
        </w:rPr>
        <w:t>comprehensive</w:t>
      </w:r>
      <w:r>
        <w:rPr>
          <w:spacing w:val="7"/>
          <w:w w:val="110"/>
        </w:rPr>
        <w:t> </w:t>
      </w:r>
      <w:r>
        <w:rPr>
          <w:w w:val="110"/>
        </w:rPr>
        <w:t>testing</w:t>
      </w:r>
      <w:r>
        <w:rPr>
          <w:spacing w:val="6"/>
          <w:w w:val="110"/>
        </w:rPr>
        <w:t> </w:t>
      </w:r>
      <w:r>
        <w:rPr>
          <w:w w:val="110"/>
        </w:rPr>
        <w:t>on</w:t>
      </w:r>
      <w:r>
        <w:rPr>
          <w:spacing w:val="6"/>
          <w:w w:val="110"/>
        </w:rPr>
        <w:t> </w:t>
      </w:r>
      <w:r>
        <w:rPr>
          <w:w w:val="110"/>
        </w:rPr>
        <w:t>ECP</w:t>
      </w:r>
      <w:r>
        <w:rPr>
          <w:spacing w:val="6"/>
          <w:w w:val="110"/>
        </w:rPr>
        <w:t> </w:t>
      </w:r>
      <w:r>
        <w:rPr>
          <w:w w:val="110"/>
        </w:rPr>
        <w:t>machines.</w:t>
      </w:r>
    </w:p>
    <w:p>
      <w:pPr>
        <w:pStyle w:val="BodyText"/>
        <w:spacing w:line="249" w:lineRule="auto"/>
        <w:ind w:left="260" w:right="1438" w:firstLine="298"/>
        <w:jc w:val="both"/>
      </w:pPr>
      <w:r>
        <w:rPr>
          <w:w w:val="105"/>
        </w:rPr>
        <w:t>In parallel, we will continue to collaborate with the application teams to address new requirements should they arise. Furthermore, we will expand our user base beyond ECP to interact and get feedback from the</w:t>
      </w:r>
      <w:bookmarkStart w:name="WBS 2.3.4.14 ECP SZ: Fast, Effective, Pa" w:id="311"/>
      <w:bookmarkEnd w:id="311"/>
      <w:r>
        <w:rPr>
          <w:w w:val="105"/>
        </w:rPr>
      </w:r>
      <w:bookmarkStart w:name="_bookmark170" w:id="312"/>
      <w:bookmarkEnd w:id="312"/>
      <w:r>
        <w:rPr>
          <w:w w:val="105"/>
        </w:rPr>
      </w:r>
      <w:r>
        <w:rPr>
          <w:w w:val="105"/>
        </w:rPr>
        <w:t> broader international community.</w:t>
      </w:r>
    </w:p>
    <w:p>
      <w:pPr>
        <w:spacing w:after="0" w:line="249" w:lineRule="auto"/>
        <w:jc w:val="both"/>
        <w:sectPr>
          <w:type w:val="continuous"/>
          <w:pgSz w:w="12240" w:h="15840"/>
          <w:pgMar w:top="1500" w:bottom="280" w:left="1180" w:right="0"/>
        </w:sectPr>
      </w:pPr>
    </w:p>
    <w:p>
      <w:pPr>
        <w:pStyle w:val="BodyText"/>
      </w:pPr>
    </w:p>
    <w:p>
      <w:pPr>
        <w:pStyle w:val="BodyText"/>
      </w:pPr>
    </w:p>
    <w:p>
      <w:pPr>
        <w:pStyle w:val="BodyText"/>
        <w:rPr>
          <w:sz w:val="17"/>
        </w:rPr>
      </w:pPr>
    </w:p>
    <w:p>
      <w:pPr>
        <w:pStyle w:val="Heading3"/>
        <w:numPr>
          <w:ilvl w:val="2"/>
          <w:numId w:val="25"/>
        </w:numPr>
        <w:tabs>
          <w:tab w:pos="1108" w:val="left" w:leader="none"/>
          <w:tab w:pos="1109" w:val="left" w:leader="none"/>
        </w:tabs>
        <w:spacing w:line="235" w:lineRule="auto" w:before="1" w:after="0"/>
        <w:ind w:left="1108" w:right="1414" w:hanging="849"/>
        <w:jc w:val="left"/>
      </w:pPr>
      <w:r>
        <w:rPr>
          <w:rFonts w:ascii="Courier New"/>
          <w:b w:val="0"/>
        </w:rPr>
        <w:t>WBS 2.3.4.14</w:t>
      </w:r>
      <w:r>
        <w:rPr>
          <w:rFonts w:ascii="Courier New"/>
          <w:b w:val="0"/>
          <w:spacing w:val="-94"/>
        </w:rPr>
        <w:t> </w:t>
      </w:r>
      <w:r>
        <w:rPr/>
        <w:t>ECP SZ: </w:t>
      </w:r>
      <w:r>
        <w:rPr>
          <w:spacing w:val="-4"/>
        </w:rPr>
        <w:t>Fast, </w:t>
      </w:r>
      <w:r>
        <w:rPr/>
        <w:t>Effective, Parallel </w:t>
      </w:r>
      <w:r>
        <w:rPr>
          <w:spacing w:val="-3"/>
        </w:rPr>
        <w:t>Error-bounded </w:t>
      </w:r>
      <w:r>
        <w:rPr/>
        <w:t>Exascale </w:t>
      </w:r>
      <w:r>
        <w:rPr>
          <w:spacing w:val="-3"/>
        </w:rPr>
        <w:t>Lossy </w:t>
      </w:r>
      <w:r>
        <w:rPr/>
        <w:t>Com- pression for Scientific</w:t>
      </w:r>
      <w:r>
        <w:rPr>
          <w:spacing w:val="-15"/>
        </w:rPr>
        <w:t> </w:t>
      </w:r>
      <w:r>
        <w:rPr/>
        <w:t>Data</w:t>
      </w:r>
    </w:p>
    <w:p>
      <w:pPr>
        <w:pStyle w:val="BodyText"/>
        <w:spacing w:line="249" w:lineRule="auto" w:before="138"/>
        <w:ind w:left="260" w:right="1400"/>
        <w:jc w:val="both"/>
      </w:pPr>
      <w:r>
        <w:rPr>
          <w:b/>
          <w:w w:val="110"/>
        </w:rPr>
        <w:t>Overview </w:t>
      </w:r>
      <w:r>
        <w:rPr>
          <w:w w:val="110"/>
        </w:rPr>
        <w:t>Extreme scale simulations and experiments are generating more data than can </w:t>
      </w:r>
      <w:r>
        <w:rPr>
          <w:spacing w:val="2"/>
          <w:w w:val="110"/>
        </w:rPr>
        <w:t>be </w:t>
      </w:r>
      <w:r>
        <w:rPr>
          <w:w w:val="110"/>
        </w:rPr>
        <w:t>stored, communicated</w:t>
      </w:r>
      <w:r>
        <w:rPr>
          <w:spacing w:val="-26"/>
          <w:w w:val="110"/>
        </w:rPr>
        <w:t> </w:t>
      </w:r>
      <w:r>
        <w:rPr>
          <w:w w:val="110"/>
        </w:rPr>
        <w:t>and</w:t>
      </w:r>
      <w:r>
        <w:rPr>
          <w:spacing w:val="-25"/>
          <w:w w:val="110"/>
        </w:rPr>
        <w:t> </w:t>
      </w:r>
      <w:r>
        <w:rPr>
          <w:w w:val="110"/>
        </w:rPr>
        <w:t>analyzed.</w:t>
      </w:r>
      <w:r>
        <w:rPr>
          <w:spacing w:val="-15"/>
          <w:w w:val="110"/>
        </w:rPr>
        <w:t> </w:t>
      </w:r>
      <w:r>
        <w:rPr>
          <w:w w:val="110"/>
        </w:rPr>
        <w:t>Current</w:t>
      </w:r>
      <w:r>
        <w:rPr>
          <w:spacing w:val="-25"/>
          <w:w w:val="110"/>
        </w:rPr>
        <w:t> </w:t>
      </w:r>
      <w:r>
        <w:rPr>
          <w:w w:val="110"/>
        </w:rPr>
        <w:t>lossless</w:t>
      </w:r>
      <w:r>
        <w:rPr>
          <w:spacing w:val="-25"/>
          <w:w w:val="110"/>
        </w:rPr>
        <w:t> </w:t>
      </w:r>
      <w:r>
        <w:rPr>
          <w:w w:val="110"/>
        </w:rPr>
        <w:t>compression</w:t>
      </w:r>
      <w:r>
        <w:rPr>
          <w:spacing w:val="-25"/>
          <w:w w:val="110"/>
        </w:rPr>
        <w:t> </w:t>
      </w:r>
      <w:r>
        <w:rPr>
          <w:w w:val="110"/>
        </w:rPr>
        <w:t>methods</w:t>
      </w:r>
      <w:r>
        <w:rPr>
          <w:spacing w:val="-25"/>
          <w:w w:val="110"/>
        </w:rPr>
        <w:t> </w:t>
      </w:r>
      <w:r>
        <w:rPr>
          <w:w w:val="110"/>
        </w:rPr>
        <w:t>suffer</w:t>
      </w:r>
      <w:r>
        <w:rPr>
          <w:spacing w:val="-26"/>
          <w:w w:val="110"/>
        </w:rPr>
        <w:t> </w:t>
      </w:r>
      <w:r>
        <w:rPr>
          <w:w w:val="110"/>
        </w:rPr>
        <w:t>from</w:t>
      </w:r>
      <w:r>
        <w:rPr>
          <w:spacing w:val="-25"/>
          <w:w w:val="110"/>
        </w:rPr>
        <w:t> </w:t>
      </w:r>
      <w:r>
        <w:rPr>
          <w:w w:val="110"/>
        </w:rPr>
        <w:t>low</w:t>
      </w:r>
      <w:r>
        <w:rPr>
          <w:spacing w:val="-25"/>
          <w:w w:val="110"/>
        </w:rPr>
        <w:t> </w:t>
      </w:r>
      <w:r>
        <w:rPr>
          <w:w w:val="110"/>
        </w:rPr>
        <w:t>compression</w:t>
      </w:r>
      <w:r>
        <w:rPr>
          <w:spacing w:val="-25"/>
          <w:w w:val="110"/>
        </w:rPr>
        <w:t> </w:t>
      </w:r>
      <w:r>
        <w:rPr>
          <w:w w:val="110"/>
        </w:rPr>
        <w:t>ratio</w:t>
      </w:r>
      <w:r>
        <w:rPr>
          <w:spacing w:val="-25"/>
          <w:w w:val="110"/>
        </w:rPr>
        <w:t> </w:t>
      </w:r>
      <w:r>
        <w:rPr>
          <w:w w:val="110"/>
        </w:rPr>
        <w:t>and</w:t>
      </w:r>
      <w:r>
        <w:rPr>
          <w:spacing w:val="-26"/>
          <w:w w:val="110"/>
        </w:rPr>
        <w:t> </w:t>
      </w:r>
      <w:r>
        <w:rPr>
          <w:w w:val="110"/>
        </w:rPr>
        <w:t>do not</w:t>
      </w:r>
      <w:r>
        <w:rPr>
          <w:spacing w:val="-12"/>
          <w:w w:val="110"/>
        </w:rPr>
        <w:t> </w:t>
      </w:r>
      <w:r>
        <w:rPr>
          <w:w w:val="110"/>
        </w:rPr>
        <w:t>adequately</w:t>
      </w:r>
      <w:r>
        <w:rPr>
          <w:spacing w:val="-11"/>
          <w:w w:val="110"/>
        </w:rPr>
        <w:t> </w:t>
      </w:r>
      <w:r>
        <w:rPr>
          <w:w w:val="110"/>
        </w:rPr>
        <w:t>address</w:t>
      </w:r>
      <w:r>
        <w:rPr>
          <w:spacing w:val="-12"/>
          <w:w w:val="110"/>
        </w:rPr>
        <w:t> </w:t>
      </w:r>
      <w:r>
        <w:rPr>
          <w:w w:val="110"/>
        </w:rPr>
        <w:t>the</w:t>
      </w:r>
      <w:r>
        <w:rPr>
          <w:spacing w:val="-11"/>
          <w:w w:val="110"/>
        </w:rPr>
        <w:t> </w:t>
      </w:r>
      <w:r>
        <w:rPr>
          <w:w w:val="110"/>
        </w:rPr>
        <w:t>limitations</w:t>
      </w:r>
      <w:r>
        <w:rPr>
          <w:spacing w:val="-12"/>
          <w:w w:val="110"/>
        </w:rPr>
        <w:t> </w:t>
      </w:r>
      <w:r>
        <w:rPr>
          <w:w w:val="110"/>
        </w:rPr>
        <w:t>in</w:t>
      </w:r>
      <w:r>
        <w:rPr>
          <w:spacing w:val="-11"/>
          <w:w w:val="110"/>
        </w:rPr>
        <w:t> </w:t>
      </w:r>
      <w:r>
        <w:rPr>
          <w:w w:val="110"/>
        </w:rPr>
        <w:t>storage</w:t>
      </w:r>
      <w:r>
        <w:rPr>
          <w:spacing w:val="-12"/>
          <w:w w:val="110"/>
        </w:rPr>
        <w:t> </w:t>
      </w:r>
      <w:r>
        <w:rPr>
          <w:w w:val="110"/>
        </w:rPr>
        <w:t>bandwidth</w:t>
      </w:r>
      <w:r>
        <w:rPr>
          <w:spacing w:val="-11"/>
          <w:w w:val="110"/>
        </w:rPr>
        <w:t> </w:t>
      </w:r>
      <w:r>
        <w:rPr>
          <w:w w:val="110"/>
        </w:rPr>
        <w:t>and</w:t>
      </w:r>
      <w:r>
        <w:rPr>
          <w:spacing w:val="-12"/>
          <w:w w:val="110"/>
        </w:rPr>
        <w:t> </w:t>
      </w:r>
      <w:r>
        <w:rPr>
          <w:w w:val="110"/>
        </w:rPr>
        <w:t>storage</w:t>
      </w:r>
      <w:r>
        <w:rPr>
          <w:spacing w:val="-11"/>
          <w:w w:val="110"/>
        </w:rPr>
        <w:t> </w:t>
      </w:r>
      <w:r>
        <w:rPr>
          <w:w w:val="110"/>
        </w:rPr>
        <w:t>space</w:t>
      </w:r>
      <w:r>
        <w:rPr>
          <w:spacing w:val="-12"/>
          <w:w w:val="110"/>
        </w:rPr>
        <w:t> </w:t>
      </w:r>
      <w:r>
        <w:rPr>
          <w:w w:val="110"/>
        </w:rPr>
        <w:t>of</w:t>
      </w:r>
      <w:r>
        <w:rPr>
          <w:spacing w:val="-11"/>
          <w:w w:val="110"/>
        </w:rPr>
        <w:t> </w:t>
      </w:r>
      <w:r>
        <w:rPr>
          <w:w w:val="110"/>
        </w:rPr>
        <w:t>projected</w:t>
      </w:r>
      <w:r>
        <w:rPr>
          <w:spacing w:val="-11"/>
          <w:w w:val="110"/>
        </w:rPr>
        <w:t> </w:t>
      </w:r>
      <w:r>
        <w:rPr>
          <w:w w:val="110"/>
        </w:rPr>
        <w:t>exascale</w:t>
      </w:r>
      <w:r>
        <w:rPr>
          <w:spacing w:val="-12"/>
          <w:w w:val="110"/>
        </w:rPr>
        <w:t> </w:t>
      </w:r>
      <w:r>
        <w:rPr>
          <w:w w:val="110"/>
        </w:rPr>
        <w:t>systems. Existing</w:t>
      </w:r>
      <w:r>
        <w:rPr>
          <w:spacing w:val="6"/>
          <w:w w:val="110"/>
        </w:rPr>
        <w:t> </w:t>
      </w:r>
      <w:r>
        <w:rPr>
          <w:w w:val="110"/>
        </w:rPr>
        <w:t>lossy</w:t>
      </w:r>
      <w:r>
        <w:rPr>
          <w:spacing w:val="6"/>
          <w:w w:val="110"/>
        </w:rPr>
        <w:t> </w:t>
      </w:r>
      <w:r>
        <w:rPr>
          <w:w w:val="110"/>
        </w:rPr>
        <w:t>compressors</w:t>
      </w:r>
      <w:r>
        <w:rPr>
          <w:spacing w:val="6"/>
          <w:w w:val="110"/>
        </w:rPr>
        <w:t> </w:t>
      </w:r>
      <w:r>
        <w:rPr>
          <w:w w:val="110"/>
        </w:rPr>
        <w:t>are</w:t>
      </w:r>
      <w:r>
        <w:rPr>
          <w:spacing w:val="6"/>
          <w:w w:val="110"/>
        </w:rPr>
        <w:t> </w:t>
      </w:r>
      <w:r>
        <w:rPr>
          <w:w w:val="110"/>
        </w:rPr>
        <w:t>not</w:t>
      </w:r>
      <w:r>
        <w:rPr>
          <w:spacing w:val="6"/>
          <w:w w:val="110"/>
        </w:rPr>
        <w:t> </w:t>
      </w:r>
      <w:r>
        <w:rPr>
          <w:w w:val="110"/>
        </w:rPr>
        <w:t>covering</w:t>
      </w:r>
      <w:r>
        <w:rPr>
          <w:spacing w:val="6"/>
          <w:w w:val="110"/>
        </w:rPr>
        <w:t> </w:t>
      </w:r>
      <w:r>
        <w:rPr>
          <w:w w:val="110"/>
        </w:rPr>
        <w:t>the</w:t>
      </w:r>
      <w:r>
        <w:rPr>
          <w:spacing w:val="6"/>
          <w:w w:val="110"/>
        </w:rPr>
        <w:t> </w:t>
      </w:r>
      <w:r>
        <w:rPr>
          <w:w w:val="110"/>
        </w:rPr>
        <w:t>needs</w:t>
      </w:r>
      <w:r>
        <w:rPr>
          <w:spacing w:val="7"/>
          <w:w w:val="110"/>
        </w:rPr>
        <w:t> </w:t>
      </w:r>
      <w:r>
        <w:rPr>
          <w:w w:val="110"/>
        </w:rPr>
        <w:t>of</w:t>
      </w:r>
      <w:r>
        <w:rPr>
          <w:spacing w:val="6"/>
          <w:w w:val="110"/>
        </w:rPr>
        <w:t> </w:t>
      </w:r>
      <w:r>
        <w:rPr>
          <w:w w:val="110"/>
        </w:rPr>
        <w:t>many</w:t>
      </w:r>
      <w:r>
        <w:rPr>
          <w:spacing w:val="6"/>
          <w:w w:val="110"/>
        </w:rPr>
        <w:t> </w:t>
      </w:r>
      <w:r>
        <w:rPr>
          <w:w w:val="110"/>
        </w:rPr>
        <w:t>ECP</w:t>
      </w:r>
      <w:r>
        <w:rPr>
          <w:spacing w:val="6"/>
          <w:w w:val="110"/>
        </w:rPr>
        <w:t> </w:t>
      </w:r>
      <w:r>
        <w:rPr>
          <w:w w:val="110"/>
        </w:rPr>
        <w:t>applications.</w:t>
      </w:r>
    </w:p>
    <w:p>
      <w:pPr>
        <w:pStyle w:val="BodyText"/>
        <w:spacing w:line="249" w:lineRule="auto"/>
        <w:ind w:left="260" w:right="1410" w:firstLine="298"/>
        <w:jc w:val="both"/>
      </w:pPr>
      <w:r>
        <w:rPr>
          <w:w w:val="105"/>
        </w:rPr>
        <w:t>The </w:t>
      </w:r>
      <w:r>
        <w:rPr>
          <w:spacing w:val="-3"/>
          <w:w w:val="105"/>
        </w:rPr>
        <w:t>VeloC-SZ </w:t>
      </w:r>
      <w:r>
        <w:rPr>
          <w:w w:val="105"/>
        </w:rPr>
        <w:t>project is extending and improving the SZ lossy compressor for structured and unstructured scientific datasets respecting user-set error controls. SZ offers an excellent compression ratio as well as very low distortion and compression time. </w:t>
      </w:r>
      <w:r>
        <w:rPr>
          <w:spacing w:val="-3"/>
          <w:w w:val="105"/>
        </w:rPr>
        <w:t>Further </w:t>
      </w:r>
      <w:r>
        <w:rPr>
          <w:w w:val="105"/>
        </w:rPr>
        <w:t>work is essential, </w:t>
      </w:r>
      <w:r>
        <w:rPr>
          <w:spacing w:val="-3"/>
          <w:w w:val="105"/>
        </w:rPr>
        <w:t>however, </w:t>
      </w:r>
      <w:r>
        <w:rPr>
          <w:w w:val="105"/>
        </w:rPr>
        <w:t>to improve our SZ lossy compressor for</w:t>
      </w:r>
      <w:r>
        <w:rPr>
          <w:spacing w:val="37"/>
          <w:w w:val="105"/>
        </w:rPr>
        <w:t> </w:t>
      </w:r>
      <w:r>
        <w:rPr>
          <w:w w:val="105"/>
        </w:rPr>
        <w:t>ECP</w:t>
      </w:r>
      <w:r>
        <w:rPr>
          <w:spacing w:val="37"/>
          <w:w w:val="105"/>
        </w:rPr>
        <w:t> </w:t>
      </w:r>
      <w:r>
        <w:rPr>
          <w:w w:val="105"/>
        </w:rPr>
        <w:t>scientific</w:t>
      </w:r>
      <w:r>
        <w:rPr>
          <w:spacing w:val="37"/>
          <w:w w:val="105"/>
        </w:rPr>
        <w:t> </w:t>
      </w:r>
      <w:r>
        <w:rPr>
          <w:w w:val="105"/>
        </w:rPr>
        <w:t>datasets,</w:t>
      </w:r>
      <w:r>
        <w:rPr>
          <w:spacing w:val="38"/>
          <w:w w:val="105"/>
        </w:rPr>
        <w:t> </w:t>
      </w:r>
      <w:r>
        <w:rPr>
          <w:w w:val="105"/>
        </w:rPr>
        <w:t>while</w:t>
      </w:r>
      <w:r>
        <w:rPr>
          <w:spacing w:val="38"/>
          <w:w w:val="105"/>
        </w:rPr>
        <w:t> </w:t>
      </w:r>
      <w:r>
        <w:rPr>
          <w:w w:val="105"/>
        </w:rPr>
        <w:t>ensuring</w:t>
      </w:r>
      <w:r>
        <w:rPr>
          <w:spacing w:val="37"/>
          <w:w w:val="105"/>
        </w:rPr>
        <w:t> </w:t>
      </w:r>
      <w:r>
        <w:rPr>
          <w:w w:val="105"/>
        </w:rPr>
        <w:t>that</w:t>
      </w:r>
      <w:r>
        <w:rPr>
          <w:spacing w:val="37"/>
          <w:w w:val="105"/>
        </w:rPr>
        <w:t> </w:t>
      </w:r>
      <w:r>
        <w:rPr>
          <w:w w:val="105"/>
        </w:rPr>
        <w:t>user-set</w:t>
      </w:r>
      <w:r>
        <w:rPr>
          <w:spacing w:val="37"/>
          <w:w w:val="105"/>
        </w:rPr>
        <w:t> </w:t>
      </w:r>
      <w:r>
        <w:rPr>
          <w:w w:val="105"/>
        </w:rPr>
        <w:t>error</w:t>
      </w:r>
      <w:r>
        <w:rPr>
          <w:spacing w:val="37"/>
          <w:w w:val="105"/>
        </w:rPr>
        <w:t> </w:t>
      </w:r>
      <w:r>
        <w:rPr>
          <w:w w:val="105"/>
        </w:rPr>
        <w:t>controls</w:t>
      </w:r>
      <w:r>
        <w:rPr>
          <w:spacing w:val="37"/>
          <w:w w:val="105"/>
        </w:rPr>
        <w:t> </w:t>
      </w:r>
      <w:r>
        <w:rPr>
          <w:w w:val="105"/>
        </w:rPr>
        <w:t>are</w:t>
      </w:r>
      <w:r>
        <w:rPr>
          <w:spacing w:val="37"/>
          <w:w w:val="105"/>
        </w:rPr>
        <w:t> </w:t>
      </w:r>
      <w:r>
        <w:rPr>
          <w:w w:val="105"/>
        </w:rPr>
        <w:t>respected. </w:t>
      </w:r>
      <w:r>
        <w:rPr>
          <w:spacing w:val="25"/>
          <w:w w:val="105"/>
        </w:rPr>
        <w:t> </w:t>
      </w:r>
      <w:r>
        <w:rPr>
          <w:w w:val="105"/>
        </w:rPr>
        <w:t>Specifically,</w:t>
      </w:r>
      <w:r>
        <w:rPr>
          <w:spacing w:val="39"/>
          <w:w w:val="105"/>
        </w:rPr>
        <w:t> </w:t>
      </w:r>
      <w:r>
        <w:rPr>
          <w:spacing w:val="-3"/>
          <w:w w:val="105"/>
        </w:rPr>
        <w:t>we</w:t>
      </w:r>
      <w:r>
        <w:rPr>
          <w:spacing w:val="37"/>
          <w:w w:val="105"/>
        </w:rPr>
        <w:t> </w:t>
      </w:r>
      <w:r>
        <w:rPr>
          <w:w w:val="105"/>
        </w:rPr>
        <w:t>are:</w:t>
      </w:r>
    </w:p>
    <w:p>
      <w:pPr>
        <w:pStyle w:val="BodyText"/>
        <w:spacing w:line="249" w:lineRule="auto"/>
        <w:ind w:left="236" w:right="1400"/>
        <w:jc w:val="both"/>
      </w:pPr>
      <w:r>
        <w:rPr>
          <w:w w:val="105"/>
        </w:rPr>
        <w:t>(i) optimizing SZ compression ratios,  accuracy and speed based on end-user needs (ii) refactoring SZ in      C++ to improve to support all data types used in ECP applications and I/O libraries, (iii) integrating and optimizing the integration of SZ in ECP client applications, (iv) porting and optimizing SZ for Aurora and </w:t>
      </w:r>
      <w:r>
        <w:rPr>
          <w:spacing w:val="-3"/>
          <w:w w:val="105"/>
        </w:rPr>
        <w:t>Frontier, </w:t>
      </w:r>
      <w:r>
        <w:rPr>
          <w:w w:val="105"/>
        </w:rPr>
        <w:t>(v) developing automatic compression parameter tuning, (vi) delivering a comprehensive test suite  and extensively testing SZ and its different implementations for all client ECP applications. Our goal is to produce a high-quality lossy compressor responding to the needs of ECP exascale applications and experiment users. </w:t>
      </w:r>
      <w:r>
        <w:rPr>
          <w:spacing w:val="-9"/>
          <w:w w:val="105"/>
        </w:rPr>
        <w:t>To </w:t>
      </w:r>
      <w:r>
        <w:rPr>
          <w:w w:val="105"/>
        </w:rPr>
        <w:t>this end, </w:t>
      </w:r>
      <w:r>
        <w:rPr>
          <w:spacing w:val="-3"/>
          <w:w w:val="105"/>
        </w:rPr>
        <w:t>we </w:t>
      </w:r>
      <w:r>
        <w:rPr>
          <w:w w:val="105"/>
        </w:rPr>
        <w:t>are working with multiple ECP application teams, including ExaSky cosmology teams (HACC), molecular dynamics simulations groups (EXAALT), x-ray laser imaging experimentalists (ExaFEL), and</w:t>
      </w:r>
      <w:r>
        <w:rPr>
          <w:spacing w:val="11"/>
          <w:w w:val="105"/>
        </w:rPr>
        <w:t> </w:t>
      </w:r>
      <w:r>
        <w:rPr>
          <w:w w:val="105"/>
        </w:rPr>
        <w:t>computational</w:t>
      </w:r>
      <w:r>
        <w:rPr>
          <w:spacing w:val="12"/>
          <w:w w:val="105"/>
        </w:rPr>
        <w:t> </w:t>
      </w:r>
      <w:r>
        <w:rPr>
          <w:w w:val="105"/>
        </w:rPr>
        <w:t>chemists</w:t>
      </w:r>
      <w:r>
        <w:rPr>
          <w:spacing w:val="11"/>
          <w:w w:val="105"/>
        </w:rPr>
        <w:t> </w:t>
      </w:r>
      <w:r>
        <w:rPr>
          <w:w w:val="105"/>
        </w:rPr>
        <w:t>(NWChem-X,</w:t>
      </w:r>
      <w:r>
        <w:rPr>
          <w:spacing w:val="12"/>
          <w:w w:val="105"/>
        </w:rPr>
        <w:t> </w:t>
      </w:r>
      <w:r>
        <w:rPr>
          <w:w w:val="105"/>
        </w:rPr>
        <w:t>GAMESS)</w:t>
      </w:r>
      <w:r>
        <w:rPr>
          <w:spacing w:val="12"/>
          <w:w w:val="105"/>
        </w:rPr>
        <w:t> </w:t>
      </w:r>
      <w:r>
        <w:rPr>
          <w:w w:val="105"/>
        </w:rPr>
        <w:t>to</w:t>
      </w:r>
      <w:r>
        <w:rPr>
          <w:spacing w:val="12"/>
          <w:w w:val="105"/>
        </w:rPr>
        <w:t> </w:t>
      </w:r>
      <w:r>
        <w:rPr>
          <w:w w:val="105"/>
        </w:rPr>
        <w:t>optimize</w:t>
      </w:r>
      <w:r>
        <w:rPr>
          <w:spacing w:val="12"/>
          <w:w w:val="105"/>
        </w:rPr>
        <w:t> </w:t>
      </w:r>
      <w:r>
        <w:rPr>
          <w:w w:val="105"/>
        </w:rPr>
        <w:t>SZ</w:t>
      </w:r>
      <w:r>
        <w:rPr>
          <w:spacing w:val="12"/>
          <w:w w:val="105"/>
        </w:rPr>
        <w:t> </w:t>
      </w:r>
      <w:r>
        <w:rPr>
          <w:w w:val="105"/>
        </w:rPr>
        <w:t>for</w:t>
      </w:r>
      <w:r>
        <w:rPr>
          <w:spacing w:val="11"/>
          <w:w w:val="105"/>
        </w:rPr>
        <w:t> </w:t>
      </w:r>
      <w:r>
        <w:rPr>
          <w:w w:val="105"/>
        </w:rPr>
        <w:t>their</w:t>
      </w:r>
      <w:r>
        <w:rPr>
          <w:spacing w:val="12"/>
          <w:w w:val="105"/>
        </w:rPr>
        <w:t> </w:t>
      </w:r>
      <w:r>
        <w:rPr>
          <w:w w:val="105"/>
        </w:rPr>
        <w:t>applications</w:t>
      </w:r>
      <w:r>
        <w:rPr>
          <w:spacing w:val="12"/>
          <w:w w:val="105"/>
        </w:rPr>
        <w:t> </w:t>
      </w:r>
      <w:r>
        <w:rPr>
          <w:w w:val="105"/>
        </w:rPr>
        <w:t>and</w:t>
      </w:r>
      <w:r>
        <w:rPr>
          <w:spacing w:val="11"/>
          <w:w w:val="105"/>
        </w:rPr>
        <w:t> </w:t>
      </w:r>
      <w:r>
        <w:rPr>
          <w:w w:val="105"/>
        </w:rPr>
        <w:t>to</w:t>
      </w:r>
      <w:r>
        <w:rPr>
          <w:spacing w:val="12"/>
          <w:w w:val="105"/>
        </w:rPr>
        <w:t> </w:t>
      </w:r>
      <w:r>
        <w:rPr>
          <w:w w:val="105"/>
        </w:rPr>
        <w:t>harden</w:t>
      </w:r>
      <w:r>
        <w:rPr>
          <w:spacing w:val="12"/>
          <w:w w:val="105"/>
        </w:rPr>
        <w:t> </w:t>
      </w:r>
      <w:r>
        <w:rPr>
          <w:w w:val="105"/>
        </w:rPr>
        <w:t>SZ.</w:t>
      </w:r>
    </w:p>
    <w:p>
      <w:pPr>
        <w:pStyle w:val="BodyText"/>
        <w:spacing w:before="1"/>
        <w:rPr>
          <w:sz w:val="24"/>
        </w:rPr>
      </w:pPr>
    </w:p>
    <w:p>
      <w:pPr>
        <w:spacing w:before="1"/>
        <w:ind w:left="260" w:right="0" w:firstLine="0"/>
        <w:jc w:val="both"/>
        <w:rPr>
          <w:sz w:val="20"/>
        </w:rPr>
      </w:pPr>
      <w:r>
        <w:rPr>
          <w:b/>
          <w:w w:val="105"/>
          <w:sz w:val="20"/>
        </w:rPr>
        <w:t>Key Challenges </w:t>
      </w:r>
      <w:r>
        <w:rPr>
          <w:w w:val="105"/>
          <w:sz w:val="20"/>
        </w:rPr>
        <w:t>SZ faces several key challenges:</w:t>
      </w:r>
    </w:p>
    <w:p>
      <w:pPr>
        <w:pStyle w:val="BodyText"/>
        <w:spacing w:line="249" w:lineRule="auto" w:before="168"/>
        <w:ind w:left="758" w:right="1439"/>
        <w:jc w:val="both"/>
      </w:pPr>
      <w:r>
        <w:rPr/>
        <w:pict>
          <v:shape style="position:absolute;margin-left:86.944pt;margin-top:10.014912pt;width:5pt;height:17.3pt;mso-position-horizontal-relative:page;mso-position-vertical-relative:paragraph;z-index:252095488" type="#_x0000_t202" filled="false" stroked="false">
            <v:textbox inset="0,0,0,0">
              <w:txbxContent>
                <w:p>
                  <w:pPr>
                    <w:spacing w:line="202" w:lineRule="exact" w:before="0"/>
                    <w:ind w:left="0" w:right="0" w:firstLine="0"/>
                    <w:jc w:val="left"/>
                    <w:rPr>
                      <w:rFonts w:ascii="Menlo" w:hAnsi="Menlo"/>
                      <w:i/>
                      <w:sz w:val="20"/>
                    </w:rPr>
                  </w:pPr>
                  <w:r>
                    <w:rPr>
                      <w:rFonts w:ascii="Menlo" w:hAnsi="Menlo"/>
                      <w:i/>
                      <w:w w:val="82"/>
                      <w:sz w:val="20"/>
                    </w:rPr>
                    <w:t>•</w:t>
                  </w:r>
                </w:p>
              </w:txbxContent>
            </v:textbox>
            <w10:wrap type="none"/>
          </v:shape>
        </w:pict>
      </w:r>
      <w:r>
        <w:rPr>
          <w:w w:val="105"/>
        </w:rPr>
        <w:t>One</w:t>
      </w:r>
      <w:r>
        <w:rPr>
          <w:spacing w:val="-10"/>
          <w:w w:val="105"/>
        </w:rPr>
        <w:t> </w:t>
      </w:r>
      <w:r>
        <w:rPr>
          <w:w w:val="105"/>
        </w:rPr>
        <w:t>challenge</w:t>
      </w:r>
      <w:r>
        <w:rPr>
          <w:spacing w:val="-9"/>
          <w:w w:val="105"/>
        </w:rPr>
        <w:t> </w:t>
      </w:r>
      <w:r>
        <w:rPr>
          <w:w w:val="105"/>
        </w:rPr>
        <w:t>in</w:t>
      </w:r>
      <w:r>
        <w:rPr>
          <w:spacing w:val="-9"/>
          <w:w w:val="105"/>
        </w:rPr>
        <w:t> </w:t>
      </w:r>
      <w:r>
        <w:rPr>
          <w:w w:val="105"/>
        </w:rPr>
        <w:t>optimizing</w:t>
      </w:r>
      <w:r>
        <w:rPr>
          <w:spacing w:val="-9"/>
          <w:w w:val="105"/>
        </w:rPr>
        <w:t> </w:t>
      </w:r>
      <w:r>
        <w:rPr>
          <w:w w:val="105"/>
        </w:rPr>
        <w:t>lossy</w:t>
      </w:r>
      <w:r>
        <w:rPr>
          <w:spacing w:val="-9"/>
          <w:w w:val="105"/>
        </w:rPr>
        <w:t> </w:t>
      </w:r>
      <w:r>
        <w:rPr>
          <w:w w:val="105"/>
        </w:rPr>
        <w:t>compression</w:t>
      </w:r>
      <w:r>
        <w:rPr>
          <w:spacing w:val="-9"/>
          <w:w w:val="105"/>
        </w:rPr>
        <w:t> </w:t>
      </w:r>
      <w:r>
        <w:rPr>
          <w:w w:val="105"/>
        </w:rPr>
        <w:t>for</w:t>
      </w:r>
      <w:r>
        <w:rPr>
          <w:spacing w:val="-9"/>
          <w:w w:val="105"/>
        </w:rPr>
        <w:t> </w:t>
      </w:r>
      <w:r>
        <w:rPr>
          <w:w w:val="105"/>
        </w:rPr>
        <w:t>scientific</w:t>
      </w:r>
      <w:r>
        <w:rPr>
          <w:spacing w:val="-9"/>
          <w:w w:val="105"/>
        </w:rPr>
        <w:t> </w:t>
      </w:r>
      <w:r>
        <w:rPr>
          <w:w w:val="105"/>
        </w:rPr>
        <w:t>applications</w:t>
      </w:r>
      <w:r>
        <w:rPr>
          <w:spacing w:val="-10"/>
          <w:w w:val="105"/>
        </w:rPr>
        <w:t> </w:t>
      </w:r>
      <w:r>
        <w:rPr>
          <w:w w:val="105"/>
        </w:rPr>
        <w:t>is</w:t>
      </w:r>
      <w:r>
        <w:rPr>
          <w:spacing w:val="-9"/>
          <w:w w:val="105"/>
        </w:rPr>
        <w:t> </w:t>
      </w:r>
      <w:r>
        <w:rPr>
          <w:w w:val="105"/>
        </w:rPr>
        <w:t>the</w:t>
      </w:r>
      <w:r>
        <w:rPr>
          <w:spacing w:val="-9"/>
          <w:w w:val="105"/>
        </w:rPr>
        <w:t> </w:t>
      </w:r>
      <w:r>
        <w:rPr>
          <w:w w:val="105"/>
        </w:rPr>
        <w:t>large</w:t>
      </w:r>
      <w:r>
        <w:rPr>
          <w:spacing w:val="-9"/>
          <w:w w:val="105"/>
        </w:rPr>
        <w:t> </w:t>
      </w:r>
      <w:r>
        <w:rPr>
          <w:w w:val="105"/>
        </w:rPr>
        <w:t>diversity</w:t>
      </w:r>
      <w:r>
        <w:rPr>
          <w:spacing w:val="-9"/>
          <w:w w:val="105"/>
        </w:rPr>
        <w:t> </w:t>
      </w:r>
      <w:r>
        <w:rPr>
          <w:w w:val="105"/>
        </w:rPr>
        <w:t>of</w:t>
      </w:r>
      <w:r>
        <w:rPr>
          <w:spacing w:val="-9"/>
          <w:w w:val="105"/>
        </w:rPr>
        <w:t> </w:t>
      </w:r>
      <w:r>
        <w:rPr>
          <w:w w:val="105"/>
        </w:rPr>
        <w:t>scientific data, dimensions, scales, and dynamic data changes in both space and time. Each application requires specific</w:t>
      </w:r>
      <w:r>
        <w:rPr>
          <w:spacing w:val="13"/>
          <w:w w:val="105"/>
        </w:rPr>
        <w:t> </w:t>
      </w:r>
      <w:r>
        <w:rPr>
          <w:w w:val="105"/>
        </w:rPr>
        <w:t>parameters</w:t>
      </w:r>
      <w:r>
        <w:rPr>
          <w:spacing w:val="14"/>
          <w:w w:val="105"/>
        </w:rPr>
        <w:t> </w:t>
      </w:r>
      <w:r>
        <w:rPr>
          <w:w w:val="105"/>
        </w:rPr>
        <w:t>tuning</w:t>
      </w:r>
      <w:r>
        <w:rPr>
          <w:spacing w:val="14"/>
          <w:w w:val="105"/>
        </w:rPr>
        <w:t> </w:t>
      </w:r>
      <w:r>
        <w:rPr>
          <w:w w:val="105"/>
        </w:rPr>
        <w:t>and</w:t>
      </w:r>
      <w:r>
        <w:rPr>
          <w:spacing w:val="14"/>
          <w:w w:val="105"/>
        </w:rPr>
        <w:t> </w:t>
      </w:r>
      <w:r>
        <w:rPr>
          <w:w w:val="105"/>
        </w:rPr>
        <w:t>in</w:t>
      </w:r>
      <w:r>
        <w:rPr>
          <w:spacing w:val="14"/>
          <w:w w:val="105"/>
        </w:rPr>
        <w:t> </w:t>
      </w:r>
      <w:r>
        <w:rPr>
          <w:w w:val="105"/>
        </w:rPr>
        <w:t>some</w:t>
      </w:r>
      <w:r>
        <w:rPr>
          <w:spacing w:val="14"/>
          <w:w w:val="105"/>
        </w:rPr>
        <w:t> </w:t>
      </w:r>
      <w:r>
        <w:rPr>
          <w:w w:val="105"/>
        </w:rPr>
        <w:t>cases,</w:t>
      </w:r>
      <w:r>
        <w:rPr>
          <w:spacing w:val="14"/>
          <w:w w:val="105"/>
        </w:rPr>
        <w:t> </w:t>
      </w:r>
      <w:r>
        <w:rPr>
          <w:w w:val="105"/>
        </w:rPr>
        <w:t>a</w:t>
      </w:r>
      <w:r>
        <w:rPr>
          <w:spacing w:val="14"/>
          <w:w w:val="105"/>
        </w:rPr>
        <w:t> </w:t>
      </w:r>
      <w:r>
        <w:rPr>
          <w:w w:val="105"/>
        </w:rPr>
        <w:t>specific</w:t>
      </w:r>
      <w:r>
        <w:rPr>
          <w:spacing w:val="14"/>
          <w:w w:val="105"/>
        </w:rPr>
        <w:t> </w:t>
      </w:r>
      <w:r>
        <w:rPr>
          <w:w w:val="105"/>
        </w:rPr>
        <w:t>compression</w:t>
      </w:r>
      <w:r>
        <w:rPr>
          <w:spacing w:val="14"/>
          <w:w w:val="105"/>
        </w:rPr>
        <w:t> </w:t>
      </w:r>
      <w:r>
        <w:rPr>
          <w:w w:val="105"/>
        </w:rPr>
        <w:t>pipeline.</w:t>
      </w:r>
    </w:p>
    <w:p>
      <w:pPr>
        <w:pStyle w:val="BodyText"/>
        <w:spacing w:line="249" w:lineRule="auto" w:before="159"/>
        <w:ind w:left="758" w:right="1431"/>
        <w:jc w:val="both"/>
      </w:pPr>
      <w:r>
        <w:rPr/>
        <w:pict>
          <v:shape style="position:absolute;margin-left:86.944pt;margin-top:9.564913pt;width:5pt;height:17.3pt;mso-position-horizontal-relative:page;mso-position-vertical-relative:paragraph;z-index:252096512" type="#_x0000_t202" filled="false" stroked="false">
            <v:textbox inset="0,0,0,0">
              <w:txbxContent>
                <w:p>
                  <w:pPr>
                    <w:spacing w:line="202" w:lineRule="exact" w:before="0"/>
                    <w:ind w:left="0" w:right="0" w:firstLine="0"/>
                    <w:jc w:val="left"/>
                    <w:rPr>
                      <w:rFonts w:ascii="Menlo" w:hAnsi="Menlo"/>
                      <w:i/>
                      <w:sz w:val="20"/>
                    </w:rPr>
                  </w:pPr>
                  <w:r>
                    <w:rPr>
                      <w:rFonts w:ascii="Menlo" w:hAnsi="Menlo"/>
                      <w:i/>
                      <w:w w:val="82"/>
                      <w:sz w:val="20"/>
                    </w:rPr>
                    <w:t>•</w:t>
                  </w:r>
                </w:p>
              </w:txbxContent>
            </v:textbox>
            <w10:wrap type="none"/>
          </v:shape>
        </w:pict>
      </w:r>
      <w:r>
        <w:rPr>
          <w:w w:val="110"/>
        </w:rPr>
        <w:t>Another challenge is supporting the compression optimization for a large variety of data formats. A template based approach must be used to improve robustness, debugging and testability.</w:t>
      </w:r>
    </w:p>
    <w:p>
      <w:pPr>
        <w:pStyle w:val="BodyText"/>
        <w:spacing w:line="249" w:lineRule="auto" w:before="160"/>
        <w:ind w:left="758" w:right="1399"/>
        <w:jc w:val="both"/>
      </w:pPr>
      <w:r>
        <w:rPr/>
        <w:pict>
          <v:shape style="position:absolute;margin-left:86.944pt;margin-top:9.614908pt;width:5pt;height:17.3pt;mso-position-horizontal-relative:page;mso-position-vertical-relative:paragraph;z-index:252097536" type="#_x0000_t202" filled="false" stroked="false">
            <v:textbox inset="0,0,0,0">
              <w:txbxContent>
                <w:p>
                  <w:pPr>
                    <w:spacing w:line="202" w:lineRule="exact" w:before="0"/>
                    <w:ind w:left="0" w:right="0" w:firstLine="0"/>
                    <w:jc w:val="left"/>
                    <w:rPr>
                      <w:rFonts w:ascii="Menlo" w:hAnsi="Menlo"/>
                      <w:i/>
                      <w:sz w:val="20"/>
                    </w:rPr>
                  </w:pPr>
                  <w:r>
                    <w:rPr>
                      <w:rFonts w:ascii="Menlo" w:hAnsi="Menlo"/>
                      <w:i/>
                      <w:w w:val="82"/>
                      <w:sz w:val="20"/>
                    </w:rPr>
                    <w:t>•</w:t>
                  </w:r>
                </w:p>
              </w:txbxContent>
            </v:textbox>
            <w10:wrap type="none"/>
          </v:shape>
        </w:pict>
      </w:r>
      <w:r>
        <w:rPr>
          <w:w w:val="105"/>
        </w:rPr>
        <w:t>A third challenge is the diversity of the integration schemes for the different ECP client applications: HACC integrates SZ in a proprietary I/O library (GIO), Exafel integrates SZ directly in the LCLS data processing pipeline. GAMESS integrates SZ in the application directly replacing some code sections. NWChem-X integrates SZ for checkpoint/restart.</w:t>
      </w:r>
    </w:p>
    <w:p>
      <w:pPr>
        <w:pStyle w:val="BodyText"/>
        <w:spacing w:line="249" w:lineRule="auto" w:before="159"/>
        <w:ind w:left="758" w:right="1438"/>
        <w:jc w:val="both"/>
      </w:pPr>
      <w:r>
        <w:rPr/>
        <w:pict>
          <v:shape style="position:absolute;margin-left:86.944pt;margin-top:9.564923pt;width:5pt;height:17.3pt;mso-position-horizontal-relative:page;mso-position-vertical-relative:paragraph;z-index:252098560" type="#_x0000_t202" filled="false" stroked="false">
            <v:textbox inset="0,0,0,0">
              <w:txbxContent>
                <w:p>
                  <w:pPr>
                    <w:spacing w:line="202" w:lineRule="exact" w:before="0"/>
                    <w:ind w:left="0" w:right="0" w:firstLine="0"/>
                    <w:jc w:val="left"/>
                    <w:rPr>
                      <w:rFonts w:ascii="Menlo" w:hAnsi="Menlo"/>
                      <w:i/>
                      <w:sz w:val="20"/>
                    </w:rPr>
                  </w:pPr>
                  <w:r>
                    <w:rPr>
                      <w:rFonts w:ascii="Menlo" w:hAnsi="Menlo"/>
                      <w:i/>
                      <w:w w:val="82"/>
                      <w:sz w:val="20"/>
                    </w:rPr>
                    <w:t>•</w:t>
                  </w:r>
                </w:p>
              </w:txbxContent>
            </v:textbox>
            <w10:wrap type="none"/>
          </v:shape>
        </w:pict>
      </w:r>
      <w:r>
        <w:rPr>
          <w:w w:val="110"/>
        </w:rPr>
        <w:t>Optimization of SZ for Aurora and Frontier requires writing portable accelerator codes that are non trivial for complex compression pipeline.</w:t>
      </w:r>
    </w:p>
    <w:p>
      <w:pPr>
        <w:pStyle w:val="BodyText"/>
        <w:spacing w:line="249" w:lineRule="auto" w:before="159"/>
        <w:ind w:left="758" w:right="1400"/>
        <w:jc w:val="both"/>
      </w:pPr>
      <w:r>
        <w:rPr/>
        <w:pict>
          <v:shape style="position:absolute;margin-left:86.944pt;margin-top:9.564919pt;width:5pt;height:17.3pt;mso-position-horizontal-relative:page;mso-position-vertical-relative:paragraph;z-index:252099584" type="#_x0000_t202" filled="false" stroked="false">
            <v:textbox inset="0,0,0,0">
              <w:txbxContent>
                <w:p>
                  <w:pPr>
                    <w:spacing w:line="202" w:lineRule="exact" w:before="0"/>
                    <w:ind w:left="0" w:right="0" w:firstLine="0"/>
                    <w:jc w:val="left"/>
                    <w:rPr>
                      <w:rFonts w:ascii="Menlo" w:hAnsi="Menlo"/>
                      <w:i/>
                      <w:sz w:val="20"/>
                    </w:rPr>
                  </w:pPr>
                  <w:r>
                    <w:rPr>
                      <w:rFonts w:ascii="Menlo" w:hAnsi="Menlo"/>
                      <w:i/>
                      <w:w w:val="82"/>
                      <w:sz w:val="20"/>
                    </w:rPr>
                    <w:t>•</w:t>
                  </w:r>
                </w:p>
              </w:txbxContent>
            </v:textbox>
            <w10:wrap type="none"/>
          </v:shape>
        </w:pict>
      </w:r>
      <w:r>
        <w:rPr>
          <w:w w:val="105"/>
        </w:rPr>
        <w:t>While automatic compression parameter tuning to maximize compression performance (speed and accuracy) is useful for end-users to </w:t>
      </w:r>
      <w:r>
        <w:rPr>
          <w:spacing w:val="-3"/>
          <w:w w:val="105"/>
        </w:rPr>
        <w:t>avoid </w:t>
      </w:r>
      <w:r>
        <w:rPr>
          <w:w w:val="105"/>
        </w:rPr>
        <w:t>a cumbersome optimization process, is not trivial to</w:t>
      </w:r>
      <w:r>
        <w:rPr>
          <w:spacing w:val="30"/>
          <w:w w:val="105"/>
        </w:rPr>
        <w:t> </w:t>
      </w:r>
      <w:r>
        <w:rPr>
          <w:w w:val="105"/>
        </w:rPr>
        <w:t>implement.</w:t>
      </w:r>
    </w:p>
    <w:p>
      <w:pPr>
        <w:pStyle w:val="BodyText"/>
        <w:spacing w:line="249" w:lineRule="auto" w:before="159"/>
        <w:ind w:left="758" w:right="1399"/>
        <w:jc w:val="both"/>
      </w:pPr>
      <w:r>
        <w:rPr/>
        <w:pict>
          <v:shape style="position:absolute;margin-left:86.944pt;margin-top:9.564921pt;width:5pt;height:17.3pt;mso-position-horizontal-relative:page;mso-position-vertical-relative:paragraph;z-index:252100608" type="#_x0000_t202" filled="false" stroked="false">
            <v:textbox inset="0,0,0,0">
              <w:txbxContent>
                <w:p>
                  <w:pPr>
                    <w:spacing w:line="202" w:lineRule="exact" w:before="0"/>
                    <w:ind w:left="0" w:right="0" w:firstLine="0"/>
                    <w:jc w:val="left"/>
                    <w:rPr>
                      <w:rFonts w:ascii="Menlo" w:hAnsi="Menlo"/>
                      <w:i/>
                      <w:sz w:val="20"/>
                    </w:rPr>
                  </w:pPr>
                  <w:r>
                    <w:rPr>
                      <w:rFonts w:ascii="Menlo" w:hAnsi="Menlo"/>
                      <w:i/>
                      <w:w w:val="82"/>
                      <w:sz w:val="20"/>
                    </w:rPr>
                    <w:t>•</w:t>
                  </w:r>
                </w:p>
              </w:txbxContent>
            </v:textbox>
            <w10:wrap type="none"/>
          </v:shape>
        </w:pict>
      </w:r>
      <w:r>
        <w:rPr>
          <w:w w:val="110"/>
        </w:rPr>
        <w:t>The SZ testing infrastructure (unit test, correctness test, performance test, regression test, continuous integration) will need to </w:t>
      </w:r>
      <w:r>
        <w:rPr>
          <w:spacing w:val="2"/>
          <w:w w:val="110"/>
        </w:rPr>
        <w:t>be </w:t>
      </w:r>
      <w:r>
        <w:rPr>
          <w:w w:val="110"/>
        </w:rPr>
        <w:t>adapted and its performance optimized for the new C++</w:t>
      </w:r>
      <w:r>
        <w:rPr>
          <w:spacing w:val="19"/>
          <w:w w:val="110"/>
        </w:rPr>
        <w:t> </w:t>
      </w:r>
      <w:r>
        <w:rPr>
          <w:w w:val="110"/>
        </w:rPr>
        <w:t>implementation.</w:t>
      </w:r>
    </w:p>
    <w:p>
      <w:pPr>
        <w:pStyle w:val="BodyText"/>
        <w:spacing w:before="3"/>
        <w:rPr>
          <w:sz w:val="24"/>
        </w:rPr>
      </w:pPr>
    </w:p>
    <w:p>
      <w:pPr>
        <w:pStyle w:val="BodyText"/>
        <w:spacing w:line="249" w:lineRule="auto"/>
        <w:ind w:left="260" w:right="1437"/>
        <w:jc w:val="both"/>
      </w:pPr>
      <w:r>
        <w:rPr>
          <w:b/>
          <w:w w:val="105"/>
        </w:rPr>
        <w:t>Solution  Strategy   </w:t>
      </w:r>
      <w:r>
        <w:rPr>
          <w:w w:val="105"/>
        </w:rPr>
        <w:t>As for the first challenge, </w:t>
      </w:r>
      <w:r>
        <w:rPr>
          <w:spacing w:val="-3"/>
          <w:w w:val="105"/>
        </w:rPr>
        <w:t>we  </w:t>
      </w:r>
      <w:r>
        <w:rPr>
          <w:w w:val="105"/>
        </w:rPr>
        <w:t>keep a close communication with ECP application users    to understand their specific demands on the lossy compression. </w:t>
      </w:r>
      <w:r>
        <w:rPr>
          <w:spacing w:val="-6"/>
          <w:w w:val="105"/>
        </w:rPr>
        <w:t>For </w:t>
      </w:r>
      <w:r>
        <w:rPr>
          <w:w w:val="105"/>
        </w:rPr>
        <w:t>instance, </w:t>
      </w:r>
      <w:r>
        <w:rPr>
          <w:spacing w:val="-3"/>
          <w:w w:val="105"/>
        </w:rPr>
        <w:t>we have </w:t>
      </w:r>
      <w:r>
        <w:rPr>
          <w:w w:val="105"/>
        </w:rPr>
        <w:t>a weekly meeting with ECP application teams to discuss the required error bounds and compression speed and </w:t>
      </w:r>
      <w:r>
        <w:rPr>
          <w:spacing w:val="-3"/>
          <w:w w:val="105"/>
        </w:rPr>
        <w:t>quality. </w:t>
      </w:r>
      <w:r>
        <w:rPr>
          <w:spacing w:val="-9"/>
          <w:w w:val="105"/>
        </w:rPr>
        <w:t>We </w:t>
      </w:r>
      <w:r>
        <w:rPr>
          <w:w w:val="105"/>
        </w:rPr>
        <w:t>also provide multiple types of error bounds (such as absolute error bound, PSNR, relative error bound) allowing users to control the errors in different </w:t>
      </w:r>
      <w:r>
        <w:rPr>
          <w:spacing w:val="-3"/>
          <w:w w:val="105"/>
        </w:rPr>
        <w:t>ways. </w:t>
      </w:r>
      <w:r>
        <w:rPr>
          <w:spacing w:val="-9"/>
          <w:w w:val="105"/>
        </w:rPr>
        <w:t>We </w:t>
      </w:r>
      <w:r>
        <w:rPr>
          <w:w w:val="105"/>
        </w:rPr>
        <w:t>also exploit an adaptive prediction method to optimize the compression quality for diverse</w:t>
      </w:r>
      <w:r>
        <w:rPr>
          <w:spacing w:val="3"/>
          <w:w w:val="105"/>
        </w:rPr>
        <w:t> </w:t>
      </w:r>
      <w:r>
        <w:rPr>
          <w:w w:val="105"/>
        </w:rPr>
        <w:t>datasets.</w:t>
      </w:r>
    </w:p>
    <w:p>
      <w:pPr>
        <w:pStyle w:val="BodyText"/>
        <w:spacing w:line="249" w:lineRule="auto"/>
        <w:ind w:left="260" w:right="1436" w:firstLine="298"/>
        <w:jc w:val="both"/>
      </w:pPr>
      <w:r>
        <w:rPr>
          <w:w w:val="105"/>
        </w:rPr>
        <w:t>As for the second challenge, </w:t>
      </w:r>
      <w:r>
        <w:rPr>
          <w:spacing w:val="-3"/>
          <w:w w:val="105"/>
        </w:rPr>
        <w:t>we </w:t>
      </w:r>
      <w:r>
        <w:rPr>
          <w:w w:val="105"/>
        </w:rPr>
        <w:t>refactor SZ in C++, starting from the current C version.  This refactoring  is the perfect occasion to implement a new more modular design of SZ, capable of integrating more stages in the</w:t>
      </w:r>
      <w:r>
        <w:rPr>
          <w:spacing w:val="18"/>
          <w:w w:val="105"/>
        </w:rPr>
        <w:t> </w:t>
      </w:r>
      <w:r>
        <w:rPr>
          <w:w w:val="105"/>
        </w:rPr>
        <w:t>compression</w:t>
      </w:r>
      <w:r>
        <w:rPr>
          <w:spacing w:val="18"/>
          <w:w w:val="105"/>
        </w:rPr>
        <w:t> </w:t>
      </w:r>
      <w:r>
        <w:rPr>
          <w:w w:val="105"/>
        </w:rPr>
        <w:t>pipeline</w:t>
      </w:r>
      <w:r>
        <w:rPr>
          <w:spacing w:val="18"/>
          <w:w w:val="105"/>
        </w:rPr>
        <w:t> </w:t>
      </w:r>
      <w:r>
        <w:rPr>
          <w:w w:val="105"/>
        </w:rPr>
        <w:t>and</w:t>
      </w:r>
      <w:r>
        <w:rPr>
          <w:spacing w:val="18"/>
          <w:w w:val="105"/>
        </w:rPr>
        <w:t> </w:t>
      </w:r>
      <w:r>
        <w:rPr>
          <w:w w:val="105"/>
        </w:rPr>
        <w:t>of</w:t>
      </w:r>
      <w:r>
        <w:rPr>
          <w:spacing w:val="19"/>
          <w:w w:val="105"/>
        </w:rPr>
        <w:t> </w:t>
      </w:r>
      <w:r>
        <w:rPr>
          <w:w w:val="105"/>
        </w:rPr>
        <w:t>selecting</w:t>
      </w:r>
      <w:r>
        <w:rPr>
          <w:spacing w:val="18"/>
          <w:w w:val="105"/>
        </w:rPr>
        <w:t> </w:t>
      </w:r>
      <w:r>
        <w:rPr>
          <w:w w:val="105"/>
        </w:rPr>
        <w:t>compression</w:t>
      </w:r>
      <w:r>
        <w:rPr>
          <w:spacing w:val="18"/>
          <w:w w:val="105"/>
        </w:rPr>
        <w:t> </w:t>
      </w:r>
      <w:r>
        <w:rPr>
          <w:w w:val="105"/>
        </w:rPr>
        <w:t>stages</w:t>
      </w:r>
      <w:r>
        <w:rPr>
          <w:spacing w:val="18"/>
          <w:w w:val="105"/>
        </w:rPr>
        <w:t> </w:t>
      </w:r>
      <w:r>
        <w:rPr>
          <w:w w:val="105"/>
        </w:rPr>
        <w:t>based</w:t>
      </w:r>
      <w:r>
        <w:rPr>
          <w:spacing w:val="19"/>
          <w:w w:val="105"/>
        </w:rPr>
        <w:t> </w:t>
      </w:r>
      <w:r>
        <w:rPr>
          <w:w w:val="105"/>
        </w:rPr>
        <w:t>on</w:t>
      </w:r>
      <w:r>
        <w:rPr>
          <w:spacing w:val="18"/>
          <w:w w:val="105"/>
        </w:rPr>
        <w:t> </w:t>
      </w:r>
      <w:r>
        <w:rPr>
          <w:w w:val="105"/>
        </w:rPr>
        <w:t>specific</w:t>
      </w:r>
      <w:r>
        <w:rPr>
          <w:spacing w:val="18"/>
          <w:w w:val="105"/>
        </w:rPr>
        <w:t> </w:t>
      </w:r>
      <w:r>
        <w:rPr>
          <w:w w:val="105"/>
        </w:rPr>
        <w:t>application</w:t>
      </w:r>
      <w:r>
        <w:rPr>
          <w:spacing w:val="18"/>
          <w:w w:val="105"/>
        </w:rPr>
        <w:t> </w:t>
      </w:r>
      <w:r>
        <w:rPr>
          <w:w w:val="105"/>
        </w:rPr>
        <w:t>data</w:t>
      </w:r>
      <w:r>
        <w:rPr>
          <w:spacing w:val="18"/>
          <w:w w:val="105"/>
        </w:rPr>
        <w:t> </w:t>
      </w:r>
      <w:r>
        <w:rPr>
          <w:w w:val="105"/>
        </w:rPr>
        <w:t>features.</w:t>
      </w:r>
    </w:p>
    <w:p>
      <w:pPr>
        <w:pStyle w:val="BodyText"/>
        <w:spacing w:line="249" w:lineRule="auto"/>
        <w:ind w:left="252" w:right="1438" w:firstLine="306"/>
        <w:jc w:val="both"/>
      </w:pPr>
      <w:r>
        <w:rPr>
          <w:w w:val="105"/>
        </w:rPr>
        <w:t>As for the third challenge, our weekly meetings with the application teams provide us a clear understanding of the integration </w:t>
      </w:r>
      <w:r>
        <w:rPr>
          <w:spacing w:val="-3"/>
          <w:w w:val="105"/>
        </w:rPr>
        <w:t>pathway </w:t>
      </w:r>
      <w:r>
        <w:rPr>
          <w:w w:val="105"/>
        </w:rPr>
        <w:t>as well as the expected performance.  </w:t>
      </w:r>
      <w:r>
        <w:rPr>
          <w:spacing w:val="-9"/>
          <w:w w:val="105"/>
        </w:rPr>
        <w:t>We  </w:t>
      </w:r>
      <w:r>
        <w:rPr>
          <w:w w:val="105"/>
        </w:rPr>
        <w:t>also often  discuss potential  solutions with application teams when</w:t>
      </w:r>
      <w:r>
        <w:rPr>
          <w:spacing w:val="4"/>
          <w:w w:val="105"/>
        </w:rPr>
        <w:t> </w:t>
      </w:r>
      <w:r>
        <w:rPr>
          <w:w w:val="105"/>
        </w:rPr>
        <w:t>needed.</w:t>
      </w:r>
    </w:p>
    <w:p>
      <w:pPr>
        <w:spacing w:after="0" w:line="249" w:lineRule="auto"/>
        <w:jc w:val="both"/>
        <w:sectPr>
          <w:pgSz w:w="12240" w:h="15840"/>
          <w:pgMar w:header="333" w:footer="792" w:top="800" w:bottom="980" w:left="1180" w:right="0"/>
        </w:sectPr>
      </w:pPr>
    </w:p>
    <w:p>
      <w:pPr>
        <w:pStyle w:val="BodyText"/>
      </w:pPr>
    </w:p>
    <w:p>
      <w:pPr>
        <w:pStyle w:val="BodyText"/>
      </w:pPr>
    </w:p>
    <w:p>
      <w:pPr>
        <w:pStyle w:val="BodyText"/>
        <w:spacing w:before="5"/>
        <w:rPr>
          <w:sz w:val="16"/>
        </w:rPr>
      </w:pPr>
    </w:p>
    <w:p>
      <w:pPr>
        <w:pStyle w:val="BodyText"/>
        <w:spacing w:line="249" w:lineRule="auto"/>
        <w:ind w:left="260" w:right="1439" w:firstLine="298"/>
        <w:jc w:val="both"/>
      </w:pPr>
      <w:r>
        <w:rPr>
          <w:w w:val="110"/>
        </w:rPr>
        <w:t>Concerning the fourth challenge, </w:t>
      </w:r>
      <w:r>
        <w:rPr>
          <w:spacing w:val="-3"/>
          <w:w w:val="110"/>
        </w:rPr>
        <w:t>we </w:t>
      </w:r>
      <w:r>
        <w:rPr>
          <w:w w:val="110"/>
        </w:rPr>
        <w:t>are in contact with ALCF and OLCF as well as with vendors to access simulators and early systems that will help to optimize the aceelerator</w:t>
      </w:r>
      <w:r>
        <w:rPr>
          <w:spacing w:val="53"/>
          <w:w w:val="110"/>
        </w:rPr>
        <w:t> </w:t>
      </w:r>
      <w:r>
        <w:rPr>
          <w:w w:val="110"/>
        </w:rPr>
        <w:t>implementations.</w:t>
      </w:r>
    </w:p>
    <w:p>
      <w:pPr>
        <w:pStyle w:val="BodyText"/>
        <w:spacing w:line="249" w:lineRule="auto"/>
        <w:ind w:left="260" w:right="1438" w:firstLine="298"/>
        <w:jc w:val="both"/>
      </w:pPr>
      <w:r>
        <w:rPr>
          <w:w w:val="105"/>
        </w:rPr>
        <w:t>For the fifth challenge, we are designing and integrating of a control loop capable of adjusting compression parameters from user set constraints. The automatic part of the tuning will use optimization techniques to exploration of a large potential configuration space.</w:t>
      </w:r>
    </w:p>
    <w:p>
      <w:pPr>
        <w:pStyle w:val="BodyText"/>
        <w:spacing w:line="249" w:lineRule="auto"/>
        <w:ind w:left="260" w:right="1434" w:firstLine="298"/>
        <w:jc w:val="both"/>
      </w:pPr>
      <w:r>
        <w:rPr>
          <w:w w:val="110"/>
        </w:rPr>
        <w:t>Concerning</w:t>
      </w:r>
      <w:r>
        <w:rPr>
          <w:spacing w:val="-6"/>
          <w:w w:val="110"/>
        </w:rPr>
        <w:t> </w:t>
      </w:r>
      <w:r>
        <w:rPr>
          <w:w w:val="110"/>
        </w:rPr>
        <w:t>the</w:t>
      </w:r>
      <w:r>
        <w:rPr>
          <w:spacing w:val="-5"/>
          <w:w w:val="110"/>
        </w:rPr>
        <w:t> </w:t>
      </w:r>
      <w:r>
        <w:rPr>
          <w:w w:val="110"/>
        </w:rPr>
        <w:t>test</w:t>
      </w:r>
      <w:r>
        <w:rPr>
          <w:spacing w:val="-5"/>
          <w:w w:val="110"/>
        </w:rPr>
        <w:t> </w:t>
      </w:r>
      <w:r>
        <w:rPr>
          <w:w w:val="110"/>
        </w:rPr>
        <w:t>suite,</w:t>
      </w:r>
      <w:r>
        <w:rPr>
          <w:spacing w:val="-5"/>
          <w:w w:val="110"/>
        </w:rPr>
        <w:t> </w:t>
      </w:r>
      <w:r>
        <w:rPr>
          <w:spacing w:val="-3"/>
          <w:w w:val="110"/>
        </w:rPr>
        <w:t>we</w:t>
      </w:r>
      <w:r>
        <w:rPr>
          <w:spacing w:val="-5"/>
          <w:w w:val="110"/>
        </w:rPr>
        <w:t> </w:t>
      </w:r>
      <w:r>
        <w:rPr>
          <w:w w:val="110"/>
        </w:rPr>
        <w:t>are</w:t>
      </w:r>
      <w:r>
        <w:rPr>
          <w:spacing w:val="-5"/>
          <w:w w:val="110"/>
        </w:rPr>
        <w:t> </w:t>
      </w:r>
      <w:r>
        <w:rPr>
          <w:w w:val="110"/>
        </w:rPr>
        <w:t>continuously</w:t>
      </w:r>
      <w:r>
        <w:rPr>
          <w:spacing w:val="-6"/>
          <w:w w:val="110"/>
        </w:rPr>
        <w:t> </w:t>
      </w:r>
      <w:r>
        <w:rPr>
          <w:w w:val="110"/>
        </w:rPr>
        <w:t>developing</w:t>
      </w:r>
      <w:r>
        <w:rPr>
          <w:spacing w:val="-5"/>
          <w:w w:val="110"/>
        </w:rPr>
        <w:t> </w:t>
      </w:r>
      <w:r>
        <w:rPr>
          <w:w w:val="110"/>
        </w:rPr>
        <w:t>and</w:t>
      </w:r>
      <w:r>
        <w:rPr>
          <w:spacing w:val="-5"/>
          <w:w w:val="110"/>
        </w:rPr>
        <w:t> </w:t>
      </w:r>
      <w:r>
        <w:rPr>
          <w:w w:val="110"/>
        </w:rPr>
        <w:t>improving</w:t>
      </w:r>
      <w:r>
        <w:rPr>
          <w:spacing w:val="-5"/>
          <w:w w:val="110"/>
        </w:rPr>
        <w:t> </w:t>
      </w:r>
      <w:r>
        <w:rPr>
          <w:w w:val="110"/>
        </w:rPr>
        <w:t>it.</w:t>
      </w:r>
      <w:r>
        <w:rPr>
          <w:spacing w:val="11"/>
          <w:w w:val="110"/>
        </w:rPr>
        <w:t> </w:t>
      </w:r>
      <w:r>
        <w:rPr>
          <w:spacing w:val="-9"/>
          <w:w w:val="110"/>
        </w:rPr>
        <w:t>We</w:t>
      </w:r>
      <w:r>
        <w:rPr>
          <w:spacing w:val="-5"/>
          <w:w w:val="110"/>
        </w:rPr>
        <w:t> </w:t>
      </w:r>
      <w:r>
        <w:rPr>
          <w:w w:val="110"/>
        </w:rPr>
        <w:t>will</w:t>
      </w:r>
      <w:r>
        <w:rPr>
          <w:spacing w:val="-5"/>
          <w:w w:val="110"/>
        </w:rPr>
        <w:t> </w:t>
      </w:r>
      <w:r>
        <w:rPr>
          <w:w w:val="110"/>
        </w:rPr>
        <w:t>need</w:t>
      </w:r>
      <w:r>
        <w:rPr>
          <w:spacing w:val="-5"/>
          <w:w w:val="110"/>
        </w:rPr>
        <w:t> </w:t>
      </w:r>
      <w:r>
        <w:rPr>
          <w:w w:val="110"/>
        </w:rPr>
        <w:t>to</w:t>
      </w:r>
      <w:r>
        <w:rPr>
          <w:spacing w:val="-5"/>
          <w:w w:val="110"/>
        </w:rPr>
        <w:t> </w:t>
      </w:r>
      <w:r>
        <w:rPr>
          <w:w w:val="110"/>
        </w:rPr>
        <w:t>adapt</w:t>
      </w:r>
      <w:r>
        <w:rPr>
          <w:spacing w:val="-6"/>
          <w:w w:val="110"/>
        </w:rPr>
        <w:t> </w:t>
      </w:r>
      <w:r>
        <w:rPr>
          <w:w w:val="110"/>
        </w:rPr>
        <w:t>it</w:t>
      </w:r>
      <w:r>
        <w:rPr>
          <w:spacing w:val="-5"/>
          <w:w w:val="110"/>
        </w:rPr>
        <w:t> </w:t>
      </w:r>
      <w:r>
        <w:rPr>
          <w:w w:val="110"/>
        </w:rPr>
        <w:t>for C++ as part of the SZ refactoring. </w:t>
      </w:r>
      <w:r>
        <w:rPr>
          <w:spacing w:val="-9"/>
          <w:w w:val="110"/>
        </w:rPr>
        <w:t>We </w:t>
      </w:r>
      <w:r>
        <w:rPr>
          <w:w w:val="110"/>
        </w:rPr>
        <w:t>will also use ECP testing environment when it becomes</w:t>
      </w:r>
      <w:r>
        <w:rPr>
          <w:spacing w:val="-7"/>
          <w:w w:val="110"/>
        </w:rPr>
        <w:t> </w:t>
      </w:r>
      <w:r>
        <w:rPr>
          <w:w w:val="110"/>
        </w:rPr>
        <w:t>available.</w:t>
      </w:r>
    </w:p>
    <w:p>
      <w:pPr>
        <w:pStyle w:val="BodyText"/>
        <w:spacing w:before="2"/>
        <w:rPr>
          <w:sz w:val="24"/>
        </w:rPr>
      </w:pPr>
    </w:p>
    <w:p>
      <w:pPr>
        <w:pStyle w:val="BodyText"/>
        <w:spacing w:line="249" w:lineRule="auto" w:before="1"/>
        <w:ind w:left="260" w:right="1439"/>
        <w:jc w:val="both"/>
      </w:pPr>
      <w:r>
        <w:rPr>
          <w:b/>
          <w:w w:val="105"/>
        </w:rPr>
        <w:t>Recent  Progress   </w:t>
      </w:r>
      <w:r>
        <w:rPr>
          <w:w w:val="105"/>
        </w:rPr>
        <w:t>SZ is an open source software on github, and the latest version is SZ 2.1.7, which has   been optimized compared with SZ</w:t>
      </w:r>
      <w:r>
        <w:rPr>
          <w:spacing w:val="16"/>
          <w:w w:val="105"/>
        </w:rPr>
        <w:t> </w:t>
      </w:r>
      <w:r>
        <w:rPr>
          <w:w w:val="105"/>
        </w:rPr>
        <w:t>2.0.</w:t>
      </w:r>
    </w:p>
    <w:p>
      <w:pPr>
        <w:pStyle w:val="BodyText"/>
        <w:spacing w:line="249" w:lineRule="auto"/>
        <w:ind w:left="236" w:right="1404" w:firstLine="322"/>
        <w:jc w:val="both"/>
      </w:pPr>
      <w:r>
        <w:rPr>
          <w:w w:val="105"/>
        </w:rPr>
        <w:t>SZ 2 also has significant improvement on compression ratio compared to SZ 1, especially on high- compression cases. Specifically, SZ 2 adopts a hybrid prediction model </w:t>
      </w:r>
      <w:r>
        <w:rPr>
          <w:spacing w:val="-3"/>
          <w:w w:val="105"/>
        </w:rPr>
        <w:t>by </w:t>
      </w:r>
      <w:r>
        <w:rPr>
          <w:w w:val="105"/>
        </w:rPr>
        <w:t>leveraging both Lorenzo predictor and linear-regression prediction method. It splits each dataset into multiple non-overlapped blocks and selects the bestfit prediction approach in each block </w:t>
      </w:r>
      <w:r>
        <w:rPr>
          <w:spacing w:val="-3"/>
          <w:w w:val="105"/>
        </w:rPr>
        <w:t>by  </w:t>
      </w:r>
      <w:r>
        <w:rPr>
          <w:w w:val="105"/>
        </w:rPr>
        <w:t>a sampling method.  Figure </w:t>
      </w:r>
      <w:hyperlink w:history="true" w:anchor="_bookmark171">
        <w:r>
          <w:rPr>
            <w:color w:val="0000FF"/>
            <w:w w:val="105"/>
          </w:rPr>
          <w:t>62 </w:t>
        </w:r>
      </w:hyperlink>
      <w:r>
        <w:rPr>
          <w:w w:val="105"/>
        </w:rPr>
        <w:t>demonstrates the core step  (data prediction and linear-scaling quantization) in SZ lossy compression using a 2D dataset and that SZ still produces</w:t>
      </w:r>
      <w:r>
        <w:rPr>
          <w:spacing w:val="14"/>
          <w:w w:val="105"/>
        </w:rPr>
        <w:t> </w:t>
      </w:r>
      <w:r>
        <w:rPr>
          <w:w w:val="105"/>
        </w:rPr>
        <w:t>a</w:t>
      </w:r>
      <w:r>
        <w:rPr>
          <w:spacing w:val="14"/>
          <w:w w:val="105"/>
        </w:rPr>
        <w:t> </w:t>
      </w:r>
      <w:r>
        <w:rPr>
          <w:w w:val="105"/>
        </w:rPr>
        <w:t>high</w:t>
      </w:r>
      <w:r>
        <w:rPr>
          <w:spacing w:val="14"/>
          <w:w w:val="105"/>
        </w:rPr>
        <w:t> </w:t>
      </w:r>
      <w:r>
        <w:rPr>
          <w:w w:val="105"/>
        </w:rPr>
        <w:t>visual</w:t>
      </w:r>
      <w:r>
        <w:rPr>
          <w:spacing w:val="14"/>
          <w:w w:val="105"/>
        </w:rPr>
        <w:t> </w:t>
      </w:r>
      <w:r>
        <w:rPr>
          <w:w w:val="105"/>
        </w:rPr>
        <w:t>quality</w:t>
      </w:r>
      <w:r>
        <w:rPr>
          <w:spacing w:val="14"/>
          <w:w w:val="105"/>
        </w:rPr>
        <w:t> </w:t>
      </w:r>
      <w:r>
        <w:rPr>
          <w:w w:val="105"/>
        </w:rPr>
        <w:t>for</w:t>
      </w:r>
      <w:r>
        <w:rPr>
          <w:spacing w:val="14"/>
          <w:w w:val="105"/>
        </w:rPr>
        <w:t> </w:t>
      </w:r>
      <w:r>
        <w:rPr>
          <w:w w:val="105"/>
        </w:rPr>
        <w:t>the</w:t>
      </w:r>
      <w:r>
        <w:rPr>
          <w:spacing w:val="14"/>
          <w:w w:val="105"/>
        </w:rPr>
        <w:t> </w:t>
      </w:r>
      <w:r>
        <w:rPr>
          <w:w w:val="105"/>
        </w:rPr>
        <w:t>NYX</w:t>
      </w:r>
      <w:r>
        <w:rPr>
          <w:spacing w:val="14"/>
          <w:w w:val="105"/>
        </w:rPr>
        <w:t> </w:t>
      </w:r>
      <w:r>
        <w:rPr>
          <w:w w:val="105"/>
        </w:rPr>
        <w:t>VX</w:t>
      </w:r>
      <w:r>
        <w:rPr>
          <w:spacing w:val="14"/>
          <w:w w:val="105"/>
        </w:rPr>
        <w:t> </w:t>
      </w:r>
      <w:r>
        <w:rPr>
          <w:w w:val="105"/>
        </w:rPr>
        <w:t>field</w:t>
      </w:r>
      <w:r>
        <w:rPr>
          <w:spacing w:val="14"/>
          <w:w w:val="105"/>
        </w:rPr>
        <w:t> </w:t>
      </w:r>
      <w:r>
        <w:rPr>
          <w:w w:val="105"/>
        </w:rPr>
        <w:t>with</w:t>
      </w:r>
      <w:r>
        <w:rPr>
          <w:spacing w:val="14"/>
          <w:w w:val="105"/>
        </w:rPr>
        <w:t> </w:t>
      </w:r>
      <w:r>
        <w:rPr>
          <w:w w:val="105"/>
        </w:rPr>
        <w:t>a</w:t>
      </w:r>
      <w:r>
        <w:rPr>
          <w:spacing w:val="14"/>
          <w:w w:val="105"/>
        </w:rPr>
        <w:t> </w:t>
      </w:r>
      <w:r>
        <w:rPr>
          <w:w w:val="105"/>
        </w:rPr>
        <w:t>compression</w:t>
      </w:r>
      <w:r>
        <w:rPr>
          <w:spacing w:val="14"/>
          <w:w w:val="105"/>
        </w:rPr>
        <w:t> </w:t>
      </w:r>
      <w:r>
        <w:rPr>
          <w:w w:val="105"/>
        </w:rPr>
        <w:t>ratio</w:t>
      </w:r>
      <w:r>
        <w:rPr>
          <w:spacing w:val="14"/>
          <w:w w:val="105"/>
        </w:rPr>
        <w:t> </w:t>
      </w:r>
      <w:r>
        <w:rPr>
          <w:w w:val="105"/>
        </w:rPr>
        <w:t>of</w:t>
      </w:r>
      <w:r>
        <w:rPr>
          <w:spacing w:val="15"/>
          <w:w w:val="105"/>
        </w:rPr>
        <w:t> </w:t>
      </w:r>
      <w:r>
        <w:rPr>
          <w:w w:val="105"/>
        </w:rPr>
        <w:t>156:1.</w:t>
      </w:r>
    </w:p>
    <w:p>
      <w:pPr>
        <w:pStyle w:val="BodyText"/>
        <w:spacing w:before="1"/>
        <w:rPr>
          <w:sz w:val="16"/>
        </w:rPr>
      </w:pPr>
      <w:r>
        <w:rPr/>
        <w:drawing>
          <wp:anchor distT="0" distB="0" distL="0" distR="0" allowOverlap="1" layoutInCell="1" locked="0" behindDoc="0" simplePos="0" relativeHeight="433">
            <wp:simplePos x="0" y="0"/>
            <wp:positionH relativeFrom="page">
              <wp:posOffset>1100823</wp:posOffset>
            </wp:positionH>
            <wp:positionV relativeFrom="paragraph">
              <wp:posOffset>142748</wp:posOffset>
            </wp:positionV>
            <wp:extent cx="2551747" cy="1607058"/>
            <wp:effectExtent l="0" t="0" r="0" b="0"/>
            <wp:wrapTopAndBottom/>
            <wp:docPr id="109" name="image199.png"/>
            <wp:cNvGraphicFramePr>
              <a:graphicFrameLocks noChangeAspect="1"/>
            </wp:cNvGraphicFramePr>
            <a:graphic>
              <a:graphicData uri="http://schemas.openxmlformats.org/drawingml/2006/picture">
                <pic:pic>
                  <pic:nvPicPr>
                    <pic:cNvPr id="110" name="image199.png"/>
                    <pic:cNvPicPr/>
                  </pic:nvPicPr>
                  <pic:blipFill>
                    <a:blip r:embed="rId308" cstate="print"/>
                    <a:stretch>
                      <a:fillRect/>
                    </a:stretch>
                  </pic:blipFill>
                  <pic:spPr>
                    <a:xfrm>
                      <a:off x="0" y="0"/>
                      <a:ext cx="2551747" cy="1607058"/>
                    </a:xfrm>
                    <a:prstGeom prst="rect">
                      <a:avLst/>
                    </a:prstGeom>
                  </pic:spPr>
                </pic:pic>
              </a:graphicData>
            </a:graphic>
          </wp:anchor>
        </w:drawing>
      </w:r>
      <w:r>
        <w:rPr/>
        <w:drawing>
          <wp:anchor distT="0" distB="0" distL="0" distR="0" allowOverlap="1" layoutInCell="1" locked="0" behindDoc="0" simplePos="0" relativeHeight="434">
            <wp:simplePos x="0" y="0"/>
            <wp:positionH relativeFrom="page">
              <wp:posOffset>3716908</wp:posOffset>
            </wp:positionH>
            <wp:positionV relativeFrom="paragraph">
              <wp:posOffset>312118</wp:posOffset>
            </wp:positionV>
            <wp:extent cx="2939795" cy="1463039"/>
            <wp:effectExtent l="0" t="0" r="0" b="0"/>
            <wp:wrapTopAndBottom/>
            <wp:docPr id="111" name="image200.jpeg"/>
            <wp:cNvGraphicFramePr>
              <a:graphicFrameLocks noChangeAspect="1"/>
            </wp:cNvGraphicFramePr>
            <a:graphic>
              <a:graphicData uri="http://schemas.openxmlformats.org/drawingml/2006/picture">
                <pic:pic>
                  <pic:nvPicPr>
                    <pic:cNvPr id="112" name="image200.jpeg"/>
                    <pic:cNvPicPr/>
                  </pic:nvPicPr>
                  <pic:blipFill>
                    <a:blip r:embed="rId309" cstate="print"/>
                    <a:stretch>
                      <a:fillRect/>
                    </a:stretch>
                  </pic:blipFill>
                  <pic:spPr>
                    <a:xfrm>
                      <a:off x="0" y="0"/>
                      <a:ext cx="2939795" cy="1463039"/>
                    </a:xfrm>
                    <a:prstGeom prst="rect">
                      <a:avLst/>
                    </a:prstGeom>
                  </pic:spPr>
                </pic:pic>
              </a:graphicData>
            </a:graphic>
          </wp:anchor>
        </w:drawing>
      </w:r>
    </w:p>
    <w:p>
      <w:pPr>
        <w:spacing w:before="28"/>
        <w:ind w:left="2053" w:right="0" w:firstLine="0"/>
        <w:jc w:val="left"/>
        <w:rPr>
          <w:sz w:val="18"/>
        </w:rPr>
      </w:pPr>
      <w:bookmarkStart w:name="_bookmark171" w:id="313"/>
      <w:bookmarkEnd w:id="313"/>
      <w:r>
        <w:rPr/>
      </w:r>
      <w:r>
        <w:rPr>
          <w:b/>
          <w:w w:val="110"/>
          <w:sz w:val="18"/>
        </w:rPr>
        <w:t>Figure  62:   </w:t>
      </w:r>
      <w:r>
        <w:rPr>
          <w:w w:val="110"/>
          <w:sz w:val="18"/>
        </w:rPr>
        <w:t>SZ principle and original vs.  decompressed NYX VX</w:t>
      </w:r>
      <w:r>
        <w:rPr>
          <w:spacing w:val="-18"/>
          <w:w w:val="110"/>
          <w:sz w:val="18"/>
        </w:rPr>
        <w:t> </w:t>
      </w:r>
      <w:r>
        <w:rPr>
          <w:w w:val="110"/>
          <w:sz w:val="18"/>
        </w:rPr>
        <w:t>field</w:t>
      </w:r>
    </w:p>
    <w:p>
      <w:pPr>
        <w:pStyle w:val="BodyText"/>
        <w:spacing w:before="3"/>
        <w:rPr>
          <w:sz w:val="24"/>
        </w:rPr>
      </w:pPr>
    </w:p>
    <w:p>
      <w:pPr>
        <w:pStyle w:val="BodyText"/>
        <w:spacing w:line="249" w:lineRule="auto"/>
        <w:ind w:left="249" w:right="1399" w:firstLine="309"/>
        <w:jc w:val="right"/>
      </w:pPr>
      <w:r>
        <w:rPr/>
        <w:pict>
          <v:shape style="position:absolute;margin-left:520.413025pt;margin-top:97.256912pt;width:7.75pt;height:17.3pt;mso-position-horizontal-relative:page;mso-position-vertical-relative:paragraph;z-index:-263401472" type="#_x0000_t202" filled="false" stroked="false">
            <v:textbox inset="0,0,0,0">
              <w:txbxContent>
                <w:p>
                  <w:pPr>
                    <w:spacing w:line="202" w:lineRule="exact" w:before="0"/>
                    <w:ind w:left="0" w:right="0" w:firstLine="0"/>
                    <w:jc w:val="left"/>
                    <w:rPr>
                      <w:rFonts w:ascii="Menlo" w:hAnsi="Menlo"/>
                      <w:i/>
                      <w:sz w:val="20"/>
                    </w:rPr>
                  </w:pPr>
                  <w:r>
                    <w:rPr>
                      <w:rFonts w:ascii="Menlo" w:hAnsi="Menlo"/>
                      <w:i/>
                      <w:w w:val="128"/>
                      <w:sz w:val="20"/>
                    </w:rPr>
                    <w:t>∼</w:t>
                  </w:r>
                </w:p>
              </w:txbxContent>
            </v:textbox>
            <w10:wrap type="none"/>
          </v:shape>
        </w:pict>
      </w:r>
      <w:r>
        <w:rPr>
          <w:spacing w:val="-9"/>
          <w:w w:val="110"/>
        </w:rPr>
        <w:t>We </w:t>
      </w:r>
      <w:r>
        <w:rPr>
          <w:spacing w:val="-3"/>
          <w:w w:val="110"/>
        </w:rPr>
        <w:t>have </w:t>
      </w:r>
      <w:r>
        <w:rPr>
          <w:w w:val="110"/>
        </w:rPr>
        <w:t>improved the compression quality for different ECP applications significantly,</w:t>
      </w:r>
      <w:r>
        <w:rPr>
          <w:spacing w:val="-1"/>
          <w:w w:val="110"/>
        </w:rPr>
        <w:t> </w:t>
      </w:r>
      <w:r>
        <w:rPr>
          <w:w w:val="110"/>
        </w:rPr>
        <w:t>including</w:t>
      </w:r>
      <w:r>
        <w:rPr>
          <w:spacing w:val="-1"/>
          <w:w w:val="110"/>
        </w:rPr>
        <w:t> </w:t>
      </w:r>
      <w:r>
        <w:rPr>
          <w:w w:val="110"/>
        </w:rPr>
        <w:t>ECP</w:t>
      </w:r>
      <w:r>
        <w:rPr>
          <w:w w:val="115"/>
        </w:rPr>
        <w:t> </w:t>
      </w:r>
      <w:r>
        <w:rPr>
          <w:w w:val="110"/>
        </w:rPr>
        <w:t>HACC,</w:t>
      </w:r>
      <w:r>
        <w:rPr>
          <w:spacing w:val="-24"/>
          <w:w w:val="110"/>
        </w:rPr>
        <w:t> </w:t>
      </w:r>
      <w:r>
        <w:rPr>
          <w:w w:val="110"/>
        </w:rPr>
        <w:t>EXAFEL,</w:t>
      </w:r>
      <w:r>
        <w:rPr>
          <w:spacing w:val="-23"/>
          <w:w w:val="110"/>
        </w:rPr>
        <w:t> </w:t>
      </w:r>
      <w:r>
        <w:rPr>
          <w:w w:val="110"/>
        </w:rPr>
        <w:t>GAMESS,</w:t>
      </w:r>
      <w:r>
        <w:rPr>
          <w:spacing w:val="-24"/>
          <w:w w:val="110"/>
        </w:rPr>
        <w:t> </w:t>
      </w:r>
      <w:r>
        <w:rPr>
          <w:w w:val="110"/>
        </w:rPr>
        <w:t>and</w:t>
      </w:r>
      <w:r>
        <w:rPr>
          <w:spacing w:val="-23"/>
          <w:w w:val="110"/>
        </w:rPr>
        <w:t> </w:t>
      </w:r>
      <w:r>
        <w:rPr>
          <w:w w:val="110"/>
        </w:rPr>
        <w:t>others.</w:t>
      </w:r>
      <w:r>
        <w:rPr>
          <w:spacing w:val="-9"/>
          <w:w w:val="110"/>
        </w:rPr>
        <w:t> </w:t>
      </w:r>
      <w:r>
        <w:rPr>
          <w:spacing w:val="-6"/>
          <w:w w:val="110"/>
        </w:rPr>
        <w:t>For</w:t>
      </w:r>
      <w:r>
        <w:rPr>
          <w:spacing w:val="-23"/>
          <w:w w:val="110"/>
        </w:rPr>
        <w:t> </w:t>
      </w:r>
      <w:r>
        <w:rPr>
          <w:w w:val="110"/>
        </w:rPr>
        <w:t>instance,</w:t>
      </w:r>
      <w:r>
        <w:rPr>
          <w:spacing w:val="-23"/>
          <w:w w:val="110"/>
        </w:rPr>
        <w:t> </w:t>
      </w:r>
      <w:r>
        <w:rPr>
          <w:w w:val="110"/>
        </w:rPr>
        <w:t>SZ</w:t>
      </w:r>
      <w:r>
        <w:rPr>
          <w:spacing w:val="-23"/>
          <w:w w:val="110"/>
        </w:rPr>
        <w:t> </w:t>
      </w:r>
      <w:r>
        <w:rPr>
          <w:w w:val="110"/>
        </w:rPr>
        <w:t>leads</w:t>
      </w:r>
      <w:r>
        <w:rPr>
          <w:spacing w:val="-24"/>
          <w:w w:val="110"/>
        </w:rPr>
        <w:t> </w:t>
      </w:r>
      <w:r>
        <w:rPr>
          <w:w w:val="110"/>
        </w:rPr>
        <w:t>to</w:t>
      </w:r>
      <w:r>
        <w:rPr>
          <w:spacing w:val="-23"/>
          <w:w w:val="110"/>
        </w:rPr>
        <w:t> </w:t>
      </w:r>
      <w:r>
        <w:rPr>
          <w:w w:val="110"/>
        </w:rPr>
        <w:t>higher</w:t>
      </w:r>
      <w:r>
        <w:rPr>
          <w:spacing w:val="-23"/>
          <w:w w:val="110"/>
        </w:rPr>
        <w:t> </w:t>
      </w:r>
      <w:r>
        <w:rPr>
          <w:w w:val="110"/>
        </w:rPr>
        <w:t>compression</w:t>
      </w:r>
      <w:r>
        <w:rPr>
          <w:spacing w:val="-24"/>
          <w:w w:val="110"/>
        </w:rPr>
        <w:t> </w:t>
      </w:r>
      <w:r>
        <w:rPr>
          <w:w w:val="110"/>
        </w:rPr>
        <w:t>ratio</w:t>
      </w:r>
      <w:r>
        <w:rPr>
          <w:spacing w:val="-23"/>
          <w:w w:val="110"/>
        </w:rPr>
        <w:t> </w:t>
      </w:r>
      <w:r>
        <w:rPr>
          <w:w w:val="110"/>
        </w:rPr>
        <w:t>for</w:t>
      </w:r>
      <w:r>
        <w:rPr>
          <w:spacing w:val="-23"/>
          <w:w w:val="110"/>
        </w:rPr>
        <w:t> </w:t>
      </w:r>
      <w:r>
        <w:rPr>
          <w:w w:val="110"/>
        </w:rPr>
        <w:t>asbolute</w:t>
      </w:r>
      <w:r>
        <w:rPr>
          <w:spacing w:val="-24"/>
          <w:w w:val="110"/>
        </w:rPr>
        <w:t> </w:t>
      </w:r>
      <w:r>
        <w:rPr>
          <w:w w:val="110"/>
        </w:rPr>
        <w:t>error</w:t>
      </w:r>
      <w:r>
        <w:rPr>
          <w:w w:val="106"/>
        </w:rPr>
        <w:t> </w:t>
      </w:r>
      <w:r>
        <w:rPr>
          <w:w w:val="110"/>
        </w:rPr>
        <w:t>bound</w:t>
      </w:r>
      <w:r>
        <w:rPr>
          <w:spacing w:val="-11"/>
          <w:w w:val="110"/>
        </w:rPr>
        <w:t> </w:t>
      </w:r>
      <w:r>
        <w:rPr>
          <w:w w:val="110"/>
        </w:rPr>
        <w:t>on</w:t>
      </w:r>
      <w:r>
        <w:rPr>
          <w:spacing w:val="-11"/>
          <w:w w:val="110"/>
        </w:rPr>
        <w:t> </w:t>
      </w:r>
      <w:r>
        <w:rPr>
          <w:w w:val="110"/>
        </w:rPr>
        <w:t>these</w:t>
      </w:r>
      <w:r>
        <w:rPr>
          <w:spacing w:val="-11"/>
          <w:w w:val="110"/>
        </w:rPr>
        <w:t> </w:t>
      </w:r>
      <w:r>
        <w:rPr>
          <w:w w:val="110"/>
        </w:rPr>
        <w:t>datasets</w:t>
      </w:r>
      <w:r>
        <w:rPr>
          <w:spacing w:val="-11"/>
          <w:w w:val="110"/>
        </w:rPr>
        <w:t> </w:t>
      </w:r>
      <w:r>
        <w:rPr>
          <w:w w:val="110"/>
        </w:rPr>
        <w:t>than</w:t>
      </w:r>
      <w:r>
        <w:rPr>
          <w:spacing w:val="-11"/>
          <w:w w:val="110"/>
        </w:rPr>
        <w:t> </w:t>
      </w:r>
      <w:r>
        <w:rPr>
          <w:w w:val="110"/>
        </w:rPr>
        <w:t>the</w:t>
      </w:r>
      <w:r>
        <w:rPr>
          <w:spacing w:val="-11"/>
          <w:w w:val="110"/>
        </w:rPr>
        <w:t> </w:t>
      </w:r>
      <w:r>
        <w:rPr>
          <w:w w:val="110"/>
        </w:rPr>
        <w:t>second</w:t>
      </w:r>
      <w:r>
        <w:rPr>
          <w:spacing w:val="-11"/>
          <w:w w:val="110"/>
        </w:rPr>
        <w:t> </w:t>
      </w:r>
      <w:r>
        <w:rPr>
          <w:w w:val="110"/>
        </w:rPr>
        <w:t>best</w:t>
      </w:r>
      <w:r>
        <w:rPr>
          <w:spacing w:val="-11"/>
          <w:w w:val="110"/>
        </w:rPr>
        <w:t> </w:t>
      </w:r>
      <w:r>
        <w:rPr>
          <w:w w:val="110"/>
        </w:rPr>
        <w:t>lossy</w:t>
      </w:r>
      <w:r>
        <w:rPr>
          <w:spacing w:val="-11"/>
          <w:w w:val="110"/>
        </w:rPr>
        <w:t> </w:t>
      </w:r>
      <w:r>
        <w:rPr>
          <w:w w:val="110"/>
        </w:rPr>
        <w:t>compressor,</w:t>
      </w:r>
      <w:r>
        <w:rPr>
          <w:spacing w:val="-11"/>
          <w:w w:val="110"/>
        </w:rPr>
        <w:t> </w:t>
      </w:r>
      <w:r>
        <w:rPr>
          <w:w w:val="110"/>
        </w:rPr>
        <w:t>with</w:t>
      </w:r>
      <w:r>
        <w:rPr>
          <w:spacing w:val="-11"/>
          <w:w w:val="110"/>
        </w:rPr>
        <w:t> </w:t>
      </w:r>
      <w:r>
        <w:rPr>
          <w:w w:val="110"/>
        </w:rPr>
        <w:t>comparative</w:t>
      </w:r>
      <w:r>
        <w:rPr>
          <w:spacing w:val="-11"/>
          <w:w w:val="110"/>
        </w:rPr>
        <w:t> </w:t>
      </w:r>
      <w:r>
        <w:rPr>
          <w:w w:val="110"/>
        </w:rPr>
        <w:t>compression</w:t>
      </w:r>
      <w:r>
        <w:rPr>
          <w:spacing w:val="-11"/>
          <w:w w:val="110"/>
        </w:rPr>
        <w:t> </w:t>
      </w:r>
      <w:r>
        <w:rPr>
          <w:w w:val="110"/>
        </w:rPr>
        <w:t>rate.</w:t>
      </w:r>
      <w:r>
        <w:rPr>
          <w:spacing w:val="4"/>
          <w:w w:val="110"/>
        </w:rPr>
        <w:t> </w:t>
      </w:r>
      <w:r>
        <w:rPr>
          <w:spacing w:val="-9"/>
          <w:w w:val="110"/>
        </w:rPr>
        <w:t>We</w:t>
      </w:r>
      <w:r>
        <w:rPr>
          <w:spacing w:val="-11"/>
          <w:w w:val="110"/>
        </w:rPr>
        <w:t> </w:t>
      </w:r>
      <w:r>
        <w:rPr>
          <w:w w:val="110"/>
        </w:rPr>
        <w:t>also</w:t>
      </w:r>
      <w:r>
        <w:rPr>
          <w:w w:val="101"/>
        </w:rPr>
        <w:t> </w:t>
      </w:r>
      <w:r>
        <w:rPr>
          <w:w w:val="110"/>
        </w:rPr>
        <w:t>implemented</w:t>
      </w:r>
      <w:r>
        <w:rPr>
          <w:spacing w:val="-18"/>
          <w:w w:val="110"/>
        </w:rPr>
        <w:t> </w:t>
      </w:r>
      <w:r>
        <w:rPr>
          <w:w w:val="110"/>
        </w:rPr>
        <w:t>effective</w:t>
      </w:r>
      <w:r>
        <w:rPr>
          <w:spacing w:val="-18"/>
          <w:w w:val="110"/>
        </w:rPr>
        <w:t> </w:t>
      </w:r>
      <w:r>
        <w:rPr>
          <w:w w:val="110"/>
        </w:rPr>
        <w:t>compression</w:t>
      </w:r>
      <w:r>
        <w:rPr>
          <w:spacing w:val="-17"/>
          <w:w w:val="110"/>
        </w:rPr>
        <w:t> </w:t>
      </w:r>
      <w:r>
        <w:rPr>
          <w:w w:val="110"/>
        </w:rPr>
        <w:t>method</w:t>
      </w:r>
      <w:r>
        <w:rPr>
          <w:spacing w:val="-18"/>
          <w:w w:val="110"/>
        </w:rPr>
        <w:t> </w:t>
      </w:r>
      <w:r>
        <w:rPr>
          <w:w w:val="110"/>
        </w:rPr>
        <w:t>supporting</w:t>
      </w:r>
      <w:r>
        <w:rPr>
          <w:spacing w:val="-18"/>
          <w:w w:val="110"/>
        </w:rPr>
        <w:t> </w:t>
      </w:r>
      <w:r>
        <w:rPr>
          <w:w w:val="110"/>
        </w:rPr>
        <w:t>point-wise</w:t>
      </w:r>
      <w:r>
        <w:rPr>
          <w:spacing w:val="-17"/>
          <w:w w:val="110"/>
        </w:rPr>
        <w:t> </w:t>
      </w:r>
      <w:r>
        <w:rPr>
          <w:w w:val="110"/>
        </w:rPr>
        <w:t>relative</w:t>
      </w:r>
      <w:r>
        <w:rPr>
          <w:spacing w:val="-18"/>
          <w:w w:val="110"/>
        </w:rPr>
        <w:t> </w:t>
      </w:r>
      <w:r>
        <w:rPr>
          <w:w w:val="110"/>
        </w:rPr>
        <w:t>error</w:t>
      </w:r>
      <w:r>
        <w:rPr>
          <w:spacing w:val="-17"/>
          <w:w w:val="110"/>
        </w:rPr>
        <w:t> </w:t>
      </w:r>
      <w:r>
        <w:rPr>
          <w:w w:val="110"/>
        </w:rPr>
        <w:t>bounds</w:t>
      </w:r>
      <w:r>
        <w:rPr>
          <w:spacing w:val="-18"/>
          <w:w w:val="110"/>
        </w:rPr>
        <w:t> </w:t>
      </w:r>
      <w:r>
        <w:rPr>
          <w:w w:val="110"/>
        </w:rPr>
        <w:t>for</w:t>
      </w:r>
      <w:r>
        <w:rPr>
          <w:spacing w:val="-18"/>
          <w:w w:val="110"/>
        </w:rPr>
        <w:t> </w:t>
      </w:r>
      <w:r>
        <w:rPr>
          <w:w w:val="110"/>
        </w:rPr>
        <w:t>the</w:t>
      </w:r>
      <w:r>
        <w:rPr>
          <w:spacing w:val="-17"/>
          <w:w w:val="110"/>
        </w:rPr>
        <w:t> </w:t>
      </w:r>
      <w:r>
        <w:rPr>
          <w:w w:val="110"/>
        </w:rPr>
        <w:t>ECP</w:t>
      </w:r>
      <w:r>
        <w:rPr>
          <w:spacing w:val="-18"/>
          <w:w w:val="110"/>
        </w:rPr>
        <w:t> </w:t>
      </w:r>
      <w:r>
        <w:rPr>
          <w:w w:val="110"/>
        </w:rPr>
        <w:t>ExaSky</w:t>
      </w:r>
      <w:r>
        <w:rPr>
          <w:w w:val="105"/>
        </w:rPr>
        <w:t> </w:t>
      </w:r>
      <w:r>
        <w:rPr>
          <w:w w:val="110"/>
        </w:rPr>
        <w:t>project.</w:t>
      </w:r>
      <w:r>
        <w:rPr>
          <w:spacing w:val="10"/>
          <w:w w:val="110"/>
        </w:rPr>
        <w:t> </w:t>
      </w:r>
      <w:r>
        <w:rPr>
          <w:w w:val="110"/>
        </w:rPr>
        <w:t>Experiments</w:t>
      </w:r>
      <w:r>
        <w:rPr>
          <w:spacing w:val="-6"/>
          <w:w w:val="110"/>
        </w:rPr>
        <w:t> </w:t>
      </w:r>
      <w:r>
        <w:rPr>
          <w:w w:val="110"/>
        </w:rPr>
        <w:t>with</w:t>
      </w:r>
      <w:r>
        <w:rPr>
          <w:spacing w:val="-5"/>
          <w:w w:val="110"/>
        </w:rPr>
        <w:t> </w:t>
      </w:r>
      <w:r>
        <w:rPr>
          <w:w w:val="110"/>
        </w:rPr>
        <w:t>point-wise</w:t>
      </w:r>
      <w:r>
        <w:rPr>
          <w:spacing w:val="-6"/>
          <w:w w:val="110"/>
        </w:rPr>
        <w:t> </w:t>
      </w:r>
      <w:r>
        <w:rPr>
          <w:w w:val="110"/>
        </w:rPr>
        <w:t>relative</w:t>
      </w:r>
      <w:r>
        <w:rPr>
          <w:spacing w:val="-6"/>
          <w:w w:val="110"/>
        </w:rPr>
        <w:t> </w:t>
      </w:r>
      <w:r>
        <w:rPr>
          <w:w w:val="110"/>
        </w:rPr>
        <w:t>error</w:t>
      </w:r>
      <w:r>
        <w:rPr>
          <w:spacing w:val="-6"/>
          <w:w w:val="110"/>
        </w:rPr>
        <w:t> </w:t>
      </w:r>
      <w:r>
        <w:rPr>
          <w:w w:val="110"/>
        </w:rPr>
        <w:t>bound</w:t>
      </w:r>
      <w:r>
        <w:rPr>
          <w:spacing w:val="-5"/>
          <w:w w:val="110"/>
        </w:rPr>
        <w:t> </w:t>
      </w:r>
      <w:r>
        <w:rPr>
          <w:w w:val="110"/>
        </w:rPr>
        <w:t>based</w:t>
      </w:r>
      <w:r>
        <w:rPr>
          <w:spacing w:val="-6"/>
          <w:w w:val="110"/>
        </w:rPr>
        <w:t> </w:t>
      </w:r>
      <w:r>
        <w:rPr>
          <w:w w:val="110"/>
        </w:rPr>
        <w:t>compression</w:t>
      </w:r>
      <w:r>
        <w:rPr>
          <w:spacing w:val="-6"/>
          <w:w w:val="110"/>
        </w:rPr>
        <w:t> </w:t>
      </w:r>
      <w:r>
        <w:rPr>
          <w:w w:val="110"/>
        </w:rPr>
        <w:t>shows</w:t>
      </w:r>
      <w:r>
        <w:rPr>
          <w:spacing w:val="-5"/>
          <w:w w:val="110"/>
        </w:rPr>
        <w:t> </w:t>
      </w:r>
      <w:r>
        <w:rPr>
          <w:w w:val="110"/>
        </w:rPr>
        <w:t>that</w:t>
      </w:r>
      <w:r>
        <w:rPr>
          <w:spacing w:val="-6"/>
          <w:w w:val="110"/>
        </w:rPr>
        <w:t> </w:t>
      </w:r>
      <w:r>
        <w:rPr>
          <w:w w:val="110"/>
        </w:rPr>
        <w:t>our</w:t>
      </w:r>
      <w:r>
        <w:rPr>
          <w:spacing w:val="-6"/>
          <w:w w:val="110"/>
        </w:rPr>
        <w:t> </w:t>
      </w:r>
      <w:r>
        <w:rPr>
          <w:w w:val="110"/>
        </w:rPr>
        <w:t>solution</w:t>
      </w:r>
      <w:r>
        <w:rPr>
          <w:spacing w:val="-6"/>
          <w:w w:val="110"/>
        </w:rPr>
        <w:t> </w:t>
      </w:r>
      <w:r>
        <w:rPr>
          <w:w w:val="110"/>
        </w:rPr>
        <w:t>leads</w:t>
      </w:r>
      <w:r>
        <w:rPr>
          <w:w w:val="105"/>
        </w:rPr>
        <w:t> </w:t>
      </w:r>
      <w:r>
        <w:rPr>
          <w:w w:val="110"/>
        </w:rPr>
        <w:t>to</w:t>
      </w:r>
      <w:r>
        <w:rPr>
          <w:spacing w:val="-8"/>
          <w:w w:val="110"/>
        </w:rPr>
        <w:t> </w:t>
      </w:r>
      <w:r>
        <w:rPr>
          <w:w w:val="110"/>
        </w:rPr>
        <w:t>31%-210%</w:t>
      </w:r>
      <w:r>
        <w:rPr>
          <w:spacing w:val="-7"/>
          <w:w w:val="110"/>
        </w:rPr>
        <w:t> </w:t>
      </w:r>
      <w:r>
        <w:rPr>
          <w:w w:val="110"/>
        </w:rPr>
        <w:t>higher</w:t>
      </w:r>
      <w:r>
        <w:rPr>
          <w:spacing w:val="-7"/>
          <w:w w:val="110"/>
        </w:rPr>
        <w:t> </w:t>
      </w:r>
      <w:r>
        <w:rPr>
          <w:w w:val="110"/>
        </w:rPr>
        <w:t>compression</w:t>
      </w:r>
      <w:r>
        <w:rPr>
          <w:spacing w:val="-7"/>
          <w:w w:val="110"/>
        </w:rPr>
        <w:t> </w:t>
      </w:r>
      <w:r>
        <w:rPr>
          <w:w w:val="110"/>
        </w:rPr>
        <w:t>ratio</w:t>
      </w:r>
      <w:r>
        <w:rPr>
          <w:spacing w:val="-7"/>
          <w:w w:val="110"/>
        </w:rPr>
        <w:t> </w:t>
      </w:r>
      <w:r>
        <w:rPr>
          <w:w w:val="110"/>
        </w:rPr>
        <w:t>than</w:t>
      </w:r>
      <w:r>
        <w:rPr>
          <w:spacing w:val="-7"/>
          <w:w w:val="110"/>
        </w:rPr>
        <w:t> </w:t>
      </w:r>
      <w:r>
        <w:rPr>
          <w:w w:val="110"/>
        </w:rPr>
        <w:t>other</w:t>
      </w:r>
      <w:r>
        <w:rPr>
          <w:spacing w:val="-8"/>
          <w:w w:val="110"/>
        </w:rPr>
        <w:t> </w:t>
      </w:r>
      <w:r>
        <w:rPr>
          <w:w w:val="110"/>
        </w:rPr>
        <w:t>lossy</w:t>
      </w:r>
      <w:r>
        <w:rPr>
          <w:spacing w:val="-7"/>
          <w:w w:val="110"/>
        </w:rPr>
        <w:t> </w:t>
      </w:r>
      <w:r>
        <w:rPr>
          <w:w w:val="110"/>
        </w:rPr>
        <w:t>compressors</w:t>
      </w:r>
      <w:r>
        <w:rPr>
          <w:spacing w:val="-7"/>
          <w:w w:val="110"/>
        </w:rPr>
        <w:t> </w:t>
      </w:r>
      <w:r>
        <w:rPr>
          <w:w w:val="110"/>
        </w:rPr>
        <w:t>do</w:t>
      </w:r>
      <w:r>
        <w:rPr>
          <w:spacing w:val="-7"/>
          <w:w w:val="110"/>
        </w:rPr>
        <w:t> </w:t>
      </w:r>
      <w:r>
        <w:rPr>
          <w:w w:val="110"/>
        </w:rPr>
        <w:t>(best</w:t>
      </w:r>
      <w:r>
        <w:rPr>
          <w:spacing w:val="-7"/>
          <w:w w:val="110"/>
        </w:rPr>
        <w:t> </w:t>
      </w:r>
      <w:r>
        <w:rPr>
          <w:w w:val="110"/>
        </w:rPr>
        <w:t>paper</w:t>
      </w:r>
      <w:r>
        <w:rPr>
          <w:spacing w:val="-7"/>
          <w:w w:val="110"/>
        </w:rPr>
        <w:t> </w:t>
      </w:r>
      <w:r>
        <w:rPr>
          <w:w w:val="110"/>
        </w:rPr>
        <w:t>at</w:t>
      </w:r>
      <w:r>
        <w:rPr>
          <w:spacing w:val="-8"/>
          <w:w w:val="110"/>
        </w:rPr>
        <w:t> </w:t>
      </w:r>
      <w:r>
        <w:rPr>
          <w:w w:val="110"/>
        </w:rPr>
        <w:t>IEEE</w:t>
      </w:r>
      <w:r>
        <w:rPr>
          <w:spacing w:val="-7"/>
          <w:w w:val="110"/>
        </w:rPr>
        <w:t> </w:t>
      </w:r>
      <w:r>
        <w:rPr>
          <w:w w:val="110"/>
        </w:rPr>
        <w:t>CLUSTER18).</w:t>
      </w:r>
      <w:r>
        <w:rPr>
          <w:w w:val="106"/>
        </w:rPr>
        <w:t> </w:t>
      </w:r>
      <w:r>
        <w:rPr>
          <w:spacing w:val="-9"/>
          <w:w w:val="110"/>
        </w:rPr>
        <w:t>We</w:t>
      </w:r>
      <w:r>
        <w:rPr>
          <w:spacing w:val="-19"/>
          <w:w w:val="110"/>
        </w:rPr>
        <w:t> </w:t>
      </w:r>
      <w:r>
        <w:rPr>
          <w:w w:val="110"/>
        </w:rPr>
        <w:t>accelerated</w:t>
      </w:r>
      <w:r>
        <w:rPr>
          <w:spacing w:val="-19"/>
          <w:w w:val="110"/>
        </w:rPr>
        <w:t> </w:t>
      </w:r>
      <w:r>
        <w:rPr>
          <w:w w:val="110"/>
        </w:rPr>
        <w:t>the</w:t>
      </w:r>
      <w:r>
        <w:rPr>
          <w:spacing w:val="-19"/>
          <w:w w:val="110"/>
        </w:rPr>
        <w:t> </w:t>
      </w:r>
      <w:r>
        <w:rPr>
          <w:w w:val="110"/>
        </w:rPr>
        <w:t>compression</w:t>
      </w:r>
      <w:r>
        <w:rPr>
          <w:spacing w:val="-19"/>
          <w:w w:val="110"/>
        </w:rPr>
        <w:t> </w:t>
      </w:r>
      <w:r>
        <w:rPr>
          <w:w w:val="110"/>
        </w:rPr>
        <w:t>rate</w:t>
      </w:r>
      <w:r>
        <w:rPr>
          <w:spacing w:val="-19"/>
          <w:w w:val="110"/>
        </w:rPr>
        <w:t> </w:t>
      </w:r>
      <w:r>
        <w:rPr>
          <w:w w:val="110"/>
        </w:rPr>
        <w:t>significantly</w:t>
      </w:r>
      <w:r>
        <w:rPr>
          <w:spacing w:val="-19"/>
          <w:w w:val="110"/>
        </w:rPr>
        <w:t> </w:t>
      </w:r>
      <w:r>
        <w:rPr>
          <w:w w:val="110"/>
        </w:rPr>
        <w:t>(by</w:t>
      </w:r>
      <w:r>
        <w:rPr>
          <w:spacing w:val="-19"/>
          <w:w w:val="110"/>
        </w:rPr>
        <w:t> </w:t>
      </w:r>
      <w:r>
        <w:rPr>
          <w:w w:val="110"/>
        </w:rPr>
        <w:t>50%</w:t>
      </w:r>
      <w:r>
        <w:rPr>
          <w:spacing w:val="-19"/>
          <w:w w:val="110"/>
        </w:rPr>
        <w:t> </w:t>
      </w:r>
      <w:r>
        <w:rPr>
          <w:w w:val="110"/>
        </w:rPr>
        <w:t>in</w:t>
      </w:r>
      <w:r>
        <w:rPr>
          <w:spacing w:val="-19"/>
          <w:w w:val="110"/>
        </w:rPr>
        <w:t> </w:t>
      </w:r>
      <w:r>
        <w:rPr>
          <w:w w:val="110"/>
        </w:rPr>
        <w:t>most</w:t>
      </w:r>
      <w:r>
        <w:rPr>
          <w:spacing w:val="-19"/>
          <w:w w:val="110"/>
        </w:rPr>
        <w:t> </w:t>
      </w:r>
      <w:r>
        <w:rPr>
          <w:w w:val="110"/>
        </w:rPr>
        <w:t>of</w:t>
      </w:r>
      <w:r>
        <w:rPr>
          <w:spacing w:val="-19"/>
          <w:w w:val="110"/>
        </w:rPr>
        <w:t> </w:t>
      </w:r>
      <w:r>
        <w:rPr>
          <w:w w:val="110"/>
        </w:rPr>
        <w:t>cases)</w:t>
      </w:r>
      <w:r>
        <w:rPr>
          <w:spacing w:val="-19"/>
          <w:w w:val="110"/>
        </w:rPr>
        <w:t> </w:t>
      </w:r>
      <w:r>
        <w:rPr>
          <w:spacing w:val="-3"/>
          <w:w w:val="110"/>
        </w:rPr>
        <w:t>by</w:t>
      </w:r>
      <w:r>
        <w:rPr>
          <w:spacing w:val="-19"/>
          <w:w w:val="110"/>
        </w:rPr>
        <w:t> </w:t>
      </w:r>
      <w:r>
        <w:rPr>
          <w:w w:val="110"/>
        </w:rPr>
        <w:t>a</w:t>
      </w:r>
      <w:r>
        <w:rPr>
          <w:spacing w:val="-19"/>
          <w:w w:val="110"/>
        </w:rPr>
        <w:t> </w:t>
      </w:r>
      <w:r>
        <w:rPr>
          <w:w w:val="110"/>
        </w:rPr>
        <w:t>table-lookup</w:t>
      </w:r>
      <w:r>
        <w:rPr>
          <w:spacing w:val="-19"/>
          <w:w w:val="110"/>
        </w:rPr>
        <w:t> </w:t>
      </w:r>
      <w:r>
        <w:rPr>
          <w:w w:val="110"/>
        </w:rPr>
        <w:t>method,</w:t>
      </w:r>
      <w:r>
        <w:rPr>
          <w:spacing w:val="-19"/>
          <w:w w:val="110"/>
        </w:rPr>
        <w:t> </w:t>
      </w:r>
      <w:r>
        <w:rPr>
          <w:w w:val="110"/>
        </w:rPr>
        <w:t>which</w:t>
      </w:r>
      <w:r>
        <w:rPr>
          <w:w w:val="108"/>
        </w:rPr>
        <w:t> </w:t>
      </w:r>
      <w:r>
        <w:rPr>
          <w:w w:val="110"/>
        </w:rPr>
        <w:t>was published in IEEE MSST19. Moreover, SZ allows users to customize their own prediction</w:t>
      </w:r>
      <w:r>
        <w:rPr>
          <w:spacing w:val="-2"/>
          <w:w w:val="110"/>
        </w:rPr>
        <w:t> </w:t>
      </w:r>
      <w:r>
        <w:rPr>
          <w:w w:val="110"/>
        </w:rPr>
        <w:t>method</w:t>
      </w:r>
      <w:r>
        <w:rPr>
          <w:spacing w:val="2"/>
          <w:w w:val="110"/>
        </w:rPr>
        <w:t> </w:t>
      </w:r>
      <w:r>
        <w:rPr>
          <w:w w:val="110"/>
        </w:rPr>
        <w:t>to</w:t>
      </w:r>
      <w:r>
        <w:rPr>
          <w:w w:val="116"/>
        </w:rPr>
        <w:t> </w:t>
      </w:r>
      <w:r>
        <w:rPr>
          <w:w w:val="110"/>
        </w:rPr>
        <w:t>adapt</w:t>
      </w:r>
      <w:r>
        <w:rPr>
          <w:spacing w:val="-6"/>
          <w:w w:val="110"/>
        </w:rPr>
        <w:t> </w:t>
      </w:r>
      <w:r>
        <w:rPr>
          <w:w w:val="110"/>
        </w:rPr>
        <w:t>to</w:t>
      </w:r>
      <w:r>
        <w:rPr>
          <w:spacing w:val="-5"/>
          <w:w w:val="110"/>
        </w:rPr>
        <w:t> </w:t>
      </w:r>
      <w:r>
        <w:rPr>
          <w:w w:val="110"/>
        </w:rPr>
        <w:t>the</w:t>
      </w:r>
      <w:r>
        <w:rPr>
          <w:spacing w:val="-6"/>
          <w:w w:val="110"/>
        </w:rPr>
        <w:t> </w:t>
      </w:r>
      <w:r>
        <w:rPr>
          <w:w w:val="110"/>
        </w:rPr>
        <w:t>special</w:t>
      </w:r>
      <w:r>
        <w:rPr>
          <w:spacing w:val="-5"/>
          <w:w w:val="110"/>
        </w:rPr>
        <w:t> </w:t>
      </w:r>
      <w:r>
        <w:rPr>
          <w:w w:val="110"/>
        </w:rPr>
        <w:t>features</w:t>
      </w:r>
      <w:r>
        <w:rPr>
          <w:spacing w:val="-5"/>
          <w:w w:val="110"/>
        </w:rPr>
        <w:t> </w:t>
      </w:r>
      <w:r>
        <w:rPr>
          <w:w w:val="110"/>
        </w:rPr>
        <w:t>of</w:t>
      </w:r>
      <w:r>
        <w:rPr>
          <w:spacing w:val="-6"/>
          <w:w w:val="110"/>
        </w:rPr>
        <w:t> </w:t>
      </w:r>
      <w:r>
        <w:rPr>
          <w:w w:val="110"/>
        </w:rPr>
        <w:t>datasets.</w:t>
      </w:r>
      <w:r>
        <w:rPr>
          <w:spacing w:val="11"/>
          <w:w w:val="110"/>
        </w:rPr>
        <w:t> </w:t>
      </w:r>
      <w:r>
        <w:rPr>
          <w:spacing w:val="-6"/>
          <w:w w:val="110"/>
        </w:rPr>
        <w:t>For</w:t>
      </w:r>
      <w:r>
        <w:rPr>
          <w:spacing w:val="-5"/>
          <w:w w:val="110"/>
        </w:rPr>
        <w:t> </w:t>
      </w:r>
      <w:r>
        <w:rPr>
          <w:w w:val="110"/>
        </w:rPr>
        <w:t>instance,</w:t>
      </w:r>
      <w:r>
        <w:rPr>
          <w:spacing w:val="-5"/>
          <w:w w:val="110"/>
        </w:rPr>
        <w:t> </w:t>
      </w:r>
      <w:r>
        <w:rPr>
          <w:w w:val="110"/>
        </w:rPr>
        <w:t>the</w:t>
      </w:r>
      <w:r>
        <w:rPr>
          <w:spacing w:val="-6"/>
          <w:w w:val="110"/>
        </w:rPr>
        <w:t> </w:t>
      </w:r>
      <w:r>
        <w:rPr>
          <w:w w:val="110"/>
        </w:rPr>
        <w:t>compression</w:t>
      </w:r>
      <w:r>
        <w:rPr>
          <w:spacing w:val="-5"/>
          <w:w w:val="110"/>
        </w:rPr>
        <w:t> </w:t>
      </w:r>
      <w:r>
        <w:rPr>
          <w:w w:val="110"/>
        </w:rPr>
        <w:t>ratio</w:t>
      </w:r>
      <w:r>
        <w:rPr>
          <w:spacing w:val="-5"/>
          <w:w w:val="110"/>
        </w:rPr>
        <w:t> </w:t>
      </w:r>
      <w:r>
        <w:rPr>
          <w:w w:val="110"/>
        </w:rPr>
        <w:t>has</w:t>
      </w:r>
      <w:r>
        <w:rPr>
          <w:spacing w:val="-6"/>
          <w:w w:val="110"/>
        </w:rPr>
        <w:t> </w:t>
      </w:r>
      <w:r>
        <w:rPr>
          <w:w w:val="110"/>
        </w:rPr>
        <w:t>been</w:t>
      </w:r>
      <w:r>
        <w:rPr>
          <w:spacing w:val="-5"/>
          <w:w w:val="110"/>
        </w:rPr>
        <w:t> </w:t>
      </w:r>
      <w:r>
        <w:rPr>
          <w:w w:val="110"/>
        </w:rPr>
        <w:t>improved</w:t>
      </w:r>
      <w:r>
        <w:rPr>
          <w:spacing w:val="-6"/>
          <w:w w:val="110"/>
        </w:rPr>
        <w:t> </w:t>
      </w:r>
      <w:r>
        <w:rPr>
          <w:w w:val="110"/>
        </w:rPr>
        <w:t>about</w:t>
      </w:r>
      <w:r>
        <w:rPr>
          <w:spacing w:val="-5"/>
          <w:w w:val="110"/>
        </w:rPr>
        <w:t> </w:t>
      </w:r>
      <w:r>
        <w:rPr>
          <w:w w:val="110"/>
        </w:rPr>
        <w:t>2</w:t>
      </w:r>
      <w:r>
        <w:rPr>
          <w:spacing w:val="6"/>
          <w:w w:val="110"/>
        </w:rPr>
        <w:t> </w:t>
      </w:r>
      <w:r>
        <w:rPr>
          <w:w w:val="110"/>
        </w:rPr>
        <w:t>3X</w:t>
      </w:r>
      <w:r>
        <w:rPr>
          <w:w w:val="99"/>
        </w:rPr>
        <w:t> </w:t>
      </w:r>
      <w:r>
        <w:rPr>
          <w:spacing w:val="-3"/>
          <w:w w:val="110"/>
        </w:rPr>
        <w:t>by</w:t>
      </w:r>
      <w:r>
        <w:rPr>
          <w:spacing w:val="-10"/>
          <w:w w:val="110"/>
        </w:rPr>
        <w:t> </w:t>
      </w:r>
      <w:r>
        <w:rPr>
          <w:w w:val="110"/>
        </w:rPr>
        <w:t>leveraging</w:t>
      </w:r>
      <w:r>
        <w:rPr>
          <w:spacing w:val="-9"/>
          <w:w w:val="110"/>
        </w:rPr>
        <w:t> </w:t>
      </w:r>
      <w:r>
        <w:rPr>
          <w:w w:val="110"/>
        </w:rPr>
        <w:t>the</w:t>
      </w:r>
      <w:r>
        <w:rPr>
          <w:spacing w:val="-9"/>
          <w:w w:val="110"/>
        </w:rPr>
        <w:t> </w:t>
      </w:r>
      <w:r>
        <w:rPr>
          <w:w w:val="110"/>
        </w:rPr>
        <w:t>patterns</w:t>
      </w:r>
      <w:r>
        <w:rPr>
          <w:spacing w:val="-9"/>
          <w:w w:val="110"/>
        </w:rPr>
        <w:t> </w:t>
      </w:r>
      <w:r>
        <w:rPr>
          <w:w w:val="110"/>
        </w:rPr>
        <w:t>existing</w:t>
      </w:r>
      <w:r>
        <w:rPr>
          <w:spacing w:val="-9"/>
          <w:w w:val="110"/>
        </w:rPr>
        <w:t> </w:t>
      </w:r>
      <w:r>
        <w:rPr>
          <w:w w:val="110"/>
        </w:rPr>
        <w:t>in</w:t>
      </w:r>
      <w:r>
        <w:rPr>
          <w:spacing w:val="-9"/>
          <w:w w:val="110"/>
        </w:rPr>
        <w:t> </w:t>
      </w:r>
      <w:r>
        <w:rPr>
          <w:w w:val="110"/>
        </w:rPr>
        <w:t>the</w:t>
      </w:r>
      <w:r>
        <w:rPr>
          <w:spacing w:val="-9"/>
          <w:w w:val="110"/>
        </w:rPr>
        <w:t> </w:t>
      </w:r>
      <w:r>
        <w:rPr>
          <w:w w:val="110"/>
        </w:rPr>
        <w:t>GAMESS</w:t>
      </w:r>
      <w:r>
        <w:rPr>
          <w:spacing w:val="-9"/>
          <w:w w:val="110"/>
        </w:rPr>
        <w:t> </w:t>
      </w:r>
      <w:r>
        <w:rPr>
          <w:w w:val="110"/>
        </w:rPr>
        <w:t>dataset</w:t>
      </w:r>
      <w:r>
        <w:rPr>
          <w:spacing w:val="-9"/>
          <w:w w:val="110"/>
        </w:rPr>
        <w:t> </w:t>
      </w:r>
      <w:r>
        <w:rPr>
          <w:w w:val="110"/>
        </w:rPr>
        <w:t>(overall</w:t>
      </w:r>
      <w:r>
        <w:rPr>
          <w:spacing w:val="-9"/>
          <w:w w:val="110"/>
        </w:rPr>
        <w:t> </w:t>
      </w:r>
      <w:r>
        <w:rPr>
          <w:w w:val="110"/>
        </w:rPr>
        <w:t>best</w:t>
      </w:r>
      <w:r>
        <w:rPr>
          <w:spacing w:val="-9"/>
          <w:w w:val="110"/>
        </w:rPr>
        <w:t> </w:t>
      </w:r>
      <w:r>
        <w:rPr>
          <w:w w:val="110"/>
        </w:rPr>
        <w:t>paper</w:t>
      </w:r>
      <w:r>
        <w:rPr>
          <w:spacing w:val="-9"/>
          <w:w w:val="110"/>
        </w:rPr>
        <w:t> </w:t>
      </w:r>
      <w:r>
        <w:rPr>
          <w:spacing w:val="-3"/>
          <w:w w:val="110"/>
        </w:rPr>
        <w:t>award</w:t>
      </w:r>
      <w:r>
        <w:rPr>
          <w:spacing w:val="-9"/>
          <w:w w:val="110"/>
        </w:rPr>
        <w:t> </w:t>
      </w:r>
      <w:r>
        <w:rPr>
          <w:w w:val="110"/>
        </w:rPr>
        <w:t>at</w:t>
      </w:r>
      <w:r>
        <w:rPr>
          <w:spacing w:val="-9"/>
          <w:w w:val="110"/>
        </w:rPr>
        <w:t> </w:t>
      </w:r>
      <w:r>
        <w:rPr>
          <w:w w:val="110"/>
        </w:rPr>
        <w:t>IEEE</w:t>
      </w:r>
      <w:r>
        <w:rPr>
          <w:spacing w:val="-9"/>
          <w:w w:val="110"/>
        </w:rPr>
        <w:t> </w:t>
      </w:r>
      <w:r>
        <w:rPr>
          <w:w w:val="110"/>
        </w:rPr>
        <w:t>Cluster</w:t>
      </w:r>
      <w:r>
        <w:rPr>
          <w:spacing w:val="-10"/>
          <w:w w:val="110"/>
        </w:rPr>
        <w:t> </w:t>
      </w:r>
      <w:r>
        <w:rPr>
          <w:w w:val="110"/>
        </w:rPr>
        <w:t>2018).</w:t>
      </w:r>
      <w:r>
        <w:rPr>
          <w:w w:val="100"/>
        </w:rPr>
        <w:t> </w:t>
      </w:r>
      <w:r>
        <w:rPr>
          <w:w w:val="110"/>
        </w:rPr>
        <w:t>All the improvements and functionalities developed in SZ comes from user practical</w:t>
      </w:r>
      <w:r>
        <w:rPr>
          <w:spacing w:val="17"/>
          <w:w w:val="110"/>
        </w:rPr>
        <w:t> </w:t>
      </w:r>
      <w:r>
        <w:rPr>
          <w:w w:val="110"/>
        </w:rPr>
        <w:t>requirements.</w:t>
      </w:r>
      <w:r>
        <w:rPr>
          <w:spacing w:val="23"/>
          <w:w w:val="110"/>
        </w:rPr>
        <w:t> </w:t>
      </w:r>
      <w:r>
        <w:rPr>
          <w:w w:val="110"/>
        </w:rPr>
        <w:t>SZ</w:t>
      </w:r>
      <w:r>
        <w:rPr>
          <w:w w:val="101"/>
        </w:rPr>
        <w:t> </w:t>
      </w:r>
      <w:r>
        <w:rPr>
          <w:w w:val="110"/>
        </w:rPr>
        <w:t>supports</w:t>
      </w:r>
      <w:r>
        <w:rPr>
          <w:spacing w:val="28"/>
          <w:w w:val="110"/>
        </w:rPr>
        <w:t> </w:t>
      </w:r>
      <w:r>
        <w:rPr>
          <w:w w:val="110"/>
        </w:rPr>
        <w:t>multiple</w:t>
      </w:r>
      <w:r>
        <w:rPr>
          <w:spacing w:val="28"/>
          <w:w w:val="110"/>
        </w:rPr>
        <w:t> </w:t>
      </w:r>
      <w:r>
        <w:rPr>
          <w:w w:val="110"/>
        </w:rPr>
        <w:t>I/O</w:t>
      </w:r>
      <w:r>
        <w:rPr>
          <w:spacing w:val="28"/>
          <w:w w:val="110"/>
        </w:rPr>
        <w:t> </w:t>
      </w:r>
      <w:r>
        <w:rPr>
          <w:w w:val="110"/>
        </w:rPr>
        <w:t>libraries</w:t>
      </w:r>
      <w:r>
        <w:rPr>
          <w:spacing w:val="29"/>
          <w:w w:val="110"/>
        </w:rPr>
        <w:t> </w:t>
      </w:r>
      <w:r>
        <w:rPr>
          <w:w w:val="110"/>
        </w:rPr>
        <w:t>such</w:t>
      </w:r>
      <w:r>
        <w:rPr>
          <w:spacing w:val="28"/>
          <w:w w:val="110"/>
        </w:rPr>
        <w:t> </w:t>
      </w:r>
      <w:r>
        <w:rPr>
          <w:w w:val="110"/>
        </w:rPr>
        <w:t>as</w:t>
      </w:r>
      <w:r>
        <w:rPr>
          <w:spacing w:val="28"/>
          <w:w w:val="110"/>
        </w:rPr>
        <w:t> </w:t>
      </w:r>
      <w:r>
        <w:rPr>
          <w:w w:val="110"/>
        </w:rPr>
        <w:t>HDF5,</w:t>
      </w:r>
      <w:r>
        <w:rPr>
          <w:spacing w:val="31"/>
          <w:w w:val="110"/>
        </w:rPr>
        <w:t> </w:t>
      </w:r>
      <w:r>
        <w:rPr>
          <w:w w:val="110"/>
        </w:rPr>
        <w:t>PnetCDF,</w:t>
      </w:r>
      <w:r>
        <w:rPr>
          <w:spacing w:val="28"/>
          <w:w w:val="110"/>
        </w:rPr>
        <w:t> </w:t>
      </w:r>
      <w:r>
        <w:rPr>
          <w:w w:val="110"/>
        </w:rPr>
        <w:t>and</w:t>
      </w:r>
      <w:r>
        <w:rPr>
          <w:spacing w:val="28"/>
          <w:w w:val="110"/>
        </w:rPr>
        <w:t> </w:t>
      </w:r>
      <w:r>
        <w:rPr>
          <w:w w:val="110"/>
        </w:rPr>
        <w:t>ADIOS;</w:t>
      </w:r>
      <w:r>
        <w:rPr>
          <w:spacing w:val="28"/>
          <w:w w:val="110"/>
        </w:rPr>
        <w:t> </w:t>
      </w:r>
      <w:r>
        <w:rPr>
          <w:w w:val="110"/>
        </w:rPr>
        <w:t>and</w:t>
      </w:r>
      <w:r>
        <w:rPr>
          <w:spacing w:val="28"/>
          <w:w w:val="110"/>
        </w:rPr>
        <w:t> </w:t>
      </w:r>
      <w:r>
        <w:rPr>
          <w:w w:val="110"/>
        </w:rPr>
        <w:t>it</w:t>
      </w:r>
      <w:r>
        <w:rPr>
          <w:spacing w:val="28"/>
          <w:w w:val="110"/>
        </w:rPr>
        <w:t> </w:t>
      </w:r>
      <w:r>
        <w:rPr>
          <w:w w:val="110"/>
        </w:rPr>
        <w:t>also</w:t>
      </w:r>
      <w:r>
        <w:rPr>
          <w:spacing w:val="28"/>
          <w:w w:val="110"/>
        </w:rPr>
        <w:t> </w:t>
      </w:r>
      <w:r>
        <w:rPr>
          <w:w w:val="110"/>
        </w:rPr>
        <w:t>supports</w:t>
      </w:r>
      <w:r>
        <w:rPr>
          <w:spacing w:val="28"/>
          <w:w w:val="110"/>
        </w:rPr>
        <w:t> </w:t>
      </w:r>
      <w:r>
        <w:rPr>
          <w:w w:val="110"/>
        </w:rPr>
        <w:t>both</w:t>
      </w:r>
      <w:r>
        <w:rPr>
          <w:spacing w:val="28"/>
          <w:w w:val="110"/>
        </w:rPr>
        <w:t> </w:t>
      </w:r>
      <w:r>
        <w:rPr>
          <w:w w:val="110"/>
        </w:rPr>
        <w:t>C</w:t>
      </w:r>
      <w:r>
        <w:rPr>
          <w:spacing w:val="28"/>
          <w:w w:val="110"/>
        </w:rPr>
        <w:t> </w:t>
      </w:r>
      <w:r>
        <w:rPr>
          <w:w w:val="110"/>
        </w:rPr>
        <w:t>and</w:t>
      </w:r>
      <w:r>
        <w:rPr>
          <w:w w:val="113"/>
        </w:rPr>
        <w:t> </w:t>
      </w:r>
      <w:r>
        <w:rPr>
          <w:spacing w:val="-3"/>
          <w:w w:val="110"/>
        </w:rPr>
        <w:t>Fortran. </w:t>
      </w:r>
      <w:r>
        <w:rPr>
          <w:spacing w:val="-9"/>
          <w:w w:val="110"/>
        </w:rPr>
        <w:t>We </w:t>
      </w:r>
      <w:r>
        <w:rPr>
          <w:w w:val="110"/>
        </w:rPr>
        <w:t>also developed various parallel versions such as multi-threaded version and GPU</w:t>
      </w:r>
      <w:r>
        <w:rPr>
          <w:spacing w:val="-6"/>
          <w:w w:val="110"/>
        </w:rPr>
        <w:t> </w:t>
      </w:r>
      <w:r>
        <w:rPr>
          <w:w w:val="110"/>
        </w:rPr>
        <w:t>version.</w:t>
      </w:r>
      <w:r>
        <w:rPr>
          <w:spacing w:val="20"/>
          <w:w w:val="110"/>
        </w:rPr>
        <w:t> </w:t>
      </w:r>
      <w:r>
        <w:rPr>
          <w:w w:val="110"/>
        </w:rPr>
        <w:t>SZ</w:t>
      </w:r>
      <w:r>
        <w:rPr>
          <w:w w:val="101"/>
        </w:rPr>
        <w:t> </w:t>
      </w:r>
      <w:r>
        <w:rPr>
          <w:w w:val="110"/>
        </w:rPr>
        <w:t>also supports random access during the data decompression, allowing users to decompress</w:t>
      </w:r>
      <w:r>
        <w:rPr>
          <w:spacing w:val="-34"/>
          <w:w w:val="110"/>
        </w:rPr>
        <w:t> </w:t>
      </w:r>
      <w:r>
        <w:rPr>
          <w:w w:val="110"/>
        </w:rPr>
        <w:t>only</w:t>
      </w:r>
      <w:r>
        <w:rPr>
          <w:spacing w:val="-3"/>
          <w:w w:val="110"/>
        </w:rPr>
        <w:t> </w:t>
      </w:r>
      <w:r>
        <w:rPr>
          <w:w w:val="110"/>
        </w:rPr>
        <w:t>interesting</w:t>
      </w:r>
      <w:r>
        <w:rPr>
          <w:w w:val="110"/>
        </w:rPr>
        <w:t> </w:t>
      </w:r>
      <w:r>
        <w:rPr>
          <w:w w:val="110"/>
        </w:rPr>
        <w:t>regions/parts</w:t>
      </w:r>
      <w:r>
        <w:rPr>
          <w:spacing w:val="11"/>
          <w:w w:val="110"/>
        </w:rPr>
        <w:t> </w:t>
      </w:r>
      <w:r>
        <w:rPr>
          <w:w w:val="110"/>
        </w:rPr>
        <w:t>of</w:t>
      </w:r>
      <w:r>
        <w:rPr>
          <w:spacing w:val="12"/>
          <w:w w:val="110"/>
        </w:rPr>
        <w:t> </w:t>
      </w:r>
      <w:r>
        <w:rPr>
          <w:w w:val="110"/>
        </w:rPr>
        <w:t>the</w:t>
      </w:r>
      <w:r>
        <w:rPr>
          <w:spacing w:val="11"/>
          <w:w w:val="110"/>
        </w:rPr>
        <w:t> </w:t>
      </w:r>
      <w:r>
        <w:rPr>
          <w:w w:val="110"/>
        </w:rPr>
        <w:t>data.</w:t>
      </w:r>
      <w:r>
        <w:rPr>
          <w:spacing w:val="35"/>
          <w:w w:val="110"/>
        </w:rPr>
        <w:t> </w:t>
      </w:r>
      <w:r>
        <w:rPr>
          <w:spacing w:val="-9"/>
          <w:w w:val="110"/>
        </w:rPr>
        <w:t>We</w:t>
      </w:r>
      <w:r>
        <w:rPr>
          <w:spacing w:val="12"/>
          <w:w w:val="110"/>
        </w:rPr>
        <w:t> </w:t>
      </w:r>
      <w:r>
        <w:rPr>
          <w:w w:val="110"/>
        </w:rPr>
        <w:t>also</w:t>
      </w:r>
      <w:r>
        <w:rPr>
          <w:spacing w:val="12"/>
          <w:w w:val="110"/>
        </w:rPr>
        <w:t> </w:t>
      </w:r>
      <w:r>
        <w:rPr>
          <w:w w:val="110"/>
        </w:rPr>
        <w:t>optimized</w:t>
      </w:r>
      <w:r>
        <w:rPr>
          <w:spacing w:val="11"/>
          <w:w w:val="110"/>
        </w:rPr>
        <w:t> </w:t>
      </w:r>
      <w:r>
        <w:rPr>
          <w:w w:val="110"/>
        </w:rPr>
        <w:t>the</w:t>
      </w:r>
      <w:r>
        <w:rPr>
          <w:spacing w:val="12"/>
          <w:w w:val="110"/>
        </w:rPr>
        <w:t> </w:t>
      </w:r>
      <w:r>
        <w:rPr>
          <w:w w:val="110"/>
        </w:rPr>
        <w:t>I/O</w:t>
      </w:r>
      <w:r>
        <w:rPr>
          <w:spacing w:val="11"/>
          <w:w w:val="110"/>
        </w:rPr>
        <w:t> </w:t>
      </w:r>
      <w:r>
        <w:rPr>
          <w:w w:val="110"/>
        </w:rPr>
        <w:t>performance</w:t>
      </w:r>
      <w:r>
        <w:rPr>
          <w:spacing w:val="12"/>
          <w:w w:val="110"/>
        </w:rPr>
        <w:t> </w:t>
      </w:r>
      <w:r>
        <w:rPr>
          <w:spacing w:val="-3"/>
          <w:w w:val="110"/>
        </w:rPr>
        <w:t>by</w:t>
      </w:r>
      <w:r>
        <w:rPr>
          <w:spacing w:val="12"/>
          <w:w w:val="110"/>
        </w:rPr>
        <w:t> </w:t>
      </w:r>
      <w:r>
        <w:rPr>
          <w:w w:val="110"/>
        </w:rPr>
        <w:t>exploring</w:t>
      </w:r>
      <w:r>
        <w:rPr>
          <w:spacing w:val="11"/>
          <w:w w:val="110"/>
        </w:rPr>
        <w:t> </w:t>
      </w:r>
      <w:r>
        <w:rPr>
          <w:w w:val="110"/>
        </w:rPr>
        <w:t>the</w:t>
      </w:r>
      <w:r>
        <w:rPr>
          <w:spacing w:val="12"/>
          <w:w w:val="110"/>
        </w:rPr>
        <w:t> </w:t>
      </w:r>
      <w:r>
        <w:rPr>
          <w:w w:val="110"/>
        </w:rPr>
        <w:t>best</w:t>
      </w:r>
      <w:r>
        <w:rPr>
          <w:spacing w:val="12"/>
          <w:w w:val="110"/>
        </w:rPr>
        <w:t> </w:t>
      </w:r>
      <w:r>
        <w:rPr>
          <w:w w:val="110"/>
        </w:rPr>
        <w:t>tradeoff</w:t>
      </w:r>
      <w:r>
        <w:rPr>
          <w:spacing w:val="11"/>
          <w:w w:val="110"/>
        </w:rPr>
        <w:t> </w:t>
      </w:r>
      <w:r>
        <w:rPr>
          <w:w w:val="110"/>
        </w:rPr>
        <w:t>between</w:t>
      </w:r>
      <w:r>
        <w:rPr>
          <w:w w:val="105"/>
        </w:rPr>
        <w:t> </w:t>
      </w:r>
      <w:r>
        <w:rPr>
          <w:w w:val="110"/>
        </w:rPr>
        <w:t>the compression ratio and compression rate, also taking into account the varied bandwidth with</w:t>
      </w:r>
      <w:r>
        <w:rPr>
          <w:spacing w:val="4"/>
          <w:w w:val="110"/>
        </w:rPr>
        <w:t> </w:t>
      </w:r>
      <w:r>
        <w:rPr>
          <w:w w:val="110"/>
        </w:rPr>
        <w:t>increasing</w:t>
      </w:r>
    </w:p>
    <w:p>
      <w:pPr>
        <w:pStyle w:val="BodyText"/>
        <w:spacing w:line="229" w:lineRule="exact"/>
        <w:ind w:left="260"/>
        <w:jc w:val="both"/>
      </w:pPr>
      <w:r>
        <w:rPr>
          <w:w w:val="105"/>
        </w:rPr>
        <w:t>execution scales. This work was published in IEEE Cluster 2019.</w:t>
      </w:r>
    </w:p>
    <w:p>
      <w:pPr>
        <w:pStyle w:val="BodyText"/>
        <w:spacing w:before="1"/>
        <w:rPr>
          <w:sz w:val="25"/>
        </w:rPr>
      </w:pPr>
    </w:p>
    <w:p>
      <w:pPr>
        <w:pStyle w:val="BodyText"/>
        <w:spacing w:line="249" w:lineRule="auto"/>
        <w:ind w:left="260" w:right="1411"/>
        <w:jc w:val="both"/>
      </w:pPr>
      <w:r>
        <w:rPr>
          <w:b/>
          <w:w w:val="110"/>
        </w:rPr>
        <w:t>Next Steps </w:t>
      </w:r>
      <w:r>
        <w:rPr>
          <w:w w:val="110"/>
        </w:rPr>
        <w:t>Our next efforts are: Improve compression performance </w:t>
      </w:r>
      <w:r>
        <w:rPr>
          <w:spacing w:val="-3"/>
          <w:w w:val="110"/>
        </w:rPr>
        <w:t>by </w:t>
      </w:r>
      <w:r>
        <w:rPr>
          <w:w w:val="110"/>
        </w:rPr>
        <w:t>analyzing SZ’s performance, refactoring</w:t>
      </w:r>
      <w:r>
        <w:rPr>
          <w:spacing w:val="-8"/>
          <w:w w:val="110"/>
        </w:rPr>
        <w:t> </w:t>
      </w:r>
      <w:r>
        <w:rPr>
          <w:w w:val="110"/>
        </w:rPr>
        <w:t>SZ</w:t>
      </w:r>
      <w:r>
        <w:rPr>
          <w:spacing w:val="-7"/>
          <w:w w:val="110"/>
        </w:rPr>
        <w:t> </w:t>
      </w:r>
      <w:r>
        <w:rPr>
          <w:w w:val="110"/>
        </w:rPr>
        <w:t>in</w:t>
      </w:r>
      <w:r>
        <w:rPr>
          <w:spacing w:val="-8"/>
          <w:w w:val="110"/>
        </w:rPr>
        <w:t> </w:t>
      </w:r>
      <w:r>
        <w:rPr>
          <w:w w:val="110"/>
        </w:rPr>
        <w:t>C++,</w:t>
      </w:r>
      <w:r>
        <w:rPr>
          <w:spacing w:val="-7"/>
          <w:w w:val="110"/>
        </w:rPr>
        <w:t> </w:t>
      </w:r>
      <w:r>
        <w:rPr>
          <w:w w:val="110"/>
        </w:rPr>
        <w:t>integrating</w:t>
      </w:r>
      <w:r>
        <w:rPr>
          <w:spacing w:val="-8"/>
          <w:w w:val="110"/>
        </w:rPr>
        <w:t> </w:t>
      </w:r>
      <w:r>
        <w:rPr>
          <w:w w:val="110"/>
        </w:rPr>
        <w:t>SZ</w:t>
      </w:r>
      <w:r>
        <w:rPr>
          <w:spacing w:val="-7"/>
          <w:w w:val="110"/>
        </w:rPr>
        <w:t> </w:t>
      </w:r>
      <w:r>
        <w:rPr>
          <w:w w:val="110"/>
        </w:rPr>
        <w:t>in</w:t>
      </w:r>
      <w:r>
        <w:rPr>
          <w:spacing w:val="-8"/>
          <w:w w:val="110"/>
        </w:rPr>
        <w:t> </w:t>
      </w:r>
      <w:r>
        <w:rPr>
          <w:w w:val="110"/>
        </w:rPr>
        <w:t>more</w:t>
      </w:r>
      <w:r>
        <w:rPr>
          <w:spacing w:val="-7"/>
          <w:w w:val="110"/>
        </w:rPr>
        <w:t> </w:t>
      </w:r>
      <w:r>
        <w:rPr>
          <w:w w:val="110"/>
        </w:rPr>
        <w:t>ECP</w:t>
      </w:r>
      <w:r>
        <w:rPr>
          <w:spacing w:val="-7"/>
          <w:w w:val="110"/>
        </w:rPr>
        <w:t> </w:t>
      </w:r>
      <w:r>
        <w:rPr>
          <w:w w:val="110"/>
        </w:rPr>
        <w:t>applications,</w:t>
      </w:r>
      <w:r>
        <w:rPr>
          <w:spacing w:val="-8"/>
          <w:w w:val="110"/>
        </w:rPr>
        <w:t> </w:t>
      </w:r>
      <w:r>
        <w:rPr>
          <w:w w:val="110"/>
        </w:rPr>
        <w:t>and</w:t>
      </w:r>
      <w:r>
        <w:rPr>
          <w:spacing w:val="-7"/>
          <w:w w:val="110"/>
        </w:rPr>
        <w:t> </w:t>
      </w:r>
      <w:r>
        <w:rPr>
          <w:w w:val="110"/>
        </w:rPr>
        <w:t>implementing</w:t>
      </w:r>
      <w:r>
        <w:rPr>
          <w:spacing w:val="-8"/>
          <w:w w:val="110"/>
        </w:rPr>
        <w:t> </w:t>
      </w:r>
      <w:r>
        <w:rPr>
          <w:w w:val="110"/>
        </w:rPr>
        <w:t>a</w:t>
      </w:r>
      <w:r>
        <w:rPr>
          <w:spacing w:val="-7"/>
          <w:w w:val="110"/>
        </w:rPr>
        <w:t> </w:t>
      </w:r>
      <w:r>
        <w:rPr>
          <w:w w:val="110"/>
        </w:rPr>
        <w:t>portable</w:t>
      </w:r>
      <w:r>
        <w:rPr>
          <w:spacing w:val="-8"/>
          <w:w w:val="110"/>
        </w:rPr>
        <w:t> </w:t>
      </w:r>
      <w:r>
        <w:rPr>
          <w:w w:val="110"/>
        </w:rPr>
        <w:t>GPU</w:t>
      </w:r>
      <w:r>
        <w:rPr>
          <w:spacing w:val="-7"/>
          <w:w w:val="110"/>
        </w:rPr>
        <w:t> </w:t>
      </w:r>
      <w:r>
        <w:rPr>
          <w:w w:val="110"/>
        </w:rPr>
        <w:t>version for</w:t>
      </w:r>
      <w:r>
        <w:rPr>
          <w:spacing w:val="9"/>
          <w:w w:val="110"/>
        </w:rPr>
        <w:t> </w:t>
      </w:r>
      <w:r>
        <w:rPr>
          <w:w w:val="110"/>
        </w:rPr>
        <w:t>Aurora</w:t>
      </w:r>
      <w:r>
        <w:rPr>
          <w:spacing w:val="9"/>
          <w:w w:val="110"/>
        </w:rPr>
        <w:t> </w:t>
      </w:r>
      <w:r>
        <w:rPr>
          <w:w w:val="110"/>
        </w:rPr>
        <w:t>and</w:t>
      </w:r>
      <w:r>
        <w:rPr>
          <w:spacing w:val="9"/>
          <w:w w:val="110"/>
        </w:rPr>
        <w:t> </w:t>
      </w:r>
      <w:r>
        <w:rPr>
          <w:spacing w:val="-3"/>
          <w:w w:val="110"/>
        </w:rPr>
        <w:t>Frontier</w:t>
      </w:r>
      <w:r>
        <w:rPr>
          <w:spacing w:val="10"/>
          <w:w w:val="110"/>
        </w:rPr>
        <w:t> </w:t>
      </w:r>
      <w:r>
        <w:rPr>
          <w:w w:val="110"/>
        </w:rPr>
        <w:t>and</w:t>
      </w:r>
      <w:r>
        <w:rPr>
          <w:spacing w:val="9"/>
          <w:w w:val="110"/>
        </w:rPr>
        <w:t> </w:t>
      </w:r>
      <w:r>
        <w:rPr>
          <w:w w:val="110"/>
        </w:rPr>
        <w:t>improving</w:t>
      </w:r>
      <w:r>
        <w:rPr>
          <w:spacing w:val="9"/>
          <w:w w:val="110"/>
        </w:rPr>
        <w:t> </w:t>
      </w:r>
      <w:r>
        <w:rPr>
          <w:w w:val="110"/>
        </w:rPr>
        <w:t>SZ</w:t>
      </w:r>
      <w:r>
        <w:rPr>
          <w:spacing w:val="10"/>
          <w:w w:val="110"/>
        </w:rPr>
        <w:t> </w:t>
      </w:r>
      <w:r>
        <w:rPr>
          <w:w w:val="110"/>
        </w:rPr>
        <w:t>testing</w:t>
      </w:r>
      <w:r>
        <w:rPr>
          <w:spacing w:val="9"/>
          <w:w w:val="110"/>
        </w:rPr>
        <w:t> </w:t>
      </w:r>
      <w:r>
        <w:rPr>
          <w:w w:val="110"/>
        </w:rPr>
        <w:t>environment.</w:t>
      </w:r>
    </w:p>
    <w:p>
      <w:pPr>
        <w:spacing w:after="0" w:line="249" w:lineRule="auto"/>
        <w:jc w:val="both"/>
        <w:sectPr>
          <w:pgSz w:w="12240" w:h="15840"/>
          <w:pgMar w:header="333" w:footer="792" w:top="800" w:bottom="980" w:left="1180" w:right="0"/>
        </w:sectPr>
      </w:pPr>
    </w:p>
    <w:p>
      <w:pPr>
        <w:pStyle w:val="BodyText"/>
      </w:pPr>
    </w:p>
    <w:p>
      <w:pPr>
        <w:pStyle w:val="BodyText"/>
      </w:pPr>
    </w:p>
    <w:p>
      <w:pPr>
        <w:pStyle w:val="BodyText"/>
        <w:spacing w:before="8"/>
        <w:rPr>
          <w:sz w:val="16"/>
        </w:rPr>
      </w:pPr>
    </w:p>
    <w:p>
      <w:pPr>
        <w:pStyle w:val="ListParagraph"/>
        <w:numPr>
          <w:ilvl w:val="2"/>
          <w:numId w:val="25"/>
        </w:numPr>
        <w:tabs>
          <w:tab w:pos="1108" w:val="left" w:leader="none"/>
          <w:tab w:pos="1109" w:val="left" w:leader="none"/>
        </w:tabs>
        <w:spacing w:line="240" w:lineRule="auto" w:before="1" w:after="0"/>
        <w:ind w:left="1108" w:right="0" w:hanging="849"/>
        <w:jc w:val="left"/>
        <w:rPr>
          <w:rFonts w:ascii="Georgia-BoldItalic"/>
          <w:b/>
          <w:i/>
          <w:sz w:val="20"/>
        </w:rPr>
      </w:pPr>
      <w:bookmarkStart w:name="WBS 2.3.4.15 ExaHDF5" w:id="314"/>
      <w:bookmarkEnd w:id="314"/>
      <w:r>
        <w:rPr/>
      </w:r>
      <w:bookmarkStart w:name="_bookmark172" w:id="315"/>
      <w:bookmarkEnd w:id="315"/>
      <w:r>
        <w:rPr/>
      </w:r>
      <w:bookmarkStart w:name="_bookmark172" w:id="316"/>
      <w:bookmarkEnd w:id="316"/>
      <w:r>
        <w:rPr>
          <w:rFonts w:ascii="Courier New"/>
          <w:i/>
          <w:sz w:val="20"/>
        </w:rPr>
        <w:t>WBS</w:t>
      </w:r>
      <w:r>
        <w:rPr>
          <w:rFonts w:ascii="Courier New"/>
          <w:i/>
          <w:sz w:val="20"/>
        </w:rPr>
        <w:t> 2.3.4.15</w:t>
      </w:r>
      <w:r>
        <w:rPr>
          <w:rFonts w:ascii="Courier New"/>
          <w:i/>
          <w:spacing w:val="-59"/>
          <w:sz w:val="20"/>
        </w:rPr>
        <w:t> </w:t>
      </w:r>
      <w:r>
        <w:rPr>
          <w:rFonts w:ascii="Georgia-BoldItalic"/>
          <w:b/>
          <w:i/>
          <w:sz w:val="20"/>
        </w:rPr>
        <w:t>ExaHDF5</w:t>
      </w:r>
    </w:p>
    <w:p>
      <w:pPr>
        <w:pStyle w:val="BodyText"/>
        <w:spacing w:line="249" w:lineRule="auto" w:before="121"/>
        <w:ind w:left="210" w:right="1400" w:firstLine="49"/>
        <w:jc w:val="both"/>
      </w:pPr>
      <w:r>
        <w:rPr>
          <w:b/>
          <w:w w:val="110"/>
        </w:rPr>
        <w:t>Overview </w:t>
      </w:r>
      <w:r>
        <w:rPr>
          <w:w w:val="110"/>
        </w:rPr>
        <w:t>Hierarchical Data </w:t>
      </w:r>
      <w:r>
        <w:rPr>
          <w:spacing w:val="-3"/>
          <w:w w:val="110"/>
        </w:rPr>
        <w:t>Format </w:t>
      </w:r>
      <w:r>
        <w:rPr>
          <w:w w:val="110"/>
        </w:rPr>
        <w:t>version 5 (HDF5) is the most popular high-level I/O library for scientific applications to write and read data files. The HDF Group released the first version of HDF5 in 1998 and </w:t>
      </w:r>
      <w:r>
        <w:rPr>
          <w:spacing w:val="-3"/>
          <w:w w:val="110"/>
        </w:rPr>
        <w:t>over </w:t>
      </w:r>
      <w:r>
        <w:rPr>
          <w:w w:val="110"/>
        </w:rPr>
        <w:t>the past 20 years, it has been used </w:t>
      </w:r>
      <w:r>
        <w:rPr>
          <w:spacing w:val="-3"/>
          <w:w w:val="110"/>
        </w:rPr>
        <w:t>by </w:t>
      </w:r>
      <w:r>
        <w:rPr>
          <w:w w:val="110"/>
        </w:rPr>
        <w:t>numerous applications not only in scientific domains but also in finance, space technologies, and many other business and engineering fields. HDF5 is the most used library for performing parallel I/O on existing HPC systems at the DOE supercomputing facilities. NASA</w:t>
      </w:r>
      <w:r>
        <w:rPr>
          <w:spacing w:val="-18"/>
          <w:w w:val="110"/>
        </w:rPr>
        <w:t> </w:t>
      </w:r>
      <w:r>
        <w:rPr>
          <w:w w:val="110"/>
        </w:rPr>
        <w:t>gives</w:t>
      </w:r>
      <w:r>
        <w:rPr>
          <w:spacing w:val="-18"/>
          <w:w w:val="110"/>
        </w:rPr>
        <w:t> </w:t>
      </w:r>
      <w:r>
        <w:rPr>
          <w:w w:val="110"/>
        </w:rPr>
        <w:t>HDF5</w:t>
      </w:r>
      <w:r>
        <w:rPr>
          <w:spacing w:val="-18"/>
          <w:w w:val="110"/>
        </w:rPr>
        <w:t> </w:t>
      </w:r>
      <w:r>
        <w:rPr>
          <w:w w:val="110"/>
        </w:rPr>
        <w:t>software</w:t>
      </w:r>
      <w:r>
        <w:rPr>
          <w:spacing w:val="-18"/>
          <w:w w:val="110"/>
        </w:rPr>
        <w:t> </w:t>
      </w:r>
      <w:r>
        <w:rPr>
          <w:w w:val="110"/>
        </w:rPr>
        <w:t>the</w:t>
      </w:r>
      <w:r>
        <w:rPr>
          <w:spacing w:val="-18"/>
          <w:w w:val="110"/>
        </w:rPr>
        <w:t> </w:t>
      </w:r>
      <w:r>
        <w:rPr>
          <w:w w:val="110"/>
        </w:rPr>
        <w:t>highest</w:t>
      </w:r>
      <w:r>
        <w:rPr>
          <w:spacing w:val="-18"/>
          <w:w w:val="110"/>
        </w:rPr>
        <w:t> </w:t>
      </w:r>
      <w:r>
        <w:rPr>
          <w:w w:val="110"/>
        </w:rPr>
        <w:t>technology</w:t>
      </w:r>
      <w:r>
        <w:rPr>
          <w:spacing w:val="-17"/>
          <w:w w:val="110"/>
        </w:rPr>
        <w:t> </w:t>
      </w:r>
      <w:r>
        <w:rPr>
          <w:w w:val="110"/>
        </w:rPr>
        <w:t>readiness</w:t>
      </w:r>
      <w:r>
        <w:rPr>
          <w:spacing w:val="-18"/>
          <w:w w:val="110"/>
        </w:rPr>
        <w:t> </w:t>
      </w:r>
      <w:r>
        <w:rPr>
          <w:w w:val="110"/>
        </w:rPr>
        <w:t>level</w:t>
      </w:r>
      <w:r>
        <w:rPr>
          <w:spacing w:val="-18"/>
          <w:w w:val="110"/>
        </w:rPr>
        <w:t> </w:t>
      </w:r>
      <w:r>
        <w:rPr>
          <w:w w:val="110"/>
        </w:rPr>
        <w:t>(TRL</w:t>
      </w:r>
      <w:r>
        <w:rPr>
          <w:spacing w:val="-18"/>
          <w:w w:val="110"/>
        </w:rPr>
        <w:t> </w:t>
      </w:r>
      <w:r>
        <w:rPr>
          <w:w w:val="110"/>
        </w:rPr>
        <w:t>9),</w:t>
      </w:r>
      <w:r>
        <w:rPr>
          <w:spacing w:val="-18"/>
          <w:w w:val="110"/>
        </w:rPr>
        <w:t> </w:t>
      </w:r>
      <w:r>
        <w:rPr>
          <w:w w:val="110"/>
        </w:rPr>
        <w:t>which</w:t>
      </w:r>
      <w:r>
        <w:rPr>
          <w:spacing w:val="-18"/>
          <w:w w:val="110"/>
        </w:rPr>
        <w:t> </w:t>
      </w:r>
      <w:r>
        <w:rPr>
          <w:w w:val="110"/>
        </w:rPr>
        <w:t>is</w:t>
      </w:r>
      <w:r>
        <w:rPr>
          <w:spacing w:val="-17"/>
          <w:w w:val="110"/>
        </w:rPr>
        <w:t> </w:t>
      </w:r>
      <w:r>
        <w:rPr>
          <w:w w:val="110"/>
        </w:rPr>
        <w:t>given</w:t>
      </w:r>
      <w:r>
        <w:rPr>
          <w:spacing w:val="-18"/>
          <w:w w:val="110"/>
        </w:rPr>
        <w:t> </w:t>
      </w:r>
      <w:r>
        <w:rPr>
          <w:w w:val="110"/>
        </w:rPr>
        <w:t>to</w:t>
      </w:r>
      <w:r>
        <w:rPr>
          <w:spacing w:val="-18"/>
          <w:w w:val="110"/>
        </w:rPr>
        <w:t> </w:t>
      </w:r>
      <w:r>
        <w:rPr>
          <w:w w:val="110"/>
        </w:rPr>
        <w:t>actual</w:t>
      </w:r>
      <w:r>
        <w:rPr>
          <w:spacing w:val="-18"/>
          <w:w w:val="110"/>
        </w:rPr>
        <w:t> </w:t>
      </w:r>
      <w:r>
        <w:rPr>
          <w:w w:val="110"/>
        </w:rPr>
        <w:t>systems “flight-proven” through successful mission</w:t>
      </w:r>
      <w:r>
        <w:rPr>
          <w:spacing w:val="34"/>
          <w:w w:val="110"/>
        </w:rPr>
        <w:t> </w:t>
      </w:r>
      <w:r>
        <w:rPr>
          <w:w w:val="110"/>
        </w:rPr>
        <w:t>operations.</w:t>
      </w:r>
    </w:p>
    <w:p>
      <w:pPr>
        <w:pStyle w:val="BodyText"/>
        <w:spacing w:line="249" w:lineRule="auto"/>
        <w:ind w:left="260" w:right="1434" w:firstLine="298"/>
        <w:jc w:val="both"/>
      </w:pPr>
      <w:r>
        <w:rPr>
          <w:w w:val="110"/>
        </w:rPr>
        <w:t>In this project, </w:t>
      </w:r>
      <w:r>
        <w:rPr>
          <w:spacing w:val="-3"/>
          <w:w w:val="110"/>
        </w:rPr>
        <w:t>we have </w:t>
      </w:r>
      <w:r>
        <w:rPr>
          <w:w w:val="110"/>
        </w:rPr>
        <w:t>developed various HDF5 features are in development to address efficiency and other challenges posed </w:t>
      </w:r>
      <w:r>
        <w:rPr>
          <w:spacing w:val="-3"/>
          <w:w w:val="110"/>
        </w:rPr>
        <w:t>by </w:t>
      </w:r>
      <w:r>
        <w:rPr>
          <w:w w:val="110"/>
        </w:rPr>
        <w:t>data management and parallel I/O on exascale architectures. The ExaIO-HDF5 team is productizing features and techniques that </w:t>
      </w:r>
      <w:r>
        <w:rPr>
          <w:spacing w:val="-3"/>
          <w:w w:val="110"/>
        </w:rPr>
        <w:t>have </w:t>
      </w:r>
      <w:r>
        <w:rPr>
          <w:w w:val="110"/>
        </w:rPr>
        <w:t>been previously prototyped, exploring optimization strategies on upcoming architectures, maintaining and optimizing existing HDF5 features tailored for</w:t>
      </w:r>
      <w:r>
        <w:rPr>
          <w:spacing w:val="-20"/>
          <w:w w:val="110"/>
        </w:rPr>
        <w:t> </w:t>
      </w:r>
      <w:r>
        <w:rPr>
          <w:w w:val="110"/>
        </w:rPr>
        <w:t>ECP applications.</w:t>
      </w:r>
      <w:r>
        <w:rPr>
          <w:spacing w:val="3"/>
          <w:w w:val="110"/>
        </w:rPr>
        <w:t> </w:t>
      </w:r>
      <w:r>
        <w:rPr>
          <w:w w:val="110"/>
        </w:rPr>
        <w:t>Along</w:t>
      </w:r>
      <w:r>
        <w:rPr>
          <w:spacing w:val="-10"/>
          <w:w w:val="110"/>
        </w:rPr>
        <w:t> </w:t>
      </w:r>
      <w:r>
        <w:rPr>
          <w:w w:val="110"/>
        </w:rPr>
        <w:t>with</w:t>
      </w:r>
      <w:r>
        <w:rPr>
          <w:spacing w:val="-11"/>
          <w:w w:val="110"/>
        </w:rPr>
        <w:t> </w:t>
      </w:r>
      <w:r>
        <w:rPr>
          <w:w w:val="110"/>
        </w:rPr>
        <w:t>supporting</w:t>
      </w:r>
      <w:r>
        <w:rPr>
          <w:spacing w:val="-11"/>
          <w:w w:val="110"/>
        </w:rPr>
        <w:t> </w:t>
      </w:r>
      <w:r>
        <w:rPr>
          <w:w w:val="110"/>
        </w:rPr>
        <w:t>and</w:t>
      </w:r>
      <w:r>
        <w:rPr>
          <w:spacing w:val="-11"/>
          <w:w w:val="110"/>
        </w:rPr>
        <w:t> </w:t>
      </w:r>
      <w:r>
        <w:rPr>
          <w:w w:val="110"/>
        </w:rPr>
        <w:t>optimizing</w:t>
      </w:r>
      <w:r>
        <w:rPr>
          <w:spacing w:val="-11"/>
          <w:w w:val="110"/>
        </w:rPr>
        <w:t> </w:t>
      </w:r>
      <w:r>
        <w:rPr>
          <w:w w:val="110"/>
        </w:rPr>
        <w:t>I/O</w:t>
      </w:r>
      <w:r>
        <w:rPr>
          <w:spacing w:val="-10"/>
          <w:w w:val="110"/>
        </w:rPr>
        <w:t> </w:t>
      </w:r>
      <w:r>
        <w:rPr>
          <w:w w:val="110"/>
        </w:rPr>
        <w:t>performance</w:t>
      </w:r>
      <w:r>
        <w:rPr>
          <w:spacing w:val="-11"/>
          <w:w w:val="110"/>
        </w:rPr>
        <w:t> </w:t>
      </w:r>
      <w:r>
        <w:rPr>
          <w:w w:val="110"/>
        </w:rPr>
        <w:t>of</w:t>
      </w:r>
      <w:r>
        <w:rPr>
          <w:spacing w:val="-11"/>
          <w:w w:val="110"/>
        </w:rPr>
        <w:t> </w:t>
      </w:r>
      <w:r>
        <w:rPr>
          <w:w w:val="110"/>
        </w:rPr>
        <w:t>HDF5</w:t>
      </w:r>
      <w:r>
        <w:rPr>
          <w:spacing w:val="-11"/>
          <w:w w:val="110"/>
        </w:rPr>
        <w:t> </w:t>
      </w:r>
      <w:r>
        <w:rPr>
          <w:w w:val="110"/>
        </w:rPr>
        <w:t>applications,</w:t>
      </w:r>
      <w:r>
        <w:rPr>
          <w:spacing w:val="-11"/>
          <w:w w:val="110"/>
        </w:rPr>
        <w:t> </w:t>
      </w:r>
      <w:r>
        <w:rPr>
          <w:w w:val="110"/>
        </w:rPr>
        <w:t>new</w:t>
      </w:r>
      <w:r>
        <w:rPr>
          <w:spacing w:val="-10"/>
          <w:w w:val="110"/>
        </w:rPr>
        <w:t> </w:t>
      </w:r>
      <w:r>
        <w:rPr>
          <w:w w:val="110"/>
        </w:rPr>
        <w:t>features</w:t>
      </w:r>
      <w:r>
        <w:rPr>
          <w:spacing w:val="-11"/>
          <w:w w:val="110"/>
        </w:rPr>
        <w:t> </w:t>
      </w:r>
      <w:r>
        <w:rPr>
          <w:w w:val="110"/>
        </w:rPr>
        <w:t>in this</w:t>
      </w:r>
      <w:r>
        <w:rPr>
          <w:spacing w:val="-11"/>
          <w:w w:val="110"/>
        </w:rPr>
        <w:t> </w:t>
      </w:r>
      <w:r>
        <w:rPr>
          <w:w w:val="110"/>
        </w:rPr>
        <w:t>project</w:t>
      </w:r>
      <w:r>
        <w:rPr>
          <w:spacing w:val="-11"/>
          <w:w w:val="110"/>
        </w:rPr>
        <w:t> </w:t>
      </w:r>
      <w:r>
        <w:rPr>
          <w:w w:val="110"/>
        </w:rPr>
        <w:t>include</w:t>
      </w:r>
      <w:r>
        <w:rPr>
          <w:spacing w:val="-11"/>
          <w:w w:val="110"/>
        </w:rPr>
        <w:t> </w:t>
      </w:r>
      <w:r>
        <w:rPr>
          <w:w w:val="110"/>
        </w:rPr>
        <w:t>transparent</w:t>
      </w:r>
      <w:r>
        <w:rPr>
          <w:spacing w:val="-11"/>
          <w:w w:val="110"/>
        </w:rPr>
        <w:t> </w:t>
      </w:r>
      <w:r>
        <w:rPr>
          <w:w w:val="110"/>
        </w:rPr>
        <w:t>data</w:t>
      </w:r>
      <w:r>
        <w:rPr>
          <w:spacing w:val="-11"/>
          <w:w w:val="110"/>
        </w:rPr>
        <w:t> </w:t>
      </w:r>
      <w:r>
        <w:rPr>
          <w:w w:val="110"/>
        </w:rPr>
        <w:t>caching</w:t>
      </w:r>
      <w:r>
        <w:rPr>
          <w:spacing w:val="-10"/>
          <w:w w:val="110"/>
        </w:rPr>
        <w:t> </w:t>
      </w:r>
      <w:r>
        <w:rPr>
          <w:w w:val="110"/>
        </w:rPr>
        <w:t>in</w:t>
      </w:r>
      <w:r>
        <w:rPr>
          <w:spacing w:val="-11"/>
          <w:w w:val="110"/>
        </w:rPr>
        <w:t> </w:t>
      </w:r>
      <w:r>
        <w:rPr>
          <w:w w:val="110"/>
        </w:rPr>
        <w:t>the</w:t>
      </w:r>
      <w:r>
        <w:rPr>
          <w:spacing w:val="-11"/>
          <w:w w:val="110"/>
        </w:rPr>
        <w:t> </w:t>
      </w:r>
      <w:r>
        <w:rPr>
          <w:w w:val="110"/>
        </w:rPr>
        <w:t>multi-level</w:t>
      </w:r>
      <w:r>
        <w:rPr>
          <w:spacing w:val="-11"/>
          <w:w w:val="110"/>
        </w:rPr>
        <w:t> </w:t>
      </w:r>
      <w:r>
        <w:rPr>
          <w:w w:val="110"/>
        </w:rPr>
        <w:t>storage</w:t>
      </w:r>
      <w:r>
        <w:rPr>
          <w:spacing w:val="-11"/>
          <w:w w:val="110"/>
        </w:rPr>
        <w:t> </w:t>
      </w:r>
      <w:r>
        <w:rPr>
          <w:spacing w:val="-3"/>
          <w:w w:val="110"/>
        </w:rPr>
        <w:t>hierarchy,</w:t>
      </w:r>
      <w:r>
        <w:rPr>
          <w:spacing w:val="-11"/>
          <w:w w:val="110"/>
        </w:rPr>
        <w:t> </w:t>
      </w:r>
      <w:r>
        <w:rPr>
          <w:w w:val="110"/>
        </w:rPr>
        <w:t>topology-aware</w:t>
      </w:r>
      <w:r>
        <w:rPr>
          <w:spacing w:val="-10"/>
          <w:w w:val="110"/>
        </w:rPr>
        <w:t> </w:t>
      </w:r>
      <w:r>
        <w:rPr>
          <w:w w:val="110"/>
        </w:rPr>
        <w:t>I/O</w:t>
      </w:r>
      <w:r>
        <w:rPr>
          <w:spacing w:val="-11"/>
          <w:w w:val="110"/>
        </w:rPr>
        <w:t> </w:t>
      </w:r>
      <w:r>
        <w:rPr>
          <w:w w:val="110"/>
        </w:rPr>
        <w:t>related data</w:t>
      </w:r>
      <w:r>
        <w:rPr>
          <w:spacing w:val="-11"/>
          <w:w w:val="110"/>
        </w:rPr>
        <w:t> </w:t>
      </w:r>
      <w:r>
        <w:rPr>
          <w:spacing w:val="-3"/>
          <w:w w:val="110"/>
        </w:rPr>
        <w:t>movement</w:t>
      </w:r>
      <w:r>
        <w:rPr>
          <w:spacing w:val="-11"/>
          <w:w w:val="110"/>
        </w:rPr>
        <w:t> </w:t>
      </w:r>
      <w:r>
        <w:rPr>
          <w:w w:val="110"/>
        </w:rPr>
        <w:t>in</w:t>
      </w:r>
      <w:r>
        <w:rPr>
          <w:spacing w:val="-11"/>
          <w:w w:val="110"/>
        </w:rPr>
        <w:t> </w:t>
      </w:r>
      <w:r>
        <w:rPr>
          <w:w w:val="110"/>
        </w:rPr>
        <w:t>exascale</w:t>
      </w:r>
      <w:r>
        <w:rPr>
          <w:spacing w:val="-10"/>
          <w:w w:val="110"/>
        </w:rPr>
        <w:t> </w:t>
      </w:r>
      <w:r>
        <w:rPr>
          <w:w w:val="110"/>
        </w:rPr>
        <w:t>systems,</w:t>
      </w:r>
      <w:r>
        <w:rPr>
          <w:spacing w:val="-11"/>
          <w:w w:val="110"/>
        </w:rPr>
        <w:t> </w:t>
      </w:r>
      <w:r>
        <w:rPr>
          <w:w w:val="110"/>
        </w:rPr>
        <w:t>full</w:t>
      </w:r>
      <w:r>
        <w:rPr>
          <w:spacing w:val="-11"/>
          <w:w w:val="110"/>
        </w:rPr>
        <w:t> </w:t>
      </w:r>
      <w:r>
        <w:rPr>
          <w:w w:val="110"/>
        </w:rPr>
        <w:t>single-writer</w:t>
      </w:r>
      <w:r>
        <w:rPr>
          <w:spacing w:val="-11"/>
          <w:w w:val="110"/>
        </w:rPr>
        <w:t> </w:t>
      </w:r>
      <w:r>
        <w:rPr>
          <w:w w:val="150"/>
        </w:rPr>
        <w:t>/</w:t>
      </w:r>
      <w:r>
        <w:rPr>
          <w:spacing w:val="-30"/>
          <w:w w:val="150"/>
        </w:rPr>
        <w:t> </w:t>
      </w:r>
      <w:r>
        <w:rPr>
          <w:w w:val="110"/>
        </w:rPr>
        <w:t>multi-reader</w:t>
      </w:r>
      <w:r>
        <w:rPr>
          <w:spacing w:val="-11"/>
          <w:w w:val="110"/>
        </w:rPr>
        <w:t> </w:t>
      </w:r>
      <w:r>
        <w:rPr>
          <w:w w:val="110"/>
        </w:rPr>
        <w:t>(SWMR)</w:t>
      </w:r>
      <w:r>
        <w:rPr>
          <w:spacing w:val="-11"/>
          <w:w w:val="110"/>
        </w:rPr>
        <w:t> </w:t>
      </w:r>
      <w:r>
        <w:rPr>
          <w:w w:val="110"/>
        </w:rPr>
        <w:t>for</w:t>
      </w:r>
      <w:r>
        <w:rPr>
          <w:spacing w:val="-10"/>
          <w:w w:val="110"/>
        </w:rPr>
        <w:t> </w:t>
      </w:r>
      <w:r>
        <w:rPr>
          <w:w w:val="110"/>
        </w:rPr>
        <w:t>workflows,</w:t>
      </w:r>
      <w:r>
        <w:rPr>
          <w:spacing w:val="-11"/>
          <w:w w:val="110"/>
        </w:rPr>
        <w:t> </w:t>
      </w:r>
      <w:r>
        <w:rPr>
          <w:w w:val="110"/>
        </w:rPr>
        <w:t>asynchronous I/O,</w:t>
      </w:r>
      <w:r>
        <w:rPr>
          <w:spacing w:val="11"/>
          <w:w w:val="110"/>
        </w:rPr>
        <w:t> </w:t>
      </w:r>
      <w:r>
        <w:rPr>
          <w:w w:val="110"/>
        </w:rPr>
        <w:t>querying</w:t>
      </w:r>
      <w:r>
        <w:rPr>
          <w:spacing w:val="11"/>
          <w:w w:val="110"/>
        </w:rPr>
        <w:t> </w:t>
      </w:r>
      <w:r>
        <w:rPr>
          <w:w w:val="110"/>
        </w:rPr>
        <w:t>data</w:t>
      </w:r>
      <w:r>
        <w:rPr>
          <w:spacing w:val="11"/>
          <w:w w:val="110"/>
        </w:rPr>
        <w:t> </w:t>
      </w:r>
      <w:r>
        <w:rPr>
          <w:w w:val="110"/>
        </w:rPr>
        <w:t>and</w:t>
      </w:r>
      <w:r>
        <w:rPr>
          <w:spacing w:val="11"/>
          <w:w w:val="110"/>
        </w:rPr>
        <w:t> </w:t>
      </w:r>
      <w:r>
        <w:rPr>
          <w:w w:val="110"/>
        </w:rPr>
        <w:t>metadata,</w:t>
      </w:r>
      <w:r>
        <w:rPr>
          <w:spacing w:val="11"/>
          <w:w w:val="110"/>
        </w:rPr>
        <w:t> </w:t>
      </w:r>
      <w:r>
        <w:rPr>
          <w:w w:val="110"/>
        </w:rPr>
        <w:t>and</w:t>
      </w:r>
      <w:r>
        <w:rPr>
          <w:spacing w:val="11"/>
          <w:w w:val="110"/>
        </w:rPr>
        <w:t> </w:t>
      </w:r>
      <w:r>
        <w:rPr>
          <w:w w:val="110"/>
        </w:rPr>
        <w:t>scalable</w:t>
      </w:r>
      <w:r>
        <w:rPr>
          <w:spacing w:val="11"/>
          <w:w w:val="110"/>
        </w:rPr>
        <w:t> </w:t>
      </w:r>
      <w:r>
        <w:rPr>
          <w:w w:val="110"/>
        </w:rPr>
        <w:t>sub-file</w:t>
      </w:r>
      <w:r>
        <w:rPr>
          <w:spacing w:val="11"/>
          <w:w w:val="110"/>
        </w:rPr>
        <w:t> </w:t>
      </w:r>
      <w:r>
        <w:rPr>
          <w:w w:val="110"/>
        </w:rPr>
        <w:t>I/O.</w:t>
      </w:r>
    </w:p>
    <w:p>
      <w:pPr>
        <w:pStyle w:val="BodyText"/>
        <w:spacing w:line="249" w:lineRule="auto"/>
        <w:ind w:left="252" w:right="1410" w:firstLine="306"/>
        <w:jc w:val="both"/>
      </w:pPr>
      <w:r>
        <w:rPr>
          <w:w w:val="110"/>
        </w:rPr>
        <w:t>Many</w:t>
      </w:r>
      <w:r>
        <w:rPr>
          <w:spacing w:val="-23"/>
          <w:w w:val="110"/>
        </w:rPr>
        <w:t> </w:t>
      </w:r>
      <w:r>
        <w:rPr>
          <w:w w:val="110"/>
        </w:rPr>
        <w:t>of</w:t>
      </w:r>
      <w:r>
        <w:rPr>
          <w:spacing w:val="-23"/>
          <w:w w:val="110"/>
        </w:rPr>
        <w:t> </w:t>
      </w:r>
      <w:r>
        <w:rPr>
          <w:w w:val="110"/>
        </w:rPr>
        <w:t>the</w:t>
      </w:r>
      <w:r>
        <w:rPr>
          <w:spacing w:val="-23"/>
          <w:w w:val="110"/>
        </w:rPr>
        <w:t> </w:t>
      </w:r>
      <w:r>
        <w:rPr>
          <w:w w:val="110"/>
        </w:rPr>
        <w:t>funded</w:t>
      </w:r>
      <w:r>
        <w:rPr>
          <w:spacing w:val="-23"/>
          <w:w w:val="110"/>
        </w:rPr>
        <w:t> </w:t>
      </w:r>
      <w:r>
        <w:rPr>
          <w:w w:val="110"/>
        </w:rPr>
        <w:t>exascale</w:t>
      </w:r>
      <w:r>
        <w:rPr>
          <w:spacing w:val="-22"/>
          <w:w w:val="110"/>
        </w:rPr>
        <w:t> </w:t>
      </w:r>
      <w:r>
        <w:rPr>
          <w:w w:val="110"/>
        </w:rPr>
        <w:t>applications</w:t>
      </w:r>
      <w:r>
        <w:rPr>
          <w:spacing w:val="-23"/>
          <w:w w:val="110"/>
        </w:rPr>
        <w:t> </w:t>
      </w:r>
      <w:r>
        <w:rPr>
          <w:w w:val="110"/>
        </w:rPr>
        <w:t>and</w:t>
      </w:r>
      <w:r>
        <w:rPr>
          <w:spacing w:val="-23"/>
          <w:w w:val="110"/>
        </w:rPr>
        <w:t> </w:t>
      </w:r>
      <w:r>
        <w:rPr>
          <w:w w:val="110"/>
        </w:rPr>
        <w:t>co-design</w:t>
      </w:r>
      <w:r>
        <w:rPr>
          <w:spacing w:val="-23"/>
          <w:w w:val="110"/>
        </w:rPr>
        <w:t> </w:t>
      </w:r>
      <w:r>
        <w:rPr>
          <w:w w:val="110"/>
        </w:rPr>
        <w:t>centers</w:t>
      </w:r>
      <w:r>
        <w:rPr>
          <w:spacing w:val="-22"/>
          <w:w w:val="110"/>
        </w:rPr>
        <w:t> </w:t>
      </w:r>
      <w:r>
        <w:rPr>
          <w:w w:val="110"/>
        </w:rPr>
        <w:t>require</w:t>
      </w:r>
      <w:r>
        <w:rPr>
          <w:spacing w:val="-23"/>
          <w:w w:val="110"/>
        </w:rPr>
        <w:t> </w:t>
      </w:r>
      <w:r>
        <w:rPr>
          <w:w w:val="110"/>
        </w:rPr>
        <w:t>HDF5</w:t>
      </w:r>
      <w:r>
        <w:rPr>
          <w:spacing w:val="-23"/>
          <w:w w:val="110"/>
        </w:rPr>
        <w:t> </w:t>
      </w:r>
      <w:r>
        <w:rPr>
          <w:w w:val="110"/>
        </w:rPr>
        <w:t>for</w:t>
      </w:r>
      <w:r>
        <w:rPr>
          <w:spacing w:val="-23"/>
          <w:w w:val="110"/>
        </w:rPr>
        <w:t> </w:t>
      </w:r>
      <w:r>
        <w:rPr>
          <w:w w:val="110"/>
        </w:rPr>
        <w:t>their</w:t>
      </w:r>
      <w:r>
        <w:rPr>
          <w:spacing w:val="-22"/>
          <w:w w:val="110"/>
        </w:rPr>
        <w:t> </w:t>
      </w:r>
      <w:r>
        <w:rPr>
          <w:w w:val="110"/>
        </w:rPr>
        <w:t>I/O,</w:t>
      </w:r>
      <w:r>
        <w:rPr>
          <w:spacing w:val="-23"/>
          <w:w w:val="110"/>
        </w:rPr>
        <w:t> </w:t>
      </w:r>
      <w:r>
        <w:rPr>
          <w:w w:val="110"/>
        </w:rPr>
        <w:t>and</w:t>
      </w:r>
      <w:r>
        <w:rPr>
          <w:spacing w:val="-23"/>
          <w:w w:val="110"/>
        </w:rPr>
        <w:t> </w:t>
      </w:r>
      <w:r>
        <w:rPr>
          <w:w w:val="110"/>
        </w:rPr>
        <w:t>enhancing the</w:t>
      </w:r>
      <w:r>
        <w:rPr>
          <w:spacing w:val="-15"/>
          <w:w w:val="110"/>
        </w:rPr>
        <w:t> </w:t>
      </w:r>
      <w:r>
        <w:rPr>
          <w:w w:val="110"/>
        </w:rPr>
        <w:t>HDF5</w:t>
      </w:r>
      <w:r>
        <w:rPr>
          <w:spacing w:val="-15"/>
          <w:w w:val="110"/>
        </w:rPr>
        <w:t> </w:t>
      </w:r>
      <w:r>
        <w:rPr>
          <w:w w:val="110"/>
        </w:rPr>
        <w:t>software</w:t>
      </w:r>
      <w:r>
        <w:rPr>
          <w:spacing w:val="-15"/>
          <w:w w:val="110"/>
        </w:rPr>
        <w:t> </w:t>
      </w:r>
      <w:r>
        <w:rPr>
          <w:w w:val="110"/>
        </w:rPr>
        <w:t>to</w:t>
      </w:r>
      <w:r>
        <w:rPr>
          <w:spacing w:val="-15"/>
          <w:w w:val="110"/>
        </w:rPr>
        <w:t> </w:t>
      </w:r>
      <w:r>
        <w:rPr>
          <w:w w:val="110"/>
        </w:rPr>
        <w:t>handle</w:t>
      </w:r>
      <w:r>
        <w:rPr>
          <w:spacing w:val="-15"/>
          <w:w w:val="110"/>
        </w:rPr>
        <w:t> </w:t>
      </w:r>
      <w:r>
        <w:rPr>
          <w:w w:val="110"/>
        </w:rPr>
        <w:t>the</w:t>
      </w:r>
      <w:r>
        <w:rPr>
          <w:spacing w:val="-15"/>
          <w:w w:val="110"/>
        </w:rPr>
        <w:t> </w:t>
      </w:r>
      <w:r>
        <w:rPr>
          <w:w w:val="110"/>
        </w:rPr>
        <w:t>unique</w:t>
      </w:r>
      <w:r>
        <w:rPr>
          <w:spacing w:val="-15"/>
          <w:w w:val="110"/>
        </w:rPr>
        <w:t> </w:t>
      </w:r>
      <w:r>
        <w:rPr>
          <w:w w:val="110"/>
        </w:rPr>
        <w:t>challenges</w:t>
      </w:r>
      <w:r>
        <w:rPr>
          <w:spacing w:val="-15"/>
          <w:w w:val="110"/>
        </w:rPr>
        <w:t> </w:t>
      </w:r>
      <w:r>
        <w:rPr>
          <w:w w:val="110"/>
        </w:rPr>
        <w:t>of</w:t>
      </w:r>
      <w:r>
        <w:rPr>
          <w:spacing w:val="-15"/>
          <w:w w:val="110"/>
        </w:rPr>
        <w:t> </w:t>
      </w:r>
      <w:r>
        <w:rPr>
          <w:w w:val="110"/>
        </w:rPr>
        <w:t>exascale</w:t>
      </w:r>
      <w:r>
        <w:rPr>
          <w:spacing w:val="-15"/>
          <w:w w:val="110"/>
        </w:rPr>
        <w:t> </w:t>
      </w:r>
      <w:r>
        <w:rPr>
          <w:w w:val="110"/>
        </w:rPr>
        <w:t>architectures</w:t>
      </w:r>
      <w:r>
        <w:rPr>
          <w:spacing w:val="-15"/>
          <w:w w:val="110"/>
        </w:rPr>
        <w:t> </w:t>
      </w:r>
      <w:r>
        <w:rPr>
          <w:w w:val="110"/>
        </w:rPr>
        <w:t>will</w:t>
      </w:r>
      <w:r>
        <w:rPr>
          <w:spacing w:val="-15"/>
          <w:w w:val="110"/>
        </w:rPr>
        <w:t> </w:t>
      </w:r>
      <w:r>
        <w:rPr>
          <w:w w:val="110"/>
        </w:rPr>
        <w:t>play</w:t>
      </w:r>
      <w:r>
        <w:rPr>
          <w:spacing w:val="-15"/>
          <w:w w:val="110"/>
        </w:rPr>
        <w:t> </w:t>
      </w:r>
      <w:r>
        <w:rPr>
          <w:w w:val="110"/>
        </w:rPr>
        <w:t>an</w:t>
      </w:r>
      <w:r>
        <w:rPr>
          <w:spacing w:val="-15"/>
          <w:w w:val="110"/>
        </w:rPr>
        <w:t> </w:t>
      </w:r>
      <w:r>
        <w:rPr>
          <w:w w:val="110"/>
        </w:rPr>
        <w:t>instrumental</w:t>
      </w:r>
      <w:r>
        <w:rPr>
          <w:spacing w:val="-15"/>
          <w:w w:val="110"/>
        </w:rPr>
        <w:t> </w:t>
      </w:r>
      <w:r>
        <w:rPr>
          <w:w w:val="110"/>
        </w:rPr>
        <w:t>role</w:t>
      </w:r>
      <w:r>
        <w:rPr>
          <w:spacing w:val="-15"/>
          <w:w w:val="110"/>
        </w:rPr>
        <w:t> </w:t>
      </w:r>
      <w:r>
        <w:rPr>
          <w:w w:val="110"/>
        </w:rPr>
        <w:t>in the</w:t>
      </w:r>
      <w:r>
        <w:rPr>
          <w:spacing w:val="-10"/>
          <w:w w:val="110"/>
        </w:rPr>
        <w:t> </w:t>
      </w:r>
      <w:r>
        <w:rPr>
          <w:w w:val="110"/>
        </w:rPr>
        <w:t>success</w:t>
      </w:r>
      <w:r>
        <w:rPr>
          <w:spacing w:val="-10"/>
          <w:w w:val="110"/>
        </w:rPr>
        <w:t> </w:t>
      </w:r>
      <w:r>
        <w:rPr>
          <w:w w:val="110"/>
        </w:rPr>
        <w:t>of</w:t>
      </w:r>
      <w:r>
        <w:rPr>
          <w:spacing w:val="-9"/>
          <w:w w:val="110"/>
        </w:rPr>
        <w:t> </w:t>
      </w:r>
      <w:r>
        <w:rPr>
          <w:w w:val="110"/>
        </w:rPr>
        <w:t>the</w:t>
      </w:r>
      <w:r>
        <w:rPr>
          <w:spacing w:val="-10"/>
          <w:w w:val="110"/>
        </w:rPr>
        <w:t> </w:t>
      </w:r>
      <w:r>
        <w:rPr>
          <w:spacing w:val="-5"/>
          <w:w w:val="110"/>
        </w:rPr>
        <w:t>ECP.</w:t>
      </w:r>
      <w:r>
        <w:rPr>
          <w:spacing w:val="-9"/>
          <w:w w:val="110"/>
        </w:rPr>
        <w:t> </w:t>
      </w:r>
      <w:r>
        <w:rPr>
          <w:spacing w:val="-6"/>
          <w:w w:val="110"/>
        </w:rPr>
        <w:t>For</w:t>
      </w:r>
      <w:r>
        <w:rPr>
          <w:spacing w:val="-10"/>
          <w:w w:val="110"/>
        </w:rPr>
        <w:t> </w:t>
      </w:r>
      <w:r>
        <w:rPr>
          <w:w w:val="110"/>
        </w:rPr>
        <w:t>instance,</w:t>
      </w:r>
      <w:r>
        <w:rPr>
          <w:spacing w:val="-9"/>
          <w:w w:val="110"/>
        </w:rPr>
        <w:t> </w:t>
      </w:r>
      <w:r>
        <w:rPr>
          <w:w w:val="110"/>
        </w:rPr>
        <w:t>AMReX,</w:t>
      </w:r>
      <w:r>
        <w:rPr>
          <w:spacing w:val="-10"/>
          <w:w w:val="110"/>
        </w:rPr>
        <w:t> </w:t>
      </w:r>
      <w:r>
        <w:rPr>
          <w:w w:val="110"/>
        </w:rPr>
        <w:t>the</w:t>
      </w:r>
      <w:r>
        <w:rPr>
          <w:spacing w:val="-9"/>
          <w:w w:val="110"/>
        </w:rPr>
        <w:t> </w:t>
      </w:r>
      <w:r>
        <w:rPr>
          <w:w w:val="110"/>
        </w:rPr>
        <w:t>AMR</w:t>
      </w:r>
      <w:r>
        <w:rPr>
          <w:spacing w:val="-9"/>
          <w:w w:val="110"/>
        </w:rPr>
        <w:t> </w:t>
      </w:r>
      <w:r>
        <w:rPr>
          <w:w w:val="110"/>
        </w:rPr>
        <w:t>co-design</w:t>
      </w:r>
      <w:r>
        <w:rPr>
          <w:spacing w:val="-10"/>
          <w:w w:val="110"/>
        </w:rPr>
        <w:t> </w:t>
      </w:r>
      <w:r>
        <w:rPr>
          <w:w w:val="110"/>
        </w:rPr>
        <w:t>center,</w:t>
      </w:r>
      <w:r>
        <w:rPr>
          <w:spacing w:val="-9"/>
          <w:w w:val="110"/>
        </w:rPr>
        <w:t> </w:t>
      </w:r>
      <w:r>
        <w:rPr>
          <w:w w:val="110"/>
        </w:rPr>
        <w:t>is</w:t>
      </w:r>
      <w:r>
        <w:rPr>
          <w:spacing w:val="-9"/>
          <w:w w:val="110"/>
        </w:rPr>
        <w:t> </w:t>
      </w:r>
      <w:r>
        <w:rPr>
          <w:w w:val="110"/>
        </w:rPr>
        <w:t>using</w:t>
      </w:r>
      <w:r>
        <w:rPr>
          <w:spacing w:val="-10"/>
          <w:w w:val="110"/>
        </w:rPr>
        <w:t> </w:t>
      </w:r>
      <w:r>
        <w:rPr>
          <w:w w:val="110"/>
        </w:rPr>
        <w:t>HDF5</w:t>
      </w:r>
      <w:r>
        <w:rPr>
          <w:spacing w:val="-10"/>
          <w:w w:val="110"/>
        </w:rPr>
        <w:t> </w:t>
      </w:r>
      <w:r>
        <w:rPr>
          <w:w w:val="110"/>
        </w:rPr>
        <w:t>for</w:t>
      </w:r>
      <w:r>
        <w:rPr>
          <w:spacing w:val="-10"/>
          <w:w w:val="110"/>
        </w:rPr>
        <w:t> </w:t>
      </w:r>
      <w:r>
        <w:rPr>
          <w:w w:val="110"/>
        </w:rPr>
        <w:t>I/O,</w:t>
      </w:r>
      <w:r>
        <w:rPr>
          <w:spacing w:val="-9"/>
          <w:w w:val="110"/>
        </w:rPr>
        <w:t> </w:t>
      </w:r>
      <w:r>
        <w:rPr>
          <w:w w:val="110"/>
        </w:rPr>
        <w:t>and</w:t>
      </w:r>
      <w:r>
        <w:rPr>
          <w:spacing w:val="-10"/>
          <w:w w:val="110"/>
        </w:rPr>
        <w:t> </w:t>
      </w:r>
      <w:r>
        <w:rPr>
          <w:w w:val="110"/>
        </w:rPr>
        <w:t>all</w:t>
      </w:r>
      <w:r>
        <w:rPr>
          <w:spacing w:val="-9"/>
          <w:w w:val="110"/>
        </w:rPr>
        <w:t> </w:t>
      </w:r>
      <w:r>
        <w:rPr>
          <w:w w:val="110"/>
        </w:rPr>
        <w:t>the ECP applications that are collaborating with AMReX will benefit from improvements to HDF5. The full SWMR feature will support the needs of ExaFEL’s workflow in appending data incrementally. The virtual Object </w:t>
      </w:r>
      <w:r>
        <w:rPr>
          <w:spacing w:val="-3"/>
          <w:w w:val="110"/>
        </w:rPr>
        <w:t>Layer </w:t>
      </w:r>
      <w:r>
        <w:rPr>
          <w:w w:val="110"/>
        </w:rPr>
        <w:t>(VOL) and interoperability features with netCDF and ADIOS data open up the rich HDF5 data management interface to science data stored in other file formats. The project will </w:t>
      </w:r>
      <w:r>
        <w:rPr>
          <w:spacing w:val="2"/>
          <w:w w:val="110"/>
        </w:rPr>
        <w:t>be </w:t>
      </w:r>
      <w:r>
        <w:rPr>
          <w:w w:val="110"/>
        </w:rPr>
        <w:t>releasing these new features in HDF5 for broad deployment on HPC systems. Focusing on the challenges of exascale I/O, technologies will </w:t>
      </w:r>
      <w:r>
        <w:rPr>
          <w:spacing w:val="2"/>
          <w:w w:val="110"/>
        </w:rPr>
        <w:t>be </w:t>
      </w:r>
      <w:r>
        <w:rPr>
          <w:w w:val="110"/>
        </w:rPr>
        <w:t>developed based on the massively parallel storage hierarchies that are being built into pre-exascale</w:t>
      </w:r>
      <w:r>
        <w:rPr>
          <w:spacing w:val="-20"/>
          <w:w w:val="110"/>
        </w:rPr>
        <w:t> </w:t>
      </w:r>
      <w:r>
        <w:rPr>
          <w:w w:val="110"/>
        </w:rPr>
        <w:t>systems.</w:t>
      </w:r>
      <w:r>
        <w:rPr>
          <w:spacing w:val="-8"/>
          <w:w w:val="110"/>
        </w:rPr>
        <w:t> </w:t>
      </w:r>
      <w:r>
        <w:rPr>
          <w:w w:val="110"/>
        </w:rPr>
        <w:t>The</w:t>
      </w:r>
      <w:r>
        <w:rPr>
          <w:spacing w:val="-20"/>
          <w:w w:val="110"/>
        </w:rPr>
        <w:t> </w:t>
      </w:r>
      <w:r>
        <w:rPr>
          <w:w w:val="110"/>
        </w:rPr>
        <w:t>enhanced</w:t>
      </w:r>
      <w:r>
        <w:rPr>
          <w:spacing w:val="-20"/>
          <w:w w:val="110"/>
        </w:rPr>
        <w:t> </w:t>
      </w:r>
      <w:r>
        <w:rPr>
          <w:w w:val="110"/>
        </w:rPr>
        <w:t>HDF5</w:t>
      </w:r>
      <w:r>
        <w:rPr>
          <w:spacing w:val="-19"/>
          <w:w w:val="110"/>
        </w:rPr>
        <w:t> </w:t>
      </w:r>
      <w:r>
        <w:rPr>
          <w:w w:val="110"/>
        </w:rPr>
        <w:t>software</w:t>
      </w:r>
      <w:r>
        <w:rPr>
          <w:spacing w:val="-20"/>
          <w:w w:val="110"/>
        </w:rPr>
        <w:t> </w:t>
      </w:r>
      <w:r>
        <w:rPr>
          <w:w w:val="110"/>
        </w:rPr>
        <w:t>will</w:t>
      </w:r>
      <w:r>
        <w:rPr>
          <w:spacing w:val="-20"/>
          <w:w w:val="110"/>
        </w:rPr>
        <w:t> </w:t>
      </w:r>
      <w:r>
        <w:rPr>
          <w:w w:val="110"/>
        </w:rPr>
        <w:t>achieve</w:t>
      </w:r>
      <w:r>
        <w:rPr>
          <w:spacing w:val="-20"/>
          <w:w w:val="110"/>
        </w:rPr>
        <w:t> </w:t>
      </w:r>
      <w:r>
        <w:rPr>
          <w:w w:val="110"/>
        </w:rPr>
        <w:t>efficient</w:t>
      </w:r>
      <w:r>
        <w:rPr>
          <w:spacing w:val="-19"/>
          <w:w w:val="110"/>
        </w:rPr>
        <w:t> </w:t>
      </w:r>
      <w:r>
        <w:rPr>
          <w:w w:val="110"/>
        </w:rPr>
        <w:t>parallel</w:t>
      </w:r>
      <w:r>
        <w:rPr>
          <w:spacing w:val="-20"/>
          <w:w w:val="110"/>
        </w:rPr>
        <w:t> </w:t>
      </w:r>
      <w:r>
        <w:rPr>
          <w:w w:val="110"/>
        </w:rPr>
        <w:t>I/O</w:t>
      </w:r>
      <w:r>
        <w:rPr>
          <w:spacing w:val="-20"/>
          <w:w w:val="110"/>
        </w:rPr>
        <w:t> </w:t>
      </w:r>
      <w:r>
        <w:rPr>
          <w:w w:val="110"/>
        </w:rPr>
        <w:t>on</w:t>
      </w:r>
      <w:r>
        <w:rPr>
          <w:spacing w:val="-20"/>
          <w:w w:val="110"/>
        </w:rPr>
        <w:t> </w:t>
      </w:r>
      <w:r>
        <w:rPr>
          <w:w w:val="110"/>
        </w:rPr>
        <w:t>exascale</w:t>
      </w:r>
      <w:r>
        <w:rPr>
          <w:spacing w:val="-19"/>
          <w:w w:val="110"/>
        </w:rPr>
        <w:t> </w:t>
      </w:r>
      <w:r>
        <w:rPr>
          <w:w w:val="110"/>
        </w:rPr>
        <w:t>systems</w:t>
      </w:r>
      <w:r>
        <w:rPr>
          <w:spacing w:val="-20"/>
          <w:w w:val="110"/>
        </w:rPr>
        <w:t> </w:t>
      </w:r>
      <w:r>
        <w:rPr>
          <w:w w:val="110"/>
        </w:rPr>
        <w:t>in </w:t>
      </w:r>
      <w:r>
        <w:rPr>
          <w:spacing w:val="-4"/>
          <w:w w:val="110"/>
        </w:rPr>
        <w:t>ways</w:t>
      </w:r>
      <w:r>
        <w:rPr>
          <w:spacing w:val="5"/>
          <w:w w:val="110"/>
        </w:rPr>
        <w:t> </w:t>
      </w:r>
      <w:r>
        <w:rPr>
          <w:w w:val="110"/>
        </w:rPr>
        <w:t>that</w:t>
      </w:r>
      <w:r>
        <w:rPr>
          <w:spacing w:val="6"/>
          <w:w w:val="110"/>
        </w:rPr>
        <w:t> </w:t>
      </w:r>
      <w:r>
        <w:rPr>
          <w:w w:val="110"/>
        </w:rPr>
        <w:t>will</w:t>
      </w:r>
      <w:r>
        <w:rPr>
          <w:spacing w:val="6"/>
          <w:w w:val="110"/>
        </w:rPr>
        <w:t> </w:t>
      </w:r>
      <w:r>
        <w:rPr>
          <w:w w:val="110"/>
        </w:rPr>
        <w:t>impact</w:t>
      </w:r>
      <w:r>
        <w:rPr>
          <w:spacing w:val="6"/>
          <w:w w:val="110"/>
        </w:rPr>
        <w:t> </w:t>
      </w:r>
      <w:r>
        <w:rPr>
          <w:w w:val="110"/>
        </w:rPr>
        <w:t>a</w:t>
      </w:r>
      <w:r>
        <w:rPr>
          <w:spacing w:val="6"/>
          <w:w w:val="110"/>
        </w:rPr>
        <w:t> </w:t>
      </w:r>
      <w:r>
        <w:rPr>
          <w:w w:val="110"/>
        </w:rPr>
        <w:t>large</w:t>
      </w:r>
      <w:r>
        <w:rPr>
          <w:spacing w:val="6"/>
          <w:w w:val="110"/>
        </w:rPr>
        <w:t> </w:t>
      </w:r>
      <w:r>
        <w:rPr>
          <w:w w:val="110"/>
        </w:rPr>
        <w:t>number</w:t>
      </w:r>
      <w:r>
        <w:rPr>
          <w:spacing w:val="6"/>
          <w:w w:val="110"/>
        </w:rPr>
        <w:t> </w:t>
      </w:r>
      <w:r>
        <w:rPr>
          <w:w w:val="110"/>
        </w:rPr>
        <w:t>of</w:t>
      </w:r>
      <w:r>
        <w:rPr>
          <w:spacing w:val="5"/>
          <w:w w:val="110"/>
        </w:rPr>
        <w:t> </w:t>
      </w:r>
      <w:r>
        <w:rPr>
          <w:w w:val="110"/>
        </w:rPr>
        <w:t>DOE</w:t>
      </w:r>
      <w:r>
        <w:rPr>
          <w:spacing w:val="6"/>
          <w:w w:val="110"/>
        </w:rPr>
        <w:t> </w:t>
      </w:r>
      <w:r>
        <w:rPr>
          <w:w w:val="110"/>
        </w:rPr>
        <w:t>science</w:t>
      </w:r>
      <w:r>
        <w:rPr>
          <w:spacing w:val="6"/>
          <w:w w:val="110"/>
        </w:rPr>
        <w:t> </w:t>
      </w:r>
      <w:r>
        <w:rPr>
          <w:w w:val="110"/>
        </w:rPr>
        <w:t>as</w:t>
      </w:r>
      <w:r>
        <w:rPr>
          <w:spacing w:val="6"/>
          <w:w w:val="110"/>
        </w:rPr>
        <w:t> </w:t>
      </w:r>
      <w:r>
        <w:rPr>
          <w:w w:val="110"/>
        </w:rPr>
        <w:t>well</w:t>
      </w:r>
      <w:r>
        <w:rPr>
          <w:spacing w:val="6"/>
          <w:w w:val="110"/>
        </w:rPr>
        <w:t> </w:t>
      </w:r>
      <w:r>
        <w:rPr>
          <w:w w:val="110"/>
        </w:rPr>
        <w:t>as</w:t>
      </w:r>
      <w:r>
        <w:rPr>
          <w:spacing w:val="6"/>
          <w:w w:val="110"/>
        </w:rPr>
        <w:t> </w:t>
      </w:r>
      <w:r>
        <w:rPr>
          <w:w w:val="110"/>
        </w:rPr>
        <w:t>industrial</w:t>
      </w:r>
      <w:r>
        <w:rPr>
          <w:spacing w:val="6"/>
          <w:w w:val="110"/>
        </w:rPr>
        <w:t> </w:t>
      </w:r>
      <w:r>
        <w:rPr>
          <w:w w:val="110"/>
        </w:rPr>
        <w:t>applications.</w:t>
      </w:r>
    </w:p>
    <w:p>
      <w:pPr>
        <w:pStyle w:val="BodyText"/>
        <w:rPr>
          <w:sz w:val="24"/>
        </w:rPr>
      </w:pPr>
    </w:p>
    <w:p>
      <w:pPr>
        <w:pStyle w:val="Heading2"/>
        <w:spacing w:before="1"/>
        <w:jc w:val="both"/>
      </w:pPr>
      <w:r>
        <w:rPr>
          <w:w w:val="115"/>
        </w:rPr>
        <w:t>Key Challenges</w:t>
      </w:r>
    </w:p>
    <w:p>
      <w:pPr>
        <w:pStyle w:val="BodyText"/>
        <w:rPr>
          <w:b/>
          <w:sz w:val="25"/>
        </w:rPr>
      </w:pPr>
    </w:p>
    <w:p>
      <w:pPr>
        <w:pStyle w:val="BodyText"/>
        <w:spacing w:line="249" w:lineRule="auto"/>
        <w:ind w:left="260" w:right="1438" w:firstLine="199"/>
        <w:jc w:val="both"/>
      </w:pPr>
      <w:r>
        <w:rPr>
          <w:w w:val="105"/>
        </w:rPr>
        <w:t>There are challenges in developing I/O strategies for using a hierarchy of storage devices and topology of compute nodes efficiently, developing interoperability features with other file formats, and integrating existing prototyped features into production releases.</w:t>
      </w:r>
    </w:p>
    <w:p>
      <w:pPr>
        <w:pStyle w:val="BodyText"/>
        <w:spacing w:line="249" w:lineRule="auto"/>
        <w:ind w:left="236" w:right="1406" w:firstLine="322"/>
        <w:jc w:val="both"/>
      </w:pPr>
      <w:r>
        <w:rPr>
          <w:i/>
          <w:w w:val="110"/>
        </w:rPr>
        <w:t>Efficient</w:t>
      </w:r>
      <w:r>
        <w:rPr>
          <w:i/>
          <w:spacing w:val="-18"/>
          <w:w w:val="110"/>
        </w:rPr>
        <w:t> </w:t>
      </w:r>
      <w:r>
        <w:rPr>
          <w:i/>
          <w:w w:val="110"/>
        </w:rPr>
        <w:t>use</w:t>
      </w:r>
      <w:r>
        <w:rPr>
          <w:i/>
          <w:spacing w:val="-18"/>
          <w:w w:val="110"/>
        </w:rPr>
        <w:t> </w:t>
      </w:r>
      <w:r>
        <w:rPr>
          <w:i/>
          <w:w w:val="110"/>
        </w:rPr>
        <w:t>of</w:t>
      </w:r>
      <w:r>
        <w:rPr>
          <w:i/>
          <w:spacing w:val="-18"/>
          <w:w w:val="110"/>
        </w:rPr>
        <w:t> </w:t>
      </w:r>
      <w:r>
        <w:rPr>
          <w:i/>
          <w:spacing w:val="-3"/>
          <w:w w:val="110"/>
        </w:rPr>
        <w:t>hierarchical</w:t>
      </w:r>
      <w:r>
        <w:rPr>
          <w:i/>
          <w:spacing w:val="-19"/>
          <w:w w:val="110"/>
        </w:rPr>
        <w:t> </w:t>
      </w:r>
      <w:r>
        <w:rPr>
          <w:i/>
          <w:w w:val="110"/>
        </w:rPr>
        <w:t>storage</w:t>
      </w:r>
      <w:r>
        <w:rPr>
          <w:i/>
          <w:spacing w:val="-18"/>
          <w:w w:val="110"/>
        </w:rPr>
        <w:t> </w:t>
      </w:r>
      <w:r>
        <w:rPr>
          <w:i/>
          <w:w w:val="110"/>
        </w:rPr>
        <w:t>and</w:t>
      </w:r>
      <w:r>
        <w:rPr>
          <w:i/>
          <w:spacing w:val="-18"/>
          <w:w w:val="110"/>
        </w:rPr>
        <w:t> </w:t>
      </w:r>
      <w:r>
        <w:rPr>
          <w:i/>
          <w:spacing w:val="-3"/>
          <w:w w:val="110"/>
        </w:rPr>
        <w:t>topology.</w:t>
      </w:r>
      <w:r>
        <w:rPr>
          <w:i/>
          <w:spacing w:val="-8"/>
          <w:w w:val="110"/>
        </w:rPr>
        <w:t> </w:t>
      </w:r>
      <w:r>
        <w:rPr>
          <w:w w:val="110"/>
        </w:rPr>
        <w:t>Data</w:t>
      </w:r>
      <w:r>
        <w:rPr>
          <w:spacing w:val="-21"/>
          <w:w w:val="110"/>
        </w:rPr>
        <w:t> </w:t>
      </w:r>
      <w:r>
        <w:rPr>
          <w:w w:val="110"/>
        </w:rPr>
        <w:t>generation</w:t>
      </w:r>
      <w:r>
        <w:rPr>
          <w:spacing w:val="-20"/>
          <w:w w:val="110"/>
        </w:rPr>
        <w:t> </w:t>
      </w:r>
      <w:r>
        <w:rPr>
          <w:w w:val="110"/>
        </w:rPr>
        <w:t>(e.g.,</w:t>
      </w:r>
      <w:r>
        <w:rPr>
          <w:spacing w:val="-21"/>
          <w:w w:val="110"/>
        </w:rPr>
        <w:t> </w:t>
      </w:r>
      <w:r>
        <w:rPr>
          <w:spacing w:val="-3"/>
          <w:w w:val="110"/>
        </w:rPr>
        <w:t>by</w:t>
      </w:r>
      <w:r>
        <w:rPr>
          <w:spacing w:val="-21"/>
          <w:w w:val="110"/>
        </w:rPr>
        <w:t> </w:t>
      </w:r>
      <w:r>
        <w:rPr>
          <w:w w:val="110"/>
        </w:rPr>
        <w:t>simulations)</w:t>
      </w:r>
      <w:r>
        <w:rPr>
          <w:spacing w:val="-20"/>
          <w:w w:val="110"/>
        </w:rPr>
        <w:t> </w:t>
      </w:r>
      <w:r>
        <w:rPr>
          <w:w w:val="110"/>
        </w:rPr>
        <w:t>and</w:t>
      </w:r>
      <w:r>
        <w:rPr>
          <w:spacing w:val="-21"/>
          <w:w w:val="110"/>
        </w:rPr>
        <w:t> </w:t>
      </w:r>
      <w:r>
        <w:rPr>
          <w:w w:val="110"/>
        </w:rPr>
        <w:t>consumption (such as for analysis) in exascale applications may span various storage and memory tiers, including near- memory NVRAM, SSD-based burst buffers, fast disk, campaign storage, and </w:t>
      </w:r>
      <w:r>
        <w:rPr>
          <w:spacing w:val="-3"/>
          <w:w w:val="110"/>
        </w:rPr>
        <w:t>archival </w:t>
      </w:r>
      <w:r>
        <w:rPr>
          <w:w w:val="110"/>
        </w:rPr>
        <w:t>storage. Effective support for caching and prefetching data based on the needs of the application is critical for scalable performance. Also, support for higher bandwidth transfers and </w:t>
      </w:r>
      <w:r>
        <w:rPr>
          <w:spacing w:val="-3"/>
          <w:w w:val="110"/>
        </w:rPr>
        <w:t>lower </w:t>
      </w:r>
      <w:r>
        <w:rPr>
          <w:w w:val="110"/>
        </w:rPr>
        <w:t>message latency interconnects in supercomputers is becoming more complex, in terms of both topologies as well as routing policies. I/O libraries need to fully account for this topology in order to maximize I/O performance, and current I/O mechanisms fail to exploit the system topology</w:t>
      </w:r>
      <w:r>
        <w:rPr>
          <w:spacing w:val="1"/>
          <w:w w:val="110"/>
        </w:rPr>
        <w:t> </w:t>
      </w:r>
      <w:r>
        <w:rPr>
          <w:w w:val="110"/>
        </w:rPr>
        <w:t>efficiently.</w:t>
      </w:r>
    </w:p>
    <w:p>
      <w:pPr>
        <w:pStyle w:val="BodyText"/>
        <w:spacing w:line="249" w:lineRule="auto"/>
        <w:ind w:left="260" w:right="1438" w:firstLine="298"/>
        <w:jc w:val="both"/>
      </w:pPr>
      <w:r>
        <w:rPr>
          <w:i/>
          <w:w w:val="110"/>
        </w:rPr>
        <w:t>Asynchronous</w:t>
      </w:r>
      <w:r>
        <w:rPr>
          <w:i/>
          <w:spacing w:val="-4"/>
          <w:w w:val="110"/>
        </w:rPr>
        <w:t> </w:t>
      </w:r>
      <w:r>
        <w:rPr>
          <w:i/>
          <w:spacing w:val="4"/>
          <w:w w:val="110"/>
        </w:rPr>
        <w:t>I/O</w:t>
      </w:r>
      <w:r>
        <w:rPr>
          <w:spacing w:val="4"/>
          <w:w w:val="110"/>
        </w:rPr>
        <w:t>:</w:t>
      </w:r>
      <w:r>
        <w:rPr>
          <w:spacing w:val="-7"/>
          <w:w w:val="110"/>
        </w:rPr>
        <w:t> </w:t>
      </w:r>
      <w:r>
        <w:rPr>
          <w:w w:val="110"/>
        </w:rPr>
        <w:t>Asynchronous</w:t>
      </w:r>
      <w:r>
        <w:rPr>
          <w:spacing w:val="-7"/>
          <w:w w:val="110"/>
        </w:rPr>
        <w:t> </w:t>
      </w:r>
      <w:r>
        <w:rPr>
          <w:w w:val="110"/>
        </w:rPr>
        <w:t>I/O</w:t>
      </w:r>
      <w:r>
        <w:rPr>
          <w:spacing w:val="-6"/>
          <w:w w:val="110"/>
        </w:rPr>
        <w:t> </w:t>
      </w:r>
      <w:r>
        <w:rPr>
          <w:w w:val="110"/>
        </w:rPr>
        <w:t>allows</w:t>
      </w:r>
      <w:r>
        <w:rPr>
          <w:spacing w:val="-7"/>
          <w:w w:val="110"/>
        </w:rPr>
        <w:t> </w:t>
      </w:r>
      <w:r>
        <w:rPr>
          <w:w w:val="110"/>
        </w:rPr>
        <w:t>an</w:t>
      </w:r>
      <w:r>
        <w:rPr>
          <w:spacing w:val="-7"/>
          <w:w w:val="110"/>
        </w:rPr>
        <w:t> </w:t>
      </w:r>
      <w:r>
        <w:rPr>
          <w:w w:val="110"/>
        </w:rPr>
        <w:t>application</w:t>
      </w:r>
      <w:r>
        <w:rPr>
          <w:spacing w:val="-7"/>
          <w:w w:val="110"/>
        </w:rPr>
        <w:t> </w:t>
      </w:r>
      <w:r>
        <w:rPr>
          <w:w w:val="110"/>
        </w:rPr>
        <w:t>to</w:t>
      </w:r>
      <w:r>
        <w:rPr>
          <w:spacing w:val="-7"/>
          <w:w w:val="110"/>
        </w:rPr>
        <w:t> </w:t>
      </w:r>
      <w:r>
        <w:rPr>
          <w:w w:val="110"/>
        </w:rPr>
        <w:t>overlap</w:t>
      </w:r>
      <w:r>
        <w:rPr>
          <w:spacing w:val="-7"/>
          <w:w w:val="110"/>
        </w:rPr>
        <w:t> </w:t>
      </w:r>
      <w:r>
        <w:rPr>
          <w:w w:val="110"/>
        </w:rPr>
        <w:t>I/O</w:t>
      </w:r>
      <w:r>
        <w:rPr>
          <w:spacing w:val="-7"/>
          <w:w w:val="110"/>
        </w:rPr>
        <w:t> </w:t>
      </w:r>
      <w:r>
        <w:rPr>
          <w:w w:val="110"/>
        </w:rPr>
        <w:t>with</w:t>
      </w:r>
      <w:r>
        <w:rPr>
          <w:spacing w:val="-7"/>
          <w:w w:val="110"/>
        </w:rPr>
        <w:t> </w:t>
      </w:r>
      <w:r>
        <w:rPr>
          <w:w w:val="110"/>
        </w:rPr>
        <w:t>other</w:t>
      </w:r>
      <w:r>
        <w:rPr>
          <w:spacing w:val="-7"/>
          <w:w w:val="110"/>
        </w:rPr>
        <w:t> </w:t>
      </w:r>
      <w:r>
        <w:rPr>
          <w:w w:val="110"/>
        </w:rPr>
        <w:t>operations.</w:t>
      </w:r>
      <w:r>
        <w:rPr>
          <w:spacing w:val="9"/>
          <w:w w:val="110"/>
        </w:rPr>
        <w:t> </w:t>
      </w:r>
      <w:r>
        <w:rPr>
          <w:w w:val="110"/>
        </w:rPr>
        <w:t>When an application properly combines asynchronous I/O with nonblocking communication to overlap those operations</w:t>
      </w:r>
      <w:r>
        <w:rPr>
          <w:spacing w:val="-23"/>
          <w:w w:val="110"/>
        </w:rPr>
        <w:t> </w:t>
      </w:r>
      <w:r>
        <w:rPr>
          <w:w w:val="110"/>
        </w:rPr>
        <w:t>with</w:t>
      </w:r>
      <w:r>
        <w:rPr>
          <w:spacing w:val="-22"/>
          <w:w w:val="110"/>
        </w:rPr>
        <w:t> </w:t>
      </w:r>
      <w:r>
        <w:rPr>
          <w:w w:val="110"/>
        </w:rPr>
        <w:t>its</w:t>
      </w:r>
      <w:r>
        <w:rPr>
          <w:spacing w:val="-22"/>
          <w:w w:val="110"/>
        </w:rPr>
        <w:t> </w:t>
      </w:r>
      <w:r>
        <w:rPr>
          <w:w w:val="110"/>
        </w:rPr>
        <w:t>calculation,</w:t>
      </w:r>
      <w:r>
        <w:rPr>
          <w:spacing w:val="-21"/>
          <w:w w:val="110"/>
        </w:rPr>
        <w:t> </w:t>
      </w:r>
      <w:r>
        <w:rPr>
          <w:w w:val="110"/>
        </w:rPr>
        <w:t>it</w:t>
      </w:r>
      <w:r>
        <w:rPr>
          <w:spacing w:val="-22"/>
          <w:w w:val="110"/>
        </w:rPr>
        <w:t> </w:t>
      </w:r>
      <w:r>
        <w:rPr>
          <w:w w:val="110"/>
        </w:rPr>
        <w:t>can</w:t>
      </w:r>
      <w:r>
        <w:rPr>
          <w:spacing w:val="-22"/>
          <w:w w:val="110"/>
        </w:rPr>
        <w:t> </w:t>
      </w:r>
      <w:r>
        <w:rPr>
          <w:w w:val="110"/>
        </w:rPr>
        <w:t>fully</w:t>
      </w:r>
      <w:r>
        <w:rPr>
          <w:spacing w:val="-22"/>
          <w:w w:val="110"/>
        </w:rPr>
        <w:t> </w:t>
      </w:r>
      <w:r>
        <w:rPr>
          <w:w w:val="110"/>
        </w:rPr>
        <w:t>utilize</w:t>
      </w:r>
      <w:r>
        <w:rPr>
          <w:spacing w:val="-22"/>
          <w:w w:val="110"/>
        </w:rPr>
        <w:t> </w:t>
      </w:r>
      <w:r>
        <w:rPr>
          <w:w w:val="110"/>
        </w:rPr>
        <w:t>an</w:t>
      </w:r>
      <w:r>
        <w:rPr>
          <w:spacing w:val="-22"/>
          <w:w w:val="110"/>
        </w:rPr>
        <w:t> </w:t>
      </w:r>
      <w:r>
        <w:rPr>
          <w:w w:val="110"/>
        </w:rPr>
        <w:t>entire</w:t>
      </w:r>
      <w:r>
        <w:rPr>
          <w:spacing w:val="-22"/>
          <w:w w:val="110"/>
        </w:rPr>
        <w:t> </w:t>
      </w:r>
      <w:r>
        <w:rPr>
          <w:w w:val="110"/>
        </w:rPr>
        <w:t>HPC</w:t>
      </w:r>
      <w:r>
        <w:rPr>
          <w:spacing w:val="-22"/>
          <w:w w:val="110"/>
        </w:rPr>
        <w:t> </w:t>
      </w:r>
      <w:r>
        <w:rPr>
          <w:w w:val="110"/>
        </w:rPr>
        <w:t>system,</w:t>
      </w:r>
      <w:r>
        <w:rPr>
          <w:spacing w:val="-21"/>
          <w:w w:val="110"/>
        </w:rPr>
        <w:t> </w:t>
      </w:r>
      <w:r>
        <w:rPr>
          <w:w w:val="110"/>
        </w:rPr>
        <w:t>leaving</w:t>
      </w:r>
      <w:r>
        <w:rPr>
          <w:spacing w:val="-22"/>
          <w:w w:val="110"/>
        </w:rPr>
        <w:t> </w:t>
      </w:r>
      <w:r>
        <w:rPr>
          <w:w w:val="110"/>
        </w:rPr>
        <w:t>few</w:t>
      </w:r>
      <w:r>
        <w:rPr>
          <w:spacing w:val="-22"/>
          <w:w w:val="110"/>
        </w:rPr>
        <w:t> </w:t>
      </w:r>
      <w:r>
        <w:rPr>
          <w:w w:val="110"/>
        </w:rPr>
        <w:t>or</w:t>
      </w:r>
      <w:r>
        <w:rPr>
          <w:spacing w:val="-23"/>
          <w:w w:val="110"/>
        </w:rPr>
        <w:t> </w:t>
      </w:r>
      <w:r>
        <w:rPr>
          <w:w w:val="110"/>
        </w:rPr>
        <w:t>no</w:t>
      </w:r>
      <w:r>
        <w:rPr>
          <w:spacing w:val="-22"/>
          <w:w w:val="110"/>
        </w:rPr>
        <w:t> </w:t>
      </w:r>
      <w:r>
        <w:rPr>
          <w:w w:val="110"/>
        </w:rPr>
        <w:t>system</w:t>
      </w:r>
      <w:r>
        <w:rPr>
          <w:spacing w:val="-22"/>
          <w:w w:val="110"/>
        </w:rPr>
        <w:t> </w:t>
      </w:r>
      <w:r>
        <w:rPr>
          <w:w w:val="110"/>
        </w:rPr>
        <w:t>components idle.</w:t>
      </w:r>
      <w:r>
        <w:rPr>
          <w:spacing w:val="-2"/>
          <w:w w:val="110"/>
        </w:rPr>
        <w:t> </w:t>
      </w:r>
      <w:r>
        <w:rPr>
          <w:w w:val="110"/>
        </w:rPr>
        <w:t>Adding</w:t>
      </w:r>
      <w:r>
        <w:rPr>
          <w:spacing w:val="-15"/>
          <w:w w:val="110"/>
        </w:rPr>
        <w:t> </w:t>
      </w:r>
      <w:r>
        <w:rPr>
          <w:w w:val="110"/>
        </w:rPr>
        <w:t>asynchronous</w:t>
      </w:r>
      <w:r>
        <w:rPr>
          <w:spacing w:val="-15"/>
          <w:w w:val="110"/>
        </w:rPr>
        <w:t> </w:t>
      </w:r>
      <w:r>
        <w:rPr>
          <w:w w:val="110"/>
        </w:rPr>
        <w:t>I/O</w:t>
      </w:r>
      <w:r>
        <w:rPr>
          <w:spacing w:val="-14"/>
          <w:w w:val="110"/>
        </w:rPr>
        <w:t> </w:t>
      </w:r>
      <w:r>
        <w:rPr>
          <w:w w:val="110"/>
        </w:rPr>
        <w:t>to</w:t>
      </w:r>
      <w:r>
        <w:rPr>
          <w:spacing w:val="-15"/>
          <w:w w:val="110"/>
        </w:rPr>
        <w:t> </w:t>
      </w:r>
      <w:r>
        <w:rPr>
          <w:w w:val="110"/>
        </w:rPr>
        <w:t>an</w:t>
      </w:r>
      <w:r>
        <w:rPr>
          <w:spacing w:val="-15"/>
          <w:w w:val="110"/>
        </w:rPr>
        <w:t> </w:t>
      </w:r>
      <w:r>
        <w:rPr>
          <w:w w:val="110"/>
        </w:rPr>
        <w:t>application’s</w:t>
      </w:r>
      <w:r>
        <w:rPr>
          <w:spacing w:val="-15"/>
          <w:w w:val="110"/>
        </w:rPr>
        <w:t> </w:t>
      </w:r>
      <w:r>
        <w:rPr>
          <w:w w:val="110"/>
        </w:rPr>
        <w:t>existing</w:t>
      </w:r>
      <w:r>
        <w:rPr>
          <w:spacing w:val="-15"/>
          <w:w w:val="110"/>
        </w:rPr>
        <w:t> </w:t>
      </w:r>
      <w:r>
        <w:rPr>
          <w:w w:val="110"/>
        </w:rPr>
        <w:t>ability</w:t>
      </w:r>
      <w:r>
        <w:rPr>
          <w:spacing w:val="-15"/>
          <w:w w:val="110"/>
        </w:rPr>
        <w:t> </w:t>
      </w:r>
      <w:r>
        <w:rPr>
          <w:w w:val="110"/>
        </w:rPr>
        <w:t>to</w:t>
      </w:r>
      <w:r>
        <w:rPr>
          <w:spacing w:val="-14"/>
          <w:w w:val="110"/>
        </w:rPr>
        <w:t> </w:t>
      </w:r>
      <w:r>
        <w:rPr>
          <w:w w:val="110"/>
        </w:rPr>
        <w:t>perform</w:t>
      </w:r>
      <w:r>
        <w:rPr>
          <w:spacing w:val="-15"/>
          <w:w w:val="110"/>
        </w:rPr>
        <w:t> </w:t>
      </w:r>
      <w:r>
        <w:rPr>
          <w:w w:val="110"/>
        </w:rPr>
        <w:t>nonblocking</w:t>
      </w:r>
      <w:r>
        <w:rPr>
          <w:spacing w:val="-15"/>
          <w:w w:val="110"/>
        </w:rPr>
        <w:t> </w:t>
      </w:r>
      <w:r>
        <w:rPr>
          <w:w w:val="110"/>
        </w:rPr>
        <w:t>communication</w:t>
      </w:r>
      <w:r>
        <w:rPr>
          <w:spacing w:val="-15"/>
          <w:w w:val="110"/>
        </w:rPr>
        <w:t> </w:t>
      </w:r>
      <w:r>
        <w:rPr>
          <w:w w:val="110"/>
        </w:rPr>
        <w:t>is a necessary aspect of maximizing the utilization of valuable exascale computing</w:t>
      </w:r>
      <w:r>
        <w:rPr>
          <w:spacing w:val="31"/>
          <w:w w:val="110"/>
        </w:rPr>
        <w:t> </w:t>
      </w:r>
      <w:r>
        <w:rPr>
          <w:w w:val="110"/>
        </w:rPr>
        <w:t>resources.</w:t>
      </w:r>
    </w:p>
    <w:p>
      <w:pPr>
        <w:pStyle w:val="BodyText"/>
        <w:spacing w:before="1"/>
        <w:rPr>
          <w:sz w:val="24"/>
        </w:rPr>
      </w:pPr>
    </w:p>
    <w:p>
      <w:pPr>
        <w:pStyle w:val="BodyText"/>
        <w:spacing w:line="249" w:lineRule="auto" w:before="1"/>
        <w:ind w:left="252" w:right="1436" w:firstLine="7"/>
        <w:jc w:val="both"/>
      </w:pPr>
      <w:r>
        <w:rPr>
          <w:b/>
          <w:w w:val="105"/>
        </w:rPr>
        <w:t>Solution Strategy  </w:t>
      </w:r>
      <w:r>
        <w:rPr>
          <w:i/>
          <w:w w:val="105"/>
        </w:rPr>
        <w:t>Utilizing complex compute and storage </w:t>
      </w:r>
      <w:r>
        <w:rPr>
          <w:i/>
          <w:spacing w:val="-3"/>
          <w:w w:val="105"/>
        </w:rPr>
        <w:t>hardware.  </w:t>
      </w:r>
      <w:r>
        <w:rPr>
          <w:w w:val="105"/>
        </w:rPr>
        <w:t>Data Elevator is being developed in  this project to exploit multi-level storage hierarchies. The Data Elevator library intercepts HDF5 file access calls and redirects them to intermediate faster caching storage layers, which future application reads or writes will then access. When updates or writes to the intermediate data are finished, Data Elevator’s server daemon </w:t>
      </w:r>
      <w:r>
        <w:rPr>
          <w:spacing w:val="-3"/>
          <w:w w:val="105"/>
        </w:rPr>
        <w:t>moves</w:t>
      </w:r>
      <w:r>
        <w:rPr>
          <w:spacing w:val="10"/>
          <w:w w:val="105"/>
        </w:rPr>
        <w:t> </w:t>
      </w:r>
      <w:r>
        <w:rPr>
          <w:w w:val="105"/>
        </w:rPr>
        <w:t>the</w:t>
      </w:r>
      <w:r>
        <w:rPr>
          <w:spacing w:val="11"/>
          <w:w w:val="105"/>
        </w:rPr>
        <w:t> </w:t>
      </w:r>
      <w:r>
        <w:rPr>
          <w:w w:val="105"/>
        </w:rPr>
        <w:t>data</w:t>
      </w:r>
      <w:r>
        <w:rPr>
          <w:spacing w:val="11"/>
          <w:w w:val="105"/>
        </w:rPr>
        <w:t> </w:t>
      </w:r>
      <w:r>
        <w:rPr>
          <w:w w:val="105"/>
        </w:rPr>
        <w:t>transparently</w:t>
      </w:r>
      <w:r>
        <w:rPr>
          <w:spacing w:val="11"/>
          <w:w w:val="105"/>
        </w:rPr>
        <w:t> </w:t>
      </w:r>
      <w:r>
        <w:rPr>
          <w:w w:val="105"/>
        </w:rPr>
        <w:t>to</w:t>
      </w:r>
      <w:r>
        <w:rPr>
          <w:spacing w:val="11"/>
          <w:w w:val="105"/>
        </w:rPr>
        <w:t> </w:t>
      </w:r>
      <w:r>
        <w:rPr>
          <w:w w:val="105"/>
        </w:rPr>
        <w:t>its</w:t>
      </w:r>
      <w:r>
        <w:rPr>
          <w:spacing w:val="11"/>
          <w:w w:val="105"/>
        </w:rPr>
        <w:t> </w:t>
      </w:r>
      <w:r>
        <w:rPr>
          <w:w w:val="105"/>
        </w:rPr>
        <w:t>final</w:t>
      </w:r>
      <w:r>
        <w:rPr>
          <w:spacing w:val="11"/>
          <w:w w:val="105"/>
        </w:rPr>
        <w:t> </w:t>
      </w:r>
      <w:r>
        <w:rPr>
          <w:w w:val="105"/>
        </w:rPr>
        <w:t>destination</w:t>
      </w:r>
      <w:r>
        <w:rPr>
          <w:spacing w:val="11"/>
          <w:w w:val="105"/>
        </w:rPr>
        <w:t> </w:t>
      </w:r>
      <w:r>
        <w:rPr>
          <w:w w:val="105"/>
        </w:rPr>
        <w:t>on</w:t>
      </w:r>
      <w:r>
        <w:rPr>
          <w:spacing w:val="11"/>
          <w:w w:val="105"/>
        </w:rPr>
        <w:t> </w:t>
      </w:r>
      <w:r>
        <w:rPr>
          <w:w w:val="105"/>
        </w:rPr>
        <w:t>colder</w:t>
      </w:r>
      <w:r>
        <w:rPr>
          <w:spacing w:val="11"/>
          <w:w w:val="105"/>
        </w:rPr>
        <w:t> </w:t>
      </w:r>
      <w:r>
        <w:rPr>
          <w:w w:val="105"/>
        </w:rPr>
        <w:t>storage</w:t>
      </w:r>
      <w:r>
        <w:rPr>
          <w:spacing w:val="11"/>
          <w:w w:val="105"/>
        </w:rPr>
        <w:t> </w:t>
      </w:r>
      <w:r>
        <w:rPr>
          <w:w w:val="105"/>
        </w:rPr>
        <w:t>layers,</w:t>
      </w:r>
      <w:r>
        <w:rPr>
          <w:spacing w:val="12"/>
          <w:w w:val="105"/>
        </w:rPr>
        <w:t> </w:t>
      </w:r>
      <w:r>
        <w:rPr>
          <w:w w:val="105"/>
        </w:rPr>
        <w:t>such</w:t>
      </w:r>
      <w:r>
        <w:rPr>
          <w:spacing w:val="11"/>
          <w:w w:val="105"/>
        </w:rPr>
        <w:t> </w:t>
      </w:r>
      <w:r>
        <w:rPr>
          <w:w w:val="105"/>
        </w:rPr>
        <w:t>as</w:t>
      </w:r>
      <w:r>
        <w:rPr>
          <w:spacing w:val="11"/>
          <w:w w:val="105"/>
        </w:rPr>
        <w:t> </w:t>
      </w:r>
      <w:r>
        <w:rPr>
          <w:w w:val="105"/>
        </w:rPr>
        <w:t>a</w:t>
      </w:r>
      <w:r>
        <w:rPr>
          <w:spacing w:val="11"/>
          <w:w w:val="105"/>
        </w:rPr>
        <w:t> </w:t>
      </w:r>
      <w:r>
        <w:rPr>
          <w:w w:val="105"/>
        </w:rPr>
        <w:t>disk-based</w:t>
      </w:r>
      <w:r>
        <w:rPr>
          <w:spacing w:val="11"/>
          <w:w w:val="105"/>
        </w:rPr>
        <w:t> </w:t>
      </w:r>
      <w:r>
        <w:rPr>
          <w:w w:val="105"/>
        </w:rPr>
        <w:t>parallel</w:t>
      </w:r>
      <w:r>
        <w:rPr>
          <w:spacing w:val="11"/>
          <w:w w:val="105"/>
        </w:rPr>
        <w:t> </w:t>
      </w:r>
      <w:r>
        <w:rPr>
          <w:w w:val="105"/>
        </w:rPr>
        <w:t>file</w:t>
      </w:r>
    </w:p>
    <w:p>
      <w:pPr>
        <w:spacing w:after="0" w:line="249" w:lineRule="auto"/>
        <w:jc w:val="both"/>
        <w:sectPr>
          <w:pgSz w:w="12240" w:h="15840"/>
          <w:pgMar w:header="333" w:footer="792" w:top="800" w:bottom="980" w:left="1180" w:right="0"/>
        </w:sectPr>
      </w:pPr>
    </w:p>
    <w:p>
      <w:pPr>
        <w:pStyle w:val="BodyText"/>
      </w:pPr>
    </w:p>
    <w:p>
      <w:pPr>
        <w:pStyle w:val="BodyText"/>
      </w:pPr>
    </w:p>
    <w:p>
      <w:pPr>
        <w:pStyle w:val="BodyText"/>
        <w:spacing w:before="5"/>
        <w:rPr>
          <w:sz w:val="16"/>
        </w:rPr>
      </w:pPr>
    </w:p>
    <w:p>
      <w:pPr>
        <w:pStyle w:val="BodyText"/>
        <w:spacing w:line="249" w:lineRule="auto"/>
        <w:ind w:left="260" w:right="1438"/>
        <w:jc w:val="both"/>
      </w:pPr>
      <w:r>
        <w:rPr>
          <w:w w:val="110"/>
        </w:rPr>
        <w:t>system.</w:t>
      </w:r>
      <w:r>
        <w:rPr>
          <w:spacing w:val="12"/>
          <w:w w:val="110"/>
        </w:rPr>
        <w:t> </w:t>
      </w:r>
      <w:r>
        <w:rPr>
          <w:w w:val="110"/>
        </w:rPr>
        <w:t>This</w:t>
      </w:r>
      <w:r>
        <w:rPr>
          <w:spacing w:val="-5"/>
          <w:w w:val="110"/>
        </w:rPr>
        <w:t> </w:t>
      </w:r>
      <w:r>
        <w:rPr>
          <w:w w:val="110"/>
        </w:rPr>
        <w:t>occurs</w:t>
      </w:r>
      <w:r>
        <w:rPr>
          <w:spacing w:val="-5"/>
          <w:w w:val="110"/>
        </w:rPr>
        <w:t> </w:t>
      </w:r>
      <w:r>
        <w:rPr>
          <w:w w:val="110"/>
        </w:rPr>
        <w:t>transparently</w:t>
      </w:r>
      <w:r>
        <w:rPr>
          <w:spacing w:val="-5"/>
          <w:w w:val="110"/>
        </w:rPr>
        <w:t> </w:t>
      </w:r>
      <w:r>
        <w:rPr>
          <w:w w:val="110"/>
        </w:rPr>
        <w:t>to</w:t>
      </w:r>
      <w:r>
        <w:rPr>
          <w:spacing w:val="-5"/>
          <w:w w:val="110"/>
        </w:rPr>
        <w:t> </w:t>
      </w:r>
      <w:r>
        <w:rPr>
          <w:w w:val="110"/>
        </w:rPr>
        <w:t>the</w:t>
      </w:r>
      <w:r>
        <w:rPr>
          <w:spacing w:val="-5"/>
          <w:w w:val="110"/>
        </w:rPr>
        <w:t> </w:t>
      </w:r>
      <w:r>
        <w:rPr>
          <w:w w:val="110"/>
        </w:rPr>
        <w:t>application,</w:t>
      </w:r>
      <w:r>
        <w:rPr>
          <w:spacing w:val="-5"/>
          <w:w w:val="110"/>
        </w:rPr>
        <w:t> </w:t>
      </w:r>
      <w:r>
        <w:rPr>
          <w:w w:val="110"/>
        </w:rPr>
        <w:t>without</w:t>
      </w:r>
      <w:r>
        <w:rPr>
          <w:spacing w:val="-5"/>
          <w:w w:val="110"/>
        </w:rPr>
        <w:t> </w:t>
      </w:r>
      <w:r>
        <w:rPr>
          <w:w w:val="110"/>
        </w:rPr>
        <w:t>modifying</w:t>
      </w:r>
      <w:r>
        <w:rPr>
          <w:spacing w:val="-5"/>
          <w:w w:val="110"/>
        </w:rPr>
        <w:t> </w:t>
      </w:r>
      <w:r>
        <w:rPr>
          <w:w w:val="110"/>
        </w:rPr>
        <w:t>its</w:t>
      </w:r>
      <w:r>
        <w:rPr>
          <w:spacing w:val="-5"/>
          <w:w w:val="110"/>
        </w:rPr>
        <w:t> </w:t>
      </w:r>
      <w:r>
        <w:rPr>
          <w:w w:val="110"/>
        </w:rPr>
        <w:t>source</w:t>
      </w:r>
      <w:r>
        <w:rPr>
          <w:spacing w:val="-5"/>
          <w:w w:val="110"/>
        </w:rPr>
        <w:t> </w:t>
      </w:r>
      <w:r>
        <w:rPr>
          <w:w w:val="110"/>
        </w:rPr>
        <w:t>code</w:t>
      </w:r>
      <w:r>
        <w:rPr>
          <w:spacing w:val="-5"/>
          <w:w w:val="110"/>
        </w:rPr>
        <w:t> </w:t>
      </w:r>
      <w:r>
        <w:rPr>
          <w:w w:val="110"/>
        </w:rPr>
        <w:t>or</w:t>
      </w:r>
      <w:r>
        <w:rPr>
          <w:spacing w:val="-5"/>
          <w:w w:val="110"/>
        </w:rPr>
        <w:t> </w:t>
      </w:r>
      <w:r>
        <w:rPr>
          <w:w w:val="110"/>
        </w:rPr>
        <w:t>placing</w:t>
      </w:r>
      <w:r>
        <w:rPr>
          <w:spacing w:val="-5"/>
          <w:w w:val="110"/>
        </w:rPr>
        <w:t> </w:t>
      </w:r>
      <w:r>
        <w:rPr>
          <w:w w:val="110"/>
        </w:rPr>
        <w:t>a</w:t>
      </w:r>
      <w:r>
        <w:rPr>
          <w:spacing w:val="-5"/>
          <w:w w:val="110"/>
        </w:rPr>
        <w:t> </w:t>
      </w:r>
      <w:r>
        <w:rPr>
          <w:w w:val="110"/>
        </w:rPr>
        <w:t>burden on</w:t>
      </w:r>
      <w:r>
        <w:rPr>
          <w:spacing w:val="7"/>
          <w:w w:val="110"/>
        </w:rPr>
        <w:t> </w:t>
      </w:r>
      <w:r>
        <w:rPr>
          <w:w w:val="110"/>
        </w:rPr>
        <w:t>users</w:t>
      </w:r>
      <w:r>
        <w:rPr>
          <w:spacing w:val="7"/>
          <w:w w:val="110"/>
        </w:rPr>
        <w:t> </w:t>
      </w:r>
      <w:r>
        <w:rPr>
          <w:w w:val="110"/>
        </w:rPr>
        <w:t>to</w:t>
      </w:r>
      <w:r>
        <w:rPr>
          <w:spacing w:val="7"/>
          <w:w w:val="110"/>
        </w:rPr>
        <w:t> </w:t>
      </w:r>
      <w:r>
        <w:rPr>
          <w:spacing w:val="-3"/>
          <w:w w:val="110"/>
        </w:rPr>
        <w:t>move</w:t>
      </w:r>
      <w:r>
        <w:rPr>
          <w:spacing w:val="7"/>
          <w:w w:val="110"/>
        </w:rPr>
        <w:t> </w:t>
      </w:r>
      <w:r>
        <w:rPr>
          <w:w w:val="110"/>
        </w:rPr>
        <w:t>the</w:t>
      </w:r>
      <w:r>
        <w:rPr>
          <w:spacing w:val="7"/>
          <w:w w:val="110"/>
        </w:rPr>
        <w:t> </w:t>
      </w:r>
      <w:r>
        <w:rPr>
          <w:w w:val="110"/>
        </w:rPr>
        <w:t>data</w:t>
      </w:r>
      <w:r>
        <w:rPr>
          <w:spacing w:val="7"/>
          <w:w w:val="110"/>
        </w:rPr>
        <w:t> </w:t>
      </w:r>
      <w:r>
        <w:rPr>
          <w:w w:val="110"/>
        </w:rPr>
        <w:t>explicitly</w:t>
      </w:r>
      <w:r>
        <w:rPr>
          <w:spacing w:val="7"/>
          <w:w w:val="110"/>
        </w:rPr>
        <w:t> </w:t>
      </w:r>
      <w:r>
        <w:rPr>
          <w:w w:val="110"/>
        </w:rPr>
        <w:t>to</w:t>
      </w:r>
      <w:r>
        <w:rPr>
          <w:spacing w:val="7"/>
          <w:w w:val="110"/>
        </w:rPr>
        <w:t> </w:t>
      </w:r>
      <w:r>
        <w:rPr>
          <w:w w:val="110"/>
        </w:rPr>
        <w:t>and</w:t>
      </w:r>
      <w:r>
        <w:rPr>
          <w:spacing w:val="7"/>
          <w:w w:val="110"/>
        </w:rPr>
        <w:t> </w:t>
      </w:r>
      <w:r>
        <w:rPr>
          <w:w w:val="110"/>
        </w:rPr>
        <w:t>from</w:t>
      </w:r>
      <w:r>
        <w:rPr>
          <w:spacing w:val="7"/>
          <w:w w:val="110"/>
        </w:rPr>
        <w:t> </w:t>
      </w:r>
      <w:r>
        <w:rPr>
          <w:w w:val="110"/>
        </w:rPr>
        <w:t>intermediate</w:t>
      </w:r>
      <w:r>
        <w:rPr>
          <w:spacing w:val="7"/>
          <w:w w:val="110"/>
        </w:rPr>
        <w:t> </w:t>
      </w:r>
      <w:r>
        <w:rPr>
          <w:w w:val="110"/>
        </w:rPr>
        <w:t>caching</w:t>
      </w:r>
      <w:r>
        <w:rPr>
          <w:spacing w:val="7"/>
          <w:w w:val="110"/>
        </w:rPr>
        <w:t> </w:t>
      </w:r>
      <w:r>
        <w:rPr>
          <w:w w:val="110"/>
        </w:rPr>
        <w:t>storage</w:t>
      </w:r>
      <w:r>
        <w:rPr>
          <w:spacing w:val="7"/>
          <w:w w:val="110"/>
        </w:rPr>
        <w:t> </w:t>
      </w:r>
      <w:r>
        <w:rPr>
          <w:w w:val="110"/>
        </w:rPr>
        <w:t>layers.</w:t>
      </w:r>
    </w:p>
    <w:p>
      <w:pPr>
        <w:pStyle w:val="BodyText"/>
        <w:spacing w:line="249" w:lineRule="auto"/>
        <w:ind w:left="260" w:right="1432" w:firstLine="298"/>
        <w:jc w:val="both"/>
      </w:pPr>
      <w:r>
        <w:rPr>
          <w:w w:val="105"/>
        </w:rPr>
        <w:t>In our prior work, improved communication times were achieved for a broad spectrum of data </w:t>
      </w:r>
      <w:r>
        <w:rPr>
          <w:spacing w:val="-3"/>
          <w:w w:val="105"/>
        </w:rPr>
        <w:t>movement </w:t>
      </w:r>
      <w:r>
        <w:rPr>
          <w:w w:val="105"/>
        </w:rPr>
        <w:t>patterns such as those seen in multi-physics codes, parallel I/O aggregation, and in situ analysis, and </w:t>
      </w:r>
      <w:r>
        <w:rPr>
          <w:spacing w:val="-4"/>
          <w:w w:val="105"/>
        </w:rPr>
        <w:t>have  </w:t>
      </w:r>
      <w:r>
        <w:rPr>
          <w:spacing w:val="44"/>
          <w:w w:val="105"/>
        </w:rPr>
        <w:t> </w:t>
      </w:r>
      <w:r>
        <w:rPr>
          <w:w w:val="105"/>
        </w:rPr>
        <w:t>also improved the time to access parallel file systems. In addition to our work on Data Elevator, the team is also developing these topology-aware optimization strategies as a Virtual File Driver (VFD), which can </w:t>
      </w:r>
      <w:r>
        <w:rPr>
          <w:spacing w:val="2"/>
          <w:w w:val="105"/>
        </w:rPr>
        <w:t>be</w:t>
      </w:r>
      <w:r>
        <w:rPr>
          <w:spacing w:val="56"/>
          <w:w w:val="105"/>
        </w:rPr>
        <w:t> </w:t>
      </w:r>
      <w:r>
        <w:rPr>
          <w:w w:val="105"/>
        </w:rPr>
        <w:t>plugged into</w:t>
      </w:r>
      <w:r>
        <w:rPr>
          <w:spacing w:val="27"/>
          <w:w w:val="105"/>
        </w:rPr>
        <w:t> </w:t>
      </w:r>
      <w:r>
        <w:rPr>
          <w:w w:val="105"/>
        </w:rPr>
        <w:t>HDF5.</w:t>
      </w:r>
    </w:p>
    <w:p>
      <w:pPr>
        <w:pStyle w:val="BodyText"/>
        <w:spacing w:line="249" w:lineRule="auto"/>
        <w:ind w:left="236" w:right="6371" w:firstLine="322"/>
        <w:jc w:val="both"/>
      </w:pPr>
      <w:r>
        <w:rPr/>
        <w:pict>
          <v:group style="position:absolute;margin-left:313.480011pt;margin-top:30.374027pt;width:218.7pt;height:220.25pt;mso-position-horizontal-relative:page;mso-position-vertical-relative:paragraph;z-index:252104704" coordorigin="6270,607" coordsize="4374,4405">
            <v:shape style="position:absolute;left:9309;top:607;width:790;height:270" type="#_x0000_t75" stroked="false">
              <v:imagedata r:id="rId310" o:title=""/>
            </v:shape>
            <v:shape style="position:absolute;left:6269;top:607;width:4374;height:4405" type="#_x0000_t75" stroked="false">
              <v:imagedata r:id="rId311" o:title=""/>
            </v:shape>
            <w10:wrap type="none"/>
          </v:group>
        </w:pict>
      </w:r>
      <w:r>
        <w:rPr>
          <w:i/>
          <w:w w:val="110"/>
        </w:rPr>
        <w:t>Asynchronous I/O Virtual Object </w:t>
      </w:r>
      <w:r>
        <w:rPr>
          <w:i/>
          <w:spacing w:val="-3"/>
          <w:w w:val="110"/>
        </w:rPr>
        <w:t>Layer </w:t>
      </w:r>
      <w:r>
        <w:rPr>
          <w:i/>
          <w:w w:val="110"/>
        </w:rPr>
        <w:t>(VOL) Connector </w:t>
      </w:r>
      <w:r>
        <w:rPr>
          <w:w w:val="110"/>
        </w:rPr>
        <w:t>: Implementation of asynchronous I/O operations</w:t>
      </w:r>
      <w:r>
        <w:rPr>
          <w:spacing w:val="-17"/>
          <w:w w:val="110"/>
        </w:rPr>
        <w:t> </w:t>
      </w:r>
      <w:r>
        <w:rPr>
          <w:w w:val="110"/>
        </w:rPr>
        <w:t>can</w:t>
      </w:r>
      <w:r>
        <w:rPr>
          <w:spacing w:val="-16"/>
          <w:w w:val="110"/>
        </w:rPr>
        <w:t> </w:t>
      </w:r>
      <w:r>
        <w:rPr>
          <w:spacing w:val="2"/>
          <w:w w:val="110"/>
        </w:rPr>
        <w:t>be</w:t>
      </w:r>
      <w:r>
        <w:rPr>
          <w:spacing w:val="-17"/>
          <w:w w:val="110"/>
        </w:rPr>
        <w:t> </w:t>
      </w:r>
      <w:r>
        <w:rPr>
          <w:w w:val="110"/>
        </w:rPr>
        <w:t>achieved</w:t>
      </w:r>
      <w:r>
        <w:rPr>
          <w:spacing w:val="-16"/>
          <w:w w:val="110"/>
        </w:rPr>
        <w:t> </w:t>
      </w:r>
      <w:r>
        <w:rPr>
          <w:w w:val="110"/>
        </w:rPr>
        <w:t>in</w:t>
      </w:r>
      <w:r>
        <w:rPr>
          <w:spacing w:val="-16"/>
          <w:w w:val="110"/>
        </w:rPr>
        <w:t> </w:t>
      </w:r>
      <w:r>
        <w:rPr>
          <w:w w:val="110"/>
        </w:rPr>
        <w:t>different</w:t>
      </w:r>
      <w:r>
        <w:rPr>
          <w:spacing w:val="-17"/>
          <w:w w:val="110"/>
        </w:rPr>
        <w:t> </w:t>
      </w:r>
      <w:r>
        <w:rPr>
          <w:spacing w:val="-3"/>
          <w:w w:val="110"/>
        </w:rPr>
        <w:t>ways. </w:t>
      </w:r>
      <w:r>
        <w:rPr>
          <w:w w:val="110"/>
        </w:rPr>
        <w:t>Since the native asynchronous interface offered </w:t>
      </w:r>
      <w:r>
        <w:rPr>
          <w:spacing w:val="-3"/>
          <w:w w:val="110"/>
        </w:rPr>
        <w:t>by </w:t>
      </w:r>
      <w:r>
        <w:rPr>
          <w:w w:val="110"/>
        </w:rPr>
        <w:t>most existing</w:t>
      </w:r>
      <w:r>
        <w:rPr>
          <w:spacing w:val="-25"/>
          <w:w w:val="110"/>
        </w:rPr>
        <w:t> </w:t>
      </w:r>
      <w:r>
        <w:rPr>
          <w:w w:val="110"/>
        </w:rPr>
        <w:t>operating</w:t>
      </w:r>
      <w:r>
        <w:rPr>
          <w:spacing w:val="-25"/>
          <w:w w:val="110"/>
        </w:rPr>
        <w:t> </w:t>
      </w:r>
      <w:r>
        <w:rPr>
          <w:w w:val="110"/>
        </w:rPr>
        <w:t>systems</w:t>
      </w:r>
      <w:r>
        <w:rPr>
          <w:spacing w:val="-25"/>
          <w:w w:val="110"/>
        </w:rPr>
        <w:t> </w:t>
      </w:r>
      <w:r>
        <w:rPr>
          <w:w w:val="110"/>
        </w:rPr>
        <w:t>and</w:t>
      </w:r>
      <w:r>
        <w:rPr>
          <w:spacing w:val="-24"/>
          <w:w w:val="110"/>
        </w:rPr>
        <w:t> </w:t>
      </w:r>
      <w:r>
        <w:rPr>
          <w:w w:val="110"/>
        </w:rPr>
        <w:t>low-level</w:t>
      </w:r>
      <w:r>
        <w:rPr>
          <w:spacing w:val="-25"/>
          <w:w w:val="110"/>
        </w:rPr>
        <w:t> </w:t>
      </w:r>
      <w:r>
        <w:rPr>
          <w:w w:val="110"/>
        </w:rPr>
        <w:t>I/O</w:t>
      </w:r>
      <w:r>
        <w:rPr>
          <w:spacing w:val="-25"/>
          <w:w w:val="110"/>
        </w:rPr>
        <w:t> </w:t>
      </w:r>
      <w:r>
        <w:rPr>
          <w:w w:val="110"/>
        </w:rPr>
        <w:t>frame- works (POSIX AIO and MPI-IO) does not include all file operations, </w:t>
      </w:r>
      <w:r>
        <w:rPr>
          <w:spacing w:val="-3"/>
          <w:w w:val="110"/>
        </w:rPr>
        <w:t>we </w:t>
      </w:r>
      <w:r>
        <w:rPr>
          <w:w w:val="110"/>
        </w:rPr>
        <w:t>chose to perform I/O oper- ations in a background thread. With the recent increase in the number of available CPU threads per processor, it is now possible to use a thread to execute</w:t>
      </w:r>
      <w:r>
        <w:rPr>
          <w:spacing w:val="-21"/>
          <w:w w:val="110"/>
        </w:rPr>
        <w:t> </w:t>
      </w:r>
      <w:r>
        <w:rPr>
          <w:w w:val="110"/>
        </w:rPr>
        <w:t>asynchronous</w:t>
      </w:r>
      <w:r>
        <w:rPr>
          <w:spacing w:val="-20"/>
          <w:w w:val="110"/>
        </w:rPr>
        <w:t> </w:t>
      </w:r>
      <w:r>
        <w:rPr>
          <w:w w:val="110"/>
        </w:rPr>
        <w:t>operations</w:t>
      </w:r>
      <w:r>
        <w:rPr>
          <w:spacing w:val="-20"/>
          <w:w w:val="110"/>
        </w:rPr>
        <w:t> </w:t>
      </w:r>
      <w:r>
        <w:rPr>
          <w:w w:val="110"/>
        </w:rPr>
        <w:t>from</w:t>
      </w:r>
      <w:r>
        <w:rPr>
          <w:spacing w:val="-20"/>
          <w:w w:val="110"/>
        </w:rPr>
        <w:t> </w:t>
      </w:r>
      <w:r>
        <w:rPr>
          <w:w w:val="110"/>
        </w:rPr>
        <w:t>the</w:t>
      </w:r>
      <w:r>
        <w:rPr>
          <w:spacing w:val="-21"/>
          <w:w w:val="110"/>
        </w:rPr>
        <w:t> </w:t>
      </w:r>
      <w:r>
        <w:rPr>
          <w:w w:val="110"/>
        </w:rPr>
        <w:t>core</w:t>
      </w:r>
      <w:r>
        <w:rPr>
          <w:spacing w:val="-20"/>
          <w:w w:val="110"/>
        </w:rPr>
        <w:t> </w:t>
      </w:r>
      <w:r>
        <w:rPr>
          <w:w w:val="110"/>
        </w:rPr>
        <w:t>that the application is running on without a significant impact</w:t>
      </w:r>
      <w:r>
        <w:rPr>
          <w:spacing w:val="-24"/>
          <w:w w:val="110"/>
        </w:rPr>
        <w:t> </w:t>
      </w:r>
      <w:r>
        <w:rPr>
          <w:w w:val="110"/>
        </w:rPr>
        <w:t>on</w:t>
      </w:r>
      <w:r>
        <w:rPr>
          <w:spacing w:val="-23"/>
          <w:w w:val="110"/>
        </w:rPr>
        <w:t> </w:t>
      </w:r>
      <w:r>
        <w:rPr>
          <w:w w:val="110"/>
        </w:rPr>
        <w:t>the</w:t>
      </w:r>
      <w:r>
        <w:rPr>
          <w:spacing w:val="-23"/>
          <w:w w:val="110"/>
        </w:rPr>
        <w:t> </w:t>
      </w:r>
      <w:r>
        <w:rPr>
          <w:w w:val="110"/>
        </w:rPr>
        <w:t>application’s</w:t>
      </w:r>
      <w:r>
        <w:rPr>
          <w:spacing w:val="-24"/>
          <w:w w:val="110"/>
        </w:rPr>
        <w:t> </w:t>
      </w:r>
      <w:r>
        <w:rPr>
          <w:w w:val="110"/>
        </w:rPr>
        <w:t>performance.</w:t>
      </w:r>
      <w:r>
        <w:rPr>
          <w:spacing w:val="-9"/>
          <w:w w:val="110"/>
        </w:rPr>
        <w:t> </w:t>
      </w:r>
      <w:r>
        <w:rPr>
          <w:w w:val="110"/>
        </w:rPr>
        <w:t>As</w:t>
      </w:r>
      <w:r>
        <w:rPr>
          <w:spacing w:val="-24"/>
          <w:w w:val="110"/>
        </w:rPr>
        <w:t> </w:t>
      </w:r>
      <w:r>
        <w:rPr>
          <w:w w:val="110"/>
        </w:rPr>
        <w:t>shown in Figure </w:t>
      </w:r>
      <w:hyperlink w:history="true" w:anchor="_bookmark173">
        <w:r>
          <w:rPr>
            <w:color w:val="0000FF"/>
            <w:w w:val="110"/>
          </w:rPr>
          <w:t>63</w:t>
        </w:r>
      </w:hyperlink>
      <w:r>
        <w:rPr>
          <w:w w:val="110"/>
        </w:rPr>
        <w:t>, when an application enables asyn- chronous</w:t>
      </w:r>
      <w:r>
        <w:rPr>
          <w:spacing w:val="-13"/>
          <w:w w:val="110"/>
        </w:rPr>
        <w:t> </w:t>
      </w:r>
      <w:r>
        <w:rPr>
          <w:w w:val="110"/>
        </w:rPr>
        <w:t>I/O,</w:t>
      </w:r>
      <w:r>
        <w:rPr>
          <w:spacing w:val="-12"/>
          <w:w w:val="110"/>
        </w:rPr>
        <w:t> </w:t>
      </w:r>
      <w:r>
        <w:rPr>
          <w:w w:val="110"/>
        </w:rPr>
        <w:t>a</w:t>
      </w:r>
      <w:r>
        <w:rPr>
          <w:spacing w:val="-11"/>
          <w:w w:val="110"/>
        </w:rPr>
        <w:t> </w:t>
      </w:r>
      <w:r>
        <w:rPr>
          <w:w w:val="110"/>
        </w:rPr>
        <w:t>background</w:t>
      </w:r>
      <w:r>
        <w:rPr>
          <w:spacing w:val="-12"/>
          <w:w w:val="110"/>
        </w:rPr>
        <w:t> </w:t>
      </w:r>
      <w:r>
        <w:rPr>
          <w:w w:val="110"/>
        </w:rPr>
        <w:t>thread</w:t>
      </w:r>
      <w:r>
        <w:rPr>
          <w:spacing w:val="-11"/>
          <w:w w:val="110"/>
        </w:rPr>
        <w:t> </w:t>
      </w:r>
      <w:r>
        <w:rPr>
          <w:w w:val="110"/>
        </w:rPr>
        <w:t>is</w:t>
      </w:r>
      <w:r>
        <w:rPr>
          <w:spacing w:val="-12"/>
          <w:w w:val="110"/>
        </w:rPr>
        <w:t> </w:t>
      </w:r>
      <w:r>
        <w:rPr>
          <w:w w:val="110"/>
        </w:rPr>
        <w:t>started.</w:t>
      </w:r>
      <w:r>
        <w:rPr>
          <w:spacing w:val="12"/>
          <w:w w:val="110"/>
        </w:rPr>
        <w:t> </w:t>
      </w:r>
      <w:r>
        <w:rPr>
          <w:w w:val="110"/>
        </w:rPr>
        <w:t>Each I/O operation is intercepted, and an asynchronous task is created, storing all the </w:t>
      </w:r>
      <w:r>
        <w:rPr>
          <w:spacing w:val="-3"/>
          <w:w w:val="110"/>
        </w:rPr>
        <w:t>relevant </w:t>
      </w:r>
      <w:r>
        <w:rPr>
          <w:w w:val="110"/>
        </w:rPr>
        <w:t>information before</w:t>
      </w:r>
      <w:r>
        <w:rPr>
          <w:spacing w:val="-24"/>
          <w:w w:val="110"/>
        </w:rPr>
        <w:t> </w:t>
      </w:r>
      <w:r>
        <w:rPr>
          <w:w w:val="110"/>
        </w:rPr>
        <w:t>inserting</w:t>
      </w:r>
      <w:r>
        <w:rPr>
          <w:spacing w:val="-23"/>
          <w:w w:val="110"/>
        </w:rPr>
        <w:t> </w:t>
      </w:r>
      <w:r>
        <w:rPr>
          <w:w w:val="110"/>
        </w:rPr>
        <w:t>it</w:t>
      </w:r>
      <w:r>
        <w:rPr>
          <w:spacing w:val="-24"/>
          <w:w w:val="110"/>
        </w:rPr>
        <w:t> </w:t>
      </w:r>
      <w:r>
        <w:rPr>
          <w:w w:val="110"/>
        </w:rPr>
        <w:t>into</w:t>
      </w:r>
      <w:r>
        <w:rPr>
          <w:spacing w:val="-23"/>
          <w:w w:val="110"/>
        </w:rPr>
        <w:t> </w:t>
      </w:r>
      <w:r>
        <w:rPr>
          <w:w w:val="110"/>
        </w:rPr>
        <w:t>the</w:t>
      </w:r>
      <w:r>
        <w:rPr>
          <w:spacing w:val="-24"/>
          <w:w w:val="110"/>
        </w:rPr>
        <w:t> </w:t>
      </w:r>
      <w:r>
        <w:rPr>
          <w:w w:val="110"/>
        </w:rPr>
        <w:t>asynchronous</w:t>
      </w:r>
      <w:r>
        <w:rPr>
          <w:spacing w:val="-23"/>
          <w:w w:val="110"/>
        </w:rPr>
        <w:t> </w:t>
      </w:r>
      <w:r>
        <w:rPr>
          <w:w w:val="110"/>
        </w:rPr>
        <w:t>task</w:t>
      </w:r>
      <w:r>
        <w:rPr>
          <w:spacing w:val="-23"/>
          <w:w w:val="110"/>
        </w:rPr>
        <w:t> </w:t>
      </w:r>
      <w:r>
        <w:rPr>
          <w:w w:val="110"/>
        </w:rPr>
        <w:t>queue. The background thread monitors the running state of the application, and only starts executing the accumulated tasks when it detects the application is idle or performing non-I/O operations. When all I/O operations </w:t>
      </w:r>
      <w:r>
        <w:rPr>
          <w:spacing w:val="-3"/>
          <w:w w:val="110"/>
        </w:rPr>
        <w:t>have </w:t>
      </w:r>
      <w:r>
        <w:rPr>
          <w:w w:val="110"/>
        </w:rPr>
        <w:t>completed and the</w:t>
      </w:r>
      <w:r>
        <w:rPr>
          <w:spacing w:val="-24"/>
          <w:w w:val="110"/>
        </w:rPr>
        <w:t> </w:t>
      </w:r>
      <w:r>
        <w:rPr>
          <w:w w:val="110"/>
        </w:rPr>
        <w:t>application</w:t>
      </w:r>
    </w:p>
    <w:p>
      <w:pPr>
        <w:spacing w:after="0" w:line="249" w:lineRule="auto"/>
        <w:jc w:val="both"/>
        <w:sectPr>
          <w:pgSz w:w="12240" w:h="15840"/>
          <w:pgMar w:header="333" w:footer="792" w:top="800" w:bottom="980" w:left="1180" w:right="0"/>
        </w:sectPr>
      </w:pPr>
    </w:p>
    <w:p>
      <w:pPr>
        <w:pStyle w:val="BodyText"/>
        <w:spacing w:line="249" w:lineRule="auto"/>
        <w:ind w:left="260"/>
        <w:jc w:val="both"/>
      </w:pPr>
      <w:r>
        <w:rPr>
          <w:w w:val="110"/>
        </w:rPr>
        <w:t>issues the close file call, the asynchronous I/O re- lated resources, as well as the background thread itself, are freed.</w:t>
      </w:r>
    </w:p>
    <w:p>
      <w:pPr>
        <w:spacing w:line="141" w:lineRule="exact" w:before="0"/>
        <w:ind w:left="125" w:right="0" w:firstLine="0"/>
        <w:jc w:val="left"/>
        <w:rPr>
          <w:sz w:val="18"/>
        </w:rPr>
      </w:pPr>
      <w:r>
        <w:rPr/>
        <w:br w:type="column"/>
      </w:r>
      <w:bookmarkStart w:name="_bookmark173" w:id="317"/>
      <w:bookmarkEnd w:id="317"/>
      <w:r>
        <w:rPr/>
      </w:r>
      <w:r>
        <w:rPr>
          <w:b/>
          <w:w w:val="110"/>
          <w:sz w:val="18"/>
        </w:rPr>
        <w:t>Figure 63: </w:t>
      </w:r>
      <w:r>
        <w:rPr>
          <w:w w:val="110"/>
          <w:sz w:val="18"/>
        </w:rPr>
        <w:t>An overview of asynchronous I/O as a HDF5</w:t>
      </w:r>
    </w:p>
    <w:p>
      <w:pPr>
        <w:spacing w:before="12"/>
        <w:ind w:left="118" w:right="0" w:firstLine="0"/>
        <w:jc w:val="left"/>
        <w:rPr>
          <w:sz w:val="18"/>
        </w:rPr>
      </w:pPr>
      <w:r>
        <w:rPr>
          <w:w w:val="110"/>
          <w:sz w:val="18"/>
        </w:rPr>
        <w:t>VOL connector</w:t>
      </w:r>
    </w:p>
    <w:p>
      <w:pPr>
        <w:spacing w:after="0"/>
        <w:jc w:val="left"/>
        <w:rPr>
          <w:sz w:val="18"/>
        </w:rPr>
        <w:sectPr>
          <w:type w:val="continuous"/>
          <w:pgSz w:w="12240" w:h="15840"/>
          <w:pgMar w:top="1500" w:bottom="280" w:left="1180" w:right="0"/>
          <w:cols w:num="2" w:equalWidth="0">
            <w:col w:w="4681" w:space="40"/>
            <w:col w:w="6339"/>
          </w:cols>
        </w:sectPr>
      </w:pPr>
    </w:p>
    <w:p>
      <w:pPr>
        <w:pStyle w:val="BodyText"/>
        <w:spacing w:before="7"/>
        <w:rPr>
          <w:sz w:val="18"/>
        </w:rPr>
      </w:pPr>
    </w:p>
    <w:p>
      <w:pPr>
        <w:pStyle w:val="BodyText"/>
        <w:spacing w:line="249" w:lineRule="auto" w:before="63"/>
        <w:ind w:left="250" w:right="1436" w:firstLine="9"/>
        <w:jc w:val="both"/>
      </w:pPr>
      <w:r>
        <w:rPr>
          <w:b/>
          <w:w w:val="110"/>
        </w:rPr>
        <w:t>Recent Progress </w:t>
      </w:r>
      <w:r>
        <w:rPr>
          <w:i/>
          <w:spacing w:val="-3"/>
          <w:w w:val="110"/>
        </w:rPr>
        <w:t>Prototype </w:t>
      </w:r>
      <w:r>
        <w:rPr>
          <w:i/>
          <w:w w:val="110"/>
        </w:rPr>
        <w:t>implementation of Data Elevator </w:t>
      </w:r>
      <w:r>
        <w:rPr>
          <w:i/>
          <w:spacing w:val="-6"/>
          <w:w w:val="110"/>
        </w:rPr>
        <w:t>read </w:t>
      </w:r>
      <w:r>
        <w:rPr>
          <w:i/>
          <w:w w:val="110"/>
        </w:rPr>
        <w:t>prefetching. </w:t>
      </w:r>
      <w:r>
        <w:rPr>
          <w:w w:val="110"/>
        </w:rPr>
        <w:t>The project team has developed a prototype implementation of read caching and prefetching functionality, and has tested with various</w:t>
      </w:r>
      <w:r>
        <w:rPr>
          <w:spacing w:val="-10"/>
          <w:w w:val="110"/>
        </w:rPr>
        <w:t> </w:t>
      </w:r>
      <w:r>
        <w:rPr>
          <w:w w:val="110"/>
        </w:rPr>
        <w:t>data</w:t>
      </w:r>
      <w:r>
        <w:rPr>
          <w:spacing w:val="-9"/>
          <w:w w:val="110"/>
        </w:rPr>
        <w:t> </w:t>
      </w:r>
      <w:r>
        <w:rPr>
          <w:w w:val="110"/>
        </w:rPr>
        <w:t>read</w:t>
      </w:r>
      <w:r>
        <w:rPr>
          <w:spacing w:val="-10"/>
          <w:w w:val="110"/>
        </w:rPr>
        <w:t> </w:t>
      </w:r>
      <w:r>
        <w:rPr>
          <w:w w:val="110"/>
        </w:rPr>
        <w:t>kernels</w:t>
      </w:r>
      <w:r>
        <w:rPr>
          <w:spacing w:val="-9"/>
          <w:w w:val="110"/>
        </w:rPr>
        <w:t> </w:t>
      </w:r>
      <w:r>
        <w:rPr>
          <w:w w:val="110"/>
        </w:rPr>
        <w:t>from</w:t>
      </w:r>
      <w:r>
        <w:rPr>
          <w:spacing w:val="-10"/>
          <w:w w:val="110"/>
        </w:rPr>
        <w:t> </w:t>
      </w:r>
      <w:r>
        <w:rPr>
          <w:w w:val="110"/>
        </w:rPr>
        <w:t>real</w:t>
      </w:r>
      <w:r>
        <w:rPr>
          <w:spacing w:val="-9"/>
          <w:w w:val="110"/>
        </w:rPr>
        <w:t> </w:t>
      </w:r>
      <w:r>
        <w:rPr>
          <w:w w:val="110"/>
        </w:rPr>
        <w:t>applications.</w:t>
      </w:r>
      <w:r>
        <w:rPr>
          <w:spacing w:val="5"/>
          <w:w w:val="110"/>
        </w:rPr>
        <w:t> </w:t>
      </w:r>
      <w:r>
        <w:rPr>
          <w:w w:val="110"/>
        </w:rPr>
        <w:t>Using</w:t>
      </w:r>
      <w:r>
        <w:rPr>
          <w:spacing w:val="-9"/>
          <w:w w:val="110"/>
        </w:rPr>
        <w:t> </w:t>
      </w:r>
      <w:r>
        <w:rPr>
          <w:w w:val="110"/>
        </w:rPr>
        <w:t>the</w:t>
      </w:r>
      <w:r>
        <w:rPr>
          <w:spacing w:val="-9"/>
          <w:w w:val="110"/>
        </w:rPr>
        <w:t> </w:t>
      </w:r>
      <w:r>
        <w:rPr>
          <w:w w:val="110"/>
        </w:rPr>
        <w:t>burst</w:t>
      </w:r>
      <w:r>
        <w:rPr>
          <w:spacing w:val="-10"/>
          <w:w w:val="110"/>
        </w:rPr>
        <w:t> </w:t>
      </w:r>
      <w:r>
        <w:rPr>
          <w:w w:val="110"/>
        </w:rPr>
        <w:t>buffers</w:t>
      </w:r>
      <w:r>
        <w:rPr>
          <w:spacing w:val="-9"/>
          <w:w w:val="110"/>
        </w:rPr>
        <w:t> </w:t>
      </w:r>
      <w:r>
        <w:rPr>
          <w:w w:val="110"/>
        </w:rPr>
        <w:t>on</w:t>
      </w:r>
      <w:r>
        <w:rPr>
          <w:spacing w:val="-10"/>
          <w:w w:val="110"/>
        </w:rPr>
        <w:t> </w:t>
      </w:r>
      <w:r>
        <w:rPr>
          <w:w w:val="110"/>
        </w:rPr>
        <w:t>Cori,</w:t>
      </w:r>
      <w:r>
        <w:rPr>
          <w:spacing w:val="-9"/>
          <w:w w:val="110"/>
        </w:rPr>
        <w:t> </w:t>
      </w:r>
      <w:r>
        <w:rPr>
          <w:w w:val="110"/>
        </w:rPr>
        <w:t>the</w:t>
      </w:r>
      <w:r>
        <w:rPr>
          <w:spacing w:val="-10"/>
          <w:w w:val="110"/>
        </w:rPr>
        <w:t> </w:t>
      </w:r>
      <w:r>
        <w:rPr>
          <w:w w:val="110"/>
        </w:rPr>
        <w:t>Data</w:t>
      </w:r>
      <w:r>
        <w:rPr>
          <w:spacing w:val="-9"/>
          <w:w w:val="110"/>
        </w:rPr>
        <w:t> </w:t>
      </w:r>
      <w:r>
        <w:rPr>
          <w:w w:val="110"/>
        </w:rPr>
        <w:t>Elevator</w:t>
      </w:r>
      <w:r>
        <w:rPr>
          <w:spacing w:val="-10"/>
          <w:w w:val="110"/>
        </w:rPr>
        <w:t> </w:t>
      </w:r>
      <w:r>
        <w:rPr>
          <w:w w:val="110"/>
        </w:rPr>
        <w:t>achieves 1.2–3X</w:t>
      </w:r>
      <w:r>
        <w:rPr>
          <w:spacing w:val="-8"/>
          <w:w w:val="110"/>
        </w:rPr>
        <w:t> </w:t>
      </w:r>
      <w:r>
        <w:rPr>
          <w:w w:val="110"/>
        </w:rPr>
        <w:t>performance</w:t>
      </w:r>
      <w:r>
        <w:rPr>
          <w:spacing w:val="-8"/>
          <w:w w:val="110"/>
        </w:rPr>
        <w:t> </w:t>
      </w:r>
      <w:r>
        <w:rPr>
          <w:w w:val="110"/>
        </w:rPr>
        <w:t>improvement</w:t>
      </w:r>
      <w:r>
        <w:rPr>
          <w:spacing w:val="-7"/>
          <w:w w:val="110"/>
        </w:rPr>
        <w:t> </w:t>
      </w:r>
      <w:r>
        <w:rPr>
          <w:spacing w:val="-3"/>
          <w:w w:val="110"/>
        </w:rPr>
        <w:t>over</w:t>
      </w:r>
      <w:r>
        <w:rPr>
          <w:spacing w:val="-8"/>
          <w:w w:val="110"/>
        </w:rPr>
        <w:t> </w:t>
      </w:r>
      <w:r>
        <w:rPr>
          <w:w w:val="110"/>
        </w:rPr>
        <w:t>a</w:t>
      </w:r>
      <w:r>
        <w:rPr>
          <w:spacing w:val="-7"/>
          <w:w w:val="110"/>
        </w:rPr>
        <w:t> </w:t>
      </w:r>
      <w:r>
        <w:rPr>
          <w:w w:val="110"/>
        </w:rPr>
        <w:t>highly</w:t>
      </w:r>
      <w:r>
        <w:rPr>
          <w:spacing w:val="-8"/>
          <w:w w:val="110"/>
        </w:rPr>
        <w:t> </w:t>
      </w:r>
      <w:r>
        <w:rPr>
          <w:w w:val="110"/>
        </w:rPr>
        <w:t>tuned</w:t>
      </w:r>
      <w:r>
        <w:rPr>
          <w:spacing w:val="-7"/>
          <w:w w:val="110"/>
        </w:rPr>
        <w:t> </w:t>
      </w:r>
      <w:r>
        <w:rPr>
          <w:w w:val="110"/>
        </w:rPr>
        <w:t>HDF5</w:t>
      </w:r>
      <w:r>
        <w:rPr>
          <w:spacing w:val="-8"/>
          <w:w w:val="110"/>
        </w:rPr>
        <w:t> </w:t>
      </w:r>
      <w:r>
        <w:rPr>
          <w:w w:val="110"/>
        </w:rPr>
        <w:t>code</w:t>
      </w:r>
      <w:r>
        <w:rPr>
          <w:spacing w:val="-7"/>
          <w:w w:val="110"/>
        </w:rPr>
        <w:t> </w:t>
      </w:r>
      <w:r>
        <w:rPr>
          <w:w w:val="110"/>
        </w:rPr>
        <w:t>in</w:t>
      </w:r>
      <w:r>
        <w:rPr>
          <w:spacing w:val="-8"/>
          <w:w w:val="110"/>
        </w:rPr>
        <w:t> </w:t>
      </w:r>
      <w:r>
        <w:rPr>
          <w:w w:val="110"/>
        </w:rPr>
        <w:t>reading</w:t>
      </w:r>
      <w:r>
        <w:rPr>
          <w:spacing w:val="-7"/>
          <w:w w:val="110"/>
        </w:rPr>
        <w:t> </w:t>
      </w:r>
      <w:r>
        <w:rPr>
          <w:w w:val="110"/>
        </w:rPr>
        <w:t>data.</w:t>
      </w:r>
      <w:r>
        <w:rPr>
          <w:spacing w:val="8"/>
          <w:w w:val="110"/>
        </w:rPr>
        <w:t> </w:t>
      </w:r>
      <w:r>
        <w:rPr>
          <w:w w:val="110"/>
        </w:rPr>
        <w:t>Performance</w:t>
      </w:r>
      <w:r>
        <w:rPr>
          <w:spacing w:val="-7"/>
          <w:w w:val="110"/>
        </w:rPr>
        <w:t> </w:t>
      </w:r>
      <w:r>
        <w:rPr>
          <w:w w:val="110"/>
        </w:rPr>
        <w:t>evaluation included representative I/O of convolution on climate modeling data, gradient computation of a plasma physics</w:t>
      </w:r>
      <w:r>
        <w:rPr>
          <w:spacing w:val="9"/>
          <w:w w:val="110"/>
        </w:rPr>
        <w:t> </w:t>
      </w:r>
      <w:r>
        <w:rPr>
          <w:w w:val="110"/>
        </w:rPr>
        <w:t>data,</w:t>
      </w:r>
      <w:r>
        <w:rPr>
          <w:spacing w:val="10"/>
          <w:w w:val="110"/>
        </w:rPr>
        <w:t> </w:t>
      </w:r>
      <w:r>
        <w:rPr>
          <w:w w:val="110"/>
        </w:rPr>
        <w:t>and</w:t>
      </w:r>
      <w:r>
        <w:rPr>
          <w:spacing w:val="10"/>
          <w:w w:val="110"/>
        </w:rPr>
        <w:t> </w:t>
      </w:r>
      <w:r>
        <w:rPr>
          <w:w w:val="110"/>
        </w:rPr>
        <w:t>vorticity</w:t>
      </w:r>
      <w:r>
        <w:rPr>
          <w:spacing w:val="10"/>
          <w:w w:val="110"/>
        </w:rPr>
        <w:t> </w:t>
      </w:r>
      <w:r>
        <w:rPr>
          <w:w w:val="110"/>
        </w:rPr>
        <w:t>computation</w:t>
      </w:r>
      <w:r>
        <w:rPr>
          <w:spacing w:val="10"/>
          <w:w w:val="110"/>
        </w:rPr>
        <w:t> </w:t>
      </w:r>
      <w:r>
        <w:rPr>
          <w:w w:val="110"/>
        </w:rPr>
        <w:t>of</w:t>
      </w:r>
      <w:r>
        <w:rPr>
          <w:spacing w:val="10"/>
          <w:w w:val="110"/>
        </w:rPr>
        <w:t> </w:t>
      </w:r>
      <w:r>
        <w:rPr>
          <w:w w:val="110"/>
        </w:rPr>
        <w:t>a</w:t>
      </w:r>
      <w:r>
        <w:rPr>
          <w:spacing w:val="10"/>
          <w:w w:val="110"/>
        </w:rPr>
        <w:t> </w:t>
      </w:r>
      <w:r>
        <w:rPr>
          <w:w w:val="110"/>
        </w:rPr>
        <w:t>combustion</w:t>
      </w:r>
      <w:r>
        <w:rPr>
          <w:spacing w:val="9"/>
          <w:w w:val="110"/>
        </w:rPr>
        <w:t> </w:t>
      </w:r>
      <w:r>
        <w:rPr>
          <w:w w:val="110"/>
        </w:rPr>
        <w:t>dataset.</w:t>
      </w:r>
    </w:p>
    <w:p>
      <w:pPr>
        <w:pStyle w:val="BodyText"/>
        <w:spacing w:line="249" w:lineRule="auto"/>
        <w:ind w:left="260" w:right="1431" w:firstLine="298"/>
        <w:jc w:val="both"/>
      </w:pPr>
      <w:r>
        <w:rPr>
          <w:i/>
          <w:w w:val="110"/>
        </w:rPr>
        <w:t>Integration of the VOL framework into the HDF5 develop branch. </w:t>
      </w:r>
      <w:r>
        <w:rPr>
          <w:w w:val="110"/>
        </w:rPr>
        <w:t>The VOL feature branch has been integrated</w:t>
      </w:r>
      <w:r>
        <w:rPr>
          <w:spacing w:val="-17"/>
          <w:w w:val="110"/>
        </w:rPr>
        <w:t> </w:t>
      </w:r>
      <w:r>
        <w:rPr>
          <w:w w:val="110"/>
        </w:rPr>
        <w:t>into</w:t>
      </w:r>
      <w:r>
        <w:rPr>
          <w:spacing w:val="-16"/>
          <w:w w:val="110"/>
        </w:rPr>
        <w:t> </w:t>
      </w:r>
      <w:r>
        <w:rPr>
          <w:w w:val="110"/>
        </w:rPr>
        <w:t>the</w:t>
      </w:r>
      <w:r>
        <w:rPr>
          <w:spacing w:val="-16"/>
          <w:w w:val="110"/>
        </w:rPr>
        <w:t> </w:t>
      </w:r>
      <w:r>
        <w:rPr>
          <w:w w:val="110"/>
        </w:rPr>
        <w:t>main</w:t>
      </w:r>
      <w:r>
        <w:rPr>
          <w:spacing w:val="-16"/>
          <w:w w:val="110"/>
        </w:rPr>
        <w:t> </w:t>
      </w:r>
      <w:r>
        <w:rPr>
          <w:w w:val="110"/>
        </w:rPr>
        <w:t>HDF5</w:t>
      </w:r>
      <w:r>
        <w:rPr>
          <w:spacing w:val="-16"/>
          <w:w w:val="110"/>
        </w:rPr>
        <w:t> </w:t>
      </w:r>
      <w:r>
        <w:rPr>
          <w:w w:val="110"/>
        </w:rPr>
        <w:t>development</w:t>
      </w:r>
      <w:r>
        <w:rPr>
          <w:spacing w:val="-16"/>
          <w:w w:val="110"/>
        </w:rPr>
        <w:t> </w:t>
      </w:r>
      <w:r>
        <w:rPr>
          <w:w w:val="110"/>
        </w:rPr>
        <w:t>branch.</w:t>
      </w:r>
      <w:r>
        <w:rPr>
          <w:spacing w:val="1"/>
          <w:w w:val="110"/>
        </w:rPr>
        <w:t> </w:t>
      </w:r>
      <w:r>
        <w:rPr>
          <w:w w:val="110"/>
        </w:rPr>
        <w:t>Earlier</w:t>
      </w:r>
      <w:r>
        <w:rPr>
          <w:spacing w:val="-16"/>
          <w:w w:val="110"/>
        </w:rPr>
        <w:t> </w:t>
      </w:r>
      <w:r>
        <w:rPr>
          <w:w w:val="110"/>
        </w:rPr>
        <w:t>in</w:t>
      </w:r>
      <w:r>
        <w:rPr>
          <w:spacing w:val="-16"/>
          <w:w w:val="110"/>
        </w:rPr>
        <w:t> </w:t>
      </w:r>
      <w:r>
        <w:rPr>
          <w:w w:val="110"/>
        </w:rPr>
        <w:t>the</w:t>
      </w:r>
      <w:r>
        <w:rPr>
          <w:spacing w:val="-16"/>
          <w:w w:val="110"/>
        </w:rPr>
        <w:t> </w:t>
      </w:r>
      <w:r>
        <w:rPr>
          <w:w w:val="110"/>
        </w:rPr>
        <w:t>project,</w:t>
      </w:r>
      <w:r>
        <w:rPr>
          <w:spacing w:val="-15"/>
          <w:w w:val="110"/>
        </w:rPr>
        <w:t> </w:t>
      </w:r>
      <w:r>
        <w:rPr>
          <w:w w:val="110"/>
        </w:rPr>
        <w:t>an</w:t>
      </w:r>
      <w:r>
        <w:rPr>
          <w:spacing w:val="-16"/>
          <w:w w:val="110"/>
        </w:rPr>
        <w:t> </w:t>
      </w:r>
      <w:r>
        <w:rPr>
          <w:w w:val="110"/>
        </w:rPr>
        <w:t>older</w:t>
      </w:r>
      <w:r>
        <w:rPr>
          <w:spacing w:val="-16"/>
          <w:w w:val="110"/>
        </w:rPr>
        <w:t> </w:t>
      </w:r>
      <w:r>
        <w:rPr>
          <w:w w:val="110"/>
        </w:rPr>
        <w:t>VOL</w:t>
      </w:r>
      <w:r>
        <w:rPr>
          <w:spacing w:val="-16"/>
          <w:w w:val="110"/>
        </w:rPr>
        <w:t> </w:t>
      </w:r>
      <w:r>
        <w:rPr>
          <w:w w:val="110"/>
        </w:rPr>
        <w:t>branch</w:t>
      </w:r>
      <w:r>
        <w:rPr>
          <w:spacing w:val="-16"/>
          <w:w w:val="110"/>
        </w:rPr>
        <w:t> </w:t>
      </w:r>
      <w:r>
        <w:rPr>
          <w:w w:val="110"/>
        </w:rPr>
        <w:t>was</w:t>
      </w:r>
      <w:r>
        <w:rPr>
          <w:spacing w:val="-16"/>
          <w:w w:val="110"/>
        </w:rPr>
        <w:t> </w:t>
      </w:r>
      <w:r>
        <w:rPr>
          <w:w w:val="110"/>
        </w:rPr>
        <w:t>brought in sync with the latest development branch, but this has been enhanced to allow stacking multiple VOL connectors. The development branch with the VOL feature has been tested with various VOL connector codes. A pass-through VOL connector also has been developed to test the stack-ability of multiple VOL connectors.</w:t>
      </w:r>
    </w:p>
    <w:p>
      <w:pPr>
        <w:pStyle w:val="BodyText"/>
        <w:spacing w:line="249" w:lineRule="auto"/>
        <w:ind w:left="252" w:right="1432" w:firstLine="306"/>
        <w:jc w:val="both"/>
      </w:pPr>
      <w:r>
        <w:rPr>
          <w:i/>
          <w:w w:val="110"/>
        </w:rPr>
        <w:t>Supporting ECP application I/O </w:t>
      </w:r>
      <w:r>
        <w:rPr>
          <w:w w:val="110"/>
        </w:rPr>
        <w:t>The ExaIO-HDF5 team has been working with various applications</w:t>
      </w:r>
      <w:r>
        <w:rPr>
          <w:spacing w:val="-36"/>
          <w:w w:val="110"/>
        </w:rPr>
        <w:t> </w:t>
      </w:r>
      <w:r>
        <w:rPr>
          <w:w w:val="110"/>
        </w:rPr>
        <w:t>in the</w:t>
      </w:r>
      <w:r>
        <w:rPr>
          <w:spacing w:val="-14"/>
          <w:w w:val="110"/>
        </w:rPr>
        <w:t> </w:t>
      </w:r>
      <w:r>
        <w:rPr>
          <w:w w:val="110"/>
        </w:rPr>
        <w:t>ECP</w:t>
      </w:r>
      <w:r>
        <w:rPr>
          <w:spacing w:val="-14"/>
          <w:w w:val="110"/>
        </w:rPr>
        <w:t> </w:t>
      </w:r>
      <w:r>
        <w:rPr>
          <w:w w:val="110"/>
        </w:rPr>
        <w:t>portfolio.</w:t>
      </w:r>
      <w:r>
        <w:rPr>
          <w:spacing w:val="-1"/>
          <w:w w:val="110"/>
        </w:rPr>
        <w:t> </w:t>
      </w:r>
      <w:r>
        <w:rPr>
          <w:w w:val="110"/>
        </w:rPr>
        <w:t>Applications</w:t>
      </w:r>
      <w:r>
        <w:rPr>
          <w:spacing w:val="-13"/>
          <w:w w:val="110"/>
        </w:rPr>
        <w:t> </w:t>
      </w:r>
      <w:r>
        <w:rPr>
          <w:w w:val="110"/>
        </w:rPr>
        <w:t>in</w:t>
      </w:r>
      <w:r>
        <w:rPr>
          <w:spacing w:val="-14"/>
          <w:w w:val="110"/>
        </w:rPr>
        <w:t> </w:t>
      </w:r>
      <w:r>
        <w:rPr>
          <w:w w:val="110"/>
        </w:rPr>
        <w:t>the</w:t>
      </w:r>
      <w:r>
        <w:rPr>
          <w:spacing w:val="-14"/>
          <w:w w:val="110"/>
        </w:rPr>
        <w:t> </w:t>
      </w:r>
      <w:r>
        <w:rPr>
          <w:w w:val="110"/>
        </w:rPr>
        <w:t>AMReX</w:t>
      </w:r>
      <w:r>
        <w:rPr>
          <w:spacing w:val="-14"/>
          <w:w w:val="110"/>
        </w:rPr>
        <w:t> </w:t>
      </w:r>
      <w:r>
        <w:rPr>
          <w:w w:val="110"/>
        </w:rPr>
        <w:t>co-design</w:t>
      </w:r>
      <w:r>
        <w:rPr>
          <w:spacing w:val="-14"/>
          <w:w w:val="110"/>
        </w:rPr>
        <w:t> </w:t>
      </w:r>
      <w:r>
        <w:rPr>
          <w:w w:val="110"/>
        </w:rPr>
        <w:t>center</w:t>
      </w:r>
      <w:r>
        <w:rPr>
          <w:spacing w:val="-14"/>
          <w:w w:val="110"/>
        </w:rPr>
        <w:t> </w:t>
      </w:r>
      <w:r>
        <w:rPr>
          <w:spacing w:val="-3"/>
          <w:w w:val="110"/>
        </w:rPr>
        <w:t>have</w:t>
      </w:r>
      <w:r>
        <w:rPr>
          <w:spacing w:val="-14"/>
          <w:w w:val="110"/>
        </w:rPr>
        <w:t> </w:t>
      </w:r>
      <w:r>
        <w:rPr>
          <w:w w:val="110"/>
        </w:rPr>
        <w:t>seen</w:t>
      </w:r>
      <w:r>
        <w:rPr>
          <w:spacing w:val="-14"/>
          <w:w w:val="110"/>
        </w:rPr>
        <w:t> </w:t>
      </w:r>
      <w:r>
        <w:rPr>
          <w:w w:val="110"/>
        </w:rPr>
        <w:t>some</w:t>
      </w:r>
      <w:r>
        <w:rPr>
          <w:spacing w:val="-14"/>
          <w:w w:val="110"/>
        </w:rPr>
        <w:t> </w:t>
      </w:r>
      <w:r>
        <w:rPr>
          <w:w w:val="110"/>
        </w:rPr>
        <w:t>performance</w:t>
      </w:r>
      <w:r>
        <w:rPr>
          <w:spacing w:val="-14"/>
          <w:w w:val="110"/>
        </w:rPr>
        <w:t> </w:t>
      </w:r>
      <w:r>
        <w:rPr>
          <w:w w:val="110"/>
        </w:rPr>
        <w:t>issues,</w:t>
      </w:r>
      <w:r>
        <w:rPr>
          <w:spacing w:val="-13"/>
          <w:w w:val="110"/>
        </w:rPr>
        <w:t> </w:t>
      </w:r>
      <w:r>
        <w:rPr>
          <w:w w:val="110"/>
        </w:rPr>
        <w:t>mainly because</w:t>
      </w:r>
      <w:r>
        <w:rPr>
          <w:spacing w:val="-11"/>
          <w:w w:val="110"/>
        </w:rPr>
        <w:t> </w:t>
      </w:r>
      <w:r>
        <w:rPr>
          <w:w w:val="110"/>
        </w:rPr>
        <w:t>of</w:t>
      </w:r>
      <w:r>
        <w:rPr>
          <w:spacing w:val="-10"/>
          <w:w w:val="110"/>
        </w:rPr>
        <w:t> </w:t>
      </w:r>
      <w:r>
        <w:rPr>
          <w:w w:val="110"/>
        </w:rPr>
        <w:t>less</w:t>
      </w:r>
      <w:r>
        <w:rPr>
          <w:spacing w:val="-10"/>
          <w:w w:val="110"/>
        </w:rPr>
        <w:t> </w:t>
      </w:r>
      <w:r>
        <w:rPr>
          <w:w w:val="110"/>
        </w:rPr>
        <w:t>optimal</w:t>
      </w:r>
      <w:r>
        <w:rPr>
          <w:spacing w:val="-10"/>
          <w:w w:val="110"/>
        </w:rPr>
        <w:t> </w:t>
      </w:r>
      <w:r>
        <w:rPr>
          <w:w w:val="110"/>
        </w:rPr>
        <w:t>configurations,</w:t>
      </w:r>
      <w:r>
        <w:rPr>
          <w:spacing w:val="-10"/>
          <w:w w:val="110"/>
        </w:rPr>
        <w:t> </w:t>
      </w:r>
      <w:r>
        <w:rPr>
          <w:w w:val="110"/>
        </w:rPr>
        <w:t>such</w:t>
      </w:r>
      <w:r>
        <w:rPr>
          <w:spacing w:val="-11"/>
          <w:w w:val="110"/>
        </w:rPr>
        <w:t> </w:t>
      </w:r>
      <w:r>
        <w:rPr>
          <w:w w:val="110"/>
        </w:rPr>
        <w:t>as</w:t>
      </w:r>
      <w:r>
        <w:rPr>
          <w:spacing w:val="-10"/>
          <w:w w:val="110"/>
        </w:rPr>
        <w:t> </w:t>
      </w:r>
      <w:r>
        <w:rPr>
          <w:w w:val="110"/>
        </w:rPr>
        <w:t>using</w:t>
      </w:r>
      <w:r>
        <w:rPr>
          <w:spacing w:val="-10"/>
          <w:w w:val="110"/>
        </w:rPr>
        <w:t> </w:t>
      </w:r>
      <w:r>
        <w:rPr>
          <w:w w:val="110"/>
        </w:rPr>
        <w:t>too</w:t>
      </w:r>
      <w:r>
        <w:rPr>
          <w:spacing w:val="-10"/>
          <w:w w:val="110"/>
        </w:rPr>
        <w:t> </w:t>
      </w:r>
      <w:r>
        <w:rPr>
          <w:w w:val="110"/>
        </w:rPr>
        <w:t>few</w:t>
      </w:r>
      <w:r>
        <w:rPr>
          <w:spacing w:val="-10"/>
          <w:w w:val="110"/>
        </w:rPr>
        <w:t> </w:t>
      </w:r>
      <w:r>
        <w:rPr>
          <w:w w:val="110"/>
        </w:rPr>
        <w:t>file</w:t>
      </w:r>
      <w:r>
        <w:rPr>
          <w:spacing w:val="-10"/>
          <w:w w:val="110"/>
        </w:rPr>
        <w:t> </w:t>
      </w:r>
      <w:r>
        <w:rPr>
          <w:w w:val="110"/>
        </w:rPr>
        <w:t>system</w:t>
      </w:r>
      <w:r>
        <w:rPr>
          <w:spacing w:val="-11"/>
          <w:w w:val="110"/>
        </w:rPr>
        <w:t> </w:t>
      </w:r>
      <w:r>
        <w:rPr>
          <w:w w:val="110"/>
        </w:rPr>
        <w:t>servers</w:t>
      </w:r>
      <w:r>
        <w:rPr>
          <w:spacing w:val="-10"/>
          <w:w w:val="110"/>
        </w:rPr>
        <w:t> </w:t>
      </w:r>
      <w:r>
        <w:rPr>
          <w:w w:val="110"/>
        </w:rPr>
        <w:t>(e.g.</w:t>
      </w:r>
      <w:r>
        <w:rPr>
          <w:spacing w:val="5"/>
          <w:w w:val="110"/>
        </w:rPr>
        <w:t> </w:t>
      </w:r>
      <w:r>
        <w:rPr>
          <w:w w:val="110"/>
        </w:rPr>
        <w:t>Lustre</w:t>
      </w:r>
      <w:r>
        <w:rPr>
          <w:spacing w:val="-10"/>
          <w:w w:val="110"/>
        </w:rPr>
        <w:t> </w:t>
      </w:r>
      <w:r>
        <w:rPr>
          <w:w w:val="110"/>
        </w:rPr>
        <w:t>Object</w:t>
      </w:r>
      <w:r>
        <w:rPr>
          <w:spacing w:val="-10"/>
          <w:w w:val="110"/>
        </w:rPr>
        <w:t> </w:t>
      </w:r>
      <w:r>
        <w:rPr>
          <w:w w:val="110"/>
        </w:rPr>
        <w:t>Storage </w:t>
      </w:r>
      <w:r>
        <w:rPr>
          <w:spacing w:val="-3"/>
          <w:w w:val="110"/>
        </w:rPr>
        <w:t>Targets </w:t>
      </w:r>
      <w:r>
        <w:rPr>
          <w:w w:val="110"/>
        </w:rPr>
        <w:t>or OSTs), producing a large number of metadata requests, using MPI collective buffering that was observing </w:t>
      </w:r>
      <w:r>
        <w:rPr>
          <w:spacing w:val="2"/>
          <w:w w:val="110"/>
        </w:rPr>
        <w:t>poor </w:t>
      </w:r>
      <w:r>
        <w:rPr>
          <w:w w:val="110"/>
        </w:rPr>
        <w:t>performance on NERSC’s Cori. By simply changing these configurations, HDF5 achieved higher performance in writing</w:t>
      </w:r>
      <w:r>
        <w:rPr>
          <w:spacing w:val="39"/>
          <w:w w:val="110"/>
        </w:rPr>
        <w:t> </w:t>
      </w:r>
      <w:r>
        <w:rPr>
          <w:w w:val="110"/>
        </w:rPr>
        <w:t>files.</w:t>
      </w:r>
    </w:p>
    <w:p>
      <w:pPr>
        <w:pStyle w:val="BodyText"/>
        <w:spacing w:line="249" w:lineRule="auto"/>
        <w:ind w:left="260" w:right="1405" w:firstLine="298"/>
        <w:jc w:val="both"/>
      </w:pPr>
      <w:r>
        <w:rPr>
          <w:i/>
          <w:w w:val="110"/>
        </w:rPr>
        <w:t>Asynchronous I/O </w:t>
      </w:r>
      <w:r>
        <w:rPr>
          <w:spacing w:val="-9"/>
          <w:w w:val="110"/>
        </w:rPr>
        <w:t>We </w:t>
      </w:r>
      <w:r>
        <w:rPr>
          <w:spacing w:val="-3"/>
          <w:w w:val="110"/>
        </w:rPr>
        <w:t>have </w:t>
      </w:r>
      <w:r>
        <w:rPr>
          <w:w w:val="110"/>
        </w:rPr>
        <w:t>evaluated the proposed asynchronous I/O framework on the Cori super- computer</w:t>
      </w:r>
      <w:r>
        <w:rPr>
          <w:spacing w:val="-10"/>
          <w:w w:val="110"/>
        </w:rPr>
        <w:t> </w:t>
      </w:r>
      <w:r>
        <w:rPr>
          <w:w w:val="110"/>
        </w:rPr>
        <w:t>at</w:t>
      </w:r>
      <w:r>
        <w:rPr>
          <w:spacing w:val="-9"/>
          <w:w w:val="110"/>
        </w:rPr>
        <w:t> </w:t>
      </w:r>
      <w:r>
        <w:rPr>
          <w:w w:val="110"/>
        </w:rPr>
        <w:t>the</w:t>
      </w:r>
      <w:r>
        <w:rPr>
          <w:spacing w:val="-9"/>
          <w:w w:val="110"/>
        </w:rPr>
        <w:t> </w:t>
      </w:r>
      <w:r>
        <w:rPr>
          <w:w w:val="110"/>
        </w:rPr>
        <w:t>National</w:t>
      </w:r>
      <w:r>
        <w:rPr>
          <w:spacing w:val="-10"/>
          <w:w w:val="110"/>
        </w:rPr>
        <w:t> </w:t>
      </w:r>
      <w:r>
        <w:rPr>
          <w:w w:val="110"/>
        </w:rPr>
        <w:t>Energy</w:t>
      </w:r>
      <w:r>
        <w:rPr>
          <w:spacing w:val="-9"/>
          <w:w w:val="110"/>
        </w:rPr>
        <w:t> </w:t>
      </w:r>
      <w:r>
        <w:rPr>
          <w:w w:val="110"/>
        </w:rPr>
        <w:t>Research</w:t>
      </w:r>
      <w:r>
        <w:rPr>
          <w:spacing w:val="-9"/>
          <w:w w:val="110"/>
        </w:rPr>
        <w:t> </w:t>
      </w:r>
      <w:r>
        <w:rPr>
          <w:w w:val="110"/>
        </w:rPr>
        <w:t>Scientific</w:t>
      </w:r>
      <w:r>
        <w:rPr>
          <w:spacing w:val="-9"/>
          <w:w w:val="110"/>
        </w:rPr>
        <w:t> </w:t>
      </w:r>
      <w:r>
        <w:rPr>
          <w:w w:val="110"/>
        </w:rPr>
        <w:t>Computing</w:t>
      </w:r>
      <w:r>
        <w:rPr>
          <w:spacing w:val="-10"/>
          <w:w w:val="110"/>
        </w:rPr>
        <w:t> </w:t>
      </w:r>
      <w:r>
        <w:rPr>
          <w:w w:val="110"/>
        </w:rPr>
        <w:t>Center</w:t>
      </w:r>
      <w:r>
        <w:rPr>
          <w:spacing w:val="-8"/>
          <w:w w:val="110"/>
        </w:rPr>
        <w:t> </w:t>
      </w:r>
      <w:r>
        <w:rPr>
          <w:w w:val="110"/>
        </w:rPr>
        <w:t>(NERSC)</w:t>
      </w:r>
      <w:r>
        <w:rPr>
          <w:spacing w:val="-9"/>
          <w:w w:val="110"/>
        </w:rPr>
        <w:t> </w:t>
      </w:r>
      <w:r>
        <w:rPr>
          <w:w w:val="110"/>
        </w:rPr>
        <w:t>with</w:t>
      </w:r>
      <w:r>
        <w:rPr>
          <w:spacing w:val="-10"/>
          <w:w w:val="110"/>
        </w:rPr>
        <w:t> </w:t>
      </w:r>
      <w:r>
        <w:rPr>
          <w:w w:val="110"/>
        </w:rPr>
        <w:t>several</w:t>
      </w:r>
      <w:r>
        <w:rPr>
          <w:spacing w:val="-9"/>
          <w:w w:val="110"/>
        </w:rPr>
        <w:t> </w:t>
      </w:r>
      <w:r>
        <w:rPr>
          <w:w w:val="110"/>
        </w:rPr>
        <w:t>benchmarks</w:t>
      </w:r>
    </w:p>
    <w:p>
      <w:pPr>
        <w:spacing w:after="0" w:line="249" w:lineRule="auto"/>
        <w:jc w:val="both"/>
        <w:sectPr>
          <w:type w:val="continuous"/>
          <w:pgSz w:w="12240" w:h="15840"/>
          <w:pgMar w:top="1500" w:bottom="280" w:left="1180" w:right="0"/>
        </w:sectPr>
      </w:pPr>
    </w:p>
    <w:p>
      <w:pPr>
        <w:pStyle w:val="BodyText"/>
      </w:pPr>
    </w:p>
    <w:p>
      <w:pPr>
        <w:pStyle w:val="BodyText"/>
      </w:pPr>
    </w:p>
    <w:p>
      <w:pPr>
        <w:pStyle w:val="BodyText"/>
        <w:spacing w:before="5"/>
        <w:rPr>
          <w:sz w:val="16"/>
        </w:rPr>
      </w:pPr>
    </w:p>
    <w:p>
      <w:pPr>
        <w:pStyle w:val="BodyText"/>
        <w:spacing w:line="249" w:lineRule="auto"/>
        <w:ind w:left="260" w:right="1438"/>
        <w:jc w:val="both"/>
      </w:pPr>
      <w:r>
        <w:rPr>
          <w:w w:val="110"/>
        </w:rPr>
        <w:t>and I/O kernels. Experimental results show that our method can effectively mask the I/O cost when the application is idle or performing non-I/O operations.</w:t>
      </w:r>
    </w:p>
    <w:p>
      <w:pPr>
        <w:pStyle w:val="BodyText"/>
        <w:spacing w:before="3"/>
        <w:rPr>
          <w:sz w:val="24"/>
        </w:rPr>
      </w:pPr>
    </w:p>
    <w:p>
      <w:pPr>
        <w:pStyle w:val="BodyText"/>
        <w:spacing w:line="249" w:lineRule="auto"/>
        <w:ind w:left="260" w:right="1434"/>
        <w:jc w:val="both"/>
      </w:pPr>
      <w:r>
        <w:rPr>
          <w:b/>
          <w:w w:val="105"/>
        </w:rPr>
        <w:t>Next  Steps   </w:t>
      </w:r>
      <w:r>
        <w:rPr>
          <w:w w:val="105"/>
        </w:rPr>
        <w:t>The ExaIO-HDF5 team is designing subfiling - a strategy for reducing locking and contention   on parallel file systems, developing topology-aware I/O, fine-tuning asynchronous I/O and the Data Elevator caching and prefetching functionality, and supporting ECP AD and ST teams and facilities in improving the</w:t>
      </w:r>
      <w:bookmarkStart w:name="WBS 2.3.4.15 UnifyCR – A file system for" w:id="318"/>
      <w:bookmarkEnd w:id="318"/>
      <w:r>
        <w:rPr>
          <w:w w:val="105"/>
        </w:rPr>
      </w:r>
      <w:bookmarkStart w:name="_bookmark174" w:id="319"/>
      <w:bookmarkEnd w:id="319"/>
      <w:r>
        <w:rPr>
          <w:w w:val="105"/>
        </w:rPr>
      </w:r>
      <w:r>
        <w:rPr>
          <w:w w:val="105"/>
        </w:rPr>
        <w:t> overall performance of</w:t>
      </w:r>
      <w:r>
        <w:rPr>
          <w:spacing w:val="40"/>
          <w:w w:val="105"/>
        </w:rPr>
        <w:t> </w:t>
      </w:r>
      <w:r>
        <w:rPr>
          <w:w w:val="105"/>
        </w:rPr>
        <w:t>HDF5.</w:t>
      </w:r>
    </w:p>
    <w:p>
      <w:pPr>
        <w:pStyle w:val="BodyText"/>
        <w:spacing w:before="6"/>
        <w:rPr>
          <w:sz w:val="24"/>
        </w:rPr>
      </w:pPr>
    </w:p>
    <w:p>
      <w:pPr>
        <w:pStyle w:val="ListParagraph"/>
        <w:numPr>
          <w:ilvl w:val="2"/>
          <w:numId w:val="25"/>
        </w:numPr>
        <w:tabs>
          <w:tab w:pos="1108" w:val="left" w:leader="none"/>
          <w:tab w:pos="1109" w:val="left" w:leader="none"/>
        </w:tabs>
        <w:spacing w:line="240" w:lineRule="auto" w:before="0" w:after="0"/>
        <w:ind w:left="1108" w:right="0" w:hanging="849"/>
        <w:jc w:val="left"/>
        <w:rPr>
          <w:rFonts w:ascii="Georgia-BoldItalic" w:hAnsi="Georgia-BoldItalic"/>
          <w:b/>
          <w:i/>
          <w:sz w:val="20"/>
        </w:rPr>
      </w:pPr>
      <w:r>
        <w:rPr>
          <w:rFonts w:ascii="Courier New" w:hAnsi="Courier New"/>
          <w:i/>
          <w:sz w:val="20"/>
        </w:rPr>
        <w:t>WBS</w:t>
      </w:r>
      <w:r>
        <w:rPr>
          <w:rFonts w:ascii="Courier New" w:hAnsi="Courier New"/>
          <w:i/>
          <w:spacing w:val="111"/>
          <w:sz w:val="20"/>
        </w:rPr>
        <w:t> </w:t>
      </w:r>
      <w:r>
        <w:rPr>
          <w:rFonts w:ascii="Courier New" w:hAnsi="Courier New"/>
          <w:i/>
          <w:sz w:val="20"/>
        </w:rPr>
        <w:t>2.3.4.15 </w:t>
      </w:r>
      <w:r>
        <w:rPr>
          <w:rFonts w:ascii="Georgia-BoldItalic" w:hAnsi="Georgia-BoldItalic"/>
          <w:b/>
          <w:i/>
          <w:sz w:val="20"/>
        </w:rPr>
        <w:t>UnifyCR – A file system for burst buffers</w:t>
      </w:r>
    </w:p>
    <w:p>
      <w:pPr>
        <w:pStyle w:val="BodyText"/>
        <w:spacing w:line="249" w:lineRule="auto" w:before="121"/>
        <w:ind w:left="210" w:right="1430" w:firstLine="49"/>
        <w:jc w:val="both"/>
      </w:pPr>
      <w:r>
        <w:rPr>
          <w:b/>
          <w:w w:val="110"/>
        </w:rPr>
        <w:t>Overview </w:t>
      </w:r>
      <w:r>
        <w:rPr>
          <w:w w:val="110"/>
        </w:rPr>
        <w:t>The view of storage systems for HPC is changing </w:t>
      </w:r>
      <w:r>
        <w:rPr>
          <w:spacing w:val="-3"/>
          <w:w w:val="110"/>
        </w:rPr>
        <w:t>rapidly. </w:t>
      </w:r>
      <w:r>
        <w:rPr>
          <w:w w:val="110"/>
        </w:rPr>
        <w:t>Traditional, single-target parallel</w:t>
      </w:r>
      <w:r>
        <w:rPr>
          <w:spacing w:val="-39"/>
          <w:w w:val="110"/>
        </w:rPr>
        <w:t> </w:t>
      </w:r>
      <w:r>
        <w:rPr>
          <w:w w:val="110"/>
        </w:rPr>
        <w:t>file systems </w:t>
      </w:r>
      <w:r>
        <w:rPr>
          <w:spacing w:val="-3"/>
          <w:w w:val="110"/>
        </w:rPr>
        <w:t>have </w:t>
      </w:r>
      <w:r>
        <w:rPr>
          <w:w w:val="110"/>
        </w:rPr>
        <w:t>reached their cost-effective scaling limit. As a result, hierarchical storage systems are being designed and installed for our nation’s next-generation leadership class systems. Current designs employ “burst</w:t>
      </w:r>
      <w:r>
        <w:rPr>
          <w:spacing w:val="-14"/>
          <w:w w:val="110"/>
        </w:rPr>
        <w:t> </w:t>
      </w:r>
      <w:r>
        <w:rPr>
          <w:w w:val="110"/>
        </w:rPr>
        <w:t>buffers”</w:t>
      </w:r>
      <w:r>
        <w:rPr>
          <w:spacing w:val="-13"/>
          <w:w w:val="110"/>
        </w:rPr>
        <w:t> </w:t>
      </w:r>
      <w:r>
        <w:rPr>
          <w:w w:val="110"/>
        </w:rPr>
        <w:t>as</w:t>
      </w:r>
      <w:r>
        <w:rPr>
          <w:spacing w:val="-14"/>
          <w:w w:val="110"/>
        </w:rPr>
        <w:t> </w:t>
      </w:r>
      <w:r>
        <w:rPr>
          <w:w w:val="110"/>
        </w:rPr>
        <w:t>a</w:t>
      </w:r>
      <w:r>
        <w:rPr>
          <w:spacing w:val="-13"/>
          <w:w w:val="110"/>
        </w:rPr>
        <w:t> </w:t>
      </w:r>
      <w:r>
        <w:rPr>
          <w:w w:val="110"/>
        </w:rPr>
        <w:t>fast</w:t>
      </w:r>
      <w:r>
        <w:rPr>
          <w:spacing w:val="-14"/>
          <w:w w:val="110"/>
        </w:rPr>
        <w:t> </w:t>
      </w:r>
      <w:r>
        <w:rPr>
          <w:w w:val="110"/>
        </w:rPr>
        <w:t>cache</w:t>
      </w:r>
      <w:r>
        <w:rPr>
          <w:spacing w:val="-13"/>
          <w:w w:val="110"/>
        </w:rPr>
        <w:t> </w:t>
      </w:r>
      <w:r>
        <w:rPr>
          <w:w w:val="110"/>
        </w:rPr>
        <w:t>between</w:t>
      </w:r>
      <w:r>
        <w:rPr>
          <w:spacing w:val="-14"/>
          <w:w w:val="110"/>
        </w:rPr>
        <w:t> </w:t>
      </w:r>
      <w:r>
        <w:rPr>
          <w:w w:val="110"/>
        </w:rPr>
        <w:t>compute</w:t>
      </w:r>
      <w:r>
        <w:rPr>
          <w:spacing w:val="-13"/>
          <w:w w:val="110"/>
        </w:rPr>
        <w:t> </w:t>
      </w:r>
      <w:r>
        <w:rPr>
          <w:w w:val="110"/>
        </w:rPr>
        <w:t>nodes</w:t>
      </w:r>
      <w:r>
        <w:rPr>
          <w:spacing w:val="-14"/>
          <w:w w:val="110"/>
        </w:rPr>
        <w:t> </w:t>
      </w:r>
      <w:r>
        <w:rPr>
          <w:w w:val="110"/>
        </w:rPr>
        <w:t>and</w:t>
      </w:r>
      <w:r>
        <w:rPr>
          <w:spacing w:val="-13"/>
          <w:w w:val="110"/>
        </w:rPr>
        <w:t> </w:t>
      </w:r>
      <w:r>
        <w:rPr>
          <w:w w:val="110"/>
        </w:rPr>
        <w:t>the</w:t>
      </w:r>
      <w:r>
        <w:rPr>
          <w:spacing w:val="-14"/>
          <w:w w:val="110"/>
        </w:rPr>
        <w:t> </w:t>
      </w:r>
      <w:r>
        <w:rPr>
          <w:w w:val="110"/>
        </w:rPr>
        <w:t>parallel</w:t>
      </w:r>
      <w:r>
        <w:rPr>
          <w:spacing w:val="-13"/>
          <w:w w:val="110"/>
        </w:rPr>
        <w:t> </w:t>
      </w:r>
      <w:r>
        <w:rPr>
          <w:w w:val="110"/>
        </w:rPr>
        <w:t>file</w:t>
      </w:r>
      <w:r>
        <w:rPr>
          <w:spacing w:val="-14"/>
          <w:w w:val="110"/>
        </w:rPr>
        <w:t> </w:t>
      </w:r>
      <w:r>
        <w:rPr>
          <w:w w:val="110"/>
        </w:rPr>
        <w:t>system</w:t>
      </w:r>
      <w:r>
        <w:rPr>
          <w:spacing w:val="-13"/>
          <w:w w:val="110"/>
        </w:rPr>
        <w:t> </w:t>
      </w:r>
      <w:r>
        <w:rPr>
          <w:w w:val="110"/>
        </w:rPr>
        <w:t>for</w:t>
      </w:r>
      <w:r>
        <w:rPr>
          <w:spacing w:val="-14"/>
          <w:w w:val="110"/>
        </w:rPr>
        <w:t> </w:t>
      </w:r>
      <w:r>
        <w:rPr>
          <w:w w:val="110"/>
        </w:rPr>
        <w:t>data</w:t>
      </w:r>
      <w:r>
        <w:rPr>
          <w:spacing w:val="-13"/>
          <w:w w:val="110"/>
        </w:rPr>
        <w:t> </w:t>
      </w:r>
      <w:r>
        <w:rPr>
          <w:w w:val="110"/>
        </w:rPr>
        <w:t>needed</w:t>
      </w:r>
      <w:r>
        <w:rPr>
          <w:spacing w:val="-14"/>
          <w:w w:val="110"/>
        </w:rPr>
        <w:t> </w:t>
      </w:r>
      <w:r>
        <w:rPr>
          <w:spacing w:val="-3"/>
          <w:w w:val="110"/>
        </w:rPr>
        <w:t>by</w:t>
      </w:r>
      <w:r>
        <w:rPr>
          <w:spacing w:val="-13"/>
          <w:w w:val="110"/>
        </w:rPr>
        <w:t> </w:t>
      </w:r>
      <w:r>
        <w:rPr>
          <w:w w:val="110"/>
        </w:rPr>
        <w:t>running jobs and workflows. Burst buffers are implemented as compute-node local storage (e.g., SSD) or as shared intermediate</w:t>
      </w:r>
      <w:r>
        <w:rPr>
          <w:spacing w:val="9"/>
          <w:w w:val="110"/>
        </w:rPr>
        <w:t> </w:t>
      </w:r>
      <w:r>
        <w:rPr>
          <w:w w:val="110"/>
        </w:rPr>
        <w:t>storage</w:t>
      </w:r>
      <w:r>
        <w:rPr>
          <w:spacing w:val="9"/>
          <w:w w:val="110"/>
        </w:rPr>
        <w:t> </w:t>
      </w:r>
      <w:r>
        <w:rPr>
          <w:w w:val="110"/>
        </w:rPr>
        <w:t>(e.g.,</w:t>
      </w:r>
      <w:r>
        <w:rPr>
          <w:spacing w:val="9"/>
          <w:w w:val="110"/>
        </w:rPr>
        <w:t> </w:t>
      </w:r>
      <w:r>
        <w:rPr>
          <w:w w:val="110"/>
        </w:rPr>
        <w:t>SSD</w:t>
      </w:r>
      <w:r>
        <w:rPr>
          <w:spacing w:val="9"/>
          <w:w w:val="110"/>
        </w:rPr>
        <w:t> </w:t>
      </w:r>
      <w:r>
        <w:rPr>
          <w:w w:val="110"/>
        </w:rPr>
        <w:t>on</w:t>
      </w:r>
      <w:r>
        <w:rPr>
          <w:spacing w:val="10"/>
          <w:w w:val="110"/>
        </w:rPr>
        <w:t> </w:t>
      </w:r>
      <w:r>
        <w:rPr>
          <w:w w:val="110"/>
        </w:rPr>
        <w:t>shared</w:t>
      </w:r>
      <w:r>
        <w:rPr>
          <w:spacing w:val="9"/>
          <w:w w:val="110"/>
        </w:rPr>
        <w:t> </w:t>
      </w:r>
      <w:r>
        <w:rPr>
          <w:w w:val="110"/>
        </w:rPr>
        <w:t>burst</w:t>
      </w:r>
      <w:r>
        <w:rPr>
          <w:spacing w:val="9"/>
          <w:w w:val="110"/>
        </w:rPr>
        <w:t> </w:t>
      </w:r>
      <w:r>
        <w:rPr>
          <w:w w:val="110"/>
        </w:rPr>
        <w:t>buffer</w:t>
      </w:r>
      <w:r>
        <w:rPr>
          <w:spacing w:val="9"/>
          <w:w w:val="110"/>
        </w:rPr>
        <w:t> </w:t>
      </w:r>
      <w:r>
        <w:rPr>
          <w:w w:val="110"/>
        </w:rPr>
        <w:t>nodes).</w:t>
      </w:r>
    </w:p>
    <w:p>
      <w:pPr>
        <w:pStyle w:val="BodyText"/>
        <w:spacing w:line="249" w:lineRule="auto"/>
        <w:ind w:left="260" w:right="1439" w:firstLine="298"/>
        <w:jc w:val="both"/>
      </w:pPr>
      <w:r>
        <w:rPr>
          <w:w w:val="105"/>
        </w:rPr>
        <w:t>Because burst buffers present an additional complexity to effectively using supercomputers, </w:t>
      </w:r>
      <w:r>
        <w:rPr>
          <w:spacing w:val="-3"/>
          <w:w w:val="105"/>
        </w:rPr>
        <w:t>we </w:t>
      </w:r>
      <w:r>
        <w:rPr>
          <w:w w:val="105"/>
        </w:rPr>
        <w:t>are developing UnifyFS, a user-level file system, highly-specialized for shared file access on HPC systems with distributed burst buffers. UnifyFS will address a </w:t>
      </w:r>
      <w:r>
        <w:rPr>
          <w:spacing w:val="2"/>
          <w:w w:val="105"/>
        </w:rPr>
        <w:t>major </w:t>
      </w:r>
      <w:r>
        <w:rPr>
          <w:w w:val="105"/>
        </w:rPr>
        <w:t>usability factor of current and future systems, because it will enable applications to gain the performance advantages from distributed burst buffers while providing ease</w:t>
      </w:r>
      <w:r>
        <w:rPr>
          <w:spacing w:val="13"/>
          <w:w w:val="105"/>
        </w:rPr>
        <w:t> </w:t>
      </w:r>
      <w:r>
        <w:rPr>
          <w:w w:val="105"/>
        </w:rPr>
        <w:t>of</w:t>
      </w:r>
      <w:r>
        <w:rPr>
          <w:spacing w:val="14"/>
          <w:w w:val="105"/>
        </w:rPr>
        <w:t> </w:t>
      </w:r>
      <w:r>
        <w:rPr>
          <w:w w:val="105"/>
        </w:rPr>
        <w:t>use</w:t>
      </w:r>
      <w:r>
        <w:rPr>
          <w:spacing w:val="14"/>
          <w:w w:val="105"/>
        </w:rPr>
        <w:t> </w:t>
      </w:r>
      <w:r>
        <w:rPr>
          <w:w w:val="105"/>
        </w:rPr>
        <w:t>similar</w:t>
      </w:r>
      <w:r>
        <w:rPr>
          <w:spacing w:val="14"/>
          <w:w w:val="105"/>
        </w:rPr>
        <w:t> </w:t>
      </w:r>
      <w:r>
        <w:rPr>
          <w:w w:val="105"/>
        </w:rPr>
        <w:t>to</w:t>
      </w:r>
      <w:r>
        <w:rPr>
          <w:spacing w:val="14"/>
          <w:w w:val="105"/>
        </w:rPr>
        <w:t> </w:t>
      </w:r>
      <w:r>
        <w:rPr>
          <w:w w:val="105"/>
        </w:rPr>
        <w:t>that</w:t>
      </w:r>
      <w:r>
        <w:rPr>
          <w:spacing w:val="14"/>
          <w:w w:val="105"/>
        </w:rPr>
        <w:t> </w:t>
      </w:r>
      <w:r>
        <w:rPr>
          <w:w w:val="105"/>
        </w:rPr>
        <w:t>of</w:t>
      </w:r>
      <w:r>
        <w:rPr>
          <w:spacing w:val="14"/>
          <w:w w:val="105"/>
        </w:rPr>
        <w:t> </w:t>
      </w:r>
      <w:r>
        <w:rPr>
          <w:w w:val="105"/>
        </w:rPr>
        <w:t>a</w:t>
      </w:r>
      <w:r>
        <w:rPr>
          <w:spacing w:val="14"/>
          <w:w w:val="105"/>
        </w:rPr>
        <w:t> </w:t>
      </w:r>
      <w:r>
        <w:rPr>
          <w:w w:val="105"/>
        </w:rPr>
        <w:t>parallel</w:t>
      </w:r>
      <w:r>
        <w:rPr>
          <w:spacing w:val="14"/>
          <w:w w:val="105"/>
        </w:rPr>
        <w:t> </w:t>
      </w:r>
      <w:r>
        <w:rPr>
          <w:w w:val="105"/>
        </w:rPr>
        <w:t>file</w:t>
      </w:r>
      <w:r>
        <w:rPr>
          <w:spacing w:val="14"/>
          <w:w w:val="105"/>
        </w:rPr>
        <w:t> </w:t>
      </w:r>
      <w:r>
        <w:rPr>
          <w:w w:val="105"/>
        </w:rPr>
        <w:t>system.</w:t>
      </w:r>
    </w:p>
    <w:p>
      <w:pPr>
        <w:pStyle w:val="BodyText"/>
        <w:spacing w:before="2"/>
        <w:rPr>
          <w:sz w:val="24"/>
        </w:rPr>
      </w:pPr>
    </w:p>
    <w:p>
      <w:pPr>
        <w:pStyle w:val="BodyText"/>
        <w:spacing w:line="249" w:lineRule="auto"/>
        <w:ind w:left="260" w:right="1399"/>
        <w:jc w:val="both"/>
      </w:pPr>
      <w:r>
        <w:rPr>
          <w:b/>
          <w:w w:val="105"/>
        </w:rPr>
        <w:t>Key  Challenges    </w:t>
      </w:r>
      <w:r>
        <w:rPr>
          <w:w w:val="105"/>
        </w:rPr>
        <w:t>The hierarchical storage for future HPC systems will include compute-node local SSDs     as burst buffers. This distributed burst buffer design promises fast, scalable I/O performance because burst buffer bandwidth and capacity will automatically scale with the compute resources used </w:t>
      </w:r>
      <w:r>
        <w:rPr>
          <w:spacing w:val="-3"/>
          <w:w w:val="105"/>
        </w:rPr>
        <w:t>by </w:t>
      </w:r>
      <w:r>
        <w:rPr>
          <w:w w:val="105"/>
        </w:rPr>
        <w:t>jobs and</w:t>
      </w:r>
      <w:r>
        <w:rPr>
          <w:spacing w:val="-36"/>
          <w:w w:val="105"/>
        </w:rPr>
        <w:t> </w:t>
      </w:r>
      <w:r>
        <w:rPr>
          <w:w w:val="105"/>
        </w:rPr>
        <w:t>workflows. </w:t>
      </w:r>
      <w:r>
        <w:rPr>
          <w:spacing w:val="-3"/>
          <w:w w:val="105"/>
        </w:rPr>
        <w:t>However, </w:t>
      </w:r>
      <w:r>
        <w:rPr>
          <w:w w:val="105"/>
        </w:rPr>
        <w:t>a </w:t>
      </w:r>
      <w:r>
        <w:rPr>
          <w:spacing w:val="2"/>
          <w:w w:val="105"/>
        </w:rPr>
        <w:t>major </w:t>
      </w:r>
      <w:r>
        <w:rPr>
          <w:w w:val="105"/>
        </w:rPr>
        <w:t>concern for this distributed design is how to present the disjoint storage devices as a single storage location to applications that use shared files.  The primary issue is that when concurrent processes      on different compute nodes perform I/O operations, e.g., writes, to a shared file, the data for the file are scattered across the separate compute-node local burst buffers instead of being stored in a single location. Consequently, if a process </w:t>
      </w:r>
      <w:r>
        <w:rPr>
          <w:spacing w:val="-3"/>
          <w:w w:val="105"/>
        </w:rPr>
        <w:t>wants </w:t>
      </w:r>
      <w:r>
        <w:rPr>
          <w:w w:val="105"/>
        </w:rPr>
        <w:t>to access bytes from the shared file that exist in the burst buffer of a different compute node, that process needs to somehow track or look up the information for locating and retrieving  those bytes. Additionally, there is no common interface across vendors for accessing remote burst buffers, so code for cross-node file sharing will not </w:t>
      </w:r>
      <w:r>
        <w:rPr>
          <w:spacing w:val="2"/>
          <w:w w:val="105"/>
        </w:rPr>
        <w:t>be </w:t>
      </w:r>
      <w:r>
        <w:rPr>
          <w:w w:val="105"/>
        </w:rPr>
        <w:t>easily portable across multiple DOE systems with different burst buffer</w:t>
      </w:r>
      <w:r>
        <w:rPr>
          <w:spacing w:val="17"/>
          <w:w w:val="105"/>
        </w:rPr>
        <w:t> </w:t>
      </w:r>
      <w:r>
        <w:rPr>
          <w:w w:val="105"/>
        </w:rPr>
        <w:t>architectures,</w:t>
      </w:r>
      <w:r>
        <w:rPr>
          <w:spacing w:val="17"/>
          <w:w w:val="105"/>
        </w:rPr>
        <w:t> </w:t>
      </w:r>
      <w:r>
        <w:rPr>
          <w:w w:val="105"/>
        </w:rPr>
        <w:t>further</w:t>
      </w:r>
      <w:r>
        <w:rPr>
          <w:spacing w:val="17"/>
          <w:w w:val="105"/>
        </w:rPr>
        <w:t> </w:t>
      </w:r>
      <w:r>
        <w:rPr>
          <w:w w:val="105"/>
        </w:rPr>
        <w:t>increasing</w:t>
      </w:r>
      <w:r>
        <w:rPr>
          <w:spacing w:val="17"/>
          <w:w w:val="105"/>
        </w:rPr>
        <w:t> </w:t>
      </w:r>
      <w:r>
        <w:rPr>
          <w:w w:val="105"/>
        </w:rPr>
        <w:t>programming</w:t>
      </w:r>
      <w:r>
        <w:rPr>
          <w:spacing w:val="17"/>
          <w:w w:val="105"/>
        </w:rPr>
        <w:t> </w:t>
      </w:r>
      <w:r>
        <w:rPr>
          <w:w w:val="105"/>
        </w:rPr>
        <w:t>complexity</w:t>
      </w:r>
      <w:r>
        <w:rPr>
          <w:spacing w:val="17"/>
          <w:w w:val="105"/>
        </w:rPr>
        <w:t> </w:t>
      </w:r>
      <w:r>
        <w:rPr>
          <w:w w:val="105"/>
        </w:rPr>
        <w:t>to</w:t>
      </w:r>
      <w:r>
        <w:rPr>
          <w:spacing w:val="17"/>
          <w:w w:val="105"/>
        </w:rPr>
        <w:t> </w:t>
      </w:r>
      <w:r>
        <w:rPr>
          <w:w w:val="105"/>
        </w:rPr>
        <w:t>support</w:t>
      </w:r>
      <w:r>
        <w:rPr>
          <w:spacing w:val="18"/>
          <w:w w:val="105"/>
        </w:rPr>
        <w:t> </w:t>
      </w:r>
      <w:r>
        <w:rPr>
          <w:w w:val="105"/>
        </w:rPr>
        <w:t>shared</w:t>
      </w:r>
      <w:r>
        <w:rPr>
          <w:spacing w:val="17"/>
          <w:w w:val="105"/>
        </w:rPr>
        <w:t> </w:t>
      </w:r>
      <w:r>
        <w:rPr>
          <w:w w:val="105"/>
        </w:rPr>
        <w:t>files.</w:t>
      </w:r>
    </w:p>
    <w:p>
      <w:pPr>
        <w:pStyle w:val="BodyText"/>
        <w:spacing w:line="249" w:lineRule="auto"/>
        <w:ind w:left="260" w:right="1411" w:firstLine="298"/>
        <w:jc w:val="both"/>
      </w:pPr>
      <w:r>
        <w:rPr>
          <w:spacing w:val="-6"/>
          <w:w w:val="110"/>
        </w:rPr>
        <w:t>For </w:t>
      </w:r>
      <w:r>
        <w:rPr>
          <w:w w:val="110"/>
        </w:rPr>
        <w:t>the reasons outlined above, it is clear that without software support for distributed burst buffers, applications will </w:t>
      </w:r>
      <w:r>
        <w:rPr>
          <w:spacing w:val="-3"/>
          <w:w w:val="110"/>
        </w:rPr>
        <w:t>have </w:t>
      </w:r>
      <w:r>
        <w:rPr>
          <w:spacing w:val="2"/>
          <w:w w:val="110"/>
        </w:rPr>
        <w:t>major </w:t>
      </w:r>
      <w:r>
        <w:rPr>
          <w:w w:val="110"/>
        </w:rPr>
        <w:t>difficulties utilizing these</w:t>
      </w:r>
      <w:r>
        <w:rPr>
          <w:spacing w:val="54"/>
          <w:w w:val="110"/>
        </w:rPr>
        <w:t> </w:t>
      </w:r>
      <w:r>
        <w:rPr>
          <w:w w:val="110"/>
        </w:rPr>
        <w:t>resources.</w:t>
      </w:r>
    </w:p>
    <w:p>
      <w:pPr>
        <w:pStyle w:val="BodyText"/>
        <w:spacing w:before="1"/>
        <w:rPr>
          <w:sz w:val="24"/>
        </w:rPr>
      </w:pPr>
    </w:p>
    <w:p>
      <w:pPr>
        <w:pStyle w:val="BodyText"/>
        <w:spacing w:line="249" w:lineRule="auto" w:before="1"/>
        <w:ind w:left="252" w:right="1406" w:firstLine="7"/>
        <w:jc w:val="both"/>
      </w:pPr>
      <w:r>
        <w:rPr>
          <w:b/>
          <w:w w:val="110"/>
        </w:rPr>
        <w:t>Solution Strategy </w:t>
      </w:r>
      <w:r>
        <w:rPr>
          <w:spacing w:val="-9"/>
          <w:w w:val="110"/>
        </w:rPr>
        <w:t>To </w:t>
      </w:r>
      <w:r>
        <w:rPr>
          <w:w w:val="110"/>
        </w:rPr>
        <w:t>address this concern, </w:t>
      </w:r>
      <w:r>
        <w:rPr>
          <w:spacing w:val="-3"/>
          <w:w w:val="110"/>
        </w:rPr>
        <w:t>we </w:t>
      </w:r>
      <w:r>
        <w:rPr>
          <w:w w:val="110"/>
        </w:rPr>
        <w:t>are developing UnifyFS, a user-level file system, highly- specialized</w:t>
      </w:r>
      <w:r>
        <w:rPr>
          <w:spacing w:val="-19"/>
          <w:w w:val="110"/>
        </w:rPr>
        <w:t> </w:t>
      </w:r>
      <w:r>
        <w:rPr>
          <w:w w:val="110"/>
        </w:rPr>
        <w:t>for</w:t>
      </w:r>
      <w:r>
        <w:rPr>
          <w:spacing w:val="-18"/>
          <w:w w:val="110"/>
        </w:rPr>
        <w:t> </w:t>
      </w:r>
      <w:r>
        <w:rPr>
          <w:w w:val="110"/>
        </w:rPr>
        <w:t>shared</w:t>
      </w:r>
      <w:r>
        <w:rPr>
          <w:spacing w:val="-18"/>
          <w:w w:val="110"/>
        </w:rPr>
        <w:t> </w:t>
      </w:r>
      <w:r>
        <w:rPr>
          <w:w w:val="110"/>
        </w:rPr>
        <w:t>file</w:t>
      </w:r>
      <w:r>
        <w:rPr>
          <w:spacing w:val="-19"/>
          <w:w w:val="110"/>
        </w:rPr>
        <w:t> </w:t>
      </w:r>
      <w:r>
        <w:rPr>
          <w:w w:val="110"/>
        </w:rPr>
        <w:t>access</w:t>
      </w:r>
      <w:r>
        <w:rPr>
          <w:spacing w:val="-18"/>
          <w:w w:val="110"/>
        </w:rPr>
        <w:t> </w:t>
      </w:r>
      <w:r>
        <w:rPr>
          <w:w w:val="110"/>
        </w:rPr>
        <w:t>on</w:t>
      </w:r>
      <w:r>
        <w:rPr>
          <w:spacing w:val="-18"/>
          <w:w w:val="110"/>
        </w:rPr>
        <w:t> </w:t>
      </w:r>
      <w:r>
        <w:rPr>
          <w:w w:val="110"/>
        </w:rPr>
        <w:t>HPC</w:t>
      </w:r>
      <w:r>
        <w:rPr>
          <w:spacing w:val="-19"/>
          <w:w w:val="110"/>
        </w:rPr>
        <w:t> </w:t>
      </w:r>
      <w:r>
        <w:rPr>
          <w:w w:val="110"/>
        </w:rPr>
        <w:t>systems</w:t>
      </w:r>
      <w:r>
        <w:rPr>
          <w:spacing w:val="-18"/>
          <w:w w:val="110"/>
        </w:rPr>
        <w:t> </w:t>
      </w:r>
      <w:r>
        <w:rPr>
          <w:w w:val="110"/>
        </w:rPr>
        <w:t>with</w:t>
      </w:r>
      <w:r>
        <w:rPr>
          <w:spacing w:val="-18"/>
          <w:w w:val="110"/>
        </w:rPr>
        <w:t> </w:t>
      </w:r>
      <w:r>
        <w:rPr>
          <w:w w:val="110"/>
        </w:rPr>
        <w:t>distributed</w:t>
      </w:r>
      <w:r>
        <w:rPr>
          <w:spacing w:val="-18"/>
          <w:w w:val="110"/>
        </w:rPr>
        <w:t> </w:t>
      </w:r>
      <w:r>
        <w:rPr>
          <w:w w:val="110"/>
        </w:rPr>
        <w:t>burst</w:t>
      </w:r>
      <w:r>
        <w:rPr>
          <w:spacing w:val="-19"/>
          <w:w w:val="110"/>
        </w:rPr>
        <w:t> </w:t>
      </w:r>
      <w:r>
        <w:rPr>
          <w:w w:val="110"/>
        </w:rPr>
        <w:t>buffers.</w:t>
      </w:r>
      <w:r>
        <w:rPr>
          <w:spacing w:val="-3"/>
          <w:w w:val="110"/>
        </w:rPr>
        <w:t> </w:t>
      </w:r>
      <w:r>
        <w:rPr>
          <w:w w:val="110"/>
        </w:rPr>
        <w:t>In</w:t>
      </w:r>
      <w:r>
        <w:rPr>
          <w:spacing w:val="-19"/>
          <w:w w:val="110"/>
        </w:rPr>
        <w:t> </w:t>
      </w:r>
      <w:r>
        <w:rPr>
          <w:w w:val="110"/>
        </w:rPr>
        <w:t>Figure</w:t>
      </w:r>
      <w:r>
        <w:rPr>
          <w:spacing w:val="-18"/>
          <w:w w:val="110"/>
        </w:rPr>
        <w:t> </w:t>
      </w:r>
      <w:hyperlink w:history="true" w:anchor="_bookmark175">
        <w:r>
          <w:rPr>
            <w:color w:val="0000FF"/>
            <w:w w:val="110"/>
          </w:rPr>
          <w:t>64</w:t>
        </w:r>
      </w:hyperlink>
      <w:r>
        <w:rPr>
          <w:w w:val="110"/>
        </w:rPr>
        <w:t>,</w:t>
      </w:r>
      <w:r>
        <w:rPr>
          <w:spacing w:val="-18"/>
          <w:w w:val="110"/>
        </w:rPr>
        <w:t> </w:t>
      </w:r>
      <w:r>
        <w:rPr>
          <w:spacing w:val="-3"/>
          <w:w w:val="110"/>
        </w:rPr>
        <w:t>we</w:t>
      </w:r>
      <w:r>
        <w:rPr>
          <w:spacing w:val="-18"/>
          <w:w w:val="110"/>
        </w:rPr>
        <w:t> </w:t>
      </w:r>
      <w:r>
        <w:rPr>
          <w:w w:val="110"/>
        </w:rPr>
        <w:t>show</w:t>
      </w:r>
      <w:r>
        <w:rPr>
          <w:spacing w:val="-18"/>
          <w:w w:val="110"/>
        </w:rPr>
        <w:t> </w:t>
      </w:r>
      <w:r>
        <w:rPr>
          <w:w w:val="110"/>
        </w:rPr>
        <w:t>a</w:t>
      </w:r>
      <w:r>
        <w:rPr>
          <w:spacing w:val="-18"/>
          <w:w w:val="110"/>
        </w:rPr>
        <w:t> </w:t>
      </w:r>
      <w:r>
        <w:rPr>
          <w:w w:val="110"/>
        </w:rPr>
        <w:t>high level schematic of how UnifyFS works. Users load UnifyFS into their jobs from their batch scripts. Once UnifyFS is instantiated, user applications can read and write shared files to the mount point just like they would the parallel file system. File operations to the UnifyFS mount point will </w:t>
      </w:r>
      <w:r>
        <w:rPr>
          <w:spacing w:val="2"/>
          <w:w w:val="110"/>
        </w:rPr>
        <w:t>be </w:t>
      </w:r>
      <w:r>
        <w:rPr>
          <w:w w:val="110"/>
        </w:rPr>
        <w:t>intercepted and handled with specialized optimizations that will deliver high I/O</w:t>
      </w:r>
      <w:r>
        <w:rPr>
          <w:spacing w:val="14"/>
          <w:w w:val="110"/>
        </w:rPr>
        <w:t> </w:t>
      </w:r>
      <w:r>
        <w:rPr>
          <w:w w:val="110"/>
        </w:rPr>
        <w:t>performance.</w:t>
      </w:r>
    </w:p>
    <w:p>
      <w:pPr>
        <w:pStyle w:val="BodyText"/>
        <w:spacing w:line="249" w:lineRule="auto"/>
        <w:ind w:left="260" w:right="1432" w:firstLine="298"/>
        <w:jc w:val="both"/>
      </w:pPr>
      <w:r>
        <w:rPr>
          <w:w w:val="110"/>
        </w:rPr>
        <w:t>Because bulk-synchronous I/O dominates the I/O traffic most HPC systems, </w:t>
      </w:r>
      <w:r>
        <w:rPr>
          <w:spacing w:val="-3"/>
          <w:w w:val="110"/>
        </w:rPr>
        <w:t>we </w:t>
      </w:r>
      <w:r>
        <w:rPr>
          <w:w w:val="110"/>
        </w:rPr>
        <w:t>target our approach at those workloads. Examples of bulk-synchronous I/O include checkpoint/restart and periodic output</w:t>
      </w:r>
      <w:r>
        <w:rPr>
          <w:spacing w:val="-24"/>
          <w:w w:val="110"/>
        </w:rPr>
        <w:t> </w:t>
      </w:r>
      <w:r>
        <w:rPr>
          <w:w w:val="110"/>
        </w:rPr>
        <w:t>dumps </w:t>
      </w:r>
      <w:r>
        <w:rPr>
          <w:spacing w:val="-3"/>
          <w:w w:val="110"/>
        </w:rPr>
        <w:t>by</w:t>
      </w:r>
      <w:r>
        <w:rPr>
          <w:spacing w:val="-13"/>
          <w:w w:val="110"/>
        </w:rPr>
        <w:t> </w:t>
      </w:r>
      <w:r>
        <w:rPr>
          <w:w w:val="110"/>
        </w:rPr>
        <w:t>appliations.</w:t>
      </w:r>
      <w:r>
        <w:rPr>
          <w:spacing w:val="1"/>
          <w:w w:val="110"/>
        </w:rPr>
        <w:t> </w:t>
      </w:r>
      <w:r>
        <w:rPr>
          <w:w w:val="110"/>
        </w:rPr>
        <w:t>Thus,</w:t>
      </w:r>
      <w:r>
        <w:rPr>
          <w:spacing w:val="-13"/>
          <w:w w:val="110"/>
        </w:rPr>
        <w:t> </w:t>
      </w:r>
      <w:r>
        <w:rPr>
          <w:w w:val="110"/>
        </w:rPr>
        <w:t>UnifyFS</w:t>
      </w:r>
      <w:r>
        <w:rPr>
          <w:spacing w:val="-13"/>
          <w:w w:val="110"/>
        </w:rPr>
        <w:t> </w:t>
      </w:r>
      <w:r>
        <w:rPr>
          <w:w w:val="110"/>
        </w:rPr>
        <w:t>addresses</w:t>
      </w:r>
      <w:r>
        <w:rPr>
          <w:spacing w:val="-13"/>
          <w:w w:val="110"/>
        </w:rPr>
        <w:t> </w:t>
      </w:r>
      <w:r>
        <w:rPr>
          <w:w w:val="110"/>
        </w:rPr>
        <w:t>a</w:t>
      </w:r>
      <w:r>
        <w:rPr>
          <w:spacing w:val="-13"/>
          <w:w w:val="110"/>
        </w:rPr>
        <w:t> </w:t>
      </w:r>
      <w:r>
        <w:rPr>
          <w:spacing w:val="2"/>
          <w:w w:val="110"/>
        </w:rPr>
        <w:t>major</w:t>
      </w:r>
      <w:r>
        <w:rPr>
          <w:spacing w:val="-13"/>
          <w:w w:val="110"/>
        </w:rPr>
        <w:t> </w:t>
      </w:r>
      <w:r>
        <w:rPr>
          <w:w w:val="110"/>
        </w:rPr>
        <w:t>usability</w:t>
      </w:r>
      <w:r>
        <w:rPr>
          <w:spacing w:val="-13"/>
          <w:w w:val="110"/>
        </w:rPr>
        <w:t> </w:t>
      </w:r>
      <w:r>
        <w:rPr>
          <w:w w:val="110"/>
        </w:rPr>
        <w:t>factor</w:t>
      </w:r>
      <w:r>
        <w:rPr>
          <w:spacing w:val="-13"/>
          <w:w w:val="110"/>
        </w:rPr>
        <w:t> </w:t>
      </w:r>
      <w:r>
        <w:rPr>
          <w:w w:val="110"/>
        </w:rPr>
        <w:t>of</w:t>
      </w:r>
      <w:r>
        <w:rPr>
          <w:spacing w:val="-13"/>
          <w:w w:val="110"/>
        </w:rPr>
        <w:t> </w:t>
      </w:r>
      <w:r>
        <w:rPr>
          <w:w w:val="110"/>
        </w:rPr>
        <w:t>current</w:t>
      </w:r>
      <w:r>
        <w:rPr>
          <w:spacing w:val="-13"/>
          <w:w w:val="110"/>
        </w:rPr>
        <w:t> </w:t>
      </w:r>
      <w:r>
        <w:rPr>
          <w:w w:val="110"/>
        </w:rPr>
        <w:t>and</w:t>
      </w:r>
      <w:r>
        <w:rPr>
          <w:spacing w:val="-12"/>
          <w:w w:val="110"/>
        </w:rPr>
        <w:t> </w:t>
      </w:r>
      <w:r>
        <w:rPr>
          <w:w w:val="110"/>
        </w:rPr>
        <w:t>future</w:t>
      </w:r>
      <w:r>
        <w:rPr>
          <w:spacing w:val="-13"/>
          <w:w w:val="110"/>
        </w:rPr>
        <w:t> </w:t>
      </w:r>
      <w:r>
        <w:rPr>
          <w:w w:val="110"/>
        </w:rPr>
        <w:t>systems.</w:t>
      </w:r>
      <w:r>
        <w:rPr>
          <w:spacing w:val="1"/>
          <w:w w:val="110"/>
        </w:rPr>
        <w:t> </w:t>
      </w:r>
      <w:r>
        <w:rPr>
          <w:spacing w:val="-9"/>
          <w:w w:val="110"/>
        </w:rPr>
        <w:t>We</w:t>
      </w:r>
      <w:r>
        <w:rPr>
          <w:spacing w:val="-13"/>
          <w:w w:val="110"/>
        </w:rPr>
        <w:t> </w:t>
      </w:r>
      <w:r>
        <w:rPr>
          <w:w w:val="110"/>
        </w:rPr>
        <w:t>designed UnifyFS such that it transparently intercepts I/O calls, so it will integrate cleanly with other software including I/O and checkpoint/restart libraries. Additionally, because UnifyFS is tailored for HPC systems and workloads, it can deliver high</w:t>
      </w:r>
      <w:r>
        <w:rPr>
          <w:spacing w:val="1"/>
          <w:w w:val="110"/>
        </w:rPr>
        <w:t> </w:t>
      </w:r>
      <w:r>
        <w:rPr>
          <w:w w:val="110"/>
        </w:rPr>
        <w:t>performance.</w:t>
      </w:r>
    </w:p>
    <w:p>
      <w:pPr>
        <w:pStyle w:val="BodyText"/>
        <w:spacing w:before="1"/>
        <w:rPr>
          <w:sz w:val="24"/>
        </w:rPr>
      </w:pPr>
    </w:p>
    <w:p>
      <w:pPr>
        <w:pStyle w:val="BodyText"/>
        <w:spacing w:line="249" w:lineRule="auto" w:before="1"/>
        <w:ind w:left="252" w:right="1430" w:firstLine="7"/>
        <w:jc w:val="both"/>
      </w:pPr>
      <w:r>
        <w:rPr>
          <w:b/>
          <w:w w:val="105"/>
        </w:rPr>
        <w:t>Recent  Progress     </w:t>
      </w:r>
      <w:r>
        <w:rPr>
          <w:w w:val="105"/>
        </w:rPr>
        <w:t>In the third year of this project, the team worked to implement the design plan that       was established in the first year of the project (See Figure </w:t>
      </w:r>
      <w:hyperlink w:history="true" w:anchor="_bookmark176">
        <w:r>
          <w:rPr>
            <w:color w:val="0000FF"/>
            <w:w w:val="105"/>
          </w:rPr>
          <w:t>65</w:t>
        </w:r>
      </w:hyperlink>
      <w:r>
        <w:rPr>
          <w:w w:val="105"/>
        </w:rPr>
        <w:t>). In particular </w:t>
      </w:r>
      <w:r>
        <w:rPr>
          <w:spacing w:val="-3"/>
          <w:w w:val="105"/>
        </w:rPr>
        <w:t>we </w:t>
      </w:r>
      <w:r>
        <w:rPr>
          <w:w w:val="105"/>
        </w:rPr>
        <w:t>completed the replacement of MPI communication with DataLib software; </w:t>
      </w:r>
      <w:r>
        <w:rPr>
          <w:spacing w:val="-3"/>
          <w:w w:val="105"/>
        </w:rPr>
        <w:t>we </w:t>
      </w:r>
      <w:r>
        <w:rPr>
          <w:w w:val="105"/>
        </w:rPr>
        <w:t>developed support for moving data into and out of UnifyFS  </w:t>
      </w:r>
      <w:r>
        <w:rPr>
          <w:spacing w:val="-3"/>
          <w:w w:val="105"/>
        </w:rPr>
        <w:t>by</w:t>
      </w:r>
      <w:r>
        <w:rPr>
          <w:spacing w:val="34"/>
          <w:w w:val="105"/>
        </w:rPr>
        <w:t> </w:t>
      </w:r>
      <w:r>
        <w:rPr>
          <w:w w:val="105"/>
        </w:rPr>
        <w:t>I/O</w:t>
      </w:r>
      <w:r>
        <w:rPr>
          <w:spacing w:val="34"/>
          <w:w w:val="105"/>
        </w:rPr>
        <w:t> </w:t>
      </w:r>
      <w:r>
        <w:rPr>
          <w:w w:val="105"/>
        </w:rPr>
        <w:t>libraries</w:t>
      </w:r>
      <w:r>
        <w:rPr>
          <w:spacing w:val="34"/>
          <w:w w:val="105"/>
        </w:rPr>
        <w:t> </w:t>
      </w:r>
      <w:r>
        <w:rPr>
          <w:w w:val="105"/>
        </w:rPr>
        <w:t>and</w:t>
      </w:r>
      <w:r>
        <w:rPr>
          <w:spacing w:val="34"/>
          <w:w w:val="105"/>
        </w:rPr>
        <w:t> </w:t>
      </w:r>
      <w:r>
        <w:rPr>
          <w:spacing w:val="-3"/>
          <w:w w:val="105"/>
        </w:rPr>
        <w:t>VeloC;</w:t>
      </w:r>
      <w:r>
        <w:rPr>
          <w:spacing w:val="35"/>
          <w:w w:val="105"/>
        </w:rPr>
        <w:t> </w:t>
      </w:r>
      <w:r>
        <w:rPr>
          <w:spacing w:val="-3"/>
          <w:w w:val="105"/>
        </w:rPr>
        <w:t>we</w:t>
      </w:r>
      <w:r>
        <w:rPr>
          <w:spacing w:val="34"/>
          <w:w w:val="105"/>
        </w:rPr>
        <w:t> </w:t>
      </w:r>
      <w:r>
        <w:rPr>
          <w:w w:val="105"/>
        </w:rPr>
        <w:t>implemented</w:t>
      </w:r>
      <w:r>
        <w:rPr>
          <w:spacing w:val="34"/>
          <w:w w:val="105"/>
        </w:rPr>
        <w:t> </w:t>
      </w:r>
      <w:r>
        <w:rPr>
          <w:w w:val="105"/>
        </w:rPr>
        <w:t>and</w:t>
      </w:r>
      <w:r>
        <w:rPr>
          <w:spacing w:val="34"/>
          <w:w w:val="105"/>
        </w:rPr>
        <w:t> </w:t>
      </w:r>
      <w:r>
        <w:rPr>
          <w:w w:val="105"/>
        </w:rPr>
        <w:t>tested</w:t>
      </w:r>
      <w:r>
        <w:rPr>
          <w:spacing w:val="34"/>
          <w:w w:val="105"/>
        </w:rPr>
        <w:t> </w:t>
      </w:r>
      <w:r>
        <w:rPr>
          <w:w w:val="105"/>
        </w:rPr>
        <w:t>support</w:t>
      </w:r>
      <w:r>
        <w:rPr>
          <w:spacing w:val="35"/>
          <w:w w:val="105"/>
        </w:rPr>
        <w:t> </w:t>
      </w:r>
      <w:r>
        <w:rPr>
          <w:w w:val="105"/>
        </w:rPr>
        <w:t>for</w:t>
      </w:r>
      <w:r>
        <w:rPr>
          <w:spacing w:val="34"/>
          <w:w w:val="105"/>
        </w:rPr>
        <w:t> </w:t>
      </w:r>
      <w:r>
        <w:rPr>
          <w:spacing w:val="-3"/>
          <w:w w:val="105"/>
        </w:rPr>
        <w:t>VeloC;</w:t>
      </w:r>
      <w:r>
        <w:rPr>
          <w:spacing w:val="34"/>
          <w:w w:val="105"/>
        </w:rPr>
        <w:t> </w:t>
      </w:r>
      <w:r>
        <w:rPr>
          <w:spacing w:val="-3"/>
          <w:w w:val="105"/>
        </w:rPr>
        <w:t>we</w:t>
      </w:r>
      <w:r>
        <w:rPr>
          <w:spacing w:val="34"/>
          <w:w w:val="105"/>
        </w:rPr>
        <w:t> </w:t>
      </w:r>
      <w:r>
        <w:rPr>
          <w:w w:val="105"/>
        </w:rPr>
        <w:t>updated</w:t>
      </w:r>
      <w:r>
        <w:rPr>
          <w:spacing w:val="34"/>
          <w:w w:val="105"/>
        </w:rPr>
        <w:t> </w:t>
      </w:r>
      <w:r>
        <w:rPr>
          <w:w w:val="105"/>
        </w:rPr>
        <w:t>and</w:t>
      </w:r>
      <w:r>
        <w:rPr>
          <w:spacing w:val="35"/>
          <w:w w:val="105"/>
        </w:rPr>
        <w:t> </w:t>
      </w:r>
      <w:r>
        <w:rPr>
          <w:w w:val="105"/>
        </w:rPr>
        <w:t>improved</w:t>
      </w:r>
      <w:r>
        <w:rPr>
          <w:spacing w:val="34"/>
          <w:w w:val="105"/>
        </w:rPr>
        <w:t> </w:t>
      </w:r>
      <w:r>
        <w:rPr>
          <w:w w:val="105"/>
        </w:rPr>
        <w:t>our</w:t>
      </w:r>
    </w:p>
    <w:p>
      <w:pPr>
        <w:spacing w:after="0" w:line="249" w:lineRule="auto"/>
        <w:jc w:val="both"/>
        <w:sectPr>
          <w:pgSz w:w="12240" w:h="15840"/>
          <w:pgMar w:header="333" w:footer="792" w:top="800" w:bottom="980" w:left="1180" w:right="0"/>
        </w:sectPr>
      </w:pPr>
    </w:p>
    <w:p>
      <w:pPr>
        <w:pStyle w:val="BodyText"/>
      </w:pPr>
    </w:p>
    <w:p>
      <w:pPr>
        <w:pStyle w:val="BodyText"/>
      </w:pPr>
    </w:p>
    <w:p>
      <w:pPr>
        <w:pStyle w:val="BodyText"/>
        <w:spacing w:before="4"/>
        <w:rPr>
          <w:sz w:val="15"/>
        </w:rPr>
      </w:pPr>
    </w:p>
    <w:p>
      <w:pPr>
        <w:pStyle w:val="BodyText"/>
        <w:ind w:left="2420"/>
      </w:pPr>
      <w:r>
        <w:rPr/>
        <w:drawing>
          <wp:inline distT="0" distB="0" distL="0" distR="0">
            <wp:extent cx="3273742" cy="2442972"/>
            <wp:effectExtent l="0" t="0" r="0" b="0"/>
            <wp:docPr id="113" name="image203.png"/>
            <wp:cNvGraphicFramePr>
              <a:graphicFrameLocks noChangeAspect="1"/>
            </wp:cNvGraphicFramePr>
            <a:graphic>
              <a:graphicData uri="http://schemas.openxmlformats.org/drawingml/2006/picture">
                <pic:pic>
                  <pic:nvPicPr>
                    <pic:cNvPr id="114" name="image203.png"/>
                    <pic:cNvPicPr/>
                  </pic:nvPicPr>
                  <pic:blipFill>
                    <a:blip r:embed="rId312" cstate="print"/>
                    <a:stretch>
                      <a:fillRect/>
                    </a:stretch>
                  </pic:blipFill>
                  <pic:spPr>
                    <a:xfrm>
                      <a:off x="0" y="0"/>
                      <a:ext cx="3273742" cy="2442972"/>
                    </a:xfrm>
                    <a:prstGeom prst="rect">
                      <a:avLst/>
                    </a:prstGeom>
                  </pic:spPr>
                </pic:pic>
              </a:graphicData>
            </a:graphic>
          </wp:inline>
        </w:drawing>
      </w:r>
      <w:r>
        <w:rPr/>
      </w:r>
    </w:p>
    <w:p>
      <w:pPr>
        <w:spacing w:line="254" w:lineRule="auto" w:before="97"/>
        <w:ind w:left="1720" w:right="2900" w:firstLine="6"/>
        <w:jc w:val="both"/>
        <w:rPr>
          <w:sz w:val="18"/>
        </w:rPr>
      </w:pPr>
      <w:bookmarkStart w:name="_bookmark175" w:id="320"/>
      <w:bookmarkEnd w:id="320"/>
      <w:r>
        <w:rPr/>
      </w:r>
      <w:r>
        <w:rPr>
          <w:b/>
          <w:w w:val="110"/>
          <w:sz w:val="18"/>
        </w:rPr>
        <w:t>Figure 64: UnifyFS Overview. </w:t>
      </w:r>
      <w:r>
        <w:rPr>
          <w:w w:val="110"/>
          <w:sz w:val="18"/>
        </w:rPr>
        <w:t>Users  will  </w:t>
      </w:r>
      <w:r>
        <w:rPr>
          <w:spacing w:val="2"/>
          <w:w w:val="110"/>
          <w:sz w:val="18"/>
        </w:rPr>
        <w:t>be </w:t>
      </w:r>
      <w:r>
        <w:rPr>
          <w:w w:val="110"/>
          <w:sz w:val="18"/>
        </w:rPr>
        <w:t>able  to  give  commands  in their batch scripts to launch UnifyFS within their allocation. UnifyFS will work with POSIX I/O, common I/O libraries, and </w:t>
      </w:r>
      <w:r>
        <w:rPr>
          <w:spacing w:val="-3"/>
          <w:w w:val="110"/>
          <w:sz w:val="18"/>
        </w:rPr>
        <w:t>VeloC. </w:t>
      </w:r>
      <w:r>
        <w:rPr>
          <w:w w:val="110"/>
          <w:sz w:val="18"/>
        </w:rPr>
        <w:t>Once file operations are  transparently intercepted </w:t>
      </w:r>
      <w:r>
        <w:rPr>
          <w:spacing w:val="-3"/>
          <w:w w:val="110"/>
          <w:sz w:val="18"/>
        </w:rPr>
        <w:t>by </w:t>
      </w:r>
      <w:r>
        <w:rPr>
          <w:w w:val="110"/>
          <w:sz w:val="18"/>
        </w:rPr>
        <w:t>UnifyFS, they will </w:t>
      </w:r>
      <w:r>
        <w:rPr>
          <w:spacing w:val="2"/>
          <w:w w:val="110"/>
          <w:sz w:val="18"/>
        </w:rPr>
        <w:t>be </w:t>
      </w:r>
      <w:r>
        <w:rPr>
          <w:w w:val="110"/>
          <w:sz w:val="18"/>
        </w:rPr>
        <w:t>handled with specialized optimizations to ensure high</w:t>
      </w:r>
      <w:r>
        <w:rPr>
          <w:spacing w:val="46"/>
          <w:w w:val="110"/>
          <w:sz w:val="18"/>
        </w:rPr>
        <w:t> </w:t>
      </w:r>
      <w:r>
        <w:rPr>
          <w:w w:val="110"/>
          <w:sz w:val="18"/>
        </w:rPr>
        <w:t>performance.</w:t>
      </w:r>
    </w:p>
    <w:p>
      <w:pPr>
        <w:pStyle w:val="BodyText"/>
        <w:rPr>
          <w:sz w:val="18"/>
        </w:rPr>
      </w:pPr>
    </w:p>
    <w:p>
      <w:pPr>
        <w:pStyle w:val="BodyText"/>
        <w:spacing w:before="11"/>
        <w:rPr>
          <w:sz w:val="18"/>
        </w:rPr>
      </w:pPr>
    </w:p>
    <w:p>
      <w:pPr>
        <w:pStyle w:val="BodyText"/>
        <w:spacing w:line="249" w:lineRule="auto"/>
        <w:ind w:left="260" w:right="1436"/>
        <w:jc w:val="both"/>
      </w:pPr>
      <w:r>
        <w:rPr>
          <w:w w:val="110"/>
        </w:rPr>
        <w:t>integration with resource managers; </w:t>
      </w:r>
      <w:r>
        <w:rPr>
          <w:spacing w:val="-3"/>
          <w:w w:val="110"/>
        </w:rPr>
        <w:t>we </w:t>
      </w:r>
      <w:r>
        <w:rPr>
          <w:w w:val="110"/>
        </w:rPr>
        <w:t>furthered our efforts to evaluate and implement support for I/O libraries.</w:t>
      </w:r>
      <w:r>
        <w:rPr>
          <w:spacing w:val="3"/>
          <w:w w:val="110"/>
        </w:rPr>
        <w:t> </w:t>
      </w:r>
      <w:r>
        <w:rPr>
          <w:w w:val="110"/>
        </w:rPr>
        <w:t>Additionally,</w:t>
      </w:r>
      <w:r>
        <w:rPr>
          <w:spacing w:val="-10"/>
          <w:w w:val="110"/>
        </w:rPr>
        <w:t> </w:t>
      </w:r>
      <w:r>
        <w:rPr>
          <w:spacing w:val="-3"/>
          <w:w w:val="110"/>
        </w:rPr>
        <w:t>we</w:t>
      </w:r>
      <w:r>
        <w:rPr>
          <w:spacing w:val="-11"/>
          <w:w w:val="110"/>
        </w:rPr>
        <w:t> </w:t>
      </w:r>
      <w:r>
        <w:rPr>
          <w:w w:val="110"/>
        </w:rPr>
        <w:t>detected</w:t>
      </w:r>
      <w:r>
        <w:rPr>
          <w:spacing w:val="-11"/>
          <w:w w:val="110"/>
        </w:rPr>
        <w:t> </w:t>
      </w:r>
      <w:r>
        <w:rPr>
          <w:w w:val="110"/>
        </w:rPr>
        <w:t>and</w:t>
      </w:r>
      <w:r>
        <w:rPr>
          <w:spacing w:val="-11"/>
          <w:w w:val="110"/>
        </w:rPr>
        <w:t> </w:t>
      </w:r>
      <w:r>
        <w:rPr>
          <w:w w:val="110"/>
        </w:rPr>
        <w:t>fixed</w:t>
      </w:r>
      <w:r>
        <w:rPr>
          <w:spacing w:val="-10"/>
          <w:w w:val="110"/>
        </w:rPr>
        <w:t> </w:t>
      </w:r>
      <w:r>
        <w:rPr>
          <w:w w:val="110"/>
        </w:rPr>
        <w:t>numerous</w:t>
      </w:r>
      <w:r>
        <w:rPr>
          <w:spacing w:val="-11"/>
          <w:w w:val="110"/>
        </w:rPr>
        <w:t> </w:t>
      </w:r>
      <w:r>
        <w:rPr>
          <w:w w:val="110"/>
        </w:rPr>
        <w:t>bugs,</w:t>
      </w:r>
      <w:r>
        <w:rPr>
          <w:spacing w:val="-11"/>
          <w:w w:val="110"/>
        </w:rPr>
        <w:t> </w:t>
      </w:r>
      <w:r>
        <w:rPr>
          <w:w w:val="110"/>
        </w:rPr>
        <w:t>improved</w:t>
      </w:r>
      <w:r>
        <w:rPr>
          <w:spacing w:val="-11"/>
          <w:w w:val="110"/>
        </w:rPr>
        <w:t> </w:t>
      </w:r>
      <w:r>
        <w:rPr>
          <w:w w:val="110"/>
        </w:rPr>
        <w:t>documentation,</w:t>
      </w:r>
      <w:r>
        <w:rPr>
          <w:spacing w:val="-10"/>
          <w:w w:val="110"/>
        </w:rPr>
        <w:t> </w:t>
      </w:r>
      <w:r>
        <w:rPr>
          <w:w w:val="110"/>
        </w:rPr>
        <w:t>and</w:t>
      </w:r>
      <w:r>
        <w:rPr>
          <w:spacing w:val="-11"/>
          <w:w w:val="110"/>
        </w:rPr>
        <w:t> </w:t>
      </w:r>
      <w:r>
        <w:rPr>
          <w:w w:val="110"/>
        </w:rPr>
        <w:t>implemented</w:t>
      </w:r>
      <w:r>
        <w:rPr>
          <w:spacing w:val="-11"/>
          <w:w w:val="110"/>
        </w:rPr>
        <w:t> </w:t>
      </w:r>
      <w:r>
        <w:rPr>
          <w:w w:val="110"/>
        </w:rPr>
        <w:t>a metadata abstraction layer, and released UnifyFS</w:t>
      </w:r>
      <w:r>
        <w:rPr>
          <w:spacing w:val="4"/>
          <w:w w:val="110"/>
        </w:rPr>
        <w:t> </w:t>
      </w:r>
      <w:r>
        <w:rPr>
          <w:w w:val="110"/>
        </w:rPr>
        <w:t>0.9.</w:t>
      </w:r>
    </w:p>
    <w:p>
      <w:pPr>
        <w:pStyle w:val="BodyText"/>
      </w:pPr>
    </w:p>
    <w:p>
      <w:pPr>
        <w:pStyle w:val="BodyText"/>
        <w:spacing w:before="5"/>
      </w:pPr>
      <w:r>
        <w:rPr/>
        <w:drawing>
          <wp:anchor distT="0" distB="0" distL="0" distR="0" allowOverlap="1" layoutInCell="1" locked="0" behindDoc="0" simplePos="0" relativeHeight="437">
            <wp:simplePos x="0" y="0"/>
            <wp:positionH relativeFrom="page">
              <wp:posOffset>2283135</wp:posOffset>
            </wp:positionH>
            <wp:positionV relativeFrom="paragraph">
              <wp:posOffset>174164</wp:posOffset>
            </wp:positionV>
            <wp:extent cx="3180397" cy="1840230"/>
            <wp:effectExtent l="0" t="0" r="0" b="0"/>
            <wp:wrapTopAndBottom/>
            <wp:docPr id="115" name="image204.png"/>
            <wp:cNvGraphicFramePr>
              <a:graphicFrameLocks noChangeAspect="1"/>
            </wp:cNvGraphicFramePr>
            <a:graphic>
              <a:graphicData uri="http://schemas.openxmlformats.org/drawingml/2006/picture">
                <pic:pic>
                  <pic:nvPicPr>
                    <pic:cNvPr id="116" name="image204.png"/>
                    <pic:cNvPicPr/>
                  </pic:nvPicPr>
                  <pic:blipFill>
                    <a:blip r:embed="rId313" cstate="print"/>
                    <a:stretch>
                      <a:fillRect/>
                    </a:stretch>
                  </pic:blipFill>
                  <pic:spPr>
                    <a:xfrm>
                      <a:off x="0" y="0"/>
                      <a:ext cx="3180397" cy="1840230"/>
                    </a:xfrm>
                    <a:prstGeom prst="rect">
                      <a:avLst/>
                    </a:prstGeom>
                  </pic:spPr>
                </pic:pic>
              </a:graphicData>
            </a:graphic>
          </wp:anchor>
        </w:drawing>
      </w:r>
    </w:p>
    <w:p>
      <w:pPr>
        <w:pStyle w:val="BodyText"/>
        <w:spacing w:before="2"/>
        <w:rPr>
          <w:sz w:val="13"/>
        </w:rPr>
      </w:pPr>
    </w:p>
    <w:p>
      <w:pPr>
        <w:spacing w:line="254" w:lineRule="auto" w:before="67"/>
        <w:ind w:left="1727" w:right="2903" w:firstLine="0"/>
        <w:jc w:val="both"/>
        <w:rPr>
          <w:sz w:val="18"/>
        </w:rPr>
      </w:pPr>
      <w:bookmarkStart w:name="_bookmark176" w:id="321"/>
      <w:bookmarkEnd w:id="321"/>
      <w:r>
        <w:rPr/>
      </w:r>
      <w:r>
        <w:rPr>
          <w:b/>
          <w:w w:val="110"/>
          <w:sz w:val="18"/>
        </w:rPr>
        <w:t>Figure 65: UnifyFS Design. </w:t>
      </w:r>
      <w:r>
        <w:rPr>
          <w:w w:val="110"/>
          <w:sz w:val="18"/>
        </w:rPr>
        <w:t>The UnifyFS instance consists of a dynamic  library and a UnifyFS daemon that runs on each compute node in the job. The library intercepts I/O calls to the UnifyFS mount point from applications, I/O  libraries, or </w:t>
      </w:r>
      <w:r>
        <w:rPr>
          <w:spacing w:val="-4"/>
          <w:w w:val="110"/>
          <w:sz w:val="18"/>
        </w:rPr>
        <w:t>VeloC </w:t>
      </w:r>
      <w:r>
        <w:rPr>
          <w:w w:val="110"/>
          <w:sz w:val="18"/>
        </w:rPr>
        <w:t>and communicates them to the UnifyFS daemon that handles the I/O</w:t>
      </w:r>
      <w:r>
        <w:rPr>
          <w:spacing w:val="24"/>
          <w:w w:val="110"/>
          <w:sz w:val="18"/>
        </w:rPr>
        <w:t> </w:t>
      </w:r>
      <w:r>
        <w:rPr>
          <w:w w:val="110"/>
          <w:sz w:val="18"/>
        </w:rPr>
        <w:t>operation.</w:t>
      </w:r>
    </w:p>
    <w:p>
      <w:pPr>
        <w:pStyle w:val="BodyText"/>
        <w:spacing w:before="1"/>
        <w:rPr>
          <w:sz w:val="23"/>
        </w:rPr>
      </w:pPr>
    </w:p>
    <w:p>
      <w:pPr>
        <w:pStyle w:val="BodyText"/>
        <w:spacing w:before="1"/>
        <w:ind w:left="558"/>
      </w:pPr>
      <w:r>
        <w:rPr>
          <w:w w:val="105"/>
        </w:rPr>
        <w:t>Our source code for UnifyFS is available on GitHub at </w:t>
      </w:r>
      <w:hyperlink r:id="rId111">
        <w:r>
          <w:rPr>
            <w:rFonts w:ascii="Courier New"/>
            <w:color w:val="0000FF"/>
            <w:w w:val="105"/>
          </w:rPr>
          <w:t>https://github.com/LLNL/UnifyFS</w:t>
        </w:r>
      </w:hyperlink>
      <w:r>
        <w:rPr>
          <w:w w:val="105"/>
        </w:rPr>
        <w:t>.</w:t>
      </w:r>
    </w:p>
    <w:p>
      <w:pPr>
        <w:pStyle w:val="BodyText"/>
        <w:spacing w:before="6"/>
        <w:rPr>
          <w:sz w:val="23"/>
        </w:rPr>
      </w:pPr>
    </w:p>
    <w:p>
      <w:pPr>
        <w:pStyle w:val="BodyText"/>
        <w:spacing w:line="249" w:lineRule="auto"/>
        <w:ind w:left="260" w:right="1435"/>
        <w:jc w:val="both"/>
      </w:pPr>
      <w:r>
        <w:rPr>
          <w:b/>
          <w:w w:val="105"/>
        </w:rPr>
        <w:t>Next Steps </w:t>
      </w:r>
      <w:r>
        <w:rPr>
          <w:spacing w:val="-6"/>
          <w:w w:val="105"/>
        </w:rPr>
        <w:t>For </w:t>
      </w:r>
      <w:r>
        <w:rPr>
          <w:w w:val="105"/>
        </w:rPr>
        <w:t>our next milestone effort, </w:t>
      </w:r>
      <w:r>
        <w:rPr>
          <w:spacing w:val="-3"/>
          <w:w w:val="105"/>
        </w:rPr>
        <w:t>we </w:t>
      </w:r>
      <w:r>
        <w:rPr>
          <w:w w:val="105"/>
        </w:rPr>
        <w:t>are focused on delivering a design for the UnifyFS API for use  </w:t>
      </w:r>
      <w:r>
        <w:rPr>
          <w:spacing w:val="-3"/>
          <w:w w:val="105"/>
        </w:rPr>
        <w:t>by </w:t>
      </w:r>
      <w:r>
        <w:rPr>
          <w:w w:val="105"/>
        </w:rPr>
        <w:t>HDF5 and other I/O libraries. Additionally, </w:t>
      </w:r>
      <w:r>
        <w:rPr>
          <w:spacing w:val="-3"/>
          <w:w w:val="105"/>
        </w:rPr>
        <w:t>we </w:t>
      </w:r>
      <w:r>
        <w:rPr>
          <w:w w:val="105"/>
        </w:rPr>
        <w:t>are continuing work on integrating and supporting ECP collaborator software including: I/O libraries HDF5, MPI-IO, PnetCDF, and ADIOS; improving support for ECP </w:t>
      </w:r>
      <w:r>
        <w:rPr>
          <w:spacing w:val="-3"/>
          <w:w w:val="105"/>
        </w:rPr>
        <w:t>VeloC; </w:t>
      </w:r>
      <w:r>
        <w:rPr>
          <w:w w:val="105"/>
        </w:rPr>
        <w:t>and targeting integration with ECP applications such as E3SM, GEOS, and Chombo. </w:t>
      </w:r>
      <w:r>
        <w:rPr>
          <w:spacing w:val="-9"/>
          <w:w w:val="105"/>
        </w:rPr>
        <w:t>We </w:t>
      </w:r>
      <w:r>
        <w:rPr>
          <w:w w:val="105"/>
        </w:rPr>
        <w:t>also  plan</w:t>
      </w:r>
      <w:r>
        <w:rPr>
          <w:spacing w:val="14"/>
          <w:w w:val="105"/>
        </w:rPr>
        <w:t> </w:t>
      </w:r>
      <w:r>
        <w:rPr>
          <w:w w:val="105"/>
        </w:rPr>
        <w:t>to</w:t>
      </w:r>
      <w:r>
        <w:rPr>
          <w:spacing w:val="14"/>
          <w:w w:val="105"/>
        </w:rPr>
        <w:t> </w:t>
      </w:r>
      <w:r>
        <w:rPr>
          <w:w w:val="105"/>
        </w:rPr>
        <w:t>release</w:t>
      </w:r>
      <w:r>
        <w:rPr>
          <w:spacing w:val="14"/>
          <w:w w:val="105"/>
        </w:rPr>
        <w:t> </w:t>
      </w:r>
      <w:r>
        <w:rPr>
          <w:w w:val="105"/>
        </w:rPr>
        <w:t>UnifyFS</w:t>
      </w:r>
      <w:r>
        <w:rPr>
          <w:spacing w:val="14"/>
          <w:w w:val="105"/>
        </w:rPr>
        <w:t> </w:t>
      </w:r>
      <w:r>
        <w:rPr>
          <w:w w:val="105"/>
        </w:rPr>
        <w:t>1.0</w:t>
      </w:r>
      <w:r>
        <w:rPr>
          <w:spacing w:val="14"/>
          <w:w w:val="105"/>
        </w:rPr>
        <w:t> </w:t>
      </w:r>
      <w:r>
        <w:rPr>
          <w:w w:val="105"/>
        </w:rPr>
        <w:t>early</w:t>
      </w:r>
      <w:r>
        <w:rPr>
          <w:spacing w:val="14"/>
          <w:w w:val="105"/>
        </w:rPr>
        <w:t> </w:t>
      </w:r>
      <w:r>
        <w:rPr>
          <w:w w:val="105"/>
        </w:rPr>
        <w:t>in</w:t>
      </w:r>
      <w:r>
        <w:rPr>
          <w:spacing w:val="14"/>
          <w:w w:val="105"/>
        </w:rPr>
        <w:t> </w:t>
      </w:r>
      <w:r>
        <w:rPr>
          <w:w w:val="105"/>
        </w:rPr>
        <w:t>the</w:t>
      </w:r>
      <w:r>
        <w:rPr>
          <w:spacing w:val="14"/>
          <w:w w:val="105"/>
        </w:rPr>
        <w:t> </w:t>
      </w:r>
      <w:r>
        <w:rPr>
          <w:w w:val="105"/>
        </w:rPr>
        <w:t>2020</w:t>
      </w:r>
      <w:r>
        <w:rPr>
          <w:spacing w:val="14"/>
          <w:w w:val="105"/>
        </w:rPr>
        <w:t> </w:t>
      </w:r>
      <w:r>
        <w:rPr>
          <w:w w:val="105"/>
        </w:rPr>
        <w:t>calendar</w:t>
      </w:r>
      <w:r>
        <w:rPr>
          <w:spacing w:val="15"/>
          <w:w w:val="105"/>
        </w:rPr>
        <w:t> </w:t>
      </w:r>
      <w:r>
        <w:rPr>
          <w:w w:val="105"/>
        </w:rPr>
        <w:t>year.</w:t>
      </w:r>
    </w:p>
    <w:p>
      <w:pPr>
        <w:spacing w:after="0" w:line="249" w:lineRule="auto"/>
        <w:jc w:val="both"/>
        <w:sectPr>
          <w:pgSz w:w="12240" w:h="15840"/>
          <w:pgMar w:header="333" w:footer="792" w:top="800" w:bottom="980" w:left="1180" w:right="0"/>
        </w:sectPr>
      </w:pPr>
    </w:p>
    <w:p>
      <w:pPr>
        <w:pStyle w:val="BodyText"/>
      </w:pPr>
    </w:p>
    <w:p>
      <w:pPr>
        <w:pStyle w:val="BodyText"/>
      </w:pPr>
    </w:p>
    <w:p>
      <w:pPr>
        <w:pStyle w:val="BodyText"/>
        <w:spacing w:before="8"/>
        <w:rPr>
          <w:sz w:val="16"/>
        </w:rPr>
      </w:pPr>
    </w:p>
    <w:p>
      <w:pPr>
        <w:pStyle w:val="ListParagraph"/>
        <w:numPr>
          <w:ilvl w:val="2"/>
          <w:numId w:val="25"/>
        </w:numPr>
        <w:tabs>
          <w:tab w:pos="1108" w:val="left" w:leader="none"/>
          <w:tab w:pos="1109" w:val="left" w:leader="none"/>
        </w:tabs>
        <w:spacing w:line="240" w:lineRule="auto" w:before="1" w:after="0"/>
        <w:ind w:left="1108" w:right="0" w:hanging="849"/>
        <w:jc w:val="left"/>
        <w:rPr>
          <w:rFonts w:ascii="Georgia-BoldItalic"/>
          <w:b/>
          <w:i/>
          <w:sz w:val="20"/>
        </w:rPr>
      </w:pPr>
      <w:bookmarkStart w:name="WBS 2.3.4.16 ALPINE" w:id="322"/>
      <w:bookmarkEnd w:id="322"/>
      <w:r>
        <w:rPr/>
      </w:r>
      <w:bookmarkStart w:name="_bookmark177" w:id="323"/>
      <w:bookmarkEnd w:id="323"/>
      <w:r>
        <w:rPr/>
      </w:r>
      <w:bookmarkStart w:name="_bookmark177" w:id="324"/>
      <w:bookmarkEnd w:id="324"/>
      <w:r>
        <w:rPr>
          <w:rFonts w:ascii="Courier New"/>
          <w:i/>
          <w:sz w:val="20"/>
        </w:rPr>
        <w:t>WBS</w:t>
      </w:r>
      <w:r>
        <w:rPr>
          <w:rFonts w:ascii="Courier New"/>
          <w:i/>
          <w:sz w:val="20"/>
        </w:rPr>
        <w:t> 2.3.4.16</w:t>
      </w:r>
      <w:r>
        <w:rPr>
          <w:rFonts w:ascii="Courier New"/>
          <w:i/>
          <w:spacing w:val="-57"/>
          <w:sz w:val="20"/>
        </w:rPr>
        <w:t> </w:t>
      </w:r>
      <w:r>
        <w:rPr>
          <w:rFonts w:ascii="Georgia-BoldItalic"/>
          <w:b/>
          <w:i/>
          <w:sz w:val="20"/>
        </w:rPr>
        <w:t>ALPINE</w:t>
      </w:r>
    </w:p>
    <w:p>
      <w:pPr>
        <w:pStyle w:val="BodyText"/>
        <w:spacing w:line="249" w:lineRule="auto" w:before="120"/>
        <w:ind w:left="260" w:right="1431"/>
        <w:jc w:val="both"/>
      </w:pPr>
      <w:r>
        <w:rPr>
          <w:b/>
          <w:w w:val="105"/>
        </w:rPr>
        <w:t>Overview </w:t>
      </w:r>
      <w:r>
        <w:rPr>
          <w:w w:val="105"/>
        </w:rPr>
        <w:t>ECP ALPINE/</w:t>
      </w:r>
      <w:r>
        <w:rPr>
          <w:rFonts w:ascii="Arial"/>
          <w:w w:val="105"/>
        </w:rPr>
        <w:t>zfp </w:t>
      </w:r>
      <w:r>
        <w:rPr>
          <w:w w:val="105"/>
        </w:rPr>
        <w:t>will deliver in situ visualization and analysis infrastructure along with lossy compression for floating point arrays to ECP Applications.</w:t>
      </w:r>
    </w:p>
    <w:p>
      <w:pPr>
        <w:pStyle w:val="BodyText"/>
        <w:spacing w:line="249" w:lineRule="auto"/>
        <w:ind w:left="252" w:right="1437" w:firstLine="306"/>
        <w:jc w:val="both"/>
      </w:pPr>
      <w:r>
        <w:rPr>
          <w:b/>
          <w:w w:val="110"/>
        </w:rPr>
        <w:t>ALPINE</w:t>
      </w:r>
      <w:r>
        <w:rPr>
          <w:b/>
          <w:spacing w:val="-4"/>
          <w:w w:val="110"/>
        </w:rPr>
        <w:t> </w:t>
      </w:r>
      <w:r>
        <w:rPr>
          <w:w w:val="110"/>
        </w:rPr>
        <w:t>developers</w:t>
      </w:r>
      <w:r>
        <w:rPr>
          <w:spacing w:val="-3"/>
          <w:w w:val="110"/>
        </w:rPr>
        <w:t> </w:t>
      </w:r>
      <w:r>
        <w:rPr>
          <w:w w:val="110"/>
        </w:rPr>
        <w:t>come</w:t>
      </w:r>
      <w:r>
        <w:rPr>
          <w:spacing w:val="-4"/>
          <w:w w:val="110"/>
        </w:rPr>
        <w:t> </w:t>
      </w:r>
      <w:r>
        <w:rPr>
          <w:w w:val="110"/>
        </w:rPr>
        <w:t>from</w:t>
      </w:r>
      <w:r>
        <w:rPr>
          <w:spacing w:val="-3"/>
          <w:w w:val="110"/>
        </w:rPr>
        <w:t> </w:t>
      </w:r>
      <w:r>
        <w:rPr>
          <w:w w:val="110"/>
        </w:rPr>
        <w:t>the</w:t>
      </w:r>
      <w:r>
        <w:rPr>
          <w:spacing w:val="-3"/>
          <w:w w:val="110"/>
        </w:rPr>
        <w:t> </w:t>
      </w:r>
      <w:r>
        <w:rPr>
          <w:w w:val="110"/>
        </w:rPr>
        <w:t>ParaView</w:t>
      </w:r>
      <w:r>
        <w:rPr>
          <w:spacing w:val="-4"/>
          <w:w w:val="110"/>
        </w:rPr>
        <w:t> </w:t>
      </w:r>
      <w:r>
        <w:rPr>
          <w:w w:val="110"/>
        </w:rPr>
        <w:t>[</w:t>
      </w:r>
      <w:hyperlink w:history="true" w:anchor="_bookmark410">
        <w:r>
          <w:rPr>
            <w:color w:val="0000FF"/>
            <w:w w:val="110"/>
          </w:rPr>
          <w:t>198</w:t>
        </w:r>
      </w:hyperlink>
      <w:r>
        <w:rPr>
          <w:w w:val="110"/>
        </w:rPr>
        <w:t>,</w:t>
      </w:r>
      <w:r>
        <w:rPr>
          <w:spacing w:val="-3"/>
          <w:w w:val="110"/>
        </w:rPr>
        <w:t> </w:t>
      </w:r>
      <w:hyperlink w:history="true" w:anchor="_bookmark411">
        <w:r>
          <w:rPr>
            <w:color w:val="0000FF"/>
            <w:w w:val="110"/>
          </w:rPr>
          <w:t>199</w:t>
        </w:r>
      </w:hyperlink>
      <w:r>
        <w:rPr>
          <w:w w:val="110"/>
        </w:rPr>
        <w:t>]</w:t>
      </w:r>
      <w:r>
        <w:rPr>
          <w:spacing w:val="-4"/>
          <w:w w:val="110"/>
        </w:rPr>
        <w:t> </w:t>
      </w:r>
      <w:r>
        <w:rPr>
          <w:w w:val="110"/>
        </w:rPr>
        <w:t>and</w:t>
      </w:r>
      <w:r>
        <w:rPr>
          <w:spacing w:val="-3"/>
          <w:w w:val="110"/>
        </w:rPr>
        <w:t> </w:t>
      </w:r>
      <w:r>
        <w:rPr>
          <w:w w:val="110"/>
        </w:rPr>
        <w:t>VisIt</w:t>
      </w:r>
      <w:r>
        <w:rPr>
          <w:spacing w:val="-3"/>
          <w:w w:val="110"/>
        </w:rPr>
        <w:t> </w:t>
      </w:r>
      <w:r>
        <w:rPr>
          <w:w w:val="110"/>
        </w:rPr>
        <w:t>[</w:t>
      </w:r>
      <w:hyperlink w:history="true" w:anchor="_bookmark412">
        <w:r>
          <w:rPr>
            <w:color w:val="0000FF"/>
            <w:w w:val="110"/>
          </w:rPr>
          <w:t>200</w:t>
        </w:r>
      </w:hyperlink>
      <w:r>
        <w:rPr>
          <w:w w:val="110"/>
        </w:rPr>
        <w:t>]</w:t>
      </w:r>
      <w:r>
        <w:rPr>
          <w:spacing w:val="-4"/>
          <w:w w:val="110"/>
        </w:rPr>
        <w:t> </w:t>
      </w:r>
      <w:r>
        <w:rPr>
          <w:w w:val="110"/>
        </w:rPr>
        <w:t>teams</w:t>
      </w:r>
      <w:r>
        <w:rPr>
          <w:spacing w:val="-3"/>
          <w:w w:val="110"/>
        </w:rPr>
        <w:t> </w:t>
      </w:r>
      <w:r>
        <w:rPr>
          <w:w w:val="110"/>
        </w:rPr>
        <w:t>and</w:t>
      </w:r>
      <w:r>
        <w:rPr>
          <w:spacing w:val="-4"/>
          <w:w w:val="110"/>
        </w:rPr>
        <w:t> </w:t>
      </w:r>
      <w:r>
        <w:rPr>
          <w:w w:val="110"/>
        </w:rPr>
        <w:t>ALPINE</w:t>
      </w:r>
      <w:r>
        <w:rPr>
          <w:spacing w:val="-3"/>
          <w:w w:val="110"/>
        </w:rPr>
        <w:t> </w:t>
      </w:r>
      <w:r>
        <w:rPr>
          <w:w w:val="110"/>
        </w:rPr>
        <w:t>solutions will deliver in situ functionality in those tools, as well as through Ascent [</w:t>
      </w:r>
      <w:hyperlink w:history="true" w:anchor="_bookmark413">
        <w:r>
          <w:rPr>
            <w:color w:val="0000FF"/>
            <w:w w:val="110"/>
          </w:rPr>
          <w:t>201</w:t>
        </w:r>
      </w:hyperlink>
      <w:r>
        <w:rPr>
          <w:w w:val="110"/>
        </w:rPr>
        <w:t>], a new in situ</w:t>
      </w:r>
      <w:r>
        <w:rPr>
          <w:spacing w:val="-33"/>
          <w:w w:val="110"/>
        </w:rPr>
        <w:t> </w:t>
      </w:r>
      <w:r>
        <w:rPr>
          <w:w w:val="110"/>
        </w:rPr>
        <w:t>infrastructure framework that focuses on flyweight processing. ALPINE focuses on four </w:t>
      </w:r>
      <w:r>
        <w:rPr>
          <w:spacing w:val="2"/>
          <w:w w:val="110"/>
        </w:rPr>
        <w:t>major</w:t>
      </w:r>
      <w:r>
        <w:rPr>
          <w:spacing w:val="-15"/>
          <w:w w:val="110"/>
        </w:rPr>
        <w:t> </w:t>
      </w:r>
      <w:r>
        <w:rPr>
          <w:w w:val="110"/>
        </w:rPr>
        <w:t>activities:</w:t>
      </w:r>
    </w:p>
    <w:p>
      <w:pPr>
        <w:pStyle w:val="ListParagraph"/>
        <w:numPr>
          <w:ilvl w:val="3"/>
          <w:numId w:val="25"/>
        </w:numPr>
        <w:tabs>
          <w:tab w:pos="759" w:val="left" w:leader="none"/>
        </w:tabs>
        <w:spacing w:line="249" w:lineRule="auto" w:before="159" w:after="0"/>
        <w:ind w:left="758" w:right="1438" w:hanging="255"/>
        <w:jc w:val="both"/>
        <w:rPr>
          <w:sz w:val="20"/>
        </w:rPr>
      </w:pPr>
      <w:r>
        <w:rPr>
          <w:w w:val="105"/>
          <w:sz w:val="20"/>
        </w:rPr>
        <w:t>Deliver Exascale visualization and analysis algorithms that will </w:t>
      </w:r>
      <w:r>
        <w:rPr>
          <w:spacing w:val="2"/>
          <w:w w:val="105"/>
          <w:sz w:val="20"/>
        </w:rPr>
        <w:t>be </w:t>
      </w:r>
      <w:r>
        <w:rPr>
          <w:w w:val="105"/>
          <w:sz w:val="20"/>
        </w:rPr>
        <w:t>critical for ECP Applications as the dominant analysis paradigm shifts from post hoc (post-processing) to in situ (processing data in a code  as it is</w:t>
      </w:r>
      <w:r>
        <w:rPr>
          <w:spacing w:val="41"/>
          <w:w w:val="105"/>
          <w:sz w:val="20"/>
        </w:rPr>
        <w:t> </w:t>
      </w:r>
      <w:r>
        <w:rPr>
          <w:w w:val="105"/>
          <w:sz w:val="20"/>
        </w:rPr>
        <w:t>generated).</w:t>
      </w:r>
    </w:p>
    <w:p>
      <w:pPr>
        <w:pStyle w:val="ListParagraph"/>
        <w:numPr>
          <w:ilvl w:val="3"/>
          <w:numId w:val="25"/>
        </w:numPr>
        <w:tabs>
          <w:tab w:pos="759" w:val="left" w:leader="none"/>
        </w:tabs>
        <w:spacing w:line="249" w:lineRule="auto" w:before="20" w:after="0"/>
        <w:ind w:left="758" w:right="1432" w:hanging="255"/>
        <w:jc w:val="both"/>
        <w:rPr>
          <w:sz w:val="20"/>
        </w:rPr>
      </w:pPr>
      <w:r>
        <w:rPr>
          <w:w w:val="105"/>
          <w:sz w:val="20"/>
        </w:rPr>
        <w:t>Deliver an Exascale-capable infrastructure for the development of in situ algorithms and deployment  into existing applications, libraries, and</w:t>
      </w:r>
      <w:r>
        <w:rPr>
          <w:spacing w:val="20"/>
          <w:w w:val="105"/>
          <w:sz w:val="20"/>
        </w:rPr>
        <w:t> </w:t>
      </w:r>
      <w:r>
        <w:rPr>
          <w:w w:val="105"/>
          <w:sz w:val="20"/>
        </w:rPr>
        <w:t>tools.</w:t>
      </w:r>
    </w:p>
    <w:p>
      <w:pPr>
        <w:pStyle w:val="ListParagraph"/>
        <w:numPr>
          <w:ilvl w:val="3"/>
          <w:numId w:val="25"/>
        </w:numPr>
        <w:tabs>
          <w:tab w:pos="758" w:val="left" w:leader="none"/>
        </w:tabs>
        <w:spacing w:line="240" w:lineRule="auto" w:before="19" w:after="0"/>
        <w:ind w:left="757" w:right="0" w:hanging="255"/>
        <w:jc w:val="both"/>
        <w:rPr>
          <w:sz w:val="20"/>
        </w:rPr>
      </w:pPr>
      <w:r>
        <w:rPr>
          <w:w w:val="110"/>
          <w:sz w:val="20"/>
        </w:rPr>
        <w:t>Engage</w:t>
      </w:r>
      <w:r>
        <w:rPr>
          <w:spacing w:val="8"/>
          <w:w w:val="110"/>
          <w:sz w:val="20"/>
        </w:rPr>
        <w:t> </w:t>
      </w:r>
      <w:r>
        <w:rPr>
          <w:w w:val="110"/>
          <w:sz w:val="20"/>
        </w:rPr>
        <w:t>with</w:t>
      </w:r>
      <w:r>
        <w:rPr>
          <w:spacing w:val="8"/>
          <w:w w:val="110"/>
          <w:sz w:val="20"/>
        </w:rPr>
        <w:t> </w:t>
      </w:r>
      <w:r>
        <w:rPr>
          <w:w w:val="110"/>
          <w:sz w:val="20"/>
        </w:rPr>
        <w:t>ECP</w:t>
      </w:r>
      <w:r>
        <w:rPr>
          <w:spacing w:val="8"/>
          <w:w w:val="110"/>
          <w:sz w:val="20"/>
        </w:rPr>
        <w:t> </w:t>
      </w:r>
      <w:r>
        <w:rPr>
          <w:w w:val="110"/>
          <w:sz w:val="20"/>
        </w:rPr>
        <w:t>Applications</w:t>
      </w:r>
      <w:r>
        <w:rPr>
          <w:spacing w:val="8"/>
          <w:w w:val="110"/>
          <w:sz w:val="20"/>
        </w:rPr>
        <w:t> </w:t>
      </w:r>
      <w:r>
        <w:rPr>
          <w:w w:val="110"/>
          <w:sz w:val="20"/>
        </w:rPr>
        <w:t>to</w:t>
      </w:r>
      <w:r>
        <w:rPr>
          <w:spacing w:val="9"/>
          <w:w w:val="110"/>
          <w:sz w:val="20"/>
        </w:rPr>
        <w:t> </w:t>
      </w:r>
      <w:r>
        <w:rPr>
          <w:w w:val="110"/>
          <w:sz w:val="20"/>
        </w:rPr>
        <w:t>integrate</w:t>
      </w:r>
      <w:r>
        <w:rPr>
          <w:spacing w:val="8"/>
          <w:w w:val="110"/>
          <w:sz w:val="20"/>
        </w:rPr>
        <w:t> </w:t>
      </w:r>
      <w:r>
        <w:rPr>
          <w:w w:val="110"/>
          <w:sz w:val="20"/>
        </w:rPr>
        <w:t>our</w:t>
      </w:r>
      <w:r>
        <w:rPr>
          <w:spacing w:val="8"/>
          <w:w w:val="110"/>
          <w:sz w:val="20"/>
        </w:rPr>
        <w:t> </w:t>
      </w:r>
      <w:r>
        <w:rPr>
          <w:w w:val="110"/>
          <w:sz w:val="20"/>
        </w:rPr>
        <w:t>algorithms</w:t>
      </w:r>
      <w:r>
        <w:rPr>
          <w:spacing w:val="8"/>
          <w:w w:val="110"/>
          <w:sz w:val="20"/>
        </w:rPr>
        <w:t> </w:t>
      </w:r>
      <w:r>
        <w:rPr>
          <w:w w:val="110"/>
          <w:sz w:val="20"/>
        </w:rPr>
        <w:t>and</w:t>
      </w:r>
      <w:r>
        <w:rPr>
          <w:spacing w:val="8"/>
          <w:w w:val="110"/>
          <w:sz w:val="20"/>
        </w:rPr>
        <w:t> </w:t>
      </w:r>
      <w:r>
        <w:rPr>
          <w:w w:val="110"/>
          <w:sz w:val="20"/>
        </w:rPr>
        <w:t>infrastructure</w:t>
      </w:r>
      <w:r>
        <w:rPr>
          <w:spacing w:val="9"/>
          <w:w w:val="110"/>
          <w:sz w:val="20"/>
        </w:rPr>
        <w:t> </w:t>
      </w:r>
      <w:r>
        <w:rPr>
          <w:w w:val="110"/>
          <w:sz w:val="20"/>
        </w:rPr>
        <w:t>into</w:t>
      </w:r>
      <w:r>
        <w:rPr>
          <w:spacing w:val="8"/>
          <w:w w:val="110"/>
          <w:sz w:val="20"/>
        </w:rPr>
        <w:t> </w:t>
      </w:r>
      <w:r>
        <w:rPr>
          <w:w w:val="110"/>
          <w:sz w:val="20"/>
        </w:rPr>
        <w:t>their</w:t>
      </w:r>
      <w:r>
        <w:rPr>
          <w:spacing w:val="8"/>
          <w:w w:val="110"/>
          <w:sz w:val="20"/>
        </w:rPr>
        <w:t> </w:t>
      </w:r>
      <w:r>
        <w:rPr>
          <w:w w:val="110"/>
          <w:sz w:val="20"/>
        </w:rPr>
        <w:t>software.</w:t>
      </w:r>
    </w:p>
    <w:p>
      <w:pPr>
        <w:pStyle w:val="ListParagraph"/>
        <w:numPr>
          <w:ilvl w:val="3"/>
          <w:numId w:val="25"/>
        </w:numPr>
        <w:tabs>
          <w:tab w:pos="758" w:val="left" w:leader="none"/>
        </w:tabs>
        <w:spacing w:line="240" w:lineRule="auto" w:before="29" w:after="0"/>
        <w:ind w:left="757" w:right="0" w:hanging="255"/>
        <w:jc w:val="both"/>
        <w:rPr>
          <w:sz w:val="20"/>
        </w:rPr>
      </w:pPr>
      <w:r>
        <w:rPr>
          <w:w w:val="110"/>
          <w:sz w:val="20"/>
        </w:rPr>
        <w:t>Engage with ECP Software Technologies to integrate their Exascale software into our infrastructure.</w:t>
      </w:r>
    </w:p>
    <w:p>
      <w:pPr>
        <w:pStyle w:val="BodyText"/>
        <w:spacing w:before="1"/>
        <w:rPr>
          <w:sz w:val="25"/>
        </w:rPr>
      </w:pPr>
    </w:p>
    <w:p>
      <w:pPr>
        <w:pStyle w:val="BodyText"/>
        <w:spacing w:line="249" w:lineRule="auto"/>
        <w:ind w:left="252" w:right="1401" w:firstLine="7"/>
        <w:jc w:val="both"/>
      </w:pPr>
      <w:r>
        <w:rPr>
          <w:b/>
          <w:w w:val="105"/>
        </w:rPr>
        <w:t>Key  Challenges  </w:t>
      </w:r>
      <w:r>
        <w:rPr>
          <w:w w:val="105"/>
        </w:rPr>
        <w:t>Many high performance simulation codes are using post hoc processing.  Given Exascale  I/O and storage constraints, in situ processing will </w:t>
      </w:r>
      <w:r>
        <w:rPr>
          <w:spacing w:val="2"/>
          <w:w w:val="105"/>
        </w:rPr>
        <w:t>be </w:t>
      </w:r>
      <w:r>
        <w:rPr>
          <w:w w:val="105"/>
        </w:rPr>
        <w:t>necessary. In situ  data  analysis  and  visualization selects, analyzes, reduces, and generates extracts from scientific simulation results during the simulation runs  to overcome bandwidth and storage bottlenecks associated with writing out full simulation results to disk.    The ALPINE team is addressing </w:t>
      </w:r>
      <w:r>
        <w:rPr>
          <w:spacing w:val="-4"/>
          <w:w w:val="105"/>
        </w:rPr>
        <w:t>two </w:t>
      </w:r>
      <w:r>
        <w:rPr>
          <w:w w:val="105"/>
        </w:rPr>
        <w:t>problems related to Exascale processing — (1) delivering infrastructure and (2) delivering performant in situ algorithms.  The challenge is that our existing infrastructure tools need    to </w:t>
      </w:r>
      <w:r>
        <w:rPr>
          <w:spacing w:val="2"/>
          <w:w w:val="105"/>
        </w:rPr>
        <w:t>be </w:t>
      </w:r>
      <w:r>
        <w:rPr>
          <w:w w:val="105"/>
        </w:rPr>
        <w:t>made Exascale-ready in order to achieve performance within simulation codes’ time budgets, support many-core architectures, scale to massive concurrency, and leverage deep memory hierarchies. The challenge for in situ algorithms is to apply in situ processing effectively without a human being in the loop. This means that</w:t>
      </w:r>
      <w:r>
        <w:rPr>
          <w:spacing w:val="29"/>
          <w:w w:val="105"/>
        </w:rPr>
        <w:t> </w:t>
      </w:r>
      <w:r>
        <w:rPr>
          <w:spacing w:val="-3"/>
          <w:w w:val="105"/>
        </w:rPr>
        <w:t>we</w:t>
      </w:r>
      <w:r>
        <w:rPr>
          <w:spacing w:val="30"/>
          <w:w w:val="105"/>
        </w:rPr>
        <w:t> </w:t>
      </w:r>
      <w:r>
        <w:rPr>
          <w:w w:val="105"/>
        </w:rPr>
        <w:t>must</w:t>
      </w:r>
      <w:r>
        <w:rPr>
          <w:spacing w:val="29"/>
          <w:w w:val="105"/>
        </w:rPr>
        <w:t> </w:t>
      </w:r>
      <w:r>
        <w:rPr>
          <w:spacing w:val="-3"/>
          <w:w w:val="105"/>
        </w:rPr>
        <w:t>have</w:t>
      </w:r>
      <w:r>
        <w:rPr>
          <w:spacing w:val="30"/>
          <w:w w:val="105"/>
        </w:rPr>
        <w:t> </w:t>
      </w:r>
      <w:r>
        <w:rPr>
          <w:w w:val="105"/>
        </w:rPr>
        <w:t>adaptive</w:t>
      </w:r>
      <w:r>
        <w:rPr>
          <w:spacing w:val="29"/>
          <w:w w:val="105"/>
        </w:rPr>
        <w:t> </w:t>
      </w:r>
      <w:r>
        <w:rPr>
          <w:w w:val="105"/>
        </w:rPr>
        <w:t>approaches</w:t>
      </w:r>
      <w:r>
        <w:rPr>
          <w:spacing w:val="30"/>
          <w:w w:val="105"/>
        </w:rPr>
        <w:t> </w:t>
      </w:r>
      <w:r>
        <w:rPr>
          <w:w w:val="105"/>
        </w:rPr>
        <w:t>to</w:t>
      </w:r>
      <w:r>
        <w:rPr>
          <w:spacing w:val="29"/>
          <w:w w:val="105"/>
        </w:rPr>
        <w:t> </w:t>
      </w:r>
      <w:r>
        <w:rPr>
          <w:w w:val="105"/>
        </w:rPr>
        <w:t>automate</w:t>
      </w:r>
      <w:r>
        <w:rPr>
          <w:spacing w:val="30"/>
          <w:w w:val="105"/>
        </w:rPr>
        <w:t> </w:t>
      </w:r>
      <w:r>
        <w:rPr>
          <w:w w:val="105"/>
        </w:rPr>
        <w:t>saving</w:t>
      </w:r>
      <w:r>
        <w:rPr>
          <w:spacing w:val="29"/>
          <w:w w:val="105"/>
        </w:rPr>
        <w:t> </w:t>
      </w:r>
      <w:r>
        <w:rPr>
          <w:w w:val="105"/>
        </w:rPr>
        <w:t>the</w:t>
      </w:r>
      <w:r>
        <w:rPr>
          <w:spacing w:val="30"/>
          <w:w w:val="105"/>
        </w:rPr>
        <w:t> </w:t>
      </w:r>
      <w:r>
        <w:rPr>
          <w:w w:val="105"/>
        </w:rPr>
        <w:t>correct</w:t>
      </w:r>
      <w:r>
        <w:rPr>
          <w:spacing w:val="30"/>
          <w:w w:val="105"/>
        </w:rPr>
        <w:t> </w:t>
      </w:r>
      <w:r>
        <w:rPr>
          <w:w w:val="105"/>
        </w:rPr>
        <w:t>visualizations</w:t>
      </w:r>
      <w:r>
        <w:rPr>
          <w:spacing w:val="29"/>
          <w:w w:val="105"/>
        </w:rPr>
        <w:t> </w:t>
      </w:r>
      <w:r>
        <w:rPr>
          <w:w w:val="105"/>
        </w:rPr>
        <w:t>and</w:t>
      </w:r>
      <w:r>
        <w:rPr>
          <w:spacing w:val="30"/>
          <w:w w:val="105"/>
        </w:rPr>
        <w:t> </w:t>
      </w:r>
      <w:r>
        <w:rPr>
          <w:w w:val="105"/>
        </w:rPr>
        <w:t>data</w:t>
      </w:r>
      <w:r>
        <w:rPr>
          <w:spacing w:val="29"/>
          <w:w w:val="105"/>
        </w:rPr>
        <w:t> </w:t>
      </w:r>
      <w:r>
        <w:rPr>
          <w:w w:val="105"/>
        </w:rPr>
        <w:t>extracts.</w:t>
      </w:r>
    </w:p>
    <w:p>
      <w:pPr>
        <w:pStyle w:val="BodyText"/>
        <w:spacing w:before="2"/>
        <w:rPr>
          <w:sz w:val="24"/>
        </w:rPr>
      </w:pPr>
    </w:p>
    <w:p>
      <w:pPr>
        <w:pStyle w:val="BodyText"/>
        <w:spacing w:line="249" w:lineRule="auto"/>
        <w:ind w:left="252" w:right="1401" w:firstLine="7"/>
        <w:jc w:val="both"/>
      </w:pPr>
      <w:r>
        <w:rPr>
          <w:b/>
          <w:w w:val="110"/>
        </w:rPr>
        <w:t>Solution Strategy </w:t>
      </w:r>
      <w:r>
        <w:rPr>
          <w:w w:val="110"/>
        </w:rPr>
        <w:t>A </w:t>
      </w:r>
      <w:r>
        <w:rPr>
          <w:spacing w:val="2"/>
          <w:w w:val="110"/>
        </w:rPr>
        <w:t>major </w:t>
      </w:r>
      <w:r>
        <w:rPr>
          <w:w w:val="110"/>
        </w:rPr>
        <w:t>strategy for our team is to leverage existing, successful software, ParaView and</w:t>
      </w:r>
      <w:r>
        <w:rPr>
          <w:spacing w:val="-15"/>
          <w:w w:val="110"/>
        </w:rPr>
        <w:t> </w:t>
      </w:r>
      <w:r>
        <w:rPr>
          <w:w w:val="110"/>
        </w:rPr>
        <w:t>VisIt,</w:t>
      </w:r>
      <w:r>
        <w:rPr>
          <w:spacing w:val="-13"/>
          <w:w w:val="110"/>
        </w:rPr>
        <w:t> </w:t>
      </w:r>
      <w:r>
        <w:rPr>
          <w:w w:val="110"/>
        </w:rPr>
        <w:t>including</w:t>
      </w:r>
      <w:r>
        <w:rPr>
          <w:spacing w:val="-14"/>
          <w:w w:val="110"/>
        </w:rPr>
        <w:t> </w:t>
      </w:r>
      <w:r>
        <w:rPr>
          <w:w w:val="110"/>
        </w:rPr>
        <w:t>their</w:t>
      </w:r>
      <w:r>
        <w:rPr>
          <w:spacing w:val="-14"/>
          <w:w w:val="110"/>
        </w:rPr>
        <w:t> </w:t>
      </w:r>
      <w:r>
        <w:rPr>
          <w:w w:val="110"/>
        </w:rPr>
        <w:t>in</w:t>
      </w:r>
      <w:r>
        <w:rPr>
          <w:spacing w:val="-15"/>
          <w:w w:val="110"/>
        </w:rPr>
        <w:t> </w:t>
      </w:r>
      <w:r>
        <w:rPr>
          <w:w w:val="110"/>
        </w:rPr>
        <w:t>situ</w:t>
      </w:r>
      <w:r>
        <w:rPr>
          <w:spacing w:val="-14"/>
          <w:w w:val="110"/>
        </w:rPr>
        <w:t> </w:t>
      </w:r>
      <w:r>
        <w:rPr>
          <w:w w:val="110"/>
        </w:rPr>
        <w:t>libraries</w:t>
      </w:r>
      <w:r>
        <w:rPr>
          <w:spacing w:val="-14"/>
          <w:w w:val="110"/>
        </w:rPr>
        <w:t> </w:t>
      </w:r>
      <w:r>
        <w:rPr>
          <w:w w:val="110"/>
        </w:rPr>
        <w:t>Catalyst</w:t>
      </w:r>
      <w:r>
        <w:rPr>
          <w:spacing w:val="-15"/>
          <w:w w:val="110"/>
        </w:rPr>
        <w:t> </w:t>
      </w:r>
      <w:r>
        <w:rPr>
          <w:w w:val="110"/>
        </w:rPr>
        <w:t>[</w:t>
      </w:r>
      <w:hyperlink w:history="true" w:anchor="_bookmark414">
        <w:r>
          <w:rPr>
            <w:color w:val="0000FF"/>
            <w:w w:val="110"/>
          </w:rPr>
          <w:t>202</w:t>
        </w:r>
      </w:hyperlink>
      <w:r>
        <w:rPr>
          <w:w w:val="110"/>
        </w:rPr>
        <w:t>]</w:t>
      </w:r>
      <w:r>
        <w:rPr>
          <w:spacing w:val="-14"/>
          <w:w w:val="110"/>
        </w:rPr>
        <w:t> </w:t>
      </w:r>
      <w:r>
        <w:rPr>
          <w:w w:val="110"/>
        </w:rPr>
        <w:t>and</w:t>
      </w:r>
      <w:r>
        <w:rPr>
          <w:spacing w:val="-15"/>
          <w:w w:val="110"/>
        </w:rPr>
        <w:t> </w:t>
      </w:r>
      <w:r>
        <w:rPr>
          <w:w w:val="110"/>
        </w:rPr>
        <w:t>LibSim</w:t>
      </w:r>
      <w:r>
        <w:rPr>
          <w:spacing w:val="-14"/>
          <w:w w:val="110"/>
        </w:rPr>
        <w:t> </w:t>
      </w:r>
      <w:r>
        <w:rPr>
          <w:w w:val="110"/>
        </w:rPr>
        <w:t>[</w:t>
      </w:r>
      <w:hyperlink w:history="true" w:anchor="_bookmark415">
        <w:r>
          <w:rPr>
            <w:color w:val="0000FF"/>
            <w:w w:val="110"/>
          </w:rPr>
          <w:t>203</w:t>
        </w:r>
      </w:hyperlink>
      <w:r>
        <w:rPr>
          <w:w w:val="110"/>
        </w:rPr>
        <w:t>],</w:t>
      </w:r>
      <w:r>
        <w:rPr>
          <w:spacing w:val="-13"/>
          <w:w w:val="110"/>
        </w:rPr>
        <w:t> </w:t>
      </w:r>
      <w:r>
        <w:rPr>
          <w:w w:val="110"/>
        </w:rPr>
        <w:t>and</w:t>
      </w:r>
      <w:r>
        <w:rPr>
          <w:spacing w:val="-14"/>
          <w:w w:val="110"/>
        </w:rPr>
        <w:t> </w:t>
      </w:r>
      <w:r>
        <w:rPr>
          <w:w w:val="110"/>
        </w:rPr>
        <w:t>then</w:t>
      </w:r>
      <w:r>
        <w:rPr>
          <w:spacing w:val="-14"/>
          <w:w w:val="110"/>
        </w:rPr>
        <w:t> </w:t>
      </w:r>
      <w:r>
        <w:rPr>
          <w:w w:val="110"/>
        </w:rPr>
        <w:t>to</w:t>
      </w:r>
      <w:r>
        <w:rPr>
          <w:spacing w:val="-15"/>
          <w:w w:val="110"/>
        </w:rPr>
        <w:t> </w:t>
      </w:r>
      <w:r>
        <w:rPr>
          <w:w w:val="110"/>
        </w:rPr>
        <w:t>integrate</w:t>
      </w:r>
      <w:r>
        <w:rPr>
          <w:spacing w:val="-14"/>
          <w:w w:val="110"/>
        </w:rPr>
        <w:t> </w:t>
      </w:r>
      <w:r>
        <w:rPr>
          <w:w w:val="110"/>
        </w:rPr>
        <w:t>and</w:t>
      </w:r>
      <w:r>
        <w:rPr>
          <w:spacing w:val="-14"/>
          <w:w w:val="110"/>
        </w:rPr>
        <w:t> </w:t>
      </w:r>
      <w:r>
        <w:rPr>
          <w:w w:val="110"/>
        </w:rPr>
        <w:t>augment them with ALPINE capabilities to address the challenges of Exascale. Both software projects represent long-term DOE investments, and they are the </w:t>
      </w:r>
      <w:r>
        <w:rPr>
          <w:spacing w:val="-4"/>
          <w:w w:val="110"/>
        </w:rPr>
        <w:t>two </w:t>
      </w:r>
      <w:r>
        <w:rPr>
          <w:w w:val="110"/>
        </w:rPr>
        <w:t>dominant software </w:t>
      </w:r>
      <w:r>
        <w:rPr>
          <w:spacing w:val="-3"/>
          <w:w w:val="110"/>
        </w:rPr>
        <w:t>packages </w:t>
      </w:r>
      <w:r>
        <w:rPr>
          <w:w w:val="110"/>
        </w:rPr>
        <w:t>for large-scale visualization and</w:t>
      </w:r>
      <w:r>
        <w:rPr>
          <w:spacing w:val="-22"/>
          <w:w w:val="110"/>
        </w:rPr>
        <w:t> </w:t>
      </w:r>
      <w:r>
        <w:rPr>
          <w:w w:val="110"/>
        </w:rPr>
        <w:t>analysis</w:t>
      </w:r>
      <w:r>
        <w:rPr>
          <w:spacing w:val="-22"/>
          <w:w w:val="110"/>
        </w:rPr>
        <w:t> </w:t>
      </w:r>
      <w:r>
        <w:rPr>
          <w:w w:val="110"/>
        </w:rPr>
        <w:t>within</w:t>
      </w:r>
      <w:r>
        <w:rPr>
          <w:spacing w:val="-22"/>
          <w:w w:val="110"/>
        </w:rPr>
        <w:t> </w:t>
      </w:r>
      <w:r>
        <w:rPr>
          <w:w w:val="110"/>
        </w:rPr>
        <w:t>the</w:t>
      </w:r>
      <w:r>
        <w:rPr>
          <w:spacing w:val="-22"/>
          <w:w w:val="110"/>
        </w:rPr>
        <w:t> </w:t>
      </w:r>
      <w:r>
        <w:rPr>
          <w:w w:val="110"/>
        </w:rPr>
        <w:t>DOE</w:t>
      </w:r>
      <w:r>
        <w:rPr>
          <w:spacing w:val="-22"/>
          <w:w w:val="110"/>
        </w:rPr>
        <w:t> </w:t>
      </w:r>
      <w:r>
        <w:rPr>
          <w:w w:val="110"/>
        </w:rPr>
        <w:t>Office</w:t>
      </w:r>
      <w:r>
        <w:rPr>
          <w:spacing w:val="-22"/>
          <w:w w:val="110"/>
        </w:rPr>
        <w:t> </w:t>
      </w:r>
      <w:r>
        <w:rPr>
          <w:w w:val="110"/>
        </w:rPr>
        <w:t>of</w:t>
      </w:r>
      <w:r>
        <w:rPr>
          <w:spacing w:val="-22"/>
          <w:w w:val="110"/>
        </w:rPr>
        <w:t> </w:t>
      </w:r>
      <w:r>
        <w:rPr>
          <w:w w:val="110"/>
        </w:rPr>
        <w:t>Science</w:t>
      </w:r>
      <w:r>
        <w:rPr>
          <w:spacing w:val="-22"/>
          <w:w w:val="110"/>
        </w:rPr>
        <w:t> </w:t>
      </w:r>
      <w:r>
        <w:rPr>
          <w:w w:val="110"/>
        </w:rPr>
        <w:t>(SC)</w:t>
      </w:r>
      <w:r>
        <w:rPr>
          <w:spacing w:val="-22"/>
          <w:w w:val="110"/>
        </w:rPr>
        <w:t> </w:t>
      </w:r>
      <w:r>
        <w:rPr>
          <w:w w:val="110"/>
        </w:rPr>
        <w:t>and</w:t>
      </w:r>
      <w:r>
        <w:rPr>
          <w:spacing w:val="-22"/>
          <w:w w:val="110"/>
        </w:rPr>
        <w:t> </w:t>
      </w:r>
      <w:r>
        <w:rPr>
          <w:w w:val="110"/>
        </w:rPr>
        <w:t>the</w:t>
      </w:r>
      <w:r>
        <w:rPr>
          <w:spacing w:val="-22"/>
          <w:w w:val="110"/>
        </w:rPr>
        <w:t> </w:t>
      </w:r>
      <w:r>
        <w:rPr>
          <w:w w:val="110"/>
        </w:rPr>
        <w:t>DOE</w:t>
      </w:r>
      <w:r>
        <w:rPr>
          <w:spacing w:val="-22"/>
          <w:w w:val="110"/>
        </w:rPr>
        <w:t> </w:t>
      </w:r>
      <w:r>
        <w:rPr>
          <w:w w:val="110"/>
        </w:rPr>
        <w:t>National</w:t>
      </w:r>
      <w:r>
        <w:rPr>
          <w:spacing w:val="-22"/>
          <w:w w:val="110"/>
        </w:rPr>
        <w:t> </w:t>
      </w:r>
      <w:r>
        <w:rPr>
          <w:w w:val="110"/>
        </w:rPr>
        <w:t>Nuclear</w:t>
      </w:r>
      <w:r>
        <w:rPr>
          <w:spacing w:val="-22"/>
          <w:w w:val="110"/>
        </w:rPr>
        <w:t> </w:t>
      </w:r>
      <w:r>
        <w:rPr>
          <w:w w:val="110"/>
        </w:rPr>
        <w:t>Security</w:t>
      </w:r>
      <w:r>
        <w:rPr>
          <w:spacing w:val="-22"/>
          <w:w w:val="110"/>
        </w:rPr>
        <w:t> </w:t>
      </w:r>
      <w:r>
        <w:rPr>
          <w:w w:val="110"/>
        </w:rPr>
        <w:t>Agency</w:t>
      </w:r>
      <w:r>
        <w:rPr>
          <w:spacing w:val="-22"/>
          <w:w w:val="110"/>
        </w:rPr>
        <w:t> </w:t>
      </w:r>
      <w:r>
        <w:rPr>
          <w:w w:val="110"/>
        </w:rPr>
        <w:t>(NNSA). These </w:t>
      </w:r>
      <w:r>
        <w:rPr>
          <w:spacing w:val="-4"/>
          <w:w w:val="110"/>
        </w:rPr>
        <w:t>two </w:t>
      </w:r>
      <w:r>
        <w:rPr>
          <w:w w:val="110"/>
        </w:rPr>
        <w:t>products provide significant coverage of ECP Applications, and </w:t>
      </w:r>
      <w:r>
        <w:rPr>
          <w:spacing w:val="-3"/>
          <w:w w:val="110"/>
        </w:rPr>
        <w:t>we </w:t>
      </w:r>
      <w:r>
        <w:rPr>
          <w:w w:val="110"/>
        </w:rPr>
        <w:t>can leverage their existing engagements to deliver ALPINE’s algorithms and infrastructure. </w:t>
      </w:r>
      <w:r>
        <w:rPr>
          <w:spacing w:val="-9"/>
          <w:w w:val="110"/>
        </w:rPr>
        <w:t>We </w:t>
      </w:r>
      <w:r>
        <w:rPr>
          <w:w w:val="110"/>
        </w:rPr>
        <w:t>are also developing an additional in situ framework, Ascent. Ascent is a “flyweight” solution, meaning that it is focused on a streamlined API, minimal memory footprint, and small binary size. Our solution strategy is two-fold, in response to our </w:t>
      </w:r>
      <w:r>
        <w:rPr>
          <w:spacing w:val="-4"/>
          <w:w w:val="110"/>
        </w:rPr>
        <w:t>two </w:t>
      </w:r>
      <w:r>
        <w:rPr>
          <w:spacing w:val="2"/>
          <w:w w:val="110"/>
        </w:rPr>
        <w:t>major </w:t>
      </w:r>
      <w:r>
        <w:rPr>
          <w:w w:val="110"/>
        </w:rPr>
        <w:t>challenges: infrastructure and</w:t>
      </w:r>
      <w:r>
        <w:rPr>
          <w:spacing w:val="4"/>
          <w:w w:val="110"/>
        </w:rPr>
        <w:t> </w:t>
      </w:r>
      <w:r>
        <w:rPr>
          <w:w w:val="110"/>
        </w:rPr>
        <w:t>algorithms.</w:t>
      </w:r>
    </w:p>
    <w:p>
      <w:pPr>
        <w:pStyle w:val="BodyText"/>
        <w:spacing w:line="249" w:lineRule="auto"/>
        <w:ind w:left="252" w:right="1402" w:firstLine="306"/>
        <w:jc w:val="both"/>
      </w:pPr>
      <w:r>
        <w:rPr>
          <w:spacing w:val="-6"/>
          <w:w w:val="105"/>
        </w:rPr>
        <w:t>For </w:t>
      </w:r>
      <w:r>
        <w:rPr>
          <w:w w:val="105"/>
        </w:rPr>
        <w:t>infrastructure, </w:t>
      </w:r>
      <w:r>
        <w:rPr>
          <w:spacing w:val="-3"/>
          <w:w w:val="105"/>
        </w:rPr>
        <w:t>we have </w:t>
      </w:r>
      <w:r>
        <w:rPr>
          <w:w w:val="105"/>
        </w:rPr>
        <w:t>developed a </w:t>
      </w:r>
      <w:r>
        <w:rPr>
          <w:spacing w:val="-3"/>
          <w:w w:val="105"/>
        </w:rPr>
        <w:t>layer </w:t>
      </w:r>
      <w:r>
        <w:rPr>
          <w:w w:val="105"/>
        </w:rPr>
        <w:t>on top of the VTK-m library for ALPINE algorithms. This </w:t>
      </w:r>
      <w:r>
        <w:rPr>
          <w:spacing w:val="-3"/>
          <w:w w:val="105"/>
        </w:rPr>
        <w:t>layer </w:t>
      </w:r>
      <w:r>
        <w:rPr>
          <w:w w:val="105"/>
        </w:rPr>
        <w:t>is where all ALPINE algorithms will </w:t>
      </w:r>
      <w:r>
        <w:rPr>
          <w:spacing w:val="2"/>
          <w:w w:val="105"/>
        </w:rPr>
        <w:t>be </w:t>
      </w:r>
      <w:r>
        <w:rPr>
          <w:w w:val="105"/>
        </w:rPr>
        <w:t>implemented, and it is deployed in ParaView, VisIt, and Ascent. Thus all development effort </w:t>
      </w:r>
      <w:r>
        <w:rPr>
          <w:spacing w:val="-3"/>
          <w:w w:val="105"/>
        </w:rPr>
        <w:t>by </w:t>
      </w:r>
      <w:r>
        <w:rPr>
          <w:w w:val="105"/>
        </w:rPr>
        <w:t>ALPINE will </w:t>
      </w:r>
      <w:r>
        <w:rPr>
          <w:spacing w:val="2"/>
          <w:w w:val="105"/>
        </w:rPr>
        <w:t>be </w:t>
      </w:r>
      <w:r>
        <w:rPr>
          <w:w w:val="105"/>
        </w:rPr>
        <w:t>available in all of our tools. </w:t>
      </w:r>
      <w:r>
        <w:rPr>
          <w:spacing w:val="-3"/>
          <w:w w:val="105"/>
        </w:rPr>
        <w:t>Further, by  </w:t>
      </w:r>
      <w:r>
        <w:rPr>
          <w:w w:val="105"/>
        </w:rPr>
        <w:t>leveraging VTK-m,  </w:t>
      </w:r>
      <w:r>
        <w:rPr>
          <w:spacing w:val="-3"/>
          <w:w w:val="105"/>
        </w:rPr>
        <w:t>we</w:t>
      </w:r>
      <w:r>
        <w:rPr>
          <w:spacing w:val="17"/>
          <w:w w:val="105"/>
        </w:rPr>
        <w:t> </w:t>
      </w:r>
      <w:r>
        <w:rPr>
          <w:w w:val="105"/>
        </w:rPr>
        <w:t>will</w:t>
      </w:r>
      <w:r>
        <w:rPr>
          <w:spacing w:val="18"/>
          <w:w w:val="105"/>
        </w:rPr>
        <w:t> </w:t>
      </w:r>
      <w:r>
        <w:rPr>
          <w:spacing w:val="2"/>
          <w:w w:val="105"/>
        </w:rPr>
        <w:t>be</w:t>
      </w:r>
      <w:r>
        <w:rPr>
          <w:spacing w:val="17"/>
          <w:w w:val="105"/>
        </w:rPr>
        <w:t> </w:t>
      </w:r>
      <w:r>
        <w:rPr>
          <w:w w:val="105"/>
        </w:rPr>
        <w:t>addressing</w:t>
      </w:r>
      <w:r>
        <w:rPr>
          <w:spacing w:val="18"/>
          <w:w w:val="105"/>
        </w:rPr>
        <w:t> </w:t>
      </w:r>
      <w:r>
        <w:rPr>
          <w:w w:val="105"/>
        </w:rPr>
        <w:t>issues</w:t>
      </w:r>
      <w:r>
        <w:rPr>
          <w:spacing w:val="17"/>
          <w:w w:val="105"/>
        </w:rPr>
        <w:t> </w:t>
      </w:r>
      <w:r>
        <w:rPr>
          <w:w w:val="105"/>
        </w:rPr>
        <w:t>with</w:t>
      </w:r>
      <w:r>
        <w:rPr>
          <w:spacing w:val="18"/>
          <w:w w:val="105"/>
        </w:rPr>
        <w:t> </w:t>
      </w:r>
      <w:r>
        <w:rPr>
          <w:w w:val="105"/>
        </w:rPr>
        <w:t>many-core</w:t>
      </w:r>
      <w:r>
        <w:rPr>
          <w:spacing w:val="17"/>
          <w:w w:val="105"/>
        </w:rPr>
        <w:t> </w:t>
      </w:r>
      <w:r>
        <w:rPr>
          <w:w w:val="105"/>
        </w:rPr>
        <w:t>architectures.</w:t>
      </w:r>
      <w:r>
        <w:rPr>
          <w:spacing w:val="41"/>
          <w:w w:val="105"/>
        </w:rPr>
        <w:t> </w:t>
      </w:r>
      <w:r>
        <w:rPr>
          <w:w w:val="105"/>
        </w:rPr>
        <w:t>Figure</w:t>
      </w:r>
      <w:r>
        <w:rPr>
          <w:spacing w:val="18"/>
          <w:w w:val="105"/>
        </w:rPr>
        <w:t> </w:t>
      </w:r>
      <w:hyperlink w:history="true" w:anchor="_bookmark178">
        <w:r>
          <w:rPr>
            <w:color w:val="0000FF"/>
            <w:w w:val="105"/>
          </w:rPr>
          <w:t>66</w:t>
        </w:r>
        <w:r>
          <w:rPr>
            <w:color w:val="0000FF"/>
            <w:spacing w:val="17"/>
            <w:w w:val="105"/>
          </w:rPr>
          <w:t> </w:t>
        </w:r>
      </w:hyperlink>
      <w:r>
        <w:rPr>
          <w:w w:val="105"/>
        </w:rPr>
        <w:t>illustrates</w:t>
      </w:r>
      <w:r>
        <w:rPr>
          <w:spacing w:val="18"/>
          <w:w w:val="105"/>
        </w:rPr>
        <w:t> </w:t>
      </w:r>
      <w:r>
        <w:rPr>
          <w:w w:val="105"/>
        </w:rPr>
        <w:t>our</w:t>
      </w:r>
      <w:r>
        <w:rPr>
          <w:spacing w:val="17"/>
          <w:w w:val="105"/>
        </w:rPr>
        <w:t> </w:t>
      </w:r>
      <w:r>
        <w:rPr>
          <w:w w:val="105"/>
        </w:rPr>
        <w:t>software</w:t>
      </w:r>
      <w:r>
        <w:rPr>
          <w:spacing w:val="18"/>
          <w:w w:val="105"/>
        </w:rPr>
        <w:t> </w:t>
      </w:r>
      <w:r>
        <w:rPr>
          <w:w w:val="105"/>
        </w:rPr>
        <w:t>strategy.</w:t>
      </w:r>
    </w:p>
    <w:p>
      <w:pPr>
        <w:pStyle w:val="BodyText"/>
        <w:spacing w:before="7"/>
        <w:rPr>
          <w:sz w:val="21"/>
        </w:rPr>
      </w:pPr>
      <w:r>
        <w:rPr/>
        <w:drawing>
          <wp:anchor distT="0" distB="0" distL="0" distR="0" allowOverlap="1" layoutInCell="1" locked="0" behindDoc="0" simplePos="0" relativeHeight="438">
            <wp:simplePos x="0" y="0"/>
            <wp:positionH relativeFrom="page">
              <wp:posOffset>2569845</wp:posOffset>
            </wp:positionH>
            <wp:positionV relativeFrom="paragraph">
              <wp:posOffset>182610</wp:posOffset>
            </wp:positionV>
            <wp:extent cx="2661285" cy="1057275"/>
            <wp:effectExtent l="0" t="0" r="0" b="0"/>
            <wp:wrapTopAndBottom/>
            <wp:docPr id="117" name="image205.png"/>
            <wp:cNvGraphicFramePr>
              <a:graphicFrameLocks noChangeAspect="1"/>
            </wp:cNvGraphicFramePr>
            <a:graphic>
              <a:graphicData uri="http://schemas.openxmlformats.org/drawingml/2006/picture">
                <pic:pic>
                  <pic:nvPicPr>
                    <pic:cNvPr id="118" name="image205.png"/>
                    <pic:cNvPicPr/>
                  </pic:nvPicPr>
                  <pic:blipFill>
                    <a:blip r:embed="rId314" cstate="print"/>
                    <a:stretch>
                      <a:fillRect/>
                    </a:stretch>
                  </pic:blipFill>
                  <pic:spPr>
                    <a:xfrm>
                      <a:off x="0" y="0"/>
                      <a:ext cx="2661285" cy="1057275"/>
                    </a:xfrm>
                    <a:prstGeom prst="rect">
                      <a:avLst/>
                    </a:prstGeom>
                  </pic:spPr>
                </pic:pic>
              </a:graphicData>
            </a:graphic>
          </wp:anchor>
        </w:drawing>
      </w:r>
    </w:p>
    <w:p>
      <w:pPr>
        <w:spacing w:line="254" w:lineRule="auto" w:before="155"/>
        <w:ind w:left="1720" w:right="2897" w:firstLine="6"/>
        <w:jc w:val="both"/>
        <w:rPr>
          <w:sz w:val="18"/>
        </w:rPr>
      </w:pPr>
      <w:bookmarkStart w:name="_bookmark178" w:id="325"/>
      <w:bookmarkEnd w:id="325"/>
      <w:r>
        <w:rPr/>
      </w:r>
      <w:r>
        <w:rPr>
          <w:b/>
          <w:w w:val="110"/>
          <w:sz w:val="18"/>
        </w:rPr>
        <w:t>Figure  66:  </w:t>
      </w:r>
      <w:r>
        <w:rPr>
          <w:w w:val="110"/>
          <w:sz w:val="18"/>
        </w:rPr>
        <w:t>ALPINE’s strategy for delivering and developing software.  </w:t>
      </w:r>
      <w:r>
        <w:rPr>
          <w:spacing w:val="-8"/>
          <w:w w:val="110"/>
          <w:sz w:val="18"/>
        </w:rPr>
        <w:t>We   </w:t>
      </w:r>
      <w:r>
        <w:rPr>
          <w:w w:val="110"/>
          <w:sz w:val="18"/>
        </w:rPr>
        <w:t>are making use of existing software (ParaView, VisIt), but making sure all new development is shared in all of our tools. The dotted lines represent ongoing  work,</w:t>
      </w:r>
      <w:r>
        <w:rPr>
          <w:spacing w:val="10"/>
          <w:w w:val="110"/>
          <w:sz w:val="18"/>
        </w:rPr>
        <w:t> </w:t>
      </w:r>
      <w:r>
        <w:rPr>
          <w:w w:val="110"/>
          <w:sz w:val="18"/>
        </w:rPr>
        <w:t>specifically</w:t>
      </w:r>
      <w:r>
        <w:rPr>
          <w:spacing w:val="10"/>
          <w:w w:val="110"/>
          <w:sz w:val="18"/>
        </w:rPr>
        <w:t> </w:t>
      </w:r>
      <w:r>
        <w:rPr>
          <w:w w:val="110"/>
          <w:sz w:val="18"/>
        </w:rPr>
        <w:t>that</w:t>
      </w:r>
      <w:r>
        <w:rPr>
          <w:spacing w:val="10"/>
          <w:w w:val="110"/>
          <w:sz w:val="18"/>
        </w:rPr>
        <w:t> </w:t>
      </w:r>
      <w:r>
        <w:rPr>
          <w:w w:val="110"/>
          <w:sz w:val="18"/>
        </w:rPr>
        <w:t>the</w:t>
      </w:r>
      <w:r>
        <w:rPr>
          <w:spacing w:val="11"/>
          <w:w w:val="110"/>
          <w:sz w:val="18"/>
        </w:rPr>
        <w:t> </w:t>
      </w:r>
      <w:r>
        <w:rPr>
          <w:w w:val="110"/>
          <w:sz w:val="18"/>
        </w:rPr>
        <w:t>Ascent</w:t>
      </w:r>
      <w:r>
        <w:rPr>
          <w:spacing w:val="10"/>
          <w:w w:val="110"/>
          <w:sz w:val="18"/>
        </w:rPr>
        <w:t> </w:t>
      </w:r>
      <w:r>
        <w:rPr>
          <w:w w:val="110"/>
          <w:sz w:val="18"/>
        </w:rPr>
        <w:t>API</w:t>
      </w:r>
      <w:r>
        <w:rPr>
          <w:spacing w:val="10"/>
          <w:w w:val="110"/>
          <w:sz w:val="18"/>
        </w:rPr>
        <w:t> </w:t>
      </w:r>
      <w:r>
        <w:rPr>
          <w:w w:val="110"/>
          <w:sz w:val="18"/>
        </w:rPr>
        <w:t>will</w:t>
      </w:r>
      <w:r>
        <w:rPr>
          <w:spacing w:val="11"/>
          <w:w w:val="110"/>
          <w:sz w:val="18"/>
        </w:rPr>
        <w:t> </w:t>
      </w:r>
      <w:r>
        <w:rPr>
          <w:w w:val="110"/>
          <w:sz w:val="18"/>
        </w:rPr>
        <w:t>work</w:t>
      </w:r>
      <w:r>
        <w:rPr>
          <w:spacing w:val="10"/>
          <w:w w:val="110"/>
          <w:sz w:val="18"/>
        </w:rPr>
        <w:t> </w:t>
      </w:r>
      <w:r>
        <w:rPr>
          <w:w w:val="110"/>
          <w:sz w:val="18"/>
        </w:rPr>
        <w:t>with</w:t>
      </w:r>
      <w:r>
        <w:rPr>
          <w:spacing w:val="10"/>
          <w:w w:val="110"/>
          <w:sz w:val="18"/>
        </w:rPr>
        <w:t> </w:t>
      </w:r>
      <w:r>
        <w:rPr>
          <w:w w:val="110"/>
          <w:sz w:val="18"/>
        </w:rPr>
        <w:t>ParaView</w:t>
      </w:r>
      <w:r>
        <w:rPr>
          <w:spacing w:val="11"/>
          <w:w w:val="110"/>
          <w:sz w:val="18"/>
        </w:rPr>
        <w:t> </w:t>
      </w:r>
      <w:r>
        <w:rPr>
          <w:w w:val="110"/>
          <w:sz w:val="18"/>
        </w:rPr>
        <w:t>and</w:t>
      </w:r>
      <w:r>
        <w:rPr>
          <w:spacing w:val="10"/>
          <w:w w:val="110"/>
          <w:sz w:val="18"/>
        </w:rPr>
        <w:t> </w:t>
      </w:r>
      <w:r>
        <w:rPr>
          <w:w w:val="110"/>
          <w:sz w:val="18"/>
        </w:rPr>
        <w:t>VisIt.</w:t>
      </w:r>
    </w:p>
    <w:p>
      <w:pPr>
        <w:spacing w:after="0" w:line="254" w:lineRule="auto"/>
        <w:jc w:val="both"/>
        <w:rPr>
          <w:sz w:val="18"/>
        </w:rPr>
        <w:sectPr>
          <w:pgSz w:w="12240" w:h="15840"/>
          <w:pgMar w:header="333" w:footer="792" w:top="800" w:bottom="980" w:left="1180" w:right="0"/>
        </w:sectPr>
      </w:pPr>
    </w:p>
    <w:p>
      <w:pPr>
        <w:pStyle w:val="BodyText"/>
      </w:pPr>
    </w:p>
    <w:p>
      <w:pPr>
        <w:pStyle w:val="BodyText"/>
      </w:pPr>
    </w:p>
    <w:p>
      <w:pPr>
        <w:pStyle w:val="BodyText"/>
        <w:spacing w:before="5"/>
        <w:rPr>
          <w:sz w:val="16"/>
        </w:rPr>
      </w:pPr>
    </w:p>
    <w:p>
      <w:pPr>
        <w:pStyle w:val="BodyText"/>
        <w:ind w:left="558"/>
      </w:pPr>
      <w:r>
        <w:rPr>
          <w:w w:val="110"/>
        </w:rPr>
        <w:t>ALPINE is developing a suite of in situ algorithms designed to address in I/O and data output constraints.</w:t>
      </w:r>
    </w:p>
    <w:p>
      <w:pPr>
        <w:pStyle w:val="BodyText"/>
        <w:spacing w:before="9"/>
        <w:ind w:left="249"/>
        <w:jc w:val="both"/>
      </w:pPr>
      <w:r>
        <w:rPr>
          <w:w w:val="105"/>
        </w:rPr>
        <w:t>We have four mature algorithms.</w:t>
      </w:r>
    </w:p>
    <w:p>
      <w:pPr>
        <w:pStyle w:val="BodyText"/>
        <w:spacing w:line="249" w:lineRule="auto" w:before="159"/>
        <w:ind w:left="758" w:right="1434" w:hanging="499"/>
        <w:jc w:val="both"/>
      </w:pPr>
      <w:r>
        <w:rPr>
          <w:b/>
          <w:w w:val="105"/>
        </w:rPr>
        <w:t>Lagrangian analysis </w:t>
      </w:r>
      <w:r>
        <w:rPr>
          <w:w w:val="105"/>
        </w:rPr>
        <w:t>of vector flow allows more efficient and complete tracking of flow. It can save vector field data with higher accuracy and less storage than the traditional approaches [</w:t>
      </w:r>
      <w:hyperlink w:history="true" w:anchor="_bookmark416">
        <w:r>
          <w:rPr>
            <w:color w:val="0000FF"/>
            <w:w w:val="105"/>
          </w:rPr>
          <w:t>204</w:t>
        </w:r>
      </w:hyperlink>
      <w:r>
        <w:rPr>
          <w:w w:val="105"/>
        </w:rPr>
        <w:t>, </w:t>
      </w:r>
      <w:hyperlink w:history="true" w:anchor="_bookmark417">
        <w:r>
          <w:rPr>
            <w:color w:val="0000FF"/>
            <w:w w:val="105"/>
          </w:rPr>
          <w:t>205</w:t>
        </w:r>
      </w:hyperlink>
      <w:r>
        <w:rPr>
          <w:w w:val="105"/>
        </w:rPr>
        <w:t>, </w:t>
      </w:r>
      <w:hyperlink w:history="true" w:anchor="_bookmark418">
        <w:r>
          <w:rPr>
            <w:color w:val="0000FF"/>
            <w:w w:val="105"/>
          </w:rPr>
          <w:t>206</w:t>
        </w:r>
      </w:hyperlink>
      <w:r>
        <w:rPr>
          <w:w w:val="105"/>
        </w:rPr>
        <w:t>].</w:t>
      </w:r>
    </w:p>
    <w:p>
      <w:pPr>
        <w:pStyle w:val="BodyText"/>
        <w:spacing w:line="249" w:lineRule="auto" w:before="20"/>
        <w:ind w:left="758" w:right="1431" w:hanging="499"/>
        <w:jc w:val="both"/>
      </w:pPr>
      <w:r>
        <w:rPr>
          <w:b/>
          <w:w w:val="105"/>
        </w:rPr>
        <w:t>Topological analysis </w:t>
      </w:r>
      <w:r>
        <w:rPr>
          <w:w w:val="105"/>
        </w:rPr>
        <w:t>can be used to detect features in the data and adaptively steer visualizations with no human in the loop. For example, contour trees can identify the most significant isosurfaces in complex simulations and then the resulting visualizations can use these isosurfaces [</w:t>
      </w:r>
      <w:hyperlink w:history="true" w:anchor="_bookmark419">
        <w:r>
          <w:rPr>
            <w:color w:val="0000FF"/>
            <w:w w:val="105"/>
          </w:rPr>
          <w:t>207</w:t>
        </w:r>
      </w:hyperlink>
      <w:r>
        <w:rPr>
          <w:w w:val="105"/>
        </w:rPr>
        <w:t>].</w:t>
      </w:r>
    </w:p>
    <w:p>
      <w:pPr>
        <w:pStyle w:val="BodyText"/>
        <w:spacing w:line="249" w:lineRule="auto" w:before="20"/>
        <w:ind w:left="758" w:right="1438" w:hanging="499"/>
        <w:jc w:val="both"/>
      </w:pPr>
      <w:r>
        <w:rPr>
          <w:b/>
          <w:w w:val="110"/>
        </w:rPr>
        <w:t>Adaptive sampling </w:t>
      </w:r>
      <w:r>
        <w:rPr>
          <w:w w:val="110"/>
        </w:rPr>
        <w:t>can be used to guide visualizations and extracts to the most important parts of the simulation, significantly reducing I/O. Figure </w:t>
      </w:r>
      <w:hyperlink w:history="true" w:anchor="_bookmark179">
        <w:r>
          <w:rPr>
            <w:color w:val="0000FF"/>
            <w:w w:val="110"/>
          </w:rPr>
          <w:t>67</w:t>
        </w:r>
      </w:hyperlink>
      <w:r>
        <w:rPr>
          <w:color w:val="0000FF"/>
          <w:w w:val="110"/>
        </w:rPr>
        <w:t> </w:t>
      </w:r>
      <w:r>
        <w:rPr>
          <w:w w:val="110"/>
        </w:rPr>
        <w:t>shows an adaptive sampling technique based on importance to preserve features in the data [</w:t>
      </w:r>
      <w:hyperlink w:history="true" w:anchor="_bookmark420">
        <w:r>
          <w:rPr>
            <w:color w:val="0000FF"/>
            <w:w w:val="110"/>
          </w:rPr>
          <w:t>208</w:t>
        </w:r>
      </w:hyperlink>
      <w:r>
        <w:rPr>
          <w:w w:val="110"/>
        </w:rPr>
        <w:t>, </w:t>
      </w:r>
      <w:hyperlink w:history="true" w:anchor="_bookmark421">
        <w:r>
          <w:rPr>
            <w:color w:val="0000FF"/>
            <w:w w:val="110"/>
          </w:rPr>
          <w:t>209</w:t>
        </w:r>
      </w:hyperlink>
      <w:r>
        <w:rPr>
          <w:w w:val="110"/>
        </w:rPr>
        <w:t>, </w:t>
      </w:r>
      <w:hyperlink w:history="true" w:anchor="_bookmark422">
        <w:r>
          <w:rPr>
            <w:color w:val="0000FF"/>
            <w:w w:val="110"/>
          </w:rPr>
          <w:t>210</w:t>
        </w:r>
      </w:hyperlink>
      <w:r>
        <w:rPr>
          <w:w w:val="110"/>
        </w:rPr>
        <w:t>].</w:t>
      </w:r>
    </w:p>
    <w:p>
      <w:pPr>
        <w:spacing w:before="19"/>
        <w:ind w:left="260" w:right="0" w:firstLine="0"/>
        <w:jc w:val="both"/>
        <w:rPr>
          <w:sz w:val="20"/>
        </w:rPr>
      </w:pPr>
      <w:r>
        <w:rPr>
          <w:b/>
          <w:w w:val="110"/>
          <w:sz w:val="20"/>
        </w:rPr>
        <w:t>Moments-based pattern detection </w:t>
      </w:r>
      <w:r>
        <w:rPr>
          <w:w w:val="110"/>
          <w:sz w:val="20"/>
        </w:rPr>
        <w:t>can be used to find rotation-invariant patterns [</w:t>
      </w:r>
      <w:hyperlink w:history="true" w:anchor="_bookmark423">
        <w:r>
          <w:rPr>
            <w:color w:val="0000FF"/>
            <w:w w:val="110"/>
            <w:sz w:val="20"/>
          </w:rPr>
          <w:t>211</w:t>
        </w:r>
      </w:hyperlink>
      <w:r>
        <w:rPr>
          <w:w w:val="110"/>
          <w:sz w:val="20"/>
        </w:rPr>
        <w:t>, </w:t>
      </w:r>
      <w:hyperlink w:history="true" w:anchor="_bookmark424">
        <w:r>
          <w:rPr>
            <w:color w:val="0000FF"/>
            <w:w w:val="110"/>
            <w:sz w:val="20"/>
          </w:rPr>
          <w:t>212</w:t>
        </w:r>
      </w:hyperlink>
      <w:r>
        <w:rPr>
          <w:w w:val="110"/>
          <w:sz w:val="20"/>
        </w:rPr>
        <w:t>, </w:t>
      </w:r>
      <w:hyperlink w:history="true" w:anchor="_bookmark425">
        <w:r>
          <w:rPr>
            <w:color w:val="0000FF"/>
            <w:w w:val="110"/>
            <w:sz w:val="20"/>
          </w:rPr>
          <w:t>213</w:t>
        </w:r>
      </w:hyperlink>
      <w:r>
        <w:rPr>
          <w:w w:val="110"/>
          <w:sz w:val="20"/>
        </w:rPr>
        <w:t>].</w:t>
      </w:r>
    </w:p>
    <w:p>
      <w:pPr>
        <w:pStyle w:val="BodyText"/>
      </w:pPr>
    </w:p>
    <w:p>
      <w:pPr>
        <w:pStyle w:val="BodyText"/>
        <w:spacing w:before="7"/>
        <w:rPr>
          <w:sz w:val="10"/>
        </w:rPr>
      </w:pPr>
      <w:r>
        <w:rPr/>
        <w:drawing>
          <wp:anchor distT="0" distB="0" distL="0" distR="0" allowOverlap="1" layoutInCell="1" locked="0" behindDoc="0" simplePos="0" relativeHeight="439">
            <wp:simplePos x="0" y="0"/>
            <wp:positionH relativeFrom="page">
              <wp:posOffset>1959742</wp:posOffset>
            </wp:positionH>
            <wp:positionV relativeFrom="paragraph">
              <wp:posOffset>102416</wp:posOffset>
            </wp:positionV>
            <wp:extent cx="3887152" cy="1231106"/>
            <wp:effectExtent l="0" t="0" r="0" b="0"/>
            <wp:wrapTopAndBottom/>
            <wp:docPr id="119" name="image206.jpeg"/>
            <wp:cNvGraphicFramePr>
              <a:graphicFrameLocks noChangeAspect="1"/>
            </wp:cNvGraphicFramePr>
            <a:graphic>
              <a:graphicData uri="http://schemas.openxmlformats.org/drawingml/2006/picture">
                <pic:pic>
                  <pic:nvPicPr>
                    <pic:cNvPr id="120" name="image206.jpeg"/>
                    <pic:cNvPicPr/>
                  </pic:nvPicPr>
                  <pic:blipFill>
                    <a:blip r:embed="rId315" cstate="print"/>
                    <a:stretch>
                      <a:fillRect/>
                    </a:stretch>
                  </pic:blipFill>
                  <pic:spPr>
                    <a:xfrm>
                      <a:off x="0" y="0"/>
                      <a:ext cx="3887152" cy="1231106"/>
                    </a:xfrm>
                    <a:prstGeom prst="rect">
                      <a:avLst/>
                    </a:prstGeom>
                  </pic:spPr>
                </pic:pic>
              </a:graphicData>
            </a:graphic>
          </wp:anchor>
        </w:drawing>
      </w:r>
    </w:p>
    <w:p>
      <w:pPr>
        <w:spacing w:line="254" w:lineRule="auto" w:before="141"/>
        <w:ind w:left="1720" w:right="2880" w:firstLine="6"/>
        <w:jc w:val="both"/>
        <w:rPr>
          <w:sz w:val="18"/>
        </w:rPr>
      </w:pPr>
      <w:bookmarkStart w:name="_bookmark179" w:id="326"/>
      <w:bookmarkEnd w:id="326"/>
      <w:r>
        <w:rPr/>
      </w:r>
      <w:r>
        <w:rPr>
          <w:b/>
          <w:w w:val="115"/>
          <w:sz w:val="18"/>
        </w:rPr>
        <w:t>Figure 67: </w:t>
      </w:r>
      <w:r>
        <w:rPr>
          <w:spacing w:val="-3"/>
          <w:w w:val="115"/>
          <w:sz w:val="18"/>
        </w:rPr>
        <w:t>Point </w:t>
      </w:r>
      <w:r>
        <w:rPr>
          <w:w w:val="115"/>
          <w:sz w:val="18"/>
        </w:rPr>
        <w:t>rendering results from Nyx simulation using (left to right): ALPINE</w:t>
      </w:r>
      <w:r>
        <w:rPr>
          <w:spacing w:val="-14"/>
          <w:w w:val="115"/>
          <w:sz w:val="18"/>
        </w:rPr>
        <w:t> </w:t>
      </w:r>
      <w:r>
        <w:rPr>
          <w:w w:val="115"/>
          <w:sz w:val="18"/>
        </w:rPr>
        <w:t>adaptive</w:t>
      </w:r>
      <w:r>
        <w:rPr>
          <w:spacing w:val="-14"/>
          <w:w w:val="115"/>
          <w:sz w:val="18"/>
        </w:rPr>
        <w:t> </w:t>
      </w:r>
      <w:r>
        <w:rPr>
          <w:w w:val="115"/>
          <w:sz w:val="18"/>
        </w:rPr>
        <w:t>sampling</w:t>
      </w:r>
      <w:r>
        <w:rPr>
          <w:spacing w:val="-14"/>
          <w:w w:val="115"/>
          <w:sz w:val="18"/>
        </w:rPr>
        <w:t> </w:t>
      </w:r>
      <w:r>
        <w:rPr>
          <w:w w:val="115"/>
          <w:sz w:val="18"/>
        </w:rPr>
        <w:t>(sampling</w:t>
      </w:r>
      <w:r>
        <w:rPr>
          <w:spacing w:val="-14"/>
          <w:w w:val="115"/>
          <w:sz w:val="18"/>
        </w:rPr>
        <w:t> </w:t>
      </w:r>
      <w:r>
        <w:rPr>
          <w:w w:val="115"/>
          <w:sz w:val="18"/>
        </w:rPr>
        <w:t>ratio</w:t>
      </w:r>
      <w:r>
        <w:rPr>
          <w:spacing w:val="-14"/>
          <w:w w:val="115"/>
          <w:sz w:val="18"/>
        </w:rPr>
        <w:t> </w:t>
      </w:r>
      <w:r>
        <w:rPr>
          <w:w w:val="115"/>
          <w:sz w:val="18"/>
        </w:rPr>
        <w:t>0.5%);</w:t>
      </w:r>
      <w:r>
        <w:rPr>
          <w:spacing w:val="-14"/>
          <w:w w:val="115"/>
          <w:sz w:val="18"/>
        </w:rPr>
        <w:t> </w:t>
      </w:r>
      <w:r>
        <w:rPr>
          <w:w w:val="115"/>
          <w:sz w:val="18"/>
        </w:rPr>
        <w:t>regular</w:t>
      </w:r>
      <w:r>
        <w:rPr>
          <w:spacing w:val="-14"/>
          <w:w w:val="115"/>
          <w:sz w:val="18"/>
        </w:rPr>
        <w:t> </w:t>
      </w:r>
      <w:r>
        <w:rPr>
          <w:w w:val="115"/>
          <w:sz w:val="18"/>
        </w:rPr>
        <w:t>sampling</w:t>
      </w:r>
      <w:r>
        <w:rPr>
          <w:spacing w:val="-14"/>
          <w:w w:val="115"/>
          <w:sz w:val="18"/>
        </w:rPr>
        <w:t> </w:t>
      </w:r>
      <w:r>
        <w:rPr>
          <w:w w:val="115"/>
          <w:sz w:val="18"/>
        </w:rPr>
        <w:t>(sampling ratio 1.5%); random sampling (sampling ratio</w:t>
      </w:r>
      <w:r>
        <w:rPr>
          <w:spacing w:val="28"/>
          <w:w w:val="115"/>
          <w:sz w:val="18"/>
        </w:rPr>
        <w:t> </w:t>
      </w:r>
      <w:r>
        <w:rPr>
          <w:w w:val="115"/>
          <w:sz w:val="18"/>
        </w:rPr>
        <w:t>0.5%).</w:t>
      </w:r>
    </w:p>
    <w:p>
      <w:pPr>
        <w:pStyle w:val="BodyText"/>
        <w:rPr>
          <w:sz w:val="18"/>
        </w:rPr>
      </w:pPr>
    </w:p>
    <w:p>
      <w:pPr>
        <w:pStyle w:val="BodyText"/>
        <w:rPr>
          <w:sz w:val="18"/>
        </w:rPr>
      </w:pPr>
    </w:p>
    <w:p>
      <w:pPr>
        <w:pStyle w:val="BodyText"/>
        <w:rPr>
          <w:sz w:val="18"/>
        </w:rPr>
      </w:pPr>
    </w:p>
    <w:p>
      <w:pPr>
        <w:pStyle w:val="BodyText"/>
        <w:spacing w:line="249" w:lineRule="auto" w:before="106"/>
        <w:ind w:left="236" w:right="1431" w:firstLine="23"/>
        <w:jc w:val="both"/>
      </w:pPr>
      <w:r>
        <w:rPr>
          <w:b/>
          <w:w w:val="110"/>
        </w:rPr>
        <w:t>Recent Progress </w:t>
      </w:r>
      <w:r>
        <w:rPr>
          <w:w w:val="110"/>
        </w:rPr>
        <w:t>In recent infrastructure work, </w:t>
      </w:r>
      <w:r>
        <w:rPr>
          <w:spacing w:val="-3"/>
          <w:w w:val="110"/>
        </w:rPr>
        <w:t>we have </w:t>
      </w:r>
      <w:r>
        <w:rPr>
          <w:w w:val="110"/>
        </w:rPr>
        <w:t>integrated VTK-m into VisIt and ParaView (STDA04-32) and ALPINE infrastructure has been fully integrated into ParaView and VisIt to support ALPINE</w:t>
      </w:r>
      <w:r>
        <w:rPr>
          <w:spacing w:val="-9"/>
          <w:w w:val="110"/>
        </w:rPr>
        <w:t> </w:t>
      </w:r>
      <w:r>
        <w:rPr>
          <w:w w:val="110"/>
        </w:rPr>
        <w:t>algorithms</w:t>
      </w:r>
      <w:r>
        <w:rPr>
          <w:spacing w:val="-8"/>
          <w:w w:val="110"/>
        </w:rPr>
        <w:t> </w:t>
      </w:r>
      <w:r>
        <w:rPr>
          <w:w w:val="110"/>
        </w:rPr>
        <w:t>to</w:t>
      </w:r>
      <w:r>
        <w:rPr>
          <w:spacing w:val="-9"/>
          <w:w w:val="110"/>
        </w:rPr>
        <w:t> </w:t>
      </w:r>
      <w:r>
        <w:rPr>
          <w:w w:val="110"/>
        </w:rPr>
        <w:t>run</w:t>
      </w:r>
      <w:r>
        <w:rPr>
          <w:spacing w:val="-8"/>
          <w:w w:val="110"/>
        </w:rPr>
        <w:t> </w:t>
      </w:r>
      <w:r>
        <w:rPr>
          <w:w w:val="110"/>
        </w:rPr>
        <w:t>both</w:t>
      </w:r>
      <w:r>
        <w:rPr>
          <w:spacing w:val="-8"/>
          <w:w w:val="110"/>
        </w:rPr>
        <w:t> </w:t>
      </w:r>
      <w:r>
        <w:rPr>
          <w:w w:val="110"/>
        </w:rPr>
        <w:t>on</w:t>
      </w:r>
      <w:r>
        <w:rPr>
          <w:spacing w:val="-9"/>
          <w:w w:val="110"/>
        </w:rPr>
        <w:t> </w:t>
      </w:r>
      <w:r>
        <w:rPr>
          <w:w w:val="110"/>
        </w:rPr>
        <w:t>CPUs</w:t>
      </w:r>
      <w:r>
        <w:rPr>
          <w:spacing w:val="-8"/>
          <w:w w:val="110"/>
        </w:rPr>
        <w:t> </w:t>
      </w:r>
      <w:r>
        <w:rPr>
          <w:w w:val="110"/>
        </w:rPr>
        <w:t>and</w:t>
      </w:r>
      <w:r>
        <w:rPr>
          <w:spacing w:val="-9"/>
          <w:w w:val="110"/>
        </w:rPr>
        <w:t> </w:t>
      </w:r>
      <w:r>
        <w:rPr>
          <w:w w:val="110"/>
        </w:rPr>
        <w:t>GPU</w:t>
      </w:r>
      <w:r>
        <w:rPr>
          <w:spacing w:val="-8"/>
          <w:w w:val="110"/>
        </w:rPr>
        <w:t> </w:t>
      </w:r>
      <w:r>
        <w:rPr>
          <w:w w:val="110"/>
        </w:rPr>
        <w:t>accelerators.</w:t>
      </w:r>
      <w:r>
        <w:rPr>
          <w:spacing w:val="7"/>
          <w:w w:val="110"/>
        </w:rPr>
        <w:t> </w:t>
      </w:r>
      <w:r>
        <w:rPr>
          <w:w w:val="110"/>
        </w:rPr>
        <w:t>ParaView</w:t>
      </w:r>
      <w:r>
        <w:rPr>
          <w:spacing w:val="-8"/>
          <w:w w:val="110"/>
        </w:rPr>
        <w:t> </w:t>
      </w:r>
      <w:r>
        <w:rPr>
          <w:w w:val="110"/>
        </w:rPr>
        <w:t>visualization</w:t>
      </w:r>
      <w:r>
        <w:rPr>
          <w:spacing w:val="-9"/>
          <w:w w:val="110"/>
        </w:rPr>
        <w:t> </w:t>
      </w:r>
      <w:r>
        <w:rPr>
          <w:w w:val="110"/>
        </w:rPr>
        <w:t>support</w:t>
      </w:r>
      <w:r>
        <w:rPr>
          <w:spacing w:val="-8"/>
          <w:w w:val="110"/>
        </w:rPr>
        <w:t> </w:t>
      </w:r>
      <w:r>
        <w:rPr>
          <w:w w:val="110"/>
        </w:rPr>
        <w:t>was</w:t>
      </w:r>
      <w:r>
        <w:rPr>
          <w:spacing w:val="-8"/>
          <w:w w:val="110"/>
        </w:rPr>
        <w:t> </w:t>
      </w:r>
      <w:r>
        <w:rPr>
          <w:w w:val="110"/>
        </w:rPr>
        <w:t>added via Ascent Python</w:t>
      </w:r>
      <w:r>
        <w:rPr>
          <w:spacing w:val="33"/>
          <w:w w:val="110"/>
        </w:rPr>
        <w:t> </w:t>
      </w:r>
      <w:r>
        <w:rPr>
          <w:w w:val="110"/>
        </w:rPr>
        <w:t>Extracts.</w:t>
      </w:r>
    </w:p>
    <w:p>
      <w:pPr>
        <w:pStyle w:val="BodyText"/>
        <w:spacing w:line="249" w:lineRule="auto"/>
        <w:ind w:left="252" w:right="1402" w:firstLine="306"/>
        <w:jc w:val="both"/>
      </w:pPr>
      <w:r>
        <w:rPr>
          <w:spacing w:val="-6"/>
          <w:w w:val="105"/>
        </w:rPr>
        <w:t>For  </w:t>
      </w:r>
      <w:r>
        <w:rPr>
          <w:w w:val="105"/>
        </w:rPr>
        <w:t>algorithms, </w:t>
      </w:r>
      <w:r>
        <w:rPr>
          <w:spacing w:val="-3"/>
          <w:w w:val="105"/>
        </w:rPr>
        <w:t>we  have  </w:t>
      </w:r>
      <w:r>
        <w:rPr>
          <w:w w:val="105"/>
        </w:rPr>
        <w:t>completed the initial R&amp;D phase for our four mature algorithms (STDA04-5).   </w:t>
      </w:r>
      <w:r>
        <w:rPr>
          <w:spacing w:val="-9"/>
          <w:w w:val="105"/>
        </w:rPr>
        <w:t>To </w:t>
      </w:r>
      <w:r>
        <w:rPr>
          <w:w w:val="105"/>
        </w:rPr>
        <w:t>address a wider range of application needs, ALPINE is expanding its suite of algorithms. These new algorithms</w:t>
      </w:r>
      <w:r>
        <w:rPr>
          <w:spacing w:val="15"/>
          <w:w w:val="105"/>
        </w:rPr>
        <w:t> </w:t>
      </w:r>
      <w:r>
        <w:rPr>
          <w:w w:val="105"/>
        </w:rPr>
        <w:t>are</w:t>
      </w:r>
      <w:r>
        <w:rPr>
          <w:spacing w:val="15"/>
          <w:w w:val="105"/>
        </w:rPr>
        <w:t> </w:t>
      </w:r>
      <w:r>
        <w:rPr>
          <w:w w:val="105"/>
        </w:rPr>
        <w:t>in</w:t>
      </w:r>
      <w:r>
        <w:rPr>
          <w:spacing w:val="15"/>
          <w:w w:val="105"/>
        </w:rPr>
        <w:t> </w:t>
      </w:r>
      <w:r>
        <w:rPr>
          <w:w w:val="105"/>
        </w:rPr>
        <w:t>the</w:t>
      </w:r>
      <w:r>
        <w:rPr>
          <w:spacing w:val="15"/>
          <w:w w:val="105"/>
        </w:rPr>
        <w:t> </w:t>
      </w:r>
      <w:r>
        <w:rPr>
          <w:w w:val="105"/>
        </w:rPr>
        <w:t>development</w:t>
      </w:r>
      <w:r>
        <w:rPr>
          <w:spacing w:val="15"/>
          <w:w w:val="105"/>
        </w:rPr>
        <w:t> </w:t>
      </w:r>
      <w:r>
        <w:rPr>
          <w:w w:val="105"/>
        </w:rPr>
        <w:t>and</w:t>
      </w:r>
      <w:r>
        <w:rPr>
          <w:spacing w:val="15"/>
          <w:w w:val="105"/>
        </w:rPr>
        <w:t> </w:t>
      </w:r>
      <w:r>
        <w:rPr>
          <w:w w:val="105"/>
        </w:rPr>
        <w:t>prototyping</w:t>
      </w:r>
      <w:r>
        <w:rPr>
          <w:spacing w:val="15"/>
          <w:w w:val="105"/>
        </w:rPr>
        <w:t> </w:t>
      </w:r>
      <w:r>
        <w:rPr>
          <w:w w:val="105"/>
        </w:rPr>
        <w:t>stage:</w:t>
      </w:r>
    </w:p>
    <w:p>
      <w:pPr>
        <w:pStyle w:val="BodyText"/>
        <w:spacing w:line="249" w:lineRule="auto" w:before="149"/>
        <w:ind w:left="758" w:right="1437" w:hanging="499"/>
        <w:jc w:val="both"/>
      </w:pPr>
      <w:r>
        <w:rPr>
          <w:b/>
          <w:w w:val="105"/>
        </w:rPr>
        <w:t>Scalable Statistics  </w:t>
      </w:r>
      <w:r>
        <w:rPr>
          <w:w w:val="105"/>
        </w:rPr>
        <w:t>can </w:t>
      </w:r>
      <w:r>
        <w:rPr>
          <w:spacing w:val="2"/>
          <w:w w:val="105"/>
        </w:rPr>
        <w:t>be </w:t>
      </w:r>
      <w:r>
        <w:rPr>
          <w:w w:val="105"/>
        </w:rPr>
        <w:t>used to summarize data and timesteps in situ.  These basic VTK-m based filters  can</w:t>
      </w:r>
      <w:r>
        <w:rPr>
          <w:spacing w:val="15"/>
          <w:w w:val="105"/>
        </w:rPr>
        <w:t> </w:t>
      </w:r>
      <w:r>
        <w:rPr>
          <w:spacing w:val="-3"/>
          <w:w w:val="105"/>
        </w:rPr>
        <w:t>move</w:t>
      </w:r>
      <w:r>
        <w:rPr>
          <w:spacing w:val="15"/>
          <w:w w:val="105"/>
        </w:rPr>
        <w:t> </w:t>
      </w:r>
      <w:r>
        <w:rPr>
          <w:w w:val="105"/>
        </w:rPr>
        <w:t>post-processing</w:t>
      </w:r>
      <w:r>
        <w:rPr>
          <w:spacing w:val="16"/>
          <w:w w:val="105"/>
        </w:rPr>
        <w:t> </w:t>
      </w:r>
      <w:r>
        <w:rPr>
          <w:w w:val="105"/>
        </w:rPr>
        <w:t>steps</w:t>
      </w:r>
      <w:r>
        <w:rPr>
          <w:spacing w:val="15"/>
          <w:w w:val="105"/>
        </w:rPr>
        <w:t> </w:t>
      </w:r>
      <w:r>
        <w:rPr>
          <w:w w:val="105"/>
        </w:rPr>
        <w:t>in</w:t>
      </w:r>
      <w:r>
        <w:rPr>
          <w:spacing w:val="15"/>
          <w:w w:val="105"/>
        </w:rPr>
        <w:t> </w:t>
      </w:r>
      <w:r>
        <w:rPr>
          <w:w w:val="105"/>
        </w:rPr>
        <w:t>situ</w:t>
      </w:r>
      <w:r>
        <w:rPr>
          <w:spacing w:val="16"/>
          <w:w w:val="105"/>
        </w:rPr>
        <w:t> </w:t>
      </w:r>
      <w:r>
        <w:rPr>
          <w:w w:val="105"/>
        </w:rPr>
        <w:t>or,</w:t>
      </w:r>
      <w:r>
        <w:rPr>
          <w:spacing w:val="15"/>
          <w:w w:val="105"/>
        </w:rPr>
        <w:t> </w:t>
      </w:r>
      <w:r>
        <w:rPr>
          <w:w w:val="105"/>
        </w:rPr>
        <w:t>e.g.</w:t>
      </w:r>
      <w:r>
        <w:rPr>
          <w:spacing w:val="38"/>
          <w:w w:val="105"/>
        </w:rPr>
        <w:t> </w:t>
      </w:r>
      <w:r>
        <w:rPr>
          <w:w w:val="105"/>
        </w:rPr>
        <w:t>to</w:t>
      </w:r>
      <w:r>
        <w:rPr>
          <w:spacing w:val="16"/>
          <w:w w:val="105"/>
        </w:rPr>
        <w:t> </w:t>
      </w:r>
      <w:r>
        <w:rPr>
          <w:w w:val="105"/>
        </w:rPr>
        <w:t>trigger</w:t>
      </w:r>
      <w:r>
        <w:rPr>
          <w:spacing w:val="15"/>
          <w:w w:val="105"/>
        </w:rPr>
        <w:t> </w:t>
      </w:r>
      <w:r>
        <w:rPr>
          <w:w w:val="105"/>
        </w:rPr>
        <w:t>saving</w:t>
      </w:r>
      <w:r>
        <w:rPr>
          <w:spacing w:val="15"/>
          <w:w w:val="105"/>
        </w:rPr>
        <w:t> </w:t>
      </w:r>
      <w:r>
        <w:rPr>
          <w:w w:val="105"/>
        </w:rPr>
        <w:t>specific</w:t>
      </w:r>
      <w:r>
        <w:rPr>
          <w:spacing w:val="16"/>
          <w:w w:val="105"/>
        </w:rPr>
        <w:t> </w:t>
      </w:r>
      <w:r>
        <w:rPr>
          <w:w w:val="105"/>
        </w:rPr>
        <w:t>timesteps.</w:t>
      </w:r>
    </w:p>
    <w:p>
      <w:pPr>
        <w:pStyle w:val="BodyText"/>
        <w:spacing w:line="249" w:lineRule="auto" w:before="20"/>
        <w:ind w:left="752" w:right="1400" w:hanging="493"/>
        <w:jc w:val="both"/>
      </w:pPr>
      <w:r>
        <w:rPr>
          <w:b/>
          <w:spacing w:val="-4"/>
          <w:w w:val="105"/>
        </w:rPr>
        <w:t>Tracking over </w:t>
      </w:r>
      <w:r>
        <w:rPr>
          <w:b/>
          <w:w w:val="105"/>
        </w:rPr>
        <w:t>time </w:t>
      </w:r>
      <w:r>
        <w:rPr>
          <w:w w:val="105"/>
        </w:rPr>
        <w:t>analyzes multivariate simulation data sets and explores temporal  relationships  of variables based on important scientific features. Statistical data modeling techniques represent simulation data</w:t>
      </w:r>
      <w:r>
        <w:rPr>
          <w:spacing w:val="4"/>
          <w:w w:val="105"/>
        </w:rPr>
        <w:t> </w:t>
      </w:r>
      <w:r>
        <w:rPr>
          <w:w w:val="105"/>
        </w:rPr>
        <w:t>in</w:t>
      </w:r>
      <w:r>
        <w:rPr>
          <w:spacing w:val="5"/>
          <w:w w:val="105"/>
        </w:rPr>
        <w:t> </w:t>
      </w:r>
      <w:r>
        <w:rPr>
          <w:w w:val="105"/>
        </w:rPr>
        <w:t>situ</w:t>
      </w:r>
      <w:r>
        <w:rPr>
          <w:spacing w:val="5"/>
          <w:w w:val="105"/>
        </w:rPr>
        <w:t> </w:t>
      </w:r>
      <w:r>
        <w:rPr>
          <w:w w:val="105"/>
        </w:rPr>
        <w:t>and</w:t>
      </w:r>
      <w:r>
        <w:rPr>
          <w:spacing w:val="5"/>
          <w:w w:val="105"/>
        </w:rPr>
        <w:t> </w:t>
      </w:r>
      <w:r>
        <w:rPr>
          <w:w w:val="105"/>
        </w:rPr>
        <w:t>both</w:t>
      </w:r>
      <w:r>
        <w:rPr>
          <w:spacing w:val="5"/>
          <w:w w:val="105"/>
        </w:rPr>
        <w:t> </w:t>
      </w:r>
      <w:r>
        <w:rPr>
          <w:w w:val="105"/>
        </w:rPr>
        <w:t>feature-driven</w:t>
      </w:r>
      <w:r>
        <w:rPr>
          <w:spacing w:val="5"/>
          <w:w w:val="105"/>
        </w:rPr>
        <w:t> </w:t>
      </w:r>
      <w:r>
        <w:rPr>
          <w:w w:val="105"/>
        </w:rPr>
        <w:t>and</w:t>
      </w:r>
      <w:r>
        <w:rPr>
          <w:spacing w:val="5"/>
          <w:w w:val="105"/>
        </w:rPr>
        <w:t> </w:t>
      </w:r>
      <w:r>
        <w:rPr>
          <w:w w:val="105"/>
        </w:rPr>
        <w:t>feature-agnostic</w:t>
      </w:r>
      <w:r>
        <w:rPr>
          <w:spacing w:val="5"/>
          <w:w w:val="105"/>
        </w:rPr>
        <w:t> </w:t>
      </w:r>
      <w:r>
        <w:rPr>
          <w:w w:val="105"/>
        </w:rPr>
        <w:t>techniques</w:t>
      </w:r>
      <w:r>
        <w:rPr>
          <w:spacing w:val="5"/>
          <w:w w:val="105"/>
        </w:rPr>
        <w:t> </w:t>
      </w:r>
      <w:r>
        <w:rPr>
          <w:w w:val="105"/>
        </w:rPr>
        <w:t>can</w:t>
      </w:r>
      <w:r>
        <w:rPr>
          <w:spacing w:val="5"/>
          <w:w w:val="105"/>
        </w:rPr>
        <w:t> </w:t>
      </w:r>
      <w:r>
        <w:rPr>
          <w:spacing w:val="2"/>
          <w:w w:val="105"/>
        </w:rPr>
        <w:t>be</w:t>
      </w:r>
      <w:r>
        <w:rPr>
          <w:spacing w:val="5"/>
          <w:w w:val="105"/>
        </w:rPr>
        <w:t> </w:t>
      </w:r>
      <w:r>
        <w:rPr>
          <w:w w:val="105"/>
        </w:rPr>
        <w:t>utilized</w:t>
      </w:r>
      <w:r>
        <w:rPr>
          <w:spacing w:val="5"/>
          <w:w w:val="105"/>
        </w:rPr>
        <w:t> </w:t>
      </w:r>
      <w:r>
        <w:rPr>
          <w:w w:val="105"/>
        </w:rPr>
        <w:t>for</w:t>
      </w:r>
      <w:r>
        <w:rPr>
          <w:spacing w:val="5"/>
          <w:w w:val="105"/>
        </w:rPr>
        <w:t> </w:t>
      </w:r>
      <w:r>
        <w:rPr>
          <w:w w:val="105"/>
        </w:rPr>
        <w:t>analysis</w:t>
      </w:r>
      <w:r>
        <w:rPr>
          <w:spacing w:val="4"/>
          <w:w w:val="105"/>
        </w:rPr>
        <w:t> </w:t>
      </w:r>
      <w:r>
        <w:rPr>
          <w:w w:val="105"/>
        </w:rPr>
        <w:t>purposes.</w:t>
      </w:r>
    </w:p>
    <w:p>
      <w:pPr>
        <w:spacing w:before="19"/>
        <w:ind w:left="260" w:right="0" w:firstLine="0"/>
        <w:jc w:val="both"/>
        <w:rPr>
          <w:sz w:val="20"/>
        </w:rPr>
      </w:pPr>
      <w:r>
        <w:rPr>
          <w:b/>
          <w:w w:val="105"/>
          <w:sz w:val="20"/>
        </w:rPr>
        <w:t>Automated Viewpoint Selection </w:t>
      </w:r>
      <w:r>
        <w:rPr>
          <w:w w:val="105"/>
          <w:sz w:val="20"/>
        </w:rPr>
        <w:t>can be used to select optimal viewpoints for visualizations in situ.</w:t>
      </w:r>
    </w:p>
    <w:p>
      <w:pPr>
        <w:pStyle w:val="BodyText"/>
        <w:spacing w:line="249" w:lineRule="auto" w:before="30"/>
        <w:ind w:left="758" w:right="1436" w:hanging="499"/>
        <w:jc w:val="both"/>
      </w:pPr>
      <w:r>
        <w:rPr>
          <w:b/>
          <w:spacing w:val="-3"/>
          <w:w w:val="110"/>
        </w:rPr>
        <w:t>Feature </w:t>
      </w:r>
      <w:r>
        <w:rPr>
          <w:b/>
          <w:w w:val="110"/>
        </w:rPr>
        <w:t>extraction </w:t>
      </w:r>
      <w:r>
        <w:rPr>
          <w:w w:val="110"/>
        </w:rPr>
        <w:t>uses segmented merge trees to encode a wide range of threshold based features. An embedded</w:t>
      </w:r>
      <w:r>
        <w:rPr>
          <w:spacing w:val="-35"/>
          <w:w w:val="110"/>
        </w:rPr>
        <w:t> </w:t>
      </w:r>
      <w:r>
        <w:rPr>
          <w:w w:val="110"/>
        </w:rPr>
        <w:t>domain</w:t>
      </w:r>
      <w:r>
        <w:rPr>
          <w:spacing w:val="-34"/>
          <w:w w:val="110"/>
        </w:rPr>
        <w:t> </w:t>
      </w:r>
      <w:r>
        <w:rPr>
          <w:w w:val="110"/>
        </w:rPr>
        <w:t>specific</w:t>
      </w:r>
      <w:r>
        <w:rPr>
          <w:spacing w:val="-35"/>
          <w:w w:val="110"/>
        </w:rPr>
        <w:t> </w:t>
      </w:r>
      <w:r>
        <w:rPr>
          <w:w w:val="110"/>
        </w:rPr>
        <w:t>language</w:t>
      </w:r>
      <w:r>
        <w:rPr>
          <w:spacing w:val="-34"/>
          <w:w w:val="110"/>
        </w:rPr>
        <w:t> </w:t>
      </w:r>
      <w:r>
        <w:rPr>
          <w:w w:val="110"/>
        </w:rPr>
        <w:t>(EDSL)</w:t>
      </w:r>
      <w:r>
        <w:rPr>
          <w:spacing w:val="-34"/>
          <w:w w:val="110"/>
        </w:rPr>
        <w:t> </w:t>
      </w:r>
      <w:r>
        <w:rPr>
          <w:w w:val="110"/>
        </w:rPr>
        <w:t>can</w:t>
      </w:r>
      <w:r>
        <w:rPr>
          <w:spacing w:val="-34"/>
          <w:w w:val="110"/>
        </w:rPr>
        <w:t> </w:t>
      </w:r>
      <w:r>
        <w:rPr>
          <w:w w:val="110"/>
        </w:rPr>
        <w:t>describe</w:t>
      </w:r>
      <w:r>
        <w:rPr>
          <w:spacing w:val="-35"/>
          <w:w w:val="110"/>
        </w:rPr>
        <w:t> </w:t>
      </w:r>
      <w:r>
        <w:rPr>
          <w:w w:val="110"/>
        </w:rPr>
        <w:t>algorithms</w:t>
      </w:r>
      <w:r>
        <w:rPr>
          <w:spacing w:val="-34"/>
          <w:w w:val="110"/>
        </w:rPr>
        <w:t> </w:t>
      </w:r>
      <w:r>
        <w:rPr>
          <w:w w:val="110"/>
        </w:rPr>
        <w:t>using</w:t>
      </w:r>
      <w:r>
        <w:rPr>
          <w:spacing w:val="-35"/>
          <w:w w:val="110"/>
        </w:rPr>
        <w:t> </w:t>
      </w:r>
      <w:r>
        <w:rPr>
          <w:w w:val="110"/>
        </w:rPr>
        <w:t>a</w:t>
      </w:r>
      <w:r>
        <w:rPr>
          <w:spacing w:val="-34"/>
          <w:w w:val="110"/>
        </w:rPr>
        <w:t> </w:t>
      </w:r>
      <w:r>
        <w:rPr>
          <w:w w:val="110"/>
        </w:rPr>
        <w:t>task</w:t>
      </w:r>
      <w:r>
        <w:rPr>
          <w:spacing w:val="-34"/>
          <w:w w:val="110"/>
        </w:rPr>
        <w:t> </w:t>
      </w:r>
      <w:r>
        <w:rPr>
          <w:w w:val="110"/>
        </w:rPr>
        <w:t>graph</w:t>
      </w:r>
      <w:r>
        <w:rPr>
          <w:spacing w:val="-35"/>
          <w:w w:val="110"/>
        </w:rPr>
        <w:t> </w:t>
      </w:r>
      <w:r>
        <w:rPr>
          <w:w w:val="110"/>
        </w:rPr>
        <w:t>abstraction</w:t>
      </w:r>
      <w:r>
        <w:rPr>
          <w:spacing w:val="-34"/>
          <w:w w:val="110"/>
        </w:rPr>
        <w:t> </w:t>
      </w:r>
      <w:r>
        <w:rPr>
          <w:w w:val="110"/>
        </w:rPr>
        <w:t>[</w:t>
      </w:r>
      <w:hyperlink w:history="true" w:anchor="_bookmark426">
        <w:r>
          <w:rPr>
            <w:color w:val="0000FF"/>
            <w:w w:val="110"/>
          </w:rPr>
          <w:t>214</w:t>
        </w:r>
      </w:hyperlink>
      <w:r>
        <w:rPr>
          <w:w w:val="110"/>
        </w:rPr>
        <w:t>] and</w:t>
      </w:r>
      <w:r>
        <w:rPr>
          <w:spacing w:val="9"/>
          <w:w w:val="110"/>
        </w:rPr>
        <w:t> </w:t>
      </w:r>
      <w:r>
        <w:rPr>
          <w:w w:val="110"/>
        </w:rPr>
        <w:t>execute</w:t>
      </w:r>
      <w:r>
        <w:rPr>
          <w:spacing w:val="9"/>
          <w:w w:val="110"/>
        </w:rPr>
        <w:t> </w:t>
      </w:r>
      <w:r>
        <w:rPr>
          <w:w w:val="110"/>
        </w:rPr>
        <w:t>it</w:t>
      </w:r>
      <w:r>
        <w:rPr>
          <w:spacing w:val="10"/>
          <w:w w:val="110"/>
        </w:rPr>
        <w:t> </w:t>
      </w:r>
      <w:r>
        <w:rPr>
          <w:w w:val="110"/>
        </w:rPr>
        <w:t>using</w:t>
      </w:r>
      <w:r>
        <w:rPr>
          <w:spacing w:val="9"/>
          <w:w w:val="110"/>
        </w:rPr>
        <w:t> </w:t>
      </w:r>
      <w:r>
        <w:rPr>
          <w:w w:val="110"/>
        </w:rPr>
        <w:t>different</w:t>
      </w:r>
      <w:r>
        <w:rPr>
          <w:spacing w:val="9"/>
          <w:w w:val="110"/>
        </w:rPr>
        <w:t> </w:t>
      </w:r>
      <w:r>
        <w:rPr>
          <w:w w:val="110"/>
        </w:rPr>
        <w:t>runtimes</w:t>
      </w:r>
      <w:r>
        <w:rPr>
          <w:spacing w:val="10"/>
          <w:w w:val="110"/>
        </w:rPr>
        <w:t> </w:t>
      </w:r>
      <w:r>
        <w:rPr>
          <w:w w:val="110"/>
        </w:rPr>
        <w:t>(e.g.,</w:t>
      </w:r>
      <w:r>
        <w:rPr>
          <w:spacing w:val="9"/>
          <w:w w:val="110"/>
        </w:rPr>
        <w:t> </w:t>
      </w:r>
      <w:r>
        <w:rPr>
          <w:w w:val="110"/>
        </w:rPr>
        <w:t>MPI,</w:t>
      </w:r>
      <w:r>
        <w:rPr>
          <w:spacing w:val="10"/>
          <w:w w:val="110"/>
        </w:rPr>
        <w:t> </w:t>
      </w:r>
      <w:r>
        <w:rPr>
          <w:w w:val="110"/>
        </w:rPr>
        <w:t>Charm++,</w:t>
      </w:r>
      <w:r>
        <w:rPr>
          <w:spacing w:val="9"/>
          <w:w w:val="110"/>
        </w:rPr>
        <w:t> </w:t>
      </w:r>
      <w:r>
        <w:rPr>
          <w:w w:val="110"/>
        </w:rPr>
        <w:t>Legion).</w:t>
      </w:r>
    </w:p>
    <w:p>
      <w:pPr>
        <w:pStyle w:val="BodyText"/>
        <w:spacing w:line="249" w:lineRule="auto" w:before="149"/>
        <w:ind w:left="236" w:right="1437" w:firstLine="322"/>
        <w:jc w:val="both"/>
      </w:pPr>
      <w:r>
        <w:rPr>
          <w:w w:val="110"/>
        </w:rPr>
        <w:t>In recent milestones, </w:t>
      </w:r>
      <w:r>
        <w:rPr>
          <w:spacing w:val="-3"/>
          <w:w w:val="110"/>
        </w:rPr>
        <w:t>we </w:t>
      </w:r>
      <w:r>
        <w:rPr>
          <w:w w:val="110"/>
        </w:rPr>
        <w:t>integrated the team’s mature and emerging algorithms into the ALPINE infrastructure (STDA04-32, STDA04-41, STDA04-43) and demonstrated early in situ implementations in ECP codes (STDA04-33) with demonstrations of parallel distributed versions for each mature algorithm (STDA04-37).</w:t>
      </w:r>
      <w:r>
        <w:rPr>
          <w:spacing w:val="-1"/>
          <w:w w:val="110"/>
        </w:rPr>
        <w:t> </w:t>
      </w:r>
      <w:r>
        <w:rPr>
          <w:w w:val="110"/>
        </w:rPr>
        <w:t>Emerging</w:t>
      </w:r>
      <w:r>
        <w:rPr>
          <w:spacing w:val="-15"/>
          <w:w w:val="110"/>
        </w:rPr>
        <w:t> </w:t>
      </w:r>
      <w:r>
        <w:rPr>
          <w:w w:val="110"/>
        </w:rPr>
        <w:t>algorithms</w:t>
      </w:r>
      <w:r>
        <w:rPr>
          <w:spacing w:val="-15"/>
          <w:w w:val="110"/>
        </w:rPr>
        <w:t> </w:t>
      </w:r>
      <w:r>
        <w:rPr>
          <w:spacing w:val="-3"/>
          <w:w w:val="110"/>
        </w:rPr>
        <w:t>have</w:t>
      </w:r>
      <w:r>
        <w:rPr>
          <w:spacing w:val="-15"/>
          <w:w w:val="110"/>
        </w:rPr>
        <w:t> </w:t>
      </w:r>
      <w:r>
        <w:rPr>
          <w:w w:val="110"/>
        </w:rPr>
        <w:t>been</w:t>
      </w:r>
      <w:r>
        <w:rPr>
          <w:spacing w:val="-14"/>
          <w:w w:val="110"/>
        </w:rPr>
        <w:t> </w:t>
      </w:r>
      <w:r>
        <w:rPr>
          <w:w w:val="110"/>
        </w:rPr>
        <w:t>prototyped</w:t>
      </w:r>
      <w:r>
        <w:rPr>
          <w:spacing w:val="-15"/>
          <w:w w:val="110"/>
        </w:rPr>
        <w:t> </w:t>
      </w:r>
      <w:r>
        <w:rPr>
          <w:w w:val="110"/>
        </w:rPr>
        <w:t>with</w:t>
      </w:r>
      <w:r>
        <w:rPr>
          <w:spacing w:val="-15"/>
          <w:w w:val="110"/>
        </w:rPr>
        <w:t> </w:t>
      </w:r>
      <w:r>
        <w:rPr>
          <w:w w:val="110"/>
        </w:rPr>
        <w:t>ECP</w:t>
      </w:r>
      <w:r>
        <w:rPr>
          <w:spacing w:val="-15"/>
          <w:w w:val="110"/>
        </w:rPr>
        <w:t> </w:t>
      </w:r>
      <w:r>
        <w:rPr>
          <w:w w:val="110"/>
        </w:rPr>
        <w:t>applications.</w:t>
      </w:r>
      <w:r>
        <w:rPr>
          <w:spacing w:val="-1"/>
          <w:w w:val="110"/>
        </w:rPr>
        <w:t> </w:t>
      </w:r>
      <w:r>
        <w:rPr>
          <w:w w:val="110"/>
        </w:rPr>
        <w:t>In</w:t>
      </w:r>
      <w:r>
        <w:rPr>
          <w:spacing w:val="-14"/>
          <w:w w:val="110"/>
        </w:rPr>
        <w:t> </w:t>
      </w:r>
      <w:r>
        <w:rPr>
          <w:w w:val="110"/>
        </w:rPr>
        <w:t>a</w:t>
      </w:r>
      <w:r>
        <w:rPr>
          <w:spacing w:val="-15"/>
          <w:w w:val="110"/>
        </w:rPr>
        <w:t> </w:t>
      </w:r>
      <w:r>
        <w:rPr>
          <w:w w:val="110"/>
        </w:rPr>
        <w:t>final</w:t>
      </w:r>
      <w:r>
        <w:rPr>
          <w:spacing w:val="-15"/>
          <w:w w:val="110"/>
        </w:rPr>
        <w:t> </w:t>
      </w:r>
      <w:r>
        <w:rPr>
          <w:w w:val="110"/>
        </w:rPr>
        <w:t>FY19</w:t>
      </w:r>
      <w:r>
        <w:rPr>
          <w:spacing w:val="-15"/>
          <w:w w:val="110"/>
        </w:rPr>
        <w:t> </w:t>
      </w:r>
      <w:r>
        <w:rPr>
          <w:w w:val="110"/>
        </w:rPr>
        <w:t>milestone for</w:t>
      </w:r>
      <w:r>
        <w:rPr>
          <w:spacing w:val="-14"/>
          <w:w w:val="110"/>
        </w:rPr>
        <w:t> </w:t>
      </w:r>
      <w:r>
        <w:rPr>
          <w:w w:val="110"/>
        </w:rPr>
        <w:t>these</w:t>
      </w:r>
      <w:r>
        <w:rPr>
          <w:spacing w:val="-13"/>
          <w:w w:val="110"/>
        </w:rPr>
        <w:t> </w:t>
      </w:r>
      <w:r>
        <w:rPr>
          <w:w w:val="110"/>
        </w:rPr>
        <w:t>algorithms,</w:t>
      </w:r>
      <w:r>
        <w:rPr>
          <w:spacing w:val="-14"/>
          <w:w w:val="110"/>
        </w:rPr>
        <w:t> </w:t>
      </w:r>
      <w:r>
        <w:rPr>
          <w:spacing w:val="-3"/>
          <w:w w:val="110"/>
        </w:rPr>
        <w:t>we</w:t>
      </w:r>
      <w:r>
        <w:rPr>
          <w:spacing w:val="-13"/>
          <w:w w:val="110"/>
        </w:rPr>
        <w:t> </w:t>
      </w:r>
      <w:r>
        <w:rPr>
          <w:w w:val="110"/>
        </w:rPr>
        <w:t>demonstrated</w:t>
      </w:r>
      <w:r>
        <w:rPr>
          <w:spacing w:val="-14"/>
          <w:w w:val="110"/>
        </w:rPr>
        <w:t> </w:t>
      </w:r>
      <w:r>
        <w:rPr>
          <w:w w:val="110"/>
        </w:rPr>
        <w:t>end-to-end</w:t>
      </w:r>
      <w:r>
        <w:rPr>
          <w:spacing w:val="-13"/>
          <w:w w:val="110"/>
        </w:rPr>
        <w:t> </w:t>
      </w:r>
      <w:r>
        <w:rPr>
          <w:w w:val="110"/>
        </w:rPr>
        <w:t>integration</w:t>
      </w:r>
      <w:r>
        <w:rPr>
          <w:spacing w:val="-14"/>
          <w:w w:val="110"/>
        </w:rPr>
        <w:t> </w:t>
      </w:r>
      <w:r>
        <w:rPr>
          <w:w w:val="110"/>
        </w:rPr>
        <w:t>pipelines</w:t>
      </w:r>
      <w:r>
        <w:rPr>
          <w:spacing w:val="-13"/>
          <w:w w:val="110"/>
        </w:rPr>
        <w:t> </w:t>
      </w:r>
      <w:r>
        <w:rPr>
          <w:w w:val="110"/>
        </w:rPr>
        <w:t>with</w:t>
      </w:r>
      <w:r>
        <w:rPr>
          <w:spacing w:val="-13"/>
          <w:w w:val="110"/>
        </w:rPr>
        <w:t> </w:t>
      </w:r>
      <w:r>
        <w:rPr>
          <w:w w:val="110"/>
        </w:rPr>
        <w:t>ECP</w:t>
      </w:r>
      <w:r>
        <w:rPr>
          <w:spacing w:val="-14"/>
          <w:w w:val="110"/>
        </w:rPr>
        <w:t> </w:t>
      </w:r>
      <w:r>
        <w:rPr>
          <w:w w:val="110"/>
        </w:rPr>
        <w:t>Applications</w:t>
      </w:r>
      <w:r>
        <w:rPr>
          <w:spacing w:val="-13"/>
          <w:w w:val="110"/>
        </w:rPr>
        <w:t> </w:t>
      </w:r>
      <w:r>
        <w:rPr>
          <w:w w:val="110"/>
        </w:rPr>
        <w:t>and</w:t>
      </w:r>
      <w:r>
        <w:rPr>
          <w:spacing w:val="-14"/>
          <w:w w:val="110"/>
        </w:rPr>
        <w:t> </w:t>
      </w:r>
      <w:r>
        <w:rPr>
          <w:w w:val="110"/>
        </w:rPr>
        <w:t>ALPINE infrastructure for other in situ algorithms</w:t>
      </w:r>
      <w:r>
        <w:rPr>
          <w:spacing w:val="2"/>
          <w:w w:val="110"/>
        </w:rPr>
        <w:t> </w:t>
      </w:r>
      <w:r>
        <w:rPr>
          <w:w w:val="110"/>
        </w:rPr>
        <w:t>(STDA04-38):</w:t>
      </w:r>
    </w:p>
    <w:p>
      <w:pPr>
        <w:pStyle w:val="BodyText"/>
        <w:spacing w:before="3"/>
        <w:rPr>
          <w:sz w:val="16"/>
        </w:rPr>
      </w:pPr>
    </w:p>
    <w:p>
      <w:pPr>
        <w:pStyle w:val="BodyText"/>
        <w:spacing w:line="249" w:lineRule="auto"/>
        <w:ind w:left="758" w:right="1401"/>
      </w:pPr>
      <w:r>
        <w:rPr/>
        <w:pict>
          <v:shape style="position:absolute;margin-left:86.944pt;margin-top:1.614924pt;width:5pt;height:17.3pt;mso-position-horizontal-relative:page;mso-position-vertical-relative:paragraph;z-index:252108800" type="#_x0000_t202" filled="false" stroked="false">
            <v:textbox inset="0,0,0,0">
              <w:txbxContent>
                <w:p>
                  <w:pPr>
                    <w:spacing w:line="202" w:lineRule="exact" w:before="0"/>
                    <w:ind w:left="0" w:right="0" w:firstLine="0"/>
                    <w:jc w:val="left"/>
                    <w:rPr>
                      <w:rFonts w:ascii="Menlo" w:hAnsi="Menlo"/>
                      <w:i/>
                      <w:sz w:val="20"/>
                    </w:rPr>
                  </w:pPr>
                  <w:r>
                    <w:rPr>
                      <w:rFonts w:ascii="Menlo" w:hAnsi="Menlo"/>
                      <w:i/>
                      <w:w w:val="82"/>
                      <w:sz w:val="20"/>
                    </w:rPr>
                    <w:t>•</w:t>
                  </w:r>
                </w:p>
              </w:txbxContent>
            </v:textbox>
            <w10:wrap type="none"/>
          </v:shape>
        </w:pict>
      </w:r>
      <w:r>
        <w:rPr>
          <w:w w:val="110"/>
        </w:rPr>
        <w:t>ExaSky:Nyx</w:t>
      </w:r>
      <w:r>
        <w:rPr>
          <w:spacing w:val="-21"/>
          <w:w w:val="110"/>
        </w:rPr>
        <w:t> </w:t>
      </w:r>
      <w:r>
        <w:rPr>
          <w:w w:val="110"/>
        </w:rPr>
        <w:t>was</w:t>
      </w:r>
      <w:r>
        <w:rPr>
          <w:spacing w:val="-20"/>
          <w:w w:val="110"/>
        </w:rPr>
        <w:t> </w:t>
      </w:r>
      <w:r>
        <w:rPr>
          <w:w w:val="110"/>
        </w:rPr>
        <w:t>integrated</w:t>
      </w:r>
      <w:r>
        <w:rPr>
          <w:spacing w:val="-20"/>
          <w:w w:val="110"/>
        </w:rPr>
        <w:t> </w:t>
      </w:r>
      <w:r>
        <w:rPr>
          <w:w w:val="110"/>
        </w:rPr>
        <w:t>with</w:t>
      </w:r>
      <w:r>
        <w:rPr>
          <w:spacing w:val="-20"/>
          <w:w w:val="110"/>
        </w:rPr>
        <w:t> </w:t>
      </w:r>
      <w:r>
        <w:rPr>
          <w:w w:val="110"/>
        </w:rPr>
        <w:t>Ascent,</w:t>
      </w:r>
      <w:r>
        <w:rPr>
          <w:spacing w:val="-19"/>
          <w:w w:val="110"/>
        </w:rPr>
        <w:t> </w:t>
      </w:r>
      <w:r>
        <w:rPr>
          <w:w w:val="110"/>
        </w:rPr>
        <w:t>running</w:t>
      </w:r>
      <w:r>
        <w:rPr>
          <w:spacing w:val="-21"/>
          <w:w w:val="110"/>
        </w:rPr>
        <w:t> </w:t>
      </w:r>
      <w:r>
        <w:rPr>
          <w:w w:val="110"/>
        </w:rPr>
        <w:t>adaptive</w:t>
      </w:r>
      <w:r>
        <w:rPr>
          <w:spacing w:val="-20"/>
          <w:w w:val="110"/>
        </w:rPr>
        <w:t> </w:t>
      </w:r>
      <w:r>
        <w:rPr>
          <w:w w:val="110"/>
        </w:rPr>
        <w:t>sampling</w:t>
      </w:r>
      <w:r>
        <w:rPr>
          <w:spacing w:val="-20"/>
          <w:w w:val="110"/>
        </w:rPr>
        <w:t> </w:t>
      </w:r>
      <w:r>
        <w:rPr>
          <w:w w:val="110"/>
        </w:rPr>
        <w:t>and</w:t>
      </w:r>
      <w:r>
        <w:rPr>
          <w:spacing w:val="-20"/>
          <w:w w:val="110"/>
        </w:rPr>
        <w:t> </w:t>
      </w:r>
      <w:r>
        <w:rPr>
          <w:w w:val="110"/>
        </w:rPr>
        <w:t>outputting</w:t>
      </w:r>
      <w:r>
        <w:rPr>
          <w:spacing w:val="-20"/>
          <w:w w:val="110"/>
        </w:rPr>
        <w:t> </w:t>
      </w:r>
      <w:r>
        <w:rPr>
          <w:w w:val="110"/>
        </w:rPr>
        <w:t>a</w:t>
      </w:r>
      <w:r>
        <w:rPr>
          <w:spacing w:val="-20"/>
          <w:w w:val="110"/>
        </w:rPr>
        <w:t> </w:t>
      </w:r>
      <w:r>
        <w:rPr>
          <w:w w:val="110"/>
        </w:rPr>
        <w:t>Cinema</w:t>
      </w:r>
      <w:r>
        <w:rPr>
          <w:spacing w:val="-20"/>
          <w:w w:val="110"/>
        </w:rPr>
        <w:t> </w:t>
      </w:r>
      <w:r>
        <w:rPr>
          <w:w w:val="110"/>
        </w:rPr>
        <w:t>database; demonstrated</w:t>
      </w:r>
      <w:r>
        <w:rPr>
          <w:spacing w:val="8"/>
          <w:w w:val="110"/>
        </w:rPr>
        <w:t> </w:t>
      </w:r>
      <w:r>
        <w:rPr>
          <w:w w:val="110"/>
        </w:rPr>
        <w:t>on</w:t>
      </w:r>
      <w:r>
        <w:rPr>
          <w:spacing w:val="8"/>
          <w:w w:val="110"/>
        </w:rPr>
        <w:t> </w:t>
      </w:r>
      <w:r>
        <w:rPr>
          <w:w w:val="110"/>
        </w:rPr>
        <w:t>Summit</w:t>
      </w:r>
      <w:r>
        <w:rPr>
          <w:spacing w:val="8"/>
          <w:w w:val="110"/>
        </w:rPr>
        <w:t> </w:t>
      </w:r>
      <w:r>
        <w:rPr>
          <w:w w:val="110"/>
        </w:rPr>
        <w:t>with</w:t>
      </w:r>
      <w:r>
        <w:rPr>
          <w:spacing w:val="8"/>
          <w:w w:val="110"/>
        </w:rPr>
        <w:t> </w:t>
      </w:r>
      <w:r>
        <w:rPr>
          <w:w w:val="110"/>
        </w:rPr>
        <w:t>ALPINE</w:t>
      </w:r>
      <w:r>
        <w:rPr>
          <w:spacing w:val="8"/>
          <w:w w:val="110"/>
        </w:rPr>
        <w:t> </w:t>
      </w:r>
      <w:r>
        <w:rPr>
          <w:w w:val="110"/>
        </w:rPr>
        <w:t>codes</w:t>
      </w:r>
      <w:r>
        <w:rPr>
          <w:spacing w:val="8"/>
          <w:w w:val="110"/>
        </w:rPr>
        <w:t> </w:t>
      </w:r>
      <w:r>
        <w:rPr>
          <w:w w:val="110"/>
        </w:rPr>
        <w:t>on</w:t>
      </w:r>
      <w:r>
        <w:rPr>
          <w:spacing w:val="9"/>
          <w:w w:val="110"/>
        </w:rPr>
        <w:t> </w:t>
      </w:r>
      <w:r>
        <w:rPr>
          <w:w w:val="110"/>
        </w:rPr>
        <w:t>the</w:t>
      </w:r>
      <w:r>
        <w:rPr>
          <w:spacing w:val="8"/>
          <w:w w:val="110"/>
        </w:rPr>
        <w:t> </w:t>
      </w:r>
      <w:r>
        <w:rPr>
          <w:w w:val="110"/>
        </w:rPr>
        <w:t>GPUs</w:t>
      </w:r>
      <w:r>
        <w:rPr>
          <w:spacing w:val="8"/>
          <w:w w:val="110"/>
        </w:rPr>
        <w:t> </w:t>
      </w:r>
      <w:r>
        <w:rPr>
          <w:w w:val="110"/>
        </w:rPr>
        <w:t>and</w:t>
      </w:r>
      <w:r>
        <w:rPr>
          <w:spacing w:val="8"/>
          <w:w w:val="110"/>
        </w:rPr>
        <w:t> </w:t>
      </w:r>
      <w:r>
        <w:rPr>
          <w:w w:val="110"/>
        </w:rPr>
        <w:t>Nyx</w:t>
      </w:r>
      <w:r>
        <w:rPr>
          <w:spacing w:val="8"/>
          <w:w w:val="110"/>
        </w:rPr>
        <w:t> </w:t>
      </w:r>
      <w:r>
        <w:rPr>
          <w:w w:val="110"/>
        </w:rPr>
        <w:t>on</w:t>
      </w:r>
      <w:r>
        <w:rPr>
          <w:spacing w:val="8"/>
          <w:w w:val="110"/>
        </w:rPr>
        <w:t> </w:t>
      </w:r>
      <w:r>
        <w:rPr>
          <w:w w:val="110"/>
        </w:rPr>
        <w:t>the</w:t>
      </w:r>
      <w:r>
        <w:rPr>
          <w:spacing w:val="9"/>
          <w:w w:val="110"/>
        </w:rPr>
        <w:t> </w:t>
      </w:r>
      <w:r>
        <w:rPr>
          <w:w w:val="110"/>
        </w:rPr>
        <w:t>CPUs.</w:t>
      </w:r>
    </w:p>
    <w:p>
      <w:pPr>
        <w:spacing w:after="0" w:line="249" w:lineRule="auto"/>
        <w:sectPr>
          <w:pgSz w:w="12240" w:h="15840"/>
          <w:pgMar w:header="333" w:footer="792" w:top="800" w:bottom="980" w:left="1180" w:right="0"/>
        </w:sectPr>
      </w:pPr>
    </w:p>
    <w:p>
      <w:pPr>
        <w:pStyle w:val="BodyText"/>
      </w:pPr>
    </w:p>
    <w:p>
      <w:pPr>
        <w:pStyle w:val="BodyText"/>
      </w:pPr>
    </w:p>
    <w:p>
      <w:pPr>
        <w:pStyle w:val="BodyText"/>
        <w:spacing w:before="5"/>
        <w:rPr>
          <w:sz w:val="16"/>
        </w:rPr>
      </w:pPr>
    </w:p>
    <w:p>
      <w:pPr>
        <w:pStyle w:val="BodyText"/>
        <w:spacing w:line="249" w:lineRule="auto"/>
        <w:ind w:left="758" w:right="1433"/>
        <w:jc w:val="both"/>
      </w:pPr>
      <w:r>
        <w:rPr/>
        <w:pict>
          <v:shape style="position:absolute;margin-left:86.944pt;margin-top:1.61491pt;width:5pt;height:17.3pt;mso-position-horizontal-relative:page;mso-position-vertical-relative:paragraph;z-index:252109824" type="#_x0000_t202" filled="false" stroked="false">
            <v:textbox inset="0,0,0,0">
              <w:txbxContent>
                <w:p>
                  <w:pPr>
                    <w:spacing w:line="202" w:lineRule="exact" w:before="0"/>
                    <w:ind w:left="0" w:right="0" w:firstLine="0"/>
                    <w:jc w:val="left"/>
                    <w:rPr>
                      <w:rFonts w:ascii="Menlo" w:hAnsi="Menlo"/>
                      <w:i/>
                      <w:sz w:val="20"/>
                    </w:rPr>
                  </w:pPr>
                  <w:r>
                    <w:rPr>
                      <w:rFonts w:ascii="Menlo" w:hAnsi="Menlo"/>
                      <w:i/>
                      <w:w w:val="82"/>
                      <w:sz w:val="20"/>
                    </w:rPr>
                    <w:t>•</w:t>
                  </w:r>
                </w:p>
              </w:txbxContent>
            </v:textbox>
            <w10:wrap type="none"/>
          </v:shape>
        </w:pict>
      </w:r>
      <w:r>
        <w:rPr>
          <w:w w:val="105"/>
        </w:rPr>
        <w:t>EQSIM:SW4 was integrated with Ascent, running the Lagrangian algorithm; demonstrated on Summit GPUs.</w:t>
      </w:r>
    </w:p>
    <w:p>
      <w:pPr>
        <w:pStyle w:val="BodyText"/>
        <w:spacing w:line="249" w:lineRule="auto" w:before="20"/>
        <w:ind w:left="758" w:right="1438"/>
        <w:jc w:val="both"/>
      </w:pPr>
      <w:r>
        <w:rPr/>
        <w:pict>
          <v:shape style="position:absolute;margin-left:86.944pt;margin-top:2.614904pt;width:5pt;height:17.3pt;mso-position-horizontal-relative:page;mso-position-vertical-relative:paragraph;z-index:252110848" type="#_x0000_t202" filled="false" stroked="false">
            <v:textbox inset="0,0,0,0">
              <w:txbxContent>
                <w:p>
                  <w:pPr>
                    <w:spacing w:line="202" w:lineRule="exact" w:before="0"/>
                    <w:ind w:left="0" w:right="0" w:firstLine="0"/>
                    <w:jc w:val="left"/>
                    <w:rPr>
                      <w:rFonts w:ascii="Menlo" w:hAnsi="Menlo"/>
                      <w:i/>
                      <w:sz w:val="20"/>
                    </w:rPr>
                  </w:pPr>
                  <w:r>
                    <w:rPr>
                      <w:rFonts w:ascii="Menlo" w:hAnsi="Menlo"/>
                      <w:i/>
                      <w:w w:val="82"/>
                      <w:sz w:val="20"/>
                    </w:rPr>
                    <w:t>•</w:t>
                  </w:r>
                </w:p>
              </w:txbxContent>
            </v:textbox>
            <w10:wrap type="none"/>
          </v:shape>
        </w:pict>
      </w:r>
      <w:r>
        <w:rPr>
          <w:spacing w:val="-4"/>
          <w:w w:val="110"/>
        </w:rPr>
        <w:t>WarpX </w:t>
      </w:r>
      <w:r>
        <w:rPr>
          <w:w w:val="110"/>
        </w:rPr>
        <w:t>was integrated with Ascent and accessed the Moments-based pattern detection algorithm through ParaView; demonstrated on Summit</w:t>
      </w:r>
      <w:r>
        <w:rPr>
          <w:spacing w:val="51"/>
          <w:w w:val="110"/>
        </w:rPr>
        <w:t> </w:t>
      </w:r>
      <w:r>
        <w:rPr>
          <w:w w:val="110"/>
        </w:rPr>
        <w:t>CPUs.</w:t>
      </w:r>
    </w:p>
    <w:p>
      <w:pPr>
        <w:pStyle w:val="ListParagraph"/>
        <w:numPr>
          <w:ilvl w:val="0"/>
          <w:numId w:val="67"/>
        </w:numPr>
        <w:tabs>
          <w:tab w:pos="759" w:val="left" w:leader="none"/>
        </w:tabs>
        <w:spacing w:line="240" w:lineRule="auto" w:before="20" w:after="0"/>
        <w:ind w:left="758" w:right="0" w:hanging="201"/>
        <w:jc w:val="left"/>
        <w:rPr>
          <w:sz w:val="20"/>
        </w:rPr>
      </w:pPr>
      <w:r>
        <w:rPr>
          <w:w w:val="110"/>
          <w:sz w:val="20"/>
        </w:rPr>
        <w:t>PeleC</w:t>
      </w:r>
      <w:r>
        <w:rPr>
          <w:spacing w:val="7"/>
          <w:w w:val="110"/>
          <w:sz w:val="20"/>
        </w:rPr>
        <w:t> </w:t>
      </w:r>
      <w:r>
        <w:rPr>
          <w:w w:val="110"/>
          <w:sz w:val="20"/>
        </w:rPr>
        <w:t>was</w:t>
      </w:r>
      <w:r>
        <w:rPr>
          <w:spacing w:val="7"/>
          <w:w w:val="110"/>
          <w:sz w:val="20"/>
        </w:rPr>
        <w:t> </w:t>
      </w:r>
      <w:r>
        <w:rPr>
          <w:w w:val="110"/>
          <w:sz w:val="20"/>
        </w:rPr>
        <w:t>integrated</w:t>
      </w:r>
      <w:r>
        <w:rPr>
          <w:spacing w:val="7"/>
          <w:w w:val="110"/>
          <w:sz w:val="20"/>
        </w:rPr>
        <w:t> </w:t>
      </w:r>
      <w:r>
        <w:rPr>
          <w:w w:val="110"/>
          <w:sz w:val="20"/>
        </w:rPr>
        <w:t>with</w:t>
      </w:r>
      <w:r>
        <w:rPr>
          <w:spacing w:val="7"/>
          <w:w w:val="110"/>
          <w:sz w:val="20"/>
        </w:rPr>
        <w:t> </w:t>
      </w:r>
      <w:r>
        <w:rPr>
          <w:w w:val="110"/>
          <w:sz w:val="20"/>
        </w:rPr>
        <w:t>Ascent,</w:t>
      </w:r>
      <w:r>
        <w:rPr>
          <w:spacing w:val="7"/>
          <w:w w:val="110"/>
          <w:sz w:val="20"/>
        </w:rPr>
        <w:t> </w:t>
      </w:r>
      <w:r>
        <w:rPr>
          <w:w w:val="110"/>
          <w:sz w:val="20"/>
        </w:rPr>
        <w:t>running</w:t>
      </w:r>
      <w:r>
        <w:rPr>
          <w:spacing w:val="8"/>
          <w:w w:val="110"/>
          <w:sz w:val="20"/>
        </w:rPr>
        <w:t> </w:t>
      </w:r>
      <w:r>
        <w:rPr>
          <w:w w:val="110"/>
          <w:sz w:val="20"/>
        </w:rPr>
        <w:t>adaptive</w:t>
      </w:r>
      <w:r>
        <w:rPr>
          <w:spacing w:val="7"/>
          <w:w w:val="110"/>
          <w:sz w:val="20"/>
        </w:rPr>
        <w:t> </w:t>
      </w:r>
      <w:r>
        <w:rPr>
          <w:w w:val="110"/>
          <w:sz w:val="20"/>
        </w:rPr>
        <w:t>sampling;</w:t>
      </w:r>
      <w:r>
        <w:rPr>
          <w:spacing w:val="7"/>
          <w:w w:val="110"/>
          <w:sz w:val="20"/>
        </w:rPr>
        <w:t> </w:t>
      </w:r>
      <w:r>
        <w:rPr>
          <w:w w:val="110"/>
          <w:sz w:val="20"/>
        </w:rPr>
        <w:t>demonstrated</w:t>
      </w:r>
      <w:r>
        <w:rPr>
          <w:spacing w:val="7"/>
          <w:w w:val="110"/>
          <w:sz w:val="20"/>
        </w:rPr>
        <w:t> </w:t>
      </w:r>
      <w:r>
        <w:rPr>
          <w:w w:val="110"/>
          <w:sz w:val="20"/>
        </w:rPr>
        <w:t>on</w:t>
      </w:r>
      <w:r>
        <w:rPr>
          <w:spacing w:val="7"/>
          <w:w w:val="110"/>
          <w:sz w:val="20"/>
        </w:rPr>
        <w:t> </w:t>
      </w:r>
      <w:r>
        <w:rPr>
          <w:w w:val="110"/>
          <w:sz w:val="20"/>
        </w:rPr>
        <w:t>Summit</w:t>
      </w:r>
      <w:r>
        <w:rPr>
          <w:spacing w:val="7"/>
          <w:w w:val="110"/>
          <w:sz w:val="20"/>
        </w:rPr>
        <w:t> </w:t>
      </w:r>
      <w:r>
        <w:rPr>
          <w:w w:val="110"/>
          <w:sz w:val="20"/>
        </w:rPr>
        <w:t>CPUs.</w:t>
      </w:r>
    </w:p>
    <w:p>
      <w:pPr>
        <w:pStyle w:val="BodyText"/>
        <w:spacing w:line="249" w:lineRule="auto" w:before="284"/>
        <w:ind w:left="260" w:right="1437"/>
        <w:jc w:val="both"/>
      </w:pPr>
      <w:r>
        <w:rPr>
          <w:b/>
          <w:w w:val="105"/>
        </w:rPr>
        <w:t>Next Steps </w:t>
      </w:r>
      <w:r>
        <w:rPr>
          <w:w w:val="105"/>
        </w:rPr>
        <w:t>Plans for FY21-23 will continue the focus of integration and delivery to ECP applications. The emphasis in 2020 and 2021 will be porting the team’s software products to Frontier and Aurora, doing initial performance studies relevant to ECP applications. The team will also focus on outreach and prototyping</w:t>
      </w:r>
      <w:bookmarkStart w:name="WBS 2.3.4.16 ZFP: Compressed Floating-Po" w:id="327"/>
      <w:bookmarkEnd w:id="327"/>
      <w:r>
        <w:rPr>
          <w:w w:val="105"/>
        </w:rPr>
      </w:r>
      <w:bookmarkStart w:name="_bookmark180" w:id="328"/>
      <w:bookmarkEnd w:id="328"/>
      <w:r>
        <w:rPr>
          <w:w w:val="105"/>
        </w:rPr>
      </w:r>
      <w:r>
        <w:rPr>
          <w:w w:val="105"/>
        </w:rPr>
        <w:t> integrations with ECP application codes in order to facilitate full integration in later years.</w:t>
      </w:r>
    </w:p>
    <w:p>
      <w:pPr>
        <w:pStyle w:val="BodyText"/>
        <w:spacing w:before="6"/>
        <w:rPr>
          <w:sz w:val="24"/>
        </w:rPr>
      </w:pPr>
    </w:p>
    <w:p>
      <w:pPr>
        <w:pStyle w:val="ListParagraph"/>
        <w:numPr>
          <w:ilvl w:val="2"/>
          <w:numId w:val="25"/>
        </w:numPr>
        <w:tabs>
          <w:tab w:pos="1108" w:val="left" w:leader="none"/>
          <w:tab w:pos="1109" w:val="left" w:leader="none"/>
        </w:tabs>
        <w:spacing w:line="240" w:lineRule="auto" w:before="0" w:after="0"/>
        <w:ind w:left="1108" w:right="0" w:hanging="849"/>
        <w:jc w:val="left"/>
        <w:rPr>
          <w:rFonts w:ascii="Georgia-BoldItalic"/>
          <w:b/>
          <w:i/>
          <w:sz w:val="20"/>
        </w:rPr>
      </w:pPr>
      <w:r>
        <w:rPr>
          <w:rFonts w:ascii="Courier New"/>
          <w:i/>
          <w:sz w:val="20"/>
        </w:rPr>
        <w:t>WBS 2.3.4.16 </w:t>
      </w:r>
      <w:r>
        <w:rPr>
          <w:rFonts w:ascii="Georgia-BoldItalic"/>
          <w:b/>
          <w:i/>
          <w:sz w:val="20"/>
        </w:rPr>
        <w:t>ZFP: </w:t>
      </w:r>
      <w:r>
        <w:rPr>
          <w:rFonts w:ascii="Georgia-BoldItalic"/>
          <w:b/>
          <w:i/>
          <w:spacing w:val="-3"/>
          <w:sz w:val="20"/>
        </w:rPr>
        <w:t>Compressed </w:t>
      </w:r>
      <w:r>
        <w:rPr>
          <w:rFonts w:ascii="Georgia-BoldItalic"/>
          <w:b/>
          <w:i/>
          <w:sz w:val="20"/>
        </w:rPr>
        <w:t>Floating-Point</w:t>
      </w:r>
      <w:r>
        <w:rPr>
          <w:rFonts w:ascii="Georgia-BoldItalic"/>
          <w:b/>
          <w:i/>
          <w:spacing w:val="15"/>
          <w:sz w:val="20"/>
        </w:rPr>
        <w:t> </w:t>
      </w:r>
      <w:r>
        <w:rPr>
          <w:rFonts w:ascii="Georgia-BoldItalic"/>
          <w:b/>
          <w:i/>
          <w:spacing w:val="-3"/>
          <w:sz w:val="20"/>
        </w:rPr>
        <w:t>Arrays</w:t>
      </w:r>
    </w:p>
    <w:p>
      <w:pPr>
        <w:pStyle w:val="BodyText"/>
        <w:spacing w:line="249" w:lineRule="auto" w:before="121"/>
        <w:ind w:left="252" w:right="1437" w:firstLine="7"/>
        <w:jc w:val="both"/>
      </w:pPr>
      <w:r>
        <w:rPr>
          <w:b/>
          <w:w w:val="105"/>
        </w:rPr>
        <w:t>Overview   </w:t>
      </w:r>
      <w:r>
        <w:rPr>
          <w:w w:val="105"/>
        </w:rPr>
        <w:t>One of the primary challenges for Exascale computing is overcoming the performance cost of   data movement. </w:t>
      </w:r>
      <w:r>
        <w:rPr>
          <w:spacing w:val="-6"/>
          <w:w w:val="105"/>
        </w:rPr>
        <w:t>Far </w:t>
      </w:r>
      <w:r>
        <w:rPr>
          <w:w w:val="105"/>
        </w:rPr>
        <w:t>more data is being generated than can reasonably </w:t>
      </w:r>
      <w:r>
        <w:rPr>
          <w:spacing w:val="2"/>
          <w:w w:val="105"/>
        </w:rPr>
        <w:t>be </w:t>
      </w:r>
      <w:r>
        <w:rPr>
          <w:w w:val="105"/>
        </w:rPr>
        <w:t>stored to disk and later analyzed without some form of data reduction. Moreover, with deepening memory hierarchies and dwindling per-core memory bandwidth due to increasing parallelism, even on-node data motion between RAM and registers makes</w:t>
      </w:r>
      <w:r>
        <w:rPr>
          <w:spacing w:val="15"/>
          <w:w w:val="105"/>
        </w:rPr>
        <w:t> </w:t>
      </w:r>
      <w:r>
        <w:rPr>
          <w:w w:val="105"/>
        </w:rPr>
        <w:t>for</w:t>
      </w:r>
      <w:r>
        <w:rPr>
          <w:spacing w:val="15"/>
          <w:w w:val="105"/>
        </w:rPr>
        <w:t> </w:t>
      </w:r>
      <w:r>
        <w:rPr>
          <w:w w:val="105"/>
        </w:rPr>
        <w:t>a</w:t>
      </w:r>
      <w:r>
        <w:rPr>
          <w:spacing w:val="16"/>
          <w:w w:val="105"/>
        </w:rPr>
        <w:t> </w:t>
      </w:r>
      <w:r>
        <w:rPr>
          <w:w w:val="105"/>
        </w:rPr>
        <w:t>significant</w:t>
      </w:r>
      <w:r>
        <w:rPr>
          <w:spacing w:val="15"/>
          <w:w w:val="105"/>
        </w:rPr>
        <w:t> </w:t>
      </w:r>
      <w:r>
        <w:rPr>
          <w:w w:val="105"/>
        </w:rPr>
        <w:t>performance</w:t>
      </w:r>
      <w:r>
        <w:rPr>
          <w:spacing w:val="15"/>
          <w:w w:val="105"/>
        </w:rPr>
        <w:t> </w:t>
      </w:r>
      <w:r>
        <w:rPr>
          <w:w w:val="105"/>
        </w:rPr>
        <w:t>bottleneck</w:t>
      </w:r>
      <w:r>
        <w:rPr>
          <w:spacing w:val="16"/>
          <w:w w:val="105"/>
        </w:rPr>
        <w:t> </w:t>
      </w:r>
      <w:r>
        <w:rPr>
          <w:w w:val="105"/>
        </w:rPr>
        <w:t>and</w:t>
      </w:r>
      <w:r>
        <w:rPr>
          <w:spacing w:val="15"/>
          <w:w w:val="105"/>
        </w:rPr>
        <w:t> </w:t>
      </w:r>
      <w:r>
        <w:rPr>
          <w:w w:val="105"/>
        </w:rPr>
        <w:t>primary</w:t>
      </w:r>
      <w:r>
        <w:rPr>
          <w:spacing w:val="16"/>
          <w:w w:val="105"/>
        </w:rPr>
        <w:t> </w:t>
      </w:r>
      <w:r>
        <w:rPr>
          <w:w w:val="105"/>
        </w:rPr>
        <w:t>source</w:t>
      </w:r>
      <w:r>
        <w:rPr>
          <w:spacing w:val="15"/>
          <w:w w:val="105"/>
        </w:rPr>
        <w:t> </w:t>
      </w:r>
      <w:r>
        <w:rPr>
          <w:w w:val="105"/>
        </w:rPr>
        <w:t>of</w:t>
      </w:r>
      <w:r>
        <w:rPr>
          <w:spacing w:val="15"/>
          <w:w w:val="105"/>
        </w:rPr>
        <w:t> </w:t>
      </w:r>
      <w:r>
        <w:rPr>
          <w:w w:val="105"/>
        </w:rPr>
        <w:t>power</w:t>
      </w:r>
      <w:r>
        <w:rPr>
          <w:spacing w:val="16"/>
          <w:w w:val="105"/>
        </w:rPr>
        <w:t> </w:t>
      </w:r>
      <w:r>
        <w:rPr>
          <w:w w:val="105"/>
        </w:rPr>
        <w:t>consumption.</w:t>
      </w:r>
    </w:p>
    <w:p>
      <w:pPr>
        <w:pStyle w:val="BodyText"/>
        <w:spacing w:line="249" w:lineRule="auto"/>
        <w:ind w:left="260" w:right="1432" w:firstLine="298"/>
        <w:jc w:val="both"/>
      </w:pPr>
      <w:r>
        <w:rPr>
          <w:rFonts w:ascii="Arial" w:hAnsi="Arial"/>
          <w:w w:val="110"/>
        </w:rPr>
        <w:t>zfp </w:t>
      </w:r>
      <w:r>
        <w:rPr>
          <w:w w:val="110"/>
        </w:rPr>
        <w:t>is a floating-point array primitive that mitigates this problem using very high-speed, lossy (but optionally error-bounded) compression to significantly reduce data volumes. </w:t>
      </w:r>
      <w:r>
        <w:rPr>
          <w:rFonts w:ascii="Arial" w:hAnsi="Arial"/>
          <w:w w:val="110"/>
        </w:rPr>
        <w:t>zfp </w:t>
      </w:r>
      <w:r>
        <w:rPr>
          <w:w w:val="110"/>
        </w:rPr>
        <w:t>reduces I/O time and off-line storage requirements </w:t>
      </w:r>
      <w:r>
        <w:rPr>
          <w:spacing w:val="-3"/>
          <w:w w:val="110"/>
        </w:rPr>
        <w:t>by </w:t>
      </w:r>
      <w:r>
        <w:rPr>
          <w:w w:val="110"/>
        </w:rPr>
        <w:t>1–2 orders of magnitude depending on accuracy requirements, as dictated </w:t>
      </w:r>
      <w:r>
        <w:rPr>
          <w:spacing w:val="-3"/>
          <w:w w:val="110"/>
        </w:rPr>
        <w:t>by </w:t>
      </w:r>
      <w:r>
        <w:rPr>
          <w:w w:val="110"/>
        </w:rPr>
        <w:t>user-set error tolerances. Unique among data compressors, </w:t>
      </w:r>
      <w:r>
        <w:rPr>
          <w:rFonts w:ascii="Arial" w:hAnsi="Arial"/>
          <w:w w:val="110"/>
        </w:rPr>
        <w:t>zfp </w:t>
      </w:r>
      <w:r>
        <w:rPr>
          <w:w w:val="110"/>
        </w:rPr>
        <w:t>also supports constant-time read/write random access to individual array elements from compressed storage. </w:t>
      </w:r>
      <w:r>
        <w:rPr>
          <w:rFonts w:ascii="Arial" w:hAnsi="Arial"/>
          <w:w w:val="110"/>
        </w:rPr>
        <w:t>zfp</w:t>
      </w:r>
      <w:r>
        <w:rPr>
          <w:w w:val="110"/>
        </w:rPr>
        <w:t>’s compressed arrays can often replace conventional arrays in existing applications with minimal code changes. This allows the user to store tables of floating-point data in compressed form that otherwise would not fit in </w:t>
      </w:r>
      <w:r>
        <w:rPr>
          <w:spacing w:val="-3"/>
          <w:w w:val="110"/>
        </w:rPr>
        <w:t>memory, </w:t>
      </w:r>
      <w:r>
        <w:rPr>
          <w:w w:val="110"/>
        </w:rPr>
        <w:t>either using a desired memory footprint or a prescribed level of accuracy. When used in numerical computations, </w:t>
      </w:r>
      <w:r>
        <w:rPr>
          <w:rFonts w:ascii="Arial" w:hAnsi="Arial"/>
          <w:w w:val="110"/>
        </w:rPr>
        <w:t>zfp </w:t>
      </w:r>
      <w:r>
        <w:rPr>
          <w:w w:val="110"/>
        </w:rPr>
        <w:t>arrays</w:t>
      </w:r>
      <w:r>
        <w:rPr>
          <w:spacing w:val="-15"/>
          <w:w w:val="110"/>
        </w:rPr>
        <w:t> </w:t>
      </w:r>
      <w:r>
        <w:rPr>
          <w:w w:val="110"/>
        </w:rPr>
        <w:t>provide</w:t>
      </w:r>
      <w:r>
        <w:rPr>
          <w:spacing w:val="-14"/>
          <w:w w:val="110"/>
        </w:rPr>
        <w:t> </w:t>
      </w:r>
      <w:r>
        <w:rPr>
          <w:w w:val="110"/>
        </w:rPr>
        <w:t>a</w:t>
      </w:r>
      <w:r>
        <w:rPr>
          <w:spacing w:val="-14"/>
          <w:w w:val="110"/>
        </w:rPr>
        <w:t> </w:t>
      </w:r>
      <w:r>
        <w:rPr>
          <w:w w:val="110"/>
        </w:rPr>
        <w:t>fine-grained</w:t>
      </w:r>
      <w:r>
        <w:rPr>
          <w:spacing w:val="-15"/>
          <w:w w:val="110"/>
        </w:rPr>
        <w:t> </w:t>
      </w:r>
      <w:r>
        <w:rPr>
          <w:w w:val="110"/>
        </w:rPr>
        <w:t>knob</w:t>
      </w:r>
      <w:r>
        <w:rPr>
          <w:spacing w:val="-14"/>
          <w:w w:val="110"/>
        </w:rPr>
        <w:t> </w:t>
      </w:r>
      <w:r>
        <w:rPr>
          <w:w w:val="110"/>
        </w:rPr>
        <w:t>on</w:t>
      </w:r>
      <w:r>
        <w:rPr>
          <w:spacing w:val="-14"/>
          <w:w w:val="110"/>
        </w:rPr>
        <w:t> </w:t>
      </w:r>
      <w:r>
        <w:rPr>
          <w:w w:val="110"/>
        </w:rPr>
        <w:t>precision</w:t>
      </w:r>
      <w:r>
        <w:rPr>
          <w:spacing w:val="-14"/>
          <w:w w:val="110"/>
        </w:rPr>
        <w:t> </w:t>
      </w:r>
      <w:r>
        <w:rPr>
          <w:w w:val="110"/>
        </w:rPr>
        <w:t>while</w:t>
      </w:r>
      <w:r>
        <w:rPr>
          <w:spacing w:val="-15"/>
          <w:w w:val="110"/>
        </w:rPr>
        <w:t> </w:t>
      </w:r>
      <w:r>
        <w:rPr>
          <w:w w:val="110"/>
        </w:rPr>
        <w:t>achieving</w:t>
      </w:r>
      <w:r>
        <w:rPr>
          <w:spacing w:val="-14"/>
          <w:w w:val="110"/>
        </w:rPr>
        <w:t> </w:t>
      </w:r>
      <w:r>
        <w:rPr>
          <w:w w:val="110"/>
        </w:rPr>
        <w:t>accuracy</w:t>
      </w:r>
      <w:r>
        <w:rPr>
          <w:spacing w:val="-14"/>
          <w:w w:val="110"/>
        </w:rPr>
        <w:t> </w:t>
      </w:r>
      <w:r>
        <w:rPr>
          <w:w w:val="110"/>
        </w:rPr>
        <w:t>comparable</w:t>
      </w:r>
      <w:r>
        <w:rPr>
          <w:spacing w:val="-14"/>
          <w:w w:val="110"/>
        </w:rPr>
        <w:t> </w:t>
      </w:r>
      <w:r>
        <w:rPr>
          <w:w w:val="110"/>
        </w:rPr>
        <w:t>to</w:t>
      </w:r>
      <w:r>
        <w:rPr>
          <w:spacing w:val="-15"/>
          <w:w w:val="110"/>
        </w:rPr>
        <w:t> </w:t>
      </w:r>
      <w:r>
        <w:rPr>
          <w:w w:val="110"/>
        </w:rPr>
        <w:t>IEEE</w:t>
      </w:r>
      <w:r>
        <w:rPr>
          <w:spacing w:val="-14"/>
          <w:w w:val="110"/>
        </w:rPr>
        <w:t> </w:t>
      </w:r>
      <w:r>
        <w:rPr>
          <w:w w:val="110"/>
        </w:rPr>
        <w:t>floating</w:t>
      </w:r>
      <w:r>
        <w:rPr>
          <w:spacing w:val="-14"/>
          <w:w w:val="110"/>
        </w:rPr>
        <w:t> </w:t>
      </w:r>
      <w:r>
        <w:rPr>
          <w:w w:val="110"/>
        </w:rPr>
        <w:t>point at</w:t>
      </w:r>
      <w:r>
        <w:rPr>
          <w:spacing w:val="9"/>
          <w:w w:val="110"/>
        </w:rPr>
        <w:t> </w:t>
      </w:r>
      <w:r>
        <w:rPr>
          <w:w w:val="110"/>
        </w:rPr>
        <w:t>half</w:t>
      </w:r>
      <w:r>
        <w:rPr>
          <w:spacing w:val="10"/>
          <w:w w:val="110"/>
        </w:rPr>
        <w:t> </w:t>
      </w:r>
      <w:r>
        <w:rPr>
          <w:w w:val="110"/>
        </w:rPr>
        <w:t>the</w:t>
      </w:r>
      <w:r>
        <w:rPr>
          <w:spacing w:val="10"/>
          <w:w w:val="110"/>
        </w:rPr>
        <w:t> </w:t>
      </w:r>
      <w:r>
        <w:rPr>
          <w:w w:val="110"/>
        </w:rPr>
        <w:t>storage,</w:t>
      </w:r>
      <w:r>
        <w:rPr>
          <w:spacing w:val="10"/>
          <w:w w:val="110"/>
        </w:rPr>
        <w:t> </w:t>
      </w:r>
      <w:r>
        <w:rPr>
          <w:w w:val="110"/>
        </w:rPr>
        <w:t>reducing</w:t>
      </w:r>
      <w:r>
        <w:rPr>
          <w:spacing w:val="10"/>
          <w:w w:val="110"/>
        </w:rPr>
        <w:t> </w:t>
      </w:r>
      <w:r>
        <w:rPr>
          <w:w w:val="110"/>
        </w:rPr>
        <w:t>both</w:t>
      </w:r>
      <w:r>
        <w:rPr>
          <w:spacing w:val="10"/>
          <w:w w:val="110"/>
        </w:rPr>
        <w:t> </w:t>
      </w:r>
      <w:r>
        <w:rPr>
          <w:w w:val="110"/>
        </w:rPr>
        <w:t>memory</w:t>
      </w:r>
      <w:r>
        <w:rPr>
          <w:spacing w:val="10"/>
          <w:w w:val="110"/>
        </w:rPr>
        <w:t> </w:t>
      </w:r>
      <w:r>
        <w:rPr>
          <w:w w:val="110"/>
        </w:rPr>
        <w:t>usage</w:t>
      </w:r>
      <w:r>
        <w:rPr>
          <w:spacing w:val="9"/>
          <w:w w:val="110"/>
        </w:rPr>
        <w:t> </w:t>
      </w:r>
      <w:r>
        <w:rPr>
          <w:w w:val="110"/>
        </w:rPr>
        <w:t>and</w:t>
      </w:r>
      <w:r>
        <w:rPr>
          <w:spacing w:val="10"/>
          <w:w w:val="110"/>
        </w:rPr>
        <w:t> </w:t>
      </w:r>
      <w:r>
        <w:rPr>
          <w:w w:val="110"/>
        </w:rPr>
        <w:t>bandwidth.</w:t>
      </w:r>
    </w:p>
    <w:p>
      <w:pPr>
        <w:pStyle w:val="BodyText"/>
        <w:spacing w:line="249" w:lineRule="auto"/>
        <w:ind w:left="260" w:right="1430" w:firstLine="298"/>
        <w:jc w:val="both"/>
      </w:pPr>
      <w:r>
        <w:rPr>
          <w:w w:val="105"/>
        </w:rPr>
        <w:t>This project is extending </w:t>
      </w:r>
      <w:r>
        <w:rPr>
          <w:rFonts w:ascii="Arial"/>
          <w:w w:val="105"/>
        </w:rPr>
        <w:t>zfp </w:t>
      </w:r>
      <w:r>
        <w:rPr>
          <w:w w:val="105"/>
        </w:rPr>
        <w:t>to make it more readily usable in an Exascale computing setting </w:t>
      </w:r>
      <w:r>
        <w:rPr>
          <w:spacing w:val="-3"/>
          <w:w w:val="105"/>
        </w:rPr>
        <w:t>by </w:t>
      </w:r>
      <w:r>
        <w:rPr>
          <w:w w:val="105"/>
        </w:rPr>
        <w:t>parallelizing it on both the CPU and GPU while ensuring thread safety; </w:t>
      </w:r>
      <w:r>
        <w:rPr>
          <w:spacing w:val="-3"/>
          <w:w w:val="105"/>
        </w:rPr>
        <w:t>by </w:t>
      </w:r>
      <w:r>
        <w:rPr>
          <w:w w:val="105"/>
        </w:rPr>
        <w:t>providing bindings for several programming languages (C, C++, </w:t>
      </w:r>
      <w:r>
        <w:rPr>
          <w:spacing w:val="-3"/>
          <w:w w:val="105"/>
        </w:rPr>
        <w:t>Fortran, </w:t>
      </w:r>
      <w:r>
        <w:rPr>
          <w:w w:val="105"/>
        </w:rPr>
        <w:t>Python); </w:t>
      </w:r>
      <w:r>
        <w:rPr>
          <w:spacing w:val="-3"/>
          <w:w w:val="105"/>
        </w:rPr>
        <w:t>by </w:t>
      </w:r>
      <w:r>
        <w:rPr>
          <w:w w:val="105"/>
        </w:rPr>
        <w:t>adding new functionality, e.g., for unstructured data  and spatially adaptive compressed arrays; </w:t>
      </w:r>
      <w:r>
        <w:rPr>
          <w:spacing w:val="-3"/>
          <w:w w:val="105"/>
        </w:rPr>
        <w:t>by </w:t>
      </w:r>
      <w:r>
        <w:rPr>
          <w:w w:val="105"/>
        </w:rPr>
        <w:t>hardening the software and adopting best practices for software development; and </w:t>
      </w:r>
      <w:r>
        <w:rPr>
          <w:spacing w:val="-3"/>
          <w:w w:val="105"/>
        </w:rPr>
        <w:t>by </w:t>
      </w:r>
      <w:r>
        <w:rPr>
          <w:w w:val="105"/>
        </w:rPr>
        <w:t>integrating </w:t>
      </w:r>
      <w:r>
        <w:rPr>
          <w:rFonts w:ascii="Arial"/>
          <w:w w:val="105"/>
        </w:rPr>
        <w:t>zfp </w:t>
      </w:r>
      <w:r>
        <w:rPr>
          <w:w w:val="105"/>
        </w:rPr>
        <w:t>with a </w:t>
      </w:r>
      <w:r>
        <w:rPr>
          <w:spacing w:val="-3"/>
          <w:w w:val="105"/>
        </w:rPr>
        <w:t>variety </w:t>
      </w:r>
      <w:r>
        <w:rPr>
          <w:w w:val="105"/>
        </w:rPr>
        <w:t>of ECP applications, I/O libraries, and visualization and data analysis</w:t>
      </w:r>
      <w:r>
        <w:rPr>
          <w:spacing w:val="27"/>
          <w:w w:val="105"/>
        </w:rPr>
        <w:t> </w:t>
      </w:r>
      <w:r>
        <w:rPr>
          <w:w w:val="105"/>
        </w:rPr>
        <w:t>tools.</w:t>
      </w:r>
    </w:p>
    <w:p>
      <w:pPr>
        <w:pStyle w:val="BodyText"/>
        <w:spacing w:before="6"/>
        <w:rPr>
          <w:sz w:val="23"/>
        </w:rPr>
      </w:pPr>
    </w:p>
    <w:p>
      <w:pPr>
        <w:pStyle w:val="BodyText"/>
        <w:spacing w:line="249" w:lineRule="auto"/>
        <w:ind w:left="260" w:right="1437"/>
        <w:jc w:val="both"/>
      </w:pPr>
      <w:r>
        <w:rPr>
          <w:b/>
          <w:w w:val="110"/>
        </w:rPr>
        <w:t>Key Challenges </w:t>
      </w:r>
      <w:r>
        <w:rPr>
          <w:w w:val="110"/>
        </w:rPr>
        <w:t>There are several challenges to overcome on this project with respect to implementing compressed floating-point arrays:</w:t>
      </w:r>
    </w:p>
    <w:p>
      <w:pPr>
        <w:pStyle w:val="BodyText"/>
        <w:spacing w:line="249" w:lineRule="auto" w:before="160"/>
        <w:ind w:left="758" w:right="1436"/>
        <w:jc w:val="both"/>
      </w:pPr>
      <w:r>
        <w:rPr/>
        <w:pict>
          <v:shape style="position:absolute;margin-left:86.944pt;margin-top:9.614926pt;width:5pt;height:17.3pt;mso-position-horizontal-relative:page;mso-position-vertical-relative:paragraph;z-index:252111872" type="#_x0000_t202" filled="false" stroked="false">
            <v:textbox inset="0,0,0,0">
              <w:txbxContent>
                <w:p>
                  <w:pPr>
                    <w:spacing w:line="202" w:lineRule="exact" w:before="0"/>
                    <w:ind w:left="0" w:right="0" w:firstLine="0"/>
                    <w:jc w:val="left"/>
                    <w:rPr>
                      <w:rFonts w:ascii="Menlo" w:hAnsi="Menlo"/>
                      <w:i/>
                      <w:sz w:val="20"/>
                    </w:rPr>
                  </w:pPr>
                  <w:r>
                    <w:rPr>
                      <w:rFonts w:ascii="Menlo" w:hAnsi="Menlo"/>
                      <w:i/>
                      <w:w w:val="82"/>
                      <w:sz w:val="20"/>
                    </w:rPr>
                    <w:t>•</w:t>
                  </w:r>
                </w:p>
              </w:txbxContent>
            </v:textbox>
            <w10:wrap type="none"/>
          </v:shape>
        </w:pict>
      </w:r>
      <w:r>
        <w:rPr>
          <w:b/>
          <w:w w:val="110"/>
        </w:rPr>
        <w:t>Data dependencies</w:t>
      </w:r>
      <w:r>
        <w:rPr>
          <w:w w:val="110"/>
        </w:rPr>
        <w:t>. Compression </w:t>
      </w:r>
      <w:r>
        <w:rPr>
          <w:spacing w:val="-3"/>
          <w:w w:val="110"/>
        </w:rPr>
        <w:t>by </w:t>
      </w:r>
      <w:r>
        <w:rPr>
          <w:w w:val="110"/>
        </w:rPr>
        <w:t>its very nature removes redundancies, often </w:t>
      </w:r>
      <w:r>
        <w:rPr>
          <w:spacing w:val="-3"/>
          <w:w w:val="110"/>
        </w:rPr>
        <w:t>by </w:t>
      </w:r>
      <w:r>
        <w:rPr>
          <w:w w:val="110"/>
        </w:rPr>
        <w:t>deriving information from what has already been (de)compressed and learned about the data. Such data dependencies</w:t>
      </w:r>
      <w:r>
        <w:rPr>
          <w:spacing w:val="-25"/>
          <w:w w:val="110"/>
        </w:rPr>
        <w:t> </w:t>
      </w:r>
      <w:r>
        <w:rPr>
          <w:w w:val="110"/>
        </w:rPr>
        <w:t>can</w:t>
      </w:r>
      <w:r>
        <w:rPr>
          <w:spacing w:val="-24"/>
          <w:w w:val="110"/>
        </w:rPr>
        <w:t> </w:t>
      </w:r>
      <w:r>
        <w:rPr>
          <w:w w:val="110"/>
        </w:rPr>
        <w:t>usually</w:t>
      </w:r>
      <w:r>
        <w:rPr>
          <w:spacing w:val="-24"/>
          <w:w w:val="110"/>
        </w:rPr>
        <w:t> </w:t>
      </w:r>
      <w:r>
        <w:rPr>
          <w:spacing w:val="2"/>
          <w:w w:val="110"/>
        </w:rPr>
        <w:t>be</w:t>
      </w:r>
      <w:r>
        <w:rPr>
          <w:spacing w:val="-24"/>
          <w:w w:val="110"/>
        </w:rPr>
        <w:t> </w:t>
      </w:r>
      <w:r>
        <w:rPr>
          <w:w w:val="110"/>
        </w:rPr>
        <w:t>resolved</w:t>
      </w:r>
      <w:r>
        <w:rPr>
          <w:spacing w:val="-24"/>
          <w:w w:val="110"/>
        </w:rPr>
        <w:t> </w:t>
      </w:r>
      <w:r>
        <w:rPr>
          <w:w w:val="110"/>
        </w:rPr>
        <w:t>only</w:t>
      </w:r>
      <w:r>
        <w:rPr>
          <w:spacing w:val="-24"/>
          <w:w w:val="110"/>
        </w:rPr>
        <w:t> </w:t>
      </w:r>
      <w:r>
        <w:rPr>
          <w:spacing w:val="-3"/>
          <w:w w:val="110"/>
        </w:rPr>
        <w:t>by</w:t>
      </w:r>
      <w:r>
        <w:rPr>
          <w:spacing w:val="-24"/>
          <w:w w:val="110"/>
        </w:rPr>
        <w:t> </w:t>
      </w:r>
      <w:r>
        <w:rPr>
          <w:w w:val="110"/>
        </w:rPr>
        <w:t>traversing</w:t>
      </w:r>
      <w:r>
        <w:rPr>
          <w:spacing w:val="-24"/>
          <w:w w:val="110"/>
        </w:rPr>
        <w:t> </w:t>
      </w:r>
      <w:r>
        <w:rPr>
          <w:w w:val="110"/>
        </w:rPr>
        <w:t>the</w:t>
      </w:r>
      <w:r>
        <w:rPr>
          <w:spacing w:val="-24"/>
          <w:w w:val="110"/>
        </w:rPr>
        <w:t> </w:t>
      </w:r>
      <w:r>
        <w:rPr>
          <w:w w:val="110"/>
        </w:rPr>
        <w:t>data</w:t>
      </w:r>
      <w:r>
        <w:rPr>
          <w:spacing w:val="-24"/>
          <w:w w:val="110"/>
        </w:rPr>
        <w:t> </w:t>
      </w:r>
      <w:r>
        <w:rPr>
          <w:w w:val="110"/>
        </w:rPr>
        <w:t>in</w:t>
      </w:r>
      <w:r>
        <w:rPr>
          <w:spacing w:val="-24"/>
          <w:w w:val="110"/>
        </w:rPr>
        <w:t> </w:t>
      </w:r>
      <w:r>
        <w:rPr>
          <w:w w:val="110"/>
        </w:rPr>
        <w:t>sequence,</w:t>
      </w:r>
      <w:r>
        <w:rPr>
          <w:spacing w:val="-24"/>
          <w:w w:val="110"/>
        </w:rPr>
        <w:t> </w:t>
      </w:r>
      <w:r>
        <w:rPr>
          <w:w w:val="110"/>
        </w:rPr>
        <w:t>thus</w:t>
      </w:r>
      <w:r>
        <w:rPr>
          <w:spacing w:val="-24"/>
          <w:w w:val="110"/>
        </w:rPr>
        <w:t> </w:t>
      </w:r>
      <w:r>
        <w:rPr>
          <w:w w:val="110"/>
        </w:rPr>
        <w:t>complicating</w:t>
      </w:r>
      <w:r>
        <w:rPr>
          <w:spacing w:val="-24"/>
          <w:w w:val="110"/>
        </w:rPr>
        <w:t> </w:t>
      </w:r>
      <w:r>
        <w:rPr>
          <w:w w:val="110"/>
        </w:rPr>
        <w:t>random access and</w:t>
      </w:r>
      <w:r>
        <w:rPr>
          <w:spacing w:val="20"/>
          <w:w w:val="110"/>
        </w:rPr>
        <w:t> </w:t>
      </w:r>
      <w:r>
        <w:rPr>
          <w:w w:val="110"/>
        </w:rPr>
        <w:t>parallelism.</w:t>
      </w:r>
    </w:p>
    <w:p>
      <w:pPr>
        <w:pStyle w:val="BodyText"/>
        <w:spacing w:line="249" w:lineRule="auto" w:before="159"/>
        <w:ind w:left="758" w:right="1437"/>
        <w:jc w:val="both"/>
      </w:pPr>
      <w:r>
        <w:rPr/>
        <w:pict>
          <v:shape style="position:absolute;margin-left:86.944pt;margin-top:9.564926pt;width:5pt;height:17.3pt;mso-position-horizontal-relative:page;mso-position-vertical-relative:paragraph;z-index:252112896" type="#_x0000_t202" filled="false" stroked="false">
            <v:textbox inset="0,0,0,0">
              <w:txbxContent>
                <w:p>
                  <w:pPr>
                    <w:spacing w:line="202" w:lineRule="exact" w:before="0"/>
                    <w:ind w:left="0" w:right="0" w:firstLine="0"/>
                    <w:jc w:val="left"/>
                    <w:rPr>
                      <w:rFonts w:ascii="Menlo" w:hAnsi="Menlo"/>
                      <w:i/>
                      <w:sz w:val="20"/>
                    </w:rPr>
                  </w:pPr>
                  <w:r>
                    <w:rPr>
                      <w:rFonts w:ascii="Menlo" w:hAnsi="Menlo"/>
                      <w:i/>
                      <w:w w:val="82"/>
                      <w:sz w:val="20"/>
                    </w:rPr>
                    <w:t>•</w:t>
                  </w:r>
                </w:p>
              </w:txbxContent>
            </v:textbox>
            <w10:wrap type="none"/>
          </v:shape>
        </w:pict>
      </w:r>
      <w:r>
        <w:rPr>
          <w:b/>
          <w:w w:val="110"/>
        </w:rPr>
        <w:t>Random access</w:t>
      </w:r>
      <w:r>
        <w:rPr>
          <w:w w:val="110"/>
        </w:rPr>
        <w:t>. For inline compression, on-demand random access to localized pieces of data is essential. However, compression usually represents large fixed-length records using variable-length storage, which complicates random access and indexing.</w:t>
      </w:r>
    </w:p>
    <w:p>
      <w:pPr>
        <w:pStyle w:val="BodyText"/>
        <w:spacing w:line="249" w:lineRule="auto" w:before="159"/>
        <w:ind w:left="758" w:right="1438"/>
        <w:jc w:val="both"/>
      </w:pPr>
      <w:r>
        <w:rPr/>
        <w:pict>
          <v:shape style="position:absolute;margin-left:86.944pt;margin-top:9.564928pt;width:5pt;height:17.3pt;mso-position-horizontal-relative:page;mso-position-vertical-relative:paragraph;z-index:252113920" type="#_x0000_t202" filled="false" stroked="false">
            <v:textbox inset="0,0,0,0">
              <w:txbxContent>
                <w:p>
                  <w:pPr>
                    <w:spacing w:line="202" w:lineRule="exact" w:before="0"/>
                    <w:ind w:left="0" w:right="0" w:firstLine="0"/>
                    <w:jc w:val="left"/>
                    <w:rPr>
                      <w:rFonts w:ascii="Menlo" w:hAnsi="Menlo"/>
                      <w:i/>
                      <w:sz w:val="20"/>
                    </w:rPr>
                  </w:pPr>
                  <w:r>
                    <w:rPr>
                      <w:rFonts w:ascii="Menlo" w:hAnsi="Menlo"/>
                      <w:i/>
                      <w:w w:val="82"/>
                      <w:sz w:val="20"/>
                    </w:rPr>
                    <w:t>•</w:t>
                  </w:r>
                </w:p>
              </w:txbxContent>
            </v:textbox>
            <w10:wrap type="none"/>
          </v:shape>
        </w:pict>
      </w:r>
      <w:r>
        <w:rPr>
          <w:b/>
          <w:w w:val="105"/>
        </w:rPr>
        <w:t>Parallelism</w:t>
      </w:r>
      <w:r>
        <w:rPr>
          <w:w w:val="105"/>
        </w:rPr>
        <w:t>. Manycore architectures allow for massively concurrent execution </w:t>
      </w:r>
      <w:r>
        <w:rPr>
          <w:spacing w:val="-3"/>
          <w:w w:val="105"/>
        </w:rPr>
        <w:t>over </w:t>
      </w:r>
      <w:r>
        <w:rPr>
          <w:w w:val="105"/>
        </w:rPr>
        <w:t>millions or billions of array elements. </w:t>
      </w:r>
      <w:r>
        <w:rPr>
          <w:spacing w:val="-6"/>
          <w:w w:val="105"/>
        </w:rPr>
        <w:t>Yet </w:t>
      </w:r>
      <w:r>
        <w:rPr>
          <w:w w:val="105"/>
        </w:rPr>
        <w:t>compression is usually a process of reducing such multidimensional arrays to a single-dimensional sequence of bits, which requires considerable coordination among parallel threads of execution.</w:t>
      </w:r>
    </w:p>
    <w:p>
      <w:pPr>
        <w:pStyle w:val="BodyText"/>
        <w:spacing w:line="249" w:lineRule="auto" w:before="159"/>
        <w:ind w:left="758" w:right="1439"/>
        <w:jc w:val="both"/>
      </w:pPr>
      <w:r>
        <w:rPr/>
        <w:pict>
          <v:shape style="position:absolute;margin-left:86.944pt;margin-top:9.564919pt;width:5pt;height:17.3pt;mso-position-horizontal-relative:page;mso-position-vertical-relative:paragraph;z-index:252114944" type="#_x0000_t202" filled="false" stroked="false">
            <v:textbox inset="0,0,0,0">
              <w:txbxContent>
                <w:p>
                  <w:pPr>
                    <w:spacing w:line="202" w:lineRule="exact" w:before="0"/>
                    <w:ind w:left="0" w:right="0" w:firstLine="0"/>
                    <w:jc w:val="left"/>
                    <w:rPr>
                      <w:rFonts w:ascii="Menlo" w:hAnsi="Menlo"/>
                      <w:i/>
                      <w:sz w:val="20"/>
                    </w:rPr>
                  </w:pPr>
                  <w:r>
                    <w:rPr>
                      <w:rFonts w:ascii="Menlo" w:hAnsi="Menlo"/>
                      <w:i/>
                      <w:w w:val="82"/>
                      <w:sz w:val="20"/>
                    </w:rPr>
                    <w:t>•</w:t>
                  </w:r>
                </w:p>
              </w:txbxContent>
            </v:textbox>
            <w10:wrap type="none"/>
          </v:shape>
        </w:pict>
      </w:r>
      <w:r>
        <w:rPr>
          <w:b/>
          <w:w w:val="105"/>
        </w:rPr>
        <w:t>Unstructured data</w:t>
      </w:r>
      <w:r>
        <w:rPr>
          <w:w w:val="105"/>
        </w:rPr>
        <w:t>. Unstructured data, such  as  independent  particles  and  arbitrarily  connected  nodes in a mesh, has no natural ordering, repeated structure, or regular geometry that can </w:t>
      </w:r>
      <w:r>
        <w:rPr>
          <w:spacing w:val="2"/>
          <w:w w:val="105"/>
        </w:rPr>
        <w:t>be </w:t>
      </w:r>
      <w:r>
        <w:rPr>
          <w:w w:val="105"/>
        </w:rPr>
        <w:t>exploited  for</w:t>
      </w:r>
      <w:r>
        <w:rPr>
          <w:spacing w:val="13"/>
          <w:w w:val="105"/>
        </w:rPr>
        <w:t> </w:t>
      </w:r>
      <w:r>
        <w:rPr>
          <w:w w:val="105"/>
        </w:rPr>
        <w:t>compression.</w:t>
      </w:r>
    </w:p>
    <w:p>
      <w:pPr>
        <w:spacing w:after="0" w:line="249" w:lineRule="auto"/>
        <w:jc w:val="both"/>
        <w:sectPr>
          <w:pgSz w:w="12240" w:h="15840"/>
          <w:pgMar w:header="333" w:footer="792" w:top="800" w:bottom="980" w:left="1180" w:right="0"/>
        </w:sectPr>
      </w:pPr>
    </w:p>
    <w:p>
      <w:pPr>
        <w:pStyle w:val="BodyText"/>
      </w:pPr>
    </w:p>
    <w:p>
      <w:pPr>
        <w:pStyle w:val="BodyText"/>
      </w:pPr>
    </w:p>
    <w:p>
      <w:pPr>
        <w:pStyle w:val="BodyText"/>
        <w:spacing w:before="5"/>
        <w:rPr>
          <w:sz w:val="16"/>
        </w:rPr>
      </w:pPr>
    </w:p>
    <w:p>
      <w:pPr>
        <w:pStyle w:val="BodyText"/>
        <w:spacing w:line="249" w:lineRule="auto"/>
        <w:ind w:left="758" w:right="1437"/>
        <w:jc w:val="both"/>
      </w:pPr>
      <w:r>
        <w:rPr/>
        <w:pict>
          <v:shape style="position:absolute;margin-left:86.944pt;margin-top:1.61491pt;width:5pt;height:17.3pt;mso-position-horizontal-relative:page;mso-position-vertical-relative:paragraph;z-index:252115968" type="#_x0000_t202" filled="false" stroked="false">
            <v:textbox inset="0,0,0,0">
              <w:txbxContent>
                <w:p>
                  <w:pPr>
                    <w:spacing w:line="202" w:lineRule="exact" w:before="0"/>
                    <w:ind w:left="0" w:right="0" w:firstLine="0"/>
                    <w:jc w:val="left"/>
                    <w:rPr>
                      <w:rFonts w:ascii="Menlo" w:hAnsi="Menlo"/>
                      <w:i/>
                      <w:sz w:val="20"/>
                    </w:rPr>
                  </w:pPr>
                  <w:r>
                    <w:rPr>
                      <w:rFonts w:ascii="Menlo" w:hAnsi="Menlo"/>
                      <w:i/>
                      <w:w w:val="82"/>
                      <w:sz w:val="20"/>
                    </w:rPr>
                    <w:t>•</w:t>
                  </w:r>
                </w:p>
              </w:txbxContent>
            </v:textbox>
            <w10:wrap type="none"/>
          </v:shape>
        </w:pict>
      </w:r>
      <w:r>
        <w:rPr>
          <w:b/>
          <w:w w:val="105"/>
        </w:rPr>
        <w:t>Performance</w:t>
      </w:r>
      <w:r>
        <w:rPr>
          <w:w w:val="105"/>
        </w:rPr>
        <w:t>. For inline compression to be useful, both compression and decompression have to be extremely fast (simple), yet effective enough to warrant compression. Moreover, the complexities of compression must be hidden from the user to promote adoption, while allowing sufficient flexibility to support essentially arbitrary data access patterns.</w:t>
      </w:r>
    </w:p>
    <w:p>
      <w:pPr>
        <w:pStyle w:val="BodyText"/>
        <w:spacing w:line="249" w:lineRule="auto" w:before="159"/>
        <w:ind w:left="260" w:right="1439" w:hanging="8"/>
        <w:jc w:val="both"/>
      </w:pPr>
      <w:r>
        <w:rPr>
          <w:w w:val="105"/>
        </w:rPr>
        <w:t>These challenges often suggest conflicting solutions and are further complicated by the extreme demands of Exascale computing applications.</w:t>
      </w:r>
    </w:p>
    <w:p>
      <w:pPr>
        <w:pStyle w:val="BodyText"/>
        <w:spacing w:before="2"/>
        <w:rPr>
          <w:sz w:val="24"/>
        </w:rPr>
      </w:pPr>
    </w:p>
    <w:p>
      <w:pPr>
        <w:pStyle w:val="BodyText"/>
        <w:spacing w:line="249" w:lineRule="auto"/>
        <w:ind w:left="260" w:right="1409"/>
        <w:jc w:val="both"/>
      </w:pPr>
      <w:r>
        <w:rPr>
          <w:b/>
          <w:w w:val="110"/>
        </w:rPr>
        <w:t>Solution Strategy </w:t>
      </w:r>
      <w:r>
        <w:rPr>
          <w:rFonts w:ascii="Arial"/>
          <w:w w:val="110"/>
        </w:rPr>
        <w:t>zfp </w:t>
      </w:r>
      <w:r>
        <w:rPr>
          <w:w w:val="110"/>
        </w:rPr>
        <w:t>is unique in supporting read and write random access to multidimensional data, and was designed from the outset to address some of the above challenges. The following strategies are employed on this project to overcome the remaining</w:t>
      </w:r>
      <w:r>
        <w:rPr>
          <w:spacing w:val="8"/>
          <w:w w:val="110"/>
        </w:rPr>
        <w:t> </w:t>
      </w:r>
      <w:r>
        <w:rPr>
          <w:w w:val="110"/>
        </w:rPr>
        <w:t>challenges:</w:t>
      </w:r>
    </w:p>
    <w:p>
      <w:pPr>
        <w:pStyle w:val="BodyText"/>
        <w:spacing w:line="249" w:lineRule="auto" w:before="159"/>
        <w:ind w:left="750" w:right="1399" w:firstLine="7"/>
        <w:jc w:val="both"/>
      </w:pPr>
      <w:r>
        <w:rPr/>
        <w:pict>
          <v:shape style="position:absolute;margin-left:86.944pt;margin-top:9.608866pt;width:5pt;height:17.3pt;mso-position-horizontal-relative:page;mso-position-vertical-relative:paragraph;z-index:252116992" type="#_x0000_t202" filled="false" stroked="false">
            <v:textbox inset="0,0,0,0">
              <w:txbxContent>
                <w:p>
                  <w:pPr>
                    <w:spacing w:line="202" w:lineRule="exact" w:before="0"/>
                    <w:ind w:left="0" w:right="0" w:firstLine="0"/>
                    <w:jc w:val="left"/>
                    <w:rPr>
                      <w:rFonts w:ascii="Menlo" w:hAnsi="Menlo"/>
                      <w:i/>
                      <w:sz w:val="20"/>
                    </w:rPr>
                  </w:pPr>
                  <w:r>
                    <w:rPr>
                      <w:rFonts w:ascii="Menlo" w:hAnsi="Menlo"/>
                      <w:i/>
                      <w:w w:val="82"/>
                      <w:sz w:val="20"/>
                    </w:rPr>
                    <w:t>•</w:t>
                  </w:r>
                </w:p>
              </w:txbxContent>
            </v:textbox>
            <w10:wrap type="none"/>
          </v:shape>
        </w:pict>
      </w:r>
      <w:r>
        <w:rPr>
          <w:b/>
          <w:w w:val="105"/>
        </w:rPr>
        <w:t>Partitioning</w:t>
      </w:r>
      <w:r>
        <w:rPr>
          <w:w w:val="105"/>
        </w:rPr>
        <w:t>. </w:t>
      </w:r>
      <w:r>
        <w:rPr>
          <w:i/>
          <w:w w:val="105"/>
        </w:rPr>
        <w:t>d</w:t>
      </w:r>
      <w:r>
        <w:rPr>
          <w:w w:val="105"/>
        </w:rPr>
        <w:t>-dimensional arrays are partitioned into small, independent blocks of 4</w:t>
      </w:r>
      <w:r>
        <w:rPr>
          <w:rFonts w:ascii="Arial"/>
          <w:i/>
          <w:w w:val="105"/>
          <w:vertAlign w:val="superscript"/>
        </w:rPr>
        <w:t>d</w:t>
      </w:r>
      <w:r>
        <w:rPr>
          <w:rFonts w:ascii="Arial"/>
          <w:i/>
          <w:w w:val="105"/>
          <w:vertAlign w:val="baseline"/>
        </w:rPr>
        <w:t> </w:t>
      </w:r>
      <w:r>
        <w:rPr>
          <w:w w:val="105"/>
          <w:vertAlign w:val="baseline"/>
        </w:rPr>
        <w:t>scalars each.  This</w:t>
      </w:r>
      <w:r>
        <w:rPr>
          <w:spacing w:val="16"/>
          <w:w w:val="105"/>
          <w:vertAlign w:val="baseline"/>
        </w:rPr>
        <w:t> </w:t>
      </w:r>
      <w:r>
        <w:rPr>
          <w:w w:val="105"/>
          <w:vertAlign w:val="baseline"/>
        </w:rPr>
        <w:t>enables</w:t>
      </w:r>
      <w:r>
        <w:rPr>
          <w:spacing w:val="16"/>
          <w:w w:val="105"/>
          <w:vertAlign w:val="baseline"/>
        </w:rPr>
        <w:t> </w:t>
      </w:r>
      <w:r>
        <w:rPr>
          <w:w w:val="105"/>
          <w:vertAlign w:val="baseline"/>
        </w:rPr>
        <w:t>both</w:t>
      </w:r>
      <w:r>
        <w:rPr>
          <w:spacing w:val="16"/>
          <w:w w:val="105"/>
          <w:vertAlign w:val="baseline"/>
        </w:rPr>
        <w:t> </w:t>
      </w:r>
      <w:r>
        <w:rPr>
          <w:w w:val="105"/>
          <w:vertAlign w:val="baseline"/>
        </w:rPr>
        <w:t>fine-grained</w:t>
      </w:r>
      <w:r>
        <w:rPr>
          <w:spacing w:val="17"/>
          <w:w w:val="105"/>
          <w:vertAlign w:val="baseline"/>
        </w:rPr>
        <w:t> </w:t>
      </w:r>
      <w:r>
        <w:rPr>
          <w:w w:val="105"/>
          <w:vertAlign w:val="baseline"/>
        </w:rPr>
        <w:t>random</w:t>
      </w:r>
      <w:r>
        <w:rPr>
          <w:spacing w:val="16"/>
          <w:w w:val="105"/>
          <w:vertAlign w:val="baseline"/>
        </w:rPr>
        <w:t> </w:t>
      </w:r>
      <w:r>
        <w:rPr>
          <w:w w:val="105"/>
          <w:vertAlign w:val="baseline"/>
        </w:rPr>
        <w:t>access</w:t>
      </w:r>
      <w:r>
        <w:rPr>
          <w:spacing w:val="16"/>
          <w:w w:val="105"/>
          <w:vertAlign w:val="baseline"/>
        </w:rPr>
        <w:t> </w:t>
      </w:r>
      <w:r>
        <w:rPr>
          <w:w w:val="105"/>
          <w:vertAlign w:val="baseline"/>
        </w:rPr>
        <w:t>and</w:t>
      </w:r>
      <w:r>
        <w:rPr>
          <w:spacing w:val="17"/>
          <w:w w:val="105"/>
          <w:vertAlign w:val="baseline"/>
        </w:rPr>
        <w:t> </w:t>
      </w:r>
      <w:r>
        <w:rPr>
          <w:w w:val="105"/>
          <w:vertAlign w:val="baseline"/>
        </w:rPr>
        <w:t>a</w:t>
      </w:r>
      <w:r>
        <w:rPr>
          <w:spacing w:val="16"/>
          <w:w w:val="105"/>
          <w:vertAlign w:val="baseline"/>
        </w:rPr>
        <w:t> </w:t>
      </w:r>
      <w:r>
        <w:rPr>
          <w:w w:val="105"/>
          <w:vertAlign w:val="baseline"/>
        </w:rPr>
        <w:t>large</w:t>
      </w:r>
      <w:r>
        <w:rPr>
          <w:spacing w:val="16"/>
          <w:w w:val="105"/>
          <w:vertAlign w:val="baseline"/>
        </w:rPr>
        <w:t> </w:t>
      </w:r>
      <w:r>
        <w:rPr>
          <w:w w:val="105"/>
          <w:vertAlign w:val="baseline"/>
        </w:rPr>
        <w:t>degree</w:t>
      </w:r>
      <w:r>
        <w:rPr>
          <w:spacing w:val="17"/>
          <w:w w:val="105"/>
          <w:vertAlign w:val="baseline"/>
        </w:rPr>
        <w:t> </w:t>
      </w:r>
      <w:r>
        <w:rPr>
          <w:w w:val="105"/>
          <w:vertAlign w:val="baseline"/>
        </w:rPr>
        <w:t>of</w:t>
      </w:r>
      <w:r>
        <w:rPr>
          <w:spacing w:val="16"/>
          <w:w w:val="105"/>
          <w:vertAlign w:val="baseline"/>
        </w:rPr>
        <w:t> </w:t>
      </w:r>
      <w:r>
        <w:rPr>
          <w:w w:val="105"/>
          <w:vertAlign w:val="baseline"/>
        </w:rPr>
        <w:t>data</w:t>
      </w:r>
      <w:r>
        <w:rPr>
          <w:spacing w:val="16"/>
          <w:w w:val="105"/>
          <w:vertAlign w:val="baseline"/>
        </w:rPr>
        <w:t> </w:t>
      </w:r>
      <w:r>
        <w:rPr>
          <w:w w:val="105"/>
          <w:vertAlign w:val="baseline"/>
        </w:rPr>
        <w:t>parallelism.</w:t>
      </w:r>
    </w:p>
    <w:p>
      <w:pPr>
        <w:pStyle w:val="BodyText"/>
        <w:spacing w:line="249" w:lineRule="auto" w:before="158"/>
        <w:ind w:left="758" w:right="1437"/>
        <w:jc w:val="both"/>
      </w:pPr>
      <w:r>
        <w:rPr/>
        <w:pict>
          <v:shape style="position:absolute;margin-left:86.944pt;margin-top:9.558884pt;width:5pt;height:17.3pt;mso-position-horizontal-relative:page;mso-position-vertical-relative:paragraph;z-index:252118016" type="#_x0000_t202" filled="false" stroked="false">
            <v:textbox inset="0,0,0,0">
              <w:txbxContent>
                <w:p>
                  <w:pPr>
                    <w:spacing w:line="202" w:lineRule="exact" w:before="0"/>
                    <w:ind w:left="0" w:right="0" w:firstLine="0"/>
                    <w:jc w:val="left"/>
                    <w:rPr>
                      <w:rFonts w:ascii="Menlo" w:hAnsi="Menlo"/>
                      <w:i/>
                      <w:sz w:val="20"/>
                    </w:rPr>
                  </w:pPr>
                  <w:r>
                    <w:rPr>
                      <w:rFonts w:ascii="Menlo" w:hAnsi="Menlo"/>
                      <w:i/>
                      <w:w w:val="82"/>
                      <w:sz w:val="20"/>
                    </w:rPr>
                    <w:t>•</w:t>
                  </w:r>
                </w:p>
              </w:txbxContent>
            </v:textbox>
            <w10:wrap type="none"/>
          </v:shape>
        </w:pict>
      </w:r>
      <w:r>
        <w:rPr>
          <w:b/>
          <w:w w:val="110"/>
        </w:rPr>
        <w:t>Fixed-size storage</w:t>
      </w:r>
      <w:r>
        <w:rPr>
          <w:w w:val="110"/>
        </w:rPr>
        <w:t>. Instead of storing fixed-precision values using variable-size storage, </w:t>
      </w:r>
      <w:r>
        <w:rPr>
          <w:rFonts w:ascii="Arial"/>
          <w:w w:val="110"/>
        </w:rPr>
        <w:t>zfp </w:t>
      </w:r>
      <w:r>
        <w:rPr>
          <w:w w:val="110"/>
        </w:rPr>
        <w:t>uses fixed-size storage to represent values at the greatest precision afforded by a limited bit budget.</w:t>
      </w:r>
    </w:p>
    <w:p>
      <w:pPr>
        <w:pStyle w:val="BodyText"/>
        <w:spacing w:line="249" w:lineRule="auto" w:before="159"/>
        <w:ind w:left="758" w:right="1432"/>
        <w:jc w:val="both"/>
      </w:pPr>
      <w:r>
        <w:rPr/>
        <w:pict>
          <v:shape style="position:absolute;margin-left:86.944pt;margin-top:9.564934pt;width:5pt;height:17.3pt;mso-position-horizontal-relative:page;mso-position-vertical-relative:paragraph;z-index:252119040" type="#_x0000_t202" filled="false" stroked="false">
            <v:textbox inset="0,0,0,0">
              <w:txbxContent>
                <w:p>
                  <w:pPr>
                    <w:spacing w:line="202" w:lineRule="exact" w:before="0"/>
                    <w:ind w:left="0" w:right="0" w:firstLine="0"/>
                    <w:jc w:val="left"/>
                    <w:rPr>
                      <w:rFonts w:ascii="Menlo" w:hAnsi="Menlo"/>
                      <w:i/>
                      <w:sz w:val="20"/>
                    </w:rPr>
                  </w:pPr>
                  <w:r>
                    <w:rPr>
                      <w:rFonts w:ascii="Menlo" w:hAnsi="Menlo"/>
                      <w:i/>
                      <w:w w:val="82"/>
                      <w:sz w:val="20"/>
                    </w:rPr>
                    <w:t>•</w:t>
                  </w:r>
                </w:p>
              </w:txbxContent>
            </v:textbox>
            <w10:wrap type="none"/>
          </v:shape>
        </w:pict>
      </w:r>
      <w:r>
        <w:rPr>
          <w:b/>
          <w:w w:val="110"/>
        </w:rPr>
        <w:t>Adaptive storage</w:t>
      </w:r>
      <w:r>
        <w:rPr>
          <w:w w:val="110"/>
        </w:rPr>
        <w:t>. </w:t>
      </w:r>
      <w:r>
        <w:rPr>
          <w:spacing w:val="-6"/>
          <w:w w:val="110"/>
        </w:rPr>
        <w:t>For </w:t>
      </w:r>
      <w:r>
        <w:rPr>
          <w:w w:val="110"/>
        </w:rPr>
        <w:t>applications that demand error tolerances, this project is developing adaptive representations</w:t>
      </w:r>
      <w:r>
        <w:rPr>
          <w:spacing w:val="-8"/>
          <w:w w:val="110"/>
        </w:rPr>
        <w:t> </w:t>
      </w:r>
      <w:r>
        <w:rPr>
          <w:w w:val="110"/>
        </w:rPr>
        <w:t>that</w:t>
      </w:r>
      <w:r>
        <w:rPr>
          <w:spacing w:val="-8"/>
          <w:w w:val="110"/>
        </w:rPr>
        <w:t> </w:t>
      </w:r>
      <w:r>
        <w:rPr>
          <w:w w:val="110"/>
        </w:rPr>
        <w:t>allocate</w:t>
      </w:r>
      <w:r>
        <w:rPr>
          <w:spacing w:val="-7"/>
          <w:w w:val="110"/>
        </w:rPr>
        <w:t> </w:t>
      </w:r>
      <w:r>
        <w:rPr>
          <w:w w:val="110"/>
        </w:rPr>
        <w:t>bits</w:t>
      </w:r>
      <w:r>
        <w:rPr>
          <w:spacing w:val="-8"/>
          <w:w w:val="110"/>
        </w:rPr>
        <w:t> </w:t>
      </w:r>
      <w:r>
        <w:rPr>
          <w:w w:val="110"/>
        </w:rPr>
        <w:t>to</w:t>
      </w:r>
      <w:r>
        <w:rPr>
          <w:spacing w:val="-8"/>
          <w:w w:val="110"/>
        </w:rPr>
        <w:t> </w:t>
      </w:r>
      <w:r>
        <w:rPr>
          <w:w w:val="110"/>
        </w:rPr>
        <w:t>where</w:t>
      </w:r>
      <w:r>
        <w:rPr>
          <w:spacing w:val="-7"/>
          <w:w w:val="110"/>
        </w:rPr>
        <w:t> </w:t>
      </w:r>
      <w:r>
        <w:rPr>
          <w:w w:val="110"/>
        </w:rPr>
        <w:t>they</w:t>
      </w:r>
      <w:r>
        <w:rPr>
          <w:spacing w:val="-8"/>
          <w:w w:val="110"/>
        </w:rPr>
        <w:t> </w:t>
      </w:r>
      <w:r>
        <w:rPr>
          <w:w w:val="110"/>
        </w:rPr>
        <w:t>are</w:t>
      </w:r>
      <w:r>
        <w:rPr>
          <w:spacing w:val="-8"/>
          <w:w w:val="110"/>
        </w:rPr>
        <w:t> </w:t>
      </w:r>
      <w:r>
        <w:rPr>
          <w:w w:val="110"/>
        </w:rPr>
        <w:t>most</w:t>
      </w:r>
      <w:r>
        <w:rPr>
          <w:spacing w:val="-7"/>
          <w:w w:val="110"/>
        </w:rPr>
        <w:t> </w:t>
      </w:r>
      <w:r>
        <w:rPr>
          <w:w w:val="110"/>
        </w:rPr>
        <w:t>needed,</w:t>
      </w:r>
      <w:r>
        <w:rPr>
          <w:spacing w:val="-8"/>
          <w:w w:val="110"/>
        </w:rPr>
        <w:t> </w:t>
      </w:r>
      <w:r>
        <w:rPr>
          <w:w w:val="110"/>
        </w:rPr>
        <w:t>which</w:t>
      </w:r>
      <w:r>
        <w:rPr>
          <w:spacing w:val="-8"/>
          <w:w w:val="110"/>
        </w:rPr>
        <w:t> </w:t>
      </w:r>
      <w:r>
        <w:rPr>
          <w:spacing w:val="-3"/>
          <w:w w:val="110"/>
        </w:rPr>
        <w:t>involves</w:t>
      </w:r>
      <w:r>
        <w:rPr>
          <w:spacing w:val="-7"/>
          <w:w w:val="110"/>
        </w:rPr>
        <w:t> </w:t>
      </w:r>
      <w:r>
        <w:rPr>
          <w:w w:val="110"/>
        </w:rPr>
        <w:t>efficient</w:t>
      </w:r>
      <w:r>
        <w:rPr>
          <w:spacing w:val="-8"/>
          <w:w w:val="110"/>
        </w:rPr>
        <w:t> </w:t>
      </w:r>
      <w:r>
        <w:rPr>
          <w:w w:val="110"/>
        </w:rPr>
        <w:t>management of</w:t>
      </w:r>
      <w:r>
        <w:rPr>
          <w:spacing w:val="7"/>
          <w:w w:val="110"/>
        </w:rPr>
        <w:t> </w:t>
      </w:r>
      <w:r>
        <w:rPr>
          <w:w w:val="110"/>
        </w:rPr>
        <w:t>variable-length</w:t>
      </w:r>
      <w:r>
        <w:rPr>
          <w:spacing w:val="8"/>
          <w:w w:val="110"/>
        </w:rPr>
        <w:t> </w:t>
      </w:r>
      <w:r>
        <w:rPr>
          <w:w w:val="110"/>
        </w:rPr>
        <w:t>records</w:t>
      </w:r>
      <w:r>
        <w:rPr>
          <w:spacing w:val="8"/>
          <w:w w:val="110"/>
        </w:rPr>
        <w:t> </w:t>
      </w:r>
      <w:r>
        <w:rPr>
          <w:w w:val="110"/>
        </w:rPr>
        <w:t>that</w:t>
      </w:r>
      <w:r>
        <w:rPr>
          <w:spacing w:val="8"/>
          <w:w w:val="110"/>
        </w:rPr>
        <w:t> </w:t>
      </w:r>
      <w:r>
        <w:rPr>
          <w:w w:val="110"/>
        </w:rPr>
        <w:t>might</w:t>
      </w:r>
      <w:r>
        <w:rPr>
          <w:spacing w:val="8"/>
          <w:w w:val="110"/>
        </w:rPr>
        <w:t> </w:t>
      </w:r>
      <w:r>
        <w:rPr>
          <w:w w:val="110"/>
        </w:rPr>
        <w:t>expand</w:t>
      </w:r>
      <w:r>
        <w:rPr>
          <w:spacing w:val="8"/>
          <w:w w:val="110"/>
        </w:rPr>
        <w:t> </w:t>
      </w:r>
      <w:r>
        <w:rPr>
          <w:w w:val="110"/>
        </w:rPr>
        <w:t>and</w:t>
      </w:r>
      <w:r>
        <w:rPr>
          <w:spacing w:val="8"/>
          <w:w w:val="110"/>
        </w:rPr>
        <w:t> </w:t>
      </w:r>
      <w:r>
        <w:rPr>
          <w:w w:val="110"/>
        </w:rPr>
        <w:t>shrink</w:t>
      </w:r>
      <w:r>
        <w:rPr>
          <w:spacing w:val="8"/>
          <w:w w:val="110"/>
        </w:rPr>
        <w:t> </w:t>
      </w:r>
      <w:r>
        <w:rPr>
          <w:w w:val="110"/>
        </w:rPr>
        <w:t>in</w:t>
      </w:r>
      <w:r>
        <w:rPr>
          <w:spacing w:val="8"/>
          <w:w w:val="110"/>
        </w:rPr>
        <w:t> </w:t>
      </w:r>
      <w:r>
        <w:rPr>
          <w:w w:val="110"/>
        </w:rPr>
        <w:t>size</w:t>
      </w:r>
      <w:r>
        <w:rPr>
          <w:spacing w:val="8"/>
          <w:w w:val="110"/>
        </w:rPr>
        <w:t> </w:t>
      </w:r>
      <w:r>
        <w:rPr>
          <w:spacing w:val="-3"/>
          <w:w w:val="110"/>
        </w:rPr>
        <w:t>over</w:t>
      </w:r>
      <w:r>
        <w:rPr>
          <w:spacing w:val="8"/>
          <w:w w:val="110"/>
        </w:rPr>
        <w:t> </w:t>
      </w:r>
      <w:r>
        <w:rPr>
          <w:w w:val="110"/>
        </w:rPr>
        <w:t>time.</w:t>
      </w:r>
    </w:p>
    <w:p>
      <w:pPr>
        <w:pStyle w:val="BodyText"/>
        <w:spacing w:line="249" w:lineRule="auto" w:before="158"/>
        <w:ind w:left="758" w:right="1404"/>
        <w:jc w:val="both"/>
      </w:pPr>
      <w:r>
        <w:rPr/>
        <w:pict>
          <v:shape style="position:absolute;margin-left:86.944pt;margin-top:9.558881pt;width:5pt;height:17.3pt;mso-position-horizontal-relative:page;mso-position-vertical-relative:paragraph;z-index:252120064" type="#_x0000_t202" filled="false" stroked="false">
            <v:textbox inset="0,0,0,0">
              <w:txbxContent>
                <w:p>
                  <w:pPr>
                    <w:spacing w:line="202" w:lineRule="exact" w:before="0"/>
                    <w:ind w:left="0" w:right="0" w:firstLine="0"/>
                    <w:jc w:val="left"/>
                    <w:rPr>
                      <w:rFonts w:ascii="Menlo" w:hAnsi="Menlo"/>
                      <w:i/>
                      <w:sz w:val="20"/>
                    </w:rPr>
                  </w:pPr>
                  <w:r>
                    <w:rPr>
                      <w:rFonts w:ascii="Menlo" w:hAnsi="Menlo"/>
                      <w:i/>
                      <w:w w:val="82"/>
                      <w:sz w:val="20"/>
                    </w:rPr>
                    <w:t>•</w:t>
                  </w:r>
                </w:p>
              </w:txbxContent>
            </v:textbox>
            <w10:wrap type="none"/>
          </v:shape>
        </w:pict>
      </w:r>
      <w:r>
        <w:rPr>
          <w:b/>
          <w:w w:val="110"/>
        </w:rPr>
        <w:t>Parallelism</w:t>
      </w:r>
      <w:r>
        <w:rPr>
          <w:w w:val="110"/>
        </w:rPr>
        <w:t>. OpenMP and CUDA implementations of </w:t>
      </w:r>
      <w:r>
        <w:rPr>
          <w:rFonts w:ascii="Arial"/>
          <w:w w:val="110"/>
        </w:rPr>
        <w:t>zfp </w:t>
      </w:r>
      <w:r>
        <w:rPr>
          <w:w w:val="110"/>
        </w:rPr>
        <w:t>have been developed that exploit fine- grained data parallelism. Opportunities for task parallelism have also been identified.</w:t>
      </w:r>
    </w:p>
    <w:p>
      <w:pPr>
        <w:pStyle w:val="BodyText"/>
        <w:spacing w:line="249" w:lineRule="auto" w:before="160"/>
        <w:ind w:left="758" w:right="1437"/>
        <w:jc w:val="both"/>
      </w:pPr>
      <w:r>
        <w:rPr/>
        <w:pict>
          <v:shape style="position:absolute;margin-left:86.944pt;margin-top:9.614930pt;width:5pt;height:17.3pt;mso-position-horizontal-relative:page;mso-position-vertical-relative:paragraph;z-index:252121088" type="#_x0000_t202" filled="false" stroked="false">
            <v:textbox inset="0,0,0,0">
              <w:txbxContent>
                <w:p>
                  <w:pPr>
                    <w:spacing w:line="202" w:lineRule="exact" w:before="0"/>
                    <w:ind w:left="0" w:right="0" w:firstLine="0"/>
                    <w:jc w:val="left"/>
                    <w:rPr>
                      <w:rFonts w:ascii="Menlo" w:hAnsi="Menlo"/>
                      <w:i/>
                      <w:sz w:val="20"/>
                    </w:rPr>
                  </w:pPr>
                  <w:r>
                    <w:rPr>
                      <w:rFonts w:ascii="Menlo" w:hAnsi="Menlo"/>
                      <w:i/>
                      <w:w w:val="82"/>
                      <w:sz w:val="20"/>
                    </w:rPr>
                    <w:t>•</w:t>
                  </w:r>
                </w:p>
              </w:txbxContent>
            </v:textbox>
            <w10:wrap type="none"/>
          </v:shape>
        </w:pict>
      </w:r>
      <w:r>
        <w:rPr>
          <w:b/>
          <w:w w:val="110"/>
        </w:rPr>
        <w:t>Preconditioning</w:t>
      </w:r>
      <w:r>
        <w:rPr>
          <w:w w:val="110"/>
        </w:rPr>
        <w:t>. The irregularity and unpredictability of unstructured data is improved using </w:t>
      </w:r>
      <w:r>
        <w:rPr>
          <w:i/>
          <w:w w:val="110"/>
        </w:rPr>
        <w:t>preconditioners </w:t>
      </w:r>
      <w:r>
        <w:rPr>
          <w:w w:val="110"/>
        </w:rPr>
        <w:t>that “massage” the data to make it more amenable to compression by </w:t>
      </w:r>
      <w:r>
        <w:rPr>
          <w:rFonts w:ascii="Arial" w:hAnsi="Arial"/>
          <w:w w:val="110"/>
        </w:rPr>
        <w:t>zfp</w:t>
      </w:r>
      <w:r>
        <w:rPr>
          <w:w w:val="110"/>
        </w:rPr>
        <w:t>. Strategies include sorting, binning, structure inference, transposition, pre-transforms like wavelets, etc.</w:t>
      </w:r>
    </w:p>
    <w:p>
      <w:pPr>
        <w:pStyle w:val="BodyText"/>
        <w:spacing w:line="249" w:lineRule="auto" w:before="158"/>
        <w:ind w:left="758" w:right="1437"/>
        <w:jc w:val="both"/>
      </w:pPr>
      <w:r>
        <w:rPr/>
        <w:pict>
          <v:shape style="position:absolute;margin-left:86.944pt;margin-top:9.514932pt;width:5pt;height:17.3pt;mso-position-horizontal-relative:page;mso-position-vertical-relative:paragraph;z-index:252122112" type="#_x0000_t202" filled="false" stroked="false">
            <v:textbox inset="0,0,0,0">
              <w:txbxContent>
                <w:p>
                  <w:pPr>
                    <w:spacing w:line="202" w:lineRule="exact" w:before="0"/>
                    <w:ind w:left="0" w:right="0" w:firstLine="0"/>
                    <w:jc w:val="left"/>
                    <w:rPr>
                      <w:rFonts w:ascii="Menlo" w:hAnsi="Menlo"/>
                      <w:i/>
                      <w:sz w:val="20"/>
                    </w:rPr>
                  </w:pPr>
                  <w:r>
                    <w:rPr>
                      <w:rFonts w:ascii="Menlo" w:hAnsi="Menlo"/>
                      <w:i/>
                      <w:w w:val="82"/>
                      <w:sz w:val="20"/>
                    </w:rPr>
                    <w:t>•</w:t>
                  </w:r>
                </w:p>
              </w:txbxContent>
            </v:textbox>
            <w10:wrap type="none"/>
          </v:shape>
        </w:pict>
      </w:r>
      <w:r>
        <w:rPr>
          <w:b/>
          <w:w w:val="110"/>
        </w:rPr>
        <w:t>Abstraction</w:t>
      </w:r>
      <w:r>
        <w:rPr>
          <w:w w:val="110"/>
        </w:rPr>
        <w:t>. Concrete details about compression, caching, parallelism, thread </w:t>
      </w:r>
      <w:r>
        <w:rPr>
          <w:spacing w:val="-4"/>
          <w:w w:val="110"/>
        </w:rPr>
        <w:t>safety, </w:t>
      </w:r>
      <w:r>
        <w:rPr>
          <w:w w:val="110"/>
        </w:rPr>
        <w:t>etc., are abstracted </w:t>
      </w:r>
      <w:r>
        <w:rPr>
          <w:spacing w:val="-5"/>
          <w:w w:val="110"/>
        </w:rPr>
        <w:t>away </w:t>
      </w:r>
      <w:r>
        <w:rPr>
          <w:w w:val="110"/>
        </w:rPr>
        <w:t>from the user </w:t>
      </w:r>
      <w:r>
        <w:rPr>
          <w:spacing w:val="-3"/>
          <w:w w:val="110"/>
        </w:rPr>
        <w:t>by </w:t>
      </w:r>
      <w:r>
        <w:rPr>
          <w:w w:val="110"/>
        </w:rPr>
        <w:t>providing high-level primitives that make </w:t>
      </w:r>
      <w:r>
        <w:rPr>
          <w:rFonts w:ascii="Arial"/>
          <w:w w:val="110"/>
        </w:rPr>
        <w:t>zfp </w:t>
      </w:r>
      <w:r>
        <w:rPr>
          <w:w w:val="110"/>
        </w:rPr>
        <w:t>arrays appear like uncompressed arrays, in part via C++ operator overloading. </w:t>
      </w:r>
      <w:r>
        <w:rPr>
          <w:spacing w:val="-9"/>
          <w:w w:val="110"/>
        </w:rPr>
        <w:t>We </w:t>
      </w:r>
      <w:r>
        <w:rPr>
          <w:w w:val="110"/>
        </w:rPr>
        <w:t>are designing classes and concepts commonly</w:t>
      </w:r>
      <w:r>
        <w:rPr>
          <w:spacing w:val="-6"/>
          <w:w w:val="110"/>
        </w:rPr>
        <w:t> </w:t>
      </w:r>
      <w:r>
        <w:rPr>
          <w:w w:val="110"/>
        </w:rPr>
        <w:t>available</w:t>
      </w:r>
      <w:r>
        <w:rPr>
          <w:spacing w:val="-5"/>
          <w:w w:val="110"/>
        </w:rPr>
        <w:t> </w:t>
      </w:r>
      <w:r>
        <w:rPr>
          <w:w w:val="110"/>
        </w:rPr>
        <w:t>for</w:t>
      </w:r>
      <w:r>
        <w:rPr>
          <w:spacing w:val="-5"/>
          <w:w w:val="110"/>
        </w:rPr>
        <w:t> </w:t>
      </w:r>
      <w:r>
        <w:rPr>
          <w:w w:val="110"/>
        </w:rPr>
        <w:t>uncompressed</w:t>
      </w:r>
      <w:r>
        <w:rPr>
          <w:spacing w:val="-6"/>
          <w:w w:val="110"/>
        </w:rPr>
        <w:t> </w:t>
      </w:r>
      <w:r>
        <w:rPr>
          <w:w w:val="110"/>
        </w:rPr>
        <w:t>arrays,</w:t>
      </w:r>
      <w:r>
        <w:rPr>
          <w:spacing w:val="-5"/>
          <w:w w:val="110"/>
        </w:rPr>
        <w:t> </w:t>
      </w:r>
      <w:r>
        <w:rPr>
          <w:w w:val="110"/>
        </w:rPr>
        <w:t>such</w:t>
      </w:r>
      <w:r>
        <w:rPr>
          <w:spacing w:val="-5"/>
          <w:w w:val="110"/>
        </w:rPr>
        <w:t> </w:t>
      </w:r>
      <w:r>
        <w:rPr>
          <w:w w:val="110"/>
        </w:rPr>
        <w:t>as</w:t>
      </w:r>
      <w:r>
        <w:rPr>
          <w:spacing w:val="-5"/>
          <w:w w:val="110"/>
        </w:rPr>
        <w:t> </w:t>
      </w:r>
      <w:r>
        <w:rPr>
          <w:w w:val="110"/>
        </w:rPr>
        <w:t>proxy</w:t>
      </w:r>
      <w:r>
        <w:rPr>
          <w:spacing w:val="-6"/>
          <w:w w:val="110"/>
        </w:rPr>
        <w:t> </w:t>
      </w:r>
      <w:r>
        <w:rPr>
          <w:w w:val="110"/>
        </w:rPr>
        <w:t>references</w:t>
      </w:r>
      <w:r>
        <w:rPr>
          <w:spacing w:val="-5"/>
          <w:w w:val="110"/>
        </w:rPr>
        <w:t> </w:t>
      </w:r>
      <w:r>
        <w:rPr>
          <w:w w:val="110"/>
        </w:rPr>
        <w:t>and</w:t>
      </w:r>
      <w:r>
        <w:rPr>
          <w:spacing w:val="-5"/>
          <w:w w:val="110"/>
        </w:rPr>
        <w:t> </w:t>
      </w:r>
      <w:r>
        <w:rPr>
          <w:w w:val="110"/>
        </w:rPr>
        <w:t>pointers</w:t>
      </w:r>
      <w:r>
        <w:rPr>
          <w:spacing w:val="-6"/>
          <w:w w:val="110"/>
        </w:rPr>
        <w:t> </w:t>
      </w:r>
      <w:r>
        <w:rPr>
          <w:w w:val="110"/>
        </w:rPr>
        <w:t>into</w:t>
      </w:r>
      <w:r>
        <w:rPr>
          <w:spacing w:val="-5"/>
          <w:w w:val="110"/>
        </w:rPr>
        <w:t> </w:t>
      </w:r>
      <w:r>
        <w:rPr>
          <w:w w:val="110"/>
        </w:rPr>
        <w:t>compressed storage that act like their uncompressed counterparts; views into and slices of arrays; and iterators compatible with STL algorithms. Such primitives make it easier to write generic code for which </w:t>
      </w:r>
      <w:r>
        <w:rPr>
          <w:rFonts w:ascii="Arial"/>
          <w:w w:val="110"/>
        </w:rPr>
        <w:t>zfp </w:t>
      </w:r>
      <w:r>
        <w:rPr>
          <w:w w:val="110"/>
        </w:rPr>
        <w:t>arrays may easily </w:t>
      </w:r>
      <w:r>
        <w:rPr>
          <w:spacing w:val="2"/>
          <w:w w:val="110"/>
        </w:rPr>
        <w:t>be </w:t>
      </w:r>
      <w:r>
        <w:rPr>
          <w:w w:val="110"/>
        </w:rPr>
        <w:t>substituted for uncompressed</w:t>
      </w:r>
      <w:r>
        <w:rPr>
          <w:spacing w:val="8"/>
          <w:w w:val="110"/>
        </w:rPr>
        <w:t> </w:t>
      </w:r>
      <w:r>
        <w:rPr>
          <w:w w:val="110"/>
        </w:rPr>
        <w:t>arrays.</w:t>
      </w:r>
    </w:p>
    <w:p>
      <w:pPr>
        <w:pStyle w:val="BodyText"/>
        <w:spacing w:before="11"/>
        <w:rPr>
          <w:sz w:val="23"/>
        </w:rPr>
      </w:pPr>
    </w:p>
    <w:p>
      <w:pPr>
        <w:pStyle w:val="BodyText"/>
        <w:spacing w:line="249" w:lineRule="auto"/>
        <w:ind w:left="260" w:right="1398"/>
        <w:jc w:val="right"/>
      </w:pPr>
      <w:r>
        <w:rPr>
          <w:b/>
          <w:w w:val="110"/>
        </w:rPr>
        <w:t>Recent Progress </w:t>
      </w:r>
      <w:r>
        <w:rPr>
          <w:spacing w:val="-5"/>
          <w:w w:val="110"/>
        </w:rPr>
        <w:t>Work </w:t>
      </w:r>
      <w:r>
        <w:rPr>
          <w:w w:val="110"/>
        </w:rPr>
        <w:t>on </w:t>
      </w:r>
      <w:r>
        <w:rPr>
          <w:spacing w:val="-3"/>
          <w:w w:val="110"/>
        </w:rPr>
        <w:t>Fortran </w:t>
      </w:r>
      <w:r>
        <w:rPr>
          <w:w w:val="110"/>
        </w:rPr>
        <w:t>and Python bindings to </w:t>
      </w:r>
      <w:r>
        <w:rPr>
          <w:rFonts w:ascii="Arial" w:hAnsi="Arial"/>
          <w:w w:val="110"/>
        </w:rPr>
        <w:t>zfp</w:t>
      </w:r>
      <w:r>
        <w:rPr>
          <w:w w:val="110"/>
        </w:rPr>
        <w:t>’s high-level compression API</w:t>
      </w:r>
      <w:r>
        <w:rPr>
          <w:spacing w:val="5"/>
          <w:w w:val="110"/>
        </w:rPr>
        <w:t> </w:t>
      </w:r>
      <w:r>
        <w:rPr>
          <w:w w:val="110"/>
        </w:rPr>
        <w:t>has</w:t>
      </w:r>
      <w:r>
        <w:rPr>
          <w:spacing w:val="17"/>
          <w:w w:val="110"/>
        </w:rPr>
        <w:t> </w:t>
      </w:r>
      <w:r>
        <w:rPr>
          <w:w w:val="110"/>
        </w:rPr>
        <w:t>been</w:t>
      </w:r>
      <w:r>
        <w:rPr>
          <w:w w:val="105"/>
        </w:rPr>
        <w:t> </w:t>
      </w:r>
      <w:r>
        <w:rPr>
          <w:w w:val="110"/>
        </w:rPr>
        <w:t>completed (STDM13-16). </w:t>
      </w:r>
      <w:r>
        <w:rPr>
          <w:spacing w:val="-9"/>
          <w:w w:val="110"/>
        </w:rPr>
        <w:t>We </w:t>
      </w:r>
      <w:r>
        <w:rPr>
          <w:spacing w:val="-3"/>
          <w:w w:val="110"/>
        </w:rPr>
        <w:t>have </w:t>
      </w:r>
      <w:r>
        <w:rPr>
          <w:w w:val="110"/>
        </w:rPr>
        <w:t>extended </w:t>
      </w:r>
      <w:r>
        <w:rPr>
          <w:rFonts w:ascii="Arial" w:hAnsi="Arial"/>
          <w:w w:val="110"/>
        </w:rPr>
        <w:t>zfp </w:t>
      </w:r>
      <w:r>
        <w:rPr>
          <w:w w:val="110"/>
        </w:rPr>
        <w:t>to support lossless compression (STDM13-15)</w:t>
      </w:r>
      <w:r>
        <w:rPr>
          <w:spacing w:val="3"/>
          <w:w w:val="110"/>
        </w:rPr>
        <w:t> </w:t>
      </w:r>
      <w:r>
        <w:rPr>
          <w:w w:val="110"/>
        </w:rPr>
        <w:t>and</w:t>
      </w:r>
      <w:r>
        <w:rPr>
          <w:spacing w:val="3"/>
          <w:w w:val="110"/>
        </w:rPr>
        <w:t> </w:t>
      </w:r>
      <w:r>
        <w:rPr>
          <w:spacing w:val="-3"/>
          <w:w w:val="110"/>
        </w:rPr>
        <w:t>have</w:t>
      </w:r>
      <w:r>
        <w:rPr>
          <w:w w:val="101"/>
        </w:rPr>
        <w:t> </w:t>
      </w:r>
      <w:r>
        <w:rPr>
          <w:w w:val="110"/>
        </w:rPr>
        <w:t>continued to explore </w:t>
      </w:r>
      <w:r>
        <w:rPr>
          <w:i/>
          <w:spacing w:val="-3"/>
          <w:w w:val="110"/>
        </w:rPr>
        <w:t>preconditioning </w:t>
      </w:r>
      <w:r>
        <w:rPr>
          <w:w w:val="110"/>
        </w:rPr>
        <w:t>approaches to use with particle and unstructured</w:t>
      </w:r>
      <w:r>
        <w:rPr>
          <w:spacing w:val="-4"/>
          <w:w w:val="110"/>
        </w:rPr>
        <w:t> </w:t>
      </w:r>
      <w:r>
        <w:rPr>
          <w:w w:val="110"/>
        </w:rPr>
        <w:t>data</w:t>
      </w:r>
      <w:r>
        <w:rPr>
          <w:spacing w:val="2"/>
          <w:w w:val="110"/>
        </w:rPr>
        <w:t> </w:t>
      </w:r>
      <w:r>
        <w:rPr>
          <w:w w:val="110"/>
        </w:rPr>
        <w:t>(STDM13-24).</w:t>
      </w:r>
      <w:r>
        <w:rPr>
          <w:w w:val="105"/>
        </w:rPr>
        <w:t> </w:t>
      </w:r>
      <w:r>
        <w:rPr>
          <w:rFonts w:ascii="Arial" w:hAnsi="Arial"/>
          <w:w w:val="110"/>
        </w:rPr>
        <w:t>zfp</w:t>
      </w:r>
      <w:r>
        <w:rPr>
          <w:rFonts w:ascii="Arial" w:hAnsi="Arial"/>
          <w:spacing w:val="-10"/>
          <w:w w:val="110"/>
        </w:rPr>
        <w:t> </w:t>
      </w:r>
      <w:r>
        <w:rPr>
          <w:w w:val="110"/>
        </w:rPr>
        <w:t>relies</w:t>
      </w:r>
      <w:r>
        <w:rPr>
          <w:spacing w:val="-3"/>
          <w:w w:val="110"/>
        </w:rPr>
        <w:t> </w:t>
      </w:r>
      <w:r>
        <w:rPr>
          <w:w w:val="110"/>
        </w:rPr>
        <w:t>on</w:t>
      </w:r>
      <w:r>
        <w:rPr>
          <w:spacing w:val="-3"/>
          <w:w w:val="110"/>
        </w:rPr>
        <w:t> </w:t>
      </w:r>
      <w:r>
        <w:rPr>
          <w:w w:val="110"/>
        </w:rPr>
        <w:t>spatial</w:t>
      </w:r>
      <w:r>
        <w:rPr>
          <w:spacing w:val="-3"/>
          <w:w w:val="110"/>
        </w:rPr>
        <w:t> </w:t>
      </w:r>
      <w:r>
        <w:rPr>
          <w:w w:val="110"/>
        </w:rPr>
        <w:t>correlation</w:t>
      </w:r>
      <w:r>
        <w:rPr>
          <w:spacing w:val="-3"/>
          <w:w w:val="110"/>
        </w:rPr>
        <w:t> </w:t>
      </w:r>
      <w:r>
        <w:rPr>
          <w:w w:val="110"/>
        </w:rPr>
        <w:t>in</w:t>
      </w:r>
      <w:r>
        <w:rPr>
          <w:spacing w:val="-3"/>
          <w:w w:val="110"/>
        </w:rPr>
        <w:t> </w:t>
      </w:r>
      <w:r>
        <w:rPr>
          <w:w w:val="110"/>
        </w:rPr>
        <w:t>structured</w:t>
      </w:r>
      <w:r>
        <w:rPr>
          <w:spacing w:val="-2"/>
          <w:w w:val="110"/>
        </w:rPr>
        <w:t> </w:t>
      </w:r>
      <w:r>
        <w:rPr>
          <w:w w:val="110"/>
        </w:rPr>
        <w:t>data</w:t>
      </w:r>
      <w:r>
        <w:rPr>
          <w:spacing w:val="-3"/>
          <w:w w:val="110"/>
        </w:rPr>
        <w:t> </w:t>
      </w:r>
      <w:r>
        <w:rPr>
          <w:w w:val="110"/>
        </w:rPr>
        <w:t>for</w:t>
      </w:r>
      <w:r>
        <w:rPr>
          <w:spacing w:val="-3"/>
          <w:w w:val="110"/>
        </w:rPr>
        <w:t> </w:t>
      </w:r>
      <w:r>
        <w:rPr>
          <w:w w:val="110"/>
        </w:rPr>
        <w:t>compression</w:t>
      </w:r>
      <w:r>
        <w:rPr>
          <w:spacing w:val="-3"/>
          <w:w w:val="110"/>
        </w:rPr>
        <w:t> </w:t>
      </w:r>
      <w:r>
        <w:rPr>
          <w:w w:val="110"/>
        </w:rPr>
        <w:t>and</w:t>
      </w:r>
      <w:r>
        <w:rPr>
          <w:spacing w:val="-3"/>
          <w:w w:val="110"/>
        </w:rPr>
        <w:t> </w:t>
      </w:r>
      <w:r>
        <w:rPr>
          <w:w w:val="110"/>
        </w:rPr>
        <w:t>expanding</w:t>
      </w:r>
      <w:r>
        <w:rPr>
          <w:spacing w:val="-3"/>
          <w:w w:val="110"/>
        </w:rPr>
        <w:t> </w:t>
      </w:r>
      <w:r>
        <w:rPr>
          <w:w w:val="110"/>
        </w:rPr>
        <w:t>its</w:t>
      </w:r>
      <w:r>
        <w:rPr>
          <w:spacing w:val="-3"/>
          <w:w w:val="110"/>
        </w:rPr>
        <w:t> </w:t>
      </w:r>
      <w:r>
        <w:rPr>
          <w:w w:val="110"/>
        </w:rPr>
        <w:t>use</w:t>
      </w:r>
      <w:r>
        <w:rPr>
          <w:spacing w:val="-3"/>
          <w:w w:val="110"/>
        </w:rPr>
        <w:t> </w:t>
      </w:r>
      <w:r>
        <w:rPr>
          <w:w w:val="110"/>
        </w:rPr>
        <w:t>beyond</w:t>
      </w:r>
      <w:r>
        <w:rPr>
          <w:spacing w:val="-3"/>
          <w:w w:val="110"/>
        </w:rPr>
        <w:t> </w:t>
      </w:r>
      <w:r>
        <w:rPr>
          <w:w w:val="110"/>
        </w:rPr>
        <w:t>structured</w:t>
      </w:r>
      <w:r>
        <w:rPr>
          <w:w w:val="111"/>
        </w:rPr>
        <w:t> </w:t>
      </w:r>
      <w:r>
        <w:rPr>
          <w:w w:val="110"/>
        </w:rPr>
        <w:t>data</w:t>
      </w:r>
      <w:r>
        <w:rPr>
          <w:spacing w:val="17"/>
          <w:w w:val="110"/>
        </w:rPr>
        <w:t> </w:t>
      </w:r>
      <w:r>
        <w:rPr>
          <w:w w:val="110"/>
        </w:rPr>
        <w:t>requires</w:t>
      </w:r>
      <w:r>
        <w:rPr>
          <w:spacing w:val="18"/>
          <w:w w:val="110"/>
        </w:rPr>
        <w:t> </w:t>
      </w:r>
      <w:r>
        <w:rPr>
          <w:w w:val="110"/>
        </w:rPr>
        <w:t>strategies</w:t>
      </w:r>
      <w:r>
        <w:rPr>
          <w:spacing w:val="18"/>
          <w:w w:val="110"/>
        </w:rPr>
        <w:t> </w:t>
      </w:r>
      <w:r>
        <w:rPr>
          <w:w w:val="110"/>
        </w:rPr>
        <w:t>to</w:t>
      </w:r>
      <w:r>
        <w:rPr>
          <w:spacing w:val="18"/>
          <w:w w:val="110"/>
        </w:rPr>
        <w:t> </w:t>
      </w:r>
      <w:r>
        <w:rPr>
          <w:w w:val="110"/>
        </w:rPr>
        <w:t>make</w:t>
      </w:r>
      <w:r>
        <w:rPr>
          <w:spacing w:val="18"/>
          <w:w w:val="110"/>
        </w:rPr>
        <w:t> </w:t>
      </w:r>
      <w:r>
        <w:rPr>
          <w:w w:val="110"/>
        </w:rPr>
        <w:t>the</w:t>
      </w:r>
      <w:r>
        <w:rPr>
          <w:spacing w:val="18"/>
          <w:w w:val="110"/>
        </w:rPr>
        <w:t> </w:t>
      </w:r>
      <w:r>
        <w:rPr>
          <w:w w:val="110"/>
        </w:rPr>
        <w:t>data</w:t>
      </w:r>
      <w:r>
        <w:rPr>
          <w:spacing w:val="17"/>
          <w:w w:val="110"/>
        </w:rPr>
        <w:t> </w:t>
      </w:r>
      <w:r>
        <w:rPr>
          <w:w w:val="110"/>
        </w:rPr>
        <w:t>amenable</w:t>
      </w:r>
      <w:r>
        <w:rPr>
          <w:spacing w:val="18"/>
          <w:w w:val="110"/>
        </w:rPr>
        <w:t> </w:t>
      </w:r>
      <w:r>
        <w:rPr>
          <w:w w:val="110"/>
        </w:rPr>
        <w:t>to</w:t>
      </w:r>
      <w:r>
        <w:rPr>
          <w:spacing w:val="18"/>
          <w:w w:val="110"/>
        </w:rPr>
        <w:t> </w:t>
      </w:r>
      <w:r>
        <w:rPr>
          <w:w w:val="110"/>
        </w:rPr>
        <w:t>compression.  </w:t>
      </w:r>
      <w:r>
        <w:rPr>
          <w:spacing w:val="-9"/>
          <w:w w:val="110"/>
        </w:rPr>
        <w:t>We</w:t>
      </w:r>
      <w:r>
        <w:rPr>
          <w:spacing w:val="18"/>
          <w:w w:val="110"/>
        </w:rPr>
        <w:t> </w:t>
      </w:r>
      <w:r>
        <w:rPr>
          <w:w w:val="110"/>
        </w:rPr>
        <w:t>experimented</w:t>
      </w:r>
      <w:r>
        <w:rPr>
          <w:spacing w:val="17"/>
          <w:w w:val="110"/>
        </w:rPr>
        <w:t> </w:t>
      </w:r>
      <w:r>
        <w:rPr>
          <w:w w:val="110"/>
        </w:rPr>
        <w:t>with</w:t>
      </w:r>
      <w:r>
        <w:rPr>
          <w:spacing w:val="18"/>
          <w:w w:val="110"/>
        </w:rPr>
        <w:t> </w:t>
      </w:r>
      <w:r>
        <w:rPr>
          <w:w w:val="110"/>
        </w:rPr>
        <w:t>local</w:t>
      </w:r>
      <w:r>
        <w:rPr>
          <w:spacing w:val="18"/>
          <w:w w:val="110"/>
        </w:rPr>
        <w:t> </w:t>
      </w:r>
      <w:r>
        <w:rPr>
          <w:w w:val="110"/>
        </w:rPr>
        <w:t>sorting</w:t>
      </w:r>
      <w:r>
        <w:rPr>
          <w:w w:val="109"/>
        </w:rPr>
        <w:t> </w:t>
      </w:r>
      <w:r>
        <w:rPr>
          <w:w w:val="110"/>
        </w:rPr>
        <w:t>approaches but found them largely ineffective. A more successful preconditioner is to pass</w:t>
      </w:r>
      <w:r>
        <w:rPr>
          <w:spacing w:val="4"/>
          <w:w w:val="110"/>
        </w:rPr>
        <w:t> </w:t>
      </w:r>
      <w:r>
        <w:rPr>
          <w:w w:val="110"/>
        </w:rPr>
        <w:t>structured</w:t>
      </w:r>
      <w:r>
        <w:rPr>
          <w:spacing w:val="-1"/>
          <w:w w:val="110"/>
        </w:rPr>
        <w:t> </w:t>
      </w:r>
      <w:r>
        <w:rPr>
          <w:w w:val="110"/>
        </w:rPr>
        <w:t>data</w:t>
      </w:r>
      <w:r>
        <w:rPr>
          <w:w w:val="117"/>
        </w:rPr>
        <w:t> </w:t>
      </w:r>
      <w:r>
        <w:rPr>
          <w:w w:val="110"/>
        </w:rPr>
        <w:t>through</w:t>
      </w:r>
      <w:r>
        <w:rPr>
          <w:spacing w:val="-22"/>
          <w:w w:val="110"/>
        </w:rPr>
        <w:t> </w:t>
      </w:r>
      <w:r>
        <w:rPr>
          <w:w w:val="110"/>
        </w:rPr>
        <w:t>a</w:t>
      </w:r>
      <w:r>
        <w:rPr>
          <w:spacing w:val="-22"/>
          <w:w w:val="110"/>
        </w:rPr>
        <w:t> </w:t>
      </w:r>
      <w:r>
        <w:rPr>
          <w:spacing w:val="-3"/>
          <w:w w:val="110"/>
        </w:rPr>
        <w:t>wavelet</w:t>
      </w:r>
      <w:r>
        <w:rPr>
          <w:spacing w:val="-22"/>
          <w:w w:val="110"/>
        </w:rPr>
        <w:t> </w:t>
      </w:r>
      <w:r>
        <w:rPr>
          <w:w w:val="110"/>
        </w:rPr>
        <w:t>transform,</w:t>
      </w:r>
      <w:r>
        <w:rPr>
          <w:spacing w:val="-21"/>
          <w:w w:val="110"/>
        </w:rPr>
        <w:t> </w:t>
      </w:r>
      <w:r>
        <w:rPr>
          <w:w w:val="110"/>
        </w:rPr>
        <w:t>which</w:t>
      </w:r>
      <w:r>
        <w:rPr>
          <w:spacing w:val="-22"/>
          <w:w w:val="110"/>
        </w:rPr>
        <w:t> </w:t>
      </w:r>
      <w:r>
        <w:rPr>
          <w:spacing w:val="-3"/>
          <w:w w:val="110"/>
        </w:rPr>
        <w:t>we</w:t>
      </w:r>
      <w:r>
        <w:rPr>
          <w:spacing w:val="-22"/>
          <w:w w:val="110"/>
        </w:rPr>
        <w:t> </w:t>
      </w:r>
      <w:r>
        <w:rPr>
          <w:w w:val="110"/>
        </w:rPr>
        <w:t>found</w:t>
      </w:r>
      <w:r>
        <w:rPr>
          <w:spacing w:val="-22"/>
          <w:w w:val="110"/>
        </w:rPr>
        <w:t> </w:t>
      </w:r>
      <w:r>
        <w:rPr>
          <w:w w:val="110"/>
        </w:rPr>
        <w:t>to</w:t>
      </w:r>
      <w:r>
        <w:rPr>
          <w:spacing w:val="-22"/>
          <w:w w:val="110"/>
        </w:rPr>
        <w:t> </w:t>
      </w:r>
      <w:r>
        <w:rPr>
          <w:w w:val="110"/>
        </w:rPr>
        <w:t>improve</w:t>
      </w:r>
      <w:r>
        <w:rPr>
          <w:spacing w:val="-21"/>
          <w:w w:val="110"/>
        </w:rPr>
        <w:t> </w:t>
      </w:r>
      <w:r>
        <w:rPr>
          <w:w w:val="110"/>
        </w:rPr>
        <w:t>accuracy</w:t>
      </w:r>
      <w:r>
        <w:rPr>
          <w:spacing w:val="-22"/>
          <w:w w:val="110"/>
        </w:rPr>
        <w:t> </w:t>
      </w:r>
      <w:r>
        <w:rPr>
          <w:spacing w:val="-3"/>
          <w:w w:val="110"/>
        </w:rPr>
        <w:t>by</w:t>
      </w:r>
      <w:r>
        <w:rPr>
          <w:spacing w:val="-22"/>
          <w:w w:val="110"/>
        </w:rPr>
        <w:t> </w:t>
      </w:r>
      <w:r>
        <w:rPr>
          <w:w w:val="110"/>
        </w:rPr>
        <w:t>as</w:t>
      </w:r>
      <w:r>
        <w:rPr>
          <w:spacing w:val="-22"/>
          <w:w w:val="110"/>
        </w:rPr>
        <w:t> </w:t>
      </w:r>
      <w:r>
        <w:rPr>
          <w:spacing w:val="-3"/>
          <w:w w:val="110"/>
        </w:rPr>
        <w:t>much</w:t>
      </w:r>
      <w:r>
        <w:rPr>
          <w:spacing w:val="-22"/>
          <w:w w:val="110"/>
        </w:rPr>
        <w:t> </w:t>
      </w:r>
      <w:r>
        <w:rPr>
          <w:w w:val="110"/>
        </w:rPr>
        <w:t>as</w:t>
      </w:r>
      <w:r>
        <w:rPr>
          <w:spacing w:val="-22"/>
          <w:w w:val="110"/>
        </w:rPr>
        <w:t> </w:t>
      </w:r>
      <w:r>
        <w:rPr>
          <w:w w:val="110"/>
        </w:rPr>
        <w:t>an</w:t>
      </w:r>
      <w:r>
        <w:rPr>
          <w:spacing w:val="-22"/>
          <w:w w:val="110"/>
        </w:rPr>
        <w:t> </w:t>
      </w:r>
      <w:r>
        <w:rPr>
          <w:w w:val="110"/>
        </w:rPr>
        <w:t>order</w:t>
      </w:r>
      <w:r>
        <w:rPr>
          <w:spacing w:val="-22"/>
          <w:w w:val="110"/>
        </w:rPr>
        <w:t> </w:t>
      </w:r>
      <w:r>
        <w:rPr>
          <w:w w:val="110"/>
        </w:rPr>
        <w:t>of</w:t>
      </w:r>
      <w:r>
        <w:rPr>
          <w:spacing w:val="-22"/>
          <w:w w:val="110"/>
        </w:rPr>
        <w:t> </w:t>
      </w:r>
      <w:r>
        <w:rPr>
          <w:w w:val="110"/>
        </w:rPr>
        <w:t>magnitude</w:t>
      </w:r>
      <w:r>
        <w:rPr>
          <w:spacing w:val="-22"/>
          <w:w w:val="110"/>
        </w:rPr>
        <w:t> </w:t>
      </w:r>
      <w:r>
        <w:rPr>
          <w:w w:val="110"/>
        </w:rPr>
        <w:t>for</w:t>
      </w:r>
      <w:r>
        <w:rPr>
          <w:spacing w:val="-21"/>
          <w:w w:val="110"/>
        </w:rPr>
        <w:t> </w:t>
      </w:r>
      <w:r>
        <w:rPr>
          <w:w w:val="110"/>
        </w:rPr>
        <w:t>the</w:t>
      </w:r>
      <w:r>
        <w:rPr>
          <w:w w:val="110"/>
        </w:rPr>
        <w:t> </w:t>
      </w:r>
      <w:r>
        <w:rPr>
          <w:w w:val="110"/>
        </w:rPr>
        <w:t>same</w:t>
      </w:r>
      <w:r>
        <w:rPr>
          <w:spacing w:val="-10"/>
          <w:w w:val="110"/>
        </w:rPr>
        <w:t> </w:t>
      </w:r>
      <w:r>
        <w:rPr>
          <w:w w:val="110"/>
        </w:rPr>
        <w:t>storage</w:t>
      </w:r>
      <w:r>
        <w:rPr>
          <w:spacing w:val="-9"/>
          <w:w w:val="110"/>
        </w:rPr>
        <w:t> </w:t>
      </w:r>
      <w:r>
        <w:rPr>
          <w:w w:val="110"/>
        </w:rPr>
        <w:t>cost.</w:t>
      </w:r>
      <w:r>
        <w:rPr>
          <w:spacing w:val="6"/>
          <w:w w:val="110"/>
        </w:rPr>
        <w:t> </w:t>
      </w:r>
      <w:r>
        <w:rPr>
          <w:spacing w:val="-9"/>
          <w:w w:val="110"/>
        </w:rPr>
        <w:t>We </w:t>
      </w:r>
      <w:r>
        <w:rPr>
          <w:w w:val="110"/>
        </w:rPr>
        <w:t>will</w:t>
      </w:r>
      <w:r>
        <w:rPr>
          <w:spacing w:val="-9"/>
          <w:w w:val="110"/>
        </w:rPr>
        <w:t> </w:t>
      </w:r>
      <w:r>
        <w:rPr>
          <w:w w:val="110"/>
        </w:rPr>
        <w:t>continue</w:t>
      </w:r>
      <w:r>
        <w:rPr>
          <w:spacing w:val="-9"/>
          <w:w w:val="110"/>
        </w:rPr>
        <w:t> </w:t>
      </w:r>
      <w:r>
        <w:rPr>
          <w:w w:val="110"/>
        </w:rPr>
        <w:t>to</w:t>
      </w:r>
      <w:r>
        <w:rPr>
          <w:spacing w:val="-9"/>
          <w:w w:val="110"/>
        </w:rPr>
        <w:t> </w:t>
      </w:r>
      <w:r>
        <w:rPr>
          <w:w w:val="110"/>
        </w:rPr>
        <w:t>explore</w:t>
      </w:r>
      <w:r>
        <w:rPr>
          <w:spacing w:val="-9"/>
          <w:w w:val="110"/>
        </w:rPr>
        <w:t> </w:t>
      </w:r>
      <w:r>
        <w:rPr>
          <w:spacing w:val="-4"/>
          <w:w w:val="110"/>
        </w:rPr>
        <w:t>ways</w:t>
      </w:r>
      <w:r>
        <w:rPr>
          <w:spacing w:val="-10"/>
          <w:w w:val="110"/>
        </w:rPr>
        <w:t> </w:t>
      </w:r>
      <w:r>
        <w:rPr>
          <w:w w:val="110"/>
        </w:rPr>
        <w:t>to</w:t>
      </w:r>
      <w:r>
        <w:rPr>
          <w:spacing w:val="-9"/>
          <w:w w:val="110"/>
        </w:rPr>
        <w:t> </w:t>
      </w:r>
      <w:r>
        <w:rPr>
          <w:w w:val="110"/>
        </w:rPr>
        <w:t>expand</w:t>
      </w:r>
      <w:r>
        <w:rPr>
          <w:spacing w:val="-9"/>
          <w:w w:val="110"/>
        </w:rPr>
        <w:t> </w:t>
      </w:r>
      <w:r>
        <w:rPr>
          <w:rFonts w:ascii="Arial" w:hAnsi="Arial"/>
          <w:w w:val="110"/>
        </w:rPr>
        <w:t>zfp</w:t>
      </w:r>
      <w:r>
        <w:rPr>
          <w:w w:val="110"/>
        </w:rPr>
        <w:t>’s</w:t>
      </w:r>
      <w:r>
        <w:rPr>
          <w:spacing w:val="-9"/>
          <w:w w:val="110"/>
        </w:rPr>
        <w:t> </w:t>
      </w:r>
      <w:r>
        <w:rPr>
          <w:w w:val="110"/>
        </w:rPr>
        <w:t>usability</w:t>
      </w:r>
      <w:r>
        <w:rPr>
          <w:spacing w:val="-9"/>
          <w:w w:val="110"/>
        </w:rPr>
        <w:t> </w:t>
      </w:r>
      <w:r>
        <w:rPr>
          <w:w w:val="110"/>
        </w:rPr>
        <w:t>for</w:t>
      </w:r>
      <w:r>
        <w:rPr>
          <w:spacing w:val="-9"/>
          <w:w w:val="110"/>
        </w:rPr>
        <w:t> </w:t>
      </w:r>
      <w:r>
        <w:rPr>
          <w:w w:val="110"/>
        </w:rPr>
        <w:t>particles</w:t>
      </w:r>
      <w:r>
        <w:rPr>
          <w:spacing w:val="-9"/>
          <w:w w:val="110"/>
        </w:rPr>
        <w:t> </w:t>
      </w:r>
      <w:r>
        <w:rPr>
          <w:w w:val="110"/>
        </w:rPr>
        <w:t>and</w:t>
      </w:r>
      <w:r>
        <w:rPr>
          <w:spacing w:val="-10"/>
          <w:w w:val="110"/>
        </w:rPr>
        <w:t> </w:t>
      </w:r>
      <w:r>
        <w:rPr>
          <w:w w:val="110"/>
        </w:rPr>
        <w:t>unstructured</w:t>
      </w:r>
      <w:r>
        <w:rPr>
          <w:w w:val="110"/>
        </w:rPr>
        <w:t> </w:t>
      </w:r>
      <w:r>
        <w:rPr>
          <w:w w:val="110"/>
        </w:rPr>
        <w:t>datasets.</w:t>
      </w:r>
      <w:r>
        <w:rPr>
          <w:spacing w:val="34"/>
          <w:w w:val="110"/>
        </w:rPr>
        <w:t> </w:t>
      </w:r>
      <w:r>
        <w:rPr>
          <w:spacing w:val="-3"/>
          <w:w w:val="110"/>
        </w:rPr>
        <w:t>Finally,</w:t>
      </w:r>
      <w:r>
        <w:rPr>
          <w:spacing w:val="37"/>
          <w:w w:val="110"/>
        </w:rPr>
        <w:t> </w:t>
      </w:r>
      <w:r>
        <w:rPr>
          <w:spacing w:val="-3"/>
          <w:w w:val="110"/>
        </w:rPr>
        <w:t>we</w:t>
      </w:r>
      <w:r>
        <w:rPr>
          <w:spacing w:val="32"/>
          <w:w w:val="110"/>
        </w:rPr>
        <w:t> </w:t>
      </w:r>
      <w:r>
        <w:rPr>
          <w:spacing w:val="-3"/>
          <w:w w:val="110"/>
        </w:rPr>
        <w:t>have</w:t>
      </w:r>
      <w:r>
        <w:rPr>
          <w:spacing w:val="32"/>
          <w:w w:val="110"/>
        </w:rPr>
        <w:t> </w:t>
      </w:r>
      <w:r>
        <w:rPr>
          <w:w w:val="110"/>
        </w:rPr>
        <w:t>implemented</w:t>
      </w:r>
      <w:r>
        <w:rPr>
          <w:spacing w:val="32"/>
          <w:w w:val="110"/>
        </w:rPr>
        <w:t> </w:t>
      </w:r>
      <w:r>
        <w:rPr>
          <w:w w:val="110"/>
        </w:rPr>
        <w:t>data-dependent</w:t>
      </w:r>
      <w:r>
        <w:rPr>
          <w:spacing w:val="33"/>
          <w:w w:val="110"/>
        </w:rPr>
        <w:t> </w:t>
      </w:r>
      <w:r>
        <w:rPr>
          <w:w w:val="110"/>
        </w:rPr>
        <w:t>variable-length</w:t>
      </w:r>
      <w:r>
        <w:rPr>
          <w:spacing w:val="32"/>
          <w:w w:val="110"/>
        </w:rPr>
        <w:t> </w:t>
      </w:r>
      <w:r>
        <w:rPr>
          <w:w w:val="110"/>
        </w:rPr>
        <w:t>storage</w:t>
      </w:r>
      <w:r>
        <w:rPr>
          <w:spacing w:val="32"/>
          <w:w w:val="110"/>
        </w:rPr>
        <w:t> </w:t>
      </w:r>
      <w:r>
        <w:rPr>
          <w:w w:val="110"/>
        </w:rPr>
        <w:t>arrays</w:t>
      </w:r>
      <w:r>
        <w:rPr>
          <w:spacing w:val="32"/>
          <w:w w:val="110"/>
        </w:rPr>
        <w:t> </w:t>
      </w:r>
      <w:r>
        <w:rPr>
          <w:w w:val="110"/>
        </w:rPr>
        <w:t>(Figure</w:t>
      </w:r>
      <w:r>
        <w:rPr>
          <w:spacing w:val="32"/>
          <w:w w:val="110"/>
        </w:rPr>
        <w:t> </w:t>
      </w:r>
      <w:hyperlink w:history="true" w:anchor="_bookmark181">
        <w:r>
          <w:rPr>
            <w:color w:val="0000FF"/>
            <w:w w:val="110"/>
          </w:rPr>
          <w:t>68</w:t>
        </w:r>
      </w:hyperlink>
      <w:r>
        <w:rPr>
          <w:w w:val="110"/>
        </w:rPr>
        <w:t>)</w:t>
      </w:r>
      <w:r>
        <w:rPr>
          <w:spacing w:val="33"/>
          <w:w w:val="110"/>
        </w:rPr>
        <w:t> </w:t>
      </w:r>
      <w:r>
        <w:rPr>
          <w:w w:val="110"/>
        </w:rPr>
        <w:t>that</w:t>
      </w:r>
      <w:r>
        <w:rPr>
          <w:w w:val="124"/>
        </w:rPr>
        <w:t> </w:t>
      </w:r>
      <w:r>
        <w:rPr>
          <w:w w:val="110"/>
        </w:rPr>
        <w:t>support</w:t>
      </w:r>
      <w:r>
        <w:rPr>
          <w:spacing w:val="-15"/>
          <w:w w:val="110"/>
        </w:rPr>
        <w:t> </w:t>
      </w:r>
      <w:r>
        <w:rPr>
          <w:w w:val="110"/>
        </w:rPr>
        <w:t>random</w:t>
      </w:r>
      <w:r>
        <w:rPr>
          <w:spacing w:val="-14"/>
          <w:w w:val="110"/>
        </w:rPr>
        <w:t> </w:t>
      </w:r>
      <w:r>
        <w:rPr>
          <w:w w:val="110"/>
        </w:rPr>
        <w:t>access</w:t>
      </w:r>
      <w:r>
        <w:rPr>
          <w:spacing w:val="-14"/>
          <w:w w:val="110"/>
        </w:rPr>
        <w:t> </w:t>
      </w:r>
      <w:r>
        <w:rPr>
          <w:w w:val="110"/>
        </w:rPr>
        <w:t>(STDM13-34)</w:t>
      </w:r>
      <w:r>
        <w:rPr>
          <w:spacing w:val="-14"/>
          <w:w w:val="110"/>
        </w:rPr>
        <w:t> </w:t>
      </w:r>
      <w:r>
        <w:rPr>
          <w:w w:val="110"/>
        </w:rPr>
        <w:t>and</w:t>
      </w:r>
      <w:r>
        <w:rPr>
          <w:spacing w:val="-14"/>
          <w:w w:val="110"/>
        </w:rPr>
        <w:t> </w:t>
      </w:r>
      <w:r>
        <w:rPr>
          <w:w w:val="110"/>
        </w:rPr>
        <w:t>are</w:t>
      </w:r>
      <w:r>
        <w:rPr>
          <w:spacing w:val="-15"/>
          <w:w w:val="110"/>
        </w:rPr>
        <w:t> </w:t>
      </w:r>
      <w:r>
        <w:rPr>
          <w:w w:val="110"/>
        </w:rPr>
        <w:t>finishing</w:t>
      </w:r>
      <w:r>
        <w:rPr>
          <w:spacing w:val="-14"/>
          <w:w w:val="110"/>
        </w:rPr>
        <w:t> </w:t>
      </w:r>
      <w:r>
        <w:rPr>
          <w:w w:val="110"/>
        </w:rPr>
        <w:t>up</w:t>
      </w:r>
      <w:r>
        <w:rPr>
          <w:spacing w:val="-14"/>
          <w:w w:val="110"/>
        </w:rPr>
        <w:t> </w:t>
      </w:r>
      <w:r>
        <w:rPr>
          <w:w w:val="110"/>
        </w:rPr>
        <w:t>related</w:t>
      </w:r>
      <w:r>
        <w:rPr>
          <w:spacing w:val="-14"/>
          <w:w w:val="110"/>
        </w:rPr>
        <w:t> </w:t>
      </w:r>
      <w:r>
        <w:rPr>
          <w:w w:val="110"/>
        </w:rPr>
        <w:t>efforts</w:t>
      </w:r>
      <w:r>
        <w:rPr>
          <w:spacing w:val="-14"/>
          <w:w w:val="110"/>
        </w:rPr>
        <w:t> </w:t>
      </w:r>
      <w:r>
        <w:rPr>
          <w:w w:val="110"/>
        </w:rPr>
        <w:t>on</w:t>
      </w:r>
      <w:r>
        <w:rPr>
          <w:spacing w:val="-15"/>
          <w:w w:val="110"/>
        </w:rPr>
        <w:t> </w:t>
      </w:r>
      <w:r>
        <w:rPr>
          <w:w w:val="110"/>
        </w:rPr>
        <w:t>read-only</w:t>
      </w:r>
      <w:r>
        <w:rPr>
          <w:spacing w:val="-14"/>
          <w:w w:val="110"/>
        </w:rPr>
        <w:t> </w:t>
      </w:r>
      <w:r>
        <w:rPr>
          <w:w w:val="110"/>
        </w:rPr>
        <w:t>arrays</w:t>
      </w:r>
      <w:r>
        <w:rPr>
          <w:spacing w:val="-14"/>
          <w:w w:val="110"/>
        </w:rPr>
        <w:t> </w:t>
      </w:r>
      <w:r>
        <w:rPr>
          <w:w w:val="110"/>
        </w:rPr>
        <w:t>(STDM13-33).</w:t>
      </w:r>
      <w:r>
        <w:rPr>
          <w:w w:val="104"/>
        </w:rPr>
        <w:t> </w:t>
      </w:r>
      <w:r>
        <w:rPr>
          <w:w w:val="110"/>
        </w:rPr>
        <w:t>The</w:t>
      </w:r>
      <w:r>
        <w:rPr>
          <w:spacing w:val="7"/>
          <w:w w:val="110"/>
        </w:rPr>
        <w:t> </w:t>
      </w:r>
      <w:r>
        <w:rPr>
          <w:w w:val="110"/>
        </w:rPr>
        <w:t>results</w:t>
      </w:r>
      <w:r>
        <w:rPr>
          <w:spacing w:val="8"/>
          <w:w w:val="110"/>
        </w:rPr>
        <w:t> </w:t>
      </w:r>
      <w:r>
        <w:rPr>
          <w:w w:val="110"/>
        </w:rPr>
        <w:t>of</w:t>
      </w:r>
      <w:r>
        <w:rPr>
          <w:spacing w:val="7"/>
          <w:w w:val="110"/>
        </w:rPr>
        <w:t> </w:t>
      </w:r>
      <w:r>
        <w:rPr>
          <w:w w:val="110"/>
        </w:rPr>
        <w:t>our</w:t>
      </w:r>
      <w:r>
        <w:rPr>
          <w:spacing w:val="8"/>
          <w:w w:val="110"/>
        </w:rPr>
        <w:t> </w:t>
      </w:r>
      <w:r>
        <w:rPr>
          <w:w w:val="110"/>
        </w:rPr>
        <w:t>R&amp;D</w:t>
      </w:r>
      <w:r>
        <w:rPr>
          <w:spacing w:val="8"/>
          <w:w w:val="110"/>
        </w:rPr>
        <w:t> </w:t>
      </w:r>
      <w:r>
        <w:rPr>
          <w:w w:val="110"/>
        </w:rPr>
        <w:t>efforts</w:t>
      </w:r>
      <w:r>
        <w:rPr>
          <w:spacing w:val="7"/>
          <w:w w:val="110"/>
        </w:rPr>
        <w:t> </w:t>
      </w:r>
      <w:r>
        <w:rPr>
          <w:spacing w:val="-3"/>
          <w:w w:val="110"/>
        </w:rPr>
        <w:t>have</w:t>
      </w:r>
      <w:r>
        <w:rPr>
          <w:spacing w:val="8"/>
          <w:w w:val="110"/>
        </w:rPr>
        <w:t> </w:t>
      </w:r>
      <w:r>
        <w:rPr>
          <w:w w:val="110"/>
        </w:rPr>
        <w:t>been</w:t>
      </w:r>
      <w:r>
        <w:rPr>
          <w:spacing w:val="8"/>
          <w:w w:val="110"/>
        </w:rPr>
        <w:t> </w:t>
      </w:r>
      <w:r>
        <w:rPr>
          <w:w w:val="110"/>
        </w:rPr>
        <w:t>documented</w:t>
      </w:r>
      <w:r>
        <w:rPr>
          <w:spacing w:val="8"/>
          <w:w w:val="110"/>
        </w:rPr>
        <w:t> </w:t>
      </w:r>
      <w:r>
        <w:rPr>
          <w:w w:val="110"/>
        </w:rPr>
        <w:t>through</w:t>
      </w:r>
      <w:r>
        <w:rPr>
          <w:spacing w:val="8"/>
          <w:w w:val="110"/>
        </w:rPr>
        <w:t> </w:t>
      </w:r>
      <w:r>
        <w:rPr>
          <w:w w:val="110"/>
        </w:rPr>
        <w:t>publications</w:t>
      </w:r>
      <w:r>
        <w:rPr>
          <w:spacing w:val="7"/>
          <w:w w:val="110"/>
        </w:rPr>
        <w:t> </w:t>
      </w:r>
      <w:r>
        <w:rPr>
          <w:w w:val="110"/>
        </w:rPr>
        <w:t>[</w:t>
      </w:r>
      <w:hyperlink w:history="true" w:anchor="_bookmark427">
        <w:r>
          <w:rPr>
            <w:color w:val="0000FF"/>
            <w:w w:val="110"/>
          </w:rPr>
          <w:t>215</w:t>
        </w:r>
      </w:hyperlink>
      <w:r>
        <w:rPr>
          <w:w w:val="110"/>
        </w:rPr>
        <w:t>,</w:t>
      </w:r>
      <w:r>
        <w:rPr>
          <w:spacing w:val="9"/>
          <w:w w:val="110"/>
        </w:rPr>
        <w:t> </w:t>
      </w:r>
      <w:hyperlink w:history="true" w:anchor="_bookmark405">
        <w:r>
          <w:rPr>
            <w:color w:val="0000FF"/>
            <w:w w:val="110"/>
          </w:rPr>
          <w:t>193</w:t>
        </w:r>
      </w:hyperlink>
      <w:r>
        <w:rPr>
          <w:w w:val="110"/>
        </w:rPr>
        <w:t>,</w:t>
      </w:r>
      <w:r>
        <w:rPr>
          <w:spacing w:val="8"/>
          <w:w w:val="110"/>
        </w:rPr>
        <w:t> </w:t>
      </w:r>
      <w:hyperlink w:history="true" w:anchor="_bookmark428">
        <w:r>
          <w:rPr>
            <w:color w:val="0000FF"/>
            <w:w w:val="110"/>
          </w:rPr>
          <w:t>216</w:t>
        </w:r>
      </w:hyperlink>
      <w:r>
        <w:rPr>
          <w:w w:val="110"/>
        </w:rPr>
        <w:t>,</w:t>
      </w:r>
      <w:r>
        <w:rPr>
          <w:spacing w:val="8"/>
          <w:w w:val="110"/>
        </w:rPr>
        <w:t> </w:t>
      </w:r>
      <w:hyperlink w:history="true" w:anchor="_bookmark429">
        <w:r>
          <w:rPr>
            <w:color w:val="0000FF"/>
            <w:w w:val="110"/>
          </w:rPr>
          <w:t>217</w:t>
        </w:r>
      </w:hyperlink>
      <w:r>
        <w:rPr>
          <w:w w:val="110"/>
        </w:rPr>
        <w:t>],</w:t>
      </w:r>
      <w:r>
        <w:rPr>
          <w:spacing w:val="10"/>
          <w:w w:val="110"/>
        </w:rPr>
        <w:t> </w:t>
      </w:r>
      <w:r>
        <w:rPr>
          <w:w w:val="110"/>
        </w:rPr>
        <w:t>and</w:t>
      </w:r>
      <w:r>
        <w:rPr>
          <w:w w:val="113"/>
        </w:rPr>
        <w:t> </w:t>
      </w:r>
      <w:r>
        <w:rPr>
          <w:w w:val="110"/>
        </w:rPr>
        <w:t>significant</w:t>
      </w:r>
      <w:r>
        <w:rPr>
          <w:spacing w:val="23"/>
          <w:w w:val="110"/>
        </w:rPr>
        <w:t> </w:t>
      </w:r>
      <w:r>
        <w:rPr>
          <w:w w:val="110"/>
        </w:rPr>
        <w:t>efforts</w:t>
      </w:r>
      <w:r>
        <w:rPr>
          <w:spacing w:val="23"/>
          <w:w w:val="110"/>
        </w:rPr>
        <w:t> </w:t>
      </w:r>
      <w:r>
        <w:rPr>
          <w:spacing w:val="-3"/>
          <w:w w:val="110"/>
        </w:rPr>
        <w:t>have</w:t>
      </w:r>
      <w:r>
        <w:rPr>
          <w:spacing w:val="23"/>
          <w:w w:val="110"/>
        </w:rPr>
        <w:t> </w:t>
      </w:r>
      <w:r>
        <w:rPr>
          <w:w w:val="110"/>
        </w:rPr>
        <w:t>been</w:t>
      </w:r>
      <w:r>
        <w:rPr>
          <w:spacing w:val="23"/>
          <w:w w:val="110"/>
        </w:rPr>
        <w:t> </w:t>
      </w:r>
      <w:r>
        <w:rPr>
          <w:w w:val="110"/>
        </w:rPr>
        <w:t>made</w:t>
      </w:r>
      <w:r>
        <w:rPr>
          <w:spacing w:val="23"/>
          <w:w w:val="110"/>
        </w:rPr>
        <w:t> </w:t>
      </w:r>
      <w:r>
        <w:rPr>
          <w:w w:val="110"/>
        </w:rPr>
        <w:t>to</w:t>
      </w:r>
      <w:r>
        <w:rPr>
          <w:spacing w:val="24"/>
          <w:w w:val="110"/>
        </w:rPr>
        <w:t> </w:t>
      </w:r>
      <w:r>
        <w:rPr>
          <w:w w:val="110"/>
        </w:rPr>
        <w:t>reach</w:t>
      </w:r>
      <w:r>
        <w:rPr>
          <w:spacing w:val="23"/>
          <w:w w:val="110"/>
        </w:rPr>
        <w:t> </w:t>
      </w:r>
      <w:r>
        <w:rPr>
          <w:w w:val="110"/>
        </w:rPr>
        <w:t>out</w:t>
      </w:r>
      <w:r>
        <w:rPr>
          <w:spacing w:val="23"/>
          <w:w w:val="110"/>
        </w:rPr>
        <w:t> </w:t>
      </w:r>
      <w:r>
        <w:rPr>
          <w:w w:val="110"/>
        </w:rPr>
        <w:t>to</w:t>
      </w:r>
      <w:r>
        <w:rPr>
          <w:spacing w:val="23"/>
          <w:w w:val="110"/>
        </w:rPr>
        <w:t> </w:t>
      </w:r>
      <w:r>
        <w:rPr>
          <w:w w:val="110"/>
        </w:rPr>
        <w:t>customers</w:t>
      </w:r>
      <w:r>
        <w:rPr>
          <w:spacing w:val="23"/>
          <w:w w:val="110"/>
        </w:rPr>
        <w:t> </w:t>
      </w:r>
      <w:r>
        <w:rPr>
          <w:w w:val="110"/>
        </w:rPr>
        <w:t>and</w:t>
      </w:r>
      <w:r>
        <w:rPr>
          <w:spacing w:val="23"/>
          <w:w w:val="110"/>
        </w:rPr>
        <w:t> </w:t>
      </w:r>
      <w:r>
        <w:rPr>
          <w:w w:val="110"/>
        </w:rPr>
        <w:t>the</w:t>
      </w:r>
      <w:r>
        <w:rPr>
          <w:spacing w:val="24"/>
          <w:w w:val="110"/>
        </w:rPr>
        <w:t> </w:t>
      </w:r>
      <w:r>
        <w:rPr>
          <w:w w:val="110"/>
        </w:rPr>
        <w:t>HPC</w:t>
      </w:r>
      <w:r>
        <w:rPr>
          <w:spacing w:val="23"/>
          <w:w w:val="110"/>
        </w:rPr>
        <w:t> </w:t>
      </w:r>
      <w:r>
        <w:rPr>
          <w:w w:val="110"/>
        </w:rPr>
        <w:t>community</w:t>
      </w:r>
      <w:r>
        <w:rPr>
          <w:spacing w:val="23"/>
          <w:w w:val="110"/>
        </w:rPr>
        <w:t> </w:t>
      </w:r>
      <w:r>
        <w:rPr>
          <w:w w:val="110"/>
        </w:rPr>
        <w:t>at</w:t>
      </w:r>
      <w:r>
        <w:rPr>
          <w:spacing w:val="23"/>
          <w:w w:val="110"/>
        </w:rPr>
        <w:t> </w:t>
      </w:r>
      <w:r>
        <w:rPr>
          <w:w w:val="110"/>
        </w:rPr>
        <w:t>large</w:t>
      </w:r>
      <w:r>
        <w:rPr>
          <w:spacing w:val="23"/>
          <w:w w:val="110"/>
        </w:rPr>
        <w:t> </w:t>
      </w:r>
      <w:r>
        <w:rPr>
          <w:w w:val="110"/>
        </w:rPr>
        <w:t>through</w:t>
      </w:r>
      <w:r>
        <w:rPr>
          <w:w w:val="109"/>
        </w:rPr>
        <w:t> </w:t>
      </w:r>
      <w:r>
        <w:rPr>
          <w:w w:val="110"/>
        </w:rPr>
        <w:t>one-on-one</w:t>
      </w:r>
      <w:r>
        <w:rPr>
          <w:spacing w:val="-7"/>
          <w:w w:val="110"/>
        </w:rPr>
        <w:t> </w:t>
      </w:r>
      <w:r>
        <w:rPr>
          <w:w w:val="110"/>
        </w:rPr>
        <w:t>interactions</w:t>
      </w:r>
      <w:r>
        <w:rPr>
          <w:spacing w:val="-6"/>
          <w:w w:val="110"/>
        </w:rPr>
        <w:t> </w:t>
      </w:r>
      <w:r>
        <w:rPr>
          <w:w w:val="110"/>
        </w:rPr>
        <w:t>and</w:t>
      </w:r>
      <w:r>
        <w:rPr>
          <w:spacing w:val="-7"/>
          <w:w w:val="110"/>
        </w:rPr>
        <w:t> </w:t>
      </w:r>
      <w:r>
        <w:rPr>
          <w:w w:val="110"/>
        </w:rPr>
        <w:t>tutorials,</w:t>
      </w:r>
      <w:r>
        <w:rPr>
          <w:spacing w:val="-6"/>
          <w:w w:val="110"/>
        </w:rPr>
        <w:t> </w:t>
      </w:r>
      <w:r>
        <w:rPr>
          <w:w w:val="110"/>
        </w:rPr>
        <w:t>both</w:t>
      </w:r>
      <w:r>
        <w:rPr>
          <w:spacing w:val="-7"/>
          <w:w w:val="110"/>
        </w:rPr>
        <w:t> </w:t>
      </w:r>
      <w:r>
        <w:rPr>
          <w:w w:val="110"/>
        </w:rPr>
        <w:t>at</w:t>
      </w:r>
      <w:r>
        <w:rPr>
          <w:spacing w:val="-6"/>
          <w:w w:val="110"/>
        </w:rPr>
        <w:t> </w:t>
      </w:r>
      <w:r>
        <w:rPr>
          <w:w w:val="110"/>
        </w:rPr>
        <w:t>ECP</w:t>
      </w:r>
      <w:r>
        <w:rPr>
          <w:spacing w:val="-7"/>
          <w:w w:val="110"/>
        </w:rPr>
        <w:t> </w:t>
      </w:r>
      <w:r>
        <w:rPr>
          <w:w w:val="110"/>
        </w:rPr>
        <w:t>meetings</w:t>
      </w:r>
      <w:r>
        <w:rPr>
          <w:spacing w:val="-6"/>
          <w:w w:val="110"/>
        </w:rPr>
        <w:t> </w:t>
      </w:r>
      <w:r>
        <w:rPr>
          <w:w w:val="110"/>
        </w:rPr>
        <w:t>and</w:t>
      </w:r>
      <w:r>
        <w:rPr>
          <w:spacing w:val="-7"/>
          <w:w w:val="110"/>
        </w:rPr>
        <w:t> </w:t>
      </w:r>
      <w:r>
        <w:rPr>
          <w:w w:val="110"/>
        </w:rPr>
        <w:t>conferences</w:t>
      </w:r>
      <w:r>
        <w:rPr>
          <w:spacing w:val="-6"/>
          <w:w w:val="110"/>
        </w:rPr>
        <w:t> </w:t>
      </w:r>
      <w:r>
        <w:rPr>
          <w:w w:val="110"/>
        </w:rPr>
        <w:t>[</w:t>
      </w:r>
      <w:hyperlink w:history="true" w:anchor="_bookmark430">
        <w:r>
          <w:rPr>
            <w:color w:val="0000FF"/>
            <w:w w:val="110"/>
          </w:rPr>
          <w:t>218</w:t>
        </w:r>
      </w:hyperlink>
      <w:r>
        <w:rPr>
          <w:w w:val="110"/>
        </w:rPr>
        <w:t>,</w:t>
      </w:r>
      <w:r>
        <w:rPr>
          <w:spacing w:val="-6"/>
          <w:w w:val="110"/>
        </w:rPr>
        <w:t> </w:t>
      </w:r>
      <w:hyperlink w:history="true" w:anchor="_bookmark431">
        <w:r>
          <w:rPr>
            <w:color w:val="0000FF"/>
            <w:w w:val="110"/>
          </w:rPr>
          <w:t>219</w:t>
        </w:r>
      </w:hyperlink>
      <w:r>
        <w:rPr>
          <w:w w:val="110"/>
        </w:rPr>
        <w:t>,</w:t>
      </w:r>
      <w:r>
        <w:rPr>
          <w:spacing w:val="-7"/>
          <w:w w:val="110"/>
        </w:rPr>
        <w:t> </w:t>
      </w:r>
      <w:hyperlink w:history="true" w:anchor="_bookmark432">
        <w:r>
          <w:rPr>
            <w:color w:val="0000FF"/>
            <w:w w:val="110"/>
          </w:rPr>
          <w:t>220</w:t>
        </w:r>
      </w:hyperlink>
      <w:r>
        <w:rPr>
          <w:w w:val="110"/>
        </w:rPr>
        <w:t>,</w:t>
      </w:r>
      <w:r>
        <w:rPr>
          <w:spacing w:val="-6"/>
          <w:w w:val="110"/>
        </w:rPr>
        <w:t> </w:t>
      </w:r>
      <w:hyperlink w:history="true" w:anchor="_bookmark433">
        <w:r>
          <w:rPr>
            <w:color w:val="0000FF"/>
            <w:w w:val="110"/>
          </w:rPr>
          <w:t>221</w:t>
        </w:r>
      </w:hyperlink>
      <w:r>
        <w:rPr>
          <w:w w:val="110"/>
        </w:rPr>
        <w:t>,</w:t>
      </w:r>
      <w:r>
        <w:rPr>
          <w:spacing w:val="-7"/>
          <w:w w:val="110"/>
        </w:rPr>
        <w:t> </w:t>
      </w:r>
      <w:hyperlink w:history="true" w:anchor="_bookmark434">
        <w:r>
          <w:rPr>
            <w:color w:val="0000FF"/>
            <w:w w:val="110"/>
          </w:rPr>
          <w:t>222</w:t>
        </w:r>
      </w:hyperlink>
      <w:r>
        <w:rPr>
          <w:w w:val="110"/>
        </w:rPr>
        <w:t>].</w:t>
      </w:r>
      <w:r>
        <w:rPr>
          <w:spacing w:val="10"/>
          <w:w w:val="110"/>
        </w:rPr>
        <w:t> </w:t>
      </w:r>
      <w:r>
        <w:rPr>
          <w:spacing w:val="-9"/>
          <w:w w:val="110"/>
        </w:rPr>
        <w:t>We</w:t>
      </w:r>
    </w:p>
    <w:p>
      <w:pPr>
        <w:pStyle w:val="BodyText"/>
        <w:spacing w:line="226" w:lineRule="exact"/>
        <w:ind w:left="260"/>
        <w:jc w:val="both"/>
      </w:pPr>
      <w:r>
        <w:rPr>
          <w:w w:val="105"/>
        </w:rPr>
        <w:t>have an upcoming tutorial at SC19 with SZ [</w:t>
      </w:r>
      <w:hyperlink w:history="true" w:anchor="_bookmark435">
        <w:r>
          <w:rPr>
            <w:color w:val="0000FF"/>
            <w:w w:val="105"/>
          </w:rPr>
          <w:t>223</w:t>
        </w:r>
      </w:hyperlink>
      <w:r>
        <w:rPr>
          <w:w w:val="105"/>
        </w:rPr>
        <w:t>]. Lastly, </w:t>
      </w:r>
      <w:r>
        <w:rPr>
          <w:rFonts w:ascii="Arial"/>
          <w:w w:val="105"/>
        </w:rPr>
        <w:t>zfp </w:t>
      </w:r>
      <w:r>
        <w:rPr>
          <w:w w:val="105"/>
        </w:rPr>
        <w:t>version 0.5.5 has been released [</w:t>
      </w:r>
      <w:hyperlink w:history="true" w:anchor="_bookmark436">
        <w:r>
          <w:rPr>
            <w:color w:val="0000FF"/>
            <w:w w:val="105"/>
          </w:rPr>
          <w:t>224</w:t>
        </w:r>
      </w:hyperlink>
      <w:r>
        <w:rPr>
          <w:w w:val="105"/>
        </w:rPr>
        <w:t>].</w:t>
      </w:r>
    </w:p>
    <w:p>
      <w:pPr>
        <w:spacing w:after="0" w:line="226" w:lineRule="exact"/>
        <w:jc w:val="both"/>
        <w:sectPr>
          <w:pgSz w:w="12240" w:h="15840"/>
          <w:pgMar w:header="333" w:footer="792" w:top="800" w:bottom="980" w:left="1180" w:right="0"/>
        </w:sectPr>
      </w:pPr>
    </w:p>
    <w:p>
      <w:pPr>
        <w:pStyle w:val="BodyText"/>
      </w:pPr>
    </w:p>
    <w:p>
      <w:pPr>
        <w:pStyle w:val="BodyText"/>
      </w:pPr>
    </w:p>
    <w:p>
      <w:pPr>
        <w:pStyle w:val="BodyText"/>
        <w:rPr>
          <w:sz w:val="23"/>
        </w:rPr>
      </w:pPr>
    </w:p>
    <w:p>
      <w:pPr>
        <w:spacing w:after="0"/>
        <w:rPr>
          <w:sz w:val="23"/>
        </w:rPr>
        <w:sectPr>
          <w:pgSz w:w="12240" w:h="15840"/>
          <w:pgMar w:header="333" w:footer="792" w:top="800" w:bottom="980" w:left="1180" w:right="0"/>
        </w:sectPr>
      </w:pPr>
    </w:p>
    <w:p>
      <w:pPr>
        <w:pStyle w:val="BodyText"/>
        <w:spacing w:line="249" w:lineRule="auto" w:before="63"/>
        <w:ind w:left="252" w:right="38" w:firstLine="7"/>
        <w:jc w:val="both"/>
      </w:pPr>
      <w:r>
        <w:rPr>
          <w:b/>
          <w:w w:val="105"/>
        </w:rPr>
        <w:t>Next  Steps  </w:t>
      </w:r>
      <w:r>
        <w:rPr>
          <w:w w:val="105"/>
        </w:rPr>
        <w:t>The next year will focus on  </w:t>
      </w:r>
      <w:r>
        <w:rPr>
          <w:spacing w:val="-4"/>
          <w:w w:val="105"/>
        </w:rPr>
        <w:t>two </w:t>
      </w:r>
      <w:r>
        <w:rPr>
          <w:w w:val="105"/>
        </w:rPr>
        <w:t>primary efforts: (1) refactoring our compressed-array</w:t>
      </w:r>
      <w:r>
        <w:rPr>
          <w:spacing w:val="-13"/>
          <w:w w:val="105"/>
        </w:rPr>
        <w:t> </w:t>
      </w:r>
      <w:r>
        <w:rPr>
          <w:w w:val="105"/>
        </w:rPr>
        <w:t>code</w:t>
      </w:r>
      <w:r>
        <w:rPr>
          <w:spacing w:val="-12"/>
          <w:w w:val="105"/>
        </w:rPr>
        <w:t> </w:t>
      </w:r>
      <w:r>
        <w:rPr>
          <w:w w:val="105"/>
        </w:rPr>
        <w:t>to</w:t>
      </w:r>
      <w:r>
        <w:rPr>
          <w:spacing w:val="-13"/>
          <w:w w:val="105"/>
        </w:rPr>
        <w:t> </w:t>
      </w:r>
      <w:r>
        <w:rPr>
          <w:w w:val="105"/>
        </w:rPr>
        <w:t>reduce</w:t>
      </w:r>
      <w:r>
        <w:rPr>
          <w:spacing w:val="-12"/>
          <w:w w:val="105"/>
        </w:rPr>
        <w:t> </w:t>
      </w:r>
      <w:r>
        <w:rPr>
          <w:w w:val="105"/>
        </w:rPr>
        <w:t>redundancy, improve robustness, and facilitate further de- velopment; and (2) filling gaps in a large and sparsely populated feature space, including missing language bindings. </w:t>
      </w:r>
      <w:r>
        <w:rPr>
          <w:spacing w:val="-9"/>
          <w:w w:val="105"/>
        </w:rPr>
        <w:t>We </w:t>
      </w:r>
      <w:r>
        <w:rPr>
          <w:w w:val="105"/>
        </w:rPr>
        <w:t>will continue outreach to ECP applications and ECP soft- ware</w:t>
      </w:r>
      <w:r>
        <w:rPr>
          <w:spacing w:val="13"/>
          <w:w w:val="105"/>
        </w:rPr>
        <w:t> </w:t>
      </w:r>
      <w:r>
        <w:rPr>
          <w:w w:val="105"/>
        </w:rPr>
        <w:t>technologies.</w:t>
      </w:r>
    </w:p>
    <w:p>
      <w:pPr>
        <w:pStyle w:val="BodyText"/>
        <w:spacing w:before="2"/>
        <w:rPr>
          <w:sz w:val="12"/>
        </w:rPr>
      </w:pPr>
      <w:r>
        <w:rPr/>
        <w:br w:type="column"/>
      </w:r>
      <w:r>
        <w:rPr>
          <w:sz w:val="12"/>
        </w:rPr>
      </w:r>
    </w:p>
    <w:p>
      <w:pPr>
        <w:spacing w:before="0"/>
        <w:ind w:left="252" w:right="0" w:firstLine="0"/>
        <w:jc w:val="left"/>
        <w:rPr>
          <w:rFonts w:ascii="Arial"/>
          <w:i/>
          <w:sz w:val="11"/>
        </w:rPr>
      </w:pPr>
      <w:r>
        <w:rPr/>
        <w:drawing>
          <wp:anchor distT="0" distB="0" distL="0" distR="0" allowOverlap="1" layoutInCell="1" locked="0" behindDoc="0" simplePos="0" relativeHeight="252123136">
            <wp:simplePos x="0" y="0"/>
            <wp:positionH relativeFrom="page">
              <wp:posOffset>3474437</wp:posOffset>
            </wp:positionH>
            <wp:positionV relativeFrom="paragraph">
              <wp:posOffset>146810</wp:posOffset>
            </wp:positionV>
            <wp:extent cx="3409876" cy="1338312"/>
            <wp:effectExtent l="0" t="0" r="0" b="0"/>
            <wp:wrapNone/>
            <wp:docPr id="121" name="image207.png"/>
            <wp:cNvGraphicFramePr>
              <a:graphicFrameLocks noChangeAspect="1"/>
            </wp:cNvGraphicFramePr>
            <a:graphic>
              <a:graphicData uri="http://schemas.openxmlformats.org/drawingml/2006/picture">
                <pic:pic>
                  <pic:nvPicPr>
                    <pic:cNvPr id="122" name="image207.png"/>
                    <pic:cNvPicPr/>
                  </pic:nvPicPr>
                  <pic:blipFill>
                    <a:blip r:embed="rId316" cstate="print"/>
                    <a:stretch>
                      <a:fillRect/>
                    </a:stretch>
                  </pic:blipFill>
                  <pic:spPr>
                    <a:xfrm>
                      <a:off x="0" y="0"/>
                      <a:ext cx="3409876" cy="1338312"/>
                    </a:xfrm>
                    <a:prstGeom prst="rect">
                      <a:avLst/>
                    </a:prstGeom>
                  </pic:spPr>
                </pic:pic>
              </a:graphicData>
            </a:graphic>
          </wp:anchor>
        </w:drawing>
      </w:r>
      <w:r>
        <w:rPr/>
        <w:pict>
          <v:group style="position:absolute;margin-left:273.414124pt;margin-top:-.24158pt;width:7.7pt;height:7.7pt;mso-position-horizontal-relative:page;mso-position-vertical-relative:paragraph;z-index:252125184" coordorigin="5468,-5" coordsize="154,154">
            <v:shape style="position:absolute;left:5471;top:-2;width:151;height:151" type="#_x0000_t75" stroked="false">
              <v:imagedata r:id="rId317" o:title=""/>
            </v:shape>
            <v:rect style="position:absolute;left:5471;top:-2;width:108;height:108" filled="true" fillcolor="#95b3d7" stroked="false">
              <v:fill type="solid"/>
            </v:rect>
            <v:rect style="position:absolute;left:5471;top:-2;width:108;height:108" filled="false" stroked="true" strokeweight=".327307pt" strokecolor="#000000">
              <v:stroke dashstyle="solid"/>
            </v:rect>
            <w10:wrap type="none"/>
          </v:group>
        </w:pict>
      </w:r>
      <w:r>
        <w:rPr>
          <w:rFonts w:ascii="Arial"/>
          <w:i/>
          <w:w w:val="95"/>
          <w:sz w:val="11"/>
        </w:rPr>
        <w:t>8 bits/value</w:t>
      </w:r>
    </w:p>
    <w:p>
      <w:pPr>
        <w:pStyle w:val="BodyText"/>
        <w:spacing w:before="2"/>
        <w:rPr>
          <w:rFonts w:ascii="Arial"/>
          <w:i/>
          <w:sz w:val="12"/>
        </w:rPr>
      </w:pPr>
      <w:r>
        <w:rPr/>
        <w:br w:type="column"/>
      </w:r>
      <w:r>
        <w:rPr>
          <w:rFonts w:ascii="Arial"/>
          <w:i/>
          <w:sz w:val="12"/>
        </w:rPr>
      </w:r>
    </w:p>
    <w:p>
      <w:pPr>
        <w:spacing w:before="0"/>
        <w:ind w:left="252" w:right="0" w:firstLine="0"/>
        <w:jc w:val="left"/>
        <w:rPr>
          <w:rFonts w:ascii="Arial"/>
          <w:i/>
          <w:sz w:val="11"/>
        </w:rPr>
      </w:pPr>
      <w:r>
        <w:rPr/>
        <w:pict>
          <v:group style="position:absolute;margin-left:348.203827pt;margin-top:-.24158pt;width:8.2pt;height:7.7pt;mso-position-horizontal-relative:page;mso-position-vertical-relative:paragraph;z-index:252124160" coordorigin="6964,-5" coordsize="164,154">
            <v:shape style="position:absolute;left:6964;top:-2;width:164;height:151" type="#_x0000_t75" stroked="false">
              <v:imagedata r:id="rId318" o:title=""/>
            </v:shape>
            <v:rect style="position:absolute;left:6980;top:-2;width:108;height:108" filled="true" fillcolor="#c4d79b" stroked="false">
              <v:fill type="solid"/>
            </v:rect>
            <v:rect style="position:absolute;left:6980;top:-2;width:108;height:108" filled="false" stroked="true" strokeweight=".327307pt" strokecolor="#000000">
              <v:stroke dashstyle="solid"/>
            </v:rect>
            <w10:wrap type="none"/>
          </v:group>
        </w:pict>
      </w:r>
      <w:r>
        <w:rPr>
          <w:rFonts w:ascii="Arial"/>
          <w:i/>
          <w:w w:val="95"/>
          <w:sz w:val="11"/>
        </w:rPr>
        <w:t>16</w:t>
      </w:r>
      <w:r>
        <w:rPr>
          <w:rFonts w:ascii="Arial"/>
          <w:i/>
          <w:spacing w:val="-21"/>
          <w:w w:val="95"/>
          <w:sz w:val="11"/>
        </w:rPr>
        <w:t> </w:t>
      </w:r>
      <w:r>
        <w:rPr>
          <w:rFonts w:ascii="Arial"/>
          <w:i/>
          <w:w w:val="95"/>
          <w:sz w:val="11"/>
        </w:rPr>
        <w:t>bits/value</w:t>
      </w:r>
    </w:p>
    <w:p>
      <w:pPr>
        <w:pStyle w:val="BodyText"/>
        <w:spacing w:before="2"/>
        <w:rPr>
          <w:rFonts w:ascii="Arial"/>
          <w:i/>
          <w:sz w:val="12"/>
        </w:rPr>
      </w:pPr>
      <w:r>
        <w:rPr/>
        <w:br w:type="column"/>
      </w:r>
      <w:r>
        <w:rPr>
          <w:rFonts w:ascii="Arial"/>
          <w:i/>
          <w:sz w:val="12"/>
        </w:rPr>
      </w:r>
    </w:p>
    <w:p>
      <w:pPr>
        <w:tabs>
          <w:tab w:pos="1801" w:val="left" w:leader="none"/>
        </w:tabs>
        <w:spacing w:before="0"/>
        <w:ind w:left="252" w:right="0" w:firstLine="0"/>
        <w:jc w:val="left"/>
        <w:rPr>
          <w:rFonts w:ascii="Arial"/>
          <w:i/>
          <w:sz w:val="11"/>
        </w:rPr>
      </w:pPr>
      <w:r>
        <w:rPr/>
        <w:pict>
          <v:group style="position:absolute;margin-left:425.448334pt;margin-top:-.24158pt;width:8.550pt;height:7.7pt;mso-position-horizontal-relative:page;mso-position-vertical-relative:paragraph;z-index:252126208" coordorigin="8509,-5" coordsize="171,154">
            <v:shape style="position:absolute;left:8508;top:-2;width:171;height:151" type="#_x0000_t75" stroked="false">
              <v:imagedata r:id="rId319" o:title=""/>
            </v:shape>
            <v:rect style="position:absolute;left:8525;top:-2;width:108;height:108" filled="true" fillcolor="#da9696" stroked="false">
              <v:fill type="solid"/>
            </v:rect>
            <v:rect style="position:absolute;left:8525;top:-2;width:108;height:108" filled="false" stroked="true" strokeweight=".327307pt" strokecolor="#000000">
              <v:stroke dashstyle="solid"/>
            </v:rect>
            <w10:wrap type="none"/>
          </v:group>
        </w:pict>
      </w:r>
      <w:r>
        <w:rPr/>
        <w:pict>
          <v:group style="position:absolute;margin-left:502.69281pt;margin-top:-.24158pt;width:8.550pt;height:7.7pt;mso-position-horizontal-relative:page;mso-position-vertical-relative:paragraph;z-index:-263377920" coordorigin="10054,-5" coordsize="171,154">
            <v:shape style="position:absolute;left:10053;top:-2;width:171;height:151" type="#_x0000_t75" stroked="false">
              <v:imagedata r:id="rId320" o:title=""/>
            </v:shape>
            <v:rect style="position:absolute;left:10074;top:-2;width:108;height:108" filled="true" fillcolor="#ffffff" stroked="false">
              <v:fill type="solid"/>
            </v:rect>
            <v:rect style="position:absolute;left:10074;top:-2;width:108;height:108" filled="false" stroked="true" strokeweight=".327307pt" strokecolor="#000000">
              <v:stroke dashstyle="solid"/>
            </v:rect>
            <w10:wrap type="none"/>
          </v:group>
        </w:pict>
      </w:r>
      <w:r>
        <w:rPr>
          <w:rFonts w:ascii="Arial"/>
          <w:i/>
          <w:w w:val="95"/>
          <w:sz w:val="11"/>
        </w:rPr>
        <w:t>32</w:t>
      </w:r>
      <w:r>
        <w:rPr>
          <w:rFonts w:ascii="Arial"/>
          <w:i/>
          <w:spacing w:val="-18"/>
          <w:w w:val="95"/>
          <w:sz w:val="11"/>
        </w:rPr>
        <w:t> </w:t>
      </w:r>
      <w:r>
        <w:rPr>
          <w:rFonts w:ascii="Arial"/>
          <w:i/>
          <w:w w:val="95"/>
          <w:sz w:val="11"/>
        </w:rPr>
        <w:t>bits/value</w:t>
        <w:tab/>
      </w:r>
      <w:r>
        <w:rPr>
          <w:rFonts w:ascii="Arial"/>
          <w:i/>
          <w:sz w:val="11"/>
        </w:rPr>
        <w:t>64</w:t>
      </w:r>
      <w:r>
        <w:rPr>
          <w:rFonts w:ascii="Arial"/>
          <w:i/>
          <w:spacing w:val="-11"/>
          <w:sz w:val="11"/>
        </w:rPr>
        <w:t> </w:t>
      </w:r>
      <w:r>
        <w:rPr>
          <w:rFonts w:ascii="Arial"/>
          <w:i/>
          <w:sz w:val="11"/>
        </w:rPr>
        <w:t>bits/value</w:t>
      </w:r>
    </w:p>
    <w:p>
      <w:pPr>
        <w:spacing w:after="0"/>
        <w:jc w:val="left"/>
        <w:rPr>
          <w:rFonts w:ascii="Arial"/>
          <w:sz w:val="11"/>
        </w:rPr>
        <w:sectPr>
          <w:type w:val="continuous"/>
          <w:pgSz w:w="12240" w:h="15840"/>
          <w:pgMar w:top="1500" w:bottom="280" w:left="1180" w:right="0"/>
          <w:cols w:num="4" w:equalWidth="0">
            <w:col w:w="4114" w:space="84"/>
            <w:col w:w="799" w:space="710"/>
            <w:col w:w="835" w:space="709"/>
            <w:col w:w="3809"/>
          </w:cols>
        </w:sectPr>
      </w:pPr>
    </w:p>
    <w:p>
      <w:pPr>
        <w:pStyle w:val="BodyText"/>
        <w:spacing w:before="8"/>
        <w:rPr>
          <w:rFonts w:ascii="Arial"/>
          <w:i/>
          <w:sz w:val="18"/>
        </w:rPr>
      </w:pPr>
    </w:p>
    <w:p>
      <w:pPr>
        <w:spacing w:before="66"/>
        <w:ind w:left="4265" w:right="0" w:firstLine="0"/>
        <w:jc w:val="left"/>
        <w:rPr>
          <w:sz w:val="18"/>
        </w:rPr>
      </w:pPr>
      <w:r>
        <w:rPr>
          <w:b/>
          <w:w w:val="115"/>
          <w:sz w:val="18"/>
        </w:rPr>
        <w:t>Figure 68:</w:t>
      </w:r>
      <w:bookmarkStart w:name="_bookmark181" w:id="329"/>
      <w:bookmarkEnd w:id="329"/>
      <w:r>
        <w:rPr>
          <w:b/>
          <w:w w:val="115"/>
          <w:sz w:val="18"/>
        </w:rPr>
      </w:r>
      <w:r>
        <w:rPr>
          <w:b/>
          <w:w w:val="115"/>
          <w:sz w:val="18"/>
        </w:rPr>
        <w:t> </w:t>
      </w:r>
      <w:r>
        <w:rPr>
          <w:rFonts w:ascii="Arial"/>
          <w:w w:val="115"/>
          <w:sz w:val="18"/>
        </w:rPr>
        <w:t>zfp </w:t>
      </w:r>
      <w:r>
        <w:rPr>
          <w:w w:val="115"/>
          <w:sz w:val="18"/>
        </w:rPr>
        <w:t>variable-rate arrays spatially adapt bit allocation.</w:t>
      </w:r>
    </w:p>
    <w:p>
      <w:pPr>
        <w:spacing w:after="0"/>
        <w:jc w:val="left"/>
        <w:rPr>
          <w:sz w:val="18"/>
        </w:rPr>
        <w:sectPr>
          <w:type w:val="continuous"/>
          <w:pgSz w:w="12240" w:h="15840"/>
          <w:pgMar w:top="1500" w:bottom="280" w:left="1180" w:right="0"/>
        </w:sectPr>
      </w:pPr>
    </w:p>
    <w:p>
      <w:pPr>
        <w:pStyle w:val="BodyText"/>
      </w:pPr>
    </w:p>
    <w:p>
      <w:pPr>
        <w:pStyle w:val="BodyText"/>
      </w:pPr>
    </w:p>
    <w:p>
      <w:pPr>
        <w:pStyle w:val="BodyText"/>
        <w:spacing w:before="5"/>
        <w:rPr>
          <w:sz w:val="16"/>
        </w:rPr>
      </w:pPr>
    </w:p>
    <w:p>
      <w:pPr>
        <w:pStyle w:val="ListParagraph"/>
        <w:numPr>
          <w:ilvl w:val="1"/>
          <w:numId w:val="25"/>
        </w:numPr>
        <w:tabs>
          <w:tab w:pos="642" w:val="left" w:leader="none"/>
        </w:tabs>
        <w:spacing w:line="240" w:lineRule="auto" w:before="0" w:after="0"/>
        <w:ind w:left="641" w:right="0" w:hanging="382"/>
        <w:jc w:val="left"/>
        <w:rPr>
          <w:b/>
          <w:sz w:val="20"/>
        </w:rPr>
      </w:pPr>
      <w:bookmarkStart w:name="WBS 2.3.5 SW Ecosystem &amp; Delivery" w:id="330"/>
      <w:bookmarkEnd w:id="330"/>
      <w:r>
        <w:rPr/>
      </w:r>
      <w:bookmarkStart w:name="_bookmark182" w:id="331"/>
      <w:bookmarkEnd w:id="331"/>
      <w:r>
        <w:rPr/>
      </w:r>
      <w:bookmarkStart w:name="_bookmark182" w:id="332"/>
      <w:bookmarkEnd w:id="332"/>
      <w:r>
        <w:rPr>
          <w:rFonts w:ascii="Courier New"/>
          <w:w w:val="110"/>
          <w:sz w:val="20"/>
        </w:rPr>
        <w:t>WBS</w:t>
      </w:r>
      <w:r>
        <w:rPr>
          <w:rFonts w:ascii="Courier New"/>
          <w:w w:val="110"/>
          <w:sz w:val="20"/>
        </w:rPr>
        <w:t> 2.3.5 </w:t>
      </w:r>
      <w:r>
        <w:rPr>
          <w:b/>
          <w:w w:val="110"/>
          <w:sz w:val="20"/>
        </w:rPr>
        <w:t>SW ECOSYSTEM &amp;</w:t>
      </w:r>
      <w:r>
        <w:rPr>
          <w:b/>
          <w:spacing w:val="-27"/>
          <w:w w:val="110"/>
          <w:sz w:val="20"/>
        </w:rPr>
        <w:t> </w:t>
      </w:r>
      <w:r>
        <w:rPr>
          <w:b/>
          <w:spacing w:val="-3"/>
          <w:w w:val="110"/>
          <w:sz w:val="20"/>
        </w:rPr>
        <w:t>DELIVERY</w:t>
      </w:r>
    </w:p>
    <w:p>
      <w:pPr>
        <w:pStyle w:val="BodyText"/>
        <w:spacing w:line="249" w:lineRule="auto" w:before="121"/>
        <w:ind w:left="260" w:right="1438"/>
        <w:jc w:val="both"/>
      </w:pPr>
      <w:r>
        <w:rPr>
          <w:b/>
          <w:w w:val="110"/>
        </w:rPr>
        <w:t>End State: </w:t>
      </w:r>
      <w:r>
        <w:rPr>
          <w:w w:val="110"/>
        </w:rPr>
        <w:t>A production-ready software stack delivered to our facilities, vendor partners, and the open</w:t>
      </w:r>
      <w:bookmarkStart w:name="Scope and Requirements" w:id="333"/>
      <w:bookmarkEnd w:id="333"/>
      <w:r>
        <w:rPr>
          <w:w w:val="110"/>
        </w:rPr>
      </w:r>
      <w:bookmarkStart w:name="_bookmark183" w:id="334"/>
      <w:bookmarkEnd w:id="334"/>
      <w:r>
        <w:rPr>
          <w:w w:val="110"/>
        </w:rPr>
      </w:r>
      <w:r>
        <w:rPr>
          <w:w w:val="110"/>
        </w:rPr>
        <w:t> source HPC community.</w:t>
      </w:r>
    </w:p>
    <w:p>
      <w:pPr>
        <w:pStyle w:val="BodyText"/>
        <w:spacing w:before="6"/>
        <w:rPr>
          <w:sz w:val="24"/>
        </w:rPr>
      </w:pPr>
    </w:p>
    <w:p>
      <w:pPr>
        <w:pStyle w:val="Heading3"/>
        <w:numPr>
          <w:ilvl w:val="2"/>
          <w:numId w:val="25"/>
        </w:numPr>
        <w:tabs>
          <w:tab w:pos="990" w:val="left" w:leader="none"/>
          <w:tab w:pos="991" w:val="left" w:leader="none"/>
        </w:tabs>
        <w:spacing w:line="240" w:lineRule="auto" w:before="0" w:after="0"/>
        <w:ind w:left="990" w:right="0" w:hanging="731"/>
        <w:jc w:val="left"/>
      </w:pPr>
      <w:r>
        <w:rPr>
          <w:spacing w:val="-5"/>
        </w:rPr>
        <w:t>Scope </w:t>
      </w:r>
      <w:r>
        <w:rPr/>
        <w:t>and</w:t>
      </w:r>
      <w:r>
        <w:rPr>
          <w:spacing w:val="18"/>
        </w:rPr>
        <w:t> </w:t>
      </w:r>
      <w:r>
        <w:rPr>
          <w:spacing w:val="-4"/>
        </w:rPr>
        <w:t>Requirements</w:t>
      </w:r>
    </w:p>
    <w:p>
      <w:pPr>
        <w:pStyle w:val="BodyText"/>
        <w:spacing w:line="249" w:lineRule="auto" w:before="138"/>
        <w:ind w:left="260" w:right="1439" w:hanging="8"/>
        <w:jc w:val="both"/>
      </w:pPr>
      <w:r>
        <w:rPr>
          <w:w w:val="105"/>
        </w:rPr>
        <w:t>The focus of this effort is on the “last mile” delivery of software that is intended to be supported by DOE Facilities and/or vendor offerings. The scope of this effort breaks down into the following key areas:</w:t>
      </w:r>
    </w:p>
    <w:p>
      <w:pPr>
        <w:pStyle w:val="ListParagraph"/>
        <w:numPr>
          <w:ilvl w:val="0"/>
          <w:numId w:val="68"/>
        </w:numPr>
        <w:tabs>
          <w:tab w:pos="759" w:val="left" w:leader="none"/>
        </w:tabs>
        <w:spacing w:line="240" w:lineRule="auto" w:before="159" w:after="0"/>
        <w:ind w:left="758" w:right="0" w:hanging="200"/>
        <w:jc w:val="left"/>
        <w:rPr>
          <w:sz w:val="20"/>
        </w:rPr>
      </w:pPr>
      <w:r>
        <w:rPr>
          <w:w w:val="105"/>
          <w:sz w:val="20"/>
        </w:rPr>
        <w:t>Hardening</w:t>
      </w:r>
      <w:r>
        <w:rPr>
          <w:spacing w:val="4"/>
          <w:w w:val="105"/>
          <w:sz w:val="20"/>
        </w:rPr>
        <w:t> </w:t>
      </w:r>
      <w:r>
        <w:rPr>
          <w:w w:val="105"/>
          <w:sz w:val="20"/>
        </w:rPr>
        <w:t>and</w:t>
      </w:r>
      <w:r>
        <w:rPr>
          <w:spacing w:val="5"/>
          <w:w w:val="105"/>
          <w:sz w:val="20"/>
        </w:rPr>
        <w:t> </w:t>
      </w:r>
      <w:r>
        <w:rPr>
          <w:w w:val="105"/>
          <w:sz w:val="20"/>
        </w:rPr>
        <w:t>broad</w:t>
      </w:r>
      <w:r>
        <w:rPr>
          <w:spacing w:val="6"/>
          <w:w w:val="105"/>
          <w:sz w:val="20"/>
        </w:rPr>
        <w:t> </w:t>
      </w:r>
      <w:r>
        <w:rPr>
          <w:w w:val="105"/>
          <w:sz w:val="20"/>
        </w:rPr>
        <w:t>ST</w:t>
      </w:r>
      <w:r>
        <w:rPr>
          <w:spacing w:val="5"/>
          <w:w w:val="105"/>
          <w:sz w:val="20"/>
        </w:rPr>
        <w:t> </w:t>
      </w:r>
      <w:r>
        <w:rPr>
          <w:w w:val="105"/>
          <w:sz w:val="20"/>
        </w:rPr>
        <w:t>and</w:t>
      </w:r>
      <w:r>
        <w:rPr>
          <w:spacing w:val="5"/>
          <w:w w:val="105"/>
          <w:sz w:val="20"/>
        </w:rPr>
        <w:t> </w:t>
      </w:r>
      <w:r>
        <w:rPr>
          <w:w w:val="105"/>
          <w:sz w:val="20"/>
        </w:rPr>
        <w:t>facility</w:t>
      </w:r>
      <w:r>
        <w:rPr>
          <w:spacing w:val="6"/>
          <w:w w:val="105"/>
          <w:sz w:val="20"/>
        </w:rPr>
        <w:t> </w:t>
      </w:r>
      <w:r>
        <w:rPr>
          <w:w w:val="105"/>
          <w:sz w:val="20"/>
        </w:rPr>
        <w:t>adoption</w:t>
      </w:r>
      <w:r>
        <w:rPr>
          <w:spacing w:val="4"/>
          <w:w w:val="105"/>
          <w:sz w:val="20"/>
        </w:rPr>
        <w:t> </w:t>
      </w:r>
      <w:r>
        <w:rPr>
          <w:w w:val="105"/>
          <w:sz w:val="20"/>
        </w:rPr>
        <w:t>of</w:t>
      </w:r>
      <w:r>
        <w:rPr>
          <w:spacing w:val="5"/>
          <w:w w:val="105"/>
          <w:sz w:val="20"/>
        </w:rPr>
        <w:t> </w:t>
      </w:r>
      <w:r>
        <w:rPr>
          <w:w w:val="105"/>
          <w:sz w:val="20"/>
        </w:rPr>
        <w:t>Spack</w:t>
      </w:r>
      <w:r>
        <w:rPr>
          <w:spacing w:val="5"/>
          <w:w w:val="105"/>
          <w:sz w:val="20"/>
        </w:rPr>
        <w:t> </w:t>
      </w:r>
      <w:r>
        <w:rPr>
          <w:w w:val="105"/>
          <w:sz w:val="20"/>
        </w:rPr>
        <w:t>for</w:t>
      </w:r>
      <w:r>
        <w:rPr>
          <w:spacing w:val="6"/>
          <w:w w:val="105"/>
          <w:sz w:val="20"/>
        </w:rPr>
        <w:t> </w:t>
      </w:r>
      <w:r>
        <w:rPr>
          <w:w w:val="105"/>
          <w:sz w:val="20"/>
        </w:rPr>
        <w:t>easy</w:t>
      </w:r>
      <w:r>
        <w:rPr>
          <w:spacing w:val="5"/>
          <w:w w:val="105"/>
          <w:sz w:val="20"/>
        </w:rPr>
        <w:t> </w:t>
      </w:r>
      <w:r>
        <w:rPr>
          <w:w w:val="105"/>
          <w:sz w:val="20"/>
        </w:rPr>
        <w:t>build</w:t>
      </w:r>
      <w:r>
        <w:rPr>
          <w:spacing w:val="5"/>
          <w:w w:val="105"/>
          <w:sz w:val="20"/>
        </w:rPr>
        <w:t> </w:t>
      </w:r>
      <w:r>
        <w:rPr>
          <w:w w:val="105"/>
          <w:sz w:val="20"/>
        </w:rPr>
        <w:t>of</w:t>
      </w:r>
      <w:r>
        <w:rPr>
          <w:spacing w:val="5"/>
          <w:w w:val="105"/>
          <w:sz w:val="20"/>
        </w:rPr>
        <w:t> </w:t>
      </w:r>
      <w:r>
        <w:rPr>
          <w:w w:val="105"/>
          <w:sz w:val="20"/>
        </w:rPr>
        <w:t>software</w:t>
      </w:r>
      <w:r>
        <w:rPr>
          <w:spacing w:val="4"/>
          <w:w w:val="105"/>
          <w:sz w:val="20"/>
        </w:rPr>
        <w:t> </w:t>
      </w:r>
      <w:r>
        <w:rPr>
          <w:w w:val="105"/>
          <w:sz w:val="20"/>
        </w:rPr>
        <w:t>on</w:t>
      </w:r>
      <w:r>
        <w:rPr>
          <w:spacing w:val="5"/>
          <w:w w:val="105"/>
          <w:sz w:val="20"/>
        </w:rPr>
        <w:t> </w:t>
      </w:r>
      <w:r>
        <w:rPr>
          <w:w w:val="105"/>
          <w:sz w:val="20"/>
        </w:rPr>
        <w:t>all</w:t>
      </w:r>
      <w:r>
        <w:rPr>
          <w:spacing w:val="5"/>
          <w:w w:val="105"/>
          <w:sz w:val="20"/>
        </w:rPr>
        <w:t> </w:t>
      </w:r>
      <w:r>
        <w:rPr>
          <w:w w:val="105"/>
          <w:sz w:val="20"/>
        </w:rPr>
        <w:t>target</w:t>
      </w:r>
      <w:r>
        <w:rPr>
          <w:spacing w:val="5"/>
          <w:w w:val="105"/>
          <w:sz w:val="20"/>
        </w:rPr>
        <w:t> </w:t>
      </w:r>
      <w:r>
        <w:rPr>
          <w:w w:val="105"/>
          <w:sz w:val="20"/>
        </w:rPr>
        <w:t>platforms</w:t>
      </w:r>
    </w:p>
    <w:p>
      <w:pPr>
        <w:pStyle w:val="BodyText"/>
        <w:spacing w:line="249" w:lineRule="auto" w:before="164"/>
        <w:ind w:left="758" w:right="1437"/>
        <w:jc w:val="both"/>
      </w:pPr>
      <w:r>
        <w:rPr/>
        <w:pict>
          <v:shape style="position:absolute;margin-left:86.944pt;margin-top:9.814912pt;width:5pt;height:17.3pt;mso-position-horizontal-relative:page;mso-position-vertical-relative:paragraph;z-index:252128256" type="#_x0000_t202" filled="false" stroked="false">
            <v:textbox inset="0,0,0,0">
              <w:txbxContent>
                <w:p>
                  <w:pPr>
                    <w:spacing w:line="202" w:lineRule="exact" w:before="0"/>
                    <w:ind w:left="0" w:right="0" w:firstLine="0"/>
                    <w:jc w:val="left"/>
                    <w:rPr>
                      <w:rFonts w:ascii="Menlo" w:hAnsi="Menlo"/>
                      <w:i/>
                      <w:sz w:val="20"/>
                    </w:rPr>
                  </w:pPr>
                  <w:r>
                    <w:rPr>
                      <w:rFonts w:ascii="Menlo" w:hAnsi="Menlo"/>
                      <w:i/>
                      <w:w w:val="82"/>
                      <w:sz w:val="20"/>
                    </w:rPr>
                    <w:t>•</w:t>
                  </w:r>
                </w:p>
              </w:txbxContent>
            </v:textbox>
            <w10:wrap type="none"/>
          </v:shape>
        </w:pict>
      </w:r>
      <w:r>
        <w:rPr>
          <w:w w:val="110"/>
        </w:rPr>
        <w:t>Delivery of formal software releases (Extreme-Scale Scientific Software Stack, or E4S) in multiple packaging formats technologies – from-source builds, modules, and containers</w:t>
      </w:r>
    </w:p>
    <w:p>
      <w:pPr>
        <w:pStyle w:val="BodyText"/>
        <w:spacing w:line="249" w:lineRule="auto" w:before="160"/>
        <w:ind w:left="758" w:right="1439"/>
        <w:jc w:val="both"/>
      </w:pPr>
      <w:r>
        <w:rPr/>
        <w:pict>
          <v:shape style="position:absolute;margin-left:86.944pt;margin-top:9.614931pt;width:5pt;height:17.3pt;mso-position-horizontal-relative:page;mso-position-vertical-relative:paragraph;z-index:252129280" type="#_x0000_t202" filled="false" stroked="false">
            <v:textbox inset="0,0,0,0">
              <w:txbxContent>
                <w:p>
                  <w:pPr>
                    <w:spacing w:line="202" w:lineRule="exact" w:before="0"/>
                    <w:ind w:left="0" w:right="0" w:firstLine="0"/>
                    <w:jc w:val="left"/>
                    <w:rPr>
                      <w:rFonts w:ascii="Menlo" w:hAnsi="Menlo"/>
                      <w:i/>
                      <w:sz w:val="20"/>
                    </w:rPr>
                  </w:pPr>
                  <w:r>
                    <w:rPr>
                      <w:rFonts w:ascii="Menlo" w:hAnsi="Menlo"/>
                      <w:i/>
                      <w:w w:val="82"/>
                      <w:sz w:val="20"/>
                    </w:rPr>
                    <w:t>•</w:t>
                  </w:r>
                </w:p>
              </w:txbxContent>
            </v:textbox>
            <w10:wrap type="none"/>
          </v:shape>
        </w:pict>
      </w:r>
      <w:r>
        <w:rPr>
          <w:w w:val="105"/>
        </w:rPr>
        <w:t>Oversight of the ST SDKs (Software Development Kits) developed in all five ST L3 areas, with a goal  of ensuring the SDKs are deployed as production-quality products at the Facilities, and available to the broader</w:t>
      </w:r>
      <w:r>
        <w:rPr>
          <w:spacing w:val="15"/>
          <w:w w:val="105"/>
        </w:rPr>
        <w:t> </w:t>
      </w:r>
      <w:r>
        <w:rPr>
          <w:w w:val="105"/>
        </w:rPr>
        <w:t>open-source</w:t>
      </w:r>
      <w:r>
        <w:rPr>
          <w:spacing w:val="16"/>
          <w:w w:val="105"/>
        </w:rPr>
        <w:t> </w:t>
      </w:r>
      <w:r>
        <w:rPr>
          <w:w w:val="105"/>
        </w:rPr>
        <w:t>HPC</w:t>
      </w:r>
      <w:r>
        <w:rPr>
          <w:spacing w:val="15"/>
          <w:w w:val="105"/>
        </w:rPr>
        <w:t> </w:t>
      </w:r>
      <w:r>
        <w:rPr>
          <w:w w:val="105"/>
        </w:rPr>
        <w:t>community</w:t>
      </w:r>
      <w:r>
        <w:rPr>
          <w:spacing w:val="16"/>
          <w:w w:val="105"/>
        </w:rPr>
        <w:t> </w:t>
      </w:r>
      <w:r>
        <w:rPr>
          <w:w w:val="105"/>
        </w:rPr>
        <w:t>through</w:t>
      </w:r>
      <w:r>
        <w:rPr>
          <w:spacing w:val="15"/>
          <w:w w:val="105"/>
        </w:rPr>
        <w:t> </w:t>
      </w:r>
      <w:r>
        <w:rPr>
          <w:w w:val="105"/>
        </w:rPr>
        <w:t>coordinated</w:t>
      </w:r>
      <w:r>
        <w:rPr>
          <w:spacing w:val="16"/>
          <w:w w:val="105"/>
        </w:rPr>
        <w:t> </w:t>
      </w:r>
      <w:r>
        <w:rPr>
          <w:w w:val="105"/>
        </w:rPr>
        <w:t>releases</w:t>
      </w:r>
    </w:p>
    <w:p>
      <w:pPr>
        <w:pStyle w:val="BodyText"/>
        <w:spacing w:line="249" w:lineRule="auto" w:before="159"/>
        <w:ind w:left="734" w:right="1430" w:firstLine="23"/>
        <w:jc w:val="both"/>
      </w:pPr>
      <w:r>
        <w:rPr/>
        <w:pict>
          <v:shape style="position:absolute;margin-left:86.944pt;margin-top:9.564909pt;width:5pt;height:17.3pt;mso-position-horizontal-relative:page;mso-position-vertical-relative:paragraph;z-index:252130304" type="#_x0000_t202" filled="false" stroked="false">
            <v:textbox inset="0,0,0,0">
              <w:txbxContent>
                <w:p>
                  <w:pPr>
                    <w:spacing w:line="202" w:lineRule="exact" w:before="0"/>
                    <w:ind w:left="0" w:right="0" w:firstLine="0"/>
                    <w:jc w:val="left"/>
                    <w:rPr>
                      <w:rFonts w:ascii="Menlo" w:hAnsi="Menlo"/>
                      <w:i/>
                      <w:sz w:val="20"/>
                    </w:rPr>
                  </w:pPr>
                  <w:r>
                    <w:rPr>
                      <w:rFonts w:ascii="Menlo" w:hAnsi="Menlo"/>
                      <w:i/>
                      <w:w w:val="82"/>
                      <w:sz w:val="20"/>
                    </w:rPr>
                    <w:t>•</w:t>
                  </w:r>
                </w:p>
              </w:txbxContent>
            </v:textbox>
            <w10:wrap type="none"/>
          </v:shape>
        </w:pict>
      </w:r>
      <w:r>
        <w:rPr>
          <w:w w:val="110"/>
        </w:rPr>
        <w:t>Development of testing infrastructure (e.g., Continuous Integration) in collaboration with HI 2.4.4 (Software Deployment at the Facilities) for use by ECP teams at the Facilities</w:t>
      </w:r>
    </w:p>
    <w:p>
      <w:pPr>
        <w:pStyle w:val="ListParagraph"/>
        <w:numPr>
          <w:ilvl w:val="0"/>
          <w:numId w:val="68"/>
        </w:numPr>
        <w:tabs>
          <w:tab w:pos="759" w:val="left" w:leader="none"/>
        </w:tabs>
        <w:spacing w:line="240" w:lineRule="auto" w:before="159" w:after="0"/>
        <w:ind w:left="758" w:right="0" w:hanging="200"/>
        <w:jc w:val="left"/>
        <w:rPr>
          <w:sz w:val="20"/>
        </w:rPr>
      </w:pPr>
      <w:r>
        <w:rPr>
          <w:w w:val="105"/>
          <w:sz w:val="20"/>
        </w:rPr>
        <w:t>Development and hardening of methods for software deployment through the use of container</w:t>
      </w:r>
      <w:r>
        <w:rPr>
          <w:spacing w:val="20"/>
          <w:w w:val="105"/>
          <w:sz w:val="20"/>
        </w:rPr>
        <w:t> </w:t>
      </w:r>
      <w:r>
        <w:rPr>
          <w:w w:val="105"/>
          <w:sz w:val="20"/>
        </w:rPr>
        <w:t>technology</w:t>
      </w:r>
    </w:p>
    <w:p>
      <w:pPr>
        <w:pStyle w:val="BodyText"/>
        <w:spacing w:line="249" w:lineRule="auto" w:before="165"/>
        <w:ind w:left="758" w:right="1434"/>
        <w:jc w:val="both"/>
      </w:pPr>
      <w:r>
        <w:rPr/>
        <w:pict>
          <v:shape style="position:absolute;margin-left:86.944pt;margin-top:9.864909pt;width:5pt;height:17.3pt;mso-position-horizontal-relative:page;mso-position-vertical-relative:paragraph;z-index:252131328" type="#_x0000_t202" filled="false" stroked="false">
            <v:textbox inset="0,0,0,0">
              <w:txbxContent>
                <w:p>
                  <w:pPr>
                    <w:spacing w:line="202" w:lineRule="exact" w:before="0"/>
                    <w:ind w:left="0" w:right="0" w:firstLine="0"/>
                    <w:jc w:val="left"/>
                    <w:rPr>
                      <w:rFonts w:ascii="Menlo" w:hAnsi="Menlo"/>
                      <w:i/>
                      <w:sz w:val="20"/>
                    </w:rPr>
                  </w:pPr>
                  <w:r>
                    <w:rPr>
                      <w:rFonts w:ascii="Menlo" w:hAnsi="Menlo"/>
                      <w:i/>
                      <w:w w:val="82"/>
                      <w:sz w:val="20"/>
                    </w:rPr>
                    <w:t>•</w:t>
                  </w:r>
                </w:p>
              </w:txbxContent>
            </v:textbox>
            <w10:wrap type="none"/>
          </v:shape>
        </w:pict>
      </w:r>
      <w:r>
        <w:rPr>
          <w:w w:val="105"/>
        </w:rPr>
        <w:t>Informal partnerships with the Linux Foundation’s OpenHPC project for potential broader deployment  of</w:t>
      </w:r>
      <w:r>
        <w:rPr>
          <w:spacing w:val="13"/>
          <w:w w:val="105"/>
        </w:rPr>
        <w:t> </w:t>
      </w:r>
      <w:r>
        <w:rPr>
          <w:w w:val="105"/>
        </w:rPr>
        <w:t>ST</w:t>
      </w:r>
      <w:r>
        <w:rPr>
          <w:spacing w:val="14"/>
          <w:w w:val="105"/>
        </w:rPr>
        <w:t> </w:t>
      </w:r>
      <w:r>
        <w:rPr>
          <w:w w:val="105"/>
        </w:rPr>
        <w:t>technologies</w:t>
      </w:r>
      <w:r>
        <w:rPr>
          <w:spacing w:val="14"/>
          <w:w w:val="105"/>
        </w:rPr>
        <w:t> </w:t>
      </w:r>
      <w:r>
        <w:rPr>
          <w:w w:val="105"/>
        </w:rPr>
        <w:t>in</w:t>
      </w:r>
      <w:r>
        <w:rPr>
          <w:spacing w:val="14"/>
          <w:w w:val="105"/>
        </w:rPr>
        <w:t> </w:t>
      </w:r>
      <w:r>
        <w:rPr>
          <w:w w:val="105"/>
        </w:rPr>
        <w:t>the</w:t>
      </w:r>
      <w:r>
        <w:rPr>
          <w:spacing w:val="14"/>
          <w:w w:val="105"/>
        </w:rPr>
        <w:t> </w:t>
      </w:r>
      <w:r>
        <w:rPr>
          <w:w w:val="105"/>
        </w:rPr>
        <w:t>OpenHPC</w:t>
      </w:r>
      <w:r>
        <w:rPr>
          <w:spacing w:val="14"/>
          <w:w w:val="105"/>
        </w:rPr>
        <w:t> </w:t>
      </w:r>
      <w:r>
        <w:rPr>
          <w:w w:val="105"/>
        </w:rPr>
        <w:t>ecosystem</w:t>
      </w:r>
    </w:p>
    <w:p>
      <w:pPr>
        <w:pStyle w:val="BodyText"/>
        <w:spacing w:line="249" w:lineRule="auto" w:before="159"/>
        <w:ind w:left="260" w:right="1429" w:firstLine="298"/>
        <w:jc w:val="both"/>
      </w:pPr>
      <w:r>
        <w:rPr>
          <w:w w:val="105"/>
        </w:rPr>
        <w:t>A </w:t>
      </w:r>
      <w:r>
        <w:rPr>
          <w:spacing w:val="2"/>
          <w:w w:val="105"/>
        </w:rPr>
        <w:t>major </w:t>
      </w:r>
      <w:r>
        <w:rPr>
          <w:w w:val="105"/>
        </w:rPr>
        <w:t>goal of ST is to ensure that applications can trust that ST products will </w:t>
      </w:r>
      <w:r>
        <w:rPr>
          <w:spacing w:val="2"/>
          <w:w w:val="105"/>
        </w:rPr>
        <w:t>be </w:t>
      </w:r>
      <w:r>
        <w:rPr>
          <w:w w:val="105"/>
        </w:rPr>
        <w:t>available on DOE Exascale systems in a production-quality state, which implies robust testing, documentation, and a clear line   of support for each product. This will largely </w:t>
      </w:r>
      <w:r>
        <w:rPr>
          <w:spacing w:val="2"/>
          <w:w w:val="105"/>
        </w:rPr>
        <w:t>be </w:t>
      </w:r>
      <w:r>
        <w:rPr>
          <w:w w:val="105"/>
        </w:rPr>
        <w:t>an integration effort building on both the SDKs project elements defined in each ST L3 area, and tight collaboration and coordination with the Hardware Integration L3 area for Deployment of Software on Facilities (WBS 2.4.4). </w:t>
      </w:r>
      <w:r>
        <w:rPr>
          <w:spacing w:val="-9"/>
          <w:w w:val="105"/>
        </w:rPr>
        <w:t>We </w:t>
      </w:r>
      <w:r>
        <w:rPr>
          <w:w w:val="105"/>
        </w:rPr>
        <w:t>will work to develop, prototype, and deliver foundational infrastructure for technologies such as continuous integration and containers in tight collaboration with our DOE facility partners. The ultimate goal is ensuring that the ECP software stack is robustly supported, as well as finding a reach into the broader HPC open-source community – both of which provide the basis for long-term sustainability required </w:t>
      </w:r>
      <w:r>
        <w:rPr>
          <w:spacing w:val="-3"/>
          <w:w w:val="105"/>
        </w:rPr>
        <w:t>by </w:t>
      </w:r>
      <w:r>
        <w:rPr>
          <w:w w:val="105"/>
        </w:rPr>
        <w:t>applications, software, Facilities, and vendors who rely upon these</w:t>
      </w:r>
      <w:r>
        <w:rPr>
          <w:spacing w:val="42"/>
          <w:w w:val="105"/>
        </w:rPr>
        <w:t> </w:t>
      </w:r>
      <w:r>
        <w:rPr>
          <w:w w:val="105"/>
        </w:rPr>
        <w:t>products.</w:t>
      </w:r>
    </w:p>
    <w:p>
      <w:pPr>
        <w:pStyle w:val="BodyText"/>
        <w:spacing w:line="249" w:lineRule="auto"/>
        <w:ind w:left="254" w:right="1432" w:firstLine="304"/>
        <w:jc w:val="both"/>
      </w:pPr>
      <w:r>
        <w:rPr>
          <w:w w:val="105"/>
        </w:rPr>
        <w:t>Spack is gaining broad adoption in the open source community as an elegant solution toward solving   many of the challenges presented </w:t>
      </w:r>
      <w:r>
        <w:rPr>
          <w:spacing w:val="-3"/>
          <w:w w:val="105"/>
        </w:rPr>
        <w:t>by </w:t>
      </w:r>
      <w:r>
        <w:rPr>
          <w:w w:val="105"/>
        </w:rPr>
        <w:t>building software with many dependencies. Spack is one of the most</w:t>
      </w:r>
      <w:bookmarkStart w:name="Assumptions and Feasibility" w:id="335"/>
      <w:bookmarkEnd w:id="335"/>
      <w:r>
        <w:rPr>
          <w:w w:val="105"/>
        </w:rPr>
      </w:r>
      <w:bookmarkStart w:name="_bookmark184" w:id="336"/>
      <w:bookmarkEnd w:id="336"/>
      <w:r>
        <w:rPr>
          <w:w w:val="105"/>
        </w:rPr>
      </w:r>
      <w:r>
        <w:rPr>
          <w:w w:val="105"/>
        </w:rPr>
        <w:t> visible</w:t>
      </w:r>
      <w:r>
        <w:rPr>
          <w:spacing w:val="16"/>
          <w:w w:val="105"/>
        </w:rPr>
        <w:t> </w:t>
      </w:r>
      <w:r>
        <w:rPr>
          <w:w w:val="105"/>
        </w:rPr>
        <w:t>outward-facing</w:t>
      </w:r>
      <w:r>
        <w:rPr>
          <w:spacing w:val="17"/>
          <w:w w:val="105"/>
        </w:rPr>
        <w:t> </w:t>
      </w:r>
      <w:r>
        <w:rPr>
          <w:w w:val="105"/>
        </w:rPr>
        <w:t>products</w:t>
      </w:r>
      <w:r>
        <w:rPr>
          <w:spacing w:val="16"/>
          <w:w w:val="105"/>
        </w:rPr>
        <w:t> </w:t>
      </w:r>
      <w:r>
        <w:rPr>
          <w:w w:val="105"/>
        </w:rPr>
        <w:t>in</w:t>
      </w:r>
      <w:r>
        <w:rPr>
          <w:spacing w:val="17"/>
          <w:w w:val="105"/>
        </w:rPr>
        <w:t> </w:t>
      </w:r>
      <w:r>
        <w:rPr>
          <w:w w:val="105"/>
        </w:rPr>
        <w:t>this</w:t>
      </w:r>
      <w:r>
        <w:rPr>
          <w:spacing w:val="17"/>
          <w:w w:val="105"/>
        </w:rPr>
        <w:t> </w:t>
      </w:r>
      <w:r>
        <w:rPr>
          <w:w w:val="105"/>
        </w:rPr>
        <w:t>L3</w:t>
      </w:r>
      <w:r>
        <w:rPr>
          <w:spacing w:val="16"/>
          <w:w w:val="105"/>
        </w:rPr>
        <w:t> </w:t>
      </w:r>
      <w:r>
        <w:rPr>
          <w:w w:val="105"/>
        </w:rPr>
        <w:t>area,</w:t>
      </w:r>
      <w:r>
        <w:rPr>
          <w:spacing w:val="17"/>
          <w:w w:val="105"/>
        </w:rPr>
        <w:t> </w:t>
      </w:r>
      <w:r>
        <w:rPr>
          <w:w w:val="105"/>
        </w:rPr>
        <w:t>and</w:t>
      </w:r>
      <w:r>
        <w:rPr>
          <w:spacing w:val="17"/>
          <w:w w:val="105"/>
        </w:rPr>
        <w:t> </w:t>
      </w:r>
      <w:r>
        <w:rPr>
          <w:w w:val="105"/>
        </w:rPr>
        <w:t>is</w:t>
      </w:r>
      <w:r>
        <w:rPr>
          <w:spacing w:val="16"/>
          <w:w w:val="105"/>
        </w:rPr>
        <w:t> </w:t>
      </w:r>
      <w:r>
        <w:rPr>
          <w:w w:val="105"/>
        </w:rPr>
        <w:t>the</w:t>
      </w:r>
      <w:r>
        <w:rPr>
          <w:spacing w:val="17"/>
          <w:w w:val="105"/>
        </w:rPr>
        <w:t> </w:t>
      </w:r>
      <w:r>
        <w:rPr>
          <w:w w:val="105"/>
        </w:rPr>
        <w:t>basis</w:t>
      </w:r>
      <w:r>
        <w:rPr>
          <w:spacing w:val="16"/>
          <w:w w:val="105"/>
        </w:rPr>
        <w:t> </w:t>
      </w:r>
      <w:r>
        <w:rPr>
          <w:w w:val="105"/>
        </w:rPr>
        <w:t>for</w:t>
      </w:r>
      <w:r>
        <w:rPr>
          <w:spacing w:val="17"/>
          <w:w w:val="105"/>
        </w:rPr>
        <w:t> </w:t>
      </w:r>
      <w:r>
        <w:rPr>
          <w:w w:val="105"/>
        </w:rPr>
        <w:t>the</w:t>
      </w:r>
      <w:r>
        <w:rPr>
          <w:spacing w:val="17"/>
          <w:w w:val="105"/>
        </w:rPr>
        <w:t> </w:t>
      </w:r>
      <w:r>
        <w:rPr>
          <w:w w:val="105"/>
        </w:rPr>
        <w:t>SDK</w:t>
      </w:r>
      <w:r>
        <w:rPr>
          <w:spacing w:val="16"/>
          <w:w w:val="105"/>
        </w:rPr>
        <w:t> </w:t>
      </w:r>
      <w:r>
        <w:rPr>
          <w:w w:val="105"/>
        </w:rPr>
        <w:t>and</w:t>
      </w:r>
      <w:r>
        <w:rPr>
          <w:spacing w:val="17"/>
          <w:w w:val="105"/>
        </w:rPr>
        <w:t> </w:t>
      </w:r>
      <w:r>
        <w:rPr>
          <w:w w:val="105"/>
        </w:rPr>
        <w:t>E4S</w:t>
      </w:r>
      <w:r>
        <w:rPr>
          <w:spacing w:val="17"/>
          <w:w w:val="105"/>
        </w:rPr>
        <w:t> </w:t>
      </w:r>
      <w:r>
        <w:rPr>
          <w:w w:val="105"/>
        </w:rPr>
        <w:t>efforts.</w:t>
      </w:r>
    </w:p>
    <w:p>
      <w:pPr>
        <w:pStyle w:val="BodyText"/>
        <w:spacing w:before="5"/>
        <w:rPr>
          <w:sz w:val="24"/>
        </w:rPr>
      </w:pPr>
    </w:p>
    <w:p>
      <w:pPr>
        <w:pStyle w:val="Heading3"/>
        <w:numPr>
          <w:ilvl w:val="2"/>
          <w:numId w:val="25"/>
        </w:numPr>
        <w:tabs>
          <w:tab w:pos="990" w:val="left" w:leader="none"/>
          <w:tab w:pos="991" w:val="left" w:leader="none"/>
        </w:tabs>
        <w:spacing w:line="240" w:lineRule="auto" w:before="0" w:after="0"/>
        <w:ind w:left="990" w:right="0" w:hanging="731"/>
        <w:jc w:val="left"/>
      </w:pPr>
      <w:r>
        <w:rPr/>
        <w:t>Assumptions and</w:t>
      </w:r>
      <w:r>
        <w:rPr>
          <w:spacing w:val="7"/>
        </w:rPr>
        <w:t> </w:t>
      </w:r>
      <w:r>
        <w:rPr>
          <w:spacing w:val="-3"/>
        </w:rPr>
        <w:t>Feasibility</w:t>
      </w:r>
    </w:p>
    <w:p>
      <w:pPr>
        <w:pStyle w:val="BodyText"/>
        <w:spacing w:line="249" w:lineRule="auto" w:before="137"/>
        <w:ind w:left="260" w:right="1439"/>
        <w:jc w:val="both"/>
      </w:pPr>
      <w:r>
        <w:rPr>
          <w:w w:val="110"/>
        </w:rPr>
        <w:t>Success in this effort will require a coordinated effort across the entire hardware and software stack — in particular with HI 2.4.4 (Delivery of Software to Facilities) and in some cases, our vendor partners. This cooperation is a critical first step in enabling our goals, and this area will drive toward ensuring those partnerships can flourish for mutual gain.</w:t>
      </w:r>
    </w:p>
    <w:p>
      <w:pPr>
        <w:pStyle w:val="BodyText"/>
        <w:spacing w:line="249" w:lineRule="auto"/>
        <w:ind w:left="252" w:right="1438" w:firstLine="306"/>
        <w:jc w:val="both"/>
      </w:pPr>
      <w:r>
        <w:rPr>
          <w:w w:val="105"/>
        </w:rPr>
        <w:t>Given the project timelines and requirements of production systems at our Facilities, </w:t>
      </w:r>
      <w:r>
        <w:rPr>
          <w:spacing w:val="-3"/>
          <w:w w:val="105"/>
        </w:rPr>
        <w:t>we </w:t>
      </w:r>
      <w:r>
        <w:rPr>
          <w:w w:val="105"/>
        </w:rPr>
        <w:t>do not envision a wholly new software stack as a feasible solution.  </w:t>
      </w:r>
      <w:r>
        <w:rPr>
          <w:spacing w:val="-9"/>
          <w:w w:val="105"/>
        </w:rPr>
        <w:t>We  </w:t>
      </w:r>
      <w:r>
        <w:rPr>
          <w:w w:val="105"/>
        </w:rPr>
        <w:t>do </w:t>
      </w:r>
      <w:r>
        <w:rPr>
          <w:spacing w:val="-3"/>
          <w:w w:val="105"/>
        </w:rPr>
        <w:t>however  </w:t>
      </w:r>
      <w:r>
        <w:rPr>
          <w:w w:val="105"/>
        </w:rPr>
        <w:t>recognize that in many cases the software  of today’s HPC environments will very likely need to either </w:t>
      </w:r>
      <w:r>
        <w:rPr>
          <w:spacing w:val="2"/>
          <w:w w:val="105"/>
        </w:rPr>
        <w:t>be </w:t>
      </w:r>
      <w:r>
        <w:rPr>
          <w:w w:val="105"/>
        </w:rPr>
        <w:t>evolved or extended to meet the mission   goals. This will require first, proof-of-concept on existing pre-Exascale hardware, and ultimately adoption of</w:t>
      </w:r>
      <w:bookmarkStart w:name="Objectives" w:id="337"/>
      <w:bookmarkEnd w:id="337"/>
      <w:r>
        <w:rPr>
          <w:w w:val="105"/>
        </w:rPr>
      </w:r>
      <w:bookmarkStart w:name="_bookmark185" w:id="338"/>
      <w:bookmarkEnd w:id="338"/>
      <w:r>
        <w:rPr>
          <w:w w:val="105"/>
        </w:rPr>
      </w:r>
      <w:r>
        <w:rPr>
          <w:w w:val="105"/>
        </w:rPr>
        <w:t> technologies</w:t>
      </w:r>
      <w:r>
        <w:rPr>
          <w:spacing w:val="17"/>
          <w:w w:val="105"/>
        </w:rPr>
        <w:t> </w:t>
      </w:r>
      <w:r>
        <w:rPr>
          <w:spacing w:val="-3"/>
          <w:w w:val="105"/>
        </w:rPr>
        <w:t>by</w:t>
      </w:r>
      <w:r>
        <w:rPr>
          <w:spacing w:val="17"/>
          <w:w w:val="105"/>
        </w:rPr>
        <w:t> </w:t>
      </w:r>
      <w:r>
        <w:rPr>
          <w:w w:val="105"/>
        </w:rPr>
        <w:t>system</w:t>
      </w:r>
      <w:r>
        <w:rPr>
          <w:spacing w:val="18"/>
          <w:w w:val="105"/>
        </w:rPr>
        <w:t> </w:t>
      </w:r>
      <w:r>
        <w:rPr>
          <w:w w:val="105"/>
        </w:rPr>
        <w:t>vendors</w:t>
      </w:r>
      <w:r>
        <w:rPr>
          <w:spacing w:val="17"/>
          <w:w w:val="105"/>
        </w:rPr>
        <w:t> </w:t>
      </w:r>
      <w:r>
        <w:rPr>
          <w:w w:val="105"/>
        </w:rPr>
        <w:t>where</w:t>
      </w:r>
      <w:r>
        <w:rPr>
          <w:spacing w:val="17"/>
          <w:w w:val="105"/>
        </w:rPr>
        <w:t> </w:t>
      </w:r>
      <w:r>
        <w:rPr>
          <w:w w:val="105"/>
        </w:rPr>
        <w:t>required,</w:t>
      </w:r>
      <w:r>
        <w:rPr>
          <w:spacing w:val="18"/>
          <w:w w:val="105"/>
        </w:rPr>
        <w:t> </w:t>
      </w:r>
      <w:r>
        <w:rPr>
          <w:w w:val="105"/>
        </w:rPr>
        <w:t>and</w:t>
      </w:r>
      <w:r>
        <w:rPr>
          <w:spacing w:val="17"/>
          <w:w w:val="105"/>
        </w:rPr>
        <w:t> </w:t>
      </w:r>
      <w:r>
        <w:rPr>
          <w:spacing w:val="-3"/>
          <w:w w:val="105"/>
        </w:rPr>
        <w:t>by</w:t>
      </w:r>
      <w:r>
        <w:rPr>
          <w:spacing w:val="17"/>
          <w:w w:val="105"/>
        </w:rPr>
        <w:t> </w:t>
      </w:r>
      <w:r>
        <w:rPr>
          <w:w w:val="105"/>
        </w:rPr>
        <w:t>other</w:t>
      </w:r>
      <w:r>
        <w:rPr>
          <w:spacing w:val="18"/>
          <w:w w:val="105"/>
        </w:rPr>
        <w:t> </w:t>
      </w:r>
      <w:r>
        <w:rPr>
          <w:w w:val="105"/>
        </w:rPr>
        <w:t>application</w:t>
      </w:r>
      <w:r>
        <w:rPr>
          <w:spacing w:val="17"/>
          <w:w w:val="105"/>
        </w:rPr>
        <w:t> </w:t>
      </w:r>
      <w:r>
        <w:rPr>
          <w:w w:val="105"/>
        </w:rPr>
        <w:t>and</w:t>
      </w:r>
      <w:r>
        <w:rPr>
          <w:spacing w:val="17"/>
          <w:w w:val="105"/>
        </w:rPr>
        <w:t> </w:t>
      </w:r>
      <w:r>
        <w:rPr>
          <w:w w:val="105"/>
        </w:rPr>
        <w:t>software</w:t>
      </w:r>
      <w:r>
        <w:rPr>
          <w:spacing w:val="18"/>
          <w:w w:val="105"/>
        </w:rPr>
        <w:t> </w:t>
      </w:r>
      <w:r>
        <w:rPr>
          <w:w w:val="105"/>
        </w:rPr>
        <w:t>teams.</w:t>
      </w:r>
    </w:p>
    <w:p>
      <w:pPr>
        <w:pStyle w:val="BodyText"/>
        <w:spacing w:before="6"/>
        <w:rPr>
          <w:sz w:val="24"/>
        </w:rPr>
      </w:pPr>
    </w:p>
    <w:p>
      <w:pPr>
        <w:pStyle w:val="Heading3"/>
        <w:numPr>
          <w:ilvl w:val="2"/>
          <w:numId w:val="25"/>
        </w:numPr>
        <w:tabs>
          <w:tab w:pos="990" w:val="left" w:leader="none"/>
          <w:tab w:pos="991" w:val="left" w:leader="none"/>
        </w:tabs>
        <w:spacing w:line="240" w:lineRule="auto" w:before="0" w:after="0"/>
        <w:ind w:left="990" w:right="0" w:hanging="731"/>
        <w:jc w:val="left"/>
      </w:pPr>
      <w:r>
        <w:rPr/>
        <w:t>Objectives</w:t>
      </w:r>
    </w:p>
    <w:p>
      <w:pPr>
        <w:pStyle w:val="BodyText"/>
        <w:spacing w:line="249" w:lineRule="auto" w:before="137"/>
        <w:ind w:left="260" w:right="1437" w:hanging="8"/>
        <w:jc w:val="both"/>
      </w:pPr>
      <w:r>
        <w:rPr>
          <w:w w:val="110"/>
        </w:rPr>
        <w:t>This</w:t>
      </w:r>
      <w:r>
        <w:rPr>
          <w:spacing w:val="-13"/>
          <w:w w:val="110"/>
        </w:rPr>
        <w:t> </w:t>
      </w:r>
      <w:r>
        <w:rPr>
          <w:w w:val="110"/>
        </w:rPr>
        <w:t>area</w:t>
      </w:r>
      <w:r>
        <w:rPr>
          <w:spacing w:val="-12"/>
          <w:w w:val="110"/>
        </w:rPr>
        <w:t> </w:t>
      </w:r>
      <w:r>
        <w:rPr>
          <w:w w:val="110"/>
        </w:rPr>
        <w:t>will</w:t>
      </w:r>
      <w:r>
        <w:rPr>
          <w:spacing w:val="-12"/>
          <w:w w:val="110"/>
        </w:rPr>
        <w:t> </w:t>
      </w:r>
      <w:r>
        <w:rPr>
          <w:w w:val="110"/>
        </w:rPr>
        <w:t>focus</w:t>
      </w:r>
      <w:r>
        <w:rPr>
          <w:spacing w:val="-13"/>
          <w:w w:val="110"/>
        </w:rPr>
        <w:t> </w:t>
      </w:r>
      <w:r>
        <w:rPr>
          <w:w w:val="110"/>
        </w:rPr>
        <w:t>on</w:t>
      </w:r>
      <w:r>
        <w:rPr>
          <w:spacing w:val="-12"/>
          <w:w w:val="110"/>
        </w:rPr>
        <w:t> </w:t>
      </w:r>
      <w:r>
        <w:rPr>
          <w:w w:val="110"/>
        </w:rPr>
        <w:t>all</w:t>
      </w:r>
      <w:r>
        <w:rPr>
          <w:spacing w:val="-12"/>
          <w:w w:val="110"/>
        </w:rPr>
        <w:t> </w:t>
      </w:r>
      <w:r>
        <w:rPr>
          <w:w w:val="110"/>
        </w:rPr>
        <w:t>aspects</w:t>
      </w:r>
      <w:r>
        <w:rPr>
          <w:spacing w:val="-13"/>
          <w:w w:val="110"/>
        </w:rPr>
        <w:t> </w:t>
      </w:r>
      <w:r>
        <w:rPr>
          <w:w w:val="110"/>
        </w:rPr>
        <w:t>of</w:t>
      </w:r>
      <w:r>
        <w:rPr>
          <w:spacing w:val="-12"/>
          <w:w w:val="110"/>
        </w:rPr>
        <w:t> </w:t>
      </w:r>
      <w:r>
        <w:rPr>
          <w:w w:val="110"/>
        </w:rPr>
        <w:t>integration</w:t>
      </w:r>
      <w:r>
        <w:rPr>
          <w:spacing w:val="-12"/>
          <w:w w:val="110"/>
        </w:rPr>
        <w:t> </w:t>
      </w:r>
      <w:r>
        <w:rPr>
          <w:w w:val="110"/>
        </w:rPr>
        <w:t>of</w:t>
      </w:r>
      <w:r>
        <w:rPr>
          <w:spacing w:val="-13"/>
          <w:w w:val="110"/>
        </w:rPr>
        <w:t> </w:t>
      </w:r>
      <w:r>
        <w:rPr>
          <w:w w:val="110"/>
        </w:rPr>
        <w:t>the</w:t>
      </w:r>
      <w:r>
        <w:rPr>
          <w:spacing w:val="-12"/>
          <w:w w:val="110"/>
        </w:rPr>
        <w:t> </w:t>
      </w:r>
      <w:r>
        <w:rPr>
          <w:w w:val="110"/>
        </w:rPr>
        <w:t>ECP</w:t>
      </w:r>
      <w:r>
        <w:rPr>
          <w:spacing w:val="-12"/>
          <w:w w:val="110"/>
        </w:rPr>
        <w:t> </w:t>
      </w:r>
      <w:r>
        <w:rPr>
          <w:w w:val="110"/>
        </w:rPr>
        <w:t>software</w:t>
      </w:r>
      <w:r>
        <w:rPr>
          <w:spacing w:val="-13"/>
          <w:w w:val="110"/>
        </w:rPr>
        <w:t> </w:t>
      </w:r>
      <w:r>
        <w:rPr>
          <w:w w:val="110"/>
        </w:rPr>
        <w:t>stack</w:t>
      </w:r>
      <w:r>
        <w:rPr>
          <w:spacing w:val="-12"/>
          <w:w w:val="110"/>
        </w:rPr>
        <w:t> </w:t>
      </w:r>
      <w:r>
        <w:rPr>
          <w:w w:val="110"/>
        </w:rPr>
        <w:t>embodied</w:t>
      </w:r>
      <w:r>
        <w:rPr>
          <w:spacing w:val="-12"/>
          <w:w w:val="110"/>
        </w:rPr>
        <w:t> </w:t>
      </w:r>
      <w:r>
        <w:rPr>
          <w:w w:val="110"/>
        </w:rPr>
        <w:t>in</w:t>
      </w:r>
      <w:r>
        <w:rPr>
          <w:spacing w:val="-13"/>
          <w:w w:val="110"/>
        </w:rPr>
        <w:t> </w:t>
      </w:r>
      <w:r>
        <w:rPr>
          <w:w w:val="110"/>
        </w:rPr>
        <w:t>E4S,</w:t>
      </w:r>
      <w:r>
        <w:rPr>
          <w:spacing w:val="-12"/>
          <w:w w:val="110"/>
        </w:rPr>
        <w:t> </w:t>
      </w:r>
      <w:r>
        <w:rPr>
          <w:w w:val="110"/>
        </w:rPr>
        <w:t>with</w:t>
      </w:r>
      <w:r>
        <w:rPr>
          <w:spacing w:val="-12"/>
          <w:w w:val="110"/>
        </w:rPr>
        <w:t> </w:t>
      </w:r>
      <w:r>
        <w:rPr>
          <w:w w:val="110"/>
        </w:rPr>
        <w:t>a</w:t>
      </w:r>
      <w:r>
        <w:rPr>
          <w:spacing w:val="-13"/>
          <w:w w:val="110"/>
        </w:rPr>
        <w:t> </w:t>
      </w:r>
      <w:r>
        <w:rPr>
          <w:w w:val="110"/>
        </w:rPr>
        <w:t>focus</w:t>
      </w:r>
      <w:r>
        <w:rPr>
          <w:spacing w:val="-12"/>
          <w:w w:val="110"/>
        </w:rPr>
        <w:t> </w:t>
      </w:r>
      <w:r>
        <w:rPr>
          <w:w w:val="110"/>
        </w:rPr>
        <w:t>on putting the infrastructure in place (in partnership with HI and the SDKs) for production-quality software</w:t>
      </w:r>
      <w:bookmarkStart w:name="Plan" w:id="339"/>
      <w:bookmarkEnd w:id="339"/>
      <w:r>
        <w:rPr>
          <w:w w:val="110"/>
        </w:rPr>
      </w:r>
      <w:bookmarkStart w:name="_bookmark186" w:id="340"/>
      <w:bookmarkEnd w:id="340"/>
      <w:r>
        <w:rPr>
          <w:w w:val="110"/>
        </w:rPr>
      </w:r>
      <w:r>
        <w:rPr>
          <w:w w:val="110"/>
        </w:rPr>
        <w:t> delivery through technologies such as Spack, continuous integration, and</w:t>
      </w:r>
      <w:r>
        <w:rPr>
          <w:spacing w:val="48"/>
          <w:w w:val="110"/>
        </w:rPr>
        <w:t> </w:t>
      </w:r>
      <w:r>
        <w:rPr>
          <w:w w:val="110"/>
        </w:rPr>
        <w:t>containers.</w:t>
      </w:r>
    </w:p>
    <w:p>
      <w:pPr>
        <w:spacing w:after="0" w:line="249" w:lineRule="auto"/>
        <w:jc w:val="both"/>
        <w:sectPr>
          <w:pgSz w:w="12240" w:h="15840"/>
          <w:pgMar w:header="333" w:footer="792" w:top="800" w:bottom="980" w:left="1180" w:right="0"/>
        </w:sectPr>
      </w:pPr>
    </w:p>
    <w:p>
      <w:pPr>
        <w:pStyle w:val="BodyText"/>
      </w:pPr>
    </w:p>
    <w:p>
      <w:pPr>
        <w:pStyle w:val="BodyText"/>
      </w:pPr>
    </w:p>
    <w:p>
      <w:pPr>
        <w:pStyle w:val="BodyText"/>
        <w:spacing w:before="8"/>
        <w:rPr>
          <w:sz w:val="16"/>
        </w:rPr>
      </w:pPr>
    </w:p>
    <w:p>
      <w:pPr>
        <w:pStyle w:val="Heading3"/>
        <w:numPr>
          <w:ilvl w:val="2"/>
          <w:numId w:val="25"/>
        </w:numPr>
        <w:tabs>
          <w:tab w:pos="990" w:val="left" w:leader="none"/>
          <w:tab w:pos="991" w:val="left" w:leader="none"/>
        </w:tabs>
        <w:spacing w:line="240" w:lineRule="auto" w:before="1" w:after="0"/>
        <w:ind w:left="990" w:right="0" w:hanging="731"/>
        <w:jc w:val="left"/>
      </w:pPr>
      <w:r>
        <w:rPr/>
        <w:t>Plan</w:t>
      </w:r>
    </w:p>
    <w:p>
      <w:pPr>
        <w:pStyle w:val="BodyText"/>
        <w:spacing w:line="249" w:lineRule="auto" w:before="137"/>
        <w:ind w:left="260" w:right="1410" w:hanging="8"/>
        <w:jc w:val="both"/>
      </w:pPr>
      <w:r>
        <w:rPr>
          <w:spacing w:val="-3"/>
          <w:w w:val="105"/>
        </w:rPr>
        <w:t>Version  </w:t>
      </w:r>
      <w:r>
        <w:rPr>
          <w:w w:val="105"/>
        </w:rPr>
        <w:t>0.2 of the Extreme-Scale Scientific Software Stack (E4S) was released in January 2019 comprising    of a subset of ST projects that had Spack packages. This release also demonstrated the use of container technologies, with inclusion of Docker, Singularity, Shifter, and CharlieCloud containers for people to use a starting point for integration into applications.  In November 2019, version 0.3 of the E4S will </w:t>
      </w:r>
      <w:r>
        <w:rPr>
          <w:spacing w:val="2"/>
          <w:w w:val="105"/>
        </w:rPr>
        <w:t>be </w:t>
      </w:r>
      <w:r>
        <w:rPr>
          <w:w w:val="105"/>
        </w:rPr>
        <w:t>released    and </w:t>
      </w:r>
      <w:r>
        <w:rPr>
          <w:spacing w:val="-3"/>
          <w:w w:val="105"/>
        </w:rPr>
        <w:t>we </w:t>
      </w:r>
      <w:r>
        <w:rPr>
          <w:w w:val="105"/>
        </w:rPr>
        <w:t>will follow a regular cadence of E4S releases, with ever-increasing number of ST products included, broader</w:t>
      </w:r>
      <w:r>
        <w:rPr>
          <w:spacing w:val="14"/>
          <w:w w:val="105"/>
        </w:rPr>
        <w:t> </w:t>
      </w:r>
      <w:r>
        <w:rPr>
          <w:w w:val="105"/>
        </w:rPr>
        <w:t>facility</w:t>
      </w:r>
      <w:r>
        <w:rPr>
          <w:spacing w:val="15"/>
          <w:w w:val="105"/>
        </w:rPr>
        <w:t> </w:t>
      </w:r>
      <w:r>
        <w:rPr>
          <w:w w:val="105"/>
        </w:rPr>
        <w:t>adoption,</w:t>
      </w:r>
      <w:r>
        <w:rPr>
          <w:spacing w:val="15"/>
          <w:w w:val="105"/>
        </w:rPr>
        <w:t> </w:t>
      </w:r>
      <w:r>
        <w:rPr>
          <w:w w:val="105"/>
        </w:rPr>
        <w:t>and</w:t>
      </w:r>
      <w:r>
        <w:rPr>
          <w:spacing w:val="15"/>
          <w:w w:val="105"/>
        </w:rPr>
        <w:t> </w:t>
      </w:r>
      <w:r>
        <w:rPr>
          <w:w w:val="105"/>
        </w:rPr>
        <w:t>potentially</w:t>
      </w:r>
      <w:r>
        <w:rPr>
          <w:spacing w:val="14"/>
          <w:w w:val="105"/>
        </w:rPr>
        <w:t> </w:t>
      </w:r>
      <w:r>
        <w:rPr>
          <w:w w:val="105"/>
        </w:rPr>
        <w:t>inclusion</w:t>
      </w:r>
      <w:r>
        <w:rPr>
          <w:spacing w:val="15"/>
          <w:w w:val="105"/>
        </w:rPr>
        <w:t> </w:t>
      </w:r>
      <w:r>
        <w:rPr>
          <w:w w:val="105"/>
        </w:rPr>
        <w:t>in</w:t>
      </w:r>
      <w:r>
        <w:rPr>
          <w:spacing w:val="15"/>
          <w:w w:val="105"/>
        </w:rPr>
        <w:t> </w:t>
      </w:r>
      <w:r>
        <w:rPr>
          <w:w w:val="105"/>
        </w:rPr>
        <w:t>vendor</w:t>
      </w:r>
      <w:r>
        <w:rPr>
          <w:spacing w:val="15"/>
          <w:w w:val="105"/>
        </w:rPr>
        <w:t> </w:t>
      </w:r>
      <w:r>
        <w:rPr>
          <w:w w:val="105"/>
        </w:rPr>
        <w:t>offerings.</w:t>
      </w:r>
    </w:p>
    <w:p>
      <w:pPr>
        <w:pStyle w:val="BodyText"/>
        <w:spacing w:line="249" w:lineRule="auto"/>
        <w:ind w:left="260" w:right="1412" w:firstLine="298"/>
        <w:jc w:val="both"/>
      </w:pPr>
      <w:r>
        <w:rPr>
          <w:w w:val="110"/>
        </w:rPr>
        <w:t>In close coordination with E4S, a number of SDKs are being developed across the other L3 ST areas, building</w:t>
      </w:r>
      <w:r>
        <w:rPr>
          <w:spacing w:val="-16"/>
          <w:w w:val="110"/>
        </w:rPr>
        <w:t> </w:t>
      </w:r>
      <w:r>
        <w:rPr>
          <w:w w:val="110"/>
        </w:rPr>
        <w:t>on</w:t>
      </w:r>
      <w:r>
        <w:rPr>
          <w:spacing w:val="-16"/>
          <w:w w:val="110"/>
        </w:rPr>
        <w:t> </w:t>
      </w:r>
      <w:r>
        <w:rPr>
          <w:w w:val="110"/>
        </w:rPr>
        <w:t>the</w:t>
      </w:r>
      <w:r>
        <w:rPr>
          <w:spacing w:val="-16"/>
          <w:w w:val="110"/>
        </w:rPr>
        <w:t> </w:t>
      </w:r>
      <w:r>
        <w:rPr>
          <w:w w:val="110"/>
        </w:rPr>
        <w:t>years</w:t>
      </w:r>
      <w:r>
        <w:rPr>
          <w:spacing w:val="-15"/>
          <w:w w:val="110"/>
        </w:rPr>
        <w:t> </w:t>
      </w:r>
      <w:r>
        <w:rPr>
          <w:w w:val="110"/>
        </w:rPr>
        <w:t>of</w:t>
      </w:r>
      <w:r>
        <w:rPr>
          <w:spacing w:val="-16"/>
          <w:w w:val="110"/>
        </w:rPr>
        <w:t> </w:t>
      </w:r>
      <w:r>
        <w:rPr>
          <w:w w:val="110"/>
        </w:rPr>
        <w:t>experience</w:t>
      </w:r>
      <w:r>
        <w:rPr>
          <w:spacing w:val="-16"/>
          <w:w w:val="110"/>
        </w:rPr>
        <w:t> </w:t>
      </w:r>
      <w:r>
        <w:rPr>
          <w:w w:val="110"/>
        </w:rPr>
        <w:t>the</w:t>
      </w:r>
      <w:r>
        <w:rPr>
          <w:spacing w:val="-15"/>
          <w:w w:val="110"/>
        </w:rPr>
        <w:t> </w:t>
      </w:r>
      <w:r>
        <w:rPr>
          <w:w w:val="110"/>
        </w:rPr>
        <w:t>xSDK</w:t>
      </w:r>
      <w:r>
        <w:rPr>
          <w:spacing w:val="-16"/>
          <w:w w:val="110"/>
        </w:rPr>
        <w:t> </w:t>
      </w:r>
      <w:r>
        <w:rPr>
          <w:w w:val="110"/>
        </w:rPr>
        <w:t>(Math</w:t>
      </w:r>
      <w:r>
        <w:rPr>
          <w:spacing w:val="-16"/>
          <w:w w:val="110"/>
        </w:rPr>
        <w:t> </w:t>
      </w:r>
      <w:r>
        <w:rPr>
          <w:w w:val="110"/>
        </w:rPr>
        <w:t>Libraries).</w:t>
      </w:r>
      <w:r>
        <w:rPr>
          <w:spacing w:val="-3"/>
          <w:w w:val="110"/>
        </w:rPr>
        <w:t> </w:t>
      </w:r>
      <w:r>
        <w:rPr>
          <w:w w:val="110"/>
        </w:rPr>
        <w:t>These</w:t>
      </w:r>
      <w:r>
        <w:rPr>
          <w:spacing w:val="-15"/>
          <w:w w:val="110"/>
        </w:rPr>
        <w:t> </w:t>
      </w:r>
      <w:r>
        <w:rPr>
          <w:w w:val="110"/>
        </w:rPr>
        <w:t>SDKs</w:t>
      </w:r>
      <w:r>
        <w:rPr>
          <w:spacing w:val="-16"/>
          <w:w w:val="110"/>
        </w:rPr>
        <w:t> </w:t>
      </w:r>
      <w:r>
        <w:rPr>
          <w:w w:val="110"/>
        </w:rPr>
        <w:t>will</w:t>
      </w:r>
      <w:r>
        <w:rPr>
          <w:spacing w:val="-16"/>
          <w:w w:val="110"/>
        </w:rPr>
        <w:t> </w:t>
      </w:r>
      <w:r>
        <w:rPr>
          <w:w w:val="110"/>
        </w:rPr>
        <w:t>become</w:t>
      </w:r>
      <w:r>
        <w:rPr>
          <w:spacing w:val="-15"/>
          <w:w w:val="110"/>
        </w:rPr>
        <w:t> </w:t>
      </w:r>
      <w:r>
        <w:rPr>
          <w:w w:val="110"/>
        </w:rPr>
        <w:t>a</w:t>
      </w:r>
      <w:r>
        <w:rPr>
          <w:spacing w:val="-16"/>
          <w:w w:val="110"/>
        </w:rPr>
        <w:t> </w:t>
      </w:r>
      <w:r>
        <w:rPr>
          <w:w w:val="110"/>
        </w:rPr>
        <w:t>prime</w:t>
      </w:r>
      <w:r>
        <w:rPr>
          <w:spacing w:val="-16"/>
          <w:w w:val="110"/>
        </w:rPr>
        <w:t> </w:t>
      </w:r>
      <w:r>
        <w:rPr>
          <w:w w:val="110"/>
        </w:rPr>
        <w:t>vehicle</w:t>
      </w:r>
      <w:r>
        <w:rPr>
          <w:spacing w:val="-15"/>
          <w:w w:val="110"/>
        </w:rPr>
        <w:t> </w:t>
      </w:r>
      <w:r>
        <w:rPr>
          <w:w w:val="110"/>
        </w:rPr>
        <w:t>for our</w:t>
      </w:r>
      <w:r>
        <w:rPr>
          <w:spacing w:val="-3"/>
          <w:w w:val="110"/>
        </w:rPr>
        <w:t> </w:t>
      </w:r>
      <w:r>
        <w:rPr>
          <w:w w:val="110"/>
        </w:rPr>
        <w:t>delivery</w:t>
      </w:r>
      <w:r>
        <w:rPr>
          <w:spacing w:val="-3"/>
          <w:w w:val="110"/>
        </w:rPr>
        <w:t> </w:t>
      </w:r>
      <w:r>
        <w:rPr>
          <w:w w:val="110"/>
        </w:rPr>
        <w:t>strategy,</w:t>
      </w:r>
      <w:r>
        <w:rPr>
          <w:spacing w:val="-3"/>
          <w:w w:val="110"/>
        </w:rPr>
        <w:t> </w:t>
      </w:r>
      <w:r>
        <w:rPr>
          <w:w w:val="110"/>
        </w:rPr>
        <w:t>while</w:t>
      </w:r>
      <w:r>
        <w:rPr>
          <w:spacing w:val="-3"/>
          <w:w w:val="110"/>
        </w:rPr>
        <w:t> </w:t>
      </w:r>
      <w:r>
        <w:rPr>
          <w:w w:val="110"/>
        </w:rPr>
        <w:t>also</w:t>
      </w:r>
      <w:r>
        <w:rPr>
          <w:spacing w:val="-3"/>
          <w:w w:val="110"/>
        </w:rPr>
        <w:t> </w:t>
      </w:r>
      <w:r>
        <w:rPr>
          <w:w w:val="110"/>
        </w:rPr>
        <w:t>providing</w:t>
      </w:r>
      <w:r>
        <w:rPr>
          <w:spacing w:val="-3"/>
          <w:w w:val="110"/>
        </w:rPr>
        <w:t> </w:t>
      </w:r>
      <w:r>
        <w:rPr>
          <w:w w:val="110"/>
        </w:rPr>
        <w:t>ST</w:t>
      </w:r>
      <w:r>
        <w:rPr>
          <w:spacing w:val="-3"/>
          <w:w w:val="110"/>
        </w:rPr>
        <w:t> </w:t>
      </w:r>
      <w:r>
        <w:rPr>
          <w:w w:val="110"/>
        </w:rPr>
        <w:t>products</w:t>
      </w:r>
      <w:r>
        <w:rPr>
          <w:spacing w:val="-3"/>
          <w:w w:val="110"/>
        </w:rPr>
        <w:t> </w:t>
      </w:r>
      <w:r>
        <w:rPr>
          <w:w w:val="110"/>
        </w:rPr>
        <w:t>with</w:t>
      </w:r>
      <w:r>
        <w:rPr>
          <w:spacing w:val="-3"/>
          <w:w w:val="110"/>
        </w:rPr>
        <w:t> </w:t>
      </w:r>
      <w:r>
        <w:rPr>
          <w:w w:val="110"/>
        </w:rPr>
        <w:t>a</w:t>
      </w:r>
      <w:r>
        <w:rPr>
          <w:spacing w:val="-3"/>
          <w:w w:val="110"/>
        </w:rPr>
        <w:t> </w:t>
      </w:r>
      <w:r>
        <w:rPr>
          <w:w w:val="110"/>
        </w:rPr>
        <w:t>standard</w:t>
      </w:r>
      <w:r>
        <w:rPr>
          <w:spacing w:val="-3"/>
          <w:w w:val="110"/>
        </w:rPr>
        <w:t> </w:t>
      </w:r>
      <w:r>
        <w:rPr>
          <w:w w:val="110"/>
        </w:rPr>
        <w:t>set</w:t>
      </w:r>
      <w:r>
        <w:rPr>
          <w:spacing w:val="-3"/>
          <w:w w:val="110"/>
        </w:rPr>
        <w:t> </w:t>
      </w:r>
      <w:r>
        <w:rPr>
          <w:w w:val="110"/>
        </w:rPr>
        <w:t>of</w:t>
      </w:r>
      <w:r>
        <w:rPr>
          <w:spacing w:val="-3"/>
          <w:w w:val="110"/>
        </w:rPr>
        <w:t> </w:t>
      </w:r>
      <w:r>
        <w:rPr>
          <w:w w:val="110"/>
        </w:rPr>
        <w:t>community</w:t>
      </w:r>
      <w:r>
        <w:rPr>
          <w:spacing w:val="-3"/>
          <w:w w:val="110"/>
        </w:rPr>
        <w:t> </w:t>
      </w:r>
      <w:r>
        <w:rPr>
          <w:w w:val="110"/>
        </w:rPr>
        <w:t>policies</w:t>
      </w:r>
      <w:r>
        <w:rPr>
          <w:spacing w:val="-2"/>
          <w:w w:val="110"/>
        </w:rPr>
        <w:t> </w:t>
      </w:r>
      <w:r>
        <w:rPr>
          <w:w w:val="110"/>
        </w:rPr>
        <w:t>aimed</w:t>
      </w:r>
      <w:r>
        <w:rPr>
          <w:spacing w:val="-3"/>
          <w:w w:val="110"/>
        </w:rPr>
        <w:t> </w:t>
      </w:r>
      <w:r>
        <w:rPr>
          <w:w w:val="110"/>
        </w:rPr>
        <w:t>at robust production-ready software </w:t>
      </w:r>
      <w:r>
        <w:rPr>
          <w:spacing w:val="-3"/>
          <w:w w:val="110"/>
        </w:rPr>
        <w:t>delivery. </w:t>
      </w:r>
      <w:r>
        <w:rPr>
          <w:w w:val="110"/>
        </w:rPr>
        <w:t>In 2020 and beyond, </w:t>
      </w:r>
      <w:r>
        <w:rPr>
          <w:spacing w:val="-3"/>
          <w:w w:val="110"/>
        </w:rPr>
        <w:t>we </w:t>
      </w:r>
      <w:r>
        <w:rPr>
          <w:w w:val="110"/>
        </w:rPr>
        <w:t>plan to further define these SDKs and their</w:t>
      </w:r>
      <w:r>
        <w:rPr>
          <w:spacing w:val="-20"/>
          <w:w w:val="110"/>
        </w:rPr>
        <w:t> </w:t>
      </w:r>
      <w:r>
        <w:rPr>
          <w:w w:val="110"/>
        </w:rPr>
        <w:t>community</w:t>
      </w:r>
      <w:r>
        <w:rPr>
          <w:spacing w:val="-20"/>
          <w:w w:val="110"/>
        </w:rPr>
        <w:t> </w:t>
      </w:r>
      <w:r>
        <w:rPr>
          <w:w w:val="110"/>
        </w:rPr>
        <w:t>policies,</w:t>
      </w:r>
      <w:r>
        <w:rPr>
          <w:spacing w:val="-19"/>
          <w:w w:val="110"/>
        </w:rPr>
        <w:t> </w:t>
      </w:r>
      <w:r>
        <w:rPr>
          <w:w w:val="110"/>
        </w:rPr>
        <w:t>and</w:t>
      </w:r>
      <w:r>
        <w:rPr>
          <w:spacing w:val="-20"/>
          <w:w w:val="110"/>
        </w:rPr>
        <w:t> </w:t>
      </w:r>
      <w:r>
        <w:rPr>
          <w:w w:val="110"/>
        </w:rPr>
        <w:t>develop</w:t>
      </w:r>
      <w:r>
        <w:rPr>
          <w:spacing w:val="-20"/>
          <w:w w:val="110"/>
        </w:rPr>
        <w:t> </w:t>
      </w:r>
      <w:r>
        <w:rPr>
          <w:w w:val="110"/>
        </w:rPr>
        <w:t>a</w:t>
      </w:r>
      <w:r>
        <w:rPr>
          <w:spacing w:val="-20"/>
          <w:w w:val="110"/>
        </w:rPr>
        <w:t> </w:t>
      </w:r>
      <w:r>
        <w:rPr>
          <w:w w:val="110"/>
        </w:rPr>
        <w:t>delivery</w:t>
      </w:r>
      <w:r>
        <w:rPr>
          <w:spacing w:val="-19"/>
          <w:w w:val="110"/>
        </w:rPr>
        <w:t> </w:t>
      </w:r>
      <w:r>
        <w:rPr>
          <w:w w:val="110"/>
        </w:rPr>
        <w:t>and</w:t>
      </w:r>
      <w:r>
        <w:rPr>
          <w:spacing w:val="-19"/>
          <w:w w:val="110"/>
        </w:rPr>
        <w:t> </w:t>
      </w:r>
      <w:r>
        <w:rPr>
          <w:w w:val="110"/>
        </w:rPr>
        <w:t>deployment</w:t>
      </w:r>
      <w:r>
        <w:rPr>
          <w:spacing w:val="-20"/>
          <w:w w:val="110"/>
        </w:rPr>
        <w:t> </w:t>
      </w:r>
      <w:r>
        <w:rPr>
          <w:w w:val="110"/>
        </w:rPr>
        <w:t>mechanism</w:t>
      </w:r>
      <w:r>
        <w:rPr>
          <w:spacing w:val="-19"/>
          <w:w w:val="110"/>
        </w:rPr>
        <w:t> </w:t>
      </w:r>
      <w:r>
        <w:rPr>
          <w:w w:val="110"/>
        </w:rPr>
        <w:t>that</w:t>
      </w:r>
      <w:r>
        <w:rPr>
          <w:spacing w:val="-20"/>
          <w:w w:val="110"/>
        </w:rPr>
        <w:t> </w:t>
      </w:r>
      <w:r>
        <w:rPr>
          <w:w w:val="110"/>
        </w:rPr>
        <w:t>will</w:t>
      </w:r>
      <w:r>
        <w:rPr>
          <w:spacing w:val="-19"/>
          <w:w w:val="110"/>
        </w:rPr>
        <w:t> </w:t>
      </w:r>
      <w:r>
        <w:rPr>
          <w:w w:val="110"/>
        </w:rPr>
        <w:t>get</w:t>
      </w:r>
      <w:r>
        <w:rPr>
          <w:spacing w:val="-20"/>
          <w:w w:val="110"/>
        </w:rPr>
        <w:t> </w:t>
      </w:r>
      <w:r>
        <w:rPr>
          <w:w w:val="110"/>
        </w:rPr>
        <w:t>these</w:t>
      </w:r>
      <w:r>
        <w:rPr>
          <w:spacing w:val="-20"/>
          <w:w w:val="110"/>
        </w:rPr>
        <w:t> </w:t>
      </w:r>
      <w:r>
        <w:rPr>
          <w:w w:val="110"/>
        </w:rPr>
        <w:t>products</w:t>
      </w:r>
      <w:r>
        <w:rPr>
          <w:spacing w:val="-19"/>
          <w:w w:val="110"/>
        </w:rPr>
        <w:t> </w:t>
      </w:r>
      <w:r>
        <w:rPr>
          <w:w w:val="110"/>
        </w:rPr>
        <w:t>into the hands of our application</w:t>
      </w:r>
      <w:r>
        <w:rPr>
          <w:spacing w:val="52"/>
          <w:w w:val="110"/>
        </w:rPr>
        <w:t> </w:t>
      </w:r>
      <w:r>
        <w:rPr>
          <w:w w:val="110"/>
        </w:rPr>
        <w:t>users.</w:t>
      </w:r>
    </w:p>
    <w:p>
      <w:pPr>
        <w:pStyle w:val="BodyText"/>
        <w:spacing w:line="249" w:lineRule="auto"/>
        <w:ind w:left="260" w:right="1411" w:firstLine="298"/>
        <w:jc w:val="both"/>
      </w:pPr>
      <w:r>
        <w:rPr>
          <w:w w:val="110"/>
        </w:rPr>
        <w:t>Spack continues to gain penetration across the </w:t>
      </w:r>
      <w:r>
        <w:rPr>
          <w:spacing w:val="-5"/>
          <w:w w:val="110"/>
        </w:rPr>
        <w:t>ECP, </w:t>
      </w:r>
      <w:r>
        <w:rPr>
          <w:w w:val="110"/>
        </w:rPr>
        <w:t>and will </w:t>
      </w:r>
      <w:r>
        <w:rPr>
          <w:spacing w:val="2"/>
          <w:w w:val="110"/>
        </w:rPr>
        <w:t>be </w:t>
      </w:r>
      <w:r>
        <w:rPr>
          <w:w w:val="110"/>
        </w:rPr>
        <w:t>the de facto delivery method for ST products building from source. </w:t>
      </w:r>
      <w:r>
        <w:rPr>
          <w:spacing w:val="-9"/>
          <w:w w:val="110"/>
        </w:rPr>
        <w:t>We </w:t>
      </w:r>
      <w:r>
        <w:rPr>
          <w:w w:val="110"/>
        </w:rPr>
        <w:t>provide Spack packaging assistance for ST users and DOE Facilities, and are developing new capabilities for Spack that enable automated deployments of software at</w:t>
      </w:r>
      <w:r>
        <w:rPr>
          <w:spacing w:val="-26"/>
          <w:w w:val="110"/>
        </w:rPr>
        <w:t> </w:t>
      </w:r>
      <w:r>
        <w:rPr>
          <w:w w:val="110"/>
        </w:rPr>
        <w:t>Facilities, in containerized environments, and as part of continuous integration. Concurrently, </w:t>
      </w:r>
      <w:r>
        <w:rPr>
          <w:spacing w:val="-3"/>
          <w:w w:val="110"/>
        </w:rPr>
        <w:t>we </w:t>
      </w:r>
      <w:r>
        <w:rPr>
          <w:w w:val="110"/>
        </w:rPr>
        <w:t>are developing technologies</w:t>
      </w:r>
      <w:r>
        <w:rPr>
          <w:spacing w:val="-7"/>
          <w:w w:val="110"/>
        </w:rPr>
        <w:t> </w:t>
      </w:r>
      <w:r>
        <w:rPr>
          <w:w w:val="110"/>
        </w:rPr>
        <w:t>and</w:t>
      </w:r>
      <w:r>
        <w:rPr>
          <w:spacing w:val="-6"/>
          <w:w w:val="110"/>
        </w:rPr>
        <w:t> </w:t>
      </w:r>
      <w:r>
        <w:rPr>
          <w:w w:val="110"/>
        </w:rPr>
        <w:t>best</w:t>
      </w:r>
      <w:r>
        <w:rPr>
          <w:spacing w:val="-7"/>
          <w:w w:val="110"/>
        </w:rPr>
        <w:t> </w:t>
      </w:r>
      <w:r>
        <w:rPr>
          <w:w w:val="110"/>
        </w:rPr>
        <w:t>practices</w:t>
      </w:r>
      <w:r>
        <w:rPr>
          <w:spacing w:val="-6"/>
          <w:w w:val="110"/>
        </w:rPr>
        <w:t> </w:t>
      </w:r>
      <w:r>
        <w:rPr>
          <w:w w:val="110"/>
        </w:rPr>
        <w:t>that</w:t>
      </w:r>
      <w:r>
        <w:rPr>
          <w:spacing w:val="-7"/>
          <w:w w:val="110"/>
        </w:rPr>
        <w:t> </w:t>
      </w:r>
      <w:r>
        <w:rPr>
          <w:w w:val="110"/>
        </w:rPr>
        <w:t>enable</w:t>
      </w:r>
      <w:r>
        <w:rPr>
          <w:spacing w:val="-6"/>
          <w:w w:val="110"/>
        </w:rPr>
        <w:t> </w:t>
      </w:r>
      <w:r>
        <w:rPr>
          <w:w w:val="110"/>
        </w:rPr>
        <w:t>containers</w:t>
      </w:r>
      <w:r>
        <w:rPr>
          <w:spacing w:val="-7"/>
          <w:w w:val="110"/>
        </w:rPr>
        <w:t> </w:t>
      </w:r>
      <w:r>
        <w:rPr>
          <w:w w:val="110"/>
        </w:rPr>
        <w:t>to</w:t>
      </w:r>
      <w:r>
        <w:rPr>
          <w:spacing w:val="-6"/>
          <w:w w:val="110"/>
        </w:rPr>
        <w:t> </w:t>
      </w:r>
      <w:r>
        <w:rPr>
          <w:spacing w:val="2"/>
          <w:w w:val="110"/>
        </w:rPr>
        <w:t>be</w:t>
      </w:r>
      <w:r>
        <w:rPr>
          <w:spacing w:val="-7"/>
          <w:w w:val="110"/>
        </w:rPr>
        <w:t> </w:t>
      </w:r>
      <w:r>
        <w:rPr>
          <w:w w:val="110"/>
        </w:rPr>
        <w:t>used</w:t>
      </w:r>
      <w:r>
        <w:rPr>
          <w:spacing w:val="-6"/>
          <w:w w:val="110"/>
        </w:rPr>
        <w:t> </w:t>
      </w:r>
      <w:r>
        <w:rPr>
          <w:w w:val="110"/>
        </w:rPr>
        <w:t>effectively</w:t>
      </w:r>
      <w:r>
        <w:rPr>
          <w:spacing w:val="-7"/>
          <w:w w:val="110"/>
        </w:rPr>
        <w:t> </w:t>
      </w:r>
      <w:r>
        <w:rPr>
          <w:w w:val="110"/>
        </w:rPr>
        <w:t>at</w:t>
      </w:r>
      <w:r>
        <w:rPr>
          <w:spacing w:val="-6"/>
          <w:w w:val="110"/>
        </w:rPr>
        <w:t> </w:t>
      </w:r>
      <w:r>
        <w:rPr>
          <w:w w:val="110"/>
        </w:rPr>
        <w:t>Facilities,</w:t>
      </w:r>
      <w:r>
        <w:rPr>
          <w:spacing w:val="-7"/>
          <w:w w:val="110"/>
        </w:rPr>
        <w:t> </w:t>
      </w:r>
      <w:r>
        <w:rPr>
          <w:w w:val="110"/>
        </w:rPr>
        <w:t>and</w:t>
      </w:r>
      <w:r>
        <w:rPr>
          <w:spacing w:val="-6"/>
          <w:w w:val="110"/>
        </w:rPr>
        <w:t> </w:t>
      </w:r>
      <w:r>
        <w:rPr>
          <w:w w:val="110"/>
        </w:rPr>
        <w:t>are</w:t>
      </w:r>
      <w:r>
        <w:rPr>
          <w:spacing w:val="-7"/>
          <w:w w:val="110"/>
        </w:rPr>
        <w:t> </w:t>
      </w:r>
      <w:r>
        <w:rPr>
          <w:w w:val="110"/>
        </w:rPr>
        <w:t>pushing</w:t>
      </w:r>
      <w:r>
        <w:rPr>
          <w:spacing w:val="-6"/>
          <w:w w:val="110"/>
        </w:rPr>
        <w:t> </w:t>
      </w:r>
      <w:r>
        <w:rPr>
          <w:w w:val="110"/>
        </w:rPr>
        <w:t>to accelerate container adoption within</w:t>
      </w:r>
      <w:r>
        <w:rPr>
          <w:spacing w:val="41"/>
          <w:w w:val="110"/>
        </w:rPr>
        <w:t> </w:t>
      </w:r>
      <w:r>
        <w:rPr>
          <w:spacing w:val="-5"/>
          <w:w w:val="110"/>
        </w:rPr>
        <w:t>ECP.</w:t>
      </w:r>
    </w:p>
    <w:p>
      <w:pPr>
        <w:pStyle w:val="BodyText"/>
        <w:spacing w:line="249" w:lineRule="auto"/>
        <w:ind w:left="260" w:right="1437" w:firstLine="298"/>
        <w:jc w:val="both"/>
      </w:pPr>
      <w:r>
        <w:rPr>
          <w:w w:val="110"/>
        </w:rPr>
        <w:t>In 2020, </w:t>
      </w:r>
      <w:r>
        <w:rPr>
          <w:spacing w:val="-3"/>
          <w:w w:val="110"/>
        </w:rPr>
        <w:t>we </w:t>
      </w:r>
      <w:r>
        <w:rPr>
          <w:w w:val="110"/>
        </w:rPr>
        <w:t>plan to fill a gap in the ST portfolio with regard to scientific workflows and are working</w:t>
      </w:r>
      <w:r>
        <w:rPr>
          <w:spacing w:val="-32"/>
          <w:w w:val="110"/>
        </w:rPr>
        <w:t> </w:t>
      </w:r>
      <w:r>
        <w:rPr>
          <w:w w:val="110"/>
        </w:rPr>
        <w:t>to determine the extent of the gap and to identify a technical plan to fill it. This plan will </w:t>
      </w:r>
      <w:r>
        <w:rPr>
          <w:spacing w:val="2"/>
          <w:w w:val="110"/>
        </w:rPr>
        <w:t>be </w:t>
      </w:r>
      <w:r>
        <w:rPr>
          <w:w w:val="110"/>
        </w:rPr>
        <w:t>evaluated </w:t>
      </w:r>
      <w:r>
        <w:rPr>
          <w:spacing w:val="-3"/>
          <w:w w:val="110"/>
        </w:rPr>
        <w:t>by </w:t>
      </w:r>
      <w:r>
        <w:rPr>
          <w:w w:val="110"/>
        </w:rPr>
        <w:t>the ST</w:t>
      </w:r>
      <w:r>
        <w:rPr>
          <w:spacing w:val="-5"/>
          <w:w w:val="110"/>
        </w:rPr>
        <w:t> </w:t>
      </w:r>
      <w:r>
        <w:rPr>
          <w:w w:val="110"/>
        </w:rPr>
        <w:t>leadership</w:t>
      </w:r>
      <w:r>
        <w:rPr>
          <w:spacing w:val="-4"/>
          <w:w w:val="110"/>
        </w:rPr>
        <w:t> </w:t>
      </w:r>
      <w:r>
        <w:rPr>
          <w:w w:val="110"/>
        </w:rPr>
        <w:t>with</w:t>
      </w:r>
      <w:r>
        <w:rPr>
          <w:spacing w:val="-4"/>
          <w:w w:val="110"/>
        </w:rPr>
        <w:t> </w:t>
      </w:r>
      <w:r>
        <w:rPr>
          <w:w w:val="110"/>
        </w:rPr>
        <w:t>regard</w:t>
      </w:r>
      <w:r>
        <w:rPr>
          <w:spacing w:val="-4"/>
          <w:w w:val="110"/>
        </w:rPr>
        <w:t> </w:t>
      </w:r>
      <w:r>
        <w:rPr>
          <w:w w:val="110"/>
        </w:rPr>
        <w:t>to</w:t>
      </w:r>
      <w:r>
        <w:rPr>
          <w:spacing w:val="-4"/>
          <w:w w:val="110"/>
        </w:rPr>
        <w:t> </w:t>
      </w:r>
      <w:r>
        <w:rPr>
          <w:w w:val="110"/>
        </w:rPr>
        <w:t>merits</w:t>
      </w:r>
      <w:r>
        <w:rPr>
          <w:spacing w:val="-4"/>
          <w:w w:val="110"/>
        </w:rPr>
        <w:t> </w:t>
      </w:r>
      <w:r>
        <w:rPr>
          <w:w w:val="110"/>
        </w:rPr>
        <w:t>of</w:t>
      </w:r>
      <w:r>
        <w:rPr>
          <w:spacing w:val="-5"/>
          <w:w w:val="110"/>
        </w:rPr>
        <w:t> </w:t>
      </w:r>
      <w:r>
        <w:rPr>
          <w:w w:val="110"/>
        </w:rPr>
        <w:t>the</w:t>
      </w:r>
      <w:r>
        <w:rPr>
          <w:spacing w:val="-4"/>
          <w:w w:val="110"/>
        </w:rPr>
        <w:t> </w:t>
      </w:r>
      <w:r>
        <w:rPr>
          <w:w w:val="110"/>
        </w:rPr>
        <w:t>technical</w:t>
      </w:r>
      <w:r>
        <w:rPr>
          <w:spacing w:val="-4"/>
          <w:w w:val="110"/>
        </w:rPr>
        <w:t> </w:t>
      </w:r>
      <w:r>
        <w:rPr>
          <w:w w:val="110"/>
        </w:rPr>
        <w:t>plan,</w:t>
      </w:r>
      <w:r>
        <w:rPr>
          <w:spacing w:val="-4"/>
          <w:w w:val="110"/>
        </w:rPr>
        <w:t> </w:t>
      </w:r>
      <w:r>
        <w:rPr>
          <w:w w:val="110"/>
        </w:rPr>
        <w:t>potential</w:t>
      </w:r>
      <w:r>
        <w:rPr>
          <w:spacing w:val="-4"/>
          <w:w w:val="110"/>
        </w:rPr>
        <w:t> </w:t>
      </w:r>
      <w:r>
        <w:rPr>
          <w:w w:val="110"/>
        </w:rPr>
        <w:t>to</w:t>
      </w:r>
      <w:r>
        <w:rPr>
          <w:spacing w:val="-4"/>
          <w:w w:val="110"/>
        </w:rPr>
        <w:t> </w:t>
      </w:r>
      <w:r>
        <w:rPr>
          <w:spacing w:val="-3"/>
          <w:w w:val="110"/>
        </w:rPr>
        <w:t>have</w:t>
      </w:r>
      <w:r>
        <w:rPr>
          <w:spacing w:val="-5"/>
          <w:w w:val="110"/>
        </w:rPr>
        <w:t> </w:t>
      </w:r>
      <w:r>
        <w:rPr>
          <w:w w:val="110"/>
        </w:rPr>
        <w:t>an</w:t>
      </w:r>
      <w:r>
        <w:rPr>
          <w:spacing w:val="-4"/>
          <w:w w:val="110"/>
        </w:rPr>
        <w:t> </w:t>
      </w:r>
      <w:r>
        <w:rPr>
          <w:w w:val="110"/>
        </w:rPr>
        <w:t>impact</w:t>
      </w:r>
      <w:r>
        <w:rPr>
          <w:spacing w:val="-4"/>
          <w:w w:val="110"/>
        </w:rPr>
        <w:t> </w:t>
      </w:r>
      <w:r>
        <w:rPr>
          <w:w w:val="110"/>
        </w:rPr>
        <w:t>on</w:t>
      </w:r>
      <w:r>
        <w:rPr>
          <w:spacing w:val="-4"/>
          <w:w w:val="110"/>
        </w:rPr>
        <w:t> </w:t>
      </w:r>
      <w:r>
        <w:rPr>
          <w:w w:val="110"/>
        </w:rPr>
        <w:t>applications</w:t>
      </w:r>
      <w:r>
        <w:rPr>
          <w:spacing w:val="-4"/>
          <w:w w:val="110"/>
        </w:rPr>
        <w:t> </w:t>
      </w:r>
      <w:r>
        <w:rPr>
          <w:spacing w:val="-3"/>
          <w:w w:val="110"/>
        </w:rPr>
        <w:t>by</w:t>
      </w:r>
      <w:r>
        <w:rPr>
          <w:spacing w:val="-4"/>
          <w:w w:val="110"/>
        </w:rPr>
        <w:t> </w:t>
      </w:r>
      <w:r>
        <w:rPr>
          <w:w w:val="110"/>
        </w:rPr>
        <w:t>the</w:t>
      </w:r>
      <w:bookmarkStart w:name="Risks and Mitigations Strategies" w:id="341"/>
      <w:bookmarkEnd w:id="341"/>
      <w:r>
        <w:rPr>
          <w:w w:val="110"/>
        </w:rPr>
      </w:r>
      <w:bookmarkStart w:name="_bookmark187" w:id="342"/>
      <w:bookmarkEnd w:id="342"/>
      <w:r>
        <w:rPr>
          <w:w w:val="110"/>
        </w:rPr>
      </w:r>
      <w:r>
        <w:rPr>
          <w:w w:val="110"/>
        </w:rPr>
        <w:t> end of the </w:t>
      </w:r>
      <w:r>
        <w:rPr>
          <w:spacing w:val="-5"/>
          <w:w w:val="110"/>
        </w:rPr>
        <w:t>ECP, </w:t>
      </w:r>
      <w:r>
        <w:rPr>
          <w:w w:val="110"/>
        </w:rPr>
        <w:t>deployability on the exascale machines, and sustainability beyond the end of the</w:t>
      </w:r>
      <w:r>
        <w:rPr>
          <w:spacing w:val="51"/>
          <w:w w:val="110"/>
        </w:rPr>
        <w:t> </w:t>
      </w:r>
      <w:r>
        <w:rPr>
          <w:spacing w:val="-5"/>
          <w:w w:val="110"/>
        </w:rPr>
        <w:t>ECP.</w:t>
      </w:r>
    </w:p>
    <w:p>
      <w:pPr>
        <w:pStyle w:val="BodyText"/>
        <w:spacing w:before="4"/>
        <w:rPr>
          <w:sz w:val="24"/>
        </w:rPr>
      </w:pPr>
    </w:p>
    <w:p>
      <w:pPr>
        <w:pStyle w:val="Heading3"/>
        <w:numPr>
          <w:ilvl w:val="2"/>
          <w:numId w:val="25"/>
        </w:numPr>
        <w:tabs>
          <w:tab w:pos="990" w:val="left" w:leader="none"/>
          <w:tab w:pos="991" w:val="left" w:leader="none"/>
        </w:tabs>
        <w:spacing w:line="240" w:lineRule="auto" w:before="0" w:after="0"/>
        <w:ind w:left="990" w:right="0" w:hanging="731"/>
        <w:jc w:val="left"/>
      </w:pPr>
      <w:r>
        <w:rPr/>
        <w:t>Risks and Mitigations</w:t>
      </w:r>
      <w:r>
        <w:rPr>
          <w:spacing w:val="-14"/>
        </w:rPr>
        <w:t> </w:t>
      </w:r>
      <w:r>
        <w:rPr>
          <w:spacing w:val="-3"/>
        </w:rPr>
        <w:t>Strategies</w:t>
      </w:r>
    </w:p>
    <w:p>
      <w:pPr>
        <w:pStyle w:val="ListParagraph"/>
        <w:numPr>
          <w:ilvl w:val="0"/>
          <w:numId w:val="69"/>
        </w:numPr>
        <w:tabs>
          <w:tab w:pos="759" w:val="left" w:leader="none"/>
        </w:tabs>
        <w:spacing w:line="240" w:lineRule="auto" w:before="138" w:after="0"/>
        <w:ind w:left="758" w:right="0" w:hanging="200"/>
        <w:jc w:val="left"/>
        <w:rPr>
          <w:sz w:val="20"/>
        </w:rPr>
      </w:pPr>
      <w:r>
        <w:rPr>
          <w:w w:val="105"/>
          <w:sz w:val="20"/>
        </w:rPr>
        <w:t>Deploying E4S on unknown architectures – use Spack for deployment to decrease installation</w:t>
      </w:r>
      <w:r>
        <w:rPr>
          <w:spacing w:val="36"/>
          <w:w w:val="105"/>
          <w:sz w:val="20"/>
        </w:rPr>
        <w:t> </w:t>
      </w:r>
      <w:r>
        <w:rPr>
          <w:w w:val="105"/>
          <w:sz w:val="20"/>
        </w:rPr>
        <w:t>complexity</w:t>
      </w:r>
    </w:p>
    <w:p>
      <w:pPr>
        <w:pStyle w:val="BodyText"/>
        <w:spacing w:line="249" w:lineRule="auto" w:before="164"/>
        <w:ind w:left="758" w:right="1437"/>
      </w:pPr>
      <w:r>
        <w:rPr/>
        <w:pict>
          <v:shape style="position:absolute;margin-left:86.944pt;margin-top:9.814920pt;width:5pt;height:17.3pt;mso-position-horizontal-relative:page;mso-position-vertical-relative:paragraph;z-index:252132352" type="#_x0000_t202" filled="false" stroked="false">
            <v:textbox inset="0,0,0,0">
              <w:txbxContent>
                <w:p>
                  <w:pPr>
                    <w:spacing w:line="202" w:lineRule="exact" w:before="0"/>
                    <w:ind w:left="0" w:right="0" w:firstLine="0"/>
                    <w:jc w:val="left"/>
                    <w:rPr>
                      <w:rFonts w:ascii="Menlo" w:hAnsi="Menlo"/>
                      <w:i/>
                      <w:sz w:val="20"/>
                    </w:rPr>
                  </w:pPr>
                  <w:r>
                    <w:rPr>
                      <w:rFonts w:ascii="Menlo" w:hAnsi="Menlo"/>
                      <w:i/>
                      <w:w w:val="82"/>
                      <w:sz w:val="20"/>
                    </w:rPr>
                    <w:t>•</w:t>
                  </w:r>
                </w:p>
              </w:txbxContent>
            </v:textbox>
            <w10:wrap type="none"/>
          </v:shape>
        </w:pict>
      </w:r>
      <w:r>
        <w:rPr>
          <w:w w:val="105"/>
        </w:rPr>
        <w:t>Keeping updated versions of ST and dependent software in synch after initially achieving SDK interop- erability</w:t>
      </w:r>
    </w:p>
    <w:p>
      <w:pPr>
        <w:pStyle w:val="BodyText"/>
        <w:spacing w:line="249" w:lineRule="auto" w:before="159"/>
        <w:ind w:left="758" w:right="1437"/>
      </w:pPr>
      <w:r>
        <w:rPr/>
        <w:pict>
          <v:shape style="position:absolute;margin-left:86.944pt;margin-top:9.564908pt;width:5pt;height:17.3pt;mso-position-horizontal-relative:page;mso-position-vertical-relative:paragraph;z-index:252133376" type="#_x0000_t202" filled="false" stroked="false">
            <v:textbox inset="0,0,0,0">
              <w:txbxContent>
                <w:p>
                  <w:pPr>
                    <w:spacing w:line="202" w:lineRule="exact" w:before="0"/>
                    <w:ind w:left="0" w:right="0" w:firstLine="0"/>
                    <w:jc w:val="left"/>
                    <w:rPr>
                      <w:rFonts w:ascii="Menlo" w:hAnsi="Menlo"/>
                      <w:i/>
                      <w:sz w:val="20"/>
                    </w:rPr>
                  </w:pPr>
                  <w:r>
                    <w:rPr>
                      <w:rFonts w:ascii="Menlo" w:hAnsi="Menlo"/>
                      <w:i/>
                      <w:w w:val="82"/>
                      <w:sz w:val="20"/>
                    </w:rPr>
                    <w:t>•</w:t>
                  </w:r>
                </w:p>
              </w:txbxContent>
            </v:textbox>
            <w10:wrap type="none"/>
          </v:shape>
        </w:pict>
      </w:r>
      <w:r>
        <w:rPr>
          <w:w w:val="110"/>
        </w:rPr>
        <w:t>Delays in deploying a common CI infrastructure lead to subsequent delays in an integrated software release</w:t>
      </w:r>
    </w:p>
    <w:p>
      <w:pPr>
        <w:pStyle w:val="BodyText"/>
        <w:spacing w:line="249" w:lineRule="auto" w:before="160"/>
        <w:ind w:left="758" w:right="1429"/>
      </w:pPr>
      <w:r>
        <w:rPr/>
        <w:pict>
          <v:shape style="position:absolute;margin-left:86.944pt;margin-top:9.614934pt;width:5pt;height:17.3pt;mso-position-horizontal-relative:page;mso-position-vertical-relative:paragraph;z-index:252134400" type="#_x0000_t202" filled="false" stroked="false">
            <v:textbox inset="0,0,0,0">
              <w:txbxContent>
                <w:p>
                  <w:pPr>
                    <w:spacing w:line="202" w:lineRule="exact" w:before="0"/>
                    <w:ind w:left="0" w:right="0" w:firstLine="0"/>
                    <w:jc w:val="left"/>
                    <w:rPr>
                      <w:rFonts w:ascii="Menlo" w:hAnsi="Menlo"/>
                      <w:i/>
                      <w:sz w:val="20"/>
                    </w:rPr>
                  </w:pPr>
                  <w:r>
                    <w:rPr>
                      <w:rFonts w:ascii="Menlo" w:hAnsi="Menlo"/>
                      <w:i/>
                      <w:w w:val="82"/>
                      <w:sz w:val="20"/>
                    </w:rPr>
                    <w:t>•</w:t>
                  </w:r>
                </w:p>
              </w:txbxContent>
            </v:textbox>
            <w10:wrap type="none"/>
          </v:shape>
        </w:pict>
      </w:r>
      <w:r>
        <w:rPr>
          <w:w w:val="110"/>
        </w:rPr>
        <w:t>Multiple</w:t>
      </w:r>
      <w:r>
        <w:rPr>
          <w:spacing w:val="-25"/>
          <w:w w:val="110"/>
        </w:rPr>
        <w:t> </w:t>
      </w:r>
      <w:r>
        <w:rPr>
          <w:w w:val="110"/>
        </w:rPr>
        <w:t>container</w:t>
      </w:r>
      <w:r>
        <w:rPr>
          <w:spacing w:val="-24"/>
          <w:w w:val="110"/>
        </w:rPr>
        <w:t> </w:t>
      </w:r>
      <w:r>
        <w:rPr>
          <w:w w:val="110"/>
        </w:rPr>
        <w:t>technologies</w:t>
      </w:r>
      <w:r>
        <w:rPr>
          <w:spacing w:val="-24"/>
          <w:w w:val="110"/>
        </w:rPr>
        <w:t> </w:t>
      </w:r>
      <w:r>
        <w:rPr>
          <w:w w:val="110"/>
        </w:rPr>
        <w:t>in</w:t>
      </w:r>
      <w:r>
        <w:rPr>
          <w:spacing w:val="-24"/>
          <w:w w:val="110"/>
        </w:rPr>
        <w:t> </w:t>
      </w:r>
      <w:r>
        <w:rPr>
          <w:w w:val="110"/>
        </w:rPr>
        <w:t>flight</w:t>
      </w:r>
      <w:r>
        <w:rPr>
          <w:spacing w:val="-24"/>
          <w:w w:val="110"/>
        </w:rPr>
        <w:t> </w:t>
      </w:r>
      <w:r>
        <w:rPr>
          <w:w w:val="110"/>
        </w:rPr>
        <w:t>will</w:t>
      </w:r>
      <w:r>
        <w:rPr>
          <w:spacing w:val="-24"/>
          <w:w w:val="110"/>
        </w:rPr>
        <w:t> </w:t>
      </w:r>
      <w:r>
        <w:rPr>
          <w:w w:val="110"/>
        </w:rPr>
        <w:t>make</w:t>
      </w:r>
      <w:r>
        <w:rPr>
          <w:spacing w:val="-24"/>
          <w:w w:val="110"/>
        </w:rPr>
        <w:t> </w:t>
      </w:r>
      <w:r>
        <w:rPr>
          <w:w w:val="110"/>
        </w:rPr>
        <w:t>it</w:t>
      </w:r>
      <w:r>
        <w:rPr>
          <w:spacing w:val="-24"/>
          <w:w w:val="110"/>
        </w:rPr>
        <w:t> </w:t>
      </w:r>
      <w:r>
        <w:rPr>
          <w:w w:val="110"/>
        </w:rPr>
        <w:t>hard</w:t>
      </w:r>
      <w:r>
        <w:rPr>
          <w:spacing w:val="-24"/>
          <w:w w:val="110"/>
        </w:rPr>
        <w:t> </w:t>
      </w:r>
      <w:r>
        <w:rPr>
          <w:w w:val="110"/>
        </w:rPr>
        <w:t>to</w:t>
      </w:r>
      <w:r>
        <w:rPr>
          <w:spacing w:val="-24"/>
          <w:w w:val="110"/>
        </w:rPr>
        <w:t> </w:t>
      </w:r>
      <w:r>
        <w:rPr>
          <w:w w:val="110"/>
        </w:rPr>
        <w:t>come</w:t>
      </w:r>
      <w:r>
        <w:rPr>
          <w:spacing w:val="-24"/>
          <w:w w:val="110"/>
        </w:rPr>
        <w:t> </w:t>
      </w:r>
      <w:r>
        <w:rPr>
          <w:w w:val="110"/>
        </w:rPr>
        <w:t>to</w:t>
      </w:r>
      <w:r>
        <w:rPr>
          <w:spacing w:val="-24"/>
          <w:w w:val="110"/>
        </w:rPr>
        <w:t> </w:t>
      </w:r>
      <w:r>
        <w:rPr>
          <w:w w:val="110"/>
        </w:rPr>
        <w:t>agreement</w:t>
      </w:r>
      <w:r>
        <w:rPr>
          <w:spacing w:val="-24"/>
          <w:w w:val="110"/>
        </w:rPr>
        <w:t> </w:t>
      </w:r>
      <w:r>
        <w:rPr>
          <w:w w:val="110"/>
        </w:rPr>
        <w:t>on</w:t>
      </w:r>
      <w:r>
        <w:rPr>
          <w:spacing w:val="-24"/>
          <w:w w:val="110"/>
        </w:rPr>
        <w:t> </w:t>
      </w:r>
      <w:r>
        <w:rPr>
          <w:w w:val="110"/>
        </w:rPr>
        <w:t>a</w:t>
      </w:r>
      <w:r>
        <w:rPr>
          <w:spacing w:val="-24"/>
          <w:w w:val="110"/>
        </w:rPr>
        <w:t> </w:t>
      </w:r>
      <w:r>
        <w:rPr>
          <w:w w:val="110"/>
        </w:rPr>
        <w:t>“common”</w:t>
      </w:r>
      <w:r>
        <w:rPr>
          <w:spacing w:val="-24"/>
          <w:w w:val="110"/>
        </w:rPr>
        <w:t> </w:t>
      </w:r>
      <w:r>
        <w:rPr>
          <w:w w:val="110"/>
        </w:rPr>
        <w:t>looking solution;</w:t>
      </w:r>
      <w:r>
        <w:rPr>
          <w:spacing w:val="8"/>
          <w:w w:val="110"/>
        </w:rPr>
        <w:t> </w:t>
      </w:r>
      <w:r>
        <w:rPr>
          <w:w w:val="110"/>
        </w:rPr>
        <w:t>may</w:t>
      </w:r>
      <w:r>
        <w:rPr>
          <w:spacing w:val="8"/>
          <w:w w:val="110"/>
        </w:rPr>
        <w:t> </w:t>
      </w:r>
      <w:r>
        <w:rPr>
          <w:w w:val="110"/>
        </w:rPr>
        <w:t>not</w:t>
      </w:r>
      <w:r>
        <w:rPr>
          <w:spacing w:val="8"/>
          <w:w w:val="110"/>
        </w:rPr>
        <w:t> </w:t>
      </w:r>
      <w:r>
        <w:rPr>
          <w:spacing w:val="2"/>
          <w:w w:val="110"/>
        </w:rPr>
        <w:t>be</w:t>
      </w:r>
      <w:r>
        <w:rPr>
          <w:spacing w:val="8"/>
          <w:w w:val="110"/>
        </w:rPr>
        <w:t> </w:t>
      </w:r>
      <w:r>
        <w:rPr>
          <w:w w:val="110"/>
        </w:rPr>
        <w:t>possible</w:t>
      </w:r>
      <w:r>
        <w:rPr>
          <w:spacing w:val="9"/>
          <w:w w:val="110"/>
        </w:rPr>
        <w:t> </w:t>
      </w:r>
      <w:r>
        <w:rPr>
          <w:w w:val="110"/>
        </w:rPr>
        <w:t>to</w:t>
      </w:r>
      <w:r>
        <w:rPr>
          <w:spacing w:val="8"/>
          <w:w w:val="110"/>
        </w:rPr>
        <w:t> </w:t>
      </w:r>
      <w:r>
        <w:rPr>
          <w:w w:val="110"/>
        </w:rPr>
        <w:t>generate</w:t>
      </w:r>
      <w:r>
        <w:rPr>
          <w:spacing w:val="8"/>
          <w:w w:val="110"/>
        </w:rPr>
        <w:t> </w:t>
      </w:r>
      <w:r>
        <w:rPr>
          <w:w w:val="110"/>
        </w:rPr>
        <w:t>containers</w:t>
      </w:r>
      <w:r>
        <w:rPr>
          <w:spacing w:val="8"/>
          <w:w w:val="110"/>
        </w:rPr>
        <w:t> </w:t>
      </w:r>
      <w:r>
        <w:rPr>
          <w:w w:val="110"/>
        </w:rPr>
        <w:t>that</w:t>
      </w:r>
      <w:r>
        <w:rPr>
          <w:spacing w:val="8"/>
          <w:w w:val="110"/>
        </w:rPr>
        <w:t> </w:t>
      </w:r>
      <w:r>
        <w:rPr>
          <w:w w:val="110"/>
        </w:rPr>
        <w:t>are</w:t>
      </w:r>
      <w:r>
        <w:rPr>
          <w:spacing w:val="9"/>
          <w:w w:val="110"/>
        </w:rPr>
        <w:t> </w:t>
      </w:r>
      <w:r>
        <w:rPr>
          <w:w w:val="110"/>
        </w:rPr>
        <w:t>both</w:t>
      </w:r>
      <w:r>
        <w:rPr>
          <w:spacing w:val="8"/>
          <w:w w:val="110"/>
        </w:rPr>
        <w:t> </w:t>
      </w:r>
      <w:r>
        <w:rPr>
          <w:w w:val="110"/>
        </w:rPr>
        <w:t>portable</w:t>
      </w:r>
      <w:r>
        <w:rPr>
          <w:spacing w:val="8"/>
          <w:w w:val="110"/>
        </w:rPr>
        <w:t> </w:t>
      </w:r>
      <w:r>
        <w:rPr>
          <w:w w:val="110"/>
        </w:rPr>
        <w:t>and</w:t>
      </w:r>
      <w:r>
        <w:rPr>
          <w:spacing w:val="8"/>
          <w:w w:val="110"/>
        </w:rPr>
        <w:t> </w:t>
      </w:r>
      <w:r>
        <w:rPr>
          <w:w w:val="110"/>
        </w:rPr>
        <w:t>performant</w:t>
      </w:r>
    </w:p>
    <w:p>
      <w:pPr>
        <w:pStyle w:val="ListParagraph"/>
        <w:numPr>
          <w:ilvl w:val="0"/>
          <w:numId w:val="69"/>
        </w:numPr>
        <w:tabs>
          <w:tab w:pos="759" w:val="left" w:leader="none"/>
        </w:tabs>
        <w:spacing w:line="240" w:lineRule="auto" w:before="159" w:after="0"/>
        <w:ind w:left="758" w:right="0" w:hanging="201"/>
        <w:jc w:val="left"/>
        <w:rPr>
          <w:sz w:val="20"/>
        </w:rPr>
      </w:pPr>
      <w:r>
        <w:rPr>
          <w:w w:val="110"/>
          <w:sz w:val="20"/>
        </w:rPr>
        <w:t>OpenHPC partnership is ill-defined, and</w:t>
      </w:r>
      <w:r>
        <w:rPr>
          <w:spacing w:val="50"/>
          <w:w w:val="110"/>
          <w:sz w:val="20"/>
        </w:rPr>
        <w:t> </w:t>
      </w:r>
      <w:r>
        <w:rPr>
          <w:w w:val="110"/>
          <w:sz w:val="20"/>
        </w:rPr>
        <w:t>unfunded</w:t>
      </w:r>
    </w:p>
    <w:p>
      <w:pPr>
        <w:pStyle w:val="ListParagraph"/>
        <w:numPr>
          <w:ilvl w:val="0"/>
          <w:numId w:val="69"/>
        </w:numPr>
        <w:tabs>
          <w:tab w:pos="759" w:val="left" w:leader="none"/>
        </w:tabs>
        <w:spacing w:line="240" w:lineRule="auto" w:before="165" w:after="0"/>
        <w:ind w:left="758" w:right="0" w:hanging="201"/>
        <w:jc w:val="left"/>
        <w:rPr>
          <w:sz w:val="20"/>
        </w:rPr>
      </w:pPr>
      <w:r>
        <w:rPr>
          <w:w w:val="110"/>
          <w:sz w:val="20"/>
        </w:rPr>
        <w:t>Sustainability</w:t>
      </w:r>
      <w:r>
        <w:rPr>
          <w:spacing w:val="10"/>
          <w:w w:val="110"/>
          <w:sz w:val="20"/>
        </w:rPr>
        <w:t> </w:t>
      </w:r>
      <w:r>
        <w:rPr>
          <w:w w:val="110"/>
          <w:sz w:val="20"/>
        </w:rPr>
        <w:t>of</w:t>
      </w:r>
      <w:r>
        <w:rPr>
          <w:spacing w:val="10"/>
          <w:w w:val="110"/>
          <w:sz w:val="20"/>
        </w:rPr>
        <w:t> </w:t>
      </w:r>
      <w:r>
        <w:rPr>
          <w:w w:val="110"/>
          <w:sz w:val="20"/>
        </w:rPr>
        <w:t>ECP</w:t>
      </w:r>
      <w:r>
        <w:rPr>
          <w:spacing w:val="10"/>
          <w:w w:val="110"/>
          <w:sz w:val="20"/>
        </w:rPr>
        <w:t> </w:t>
      </w:r>
      <w:r>
        <w:rPr>
          <w:w w:val="110"/>
          <w:sz w:val="20"/>
        </w:rPr>
        <w:t>ST</w:t>
      </w:r>
      <w:r>
        <w:rPr>
          <w:spacing w:val="10"/>
          <w:w w:val="110"/>
          <w:sz w:val="20"/>
        </w:rPr>
        <w:t> </w:t>
      </w:r>
      <w:r>
        <w:rPr>
          <w:w w:val="110"/>
          <w:sz w:val="20"/>
        </w:rPr>
        <w:t>capabilities</w:t>
      </w:r>
      <w:r>
        <w:rPr>
          <w:spacing w:val="11"/>
          <w:w w:val="110"/>
          <w:sz w:val="20"/>
        </w:rPr>
        <w:t> </w:t>
      </w:r>
      <w:r>
        <w:rPr>
          <w:w w:val="110"/>
          <w:sz w:val="20"/>
        </w:rPr>
        <w:t>after</w:t>
      </w:r>
      <w:r>
        <w:rPr>
          <w:spacing w:val="10"/>
          <w:w w:val="110"/>
          <w:sz w:val="20"/>
        </w:rPr>
        <w:t> </w:t>
      </w:r>
      <w:r>
        <w:rPr>
          <w:w w:val="110"/>
          <w:sz w:val="20"/>
        </w:rPr>
        <w:t>ECP</w:t>
      </w:r>
      <w:r>
        <w:rPr>
          <w:spacing w:val="10"/>
          <w:w w:val="110"/>
          <w:sz w:val="20"/>
        </w:rPr>
        <w:t> </w:t>
      </w:r>
      <w:r>
        <w:rPr>
          <w:w w:val="110"/>
          <w:sz w:val="20"/>
        </w:rPr>
        <w:t>has</w:t>
      </w:r>
      <w:r>
        <w:rPr>
          <w:spacing w:val="10"/>
          <w:w w:val="110"/>
          <w:sz w:val="20"/>
        </w:rPr>
        <w:t> </w:t>
      </w:r>
      <w:r>
        <w:rPr>
          <w:w w:val="110"/>
          <w:sz w:val="20"/>
        </w:rPr>
        <w:t>ended</w:t>
      </w:r>
    </w:p>
    <w:p>
      <w:pPr>
        <w:pStyle w:val="Heading3"/>
        <w:numPr>
          <w:ilvl w:val="2"/>
          <w:numId w:val="25"/>
        </w:numPr>
        <w:tabs>
          <w:tab w:pos="990" w:val="left" w:leader="none"/>
          <w:tab w:pos="991" w:val="left" w:leader="none"/>
        </w:tabs>
        <w:spacing w:line="240" w:lineRule="auto" w:before="287" w:after="0"/>
        <w:ind w:left="990" w:right="0" w:hanging="731"/>
        <w:jc w:val="left"/>
      </w:pPr>
      <w:bookmarkStart w:name="Future Trends" w:id="343"/>
      <w:bookmarkEnd w:id="343"/>
      <w:r>
        <w:rPr>
          <w:b w:val="0"/>
          <w:i w:val="0"/>
        </w:rPr>
      </w:r>
      <w:bookmarkStart w:name="_bookmark188" w:id="344"/>
      <w:bookmarkEnd w:id="344"/>
      <w:r>
        <w:rPr>
          <w:b w:val="0"/>
          <w:i w:val="0"/>
        </w:rPr>
      </w:r>
      <w:bookmarkStart w:name="_bookmark188" w:id="345"/>
      <w:bookmarkEnd w:id="345"/>
      <w:r>
        <w:rPr>
          <w:spacing w:val="-5"/>
        </w:rPr>
        <w:t>F</w:t>
      </w:r>
      <w:r>
        <w:rPr>
          <w:spacing w:val="-5"/>
        </w:rPr>
        <w:t>uture</w:t>
      </w:r>
      <w:r>
        <w:rPr>
          <w:spacing w:val="30"/>
        </w:rPr>
        <w:t> </w:t>
      </w:r>
      <w:r>
        <w:rPr>
          <w:spacing w:val="-5"/>
        </w:rPr>
        <w:t>Trends</w:t>
      </w:r>
    </w:p>
    <w:p>
      <w:pPr>
        <w:pStyle w:val="BodyText"/>
        <w:spacing w:line="249" w:lineRule="auto" w:before="137"/>
        <w:ind w:left="260" w:right="1438"/>
        <w:jc w:val="both"/>
      </w:pPr>
      <w:r>
        <w:rPr>
          <w:w w:val="105"/>
        </w:rPr>
        <w:t>Software development kits will gain further traction in their communities as the benefits of interoperability and community policies are demonstrated. </w:t>
      </w:r>
      <w:r>
        <w:rPr>
          <w:spacing w:val="-9"/>
          <w:w w:val="105"/>
        </w:rPr>
        <w:t>We </w:t>
      </w:r>
      <w:r>
        <w:rPr>
          <w:w w:val="105"/>
        </w:rPr>
        <w:t>believe these processes will become embedded into the communities and become one of the lasting legacies of </w:t>
      </w:r>
      <w:r>
        <w:rPr>
          <w:spacing w:val="-5"/>
          <w:w w:val="105"/>
        </w:rPr>
        <w:t>ECP.</w:t>
      </w:r>
    </w:p>
    <w:p>
      <w:pPr>
        <w:pStyle w:val="BodyText"/>
        <w:spacing w:line="249" w:lineRule="auto"/>
        <w:ind w:left="260" w:right="1431" w:firstLine="298"/>
        <w:jc w:val="both"/>
      </w:pPr>
      <w:r>
        <w:rPr>
          <w:w w:val="105"/>
        </w:rPr>
        <w:t>Software deployments will continue to become more complex, especially when </w:t>
      </w:r>
      <w:r>
        <w:rPr>
          <w:spacing w:val="-3"/>
          <w:w w:val="105"/>
        </w:rPr>
        <w:t>we </w:t>
      </w:r>
      <w:r>
        <w:rPr>
          <w:w w:val="105"/>
        </w:rPr>
        <w:t>require optimized builds </w:t>
      </w:r>
      <w:r>
        <w:rPr>
          <w:w w:val="110"/>
        </w:rPr>
        <w:t>for</w:t>
      </w:r>
      <w:r>
        <w:rPr>
          <w:spacing w:val="-23"/>
          <w:w w:val="110"/>
        </w:rPr>
        <w:t> </w:t>
      </w:r>
      <w:r>
        <w:rPr>
          <w:w w:val="110"/>
        </w:rPr>
        <w:t>the</w:t>
      </w:r>
      <w:r>
        <w:rPr>
          <w:spacing w:val="-23"/>
          <w:w w:val="110"/>
        </w:rPr>
        <w:t> </w:t>
      </w:r>
      <w:r>
        <w:rPr>
          <w:w w:val="110"/>
        </w:rPr>
        <w:t>unique</w:t>
      </w:r>
      <w:r>
        <w:rPr>
          <w:spacing w:val="-23"/>
          <w:w w:val="110"/>
        </w:rPr>
        <w:t> </w:t>
      </w:r>
      <w:r>
        <w:rPr>
          <w:w w:val="110"/>
        </w:rPr>
        <w:t>and</w:t>
      </w:r>
      <w:r>
        <w:rPr>
          <w:spacing w:val="-23"/>
          <w:w w:val="110"/>
        </w:rPr>
        <w:t> </w:t>
      </w:r>
      <w:r>
        <w:rPr>
          <w:w w:val="110"/>
        </w:rPr>
        <w:t>complicated</w:t>
      </w:r>
      <w:r>
        <w:rPr>
          <w:spacing w:val="-23"/>
          <w:w w:val="110"/>
        </w:rPr>
        <w:t> </w:t>
      </w:r>
      <w:r>
        <w:rPr>
          <w:w w:val="110"/>
        </w:rPr>
        <w:t>exascale</w:t>
      </w:r>
      <w:r>
        <w:rPr>
          <w:spacing w:val="-23"/>
          <w:w w:val="110"/>
        </w:rPr>
        <w:t> </w:t>
      </w:r>
      <w:r>
        <w:rPr>
          <w:w w:val="110"/>
        </w:rPr>
        <w:t>architectures.</w:t>
      </w:r>
      <w:r>
        <w:rPr>
          <w:spacing w:val="-9"/>
          <w:w w:val="110"/>
        </w:rPr>
        <w:t> </w:t>
      </w:r>
      <w:r>
        <w:rPr>
          <w:w w:val="110"/>
        </w:rPr>
        <w:t>Keeping</w:t>
      </w:r>
      <w:r>
        <w:rPr>
          <w:spacing w:val="-23"/>
          <w:w w:val="110"/>
        </w:rPr>
        <w:t> </w:t>
      </w:r>
      <w:r>
        <w:rPr>
          <w:w w:val="110"/>
        </w:rPr>
        <w:t>dependencies</w:t>
      </w:r>
      <w:r>
        <w:rPr>
          <w:spacing w:val="-23"/>
          <w:w w:val="110"/>
        </w:rPr>
        <w:t> </w:t>
      </w:r>
      <w:r>
        <w:rPr>
          <w:w w:val="110"/>
        </w:rPr>
        <w:t>updated</w:t>
      </w:r>
      <w:r>
        <w:rPr>
          <w:spacing w:val="-23"/>
          <w:w w:val="110"/>
        </w:rPr>
        <w:t> </w:t>
      </w:r>
      <w:r>
        <w:rPr>
          <w:w w:val="110"/>
        </w:rPr>
        <w:t>and</w:t>
      </w:r>
      <w:r>
        <w:rPr>
          <w:spacing w:val="-23"/>
          <w:w w:val="110"/>
        </w:rPr>
        <w:t> </w:t>
      </w:r>
      <w:r>
        <w:rPr>
          <w:w w:val="110"/>
        </w:rPr>
        <w:t>the</w:t>
      </w:r>
      <w:r>
        <w:rPr>
          <w:spacing w:val="-23"/>
          <w:w w:val="110"/>
        </w:rPr>
        <w:t> </w:t>
      </w:r>
      <w:r>
        <w:rPr>
          <w:w w:val="110"/>
        </w:rPr>
        <w:t>software</w:t>
      </w:r>
      <w:r>
        <w:rPr>
          <w:spacing w:val="-23"/>
          <w:w w:val="110"/>
        </w:rPr>
        <w:t> </w:t>
      </w:r>
      <w:r>
        <w:rPr>
          <w:w w:val="110"/>
        </w:rPr>
        <w:t>tested on these systems using continuous integration will tax the resources at the Facilities. Software testing that includes</w:t>
      </w:r>
      <w:r>
        <w:rPr>
          <w:spacing w:val="-5"/>
          <w:w w:val="110"/>
        </w:rPr>
        <w:t> </w:t>
      </w:r>
      <w:r>
        <w:rPr>
          <w:w w:val="110"/>
        </w:rPr>
        <w:t>interoperability</w:t>
      </w:r>
      <w:r>
        <w:rPr>
          <w:spacing w:val="-5"/>
          <w:w w:val="110"/>
        </w:rPr>
        <w:t> </w:t>
      </w:r>
      <w:r>
        <w:rPr>
          <w:w w:val="110"/>
        </w:rPr>
        <w:t>and</w:t>
      </w:r>
      <w:r>
        <w:rPr>
          <w:spacing w:val="-5"/>
          <w:w w:val="110"/>
        </w:rPr>
        <w:t> </w:t>
      </w:r>
      <w:r>
        <w:rPr>
          <w:w w:val="110"/>
        </w:rPr>
        <w:t>scalability</w:t>
      </w:r>
      <w:r>
        <w:rPr>
          <w:spacing w:val="-5"/>
          <w:w w:val="110"/>
        </w:rPr>
        <w:t> </w:t>
      </w:r>
      <w:r>
        <w:rPr>
          <w:w w:val="110"/>
        </w:rPr>
        <w:t>tests</w:t>
      </w:r>
      <w:r>
        <w:rPr>
          <w:spacing w:val="-5"/>
          <w:w w:val="110"/>
        </w:rPr>
        <w:t> </w:t>
      </w:r>
      <w:r>
        <w:rPr>
          <w:w w:val="110"/>
        </w:rPr>
        <w:t>will</w:t>
      </w:r>
      <w:r>
        <w:rPr>
          <w:spacing w:val="-5"/>
          <w:w w:val="110"/>
        </w:rPr>
        <w:t> </w:t>
      </w:r>
      <w:r>
        <w:rPr>
          <w:w w:val="110"/>
        </w:rPr>
        <w:t>require</w:t>
      </w:r>
      <w:r>
        <w:rPr>
          <w:spacing w:val="-5"/>
          <w:w w:val="110"/>
        </w:rPr>
        <w:t> </w:t>
      </w:r>
      <w:r>
        <w:rPr>
          <w:w w:val="110"/>
        </w:rPr>
        <w:t>further</w:t>
      </w:r>
      <w:r>
        <w:rPr>
          <w:spacing w:val="-5"/>
          <w:w w:val="110"/>
        </w:rPr>
        <w:t> </w:t>
      </w:r>
      <w:r>
        <w:rPr>
          <w:w w:val="110"/>
        </w:rPr>
        <w:t>resources,</w:t>
      </w:r>
      <w:r>
        <w:rPr>
          <w:spacing w:val="-5"/>
          <w:w w:val="110"/>
        </w:rPr>
        <w:t> </w:t>
      </w:r>
      <w:r>
        <w:rPr>
          <w:w w:val="110"/>
        </w:rPr>
        <w:t>both</w:t>
      </w:r>
      <w:r>
        <w:rPr>
          <w:spacing w:val="-4"/>
          <w:w w:val="110"/>
        </w:rPr>
        <w:t> </w:t>
      </w:r>
      <w:r>
        <w:rPr>
          <w:w w:val="110"/>
        </w:rPr>
        <w:t>in</w:t>
      </w:r>
      <w:r>
        <w:rPr>
          <w:spacing w:val="-5"/>
          <w:w w:val="110"/>
        </w:rPr>
        <w:t> </w:t>
      </w:r>
      <w:r>
        <w:rPr>
          <w:w w:val="110"/>
        </w:rPr>
        <w:t>terms</w:t>
      </w:r>
      <w:r>
        <w:rPr>
          <w:spacing w:val="-5"/>
          <w:w w:val="110"/>
        </w:rPr>
        <w:t> </w:t>
      </w:r>
      <w:r>
        <w:rPr>
          <w:w w:val="110"/>
        </w:rPr>
        <w:t>of</w:t>
      </w:r>
      <w:r>
        <w:rPr>
          <w:spacing w:val="-5"/>
          <w:w w:val="110"/>
        </w:rPr>
        <w:t> </w:t>
      </w:r>
      <w:r>
        <w:rPr>
          <w:w w:val="110"/>
        </w:rPr>
        <w:t>people</w:t>
      </w:r>
      <w:r>
        <w:rPr>
          <w:spacing w:val="-5"/>
          <w:w w:val="110"/>
        </w:rPr>
        <w:t> </w:t>
      </w:r>
      <w:r>
        <w:rPr>
          <w:w w:val="110"/>
        </w:rPr>
        <w:t>to</w:t>
      </w:r>
      <w:r>
        <w:rPr>
          <w:spacing w:val="-5"/>
          <w:w w:val="110"/>
        </w:rPr>
        <w:t> </w:t>
      </w:r>
      <w:r>
        <w:rPr>
          <w:w w:val="110"/>
        </w:rPr>
        <w:t>write the tests and the hours to regularly run them.  These put greater emphasis on using and updating Spack   as a solution strategy for large collections of software and tight coordination with HI and Facilities on CI infrastructure and</w:t>
      </w:r>
      <w:r>
        <w:rPr>
          <w:spacing w:val="21"/>
          <w:w w:val="110"/>
        </w:rPr>
        <w:t> </w:t>
      </w:r>
      <w:r>
        <w:rPr>
          <w:w w:val="110"/>
        </w:rPr>
        <w:t>resources.</w:t>
      </w:r>
    </w:p>
    <w:p>
      <w:pPr>
        <w:pStyle w:val="BodyText"/>
        <w:spacing w:line="249" w:lineRule="auto"/>
        <w:ind w:left="260" w:right="1436" w:firstLine="298"/>
        <w:jc w:val="both"/>
      </w:pPr>
      <w:r>
        <w:rPr>
          <w:spacing w:val="-9"/>
          <w:w w:val="110"/>
        </w:rPr>
        <w:t>We </w:t>
      </w:r>
      <w:r>
        <w:rPr>
          <w:w w:val="110"/>
        </w:rPr>
        <w:t>also believe that containers will become more popular and usable as a </w:t>
      </w:r>
      <w:r>
        <w:rPr>
          <w:spacing w:val="-4"/>
          <w:w w:val="110"/>
        </w:rPr>
        <w:t>way </w:t>
      </w:r>
      <w:r>
        <w:rPr>
          <w:w w:val="110"/>
        </w:rPr>
        <w:t>to </w:t>
      </w:r>
      <w:r>
        <w:rPr>
          <w:spacing w:val="-3"/>
          <w:w w:val="110"/>
        </w:rPr>
        <w:t>package </w:t>
      </w:r>
      <w:r>
        <w:rPr>
          <w:w w:val="110"/>
        </w:rPr>
        <w:t>the entire environment necessary to run an application on the exascale machines, thereby managing some of the complexity of an application deployment. </w:t>
      </w:r>
      <w:r>
        <w:rPr>
          <w:spacing w:val="-9"/>
          <w:w w:val="110"/>
        </w:rPr>
        <w:t>We </w:t>
      </w:r>
      <w:r>
        <w:rPr>
          <w:w w:val="110"/>
        </w:rPr>
        <w:t>expect that performance of an application within a container</w:t>
      </w:r>
    </w:p>
    <w:p>
      <w:pPr>
        <w:spacing w:after="0" w:line="249" w:lineRule="auto"/>
        <w:jc w:val="both"/>
        <w:sectPr>
          <w:pgSz w:w="12240" w:h="15840"/>
          <w:pgMar w:header="333" w:footer="792" w:top="800" w:bottom="980" w:left="1180" w:right="0"/>
        </w:sectPr>
      </w:pPr>
    </w:p>
    <w:p>
      <w:pPr>
        <w:pStyle w:val="BodyText"/>
      </w:pPr>
    </w:p>
    <w:p>
      <w:pPr>
        <w:pStyle w:val="BodyText"/>
      </w:pPr>
    </w:p>
    <w:p>
      <w:pPr>
        <w:pStyle w:val="BodyText"/>
        <w:spacing w:before="5"/>
        <w:rPr>
          <w:sz w:val="16"/>
        </w:rPr>
      </w:pPr>
    </w:p>
    <w:p>
      <w:pPr>
        <w:pStyle w:val="BodyText"/>
        <w:spacing w:line="249" w:lineRule="auto"/>
        <w:ind w:left="252" w:right="1438"/>
        <w:jc w:val="both"/>
      </w:pPr>
      <w:r>
        <w:rPr>
          <w:w w:val="105"/>
        </w:rPr>
        <w:t>will be nearly as fast or faster than running the application on bare metal. Container-based scientific workflows will also begin to take off as we transition from demonstrations of applications at scale to performing science with them.</w:t>
      </w:r>
    </w:p>
    <w:p>
      <w:pPr>
        <w:spacing w:after="0" w:line="249" w:lineRule="auto"/>
        <w:jc w:val="both"/>
        <w:sectPr>
          <w:pgSz w:w="12240" w:h="15840"/>
          <w:pgMar w:header="333" w:footer="792" w:top="800" w:bottom="980" w:left="1180" w:right="0"/>
        </w:sectPr>
      </w:pPr>
    </w:p>
    <w:p>
      <w:pPr>
        <w:pStyle w:val="BodyText"/>
      </w:pPr>
    </w:p>
    <w:p>
      <w:pPr>
        <w:pStyle w:val="BodyText"/>
      </w:pPr>
    </w:p>
    <w:p>
      <w:pPr>
        <w:pStyle w:val="BodyText"/>
        <w:spacing w:before="8"/>
        <w:rPr>
          <w:sz w:val="16"/>
        </w:rPr>
      </w:pPr>
    </w:p>
    <w:p>
      <w:pPr>
        <w:pStyle w:val="ListParagraph"/>
        <w:numPr>
          <w:ilvl w:val="2"/>
          <w:numId w:val="25"/>
        </w:numPr>
        <w:tabs>
          <w:tab w:pos="990" w:val="left" w:leader="none"/>
          <w:tab w:pos="991" w:val="left" w:leader="none"/>
        </w:tabs>
        <w:spacing w:line="240" w:lineRule="auto" w:before="1" w:after="0"/>
        <w:ind w:left="990" w:right="0" w:hanging="731"/>
        <w:jc w:val="left"/>
        <w:rPr>
          <w:rFonts w:ascii="Georgia-BoldItalic"/>
          <w:b/>
          <w:i/>
          <w:sz w:val="20"/>
        </w:rPr>
      </w:pPr>
      <w:bookmarkStart w:name="WBS 2.3.5.01 Software Development Kits" w:id="346"/>
      <w:bookmarkEnd w:id="346"/>
      <w:r>
        <w:rPr/>
      </w:r>
      <w:bookmarkStart w:name="_bookmark189" w:id="347"/>
      <w:bookmarkEnd w:id="347"/>
      <w:r>
        <w:rPr/>
      </w:r>
      <w:bookmarkStart w:name="_bookmark189" w:id="348"/>
      <w:bookmarkEnd w:id="348"/>
      <w:r>
        <w:rPr>
          <w:rFonts w:ascii="Courier New"/>
          <w:i/>
          <w:sz w:val="20"/>
        </w:rPr>
        <w:t>WBS</w:t>
      </w:r>
      <w:r>
        <w:rPr>
          <w:rFonts w:ascii="Courier New"/>
          <w:i/>
          <w:sz w:val="20"/>
        </w:rPr>
        <w:t> 2.3.5.01 </w:t>
      </w:r>
      <w:r>
        <w:rPr>
          <w:rFonts w:ascii="Georgia-BoldItalic"/>
          <w:b/>
          <w:i/>
          <w:sz w:val="20"/>
        </w:rPr>
        <w:t>Software Development</w:t>
      </w:r>
      <w:r>
        <w:rPr>
          <w:rFonts w:ascii="Georgia-BoldItalic"/>
          <w:b/>
          <w:i/>
          <w:spacing w:val="-10"/>
          <w:sz w:val="20"/>
        </w:rPr>
        <w:t> </w:t>
      </w:r>
      <w:r>
        <w:rPr>
          <w:rFonts w:ascii="Georgia-BoldItalic"/>
          <w:b/>
          <w:i/>
          <w:sz w:val="20"/>
        </w:rPr>
        <w:t>Kits</w:t>
      </w:r>
    </w:p>
    <w:p>
      <w:pPr>
        <w:pStyle w:val="BodyText"/>
        <w:spacing w:before="121"/>
        <w:ind w:left="260"/>
        <w:jc w:val="both"/>
      </w:pPr>
      <w:r>
        <w:rPr>
          <w:b/>
          <w:w w:val="110"/>
        </w:rPr>
        <w:t>Overview </w:t>
      </w:r>
      <w:r>
        <w:rPr>
          <w:w w:val="110"/>
        </w:rPr>
        <w:t>The ST Software Development Kit (SDK) project supports a set of activities aimed at</w:t>
      </w:r>
    </w:p>
    <w:p>
      <w:pPr>
        <w:pStyle w:val="BodyText"/>
        <w:spacing w:line="249" w:lineRule="auto" w:before="113"/>
        <w:ind w:left="758" w:right="1438"/>
        <w:jc w:val="both"/>
      </w:pPr>
      <w:r>
        <w:rPr/>
        <w:pict>
          <v:shape style="position:absolute;margin-left:86.944pt;margin-top:7.264899pt;width:5pt;height:17.3pt;mso-position-horizontal-relative:page;mso-position-vertical-relative:paragraph;z-index:252135424" type="#_x0000_t202" filled="false" stroked="false">
            <v:textbox inset="0,0,0,0">
              <w:txbxContent>
                <w:p>
                  <w:pPr>
                    <w:spacing w:line="202" w:lineRule="exact" w:before="0"/>
                    <w:ind w:left="0" w:right="0" w:firstLine="0"/>
                    <w:jc w:val="left"/>
                    <w:rPr>
                      <w:rFonts w:ascii="Menlo" w:hAnsi="Menlo"/>
                      <w:i/>
                      <w:sz w:val="20"/>
                    </w:rPr>
                  </w:pPr>
                  <w:r>
                    <w:rPr>
                      <w:rFonts w:ascii="Menlo" w:hAnsi="Menlo"/>
                      <w:i/>
                      <w:w w:val="82"/>
                      <w:sz w:val="20"/>
                    </w:rPr>
                    <w:t>•</w:t>
                  </w:r>
                </w:p>
              </w:txbxContent>
            </v:textbox>
            <w10:wrap type="none"/>
          </v:shape>
        </w:pict>
      </w:r>
      <w:r>
        <w:rPr>
          <w:w w:val="110"/>
        </w:rPr>
        <w:t>establishing</w:t>
      </w:r>
      <w:r>
        <w:rPr>
          <w:spacing w:val="-17"/>
          <w:w w:val="110"/>
        </w:rPr>
        <w:t> </w:t>
      </w:r>
      <w:r>
        <w:rPr>
          <w:w w:val="110"/>
        </w:rPr>
        <w:t>Community</w:t>
      </w:r>
      <w:r>
        <w:rPr>
          <w:spacing w:val="-17"/>
          <w:w w:val="110"/>
        </w:rPr>
        <w:t> </w:t>
      </w:r>
      <w:r>
        <w:rPr>
          <w:w w:val="110"/>
        </w:rPr>
        <w:t>Policies</w:t>
      </w:r>
      <w:r>
        <w:rPr>
          <w:spacing w:val="-17"/>
          <w:w w:val="110"/>
        </w:rPr>
        <w:t> </w:t>
      </w:r>
      <w:r>
        <w:rPr>
          <w:w w:val="110"/>
        </w:rPr>
        <w:t>aimed</w:t>
      </w:r>
      <w:r>
        <w:rPr>
          <w:spacing w:val="-16"/>
          <w:w w:val="110"/>
        </w:rPr>
        <w:t> </w:t>
      </w:r>
      <w:r>
        <w:rPr>
          <w:w w:val="110"/>
        </w:rPr>
        <w:t>at</w:t>
      </w:r>
      <w:r>
        <w:rPr>
          <w:spacing w:val="-17"/>
          <w:w w:val="110"/>
        </w:rPr>
        <w:t> </w:t>
      </w:r>
      <w:r>
        <w:rPr>
          <w:w w:val="110"/>
        </w:rPr>
        <w:t>increasing</w:t>
      </w:r>
      <w:r>
        <w:rPr>
          <w:spacing w:val="-17"/>
          <w:w w:val="110"/>
        </w:rPr>
        <w:t> </w:t>
      </w:r>
      <w:r>
        <w:rPr>
          <w:w w:val="110"/>
        </w:rPr>
        <w:t>the</w:t>
      </w:r>
      <w:r>
        <w:rPr>
          <w:spacing w:val="-16"/>
          <w:w w:val="110"/>
        </w:rPr>
        <w:t> </w:t>
      </w:r>
      <w:r>
        <w:rPr>
          <w:w w:val="110"/>
        </w:rPr>
        <w:t>interoperability</w:t>
      </w:r>
      <w:r>
        <w:rPr>
          <w:spacing w:val="-17"/>
          <w:w w:val="110"/>
        </w:rPr>
        <w:t> </w:t>
      </w:r>
      <w:r>
        <w:rPr>
          <w:w w:val="110"/>
        </w:rPr>
        <w:t>between</w:t>
      </w:r>
      <w:r>
        <w:rPr>
          <w:spacing w:val="-17"/>
          <w:w w:val="110"/>
        </w:rPr>
        <w:t> </w:t>
      </w:r>
      <w:r>
        <w:rPr>
          <w:w w:val="110"/>
        </w:rPr>
        <w:t>and</w:t>
      </w:r>
      <w:r>
        <w:rPr>
          <w:spacing w:val="-16"/>
          <w:w w:val="110"/>
        </w:rPr>
        <w:t> </w:t>
      </w:r>
      <w:r>
        <w:rPr>
          <w:w w:val="110"/>
        </w:rPr>
        <w:t>sustainability</w:t>
      </w:r>
      <w:r>
        <w:rPr>
          <w:spacing w:val="-17"/>
          <w:w w:val="110"/>
        </w:rPr>
        <w:t> </w:t>
      </w:r>
      <w:r>
        <w:rPr>
          <w:w w:val="110"/>
        </w:rPr>
        <w:t>of ST software packages, using the xSDK [</w:t>
      </w:r>
      <w:hyperlink w:history="true" w:anchor="_bookmark330">
        <w:r>
          <w:rPr>
            <w:color w:val="0000FF"/>
            <w:w w:val="110"/>
          </w:rPr>
          <w:t>118</w:t>
        </w:r>
      </w:hyperlink>
      <w:r>
        <w:rPr>
          <w:w w:val="110"/>
        </w:rPr>
        <w:t>] community </w:t>
      </w:r>
      <w:r>
        <w:rPr>
          <w:spacing w:val="-3"/>
          <w:w w:val="110"/>
        </w:rPr>
        <w:t>package </w:t>
      </w:r>
      <w:r>
        <w:rPr>
          <w:w w:val="110"/>
        </w:rPr>
        <w:t>and installation policies [</w:t>
      </w:r>
      <w:hyperlink w:history="true" w:anchor="_bookmark331">
        <w:r>
          <w:rPr>
            <w:color w:val="0000FF"/>
            <w:w w:val="110"/>
          </w:rPr>
          <w:t>119</w:t>
        </w:r>
      </w:hyperlink>
      <w:r>
        <w:rPr>
          <w:w w:val="110"/>
        </w:rPr>
        <w:t>] as a model.</w:t>
      </w:r>
    </w:p>
    <w:p>
      <w:pPr>
        <w:pStyle w:val="BodyText"/>
        <w:spacing w:line="249" w:lineRule="auto" w:before="131"/>
        <w:ind w:left="734" w:right="1432" w:firstLine="23"/>
        <w:jc w:val="both"/>
      </w:pPr>
      <w:r>
        <w:rPr/>
        <w:pict>
          <v:shape style="position:absolute;margin-left:86.944pt;margin-top:8.164896pt;width:5pt;height:17.3pt;mso-position-horizontal-relative:page;mso-position-vertical-relative:paragraph;z-index:252136448" type="#_x0000_t202" filled="false" stroked="false">
            <v:textbox inset="0,0,0,0">
              <w:txbxContent>
                <w:p>
                  <w:pPr>
                    <w:spacing w:line="202" w:lineRule="exact" w:before="0"/>
                    <w:ind w:left="0" w:right="0" w:firstLine="0"/>
                    <w:jc w:val="left"/>
                    <w:rPr>
                      <w:rFonts w:ascii="Menlo" w:hAnsi="Menlo"/>
                      <w:i/>
                      <w:sz w:val="20"/>
                    </w:rPr>
                  </w:pPr>
                  <w:r>
                    <w:rPr>
                      <w:rFonts w:ascii="Menlo" w:hAnsi="Menlo"/>
                      <w:i/>
                      <w:w w:val="82"/>
                      <w:sz w:val="20"/>
                    </w:rPr>
                    <w:t>•</w:t>
                  </w:r>
                </w:p>
              </w:txbxContent>
            </v:textbox>
            <w10:wrap type="none"/>
          </v:shape>
        </w:pict>
      </w:r>
      <w:r>
        <w:rPr>
          <w:w w:val="110"/>
        </w:rPr>
        <w:t>coordinating the delivery of ECP ST products through the Extreme-Scale Scientific Software Stack (E4S)</w:t>
      </w:r>
      <w:r>
        <w:rPr>
          <w:spacing w:val="-19"/>
          <w:w w:val="110"/>
        </w:rPr>
        <w:t> </w:t>
      </w:r>
      <w:r>
        <w:rPr>
          <w:w w:val="110"/>
        </w:rPr>
        <w:t>[</w:t>
      </w:r>
      <w:hyperlink w:history="true" w:anchor="_bookmark437">
        <w:r>
          <w:rPr>
            <w:color w:val="0000FF"/>
            <w:w w:val="110"/>
          </w:rPr>
          <w:t>225</w:t>
        </w:r>
      </w:hyperlink>
      <w:r>
        <w:rPr>
          <w:w w:val="110"/>
        </w:rPr>
        <w:t>],</w:t>
      </w:r>
      <w:r>
        <w:rPr>
          <w:spacing w:val="-19"/>
          <w:w w:val="110"/>
        </w:rPr>
        <w:t> </w:t>
      </w:r>
      <w:r>
        <w:rPr>
          <w:w w:val="110"/>
        </w:rPr>
        <w:t>a</w:t>
      </w:r>
      <w:r>
        <w:rPr>
          <w:spacing w:val="-18"/>
          <w:w w:val="110"/>
        </w:rPr>
        <w:t> </w:t>
      </w:r>
      <w:r>
        <w:rPr>
          <w:w w:val="110"/>
        </w:rPr>
        <w:t>comprehensive</w:t>
      </w:r>
      <w:r>
        <w:rPr>
          <w:spacing w:val="-19"/>
          <w:w w:val="110"/>
        </w:rPr>
        <w:t> </w:t>
      </w:r>
      <w:r>
        <w:rPr>
          <w:w w:val="110"/>
        </w:rPr>
        <w:t>and</w:t>
      </w:r>
      <w:r>
        <w:rPr>
          <w:spacing w:val="-18"/>
          <w:w w:val="110"/>
        </w:rPr>
        <w:t> </w:t>
      </w:r>
      <w:r>
        <w:rPr>
          <w:w w:val="110"/>
        </w:rPr>
        <w:t>coherent</w:t>
      </w:r>
      <w:r>
        <w:rPr>
          <w:spacing w:val="-19"/>
          <w:w w:val="110"/>
        </w:rPr>
        <w:t> </w:t>
      </w:r>
      <w:r>
        <w:rPr>
          <w:w w:val="110"/>
        </w:rPr>
        <w:t>set</w:t>
      </w:r>
      <w:r>
        <w:rPr>
          <w:spacing w:val="-18"/>
          <w:w w:val="110"/>
        </w:rPr>
        <w:t> </w:t>
      </w:r>
      <w:r>
        <w:rPr>
          <w:w w:val="110"/>
        </w:rPr>
        <w:t>of</w:t>
      </w:r>
      <w:r>
        <w:rPr>
          <w:spacing w:val="-19"/>
          <w:w w:val="110"/>
        </w:rPr>
        <w:t> </w:t>
      </w:r>
      <w:r>
        <w:rPr>
          <w:w w:val="110"/>
        </w:rPr>
        <w:t>software</w:t>
      </w:r>
      <w:r>
        <w:rPr>
          <w:spacing w:val="-19"/>
          <w:w w:val="110"/>
        </w:rPr>
        <w:t> </w:t>
      </w:r>
      <w:r>
        <w:rPr>
          <w:w w:val="110"/>
        </w:rPr>
        <w:t>tools,</w:t>
      </w:r>
      <w:r>
        <w:rPr>
          <w:spacing w:val="-18"/>
          <w:w w:val="110"/>
        </w:rPr>
        <w:t> </w:t>
      </w:r>
      <w:r>
        <w:rPr>
          <w:w w:val="110"/>
        </w:rPr>
        <w:t>to</w:t>
      </w:r>
      <w:r>
        <w:rPr>
          <w:spacing w:val="-19"/>
          <w:w w:val="110"/>
        </w:rPr>
        <w:t> </w:t>
      </w:r>
      <w:r>
        <w:rPr>
          <w:w w:val="110"/>
        </w:rPr>
        <w:t>all</w:t>
      </w:r>
      <w:r>
        <w:rPr>
          <w:spacing w:val="-18"/>
          <w:w w:val="110"/>
        </w:rPr>
        <w:t> </w:t>
      </w:r>
      <w:r>
        <w:rPr>
          <w:w w:val="110"/>
        </w:rPr>
        <w:t>interested</w:t>
      </w:r>
      <w:r>
        <w:rPr>
          <w:spacing w:val="-19"/>
          <w:w w:val="110"/>
        </w:rPr>
        <w:t> </w:t>
      </w:r>
      <w:r>
        <w:rPr>
          <w:w w:val="110"/>
        </w:rPr>
        <w:t>stakeholders</w:t>
      </w:r>
      <w:r>
        <w:rPr>
          <w:spacing w:val="-18"/>
          <w:w w:val="110"/>
        </w:rPr>
        <w:t> </w:t>
      </w:r>
      <w:r>
        <w:rPr>
          <w:w w:val="110"/>
        </w:rPr>
        <w:t>on</w:t>
      </w:r>
      <w:r>
        <w:rPr>
          <w:spacing w:val="-19"/>
          <w:w w:val="110"/>
        </w:rPr>
        <w:t> </w:t>
      </w:r>
      <w:r>
        <w:rPr>
          <w:w w:val="110"/>
        </w:rPr>
        <w:t>behalf of</w:t>
      </w:r>
      <w:r>
        <w:rPr>
          <w:spacing w:val="7"/>
          <w:w w:val="110"/>
        </w:rPr>
        <w:t> </w:t>
      </w:r>
      <w:r>
        <w:rPr>
          <w:w w:val="110"/>
        </w:rPr>
        <w:t>ECP</w:t>
      </w:r>
      <w:r>
        <w:rPr>
          <w:spacing w:val="7"/>
          <w:w w:val="110"/>
        </w:rPr>
        <w:t> </w:t>
      </w:r>
      <w:r>
        <w:rPr>
          <w:w w:val="110"/>
        </w:rPr>
        <w:t>ST.</w:t>
      </w:r>
      <w:r>
        <w:rPr>
          <w:spacing w:val="7"/>
          <w:w w:val="110"/>
        </w:rPr>
        <w:t> </w:t>
      </w:r>
      <w:r>
        <w:rPr>
          <w:w w:val="110"/>
        </w:rPr>
        <w:t>This</w:t>
      </w:r>
      <w:r>
        <w:rPr>
          <w:spacing w:val="7"/>
          <w:w w:val="110"/>
        </w:rPr>
        <w:t> </w:t>
      </w:r>
      <w:r>
        <w:rPr>
          <w:w w:val="110"/>
        </w:rPr>
        <w:t>includes</w:t>
      </w:r>
      <w:r>
        <w:rPr>
          <w:spacing w:val="8"/>
          <w:w w:val="110"/>
        </w:rPr>
        <w:t> </w:t>
      </w:r>
      <w:r>
        <w:rPr>
          <w:w w:val="110"/>
        </w:rPr>
        <w:t>ECP</w:t>
      </w:r>
      <w:r>
        <w:rPr>
          <w:spacing w:val="7"/>
          <w:w w:val="110"/>
        </w:rPr>
        <w:t> </w:t>
      </w:r>
      <w:r>
        <w:rPr>
          <w:w w:val="110"/>
        </w:rPr>
        <w:t>applications</w:t>
      </w:r>
      <w:r>
        <w:rPr>
          <w:spacing w:val="7"/>
          <w:w w:val="110"/>
        </w:rPr>
        <w:t> </w:t>
      </w:r>
      <w:r>
        <w:rPr>
          <w:w w:val="110"/>
        </w:rPr>
        <w:t>and</w:t>
      </w:r>
      <w:r>
        <w:rPr>
          <w:spacing w:val="7"/>
          <w:w w:val="110"/>
        </w:rPr>
        <w:t> </w:t>
      </w:r>
      <w:r>
        <w:rPr>
          <w:w w:val="110"/>
        </w:rPr>
        <w:t>the</w:t>
      </w:r>
      <w:r>
        <w:rPr>
          <w:spacing w:val="8"/>
          <w:w w:val="110"/>
        </w:rPr>
        <w:t> </w:t>
      </w:r>
      <w:r>
        <w:rPr>
          <w:w w:val="110"/>
        </w:rPr>
        <w:t>broader</w:t>
      </w:r>
      <w:r>
        <w:rPr>
          <w:spacing w:val="7"/>
          <w:w w:val="110"/>
        </w:rPr>
        <w:t> </w:t>
      </w:r>
      <w:r>
        <w:rPr>
          <w:w w:val="110"/>
        </w:rPr>
        <w:t>open</w:t>
      </w:r>
      <w:r>
        <w:rPr>
          <w:spacing w:val="7"/>
          <w:w w:val="110"/>
        </w:rPr>
        <w:t> </w:t>
      </w:r>
      <w:r>
        <w:rPr>
          <w:w w:val="110"/>
        </w:rPr>
        <w:t>source</w:t>
      </w:r>
      <w:r>
        <w:rPr>
          <w:spacing w:val="7"/>
          <w:w w:val="110"/>
        </w:rPr>
        <w:t> </w:t>
      </w:r>
      <w:r>
        <w:rPr>
          <w:spacing w:val="-3"/>
          <w:w w:val="110"/>
        </w:rPr>
        <w:t>community.</w:t>
      </w:r>
    </w:p>
    <w:p>
      <w:pPr>
        <w:pStyle w:val="BodyText"/>
        <w:spacing w:line="249" w:lineRule="auto" w:before="104"/>
        <w:ind w:left="260" w:right="1437" w:firstLine="298"/>
        <w:jc w:val="both"/>
      </w:pPr>
      <w:r>
        <w:rPr>
          <w:w w:val="105"/>
        </w:rPr>
        <w:t>An ECP ST SDK is a collection of related software products (called packages) where coordination across package teams will improve usability and practices and foster community growth among teams that develop similar and complementary capabilities. SDKs have the following attributes:</w:t>
      </w:r>
    </w:p>
    <w:p>
      <w:pPr>
        <w:pStyle w:val="ListParagraph"/>
        <w:numPr>
          <w:ilvl w:val="0"/>
          <w:numId w:val="70"/>
        </w:numPr>
        <w:tabs>
          <w:tab w:pos="759" w:val="left" w:leader="none"/>
        </w:tabs>
        <w:spacing w:line="240" w:lineRule="auto" w:before="104" w:after="0"/>
        <w:ind w:left="758" w:right="0" w:hanging="201"/>
        <w:jc w:val="left"/>
        <w:rPr>
          <w:sz w:val="20"/>
        </w:rPr>
      </w:pPr>
      <w:r>
        <w:rPr>
          <w:w w:val="105"/>
          <w:sz w:val="20"/>
        </w:rPr>
        <w:t>Domain scope: Collection makes functional</w:t>
      </w:r>
      <w:r>
        <w:rPr>
          <w:spacing w:val="36"/>
          <w:w w:val="105"/>
          <w:sz w:val="20"/>
        </w:rPr>
        <w:t> </w:t>
      </w:r>
      <w:r>
        <w:rPr>
          <w:w w:val="105"/>
          <w:sz w:val="20"/>
        </w:rPr>
        <w:t>sense.</w:t>
      </w:r>
    </w:p>
    <w:p>
      <w:pPr>
        <w:pStyle w:val="ListParagraph"/>
        <w:numPr>
          <w:ilvl w:val="0"/>
          <w:numId w:val="70"/>
        </w:numPr>
        <w:tabs>
          <w:tab w:pos="759" w:val="left" w:leader="none"/>
        </w:tabs>
        <w:spacing w:line="240" w:lineRule="auto" w:before="137" w:after="0"/>
        <w:ind w:left="758" w:right="0" w:hanging="201"/>
        <w:jc w:val="left"/>
        <w:rPr>
          <w:sz w:val="20"/>
        </w:rPr>
      </w:pPr>
      <w:r>
        <w:rPr>
          <w:w w:val="105"/>
          <w:sz w:val="20"/>
        </w:rPr>
        <w:t>Interaction model: How </w:t>
      </w:r>
      <w:r>
        <w:rPr>
          <w:spacing w:val="-3"/>
          <w:w w:val="105"/>
          <w:sz w:val="20"/>
        </w:rPr>
        <w:t>packages </w:t>
      </w:r>
      <w:r>
        <w:rPr>
          <w:w w:val="105"/>
          <w:sz w:val="20"/>
        </w:rPr>
        <w:t>interact; compatible, complementary,</w:t>
      </w:r>
      <w:r>
        <w:rPr>
          <w:spacing w:val="35"/>
          <w:w w:val="105"/>
          <w:sz w:val="20"/>
        </w:rPr>
        <w:t> </w:t>
      </w:r>
      <w:r>
        <w:rPr>
          <w:w w:val="105"/>
          <w:sz w:val="20"/>
        </w:rPr>
        <w:t>interoperable.</w:t>
      </w:r>
    </w:p>
    <w:p>
      <w:pPr>
        <w:pStyle w:val="ListParagraph"/>
        <w:numPr>
          <w:ilvl w:val="0"/>
          <w:numId w:val="70"/>
        </w:numPr>
        <w:tabs>
          <w:tab w:pos="759" w:val="left" w:leader="none"/>
        </w:tabs>
        <w:spacing w:line="240" w:lineRule="auto" w:before="137" w:after="0"/>
        <w:ind w:left="758" w:right="0" w:hanging="201"/>
        <w:jc w:val="left"/>
        <w:rPr>
          <w:sz w:val="20"/>
        </w:rPr>
      </w:pPr>
      <w:r>
        <w:rPr>
          <w:w w:val="105"/>
          <w:sz w:val="20"/>
        </w:rPr>
        <w:t>Community policies: </w:t>
      </w:r>
      <w:r>
        <w:rPr>
          <w:spacing w:val="-4"/>
          <w:w w:val="105"/>
          <w:sz w:val="20"/>
        </w:rPr>
        <w:t>Value </w:t>
      </w:r>
      <w:r>
        <w:rPr>
          <w:w w:val="105"/>
          <w:sz w:val="20"/>
        </w:rPr>
        <w:t>statements; serve as criteria for</w:t>
      </w:r>
      <w:r>
        <w:rPr>
          <w:spacing w:val="42"/>
          <w:w w:val="105"/>
          <w:sz w:val="20"/>
        </w:rPr>
        <w:t> </w:t>
      </w:r>
      <w:r>
        <w:rPr>
          <w:w w:val="105"/>
          <w:sz w:val="20"/>
        </w:rPr>
        <w:t>membership.</w:t>
      </w:r>
    </w:p>
    <w:p>
      <w:pPr>
        <w:pStyle w:val="ListParagraph"/>
        <w:numPr>
          <w:ilvl w:val="0"/>
          <w:numId w:val="70"/>
        </w:numPr>
        <w:tabs>
          <w:tab w:pos="759" w:val="left" w:leader="none"/>
        </w:tabs>
        <w:spacing w:line="240" w:lineRule="auto" w:before="137" w:after="0"/>
        <w:ind w:left="758" w:right="0" w:hanging="201"/>
        <w:jc w:val="left"/>
        <w:rPr>
          <w:sz w:val="20"/>
        </w:rPr>
      </w:pPr>
      <w:r>
        <w:rPr>
          <w:w w:val="110"/>
          <w:sz w:val="20"/>
        </w:rPr>
        <w:t>Community interaction: Communication between teams. Bridge culture.</w:t>
      </w:r>
      <w:r>
        <w:rPr>
          <w:spacing w:val="-7"/>
          <w:w w:val="110"/>
          <w:sz w:val="20"/>
        </w:rPr>
        <w:t> </w:t>
      </w:r>
      <w:r>
        <w:rPr>
          <w:w w:val="110"/>
          <w:sz w:val="20"/>
        </w:rPr>
        <w:t>Common vocabulary.</w:t>
      </w:r>
    </w:p>
    <w:p>
      <w:pPr>
        <w:pStyle w:val="ListParagraph"/>
        <w:numPr>
          <w:ilvl w:val="0"/>
          <w:numId w:val="70"/>
        </w:numPr>
        <w:tabs>
          <w:tab w:pos="759" w:val="left" w:leader="none"/>
        </w:tabs>
        <w:spacing w:line="240" w:lineRule="auto" w:before="137" w:after="0"/>
        <w:ind w:left="758" w:right="0" w:hanging="201"/>
        <w:jc w:val="left"/>
        <w:rPr>
          <w:sz w:val="20"/>
        </w:rPr>
      </w:pPr>
      <w:r>
        <w:rPr>
          <w:w w:val="110"/>
          <w:sz w:val="20"/>
        </w:rPr>
        <w:t>Meta-infrastructure: Encapsulates, </w:t>
      </w:r>
      <w:r>
        <w:rPr>
          <w:spacing w:val="-3"/>
          <w:w w:val="110"/>
          <w:sz w:val="20"/>
        </w:rPr>
        <w:t>invokes </w:t>
      </w:r>
      <w:r>
        <w:rPr>
          <w:w w:val="110"/>
          <w:sz w:val="20"/>
        </w:rPr>
        <w:t>build of all </w:t>
      </w:r>
      <w:r>
        <w:rPr>
          <w:spacing w:val="-3"/>
          <w:w w:val="110"/>
          <w:sz w:val="20"/>
        </w:rPr>
        <w:t>packages </w:t>
      </w:r>
      <w:r>
        <w:rPr>
          <w:w w:val="110"/>
          <w:sz w:val="20"/>
        </w:rPr>
        <w:t>(Spack), shared test</w:t>
      </w:r>
      <w:r>
        <w:rPr>
          <w:spacing w:val="45"/>
          <w:w w:val="110"/>
          <w:sz w:val="20"/>
        </w:rPr>
        <w:t> </w:t>
      </w:r>
      <w:r>
        <w:rPr>
          <w:w w:val="110"/>
          <w:sz w:val="20"/>
        </w:rPr>
        <w:t>suites.</w:t>
      </w:r>
    </w:p>
    <w:p>
      <w:pPr>
        <w:pStyle w:val="ListParagraph"/>
        <w:numPr>
          <w:ilvl w:val="0"/>
          <w:numId w:val="70"/>
        </w:numPr>
        <w:tabs>
          <w:tab w:pos="759" w:val="left" w:leader="none"/>
        </w:tabs>
        <w:spacing w:line="240" w:lineRule="auto" w:before="137" w:after="0"/>
        <w:ind w:left="758" w:right="0" w:hanging="201"/>
        <w:jc w:val="left"/>
        <w:rPr>
          <w:sz w:val="20"/>
        </w:rPr>
      </w:pPr>
      <w:r>
        <w:rPr>
          <w:w w:val="105"/>
          <w:sz w:val="20"/>
        </w:rPr>
        <w:t>Coordinated plans: Inter-package planning. Does not replace autonomous</w:t>
      </w:r>
      <w:r>
        <w:rPr>
          <w:spacing w:val="44"/>
          <w:w w:val="105"/>
          <w:sz w:val="20"/>
        </w:rPr>
        <w:t> </w:t>
      </w:r>
      <w:r>
        <w:rPr>
          <w:spacing w:val="-3"/>
          <w:w w:val="105"/>
          <w:sz w:val="20"/>
        </w:rPr>
        <w:t>package </w:t>
      </w:r>
      <w:r>
        <w:rPr>
          <w:w w:val="105"/>
          <w:sz w:val="20"/>
        </w:rPr>
        <w:t>planning.</w:t>
      </w:r>
    </w:p>
    <w:p>
      <w:pPr>
        <w:pStyle w:val="ListParagraph"/>
        <w:numPr>
          <w:ilvl w:val="0"/>
          <w:numId w:val="70"/>
        </w:numPr>
        <w:tabs>
          <w:tab w:pos="759" w:val="left" w:leader="none"/>
        </w:tabs>
        <w:spacing w:line="240" w:lineRule="auto" w:before="137" w:after="0"/>
        <w:ind w:left="758" w:right="0" w:hanging="201"/>
        <w:jc w:val="left"/>
        <w:rPr>
          <w:sz w:val="20"/>
        </w:rPr>
      </w:pPr>
      <w:r>
        <w:rPr>
          <w:w w:val="110"/>
          <w:sz w:val="20"/>
        </w:rPr>
        <w:t>Community outreach: Coordinated, combined tutorials, documentation, best</w:t>
      </w:r>
      <w:r>
        <w:rPr>
          <w:spacing w:val="26"/>
          <w:w w:val="110"/>
          <w:sz w:val="20"/>
        </w:rPr>
        <w:t> </w:t>
      </w:r>
      <w:r>
        <w:rPr>
          <w:w w:val="110"/>
          <w:sz w:val="20"/>
        </w:rPr>
        <w:t>practices.</w:t>
      </w:r>
    </w:p>
    <w:p>
      <w:pPr>
        <w:pStyle w:val="BodyText"/>
        <w:spacing w:line="249" w:lineRule="auto" w:before="109"/>
        <w:ind w:left="249" w:right="1432" w:firstLine="309"/>
        <w:jc w:val="both"/>
      </w:pPr>
      <w:r>
        <w:rPr>
          <w:w w:val="110"/>
        </w:rPr>
        <w:t>The SDK project is needed within ECP because it will make it simpler for ECP applications to access required software dependencies on ECP target platforms and drastically </w:t>
      </w:r>
      <w:r>
        <w:rPr>
          <w:spacing w:val="-3"/>
          <w:w w:val="110"/>
        </w:rPr>
        <w:t>lower </w:t>
      </w:r>
      <w:r>
        <w:rPr>
          <w:w w:val="110"/>
        </w:rPr>
        <w:t>the cost of exploring the use of additional ECP ST software that may </w:t>
      </w:r>
      <w:r>
        <w:rPr>
          <w:spacing w:val="2"/>
          <w:w w:val="110"/>
        </w:rPr>
        <w:t>be </w:t>
      </w:r>
      <w:r>
        <w:rPr>
          <w:w w:val="110"/>
        </w:rPr>
        <w:t>of benefit. In addition, the SDK effort will decrease the ECP</w:t>
      </w:r>
      <w:r>
        <w:rPr>
          <w:spacing w:val="-4"/>
          <w:w w:val="110"/>
        </w:rPr>
        <w:t> </w:t>
      </w:r>
      <w:r>
        <w:rPr>
          <w:w w:val="110"/>
        </w:rPr>
        <w:t>software</w:t>
      </w:r>
      <w:r>
        <w:rPr>
          <w:spacing w:val="-3"/>
          <w:w w:val="110"/>
        </w:rPr>
        <w:t> </w:t>
      </w:r>
      <w:r>
        <w:rPr>
          <w:w w:val="110"/>
        </w:rPr>
        <w:t>support</w:t>
      </w:r>
      <w:r>
        <w:rPr>
          <w:spacing w:val="-4"/>
          <w:w w:val="110"/>
        </w:rPr>
        <w:t> </w:t>
      </w:r>
      <w:r>
        <w:rPr>
          <w:w w:val="110"/>
        </w:rPr>
        <w:t>burden</w:t>
      </w:r>
      <w:r>
        <w:rPr>
          <w:spacing w:val="-3"/>
          <w:w w:val="110"/>
        </w:rPr>
        <w:t> </w:t>
      </w:r>
      <w:r>
        <w:rPr>
          <w:w w:val="110"/>
        </w:rPr>
        <w:t>at</w:t>
      </w:r>
      <w:r>
        <w:rPr>
          <w:spacing w:val="-4"/>
          <w:w w:val="110"/>
        </w:rPr>
        <w:t> </w:t>
      </w:r>
      <w:r>
        <w:rPr>
          <w:w w:val="110"/>
        </w:rPr>
        <w:t>the</w:t>
      </w:r>
      <w:r>
        <w:rPr>
          <w:spacing w:val="-3"/>
          <w:w w:val="110"/>
        </w:rPr>
        <w:t> </w:t>
      </w:r>
      <w:r>
        <w:rPr>
          <w:spacing w:val="2"/>
          <w:w w:val="110"/>
        </w:rPr>
        <w:t>major</w:t>
      </w:r>
      <w:r>
        <w:rPr>
          <w:spacing w:val="-4"/>
          <w:w w:val="110"/>
        </w:rPr>
        <w:t> </w:t>
      </w:r>
      <w:r>
        <w:rPr>
          <w:w w:val="110"/>
        </w:rPr>
        <w:t>computing</w:t>
      </w:r>
      <w:r>
        <w:rPr>
          <w:spacing w:val="-3"/>
          <w:w w:val="110"/>
        </w:rPr>
        <w:t> </w:t>
      </w:r>
      <w:r>
        <w:rPr>
          <w:w w:val="110"/>
        </w:rPr>
        <w:t>facilities</w:t>
      </w:r>
      <w:r>
        <w:rPr>
          <w:spacing w:val="-4"/>
          <w:w w:val="110"/>
        </w:rPr>
        <w:t> </w:t>
      </w:r>
      <w:r>
        <w:rPr>
          <w:spacing w:val="-3"/>
          <w:w w:val="110"/>
        </w:rPr>
        <w:t>by </w:t>
      </w:r>
      <w:r>
        <w:rPr>
          <w:w w:val="110"/>
        </w:rPr>
        <w:t>ensuring</w:t>
      </w:r>
      <w:r>
        <w:rPr>
          <w:spacing w:val="-4"/>
          <w:w w:val="110"/>
        </w:rPr>
        <w:t> </w:t>
      </w:r>
      <w:r>
        <w:rPr>
          <w:w w:val="110"/>
        </w:rPr>
        <w:t>the</w:t>
      </w:r>
      <w:r>
        <w:rPr>
          <w:spacing w:val="-3"/>
          <w:w w:val="110"/>
        </w:rPr>
        <w:t> </w:t>
      </w:r>
      <w:r>
        <w:rPr>
          <w:w w:val="110"/>
        </w:rPr>
        <w:t>general</w:t>
      </w:r>
      <w:r>
        <w:rPr>
          <w:spacing w:val="-4"/>
          <w:w w:val="110"/>
        </w:rPr>
        <w:t> </w:t>
      </w:r>
      <w:r>
        <w:rPr>
          <w:w w:val="110"/>
        </w:rPr>
        <w:t>compatibility</w:t>
      </w:r>
      <w:r>
        <w:rPr>
          <w:spacing w:val="-3"/>
          <w:w w:val="110"/>
        </w:rPr>
        <w:t> </w:t>
      </w:r>
      <w:r>
        <w:rPr>
          <w:w w:val="110"/>
        </w:rPr>
        <w:t>of</w:t>
      </w:r>
      <w:r>
        <w:rPr>
          <w:spacing w:val="-4"/>
          <w:w w:val="110"/>
        </w:rPr>
        <w:t> </w:t>
      </w:r>
      <w:r>
        <w:rPr>
          <w:w w:val="110"/>
        </w:rPr>
        <w:t>ST </w:t>
      </w:r>
      <w:r>
        <w:rPr>
          <w:spacing w:val="-3"/>
          <w:w w:val="110"/>
        </w:rPr>
        <w:t>packages </w:t>
      </w:r>
      <w:r>
        <w:rPr>
          <w:w w:val="110"/>
        </w:rPr>
        <w:t>within a single software environment, providing tool support for the installation of ST </w:t>
      </w:r>
      <w:r>
        <w:rPr>
          <w:spacing w:val="-3"/>
          <w:w w:val="110"/>
        </w:rPr>
        <w:t>packages </w:t>
      </w:r>
      <w:r>
        <w:rPr>
          <w:w w:val="110"/>
        </w:rPr>
        <w:t>on </w:t>
      </w:r>
      <w:r>
        <w:rPr>
          <w:spacing w:val="-3"/>
          <w:w w:val="110"/>
        </w:rPr>
        <w:t>Facility </w:t>
      </w:r>
      <w:r>
        <w:rPr>
          <w:w w:val="110"/>
        </w:rPr>
        <w:t>machines, communicating common requirements for ST software and facilitating the set up of CI testing at the Facilities. This project will work closely with the HI 2.4.4 </w:t>
      </w:r>
      <w:r>
        <w:rPr>
          <w:i/>
          <w:w w:val="110"/>
        </w:rPr>
        <w:t>Deployment of Software at the Facilities</w:t>
      </w:r>
      <w:r>
        <w:rPr>
          <w:i/>
          <w:spacing w:val="27"/>
          <w:w w:val="110"/>
        </w:rPr>
        <w:t> </w:t>
      </w:r>
      <w:r>
        <w:rPr>
          <w:w w:val="110"/>
        </w:rPr>
        <w:t>project.</w:t>
      </w:r>
    </w:p>
    <w:p>
      <w:pPr>
        <w:pStyle w:val="BodyText"/>
        <w:spacing w:before="2"/>
        <w:rPr>
          <w:sz w:val="23"/>
        </w:rPr>
      </w:pPr>
    </w:p>
    <w:p>
      <w:pPr>
        <w:pStyle w:val="BodyText"/>
        <w:spacing w:line="249" w:lineRule="auto"/>
        <w:ind w:left="260" w:right="1437"/>
        <w:jc w:val="both"/>
      </w:pPr>
      <w:r>
        <w:rPr>
          <w:b/>
          <w:w w:val="105"/>
        </w:rPr>
        <w:t>Key  Challenges  </w:t>
      </w:r>
      <w:r>
        <w:rPr>
          <w:w w:val="105"/>
        </w:rPr>
        <w:t>ST software </w:t>
      </w:r>
      <w:r>
        <w:rPr>
          <w:spacing w:val="-3"/>
          <w:w w:val="105"/>
        </w:rPr>
        <w:t>packages  have  </w:t>
      </w:r>
      <w:r>
        <w:rPr>
          <w:w w:val="105"/>
        </w:rPr>
        <w:t>been developed in a </w:t>
      </w:r>
      <w:r>
        <w:rPr>
          <w:spacing w:val="-3"/>
          <w:w w:val="105"/>
        </w:rPr>
        <w:t>variety</w:t>
      </w:r>
      <w:r>
        <w:rPr>
          <w:spacing w:val="46"/>
          <w:w w:val="105"/>
        </w:rPr>
        <w:t> </w:t>
      </w:r>
      <w:r>
        <w:rPr>
          <w:w w:val="105"/>
        </w:rPr>
        <w:t>of very different cultures and are   at significantly different levels of software engineering maturity and sophistication. The experience of some of the SDK staff during the formation of the xSDK showed that in this situation, it is challenging to establish common terminology and effective communication, and these are prerequisites to community policies and a robust software</w:t>
      </w:r>
      <w:r>
        <w:rPr>
          <w:spacing w:val="27"/>
          <w:w w:val="105"/>
        </w:rPr>
        <w:t> </w:t>
      </w:r>
      <w:r>
        <w:rPr>
          <w:w w:val="105"/>
        </w:rPr>
        <w:t>release.</w:t>
      </w:r>
    </w:p>
    <w:p>
      <w:pPr>
        <w:pStyle w:val="BodyText"/>
        <w:spacing w:line="249" w:lineRule="auto"/>
        <w:ind w:left="252" w:right="1435" w:firstLine="306"/>
        <w:jc w:val="both"/>
      </w:pPr>
      <w:r>
        <w:rPr>
          <w:w w:val="110"/>
        </w:rPr>
        <w:t>Deciding exactly how to deploy the SDKs at the Facilities is itself a challenge. ECP applications will use different combinations of ST software in different configurations. For example, applications will want mathematical libraries capabilities from the xSDK build on top of both MPICH and OpenMPI, and will want different configurations of those mathematical libraries.</w:t>
      </w:r>
    </w:p>
    <w:p>
      <w:pPr>
        <w:pStyle w:val="BodyText"/>
        <w:spacing w:before="2"/>
        <w:rPr>
          <w:sz w:val="23"/>
        </w:rPr>
      </w:pPr>
    </w:p>
    <w:p>
      <w:pPr>
        <w:pStyle w:val="BodyText"/>
        <w:spacing w:line="249" w:lineRule="auto"/>
        <w:ind w:left="260" w:right="1438"/>
        <w:jc w:val="both"/>
      </w:pPr>
      <w:r>
        <w:rPr>
          <w:b/>
          <w:w w:val="110"/>
        </w:rPr>
        <w:t>Solution Strategy </w:t>
      </w:r>
      <w:r>
        <w:rPr>
          <w:w w:val="110"/>
        </w:rPr>
        <w:t>The SDK solution strategy </w:t>
      </w:r>
      <w:r>
        <w:rPr>
          <w:spacing w:val="-3"/>
          <w:w w:val="110"/>
        </w:rPr>
        <w:t>involves </w:t>
      </w:r>
      <w:r>
        <w:rPr>
          <w:w w:val="110"/>
        </w:rPr>
        <w:t>pursuing interoperability and sustainability goals </w:t>
      </w:r>
      <w:r>
        <w:rPr>
          <w:spacing w:val="-3"/>
          <w:w w:val="110"/>
        </w:rPr>
        <w:t>by</w:t>
      </w:r>
      <w:r>
        <w:rPr>
          <w:spacing w:val="-12"/>
          <w:w w:val="110"/>
        </w:rPr>
        <w:t> </w:t>
      </w:r>
      <w:r>
        <w:rPr>
          <w:w w:val="110"/>
        </w:rPr>
        <w:t>grouping</w:t>
      </w:r>
      <w:r>
        <w:rPr>
          <w:spacing w:val="-12"/>
          <w:w w:val="110"/>
        </w:rPr>
        <w:t> </w:t>
      </w:r>
      <w:r>
        <w:rPr>
          <w:w w:val="110"/>
        </w:rPr>
        <w:t>ST</w:t>
      </w:r>
      <w:r>
        <w:rPr>
          <w:spacing w:val="-11"/>
          <w:w w:val="110"/>
        </w:rPr>
        <w:t> </w:t>
      </w:r>
      <w:r>
        <w:rPr>
          <w:w w:val="110"/>
        </w:rPr>
        <w:t>software</w:t>
      </w:r>
      <w:r>
        <w:rPr>
          <w:spacing w:val="-12"/>
          <w:w w:val="110"/>
        </w:rPr>
        <w:t> </w:t>
      </w:r>
      <w:r>
        <w:rPr>
          <w:w w:val="110"/>
        </w:rPr>
        <w:t>projects</w:t>
      </w:r>
      <w:r>
        <w:rPr>
          <w:spacing w:val="-12"/>
          <w:w w:val="110"/>
        </w:rPr>
        <w:t> </w:t>
      </w:r>
      <w:r>
        <w:rPr>
          <w:w w:val="110"/>
        </w:rPr>
        <w:t>into</w:t>
      </w:r>
      <w:r>
        <w:rPr>
          <w:spacing w:val="-11"/>
          <w:w w:val="110"/>
        </w:rPr>
        <w:t> </w:t>
      </w:r>
      <w:r>
        <w:rPr>
          <w:w w:val="110"/>
        </w:rPr>
        <w:t>logical</w:t>
      </w:r>
      <w:r>
        <w:rPr>
          <w:spacing w:val="-12"/>
          <w:w w:val="110"/>
        </w:rPr>
        <w:t> </w:t>
      </w:r>
      <w:r>
        <w:rPr>
          <w:w w:val="110"/>
        </w:rPr>
        <w:t>collections</w:t>
      </w:r>
      <w:r>
        <w:rPr>
          <w:spacing w:val="-12"/>
          <w:w w:val="110"/>
        </w:rPr>
        <w:t> </w:t>
      </w:r>
      <w:r>
        <w:rPr>
          <w:w w:val="110"/>
        </w:rPr>
        <w:t>whose</w:t>
      </w:r>
      <w:r>
        <w:rPr>
          <w:spacing w:val="-11"/>
          <w:w w:val="110"/>
        </w:rPr>
        <w:t> </w:t>
      </w:r>
      <w:r>
        <w:rPr>
          <w:w w:val="110"/>
        </w:rPr>
        <w:t>members</w:t>
      </w:r>
      <w:r>
        <w:rPr>
          <w:spacing w:val="-12"/>
          <w:w w:val="110"/>
        </w:rPr>
        <w:t> </w:t>
      </w:r>
      <w:r>
        <w:rPr>
          <w:w w:val="110"/>
        </w:rPr>
        <w:t>will</w:t>
      </w:r>
      <w:r>
        <w:rPr>
          <w:spacing w:val="-12"/>
          <w:w w:val="110"/>
        </w:rPr>
        <w:t> </w:t>
      </w:r>
      <w:r>
        <w:rPr>
          <w:w w:val="110"/>
        </w:rPr>
        <w:t>benefit</w:t>
      </w:r>
      <w:r>
        <w:rPr>
          <w:spacing w:val="-11"/>
          <w:w w:val="110"/>
        </w:rPr>
        <w:t> </w:t>
      </w:r>
      <w:r>
        <w:rPr>
          <w:w w:val="110"/>
        </w:rPr>
        <w:t>from</w:t>
      </w:r>
      <w:r>
        <w:rPr>
          <w:spacing w:val="-12"/>
          <w:w w:val="110"/>
        </w:rPr>
        <w:t> </w:t>
      </w:r>
      <w:r>
        <w:rPr>
          <w:w w:val="110"/>
        </w:rPr>
        <w:t>a</w:t>
      </w:r>
      <w:r>
        <w:rPr>
          <w:spacing w:val="-12"/>
          <w:w w:val="110"/>
        </w:rPr>
        <w:t> </w:t>
      </w:r>
      <w:r>
        <w:rPr>
          <w:w w:val="110"/>
        </w:rPr>
        <w:t>common</w:t>
      </w:r>
      <w:r>
        <w:rPr>
          <w:spacing w:val="-11"/>
          <w:w w:val="110"/>
        </w:rPr>
        <w:t> </w:t>
      </w:r>
      <w:r>
        <w:rPr>
          <w:w w:val="110"/>
        </w:rPr>
        <w:t>set</w:t>
      </w:r>
      <w:r>
        <w:rPr>
          <w:spacing w:val="-12"/>
          <w:w w:val="110"/>
        </w:rPr>
        <w:t> </w:t>
      </w:r>
      <w:r>
        <w:rPr>
          <w:w w:val="110"/>
        </w:rPr>
        <w:t>of community</w:t>
      </w:r>
      <w:r>
        <w:rPr>
          <w:spacing w:val="-16"/>
          <w:w w:val="110"/>
        </w:rPr>
        <w:t> </w:t>
      </w:r>
      <w:r>
        <w:rPr>
          <w:w w:val="110"/>
        </w:rPr>
        <w:t>policies</w:t>
      </w:r>
      <w:r>
        <w:rPr>
          <w:spacing w:val="-15"/>
          <w:w w:val="110"/>
        </w:rPr>
        <w:t> </w:t>
      </w:r>
      <w:r>
        <w:rPr>
          <w:w w:val="110"/>
        </w:rPr>
        <w:t>as</w:t>
      </w:r>
      <w:r>
        <w:rPr>
          <w:spacing w:val="-15"/>
          <w:w w:val="110"/>
        </w:rPr>
        <w:t> </w:t>
      </w:r>
      <w:r>
        <w:rPr>
          <w:w w:val="110"/>
        </w:rPr>
        <w:t>well</w:t>
      </w:r>
      <w:r>
        <w:rPr>
          <w:spacing w:val="-15"/>
          <w:w w:val="110"/>
        </w:rPr>
        <w:t> </w:t>
      </w:r>
      <w:r>
        <w:rPr>
          <w:w w:val="110"/>
        </w:rPr>
        <w:t>as</w:t>
      </w:r>
      <w:r>
        <w:rPr>
          <w:spacing w:val="-15"/>
          <w:w w:val="110"/>
        </w:rPr>
        <w:t> </w:t>
      </w:r>
      <w:r>
        <w:rPr>
          <w:w w:val="110"/>
        </w:rPr>
        <w:t>increased</w:t>
      </w:r>
      <w:r>
        <w:rPr>
          <w:spacing w:val="-15"/>
          <w:w w:val="110"/>
        </w:rPr>
        <w:t> </w:t>
      </w:r>
      <w:r>
        <w:rPr>
          <w:w w:val="110"/>
        </w:rPr>
        <w:t>communication</w:t>
      </w:r>
      <w:r>
        <w:rPr>
          <w:spacing w:val="-15"/>
          <w:w w:val="110"/>
        </w:rPr>
        <w:t> </w:t>
      </w:r>
      <w:r>
        <w:rPr>
          <w:w w:val="110"/>
        </w:rPr>
        <w:t>between</w:t>
      </w:r>
      <w:r>
        <w:rPr>
          <w:spacing w:val="-15"/>
          <w:w w:val="110"/>
        </w:rPr>
        <w:t> </w:t>
      </w:r>
      <w:r>
        <w:rPr>
          <w:w w:val="110"/>
        </w:rPr>
        <w:t>members</w:t>
      </w:r>
      <w:r>
        <w:rPr>
          <w:spacing w:val="-15"/>
          <w:w w:val="110"/>
        </w:rPr>
        <w:t> </w:t>
      </w:r>
      <w:r>
        <w:rPr>
          <w:w w:val="110"/>
        </w:rPr>
        <w:t>to</w:t>
      </w:r>
      <w:r>
        <w:rPr>
          <w:spacing w:val="-15"/>
          <w:w w:val="110"/>
        </w:rPr>
        <w:t> </w:t>
      </w:r>
      <w:r>
        <w:rPr>
          <w:w w:val="110"/>
        </w:rPr>
        <w:t>standardize</w:t>
      </w:r>
      <w:r>
        <w:rPr>
          <w:spacing w:val="-15"/>
          <w:w w:val="110"/>
        </w:rPr>
        <w:t> </w:t>
      </w:r>
      <w:r>
        <w:rPr>
          <w:w w:val="110"/>
        </w:rPr>
        <w:t>approaches</w:t>
      </w:r>
      <w:r>
        <w:rPr>
          <w:spacing w:val="-15"/>
          <w:w w:val="110"/>
        </w:rPr>
        <w:t> </w:t>
      </w:r>
      <w:r>
        <w:rPr>
          <w:w w:val="110"/>
        </w:rPr>
        <w:t>where sensible and establish better software</w:t>
      </w:r>
      <w:r>
        <w:rPr>
          <w:spacing w:val="49"/>
          <w:w w:val="110"/>
        </w:rPr>
        <w:t> </w:t>
      </w:r>
      <w:r>
        <w:rPr>
          <w:w w:val="110"/>
        </w:rPr>
        <w:t>practices.</w:t>
      </w:r>
    </w:p>
    <w:p>
      <w:pPr>
        <w:pStyle w:val="BodyText"/>
        <w:spacing w:line="249" w:lineRule="auto"/>
        <w:ind w:left="260" w:right="1409" w:firstLine="298"/>
        <w:jc w:val="both"/>
      </w:pPr>
      <w:r>
        <w:rPr>
          <w:w w:val="110"/>
        </w:rPr>
        <w:t>The SDK effort will also facilitate the use of common infrastructure, such as CI testing at the </w:t>
      </w:r>
      <w:r>
        <w:rPr>
          <w:spacing w:val="2"/>
          <w:w w:val="110"/>
        </w:rPr>
        <w:t>major </w:t>
      </w:r>
      <w:r>
        <w:rPr>
          <w:w w:val="110"/>
        </w:rPr>
        <w:t>computing</w:t>
      </w:r>
      <w:r>
        <w:rPr>
          <w:spacing w:val="-5"/>
          <w:w w:val="110"/>
        </w:rPr>
        <w:t> </w:t>
      </w:r>
      <w:r>
        <w:rPr>
          <w:w w:val="110"/>
        </w:rPr>
        <w:t>Facilities</w:t>
      </w:r>
      <w:r>
        <w:rPr>
          <w:spacing w:val="-4"/>
          <w:w w:val="110"/>
        </w:rPr>
        <w:t> </w:t>
      </w:r>
      <w:r>
        <w:rPr>
          <w:w w:val="110"/>
        </w:rPr>
        <w:t>and</w:t>
      </w:r>
      <w:r>
        <w:rPr>
          <w:spacing w:val="-4"/>
          <w:w w:val="110"/>
        </w:rPr>
        <w:t> </w:t>
      </w:r>
      <w:r>
        <w:rPr>
          <w:w w:val="110"/>
        </w:rPr>
        <w:t>the</w:t>
      </w:r>
      <w:r>
        <w:rPr>
          <w:spacing w:val="-4"/>
          <w:w w:val="110"/>
        </w:rPr>
        <w:t> </w:t>
      </w:r>
      <w:r>
        <w:rPr>
          <w:w w:val="110"/>
        </w:rPr>
        <w:t>Spack</w:t>
      </w:r>
      <w:r>
        <w:rPr>
          <w:spacing w:val="-4"/>
          <w:w w:val="110"/>
        </w:rPr>
        <w:t> </w:t>
      </w:r>
      <w:r>
        <w:rPr>
          <w:w w:val="110"/>
        </w:rPr>
        <w:t>[</w:t>
      </w:r>
      <w:hyperlink w:history="true" w:anchor="_bookmark213">
        <w:r>
          <w:rPr>
            <w:color w:val="0000FF"/>
            <w:w w:val="110"/>
          </w:rPr>
          <w:t>1</w:t>
        </w:r>
      </w:hyperlink>
      <w:r>
        <w:rPr>
          <w:w w:val="110"/>
        </w:rPr>
        <w:t>]</w:t>
      </w:r>
      <w:r>
        <w:rPr>
          <w:spacing w:val="-4"/>
          <w:w w:val="110"/>
        </w:rPr>
        <w:t> </w:t>
      </w:r>
      <w:r>
        <w:rPr>
          <w:spacing w:val="-3"/>
          <w:w w:val="110"/>
        </w:rPr>
        <w:t>package</w:t>
      </w:r>
      <w:r>
        <w:rPr>
          <w:spacing w:val="-4"/>
          <w:w w:val="110"/>
        </w:rPr>
        <w:t> </w:t>
      </w:r>
      <w:r>
        <w:rPr>
          <w:w w:val="110"/>
        </w:rPr>
        <w:t>manager.</w:t>
      </w:r>
      <w:r>
        <w:rPr>
          <w:spacing w:val="13"/>
          <w:w w:val="110"/>
        </w:rPr>
        <w:t> </w:t>
      </w:r>
      <w:r>
        <w:rPr>
          <w:w w:val="110"/>
        </w:rPr>
        <w:t>SDK</w:t>
      </w:r>
      <w:r>
        <w:rPr>
          <w:spacing w:val="-4"/>
          <w:w w:val="110"/>
        </w:rPr>
        <w:t> </w:t>
      </w:r>
      <w:r>
        <w:rPr>
          <w:w w:val="110"/>
        </w:rPr>
        <w:t>release</w:t>
      </w:r>
      <w:r>
        <w:rPr>
          <w:spacing w:val="-4"/>
          <w:w w:val="110"/>
        </w:rPr>
        <w:t> </w:t>
      </w:r>
      <w:r>
        <w:rPr>
          <w:w w:val="110"/>
        </w:rPr>
        <w:t>and</w:t>
      </w:r>
      <w:r>
        <w:rPr>
          <w:spacing w:val="-4"/>
          <w:w w:val="110"/>
        </w:rPr>
        <w:t> </w:t>
      </w:r>
      <w:r>
        <w:rPr>
          <w:w w:val="110"/>
        </w:rPr>
        <w:t>delivery</w:t>
      </w:r>
      <w:r>
        <w:rPr>
          <w:spacing w:val="-4"/>
          <w:w w:val="110"/>
        </w:rPr>
        <w:t> </w:t>
      </w:r>
      <w:r>
        <w:rPr>
          <w:w w:val="110"/>
        </w:rPr>
        <w:t>goals</w:t>
      </w:r>
      <w:r>
        <w:rPr>
          <w:spacing w:val="-4"/>
          <w:w w:val="110"/>
        </w:rPr>
        <w:t> </w:t>
      </w:r>
      <w:r>
        <w:rPr>
          <w:w w:val="110"/>
        </w:rPr>
        <w:t>will</w:t>
      </w:r>
      <w:r>
        <w:rPr>
          <w:spacing w:val="-4"/>
          <w:w w:val="110"/>
        </w:rPr>
        <w:t> </w:t>
      </w:r>
      <w:r>
        <w:rPr>
          <w:w w:val="110"/>
        </w:rPr>
        <w:t>benefit</w:t>
      </w:r>
      <w:r>
        <w:rPr>
          <w:spacing w:val="-4"/>
          <w:w w:val="110"/>
        </w:rPr>
        <w:t> </w:t>
      </w:r>
      <w:r>
        <w:rPr>
          <w:w w:val="110"/>
        </w:rPr>
        <w:t>from common </w:t>
      </w:r>
      <w:r>
        <w:rPr>
          <w:spacing w:val="-3"/>
          <w:w w:val="110"/>
        </w:rPr>
        <w:t>package </w:t>
      </w:r>
      <w:r>
        <w:rPr>
          <w:w w:val="110"/>
        </w:rPr>
        <w:t>manager and testing infrastructure. In addition to the delivery of the E4S through Spack, the</w:t>
      </w:r>
      <w:r>
        <w:rPr>
          <w:spacing w:val="6"/>
          <w:w w:val="110"/>
        </w:rPr>
        <w:t> </w:t>
      </w:r>
      <w:r>
        <w:rPr>
          <w:w w:val="110"/>
        </w:rPr>
        <w:t>SDK</w:t>
      </w:r>
      <w:r>
        <w:rPr>
          <w:spacing w:val="6"/>
          <w:w w:val="110"/>
        </w:rPr>
        <w:t> </w:t>
      </w:r>
      <w:r>
        <w:rPr>
          <w:w w:val="110"/>
        </w:rPr>
        <w:t>will</w:t>
      </w:r>
      <w:r>
        <w:rPr>
          <w:spacing w:val="6"/>
          <w:w w:val="110"/>
        </w:rPr>
        <w:t> </w:t>
      </w:r>
      <w:r>
        <w:rPr>
          <w:w w:val="110"/>
        </w:rPr>
        <w:t>also</w:t>
      </w:r>
      <w:r>
        <w:rPr>
          <w:spacing w:val="7"/>
          <w:w w:val="110"/>
        </w:rPr>
        <w:t> </w:t>
      </w:r>
      <w:r>
        <w:rPr>
          <w:w w:val="110"/>
        </w:rPr>
        <w:t>explore</w:t>
      </w:r>
      <w:r>
        <w:rPr>
          <w:spacing w:val="6"/>
          <w:w w:val="110"/>
        </w:rPr>
        <w:t> </w:t>
      </w:r>
      <w:r>
        <w:rPr>
          <w:w w:val="110"/>
        </w:rPr>
        <w:t>the</w:t>
      </w:r>
      <w:r>
        <w:rPr>
          <w:spacing w:val="6"/>
          <w:w w:val="110"/>
        </w:rPr>
        <w:t> </w:t>
      </w:r>
      <w:r>
        <w:rPr>
          <w:w w:val="110"/>
        </w:rPr>
        <w:t>option</w:t>
      </w:r>
      <w:r>
        <w:rPr>
          <w:spacing w:val="7"/>
          <w:w w:val="110"/>
        </w:rPr>
        <w:t> </w:t>
      </w:r>
      <w:r>
        <w:rPr>
          <w:w w:val="110"/>
        </w:rPr>
        <w:t>of</w:t>
      </w:r>
      <w:r>
        <w:rPr>
          <w:spacing w:val="6"/>
          <w:w w:val="110"/>
        </w:rPr>
        <w:t> </w:t>
      </w:r>
      <w:r>
        <w:rPr>
          <w:w w:val="110"/>
        </w:rPr>
        <w:t>binary</w:t>
      </w:r>
      <w:r>
        <w:rPr>
          <w:spacing w:val="6"/>
          <w:w w:val="110"/>
        </w:rPr>
        <w:t> </w:t>
      </w:r>
      <w:r>
        <w:rPr>
          <w:spacing w:val="-3"/>
          <w:w w:val="110"/>
        </w:rPr>
        <w:t>delivery,</w:t>
      </w:r>
      <w:r>
        <w:rPr>
          <w:spacing w:val="6"/>
          <w:w w:val="110"/>
        </w:rPr>
        <w:t> </w:t>
      </w:r>
      <w:r>
        <w:rPr>
          <w:w w:val="110"/>
        </w:rPr>
        <w:t>possibly</w:t>
      </w:r>
      <w:r>
        <w:rPr>
          <w:spacing w:val="7"/>
          <w:w w:val="110"/>
        </w:rPr>
        <w:t> </w:t>
      </w:r>
      <w:r>
        <w:rPr>
          <w:w w:val="110"/>
        </w:rPr>
        <w:t>through</w:t>
      </w:r>
      <w:r>
        <w:rPr>
          <w:spacing w:val="6"/>
          <w:w w:val="110"/>
        </w:rPr>
        <w:t> </w:t>
      </w:r>
      <w:r>
        <w:rPr>
          <w:w w:val="110"/>
        </w:rPr>
        <w:t>OpenHPC.</w:t>
      </w:r>
    </w:p>
    <w:p>
      <w:pPr>
        <w:pStyle w:val="BodyText"/>
        <w:spacing w:line="249" w:lineRule="auto"/>
        <w:ind w:left="260" w:right="1404" w:firstLine="298"/>
        <w:jc w:val="both"/>
      </w:pPr>
      <w:r>
        <w:rPr>
          <w:w w:val="110"/>
        </w:rPr>
        <w:t>Recognizing the different release readiness and broader maturity differences between different ECP ST products, the early release strategy is to include only those products ready for a joint release in the E4S releases,</w:t>
      </w:r>
      <w:r>
        <w:rPr>
          <w:spacing w:val="-4"/>
          <w:w w:val="110"/>
        </w:rPr>
        <w:t> </w:t>
      </w:r>
      <w:r>
        <w:rPr>
          <w:w w:val="110"/>
        </w:rPr>
        <w:t>but</w:t>
      </w:r>
      <w:r>
        <w:rPr>
          <w:spacing w:val="-4"/>
          <w:w w:val="110"/>
        </w:rPr>
        <w:t> </w:t>
      </w:r>
      <w:r>
        <w:rPr>
          <w:w w:val="110"/>
        </w:rPr>
        <w:t>to</w:t>
      </w:r>
      <w:r>
        <w:rPr>
          <w:spacing w:val="-4"/>
          <w:w w:val="110"/>
        </w:rPr>
        <w:t> </w:t>
      </w:r>
      <w:r>
        <w:rPr>
          <w:w w:val="110"/>
        </w:rPr>
        <w:t>also</w:t>
      </w:r>
      <w:r>
        <w:rPr>
          <w:spacing w:val="-4"/>
          <w:w w:val="110"/>
        </w:rPr>
        <w:t> </w:t>
      </w:r>
      <w:r>
        <w:rPr>
          <w:w w:val="110"/>
        </w:rPr>
        <w:t>continue</w:t>
      </w:r>
      <w:r>
        <w:rPr>
          <w:spacing w:val="-4"/>
          <w:w w:val="110"/>
        </w:rPr>
        <w:t> </w:t>
      </w:r>
      <w:r>
        <w:rPr>
          <w:w w:val="110"/>
        </w:rPr>
        <w:t>to</w:t>
      </w:r>
      <w:r>
        <w:rPr>
          <w:spacing w:val="-4"/>
          <w:w w:val="110"/>
        </w:rPr>
        <w:t> </w:t>
      </w:r>
      <w:r>
        <w:rPr>
          <w:w w:val="110"/>
        </w:rPr>
        <w:t>work</w:t>
      </w:r>
      <w:r>
        <w:rPr>
          <w:spacing w:val="-4"/>
          <w:w w:val="110"/>
        </w:rPr>
        <w:t> </w:t>
      </w:r>
      <w:r>
        <w:rPr>
          <w:w w:val="110"/>
        </w:rPr>
        <w:t>with</w:t>
      </w:r>
      <w:r>
        <w:rPr>
          <w:spacing w:val="-4"/>
          <w:w w:val="110"/>
        </w:rPr>
        <w:t> </w:t>
      </w:r>
      <w:r>
        <w:rPr>
          <w:w w:val="110"/>
        </w:rPr>
        <w:t>other</w:t>
      </w:r>
      <w:r>
        <w:rPr>
          <w:spacing w:val="-4"/>
          <w:w w:val="110"/>
        </w:rPr>
        <w:t> </w:t>
      </w:r>
      <w:r>
        <w:rPr>
          <w:w w:val="110"/>
        </w:rPr>
        <w:t>products</w:t>
      </w:r>
      <w:r>
        <w:rPr>
          <w:spacing w:val="-4"/>
          <w:w w:val="110"/>
        </w:rPr>
        <w:t> </w:t>
      </w:r>
      <w:r>
        <w:rPr>
          <w:w w:val="110"/>
        </w:rPr>
        <w:t>in</w:t>
      </w:r>
      <w:r>
        <w:rPr>
          <w:spacing w:val="-4"/>
          <w:w w:val="110"/>
        </w:rPr>
        <w:t> </w:t>
      </w:r>
      <w:r>
        <w:rPr>
          <w:w w:val="110"/>
        </w:rPr>
        <w:t>preparing</w:t>
      </w:r>
      <w:r>
        <w:rPr>
          <w:spacing w:val="-4"/>
          <w:w w:val="110"/>
        </w:rPr>
        <w:t> </w:t>
      </w:r>
      <w:r>
        <w:rPr>
          <w:w w:val="110"/>
        </w:rPr>
        <w:t>for</w:t>
      </w:r>
      <w:r>
        <w:rPr>
          <w:spacing w:val="-4"/>
          <w:w w:val="110"/>
        </w:rPr>
        <w:t> </w:t>
      </w:r>
      <w:r>
        <w:rPr>
          <w:w w:val="110"/>
        </w:rPr>
        <w:t>subsequent</w:t>
      </w:r>
      <w:r>
        <w:rPr>
          <w:spacing w:val="-4"/>
          <w:w w:val="110"/>
        </w:rPr>
        <w:t> </w:t>
      </w:r>
      <w:r>
        <w:rPr>
          <w:w w:val="110"/>
        </w:rPr>
        <w:t>release</w:t>
      </w:r>
      <w:r>
        <w:rPr>
          <w:spacing w:val="-4"/>
          <w:w w:val="110"/>
        </w:rPr>
        <w:t> </w:t>
      </w:r>
      <w:r>
        <w:rPr>
          <w:w w:val="110"/>
        </w:rPr>
        <w:t>opportunities.</w:t>
      </w:r>
    </w:p>
    <w:p>
      <w:pPr>
        <w:spacing w:after="0" w:line="249" w:lineRule="auto"/>
        <w:jc w:val="both"/>
        <w:sectPr>
          <w:pgSz w:w="12240" w:h="15840"/>
          <w:pgMar w:header="333" w:footer="792" w:top="800" w:bottom="980" w:left="1180" w:right="0"/>
        </w:sectPr>
      </w:pPr>
    </w:p>
    <w:p>
      <w:pPr>
        <w:pStyle w:val="BodyText"/>
      </w:pPr>
    </w:p>
    <w:p>
      <w:pPr>
        <w:pStyle w:val="BodyText"/>
      </w:pPr>
    </w:p>
    <w:p>
      <w:pPr>
        <w:pStyle w:val="BodyText"/>
        <w:spacing w:before="5"/>
        <w:rPr>
          <w:sz w:val="16"/>
        </w:rPr>
      </w:pPr>
    </w:p>
    <w:p>
      <w:pPr>
        <w:pStyle w:val="BodyText"/>
        <w:spacing w:line="249" w:lineRule="auto"/>
        <w:ind w:left="260" w:right="1398"/>
        <w:jc w:val="both"/>
      </w:pPr>
      <w:r>
        <w:rPr>
          <w:b/>
          <w:w w:val="110"/>
        </w:rPr>
        <w:t>Recent Progress </w:t>
      </w:r>
      <w:r>
        <w:rPr>
          <w:w w:val="110"/>
        </w:rPr>
        <w:t>In January 2019, E4S Release 0.2 was posted to the new external E4S website [</w:t>
      </w:r>
      <w:hyperlink w:history="true" w:anchor="_bookmark437">
        <w:r>
          <w:rPr>
            <w:color w:val="0000FF"/>
            <w:w w:val="110"/>
          </w:rPr>
          <w:t>225</w:t>
        </w:r>
      </w:hyperlink>
      <w:r>
        <w:rPr>
          <w:w w:val="110"/>
        </w:rPr>
        <w:t>]. It includes</w:t>
      </w:r>
      <w:r>
        <w:rPr>
          <w:spacing w:val="-4"/>
          <w:w w:val="110"/>
        </w:rPr>
        <w:t> </w:t>
      </w:r>
      <w:r>
        <w:rPr>
          <w:w w:val="110"/>
        </w:rPr>
        <w:t>a</w:t>
      </w:r>
      <w:r>
        <w:rPr>
          <w:spacing w:val="-4"/>
          <w:w w:val="110"/>
        </w:rPr>
        <w:t> </w:t>
      </w:r>
      <w:r>
        <w:rPr>
          <w:w w:val="110"/>
        </w:rPr>
        <w:t>subset</w:t>
      </w:r>
      <w:r>
        <w:rPr>
          <w:spacing w:val="-3"/>
          <w:w w:val="110"/>
        </w:rPr>
        <w:t> </w:t>
      </w:r>
      <w:r>
        <w:rPr>
          <w:w w:val="110"/>
        </w:rPr>
        <w:t>of</w:t>
      </w:r>
      <w:r>
        <w:rPr>
          <w:spacing w:val="-4"/>
          <w:w w:val="110"/>
        </w:rPr>
        <w:t> </w:t>
      </w:r>
      <w:r>
        <w:rPr>
          <w:w w:val="110"/>
        </w:rPr>
        <w:t>ECP</w:t>
      </w:r>
      <w:r>
        <w:rPr>
          <w:spacing w:val="-3"/>
          <w:w w:val="110"/>
        </w:rPr>
        <w:t> </w:t>
      </w:r>
      <w:r>
        <w:rPr>
          <w:w w:val="110"/>
        </w:rPr>
        <w:t>ST</w:t>
      </w:r>
      <w:r>
        <w:rPr>
          <w:spacing w:val="-4"/>
          <w:w w:val="110"/>
        </w:rPr>
        <w:t> </w:t>
      </w:r>
      <w:r>
        <w:rPr>
          <w:w w:val="110"/>
        </w:rPr>
        <w:t>software</w:t>
      </w:r>
      <w:r>
        <w:rPr>
          <w:spacing w:val="-3"/>
          <w:w w:val="110"/>
        </w:rPr>
        <w:t> </w:t>
      </w:r>
      <w:r>
        <w:rPr>
          <w:w w:val="110"/>
        </w:rPr>
        <w:t>products,</w:t>
      </w:r>
      <w:r>
        <w:rPr>
          <w:spacing w:val="-4"/>
          <w:w w:val="110"/>
        </w:rPr>
        <w:t> </w:t>
      </w:r>
      <w:r>
        <w:rPr>
          <w:w w:val="110"/>
        </w:rPr>
        <w:t>and</w:t>
      </w:r>
      <w:r>
        <w:rPr>
          <w:spacing w:val="-4"/>
          <w:w w:val="110"/>
        </w:rPr>
        <w:t> </w:t>
      </w:r>
      <w:r>
        <w:rPr>
          <w:w w:val="110"/>
        </w:rPr>
        <w:t>demonstrates</w:t>
      </w:r>
      <w:r>
        <w:rPr>
          <w:spacing w:val="-3"/>
          <w:w w:val="110"/>
        </w:rPr>
        <w:t> </w:t>
      </w:r>
      <w:r>
        <w:rPr>
          <w:w w:val="110"/>
        </w:rPr>
        <w:t>the</w:t>
      </w:r>
      <w:r>
        <w:rPr>
          <w:spacing w:val="-4"/>
          <w:w w:val="110"/>
        </w:rPr>
        <w:t> </w:t>
      </w:r>
      <w:r>
        <w:rPr>
          <w:w w:val="110"/>
        </w:rPr>
        <w:t>target</w:t>
      </w:r>
      <w:r>
        <w:rPr>
          <w:spacing w:val="-3"/>
          <w:w w:val="110"/>
        </w:rPr>
        <w:t> </w:t>
      </w:r>
      <w:r>
        <w:rPr>
          <w:w w:val="110"/>
        </w:rPr>
        <w:t>approach</w:t>
      </w:r>
      <w:r>
        <w:rPr>
          <w:spacing w:val="-4"/>
          <w:w w:val="110"/>
        </w:rPr>
        <w:t> </w:t>
      </w:r>
      <w:r>
        <w:rPr>
          <w:w w:val="110"/>
        </w:rPr>
        <w:t>for</w:t>
      </w:r>
      <w:r>
        <w:rPr>
          <w:spacing w:val="-3"/>
          <w:w w:val="110"/>
        </w:rPr>
        <w:t> </w:t>
      </w:r>
      <w:r>
        <w:rPr>
          <w:w w:val="110"/>
        </w:rPr>
        <w:t>future</w:t>
      </w:r>
      <w:r>
        <w:rPr>
          <w:spacing w:val="-4"/>
          <w:w w:val="110"/>
        </w:rPr>
        <w:t> </w:t>
      </w:r>
      <w:r>
        <w:rPr>
          <w:w w:val="110"/>
        </w:rPr>
        <w:t>delivery</w:t>
      </w:r>
      <w:r>
        <w:rPr>
          <w:spacing w:val="-4"/>
          <w:w w:val="110"/>
        </w:rPr>
        <w:t> </w:t>
      </w:r>
      <w:r>
        <w:rPr>
          <w:w w:val="110"/>
        </w:rPr>
        <w:t>of the full ECP ST software stack. Also </w:t>
      </w:r>
      <w:r>
        <w:rPr>
          <w:spacing w:val="-2"/>
          <w:w w:val="110"/>
        </w:rPr>
        <w:t>available </w:t>
      </w:r>
      <w:r>
        <w:rPr>
          <w:w w:val="110"/>
        </w:rPr>
        <w:t>are a number of ECP ST software products that support a Spack</w:t>
      </w:r>
      <w:r>
        <w:rPr>
          <w:spacing w:val="-16"/>
          <w:w w:val="110"/>
        </w:rPr>
        <w:t> </w:t>
      </w:r>
      <w:r>
        <w:rPr>
          <w:spacing w:val="-3"/>
          <w:w w:val="110"/>
        </w:rPr>
        <w:t>package,</w:t>
      </w:r>
      <w:r>
        <w:rPr>
          <w:spacing w:val="-14"/>
          <w:w w:val="110"/>
        </w:rPr>
        <w:t> </w:t>
      </w:r>
      <w:r>
        <w:rPr>
          <w:w w:val="110"/>
        </w:rPr>
        <w:t>but</w:t>
      </w:r>
      <w:r>
        <w:rPr>
          <w:spacing w:val="-16"/>
          <w:w w:val="110"/>
        </w:rPr>
        <w:t> </w:t>
      </w:r>
      <w:r>
        <w:rPr>
          <w:w w:val="110"/>
        </w:rPr>
        <w:t>are</w:t>
      </w:r>
      <w:r>
        <w:rPr>
          <w:spacing w:val="-15"/>
          <w:w w:val="110"/>
        </w:rPr>
        <w:t> </w:t>
      </w:r>
      <w:r>
        <w:rPr>
          <w:w w:val="110"/>
        </w:rPr>
        <w:t>not</w:t>
      </w:r>
      <w:r>
        <w:rPr>
          <w:spacing w:val="-15"/>
          <w:w w:val="110"/>
        </w:rPr>
        <w:t> </w:t>
      </w:r>
      <w:r>
        <w:rPr>
          <w:w w:val="110"/>
        </w:rPr>
        <w:t>yet</w:t>
      </w:r>
      <w:r>
        <w:rPr>
          <w:spacing w:val="-15"/>
          <w:w w:val="110"/>
        </w:rPr>
        <w:t> </w:t>
      </w:r>
      <w:r>
        <w:rPr>
          <w:w w:val="110"/>
        </w:rPr>
        <w:t>fully</w:t>
      </w:r>
      <w:r>
        <w:rPr>
          <w:spacing w:val="-16"/>
          <w:w w:val="110"/>
        </w:rPr>
        <w:t> </w:t>
      </w:r>
      <w:r>
        <w:rPr>
          <w:w w:val="110"/>
        </w:rPr>
        <w:t>interoperable.</w:t>
      </w:r>
      <w:r>
        <w:rPr>
          <w:spacing w:val="2"/>
          <w:w w:val="110"/>
        </w:rPr>
        <w:t> </w:t>
      </w:r>
      <w:r>
        <w:rPr>
          <w:w w:val="110"/>
        </w:rPr>
        <w:t>As</w:t>
      </w:r>
      <w:r>
        <w:rPr>
          <w:spacing w:val="-15"/>
          <w:w w:val="110"/>
        </w:rPr>
        <w:t> </w:t>
      </w:r>
      <w:r>
        <w:rPr>
          <w:w w:val="110"/>
        </w:rPr>
        <w:t>the</w:t>
      </w:r>
      <w:r>
        <w:rPr>
          <w:spacing w:val="-15"/>
          <w:w w:val="110"/>
        </w:rPr>
        <w:t> </w:t>
      </w:r>
      <w:r>
        <w:rPr>
          <w:w w:val="110"/>
        </w:rPr>
        <w:t>primary</w:t>
      </w:r>
      <w:r>
        <w:rPr>
          <w:spacing w:val="-15"/>
          <w:w w:val="110"/>
        </w:rPr>
        <w:t> </w:t>
      </w:r>
      <w:r>
        <w:rPr>
          <w:w w:val="110"/>
        </w:rPr>
        <w:t>purpose</w:t>
      </w:r>
      <w:r>
        <w:rPr>
          <w:spacing w:val="-16"/>
          <w:w w:val="110"/>
        </w:rPr>
        <w:t> </w:t>
      </w:r>
      <w:r>
        <w:rPr>
          <w:w w:val="110"/>
        </w:rPr>
        <w:t>of</w:t>
      </w:r>
      <w:r>
        <w:rPr>
          <w:spacing w:val="-15"/>
          <w:w w:val="110"/>
        </w:rPr>
        <w:t> </w:t>
      </w:r>
      <w:r>
        <w:rPr>
          <w:w w:val="110"/>
        </w:rPr>
        <w:t>the</w:t>
      </w:r>
      <w:r>
        <w:rPr>
          <w:spacing w:val="-15"/>
          <w:w w:val="110"/>
        </w:rPr>
        <w:t> </w:t>
      </w:r>
      <w:r>
        <w:rPr>
          <w:w w:val="110"/>
        </w:rPr>
        <w:t>0.2</w:t>
      </w:r>
      <w:r>
        <w:rPr>
          <w:spacing w:val="-16"/>
          <w:w w:val="110"/>
        </w:rPr>
        <w:t> </w:t>
      </w:r>
      <w:r>
        <w:rPr>
          <w:w w:val="110"/>
        </w:rPr>
        <w:t>release</w:t>
      </w:r>
      <w:r>
        <w:rPr>
          <w:spacing w:val="-15"/>
          <w:w w:val="110"/>
        </w:rPr>
        <w:t> </w:t>
      </w:r>
      <w:r>
        <w:rPr>
          <w:w w:val="110"/>
        </w:rPr>
        <w:t>is</w:t>
      </w:r>
      <w:r>
        <w:rPr>
          <w:spacing w:val="-15"/>
          <w:w w:val="110"/>
        </w:rPr>
        <w:t> </w:t>
      </w:r>
      <w:r>
        <w:rPr>
          <w:w w:val="110"/>
        </w:rPr>
        <w:t>demonstrating the ST software stack release approach, not all ECP ST software products were targeted for this release. Software products were targeted primarily based on existing Spack </w:t>
      </w:r>
      <w:r>
        <w:rPr>
          <w:spacing w:val="-3"/>
          <w:w w:val="110"/>
        </w:rPr>
        <w:t>package maturity, </w:t>
      </w:r>
      <w:r>
        <w:rPr>
          <w:w w:val="110"/>
        </w:rPr>
        <w:t>location within the scientific software stack, and ECP SDK developer experience with the</w:t>
      </w:r>
      <w:r>
        <w:rPr>
          <w:spacing w:val="2"/>
          <w:w w:val="110"/>
        </w:rPr>
        <w:t> </w:t>
      </w:r>
      <w:r>
        <w:rPr>
          <w:w w:val="110"/>
        </w:rPr>
        <w:t>software.</w:t>
      </w:r>
    </w:p>
    <w:p>
      <w:pPr>
        <w:pStyle w:val="BodyText"/>
        <w:spacing w:line="249" w:lineRule="auto"/>
        <w:ind w:left="260" w:right="1409" w:firstLine="298"/>
        <w:jc w:val="both"/>
      </w:pPr>
      <w:r>
        <w:rPr>
          <w:w w:val="110"/>
        </w:rPr>
        <w:t>E4S</w:t>
      </w:r>
      <w:r>
        <w:rPr>
          <w:spacing w:val="-15"/>
          <w:w w:val="110"/>
        </w:rPr>
        <w:t> </w:t>
      </w:r>
      <w:r>
        <w:rPr>
          <w:w w:val="110"/>
        </w:rPr>
        <w:t>release</w:t>
      </w:r>
      <w:r>
        <w:rPr>
          <w:spacing w:val="-15"/>
          <w:w w:val="110"/>
        </w:rPr>
        <w:t> </w:t>
      </w:r>
      <w:r>
        <w:rPr>
          <w:w w:val="110"/>
        </w:rPr>
        <w:t>0.2</w:t>
      </w:r>
      <w:r>
        <w:rPr>
          <w:spacing w:val="-14"/>
          <w:w w:val="110"/>
        </w:rPr>
        <w:t> </w:t>
      </w:r>
      <w:r>
        <w:rPr>
          <w:w w:val="110"/>
        </w:rPr>
        <w:t>is</w:t>
      </w:r>
      <w:r>
        <w:rPr>
          <w:spacing w:val="-15"/>
          <w:w w:val="110"/>
        </w:rPr>
        <w:t> </w:t>
      </w:r>
      <w:r>
        <w:rPr>
          <w:w w:val="110"/>
        </w:rPr>
        <w:t>also</w:t>
      </w:r>
      <w:r>
        <w:rPr>
          <w:spacing w:val="-15"/>
          <w:w w:val="110"/>
        </w:rPr>
        <w:t> </w:t>
      </w:r>
      <w:r>
        <w:rPr>
          <w:w w:val="110"/>
        </w:rPr>
        <w:t>available</w:t>
      </w:r>
      <w:r>
        <w:rPr>
          <w:spacing w:val="-14"/>
          <w:w w:val="110"/>
        </w:rPr>
        <w:t> </w:t>
      </w:r>
      <w:r>
        <w:rPr>
          <w:w w:val="110"/>
        </w:rPr>
        <w:t>through</w:t>
      </w:r>
      <w:r>
        <w:rPr>
          <w:spacing w:val="-15"/>
          <w:w w:val="110"/>
        </w:rPr>
        <w:t> </w:t>
      </w:r>
      <w:r>
        <w:rPr>
          <w:w w:val="110"/>
        </w:rPr>
        <w:t>a</w:t>
      </w:r>
      <w:r>
        <w:rPr>
          <w:spacing w:val="-15"/>
          <w:w w:val="110"/>
        </w:rPr>
        <w:t> </w:t>
      </w:r>
      <w:r>
        <w:rPr>
          <w:w w:val="110"/>
        </w:rPr>
        <w:t>container</w:t>
      </w:r>
      <w:r>
        <w:rPr>
          <w:spacing w:val="-14"/>
          <w:w w:val="110"/>
        </w:rPr>
        <w:t> </w:t>
      </w:r>
      <w:r>
        <w:rPr>
          <w:w w:val="110"/>
        </w:rPr>
        <w:t>release</w:t>
      </w:r>
      <w:r>
        <w:rPr>
          <w:spacing w:val="-15"/>
          <w:w w:val="110"/>
        </w:rPr>
        <w:t> </w:t>
      </w:r>
      <w:r>
        <w:rPr>
          <w:w w:val="110"/>
        </w:rPr>
        <w:t>that</w:t>
      </w:r>
      <w:r>
        <w:rPr>
          <w:spacing w:val="-15"/>
          <w:w w:val="110"/>
        </w:rPr>
        <w:t> </w:t>
      </w:r>
      <w:r>
        <w:rPr>
          <w:w w:val="110"/>
        </w:rPr>
        <w:t>includes</w:t>
      </w:r>
      <w:r>
        <w:rPr>
          <w:spacing w:val="-14"/>
          <w:w w:val="110"/>
        </w:rPr>
        <w:t> </w:t>
      </w:r>
      <w:r>
        <w:rPr>
          <w:w w:val="110"/>
        </w:rPr>
        <w:t>support</w:t>
      </w:r>
      <w:r>
        <w:rPr>
          <w:spacing w:val="-15"/>
          <w:w w:val="110"/>
        </w:rPr>
        <w:t> </w:t>
      </w:r>
      <w:r>
        <w:rPr>
          <w:w w:val="110"/>
        </w:rPr>
        <w:t>for</w:t>
      </w:r>
      <w:r>
        <w:rPr>
          <w:spacing w:val="-15"/>
          <w:w w:val="110"/>
        </w:rPr>
        <w:t> </w:t>
      </w:r>
      <w:r>
        <w:rPr>
          <w:w w:val="110"/>
        </w:rPr>
        <w:t>Docker,</w:t>
      </w:r>
      <w:r>
        <w:rPr>
          <w:spacing w:val="-14"/>
          <w:w w:val="110"/>
        </w:rPr>
        <w:t> </w:t>
      </w:r>
      <w:r>
        <w:rPr>
          <w:w w:val="110"/>
        </w:rPr>
        <w:t>Singularity, Shifter, and Charliecloud. The release allows ECP applications that use MPI to </w:t>
      </w:r>
      <w:r>
        <w:rPr>
          <w:spacing w:val="2"/>
          <w:w w:val="110"/>
        </w:rPr>
        <w:t>be </w:t>
      </w:r>
      <w:r>
        <w:rPr>
          <w:w w:val="110"/>
        </w:rPr>
        <w:t>released in a binary form using libraries from the container. The MPI runtime </w:t>
      </w:r>
      <w:r>
        <w:rPr>
          <w:spacing w:val="-3"/>
          <w:w w:val="110"/>
        </w:rPr>
        <w:t>layer </w:t>
      </w:r>
      <w:r>
        <w:rPr>
          <w:w w:val="110"/>
        </w:rPr>
        <w:t>can </w:t>
      </w:r>
      <w:r>
        <w:rPr>
          <w:spacing w:val="2"/>
          <w:w w:val="110"/>
        </w:rPr>
        <w:t>be </w:t>
      </w:r>
      <w:r>
        <w:rPr>
          <w:w w:val="110"/>
        </w:rPr>
        <w:t>substituted during execution with the native MPI (e.g., Intel MPI, Cray MPICH, </w:t>
      </w:r>
      <w:r>
        <w:rPr>
          <w:spacing w:val="-3"/>
          <w:w w:val="110"/>
        </w:rPr>
        <w:t>MVAPICH2) </w:t>
      </w:r>
      <w:r>
        <w:rPr>
          <w:w w:val="110"/>
        </w:rPr>
        <w:t>that uses the high-speed inter-node network interconnect.</w:t>
      </w:r>
    </w:p>
    <w:p>
      <w:pPr>
        <w:pStyle w:val="BodyText"/>
        <w:spacing w:line="249" w:lineRule="auto"/>
        <w:ind w:left="252" w:right="1399" w:firstLine="306"/>
        <w:jc w:val="both"/>
      </w:pPr>
      <w:r>
        <w:rPr>
          <w:w w:val="105"/>
        </w:rPr>
        <w:t>The initial set of ECP ST SDKs was finalized in December 2018 after consultation with ECP ST leadership. The make up of the SDKs is expected to evolve </w:t>
      </w:r>
      <w:r>
        <w:rPr>
          <w:spacing w:val="-3"/>
          <w:w w:val="105"/>
        </w:rPr>
        <w:t>over </w:t>
      </w:r>
      <w:r>
        <w:rPr>
          <w:w w:val="105"/>
        </w:rPr>
        <w:t>time, but the current definitions provide a basis for beginning to form the associated SDK communities. Figure </w:t>
      </w:r>
      <w:hyperlink w:history="true" w:anchor="_bookmark190">
        <w:r>
          <w:rPr>
            <w:color w:val="0000FF"/>
            <w:w w:val="105"/>
          </w:rPr>
          <w:t>69 </w:t>
        </w:r>
      </w:hyperlink>
      <w:r>
        <w:rPr>
          <w:w w:val="105"/>
        </w:rPr>
        <w:t>illustrates the initial division of ST products  into SDKs.  Note that the ecosystem group listed is currently not anticipated to become a SDK. Rather,          the members of that group will </w:t>
      </w:r>
      <w:r>
        <w:rPr>
          <w:spacing w:val="2"/>
          <w:w w:val="105"/>
        </w:rPr>
        <w:t>be </w:t>
      </w:r>
      <w:r>
        <w:rPr>
          <w:w w:val="105"/>
        </w:rPr>
        <w:t>considered E4S software not associated with a specific SDK and will </w:t>
      </w:r>
      <w:r>
        <w:rPr>
          <w:spacing w:val="2"/>
          <w:w w:val="105"/>
        </w:rPr>
        <w:t>be</w:t>
      </w:r>
      <w:r>
        <w:rPr>
          <w:spacing w:val="56"/>
          <w:w w:val="105"/>
        </w:rPr>
        <w:t> </w:t>
      </w:r>
      <w:r>
        <w:rPr>
          <w:w w:val="105"/>
        </w:rPr>
        <w:t>responsible only for the general community policies that will apply to all ECP ST products.  This is due to     the large </w:t>
      </w:r>
      <w:r>
        <w:rPr>
          <w:spacing w:val="-3"/>
          <w:w w:val="105"/>
        </w:rPr>
        <w:t>variety </w:t>
      </w:r>
      <w:r>
        <w:rPr>
          <w:w w:val="105"/>
        </w:rPr>
        <w:t>of software included in that group and an anticipated lack of commonality that will lead to additional beneficial community policies. Smaller-scale collaboration between these teams may </w:t>
      </w:r>
      <w:r>
        <w:rPr>
          <w:spacing w:val="2"/>
          <w:w w:val="105"/>
        </w:rPr>
        <w:t>be </w:t>
      </w:r>
      <w:r>
        <w:rPr>
          <w:w w:val="105"/>
        </w:rPr>
        <w:t>encouraged in select</w:t>
      </w:r>
      <w:r>
        <w:rPr>
          <w:spacing w:val="26"/>
          <w:w w:val="105"/>
        </w:rPr>
        <w:t> </w:t>
      </w:r>
      <w:r>
        <w:rPr>
          <w:w w:val="105"/>
        </w:rPr>
        <w:t>cases.</w:t>
      </w:r>
    </w:p>
    <w:p>
      <w:pPr>
        <w:pStyle w:val="BodyText"/>
        <w:spacing w:before="5"/>
        <w:rPr>
          <w:sz w:val="16"/>
        </w:rPr>
      </w:pPr>
      <w:r>
        <w:rPr/>
        <w:drawing>
          <wp:anchor distT="0" distB="0" distL="0" distR="0" allowOverlap="1" layoutInCell="1" locked="0" behindDoc="0" simplePos="0" relativeHeight="468">
            <wp:simplePos x="0" y="0"/>
            <wp:positionH relativeFrom="page">
              <wp:posOffset>930834</wp:posOffset>
            </wp:positionH>
            <wp:positionV relativeFrom="paragraph">
              <wp:posOffset>145327</wp:posOffset>
            </wp:positionV>
            <wp:extent cx="5960935" cy="2176653"/>
            <wp:effectExtent l="0" t="0" r="0" b="0"/>
            <wp:wrapTopAndBottom/>
            <wp:docPr id="123" name="image212.jpeg"/>
            <wp:cNvGraphicFramePr>
              <a:graphicFrameLocks noChangeAspect="1"/>
            </wp:cNvGraphicFramePr>
            <a:graphic>
              <a:graphicData uri="http://schemas.openxmlformats.org/drawingml/2006/picture">
                <pic:pic>
                  <pic:nvPicPr>
                    <pic:cNvPr id="124" name="image212.jpeg"/>
                    <pic:cNvPicPr/>
                  </pic:nvPicPr>
                  <pic:blipFill>
                    <a:blip r:embed="rId321" cstate="print"/>
                    <a:stretch>
                      <a:fillRect/>
                    </a:stretch>
                  </pic:blipFill>
                  <pic:spPr>
                    <a:xfrm>
                      <a:off x="0" y="0"/>
                      <a:ext cx="5960935" cy="2176653"/>
                    </a:xfrm>
                    <a:prstGeom prst="rect">
                      <a:avLst/>
                    </a:prstGeom>
                  </pic:spPr>
                </pic:pic>
              </a:graphicData>
            </a:graphic>
          </wp:anchor>
        </w:drawing>
      </w:r>
    </w:p>
    <w:p>
      <w:pPr>
        <w:spacing w:line="254" w:lineRule="auto" w:before="152"/>
        <w:ind w:left="1727" w:right="2899" w:firstLine="0"/>
        <w:jc w:val="both"/>
        <w:rPr>
          <w:sz w:val="18"/>
        </w:rPr>
      </w:pPr>
      <w:bookmarkStart w:name="_bookmark190" w:id="349"/>
      <w:bookmarkEnd w:id="349"/>
      <w:r>
        <w:rPr/>
      </w:r>
      <w:r>
        <w:rPr>
          <w:b/>
          <w:w w:val="110"/>
          <w:sz w:val="18"/>
        </w:rPr>
        <w:t>Figure 69: </w:t>
      </w:r>
      <w:r>
        <w:rPr>
          <w:w w:val="110"/>
          <w:sz w:val="18"/>
        </w:rPr>
        <w:t>The above graphic shows the breakdown of ECP ST products into 6 SDKs ( the first six columns). The rightmost column lists products that are not part of an SDK, but are part of Ecosystem group that will also </w:t>
      </w:r>
      <w:r>
        <w:rPr>
          <w:spacing w:val="2"/>
          <w:w w:val="110"/>
          <w:sz w:val="18"/>
        </w:rPr>
        <w:t>be </w:t>
      </w:r>
      <w:r>
        <w:rPr>
          <w:w w:val="110"/>
          <w:sz w:val="18"/>
        </w:rPr>
        <w:t>delivered as part of E4S. The colors denoted in the key map all of the ST products to the     ST technical area they are part of. </w:t>
      </w:r>
      <w:r>
        <w:rPr>
          <w:spacing w:val="-6"/>
          <w:w w:val="110"/>
          <w:sz w:val="18"/>
        </w:rPr>
        <w:t>For </w:t>
      </w:r>
      <w:r>
        <w:rPr>
          <w:w w:val="110"/>
          <w:sz w:val="18"/>
        </w:rPr>
        <w:t>example, the xSDK consists of products that are in the Math Libraries </w:t>
      </w:r>
      <w:r>
        <w:rPr>
          <w:spacing w:val="-3"/>
          <w:w w:val="110"/>
          <w:sz w:val="18"/>
        </w:rPr>
        <w:t>Technical </w:t>
      </w:r>
      <w:r>
        <w:rPr>
          <w:w w:val="110"/>
          <w:sz w:val="18"/>
        </w:rPr>
        <w:t>area, plus </w:t>
      </w:r>
      <w:r>
        <w:rPr>
          <w:spacing w:val="-3"/>
          <w:w w:val="110"/>
          <w:sz w:val="18"/>
        </w:rPr>
        <w:t>TuckerMPI </w:t>
      </w:r>
      <w:r>
        <w:rPr>
          <w:w w:val="110"/>
          <w:sz w:val="18"/>
        </w:rPr>
        <w:t>which is in the Ecosystem and Delivery technical</w:t>
      </w:r>
      <w:r>
        <w:rPr>
          <w:spacing w:val="44"/>
          <w:w w:val="110"/>
          <w:sz w:val="18"/>
        </w:rPr>
        <w:t> </w:t>
      </w:r>
      <w:r>
        <w:rPr>
          <w:w w:val="110"/>
          <w:sz w:val="18"/>
        </w:rPr>
        <w:t>area.</w:t>
      </w:r>
    </w:p>
    <w:p>
      <w:pPr>
        <w:pStyle w:val="BodyText"/>
        <w:rPr>
          <w:sz w:val="18"/>
        </w:rPr>
      </w:pPr>
    </w:p>
    <w:p>
      <w:pPr>
        <w:pStyle w:val="BodyText"/>
        <w:rPr>
          <w:sz w:val="18"/>
        </w:rPr>
      </w:pPr>
    </w:p>
    <w:p>
      <w:pPr>
        <w:pStyle w:val="BodyText"/>
        <w:spacing w:before="9"/>
        <w:rPr>
          <w:sz w:val="14"/>
        </w:rPr>
      </w:pPr>
    </w:p>
    <w:p>
      <w:pPr>
        <w:spacing w:before="0"/>
        <w:ind w:left="260" w:right="0" w:firstLine="0"/>
        <w:jc w:val="both"/>
        <w:rPr>
          <w:sz w:val="20"/>
        </w:rPr>
      </w:pPr>
      <w:r>
        <w:rPr>
          <w:b/>
          <w:w w:val="110"/>
          <w:sz w:val="20"/>
        </w:rPr>
        <w:t>Next  Steps    </w:t>
      </w:r>
      <w:r>
        <w:rPr>
          <w:w w:val="110"/>
          <w:sz w:val="20"/>
        </w:rPr>
        <w:t>Current and near-term efforts</w:t>
      </w:r>
      <w:r>
        <w:rPr>
          <w:spacing w:val="17"/>
          <w:w w:val="110"/>
          <w:sz w:val="20"/>
        </w:rPr>
        <w:t> </w:t>
      </w:r>
      <w:r>
        <w:rPr>
          <w:w w:val="110"/>
          <w:sz w:val="20"/>
        </w:rPr>
        <w:t>include:</w:t>
      </w:r>
    </w:p>
    <w:p>
      <w:pPr>
        <w:pStyle w:val="BodyText"/>
        <w:spacing w:before="1"/>
        <w:rPr>
          <w:sz w:val="18"/>
        </w:rPr>
      </w:pPr>
    </w:p>
    <w:p>
      <w:pPr>
        <w:pStyle w:val="ListParagraph"/>
        <w:numPr>
          <w:ilvl w:val="0"/>
          <w:numId w:val="70"/>
        </w:numPr>
        <w:tabs>
          <w:tab w:pos="759" w:val="left" w:leader="none"/>
        </w:tabs>
        <w:spacing w:line="240" w:lineRule="auto" w:before="0" w:after="0"/>
        <w:ind w:left="758" w:right="0" w:hanging="201"/>
        <w:jc w:val="left"/>
        <w:rPr>
          <w:sz w:val="20"/>
        </w:rPr>
      </w:pPr>
      <w:r>
        <w:rPr>
          <w:w w:val="105"/>
          <w:sz w:val="20"/>
        </w:rPr>
        <w:t>Defining community policies for E4S.</w:t>
      </w:r>
    </w:p>
    <w:p>
      <w:pPr>
        <w:pStyle w:val="ListParagraph"/>
        <w:numPr>
          <w:ilvl w:val="0"/>
          <w:numId w:val="70"/>
        </w:numPr>
        <w:tabs>
          <w:tab w:pos="759" w:val="left" w:leader="none"/>
        </w:tabs>
        <w:spacing w:line="240" w:lineRule="auto" w:before="165" w:after="0"/>
        <w:ind w:left="758" w:right="0" w:hanging="201"/>
        <w:jc w:val="left"/>
        <w:rPr>
          <w:sz w:val="20"/>
        </w:rPr>
      </w:pPr>
      <w:r>
        <w:rPr>
          <w:w w:val="110"/>
          <w:sz w:val="20"/>
        </w:rPr>
        <w:t>Assisting with E4S deployment to computing Facilities.</w:t>
      </w:r>
    </w:p>
    <w:p>
      <w:pPr>
        <w:pStyle w:val="ListParagraph"/>
        <w:numPr>
          <w:ilvl w:val="0"/>
          <w:numId w:val="70"/>
        </w:numPr>
        <w:tabs>
          <w:tab w:pos="759" w:val="left" w:leader="none"/>
        </w:tabs>
        <w:spacing w:line="240" w:lineRule="auto" w:before="164" w:after="0"/>
        <w:ind w:left="758" w:right="0" w:hanging="201"/>
        <w:jc w:val="left"/>
        <w:rPr>
          <w:sz w:val="20"/>
        </w:rPr>
      </w:pPr>
      <w:r>
        <w:rPr>
          <w:w w:val="110"/>
          <w:sz w:val="20"/>
        </w:rPr>
        <w:t>Adding</w:t>
      </w:r>
      <w:r>
        <w:rPr>
          <w:spacing w:val="7"/>
          <w:w w:val="110"/>
          <w:sz w:val="20"/>
        </w:rPr>
        <w:t> </w:t>
      </w:r>
      <w:r>
        <w:rPr>
          <w:w w:val="110"/>
          <w:sz w:val="20"/>
        </w:rPr>
        <w:t>additional</w:t>
      </w:r>
      <w:r>
        <w:rPr>
          <w:spacing w:val="7"/>
          <w:w w:val="110"/>
          <w:sz w:val="20"/>
        </w:rPr>
        <w:t> </w:t>
      </w:r>
      <w:r>
        <w:rPr>
          <w:w w:val="110"/>
          <w:sz w:val="20"/>
        </w:rPr>
        <w:t>ST</w:t>
      </w:r>
      <w:r>
        <w:rPr>
          <w:spacing w:val="8"/>
          <w:w w:val="110"/>
          <w:sz w:val="20"/>
        </w:rPr>
        <w:t> </w:t>
      </w:r>
      <w:r>
        <w:rPr>
          <w:w w:val="110"/>
          <w:sz w:val="20"/>
        </w:rPr>
        <w:t>software</w:t>
      </w:r>
      <w:r>
        <w:rPr>
          <w:spacing w:val="7"/>
          <w:w w:val="110"/>
          <w:sz w:val="20"/>
        </w:rPr>
        <w:t> </w:t>
      </w:r>
      <w:r>
        <w:rPr>
          <w:w w:val="110"/>
          <w:sz w:val="20"/>
        </w:rPr>
        <w:t>to</w:t>
      </w:r>
      <w:r>
        <w:rPr>
          <w:spacing w:val="7"/>
          <w:w w:val="110"/>
          <w:sz w:val="20"/>
        </w:rPr>
        <w:t> </w:t>
      </w:r>
      <w:r>
        <w:rPr>
          <w:w w:val="110"/>
          <w:sz w:val="20"/>
        </w:rPr>
        <w:t>E4S</w:t>
      </w:r>
      <w:r>
        <w:rPr>
          <w:spacing w:val="7"/>
          <w:w w:val="110"/>
          <w:sz w:val="20"/>
        </w:rPr>
        <w:t> </w:t>
      </w:r>
      <w:r>
        <w:rPr>
          <w:w w:val="110"/>
          <w:sz w:val="20"/>
        </w:rPr>
        <w:t>for</w:t>
      </w:r>
      <w:r>
        <w:rPr>
          <w:spacing w:val="8"/>
          <w:w w:val="110"/>
          <w:sz w:val="20"/>
        </w:rPr>
        <w:t> </w:t>
      </w:r>
      <w:r>
        <w:rPr>
          <w:w w:val="110"/>
          <w:sz w:val="20"/>
        </w:rPr>
        <w:t>inclusion</w:t>
      </w:r>
      <w:r>
        <w:rPr>
          <w:spacing w:val="7"/>
          <w:w w:val="110"/>
          <w:sz w:val="20"/>
        </w:rPr>
        <w:t> </w:t>
      </w:r>
      <w:r>
        <w:rPr>
          <w:w w:val="110"/>
          <w:sz w:val="20"/>
        </w:rPr>
        <w:t>in</w:t>
      </w:r>
      <w:r>
        <w:rPr>
          <w:spacing w:val="7"/>
          <w:w w:val="110"/>
          <w:sz w:val="20"/>
        </w:rPr>
        <w:t> </w:t>
      </w:r>
      <w:r>
        <w:rPr>
          <w:w w:val="110"/>
          <w:sz w:val="20"/>
        </w:rPr>
        <w:t>the</w:t>
      </w:r>
      <w:r>
        <w:rPr>
          <w:spacing w:val="8"/>
          <w:w w:val="110"/>
          <w:sz w:val="20"/>
        </w:rPr>
        <w:t> </w:t>
      </w:r>
      <w:r>
        <w:rPr>
          <w:w w:val="110"/>
          <w:sz w:val="20"/>
        </w:rPr>
        <w:t>version</w:t>
      </w:r>
      <w:r>
        <w:rPr>
          <w:spacing w:val="7"/>
          <w:w w:val="110"/>
          <w:sz w:val="20"/>
        </w:rPr>
        <w:t> </w:t>
      </w:r>
      <w:r>
        <w:rPr>
          <w:w w:val="110"/>
          <w:sz w:val="20"/>
        </w:rPr>
        <w:t>1.0</w:t>
      </w:r>
      <w:r>
        <w:rPr>
          <w:spacing w:val="7"/>
          <w:w w:val="110"/>
          <w:sz w:val="20"/>
        </w:rPr>
        <w:t> </w:t>
      </w:r>
      <w:r>
        <w:rPr>
          <w:w w:val="110"/>
          <w:sz w:val="20"/>
        </w:rPr>
        <w:t>release.</w:t>
      </w:r>
    </w:p>
    <w:p>
      <w:pPr>
        <w:pStyle w:val="ListParagraph"/>
        <w:numPr>
          <w:ilvl w:val="0"/>
          <w:numId w:val="70"/>
        </w:numPr>
        <w:tabs>
          <w:tab w:pos="759" w:val="left" w:leader="none"/>
        </w:tabs>
        <w:spacing w:line="240" w:lineRule="auto" w:before="165" w:after="0"/>
        <w:ind w:left="758" w:right="0" w:hanging="201"/>
        <w:jc w:val="left"/>
        <w:rPr>
          <w:sz w:val="20"/>
        </w:rPr>
      </w:pPr>
      <w:r>
        <w:rPr>
          <w:w w:val="105"/>
          <w:sz w:val="20"/>
        </w:rPr>
        <w:t>Creating</w:t>
      </w:r>
      <w:r>
        <w:rPr>
          <w:spacing w:val="14"/>
          <w:w w:val="105"/>
          <w:sz w:val="20"/>
        </w:rPr>
        <w:t> </w:t>
      </w:r>
      <w:r>
        <w:rPr>
          <w:w w:val="105"/>
          <w:sz w:val="20"/>
        </w:rPr>
        <w:t>a</w:t>
      </w:r>
      <w:r>
        <w:rPr>
          <w:spacing w:val="14"/>
          <w:w w:val="105"/>
          <w:sz w:val="20"/>
        </w:rPr>
        <w:t> </w:t>
      </w:r>
      <w:r>
        <w:rPr>
          <w:w w:val="105"/>
          <w:sz w:val="20"/>
        </w:rPr>
        <w:t>Spack</w:t>
      </w:r>
      <w:r>
        <w:rPr>
          <w:spacing w:val="14"/>
          <w:w w:val="105"/>
          <w:sz w:val="20"/>
        </w:rPr>
        <w:t> </w:t>
      </w:r>
      <w:r>
        <w:rPr>
          <w:w w:val="105"/>
          <w:sz w:val="20"/>
        </w:rPr>
        <w:t>build-cache</w:t>
      </w:r>
      <w:r>
        <w:rPr>
          <w:spacing w:val="14"/>
          <w:w w:val="105"/>
          <w:sz w:val="20"/>
        </w:rPr>
        <w:t> </w:t>
      </w:r>
      <w:r>
        <w:rPr>
          <w:w w:val="105"/>
          <w:sz w:val="20"/>
        </w:rPr>
        <w:t>for</w:t>
      </w:r>
      <w:r>
        <w:rPr>
          <w:spacing w:val="14"/>
          <w:w w:val="105"/>
          <w:sz w:val="20"/>
        </w:rPr>
        <w:t> </w:t>
      </w:r>
      <w:r>
        <w:rPr>
          <w:w w:val="105"/>
          <w:sz w:val="20"/>
        </w:rPr>
        <w:t>improving</w:t>
      </w:r>
      <w:r>
        <w:rPr>
          <w:spacing w:val="14"/>
          <w:w w:val="105"/>
          <w:sz w:val="20"/>
        </w:rPr>
        <w:t> </w:t>
      </w:r>
      <w:r>
        <w:rPr>
          <w:w w:val="105"/>
          <w:sz w:val="20"/>
        </w:rPr>
        <w:t>the</w:t>
      </w:r>
      <w:r>
        <w:rPr>
          <w:spacing w:val="14"/>
          <w:w w:val="105"/>
          <w:sz w:val="20"/>
        </w:rPr>
        <w:t> </w:t>
      </w:r>
      <w:r>
        <w:rPr>
          <w:w w:val="105"/>
          <w:sz w:val="20"/>
        </w:rPr>
        <w:t>ease</w:t>
      </w:r>
      <w:r>
        <w:rPr>
          <w:spacing w:val="14"/>
          <w:w w:val="105"/>
          <w:sz w:val="20"/>
        </w:rPr>
        <w:t> </w:t>
      </w:r>
      <w:r>
        <w:rPr>
          <w:w w:val="105"/>
          <w:sz w:val="20"/>
        </w:rPr>
        <w:t>of</w:t>
      </w:r>
      <w:r>
        <w:rPr>
          <w:spacing w:val="14"/>
          <w:w w:val="105"/>
          <w:sz w:val="20"/>
        </w:rPr>
        <w:t> </w:t>
      </w:r>
      <w:r>
        <w:rPr>
          <w:w w:val="105"/>
          <w:sz w:val="20"/>
        </w:rPr>
        <w:t>installation</w:t>
      </w:r>
      <w:r>
        <w:rPr>
          <w:spacing w:val="14"/>
          <w:w w:val="105"/>
          <w:sz w:val="20"/>
        </w:rPr>
        <w:t> </w:t>
      </w:r>
      <w:r>
        <w:rPr>
          <w:w w:val="105"/>
          <w:sz w:val="20"/>
        </w:rPr>
        <w:t>of</w:t>
      </w:r>
      <w:r>
        <w:rPr>
          <w:spacing w:val="14"/>
          <w:w w:val="105"/>
          <w:sz w:val="20"/>
        </w:rPr>
        <w:t> </w:t>
      </w:r>
      <w:r>
        <w:rPr>
          <w:w w:val="105"/>
          <w:sz w:val="20"/>
        </w:rPr>
        <w:t>E4S</w:t>
      </w:r>
      <w:r>
        <w:rPr>
          <w:spacing w:val="14"/>
          <w:w w:val="105"/>
          <w:sz w:val="20"/>
        </w:rPr>
        <w:t> </w:t>
      </w:r>
      <w:r>
        <w:rPr>
          <w:w w:val="105"/>
          <w:sz w:val="20"/>
        </w:rPr>
        <w:t>packages.</w:t>
      </w:r>
    </w:p>
    <w:p>
      <w:pPr>
        <w:spacing w:after="0" w:line="240" w:lineRule="auto"/>
        <w:jc w:val="left"/>
        <w:rPr>
          <w:sz w:val="20"/>
        </w:rPr>
        <w:sectPr>
          <w:pgSz w:w="12240" w:h="15840"/>
          <w:pgMar w:header="333" w:footer="792" w:top="800" w:bottom="980" w:left="1180" w:right="0"/>
        </w:sectPr>
      </w:pPr>
    </w:p>
    <w:p>
      <w:pPr>
        <w:pStyle w:val="BodyText"/>
      </w:pPr>
    </w:p>
    <w:p>
      <w:pPr>
        <w:pStyle w:val="BodyText"/>
      </w:pPr>
    </w:p>
    <w:p>
      <w:pPr>
        <w:pStyle w:val="ListParagraph"/>
        <w:numPr>
          <w:ilvl w:val="0"/>
          <w:numId w:val="70"/>
        </w:numPr>
        <w:tabs>
          <w:tab w:pos="759" w:val="left" w:leader="none"/>
        </w:tabs>
        <w:spacing w:line="240" w:lineRule="auto" w:before="189" w:after="0"/>
        <w:ind w:left="758" w:right="0" w:hanging="201"/>
        <w:jc w:val="left"/>
        <w:rPr>
          <w:sz w:val="20"/>
        </w:rPr>
      </w:pPr>
      <w:r>
        <w:rPr>
          <w:w w:val="105"/>
          <w:sz w:val="20"/>
        </w:rPr>
        <w:t>Creating</w:t>
      </w:r>
      <w:r>
        <w:rPr>
          <w:spacing w:val="14"/>
          <w:w w:val="105"/>
          <w:sz w:val="20"/>
        </w:rPr>
        <w:t> </w:t>
      </w:r>
      <w:r>
        <w:rPr>
          <w:w w:val="105"/>
          <w:sz w:val="20"/>
        </w:rPr>
        <w:t>a</w:t>
      </w:r>
      <w:r>
        <w:rPr>
          <w:spacing w:val="14"/>
          <w:w w:val="105"/>
          <w:sz w:val="20"/>
        </w:rPr>
        <w:t> </w:t>
      </w:r>
      <w:r>
        <w:rPr>
          <w:w w:val="105"/>
          <w:sz w:val="20"/>
        </w:rPr>
        <w:t>set</w:t>
      </w:r>
      <w:r>
        <w:rPr>
          <w:spacing w:val="14"/>
          <w:w w:val="105"/>
          <w:sz w:val="20"/>
        </w:rPr>
        <w:t> </w:t>
      </w:r>
      <w:r>
        <w:rPr>
          <w:w w:val="105"/>
          <w:sz w:val="20"/>
        </w:rPr>
        <w:t>of</w:t>
      </w:r>
      <w:r>
        <w:rPr>
          <w:spacing w:val="14"/>
          <w:w w:val="105"/>
          <w:sz w:val="20"/>
        </w:rPr>
        <w:t> </w:t>
      </w:r>
      <w:r>
        <w:rPr>
          <w:w w:val="105"/>
          <w:sz w:val="20"/>
        </w:rPr>
        <w:t>reproducible</w:t>
      </w:r>
      <w:r>
        <w:rPr>
          <w:spacing w:val="14"/>
          <w:w w:val="105"/>
          <w:sz w:val="20"/>
        </w:rPr>
        <w:t> </w:t>
      </w:r>
      <w:r>
        <w:rPr>
          <w:w w:val="105"/>
          <w:sz w:val="20"/>
        </w:rPr>
        <w:t>container</w:t>
      </w:r>
      <w:r>
        <w:rPr>
          <w:spacing w:val="14"/>
          <w:w w:val="105"/>
          <w:sz w:val="20"/>
        </w:rPr>
        <w:t> </w:t>
      </w:r>
      <w:r>
        <w:rPr>
          <w:w w:val="105"/>
          <w:sz w:val="20"/>
        </w:rPr>
        <w:t>recipes</w:t>
      </w:r>
      <w:r>
        <w:rPr>
          <w:spacing w:val="14"/>
          <w:w w:val="105"/>
          <w:sz w:val="20"/>
        </w:rPr>
        <w:t> </w:t>
      </w:r>
      <w:r>
        <w:rPr>
          <w:w w:val="105"/>
          <w:sz w:val="20"/>
        </w:rPr>
        <w:t>for</w:t>
      </w:r>
      <w:r>
        <w:rPr>
          <w:spacing w:val="15"/>
          <w:w w:val="105"/>
          <w:sz w:val="20"/>
        </w:rPr>
        <w:t> </w:t>
      </w:r>
      <w:r>
        <w:rPr>
          <w:w w:val="105"/>
          <w:sz w:val="20"/>
        </w:rPr>
        <w:t>E4S</w:t>
      </w:r>
      <w:r>
        <w:rPr>
          <w:spacing w:val="14"/>
          <w:w w:val="105"/>
          <w:sz w:val="20"/>
        </w:rPr>
        <w:t> </w:t>
      </w:r>
      <w:r>
        <w:rPr>
          <w:w w:val="105"/>
          <w:sz w:val="20"/>
        </w:rPr>
        <w:t>SDKs.</w:t>
      </w:r>
    </w:p>
    <w:p>
      <w:pPr>
        <w:pStyle w:val="ListParagraph"/>
        <w:numPr>
          <w:ilvl w:val="0"/>
          <w:numId w:val="70"/>
        </w:numPr>
        <w:tabs>
          <w:tab w:pos="759" w:val="left" w:leader="none"/>
        </w:tabs>
        <w:spacing w:line="240" w:lineRule="auto" w:before="165" w:after="0"/>
        <w:ind w:left="758" w:right="0" w:hanging="201"/>
        <w:jc w:val="left"/>
        <w:rPr>
          <w:sz w:val="20"/>
        </w:rPr>
      </w:pPr>
      <w:r>
        <w:rPr/>
        <w:pict>
          <v:line style="position:absolute;mso-position-horizontal-relative:page;mso-position-vertical-relative:paragraph;z-index:-263366656" from="252.229996pt,17.386936pt" to="255.218996pt,17.386936pt" stroked="true" strokeweight=".398pt" strokecolor="#000000">
            <v:stroke dashstyle="solid"/>
            <w10:wrap type="none"/>
          </v:line>
        </w:pict>
      </w:r>
      <w:r>
        <w:rPr>
          <w:w w:val="105"/>
          <w:sz w:val="20"/>
        </w:rPr>
        <w:t>Creating</w:t>
      </w:r>
      <w:r>
        <w:rPr>
          <w:spacing w:val="14"/>
          <w:w w:val="105"/>
          <w:sz w:val="20"/>
        </w:rPr>
        <w:t> </w:t>
      </w:r>
      <w:r>
        <w:rPr>
          <w:w w:val="105"/>
          <w:sz w:val="20"/>
        </w:rPr>
        <w:t>base</w:t>
      </w:r>
      <w:r>
        <w:rPr>
          <w:spacing w:val="14"/>
          <w:w w:val="105"/>
          <w:sz w:val="20"/>
        </w:rPr>
        <w:t> </w:t>
      </w:r>
      <w:r>
        <w:rPr>
          <w:w w:val="105"/>
          <w:sz w:val="20"/>
        </w:rPr>
        <w:t>images</w:t>
      </w:r>
      <w:r>
        <w:rPr>
          <w:spacing w:val="15"/>
          <w:w w:val="105"/>
          <w:sz w:val="20"/>
        </w:rPr>
        <w:t> </w:t>
      </w:r>
      <w:r>
        <w:rPr>
          <w:w w:val="105"/>
          <w:sz w:val="20"/>
        </w:rPr>
        <w:t>for</w:t>
      </w:r>
      <w:r>
        <w:rPr>
          <w:spacing w:val="14"/>
          <w:w w:val="105"/>
          <w:sz w:val="20"/>
        </w:rPr>
        <w:t> </w:t>
      </w:r>
      <w:r>
        <w:rPr>
          <w:w w:val="105"/>
          <w:sz w:val="20"/>
        </w:rPr>
        <w:t>Linux</w:t>
      </w:r>
      <w:r>
        <w:rPr>
          <w:spacing w:val="14"/>
          <w:w w:val="105"/>
          <w:sz w:val="20"/>
        </w:rPr>
        <w:t> </w:t>
      </w:r>
      <w:r>
        <w:rPr>
          <w:w w:val="105"/>
          <w:sz w:val="20"/>
        </w:rPr>
        <w:t>x86</w:t>
      </w:r>
      <w:r>
        <w:rPr>
          <w:spacing w:val="20"/>
          <w:w w:val="105"/>
          <w:sz w:val="20"/>
        </w:rPr>
        <w:t> </w:t>
      </w:r>
      <w:r>
        <w:rPr>
          <w:w w:val="105"/>
          <w:sz w:val="20"/>
        </w:rPr>
        <w:t>64,</w:t>
      </w:r>
      <w:r>
        <w:rPr>
          <w:spacing w:val="14"/>
          <w:w w:val="105"/>
          <w:sz w:val="20"/>
        </w:rPr>
        <w:t> </w:t>
      </w:r>
      <w:r>
        <w:rPr>
          <w:w w:val="105"/>
          <w:sz w:val="20"/>
        </w:rPr>
        <w:t>ppc64le,</w:t>
      </w:r>
      <w:r>
        <w:rPr>
          <w:spacing w:val="15"/>
          <w:w w:val="105"/>
          <w:sz w:val="20"/>
        </w:rPr>
        <w:t> </w:t>
      </w:r>
      <w:r>
        <w:rPr>
          <w:w w:val="105"/>
          <w:sz w:val="20"/>
        </w:rPr>
        <w:t>and</w:t>
      </w:r>
      <w:r>
        <w:rPr>
          <w:spacing w:val="14"/>
          <w:w w:val="105"/>
          <w:sz w:val="20"/>
        </w:rPr>
        <w:t> </w:t>
      </w:r>
      <w:r>
        <w:rPr>
          <w:w w:val="105"/>
          <w:sz w:val="20"/>
        </w:rPr>
        <w:t>aarch64</w:t>
      </w:r>
      <w:r>
        <w:rPr>
          <w:spacing w:val="14"/>
          <w:w w:val="105"/>
          <w:sz w:val="20"/>
        </w:rPr>
        <w:t> </w:t>
      </w:r>
      <w:r>
        <w:rPr>
          <w:w w:val="105"/>
          <w:sz w:val="20"/>
        </w:rPr>
        <w:t>architectures.</w:t>
      </w:r>
    </w:p>
    <w:p>
      <w:pPr>
        <w:pStyle w:val="ListParagraph"/>
        <w:numPr>
          <w:ilvl w:val="0"/>
          <w:numId w:val="70"/>
        </w:numPr>
        <w:tabs>
          <w:tab w:pos="759" w:val="left" w:leader="none"/>
        </w:tabs>
        <w:spacing w:line="240" w:lineRule="auto" w:before="165" w:after="0"/>
        <w:ind w:left="758" w:right="0" w:hanging="201"/>
        <w:jc w:val="left"/>
        <w:rPr>
          <w:sz w:val="20"/>
        </w:rPr>
      </w:pPr>
      <w:r>
        <w:rPr>
          <w:w w:val="105"/>
          <w:sz w:val="20"/>
        </w:rPr>
        <w:t>Beginning</w:t>
      </w:r>
      <w:r>
        <w:rPr>
          <w:spacing w:val="12"/>
          <w:w w:val="105"/>
          <w:sz w:val="20"/>
        </w:rPr>
        <w:t> </w:t>
      </w:r>
      <w:r>
        <w:rPr>
          <w:w w:val="105"/>
          <w:sz w:val="20"/>
        </w:rPr>
        <w:t>SDK-specific</w:t>
      </w:r>
      <w:r>
        <w:rPr>
          <w:spacing w:val="13"/>
          <w:w w:val="105"/>
          <w:sz w:val="20"/>
        </w:rPr>
        <w:t> </w:t>
      </w:r>
      <w:r>
        <w:rPr>
          <w:w w:val="105"/>
          <w:sz w:val="20"/>
        </w:rPr>
        <w:t>community</w:t>
      </w:r>
      <w:r>
        <w:rPr>
          <w:spacing w:val="12"/>
          <w:w w:val="105"/>
          <w:sz w:val="20"/>
        </w:rPr>
        <w:t> </w:t>
      </w:r>
      <w:r>
        <w:rPr>
          <w:w w:val="105"/>
          <w:sz w:val="20"/>
        </w:rPr>
        <w:t>policy</w:t>
      </w:r>
      <w:r>
        <w:rPr>
          <w:spacing w:val="13"/>
          <w:w w:val="105"/>
          <w:sz w:val="20"/>
        </w:rPr>
        <w:t> </w:t>
      </w:r>
      <w:r>
        <w:rPr>
          <w:w w:val="105"/>
          <w:sz w:val="20"/>
        </w:rPr>
        <w:t>discussions</w:t>
      </w:r>
      <w:r>
        <w:rPr>
          <w:spacing w:val="12"/>
          <w:w w:val="105"/>
          <w:sz w:val="20"/>
        </w:rPr>
        <w:t> </w:t>
      </w:r>
      <w:r>
        <w:rPr>
          <w:w w:val="105"/>
          <w:sz w:val="20"/>
        </w:rPr>
        <w:t>within</w:t>
      </w:r>
      <w:r>
        <w:rPr>
          <w:spacing w:val="13"/>
          <w:w w:val="105"/>
          <w:sz w:val="20"/>
        </w:rPr>
        <w:t> </w:t>
      </w:r>
      <w:r>
        <w:rPr>
          <w:w w:val="105"/>
          <w:sz w:val="20"/>
        </w:rPr>
        <w:t>newly</w:t>
      </w:r>
      <w:r>
        <w:rPr>
          <w:spacing w:val="12"/>
          <w:w w:val="105"/>
          <w:sz w:val="20"/>
        </w:rPr>
        <w:t> </w:t>
      </w:r>
      <w:r>
        <w:rPr>
          <w:w w:val="105"/>
          <w:sz w:val="20"/>
        </w:rPr>
        <w:t>formed</w:t>
      </w:r>
      <w:r>
        <w:rPr>
          <w:spacing w:val="13"/>
          <w:w w:val="105"/>
          <w:sz w:val="20"/>
        </w:rPr>
        <w:t> </w:t>
      </w:r>
      <w:r>
        <w:rPr>
          <w:w w:val="105"/>
          <w:sz w:val="20"/>
        </w:rPr>
        <w:t>SDK</w:t>
      </w:r>
      <w:r>
        <w:rPr>
          <w:spacing w:val="12"/>
          <w:w w:val="105"/>
          <w:sz w:val="20"/>
        </w:rPr>
        <w:t> </w:t>
      </w:r>
      <w:r>
        <w:rPr>
          <w:w w:val="105"/>
          <w:sz w:val="20"/>
        </w:rPr>
        <w:t>communities.</w:t>
      </w:r>
    </w:p>
    <w:p>
      <w:pPr>
        <w:pStyle w:val="ListParagraph"/>
        <w:numPr>
          <w:ilvl w:val="0"/>
          <w:numId w:val="70"/>
        </w:numPr>
        <w:tabs>
          <w:tab w:pos="759" w:val="left" w:leader="none"/>
        </w:tabs>
        <w:spacing w:line="240" w:lineRule="auto" w:before="164" w:after="0"/>
        <w:ind w:left="758" w:right="0" w:hanging="201"/>
        <w:jc w:val="left"/>
        <w:rPr>
          <w:sz w:val="20"/>
        </w:rPr>
      </w:pPr>
      <w:r>
        <w:rPr>
          <w:spacing w:val="-3"/>
          <w:w w:val="110"/>
          <w:sz w:val="20"/>
        </w:rPr>
        <w:t>Testing </w:t>
      </w:r>
      <w:r>
        <w:rPr>
          <w:w w:val="110"/>
          <w:sz w:val="20"/>
        </w:rPr>
        <w:t>new ECP-funded continuous integration</w:t>
      </w:r>
      <w:r>
        <w:rPr>
          <w:spacing w:val="52"/>
          <w:w w:val="110"/>
          <w:sz w:val="20"/>
        </w:rPr>
        <w:t> </w:t>
      </w:r>
      <w:r>
        <w:rPr>
          <w:spacing w:val="-3"/>
          <w:w w:val="110"/>
          <w:sz w:val="20"/>
        </w:rPr>
        <w:t>capability.</w:t>
      </w:r>
    </w:p>
    <w:p>
      <w:pPr>
        <w:spacing w:after="0" w:line="240" w:lineRule="auto"/>
        <w:jc w:val="left"/>
        <w:rPr>
          <w:sz w:val="20"/>
        </w:rPr>
        <w:sectPr>
          <w:pgSz w:w="12240" w:h="15840"/>
          <w:pgMar w:header="333" w:footer="792" w:top="800" w:bottom="980" w:left="1180" w:right="0"/>
        </w:sectPr>
      </w:pPr>
    </w:p>
    <w:p>
      <w:pPr>
        <w:pStyle w:val="BodyText"/>
      </w:pPr>
    </w:p>
    <w:p>
      <w:pPr>
        <w:pStyle w:val="BodyText"/>
      </w:pPr>
    </w:p>
    <w:p>
      <w:pPr>
        <w:pStyle w:val="BodyText"/>
        <w:spacing w:before="8"/>
        <w:rPr>
          <w:sz w:val="16"/>
        </w:rPr>
      </w:pPr>
    </w:p>
    <w:p>
      <w:pPr>
        <w:pStyle w:val="ListParagraph"/>
        <w:numPr>
          <w:ilvl w:val="2"/>
          <w:numId w:val="25"/>
        </w:numPr>
        <w:tabs>
          <w:tab w:pos="990" w:val="left" w:leader="none"/>
          <w:tab w:pos="991" w:val="left" w:leader="none"/>
        </w:tabs>
        <w:spacing w:line="240" w:lineRule="auto" w:before="1" w:after="0"/>
        <w:ind w:left="990" w:right="0" w:hanging="731"/>
        <w:jc w:val="left"/>
        <w:rPr>
          <w:rFonts w:ascii="Georgia-BoldItalic"/>
          <w:b/>
          <w:i/>
          <w:sz w:val="20"/>
        </w:rPr>
      </w:pPr>
      <w:bookmarkStart w:name="WBS 2.3.5.09 Software Packaging Technolo" w:id="350"/>
      <w:bookmarkEnd w:id="350"/>
      <w:r>
        <w:rPr/>
      </w:r>
      <w:bookmarkStart w:name="_bookmark191" w:id="351"/>
      <w:bookmarkEnd w:id="351"/>
      <w:r>
        <w:rPr/>
      </w:r>
      <w:bookmarkStart w:name="_bookmark191" w:id="352"/>
      <w:bookmarkEnd w:id="352"/>
      <w:r>
        <w:rPr>
          <w:rFonts w:ascii="Courier New"/>
          <w:i/>
          <w:sz w:val="20"/>
        </w:rPr>
        <w:t>WBS</w:t>
      </w:r>
      <w:r>
        <w:rPr>
          <w:rFonts w:ascii="Courier New"/>
          <w:i/>
          <w:sz w:val="20"/>
        </w:rPr>
        <w:t> 2.3.5.09 </w:t>
      </w:r>
      <w:r>
        <w:rPr>
          <w:rFonts w:ascii="Georgia-BoldItalic"/>
          <w:b/>
          <w:i/>
          <w:sz w:val="20"/>
        </w:rPr>
        <w:t>Software Packaging</w:t>
      </w:r>
      <w:r>
        <w:rPr>
          <w:rFonts w:ascii="Georgia-BoldItalic"/>
          <w:b/>
          <w:i/>
          <w:spacing w:val="-18"/>
          <w:sz w:val="20"/>
        </w:rPr>
        <w:t> </w:t>
      </w:r>
      <w:r>
        <w:rPr>
          <w:rFonts w:ascii="Georgia-BoldItalic"/>
          <w:b/>
          <w:i/>
          <w:spacing w:val="-4"/>
          <w:sz w:val="20"/>
        </w:rPr>
        <w:t>Technologies</w:t>
      </w:r>
    </w:p>
    <w:p>
      <w:pPr>
        <w:pStyle w:val="BodyText"/>
        <w:spacing w:line="249" w:lineRule="auto" w:before="121"/>
        <w:ind w:left="260" w:right="1399"/>
        <w:jc w:val="both"/>
      </w:pPr>
      <w:r>
        <w:rPr>
          <w:b/>
          <w:w w:val="105"/>
        </w:rPr>
        <w:t>Overview </w:t>
      </w:r>
      <w:r>
        <w:rPr>
          <w:w w:val="105"/>
        </w:rPr>
        <w:t>ECP is tasked with building the first capable exascale ecosystem, and the foundation of this ecosystem, per ECP’s mission statement, is </w:t>
      </w:r>
      <w:r>
        <w:rPr>
          <w:i/>
          <w:w w:val="105"/>
        </w:rPr>
        <w:t>an </w:t>
      </w:r>
      <w:r>
        <w:rPr>
          <w:i/>
          <w:spacing w:val="-4"/>
          <w:w w:val="105"/>
        </w:rPr>
        <w:t>integrated </w:t>
      </w:r>
      <w:r>
        <w:rPr>
          <w:i/>
          <w:w w:val="105"/>
        </w:rPr>
        <w:t>software stack</w:t>
      </w:r>
      <w:r>
        <w:rPr>
          <w:w w:val="105"/>
        </w:rPr>
        <w:t>. Building and integrating software for supercomputers</w:t>
      </w:r>
      <w:r>
        <w:rPr>
          <w:spacing w:val="-8"/>
          <w:w w:val="105"/>
        </w:rPr>
        <w:t> </w:t>
      </w:r>
      <w:r>
        <w:rPr>
          <w:w w:val="105"/>
        </w:rPr>
        <w:t>is</w:t>
      </w:r>
      <w:r>
        <w:rPr>
          <w:spacing w:val="-8"/>
          <w:w w:val="105"/>
        </w:rPr>
        <w:t> </w:t>
      </w:r>
      <w:r>
        <w:rPr>
          <w:w w:val="105"/>
        </w:rPr>
        <w:t>notoriously</w:t>
      </w:r>
      <w:r>
        <w:rPr>
          <w:spacing w:val="-8"/>
          <w:w w:val="105"/>
        </w:rPr>
        <w:t> </w:t>
      </w:r>
      <w:r>
        <w:rPr>
          <w:w w:val="105"/>
        </w:rPr>
        <w:t>difficult,</w:t>
      </w:r>
      <w:r>
        <w:rPr>
          <w:spacing w:val="-3"/>
          <w:w w:val="105"/>
        </w:rPr>
        <w:t> </w:t>
      </w:r>
      <w:r>
        <w:rPr>
          <w:w w:val="105"/>
        </w:rPr>
        <w:t>and</w:t>
      </w:r>
      <w:r>
        <w:rPr>
          <w:spacing w:val="-8"/>
          <w:w w:val="105"/>
        </w:rPr>
        <w:t> </w:t>
      </w:r>
      <w:r>
        <w:rPr>
          <w:w w:val="105"/>
        </w:rPr>
        <w:t>an</w:t>
      </w:r>
      <w:r>
        <w:rPr>
          <w:spacing w:val="-8"/>
          <w:w w:val="105"/>
        </w:rPr>
        <w:t> </w:t>
      </w:r>
      <w:r>
        <w:rPr>
          <w:w w:val="105"/>
        </w:rPr>
        <w:t>integration</w:t>
      </w:r>
      <w:r>
        <w:rPr>
          <w:spacing w:val="-6"/>
          <w:w w:val="105"/>
        </w:rPr>
        <w:t> </w:t>
      </w:r>
      <w:r>
        <w:rPr>
          <w:w w:val="105"/>
        </w:rPr>
        <w:t>effort</w:t>
      </w:r>
      <w:r>
        <w:rPr>
          <w:spacing w:val="-8"/>
          <w:w w:val="105"/>
        </w:rPr>
        <w:t> </w:t>
      </w:r>
      <w:r>
        <w:rPr>
          <w:w w:val="105"/>
        </w:rPr>
        <w:t>for</w:t>
      </w:r>
      <w:r>
        <w:rPr>
          <w:spacing w:val="-8"/>
          <w:w w:val="105"/>
        </w:rPr>
        <w:t> </w:t>
      </w:r>
      <w:r>
        <w:rPr>
          <w:w w:val="105"/>
        </w:rPr>
        <w:t>HPC</w:t>
      </w:r>
      <w:r>
        <w:rPr>
          <w:spacing w:val="-8"/>
          <w:w w:val="105"/>
        </w:rPr>
        <w:t> </w:t>
      </w:r>
      <w:r>
        <w:rPr>
          <w:w w:val="105"/>
        </w:rPr>
        <w:t>software</w:t>
      </w:r>
      <w:r>
        <w:rPr>
          <w:spacing w:val="-7"/>
          <w:w w:val="105"/>
        </w:rPr>
        <w:t> </w:t>
      </w:r>
      <w:r>
        <w:rPr>
          <w:w w:val="105"/>
        </w:rPr>
        <w:t>at</w:t>
      </w:r>
      <w:r>
        <w:rPr>
          <w:spacing w:val="-8"/>
          <w:w w:val="105"/>
        </w:rPr>
        <w:t> </w:t>
      </w:r>
      <w:r>
        <w:rPr>
          <w:w w:val="105"/>
        </w:rPr>
        <w:t>this</w:t>
      </w:r>
      <w:r>
        <w:rPr>
          <w:spacing w:val="-8"/>
          <w:w w:val="105"/>
        </w:rPr>
        <w:t> </w:t>
      </w:r>
      <w:r>
        <w:rPr>
          <w:w w:val="105"/>
        </w:rPr>
        <w:t>scale</w:t>
      </w:r>
      <w:r>
        <w:rPr>
          <w:spacing w:val="-7"/>
          <w:w w:val="105"/>
        </w:rPr>
        <w:t> </w:t>
      </w:r>
      <w:r>
        <w:rPr>
          <w:w w:val="105"/>
        </w:rPr>
        <w:t>is</w:t>
      </w:r>
      <w:r>
        <w:rPr>
          <w:spacing w:val="-8"/>
          <w:w w:val="105"/>
        </w:rPr>
        <w:t> </w:t>
      </w:r>
      <w:r>
        <w:rPr>
          <w:w w:val="105"/>
        </w:rPr>
        <w:t>unprecedented. Moreover, the software deployment landscape is changing as containers and supercomputing-capable software </w:t>
      </w:r>
      <w:r>
        <w:rPr>
          <w:spacing w:val="-3"/>
          <w:w w:val="105"/>
        </w:rPr>
        <w:t>package </w:t>
      </w:r>
      <w:r>
        <w:rPr>
          <w:w w:val="105"/>
        </w:rPr>
        <w:t>managers like Spack emerge.  Spack holds the promise to automate the builds of all ECP software,  and to allow it to </w:t>
      </w:r>
      <w:r>
        <w:rPr>
          <w:spacing w:val="2"/>
          <w:w w:val="105"/>
        </w:rPr>
        <w:t>be </w:t>
      </w:r>
      <w:r>
        <w:rPr>
          <w:w w:val="105"/>
        </w:rPr>
        <w:t>distributed in new </w:t>
      </w:r>
      <w:r>
        <w:rPr>
          <w:spacing w:val="-3"/>
          <w:w w:val="105"/>
        </w:rPr>
        <w:t>ways, </w:t>
      </w:r>
      <w:r>
        <w:rPr>
          <w:w w:val="105"/>
        </w:rPr>
        <w:t>including as binary packages. Containers will enable entire application deployments to </w:t>
      </w:r>
      <w:r>
        <w:rPr>
          <w:spacing w:val="2"/>
          <w:w w:val="105"/>
        </w:rPr>
        <w:t>be </w:t>
      </w:r>
      <w:r>
        <w:rPr>
          <w:spacing w:val="-3"/>
          <w:w w:val="105"/>
        </w:rPr>
        <w:t>packaged </w:t>
      </w:r>
      <w:r>
        <w:rPr>
          <w:w w:val="105"/>
        </w:rPr>
        <w:t>into reproducible images, and they hold the potential to accelerate development and continuous integration (CI)</w:t>
      </w:r>
      <w:r>
        <w:rPr>
          <w:spacing w:val="17"/>
          <w:w w:val="105"/>
        </w:rPr>
        <w:t> </w:t>
      </w:r>
      <w:r>
        <w:rPr>
          <w:w w:val="105"/>
        </w:rPr>
        <w:t>workflows.</w:t>
      </w:r>
    </w:p>
    <w:p>
      <w:pPr>
        <w:pStyle w:val="BodyText"/>
        <w:spacing w:line="249" w:lineRule="auto"/>
        <w:ind w:left="260" w:right="1376" w:firstLine="298"/>
      </w:pPr>
      <w:r>
        <w:rPr>
          <w:w w:val="110"/>
        </w:rPr>
        <w:t>This project will build the tooling required to ensure that packaging technologies can meet the demands of the ECP ecosystem. The project provides Spack packaging assistance for ST users and ECP facilities, and</w:t>
      </w:r>
      <w:r>
        <w:rPr>
          <w:spacing w:val="-6"/>
          <w:w w:val="110"/>
        </w:rPr>
        <w:t> </w:t>
      </w:r>
      <w:r>
        <w:rPr>
          <w:w w:val="110"/>
        </w:rPr>
        <w:t>it</w:t>
      </w:r>
      <w:r>
        <w:rPr>
          <w:spacing w:val="-6"/>
          <w:w w:val="110"/>
        </w:rPr>
        <w:t> </w:t>
      </w:r>
      <w:r>
        <w:rPr>
          <w:w w:val="110"/>
        </w:rPr>
        <w:t>develops</w:t>
      </w:r>
      <w:r>
        <w:rPr>
          <w:spacing w:val="-5"/>
          <w:w w:val="110"/>
        </w:rPr>
        <w:t> </w:t>
      </w:r>
      <w:r>
        <w:rPr>
          <w:w w:val="110"/>
        </w:rPr>
        <w:t>new</w:t>
      </w:r>
      <w:r>
        <w:rPr>
          <w:spacing w:val="-6"/>
          <w:w w:val="110"/>
        </w:rPr>
        <w:t> </w:t>
      </w:r>
      <w:r>
        <w:rPr>
          <w:w w:val="110"/>
        </w:rPr>
        <w:t>capabilities</w:t>
      </w:r>
      <w:r>
        <w:rPr>
          <w:spacing w:val="-5"/>
          <w:w w:val="110"/>
        </w:rPr>
        <w:t> </w:t>
      </w:r>
      <w:r>
        <w:rPr>
          <w:w w:val="110"/>
        </w:rPr>
        <w:t>for</w:t>
      </w:r>
      <w:r>
        <w:rPr>
          <w:spacing w:val="-6"/>
          <w:w w:val="110"/>
        </w:rPr>
        <w:t> </w:t>
      </w:r>
      <w:r>
        <w:rPr>
          <w:w w:val="110"/>
        </w:rPr>
        <w:t>Spack</w:t>
      </w:r>
      <w:r>
        <w:rPr>
          <w:spacing w:val="-6"/>
          <w:w w:val="110"/>
        </w:rPr>
        <w:t> </w:t>
      </w:r>
      <w:r>
        <w:rPr>
          <w:w w:val="110"/>
        </w:rPr>
        <w:t>that</w:t>
      </w:r>
      <w:r>
        <w:rPr>
          <w:spacing w:val="-5"/>
          <w:w w:val="110"/>
        </w:rPr>
        <w:t> </w:t>
      </w:r>
      <w:r>
        <w:rPr>
          <w:w w:val="110"/>
        </w:rPr>
        <w:t>enable</w:t>
      </w:r>
      <w:r>
        <w:rPr>
          <w:spacing w:val="-6"/>
          <w:w w:val="110"/>
        </w:rPr>
        <w:t> </w:t>
      </w:r>
      <w:r>
        <w:rPr>
          <w:w w:val="110"/>
        </w:rPr>
        <w:t>automated</w:t>
      </w:r>
      <w:r>
        <w:rPr>
          <w:spacing w:val="-5"/>
          <w:w w:val="110"/>
        </w:rPr>
        <w:t> </w:t>
      </w:r>
      <w:r>
        <w:rPr>
          <w:w w:val="110"/>
        </w:rPr>
        <w:t>deployments</w:t>
      </w:r>
      <w:r>
        <w:rPr>
          <w:spacing w:val="-6"/>
          <w:w w:val="110"/>
        </w:rPr>
        <w:t> </w:t>
      </w:r>
      <w:r>
        <w:rPr>
          <w:w w:val="110"/>
        </w:rPr>
        <w:t>of</w:t>
      </w:r>
      <w:r>
        <w:rPr>
          <w:spacing w:val="-6"/>
          <w:w w:val="110"/>
        </w:rPr>
        <w:t> </w:t>
      </w:r>
      <w:r>
        <w:rPr>
          <w:w w:val="110"/>
        </w:rPr>
        <w:t>software</w:t>
      </w:r>
      <w:r>
        <w:rPr>
          <w:spacing w:val="-5"/>
          <w:w w:val="110"/>
        </w:rPr>
        <w:t> </w:t>
      </w:r>
      <w:r>
        <w:rPr>
          <w:w w:val="110"/>
        </w:rPr>
        <w:t>at</w:t>
      </w:r>
      <w:r>
        <w:rPr>
          <w:spacing w:val="-6"/>
          <w:w w:val="110"/>
        </w:rPr>
        <w:t> </w:t>
      </w:r>
      <w:r>
        <w:rPr>
          <w:w w:val="110"/>
        </w:rPr>
        <w:t>ECP</w:t>
      </w:r>
      <w:r>
        <w:rPr>
          <w:spacing w:val="-5"/>
          <w:w w:val="110"/>
        </w:rPr>
        <w:t> </w:t>
      </w:r>
      <w:r>
        <w:rPr>
          <w:w w:val="110"/>
        </w:rPr>
        <w:t>facilities, in containerized environments, and as part of continuous integration. Concurrently, the “Supercontainers” sub-project is investigating and developing technologies and best practices that enable containers to </w:t>
      </w:r>
      <w:r>
        <w:rPr>
          <w:spacing w:val="2"/>
          <w:w w:val="110"/>
        </w:rPr>
        <w:t>be </w:t>
      </w:r>
      <w:r>
        <w:rPr>
          <w:w w:val="110"/>
        </w:rPr>
        <w:t>used</w:t>
      </w:r>
      <w:r>
        <w:rPr>
          <w:spacing w:val="-9"/>
          <w:w w:val="110"/>
        </w:rPr>
        <w:t> </w:t>
      </w:r>
      <w:r>
        <w:rPr>
          <w:w w:val="110"/>
        </w:rPr>
        <w:t>effectively</w:t>
      </w:r>
      <w:r>
        <w:rPr>
          <w:spacing w:val="-8"/>
          <w:w w:val="110"/>
        </w:rPr>
        <w:t> </w:t>
      </w:r>
      <w:r>
        <w:rPr>
          <w:w w:val="110"/>
        </w:rPr>
        <w:t>at</w:t>
      </w:r>
      <w:r>
        <w:rPr>
          <w:spacing w:val="-9"/>
          <w:w w:val="110"/>
        </w:rPr>
        <w:t> </w:t>
      </w:r>
      <w:r>
        <w:rPr>
          <w:w w:val="110"/>
        </w:rPr>
        <w:t>ECP</w:t>
      </w:r>
      <w:r>
        <w:rPr>
          <w:spacing w:val="-8"/>
          <w:w w:val="110"/>
        </w:rPr>
        <w:t> </w:t>
      </w:r>
      <w:r>
        <w:rPr>
          <w:w w:val="110"/>
        </w:rPr>
        <w:t>facilities.</w:t>
      </w:r>
      <w:r>
        <w:rPr>
          <w:spacing w:val="7"/>
          <w:w w:val="110"/>
        </w:rPr>
        <w:t> </w:t>
      </w:r>
      <w:r>
        <w:rPr>
          <w:w w:val="110"/>
        </w:rPr>
        <w:t>Supercontainers</w:t>
      </w:r>
      <w:r>
        <w:rPr>
          <w:spacing w:val="-8"/>
          <w:w w:val="110"/>
        </w:rPr>
        <w:t> </w:t>
      </w:r>
      <w:r>
        <w:rPr>
          <w:w w:val="110"/>
        </w:rPr>
        <w:t>will</w:t>
      </w:r>
      <w:r>
        <w:rPr>
          <w:spacing w:val="-9"/>
          <w:w w:val="110"/>
        </w:rPr>
        <w:t> </w:t>
      </w:r>
      <w:r>
        <w:rPr>
          <w:w w:val="110"/>
        </w:rPr>
        <w:t>ensure</w:t>
      </w:r>
      <w:r>
        <w:rPr>
          <w:spacing w:val="-8"/>
          <w:w w:val="110"/>
        </w:rPr>
        <w:t> </w:t>
      </w:r>
      <w:r>
        <w:rPr>
          <w:w w:val="110"/>
        </w:rPr>
        <w:t>that</w:t>
      </w:r>
      <w:r>
        <w:rPr>
          <w:spacing w:val="-9"/>
          <w:w w:val="110"/>
        </w:rPr>
        <w:t> </w:t>
      </w:r>
      <w:r>
        <w:rPr>
          <w:w w:val="110"/>
        </w:rPr>
        <w:t>HPC</w:t>
      </w:r>
      <w:r>
        <w:rPr>
          <w:spacing w:val="-8"/>
          <w:w w:val="110"/>
        </w:rPr>
        <w:t> </w:t>
      </w:r>
      <w:r>
        <w:rPr>
          <w:w w:val="110"/>
        </w:rPr>
        <w:t>container</w:t>
      </w:r>
      <w:r>
        <w:rPr>
          <w:spacing w:val="-9"/>
          <w:w w:val="110"/>
        </w:rPr>
        <w:t> </w:t>
      </w:r>
      <w:r>
        <w:rPr>
          <w:w w:val="110"/>
        </w:rPr>
        <w:t>runtimes</w:t>
      </w:r>
      <w:r>
        <w:rPr>
          <w:spacing w:val="-8"/>
          <w:w w:val="110"/>
        </w:rPr>
        <w:t> </w:t>
      </w:r>
      <w:r>
        <w:rPr>
          <w:w w:val="110"/>
        </w:rPr>
        <w:t>will</w:t>
      </w:r>
      <w:r>
        <w:rPr>
          <w:spacing w:val="-8"/>
          <w:w w:val="110"/>
        </w:rPr>
        <w:t> </w:t>
      </w:r>
      <w:r>
        <w:rPr>
          <w:spacing w:val="2"/>
          <w:w w:val="110"/>
        </w:rPr>
        <w:t>be</w:t>
      </w:r>
      <w:r>
        <w:rPr>
          <w:spacing w:val="-9"/>
          <w:w w:val="110"/>
        </w:rPr>
        <w:t> </w:t>
      </w:r>
      <w:r>
        <w:rPr>
          <w:w w:val="110"/>
        </w:rPr>
        <w:t>scalable, interoperable, and integrated into Exascale supercomputing across</w:t>
      </w:r>
      <w:r>
        <w:rPr>
          <w:spacing w:val="6"/>
          <w:w w:val="110"/>
        </w:rPr>
        <w:t> </w:t>
      </w:r>
      <w:r>
        <w:rPr>
          <w:w w:val="110"/>
        </w:rPr>
        <w:t>DOE.</w:t>
      </w:r>
    </w:p>
    <w:p>
      <w:pPr>
        <w:pStyle w:val="BodyText"/>
        <w:spacing w:before="1"/>
        <w:rPr>
          <w:sz w:val="24"/>
        </w:rPr>
      </w:pPr>
    </w:p>
    <w:p>
      <w:pPr>
        <w:pStyle w:val="BodyText"/>
        <w:spacing w:line="249" w:lineRule="auto"/>
        <w:ind w:left="252" w:right="1409" w:firstLine="7"/>
        <w:jc w:val="both"/>
      </w:pPr>
      <w:r>
        <w:rPr>
          <w:b/>
          <w:w w:val="105"/>
        </w:rPr>
        <w:t>Key  Challenges  </w:t>
      </w:r>
      <w:r>
        <w:rPr>
          <w:w w:val="105"/>
        </w:rPr>
        <w:t>Historically, building software to run as fast as possible on HPC machines has been a  manual process. Users download source code for </w:t>
      </w:r>
      <w:r>
        <w:rPr>
          <w:spacing w:val="-3"/>
          <w:w w:val="105"/>
        </w:rPr>
        <w:t>packages </w:t>
      </w:r>
      <w:r>
        <w:rPr>
          <w:w w:val="105"/>
        </w:rPr>
        <w:t>they wish to install, and they build and tune it manually for high performance machines. Spack has automated </w:t>
      </w:r>
      <w:r>
        <w:rPr>
          <w:spacing w:val="-3"/>
          <w:w w:val="105"/>
        </w:rPr>
        <w:t>much </w:t>
      </w:r>
      <w:r>
        <w:rPr>
          <w:w w:val="105"/>
        </w:rPr>
        <w:t>of this process, but it still requires that users </w:t>
      </w:r>
      <w:r>
        <w:rPr>
          <w:i/>
          <w:w w:val="105"/>
        </w:rPr>
        <w:t>build </w:t>
      </w:r>
      <w:r>
        <w:rPr>
          <w:w w:val="105"/>
        </w:rPr>
        <w:t>software. Spack needs modifications to enable it to understand complex microarchitecture details, ABI constraints, and runtime details of exascale machines. This project will enable binary packaging, and it will develop new technologies that enable the same binary </w:t>
      </w:r>
      <w:r>
        <w:rPr>
          <w:spacing w:val="-3"/>
          <w:w w:val="105"/>
        </w:rPr>
        <w:t>packages </w:t>
      </w:r>
      <w:r>
        <w:rPr>
          <w:w w:val="105"/>
        </w:rPr>
        <w:t>to to </w:t>
      </w:r>
      <w:r>
        <w:rPr>
          <w:spacing w:val="2"/>
          <w:w w:val="105"/>
        </w:rPr>
        <w:t>be </w:t>
      </w:r>
      <w:r>
        <w:rPr>
          <w:w w:val="105"/>
        </w:rPr>
        <w:t>used within containers </w:t>
      </w:r>
      <w:r>
        <w:rPr>
          <w:i/>
          <w:w w:val="105"/>
        </w:rPr>
        <w:t>or </w:t>
      </w:r>
      <w:r>
        <w:rPr>
          <w:w w:val="105"/>
        </w:rPr>
        <w:t>in bare metal deployments on exascale</w:t>
      </w:r>
      <w:r>
        <w:rPr>
          <w:spacing w:val="3"/>
          <w:w w:val="105"/>
        </w:rPr>
        <w:t> </w:t>
      </w:r>
      <w:r>
        <w:rPr>
          <w:w w:val="105"/>
        </w:rPr>
        <w:t>hardware.</w:t>
      </w:r>
    </w:p>
    <w:p>
      <w:pPr>
        <w:pStyle w:val="BodyText"/>
        <w:spacing w:line="249" w:lineRule="auto"/>
        <w:ind w:left="260" w:right="1431" w:firstLine="298"/>
        <w:jc w:val="both"/>
      </w:pPr>
      <w:r>
        <w:rPr>
          <w:w w:val="110"/>
        </w:rPr>
        <w:t>The</w:t>
      </w:r>
      <w:r>
        <w:rPr>
          <w:spacing w:val="-11"/>
          <w:w w:val="110"/>
        </w:rPr>
        <w:t> </w:t>
      </w:r>
      <w:r>
        <w:rPr>
          <w:w w:val="110"/>
        </w:rPr>
        <w:t>Supercontainer</w:t>
      </w:r>
      <w:r>
        <w:rPr>
          <w:spacing w:val="-11"/>
          <w:w w:val="110"/>
        </w:rPr>
        <w:t> </w:t>
      </w:r>
      <w:r>
        <w:rPr>
          <w:w w:val="110"/>
        </w:rPr>
        <w:t>effort</w:t>
      </w:r>
      <w:r>
        <w:rPr>
          <w:spacing w:val="-11"/>
          <w:w w:val="110"/>
        </w:rPr>
        <w:t> </w:t>
      </w:r>
      <w:r>
        <w:rPr>
          <w:w w:val="110"/>
        </w:rPr>
        <w:t>faces</w:t>
      </w:r>
      <w:r>
        <w:rPr>
          <w:spacing w:val="-11"/>
          <w:w w:val="110"/>
        </w:rPr>
        <w:t> </w:t>
      </w:r>
      <w:r>
        <w:rPr>
          <w:w w:val="110"/>
        </w:rPr>
        <w:t>similar</w:t>
      </w:r>
      <w:r>
        <w:rPr>
          <w:spacing w:val="-11"/>
          <w:w w:val="110"/>
        </w:rPr>
        <w:t> </w:t>
      </w:r>
      <w:r>
        <w:rPr>
          <w:w w:val="110"/>
        </w:rPr>
        <w:t>challenges</w:t>
      </w:r>
      <w:r>
        <w:rPr>
          <w:spacing w:val="-11"/>
          <w:w w:val="110"/>
        </w:rPr>
        <w:t> </w:t>
      </w:r>
      <w:r>
        <w:rPr>
          <w:w w:val="110"/>
        </w:rPr>
        <w:t>to</w:t>
      </w:r>
      <w:r>
        <w:rPr>
          <w:spacing w:val="-11"/>
          <w:w w:val="110"/>
        </w:rPr>
        <w:t> </w:t>
      </w:r>
      <w:r>
        <w:rPr>
          <w:w w:val="110"/>
        </w:rPr>
        <w:t>deploying</w:t>
      </w:r>
      <w:r>
        <w:rPr>
          <w:spacing w:val="-11"/>
          <w:w w:val="110"/>
        </w:rPr>
        <w:t> </w:t>
      </w:r>
      <w:r>
        <w:rPr>
          <w:w w:val="110"/>
        </w:rPr>
        <w:t>containers</w:t>
      </w:r>
      <w:r>
        <w:rPr>
          <w:spacing w:val="-11"/>
          <w:w w:val="110"/>
        </w:rPr>
        <w:t> </w:t>
      </w:r>
      <w:r>
        <w:rPr>
          <w:w w:val="110"/>
        </w:rPr>
        <w:t>on</w:t>
      </w:r>
      <w:r>
        <w:rPr>
          <w:spacing w:val="-11"/>
          <w:w w:val="110"/>
        </w:rPr>
        <w:t> </w:t>
      </w:r>
      <w:r>
        <w:rPr>
          <w:w w:val="110"/>
        </w:rPr>
        <w:t>HPC</w:t>
      </w:r>
      <w:r>
        <w:rPr>
          <w:spacing w:val="-11"/>
          <w:w w:val="110"/>
        </w:rPr>
        <w:t> </w:t>
      </w:r>
      <w:r>
        <w:rPr>
          <w:w w:val="110"/>
        </w:rPr>
        <w:t>machines.</w:t>
      </w:r>
      <w:r>
        <w:rPr>
          <w:spacing w:val="4"/>
          <w:w w:val="110"/>
        </w:rPr>
        <w:t> </w:t>
      </w:r>
      <w:r>
        <w:rPr>
          <w:w w:val="110"/>
        </w:rPr>
        <w:t>Container technology</w:t>
      </w:r>
      <w:r>
        <w:rPr>
          <w:spacing w:val="-6"/>
          <w:w w:val="110"/>
        </w:rPr>
        <w:t> </w:t>
      </w:r>
      <w:r>
        <w:rPr>
          <w:w w:val="110"/>
        </w:rPr>
        <w:t>most</w:t>
      </w:r>
      <w:r>
        <w:rPr>
          <w:spacing w:val="-5"/>
          <w:w w:val="110"/>
        </w:rPr>
        <w:t> </w:t>
      </w:r>
      <w:r>
        <w:rPr>
          <w:w w:val="110"/>
        </w:rPr>
        <w:t>notably</w:t>
      </w:r>
      <w:r>
        <w:rPr>
          <w:spacing w:val="-5"/>
          <w:w w:val="110"/>
        </w:rPr>
        <w:t> </w:t>
      </w:r>
      <w:r>
        <w:rPr>
          <w:w w:val="110"/>
        </w:rPr>
        <w:t>enables</w:t>
      </w:r>
      <w:r>
        <w:rPr>
          <w:spacing w:val="-5"/>
          <w:w w:val="110"/>
        </w:rPr>
        <w:t> </w:t>
      </w:r>
      <w:r>
        <w:rPr>
          <w:w w:val="110"/>
        </w:rPr>
        <w:t>users</w:t>
      </w:r>
      <w:r>
        <w:rPr>
          <w:spacing w:val="-5"/>
          <w:w w:val="110"/>
        </w:rPr>
        <w:t> </w:t>
      </w:r>
      <w:r>
        <w:rPr>
          <w:w w:val="110"/>
        </w:rPr>
        <w:t>to</w:t>
      </w:r>
      <w:r>
        <w:rPr>
          <w:spacing w:val="-5"/>
          <w:w w:val="110"/>
        </w:rPr>
        <w:t> </w:t>
      </w:r>
      <w:r>
        <w:rPr>
          <w:w w:val="110"/>
        </w:rPr>
        <w:t>define</w:t>
      </w:r>
      <w:r>
        <w:rPr>
          <w:spacing w:val="-5"/>
          <w:w w:val="110"/>
        </w:rPr>
        <w:t> </w:t>
      </w:r>
      <w:r>
        <w:rPr>
          <w:w w:val="110"/>
        </w:rPr>
        <w:t>their</w:t>
      </w:r>
      <w:r>
        <w:rPr>
          <w:spacing w:val="-5"/>
          <w:w w:val="110"/>
        </w:rPr>
        <w:t> </w:t>
      </w:r>
      <w:r>
        <w:rPr>
          <w:w w:val="110"/>
        </w:rPr>
        <w:t>own</w:t>
      </w:r>
      <w:r>
        <w:rPr>
          <w:spacing w:val="-5"/>
          <w:w w:val="110"/>
        </w:rPr>
        <w:t> </w:t>
      </w:r>
      <w:r>
        <w:rPr>
          <w:w w:val="110"/>
        </w:rPr>
        <w:t>software</w:t>
      </w:r>
      <w:r>
        <w:rPr>
          <w:spacing w:val="-5"/>
          <w:w w:val="110"/>
        </w:rPr>
        <w:t> </w:t>
      </w:r>
      <w:r>
        <w:rPr>
          <w:w w:val="110"/>
        </w:rPr>
        <w:t>environments,</w:t>
      </w:r>
      <w:r>
        <w:rPr>
          <w:spacing w:val="-5"/>
          <w:w w:val="110"/>
        </w:rPr>
        <w:t> </w:t>
      </w:r>
      <w:r>
        <w:rPr>
          <w:w w:val="110"/>
        </w:rPr>
        <w:t>using</w:t>
      </w:r>
      <w:r>
        <w:rPr>
          <w:spacing w:val="-5"/>
          <w:w w:val="110"/>
        </w:rPr>
        <w:t> </w:t>
      </w:r>
      <w:r>
        <w:rPr>
          <w:w w:val="110"/>
        </w:rPr>
        <w:t>all</w:t>
      </w:r>
      <w:r>
        <w:rPr>
          <w:spacing w:val="-5"/>
          <w:w w:val="110"/>
        </w:rPr>
        <w:t> </w:t>
      </w:r>
      <w:r>
        <w:rPr>
          <w:w w:val="110"/>
        </w:rPr>
        <w:t>the</w:t>
      </w:r>
      <w:r>
        <w:rPr>
          <w:spacing w:val="-5"/>
          <w:w w:val="110"/>
        </w:rPr>
        <w:t> </w:t>
      </w:r>
      <w:r>
        <w:rPr>
          <w:w w:val="110"/>
        </w:rPr>
        <w:t>facilities</w:t>
      </w:r>
      <w:r>
        <w:rPr>
          <w:spacing w:val="-5"/>
          <w:w w:val="110"/>
        </w:rPr>
        <w:t> </w:t>
      </w:r>
      <w:r>
        <w:rPr>
          <w:w w:val="110"/>
        </w:rPr>
        <w:t>of the containerized host OS. Users can essentially bring </w:t>
      </w:r>
      <w:r>
        <w:rPr>
          <w:i/>
          <w:w w:val="110"/>
        </w:rPr>
        <w:t>their own </w:t>
      </w:r>
      <w:r>
        <w:rPr>
          <w:w w:val="110"/>
        </w:rPr>
        <w:t>software stack to HPC systems, and they can</w:t>
      </w:r>
      <w:r>
        <w:rPr>
          <w:spacing w:val="-8"/>
          <w:w w:val="110"/>
        </w:rPr>
        <w:t> </w:t>
      </w:r>
      <w:r>
        <w:rPr>
          <w:w w:val="110"/>
        </w:rPr>
        <w:t>snapshot</w:t>
      </w:r>
      <w:r>
        <w:rPr>
          <w:spacing w:val="-8"/>
          <w:w w:val="110"/>
        </w:rPr>
        <w:t> </w:t>
      </w:r>
      <w:r>
        <w:rPr>
          <w:w w:val="110"/>
        </w:rPr>
        <w:t>an</w:t>
      </w:r>
      <w:r>
        <w:rPr>
          <w:spacing w:val="-8"/>
          <w:w w:val="110"/>
        </w:rPr>
        <w:t> </w:t>
      </w:r>
      <w:r>
        <w:rPr>
          <w:w w:val="110"/>
        </w:rPr>
        <w:t>entire</w:t>
      </w:r>
      <w:r>
        <w:rPr>
          <w:spacing w:val="-7"/>
          <w:w w:val="110"/>
        </w:rPr>
        <w:t> </w:t>
      </w:r>
      <w:r>
        <w:rPr>
          <w:w w:val="110"/>
        </w:rPr>
        <w:t>application</w:t>
      </w:r>
      <w:r>
        <w:rPr>
          <w:spacing w:val="-8"/>
          <w:w w:val="110"/>
        </w:rPr>
        <w:t> </w:t>
      </w:r>
      <w:r>
        <w:rPr>
          <w:w w:val="110"/>
        </w:rPr>
        <w:t>deployment,</w:t>
      </w:r>
      <w:r>
        <w:rPr>
          <w:spacing w:val="-8"/>
          <w:w w:val="110"/>
        </w:rPr>
        <w:t> </w:t>
      </w:r>
      <w:r>
        <w:rPr>
          <w:w w:val="110"/>
        </w:rPr>
        <w:t>including</w:t>
      </w:r>
      <w:r>
        <w:rPr>
          <w:spacing w:val="-7"/>
          <w:w w:val="110"/>
        </w:rPr>
        <w:t> </w:t>
      </w:r>
      <w:r>
        <w:rPr>
          <w:w w:val="110"/>
        </w:rPr>
        <w:t>dependencies,</w:t>
      </w:r>
      <w:r>
        <w:rPr>
          <w:spacing w:val="-8"/>
          <w:w w:val="110"/>
        </w:rPr>
        <w:t> </w:t>
      </w:r>
      <w:r>
        <w:rPr>
          <w:w w:val="110"/>
        </w:rPr>
        <w:t>within</w:t>
      </w:r>
      <w:r>
        <w:rPr>
          <w:spacing w:val="-8"/>
          <w:w w:val="110"/>
        </w:rPr>
        <w:t> </w:t>
      </w:r>
      <w:r>
        <w:rPr>
          <w:w w:val="110"/>
        </w:rPr>
        <w:t>a</w:t>
      </w:r>
      <w:r>
        <w:rPr>
          <w:spacing w:val="-7"/>
          <w:w w:val="110"/>
        </w:rPr>
        <w:t> </w:t>
      </w:r>
      <w:r>
        <w:rPr>
          <w:w w:val="110"/>
        </w:rPr>
        <w:t>container.</w:t>
      </w:r>
      <w:r>
        <w:rPr>
          <w:spacing w:val="8"/>
          <w:w w:val="110"/>
        </w:rPr>
        <w:t> </w:t>
      </w:r>
      <w:r>
        <w:rPr>
          <w:w w:val="110"/>
        </w:rPr>
        <w:t>Containers</w:t>
      </w:r>
      <w:r>
        <w:rPr>
          <w:spacing w:val="-8"/>
          <w:w w:val="110"/>
        </w:rPr>
        <w:t> </w:t>
      </w:r>
      <w:r>
        <w:rPr>
          <w:w w:val="110"/>
        </w:rPr>
        <w:t>also offer the potential for portability between users and machines. The goal of moving an HPC application container</w:t>
      </w:r>
      <w:r>
        <w:rPr>
          <w:spacing w:val="-6"/>
          <w:w w:val="110"/>
        </w:rPr>
        <w:t> </w:t>
      </w:r>
      <w:r>
        <w:rPr>
          <w:w w:val="110"/>
        </w:rPr>
        <w:t>from</w:t>
      </w:r>
      <w:r>
        <w:rPr>
          <w:spacing w:val="-5"/>
          <w:w w:val="110"/>
        </w:rPr>
        <w:t> </w:t>
      </w:r>
      <w:r>
        <w:rPr>
          <w:w w:val="110"/>
        </w:rPr>
        <w:t>a</w:t>
      </w:r>
      <w:r>
        <w:rPr>
          <w:spacing w:val="-4"/>
          <w:w w:val="110"/>
        </w:rPr>
        <w:t> </w:t>
      </w:r>
      <w:r>
        <w:rPr>
          <w:w w:val="110"/>
        </w:rPr>
        <w:t>laptop</w:t>
      </w:r>
      <w:r>
        <w:rPr>
          <w:spacing w:val="-5"/>
          <w:w w:val="110"/>
        </w:rPr>
        <w:t> </w:t>
      </w:r>
      <w:r>
        <w:rPr>
          <w:w w:val="110"/>
        </w:rPr>
        <w:t>to</w:t>
      </w:r>
      <w:r>
        <w:rPr>
          <w:spacing w:val="-4"/>
          <w:w w:val="110"/>
        </w:rPr>
        <w:t> </w:t>
      </w:r>
      <w:r>
        <w:rPr>
          <w:w w:val="110"/>
        </w:rPr>
        <w:t>a</w:t>
      </w:r>
      <w:r>
        <w:rPr>
          <w:spacing w:val="-6"/>
          <w:w w:val="110"/>
        </w:rPr>
        <w:t> </w:t>
      </w:r>
      <w:r>
        <w:rPr>
          <w:w w:val="110"/>
        </w:rPr>
        <w:t>supercomputer</w:t>
      </w:r>
      <w:r>
        <w:rPr>
          <w:spacing w:val="-5"/>
          <w:w w:val="110"/>
        </w:rPr>
        <w:t> </w:t>
      </w:r>
      <w:r>
        <w:rPr>
          <w:w w:val="110"/>
        </w:rPr>
        <w:t>with</w:t>
      </w:r>
      <w:r>
        <w:rPr>
          <w:spacing w:val="-5"/>
          <w:w w:val="110"/>
        </w:rPr>
        <w:t> </w:t>
      </w:r>
      <w:r>
        <w:rPr>
          <w:w w:val="110"/>
        </w:rPr>
        <w:t>little</w:t>
      </w:r>
      <w:r>
        <w:rPr>
          <w:spacing w:val="-5"/>
          <w:w w:val="110"/>
        </w:rPr>
        <w:t> </w:t>
      </w:r>
      <w:r>
        <w:rPr>
          <w:w w:val="110"/>
        </w:rPr>
        <w:t>or</w:t>
      </w:r>
      <w:r>
        <w:rPr>
          <w:spacing w:val="-4"/>
          <w:w w:val="110"/>
        </w:rPr>
        <w:t> </w:t>
      </w:r>
      <w:r>
        <w:rPr>
          <w:w w:val="110"/>
        </w:rPr>
        <w:t>no</w:t>
      </w:r>
      <w:r>
        <w:rPr>
          <w:spacing w:val="-5"/>
          <w:w w:val="110"/>
        </w:rPr>
        <w:t> </w:t>
      </w:r>
      <w:r>
        <w:rPr>
          <w:w w:val="110"/>
        </w:rPr>
        <w:t>modification</w:t>
      </w:r>
      <w:r>
        <w:rPr>
          <w:spacing w:val="-5"/>
          <w:w w:val="110"/>
        </w:rPr>
        <w:t> </w:t>
      </w:r>
      <w:r>
        <w:rPr>
          <w:w w:val="110"/>
        </w:rPr>
        <w:t>is</w:t>
      </w:r>
      <w:r>
        <w:rPr>
          <w:spacing w:val="-4"/>
          <w:w w:val="110"/>
        </w:rPr>
        <w:t> </w:t>
      </w:r>
      <w:r>
        <w:rPr>
          <w:w w:val="110"/>
        </w:rPr>
        <w:t>in</w:t>
      </w:r>
      <w:r>
        <w:rPr>
          <w:spacing w:val="-6"/>
          <w:w w:val="110"/>
        </w:rPr>
        <w:t> </w:t>
      </w:r>
      <w:r>
        <w:rPr>
          <w:w w:val="110"/>
        </w:rPr>
        <w:t>reach,</w:t>
      </w:r>
      <w:r>
        <w:rPr>
          <w:spacing w:val="-4"/>
          <w:w w:val="110"/>
        </w:rPr>
        <w:t> </w:t>
      </w:r>
      <w:r>
        <w:rPr>
          <w:w w:val="110"/>
        </w:rPr>
        <w:t>but</w:t>
      </w:r>
      <w:r>
        <w:rPr>
          <w:spacing w:val="-5"/>
          <w:w w:val="110"/>
        </w:rPr>
        <w:t> </w:t>
      </w:r>
      <w:r>
        <w:rPr>
          <w:w w:val="110"/>
        </w:rPr>
        <w:t>there</w:t>
      </w:r>
      <w:r>
        <w:rPr>
          <w:spacing w:val="-4"/>
          <w:w w:val="110"/>
        </w:rPr>
        <w:t> </w:t>
      </w:r>
      <w:r>
        <w:rPr>
          <w:w w:val="110"/>
        </w:rPr>
        <w:t>are</w:t>
      </w:r>
      <w:r>
        <w:rPr>
          <w:spacing w:val="-5"/>
          <w:w w:val="110"/>
        </w:rPr>
        <w:t> </w:t>
      </w:r>
      <w:r>
        <w:rPr>
          <w:w w:val="110"/>
        </w:rPr>
        <w:t>a</w:t>
      </w:r>
      <w:r>
        <w:rPr>
          <w:spacing w:val="-6"/>
          <w:w w:val="110"/>
        </w:rPr>
        <w:t> </w:t>
      </w:r>
      <w:r>
        <w:rPr>
          <w:w w:val="110"/>
        </w:rPr>
        <w:t>number of challenges to overcome before this is possible on Exascale machines. Solutions from </w:t>
      </w:r>
      <w:r>
        <w:rPr>
          <w:spacing w:val="-3"/>
          <w:w w:val="110"/>
        </w:rPr>
        <w:t>industry, </w:t>
      </w:r>
      <w:r>
        <w:rPr>
          <w:w w:val="110"/>
        </w:rPr>
        <w:t>such as Docker,</w:t>
      </w:r>
      <w:r>
        <w:rPr>
          <w:spacing w:val="-19"/>
          <w:w w:val="110"/>
        </w:rPr>
        <w:t> </w:t>
      </w:r>
      <w:r>
        <w:rPr>
          <w:w w:val="110"/>
        </w:rPr>
        <w:t>assume</w:t>
      </w:r>
      <w:r>
        <w:rPr>
          <w:spacing w:val="-19"/>
          <w:w w:val="110"/>
        </w:rPr>
        <w:t> </w:t>
      </w:r>
      <w:r>
        <w:rPr>
          <w:w w:val="110"/>
        </w:rPr>
        <w:t>that</w:t>
      </w:r>
      <w:r>
        <w:rPr>
          <w:spacing w:val="-19"/>
          <w:w w:val="110"/>
        </w:rPr>
        <w:t> </w:t>
      </w:r>
      <w:r>
        <w:rPr>
          <w:w w:val="110"/>
        </w:rPr>
        <w:t>containers</w:t>
      </w:r>
      <w:r>
        <w:rPr>
          <w:spacing w:val="-20"/>
          <w:w w:val="110"/>
        </w:rPr>
        <w:t> </w:t>
      </w:r>
      <w:r>
        <w:rPr>
          <w:w w:val="110"/>
        </w:rPr>
        <w:t>can</w:t>
      </w:r>
      <w:r>
        <w:rPr>
          <w:spacing w:val="-19"/>
          <w:w w:val="110"/>
        </w:rPr>
        <w:t> </w:t>
      </w:r>
      <w:r>
        <w:rPr>
          <w:spacing w:val="2"/>
          <w:w w:val="110"/>
        </w:rPr>
        <w:t>be</w:t>
      </w:r>
      <w:r>
        <w:rPr>
          <w:spacing w:val="-20"/>
          <w:w w:val="110"/>
        </w:rPr>
        <w:t> </w:t>
      </w:r>
      <w:r>
        <w:rPr>
          <w:w w:val="110"/>
        </w:rPr>
        <w:t>built</w:t>
      </w:r>
      <w:r>
        <w:rPr>
          <w:spacing w:val="-19"/>
          <w:w w:val="110"/>
        </w:rPr>
        <w:t> </w:t>
      </w:r>
      <w:r>
        <w:rPr>
          <w:w w:val="110"/>
        </w:rPr>
        <w:t>and</w:t>
      </w:r>
      <w:r>
        <w:rPr>
          <w:spacing w:val="-19"/>
          <w:w w:val="110"/>
        </w:rPr>
        <w:t> </w:t>
      </w:r>
      <w:r>
        <w:rPr>
          <w:w w:val="110"/>
        </w:rPr>
        <w:t>run</w:t>
      </w:r>
      <w:r>
        <w:rPr>
          <w:spacing w:val="-20"/>
          <w:w w:val="110"/>
        </w:rPr>
        <w:t> </w:t>
      </w:r>
      <w:r>
        <w:rPr>
          <w:w w:val="110"/>
        </w:rPr>
        <w:t>with</w:t>
      </w:r>
      <w:r>
        <w:rPr>
          <w:spacing w:val="-19"/>
          <w:w w:val="110"/>
        </w:rPr>
        <w:t> </w:t>
      </w:r>
      <w:r>
        <w:rPr>
          <w:w w:val="110"/>
        </w:rPr>
        <w:t>elevated</w:t>
      </w:r>
      <w:r>
        <w:rPr>
          <w:spacing w:val="-20"/>
          <w:w w:val="110"/>
        </w:rPr>
        <w:t> </w:t>
      </w:r>
      <w:r>
        <w:rPr>
          <w:w w:val="110"/>
        </w:rPr>
        <w:t>privileges,</w:t>
      </w:r>
      <w:r>
        <w:rPr>
          <w:spacing w:val="-18"/>
          <w:w w:val="110"/>
        </w:rPr>
        <w:t> </w:t>
      </w:r>
      <w:r>
        <w:rPr>
          <w:w w:val="110"/>
        </w:rPr>
        <w:t>that</w:t>
      </w:r>
      <w:r>
        <w:rPr>
          <w:spacing w:val="-19"/>
          <w:w w:val="110"/>
        </w:rPr>
        <w:t> </w:t>
      </w:r>
      <w:r>
        <w:rPr>
          <w:w w:val="110"/>
        </w:rPr>
        <w:t>containers</w:t>
      </w:r>
      <w:r>
        <w:rPr>
          <w:spacing w:val="-20"/>
          <w:w w:val="110"/>
        </w:rPr>
        <w:t> </w:t>
      </w:r>
      <w:r>
        <w:rPr>
          <w:w w:val="110"/>
        </w:rPr>
        <w:t>are</w:t>
      </w:r>
      <w:r>
        <w:rPr>
          <w:spacing w:val="-19"/>
          <w:w w:val="110"/>
        </w:rPr>
        <w:t> </w:t>
      </w:r>
      <w:r>
        <w:rPr>
          <w:w w:val="110"/>
        </w:rPr>
        <w:t>isolated</w:t>
      </w:r>
      <w:r>
        <w:rPr>
          <w:spacing w:val="-19"/>
          <w:w w:val="110"/>
        </w:rPr>
        <w:t> </w:t>
      </w:r>
      <w:r>
        <w:rPr>
          <w:w w:val="110"/>
        </w:rPr>
        <w:t>from the host network, filesystem, and GPU hardware, and that binaries within a container are unoptimized and can</w:t>
      </w:r>
      <w:r>
        <w:rPr>
          <w:spacing w:val="-5"/>
          <w:w w:val="110"/>
        </w:rPr>
        <w:t> </w:t>
      </w:r>
      <w:r>
        <w:rPr>
          <w:w w:val="110"/>
        </w:rPr>
        <w:t>run</w:t>
      </w:r>
      <w:r>
        <w:rPr>
          <w:spacing w:val="-4"/>
          <w:w w:val="110"/>
        </w:rPr>
        <w:t> </w:t>
      </w:r>
      <w:r>
        <w:rPr>
          <w:w w:val="110"/>
        </w:rPr>
        <w:t>on</w:t>
      </w:r>
      <w:r>
        <w:rPr>
          <w:spacing w:val="-5"/>
          <w:w w:val="110"/>
        </w:rPr>
        <w:t> </w:t>
      </w:r>
      <w:r>
        <w:rPr>
          <w:w w:val="110"/>
        </w:rPr>
        <w:t>any</w:t>
      </w:r>
      <w:r>
        <w:rPr>
          <w:spacing w:val="-5"/>
          <w:w w:val="110"/>
        </w:rPr>
        <w:t> </w:t>
      </w:r>
      <w:r>
        <w:rPr>
          <w:w w:val="110"/>
        </w:rPr>
        <w:t>chip</w:t>
      </w:r>
      <w:r>
        <w:rPr>
          <w:spacing w:val="-4"/>
          <w:w w:val="110"/>
        </w:rPr>
        <w:t> </w:t>
      </w:r>
      <w:r>
        <w:rPr>
          <w:w w:val="110"/>
        </w:rPr>
        <w:t>generation</w:t>
      </w:r>
      <w:r>
        <w:rPr>
          <w:spacing w:val="-5"/>
          <w:w w:val="110"/>
        </w:rPr>
        <w:t> </w:t>
      </w:r>
      <w:r>
        <w:rPr>
          <w:w w:val="110"/>
        </w:rPr>
        <w:t>from</w:t>
      </w:r>
      <w:r>
        <w:rPr>
          <w:spacing w:val="-4"/>
          <w:w w:val="110"/>
        </w:rPr>
        <w:t> </w:t>
      </w:r>
      <w:r>
        <w:rPr>
          <w:w w:val="110"/>
        </w:rPr>
        <w:t>a</w:t>
      </w:r>
      <w:r>
        <w:rPr>
          <w:spacing w:val="-5"/>
          <w:w w:val="110"/>
        </w:rPr>
        <w:t> </w:t>
      </w:r>
      <w:r>
        <w:rPr>
          <w:w w:val="110"/>
        </w:rPr>
        <w:t>particular</w:t>
      </w:r>
      <w:r>
        <w:rPr>
          <w:spacing w:val="-4"/>
          <w:w w:val="110"/>
        </w:rPr>
        <w:t> </w:t>
      </w:r>
      <w:r>
        <w:rPr>
          <w:w w:val="110"/>
        </w:rPr>
        <w:t>architecture.</w:t>
      </w:r>
      <w:r>
        <w:rPr>
          <w:spacing w:val="12"/>
          <w:w w:val="110"/>
        </w:rPr>
        <w:t> </w:t>
      </w:r>
      <w:r>
        <w:rPr>
          <w:w w:val="110"/>
        </w:rPr>
        <w:t>These</w:t>
      </w:r>
      <w:r>
        <w:rPr>
          <w:spacing w:val="-4"/>
          <w:w w:val="110"/>
        </w:rPr>
        <w:t> </w:t>
      </w:r>
      <w:r>
        <w:rPr>
          <w:w w:val="110"/>
        </w:rPr>
        <w:t>go</w:t>
      </w:r>
      <w:r>
        <w:rPr>
          <w:spacing w:val="-5"/>
          <w:w w:val="110"/>
        </w:rPr>
        <w:t> </w:t>
      </w:r>
      <w:r>
        <w:rPr>
          <w:w w:val="110"/>
        </w:rPr>
        <w:t>against</w:t>
      </w:r>
      <w:r>
        <w:rPr>
          <w:spacing w:val="-4"/>
          <w:w w:val="110"/>
        </w:rPr>
        <w:t> </w:t>
      </w:r>
      <w:r>
        <w:rPr>
          <w:w w:val="110"/>
        </w:rPr>
        <w:t>the</w:t>
      </w:r>
      <w:r>
        <w:rPr>
          <w:spacing w:val="-5"/>
          <w:w w:val="110"/>
        </w:rPr>
        <w:t> </w:t>
      </w:r>
      <w:r>
        <w:rPr>
          <w:w w:val="110"/>
        </w:rPr>
        <w:t>multi-user,</w:t>
      </w:r>
      <w:r>
        <w:rPr>
          <w:spacing w:val="-4"/>
          <w:w w:val="110"/>
        </w:rPr>
        <w:t> </w:t>
      </w:r>
      <w:r>
        <w:rPr>
          <w:w w:val="110"/>
        </w:rPr>
        <w:t>multi-tenant user environment of most HPC centers, and optimized containers may not </w:t>
      </w:r>
      <w:r>
        <w:rPr>
          <w:spacing w:val="2"/>
          <w:w w:val="110"/>
        </w:rPr>
        <w:t>be </w:t>
      </w:r>
      <w:r>
        <w:rPr>
          <w:w w:val="110"/>
        </w:rPr>
        <w:t>portable across</w:t>
      </w:r>
      <w:r>
        <w:rPr>
          <w:spacing w:val="13"/>
          <w:w w:val="110"/>
        </w:rPr>
        <w:t> </w:t>
      </w:r>
      <w:r>
        <w:rPr>
          <w:w w:val="110"/>
        </w:rPr>
        <w:t>systems.</w:t>
      </w:r>
    </w:p>
    <w:p>
      <w:pPr>
        <w:pStyle w:val="BodyText"/>
        <w:spacing w:before="2"/>
        <w:rPr>
          <w:sz w:val="24"/>
        </w:rPr>
      </w:pPr>
    </w:p>
    <w:p>
      <w:pPr>
        <w:pStyle w:val="BodyText"/>
        <w:spacing w:line="249" w:lineRule="auto"/>
        <w:ind w:left="260" w:right="1411"/>
        <w:jc w:val="both"/>
      </w:pPr>
      <w:r>
        <w:rPr>
          <w:b/>
          <w:w w:val="105"/>
        </w:rPr>
        <w:t>Solution Strategy </w:t>
      </w:r>
      <w:r>
        <w:rPr>
          <w:w w:val="105"/>
        </w:rPr>
        <w:t>The Spack project supports ST teams </w:t>
      </w:r>
      <w:r>
        <w:rPr>
          <w:spacing w:val="-3"/>
          <w:w w:val="105"/>
        </w:rPr>
        <w:t>by  </w:t>
      </w:r>
      <w:r>
        <w:rPr>
          <w:w w:val="105"/>
        </w:rPr>
        <w:t>developing  portable  build  recipes  and  additional metadata for the  ECP  </w:t>
      </w:r>
      <w:r>
        <w:rPr>
          <w:spacing w:val="-3"/>
          <w:w w:val="105"/>
        </w:rPr>
        <w:t>package  </w:t>
      </w:r>
      <w:r>
        <w:rPr>
          <w:w w:val="105"/>
        </w:rPr>
        <w:t>ecosystem.  The  end  goal  is  to  provide  a  </w:t>
      </w:r>
      <w:r>
        <w:rPr>
          <w:spacing w:val="-2"/>
          <w:w w:val="105"/>
        </w:rPr>
        <w:t>packaging  </w:t>
      </w:r>
      <w:r>
        <w:rPr>
          <w:w w:val="105"/>
        </w:rPr>
        <w:t>solution that can deploy on bare metal, in a container, or </w:t>
      </w:r>
      <w:r>
        <w:rPr>
          <w:spacing w:val="2"/>
          <w:w w:val="105"/>
        </w:rPr>
        <w:t>be </w:t>
      </w:r>
      <w:r>
        <w:rPr>
          <w:i/>
          <w:w w:val="105"/>
        </w:rPr>
        <w:t>rebuilt </w:t>
      </w:r>
      <w:r>
        <w:rPr>
          <w:w w:val="105"/>
        </w:rPr>
        <w:t>for a new machine on demand.  Spack bridges       the portability divide with portable </w:t>
      </w:r>
      <w:r>
        <w:rPr>
          <w:spacing w:val="-3"/>
          <w:w w:val="105"/>
        </w:rPr>
        <w:t>package  </w:t>
      </w:r>
      <w:r>
        <w:rPr>
          <w:w w:val="105"/>
        </w:rPr>
        <w:t>recipes;  specialized </w:t>
      </w:r>
      <w:r>
        <w:rPr>
          <w:spacing w:val="-3"/>
          <w:w w:val="105"/>
        </w:rPr>
        <w:t>packages  </w:t>
      </w:r>
      <w:r>
        <w:rPr>
          <w:w w:val="105"/>
        </w:rPr>
        <w:t>can </w:t>
      </w:r>
      <w:r>
        <w:rPr>
          <w:spacing w:val="2"/>
          <w:w w:val="105"/>
        </w:rPr>
        <w:t>be </w:t>
      </w:r>
      <w:r>
        <w:rPr>
          <w:w w:val="105"/>
        </w:rPr>
        <w:t>built per-site if needed,       or lowest-common denominator </w:t>
      </w:r>
      <w:r>
        <w:rPr>
          <w:spacing w:val="-3"/>
          <w:w w:val="105"/>
        </w:rPr>
        <w:t>packages </w:t>
      </w:r>
      <w:r>
        <w:rPr>
          <w:w w:val="105"/>
        </w:rPr>
        <w:t>can </w:t>
      </w:r>
      <w:r>
        <w:rPr>
          <w:spacing w:val="2"/>
          <w:w w:val="105"/>
        </w:rPr>
        <w:t>be </w:t>
      </w:r>
      <w:r>
        <w:rPr>
          <w:w w:val="105"/>
        </w:rPr>
        <w:t>built for those cases that do not need highly optimized performance. </w:t>
      </w:r>
      <w:r>
        <w:rPr>
          <w:spacing w:val="-3"/>
          <w:w w:val="105"/>
        </w:rPr>
        <w:t>Packages </w:t>
      </w:r>
      <w:r>
        <w:rPr>
          <w:w w:val="105"/>
        </w:rPr>
        <w:t>are relocatable and can </w:t>
      </w:r>
      <w:r>
        <w:rPr>
          <w:spacing w:val="2"/>
          <w:w w:val="105"/>
        </w:rPr>
        <w:t>be </w:t>
      </w:r>
      <w:r>
        <w:rPr>
          <w:w w:val="105"/>
        </w:rPr>
        <w:t>used outside their original build environment. Moreover, Spack provides </w:t>
      </w:r>
      <w:r>
        <w:rPr>
          <w:i/>
          <w:w w:val="105"/>
        </w:rPr>
        <w:t>environments </w:t>
      </w:r>
      <w:r>
        <w:rPr>
          <w:w w:val="105"/>
        </w:rPr>
        <w:t>that enable a number of software </w:t>
      </w:r>
      <w:r>
        <w:rPr>
          <w:spacing w:val="-3"/>
          <w:w w:val="105"/>
        </w:rPr>
        <w:t>packages </w:t>
      </w:r>
      <w:r>
        <w:rPr>
          <w:w w:val="105"/>
        </w:rPr>
        <w:t>to </w:t>
      </w:r>
      <w:r>
        <w:rPr>
          <w:spacing w:val="2"/>
          <w:w w:val="105"/>
        </w:rPr>
        <w:t>be </w:t>
      </w:r>
      <w:r>
        <w:rPr>
          <w:w w:val="105"/>
        </w:rPr>
        <w:t>deployed together either on an HPC system or in a</w:t>
      </w:r>
      <w:r>
        <w:rPr>
          <w:spacing w:val="18"/>
          <w:w w:val="105"/>
        </w:rPr>
        <w:t> </w:t>
      </w:r>
      <w:r>
        <w:rPr>
          <w:w w:val="105"/>
        </w:rPr>
        <w:t>container.</w:t>
      </w:r>
    </w:p>
    <w:p>
      <w:pPr>
        <w:pStyle w:val="BodyText"/>
        <w:spacing w:line="249" w:lineRule="auto"/>
        <w:ind w:left="252" w:right="1398" w:firstLine="306"/>
        <w:jc w:val="both"/>
      </w:pPr>
      <w:r>
        <w:rPr>
          <w:w w:val="110"/>
        </w:rPr>
        <w:t>The</w:t>
      </w:r>
      <w:r>
        <w:rPr>
          <w:spacing w:val="-26"/>
          <w:w w:val="110"/>
        </w:rPr>
        <w:t> </w:t>
      </w:r>
      <w:r>
        <w:rPr>
          <w:w w:val="110"/>
        </w:rPr>
        <w:t>Supercontainer</w:t>
      </w:r>
      <w:r>
        <w:rPr>
          <w:spacing w:val="-24"/>
          <w:w w:val="110"/>
        </w:rPr>
        <w:t> </w:t>
      </w:r>
      <w:r>
        <w:rPr>
          <w:w w:val="110"/>
        </w:rPr>
        <w:t>project</w:t>
      </w:r>
      <w:r>
        <w:rPr>
          <w:spacing w:val="-25"/>
          <w:w w:val="110"/>
        </w:rPr>
        <w:t> </w:t>
      </w:r>
      <w:r>
        <w:rPr>
          <w:w w:val="110"/>
        </w:rPr>
        <w:t>seeks</w:t>
      </w:r>
      <w:r>
        <w:rPr>
          <w:spacing w:val="-25"/>
          <w:w w:val="110"/>
        </w:rPr>
        <w:t> </w:t>
      </w:r>
      <w:r>
        <w:rPr>
          <w:w w:val="110"/>
        </w:rPr>
        <w:t>to</w:t>
      </w:r>
      <w:r>
        <w:rPr>
          <w:spacing w:val="-24"/>
          <w:w w:val="110"/>
        </w:rPr>
        <w:t> </w:t>
      </w:r>
      <w:r>
        <w:rPr>
          <w:w w:val="110"/>
        </w:rPr>
        <w:t>document</w:t>
      </w:r>
      <w:r>
        <w:rPr>
          <w:spacing w:val="-24"/>
          <w:w w:val="110"/>
        </w:rPr>
        <w:t> </w:t>
      </w:r>
      <w:r>
        <w:rPr>
          <w:w w:val="110"/>
        </w:rPr>
        <w:t>current</w:t>
      </w:r>
      <w:r>
        <w:rPr>
          <w:spacing w:val="-25"/>
          <w:w w:val="110"/>
        </w:rPr>
        <w:t> </w:t>
      </w:r>
      <w:r>
        <w:rPr>
          <w:w w:val="110"/>
        </w:rPr>
        <w:t>practice</w:t>
      </w:r>
      <w:r>
        <w:rPr>
          <w:spacing w:val="-25"/>
          <w:w w:val="110"/>
        </w:rPr>
        <w:t> </w:t>
      </w:r>
      <w:r>
        <w:rPr>
          <w:w w:val="110"/>
        </w:rPr>
        <w:t>and</w:t>
      </w:r>
      <w:r>
        <w:rPr>
          <w:spacing w:val="-24"/>
          <w:w w:val="110"/>
        </w:rPr>
        <w:t> </w:t>
      </w:r>
      <w:r>
        <w:rPr>
          <w:w w:val="110"/>
        </w:rPr>
        <w:t>to</w:t>
      </w:r>
      <w:r>
        <w:rPr>
          <w:spacing w:val="-25"/>
          <w:w w:val="110"/>
        </w:rPr>
        <w:t> </w:t>
      </w:r>
      <w:r>
        <w:rPr>
          <w:w w:val="110"/>
        </w:rPr>
        <w:t>leverage</w:t>
      </w:r>
      <w:r>
        <w:rPr>
          <w:spacing w:val="-25"/>
          <w:w w:val="110"/>
        </w:rPr>
        <w:t> </w:t>
      </w:r>
      <w:r>
        <w:rPr>
          <w:w w:val="110"/>
        </w:rPr>
        <w:t>existing</w:t>
      </w:r>
      <w:r>
        <w:rPr>
          <w:spacing w:val="-25"/>
          <w:w w:val="110"/>
        </w:rPr>
        <w:t> </w:t>
      </w:r>
      <w:r>
        <w:rPr>
          <w:w w:val="110"/>
        </w:rPr>
        <w:t>container</w:t>
      </w:r>
      <w:r>
        <w:rPr>
          <w:spacing w:val="-24"/>
          <w:w w:val="110"/>
        </w:rPr>
        <w:t> </w:t>
      </w:r>
      <w:r>
        <w:rPr>
          <w:w w:val="110"/>
        </w:rPr>
        <w:t>runtimes, but</w:t>
      </w:r>
      <w:r>
        <w:rPr>
          <w:spacing w:val="-12"/>
          <w:w w:val="110"/>
        </w:rPr>
        <w:t> </w:t>
      </w:r>
      <w:r>
        <w:rPr>
          <w:w w:val="110"/>
        </w:rPr>
        <w:t>also</w:t>
      </w:r>
      <w:r>
        <w:rPr>
          <w:spacing w:val="-11"/>
          <w:w w:val="110"/>
        </w:rPr>
        <w:t> </w:t>
      </w:r>
      <w:r>
        <w:rPr>
          <w:w w:val="110"/>
        </w:rPr>
        <w:t>to</w:t>
      </w:r>
      <w:r>
        <w:rPr>
          <w:spacing w:val="-12"/>
          <w:w w:val="110"/>
        </w:rPr>
        <w:t> </w:t>
      </w:r>
      <w:r>
        <w:rPr>
          <w:w w:val="110"/>
        </w:rPr>
        <w:t>develop</w:t>
      </w:r>
      <w:r>
        <w:rPr>
          <w:spacing w:val="-11"/>
          <w:w w:val="110"/>
        </w:rPr>
        <w:t> </w:t>
      </w:r>
      <w:r>
        <w:rPr>
          <w:w w:val="110"/>
        </w:rPr>
        <w:t>new</w:t>
      </w:r>
      <w:r>
        <w:rPr>
          <w:spacing w:val="-11"/>
          <w:w w:val="110"/>
        </w:rPr>
        <w:t> </w:t>
      </w:r>
      <w:r>
        <w:rPr>
          <w:w w:val="110"/>
        </w:rPr>
        <w:t>enabling</w:t>
      </w:r>
      <w:r>
        <w:rPr>
          <w:spacing w:val="-12"/>
          <w:w w:val="110"/>
        </w:rPr>
        <w:t> </w:t>
      </w:r>
      <w:r>
        <w:rPr>
          <w:w w:val="110"/>
        </w:rPr>
        <w:t>technologies</w:t>
      </w:r>
      <w:r>
        <w:rPr>
          <w:spacing w:val="-11"/>
          <w:w w:val="110"/>
        </w:rPr>
        <w:t> </w:t>
      </w:r>
      <w:r>
        <w:rPr>
          <w:w w:val="110"/>
        </w:rPr>
        <w:t>where</w:t>
      </w:r>
      <w:r>
        <w:rPr>
          <w:spacing w:val="-11"/>
          <w:w w:val="110"/>
        </w:rPr>
        <w:t> </w:t>
      </w:r>
      <w:r>
        <w:rPr>
          <w:w w:val="110"/>
        </w:rPr>
        <w:t>necessary</w:t>
      </w:r>
      <w:r>
        <w:rPr>
          <w:spacing w:val="-12"/>
          <w:w w:val="110"/>
        </w:rPr>
        <w:t> </w:t>
      </w:r>
      <w:r>
        <w:rPr>
          <w:w w:val="110"/>
        </w:rPr>
        <w:t>to</w:t>
      </w:r>
      <w:r>
        <w:rPr>
          <w:spacing w:val="-11"/>
          <w:w w:val="110"/>
        </w:rPr>
        <w:t> </w:t>
      </w:r>
      <w:r>
        <w:rPr>
          <w:w w:val="110"/>
        </w:rPr>
        <w:t>allow</w:t>
      </w:r>
      <w:r>
        <w:rPr>
          <w:spacing w:val="-11"/>
          <w:w w:val="110"/>
        </w:rPr>
        <w:t> </w:t>
      </w:r>
      <w:r>
        <w:rPr>
          <w:w w:val="110"/>
        </w:rPr>
        <w:t>containers</w:t>
      </w:r>
      <w:r>
        <w:rPr>
          <w:spacing w:val="-12"/>
          <w:w w:val="110"/>
        </w:rPr>
        <w:t> </w:t>
      </w:r>
      <w:r>
        <w:rPr>
          <w:w w:val="110"/>
        </w:rPr>
        <w:t>to</w:t>
      </w:r>
      <w:r>
        <w:rPr>
          <w:spacing w:val="-11"/>
          <w:w w:val="110"/>
        </w:rPr>
        <w:t> </w:t>
      </w:r>
      <w:r>
        <w:rPr>
          <w:w w:val="110"/>
        </w:rPr>
        <w:t>run</w:t>
      </w:r>
      <w:r>
        <w:rPr>
          <w:spacing w:val="-11"/>
          <w:w w:val="110"/>
        </w:rPr>
        <w:t> </w:t>
      </w:r>
      <w:r>
        <w:rPr>
          <w:w w:val="110"/>
        </w:rPr>
        <w:t>on</w:t>
      </w:r>
      <w:r>
        <w:rPr>
          <w:spacing w:val="-12"/>
          <w:w w:val="110"/>
        </w:rPr>
        <w:t> </w:t>
      </w:r>
      <w:r>
        <w:rPr>
          <w:w w:val="110"/>
        </w:rPr>
        <w:t>HPC</w:t>
      </w:r>
      <w:r>
        <w:rPr>
          <w:spacing w:val="-11"/>
          <w:w w:val="110"/>
        </w:rPr>
        <w:t> </w:t>
      </w:r>
      <w:r>
        <w:rPr>
          <w:w w:val="110"/>
        </w:rPr>
        <w:t>machines. Several HPC container runtimes (Shifter, Charliecloud, and Singularity) already exist, and this diversity enables wide exploration of the HPC container design space, and the Supercontainers project will work with</w:t>
      </w:r>
      <w:r>
        <w:rPr>
          <w:spacing w:val="-5"/>
          <w:w w:val="110"/>
        </w:rPr>
        <w:t> </w:t>
      </w:r>
      <w:r>
        <w:rPr>
          <w:w w:val="110"/>
        </w:rPr>
        <w:t>their</w:t>
      </w:r>
      <w:r>
        <w:rPr>
          <w:spacing w:val="-5"/>
          <w:w w:val="110"/>
        </w:rPr>
        <w:t> </w:t>
      </w:r>
      <w:r>
        <w:rPr>
          <w:w w:val="110"/>
        </w:rPr>
        <w:t>developers</w:t>
      </w:r>
      <w:r>
        <w:rPr>
          <w:spacing w:val="-4"/>
          <w:w w:val="110"/>
        </w:rPr>
        <w:t> </w:t>
      </w:r>
      <w:r>
        <w:rPr>
          <w:w w:val="110"/>
        </w:rPr>
        <w:t>to</w:t>
      </w:r>
      <w:r>
        <w:rPr>
          <w:spacing w:val="-5"/>
          <w:w w:val="110"/>
        </w:rPr>
        <w:t> </w:t>
      </w:r>
      <w:r>
        <w:rPr>
          <w:w w:val="110"/>
        </w:rPr>
        <w:t>address</w:t>
      </w:r>
      <w:r>
        <w:rPr>
          <w:spacing w:val="-4"/>
          <w:w w:val="110"/>
        </w:rPr>
        <w:t> </w:t>
      </w:r>
      <w:r>
        <w:rPr>
          <w:w w:val="110"/>
        </w:rPr>
        <w:t>HPC-specific</w:t>
      </w:r>
      <w:r>
        <w:rPr>
          <w:spacing w:val="-5"/>
          <w:w w:val="110"/>
        </w:rPr>
        <w:t> </w:t>
      </w:r>
      <w:r>
        <w:rPr>
          <w:w w:val="110"/>
        </w:rPr>
        <w:t>needs,</w:t>
      </w:r>
      <w:r>
        <w:rPr>
          <w:spacing w:val="-4"/>
          <w:w w:val="110"/>
        </w:rPr>
        <w:t> </w:t>
      </w:r>
      <w:r>
        <w:rPr>
          <w:w w:val="110"/>
        </w:rPr>
        <w:t>including</w:t>
      </w:r>
      <w:r>
        <w:rPr>
          <w:spacing w:val="-5"/>
          <w:w w:val="110"/>
        </w:rPr>
        <w:t> </w:t>
      </w:r>
      <w:r>
        <w:rPr>
          <w:w w:val="110"/>
        </w:rPr>
        <w:t>container</w:t>
      </w:r>
      <w:r>
        <w:rPr>
          <w:spacing w:val="-4"/>
          <w:w w:val="110"/>
        </w:rPr>
        <w:t> </w:t>
      </w:r>
      <w:r>
        <w:rPr>
          <w:w w:val="110"/>
        </w:rPr>
        <w:t>and</w:t>
      </w:r>
      <w:r>
        <w:rPr>
          <w:spacing w:val="-5"/>
          <w:w w:val="110"/>
        </w:rPr>
        <w:t> </w:t>
      </w:r>
      <w:r>
        <w:rPr>
          <w:w w:val="110"/>
        </w:rPr>
        <w:t>job</w:t>
      </w:r>
      <w:r>
        <w:rPr>
          <w:spacing w:val="-4"/>
          <w:w w:val="110"/>
        </w:rPr>
        <w:t> </w:t>
      </w:r>
      <w:r>
        <w:rPr>
          <w:w w:val="110"/>
        </w:rPr>
        <w:t>launch,</w:t>
      </w:r>
      <w:r>
        <w:rPr>
          <w:spacing w:val="-5"/>
          <w:w w:val="110"/>
        </w:rPr>
        <w:t> </w:t>
      </w:r>
      <w:r>
        <w:rPr>
          <w:w w:val="110"/>
        </w:rPr>
        <w:t>resource</w:t>
      </w:r>
      <w:r>
        <w:rPr>
          <w:spacing w:val="-5"/>
          <w:w w:val="110"/>
        </w:rPr>
        <w:t> </w:t>
      </w:r>
      <w:r>
        <w:rPr>
          <w:w w:val="110"/>
        </w:rPr>
        <w:t>manager integration, distribution of images at scale, use of system hardware (storage systems, network and MPI libraries, GPUs and other accelerators), and usability concerns around interfacing between the host and container OS (e.g., bind-mounting, etc. required for hardware</w:t>
      </w:r>
      <w:r>
        <w:rPr>
          <w:spacing w:val="37"/>
          <w:w w:val="110"/>
        </w:rPr>
        <w:t> </w:t>
      </w:r>
      <w:r>
        <w:rPr>
          <w:w w:val="110"/>
        </w:rPr>
        <w:t>support).</w:t>
      </w:r>
    </w:p>
    <w:p>
      <w:pPr>
        <w:pStyle w:val="BodyText"/>
        <w:spacing w:line="229" w:lineRule="exact"/>
        <w:ind w:left="558"/>
        <w:jc w:val="both"/>
      </w:pPr>
      <w:r>
        <w:rPr>
          <w:w w:val="110"/>
        </w:rPr>
        <w:t>The project will document best practices and produce a technical report to help educate new users and</w:t>
      </w:r>
    </w:p>
    <w:p>
      <w:pPr>
        <w:spacing w:after="0" w:line="229" w:lineRule="exact"/>
        <w:jc w:val="both"/>
        <w:sectPr>
          <w:pgSz w:w="12240" w:h="15840"/>
          <w:pgMar w:header="333" w:footer="792" w:top="800" w:bottom="980" w:left="1180" w:right="0"/>
        </w:sectPr>
      </w:pPr>
    </w:p>
    <w:p>
      <w:pPr>
        <w:pStyle w:val="BodyText"/>
      </w:pPr>
    </w:p>
    <w:p>
      <w:pPr>
        <w:pStyle w:val="BodyText"/>
      </w:pPr>
    </w:p>
    <w:p>
      <w:pPr>
        <w:pStyle w:val="BodyText"/>
        <w:spacing w:before="5"/>
        <w:rPr>
          <w:sz w:val="16"/>
        </w:rPr>
      </w:pPr>
    </w:p>
    <w:p>
      <w:pPr>
        <w:pStyle w:val="BodyText"/>
        <w:spacing w:line="249" w:lineRule="auto"/>
        <w:ind w:left="260" w:right="1410"/>
        <w:jc w:val="both"/>
      </w:pPr>
      <w:r>
        <w:rPr>
          <w:w w:val="110"/>
        </w:rPr>
        <w:t>developers</w:t>
      </w:r>
      <w:r>
        <w:rPr>
          <w:spacing w:val="-18"/>
          <w:w w:val="110"/>
        </w:rPr>
        <w:t> </w:t>
      </w:r>
      <w:r>
        <w:rPr>
          <w:w w:val="110"/>
        </w:rPr>
        <w:t>to</w:t>
      </w:r>
      <w:r>
        <w:rPr>
          <w:spacing w:val="-18"/>
          <w:w w:val="110"/>
        </w:rPr>
        <w:t> </w:t>
      </w:r>
      <w:r>
        <w:rPr>
          <w:w w:val="110"/>
        </w:rPr>
        <w:t>the</w:t>
      </w:r>
      <w:r>
        <w:rPr>
          <w:spacing w:val="-18"/>
          <w:w w:val="110"/>
        </w:rPr>
        <w:t> </w:t>
      </w:r>
      <w:r>
        <w:rPr>
          <w:w w:val="110"/>
        </w:rPr>
        <w:t>advantages</w:t>
      </w:r>
      <w:r>
        <w:rPr>
          <w:spacing w:val="-17"/>
          <w:w w:val="110"/>
        </w:rPr>
        <w:t> </w:t>
      </w:r>
      <w:r>
        <w:rPr>
          <w:w w:val="110"/>
        </w:rPr>
        <w:t>of</w:t>
      </w:r>
      <w:r>
        <w:rPr>
          <w:spacing w:val="-18"/>
          <w:w w:val="110"/>
        </w:rPr>
        <w:t> </w:t>
      </w:r>
      <w:r>
        <w:rPr>
          <w:w w:val="110"/>
        </w:rPr>
        <w:t>containers,</w:t>
      </w:r>
      <w:r>
        <w:rPr>
          <w:spacing w:val="-17"/>
          <w:w w:val="110"/>
        </w:rPr>
        <w:t> </w:t>
      </w:r>
      <w:r>
        <w:rPr>
          <w:w w:val="110"/>
        </w:rPr>
        <w:t>as</w:t>
      </w:r>
      <w:r>
        <w:rPr>
          <w:spacing w:val="-18"/>
          <w:w w:val="110"/>
        </w:rPr>
        <w:t> </w:t>
      </w:r>
      <w:r>
        <w:rPr>
          <w:w w:val="110"/>
        </w:rPr>
        <w:t>well</w:t>
      </w:r>
      <w:r>
        <w:rPr>
          <w:spacing w:val="-18"/>
          <w:w w:val="110"/>
        </w:rPr>
        <w:t> </w:t>
      </w:r>
      <w:r>
        <w:rPr>
          <w:w w:val="110"/>
        </w:rPr>
        <w:t>as</w:t>
      </w:r>
      <w:r>
        <w:rPr>
          <w:spacing w:val="-18"/>
          <w:w w:val="110"/>
        </w:rPr>
        <w:t> </w:t>
      </w:r>
      <w:r>
        <w:rPr>
          <w:w w:val="110"/>
        </w:rPr>
        <w:t>a</w:t>
      </w:r>
      <w:r>
        <w:rPr>
          <w:spacing w:val="-17"/>
          <w:w w:val="110"/>
        </w:rPr>
        <w:t> </w:t>
      </w:r>
      <w:r>
        <w:rPr>
          <w:w w:val="110"/>
        </w:rPr>
        <w:t>best-practices</w:t>
      </w:r>
      <w:r>
        <w:rPr>
          <w:spacing w:val="-18"/>
          <w:w w:val="110"/>
        </w:rPr>
        <w:t> </w:t>
      </w:r>
      <w:r>
        <w:rPr>
          <w:w w:val="110"/>
        </w:rPr>
        <w:t>report</w:t>
      </w:r>
      <w:r>
        <w:rPr>
          <w:spacing w:val="-18"/>
          <w:w w:val="110"/>
        </w:rPr>
        <w:t> </w:t>
      </w:r>
      <w:r>
        <w:rPr>
          <w:w w:val="110"/>
        </w:rPr>
        <w:t>to</w:t>
      </w:r>
      <w:r>
        <w:rPr>
          <w:spacing w:val="-18"/>
          <w:w w:val="110"/>
        </w:rPr>
        <w:t> </w:t>
      </w:r>
      <w:r>
        <w:rPr>
          <w:w w:val="110"/>
        </w:rPr>
        <w:t>help</w:t>
      </w:r>
      <w:r>
        <w:rPr>
          <w:spacing w:val="-17"/>
          <w:w w:val="110"/>
        </w:rPr>
        <w:t> </w:t>
      </w:r>
      <w:r>
        <w:rPr>
          <w:w w:val="110"/>
        </w:rPr>
        <w:t>ensure</w:t>
      </w:r>
      <w:r>
        <w:rPr>
          <w:spacing w:val="-18"/>
          <w:w w:val="110"/>
        </w:rPr>
        <w:t> </w:t>
      </w:r>
      <w:r>
        <w:rPr>
          <w:w w:val="110"/>
        </w:rPr>
        <w:t>efficient</w:t>
      </w:r>
      <w:r>
        <w:rPr>
          <w:spacing w:val="-18"/>
          <w:w w:val="110"/>
        </w:rPr>
        <w:t> </w:t>
      </w:r>
      <w:r>
        <w:rPr>
          <w:w w:val="110"/>
        </w:rPr>
        <w:t>container utilization on supercomputers. Both of these will </w:t>
      </w:r>
      <w:r>
        <w:rPr>
          <w:spacing w:val="2"/>
          <w:w w:val="110"/>
        </w:rPr>
        <w:t>be </w:t>
      </w:r>
      <w:r>
        <w:rPr>
          <w:w w:val="110"/>
        </w:rPr>
        <w:t>living documents, periodically updated in response to lessons</w:t>
      </w:r>
      <w:r>
        <w:rPr>
          <w:spacing w:val="-6"/>
          <w:w w:val="110"/>
        </w:rPr>
        <w:t> </w:t>
      </w:r>
      <w:r>
        <w:rPr>
          <w:w w:val="110"/>
        </w:rPr>
        <w:t>learned</w:t>
      </w:r>
      <w:r>
        <w:rPr>
          <w:spacing w:val="-5"/>
          <w:w w:val="110"/>
        </w:rPr>
        <w:t> </w:t>
      </w:r>
      <w:r>
        <w:rPr>
          <w:w w:val="110"/>
        </w:rPr>
        <w:t>and</w:t>
      </w:r>
      <w:r>
        <w:rPr>
          <w:spacing w:val="-6"/>
          <w:w w:val="110"/>
        </w:rPr>
        <w:t> </w:t>
      </w:r>
      <w:r>
        <w:rPr>
          <w:w w:val="110"/>
        </w:rPr>
        <w:t>feedback.</w:t>
      </w:r>
      <w:r>
        <w:rPr>
          <w:spacing w:val="12"/>
          <w:w w:val="110"/>
        </w:rPr>
        <w:t> </w:t>
      </w:r>
      <w:r>
        <w:rPr>
          <w:w w:val="110"/>
        </w:rPr>
        <w:t>In</w:t>
      </w:r>
      <w:r>
        <w:rPr>
          <w:spacing w:val="-5"/>
          <w:w w:val="110"/>
        </w:rPr>
        <w:t> </w:t>
      </w:r>
      <w:r>
        <w:rPr>
          <w:w w:val="110"/>
        </w:rPr>
        <w:t>addition,</w:t>
      </w:r>
      <w:r>
        <w:rPr>
          <w:spacing w:val="-5"/>
          <w:w w:val="110"/>
        </w:rPr>
        <w:t> </w:t>
      </w:r>
      <w:r>
        <w:rPr>
          <w:spacing w:val="-3"/>
          <w:w w:val="110"/>
        </w:rPr>
        <w:t>we</w:t>
      </w:r>
      <w:r>
        <w:rPr>
          <w:spacing w:val="-6"/>
          <w:w w:val="110"/>
        </w:rPr>
        <w:t> </w:t>
      </w:r>
      <w:r>
        <w:rPr>
          <w:w w:val="110"/>
        </w:rPr>
        <w:t>will</w:t>
      </w:r>
      <w:r>
        <w:rPr>
          <w:spacing w:val="-5"/>
          <w:w w:val="110"/>
        </w:rPr>
        <w:t> </w:t>
      </w:r>
      <w:r>
        <w:rPr>
          <w:w w:val="110"/>
        </w:rPr>
        <w:t>identify</w:t>
      </w:r>
      <w:r>
        <w:rPr>
          <w:spacing w:val="-5"/>
          <w:w w:val="110"/>
        </w:rPr>
        <w:t> </w:t>
      </w:r>
      <w:r>
        <w:rPr>
          <w:w w:val="110"/>
        </w:rPr>
        <w:t>gaps,</w:t>
      </w:r>
      <w:r>
        <w:rPr>
          <w:spacing w:val="-6"/>
          <w:w w:val="110"/>
        </w:rPr>
        <w:t> </w:t>
      </w:r>
      <w:r>
        <w:rPr>
          <w:w w:val="110"/>
        </w:rPr>
        <w:t>and</w:t>
      </w:r>
      <w:r>
        <w:rPr>
          <w:spacing w:val="-5"/>
          <w:w w:val="110"/>
        </w:rPr>
        <w:t> </w:t>
      </w:r>
      <w:r>
        <w:rPr>
          <w:w w:val="110"/>
        </w:rPr>
        <w:t>implement</w:t>
      </w:r>
      <w:r>
        <w:rPr>
          <w:spacing w:val="-6"/>
          <w:w w:val="110"/>
        </w:rPr>
        <w:t> </w:t>
      </w:r>
      <w:r>
        <w:rPr>
          <w:w w:val="110"/>
        </w:rPr>
        <w:t>changes</w:t>
      </w:r>
      <w:r>
        <w:rPr>
          <w:spacing w:val="-5"/>
          <w:w w:val="110"/>
        </w:rPr>
        <w:t> </w:t>
      </w:r>
      <w:r>
        <w:rPr>
          <w:w w:val="110"/>
        </w:rPr>
        <w:t>and</w:t>
      </w:r>
      <w:r>
        <w:rPr>
          <w:spacing w:val="-5"/>
          <w:w w:val="110"/>
        </w:rPr>
        <w:t> </w:t>
      </w:r>
      <w:r>
        <w:rPr>
          <w:w w:val="110"/>
        </w:rPr>
        <w:t>automation</w:t>
      </w:r>
      <w:r>
        <w:rPr>
          <w:spacing w:val="-6"/>
          <w:w w:val="110"/>
        </w:rPr>
        <w:t> </w:t>
      </w:r>
      <w:r>
        <w:rPr>
          <w:w w:val="110"/>
        </w:rPr>
        <w:t>in one of the three existing runtimes, as needed. The project will also interface with the E4S and SDK teams, as well as AD teams interested in containerizing their applications. </w:t>
      </w:r>
      <w:r>
        <w:rPr>
          <w:spacing w:val="-9"/>
          <w:w w:val="110"/>
        </w:rPr>
        <w:t>We </w:t>
      </w:r>
      <w:r>
        <w:rPr>
          <w:w w:val="110"/>
        </w:rPr>
        <w:t>will work to enable these teams to deploy</w:t>
      </w:r>
      <w:r>
        <w:rPr>
          <w:spacing w:val="-5"/>
          <w:w w:val="110"/>
        </w:rPr>
        <w:t> </w:t>
      </w:r>
      <w:r>
        <w:rPr>
          <w:w w:val="110"/>
        </w:rPr>
        <w:t>reproducible,</w:t>
      </w:r>
      <w:r>
        <w:rPr>
          <w:spacing w:val="-5"/>
          <w:w w:val="110"/>
        </w:rPr>
        <w:t> </w:t>
      </w:r>
      <w:r>
        <w:rPr>
          <w:w w:val="110"/>
        </w:rPr>
        <w:t>minimally-sized</w:t>
      </w:r>
      <w:r>
        <w:rPr>
          <w:spacing w:val="-5"/>
          <w:w w:val="110"/>
        </w:rPr>
        <w:t> </w:t>
      </w:r>
      <w:r>
        <w:rPr>
          <w:w w:val="110"/>
        </w:rPr>
        <w:t>container</w:t>
      </w:r>
      <w:r>
        <w:rPr>
          <w:spacing w:val="-5"/>
          <w:w w:val="110"/>
        </w:rPr>
        <w:t> </w:t>
      </w:r>
      <w:r>
        <w:rPr>
          <w:w w:val="110"/>
        </w:rPr>
        <w:t>images</w:t>
      </w:r>
      <w:r>
        <w:rPr>
          <w:spacing w:val="-5"/>
          <w:w w:val="110"/>
        </w:rPr>
        <w:t> </w:t>
      </w:r>
      <w:r>
        <w:rPr>
          <w:w w:val="110"/>
        </w:rPr>
        <w:t>that</w:t>
      </w:r>
      <w:r>
        <w:rPr>
          <w:spacing w:val="-4"/>
          <w:w w:val="110"/>
        </w:rPr>
        <w:t> </w:t>
      </w:r>
      <w:r>
        <w:rPr>
          <w:w w:val="110"/>
        </w:rPr>
        <w:t>support</w:t>
      </w:r>
      <w:r>
        <w:rPr>
          <w:spacing w:val="-5"/>
          <w:w w:val="110"/>
        </w:rPr>
        <w:t> </w:t>
      </w:r>
      <w:r>
        <w:rPr>
          <w:w w:val="110"/>
        </w:rPr>
        <w:t>multiple</w:t>
      </w:r>
      <w:r>
        <w:rPr>
          <w:spacing w:val="-5"/>
          <w:w w:val="110"/>
        </w:rPr>
        <w:t> </w:t>
      </w:r>
      <w:r>
        <w:rPr>
          <w:w w:val="110"/>
        </w:rPr>
        <w:t>AD</w:t>
      </w:r>
      <w:r>
        <w:rPr>
          <w:spacing w:val="-5"/>
          <w:w w:val="110"/>
        </w:rPr>
        <w:t> </w:t>
      </w:r>
      <w:r>
        <w:rPr>
          <w:w w:val="110"/>
        </w:rPr>
        <w:t>software</w:t>
      </w:r>
      <w:r>
        <w:rPr>
          <w:spacing w:val="-5"/>
          <w:w w:val="110"/>
        </w:rPr>
        <w:t> </w:t>
      </w:r>
      <w:r>
        <w:rPr>
          <w:w w:val="110"/>
        </w:rPr>
        <w:t>ecosystems.</w:t>
      </w:r>
    </w:p>
    <w:p>
      <w:pPr>
        <w:pStyle w:val="BodyText"/>
        <w:spacing w:before="3"/>
        <w:rPr>
          <w:sz w:val="24"/>
        </w:rPr>
      </w:pPr>
    </w:p>
    <w:p>
      <w:pPr>
        <w:pStyle w:val="Heading2"/>
        <w:jc w:val="both"/>
      </w:pPr>
      <w:r>
        <w:rPr>
          <w:w w:val="120"/>
        </w:rPr>
        <w:t>Recent Progress</w:t>
      </w:r>
    </w:p>
    <w:p>
      <w:pPr>
        <w:pStyle w:val="ListParagraph"/>
        <w:numPr>
          <w:ilvl w:val="3"/>
          <w:numId w:val="25"/>
        </w:numPr>
        <w:tabs>
          <w:tab w:pos="759" w:val="left" w:leader="none"/>
        </w:tabs>
        <w:spacing w:line="249" w:lineRule="auto" w:before="168" w:after="0"/>
        <w:ind w:left="758" w:right="1432" w:hanging="255"/>
        <w:jc w:val="both"/>
        <w:rPr>
          <w:sz w:val="20"/>
        </w:rPr>
      </w:pPr>
      <w:r>
        <w:rPr>
          <w:w w:val="105"/>
          <w:sz w:val="20"/>
        </w:rPr>
        <w:t>Developed a library for labeling and comparing microarchitectures for compatibility. This enables Spack to distribute optimized binaries for specific target architectures, and to label containers based on what machines they are compatible</w:t>
      </w:r>
      <w:r>
        <w:rPr>
          <w:spacing w:val="4"/>
          <w:w w:val="105"/>
          <w:sz w:val="20"/>
        </w:rPr>
        <w:t> </w:t>
      </w:r>
      <w:r>
        <w:rPr>
          <w:w w:val="105"/>
          <w:sz w:val="20"/>
        </w:rPr>
        <w:t>with.</w:t>
      </w:r>
    </w:p>
    <w:p>
      <w:pPr>
        <w:pStyle w:val="ListParagraph"/>
        <w:numPr>
          <w:ilvl w:val="3"/>
          <w:numId w:val="25"/>
        </w:numPr>
        <w:tabs>
          <w:tab w:pos="759" w:val="left" w:leader="none"/>
        </w:tabs>
        <w:spacing w:line="249" w:lineRule="auto" w:before="159" w:after="0"/>
        <w:ind w:left="758" w:right="1398" w:hanging="255"/>
        <w:jc w:val="both"/>
        <w:rPr>
          <w:sz w:val="20"/>
        </w:rPr>
      </w:pPr>
      <w:r>
        <w:rPr>
          <w:spacing w:val="-4"/>
          <w:w w:val="110"/>
          <w:sz w:val="20"/>
        </w:rPr>
        <w:t>Worked </w:t>
      </w:r>
      <w:r>
        <w:rPr>
          <w:w w:val="110"/>
          <w:sz w:val="20"/>
        </w:rPr>
        <w:t>with the E4S team to build a Spack environment-based build of E4S. In contrast to prior iterations,</w:t>
      </w:r>
      <w:r>
        <w:rPr>
          <w:spacing w:val="-21"/>
          <w:w w:val="110"/>
          <w:sz w:val="20"/>
        </w:rPr>
        <w:t> </w:t>
      </w:r>
      <w:r>
        <w:rPr>
          <w:w w:val="110"/>
          <w:sz w:val="20"/>
        </w:rPr>
        <w:t>this</w:t>
      </w:r>
      <w:r>
        <w:rPr>
          <w:spacing w:val="-20"/>
          <w:w w:val="110"/>
          <w:sz w:val="20"/>
        </w:rPr>
        <w:t> </w:t>
      </w:r>
      <w:r>
        <w:rPr>
          <w:w w:val="110"/>
          <w:sz w:val="20"/>
        </w:rPr>
        <w:t>version</w:t>
      </w:r>
      <w:r>
        <w:rPr>
          <w:spacing w:val="-21"/>
          <w:w w:val="110"/>
          <w:sz w:val="20"/>
        </w:rPr>
        <w:t> </w:t>
      </w:r>
      <w:r>
        <w:rPr>
          <w:w w:val="110"/>
          <w:sz w:val="20"/>
        </w:rPr>
        <w:t>is</w:t>
      </w:r>
      <w:r>
        <w:rPr>
          <w:spacing w:val="-20"/>
          <w:w w:val="110"/>
          <w:sz w:val="20"/>
        </w:rPr>
        <w:t> </w:t>
      </w:r>
      <w:r>
        <w:rPr>
          <w:w w:val="110"/>
          <w:sz w:val="20"/>
        </w:rPr>
        <w:t>reproducible</w:t>
      </w:r>
      <w:r>
        <w:rPr>
          <w:spacing w:val="-21"/>
          <w:w w:val="110"/>
          <w:sz w:val="20"/>
        </w:rPr>
        <w:t> </w:t>
      </w:r>
      <w:r>
        <w:rPr>
          <w:w w:val="110"/>
          <w:sz w:val="20"/>
        </w:rPr>
        <w:t>and</w:t>
      </w:r>
      <w:r>
        <w:rPr>
          <w:spacing w:val="-20"/>
          <w:w w:val="110"/>
          <w:sz w:val="20"/>
        </w:rPr>
        <w:t> </w:t>
      </w:r>
      <w:r>
        <w:rPr>
          <w:w w:val="110"/>
          <w:sz w:val="20"/>
        </w:rPr>
        <w:t>integrates</w:t>
      </w:r>
      <w:r>
        <w:rPr>
          <w:spacing w:val="-21"/>
          <w:w w:val="110"/>
          <w:sz w:val="20"/>
        </w:rPr>
        <w:t> </w:t>
      </w:r>
      <w:r>
        <w:rPr>
          <w:w w:val="110"/>
          <w:sz w:val="20"/>
        </w:rPr>
        <w:t>with</w:t>
      </w:r>
      <w:r>
        <w:rPr>
          <w:spacing w:val="-21"/>
          <w:w w:val="110"/>
          <w:sz w:val="20"/>
        </w:rPr>
        <w:t> </w:t>
      </w:r>
      <w:r>
        <w:rPr>
          <w:w w:val="110"/>
          <w:sz w:val="20"/>
        </w:rPr>
        <w:t>DevOps</w:t>
      </w:r>
      <w:r>
        <w:rPr>
          <w:spacing w:val="-20"/>
          <w:w w:val="110"/>
          <w:sz w:val="20"/>
        </w:rPr>
        <w:t> </w:t>
      </w:r>
      <w:r>
        <w:rPr>
          <w:w w:val="110"/>
          <w:sz w:val="20"/>
        </w:rPr>
        <w:t>and</w:t>
      </w:r>
      <w:r>
        <w:rPr>
          <w:spacing w:val="-21"/>
          <w:w w:val="110"/>
          <w:sz w:val="20"/>
        </w:rPr>
        <w:t> </w:t>
      </w:r>
      <w:r>
        <w:rPr>
          <w:w w:val="110"/>
          <w:sz w:val="20"/>
        </w:rPr>
        <w:t>Spack’s</w:t>
      </w:r>
      <w:r>
        <w:rPr>
          <w:spacing w:val="-20"/>
          <w:w w:val="110"/>
          <w:sz w:val="20"/>
        </w:rPr>
        <w:t> </w:t>
      </w:r>
      <w:r>
        <w:rPr>
          <w:w w:val="110"/>
          <w:sz w:val="20"/>
        </w:rPr>
        <w:t>GitLab</w:t>
      </w:r>
      <w:r>
        <w:rPr>
          <w:spacing w:val="-21"/>
          <w:w w:val="110"/>
          <w:sz w:val="20"/>
        </w:rPr>
        <w:t> </w:t>
      </w:r>
      <w:r>
        <w:rPr>
          <w:w w:val="110"/>
          <w:sz w:val="20"/>
        </w:rPr>
        <w:t>pipeline</w:t>
      </w:r>
      <w:r>
        <w:rPr>
          <w:spacing w:val="-21"/>
          <w:w w:val="110"/>
          <w:sz w:val="20"/>
        </w:rPr>
        <w:t> </w:t>
      </w:r>
      <w:r>
        <w:rPr>
          <w:w w:val="110"/>
          <w:sz w:val="20"/>
        </w:rPr>
        <w:t>support.</w:t>
      </w:r>
    </w:p>
    <w:p>
      <w:pPr>
        <w:pStyle w:val="ListParagraph"/>
        <w:numPr>
          <w:ilvl w:val="3"/>
          <w:numId w:val="25"/>
        </w:numPr>
        <w:tabs>
          <w:tab w:pos="759" w:val="left" w:leader="none"/>
        </w:tabs>
        <w:spacing w:line="249" w:lineRule="auto" w:before="160" w:after="0"/>
        <w:ind w:left="758" w:right="1439" w:hanging="255"/>
        <w:jc w:val="both"/>
        <w:rPr>
          <w:sz w:val="20"/>
        </w:rPr>
      </w:pPr>
      <w:r>
        <w:rPr>
          <w:w w:val="105"/>
          <w:sz w:val="20"/>
        </w:rPr>
        <w:t>Held a hackathon at LLNL for HI teams to get Spack pipelines working. Five teams were able to set up and deploy Spack</w:t>
      </w:r>
      <w:r>
        <w:rPr>
          <w:spacing w:val="40"/>
          <w:w w:val="105"/>
          <w:sz w:val="20"/>
        </w:rPr>
        <w:t> </w:t>
      </w:r>
      <w:r>
        <w:rPr>
          <w:w w:val="105"/>
          <w:sz w:val="20"/>
        </w:rPr>
        <w:t>pipelines.</w:t>
      </w:r>
    </w:p>
    <w:p>
      <w:pPr>
        <w:pStyle w:val="ListParagraph"/>
        <w:numPr>
          <w:ilvl w:val="3"/>
          <w:numId w:val="25"/>
        </w:numPr>
        <w:tabs>
          <w:tab w:pos="759" w:val="left" w:leader="none"/>
        </w:tabs>
        <w:spacing w:line="249" w:lineRule="auto" w:before="159" w:after="0"/>
        <w:ind w:left="758" w:right="1436" w:hanging="255"/>
        <w:jc w:val="both"/>
        <w:rPr>
          <w:sz w:val="20"/>
        </w:rPr>
      </w:pPr>
      <w:r>
        <w:rPr>
          <w:w w:val="105"/>
          <w:sz w:val="20"/>
        </w:rPr>
        <w:t>Produced the first revision of our best practices document for efficient container utilization: “Containers in</w:t>
      </w:r>
      <w:r>
        <w:rPr>
          <w:spacing w:val="16"/>
          <w:w w:val="105"/>
          <w:sz w:val="20"/>
        </w:rPr>
        <w:t> </w:t>
      </w:r>
      <w:r>
        <w:rPr>
          <w:w w:val="105"/>
          <w:sz w:val="20"/>
        </w:rPr>
        <w:t>HPC:</w:t>
      </w:r>
      <w:r>
        <w:rPr>
          <w:spacing w:val="16"/>
          <w:w w:val="105"/>
          <w:sz w:val="20"/>
        </w:rPr>
        <w:t> </w:t>
      </w:r>
      <w:r>
        <w:rPr>
          <w:w w:val="105"/>
          <w:sz w:val="20"/>
        </w:rPr>
        <w:t>Best</w:t>
      </w:r>
      <w:r>
        <w:rPr>
          <w:spacing w:val="16"/>
          <w:w w:val="105"/>
          <w:sz w:val="20"/>
        </w:rPr>
        <w:t> </w:t>
      </w:r>
      <w:r>
        <w:rPr>
          <w:w w:val="105"/>
          <w:sz w:val="20"/>
        </w:rPr>
        <w:t>practices</w:t>
      </w:r>
      <w:r>
        <w:rPr>
          <w:spacing w:val="16"/>
          <w:w w:val="105"/>
          <w:sz w:val="20"/>
        </w:rPr>
        <w:t> </w:t>
      </w:r>
      <w:r>
        <w:rPr>
          <w:w w:val="105"/>
          <w:sz w:val="20"/>
        </w:rPr>
        <w:t>and</w:t>
      </w:r>
      <w:r>
        <w:rPr>
          <w:spacing w:val="16"/>
          <w:w w:val="105"/>
          <w:sz w:val="20"/>
        </w:rPr>
        <w:t> </w:t>
      </w:r>
      <w:r>
        <w:rPr>
          <w:w w:val="105"/>
          <w:sz w:val="20"/>
        </w:rPr>
        <w:t>pitfalls</w:t>
      </w:r>
      <w:r>
        <w:rPr>
          <w:spacing w:val="16"/>
          <w:w w:val="105"/>
          <w:sz w:val="20"/>
        </w:rPr>
        <w:t> </w:t>
      </w:r>
      <w:r>
        <w:rPr>
          <w:w w:val="105"/>
          <w:sz w:val="20"/>
        </w:rPr>
        <w:t>for</w:t>
      </w:r>
      <w:r>
        <w:rPr>
          <w:spacing w:val="16"/>
          <w:w w:val="105"/>
          <w:sz w:val="20"/>
        </w:rPr>
        <w:t> </w:t>
      </w:r>
      <w:r>
        <w:rPr>
          <w:w w:val="105"/>
          <w:sz w:val="20"/>
        </w:rPr>
        <w:t>users,”</w:t>
      </w:r>
      <w:r>
        <w:rPr>
          <w:spacing w:val="16"/>
          <w:w w:val="105"/>
          <w:sz w:val="20"/>
        </w:rPr>
        <w:t> </w:t>
      </w:r>
      <w:r>
        <w:rPr>
          <w:w w:val="105"/>
          <w:sz w:val="20"/>
        </w:rPr>
        <w:t>hosted</w:t>
      </w:r>
      <w:r>
        <w:rPr>
          <w:spacing w:val="16"/>
          <w:w w:val="105"/>
          <w:sz w:val="20"/>
        </w:rPr>
        <w:t> </w:t>
      </w:r>
      <w:r>
        <w:rPr>
          <w:w w:val="105"/>
          <w:sz w:val="20"/>
        </w:rPr>
        <w:t>on</w:t>
      </w:r>
      <w:r>
        <w:rPr>
          <w:spacing w:val="16"/>
          <w:w w:val="105"/>
          <w:sz w:val="20"/>
        </w:rPr>
        <w:t> </w:t>
      </w:r>
      <w:r>
        <w:rPr>
          <w:w w:val="105"/>
          <w:sz w:val="20"/>
        </w:rPr>
        <w:t>GitLab</w:t>
      </w:r>
      <w:r>
        <w:rPr>
          <w:spacing w:val="16"/>
          <w:w w:val="105"/>
          <w:sz w:val="20"/>
        </w:rPr>
        <w:t> </w:t>
      </w:r>
      <w:r>
        <w:rPr>
          <w:w w:val="105"/>
          <w:sz w:val="20"/>
        </w:rPr>
        <w:t>pages.</w:t>
      </w:r>
      <w:hyperlink w:history="true" w:anchor="_bookmark192">
        <w:r>
          <w:rPr>
            <w:color w:val="0000FF"/>
            <w:w w:val="105"/>
            <w:sz w:val="20"/>
            <w:vertAlign w:val="superscript"/>
          </w:rPr>
          <w:t>7</w:t>
        </w:r>
      </w:hyperlink>
    </w:p>
    <w:p>
      <w:pPr>
        <w:pStyle w:val="ListParagraph"/>
        <w:numPr>
          <w:ilvl w:val="3"/>
          <w:numId w:val="25"/>
        </w:numPr>
        <w:tabs>
          <w:tab w:pos="759" w:val="left" w:leader="none"/>
        </w:tabs>
        <w:spacing w:line="249" w:lineRule="auto" w:before="159" w:after="0"/>
        <w:ind w:left="750" w:right="1409" w:hanging="248"/>
        <w:jc w:val="both"/>
        <w:rPr>
          <w:sz w:val="20"/>
        </w:rPr>
      </w:pPr>
      <w:r>
        <w:rPr>
          <w:w w:val="105"/>
          <w:sz w:val="20"/>
        </w:rPr>
        <w:t>Developed an enhanced tutorial session which introduces the context of using containers in HPC</w:t>
      </w:r>
      <w:r>
        <w:rPr>
          <w:spacing w:val="-23"/>
          <w:w w:val="105"/>
          <w:sz w:val="20"/>
        </w:rPr>
        <w:t> </w:t>
      </w:r>
      <w:r>
        <w:rPr>
          <w:w w:val="105"/>
          <w:sz w:val="20"/>
        </w:rPr>
        <w:t>systems, with a demo on NERSC’s Cori system. The tutorial had </w:t>
      </w:r>
      <w:r>
        <w:rPr>
          <w:spacing w:val="-3"/>
          <w:w w:val="105"/>
          <w:sz w:val="20"/>
        </w:rPr>
        <w:t>over  </w:t>
      </w:r>
      <w:r>
        <w:rPr>
          <w:w w:val="105"/>
          <w:sz w:val="20"/>
        </w:rPr>
        <w:t>60 participants at ISC and will appear  again at</w:t>
      </w:r>
      <w:r>
        <w:rPr>
          <w:spacing w:val="27"/>
          <w:w w:val="105"/>
          <w:sz w:val="20"/>
        </w:rPr>
        <w:t> </w:t>
      </w:r>
      <w:r>
        <w:rPr>
          <w:w w:val="105"/>
          <w:sz w:val="20"/>
        </w:rPr>
        <w:t>SC19.</w:t>
      </w:r>
    </w:p>
    <w:p>
      <w:pPr>
        <w:pStyle w:val="BodyText"/>
        <w:spacing w:before="3"/>
        <w:rPr>
          <w:sz w:val="24"/>
        </w:rPr>
      </w:pPr>
    </w:p>
    <w:p>
      <w:pPr>
        <w:pStyle w:val="Heading2"/>
        <w:jc w:val="both"/>
      </w:pPr>
      <w:r>
        <w:rPr>
          <w:w w:val="120"/>
        </w:rPr>
        <w:t>Next Steps</w:t>
      </w:r>
    </w:p>
    <w:p>
      <w:pPr>
        <w:pStyle w:val="ListParagraph"/>
        <w:numPr>
          <w:ilvl w:val="0"/>
          <w:numId w:val="71"/>
        </w:numPr>
        <w:tabs>
          <w:tab w:pos="759" w:val="left" w:leader="none"/>
        </w:tabs>
        <w:spacing w:line="249" w:lineRule="auto" w:before="168" w:after="0"/>
        <w:ind w:left="758" w:right="1438" w:hanging="255"/>
        <w:jc w:val="both"/>
        <w:rPr>
          <w:sz w:val="20"/>
        </w:rPr>
      </w:pPr>
      <w:r>
        <w:rPr>
          <w:w w:val="110"/>
          <w:sz w:val="20"/>
        </w:rPr>
        <w:t>Modify Spack to support generating multi-stage container build recipes. This will enable Spack to produce the Dockerfiles required to build minimal application</w:t>
      </w:r>
      <w:r>
        <w:rPr>
          <w:spacing w:val="1"/>
          <w:w w:val="110"/>
          <w:sz w:val="20"/>
        </w:rPr>
        <w:t> </w:t>
      </w:r>
      <w:r>
        <w:rPr>
          <w:w w:val="110"/>
          <w:sz w:val="20"/>
        </w:rPr>
        <w:t>images.</w:t>
      </w:r>
    </w:p>
    <w:p>
      <w:pPr>
        <w:pStyle w:val="ListParagraph"/>
        <w:numPr>
          <w:ilvl w:val="0"/>
          <w:numId w:val="71"/>
        </w:numPr>
        <w:tabs>
          <w:tab w:pos="759" w:val="left" w:leader="none"/>
        </w:tabs>
        <w:spacing w:line="240" w:lineRule="auto" w:before="160" w:after="0"/>
        <w:ind w:left="758" w:right="0" w:hanging="256"/>
        <w:jc w:val="left"/>
        <w:rPr>
          <w:sz w:val="20"/>
        </w:rPr>
      </w:pPr>
      <w:r>
        <w:rPr>
          <w:w w:val="105"/>
          <w:sz w:val="20"/>
        </w:rPr>
        <w:t>Continue</w:t>
      </w:r>
      <w:r>
        <w:rPr>
          <w:spacing w:val="11"/>
          <w:w w:val="105"/>
          <w:sz w:val="20"/>
        </w:rPr>
        <w:t> </w:t>
      </w:r>
      <w:r>
        <w:rPr>
          <w:w w:val="105"/>
          <w:sz w:val="20"/>
        </w:rPr>
        <w:t>working</w:t>
      </w:r>
      <w:r>
        <w:rPr>
          <w:spacing w:val="12"/>
          <w:w w:val="105"/>
          <w:sz w:val="20"/>
        </w:rPr>
        <w:t> </w:t>
      </w:r>
      <w:r>
        <w:rPr>
          <w:w w:val="105"/>
          <w:sz w:val="20"/>
        </w:rPr>
        <w:t>with</w:t>
      </w:r>
      <w:r>
        <w:rPr>
          <w:spacing w:val="11"/>
          <w:w w:val="105"/>
          <w:sz w:val="20"/>
        </w:rPr>
        <w:t> </w:t>
      </w:r>
      <w:r>
        <w:rPr>
          <w:w w:val="105"/>
          <w:sz w:val="20"/>
        </w:rPr>
        <w:t>E4S</w:t>
      </w:r>
      <w:r>
        <w:rPr>
          <w:spacing w:val="12"/>
          <w:w w:val="105"/>
          <w:sz w:val="20"/>
        </w:rPr>
        <w:t> </w:t>
      </w:r>
      <w:r>
        <w:rPr>
          <w:w w:val="105"/>
          <w:sz w:val="20"/>
        </w:rPr>
        <w:t>on</w:t>
      </w:r>
      <w:r>
        <w:rPr>
          <w:spacing w:val="11"/>
          <w:w w:val="105"/>
          <w:sz w:val="20"/>
        </w:rPr>
        <w:t> </w:t>
      </w:r>
      <w:r>
        <w:rPr>
          <w:w w:val="105"/>
          <w:sz w:val="20"/>
        </w:rPr>
        <w:t>Spack</w:t>
      </w:r>
      <w:r>
        <w:rPr>
          <w:spacing w:val="12"/>
          <w:w w:val="105"/>
          <w:sz w:val="20"/>
        </w:rPr>
        <w:t> </w:t>
      </w:r>
      <w:r>
        <w:rPr>
          <w:w w:val="105"/>
          <w:sz w:val="20"/>
        </w:rPr>
        <w:t>build</w:t>
      </w:r>
      <w:r>
        <w:rPr>
          <w:spacing w:val="11"/>
          <w:w w:val="105"/>
          <w:sz w:val="20"/>
        </w:rPr>
        <w:t> </w:t>
      </w:r>
      <w:r>
        <w:rPr>
          <w:w w:val="105"/>
          <w:sz w:val="20"/>
        </w:rPr>
        <w:t>hardening,</w:t>
      </w:r>
      <w:r>
        <w:rPr>
          <w:spacing w:val="12"/>
          <w:w w:val="105"/>
          <w:sz w:val="20"/>
        </w:rPr>
        <w:t> </w:t>
      </w:r>
      <w:r>
        <w:rPr>
          <w:w w:val="105"/>
          <w:sz w:val="20"/>
        </w:rPr>
        <w:t>and</w:t>
      </w:r>
      <w:r>
        <w:rPr>
          <w:spacing w:val="11"/>
          <w:w w:val="105"/>
          <w:sz w:val="20"/>
        </w:rPr>
        <w:t> </w:t>
      </w:r>
      <w:r>
        <w:rPr>
          <w:w w:val="105"/>
          <w:sz w:val="20"/>
        </w:rPr>
        <w:t>continue</w:t>
      </w:r>
      <w:r>
        <w:rPr>
          <w:spacing w:val="12"/>
          <w:w w:val="105"/>
          <w:sz w:val="20"/>
        </w:rPr>
        <w:t> </w:t>
      </w:r>
      <w:r>
        <w:rPr>
          <w:w w:val="105"/>
          <w:sz w:val="20"/>
        </w:rPr>
        <w:t>to</w:t>
      </w:r>
      <w:r>
        <w:rPr>
          <w:spacing w:val="11"/>
          <w:w w:val="105"/>
          <w:sz w:val="20"/>
        </w:rPr>
        <w:t> </w:t>
      </w:r>
      <w:r>
        <w:rPr>
          <w:w w:val="105"/>
          <w:sz w:val="20"/>
        </w:rPr>
        <w:t>Support</w:t>
      </w:r>
      <w:r>
        <w:rPr>
          <w:spacing w:val="12"/>
          <w:w w:val="105"/>
          <w:sz w:val="20"/>
        </w:rPr>
        <w:t> </w:t>
      </w:r>
      <w:r>
        <w:rPr>
          <w:w w:val="105"/>
          <w:sz w:val="20"/>
        </w:rPr>
        <w:t>ST</w:t>
      </w:r>
      <w:r>
        <w:rPr>
          <w:spacing w:val="11"/>
          <w:w w:val="105"/>
          <w:sz w:val="20"/>
        </w:rPr>
        <w:t> </w:t>
      </w:r>
      <w:r>
        <w:rPr>
          <w:w w:val="105"/>
          <w:sz w:val="20"/>
        </w:rPr>
        <w:t>teams’</w:t>
      </w:r>
      <w:r>
        <w:rPr>
          <w:spacing w:val="12"/>
          <w:w w:val="105"/>
          <w:sz w:val="20"/>
        </w:rPr>
        <w:t> </w:t>
      </w:r>
      <w:r>
        <w:rPr>
          <w:w w:val="105"/>
          <w:sz w:val="20"/>
        </w:rPr>
        <w:t>Spack</w:t>
      </w:r>
      <w:r>
        <w:rPr>
          <w:spacing w:val="11"/>
          <w:w w:val="105"/>
          <w:sz w:val="20"/>
        </w:rPr>
        <w:t> </w:t>
      </w:r>
      <w:r>
        <w:rPr>
          <w:w w:val="105"/>
          <w:sz w:val="20"/>
        </w:rPr>
        <w:t>usage.</w:t>
      </w:r>
    </w:p>
    <w:p>
      <w:pPr>
        <w:pStyle w:val="ListParagraph"/>
        <w:numPr>
          <w:ilvl w:val="0"/>
          <w:numId w:val="71"/>
        </w:numPr>
        <w:tabs>
          <w:tab w:pos="759" w:val="left" w:leader="none"/>
        </w:tabs>
        <w:spacing w:line="249" w:lineRule="auto" w:before="168" w:after="0"/>
        <w:ind w:left="758" w:right="1436" w:hanging="255"/>
        <w:jc w:val="both"/>
        <w:rPr>
          <w:sz w:val="20"/>
        </w:rPr>
      </w:pPr>
      <w:r>
        <w:rPr>
          <w:w w:val="105"/>
          <w:sz w:val="20"/>
        </w:rPr>
        <w:t>Produced the first revision of our best practices document for efficient container utilization: “Containers in</w:t>
      </w:r>
      <w:r>
        <w:rPr>
          <w:spacing w:val="16"/>
          <w:w w:val="105"/>
          <w:sz w:val="20"/>
        </w:rPr>
        <w:t> </w:t>
      </w:r>
      <w:r>
        <w:rPr>
          <w:w w:val="105"/>
          <w:sz w:val="20"/>
        </w:rPr>
        <w:t>HPC:</w:t>
      </w:r>
      <w:r>
        <w:rPr>
          <w:spacing w:val="16"/>
          <w:w w:val="105"/>
          <w:sz w:val="20"/>
        </w:rPr>
        <w:t> </w:t>
      </w:r>
      <w:r>
        <w:rPr>
          <w:w w:val="105"/>
          <w:sz w:val="20"/>
        </w:rPr>
        <w:t>Best</w:t>
      </w:r>
      <w:r>
        <w:rPr>
          <w:spacing w:val="16"/>
          <w:w w:val="105"/>
          <w:sz w:val="20"/>
        </w:rPr>
        <w:t> </w:t>
      </w:r>
      <w:r>
        <w:rPr>
          <w:w w:val="105"/>
          <w:sz w:val="20"/>
        </w:rPr>
        <w:t>practices</w:t>
      </w:r>
      <w:r>
        <w:rPr>
          <w:spacing w:val="16"/>
          <w:w w:val="105"/>
          <w:sz w:val="20"/>
        </w:rPr>
        <w:t> </w:t>
      </w:r>
      <w:r>
        <w:rPr>
          <w:w w:val="105"/>
          <w:sz w:val="20"/>
        </w:rPr>
        <w:t>and</w:t>
      </w:r>
      <w:r>
        <w:rPr>
          <w:spacing w:val="16"/>
          <w:w w:val="105"/>
          <w:sz w:val="20"/>
        </w:rPr>
        <w:t> </w:t>
      </w:r>
      <w:r>
        <w:rPr>
          <w:w w:val="105"/>
          <w:sz w:val="20"/>
        </w:rPr>
        <w:t>pitfalls</w:t>
      </w:r>
      <w:r>
        <w:rPr>
          <w:spacing w:val="16"/>
          <w:w w:val="105"/>
          <w:sz w:val="20"/>
        </w:rPr>
        <w:t> </w:t>
      </w:r>
      <w:r>
        <w:rPr>
          <w:w w:val="105"/>
          <w:sz w:val="20"/>
        </w:rPr>
        <w:t>for</w:t>
      </w:r>
      <w:r>
        <w:rPr>
          <w:spacing w:val="16"/>
          <w:w w:val="105"/>
          <w:sz w:val="20"/>
        </w:rPr>
        <w:t> </w:t>
      </w:r>
      <w:r>
        <w:rPr>
          <w:w w:val="105"/>
          <w:sz w:val="20"/>
        </w:rPr>
        <w:t>users,”</w:t>
      </w:r>
      <w:r>
        <w:rPr>
          <w:spacing w:val="16"/>
          <w:w w:val="105"/>
          <w:sz w:val="20"/>
        </w:rPr>
        <w:t> </w:t>
      </w:r>
      <w:r>
        <w:rPr>
          <w:w w:val="105"/>
          <w:sz w:val="20"/>
        </w:rPr>
        <w:t>hosted</w:t>
      </w:r>
      <w:r>
        <w:rPr>
          <w:spacing w:val="16"/>
          <w:w w:val="105"/>
          <w:sz w:val="20"/>
        </w:rPr>
        <w:t> </w:t>
      </w:r>
      <w:r>
        <w:rPr>
          <w:w w:val="105"/>
          <w:sz w:val="20"/>
        </w:rPr>
        <w:t>on</w:t>
      </w:r>
      <w:r>
        <w:rPr>
          <w:spacing w:val="16"/>
          <w:w w:val="105"/>
          <w:sz w:val="20"/>
        </w:rPr>
        <w:t> </w:t>
      </w:r>
      <w:r>
        <w:rPr>
          <w:w w:val="105"/>
          <w:sz w:val="20"/>
        </w:rPr>
        <w:t>GitLab</w:t>
      </w:r>
      <w:r>
        <w:rPr>
          <w:spacing w:val="16"/>
          <w:w w:val="105"/>
          <w:sz w:val="20"/>
        </w:rPr>
        <w:t> </w:t>
      </w:r>
      <w:r>
        <w:rPr>
          <w:w w:val="105"/>
          <w:sz w:val="20"/>
        </w:rPr>
        <w:t>pages.</w:t>
      </w:r>
      <w:hyperlink w:history="true" w:anchor="_bookmark193">
        <w:r>
          <w:rPr>
            <w:color w:val="0000FF"/>
            <w:w w:val="105"/>
            <w:sz w:val="20"/>
            <w:vertAlign w:val="superscript"/>
          </w:rPr>
          <w:t>8</w:t>
        </w:r>
      </w:hyperlink>
    </w:p>
    <w:p>
      <w:pPr>
        <w:pStyle w:val="ListParagraph"/>
        <w:numPr>
          <w:ilvl w:val="0"/>
          <w:numId w:val="71"/>
        </w:numPr>
        <w:tabs>
          <w:tab w:pos="759" w:val="left" w:leader="none"/>
        </w:tabs>
        <w:spacing w:line="249" w:lineRule="auto" w:before="159" w:after="0"/>
        <w:ind w:left="758" w:right="1439" w:hanging="255"/>
        <w:jc w:val="both"/>
        <w:rPr>
          <w:sz w:val="20"/>
        </w:rPr>
      </w:pPr>
      <w:r>
        <w:rPr>
          <w:w w:val="110"/>
          <w:sz w:val="20"/>
        </w:rPr>
        <w:t>Investigate container scalability and optimization strategies, both at the container image layers and also within container</w:t>
      </w:r>
      <w:r>
        <w:rPr>
          <w:spacing w:val="31"/>
          <w:w w:val="110"/>
          <w:sz w:val="20"/>
        </w:rPr>
        <w:t> </w:t>
      </w:r>
      <w:r>
        <w:rPr>
          <w:w w:val="110"/>
          <w:sz w:val="20"/>
        </w:rPr>
        <w:t>runtimes.</w:t>
      </w:r>
    </w:p>
    <w:p>
      <w:pPr>
        <w:pStyle w:val="ListParagraph"/>
        <w:numPr>
          <w:ilvl w:val="0"/>
          <w:numId w:val="71"/>
        </w:numPr>
        <w:tabs>
          <w:tab w:pos="759" w:val="left" w:leader="none"/>
        </w:tabs>
        <w:spacing w:line="249" w:lineRule="auto" w:before="160" w:after="0"/>
        <w:ind w:left="758" w:right="1437" w:hanging="255"/>
        <w:jc w:val="both"/>
        <w:rPr>
          <w:sz w:val="20"/>
        </w:rPr>
      </w:pPr>
      <w:r>
        <w:rPr>
          <w:w w:val="105"/>
          <w:sz w:val="20"/>
        </w:rPr>
        <w:t>Build</w:t>
      </w:r>
      <w:r>
        <w:rPr>
          <w:spacing w:val="-3"/>
          <w:w w:val="105"/>
          <w:sz w:val="20"/>
        </w:rPr>
        <w:t> </w:t>
      </w:r>
      <w:r>
        <w:rPr>
          <w:w w:val="105"/>
          <w:sz w:val="20"/>
        </w:rPr>
        <w:t>optimized</w:t>
      </w:r>
      <w:r>
        <w:rPr>
          <w:spacing w:val="-3"/>
          <w:w w:val="105"/>
          <w:sz w:val="20"/>
        </w:rPr>
        <w:t> </w:t>
      </w:r>
      <w:r>
        <w:rPr>
          <w:w w:val="105"/>
          <w:sz w:val="20"/>
        </w:rPr>
        <w:t>container</w:t>
      </w:r>
      <w:r>
        <w:rPr>
          <w:spacing w:val="-2"/>
          <w:w w:val="105"/>
          <w:sz w:val="20"/>
        </w:rPr>
        <w:t> </w:t>
      </w:r>
      <w:r>
        <w:rPr>
          <w:w w:val="105"/>
          <w:sz w:val="20"/>
        </w:rPr>
        <w:t>images</w:t>
      </w:r>
      <w:r>
        <w:rPr>
          <w:spacing w:val="-3"/>
          <w:w w:val="105"/>
          <w:sz w:val="20"/>
        </w:rPr>
        <w:t> </w:t>
      </w:r>
      <w:r>
        <w:rPr>
          <w:w w:val="105"/>
          <w:sz w:val="20"/>
        </w:rPr>
        <w:t>which</w:t>
      </w:r>
      <w:r>
        <w:rPr>
          <w:spacing w:val="-2"/>
          <w:w w:val="105"/>
          <w:sz w:val="20"/>
        </w:rPr>
        <w:t> </w:t>
      </w:r>
      <w:r>
        <w:rPr>
          <w:w w:val="105"/>
          <w:sz w:val="20"/>
        </w:rPr>
        <w:t>leverage</w:t>
      </w:r>
      <w:r>
        <w:rPr>
          <w:spacing w:val="-3"/>
          <w:w w:val="105"/>
          <w:sz w:val="20"/>
        </w:rPr>
        <w:t> </w:t>
      </w:r>
      <w:r>
        <w:rPr>
          <w:w w:val="105"/>
          <w:sz w:val="20"/>
        </w:rPr>
        <w:t>new</w:t>
      </w:r>
      <w:r>
        <w:rPr>
          <w:spacing w:val="-2"/>
          <w:w w:val="105"/>
          <w:sz w:val="20"/>
        </w:rPr>
        <w:t> </w:t>
      </w:r>
      <w:r>
        <w:rPr>
          <w:w w:val="105"/>
          <w:sz w:val="20"/>
        </w:rPr>
        <w:t>features</w:t>
      </w:r>
      <w:r>
        <w:rPr>
          <w:spacing w:val="-3"/>
          <w:w w:val="105"/>
          <w:sz w:val="20"/>
        </w:rPr>
        <w:t> </w:t>
      </w:r>
      <w:r>
        <w:rPr>
          <w:w w:val="105"/>
          <w:sz w:val="20"/>
        </w:rPr>
        <w:t>in</w:t>
      </w:r>
      <w:r>
        <w:rPr>
          <w:spacing w:val="-2"/>
          <w:w w:val="105"/>
          <w:sz w:val="20"/>
        </w:rPr>
        <w:t> </w:t>
      </w:r>
      <w:r>
        <w:rPr>
          <w:w w:val="105"/>
          <w:sz w:val="20"/>
        </w:rPr>
        <w:t>Spack</w:t>
      </w:r>
      <w:r>
        <w:rPr>
          <w:spacing w:val="-3"/>
          <w:w w:val="105"/>
          <w:sz w:val="20"/>
        </w:rPr>
        <w:t> </w:t>
      </w:r>
      <w:r>
        <w:rPr>
          <w:w w:val="105"/>
          <w:sz w:val="20"/>
        </w:rPr>
        <w:t>to</w:t>
      </w:r>
      <w:r>
        <w:rPr>
          <w:spacing w:val="-2"/>
          <w:w w:val="105"/>
          <w:sz w:val="20"/>
        </w:rPr>
        <w:t> </w:t>
      </w:r>
      <w:r>
        <w:rPr>
          <w:w w:val="105"/>
          <w:sz w:val="20"/>
        </w:rPr>
        <w:t>generate</w:t>
      </w:r>
      <w:r>
        <w:rPr>
          <w:spacing w:val="-3"/>
          <w:w w:val="105"/>
          <w:sz w:val="20"/>
        </w:rPr>
        <w:t> </w:t>
      </w:r>
      <w:r>
        <w:rPr>
          <w:w w:val="105"/>
          <w:sz w:val="20"/>
        </w:rPr>
        <w:t>the</w:t>
      </w:r>
      <w:r>
        <w:rPr>
          <w:spacing w:val="-2"/>
          <w:w w:val="105"/>
          <w:sz w:val="20"/>
        </w:rPr>
        <w:t> </w:t>
      </w:r>
      <w:r>
        <w:rPr>
          <w:w w:val="105"/>
          <w:sz w:val="20"/>
        </w:rPr>
        <w:t>full</w:t>
      </w:r>
      <w:r>
        <w:rPr>
          <w:spacing w:val="-3"/>
          <w:w w:val="105"/>
          <w:sz w:val="20"/>
        </w:rPr>
        <w:t> </w:t>
      </w:r>
      <w:r>
        <w:rPr>
          <w:w w:val="105"/>
          <w:sz w:val="20"/>
        </w:rPr>
        <w:t>E4S</w:t>
      </w:r>
      <w:r>
        <w:rPr>
          <w:spacing w:val="-2"/>
          <w:w w:val="105"/>
          <w:sz w:val="20"/>
        </w:rPr>
        <w:t> </w:t>
      </w:r>
      <w:r>
        <w:rPr>
          <w:w w:val="105"/>
          <w:sz w:val="20"/>
        </w:rPr>
        <w:t>software stack.</w:t>
      </w:r>
    </w:p>
    <w:p>
      <w:pPr>
        <w:pStyle w:val="ListParagraph"/>
        <w:numPr>
          <w:ilvl w:val="0"/>
          <w:numId w:val="71"/>
        </w:numPr>
        <w:tabs>
          <w:tab w:pos="759" w:val="left" w:leader="none"/>
        </w:tabs>
        <w:spacing w:line="249" w:lineRule="auto" w:before="159" w:after="0"/>
        <w:ind w:left="758" w:right="1435" w:hanging="255"/>
        <w:jc w:val="both"/>
        <w:rPr>
          <w:sz w:val="20"/>
        </w:rPr>
      </w:pPr>
      <w:r>
        <w:rPr>
          <w:w w:val="110"/>
          <w:sz w:val="20"/>
        </w:rPr>
        <w:t>Conduct deep dives with several AD teams to aid and advance container utilization strategies for application</w:t>
      </w:r>
      <w:r>
        <w:rPr>
          <w:spacing w:val="10"/>
          <w:w w:val="110"/>
          <w:sz w:val="20"/>
        </w:rPr>
        <w:t> </w:t>
      </w:r>
      <w:r>
        <w:rPr>
          <w:w w:val="110"/>
          <w:sz w:val="20"/>
        </w:rPr>
        <w:t>development.</w:t>
      </w:r>
    </w:p>
    <w:p>
      <w:pPr>
        <w:pStyle w:val="ListParagraph"/>
        <w:numPr>
          <w:ilvl w:val="0"/>
          <w:numId w:val="71"/>
        </w:numPr>
        <w:tabs>
          <w:tab w:pos="758" w:val="left" w:leader="none"/>
        </w:tabs>
        <w:spacing w:line="240" w:lineRule="auto" w:before="159" w:after="0"/>
        <w:ind w:left="757" w:right="0" w:hanging="255"/>
        <w:jc w:val="left"/>
        <w:rPr>
          <w:sz w:val="20"/>
        </w:rPr>
      </w:pPr>
      <w:r>
        <w:rPr>
          <w:w w:val="110"/>
          <w:sz w:val="20"/>
        </w:rPr>
        <w:t>Continue tutorials and outreach</w:t>
      </w:r>
      <w:r>
        <w:rPr>
          <w:spacing w:val="42"/>
          <w:w w:val="110"/>
          <w:sz w:val="20"/>
        </w:rPr>
        <w:t> </w:t>
      </w:r>
      <w:r>
        <w:rPr>
          <w:w w:val="110"/>
          <w:sz w:val="20"/>
        </w:rPr>
        <w:t>activities.</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9"/>
        <w:rPr>
          <w:sz w:val="29"/>
        </w:rPr>
      </w:pPr>
      <w:r>
        <w:rPr/>
        <w:pict>
          <v:shape style="position:absolute;margin-left:72pt;margin-top:19.29821pt;width:187.2pt;height:.1pt;mso-position-horizontal-relative:page;mso-position-vertical-relative:paragraph;z-index:-251176960;mso-wrap-distance-left:0;mso-wrap-distance-right:0" coordorigin="1440,386" coordsize="3744,0" path="m1440,386l5184,386e" filled="false" stroked="true" strokeweight=".398pt" strokecolor="#000000">
            <v:path arrowok="t"/>
            <v:stroke dashstyle="solid"/>
            <w10:wrap type="topAndBottom"/>
          </v:shape>
        </w:pict>
      </w:r>
    </w:p>
    <w:p>
      <w:pPr>
        <w:spacing w:line="220" w:lineRule="auto" w:before="0"/>
        <w:ind w:left="481" w:right="7619" w:firstLine="0"/>
        <w:jc w:val="left"/>
        <w:rPr>
          <w:sz w:val="16"/>
        </w:rPr>
      </w:pPr>
      <w:r>
        <w:rPr>
          <w:w w:val="120"/>
          <w:position w:val="6"/>
          <w:sz w:val="12"/>
        </w:rPr>
        <w:t>7</w:t>
      </w:r>
      <w:bookmarkStart w:name="_bookmark192" w:id="353"/>
      <w:bookmarkEnd w:id="353"/>
      <w:r>
        <w:rPr>
          <w:w w:val="120"/>
          <w:position w:val="6"/>
          <w:sz w:val="12"/>
        </w:rPr>
      </w:r>
      <w:bookmarkStart w:name="_bookmark193" w:id="354"/>
      <w:bookmarkEnd w:id="354"/>
      <w:r>
        <w:rPr>
          <w:w w:val="120"/>
          <w:position w:val="6"/>
          <w:sz w:val="12"/>
        </w:rPr>
      </w:r>
      <w:r>
        <w:rPr>
          <w:w w:val="120"/>
          <w:sz w:val="16"/>
        </w:rPr>
        <w:t>https://reidpr.gitlab.io/best-practices/ </w:t>
      </w:r>
      <w:r>
        <w:rPr>
          <w:w w:val="120"/>
          <w:position w:val="6"/>
          <w:sz w:val="12"/>
        </w:rPr>
        <w:t>8</w:t>
      </w:r>
      <w:r>
        <w:rPr>
          <w:w w:val="120"/>
          <w:sz w:val="16"/>
        </w:rPr>
        <w:t>https://reidpr.gitlab.io/best-practices/</w:t>
      </w:r>
    </w:p>
    <w:p>
      <w:pPr>
        <w:spacing w:after="0" w:line="220" w:lineRule="auto"/>
        <w:jc w:val="left"/>
        <w:rPr>
          <w:sz w:val="16"/>
        </w:rPr>
        <w:sectPr>
          <w:pgSz w:w="12240" w:h="15840"/>
          <w:pgMar w:header="333" w:footer="792" w:top="800" w:bottom="980" w:left="1180" w:right="0"/>
        </w:sectPr>
      </w:pPr>
    </w:p>
    <w:p>
      <w:pPr>
        <w:pStyle w:val="BodyText"/>
      </w:pPr>
    </w:p>
    <w:p>
      <w:pPr>
        <w:pStyle w:val="BodyText"/>
      </w:pPr>
    </w:p>
    <w:p>
      <w:pPr>
        <w:pStyle w:val="BodyText"/>
        <w:spacing w:before="5"/>
        <w:rPr>
          <w:sz w:val="16"/>
        </w:rPr>
      </w:pPr>
    </w:p>
    <w:p>
      <w:pPr>
        <w:pStyle w:val="ListParagraph"/>
        <w:numPr>
          <w:ilvl w:val="1"/>
          <w:numId w:val="25"/>
        </w:numPr>
        <w:tabs>
          <w:tab w:pos="642" w:val="left" w:leader="none"/>
        </w:tabs>
        <w:spacing w:line="240" w:lineRule="auto" w:before="0" w:after="0"/>
        <w:ind w:left="641" w:right="0" w:hanging="382"/>
        <w:jc w:val="left"/>
        <w:rPr>
          <w:b/>
          <w:sz w:val="20"/>
        </w:rPr>
      </w:pPr>
      <w:bookmarkStart w:name="WBS 2.3.6 NNSA ST" w:id="355"/>
      <w:bookmarkEnd w:id="355"/>
      <w:r>
        <w:rPr/>
      </w:r>
      <w:bookmarkStart w:name="_bookmark194" w:id="356"/>
      <w:bookmarkEnd w:id="356"/>
      <w:r>
        <w:rPr/>
      </w:r>
      <w:bookmarkStart w:name="_bookmark194" w:id="357"/>
      <w:bookmarkEnd w:id="357"/>
      <w:r>
        <w:rPr>
          <w:rFonts w:ascii="Courier New"/>
          <w:w w:val="105"/>
          <w:sz w:val="20"/>
        </w:rPr>
        <w:t>WBS</w:t>
      </w:r>
      <w:r>
        <w:rPr>
          <w:rFonts w:ascii="Courier New"/>
          <w:w w:val="105"/>
          <w:sz w:val="20"/>
        </w:rPr>
        <w:t> 2.3.6</w:t>
      </w:r>
      <w:r>
        <w:rPr>
          <w:rFonts w:ascii="Courier New"/>
          <w:spacing w:val="-103"/>
          <w:w w:val="105"/>
          <w:sz w:val="20"/>
        </w:rPr>
        <w:t> </w:t>
      </w:r>
      <w:r>
        <w:rPr>
          <w:b/>
          <w:w w:val="105"/>
          <w:sz w:val="20"/>
        </w:rPr>
        <w:t>NNSA ST</w:t>
      </w:r>
    </w:p>
    <w:p>
      <w:pPr>
        <w:pStyle w:val="BodyText"/>
        <w:spacing w:line="249" w:lineRule="auto" w:before="121"/>
        <w:ind w:left="260" w:right="1440"/>
        <w:jc w:val="both"/>
      </w:pPr>
      <w:r>
        <w:rPr>
          <w:b/>
          <w:w w:val="110"/>
        </w:rPr>
        <w:t>End State: </w:t>
      </w:r>
      <w:r>
        <w:rPr>
          <w:w w:val="110"/>
        </w:rPr>
        <w:t>Software used by the NNSA/ATDM National Security Applications and associated exascale</w:t>
      </w:r>
      <w:bookmarkStart w:name="Scope and Requirements" w:id="358"/>
      <w:bookmarkEnd w:id="358"/>
      <w:r>
        <w:rPr>
          <w:w w:val="110"/>
        </w:rPr>
      </w:r>
      <w:bookmarkStart w:name="_bookmark195" w:id="359"/>
      <w:bookmarkEnd w:id="359"/>
      <w:r>
        <w:rPr>
          <w:w w:val="110"/>
        </w:rPr>
      </w:r>
      <w:r>
        <w:rPr>
          <w:w w:val="110"/>
        </w:rPr>
        <w:t> facilities, hardened for production use and made available to the larger ECP community.</w:t>
      </w:r>
    </w:p>
    <w:p>
      <w:pPr>
        <w:pStyle w:val="BodyText"/>
        <w:spacing w:before="6"/>
        <w:rPr>
          <w:sz w:val="24"/>
        </w:rPr>
      </w:pPr>
    </w:p>
    <w:p>
      <w:pPr>
        <w:pStyle w:val="Heading3"/>
        <w:numPr>
          <w:ilvl w:val="2"/>
          <w:numId w:val="25"/>
        </w:numPr>
        <w:tabs>
          <w:tab w:pos="990" w:val="left" w:leader="none"/>
          <w:tab w:pos="991" w:val="left" w:leader="none"/>
        </w:tabs>
        <w:spacing w:line="240" w:lineRule="auto" w:before="0" w:after="0"/>
        <w:ind w:left="990" w:right="0" w:hanging="731"/>
        <w:jc w:val="left"/>
      </w:pPr>
      <w:r>
        <w:rPr>
          <w:spacing w:val="-5"/>
        </w:rPr>
        <w:t>Scope </w:t>
      </w:r>
      <w:r>
        <w:rPr/>
        <w:t>and</w:t>
      </w:r>
      <w:r>
        <w:rPr>
          <w:spacing w:val="18"/>
        </w:rPr>
        <w:t> </w:t>
      </w:r>
      <w:r>
        <w:rPr>
          <w:spacing w:val="-4"/>
        </w:rPr>
        <w:t>Requirements</w:t>
      </w:r>
    </w:p>
    <w:p>
      <w:pPr>
        <w:pStyle w:val="BodyText"/>
        <w:spacing w:line="249" w:lineRule="auto" w:before="138"/>
        <w:ind w:left="260" w:right="1433" w:hanging="8"/>
        <w:jc w:val="both"/>
      </w:pPr>
      <w:r>
        <w:rPr>
          <w:w w:val="110"/>
        </w:rPr>
        <w:t>The NNSA ST L3 area is new in FY20, although the projects included </w:t>
      </w:r>
      <w:r>
        <w:rPr>
          <w:spacing w:val="-3"/>
          <w:w w:val="110"/>
        </w:rPr>
        <w:t>have </w:t>
      </w:r>
      <w:r>
        <w:rPr>
          <w:w w:val="110"/>
        </w:rPr>
        <w:t>all been part of the ECP in the past. The capabilities of these software products remains aligned with the other Software </w:t>
      </w:r>
      <w:r>
        <w:rPr>
          <w:spacing w:val="-3"/>
          <w:w w:val="110"/>
        </w:rPr>
        <w:t>Technology </w:t>
      </w:r>
      <w:r>
        <w:rPr>
          <w:w w:val="110"/>
        </w:rPr>
        <w:t>L3 areas</w:t>
      </w:r>
      <w:r>
        <w:rPr>
          <w:spacing w:val="-3"/>
          <w:w w:val="110"/>
        </w:rPr>
        <w:t> </w:t>
      </w:r>
      <w:r>
        <w:rPr>
          <w:w w:val="110"/>
        </w:rPr>
        <w:t>from</w:t>
      </w:r>
      <w:r>
        <w:rPr>
          <w:spacing w:val="-3"/>
          <w:w w:val="110"/>
        </w:rPr>
        <w:t> </w:t>
      </w:r>
      <w:r>
        <w:rPr>
          <w:w w:val="110"/>
        </w:rPr>
        <w:t>which</w:t>
      </w:r>
      <w:r>
        <w:rPr>
          <w:spacing w:val="-2"/>
          <w:w w:val="110"/>
        </w:rPr>
        <w:t> </w:t>
      </w:r>
      <w:r>
        <w:rPr>
          <w:w w:val="110"/>
        </w:rPr>
        <w:t>they</w:t>
      </w:r>
      <w:r>
        <w:rPr>
          <w:spacing w:val="-3"/>
          <w:w w:val="110"/>
        </w:rPr>
        <w:t> </w:t>
      </w:r>
      <w:r>
        <w:rPr>
          <w:w w:val="110"/>
        </w:rPr>
        <w:t>were</w:t>
      </w:r>
      <w:r>
        <w:rPr>
          <w:spacing w:val="-2"/>
          <w:w w:val="110"/>
        </w:rPr>
        <w:t> </w:t>
      </w:r>
      <w:r>
        <w:rPr>
          <w:w w:val="110"/>
        </w:rPr>
        <w:t>derived,</w:t>
      </w:r>
      <w:r>
        <w:rPr>
          <w:spacing w:val="-3"/>
          <w:w w:val="110"/>
        </w:rPr>
        <w:t> </w:t>
      </w:r>
      <w:r>
        <w:rPr>
          <w:w w:val="110"/>
        </w:rPr>
        <w:t>but</w:t>
      </w:r>
      <w:r>
        <w:rPr>
          <w:spacing w:val="-2"/>
          <w:w w:val="110"/>
        </w:rPr>
        <w:t> </w:t>
      </w:r>
      <w:r>
        <w:rPr>
          <w:w w:val="110"/>
        </w:rPr>
        <w:t>are</w:t>
      </w:r>
      <w:r>
        <w:rPr>
          <w:spacing w:val="-3"/>
          <w:w w:val="110"/>
        </w:rPr>
        <w:t> </w:t>
      </w:r>
      <w:r>
        <w:rPr>
          <w:w w:val="110"/>
        </w:rPr>
        <w:t>managed</w:t>
      </w:r>
      <w:r>
        <w:rPr>
          <w:spacing w:val="-3"/>
          <w:w w:val="110"/>
        </w:rPr>
        <w:t> </w:t>
      </w:r>
      <w:r>
        <w:rPr>
          <w:w w:val="110"/>
        </w:rPr>
        <w:t>separately</w:t>
      </w:r>
      <w:r>
        <w:rPr>
          <w:spacing w:val="-2"/>
          <w:w w:val="110"/>
        </w:rPr>
        <w:t> </w:t>
      </w:r>
      <w:r>
        <w:rPr>
          <w:w w:val="110"/>
        </w:rPr>
        <w:t>for</w:t>
      </w:r>
      <w:r>
        <w:rPr>
          <w:spacing w:val="-3"/>
          <w:w w:val="110"/>
        </w:rPr>
        <w:t> </w:t>
      </w:r>
      <w:r>
        <w:rPr>
          <w:w w:val="110"/>
        </w:rPr>
        <w:t>non-technical</w:t>
      </w:r>
      <w:r>
        <w:rPr>
          <w:spacing w:val="-2"/>
          <w:w w:val="110"/>
        </w:rPr>
        <w:t> </w:t>
      </w:r>
      <w:r>
        <w:rPr>
          <w:w w:val="110"/>
        </w:rPr>
        <w:t>reasons</w:t>
      </w:r>
      <w:r>
        <w:rPr>
          <w:spacing w:val="-3"/>
          <w:w w:val="110"/>
        </w:rPr>
        <w:t> </w:t>
      </w:r>
      <w:r>
        <w:rPr>
          <w:w w:val="110"/>
        </w:rPr>
        <w:t>out</w:t>
      </w:r>
      <w:r>
        <w:rPr>
          <w:spacing w:val="-2"/>
          <w:w w:val="110"/>
        </w:rPr>
        <w:t> </w:t>
      </w:r>
      <w:r>
        <w:rPr>
          <w:w w:val="110"/>
        </w:rPr>
        <w:t>of</w:t>
      </w:r>
      <w:r>
        <w:rPr>
          <w:spacing w:val="-3"/>
          <w:w w:val="110"/>
        </w:rPr>
        <w:t> </w:t>
      </w:r>
      <w:r>
        <w:rPr>
          <w:w w:val="110"/>
        </w:rPr>
        <w:t>scope</w:t>
      </w:r>
      <w:r>
        <w:rPr>
          <w:spacing w:val="-3"/>
          <w:w w:val="110"/>
        </w:rPr>
        <w:t> </w:t>
      </w:r>
      <w:r>
        <w:rPr>
          <w:w w:val="110"/>
        </w:rPr>
        <w:t>for this</w:t>
      </w:r>
      <w:r>
        <w:rPr>
          <w:spacing w:val="10"/>
          <w:w w:val="110"/>
        </w:rPr>
        <w:t> </w:t>
      </w:r>
      <w:r>
        <w:rPr>
          <w:w w:val="110"/>
        </w:rPr>
        <w:t>document.</w:t>
      </w:r>
    </w:p>
    <w:p>
      <w:pPr>
        <w:pStyle w:val="BodyText"/>
        <w:spacing w:line="249" w:lineRule="auto"/>
        <w:ind w:left="252" w:right="1431" w:firstLine="306"/>
        <w:jc w:val="both"/>
      </w:pPr>
      <w:r>
        <w:rPr>
          <w:w w:val="110"/>
        </w:rPr>
        <w:t>The resulting products in this L3 area are open source, important or critical to the success of the</w:t>
      </w:r>
      <w:r>
        <w:rPr>
          <w:spacing w:val="-31"/>
          <w:w w:val="110"/>
        </w:rPr>
        <w:t> </w:t>
      </w:r>
      <w:r>
        <w:rPr>
          <w:w w:val="110"/>
        </w:rPr>
        <w:t>NNSA National Security Applications, and are used (or potentially used) in the broader ECP </w:t>
      </w:r>
      <w:r>
        <w:rPr>
          <w:spacing w:val="-3"/>
          <w:w w:val="110"/>
        </w:rPr>
        <w:t>community. </w:t>
      </w:r>
      <w:r>
        <w:rPr>
          <w:w w:val="110"/>
        </w:rPr>
        <w:t>The products in this L3 span the scope of the rest of ST (Programming Models and Runtimes, Development Tools,</w:t>
      </w:r>
      <w:r>
        <w:rPr>
          <w:spacing w:val="-11"/>
          <w:w w:val="110"/>
        </w:rPr>
        <w:t> </w:t>
      </w:r>
      <w:r>
        <w:rPr>
          <w:w w:val="110"/>
        </w:rPr>
        <w:t>Math</w:t>
      </w:r>
      <w:r>
        <w:rPr>
          <w:spacing w:val="-11"/>
          <w:w w:val="110"/>
        </w:rPr>
        <w:t> </w:t>
      </w:r>
      <w:r>
        <w:rPr>
          <w:w w:val="110"/>
        </w:rPr>
        <w:t>Libraries,</w:t>
      </w:r>
      <w:r>
        <w:rPr>
          <w:spacing w:val="-11"/>
          <w:w w:val="110"/>
        </w:rPr>
        <w:t> </w:t>
      </w:r>
      <w:r>
        <w:rPr>
          <w:w w:val="110"/>
        </w:rPr>
        <w:t>Data</w:t>
      </w:r>
      <w:r>
        <w:rPr>
          <w:spacing w:val="-11"/>
          <w:w w:val="110"/>
        </w:rPr>
        <w:t> </w:t>
      </w:r>
      <w:r>
        <w:rPr>
          <w:w w:val="110"/>
        </w:rPr>
        <w:t>Analysis</w:t>
      </w:r>
      <w:r>
        <w:rPr>
          <w:spacing w:val="-10"/>
          <w:w w:val="110"/>
        </w:rPr>
        <w:t> </w:t>
      </w:r>
      <w:r>
        <w:rPr>
          <w:w w:val="110"/>
        </w:rPr>
        <w:t>and</w:t>
      </w:r>
      <w:r>
        <w:rPr>
          <w:spacing w:val="-11"/>
          <w:w w:val="110"/>
        </w:rPr>
        <w:t> </w:t>
      </w:r>
      <w:r>
        <w:rPr>
          <w:w w:val="110"/>
        </w:rPr>
        <w:t>Vis,</w:t>
      </w:r>
      <w:r>
        <w:rPr>
          <w:spacing w:val="-11"/>
          <w:w w:val="110"/>
        </w:rPr>
        <w:t> </w:t>
      </w:r>
      <w:r>
        <w:rPr>
          <w:w w:val="110"/>
        </w:rPr>
        <w:t>and</w:t>
      </w:r>
      <w:r>
        <w:rPr>
          <w:spacing w:val="-11"/>
          <w:w w:val="110"/>
        </w:rPr>
        <w:t> </w:t>
      </w:r>
      <w:r>
        <w:rPr>
          <w:w w:val="110"/>
        </w:rPr>
        <w:t>Software</w:t>
      </w:r>
      <w:r>
        <w:rPr>
          <w:spacing w:val="-11"/>
          <w:w w:val="110"/>
        </w:rPr>
        <w:t> </w:t>
      </w:r>
      <w:r>
        <w:rPr>
          <w:w w:val="110"/>
        </w:rPr>
        <w:t>Ecosystem),</w:t>
      </w:r>
      <w:r>
        <w:rPr>
          <w:spacing w:val="-10"/>
          <w:w w:val="110"/>
        </w:rPr>
        <w:t> </w:t>
      </w:r>
      <w:r>
        <w:rPr>
          <w:w w:val="110"/>
        </w:rPr>
        <w:t>and</w:t>
      </w:r>
      <w:r>
        <w:rPr>
          <w:spacing w:val="-11"/>
          <w:w w:val="110"/>
        </w:rPr>
        <w:t> </w:t>
      </w:r>
      <w:r>
        <w:rPr>
          <w:w w:val="110"/>
        </w:rPr>
        <w:t>will</w:t>
      </w:r>
      <w:r>
        <w:rPr>
          <w:spacing w:val="-11"/>
          <w:w w:val="110"/>
        </w:rPr>
        <w:t> </w:t>
      </w:r>
      <w:r>
        <w:rPr>
          <w:spacing w:val="2"/>
          <w:w w:val="110"/>
        </w:rPr>
        <w:t>be</w:t>
      </w:r>
      <w:r>
        <w:rPr>
          <w:spacing w:val="-11"/>
          <w:w w:val="110"/>
        </w:rPr>
        <w:t> </w:t>
      </w:r>
      <w:r>
        <w:rPr>
          <w:w w:val="110"/>
        </w:rPr>
        <w:t>coordinated</w:t>
      </w:r>
      <w:r>
        <w:rPr>
          <w:spacing w:val="-10"/>
          <w:w w:val="110"/>
        </w:rPr>
        <w:t> </w:t>
      </w:r>
      <w:r>
        <w:rPr>
          <w:w w:val="110"/>
        </w:rPr>
        <w:t>with</w:t>
      </w:r>
      <w:r>
        <w:rPr>
          <w:spacing w:val="-11"/>
          <w:w w:val="110"/>
        </w:rPr>
        <w:t> </w:t>
      </w:r>
      <w:r>
        <w:rPr>
          <w:w w:val="110"/>
        </w:rPr>
        <w:t>those other</w:t>
      </w:r>
      <w:r>
        <w:rPr>
          <w:spacing w:val="-13"/>
          <w:w w:val="110"/>
        </w:rPr>
        <w:t> </w:t>
      </w:r>
      <w:r>
        <w:rPr>
          <w:w w:val="110"/>
        </w:rPr>
        <w:t>L3</w:t>
      </w:r>
      <w:r>
        <w:rPr>
          <w:spacing w:val="-12"/>
          <w:w w:val="110"/>
        </w:rPr>
        <w:t> </w:t>
      </w:r>
      <w:r>
        <w:rPr>
          <w:w w:val="110"/>
        </w:rPr>
        <w:t>technical</w:t>
      </w:r>
      <w:r>
        <w:rPr>
          <w:spacing w:val="-12"/>
          <w:w w:val="110"/>
        </w:rPr>
        <w:t> </w:t>
      </w:r>
      <w:r>
        <w:rPr>
          <w:w w:val="110"/>
        </w:rPr>
        <w:t>areas</w:t>
      </w:r>
      <w:r>
        <w:rPr>
          <w:spacing w:val="-12"/>
          <w:w w:val="110"/>
        </w:rPr>
        <w:t> </w:t>
      </w:r>
      <w:r>
        <w:rPr>
          <w:w w:val="110"/>
        </w:rPr>
        <w:t>through</w:t>
      </w:r>
      <w:r>
        <w:rPr>
          <w:spacing w:val="-12"/>
          <w:w w:val="110"/>
        </w:rPr>
        <w:t> </w:t>
      </w:r>
      <w:r>
        <w:rPr>
          <w:w w:val="110"/>
        </w:rPr>
        <w:t>a</w:t>
      </w:r>
      <w:r>
        <w:rPr>
          <w:spacing w:val="-12"/>
          <w:w w:val="110"/>
        </w:rPr>
        <w:t> </w:t>
      </w:r>
      <w:r>
        <w:rPr>
          <w:w w:val="110"/>
        </w:rPr>
        <w:t>combination</w:t>
      </w:r>
      <w:r>
        <w:rPr>
          <w:spacing w:val="-12"/>
          <w:w w:val="110"/>
        </w:rPr>
        <w:t> </w:t>
      </w:r>
      <w:r>
        <w:rPr>
          <w:w w:val="110"/>
        </w:rPr>
        <w:t>of</w:t>
      </w:r>
      <w:r>
        <w:rPr>
          <w:spacing w:val="-12"/>
          <w:w w:val="110"/>
        </w:rPr>
        <w:t> </w:t>
      </w:r>
      <w:r>
        <w:rPr>
          <w:w w:val="110"/>
        </w:rPr>
        <w:t>existing</w:t>
      </w:r>
      <w:r>
        <w:rPr>
          <w:spacing w:val="-12"/>
          <w:w w:val="110"/>
        </w:rPr>
        <w:t> </w:t>
      </w:r>
      <w:r>
        <w:rPr>
          <w:w w:val="110"/>
        </w:rPr>
        <w:t>relationships</w:t>
      </w:r>
      <w:r>
        <w:rPr>
          <w:spacing w:val="-12"/>
          <w:w w:val="110"/>
        </w:rPr>
        <w:t> </w:t>
      </w:r>
      <w:r>
        <w:rPr>
          <w:w w:val="110"/>
        </w:rPr>
        <w:t>and</w:t>
      </w:r>
      <w:r>
        <w:rPr>
          <w:spacing w:val="-12"/>
          <w:w w:val="110"/>
        </w:rPr>
        <w:t> </w:t>
      </w:r>
      <w:r>
        <w:rPr>
          <w:w w:val="110"/>
        </w:rPr>
        <w:t>cross-cutting</w:t>
      </w:r>
      <w:r>
        <w:rPr>
          <w:spacing w:val="-12"/>
          <w:w w:val="110"/>
        </w:rPr>
        <w:t> </w:t>
      </w:r>
      <w:r>
        <w:rPr>
          <w:w w:val="110"/>
        </w:rPr>
        <w:t>efforts</w:t>
      </w:r>
      <w:r>
        <w:rPr>
          <w:spacing w:val="-12"/>
          <w:w w:val="110"/>
        </w:rPr>
        <w:t> </w:t>
      </w:r>
      <w:r>
        <w:rPr>
          <w:w w:val="110"/>
        </w:rPr>
        <w:t>such</w:t>
      </w:r>
      <w:r>
        <w:rPr>
          <w:spacing w:val="-12"/>
          <w:w w:val="110"/>
        </w:rPr>
        <w:t> </w:t>
      </w:r>
      <w:r>
        <w:rPr>
          <w:w w:val="110"/>
        </w:rPr>
        <w:t>as</w:t>
      </w:r>
      <w:r>
        <w:rPr>
          <w:spacing w:val="-12"/>
          <w:w w:val="110"/>
        </w:rPr>
        <w:t> </w:t>
      </w:r>
      <w:r>
        <w:rPr>
          <w:w w:val="110"/>
        </w:rPr>
        <w:t>the</w:t>
      </w:r>
      <w:bookmarkStart w:name="Objectives" w:id="360"/>
      <w:bookmarkEnd w:id="360"/>
      <w:r>
        <w:rPr>
          <w:w w:val="110"/>
        </w:rPr>
      </w:r>
      <w:bookmarkStart w:name="_bookmark196" w:id="361"/>
      <w:bookmarkEnd w:id="361"/>
      <w:r>
        <w:rPr>
          <w:w w:val="110"/>
        </w:rPr>
      </w:r>
      <w:r>
        <w:rPr>
          <w:w w:val="110"/>
        </w:rPr>
        <w:t> ST SDKs and</w:t>
      </w:r>
      <w:r>
        <w:rPr>
          <w:spacing w:val="31"/>
          <w:w w:val="110"/>
        </w:rPr>
        <w:t> </w:t>
      </w:r>
      <w:r>
        <w:rPr>
          <w:w w:val="110"/>
        </w:rPr>
        <w:t>E4S.</w:t>
      </w:r>
    </w:p>
    <w:p>
      <w:pPr>
        <w:pStyle w:val="BodyText"/>
        <w:spacing w:before="5"/>
        <w:rPr>
          <w:sz w:val="24"/>
        </w:rPr>
      </w:pPr>
    </w:p>
    <w:p>
      <w:pPr>
        <w:pStyle w:val="Heading3"/>
        <w:numPr>
          <w:ilvl w:val="2"/>
          <w:numId w:val="25"/>
        </w:numPr>
        <w:tabs>
          <w:tab w:pos="990" w:val="left" w:leader="none"/>
          <w:tab w:pos="991" w:val="left" w:leader="none"/>
        </w:tabs>
        <w:spacing w:line="240" w:lineRule="auto" w:before="0" w:after="0"/>
        <w:ind w:left="990" w:right="0" w:hanging="731"/>
        <w:jc w:val="left"/>
      </w:pPr>
      <w:r>
        <w:rPr/>
        <w:t>Objectives</w:t>
      </w:r>
    </w:p>
    <w:p>
      <w:pPr>
        <w:pStyle w:val="BodyText"/>
        <w:spacing w:line="249" w:lineRule="auto" w:before="137"/>
        <w:ind w:left="252" w:right="1431"/>
        <w:jc w:val="both"/>
      </w:pPr>
      <w:r>
        <w:rPr>
          <w:w w:val="110"/>
        </w:rPr>
        <w:t>The objective of these software products are to support the development of new from-scratch applications within the NNSA that were started just prior to the founding of the ECP under the </w:t>
      </w:r>
      <w:r>
        <w:rPr>
          <w:spacing w:val="-5"/>
          <w:w w:val="110"/>
        </w:rPr>
        <w:t>ATDM </w:t>
      </w:r>
      <w:r>
        <w:rPr>
          <w:w w:val="110"/>
        </w:rPr>
        <w:t>(Advanced </w:t>
      </w:r>
      <w:r>
        <w:rPr>
          <w:spacing w:val="-3"/>
          <w:w w:val="110"/>
        </w:rPr>
        <w:t>Technology</w:t>
      </w:r>
      <w:r>
        <w:rPr>
          <w:spacing w:val="-34"/>
          <w:w w:val="110"/>
        </w:rPr>
        <w:t> </w:t>
      </w:r>
      <w:r>
        <w:rPr>
          <w:w w:val="110"/>
        </w:rPr>
        <w:t>Development</w:t>
      </w:r>
      <w:r>
        <w:rPr>
          <w:spacing w:val="-33"/>
          <w:w w:val="110"/>
        </w:rPr>
        <w:t> </w:t>
      </w:r>
      <w:r>
        <w:rPr>
          <w:w w:val="110"/>
        </w:rPr>
        <w:t>and</w:t>
      </w:r>
      <w:r>
        <w:rPr>
          <w:spacing w:val="-33"/>
          <w:w w:val="110"/>
        </w:rPr>
        <w:t> </w:t>
      </w:r>
      <w:r>
        <w:rPr>
          <w:w w:val="110"/>
        </w:rPr>
        <w:t>Mitigation)</w:t>
      </w:r>
      <w:r>
        <w:rPr>
          <w:spacing w:val="-33"/>
          <w:w w:val="110"/>
        </w:rPr>
        <w:t> </w:t>
      </w:r>
      <w:r>
        <w:rPr>
          <w:w w:val="110"/>
        </w:rPr>
        <w:t>program</w:t>
      </w:r>
      <w:r>
        <w:rPr>
          <w:spacing w:val="-33"/>
          <w:w w:val="110"/>
        </w:rPr>
        <w:t> </w:t>
      </w:r>
      <w:r>
        <w:rPr>
          <w:w w:val="110"/>
        </w:rPr>
        <w:t>element</w:t>
      </w:r>
      <w:r>
        <w:rPr>
          <w:spacing w:val="-34"/>
          <w:w w:val="110"/>
        </w:rPr>
        <w:t> </w:t>
      </w:r>
      <w:r>
        <w:rPr>
          <w:w w:val="110"/>
        </w:rPr>
        <w:t>within</w:t>
      </w:r>
      <w:r>
        <w:rPr>
          <w:spacing w:val="-33"/>
          <w:w w:val="110"/>
        </w:rPr>
        <w:t> </w:t>
      </w:r>
      <w:r>
        <w:rPr>
          <w:w w:val="110"/>
        </w:rPr>
        <w:t>NNSA</w:t>
      </w:r>
      <w:r>
        <w:rPr>
          <w:spacing w:val="-33"/>
          <w:w w:val="110"/>
        </w:rPr>
        <w:t> </w:t>
      </w:r>
      <w:r>
        <w:rPr>
          <w:w w:val="110"/>
        </w:rPr>
        <w:t>and</w:t>
      </w:r>
      <w:r>
        <w:rPr>
          <w:spacing w:val="-33"/>
          <w:w w:val="110"/>
        </w:rPr>
        <w:t> </w:t>
      </w:r>
      <w:r>
        <w:rPr>
          <w:w w:val="110"/>
        </w:rPr>
        <w:t>ASC.</w:t>
      </w:r>
      <w:r>
        <w:rPr>
          <w:spacing w:val="-33"/>
          <w:w w:val="110"/>
        </w:rPr>
        <w:t> </w:t>
      </w:r>
      <w:r>
        <w:rPr>
          <w:w w:val="110"/>
        </w:rPr>
        <w:t>While</w:t>
      </w:r>
      <w:r>
        <w:rPr>
          <w:spacing w:val="-34"/>
          <w:w w:val="110"/>
        </w:rPr>
        <w:t> </w:t>
      </w:r>
      <w:r>
        <w:rPr>
          <w:w w:val="110"/>
        </w:rPr>
        <w:t>earlier</w:t>
      </w:r>
      <w:r>
        <w:rPr>
          <w:spacing w:val="-33"/>
          <w:w w:val="110"/>
        </w:rPr>
        <w:t> </w:t>
      </w:r>
      <w:r>
        <w:rPr>
          <w:w w:val="110"/>
        </w:rPr>
        <w:t>incarnations of</w:t>
      </w:r>
      <w:r>
        <w:rPr>
          <w:spacing w:val="-16"/>
          <w:w w:val="110"/>
        </w:rPr>
        <w:t> </w:t>
      </w:r>
      <w:r>
        <w:rPr>
          <w:w w:val="110"/>
        </w:rPr>
        <w:t>these</w:t>
      </w:r>
      <w:r>
        <w:rPr>
          <w:spacing w:val="-15"/>
          <w:w w:val="110"/>
        </w:rPr>
        <w:t> </w:t>
      </w:r>
      <w:r>
        <w:rPr>
          <w:w w:val="110"/>
        </w:rPr>
        <w:t>products</w:t>
      </w:r>
      <w:r>
        <w:rPr>
          <w:spacing w:val="-15"/>
          <w:w w:val="110"/>
        </w:rPr>
        <w:t> </w:t>
      </w:r>
      <w:r>
        <w:rPr>
          <w:w w:val="110"/>
        </w:rPr>
        <w:t>may</w:t>
      </w:r>
      <w:r>
        <w:rPr>
          <w:spacing w:val="-15"/>
          <w:w w:val="110"/>
        </w:rPr>
        <w:t> </w:t>
      </w:r>
      <w:r>
        <w:rPr>
          <w:spacing w:val="-3"/>
          <w:w w:val="110"/>
        </w:rPr>
        <w:t>have</w:t>
      </w:r>
      <w:r>
        <w:rPr>
          <w:spacing w:val="-15"/>
          <w:w w:val="110"/>
        </w:rPr>
        <w:t> </w:t>
      </w:r>
      <w:r>
        <w:rPr>
          <w:w w:val="110"/>
        </w:rPr>
        <w:t>been</w:t>
      </w:r>
      <w:r>
        <w:rPr>
          <w:spacing w:val="-15"/>
          <w:w w:val="110"/>
        </w:rPr>
        <w:t> </w:t>
      </w:r>
      <w:r>
        <w:rPr>
          <w:w w:val="110"/>
        </w:rPr>
        <w:t>more</w:t>
      </w:r>
      <w:r>
        <w:rPr>
          <w:spacing w:val="-15"/>
          <w:w w:val="110"/>
        </w:rPr>
        <w:t> </w:t>
      </w:r>
      <w:r>
        <w:rPr>
          <w:w w:val="110"/>
        </w:rPr>
        <w:t>research-focused,</w:t>
      </w:r>
      <w:r>
        <w:rPr>
          <w:spacing w:val="-14"/>
          <w:w w:val="110"/>
        </w:rPr>
        <w:t> </w:t>
      </w:r>
      <w:r>
        <w:rPr>
          <w:spacing w:val="-3"/>
          <w:w w:val="110"/>
        </w:rPr>
        <w:t>by</w:t>
      </w:r>
      <w:r>
        <w:rPr>
          <w:spacing w:val="-15"/>
          <w:w w:val="110"/>
        </w:rPr>
        <w:t> </w:t>
      </w:r>
      <w:r>
        <w:rPr>
          <w:w w:val="110"/>
        </w:rPr>
        <w:t>the</w:t>
      </w:r>
      <w:r>
        <w:rPr>
          <w:spacing w:val="-15"/>
          <w:w w:val="110"/>
        </w:rPr>
        <w:t> </w:t>
      </w:r>
      <w:r>
        <w:rPr>
          <w:w w:val="110"/>
        </w:rPr>
        <w:t>time</w:t>
      </w:r>
      <w:r>
        <w:rPr>
          <w:spacing w:val="-15"/>
          <w:w w:val="110"/>
        </w:rPr>
        <w:t> </w:t>
      </w:r>
      <w:r>
        <w:rPr>
          <w:w w:val="110"/>
        </w:rPr>
        <w:t>of</w:t>
      </w:r>
      <w:r>
        <w:rPr>
          <w:spacing w:val="-16"/>
          <w:w w:val="110"/>
        </w:rPr>
        <w:t> </w:t>
      </w:r>
      <w:r>
        <w:rPr>
          <w:w w:val="110"/>
        </w:rPr>
        <w:t>the</w:t>
      </w:r>
      <w:r>
        <w:rPr>
          <w:spacing w:val="-15"/>
          <w:w w:val="110"/>
        </w:rPr>
        <w:t> </w:t>
      </w:r>
      <w:r>
        <w:rPr>
          <w:w w:val="110"/>
        </w:rPr>
        <w:t>ECP</w:t>
      </w:r>
      <w:r>
        <w:rPr>
          <w:spacing w:val="-15"/>
          <w:w w:val="110"/>
        </w:rPr>
        <w:t> </w:t>
      </w:r>
      <w:r>
        <w:rPr>
          <w:w w:val="110"/>
        </w:rPr>
        <w:t>ST</w:t>
      </w:r>
      <w:r>
        <w:rPr>
          <w:spacing w:val="-14"/>
          <w:w w:val="110"/>
        </w:rPr>
        <w:t> </w:t>
      </w:r>
      <w:r>
        <w:rPr>
          <w:w w:val="110"/>
        </w:rPr>
        <w:t>restructuring</w:t>
      </w:r>
      <w:r>
        <w:rPr>
          <w:spacing w:val="-15"/>
          <w:w w:val="110"/>
        </w:rPr>
        <w:t> </w:t>
      </w:r>
      <w:r>
        <w:rPr>
          <w:w w:val="110"/>
        </w:rPr>
        <w:t>in</w:t>
      </w:r>
      <w:r>
        <w:rPr>
          <w:spacing w:val="-15"/>
          <w:w w:val="110"/>
        </w:rPr>
        <w:t> </w:t>
      </w:r>
      <w:r>
        <w:rPr>
          <w:w w:val="110"/>
        </w:rPr>
        <w:t>2019</w:t>
      </w:r>
      <w:r>
        <w:rPr>
          <w:spacing w:val="-16"/>
          <w:w w:val="110"/>
        </w:rPr>
        <w:t> </w:t>
      </w:r>
      <w:r>
        <w:rPr>
          <w:w w:val="110"/>
        </w:rPr>
        <w:t>that resulted in this L3 area, these products are in regular use </w:t>
      </w:r>
      <w:r>
        <w:rPr>
          <w:spacing w:val="-3"/>
          <w:w w:val="110"/>
        </w:rPr>
        <w:t>by </w:t>
      </w:r>
      <w:r>
        <w:rPr>
          <w:w w:val="110"/>
        </w:rPr>
        <w:t>their </w:t>
      </w:r>
      <w:r>
        <w:rPr>
          <w:spacing w:val="-5"/>
          <w:w w:val="110"/>
        </w:rPr>
        <w:t>ATDM </w:t>
      </w:r>
      <w:r>
        <w:rPr>
          <w:w w:val="110"/>
        </w:rPr>
        <w:t>applications, and </w:t>
      </w:r>
      <w:r>
        <w:rPr>
          <w:spacing w:val="-3"/>
          <w:w w:val="110"/>
        </w:rPr>
        <w:t>have </w:t>
      </w:r>
      <w:r>
        <w:rPr>
          <w:w w:val="110"/>
        </w:rPr>
        <w:t>matured to</w:t>
      </w:r>
      <w:bookmarkStart w:name="Plan" w:id="362"/>
      <w:bookmarkEnd w:id="362"/>
      <w:r>
        <w:rPr>
          <w:w w:val="110"/>
        </w:rPr>
      </w:r>
      <w:bookmarkStart w:name="_bookmark197" w:id="363"/>
      <w:bookmarkEnd w:id="363"/>
      <w:r>
        <w:rPr>
          <w:w w:val="110"/>
        </w:rPr>
      </w:r>
      <w:r>
        <w:rPr>
          <w:w w:val="110"/>
        </w:rPr>
        <w:t> the</w:t>
      </w:r>
      <w:r>
        <w:rPr>
          <w:spacing w:val="8"/>
          <w:w w:val="110"/>
        </w:rPr>
        <w:t> </w:t>
      </w:r>
      <w:r>
        <w:rPr>
          <w:w w:val="110"/>
        </w:rPr>
        <w:t>point</w:t>
      </w:r>
      <w:r>
        <w:rPr>
          <w:spacing w:val="8"/>
          <w:w w:val="110"/>
        </w:rPr>
        <w:t> </w:t>
      </w:r>
      <w:r>
        <w:rPr>
          <w:w w:val="110"/>
        </w:rPr>
        <w:t>where</w:t>
      </w:r>
      <w:r>
        <w:rPr>
          <w:spacing w:val="8"/>
          <w:w w:val="110"/>
        </w:rPr>
        <w:t> </w:t>
      </w:r>
      <w:r>
        <w:rPr>
          <w:w w:val="110"/>
        </w:rPr>
        <w:t>they</w:t>
      </w:r>
      <w:r>
        <w:rPr>
          <w:spacing w:val="8"/>
          <w:w w:val="110"/>
        </w:rPr>
        <w:t> </w:t>
      </w:r>
      <w:r>
        <w:rPr>
          <w:w w:val="110"/>
        </w:rPr>
        <w:t>are</w:t>
      </w:r>
      <w:r>
        <w:rPr>
          <w:spacing w:val="8"/>
          <w:w w:val="110"/>
        </w:rPr>
        <w:t> </w:t>
      </w:r>
      <w:r>
        <w:rPr>
          <w:w w:val="110"/>
        </w:rPr>
        <w:t>ready</w:t>
      </w:r>
      <w:r>
        <w:rPr>
          <w:spacing w:val="8"/>
          <w:w w:val="110"/>
        </w:rPr>
        <w:t> </w:t>
      </w:r>
      <w:r>
        <w:rPr>
          <w:w w:val="110"/>
        </w:rPr>
        <w:t>for</w:t>
      </w:r>
      <w:r>
        <w:rPr>
          <w:spacing w:val="8"/>
          <w:w w:val="110"/>
        </w:rPr>
        <w:t> </w:t>
      </w:r>
      <w:r>
        <w:rPr>
          <w:w w:val="110"/>
        </w:rPr>
        <w:t>use</w:t>
      </w:r>
      <w:r>
        <w:rPr>
          <w:spacing w:val="8"/>
          <w:w w:val="110"/>
        </w:rPr>
        <w:t> </w:t>
      </w:r>
      <w:r>
        <w:rPr>
          <w:w w:val="110"/>
        </w:rPr>
        <w:t>within</w:t>
      </w:r>
      <w:r>
        <w:rPr>
          <w:spacing w:val="8"/>
          <w:w w:val="110"/>
        </w:rPr>
        <w:t> </w:t>
      </w:r>
      <w:r>
        <w:rPr>
          <w:w w:val="110"/>
        </w:rPr>
        <w:t>the</w:t>
      </w:r>
      <w:r>
        <w:rPr>
          <w:spacing w:val="8"/>
          <w:w w:val="110"/>
        </w:rPr>
        <w:t> </w:t>
      </w:r>
      <w:r>
        <w:rPr>
          <w:w w:val="110"/>
        </w:rPr>
        <w:t>broader</w:t>
      </w:r>
      <w:r>
        <w:rPr>
          <w:spacing w:val="8"/>
          <w:w w:val="110"/>
        </w:rPr>
        <w:t> </w:t>
      </w:r>
      <w:r>
        <w:rPr>
          <w:w w:val="110"/>
        </w:rPr>
        <w:t>open</w:t>
      </w:r>
      <w:r>
        <w:rPr>
          <w:spacing w:val="8"/>
          <w:w w:val="110"/>
        </w:rPr>
        <w:t> </w:t>
      </w:r>
      <w:r>
        <w:rPr>
          <w:w w:val="110"/>
        </w:rPr>
        <w:t>source</w:t>
      </w:r>
      <w:r>
        <w:rPr>
          <w:spacing w:val="8"/>
          <w:w w:val="110"/>
        </w:rPr>
        <w:t> </w:t>
      </w:r>
      <w:r>
        <w:rPr>
          <w:spacing w:val="-3"/>
          <w:w w:val="110"/>
        </w:rPr>
        <w:t>community.</w:t>
      </w:r>
    </w:p>
    <w:p>
      <w:pPr>
        <w:pStyle w:val="BodyText"/>
        <w:spacing w:before="6"/>
        <w:rPr>
          <w:sz w:val="24"/>
        </w:rPr>
      </w:pPr>
    </w:p>
    <w:p>
      <w:pPr>
        <w:pStyle w:val="Heading3"/>
        <w:numPr>
          <w:ilvl w:val="2"/>
          <w:numId w:val="25"/>
        </w:numPr>
        <w:tabs>
          <w:tab w:pos="990" w:val="left" w:leader="none"/>
          <w:tab w:pos="991" w:val="left" w:leader="none"/>
        </w:tabs>
        <w:spacing w:line="240" w:lineRule="auto" w:before="0" w:after="0"/>
        <w:ind w:left="990" w:right="0" w:hanging="731"/>
        <w:jc w:val="left"/>
      </w:pPr>
      <w:r>
        <w:rPr/>
        <w:t>Plan</w:t>
      </w:r>
    </w:p>
    <w:p>
      <w:pPr>
        <w:pStyle w:val="BodyText"/>
        <w:spacing w:line="249" w:lineRule="auto" w:before="137"/>
        <w:ind w:left="260" w:right="1433"/>
        <w:jc w:val="both"/>
      </w:pPr>
      <w:r>
        <w:rPr>
          <w:w w:val="110"/>
        </w:rPr>
        <w:t>NNSA ST products are developed along with and alongside a broader portfolio of ASC products in an integrated</w:t>
      </w:r>
      <w:r>
        <w:rPr>
          <w:spacing w:val="-5"/>
          <w:w w:val="110"/>
        </w:rPr>
        <w:t> </w:t>
      </w:r>
      <w:r>
        <w:rPr>
          <w:w w:val="110"/>
        </w:rPr>
        <w:t>program,</w:t>
      </w:r>
      <w:r>
        <w:rPr>
          <w:spacing w:val="-5"/>
          <w:w w:val="110"/>
        </w:rPr>
        <w:t> </w:t>
      </w:r>
      <w:r>
        <w:rPr>
          <w:w w:val="110"/>
        </w:rPr>
        <w:t>and</w:t>
      </w:r>
      <w:r>
        <w:rPr>
          <w:spacing w:val="-4"/>
          <w:w w:val="110"/>
        </w:rPr>
        <w:t> </w:t>
      </w:r>
      <w:r>
        <w:rPr>
          <w:w w:val="110"/>
        </w:rPr>
        <w:t>are</w:t>
      </w:r>
      <w:r>
        <w:rPr>
          <w:spacing w:val="-5"/>
          <w:w w:val="110"/>
        </w:rPr>
        <w:t> </w:t>
      </w:r>
      <w:r>
        <w:rPr>
          <w:w w:val="110"/>
        </w:rPr>
        <w:t>planned</w:t>
      </w:r>
      <w:r>
        <w:rPr>
          <w:spacing w:val="-4"/>
          <w:w w:val="110"/>
        </w:rPr>
        <w:t> </w:t>
      </w:r>
      <w:r>
        <w:rPr>
          <w:w w:val="110"/>
        </w:rPr>
        <w:t>out</w:t>
      </w:r>
      <w:r>
        <w:rPr>
          <w:spacing w:val="-5"/>
          <w:w w:val="110"/>
        </w:rPr>
        <w:t> </w:t>
      </w:r>
      <w:r>
        <w:rPr>
          <w:w w:val="110"/>
        </w:rPr>
        <w:t>at</w:t>
      </w:r>
      <w:r>
        <w:rPr>
          <w:spacing w:val="-5"/>
          <w:w w:val="110"/>
        </w:rPr>
        <w:t> </w:t>
      </w:r>
      <w:r>
        <w:rPr>
          <w:w w:val="110"/>
        </w:rPr>
        <w:t>high</w:t>
      </w:r>
      <w:r>
        <w:rPr>
          <w:spacing w:val="-4"/>
          <w:w w:val="110"/>
        </w:rPr>
        <w:t> </w:t>
      </w:r>
      <w:r>
        <w:rPr>
          <w:w w:val="110"/>
        </w:rPr>
        <w:t>level</w:t>
      </w:r>
      <w:r>
        <w:rPr>
          <w:spacing w:val="-5"/>
          <w:w w:val="110"/>
        </w:rPr>
        <w:t> </w:t>
      </w:r>
      <w:r>
        <w:rPr>
          <w:w w:val="110"/>
        </w:rPr>
        <w:t>in</w:t>
      </w:r>
      <w:r>
        <w:rPr>
          <w:spacing w:val="-4"/>
          <w:w w:val="110"/>
        </w:rPr>
        <w:t> </w:t>
      </w:r>
      <w:r>
        <w:rPr>
          <w:w w:val="110"/>
        </w:rPr>
        <w:t>the</w:t>
      </w:r>
      <w:r>
        <w:rPr>
          <w:spacing w:val="-5"/>
          <w:w w:val="110"/>
        </w:rPr>
        <w:t> </w:t>
      </w:r>
      <w:r>
        <w:rPr>
          <w:w w:val="110"/>
        </w:rPr>
        <w:t>annual</w:t>
      </w:r>
      <w:r>
        <w:rPr>
          <w:spacing w:val="-4"/>
          <w:w w:val="110"/>
        </w:rPr>
        <w:t> </w:t>
      </w:r>
      <w:r>
        <w:rPr>
          <w:w w:val="110"/>
        </w:rPr>
        <w:t>ASC</w:t>
      </w:r>
      <w:r>
        <w:rPr>
          <w:spacing w:val="-5"/>
          <w:w w:val="110"/>
        </w:rPr>
        <w:t> </w:t>
      </w:r>
      <w:r>
        <w:rPr>
          <w:w w:val="110"/>
        </w:rPr>
        <w:t>Implementation</w:t>
      </w:r>
      <w:r>
        <w:rPr>
          <w:spacing w:val="-5"/>
          <w:w w:val="110"/>
        </w:rPr>
        <w:t> </w:t>
      </w:r>
      <w:r>
        <w:rPr>
          <w:w w:val="110"/>
        </w:rPr>
        <w:t>Plan,</w:t>
      </w:r>
      <w:r>
        <w:rPr>
          <w:spacing w:val="-4"/>
          <w:w w:val="110"/>
        </w:rPr>
        <w:t> </w:t>
      </w:r>
      <w:r>
        <w:rPr>
          <w:w w:val="110"/>
        </w:rPr>
        <w:t>and</w:t>
      </w:r>
      <w:r>
        <w:rPr>
          <w:spacing w:val="-5"/>
          <w:w w:val="110"/>
        </w:rPr>
        <w:t> </w:t>
      </w:r>
      <w:r>
        <w:rPr>
          <w:w w:val="110"/>
        </w:rPr>
        <w:t>in</w:t>
      </w:r>
      <w:r>
        <w:rPr>
          <w:spacing w:val="-4"/>
          <w:w w:val="110"/>
        </w:rPr>
        <w:t> </w:t>
      </w:r>
      <w:r>
        <w:rPr>
          <w:w w:val="110"/>
        </w:rPr>
        <w:t>detail using</w:t>
      </w:r>
      <w:r>
        <w:rPr>
          <w:spacing w:val="-24"/>
          <w:w w:val="110"/>
        </w:rPr>
        <w:t> </w:t>
      </w:r>
      <w:r>
        <w:rPr>
          <w:w w:val="110"/>
        </w:rPr>
        <w:t>approved</w:t>
      </w:r>
      <w:r>
        <w:rPr>
          <w:spacing w:val="-24"/>
          <w:w w:val="110"/>
        </w:rPr>
        <w:t> </w:t>
      </w:r>
      <w:r>
        <w:rPr>
          <w:w w:val="110"/>
        </w:rPr>
        <w:t>processes</w:t>
      </w:r>
      <w:r>
        <w:rPr>
          <w:spacing w:val="-24"/>
          <w:w w:val="110"/>
        </w:rPr>
        <w:t> </w:t>
      </w:r>
      <w:r>
        <w:rPr>
          <w:w w:val="110"/>
        </w:rPr>
        <w:t>within</w:t>
      </w:r>
      <w:r>
        <w:rPr>
          <w:spacing w:val="-23"/>
          <w:w w:val="110"/>
        </w:rPr>
        <w:t> </w:t>
      </w:r>
      <w:r>
        <w:rPr>
          <w:w w:val="110"/>
        </w:rPr>
        <w:t>the</w:t>
      </w:r>
      <w:r>
        <w:rPr>
          <w:spacing w:val="-24"/>
          <w:w w:val="110"/>
        </w:rPr>
        <w:t> </w:t>
      </w:r>
      <w:r>
        <w:rPr>
          <w:w w:val="110"/>
        </w:rPr>
        <w:t>home</w:t>
      </w:r>
      <w:r>
        <w:rPr>
          <w:spacing w:val="-24"/>
          <w:w w:val="110"/>
        </w:rPr>
        <w:t> </w:t>
      </w:r>
      <w:r>
        <w:rPr>
          <w:w w:val="110"/>
        </w:rPr>
        <w:t>institution/laboratory.</w:t>
      </w:r>
      <w:r>
        <w:rPr>
          <w:spacing w:val="-11"/>
          <w:w w:val="110"/>
        </w:rPr>
        <w:t> </w:t>
      </w:r>
      <w:r>
        <w:rPr>
          <w:w w:val="110"/>
        </w:rPr>
        <w:t>They</w:t>
      </w:r>
      <w:r>
        <w:rPr>
          <w:spacing w:val="-23"/>
          <w:w w:val="110"/>
        </w:rPr>
        <w:t> </w:t>
      </w:r>
      <w:r>
        <w:rPr>
          <w:w w:val="110"/>
        </w:rPr>
        <w:t>are</w:t>
      </w:r>
      <w:r>
        <w:rPr>
          <w:spacing w:val="-24"/>
          <w:w w:val="110"/>
        </w:rPr>
        <w:t> </w:t>
      </w:r>
      <w:r>
        <w:rPr>
          <w:w w:val="110"/>
        </w:rPr>
        <w:t>scoped</w:t>
      </w:r>
      <w:r>
        <w:rPr>
          <w:spacing w:val="-24"/>
          <w:w w:val="110"/>
        </w:rPr>
        <w:t> </w:t>
      </w:r>
      <w:r>
        <w:rPr>
          <w:w w:val="110"/>
        </w:rPr>
        <w:t>to</w:t>
      </w:r>
      <w:r>
        <w:rPr>
          <w:spacing w:val="-23"/>
          <w:w w:val="110"/>
        </w:rPr>
        <w:t> </w:t>
      </w:r>
      <w:r>
        <w:rPr>
          <w:spacing w:val="-3"/>
          <w:w w:val="110"/>
        </w:rPr>
        <w:t>have</w:t>
      </w:r>
      <w:r>
        <w:rPr>
          <w:spacing w:val="-24"/>
          <w:w w:val="110"/>
        </w:rPr>
        <w:t> </w:t>
      </w:r>
      <w:r>
        <w:rPr>
          <w:w w:val="110"/>
        </w:rPr>
        <w:t>resources</w:t>
      </w:r>
      <w:r>
        <w:rPr>
          <w:spacing w:val="-24"/>
          <w:w w:val="110"/>
        </w:rPr>
        <w:t> </w:t>
      </w:r>
      <w:r>
        <w:rPr>
          <w:w w:val="110"/>
        </w:rPr>
        <w:t>sufficient for the success of the NNSA mission, as well as a modicum of community support (e.g. maintaining on GitHub, or answering occasional questions from the</w:t>
      </w:r>
      <w:r>
        <w:rPr>
          <w:spacing w:val="2"/>
          <w:w w:val="110"/>
        </w:rPr>
        <w:t> </w:t>
      </w:r>
      <w:r>
        <w:rPr>
          <w:w w:val="110"/>
        </w:rPr>
        <w:t>community).</w:t>
      </w:r>
    </w:p>
    <w:p>
      <w:pPr>
        <w:pStyle w:val="BodyText"/>
        <w:spacing w:line="249" w:lineRule="auto"/>
        <w:ind w:left="260" w:right="1410" w:firstLine="298"/>
        <w:jc w:val="both"/>
      </w:pPr>
      <w:r>
        <w:rPr>
          <w:spacing w:val="-6"/>
          <w:w w:val="105"/>
        </w:rPr>
        <w:t>For </w:t>
      </w:r>
      <w:r>
        <w:rPr>
          <w:w w:val="105"/>
        </w:rPr>
        <w:t>ECP products not part of the NNSA portfolio  that  </w:t>
      </w:r>
      <w:r>
        <w:rPr>
          <w:spacing w:val="-3"/>
          <w:w w:val="105"/>
        </w:rPr>
        <w:t>have  </w:t>
      </w:r>
      <w:r>
        <w:rPr>
          <w:w w:val="105"/>
        </w:rPr>
        <w:t>critical  dependencies  on these  products, there are often other projects within ECP that provide additional funding and scope for those activities. In </w:t>
      </w:r>
      <w:bookmarkStart w:name="Risks and Mitigations Strategies" w:id="364"/>
      <w:bookmarkEnd w:id="364"/>
      <w:r>
        <w:rPr>
          <w:w w:val="105"/>
        </w:rPr>
      </w:r>
      <w:bookmarkStart w:name="_bookmark198" w:id="365"/>
      <w:bookmarkEnd w:id="365"/>
      <w:r>
        <w:rPr>
          <w:w w:val="105"/>
        </w:rPr>
      </w:r>
      <w:r>
        <w:rPr>
          <w:w w:val="105"/>
        </w:rPr>
        <w:t> those</w:t>
      </w:r>
      <w:r>
        <w:rPr>
          <w:spacing w:val="18"/>
          <w:w w:val="105"/>
        </w:rPr>
        <w:t> </w:t>
      </w:r>
      <w:r>
        <w:rPr>
          <w:w w:val="105"/>
        </w:rPr>
        <w:t>cases,</w:t>
      </w:r>
      <w:r>
        <w:rPr>
          <w:spacing w:val="19"/>
          <w:w w:val="105"/>
        </w:rPr>
        <w:t> </w:t>
      </w:r>
      <w:r>
        <w:rPr>
          <w:w w:val="105"/>
        </w:rPr>
        <w:t>there</w:t>
      </w:r>
      <w:r>
        <w:rPr>
          <w:spacing w:val="19"/>
          <w:w w:val="105"/>
        </w:rPr>
        <w:t> </w:t>
      </w:r>
      <w:r>
        <w:rPr>
          <w:w w:val="105"/>
        </w:rPr>
        <w:t>may</w:t>
      </w:r>
      <w:r>
        <w:rPr>
          <w:spacing w:val="19"/>
          <w:w w:val="105"/>
        </w:rPr>
        <w:t> </w:t>
      </w:r>
      <w:r>
        <w:rPr>
          <w:spacing w:val="2"/>
          <w:w w:val="105"/>
        </w:rPr>
        <w:t>be</w:t>
      </w:r>
      <w:r>
        <w:rPr>
          <w:spacing w:val="19"/>
          <w:w w:val="105"/>
        </w:rPr>
        <w:t> </w:t>
      </w:r>
      <w:r>
        <w:rPr>
          <w:w w:val="105"/>
        </w:rPr>
        <w:t>additional</w:t>
      </w:r>
      <w:r>
        <w:rPr>
          <w:spacing w:val="19"/>
          <w:w w:val="105"/>
        </w:rPr>
        <w:t> </w:t>
      </w:r>
      <w:r>
        <w:rPr>
          <w:w w:val="105"/>
        </w:rPr>
        <w:t>information</w:t>
      </w:r>
      <w:r>
        <w:rPr>
          <w:spacing w:val="19"/>
          <w:w w:val="105"/>
        </w:rPr>
        <w:t> </w:t>
      </w:r>
      <w:r>
        <w:rPr>
          <w:w w:val="105"/>
        </w:rPr>
        <w:t>within</w:t>
      </w:r>
      <w:r>
        <w:rPr>
          <w:spacing w:val="19"/>
          <w:w w:val="105"/>
        </w:rPr>
        <w:t> </w:t>
      </w:r>
      <w:r>
        <w:rPr>
          <w:w w:val="105"/>
        </w:rPr>
        <w:t>this</w:t>
      </w:r>
      <w:r>
        <w:rPr>
          <w:spacing w:val="19"/>
          <w:w w:val="105"/>
        </w:rPr>
        <w:t> </w:t>
      </w:r>
      <w:r>
        <w:rPr>
          <w:w w:val="105"/>
        </w:rPr>
        <w:t>document</w:t>
      </w:r>
      <w:r>
        <w:rPr>
          <w:spacing w:val="18"/>
          <w:w w:val="105"/>
        </w:rPr>
        <w:t> </w:t>
      </w:r>
      <w:r>
        <w:rPr>
          <w:w w:val="105"/>
        </w:rPr>
        <w:t>on</w:t>
      </w:r>
      <w:r>
        <w:rPr>
          <w:spacing w:val="19"/>
          <w:w w:val="105"/>
        </w:rPr>
        <w:t> </w:t>
      </w:r>
      <w:r>
        <w:rPr>
          <w:w w:val="105"/>
        </w:rPr>
        <w:t>these</w:t>
      </w:r>
      <w:r>
        <w:rPr>
          <w:spacing w:val="19"/>
          <w:w w:val="105"/>
        </w:rPr>
        <w:t> </w:t>
      </w:r>
      <w:r>
        <w:rPr>
          <w:w w:val="105"/>
        </w:rPr>
        <w:t>products.</w:t>
      </w:r>
    </w:p>
    <w:p>
      <w:pPr>
        <w:pStyle w:val="BodyText"/>
        <w:spacing w:before="5"/>
        <w:rPr>
          <w:sz w:val="24"/>
        </w:rPr>
      </w:pPr>
    </w:p>
    <w:p>
      <w:pPr>
        <w:pStyle w:val="Heading3"/>
        <w:numPr>
          <w:ilvl w:val="2"/>
          <w:numId w:val="25"/>
        </w:numPr>
        <w:tabs>
          <w:tab w:pos="990" w:val="left" w:leader="none"/>
          <w:tab w:pos="991" w:val="left" w:leader="none"/>
        </w:tabs>
        <w:spacing w:line="240" w:lineRule="auto" w:before="1" w:after="0"/>
        <w:ind w:left="990" w:right="0" w:hanging="731"/>
        <w:jc w:val="left"/>
      </w:pPr>
      <w:r>
        <w:rPr/>
        <w:t>Risks and Mitigations</w:t>
      </w:r>
      <w:r>
        <w:rPr>
          <w:spacing w:val="-14"/>
        </w:rPr>
        <w:t> </w:t>
      </w:r>
      <w:r>
        <w:rPr>
          <w:spacing w:val="-3"/>
        </w:rPr>
        <w:t>Strategies</w:t>
      </w:r>
    </w:p>
    <w:p>
      <w:pPr>
        <w:pStyle w:val="BodyText"/>
        <w:spacing w:line="249" w:lineRule="auto" w:before="137"/>
        <w:ind w:left="252" w:right="1438"/>
        <w:jc w:val="both"/>
      </w:pPr>
      <w:r>
        <w:rPr>
          <w:w w:val="110"/>
        </w:rPr>
        <w:t>A primary risk within this L3 area is that the 2020 ASC Level 1 milestone designed as a capstone for the </w:t>
      </w:r>
      <w:r>
        <w:rPr>
          <w:spacing w:val="-5"/>
          <w:w w:val="110"/>
        </w:rPr>
        <w:t>ATDM </w:t>
      </w:r>
      <w:r>
        <w:rPr>
          <w:w w:val="110"/>
        </w:rPr>
        <w:t>initiative and a decision point for the ultimate transition of those applications into the core ASC porfolio, will fail due to the in adequacy of these software products. While not all of them are on the critical</w:t>
      </w:r>
      <w:r>
        <w:rPr>
          <w:spacing w:val="-14"/>
          <w:w w:val="110"/>
        </w:rPr>
        <w:t> </w:t>
      </w:r>
      <w:r>
        <w:rPr>
          <w:w w:val="110"/>
        </w:rPr>
        <w:t>path</w:t>
      </w:r>
      <w:r>
        <w:rPr>
          <w:spacing w:val="-13"/>
          <w:w w:val="110"/>
        </w:rPr>
        <w:t> </w:t>
      </w:r>
      <w:r>
        <w:rPr>
          <w:w w:val="110"/>
        </w:rPr>
        <w:t>to</w:t>
      </w:r>
      <w:r>
        <w:rPr>
          <w:spacing w:val="-13"/>
          <w:w w:val="110"/>
        </w:rPr>
        <w:t> </w:t>
      </w:r>
      <w:r>
        <w:rPr>
          <w:w w:val="110"/>
        </w:rPr>
        <w:t>application</w:t>
      </w:r>
      <w:r>
        <w:rPr>
          <w:spacing w:val="-13"/>
          <w:w w:val="110"/>
        </w:rPr>
        <w:t> </w:t>
      </w:r>
      <w:r>
        <w:rPr>
          <w:w w:val="110"/>
        </w:rPr>
        <w:t>success</w:t>
      </w:r>
      <w:r>
        <w:rPr>
          <w:spacing w:val="-13"/>
          <w:w w:val="110"/>
        </w:rPr>
        <w:t> </w:t>
      </w:r>
      <w:r>
        <w:rPr>
          <w:w w:val="110"/>
        </w:rPr>
        <w:t>(instead</w:t>
      </w:r>
      <w:r>
        <w:rPr>
          <w:spacing w:val="-13"/>
          <w:w w:val="110"/>
        </w:rPr>
        <w:t> </w:t>
      </w:r>
      <w:r>
        <w:rPr>
          <w:w w:val="110"/>
        </w:rPr>
        <w:t>focusing</w:t>
      </w:r>
      <w:r>
        <w:rPr>
          <w:spacing w:val="-13"/>
          <w:w w:val="110"/>
        </w:rPr>
        <w:t> </w:t>
      </w:r>
      <w:r>
        <w:rPr>
          <w:w w:val="110"/>
        </w:rPr>
        <w:t>on</w:t>
      </w:r>
      <w:r>
        <w:rPr>
          <w:spacing w:val="-13"/>
          <w:w w:val="110"/>
        </w:rPr>
        <w:t> </w:t>
      </w:r>
      <w:r>
        <w:rPr>
          <w:w w:val="110"/>
        </w:rPr>
        <w:t>productivity</w:t>
      </w:r>
      <w:r>
        <w:rPr>
          <w:spacing w:val="-13"/>
          <w:w w:val="110"/>
        </w:rPr>
        <w:t> </w:t>
      </w:r>
      <w:r>
        <w:rPr>
          <w:w w:val="110"/>
        </w:rPr>
        <w:t>enhancements</w:t>
      </w:r>
      <w:r>
        <w:rPr>
          <w:spacing w:val="-13"/>
          <w:w w:val="110"/>
        </w:rPr>
        <w:t> </w:t>
      </w:r>
      <w:r>
        <w:rPr>
          <w:w w:val="110"/>
        </w:rPr>
        <w:t>for</w:t>
      </w:r>
      <w:r>
        <w:rPr>
          <w:spacing w:val="-14"/>
          <w:w w:val="110"/>
        </w:rPr>
        <w:t> </w:t>
      </w:r>
      <w:r>
        <w:rPr>
          <w:w w:val="110"/>
        </w:rPr>
        <w:t>end</w:t>
      </w:r>
      <w:r>
        <w:rPr>
          <w:spacing w:val="-13"/>
          <w:w w:val="110"/>
        </w:rPr>
        <w:t> </w:t>
      </w:r>
      <w:r>
        <w:rPr>
          <w:w w:val="110"/>
        </w:rPr>
        <w:t>users,</w:t>
      </w:r>
      <w:r>
        <w:rPr>
          <w:spacing w:val="-13"/>
          <w:w w:val="110"/>
        </w:rPr>
        <w:t> </w:t>
      </w:r>
      <w:r>
        <w:rPr>
          <w:w w:val="110"/>
        </w:rPr>
        <w:t>or</w:t>
      </w:r>
      <w:r>
        <w:rPr>
          <w:spacing w:val="-13"/>
          <w:w w:val="110"/>
        </w:rPr>
        <w:t> </w:t>
      </w:r>
      <w:r>
        <w:rPr>
          <w:w w:val="110"/>
        </w:rPr>
        <w:t>analysis functionality), it is expected that first and foremost they will contribute to the success of that milestone, as any</w:t>
      </w:r>
      <w:r>
        <w:rPr>
          <w:spacing w:val="-14"/>
          <w:w w:val="110"/>
        </w:rPr>
        <w:t> </w:t>
      </w:r>
      <w:r>
        <w:rPr>
          <w:w w:val="110"/>
        </w:rPr>
        <w:t>subsequent</w:t>
      </w:r>
      <w:r>
        <w:rPr>
          <w:spacing w:val="-14"/>
          <w:w w:val="110"/>
        </w:rPr>
        <w:t> </w:t>
      </w:r>
      <w:r>
        <w:rPr>
          <w:w w:val="110"/>
        </w:rPr>
        <w:t>ASC</w:t>
      </w:r>
      <w:r>
        <w:rPr>
          <w:spacing w:val="-13"/>
          <w:w w:val="110"/>
        </w:rPr>
        <w:t> </w:t>
      </w:r>
      <w:r>
        <w:rPr>
          <w:w w:val="110"/>
        </w:rPr>
        <w:t>milestones</w:t>
      </w:r>
      <w:r>
        <w:rPr>
          <w:spacing w:val="-14"/>
          <w:w w:val="110"/>
        </w:rPr>
        <w:t> </w:t>
      </w:r>
      <w:r>
        <w:rPr>
          <w:w w:val="110"/>
        </w:rPr>
        <w:t>and</w:t>
      </w:r>
      <w:r>
        <w:rPr>
          <w:spacing w:val="-13"/>
          <w:w w:val="110"/>
        </w:rPr>
        <w:t> </w:t>
      </w:r>
      <w:r>
        <w:rPr>
          <w:w w:val="110"/>
        </w:rPr>
        <w:t>decision</w:t>
      </w:r>
      <w:r>
        <w:rPr>
          <w:spacing w:val="-14"/>
          <w:w w:val="110"/>
        </w:rPr>
        <w:t> </w:t>
      </w:r>
      <w:r>
        <w:rPr>
          <w:w w:val="110"/>
        </w:rPr>
        <w:t>points</w:t>
      </w:r>
      <w:r>
        <w:rPr>
          <w:spacing w:val="-13"/>
          <w:w w:val="110"/>
        </w:rPr>
        <w:t> </w:t>
      </w:r>
      <w:r>
        <w:rPr>
          <w:w w:val="110"/>
        </w:rPr>
        <w:t>about</w:t>
      </w:r>
      <w:r>
        <w:rPr>
          <w:spacing w:val="-14"/>
          <w:w w:val="110"/>
        </w:rPr>
        <w:t> </w:t>
      </w:r>
      <w:r>
        <w:rPr>
          <w:w w:val="110"/>
        </w:rPr>
        <w:t>the</w:t>
      </w:r>
      <w:r>
        <w:rPr>
          <w:spacing w:val="-13"/>
          <w:w w:val="110"/>
        </w:rPr>
        <w:t> </w:t>
      </w:r>
      <w:r>
        <w:rPr>
          <w:w w:val="110"/>
        </w:rPr>
        <w:t>ultimate</w:t>
      </w:r>
      <w:r>
        <w:rPr>
          <w:spacing w:val="-14"/>
          <w:w w:val="110"/>
        </w:rPr>
        <w:t> </w:t>
      </w:r>
      <w:r>
        <w:rPr>
          <w:w w:val="110"/>
        </w:rPr>
        <w:t>fate</w:t>
      </w:r>
      <w:r>
        <w:rPr>
          <w:spacing w:val="-13"/>
          <w:w w:val="110"/>
        </w:rPr>
        <w:t> </w:t>
      </w:r>
      <w:r>
        <w:rPr>
          <w:w w:val="110"/>
        </w:rPr>
        <w:t>of</w:t>
      </w:r>
      <w:r>
        <w:rPr>
          <w:spacing w:val="-14"/>
          <w:w w:val="110"/>
        </w:rPr>
        <w:t> </w:t>
      </w:r>
      <w:r>
        <w:rPr>
          <w:w w:val="110"/>
        </w:rPr>
        <w:t>those</w:t>
      </w:r>
      <w:r>
        <w:rPr>
          <w:spacing w:val="-13"/>
          <w:w w:val="110"/>
        </w:rPr>
        <w:t> </w:t>
      </w:r>
      <w:r>
        <w:rPr>
          <w:w w:val="110"/>
        </w:rPr>
        <w:t>applications. Mitigation is</w:t>
      </w:r>
      <w:r>
        <w:rPr>
          <w:spacing w:val="8"/>
          <w:w w:val="110"/>
        </w:rPr>
        <w:t> </w:t>
      </w:r>
      <w:r>
        <w:rPr>
          <w:w w:val="110"/>
        </w:rPr>
        <w:t>to</w:t>
      </w:r>
      <w:r>
        <w:rPr>
          <w:spacing w:val="9"/>
          <w:w w:val="110"/>
        </w:rPr>
        <w:t> </w:t>
      </w:r>
      <w:r>
        <w:rPr>
          <w:w w:val="110"/>
        </w:rPr>
        <w:t>use</w:t>
      </w:r>
      <w:r>
        <w:rPr>
          <w:spacing w:val="9"/>
          <w:w w:val="110"/>
        </w:rPr>
        <w:t> </w:t>
      </w:r>
      <w:r>
        <w:rPr>
          <w:w w:val="110"/>
        </w:rPr>
        <w:t>other</w:t>
      </w:r>
      <w:r>
        <w:rPr>
          <w:spacing w:val="9"/>
          <w:w w:val="110"/>
        </w:rPr>
        <w:t> </w:t>
      </w:r>
      <w:r>
        <w:rPr>
          <w:w w:val="110"/>
        </w:rPr>
        <w:t>ASC</w:t>
      </w:r>
      <w:r>
        <w:rPr>
          <w:spacing w:val="9"/>
          <w:w w:val="110"/>
        </w:rPr>
        <w:t> </w:t>
      </w:r>
      <w:r>
        <w:rPr>
          <w:w w:val="110"/>
        </w:rPr>
        <w:t>funding</w:t>
      </w:r>
      <w:r>
        <w:rPr>
          <w:spacing w:val="9"/>
          <w:w w:val="110"/>
        </w:rPr>
        <w:t> </w:t>
      </w:r>
      <w:r>
        <w:rPr>
          <w:w w:val="110"/>
        </w:rPr>
        <w:t>to</w:t>
      </w:r>
      <w:r>
        <w:rPr>
          <w:spacing w:val="9"/>
          <w:w w:val="110"/>
        </w:rPr>
        <w:t> </w:t>
      </w:r>
      <w:r>
        <w:rPr>
          <w:w w:val="110"/>
        </w:rPr>
        <w:t>bolster</w:t>
      </w:r>
      <w:r>
        <w:rPr>
          <w:spacing w:val="9"/>
          <w:w w:val="110"/>
        </w:rPr>
        <w:t> </w:t>
      </w:r>
      <w:r>
        <w:rPr>
          <w:w w:val="110"/>
        </w:rPr>
        <w:t>these</w:t>
      </w:r>
      <w:r>
        <w:rPr>
          <w:spacing w:val="8"/>
          <w:w w:val="110"/>
        </w:rPr>
        <w:t> </w:t>
      </w:r>
      <w:r>
        <w:rPr>
          <w:w w:val="110"/>
        </w:rPr>
        <w:t>efforts</w:t>
      </w:r>
      <w:r>
        <w:rPr>
          <w:spacing w:val="9"/>
          <w:w w:val="110"/>
        </w:rPr>
        <w:t> </w:t>
      </w:r>
      <w:r>
        <w:rPr>
          <w:w w:val="110"/>
        </w:rPr>
        <w:t>as</w:t>
      </w:r>
      <w:r>
        <w:rPr>
          <w:spacing w:val="9"/>
          <w:w w:val="110"/>
        </w:rPr>
        <w:t> </w:t>
      </w:r>
      <w:r>
        <w:rPr>
          <w:w w:val="110"/>
        </w:rPr>
        <w:t>needed.</w:t>
      </w:r>
    </w:p>
    <w:p>
      <w:pPr>
        <w:pStyle w:val="BodyText"/>
        <w:spacing w:line="249" w:lineRule="auto"/>
        <w:ind w:left="260" w:right="1433" w:firstLine="298"/>
        <w:jc w:val="both"/>
      </w:pPr>
      <w:r>
        <w:rPr>
          <w:w w:val="105"/>
        </w:rPr>
        <w:t>A secondary risk is that others in the community will pick up these products as open source, and expect additional support beyond the scope of the primary NNSA mission.  If those dependant products are within   the </w:t>
      </w:r>
      <w:r>
        <w:rPr>
          <w:spacing w:val="-5"/>
          <w:w w:val="105"/>
        </w:rPr>
        <w:t>ECP, </w:t>
      </w:r>
      <w:r>
        <w:rPr>
          <w:w w:val="105"/>
        </w:rPr>
        <w:t>the main mitigation is to use ASCR contingency funding to provide additional development and support - potentially through support of teams outside of the home institution.  If those dependant products   are in the broader </w:t>
      </w:r>
      <w:r>
        <w:rPr>
          <w:spacing w:val="-3"/>
          <w:w w:val="105"/>
        </w:rPr>
        <w:t>community,  </w:t>
      </w:r>
      <w:r>
        <w:rPr>
          <w:w w:val="105"/>
        </w:rPr>
        <w:t>mitigations are generally outside of the scope of the ECP - although each  NNSA lab typically has some sort of project (or possibly even a policy) on how to deal with external demands on open source</w:t>
      </w:r>
      <w:r>
        <w:rPr>
          <w:spacing w:val="41"/>
          <w:w w:val="105"/>
        </w:rPr>
        <w:t> </w:t>
      </w:r>
      <w:r>
        <w:rPr>
          <w:w w:val="105"/>
        </w:rPr>
        <w:t>products.</w:t>
      </w:r>
    </w:p>
    <w:p>
      <w:pPr>
        <w:spacing w:after="0" w:line="249" w:lineRule="auto"/>
        <w:jc w:val="both"/>
        <w:sectPr>
          <w:pgSz w:w="12240" w:h="15840"/>
          <w:pgMar w:header="333" w:footer="792" w:top="800" w:bottom="980" w:left="1180" w:right="0"/>
        </w:sectPr>
      </w:pPr>
    </w:p>
    <w:p>
      <w:pPr>
        <w:pStyle w:val="BodyText"/>
      </w:pPr>
    </w:p>
    <w:p>
      <w:pPr>
        <w:pStyle w:val="BodyText"/>
      </w:pPr>
    </w:p>
    <w:p>
      <w:pPr>
        <w:pStyle w:val="BodyText"/>
        <w:spacing w:before="8"/>
        <w:rPr>
          <w:sz w:val="16"/>
        </w:rPr>
      </w:pPr>
    </w:p>
    <w:p>
      <w:pPr>
        <w:pStyle w:val="ListParagraph"/>
        <w:numPr>
          <w:ilvl w:val="2"/>
          <w:numId w:val="25"/>
        </w:numPr>
        <w:tabs>
          <w:tab w:pos="990" w:val="left" w:leader="none"/>
          <w:tab w:pos="991" w:val="left" w:leader="none"/>
        </w:tabs>
        <w:spacing w:line="240" w:lineRule="auto" w:before="1" w:after="0"/>
        <w:ind w:left="990" w:right="0" w:hanging="731"/>
        <w:jc w:val="left"/>
        <w:rPr>
          <w:rFonts w:ascii="Georgia-BoldItalic"/>
          <w:b/>
          <w:i/>
          <w:sz w:val="20"/>
        </w:rPr>
      </w:pPr>
      <w:bookmarkStart w:name="WBS 2.3.6.01 LANL ATDM Software Technolo" w:id="366"/>
      <w:bookmarkEnd w:id="366"/>
      <w:r>
        <w:rPr/>
      </w:r>
      <w:bookmarkStart w:name="_bookmark199" w:id="367"/>
      <w:bookmarkEnd w:id="367"/>
      <w:r>
        <w:rPr/>
      </w:r>
      <w:bookmarkStart w:name="_bookmark199" w:id="368"/>
      <w:bookmarkEnd w:id="368"/>
      <w:r>
        <w:rPr>
          <w:rFonts w:ascii="Courier New"/>
          <w:i/>
          <w:sz w:val="20"/>
        </w:rPr>
        <w:t>WBS</w:t>
      </w:r>
      <w:r>
        <w:rPr>
          <w:rFonts w:ascii="Courier New"/>
          <w:i/>
          <w:sz w:val="20"/>
        </w:rPr>
        <w:t> 2.3.6.01 </w:t>
      </w:r>
      <w:r>
        <w:rPr>
          <w:rFonts w:ascii="Georgia-BoldItalic"/>
          <w:b/>
          <w:i/>
          <w:sz w:val="20"/>
        </w:rPr>
        <w:t>LANL </w:t>
      </w:r>
      <w:r>
        <w:rPr>
          <w:rFonts w:ascii="Georgia-BoldItalic"/>
          <w:b/>
          <w:i/>
          <w:spacing w:val="-5"/>
          <w:sz w:val="20"/>
        </w:rPr>
        <w:t>ATDM </w:t>
      </w:r>
      <w:r>
        <w:rPr>
          <w:rFonts w:ascii="Georgia-BoldItalic"/>
          <w:b/>
          <w:i/>
          <w:sz w:val="20"/>
        </w:rPr>
        <w:t>Software</w:t>
      </w:r>
      <w:r>
        <w:rPr>
          <w:rFonts w:ascii="Georgia-BoldItalic"/>
          <w:b/>
          <w:i/>
          <w:spacing w:val="-19"/>
          <w:sz w:val="20"/>
        </w:rPr>
        <w:t> </w:t>
      </w:r>
      <w:r>
        <w:rPr>
          <w:rFonts w:ascii="Georgia-BoldItalic"/>
          <w:b/>
          <w:i/>
          <w:spacing w:val="-4"/>
          <w:sz w:val="20"/>
        </w:rPr>
        <w:t>Technologies</w:t>
      </w:r>
    </w:p>
    <w:p>
      <w:pPr>
        <w:pStyle w:val="Heading2"/>
        <w:spacing w:before="121"/>
      </w:pPr>
      <w:r>
        <w:rPr>
          <w:w w:val="115"/>
        </w:rPr>
        <w:t>Overview</w:t>
      </w:r>
    </w:p>
    <w:p>
      <w:pPr>
        <w:pStyle w:val="BodyText"/>
        <w:spacing w:before="6"/>
        <w:rPr>
          <w:b/>
          <w:sz w:val="21"/>
        </w:rPr>
      </w:pPr>
    </w:p>
    <w:p>
      <w:pPr>
        <w:pStyle w:val="BodyText"/>
        <w:spacing w:line="249" w:lineRule="auto"/>
        <w:ind w:left="260" w:right="1398" w:firstLine="298"/>
        <w:jc w:val="both"/>
      </w:pPr>
      <w:r>
        <w:rPr>
          <w:w w:val="105"/>
        </w:rPr>
        <w:t>The LANL </w:t>
      </w:r>
      <w:r>
        <w:rPr>
          <w:spacing w:val="-5"/>
          <w:w w:val="105"/>
        </w:rPr>
        <w:t>ATDM </w:t>
      </w:r>
      <w:r>
        <w:rPr>
          <w:w w:val="105"/>
        </w:rPr>
        <w:t>PMR effort is focusing on the development and use of advanced programming models for Advanced </w:t>
      </w:r>
      <w:r>
        <w:rPr>
          <w:spacing w:val="-3"/>
          <w:w w:val="105"/>
        </w:rPr>
        <w:t>Technology </w:t>
      </w:r>
      <w:r>
        <w:rPr>
          <w:w w:val="105"/>
        </w:rPr>
        <w:t>Development and Mitigation </w:t>
      </w:r>
      <w:r>
        <w:rPr>
          <w:spacing w:val="-3"/>
          <w:w w:val="105"/>
        </w:rPr>
        <w:t>(ATDM) </w:t>
      </w:r>
      <w:r>
        <w:rPr>
          <w:w w:val="105"/>
        </w:rPr>
        <w:t>use-cases. Our current focus is on research and development of new programming model capabilities in the </w:t>
      </w:r>
      <w:r>
        <w:rPr>
          <w:b/>
          <w:w w:val="105"/>
        </w:rPr>
        <w:t>Legion </w:t>
      </w:r>
      <w:r>
        <w:rPr>
          <w:w w:val="105"/>
        </w:rPr>
        <w:t>data-centric programming system. Legion provides unique capabilities that align well with our focus on the development of tools and technologies that enables a separation of concerns of computational physicists and computer scientists. Within the </w:t>
      </w:r>
      <w:r>
        <w:rPr>
          <w:spacing w:val="-5"/>
          <w:w w:val="105"/>
        </w:rPr>
        <w:t>ATDM </w:t>
      </w:r>
      <w:r>
        <w:rPr>
          <w:w w:val="105"/>
        </w:rPr>
        <w:t>PMR effort </w:t>
      </w:r>
      <w:r>
        <w:rPr>
          <w:spacing w:val="-3"/>
          <w:w w:val="105"/>
        </w:rPr>
        <w:t>we  have  </w:t>
      </w:r>
      <w:r>
        <w:rPr>
          <w:w w:val="105"/>
        </w:rPr>
        <w:t>focused on the development of significant new capabilities within the Legion runtime  that are specifically required to support LANL’s </w:t>
      </w:r>
      <w:r>
        <w:rPr>
          <w:spacing w:val="-5"/>
          <w:w w:val="105"/>
        </w:rPr>
        <w:t>ATDM </w:t>
      </w:r>
      <w:r>
        <w:rPr>
          <w:w w:val="105"/>
        </w:rPr>
        <w:t>applications. Another key component of our work is the co-design and integration of advanced programming model research and development within </w:t>
      </w:r>
      <w:r>
        <w:rPr>
          <w:b/>
          <w:w w:val="105"/>
        </w:rPr>
        <w:t>FleCSI</w:t>
      </w:r>
      <w:r>
        <w:rPr>
          <w:w w:val="105"/>
        </w:rPr>
        <w:t>,         a Flexible Computational Science Infrastructure. A </w:t>
      </w:r>
      <w:r>
        <w:rPr>
          <w:spacing w:val="2"/>
          <w:w w:val="105"/>
        </w:rPr>
        <w:t>major </w:t>
      </w:r>
      <w:r>
        <w:rPr>
          <w:w w:val="105"/>
        </w:rPr>
        <w:t>benefit to the broader ECP community is the development of new features in the Legion programming system which are available as free open-source software </w:t>
      </w:r>
      <w:hyperlink r:id="rId116">
        <w:r>
          <w:rPr>
            <w:rFonts w:ascii="Courier New" w:hAnsi="Courier New"/>
            <w:color w:val="0000FF"/>
            <w:w w:val="105"/>
          </w:rPr>
          <w:t>https://gitlab.com/StanfordLegion/legion</w:t>
        </w:r>
      </w:hyperlink>
      <w:r>
        <w:rPr>
          <w:w w:val="105"/>
        </w:rPr>
        <w:t>.</w:t>
      </w:r>
    </w:p>
    <w:p>
      <w:pPr>
        <w:pStyle w:val="BodyText"/>
        <w:spacing w:line="212" w:lineRule="exact"/>
        <w:ind w:left="558"/>
        <w:jc w:val="both"/>
      </w:pPr>
      <w:r>
        <w:rPr>
          <w:w w:val="105"/>
        </w:rPr>
        <w:t>The </w:t>
      </w:r>
      <w:r>
        <w:rPr>
          <w:b/>
          <w:w w:val="105"/>
        </w:rPr>
        <w:t>Kitsune </w:t>
      </w:r>
      <w:r>
        <w:rPr>
          <w:w w:val="105"/>
        </w:rPr>
        <w:t>Project, part of LANL’s ATDM CSE efforts, provides a compiler-focused infrastructure for</w:t>
      </w:r>
    </w:p>
    <w:p>
      <w:pPr>
        <w:pStyle w:val="BodyText"/>
        <w:spacing w:line="249" w:lineRule="auto" w:before="10"/>
        <w:ind w:left="260" w:right="1430"/>
        <w:jc w:val="both"/>
      </w:pPr>
      <w:r>
        <w:rPr>
          <w:w w:val="110"/>
        </w:rPr>
        <w:t>improving various aspects of the exascale programming environment. </w:t>
      </w:r>
      <w:r>
        <w:rPr>
          <w:spacing w:val="-3"/>
          <w:w w:val="110"/>
        </w:rPr>
        <w:t>At </w:t>
      </w:r>
      <w:r>
        <w:rPr>
          <w:w w:val="110"/>
        </w:rPr>
        <w:t>present, our efforts are primarily focused</w:t>
      </w:r>
      <w:r>
        <w:rPr>
          <w:spacing w:val="-36"/>
          <w:w w:val="110"/>
        </w:rPr>
        <w:t> </w:t>
      </w:r>
      <w:r>
        <w:rPr>
          <w:w w:val="110"/>
        </w:rPr>
        <w:t>on</w:t>
      </w:r>
      <w:r>
        <w:rPr>
          <w:spacing w:val="-35"/>
          <w:w w:val="110"/>
        </w:rPr>
        <w:t> </w:t>
      </w:r>
      <w:r>
        <w:rPr>
          <w:w w:val="110"/>
        </w:rPr>
        <w:t>advanced</w:t>
      </w:r>
      <w:r>
        <w:rPr>
          <w:spacing w:val="-35"/>
          <w:w w:val="110"/>
        </w:rPr>
        <w:t> </w:t>
      </w:r>
      <w:r>
        <w:rPr>
          <w:spacing w:val="-6"/>
          <w:w w:val="110"/>
        </w:rPr>
        <w:t>LLVM</w:t>
      </w:r>
      <w:r>
        <w:rPr>
          <w:spacing w:val="-36"/>
          <w:w w:val="110"/>
        </w:rPr>
        <w:t> </w:t>
      </w:r>
      <w:r>
        <w:rPr>
          <w:w w:val="110"/>
        </w:rPr>
        <w:t>compiler</w:t>
      </w:r>
      <w:r>
        <w:rPr>
          <w:spacing w:val="-35"/>
          <w:w w:val="110"/>
        </w:rPr>
        <w:t> </w:t>
      </w:r>
      <w:r>
        <w:rPr>
          <w:w w:val="110"/>
        </w:rPr>
        <w:t>and</w:t>
      </w:r>
      <w:r>
        <w:rPr>
          <w:spacing w:val="-35"/>
          <w:w w:val="110"/>
        </w:rPr>
        <w:t> </w:t>
      </w:r>
      <w:r>
        <w:rPr>
          <w:w w:val="110"/>
        </w:rPr>
        <w:t>tool</w:t>
      </w:r>
      <w:r>
        <w:rPr>
          <w:spacing w:val="-35"/>
          <w:w w:val="110"/>
        </w:rPr>
        <w:t> </w:t>
      </w:r>
      <w:r>
        <w:rPr>
          <w:w w:val="110"/>
        </w:rPr>
        <w:t>infrastructure</w:t>
      </w:r>
      <w:r>
        <w:rPr>
          <w:spacing w:val="-36"/>
          <w:w w:val="110"/>
        </w:rPr>
        <w:t> </w:t>
      </w:r>
      <w:r>
        <w:rPr>
          <w:w w:val="110"/>
        </w:rPr>
        <w:t>to</w:t>
      </w:r>
      <w:r>
        <w:rPr>
          <w:spacing w:val="-35"/>
          <w:w w:val="110"/>
        </w:rPr>
        <w:t> </w:t>
      </w:r>
      <w:r>
        <w:rPr>
          <w:w w:val="110"/>
        </w:rPr>
        <w:t>support</w:t>
      </w:r>
      <w:r>
        <w:rPr>
          <w:spacing w:val="-35"/>
          <w:w w:val="110"/>
        </w:rPr>
        <w:t> </w:t>
      </w:r>
      <w:r>
        <w:rPr>
          <w:w w:val="110"/>
        </w:rPr>
        <w:t>the</w:t>
      </w:r>
      <w:r>
        <w:rPr>
          <w:spacing w:val="-36"/>
          <w:w w:val="110"/>
        </w:rPr>
        <w:t> </w:t>
      </w:r>
      <w:r>
        <w:rPr>
          <w:w w:val="110"/>
        </w:rPr>
        <w:t>use</w:t>
      </w:r>
      <w:r>
        <w:rPr>
          <w:spacing w:val="-35"/>
          <w:w w:val="110"/>
        </w:rPr>
        <w:t> </w:t>
      </w:r>
      <w:r>
        <w:rPr>
          <w:w w:val="110"/>
        </w:rPr>
        <w:t>of</w:t>
      </w:r>
      <w:r>
        <w:rPr>
          <w:spacing w:val="-35"/>
          <w:w w:val="110"/>
        </w:rPr>
        <w:t> </w:t>
      </w:r>
      <w:r>
        <w:rPr>
          <w:w w:val="110"/>
        </w:rPr>
        <w:t>a</w:t>
      </w:r>
      <w:r>
        <w:rPr>
          <w:spacing w:val="-35"/>
          <w:w w:val="110"/>
        </w:rPr>
        <w:t> </w:t>
      </w:r>
      <w:r>
        <w:rPr>
          <w:i/>
          <w:w w:val="110"/>
        </w:rPr>
        <w:t>parallel-aware</w:t>
      </w:r>
      <w:r>
        <w:rPr>
          <w:i/>
          <w:spacing w:val="-29"/>
          <w:w w:val="110"/>
        </w:rPr>
        <w:t> </w:t>
      </w:r>
      <w:r>
        <w:rPr>
          <w:w w:val="110"/>
        </w:rPr>
        <w:t>intermediate representation. In addition, </w:t>
      </w:r>
      <w:r>
        <w:rPr>
          <w:spacing w:val="-3"/>
          <w:w w:val="110"/>
        </w:rPr>
        <w:t>we </w:t>
      </w:r>
      <w:r>
        <w:rPr>
          <w:w w:val="110"/>
        </w:rPr>
        <w:t>are actively </w:t>
      </w:r>
      <w:r>
        <w:rPr>
          <w:spacing w:val="-3"/>
          <w:w w:val="110"/>
        </w:rPr>
        <w:t>involved </w:t>
      </w:r>
      <w:r>
        <w:rPr>
          <w:w w:val="110"/>
        </w:rPr>
        <w:t>in the Flang </w:t>
      </w:r>
      <w:r>
        <w:rPr>
          <w:spacing w:val="-3"/>
          <w:w w:val="110"/>
        </w:rPr>
        <w:t>Fortran </w:t>
      </w:r>
      <w:r>
        <w:rPr>
          <w:w w:val="110"/>
        </w:rPr>
        <w:t>compiler that is now an official sub-project</w:t>
      </w:r>
      <w:r>
        <w:rPr>
          <w:spacing w:val="-15"/>
          <w:w w:val="110"/>
        </w:rPr>
        <w:t> </w:t>
      </w:r>
      <w:r>
        <w:rPr>
          <w:w w:val="110"/>
        </w:rPr>
        <w:t>within</w:t>
      </w:r>
      <w:r>
        <w:rPr>
          <w:spacing w:val="-14"/>
          <w:w w:val="110"/>
        </w:rPr>
        <w:t> </w:t>
      </w:r>
      <w:r>
        <w:rPr>
          <w:w w:val="110"/>
        </w:rPr>
        <w:t>the</w:t>
      </w:r>
      <w:r>
        <w:rPr>
          <w:spacing w:val="-14"/>
          <w:w w:val="110"/>
        </w:rPr>
        <w:t> </w:t>
      </w:r>
      <w:r>
        <w:rPr>
          <w:w w:val="110"/>
        </w:rPr>
        <w:t>overall</w:t>
      </w:r>
      <w:r>
        <w:rPr>
          <w:spacing w:val="-14"/>
          <w:w w:val="110"/>
        </w:rPr>
        <w:t> </w:t>
      </w:r>
      <w:r>
        <w:rPr>
          <w:spacing w:val="-6"/>
          <w:w w:val="110"/>
        </w:rPr>
        <w:t>LLVM</w:t>
      </w:r>
      <w:r>
        <w:rPr>
          <w:spacing w:val="-14"/>
          <w:w w:val="110"/>
        </w:rPr>
        <w:t> </w:t>
      </w:r>
      <w:r>
        <w:rPr>
          <w:w w:val="110"/>
        </w:rPr>
        <w:t>infrastructure.</w:t>
      </w:r>
      <w:r>
        <w:rPr>
          <w:spacing w:val="-1"/>
          <w:w w:val="110"/>
        </w:rPr>
        <w:t> </w:t>
      </w:r>
      <w:r>
        <w:rPr>
          <w:w w:val="110"/>
        </w:rPr>
        <w:t>All</w:t>
      </w:r>
      <w:r>
        <w:rPr>
          <w:spacing w:val="-14"/>
          <w:w w:val="110"/>
        </w:rPr>
        <w:t> </w:t>
      </w:r>
      <w:r>
        <w:rPr>
          <w:w w:val="110"/>
        </w:rPr>
        <w:t>these</w:t>
      </w:r>
      <w:r>
        <w:rPr>
          <w:spacing w:val="-14"/>
          <w:w w:val="110"/>
        </w:rPr>
        <w:t> </w:t>
      </w:r>
      <w:r>
        <w:rPr>
          <w:w w:val="110"/>
        </w:rPr>
        <w:t>efforts</w:t>
      </w:r>
      <w:r>
        <w:rPr>
          <w:spacing w:val="-14"/>
          <w:w w:val="110"/>
        </w:rPr>
        <w:t> </w:t>
      </w:r>
      <w:r>
        <w:rPr>
          <w:w w:val="110"/>
        </w:rPr>
        <w:t>include</w:t>
      </w:r>
      <w:r>
        <w:rPr>
          <w:spacing w:val="-14"/>
          <w:w w:val="110"/>
        </w:rPr>
        <w:t> </w:t>
      </w:r>
      <w:r>
        <w:rPr>
          <w:w w:val="110"/>
        </w:rPr>
        <w:t>interactions</w:t>
      </w:r>
      <w:r>
        <w:rPr>
          <w:spacing w:val="-14"/>
          <w:w w:val="110"/>
        </w:rPr>
        <w:t> </w:t>
      </w:r>
      <w:r>
        <w:rPr>
          <w:w w:val="110"/>
        </w:rPr>
        <w:t>across</w:t>
      </w:r>
      <w:r>
        <w:rPr>
          <w:spacing w:val="-14"/>
          <w:w w:val="110"/>
        </w:rPr>
        <w:t> </w:t>
      </w:r>
      <w:r>
        <w:rPr>
          <w:w w:val="110"/>
        </w:rPr>
        <w:t>ECP</w:t>
      </w:r>
      <w:r>
        <w:rPr>
          <w:spacing w:val="-14"/>
          <w:w w:val="110"/>
        </w:rPr>
        <w:t> </w:t>
      </w:r>
      <w:r>
        <w:rPr>
          <w:w w:val="110"/>
        </w:rPr>
        <w:t>as</w:t>
      </w:r>
      <w:r>
        <w:rPr>
          <w:spacing w:val="-15"/>
          <w:w w:val="110"/>
        </w:rPr>
        <w:t> </w:t>
      </w:r>
      <w:r>
        <w:rPr>
          <w:w w:val="110"/>
        </w:rPr>
        <w:t>well as with the broader </w:t>
      </w:r>
      <w:r>
        <w:rPr>
          <w:spacing w:val="-6"/>
          <w:w w:val="110"/>
        </w:rPr>
        <w:t>LLVM </w:t>
      </w:r>
      <w:r>
        <w:rPr>
          <w:w w:val="110"/>
        </w:rPr>
        <w:t>community and</w:t>
      </w:r>
      <w:r>
        <w:rPr>
          <w:spacing w:val="25"/>
          <w:w w:val="110"/>
        </w:rPr>
        <w:t> </w:t>
      </w:r>
      <w:r>
        <w:rPr>
          <w:w w:val="110"/>
        </w:rPr>
        <w:t>industry.</w:t>
      </w:r>
    </w:p>
    <w:p>
      <w:pPr>
        <w:pStyle w:val="BodyText"/>
        <w:spacing w:line="249" w:lineRule="auto"/>
        <w:ind w:left="260" w:right="1412" w:firstLine="298"/>
        <w:jc w:val="both"/>
      </w:pPr>
      <w:r>
        <w:rPr>
          <w:w w:val="105"/>
        </w:rPr>
        <w:t>The LANL </w:t>
      </w:r>
      <w:r>
        <w:rPr>
          <w:spacing w:val="-5"/>
          <w:w w:val="105"/>
        </w:rPr>
        <w:t>ATDM </w:t>
      </w:r>
      <w:r>
        <w:rPr>
          <w:w w:val="105"/>
        </w:rPr>
        <w:t>Data and Visualization project develops scalable systems software for the generation, analysis, and management of data produced </w:t>
      </w:r>
      <w:r>
        <w:rPr>
          <w:spacing w:val="-3"/>
          <w:w w:val="105"/>
        </w:rPr>
        <w:t>by  </w:t>
      </w:r>
      <w:r>
        <w:rPr>
          <w:w w:val="105"/>
        </w:rPr>
        <w:t>ECP applications.  This project is essential for ECP because    of</w:t>
      </w:r>
      <w:r>
        <w:rPr>
          <w:spacing w:val="27"/>
          <w:w w:val="105"/>
        </w:rPr>
        <w:t> </w:t>
      </w:r>
      <w:r>
        <w:rPr>
          <w:w w:val="105"/>
        </w:rPr>
        <w:t>the</w:t>
      </w:r>
      <w:r>
        <w:rPr>
          <w:spacing w:val="27"/>
          <w:w w:val="105"/>
        </w:rPr>
        <w:t> </w:t>
      </w:r>
      <w:r>
        <w:rPr>
          <w:w w:val="105"/>
        </w:rPr>
        <w:t>volume</w:t>
      </w:r>
      <w:r>
        <w:rPr>
          <w:spacing w:val="27"/>
          <w:w w:val="105"/>
        </w:rPr>
        <w:t> </w:t>
      </w:r>
      <w:r>
        <w:rPr>
          <w:w w:val="105"/>
        </w:rPr>
        <w:t>of</w:t>
      </w:r>
      <w:r>
        <w:rPr>
          <w:spacing w:val="27"/>
          <w:w w:val="105"/>
        </w:rPr>
        <w:t> </w:t>
      </w:r>
      <w:r>
        <w:rPr>
          <w:w w:val="105"/>
        </w:rPr>
        <w:t>data</w:t>
      </w:r>
      <w:r>
        <w:rPr>
          <w:spacing w:val="28"/>
          <w:w w:val="105"/>
        </w:rPr>
        <w:t> </w:t>
      </w:r>
      <w:r>
        <w:rPr>
          <w:w w:val="105"/>
        </w:rPr>
        <w:t>exascale</w:t>
      </w:r>
      <w:r>
        <w:rPr>
          <w:spacing w:val="27"/>
          <w:w w:val="105"/>
        </w:rPr>
        <w:t> </w:t>
      </w:r>
      <w:r>
        <w:rPr>
          <w:w w:val="105"/>
        </w:rPr>
        <w:t>applications</w:t>
      </w:r>
      <w:r>
        <w:rPr>
          <w:spacing w:val="27"/>
          <w:w w:val="105"/>
        </w:rPr>
        <w:t> </w:t>
      </w:r>
      <w:r>
        <w:rPr>
          <w:w w:val="105"/>
        </w:rPr>
        <w:t>will</w:t>
      </w:r>
      <w:r>
        <w:rPr>
          <w:spacing w:val="27"/>
          <w:w w:val="105"/>
        </w:rPr>
        <w:t> </w:t>
      </w:r>
      <w:r>
        <w:rPr>
          <w:w w:val="105"/>
        </w:rPr>
        <w:t>generate.</w:t>
      </w:r>
      <w:r>
        <w:rPr>
          <w:spacing w:val="2"/>
          <w:w w:val="105"/>
        </w:rPr>
        <w:t> </w:t>
      </w:r>
      <w:r>
        <w:rPr>
          <w:w w:val="105"/>
        </w:rPr>
        <w:t>It</w:t>
      </w:r>
      <w:r>
        <w:rPr>
          <w:spacing w:val="27"/>
          <w:w w:val="105"/>
        </w:rPr>
        <w:t> </w:t>
      </w:r>
      <w:r>
        <w:rPr>
          <w:w w:val="105"/>
        </w:rPr>
        <w:t>includes</w:t>
      </w:r>
      <w:r>
        <w:rPr>
          <w:spacing w:val="30"/>
          <w:w w:val="105"/>
        </w:rPr>
        <w:t> </w:t>
      </w:r>
      <w:r>
        <w:rPr>
          <w:b/>
          <w:w w:val="105"/>
        </w:rPr>
        <w:t>Cinema</w:t>
      </w:r>
      <w:r>
        <w:rPr>
          <w:w w:val="105"/>
        </w:rPr>
        <w:t>,</w:t>
      </w:r>
      <w:r>
        <w:rPr>
          <w:spacing w:val="27"/>
          <w:w w:val="105"/>
        </w:rPr>
        <w:t> </w:t>
      </w:r>
      <w:r>
        <w:rPr>
          <w:b/>
          <w:w w:val="105"/>
        </w:rPr>
        <w:t>MarFS</w:t>
      </w:r>
      <w:r>
        <w:rPr>
          <w:w w:val="105"/>
        </w:rPr>
        <w:t>,</w:t>
      </w:r>
      <w:r>
        <w:rPr>
          <w:spacing w:val="27"/>
          <w:w w:val="105"/>
        </w:rPr>
        <w:t> </w:t>
      </w:r>
      <w:r>
        <w:rPr>
          <w:w w:val="105"/>
        </w:rPr>
        <w:t>and</w:t>
      </w:r>
      <w:r>
        <w:rPr>
          <w:spacing w:val="27"/>
          <w:w w:val="105"/>
        </w:rPr>
        <w:t> </w:t>
      </w:r>
      <w:r>
        <w:rPr>
          <w:b/>
          <w:w w:val="105"/>
        </w:rPr>
        <w:t>HXHIM</w:t>
      </w:r>
      <w:r>
        <w:rPr>
          <w:w w:val="105"/>
        </w:rPr>
        <w:t>.</w:t>
      </w:r>
    </w:p>
    <w:p>
      <w:pPr>
        <w:pStyle w:val="BodyText"/>
        <w:spacing w:line="249" w:lineRule="auto"/>
        <w:ind w:left="260" w:right="1432" w:firstLine="298"/>
        <w:jc w:val="both"/>
      </w:pPr>
      <w:r>
        <w:rPr>
          <w:w w:val="105"/>
        </w:rPr>
        <w:t>The </w:t>
      </w:r>
      <w:r>
        <w:rPr>
          <w:b/>
          <w:w w:val="105"/>
        </w:rPr>
        <w:t>BEE/Charliecloud </w:t>
      </w:r>
      <w:r>
        <w:rPr>
          <w:w w:val="105"/>
        </w:rPr>
        <w:t>subproject is creating software tools to increase portability and reproducibility     of scientific applications on high performance and cloud computing platforms. Charliecloud [</w:t>
      </w:r>
      <w:hyperlink w:history="true" w:anchor="_bookmark438">
        <w:r>
          <w:rPr>
            <w:color w:val="0000FF"/>
            <w:w w:val="105"/>
          </w:rPr>
          <w:t>226</w:t>
        </w:r>
      </w:hyperlink>
      <w:r>
        <w:rPr>
          <w:w w:val="105"/>
        </w:rPr>
        <w:t>] is an unprivileged Linux container runtime. It allows developers to use the industry-standard Docker [</w:t>
      </w:r>
      <w:hyperlink w:history="true" w:anchor="_bookmark439">
        <w:r>
          <w:rPr>
            <w:color w:val="0000FF"/>
            <w:w w:val="105"/>
          </w:rPr>
          <w:t>227</w:t>
        </w:r>
      </w:hyperlink>
      <w:r>
        <w:rPr>
          <w:w w:val="105"/>
        </w:rPr>
        <w:t>]  toolchain to containerize scientific applications and then execute them on unmodified DOE facility computing resources without paying any performance </w:t>
      </w:r>
      <w:r>
        <w:rPr>
          <w:spacing w:val="-3"/>
          <w:w w:val="105"/>
        </w:rPr>
        <w:t>penalty. </w:t>
      </w:r>
      <w:r>
        <w:rPr>
          <w:w w:val="105"/>
        </w:rPr>
        <w:t>BEE [</w:t>
      </w:r>
      <w:hyperlink w:history="true" w:anchor="_bookmark440">
        <w:r>
          <w:rPr>
            <w:color w:val="0000FF"/>
            <w:w w:val="105"/>
          </w:rPr>
          <w:t>228</w:t>
        </w:r>
      </w:hyperlink>
      <w:r>
        <w:rPr>
          <w:w w:val="105"/>
        </w:rPr>
        <w:t>] (Build and Execution Environment) is a toolkit providing users with the ability to execute application workflows across a diverse set of hardware and runtime environments. Using Bee’s tools, users can build and launch applications on HPC clusters and public and private clouds, in containers or in containers inside of virtual machines, using a </w:t>
      </w:r>
      <w:r>
        <w:rPr>
          <w:spacing w:val="-3"/>
          <w:w w:val="105"/>
        </w:rPr>
        <w:t>variety </w:t>
      </w:r>
      <w:r>
        <w:rPr>
          <w:w w:val="105"/>
        </w:rPr>
        <w:t>of container runtimes such as Charliecloud and</w:t>
      </w:r>
      <w:r>
        <w:rPr>
          <w:spacing w:val="2"/>
          <w:w w:val="105"/>
        </w:rPr>
        <w:t> </w:t>
      </w:r>
      <w:r>
        <w:rPr>
          <w:w w:val="105"/>
        </w:rPr>
        <w:t>Docker.</w:t>
      </w:r>
    </w:p>
    <w:p>
      <w:pPr>
        <w:pStyle w:val="BodyText"/>
        <w:spacing w:before="1"/>
        <w:rPr>
          <w:sz w:val="24"/>
        </w:rPr>
      </w:pPr>
    </w:p>
    <w:p>
      <w:pPr>
        <w:pStyle w:val="Heading2"/>
      </w:pPr>
      <w:r>
        <w:rPr>
          <w:w w:val="115"/>
        </w:rPr>
        <w:t>Key Challenges</w:t>
      </w:r>
    </w:p>
    <w:p>
      <w:pPr>
        <w:pStyle w:val="BodyText"/>
        <w:rPr>
          <w:b/>
        </w:rPr>
      </w:pPr>
    </w:p>
    <w:p>
      <w:pPr>
        <w:pStyle w:val="BodyText"/>
        <w:spacing w:before="9"/>
        <w:rPr>
          <w:b/>
          <w:sz w:val="25"/>
        </w:rPr>
      </w:pPr>
    </w:p>
    <w:p>
      <w:pPr>
        <w:pStyle w:val="BodyText"/>
        <w:spacing w:line="249" w:lineRule="auto" w:before="1"/>
        <w:ind w:left="260" w:right="1411" w:firstLine="298"/>
        <w:jc w:val="both"/>
      </w:pPr>
      <w:r>
        <w:rPr>
          <w:b/>
          <w:w w:val="105"/>
        </w:rPr>
        <w:t>Legion:</w:t>
      </w:r>
      <w:r>
        <w:rPr>
          <w:b/>
          <w:spacing w:val="16"/>
          <w:w w:val="105"/>
        </w:rPr>
        <w:t> </w:t>
      </w:r>
      <w:r>
        <w:rPr>
          <w:w w:val="105"/>
        </w:rPr>
        <w:t>Applications</w:t>
      </w:r>
      <w:r>
        <w:rPr>
          <w:spacing w:val="-12"/>
          <w:w w:val="105"/>
        </w:rPr>
        <w:t> </w:t>
      </w:r>
      <w:r>
        <w:rPr>
          <w:w w:val="105"/>
        </w:rPr>
        <w:t>will</w:t>
      </w:r>
      <w:r>
        <w:rPr>
          <w:spacing w:val="-13"/>
          <w:w w:val="105"/>
        </w:rPr>
        <w:t> </w:t>
      </w:r>
      <w:r>
        <w:rPr>
          <w:w w:val="105"/>
        </w:rPr>
        <w:t>face</w:t>
      </w:r>
      <w:r>
        <w:rPr>
          <w:spacing w:val="-13"/>
          <w:w w:val="105"/>
        </w:rPr>
        <w:t> </w:t>
      </w:r>
      <w:r>
        <w:rPr>
          <w:w w:val="105"/>
        </w:rPr>
        <w:t>significant</w:t>
      </w:r>
      <w:r>
        <w:rPr>
          <w:spacing w:val="-13"/>
          <w:w w:val="105"/>
        </w:rPr>
        <w:t> </w:t>
      </w:r>
      <w:r>
        <w:rPr>
          <w:w w:val="105"/>
        </w:rPr>
        <w:t>challenges</w:t>
      </w:r>
      <w:r>
        <w:rPr>
          <w:spacing w:val="-13"/>
          <w:w w:val="105"/>
        </w:rPr>
        <w:t> </w:t>
      </w:r>
      <w:r>
        <w:rPr>
          <w:w w:val="105"/>
        </w:rPr>
        <w:t>in</w:t>
      </w:r>
      <w:r>
        <w:rPr>
          <w:spacing w:val="-13"/>
          <w:w w:val="105"/>
        </w:rPr>
        <w:t> </w:t>
      </w:r>
      <w:r>
        <w:rPr>
          <w:w w:val="105"/>
        </w:rPr>
        <w:t>realizing</w:t>
      </w:r>
      <w:r>
        <w:rPr>
          <w:spacing w:val="-13"/>
          <w:w w:val="105"/>
        </w:rPr>
        <w:t> </w:t>
      </w:r>
      <w:r>
        <w:rPr>
          <w:w w:val="105"/>
        </w:rPr>
        <w:t>sustained</w:t>
      </w:r>
      <w:r>
        <w:rPr>
          <w:spacing w:val="-12"/>
          <w:w w:val="105"/>
        </w:rPr>
        <w:t> </w:t>
      </w:r>
      <w:r>
        <w:rPr>
          <w:w w:val="105"/>
        </w:rPr>
        <w:t>performance</w:t>
      </w:r>
      <w:r>
        <w:rPr>
          <w:spacing w:val="-13"/>
          <w:w w:val="105"/>
        </w:rPr>
        <w:t> </w:t>
      </w:r>
      <w:r>
        <w:rPr>
          <w:w w:val="105"/>
        </w:rPr>
        <w:t>on</w:t>
      </w:r>
      <w:r>
        <w:rPr>
          <w:spacing w:val="-13"/>
          <w:w w:val="105"/>
        </w:rPr>
        <w:t> </w:t>
      </w:r>
      <w:r>
        <w:rPr>
          <w:w w:val="105"/>
        </w:rPr>
        <w:t>next-generation </w:t>
      </w:r>
      <w:r>
        <w:rPr>
          <w:w w:val="110"/>
        </w:rPr>
        <w:t>systems.</w:t>
      </w:r>
      <w:r>
        <w:rPr>
          <w:spacing w:val="4"/>
          <w:w w:val="110"/>
        </w:rPr>
        <w:t> </w:t>
      </w:r>
      <w:r>
        <w:rPr>
          <w:w w:val="110"/>
        </w:rPr>
        <w:t>Increasing</w:t>
      </w:r>
      <w:r>
        <w:rPr>
          <w:spacing w:val="-11"/>
          <w:w w:val="110"/>
        </w:rPr>
        <w:t> </w:t>
      </w:r>
      <w:r>
        <w:rPr>
          <w:w w:val="110"/>
        </w:rPr>
        <w:t>system</w:t>
      </w:r>
      <w:r>
        <w:rPr>
          <w:spacing w:val="-10"/>
          <w:w w:val="110"/>
        </w:rPr>
        <w:t> </w:t>
      </w:r>
      <w:r>
        <w:rPr>
          <w:w w:val="110"/>
        </w:rPr>
        <w:t>complexity</w:t>
      </w:r>
      <w:r>
        <w:rPr>
          <w:spacing w:val="-11"/>
          <w:w w:val="110"/>
        </w:rPr>
        <w:t> </w:t>
      </w:r>
      <w:r>
        <w:rPr>
          <w:w w:val="110"/>
        </w:rPr>
        <w:t>coupled</w:t>
      </w:r>
      <w:r>
        <w:rPr>
          <w:spacing w:val="-10"/>
          <w:w w:val="110"/>
        </w:rPr>
        <w:t> </w:t>
      </w:r>
      <w:r>
        <w:rPr>
          <w:w w:val="110"/>
        </w:rPr>
        <w:t>with</w:t>
      </w:r>
      <w:r>
        <w:rPr>
          <w:spacing w:val="-11"/>
          <w:w w:val="110"/>
        </w:rPr>
        <w:t> </w:t>
      </w:r>
      <w:r>
        <w:rPr>
          <w:w w:val="110"/>
        </w:rPr>
        <w:t>increasing</w:t>
      </w:r>
      <w:r>
        <w:rPr>
          <w:spacing w:val="-10"/>
          <w:w w:val="110"/>
        </w:rPr>
        <w:t> </w:t>
      </w:r>
      <w:r>
        <w:rPr>
          <w:w w:val="110"/>
        </w:rPr>
        <w:t>scale</w:t>
      </w:r>
      <w:r>
        <w:rPr>
          <w:spacing w:val="-11"/>
          <w:w w:val="110"/>
        </w:rPr>
        <w:t> </w:t>
      </w:r>
      <w:r>
        <w:rPr>
          <w:w w:val="110"/>
        </w:rPr>
        <w:t>will</w:t>
      </w:r>
      <w:r>
        <w:rPr>
          <w:spacing w:val="-10"/>
          <w:w w:val="110"/>
        </w:rPr>
        <w:t> </w:t>
      </w:r>
      <w:r>
        <w:rPr>
          <w:w w:val="110"/>
        </w:rPr>
        <w:t>require</w:t>
      </w:r>
      <w:r>
        <w:rPr>
          <w:spacing w:val="-11"/>
          <w:w w:val="110"/>
        </w:rPr>
        <w:t> </w:t>
      </w:r>
      <w:r>
        <w:rPr>
          <w:w w:val="110"/>
        </w:rPr>
        <w:t>significant</w:t>
      </w:r>
      <w:r>
        <w:rPr>
          <w:spacing w:val="-10"/>
          <w:w w:val="110"/>
        </w:rPr>
        <w:t> </w:t>
      </w:r>
      <w:r>
        <w:rPr>
          <w:w w:val="110"/>
        </w:rPr>
        <w:t>changes</w:t>
      </w:r>
      <w:r>
        <w:rPr>
          <w:spacing w:val="-11"/>
          <w:w w:val="110"/>
        </w:rPr>
        <w:t> </w:t>
      </w:r>
      <w:r>
        <w:rPr>
          <w:w w:val="110"/>
        </w:rPr>
        <w:t>to</w:t>
      </w:r>
      <w:r>
        <w:rPr>
          <w:spacing w:val="-11"/>
          <w:w w:val="110"/>
        </w:rPr>
        <w:t> </w:t>
      </w:r>
      <w:r>
        <w:rPr>
          <w:w w:val="110"/>
        </w:rPr>
        <w:t>our current programming model approaches. This is of particular importance for large-scale multi-physics applications</w:t>
      </w:r>
      <w:r>
        <w:rPr>
          <w:spacing w:val="-8"/>
          <w:w w:val="110"/>
        </w:rPr>
        <w:t> </w:t>
      </w:r>
      <w:r>
        <w:rPr>
          <w:w w:val="110"/>
        </w:rPr>
        <w:t>where</w:t>
      </w:r>
      <w:r>
        <w:rPr>
          <w:spacing w:val="-8"/>
          <w:w w:val="110"/>
        </w:rPr>
        <w:t> </w:t>
      </w:r>
      <w:r>
        <w:rPr>
          <w:w w:val="110"/>
        </w:rPr>
        <w:t>the</w:t>
      </w:r>
      <w:r>
        <w:rPr>
          <w:spacing w:val="-8"/>
          <w:w w:val="110"/>
        </w:rPr>
        <w:t> </w:t>
      </w:r>
      <w:r>
        <w:rPr>
          <w:w w:val="110"/>
        </w:rPr>
        <w:t>application</w:t>
      </w:r>
      <w:r>
        <w:rPr>
          <w:spacing w:val="-8"/>
          <w:w w:val="110"/>
        </w:rPr>
        <w:t> </w:t>
      </w:r>
      <w:r>
        <w:rPr>
          <w:w w:val="110"/>
        </w:rPr>
        <w:t>itself</w:t>
      </w:r>
      <w:r>
        <w:rPr>
          <w:spacing w:val="-8"/>
          <w:w w:val="110"/>
        </w:rPr>
        <w:t> </w:t>
      </w:r>
      <w:r>
        <w:rPr>
          <w:w w:val="110"/>
        </w:rPr>
        <w:t>is</w:t>
      </w:r>
      <w:r>
        <w:rPr>
          <w:spacing w:val="-7"/>
          <w:w w:val="110"/>
        </w:rPr>
        <w:t> </w:t>
      </w:r>
      <w:r>
        <w:rPr>
          <w:w w:val="110"/>
        </w:rPr>
        <w:t>often</w:t>
      </w:r>
      <w:r>
        <w:rPr>
          <w:spacing w:val="-8"/>
          <w:w w:val="110"/>
        </w:rPr>
        <w:t> </w:t>
      </w:r>
      <w:r>
        <w:rPr>
          <w:w w:val="110"/>
        </w:rPr>
        <w:t>highly</w:t>
      </w:r>
      <w:r>
        <w:rPr>
          <w:spacing w:val="-8"/>
          <w:w w:val="110"/>
        </w:rPr>
        <w:t> </w:t>
      </w:r>
      <w:r>
        <w:rPr>
          <w:w w:val="110"/>
        </w:rPr>
        <w:t>dynamic</w:t>
      </w:r>
      <w:r>
        <w:rPr>
          <w:spacing w:val="-8"/>
          <w:w w:val="110"/>
        </w:rPr>
        <w:t> </w:t>
      </w:r>
      <w:r>
        <w:rPr>
          <w:w w:val="110"/>
        </w:rPr>
        <w:t>and</w:t>
      </w:r>
      <w:r>
        <w:rPr>
          <w:spacing w:val="-8"/>
          <w:w w:val="110"/>
        </w:rPr>
        <w:t> </w:t>
      </w:r>
      <w:r>
        <w:rPr>
          <w:w w:val="110"/>
        </w:rPr>
        <w:t>can</w:t>
      </w:r>
      <w:r>
        <w:rPr>
          <w:spacing w:val="-8"/>
          <w:w w:val="110"/>
        </w:rPr>
        <w:t> </w:t>
      </w:r>
      <w:r>
        <w:rPr>
          <w:w w:val="110"/>
        </w:rPr>
        <w:t>exhibit</w:t>
      </w:r>
      <w:r>
        <w:rPr>
          <w:spacing w:val="-7"/>
          <w:w w:val="110"/>
        </w:rPr>
        <w:t> </w:t>
      </w:r>
      <w:r>
        <w:rPr>
          <w:w w:val="110"/>
        </w:rPr>
        <w:t>high</w:t>
      </w:r>
      <w:r>
        <w:rPr>
          <w:spacing w:val="-8"/>
          <w:w w:val="110"/>
        </w:rPr>
        <w:t> </w:t>
      </w:r>
      <w:r>
        <w:rPr>
          <w:w w:val="110"/>
        </w:rPr>
        <w:t>variability</w:t>
      </w:r>
      <w:r>
        <w:rPr>
          <w:spacing w:val="-8"/>
          <w:w w:val="110"/>
        </w:rPr>
        <w:t> </w:t>
      </w:r>
      <w:r>
        <w:rPr>
          <w:w w:val="110"/>
        </w:rPr>
        <w:t>in</w:t>
      </w:r>
      <w:r>
        <w:rPr>
          <w:spacing w:val="-8"/>
          <w:w w:val="110"/>
        </w:rPr>
        <w:t> </w:t>
      </w:r>
      <w:r>
        <w:rPr>
          <w:w w:val="110"/>
        </w:rPr>
        <w:t>resource utilization and system bottlenecks depending on what physics are currently in use (or emphasized). Our goal</w:t>
      </w:r>
      <w:r>
        <w:rPr>
          <w:spacing w:val="-12"/>
          <w:w w:val="110"/>
        </w:rPr>
        <w:t> </w:t>
      </w:r>
      <w:r>
        <w:rPr>
          <w:w w:val="110"/>
        </w:rPr>
        <w:t>in</w:t>
      </w:r>
      <w:r>
        <w:rPr>
          <w:spacing w:val="-11"/>
          <w:w w:val="110"/>
        </w:rPr>
        <w:t> </w:t>
      </w:r>
      <w:r>
        <w:rPr>
          <w:w w:val="110"/>
        </w:rPr>
        <w:t>the</w:t>
      </w:r>
      <w:r>
        <w:rPr>
          <w:spacing w:val="-11"/>
          <w:w w:val="110"/>
        </w:rPr>
        <w:t> </w:t>
      </w:r>
      <w:r>
        <w:rPr>
          <w:w w:val="110"/>
        </w:rPr>
        <w:t>LANL</w:t>
      </w:r>
      <w:r>
        <w:rPr>
          <w:spacing w:val="-11"/>
          <w:w w:val="110"/>
        </w:rPr>
        <w:t> </w:t>
      </w:r>
      <w:r>
        <w:rPr>
          <w:spacing w:val="-5"/>
          <w:w w:val="110"/>
        </w:rPr>
        <w:t>ATDM</w:t>
      </w:r>
      <w:r>
        <w:rPr>
          <w:spacing w:val="-11"/>
          <w:w w:val="110"/>
        </w:rPr>
        <w:t> </w:t>
      </w:r>
      <w:r>
        <w:rPr>
          <w:w w:val="110"/>
        </w:rPr>
        <w:t>PMR</w:t>
      </w:r>
      <w:r>
        <w:rPr>
          <w:spacing w:val="-12"/>
          <w:w w:val="110"/>
        </w:rPr>
        <w:t> </w:t>
      </w:r>
      <w:r>
        <w:rPr>
          <w:w w:val="110"/>
        </w:rPr>
        <w:t>project</w:t>
      </w:r>
      <w:r>
        <w:rPr>
          <w:spacing w:val="-11"/>
          <w:w w:val="110"/>
        </w:rPr>
        <w:t> </w:t>
      </w:r>
      <w:r>
        <w:rPr>
          <w:w w:val="110"/>
        </w:rPr>
        <w:t>is</w:t>
      </w:r>
      <w:r>
        <w:rPr>
          <w:spacing w:val="-11"/>
          <w:w w:val="110"/>
        </w:rPr>
        <w:t> </w:t>
      </w:r>
      <w:r>
        <w:rPr>
          <w:w w:val="110"/>
        </w:rPr>
        <w:t>to</w:t>
      </w:r>
      <w:r>
        <w:rPr>
          <w:spacing w:val="-11"/>
          <w:w w:val="110"/>
        </w:rPr>
        <w:t> </w:t>
      </w:r>
      <w:r>
        <w:rPr>
          <w:w w:val="110"/>
        </w:rPr>
        <w:t>support</w:t>
      </w:r>
      <w:r>
        <w:rPr>
          <w:spacing w:val="-11"/>
          <w:w w:val="110"/>
        </w:rPr>
        <w:t> </w:t>
      </w:r>
      <w:r>
        <w:rPr>
          <w:w w:val="110"/>
        </w:rPr>
        <w:t>these</w:t>
      </w:r>
      <w:r>
        <w:rPr>
          <w:spacing w:val="-11"/>
          <w:w w:val="110"/>
        </w:rPr>
        <w:t> </w:t>
      </w:r>
      <w:r>
        <w:rPr>
          <w:w w:val="110"/>
        </w:rPr>
        <w:t>highly</w:t>
      </w:r>
      <w:r>
        <w:rPr>
          <w:spacing w:val="-12"/>
          <w:w w:val="110"/>
        </w:rPr>
        <w:t> </w:t>
      </w:r>
      <w:r>
        <w:rPr>
          <w:w w:val="110"/>
        </w:rPr>
        <w:t>dynamic</w:t>
      </w:r>
      <w:r>
        <w:rPr>
          <w:spacing w:val="-11"/>
          <w:w w:val="110"/>
        </w:rPr>
        <w:t> </w:t>
      </w:r>
      <w:r>
        <w:rPr>
          <w:w w:val="110"/>
        </w:rPr>
        <w:t>applications</w:t>
      </w:r>
      <w:r>
        <w:rPr>
          <w:spacing w:val="-11"/>
          <w:w w:val="110"/>
        </w:rPr>
        <w:t> </w:t>
      </w:r>
      <w:r>
        <w:rPr>
          <w:w w:val="110"/>
        </w:rPr>
        <w:t>on</w:t>
      </w:r>
      <w:r>
        <w:rPr>
          <w:spacing w:val="-11"/>
          <w:w w:val="110"/>
        </w:rPr>
        <w:t> </w:t>
      </w:r>
      <w:r>
        <w:rPr>
          <w:w w:val="110"/>
        </w:rPr>
        <w:t>Exascale</w:t>
      </w:r>
      <w:r>
        <w:rPr>
          <w:spacing w:val="-11"/>
          <w:w w:val="110"/>
        </w:rPr>
        <w:t> </w:t>
      </w:r>
      <w:r>
        <w:rPr>
          <w:w w:val="110"/>
        </w:rPr>
        <w:t>systems, providing improvements in productivity, long-term maintainability, and performance portability of our next-generation</w:t>
      </w:r>
      <w:r>
        <w:rPr>
          <w:spacing w:val="10"/>
          <w:w w:val="110"/>
        </w:rPr>
        <w:t> </w:t>
      </w:r>
      <w:r>
        <w:rPr>
          <w:w w:val="110"/>
        </w:rPr>
        <w:t>applications.</w:t>
      </w:r>
    </w:p>
    <w:p>
      <w:pPr>
        <w:pStyle w:val="BodyText"/>
        <w:spacing w:before="2"/>
        <w:rPr>
          <w:sz w:val="24"/>
        </w:rPr>
      </w:pPr>
    </w:p>
    <w:p>
      <w:pPr>
        <w:pStyle w:val="BodyText"/>
        <w:spacing w:line="249" w:lineRule="auto"/>
        <w:ind w:left="260" w:right="1429" w:firstLine="298"/>
        <w:jc w:val="both"/>
      </w:pPr>
      <w:r>
        <w:rPr>
          <w:b/>
          <w:w w:val="110"/>
        </w:rPr>
        <w:t>FleCSI Legion integration: </w:t>
      </w:r>
      <w:r>
        <w:rPr>
          <w:w w:val="110"/>
        </w:rPr>
        <w:t>FleCSI is a Flexible Computational Science Infrastructure whose goal is to</w:t>
      </w:r>
      <w:r>
        <w:rPr>
          <w:spacing w:val="-10"/>
          <w:w w:val="110"/>
        </w:rPr>
        <w:t> </w:t>
      </w:r>
      <w:r>
        <w:rPr>
          <w:w w:val="110"/>
        </w:rPr>
        <w:t>provide</w:t>
      </w:r>
      <w:r>
        <w:rPr>
          <w:spacing w:val="-10"/>
          <w:w w:val="110"/>
        </w:rPr>
        <w:t> </w:t>
      </w:r>
      <w:r>
        <w:rPr>
          <w:w w:val="110"/>
        </w:rPr>
        <w:t>a</w:t>
      </w:r>
      <w:r>
        <w:rPr>
          <w:spacing w:val="-10"/>
          <w:w w:val="110"/>
        </w:rPr>
        <w:t> </w:t>
      </w:r>
      <w:r>
        <w:rPr>
          <w:w w:val="110"/>
        </w:rPr>
        <w:t>common</w:t>
      </w:r>
      <w:r>
        <w:rPr>
          <w:spacing w:val="-10"/>
          <w:w w:val="110"/>
        </w:rPr>
        <w:t> </w:t>
      </w:r>
      <w:r>
        <w:rPr>
          <w:w w:val="110"/>
        </w:rPr>
        <w:t>framework</w:t>
      </w:r>
      <w:r>
        <w:rPr>
          <w:spacing w:val="-10"/>
          <w:w w:val="110"/>
        </w:rPr>
        <w:t> </w:t>
      </w:r>
      <w:r>
        <w:rPr>
          <w:w w:val="110"/>
        </w:rPr>
        <w:t>for</w:t>
      </w:r>
      <w:r>
        <w:rPr>
          <w:spacing w:val="-10"/>
          <w:w w:val="110"/>
        </w:rPr>
        <w:t> </w:t>
      </w:r>
      <w:r>
        <w:rPr>
          <w:w w:val="110"/>
        </w:rPr>
        <w:t>application</w:t>
      </w:r>
      <w:r>
        <w:rPr>
          <w:spacing w:val="-10"/>
          <w:w w:val="110"/>
        </w:rPr>
        <w:t> </w:t>
      </w:r>
      <w:r>
        <w:rPr>
          <w:w w:val="110"/>
        </w:rPr>
        <w:t>development</w:t>
      </w:r>
      <w:r>
        <w:rPr>
          <w:spacing w:val="-10"/>
          <w:w w:val="110"/>
        </w:rPr>
        <w:t> </w:t>
      </w:r>
      <w:r>
        <w:rPr>
          <w:w w:val="110"/>
        </w:rPr>
        <w:t>for</w:t>
      </w:r>
      <w:r>
        <w:rPr>
          <w:spacing w:val="-10"/>
          <w:w w:val="110"/>
        </w:rPr>
        <w:t> </w:t>
      </w:r>
      <w:r>
        <w:rPr>
          <w:w w:val="110"/>
        </w:rPr>
        <w:t>LANL’s</w:t>
      </w:r>
      <w:r>
        <w:rPr>
          <w:spacing w:val="-10"/>
          <w:w w:val="110"/>
        </w:rPr>
        <w:t> </w:t>
      </w:r>
      <w:r>
        <w:rPr>
          <w:w w:val="110"/>
        </w:rPr>
        <w:t>next-generation</w:t>
      </w:r>
      <w:r>
        <w:rPr>
          <w:spacing w:val="-10"/>
          <w:w w:val="110"/>
        </w:rPr>
        <w:t> </w:t>
      </w:r>
      <w:r>
        <w:rPr>
          <w:w w:val="110"/>
        </w:rPr>
        <w:t>codes.</w:t>
      </w:r>
      <w:r>
        <w:rPr>
          <w:spacing w:val="5"/>
          <w:w w:val="110"/>
        </w:rPr>
        <w:t> </w:t>
      </w:r>
      <w:r>
        <w:rPr>
          <w:w w:val="110"/>
        </w:rPr>
        <w:t>FleCSI</w:t>
      </w:r>
      <w:r>
        <w:rPr>
          <w:spacing w:val="-9"/>
          <w:w w:val="110"/>
        </w:rPr>
        <w:t> </w:t>
      </w:r>
      <w:r>
        <w:rPr>
          <w:w w:val="110"/>
        </w:rPr>
        <w:t>is required</w:t>
      </w:r>
      <w:r>
        <w:rPr>
          <w:spacing w:val="-10"/>
          <w:w w:val="110"/>
        </w:rPr>
        <w:t> </w:t>
      </w:r>
      <w:r>
        <w:rPr>
          <w:w w:val="110"/>
        </w:rPr>
        <w:t>to</w:t>
      </w:r>
      <w:r>
        <w:rPr>
          <w:spacing w:val="-10"/>
          <w:w w:val="110"/>
        </w:rPr>
        <w:t> </w:t>
      </w:r>
      <w:r>
        <w:rPr>
          <w:w w:val="110"/>
        </w:rPr>
        <w:t>support</w:t>
      </w:r>
      <w:r>
        <w:rPr>
          <w:spacing w:val="-10"/>
          <w:w w:val="110"/>
        </w:rPr>
        <w:t> </w:t>
      </w:r>
      <w:r>
        <w:rPr>
          <w:w w:val="110"/>
        </w:rPr>
        <w:t>a</w:t>
      </w:r>
      <w:r>
        <w:rPr>
          <w:spacing w:val="-9"/>
          <w:w w:val="110"/>
        </w:rPr>
        <w:t> </w:t>
      </w:r>
      <w:r>
        <w:rPr>
          <w:spacing w:val="-3"/>
          <w:w w:val="110"/>
        </w:rPr>
        <w:t>variety</w:t>
      </w:r>
      <w:r>
        <w:rPr>
          <w:spacing w:val="-10"/>
          <w:w w:val="110"/>
        </w:rPr>
        <w:t> </w:t>
      </w:r>
      <w:r>
        <w:rPr>
          <w:w w:val="110"/>
        </w:rPr>
        <w:t>of</w:t>
      </w:r>
      <w:r>
        <w:rPr>
          <w:spacing w:val="-10"/>
          <w:w w:val="110"/>
        </w:rPr>
        <w:t> </w:t>
      </w:r>
      <w:r>
        <w:rPr>
          <w:w w:val="110"/>
        </w:rPr>
        <w:t>different</w:t>
      </w:r>
      <w:r>
        <w:rPr>
          <w:spacing w:val="-9"/>
          <w:w w:val="110"/>
        </w:rPr>
        <w:t> </w:t>
      </w:r>
      <w:r>
        <w:rPr>
          <w:w w:val="110"/>
        </w:rPr>
        <w:t>distributed</w:t>
      </w:r>
      <w:r>
        <w:rPr>
          <w:spacing w:val="-10"/>
          <w:w w:val="110"/>
        </w:rPr>
        <w:t> </w:t>
      </w:r>
      <w:r>
        <w:rPr>
          <w:w w:val="110"/>
        </w:rPr>
        <w:t>data</w:t>
      </w:r>
      <w:r>
        <w:rPr>
          <w:spacing w:val="-10"/>
          <w:w w:val="110"/>
        </w:rPr>
        <w:t> </w:t>
      </w:r>
      <w:r>
        <w:rPr>
          <w:w w:val="110"/>
        </w:rPr>
        <w:t>structures</w:t>
      </w:r>
      <w:r>
        <w:rPr>
          <w:spacing w:val="-10"/>
          <w:w w:val="110"/>
        </w:rPr>
        <w:t> </w:t>
      </w:r>
      <w:r>
        <w:rPr>
          <w:w w:val="110"/>
        </w:rPr>
        <w:t>and</w:t>
      </w:r>
      <w:r>
        <w:rPr>
          <w:spacing w:val="-9"/>
          <w:w w:val="110"/>
        </w:rPr>
        <w:t> </w:t>
      </w:r>
      <w:r>
        <w:rPr>
          <w:w w:val="110"/>
        </w:rPr>
        <w:t>computation</w:t>
      </w:r>
      <w:r>
        <w:rPr>
          <w:spacing w:val="-10"/>
          <w:w w:val="110"/>
        </w:rPr>
        <w:t> </w:t>
      </w:r>
      <w:r>
        <w:rPr>
          <w:w w:val="110"/>
        </w:rPr>
        <w:t>on</w:t>
      </w:r>
      <w:r>
        <w:rPr>
          <w:spacing w:val="-10"/>
          <w:w w:val="110"/>
        </w:rPr>
        <w:t> </w:t>
      </w:r>
      <w:r>
        <w:rPr>
          <w:w w:val="110"/>
        </w:rPr>
        <w:t>these</w:t>
      </w:r>
      <w:r>
        <w:rPr>
          <w:spacing w:val="-9"/>
          <w:w w:val="110"/>
        </w:rPr>
        <w:t> </w:t>
      </w:r>
      <w:r>
        <w:rPr>
          <w:w w:val="110"/>
        </w:rPr>
        <w:t>data</w:t>
      </w:r>
      <w:r>
        <w:rPr>
          <w:spacing w:val="-10"/>
          <w:w w:val="110"/>
        </w:rPr>
        <w:t> </w:t>
      </w:r>
      <w:r>
        <w:rPr>
          <w:w w:val="110"/>
        </w:rPr>
        <w:t>structures including structured and unstructured mesh as well as mesh-free methods. Our work in the LANL </w:t>
      </w:r>
      <w:r>
        <w:rPr>
          <w:spacing w:val="-5"/>
          <w:w w:val="110"/>
        </w:rPr>
        <w:t>ATDM </w:t>
      </w:r>
      <w:r>
        <w:rPr>
          <w:w w:val="110"/>
        </w:rPr>
        <w:t>PMR</w:t>
      </w:r>
      <w:r>
        <w:rPr>
          <w:spacing w:val="-14"/>
          <w:w w:val="110"/>
        </w:rPr>
        <w:t> </w:t>
      </w:r>
      <w:r>
        <w:rPr>
          <w:w w:val="110"/>
        </w:rPr>
        <w:t>project</w:t>
      </w:r>
      <w:r>
        <w:rPr>
          <w:spacing w:val="-13"/>
          <w:w w:val="110"/>
        </w:rPr>
        <w:t> </w:t>
      </w:r>
      <w:r>
        <w:rPr>
          <w:w w:val="110"/>
        </w:rPr>
        <w:t>is</w:t>
      </w:r>
      <w:r>
        <w:rPr>
          <w:spacing w:val="-13"/>
          <w:w w:val="110"/>
        </w:rPr>
        <w:t> </w:t>
      </w:r>
      <w:r>
        <w:rPr>
          <w:w w:val="110"/>
        </w:rPr>
        <w:t>focused</w:t>
      </w:r>
      <w:r>
        <w:rPr>
          <w:spacing w:val="-13"/>
          <w:w w:val="110"/>
        </w:rPr>
        <w:t> </w:t>
      </w:r>
      <w:r>
        <w:rPr>
          <w:w w:val="110"/>
        </w:rPr>
        <w:t>on</w:t>
      </w:r>
      <w:r>
        <w:rPr>
          <w:spacing w:val="-13"/>
          <w:w w:val="110"/>
        </w:rPr>
        <w:t> </w:t>
      </w:r>
      <w:r>
        <w:rPr>
          <w:w w:val="110"/>
        </w:rPr>
        <w:t>co-designing</w:t>
      </w:r>
      <w:r>
        <w:rPr>
          <w:spacing w:val="-13"/>
          <w:w w:val="110"/>
        </w:rPr>
        <w:t> </w:t>
      </w:r>
      <w:r>
        <w:rPr>
          <w:w w:val="110"/>
        </w:rPr>
        <w:t>the</w:t>
      </w:r>
      <w:r>
        <w:rPr>
          <w:spacing w:val="-13"/>
          <w:w w:val="110"/>
        </w:rPr>
        <w:t> </w:t>
      </w:r>
      <w:r>
        <w:rPr>
          <w:w w:val="110"/>
        </w:rPr>
        <w:t>FleCSI</w:t>
      </w:r>
      <w:r>
        <w:rPr>
          <w:spacing w:val="-13"/>
          <w:w w:val="110"/>
        </w:rPr>
        <w:t> </w:t>
      </w:r>
      <w:r>
        <w:rPr>
          <w:w w:val="110"/>
        </w:rPr>
        <w:t>data</w:t>
      </w:r>
      <w:r>
        <w:rPr>
          <w:spacing w:val="-13"/>
          <w:w w:val="110"/>
        </w:rPr>
        <w:t> </w:t>
      </w:r>
      <w:r>
        <w:rPr>
          <w:w w:val="110"/>
        </w:rPr>
        <w:t>and</w:t>
      </w:r>
      <w:r>
        <w:rPr>
          <w:spacing w:val="-13"/>
          <w:w w:val="110"/>
        </w:rPr>
        <w:t> </w:t>
      </w:r>
      <w:r>
        <w:rPr>
          <w:w w:val="110"/>
        </w:rPr>
        <w:t>execution</w:t>
      </w:r>
      <w:r>
        <w:rPr>
          <w:spacing w:val="-13"/>
          <w:w w:val="110"/>
        </w:rPr>
        <w:t> </w:t>
      </w:r>
      <w:r>
        <w:rPr>
          <w:w w:val="110"/>
        </w:rPr>
        <w:t>model</w:t>
      </w:r>
      <w:r>
        <w:rPr>
          <w:spacing w:val="-13"/>
          <w:w w:val="110"/>
        </w:rPr>
        <w:t> </w:t>
      </w:r>
      <w:r>
        <w:rPr>
          <w:w w:val="110"/>
        </w:rPr>
        <w:t>with</w:t>
      </w:r>
      <w:r>
        <w:rPr>
          <w:spacing w:val="-13"/>
          <w:w w:val="110"/>
        </w:rPr>
        <w:t> </w:t>
      </w:r>
      <w:r>
        <w:rPr>
          <w:w w:val="110"/>
        </w:rPr>
        <w:t>the</w:t>
      </w:r>
      <w:r>
        <w:rPr>
          <w:spacing w:val="-13"/>
          <w:w w:val="110"/>
        </w:rPr>
        <w:t> </w:t>
      </w:r>
      <w:r>
        <w:rPr>
          <w:w w:val="110"/>
        </w:rPr>
        <w:t>Legion</w:t>
      </w:r>
      <w:r>
        <w:rPr>
          <w:spacing w:val="-13"/>
          <w:w w:val="110"/>
        </w:rPr>
        <w:t> </w:t>
      </w:r>
      <w:r>
        <w:rPr>
          <w:w w:val="110"/>
        </w:rPr>
        <w:t>programming model to ensure the latest advancements in the programming model and runtimes research community  are represented in our computational infrastructure. A significant challenge in our work is the additional constraint</w:t>
      </w:r>
      <w:r>
        <w:rPr>
          <w:spacing w:val="-7"/>
          <w:w w:val="110"/>
        </w:rPr>
        <w:t> </w:t>
      </w:r>
      <w:r>
        <w:rPr>
          <w:w w:val="110"/>
        </w:rPr>
        <w:t>that</w:t>
      </w:r>
      <w:r>
        <w:rPr>
          <w:spacing w:val="-6"/>
          <w:w w:val="110"/>
        </w:rPr>
        <w:t> </w:t>
      </w:r>
      <w:r>
        <w:rPr>
          <w:w w:val="110"/>
        </w:rPr>
        <w:t>FleCSI</w:t>
      </w:r>
      <w:r>
        <w:rPr>
          <w:spacing w:val="-6"/>
          <w:w w:val="110"/>
        </w:rPr>
        <w:t> </w:t>
      </w:r>
      <w:r>
        <w:rPr>
          <w:w w:val="110"/>
        </w:rPr>
        <w:t>must</w:t>
      </w:r>
      <w:r>
        <w:rPr>
          <w:spacing w:val="-6"/>
          <w:w w:val="110"/>
        </w:rPr>
        <w:t> </w:t>
      </w:r>
      <w:r>
        <w:rPr>
          <w:w w:val="110"/>
        </w:rPr>
        <w:t>also</w:t>
      </w:r>
      <w:r>
        <w:rPr>
          <w:spacing w:val="-6"/>
          <w:w w:val="110"/>
        </w:rPr>
        <w:t> </w:t>
      </w:r>
      <w:r>
        <w:rPr>
          <w:w w:val="110"/>
        </w:rPr>
        <w:t>support</w:t>
      </w:r>
      <w:r>
        <w:rPr>
          <w:spacing w:val="-6"/>
          <w:w w:val="110"/>
        </w:rPr>
        <w:t> </w:t>
      </w:r>
      <w:r>
        <w:rPr>
          <w:w w:val="110"/>
        </w:rPr>
        <w:t>other</w:t>
      </w:r>
      <w:r>
        <w:rPr>
          <w:spacing w:val="-6"/>
          <w:w w:val="110"/>
        </w:rPr>
        <w:t> </w:t>
      </w:r>
      <w:r>
        <w:rPr>
          <w:w w:val="110"/>
        </w:rPr>
        <w:t>runtime</w:t>
      </w:r>
      <w:r>
        <w:rPr>
          <w:spacing w:val="-6"/>
          <w:w w:val="110"/>
        </w:rPr>
        <w:t> </w:t>
      </w:r>
      <w:r>
        <w:rPr>
          <w:w w:val="110"/>
        </w:rPr>
        <w:t>systems</w:t>
      </w:r>
      <w:r>
        <w:rPr>
          <w:spacing w:val="-6"/>
          <w:w w:val="110"/>
        </w:rPr>
        <w:t> </w:t>
      </w:r>
      <w:r>
        <w:rPr>
          <w:w w:val="110"/>
        </w:rPr>
        <w:t>such</w:t>
      </w:r>
      <w:r>
        <w:rPr>
          <w:spacing w:val="-7"/>
          <w:w w:val="110"/>
        </w:rPr>
        <w:t> </w:t>
      </w:r>
      <w:r>
        <w:rPr>
          <w:w w:val="110"/>
        </w:rPr>
        <w:t>as</w:t>
      </w:r>
      <w:r>
        <w:rPr>
          <w:spacing w:val="-6"/>
          <w:w w:val="110"/>
        </w:rPr>
        <w:t> </w:t>
      </w:r>
      <w:r>
        <w:rPr>
          <w:w w:val="110"/>
        </w:rPr>
        <w:t>MPI.</w:t>
      </w:r>
      <w:r>
        <w:rPr>
          <w:spacing w:val="-6"/>
          <w:w w:val="110"/>
        </w:rPr>
        <w:t> </w:t>
      </w:r>
      <w:r>
        <w:rPr>
          <w:w w:val="110"/>
        </w:rPr>
        <w:t>Given</w:t>
      </w:r>
      <w:r>
        <w:rPr>
          <w:spacing w:val="-6"/>
          <w:w w:val="110"/>
        </w:rPr>
        <w:t> </w:t>
      </w:r>
      <w:r>
        <w:rPr>
          <w:w w:val="110"/>
        </w:rPr>
        <w:t>this</w:t>
      </w:r>
      <w:r>
        <w:rPr>
          <w:spacing w:val="-6"/>
          <w:w w:val="110"/>
        </w:rPr>
        <w:t> </w:t>
      </w:r>
      <w:r>
        <w:rPr>
          <w:w w:val="110"/>
        </w:rPr>
        <w:t>constraint,</w:t>
      </w:r>
      <w:r>
        <w:rPr>
          <w:spacing w:val="-6"/>
          <w:w w:val="110"/>
        </w:rPr>
        <w:t> </w:t>
      </w:r>
      <w:r>
        <w:rPr>
          <w:spacing w:val="-3"/>
          <w:w w:val="110"/>
        </w:rPr>
        <w:t>we</w:t>
      </w:r>
      <w:r>
        <w:rPr>
          <w:spacing w:val="-6"/>
          <w:w w:val="110"/>
        </w:rPr>
        <w:t> </w:t>
      </w:r>
      <w:r>
        <w:rPr>
          <w:spacing w:val="-3"/>
          <w:w w:val="110"/>
        </w:rPr>
        <w:t>have</w:t>
      </w:r>
    </w:p>
    <w:p>
      <w:pPr>
        <w:spacing w:after="0" w:line="249" w:lineRule="auto"/>
        <w:jc w:val="both"/>
        <w:sectPr>
          <w:pgSz w:w="12240" w:h="15840"/>
          <w:pgMar w:header="333" w:footer="792" w:top="800" w:bottom="980" w:left="1180" w:right="0"/>
        </w:sectPr>
      </w:pPr>
    </w:p>
    <w:p>
      <w:pPr>
        <w:pStyle w:val="BodyText"/>
      </w:pPr>
    </w:p>
    <w:p>
      <w:pPr>
        <w:pStyle w:val="BodyText"/>
      </w:pPr>
    </w:p>
    <w:p>
      <w:pPr>
        <w:pStyle w:val="BodyText"/>
        <w:spacing w:before="5"/>
        <w:rPr>
          <w:sz w:val="16"/>
        </w:rPr>
      </w:pPr>
    </w:p>
    <w:p>
      <w:pPr>
        <w:pStyle w:val="BodyText"/>
        <w:spacing w:line="249" w:lineRule="auto"/>
        <w:ind w:left="260" w:right="1438"/>
        <w:jc w:val="both"/>
      </w:pPr>
      <w:r>
        <w:rPr>
          <w:w w:val="110"/>
        </w:rPr>
        <w:t>chosen an approach that ensures functional correctness across both runtimes but that also leverages and benefits</w:t>
      </w:r>
      <w:r>
        <w:rPr>
          <w:spacing w:val="-11"/>
          <w:w w:val="110"/>
        </w:rPr>
        <w:t> </w:t>
      </w:r>
      <w:r>
        <w:rPr>
          <w:w w:val="110"/>
        </w:rPr>
        <w:t>from</w:t>
      </w:r>
      <w:r>
        <w:rPr>
          <w:spacing w:val="-12"/>
          <w:w w:val="110"/>
        </w:rPr>
        <w:t> </w:t>
      </w:r>
      <w:r>
        <w:rPr>
          <w:w w:val="110"/>
        </w:rPr>
        <w:t>capabilities</w:t>
      </w:r>
      <w:r>
        <w:rPr>
          <w:spacing w:val="-12"/>
          <w:w w:val="110"/>
        </w:rPr>
        <w:t> </w:t>
      </w:r>
      <w:r>
        <w:rPr>
          <w:w w:val="110"/>
        </w:rPr>
        <w:t>in</w:t>
      </w:r>
      <w:r>
        <w:rPr>
          <w:spacing w:val="-11"/>
          <w:w w:val="110"/>
        </w:rPr>
        <w:t> </w:t>
      </w:r>
      <w:r>
        <w:rPr>
          <w:w w:val="110"/>
        </w:rPr>
        <w:t>Legion</w:t>
      </w:r>
      <w:r>
        <w:rPr>
          <w:spacing w:val="-11"/>
          <w:w w:val="110"/>
        </w:rPr>
        <w:t> </w:t>
      </w:r>
      <w:r>
        <w:rPr>
          <w:w w:val="110"/>
        </w:rPr>
        <w:t>that</w:t>
      </w:r>
      <w:r>
        <w:rPr>
          <w:spacing w:val="-12"/>
          <w:w w:val="110"/>
        </w:rPr>
        <w:t> </w:t>
      </w:r>
      <w:r>
        <w:rPr>
          <w:w w:val="110"/>
        </w:rPr>
        <w:t>are</w:t>
      </w:r>
      <w:r>
        <w:rPr>
          <w:spacing w:val="-11"/>
          <w:w w:val="110"/>
        </w:rPr>
        <w:t> </w:t>
      </w:r>
      <w:r>
        <w:rPr>
          <w:w w:val="110"/>
        </w:rPr>
        <w:t>not</w:t>
      </w:r>
      <w:r>
        <w:rPr>
          <w:spacing w:val="-12"/>
          <w:w w:val="110"/>
        </w:rPr>
        <w:t> </w:t>
      </w:r>
      <w:r>
        <w:rPr>
          <w:w w:val="110"/>
        </w:rPr>
        <w:t>directly</w:t>
      </w:r>
      <w:r>
        <w:rPr>
          <w:spacing w:val="-11"/>
          <w:w w:val="110"/>
        </w:rPr>
        <w:t> </w:t>
      </w:r>
      <w:r>
        <w:rPr>
          <w:w w:val="110"/>
        </w:rPr>
        <w:t>supported</w:t>
      </w:r>
      <w:r>
        <w:rPr>
          <w:spacing w:val="-11"/>
          <w:w w:val="110"/>
        </w:rPr>
        <w:t> </w:t>
      </w:r>
      <w:r>
        <w:rPr>
          <w:w w:val="110"/>
        </w:rPr>
        <w:t>in</w:t>
      </w:r>
      <w:r>
        <w:rPr>
          <w:spacing w:val="-12"/>
          <w:w w:val="110"/>
        </w:rPr>
        <w:t> </w:t>
      </w:r>
      <w:r>
        <w:rPr>
          <w:w w:val="110"/>
        </w:rPr>
        <w:t>MPI</w:t>
      </w:r>
      <w:r>
        <w:rPr>
          <w:spacing w:val="-12"/>
          <w:w w:val="110"/>
        </w:rPr>
        <w:t> </w:t>
      </w:r>
      <w:r>
        <w:rPr>
          <w:w w:val="110"/>
        </w:rPr>
        <w:t>(such</w:t>
      </w:r>
      <w:r>
        <w:rPr>
          <w:spacing w:val="-11"/>
          <w:w w:val="110"/>
        </w:rPr>
        <w:t> </w:t>
      </w:r>
      <w:r>
        <w:rPr>
          <w:w w:val="110"/>
        </w:rPr>
        <w:t>as</w:t>
      </w:r>
      <w:r>
        <w:rPr>
          <w:spacing w:val="-11"/>
          <w:w w:val="110"/>
        </w:rPr>
        <w:t> </w:t>
      </w:r>
      <w:r>
        <w:rPr>
          <w:w w:val="110"/>
        </w:rPr>
        <w:t>task-based</w:t>
      </w:r>
      <w:r>
        <w:rPr>
          <w:spacing w:val="-12"/>
          <w:w w:val="110"/>
        </w:rPr>
        <w:t> </w:t>
      </w:r>
      <w:r>
        <w:rPr>
          <w:w w:val="110"/>
        </w:rPr>
        <w:t>parallelism</w:t>
      </w:r>
      <w:r>
        <w:rPr>
          <w:spacing w:val="-12"/>
          <w:w w:val="110"/>
        </w:rPr>
        <w:t> </w:t>
      </w:r>
      <w:r>
        <w:rPr>
          <w:w w:val="110"/>
        </w:rPr>
        <w:t>as a first-class</w:t>
      </w:r>
      <w:r>
        <w:rPr>
          <w:spacing w:val="21"/>
          <w:w w:val="110"/>
        </w:rPr>
        <w:t> </w:t>
      </w:r>
      <w:r>
        <w:rPr>
          <w:w w:val="110"/>
        </w:rPr>
        <w:t>construct).</w:t>
      </w:r>
    </w:p>
    <w:p>
      <w:pPr>
        <w:pStyle w:val="BodyText"/>
        <w:spacing w:before="3"/>
        <w:rPr>
          <w:sz w:val="24"/>
        </w:rPr>
      </w:pPr>
    </w:p>
    <w:p>
      <w:pPr>
        <w:pStyle w:val="BodyText"/>
        <w:spacing w:line="249" w:lineRule="auto"/>
        <w:ind w:left="260" w:right="1432" w:firstLine="298"/>
        <w:jc w:val="both"/>
      </w:pPr>
      <w:r>
        <w:rPr>
          <w:b/>
          <w:w w:val="110"/>
        </w:rPr>
        <w:t>Kitsune: </w:t>
      </w:r>
      <w:r>
        <w:rPr>
          <w:w w:val="110"/>
        </w:rPr>
        <w:t>A key challenge to our efforts is reaching agreement within the broader community that a parallel</w:t>
      </w:r>
      <w:r>
        <w:rPr>
          <w:spacing w:val="-5"/>
          <w:w w:val="110"/>
        </w:rPr>
        <w:t> </w:t>
      </w:r>
      <w:r>
        <w:rPr>
          <w:w w:val="110"/>
        </w:rPr>
        <w:t>intermediate</w:t>
      </w:r>
      <w:r>
        <w:rPr>
          <w:spacing w:val="-5"/>
          <w:w w:val="110"/>
        </w:rPr>
        <w:t> </w:t>
      </w:r>
      <w:r>
        <w:rPr>
          <w:w w:val="110"/>
        </w:rPr>
        <w:t>representation</w:t>
      </w:r>
      <w:r>
        <w:rPr>
          <w:spacing w:val="-4"/>
          <w:w w:val="110"/>
        </w:rPr>
        <w:t> </w:t>
      </w:r>
      <w:r>
        <w:rPr>
          <w:w w:val="110"/>
        </w:rPr>
        <w:t>is</w:t>
      </w:r>
      <w:r>
        <w:rPr>
          <w:spacing w:val="-5"/>
          <w:w w:val="110"/>
        </w:rPr>
        <w:t> </w:t>
      </w:r>
      <w:r>
        <w:rPr>
          <w:w w:val="110"/>
        </w:rPr>
        <w:t>beneficial</w:t>
      </w:r>
      <w:r>
        <w:rPr>
          <w:spacing w:val="-5"/>
          <w:w w:val="110"/>
        </w:rPr>
        <w:t> </w:t>
      </w:r>
      <w:r>
        <w:rPr>
          <w:w w:val="110"/>
        </w:rPr>
        <w:t>and</w:t>
      </w:r>
      <w:r>
        <w:rPr>
          <w:spacing w:val="-4"/>
          <w:w w:val="110"/>
        </w:rPr>
        <w:t> </w:t>
      </w:r>
      <w:r>
        <w:rPr>
          <w:w w:val="110"/>
        </w:rPr>
        <w:t>needed</w:t>
      </w:r>
      <w:r>
        <w:rPr>
          <w:spacing w:val="-5"/>
          <w:w w:val="110"/>
        </w:rPr>
        <w:t> </w:t>
      </w:r>
      <w:r>
        <w:rPr>
          <w:w w:val="110"/>
        </w:rPr>
        <w:t>within</w:t>
      </w:r>
      <w:r>
        <w:rPr>
          <w:spacing w:val="-5"/>
          <w:w w:val="110"/>
        </w:rPr>
        <w:t> LLVM.</w:t>
      </w:r>
      <w:r>
        <w:rPr>
          <w:spacing w:val="-4"/>
          <w:w w:val="110"/>
        </w:rPr>
        <w:t> </w:t>
      </w:r>
      <w:r>
        <w:rPr>
          <w:w w:val="110"/>
        </w:rPr>
        <w:t>This</w:t>
      </w:r>
      <w:r>
        <w:rPr>
          <w:spacing w:val="-5"/>
          <w:w w:val="110"/>
        </w:rPr>
        <w:t> </w:t>
      </w:r>
      <w:r>
        <w:rPr>
          <w:w w:val="110"/>
        </w:rPr>
        <w:t>not</w:t>
      </w:r>
      <w:r>
        <w:rPr>
          <w:spacing w:val="-5"/>
          <w:w w:val="110"/>
        </w:rPr>
        <w:t> </w:t>
      </w:r>
      <w:r>
        <w:rPr>
          <w:w w:val="110"/>
        </w:rPr>
        <w:t>only</w:t>
      </w:r>
      <w:r>
        <w:rPr>
          <w:spacing w:val="-4"/>
          <w:w w:val="110"/>
        </w:rPr>
        <w:t> </w:t>
      </w:r>
      <w:r>
        <w:rPr>
          <w:w w:val="110"/>
        </w:rPr>
        <w:t>requires</w:t>
      </w:r>
      <w:r>
        <w:rPr>
          <w:spacing w:val="-5"/>
          <w:w w:val="110"/>
        </w:rPr>
        <w:t> </w:t>
      </w:r>
      <w:r>
        <w:rPr>
          <w:w w:val="110"/>
        </w:rPr>
        <w:t>showing the benefits but also providing a full implementation for evaluation and feedback from the </w:t>
      </w:r>
      <w:r>
        <w:rPr>
          <w:spacing w:val="-3"/>
          <w:w w:val="110"/>
        </w:rPr>
        <w:t>community. </w:t>
      </w:r>
      <w:r>
        <w:rPr>
          <w:w w:val="110"/>
        </w:rPr>
        <w:t>In addition,</w:t>
      </w:r>
      <w:r>
        <w:rPr>
          <w:spacing w:val="-22"/>
          <w:w w:val="110"/>
        </w:rPr>
        <w:t> </w:t>
      </w:r>
      <w:r>
        <w:rPr>
          <w:w w:val="110"/>
        </w:rPr>
        <w:t>significant</w:t>
      </w:r>
      <w:r>
        <w:rPr>
          <w:spacing w:val="-21"/>
          <w:w w:val="110"/>
        </w:rPr>
        <w:t> </w:t>
      </w:r>
      <w:r>
        <w:rPr>
          <w:w w:val="110"/>
        </w:rPr>
        <w:t>new</w:t>
      </w:r>
      <w:r>
        <w:rPr>
          <w:spacing w:val="-21"/>
          <w:w w:val="110"/>
        </w:rPr>
        <w:t> </w:t>
      </w:r>
      <w:r>
        <w:rPr>
          <w:w w:val="110"/>
        </w:rPr>
        <w:t>compiler</w:t>
      </w:r>
      <w:r>
        <w:rPr>
          <w:spacing w:val="-21"/>
          <w:w w:val="110"/>
        </w:rPr>
        <w:t> </w:t>
      </w:r>
      <w:r>
        <w:rPr>
          <w:w w:val="110"/>
        </w:rPr>
        <w:t>capabilities</w:t>
      </w:r>
      <w:r>
        <w:rPr>
          <w:spacing w:val="-21"/>
          <w:w w:val="110"/>
        </w:rPr>
        <w:t> </w:t>
      </w:r>
      <w:r>
        <w:rPr>
          <w:w w:val="110"/>
        </w:rPr>
        <w:t>represent</w:t>
      </w:r>
      <w:r>
        <w:rPr>
          <w:spacing w:val="-21"/>
          <w:w w:val="110"/>
        </w:rPr>
        <w:t> </w:t>
      </w:r>
      <w:r>
        <w:rPr>
          <w:w w:val="110"/>
        </w:rPr>
        <w:t>a</w:t>
      </w:r>
      <w:r>
        <w:rPr>
          <w:spacing w:val="-21"/>
          <w:w w:val="110"/>
        </w:rPr>
        <w:t> </w:t>
      </w:r>
      <w:r>
        <w:rPr>
          <w:w w:val="110"/>
        </w:rPr>
        <w:t>considerable</w:t>
      </w:r>
      <w:r>
        <w:rPr>
          <w:spacing w:val="-21"/>
          <w:w w:val="110"/>
        </w:rPr>
        <w:t> </w:t>
      </w:r>
      <w:r>
        <w:rPr>
          <w:w w:val="110"/>
        </w:rPr>
        <w:t>effort</w:t>
      </w:r>
      <w:r>
        <w:rPr>
          <w:spacing w:val="-21"/>
          <w:w w:val="110"/>
        </w:rPr>
        <w:t> </w:t>
      </w:r>
      <w:r>
        <w:rPr>
          <w:w w:val="110"/>
        </w:rPr>
        <w:t>to</w:t>
      </w:r>
      <w:r>
        <w:rPr>
          <w:spacing w:val="-21"/>
          <w:w w:val="110"/>
        </w:rPr>
        <w:t> </w:t>
      </w:r>
      <w:r>
        <w:rPr>
          <w:w w:val="110"/>
        </w:rPr>
        <w:t>implement</w:t>
      </w:r>
      <w:r>
        <w:rPr>
          <w:spacing w:val="-21"/>
          <w:w w:val="110"/>
        </w:rPr>
        <w:t> </w:t>
      </w:r>
      <w:r>
        <w:rPr>
          <w:w w:val="110"/>
        </w:rPr>
        <w:t>and</w:t>
      </w:r>
      <w:r>
        <w:rPr>
          <w:spacing w:val="-21"/>
          <w:w w:val="110"/>
        </w:rPr>
        <w:t> </w:t>
      </w:r>
      <w:r>
        <w:rPr>
          <w:spacing w:val="-3"/>
          <w:w w:val="110"/>
        </w:rPr>
        <w:t>involve</w:t>
      </w:r>
      <w:r>
        <w:rPr>
          <w:spacing w:val="-21"/>
          <w:w w:val="110"/>
        </w:rPr>
        <w:t> </w:t>
      </w:r>
      <w:r>
        <w:rPr>
          <w:w w:val="110"/>
        </w:rPr>
        <w:t>many complexities and technical challenges. These efforts and the process of up-streaming potential design and implementation changes do </w:t>
      </w:r>
      <w:r>
        <w:rPr>
          <w:spacing w:val="-3"/>
          <w:w w:val="110"/>
        </w:rPr>
        <w:t>involve</w:t>
      </w:r>
      <w:r>
        <w:rPr>
          <w:spacing w:val="16"/>
          <w:w w:val="110"/>
        </w:rPr>
        <w:t> </w:t>
      </w:r>
      <w:r>
        <w:rPr>
          <w:w w:val="110"/>
        </w:rPr>
        <w:t>some amount of time and associated risk.</w:t>
      </w:r>
    </w:p>
    <w:p>
      <w:pPr>
        <w:pStyle w:val="BodyText"/>
        <w:spacing w:line="249" w:lineRule="auto"/>
        <w:ind w:left="260" w:right="1437" w:firstLine="298"/>
        <w:jc w:val="both"/>
      </w:pPr>
      <w:r>
        <w:rPr>
          <w:w w:val="110"/>
        </w:rPr>
        <w:t>Additional</w:t>
      </w:r>
      <w:r>
        <w:rPr>
          <w:spacing w:val="-14"/>
          <w:w w:val="110"/>
        </w:rPr>
        <w:t> </w:t>
      </w:r>
      <w:r>
        <w:rPr>
          <w:w w:val="110"/>
        </w:rPr>
        <w:t>challenges</w:t>
      </w:r>
      <w:r>
        <w:rPr>
          <w:spacing w:val="-14"/>
          <w:w w:val="110"/>
        </w:rPr>
        <w:t> </w:t>
      </w:r>
      <w:r>
        <w:rPr>
          <w:w w:val="110"/>
        </w:rPr>
        <w:t>come</w:t>
      </w:r>
      <w:r>
        <w:rPr>
          <w:spacing w:val="-14"/>
          <w:w w:val="110"/>
        </w:rPr>
        <w:t> </w:t>
      </w:r>
      <w:r>
        <w:rPr>
          <w:w w:val="110"/>
        </w:rPr>
        <w:t>from</w:t>
      </w:r>
      <w:r>
        <w:rPr>
          <w:spacing w:val="-14"/>
          <w:w w:val="110"/>
        </w:rPr>
        <w:t> </w:t>
      </w:r>
      <w:r>
        <w:rPr>
          <w:w w:val="110"/>
        </w:rPr>
        <w:t>a</w:t>
      </w:r>
      <w:r>
        <w:rPr>
          <w:spacing w:val="-13"/>
          <w:w w:val="110"/>
        </w:rPr>
        <w:t> </w:t>
      </w:r>
      <w:r>
        <w:rPr>
          <w:w w:val="110"/>
        </w:rPr>
        <w:t>range</w:t>
      </w:r>
      <w:r>
        <w:rPr>
          <w:spacing w:val="-14"/>
          <w:w w:val="110"/>
        </w:rPr>
        <w:t> </w:t>
      </w:r>
      <w:r>
        <w:rPr>
          <w:w w:val="110"/>
        </w:rPr>
        <w:t>of</w:t>
      </w:r>
      <w:r>
        <w:rPr>
          <w:spacing w:val="-14"/>
          <w:w w:val="110"/>
        </w:rPr>
        <w:t> </w:t>
      </w:r>
      <w:r>
        <w:rPr>
          <w:w w:val="110"/>
        </w:rPr>
        <w:t>complex</w:t>
      </w:r>
      <w:r>
        <w:rPr>
          <w:spacing w:val="-14"/>
          <w:w w:val="110"/>
        </w:rPr>
        <w:t> </w:t>
      </w:r>
      <w:r>
        <w:rPr>
          <w:w w:val="110"/>
        </w:rPr>
        <w:t>issues</w:t>
      </w:r>
      <w:r>
        <w:rPr>
          <w:spacing w:val="-13"/>
          <w:w w:val="110"/>
        </w:rPr>
        <w:t> </w:t>
      </w:r>
      <w:r>
        <w:rPr>
          <w:w w:val="110"/>
        </w:rPr>
        <w:t>surrounding</w:t>
      </w:r>
      <w:r>
        <w:rPr>
          <w:spacing w:val="-14"/>
          <w:w w:val="110"/>
        </w:rPr>
        <w:t> </w:t>
      </w:r>
      <w:r>
        <w:rPr>
          <w:w w:val="110"/>
        </w:rPr>
        <w:t>target</w:t>
      </w:r>
      <w:r>
        <w:rPr>
          <w:spacing w:val="-14"/>
          <w:w w:val="110"/>
        </w:rPr>
        <w:t> </w:t>
      </w:r>
      <w:r>
        <w:rPr>
          <w:w w:val="110"/>
        </w:rPr>
        <w:t>architectures</w:t>
      </w:r>
      <w:r>
        <w:rPr>
          <w:spacing w:val="-14"/>
          <w:w w:val="110"/>
        </w:rPr>
        <w:t> </w:t>
      </w:r>
      <w:r>
        <w:rPr>
          <w:w w:val="110"/>
        </w:rPr>
        <w:t>for</w:t>
      </w:r>
      <w:r>
        <w:rPr>
          <w:spacing w:val="-13"/>
          <w:w w:val="110"/>
        </w:rPr>
        <w:t> </w:t>
      </w:r>
      <w:r>
        <w:rPr>
          <w:w w:val="110"/>
        </w:rPr>
        <w:t>exascale systems.</w:t>
      </w:r>
      <w:r>
        <w:rPr>
          <w:spacing w:val="-17"/>
          <w:w w:val="110"/>
        </w:rPr>
        <w:t> </w:t>
      </w:r>
      <w:r>
        <w:rPr>
          <w:w w:val="110"/>
        </w:rPr>
        <w:t>Our</w:t>
      </w:r>
      <w:r>
        <w:rPr>
          <w:spacing w:val="-29"/>
          <w:w w:val="110"/>
        </w:rPr>
        <w:t> </w:t>
      </w:r>
      <w:r>
        <w:rPr>
          <w:w w:val="110"/>
        </w:rPr>
        <w:t>use</w:t>
      </w:r>
      <w:r>
        <w:rPr>
          <w:spacing w:val="-29"/>
          <w:w w:val="110"/>
        </w:rPr>
        <w:t> </w:t>
      </w:r>
      <w:r>
        <w:rPr>
          <w:w w:val="110"/>
        </w:rPr>
        <w:t>of</w:t>
      </w:r>
      <w:r>
        <w:rPr>
          <w:spacing w:val="-29"/>
          <w:w w:val="110"/>
        </w:rPr>
        <w:t> </w:t>
      </w:r>
      <w:r>
        <w:rPr>
          <w:w w:val="110"/>
        </w:rPr>
        <w:t>the</w:t>
      </w:r>
      <w:r>
        <w:rPr>
          <w:spacing w:val="-29"/>
          <w:w w:val="110"/>
        </w:rPr>
        <w:t> </w:t>
      </w:r>
      <w:r>
        <w:rPr>
          <w:spacing w:val="-6"/>
          <w:w w:val="110"/>
        </w:rPr>
        <w:t>LLVM</w:t>
      </w:r>
      <w:r>
        <w:rPr>
          <w:spacing w:val="-29"/>
          <w:w w:val="110"/>
        </w:rPr>
        <w:t> </w:t>
      </w:r>
      <w:r>
        <w:rPr>
          <w:w w:val="110"/>
        </w:rPr>
        <w:t>infrastructure</w:t>
      </w:r>
      <w:r>
        <w:rPr>
          <w:spacing w:val="-29"/>
          <w:w w:val="110"/>
        </w:rPr>
        <w:t> </w:t>
      </w:r>
      <w:r>
        <w:rPr>
          <w:w w:val="110"/>
        </w:rPr>
        <w:t>helps</w:t>
      </w:r>
      <w:r>
        <w:rPr>
          <w:spacing w:val="-29"/>
          <w:w w:val="110"/>
        </w:rPr>
        <w:t> </w:t>
      </w:r>
      <w:r>
        <w:rPr>
          <w:w w:val="110"/>
        </w:rPr>
        <w:t>reduce</w:t>
      </w:r>
      <w:r>
        <w:rPr>
          <w:spacing w:val="-29"/>
          <w:w w:val="110"/>
        </w:rPr>
        <w:t> </w:t>
      </w:r>
      <w:r>
        <w:rPr>
          <w:w w:val="110"/>
        </w:rPr>
        <w:t>many</w:t>
      </w:r>
      <w:r>
        <w:rPr>
          <w:spacing w:val="-29"/>
          <w:w w:val="110"/>
        </w:rPr>
        <w:t> </w:t>
      </w:r>
      <w:r>
        <w:rPr>
          <w:w w:val="110"/>
        </w:rPr>
        <w:t>challenges</w:t>
      </w:r>
      <w:r>
        <w:rPr>
          <w:spacing w:val="-29"/>
          <w:w w:val="110"/>
        </w:rPr>
        <w:t> </w:t>
      </w:r>
      <w:r>
        <w:rPr>
          <w:w w:val="110"/>
        </w:rPr>
        <w:t>here</w:t>
      </w:r>
      <w:r>
        <w:rPr>
          <w:spacing w:val="-29"/>
          <w:w w:val="110"/>
        </w:rPr>
        <w:t> </w:t>
      </w:r>
      <w:r>
        <w:rPr>
          <w:w w:val="110"/>
        </w:rPr>
        <w:t>since</w:t>
      </w:r>
      <w:r>
        <w:rPr>
          <w:spacing w:val="-29"/>
          <w:w w:val="110"/>
        </w:rPr>
        <w:t> </w:t>
      </w:r>
      <w:r>
        <w:rPr>
          <w:w w:val="110"/>
        </w:rPr>
        <w:t>many</w:t>
      </w:r>
      <w:r>
        <w:rPr>
          <w:spacing w:val="-29"/>
          <w:w w:val="110"/>
        </w:rPr>
        <w:t> </w:t>
      </w:r>
      <w:r>
        <w:rPr>
          <w:w w:val="110"/>
        </w:rPr>
        <w:t>processor</w:t>
      </w:r>
      <w:r>
        <w:rPr>
          <w:spacing w:val="-29"/>
          <w:w w:val="110"/>
        </w:rPr>
        <w:t> </w:t>
      </w:r>
      <w:r>
        <w:rPr>
          <w:w w:val="110"/>
        </w:rPr>
        <w:t>vendors and system providers now leverage and use </w:t>
      </w:r>
      <w:r>
        <w:rPr>
          <w:spacing w:val="-6"/>
          <w:w w:val="110"/>
        </w:rPr>
        <w:t>LLVM </w:t>
      </w:r>
      <w:r>
        <w:rPr>
          <w:w w:val="110"/>
        </w:rPr>
        <w:t>for their commercial</w:t>
      </w:r>
      <w:r>
        <w:rPr>
          <w:spacing w:val="54"/>
          <w:w w:val="110"/>
        </w:rPr>
        <w:t> </w:t>
      </w:r>
      <w:r>
        <w:rPr>
          <w:w w:val="110"/>
        </w:rPr>
        <w:t>compilers.</w:t>
      </w:r>
    </w:p>
    <w:p>
      <w:pPr>
        <w:pStyle w:val="BodyText"/>
        <w:spacing w:before="2"/>
        <w:rPr>
          <w:sz w:val="24"/>
        </w:rPr>
      </w:pPr>
    </w:p>
    <w:p>
      <w:pPr>
        <w:pStyle w:val="BodyText"/>
        <w:spacing w:line="249" w:lineRule="auto"/>
        <w:ind w:left="260" w:right="1438" w:firstLine="298"/>
        <w:jc w:val="both"/>
      </w:pPr>
      <w:r>
        <w:rPr>
          <w:b/>
          <w:w w:val="110"/>
        </w:rPr>
        <w:t>Data+Viz: </w:t>
      </w:r>
      <w:r>
        <w:rPr>
          <w:w w:val="110"/>
        </w:rPr>
        <w:t>Interfacing to a large number of ECP application with the Cinema software and the management of the volumous data from these applications.</w:t>
      </w:r>
    </w:p>
    <w:p>
      <w:pPr>
        <w:pStyle w:val="BodyText"/>
        <w:spacing w:before="3"/>
        <w:rPr>
          <w:sz w:val="24"/>
        </w:rPr>
      </w:pPr>
    </w:p>
    <w:p>
      <w:pPr>
        <w:pStyle w:val="BodyText"/>
        <w:spacing w:line="249" w:lineRule="auto"/>
        <w:ind w:left="260" w:right="1432" w:firstLine="298"/>
        <w:jc w:val="both"/>
      </w:pPr>
      <w:r>
        <w:rPr>
          <w:b/>
          <w:w w:val="110"/>
        </w:rPr>
        <w:t>Bee/CharlieCloud </w:t>
      </w:r>
      <w:r>
        <w:rPr>
          <w:w w:val="110"/>
        </w:rPr>
        <w:t>Other HPC-focused container runtimes exist, such as NERSC’s Shifter [</w:t>
      </w:r>
      <w:hyperlink w:history="true" w:anchor="_bookmark441">
        <w:r>
          <w:rPr>
            <w:color w:val="0000FF"/>
            <w:w w:val="110"/>
          </w:rPr>
          <w:t>229</w:t>
        </w:r>
      </w:hyperlink>
      <w:r>
        <w:rPr>
          <w:w w:val="110"/>
        </w:rPr>
        <w:t>] and Singularity [</w:t>
      </w:r>
      <w:hyperlink w:history="true" w:anchor="_bookmark442">
        <w:r>
          <w:rPr>
            <w:color w:val="0000FF"/>
            <w:w w:val="110"/>
          </w:rPr>
          <w:t>230</w:t>
        </w:r>
      </w:hyperlink>
      <w:r>
        <w:rPr>
          <w:w w:val="110"/>
        </w:rPr>
        <w:t>]. These alternative runtimes </w:t>
      </w:r>
      <w:r>
        <w:rPr>
          <w:spacing w:val="-3"/>
          <w:w w:val="110"/>
        </w:rPr>
        <w:t>have </w:t>
      </w:r>
      <w:r>
        <w:rPr>
          <w:w w:val="110"/>
        </w:rPr>
        <w:t>characteristics, such as complex setup requirements</w:t>
      </w:r>
      <w:r>
        <w:rPr>
          <w:spacing w:val="-33"/>
          <w:w w:val="110"/>
        </w:rPr>
        <w:t> </w:t>
      </w:r>
      <w:r>
        <w:rPr>
          <w:w w:val="110"/>
        </w:rPr>
        <w:t>and privileged user actions, that are undesirable in many environments. Nevertheless, they represent a sizable fraction</w:t>
      </w:r>
      <w:r>
        <w:rPr>
          <w:spacing w:val="-5"/>
          <w:w w:val="110"/>
        </w:rPr>
        <w:t> </w:t>
      </w:r>
      <w:r>
        <w:rPr>
          <w:w w:val="110"/>
        </w:rPr>
        <w:t>of</w:t>
      </w:r>
      <w:r>
        <w:rPr>
          <w:spacing w:val="-5"/>
          <w:w w:val="110"/>
        </w:rPr>
        <w:t> </w:t>
      </w:r>
      <w:r>
        <w:rPr>
          <w:w w:val="110"/>
        </w:rPr>
        <w:t>the</w:t>
      </w:r>
      <w:r>
        <w:rPr>
          <w:spacing w:val="-5"/>
          <w:w w:val="110"/>
        </w:rPr>
        <w:t> </w:t>
      </w:r>
      <w:r>
        <w:rPr>
          <w:w w:val="110"/>
        </w:rPr>
        <w:t>existing</w:t>
      </w:r>
      <w:r>
        <w:rPr>
          <w:spacing w:val="-5"/>
          <w:w w:val="110"/>
        </w:rPr>
        <w:t> </w:t>
      </w:r>
      <w:r>
        <w:rPr>
          <w:w w:val="110"/>
        </w:rPr>
        <w:t>HPC</w:t>
      </w:r>
      <w:r>
        <w:rPr>
          <w:spacing w:val="-5"/>
          <w:w w:val="110"/>
        </w:rPr>
        <w:t> </w:t>
      </w:r>
      <w:r>
        <w:rPr>
          <w:w w:val="110"/>
        </w:rPr>
        <w:t>container</w:t>
      </w:r>
      <w:r>
        <w:rPr>
          <w:spacing w:val="-5"/>
          <w:w w:val="110"/>
        </w:rPr>
        <w:t> </w:t>
      </w:r>
      <w:r>
        <w:rPr>
          <w:w w:val="110"/>
        </w:rPr>
        <w:t>runtime</w:t>
      </w:r>
      <w:r>
        <w:rPr>
          <w:spacing w:val="-5"/>
          <w:w w:val="110"/>
        </w:rPr>
        <w:t> </w:t>
      </w:r>
      <w:r>
        <w:rPr>
          <w:w w:val="110"/>
        </w:rPr>
        <w:t>mindshare.</w:t>
      </w:r>
      <w:r>
        <w:rPr>
          <w:spacing w:val="12"/>
          <w:w w:val="110"/>
        </w:rPr>
        <w:t> </w:t>
      </w:r>
      <w:r>
        <w:rPr>
          <w:w w:val="110"/>
        </w:rPr>
        <w:t>A</w:t>
      </w:r>
      <w:r>
        <w:rPr>
          <w:spacing w:val="-5"/>
          <w:w w:val="110"/>
        </w:rPr>
        <w:t> </w:t>
      </w:r>
      <w:r>
        <w:rPr>
          <w:w w:val="110"/>
        </w:rPr>
        <w:t>key</w:t>
      </w:r>
      <w:r>
        <w:rPr>
          <w:spacing w:val="-5"/>
          <w:w w:val="110"/>
        </w:rPr>
        <w:t> </w:t>
      </w:r>
      <w:r>
        <w:rPr>
          <w:w w:val="110"/>
        </w:rPr>
        <w:t>challenge</w:t>
      </w:r>
      <w:r>
        <w:rPr>
          <w:spacing w:val="-5"/>
          <w:w w:val="110"/>
        </w:rPr>
        <w:t> </w:t>
      </w:r>
      <w:r>
        <w:rPr>
          <w:w w:val="110"/>
        </w:rPr>
        <w:t>for</w:t>
      </w:r>
      <w:r>
        <w:rPr>
          <w:spacing w:val="-5"/>
          <w:w w:val="110"/>
        </w:rPr>
        <w:t> </w:t>
      </w:r>
      <w:r>
        <w:rPr>
          <w:w w:val="110"/>
        </w:rPr>
        <w:t>BEE</w:t>
      </w:r>
      <w:r>
        <w:rPr>
          <w:spacing w:val="-5"/>
          <w:w w:val="110"/>
        </w:rPr>
        <w:t> </w:t>
      </w:r>
      <w:r>
        <w:rPr>
          <w:w w:val="110"/>
        </w:rPr>
        <w:t>is</w:t>
      </w:r>
      <w:r>
        <w:rPr>
          <w:spacing w:val="-5"/>
          <w:w w:val="110"/>
        </w:rPr>
        <w:t> </w:t>
      </w:r>
      <w:r>
        <w:rPr>
          <w:w w:val="110"/>
        </w:rPr>
        <w:t>maintaining</w:t>
      </w:r>
      <w:r>
        <w:rPr>
          <w:spacing w:val="-5"/>
          <w:w w:val="110"/>
        </w:rPr>
        <w:t> </w:t>
      </w:r>
      <w:r>
        <w:rPr>
          <w:w w:val="110"/>
        </w:rPr>
        <w:t>support for multiple runtimes and the various options that they require for execution. This is especially true in the case</w:t>
      </w:r>
      <w:r>
        <w:rPr>
          <w:spacing w:val="-9"/>
          <w:w w:val="110"/>
        </w:rPr>
        <w:t> </w:t>
      </w:r>
      <w:r>
        <w:rPr>
          <w:w w:val="110"/>
        </w:rPr>
        <w:t>of</w:t>
      </w:r>
      <w:r>
        <w:rPr>
          <w:spacing w:val="-9"/>
          <w:w w:val="110"/>
        </w:rPr>
        <w:t> </w:t>
      </w:r>
      <w:r>
        <w:rPr>
          <w:w w:val="110"/>
        </w:rPr>
        <w:t>Singularity,</w:t>
      </w:r>
      <w:r>
        <w:rPr>
          <w:spacing w:val="-9"/>
          <w:w w:val="110"/>
        </w:rPr>
        <w:t> </w:t>
      </w:r>
      <w:r>
        <w:rPr>
          <w:w w:val="110"/>
        </w:rPr>
        <w:t>which</w:t>
      </w:r>
      <w:r>
        <w:rPr>
          <w:spacing w:val="-9"/>
          <w:w w:val="110"/>
        </w:rPr>
        <w:t> </w:t>
      </w:r>
      <w:r>
        <w:rPr>
          <w:w w:val="110"/>
        </w:rPr>
        <w:t>evolves</w:t>
      </w:r>
      <w:r>
        <w:rPr>
          <w:spacing w:val="-9"/>
          <w:w w:val="110"/>
        </w:rPr>
        <w:t> </w:t>
      </w:r>
      <w:r>
        <w:rPr>
          <w:spacing w:val="-3"/>
          <w:w w:val="110"/>
        </w:rPr>
        <w:t>rapidly.</w:t>
      </w:r>
      <w:r>
        <w:rPr>
          <w:spacing w:val="7"/>
          <w:w w:val="110"/>
        </w:rPr>
        <w:t> </w:t>
      </w:r>
      <w:r>
        <w:rPr>
          <w:w w:val="110"/>
        </w:rPr>
        <w:t>Similarly,</w:t>
      </w:r>
      <w:r>
        <w:rPr>
          <w:spacing w:val="-9"/>
          <w:w w:val="110"/>
        </w:rPr>
        <w:t> </w:t>
      </w:r>
      <w:r>
        <w:rPr>
          <w:w w:val="110"/>
        </w:rPr>
        <w:t>there</w:t>
      </w:r>
      <w:r>
        <w:rPr>
          <w:spacing w:val="-9"/>
          <w:w w:val="110"/>
        </w:rPr>
        <w:t> </w:t>
      </w:r>
      <w:r>
        <w:rPr>
          <w:w w:val="110"/>
        </w:rPr>
        <w:t>is</w:t>
      </w:r>
      <w:r>
        <w:rPr>
          <w:spacing w:val="-8"/>
          <w:w w:val="110"/>
        </w:rPr>
        <w:t> </w:t>
      </w:r>
      <w:r>
        <w:rPr>
          <w:w w:val="110"/>
        </w:rPr>
        <w:t>a</w:t>
      </w:r>
      <w:r>
        <w:rPr>
          <w:spacing w:val="-9"/>
          <w:w w:val="110"/>
        </w:rPr>
        <w:t> </w:t>
      </w:r>
      <w:r>
        <w:rPr>
          <w:w w:val="110"/>
        </w:rPr>
        <w:t>diverse</w:t>
      </w:r>
      <w:r>
        <w:rPr>
          <w:spacing w:val="-9"/>
          <w:w w:val="110"/>
        </w:rPr>
        <w:t> </w:t>
      </w:r>
      <w:r>
        <w:rPr>
          <w:w w:val="110"/>
        </w:rPr>
        <w:t>collection</w:t>
      </w:r>
      <w:r>
        <w:rPr>
          <w:spacing w:val="-9"/>
          <w:w w:val="110"/>
        </w:rPr>
        <w:t> </w:t>
      </w:r>
      <w:r>
        <w:rPr>
          <w:w w:val="110"/>
        </w:rPr>
        <w:t>of</w:t>
      </w:r>
      <w:r>
        <w:rPr>
          <w:spacing w:val="-9"/>
          <w:w w:val="110"/>
        </w:rPr>
        <w:t> </w:t>
      </w:r>
      <w:r>
        <w:rPr>
          <w:w w:val="110"/>
        </w:rPr>
        <w:t>resources</w:t>
      </w:r>
      <w:r>
        <w:rPr>
          <w:spacing w:val="-8"/>
          <w:w w:val="110"/>
        </w:rPr>
        <w:t> </w:t>
      </w:r>
      <w:r>
        <w:rPr>
          <w:w w:val="110"/>
        </w:rPr>
        <w:t>that</w:t>
      </w:r>
      <w:r>
        <w:rPr>
          <w:spacing w:val="-9"/>
          <w:w w:val="110"/>
        </w:rPr>
        <w:t> </w:t>
      </w:r>
      <w:r>
        <w:rPr>
          <w:w w:val="110"/>
        </w:rPr>
        <w:t>BEE</w:t>
      </w:r>
      <w:r>
        <w:rPr>
          <w:spacing w:val="-9"/>
          <w:w w:val="110"/>
        </w:rPr>
        <w:t> </w:t>
      </w:r>
      <w:r>
        <w:rPr>
          <w:w w:val="110"/>
        </w:rPr>
        <w:t>and Charliecloud</w:t>
      </w:r>
      <w:r>
        <w:rPr>
          <w:spacing w:val="-8"/>
          <w:w w:val="110"/>
        </w:rPr>
        <w:t> </w:t>
      </w:r>
      <w:r>
        <w:rPr>
          <w:w w:val="110"/>
        </w:rPr>
        <w:t>must</w:t>
      </w:r>
      <w:r>
        <w:rPr>
          <w:spacing w:val="-8"/>
          <w:w w:val="110"/>
        </w:rPr>
        <w:t> </w:t>
      </w:r>
      <w:r>
        <w:rPr>
          <w:w w:val="110"/>
        </w:rPr>
        <w:t>support</w:t>
      </w:r>
      <w:r>
        <w:rPr>
          <w:spacing w:val="-8"/>
          <w:w w:val="110"/>
        </w:rPr>
        <w:t> </w:t>
      </w:r>
      <w:r>
        <w:rPr>
          <w:w w:val="110"/>
        </w:rPr>
        <w:t>to</w:t>
      </w:r>
      <w:r>
        <w:rPr>
          <w:spacing w:val="-8"/>
          <w:w w:val="110"/>
        </w:rPr>
        <w:t> </w:t>
      </w:r>
      <w:r>
        <w:rPr>
          <w:w w:val="110"/>
        </w:rPr>
        <w:t>serve</w:t>
      </w:r>
      <w:r>
        <w:rPr>
          <w:spacing w:val="-8"/>
          <w:w w:val="110"/>
        </w:rPr>
        <w:t> </w:t>
      </w:r>
      <w:r>
        <w:rPr>
          <w:w w:val="110"/>
        </w:rPr>
        <w:t>the</w:t>
      </w:r>
      <w:r>
        <w:rPr>
          <w:spacing w:val="-8"/>
          <w:w w:val="110"/>
        </w:rPr>
        <w:t> </w:t>
      </w:r>
      <w:r>
        <w:rPr>
          <w:w w:val="110"/>
        </w:rPr>
        <w:t>ECP</w:t>
      </w:r>
      <w:r>
        <w:rPr>
          <w:spacing w:val="-8"/>
          <w:w w:val="110"/>
        </w:rPr>
        <w:t> </w:t>
      </w:r>
      <w:r>
        <w:rPr>
          <w:w w:val="110"/>
        </w:rPr>
        <w:t>audience.</w:t>
      </w:r>
      <w:r>
        <w:rPr>
          <w:spacing w:val="8"/>
          <w:w w:val="110"/>
        </w:rPr>
        <w:t> </w:t>
      </w:r>
      <w:r>
        <w:rPr>
          <w:spacing w:val="-5"/>
          <w:w w:val="110"/>
        </w:rPr>
        <w:t>From</w:t>
      </w:r>
      <w:r>
        <w:rPr>
          <w:spacing w:val="-8"/>
          <w:w w:val="110"/>
        </w:rPr>
        <w:t> </w:t>
      </w:r>
      <w:r>
        <w:rPr>
          <w:w w:val="110"/>
        </w:rPr>
        <w:t>multiple</w:t>
      </w:r>
      <w:r>
        <w:rPr>
          <w:spacing w:val="-8"/>
          <w:w w:val="110"/>
        </w:rPr>
        <w:t> </w:t>
      </w:r>
      <w:r>
        <w:rPr>
          <w:w w:val="110"/>
        </w:rPr>
        <w:t>HPC</w:t>
      </w:r>
      <w:r>
        <w:rPr>
          <w:spacing w:val="-8"/>
          <w:w w:val="110"/>
        </w:rPr>
        <w:t> </w:t>
      </w:r>
      <w:r>
        <w:rPr>
          <w:w w:val="110"/>
        </w:rPr>
        <w:t>hardware</w:t>
      </w:r>
      <w:r>
        <w:rPr>
          <w:spacing w:val="-8"/>
          <w:w w:val="110"/>
        </w:rPr>
        <w:t> </w:t>
      </w:r>
      <w:r>
        <w:rPr>
          <w:w w:val="110"/>
        </w:rPr>
        <w:t>architectures</w:t>
      </w:r>
      <w:r>
        <w:rPr>
          <w:spacing w:val="-7"/>
          <w:w w:val="110"/>
        </w:rPr>
        <w:t> </w:t>
      </w:r>
      <w:r>
        <w:rPr>
          <w:w w:val="110"/>
        </w:rPr>
        <w:t>and</w:t>
      </w:r>
      <w:r>
        <w:rPr>
          <w:spacing w:val="-8"/>
          <w:w w:val="110"/>
        </w:rPr>
        <w:t> </w:t>
      </w:r>
      <w:r>
        <w:rPr>
          <w:w w:val="110"/>
        </w:rPr>
        <w:t>HPC accelerators such as GPUs and FPGAs, to differing HPC runtime environments and resource managers, to a multitude of public and private cloud providers, there is a large set of available resources that BEE and Charliecloud must take into consideration to provide a comprehensive</w:t>
      </w:r>
      <w:r>
        <w:rPr>
          <w:spacing w:val="5"/>
          <w:w w:val="110"/>
        </w:rPr>
        <w:t> </w:t>
      </w:r>
      <w:r>
        <w:rPr>
          <w:w w:val="110"/>
        </w:rPr>
        <w:t>solution.</w:t>
      </w:r>
    </w:p>
    <w:p>
      <w:pPr>
        <w:pStyle w:val="BodyText"/>
        <w:spacing w:before="2"/>
        <w:rPr>
          <w:sz w:val="24"/>
        </w:rPr>
      </w:pPr>
    </w:p>
    <w:p>
      <w:pPr>
        <w:pStyle w:val="Heading2"/>
        <w:jc w:val="both"/>
      </w:pPr>
      <w:r>
        <w:rPr>
          <w:w w:val="115"/>
        </w:rPr>
        <w:t>Solution Strategy</w:t>
      </w:r>
    </w:p>
    <w:p>
      <w:pPr>
        <w:pStyle w:val="BodyText"/>
        <w:rPr>
          <w:b/>
        </w:rPr>
      </w:pPr>
    </w:p>
    <w:p>
      <w:pPr>
        <w:pStyle w:val="BodyText"/>
        <w:spacing w:before="9"/>
        <w:rPr>
          <w:b/>
          <w:sz w:val="25"/>
        </w:rPr>
      </w:pPr>
    </w:p>
    <w:p>
      <w:pPr>
        <w:pStyle w:val="BodyText"/>
        <w:spacing w:line="249" w:lineRule="auto"/>
        <w:ind w:left="260" w:right="1434" w:firstLine="298"/>
        <w:jc w:val="both"/>
      </w:pPr>
      <w:r>
        <w:rPr>
          <w:b/>
          <w:w w:val="110"/>
        </w:rPr>
        <w:t>Legion: </w:t>
      </w:r>
      <w:r>
        <w:rPr>
          <w:w w:val="110"/>
        </w:rPr>
        <w:t>In funded collaboration with NVIDIA, LANL and NVIDIA are developing new features in Legion to support our applications. Necessary features are identified through direct engagement with application developers and through rapid development, evaluation, and refactoring within the team. </w:t>
      </w:r>
      <w:r>
        <w:rPr>
          <w:spacing w:val="2"/>
          <w:w w:val="110"/>
        </w:rPr>
        <w:t>Major </w:t>
      </w:r>
      <w:r>
        <w:rPr>
          <w:w w:val="110"/>
        </w:rPr>
        <w:t>features</w:t>
      </w:r>
      <w:r>
        <w:rPr>
          <w:spacing w:val="-28"/>
          <w:w w:val="110"/>
        </w:rPr>
        <w:t> </w:t>
      </w:r>
      <w:r>
        <w:rPr>
          <w:w w:val="110"/>
        </w:rPr>
        <w:t>include</w:t>
      </w:r>
      <w:r>
        <w:rPr>
          <w:spacing w:val="-27"/>
          <w:w w:val="110"/>
        </w:rPr>
        <w:t> </w:t>
      </w:r>
      <w:r>
        <w:rPr>
          <w:w w:val="110"/>
        </w:rPr>
        <w:t>Dynamic</w:t>
      </w:r>
      <w:r>
        <w:rPr>
          <w:spacing w:val="-27"/>
          <w:w w:val="110"/>
        </w:rPr>
        <w:t> </w:t>
      </w:r>
      <w:r>
        <w:rPr>
          <w:w w:val="110"/>
        </w:rPr>
        <w:t>Control</w:t>
      </w:r>
      <w:r>
        <w:rPr>
          <w:spacing w:val="-27"/>
          <w:w w:val="110"/>
        </w:rPr>
        <w:t> </w:t>
      </w:r>
      <w:r>
        <w:rPr>
          <w:w w:val="110"/>
        </w:rPr>
        <w:t>Replication</w:t>
      </w:r>
      <w:r>
        <w:rPr>
          <w:spacing w:val="-27"/>
          <w:w w:val="110"/>
        </w:rPr>
        <w:t> </w:t>
      </w:r>
      <w:r>
        <w:rPr>
          <w:w w:val="110"/>
        </w:rPr>
        <w:t>for</w:t>
      </w:r>
      <w:r>
        <w:rPr>
          <w:spacing w:val="-28"/>
          <w:w w:val="110"/>
        </w:rPr>
        <w:t> </w:t>
      </w:r>
      <w:r>
        <w:rPr>
          <w:w w:val="110"/>
        </w:rPr>
        <w:t>improved</w:t>
      </w:r>
      <w:r>
        <w:rPr>
          <w:spacing w:val="-27"/>
          <w:w w:val="110"/>
        </w:rPr>
        <w:t> </w:t>
      </w:r>
      <w:r>
        <w:rPr>
          <w:w w:val="110"/>
        </w:rPr>
        <w:t>scalability</w:t>
      </w:r>
      <w:r>
        <w:rPr>
          <w:spacing w:val="-27"/>
          <w:w w:val="110"/>
        </w:rPr>
        <w:t> </w:t>
      </w:r>
      <w:r>
        <w:rPr>
          <w:w w:val="110"/>
        </w:rPr>
        <w:t>and</w:t>
      </w:r>
      <w:r>
        <w:rPr>
          <w:spacing w:val="-27"/>
          <w:w w:val="110"/>
        </w:rPr>
        <w:t> </w:t>
      </w:r>
      <w:r>
        <w:rPr>
          <w:w w:val="110"/>
        </w:rPr>
        <w:t>productivity</w:t>
      </w:r>
      <w:r>
        <w:rPr>
          <w:spacing w:val="-27"/>
          <w:w w:val="110"/>
        </w:rPr>
        <w:t> </w:t>
      </w:r>
      <w:r>
        <w:rPr>
          <w:w w:val="110"/>
        </w:rPr>
        <w:t>and</w:t>
      </w:r>
      <w:r>
        <w:rPr>
          <w:spacing w:val="-28"/>
          <w:w w:val="110"/>
        </w:rPr>
        <w:t> </w:t>
      </w:r>
      <w:r>
        <w:rPr>
          <w:w w:val="110"/>
        </w:rPr>
        <w:t>Dynamic</w:t>
      </w:r>
      <w:r>
        <w:rPr>
          <w:spacing w:val="-27"/>
          <w:w w:val="110"/>
        </w:rPr>
        <w:t> </w:t>
      </w:r>
      <w:r>
        <w:rPr>
          <w:spacing w:val="-3"/>
          <w:w w:val="110"/>
        </w:rPr>
        <w:t>Tracing </w:t>
      </w:r>
      <w:r>
        <w:rPr>
          <w:w w:val="110"/>
        </w:rPr>
        <w:t>to</w:t>
      </w:r>
      <w:r>
        <w:rPr>
          <w:spacing w:val="-9"/>
          <w:w w:val="110"/>
        </w:rPr>
        <w:t> </w:t>
      </w:r>
      <w:r>
        <w:rPr>
          <w:w w:val="110"/>
        </w:rPr>
        <w:t>reduce</w:t>
      </w:r>
      <w:r>
        <w:rPr>
          <w:spacing w:val="-9"/>
          <w:w w:val="110"/>
        </w:rPr>
        <w:t> </w:t>
      </w:r>
      <w:r>
        <w:rPr>
          <w:w w:val="110"/>
        </w:rPr>
        <w:t>runtime</w:t>
      </w:r>
      <w:r>
        <w:rPr>
          <w:spacing w:val="-9"/>
          <w:w w:val="110"/>
        </w:rPr>
        <w:t> </w:t>
      </w:r>
      <w:r>
        <w:rPr>
          <w:w w:val="110"/>
        </w:rPr>
        <w:t>overheads</w:t>
      </w:r>
      <w:r>
        <w:rPr>
          <w:spacing w:val="-9"/>
          <w:w w:val="110"/>
        </w:rPr>
        <w:t> </w:t>
      </w:r>
      <w:r>
        <w:rPr>
          <w:w w:val="110"/>
        </w:rPr>
        <w:t>for</w:t>
      </w:r>
      <w:r>
        <w:rPr>
          <w:spacing w:val="-9"/>
          <w:w w:val="110"/>
        </w:rPr>
        <w:t> </w:t>
      </w:r>
      <w:r>
        <w:rPr>
          <w:w w:val="110"/>
        </w:rPr>
        <w:t>applications</w:t>
      </w:r>
      <w:r>
        <w:rPr>
          <w:spacing w:val="-9"/>
          <w:w w:val="110"/>
        </w:rPr>
        <w:t> </w:t>
      </w:r>
      <w:r>
        <w:rPr>
          <w:w w:val="110"/>
        </w:rPr>
        <w:t>with</w:t>
      </w:r>
      <w:r>
        <w:rPr>
          <w:spacing w:val="-9"/>
          <w:w w:val="110"/>
        </w:rPr>
        <w:t> </w:t>
      </w:r>
      <w:r>
        <w:rPr>
          <w:w w:val="110"/>
        </w:rPr>
        <w:t>semi-regular</w:t>
      </w:r>
      <w:r>
        <w:rPr>
          <w:spacing w:val="-9"/>
          <w:w w:val="110"/>
        </w:rPr>
        <w:t> </w:t>
      </w:r>
      <w:r>
        <w:rPr>
          <w:w w:val="110"/>
        </w:rPr>
        <w:t>data</w:t>
      </w:r>
      <w:r>
        <w:rPr>
          <w:spacing w:val="-9"/>
          <w:w w:val="110"/>
        </w:rPr>
        <w:t> </w:t>
      </w:r>
      <w:r>
        <w:rPr>
          <w:w w:val="110"/>
        </w:rPr>
        <w:t>dependencies</w:t>
      </w:r>
      <w:r>
        <w:rPr>
          <w:spacing w:val="-9"/>
          <w:w w:val="110"/>
        </w:rPr>
        <w:t> </w:t>
      </w:r>
      <w:r>
        <w:rPr>
          <w:w w:val="110"/>
        </w:rPr>
        <w:t>such</w:t>
      </w:r>
      <w:r>
        <w:rPr>
          <w:spacing w:val="-9"/>
          <w:w w:val="110"/>
        </w:rPr>
        <w:t> </w:t>
      </w:r>
      <w:r>
        <w:rPr>
          <w:w w:val="110"/>
        </w:rPr>
        <w:t>as</w:t>
      </w:r>
      <w:r>
        <w:rPr>
          <w:spacing w:val="-9"/>
          <w:w w:val="110"/>
        </w:rPr>
        <w:t> </w:t>
      </w:r>
      <w:r>
        <w:rPr>
          <w:w w:val="110"/>
        </w:rPr>
        <w:t>applications</w:t>
      </w:r>
      <w:r>
        <w:rPr>
          <w:spacing w:val="-9"/>
          <w:w w:val="110"/>
        </w:rPr>
        <w:t> </w:t>
      </w:r>
      <w:r>
        <w:rPr>
          <w:w w:val="110"/>
        </w:rPr>
        <w:t>with stencil-based communication</w:t>
      </w:r>
      <w:r>
        <w:rPr>
          <w:spacing w:val="20"/>
          <w:w w:val="110"/>
        </w:rPr>
        <w:t> </w:t>
      </w:r>
      <w:r>
        <w:rPr>
          <w:w w:val="110"/>
        </w:rPr>
        <w:t>patterns.</w:t>
      </w:r>
    </w:p>
    <w:p>
      <w:pPr>
        <w:pStyle w:val="BodyText"/>
        <w:spacing w:before="3"/>
        <w:rPr>
          <w:sz w:val="24"/>
        </w:rPr>
      </w:pPr>
    </w:p>
    <w:p>
      <w:pPr>
        <w:pStyle w:val="BodyText"/>
        <w:spacing w:line="249" w:lineRule="auto"/>
        <w:ind w:left="260" w:right="1437" w:firstLine="298"/>
        <w:jc w:val="both"/>
      </w:pPr>
      <w:r>
        <w:rPr>
          <w:b/>
          <w:w w:val="105"/>
        </w:rPr>
        <w:t>FleCSI Legion integration: </w:t>
      </w:r>
      <w:r>
        <w:rPr>
          <w:w w:val="105"/>
        </w:rPr>
        <w:t>LANL staff work on co-design and integration of the Legion programming system into the FleCSI framework.  </w:t>
      </w:r>
      <w:r>
        <w:rPr>
          <w:spacing w:val="-9"/>
          <w:w w:val="105"/>
        </w:rPr>
        <w:t>We  </w:t>
      </w:r>
      <w:r>
        <w:rPr>
          <w:spacing w:val="-3"/>
          <w:w w:val="105"/>
        </w:rPr>
        <w:t>have  </w:t>
      </w:r>
      <w:r>
        <w:rPr>
          <w:w w:val="105"/>
        </w:rPr>
        <w:t>regular milestones that align well with application needs and   the</w:t>
      </w:r>
      <w:r>
        <w:rPr>
          <w:spacing w:val="13"/>
          <w:w w:val="105"/>
        </w:rPr>
        <w:t> </w:t>
      </w:r>
      <w:r>
        <w:rPr>
          <w:w w:val="105"/>
        </w:rPr>
        <w:t>development</w:t>
      </w:r>
      <w:r>
        <w:rPr>
          <w:spacing w:val="14"/>
          <w:w w:val="105"/>
        </w:rPr>
        <w:t> </w:t>
      </w:r>
      <w:r>
        <w:rPr>
          <w:w w:val="105"/>
        </w:rPr>
        <w:t>of</w:t>
      </w:r>
      <w:r>
        <w:rPr>
          <w:spacing w:val="14"/>
          <w:w w:val="105"/>
        </w:rPr>
        <w:t> </w:t>
      </w:r>
      <w:r>
        <w:rPr>
          <w:w w:val="105"/>
        </w:rPr>
        <w:t>new</w:t>
      </w:r>
      <w:r>
        <w:rPr>
          <w:spacing w:val="13"/>
          <w:w w:val="105"/>
        </w:rPr>
        <w:t> </w:t>
      </w:r>
      <w:r>
        <w:rPr>
          <w:w w:val="105"/>
        </w:rPr>
        <w:t>features</w:t>
      </w:r>
      <w:r>
        <w:rPr>
          <w:spacing w:val="14"/>
          <w:w w:val="105"/>
        </w:rPr>
        <w:t> </w:t>
      </w:r>
      <w:r>
        <w:rPr>
          <w:w w:val="105"/>
        </w:rPr>
        <w:t>within</w:t>
      </w:r>
      <w:r>
        <w:rPr>
          <w:spacing w:val="14"/>
          <w:w w:val="105"/>
        </w:rPr>
        <w:t> </w:t>
      </w:r>
      <w:r>
        <w:rPr>
          <w:w w:val="105"/>
        </w:rPr>
        <w:t>Legion.</w:t>
      </w:r>
    </w:p>
    <w:p>
      <w:pPr>
        <w:pStyle w:val="BodyText"/>
        <w:spacing w:before="2"/>
        <w:rPr>
          <w:sz w:val="24"/>
        </w:rPr>
      </w:pPr>
    </w:p>
    <w:p>
      <w:pPr>
        <w:pStyle w:val="BodyText"/>
        <w:spacing w:line="249" w:lineRule="auto"/>
        <w:ind w:left="260" w:right="1437" w:firstLine="298"/>
        <w:jc w:val="both"/>
      </w:pPr>
      <w:r>
        <w:rPr>
          <w:b/>
          <w:w w:val="110"/>
        </w:rPr>
        <w:t>Kitsune: </w:t>
      </w:r>
      <w:r>
        <w:rPr>
          <w:w w:val="110"/>
        </w:rPr>
        <w:t>Given the project challenges, our approach takes aspects of today’s node-level</w:t>
      </w:r>
      <w:r>
        <w:rPr>
          <w:spacing w:val="-19"/>
          <w:w w:val="110"/>
        </w:rPr>
        <w:t> </w:t>
      </w:r>
      <w:r>
        <w:rPr>
          <w:w w:val="110"/>
        </w:rPr>
        <w:t>programming systems (e.g. OpenMP and Kokkos) and popular programming languages (e.g. C++ and </w:t>
      </w:r>
      <w:r>
        <w:rPr>
          <w:spacing w:val="-3"/>
          <w:w w:val="110"/>
        </w:rPr>
        <w:t>Fortran) </w:t>
      </w:r>
      <w:r>
        <w:rPr>
          <w:w w:val="110"/>
        </w:rPr>
        <w:t>into consideration and aims to improve and expand upon their capabilities to address the needs of </w:t>
      </w:r>
      <w:r>
        <w:rPr>
          <w:spacing w:val="-5"/>
          <w:w w:val="110"/>
        </w:rPr>
        <w:t>ECP. </w:t>
      </w:r>
      <w:r>
        <w:rPr>
          <w:w w:val="110"/>
        </w:rPr>
        <w:t>This allows</w:t>
      </w:r>
      <w:r>
        <w:rPr>
          <w:spacing w:val="-24"/>
          <w:w w:val="110"/>
        </w:rPr>
        <w:t> </w:t>
      </w:r>
      <w:r>
        <w:rPr>
          <w:w w:val="110"/>
        </w:rPr>
        <w:t>us</w:t>
      </w:r>
      <w:r>
        <w:rPr>
          <w:spacing w:val="-24"/>
          <w:w w:val="110"/>
        </w:rPr>
        <w:t> </w:t>
      </w:r>
      <w:r>
        <w:rPr>
          <w:w w:val="110"/>
        </w:rPr>
        <w:t>to</w:t>
      </w:r>
      <w:r>
        <w:rPr>
          <w:spacing w:val="-24"/>
          <w:w w:val="110"/>
        </w:rPr>
        <w:t> </w:t>
      </w:r>
      <w:r>
        <w:rPr>
          <w:w w:val="110"/>
        </w:rPr>
        <w:t>attempt</w:t>
      </w:r>
      <w:r>
        <w:rPr>
          <w:spacing w:val="-24"/>
          <w:w w:val="110"/>
        </w:rPr>
        <w:t> </w:t>
      </w:r>
      <w:r>
        <w:rPr>
          <w:w w:val="110"/>
        </w:rPr>
        <w:t>to</w:t>
      </w:r>
      <w:r>
        <w:rPr>
          <w:spacing w:val="-24"/>
          <w:w w:val="110"/>
        </w:rPr>
        <w:t> </w:t>
      </w:r>
      <w:r>
        <w:rPr>
          <w:w w:val="110"/>
        </w:rPr>
        <w:t>strike</w:t>
      </w:r>
      <w:r>
        <w:rPr>
          <w:spacing w:val="-24"/>
          <w:w w:val="110"/>
        </w:rPr>
        <w:t> </w:t>
      </w:r>
      <w:r>
        <w:rPr>
          <w:w w:val="110"/>
        </w:rPr>
        <w:t>a</w:t>
      </w:r>
      <w:r>
        <w:rPr>
          <w:spacing w:val="-24"/>
          <w:w w:val="110"/>
        </w:rPr>
        <w:t> </w:t>
      </w:r>
      <w:r>
        <w:rPr>
          <w:w w:val="110"/>
        </w:rPr>
        <w:t>balance</w:t>
      </w:r>
      <w:r>
        <w:rPr>
          <w:spacing w:val="-24"/>
          <w:w w:val="110"/>
        </w:rPr>
        <w:t> </w:t>
      </w:r>
      <w:r>
        <w:rPr>
          <w:w w:val="110"/>
        </w:rPr>
        <w:t>between</w:t>
      </w:r>
      <w:r>
        <w:rPr>
          <w:spacing w:val="-24"/>
          <w:w w:val="110"/>
        </w:rPr>
        <w:t> </w:t>
      </w:r>
      <w:r>
        <w:rPr>
          <w:w w:val="110"/>
        </w:rPr>
        <w:t>incremental</w:t>
      </w:r>
      <w:r>
        <w:rPr>
          <w:spacing w:val="-24"/>
          <w:w w:val="110"/>
        </w:rPr>
        <w:t> </w:t>
      </w:r>
      <w:r>
        <w:rPr>
          <w:w w:val="110"/>
        </w:rPr>
        <w:t>improvements</w:t>
      </w:r>
      <w:r>
        <w:rPr>
          <w:spacing w:val="-24"/>
          <w:w w:val="110"/>
        </w:rPr>
        <w:t> </w:t>
      </w:r>
      <w:r>
        <w:rPr>
          <w:w w:val="110"/>
        </w:rPr>
        <w:t>to</w:t>
      </w:r>
      <w:r>
        <w:rPr>
          <w:spacing w:val="-24"/>
          <w:w w:val="110"/>
        </w:rPr>
        <w:t> </w:t>
      </w:r>
      <w:r>
        <w:rPr>
          <w:w w:val="110"/>
        </w:rPr>
        <w:t>existing</w:t>
      </w:r>
      <w:r>
        <w:rPr>
          <w:spacing w:val="-24"/>
          <w:w w:val="110"/>
        </w:rPr>
        <w:t> </w:t>
      </w:r>
      <w:r>
        <w:rPr>
          <w:w w:val="110"/>
        </w:rPr>
        <w:t>infrastructure</w:t>
      </w:r>
      <w:r>
        <w:rPr>
          <w:spacing w:val="-24"/>
          <w:w w:val="110"/>
        </w:rPr>
        <w:t> </w:t>
      </w:r>
      <w:r>
        <w:rPr>
          <w:w w:val="110"/>
        </w:rPr>
        <w:t>and</w:t>
      </w:r>
      <w:r>
        <w:rPr>
          <w:spacing w:val="-24"/>
          <w:w w:val="110"/>
        </w:rPr>
        <w:t> </w:t>
      </w:r>
      <w:r>
        <w:rPr>
          <w:w w:val="110"/>
        </w:rPr>
        <w:t>more aggressive</w:t>
      </w:r>
      <w:r>
        <w:rPr>
          <w:spacing w:val="-8"/>
          <w:w w:val="110"/>
        </w:rPr>
        <w:t> </w:t>
      </w:r>
      <w:r>
        <w:rPr>
          <w:w w:val="110"/>
        </w:rPr>
        <w:t>techniques</w:t>
      </w:r>
      <w:r>
        <w:rPr>
          <w:spacing w:val="-8"/>
          <w:w w:val="110"/>
        </w:rPr>
        <w:t> </w:t>
      </w:r>
      <w:r>
        <w:rPr>
          <w:w w:val="110"/>
        </w:rPr>
        <w:t>that</w:t>
      </w:r>
      <w:r>
        <w:rPr>
          <w:spacing w:val="-8"/>
          <w:w w:val="110"/>
        </w:rPr>
        <w:t> </w:t>
      </w:r>
      <w:r>
        <w:rPr>
          <w:w w:val="110"/>
        </w:rPr>
        <w:t>seek</w:t>
      </w:r>
      <w:r>
        <w:rPr>
          <w:spacing w:val="-8"/>
          <w:w w:val="110"/>
        </w:rPr>
        <w:t> </w:t>
      </w:r>
      <w:r>
        <w:rPr>
          <w:w w:val="110"/>
        </w:rPr>
        <w:t>to</w:t>
      </w:r>
      <w:r>
        <w:rPr>
          <w:spacing w:val="-8"/>
          <w:w w:val="110"/>
        </w:rPr>
        <w:t> </w:t>
      </w:r>
      <w:r>
        <w:rPr>
          <w:w w:val="110"/>
        </w:rPr>
        <w:t>provide</w:t>
      </w:r>
      <w:r>
        <w:rPr>
          <w:spacing w:val="-8"/>
          <w:w w:val="110"/>
        </w:rPr>
        <w:t> </w:t>
      </w:r>
      <w:r>
        <w:rPr>
          <w:spacing w:val="-3"/>
          <w:w w:val="110"/>
        </w:rPr>
        <w:t>innovative</w:t>
      </w:r>
      <w:r>
        <w:rPr>
          <w:spacing w:val="-8"/>
          <w:w w:val="110"/>
        </w:rPr>
        <w:t> </w:t>
      </w:r>
      <w:r>
        <w:rPr>
          <w:w w:val="110"/>
        </w:rPr>
        <w:t>solutions,</w:t>
      </w:r>
      <w:r>
        <w:rPr>
          <w:spacing w:val="-8"/>
          <w:w w:val="110"/>
        </w:rPr>
        <w:t> </w:t>
      </w:r>
      <w:r>
        <w:rPr>
          <w:w w:val="110"/>
        </w:rPr>
        <w:t>thereby</w:t>
      </w:r>
      <w:r>
        <w:rPr>
          <w:spacing w:val="-8"/>
          <w:w w:val="110"/>
        </w:rPr>
        <w:t> </w:t>
      </w:r>
      <w:r>
        <w:rPr>
          <w:w w:val="110"/>
        </w:rPr>
        <w:t>managing</w:t>
      </w:r>
      <w:r>
        <w:rPr>
          <w:spacing w:val="-8"/>
          <w:w w:val="110"/>
        </w:rPr>
        <w:t> </w:t>
      </w:r>
      <w:r>
        <w:rPr>
          <w:w w:val="110"/>
        </w:rPr>
        <w:t>risk</w:t>
      </w:r>
      <w:r>
        <w:rPr>
          <w:spacing w:val="-8"/>
          <w:w w:val="110"/>
        </w:rPr>
        <w:t> </w:t>
      </w:r>
      <w:r>
        <w:rPr>
          <w:w w:val="110"/>
        </w:rPr>
        <w:t>while</w:t>
      </w:r>
      <w:r>
        <w:rPr>
          <w:spacing w:val="-8"/>
          <w:w w:val="110"/>
        </w:rPr>
        <w:t> </w:t>
      </w:r>
      <w:r>
        <w:rPr>
          <w:w w:val="110"/>
        </w:rPr>
        <w:t>also</w:t>
      </w:r>
      <w:r>
        <w:rPr>
          <w:spacing w:val="-8"/>
          <w:w w:val="110"/>
        </w:rPr>
        <w:t> </w:t>
      </w:r>
      <w:r>
        <w:rPr>
          <w:w w:val="110"/>
        </w:rPr>
        <w:t>providing the ability to introduce new breakthrough</w:t>
      </w:r>
      <w:r>
        <w:rPr>
          <w:spacing w:val="2"/>
          <w:w w:val="110"/>
        </w:rPr>
        <w:t> </w:t>
      </w:r>
      <w:r>
        <w:rPr>
          <w:w w:val="110"/>
        </w:rPr>
        <w:t>technologies.</w:t>
      </w:r>
    </w:p>
    <w:p>
      <w:pPr>
        <w:pStyle w:val="BodyText"/>
        <w:spacing w:line="249" w:lineRule="auto"/>
        <w:ind w:left="260" w:right="1437" w:firstLine="298"/>
        <w:jc w:val="both"/>
      </w:pPr>
      <w:r>
        <w:rPr>
          <w:w w:val="110"/>
        </w:rPr>
        <w:t>Unlike</w:t>
      </w:r>
      <w:r>
        <w:rPr>
          <w:spacing w:val="-8"/>
          <w:w w:val="110"/>
        </w:rPr>
        <w:t> </w:t>
      </w:r>
      <w:r>
        <w:rPr>
          <w:w w:val="110"/>
        </w:rPr>
        <w:t>current</w:t>
      </w:r>
      <w:r>
        <w:rPr>
          <w:spacing w:val="-8"/>
          <w:w w:val="110"/>
        </w:rPr>
        <w:t> </w:t>
      </w:r>
      <w:r>
        <w:rPr>
          <w:w w:val="110"/>
        </w:rPr>
        <w:t>designs,</w:t>
      </w:r>
      <w:r>
        <w:rPr>
          <w:spacing w:val="-8"/>
          <w:w w:val="110"/>
        </w:rPr>
        <w:t> </w:t>
      </w:r>
      <w:r>
        <w:rPr>
          <w:w w:val="110"/>
        </w:rPr>
        <w:t>our</w:t>
      </w:r>
      <w:r>
        <w:rPr>
          <w:spacing w:val="-7"/>
          <w:w w:val="110"/>
        </w:rPr>
        <w:t> </w:t>
      </w:r>
      <w:r>
        <w:rPr>
          <w:w w:val="110"/>
        </w:rPr>
        <w:t>approach</w:t>
      </w:r>
      <w:r>
        <w:rPr>
          <w:spacing w:val="-8"/>
          <w:w w:val="110"/>
        </w:rPr>
        <w:t> </w:t>
      </w:r>
      <w:r>
        <w:rPr>
          <w:w w:val="110"/>
        </w:rPr>
        <w:t>introduces</w:t>
      </w:r>
      <w:r>
        <w:rPr>
          <w:spacing w:val="-8"/>
          <w:w w:val="110"/>
        </w:rPr>
        <w:t> </w:t>
      </w:r>
      <w:r>
        <w:rPr>
          <w:w w:val="110"/>
        </w:rPr>
        <w:t>the</w:t>
      </w:r>
      <w:r>
        <w:rPr>
          <w:spacing w:val="-8"/>
          <w:w w:val="110"/>
        </w:rPr>
        <w:t> </w:t>
      </w:r>
      <w:r>
        <w:rPr>
          <w:w w:val="110"/>
        </w:rPr>
        <w:t>notion</w:t>
      </w:r>
      <w:r>
        <w:rPr>
          <w:spacing w:val="-7"/>
          <w:w w:val="110"/>
        </w:rPr>
        <w:t> </w:t>
      </w:r>
      <w:r>
        <w:rPr>
          <w:w w:val="110"/>
        </w:rPr>
        <w:t>of</w:t>
      </w:r>
      <w:r>
        <w:rPr>
          <w:spacing w:val="-8"/>
          <w:w w:val="110"/>
        </w:rPr>
        <w:t> </w:t>
      </w:r>
      <w:r>
        <w:rPr>
          <w:w w:val="110"/>
        </w:rPr>
        <w:t>explicit</w:t>
      </w:r>
      <w:r>
        <w:rPr>
          <w:spacing w:val="-8"/>
          <w:w w:val="110"/>
        </w:rPr>
        <w:t> </w:t>
      </w:r>
      <w:r>
        <w:rPr>
          <w:w w:val="110"/>
        </w:rPr>
        <w:t>parallel</w:t>
      </w:r>
      <w:r>
        <w:rPr>
          <w:spacing w:val="-8"/>
          <w:w w:val="110"/>
        </w:rPr>
        <w:t> </w:t>
      </w:r>
      <w:r>
        <w:rPr>
          <w:w w:val="110"/>
        </w:rPr>
        <w:t>constructs</w:t>
      </w:r>
      <w:r>
        <w:rPr>
          <w:spacing w:val="-7"/>
          <w:w w:val="110"/>
        </w:rPr>
        <w:t> </w:t>
      </w:r>
      <w:r>
        <w:rPr>
          <w:w w:val="110"/>
        </w:rPr>
        <w:t>into</w:t>
      </w:r>
      <w:r>
        <w:rPr>
          <w:spacing w:val="-8"/>
          <w:w w:val="110"/>
        </w:rPr>
        <w:t> </w:t>
      </w:r>
      <w:r>
        <w:rPr>
          <w:w w:val="110"/>
        </w:rPr>
        <w:t>the</w:t>
      </w:r>
      <w:r>
        <w:rPr>
          <w:spacing w:val="-8"/>
          <w:w w:val="110"/>
        </w:rPr>
        <w:t> </w:t>
      </w:r>
      <w:r>
        <w:rPr>
          <w:spacing w:val="-6"/>
          <w:w w:val="110"/>
        </w:rPr>
        <w:t>LLVM </w:t>
      </w:r>
      <w:r>
        <w:rPr>
          <w:w w:val="110"/>
        </w:rPr>
        <w:t>intermediate</w:t>
      </w:r>
      <w:r>
        <w:rPr>
          <w:spacing w:val="-17"/>
          <w:w w:val="110"/>
        </w:rPr>
        <w:t> </w:t>
      </w:r>
      <w:r>
        <w:rPr>
          <w:w w:val="110"/>
        </w:rPr>
        <w:t>representation,</w:t>
      </w:r>
      <w:r>
        <w:rPr>
          <w:spacing w:val="-17"/>
          <w:w w:val="110"/>
        </w:rPr>
        <w:t> </w:t>
      </w:r>
      <w:r>
        <w:rPr>
          <w:w w:val="110"/>
        </w:rPr>
        <w:t>building</w:t>
      </w:r>
      <w:r>
        <w:rPr>
          <w:spacing w:val="-16"/>
          <w:w w:val="110"/>
        </w:rPr>
        <w:t> </w:t>
      </w:r>
      <w:r>
        <w:rPr>
          <w:w w:val="110"/>
        </w:rPr>
        <w:t>off</w:t>
      </w:r>
      <w:r>
        <w:rPr>
          <w:spacing w:val="-17"/>
          <w:w w:val="110"/>
        </w:rPr>
        <w:t> </w:t>
      </w:r>
      <w:r>
        <w:rPr>
          <w:w w:val="110"/>
        </w:rPr>
        <w:t>of</w:t>
      </w:r>
      <w:r>
        <w:rPr>
          <w:spacing w:val="-17"/>
          <w:w w:val="110"/>
        </w:rPr>
        <w:t> </w:t>
      </w:r>
      <w:r>
        <w:rPr>
          <w:w w:val="110"/>
        </w:rPr>
        <w:t>work</w:t>
      </w:r>
      <w:r>
        <w:rPr>
          <w:spacing w:val="-16"/>
          <w:w w:val="110"/>
        </w:rPr>
        <w:t> </w:t>
      </w:r>
      <w:r>
        <w:rPr>
          <w:w w:val="110"/>
        </w:rPr>
        <w:t>done</w:t>
      </w:r>
      <w:r>
        <w:rPr>
          <w:spacing w:val="-17"/>
          <w:w w:val="110"/>
        </w:rPr>
        <w:t> </w:t>
      </w:r>
      <w:r>
        <w:rPr>
          <w:w w:val="110"/>
        </w:rPr>
        <w:t>at</w:t>
      </w:r>
      <w:r>
        <w:rPr>
          <w:spacing w:val="-16"/>
          <w:w w:val="110"/>
        </w:rPr>
        <w:t> </w:t>
      </w:r>
      <w:r>
        <w:rPr>
          <w:w w:val="110"/>
        </w:rPr>
        <w:t>MIT</w:t>
      </w:r>
      <w:r>
        <w:rPr>
          <w:spacing w:val="-17"/>
          <w:w w:val="110"/>
        </w:rPr>
        <w:t> </w:t>
      </w:r>
      <w:r>
        <w:rPr>
          <w:w w:val="110"/>
        </w:rPr>
        <w:t>on</w:t>
      </w:r>
      <w:r>
        <w:rPr>
          <w:spacing w:val="-17"/>
          <w:w w:val="110"/>
        </w:rPr>
        <w:t> </w:t>
      </w:r>
      <w:r>
        <w:rPr>
          <w:spacing w:val="-4"/>
          <w:w w:val="110"/>
        </w:rPr>
        <w:t>Tapir</w:t>
      </w:r>
      <w:r>
        <w:rPr>
          <w:spacing w:val="-16"/>
          <w:w w:val="110"/>
        </w:rPr>
        <w:t> </w:t>
      </w:r>
      <w:r>
        <w:rPr>
          <w:w w:val="110"/>
        </w:rPr>
        <w:t>[</w:t>
      </w:r>
      <w:hyperlink w:history="true" w:anchor="_bookmark443">
        <w:r>
          <w:rPr>
            <w:color w:val="0000FF"/>
            <w:w w:val="110"/>
          </w:rPr>
          <w:t>231</w:t>
        </w:r>
      </w:hyperlink>
      <w:r>
        <w:rPr>
          <w:w w:val="110"/>
        </w:rPr>
        <w:t>].</w:t>
      </w:r>
      <w:r>
        <w:rPr>
          <w:spacing w:val="-4"/>
          <w:w w:val="110"/>
        </w:rPr>
        <w:t> </w:t>
      </w:r>
      <w:r>
        <w:rPr>
          <w:spacing w:val="-9"/>
          <w:w w:val="110"/>
        </w:rPr>
        <w:t>We</w:t>
      </w:r>
      <w:r>
        <w:rPr>
          <w:spacing w:val="-16"/>
          <w:w w:val="110"/>
        </w:rPr>
        <w:t> </w:t>
      </w:r>
      <w:r>
        <w:rPr>
          <w:w w:val="110"/>
        </w:rPr>
        <w:t>are</w:t>
      </w:r>
      <w:r>
        <w:rPr>
          <w:spacing w:val="-17"/>
          <w:w w:val="110"/>
        </w:rPr>
        <w:t> </w:t>
      </w:r>
      <w:r>
        <w:rPr>
          <w:w w:val="110"/>
        </w:rPr>
        <w:t>exploring</w:t>
      </w:r>
      <w:r>
        <w:rPr>
          <w:spacing w:val="-16"/>
          <w:w w:val="110"/>
        </w:rPr>
        <w:t> </w:t>
      </w:r>
      <w:r>
        <w:rPr>
          <w:w w:val="110"/>
        </w:rPr>
        <w:t>extensions</w:t>
      </w:r>
      <w:r>
        <w:rPr>
          <w:spacing w:val="-17"/>
          <w:w w:val="110"/>
        </w:rPr>
        <w:t> </w:t>
      </w:r>
      <w:r>
        <w:rPr>
          <w:w w:val="110"/>
        </w:rPr>
        <w:t>to this</w:t>
      </w:r>
      <w:r>
        <w:rPr>
          <w:spacing w:val="-10"/>
          <w:w w:val="110"/>
        </w:rPr>
        <w:t> </w:t>
      </w:r>
      <w:r>
        <w:rPr>
          <w:w w:val="110"/>
        </w:rPr>
        <w:t>work</w:t>
      </w:r>
      <w:r>
        <w:rPr>
          <w:spacing w:val="-10"/>
          <w:w w:val="110"/>
        </w:rPr>
        <w:t> </w:t>
      </w:r>
      <w:r>
        <w:rPr>
          <w:w w:val="110"/>
        </w:rPr>
        <w:t>as</w:t>
      </w:r>
      <w:r>
        <w:rPr>
          <w:spacing w:val="-10"/>
          <w:w w:val="110"/>
        </w:rPr>
        <w:t> </w:t>
      </w:r>
      <w:r>
        <w:rPr>
          <w:w w:val="110"/>
        </w:rPr>
        <w:t>well</w:t>
      </w:r>
      <w:r>
        <w:rPr>
          <w:spacing w:val="-10"/>
          <w:w w:val="110"/>
        </w:rPr>
        <w:t> </w:t>
      </w:r>
      <w:r>
        <w:rPr>
          <w:w w:val="110"/>
        </w:rPr>
        <w:t>as</w:t>
      </w:r>
      <w:r>
        <w:rPr>
          <w:spacing w:val="-9"/>
          <w:w w:val="110"/>
        </w:rPr>
        <w:t> </w:t>
      </w:r>
      <w:r>
        <w:rPr>
          <w:w w:val="110"/>
        </w:rPr>
        <w:t>making</w:t>
      </w:r>
      <w:r>
        <w:rPr>
          <w:spacing w:val="-10"/>
          <w:w w:val="110"/>
        </w:rPr>
        <w:t> </w:t>
      </w:r>
      <w:r>
        <w:rPr>
          <w:w w:val="110"/>
        </w:rPr>
        <w:t>some</w:t>
      </w:r>
      <w:r>
        <w:rPr>
          <w:spacing w:val="-10"/>
          <w:w w:val="110"/>
        </w:rPr>
        <w:t> </w:t>
      </w:r>
      <w:r>
        <w:rPr>
          <w:w w:val="110"/>
        </w:rPr>
        <w:t>changes</w:t>
      </w:r>
      <w:r>
        <w:rPr>
          <w:spacing w:val="-10"/>
          <w:w w:val="110"/>
        </w:rPr>
        <w:t> </w:t>
      </w:r>
      <w:r>
        <w:rPr>
          <w:w w:val="110"/>
        </w:rPr>
        <w:t>to</w:t>
      </w:r>
      <w:r>
        <w:rPr>
          <w:spacing w:val="-9"/>
          <w:w w:val="110"/>
        </w:rPr>
        <w:t> </w:t>
      </w:r>
      <w:r>
        <w:rPr>
          <w:w w:val="110"/>
        </w:rPr>
        <w:t>fundamental</w:t>
      </w:r>
      <w:r>
        <w:rPr>
          <w:spacing w:val="-10"/>
          <w:w w:val="110"/>
        </w:rPr>
        <w:t> </w:t>
      </w:r>
      <w:r>
        <w:rPr>
          <w:w w:val="110"/>
        </w:rPr>
        <w:t>data</w:t>
      </w:r>
      <w:r>
        <w:rPr>
          <w:spacing w:val="-10"/>
          <w:w w:val="110"/>
        </w:rPr>
        <w:t> </w:t>
      </w:r>
      <w:r>
        <w:rPr>
          <w:w w:val="110"/>
        </w:rPr>
        <w:t>structures</w:t>
      </w:r>
      <w:r>
        <w:rPr>
          <w:spacing w:val="-10"/>
          <w:w w:val="110"/>
        </w:rPr>
        <w:t> </w:t>
      </w:r>
      <w:r>
        <w:rPr>
          <w:w w:val="110"/>
        </w:rPr>
        <w:t>within</w:t>
      </w:r>
      <w:r>
        <w:rPr>
          <w:spacing w:val="-10"/>
          <w:w w:val="110"/>
        </w:rPr>
        <w:t> </w:t>
      </w:r>
      <w:r>
        <w:rPr>
          <w:w w:val="110"/>
        </w:rPr>
        <w:t>the</w:t>
      </w:r>
      <w:r>
        <w:rPr>
          <w:spacing w:val="-9"/>
          <w:w w:val="110"/>
        </w:rPr>
        <w:t> </w:t>
      </w:r>
      <w:r>
        <w:rPr>
          <w:spacing w:val="-6"/>
          <w:w w:val="110"/>
        </w:rPr>
        <w:t>LLVM</w:t>
      </w:r>
      <w:r>
        <w:rPr>
          <w:spacing w:val="-10"/>
          <w:w w:val="110"/>
        </w:rPr>
        <w:t> </w:t>
      </w:r>
      <w:r>
        <w:rPr>
          <w:w w:val="110"/>
        </w:rPr>
        <w:t>infrastructure</w:t>
      </w:r>
      <w:r>
        <w:rPr>
          <w:spacing w:val="-10"/>
          <w:w w:val="110"/>
        </w:rPr>
        <w:t> </w:t>
      </w:r>
      <w:r>
        <w:rPr>
          <w:w w:val="110"/>
        </w:rPr>
        <w:t>to assist with and improve analysis and optimization</w:t>
      </w:r>
      <w:r>
        <w:rPr>
          <w:spacing w:val="10"/>
          <w:w w:val="110"/>
        </w:rPr>
        <w:t> </w:t>
      </w:r>
      <w:r>
        <w:rPr>
          <w:w w:val="110"/>
        </w:rPr>
        <w:t>passes.</w:t>
      </w:r>
    </w:p>
    <w:p>
      <w:pPr>
        <w:spacing w:after="0" w:line="249" w:lineRule="auto"/>
        <w:jc w:val="both"/>
        <w:sectPr>
          <w:pgSz w:w="12240" w:h="15840"/>
          <w:pgMar w:header="333" w:footer="792" w:top="800" w:bottom="980" w:left="1180" w:right="0"/>
        </w:sectPr>
      </w:pPr>
    </w:p>
    <w:p>
      <w:pPr>
        <w:pStyle w:val="BodyText"/>
      </w:pPr>
    </w:p>
    <w:p>
      <w:pPr>
        <w:pStyle w:val="BodyText"/>
      </w:pPr>
    </w:p>
    <w:p>
      <w:pPr>
        <w:pStyle w:val="BodyText"/>
        <w:spacing w:before="7"/>
        <w:rPr>
          <w:sz w:val="21"/>
        </w:rPr>
      </w:pPr>
    </w:p>
    <w:p>
      <w:pPr>
        <w:pStyle w:val="BodyText"/>
        <w:ind w:left="2073"/>
      </w:pPr>
      <w:r>
        <w:rPr/>
        <w:drawing>
          <wp:inline distT="0" distB="0" distL="0" distR="0">
            <wp:extent cx="3616832" cy="2133219"/>
            <wp:effectExtent l="0" t="0" r="0" b="0"/>
            <wp:docPr id="125" name="image213.png"/>
            <wp:cNvGraphicFramePr>
              <a:graphicFrameLocks noChangeAspect="1"/>
            </wp:cNvGraphicFramePr>
            <a:graphic>
              <a:graphicData uri="http://schemas.openxmlformats.org/drawingml/2006/picture">
                <pic:pic>
                  <pic:nvPicPr>
                    <pic:cNvPr id="126" name="image213.png"/>
                    <pic:cNvPicPr/>
                  </pic:nvPicPr>
                  <pic:blipFill>
                    <a:blip r:embed="rId322" cstate="print"/>
                    <a:stretch>
                      <a:fillRect/>
                    </a:stretch>
                  </pic:blipFill>
                  <pic:spPr>
                    <a:xfrm>
                      <a:off x="0" y="0"/>
                      <a:ext cx="3616832" cy="2133219"/>
                    </a:xfrm>
                    <a:prstGeom prst="rect">
                      <a:avLst/>
                    </a:prstGeom>
                  </pic:spPr>
                </pic:pic>
              </a:graphicData>
            </a:graphic>
          </wp:inline>
        </w:drawing>
      </w:r>
      <w:r>
        <w:rPr/>
      </w:r>
    </w:p>
    <w:p>
      <w:pPr>
        <w:pStyle w:val="BodyText"/>
        <w:rPr>
          <w:sz w:val="10"/>
        </w:rPr>
      </w:pPr>
    </w:p>
    <w:p>
      <w:pPr>
        <w:spacing w:line="254" w:lineRule="auto" w:before="66"/>
        <w:ind w:left="1727" w:right="2869" w:firstLine="0"/>
        <w:jc w:val="both"/>
        <w:rPr>
          <w:b/>
          <w:sz w:val="18"/>
        </w:rPr>
      </w:pPr>
      <w:bookmarkStart w:name="_bookmark200" w:id="369"/>
      <w:bookmarkEnd w:id="369"/>
      <w:r>
        <w:rPr/>
      </w:r>
      <w:r>
        <w:rPr>
          <w:b/>
          <w:w w:val="120"/>
          <w:sz w:val="18"/>
        </w:rPr>
        <w:t>Figure 70: Productivity features such as Dynamic Control Replication scales well across multi-GPU systems in unstructured mesh computa- tions.</w:t>
      </w:r>
    </w:p>
    <w:p>
      <w:pPr>
        <w:pStyle w:val="BodyText"/>
        <w:rPr>
          <w:b/>
          <w:sz w:val="18"/>
        </w:rPr>
      </w:pPr>
    </w:p>
    <w:p>
      <w:pPr>
        <w:pStyle w:val="BodyText"/>
        <w:rPr>
          <w:b/>
          <w:sz w:val="19"/>
        </w:rPr>
      </w:pPr>
    </w:p>
    <w:p>
      <w:pPr>
        <w:pStyle w:val="BodyText"/>
        <w:spacing w:line="249" w:lineRule="auto"/>
        <w:ind w:left="260" w:right="1439" w:firstLine="298"/>
        <w:jc w:val="both"/>
      </w:pPr>
      <w:r>
        <w:rPr>
          <w:b/>
          <w:w w:val="110"/>
        </w:rPr>
        <w:t>Data+Viz:</w:t>
      </w:r>
      <w:r>
        <w:rPr>
          <w:b/>
          <w:spacing w:val="26"/>
          <w:w w:val="110"/>
        </w:rPr>
        <w:t> </w:t>
      </w:r>
      <w:r>
        <w:rPr>
          <w:w w:val="110"/>
        </w:rPr>
        <w:t>The</w:t>
      </w:r>
      <w:r>
        <w:rPr>
          <w:spacing w:val="-19"/>
          <w:w w:val="110"/>
        </w:rPr>
        <w:t> </w:t>
      </w:r>
      <w:r>
        <w:rPr>
          <w:w w:val="110"/>
        </w:rPr>
        <w:t>LANL</w:t>
      </w:r>
      <w:r>
        <w:rPr>
          <w:spacing w:val="-20"/>
          <w:w w:val="110"/>
        </w:rPr>
        <w:t> </w:t>
      </w:r>
      <w:r>
        <w:rPr>
          <w:spacing w:val="-5"/>
          <w:w w:val="110"/>
        </w:rPr>
        <w:t>ATDM</w:t>
      </w:r>
      <w:r>
        <w:rPr>
          <w:spacing w:val="-20"/>
          <w:w w:val="110"/>
        </w:rPr>
        <w:t> </w:t>
      </w:r>
      <w:r>
        <w:rPr>
          <w:w w:val="110"/>
        </w:rPr>
        <w:t>Data</w:t>
      </w:r>
      <w:r>
        <w:rPr>
          <w:spacing w:val="-19"/>
          <w:w w:val="110"/>
        </w:rPr>
        <w:t> </w:t>
      </w:r>
      <w:r>
        <w:rPr>
          <w:w w:val="110"/>
        </w:rPr>
        <w:t>and</w:t>
      </w:r>
      <w:r>
        <w:rPr>
          <w:spacing w:val="-19"/>
          <w:w w:val="110"/>
        </w:rPr>
        <w:t> </w:t>
      </w:r>
      <w:r>
        <w:rPr>
          <w:w w:val="110"/>
        </w:rPr>
        <w:t>Visualization</w:t>
      </w:r>
      <w:r>
        <w:rPr>
          <w:spacing w:val="-20"/>
          <w:w w:val="110"/>
        </w:rPr>
        <w:t> </w:t>
      </w:r>
      <w:r>
        <w:rPr>
          <w:w w:val="110"/>
        </w:rPr>
        <w:t>ECP</w:t>
      </w:r>
      <w:r>
        <w:rPr>
          <w:spacing w:val="-20"/>
          <w:w w:val="110"/>
        </w:rPr>
        <w:t> </w:t>
      </w:r>
      <w:r>
        <w:rPr>
          <w:w w:val="110"/>
        </w:rPr>
        <w:t>project</w:t>
      </w:r>
      <w:r>
        <w:rPr>
          <w:spacing w:val="-19"/>
          <w:w w:val="110"/>
        </w:rPr>
        <w:t> </w:t>
      </w:r>
      <w:r>
        <w:rPr>
          <w:w w:val="110"/>
        </w:rPr>
        <w:t>is</w:t>
      </w:r>
      <w:r>
        <w:rPr>
          <w:spacing w:val="-19"/>
          <w:w w:val="110"/>
        </w:rPr>
        <w:t> </w:t>
      </w:r>
      <w:r>
        <w:rPr>
          <w:w w:val="110"/>
        </w:rPr>
        <w:t>focused</w:t>
      </w:r>
      <w:r>
        <w:rPr>
          <w:spacing w:val="-20"/>
          <w:w w:val="110"/>
        </w:rPr>
        <w:t> </w:t>
      </w:r>
      <w:r>
        <w:rPr>
          <w:w w:val="110"/>
        </w:rPr>
        <w:t>on</w:t>
      </w:r>
      <w:r>
        <w:rPr>
          <w:spacing w:val="-19"/>
          <w:w w:val="110"/>
        </w:rPr>
        <w:t> </w:t>
      </w:r>
      <w:r>
        <w:rPr>
          <w:w w:val="110"/>
        </w:rPr>
        <w:t>delivering</w:t>
      </w:r>
      <w:r>
        <w:rPr>
          <w:spacing w:val="-19"/>
          <w:w w:val="110"/>
        </w:rPr>
        <w:t> </w:t>
      </w:r>
      <w:r>
        <w:rPr>
          <w:w w:val="110"/>
        </w:rPr>
        <w:t>new</w:t>
      </w:r>
      <w:r>
        <w:rPr>
          <w:spacing w:val="-20"/>
          <w:w w:val="110"/>
        </w:rPr>
        <w:t> </w:t>
      </w:r>
      <w:r>
        <w:rPr>
          <w:w w:val="110"/>
        </w:rPr>
        <w:t>systems software capabilities for creating, analyzing, and managing data for Exascale scientific applications and Exascale data centers. </w:t>
      </w:r>
      <w:r>
        <w:rPr>
          <w:spacing w:val="-9"/>
          <w:w w:val="110"/>
        </w:rPr>
        <w:t>We </w:t>
      </w:r>
      <w:r>
        <w:rPr>
          <w:spacing w:val="-3"/>
          <w:w w:val="110"/>
        </w:rPr>
        <w:t>have </w:t>
      </w:r>
      <w:r>
        <w:rPr>
          <w:w w:val="110"/>
        </w:rPr>
        <w:t>identified 4 distinct areas that are in need of specific</w:t>
      </w:r>
      <w:r>
        <w:rPr>
          <w:spacing w:val="2"/>
          <w:w w:val="110"/>
        </w:rPr>
        <w:t> </w:t>
      </w:r>
      <w:r>
        <w:rPr>
          <w:w w:val="110"/>
        </w:rPr>
        <w:t>improvements.</w:t>
      </w:r>
    </w:p>
    <w:p>
      <w:pPr>
        <w:pStyle w:val="BodyText"/>
        <w:spacing w:line="249" w:lineRule="auto"/>
        <w:ind w:left="260" w:right="1432" w:firstLine="298"/>
        <w:jc w:val="both"/>
      </w:pPr>
      <w:r>
        <w:rPr>
          <w:w w:val="110"/>
        </w:rPr>
        <w:t>MarFS is the only campaign storage system within the DOE complex and is also the only HPC storage system built using scale-out principles with affordable SMR hard drives. The LANL monitoring stack is leveraging available open source software to build dashboards for monitoring both the data center and scientific application performance. </w:t>
      </w:r>
      <w:r>
        <w:rPr>
          <w:spacing w:val="-3"/>
          <w:w w:val="110"/>
        </w:rPr>
        <w:t>Finally, </w:t>
      </w:r>
      <w:r>
        <w:rPr>
          <w:w w:val="110"/>
        </w:rPr>
        <w:t>the application level software technologies, Cinema [</w:t>
      </w:r>
      <w:hyperlink w:history="true" w:anchor="_bookmark444">
        <w:r>
          <w:rPr>
            <w:color w:val="0000FF"/>
            <w:w w:val="110"/>
          </w:rPr>
          <w:t>232</w:t>
        </w:r>
      </w:hyperlink>
      <w:r>
        <w:rPr>
          <w:w w:val="110"/>
        </w:rPr>
        <w:t>] and HXHIM, are being developed in coordination with LANL’s ECP application NGC to ensure that data collected during the simulation execution is of appropriate frequency, resolution, and viewport for later analysis and visualization </w:t>
      </w:r>
      <w:r>
        <w:rPr>
          <w:spacing w:val="-3"/>
          <w:w w:val="110"/>
        </w:rPr>
        <w:t>by </w:t>
      </w:r>
      <w:r>
        <w:rPr>
          <w:w w:val="110"/>
        </w:rPr>
        <w:t>scientists. Cinema is an </w:t>
      </w:r>
      <w:r>
        <w:rPr>
          <w:spacing w:val="-3"/>
          <w:w w:val="110"/>
        </w:rPr>
        <w:t>innovative </w:t>
      </w:r>
      <w:r>
        <w:rPr>
          <w:spacing w:val="-4"/>
          <w:w w:val="110"/>
        </w:rPr>
        <w:t>way </w:t>
      </w:r>
      <w:r>
        <w:rPr>
          <w:w w:val="110"/>
        </w:rPr>
        <w:t>of capturing, storing and exploring extreme</w:t>
      </w:r>
      <w:r>
        <w:rPr>
          <w:spacing w:val="-27"/>
          <w:w w:val="110"/>
        </w:rPr>
        <w:t> </w:t>
      </w:r>
      <w:r>
        <w:rPr>
          <w:w w:val="110"/>
        </w:rPr>
        <w:t>scale</w:t>
      </w:r>
      <w:r>
        <w:rPr>
          <w:spacing w:val="-26"/>
          <w:w w:val="110"/>
        </w:rPr>
        <w:t> </w:t>
      </w:r>
      <w:r>
        <w:rPr>
          <w:w w:val="110"/>
        </w:rPr>
        <w:t>scientific</w:t>
      </w:r>
      <w:r>
        <w:rPr>
          <w:spacing w:val="-26"/>
          <w:w w:val="110"/>
        </w:rPr>
        <w:t> </w:t>
      </w:r>
      <w:r>
        <w:rPr>
          <w:w w:val="110"/>
        </w:rPr>
        <w:t>data.</w:t>
      </w:r>
      <w:r>
        <w:rPr>
          <w:spacing w:val="-13"/>
          <w:w w:val="110"/>
        </w:rPr>
        <w:t> </w:t>
      </w:r>
      <w:r>
        <w:rPr>
          <w:w w:val="110"/>
        </w:rPr>
        <w:t>Cinema</w:t>
      </w:r>
      <w:r>
        <w:rPr>
          <w:spacing w:val="-26"/>
          <w:w w:val="110"/>
        </w:rPr>
        <w:t> </w:t>
      </w:r>
      <w:r>
        <w:rPr>
          <w:w w:val="110"/>
        </w:rPr>
        <w:t>is</w:t>
      </w:r>
      <w:r>
        <w:rPr>
          <w:spacing w:val="-26"/>
          <w:w w:val="110"/>
        </w:rPr>
        <w:t> </w:t>
      </w:r>
      <w:r>
        <w:rPr>
          <w:w w:val="110"/>
        </w:rPr>
        <w:t>essential</w:t>
      </w:r>
      <w:r>
        <w:rPr>
          <w:spacing w:val="-26"/>
          <w:w w:val="110"/>
        </w:rPr>
        <w:t> </w:t>
      </w:r>
      <w:r>
        <w:rPr>
          <w:w w:val="110"/>
        </w:rPr>
        <w:t>for</w:t>
      </w:r>
      <w:r>
        <w:rPr>
          <w:spacing w:val="-26"/>
          <w:w w:val="110"/>
        </w:rPr>
        <w:t> </w:t>
      </w:r>
      <w:r>
        <w:rPr>
          <w:w w:val="110"/>
        </w:rPr>
        <w:t>ECP</w:t>
      </w:r>
      <w:r>
        <w:rPr>
          <w:spacing w:val="-26"/>
          <w:w w:val="110"/>
        </w:rPr>
        <w:t> </w:t>
      </w:r>
      <w:r>
        <w:rPr>
          <w:w w:val="110"/>
        </w:rPr>
        <w:t>because</w:t>
      </w:r>
      <w:r>
        <w:rPr>
          <w:spacing w:val="-27"/>
          <w:w w:val="110"/>
        </w:rPr>
        <w:t> </w:t>
      </w:r>
      <w:r>
        <w:rPr>
          <w:w w:val="110"/>
        </w:rPr>
        <w:t>it</w:t>
      </w:r>
      <w:r>
        <w:rPr>
          <w:spacing w:val="-26"/>
          <w:w w:val="110"/>
        </w:rPr>
        <w:t> </w:t>
      </w:r>
      <w:r>
        <w:rPr>
          <w:w w:val="110"/>
        </w:rPr>
        <w:t>embodies</w:t>
      </w:r>
      <w:r>
        <w:rPr>
          <w:spacing w:val="-26"/>
          <w:w w:val="110"/>
        </w:rPr>
        <w:t> </w:t>
      </w:r>
      <w:r>
        <w:rPr>
          <w:w w:val="110"/>
        </w:rPr>
        <w:t>approaches</w:t>
      </w:r>
      <w:r>
        <w:rPr>
          <w:spacing w:val="-26"/>
          <w:w w:val="110"/>
        </w:rPr>
        <w:t> </w:t>
      </w:r>
      <w:r>
        <w:rPr>
          <w:w w:val="110"/>
        </w:rPr>
        <w:t>to</w:t>
      </w:r>
      <w:r>
        <w:rPr>
          <w:spacing w:val="-26"/>
          <w:w w:val="110"/>
        </w:rPr>
        <w:t> </w:t>
      </w:r>
      <w:r>
        <w:rPr>
          <w:w w:val="110"/>
        </w:rPr>
        <w:t>maximize</w:t>
      </w:r>
      <w:r>
        <w:rPr>
          <w:spacing w:val="-26"/>
          <w:w w:val="110"/>
        </w:rPr>
        <w:t> </w:t>
      </w:r>
      <w:r>
        <w:rPr>
          <w:w w:val="110"/>
        </w:rPr>
        <w:t>insight from extreme-scale simulation results while minimizing data</w:t>
      </w:r>
      <w:r>
        <w:rPr>
          <w:spacing w:val="54"/>
          <w:w w:val="110"/>
        </w:rPr>
        <w:t> </w:t>
      </w:r>
      <w:r>
        <w:rPr>
          <w:w w:val="110"/>
        </w:rPr>
        <w:t>footprint</w:t>
      </w:r>
    </w:p>
    <w:p>
      <w:pPr>
        <w:pStyle w:val="BodyText"/>
        <w:spacing w:before="2"/>
        <w:rPr>
          <w:sz w:val="24"/>
        </w:rPr>
      </w:pPr>
    </w:p>
    <w:p>
      <w:pPr>
        <w:pStyle w:val="BodyText"/>
        <w:spacing w:line="249" w:lineRule="auto"/>
        <w:ind w:left="252" w:right="1402" w:firstLine="306"/>
        <w:jc w:val="both"/>
      </w:pPr>
      <w:r>
        <w:rPr>
          <w:b/>
          <w:w w:val="110"/>
        </w:rPr>
        <w:t>Bee/CharlieCloud </w:t>
      </w:r>
      <w:r>
        <w:rPr>
          <w:w w:val="110"/>
        </w:rPr>
        <w:t>The BEE/Charliecloud project is focusing first on providing support for</w:t>
      </w:r>
      <w:r>
        <w:rPr>
          <w:spacing w:val="-27"/>
          <w:w w:val="110"/>
        </w:rPr>
        <w:t> </w:t>
      </w:r>
      <w:r>
        <w:rPr>
          <w:w w:val="110"/>
        </w:rPr>
        <w:t>container- ized</w:t>
      </w:r>
      <w:r>
        <w:rPr>
          <w:spacing w:val="-13"/>
          <w:w w:val="110"/>
        </w:rPr>
        <w:t> </w:t>
      </w:r>
      <w:r>
        <w:rPr>
          <w:w w:val="110"/>
        </w:rPr>
        <w:t>production</w:t>
      </w:r>
      <w:r>
        <w:rPr>
          <w:spacing w:val="-13"/>
          <w:w w:val="110"/>
        </w:rPr>
        <w:t> </w:t>
      </w:r>
      <w:r>
        <w:rPr>
          <w:w w:val="110"/>
        </w:rPr>
        <w:t>LANL</w:t>
      </w:r>
      <w:r>
        <w:rPr>
          <w:spacing w:val="-12"/>
          <w:w w:val="110"/>
        </w:rPr>
        <w:t> </w:t>
      </w:r>
      <w:r>
        <w:rPr>
          <w:w w:val="110"/>
        </w:rPr>
        <w:t>scientific</w:t>
      </w:r>
      <w:r>
        <w:rPr>
          <w:spacing w:val="-13"/>
          <w:w w:val="110"/>
        </w:rPr>
        <w:t> </w:t>
      </w:r>
      <w:r>
        <w:rPr>
          <w:w w:val="110"/>
        </w:rPr>
        <w:t>applications</w:t>
      </w:r>
      <w:r>
        <w:rPr>
          <w:spacing w:val="-12"/>
          <w:w w:val="110"/>
        </w:rPr>
        <w:t> </w:t>
      </w:r>
      <w:r>
        <w:rPr>
          <w:w w:val="110"/>
        </w:rPr>
        <w:t>across</w:t>
      </w:r>
      <w:r>
        <w:rPr>
          <w:spacing w:val="-13"/>
          <w:w w:val="110"/>
        </w:rPr>
        <w:t> </w:t>
      </w:r>
      <w:r>
        <w:rPr>
          <w:w w:val="110"/>
        </w:rPr>
        <w:t>all</w:t>
      </w:r>
      <w:r>
        <w:rPr>
          <w:spacing w:val="-12"/>
          <w:w w:val="110"/>
        </w:rPr>
        <w:t> </w:t>
      </w:r>
      <w:r>
        <w:rPr>
          <w:w w:val="110"/>
        </w:rPr>
        <w:t>of</w:t>
      </w:r>
      <w:r>
        <w:rPr>
          <w:spacing w:val="-13"/>
          <w:w w:val="110"/>
        </w:rPr>
        <w:t> </w:t>
      </w:r>
      <w:r>
        <w:rPr>
          <w:w w:val="110"/>
        </w:rPr>
        <w:t>the</w:t>
      </w:r>
      <w:r>
        <w:rPr>
          <w:spacing w:val="-12"/>
          <w:w w:val="110"/>
        </w:rPr>
        <w:t> </w:t>
      </w:r>
      <w:r>
        <w:rPr>
          <w:w w:val="110"/>
        </w:rPr>
        <w:t>existing</w:t>
      </w:r>
      <w:r>
        <w:rPr>
          <w:spacing w:val="-13"/>
          <w:w w:val="110"/>
        </w:rPr>
        <w:t> </w:t>
      </w:r>
      <w:r>
        <w:rPr>
          <w:w w:val="110"/>
        </w:rPr>
        <w:t>LANL</w:t>
      </w:r>
      <w:r>
        <w:rPr>
          <w:spacing w:val="-12"/>
          <w:w w:val="110"/>
        </w:rPr>
        <w:t> </w:t>
      </w:r>
      <w:r>
        <w:rPr>
          <w:w w:val="110"/>
        </w:rPr>
        <w:t>production</w:t>
      </w:r>
      <w:r>
        <w:rPr>
          <w:spacing w:val="-13"/>
          <w:w w:val="110"/>
        </w:rPr>
        <w:t> </w:t>
      </w:r>
      <w:r>
        <w:rPr>
          <w:w w:val="110"/>
        </w:rPr>
        <w:t>HPC</w:t>
      </w:r>
      <w:r>
        <w:rPr>
          <w:spacing w:val="-12"/>
          <w:w w:val="110"/>
        </w:rPr>
        <w:t> </w:t>
      </w:r>
      <w:r>
        <w:rPr>
          <w:w w:val="110"/>
        </w:rPr>
        <w:t>systems.</w:t>
      </w:r>
      <w:r>
        <w:rPr>
          <w:spacing w:val="2"/>
          <w:w w:val="110"/>
        </w:rPr>
        <w:t> </w:t>
      </w:r>
      <w:r>
        <w:rPr>
          <w:w w:val="110"/>
        </w:rPr>
        <w:t>The BEE/Charliecloud</w:t>
      </w:r>
      <w:r>
        <w:rPr>
          <w:spacing w:val="-12"/>
          <w:w w:val="110"/>
        </w:rPr>
        <w:t> </w:t>
      </w:r>
      <w:r>
        <w:rPr>
          <w:w w:val="110"/>
        </w:rPr>
        <w:t>components</w:t>
      </w:r>
      <w:r>
        <w:rPr>
          <w:spacing w:val="-11"/>
          <w:w w:val="110"/>
        </w:rPr>
        <w:t> </w:t>
      </w:r>
      <w:r>
        <w:rPr>
          <w:w w:val="110"/>
        </w:rPr>
        <w:t>required</w:t>
      </w:r>
      <w:r>
        <w:rPr>
          <w:spacing w:val="-11"/>
          <w:w w:val="110"/>
        </w:rPr>
        <w:t> </w:t>
      </w:r>
      <w:r>
        <w:rPr>
          <w:w w:val="110"/>
        </w:rPr>
        <w:t>for</w:t>
      </w:r>
      <w:r>
        <w:rPr>
          <w:spacing w:val="-11"/>
          <w:w w:val="110"/>
        </w:rPr>
        <w:t> </w:t>
      </w:r>
      <w:r>
        <w:rPr>
          <w:w w:val="110"/>
        </w:rPr>
        <w:t>production</w:t>
      </w:r>
      <w:r>
        <w:rPr>
          <w:spacing w:val="-11"/>
          <w:w w:val="110"/>
        </w:rPr>
        <w:t> </w:t>
      </w:r>
      <w:r>
        <w:rPr>
          <w:w w:val="110"/>
        </w:rPr>
        <w:t>use</w:t>
      </w:r>
      <w:r>
        <w:rPr>
          <w:spacing w:val="-11"/>
          <w:w w:val="110"/>
        </w:rPr>
        <w:t> </w:t>
      </w:r>
      <w:r>
        <w:rPr>
          <w:w w:val="110"/>
        </w:rPr>
        <w:t>at</w:t>
      </w:r>
      <w:r>
        <w:rPr>
          <w:spacing w:val="-11"/>
          <w:w w:val="110"/>
        </w:rPr>
        <w:t> </w:t>
      </w:r>
      <w:r>
        <w:rPr>
          <w:w w:val="110"/>
        </w:rPr>
        <w:t>LANL</w:t>
      </w:r>
      <w:r>
        <w:rPr>
          <w:spacing w:val="-11"/>
          <w:w w:val="110"/>
        </w:rPr>
        <w:t> </w:t>
      </w:r>
      <w:r>
        <w:rPr>
          <w:w w:val="110"/>
        </w:rPr>
        <w:t>will</w:t>
      </w:r>
      <w:r>
        <w:rPr>
          <w:spacing w:val="-11"/>
          <w:w w:val="110"/>
        </w:rPr>
        <w:t> </w:t>
      </w:r>
      <w:r>
        <w:rPr>
          <w:spacing w:val="2"/>
          <w:w w:val="110"/>
        </w:rPr>
        <w:t>be</w:t>
      </w:r>
      <w:r>
        <w:rPr>
          <w:spacing w:val="-11"/>
          <w:w w:val="110"/>
        </w:rPr>
        <w:t> </w:t>
      </w:r>
      <w:r>
        <w:rPr>
          <w:w w:val="110"/>
        </w:rPr>
        <w:t>documented,</w:t>
      </w:r>
      <w:r>
        <w:rPr>
          <w:spacing w:val="-11"/>
          <w:w w:val="110"/>
        </w:rPr>
        <w:t> </w:t>
      </w:r>
      <w:r>
        <w:rPr>
          <w:w w:val="110"/>
        </w:rPr>
        <w:t>released</w:t>
      </w:r>
      <w:r>
        <w:rPr>
          <w:spacing w:val="-11"/>
          <w:w w:val="110"/>
        </w:rPr>
        <w:t> </w:t>
      </w:r>
      <w:r>
        <w:rPr>
          <w:w w:val="110"/>
        </w:rPr>
        <w:t>and</w:t>
      </w:r>
      <w:r>
        <w:rPr>
          <w:spacing w:val="-11"/>
          <w:w w:val="110"/>
        </w:rPr>
        <w:t> </w:t>
      </w:r>
      <w:r>
        <w:rPr>
          <w:w w:val="110"/>
        </w:rPr>
        <w:t>fully supported. </w:t>
      </w:r>
      <w:r>
        <w:rPr>
          <w:spacing w:val="-3"/>
          <w:w w:val="110"/>
        </w:rPr>
        <w:t>Follow-on </w:t>
      </w:r>
      <w:r>
        <w:rPr>
          <w:w w:val="110"/>
        </w:rPr>
        <w:t>development will focus on expanding support to additional DOE platforms. This  will mean supporting multiple hardware architectures, operating systems, resource managers, and storage subsystems.</w:t>
      </w:r>
      <w:r>
        <w:rPr>
          <w:spacing w:val="11"/>
          <w:w w:val="110"/>
        </w:rPr>
        <w:t> </w:t>
      </w:r>
      <w:r>
        <w:rPr>
          <w:w w:val="110"/>
        </w:rPr>
        <w:t>Support</w:t>
      </w:r>
      <w:r>
        <w:rPr>
          <w:spacing w:val="-5"/>
          <w:w w:val="110"/>
        </w:rPr>
        <w:t> </w:t>
      </w:r>
      <w:r>
        <w:rPr>
          <w:w w:val="110"/>
        </w:rPr>
        <w:t>for</w:t>
      </w:r>
      <w:r>
        <w:rPr>
          <w:spacing w:val="-6"/>
          <w:w w:val="110"/>
        </w:rPr>
        <w:t> </w:t>
      </w:r>
      <w:r>
        <w:rPr>
          <w:w w:val="110"/>
        </w:rPr>
        <w:t>alternative</w:t>
      </w:r>
      <w:r>
        <w:rPr>
          <w:spacing w:val="-5"/>
          <w:w w:val="110"/>
        </w:rPr>
        <w:t> </w:t>
      </w:r>
      <w:r>
        <w:rPr>
          <w:w w:val="110"/>
        </w:rPr>
        <w:t>container</w:t>
      </w:r>
      <w:r>
        <w:rPr>
          <w:spacing w:val="-5"/>
          <w:w w:val="110"/>
        </w:rPr>
        <w:t> </w:t>
      </w:r>
      <w:r>
        <w:rPr>
          <w:w w:val="110"/>
        </w:rPr>
        <w:t>runtimes,</w:t>
      </w:r>
      <w:r>
        <w:rPr>
          <w:spacing w:val="-5"/>
          <w:w w:val="110"/>
        </w:rPr>
        <w:t> </w:t>
      </w:r>
      <w:r>
        <w:rPr>
          <w:w w:val="110"/>
        </w:rPr>
        <w:t>such</w:t>
      </w:r>
      <w:r>
        <w:rPr>
          <w:spacing w:val="-6"/>
          <w:w w:val="110"/>
        </w:rPr>
        <w:t> </w:t>
      </w:r>
      <w:r>
        <w:rPr>
          <w:w w:val="110"/>
        </w:rPr>
        <w:t>as</w:t>
      </w:r>
      <w:r>
        <w:rPr>
          <w:spacing w:val="-5"/>
          <w:w w:val="110"/>
        </w:rPr>
        <w:t> </w:t>
      </w:r>
      <w:r>
        <w:rPr>
          <w:w w:val="110"/>
        </w:rPr>
        <w:t>Docker,</w:t>
      </w:r>
      <w:r>
        <w:rPr>
          <w:spacing w:val="-5"/>
          <w:w w:val="110"/>
        </w:rPr>
        <w:t> </w:t>
      </w:r>
      <w:r>
        <w:rPr>
          <w:w w:val="110"/>
        </w:rPr>
        <w:t>Shifter,</w:t>
      </w:r>
      <w:r>
        <w:rPr>
          <w:spacing w:val="-6"/>
          <w:w w:val="110"/>
        </w:rPr>
        <w:t> </w:t>
      </w:r>
      <w:r>
        <w:rPr>
          <w:w w:val="110"/>
        </w:rPr>
        <w:t>and</w:t>
      </w:r>
      <w:r>
        <w:rPr>
          <w:spacing w:val="-5"/>
          <w:w w:val="110"/>
        </w:rPr>
        <w:t> </w:t>
      </w:r>
      <w:r>
        <w:rPr>
          <w:w w:val="110"/>
        </w:rPr>
        <w:t>Singularity</w:t>
      </w:r>
      <w:r>
        <w:rPr>
          <w:spacing w:val="-5"/>
          <w:w w:val="110"/>
        </w:rPr>
        <w:t> </w:t>
      </w:r>
      <w:r>
        <w:rPr>
          <w:w w:val="110"/>
        </w:rPr>
        <w:t>is</w:t>
      </w:r>
      <w:r>
        <w:rPr>
          <w:spacing w:val="-5"/>
          <w:w w:val="110"/>
        </w:rPr>
        <w:t> </w:t>
      </w:r>
      <w:r>
        <w:rPr>
          <w:w w:val="110"/>
        </w:rPr>
        <w:t>planned.</w:t>
      </w:r>
    </w:p>
    <w:p>
      <w:pPr>
        <w:pStyle w:val="BodyText"/>
        <w:spacing w:before="2"/>
        <w:rPr>
          <w:sz w:val="24"/>
        </w:rPr>
      </w:pPr>
    </w:p>
    <w:p>
      <w:pPr>
        <w:pStyle w:val="Heading2"/>
      </w:pPr>
      <w:r>
        <w:rPr>
          <w:w w:val="120"/>
        </w:rPr>
        <w:t>Recent Progress</w:t>
      </w:r>
    </w:p>
    <w:p>
      <w:pPr>
        <w:pStyle w:val="BodyText"/>
        <w:rPr>
          <w:b/>
        </w:rPr>
      </w:pPr>
    </w:p>
    <w:p>
      <w:pPr>
        <w:pStyle w:val="BodyText"/>
        <w:spacing w:before="10"/>
        <w:rPr>
          <w:b/>
          <w:sz w:val="25"/>
        </w:rPr>
      </w:pPr>
    </w:p>
    <w:p>
      <w:pPr>
        <w:pStyle w:val="BodyText"/>
        <w:spacing w:line="249" w:lineRule="auto"/>
        <w:ind w:left="260" w:right="1435" w:firstLine="298"/>
        <w:jc w:val="both"/>
      </w:pPr>
      <w:r>
        <w:rPr>
          <w:b/>
          <w:w w:val="110"/>
        </w:rPr>
        <w:t>Legion: </w:t>
      </w:r>
      <w:r>
        <w:rPr>
          <w:w w:val="110"/>
        </w:rPr>
        <w:t>One of the strengths of Legion is that it executes asynchronous tasks as if they were executed in the sequence they occur in the program. This provides the programmer with a mental model of the computation that is easy to reason about. </w:t>
      </w:r>
      <w:r>
        <w:rPr>
          <w:spacing w:val="-3"/>
          <w:w w:val="110"/>
        </w:rPr>
        <w:t>However, </w:t>
      </w:r>
      <w:r>
        <w:rPr>
          <w:w w:val="110"/>
        </w:rPr>
        <w:t>the top-level task in this tree-of-tasks model can often become</w:t>
      </w:r>
      <w:r>
        <w:rPr>
          <w:spacing w:val="-6"/>
          <w:w w:val="110"/>
        </w:rPr>
        <w:t> </w:t>
      </w:r>
      <w:r>
        <w:rPr>
          <w:w w:val="110"/>
        </w:rPr>
        <w:t>a</w:t>
      </w:r>
      <w:r>
        <w:rPr>
          <w:spacing w:val="-6"/>
          <w:w w:val="110"/>
        </w:rPr>
        <w:t> </w:t>
      </w:r>
      <w:r>
        <w:rPr>
          <w:w w:val="110"/>
        </w:rPr>
        <w:t>sequential</w:t>
      </w:r>
      <w:r>
        <w:rPr>
          <w:spacing w:val="-6"/>
          <w:w w:val="110"/>
        </w:rPr>
        <w:t> </w:t>
      </w:r>
      <w:r>
        <w:rPr>
          <w:w w:val="110"/>
        </w:rPr>
        <w:t>bottleneck,</w:t>
      </w:r>
      <w:r>
        <w:rPr>
          <w:spacing w:val="-6"/>
          <w:w w:val="110"/>
        </w:rPr>
        <w:t> </w:t>
      </w:r>
      <w:r>
        <w:rPr>
          <w:w w:val="110"/>
        </w:rPr>
        <w:t>as</w:t>
      </w:r>
      <w:r>
        <w:rPr>
          <w:spacing w:val="-6"/>
          <w:w w:val="110"/>
        </w:rPr>
        <w:t> </w:t>
      </w:r>
      <w:r>
        <w:rPr>
          <w:w w:val="110"/>
        </w:rPr>
        <w:t>it</w:t>
      </w:r>
      <w:r>
        <w:rPr>
          <w:spacing w:val="-6"/>
          <w:w w:val="110"/>
        </w:rPr>
        <w:t> </w:t>
      </w:r>
      <w:r>
        <w:rPr>
          <w:w w:val="110"/>
        </w:rPr>
        <w:t>is</w:t>
      </w:r>
      <w:r>
        <w:rPr>
          <w:spacing w:val="-6"/>
          <w:w w:val="110"/>
        </w:rPr>
        <w:t> </w:t>
      </w:r>
      <w:r>
        <w:rPr>
          <w:w w:val="110"/>
        </w:rPr>
        <w:t>responsible</w:t>
      </w:r>
      <w:r>
        <w:rPr>
          <w:spacing w:val="-6"/>
          <w:w w:val="110"/>
        </w:rPr>
        <w:t> </w:t>
      </w:r>
      <w:r>
        <w:rPr>
          <w:w w:val="110"/>
        </w:rPr>
        <w:t>for</w:t>
      </w:r>
      <w:r>
        <w:rPr>
          <w:spacing w:val="-6"/>
          <w:w w:val="110"/>
        </w:rPr>
        <w:t> </w:t>
      </w:r>
      <w:r>
        <w:rPr>
          <w:w w:val="110"/>
        </w:rPr>
        <w:t>the</w:t>
      </w:r>
      <w:r>
        <w:rPr>
          <w:spacing w:val="-6"/>
          <w:w w:val="110"/>
        </w:rPr>
        <w:t> </w:t>
      </w:r>
      <w:r>
        <w:rPr>
          <w:w w:val="110"/>
        </w:rPr>
        <w:t>initial</w:t>
      </w:r>
      <w:r>
        <w:rPr>
          <w:spacing w:val="-6"/>
          <w:w w:val="110"/>
        </w:rPr>
        <w:t> </w:t>
      </w:r>
      <w:r>
        <w:rPr>
          <w:w w:val="110"/>
        </w:rPr>
        <w:t>distribution</w:t>
      </w:r>
      <w:r>
        <w:rPr>
          <w:spacing w:val="-6"/>
          <w:w w:val="110"/>
        </w:rPr>
        <w:t> </w:t>
      </w:r>
      <w:r>
        <w:rPr>
          <w:w w:val="110"/>
        </w:rPr>
        <w:t>of</w:t>
      </w:r>
      <w:r>
        <w:rPr>
          <w:spacing w:val="-6"/>
          <w:w w:val="110"/>
        </w:rPr>
        <w:t> </w:t>
      </w:r>
      <w:r>
        <w:rPr>
          <w:w w:val="110"/>
        </w:rPr>
        <w:t>many</w:t>
      </w:r>
      <w:r>
        <w:rPr>
          <w:spacing w:val="-6"/>
          <w:w w:val="110"/>
        </w:rPr>
        <w:t> </w:t>
      </w:r>
      <w:r>
        <w:rPr>
          <w:w w:val="110"/>
        </w:rPr>
        <w:t>subtasks</w:t>
      </w:r>
      <w:r>
        <w:rPr>
          <w:spacing w:val="-6"/>
          <w:w w:val="110"/>
        </w:rPr>
        <w:t> </w:t>
      </w:r>
      <w:r>
        <w:rPr>
          <w:w w:val="110"/>
        </w:rPr>
        <w:t>across</w:t>
      </w:r>
      <w:r>
        <w:rPr>
          <w:spacing w:val="-6"/>
          <w:w w:val="110"/>
        </w:rPr>
        <w:t> </w:t>
      </w:r>
      <w:r>
        <w:rPr>
          <w:w w:val="110"/>
        </w:rPr>
        <w:t>large machines.</w:t>
      </w:r>
      <w:r>
        <w:rPr>
          <w:spacing w:val="-5"/>
          <w:w w:val="110"/>
        </w:rPr>
        <w:t> </w:t>
      </w:r>
      <w:r>
        <w:rPr>
          <w:w w:val="110"/>
        </w:rPr>
        <w:t>In</w:t>
      </w:r>
      <w:r>
        <w:rPr>
          <w:spacing w:val="-17"/>
          <w:w w:val="110"/>
        </w:rPr>
        <w:t> </w:t>
      </w:r>
      <w:r>
        <w:rPr>
          <w:w w:val="110"/>
        </w:rPr>
        <w:t>earlier</w:t>
      </w:r>
      <w:r>
        <w:rPr>
          <w:spacing w:val="-17"/>
          <w:w w:val="110"/>
        </w:rPr>
        <w:t> </w:t>
      </w:r>
      <w:r>
        <w:rPr>
          <w:w w:val="110"/>
        </w:rPr>
        <w:t>work</w:t>
      </w:r>
      <w:r>
        <w:rPr>
          <w:spacing w:val="-17"/>
          <w:w w:val="110"/>
        </w:rPr>
        <w:t> </w:t>
      </w:r>
      <w:r>
        <w:rPr>
          <w:w w:val="110"/>
        </w:rPr>
        <w:t>NVIDIA</w:t>
      </w:r>
      <w:r>
        <w:rPr>
          <w:spacing w:val="-17"/>
          <w:w w:val="110"/>
        </w:rPr>
        <w:t> </w:t>
      </w:r>
      <w:r>
        <w:rPr>
          <w:w w:val="110"/>
        </w:rPr>
        <w:t>developed</w:t>
      </w:r>
      <w:r>
        <w:rPr>
          <w:spacing w:val="-17"/>
          <w:w w:val="110"/>
        </w:rPr>
        <w:t> </w:t>
      </w:r>
      <w:r>
        <w:rPr>
          <w:w w:val="110"/>
        </w:rPr>
        <w:t>the</w:t>
      </w:r>
      <w:r>
        <w:rPr>
          <w:spacing w:val="-18"/>
          <w:w w:val="110"/>
        </w:rPr>
        <w:t> </w:t>
      </w:r>
      <w:r>
        <w:rPr>
          <w:w w:val="110"/>
        </w:rPr>
        <w:t>initial</w:t>
      </w:r>
      <w:r>
        <w:rPr>
          <w:spacing w:val="-17"/>
          <w:w w:val="110"/>
        </w:rPr>
        <w:t> </w:t>
      </w:r>
      <w:r>
        <w:rPr>
          <w:w w:val="110"/>
        </w:rPr>
        <w:t>implementation</w:t>
      </w:r>
      <w:r>
        <w:rPr>
          <w:spacing w:val="-17"/>
          <w:w w:val="110"/>
        </w:rPr>
        <w:t> </w:t>
      </w:r>
      <w:r>
        <w:rPr>
          <w:w w:val="110"/>
        </w:rPr>
        <w:t>of</w:t>
      </w:r>
      <w:r>
        <w:rPr>
          <w:spacing w:val="-17"/>
          <w:w w:val="110"/>
        </w:rPr>
        <w:t> </w:t>
      </w:r>
      <w:r>
        <w:rPr>
          <w:w w:val="110"/>
        </w:rPr>
        <w:t>control</w:t>
      </w:r>
      <w:r>
        <w:rPr>
          <w:spacing w:val="-17"/>
          <w:w w:val="110"/>
        </w:rPr>
        <w:t> </w:t>
      </w:r>
      <w:r>
        <w:rPr>
          <w:w w:val="110"/>
        </w:rPr>
        <w:t>replication,</w:t>
      </w:r>
      <w:r>
        <w:rPr>
          <w:spacing w:val="-17"/>
          <w:w w:val="110"/>
        </w:rPr>
        <w:t> </w:t>
      </w:r>
      <w:r>
        <w:rPr>
          <w:w w:val="110"/>
        </w:rPr>
        <w:t>which</w:t>
      </w:r>
      <w:r>
        <w:rPr>
          <w:spacing w:val="-17"/>
          <w:w w:val="110"/>
        </w:rPr>
        <w:t> </w:t>
      </w:r>
      <w:r>
        <w:rPr>
          <w:w w:val="110"/>
        </w:rPr>
        <w:t>allows the</w:t>
      </w:r>
      <w:r>
        <w:rPr>
          <w:spacing w:val="-8"/>
          <w:w w:val="110"/>
        </w:rPr>
        <w:t> </w:t>
      </w:r>
      <w:r>
        <w:rPr>
          <w:w w:val="110"/>
        </w:rPr>
        <w:t>programmer</w:t>
      </w:r>
      <w:r>
        <w:rPr>
          <w:spacing w:val="-7"/>
          <w:w w:val="110"/>
        </w:rPr>
        <w:t> </w:t>
      </w:r>
      <w:r>
        <w:rPr>
          <w:w w:val="110"/>
        </w:rPr>
        <w:t>to</w:t>
      </w:r>
      <w:r>
        <w:rPr>
          <w:spacing w:val="-8"/>
          <w:w w:val="110"/>
        </w:rPr>
        <w:t> </w:t>
      </w:r>
      <w:r>
        <w:rPr>
          <w:w w:val="110"/>
        </w:rPr>
        <w:t>write</w:t>
      </w:r>
      <w:r>
        <w:rPr>
          <w:spacing w:val="-7"/>
          <w:w w:val="110"/>
        </w:rPr>
        <w:t> </w:t>
      </w:r>
      <w:r>
        <w:rPr>
          <w:w w:val="110"/>
        </w:rPr>
        <w:t>tasks</w:t>
      </w:r>
      <w:r>
        <w:rPr>
          <w:spacing w:val="-8"/>
          <w:w w:val="110"/>
        </w:rPr>
        <w:t> </w:t>
      </w:r>
      <w:r>
        <w:rPr>
          <w:w w:val="110"/>
        </w:rPr>
        <w:t>with</w:t>
      </w:r>
      <w:r>
        <w:rPr>
          <w:spacing w:val="-7"/>
          <w:w w:val="110"/>
        </w:rPr>
        <w:t> </w:t>
      </w:r>
      <w:r>
        <w:rPr>
          <w:w w:val="110"/>
        </w:rPr>
        <w:t>sequential</w:t>
      </w:r>
      <w:r>
        <w:rPr>
          <w:spacing w:val="-8"/>
          <w:w w:val="110"/>
        </w:rPr>
        <w:t> </w:t>
      </w:r>
      <w:r>
        <w:rPr>
          <w:w w:val="110"/>
        </w:rPr>
        <w:t>semantics</w:t>
      </w:r>
      <w:r>
        <w:rPr>
          <w:spacing w:val="-7"/>
          <w:w w:val="110"/>
        </w:rPr>
        <w:t> </w:t>
      </w:r>
      <w:r>
        <w:rPr>
          <w:w w:val="110"/>
        </w:rPr>
        <w:t>that</w:t>
      </w:r>
      <w:r>
        <w:rPr>
          <w:spacing w:val="-7"/>
          <w:w w:val="110"/>
        </w:rPr>
        <w:t> </w:t>
      </w:r>
      <w:r>
        <w:rPr>
          <w:w w:val="110"/>
        </w:rPr>
        <w:t>can</w:t>
      </w:r>
      <w:r>
        <w:rPr>
          <w:spacing w:val="-8"/>
          <w:w w:val="110"/>
        </w:rPr>
        <w:t> </w:t>
      </w:r>
      <w:r>
        <w:rPr>
          <w:spacing w:val="2"/>
          <w:w w:val="110"/>
        </w:rPr>
        <w:t>be</w:t>
      </w:r>
      <w:r>
        <w:rPr>
          <w:spacing w:val="-7"/>
          <w:w w:val="110"/>
        </w:rPr>
        <w:t> </w:t>
      </w:r>
      <w:r>
        <w:rPr>
          <w:w w:val="110"/>
        </w:rPr>
        <w:t>transparently</w:t>
      </w:r>
      <w:r>
        <w:rPr>
          <w:spacing w:val="-8"/>
          <w:w w:val="110"/>
        </w:rPr>
        <w:t> </w:t>
      </w:r>
      <w:r>
        <w:rPr>
          <w:w w:val="110"/>
        </w:rPr>
        <w:t>replicated</w:t>
      </w:r>
      <w:r>
        <w:rPr>
          <w:spacing w:val="-7"/>
          <w:w w:val="110"/>
        </w:rPr>
        <w:t> </w:t>
      </w:r>
      <w:r>
        <w:rPr>
          <w:w w:val="110"/>
        </w:rPr>
        <w:t>many</w:t>
      </w:r>
      <w:r>
        <w:rPr>
          <w:spacing w:val="-8"/>
          <w:w w:val="110"/>
        </w:rPr>
        <w:t> </w:t>
      </w:r>
      <w:r>
        <w:rPr>
          <w:w w:val="110"/>
        </w:rPr>
        <w:t>times,</w:t>
      </w:r>
      <w:r>
        <w:rPr>
          <w:spacing w:val="-7"/>
          <w:w w:val="110"/>
        </w:rPr>
        <w:t> </w:t>
      </w:r>
      <w:r>
        <w:rPr>
          <w:w w:val="110"/>
        </w:rPr>
        <w:t>as directed</w:t>
      </w:r>
      <w:r>
        <w:rPr>
          <w:spacing w:val="-9"/>
          <w:w w:val="110"/>
        </w:rPr>
        <w:t> </w:t>
      </w:r>
      <w:r>
        <w:rPr>
          <w:spacing w:val="-3"/>
          <w:w w:val="110"/>
        </w:rPr>
        <w:t>by</w:t>
      </w:r>
      <w:r>
        <w:rPr>
          <w:spacing w:val="-8"/>
          <w:w w:val="110"/>
        </w:rPr>
        <w:t> </w:t>
      </w:r>
      <w:r>
        <w:rPr>
          <w:w w:val="110"/>
        </w:rPr>
        <w:t>the</w:t>
      </w:r>
      <w:r>
        <w:rPr>
          <w:spacing w:val="-8"/>
          <w:w w:val="110"/>
        </w:rPr>
        <w:t> </w:t>
      </w:r>
      <w:r>
        <w:rPr>
          <w:w w:val="110"/>
        </w:rPr>
        <w:t>Legion</w:t>
      </w:r>
      <w:r>
        <w:rPr>
          <w:spacing w:val="-8"/>
          <w:w w:val="110"/>
        </w:rPr>
        <w:t> </w:t>
      </w:r>
      <w:r>
        <w:rPr>
          <w:w w:val="110"/>
        </w:rPr>
        <w:t>mapper</w:t>
      </w:r>
      <w:r>
        <w:rPr>
          <w:spacing w:val="-8"/>
          <w:w w:val="110"/>
        </w:rPr>
        <w:t> </w:t>
      </w:r>
      <w:r>
        <w:rPr>
          <w:w w:val="110"/>
        </w:rPr>
        <w:t>interface,</w:t>
      </w:r>
      <w:r>
        <w:rPr>
          <w:spacing w:val="-8"/>
          <w:w w:val="110"/>
        </w:rPr>
        <w:t> </w:t>
      </w:r>
      <w:r>
        <w:rPr>
          <w:w w:val="110"/>
        </w:rPr>
        <w:t>and</w:t>
      </w:r>
      <w:r>
        <w:rPr>
          <w:spacing w:val="-9"/>
          <w:w w:val="110"/>
        </w:rPr>
        <w:t> </w:t>
      </w:r>
      <w:r>
        <w:rPr>
          <w:w w:val="110"/>
        </w:rPr>
        <w:t>run</w:t>
      </w:r>
      <w:r>
        <w:rPr>
          <w:spacing w:val="-8"/>
          <w:w w:val="110"/>
        </w:rPr>
        <w:t> </w:t>
      </w:r>
      <w:r>
        <w:rPr>
          <w:w w:val="110"/>
        </w:rPr>
        <w:t>in</w:t>
      </w:r>
      <w:r>
        <w:rPr>
          <w:spacing w:val="-8"/>
          <w:w w:val="110"/>
        </w:rPr>
        <w:t> </w:t>
      </w:r>
      <w:r>
        <w:rPr>
          <w:w w:val="110"/>
        </w:rPr>
        <w:t>a</w:t>
      </w:r>
      <w:r>
        <w:rPr>
          <w:spacing w:val="-8"/>
          <w:w w:val="110"/>
        </w:rPr>
        <w:t> </w:t>
      </w:r>
      <w:r>
        <w:rPr>
          <w:w w:val="110"/>
        </w:rPr>
        <w:t>scalable</w:t>
      </w:r>
      <w:r>
        <w:rPr>
          <w:spacing w:val="-8"/>
          <w:w w:val="110"/>
        </w:rPr>
        <w:t> </w:t>
      </w:r>
      <w:r>
        <w:rPr>
          <w:w w:val="110"/>
        </w:rPr>
        <w:t>manner</w:t>
      </w:r>
      <w:r>
        <w:rPr>
          <w:spacing w:val="-8"/>
          <w:w w:val="110"/>
        </w:rPr>
        <w:t> </w:t>
      </w:r>
      <w:r>
        <w:rPr>
          <w:w w:val="110"/>
        </w:rPr>
        <w:t>across</w:t>
      </w:r>
      <w:r>
        <w:rPr>
          <w:spacing w:val="-9"/>
          <w:w w:val="110"/>
        </w:rPr>
        <w:t> </w:t>
      </w:r>
      <w:r>
        <w:rPr>
          <w:w w:val="110"/>
        </w:rPr>
        <w:t>many</w:t>
      </w:r>
      <w:r>
        <w:rPr>
          <w:spacing w:val="-8"/>
          <w:w w:val="110"/>
        </w:rPr>
        <w:t> </w:t>
      </w:r>
      <w:r>
        <w:rPr>
          <w:w w:val="110"/>
        </w:rPr>
        <w:t>nodes.</w:t>
      </w:r>
      <w:r>
        <w:rPr>
          <w:spacing w:val="8"/>
          <w:w w:val="110"/>
        </w:rPr>
        <w:t> </w:t>
      </w:r>
      <w:r>
        <w:rPr>
          <w:w w:val="110"/>
        </w:rPr>
        <w:t>Dynamic</w:t>
      </w:r>
      <w:r>
        <w:rPr>
          <w:spacing w:val="-8"/>
          <w:w w:val="110"/>
        </w:rPr>
        <w:t> </w:t>
      </w:r>
      <w:r>
        <w:rPr>
          <w:w w:val="110"/>
        </w:rPr>
        <w:t>control replication is an important capability for LANL’s </w:t>
      </w:r>
      <w:r>
        <w:rPr>
          <w:spacing w:val="-5"/>
          <w:w w:val="110"/>
        </w:rPr>
        <w:t>ATDM </w:t>
      </w:r>
      <w:r>
        <w:rPr>
          <w:w w:val="110"/>
        </w:rPr>
        <w:t>effort, allowing our application teams to write applications</w:t>
      </w:r>
      <w:r>
        <w:rPr>
          <w:spacing w:val="-8"/>
          <w:w w:val="110"/>
        </w:rPr>
        <w:t> </w:t>
      </w:r>
      <w:r>
        <w:rPr>
          <w:w w:val="110"/>
        </w:rPr>
        <w:t>with</w:t>
      </w:r>
      <w:r>
        <w:rPr>
          <w:spacing w:val="-8"/>
          <w:w w:val="110"/>
        </w:rPr>
        <w:t> </w:t>
      </w:r>
      <w:r>
        <w:rPr>
          <w:w w:val="110"/>
        </w:rPr>
        <w:t>apparently</w:t>
      </w:r>
      <w:r>
        <w:rPr>
          <w:spacing w:val="-8"/>
          <w:w w:val="110"/>
        </w:rPr>
        <w:t> </w:t>
      </w:r>
      <w:r>
        <w:rPr>
          <w:w w:val="110"/>
        </w:rPr>
        <w:t>sequential</w:t>
      </w:r>
      <w:r>
        <w:rPr>
          <w:spacing w:val="-8"/>
          <w:w w:val="110"/>
        </w:rPr>
        <w:t> </w:t>
      </w:r>
      <w:r>
        <w:rPr>
          <w:w w:val="110"/>
        </w:rPr>
        <w:t>semantics</w:t>
      </w:r>
      <w:r>
        <w:rPr>
          <w:spacing w:val="-8"/>
          <w:w w:val="110"/>
        </w:rPr>
        <w:t> </w:t>
      </w:r>
      <w:r>
        <w:rPr>
          <w:w w:val="110"/>
        </w:rPr>
        <w:t>while</w:t>
      </w:r>
      <w:r>
        <w:rPr>
          <w:spacing w:val="-8"/>
          <w:w w:val="110"/>
        </w:rPr>
        <w:t> </w:t>
      </w:r>
      <w:r>
        <w:rPr>
          <w:w w:val="110"/>
        </w:rPr>
        <w:t>enabling</w:t>
      </w:r>
      <w:r>
        <w:rPr>
          <w:spacing w:val="-8"/>
          <w:w w:val="110"/>
        </w:rPr>
        <w:t> </w:t>
      </w:r>
      <w:r>
        <w:rPr>
          <w:w w:val="110"/>
        </w:rPr>
        <w:t>scalability</w:t>
      </w:r>
      <w:r>
        <w:rPr>
          <w:spacing w:val="-8"/>
          <w:w w:val="110"/>
        </w:rPr>
        <w:t> </w:t>
      </w:r>
      <w:r>
        <w:rPr>
          <w:w w:val="110"/>
        </w:rPr>
        <w:t>to</w:t>
      </w:r>
      <w:r>
        <w:rPr>
          <w:spacing w:val="-8"/>
          <w:w w:val="110"/>
        </w:rPr>
        <w:t> </w:t>
      </w:r>
      <w:r>
        <w:rPr>
          <w:w w:val="110"/>
        </w:rPr>
        <w:t>Exascale</w:t>
      </w:r>
      <w:r>
        <w:rPr>
          <w:spacing w:val="-8"/>
          <w:w w:val="110"/>
        </w:rPr>
        <w:t> </w:t>
      </w:r>
      <w:r>
        <w:rPr>
          <w:w w:val="110"/>
        </w:rPr>
        <w:t>architectures.</w:t>
      </w:r>
      <w:r>
        <w:rPr>
          <w:spacing w:val="8"/>
          <w:w w:val="110"/>
        </w:rPr>
        <w:t> </w:t>
      </w:r>
      <w:r>
        <w:rPr>
          <w:w w:val="110"/>
        </w:rPr>
        <w:t>This approach</w:t>
      </w:r>
      <w:r>
        <w:rPr>
          <w:spacing w:val="-25"/>
          <w:w w:val="110"/>
        </w:rPr>
        <w:t> </w:t>
      </w:r>
      <w:r>
        <w:rPr>
          <w:w w:val="110"/>
        </w:rPr>
        <w:t>will</w:t>
      </w:r>
      <w:r>
        <w:rPr>
          <w:spacing w:val="-26"/>
          <w:w w:val="110"/>
        </w:rPr>
        <w:t> </w:t>
      </w:r>
      <w:r>
        <w:rPr>
          <w:w w:val="110"/>
        </w:rPr>
        <w:t>improve</w:t>
      </w:r>
      <w:r>
        <w:rPr>
          <w:spacing w:val="-25"/>
          <w:w w:val="110"/>
        </w:rPr>
        <w:t> </w:t>
      </w:r>
      <w:r>
        <w:rPr>
          <w:w w:val="110"/>
        </w:rPr>
        <w:t>understandability</w:t>
      </w:r>
      <w:r>
        <w:rPr>
          <w:spacing w:val="-25"/>
          <w:w w:val="110"/>
        </w:rPr>
        <w:t> </w:t>
      </w:r>
      <w:r>
        <w:rPr>
          <w:w w:val="110"/>
        </w:rPr>
        <w:t>of</w:t>
      </w:r>
      <w:r>
        <w:rPr>
          <w:spacing w:val="-25"/>
          <w:w w:val="110"/>
        </w:rPr>
        <w:t> </w:t>
      </w:r>
      <w:r>
        <w:rPr>
          <w:w w:val="110"/>
        </w:rPr>
        <w:t>application</w:t>
      </w:r>
      <w:r>
        <w:rPr>
          <w:spacing w:val="-25"/>
          <w:w w:val="110"/>
        </w:rPr>
        <w:t> </w:t>
      </w:r>
      <w:r>
        <w:rPr>
          <w:w w:val="110"/>
        </w:rPr>
        <w:t>code,</w:t>
      </w:r>
      <w:r>
        <w:rPr>
          <w:spacing w:val="-25"/>
          <w:w w:val="110"/>
        </w:rPr>
        <w:t> </w:t>
      </w:r>
      <w:r>
        <w:rPr>
          <w:w w:val="110"/>
        </w:rPr>
        <w:t>productivity,</w:t>
      </w:r>
      <w:r>
        <w:rPr>
          <w:spacing w:val="-25"/>
          <w:w w:val="110"/>
        </w:rPr>
        <w:t> </w:t>
      </w:r>
      <w:r>
        <w:rPr>
          <w:w w:val="110"/>
        </w:rPr>
        <w:t>and</w:t>
      </w:r>
      <w:r>
        <w:rPr>
          <w:spacing w:val="-25"/>
          <w:w w:val="110"/>
        </w:rPr>
        <w:t> </w:t>
      </w:r>
      <w:r>
        <w:rPr>
          <w:w w:val="110"/>
        </w:rPr>
        <w:t>composability</w:t>
      </w:r>
      <w:r>
        <w:rPr>
          <w:spacing w:val="-25"/>
          <w:w w:val="110"/>
        </w:rPr>
        <w:t> </w:t>
      </w:r>
      <w:r>
        <w:rPr>
          <w:w w:val="110"/>
        </w:rPr>
        <w:t>of</w:t>
      </w:r>
      <w:r>
        <w:rPr>
          <w:spacing w:val="-25"/>
          <w:w w:val="110"/>
        </w:rPr>
        <w:t> </w:t>
      </w:r>
      <w:r>
        <w:rPr>
          <w:w w:val="110"/>
        </w:rPr>
        <w:t>software</w:t>
      </w:r>
      <w:r>
        <w:rPr>
          <w:spacing w:val="-25"/>
          <w:w w:val="110"/>
        </w:rPr>
        <w:t> </w:t>
      </w:r>
      <w:r>
        <w:rPr>
          <w:w w:val="110"/>
        </w:rPr>
        <w:t>and</w:t>
      </w:r>
    </w:p>
    <w:p>
      <w:pPr>
        <w:spacing w:after="0" w:line="249" w:lineRule="auto"/>
        <w:jc w:val="both"/>
        <w:sectPr>
          <w:pgSz w:w="12240" w:h="15840"/>
          <w:pgMar w:header="333" w:footer="792" w:top="800" w:bottom="980" w:left="1180" w:right="0"/>
        </w:sectPr>
      </w:pPr>
    </w:p>
    <w:p>
      <w:pPr>
        <w:pStyle w:val="BodyText"/>
      </w:pPr>
    </w:p>
    <w:p>
      <w:pPr>
        <w:pStyle w:val="BodyText"/>
      </w:pPr>
    </w:p>
    <w:p>
      <w:pPr>
        <w:pStyle w:val="BodyText"/>
        <w:spacing w:before="4"/>
        <w:rPr>
          <w:sz w:val="15"/>
        </w:rPr>
      </w:pPr>
    </w:p>
    <w:p>
      <w:pPr>
        <w:pStyle w:val="BodyText"/>
        <w:ind w:left="2060"/>
      </w:pPr>
      <w:r>
        <w:rPr/>
        <w:drawing>
          <wp:inline distT="0" distB="0" distL="0" distR="0">
            <wp:extent cx="3669506" cy="3133439"/>
            <wp:effectExtent l="0" t="0" r="0" b="0"/>
            <wp:docPr id="127" name="image214.png"/>
            <wp:cNvGraphicFramePr>
              <a:graphicFrameLocks noChangeAspect="1"/>
            </wp:cNvGraphicFramePr>
            <a:graphic>
              <a:graphicData uri="http://schemas.openxmlformats.org/drawingml/2006/picture">
                <pic:pic>
                  <pic:nvPicPr>
                    <pic:cNvPr id="128" name="image214.png"/>
                    <pic:cNvPicPr/>
                  </pic:nvPicPr>
                  <pic:blipFill>
                    <a:blip r:embed="rId323" cstate="print"/>
                    <a:stretch>
                      <a:fillRect/>
                    </a:stretch>
                  </pic:blipFill>
                  <pic:spPr>
                    <a:xfrm>
                      <a:off x="0" y="0"/>
                      <a:ext cx="3669506" cy="3133439"/>
                    </a:xfrm>
                    <a:prstGeom prst="rect">
                      <a:avLst/>
                    </a:prstGeom>
                  </pic:spPr>
                </pic:pic>
              </a:graphicData>
            </a:graphic>
          </wp:inline>
        </w:drawing>
      </w:r>
      <w:r>
        <w:rPr/>
      </w:r>
    </w:p>
    <w:p>
      <w:pPr>
        <w:pStyle w:val="BodyText"/>
        <w:spacing w:before="9"/>
        <w:rPr>
          <w:sz w:val="8"/>
        </w:rPr>
      </w:pPr>
    </w:p>
    <w:p>
      <w:pPr>
        <w:spacing w:line="254" w:lineRule="auto" w:before="67"/>
        <w:ind w:left="1727" w:right="2926" w:firstLine="0"/>
        <w:jc w:val="left"/>
        <w:rPr>
          <w:b/>
          <w:sz w:val="18"/>
        </w:rPr>
      </w:pPr>
      <w:bookmarkStart w:name="_bookmark201" w:id="370"/>
      <w:bookmarkEnd w:id="370"/>
      <w:r>
        <w:rPr/>
      </w:r>
      <w:r>
        <w:rPr>
          <w:b/>
          <w:w w:val="120"/>
          <w:sz w:val="18"/>
        </w:rPr>
        <w:t>Figure 71: New Legion features such as Tracing will improve strong scaling in unstructured mesh computations.</w:t>
      </w:r>
    </w:p>
    <w:p>
      <w:pPr>
        <w:pStyle w:val="BodyText"/>
        <w:rPr>
          <w:b/>
          <w:sz w:val="18"/>
        </w:rPr>
      </w:pPr>
    </w:p>
    <w:p>
      <w:pPr>
        <w:pStyle w:val="BodyText"/>
        <w:spacing w:before="11"/>
        <w:rPr>
          <w:b/>
          <w:sz w:val="18"/>
        </w:rPr>
      </w:pPr>
    </w:p>
    <w:p>
      <w:pPr>
        <w:pStyle w:val="BodyText"/>
        <w:spacing w:line="249" w:lineRule="auto"/>
        <w:ind w:left="260" w:right="1437"/>
      </w:pPr>
      <w:r>
        <w:rPr>
          <w:w w:val="110"/>
        </w:rPr>
        <w:t>ease the burden of optimization and porting to new architectures. New dynamic tracing ability has been added to Legion to allow debugging and insight in to peformance optimization activites.</w:t>
      </w:r>
    </w:p>
    <w:p>
      <w:pPr>
        <w:pStyle w:val="BodyText"/>
        <w:spacing w:before="3"/>
        <w:rPr>
          <w:sz w:val="24"/>
        </w:rPr>
      </w:pPr>
    </w:p>
    <w:p>
      <w:pPr>
        <w:pStyle w:val="BodyText"/>
        <w:spacing w:line="249" w:lineRule="auto"/>
        <w:ind w:left="260" w:right="1432" w:firstLine="298"/>
        <w:jc w:val="both"/>
      </w:pPr>
      <w:r>
        <w:rPr>
          <w:b/>
          <w:w w:val="105"/>
        </w:rPr>
        <w:t>FleCSI Legion Integration: </w:t>
      </w:r>
      <w:r>
        <w:rPr>
          <w:w w:val="105"/>
        </w:rPr>
        <w:t>A key component of LANL’s Advanced </w:t>
      </w:r>
      <w:r>
        <w:rPr>
          <w:spacing w:val="-3"/>
          <w:w w:val="105"/>
        </w:rPr>
        <w:t>Technology </w:t>
      </w:r>
      <w:r>
        <w:rPr>
          <w:w w:val="105"/>
        </w:rPr>
        <w:t>Development and Mitigation effort is the development of a flexible computational science infrastructure (FleCSI) to support a breadth of application use cases for our Next Generation Code. FleCSI has been co-designed with the Legion programing system in order to enable our Next Generation Code to </w:t>
      </w:r>
      <w:r>
        <w:rPr>
          <w:spacing w:val="2"/>
          <w:w w:val="105"/>
        </w:rPr>
        <w:t>be </w:t>
      </w:r>
      <w:r>
        <w:rPr>
          <w:w w:val="105"/>
        </w:rPr>
        <w:t>performance portable and scalable to future Exascale systems. Legion provides the underlying distributed and node-level runtime environment required for FleCSI to leverage task and data parallelism, data dependent execution, and runtime analysis       of task dependencies to expose parallelism. </w:t>
      </w:r>
      <w:r>
        <w:rPr>
          <w:spacing w:val="-9"/>
          <w:w w:val="105"/>
        </w:rPr>
        <w:t>We </w:t>
      </w:r>
      <w:r>
        <w:rPr>
          <w:w w:val="105"/>
        </w:rPr>
        <w:t>completed testing of Legion on Sierra with a Visco-Plastic Self-Consistent,</w:t>
      </w:r>
      <w:r>
        <w:rPr>
          <w:spacing w:val="17"/>
          <w:w w:val="105"/>
        </w:rPr>
        <w:t> </w:t>
      </w:r>
      <w:r>
        <w:rPr>
          <w:spacing w:val="-4"/>
          <w:w w:val="105"/>
        </w:rPr>
        <w:t>VSCP,</w:t>
      </w:r>
      <w:r>
        <w:rPr>
          <w:spacing w:val="17"/>
          <w:w w:val="105"/>
        </w:rPr>
        <w:t> </w:t>
      </w:r>
      <w:r>
        <w:rPr>
          <w:w w:val="105"/>
        </w:rPr>
        <w:t>application</w:t>
      </w:r>
      <w:r>
        <w:rPr>
          <w:spacing w:val="18"/>
          <w:w w:val="105"/>
        </w:rPr>
        <w:t> </w:t>
      </w:r>
      <w:r>
        <w:rPr>
          <w:w w:val="105"/>
        </w:rPr>
        <w:t>to</w:t>
      </w:r>
      <w:r>
        <w:rPr>
          <w:spacing w:val="17"/>
          <w:w w:val="105"/>
        </w:rPr>
        <w:t> </w:t>
      </w:r>
      <w:r>
        <w:rPr>
          <w:w w:val="105"/>
        </w:rPr>
        <w:t>investigate</w:t>
      </w:r>
      <w:r>
        <w:rPr>
          <w:spacing w:val="17"/>
          <w:w w:val="105"/>
        </w:rPr>
        <w:t> </w:t>
      </w:r>
      <w:r>
        <w:rPr>
          <w:w w:val="105"/>
        </w:rPr>
        <w:t>initial</w:t>
      </w:r>
      <w:r>
        <w:rPr>
          <w:spacing w:val="18"/>
          <w:w w:val="105"/>
        </w:rPr>
        <w:t> </w:t>
      </w:r>
      <w:r>
        <w:rPr>
          <w:w w:val="105"/>
        </w:rPr>
        <w:t>performance</w:t>
      </w:r>
      <w:r>
        <w:rPr>
          <w:spacing w:val="17"/>
          <w:w w:val="105"/>
        </w:rPr>
        <w:t> </w:t>
      </w:r>
      <w:r>
        <w:rPr>
          <w:w w:val="105"/>
        </w:rPr>
        <w:t>on</w:t>
      </w:r>
      <w:r>
        <w:rPr>
          <w:spacing w:val="17"/>
          <w:w w:val="105"/>
        </w:rPr>
        <w:t> </w:t>
      </w:r>
      <w:r>
        <w:rPr>
          <w:w w:val="105"/>
        </w:rPr>
        <w:t>GPU</w:t>
      </w:r>
      <w:r>
        <w:rPr>
          <w:spacing w:val="18"/>
          <w:w w:val="105"/>
        </w:rPr>
        <w:t> </w:t>
      </w:r>
      <w:r>
        <w:rPr>
          <w:w w:val="105"/>
        </w:rPr>
        <w:t>systesm.</w:t>
      </w:r>
    </w:p>
    <w:p>
      <w:pPr>
        <w:pStyle w:val="BodyText"/>
        <w:spacing w:before="2"/>
        <w:rPr>
          <w:sz w:val="24"/>
        </w:rPr>
      </w:pPr>
    </w:p>
    <w:p>
      <w:pPr>
        <w:pStyle w:val="BodyText"/>
        <w:spacing w:line="247" w:lineRule="auto"/>
        <w:ind w:left="252" w:right="1412" w:firstLine="306"/>
        <w:jc w:val="both"/>
      </w:pPr>
      <w:r>
        <w:rPr/>
        <w:pict>
          <v:line style="position:absolute;mso-position-horizontal-relative:page;mso-position-vertical-relative:paragraph;z-index:-263364608" from="249.470001pt,45.001934pt" to="252.608001pt,45.001934pt" stroked="true" strokeweight=".398pt" strokecolor="#000000">
            <v:stroke dashstyle="solid"/>
            <w10:wrap type="none"/>
          </v:line>
        </w:pict>
      </w:r>
      <w:r>
        <w:rPr/>
        <w:pict>
          <v:line style="position:absolute;mso-position-horizontal-relative:page;mso-position-vertical-relative:paragraph;z-index:-263363584" from="333.580994pt,45.001934pt" to="336.718994pt,45.001934pt" stroked="true" strokeweight=".398pt" strokecolor="#000000">
            <v:stroke dashstyle="solid"/>
            <w10:wrap type="none"/>
          </v:line>
        </w:pict>
      </w:r>
      <w:r>
        <w:rPr>
          <w:b/>
          <w:w w:val="110"/>
        </w:rPr>
        <w:t>Kitsune: </w:t>
      </w:r>
      <w:r>
        <w:rPr>
          <w:w w:val="110"/>
        </w:rPr>
        <w:t>Our primary focus is the delivery of capabilities for LANL’s </w:t>
      </w:r>
      <w:r>
        <w:rPr>
          <w:spacing w:val="-5"/>
          <w:w w:val="110"/>
        </w:rPr>
        <w:t>ATDM </w:t>
      </w:r>
      <w:r>
        <w:rPr>
          <w:w w:val="110"/>
        </w:rPr>
        <w:t>Ristra application (AD 2.2.5.01). In support of the requirements for Ristra, </w:t>
      </w:r>
      <w:r>
        <w:rPr>
          <w:spacing w:val="-3"/>
          <w:w w:val="110"/>
        </w:rPr>
        <w:t>we </w:t>
      </w:r>
      <w:r>
        <w:rPr>
          <w:w w:val="110"/>
        </w:rPr>
        <w:t>are targeting the lowering of Kokkos constructs directly into the parallel-IR representation. </w:t>
      </w:r>
      <w:r>
        <w:rPr>
          <w:spacing w:val="-3"/>
          <w:w w:val="110"/>
        </w:rPr>
        <w:t>At </w:t>
      </w:r>
      <w:r>
        <w:rPr>
          <w:w w:val="110"/>
        </w:rPr>
        <w:t>present, this requires explicit lowering of Kokkos constructs and</w:t>
      </w:r>
      <w:r>
        <w:rPr>
          <w:spacing w:val="-30"/>
          <w:w w:val="110"/>
        </w:rPr>
        <w:t> </w:t>
      </w:r>
      <w:r>
        <w:rPr>
          <w:spacing w:val="-3"/>
          <w:w w:val="110"/>
        </w:rPr>
        <w:t>we</w:t>
      </w:r>
      <w:r>
        <w:rPr>
          <w:spacing w:val="-29"/>
          <w:w w:val="110"/>
        </w:rPr>
        <w:t> </w:t>
      </w:r>
      <w:r>
        <w:rPr>
          <w:spacing w:val="-3"/>
          <w:w w:val="110"/>
        </w:rPr>
        <w:t>have</w:t>
      </w:r>
      <w:r>
        <w:rPr>
          <w:spacing w:val="-30"/>
          <w:w w:val="110"/>
        </w:rPr>
        <w:t> </w:t>
      </w:r>
      <w:r>
        <w:rPr>
          <w:w w:val="110"/>
        </w:rPr>
        <w:t>basic</w:t>
      </w:r>
      <w:r>
        <w:rPr>
          <w:spacing w:val="-29"/>
          <w:w w:val="110"/>
        </w:rPr>
        <w:t> </w:t>
      </w:r>
      <w:r>
        <w:rPr>
          <w:w w:val="110"/>
        </w:rPr>
        <w:t>support</w:t>
      </w:r>
      <w:r>
        <w:rPr>
          <w:spacing w:val="-30"/>
          <w:w w:val="110"/>
        </w:rPr>
        <w:t> </w:t>
      </w:r>
      <w:r>
        <w:rPr>
          <w:w w:val="110"/>
        </w:rPr>
        <w:t>for</w:t>
      </w:r>
      <w:r>
        <w:rPr>
          <w:spacing w:val="-29"/>
          <w:w w:val="110"/>
        </w:rPr>
        <w:t> </w:t>
      </w:r>
      <w:r>
        <w:rPr>
          <w:rFonts w:ascii="Courier New" w:hAnsi="Courier New"/>
          <w:w w:val="110"/>
        </w:rPr>
        <w:t>parallel</w:t>
      </w:r>
      <w:r>
        <w:rPr>
          <w:rFonts w:ascii="Courier New" w:hAnsi="Courier New"/>
          <w:spacing w:val="-103"/>
          <w:w w:val="110"/>
        </w:rPr>
        <w:t> </w:t>
      </w:r>
      <w:r>
        <w:rPr>
          <w:rFonts w:ascii="Courier New" w:hAnsi="Courier New"/>
          <w:w w:val="110"/>
        </w:rPr>
        <w:t>for</w:t>
      </w:r>
      <w:r>
        <w:rPr>
          <w:rFonts w:ascii="Courier New" w:hAnsi="Courier New"/>
          <w:spacing w:val="-106"/>
          <w:w w:val="110"/>
        </w:rPr>
        <w:t> </w:t>
      </w:r>
      <w:r>
        <w:rPr>
          <w:w w:val="110"/>
        </w:rPr>
        <w:t>and</w:t>
      </w:r>
      <w:r>
        <w:rPr>
          <w:spacing w:val="-30"/>
          <w:w w:val="110"/>
        </w:rPr>
        <w:t> </w:t>
      </w:r>
      <w:r>
        <w:rPr>
          <w:rFonts w:ascii="Courier New" w:hAnsi="Courier New"/>
          <w:w w:val="110"/>
        </w:rPr>
        <w:t>parallel</w:t>
      </w:r>
      <w:r>
        <w:rPr>
          <w:rFonts w:ascii="Courier New" w:hAnsi="Courier New"/>
          <w:spacing w:val="-103"/>
          <w:w w:val="110"/>
        </w:rPr>
        <w:t> </w:t>
      </w:r>
      <w:r>
        <w:rPr>
          <w:rFonts w:ascii="Courier New" w:hAnsi="Courier New"/>
          <w:w w:val="110"/>
        </w:rPr>
        <w:t>reduce</w:t>
      </w:r>
      <w:r>
        <w:rPr>
          <w:rFonts w:ascii="Courier New" w:hAnsi="Courier New"/>
          <w:spacing w:val="-106"/>
          <w:w w:val="110"/>
        </w:rPr>
        <w:t> </w:t>
      </w:r>
      <w:r>
        <w:rPr>
          <w:w w:val="110"/>
        </w:rPr>
        <w:t>in</w:t>
      </w:r>
      <w:r>
        <w:rPr>
          <w:spacing w:val="-30"/>
          <w:w w:val="110"/>
        </w:rPr>
        <w:t> </w:t>
      </w:r>
      <w:r>
        <w:rPr>
          <w:w w:val="110"/>
        </w:rPr>
        <w:t>place.</w:t>
      </w:r>
      <w:r>
        <w:rPr>
          <w:spacing w:val="-21"/>
          <w:w w:val="110"/>
        </w:rPr>
        <w:t> </w:t>
      </w:r>
      <w:r>
        <w:rPr>
          <w:w w:val="110"/>
        </w:rPr>
        <w:t>In</w:t>
      </w:r>
      <w:r>
        <w:rPr>
          <w:spacing w:val="-29"/>
          <w:w w:val="110"/>
        </w:rPr>
        <w:t> </w:t>
      </w:r>
      <w:r>
        <w:rPr>
          <w:w w:val="110"/>
        </w:rPr>
        <w:t>addition</w:t>
      </w:r>
      <w:r>
        <w:rPr>
          <w:spacing w:val="-29"/>
          <w:w w:val="110"/>
        </w:rPr>
        <w:t> </w:t>
      </w:r>
      <w:r>
        <w:rPr>
          <w:spacing w:val="-3"/>
          <w:w w:val="110"/>
        </w:rPr>
        <w:t>we</w:t>
      </w:r>
      <w:r>
        <w:rPr>
          <w:spacing w:val="-30"/>
          <w:w w:val="110"/>
        </w:rPr>
        <w:t> </w:t>
      </w:r>
      <w:r>
        <w:rPr>
          <w:w w:val="110"/>
        </w:rPr>
        <w:t>are</w:t>
      </w:r>
      <w:r>
        <w:rPr>
          <w:spacing w:val="-29"/>
          <w:w w:val="110"/>
        </w:rPr>
        <w:t> </w:t>
      </w:r>
      <w:r>
        <w:rPr>
          <w:w w:val="110"/>
        </w:rPr>
        <w:t>looking</w:t>
      </w:r>
      <w:r>
        <w:rPr>
          <w:spacing w:val="-30"/>
          <w:w w:val="110"/>
        </w:rPr>
        <w:t> </w:t>
      </w:r>
      <w:r>
        <w:rPr>
          <w:w w:val="110"/>
        </w:rPr>
        <w:t>at replacement</w:t>
      </w:r>
      <w:r>
        <w:rPr>
          <w:spacing w:val="-6"/>
          <w:w w:val="110"/>
        </w:rPr>
        <w:t> </w:t>
      </w:r>
      <w:r>
        <w:rPr>
          <w:w w:val="110"/>
        </w:rPr>
        <w:t>of</w:t>
      </w:r>
      <w:r>
        <w:rPr>
          <w:spacing w:val="-6"/>
          <w:w w:val="110"/>
        </w:rPr>
        <w:t> </w:t>
      </w:r>
      <w:r>
        <w:rPr>
          <w:spacing w:val="-4"/>
          <w:w w:val="110"/>
        </w:rPr>
        <w:t>LLVM’s</w:t>
      </w:r>
      <w:r>
        <w:rPr>
          <w:spacing w:val="-6"/>
          <w:w w:val="110"/>
        </w:rPr>
        <w:t> </w:t>
      </w:r>
      <w:r>
        <w:rPr>
          <w:w w:val="110"/>
        </w:rPr>
        <w:t>dominator</w:t>
      </w:r>
      <w:r>
        <w:rPr>
          <w:spacing w:val="-6"/>
          <w:w w:val="110"/>
        </w:rPr>
        <w:t> </w:t>
      </w:r>
      <w:r>
        <w:rPr>
          <w:w w:val="110"/>
        </w:rPr>
        <w:t>tree,</w:t>
      </w:r>
      <w:r>
        <w:rPr>
          <w:spacing w:val="-6"/>
          <w:w w:val="110"/>
        </w:rPr>
        <w:t> </w:t>
      </w:r>
      <w:r>
        <w:rPr>
          <w:w w:val="110"/>
        </w:rPr>
        <w:t>a</w:t>
      </w:r>
      <w:r>
        <w:rPr>
          <w:spacing w:val="-6"/>
          <w:w w:val="110"/>
        </w:rPr>
        <w:t> </w:t>
      </w:r>
      <w:r>
        <w:rPr>
          <w:w w:val="110"/>
        </w:rPr>
        <w:t>key</w:t>
      </w:r>
      <w:r>
        <w:rPr>
          <w:spacing w:val="-6"/>
          <w:w w:val="110"/>
        </w:rPr>
        <w:t> </w:t>
      </w:r>
      <w:r>
        <w:rPr>
          <w:w w:val="110"/>
        </w:rPr>
        <w:t>data</w:t>
      </w:r>
      <w:r>
        <w:rPr>
          <w:spacing w:val="-6"/>
          <w:w w:val="110"/>
        </w:rPr>
        <w:t> </w:t>
      </w:r>
      <w:r>
        <w:rPr>
          <w:w w:val="110"/>
        </w:rPr>
        <w:t>structure</w:t>
      </w:r>
      <w:r>
        <w:rPr>
          <w:spacing w:val="-6"/>
          <w:w w:val="110"/>
        </w:rPr>
        <w:t> </w:t>
      </w:r>
      <w:r>
        <w:rPr>
          <w:w w:val="110"/>
        </w:rPr>
        <w:t>for</w:t>
      </w:r>
      <w:r>
        <w:rPr>
          <w:spacing w:val="-5"/>
          <w:w w:val="110"/>
        </w:rPr>
        <w:t> </w:t>
      </w:r>
      <w:r>
        <w:rPr>
          <w:w w:val="110"/>
        </w:rPr>
        <w:t>optimizations</w:t>
      </w:r>
      <w:r>
        <w:rPr>
          <w:spacing w:val="-6"/>
          <w:w w:val="110"/>
        </w:rPr>
        <w:t> </w:t>
      </w:r>
      <w:r>
        <w:rPr>
          <w:w w:val="110"/>
        </w:rPr>
        <w:t>including</w:t>
      </w:r>
      <w:r>
        <w:rPr>
          <w:spacing w:val="-6"/>
          <w:w w:val="110"/>
        </w:rPr>
        <w:t> </w:t>
      </w:r>
      <w:r>
        <w:rPr>
          <w:w w:val="110"/>
        </w:rPr>
        <w:t>parallelization</w:t>
      </w:r>
      <w:r>
        <w:rPr>
          <w:spacing w:val="-6"/>
          <w:w w:val="110"/>
        </w:rPr>
        <w:t> </w:t>
      </w:r>
      <w:r>
        <w:rPr>
          <w:w w:val="110"/>
        </w:rPr>
        <w:t>and memory</w:t>
      </w:r>
      <w:r>
        <w:rPr>
          <w:spacing w:val="-32"/>
          <w:w w:val="110"/>
        </w:rPr>
        <w:t> </w:t>
      </w:r>
      <w:r>
        <w:rPr>
          <w:w w:val="110"/>
        </w:rPr>
        <w:t>usage</w:t>
      </w:r>
      <w:r>
        <w:rPr>
          <w:spacing w:val="-32"/>
          <w:w w:val="110"/>
        </w:rPr>
        <w:t> </w:t>
      </w:r>
      <w:r>
        <w:rPr>
          <w:w w:val="110"/>
        </w:rPr>
        <w:t>analysis,</w:t>
      </w:r>
      <w:r>
        <w:rPr>
          <w:spacing w:val="-32"/>
          <w:w w:val="110"/>
        </w:rPr>
        <w:t> </w:t>
      </w:r>
      <w:r>
        <w:rPr>
          <w:w w:val="110"/>
        </w:rPr>
        <w:t>with</w:t>
      </w:r>
      <w:r>
        <w:rPr>
          <w:spacing w:val="-32"/>
          <w:w w:val="110"/>
        </w:rPr>
        <w:t> </w:t>
      </w:r>
      <w:r>
        <w:rPr>
          <w:w w:val="110"/>
        </w:rPr>
        <w:t>a</w:t>
      </w:r>
      <w:r>
        <w:rPr>
          <w:spacing w:val="-31"/>
          <w:w w:val="110"/>
        </w:rPr>
        <w:t> </w:t>
      </w:r>
      <w:r>
        <w:rPr>
          <w:i/>
          <w:w w:val="110"/>
        </w:rPr>
        <w:t>dominator</w:t>
      </w:r>
      <w:r>
        <w:rPr>
          <w:i/>
          <w:spacing w:val="-30"/>
          <w:w w:val="110"/>
        </w:rPr>
        <w:t> </w:t>
      </w:r>
      <w:r>
        <w:rPr>
          <w:i/>
          <w:w w:val="110"/>
        </w:rPr>
        <w:t>directed-acyclic-graph</w:t>
      </w:r>
      <w:r>
        <w:rPr>
          <w:i/>
          <w:spacing w:val="-26"/>
          <w:w w:val="110"/>
        </w:rPr>
        <w:t> </w:t>
      </w:r>
      <w:r>
        <w:rPr>
          <w:w w:val="110"/>
        </w:rPr>
        <w:t>(DAG).</w:t>
      </w:r>
      <w:r>
        <w:rPr>
          <w:spacing w:val="-31"/>
          <w:w w:val="110"/>
        </w:rPr>
        <w:t> </w:t>
      </w:r>
      <w:r>
        <w:rPr>
          <w:w w:val="110"/>
        </w:rPr>
        <w:t>This</w:t>
      </w:r>
      <w:r>
        <w:rPr>
          <w:spacing w:val="-32"/>
          <w:w w:val="110"/>
        </w:rPr>
        <w:t> </w:t>
      </w:r>
      <w:r>
        <w:rPr>
          <w:w w:val="110"/>
        </w:rPr>
        <w:t>work</w:t>
      </w:r>
      <w:r>
        <w:rPr>
          <w:spacing w:val="-32"/>
          <w:w w:val="110"/>
        </w:rPr>
        <w:t> </w:t>
      </w:r>
      <w:r>
        <w:rPr>
          <w:w w:val="110"/>
        </w:rPr>
        <w:t>is</w:t>
      </w:r>
      <w:r>
        <w:rPr>
          <w:spacing w:val="-32"/>
          <w:w w:val="110"/>
        </w:rPr>
        <w:t> </w:t>
      </w:r>
      <w:r>
        <w:rPr>
          <w:w w:val="110"/>
        </w:rPr>
        <w:t>currently</w:t>
      </w:r>
      <w:r>
        <w:rPr>
          <w:spacing w:val="-32"/>
          <w:w w:val="110"/>
        </w:rPr>
        <w:t> </w:t>
      </w:r>
      <w:r>
        <w:rPr>
          <w:w w:val="110"/>
        </w:rPr>
        <w:t>underway</w:t>
      </w:r>
      <w:r>
        <w:rPr>
          <w:spacing w:val="-32"/>
          <w:w w:val="110"/>
        </w:rPr>
        <w:t> </w:t>
      </w:r>
      <w:r>
        <w:rPr>
          <w:w w:val="110"/>
        </w:rPr>
        <w:t>and should</w:t>
      </w:r>
      <w:r>
        <w:rPr>
          <w:spacing w:val="-6"/>
          <w:w w:val="110"/>
        </w:rPr>
        <w:t> </w:t>
      </w:r>
      <w:r>
        <w:rPr>
          <w:w w:val="110"/>
        </w:rPr>
        <w:t>near</w:t>
      </w:r>
      <w:r>
        <w:rPr>
          <w:spacing w:val="-6"/>
          <w:w w:val="110"/>
        </w:rPr>
        <w:t> </w:t>
      </w:r>
      <w:r>
        <w:rPr>
          <w:w w:val="110"/>
        </w:rPr>
        <w:t>its</w:t>
      </w:r>
      <w:r>
        <w:rPr>
          <w:spacing w:val="-5"/>
          <w:w w:val="110"/>
        </w:rPr>
        <w:t> </w:t>
      </w:r>
      <w:r>
        <w:rPr>
          <w:w w:val="110"/>
        </w:rPr>
        <w:t>initial</w:t>
      </w:r>
      <w:r>
        <w:rPr>
          <w:spacing w:val="-6"/>
          <w:w w:val="110"/>
        </w:rPr>
        <w:t> </w:t>
      </w:r>
      <w:r>
        <w:rPr>
          <w:w w:val="110"/>
        </w:rPr>
        <w:t>implementation</w:t>
      </w:r>
      <w:r>
        <w:rPr>
          <w:spacing w:val="-6"/>
          <w:w w:val="110"/>
        </w:rPr>
        <w:t> </w:t>
      </w:r>
      <w:r>
        <w:rPr>
          <w:w w:val="110"/>
        </w:rPr>
        <w:t>early</w:t>
      </w:r>
      <w:r>
        <w:rPr>
          <w:spacing w:val="-5"/>
          <w:w w:val="110"/>
        </w:rPr>
        <w:t> </w:t>
      </w:r>
      <w:r>
        <w:rPr>
          <w:w w:val="110"/>
        </w:rPr>
        <w:t>in</w:t>
      </w:r>
      <w:r>
        <w:rPr>
          <w:spacing w:val="-6"/>
          <w:w w:val="110"/>
        </w:rPr>
        <w:t> </w:t>
      </w:r>
      <w:r>
        <w:rPr>
          <w:w w:val="110"/>
        </w:rPr>
        <w:t>the</w:t>
      </w:r>
      <w:r>
        <w:rPr>
          <w:spacing w:val="-5"/>
          <w:w w:val="110"/>
        </w:rPr>
        <w:t> </w:t>
      </w:r>
      <w:r>
        <w:rPr>
          <w:w w:val="110"/>
        </w:rPr>
        <w:t>2020</w:t>
      </w:r>
      <w:r>
        <w:rPr>
          <w:spacing w:val="-6"/>
          <w:w w:val="110"/>
        </w:rPr>
        <w:t> </w:t>
      </w:r>
      <w:r>
        <w:rPr>
          <w:w w:val="110"/>
        </w:rPr>
        <w:t>calendar</w:t>
      </w:r>
      <w:r>
        <w:rPr>
          <w:spacing w:val="-6"/>
          <w:w w:val="110"/>
        </w:rPr>
        <w:t> </w:t>
      </w:r>
      <w:r>
        <w:rPr>
          <w:w w:val="110"/>
        </w:rPr>
        <w:t>year.</w:t>
      </w:r>
      <w:r>
        <w:rPr>
          <w:spacing w:val="11"/>
          <w:w w:val="110"/>
        </w:rPr>
        <w:t> </w:t>
      </w:r>
      <w:r>
        <w:rPr>
          <w:w w:val="110"/>
        </w:rPr>
        <w:t>In</w:t>
      </w:r>
      <w:r>
        <w:rPr>
          <w:spacing w:val="-6"/>
          <w:w w:val="110"/>
        </w:rPr>
        <w:t> </w:t>
      </w:r>
      <w:r>
        <w:rPr>
          <w:w w:val="110"/>
        </w:rPr>
        <w:t>addition,</w:t>
      </w:r>
      <w:r>
        <w:rPr>
          <w:spacing w:val="-5"/>
          <w:w w:val="110"/>
        </w:rPr>
        <w:t> </w:t>
      </w:r>
      <w:r>
        <w:rPr>
          <w:spacing w:val="-3"/>
          <w:w w:val="110"/>
        </w:rPr>
        <w:t>we</w:t>
      </w:r>
      <w:r>
        <w:rPr>
          <w:spacing w:val="-6"/>
          <w:w w:val="110"/>
        </w:rPr>
        <w:t> </w:t>
      </w:r>
      <w:r>
        <w:rPr>
          <w:w w:val="110"/>
        </w:rPr>
        <w:t>are</w:t>
      </w:r>
      <w:r>
        <w:rPr>
          <w:spacing w:val="-5"/>
          <w:w w:val="110"/>
        </w:rPr>
        <w:t> </w:t>
      </w:r>
      <w:r>
        <w:rPr>
          <w:w w:val="110"/>
        </w:rPr>
        <w:t>actively</w:t>
      </w:r>
      <w:r>
        <w:rPr>
          <w:spacing w:val="-6"/>
          <w:w w:val="110"/>
        </w:rPr>
        <w:t> </w:t>
      </w:r>
      <w:r>
        <w:rPr>
          <w:w w:val="110"/>
        </w:rPr>
        <w:t>watching recent</w:t>
      </w:r>
      <w:r>
        <w:rPr>
          <w:spacing w:val="-11"/>
          <w:w w:val="110"/>
        </w:rPr>
        <w:t> </w:t>
      </w:r>
      <w:r>
        <w:rPr>
          <w:w w:val="110"/>
        </w:rPr>
        <w:t>events</w:t>
      </w:r>
      <w:r>
        <w:rPr>
          <w:spacing w:val="-10"/>
          <w:w w:val="110"/>
        </w:rPr>
        <w:t> </w:t>
      </w:r>
      <w:r>
        <w:rPr>
          <w:w w:val="110"/>
        </w:rPr>
        <w:t>within</w:t>
      </w:r>
      <w:r>
        <w:rPr>
          <w:spacing w:val="-11"/>
          <w:w w:val="110"/>
        </w:rPr>
        <w:t> </w:t>
      </w:r>
      <w:r>
        <w:rPr>
          <w:w w:val="110"/>
        </w:rPr>
        <w:t>the</w:t>
      </w:r>
      <w:r>
        <w:rPr>
          <w:spacing w:val="-10"/>
          <w:w w:val="110"/>
        </w:rPr>
        <w:t> </w:t>
      </w:r>
      <w:r>
        <w:rPr>
          <w:spacing w:val="-6"/>
          <w:w w:val="110"/>
        </w:rPr>
        <w:t>LLVM</w:t>
      </w:r>
      <w:r>
        <w:rPr>
          <w:spacing w:val="-11"/>
          <w:w w:val="110"/>
        </w:rPr>
        <w:t> </w:t>
      </w:r>
      <w:r>
        <w:rPr>
          <w:w w:val="110"/>
        </w:rPr>
        <w:t>community</w:t>
      </w:r>
      <w:r>
        <w:rPr>
          <w:spacing w:val="-10"/>
          <w:w w:val="110"/>
        </w:rPr>
        <w:t> </w:t>
      </w:r>
      <w:r>
        <w:rPr>
          <w:w w:val="110"/>
        </w:rPr>
        <w:t>around</w:t>
      </w:r>
      <w:r>
        <w:rPr>
          <w:spacing w:val="-11"/>
          <w:w w:val="110"/>
        </w:rPr>
        <w:t> </w:t>
      </w:r>
      <w:r>
        <w:rPr>
          <w:w w:val="110"/>
        </w:rPr>
        <w:t>multi-level</w:t>
      </w:r>
      <w:r>
        <w:rPr>
          <w:spacing w:val="-10"/>
          <w:w w:val="110"/>
        </w:rPr>
        <w:t> </w:t>
      </w:r>
      <w:r>
        <w:rPr>
          <w:w w:val="110"/>
        </w:rPr>
        <w:t>intermediate</w:t>
      </w:r>
      <w:r>
        <w:rPr>
          <w:spacing w:val="-11"/>
          <w:w w:val="110"/>
        </w:rPr>
        <w:t> </w:t>
      </w:r>
      <w:r>
        <w:rPr>
          <w:w w:val="110"/>
        </w:rPr>
        <w:t>representations</w:t>
      </w:r>
      <w:r>
        <w:rPr>
          <w:spacing w:val="-10"/>
          <w:w w:val="110"/>
        </w:rPr>
        <w:t> </w:t>
      </w:r>
      <w:r>
        <w:rPr>
          <w:w w:val="110"/>
        </w:rPr>
        <w:t>(MLIR)</w:t>
      </w:r>
      <w:r>
        <w:rPr>
          <w:spacing w:val="-11"/>
          <w:w w:val="110"/>
        </w:rPr>
        <w:t> </w:t>
      </w:r>
      <w:r>
        <w:rPr>
          <w:w w:val="110"/>
        </w:rPr>
        <w:t>and</w:t>
      </w:r>
      <w:r>
        <w:rPr>
          <w:spacing w:val="-10"/>
          <w:w w:val="110"/>
        </w:rPr>
        <w:t> </w:t>
      </w:r>
      <w:r>
        <w:rPr>
          <w:w w:val="110"/>
        </w:rPr>
        <w:t>the relationship they </w:t>
      </w:r>
      <w:r>
        <w:rPr>
          <w:spacing w:val="-3"/>
          <w:w w:val="110"/>
        </w:rPr>
        <w:t>have </w:t>
      </w:r>
      <w:r>
        <w:rPr>
          <w:w w:val="110"/>
        </w:rPr>
        <w:t>with parallel semantics, analysis, optimization, and code generation. Furthermore, </w:t>
      </w:r>
      <w:r>
        <w:rPr>
          <w:spacing w:val="-3"/>
          <w:w w:val="110"/>
        </w:rPr>
        <w:t>we </w:t>
      </w:r>
      <w:r>
        <w:rPr>
          <w:w w:val="110"/>
        </w:rPr>
        <w:t>are participating in ongoing discussions within the community about general details behind parallel intermediate</w:t>
      </w:r>
      <w:r>
        <w:rPr>
          <w:spacing w:val="10"/>
          <w:w w:val="110"/>
        </w:rPr>
        <w:t> </w:t>
      </w:r>
      <w:r>
        <w:rPr>
          <w:w w:val="110"/>
        </w:rPr>
        <w:t>forms.</w:t>
      </w:r>
    </w:p>
    <w:p>
      <w:pPr>
        <w:pStyle w:val="BodyText"/>
        <w:spacing w:before="10"/>
        <w:rPr>
          <w:sz w:val="24"/>
        </w:rPr>
      </w:pPr>
    </w:p>
    <w:p>
      <w:pPr>
        <w:pStyle w:val="BodyText"/>
        <w:spacing w:line="249" w:lineRule="auto" w:before="1"/>
        <w:ind w:left="260" w:right="1437" w:firstLine="298"/>
        <w:jc w:val="both"/>
      </w:pPr>
      <w:r>
        <w:rPr>
          <w:b/>
          <w:w w:val="110"/>
        </w:rPr>
        <w:t>Data+Viz: </w:t>
      </w:r>
      <w:r>
        <w:rPr>
          <w:w w:val="110"/>
        </w:rPr>
        <w:t>The MarFS file system is currently deployed as the campaign storage tier with </w:t>
      </w:r>
      <w:r>
        <w:rPr>
          <w:spacing w:val="-3"/>
          <w:w w:val="110"/>
        </w:rPr>
        <w:t>over </w:t>
      </w:r>
      <w:r>
        <w:rPr>
          <w:w w:val="110"/>
        </w:rPr>
        <w:t>60PB of</w:t>
      </w:r>
      <w:r>
        <w:rPr>
          <w:spacing w:val="-16"/>
          <w:w w:val="110"/>
        </w:rPr>
        <w:t> </w:t>
      </w:r>
      <w:r>
        <w:rPr>
          <w:w w:val="110"/>
        </w:rPr>
        <w:t>capacity</w:t>
      </w:r>
      <w:r>
        <w:rPr>
          <w:spacing w:val="-16"/>
          <w:w w:val="110"/>
        </w:rPr>
        <w:t> </w:t>
      </w:r>
      <w:r>
        <w:rPr>
          <w:w w:val="110"/>
        </w:rPr>
        <w:t>currently</w:t>
      </w:r>
      <w:r>
        <w:rPr>
          <w:spacing w:val="-16"/>
          <w:w w:val="110"/>
        </w:rPr>
        <w:t> </w:t>
      </w:r>
      <w:r>
        <w:rPr>
          <w:w w:val="110"/>
        </w:rPr>
        <w:t>under</w:t>
      </w:r>
      <w:r>
        <w:rPr>
          <w:spacing w:val="-16"/>
          <w:w w:val="110"/>
        </w:rPr>
        <w:t> </w:t>
      </w:r>
      <w:r>
        <w:rPr>
          <w:w w:val="110"/>
        </w:rPr>
        <w:t>management</w:t>
      </w:r>
      <w:r>
        <w:rPr>
          <w:spacing w:val="-16"/>
          <w:w w:val="110"/>
        </w:rPr>
        <w:t> </w:t>
      </w:r>
      <w:r>
        <w:rPr>
          <w:w w:val="110"/>
        </w:rPr>
        <w:t>in</w:t>
      </w:r>
      <w:r>
        <w:rPr>
          <w:spacing w:val="-16"/>
          <w:w w:val="110"/>
        </w:rPr>
        <w:t> </w:t>
      </w:r>
      <w:r>
        <w:rPr>
          <w:w w:val="110"/>
        </w:rPr>
        <w:t>our</w:t>
      </w:r>
      <w:r>
        <w:rPr>
          <w:spacing w:val="-16"/>
          <w:w w:val="110"/>
        </w:rPr>
        <w:t> </w:t>
      </w:r>
      <w:r>
        <w:rPr>
          <w:w w:val="110"/>
        </w:rPr>
        <w:t>secure</w:t>
      </w:r>
      <w:r>
        <w:rPr>
          <w:spacing w:val="-16"/>
          <w:w w:val="110"/>
        </w:rPr>
        <w:t> </w:t>
      </w:r>
      <w:r>
        <w:rPr>
          <w:w w:val="110"/>
        </w:rPr>
        <w:t>computing</w:t>
      </w:r>
      <w:r>
        <w:rPr>
          <w:spacing w:val="-16"/>
          <w:w w:val="110"/>
        </w:rPr>
        <w:t> </w:t>
      </w:r>
      <w:r>
        <w:rPr>
          <w:w w:val="110"/>
        </w:rPr>
        <w:t>environment.</w:t>
      </w:r>
      <w:r>
        <w:rPr>
          <w:spacing w:val="-2"/>
          <w:w w:val="110"/>
        </w:rPr>
        <w:t> </w:t>
      </w:r>
      <w:r>
        <w:rPr>
          <w:w w:val="110"/>
        </w:rPr>
        <w:t>Recent</w:t>
      </w:r>
      <w:r>
        <w:rPr>
          <w:spacing w:val="-16"/>
          <w:w w:val="110"/>
        </w:rPr>
        <w:t> </w:t>
      </w:r>
      <w:r>
        <w:rPr>
          <w:w w:val="110"/>
        </w:rPr>
        <w:t>progress</w:t>
      </w:r>
      <w:r>
        <w:rPr>
          <w:spacing w:val="-16"/>
          <w:w w:val="110"/>
        </w:rPr>
        <w:t> </w:t>
      </w:r>
      <w:r>
        <w:rPr>
          <w:w w:val="110"/>
        </w:rPr>
        <w:t>includes</w:t>
      </w:r>
      <w:r>
        <w:rPr>
          <w:spacing w:val="-16"/>
          <w:w w:val="110"/>
        </w:rPr>
        <w:t> </w:t>
      </w:r>
      <w:r>
        <w:rPr>
          <w:w w:val="110"/>
        </w:rPr>
        <w:t>the development</w:t>
      </w:r>
      <w:r>
        <w:rPr>
          <w:spacing w:val="-5"/>
          <w:w w:val="110"/>
        </w:rPr>
        <w:t> </w:t>
      </w:r>
      <w:r>
        <w:rPr>
          <w:w w:val="110"/>
        </w:rPr>
        <w:t>of</w:t>
      </w:r>
      <w:r>
        <w:rPr>
          <w:spacing w:val="-5"/>
          <w:w w:val="110"/>
        </w:rPr>
        <w:t> </w:t>
      </w:r>
      <w:r>
        <w:rPr>
          <w:w w:val="110"/>
        </w:rPr>
        <w:t>a</w:t>
      </w:r>
      <w:r>
        <w:rPr>
          <w:spacing w:val="-5"/>
          <w:w w:val="110"/>
        </w:rPr>
        <w:t> </w:t>
      </w:r>
      <w:r>
        <w:rPr>
          <w:w w:val="110"/>
        </w:rPr>
        <w:t>new</w:t>
      </w:r>
      <w:r>
        <w:rPr>
          <w:spacing w:val="-5"/>
          <w:w w:val="110"/>
        </w:rPr>
        <w:t> </w:t>
      </w:r>
      <w:r>
        <w:rPr>
          <w:w w:val="110"/>
        </w:rPr>
        <w:t>highly</w:t>
      </w:r>
      <w:r>
        <w:rPr>
          <w:spacing w:val="-5"/>
          <w:w w:val="110"/>
        </w:rPr>
        <w:t> </w:t>
      </w:r>
      <w:r>
        <w:rPr>
          <w:w w:val="110"/>
        </w:rPr>
        <w:t>resilient</w:t>
      </w:r>
      <w:r>
        <w:rPr>
          <w:spacing w:val="-5"/>
          <w:w w:val="110"/>
        </w:rPr>
        <w:t> </w:t>
      </w:r>
      <w:r>
        <w:rPr>
          <w:w w:val="110"/>
        </w:rPr>
        <w:t>backend</w:t>
      </w:r>
      <w:r>
        <w:rPr>
          <w:spacing w:val="-5"/>
          <w:w w:val="110"/>
        </w:rPr>
        <w:t> </w:t>
      </w:r>
      <w:r>
        <w:rPr>
          <w:w w:val="110"/>
        </w:rPr>
        <w:t>based</w:t>
      </w:r>
      <w:r>
        <w:rPr>
          <w:spacing w:val="-5"/>
          <w:w w:val="110"/>
        </w:rPr>
        <w:t> </w:t>
      </w:r>
      <w:r>
        <w:rPr>
          <w:w w:val="110"/>
        </w:rPr>
        <w:t>on</w:t>
      </w:r>
      <w:r>
        <w:rPr>
          <w:spacing w:val="-5"/>
          <w:w w:val="110"/>
        </w:rPr>
        <w:t> </w:t>
      </w:r>
      <w:r>
        <w:rPr>
          <w:w w:val="110"/>
        </w:rPr>
        <w:t>nested</w:t>
      </w:r>
      <w:r>
        <w:rPr>
          <w:spacing w:val="-5"/>
          <w:w w:val="110"/>
        </w:rPr>
        <w:t> </w:t>
      </w:r>
      <w:r>
        <w:rPr>
          <w:spacing w:val="-4"/>
          <w:w w:val="110"/>
        </w:rPr>
        <w:t>parity.</w:t>
      </w:r>
      <w:r>
        <w:rPr>
          <w:spacing w:val="12"/>
          <w:w w:val="110"/>
        </w:rPr>
        <w:t> </w:t>
      </w:r>
      <w:r>
        <w:rPr>
          <w:spacing w:val="-9"/>
          <w:w w:val="110"/>
        </w:rPr>
        <w:t>We</w:t>
      </w:r>
      <w:r>
        <w:rPr>
          <w:spacing w:val="-5"/>
          <w:w w:val="110"/>
        </w:rPr>
        <w:t> </w:t>
      </w:r>
      <w:r>
        <w:rPr>
          <w:spacing w:val="-3"/>
          <w:w w:val="110"/>
        </w:rPr>
        <w:t>have</w:t>
      </w:r>
      <w:r>
        <w:rPr>
          <w:spacing w:val="-5"/>
          <w:w w:val="110"/>
        </w:rPr>
        <w:t> </w:t>
      </w:r>
      <w:r>
        <w:rPr>
          <w:w w:val="110"/>
        </w:rPr>
        <w:t>also</w:t>
      </w:r>
      <w:r>
        <w:rPr>
          <w:spacing w:val="-5"/>
          <w:w w:val="110"/>
        </w:rPr>
        <w:t> </w:t>
      </w:r>
      <w:r>
        <w:rPr>
          <w:w w:val="110"/>
        </w:rPr>
        <w:t>extended</w:t>
      </w:r>
      <w:r>
        <w:rPr>
          <w:spacing w:val="-5"/>
          <w:w w:val="110"/>
        </w:rPr>
        <w:t> </w:t>
      </w:r>
      <w:r>
        <w:rPr>
          <w:w w:val="110"/>
        </w:rPr>
        <w:t>our</w:t>
      </w:r>
      <w:r>
        <w:rPr>
          <w:spacing w:val="-5"/>
          <w:w w:val="110"/>
        </w:rPr>
        <w:t> </w:t>
      </w:r>
      <w:r>
        <w:rPr>
          <w:w w:val="110"/>
        </w:rPr>
        <w:t>top-level erasure approach to use RDMA operations for more efficient coding and data</w:t>
      </w:r>
      <w:r>
        <w:rPr>
          <w:spacing w:val="54"/>
          <w:w w:val="110"/>
        </w:rPr>
        <w:t> </w:t>
      </w:r>
      <w:r>
        <w:rPr>
          <w:w w:val="110"/>
        </w:rPr>
        <w:t>movement.</w:t>
      </w:r>
    </w:p>
    <w:p>
      <w:pPr>
        <w:spacing w:after="0" w:line="249" w:lineRule="auto"/>
        <w:jc w:val="both"/>
        <w:sectPr>
          <w:pgSz w:w="12240" w:h="15840"/>
          <w:pgMar w:header="333" w:footer="792" w:top="800" w:bottom="980" w:left="1180" w:right="0"/>
        </w:sectPr>
      </w:pPr>
    </w:p>
    <w:p>
      <w:pPr>
        <w:pStyle w:val="BodyText"/>
      </w:pPr>
    </w:p>
    <w:p>
      <w:pPr>
        <w:pStyle w:val="BodyText"/>
      </w:pPr>
    </w:p>
    <w:p>
      <w:pPr>
        <w:pStyle w:val="BodyText"/>
        <w:spacing w:before="5"/>
        <w:rPr>
          <w:sz w:val="16"/>
        </w:rPr>
      </w:pPr>
    </w:p>
    <w:p>
      <w:pPr>
        <w:pStyle w:val="BodyText"/>
        <w:spacing w:line="249" w:lineRule="auto"/>
        <w:ind w:left="260" w:right="1437" w:firstLine="298"/>
        <w:jc w:val="both"/>
      </w:pPr>
      <w:r>
        <w:rPr>
          <w:w w:val="110"/>
        </w:rPr>
        <w:t>The LANL monitoring stack has been successfully deployed into multiple computing enclaves within LANL’s HPC </w:t>
      </w:r>
      <w:r>
        <w:rPr>
          <w:spacing w:val="-3"/>
          <w:w w:val="110"/>
        </w:rPr>
        <w:t>facility, </w:t>
      </w:r>
      <w:r>
        <w:rPr>
          <w:w w:val="110"/>
        </w:rPr>
        <w:t>including LANL’s secure computing environment. Our approach currently supports data</w:t>
      </w:r>
      <w:r>
        <w:rPr>
          <w:spacing w:val="-19"/>
          <w:w w:val="110"/>
        </w:rPr>
        <w:t> </w:t>
      </w:r>
      <w:r>
        <w:rPr>
          <w:w w:val="110"/>
        </w:rPr>
        <w:t>ingest</w:t>
      </w:r>
      <w:r>
        <w:rPr>
          <w:spacing w:val="-19"/>
          <w:w w:val="110"/>
        </w:rPr>
        <w:t> </w:t>
      </w:r>
      <w:r>
        <w:rPr>
          <w:w w:val="110"/>
        </w:rPr>
        <w:t>and</w:t>
      </w:r>
      <w:r>
        <w:rPr>
          <w:spacing w:val="-19"/>
          <w:w w:val="110"/>
        </w:rPr>
        <w:t> </w:t>
      </w:r>
      <w:r>
        <w:rPr>
          <w:w w:val="110"/>
        </w:rPr>
        <w:t>analysis</w:t>
      </w:r>
      <w:r>
        <w:rPr>
          <w:spacing w:val="-18"/>
          <w:w w:val="110"/>
        </w:rPr>
        <w:t> </w:t>
      </w:r>
      <w:r>
        <w:rPr>
          <w:spacing w:val="-3"/>
          <w:w w:val="110"/>
        </w:rPr>
        <w:t>by</w:t>
      </w:r>
      <w:r>
        <w:rPr>
          <w:spacing w:val="-19"/>
          <w:w w:val="110"/>
        </w:rPr>
        <w:t> </w:t>
      </w:r>
      <w:r>
        <w:rPr>
          <w:w w:val="110"/>
        </w:rPr>
        <w:t>system</w:t>
      </w:r>
      <w:r>
        <w:rPr>
          <w:spacing w:val="-19"/>
          <w:w w:val="110"/>
        </w:rPr>
        <w:t> </w:t>
      </w:r>
      <w:r>
        <w:rPr>
          <w:w w:val="110"/>
        </w:rPr>
        <w:t>administrators,</w:t>
      </w:r>
      <w:r>
        <w:rPr>
          <w:spacing w:val="-17"/>
          <w:w w:val="110"/>
        </w:rPr>
        <w:t> </w:t>
      </w:r>
      <w:r>
        <w:rPr>
          <w:w w:val="110"/>
        </w:rPr>
        <w:t>data</w:t>
      </w:r>
      <w:r>
        <w:rPr>
          <w:spacing w:val="-19"/>
          <w:w w:val="110"/>
        </w:rPr>
        <w:t> </w:t>
      </w:r>
      <w:r>
        <w:rPr>
          <w:w w:val="110"/>
        </w:rPr>
        <w:t>analysts,</w:t>
      </w:r>
      <w:r>
        <w:rPr>
          <w:spacing w:val="-17"/>
          <w:w w:val="110"/>
        </w:rPr>
        <w:t> </w:t>
      </w:r>
      <w:r>
        <w:rPr>
          <w:w w:val="110"/>
        </w:rPr>
        <w:t>and</w:t>
      </w:r>
      <w:r>
        <w:rPr>
          <w:spacing w:val="-19"/>
          <w:w w:val="110"/>
        </w:rPr>
        <w:t> </w:t>
      </w:r>
      <w:r>
        <w:rPr>
          <w:w w:val="110"/>
        </w:rPr>
        <w:t>code</w:t>
      </w:r>
      <w:r>
        <w:rPr>
          <w:spacing w:val="-18"/>
          <w:w w:val="110"/>
        </w:rPr>
        <w:t> </w:t>
      </w:r>
      <w:r>
        <w:rPr>
          <w:w w:val="110"/>
        </w:rPr>
        <w:t>teams</w:t>
      </w:r>
      <w:r>
        <w:rPr>
          <w:spacing w:val="-19"/>
          <w:w w:val="110"/>
        </w:rPr>
        <w:t> </w:t>
      </w:r>
      <w:r>
        <w:rPr>
          <w:w w:val="110"/>
        </w:rPr>
        <w:t>with</w:t>
      </w:r>
      <w:r>
        <w:rPr>
          <w:spacing w:val="-19"/>
          <w:w w:val="110"/>
        </w:rPr>
        <w:t> </w:t>
      </w:r>
      <w:r>
        <w:rPr>
          <w:w w:val="110"/>
        </w:rPr>
        <w:t>multiple</w:t>
      </w:r>
      <w:r>
        <w:rPr>
          <w:spacing w:val="-19"/>
          <w:w w:val="110"/>
        </w:rPr>
        <w:t> </w:t>
      </w:r>
      <w:r>
        <w:rPr>
          <w:w w:val="110"/>
        </w:rPr>
        <w:t>dashboards</w:t>
      </w:r>
      <w:r>
        <w:rPr>
          <w:spacing w:val="-18"/>
          <w:w w:val="110"/>
        </w:rPr>
        <w:t> </w:t>
      </w:r>
      <w:r>
        <w:rPr>
          <w:w w:val="110"/>
        </w:rPr>
        <w:t>for each</w:t>
      </w:r>
      <w:r>
        <w:rPr>
          <w:spacing w:val="-14"/>
          <w:w w:val="110"/>
        </w:rPr>
        <w:t> </w:t>
      </w:r>
      <w:r>
        <w:rPr>
          <w:w w:val="110"/>
        </w:rPr>
        <w:t>role.</w:t>
      </w:r>
      <w:r>
        <w:rPr>
          <w:spacing w:val="1"/>
          <w:w w:val="110"/>
        </w:rPr>
        <w:t> </w:t>
      </w:r>
      <w:r>
        <w:rPr>
          <w:spacing w:val="-9"/>
          <w:w w:val="110"/>
        </w:rPr>
        <w:t>We</w:t>
      </w:r>
      <w:r>
        <w:rPr>
          <w:spacing w:val="-14"/>
          <w:w w:val="110"/>
        </w:rPr>
        <w:t> </w:t>
      </w:r>
      <w:r>
        <w:rPr>
          <w:w w:val="110"/>
        </w:rPr>
        <w:t>continue</w:t>
      </w:r>
      <w:r>
        <w:rPr>
          <w:spacing w:val="-13"/>
          <w:w w:val="110"/>
        </w:rPr>
        <w:t> </w:t>
      </w:r>
      <w:r>
        <w:rPr>
          <w:w w:val="110"/>
        </w:rPr>
        <w:t>to</w:t>
      </w:r>
      <w:r>
        <w:rPr>
          <w:spacing w:val="-14"/>
          <w:w w:val="110"/>
        </w:rPr>
        <w:t> </w:t>
      </w:r>
      <w:r>
        <w:rPr>
          <w:w w:val="110"/>
        </w:rPr>
        <w:t>refine</w:t>
      </w:r>
      <w:r>
        <w:rPr>
          <w:spacing w:val="-14"/>
          <w:w w:val="110"/>
        </w:rPr>
        <w:t> </w:t>
      </w:r>
      <w:r>
        <w:rPr>
          <w:w w:val="110"/>
        </w:rPr>
        <w:t>our</w:t>
      </w:r>
      <w:r>
        <w:rPr>
          <w:spacing w:val="-13"/>
          <w:w w:val="110"/>
        </w:rPr>
        <w:t> </w:t>
      </w:r>
      <w:r>
        <w:rPr>
          <w:w w:val="110"/>
        </w:rPr>
        <w:t>security</w:t>
      </w:r>
      <w:r>
        <w:rPr>
          <w:spacing w:val="-14"/>
          <w:w w:val="110"/>
        </w:rPr>
        <w:t> </w:t>
      </w:r>
      <w:r>
        <w:rPr>
          <w:w w:val="110"/>
        </w:rPr>
        <w:t>approach</w:t>
      </w:r>
      <w:r>
        <w:rPr>
          <w:spacing w:val="-13"/>
          <w:w w:val="110"/>
        </w:rPr>
        <w:t> </w:t>
      </w:r>
      <w:r>
        <w:rPr>
          <w:w w:val="110"/>
        </w:rPr>
        <w:t>to</w:t>
      </w:r>
      <w:r>
        <w:rPr>
          <w:spacing w:val="-14"/>
          <w:w w:val="110"/>
        </w:rPr>
        <w:t> </w:t>
      </w:r>
      <w:r>
        <w:rPr>
          <w:w w:val="110"/>
        </w:rPr>
        <w:t>ensure</w:t>
      </w:r>
      <w:r>
        <w:rPr>
          <w:spacing w:val="-13"/>
          <w:w w:val="110"/>
        </w:rPr>
        <w:t> </w:t>
      </w:r>
      <w:r>
        <w:rPr>
          <w:w w:val="110"/>
        </w:rPr>
        <w:t>that</w:t>
      </w:r>
      <w:r>
        <w:rPr>
          <w:spacing w:val="-14"/>
          <w:w w:val="110"/>
        </w:rPr>
        <w:t> </w:t>
      </w:r>
      <w:r>
        <w:rPr>
          <w:w w:val="110"/>
        </w:rPr>
        <w:t>new</w:t>
      </w:r>
      <w:r>
        <w:rPr>
          <w:spacing w:val="-14"/>
          <w:w w:val="110"/>
        </w:rPr>
        <w:t> </w:t>
      </w:r>
      <w:r>
        <w:rPr>
          <w:w w:val="110"/>
        </w:rPr>
        <w:t>monitoring</w:t>
      </w:r>
      <w:r>
        <w:rPr>
          <w:spacing w:val="-13"/>
          <w:w w:val="110"/>
        </w:rPr>
        <w:t> </w:t>
      </w:r>
      <w:r>
        <w:rPr>
          <w:w w:val="110"/>
        </w:rPr>
        <w:t>monitoring</w:t>
      </w:r>
      <w:r>
        <w:rPr>
          <w:spacing w:val="-14"/>
          <w:w w:val="110"/>
        </w:rPr>
        <w:t> </w:t>
      </w:r>
      <w:r>
        <w:rPr>
          <w:w w:val="110"/>
        </w:rPr>
        <w:t>dashboards comply</w:t>
      </w:r>
      <w:r>
        <w:rPr>
          <w:spacing w:val="-16"/>
          <w:w w:val="110"/>
        </w:rPr>
        <w:t> </w:t>
      </w:r>
      <w:r>
        <w:rPr>
          <w:w w:val="110"/>
        </w:rPr>
        <w:t>with</w:t>
      </w:r>
      <w:r>
        <w:rPr>
          <w:spacing w:val="-15"/>
          <w:w w:val="110"/>
        </w:rPr>
        <w:t> </w:t>
      </w:r>
      <w:r>
        <w:rPr>
          <w:w w:val="110"/>
        </w:rPr>
        <w:t>the</w:t>
      </w:r>
      <w:r>
        <w:rPr>
          <w:spacing w:val="-15"/>
          <w:w w:val="110"/>
        </w:rPr>
        <w:t> </w:t>
      </w:r>
      <w:r>
        <w:rPr>
          <w:w w:val="110"/>
        </w:rPr>
        <w:t>requirements</w:t>
      </w:r>
      <w:r>
        <w:rPr>
          <w:spacing w:val="-15"/>
          <w:w w:val="110"/>
        </w:rPr>
        <w:t> </w:t>
      </w:r>
      <w:r>
        <w:rPr>
          <w:w w:val="110"/>
        </w:rPr>
        <w:t>of</w:t>
      </w:r>
      <w:r>
        <w:rPr>
          <w:spacing w:val="-16"/>
          <w:w w:val="110"/>
        </w:rPr>
        <w:t> </w:t>
      </w:r>
      <w:r>
        <w:rPr>
          <w:w w:val="110"/>
        </w:rPr>
        <w:t>LANL’s</w:t>
      </w:r>
      <w:r>
        <w:rPr>
          <w:spacing w:val="-15"/>
          <w:w w:val="110"/>
        </w:rPr>
        <w:t> </w:t>
      </w:r>
      <w:r>
        <w:rPr>
          <w:w w:val="110"/>
        </w:rPr>
        <w:t>CCB,</w:t>
      </w:r>
      <w:r>
        <w:rPr>
          <w:spacing w:val="-15"/>
          <w:w w:val="110"/>
        </w:rPr>
        <w:t> </w:t>
      </w:r>
      <w:r>
        <w:rPr>
          <w:w w:val="110"/>
        </w:rPr>
        <w:t>the</w:t>
      </w:r>
      <w:r>
        <w:rPr>
          <w:spacing w:val="-15"/>
          <w:w w:val="110"/>
        </w:rPr>
        <w:t> </w:t>
      </w:r>
      <w:r>
        <w:rPr>
          <w:w w:val="110"/>
        </w:rPr>
        <w:t>voting</w:t>
      </w:r>
      <w:r>
        <w:rPr>
          <w:spacing w:val="-15"/>
          <w:w w:val="110"/>
        </w:rPr>
        <w:t> </w:t>
      </w:r>
      <w:r>
        <w:rPr>
          <w:spacing w:val="2"/>
          <w:w w:val="110"/>
        </w:rPr>
        <w:t>body</w:t>
      </w:r>
      <w:r>
        <w:rPr>
          <w:spacing w:val="-16"/>
          <w:w w:val="110"/>
        </w:rPr>
        <w:t> </w:t>
      </w:r>
      <w:r>
        <w:rPr>
          <w:w w:val="110"/>
        </w:rPr>
        <w:t>for</w:t>
      </w:r>
      <w:r>
        <w:rPr>
          <w:spacing w:val="-15"/>
          <w:w w:val="110"/>
        </w:rPr>
        <w:t> </w:t>
      </w:r>
      <w:r>
        <w:rPr>
          <w:w w:val="110"/>
        </w:rPr>
        <w:t>ensuring</w:t>
      </w:r>
      <w:r>
        <w:rPr>
          <w:spacing w:val="-15"/>
          <w:w w:val="110"/>
        </w:rPr>
        <w:t> </w:t>
      </w:r>
      <w:r>
        <w:rPr>
          <w:w w:val="110"/>
        </w:rPr>
        <w:t>that</w:t>
      </w:r>
      <w:r>
        <w:rPr>
          <w:spacing w:val="-15"/>
          <w:w w:val="110"/>
        </w:rPr>
        <w:t> </w:t>
      </w:r>
      <w:r>
        <w:rPr>
          <w:w w:val="110"/>
        </w:rPr>
        <w:t>all</w:t>
      </w:r>
      <w:r>
        <w:rPr>
          <w:spacing w:val="-16"/>
          <w:w w:val="110"/>
        </w:rPr>
        <w:t> </w:t>
      </w:r>
      <w:r>
        <w:rPr>
          <w:w w:val="110"/>
        </w:rPr>
        <w:t>LANL</w:t>
      </w:r>
      <w:r>
        <w:rPr>
          <w:spacing w:val="-15"/>
          <w:w w:val="110"/>
        </w:rPr>
        <w:t> </w:t>
      </w:r>
      <w:r>
        <w:rPr>
          <w:w w:val="110"/>
        </w:rPr>
        <w:t>deployments</w:t>
      </w:r>
      <w:r>
        <w:rPr>
          <w:spacing w:val="-15"/>
          <w:w w:val="110"/>
        </w:rPr>
        <w:t> </w:t>
      </w:r>
      <w:r>
        <w:rPr>
          <w:w w:val="110"/>
        </w:rPr>
        <w:t>are secured appropriately. The use of our monitoring system </w:t>
      </w:r>
      <w:r>
        <w:rPr>
          <w:spacing w:val="-3"/>
          <w:w w:val="110"/>
        </w:rPr>
        <w:t>by </w:t>
      </w:r>
      <w:r>
        <w:rPr>
          <w:w w:val="110"/>
        </w:rPr>
        <w:t>application teams (which monitor</w:t>
      </w:r>
      <w:r>
        <w:rPr>
          <w:spacing w:val="-16"/>
          <w:w w:val="110"/>
        </w:rPr>
        <w:t> </w:t>
      </w:r>
      <w:r>
        <w:rPr>
          <w:w w:val="110"/>
        </w:rPr>
        <w:t>information that includes classified data) has required a highly granular approach to storage and access roles – but also makes</w:t>
      </w:r>
      <w:r>
        <w:rPr>
          <w:spacing w:val="6"/>
          <w:w w:val="110"/>
        </w:rPr>
        <w:t> </w:t>
      </w:r>
      <w:r>
        <w:rPr>
          <w:w w:val="110"/>
        </w:rPr>
        <w:t>it</w:t>
      </w:r>
      <w:r>
        <w:rPr>
          <w:spacing w:val="7"/>
          <w:w w:val="110"/>
        </w:rPr>
        <w:t> </w:t>
      </w:r>
      <w:r>
        <w:rPr>
          <w:w w:val="110"/>
        </w:rPr>
        <w:t>more</w:t>
      </w:r>
      <w:r>
        <w:rPr>
          <w:spacing w:val="7"/>
          <w:w w:val="110"/>
        </w:rPr>
        <w:t> </w:t>
      </w:r>
      <w:r>
        <w:rPr>
          <w:w w:val="110"/>
        </w:rPr>
        <w:t>broadly</w:t>
      </w:r>
      <w:r>
        <w:rPr>
          <w:spacing w:val="7"/>
          <w:w w:val="110"/>
        </w:rPr>
        <w:t> </w:t>
      </w:r>
      <w:r>
        <w:rPr>
          <w:w w:val="110"/>
        </w:rPr>
        <w:t>useful</w:t>
      </w:r>
      <w:r>
        <w:rPr>
          <w:spacing w:val="7"/>
          <w:w w:val="110"/>
        </w:rPr>
        <w:t> </w:t>
      </w:r>
      <w:r>
        <w:rPr>
          <w:w w:val="110"/>
        </w:rPr>
        <w:t>and</w:t>
      </w:r>
      <w:r>
        <w:rPr>
          <w:spacing w:val="7"/>
          <w:w w:val="110"/>
        </w:rPr>
        <w:t> </w:t>
      </w:r>
      <w:r>
        <w:rPr>
          <w:w w:val="110"/>
        </w:rPr>
        <w:t>provides</w:t>
      </w:r>
      <w:r>
        <w:rPr>
          <w:spacing w:val="7"/>
          <w:w w:val="110"/>
        </w:rPr>
        <w:t> </w:t>
      </w:r>
      <w:r>
        <w:rPr>
          <w:w w:val="110"/>
        </w:rPr>
        <w:t>direct</w:t>
      </w:r>
      <w:r>
        <w:rPr>
          <w:spacing w:val="7"/>
          <w:w w:val="110"/>
        </w:rPr>
        <w:t> </w:t>
      </w:r>
      <w:r>
        <w:rPr>
          <w:w w:val="110"/>
        </w:rPr>
        <w:t>benefit</w:t>
      </w:r>
      <w:r>
        <w:rPr>
          <w:spacing w:val="7"/>
          <w:w w:val="110"/>
        </w:rPr>
        <w:t> </w:t>
      </w:r>
      <w:r>
        <w:rPr>
          <w:w w:val="110"/>
        </w:rPr>
        <w:t>to</w:t>
      </w:r>
      <w:r>
        <w:rPr>
          <w:spacing w:val="7"/>
          <w:w w:val="110"/>
        </w:rPr>
        <w:t> </w:t>
      </w:r>
      <w:r>
        <w:rPr>
          <w:w w:val="110"/>
        </w:rPr>
        <w:t>the</w:t>
      </w:r>
      <w:r>
        <w:rPr>
          <w:spacing w:val="7"/>
          <w:w w:val="110"/>
        </w:rPr>
        <w:t> </w:t>
      </w:r>
      <w:r>
        <w:rPr>
          <w:w w:val="110"/>
        </w:rPr>
        <w:t>code</w:t>
      </w:r>
      <w:r>
        <w:rPr>
          <w:spacing w:val="7"/>
          <w:w w:val="110"/>
        </w:rPr>
        <w:t> </w:t>
      </w:r>
      <w:r>
        <w:rPr>
          <w:w w:val="110"/>
        </w:rPr>
        <w:t>teams</w:t>
      </w:r>
      <w:r>
        <w:rPr>
          <w:spacing w:val="7"/>
          <w:w w:val="110"/>
        </w:rPr>
        <w:t> </w:t>
      </w:r>
      <w:r>
        <w:rPr>
          <w:w w:val="110"/>
        </w:rPr>
        <w:t>and</w:t>
      </w:r>
      <w:r>
        <w:rPr>
          <w:spacing w:val="6"/>
          <w:w w:val="110"/>
        </w:rPr>
        <w:t> </w:t>
      </w:r>
      <w:r>
        <w:rPr>
          <w:w w:val="110"/>
        </w:rPr>
        <w:t>users.</w:t>
      </w:r>
    </w:p>
    <w:p>
      <w:pPr>
        <w:pStyle w:val="BodyText"/>
        <w:spacing w:before="2"/>
        <w:rPr>
          <w:sz w:val="16"/>
        </w:rPr>
      </w:pPr>
      <w:r>
        <w:rPr/>
        <w:drawing>
          <wp:anchor distT="0" distB="0" distL="0" distR="0" allowOverlap="1" layoutInCell="1" locked="0" behindDoc="0" simplePos="0" relativeHeight="473">
            <wp:simplePos x="0" y="0"/>
            <wp:positionH relativeFrom="page">
              <wp:posOffset>1143000</wp:posOffset>
            </wp:positionH>
            <wp:positionV relativeFrom="paragraph">
              <wp:posOffset>143218</wp:posOffset>
            </wp:positionV>
            <wp:extent cx="5541549" cy="3456813"/>
            <wp:effectExtent l="0" t="0" r="0" b="0"/>
            <wp:wrapTopAndBottom/>
            <wp:docPr id="129" name="image215.png"/>
            <wp:cNvGraphicFramePr>
              <a:graphicFrameLocks noChangeAspect="1"/>
            </wp:cNvGraphicFramePr>
            <a:graphic>
              <a:graphicData uri="http://schemas.openxmlformats.org/drawingml/2006/picture">
                <pic:pic>
                  <pic:nvPicPr>
                    <pic:cNvPr id="130" name="image215.png"/>
                    <pic:cNvPicPr/>
                  </pic:nvPicPr>
                  <pic:blipFill>
                    <a:blip r:embed="rId324" cstate="print"/>
                    <a:stretch>
                      <a:fillRect/>
                    </a:stretch>
                  </pic:blipFill>
                  <pic:spPr>
                    <a:xfrm>
                      <a:off x="0" y="0"/>
                      <a:ext cx="5541549" cy="3456813"/>
                    </a:xfrm>
                    <a:prstGeom prst="rect">
                      <a:avLst/>
                    </a:prstGeom>
                  </pic:spPr>
                </pic:pic>
              </a:graphicData>
            </a:graphic>
          </wp:anchor>
        </w:drawing>
      </w:r>
    </w:p>
    <w:p>
      <w:pPr>
        <w:spacing w:line="254" w:lineRule="auto" w:before="101"/>
        <w:ind w:left="1727" w:right="2897" w:firstLine="0"/>
        <w:jc w:val="both"/>
        <w:rPr>
          <w:sz w:val="18"/>
        </w:rPr>
      </w:pPr>
      <w:bookmarkStart w:name="_bookmark202" w:id="371"/>
      <w:bookmarkEnd w:id="371"/>
      <w:r>
        <w:rPr/>
      </w:r>
      <w:r>
        <w:rPr>
          <w:b/>
          <w:w w:val="110"/>
          <w:sz w:val="18"/>
        </w:rPr>
        <w:t>Figure 72: </w:t>
      </w:r>
      <w:r>
        <w:rPr>
          <w:w w:val="110"/>
          <w:sz w:val="18"/>
        </w:rPr>
        <w:t>Relevant components of the HXHIM embeddable service. The client library is provided as a set of API calls while the server capability is provided by a thread running within the application. Communication uses the Margo and Mercury RPC layers to provide efficient support for remote key-value access.</w:t>
      </w:r>
    </w:p>
    <w:p>
      <w:pPr>
        <w:pStyle w:val="BodyText"/>
        <w:spacing w:before="2"/>
        <w:rPr>
          <w:sz w:val="23"/>
        </w:rPr>
      </w:pPr>
    </w:p>
    <w:p>
      <w:pPr>
        <w:pStyle w:val="BodyText"/>
        <w:spacing w:line="249" w:lineRule="auto"/>
        <w:ind w:left="236" w:right="1414" w:firstLine="322"/>
        <w:jc w:val="both"/>
      </w:pPr>
      <w:r>
        <w:rPr>
          <w:w w:val="105"/>
        </w:rPr>
        <w:t>Recent progress on HXHIM, a key-value store for HPC platforms, includes the integration of a new transport layer based on Margo and Mercury (projects under development by the ECP data libs project). The fundamental architecture of HXHIM now leverage new support for using a high-performance RPC package  (Mercury) layered beneath a C++ wrapper for Margo (called Thallium). HXHIM provides bulk (multi-key) primitives that enable efficient use of HPC interconnects and typical scientific storage workloads.</w:t>
      </w:r>
    </w:p>
    <w:p>
      <w:pPr>
        <w:pStyle w:val="BodyText"/>
        <w:spacing w:line="249" w:lineRule="auto"/>
        <w:ind w:left="252" w:right="1400" w:firstLine="306"/>
        <w:jc w:val="both"/>
      </w:pPr>
      <w:r>
        <w:rPr>
          <w:w w:val="110"/>
        </w:rPr>
        <w:t>Recent</w:t>
      </w:r>
      <w:r>
        <w:rPr>
          <w:spacing w:val="-22"/>
          <w:w w:val="110"/>
        </w:rPr>
        <w:t> </w:t>
      </w:r>
      <w:r>
        <w:rPr>
          <w:w w:val="110"/>
        </w:rPr>
        <w:t>Cinema</w:t>
      </w:r>
      <w:r>
        <w:rPr>
          <w:spacing w:val="-21"/>
          <w:w w:val="110"/>
        </w:rPr>
        <w:t> </w:t>
      </w:r>
      <w:r>
        <w:rPr>
          <w:w w:val="110"/>
        </w:rPr>
        <w:t>work</w:t>
      </w:r>
      <w:r>
        <w:rPr>
          <w:spacing w:val="-22"/>
          <w:w w:val="110"/>
        </w:rPr>
        <w:t> </w:t>
      </w:r>
      <w:r>
        <w:rPr>
          <w:w w:val="110"/>
        </w:rPr>
        <w:t>has</w:t>
      </w:r>
      <w:r>
        <w:rPr>
          <w:spacing w:val="-21"/>
          <w:w w:val="110"/>
        </w:rPr>
        <w:t> </w:t>
      </w:r>
      <w:r>
        <w:rPr>
          <w:w w:val="110"/>
        </w:rPr>
        <w:t>focused</w:t>
      </w:r>
      <w:r>
        <w:rPr>
          <w:spacing w:val="-22"/>
          <w:w w:val="110"/>
        </w:rPr>
        <w:t> </w:t>
      </w:r>
      <w:r>
        <w:rPr>
          <w:w w:val="110"/>
        </w:rPr>
        <w:t>on</w:t>
      </w:r>
      <w:r>
        <w:rPr>
          <w:spacing w:val="-21"/>
          <w:w w:val="110"/>
        </w:rPr>
        <w:t> </w:t>
      </w:r>
      <w:r>
        <w:rPr>
          <w:w w:val="110"/>
        </w:rPr>
        <w:t>development</w:t>
      </w:r>
      <w:r>
        <w:rPr>
          <w:spacing w:val="-22"/>
          <w:w w:val="110"/>
        </w:rPr>
        <w:t> </w:t>
      </w:r>
      <w:r>
        <w:rPr>
          <w:w w:val="110"/>
        </w:rPr>
        <w:t>of</w:t>
      </w:r>
      <w:r>
        <w:rPr>
          <w:spacing w:val="-21"/>
          <w:w w:val="110"/>
        </w:rPr>
        <w:t> </w:t>
      </w:r>
      <w:r>
        <w:rPr>
          <w:w w:val="110"/>
        </w:rPr>
        <w:t>analysis</w:t>
      </w:r>
      <w:r>
        <w:rPr>
          <w:spacing w:val="-22"/>
          <w:w w:val="110"/>
        </w:rPr>
        <w:t> </w:t>
      </w:r>
      <w:r>
        <w:rPr>
          <w:spacing w:val="-3"/>
          <w:w w:val="110"/>
        </w:rPr>
        <w:t>capability,</w:t>
      </w:r>
      <w:r>
        <w:rPr>
          <w:spacing w:val="-21"/>
          <w:w w:val="110"/>
        </w:rPr>
        <w:t> </w:t>
      </w:r>
      <w:r>
        <w:rPr>
          <w:w w:val="110"/>
        </w:rPr>
        <w:t>Exascale</w:t>
      </w:r>
      <w:r>
        <w:rPr>
          <w:spacing w:val="-22"/>
          <w:w w:val="110"/>
        </w:rPr>
        <w:t> </w:t>
      </w:r>
      <w:r>
        <w:rPr>
          <w:w w:val="110"/>
        </w:rPr>
        <w:t>workflows</w:t>
      </w:r>
      <w:r>
        <w:rPr>
          <w:spacing w:val="-21"/>
          <w:w w:val="110"/>
        </w:rPr>
        <w:t> </w:t>
      </w:r>
      <w:r>
        <w:rPr>
          <w:w w:val="110"/>
        </w:rPr>
        <w:t>and</w:t>
      </w:r>
      <w:r>
        <w:rPr>
          <w:spacing w:val="-22"/>
          <w:w w:val="110"/>
        </w:rPr>
        <w:t> </w:t>
      </w:r>
      <w:r>
        <w:rPr>
          <w:w w:val="110"/>
        </w:rPr>
        <w:t>working with ECP STs such as ALPINE to enable in situ and post processing production of Cinema databases. Currently</w:t>
      </w:r>
      <w:r>
        <w:rPr>
          <w:spacing w:val="-12"/>
          <w:w w:val="110"/>
        </w:rPr>
        <w:t> </w:t>
      </w:r>
      <w:r>
        <w:rPr>
          <w:w w:val="110"/>
        </w:rPr>
        <w:t>Cinema</w:t>
      </w:r>
      <w:r>
        <w:rPr>
          <w:spacing w:val="-12"/>
          <w:w w:val="110"/>
        </w:rPr>
        <w:t> </w:t>
      </w:r>
      <w:r>
        <w:rPr>
          <w:w w:val="110"/>
        </w:rPr>
        <w:t>is</w:t>
      </w:r>
      <w:r>
        <w:rPr>
          <w:spacing w:val="-12"/>
          <w:w w:val="110"/>
        </w:rPr>
        <w:t> </w:t>
      </w:r>
      <w:r>
        <w:rPr>
          <w:w w:val="110"/>
        </w:rPr>
        <w:t>available</w:t>
      </w:r>
      <w:r>
        <w:rPr>
          <w:spacing w:val="-12"/>
          <w:w w:val="110"/>
        </w:rPr>
        <w:t> </w:t>
      </w:r>
      <w:r>
        <w:rPr>
          <w:w w:val="110"/>
        </w:rPr>
        <w:t>in</w:t>
      </w:r>
      <w:r>
        <w:rPr>
          <w:spacing w:val="-12"/>
          <w:w w:val="110"/>
        </w:rPr>
        <w:t> </w:t>
      </w:r>
      <w:r>
        <w:rPr>
          <w:w w:val="110"/>
        </w:rPr>
        <w:t>situ</w:t>
      </w:r>
      <w:r>
        <w:rPr>
          <w:spacing w:val="-12"/>
          <w:w w:val="110"/>
        </w:rPr>
        <w:t> </w:t>
      </w:r>
      <w:r>
        <w:rPr>
          <w:w w:val="110"/>
        </w:rPr>
        <w:t>via</w:t>
      </w:r>
      <w:r>
        <w:rPr>
          <w:spacing w:val="-12"/>
          <w:w w:val="110"/>
        </w:rPr>
        <w:t> </w:t>
      </w:r>
      <w:r>
        <w:rPr>
          <w:w w:val="110"/>
        </w:rPr>
        <w:t>ParaView</w:t>
      </w:r>
      <w:r>
        <w:rPr>
          <w:spacing w:val="-11"/>
          <w:w w:val="110"/>
        </w:rPr>
        <w:t> </w:t>
      </w:r>
      <w:r>
        <w:rPr>
          <w:w w:val="110"/>
        </w:rPr>
        <w:t>Catalyst</w:t>
      </w:r>
      <w:r>
        <w:rPr>
          <w:spacing w:val="-12"/>
          <w:w w:val="110"/>
        </w:rPr>
        <w:t> </w:t>
      </w:r>
      <w:r>
        <w:rPr>
          <w:w w:val="110"/>
        </w:rPr>
        <w:t>and</w:t>
      </w:r>
      <w:r>
        <w:rPr>
          <w:spacing w:val="-12"/>
          <w:w w:val="110"/>
        </w:rPr>
        <w:t> </w:t>
      </w:r>
      <w:r>
        <w:rPr>
          <w:w w:val="110"/>
        </w:rPr>
        <w:t>Ascent</w:t>
      </w:r>
      <w:r>
        <w:rPr>
          <w:spacing w:val="-12"/>
          <w:w w:val="110"/>
        </w:rPr>
        <w:t> </w:t>
      </w:r>
      <w:r>
        <w:rPr>
          <w:w w:val="110"/>
        </w:rPr>
        <w:t>and</w:t>
      </w:r>
      <w:r>
        <w:rPr>
          <w:spacing w:val="-12"/>
          <w:w w:val="110"/>
        </w:rPr>
        <w:t> </w:t>
      </w:r>
      <w:r>
        <w:rPr>
          <w:w w:val="110"/>
        </w:rPr>
        <w:t>available</w:t>
      </w:r>
      <w:r>
        <w:rPr>
          <w:spacing w:val="-12"/>
          <w:w w:val="110"/>
        </w:rPr>
        <w:t> </w:t>
      </w:r>
      <w:r>
        <w:rPr>
          <w:w w:val="110"/>
        </w:rPr>
        <w:t>post</w:t>
      </w:r>
      <w:r>
        <w:rPr>
          <w:spacing w:val="-12"/>
          <w:w w:val="110"/>
        </w:rPr>
        <w:t> </w:t>
      </w:r>
      <w:r>
        <w:rPr>
          <w:w w:val="110"/>
        </w:rPr>
        <w:t>hoc</w:t>
      </w:r>
      <w:r>
        <w:rPr>
          <w:spacing w:val="-11"/>
          <w:w w:val="110"/>
        </w:rPr>
        <w:t> </w:t>
      </w:r>
      <w:r>
        <w:rPr>
          <w:w w:val="110"/>
        </w:rPr>
        <w:t>via</w:t>
      </w:r>
      <w:r>
        <w:rPr>
          <w:spacing w:val="-12"/>
          <w:w w:val="110"/>
        </w:rPr>
        <w:t> </w:t>
      </w:r>
      <w:r>
        <w:rPr>
          <w:w w:val="110"/>
        </w:rPr>
        <w:t>ParaView and VisIt. New capabilities provide scientists more options in analyzing and exploring the results of large simulations </w:t>
      </w:r>
      <w:r>
        <w:rPr>
          <w:spacing w:val="-3"/>
          <w:w w:val="110"/>
        </w:rPr>
        <w:t>by </w:t>
      </w:r>
      <w:r>
        <w:rPr>
          <w:w w:val="110"/>
        </w:rPr>
        <w:t>providing a workflow that 1) detects features in situ, 2) captures data artifacts in Cinema databases, 3) promotes post-hoc analysis of the data, and 4) provides data viewers that allow interactive, structured exploration of the resulting artifacts. In our most recent milestone, </w:t>
      </w:r>
      <w:r>
        <w:rPr>
          <w:spacing w:val="-3"/>
          <w:w w:val="110"/>
        </w:rPr>
        <w:t>we </w:t>
      </w:r>
      <w:r>
        <w:rPr>
          <w:w w:val="110"/>
        </w:rPr>
        <w:t>ran </w:t>
      </w:r>
      <w:r>
        <w:rPr>
          <w:spacing w:val="-4"/>
          <w:w w:val="110"/>
        </w:rPr>
        <w:t>two </w:t>
      </w:r>
      <w:r>
        <w:rPr>
          <w:w w:val="110"/>
        </w:rPr>
        <w:t>end-to-end simulation pipelines with ECP applications at scale to generate Cinema databases and ran Cinema-based workflows with Cinema algorithms to produce secondary set of artifacts. </w:t>
      </w:r>
      <w:r>
        <w:rPr>
          <w:spacing w:val="-9"/>
          <w:w w:val="110"/>
        </w:rPr>
        <w:t>We </w:t>
      </w:r>
      <w:r>
        <w:rPr>
          <w:w w:val="110"/>
        </w:rPr>
        <w:t>ran (1) Nyx integrated with Ascent, running the ALPINE adaptive sampling algorithm; and (2) SW4 integrated with Ascent, running a VTK-m isocontour</w:t>
      </w:r>
      <w:r>
        <w:rPr>
          <w:spacing w:val="20"/>
          <w:w w:val="110"/>
        </w:rPr>
        <w:t> </w:t>
      </w:r>
      <w:r>
        <w:rPr>
          <w:w w:val="110"/>
        </w:rPr>
        <w:t>algorithm.</w:t>
      </w:r>
    </w:p>
    <w:p>
      <w:pPr>
        <w:spacing w:after="0" w:line="249" w:lineRule="auto"/>
        <w:jc w:val="both"/>
        <w:sectPr>
          <w:pgSz w:w="12240" w:h="15840"/>
          <w:pgMar w:header="333" w:footer="792" w:top="800" w:bottom="980" w:left="1180" w:right="0"/>
        </w:sectPr>
      </w:pPr>
    </w:p>
    <w:p>
      <w:pPr>
        <w:pStyle w:val="BodyText"/>
      </w:pPr>
    </w:p>
    <w:p>
      <w:pPr>
        <w:pStyle w:val="BodyText"/>
      </w:pPr>
    </w:p>
    <w:p>
      <w:pPr>
        <w:pStyle w:val="BodyText"/>
        <w:spacing w:before="5"/>
        <w:rPr>
          <w:sz w:val="16"/>
        </w:rPr>
      </w:pPr>
    </w:p>
    <w:p>
      <w:pPr>
        <w:pStyle w:val="BodyText"/>
        <w:spacing w:line="249" w:lineRule="auto"/>
        <w:ind w:left="252" w:right="1431" w:firstLine="306"/>
        <w:jc w:val="both"/>
      </w:pPr>
      <w:r>
        <w:rPr>
          <w:b/>
          <w:w w:val="110"/>
        </w:rPr>
        <w:t>Bee/CharlieCloud </w:t>
      </w:r>
      <w:r>
        <w:rPr>
          <w:w w:val="110"/>
        </w:rPr>
        <w:t>Recent Charliecloud progress has focused on understanding and documenting best practices</w:t>
      </w:r>
      <w:r>
        <w:rPr>
          <w:spacing w:val="-6"/>
          <w:w w:val="110"/>
        </w:rPr>
        <w:t> </w:t>
      </w:r>
      <w:r>
        <w:rPr>
          <w:w w:val="110"/>
        </w:rPr>
        <w:t>for</w:t>
      </w:r>
      <w:r>
        <w:rPr>
          <w:spacing w:val="-5"/>
          <w:w w:val="110"/>
        </w:rPr>
        <w:t> </w:t>
      </w:r>
      <w:r>
        <w:rPr>
          <w:w w:val="110"/>
        </w:rPr>
        <w:t>running</w:t>
      </w:r>
      <w:r>
        <w:rPr>
          <w:spacing w:val="-6"/>
          <w:w w:val="110"/>
        </w:rPr>
        <w:t> </w:t>
      </w:r>
      <w:r>
        <w:rPr>
          <w:w w:val="110"/>
        </w:rPr>
        <w:t>large</w:t>
      </w:r>
      <w:r>
        <w:rPr>
          <w:spacing w:val="-6"/>
          <w:w w:val="110"/>
        </w:rPr>
        <w:t> </w:t>
      </w:r>
      <w:r>
        <w:rPr>
          <w:w w:val="110"/>
        </w:rPr>
        <w:t>scale</w:t>
      </w:r>
      <w:r>
        <w:rPr>
          <w:spacing w:val="-5"/>
          <w:w w:val="110"/>
        </w:rPr>
        <w:t> </w:t>
      </w:r>
      <w:r>
        <w:rPr>
          <w:w w:val="110"/>
        </w:rPr>
        <w:t>MPI</w:t>
      </w:r>
      <w:r>
        <w:rPr>
          <w:spacing w:val="-6"/>
          <w:w w:val="110"/>
        </w:rPr>
        <w:t> </w:t>
      </w:r>
      <w:r>
        <w:rPr>
          <w:w w:val="110"/>
        </w:rPr>
        <w:t>jobs</w:t>
      </w:r>
      <w:r>
        <w:rPr>
          <w:spacing w:val="-5"/>
          <w:w w:val="110"/>
        </w:rPr>
        <w:t> </w:t>
      </w:r>
      <w:r>
        <w:rPr>
          <w:w w:val="110"/>
        </w:rPr>
        <w:t>using</w:t>
      </w:r>
      <w:r>
        <w:rPr>
          <w:spacing w:val="-6"/>
          <w:w w:val="110"/>
        </w:rPr>
        <w:t> </w:t>
      </w:r>
      <w:r>
        <w:rPr>
          <w:w w:val="110"/>
        </w:rPr>
        <w:t>containerized</w:t>
      </w:r>
      <w:r>
        <w:rPr>
          <w:spacing w:val="-5"/>
          <w:w w:val="110"/>
        </w:rPr>
        <w:t> </w:t>
      </w:r>
      <w:r>
        <w:rPr>
          <w:w w:val="110"/>
        </w:rPr>
        <w:t>runtimes.</w:t>
      </w:r>
      <w:r>
        <w:rPr>
          <w:spacing w:val="12"/>
          <w:w w:val="110"/>
        </w:rPr>
        <w:t> </w:t>
      </w:r>
      <w:r>
        <w:rPr>
          <w:w w:val="110"/>
        </w:rPr>
        <w:t>Charliecloud</w:t>
      </w:r>
      <w:r>
        <w:rPr>
          <w:spacing w:val="-6"/>
          <w:w w:val="110"/>
        </w:rPr>
        <w:t> </w:t>
      </w:r>
      <w:r>
        <w:rPr>
          <w:w w:val="110"/>
        </w:rPr>
        <w:t>is</w:t>
      </w:r>
      <w:r>
        <w:rPr>
          <w:spacing w:val="-5"/>
          <w:w w:val="110"/>
        </w:rPr>
        <w:t> </w:t>
      </w:r>
      <w:r>
        <w:rPr>
          <w:w w:val="110"/>
        </w:rPr>
        <w:t>enhancing</w:t>
      </w:r>
      <w:r>
        <w:rPr>
          <w:spacing w:val="-6"/>
          <w:w w:val="110"/>
        </w:rPr>
        <w:t> </w:t>
      </w:r>
      <w:r>
        <w:rPr>
          <w:w w:val="110"/>
        </w:rPr>
        <w:t>support for multiple MPI implementations. Charliecloud is available at https://github.com/hpc/charliecloud and is distributed</w:t>
      </w:r>
      <w:r>
        <w:rPr>
          <w:spacing w:val="-14"/>
          <w:w w:val="110"/>
        </w:rPr>
        <w:t> </w:t>
      </w:r>
      <w:r>
        <w:rPr>
          <w:w w:val="110"/>
        </w:rPr>
        <w:t>inside</w:t>
      </w:r>
      <w:r>
        <w:rPr>
          <w:spacing w:val="-13"/>
          <w:w w:val="110"/>
        </w:rPr>
        <w:t> </w:t>
      </w:r>
      <w:r>
        <w:rPr>
          <w:w w:val="110"/>
        </w:rPr>
        <w:t>of</w:t>
      </w:r>
      <w:r>
        <w:rPr>
          <w:spacing w:val="-14"/>
          <w:w w:val="110"/>
        </w:rPr>
        <w:t> </w:t>
      </w:r>
      <w:r>
        <w:rPr>
          <w:w w:val="110"/>
        </w:rPr>
        <w:t>Debian</w:t>
      </w:r>
      <w:r>
        <w:rPr>
          <w:spacing w:val="-13"/>
          <w:w w:val="110"/>
        </w:rPr>
        <w:t> </w:t>
      </w:r>
      <w:r>
        <w:rPr>
          <w:w w:val="110"/>
        </w:rPr>
        <w:t>and</w:t>
      </w:r>
      <w:r>
        <w:rPr>
          <w:spacing w:val="-14"/>
          <w:w w:val="110"/>
        </w:rPr>
        <w:t> </w:t>
      </w:r>
      <w:r>
        <w:rPr>
          <w:w w:val="110"/>
        </w:rPr>
        <w:t>Gentoo</w:t>
      </w:r>
      <w:r>
        <w:rPr>
          <w:spacing w:val="-13"/>
          <w:w w:val="110"/>
        </w:rPr>
        <w:t> </w:t>
      </w:r>
      <w:r>
        <w:rPr>
          <w:w w:val="110"/>
        </w:rPr>
        <w:t>Linux</w:t>
      </w:r>
      <w:r>
        <w:rPr>
          <w:spacing w:val="-14"/>
          <w:w w:val="110"/>
        </w:rPr>
        <w:t> </w:t>
      </w:r>
      <w:r>
        <w:rPr>
          <w:w w:val="110"/>
        </w:rPr>
        <w:t>distributions</w:t>
      </w:r>
      <w:r>
        <w:rPr>
          <w:spacing w:val="-13"/>
          <w:w w:val="110"/>
        </w:rPr>
        <w:t> </w:t>
      </w:r>
      <w:r>
        <w:rPr>
          <w:w w:val="110"/>
        </w:rPr>
        <w:t>as</w:t>
      </w:r>
      <w:r>
        <w:rPr>
          <w:spacing w:val="-14"/>
          <w:w w:val="110"/>
        </w:rPr>
        <w:t> </w:t>
      </w:r>
      <w:r>
        <w:rPr>
          <w:w w:val="110"/>
        </w:rPr>
        <w:t>well</w:t>
      </w:r>
      <w:r>
        <w:rPr>
          <w:spacing w:val="-13"/>
          <w:w w:val="110"/>
        </w:rPr>
        <w:t> </w:t>
      </w:r>
      <w:r>
        <w:rPr>
          <w:w w:val="110"/>
        </w:rPr>
        <w:t>as</w:t>
      </w:r>
      <w:r>
        <w:rPr>
          <w:spacing w:val="-14"/>
          <w:w w:val="110"/>
        </w:rPr>
        <w:t> </w:t>
      </w:r>
      <w:r>
        <w:rPr>
          <w:w w:val="110"/>
        </w:rPr>
        <w:t>being</w:t>
      </w:r>
      <w:r>
        <w:rPr>
          <w:spacing w:val="-13"/>
          <w:w w:val="110"/>
        </w:rPr>
        <w:t> </w:t>
      </w:r>
      <w:r>
        <w:rPr>
          <w:w w:val="110"/>
        </w:rPr>
        <w:t>part</w:t>
      </w:r>
      <w:r>
        <w:rPr>
          <w:spacing w:val="-14"/>
          <w:w w:val="110"/>
        </w:rPr>
        <w:t> </w:t>
      </w:r>
      <w:r>
        <w:rPr>
          <w:w w:val="110"/>
        </w:rPr>
        <w:t>of</w:t>
      </w:r>
      <w:r>
        <w:rPr>
          <w:spacing w:val="-13"/>
          <w:w w:val="110"/>
        </w:rPr>
        <w:t> </w:t>
      </w:r>
      <w:r>
        <w:rPr>
          <w:w w:val="110"/>
        </w:rPr>
        <w:t>OpenHPC.</w:t>
      </w:r>
      <w:r>
        <w:rPr>
          <w:spacing w:val="-14"/>
          <w:w w:val="110"/>
        </w:rPr>
        <w:t> </w:t>
      </w:r>
      <w:r>
        <w:rPr>
          <w:w w:val="110"/>
        </w:rPr>
        <w:t>Charliecloud won an 2018 R&amp;D-100</w:t>
      </w:r>
      <w:r>
        <w:rPr>
          <w:spacing w:val="38"/>
          <w:w w:val="110"/>
        </w:rPr>
        <w:t> </w:t>
      </w:r>
      <w:r>
        <w:rPr>
          <w:w w:val="110"/>
        </w:rPr>
        <w:t>award.</w:t>
      </w:r>
    </w:p>
    <w:p>
      <w:pPr>
        <w:pStyle w:val="BodyText"/>
        <w:spacing w:line="249" w:lineRule="auto"/>
        <w:ind w:left="260" w:right="1432" w:firstLine="298"/>
        <w:jc w:val="both"/>
      </w:pPr>
      <w:r>
        <w:rPr>
          <w:w w:val="110"/>
        </w:rPr>
        <w:t>BEE fully supports launching Charliecloud containers on all LANL HPC systems. It can also launch containers</w:t>
      </w:r>
      <w:r>
        <w:rPr>
          <w:spacing w:val="-17"/>
          <w:w w:val="110"/>
        </w:rPr>
        <w:t> </w:t>
      </w:r>
      <w:r>
        <w:rPr>
          <w:w w:val="110"/>
        </w:rPr>
        <w:t>on</w:t>
      </w:r>
      <w:r>
        <w:rPr>
          <w:spacing w:val="-17"/>
          <w:w w:val="110"/>
        </w:rPr>
        <w:t> </w:t>
      </w:r>
      <w:r>
        <w:rPr>
          <w:spacing w:val="-8"/>
          <w:w w:val="110"/>
        </w:rPr>
        <w:t>AWS</w:t>
      </w:r>
      <w:r>
        <w:rPr>
          <w:spacing w:val="-17"/>
          <w:w w:val="110"/>
        </w:rPr>
        <w:t> </w:t>
      </w:r>
      <w:r>
        <w:rPr>
          <w:w w:val="110"/>
        </w:rPr>
        <w:t>and</w:t>
      </w:r>
      <w:r>
        <w:rPr>
          <w:spacing w:val="-17"/>
          <w:w w:val="110"/>
        </w:rPr>
        <w:t> </w:t>
      </w:r>
      <w:r>
        <w:rPr>
          <w:w w:val="110"/>
        </w:rPr>
        <w:t>OpenStack</w:t>
      </w:r>
      <w:r>
        <w:rPr>
          <w:spacing w:val="-17"/>
          <w:w w:val="110"/>
        </w:rPr>
        <w:t> </w:t>
      </w:r>
      <w:r>
        <w:rPr>
          <w:w w:val="110"/>
        </w:rPr>
        <w:t>clouds</w:t>
      </w:r>
      <w:r>
        <w:rPr>
          <w:spacing w:val="-17"/>
          <w:w w:val="110"/>
        </w:rPr>
        <w:t> </w:t>
      </w:r>
      <w:r>
        <w:rPr>
          <w:w w:val="110"/>
        </w:rPr>
        <w:t>such</w:t>
      </w:r>
      <w:r>
        <w:rPr>
          <w:spacing w:val="-17"/>
          <w:w w:val="110"/>
        </w:rPr>
        <w:t> </w:t>
      </w:r>
      <w:r>
        <w:rPr>
          <w:w w:val="110"/>
        </w:rPr>
        <w:t>as</w:t>
      </w:r>
      <w:r>
        <w:rPr>
          <w:spacing w:val="-16"/>
          <w:w w:val="110"/>
        </w:rPr>
        <w:t> </w:t>
      </w:r>
      <w:r>
        <w:rPr>
          <w:w w:val="110"/>
        </w:rPr>
        <w:t>NSF</w:t>
      </w:r>
      <w:r>
        <w:rPr>
          <w:spacing w:val="-17"/>
          <w:w w:val="110"/>
        </w:rPr>
        <w:t> </w:t>
      </w:r>
      <w:r>
        <w:rPr>
          <w:w w:val="110"/>
        </w:rPr>
        <w:t>Chameleon.</w:t>
      </w:r>
      <w:r>
        <w:rPr>
          <w:spacing w:val="-4"/>
          <w:w w:val="110"/>
        </w:rPr>
        <w:t> </w:t>
      </w:r>
      <w:r>
        <w:rPr>
          <w:w w:val="110"/>
        </w:rPr>
        <w:t>BEE</w:t>
      </w:r>
      <w:r>
        <w:rPr>
          <w:spacing w:val="-17"/>
          <w:w w:val="110"/>
        </w:rPr>
        <w:t> </w:t>
      </w:r>
      <w:r>
        <w:rPr>
          <w:w w:val="110"/>
        </w:rPr>
        <w:t>also</w:t>
      </w:r>
      <w:r>
        <w:rPr>
          <w:spacing w:val="-17"/>
          <w:w w:val="110"/>
        </w:rPr>
        <w:t> </w:t>
      </w:r>
      <w:r>
        <w:rPr>
          <w:w w:val="110"/>
        </w:rPr>
        <w:t>supports</w:t>
      </w:r>
      <w:r>
        <w:rPr>
          <w:spacing w:val="-16"/>
          <w:w w:val="110"/>
        </w:rPr>
        <w:t> </w:t>
      </w:r>
      <w:r>
        <w:rPr>
          <w:w w:val="110"/>
        </w:rPr>
        <w:t>interactive</w:t>
      </w:r>
      <w:r>
        <w:rPr>
          <w:spacing w:val="-17"/>
          <w:w w:val="110"/>
        </w:rPr>
        <w:t> </w:t>
      </w:r>
      <w:r>
        <w:rPr>
          <w:w w:val="110"/>
        </w:rPr>
        <w:t>launching of jobs with the SLURM resource manager. BEE was shown at the end of FY19 to support a complex multiphysics</w:t>
      </w:r>
      <w:r>
        <w:rPr>
          <w:spacing w:val="-4"/>
          <w:w w:val="110"/>
        </w:rPr>
        <w:t> </w:t>
      </w:r>
      <w:r>
        <w:rPr>
          <w:w w:val="110"/>
        </w:rPr>
        <w:t>application</w:t>
      </w:r>
      <w:r>
        <w:rPr>
          <w:spacing w:val="-4"/>
          <w:w w:val="110"/>
        </w:rPr>
        <w:t> </w:t>
      </w:r>
      <w:r>
        <w:rPr>
          <w:w w:val="110"/>
        </w:rPr>
        <w:t>with</w:t>
      </w:r>
      <w:r>
        <w:rPr>
          <w:spacing w:val="-3"/>
          <w:w w:val="110"/>
        </w:rPr>
        <w:t> </w:t>
      </w:r>
      <w:r>
        <w:rPr>
          <w:w w:val="110"/>
        </w:rPr>
        <w:t>setup,</w:t>
      </w:r>
      <w:r>
        <w:rPr>
          <w:spacing w:val="-4"/>
          <w:w w:val="110"/>
        </w:rPr>
        <w:t> </w:t>
      </w:r>
      <w:r>
        <w:rPr>
          <w:w w:val="110"/>
        </w:rPr>
        <w:t>in</w:t>
      </w:r>
      <w:r>
        <w:rPr>
          <w:spacing w:val="-3"/>
          <w:w w:val="110"/>
        </w:rPr>
        <w:t> </w:t>
      </w:r>
      <w:r>
        <w:rPr>
          <w:w w:val="110"/>
        </w:rPr>
        <w:t>situp</w:t>
      </w:r>
      <w:r>
        <w:rPr>
          <w:spacing w:val="-4"/>
          <w:w w:val="110"/>
        </w:rPr>
        <w:t> </w:t>
      </w:r>
      <w:r>
        <w:rPr>
          <w:w w:val="110"/>
        </w:rPr>
        <w:t>visualization</w:t>
      </w:r>
      <w:r>
        <w:rPr>
          <w:spacing w:val="-3"/>
          <w:w w:val="110"/>
        </w:rPr>
        <w:t> </w:t>
      </w:r>
      <w:r>
        <w:rPr>
          <w:w w:val="110"/>
        </w:rPr>
        <w:t>and</w:t>
      </w:r>
      <w:r>
        <w:rPr>
          <w:spacing w:val="-4"/>
          <w:w w:val="110"/>
        </w:rPr>
        <w:t> </w:t>
      </w:r>
      <w:r>
        <w:rPr>
          <w:w w:val="110"/>
        </w:rPr>
        <w:t>checkpoint-restart</w:t>
      </w:r>
      <w:r>
        <w:rPr>
          <w:spacing w:val="-3"/>
          <w:w w:val="110"/>
        </w:rPr>
        <w:t> </w:t>
      </w:r>
      <w:r>
        <w:rPr>
          <w:w w:val="110"/>
        </w:rPr>
        <w:t>on</w:t>
      </w:r>
      <w:r>
        <w:rPr>
          <w:spacing w:val="-4"/>
          <w:w w:val="110"/>
        </w:rPr>
        <w:t> </w:t>
      </w:r>
      <w:r>
        <w:rPr>
          <w:w w:val="110"/>
        </w:rPr>
        <w:t>a</w:t>
      </w:r>
      <w:r>
        <w:rPr>
          <w:spacing w:val="-3"/>
          <w:w w:val="110"/>
        </w:rPr>
        <w:t> </w:t>
      </w:r>
      <w:r>
        <w:rPr>
          <w:w w:val="110"/>
        </w:rPr>
        <w:t>production</w:t>
      </w:r>
      <w:r>
        <w:rPr>
          <w:spacing w:val="-4"/>
          <w:w w:val="110"/>
        </w:rPr>
        <w:t> </w:t>
      </w:r>
      <w:r>
        <w:rPr>
          <w:w w:val="110"/>
        </w:rPr>
        <w:t>system</w:t>
      </w:r>
      <w:r>
        <w:rPr>
          <w:spacing w:val="-3"/>
          <w:w w:val="110"/>
        </w:rPr>
        <w:t> </w:t>
      </w:r>
      <w:r>
        <w:rPr>
          <w:w w:val="110"/>
        </w:rPr>
        <w:t>at LANL.</w:t>
      </w:r>
    </w:p>
    <w:p>
      <w:pPr>
        <w:pStyle w:val="BodyText"/>
        <w:spacing w:before="2"/>
        <w:rPr>
          <w:sz w:val="24"/>
        </w:rPr>
      </w:pPr>
    </w:p>
    <w:p>
      <w:pPr>
        <w:pStyle w:val="Heading2"/>
      </w:pPr>
      <w:r>
        <w:rPr>
          <w:w w:val="120"/>
        </w:rPr>
        <w:t>Next Steps</w:t>
      </w:r>
    </w:p>
    <w:p>
      <w:pPr>
        <w:pStyle w:val="BodyText"/>
        <w:rPr>
          <w:b/>
        </w:rPr>
      </w:pPr>
    </w:p>
    <w:p>
      <w:pPr>
        <w:pStyle w:val="BodyText"/>
        <w:spacing w:before="10"/>
        <w:rPr>
          <w:b/>
          <w:sz w:val="25"/>
        </w:rPr>
      </w:pPr>
    </w:p>
    <w:p>
      <w:pPr>
        <w:pStyle w:val="BodyText"/>
        <w:spacing w:line="249" w:lineRule="auto"/>
        <w:ind w:left="260" w:right="1434" w:firstLine="298"/>
        <w:jc w:val="both"/>
      </w:pPr>
      <w:r>
        <w:rPr>
          <w:b/>
          <w:w w:val="105"/>
        </w:rPr>
        <w:t>Legion:  </w:t>
      </w:r>
      <w:r>
        <w:rPr>
          <w:spacing w:val="-3"/>
          <w:w w:val="105"/>
        </w:rPr>
        <w:t>Focus  </w:t>
      </w:r>
      <w:r>
        <w:rPr>
          <w:w w:val="105"/>
        </w:rPr>
        <w:t>on hardening and scalability of Legion’s Dynamic Control Replication and development  of Dynamic </w:t>
      </w:r>
      <w:r>
        <w:rPr>
          <w:spacing w:val="-3"/>
          <w:w w:val="105"/>
        </w:rPr>
        <w:t>Tracing </w:t>
      </w:r>
      <w:r>
        <w:rPr>
          <w:w w:val="105"/>
        </w:rPr>
        <w:t>for application</w:t>
      </w:r>
      <w:r>
        <w:rPr>
          <w:spacing w:val="22"/>
          <w:w w:val="105"/>
        </w:rPr>
        <w:t> </w:t>
      </w:r>
      <w:r>
        <w:rPr>
          <w:w w:val="105"/>
        </w:rPr>
        <w:t>use-cases.</w:t>
      </w:r>
    </w:p>
    <w:p>
      <w:pPr>
        <w:pStyle w:val="BodyText"/>
        <w:spacing w:before="3"/>
        <w:rPr>
          <w:sz w:val="24"/>
        </w:rPr>
      </w:pPr>
    </w:p>
    <w:p>
      <w:pPr>
        <w:spacing w:before="0"/>
        <w:ind w:left="558" w:right="0" w:firstLine="0"/>
        <w:jc w:val="left"/>
        <w:rPr>
          <w:sz w:val="20"/>
        </w:rPr>
      </w:pPr>
      <w:r>
        <w:rPr>
          <w:b/>
          <w:w w:val="115"/>
          <w:sz w:val="20"/>
        </w:rPr>
        <w:t>FleCSI Legion Integration: </w:t>
      </w:r>
      <w:r>
        <w:rPr>
          <w:w w:val="115"/>
          <w:sz w:val="20"/>
        </w:rPr>
        <w:t>Support the Ristra Application milestone to run on Sierra and Trinity.</w:t>
      </w:r>
    </w:p>
    <w:p>
      <w:pPr>
        <w:pStyle w:val="BodyText"/>
        <w:rPr>
          <w:sz w:val="25"/>
        </w:rPr>
      </w:pPr>
    </w:p>
    <w:p>
      <w:pPr>
        <w:pStyle w:val="BodyText"/>
        <w:spacing w:line="249" w:lineRule="auto"/>
        <w:ind w:left="260" w:right="1399" w:firstLine="298"/>
        <w:jc w:val="both"/>
      </w:pPr>
      <w:r>
        <w:rPr>
          <w:b/>
          <w:w w:val="105"/>
        </w:rPr>
        <w:t>Kitsune: </w:t>
      </w:r>
      <w:r>
        <w:rPr>
          <w:w w:val="105"/>
        </w:rPr>
        <w:t>The key next step for our feature set is to complete implementation of Kokkos use cases that match the needs of Ristra. Where possible, </w:t>
      </w:r>
      <w:r>
        <w:rPr>
          <w:spacing w:val="-3"/>
          <w:w w:val="105"/>
        </w:rPr>
        <w:t>we </w:t>
      </w:r>
      <w:r>
        <w:rPr>
          <w:w w:val="105"/>
        </w:rPr>
        <w:t>will also explore the broader set of use cases within ECP’s overall use of Kokkos constructs. The Kitsune toolchain is still very </w:t>
      </w:r>
      <w:r>
        <w:rPr>
          <w:spacing w:val="-3"/>
          <w:w w:val="105"/>
        </w:rPr>
        <w:t>much </w:t>
      </w:r>
      <w:r>
        <w:rPr>
          <w:w w:val="105"/>
        </w:rPr>
        <w:t>an active </w:t>
      </w:r>
      <w:r>
        <w:rPr>
          <w:i/>
          <w:spacing w:val="-3"/>
          <w:w w:val="105"/>
        </w:rPr>
        <w:t>proof-of-concept </w:t>
      </w:r>
      <w:r>
        <w:rPr>
          <w:w w:val="105"/>
        </w:rPr>
        <w:t>effort based on Clang (C and C++) with plans to add support for </w:t>
      </w:r>
      <w:r>
        <w:rPr>
          <w:spacing w:val="-3"/>
          <w:w w:val="105"/>
        </w:rPr>
        <w:t>Fortran  </w:t>
      </w:r>
      <w:r>
        <w:rPr>
          <w:w w:val="105"/>
        </w:rPr>
        <w:t>via the newly established Flang front       end within </w:t>
      </w:r>
      <w:r>
        <w:rPr>
          <w:spacing w:val="-6"/>
          <w:w w:val="105"/>
        </w:rPr>
        <w:t>LLVM </w:t>
      </w:r>
      <w:r>
        <w:rPr>
          <w:w w:val="105"/>
        </w:rPr>
        <w:t>(ST 2.3.2.12). Even though it is not yet production </w:t>
      </w:r>
      <w:r>
        <w:rPr>
          <w:spacing w:val="-3"/>
          <w:w w:val="105"/>
        </w:rPr>
        <w:t>ready, we </w:t>
      </w:r>
      <w:r>
        <w:rPr>
          <w:w w:val="105"/>
        </w:rPr>
        <w:t>are actively updating and releasing source code and the supporting infrastructure for deployment as an early evaluation candidate.          In addition to these components, </w:t>
      </w:r>
      <w:r>
        <w:rPr>
          <w:spacing w:val="-3"/>
          <w:w w:val="105"/>
        </w:rPr>
        <w:t>we </w:t>
      </w:r>
      <w:r>
        <w:rPr>
          <w:w w:val="105"/>
        </w:rPr>
        <w:t>will actively begin to explore targeting the exascale systems (Aurora, </w:t>
      </w:r>
      <w:r>
        <w:rPr>
          <w:spacing w:val="-3"/>
          <w:w w:val="105"/>
        </w:rPr>
        <w:t>Frontier, </w:t>
      </w:r>
      <w:r>
        <w:rPr>
          <w:w w:val="105"/>
        </w:rPr>
        <w:t>and El</w:t>
      </w:r>
      <w:r>
        <w:rPr>
          <w:spacing w:val="-3"/>
          <w:w w:val="105"/>
        </w:rPr>
        <w:t> </w:t>
      </w:r>
      <w:r>
        <w:rPr>
          <w:w w:val="105"/>
        </w:rPr>
        <w:t>Capitan).</w:t>
      </w:r>
    </w:p>
    <w:p>
      <w:pPr>
        <w:pStyle w:val="BodyText"/>
        <w:spacing w:before="2"/>
        <w:rPr>
          <w:sz w:val="24"/>
        </w:rPr>
      </w:pPr>
    </w:p>
    <w:p>
      <w:pPr>
        <w:pStyle w:val="BodyText"/>
        <w:spacing w:line="249" w:lineRule="auto"/>
        <w:ind w:left="260" w:right="1440" w:firstLine="298"/>
        <w:jc w:val="both"/>
      </w:pPr>
      <w:r>
        <w:rPr>
          <w:b/>
          <w:w w:val="105"/>
        </w:rPr>
        <w:t>Data+Viz:  </w:t>
      </w:r>
      <w:r>
        <w:rPr>
          <w:w w:val="105"/>
        </w:rPr>
        <w:t>Cinema is focusing on outreach to ECP applications to identify new application workflows  that</w:t>
      </w:r>
      <w:r>
        <w:rPr>
          <w:spacing w:val="16"/>
          <w:w w:val="105"/>
        </w:rPr>
        <w:t> </w:t>
      </w:r>
      <w:r>
        <w:rPr>
          <w:w w:val="105"/>
        </w:rPr>
        <w:t>can</w:t>
      </w:r>
      <w:r>
        <w:rPr>
          <w:spacing w:val="16"/>
          <w:w w:val="105"/>
        </w:rPr>
        <w:t> </w:t>
      </w:r>
      <w:r>
        <w:rPr>
          <w:spacing w:val="2"/>
          <w:w w:val="105"/>
        </w:rPr>
        <w:t>be</w:t>
      </w:r>
      <w:r>
        <w:rPr>
          <w:spacing w:val="16"/>
          <w:w w:val="105"/>
        </w:rPr>
        <w:t> </w:t>
      </w:r>
      <w:r>
        <w:rPr>
          <w:w w:val="105"/>
        </w:rPr>
        <w:t>reasonably</w:t>
      </w:r>
      <w:r>
        <w:rPr>
          <w:spacing w:val="17"/>
          <w:w w:val="105"/>
        </w:rPr>
        <w:t> </w:t>
      </w:r>
      <w:r>
        <w:rPr>
          <w:w w:val="105"/>
        </w:rPr>
        <w:t>made</w:t>
      </w:r>
      <w:r>
        <w:rPr>
          <w:spacing w:val="16"/>
          <w:w w:val="105"/>
        </w:rPr>
        <w:t> </w:t>
      </w:r>
      <w:r>
        <w:rPr>
          <w:w w:val="105"/>
        </w:rPr>
        <w:t>efficient</w:t>
      </w:r>
      <w:r>
        <w:rPr>
          <w:spacing w:val="16"/>
          <w:w w:val="105"/>
        </w:rPr>
        <w:t> </w:t>
      </w:r>
      <w:r>
        <w:rPr>
          <w:w w:val="105"/>
        </w:rPr>
        <w:t>and</w:t>
      </w:r>
      <w:r>
        <w:rPr>
          <w:spacing w:val="17"/>
          <w:w w:val="105"/>
        </w:rPr>
        <w:t> </w:t>
      </w:r>
      <w:r>
        <w:rPr>
          <w:w w:val="105"/>
        </w:rPr>
        <w:t>working</w:t>
      </w:r>
      <w:r>
        <w:rPr>
          <w:spacing w:val="16"/>
          <w:w w:val="105"/>
        </w:rPr>
        <w:t> </w:t>
      </w:r>
      <w:r>
        <w:rPr>
          <w:w w:val="105"/>
        </w:rPr>
        <w:t>on</w:t>
      </w:r>
      <w:r>
        <w:rPr>
          <w:spacing w:val="16"/>
          <w:w w:val="105"/>
        </w:rPr>
        <w:t> </w:t>
      </w:r>
      <w:r>
        <w:rPr>
          <w:w w:val="105"/>
        </w:rPr>
        <w:t>new</w:t>
      </w:r>
      <w:r>
        <w:rPr>
          <w:spacing w:val="17"/>
          <w:w w:val="105"/>
        </w:rPr>
        <w:t> </w:t>
      </w:r>
      <w:r>
        <w:rPr>
          <w:w w:val="105"/>
        </w:rPr>
        <w:t>analysis</w:t>
      </w:r>
      <w:r>
        <w:rPr>
          <w:spacing w:val="16"/>
          <w:w w:val="105"/>
        </w:rPr>
        <w:t> </w:t>
      </w:r>
      <w:r>
        <w:rPr>
          <w:w w:val="105"/>
        </w:rPr>
        <w:t>methods</w:t>
      </w:r>
      <w:r>
        <w:rPr>
          <w:spacing w:val="16"/>
          <w:w w:val="105"/>
        </w:rPr>
        <w:t> </w:t>
      </w:r>
      <w:r>
        <w:rPr>
          <w:w w:val="105"/>
        </w:rPr>
        <w:t>for</w:t>
      </w:r>
      <w:r>
        <w:rPr>
          <w:spacing w:val="17"/>
          <w:w w:val="105"/>
        </w:rPr>
        <w:t> </w:t>
      </w:r>
      <w:r>
        <w:rPr>
          <w:w w:val="105"/>
        </w:rPr>
        <w:t>Cinema</w:t>
      </w:r>
      <w:r>
        <w:rPr>
          <w:spacing w:val="16"/>
          <w:w w:val="105"/>
        </w:rPr>
        <w:t> </w:t>
      </w:r>
      <w:r>
        <w:rPr>
          <w:w w:val="105"/>
        </w:rPr>
        <w:t>users.</w:t>
      </w:r>
    </w:p>
    <w:p>
      <w:pPr>
        <w:pStyle w:val="BodyText"/>
        <w:spacing w:before="3"/>
        <w:rPr>
          <w:sz w:val="16"/>
        </w:rPr>
      </w:pPr>
      <w:r>
        <w:rPr/>
        <w:drawing>
          <wp:anchor distT="0" distB="0" distL="0" distR="0" allowOverlap="1" layoutInCell="1" locked="0" behindDoc="0" simplePos="0" relativeHeight="474">
            <wp:simplePos x="0" y="0"/>
            <wp:positionH relativeFrom="page">
              <wp:posOffset>2057400</wp:posOffset>
            </wp:positionH>
            <wp:positionV relativeFrom="paragraph">
              <wp:posOffset>143539</wp:posOffset>
            </wp:positionV>
            <wp:extent cx="3600069" cy="2154174"/>
            <wp:effectExtent l="0" t="0" r="0" b="0"/>
            <wp:wrapTopAndBottom/>
            <wp:docPr id="131" name="image216.png"/>
            <wp:cNvGraphicFramePr>
              <a:graphicFrameLocks noChangeAspect="1"/>
            </wp:cNvGraphicFramePr>
            <a:graphic>
              <a:graphicData uri="http://schemas.openxmlformats.org/drawingml/2006/picture">
                <pic:pic>
                  <pic:nvPicPr>
                    <pic:cNvPr id="132" name="image216.png"/>
                    <pic:cNvPicPr/>
                  </pic:nvPicPr>
                  <pic:blipFill>
                    <a:blip r:embed="rId325" cstate="print"/>
                    <a:stretch>
                      <a:fillRect/>
                    </a:stretch>
                  </pic:blipFill>
                  <pic:spPr>
                    <a:xfrm>
                      <a:off x="0" y="0"/>
                      <a:ext cx="3600069" cy="2154174"/>
                    </a:xfrm>
                    <a:prstGeom prst="rect">
                      <a:avLst/>
                    </a:prstGeom>
                  </pic:spPr>
                </pic:pic>
              </a:graphicData>
            </a:graphic>
          </wp:anchor>
        </w:drawing>
      </w:r>
    </w:p>
    <w:p>
      <w:pPr>
        <w:pStyle w:val="BodyText"/>
        <w:spacing w:before="2"/>
        <w:rPr>
          <w:sz w:val="18"/>
        </w:rPr>
      </w:pPr>
    </w:p>
    <w:p>
      <w:pPr>
        <w:spacing w:line="254" w:lineRule="auto" w:before="0"/>
        <w:ind w:left="1727" w:right="2926" w:firstLine="0"/>
        <w:jc w:val="left"/>
        <w:rPr>
          <w:sz w:val="18"/>
        </w:rPr>
      </w:pPr>
      <w:bookmarkStart w:name="_bookmark203" w:id="372"/>
      <w:bookmarkEnd w:id="372"/>
      <w:r>
        <w:rPr/>
      </w:r>
      <w:r>
        <w:rPr>
          <w:b/>
          <w:w w:val="105"/>
          <w:sz w:val="18"/>
        </w:rPr>
        <w:t>Figure 73: </w:t>
      </w:r>
      <w:r>
        <w:rPr>
          <w:w w:val="105"/>
          <w:sz w:val="18"/>
        </w:rPr>
        <w:t>Screen capture of a browser-based viewer displaying the results of a analysis workflow using an SW4 isocontour Cinema database.</w:t>
      </w:r>
    </w:p>
    <w:p>
      <w:pPr>
        <w:pStyle w:val="BodyText"/>
        <w:spacing w:before="3"/>
        <w:rPr>
          <w:sz w:val="23"/>
        </w:rPr>
      </w:pPr>
    </w:p>
    <w:p>
      <w:pPr>
        <w:pStyle w:val="BodyText"/>
        <w:spacing w:line="249" w:lineRule="auto"/>
        <w:ind w:left="252" w:right="1432" w:firstLine="306"/>
        <w:jc w:val="both"/>
      </w:pPr>
      <w:r>
        <w:rPr>
          <w:w w:val="105"/>
        </w:rPr>
        <w:t>HXHIM, MarFS, and the monitoring infrastructure </w:t>
      </w:r>
      <w:r>
        <w:rPr>
          <w:spacing w:val="-3"/>
          <w:w w:val="105"/>
        </w:rPr>
        <w:t>have  </w:t>
      </w:r>
      <w:r>
        <w:rPr>
          <w:w w:val="105"/>
        </w:rPr>
        <w:t>all been descoped from ECP though the work   will continue as part of LANL’s Computational Systems and Software Environments effort. </w:t>
      </w:r>
      <w:r>
        <w:rPr>
          <w:spacing w:val="-9"/>
          <w:w w:val="105"/>
        </w:rPr>
        <w:t>We </w:t>
      </w:r>
      <w:r>
        <w:rPr>
          <w:w w:val="105"/>
        </w:rPr>
        <w:t>do not expect this</w:t>
      </w:r>
      <w:r>
        <w:rPr>
          <w:spacing w:val="15"/>
          <w:w w:val="105"/>
        </w:rPr>
        <w:t> </w:t>
      </w:r>
      <w:r>
        <w:rPr>
          <w:w w:val="105"/>
        </w:rPr>
        <w:t>change</w:t>
      </w:r>
      <w:r>
        <w:rPr>
          <w:spacing w:val="16"/>
          <w:w w:val="105"/>
        </w:rPr>
        <w:t> </w:t>
      </w:r>
      <w:r>
        <w:rPr>
          <w:w w:val="105"/>
        </w:rPr>
        <w:t>to</w:t>
      </w:r>
      <w:r>
        <w:rPr>
          <w:spacing w:val="16"/>
          <w:w w:val="105"/>
        </w:rPr>
        <w:t> </w:t>
      </w:r>
      <w:r>
        <w:rPr>
          <w:w w:val="105"/>
        </w:rPr>
        <w:t>alter</w:t>
      </w:r>
      <w:r>
        <w:rPr>
          <w:spacing w:val="16"/>
          <w:w w:val="105"/>
        </w:rPr>
        <w:t> </w:t>
      </w:r>
      <w:r>
        <w:rPr>
          <w:w w:val="105"/>
        </w:rPr>
        <w:t>the</w:t>
      </w:r>
      <w:r>
        <w:rPr>
          <w:spacing w:val="16"/>
          <w:w w:val="105"/>
        </w:rPr>
        <w:t> </w:t>
      </w:r>
      <w:r>
        <w:rPr>
          <w:w w:val="105"/>
        </w:rPr>
        <w:t>trajectory</w:t>
      </w:r>
      <w:r>
        <w:rPr>
          <w:spacing w:val="16"/>
          <w:w w:val="105"/>
        </w:rPr>
        <w:t> </w:t>
      </w:r>
      <w:r>
        <w:rPr>
          <w:w w:val="105"/>
        </w:rPr>
        <w:t>of</w:t>
      </w:r>
      <w:r>
        <w:rPr>
          <w:spacing w:val="16"/>
          <w:w w:val="105"/>
        </w:rPr>
        <w:t> </w:t>
      </w:r>
      <w:r>
        <w:rPr>
          <w:w w:val="105"/>
        </w:rPr>
        <w:t>any</w:t>
      </w:r>
      <w:r>
        <w:rPr>
          <w:spacing w:val="16"/>
          <w:w w:val="105"/>
        </w:rPr>
        <w:t> </w:t>
      </w:r>
      <w:r>
        <w:rPr>
          <w:w w:val="105"/>
        </w:rPr>
        <w:t>of</w:t>
      </w:r>
      <w:r>
        <w:rPr>
          <w:spacing w:val="16"/>
          <w:w w:val="105"/>
        </w:rPr>
        <w:t> </w:t>
      </w:r>
      <w:r>
        <w:rPr>
          <w:w w:val="105"/>
        </w:rPr>
        <w:t>the</w:t>
      </w:r>
      <w:r>
        <w:rPr>
          <w:spacing w:val="16"/>
          <w:w w:val="105"/>
        </w:rPr>
        <w:t> </w:t>
      </w:r>
      <w:r>
        <w:rPr>
          <w:w w:val="105"/>
        </w:rPr>
        <w:t>descoped</w:t>
      </w:r>
      <w:r>
        <w:rPr>
          <w:spacing w:val="15"/>
          <w:w w:val="105"/>
        </w:rPr>
        <w:t> </w:t>
      </w:r>
      <w:r>
        <w:rPr>
          <w:w w:val="105"/>
        </w:rPr>
        <w:t>projects.</w:t>
      </w:r>
    </w:p>
    <w:p>
      <w:pPr>
        <w:spacing w:after="0" w:line="249" w:lineRule="auto"/>
        <w:jc w:val="both"/>
        <w:sectPr>
          <w:pgSz w:w="12240" w:h="15840"/>
          <w:pgMar w:header="333" w:footer="792" w:top="800" w:bottom="980" w:left="1180" w:right="0"/>
        </w:sectPr>
      </w:pPr>
    </w:p>
    <w:p>
      <w:pPr>
        <w:pStyle w:val="BodyText"/>
      </w:pPr>
    </w:p>
    <w:p>
      <w:pPr>
        <w:pStyle w:val="BodyText"/>
      </w:pPr>
    </w:p>
    <w:p>
      <w:pPr>
        <w:pStyle w:val="BodyText"/>
        <w:spacing w:before="5"/>
        <w:rPr>
          <w:sz w:val="16"/>
        </w:rPr>
      </w:pPr>
    </w:p>
    <w:p>
      <w:pPr>
        <w:pStyle w:val="BodyText"/>
        <w:spacing w:line="249" w:lineRule="auto"/>
        <w:ind w:left="260" w:right="1434" w:firstLine="298"/>
        <w:jc w:val="both"/>
      </w:pPr>
      <w:r>
        <w:rPr>
          <w:b/>
          <w:w w:val="110"/>
        </w:rPr>
        <w:t>Bee/CharlieCloud </w:t>
      </w:r>
      <w:r>
        <w:rPr>
          <w:w w:val="110"/>
        </w:rPr>
        <w:t>A refactoring of BEE to support an open standard is </w:t>
      </w:r>
      <w:r>
        <w:rPr>
          <w:spacing w:val="-4"/>
          <w:w w:val="110"/>
        </w:rPr>
        <w:t>underway. </w:t>
      </w:r>
      <w:r>
        <w:rPr>
          <w:w w:val="110"/>
        </w:rPr>
        <w:t>Support for the Open</w:t>
      </w:r>
      <w:r>
        <w:rPr>
          <w:spacing w:val="-29"/>
          <w:w w:val="110"/>
        </w:rPr>
        <w:t> </w:t>
      </w:r>
      <w:r>
        <w:rPr>
          <w:spacing w:val="-3"/>
          <w:w w:val="110"/>
        </w:rPr>
        <w:t>Workflow</w:t>
      </w:r>
      <w:r>
        <w:rPr>
          <w:spacing w:val="-28"/>
          <w:w w:val="110"/>
        </w:rPr>
        <w:t> </w:t>
      </w:r>
      <w:r>
        <w:rPr>
          <w:w w:val="110"/>
        </w:rPr>
        <w:t>standard</w:t>
      </w:r>
      <w:r>
        <w:rPr>
          <w:spacing w:val="-28"/>
          <w:w w:val="110"/>
        </w:rPr>
        <w:t> </w:t>
      </w:r>
      <w:r>
        <w:rPr>
          <w:w w:val="110"/>
        </w:rPr>
        <w:t>will</w:t>
      </w:r>
      <w:r>
        <w:rPr>
          <w:spacing w:val="-28"/>
          <w:w w:val="110"/>
        </w:rPr>
        <w:t> </w:t>
      </w:r>
      <w:r>
        <w:rPr>
          <w:w w:val="110"/>
        </w:rPr>
        <w:t>allow</w:t>
      </w:r>
      <w:r>
        <w:rPr>
          <w:spacing w:val="-28"/>
          <w:w w:val="110"/>
        </w:rPr>
        <w:t> </w:t>
      </w:r>
      <w:r>
        <w:rPr>
          <w:w w:val="110"/>
        </w:rPr>
        <w:t>a</w:t>
      </w:r>
      <w:r>
        <w:rPr>
          <w:spacing w:val="-28"/>
          <w:w w:val="110"/>
        </w:rPr>
        <w:t> </w:t>
      </w:r>
      <w:r>
        <w:rPr>
          <w:w w:val="110"/>
        </w:rPr>
        <w:t>base</w:t>
      </w:r>
      <w:r>
        <w:rPr>
          <w:spacing w:val="-28"/>
          <w:w w:val="110"/>
        </w:rPr>
        <w:t> </w:t>
      </w:r>
      <w:r>
        <w:rPr>
          <w:w w:val="110"/>
        </w:rPr>
        <w:t>on</w:t>
      </w:r>
      <w:r>
        <w:rPr>
          <w:spacing w:val="-28"/>
          <w:w w:val="110"/>
        </w:rPr>
        <w:t> </w:t>
      </w:r>
      <w:r>
        <w:rPr>
          <w:w w:val="110"/>
        </w:rPr>
        <w:t>a</w:t>
      </w:r>
      <w:r>
        <w:rPr>
          <w:spacing w:val="-28"/>
          <w:w w:val="110"/>
        </w:rPr>
        <w:t> </w:t>
      </w:r>
      <w:r>
        <w:rPr>
          <w:w w:val="110"/>
        </w:rPr>
        <w:t>well</w:t>
      </w:r>
      <w:r>
        <w:rPr>
          <w:spacing w:val="-28"/>
          <w:w w:val="110"/>
        </w:rPr>
        <w:t> </w:t>
      </w:r>
      <w:r>
        <w:rPr>
          <w:w w:val="110"/>
        </w:rPr>
        <w:t>defined</w:t>
      </w:r>
      <w:r>
        <w:rPr>
          <w:spacing w:val="-29"/>
          <w:w w:val="110"/>
        </w:rPr>
        <w:t> </w:t>
      </w:r>
      <w:r>
        <w:rPr>
          <w:w w:val="110"/>
        </w:rPr>
        <w:t>workflow</w:t>
      </w:r>
      <w:r>
        <w:rPr>
          <w:spacing w:val="-28"/>
          <w:w w:val="110"/>
        </w:rPr>
        <w:t> </w:t>
      </w:r>
      <w:r>
        <w:rPr>
          <w:w w:val="110"/>
        </w:rPr>
        <w:t>description</w:t>
      </w:r>
      <w:r>
        <w:rPr>
          <w:spacing w:val="-28"/>
          <w:w w:val="110"/>
        </w:rPr>
        <w:t> </w:t>
      </w:r>
      <w:r>
        <w:rPr>
          <w:w w:val="110"/>
        </w:rPr>
        <w:t>language</w:t>
      </w:r>
      <w:r>
        <w:rPr>
          <w:spacing w:val="-28"/>
          <w:w w:val="110"/>
        </w:rPr>
        <w:t> </w:t>
      </w:r>
      <w:r>
        <w:rPr>
          <w:w w:val="110"/>
        </w:rPr>
        <w:t>leveraged</w:t>
      </w:r>
      <w:r>
        <w:rPr>
          <w:spacing w:val="-28"/>
          <w:w w:val="110"/>
        </w:rPr>
        <w:t> </w:t>
      </w:r>
      <w:r>
        <w:rPr>
          <w:spacing w:val="-3"/>
          <w:w w:val="110"/>
        </w:rPr>
        <w:t>by</w:t>
      </w:r>
      <w:r>
        <w:rPr>
          <w:spacing w:val="-28"/>
          <w:w w:val="110"/>
        </w:rPr>
        <w:t> </w:t>
      </w:r>
      <w:r>
        <w:rPr>
          <w:w w:val="110"/>
        </w:rPr>
        <w:t>other scientiic communities. This will then </w:t>
      </w:r>
      <w:r>
        <w:rPr>
          <w:spacing w:val="2"/>
          <w:w w:val="110"/>
        </w:rPr>
        <w:t>be </w:t>
      </w:r>
      <w:r>
        <w:rPr>
          <w:w w:val="110"/>
        </w:rPr>
        <w:t>tested on multiple systems to ensure</w:t>
      </w:r>
      <w:r>
        <w:rPr>
          <w:spacing w:val="30"/>
          <w:w w:val="110"/>
        </w:rPr>
        <w:t> </w:t>
      </w:r>
      <w:r>
        <w:rPr>
          <w:w w:val="110"/>
        </w:rPr>
        <w:t>portability.</w:t>
      </w:r>
    </w:p>
    <w:p>
      <w:pPr>
        <w:spacing w:after="0" w:line="249" w:lineRule="auto"/>
        <w:jc w:val="both"/>
        <w:sectPr>
          <w:pgSz w:w="12240" w:h="15840"/>
          <w:pgMar w:header="333" w:footer="792" w:top="800" w:bottom="980" w:left="1180" w:right="0"/>
        </w:sectPr>
      </w:pPr>
    </w:p>
    <w:p>
      <w:pPr>
        <w:pStyle w:val="BodyText"/>
      </w:pPr>
    </w:p>
    <w:p>
      <w:pPr>
        <w:pStyle w:val="BodyText"/>
      </w:pPr>
    </w:p>
    <w:p>
      <w:pPr>
        <w:pStyle w:val="BodyText"/>
        <w:spacing w:before="8"/>
        <w:rPr>
          <w:sz w:val="16"/>
        </w:rPr>
      </w:pPr>
    </w:p>
    <w:p>
      <w:pPr>
        <w:pStyle w:val="ListParagraph"/>
        <w:numPr>
          <w:ilvl w:val="2"/>
          <w:numId w:val="25"/>
        </w:numPr>
        <w:tabs>
          <w:tab w:pos="990" w:val="left" w:leader="none"/>
          <w:tab w:pos="991" w:val="left" w:leader="none"/>
        </w:tabs>
        <w:spacing w:line="240" w:lineRule="auto" w:before="1" w:after="0"/>
        <w:ind w:left="990" w:right="0" w:hanging="731"/>
        <w:jc w:val="left"/>
        <w:rPr>
          <w:rFonts w:ascii="Georgia-BoldItalic"/>
          <w:b/>
          <w:i/>
          <w:sz w:val="20"/>
        </w:rPr>
      </w:pPr>
      <w:bookmarkStart w:name="WBS 2.3.6.02 LLNL ATDM Software Technolo" w:id="373"/>
      <w:bookmarkEnd w:id="373"/>
      <w:r>
        <w:rPr/>
      </w:r>
      <w:bookmarkStart w:name="_bookmark204" w:id="374"/>
      <w:bookmarkEnd w:id="374"/>
      <w:r>
        <w:rPr/>
      </w:r>
      <w:bookmarkStart w:name="_bookmark204" w:id="375"/>
      <w:bookmarkEnd w:id="375"/>
      <w:r>
        <w:rPr>
          <w:rFonts w:ascii="Courier New"/>
          <w:i/>
          <w:sz w:val="20"/>
        </w:rPr>
        <w:t>WBS</w:t>
      </w:r>
      <w:r>
        <w:rPr>
          <w:rFonts w:ascii="Courier New"/>
          <w:i/>
          <w:sz w:val="20"/>
        </w:rPr>
        <w:t> 2.3.6.02 </w:t>
      </w:r>
      <w:r>
        <w:rPr>
          <w:rFonts w:ascii="Georgia-BoldItalic"/>
          <w:b/>
          <w:i/>
          <w:sz w:val="20"/>
        </w:rPr>
        <w:t>LLNL </w:t>
      </w:r>
      <w:r>
        <w:rPr>
          <w:rFonts w:ascii="Georgia-BoldItalic"/>
          <w:b/>
          <w:i/>
          <w:spacing w:val="-5"/>
          <w:sz w:val="20"/>
        </w:rPr>
        <w:t>ATDM </w:t>
      </w:r>
      <w:r>
        <w:rPr>
          <w:rFonts w:ascii="Georgia-BoldItalic"/>
          <w:b/>
          <w:i/>
          <w:sz w:val="20"/>
        </w:rPr>
        <w:t>Software</w:t>
      </w:r>
      <w:r>
        <w:rPr>
          <w:rFonts w:ascii="Georgia-BoldItalic"/>
          <w:b/>
          <w:i/>
          <w:spacing w:val="-21"/>
          <w:sz w:val="20"/>
        </w:rPr>
        <w:t> </w:t>
      </w:r>
      <w:r>
        <w:rPr>
          <w:rFonts w:ascii="Georgia-BoldItalic"/>
          <w:b/>
          <w:i/>
          <w:spacing w:val="-4"/>
          <w:sz w:val="20"/>
        </w:rPr>
        <w:t>Technologies</w:t>
      </w:r>
    </w:p>
    <w:p>
      <w:pPr>
        <w:pStyle w:val="Heading2"/>
        <w:spacing w:before="121"/>
      </w:pPr>
      <w:r>
        <w:rPr>
          <w:w w:val="115"/>
        </w:rPr>
        <w:t>Overview</w:t>
      </w:r>
    </w:p>
    <w:p>
      <w:pPr>
        <w:pStyle w:val="BodyText"/>
        <w:spacing w:before="6"/>
        <w:rPr>
          <w:b/>
          <w:sz w:val="21"/>
        </w:rPr>
      </w:pPr>
    </w:p>
    <w:p>
      <w:pPr>
        <w:pStyle w:val="BodyText"/>
        <w:spacing w:line="249" w:lineRule="auto"/>
        <w:ind w:left="255" w:right="1410" w:firstLine="303"/>
        <w:jc w:val="both"/>
      </w:pPr>
      <w:r>
        <w:rPr>
          <w:b/>
          <w:w w:val="105"/>
        </w:rPr>
        <w:t>Spack </w:t>
      </w:r>
      <w:r>
        <w:rPr>
          <w:w w:val="105"/>
        </w:rPr>
        <w:t>is a </w:t>
      </w:r>
      <w:r>
        <w:rPr>
          <w:spacing w:val="-3"/>
          <w:w w:val="105"/>
        </w:rPr>
        <w:t>package  </w:t>
      </w:r>
      <w:r>
        <w:rPr>
          <w:w w:val="105"/>
        </w:rPr>
        <w:t>manager for HPC [</w:t>
      </w:r>
      <w:hyperlink w:history="true" w:anchor="_bookmark445">
        <w:r>
          <w:rPr>
            <w:color w:val="0000FF"/>
            <w:w w:val="105"/>
          </w:rPr>
          <w:t>233</w:t>
        </w:r>
      </w:hyperlink>
      <w:r>
        <w:rPr>
          <w:w w:val="105"/>
        </w:rPr>
        <w:t>, </w:t>
      </w:r>
      <w:hyperlink w:history="true" w:anchor="_bookmark446">
        <w:r>
          <w:rPr>
            <w:color w:val="0000FF"/>
            <w:w w:val="105"/>
          </w:rPr>
          <w:t>234</w:t>
        </w:r>
      </w:hyperlink>
      <w:r>
        <w:rPr>
          <w:w w:val="105"/>
        </w:rPr>
        <w:t>, </w:t>
      </w:r>
      <w:hyperlink w:history="true" w:anchor="_bookmark447">
        <w:r>
          <w:rPr>
            <w:color w:val="0000FF"/>
            <w:w w:val="105"/>
          </w:rPr>
          <w:t>235</w:t>
        </w:r>
      </w:hyperlink>
      <w:r>
        <w:rPr>
          <w:w w:val="105"/>
        </w:rPr>
        <w:t>, </w:t>
      </w:r>
      <w:hyperlink w:history="true" w:anchor="_bookmark448">
        <w:r>
          <w:rPr>
            <w:color w:val="0000FF"/>
            <w:w w:val="105"/>
          </w:rPr>
          <w:t>236</w:t>
        </w:r>
      </w:hyperlink>
      <w:r>
        <w:rPr>
          <w:w w:val="105"/>
        </w:rPr>
        <w:t>, </w:t>
      </w:r>
      <w:hyperlink w:history="true" w:anchor="_bookmark449">
        <w:r>
          <w:rPr>
            <w:color w:val="0000FF"/>
            <w:w w:val="105"/>
          </w:rPr>
          <w:t>237</w:t>
        </w:r>
      </w:hyperlink>
      <w:r>
        <w:rPr>
          <w:w w:val="105"/>
        </w:rPr>
        <w:t>, </w:t>
      </w:r>
      <w:hyperlink w:history="true" w:anchor="_bookmark450">
        <w:r>
          <w:rPr>
            <w:color w:val="0000FF"/>
            <w:w w:val="105"/>
          </w:rPr>
          <w:t>238</w:t>
        </w:r>
      </w:hyperlink>
      <w:r>
        <w:rPr>
          <w:w w:val="105"/>
        </w:rPr>
        <w:t>, </w:t>
      </w:r>
      <w:hyperlink w:history="true" w:anchor="_bookmark451">
        <w:r>
          <w:rPr>
            <w:color w:val="0000FF"/>
            <w:w w:val="105"/>
          </w:rPr>
          <w:t>239</w:t>
        </w:r>
      </w:hyperlink>
      <w:r>
        <w:rPr>
          <w:w w:val="105"/>
        </w:rPr>
        <w:t>, </w:t>
      </w:r>
      <w:hyperlink w:history="true" w:anchor="_bookmark452">
        <w:r>
          <w:rPr>
            <w:color w:val="0000FF"/>
            <w:w w:val="105"/>
          </w:rPr>
          <w:t>240</w:t>
        </w:r>
      </w:hyperlink>
      <w:r>
        <w:rPr>
          <w:w w:val="105"/>
        </w:rPr>
        <w:t>, </w:t>
      </w:r>
      <w:hyperlink w:history="true" w:anchor="_bookmark453">
        <w:r>
          <w:rPr>
            <w:color w:val="0000FF"/>
            <w:w w:val="105"/>
          </w:rPr>
          <w:t>241</w:t>
        </w:r>
      </w:hyperlink>
      <w:r>
        <w:rPr>
          <w:w w:val="105"/>
        </w:rPr>
        <w:t>, </w:t>
      </w:r>
      <w:hyperlink w:history="true" w:anchor="_bookmark454">
        <w:r>
          <w:rPr>
            <w:color w:val="0000FF"/>
            <w:w w:val="105"/>
          </w:rPr>
          <w:t>242</w:t>
        </w:r>
      </w:hyperlink>
      <w:r>
        <w:rPr>
          <w:w w:val="105"/>
        </w:rPr>
        <w:t>, </w:t>
      </w:r>
      <w:hyperlink w:history="true" w:anchor="_bookmark455">
        <w:r>
          <w:rPr>
            <w:color w:val="0000FF"/>
            <w:w w:val="105"/>
          </w:rPr>
          <w:t>243</w:t>
        </w:r>
      </w:hyperlink>
      <w:r>
        <w:rPr>
          <w:w w:val="105"/>
        </w:rPr>
        <w:t>, </w:t>
      </w:r>
      <w:hyperlink w:history="true" w:anchor="_bookmark214">
        <w:r>
          <w:rPr>
            <w:color w:val="0000FF"/>
            <w:w w:val="105"/>
          </w:rPr>
          <w:t>2</w:t>
        </w:r>
      </w:hyperlink>
      <w:r>
        <w:rPr>
          <w:w w:val="105"/>
        </w:rPr>
        <w:t>, </w:t>
      </w:r>
      <w:hyperlink w:history="true" w:anchor="_bookmark456">
        <w:r>
          <w:rPr>
            <w:color w:val="0000FF"/>
            <w:w w:val="105"/>
          </w:rPr>
          <w:t>244</w:t>
        </w:r>
      </w:hyperlink>
      <w:r>
        <w:rPr>
          <w:w w:val="105"/>
        </w:rPr>
        <w:t>,     </w:t>
      </w:r>
      <w:hyperlink w:history="true" w:anchor="_bookmark457">
        <w:r>
          <w:rPr>
            <w:color w:val="0000FF"/>
            <w:w w:val="105"/>
          </w:rPr>
          <w:t>245</w:t>
        </w:r>
      </w:hyperlink>
      <w:r>
        <w:rPr>
          <w:w w:val="105"/>
        </w:rPr>
        <w:t>, </w:t>
      </w:r>
      <w:hyperlink w:history="true" w:anchor="_bookmark458">
        <w:r>
          <w:rPr>
            <w:color w:val="0000FF"/>
            <w:w w:val="105"/>
          </w:rPr>
          <w:t>246</w:t>
        </w:r>
      </w:hyperlink>
      <w:r>
        <w:rPr>
          <w:w w:val="105"/>
        </w:rPr>
        <w:t>, </w:t>
      </w:r>
      <w:hyperlink w:history="true" w:anchor="_bookmark459">
        <w:r>
          <w:rPr>
            <w:color w:val="0000FF"/>
            <w:w w:val="105"/>
          </w:rPr>
          <w:t>247</w:t>
        </w:r>
      </w:hyperlink>
      <w:r>
        <w:rPr>
          <w:w w:val="105"/>
        </w:rPr>
        <w:t>]. It automates the process of downloading, building, and installing different versions of HPC applications, libraries, and their dependencies. Facilities can manage multi-user software deployments, and developers and users can manage their own stacks separately. Spack enables complex applications to </w:t>
      </w:r>
      <w:r>
        <w:rPr>
          <w:spacing w:val="2"/>
          <w:w w:val="105"/>
        </w:rPr>
        <w:t>be </w:t>
      </w:r>
      <w:r>
        <w:rPr>
          <w:w w:val="105"/>
        </w:rPr>
        <w:t>assembled</w:t>
      </w:r>
      <w:r>
        <w:rPr>
          <w:spacing w:val="15"/>
          <w:w w:val="105"/>
        </w:rPr>
        <w:t> </w:t>
      </w:r>
      <w:r>
        <w:rPr>
          <w:w w:val="105"/>
        </w:rPr>
        <w:t>from</w:t>
      </w:r>
      <w:r>
        <w:rPr>
          <w:spacing w:val="16"/>
          <w:w w:val="105"/>
        </w:rPr>
        <w:t> </w:t>
      </w:r>
      <w:r>
        <w:rPr>
          <w:w w:val="105"/>
        </w:rPr>
        <w:t>components,</w:t>
      </w:r>
      <w:r>
        <w:rPr>
          <w:spacing w:val="15"/>
          <w:w w:val="105"/>
        </w:rPr>
        <w:t> </w:t>
      </w:r>
      <w:r>
        <w:rPr>
          <w:w w:val="105"/>
        </w:rPr>
        <w:t>lowers</w:t>
      </w:r>
      <w:r>
        <w:rPr>
          <w:spacing w:val="16"/>
          <w:w w:val="105"/>
        </w:rPr>
        <w:t> </w:t>
      </w:r>
      <w:r>
        <w:rPr>
          <w:w w:val="105"/>
        </w:rPr>
        <w:t>barriers</w:t>
      </w:r>
      <w:r>
        <w:rPr>
          <w:spacing w:val="16"/>
          <w:w w:val="105"/>
        </w:rPr>
        <w:t> </w:t>
      </w:r>
      <w:r>
        <w:rPr>
          <w:w w:val="105"/>
        </w:rPr>
        <w:t>to</w:t>
      </w:r>
      <w:r>
        <w:rPr>
          <w:spacing w:val="15"/>
          <w:w w:val="105"/>
        </w:rPr>
        <w:t> </w:t>
      </w:r>
      <w:r>
        <w:rPr>
          <w:w w:val="105"/>
        </w:rPr>
        <w:t>reuse,</w:t>
      </w:r>
      <w:r>
        <w:rPr>
          <w:spacing w:val="16"/>
          <w:w w:val="105"/>
        </w:rPr>
        <w:t> </w:t>
      </w:r>
      <w:r>
        <w:rPr>
          <w:w w:val="105"/>
        </w:rPr>
        <w:t>and</w:t>
      </w:r>
      <w:r>
        <w:rPr>
          <w:spacing w:val="16"/>
          <w:w w:val="105"/>
        </w:rPr>
        <w:t> </w:t>
      </w:r>
      <w:r>
        <w:rPr>
          <w:w w:val="105"/>
        </w:rPr>
        <w:t>allows</w:t>
      </w:r>
      <w:r>
        <w:rPr>
          <w:spacing w:val="15"/>
          <w:w w:val="105"/>
        </w:rPr>
        <w:t> </w:t>
      </w:r>
      <w:r>
        <w:rPr>
          <w:w w:val="105"/>
        </w:rPr>
        <w:t>builds</w:t>
      </w:r>
      <w:r>
        <w:rPr>
          <w:spacing w:val="16"/>
          <w:w w:val="105"/>
        </w:rPr>
        <w:t> </w:t>
      </w:r>
      <w:r>
        <w:rPr>
          <w:w w:val="105"/>
        </w:rPr>
        <w:t>to</w:t>
      </w:r>
      <w:r>
        <w:rPr>
          <w:spacing w:val="15"/>
          <w:w w:val="105"/>
        </w:rPr>
        <w:t> </w:t>
      </w:r>
      <w:r>
        <w:rPr>
          <w:spacing w:val="2"/>
          <w:w w:val="105"/>
        </w:rPr>
        <w:t>be</w:t>
      </w:r>
      <w:r>
        <w:rPr>
          <w:spacing w:val="16"/>
          <w:w w:val="105"/>
        </w:rPr>
        <w:t> </w:t>
      </w:r>
      <w:r>
        <w:rPr>
          <w:w w:val="105"/>
        </w:rPr>
        <w:t>reproduced</w:t>
      </w:r>
      <w:r>
        <w:rPr>
          <w:spacing w:val="16"/>
          <w:w w:val="105"/>
        </w:rPr>
        <w:t> </w:t>
      </w:r>
      <w:r>
        <w:rPr>
          <w:spacing w:val="-3"/>
          <w:w w:val="105"/>
        </w:rPr>
        <w:t>easily.</w:t>
      </w:r>
    </w:p>
    <w:p>
      <w:pPr>
        <w:pStyle w:val="BodyText"/>
        <w:spacing w:line="249" w:lineRule="auto"/>
        <w:ind w:left="260" w:right="1400" w:firstLine="298"/>
        <w:jc w:val="right"/>
      </w:pPr>
      <w:r>
        <w:rPr>
          <w:w w:val="110"/>
        </w:rPr>
        <w:t>The</w:t>
      </w:r>
      <w:r>
        <w:rPr>
          <w:spacing w:val="-9"/>
          <w:w w:val="110"/>
        </w:rPr>
        <w:t> </w:t>
      </w:r>
      <w:r>
        <w:rPr>
          <w:b/>
          <w:w w:val="110"/>
        </w:rPr>
        <w:t>MFEM</w:t>
      </w:r>
      <w:r>
        <w:rPr>
          <w:b/>
          <w:spacing w:val="-9"/>
          <w:w w:val="110"/>
        </w:rPr>
        <w:t> </w:t>
      </w:r>
      <w:r>
        <w:rPr>
          <w:w w:val="110"/>
        </w:rPr>
        <w:t>library</w:t>
      </w:r>
      <w:r>
        <w:rPr>
          <w:spacing w:val="-9"/>
          <w:w w:val="110"/>
        </w:rPr>
        <w:t> </w:t>
      </w:r>
      <w:r>
        <w:rPr>
          <w:w w:val="110"/>
        </w:rPr>
        <w:t>[</w:t>
      </w:r>
      <w:hyperlink w:history="true" w:anchor="_bookmark460">
        <w:r>
          <w:rPr>
            <w:color w:val="0000FF"/>
            <w:w w:val="110"/>
          </w:rPr>
          <w:t>248</w:t>
        </w:r>
      </w:hyperlink>
      <w:r>
        <w:rPr>
          <w:w w:val="110"/>
        </w:rPr>
        <w:t>]</w:t>
      </w:r>
      <w:r>
        <w:rPr>
          <w:spacing w:val="-9"/>
          <w:w w:val="110"/>
        </w:rPr>
        <w:t> </w:t>
      </w:r>
      <w:r>
        <w:rPr>
          <w:w w:val="110"/>
        </w:rPr>
        <w:t>is</w:t>
      </w:r>
      <w:r>
        <w:rPr>
          <w:spacing w:val="-9"/>
          <w:w w:val="110"/>
        </w:rPr>
        <w:t> </w:t>
      </w:r>
      <w:r>
        <w:rPr>
          <w:w w:val="110"/>
        </w:rPr>
        <w:t>focused</w:t>
      </w:r>
      <w:r>
        <w:rPr>
          <w:spacing w:val="-8"/>
          <w:w w:val="110"/>
        </w:rPr>
        <w:t> </w:t>
      </w:r>
      <w:r>
        <w:rPr>
          <w:w w:val="110"/>
        </w:rPr>
        <w:t>on</w:t>
      </w:r>
      <w:r>
        <w:rPr>
          <w:spacing w:val="-9"/>
          <w:w w:val="110"/>
        </w:rPr>
        <w:t> </w:t>
      </w:r>
      <w:r>
        <w:rPr>
          <w:w w:val="110"/>
        </w:rPr>
        <w:t>providing</w:t>
      </w:r>
      <w:r>
        <w:rPr>
          <w:spacing w:val="-9"/>
          <w:w w:val="110"/>
        </w:rPr>
        <w:t> </w:t>
      </w:r>
      <w:r>
        <w:rPr>
          <w:w w:val="110"/>
        </w:rPr>
        <w:t>high-performance</w:t>
      </w:r>
      <w:r>
        <w:rPr>
          <w:spacing w:val="-9"/>
          <w:w w:val="110"/>
        </w:rPr>
        <w:t> </w:t>
      </w:r>
      <w:r>
        <w:rPr>
          <w:w w:val="110"/>
        </w:rPr>
        <w:t>mathematical</w:t>
      </w:r>
      <w:r>
        <w:rPr>
          <w:spacing w:val="-9"/>
          <w:w w:val="110"/>
        </w:rPr>
        <w:t> </w:t>
      </w:r>
      <w:r>
        <w:rPr>
          <w:w w:val="110"/>
        </w:rPr>
        <w:t>algorithms</w:t>
      </w:r>
      <w:r>
        <w:rPr>
          <w:spacing w:val="-8"/>
          <w:w w:val="110"/>
        </w:rPr>
        <w:t> </w:t>
      </w:r>
      <w:r>
        <w:rPr>
          <w:w w:val="110"/>
        </w:rPr>
        <w:t>and</w:t>
      </w:r>
      <w:r>
        <w:rPr>
          <w:spacing w:val="-9"/>
          <w:w w:val="110"/>
        </w:rPr>
        <w:t> </w:t>
      </w:r>
      <w:r>
        <w:rPr>
          <w:w w:val="110"/>
        </w:rPr>
        <w:t>finite</w:t>
      </w:r>
      <w:r>
        <w:rPr>
          <w:w w:val="104"/>
        </w:rPr>
        <w:t> </w:t>
      </w:r>
      <w:r>
        <w:rPr>
          <w:w w:val="110"/>
        </w:rPr>
        <w:t>element</w:t>
      </w:r>
      <w:r>
        <w:rPr>
          <w:spacing w:val="-14"/>
          <w:w w:val="110"/>
        </w:rPr>
        <w:t> </w:t>
      </w:r>
      <w:r>
        <w:rPr>
          <w:w w:val="110"/>
        </w:rPr>
        <w:t>discretizations</w:t>
      </w:r>
      <w:r>
        <w:rPr>
          <w:spacing w:val="-13"/>
          <w:w w:val="110"/>
        </w:rPr>
        <w:t> </w:t>
      </w:r>
      <w:r>
        <w:rPr>
          <w:w w:val="110"/>
        </w:rPr>
        <w:t>to</w:t>
      </w:r>
      <w:r>
        <w:rPr>
          <w:spacing w:val="-14"/>
          <w:w w:val="110"/>
        </w:rPr>
        <w:t> </w:t>
      </w:r>
      <w:r>
        <w:rPr>
          <w:w w:val="110"/>
        </w:rPr>
        <w:t>next-gen</w:t>
      </w:r>
      <w:r>
        <w:rPr>
          <w:spacing w:val="-13"/>
          <w:w w:val="110"/>
        </w:rPr>
        <w:t> </w:t>
      </w:r>
      <w:r>
        <w:rPr>
          <w:w w:val="110"/>
        </w:rPr>
        <w:t>high-order</w:t>
      </w:r>
      <w:r>
        <w:rPr>
          <w:spacing w:val="-13"/>
          <w:w w:val="110"/>
        </w:rPr>
        <w:t> </w:t>
      </w:r>
      <w:r>
        <w:rPr>
          <w:spacing w:val="-3"/>
          <w:w w:val="110"/>
        </w:rPr>
        <w:t>ECP/ATDM</w:t>
      </w:r>
      <w:r>
        <w:rPr>
          <w:spacing w:val="-14"/>
          <w:w w:val="110"/>
        </w:rPr>
        <w:t> </w:t>
      </w:r>
      <w:r>
        <w:rPr>
          <w:w w:val="110"/>
        </w:rPr>
        <w:t>applications.</w:t>
      </w:r>
      <w:r>
        <w:rPr>
          <w:spacing w:val="1"/>
          <w:w w:val="110"/>
        </w:rPr>
        <w:t> </w:t>
      </w:r>
      <w:r>
        <w:rPr>
          <w:w w:val="110"/>
        </w:rPr>
        <w:t>A</w:t>
      </w:r>
      <w:r>
        <w:rPr>
          <w:spacing w:val="-13"/>
          <w:w w:val="110"/>
        </w:rPr>
        <w:t> </w:t>
      </w:r>
      <w:r>
        <w:rPr>
          <w:w w:val="110"/>
        </w:rPr>
        <w:t>main</w:t>
      </w:r>
      <w:r>
        <w:rPr>
          <w:spacing w:val="-14"/>
          <w:w w:val="110"/>
        </w:rPr>
        <w:t> </w:t>
      </w:r>
      <w:r>
        <w:rPr>
          <w:w w:val="110"/>
        </w:rPr>
        <w:t>component</w:t>
      </w:r>
      <w:r>
        <w:rPr>
          <w:spacing w:val="-13"/>
          <w:w w:val="110"/>
        </w:rPr>
        <w:t> </w:t>
      </w:r>
      <w:r>
        <w:rPr>
          <w:w w:val="110"/>
        </w:rPr>
        <w:t>of</w:t>
      </w:r>
      <w:r>
        <w:rPr>
          <w:spacing w:val="-13"/>
          <w:w w:val="110"/>
        </w:rPr>
        <w:t> </w:t>
      </w:r>
      <w:r>
        <w:rPr>
          <w:w w:val="110"/>
        </w:rPr>
        <w:t>these</w:t>
      </w:r>
      <w:r>
        <w:rPr>
          <w:spacing w:val="-14"/>
          <w:w w:val="110"/>
        </w:rPr>
        <w:t> </w:t>
      </w:r>
      <w:r>
        <w:rPr>
          <w:w w:val="110"/>
        </w:rPr>
        <w:t>efforts</w:t>
      </w:r>
      <w:r>
        <w:rPr>
          <w:w w:val="101"/>
        </w:rPr>
        <w:t> </w:t>
      </w:r>
      <w:r>
        <w:rPr>
          <w:w w:val="110"/>
        </w:rPr>
        <w:t>is</w:t>
      </w:r>
      <w:r>
        <w:rPr>
          <w:spacing w:val="-11"/>
          <w:w w:val="110"/>
        </w:rPr>
        <w:t> </w:t>
      </w:r>
      <w:r>
        <w:rPr>
          <w:w w:val="110"/>
        </w:rPr>
        <w:t>the</w:t>
      </w:r>
      <w:r>
        <w:rPr>
          <w:spacing w:val="-11"/>
          <w:w w:val="110"/>
        </w:rPr>
        <w:t> </w:t>
      </w:r>
      <w:r>
        <w:rPr>
          <w:w w:val="110"/>
        </w:rPr>
        <w:t>development</w:t>
      </w:r>
      <w:r>
        <w:rPr>
          <w:spacing w:val="-11"/>
          <w:w w:val="110"/>
        </w:rPr>
        <w:t> </w:t>
      </w:r>
      <w:r>
        <w:rPr>
          <w:w w:val="110"/>
        </w:rPr>
        <w:t>of</w:t>
      </w:r>
      <w:r>
        <w:rPr>
          <w:spacing w:val="-11"/>
          <w:w w:val="110"/>
        </w:rPr>
        <w:t> </w:t>
      </w:r>
      <w:r>
        <w:rPr>
          <w:w w:val="110"/>
        </w:rPr>
        <w:t>ATDM-specific</w:t>
      </w:r>
      <w:r>
        <w:rPr>
          <w:spacing w:val="-11"/>
          <w:w w:val="110"/>
        </w:rPr>
        <w:t> </w:t>
      </w:r>
      <w:r>
        <w:rPr>
          <w:w w:val="110"/>
        </w:rPr>
        <w:t>physics</w:t>
      </w:r>
      <w:r>
        <w:rPr>
          <w:spacing w:val="-11"/>
          <w:w w:val="110"/>
        </w:rPr>
        <w:t> </w:t>
      </w:r>
      <w:r>
        <w:rPr>
          <w:w w:val="110"/>
        </w:rPr>
        <w:t>enhancements</w:t>
      </w:r>
      <w:r>
        <w:rPr>
          <w:spacing w:val="-11"/>
          <w:w w:val="110"/>
        </w:rPr>
        <w:t> </w:t>
      </w:r>
      <w:r>
        <w:rPr>
          <w:w w:val="110"/>
        </w:rPr>
        <w:t>in</w:t>
      </w:r>
      <w:r>
        <w:rPr>
          <w:spacing w:val="-11"/>
          <w:w w:val="110"/>
        </w:rPr>
        <w:t> </w:t>
      </w:r>
      <w:r>
        <w:rPr>
          <w:w w:val="110"/>
        </w:rPr>
        <w:t>the</w:t>
      </w:r>
      <w:r>
        <w:rPr>
          <w:spacing w:val="-11"/>
          <w:w w:val="110"/>
        </w:rPr>
        <w:t> </w:t>
      </w:r>
      <w:r>
        <w:rPr>
          <w:w w:val="110"/>
        </w:rPr>
        <w:t>finite</w:t>
      </w:r>
      <w:r>
        <w:rPr>
          <w:spacing w:val="-11"/>
          <w:w w:val="110"/>
        </w:rPr>
        <w:t> </w:t>
      </w:r>
      <w:r>
        <w:rPr>
          <w:w w:val="110"/>
        </w:rPr>
        <w:t>element</w:t>
      </w:r>
      <w:r>
        <w:rPr>
          <w:spacing w:val="-11"/>
          <w:w w:val="110"/>
        </w:rPr>
        <w:t> </w:t>
      </w:r>
      <w:r>
        <w:rPr>
          <w:w w:val="110"/>
        </w:rPr>
        <w:t>algorithms</w:t>
      </w:r>
      <w:r>
        <w:rPr>
          <w:spacing w:val="-11"/>
          <w:w w:val="110"/>
        </w:rPr>
        <w:t> </w:t>
      </w:r>
      <w:r>
        <w:rPr>
          <w:w w:val="110"/>
        </w:rPr>
        <w:t>in</w:t>
      </w:r>
      <w:r>
        <w:rPr>
          <w:spacing w:val="-11"/>
          <w:w w:val="110"/>
        </w:rPr>
        <w:t> </w:t>
      </w:r>
      <w:r>
        <w:rPr>
          <w:w w:val="110"/>
        </w:rPr>
        <w:t>MFEM</w:t>
      </w:r>
      <w:r>
        <w:rPr>
          <w:spacing w:val="-11"/>
          <w:w w:val="110"/>
        </w:rPr>
        <w:t> </w:t>
      </w:r>
      <w:r>
        <w:rPr>
          <w:w w:val="110"/>
        </w:rPr>
        <w:t>and</w:t>
      </w:r>
      <w:r>
        <w:rPr>
          <w:w w:val="111"/>
        </w:rPr>
        <w:t> </w:t>
      </w:r>
      <w:r>
        <w:rPr>
          <w:w w:val="110"/>
        </w:rPr>
        <w:t>the</w:t>
      </w:r>
      <w:r>
        <w:rPr>
          <w:spacing w:val="10"/>
          <w:w w:val="110"/>
        </w:rPr>
        <w:t> </w:t>
      </w:r>
      <w:r>
        <w:rPr>
          <w:w w:val="110"/>
        </w:rPr>
        <w:t>MFEM-based</w:t>
      </w:r>
      <w:r>
        <w:rPr>
          <w:spacing w:val="11"/>
          <w:w w:val="110"/>
        </w:rPr>
        <w:t> </w:t>
      </w:r>
      <w:r>
        <w:rPr>
          <w:w w:val="110"/>
        </w:rPr>
        <w:t>BLAST</w:t>
      </w:r>
      <w:r>
        <w:rPr>
          <w:spacing w:val="11"/>
          <w:w w:val="110"/>
        </w:rPr>
        <w:t> </w:t>
      </w:r>
      <w:r>
        <w:rPr>
          <w:w w:val="110"/>
        </w:rPr>
        <w:t>Arbitrary</w:t>
      </w:r>
      <w:r>
        <w:rPr>
          <w:spacing w:val="11"/>
          <w:w w:val="110"/>
        </w:rPr>
        <w:t> </w:t>
      </w:r>
      <w:r>
        <w:rPr>
          <w:w w:val="110"/>
        </w:rPr>
        <w:t>Lagrangian-Eulerian</w:t>
      </w:r>
      <w:r>
        <w:rPr>
          <w:spacing w:val="11"/>
          <w:w w:val="110"/>
        </w:rPr>
        <w:t> </w:t>
      </w:r>
      <w:r>
        <w:rPr>
          <w:w w:val="110"/>
        </w:rPr>
        <w:t>(ALE)</w:t>
      </w:r>
      <w:r>
        <w:rPr>
          <w:spacing w:val="11"/>
          <w:w w:val="110"/>
        </w:rPr>
        <w:t> </w:t>
      </w:r>
      <w:r>
        <w:rPr>
          <w:w w:val="110"/>
        </w:rPr>
        <w:t>code</w:t>
      </w:r>
      <w:r>
        <w:rPr>
          <w:spacing w:val="11"/>
          <w:w w:val="110"/>
        </w:rPr>
        <w:t> </w:t>
      </w:r>
      <w:r>
        <w:rPr>
          <w:w w:val="110"/>
        </w:rPr>
        <w:t>[</w:t>
      </w:r>
      <w:hyperlink w:history="true" w:anchor="_bookmark461">
        <w:r>
          <w:rPr>
            <w:color w:val="0000FF"/>
            <w:w w:val="110"/>
          </w:rPr>
          <w:t>249</w:t>
        </w:r>
      </w:hyperlink>
      <w:r>
        <w:rPr>
          <w:w w:val="110"/>
        </w:rPr>
        <w:t>],</w:t>
      </w:r>
      <w:r>
        <w:rPr>
          <w:spacing w:val="13"/>
          <w:w w:val="110"/>
        </w:rPr>
        <w:t> </w:t>
      </w:r>
      <w:r>
        <w:rPr>
          <w:w w:val="110"/>
        </w:rPr>
        <w:t>in</w:t>
      </w:r>
      <w:r>
        <w:rPr>
          <w:spacing w:val="11"/>
          <w:w w:val="110"/>
        </w:rPr>
        <w:t> </w:t>
      </w:r>
      <w:r>
        <w:rPr>
          <w:w w:val="110"/>
        </w:rPr>
        <w:t>order</w:t>
      </w:r>
      <w:r>
        <w:rPr>
          <w:spacing w:val="11"/>
          <w:w w:val="110"/>
        </w:rPr>
        <w:t> </w:t>
      </w:r>
      <w:r>
        <w:rPr>
          <w:w w:val="110"/>
        </w:rPr>
        <w:t>to</w:t>
      </w:r>
      <w:r>
        <w:rPr>
          <w:spacing w:val="11"/>
          <w:w w:val="110"/>
        </w:rPr>
        <w:t> </w:t>
      </w:r>
      <w:r>
        <w:rPr>
          <w:w w:val="110"/>
        </w:rPr>
        <w:t>provide</w:t>
      </w:r>
      <w:r>
        <w:rPr>
          <w:spacing w:val="11"/>
          <w:w w:val="110"/>
        </w:rPr>
        <w:t> </w:t>
      </w:r>
      <w:r>
        <w:rPr>
          <w:w w:val="110"/>
        </w:rPr>
        <w:t>efficient</w:t>
      </w:r>
      <w:r>
        <w:rPr>
          <w:w w:val="141"/>
        </w:rPr>
        <w:t> </w:t>
      </w:r>
      <w:r>
        <w:rPr>
          <w:w w:val="110"/>
        </w:rPr>
        <w:t>discretization</w:t>
      </w:r>
      <w:r>
        <w:rPr>
          <w:spacing w:val="-25"/>
          <w:w w:val="110"/>
        </w:rPr>
        <w:t> </w:t>
      </w:r>
      <w:r>
        <w:rPr>
          <w:w w:val="110"/>
        </w:rPr>
        <w:t>components</w:t>
      </w:r>
      <w:r>
        <w:rPr>
          <w:spacing w:val="-24"/>
          <w:w w:val="110"/>
        </w:rPr>
        <w:t> </w:t>
      </w:r>
      <w:r>
        <w:rPr>
          <w:w w:val="110"/>
        </w:rPr>
        <w:t>for</w:t>
      </w:r>
      <w:r>
        <w:rPr>
          <w:spacing w:val="-24"/>
          <w:w w:val="110"/>
        </w:rPr>
        <w:t> </w:t>
      </w:r>
      <w:r>
        <w:rPr>
          <w:w w:val="110"/>
        </w:rPr>
        <w:t>LLNL’s</w:t>
      </w:r>
      <w:r>
        <w:rPr>
          <w:spacing w:val="-24"/>
          <w:w w:val="110"/>
        </w:rPr>
        <w:t> </w:t>
      </w:r>
      <w:r>
        <w:rPr>
          <w:spacing w:val="-5"/>
          <w:w w:val="110"/>
        </w:rPr>
        <w:t>ATDM</w:t>
      </w:r>
      <w:r>
        <w:rPr>
          <w:spacing w:val="-25"/>
          <w:w w:val="110"/>
        </w:rPr>
        <w:t> </w:t>
      </w:r>
      <w:r>
        <w:rPr>
          <w:w w:val="110"/>
        </w:rPr>
        <w:t>efforts,</w:t>
      </w:r>
      <w:r>
        <w:rPr>
          <w:spacing w:val="-24"/>
          <w:w w:val="110"/>
        </w:rPr>
        <w:t> </w:t>
      </w:r>
      <w:r>
        <w:rPr>
          <w:w w:val="110"/>
        </w:rPr>
        <w:t>including</w:t>
      </w:r>
      <w:r>
        <w:rPr>
          <w:spacing w:val="-24"/>
          <w:w w:val="110"/>
        </w:rPr>
        <w:t> </w:t>
      </w:r>
      <w:r>
        <w:rPr>
          <w:w w:val="110"/>
        </w:rPr>
        <w:t>the</w:t>
      </w:r>
      <w:r>
        <w:rPr>
          <w:spacing w:val="-24"/>
          <w:w w:val="110"/>
        </w:rPr>
        <w:t> </w:t>
      </w:r>
      <w:r>
        <w:rPr>
          <w:w w:val="110"/>
        </w:rPr>
        <w:t>MARBL</w:t>
      </w:r>
      <w:r>
        <w:rPr>
          <w:spacing w:val="-24"/>
          <w:w w:val="110"/>
        </w:rPr>
        <w:t> </w:t>
      </w:r>
      <w:r>
        <w:rPr>
          <w:w w:val="110"/>
        </w:rPr>
        <w:t>application</w:t>
      </w:r>
      <w:r>
        <w:rPr>
          <w:spacing w:val="-25"/>
          <w:w w:val="110"/>
        </w:rPr>
        <w:t> </w:t>
      </w:r>
      <w:r>
        <w:rPr>
          <w:w w:val="110"/>
        </w:rPr>
        <w:t>(ECP’s</w:t>
      </w:r>
      <w:r>
        <w:rPr>
          <w:spacing w:val="-24"/>
          <w:w w:val="110"/>
        </w:rPr>
        <w:t> </w:t>
      </w:r>
      <w:r>
        <w:rPr>
          <w:w w:val="110"/>
        </w:rPr>
        <w:t>LLNLApp).</w:t>
      </w:r>
      <w:r>
        <w:rPr>
          <w:w w:val="104"/>
        </w:rPr>
        <w:t> </w:t>
      </w:r>
      <w:r>
        <w:rPr>
          <w:w w:val="110"/>
        </w:rPr>
        <w:t>A</w:t>
      </w:r>
      <w:r>
        <w:rPr>
          <w:spacing w:val="20"/>
          <w:w w:val="110"/>
        </w:rPr>
        <w:t> </w:t>
      </w:r>
      <w:r>
        <w:rPr>
          <w:w w:val="110"/>
        </w:rPr>
        <w:t>second</w:t>
      </w:r>
      <w:r>
        <w:rPr>
          <w:spacing w:val="21"/>
          <w:w w:val="110"/>
        </w:rPr>
        <w:t> </w:t>
      </w:r>
      <w:r>
        <w:rPr>
          <w:w w:val="110"/>
        </w:rPr>
        <w:t>main</w:t>
      </w:r>
      <w:r>
        <w:rPr>
          <w:spacing w:val="20"/>
          <w:w w:val="110"/>
        </w:rPr>
        <w:t> </w:t>
      </w:r>
      <w:r>
        <w:rPr>
          <w:w w:val="110"/>
        </w:rPr>
        <w:t>task</w:t>
      </w:r>
      <w:r>
        <w:rPr>
          <w:spacing w:val="21"/>
          <w:w w:val="110"/>
        </w:rPr>
        <w:t> </w:t>
      </w:r>
      <w:r>
        <w:rPr>
          <w:w w:val="110"/>
        </w:rPr>
        <w:t>in</w:t>
      </w:r>
      <w:r>
        <w:rPr>
          <w:spacing w:val="21"/>
          <w:w w:val="110"/>
        </w:rPr>
        <w:t> </w:t>
      </w:r>
      <w:r>
        <w:rPr>
          <w:w w:val="110"/>
        </w:rPr>
        <w:t>the</w:t>
      </w:r>
      <w:r>
        <w:rPr>
          <w:spacing w:val="20"/>
          <w:w w:val="110"/>
        </w:rPr>
        <w:t> </w:t>
      </w:r>
      <w:r>
        <w:rPr>
          <w:w w:val="110"/>
        </w:rPr>
        <w:t>MFEM</w:t>
      </w:r>
      <w:r>
        <w:rPr>
          <w:spacing w:val="21"/>
          <w:w w:val="110"/>
        </w:rPr>
        <w:t> </w:t>
      </w:r>
      <w:r>
        <w:rPr>
          <w:w w:val="110"/>
        </w:rPr>
        <w:t>project</w:t>
      </w:r>
      <w:r>
        <w:rPr>
          <w:spacing w:val="20"/>
          <w:w w:val="110"/>
        </w:rPr>
        <w:t> </w:t>
      </w:r>
      <w:r>
        <w:rPr>
          <w:w w:val="110"/>
        </w:rPr>
        <w:t>is</w:t>
      </w:r>
      <w:r>
        <w:rPr>
          <w:spacing w:val="21"/>
          <w:w w:val="110"/>
        </w:rPr>
        <w:t> </w:t>
      </w:r>
      <w:r>
        <w:rPr>
          <w:w w:val="110"/>
        </w:rPr>
        <w:t>the</w:t>
      </w:r>
      <w:r>
        <w:rPr>
          <w:spacing w:val="21"/>
          <w:w w:val="110"/>
        </w:rPr>
        <w:t> </w:t>
      </w:r>
      <w:r>
        <w:rPr>
          <w:w w:val="110"/>
        </w:rPr>
        <w:t>development</w:t>
      </w:r>
      <w:r>
        <w:rPr>
          <w:spacing w:val="20"/>
          <w:w w:val="110"/>
        </w:rPr>
        <w:t> </w:t>
      </w:r>
      <w:r>
        <w:rPr>
          <w:w w:val="110"/>
        </w:rPr>
        <w:t>of</w:t>
      </w:r>
      <w:r>
        <w:rPr>
          <w:spacing w:val="21"/>
          <w:w w:val="110"/>
        </w:rPr>
        <w:t> </w:t>
      </w:r>
      <w:r>
        <w:rPr>
          <w:w w:val="110"/>
        </w:rPr>
        <w:t>unique</w:t>
      </w:r>
      <w:r>
        <w:rPr>
          <w:spacing w:val="21"/>
          <w:w w:val="110"/>
        </w:rPr>
        <w:t> </w:t>
      </w:r>
      <w:r>
        <w:rPr>
          <w:w w:val="110"/>
        </w:rPr>
        <w:t>unstructured</w:t>
      </w:r>
      <w:r>
        <w:rPr>
          <w:spacing w:val="20"/>
          <w:w w:val="110"/>
        </w:rPr>
        <w:t> </w:t>
      </w:r>
      <w:r>
        <w:rPr>
          <w:w w:val="110"/>
        </w:rPr>
        <w:t>adaptive</w:t>
      </w:r>
      <w:r>
        <w:rPr>
          <w:spacing w:val="21"/>
          <w:w w:val="110"/>
        </w:rPr>
        <w:t> </w:t>
      </w:r>
      <w:r>
        <w:rPr>
          <w:w w:val="110"/>
        </w:rPr>
        <w:t>mesh</w:t>
      </w:r>
      <w:r>
        <w:rPr>
          <w:w w:val="106"/>
        </w:rPr>
        <w:t> </w:t>
      </w:r>
      <w:r>
        <w:rPr>
          <w:w w:val="110"/>
        </w:rPr>
        <w:t>refinement</w:t>
      </w:r>
      <w:r>
        <w:rPr>
          <w:spacing w:val="-17"/>
          <w:w w:val="110"/>
        </w:rPr>
        <w:t> </w:t>
      </w:r>
      <w:r>
        <w:rPr>
          <w:w w:val="110"/>
        </w:rPr>
        <w:t>(AMR)</w:t>
      </w:r>
      <w:r>
        <w:rPr>
          <w:spacing w:val="-16"/>
          <w:w w:val="110"/>
        </w:rPr>
        <w:t> </w:t>
      </w:r>
      <w:r>
        <w:rPr>
          <w:w w:val="110"/>
        </w:rPr>
        <w:t>algorithms</w:t>
      </w:r>
      <w:r>
        <w:rPr>
          <w:spacing w:val="-16"/>
          <w:w w:val="110"/>
        </w:rPr>
        <w:t> </w:t>
      </w:r>
      <w:r>
        <w:rPr>
          <w:w w:val="110"/>
        </w:rPr>
        <w:t>in</w:t>
      </w:r>
      <w:r>
        <w:rPr>
          <w:spacing w:val="-17"/>
          <w:w w:val="110"/>
        </w:rPr>
        <w:t> </w:t>
      </w:r>
      <w:r>
        <w:rPr>
          <w:w w:val="110"/>
        </w:rPr>
        <w:t>MFEM,</w:t>
      </w:r>
      <w:r>
        <w:rPr>
          <w:spacing w:val="-16"/>
          <w:w w:val="110"/>
        </w:rPr>
        <w:t> </w:t>
      </w:r>
      <w:r>
        <w:rPr>
          <w:w w:val="110"/>
        </w:rPr>
        <w:t>that</w:t>
      </w:r>
      <w:r>
        <w:rPr>
          <w:spacing w:val="-16"/>
          <w:w w:val="110"/>
        </w:rPr>
        <w:t> </w:t>
      </w:r>
      <w:r>
        <w:rPr>
          <w:w w:val="110"/>
        </w:rPr>
        <w:t>focus</w:t>
      </w:r>
      <w:r>
        <w:rPr>
          <w:spacing w:val="-17"/>
          <w:w w:val="110"/>
        </w:rPr>
        <w:t> </w:t>
      </w:r>
      <w:r>
        <w:rPr>
          <w:w w:val="110"/>
        </w:rPr>
        <w:t>on</w:t>
      </w:r>
      <w:r>
        <w:rPr>
          <w:spacing w:val="-16"/>
          <w:w w:val="110"/>
        </w:rPr>
        <w:t> </w:t>
      </w:r>
      <w:r>
        <w:rPr>
          <w:spacing w:val="-3"/>
          <w:w w:val="110"/>
        </w:rPr>
        <w:t>generality,</w:t>
      </w:r>
      <w:r>
        <w:rPr>
          <w:spacing w:val="-17"/>
          <w:w w:val="110"/>
        </w:rPr>
        <w:t> </w:t>
      </w:r>
      <w:r>
        <w:rPr>
          <w:w w:val="110"/>
        </w:rPr>
        <w:t>parallel</w:t>
      </w:r>
      <w:r>
        <w:rPr>
          <w:spacing w:val="-16"/>
          <w:w w:val="110"/>
        </w:rPr>
        <w:t> </w:t>
      </w:r>
      <w:r>
        <w:rPr>
          <w:w w:val="110"/>
        </w:rPr>
        <w:t>scalability,</w:t>
      </w:r>
      <w:r>
        <w:rPr>
          <w:spacing w:val="-16"/>
          <w:w w:val="110"/>
        </w:rPr>
        <w:t> </w:t>
      </w:r>
      <w:r>
        <w:rPr>
          <w:w w:val="110"/>
        </w:rPr>
        <w:t>and</w:t>
      </w:r>
      <w:r>
        <w:rPr>
          <w:spacing w:val="-17"/>
          <w:w w:val="110"/>
        </w:rPr>
        <w:t> </w:t>
      </w:r>
      <w:r>
        <w:rPr>
          <w:w w:val="110"/>
        </w:rPr>
        <w:t>ease</w:t>
      </w:r>
      <w:r>
        <w:rPr>
          <w:spacing w:val="-16"/>
          <w:w w:val="110"/>
        </w:rPr>
        <w:t> </w:t>
      </w:r>
      <w:r>
        <w:rPr>
          <w:w w:val="110"/>
        </w:rPr>
        <w:t>of</w:t>
      </w:r>
      <w:r>
        <w:rPr>
          <w:spacing w:val="-16"/>
          <w:w w:val="110"/>
        </w:rPr>
        <w:t> </w:t>
      </w:r>
      <w:r>
        <w:rPr>
          <w:w w:val="110"/>
        </w:rPr>
        <w:t>integration</w:t>
      </w:r>
      <w:r>
        <w:rPr>
          <w:w w:val="108"/>
        </w:rPr>
        <w:t> </w:t>
      </w:r>
      <w:r>
        <w:rPr>
          <w:w w:val="110"/>
        </w:rPr>
        <w:t>in</w:t>
      </w:r>
      <w:r>
        <w:rPr>
          <w:spacing w:val="9"/>
          <w:w w:val="110"/>
        </w:rPr>
        <w:t> </w:t>
      </w:r>
      <w:r>
        <w:rPr>
          <w:w w:val="110"/>
        </w:rPr>
        <w:t>unstructured</w:t>
      </w:r>
      <w:r>
        <w:rPr>
          <w:spacing w:val="10"/>
          <w:w w:val="110"/>
        </w:rPr>
        <w:t> </w:t>
      </w:r>
      <w:r>
        <w:rPr>
          <w:w w:val="110"/>
        </w:rPr>
        <w:t>mesh</w:t>
      </w:r>
      <w:r>
        <w:rPr>
          <w:spacing w:val="10"/>
          <w:w w:val="110"/>
        </w:rPr>
        <w:t> </w:t>
      </w:r>
      <w:r>
        <w:rPr>
          <w:w w:val="110"/>
        </w:rPr>
        <w:t>applications.</w:t>
      </w:r>
      <w:r>
        <w:rPr>
          <w:spacing w:val="32"/>
          <w:w w:val="110"/>
        </w:rPr>
        <w:t> </w:t>
      </w:r>
      <w:r>
        <w:rPr>
          <w:w w:val="110"/>
        </w:rPr>
        <w:t>The</w:t>
      </w:r>
      <w:r>
        <w:rPr>
          <w:spacing w:val="10"/>
          <w:w w:val="110"/>
        </w:rPr>
        <w:t> </w:t>
      </w:r>
      <w:r>
        <w:rPr>
          <w:w w:val="110"/>
        </w:rPr>
        <w:t>new</w:t>
      </w:r>
      <w:r>
        <w:rPr>
          <w:spacing w:val="10"/>
          <w:w w:val="110"/>
        </w:rPr>
        <w:t> </w:t>
      </w:r>
      <w:r>
        <w:rPr>
          <w:w w:val="110"/>
        </w:rPr>
        <w:t>AMR</w:t>
      </w:r>
      <w:r>
        <w:rPr>
          <w:spacing w:val="10"/>
          <w:w w:val="110"/>
        </w:rPr>
        <w:t> </w:t>
      </w:r>
      <w:r>
        <w:rPr>
          <w:w w:val="110"/>
        </w:rPr>
        <w:t>capabilities</w:t>
      </w:r>
      <w:r>
        <w:rPr>
          <w:spacing w:val="10"/>
          <w:w w:val="110"/>
        </w:rPr>
        <w:t> </w:t>
      </w:r>
      <w:r>
        <w:rPr>
          <w:w w:val="110"/>
        </w:rPr>
        <w:t>can</w:t>
      </w:r>
      <w:r>
        <w:rPr>
          <w:spacing w:val="10"/>
          <w:w w:val="110"/>
        </w:rPr>
        <w:t> </w:t>
      </w:r>
      <w:r>
        <w:rPr>
          <w:w w:val="110"/>
        </w:rPr>
        <w:t>benefit</w:t>
      </w:r>
      <w:r>
        <w:rPr>
          <w:spacing w:val="10"/>
          <w:w w:val="110"/>
        </w:rPr>
        <w:t> </w:t>
      </w:r>
      <w:r>
        <w:rPr>
          <w:w w:val="110"/>
        </w:rPr>
        <w:t>a</w:t>
      </w:r>
      <w:r>
        <w:rPr>
          <w:spacing w:val="9"/>
          <w:w w:val="110"/>
        </w:rPr>
        <w:t> </w:t>
      </w:r>
      <w:r>
        <w:rPr>
          <w:spacing w:val="-3"/>
          <w:w w:val="110"/>
        </w:rPr>
        <w:t>variety</w:t>
      </w:r>
      <w:r>
        <w:rPr>
          <w:spacing w:val="10"/>
          <w:w w:val="110"/>
        </w:rPr>
        <w:t> </w:t>
      </w:r>
      <w:r>
        <w:rPr>
          <w:w w:val="110"/>
        </w:rPr>
        <w:t>of</w:t>
      </w:r>
      <w:r>
        <w:rPr>
          <w:spacing w:val="10"/>
          <w:w w:val="110"/>
        </w:rPr>
        <w:t> </w:t>
      </w:r>
      <w:r>
        <w:rPr>
          <w:w w:val="110"/>
        </w:rPr>
        <w:t>ECP</w:t>
      </w:r>
      <w:r>
        <w:rPr>
          <w:spacing w:val="10"/>
          <w:w w:val="110"/>
        </w:rPr>
        <w:t> </w:t>
      </w:r>
      <w:r>
        <w:rPr>
          <w:w w:val="110"/>
        </w:rPr>
        <w:t>apps</w:t>
      </w:r>
      <w:r>
        <w:rPr>
          <w:spacing w:val="10"/>
          <w:w w:val="110"/>
        </w:rPr>
        <w:t> </w:t>
      </w:r>
      <w:r>
        <w:rPr>
          <w:w w:val="110"/>
        </w:rPr>
        <w:t>that</w:t>
      </w:r>
      <w:r>
        <w:rPr>
          <w:spacing w:val="10"/>
          <w:w w:val="110"/>
        </w:rPr>
        <w:t> </w:t>
      </w:r>
      <w:r>
        <w:rPr>
          <w:w w:val="110"/>
        </w:rPr>
        <w:t>use</w:t>
      </w:r>
    </w:p>
    <w:p>
      <w:pPr>
        <w:pStyle w:val="BodyText"/>
        <w:spacing w:line="229" w:lineRule="exact"/>
        <w:ind w:left="260"/>
        <w:jc w:val="both"/>
      </w:pPr>
      <w:r>
        <w:rPr>
          <w:w w:val="110"/>
        </w:rPr>
        <w:t>unstructured meshes, as well as many other applications in industry and the SciDAC program.</w:t>
      </w:r>
    </w:p>
    <w:p>
      <w:pPr>
        <w:pStyle w:val="BodyText"/>
        <w:spacing w:line="249" w:lineRule="auto" w:before="9"/>
        <w:ind w:left="260" w:right="1434" w:firstLine="298"/>
        <w:jc w:val="both"/>
      </w:pPr>
      <w:r>
        <w:rPr>
          <w:w w:val="110"/>
        </w:rPr>
        <w:t>Another aspect of the work is the preparation of the MFEM finite element library and related codes for exascale</w:t>
      </w:r>
      <w:r>
        <w:rPr>
          <w:spacing w:val="-5"/>
          <w:w w:val="110"/>
        </w:rPr>
        <w:t> </w:t>
      </w:r>
      <w:r>
        <w:rPr>
          <w:w w:val="110"/>
        </w:rPr>
        <w:t>platforms</w:t>
      </w:r>
      <w:r>
        <w:rPr>
          <w:spacing w:val="-4"/>
          <w:w w:val="110"/>
        </w:rPr>
        <w:t> </w:t>
      </w:r>
      <w:r>
        <w:rPr>
          <w:spacing w:val="-3"/>
          <w:w w:val="110"/>
        </w:rPr>
        <w:t>by</w:t>
      </w:r>
      <w:r>
        <w:rPr>
          <w:spacing w:val="-5"/>
          <w:w w:val="110"/>
        </w:rPr>
        <w:t> </w:t>
      </w:r>
      <w:r>
        <w:rPr>
          <w:w w:val="110"/>
        </w:rPr>
        <w:t>using</w:t>
      </w:r>
      <w:r>
        <w:rPr>
          <w:spacing w:val="-4"/>
          <w:w w:val="110"/>
        </w:rPr>
        <w:t> </w:t>
      </w:r>
      <w:r>
        <w:rPr>
          <w:w w:val="110"/>
        </w:rPr>
        <w:t>mathematical</w:t>
      </w:r>
      <w:r>
        <w:rPr>
          <w:spacing w:val="-4"/>
          <w:w w:val="110"/>
        </w:rPr>
        <w:t> </w:t>
      </w:r>
      <w:r>
        <w:rPr>
          <w:w w:val="110"/>
        </w:rPr>
        <w:t>algorithms</w:t>
      </w:r>
      <w:r>
        <w:rPr>
          <w:spacing w:val="-5"/>
          <w:w w:val="110"/>
        </w:rPr>
        <w:t> </w:t>
      </w:r>
      <w:r>
        <w:rPr>
          <w:w w:val="110"/>
        </w:rPr>
        <w:t>and</w:t>
      </w:r>
      <w:r>
        <w:rPr>
          <w:spacing w:val="-4"/>
          <w:w w:val="110"/>
        </w:rPr>
        <w:t> </w:t>
      </w:r>
      <w:r>
        <w:rPr>
          <w:w w:val="110"/>
        </w:rPr>
        <w:t>software</w:t>
      </w:r>
      <w:r>
        <w:rPr>
          <w:spacing w:val="-4"/>
          <w:w w:val="110"/>
        </w:rPr>
        <w:t> </w:t>
      </w:r>
      <w:r>
        <w:rPr>
          <w:w w:val="110"/>
        </w:rPr>
        <w:t>implementations</w:t>
      </w:r>
      <w:r>
        <w:rPr>
          <w:spacing w:val="-5"/>
          <w:w w:val="110"/>
        </w:rPr>
        <w:t> </w:t>
      </w:r>
      <w:r>
        <w:rPr>
          <w:w w:val="110"/>
        </w:rPr>
        <w:t>that</w:t>
      </w:r>
      <w:r>
        <w:rPr>
          <w:spacing w:val="-4"/>
          <w:w w:val="110"/>
        </w:rPr>
        <w:t> </w:t>
      </w:r>
      <w:r>
        <w:rPr>
          <w:w w:val="110"/>
        </w:rPr>
        <w:t>exploit</w:t>
      </w:r>
      <w:r>
        <w:rPr>
          <w:spacing w:val="-4"/>
          <w:w w:val="110"/>
        </w:rPr>
        <w:t> </w:t>
      </w:r>
      <w:r>
        <w:rPr>
          <w:w w:val="110"/>
        </w:rPr>
        <w:t>increasing on-node concurrency targeting multiple complex architectures (e.g. GPUs). This part of the project is synergistic with and leverages efforts from the ECP CEED co-design</w:t>
      </w:r>
      <w:r>
        <w:rPr>
          <w:spacing w:val="13"/>
          <w:w w:val="110"/>
        </w:rPr>
        <w:t> </w:t>
      </w:r>
      <w:r>
        <w:rPr>
          <w:w w:val="110"/>
        </w:rPr>
        <w:t>center.</w:t>
      </w:r>
    </w:p>
    <w:p>
      <w:pPr>
        <w:pStyle w:val="BodyText"/>
        <w:spacing w:line="244" w:lineRule="auto"/>
        <w:ind w:left="250" w:right="1431" w:firstLine="308"/>
        <w:jc w:val="both"/>
      </w:pPr>
      <w:r>
        <w:rPr>
          <w:w w:val="105"/>
        </w:rPr>
        <w:t>MFEM is an open-source finite element library with 3000 downloads/year from 70+ countries. It is freely available</w:t>
      </w:r>
      <w:r>
        <w:rPr>
          <w:spacing w:val="-6"/>
          <w:w w:val="105"/>
        </w:rPr>
        <w:t> </w:t>
      </w:r>
      <w:r>
        <w:rPr>
          <w:w w:val="105"/>
        </w:rPr>
        <w:t>at</w:t>
      </w:r>
      <w:r>
        <w:rPr>
          <w:spacing w:val="-4"/>
          <w:w w:val="105"/>
        </w:rPr>
        <w:t> </w:t>
      </w:r>
      <w:r>
        <w:rPr>
          <w:rFonts w:ascii="Courier New" w:hAnsi="Courier New"/>
          <w:color w:val="0000FF"/>
          <w:w w:val="105"/>
        </w:rPr>
        <w:t>mfem.org</w:t>
      </w:r>
      <w:r>
        <w:rPr>
          <w:w w:val="105"/>
        </w:rPr>
        <w:t>,</w:t>
      </w:r>
      <w:r>
        <w:rPr>
          <w:spacing w:val="-6"/>
          <w:w w:val="105"/>
        </w:rPr>
        <w:t> </w:t>
      </w:r>
      <w:r>
        <w:rPr>
          <w:w w:val="105"/>
        </w:rPr>
        <w:t>on</w:t>
      </w:r>
      <w:r>
        <w:rPr>
          <w:spacing w:val="-5"/>
          <w:w w:val="105"/>
        </w:rPr>
        <w:t> </w:t>
      </w:r>
      <w:r>
        <w:rPr>
          <w:w w:val="105"/>
        </w:rPr>
        <w:t>GitHub</w:t>
      </w:r>
      <w:r>
        <w:rPr>
          <w:spacing w:val="-5"/>
          <w:w w:val="105"/>
        </w:rPr>
        <w:t> </w:t>
      </w:r>
      <w:r>
        <w:rPr>
          <w:w w:val="105"/>
        </w:rPr>
        <w:t>at</w:t>
      </w:r>
      <w:r>
        <w:rPr>
          <w:spacing w:val="-5"/>
          <w:w w:val="105"/>
        </w:rPr>
        <w:t> </w:t>
      </w:r>
      <w:r>
        <w:rPr>
          <w:rFonts w:ascii="Courier New" w:hAnsi="Courier New"/>
          <w:color w:val="0000FF"/>
          <w:w w:val="105"/>
        </w:rPr>
        <w:t>github.com/mfem</w:t>
      </w:r>
      <w:r>
        <w:rPr>
          <w:w w:val="105"/>
        </w:rPr>
        <w:t>,</w:t>
      </w:r>
      <w:r>
        <w:rPr>
          <w:spacing w:val="-6"/>
          <w:w w:val="105"/>
        </w:rPr>
        <w:t> </w:t>
      </w:r>
      <w:r>
        <w:rPr>
          <w:w w:val="105"/>
        </w:rPr>
        <w:t>where</w:t>
      </w:r>
      <w:r>
        <w:rPr>
          <w:spacing w:val="-5"/>
          <w:w w:val="105"/>
        </w:rPr>
        <w:t> </w:t>
      </w:r>
      <w:r>
        <w:rPr>
          <w:w w:val="105"/>
        </w:rPr>
        <w:t>the</w:t>
      </w:r>
      <w:r>
        <w:rPr>
          <w:spacing w:val="-5"/>
          <w:w w:val="105"/>
        </w:rPr>
        <w:t> </w:t>
      </w:r>
      <w:r>
        <w:rPr>
          <w:w w:val="105"/>
        </w:rPr>
        <w:t>MFEM</w:t>
      </w:r>
      <w:r>
        <w:rPr>
          <w:spacing w:val="-5"/>
          <w:w w:val="105"/>
        </w:rPr>
        <w:t> </w:t>
      </w:r>
      <w:r>
        <w:rPr>
          <w:w w:val="105"/>
        </w:rPr>
        <w:t>community</w:t>
      </w:r>
      <w:r>
        <w:rPr>
          <w:spacing w:val="-6"/>
          <w:w w:val="105"/>
        </w:rPr>
        <w:t> </w:t>
      </w:r>
      <w:r>
        <w:rPr>
          <w:w w:val="105"/>
        </w:rPr>
        <w:t>includes</w:t>
      </w:r>
      <w:r>
        <w:rPr>
          <w:spacing w:val="-5"/>
          <w:w w:val="105"/>
        </w:rPr>
        <w:t> </w:t>
      </w:r>
      <w:r>
        <w:rPr>
          <w:w w:val="105"/>
        </w:rPr>
        <w:t>more</w:t>
      </w:r>
      <w:r>
        <w:rPr>
          <w:spacing w:val="-5"/>
          <w:w w:val="105"/>
        </w:rPr>
        <w:t> </w:t>
      </w:r>
      <w:r>
        <w:rPr>
          <w:w w:val="105"/>
        </w:rPr>
        <w:t>than 165 members), as well as via Spack and OpenHPC. The application outreach and the integration in the ECP ecosystem</w:t>
      </w:r>
      <w:r>
        <w:rPr>
          <w:spacing w:val="16"/>
          <w:w w:val="105"/>
        </w:rPr>
        <w:t> </w:t>
      </w:r>
      <w:r>
        <w:rPr>
          <w:w w:val="105"/>
        </w:rPr>
        <w:t>is</w:t>
      </w:r>
      <w:r>
        <w:rPr>
          <w:spacing w:val="17"/>
          <w:w w:val="105"/>
        </w:rPr>
        <w:t> </w:t>
      </w:r>
      <w:r>
        <w:rPr>
          <w:w w:val="105"/>
        </w:rPr>
        <w:t>further</w:t>
      </w:r>
      <w:r>
        <w:rPr>
          <w:spacing w:val="17"/>
          <w:w w:val="105"/>
        </w:rPr>
        <w:t> </w:t>
      </w:r>
      <w:r>
        <w:rPr>
          <w:w w:val="105"/>
        </w:rPr>
        <w:t>facilitated</w:t>
      </w:r>
      <w:r>
        <w:rPr>
          <w:spacing w:val="17"/>
          <w:w w:val="105"/>
        </w:rPr>
        <w:t> </w:t>
      </w:r>
      <w:r>
        <w:rPr>
          <w:spacing w:val="-3"/>
          <w:w w:val="105"/>
        </w:rPr>
        <w:t>by</w:t>
      </w:r>
      <w:r>
        <w:rPr>
          <w:spacing w:val="17"/>
          <w:w w:val="105"/>
        </w:rPr>
        <w:t> </w:t>
      </w:r>
      <w:r>
        <w:rPr>
          <w:w w:val="105"/>
        </w:rPr>
        <w:t>MFEM’s</w:t>
      </w:r>
      <w:r>
        <w:rPr>
          <w:spacing w:val="17"/>
          <w:w w:val="105"/>
        </w:rPr>
        <w:t> </w:t>
      </w:r>
      <w:r>
        <w:rPr>
          <w:w w:val="105"/>
        </w:rPr>
        <w:t>participation</w:t>
      </w:r>
      <w:r>
        <w:rPr>
          <w:spacing w:val="17"/>
          <w:w w:val="105"/>
        </w:rPr>
        <w:t> </w:t>
      </w:r>
      <w:r>
        <w:rPr>
          <w:w w:val="105"/>
        </w:rPr>
        <w:t>in</w:t>
      </w:r>
      <w:r>
        <w:rPr>
          <w:spacing w:val="17"/>
          <w:w w:val="105"/>
        </w:rPr>
        <w:t> </w:t>
      </w:r>
      <w:r>
        <w:rPr>
          <w:w w:val="105"/>
        </w:rPr>
        <w:t>ECP’s</w:t>
      </w:r>
      <w:r>
        <w:rPr>
          <w:spacing w:val="17"/>
          <w:w w:val="105"/>
        </w:rPr>
        <w:t> </w:t>
      </w:r>
      <w:r>
        <w:rPr>
          <w:w w:val="105"/>
        </w:rPr>
        <w:t>xSDK</w:t>
      </w:r>
      <w:r>
        <w:rPr>
          <w:spacing w:val="16"/>
          <w:w w:val="105"/>
        </w:rPr>
        <w:t> </w:t>
      </w:r>
      <w:r>
        <w:rPr>
          <w:w w:val="105"/>
        </w:rPr>
        <w:t>project.</w:t>
      </w:r>
    </w:p>
    <w:p>
      <w:pPr>
        <w:pStyle w:val="BodyText"/>
        <w:spacing w:line="249" w:lineRule="auto" w:before="1"/>
        <w:ind w:left="260" w:right="1406" w:firstLine="298"/>
        <w:jc w:val="both"/>
      </w:pPr>
      <w:r>
        <w:rPr>
          <w:b/>
          <w:w w:val="110"/>
        </w:rPr>
        <w:t>RAJA</w:t>
      </w:r>
      <w:r>
        <w:rPr>
          <w:w w:val="110"/>
        </w:rPr>
        <w:t>,</w:t>
      </w:r>
      <w:r>
        <w:rPr>
          <w:spacing w:val="-8"/>
          <w:w w:val="110"/>
        </w:rPr>
        <w:t> </w:t>
      </w:r>
      <w:r>
        <w:rPr>
          <w:b/>
          <w:w w:val="110"/>
        </w:rPr>
        <w:t>CHAI</w:t>
      </w:r>
      <w:r>
        <w:rPr>
          <w:w w:val="110"/>
        </w:rPr>
        <w:t>,</w:t>
      </w:r>
      <w:r>
        <w:rPr>
          <w:spacing w:val="-8"/>
          <w:w w:val="110"/>
        </w:rPr>
        <w:t> </w:t>
      </w:r>
      <w:r>
        <w:rPr>
          <w:w w:val="110"/>
        </w:rPr>
        <w:t>and</w:t>
      </w:r>
      <w:r>
        <w:rPr>
          <w:spacing w:val="-8"/>
          <w:w w:val="110"/>
        </w:rPr>
        <w:t> </w:t>
      </w:r>
      <w:r>
        <w:rPr>
          <w:b/>
          <w:w w:val="110"/>
        </w:rPr>
        <w:t>Umpire</w:t>
      </w:r>
      <w:r>
        <w:rPr>
          <w:b/>
          <w:spacing w:val="-8"/>
          <w:w w:val="110"/>
        </w:rPr>
        <w:t> </w:t>
      </w:r>
      <w:r>
        <w:rPr>
          <w:w w:val="110"/>
        </w:rPr>
        <w:t>are</w:t>
      </w:r>
      <w:r>
        <w:rPr>
          <w:spacing w:val="-8"/>
          <w:w w:val="110"/>
        </w:rPr>
        <w:t> </w:t>
      </w:r>
      <w:r>
        <w:rPr>
          <w:w w:val="110"/>
        </w:rPr>
        <w:t>providing</w:t>
      </w:r>
      <w:r>
        <w:rPr>
          <w:spacing w:val="-8"/>
          <w:w w:val="110"/>
        </w:rPr>
        <w:t> </w:t>
      </w:r>
      <w:r>
        <w:rPr>
          <w:w w:val="110"/>
        </w:rPr>
        <w:t>software</w:t>
      </w:r>
      <w:r>
        <w:rPr>
          <w:spacing w:val="-8"/>
          <w:w w:val="110"/>
        </w:rPr>
        <w:t> </w:t>
      </w:r>
      <w:r>
        <w:rPr>
          <w:w w:val="110"/>
        </w:rPr>
        <w:t>libraries</w:t>
      </w:r>
      <w:r>
        <w:rPr>
          <w:spacing w:val="-8"/>
          <w:w w:val="110"/>
        </w:rPr>
        <w:t> </w:t>
      </w:r>
      <w:r>
        <w:rPr>
          <w:w w:val="110"/>
        </w:rPr>
        <w:t>that</w:t>
      </w:r>
      <w:r>
        <w:rPr>
          <w:spacing w:val="-8"/>
          <w:w w:val="110"/>
        </w:rPr>
        <w:t> </w:t>
      </w:r>
      <w:r>
        <w:rPr>
          <w:w w:val="110"/>
        </w:rPr>
        <w:t>enable</w:t>
      </w:r>
      <w:r>
        <w:rPr>
          <w:spacing w:val="-8"/>
          <w:w w:val="110"/>
        </w:rPr>
        <w:t> </w:t>
      </w:r>
      <w:r>
        <w:rPr>
          <w:w w:val="110"/>
        </w:rPr>
        <w:t>application</w:t>
      </w:r>
      <w:r>
        <w:rPr>
          <w:spacing w:val="-8"/>
          <w:w w:val="110"/>
        </w:rPr>
        <w:t> </w:t>
      </w:r>
      <w:r>
        <w:rPr>
          <w:w w:val="110"/>
        </w:rPr>
        <w:t>and</w:t>
      </w:r>
      <w:r>
        <w:rPr>
          <w:spacing w:val="-8"/>
          <w:w w:val="110"/>
        </w:rPr>
        <w:t> </w:t>
      </w:r>
      <w:r>
        <w:rPr>
          <w:w w:val="110"/>
        </w:rPr>
        <w:t>library</w:t>
      </w:r>
      <w:r>
        <w:rPr>
          <w:spacing w:val="-8"/>
          <w:w w:val="110"/>
        </w:rPr>
        <w:t> </w:t>
      </w:r>
      <w:r>
        <w:rPr>
          <w:w w:val="110"/>
        </w:rPr>
        <w:t>develop- ers</w:t>
      </w:r>
      <w:r>
        <w:rPr>
          <w:spacing w:val="-17"/>
          <w:w w:val="110"/>
        </w:rPr>
        <w:t> </w:t>
      </w:r>
      <w:r>
        <w:rPr>
          <w:w w:val="110"/>
        </w:rPr>
        <w:t>to</w:t>
      </w:r>
      <w:r>
        <w:rPr>
          <w:spacing w:val="-16"/>
          <w:w w:val="110"/>
        </w:rPr>
        <w:t> </w:t>
      </w:r>
      <w:r>
        <w:rPr>
          <w:w w:val="110"/>
        </w:rPr>
        <w:t>meet</w:t>
      </w:r>
      <w:r>
        <w:rPr>
          <w:spacing w:val="-16"/>
          <w:w w:val="110"/>
        </w:rPr>
        <w:t> </w:t>
      </w:r>
      <w:r>
        <w:rPr>
          <w:w w:val="110"/>
        </w:rPr>
        <w:t>advanced</w:t>
      </w:r>
      <w:r>
        <w:rPr>
          <w:spacing w:val="-16"/>
          <w:w w:val="110"/>
        </w:rPr>
        <w:t> </w:t>
      </w:r>
      <w:r>
        <w:rPr>
          <w:w w:val="110"/>
        </w:rPr>
        <w:t>architecture</w:t>
      </w:r>
      <w:r>
        <w:rPr>
          <w:spacing w:val="-17"/>
          <w:w w:val="110"/>
        </w:rPr>
        <w:t> </w:t>
      </w:r>
      <w:r>
        <w:rPr>
          <w:w w:val="110"/>
        </w:rPr>
        <w:t>portability</w:t>
      </w:r>
      <w:r>
        <w:rPr>
          <w:spacing w:val="-15"/>
          <w:w w:val="110"/>
        </w:rPr>
        <w:t> </w:t>
      </w:r>
      <w:r>
        <w:rPr>
          <w:w w:val="110"/>
        </w:rPr>
        <w:t>challenges.</w:t>
      </w:r>
      <w:r>
        <w:rPr>
          <w:spacing w:val="-2"/>
          <w:w w:val="110"/>
        </w:rPr>
        <w:t> </w:t>
      </w:r>
      <w:r>
        <w:rPr>
          <w:w w:val="110"/>
        </w:rPr>
        <w:t>The</w:t>
      </w:r>
      <w:r>
        <w:rPr>
          <w:spacing w:val="-16"/>
          <w:w w:val="110"/>
        </w:rPr>
        <w:t> </w:t>
      </w:r>
      <w:r>
        <w:rPr>
          <w:w w:val="110"/>
        </w:rPr>
        <w:t>project</w:t>
      </w:r>
      <w:r>
        <w:rPr>
          <w:spacing w:val="-17"/>
          <w:w w:val="110"/>
        </w:rPr>
        <w:t> </w:t>
      </w:r>
      <w:r>
        <w:rPr>
          <w:w w:val="110"/>
        </w:rPr>
        <w:t>goals</w:t>
      </w:r>
      <w:r>
        <w:rPr>
          <w:spacing w:val="-16"/>
          <w:w w:val="110"/>
        </w:rPr>
        <w:t> </w:t>
      </w:r>
      <w:r>
        <w:rPr>
          <w:w w:val="110"/>
        </w:rPr>
        <w:t>are</w:t>
      </w:r>
      <w:r>
        <w:rPr>
          <w:spacing w:val="-16"/>
          <w:w w:val="110"/>
        </w:rPr>
        <w:t> </w:t>
      </w:r>
      <w:r>
        <w:rPr>
          <w:w w:val="110"/>
        </w:rPr>
        <w:t>to</w:t>
      </w:r>
      <w:r>
        <w:rPr>
          <w:spacing w:val="-16"/>
          <w:w w:val="110"/>
        </w:rPr>
        <w:t> </w:t>
      </w:r>
      <w:r>
        <w:rPr>
          <w:w w:val="110"/>
        </w:rPr>
        <w:t>enable</w:t>
      </w:r>
      <w:r>
        <w:rPr>
          <w:spacing w:val="-16"/>
          <w:w w:val="110"/>
        </w:rPr>
        <w:t> </w:t>
      </w:r>
      <w:r>
        <w:rPr>
          <w:w w:val="110"/>
        </w:rPr>
        <w:t>writing</w:t>
      </w:r>
      <w:r>
        <w:rPr>
          <w:spacing w:val="-17"/>
          <w:w w:val="110"/>
        </w:rPr>
        <w:t> </w:t>
      </w:r>
      <w:r>
        <w:rPr>
          <w:w w:val="110"/>
        </w:rPr>
        <w:t>performance portable</w:t>
      </w:r>
      <w:r>
        <w:rPr>
          <w:spacing w:val="-30"/>
          <w:w w:val="110"/>
        </w:rPr>
        <w:t> </w:t>
      </w:r>
      <w:r>
        <w:rPr>
          <w:w w:val="110"/>
        </w:rPr>
        <w:t>computational</w:t>
      </w:r>
      <w:r>
        <w:rPr>
          <w:spacing w:val="-29"/>
          <w:w w:val="110"/>
        </w:rPr>
        <w:t> </w:t>
      </w:r>
      <w:r>
        <w:rPr>
          <w:w w:val="110"/>
        </w:rPr>
        <w:t>kernels</w:t>
      </w:r>
      <w:r>
        <w:rPr>
          <w:spacing w:val="-29"/>
          <w:w w:val="110"/>
        </w:rPr>
        <w:t> </w:t>
      </w:r>
      <w:r>
        <w:rPr>
          <w:w w:val="110"/>
        </w:rPr>
        <w:t>and</w:t>
      </w:r>
      <w:r>
        <w:rPr>
          <w:spacing w:val="-29"/>
          <w:w w:val="110"/>
        </w:rPr>
        <w:t> </w:t>
      </w:r>
      <w:r>
        <w:rPr>
          <w:w w:val="110"/>
        </w:rPr>
        <w:t>coordinate</w:t>
      </w:r>
      <w:r>
        <w:rPr>
          <w:spacing w:val="-29"/>
          <w:w w:val="110"/>
        </w:rPr>
        <w:t> </w:t>
      </w:r>
      <w:r>
        <w:rPr>
          <w:w w:val="110"/>
        </w:rPr>
        <w:t>complex</w:t>
      </w:r>
      <w:r>
        <w:rPr>
          <w:spacing w:val="-29"/>
          <w:w w:val="110"/>
        </w:rPr>
        <w:t> </w:t>
      </w:r>
      <w:r>
        <w:rPr>
          <w:w w:val="110"/>
        </w:rPr>
        <w:t>heterogeneous</w:t>
      </w:r>
      <w:r>
        <w:rPr>
          <w:spacing w:val="-29"/>
          <w:w w:val="110"/>
        </w:rPr>
        <w:t> </w:t>
      </w:r>
      <w:r>
        <w:rPr>
          <w:w w:val="110"/>
        </w:rPr>
        <w:t>memory</w:t>
      </w:r>
      <w:r>
        <w:rPr>
          <w:spacing w:val="-29"/>
          <w:w w:val="110"/>
        </w:rPr>
        <w:t> </w:t>
      </w:r>
      <w:r>
        <w:rPr>
          <w:w w:val="110"/>
        </w:rPr>
        <w:t>resources</w:t>
      </w:r>
      <w:r>
        <w:rPr>
          <w:spacing w:val="-29"/>
          <w:w w:val="110"/>
        </w:rPr>
        <w:t> </w:t>
      </w:r>
      <w:r>
        <w:rPr>
          <w:w w:val="110"/>
        </w:rPr>
        <w:t>among</w:t>
      </w:r>
      <w:r>
        <w:rPr>
          <w:spacing w:val="-29"/>
          <w:w w:val="110"/>
        </w:rPr>
        <w:t> </w:t>
      </w:r>
      <w:r>
        <w:rPr>
          <w:w w:val="110"/>
        </w:rPr>
        <w:t>components in a large integrated application. These libraries enhance developer productivity </w:t>
      </w:r>
      <w:r>
        <w:rPr>
          <w:spacing w:val="-3"/>
          <w:w w:val="110"/>
        </w:rPr>
        <w:t>by </w:t>
      </w:r>
      <w:r>
        <w:rPr>
          <w:w w:val="110"/>
        </w:rPr>
        <w:t>insulating them from </w:t>
      </w:r>
      <w:r>
        <w:rPr>
          <w:spacing w:val="-3"/>
          <w:w w:val="110"/>
        </w:rPr>
        <w:t>much </w:t>
      </w:r>
      <w:r>
        <w:rPr>
          <w:w w:val="110"/>
        </w:rPr>
        <w:t>of the complexity associated with parallel programming model usage and system-specific memory concerns.</w:t>
      </w:r>
    </w:p>
    <w:p>
      <w:pPr>
        <w:pStyle w:val="BodyText"/>
        <w:spacing w:line="230" w:lineRule="exact"/>
        <w:ind w:left="558"/>
        <w:jc w:val="both"/>
      </w:pPr>
      <w:r>
        <w:rPr>
          <w:w w:val="110"/>
        </w:rPr>
        <w:t>The software products provided by this project are three complementary and interoperable libraries:</w:t>
      </w:r>
    </w:p>
    <w:p>
      <w:pPr>
        <w:pStyle w:val="BodyText"/>
        <w:spacing w:before="1"/>
        <w:rPr>
          <w:sz w:val="18"/>
        </w:rPr>
      </w:pPr>
    </w:p>
    <w:p>
      <w:pPr>
        <w:pStyle w:val="ListParagraph"/>
        <w:numPr>
          <w:ilvl w:val="3"/>
          <w:numId w:val="25"/>
        </w:numPr>
        <w:tabs>
          <w:tab w:pos="759" w:val="left" w:leader="none"/>
        </w:tabs>
        <w:spacing w:line="249" w:lineRule="auto" w:before="1" w:after="0"/>
        <w:ind w:left="758" w:right="1407" w:hanging="255"/>
        <w:jc w:val="both"/>
        <w:rPr>
          <w:sz w:val="20"/>
        </w:rPr>
      </w:pPr>
      <w:r>
        <w:rPr>
          <w:b/>
          <w:w w:val="110"/>
          <w:sz w:val="20"/>
        </w:rPr>
        <w:t>RAJA</w:t>
      </w:r>
      <w:r>
        <w:rPr>
          <w:w w:val="110"/>
          <w:sz w:val="20"/>
        </w:rPr>
        <w:t>: Software abstractions that enable C++ developers to write performance portable (i.e., single- source) numerical kernels</w:t>
      </w:r>
      <w:r>
        <w:rPr>
          <w:spacing w:val="29"/>
          <w:w w:val="110"/>
          <w:sz w:val="20"/>
        </w:rPr>
        <w:t> </w:t>
      </w:r>
      <w:r>
        <w:rPr>
          <w:w w:val="110"/>
          <w:sz w:val="20"/>
        </w:rPr>
        <w:t>(loops).</w:t>
      </w:r>
    </w:p>
    <w:p>
      <w:pPr>
        <w:pStyle w:val="ListParagraph"/>
        <w:numPr>
          <w:ilvl w:val="3"/>
          <w:numId w:val="25"/>
        </w:numPr>
        <w:tabs>
          <w:tab w:pos="759" w:val="left" w:leader="none"/>
        </w:tabs>
        <w:spacing w:line="249" w:lineRule="auto" w:before="159" w:after="0"/>
        <w:ind w:left="758" w:right="1407" w:hanging="255"/>
        <w:jc w:val="both"/>
        <w:rPr>
          <w:sz w:val="20"/>
        </w:rPr>
      </w:pPr>
      <w:r>
        <w:rPr>
          <w:b/>
          <w:w w:val="110"/>
          <w:sz w:val="20"/>
        </w:rPr>
        <w:t>CHAI</w:t>
      </w:r>
      <w:r>
        <w:rPr>
          <w:w w:val="110"/>
          <w:sz w:val="20"/>
        </w:rPr>
        <w:t>: C++ “managed array” abstractions that enable transparent and automatic copying of applica- tion</w:t>
      </w:r>
      <w:r>
        <w:rPr>
          <w:spacing w:val="7"/>
          <w:w w:val="110"/>
          <w:sz w:val="20"/>
        </w:rPr>
        <w:t> </w:t>
      </w:r>
      <w:r>
        <w:rPr>
          <w:w w:val="110"/>
          <w:sz w:val="20"/>
        </w:rPr>
        <w:t>data</w:t>
      </w:r>
      <w:r>
        <w:rPr>
          <w:spacing w:val="8"/>
          <w:w w:val="110"/>
          <w:sz w:val="20"/>
        </w:rPr>
        <w:t> </w:t>
      </w:r>
      <w:r>
        <w:rPr>
          <w:w w:val="110"/>
          <w:sz w:val="20"/>
        </w:rPr>
        <w:t>to</w:t>
      </w:r>
      <w:r>
        <w:rPr>
          <w:spacing w:val="7"/>
          <w:w w:val="110"/>
          <w:sz w:val="20"/>
        </w:rPr>
        <w:t> </w:t>
      </w:r>
      <w:r>
        <w:rPr>
          <w:w w:val="110"/>
          <w:sz w:val="20"/>
        </w:rPr>
        <w:t>memory</w:t>
      </w:r>
      <w:r>
        <w:rPr>
          <w:spacing w:val="8"/>
          <w:w w:val="110"/>
          <w:sz w:val="20"/>
        </w:rPr>
        <w:t> </w:t>
      </w:r>
      <w:r>
        <w:rPr>
          <w:w w:val="110"/>
          <w:sz w:val="20"/>
        </w:rPr>
        <w:t>spaces</w:t>
      </w:r>
      <w:r>
        <w:rPr>
          <w:spacing w:val="8"/>
          <w:w w:val="110"/>
          <w:sz w:val="20"/>
        </w:rPr>
        <w:t> </w:t>
      </w:r>
      <w:r>
        <w:rPr>
          <w:w w:val="110"/>
          <w:sz w:val="20"/>
        </w:rPr>
        <w:t>at</w:t>
      </w:r>
      <w:r>
        <w:rPr>
          <w:spacing w:val="7"/>
          <w:w w:val="110"/>
          <w:sz w:val="20"/>
        </w:rPr>
        <w:t> </w:t>
      </w:r>
      <w:r>
        <w:rPr>
          <w:w w:val="110"/>
          <w:sz w:val="20"/>
        </w:rPr>
        <w:t>run</w:t>
      </w:r>
      <w:r>
        <w:rPr>
          <w:spacing w:val="8"/>
          <w:w w:val="110"/>
          <w:sz w:val="20"/>
        </w:rPr>
        <w:t> </w:t>
      </w:r>
      <w:r>
        <w:rPr>
          <w:w w:val="110"/>
          <w:sz w:val="20"/>
        </w:rPr>
        <w:t>time</w:t>
      </w:r>
      <w:r>
        <w:rPr>
          <w:spacing w:val="7"/>
          <w:w w:val="110"/>
          <w:sz w:val="20"/>
        </w:rPr>
        <w:t> </w:t>
      </w:r>
      <w:r>
        <w:rPr>
          <w:w w:val="110"/>
          <w:sz w:val="20"/>
        </w:rPr>
        <w:t>as</w:t>
      </w:r>
      <w:r>
        <w:rPr>
          <w:spacing w:val="8"/>
          <w:w w:val="110"/>
          <w:sz w:val="20"/>
        </w:rPr>
        <w:t> </w:t>
      </w:r>
      <w:r>
        <w:rPr>
          <w:w w:val="110"/>
          <w:sz w:val="20"/>
        </w:rPr>
        <w:t>needed</w:t>
      </w:r>
      <w:r>
        <w:rPr>
          <w:spacing w:val="8"/>
          <w:w w:val="110"/>
          <w:sz w:val="20"/>
        </w:rPr>
        <w:t> </w:t>
      </w:r>
      <w:r>
        <w:rPr>
          <w:w w:val="110"/>
          <w:sz w:val="20"/>
        </w:rPr>
        <w:t>based</w:t>
      </w:r>
      <w:r>
        <w:rPr>
          <w:spacing w:val="7"/>
          <w:w w:val="110"/>
          <w:sz w:val="20"/>
        </w:rPr>
        <w:t> </w:t>
      </w:r>
      <w:r>
        <w:rPr>
          <w:w w:val="110"/>
          <w:sz w:val="20"/>
        </w:rPr>
        <w:t>on</w:t>
      </w:r>
      <w:r>
        <w:rPr>
          <w:spacing w:val="8"/>
          <w:w w:val="110"/>
          <w:sz w:val="20"/>
        </w:rPr>
        <w:t> </w:t>
      </w:r>
      <w:r>
        <w:rPr>
          <w:w w:val="110"/>
          <w:sz w:val="20"/>
        </w:rPr>
        <w:t>RAJA</w:t>
      </w:r>
      <w:r>
        <w:rPr>
          <w:spacing w:val="8"/>
          <w:w w:val="110"/>
          <w:sz w:val="20"/>
        </w:rPr>
        <w:t> </w:t>
      </w:r>
      <w:r>
        <w:rPr>
          <w:w w:val="110"/>
          <w:sz w:val="20"/>
        </w:rPr>
        <w:t>execution</w:t>
      </w:r>
      <w:r>
        <w:rPr>
          <w:spacing w:val="7"/>
          <w:w w:val="110"/>
          <w:sz w:val="20"/>
        </w:rPr>
        <w:t> </w:t>
      </w:r>
      <w:r>
        <w:rPr>
          <w:w w:val="110"/>
          <w:sz w:val="20"/>
        </w:rPr>
        <w:t>contexts.</w:t>
      </w:r>
    </w:p>
    <w:p>
      <w:pPr>
        <w:pStyle w:val="ListParagraph"/>
        <w:numPr>
          <w:ilvl w:val="3"/>
          <w:numId w:val="25"/>
        </w:numPr>
        <w:tabs>
          <w:tab w:pos="759" w:val="left" w:leader="none"/>
        </w:tabs>
        <w:spacing w:line="249" w:lineRule="auto" w:before="159" w:after="0"/>
        <w:ind w:left="758" w:right="1436" w:hanging="255"/>
        <w:jc w:val="both"/>
        <w:rPr>
          <w:sz w:val="20"/>
        </w:rPr>
      </w:pPr>
      <w:r>
        <w:rPr>
          <w:b/>
          <w:w w:val="110"/>
          <w:sz w:val="20"/>
        </w:rPr>
        <w:t>Umpire</w:t>
      </w:r>
      <w:r>
        <w:rPr>
          <w:w w:val="110"/>
          <w:sz w:val="20"/>
        </w:rPr>
        <w:t>: A portable memory resource management library that provides a unified high-level API in C++, C and </w:t>
      </w:r>
      <w:r>
        <w:rPr>
          <w:spacing w:val="-4"/>
          <w:w w:val="110"/>
          <w:sz w:val="20"/>
        </w:rPr>
        <w:t>FORTRAN </w:t>
      </w:r>
      <w:r>
        <w:rPr>
          <w:w w:val="110"/>
          <w:sz w:val="20"/>
        </w:rPr>
        <w:t>for resource </w:t>
      </w:r>
      <w:r>
        <w:rPr>
          <w:spacing w:val="-3"/>
          <w:w w:val="110"/>
          <w:sz w:val="20"/>
        </w:rPr>
        <w:t>discovery, </w:t>
      </w:r>
      <w:r>
        <w:rPr>
          <w:w w:val="110"/>
          <w:sz w:val="20"/>
        </w:rPr>
        <w:t>memory provisioning, allocation, transformation,</w:t>
      </w:r>
      <w:r>
        <w:rPr>
          <w:spacing w:val="-34"/>
          <w:w w:val="110"/>
          <w:sz w:val="20"/>
        </w:rPr>
        <w:t> </w:t>
      </w:r>
      <w:r>
        <w:rPr>
          <w:w w:val="110"/>
          <w:sz w:val="20"/>
        </w:rPr>
        <w:t>and introspection.</w:t>
      </w:r>
    </w:p>
    <w:p>
      <w:pPr>
        <w:pStyle w:val="BodyText"/>
        <w:spacing w:before="3"/>
        <w:rPr>
          <w:sz w:val="17"/>
        </w:rPr>
      </w:pPr>
    </w:p>
    <w:p>
      <w:pPr>
        <w:pStyle w:val="BodyText"/>
        <w:spacing w:line="249" w:lineRule="auto" w:before="1"/>
        <w:ind w:left="236" w:right="1404" w:firstLine="322"/>
        <w:jc w:val="both"/>
      </w:pPr>
      <w:r>
        <w:rPr>
          <w:w w:val="110"/>
        </w:rPr>
        <w:t>Capabilities delivered </w:t>
      </w:r>
      <w:r>
        <w:rPr>
          <w:spacing w:val="-3"/>
          <w:w w:val="110"/>
        </w:rPr>
        <w:t>by </w:t>
      </w:r>
      <w:r>
        <w:rPr>
          <w:w w:val="110"/>
        </w:rPr>
        <w:t>these software efforts are needed to manage the diversity and uncertainty associated with current and future HPC architecture design and software support. Moving forward, ECP applications and libraries need to achieve performance portability: without becoming bound to particular (potentially</w:t>
      </w:r>
      <w:r>
        <w:rPr>
          <w:spacing w:val="-7"/>
          <w:w w:val="110"/>
        </w:rPr>
        <w:t> </w:t>
      </w:r>
      <w:r>
        <w:rPr>
          <w:w w:val="110"/>
        </w:rPr>
        <w:t>limiting)</w:t>
      </w:r>
      <w:r>
        <w:rPr>
          <w:spacing w:val="-7"/>
          <w:w w:val="110"/>
        </w:rPr>
        <w:t> </w:t>
      </w:r>
      <w:r>
        <w:rPr>
          <w:w w:val="110"/>
        </w:rPr>
        <w:t>hardware</w:t>
      </w:r>
      <w:r>
        <w:rPr>
          <w:spacing w:val="-6"/>
          <w:w w:val="110"/>
        </w:rPr>
        <w:t> </w:t>
      </w:r>
      <w:r>
        <w:rPr>
          <w:w w:val="110"/>
        </w:rPr>
        <w:t>or</w:t>
      </w:r>
      <w:r>
        <w:rPr>
          <w:spacing w:val="-7"/>
          <w:w w:val="110"/>
        </w:rPr>
        <w:t> </w:t>
      </w:r>
      <w:r>
        <w:rPr>
          <w:w w:val="110"/>
        </w:rPr>
        <w:t>software</w:t>
      </w:r>
      <w:r>
        <w:rPr>
          <w:spacing w:val="-7"/>
          <w:w w:val="110"/>
        </w:rPr>
        <w:t> </w:t>
      </w:r>
      <w:r>
        <w:rPr>
          <w:w w:val="110"/>
        </w:rPr>
        <w:t>technologies,</w:t>
      </w:r>
      <w:r>
        <w:rPr>
          <w:spacing w:val="-6"/>
          <w:w w:val="110"/>
        </w:rPr>
        <w:t> </w:t>
      </w:r>
      <w:r>
        <w:rPr>
          <w:spacing w:val="-3"/>
          <w:w w:val="110"/>
        </w:rPr>
        <w:t>by</w:t>
      </w:r>
      <w:r>
        <w:rPr>
          <w:spacing w:val="-7"/>
          <w:w w:val="110"/>
        </w:rPr>
        <w:t> </w:t>
      </w:r>
      <w:r>
        <w:rPr>
          <w:w w:val="110"/>
        </w:rPr>
        <w:t>insulating</w:t>
      </w:r>
      <w:r>
        <w:rPr>
          <w:spacing w:val="-7"/>
          <w:w w:val="110"/>
        </w:rPr>
        <w:t> </w:t>
      </w:r>
      <w:r>
        <w:rPr>
          <w:w w:val="110"/>
        </w:rPr>
        <w:t>numerical</w:t>
      </w:r>
      <w:r>
        <w:rPr>
          <w:spacing w:val="-6"/>
          <w:w w:val="110"/>
        </w:rPr>
        <w:t> </w:t>
      </w:r>
      <w:r>
        <w:rPr>
          <w:w w:val="110"/>
        </w:rPr>
        <w:t>algorithms</w:t>
      </w:r>
      <w:r>
        <w:rPr>
          <w:spacing w:val="-7"/>
          <w:w w:val="110"/>
        </w:rPr>
        <w:t> </w:t>
      </w:r>
      <w:r>
        <w:rPr>
          <w:w w:val="110"/>
        </w:rPr>
        <w:t>from</w:t>
      </w:r>
      <w:r>
        <w:rPr>
          <w:spacing w:val="-7"/>
          <w:w w:val="110"/>
        </w:rPr>
        <w:t> </w:t>
      </w:r>
      <w:r>
        <w:rPr>
          <w:w w:val="110"/>
        </w:rPr>
        <w:t>platform- specific data and execution concerns, and without </w:t>
      </w:r>
      <w:r>
        <w:rPr>
          <w:spacing w:val="2"/>
          <w:w w:val="110"/>
        </w:rPr>
        <w:t>major</w:t>
      </w:r>
      <w:r>
        <w:rPr>
          <w:spacing w:val="-39"/>
          <w:w w:val="110"/>
        </w:rPr>
        <w:t> </w:t>
      </w:r>
      <w:r>
        <w:rPr>
          <w:w w:val="110"/>
        </w:rPr>
        <w:t>disruption as new machine, programming models, and vendor software become</w:t>
      </w:r>
      <w:r>
        <w:rPr>
          <w:spacing w:val="37"/>
          <w:w w:val="110"/>
        </w:rPr>
        <w:t> </w:t>
      </w:r>
      <w:r>
        <w:rPr>
          <w:w w:val="110"/>
        </w:rPr>
        <w:t>available.</w:t>
      </w:r>
    </w:p>
    <w:p>
      <w:pPr>
        <w:pStyle w:val="BodyText"/>
        <w:spacing w:line="249" w:lineRule="auto"/>
        <w:ind w:left="236" w:right="1433" w:firstLine="322"/>
        <w:jc w:val="both"/>
      </w:pPr>
      <w:r>
        <w:rPr>
          <w:w w:val="110"/>
        </w:rPr>
        <w:t>These libraries in development in this project are currently used in production ASC applications at Lawrence</w:t>
      </w:r>
      <w:r>
        <w:rPr>
          <w:spacing w:val="-18"/>
          <w:w w:val="110"/>
        </w:rPr>
        <w:t> </w:t>
      </w:r>
      <w:r>
        <w:rPr>
          <w:w w:val="110"/>
        </w:rPr>
        <w:t>Livermore</w:t>
      </w:r>
      <w:r>
        <w:rPr>
          <w:spacing w:val="-17"/>
          <w:w w:val="110"/>
        </w:rPr>
        <w:t> </w:t>
      </w:r>
      <w:r>
        <w:rPr>
          <w:w w:val="110"/>
        </w:rPr>
        <w:t>National</w:t>
      </w:r>
      <w:r>
        <w:rPr>
          <w:spacing w:val="-17"/>
          <w:w w:val="110"/>
        </w:rPr>
        <w:t> </w:t>
      </w:r>
      <w:r>
        <w:rPr>
          <w:w w:val="110"/>
        </w:rPr>
        <w:t>Laboratory</w:t>
      </w:r>
      <w:r>
        <w:rPr>
          <w:spacing w:val="-17"/>
          <w:w w:val="110"/>
        </w:rPr>
        <w:t> </w:t>
      </w:r>
      <w:r>
        <w:rPr>
          <w:w w:val="110"/>
        </w:rPr>
        <w:t>(LLNL)</w:t>
      </w:r>
      <w:r>
        <w:rPr>
          <w:spacing w:val="-17"/>
          <w:w w:val="110"/>
        </w:rPr>
        <w:t> </w:t>
      </w:r>
      <w:r>
        <w:rPr>
          <w:w w:val="110"/>
        </w:rPr>
        <w:t>and</w:t>
      </w:r>
      <w:r>
        <w:rPr>
          <w:spacing w:val="-17"/>
          <w:w w:val="110"/>
        </w:rPr>
        <w:t> </w:t>
      </w:r>
      <w:r>
        <w:rPr>
          <w:w w:val="110"/>
        </w:rPr>
        <w:t>receive</w:t>
      </w:r>
      <w:r>
        <w:rPr>
          <w:spacing w:val="-17"/>
          <w:w w:val="110"/>
        </w:rPr>
        <w:t> </w:t>
      </w:r>
      <w:r>
        <w:rPr>
          <w:w w:val="110"/>
        </w:rPr>
        <w:t>most</w:t>
      </w:r>
      <w:r>
        <w:rPr>
          <w:spacing w:val="-18"/>
          <w:w w:val="110"/>
        </w:rPr>
        <w:t> </w:t>
      </w:r>
      <w:r>
        <w:rPr>
          <w:w w:val="110"/>
        </w:rPr>
        <w:t>of</w:t>
      </w:r>
      <w:r>
        <w:rPr>
          <w:spacing w:val="-17"/>
          <w:w w:val="110"/>
        </w:rPr>
        <w:t> </w:t>
      </w:r>
      <w:r>
        <w:rPr>
          <w:w w:val="110"/>
        </w:rPr>
        <w:t>their</w:t>
      </w:r>
      <w:r>
        <w:rPr>
          <w:spacing w:val="-17"/>
          <w:w w:val="110"/>
        </w:rPr>
        <w:t> </w:t>
      </w:r>
      <w:r>
        <w:rPr>
          <w:w w:val="110"/>
        </w:rPr>
        <w:t>support</w:t>
      </w:r>
      <w:r>
        <w:rPr>
          <w:spacing w:val="-17"/>
          <w:w w:val="110"/>
        </w:rPr>
        <w:t> </w:t>
      </w:r>
      <w:r>
        <w:rPr>
          <w:w w:val="110"/>
        </w:rPr>
        <w:t>from</w:t>
      </w:r>
      <w:r>
        <w:rPr>
          <w:spacing w:val="-17"/>
          <w:w w:val="110"/>
        </w:rPr>
        <w:t> </w:t>
      </w:r>
      <w:r>
        <w:rPr>
          <w:w w:val="110"/>
        </w:rPr>
        <w:t>the</w:t>
      </w:r>
      <w:r>
        <w:rPr>
          <w:spacing w:val="-17"/>
          <w:w w:val="110"/>
        </w:rPr>
        <w:t> </w:t>
      </w:r>
      <w:r>
        <w:rPr>
          <w:w w:val="110"/>
        </w:rPr>
        <w:t>LLNL</w:t>
      </w:r>
      <w:r>
        <w:rPr>
          <w:spacing w:val="-18"/>
          <w:w w:val="110"/>
        </w:rPr>
        <w:t> </w:t>
      </w:r>
      <w:r>
        <w:rPr>
          <w:w w:val="110"/>
        </w:rPr>
        <w:t>national security</w:t>
      </w:r>
      <w:r>
        <w:rPr>
          <w:spacing w:val="-11"/>
          <w:w w:val="110"/>
        </w:rPr>
        <w:t> </w:t>
      </w:r>
      <w:r>
        <w:rPr>
          <w:w w:val="110"/>
        </w:rPr>
        <w:t>application</w:t>
      </w:r>
      <w:r>
        <w:rPr>
          <w:spacing w:val="-11"/>
          <w:w w:val="110"/>
        </w:rPr>
        <w:t> </w:t>
      </w:r>
      <w:r>
        <w:rPr>
          <w:w w:val="110"/>
        </w:rPr>
        <w:t>project.</w:t>
      </w:r>
      <w:r>
        <w:rPr>
          <w:spacing w:val="4"/>
          <w:w w:val="110"/>
        </w:rPr>
        <w:t> </w:t>
      </w:r>
      <w:r>
        <w:rPr>
          <w:w w:val="110"/>
        </w:rPr>
        <w:t>They</w:t>
      </w:r>
      <w:r>
        <w:rPr>
          <w:spacing w:val="-11"/>
          <w:w w:val="110"/>
        </w:rPr>
        <w:t> </w:t>
      </w:r>
      <w:r>
        <w:rPr>
          <w:w w:val="110"/>
        </w:rPr>
        <w:t>are</w:t>
      </w:r>
      <w:r>
        <w:rPr>
          <w:spacing w:val="-11"/>
          <w:w w:val="110"/>
        </w:rPr>
        <w:t> </w:t>
      </w:r>
      <w:r>
        <w:rPr>
          <w:w w:val="110"/>
        </w:rPr>
        <w:t>also</w:t>
      </w:r>
      <w:r>
        <w:rPr>
          <w:spacing w:val="-11"/>
          <w:w w:val="110"/>
        </w:rPr>
        <w:t> </w:t>
      </w:r>
      <w:r>
        <w:rPr>
          <w:w w:val="110"/>
        </w:rPr>
        <w:t>being</w:t>
      </w:r>
      <w:r>
        <w:rPr>
          <w:spacing w:val="-11"/>
          <w:w w:val="110"/>
        </w:rPr>
        <w:t> </w:t>
      </w:r>
      <w:r>
        <w:rPr>
          <w:w w:val="110"/>
        </w:rPr>
        <w:t>used</w:t>
      </w:r>
      <w:r>
        <w:rPr>
          <w:spacing w:val="-11"/>
          <w:w w:val="110"/>
        </w:rPr>
        <w:t> </w:t>
      </w:r>
      <w:r>
        <w:rPr>
          <w:w w:val="110"/>
        </w:rPr>
        <w:t>or</w:t>
      </w:r>
      <w:r>
        <w:rPr>
          <w:spacing w:val="-11"/>
          <w:w w:val="110"/>
        </w:rPr>
        <w:t> </w:t>
      </w:r>
      <w:r>
        <w:rPr>
          <w:w w:val="110"/>
        </w:rPr>
        <w:t>being</w:t>
      </w:r>
      <w:r>
        <w:rPr>
          <w:spacing w:val="-11"/>
          <w:w w:val="110"/>
        </w:rPr>
        <w:t> </w:t>
      </w:r>
      <w:r>
        <w:rPr>
          <w:w w:val="110"/>
        </w:rPr>
        <w:t>explored/adopted</w:t>
      </w:r>
      <w:r>
        <w:rPr>
          <w:spacing w:val="-11"/>
          <w:w w:val="110"/>
        </w:rPr>
        <w:t> </w:t>
      </w:r>
      <w:r>
        <w:rPr>
          <w:spacing w:val="-3"/>
          <w:w w:val="110"/>
        </w:rPr>
        <w:t>by</w:t>
      </w:r>
      <w:r>
        <w:rPr>
          <w:spacing w:val="-11"/>
          <w:w w:val="110"/>
        </w:rPr>
        <w:t> </w:t>
      </w:r>
      <w:r>
        <w:rPr>
          <w:w w:val="110"/>
        </w:rPr>
        <w:t>several</w:t>
      </w:r>
      <w:r>
        <w:rPr>
          <w:spacing w:val="-11"/>
          <w:w w:val="110"/>
        </w:rPr>
        <w:t> </w:t>
      </w:r>
      <w:r>
        <w:rPr>
          <w:w w:val="110"/>
        </w:rPr>
        <w:t>ECP</w:t>
      </w:r>
      <w:r>
        <w:rPr>
          <w:spacing w:val="-11"/>
          <w:w w:val="110"/>
        </w:rPr>
        <w:t> </w:t>
      </w:r>
      <w:r>
        <w:rPr>
          <w:w w:val="110"/>
        </w:rPr>
        <w:t>application and library projects, including: LLNL </w:t>
      </w:r>
      <w:r>
        <w:rPr>
          <w:spacing w:val="-5"/>
          <w:w w:val="110"/>
        </w:rPr>
        <w:t>ATDM </w:t>
      </w:r>
      <w:r>
        <w:rPr>
          <w:w w:val="110"/>
        </w:rPr>
        <w:t>application, GEOS (Subsurface), SW4 (EQSIM), MFEM (CEED co-design), DevilRay (Alpine), and</w:t>
      </w:r>
      <w:r>
        <w:rPr>
          <w:spacing w:val="42"/>
          <w:w w:val="110"/>
        </w:rPr>
        <w:t> </w:t>
      </w:r>
      <w:r>
        <w:rPr>
          <w:w w:val="110"/>
        </w:rPr>
        <w:t>SUNDIALS.</w:t>
      </w:r>
    </w:p>
    <w:p>
      <w:pPr>
        <w:spacing w:after="0" w:line="249" w:lineRule="auto"/>
        <w:jc w:val="both"/>
        <w:sectPr>
          <w:pgSz w:w="12240" w:h="15840"/>
          <w:pgMar w:header="333" w:footer="792" w:top="800" w:bottom="980" w:left="1180" w:right="0"/>
        </w:sectPr>
      </w:pPr>
    </w:p>
    <w:p>
      <w:pPr>
        <w:pStyle w:val="BodyText"/>
      </w:pPr>
    </w:p>
    <w:p>
      <w:pPr>
        <w:pStyle w:val="BodyText"/>
      </w:pPr>
    </w:p>
    <w:p>
      <w:pPr>
        <w:pStyle w:val="BodyText"/>
        <w:spacing w:before="5"/>
        <w:rPr>
          <w:sz w:val="16"/>
        </w:rPr>
      </w:pPr>
    </w:p>
    <w:p>
      <w:pPr>
        <w:pStyle w:val="BodyText"/>
        <w:spacing w:line="249" w:lineRule="auto"/>
        <w:ind w:left="260" w:right="1433" w:firstLine="298"/>
        <w:jc w:val="both"/>
      </w:pPr>
      <w:r>
        <w:rPr>
          <w:b/>
          <w:w w:val="110"/>
        </w:rPr>
        <w:t>Flux </w:t>
      </w:r>
      <w:r>
        <w:rPr>
          <w:w w:val="110"/>
        </w:rPr>
        <w:t>[</w:t>
      </w:r>
      <w:hyperlink w:history="true" w:anchor="_bookmark462">
        <w:r>
          <w:rPr>
            <w:color w:val="0000FF"/>
            <w:w w:val="110"/>
          </w:rPr>
          <w:t>250</w:t>
        </w:r>
      </w:hyperlink>
      <w:r>
        <w:rPr>
          <w:w w:val="110"/>
        </w:rPr>
        <w:t>, </w:t>
      </w:r>
      <w:hyperlink w:history="true" w:anchor="_bookmark463">
        <w:r>
          <w:rPr>
            <w:color w:val="0000FF"/>
            <w:w w:val="110"/>
          </w:rPr>
          <w:t>251</w:t>
        </w:r>
      </w:hyperlink>
      <w:r>
        <w:rPr>
          <w:w w:val="110"/>
        </w:rPr>
        <w:t>] is a next-generation resource management and scheduling software framework under active development at LLNL. This ECP project significantly augments the design and development of this framework to address two specific technical challenges pertaining to exascale computing.</w:t>
      </w:r>
    </w:p>
    <w:p>
      <w:pPr>
        <w:pStyle w:val="BodyText"/>
        <w:spacing w:before="4"/>
        <w:rPr>
          <w:sz w:val="17"/>
        </w:rPr>
      </w:pPr>
    </w:p>
    <w:p>
      <w:pPr>
        <w:pStyle w:val="ListParagraph"/>
        <w:numPr>
          <w:ilvl w:val="0"/>
          <w:numId w:val="72"/>
        </w:numPr>
        <w:tabs>
          <w:tab w:pos="758" w:val="left" w:leader="none"/>
        </w:tabs>
        <w:spacing w:line="240" w:lineRule="auto" w:before="0" w:after="0"/>
        <w:ind w:left="757" w:right="0" w:hanging="255"/>
        <w:jc w:val="left"/>
        <w:rPr>
          <w:sz w:val="20"/>
        </w:rPr>
      </w:pPr>
      <w:r>
        <w:rPr>
          <w:w w:val="105"/>
          <w:sz w:val="20"/>
        </w:rPr>
        <w:t>Provide</w:t>
      </w:r>
      <w:r>
        <w:rPr>
          <w:spacing w:val="13"/>
          <w:w w:val="105"/>
          <w:sz w:val="20"/>
        </w:rPr>
        <w:t> </w:t>
      </w:r>
      <w:r>
        <w:rPr>
          <w:w w:val="105"/>
          <w:sz w:val="20"/>
        </w:rPr>
        <w:t>Flux</w:t>
      </w:r>
      <w:r>
        <w:rPr>
          <w:spacing w:val="13"/>
          <w:w w:val="105"/>
          <w:sz w:val="20"/>
        </w:rPr>
        <w:t> </w:t>
      </w:r>
      <w:r>
        <w:rPr>
          <w:w w:val="105"/>
          <w:sz w:val="20"/>
        </w:rPr>
        <w:t>as</w:t>
      </w:r>
      <w:r>
        <w:rPr>
          <w:spacing w:val="13"/>
          <w:w w:val="105"/>
          <w:sz w:val="20"/>
        </w:rPr>
        <w:t> </w:t>
      </w:r>
      <w:r>
        <w:rPr>
          <w:w w:val="105"/>
          <w:sz w:val="20"/>
        </w:rPr>
        <w:t>a</w:t>
      </w:r>
      <w:r>
        <w:rPr>
          <w:spacing w:val="13"/>
          <w:w w:val="105"/>
          <w:sz w:val="20"/>
        </w:rPr>
        <w:t> </w:t>
      </w:r>
      <w:r>
        <w:rPr>
          <w:w w:val="105"/>
          <w:sz w:val="20"/>
        </w:rPr>
        <w:t>portable</w:t>
      </w:r>
      <w:r>
        <w:rPr>
          <w:spacing w:val="13"/>
          <w:w w:val="105"/>
          <w:sz w:val="20"/>
        </w:rPr>
        <w:t> </w:t>
      </w:r>
      <w:r>
        <w:rPr>
          <w:w w:val="105"/>
          <w:sz w:val="20"/>
        </w:rPr>
        <w:t>user-level</w:t>
      </w:r>
      <w:r>
        <w:rPr>
          <w:spacing w:val="13"/>
          <w:w w:val="105"/>
          <w:sz w:val="20"/>
        </w:rPr>
        <w:t> </w:t>
      </w:r>
      <w:r>
        <w:rPr>
          <w:w w:val="105"/>
          <w:sz w:val="20"/>
        </w:rPr>
        <w:t>scheduling</w:t>
      </w:r>
      <w:r>
        <w:rPr>
          <w:spacing w:val="13"/>
          <w:w w:val="105"/>
          <w:sz w:val="20"/>
        </w:rPr>
        <w:t> </w:t>
      </w:r>
      <w:r>
        <w:rPr>
          <w:w w:val="105"/>
          <w:sz w:val="20"/>
        </w:rPr>
        <w:t>solution</w:t>
      </w:r>
      <w:r>
        <w:rPr>
          <w:spacing w:val="13"/>
          <w:w w:val="105"/>
          <w:sz w:val="20"/>
        </w:rPr>
        <w:t> </w:t>
      </w:r>
      <w:r>
        <w:rPr>
          <w:w w:val="105"/>
          <w:sz w:val="20"/>
        </w:rPr>
        <w:t>for</w:t>
      </w:r>
      <w:r>
        <w:rPr>
          <w:spacing w:val="13"/>
          <w:w w:val="105"/>
          <w:sz w:val="20"/>
        </w:rPr>
        <w:t> </w:t>
      </w:r>
      <w:r>
        <w:rPr>
          <w:w w:val="105"/>
          <w:sz w:val="20"/>
        </w:rPr>
        <w:t>complex</w:t>
      </w:r>
      <w:r>
        <w:rPr>
          <w:spacing w:val="14"/>
          <w:w w:val="105"/>
          <w:sz w:val="20"/>
        </w:rPr>
        <w:t> </w:t>
      </w:r>
      <w:r>
        <w:rPr>
          <w:w w:val="105"/>
          <w:sz w:val="20"/>
        </w:rPr>
        <w:t>exascale</w:t>
      </w:r>
      <w:r>
        <w:rPr>
          <w:spacing w:val="13"/>
          <w:w w:val="105"/>
          <w:sz w:val="20"/>
        </w:rPr>
        <w:t> </w:t>
      </w:r>
      <w:r>
        <w:rPr>
          <w:w w:val="105"/>
          <w:sz w:val="20"/>
        </w:rPr>
        <w:t>workflows</w:t>
      </w:r>
    </w:p>
    <w:p>
      <w:pPr>
        <w:pStyle w:val="ListParagraph"/>
        <w:numPr>
          <w:ilvl w:val="0"/>
          <w:numId w:val="72"/>
        </w:numPr>
        <w:tabs>
          <w:tab w:pos="758" w:val="left" w:leader="none"/>
        </w:tabs>
        <w:spacing w:line="240" w:lineRule="auto" w:before="168" w:after="0"/>
        <w:ind w:left="757" w:right="0" w:hanging="255"/>
        <w:jc w:val="left"/>
        <w:rPr>
          <w:sz w:val="20"/>
        </w:rPr>
      </w:pPr>
      <w:r>
        <w:rPr>
          <w:w w:val="110"/>
          <w:sz w:val="20"/>
        </w:rPr>
        <w:t>Provide capabilities for co-scheduling, high throughput, task coordination, and high</w:t>
      </w:r>
      <w:r>
        <w:rPr>
          <w:spacing w:val="10"/>
          <w:w w:val="110"/>
          <w:sz w:val="20"/>
        </w:rPr>
        <w:t> </w:t>
      </w:r>
      <w:r>
        <w:rPr>
          <w:w w:val="110"/>
          <w:sz w:val="20"/>
        </w:rPr>
        <w:t>portability.</w:t>
      </w:r>
    </w:p>
    <w:p>
      <w:pPr>
        <w:pStyle w:val="ListParagraph"/>
        <w:numPr>
          <w:ilvl w:val="0"/>
          <w:numId w:val="72"/>
        </w:numPr>
        <w:tabs>
          <w:tab w:pos="758" w:val="left" w:leader="none"/>
        </w:tabs>
        <w:spacing w:line="240" w:lineRule="auto" w:before="169" w:after="0"/>
        <w:ind w:left="757" w:right="0" w:hanging="255"/>
        <w:jc w:val="left"/>
        <w:rPr>
          <w:sz w:val="20"/>
        </w:rPr>
      </w:pPr>
      <w:r>
        <w:rPr>
          <w:w w:val="105"/>
          <w:sz w:val="20"/>
        </w:rPr>
        <w:t>Develop</w:t>
      </w:r>
      <w:r>
        <w:rPr>
          <w:spacing w:val="14"/>
          <w:w w:val="105"/>
          <w:sz w:val="20"/>
        </w:rPr>
        <w:t> </w:t>
      </w:r>
      <w:r>
        <w:rPr>
          <w:w w:val="105"/>
          <w:sz w:val="20"/>
        </w:rPr>
        <w:t>a</w:t>
      </w:r>
      <w:r>
        <w:rPr>
          <w:spacing w:val="15"/>
          <w:w w:val="105"/>
          <w:sz w:val="20"/>
        </w:rPr>
        <w:t> </w:t>
      </w:r>
      <w:r>
        <w:rPr>
          <w:w w:val="105"/>
          <w:sz w:val="20"/>
        </w:rPr>
        <w:t>resource</w:t>
      </w:r>
      <w:r>
        <w:rPr>
          <w:spacing w:val="15"/>
          <w:w w:val="105"/>
          <w:sz w:val="20"/>
        </w:rPr>
        <w:t> </w:t>
      </w:r>
      <w:r>
        <w:rPr>
          <w:w w:val="105"/>
          <w:sz w:val="20"/>
        </w:rPr>
        <w:t>model</w:t>
      </w:r>
      <w:r>
        <w:rPr>
          <w:spacing w:val="15"/>
          <w:w w:val="105"/>
          <w:sz w:val="20"/>
        </w:rPr>
        <w:t> </w:t>
      </w:r>
      <w:r>
        <w:rPr>
          <w:w w:val="105"/>
          <w:sz w:val="20"/>
        </w:rPr>
        <w:t>capable</w:t>
      </w:r>
      <w:r>
        <w:rPr>
          <w:spacing w:val="15"/>
          <w:w w:val="105"/>
          <w:sz w:val="20"/>
        </w:rPr>
        <w:t> </w:t>
      </w:r>
      <w:r>
        <w:rPr>
          <w:w w:val="105"/>
          <w:sz w:val="20"/>
        </w:rPr>
        <w:t>of</w:t>
      </w:r>
      <w:r>
        <w:rPr>
          <w:spacing w:val="15"/>
          <w:w w:val="105"/>
          <w:sz w:val="20"/>
        </w:rPr>
        <w:t> </w:t>
      </w:r>
      <w:r>
        <w:rPr>
          <w:w w:val="105"/>
          <w:sz w:val="20"/>
        </w:rPr>
        <w:t>portably</w:t>
      </w:r>
      <w:r>
        <w:rPr>
          <w:spacing w:val="15"/>
          <w:w w:val="105"/>
          <w:sz w:val="20"/>
        </w:rPr>
        <w:t> </w:t>
      </w:r>
      <w:r>
        <w:rPr>
          <w:w w:val="105"/>
          <w:sz w:val="20"/>
        </w:rPr>
        <w:t>representing</w:t>
      </w:r>
      <w:r>
        <w:rPr>
          <w:spacing w:val="15"/>
          <w:w w:val="105"/>
          <w:sz w:val="20"/>
        </w:rPr>
        <w:t> </w:t>
      </w:r>
      <w:r>
        <w:rPr>
          <w:w w:val="105"/>
          <w:sz w:val="20"/>
        </w:rPr>
        <w:t>job</w:t>
      </w:r>
      <w:r>
        <w:rPr>
          <w:spacing w:val="14"/>
          <w:w w:val="105"/>
          <w:sz w:val="20"/>
        </w:rPr>
        <w:t> </w:t>
      </w:r>
      <w:r>
        <w:rPr>
          <w:w w:val="105"/>
          <w:sz w:val="20"/>
        </w:rPr>
        <w:t>requirements</w:t>
      </w:r>
      <w:r>
        <w:rPr>
          <w:spacing w:val="15"/>
          <w:w w:val="105"/>
          <w:sz w:val="20"/>
        </w:rPr>
        <w:t> </w:t>
      </w:r>
      <w:r>
        <w:rPr>
          <w:w w:val="105"/>
          <w:sz w:val="20"/>
        </w:rPr>
        <w:t>of</w:t>
      </w:r>
      <w:r>
        <w:rPr>
          <w:spacing w:val="15"/>
          <w:w w:val="105"/>
          <w:sz w:val="20"/>
        </w:rPr>
        <w:t> </w:t>
      </w:r>
      <w:r>
        <w:rPr>
          <w:w w:val="105"/>
          <w:sz w:val="20"/>
        </w:rPr>
        <w:t>exascale</w:t>
      </w:r>
      <w:r>
        <w:rPr>
          <w:spacing w:val="15"/>
          <w:w w:val="105"/>
          <w:sz w:val="20"/>
        </w:rPr>
        <w:t> </w:t>
      </w:r>
      <w:r>
        <w:rPr>
          <w:w w:val="105"/>
          <w:sz w:val="20"/>
        </w:rPr>
        <w:t>systems.</w:t>
      </w:r>
    </w:p>
    <w:p>
      <w:pPr>
        <w:pStyle w:val="ListParagraph"/>
        <w:numPr>
          <w:ilvl w:val="0"/>
          <w:numId w:val="72"/>
        </w:numPr>
        <w:tabs>
          <w:tab w:pos="758" w:val="left" w:leader="none"/>
        </w:tabs>
        <w:spacing w:line="240" w:lineRule="auto" w:before="168" w:after="0"/>
        <w:ind w:left="757" w:right="0" w:hanging="255"/>
        <w:jc w:val="left"/>
        <w:rPr>
          <w:sz w:val="20"/>
        </w:rPr>
      </w:pPr>
      <w:r>
        <w:rPr>
          <w:w w:val="105"/>
          <w:sz w:val="20"/>
        </w:rPr>
        <w:t>Provide</w:t>
      </w:r>
      <w:r>
        <w:rPr>
          <w:spacing w:val="15"/>
          <w:w w:val="105"/>
          <w:sz w:val="20"/>
        </w:rPr>
        <w:t> </w:t>
      </w:r>
      <w:r>
        <w:rPr>
          <w:w w:val="105"/>
          <w:sz w:val="20"/>
        </w:rPr>
        <w:t>Flux</w:t>
      </w:r>
      <w:r>
        <w:rPr>
          <w:spacing w:val="15"/>
          <w:w w:val="105"/>
          <w:sz w:val="20"/>
        </w:rPr>
        <w:t> </w:t>
      </w:r>
      <w:r>
        <w:rPr>
          <w:w w:val="105"/>
          <w:sz w:val="20"/>
        </w:rPr>
        <w:t>as</w:t>
      </w:r>
      <w:r>
        <w:rPr>
          <w:spacing w:val="15"/>
          <w:w w:val="105"/>
          <w:sz w:val="20"/>
        </w:rPr>
        <w:t> </w:t>
      </w:r>
      <w:r>
        <w:rPr>
          <w:w w:val="105"/>
          <w:sz w:val="20"/>
        </w:rPr>
        <w:t>the</w:t>
      </w:r>
      <w:r>
        <w:rPr>
          <w:spacing w:val="15"/>
          <w:w w:val="105"/>
          <w:sz w:val="20"/>
        </w:rPr>
        <w:t> </w:t>
      </w:r>
      <w:r>
        <w:rPr>
          <w:w w:val="105"/>
          <w:sz w:val="20"/>
        </w:rPr>
        <w:t>system</w:t>
      </w:r>
      <w:r>
        <w:rPr>
          <w:spacing w:val="15"/>
          <w:w w:val="105"/>
          <w:sz w:val="20"/>
        </w:rPr>
        <w:t> </w:t>
      </w:r>
      <w:r>
        <w:rPr>
          <w:w w:val="105"/>
          <w:sz w:val="20"/>
        </w:rPr>
        <w:t>resource</w:t>
      </w:r>
      <w:r>
        <w:rPr>
          <w:spacing w:val="15"/>
          <w:w w:val="105"/>
          <w:sz w:val="20"/>
        </w:rPr>
        <w:t> </w:t>
      </w:r>
      <w:r>
        <w:rPr>
          <w:w w:val="105"/>
          <w:sz w:val="20"/>
        </w:rPr>
        <w:t>manager</w:t>
      </w:r>
      <w:r>
        <w:rPr>
          <w:spacing w:val="15"/>
          <w:w w:val="105"/>
          <w:sz w:val="20"/>
        </w:rPr>
        <w:t> </w:t>
      </w:r>
      <w:r>
        <w:rPr>
          <w:w w:val="105"/>
          <w:sz w:val="20"/>
        </w:rPr>
        <w:t>and</w:t>
      </w:r>
      <w:r>
        <w:rPr>
          <w:spacing w:val="15"/>
          <w:w w:val="105"/>
          <w:sz w:val="20"/>
        </w:rPr>
        <w:t> </w:t>
      </w:r>
      <w:r>
        <w:rPr>
          <w:w w:val="105"/>
          <w:sz w:val="20"/>
        </w:rPr>
        <w:t>scheduler</w:t>
      </w:r>
      <w:r>
        <w:rPr>
          <w:spacing w:val="15"/>
          <w:w w:val="105"/>
          <w:sz w:val="20"/>
        </w:rPr>
        <w:t> </w:t>
      </w:r>
      <w:r>
        <w:rPr>
          <w:w w:val="105"/>
          <w:sz w:val="20"/>
        </w:rPr>
        <w:t>for</w:t>
      </w:r>
      <w:r>
        <w:rPr>
          <w:spacing w:val="15"/>
          <w:w w:val="105"/>
          <w:sz w:val="20"/>
        </w:rPr>
        <w:t> </w:t>
      </w:r>
      <w:r>
        <w:rPr>
          <w:w w:val="105"/>
          <w:sz w:val="20"/>
        </w:rPr>
        <w:t>exascale</w:t>
      </w:r>
      <w:r>
        <w:rPr>
          <w:spacing w:val="15"/>
          <w:w w:val="105"/>
          <w:sz w:val="20"/>
        </w:rPr>
        <w:t> </w:t>
      </w:r>
      <w:r>
        <w:rPr>
          <w:w w:val="105"/>
          <w:sz w:val="20"/>
        </w:rPr>
        <w:t>systems.</w:t>
      </w:r>
    </w:p>
    <w:p>
      <w:pPr>
        <w:pStyle w:val="BodyText"/>
        <w:spacing w:before="2"/>
        <w:rPr>
          <w:sz w:val="18"/>
        </w:rPr>
      </w:pPr>
    </w:p>
    <w:p>
      <w:pPr>
        <w:pStyle w:val="BodyText"/>
        <w:spacing w:line="249" w:lineRule="auto"/>
        <w:ind w:left="260" w:right="1411" w:firstLine="298"/>
        <w:jc w:val="both"/>
      </w:pPr>
      <w:r>
        <w:rPr>
          <w:w w:val="105"/>
        </w:rPr>
        <w:t>Major efforts include developing and deploying additional capabilities such as management and scheduling of a diverse set of emerging workflows as well as a diverse set of exascale resources (e.g., power and burst buffers). The project strives to do this through co-design efforts with major workflow management software development teams within ASC (i.e., LLNL’s UQPipeline), ECP/ATDM programs, and exascale computing hardware vendors themselves. Because Flux’s design allows it to be used as a user-space scheduling tool, it is suitable for co-development with other workflow systems that require advanced scheduling capabilities. As a system tool, it is a potential replacement for resource managers such as SLURM, providing more advanced scheduling capabilities with full awareness of resources beyond just nodes and CPUs (e.g., filesystems, power, accelerators).</w:t>
      </w:r>
    </w:p>
    <w:p>
      <w:pPr>
        <w:pStyle w:val="BodyText"/>
        <w:spacing w:line="249" w:lineRule="auto"/>
        <w:ind w:left="260" w:right="1433" w:firstLine="298"/>
        <w:jc w:val="both"/>
      </w:pPr>
      <w:r>
        <w:rPr>
          <w:b/>
          <w:w w:val="110"/>
        </w:rPr>
        <w:t>AID </w:t>
      </w:r>
      <w:r>
        <w:rPr>
          <w:w w:val="110"/>
        </w:rPr>
        <w:t>(Advanced Infrastructure for Debugging) provides an advanced debugging, code-correctness and testing toolset to facilitate reproducing, diagnosing and fixing bugs within HPC applications. The current capabilities include:</w:t>
      </w:r>
    </w:p>
    <w:p>
      <w:pPr>
        <w:pStyle w:val="BodyText"/>
        <w:spacing w:before="3"/>
        <w:rPr>
          <w:sz w:val="17"/>
        </w:rPr>
      </w:pPr>
    </w:p>
    <w:p>
      <w:pPr>
        <w:pStyle w:val="ListParagraph"/>
        <w:numPr>
          <w:ilvl w:val="0"/>
          <w:numId w:val="73"/>
        </w:numPr>
        <w:tabs>
          <w:tab w:pos="759" w:val="left" w:leader="none"/>
        </w:tabs>
        <w:spacing w:line="240" w:lineRule="auto" w:before="0" w:after="0"/>
        <w:ind w:left="758" w:right="0" w:hanging="201"/>
        <w:jc w:val="left"/>
        <w:rPr>
          <w:sz w:val="20"/>
        </w:rPr>
      </w:pPr>
      <w:r>
        <w:rPr>
          <w:spacing w:val="-9"/>
          <w:w w:val="105"/>
          <w:sz w:val="20"/>
        </w:rPr>
        <w:t>STAT </w:t>
      </w:r>
      <w:r>
        <w:rPr>
          <w:w w:val="105"/>
          <w:sz w:val="20"/>
        </w:rPr>
        <w:t>(highly scalable </w:t>
      </w:r>
      <w:r>
        <w:rPr>
          <w:spacing w:val="-3"/>
          <w:w w:val="105"/>
          <w:sz w:val="20"/>
        </w:rPr>
        <w:t>lightweight </w:t>
      </w:r>
      <w:r>
        <w:rPr>
          <w:w w:val="105"/>
          <w:sz w:val="20"/>
        </w:rPr>
        <w:t>debugging</w:t>
      </w:r>
      <w:r>
        <w:rPr>
          <w:spacing w:val="-10"/>
          <w:w w:val="105"/>
          <w:sz w:val="20"/>
        </w:rPr>
        <w:t> </w:t>
      </w:r>
      <w:r>
        <w:rPr>
          <w:w w:val="105"/>
          <w:sz w:val="20"/>
        </w:rPr>
        <w:t>tool);</w:t>
      </w:r>
    </w:p>
    <w:p>
      <w:pPr>
        <w:pStyle w:val="ListParagraph"/>
        <w:numPr>
          <w:ilvl w:val="0"/>
          <w:numId w:val="73"/>
        </w:numPr>
        <w:tabs>
          <w:tab w:pos="759" w:val="left" w:leader="none"/>
        </w:tabs>
        <w:spacing w:line="240" w:lineRule="auto" w:before="164" w:after="0"/>
        <w:ind w:left="758" w:right="0" w:hanging="201"/>
        <w:jc w:val="left"/>
        <w:rPr>
          <w:sz w:val="20"/>
        </w:rPr>
      </w:pPr>
      <w:r>
        <w:rPr>
          <w:w w:val="105"/>
          <w:sz w:val="20"/>
        </w:rPr>
        <w:t>Archer (low-overhead OpenMP data race</w:t>
      </w:r>
      <w:r>
        <w:rPr>
          <w:spacing w:val="19"/>
          <w:w w:val="105"/>
          <w:sz w:val="20"/>
        </w:rPr>
        <w:t> </w:t>
      </w:r>
      <w:r>
        <w:rPr>
          <w:w w:val="105"/>
          <w:sz w:val="20"/>
        </w:rPr>
        <w:t>detector);</w:t>
      </w:r>
    </w:p>
    <w:p>
      <w:pPr>
        <w:pStyle w:val="ListParagraph"/>
        <w:numPr>
          <w:ilvl w:val="0"/>
          <w:numId w:val="73"/>
        </w:numPr>
        <w:tabs>
          <w:tab w:pos="759" w:val="left" w:leader="none"/>
        </w:tabs>
        <w:spacing w:line="240" w:lineRule="auto" w:before="165" w:after="0"/>
        <w:ind w:left="758" w:right="0" w:hanging="201"/>
        <w:jc w:val="left"/>
        <w:rPr>
          <w:sz w:val="20"/>
        </w:rPr>
      </w:pPr>
      <w:r>
        <w:rPr>
          <w:w w:val="110"/>
          <w:sz w:val="20"/>
        </w:rPr>
        <w:t>ReMPI/NINJA</w:t>
      </w:r>
      <w:r>
        <w:rPr>
          <w:spacing w:val="8"/>
          <w:w w:val="110"/>
          <w:sz w:val="20"/>
        </w:rPr>
        <w:t> </w:t>
      </w:r>
      <w:r>
        <w:rPr>
          <w:w w:val="110"/>
          <w:sz w:val="20"/>
        </w:rPr>
        <w:t>(scalable</w:t>
      </w:r>
      <w:r>
        <w:rPr>
          <w:spacing w:val="9"/>
          <w:w w:val="110"/>
          <w:sz w:val="20"/>
        </w:rPr>
        <w:t> </w:t>
      </w:r>
      <w:r>
        <w:rPr>
          <w:w w:val="110"/>
          <w:sz w:val="20"/>
        </w:rPr>
        <w:t>record-and-replay</w:t>
      </w:r>
      <w:r>
        <w:rPr>
          <w:spacing w:val="9"/>
          <w:w w:val="110"/>
          <w:sz w:val="20"/>
        </w:rPr>
        <w:t> </w:t>
      </w:r>
      <w:r>
        <w:rPr>
          <w:w w:val="110"/>
          <w:sz w:val="20"/>
        </w:rPr>
        <w:t>and</w:t>
      </w:r>
      <w:r>
        <w:rPr>
          <w:spacing w:val="9"/>
          <w:w w:val="110"/>
          <w:sz w:val="20"/>
        </w:rPr>
        <w:t> </w:t>
      </w:r>
      <w:r>
        <w:rPr>
          <w:w w:val="110"/>
          <w:sz w:val="20"/>
        </w:rPr>
        <w:t>smart</w:t>
      </w:r>
      <w:r>
        <w:rPr>
          <w:spacing w:val="9"/>
          <w:w w:val="110"/>
          <w:sz w:val="20"/>
        </w:rPr>
        <w:t> </w:t>
      </w:r>
      <w:r>
        <w:rPr>
          <w:w w:val="110"/>
          <w:sz w:val="20"/>
        </w:rPr>
        <w:t>noise</w:t>
      </w:r>
      <w:r>
        <w:rPr>
          <w:spacing w:val="9"/>
          <w:w w:val="110"/>
          <w:sz w:val="20"/>
        </w:rPr>
        <w:t> </w:t>
      </w:r>
      <w:r>
        <w:rPr>
          <w:w w:val="110"/>
          <w:sz w:val="20"/>
        </w:rPr>
        <w:t>injector</w:t>
      </w:r>
      <w:r>
        <w:rPr>
          <w:spacing w:val="9"/>
          <w:w w:val="110"/>
          <w:sz w:val="20"/>
        </w:rPr>
        <w:t> </w:t>
      </w:r>
      <w:r>
        <w:rPr>
          <w:w w:val="110"/>
          <w:sz w:val="20"/>
        </w:rPr>
        <w:t>for</w:t>
      </w:r>
      <w:r>
        <w:rPr>
          <w:spacing w:val="9"/>
          <w:w w:val="110"/>
          <w:sz w:val="20"/>
        </w:rPr>
        <w:t> </w:t>
      </w:r>
      <w:r>
        <w:rPr>
          <w:w w:val="110"/>
          <w:sz w:val="20"/>
        </w:rPr>
        <w:t>MPI);</w:t>
      </w:r>
      <w:r>
        <w:rPr>
          <w:spacing w:val="9"/>
          <w:w w:val="110"/>
          <w:sz w:val="20"/>
        </w:rPr>
        <w:t> </w:t>
      </w:r>
      <w:r>
        <w:rPr>
          <w:w w:val="110"/>
          <w:sz w:val="20"/>
        </w:rPr>
        <w:t>and</w:t>
      </w:r>
    </w:p>
    <w:p>
      <w:pPr>
        <w:pStyle w:val="ListParagraph"/>
        <w:numPr>
          <w:ilvl w:val="0"/>
          <w:numId w:val="73"/>
        </w:numPr>
        <w:tabs>
          <w:tab w:pos="759" w:val="left" w:leader="none"/>
        </w:tabs>
        <w:spacing w:line="240" w:lineRule="auto" w:before="165" w:after="0"/>
        <w:ind w:left="758" w:right="0" w:hanging="201"/>
        <w:jc w:val="left"/>
        <w:rPr>
          <w:sz w:val="20"/>
        </w:rPr>
      </w:pPr>
      <w:r>
        <w:rPr>
          <w:w w:val="110"/>
          <w:sz w:val="20"/>
        </w:rPr>
        <w:t>FLiT/FPUChecker (floating-point correctness checking tool</w:t>
      </w:r>
      <w:r>
        <w:rPr>
          <w:spacing w:val="46"/>
          <w:w w:val="110"/>
          <w:sz w:val="20"/>
        </w:rPr>
        <w:t> </w:t>
      </w:r>
      <w:r>
        <w:rPr>
          <w:w w:val="110"/>
          <w:sz w:val="20"/>
        </w:rPr>
        <w:t>suite).</w:t>
      </w:r>
    </w:p>
    <w:p>
      <w:pPr>
        <w:pStyle w:val="BodyText"/>
        <w:spacing w:line="249" w:lineRule="auto" w:before="204"/>
        <w:ind w:left="260" w:right="1436" w:firstLine="298"/>
        <w:jc w:val="both"/>
      </w:pPr>
      <w:r>
        <w:rPr>
          <w:spacing w:val="2"/>
          <w:w w:val="105"/>
        </w:rPr>
        <w:t>Major</w:t>
      </w:r>
      <w:r>
        <w:rPr>
          <w:spacing w:val="-5"/>
          <w:w w:val="105"/>
        </w:rPr>
        <w:t> </w:t>
      </w:r>
      <w:r>
        <w:rPr>
          <w:w w:val="105"/>
        </w:rPr>
        <w:t>efforts</w:t>
      </w:r>
      <w:r>
        <w:rPr>
          <w:spacing w:val="-6"/>
          <w:w w:val="105"/>
        </w:rPr>
        <w:t> </w:t>
      </w:r>
      <w:r>
        <w:rPr>
          <w:w w:val="105"/>
        </w:rPr>
        <w:t>include</w:t>
      </w:r>
      <w:r>
        <w:rPr>
          <w:spacing w:val="-4"/>
          <w:w w:val="105"/>
        </w:rPr>
        <w:t> </w:t>
      </w:r>
      <w:r>
        <w:rPr>
          <w:w w:val="105"/>
        </w:rPr>
        <w:t>developing</w:t>
      </w:r>
      <w:r>
        <w:rPr>
          <w:spacing w:val="-5"/>
          <w:w w:val="105"/>
        </w:rPr>
        <w:t> </w:t>
      </w:r>
      <w:r>
        <w:rPr>
          <w:w w:val="105"/>
        </w:rPr>
        <w:t>and</w:t>
      </w:r>
      <w:r>
        <w:rPr>
          <w:spacing w:val="-6"/>
          <w:w w:val="105"/>
        </w:rPr>
        <w:t> </w:t>
      </w:r>
      <w:r>
        <w:rPr>
          <w:w w:val="105"/>
        </w:rPr>
        <w:t>deploying</w:t>
      </w:r>
      <w:r>
        <w:rPr>
          <w:spacing w:val="-4"/>
          <w:w w:val="105"/>
        </w:rPr>
        <w:t> </w:t>
      </w:r>
      <w:r>
        <w:rPr>
          <w:w w:val="105"/>
        </w:rPr>
        <w:t>additional</w:t>
      </w:r>
      <w:r>
        <w:rPr>
          <w:spacing w:val="-6"/>
          <w:w w:val="105"/>
        </w:rPr>
        <w:t> </w:t>
      </w:r>
      <w:r>
        <w:rPr>
          <w:w w:val="105"/>
        </w:rPr>
        <w:t>capabilities</w:t>
      </w:r>
      <w:r>
        <w:rPr>
          <w:spacing w:val="-5"/>
          <w:w w:val="105"/>
        </w:rPr>
        <w:t> </w:t>
      </w:r>
      <w:r>
        <w:rPr>
          <w:w w:val="105"/>
        </w:rPr>
        <w:t>within</w:t>
      </w:r>
      <w:r>
        <w:rPr>
          <w:spacing w:val="-6"/>
          <w:w w:val="105"/>
        </w:rPr>
        <w:t> </w:t>
      </w:r>
      <w:r>
        <w:rPr>
          <w:w w:val="105"/>
        </w:rPr>
        <w:t>the</w:t>
      </w:r>
      <w:r>
        <w:rPr>
          <w:spacing w:val="-5"/>
          <w:w w:val="105"/>
        </w:rPr>
        <w:t> </w:t>
      </w:r>
      <w:r>
        <w:rPr>
          <w:w w:val="105"/>
        </w:rPr>
        <w:t>team’s</w:t>
      </w:r>
      <w:r>
        <w:rPr>
          <w:spacing w:val="-4"/>
          <w:w w:val="105"/>
        </w:rPr>
        <w:t> </w:t>
      </w:r>
      <w:r>
        <w:rPr>
          <w:w w:val="105"/>
        </w:rPr>
        <w:t>toolset</w:t>
      </w:r>
      <w:r>
        <w:rPr>
          <w:spacing w:val="-6"/>
          <w:w w:val="105"/>
        </w:rPr>
        <w:t> </w:t>
      </w:r>
      <w:r>
        <w:rPr>
          <w:w w:val="105"/>
        </w:rPr>
        <w:t>for</w:t>
      </w:r>
      <w:r>
        <w:rPr>
          <w:spacing w:val="-5"/>
          <w:w w:val="105"/>
        </w:rPr>
        <w:t> </w:t>
      </w:r>
      <w:r>
        <w:rPr>
          <w:w w:val="105"/>
        </w:rPr>
        <w:t>exascale systems and integrating them to ASC and </w:t>
      </w:r>
      <w:r>
        <w:rPr>
          <w:spacing w:val="-3"/>
          <w:w w:val="105"/>
        </w:rPr>
        <w:t>ECP/ATDM </w:t>
      </w:r>
      <w:r>
        <w:rPr>
          <w:w w:val="105"/>
        </w:rPr>
        <w:t>codes. The team strives to do this through co-design efforts</w:t>
      </w:r>
      <w:r>
        <w:rPr>
          <w:spacing w:val="17"/>
          <w:w w:val="105"/>
        </w:rPr>
        <w:t> </w:t>
      </w:r>
      <w:r>
        <w:rPr>
          <w:w w:val="105"/>
        </w:rPr>
        <w:t>with</w:t>
      </w:r>
      <w:r>
        <w:rPr>
          <w:spacing w:val="18"/>
          <w:w w:val="105"/>
        </w:rPr>
        <w:t> </w:t>
      </w:r>
      <w:r>
        <w:rPr>
          <w:w w:val="105"/>
        </w:rPr>
        <w:t>both</w:t>
      </w:r>
      <w:r>
        <w:rPr>
          <w:spacing w:val="18"/>
          <w:w w:val="105"/>
        </w:rPr>
        <w:t> </w:t>
      </w:r>
      <w:r>
        <w:rPr>
          <w:w w:val="105"/>
        </w:rPr>
        <w:t>large</w:t>
      </w:r>
      <w:r>
        <w:rPr>
          <w:spacing w:val="17"/>
          <w:w w:val="105"/>
        </w:rPr>
        <w:t> </w:t>
      </w:r>
      <w:r>
        <w:rPr>
          <w:w w:val="105"/>
        </w:rPr>
        <w:t>HPC</w:t>
      </w:r>
      <w:r>
        <w:rPr>
          <w:spacing w:val="18"/>
          <w:w w:val="105"/>
        </w:rPr>
        <w:t> </w:t>
      </w:r>
      <w:r>
        <w:rPr>
          <w:w w:val="105"/>
        </w:rPr>
        <w:t>code</w:t>
      </w:r>
      <w:r>
        <w:rPr>
          <w:spacing w:val="18"/>
          <w:w w:val="105"/>
        </w:rPr>
        <w:t> </w:t>
      </w:r>
      <w:r>
        <w:rPr>
          <w:w w:val="105"/>
        </w:rPr>
        <w:t>teams</w:t>
      </w:r>
      <w:r>
        <w:rPr>
          <w:spacing w:val="18"/>
          <w:w w:val="105"/>
        </w:rPr>
        <w:t> </w:t>
      </w:r>
      <w:r>
        <w:rPr>
          <w:w w:val="105"/>
        </w:rPr>
        <w:t>and</w:t>
      </w:r>
      <w:r>
        <w:rPr>
          <w:spacing w:val="17"/>
          <w:w w:val="105"/>
        </w:rPr>
        <w:t> </w:t>
      </w:r>
      <w:r>
        <w:rPr>
          <w:w w:val="105"/>
        </w:rPr>
        <w:t>exascale</w:t>
      </w:r>
      <w:r>
        <w:rPr>
          <w:spacing w:val="18"/>
          <w:w w:val="105"/>
        </w:rPr>
        <w:t> </w:t>
      </w:r>
      <w:r>
        <w:rPr>
          <w:w w:val="105"/>
        </w:rPr>
        <w:t>computing</w:t>
      </w:r>
      <w:r>
        <w:rPr>
          <w:spacing w:val="18"/>
          <w:w w:val="105"/>
        </w:rPr>
        <w:t> </w:t>
      </w:r>
      <w:r>
        <w:rPr>
          <w:w w:val="105"/>
        </w:rPr>
        <w:t>hardware</w:t>
      </w:r>
      <w:r>
        <w:rPr>
          <w:spacing w:val="18"/>
          <w:w w:val="105"/>
        </w:rPr>
        <w:t> </w:t>
      </w:r>
      <w:r>
        <w:rPr>
          <w:w w:val="105"/>
        </w:rPr>
        <w:t>vendors</w:t>
      </w:r>
      <w:r>
        <w:rPr>
          <w:spacing w:val="17"/>
          <w:w w:val="105"/>
        </w:rPr>
        <w:t> </w:t>
      </w:r>
      <w:r>
        <w:rPr>
          <w:w w:val="105"/>
        </w:rPr>
        <w:t>themselves.</w:t>
      </w:r>
    </w:p>
    <w:p>
      <w:pPr>
        <w:pStyle w:val="BodyText"/>
        <w:spacing w:line="249" w:lineRule="auto"/>
        <w:ind w:left="260" w:right="1432" w:firstLine="298"/>
        <w:jc w:val="both"/>
      </w:pPr>
      <w:r>
        <w:rPr>
          <w:b/>
          <w:w w:val="115"/>
        </w:rPr>
        <w:t>Caliper</w:t>
      </w:r>
      <w:r>
        <w:rPr>
          <w:b/>
          <w:spacing w:val="-10"/>
          <w:w w:val="115"/>
        </w:rPr>
        <w:t> </w:t>
      </w:r>
      <w:r>
        <w:rPr>
          <w:w w:val="115"/>
        </w:rPr>
        <w:t>is</w:t>
      </w:r>
      <w:r>
        <w:rPr>
          <w:spacing w:val="-10"/>
          <w:w w:val="115"/>
        </w:rPr>
        <w:t> </w:t>
      </w:r>
      <w:r>
        <w:rPr>
          <w:w w:val="115"/>
        </w:rPr>
        <w:t>a</w:t>
      </w:r>
      <w:r>
        <w:rPr>
          <w:spacing w:val="-10"/>
          <w:w w:val="115"/>
        </w:rPr>
        <w:t> </w:t>
      </w:r>
      <w:r>
        <w:rPr>
          <w:w w:val="115"/>
        </w:rPr>
        <w:t>program</w:t>
      </w:r>
      <w:r>
        <w:rPr>
          <w:spacing w:val="-10"/>
          <w:w w:val="115"/>
        </w:rPr>
        <w:t> </w:t>
      </w:r>
      <w:r>
        <w:rPr>
          <w:w w:val="115"/>
        </w:rPr>
        <w:t>instrumentation</w:t>
      </w:r>
      <w:r>
        <w:rPr>
          <w:spacing w:val="-10"/>
          <w:w w:val="115"/>
        </w:rPr>
        <w:t> </w:t>
      </w:r>
      <w:r>
        <w:rPr>
          <w:w w:val="115"/>
        </w:rPr>
        <w:t>and</w:t>
      </w:r>
      <w:r>
        <w:rPr>
          <w:spacing w:val="-10"/>
          <w:w w:val="115"/>
        </w:rPr>
        <w:t> </w:t>
      </w:r>
      <w:r>
        <w:rPr>
          <w:w w:val="115"/>
        </w:rPr>
        <w:t>performance</w:t>
      </w:r>
      <w:r>
        <w:rPr>
          <w:spacing w:val="-10"/>
          <w:w w:val="115"/>
        </w:rPr>
        <w:t> </w:t>
      </w:r>
      <w:r>
        <w:rPr>
          <w:w w:val="115"/>
        </w:rPr>
        <w:t>measurement</w:t>
      </w:r>
      <w:r>
        <w:rPr>
          <w:spacing w:val="-10"/>
          <w:w w:val="115"/>
        </w:rPr>
        <w:t> </w:t>
      </w:r>
      <w:r>
        <w:rPr>
          <w:w w:val="115"/>
        </w:rPr>
        <w:t>framework.</w:t>
      </w:r>
      <w:r>
        <w:rPr>
          <w:spacing w:val="14"/>
          <w:w w:val="115"/>
        </w:rPr>
        <w:t> </w:t>
      </w:r>
      <w:r>
        <w:rPr>
          <w:w w:val="115"/>
        </w:rPr>
        <w:t>It</w:t>
      </w:r>
      <w:r>
        <w:rPr>
          <w:spacing w:val="-10"/>
          <w:w w:val="115"/>
        </w:rPr>
        <w:t> </w:t>
      </w:r>
      <w:r>
        <w:rPr>
          <w:w w:val="115"/>
        </w:rPr>
        <w:t>is</w:t>
      </w:r>
      <w:r>
        <w:rPr>
          <w:spacing w:val="-10"/>
          <w:w w:val="115"/>
        </w:rPr>
        <w:t> </w:t>
      </w:r>
      <w:r>
        <w:rPr>
          <w:w w:val="115"/>
        </w:rPr>
        <w:t>designed</w:t>
      </w:r>
      <w:r>
        <w:rPr>
          <w:spacing w:val="-10"/>
          <w:w w:val="115"/>
        </w:rPr>
        <w:t> </w:t>
      </w:r>
      <w:r>
        <w:rPr>
          <w:w w:val="115"/>
        </w:rPr>
        <w:t>as</w:t>
      </w:r>
      <w:r>
        <w:rPr>
          <w:spacing w:val="-10"/>
          <w:w w:val="115"/>
        </w:rPr>
        <w:t> </w:t>
      </w:r>
      <w:r>
        <w:rPr>
          <w:w w:val="115"/>
        </w:rPr>
        <w:t>a performance</w:t>
      </w:r>
      <w:r>
        <w:rPr>
          <w:spacing w:val="-25"/>
          <w:w w:val="115"/>
        </w:rPr>
        <w:t> </w:t>
      </w:r>
      <w:r>
        <w:rPr>
          <w:w w:val="115"/>
        </w:rPr>
        <w:t>analysis</w:t>
      </w:r>
      <w:r>
        <w:rPr>
          <w:spacing w:val="-26"/>
          <w:w w:val="115"/>
        </w:rPr>
        <w:t> </w:t>
      </w:r>
      <w:r>
        <w:rPr>
          <w:w w:val="115"/>
        </w:rPr>
        <w:t>toolbox</w:t>
      </w:r>
      <w:r>
        <w:rPr>
          <w:spacing w:val="-24"/>
          <w:w w:val="115"/>
        </w:rPr>
        <w:t> </w:t>
      </w:r>
      <w:r>
        <w:rPr>
          <w:w w:val="115"/>
        </w:rPr>
        <w:t>in</w:t>
      </w:r>
      <w:r>
        <w:rPr>
          <w:spacing w:val="-25"/>
          <w:w w:val="115"/>
        </w:rPr>
        <w:t> </w:t>
      </w:r>
      <w:r>
        <w:rPr>
          <w:w w:val="115"/>
        </w:rPr>
        <w:t>a</w:t>
      </w:r>
      <w:r>
        <w:rPr>
          <w:spacing w:val="-25"/>
          <w:w w:val="115"/>
        </w:rPr>
        <w:t> </w:t>
      </w:r>
      <w:r>
        <w:rPr>
          <w:spacing w:val="-3"/>
          <w:w w:val="115"/>
        </w:rPr>
        <w:t>library,</w:t>
      </w:r>
      <w:r>
        <w:rPr>
          <w:spacing w:val="-25"/>
          <w:w w:val="115"/>
        </w:rPr>
        <w:t> </w:t>
      </w:r>
      <w:r>
        <w:rPr>
          <w:w w:val="115"/>
        </w:rPr>
        <w:t>allowing</w:t>
      </w:r>
      <w:r>
        <w:rPr>
          <w:spacing w:val="-25"/>
          <w:w w:val="115"/>
        </w:rPr>
        <w:t> </w:t>
      </w:r>
      <w:r>
        <w:rPr>
          <w:w w:val="115"/>
        </w:rPr>
        <w:t>one</w:t>
      </w:r>
      <w:r>
        <w:rPr>
          <w:spacing w:val="-25"/>
          <w:w w:val="115"/>
        </w:rPr>
        <w:t> </w:t>
      </w:r>
      <w:r>
        <w:rPr>
          <w:w w:val="115"/>
        </w:rPr>
        <w:t>to</w:t>
      </w:r>
      <w:r>
        <w:rPr>
          <w:spacing w:val="-25"/>
          <w:w w:val="115"/>
        </w:rPr>
        <w:t> </w:t>
      </w:r>
      <w:r>
        <w:rPr>
          <w:w w:val="115"/>
        </w:rPr>
        <w:t>bake</w:t>
      </w:r>
      <w:r>
        <w:rPr>
          <w:spacing w:val="-25"/>
          <w:w w:val="115"/>
        </w:rPr>
        <w:t> </w:t>
      </w:r>
      <w:r>
        <w:rPr>
          <w:w w:val="115"/>
        </w:rPr>
        <w:t>performance</w:t>
      </w:r>
      <w:r>
        <w:rPr>
          <w:spacing w:val="-25"/>
          <w:w w:val="115"/>
        </w:rPr>
        <w:t> </w:t>
      </w:r>
      <w:r>
        <w:rPr>
          <w:w w:val="115"/>
        </w:rPr>
        <w:t>analysis</w:t>
      </w:r>
      <w:r>
        <w:rPr>
          <w:spacing w:val="-25"/>
          <w:w w:val="115"/>
        </w:rPr>
        <w:t> </w:t>
      </w:r>
      <w:r>
        <w:rPr>
          <w:w w:val="115"/>
        </w:rPr>
        <w:t>capabilities</w:t>
      </w:r>
      <w:r>
        <w:rPr>
          <w:spacing w:val="-25"/>
          <w:w w:val="115"/>
        </w:rPr>
        <w:t> </w:t>
      </w:r>
      <w:r>
        <w:rPr>
          <w:w w:val="115"/>
        </w:rPr>
        <w:t>directly into</w:t>
      </w:r>
      <w:r>
        <w:rPr>
          <w:spacing w:val="-21"/>
          <w:w w:val="115"/>
        </w:rPr>
        <w:t> </w:t>
      </w:r>
      <w:r>
        <w:rPr>
          <w:w w:val="115"/>
        </w:rPr>
        <w:t>applications</w:t>
      </w:r>
      <w:r>
        <w:rPr>
          <w:spacing w:val="-20"/>
          <w:w w:val="115"/>
        </w:rPr>
        <w:t> </w:t>
      </w:r>
      <w:r>
        <w:rPr>
          <w:w w:val="115"/>
        </w:rPr>
        <w:t>and</w:t>
      </w:r>
      <w:r>
        <w:rPr>
          <w:spacing w:val="-20"/>
          <w:w w:val="115"/>
        </w:rPr>
        <w:t> </w:t>
      </w:r>
      <w:r>
        <w:rPr>
          <w:w w:val="115"/>
        </w:rPr>
        <w:t>activate</w:t>
      </w:r>
      <w:r>
        <w:rPr>
          <w:spacing w:val="-20"/>
          <w:w w:val="115"/>
        </w:rPr>
        <w:t> </w:t>
      </w:r>
      <w:r>
        <w:rPr>
          <w:w w:val="115"/>
        </w:rPr>
        <w:t>them</w:t>
      </w:r>
      <w:r>
        <w:rPr>
          <w:spacing w:val="-20"/>
          <w:w w:val="115"/>
        </w:rPr>
        <w:t> </w:t>
      </w:r>
      <w:r>
        <w:rPr>
          <w:w w:val="115"/>
        </w:rPr>
        <w:t>at</w:t>
      </w:r>
      <w:r>
        <w:rPr>
          <w:spacing w:val="-20"/>
          <w:w w:val="115"/>
        </w:rPr>
        <w:t> </w:t>
      </w:r>
      <w:r>
        <w:rPr>
          <w:w w:val="115"/>
        </w:rPr>
        <w:t>runtime.</w:t>
      </w:r>
      <w:r>
        <w:rPr>
          <w:spacing w:val="-7"/>
          <w:w w:val="115"/>
        </w:rPr>
        <w:t> </w:t>
      </w:r>
      <w:r>
        <w:rPr>
          <w:w w:val="115"/>
        </w:rPr>
        <w:t>Caliper</w:t>
      </w:r>
      <w:r>
        <w:rPr>
          <w:spacing w:val="-20"/>
          <w:w w:val="115"/>
        </w:rPr>
        <w:t> </w:t>
      </w:r>
      <w:r>
        <w:rPr>
          <w:w w:val="115"/>
        </w:rPr>
        <w:t>can</w:t>
      </w:r>
      <w:r>
        <w:rPr>
          <w:spacing w:val="-20"/>
          <w:w w:val="115"/>
        </w:rPr>
        <w:t> </w:t>
      </w:r>
      <w:r>
        <w:rPr>
          <w:spacing w:val="2"/>
          <w:w w:val="115"/>
        </w:rPr>
        <w:t>be</w:t>
      </w:r>
      <w:r>
        <w:rPr>
          <w:spacing w:val="-20"/>
          <w:w w:val="115"/>
        </w:rPr>
        <w:t> </w:t>
      </w:r>
      <w:r>
        <w:rPr>
          <w:w w:val="115"/>
        </w:rPr>
        <w:t>used</w:t>
      </w:r>
      <w:r>
        <w:rPr>
          <w:spacing w:val="-21"/>
          <w:w w:val="115"/>
        </w:rPr>
        <w:t> </w:t>
      </w:r>
      <w:r>
        <w:rPr>
          <w:w w:val="115"/>
        </w:rPr>
        <w:t>for</w:t>
      </w:r>
      <w:r>
        <w:rPr>
          <w:spacing w:val="-20"/>
          <w:w w:val="115"/>
        </w:rPr>
        <w:t> </w:t>
      </w:r>
      <w:r>
        <w:rPr>
          <w:spacing w:val="-3"/>
          <w:w w:val="115"/>
        </w:rPr>
        <w:t>lightweight</w:t>
      </w:r>
      <w:r>
        <w:rPr>
          <w:spacing w:val="-20"/>
          <w:w w:val="115"/>
        </w:rPr>
        <w:t> </w:t>
      </w:r>
      <w:r>
        <w:rPr>
          <w:w w:val="115"/>
        </w:rPr>
        <w:t>always-on</w:t>
      </w:r>
      <w:r>
        <w:rPr>
          <w:spacing w:val="-20"/>
          <w:w w:val="115"/>
        </w:rPr>
        <w:t> </w:t>
      </w:r>
      <w:r>
        <w:rPr>
          <w:w w:val="115"/>
        </w:rPr>
        <w:t>profiling</w:t>
      </w:r>
      <w:r>
        <w:rPr>
          <w:spacing w:val="-20"/>
          <w:w w:val="115"/>
        </w:rPr>
        <w:t> </w:t>
      </w:r>
      <w:r>
        <w:rPr>
          <w:w w:val="115"/>
        </w:rPr>
        <w:t>or advanced</w:t>
      </w:r>
      <w:r>
        <w:rPr>
          <w:spacing w:val="-28"/>
          <w:w w:val="115"/>
        </w:rPr>
        <w:t> </w:t>
      </w:r>
      <w:r>
        <w:rPr>
          <w:w w:val="115"/>
        </w:rPr>
        <w:t>performance</w:t>
      </w:r>
      <w:r>
        <w:rPr>
          <w:spacing w:val="-27"/>
          <w:w w:val="115"/>
        </w:rPr>
        <w:t> </w:t>
      </w:r>
      <w:r>
        <w:rPr>
          <w:w w:val="115"/>
        </w:rPr>
        <w:t>engineering</w:t>
      </w:r>
      <w:r>
        <w:rPr>
          <w:spacing w:val="-27"/>
          <w:w w:val="115"/>
        </w:rPr>
        <w:t> </w:t>
      </w:r>
      <w:r>
        <w:rPr>
          <w:w w:val="115"/>
        </w:rPr>
        <w:t>use</w:t>
      </w:r>
      <w:r>
        <w:rPr>
          <w:spacing w:val="-27"/>
          <w:w w:val="115"/>
        </w:rPr>
        <w:t> </w:t>
      </w:r>
      <w:r>
        <w:rPr>
          <w:w w:val="115"/>
        </w:rPr>
        <w:t>cases,</w:t>
      </w:r>
      <w:r>
        <w:rPr>
          <w:spacing w:val="-27"/>
          <w:w w:val="115"/>
        </w:rPr>
        <w:t> </w:t>
      </w:r>
      <w:r>
        <w:rPr>
          <w:w w:val="115"/>
        </w:rPr>
        <w:t>such</w:t>
      </w:r>
      <w:r>
        <w:rPr>
          <w:spacing w:val="-27"/>
          <w:w w:val="115"/>
        </w:rPr>
        <w:t> </w:t>
      </w:r>
      <w:r>
        <w:rPr>
          <w:w w:val="115"/>
        </w:rPr>
        <w:t>as</w:t>
      </w:r>
      <w:r>
        <w:rPr>
          <w:spacing w:val="-27"/>
          <w:w w:val="115"/>
        </w:rPr>
        <w:t> </w:t>
      </w:r>
      <w:r>
        <w:rPr>
          <w:w w:val="115"/>
        </w:rPr>
        <w:t>tracing,</w:t>
      </w:r>
      <w:r>
        <w:rPr>
          <w:spacing w:val="-27"/>
          <w:w w:val="115"/>
        </w:rPr>
        <w:t> </w:t>
      </w:r>
      <w:r>
        <w:rPr>
          <w:w w:val="115"/>
        </w:rPr>
        <w:t>monitoring,</w:t>
      </w:r>
      <w:r>
        <w:rPr>
          <w:spacing w:val="-28"/>
          <w:w w:val="115"/>
        </w:rPr>
        <w:t> </w:t>
      </w:r>
      <w:r>
        <w:rPr>
          <w:w w:val="115"/>
        </w:rPr>
        <w:t>and</w:t>
      </w:r>
      <w:r>
        <w:rPr>
          <w:spacing w:val="-27"/>
          <w:w w:val="115"/>
        </w:rPr>
        <w:t> </w:t>
      </w:r>
      <w:r>
        <w:rPr>
          <w:w w:val="115"/>
        </w:rPr>
        <w:t>auto-tuning.</w:t>
      </w:r>
      <w:r>
        <w:rPr>
          <w:spacing w:val="-16"/>
          <w:w w:val="115"/>
        </w:rPr>
        <w:t> </w:t>
      </w:r>
      <w:r>
        <w:rPr>
          <w:w w:val="115"/>
        </w:rPr>
        <w:t>It</w:t>
      </w:r>
      <w:r>
        <w:rPr>
          <w:spacing w:val="-27"/>
          <w:w w:val="115"/>
        </w:rPr>
        <w:t> </w:t>
      </w:r>
      <w:r>
        <w:rPr>
          <w:w w:val="115"/>
        </w:rPr>
        <w:t>is</w:t>
      </w:r>
      <w:r>
        <w:rPr>
          <w:spacing w:val="-27"/>
          <w:w w:val="115"/>
        </w:rPr>
        <w:t> </w:t>
      </w:r>
      <w:r>
        <w:rPr>
          <w:w w:val="115"/>
        </w:rPr>
        <w:t>primarily aimed at HPC applications, but works for any C/C++/Fortran program on</w:t>
      </w:r>
      <w:r>
        <w:rPr>
          <w:spacing w:val="7"/>
          <w:w w:val="115"/>
        </w:rPr>
        <w:t> </w:t>
      </w:r>
      <w:r>
        <w:rPr>
          <w:w w:val="115"/>
        </w:rPr>
        <w:t>Unix/Linux.</w:t>
      </w:r>
    </w:p>
    <w:p>
      <w:pPr>
        <w:pStyle w:val="BodyText"/>
        <w:spacing w:before="2"/>
        <w:rPr>
          <w:sz w:val="24"/>
        </w:rPr>
      </w:pPr>
    </w:p>
    <w:p>
      <w:pPr>
        <w:pStyle w:val="Heading2"/>
      </w:pPr>
      <w:r>
        <w:rPr>
          <w:w w:val="115"/>
        </w:rPr>
        <w:t>Key Challenges</w:t>
      </w:r>
    </w:p>
    <w:p>
      <w:pPr>
        <w:pStyle w:val="BodyText"/>
        <w:rPr>
          <w:b/>
        </w:rPr>
      </w:pPr>
    </w:p>
    <w:p>
      <w:pPr>
        <w:pStyle w:val="BodyText"/>
        <w:spacing w:before="10"/>
        <w:rPr>
          <w:b/>
          <w:sz w:val="25"/>
        </w:rPr>
      </w:pPr>
    </w:p>
    <w:p>
      <w:pPr>
        <w:pStyle w:val="BodyText"/>
        <w:spacing w:line="249" w:lineRule="auto"/>
        <w:ind w:left="260" w:right="1406" w:firstLine="298"/>
        <w:jc w:val="both"/>
      </w:pPr>
      <w:r>
        <w:rPr>
          <w:b/>
          <w:w w:val="105"/>
        </w:rPr>
        <w:t>Spack: </w:t>
      </w:r>
      <w:r>
        <w:rPr>
          <w:w w:val="105"/>
        </w:rPr>
        <w:t>Spack makes HPC software complexity manageable. Obtaining optimal performance on super- computers is a difficult task; the space of possible ways to build software is combinatorial in size, and software reuse is hindered by the complexity of integrating a large number of packages and by issues such as binary compatibility. Spack makes it easy to build optimized, reproducible, and reusable HPC software.</w:t>
      </w:r>
    </w:p>
    <w:p>
      <w:pPr>
        <w:pStyle w:val="BodyText"/>
        <w:spacing w:before="2"/>
        <w:rPr>
          <w:sz w:val="24"/>
        </w:rPr>
      </w:pPr>
    </w:p>
    <w:p>
      <w:pPr>
        <w:spacing w:line="249" w:lineRule="auto" w:before="0"/>
        <w:ind w:left="247" w:right="1429" w:firstLine="311"/>
        <w:jc w:val="left"/>
        <w:rPr>
          <w:sz w:val="20"/>
        </w:rPr>
      </w:pPr>
      <w:r>
        <w:rPr>
          <w:b/>
          <w:w w:val="105"/>
          <w:sz w:val="20"/>
        </w:rPr>
        <w:t>MFEM: </w:t>
      </w:r>
      <w:r>
        <w:rPr>
          <w:w w:val="105"/>
          <w:sz w:val="20"/>
        </w:rPr>
        <w:t>The key challenges addressed by the LLNL  ATDM  Mathematical  Libraries  project  are: </w:t>
      </w:r>
      <w:r>
        <w:rPr>
          <w:rFonts w:ascii="Georgia-BoldItalic"/>
          <w:b/>
          <w:i/>
          <w:sz w:val="20"/>
        </w:rPr>
        <w:t>Robust high-order finite element methods for ALE compressible flow. </w:t>
      </w:r>
      <w:r>
        <w:rPr>
          <w:sz w:val="20"/>
        </w:rPr>
        <w:t>While high-order methods </w:t>
      </w:r>
      <w:r>
        <w:rPr>
          <w:w w:val="105"/>
          <w:sz w:val="20"/>
        </w:rPr>
        <w:t>offer significant advantages in terms of HPC performance, their application to complicated ALE problems requires careful considerations to control oscillations and ensure accuracy.</w:t>
      </w:r>
    </w:p>
    <w:p>
      <w:pPr>
        <w:spacing w:line="249" w:lineRule="auto" w:before="0"/>
        <w:ind w:left="260" w:right="1437" w:hanging="12"/>
        <w:jc w:val="left"/>
        <w:rPr>
          <w:sz w:val="20"/>
        </w:rPr>
      </w:pPr>
      <w:r>
        <w:rPr>
          <w:rFonts w:ascii="Georgia-BoldItalic"/>
          <w:b/>
          <w:i/>
          <w:sz w:val="20"/>
        </w:rPr>
        <w:t>Scalable algorithms for unstructured adaptive mesh refinement. </w:t>
      </w:r>
      <w:r>
        <w:rPr>
          <w:sz w:val="20"/>
        </w:rPr>
        <w:t>Adaptive mesh refinement is a common way to increasing application efficiency in problems with localized features. While block-structured</w:t>
      </w:r>
    </w:p>
    <w:p>
      <w:pPr>
        <w:spacing w:after="0" w:line="249" w:lineRule="auto"/>
        <w:jc w:val="left"/>
        <w:rPr>
          <w:sz w:val="20"/>
        </w:rPr>
        <w:sectPr>
          <w:pgSz w:w="12240" w:h="15840"/>
          <w:pgMar w:header="333" w:footer="792" w:top="800" w:bottom="980" w:left="1180" w:right="0"/>
        </w:sectPr>
      </w:pPr>
    </w:p>
    <w:p>
      <w:pPr>
        <w:pStyle w:val="BodyText"/>
      </w:pPr>
    </w:p>
    <w:p>
      <w:pPr>
        <w:pStyle w:val="BodyText"/>
      </w:pPr>
    </w:p>
    <w:p>
      <w:pPr>
        <w:pStyle w:val="BodyText"/>
        <w:spacing w:before="8"/>
        <w:rPr>
          <w:sz w:val="23"/>
        </w:rPr>
      </w:pPr>
    </w:p>
    <w:p>
      <w:pPr>
        <w:pStyle w:val="BodyText"/>
        <w:ind w:left="336"/>
      </w:pPr>
      <w:r>
        <w:rPr/>
        <w:drawing>
          <wp:inline distT="0" distB="0" distL="0" distR="0">
            <wp:extent cx="5900928" cy="2840736"/>
            <wp:effectExtent l="0" t="0" r="0" b="0"/>
            <wp:docPr id="133" name="image217.jpeg"/>
            <wp:cNvGraphicFramePr>
              <a:graphicFrameLocks noChangeAspect="1"/>
            </wp:cNvGraphicFramePr>
            <a:graphic>
              <a:graphicData uri="http://schemas.openxmlformats.org/drawingml/2006/picture">
                <pic:pic>
                  <pic:nvPicPr>
                    <pic:cNvPr id="134" name="image217.jpeg"/>
                    <pic:cNvPicPr/>
                  </pic:nvPicPr>
                  <pic:blipFill>
                    <a:blip r:embed="rId326" cstate="print"/>
                    <a:stretch>
                      <a:fillRect/>
                    </a:stretch>
                  </pic:blipFill>
                  <pic:spPr>
                    <a:xfrm>
                      <a:off x="0" y="0"/>
                      <a:ext cx="5900928" cy="2840736"/>
                    </a:xfrm>
                    <a:prstGeom prst="rect">
                      <a:avLst/>
                    </a:prstGeom>
                  </pic:spPr>
                </pic:pic>
              </a:graphicData>
            </a:graphic>
          </wp:inline>
        </w:drawing>
      </w:r>
      <w:r>
        <w:rPr/>
      </w:r>
    </w:p>
    <w:p>
      <w:pPr>
        <w:pStyle w:val="BodyText"/>
        <w:spacing w:before="7"/>
        <w:rPr>
          <w:sz w:val="14"/>
        </w:rPr>
      </w:pPr>
    </w:p>
    <w:p>
      <w:pPr>
        <w:spacing w:line="254" w:lineRule="auto" w:before="67"/>
        <w:ind w:left="1727" w:right="2824" w:firstLine="0"/>
        <w:jc w:val="left"/>
        <w:rPr>
          <w:sz w:val="18"/>
        </w:rPr>
      </w:pPr>
      <w:bookmarkStart w:name="_bookmark205" w:id="376"/>
      <w:bookmarkEnd w:id="376"/>
      <w:r>
        <w:rPr/>
      </w:r>
      <w:r>
        <w:rPr>
          <w:b/>
          <w:w w:val="110"/>
          <w:sz w:val="18"/>
        </w:rPr>
        <w:t>Figure 74: </w:t>
      </w:r>
      <w:r>
        <w:rPr>
          <w:w w:val="110"/>
          <w:sz w:val="18"/>
        </w:rPr>
        <w:t>AMR implementation in MFEM allows many applications to benefit from non-conforming adaptivity, without significant changes in their codes.</w:t>
      </w:r>
    </w:p>
    <w:p>
      <w:pPr>
        <w:pStyle w:val="BodyText"/>
        <w:rPr>
          <w:sz w:val="18"/>
        </w:rPr>
      </w:pPr>
    </w:p>
    <w:p>
      <w:pPr>
        <w:pStyle w:val="BodyText"/>
        <w:spacing w:before="11"/>
        <w:rPr>
          <w:sz w:val="18"/>
        </w:rPr>
      </w:pPr>
    </w:p>
    <w:p>
      <w:pPr>
        <w:pStyle w:val="BodyText"/>
        <w:spacing w:line="249" w:lineRule="auto"/>
        <w:ind w:left="260" w:right="1439" w:hanging="8"/>
        <w:jc w:val="both"/>
      </w:pPr>
      <w:r>
        <w:rPr>
          <w:w w:val="110"/>
        </w:rPr>
        <w:t>AMR has been well-studied, applying AMR in unstructured settings is challenging, especially in terms of derefinement, anisotropic refinement, parallel rebalance and scalability.</w:t>
      </w:r>
    </w:p>
    <w:p>
      <w:pPr>
        <w:pStyle w:val="BodyText"/>
        <w:spacing w:line="249" w:lineRule="auto"/>
        <w:ind w:left="260" w:right="1432" w:hanging="28"/>
        <w:jc w:val="both"/>
      </w:pPr>
      <w:r>
        <w:rPr>
          <w:rFonts w:ascii="Georgia-BoldItalic"/>
          <w:b/>
          <w:i/>
          <w:w w:val="110"/>
        </w:rPr>
        <w:t>GPU porting of finite element </w:t>
      </w:r>
      <w:r>
        <w:rPr>
          <w:rFonts w:ascii="Georgia-BoldItalic"/>
          <w:b/>
          <w:i/>
          <w:spacing w:val="-4"/>
          <w:w w:val="110"/>
        </w:rPr>
        <w:t>codes. </w:t>
      </w:r>
      <w:r>
        <w:rPr>
          <w:w w:val="110"/>
        </w:rPr>
        <w:t>Due to the relatively high complexity of the finite element </w:t>
      </w:r>
      <w:r>
        <w:rPr>
          <w:spacing w:val="-3"/>
          <w:w w:val="110"/>
        </w:rPr>
        <w:t>machinery, </w:t>
      </w:r>
      <w:r>
        <w:rPr>
          <w:w w:val="110"/>
        </w:rPr>
        <w:t>MFEM, BLAST and related codes use object-oriented C++ design that allows generality and flexibility,</w:t>
      </w:r>
      <w:r>
        <w:rPr>
          <w:spacing w:val="-11"/>
          <w:w w:val="110"/>
        </w:rPr>
        <w:t> </w:t>
      </w:r>
      <w:r>
        <w:rPr>
          <w:w w:val="110"/>
        </w:rPr>
        <w:t>but</w:t>
      </w:r>
      <w:r>
        <w:rPr>
          <w:spacing w:val="-10"/>
          <w:w w:val="110"/>
        </w:rPr>
        <w:t> </w:t>
      </w:r>
      <w:r>
        <w:rPr>
          <w:w w:val="110"/>
        </w:rPr>
        <w:t>poses</w:t>
      </w:r>
      <w:r>
        <w:rPr>
          <w:spacing w:val="-11"/>
          <w:w w:val="110"/>
        </w:rPr>
        <w:t> </w:t>
      </w:r>
      <w:r>
        <w:rPr>
          <w:w w:val="110"/>
        </w:rPr>
        <w:t>challenges</w:t>
      </w:r>
      <w:r>
        <w:rPr>
          <w:spacing w:val="-10"/>
          <w:w w:val="110"/>
        </w:rPr>
        <w:t> </w:t>
      </w:r>
      <w:r>
        <w:rPr>
          <w:w w:val="110"/>
        </w:rPr>
        <w:t>in</w:t>
      </w:r>
      <w:r>
        <w:rPr>
          <w:spacing w:val="-10"/>
          <w:w w:val="110"/>
        </w:rPr>
        <w:t> </w:t>
      </w:r>
      <w:r>
        <w:rPr>
          <w:w w:val="110"/>
        </w:rPr>
        <w:t>terms</w:t>
      </w:r>
      <w:r>
        <w:rPr>
          <w:spacing w:val="-11"/>
          <w:w w:val="110"/>
        </w:rPr>
        <w:t> </w:t>
      </w:r>
      <w:r>
        <w:rPr>
          <w:w w:val="110"/>
        </w:rPr>
        <w:t>of</w:t>
      </w:r>
      <w:r>
        <w:rPr>
          <w:spacing w:val="-10"/>
          <w:w w:val="110"/>
        </w:rPr>
        <w:t> </w:t>
      </w:r>
      <w:r>
        <w:rPr>
          <w:w w:val="110"/>
        </w:rPr>
        <w:t>porting</w:t>
      </w:r>
      <w:r>
        <w:rPr>
          <w:spacing w:val="-10"/>
          <w:w w:val="110"/>
        </w:rPr>
        <w:t> </w:t>
      </w:r>
      <w:r>
        <w:rPr>
          <w:w w:val="110"/>
        </w:rPr>
        <w:t>to</w:t>
      </w:r>
      <w:r>
        <w:rPr>
          <w:spacing w:val="-11"/>
          <w:w w:val="110"/>
        </w:rPr>
        <w:t> </w:t>
      </w:r>
      <w:r>
        <w:rPr>
          <w:w w:val="110"/>
        </w:rPr>
        <w:t>GPU</w:t>
      </w:r>
      <w:r>
        <w:rPr>
          <w:spacing w:val="-10"/>
          <w:w w:val="110"/>
        </w:rPr>
        <w:t> </w:t>
      </w:r>
      <w:r>
        <w:rPr>
          <w:w w:val="110"/>
        </w:rPr>
        <w:t>architectures.</w:t>
      </w:r>
      <w:r>
        <w:rPr>
          <w:spacing w:val="5"/>
          <w:w w:val="110"/>
        </w:rPr>
        <w:t> </w:t>
      </w:r>
      <w:r>
        <w:rPr>
          <w:w w:val="110"/>
        </w:rPr>
        <w:t>Finding</w:t>
      </w:r>
      <w:r>
        <w:rPr>
          <w:spacing w:val="-11"/>
          <w:w w:val="110"/>
        </w:rPr>
        <w:t> </w:t>
      </w:r>
      <w:r>
        <w:rPr>
          <w:w w:val="110"/>
        </w:rPr>
        <w:t>the</w:t>
      </w:r>
      <w:r>
        <w:rPr>
          <w:spacing w:val="-10"/>
          <w:w w:val="110"/>
        </w:rPr>
        <w:t> </w:t>
      </w:r>
      <w:r>
        <w:rPr>
          <w:w w:val="110"/>
        </w:rPr>
        <w:t>right</w:t>
      </w:r>
      <w:r>
        <w:rPr>
          <w:spacing w:val="-10"/>
          <w:w w:val="110"/>
        </w:rPr>
        <w:t> </w:t>
      </w:r>
      <w:r>
        <w:rPr>
          <w:w w:val="110"/>
        </w:rPr>
        <w:t>balance</w:t>
      </w:r>
      <w:r>
        <w:rPr>
          <w:spacing w:val="-11"/>
          <w:w w:val="110"/>
        </w:rPr>
        <w:t> </w:t>
      </w:r>
      <w:r>
        <w:rPr>
          <w:w w:val="110"/>
        </w:rPr>
        <w:t>between generality and performance in the GPU context is an important challenge for many finite element-based codes that remains outstanding in the current software and programming model</w:t>
      </w:r>
      <w:r>
        <w:rPr>
          <w:spacing w:val="11"/>
          <w:w w:val="110"/>
        </w:rPr>
        <w:t> </w:t>
      </w:r>
      <w:r>
        <w:rPr>
          <w:w w:val="110"/>
        </w:rPr>
        <w:t>environment.</w:t>
      </w:r>
    </w:p>
    <w:p>
      <w:pPr>
        <w:pStyle w:val="BodyText"/>
        <w:spacing w:before="1"/>
        <w:rPr>
          <w:sz w:val="24"/>
        </w:rPr>
      </w:pPr>
    </w:p>
    <w:p>
      <w:pPr>
        <w:pStyle w:val="BodyText"/>
        <w:spacing w:line="249" w:lineRule="auto" w:before="1"/>
        <w:ind w:left="260" w:right="1410" w:firstLine="298"/>
        <w:jc w:val="both"/>
      </w:pPr>
      <w:r>
        <w:rPr>
          <w:b/>
          <w:w w:val="105"/>
        </w:rPr>
        <w:t>RAJA/Umpire/CHAI: </w:t>
      </w:r>
      <w:r>
        <w:rPr>
          <w:w w:val="105"/>
        </w:rPr>
        <w:t>Exascale machines are expected to </w:t>
      </w:r>
      <w:r>
        <w:rPr>
          <w:spacing w:val="2"/>
          <w:w w:val="105"/>
        </w:rPr>
        <w:t>be </w:t>
      </w:r>
      <w:r>
        <w:rPr>
          <w:w w:val="105"/>
        </w:rPr>
        <w:t>very diverse, with  different  GPU,  threading, memory models, and node architectures. A parallelization strategy that works well for one machine may not work well for another, but application developers cannot afford to develop multiple versions of their code for each machine they support. Rather, the application must </w:t>
      </w:r>
      <w:r>
        <w:rPr>
          <w:spacing w:val="2"/>
          <w:w w:val="105"/>
        </w:rPr>
        <w:t>be </w:t>
      </w:r>
      <w:r>
        <w:rPr>
          <w:w w:val="105"/>
        </w:rPr>
        <w:t>written using higher-level abstractions, and adapted at a </w:t>
      </w:r>
      <w:r>
        <w:rPr>
          <w:spacing w:val="-3"/>
          <w:w w:val="105"/>
        </w:rPr>
        <w:t>lower </w:t>
      </w:r>
      <w:r>
        <w:rPr>
          <w:w w:val="105"/>
        </w:rPr>
        <w:t>level, with minimal programmer effort, to specific machines. RAJA, Umpire, and  CHAI addres this </w:t>
      </w:r>
      <w:r>
        <w:rPr>
          <w:spacing w:val="-3"/>
          <w:w w:val="105"/>
        </w:rPr>
        <w:t>by  </w:t>
      </w:r>
      <w:r>
        <w:rPr>
          <w:w w:val="105"/>
        </w:rPr>
        <w:t>giving applicationst the flexibility to adapt and tune for many target machines, using     the same high level kernel formulations. In other words they separate the concerns of performance and correctness</w:t>
      </w:r>
      <w:r>
        <w:rPr>
          <w:spacing w:val="14"/>
          <w:w w:val="105"/>
        </w:rPr>
        <w:t> </w:t>
      </w:r>
      <w:r>
        <w:rPr>
          <w:w w:val="105"/>
        </w:rPr>
        <w:t>and</w:t>
      </w:r>
      <w:r>
        <w:rPr>
          <w:spacing w:val="14"/>
          <w:w w:val="105"/>
        </w:rPr>
        <w:t> </w:t>
      </w:r>
      <w:r>
        <w:rPr>
          <w:spacing w:val="-3"/>
          <w:w w:val="105"/>
        </w:rPr>
        <w:t>avoid</w:t>
      </w:r>
      <w:r>
        <w:rPr>
          <w:spacing w:val="14"/>
          <w:w w:val="105"/>
        </w:rPr>
        <w:t> </w:t>
      </w:r>
      <w:r>
        <w:rPr>
          <w:w w:val="105"/>
        </w:rPr>
        <w:t>a</w:t>
      </w:r>
      <w:r>
        <w:rPr>
          <w:spacing w:val="14"/>
          <w:w w:val="105"/>
        </w:rPr>
        <w:t> </w:t>
      </w:r>
      <w:r>
        <w:rPr>
          <w:w w:val="105"/>
        </w:rPr>
        <w:t>combinatorial</w:t>
      </w:r>
      <w:r>
        <w:rPr>
          <w:spacing w:val="14"/>
          <w:w w:val="105"/>
        </w:rPr>
        <w:t> </w:t>
      </w:r>
      <w:r>
        <w:rPr>
          <w:w w:val="105"/>
        </w:rPr>
        <w:t>explosion</w:t>
      </w:r>
      <w:r>
        <w:rPr>
          <w:spacing w:val="14"/>
          <w:w w:val="105"/>
        </w:rPr>
        <w:t> </w:t>
      </w:r>
      <w:r>
        <w:rPr>
          <w:w w:val="105"/>
        </w:rPr>
        <w:t>of</w:t>
      </w:r>
      <w:r>
        <w:rPr>
          <w:spacing w:val="15"/>
          <w:w w:val="105"/>
        </w:rPr>
        <w:t> </w:t>
      </w:r>
      <w:r>
        <w:rPr>
          <w:w w:val="105"/>
        </w:rPr>
        <w:t>code</w:t>
      </w:r>
      <w:r>
        <w:rPr>
          <w:spacing w:val="14"/>
          <w:w w:val="105"/>
        </w:rPr>
        <w:t> </w:t>
      </w:r>
      <w:r>
        <w:rPr>
          <w:w w:val="105"/>
        </w:rPr>
        <w:t>versions</w:t>
      </w:r>
      <w:r>
        <w:rPr>
          <w:spacing w:val="14"/>
          <w:w w:val="105"/>
        </w:rPr>
        <w:t> </w:t>
      </w:r>
      <w:r>
        <w:rPr>
          <w:w w:val="105"/>
        </w:rPr>
        <w:t>for</w:t>
      </w:r>
      <w:r>
        <w:rPr>
          <w:spacing w:val="14"/>
          <w:w w:val="105"/>
        </w:rPr>
        <w:t> </w:t>
      </w:r>
      <w:r>
        <w:rPr>
          <w:w w:val="105"/>
        </w:rPr>
        <w:t>the</w:t>
      </w:r>
      <w:r>
        <w:rPr>
          <w:spacing w:val="14"/>
          <w:w w:val="105"/>
        </w:rPr>
        <w:t> </w:t>
      </w:r>
      <w:r>
        <w:rPr>
          <w:w w:val="105"/>
        </w:rPr>
        <w:t>exascale</w:t>
      </w:r>
      <w:r>
        <w:rPr>
          <w:spacing w:val="14"/>
          <w:w w:val="105"/>
        </w:rPr>
        <w:t> </w:t>
      </w:r>
      <w:r>
        <w:rPr>
          <w:w w:val="105"/>
        </w:rPr>
        <w:t>ecosystem.</w:t>
      </w:r>
    </w:p>
    <w:p>
      <w:pPr>
        <w:pStyle w:val="BodyText"/>
        <w:spacing w:line="249" w:lineRule="auto"/>
        <w:ind w:left="260" w:right="1399" w:firstLine="298"/>
        <w:jc w:val="both"/>
      </w:pPr>
      <w:r>
        <w:rPr>
          <w:w w:val="110"/>
        </w:rPr>
        <w:t>In addition to performance portability, RAJA, Umpire, and CHAI specifically target the porting issues faced </w:t>
      </w:r>
      <w:r>
        <w:rPr>
          <w:spacing w:val="-3"/>
          <w:w w:val="110"/>
        </w:rPr>
        <w:t>by </w:t>
      </w:r>
      <w:r>
        <w:rPr>
          <w:w w:val="110"/>
        </w:rPr>
        <w:t>legacy codes. Where other performnance portability frameworks may require a larger up-front investment</w:t>
      </w:r>
      <w:r>
        <w:rPr>
          <w:spacing w:val="-6"/>
          <w:w w:val="110"/>
        </w:rPr>
        <w:t> </w:t>
      </w:r>
      <w:r>
        <w:rPr>
          <w:w w:val="110"/>
        </w:rPr>
        <w:t>in</w:t>
      </w:r>
      <w:r>
        <w:rPr>
          <w:spacing w:val="-6"/>
          <w:w w:val="110"/>
        </w:rPr>
        <w:t> </w:t>
      </w:r>
      <w:r>
        <w:rPr>
          <w:w w:val="110"/>
        </w:rPr>
        <w:t>data</w:t>
      </w:r>
      <w:r>
        <w:rPr>
          <w:spacing w:val="-5"/>
          <w:w w:val="110"/>
        </w:rPr>
        <w:t> </w:t>
      </w:r>
      <w:r>
        <w:rPr>
          <w:w w:val="110"/>
        </w:rPr>
        <w:t>structures</w:t>
      </w:r>
      <w:r>
        <w:rPr>
          <w:spacing w:val="-6"/>
          <w:w w:val="110"/>
        </w:rPr>
        <w:t> </w:t>
      </w:r>
      <w:r>
        <w:rPr>
          <w:w w:val="110"/>
        </w:rPr>
        <w:t>and</w:t>
      </w:r>
      <w:r>
        <w:rPr>
          <w:spacing w:val="-5"/>
          <w:w w:val="110"/>
        </w:rPr>
        <w:t> </w:t>
      </w:r>
      <w:r>
        <w:rPr>
          <w:w w:val="110"/>
        </w:rPr>
        <w:t>code</w:t>
      </w:r>
      <w:r>
        <w:rPr>
          <w:spacing w:val="-6"/>
          <w:w w:val="110"/>
        </w:rPr>
        <w:t> </w:t>
      </w:r>
      <w:r>
        <w:rPr>
          <w:w w:val="110"/>
        </w:rPr>
        <w:t>restructuring,</w:t>
      </w:r>
      <w:r>
        <w:rPr>
          <w:spacing w:val="-6"/>
          <w:w w:val="110"/>
        </w:rPr>
        <w:t> </w:t>
      </w:r>
      <w:r>
        <w:rPr>
          <w:w w:val="110"/>
        </w:rPr>
        <w:t>RAJA,</w:t>
      </w:r>
      <w:r>
        <w:rPr>
          <w:spacing w:val="-5"/>
          <w:w w:val="110"/>
        </w:rPr>
        <w:t> </w:t>
      </w:r>
      <w:r>
        <w:rPr>
          <w:w w:val="110"/>
        </w:rPr>
        <w:t>Umpire,</w:t>
      </w:r>
      <w:r>
        <w:rPr>
          <w:spacing w:val="-6"/>
          <w:w w:val="110"/>
        </w:rPr>
        <w:t> </w:t>
      </w:r>
      <w:r>
        <w:rPr>
          <w:w w:val="110"/>
        </w:rPr>
        <w:t>and</w:t>
      </w:r>
      <w:r>
        <w:rPr>
          <w:spacing w:val="-5"/>
          <w:w w:val="110"/>
        </w:rPr>
        <w:t> </w:t>
      </w:r>
      <w:r>
        <w:rPr>
          <w:w w:val="110"/>
        </w:rPr>
        <w:t>CHAI</w:t>
      </w:r>
      <w:r>
        <w:rPr>
          <w:spacing w:val="-6"/>
          <w:w w:val="110"/>
        </w:rPr>
        <w:t> </w:t>
      </w:r>
      <w:r>
        <w:rPr>
          <w:w w:val="110"/>
        </w:rPr>
        <w:t>are</w:t>
      </w:r>
      <w:r>
        <w:rPr>
          <w:spacing w:val="-6"/>
          <w:w w:val="110"/>
        </w:rPr>
        <w:t> </w:t>
      </w:r>
      <w:r>
        <w:rPr>
          <w:w w:val="110"/>
        </w:rPr>
        <w:t>non-invasive</w:t>
      </w:r>
      <w:r>
        <w:rPr>
          <w:spacing w:val="-5"/>
          <w:w w:val="110"/>
        </w:rPr>
        <w:t> </w:t>
      </w:r>
      <w:r>
        <w:rPr>
          <w:w w:val="110"/>
        </w:rPr>
        <w:t>and</w:t>
      </w:r>
      <w:r>
        <w:rPr>
          <w:spacing w:val="-6"/>
          <w:w w:val="110"/>
        </w:rPr>
        <w:t> </w:t>
      </w:r>
      <w:r>
        <w:rPr>
          <w:w w:val="110"/>
        </w:rPr>
        <w:t>allow codes to adopt strategies for loop parallelism, data layout tuning, and memory management separately. Legacy applicaitons need not adopt all three at once; they can gradually integrate each framework, at their own pace, with a minimal set of code</w:t>
      </w:r>
      <w:r>
        <w:rPr>
          <w:spacing w:val="15"/>
          <w:w w:val="110"/>
        </w:rPr>
        <w:t> </w:t>
      </w:r>
      <w:r>
        <w:rPr>
          <w:w w:val="110"/>
        </w:rPr>
        <w:t>modifications.</w:t>
      </w:r>
    </w:p>
    <w:p>
      <w:pPr>
        <w:pStyle w:val="BodyText"/>
        <w:spacing w:before="1"/>
        <w:rPr>
          <w:sz w:val="24"/>
        </w:rPr>
      </w:pPr>
    </w:p>
    <w:p>
      <w:pPr>
        <w:pStyle w:val="BodyText"/>
        <w:spacing w:line="249" w:lineRule="auto"/>
        <w:ind w:left="260" w:right="1408" w:firstLine="298"/>
        <w:jc w:val="both"/>
      </w:pPr>
      <w:r>
        <w:rPr>
          <w:b/>
          <w:w w:val="110"/>
        </w:rPr>
        <w:t>Flux: </w:t>
      </w:r>
      <w:r>
        <w:rPr>
          <w:w w:val="110"/>
        </w:rPr>
        <w:t>Exascale resource management is particularly complex as it requires us to manage both the complexity of workloads (workflows, jobs, and services) as well as the increasing complexity of exascale machines</w:t>
      </w:r>
      <w:r>
        <w:rPr>
          <w:spacing w:val="-5"/>
          <w:w w:val="110"/>
        </w:rPr>
        <w:t> </w:t>
      </w:r>
      <w:r>
        <w:rPr>
          <w:w w:val="110"/>
        </w:rPr>
        <w:t>themselves.</w:t>
      </w:r>
      <w:r>
        <w:rPr>
          <w:spacing w:val="13"/>
          <w:w w:val="110"/>
        </w:rPr>
        <w:t> </w:t>
      </w:r>
      <w:r>
        <w:rPr>
          <w:w w:val="110"/>
        </w:rPr>
        <w:t>Exascale</w:t>
      </w:r>
      <w:r>
        <w:rPr>
          <w:spacing w:val="-5"/>
          <w:w w:val="110"/>
        </w:rPr>
        <w:t> </w:t>
      </w:r>
      <w:r>
        <w:rPr>
          <w:w w:val="110"/>
        </w:rPr>
        <w:t>systems</w:t>
      </w:r>
      <w:r>
        <w:rPr>
          <w:spacing w:val="-4"/>
          <w:w w:val="110"/>
        </w:rPr>
        <w:t> </w:t>
      </w:r>
      <w:r>
        <w:rPr>
          <w:w w:val="110"/>
        </w:rPr>
        <w:t>may</w:t>
      </w:r>
      <w:r>
        <w:rPr>
          <w:spacing w:val="-4"/>
          <w:w w:val="110"/>
        </w:rPr>
        <w:t> </w:t>
      </w:r>
      <w:r>
        <w:rPr>
          <w:spacing w:val="-3"/>
          <w:w w:val="110"/>
        </w:rPr>
        <w:t>have</w:t>
      </w:r>
      <w:r>
        <w:rPr>
          <w:spacing w:val="-4"/>
          <w:w w:val="110"/>
        </w:rPr>
        <w:t> </w:t>
      </w:r>
      <w:r>
        <w:rPr>
          <w:w w:val="110"/>
        </w:rPr>
        <w:t>diverse</w:t>
      </w:r>
      <w:r>
        <w:rPr>
          <w:spacing w:val="-5"/>
          <w:w w:val="110"/>
        </w:rPr>
        <w:t> </w:t>
      </w:r>
      <w:r>
        <w:rPr>
          <w:w w:val="110"/>
        </w:rPr>
        <w:t>node</w:t>
      </w:r>
      <w:r>
        <w:rPr>
          <w:spacing w:val="-4"/>
          <w:w w:val="110"/>
        </w:rPr>
        <w:t> </w:t>
      </w:r>
      <w:r>
        <w:rPr>
          <w:w w:val="110"/>
        </w:rPr>
        <w:t>types</w:t>
      </w:r>
      <w:r>
        <w:rPr>
          <w:spacing w:val="-4"/>
          <w:w w:val="110"/>
        </w:rPr>
        <w:t> </w:t>
      </w:r>
      <w:r>
        <w:rPr>
          <w:w w:val="110"/>
        </w:rPr>
        <w:t>with</w:t>
      </w:r>
      <w:r>
        <w:rPr>
          <w:spacing w:val="-5"/>
          <w:w w:val="110"/>
        </w:rPr>
        <w:t> </w:t>
      </w:r>
      <w:r>
        <w:rPr>
          <w:w w:val="110"/>
        </w:rPr>
        <w:t>CPUs,</w:t>
      </w:r>
      <w:r>
        <w:rPr>
          <w:spacing w:val="-4"/>
          <w:w w:val="110"/>
        </w:rPr>
        <w:t> </w:t>
      </w:r>
      <w:r>
        <w:rPr>
          <w:w w:val="110"/>
        </w:rPr>
        <w:t>GPUs,</w:t>
      </w:r>
      <w:r>
        <w:rPr>
          <w:spacing w:val="-4"/>
          <w:w w:val="110"/>
        </w:rPr>
        <w:t> </w:t>
      </w:r>
      <w:r>
        <w:rPr>
          <w:w w:val="110"/>
        </w:rPr>
        <w:t>burst</w:t>
      </w:r>
      <w:r>
        <w:rPr>
          <w:spacing w:val="-5"/>
          <w:w w:val="110"/>
        </w:rPr>
        <w:t> </w:t>
      </w:r>
      <w:r>
        <w:rPr>
          <w:w w:val="110"/>
        </w:rPr>
        <w:t>buffers,</w:t>
      </w:r>
      <w:r>
        <w:rPr>
          <w:spacing w:val="-4"/>
          <w:w w:val="110"/>
        </w:rPr>
        <w:t> </w:t>
      </w:r>
      <w:r>
        <w:rPr>
          <w:w w:val="110"/>
        </w:rPr>
        <w:t>and other independently allocatable hardware resources. Jobs must </w:t>
      </w:r>
      <w:r>
        <w:rPr>
          <w:spacing w:val="2"/>
          <w:w w:val="110"/>
        </w:rPr>
        <w:t>be </w:t>
      </w:r>
      <w:r>
        <w:rPr>
          <w:w w:val="110"/>
        </w:rPr>
        <w:t>mapped to these systems generically – one application must </w:t>
      </w:r>
      <w:r>
        <w:rPr>
          <w:spacing w:val="2"/>
          <w:w w:val="110"/>
        </w:rPr>
        <w:t>be </w:t>
      </w:r>
      <w:r>
        <w:rPr>
          <w:w w:val="110"/>
        </w:rPr>
        <w:t>able to run protably </w:t>
      </w:r>
      <w:r>
        <w:rPr>
          <w:i/>
          <w:w w:val="110"/>
        </w:rPr>
        <w:t>and </w:t>
      </w:r>
      <w:r>
        <w:rPr>
          <w:w w:val="110"/>
        </w:rPr>
        <w:t>with high performance or throughput on </w:t>
      </w:r>
      <w:r>
        <w:rPr>
          <w:i/>
          <w:w w:val="110"/>
        </w:rPr>
        <w:t>any </w:t>
      </w:r>
      <w:r>
        <w:rPr>
          <w:w w:val="110"/>
        </w:rPr>
        <w:t>exascale machine. Flux aims to </w:t>
      </w:r>
      <w:r>
        <w:rPr>
          <w:spacing w:val="-3"/>
          <w:w w:val="110"/>
        </w:rPr>
        <w:t>save </w:t>
      </w:r>
      <w:r>
        <w:rPr>
          <w:w w:val="110"/>
        </w:rPr>
        <w:t>application developers the pain of configuring and setting up their applciations and</w:t>
      </w:r>
      <w:r>
        <w:rPr>
          <w:spacing w:val="-11"/>
          <w:w w:val="110"/>
        </w:rPr>
        <w:t> </w:t>
      </w:r>
      <w:r>
        <w:rPr>
          <w:w w:val="110"/>
        </w:rPr>
        <w:t>workflows</w:t>
      </w:r>
      <w:r>
        <w:rPr>
          <w:spacing w:val="-11"/>
          <w:w w:val="110"/>
        </w:rPr>
        <w:t> </w:t>
      </w:r>
      <w:r>
        <w:rPr>
          <w:w w:val="110"/>
        </w:rPr>
        <w:t>across</w:t>
      </w:r>
      <w:r>
        <w:rPr>
          <w:spacing w:val="-11"/>
          <w:w w:val="110"/>
        </w:rPr>
        <w:t> </w:t>
      </w:r>
      <w:r>
        <w:rPr>
          <w:w w:val="110"/>
        </w:rPr>
        <w:t>multiple</w:t>
      </w:r>
      <w:r>
        <w:rPr>
          <w:spacing w:val="-11"/>
          <w:w w:val="110"/>
        </w:rPr>
        <w:t> </w:t>
      </w:r>
      <w:r>
        <w:rPr>
          <w:w w:val="110"/>
        </w:rPr>
        <w:t>machine,</w:t>
      </w:r>
      <w:r>
        <w:rPr>
          <w:spacing w:val="-11"/>
          <w:w w:val="110"/>
        </w:rPr>
        <w:t> </w:t>
      </w:r>
      <w:r>
        <w:rPr>
          <w:w w:val="110"/>
        </w:rPr>
        <w:t>and</w:t>
      </w:r>
      <w:r>
        <w:rPr>
          <w:spacing w:val="-10"/>
          <w:w w:val="110"/>
        </w:rPr>
        <w:t> </w:t>
      </w:r>
      <w:r>
        <w:rPr>
          <w:w w:val="110"/>
        </w:rPr>
        <w:t>to</w:t>
      </w:r>
      <w:r>
        <w:rPr>
          <w:spacing w:val="-11"/>
          <w:w w:val="110"/>
        </w:rPr>
        <w:t> </w:t>
      </w:r>
      <w:r>
        <w:rPr>
          <w:w w:val="110"/>
        </w:rPr>
        <w:t>enable</w:t>
      </w:r>
      <w:r>
        <w:rPr>
          <w:spacing w:val="-11"/>
          <w:w w:val="110"/>
        </w:rPr>
        <w:t> </w:t>
      </w:r>
      <w:r>
        <w:rPr>
          <w:w w:val="110"/>
        </w:rPr>
        <w:t>massive</w:t>
      </w:r>
      <w:r>
        <w:rPr>
          <w:spacing w:val="-11"/>
          <w:w w:val="110"/>
        </w:rPr>
        <w:t> </w:t>
      </w:r>
      <w:r>
        <w:rPr>
          <w:w w:val="110"/>
        </w:rPr>
        <w:t>ensembles</w:t>
      </w:r>
      <w:r>
        <w:rPr>
          <w:spacing w:val="-11"/>
          <w:w w:val="110"/>
        </w:rPr>
        <w:t> </w:t>
      </w:r>
      <w:r>
        <w:rPr>
          <w:w w:val="110"/>
        </w:rPr>
        <w:t>and</w:t>
      </w:r>
      <w:r>
        <w:rPr>
          <w:spacing w:val="-10"/>
          <w:w w:val="110"/>
        </w:rPr>
        <w:t> </w:t>
      </w:r>
      <w:r>
        <w:rPr>
          <w:w w:val="110"/>
        </w:rPr>
        <w:t>workflows</w:t>
      </w:r>
      <w:r>
        <w:rPr>
          <w:spacing w:val="-11"/>
          <w:w w:val="110"/>
        </w:rPr>
        <w:t> </w:t>
      </w:r>
      <w:r>
        <w:rPr>
          <w:w w:val="110"/>
        </w:rPr>
        <w:t>to</w:t>
      </w:r>
      <w:r>
        <w:rPr>
          <w:spacing w:val="-11"/>
          <w:w w:val="110"/>
        </w:rPr>
        <w:t> </w:t>
      </w:r>
      <w:r>
        <w:rPr>
          <w:w w:val="110"/>
        </w:rPr>
        <w:t>run</w:t>
      </w:r>
      <w:r>
        <w:rPr>
          <w:spacing w:val="-11"/>
          <w:w w:val="110"/>
        </w:rPr>
        <w:t> </w:t>
      </w:r>
      <w:r>
        <w:rPr>
          <w:w w:val="110"/>
        </w:rPr>
        <w:t>scalably</w:t>
      </w:r>
      <w:r>
        <w:rPr>
          <w:spacing w:val="-11"/>
          <w:w w:val="110"/>
        </w:rPr>
        <w:t> </w:t>
      </w:r>
      <w:r>
        <w:rPr>
          <w:w w:val="110"/>
        </w:rPr>
        <w:t>on</w:t>
      </w:r>
    </w:p>
    <w:p>
      <w:pPr>
        <w:spacing w:after="0" w:line="249" w:lineRule="auto"/>
        <w:jc w:val="both"/>
        <w:sectPr>
          <w:pgSz w:w="12240" w:h="15840"/>
          <w:pgMar w:header="333" w:footer="792" w:top="800" w:bottom="980" w:left="1180" w:right="0"/>
        </w:sectPr>
      </w:pPr>
    </w:p>
    <w:p>
      <w:pPr>
        <w:pStyle w:val="BodyText"/>
      </w:pPr>
    </w:p>
    <w:p>
      <w:pPr>
        <w:pStyle w:val="BodyText"/>
      </w:pPr>
    </w:p>
    <w:p>
      <w:pPr>
        <w:pStyle w:val="BodyText"/>
        <w:spacing w:before="5"/>
        <w:rPr>
          <w:sz w:val="16"/>
        </w:rPr>
      </w:pPr>
    </w:p>
    <w:p>
      <w:pPr>
        <w:pStyle w:val="BodyText"/>
        <w:ind w:left="260"/>
      </w:pPr>
      <w:r>
        <w:rPr>
          <w:w w:val="105"/>
        </w:rPr>
        <w:t>these machines.</w:t>
      </w:r>
    </w:p>
    <w:p>
      <w:pPr>
        <w:pStyle w:val="BodyText"/>
        <w:spacing w:before="1"/>
        <w:rPr>
          <w:sz w:val="25"/>
        </w:rPr>
      </w:pPr>
    </w:p>
    <w:p>
      <w:pPr>
        <w:pStyle w:val="BodyText"/>
        <w:spacing w:line="249" w:lineRule="auto"/>
        <w:ind w:left="260" w:right="1434" w:firstLine="298"/>
        <w:jc w:val="both"/>
      </w:pPr>
      <w:r>
        <w:rPr>
          <w:b/>
          <w:w w:val="110"/>
        </w:rPr>
        <w:t>AID: </w:t>
      </w:r>
      <w:r>
        <w:rPr>
          <w:w w:val="110"/>
        </w:rPr>
        <w:t>Debugging parallel applications running on supercomputers is extremely challenging. greater challenges. Supercomputers may contain very high numbers of compute cores and multiple GPUs, and applications</w:t>
      </w:r>
      <w:r>
        <w:rPr>
          <w:spacing w:val="-24"/>
          <w:w w:val="110"/>
        </w:rPr>
        <w:t> </w:t>
      </w:r>
      <w:r>
        <w:rPr>
          <w:w w:val="110"/>
        </w:rPr>
        <w:t>running</w:t>
      </w:r>
      <w:r>
        <w:rPr>
          <w:spacing w:val="-23"/>
          <w:w w:val="110"/>
        </w:rPr>
        <w:t> </w:t>
      </w:r>
      <w:r>
        <w:rPr>
          <w:w w:val="110"/>
        </w:rPr>
        <w:t>on</w:t>
      </w:r>
      <w:r>
        <w:rPr>
          <w:spacing w:val="-23"/>
          <w:w w:val="110"/>
        </w:rPr>
        <w:t> </w:t>
      </w:r>
      <w:r>
        <w:rPr>
          <w:w w:val="110"/>
        </w:rPr>
        <w:t>such</w:t>
      </w:r>
      <w:r>
        <w:rPr>
          <w:spacing w:val="-23"/>
          <w:w w:val="110"/>
        </w:rPr>
        <w:t> </w:t>
      </w:r>
      <w:r>
        <w:rPr>
          <w:w w:val="110"/>
        </w:rPr>
        <w:t>systems</w:t>
      </w:r>
      <w:r>
        <w:rPr>
          <w:spacing w:val="-23"/>
          <w:w w:val="110"/>
        </w:rPr>
        <w:t> </w:t>
      </w:r>
      <w:r>
        <w:rPr>
          <w:w w:val="110"/>
        </w:rPr>
        <w:t>must</w:t>
      </w:r>
      <w:r>
        <w:rPr>
          <w:spacing w:val="-23"/>
          <w:w w:val="110"/>
        </w:rPr>
        <w:t> </w:t>
      </w:r>
      <w:r>
        <w:rPr>
          <w:w w:val="110"/>
        </w:rPr>
        <w:t>rely</w:t>
      </w:r>
      <w:r>
        <w:rPr>
          <w:spacing w:val="-23"/>
          <w:w w:val="110"/>
        </w:rPr>
        <w:t> </w:t>
      </w:r>
      <w:r>
        <w:rPr>
          <w:w w:val="110"/>
        </w:rPr>
        <w:t>on</w:t>
      </w:r>
      <w:r>
        <w:rPr>
          <w:spacing w:val="-23"/>
          <w:w w:val="110"/>
        </w:rPr>
        <w:t> </w:t>
      </w:r>
      <w:r>
        <w:rPr>
          <w:w w:val="110"/>
        </w:rPr>
        <w:t>multiple</w:t>
      </w:r>
      <w:r>
        <w:rPr>
          <w:spacing w:val="-23"/>
          <w:w w:val="110"/>
        </w:rPr>
        <w:t> </w:t>
      </w:r>
      <w:r>
        <w:rPr>
          <w:w w:val="110"/>
        </w:rPr>
        <w:t>communication</w:t>
      </w:r>
      <w:r>
        <w:rPr>
          <w:spacing w:val="-23"/>
          <w:w w:val="110"/>
        </w:rPr>
        <w:t> </w:t>
      </w:r>
      <w:r>
        <w:rPr>
          <w:w w:val="110"/>
        </w:rPr>
        <w:t>and</w:t>
      </w:r>
      <w:r>
        <w:rPr>
          <w:spacing w:val="-23"/>
          <w:w w:val="110"/>
        </w:rPr>
        <w:t> </w:t>
      </w:r>
      <w:r>
        <w:rPr>
          <w:w w:val="110"/>
        </w:rPr>
        <w:t>synchronization</w:t>
      </w:r>
      <w:r>
        <w:rPr>
          <w:spacing w:val="-23"/>
          <w:w w:val="110"/>
        </w:rPr>
        <w:t> </w:t>
      </w:r>
      <w:r>
        <w:rPr>
          <w:w w:val="110"/>
        </w:rPr>
        <w:t>mechanisms as well as compiler optimization options to effectively utilize the hardware resources. These complexities often produce errors that occur only occasionally, even when run with the exact same input on the same hardware. These so-called non-deterministic bugs are remarkably challenging to catch due in large part to difficulty in reproducing them. Some errors may not even reproduce when being debugged, as the act of debugging may perturb the execution enough to mask the bug. </w:t>
      </w:r>
      <w:r>
        <w:rPr>
          <w:spacing w:val="-9"/>
          <w:w w:val="110"/>
        </w:rPr>
        <w:t>To </w:t>
      </w:r>
      <w:r>
        <w:rPr>
          <w:w w:val="110"/>
        </w:rPr>
        <w:t>find and fix these errors, programmers currently</w:t>
      </w:r>
      <w:r>
        <w:rPr>
          <w:spacing w:val="8"/>
          <w:w w:val="110"/>
        </w:rPr>
        <w:t> </w:t>
      </w:r>
      <w:r>
        <w:rPr>
          <w:w w:val="110"/>
        </w:rPr>
        <w:t>must</w:t>
      </w:r>
      <w:r>
        <w:rPr>
          <w:spacing w:val="9"/>
          <w:w w:val="110"/>
        </w:rPr>
        <w:t> </w:t>
      </w:r>
      <w:r>
        <w:rPr>
          <w:w w:val="110"/>
        </w:rPr>
        <w:t>devote</w:t>
      </w:r>
      <w:r>
        <w:rPr>
          <w:spacing w:val="9"/>
          <w:w w:val="110"/>
        </w:rPr>
        <w:t> </w:t>
      </w:r>
      <w:r>
        <w:rPr>
          <w:w w:val="110"/>
        </w:rPr>
        <w:t>a</w:t>
      </w:r>
      <w:r>
        <w:rPr>
          <w:spacing w:val="9"/>
          <w:w w:val="110"/>
        </w:rPr>
        <w:t> </w:t>
      </w:r>
      <w:r>
        <w:rPr>
          <w:w w:val="110"/>
        </w:rPr>
        <w:t>large</w:t>
      </w:r>
      <w:r>
        <w:rPr>
          <w:spacing w:val="9"/>
          <w:w w:val="110"/>
        </w:rPr>
        <w:t> </w:t>
      </w:r>
      <w:r>
        <w:rPr>
          <w:w w:val="110"/>
        </w:rPr>
        <w:t>amount</w:t>
      </w:r>
      <w:r>
        <w:rPr>
          <w:spacing w:val="9"/>
          <w:w w:val="110"/>
        </w:rPr>
        <w:t> </w:t>
      </w:r>
      <w:r>
        <w:rPr>
          <w:w w:val="110"/>
        </w:rPr>
        <w:t>of</w:t>
      </w:r>
      <w:r>
        <w:rPr>
          <w:spacing w:val="9"/>
          <w:w w:val="110"/>
        </w:rPr>
        <w:t> </w:t>
      </w:r>
      <w:r>
        <w:rPr>
          <w:w w:val="110"/>
        </w:rPr>
        <w:t>effort</w:t>
      </w:r>
      <w:r>
        <w:rPr>
          <w:spacing w:val="9"/>
          <w:w w:val="110"/>
        </w:rPr>
        <w:t> </w:t>
      </w:r>
      <w:r>
        <w:rPr>
          <w:w w:val="110"/>
        </w:rPr>
        <w:t>and</w:t>
      </w:r>
      <w:r>
        <w:rPr>
          <w:spacing w:val="9"/>
          <w:w w:val="110"/>
        </w:rPr>
        <w:t> </w:t>
      </w:r>
      <w:r>
        <w:rPr>
          <w:w w:val="110"/>
        </w:rPr>
        <w:t>machine</w:t>
      </w:r>
      <w:r>
        <w:rPr>
          <w:spacing w:val="9"/>
          <w:w w:val="110"/>
        </w:rPr>
        <w:t> </w:t>
      </w:r>
      <w:r>
        <w:rPr>
          <w:w w:val="110"/>
        </w:rPr>
        <w:t>time.</w:t>
      </w:r>
    </w:p>
    <w:p>
      <w:pPr>
        <w:pStyle w:val="BodyText"/>
        <w:spacing w:before="2"/>
        <w:rPr>
          <w:sz w:val="24"/>
        </w:rPr>
      </w:pPr>
    </w:p>
    <w:p>
      <w:pPr>
        <w:pStyle w:val="BodyText"/>
        <w:spacing w:line="249" w:lineRule="auto"/>
        <w:ind w:left="260" w:right="1400" w:firstLine="298"/>
        <w:jc w:val="both"/>
      </w:pPr>
      <w:r>
        <w:rPr>
          <w:b/>
          <w:w w:val="110"/>
        </w:rPr>
        <w:t>Caliper:</w:t>
      </w:r>
      <w:r>
        <w:rPr>
          <w:b/>
          <w:spacing w:val="9"/>
          <w:w w:val="110"/>
        </w:rPr>
        <w:t> </w:t>
      </w:r>
      <w:r>
        <w:rPr>
          <w:w w:val="110"/>
        </w:rPr>
        <w:t>Caliper</w:t>
      </w:r>
      <w:r>
        <w:rPr>
          <w:spacing w:val="-15"/>
          <w:w w:val="110"/>
        </w:rPr>
        <w:t> </w:t>
      </w:r>
      <w:r>
        <w:rPr>
          <w:w w:val="110"/>
        </w:rPr>
        <w:t>addresses</w:t>
      </w:r>
      <w:r>
        <w:rPr>
          <w:spacing w:val="-15"/>
          <w:w w:val="110"/>
        </w:rPr>
        <w:t> </w:t>
      </w:r>
      <w:r>
        <w:rPr>
          <w:w w:val="110"/>
        </w:rPr>
        <w:t>the</w:t>
      </w:r>
      <w:r>
        <w:rPr>
          <w:spacing w:val="-15"/>
          <w:w w:val="110"/>
        </w:rPr>
        <w:t> </w:t>
      </w:r>
      <w:r>
        <w:rPr>
          <w:w w:val="110"/>
        </w:rPr>
        <w:t>challenges</w:t>
      </w:r>
      <w:r>
        <w:rPr>
          <w:spacing w:val="-15"/>
          <w:w w:val="110"/>
        </w:rPr>
        <w:t> </w:t>
      </w:r>
      <w:r>
        <w:rPr>
          <w:w w:val="110"/>
        </w:rPr>
        <w:t>of</w:t>
      </w:r>
      <w:r>
        <w:rPr>
          <w:spacing w:val="-16"/>
          <w:w w:val="110"/>
        </w:rPr>
        <w:t> </w:t>
      </w:r>
      <w:r>
        <w:rPr>
          <w:w w:val="110"/>
        </w:rPr>
        <w:t>providing</w:t>
      </w:r>
      <w:r>
        <w:rPr>
          <w:spacing w:val="-15"/>
          <w:w w:val="110"/>
        </w:rPr>
        <w:t> </w:t>
      </w:r>
      <w:r>
        <w:rPr>
          <w:i/>
          <w:w w:val="110"/>
        </w:rPr>
        <w:t>meaningful</w:t>
      </w:r>
      <w:r>
        <w:rPr>
          <w:i/>
          <w:spacing w:val="-14"/>
          <w:w w:val="110"/>
        </w:rPr>
        <w:t> </w:t>
      </w:r>
      <w:r>
        <w:rPr>
          <w:w w:val="110"/>
        </w:rPr>
        <w:t>measurements</w:t>
      </w:r>
      <w:r>
        <w:rPr>
          <w:spacing w:val="-16"/>
          <w:w w:val="110"/>
        </w:rPr>
        <w:t> </w:t>
      </w:r>
      <w:r>
        <w:rPr>
          <w:w w:val="110"/>
        </w:rPr>
        <w:t>for</w:t>
      </w:r>
      <w:r>
        <w:rPr>
          <w:spacing w:val="-15"/>
          <w:w w:val="110"/>
        </w:rPr>
        <w:t> </w:t>
      </w:r>
      <w:r>
        <w:rPr>
          <w:w w:val="110"/>
        </w:rPr>
        <w:t>large</w:t>
      </w:r>
      <w:r>
        <w:rPr>
          <w:spacing w:val="-15"/>
          <w:w w:val="110"/>
        </w:rPr>
        <w:t> </w:t>
      </w:r>
      <w:r>
        <w:rPr>
          <w:w w:val="110"/>
        </w:rPr>
        <w:t>applications. Often, measurements of FLOPs, timings, data movement, and other quantities are not assocciated with key application constructs that give them meaning. </w:t>
      </w:r>
      <w:r>
        <w:rPr>
          <w:spacing w:val="-6"/>
          <w:w w:val="110"/>
        </w:rPr>
        <w:t>For </w:t>
      </w:r>
      <w:r>
        <w:rPr>
          <w:w w:val="110"/>
        </w:rPr>
        <w:t>example, </w:t>
      </w:r>
      <w:r>
        <w:rPr>
          <w:spacing w:val="-3"/>
          <w:w w:val="110"/>
        </w:rPr>
        <w:t>we </w:t>
      </w:r>
      <w:r>
        <w:rPr>
          <w:w w:val="110"/>
        </w:rPr>
        <w:t>may know the number of floating point instructions </w:t>
      </w:r>
      <w:r>
        <w:rPr>
          <w:spacing w:val="-3"/>
          <w:w w:val="110"/>
        </w:rPr>
        <w:t>over </w:t>
      </w:r>
      <w:r>
        <w:rPr>
          <w:w w:val="110"/>
        </w:rPr>
        <w:t>an entire applciation run, but if </w:t>
      </w:r>
      <w:r>
        <w:rPr>
          <w:spacing w:val="-3"/>
          <w:w w:val="110"/>
        </w:rPr>
        <w:t>we </w:t>
      </w:r>
      <w:r>
        <w:rPr>
          <w:w w:val="110"/>
        </w:rPr>
        <w:t>do not know the number of mesh elements or the particular</w:t>
      </w:r>
      <w:r>
        <w:rPr>
          <w:spacing w:val="-25"/>
          <w:w w:val="110"/>
        </w:rPr>
        <w:t> </w:t>
      </w:r>
      <w:r>
        <w:rPr>
          <w:w w:val="110"/>
        </w:rPr>
        <w:t>physics</w:t>
      </w:r>
      <w:r>
        <w:rPr>
          <w:spacing w:val="-26"/>
          <w:w w:val="110"/>
        </w:rPr>
        <w:t> </w:t>
      </w:r>
      <w:r>
        <w:rPr>
          <w:w w:val="110"/>
        </w:rPr>
        <w:t>phase</w:t>
      </w:r>
      <w:r>
        <w:rPr>
          <w:spacing w:val="-25"/>
          <w:w w:val="110"/>
        </w:rPr>
        <w:t> </w:t>
      </w:r>
      <w:r>
        <w:rPr>
          <w:w w:val="110"/>
        </w:rPr>
        <w:t>associated</w:t>
      </w:r>
      <w:r>
        <w:rPr>
          <w:spacing w:val="-25"/>
          <w:w w:val="110"/>
        </w:rPr>
        <w:t> </w:t>
      </w:r>
      <w:r>
        <w:rPr>
          <w:w w:val="110"/>
        </w:rPr>
        <w:t>with</w:t>
      </w:r>
      <w:r>
        <w:rPr>
          <w:spacing w:val="-25"/>
          <w:w w:val="110"/>
        </w:rPr>
        <w:t> </w:t>
      </w:r>
      <w:r>
        <w:rPr>
          <w:w w:val="110"/>
        </w:rPr>
        <w:t>the</w:t>
      </w:r>
      <w:r>
        <w:rPr>
          <w:spacing w:val="-25"/>
          <w:w w:val="110"/>
        </w:rPr>
        <w:t> </w:t>
      </w:r>
      <w:r>
        <w:rPr>
          <w:w w:val="110"/>
        </w:rPr>
        <w:t>measurement,</w:t>
      </w:r>
      <w:r>
        <w:rPr>
          <w:spacing w:val="-23"/>
          <w:w w:val="110"/>
        </w:rPr>
        <w:t> </w:t>
      </w:r>
      <w:r>
        <w:rPr>
          <w:spacing w:val="-3"/>
          <w:w w:val="110"/>
        </w:rPr>
        <w:t>we</w:t>
      </w:r>
      <w:r>
        <w:rPr>
          <w:spacing w:val="-25"/>
          <w:w w:val="110"/>
        </w:rPr>
        <w:t> </w:t>
      </w:r>
      <w:r>
        <w:rPr>
          <w:w w:val="110"/>
        </w:rPr>
        <w:t>may</w:t>
      </w:r>
      <w:r>
        <w:rPr>
          <w:spacing w:val="-25"/>
          <w:w w:val="110"/>
        </w:rPr>
        <w:t> </w:t>
      </w:r>
      <w:r>
        <w:rPr>
          <w:spacing w:val="2"/>
          <w:w w:val="110"/>
        </w:rPr>
        <w:t>be</w:t>
      </w:r>
      <w:r>
        <w:rPr>
          <w:spacing w:val="-25"/>
          <w:w w:val="110"/>
        </w:rPr>
        <w:t> </w:t>
      </w:r>
      <w:r>
        <w:rPr>
          <w:w w:val="110"/>
        </w:rPr>
        <w:t>unable</w:t>
      </w:r>
      <w:r>
        <w:rPr>
          <w:spacing w:val="-25"/>
          <w:w w:val="110"/>
        </w:rPr>
        <w:t> </w:t>
      </w:r>
      <w:r>
        <w:rPr>
          <w:w w:val="110"/>
        </w:rPr>
        <w:t>to</w:t>
      </w:r>
      <w:r>
        <w:rPr>
          <w:spacing w:val="-25"/>
          <w:w w:val="110"/>
        </w:rPr>
        <w:t> </w:t>
      </w:r>
      <w:r>
        <w:rPr>
          <w:w w:val="110"/>
        </w:rPr>
        <w:t>determine</w:t>
      </w:r>
      <w:r>
        <w:rPr>
          <w:spacing w:val="-25"/>
          <w:w w:val="110"/>
        </w:rPr>
        <w:t> </w:t>
      </w:r>
      <w:r>
        <w:rPr>
          <w:w w:val="110"/>
        </w:rPr>
        <w:t>whether</w:t>
      </w:r>
      <w:r>
        <w:rPr>
          <w:spacing w:val="-25"/>
          <w:w w:val="110"/>
        </w:rPr>
        <w:t> </w:t>
      </w:r>
      <w:r>
        <w:rPr>
          <w:w w:val="110"/>
        </w:rPr>
        <w:t>the</w:t>
      </w:r>
      <w:r>
        <w:rPr>
          <w:spacing w:val="-25"/>
          <w:w w:val="110"/>
        </w:rPr>
        <w:t> </w:t>
      </w:r>
      <w:r>
        <w:rPr>
          <w:w w:val="110"/>
        </w:rPr>
        <w:t>FLOPS achieved</w:t>
      </w:r>
      <w:r>
        <w:rPr>
          <w:spacing w:val="-19"/>
          <w:w w:val="110"/>
        </w:rPr>
        <w:t> </w:t>
      </w:r>
      <w:r>
        <w:rPr>
          <w:w w:val="110"/>
        </w:rPr>
        <w:t>are</w:t>
      </w:r>
      <w:r>
        <w:rPr>
          <w:spacing w:val="-19"/>
          <w:w w:val="110"/>
        </w:rPr>
        <w:t> </w:t>
      </w:r>
      <w:r>
        <w:rPr>
          <w:spacing w:val="2"/>
          <w:w w:val="110"/>
        </w:rPr>
        <w:t>good</w:t>
      </w:r>
      <w:r>
        <w:rPr>
          <w:spacing w:val="-19"/>
          <w:w w:val="110"/>
        </w:rPr>
        <w:t> </w:t>
      </w:r>
      <w:r>
        <w:rPr>
          <w:w w:val="110"/>
        </w:rPr>
        <w:t>or</w:t>
      </w:r>
      <w:r>
        <w:rPr>
          <w:spacing w:val="-19"/>
          <w:w w:val="110"/>
        </w:rPr>
        <w:t> </w:t>
      </w:r>
      <w:r>
        <w:rPr>
          <w:w w:val="110"/>
        </w:rPr>
        <w:t>bad.</w:t>
      </w:r>
      <w:r>
        <w:rPr>
          <w:spacing w:val="-5"/>
          <w:w w:val="110"/>
        </w:rPr>
        <w:t> </w:t>
      </w:r>
      <w:r>
        <w:rPr>
          <w:w w:val="110"/>
        </w:rPr>
        <w:t>Caliper</w:t>
      </w:r>
      <w:r>
        <w:rPr>
          <w:spacing w:val="-19"/>
          <w:w w:val="110"/>
        </w:rPr>
        <w:t> </w:t>
      </w:r>
      <w:r>
        <w:rPr>
          <w:w w:val="110"/>
        </w:rPr>
        <w:t>separates</w:t>
      </w:r>
      <w:r>
        <w:rPr>
          <w:spacing w:val="-19"/>
          <w:w w:val="110"/>
        </w:rPr>
        <w:t> </w:t>
      </w:r>
      <w:r>
        <w:rPr>
          <w:w w:val="110"/>
        </w:rPr>
        <w:t>these</w:t>
      </w:r>
      <w:r>
        <w:rPr>
          <w:spacing w:val="-19"/>
          <w:w w:val="110"/>
        </w:rPr>
        <w:t> </w:t>
      </w:r>
      <w:r>
        <w:rPr>
          <w:w w:val="110"/>
        </w:rPr>
        <w:t>concerns:</w:t>
      </w:r>
      <w:r>
        <w:rPr>
          <w:spacing w:val="-5"/>
          <w:w w:val="110"/>
        </w:rPr>
        <w:t> </w:t>
      </w:r>
      <w:r>
        <w:rPr>
          <w:w w:val="110"/>
        </w:rPr>
        <w:t>application</w:t>
      </w:r>
      <w:r>
        <w:rPr>
          <w:spacing w:val="-19"/>
          <w:w w:val="110"/>
        </w:rPr>
        <w:t> </w:t>
      </w:r>
      <w:r>
        <w:rPr>
          <w:w w:val="110"/>
        </w:rPr>
        <w:t>developers</w:t>
      </w:r>
      <w:r>
        <w:rPr>
          <w:spacing w:val="-19"/>
          <w:w w:val="110"/>
        </w:rPr>
        <w:t> </w:t>
      </w:r>
      <w:r>
        <w:rPr>
          <w:w w:val="110"/>
        </w:rPr>
        <w:t>can</w:t>
      </w:r>
      <w:r>
        <w:rPr>
          <w:spacing w:val="-19"/>
          <w:w w:val="110"/>
        </w:rPr>
        <w:t> </w:t>
      </w:r>
      <w:r>
        <w:rPr>
          <w:w w:val="110"/>
        </w:rPr>
        <w:t>instrument</w:t>
      </w:r>
      <w:r>
        <w:rPr>
          <w:spacing w:val="-18"/>
          <w:w w:val="110"/>
        </w:rPr>
        <w:t> </w:t>
      </w:r>
      <w:r>
        <w:rPr>
          <w:w w:val="110"/>
        </w:rPr>
        <w:t>the</w:t>
      </w:r>
      <w:r>
        <w:rPr>
          <w:spacing w:val="-19"/>
          <w:w w:val="110"/>
        </w:rPr>
        <w:t> </w:t>
      </w:r>
      <w:r>
        <w:rPr>
          <w:w w:val="110"/>
        </w:rPr>
        <w:t>phases other</w:t>
      </w:r>
      <w:r>
        <w:rPr>
          <w:spacing w:val="-12"/>
          <w:w w:val="110"/>
        </w:rPr>
        <w:t> </w:t>
      </w:r>
      <w:r>
        <w:rPr>
          <w:w w:val="110"/>
        </w:rPr>
        <w:t>context</w:t>
      </w:r>
      <w:r>
        <w:rPr>
          <w:spacing w:val="-11"/>
          <w:w w:val="110"/>
        </w:rPr>
        <w:t> </w:t>
      </w:r>
      <w:r>
        <w:rPr>
          <w:w w:val="110"/>
        </w:rPr>
        <w:t>in</w:t>
      </w:r>
      <w:r>
        <w:rPr>
          <w:spacing w:val="-12"/>
          <w:w w:val="110"/>
        </w:rPr>
        <w:t> </w:t>
      </w:r>
      <w:r>
        <w:rPr>
          <w:w w:val="110"/>
        </w:rPr>
        <w:t>their</w:t>
      </w:r>
      <w:r>
        <w:rPr>
          <w:spacing w:val="-11"/>
          <w:w w:val="110"/>
        </w:rPr>
        <w:t> </w:t>
      </w:r>
      <w:r>
        <w:rPr>
          <w:w w:val="110"/>
        </w:rPr>
        <w:t>code,</w:t>
      </w:r>
      <w:r>
        <w:rPr>
          <w:spacing w:val="-11"/>
          <w:w w:val="110"/>
        </w:rPr>
        <w:t> </w:t>
      </w:r>
      <w:r>
        <w:rPr>
          <w:w w:val="110"/>
        </w:rPr>
        <w:t>and</w:t>
      </w:r>
      <w:r>
        <w:rPr>
          <w:spacing w:val="-11"/>
          <w:w w:val="110"/>
        </w:rPr>
        <w:t> </w:t>
      </w:r>
      <w:r>
        <w:rPr>
          <w:w w:val="110"/>
        </w:rPr>
        <w:t>performance</w:t>
      </w:r>
      <w:r>
        <w:rPr>
          <w:spacing w:val="-12"/>
          <w:w w:val="110"/>
        </w:rPr>
        <w:t> </w:t>
      </w:r>
      <w:r>
        <w:rPr>
          <w:w w:val="110"/>
        </w:rPr>
        <w:t>analysts</w:t>
      </w:r>
      <w:r>
        <w:rPr>
          <w:spacing w:val="-11"/>
          <w:w w:val="110"/>
        </w:rPr>
        <w:t> </w:t>
      </w:r>
      <w:r>
        <w:rPr>
          <w:w w:val="110"/>
        </w:rPr>
        <w:t>and</w:t>
      </w:r>
      <w:r>
        <w:rPr>
          <w:spacing w:val="-11"/>
          <w:w w:val="110"/>
        </w:rPr>
        <w:t> </w:t>
      </w:r>
      <w:r>
        <w:rPr>
          <w:w w:val="110"/>
        </w:rPr>
        <w:t>users</w:t>
      </w:r>
      <w:r>
        <w:rPr>
          <w:spacing w:val="-12"/>
          <w:w w:val="110"/>
        </w:rPr>
        <w:t> </w:t>
      </w:r>
      <w:r>
        <w:rPr>
          <w:w w:val="110"/>
        </w:rPr>
        <w:t>may</w:t>
      </w:r>
      <w:r>
        <w:rPr>
          <w:spacing w:val="-11"/>
          <w:w w:val="110"/>
        </w:rPr>
        <w:t> </w:t>
      </w:r>
      <w:r>
        <w:rPr>
          <w:w w:val="110"/>
        </w:rPr>
        <w:t>turn</w:t>
      </w:r>
      <w:r>
        <w:rPr>
          <w:spacing w:val="-12"/>
          <w:w w:val="110"/>
        </w:rPr>
        <w:t> </w:t>
      </w:r>
      <w:r>
        <w:rPr>
          <w:w w:val="110"/>
        </w:rPr>
        <w:t>on</w:t>
      </w:r>
      <w:r>
        <w:rPr>
          <w:spacing w:val="-11"/>
          <w:w w:val="110"/>
        </w:rPr>
        <w:t> </w:t>
      </w:r>
      <w:r>
        <w:rPr>
          <w:w w:val="110"/>
        </w:rPr>
        <w:t>performance</w:t>
      </w:r>
      <w:r>
        <w:rPr>
          <w:spacing w:val="-11"/>
          <w:w w:val="110"/>
        </w:rPr>
        <w:t> </w:t>
      </w:r>
      <w:r>
        <w:rPr>
          <w:w w:val="110"/>
        </w:rPr>
        <w:t>measurements</w:t>
      </w:r>
      <w:r>
        <w:rPr>
          <w:spacing w:val="-12"/>
          <w:w w:val="110"/>
        </w:rPr>
        <w:t> </w:t>
      </w:r>
      <w:r>
        <w:rPr>
          <w:w w:val="110"/>
        </w:rPr>
        <w:t>that are then associated with the context. Caliper associates meaning with HPC performance</w:t>
      </w:r>
      <w:r>
        <w:rPr>
          <w:spacing w:val="-22"/>
          <w:w w:val="110"/>
        </w:rPr>
        <w:t> </w:t>
      </w:r>
      <w:r>
        <w:rPr>
          <w:w w:val="110"/>
        </w:rPr>
        <w:t>measurements.</w:t>
      </w:r>
    </w:p>
    <w:p>
      <w:pPr>
        <w:pStyle w:val="BodyText"/>
        <w:spacing w:before="2"/>
        <w:rPr>
          <w:sz w:val="24"/>
        </w:rPr>
      </w:pPr>
    </w:p>
    <w:p>
      <w:pPr>
        <w:pStyle w:val="Heading2"/>
      </w:pPr>
      <w:r>
        <w:rPr>
          <w:w w:val="115"/>
        </w:rPr>
        <w:t>Solution Strategy</w:t>
      </w:r>
    </w:p>
    <w:p>
      <w:pPr>
        <w:pStyle w:val="BodyText"/>
        <w:rPr>
          <w:b/>
        </w:rPr>
      </w:pPr>
    </w:p>
    <w:p>
      <w:pPr>
        <w:pStyle w:val="BodyText"/>
        <w:spacing w:before="10"/>
        <w:rPr>
          <w:b/>
          <w:sz w:val="25"/>
        </w:rPr>
      </w:pPr>
    </w:p>
    <w:p>
      <w:pPr>
        <w:pStyle w:val="BodyText"/>
        <w:spacing w:line="249" w:lineRule="auto"/>
        <w:ind w:left="260" w:right="1435" w:firstLine="298"/>
        <w:jc w:val="both"/>
      </w:pPr>
      <w:r>
        <w:rPr>
          <w:b/>
          <w:w w:val="105"/>
        </w:rPr>
        <w:t>Spack: </w:t>
      </w:r>
      <w:r>
        <w:rPr>
          <w:w w:val="105"/>
        </w:rPr>
        <w:t>Spack provides a domain-specific language for templated build recipes. It provides a unique infrastructure called the </w:t>
      </w:r>
      <w:r>
        <w:rPr>
          <w:i/>
          <w:w w:val="105"/>
        </w:rPr>
        <w:t>concretizer</w:t>
      </w:r>
      <w:r>
        <w:rPr>
          <w:w w:val="105"/>
        </w:rPr>
        <w:t>, which solves the complex constraint problems that arise in HPC dependency</w:t>
      </w:r>
      <w:r>
        <w:rPr>
          <w:spacing w:val="-12"/>
          <w:w w:val="105"/>
        </w:rPr>
        <w:t> </w:t>
      </w:r>
      <w:r>
        <w:rPr>
          <w:w w:val="105"/>
        </w:rPr>
        <w:t>resolution.</w:t>
      </w:r>
      <w:r>
        <w:rPr>
          <w:spacing w:val="19"/>
          <w:w w:val="105"/>
        </w:rPr>
        <w:t> </w:t>
      </w:r>
      <w:r>
        <w:rPr>
          <w:w w:val="105"/>
        </w:rPr>
        <w:t>Developers</w:t>
      </w:r>
      <w:r>
        <w:rPr>
          <w:spacing w:val="-11"/>
          <w:w w:val="105"/>
        </w:rPr>
        <w:t> </w:t>
      </w:r>
      <w:r>
        <w:rPr>
          <w:w w:val="105"/>
        </w:rPr>
        <w:t>can</w:t>
      </w:r>
      <w:r>
        <w:rPr>
          <w:spacing w:val="-12"/>
          <w:w w:val="105"/>
        </w:rPr>
        <w:t> </w:t>
      </w:r>
      <w:r>
        <w:rPr>
          <w:w w:val="105"/>
        </w:rPr>
        <w:t>specify</w:t>
      </w:r>
      <w:r>
        <w:rPr>
          <w:spacing w:val="-11"/>
          <w:w w:val="105"/>
        </w:rPr>
        <w:t> </w:t>
      </w:r>
      <w:r>
        <w:rPr>
          <w:w w:val="105"/>
        </w:rPr>
        <w:t>builds</w:t>
      </w:r>
      <w:r>
        <w:rPr>
          <w:spacing w:val="-11"/>
          <w:w w:val="105"/>
        </w:rPr>
        <w:t> </w:t>
      </w:r>
      <w:r>
        <w:rPr>
          <w:i/>
          <w:w w:val="105"/>
        </w:rPr>
        <w:t>abstractly</w:t>
      </w:r>
      <w:r>
        <w:rPr>
          <w:w w:val="105"/>
        </w:rPr>
        <w:t>,</w:t>
      </w:r>
      <w:r>
        <w:rPr>
          <w:spacing w:val="-8"/>
          <w:w w:val="105"/>
        </w:rPr>
        <w:t> </w:t>
      </w:r>
      <w:r>
        <w:rPr>
          <w:w w:val="105"/>
        </w:rPr>
        <w:t>and</w:t>
      </w:r>
      <w:r>
        <w:rPr>
          <w:spacing w:val="-12"/>
          <w:w w:val="105"/>
        </w:rPr>
        <w:t> </w:t>
      </w:r>
      <w:r>
        <w:rPr>
          <w:w w:val="105"/>
        </w:rPr>
        <w:t>Spack</w:t>
      </w:r>
      <w:r>
        <w:rPr>
          <w:spacing w:val="-11"/>
          <w:w w:val="105"/>
        </w:rPr>
        <w:t> </w:t>
      </w:r>
      <w:r>
        <w:rPr>
          <w:w w:val="105"/>
        </w:rPr>
        <w:t>automates</w:t>
      </w:r>
      <w:r>
        <w:rPr>
          <w:spacing w:val="-12"/>
          <w:w w:val="105"/>
        </w:rPr>
        <w:t> </w:t>
      </w:r>
      <w:r>
        <w:rPr>
          <w:w w:val="105"/>
        </w:rPr>
        <w:t>the</w:t>
      </w:r>
      <w:r>
        <w:rPr>
          <w:spacing w:val="-11"/>
          <w:w w:val="105"/>
        </w:rPr>
        <w:t> </w:t>
      </w:r>
      <w:r>
        <w:rPr>
          <w:w w:val="105"/>
        </w:rPr>
        <w:t>tedious</w:t>
      </w:r>
      <w:r>
        <w:rPr>
          <w:spacing w:val="-11"/>
          <w:w w:val="105"/>
        </w:rPr>
        <w:t> </w:t>
      </w:r>
      <w:r>
        <w:rPr>
          <w:w w:val="105"/>
        </w:rPr>
        <w:t>configuration process and drives the build. Spack also includes online services to host recipes, code, and binaries for broad reuse.</w:t>
      </w:r>
      <w:r>
        <w:rPr>
          <w:spacing w:val="39"/>
          <w:w w:val="105"/>
        </w:rPr>
        <w:t> </w:t>
      </w:r>
      <w:r>
        <w:rPr>
          <w:w w:val="105"/>
        </w:rPr>
        <w:t>These</w:t>
      </w:r>
      <w:r>
        <w:rPr>
          <w:spacing w:val="16"/>
          <w:w w:val="105"/>
        </w:rPr>
        <w:t> </w:t>
      </w:r>
      <w:r>
        <w:rPr>
          <w:w w:val="105"/>
        </w:rPr>
        <w:t>repositories</w:t>
      </w:r>
      <w:r>
        <w:rPr>
          <w:spacing w:val="17"/>
          <w:w w:val="105"/>
        </w:rPr>
        <w:t> </w:t>
      </w:r>
      <w:r>
        <w:rPr>
          <w:w w:val="105"/>
        </w:rPr>
        <w:t>are</w:t>
      </w:r>
      <w:r>
        <w:rPr>
          <w:spacing w:val="16"/>
          <w:w w:val="105"/>
        </w:rPr>
        <w:t> </w:t>
      </w:r>
      <w:r>
        <w:rPr>
          <w:w w:val="105"/>
        </w:rPr>
        <w:t>maintained</w:t>
      </w:r>
      <w:r>
        <w:rPr>
          <w:spacing w:val="16"/>
          <w:w w:val="105"/>
        </w:rPr>
        <w:t> </w:t>
      </w:r>
      <w:r>
        <w:rPr>
          <w:spacing w:val="-3"/>
          <w:w w:val="105"/>
        </w:rPr>
        <w:t>by</w:t>
      </w:r>
      <w:r>
        <w:rPr>
          <w:spacing w:val="17"/>
          <w:w w:val="105"/>
        </w:rPr>
        <w:t> </w:t>
      </w:r>
      <w:r>
        <w:rPr>
          <w:w w:val="105"/>
        </w:rPr>
        <w:t>Spack’s</w:t>
      </w:r>
      <w:r>
        <w:rPr>
          <w:spacing w:val="16"/>
          <w:w w:val="105"/>
        </w:rPr>
        <w:t> </w:t>
      </w:r>
      <w:r>
        <w:rPr>
          <w:w w:val="105"/>
        </w:rPr>
        <w:t>very</w:t>
      </w:r>
      <w:r>
        <w:rPr>
          <w:spacing w:val="16"/>
          <w:w w:val="105"/>
        </w:rPr>
        <w:t> </w:t>
      </w:r>
      <w:r>
        <w:rPr>
          <w:w w:val="105"/>
        </w:rPr>
        <w:t>active</w:t>
      </w:r>
      <w:r>
        <w:rPr>
          <w:spacing w:val="17"/>
          <w:w w:val="105"/>
        </w:rPr>
        <w:t> </w:t>
      </w:r>
      <w:r>
        <w:rPr>
          <w:w w:val="105"/>
        </w:rPr>
        <w:t>community</w:t>
      </w:r>
      <w:r>
        <w:rPr>
          <w:spacing w:val="16"/>
          <w:w w:val="105"/>
        </w:rPr>
        <w:t> </w:t>
      </w:r>
      <w:r>
        <w:rPr>
          <w:w w:val="105"/>
        </w:rPr>
        <w:t>of</w:t>
      </w:r>
      <w:r>
        <w:rPr>
          <w:spacing w:val="17"/>
          <w:w w:val="105"/>
        </w:rPr>
        <w:t> </w:t>
      </w:r>
      <w:r>
        <w:rPr>
          <w:w w:val="105"/>
        </w:rPr>
        <w:t>contributors.</w:t>
      </w:r>
    </w:p>
    <w:p>
      <w:pPr>
        <w:pStyle w:val="BodyText"/>
        <w:spacing w:before="2"/>
        <w:rPr>
          <w:sz w:val="24"/>
        </w:rPr>
      </w:pPr>
    </w:p>
    <w:p>
      <w:pPr>
        <w:pStyle w:val="BodyText"/>
        <w:spacing w:line="249" w:lineRule="auto"/>
        <w:ind w:left="236" w:right="1410" w:firstLine="322"/>
        <w:jc w:val="both"/>
      </w:pPr>
      <w:r>
        <w:rPr>
          <w:b/>
          <w:w w:val="110"/>
        </w:rPr>
        <w:t>MFEM: </w:t>
      </w:r>
      <w:r>
        <w:rPr>
          <w:w w:val="110"/>
        </w:rPr>
        <w:t>The MFEM team has performed and documented a lot of research in high-performance mathematical algorithms and finite element discretizations of interest to </w:t>
      </w:r>
      <w:r>
        <w:rPr>
          <w:spacing w:val="-5"/>
          <w:w w:val="110"/>
        </w:rPr>
        <w:t>ATDM </w:t>
      </w:r>
      <w:r>
        <w:rPr>
          <w:w w:val="110"/>
        </w:rPr>
        <w:t>applications [</w:t>
      </w:r>
      <w:hyperlink w:history="true" w:anchor="_bookmark464">
        <w:r>
          <w:rPr>
            <w:color w:val="0000FF"/>
            <w:w w:val="110"/>
          </w:rPr>
          <w:t>252</w:t>
        </w:r>
      </w:hyperlink>
      <w:r>
        <w:rPr>
          <w:w w:val="110"/>
        </w:rPr>
        <w:t>, </w:t>
      </w:r>
      <w:hyperlink w:history="true" w:anchor="_bookmark465">
        <w:r>
          <w:rPr>
            <w:color w:val="0000FF"/>
            <w:w w:val="110"/>
          </w:rPr>
          <w:t>253</w:t>
        </w:r>
      </w:hyperlink>
      <w:r>
        <w:rPr>
          <w:w w:val="110"/>
        </w:rPr>
        <w:t>, </w:t>
      </w:r>
      <w:hyperlink w:history="true" w:anchor="_bookmark466">
        <w:r>
          <w:rPr>
            <w:color w:val="0000FF"/>
            <w:w w:val="110"/>
          </w:rPr>
          <w:t>254</w:t>
        </w:r>
      </w:hyperlink>
      <w:r>
        <w:rPr>
          <w:w w:val="110"/>
        </w:rPr>
        <w:t>, </w:t>
      </w:r>
      <w:hyperlink w:history="true" w:anchor="_bookmark467">
        <w:r>
          <w:rPr>
            <w:color w:val="0000FF"/>
            <w:w w:val="110"/>
          </w:rPr>
          <w:t>255</w:t>
        </w:r>
      </w:hyperlink>
      <w:r>
        <w:rPr>
          <w:w w:val="110"/>
        </w:rPr>
        <w:t>, </w:t>
      </w:r>
      <w:hyperlink w:history="true" w:anchor="_bookmark468">
        <w:r>
          <w:rPr>
            <w:color w:val="0000FF"/>
            <w:w w:val="110"/>
          </w:rPr>
          <w:t>256</w:t>
        </w:r>
      </w:hyperlink>
      <w:r>
        <w:rPr>
          <w:w w:val="110"/>
        </w:rPr>
        <w:t>, </w:t>
      </w:r>
      <w:hyperlink w:history="true" w:anchor="_bookmark469">
        <w:r>
          <w:rPr>
            <w:color w:val="0000FF"/>
            <w:w w:val="110"/>
          </w:rPr>
          <w:t>257</w:t>
        </w:r>
      </w:hyperlink>
      <w:r>
        <w:rPr>
          <w:w w:val="110"/>
        </w:rPr>
        <w:t>, </w:t>
      </w:r>
      <w:hyperlink w:history="true" w:anchor="_bookmark470">
        <w:r>
          <w:rPr>
            <w:color w:val="0000FF"/>
            <w:w w:val="110"/>
          </w:rPr>
          <w:t>258</w:t>
        </w:r>
      </w:hyperlink>
      <w:r>
        <w:rPr>
          <w:w w:val="110"/>
        </w:rPr>
        <w:t>, </w:t>
      </w:r>
      <w:hyperlink w:history="true" w:anchor="_bookmark471">
        <w:r>
          <w:rPr>
            <w:color w:val="0000FF"/>
            <w:w w:val="110"/>
          </w:rPr>
          <w:t>259</w:t>
        </w:r>
      </w:hyperlink>
      <w:r>
        <w:rPr>
          <w:w w:val="110"/>
        </w:rPr>
        <w:t>]. Our work has demonstrated that the high-order finite element approach can successfully handle coupled multi-material ALE, radiation-diffusion and MHD. </w:t>
      </w:r>
      <w:r>
        <w:rPr>
          <w:spacing w:val="-9"/>
          <w:w w:val="110"/>
        </w:rPr>
        <w:t>We </w:t>
      </w:r>
      <w:r>
        <w:rPr>
          <w:spacing w:val="-3"/>
          <w:w w:val="110"/>
        </w:rPr>
        <w:t>have </w:t>
      </w:r>
      <w:r>
        <w:rPr>
          <w:w w:val="110"/>
        </w:rPr>
        <w:t>also shown how high-order</w:t>
      </w:r>
      <w:r>
        <w:rPr>
          <w:spacing w:val="-16"/>
          <w:w w:val="110"/>
        </w:rPr>
        <w:t> </w:t>
      </w:r>
      <w:r>
        <w:rPr>
          <w:w w:val="110"/>
        </w:rPr>
        <w:t>methods</w:t>
      </w:r>
      <w:r>
        <w:rPr>
          <w:spacing w:val="-16"/>
          <w:w w:val="110"/>
        </w:rPr>
        <w:t> </w:t>
      </w:r>
      <w:r>
        <w:rPr>
          <w:w w:val="110"/>
        </w:rPr>
        <w:t>can</w:t>
      </w:r>
      <w:r>
        <w:rPr>
          <w:spacing w:val="-16"/>
          <w:w w:val="110"/>
        </w:rPr>
        <w:t> </w:t>
      </w:r>
      <w:r>
        <w:rPr>
          <w:spacing w:val="2"/>
          <w:w w:val="110"/>
        </w:rPr>
        <w:t>be</w:t>
      </w:r>
      <w:r>
        <w:rPr>
          <w:spacing w:val="-16"/>
          <w:w w:val="110"/>
        </w:rPr>
        <w:t> </w:t>
      </w:r>
      <w:r>
        <w:rPr>
          <w:w w:val="110"/>
        </w:rPr>
        <w:t>adapted</w:t>
      </w:r>
      <w:r>
        <w:rPr>
          <w:spacing w:val="-15"/>
          <w:w w:val="110"/>
        </w:rPr>
        <w:t> </w:t>
      </w:r>
      <w:r>
        <w:rPr>
          <w:w w:val="110"/>
        </w:rPr>
        <w:t>for</w:t>
      </w:r>
      <w:r>
        <w:rPr>
          <w:spacing w:val="-16"/>
          <w:w w:val="110"/>
        </w:rPr>
        <w:t> </w:t>
      </w:r>
      <w:r>
        <w:rPr>
          <w:w w:val="110"/>
        </w:rPr>
        <w:t>monotonicity</w:t>
      </w:r>
      <w:r>
        <w:rPr>
          <w:spacing w:val="-16"/>
          <w:w w:val="110"/>
        </w:rPr>
        <w:t> </w:t>
      </w:r>
      <w:r>
        <w:rPr>
          <w:w w:val="110"/>
        </w:rPr>
        <w:t>(positivity</w:t>
      </w:r>
      <w:r>
        <w:rPr>
          <w:spacing w:val="-16"/>
          <w:w w:val="110"/>
        </w:rPr>
        <w:t> </w:t>
      </w:r>
      <w:r>
        <w:rPr>
          <w:w w:val="110"/>
        </w:rPr>
        <w:t>preservation),</w:t>
      </w:r>
      <w:r>
        <w:rPr>
          <w:spacing w:val="-15"/>
          <w:w w:val="110"/>
        </w:rPr>
        <w:t> </w:t>
      </w:r>
      <w:r>
        <w:rPr>
          <w:w w:val="110"/>
        </w:rPr>
        <w:t>handling</w:t>
      </w:r>
      <w:r>
        <w:rPr>
          <w:spacing w:val="-16"/>
          <w:w w:val="110"/>
        </w:rPr>
        <w:t> </w:t>
      </w:r>
      <w:r>
        <w:rPr>
          <w:w w:val="110"/>
        </w:rPr>
        <w:t>of</w:t>
      </w:r>
      <w:r>
        <w:rPr>
          <w:spacing w:val="-16"/>
          <w:w w:val="110"/>
        </w:rPr>
        <w:t> </w:t>
      </w:r>
      <w:r>
        <w:rPr>
          <w:w w:val="110"/>
        </w:rPr>
        <w:t>artificial</w:t>
      </w:r>
      <w:r>
        <w:rPr>
          <w:spacing w:val="-16"/>
          <w:w w:val="110"/>
        </w:rPr>
        <w:t> </w:t>
      </w:r>
      <w:r>
        <w:rPr>
          <w:w w:val="110"/>
        </w:rPr>
        <w:t>viscosity (shock capturing), sub-zonal physics via closure models,</w:t>
      </w:r>
      <w:r>
        <w:rPr>
          <w:spacing w:val="4"/>
          <w:w w:val="110"/>
        </w:rPr>
        <w:t> </w:t>
      </w:r>
      <w:r>
        <w:rPr>
          <w:w w:val="110"/>
        </w:rPr>
        <w:t>etc.</w:t>
      </w:r>
    </w:p>
    <w:p>
      <w:pPr>
        <w:pStyle w:val="BodyText"/>
        <w:spacing w:line="249" w:lineRule="auto"/>
        <w:ind w:left="260" w:right="1431" w:firstLine="298"/>
        <w:jc w:val="both"/>
      </w:pPr>
      <w:r>
        <w:rPr>
          <w:spacing w:val="-9"/>
          <w:w w:val="110"/>
        </w:rPr>
        <w:t>To </w:t>
      </w:r>
      <w:r>
        <w:rPr>
          <w:w w:val="110"/>
        </w:rPr>
        <w:t>enable many applications to take advantage of unstructured mesh </w:t>
      </w:r>
      <w:r>
        <w:rPr>
          <w:spacing w:val="-3"/>
          <w:w w:val="110"/>
        </w:rPr>
        <w:t>adaptivity, </w:t>
      </w:r>
      <w:r>
        <w:rPr>
          <w:w w:val="110"/>
        </w:rPr>
        <w:t>the MFEM team is developing</w:t>
      </w:r>
      <w:r>
        <w:rPr>
          <w:spacing w:val="-11"/>
          <w:w w:val="110"/>
        </w:rPr>
        <w:t> </w:t>
      </w:r>
      <w:r>
        <w:rPr>
          <w:w w:val="110"/>
        </w:rPr>
        <w:t>AMR</w:t>
      </w:r>
      <w:r>
        <w:rPr>
          <w:spacing w:val="-12"/>
          <w:w w:val="110"/>
        </w:rPr>
        <w:t> </w:t>
      </w:r>
      <w:r>
        <w:rPr>
          <w:w w:val="110"/>
        </w:rPr>
        <w:t>algorithms</w:t>
      </w:r>
      <w:r>
        <w:rPr>
          <w:spacing w:val="-11"/>
          <w:w w:val="110"/>
        </w:rPr>
        <w:t> </w:t>
      </w:r>
      <w:r>
        <w:rPr>
          <w:w w:val="110"/>
        </w:rPr>
        <w:t>at</w:t>
      </w:r>
      <w:r>
        <w:rPr>
          <w:spacing w:val="-11"/>
          <w:w w:val="110"/>
        </w:rPr>
        <w:t> </w:t>
      </w:r>
      <w:r>
        <w:rPr>
          <w:w w:val="110"/>
        </w:rPr>
        <w:t>library</w:t>
      </w:r>
      <w:r>
        <w:rPr>
          <w:spacing w:val="-11"/>
          <w:w w:val="110"/>
        </w:rPr>
        <w:t> </w:t>
      </w:r>
      <w:r>
        <w:rPr>
          <w:w w:val="110"/>
        </w:rPr>
        <w:t>level,</w:t>
      </w:r>
      <w:r>
        <w:rPr>
          <w:spacing w:val="-11"/>
          <w:w w:val="110"/>
        </w:rPr>
        <w:t> </w:t>
      </w:r>
      <w:r>
        <w:rPr>
          <w:w w:val="110"/>
        </w:rPr>
        <w:t>targeting</w:t>
      </w:r>
      <w:r>
        <w:rPr>
          <w:spacing w:val="-11"/>
          <w:w w:val="110"/>
        </w:rPr>
        <w:t> </w:t>
      </w:r>
      <w:r>
        <w:rPr>
          <w:w w:val="110"/>
        </w:rPr>
        <w:t>both</w:t>
      </w:r>
      <w:r>
        <w:rPr>
          <w:spacing w:val="-10"/>
          <w:w w:val="110"/>
        </w:rPr>
        <w:t> </w:t>
      </w:r>
      <w:r>
        <w:rPr>
          <w:i/>
          <w:w w:val="110"/>
        </w:rPr>
        <w:t>conforming</w:t>
      </w:r>
      <w:r>
        <w:rPr>
          <w:i/>
          <w:spacing w:val="-11"/>
          <w:w w:val="110"/>
        </w:rPr>
        <w:t> </w:t>
      </w:r>
      <w:r>
        <w:rPr>
          <w:w w:val="110"/>
        </w:rPr>
        <w:t>local</w:t>
      </w:r>
      <w:r>
        <w:rPr>
          <w:spacing w:val="-11"/>
          <w:w w:val="110"/>
        </w:rPr>
        <w:t> </w:t>
      </w:r>
      <w:r>
        <w:rPr>
          <w:w w:val="110"/>
        </w:rPr>
        <w:t>refinement</w:t>
      </w:r>
      <w:r>
        <w:rPr>
          <w:spacing w:val="-11"/>
          <w:w w:val="110"/>
        </w:rPr>
        <w:t> </w:t>
      </w:r>
      <w:r>
        <w:rPr>
          <w:w w:val="110"/>
        </w:rPr>
        <w:t>on</w:t>
      </w:r>
      <w:r>
        <w:rPr>
          <w:spacing w:val="-11"/>
          <w:w w:val="110"/>
        </w:rPr>
        <w:t> </w:t>
      </w:r>
      <w:r>
        <w:rPr>
          <w:w w:val="110"/>
        </w:rPr>
        <w:t>simplex</w:t>
      </w:r>
      <w:r>
        <w:rPr>
          <w:spacing w:val="-11"/>
          <w:w w:val="110"/>
        </w:rPr>
        <w:t> </w:t>
      </w:r>
      <w:r>
        <w:rPr>
          <w:w w:val="110"/>
        </w:rPr>
        <w:t>meshes and </w:t>
      </w:r>
      <w:r>
        <w:rPr>
          <w:i/>
          <w:w w:val="110"/>
        </w:rPr>
        <w:t>non-conforming </w:t>
      </w:r>
      <w:r>
        <w:rPr>
          <w:w w:val="110"/>
        </w:rPr>
        <w:t>refinement for quad/hex meshes. Our approach is fairly general, allowing for any high-order</w:t>
      </w:r>
      <w:r>
        <w:rPr>
          <w:spacing w:val="-12"/>
          <w:w w:val="110"/>
        </w:rPr>
        <w:t> </w:t>
      </w:r>
      <w:r>
        <w:rPr>
          <w:w w:val="110"/>
        </w:rPr>
        <w:t>finite</w:t>
      </w:r>
      <w:r>
        <w:rPr>
          <w:spacing w:val="-12"/>
          <w:w w:val="110"/>
        </w:rPr>
        <w:t> </w:t>
      </w:r>
      <w:r>
        <w:rPr>
          <w:w w:val="110"/>
        </w:rPr>
        <w:t>element</w:t>
      </w:r>
      <w:r>
        <w:rPr>
          <w:spacing w:val="-12"/>
          <w:w w:val="110"/>
        </w:rPr>
        <w:t> </w:t>
      </w:r>
      <w:r>
        <w:rPr>
          <w:w w:val="110"/>
        </w:rPr>
        <w:t>space,</w:t>
      </w:r>
      <w:r>
        <w:rPr>
          <w:spacing w:val="-12"/>
          <w:w w:val="110"/>
        </w:rPr>
        <w:t> </w:t>
      </w:r>
      <w:r>
        <w:rPr>
          <w:w w:val="110"/>
        </w:rPr>
        <w:t>H1,</w:t>
      </w:r>
      <w:r>
        <w:rPr>
          <w:spacing w:val="-12"/>
          <w:w w:val="110"/>
        </w:rPr>
        <w:t> </w:t>
      </w:r>
      <w:r>
        <w:rPr>
          <w:w w:val="110"/>
        </w:rPr>
        <w:t>H(curl),</w:t>
      </w:r>
      <w:r>
        <w:rPr>
          <w:spacing w:val="-12"/>
          <w:w w:val="110"/>
        </w:rPr>
        <w:t> </w:t>
      </w:r>
      <w:r>
        <w:rPr>
          <w:w w:val="110"/>
        </w:rPr>
        <w:t>H(div),</w:t>
      </w:r>
      <w:r>
        <w:rPr>
          <w:spacing w:val="-12"/>
          <w:w w:val="110"/>
        </w:rPr>
        <w:t> </w:t>
      </w:r>
      <w:r>
        <w:rPr>
          <w:w w:val="110"/>
        </w:rPr>
        <w:t>on</w:t>
      </w:r>
      <w:r>
        <w:rPr>
          <w:spacing w:val="-12"/>
          <w:w w:val="110"/>
        </w:rPr>
        <w:t> </w:t>
      </w:r>
      <w:r>
        <w:rPr>
          <w:w w:val="110"/>
        </w:rPr>
        <w:t>any</w:t>
      </w:r>
      <w:r>
        <w:rPr>
          <w:spacing w:val="-11"/>
          <w:w w:val="110"/>
        </w:rPr>
        <w:t> </w:t>
      </w:r>
      <w:r>
        <w:rPr>
          <w:w w:val="110"/>
        </w:rPr>
        <w:t>high-order</w:t>
      </w:r>
      <w:r>
        <w:rPr>
          <w:spacing w:val="-12"/>
          <w:w w:val="110"/>
        </w:rPr>
        <w:t> </w:t>
      </w:r>
      <w:r>
        <w:rPr>
          <w:w w:val="110"/>
        </w:rPr>
        <w:t>curved</w:t>
      </w:r>
      <w:r>
        <w:rPr>
          <w:spacing w:val="-12"/>
          <w:w w:val="110"/>
        </w:rPr>
        <w:t> </w:t>
      </w:r>
      <w:r>
        <w:rPr>
          <w:w w:val="110"/>
        </w:rPr>
        <w:t>mesh</w:t>
      </w:r>
      <w:r>
        <w:rPr>
          <w:spacing w:val="-12"/>
          <w:w w:val="110"/>
        </w:rPr>
        <w:t> </w:t>
      </w:r>
      <w:r>
        <w:rPr>
          <w:w w:val="110"/>
        </w:rPr>
        <w:t>in</w:t>
      </w:r>
      <w:r>
        <w:rPr>
          <w:spacing w:val="-12"/>
          <w:w w:val="110"/>
        </w:rPr>
        <w:t> </w:t>
      </w:r>
      <w:r>
        <w:rPr>
          <w:w w:val="110"/>
        </w:rPr>
        <w:t>2D</w:t>
      </w:r>
      <w:r>
        <w:rPr>
          <w:spacing w:val="-12"/>
          <w:w w:val="110"/>
        </w:rPr>
        <w:t> </w:t>
      </w:r>
      <w:r>
        <w:rPr>
          <w:w w:val="110"/>
        </w:rPr>
        <w:t>and</w:t>
      </w:r>
      <w:r>
        <w:rPr>
          <w:spacing w:val="-12"/>
          <w:w w:val="110"/>
        </w:rPr>
        <w:t> </w:t>
      </w:r>
      <w:r>
        <w:rPr>
          <w:w w:val="110"/>
        </w:rPr>
        <w:t>3D,</w:t>
      </w:r>
      <w:r>
        <w:rPr>
          <w:spacing w:val="-12"/>
          <w:w w:val="110"/>
        </w:rPr>
        <w:t> </w:t>
      </w:r>
      <w:r>
        <w:rPr>
          <w:w w:val="110"/>
        </w:rPr>
        <w:t>arbitrary order</w:t>
      </w:r>
      <w:r>
        <w:rPr>
          <w:spacing w:val="-18"/>
          <w:w w:val="110"/>
        </w:rPr>
        <w:t> </w:t>
      </w:r>
      <w:r>
        <w:rPr>
          <w:w w:val="110"/>
        </w:rPr>
        <w:t>hanging</w:t>
      </w:r>
      <w:r>
        <w:rPr>
          <w:spacing w:val="-17"/>
          <w:w w:val="110"/>
        </w:rPr>
        <w:t> </w:t>
      </w:r>
      <w:r>
        <w:rPr>
          <w:w w:val="110"/>
        </w:rPr>
        <w:t>nodes,</w:t>
      </w:r>
      <w:r>
        <w:rPr>
          <w:spacing w:val="-18"/>
          <w:w w:val="110"/>
        </w:rPr>
        <w:t> </w:t>
      </w:r>
      <w:r>
        <w:rPr>
          <w:w w:val="110"/>
        </w:rPr>
        <w:t>anisotropic</w:t>
      </w:r>
      <w:r>
        <w:rPr>
          <w:spacing w:val="-17"/>
          <w:w w:val="110"/>
        </w:rPr>
        <w:t> </w:t>
      </w:r>
      <w:r>
        <w:rPr>
          <w:w w:val="110"/>
        </w:rPr>
        <w:t>refinement,</w:t>
      </w:r>
      <w:r>
        <w:rPr>
          <w:spacing w:val="-17"/>
          <w:w w:val="110"/>
        </w:rPr>
        <w:t> </w:t>
      </w:r>
      <w:r>
        <w:rPr>
          <w:w w:val="110"/>
        </w:rPr>
        <w:t>derifenement</w:t>
      </w:r>
      <w:r>
        <w:rPr>
          <w:spacing w:val="-18"/>
          <w:w w:val="110"/>
        </w:rPr>
        <w:t> </w:t>
      </w:r>
      <w:r>
        <w:rPr>
          <w:w w:val="110"/>
        </w:rPr>
        <w:t>and</w:t>
      </w:r>
      <w:r>
        <w:rPr>
          <w:spacing w:val="-17"/>
          <w:w w:val="110"/>
        </w:rPr>
        <w:t> </w:t>
      </w:r>
      <w:r>
        <w:rPr>
          <w:w w:val="110"/>
        </w:rPr>
        <w:t>parallel</w:t>
      </w:r>
      <w:r>
        <w:rPr>
          <w:spacing w:val="-17"/>
          <w:w w:val="110"/>
        </w:rPr>
        <w:t> </w:t>
      </w:r>
      <w:r>
        <w:rPr>
          <w:w w:val="110"/>
        </w:rPr>
        <w:t>load</w:t>
      </w:r>
      <w:r>
        <w:rPr>
          <w:spacing w:val="-18"/>
          <w:w w:val="110"/>
        </w:rPr>
        <w:t> </w:t>
      </w:r>
      <w:r>
        <w:rPr>
          <w:w w:val="110"/>
        </w:rPr>
        <w:t>balancing.</w:t>
      </w:r>
      <w:r>
        <w:rPr>
          <w:spacing w:val="-4"/>
          <w:w w:val="110"/>
        </w:rPr>
        <w:t> </w:t>
      </w:r>
      <w:r>
        <w:rPr>
          <w:w w:val="110"/>
        </w:rPr>
        <w:t>An</w:t>
      </w:r>
      <w:r>
        <w:rPr>
          <w:spacing w:val="-17"/>
          <w:w w:val="110"/>
        </w:rPr>
        <w:t> </w:t>
      </w:r>
      <w:r>
        <w:rPr>
          <w:w w:val="110"/>
        </w:rPr>
        <w:t>important</w:t>
      </w:r>
      <w:r>
        <w:rPr>
          <w:spacing w:val="-17"/>
          <w:w w:val="110"/>
        </w:rPr>
        <w:t> </w:t>
      </w:r>
      <w:r>
        <w:rPr>
          <w:w w:val="110"/>
        </w:rPr>
        <w:t>feature of our library approach is that it is independent of the physics, and thus easy to incorporate in apps, see Figure</w:t>
      </w:r>
      <w:r>
        <w:rPr>
          <w:spacing w:val="10"/>
          <w:w w:val="110"/>
        </w:rPr>
        <w:t> </w:t>
      </w:r>
      <w:hyperlink w:history="true" w:anchor="_bookmark205">
        <w:r>
          <w:rPr>
            <w:color w:val="0000FF"/>
            <w:w w:val="110"/>
          </w:rPr>
          <w:t>74</w:t>
        </w:r>
      </w:hyperlink>
      <w:r>
        <w:rPr>
          <w:w w:val="110"/>
        </w:rPr>
        <w:t>.</w:t>
      </w:r>
    </w:p>
    <w:p>
      <w:pPr>
        <w:pStyle w:val="BodyText"/>
        <w:spacing w:line="249" w:lineRule="auto"/>
        <w:ind w:left="252" w:right="1398" w:firstLine="306"/>
        <w:jc w:val="both"/>
      </w:pPr>
      <w:r>
        <w:rPr>
          <w:w w:val="110"/>
        </w:rPr>
        <w:t>As part of the efforts in the ECP co-design Center for Efficient Exascale Discretizations (CEED), the MFEM team is also developing mathematical algorithms and software implementations for finite element methods</w:t>
      </w:r>
      <w:r>
        <w:rPr>
          <w:spacing w:val="-16"/>
          <w:w w:val="110"/>
        </w:rPr>
        <w:t> </w:t>
      </w:r>
      <w:r>
        <w:rPr>
          <w:w w:val="110"/>
        </w:rPr>
        <w:t>that</w:t>
      </w:r>
      <w:r>
        <w:rPr>
          <w:spacing w:val="-16"/>
          <w:w w:val="110"/>
        </w:rPr>
        <w:t> </w:t>
      </w:r>
      <w:r>
        <w:rPr>
          <w:w w:val="110"/>
        </w:rPr>
        <w:t>exploit</w:t>
      </w:r>
      <w:r>
        <w:rPr>
          <w:spacing w:val="-16"/>
          <w:w w:val="110"/>
        </w:rPr>
        <w:t> </w:t>
      </w:r>
      <w:r>
        <w:rPr>
          <w:w w:val="110"/>
        </w:rPr>
        <w:t>increasingq</w:t>
      </w:r>
      <w:r>
        <w:rPr>
          <w:spacing w:val="-16"/>
          <w:w w:val="110"/>
        </w:rPr>
        <w:t> </w:t>
      </w:r>
      <w:r>
        <w:rPr>
          <w:w w:val="110"/>
        </w:rPr>
        <w:t>on-node</w:t>
      </w:r>
      <w:r>
        <w:rPr>
          <w:spacing w:val="-15"/>
          <w:w w:val="110"/>
        </w:rPr>
        <w:t> </w:t>
      </w:r>
      <w:r>
        <w:rPr>
          <w:w w:val="110"/>
        </w:rPr>
        <w:t>concurrency</w:t>
      </w:r>
      <w:r>
        <w:rPr>
          <w:spacing w:val="-16"/>
          <w:w w:val="110"/>
        </w:rPr>
        <w:t> </w:t>
      </w:r>
      <w:r>
        <w:rPr>
          <w:w w:val="110"/>
        </w:rPr>
        <w:t>targeting</w:t>
      </w:r>
      <w:r>
        <w:rPr>
          <w:spacing w:val="-16"/>
          <w:w w:val="110"/>
        </w:rPr>
        <w:t> </w:t>
      </w:r>
      <w:r>
        <w:rPr>
          <w:w w:val="110"/>
        </w:rPr>
        <w:t>multiple</w:t>
      </w:r>
      <w:r>
        <w:rPr>
          <w:spacing w:val="-16"/>
          <w:w w:val="110"/>
        </w:rPr>
        <w:t> </w:t>
      </w:r>
      <w:r>
        <w:rPr>
          <w:w w:val="110"/>
        </w:rPr>
        <w:t>complex</w:t>
      </w:r>
      <w:r>
        <w:rPr>
          <w:spacing w:val="-15"/>
          <w:w w:val="110"/>
        </w:rPr>
        <w:t> </w:t>
      </w:r>
      <w:r>
        <w:rPr>
          <w:w w:val="110"/>
        </w:rPr>
        <w:t>architectures</w:t>
      </w:r>
      <w:r>
        <w:rPr>
          <w:spacing w:val="-16"/>
          <w:w w:val="110"/>
        </w:rPr>
        <w:t> </w:t>
      </w:r>
      <w:r>
        <w:rPr>
          <w:w w:val="110"/>
        </w:rPr>
        <w:t>(e.g.</w:t>
      </w:r>
      <w:r>
        <w:rPr>
          <w:spacing w:val="-3"/>
          <w:w w:val="110"/>
        </w:rPr>
        <w:t> </w:t>
      </w:r>
      <w:r>
        <w:rPr>
          <w:w w:val="110"/>
        </w:rPr>
        <w:t>GPUs). This</w:t>
      </w:r>
      <w:r>
        <w:rPr>
          <w:spacing w:val="-24"/>
          <w:w w:val="110"/>
        </w:rPr>
        <w:t> </w:t>
      </w:r>
      <w:r>
        <w:rPr>
          <w:w w:val="110"/>
        </w:rPr>
        <w:t>work</w:t>
      </w:r>
      <w:r>
        <w:rPr>
          <w:spacing w:val="-23"/>
          <w:w w:val="110"/>
        </w:rPr>
        <w:t> </w:t>
      </w:r>
      <w:r>
        <w:rPr>
          <w:w w:val="110"/>
        </w:rPr>
        <w:t>includes</w:t>
      </w:r>
      <w:r>
        <w:rPr>
          <w:spacing w:val="-24"/>
          <w:w w:val="110"/>
        </w:rPr>
        <w:t> </w:t>
      </w:r>
      <w:r>
        <w:rPr>
          <w:w w:val="110"/>
        </w:rPr>
        <w:t>the</w:t>
      </w:r>
      <w:r>
        <w:rPr>
          <w:spacing w:val="-23"/>
          <w:w w:val="110"/>
        </w:rPr>
        <w:t> </w:t>
      </w:r>
      <w:r>
        <w:rPr>
          <w:w w:val="110"/>
        </w:rPr>
        <w:t>libCEED</w:t>
      </w:r>
      <w:r>
        <w:rPr>
          <w:spacing w:val="-24"/>
          <w:w w:val="110"/>
        </w:rPr>
        <w:t> </w:t>
      </w:r>
      <w:r>
        <w:rPr>
          <w:w w:val="110"/>
        </w:rPr>
        <w:t>low-level</w:t>
      </w:r>
      <w:r>
        <w:rPr>
          <w:spacing w:val="-23"/>
          <w:w w:val="110"/>
        </w:rPr>
        <w:t> </w:t>
      </w:r>
      <w:r>
        <w:rPr>
          <w:w w:val="110"/>
        </w:rPr>
        <w:t>API</w:t>
      </w:r>
      <w:r>
        <w:rPr>
          <w:spacing w:val="-24"/>
          <w:w w:val="110"/>
        </w:rPr>
        <w:t> </w:t>
      </w:r>
      <w:r>
        <w:rPr>
          <w:spacing w:val="-3"/>
          <w:w w:val="110"/>
        </w:rPr>
        <w:t>library,</w:t>
      </w:r>
      <w:r>
        <w:rPr>
          <w:spacing w:val="-23"/>
          <w:w w:val="110"/>
        </w:rPr>
        <w:t> </w:t>
      </w:r>
      <w:r>
        <w:rPr>
          <w:w w:val="110"/>
        </w:rPr>
        <w:t>the</w:t>
      </w:r>
      <w:r>
        <w:rPr>
          <w:spacing w:val="-23"/>
          <w:w w:val="110"/>
        </w:rPr>
        <w:t> </w:t>
      </w:r>
      <w:r>
        <w:rPr>
          <w:w w:val="110"/>
        </w:rPr>
        <w:t>Laghos</w:t>
      </w:r>
      <w:r>
        <w:rPr>
          <w:spacing w:val="-24"/>
          <w:w w:val="110"/>
        </w:rPr>
        <w:t> </w:t>
      </w:r>
      <w:r>
        <w:rPr>
          <w:w w:val="110"/>
        </w:rPr>
        <w:t>miniapp,</w:t>
      </w:r>
      <w:r>
        <w:rPr>
          <w:spacing w:val="-23"/>
          <w:w w:val="110"/>
        </w:rPr>
        <w:t> </w:t>
      </w:r>
      <w:r>
        <w:rPr>
          <w:w w:val="110"/>
        </w:rPr>
        <w:t>and</w:t>
      </w:r>
      <w:r>
        <w:rPr>
          <w:spacing w:val="-23"/>
          <w:w w:val="110"/>
        </w:rPr>
        <w:t> </w:t>
      </w:r>
      <w:r>
        <w:rPr>
          <w:w w:val="110"/>
        </w:rPr>
        <w:t>several</w:t>
      </w:r>
      <w:r>
        <w:rPr>
          <w:spacing w:val="-24"/>
          <w:w w:val="110"/>
        </w:rPr>
        <w:t> </w:t>
      </w:r>
      <w:r>
        <w:rPr>
          <w:w w:val="110"/>
        </w:rPr>
        <w:t>other</w:t>
      </w:r>
      <w:r>
        <w:rPr>
          <w:spacing w:val="-23"/>
          <w:w w:val="110"/>
        </w:rPr>
        <w:t> </w:t>
      </w:r>
      <w:r>
        <w:rPr>
          <w:w w:val="110"/>
        </w:rPr>
        <w:t>efforts</w:t>
      </w:r>
      <w:r>
        <w:rPr>
          <w:spacing w:val="-24"/>
          <w:w w:val="110"/>
        </w:rPr>
        <w:t> </w:t>
      </w:r>
      <w:r>
        <w:rPr>
          <w:w w:val="110"/>
        </w:rPr>
        <w:t>available through</w:t>
      </w:r>
      <w:r>
        <w:rPr>
          <w:spacing w:val="10"/>
          <w:w w:val="110"/>
        </w:rPr>
        <w:t> </w:t>
      </w:r>
      <w:r>
        <w:rPr>
          <w:w w:val="110"/>
        </w:rPr>
        <w:t>CEED.</w:t>
      </w:r>
    </w:p>
    <w:p>
      <w:pPr>
        <w:pStyle w:val="BodyText"/>
        <w:spacing w:line="249" w:lineRule="auto"/>
        <w:ind w:left="252" w:right="1413" w:firstLine="306"/>
        <w:jc w:val="both"/>
      </w:pPr>
      <w:r>
        <w:rPr>
          <w:spacing w:val="-9"/>
          <w:w w:val="110"/>
        </w:rPr>
        <w:t>To</w:t>
      </w:r>
      <w:r>
        <w:rPr>
          <w:spacing w:val="-6"/>
          <w:w w:val="110"/>
        </w:rPr>
        <w:t> </w:t>
      </w:r>
      <w:r>
        <w:rPr>
          <w:w w:val="110"/>
        </w:rPr>
        <w:t>reach</w:t>
      </w:r>
      <w:r>
        <w:rPr>
          <w:spacing w:val="-6"/>
          <w:w w:val="110"/>
        </w:rPr>
        <w:t> </w:t>
      </w:r>
      <w:r>
        <w:rPr>
          <w:w w:val="110"/>
        </w:rPr>
        <w:t>its</w:t>
      </w:r>
      <w:r>
        <w:rPr>
          <w:spacing w:val="-6"/>
          <w:w w:val="110"/>
        </w:rPr>
        <w:t> </w:t>
      </w:r>
      <w:r>
        <w:rPr>
          <w:w w:val="110"/>
        </w:rPr>
        <w:t>many</w:t>
      </w:r>
      <w:r>
        <w:rPr>
          <w:spacing w:val="-6"/>
          <w:w w:val="110"/>
        </w:rPr>
        <w:t> </w:t>
      </w:r>
      <w:r>
        <w:rPr>
          <w:w w:val="110"/>
        </w:rPr>
        <w:t>customers</w:t>
      </w:r>
      <w:r>
        <w:rPr>
          <w:spacing w:val="-6"/>
          <w:w w:val="110"/>
        </w:rPr>
        <w:t> </w:t>
      </w:r>
      <w:r>
        <w:rPr>
          <w:w w:val="110"/>
        </w:rPr>
        <w:t>and</w:t>
      </w:r>
      <w:r>
        <w:rPr>
          <w:spacing w:val="-6"/>
          <w:w w:val="110"/>
        </w:rPr>
        <w:t> </w:t>
      </w:r>
      <w:r>
        <w:rPr>
          <w:w w:val="110"/>
        </w:rPr>
        <w:t>partners</w:t>
      </w:r>
      <w:r>
        <w:rPr>
          <w:spacing w:val="-6"/>
          <w:w w:val="110"/>
        </w:rPr>
        <w:t> </w:t>
      </w:r>
      <w:r>
        <w:rPr>
          <w:w w:val="110"/>
        </w:rPr>
        <w:t>in</w:t>
      </w:r>
      <w:r>
        <w:rPr>
          <w:spacing w:val="-6"/>
          <w:w w:val="110"/>
        </w:rPr>
        <w:t> </w:t>
      </w:r>
      <w:r>
        <w:rPr>
          <w:w w:val="110"/>
        </w:rPr>
        <w:t>NNSA,</w:t>
      </w:r>
      <w:r>
        <w:rPr>
          <w:spacing w:val="-6"/>
          <w:w w:val="110"/>
        </w:rPr>
        <w:t> </w:t>
      </w:r>
      <w:r>
        <w:rPr>
          <w:w w:val="110"/>
        </w:rPr>
        <w:t>DOE</w:t>
      </w:r>
      <w:r>
        <w:rPr>
          <w:spacing w:val="-6"/>
          <w:w w:val="110"/>
        </w:rPr>
        <w:t> </w:t>
      </w:r>
      <w:r>
        <w:rPr>
          <w:w w:val="110"/>
        </w:rPr>
        <w:t>Office</w:t>
      </w:r>
      <w:r>
        <w:rPr>
          <w:spacing w:val="-6"/>
          <w:w w:val="110"/>
        </w:rPr>
        <w:t> </w:t>
      </w:r>
      <w:r>
        <w:rPr>
          <w:w w:val="110"/>
        </w:rPr>
        <w:t>of</w:t>
      </w:r>
      <w:r>
        <w:rPr>
          <w:spacing w:val="-6"/>
          <w:w w:val="110"/>
        </w:rPr>
        <w:t> </w:t>
      </w:r>
      <w:r>
        <w:rPr>
          <w:w w:val="110"/>
        </w:rPr>
        <w:t>Science,</w:t>
      </w:r>
      <w:r>
        <w:rPr>
          <w:spacing w:val="-6"/>
          <w:w w:val="110"/>
        </w:rPr>
        <w:t> </w:t>
      </w:r>
      <w:r>
        <w:rPr>
          <w:w w:val="110"/>
        </w:rPr>
        <w:t>academia</w:t>
      </w:r>
      <w:r>
        <w:rPr>
          <w:spacing w:val="-6"/>
          <w:w w:val="110"/>
        </w:rPr>
        <w:t> </w:t>
      </w:r>
      <w:r>
        <w:rPr>
          <w:w w:val="110"/>
        </w:rPr>
        <w:t>and</w:t>
      </w:r>
      <w:r>
        <w:rPr>
          <w:spacing w:val="-6"/>
          <w:w w:val="110"/>
        </w:rPr>
        <w:t> </w:t>
      </w:r>
      <w:r>
        <w:rPr>
          <w:w w:val="110"/>
        </w:rPr>
        <w:t>industry,</w:t>
      </w:r>
      <w:r>
        <w:rPr>
          <w:spacing w:val="-6"/>
          <w:w w:val="110"/>
        </w:rPr>
        <w:t> </w:t>
      </w:r>
      <w:r>
        <w:rPr>
          <w:w w:val="110"/>
        </w:rPr>
        <w:t>the MFEM</w:t>
      </w:r>
      <w:r>
        <w:rPr>
          <w:spacing w:val="-30"/>
          <w:w w:val="110"/>
        </w:rPr>
        <w:t> </w:t>
      </w:r>
      <w:r>
        <w:rPr>
          <w:w w:val="110"/>
        </w:rPr>
        <w:t>team</w:t>
      </w:r>
      <w:r>
        <w:rPr>
          <w:spacing w:val="-29"/>
          <w:w w:val="110"/>
        </w:rPr>
        <w:t> </w:t>
      </w:r>
      <w:r>
        <w:rPr>
          <w:w w:val="110"/>
        </w:rPr>
        <w:t>delivers</w:t>
      </w:r>
      <w:r>
        <w:rPr>
          <w:spacing w:val="-29"/>
          <w:w w:val="110"/>
        </w:rPr>
        <w:t> </w:t>
      </w:r>
      <w:r>
        <w:rPr>
          <w:w w:val="110"/>
        </w:rPr>
        <w:t>regular</w:t>
      </w:r>
      <w:r>
        <w:rPr>
          <w:spacing w:val="-29"/>
          <w:w w:val="110"/>
        </w:rPr>
        <w:t> </w:t>
      </w:r>
      <w:r>
        <w:rPr>
          <w:w w:val="110"/>
        </w:rPr>
        <w:t>releases</w:t>
      </w:r>
      <w:r>
        <w:rPr>
          <w:spacing w:val="-29"/>
          <w:w w:val="110"/>
        </w:rPr>
        <w:t> </w:t>
      </w:r>
      <w:r>
        <w:rPr>
          <w:w w:val="110"/>
        </w:rPr>
        <w:t>on</w:t>
      </w:r>
      <w:r>
        <w:rPr>
          <w:spacing w:val="-29"/>
          <w:w w:val="110"/>
        </w:rPr>
        <w:t> </w:t>
      </w:r>
      <w:r>
        <w:rPr>
          <w:w w:val="110"/>
        </w:rPr>
        <w:t>GitHub</w:t>
      </w:r>
      <w:r>
        <w:rPr>
          <w:spacing w:val="-30"/>
          <w:w w:val="110"/>
        </w:rPr>
        <w:t> </w:t>
      </w:r>
      <w:r>
        <w:rPr>
          <w:w w:val="110"/>
        </w:rPr>
        <w:t>(e.g.</w:t>
      </w:r>
      <w:r>
        <w:rPr>
          <w:spacing w:val="-19"/>
          <w:w w:val="110"/>
        </w:rPr>
        <w:t> </w:t>
      </w:r>
      <w:r>
        <w:rPr>
          <w:w w:val="110"/>
        </w:rPr>
        <w:t>mfem-3.3</w:t>
      </w:r>
      <w:r>
        <w:rPr>
          <w:spacing w:val="-29"/>
          <w:w w:val="110"/>
        </w:rPr>
        <w:t> </w:t>
      </w:r>
      <w:r>
        <w:rPr>
          <w:w w:val="110"/>
        </w:rPr>
        <w:t>in</w:t>
      </w:r>
      <w:r>
        <w:rPr>
          <w:spacing w:val="-29"/>
          <w:w w:val="110"/>
        </w:rPr>
        <w:t> </w:t>
      </w:r>
      <w:r>
        <w:rPr>
          <w:w w:val="110"/>
        </w:rPr>
        <w:t>2017,</w:t>
      </w:r>
      <w:r>
        <w:rPr>
          <w:spacing w:val="-29"/>
          <w:w w:val="110"/>
        </w:rPr>
        <w:t> </w:t>
      </w:r>
      <w:r>
        <w:rPr>
          <w:w w:val="110"/>
        </w:rPr>
        <w:t>mfem-3.4</w:t>
      </w:r>
      <w:r>
        <w:rPr>
          <w:spacing w:val="-30"/>
          <w:w w:val="110"/>
        </w:rPr>
        <w:t> </w:t>
      </w:r>
      <w:r>
        <w:rPr>
          <w:w w:val="110"/>
        </w:rPr>
        <w:t>in</w:t>
      </w:r>
      <w:r>
        <w:rPr>
          <w:spacing w:val="-29"/>
          <w:w w:val="110"/>
        </w:rPr>
        <w:t> </w:t>
      </w:r>
      <w:r>
        <w:rPr>
          <w:w w:val="110"/>
        </w:rPr>
        <w:t>2018,</w:t>
      </w:r>
      <w:r>
        <w:rPr>
          <w:spacing w:val="-29"/>
          <w:w w:val="110"/>
        </w:rPr>
        <w:t> </w:t>
      </w:r>
      <w:r>
        <w:rPr>
          <w:w w:val="110"/>
        </w:rPr>
        <w:t>mfem-4.0</w:t>
      </w:r>
      <w:r>
        <w:rPr>
          <w:spacing w:val="-29"/>
          <w:w w:val="110"/>
        </w:rPr>
        <w:t> </w:t>
      </w:r>
      <w:r>
        <w:rPr>
          <w:w w:val="110"/>
        </w:rPr>
        <w:t>in</w:t>
      </w:r>
      <w:r>
        <w:rPr>
          <w:spacing w:val="-29"/>
          <w:w w:val="110"/>
        </w:rPr>
        <w:t> </w:t>
      </w:r>
      <w:r>
        <w:rPr>
          <w:w w:val="110"/>
        </w:rPr>
        <w:t>2019) that include detailed documentation and many example codes. Code quality is ensured </w:t>
      </w:r>
      <w:r>
        <w:rPr>
          <w:spacing w:val="-3"/>
          <w:w w:val="110"/>
        </w:rPr>
        <w:t>by </w:t>
      </w:r>
      <w:r>
        <w:rPr>
          <w:w w:val="110"/>
        </w:rPr>
        <w:t>smoke tests with </w:t>
      </w:r>
      <w:r>
        <w:rPr>
          <w:spacing w:val="-4"/>
          <w:w w:val="110"/>
        </w:rPr>
        <w:t>Travis</w:t>
      </w:r>
      <w:r>
        <w:rPr>
          <w:spacing w:val="7"/>
          <w:w w:val="110"/>
        </w:rPr>
        <w:t> </w:t>
      </w:r>
      <w:r>
        <w:rPr>
          <w:w w:val="110"/>
        </w:rPr>
        <w:t>CI</w:t>
      </w:r>
      <w:r>
        <w:rPr>
          <w:spacing w:val="7"/>
          <w:w w:val="110"/>
        </w:rPr>
        <w:t> </w:t>
      </w:r>
      <w:r>
        <w:rPr>
          <w:w w:val="110"/>
        </w:rPr>
        <w:t>on</w:t>
      </w:r>
      <w:r>
        <w:rPr>
          <w:spacing w:val="8"/>
          <w:w w:val="110"/>
        </w:rPr>
        <w:t> </w:t>
      </w:r>
      <w:r>
        <w:rPr>
          <w:w w:val="110"/>
        </w:rPr>
        <w:t>Linux,</w:t>
      </w:r>
      <w:r>
        <w:rPr>
          <w:spacing w:val="7"/>
          <w:w w:val="110"/>
        </w:rPr>
        <w:t> </w:t>
      </w:r>
      <w:r>
        <w:rPr>
          <w:w w:val="110"/>
        </w:rPr>
        <w:t>Mac,</w:t>
      </w:r>
      <w:r>
        <w:rPr>
          <w:spacing w:val="8"/>
          <w:w w:val="110"/>
        </w:rPr>
        <w:t> </w:t>
      </w:r>
      <w:r>
        <w:rPr>
          <w:w w:val="110"/>
        </w:rPr>
        <w:t>Windows</w:t>
      </w:r>
      <w:r>
        <w:rPr>
          <w:spacing w:val="7"/>
          <w:w w:val="110"/>
        </w:rPr>
        <w:t> </w:t>
      </w:r>
      <w:r>
        <w:rPr>
          <w:w w:val="110"/>
        </w:rPr>
        <w:t>and</w:t>
      </w:r>
      <w:r>
        <w:rPr>
          <w:spacing w:val="8"/>
          <w:w w:val="110"/>
        </w:rPr>
        <w:t> </w:t>
      </w:r>
      <w:r>
        <w:rPr>
          <w:w w:val="110"/>
        </w:rPr>
        <w:t>nightly</w:t>
      </w:r>
      <w:r>
        <w:rPr>
          <w:spacing w:val="7"/>
          <w:w w:val="110"/>
        </w:rPr>
        <w:t> </w:t>
      </w:r>
      <w:r>
        <w:rPr>
          <w:w w:val="110"/>
        </w:rPr>
        <w:t>regression</w:t>
      </w:r>
      <w:r>
        <w:rPr>
          <w:spacing w:val="8"/>
          <w:w w:val="110"/>
        </w:rPr>
        <w:t> </w:t>
      </w:r>
      <w:r>
        <w:rPr>
          <w:w w:val="110"/>
        </w:rPr>
        <w:t>testing</w:t>
      </w:r>
      <w:r>
        <w:rPr>
          <w:spacing w:val="7"/>
          <w:w w:val="110"/>
        </w:rPr>
        <w:t> </w:t>
      </w:r>
      <w:r>
        <w:rPr>
          <w:w w:val="110"/>
        </w:rPr>
        <w:t>at</w:t>
      </w:r>
      <w:r>
        <w:rPr>
          <w:spacing w:val="8"/>
          <w:w w:val="110"/>
        </w:rPr>
        <w:t> </w:t>
      </w:r>
      <w:r>
        <w:rPr>
          <w:w w:val="110"/>
        </w:rPr>
        <w:t>LLNL.</w:t>
      </w:r>
    </w:p>
    <w:p>
      <w:pPr>
        <w:spacing w:after="0" w:line="249" w:lineRule="auto"/>
        <w:jc w:val="both"/>
        <w:sectPr>
          <w:pgSz w:w="12240" w:h="15840"/>
          <w:pgMar w:header="333" w:footer="792" w:top="800" w:bottom="980" w:left="1180" w:right="0"/>
        </w:sectPr>
      </w:pPr>
    </w:p>
    <w:p>
      <w:pPr>
        <w:pStyle w:val="BodyText"/>
      </w:pPr>
    </w:p>
    <w:p>
      <w:pPr>
        <w:pStyle w:val="BodyText"/>
      </w:pPr>
    </w:p>
    <w:p>
      <w:pPr>
        <w:pStyle w:val="BodyText"/>
        <w:spacing w:before="5"/>
        <w:rPr>
          <w:sz w:val="16"/>
        </w:rPr>
      </w:pPr>
    </w:p>
    <w:p>
      <w:pPr>
        <w:pStyle w:val="BodyText"/>
        <w:spacing w:line="249" w:lineRule="auto"/>
        <w:ind w:left="236" w:right="1409" w:firstLine="322"/>
        <w:jc w:val="both"/>
      </w:pPr>
      <w:r>
        <w:rPr>
          <w:b/>
          <w:w w:val="110"/>
        </w:rPr>
        <w:t>RAJA/Umpire/CHAI: </w:t>
      </w:r>
      <w:r>
        <w:rPr>
          <w:w w:val="110"/>
        </w:rPr>
        <w:t>RAJA, Umpire, and CHAI leverage the abstraction mechanisms available in modern</w:t>
      </w:r>
      <w:r>
        <w:rPr>
          <w:spacing w:val="-6"/>
          <w:w w:val="110"/>
        </w:rPr>
        <w:t> </w:t>
      </w:r>
      <w:r>
        <w:rPr>
          <w:w w:val="110"/>
        </w:rPr>
        <w:t>C++</w:t>
      </w:r>
      <w:r>
        <w:rPr>
          <w:spacing w:val="-6"/>
          <w:w w:val="110"/>
        </w:rPr>
        <w:t> </w:t>
      </w:r>
      <w:r>
        <w:rPr>
          <w:w w:val="110"/>
        </w:rPr>
        <w:t>(C++11</w:t>
      </w:r>
      <w:r>
        <w:rPr>
          <w:spacing w:val="-6"/>
          <w:w w:val="110"/>
        </w:rPr>
        <w:t> </w:t>
      </w:r>
      <w:r>
        <w:rPr>
          <w:w w:val="110"/>
        </w:rPr>
        <w:t>and</w:t>
      </w:r>
      <w:r>
        <w:rPr>
          <w:spacing w:val="-6"/>
          <w:w w:val="110"/>
        </w:rPr>
        <w:t> </w:t>
      </w:r>
      <w:r>
        <w:rPr>
          <w:w w:val="110"/>
        </w:rPr>
        <w:t>higher)</w:t>
      </w:r>
      <w:r>
        <w:rPr>
          <w:spacing w:val="-6"/>
          <w:w w:val="110"/>
        </w:rPr>
        <w:t> </w:t>
      </w:r>
      <w:r>
        <w:rPr>
          <w:w w:val="110"/>
        </w:rPr>
        <w:t>compilers,</w:t>
      </w:r>
      <w:r>
        <w:rPr>
          <w:spacing w:val="-6"/>
          <w:w w:val="110"/>
        </w:rPr>
        <w:t> </w:t>
      </w:r>
      <w:r>
        <w:rPr>
          <w:w w:val="110"/>
        </w:rPr>
        <w:t>such</w:t>
      </w:r>
      <w:r>
        <w:rPr>
          <w:spacing w:val="-6"/>
          <w:w w:val="110"/>
        </w:rPr>
        <w:t> </w:t>
      </w:r>
      <w:r>
        <w:rPr>
          <w:w w:val="110"/>
        </w:rPr>
        <w:t>as</w:t>
      </w:r>
      <w:r>
        <w:rPr>
          <w:spacing w:val="-7"/>
          <w:w w:val="110"/>
        </w:rPr>
        <w:t> </w:t>
      </w:r>
      <w:r>
        <w:rPr>
          <w:w w:val="110"/>
        </w:rPr>
        <w:t>Lambdas,</w:t>
      </w:r>
      <w:r>
        <w:rPr>
          <w:spacing w:val="-6"/>
          <w:w w:val="110"/>
        </w:rPr>
        <w:t> </w:t>
      </w:r>
      <w:r>
        <w:rPr>
          <w:w w:val="110"/>
        </w:rPr>
        <w:t>policy</w:t>
      </w:r>
      <w:r>
        <w:rPr>
          <w:spacing w:val="-6"/>
          <w:w w:val="110"/>
        </w:rPr>
        <w:t> </w:t>
      </w:r>
      <w:r>
        <w:rPr>
          <w:w w:val="110"/>
        </w:rPr>
        <w:t>templates,</w:t>
      </w:r>
      <w:r>
        <w:rPr>
          <w:spacing w:val="-6"/>
          <w:w w:val="110"/>
        </w:rPr>
        <w:t> </w:t>
      </w:r>
      <w:r>
        <w:rPr>
          <w:w w:val="110"/>
        </w:rPr>
        <w:t>and</w:t>
      </w:r>
      <w:r>
        <w:rPr>
          <w:spacing w:val="-6"/>
          <w:w w:val="110"/>
        </w:rPr>
        <w:t> </w:t>
      </w:r>
      <w:r>
        <w:rPr>
          <w:w w:val="110"/>
        </w:rPr>
        <w:t>constructor/destructor (RAII) patterns for resource management. They aim to provide performance portability at the </w:t>
      </w:r>
      <w:r>
        <w:rPr>
          <w:i/>
          <w:w w:val="110"/>
        </w:rPr>
        <w:t>library</w:t>
      </w:r>
      <w:r>
        <w:rPr>
          <w:i/>
          <w:spacing w:val="-27"/>
          <w:w w:val="110"/>
        </w:rPr>
        <w:t> </w:t>
      </w:r>
      <w:r>
        <w:rPr>
          <w:w w:val="110"/>
        </w:rPr>
        <w:t>level, and they do not require special support from compilers. Targeting this level of the software stack gives DOE</w:t>
      </w:r>
      <w:r>
        <w:rPr>
          <w:spacing w:val="-12"/>
          <w:w w:val="110"/>
        </w:rPr>
        <w:t> </w:t>
      </w:r>
      <w:r>
        <w:rPr>
          <w:w w:val="110"/>
        </w:rPr>
        <w:t>developers</w:t>
      </w:r>
      <w:r>
        <w:rPr>
          <w:spacing w:val="-11"/>
          <w:w w:val="110"/>
        </w:rPr>
        <w:t> </w:t>
      </w:r>
      <w:r>
        <w:rPr>
          <w:w w:val="110"/>
        </w:rPr>
        <w:t>the</w:t>
      </w:r>
      <w:r>
        <w:rPr>
          <w:spacing w:val="-11"/>
          <w:w w:val="110"/>
        </w:rPr>
        <w:t> </w:t>
      </w:r>
      <w:r>
        <w:rPr>
          <w:w w:val="110"/>
        </w:rPr>
        <w:t>flexibility</w:t>
      </w:r>
      <w:r>
        <w:rPr>
          <w:spacing w:val="-12"/>
          <w:w w:val="110"/>
        </w:rPr>
        <w:t> </w:t>
      </w:r>
      <w:r>
        <w:rPr>
          <w:w w:val="110"/>
        </w:rPr>
        <w:t>to</w:t>
      </w:r>
      <w:r>
        <w:rPr>
          <w:spacing w:val="-11"/>
          <w:w w:val="110"/>
        </w:rPr>
        <w:t> </w:t>
      </w:r>
      <w:r>
        <w:rPr>
          <w:w w:val="110"/>
        </w:rPr>
        <w:t>leverage</w:t>
      </w:r>
      <w:r>
        <w:rPr>
          <w:spacing w:val="-11"/>
          <w:w w:val="110"/>
        </w:rPr>
        <w:t> </w:t>
      </w:r>
      <w:r>
        <w:rPr>
          <w:w w:val="110"/>
        </w:rPr>
        <w:t>standard</w:t>
      </w:r>
      <w:r>
        <w:rPr>
          <w:spacing w:val="-11"/>
          <w:w w:val="110"/>
        </w:rPr>
        <w:t> </w:t>
      </w:r>
      <w:r>
        <w:rPr>
          <w:w w:val="110"/>
        </w:rPr>
        <w:t>parallel</w:t>
      </w:r>
      <w:r>
        <w:rPr>
          <w:spacing w:val="-12"/>
          <w:w w:val="110"/>
        </w:rPr>
        <w:t> </w:t>
      </w:r>
      <w:r>
        <w:rPr>
          <w:w w:val="110"/>
        </w:rPr>
        <w:t>programming</w:t>
      </w:r>
      <w:r>
        <w:rPr>
          <w:spacing w:val="-11"/>
          <w:w w:val="110"/>
        </w:rPr>
        <w:t> </w:t>
      </w:r>
      <w:r>
        <w:rPr>
          <w:w w:val="110"/>
        </w:rPr>
        <w:t>models</w:t>
      </w:r>
      <w:r>
        <w:rPr>
          <w:spacing w:val="-11"/>
          <w:w w:val="110"/>
        </w:rPr>
        <w:t> </w:t>
      </w:r>
      <w:r>
        <w:rPr>
          <w:w w:val="110"/>
        </w:rPr>
        <w:t>like</w:t>
      </w:r>
      <w:r>
        <w:rPr>
          <w:spacing w:val="-12"/>
          <w:w w:val="110"/>
        </w:rPr>
        <w:t> </w:t>
      </w:r>
      <w:r>
        <w:rPr>
          <w:w w:val="110"/>
        </w:rPr>
        <w:t>CUDA</w:t>
      </w:r>
      <w:r>
        <w:rPr>
          <w:spacing w:val="-11"/>
          <w:w w:val="110"/>
        </w:rPr>
        <w:t> </w:t>
      </w:r>
      <w:r>
        <w:rPr>
          <w:w w:val="110"/>
        </w:rPr>
        <w:t>and</w:t>
      </w:r>
      <w:r>
        <w:rPr>
          <w:spacing w:val="-11"/>
          <w:w w:val="110"/>
        </w:rPr>
        <w:t> </w:t>
      </w:r>
      <w:r>
        <w:rPr>
          <w:w w:val="110"/>
        </w:rPr>
        <w:t>OpenMP, without strictly </w:t>
      </w:r>
      <w:r>
        <w:rPr>
          <w:i/>
          <w:w w:val="110"/>
        </w:rPr>
        <w:t>depending </w:t>
      </w:r>
      <w:r>
        <w:rPr>
          <w:w w:val="110"/>
        </w:rPr>
        <w:t>on robust compiler support for these APIs. If necessary features are unavailable in compilers, library authors are not dependent on vendors for support, and they do not need to wait for these</w:t>
      </w:r>
      <w:r>
        <w:rPr>
          <w:spacing w:val="-16"/>
          <w:w w:val="110"/>
        </w:rPr>
        <w:t> </w:t>
      </w:r>
      <w:r>
        <w:rPr>
          <w:w w:val="110"/>
        </w:rPr>
        <w:t>programming</w:t>
      </w:r>
      <w:r>
        <w:rPr>
          <w:spacing w:val="-16"/>
          <w:w w:val="110"/>
        </w:rPr>
        <w:t> </w:t>
      </w:r>
      <w:r>
        <w:rPr>
          <w:w w:val="110"/>
        </w:rPr>
        <w:t>models</w:t>
      </w:r>
      <w:r>
        <w:rPr>
          <w:spacing w:val="-15"/>
          <w:w w:val="110"/>
        </w:rPr>
        <w:t> </w:t>
      </w:r>
      <w:r>
        <w:rPr>
          <w:w w:val="110"/>
        </w:rPr>
        <w:t>to</w:t>
      </w:r>
      <w:r>
        <w:rPr>
          <w:spacing w:val="-16"/>
          <w:w w:val="110"/>
        </w:rPr>
        <w:t> </w:t>
      </w:r>
      <w:r>
        <w:rPr>
          <w:spacing w:val="2"/>
          <w:w w:val="110"/>
        </w:rPr>
        <w:t>be</w:t>
      </w:r>
      <w:r>
        <w:rPr>
          <w:spacing w:val="-16"/>
          <w:w w:val="110"/>
        </w:rPr>
        <w:t> </w:t>
      </w:r>
      <w:r>
        <w:rPr>
          <w:w w:val="110"/>
        </w:rPr>
        <w:t>fully</w:t>
      </w:r>
      <w:r>
        <w:rPr>
          <w:spacing w:val="-15"/>
          <w:w w:val="110"/>
        </w:rPr>
        <w:t> </w:t>
      </w:r>
      <w:r>
        <w:rPr>
          <w:w w:val="110"/>
        </w:rPr>
        <w:t>implemented.</w:t>
      </w:r>
      <w:r>
        <w:rPr>
          <w:spacing w:val="-3"/>
          <w:w w:val="110"/>
        </w:rPr>
        <w:t> </w:t>
      </w:r>
      <w:r>
        <w:rPr>
          <w:w w:val="110"/>
        </w:rPr>
        <w:t>These</w:t>
      </w:r>
      <w:r>
        <w:rPr>
          <w:spacing w:val="-15"/>
          <w:w w:val="110"/>
        </w:rPr>
        <w:t> </w:t>
      </w:r>
      <w:r>
        <w:rPr>
          <w:w w:val="110"/>
        </w:rPr>
        <w:t>libraries</w:t>
      </w:r>
      <w:r>
        <w:rPr>
          <w:spacing w:val="-16"/>
          <w:w w:val="110"/>
        </w:rPr>
        <w:t> </w:t>
      </w:r>
      <w:r>
        <w:rPr>
          <w:w w:val="110"/>
        </w:rPr>
        <w:t>allow</w:t>
      </w:r>
      <w:r>
        <w:rPr>
          <w:spacing w:val="-16"/>
          <w:w w:val="110"/>
        </w:rPr>
        <w:t> </w:t>
      </w:r>
      <w:r>
        <w:rPr>
          <w:w w:val="110"/>
        </w:rPr>
        <w:t>applications</w:t>
      </w:r>
      <w:r>
        <w:rPr>
          <w:spacing w:val="-15"/>
          <w:w w:val="110"/>
        </w:rPr>
        <w:t> </w:t>
      </w:r>
      <w:r>
        <w:rPr>
          <w:w w:val="110"/>
        </w:rPr>
        <w:t>to</w:t>
      </w:r>
      <w:r>
        <w:rPr>
          <w:spacing w:val="-16"/>
          <w:w w:val="110"/>
        </w:rPr>
        <w:t> </w:t>
      </w:r>
      <w:r>
        <w:rPr>
          <w:w w:val="110"/>
        </w:rPr>
        <w:t>work</w:t>
      </w:r>
      <w:r>
        <w:rPr>
          <w:spacing w:val="-15"/>
          <w:w w:val="110"/>
        </w:rPr>
        <w:t> </w:t>
      </w:r>
      <w:r>
        <w:rPr>
          <w:w w:val="110"/>
        </w:rPr>
        <w:t>correctly</w:t>
      </w:r>
      <w:r>
        <w:rPr>
          <w:spacing w:val="-16"/>
          <w:w w:val="110"/>
        </w:rPr>
        <w:t> </w:t>
      </w:r>
      <w:r>
        <w:rPr>
          <w:w w:val="110"/>
        </w:rPr>
        <w:t>and performantly even if some functionality from OpenMP, CUDA, threading, etc. is</w:t>
      </w:r>
      <w:r>
        <w:rPr>
          <w:spacing w:val="3"/>
          <w:w w:val="110"/>
        </w:rPr>
        <w:t> </w:t>
      </w:r>
      <w:r>
        <w:rPr>
          <w:w w:val="110"/>
        </w:rPr>
        <w:t>missing.</w:t>
      </w:r>
    </w:p>
    <w:p>
      <w:pPr>
        <w:pStyle w:val="BodyText"/>
        <w:spacing w:before="2"/>
        <w:rPr>
          <w:sz w:val="24"/>
        </w:rPr>
      </w:pPr>
    </w:p>
    <w:p>
      <w:pPr>
        <w:pStyle w:val="BodyText"/>
        <w:spacing w:line="249" w:lineRule="auto" w:before="1"/>
        <w:ind w:left="249" w:right="1400" w:firstLine="309"/>
        <w:jc w:val="both"/>
      </w:pPr>
      <w:r>
        <w:rPr>
          <w:b/>
          <w:w w:val="105"/>
        </w:rPr>
        <w:t>Flux: </w:t>
      </w:r>
      <w:r>
        <w:rPr>
          <w:w w:val="105"/>
        </w:rPr>
        <w:t>Flux implements </w:t>
      </w:r>
      <w:r>
        <w:rPr>
          <w:i/>
          <w:spacing w:val="-3"/>
          <w:w w:val="105"/>
        </w:rPr>
        <w:t>hierarchical </w:t>
      </w:r>
      <w:r>
        <w:rPr>
          <w:w w:val="105"/>
        </w:rPr>
        <w:t>scheduling. Ultimately, it will </w:t>
      </w:r>
      <w:r>
        <w:rPr>
          <w:spacing w:val="2"/>
          <w:w w:val="105"/>
        </w:rPr>
        <w:t>be </w:t>
      </w:r>
      <w:r>
        <w:rPr>
          <w:w w:val="105"/>
        </w:rPr>
        <w:t>usable either as a full  system resource manager, </w:t>
      </w:r>
      <w:r>
        <w:rPr>
          <w:i/>
          <w:w w:val="105"/>
        </w:rPr>
        <w:t>or </w:t>
      </w:r>
      <w:r>
        <w:rPr>
          <w:w w:val="105"/>
        </w:rPr>
        <w:t>as a scheduler for a single workflow </w:t>
      </w:r>
      <w:r>
        <w:rPr>
          <w:i/>
          <w:w w:val="105"/>
        </w:rPr>
        <w:t>within </w:t>
      </w:r>
      <w:r>
        <w:rPr>
          <w:w w:val="105"/>
        </w:rPr>
        <w:t>another allocation, </w:t>
      </w:r>
      <w:r>
        <w:rPr>
          <w:i/>
          <w:w w:val="105"/>
        </w:rPr>
        <w:t>or </w:t>
      </w:r>
      <w:r>
        <w:rPr>
          <w:w w:val="105"/>
        </w:rPr>
        <w:t>as both. Flux allows application-level workloads to choose their own scheduleing policies and to specify concisely and portably the types of resources they need to run on a range of machines.  Unlike prior approaches like SLURM, which use   a on-size-fits-all scheduling and job management appoach, Flux allows the system to set global allocation policies, but users can instnatiate their own schedulers and request specific resources within an allocation.  With Flux, users </w:t>
      </w:r>
      <w:r>
        <w:rPr>
          <w:spacing w:val="-3"/>
          <w:w w:val="105"/>
        </w:rPr>
        <w:t>have </w:t>
      </w:r>
      <w:r>
        <w:rPr>
          <w:w w:val="105"/>
        </w:rPr>
        <w:t>the control </w:t>
      </w:r>
      <w:r>
        <w:rPr>
          <w:spacing w:val="-3"/>
          <w:w w:val="105"/>
        </w:rPr>
        <w:t>over </w:t>
      </w:r>
      <w:r>
        <w:rPr>
          <w:w w:val="105"/>
        </w:rPr>
        <w:t>policy and scalability that was previously only tunable at the system level.</w:t>
      </w:r>
    </w:p>
    <w:p>
      <w:pPr>
        <w:pStyle w:val="BodyText"/>
      </w:pPr>
    </w:p>
    <w:p>
      <w:pPr>
        <w:pStyle w:val="BodyText"/>
        <w:spacing w:before="10"/>
        <w:rPr>
          <w:sz w:val="24"/>
        </w:rPr>
      </w:pPr>
    </w:p>
    <w:p>
      <w:pPr>
        <w:spacing w:before="0"/>
        <w:ind w:left="0" w:right="932" w:firstLine="0"/>
        <w:jc w:val="center"/>
        <w:rPr>
          <w:rFonts w:ascii="Arial"/>
          <w:b/>
          <w:sz w:val="24"/>
        </w:rPr>
      </w:pPr>
      <w:bookmarkStart w:name="_bookmark206" w:id="377"/>
      <w:bookmarkEnd w:id="377"/>
      <w:r>
        <w:rPr/>
      </w:r>
      <w:r>
        <w:rPr>
          <w:rFonts w:ascii="Arial"/>
          <w:b/>
          <w:color w:val="0C7771"/>
          <w:sz w:val="24"/>
        </w:rPr>
        <w:t>PRUNERS</w:t>
      </w:r>
    </w:p>
    <w:p>
      <w:pPr>
        <w:pStyle w:val="BodyText"/>
        <w:spacing w:before="10"/>
        <w:rPr>
          <w:rFonts w:ascii="Arial"/>
          <w:b/>
          <w:sz w:val="27"/>
        </w:rPr>
      </w:pPr>
    </w:p>
    <w:p>
      <w:pPr>
        <w:spacing w:after="0"/>
        <w:rPr>
          <w:rFonts w:ascii="Arial"/>
          <w:sz w:val="27"/>
        </w:rPr>
        <w:sectPr>
          <w:pgSz w:w="12240" w:h="15840"/>
          <w:pgMar w:header="333" w:footer="792" w:top="800" w:bottom="980" w:left="1180" w:right="0"/>
        </w:sectPr>
      </w:pPr>
    </w:p>
    <w:p>
      <w:pPr>
        <w:pStyle w:val="BodyText"/>
        <w:rPr>
          <w:rFonts w:ascii="Arial"/>
          <w:b/>
          <w:sz w:val="18"/>
        </w:rPr>
      </w:pPr>
    </w:p>
    <w:p>
      <w:pPr>
        <w:spacing w:line="259" w:lineRule="auto" w:before="106"/>
        <w:ind w:left="906" w:right="-15" w:hanging="474"/>
        <w:jc w:val="left"/>
        <w:rPr>
          <w:rFonts w:ascii="Arial"/>
          <w:b/>
          <w:sz w:val="14"/>
        </w:rPr>
      </w:pPr>
      <w:r>
        <w:rPr>
          <w:rFonts w:ascii="Arial"/>
          <w:b/>
          <w:color w:val="89C9C9"/>
          <w:sz w:val="14"/>
        </w:rPr>
        <w:t>Non-Deterministic Bug</w:t>
      </w:r>
    </w:p>
    <w:p>
      <w:pPr>
        <w:spacing w:before="112"/>
        <w:ind w:left="256" w:right="0" w:firstLine="0"/>
        <w:jc w:val="left"/>
        <w:rPr>
          <w:rFonts w:ascii="Arial"/>
          <w:b/>
          <w:sz w:val="16"/>
        </w:rPr>
      </w:pPr>
      <w:r>
        <w:rPr/>
        <w:br w:type="column"/>
      </w:r>
      <w:r>
        <w:rPr>
          <w:rFonts w:ascii="Arial"/>
          <w:b/>
          <w:color w:val="FFFFFF"/>
          <w:sz w:val="16"/>
        </w:rPr>
        <w:t>ARCHER</w:t>
      </w:r>
    </w:p>
    <w:p>
      <w:pPr>
        <w:spacing w:line="278" w:lineRule="auto" w:before="52"/>
        <w:ind w:left="256" w:right="-1" w:firstLine="0"/>
        <w:jc w:val="left"/>
        <w:rPr>
          <w:rFonts w:ascii="Arial"/>
          <w:sz w:val="14"/>
        </w:rPr>
      </w:pPr>
      <w:r>
        <w:rPr/>
        <w:pict>
          <v:group style="position:absolute;margin-left:139.369644pt;margin-top:-16.309664pt;width:361.15pt;height:59.15pt;mso-position-horizontal-relative:page;mso-position-vertical-relative:paragraph;z-index:-263360512" coordorigin="2787,-326" coordsize="7223,1183">
            <v:shape style="position:absolute;left:7698;top:-321;width:2311;height:1171" coordorigin="7699,-320" coordsize="2311,1171" path="m9708,-320l7699,-320,7699,850,9708,850,10010,124,9708,-320xe" filled="true" fillcolor="#0c7771" stroked="false">
              <v:path arrowok="t"/>
              <v:fill type="solid"/>
            </v:shape>
            <v:shape style="position:absolute;left:6083;top:-321;width:1958;height:1171" coordorigin="6084,-320" coordsize="1958,1171" path="m7751,-320l6084,-320,6084,850,7751,850,8041,128,7751,-320xe" filled="true" fillcolor="#219e9b" stroked="false">
              <v:path arrowok="t"/>
              <v:fill type="solid"/>
            </v:shape>
            <v:shape style="position:absolute;left:6083;top:-321;width:1958;height:1171" coordorigin="6084,-320" coordsize="1958,1171" path="m7751,850l6084,850,6084,-320,7751,-320,8041,128,7751,850xe" filled="false" stroked="true" strokeweight=".586302pt" strokecolor="#ffffff">
              <v:path arrowok="t"/>
              <v:stroke dashstyle="solid"/>
            </v:shape>
            <v:shape style="position:absolute;left:4401;top:-321;width:1985;height:1171" coordorigin="4401,-320" coordsize="1985,1171" path="m6091,-320l4401,-320,4401,850,6091,850,6385,128,6091,-320xe" filled="true" fillcolor="#51afab" stroked="false">
              <v:path arrowok="t"/>
              <v:fill type="solid"/>
            </v:shape>
            <v:shape style="position:absolute;left:4401;top:-321;width:1985;height:1171" coordorigin="4401,-320" coordsize="1985,1171" path="m6091,850l4401,850,4401,-320,6091,-320,6385,128,6091,850xe" filled="false" stroked="true" strokeweight=".586253pt" strokecolor="#ffffff">
              <v:path arrowok="t"/>
              <v:stroke dashstyle="solid"/>
            </v:shape>
            <v:shape style="position:absolute;left:2793;top:-321;width:1871;height:1171" coordorigin="2793,-320" coordsize="1871,1171" path="m4413,-320l2793,-320,2990,149,2793,850,4413,850,4664,128,4413,-320xe" filled="true" fillcolor="#89c9c9" stroked="false">
              <v:path arrowok="t"/>
              <v:fill type="solid"/>
            </v:shape>
            <v:shape style="position:absolute;left:2793;top:-321;width:1871;height:1171" coordorigin="2793,-320" coordsize="1871,1171" path="m4413,850l2793,850,2990,149,2793,-320,4413,-320,4664,128,4413,850xe" filled="false" stroked="true" strokeweight=".586471pt" strokecolor="#ffffff">
              <v:path arrowok="t"/>
              <v:stroke dashstyle="solid"/>
            </v:shape>
            <w10:wrap type="none"/>
          </v:group>
        </w:pict>
      </w:r>
      <w:r>
        <w:rPr>
          <w:rFonts w:ascii="Arial"/>
          <w:color w:val="FFFFFF"/>
          <w:w w:val="95"/>
          <w:sz w:val="14"/>
        </w:rPr>
        <w:t>Scalable and</w:t>
      </w:r>
      <w:r>
        <w:rPr>
          <w:rFonts w:ascii="Arial"/>
          <w:color w:val="FFFFFF"/>
          <w:spacing w:val="-18"/>
          <w:w w:val="95"/>
          <w:sz w:val="14"/>
        </w:rPr>
        <w:t> </w:t>
      </w:r>
      <w:r>
        <w:rPr>
          <w:rFonts w:ascii="Arial"/>
          <w:color w:val="FFFFFF"/>
          <w:spacing w:val="-4"/>
          <w:w w:val="95"/>
          <w:sz w:val="14"/>
        </w:rPr>
        <w:t>accurate </w:t>
      </w:r>
      <w:r>
        <w:rPr>
          <w:rFonts w:ascii="Arial"/>
          <w:color w:val="FFFFFF"/>
          <w:sz w:val="14"/>
        </w:rPr>
        <w:t>OpenMP data-race detection</w:t>
      </w:r>
    </w:p>
    <w:p>
      <w:pPr>
        <w:spacing w:before="112"/>
        <w:ind w:left="373" w:right="0" w:firstLine="0"/>
        <w:jc w:val="left"/>
        <w:rPr>
          <w:rFonts w:ascii="Arial"/>
          <w:b/>
          <w:sz w:val="16"/>
        </w:rPr>
      </w:pPr>
      <w:r>
        <w:rPr/>
        <w:br w:type="column"/>
      </w:r>
      <w:r>
        <w:rPr>
          <w:rFonts w:ascii="Arial"/>
          <w:b/>
          <w:color w:val="FFFFFF"/>
          <w:sz w:val="16"/>
        </w:rPr>
        <w:t>ReMPI</w:t>
      </w:r>
    </w:p>
    <w:p>
      <w:pPr>
        <w:spacing w:before="52"/>
        <w:ind w:left="373" w:right="0" w:firstLine="0"/>
        <w:jc w:val="left"/>
        <w:rPr>
          <w:rFonts w:ascii="Arial"/>
          <w:sz w:val="14"/>
        </w:rPr>
      </w:pPr>
      <w:r>
        <w:rPr>
          <w:rFonts w:ascii="Arial"/>
          <w:color w:val="FFFFFF"/>
          <w:sz w:val="14"/>
        </w:rPr>
        <w:t>Scalable</w:t>
      </w:r>
    </w:p>
    <w:p>
      <w:pPr>
        <w:spacing w:line="278" w:lineRule="auto" w:before="26"/>
        <w:ind w:left="373" w:right="35" w:firstLine="0"/>
        <w:jc w:val="left"/>
        <w:rPr>
          <w:rFonts w:ascii="Arial"/>
          <w:sz w:val="14"/>
        </w:rPr>
      </w:pPr>
      <w:r>
        <w:rPr>
          <w:rFonts w:ascii="Arial"/>
          <w:color w:val="FFFFFF"/>
          <w:w w:val="95"/>
          <w:sz w:val="14"/>
        </w:rPr>
        <w:t>record-and-replay </w:t>
      </w:r>
      <w:r>
        <w:rPr>
          <w:rFonts w:ascii="Arial"/>
          <w:color w:val="FFFFFF"/>
          <w:sz w:val="14"/>
        </w:rPr>
        <w:t>of MPI message exchanges</w:t>
      </w:r>
    </w:p>
    <w:p>
      <w:pPr>
        <w:spacing w:before="112"/>
        <w:ind w:left="432" w:right="0" w:firstLine="0"/>
        <w:jc w:val="left"/>
        <w:rPr>
          <w:rFonts w:ascii="Arial"/>
          <w:b/>
          <w:sz w:val="16"/>
        </w:rPr>
      </w:pPr>
      <w:r>
        <w:rPr/>
        <w:br w:type="column"/>
      </w:r>
      <w:r>
        <w:rPr>
          <w:rFonts w:ascii="Arial"/>
          <w:b/>
          <w:color w:val="FFFFFF"/>
          <w:sz w:val="16"/>
        </w:rPr>
        <w:t>NINJA</w:t>
      </w:r>
    </w:p>
    <w:p>
      <w:pPr>
        <w:spacing w:line="278" w:lineRule="auto" w:before="52"/>
        <w:ind w:left="432" w:right="-15" w:firstLine="0"/>
        <w:jc w:val="left"/>
        <w:rPr>
          <w:rFonts w:ascii="Arial"/>
          <w:sz w:val="14"/>
        </w:rPr>
      </w:pPr>
      <w:r>
        <w:rPr>
          <w:rFonts w:ascii="Arial"/>
          <w:color w:val="FFFFFF"/>
          <w:sz w:val="14"/>
        </w:rPr>
        <w:t>Smart</w:t>
      </w:r>
      <w:r>
        <w:rPr>
          <w:rFonts w:ascii="Arial"/>
          <w:color w:val="FFFFFF"/>
          <w:spacing w:val="-24"/>
          <w:sz w:val="14"/>
        </w:rPr>
        <w:t> </w:t>
      </w:r>
      <w:r>
        <w:rPr>
          <w:rFonts w:ascii="Arial"/>
          <w:color w:val="FFFFFF"/>
          <w:sz w:val="14"/>
        </w:rPr>
        <w:t>noise</w:t>
      </w:r>
      <w:r>
        <w:rPr>
          <w:rFonts w:ascii="Arial"/>
          <w:color w:val="FFFFFF"/>
          <w:spacing w:val="-23"/>
          <w:sz w:val="14"/>
        </w:rPr>
        <w:t> </w:t>
      </w:r>
      <w:r>
        <w:rPr>
          <w:rFonts w:ascii="Arial"/>
          <w:color w:val="FFFFFF"/>
          <w:sz w:val="14"/>
        </w:rPr>
        <w:t>injector for quickly</w:t>
      </w:r>
      <w:r>
        <w:rPr>
          <w:rFonts w:ascii="Arial"/>
          <w:color w:val="FFFFFF"/>
          <w:spacing w:val="-21"/>
          <w:sz w:val="14"/>
        </w:rPr>
        <w:t> </w:t>
      </w:r>
      <w:r>
        <w:rPr>
          <w:rFonts w:ascii="Arial"/>
          <w:color w:val="FFFFFF"/>
          <w:spacing w:val="-4"/>
          <w:sz w:val="14"/>
        </w:rPr>
        <w:t>exposing </w:t>
      </w:r>
      <w:r>
        <w:rPr>
          <w:rFonts w:ascii="Arial"/>
          <w:color w:val="FFFFFF"/>
          <w:sz w:val="14"/>
        </w:rPr>
        <w:t>unintended MPI message</w:t>
      </w:r>
      <w:r>
        <w:rPr>
          <w:rFonts w:ascii="Arial"/>
          <w:color w:val="FFFFFF"/>
          <w:spacing w:val="-16"/>
          <w:sz w:val="14"/>
        </w:rPr>
        <w:t> </w:t>
      </w:r>
      <w:r>
        <w:rPr>
          <w:rFonts w:ascii="Arial"/>
          <w:color w:val="FFFFFF"/>
          <w:sz w:val="14"/>
        </w:rPr>
        <w:t>races</w:t>
      </w:r>
    </w:p>
    <w:p>
      <w:pPr>
        <w:spacing w:before="112"/>
        <w:ind w:left="432" w:right="0" w:firstLine="0"/>
        <w:jc w:val="left"/>
        <w:rPr>
          <w:rFonts w:ascii="Arial"/>
          <w:b/>
          <w:sz w:val="16"/>
        </w:rPr>
      </w:pPr>
      <w:r>
        <w:rPr/>
        <w:br w:type="column"/>
      </w:r>
      <w:r>
        <w:rPr>
          <w:rFonts w:ascii="Arial"/>
          <w:b/>
          <w:color w:val="FFFFFF"/>
          <w:sz w:val="16"/>
        </w:rPr>
        <w:t>FLiT</w:t>
      </w:r>
    </w:p>
    <w:p>
      <w:pPr>
        <w:spacing w:line="278" w:lineRule="auto" w:before="52"/>
        <w:ind w:left="432" w:right="299" w:firstLine="0"/>
        <w:jc w:val="left"/>
        <w:rPr>
          <w:rFonts w:ascii="Arial"/>
          <w:sz w:val="14"/>
        </w:rPr>
      </w:pPr>
      <w:r>
        <w:rPr>
          <w:rFonts w:ascii="Arial"/>
          <w:color w:val="FFFFFF"/>
          <w:sz w:val="14"/>
        </w:rPr>
        <w:t>Test framework for revealing compiler-induced</w:t>
      </w:r>
    </w:p>
    <w:p>
      <w:pPr>
        <w:spacing w:before="0"/>
        <w:ind w:left="432" w:right="0" w:firstLine="0"/>
        <w:jc w:val="left"/>
        <w:rPr>
          <w:rFonts w:ascii="Arial"/>
          <w:sz w:val="14"/>
        </w:rPr>
      </w:pPr>
      <w:r>
        <w:rPr>
          <w:rFonts w:ascii="Arial"/>
          <w:color w:val="FFFFFF"/>
          <w:sz w:val="14"/>
        </w:rPr>
        <w:t>floating-point variability</w:t>
      </w:r>
    </w:p>
    <w:p>
      <w:pPr>
        <w:pStyle w:val="BodyText"/>
        <w:rPr>
          <w:rFonts w:ascii="Arial"/>
          <w:sz w:val="18"/>
        </w:rPr>
      </w:pPr>
      <w:r>
        <w:rPr/>
        <w:br w:type="column"/>
      </w:r>
      <w:r>
        <w:rPr>
          <w:rFonts w:ascii="Arial"/>
          <w:sz w:val="18"/>
        </w:rPr>
      </w:r>
    </w:p>
    <w:p>
      <w:pPr>
        <w:spacing w:before="118"/>
        <w:ind w:left="432" w:right="0" w:firstLine="0"/>
        <w:jc w:val="left"/>
        <w:rPr>
          <w:rFonts w:ascii="Arial"/>
          <w:b/>
          <w:sz w:val="14"/>
        </w:rPr>
      </w:pPr>
      <w:r>
        <w:rPr>
          <w:rFonts w:ascii="Arial"/>
          <w:b/>
          <w:color w:val="0C7771"/>
          <w:sz w:val="14"/>
        </w:rPr>
        <w:t>Bug Fix</w:t>
      </w:r>
    </w:p>
    <w:p>
      <w:pPr>
        <w:spacing w:after="0"/>
        <w:jc w:val="left"/>
        <w:rPr>
          <w:rFonts w:ascii="Arial"/>
          <w:sz w:val="14"/>
        </w:rPr>
        <w:sectPr>
          <w:type w:val="continuous"/>
          <w:pgSz w:w="12240" w:h="15840"/>
          <w:pgMar w:top="1500" w:bottom="280" w:left="1180" w:right="0"/>
          <w:cols w:num="6" w:equalWidth="0">
            <w:col w:w="1643" w:space="40"/>
            <w:col w:w="1542" w:space="39"/>
            <w:col w:w="1478" w:space="128"/>
            <w:col w:w="1628" w:space="47"/>
            <w:col w:w="1907" w:space="58"/>
            <w:col w:w="2550"/>
          </w:cols>
        </w:sectPr>
      </w:pPr>
    </w:p>
    <w:p>
      <w:pPr>
        <w:pStyle w:val="BodyText"/>
        <w:spacing w:before="1"/>
        <w:rPr>
          <w:rFonts w:ascii="Arial"/>
          <w:b/>
          <w:sz w:val="13"/>
        </w:rPr>
      </w:pPr>
    </w:p>
    <w:p>
      <w:pPr>
        <w:tabs>
          <w:tab w:pos="1047" w:val="left" w:leader="none"/>
        </w:tabs>
        <w:spacing w:before="113"/>
        <w:ind w:left="0" w:right="1160" w:firstLine="0"/>
        <w:jc w:val="center"/>
        <w:rPr>
          <w:rFonts w:ascii="Arial"/>
          <w:b/>
          <w:sz w:val="14"/>
        </w:rPr>
      </w:pPr>
      <w:r>
        <w:rPr/>
        <w:pict>
          <v:group style="position:absolute;margin-left:350.660645pt;margin-top:8.059072pt;width:144.2pt;height:4.45pt;mso-position-horizontal-relative:page;mso-position-vertical-relative:paragraph;z-index:252145664" coordorigin="7013,161" coordsize="2884,89">
            <v:line style="position:absolute" from="7013,205" to="9813,205" stroked="true" strokeweight=".583831pt" strokecolor="#939598">
              <v:stroke dashstyle="solid"/>
            </v:line>
            <v:shape style="position:absolute;left:9813;top:167;width:78;height:77" coordorigin="9813,167" coordsize="78,77" path="m9891,205l9888,220,9880,233,9867,241,9852,244,9837,241,9825,233,9816,220,9813,205,9816,190,9825,178,9837,170,9852,167,9867,170,9880,178,9888,190,9891,205xe" filled="false" stroked="true" strokeweight=".588446pt" strokecolor="#939598">
              <v:path arrowok="t"/>
              <v:stroke dashstyle="solid"/>
            </v:shape>
            <w10:wrap type="none"/>
          </v:group>
        </w:pict>
      </w:r>
      <w:r>
        <w:rPr/>
        <w:pict>
          <v:group style="position:absolute;margin-left:309.696381pt;margin-top:7.708915pt;width:5.3pt;height:5.1pt;mso-position-horizontal-relative:page;mso-position-vertical-relative:paragraph;z-index:-263358464" coordorigin="6194,154" coordsize="106,102">
            <v:line style="position:absolute" from="6194,205" to="6299,205" stroked="true" strokeweight=".583831pt" strokecolor="#939598">
              <v:stroke dashstyle="solid"/>
            </v:line>
            <v:line style="position:absolute" from="6248,154" to="6248,256" stroked="true" strokeweight=".593211pt" strokecolor="#939598">
              <v:stroke dashstyle="solid"/>
            </v:line>
            <w10:wrap type="none"/>
          </v:group>
        </w:pict>
      </w:r>
      <w:r>
        <w:rPr/>
        <w:pict>
          <v:group style="position:absolute;margin-left:137.418732pt;margin-top:8.059072pt;width:126.8pt;height:4.45pt;mso-position-horizontal-relative:page;mso-position-vertical-relative:paragraph;z-index:252147712" coordorigin="2748,161" coordsize="2536,89">
            <v:line style="position:absolute" from="2754,205" to="5284,205" stroked="true" strokeweight=".583831pt" strokecolor="#939598">
              <v:stroke dashstyle="solid"/>
            </v:line>
            <v:shape style="position:absolute;left:2754;top:167;width:78;height:77" coordorigin="2754,167" coordsize="78,77" path="m2793,167l2778,170,2766,178,2757,190,2754,205,2757,220,2766,233,2778,241,2793,244,2808,241,2821,233,2829,220,2832,205,2829,190,2821,178,2808,170,2793,167xe" filled="true" fillcolor="#ffffff" stroked="false">
              <v:path arrowok="t"/>
              <v:fill type="solid"/>
            </v:shape>
            <v:shape style="position:absolute;left:2754;top:167;width:78;height:77" coordorigin="2754,167" coordsize="78,77" path="m2832,205l2829,220,2821,233,2808,241,2793,244,2778,241,2766,233,2757,220,2754,205,2757,190,2766,178,2778,170,2793,167,2808,170,2821,178,2829,190,2832,205xe" filled="false" stroked="true" strokeweight=".588446pt" strokecolor="#939598">
              <v:path arrowok="t"/>
              <v:stroke dashstyle="solid"/>
            </v:shape>
            <w10:wrap type="none"/>
          </v:group>
        </w:pict>
      </w:r>
      <w:r>
        <w:rPr>
          <w:rFonts w:ascii="Arial"/>
          <w:b/>
          <w:color w:val="0C7771"/>
          <w:sz w:val="14"/>
        </w:rPr>
        <w:t>DEBUGGING</w:t>
        <w:tab/>
        <w:t>TESTING</w:t>
      </w:r>
    </w:p>
    <w:p>
      <w:pPr>
        <w:pStyle w:val="BodyText"/>
        <w:spacing w:before="9"/>
        <w:rPr>
          <w:rFonts w:ascii="Arial"/>
          <w:b/>
          <w:sz w:val="24"/>
        </w:rPr>
      </w:pPr>
    </w:p>
    <w:p>
      <w:pPr>
        <w:spacing w:line="254" w:lineRule="auto" w:before="67"/>
        <w:ind w:left="1727" w:right="2897" w:firstLine="0"/>
        <w:jc w:val="left"/>
        <w:rPr>
          <w:sz w:val="18"/>
        </w:rPr>
      </w:pPr>
      <w:r>
        <w:rPr>
          <w:b/>
          <w:w w:val="115"/>
          <w:sz w:val="18"/>
        </w:rPr>
        <w:t>Figure 75: </w:t>
      </w:r>
      <w:r>
        <w:rPr>
          <w:w w:val="115"/>
          <w:sz w:val="18"/>
        </w:rPr>
        <w:t>STAT, Archer, NINJA, and FliT: a continuum of debugging tools for exascale.</w:t>
      </w:r>
    </w:p>
    <w:p>
      <w:pPr>
        <w:pStyle w:val="BodyText"/>
        <w:spacing w:before="6"/>
        <w:rPr>
          <w:sz w:val="26"/>
        </w:rPr>
      </w:pPr>
    </w:p>
    <w:p>
      <w:pPr>
        <w:pStyle w:val="BodyText"/>
        <w:spacing w:line="249" w:lineRule="auto"/>
        <w:ind w:left="260" w:right="1396" w:firstLine="298"/>
        <w:jc w:val="both"/>
      </w:pPr>
      <w:r>
        <w:rPr>
          <w:b/>
          <w:w w:val="105"/>
        </w:rPr>
        <w:t>AID: </w:t>
      </w:r>
      <w:r>
        <w:rPr>
          <w:w w:val="105"/>
        </w:rPr>
        <w:t>Debugging a parallel code can </w:t>
      </w:r>
      <w:r>
        <w:rPr>
          <w:spacing w:val="2"/>
          <w:w w:val="105"/>
        </w:rPr>
        <w:t>be </w:t>
      </w:r>
      <w:r>
        <w:rPr>
          <w:w w:val="105"/>
        </w:rPr>
        <w:t>extremely difficult,  and the most exhaustive approaches for  finding errors can require a large amount of time to run. </w:t>
      </w:r>
      <w:r>
        <w:rPr>
          <w:spacing w:val="-6"/>
          <w:w w:val="105"/>
        </w:rPr>
        <w:t>For </w:t>
      </w:r>
      <w:r>
        <w:rPr>
          <w:w w:val="105"/>
        </w:rPr>
        <w:t>example, understanding all of the potential interleavings of parallel threaded code requires combinatorial runtime with respect to the number of threads.    It</w:t>
      </w:r>
      <w:r>
        <w:rPr>
          <w:spacing w:val="14"/>
          <w:w w:val="105"/>
        </w:rPr>
        <w:t> </w:t>
      </w:r>
      <w:r>
        <w:rPr>
          <w:w w:val="105"/>
        </w:rPr>
        <w:t>is</w:t>
      </w:r>
      <w:r>
        <w:rPr>
          <w:spacing w:val="15"/>
          <w:w w:val="105"/>
        </w:rPr>
        <w:t> </w:t>
      </w:r>
      <w:r>
        <w:rPr>
          <w:w w:val="105"/>
        </w:rPr>
        <w:t>not</w:t>
      </w:r>
      <w:r>
        <w:rPr>
          <w:spacing w:val="15"/>
          <w:w w:val="105"/>
        </w:rPr>
        <w:t> </w:t>
      </w:r>
      <w:r>
        <w:rPr>
          <w:w w:val="105"/>
        </w:rPr>
        <w:t>feasible</w:t>
      </w:r>
      <w:r>
        <w:rPr>
          <w:spacing w:val="15"/>
          <w:w w:val="105"/>
        </w:rPr>
        <w:t> </w:t>
      </w:r>
      <w:r>
        <w:rPr>
          <w:w w:val="105"/>
        </w:rPr>
        <w:t>to</w:t>
      </w:r>
      <w:r>
        <w:rPr>
          <w:spacing w:val="15"/>
          <w:w w:val="105"/>
        </w:rPr>
        <w:t> </w:t>
      </w:r>
      <w:r>
        <w:rPr>
          <w:w w:val="105"/>
        </w:rPr>
        <w:t>run</w:t>
      </w:r>
      <w:r>
        <w:rPr>
          <w:spacing w:val="15"/>
          <w:w w:val="105"/>
        </w:rPr>
        <w:t> </w:t>
      </w:r>
      <w:r>
        <w:rPr>
          <w:w w:val="105"/>
        </w:rPr>
        <w:t>this</w:t>
      </w:r>
      <w:r>
        <w:rPr>
          <w:spacing w:val="15"/>
          <w:w w:val="105"/>
        </w:rPr>
        <w:t> </w:t>
      </w:r>
      <w:r>
        <w:rPr>
          <w:w w:val="105"/>
        </w:rPr>
        <w:t>type</w:t>
      </w:r>
      <w:r>
        <w:rPr>
          <w:spacing w:val="15"/>
          <w:w w:val="105"/>
        </w:rPr>
        <w:t> </w:t>
      </w:r>
      <w:r>
        <w:rPr>
          <w:w w:val="105"/>
        </w:rPr>
        <w:t>of</w:t>
      </w:r>
      <w:r>
        <w:rPr>
          <w:spacing w:val="15"/>
          <w:w w:val="105"/>
        </w:rPr>
        <w:t> </w:t>
      </w:r>
      <w:r>
        <w:rPr>
          <w:w w:val="105"/>
        </w:rPr>
        <w:t>analysis</w:t>
      </w:r>
      <w:r>
        <w:rPr>
          <w:spacing w:val="15"/>
          <w:w w:val="105"/>
        </w:rPr>
        <w:t> </w:t>
      </w:r>
      <w:r>
        <w:rPr>
          <w:w w:val="105"/>
        </w:rPr>
        <w:t>at</w:t>
      </w:r>
      <w:r>
        <w:rPr>
          <w:spacing w:val="15"/>
          <w:w w:val="105"/>
        </w:rPr>
        <w:t> </w:t>
      </w:r>
      <w:r>
        <w:rPr>
          <w:w w:val="105"/>
        </w:rPr>
        <w:t>all</w:t>
      </w:r>
      <w:r>
        <w:rPr>
          <w:spacing w:val="15"/>
          <w:w w:val="105"/>
        </w:rPr>
        <w:t> </w:t>
      </w:r>
      <w:r>
        <w:rPr>
          <w:w w:val="105"/>
        </w:rPr>
        <w:t>times.</w:t>
      </w:r>
    </w:p>
    <w:p>
      <w:pPr>
        <w:pStyle w:val="BodyText"/>
        <w:spacing w:line="249" w:lineRule="auto"/>
        <w:ind w:left="260" w:right="1403" w:firstLine="298"/>
        <w:jc w:val="both"/>
      </w:pPr>
      <w:r>
        <w:rPr>
          <w:w w:val="110"/>
        </w:rPr>
        <w:t>Our</w:t>
      </w:r>
      <w:r>
        <w:rPr>
          <w:spacing w:val="-8"/>
          <w:w w:val="110"/>
        </w:rPr>
        <w:t> </w:t>
      </w:r>
      <w:r>
        <w:rPr>
          <w:w w:val="110"/>
        </w:rPr>
        <w:t>strategy</w:t>
      </w:r>
      <w:r>
        <w:rPr>
          <w:spacing w:val="-7"/>
          <w:w w:val="110"/>
        </w:rPr>
        <w:t> </w:t>
      </w:r>
      <w:r>
        <w:rPr>
          <w:w w:val="110"/>
        </w:rPr>
        <w:t>is</w:t>
      </w:r>
      <w:r>
        <w:rPr>
          <w:spacing w:val="-8"/>
          <w:w w:val="110"/>
        </w:rPr>
        <w:t> </w:t>
      </w:r>
      <w:r>
        <w:rPr>
          <w:w w:val="110"/>
        </w:rPr>
        <w:t>to</w:t>
      </w:r>
      <w:r>
        <w:rPr>
          <w:spacing w:val="-7"/>
          <w:w w:val="110"/>
        </w:rPr>
        <w:t> </w:t>
      </w:r>
      <w:r>
        <w:rPr>
          <w:w w:val="110"/>
        </w:rPr>
        <w:t>provide</w:t>
      </w:r>
      <w:r>
        <w:rPr>
          <w:spacing w:val="-8"/>
          <w:w w:val="110"/>
        </w:rPr>
        <w:t> </w:t>
      </w:r>
      <w:r>
        <w:rPr>
          <w:w w:val="110"/>
        </w:rPr>
        <w:t>a</w:t>
      </w:r>
      <w:r>
        <w:rPr>
          <w:spacing w:val="-7"/>
          <w:w w:val="110"/>
        </w:rPr>
        <w:t> </w:t>
      </w:r>
      <w:r>
        <w:rPr>
          <w:w w:val="110"/>
        </w:rPr>
        <w:t>continuum</w:t>
      </w:r>
      <w:r>
        <w:rPr>
          <w:spacing w:val="-8"/>
          <w:w w:val="110"/>
        </w:rPr>
        <w:t> </w:t>
      </w:r>
      <w:r>
        <w:rPr>
          <w:w w:val="110"/>
        </w:rPr>
        <w:t>of</w:t>
      </w:r>
      <w:r>
        <w:rPr>
          <w:spacing w:val="-7"/>
          <w:w w:val="110"/>
        </w:rPr>
        <w:t> </w:t>
      </w:r>
      <w:r>
        <w:rPr>
          <w:w w:val="110"/>
        </w:rPr>
        <w:t>debugging</w:t>
      </w:r>
      <w:r>
        <w:rPr>
          <w:spacing w:val="-8"/>
          <w:w w:val="110"/>
        </w:rPr>
        <w:t> </w:t>
      </w:r>
      <w:r>
        <w:rPr>
          <w:w w:val="110"/>
        </w:rPr>
        <w:t>tools</w:t>
      </w:r>
      <w:r>
        <w:rPr>
          <w:spacing w:val="-7"/>
          <w:w w:val="110"/>
        </w:rPr>
        <w:t> </w:t>
      </w:r>
      <w:r>
        <w:rPr>
          <w:w w:val="110"/>
        </w:rPr>
        <w:t>–</w:t>
      </w:r>
      <w:r>
        <w:rPr>
          <w:spacing w:val="-8"/>
          <w:w w:val="110"/>
        </w:rPr>
        <w:t> </w:t>
      </w:r>
      <w:r>
        <w:rPr>
          <w:w w:val="110"/>
        </w:rPr>
        <w:t>from</w:t>
      </w:r>
      <w:r>
        <w:rPr>
          <w:spacing w:val="-7"/>
          <w:w w:val="110"/>
        </w:rPr>
        <w:t> </w:t>
      </w:r>
      <w:r>
        <w:rPr>
          <w:w w:val="110"/>
        </w:rPr>
        <w:t>the</w:t>
      </w:r>
      <w:r>
        <w:rPr>
          <w:spacing w:val="-7"/>
          <w:w w:val="110"/>
        </w:rPr>
        <w:t> </w:t>
      </w:r>
      <w:r>
        <w:rPr>
          <w:spacing w:val="-3"/>
          <w:w w:val="110"/>
        </w:rPr>
        <w:t>lightweight</w:t>
      </w:r>
      <w:r>
        <w:rPr>
          <w:spacing w:val="-8"/>
          <w:w w:val="110"/>
        </w:rPr>
        <w:t> </w:t>
      </w:r>
      <w:r>
        <w:rPr>
          <w:w w:val="110"/>
        </w:rPr>
        <w:t>tools</w:t>
      </w:r>
      <w:r>
        <w:rPr>
          <w:spacing w:val="-7"/>
          <w:w w:val="110"/>
        </w:rPr>
        <w:t> </w:t>
      </w:r>
      <w:r>
        <w:rPr>
          <w:w w:val="110"/>
        </w:rPr>
        <w:t>like</w:t>
      </w:r>
      <w:r>
        <w:rPr>
          <w:spacing w:val="-8"/>
          <w:w w:val="110"/>
        </w:rPr>
        <w:t> </w:t>
      </w:r>
      <w:r>
        <w:rPr>
          <w:spacing w:val="-7"/>
          <w:w w:val="110"/>
        </w:rPr>
        <w:t>STAT, </w:t>
      </w:r>
      <w:r>
        <w:rPr>
          <w:w w:val="110"/>
        </w:rPr>
        <w:t>which require</w:t>
      </w:r>
      <w:r>
        <w:rPr>
          <w:spacing w:val="-8"/>
          <w:w w:val="110"/>
        </w:rPr>
        <w:t> </w:t>
      </w:r>
      <w:r>
        <w:rPr>
          <w:w w:val="110"/>
        </w:rPr>
        <w:t>only</w:t>
      </w:r>
      <w:r>
        <w:rPr>
          <w:spacing w:val="-7"/>
          <w:w w:val="110"/>
        </w:rPr>
        <w:t> </w:t>
      </w:r>
      <w:r>
        <w:rPr>
          <w:w w:val="110"/>
        </w:rPr>
        <w:t>seconds</w:t>
      </w:r>
      <w:r>
        <w:rPr>
          <w:spacing w:val="-7"/>
          <w:w w:val="110"/>
        </w:rPr>
        <w:t> </w:t>
      </w:r>
      <w:r>
        <w:rPr>
          <w:w w:val="110"/>
        </w:rPr>
        <w:t>to</w:t>
      </w:r>
      <w:r>
        <w:rPr>
          <w:spacing w:val="-7"/>
          <w:w w:val="110"/>
        </w:rPr>
        <w:t> </w:t>
      </w:r>
      <w:r>
        <w:rPr>
          <w:w w:val="110"/>
        </w:rPr>
        <w:t>run</w:t>
      </w:r>
      <w:r>
        <w:rPr>
          <w:spacing w:val="-8"/>
          <w:w w:val="110"/>
        </w:rPr>
        <w:t> </w:t>
      </w:r>
      <w:r>
        <w:rPr>
          <w:w w:val="110"/>
        </w:rPr>
        <w:t>and</w:t>
      </w:r>
      <w:r>
        <w:rPr>
          <w:spacing w:val="-7"/>
          <w:w w:val="110"/>
        </w:rPr>
        <w:t> </w:t>
      </w:r>
      <w:r>
        <w:rPr>
          <w:w w:val="110"/>
        </w:rPr>
        <w:t>gives</w:t>
      </w:r>
      <w:r>
        <w:rPr>
          <w:spacing w:val="-7"/>
          <w:w w:val="110"/>
        </w:rPr>
        <w:t> </w:t>
      </w:r>
      <w:r>
        <w:rPr>
          <w:w w:val="110"/>
        </w:rPr>
        <w:t>a</w:t>
      </w:r>
      <w:r>
        <w:rPr>
          <w:spacing w:val="-7"/>
          <w:w w:val="110"/>
        </w:rPr>
        <w:t> </w:t>
      </w:r>
      <w:r>
        <w:rPr>
          <w:w w:val="110"/>
        </w:rPr>
        <w:t>high</w:t>
      </w:r>
      <w:r>
        <w:rPr>
          <w:spacing w:val="-7"/>
          <w:w w:val="110"/>
        </w:rPr>
        <w:t> </w:t>
      </w:r>
      <w:r>
        <w:rPr>
          <w:w w:val="110"/>
        </w:rPr>
        <w:t>level</w:t>
      </w:r>
      <w:r>
        <w:rPr>
          <w:spacing w:val="-8"/>
          <w:w w:val="110"/>
        </w:rPr>
        <w:t> </w:t>
      </w:r>
      <w:r>
        <w:rPr>
          <w:w w:val="110"/>
        </w:rPr>
        <w:t>overview</w:t>
      </w:r>
      <w:r>
        <w:rPr>
          <w:spacing w:val="-7"/>
          <w:w w:val="110"/>
        </w:rPr>
        <w:t> </w:t>
      </w:r>
      <w:r>
        <w:rPr>
          <w:w w:val="110"/>
        </w:rPr>
        <w:t>of</w:t>
      </w:r>
      <w:r>
        <w:rPr>
          <w:spacing w:val="-7"/>
          <w:w w:val="110"/>
        </w:rPr>
        <w:t> </w:t>
      </w:r>
      <w:r>
        <w:rPr>
          <w:w w:val="110"/>
        </w:rPr>
        <w:t>a</w:t>
      </w:r>
      <w:r>
        <w:rPr>
          <w:spacing w:val="-7"/>
          <w:w w:val="110"/>
        </w:rPr>
        <w:t> </w:t>
      </w:r>
      <w:r>
        <w:rPr>
          <w:w w:val="110"/>
        </w:rPr>
        <w:t>code,</w:t>
      </w:r>
      <w:r>
        <w:rPr>
          <w:spacing w:val="-8"/>
          <w:w w:val="110"/>
        </w:rPr>
        <w:t> </w:t>
      </w:r>
      <w:r>
        <w:rPr>
          <w:w w:val="110"/>
        </w:rPr>
        <w:t>to</w:t>
      </w:r>
      <w:r>
        <w:rPr>
          <w:spacing w:val="-7"/>
          <w:w w:val="110"/>
        </w:rPr>
        <w:t> </w:t>
      </w:r>
      <w:r>
        <w:rPr>
          <w:w w:val="110"/>
        </w:rPr>
        <w:t>Archer,</w:t>
      </w:r>
      <w:r>
        <w:rPr>
          <w:spacing w:val="-7"/>
          <w:w w:val="110"/>
        </w:rPr>
        <w:t> </w:t>
      </w:r>
      <w:r>
        <w:rPr>
          <w:w w:val="110"/>
        </w:rPr>
        <w:t>which</w:t>
      </w:r>
      <w:r>
        <w:rPr>
          <w:spacing w:val="-7"/>
          <w:w w:val="110"/>
        </w:rPr>
        <w:t> </w:t>
      </w:r>
      <w:r>
        <w:rPr>
          <w:w w:val="110"/>
        </w:rPr>
        <w:t>requires</w:t>
      </w:r>
      <w:r>
        <w:rPr>
          <w:spacing w:val="-7"/>
          <w:w w:val="110"/>
        </w:rPr>
        <w:t> </w:t>
      </w:r>
      <w:r>
        <w:rPr>
          <w:spacing w:val="-3"/>
          <w:w w:val="110"/>
        </w:rPr>
        <w:t>lightweight </w:t>
      </w:r>
      <w:r>
        <w:rPr>
          <w:w w:val="110"/>
        </w:rPr>
        <w:t>code</w:t>
      </w:r>
      <w:r>
        <w:rPr>
          <w:spacing w:val="-15"/>
          <w:w w:val="110"/>
        </w:rPr>
        <w:t> </w:t>
      </w:r>
      <w:r>
        <w:rPr>
          <w:w w:val="110"/>
        </w:rPr>
        <w:t>instrumentation,</w:t>
      </w:r>
      <w:r>
        <w:rPr>
          <w:spacing w:val="-13"/>
          <w:w w:val="110"/>
        </w:rPr>
        <w:t> </w:t>
      </w:r>
      <w:r>
        <w:rPr>
          <w:w w:val="110"/>
        </w:rPr>
        <w:t>to</w:t>
      </w:r>
      <w:r>
        <w:rPr>
          <w:spacing w:val="-14"/>
          <w:w w:val="110"/>
        </w:rPr>
        <w:t> </w:t>
      </w:r>
      <w:r>
        <w:rPr>
          <w:w w:val="110"/>
        </w:rPr>
        <w:t>replay-based</w:t>
      </w:r>
      <w:r>
        <w:rPr>
          <w:spacing w:val="-15"/>
          <w:w w:val="110"/>
        </w:rPr>
        <w:t> </w:t>
      </w:r>
      <w:r>
        <w:rPr>
          <w:w w:val="110"/>
        </w:rPr>
        <w:t>fuzzing</w:t>
      </w:r>
      <w:r>
        <w:rPr>
          <w:spacing w:val="-14"/>
          <w:w w:val="110"/>
        </w:rPr>
        <w:t> </w:t>
      </w:r>
      <w:r>
        <w:rPr>
          <w:w w:val="110"/>
        </w:rPr>
        <w:t>tools</w:t>
      </w:r>
      <w:r>
        <w:rPr>
          <w:spacing w:val="-14"/>
          <w:w w:val="110"/>
        </w:rPr>
        <w:t> </w:t>
      </w:r>
      <w:r>
        <w:rPr>
          <w:w w:val="110"/>
        </w:rPr>
        <w:t>like</w:t>
      </w:r>
      <w:r>
        <w:rPr>
          <w:spacing w:val="-14"/>
          <w:w w:val="110"/>
        </w:rPr>
        <w:t> </w:t>
      </w:r>
      <w:r>
        <w:rPr>
          <w:w w:val="110"/>
        </w:rPr>
        <w:t>ReMPI</w:t>
      </w:r>
      <w:r>
        <w:rPr>
          <w:spacing w:val="-15"/>
          <w:w w:val="110"/>
        </w:rPr>
        <w:t> </w:t>
      </w:r>
      <w:r>
        <w:rPr>
          <w:w w:val="110"/>
        </w:rPr>
        <w:t>and</w:t>
      </w:r>
      <w:r>
        <w:rPr>
          <w:spacing w:val="-14"/>
          <w:w w:val="110"/>
        </w:rPr>
        <w:t> </w:t>
      </w:r>
      <w:r>
        <w:rPr>
          <w:w w:val="110"/>
        </w:rPr>
        <w:t>FLiT,</w:t>
      </w:r>
      <w:r>
        <w:rPr>
          <w:spacing w:val="-14"/>
          <w:w w:val="110"/>
        </w:rPr>
        <w:t> </w:t>
      </w:r>
      <w:r>
        <w:rPr>
          <w:w w:val="110"/>
        </w:rPr>
        <w:t>which</w:t>
      </w:r>
      <w:r>
        <w:rPr>
          <w:spacing w:val="-14"/>
          <w:w w:val="110"/>
        </w:rPr>
        <w:t> </w:t>
      </w:r>
      <w:r>
        <w:rPr>
          <w:w w:val="110"/>
        </w:rPr>
        <w:t>run</w:t>
      </w:r>
      <w:r>
        <w:rPr>
          <w:spacing w:val="-14"/>
          <w:w w:val="110"/>
        </w:rPr>
        <w:t> </w:t>
      </w:r>
      <w:r>
        <w:rPr>
          <w:w w:val="110"/>
        </w:rPr>
        <w:t>the</w:t>
      </w:r>
      <w:r>
        <w:rPr>
          <w:spacing w:val="-15"/>
          <w:w w:val="110"/>
        </w:rPr>
        <w:t> </w:t>
      </w:r>
      <w:r>
        <w:rPr>
          <w:w w:val="110"/>
        </w:rPr>
        <w:t>code</w:t>
      </w:r>
      <w:r>
        <w:rPr>
          <w:spacing w:val="-14"/>
          <w:w w:val="110"/>
        </w:rPr>
        <w:t> </w:t>
      </w:r>
      <w:r>
        <w:rPr>
          <w:w w:val="110"/>
        </w:rPr>
        <w:t>in</w:t>
      </w:r>
      <w:r>
        <w:rPr>
          <w:spacing w:val="-14"/>
          <w:w w:val="110"/>
        </w:rPr>
        <w:t> </w:t>
      </w:r>
      <w:r>
        <w:rPr>
          <w:w w:val="110"/>
        </w:rPr>
        <w:t>a</w:t>
      </w:r>
      <w:r>
        <w:rPr>
          <w:spacing w:val="-14"/>
          <w:w w:val="110"/>
        </w:rPr>
        <w:t> </w:t>
      </w:r>
      <w:r>
        <w:rPr>
          <w:w w:val="110"/>
        </w:rPr>
        <w:t>number</w:t>
      </w:r>
      <w:r>
        <w:rPr>
          <w:spacing w:val="-14"/>
          <w:w w:val="110"/>
        </w:rPr>
        <w:t> </w:t>
      </w:r>
      <w:r>
        <w:rPr>
          <w:w w:val="110"/>
        </w:rPr>
        <w:t>of configurations to detect errors. With a suite of tools, </w:t>
      </w:r>
      <w:r>
        <w:rPr>
          <w:spacing w:val="-3"/>
          <w:w w:val="110"/>
        </w:rPr>
        <w:t>we </w:t>
      </w:r>
      <w:r>
        <w:rPr>
          <w:w w:val="110"/>
        </w:rPr>
        <w:t>can enable developers to find the most common bugs</w:t>
      </w:r>
      <w:r>
        <w:rPr>
          <w:spacing w:val="-13"/>
          <w:w w:val="110"/>
        </w:rPr>
        <w:t> </w:t>
      </w:r>
      <w:r>
        <w:rPr>
          <w:spacing w:val="-3"/>
          <w:w w:val="110"/>
        </w:rPr>
        <w:t>quickly,</w:t>
      </w:r>
      <w:r>
        <w:rPr>
          <w:spacing w:val="-12"/>
          <w:w w:val="110"/>
        </w:rPr>
        <w:t> </w:t>
      </w:r>
      <w:r>
        <w:rPr>
          <w:w w:val="110"/>
        </w:rPr>
        <w:t>while</w:t>
      </w:r>
      <w:r>
        <w:rPr>
          <w:spacing w:val="-13"/>
          <w:w w:val="110"/>
        </w:rPr>
        <w:t> </w:t>
      </w:r>
      <w:r>
        <w:rPr>
          <w:w w:val="110"/>
        </w:rPr>
        <w:t>still</w:t>
      </w:r>
      <w:r>
        <w:rPr>
          <w:spacing w:val="-12"/>
          <w:w w:val="110"/>
        </w:rPr>
        <w:t> </w:t>
      </w:r>
      <w:r>
        <w:rPr>
          <w:w w:val="110"/>
        </w:rPr>
        <w:t>being</w:t>
      </w:r>
      <w:r>
        <w:rPr>
          <w:spacing w:val="-12"/>
          <w:w w:val="110"/>
        </w:rPr>
        <w:t> </w:t>
      </w:r>
      <w:r>
        <w:rPr>
          <w:w w:val="110"/>
        </w:rPr>
        <w:t>able</w:t>
      </w:r>
      <w:r>
        <w:rPr>
          <w:spacing w:val="-13"/>
          <w:w w:val="110"/>
        </w:rPr>
        <w:t> </w:t>
      </w:r>
      <w:r>
        <w:rPr>
          <w:w w:val="110"/>
        </w:rPr>
        <w:t>to</w:t>
      </w:r>
      <w:r>
        <w:rPr>
          <w:spacing w:val="-12"/>
          <w:w w:val="110"/>
        </w:rPr>
        <w:t> </w:t>
      </w:r>
      <w:r>
        <w:rPr>
          <w:w w:val="110"/>
        </w:rPr>
        <w:t>detect</w:t>
      </w:r>
      <w:r>
        <w:rPr>
          <w:spacing w:val="-13"/>
          <w:w w:val="110"/>
        </w:rPr>
        <w:t> </w:t>
      </w:r>
      <w:r>
        <w:rPr>
          <w:w w:val="110"/>
        </w:rPr>
        <w:t>deep,</w:t>
      </w:r>
      <w:r>
        <w:rPr>
          <w:spacing w:val="-12"/>
          <w:w w:val="110"/>
        </w:rPr>
        <w:t> </w:t>
      </w:r>
      <w:r>
        <w:rPr>
          <w:w w:val="110"/>
        </w:rPr>
        <w:t>hard-to-find</w:t>
      </w:r>
      <w:r>
        <w:rPr>
          <w:spacing w:val="-12"/>
          <w:w w:val="110"/>
        </w:rPr>
        <w:t> </w:t>
      </w:r>
      <w:r>
        <w:rPr>
          <w:w w:val="110"/>
        </w:rPr>
        <w:t>issues</w:t>
      </w:r>
      <w:r>
        <w:rPr>
          <w:spacing w:val="-13"/>
          <w:w w:val="110"/>
        </w:rPr>
        <w:t> </w:t>
      </w:r>
      <w:r>
        <w:rPr>
          <w:w w:val="110"/>
        </w:rPr>
        <w:t>given</w:t>
      </w:r>
      <w:r>
        <w:rPr>
          <w:spacing w:val="-12"/>
          <w:w w:val="110"/>
        </w:rPr>
        <w:t> </w:t>
      </w:r>
      <w:r>
        <w:rPr>
          <w:w w:val="110"/>
        </w:rPr>
        <w:t>sufficient</w:t>
      </w:r>
      <w:r>
        <w:rPr>
          <w:spacing w:val="-13"/>
          <w:w w:val="110"/>
        </w:rPr>
        <w:t> </w:t>
      </w:r>
      <w:r>
        <w:rPr>
          <w:w w:val="110"/>
        </w:rPr>
        <w:t>runtime</w:t>
      </w:r>
      <w:r>
        <w:rPr>
          <w:spacing w:val="-12"/>
          <w:w w:val="110"/>
        </w:rPr>
        <w:t> </w:t>
      </w:r>
      <w:r>
        <w:rPr>
          <w:w w:val="110"/>
        </w:rPr>
        <w:t>and</w:t>
      </w:r>
      <w:r>
        <w:rPr>
          <w:spacing w:val="-12"/>
          <w:w w:val="110"/>
        </w:rPr>
        <w:t> </w:t>
      </w:r>
      <w:r>
        <w:rPr>
          <w:w w:val="110"/>
        </w:rPr>
        <w:t>resources.</w:t>
      </w:r>
    </w:p>
    <w:p>
      <w:pPr>
        <w:pStyle w:val="BodyText"/>
        <w:spacing w:before="2"/>
        <w:rPr>
          <w:sz w:val="24"/>
        </w:rPr>
      </w:pPr>
    </w:p>
    <w:p>
      <w:pPr>
        <w:pStyle w:val="BodyText"/>
        <w:spacing w:line="249" w:lineRule="auto" w:before="1"/>
        <w:ind w:left="260" w:right="1431" w:firstLine="298"/>
        <w:jc w:val="both"/>
      </w:pPr>
      <w:r>
        <w:rPr>
          <w:b/>
          <w:w w:val="110"/>
        </w:rPr>
        <w:t>Caliper: </w:t>
      </w:r>
      <w:r>
        <w:rPr>
          <w:w w:val="110"/>
        </w:rPr>
        <w:t>Caliper is implemented as a C++ library and is linked with applications. Application teams integrate it with their code </w:t>
      </w:r>
      <w:r>
        <w:rPr>
          <w:spacing w:val="-3"/>
          <w:w w:val="110"/>
        </w:rPr>
        <w:t>by </w:t>
      </w:r>
      <w:r>
        <w:rPr>
          <w:w w:val="110"/>
        </w:rPr>
        <w:t>adding Caliper annotations at the application level. Contrast this with binary analysis</w:t>
      </w:r>
      <w:r>
        <w:rPr>
          <w:spacing w:val="-6"/>
          <w:w w:val="110"/>
        </w:rPr>
        <w:t> </w:t>
      </w:r>
      <w:r>
        <w:rPr>
          <w:w w:val="110"/>
        </w:rPr>
        <w:t>and</w:t>
      </w:r>
      <w:r>
        <w:rPr>
          <w:spacing w:val="-5"/>
          <w:w w:val="110"/>
        </w:rPr>
        <w:t> </w:t>
      </w:r>
      <w:r>
        <w:rPr>
          <w:spacing w:val="-6"/>
          <w:w w:val="110"/>
        </w:rPr>
        <w:t>DWARF</w:t>
      </w:r>
      <w:r>
        <w:rPr>
          <w:spacing w:val="-5"/>
          <w:w w:val="110"/>
        </w:rPr>
        <w:t> </w:t>
      </w:r>
      <w:r>
        <w:rPr>
          <w:w w:val="110"/>
        </w:rPr>
        <w:t>line</w:t>
      </w:r>
      <w:r>
        <w:rPr>
          <w:spacing w:val="-6"/>
          <w:w w:val="110"/>
        </w:rPr>
        <w:t> </w:t>
      </w:r>
      <w:r>
        <w:rPr>
          <w:w w:val="110"/>
        </w:rPr>
        <w:t>mappings</w:t>
      </w:r>
      <w:r>
        <w:rPr>
          <w:spacing w:val="-5"/>
          <w:w w:val="110"/>
        </w:rPr>
        <w:t> </w:t>
      </w:r>
      <w:r>
        <w:rPr>
          <w:w w:val="110"/>
        </w:rPr>
        <w:t>used</w:t>
      </w:r>
      <w:r>
        <w:rPr>
          <w:spacing w:val="-5"/>
          <w:w w:val="110"/>
        </w:rPr>
        <w:t> </w:t>
      </w:r>
      <w:r>
        <w:rPr>
          <w:spacing w:val="-3"/>
          <w:w w:val="110"/>
        </w:rPr>
        <w:t>by</w:t>
      </w:r>
      <w:r>
        <w:rPr>
          <w:spacing w:val="-5"/>
          <w:w w:val="110"/>
        </w:rPr>
        <w:t> </w:t>
      </w:r>
      <w:r>
        <w:rPr>
          <w:w w:val="110"/>
        </w:rPr>
        <w:t>most</w:t>
      </w:r>
      <w:r>
        <w:rPr>
          <w:spacing w:val="-6"/>
          <w:w w:val="110"/>
        </w:rPr>
        <w:t> </w:t>
      </w:r>
      <w:r>
        <w:rPr>
          <w:w w:val="110"/>
        </w:rPr>
        <w:t>performance</w:t>
      </w:r>
      <w:r>
        <w:rPr>
          <w:spacing w:val="-5"/>
          <w:w w:val="110"/>
        </w:rPr>
        <w:t> </w:t>
      </w:r>
      <w:r>
        <w:rPr>
          <w:w w:val="110"/>
        </w:rPr>
        <w:t>tools,</w:t>
      </w:r>
      <w:r>
        <w:rPr>
          <w:spacing w:val="-5"/>
          <w:w w:val="110"/>
        </w:rPr>
        <w:t> </w:t>
      </w:r>
      <w:r>
        <w:rPr>
          <w:w w:val="110"/>
        </w:rPr>
        <w:t>which</w:t>
      </w:r>
      <w:r>
        <w:rPr>
          <w:spacing w:val="-6"/>
          <w:w w:val="110"/>
        </w:rPr>
        <w:t> </w:t>
      </w:r>
      <w:r>
        <w:rPr>
          <w:w w:val="110"/>
        </w:rPr>
        <w:t>are</w:t>
      </w:r>
      <w:r>
        <w:rPr>
          <w:spacing w:val="-5"/>
          <w:w w:val="110"/>
        </w:rPr>
        <w:t> </w:t>
      </w:r>
      <w:r>
        <w:rPr>
          <w:w w:val="110"/>
        </w:rPr>
        <w:t>obtained</w:t>
      </w:r>
      <w:r>
        <w:rPr>
          <w:spacing w:val="-5"/>
          <w:w w:val="110"/>
        </w:rPr>
        <w:t> </w:t>
      </w:r>
      <w:r>
        <w:rPr>
          <w:w w:val="110"/>
        </w:rPr>
        <w:t>automatiaclly</w:t>
      </w:r>
      <w:r>
        <w:rPr>
          <w:spacing w:val="-5"/>
          <w:w w:val="110"/>
        </w:rPr>
        <w:t> </w:t>
      </w:r>
      <w:r>
        <w:rPr>
          <w:w w:val="110"/>
        </w:rPr>
        <w:t>but increase</w:t>
      </w:r>
      <w:r>
        <w:rPr>
          <w:spacing w:val="5"/>
          <w:w w:val="110"/>
        </w:rPr>
        <w:t> </w:t>
      </w:r>
      <w:r>
        <w:rPr>
          <w:w w:val="110"/>
        </w:rPr>
        <w:t>tool</w:t>
      </w:r>
      <w:r>
        <w:rPr>
          <w:spacing w:val="6"/>
          <w:w w:val="110"/>
        </w:rPr>
        <w:t> </w:t>
      </w:r>
      <w:r>
        <w:rPr>
          <w:w w:val="110"/>
        </w:rPr>
        <w:t>complexity</w:t>
      </w:r>
      <w:r>
        <w:rPr>
          <w:spacing w:val="6"/>
          <w:w w:val="110"/>
        </w:rPr>
        <w:t> </w:t>
      </w:r>
      <w:r>
        <w:rPr>
          <w:w w:val="110"/>
        </w:rPr>
        <w:t>and</w:t>
      </w:r>
      <w:r>
        <w:rPr>
          <w:spacing w:val="6"/>
          <w:w w:val="110"/>
        </w:rPr>
        <w:t> </w:t>
      </w:r>
      <w:r>
        <w:rPr>
          <w:w w:val="110"/>
        </w:rPr>
        <w:t>are</w:t>
      </w:r>
      <w:r>
        <w:rPr>
          <w:spacing w:val="6"/>
          <w:w w:val="110"/>
        </w:rPr>
        <w:t> </w:t>
      </w:r>
      <w:r>
        <w:rPr>
          <w:w w:val="110"/>
        </w:rPr>
        <w:t>typically</w:t>
      </w:r>
      <w:r>
        <w:rPr>
          <w:spacing w:val="6"/>
          <w:w w:val="110"/>
        </w:rPr>
        <w:t> </w:t>
      </w:r>
      <w:r>
        <w:rPr>
          <w:i/>
          <w:w w:val="110"/>
        </w:rPr>
        <w:t>not</w:t>
      </w:r>
      <w:r>
        <w:rPr>
          <w:i/>
          <w:spacing w:val="5"/>
          <w:w w:val="110"/>
        </w:rPr>
        <w:t> </w:t>
      </w:r>
      <w:r>
        <w:rPr>
          <w:w w:val="110"/>
        </w:rPr>
        <w:t>linked</w:t>
      </w:r>
      <w:r>
        <w:rPr>
          <w:spacing w:val="6"/>
          <w:w w:val="110"/>
        </w:rPr>
        <w:t> </w:t>
      </w:r>
      <w:r>
        <w:rPr>
          <w:w w:val="110"/>
        </w:rPr>
        <w:t>with</w:t>
      </w:r>
      <w:r>
        <w:rPr>
          <w:spacing w:val="6"/>
          <w:w w:val="110"/>
        </w:rPr>
        <w:t> </w:t>
      </w:r>
      <w:r>
        <w:rPr>
          <w:w w:val="110"/>
        </w:rPr>
        <w:t>the</w:t>
      </w:r>
      <w:r>
        <w:rPr>
          <w:spacing w:val="6"/>
          <w:w w:val="110"/>
        </w:rPr>
        <w:t> </w:t>
      </w:r>
      <w:r>
        <w:rPr>
          <w:w w:val="110"/>
        </w:rPr>
        <w:t>application</w:t>
      </w:r>
      <w:r>
        <w:rPr>
          <w:spacing w:val="6"/>
          <w:w w:val="110"/>
        </w:rPr>
        <w:t> </w:t>
      </w:r>
      <w:r>
        <w:rPr>
          <w:w w:val="110"/>
        </w:rPr>
        <w:t>for</w:t>
      </w:r>
      <w:r>
        <w:rPr>
          <w:spacing w:val="6"/>
          <w:w w:val="110"/>
        </w:rPr>
        <w:t> </w:t>
      </w:r>
      <w:r>
        <w:rPr>
          <w:w w:val="110"/>
        </w:rPr>
        <w:t>regular</w:t>
      </w:r>
      <w:r>
        <w:rPr>
          <w:spacing w:val="6"/>
          <w:w w:val="110"/>
        </w:rPr>
        <w:t> </w:t>
      </w:r>
      <w:r>
        <w:rPr>
          <w:w w:val="110"/>
        </w:rPr>
        <w:t>runs.</w:t>
      </w:r>
    </w:p>
    <w:p>
      <w:pPr>
        <w:pStyle w:val="BodyText"/>
        <w:spacing w:line="249" w:lineRule="auto"/>
        <w:ind w:left="260" w:right="1434" w:firstLine="298"/>
        <w:jc w:val="both"/>
      </w:pPr>
      <w:r>
        <w:rPr>
          <w:w w:val="110"/>
        </w:rPr>
        <w:t>Applications,</w:t>
      </w:r>
      <w:r>
        <w:rPr>
          <w:spacing w:val="-23"/>
          <w:w w:val="110"/>
        </w:rPr>
        <w:t> </w:t>
      </w:r>
      <w:r>
        <w:rPr>
          <w:w w:val="110"/>
        </w:rPr>
        <w:t>their</w:t>
      </w:r>
      <w:r>
        <w:rPr>
          <w:spacing w:val="-23"/>
          <w:w w:val="110"/>
        </w:rPr>
        <w:t> </w:t>
      </w:r>
      <w:r>
        <w:rPr>
          <w:w w:val="110"/>
        </w:rPr>
        <w:t>libraries,</w:t>
      </w:r>
      <w:r>
        <w:rPr>
          <w:spacing w:val="-22"/>
          <w:w w:val="110"/>
        </w:rPr>
        <w:t> </w:t>
      </w:r>
      <w:r>
        <w:rPr>
          <w:w w:val="110"/>
        </w:rPr>
        <w:t>physics</w:t>
      </w:r>
      <w:r>
        <w:rPr>
          <w:spacing w:val="-23"/>
          <w:w w:val="110"/>
        </w:rPr>
        <w:t> </w:t>
      </w:r>
      <w:r>
        <w:rPr>
          <w:w w:val="110"/>
        </w:rPr>
        <w:t>modules,</w:t>
      </w:r>
      <w:r>
        <w:rPr>
          <w:spacing w:val="-22"/>
          <w:w w:val="110"/>
        </w:rPr>
        <w:t> </w:t>
      </w:r>
      <w:r>
        <w:rPr>
          <w:w w:val="110"/>
        </w:rPr>
        <w:t>and</w:t>
      </w:r>
      <w:r>
        <w:rPr>
          <w:spacing w:val="-23"/>
          <w:w w:val="110"/>
        </w:rPr>
        <w:t> </w:t>
      </w:r>
      <w:r>
        <w:rPr>
          <w:w w:val="110"/>
        </w:rPr>
        <w:t>even</w:t>
      </w:r>
      <w:r>
        <w:rPr>
          <w:spacing w:val="-23"/>
          <w:w w:val="110"/>
        </w:rPr>
        <w:t> </w:t>
      </w:r>
      <w:r>
        <w:rPr>
          <w:w w:val="110"/>
        </w:rPr>
        <w:t>runtime</w:t>
      </w:r>
      <w:r>
        <w:rPr>
          <w:spacing w:val="-23"/>
          <w:w w:val="110"/>
        </w:rPr>
        <w:t> </w:t>
      </w:r>
      <w:r>
        <w:rPr>
          <w:w w:val="110"/>
        </w:rPr>
        <w:t>systems</w:t>
      </w:r>
      <w:r>
        <w:rPr>
          <w:spacing w:val="-23"/>
          <w:w w:val="110"/>
        </w:rPr>
        <w:t> </w:t>
      </w:r>
      <w:r>
        <w:rPr>
          <w:w w:val="110"/>
        </w:rPr>
        <w:t>can</w:t>
      </w:r>
      <w:r>
        <w:rPr>
          <w:spacing w:val="-23"/>
          <w:w w:val="110"/>
        </w:rPr>
        <w:t> </w:t>
      </w:r>
      <w:r>
        <w:rPr>
          <w:spacing w:val="2"/>
          <w:w w:val="110"/>
        </w:rPr>
        <w:t>be</w:t>
      </w:r>
      <w:r>
        <w:rPr>
          <w:spacing w:val="-23"/>
          <w:w w:val="110"/>
        </w:rPr>
        <w:t> </w:t>
      </w:r>
      <w:r>
        <w:rPr>
          <w:w w:val="110"/>
        </w:rPr>
        <w:t>instrumented</w:t>
      </w:r>
      <w:r>
        <w:rPr>
          <w:spacing w:val="-23"/>
          <w:w w:val="110"/>
        </w:rPr>
        <w:t> </w:t>
      </w:r>
      <w:r>
        <w:rPr>
          <w:w w:val="110"/>
        </w:rPr>
        <w:t>with</w:t>
      </w:r>
      <w:r>
        <w:rPr>
          <w:spacing w:val="-23"/>
          <w:w w:val="110"/>
        </w:rPr>
        <w:t> </w:t>
      </w:r>
      <w:r>
        <w:rPr>
          <w:w w:val="110"/>
        </w:rPr>
        <w:t>Caliper and measured at the same time. All of these layers of the application stack provide additional context to Caliper</w:t>
      </w:r>
      <w:r>
        <w:rPr>
          <w:spacing w:val="-4"/>
          <w:w w:val="110"/>
        </w:rPr>
        <w:t> </w:t>
      </w:r>
      <w:r>
        <w:rPr>
          <w:w w:val="110"/>
        </w:rPr>
        <w:t>measuements</w:t>
      </w:r>
      <w:r>
        <w:rPr>
          <w:spacing w:val="-3"/>
          <w:w w:val="110"/>
        </w:rPr>
        <w:t> </w:t>
      </w:r>
      <w:r>
        <w:rPr>
          <w:w w:val="110"/>
        </w:rPr>
        <w:t>and</w:t>
      </w:r>
      <w:r>
        <w:rPr>
          <w:spacing w:val="-3"/>
          <w:w w:val="110"/>
        </w:rPr>
        <w:t> </w:t>
      </w:r>
      <w:r>
        <w:rPr>
          <w:w w:val="110"/>
        </w:rPr>
        <w:t>enable</w:t>
      </w:r>
      <w:r>
        <w:rPr>
          <w:spacing w:val="-3"/>
          <w:w w:val="110"/>
        </w:rPr>
        <w:t> </w:t>
      </w:r>
      <w:r>
        <w:rPr>
          <w:w w:val="110"/>
        </w:rPr>
        <w:t>deeper</w:t>
      </w:r>
      <w:r>
        <w:rPr>
          <w:spacing w:val="-3"/>
          <w:w w:val="110"/>
        </w:rPr>
        <w:t> </w:t>
      </w:r>
      <w:r>
        <w:rPr>
          <w:w w:val="110"/>
        </w:rPr>
        <w:t>analysis</w:t>
      </w:r>
      <w:r>
        <w:rPr>
          <w:spacing w:val="-3"/>
          <w:w w:val="110"/>
        </w:rPr>
        <w:t> </w:t>
      </w:r>
      <w:r>
        <w:rPr>
          <w:w w:val="110"/>
        </w:rPr>
        <w:t>of</w:t>
      </w:r>
      <w:r>
        <w:rPr>
          <w:spacing w:val="-3"/>
          <w:w w:val="110"/>
        </w:rPr>
        <w:t> </w:t>
      </w:r>
      <w:r>
        <w:rPr>
          <w:w w:val="110"/>
        </w:rPr>
        <w:t>the</w:t>
      </w:r>
      <w:r>
        <w:rPr>
          <w:spacing w:val="-3"/>
          <w:w w:val="110"/>
        </w:rPr>
        <w:t> </w:t>
      </w:r>
      <w:r>
        <w:rPr>
          <w:w w:val="110"/>
        </w:rPr>
        <w:t>relationships</w:t>
      </w:r>
      <w:r>
        <w:rPr>
          <w:spacing w:val="-3"/>
          <w:w w:val="110"/>
        </w:rPr>
        <w:t> </w:t>
      </w:r>
      <w:r>
        <w:rPr>
          <w:w w:val="110"/>
        </w:rPr>
        <w:t>between</w:t>
      </w:r>
      <w:r>
        <w:rPr>
          <w:spacing w:val="-3"/>
          <w:w w:val="110"/>
        </w:rPr>
        <w:t> </w:t>
      </w:r>
      <w:r>
        <w:rPr>
          <w:w w:val="110"/>
        </w:rPr>
        <w:t>different</w:t>
      </w:r>
      <w:r>
        <w:rPr>
          <w:spacing w:val="-3"/>
          <w:w w:val="110"/>
        </w:rPr>
        <w:t> </w:t>
      </w:r>
      <w:r>
        <w:rPr>
          <w:w w:val="110"/>
        </w:rPr>
        <w:t>parts</w:t>
      </w:r>
      <w:r>
        <w:rPr>
          <w:spacing w:val="-3"/>
          <w:w w:val="110"/>
        </w:rPr>
        <w:t> </w:t>
      </w:r>
      <w:r>
        <w:rPr>
          <w:w w:val="110"/>
        </w:rPr>
        <w:t>of</w:t>
      </w:r>
      <w:r>
        <w:rPr>
          <w:spacing w:val="-3"/>
          <w:w w:val="110"/>
        </w:rPr>
        <w:t> </w:t>
      </w:r>
      <w:r>
        <w:rPr>
          <w:w w:val="110"/>
        </w:rPr>
        <w:t>the</w:t>
      </w:r>
      <w:r>
        <w:rPr>
          <w:spacing w:val="-3"/>
          <w:w w:val="110"/>
        </w:rPr>
        <w:t> </w:t>
      </w:r>
      <w:r>
        <w:rPr>
          <w:w w:val="110"/>
        </w:rPr>
        <w:t>code.</w:t>
      </w:r>
    </w:p>
    <w:p>
      <w:pPr>
        <w:pStyle w:val="BodyText"/>
        <w:spacing w:before="2"/>
        <w:rPr>
          <w:sz w:val="24"/>
        </w:rPr>
      </w:pPr>
    </w:p>
    <w:p>
      <w:pPr>
        <w:pStyle w:val="Heading2"/>
      </w:pPr>
      <w:r>
        <w:rPr>
          <w:w w:val="120"/>
        </w:rPr>
        <w:t>Recent Progress</w:t>
      </w:r>
    </w:p>
    <w:p>
      <w:pPr>
        <w:spacing w:after="0"/>
        <w:sectPr>
          <w:type w:val="continuous"/>
          <w:pgSz w:w="12240" w:h="15840"/>
          <w:pgMar w:top="1500" w:bottom="280" w:left="1180" w:right="0"/>
        </w:sect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spacing w:before="2"/>
        <w:rPr>
          <w:b/>
          <w:sz w:val="22"/>
        </w:rPr>
      </w:pPr>
    </w:p>
    <w:p>
      <w:pPr>
        <w:spacing w:line="254" w:lineRule="auto" w:before="67"/>
        <w:ind w:left="1727" w:right="2824" w:firstLine="0"/>
        <w:jc w:val="left"/>
        <w:rPr>
          <w:sz w:val="18"/>
        </w:rPr>
      </w:pPr>
      <w:r>
        <w:rPr/>
        <w:pict>
          <v:group style="position:absolute;margin-left:131.288757pt;margin-top:-144.492386pt;width:347pt;height:138.65pt;mso-position-horizontal-relative:page;mso-position-vertical-relative:paragraph;z-index:252151808" coordorigin="2626,-2890" coordsize="6940,2773">
            <v:shape style="position:absolute;left:-286;top:-34136450;width:85026669;height:34011884" coordorigin="-285,-34136450" coordsize="85026669,34011884" path="m7155,-2536l7153,-2588,7172,-2637,7210,-2682,7265,-2721,7334,-2753,7416,-2776,7509,-2789,7578,-2791,7645,-2787,7711,-2776,7773,-2760,7824,-2799,7890,-2828,7966,-2847,8048,-2854,8132,-2850,8214,-2834,8235,-2827,8254,-2820,8273,-2812,8290,-2803,8340,-2841,8407,-2868,8484,-2882,8567,-2883,8648,-2869,8675,-2860,8699,-2851,8722,-2839,8741,-2827,8801,-2856,8869,-2875,8944,-2883,9019,-2881,9093,-2869,9160,-2845,9196,-2826,9225,-2803,9247,-2778,9260,-2751,9355,-2727,9430,-2690,9479,-2643,9500,-2589,9489,-2533,9485,-2525,9480,-2517,9474,-2509,9530,-2457,9557,-2400,9557,-2342,9530,-2287,9477,-2236,9398,-2193,9354,-2177,9307,-2164,9257,-2154,9204,-2148,9191,-2097,9155,-2052,9099,-2013,9027,-1983,8942,-1964,8848,-1958,8799,-1960,8752,-1965,8706,-1974,8663,-1987,8625,-1939,8570,-1898,8502,-1866,8422,-1843,8334,-1829,8242,-1827,8148,-1836,8082,-1851,8022,-1871,7969,-1896,7925,-1927,7848,-1906,7768,-1894,7687,-1890,7607,-1893,7529,-1904,7455,-1922,7387,-1946,7327,-1977,7277,-2015,7275,-2016,7273,-2018,7272,-2020,7186,-2022,7109,-2037,7045,-2065,6999,-2102,6976,-2147,6975,-2178,6987,-2209,7011,-2237,7046,-2262,6967,-2301,6923,-2351,6917,-2407,6951,-2461,6989,-2489,7036,-2510,7092,-2525,7153,-2533,7155,-2536xm7204,-2247l7163,-2247,7123,-2250,7085,-2257,7049,-2266m7340,-2034l7324,-2030,7307,-2028,7290,-2026,7273,-2024m7925,-1931l7913,-1941,7902,-1952,7892,-1963,7884,-1974m8680,-2037l8677,-2025,8674,-2014,8669,-2002,8664,-1990m9004,-2326l9087,-2295,9150,-2254,9190,-2205,9203,-2151m9473,-2512l9456,-2493,9436,-2476,9412,-2460,9385,-2446m9261,-2755l9264,-2744,9266,-2734,9265,-2724m8695,-2791l8705,-2801,8715,-2811,8727,-2821,8741,-2830m8271,-2772l8275,-2781,8280,-2789,8286,-2798,8293,-2806m7773,-2760l7794,-2753,7815,-2745,7834,-2737,7852,-2727m7169,-2501l7163,-2512,7158,-2524,7155,-2536e" filled="false" stroked="true" strokeweight=".78876pt" strokecolor="#ffc000">
              <v:path arrowok="t"/>
              <v:stroke dashstyle="solid"/>
            </v:shape>
            <v:shape style="position:absolute;left:2625;top:-2737;width:4433;height:2619" type="#_x0000_t75" stroked="false">
              <v:imagedata r:id="rId327" o:title=""/>
            </v:shape>
            <v:shape style="position:absolute;left:7918;top:-694;width:434;height:434" type="#_x0000_t75" stroked="false">
              <v:imagedata r:id="rId328" o:title=""/>
            </v:shape>
            <v:shape style="position:absolute;left:7359;top:-709;width:487;height:480" coordorigin="7360,-708" coordsize="487,480" path="m7603,-708l7374,-503,7360,-469,7363,-451,7374,-435,7568,-243,7584,-233,7603,-229,7621,-233,7637,-243,7831,-435,7842,-451,7846,-469,7842,-487,7831,-503,7637,-694,7621,-705,7603,-708xe" filled="true" fillcolor="#104e93" stroked="false">
              <v:path arrowok="t"/>
              <v:fill type="solid"/>
            </v:shape>
            <v:shape style="position:absolute;left:7399;top:-670;width:407;height:402" type="#_x0000_t75" stroked="false">
              <v:imagedata r:id="rId329" o:title=""/>
            </v:shape>
            <v:shape style="position:absolute;left:7571;top:-1901;width:48;height:424" coordorigin="7571,-1900" coordsize="48,424" path="m7603,-1900l7587,-1900,7587,-1837,7603,-1837,7603,-1900xm7603,-1790l7587,-1790,7587,-1727,7603,-1727,7603,-1790xm7603,-1679l7587,-1679,7587,-1616,7603,-1616,7603,-1679xm7587,-1525l7571,-1525,7595,-1477,7615,-1517,7587,-1517,7587,-1525xm7603,-1569l7587,-1569,7587,-1517,7603,-1517,7603,-1569xm7619,-1525l7603,-1525,7603,-1517,7615,-1517,7619,-1525xe" filled="true" fillcolor="#5b9bd5" stroked="false">
              <v:path arrowok="t"/>
              <v:fill type="solid"/>
            </v:shape>
            <v:shape style="position:absolute;left:7452;top:-1483;width:284;height:292" type="#_x0000_t75" stroked="false">
              <v:imagedata r:id="rId330" o:title=""/>
            </v:shape>
            <v:shape style="position:absolute;left:8131;top:-1877;width:48;height:618" coordorigin="8131,-1877" coordsize="48,618" path="m8163,-1877l8147,-1877,8147,-1813,8163,-1813,8163,-1877xm8163,-1766l8147,-1766,8147,-1703,8163,-1703,8163,-1766xm8163,-1656l8147,-1656,8147,-1593,8163,-1593,8163,-1656xm8163,-1545l8147,-1545,8147,-1482,8163,-1482,8163,-1545xm8163,-1435l8147,-1435,8147,-1372,8163,-1372,8163,-1435xm8147,-1307l8131,-1307,8155,-1259,8175,-1299,8147,-1299,8147,-1307xm8163,-1324l8147,-1324,8147,-1299,8163,-1299,8163,-1324xm8179,-1307l8163,-1307,8163,-1299,8175,-1299,8179,-1307xe" filled="true" fillcolor="#5b9bd5" stroked="false">
              <v:path arrowok="t"/>
              <v:fill type="solid"/>
            </v:shape>
            <v:shape style="position:absolute;left:8013;top:-1207;width:284;height:292" type="#_x0000_t75" stroked="false">
              <v:imagedata r:id="rId330" o:title=""/>
            </v:shape>
            <v:shape style="position:absolute;left:8636;top:-1995;width:48;height:516" coordorigin="8636,-1995" coordsize="48,516" path="m8668,-1995l8652,-1995,8652,-1932,8668,-1932,8668,-1995xm8668,-1884l8652,-1884,8652,-1821,8668,-1821,8668,-1884xm8668,-1774l8652,-1774,8652,-1711,8668,-1711,8668,-1774xm8668,-1664l8652,-1664,8652,-1601,8668,-1601,8668,-1664xm8652,-1527l8636,-1527,8660,-1479,8680,-1519,8652,-1519,8652,-1527xm8668,-1553l8652,-1553,8652,-1519,8668,-1519,8668,-1553xm8683,-1527l8668,-1527,8668,-1519,8680,-1519,8683,-1527xe" filled="true" fillcolor="#5b9bd5" stroked="false">
              <v:path arrowok="t"/>
              <v:fill type="solid"/>
            </v:shape>
            <v:shape style="position:absolute;left:8494;top:-1420;width:284;height:292" type="#_x0000_t75" stroked="false">
              <v:imagedata r:id="rId330" o:title=""/>
            </v:shape>
            <v:shape style="position:absolute;left:9054;top:-1995;width:48;height:988" coordorigin="9054,-1995" coordsize="48,988" path="m9086,-1995l9070,-1995,9070,-1932,9086,-1932,9086,-1995xm9086,-1884l9070,-1884,9070,-1821,9086,-1821,9086,-1884xm9086,-1774l9070,-1774,9070,-1711,9086,-1711,9086,-1774xm9086,-1664l9070,-1664,9070,-1601,9086,-1601,9086,-1664xm9086,-1553l9070,-1553,9070,-1490,9086,-1490,9086,-1553xm9086,-1443l9070,-1443,9070,-1380,9086,-1380,9086,-1443xm9086,-1332l9070,-1332,9070,-1269,9086,-1269,9086,-1332xm9086,-1222l9070,-1222,9070,-1159,9086,-1159,9086,-1222xm9070,-1054l9054,-1054,9078,-1007,9099,-1048,9070,-1048,9070,-1054xm9086,-1111l9070,-1111,9070,-1048,9086,-1048,9086,-1111xm9101,-1054l9086,-1054,9086,-1048,9099,-1048,9101,-1054xe" filled="true" fillcolor="#5b9bd5" stroked="false">
              <v:path arrowok="t"/>
              <v:fill type="solid"/>
            </v:shape>
            <v:shape style="position:absolute;left:8927;top:-986;width:284;height:292" type="#_x0000_t75" stroked="false">
              <v:imagedata r:id="rId330" o:title=""/>
            </v:shape>
            <v:shape style="position:absolute;left:5086;top:-2311;width:813;height:758" type="#_x0000_t75" stroked="false">
              <v:imagedata r:id="rId331" o:title=""/>
            </v:shape>
            <v:shape style="position:absolute;left:5102;top:-2295;width:742;height:687" type="#_x0000_t75" stroked="false">
              <v:imagedata r:id="rId332" o:title=""/>
            </v:shape>
            <v:shape style="position:absolute;left:4353;top:-2406;width:206;height:206" type="#_x0000_t75" stroked="false">
              <v:imagedata r:id="rId333" o:title=""/>
            </v:shape>
            <v:shape style="position:absolute;left:5023;top:-812;width:198;height:206" type="#_x0000_t75" stroked="false">
              <v:imagedata r:id="rId333" o:title=""/>
            </v:shape>
            <v:shape style="position:absolute;left:6206;top:-1435;width:198;height:206" type="#_x0000_t75" stroked="false">
              <v:imagedata r:id="rId333" o:title=""/>
            </v:shape>
            <v:shape style="position:absolute;left:4818;top:-2200;width:206;height:206" type="#_x0000_t75" stroked="false">
              <v:imagedata r:id="rId333" o:title=""/>
            </v:shape>
            <v:shape style="position:absolute;left:5931;top:-2753;width:1128;height:711" coordorigin="5931,-2752" coordsize="1128,711" path="m5953,-2106l5937,-2104,5948,-2042,5963,-2044,5953,-2106xm5933,-2216l5931,-2181,5931,-2180,5933,-2152,5949,-2153,5947,-2180,5947,-2181,5948,-2215,5933,-2216xm5947,-2181l5947,-2181,5947,-2181,5947,-2181xm5947,-2181l5947,-2181,5947,-2181,5947,-2181xm5946,-2327l5942,-2312,5942,-2311,5936,-2264,5951,-2261,5958,-2308,5958,-2308,5961,-2323,5946,-2327xm5958,-2309l5958,-2308,5958,-2308,5958,-2309xm5958,-2309l5958,-2309,5958,-2309,5958,-2309xm5980,-2433l5978,-2431,5978,-2430,5957,-2373,5972,-2368,5993,-2424,5993,-2424,5993,-2425,5993,-2425,5994,-2426,5980,-2433xm5993,-2425l5993,-2424,5993,-2425,5993,-2425xm5993,-2425l5993,-2424,5993,-2424,5993,-2425xm5993,-2425l5993,-2425,5993,-2425,5993,-2425xm6034,-2530l6005,-2486,6005,-2485,6000,-2476,6015,-2469,6019,-2477,6019,-2477,6019,-2478,6019,-2478,6047,-2522,6034,-2530xm6019,-2478l6019,-2477,6019,-2477,6019,-2478xm6019,-2477l6019,-2477,6019,-2477,6019,-2477xm6019,-2478l6019,-2478,6019,-2477,6019,-2478xm6108,-2614l6075,-2582,6075,-2581,6064,-2568,6076,-2558,6086,-2571,6086,-2571,6087,-2571,6087,-2571,6119,-2603,6108,-2614xm6087,-2571l6086,-2571,6087,-2571,6087,-2571xm6087,-2571l6086,-2571,6086,-2571,6087,-2571xm6087,-2571l6087,-2571,6087,-2571,6087,-2571xm6199,-2679l6166,-2660,6165,-2659,6146,-2644,6155,-2632,6174,-2646,6174,-2646,6174,-2647,6175,-2647,6207,-2666,6199,-2679xm6174,-2647l6174,-2646,6174,-2646,6174,-2647xm6174,-2646l6174,-2646,6174,-2646,6174,-2646xm6175,-2647l6174,-2647,6174,-2646,6175,-2647xm6302,-2724l6274,-2715,6273,-2715,6242,-2701,6248,-2687,6279,-2700,6279,-2700,6279,-2701,6280,-2701,6306,-2709,6302,-2724xm6279,-2701l6279,-2700,6279,-2701,6279,-2701xm6279,-2701l6279,-2700,6279,-2700,6279,-2701xm6280,-2701l6279,-2701,6279,-2701,6280,-2701xm6411,-2748l6398,-2747,6397,-2747,6348,-2737,6351,-2722,6399,-2731,6399,-2731,6400,-2731,6400,-2731,6412,-2732,6411,-2748xm6400,-2731l6399,-2731,6399,-2731,6400,-2731xm6399,-2731l6399,-2731,6399,-2731,6399,-2731xm6400,-2731l6400,-2731,6399,-2731,6400,-2731xm6522,-2736l6465,-2736,6465,-2736,6522,-2734,6522,-2736xm6465,-2752l6464,-2752,6458,-2752,6460,-2736,6465,-2736,6464,-2736,6465,-2736,6522,-2736,6522,-2750,6465,-2752xm6630,-2722l6622,-2722,6623,-2722,6623,-2722,6629,-2720,6630,-2722xm6622,-2722l6623,-2722,6623,-2722,6622,-2722xm6622,-2722l6622,-2722,6623,-2722,6622,-2722xm6570,-2746l6568,-2730,6622,-2722,6622,-2722,6630,-2722,6633,-2735,6626,-2737,6625,-2737,6570,-2746xm6739,-2701l6700,-2701,6701,-2700,6701,-2700,6734,-2687,6739,-2701xm6700,-2700l6701,-2700,6701,-2700,6700,-2700xm6700,-2701l6700,-2700,6701,-2700,6700,-2701xm6679,-2723l6675,-2707,6700,-2700,6700,-2701,6739,-2701,6739,-2702,6706,-2715,6705,-2716,6679,-2723xm6784,-2685l6777,-2671,6833,-2642,6840,-2656,6784,-2685xm6927,-2586l6923,-2586,6923,-2585,6923,-2585,6925,-2584,6927,-2586xm6923,-2585l6923,-2585,6923,-2585,6923,-2585xm6882,-2631l6873,-2618,6923,-2585,6923,-2586,6927,-2586,6935,-2596,6933,-2598,6932,-2598,6882,-2631xm7042,-2525l7009,-2491,7059,-2475,7042,-2525xm7013,-2532l6990,-2532,6991,-2531,6991,-2531,7009,-2513,7020,-2524,7013,-2532xm6990,-2531l6991,-2531,6991,-2531,6990,-2531xm6972,-2566l6962,-2554,6990,-2531,6990,-2532,7013,-2532,7001,-2543,7001,-2543,6972,-2566xe" filled="true" fillcolor="#5b9bd5" stroked="false">
              <v:path arrowok="t"/>
              <v:fill type="solid"/>
            </v:shape>
            <v:shape style="position:absolute;left:6403;top:-2824;width:206;height:198" type="#_x0000_t75" stroked="false">
              <v:imagedata r:id="rId333" o:title=""/>
            </v:shape>
            <v:shape style="position:absolute;left:6987;top:-2295;width:198;height:206" type="#_x0000_t75" stroked="false">
              <v:imagedata r:id="rId333" o:title=""/>
            </v:shape>
            <v:shape style="position:absolute;left:6141;top:-2330;width:836;height:425" coordorigin="6141,-2329" coordsize="836,425" path="m6143,-1968l6142,-1956,6142,-1954,6141,-1904,6157,-1904,6157,-1954,6157,-1954,6159,-1966,6143,-1968xm6157,-1954l6157,-1954,6157,-1954,6157,-1954xm6157,-1955l6157,-1955,6157,-1954,6157,-1955xm6173,-2076l6163,-2052,6162,-2051,6152,-2016,6167,-2012,6177,-2046,6177,-2046,6177,-2047,6177,-2047,6188,-2070,6173,-2076xm6177,-2047l6177,-2046,6177,-2047,6177,-2047xm6177,-2047l6177,-2046,6177,-2046,6177,-2047xm6177,-2047l6177,-2047,6177,-2047,6177,-2047xm6235,-2170l6208,-2137,6207,-2136,6196,-2119,6210,-2110,6220,-2127,6220,-2127,6221,-2128,6221,-2128,6247,-2160,6235,-2170xm6221,-2128l6220,-2127,6220,-2128,6221,-2128xm6220,-2128l6220,-2127,6220,-2127,6220,-2128xm6221,-2128l6221,-2128,6220,-2128,6221,-2128xm6322,-2242l6316,-2239,6315,-2238,6275,-2209,6274,-2208,6270,-2203,6280,-2192,6285,-2196,6285,-2196,6285,-2196,6285,-2196,6324,-2225,6324,-2225,6325,-2225,6325,-2225,6330,-2228,6322,-2242xm6285,-2196l6285,-2196,6285,-2196,6285,-2196xm6285,-2196l6285,-2196,6285,-2196,6285,-2196xm6285,-2196l6285,-2196,6285,-2196,6285,-2196xm6325,-2225l6324,-2225,6324,-2225,6325,-2225xm6324,-2225l6324,-2225,6324,-2225,6324,-2225xm6325,-2225l6325,-2225,6324,-2225,6325,-2225xm6422,-2291l6411,-2287,6410,-2286,6364,-2266,6370,-2251,6416,-2272,6416,-2272,6417,-2272,6417,-2272,6427,-2276,6422,-2291xm6416,-2272l6416,-2272,6416,-2272,6416,-2272xm6417,-2272l6417,-2272,6416,-2272,6417,-2272xm6530,-2319l6521,-2317,6520,-2317,6468,-2305,6472,-2290,6523,-2302,6523,-2302,6524,-2302,6524,-2302,6533,-2303,6530,-2319xm6524,-2302l6524,-2302,6524,-2302,6524,-2302xm6641,-2329l6581,-2326,6580,-2326,6577,-2325,6579,-2310,6582,-2310,6582,-2310,6582,-2310,6583,-2310,6642,-2313,6641,-2329xm6583,-2310l6582,-2310,6582,-2310,6583,-2310xm6751,-2312l6707,-2312,6708,-2312,6708,-2312,6751,-2307,6751,-2312,6708,-2312,6751,-2312,6751,-2312xm6689,-2328l6688,-2312,6708,-2312,6707,-2312,6751,-2312,6752,-2323,6709,-2328,6708,-2328,6689,-2328xm6800,-2316l6797,-2300,6859,-2288,6862,-2303,6800,-2316xm6929,-2267l6924,-2252,6977,-2260,6972,-2265,6937,-2265,6929,-2267xm6934,-2282l6929,-2267,6937,-2265,6942,-2280,6934,-2282xm6939,-2297l6934,-2282,6942,-2280,6937,-2265,6972,-2265,6939,-2297xm6908,-2291l6903,-2276,6929,-2267,6934,-2282,6908,-2291xe" filled="true" fillcolor="#5b9bd5" stroked="false">
              <v:path arrowok="t"/>
              <v:fill type="solid"/>
            </v:shape>
            <v:shape style="position:absolute;left:7310;top:-2656;width:1915;height:441" type="#_x0000_t202" filled="false" stroked="false">
              <v:textbox inset="0,0,0,0">
                <w:txbxContent>
                  <w:p>
                    <w:pPr>
                      <w:spacing w:line="252" w:lineRule="auto" w:before="0"/>
                      <w:ind w:left="0" w:right="-6" w:firstLine="132"/>
                      <w:jc w:val="left"/>
                      <w:rPr>
                        <w:rFonts w:ascii="Arial"/>
                        <w:b/>
                        <w:sz w:val="19"/>
                      </w:rPr>
                    </w:pPr>
                    <w:r>
                      <w:rPr>
                        <w:rFonts w:ascii="Arial"/>
                        <w:b/>
                        <w:sz w:val="19"/>
                      </w:rPr>
                      <w:t>Public and private package repositories</w:t>
                    </w:r>
                  </w:p>
                </w:txbxContent>
              </v:textbox>
              <w10:wrap type="none"/>
            </v:shape>
            <v:shape style="position:absolute;left:4992;top:-1599;width:1009;height:669" type="#_x0000_t202" filled="false" stroked="false">
              <v:textbox inset="0,0,0,0">
                <w:txbxContent>
                  <w:p>
                    <w:pPr>
                      <w:spacing w:line="252" w:lineRule="auto" w:before="0"/>
                      <w:ind w:left="0" w:right="18" w:firstLine="0"/>
                      <w:jc w:val="center"/>
                      <w:rPr>
                        <w:rFonts w:ascii="Arial"/>
                        <w:b/>
                        <w:sz w:val="19"/>
                      </w:rPr>
                    </w:pPr>
                    <w:r>
                      <w:rPr>
                        <w:rFonts w:ascii="Arial"/>
                        <w:b/>
                        <w:spacing w:val="-1"/>
                        <w:sz w:val="19"/>
                      </w:rPr>
                      <w:t>Automated </w:t>
                    </w:r>
                    <w:r>
                      <w:rPr>
                        <w:rFonts w:ascii="Arial"/>
                        <w:b/>
                        <w:sz w:val="19"/>
                      </w:rPr>
                      <w:t>package builds</w:t>
                    </w:r>
                  </w:p>
                </w:txbxContent>
              </v:textbox>
              <w10:wrap type="none"/>
            </v:shape>
            <v:shape style="position:absolute;left:8392;top:-573;width:1136;height:212" type="#_x0000_t202" filled="false" stroked="false">
              <v:textbox inset="0,0,0,0">
                <w:txbxContent>
                  <w:p>
                    <w:pPr>
                      <w:spacing w:line="211" w:lineRule="exact" w:before="0"/>
                      <w:ind w:left="0" w:right="0" w:firstLine="0"/>
                      <w:jc w:val="left"/>
                      <w:rPr>
                        <w:rFonts w:ascii="Arial"/>
                        <w:b/>
                        <w:sz w:val="19"/>
                      </w:rPr>
                    </w:pPr>
                    <w:r>
                      <w:rPr>
                        <w:rFonts w:ascii="Arial"/>
                        <w:b/>
                        <w:sz w:val="19"/>
                      </w:rPr>
                      <w:t>Spack users</w:t>
                    </w:r>
                  </w:p>
                </w:txbxContent>
              </v:textbox>
              <w10:wrap type="none"/>
            </v:shape>
            <w10:wrap type="none"/>
          </v:group>
        </w:pict>
      </w:r>
      <w:bookmarkStart w:name="_bookmark207" w:id="378"/>
      <w:bookmarkEnd w:id="378"/>
      <w:r>
        <w:rPr/>
      </w:r>
      <w:r>
        <w:rPr>
          <w:b/>
          <w:w w:val="115"/>
          <w:sz w:val="18"/>
        </w:rPr>
        <w:t>Figure 76: </w:t>
      </w:r>
      <w:r>
        <w:rPr>
          <w:w w:val="115"/>
          <w:sz w:val="18"/>
        </w:rPr>
        <w:t>Spack build pipelines at facilities will provide HPC-native binary builds for users.</w:t>
      </w:r>
    </w:p>
    <w:p>
      <w:pPr>
        <w:pStyle w:val="BodyText"/>
      </w:pPr>
    </w:p>
    <w:p>
      <w:pPr>
        <w:pStyle w:val="BodyText"/>
        <w:rPr>
          <w:sz w:val="26"/>
        </w:rPr>
      </w:pPr>
    </w:p>
    <w:p>
      <w:pPr>
        <w:spacing w:after="0"/>
        <w:rPr>
          <w:sz w:val="26"/>
        </w:rPr>
        <w:sectPr>
          <w:pgSz w:w="12240" w:h="15840"/>
          <w:pgMar w:header="333" w:footer="792" w:top="800" w:bottom="980" w:left="1180" w:right="0"/>
        </w:sectPr>
      </w:pPr>
    </w:p>
    <w:p>
      <w:pPr>
        <w:pStyle w:val="BodyText"/>
        <w:spacing w:before="4"/>
        <w:rPr>
          <w:sz w:val="9"/>
        </w:rPr>
      </w:pPr>
    </w:p>
    <w:p>
      <w:pPr>
        <w:spacing w:before="0"/>
        <w:ind w:left="0" w:right="0" w:firstLine="0"/>
        <w:jc w:val="right"/>
        <w:rPr>
          <w:rFonts w:ascii="Arial"/>
          <w:sz w:val="10"/>
        </w:rPr>
      </w:pPr>
      <w:r>
        <w:rPr/>
        <w:pict>
          <v:group style="position:absolute;margin-left:117.56076pt;margin-top:-19.197948pt;width:183pt;height:82.3pt;mso-position-horizontal-relative:page;mso-position-vertical-relative:paragraph;z-index:252155904" coordorigin="2351,-384" coordsize="3660,1646">
            <v:shape style="position:absolute;left:4365;top:-384;width:1646;height:1646" type="#_x0000_t75" stroked="false">
              <v:imagedata r:id="rId334" o:title=""/>
            </v:shape>
            <v:shape style="position:absolute;left:2351;top:-384;width:1646;height:1646" type="#_x0000_t75" stroked="false">
              <v:imagedata r:id="rId335" o:title=""/>
            </v:shape>
            <v:shape style="position:absolute;left:4022;top:315;width:334;height:252" coordorigin="4022,315" coordsize="334,252" path="m4355,516l4097,516,4097,491,4022,529,4097,567,4097,542,4355,542,4355,516m4355,353l4330,340,4280,315,4280,340,4022,340,4022,366,4280,366,4280,391,4355,353e" filled="true" fillcolor="#000000" stroked="false">
              <v:path arrowok="t"/>
              <v:fill type="solid"/>
            </v:shape>
            <v:shape style="position:absolute;left:4142;top:72;width:115;height:737" type="#_x0000_t202" filled="false" stroked="false">
              <v:textbox inset="0,0,0,0">
                <w:txbxContent>
                  <w:p>
                    <w:pPr>
                      <w:spacing w:before="9"/>
                      <w:ind w:left="0" w:right="0" w:firstLine="0"/>
                      <w:jc w:val="left"/>
                      <w:rPr>
                        <w:rFonts w:ascii="Arial"/>
                        <w:b/>
                        <w:sz w:val="16"/>
                      </w:rPr>
                    </w:pPr>
                    <w:r>
                      <w:rPr>
                        <w:rFonts w:ascii="Arial"/>
                        <w:b/>
                        <w:w w:val="81"/>
                        <w:sz w:val="16"/>
                      </w:rPr>
                      <w:t>R</w:t>
                    </w:r>
                  </w:p>
                  <w:p>
                    <w:pPr>
                      <w:spacing w:line="240" w:lineRule="auto" w:before="0"/>
                      <w:rPr>
                        <w:rFonts w:ascii="Arial"/>
                        <w:b/>
                        <w:sz w:val="20"/>
                      </w:rPr>
                    </w:pPr>
                  </w:p>
                  <w:p>
                    <w:pPr>
                      <w:spacing w:before="118"/>
                      <w:ind w:left="0" w:right="0" w:firstLine="0"/>
                      <w:jc w:val="left"/>
                      <w:rPr>
                        <w:rFonts w:ascii="Arial"/>
                        <w:b/>
                        <w:sz w:val="16"/>
                      </w:rPr>
                    </w:pPr>
                    <w:r>
                      <w:rPr>
                        <w:rFonts w:ascii="Arial"/>
                        <w:b/>
                        <w:w w:val="83"/>
                        <w:sz w:val="16"/>
                      </w:rPr>
                      <w:t>P</w:t>
                    </w:r>
                  </w:p>
                </w:txbxContent>
              </v:textbox>
              <w10:wrap type="none"/>
            </v:shape>
            <v:shape style="position:absolute;left:3499;top:884;width:240;height:205" type="#_x0000_t202" filled="false" stroked="false">
              <v:textbox inset="0,0,0,0">
                <w:txbxContent>
                  <w:p>
                    <w:pPr>
                      <w:spacing w:before="9"/>
                      <w:ind w:left="0" w:right="0" w:firstLine="0"/>
                      <w:jc w:val="left"/>
                      <w:rPr>
                        <w:rFonts w:ascii="Arial"/>
                        <w:b/>
                        <w:sz w:val="16"/>
                      </w:rPr>
                    </w:pPr>
                    <w:r>
                      <w:rPr>
                        <w:rFonts w:ascii="Arial"/>
                        <w:b/>
                        <w:w w:val="95"/>
                        <w:sz w:val="16"/>
                      </w:rPr>
                      <w:t>HO</w:t>
                    </w:r>
                  </w:p>
                </w:txbxContent>
              </v:textbox>
              <w10:wrap type="none"/>
            </v:shape>
            <v:shape style="position:absolute;left:5511;top:888;width:296;height:205" type="#_x0000_t202" filled="false" stroked="false">
              <v:textbox inset="0,0,0,0">
                <w:txbxContent>
                  <w:p>
                    <w:pPr>
                      <w:spacing w:before="9"/>
                      <w:ind w:left="0" w:right="0" w:firstLine="0"/>
                      <w:jc w:val="left"/>
                      <w:rPr>
                        <w:rFonts w:ascii="Arial"/>
                        <w:b/>
                        <w:sz w:val="16"/>
                      </w:rPr>
                    </w:pPr>
                    <w:r>
                      <w:rPr>
                        <w:rFonts w:ascii="Arial"/>
                        <w:b/>
                        <w:w w:val="85"/>
                        <w:sz w:val="16"/>
                      </w:rPr>
                      <w:t>LOR</w:t>
                    </w:r>
                  </w:p>
                </w:txbxContent>
              </v:textbox>
              <w10:wrap type="none"/>
            </v:shape>
            <w10:wrap type="none"/>
          </v:group>
        </w:pict>
      </w:r>
      <w:bookmarkStart w:name="_bookmark208" w:id="379"/>
      <w:bookmarkEnd w:id="379"/>
      <w:r>
        <w:rPr/>
      </w:r>
      <w:r>
        <w:rPr>
          <w:rFonts w:ascii="Arial"/>
          <w:color w:val="984807"/>
          <w:w w:val="95"/>
          <w:sz w:val="10"/>
          <w:u w:val="single" w:color="984807"/>
        </w:rPr>
        <w:t>Library</w:t>
      </w:r>
    </w:p>
    <w:p>
      <w:pPr>
        <w:pStyle w:val="BodyText"/>
        <w:spacing w:before="4"/>
        <w:rPr>
          <w:rFonts w:ascii="Arial"/>
          <w:sz w:val="9"/>
        </w:rPr>
      </w:pPr>
      <w:r>
        <w:rPr/>
        <w:br w:type="column"/>
      </w:r>
      <w:r>
        <w:rPr>
          <w:rFonts w:ascii="Arial"/>
          <w:sz w:val="9"/>
        </w:rPr>
      </w:r>
    </w:p>
    <w:p>
      <w:pPr>
        <w:spacing w:before="0"/>
        <w:ind w:left="0" w:right="0" w:firstLine="0"/>
        <w:jc w:val="right"/>
        <w:rPr>
          <w:rFonts w:ascii="Arial"/>
          <w:sz w:val="10"/>
        </w:rPr>
      </w:pPr>
      <w:r>
        <w:rPr>
          <w:rFonts w:ascii="Arial"/>
          <w:color w:val="254061"/>
          <w:w w:val="95"/>
          <w:sz w:val="10"/>
          <w:u w:val="single" w:color="254061"/>
        </w:rPr>
        <w:t>Kernels</w:t>
      </w:r>
    </w:p>
    <w:p>
      <w:pPr>
        <w:pStyle w:val="BodyText"/>
        <w:spacing w:before="4"/>
        <w:rPr>
          <w:rFonts w:ascii="Arial"/>
          <w:sz w:val="9"/>
        </w:rPr>
      </w:pPr>
      <w:r>
        <w:rPr/>
        <w:br w:type="column"/>
      </w:r>
      <w:r>
        <w:rPr>
          <w:rFonts w:ascii="Arial"/>
          <w:sz w:val="9"/>
        </w:rPr>
      </w:r>
    </w:p>
    <w:p>
      <w:pPr>
        <w:spacing w:before="0"/>
        <w:ind w:left="632" w:right="0" w:firstLine="0"/>
        <w:jc w:val="left"/>
        <w:rPr>
          <w:rFonts w:ascii="Arial"/>
          <w:sz w:val="10"/>
        </w:rPr>
      </w:pPr>
      <w:r>
        <w:rPr>
          <w:rFonts w:ascii="Arial"/>
          <w:w w:val="90"/>
          <w:sz w:val="10"/>
          <w:u w:val="single"/>
        </w:rPr>
        <w:t>Backends</w:t>
      </w:r>
    </w:p>
    <w:p>
      <w:pPr>
        <w:pStyle w:val="BodyText"/>
        <w:spacing w:before="4"/>
        <w:rPr>
          <w:rFonts w:ascii="Arial"/>
          <w:sz w:val="9"/>
        </w:rPr>
      </w:pPr>
      <w:r>
        <w:rPr/>
        <w:br w:type="column"/>
      </w:r>
      <w:r>
        <w:rPr>
          <w:rFonts w:ascii="Arial"/>
          <w:sz w:val="9"/>
        </w:rPr>
      </w:r>
    </w:p>
    <w:p>
      <w:pPr>
        <w:spacing w:before="0"/>
        <w:ind w:left="245" w:right="0" w:firstLine="0"/>
        <w:jc w:val="left"/>
        <w:rPr>
          <w:rFonts w:ascii="Arial"/>
          <w:sz w:val="10"/>
        </w:rPr>
      </w:pPr>
      <w:r>
        <w:rPr>
          <w:rFonts w:ascii="Arial"/>
          <w:color w:val="4F6228"/>
          <w:sz w:val="10"/>
          <w:u w:val="single" w:color="4F6228"/>
        </w:rPr>
        <w:t>Hardware</w:t>
      </w:r>
    </w:p>
    <w:p>
      <w:pPr>
        <w:spacing w:after="0"/>
        <w:jc w:val="left"/>
        <w:rPr>
          <w:rFonts w:ascii="Arial"/>
          <w:sz w:val="10"/>
        </w:rPr>
        <w:sectPr>
          <w:type w:val="continuous"/>
          <w:pgSz w:w="12240" w:h="15840"/>
          <w:pgMar w:top="1500" w:bottom="280" w:left="1180" w:right="0"/>
          <w:cols w:num="4" w:equalWidth="0">
            <w:col w:w="5587" w:space="40"/>
            <w:col w:w="1228" w:space="39"/>
            <w:col w:w="1042" w:space="40"/>
            <w:col w:w="3084"/>
          </w:cols>
        </w:sectPr>
      </w:pPr>
    </w:p>
    <w:p>
      <w:pPr>
        <w:pStyle w:val="BodyText"/>
        <w:rPr>
          <w:rFonts w:ascii="Arial"/>
        </w:rPr>
      </w:pPr>
      <w:r>
        <w:rPr/>
        <w:pict>
          <v:shape style="position:absolute;margin-left:135.405411pt;margin-top:95.312393pt;width:81.45pt;height:7.1pt;mso-position-horizontal-relative:page;mso-position-vertical-relative:page;z-index:252165120;rotation:354" type="#_x0000_t136" fillcolor="#000000" stroked="f">
            <o:extrusion v:ext="view" autorotationcenter="t"/>
            <v:textpath style="font-family:&quot;Arial&quot;;font-size:7pt;v-text-kern:t;mso-text-shadow:auto;font-weight:bold" string="Per-laboratory pipelines"/>
            <w10:wrap type="none"/>
          </v:shape>
        </w:pict>
      </w:r>
    </w:p>
    <w:p>
      <w:pPr>
        <w:pStyle w:val="BodyText"/>
        <w:rPr>
          <w:rFonts w:ascii="Arial"/>
        </w:rPr>
      </w:pPr>
    </w:p>
    <w:p>
      <w:pPr>
        <w:pStyle w:val="BodyText"/>
        <w:rPr>
          <w:rFonts w:ascii="Arial"/>
        </w:rPr>
      </w:pPr>
    </w:p>
    <w:p>
      <w:pPr>
        <w:pStyle w:val="BodyText"/>
        <w:spacing w:before="3"/>
        <w:rPr>
          <w:rFonts w:ascii="Arial"/>
          <w:sz w:val="28"/>
        </w:rPr>
      </w:pPr>
    </w:p>
    <w:p>
      <w:pPr>
        <w:tabs>
          <w:tab w:pos="3258" w:val="left" w:leader="none"/>
        </w:tabs>
        <w:spacing w:before="107"/>
        <w:ind w:left="1454" w:right="0" w:firstLine="0"/>
        <w:jc w:val="left"/>
        <w:rPr>
          <w:rFonts w:ascii="Arial"/>
          <w:b/>
          <w:sz w:val="11"/>
        </w:rPr>
      </w:pPr>
      <w:r>
        <w:rPr/>
        <w:pict>
          <v:group style="position:absolute;margin-left:307.660004pt;margin-top:-48.340534pt;width:182.35pt;height:63.4pt;mso-position-horizontal-relative:page;mso-position-vertical-relative:paragraph;z-index:252164096" coordorigin="6153,-967" coordsize="3647,1268">
            <v:shape style="position:absolute;left:7051;top:-698;width:450;height:636" type="#_x0000_t75" stroked="false">
              <v:imagedata r:id="rId336" o:title=""/>
            </v:shape>
            <v:shape style="position:absolute;left:7077;top:-627;width:352;height:537" coordorigin="7077,-627" coordsize="352,537" path="m7401,-592l7077,-95,7078,-92,7082,-90,7085,-90,7408,-587,7401,-592xm7420,-598l7407,-598,7411,-596,7412,-593,7408,-587,7415,-582,7420,-598xm7407,-598l7404,-598,7401,-592,7408,-587,7412,-593,7411,-596,7407,-598xm7428,-627l7393,-597,7401,-592,7404,-598,7407,-598,7420,-598,7428,-627xe" filled="true" fillcolor="#2f5597" stroked="false">
              <v:path arrowok="t"/>
              <v:fill type="solid"/>
            </v:shape>
            <v:shape style="position:absolute;left:8283;top:-658;width:521;height:281" type="#_x0000_t75" stroked="false">
              <v:imagedata r:id="rId337" o:title=""/>
            </v:shape>
            <v:shape style="position:absolute;left:8313;top:-632;width:420;height:186" coordorigin="8314,-632" coordsize="420,186" path="m8690,-460l8687,-451,8733,-446,8720,-457,8697,-457,8690,-460xm8694,-468l8690,-460,8697,-457,8699,-458,8701,-462,8700,-465,8694,-468xm8698,-476l8694,-468,8700,-465,8701,-462,8699,-458,8697,-457,8720,-457,8698,-476xm8318,-632l8316,-631,8314,-626,8315,-624,8690,-460,8694,-468,8318,-632xe" filled="true" fillcolor="#2f5597" stroked="false">
              <v:path arrowok="t"/>
              <v:fill type="solid"/>
            </v:shape>
            <v:shape style="position:absolute;left:8283;top:-961;width:521;height:365" type="#_x0000_t75" stroked="false">
              <v:imagedata r:id="rId338" o:title=""/>
            </v:shape>
            <v:shape style="position:absolute;left:8313;top:-889;width:420;height:267" coordorigin="8314,-889" coordsize="420,267" path="m8693,-869l8314,-630,8314,-627,8316,-623,8319,-622,8698,-861,8693,-869xm8719,-873l8699,-873,8702,-872,8704,-868,8704,-865,8698,-861,8703,-854,8719,-873xm8699,-873l8693,-869,8698,-861,8704,-865,8704,-868,8702,-872,8699,-873xm8733,-889l8688,-877,8693,-869,8699,-873,8719,-873,8733,-889xe" filled="true" fillcolor="#2f5597" stroked="false">
              <v:path arrowok="t"/>
              <v:fill type="solid"/>
            </v:shape>
            <v:shape style="position:absolute;left:8283;top:-663;width:521;height:734" type="#_x0000_t75" stroked="false">
              <v:imagedata r:id="rId339" o:title=""/>
            </v:shape>
            <v:shape style="position:absolute;left:8313;top:-632;width:420;height:629" coordorigin="8314,-632" coordsize="420,629" path="m8705,-38l8697,-33,8733,-4,8724,-32,8711,-32,8708,-32,8705,-38xm8712,-43l8705,-38,8708,-32,8711,-32,8715,-35,8716,-37,8712,-43xm8719,-48l8712,-43,8716,-37,8715,-35,8711,-32,8724,-32,8719,-48xm8318,-632l8314,-629,8314,-626,8705,-38,8712,-43,8321,-631,8318,-632xe" filled="true" fillcolor="#2f5597" stroked="false">
              <v:path arrowok="t"/>
              <v:fill type="solid"/>
            </v:shape>
            <v:shape style="position:absolute;left:8283;top:-663;width:521;height:507" type="#_x0000_t75" stroked="false">
              <v:imagedata r:id="rId340" o:title=""/>
            </v:shape>
            <v:shape style="position:absolute;left:8313;top:-632;width:420;height:407" coordorigin="8314,-632" coordsize="420,407" path="m8698,-253l8692,-246,8733,-225,8720,-248,8703,-248,8698,-253xm8704,-259l8698,-253,8703,-248,8706,-248,8709,-251,8709,-254,8704,-259xm8710,-265l8704,-259,8709,-254,8709,-251,8706,-248,8703,-248,8720,-248,8710,-265xm8320,-632l8317,-632,8314,-628,8314,-625,8698,-253,8704,-259,8320,-632xe" filled="true" fillcolor="#2f5597" stroked="false">
              <v:path arrowok="t"/>
              <v:fill type="solid"/>
            </v:shape>
            <v:shape style="position:absolute;left:8283;top:-667;width:521;height:961" type="#_x0000_t75" stroked="false">
              <v:imagedata r:id="rId341" o:title=""/>
            </v:shape>
            <v:shape style="position:absolute;left:8313;top:-632;width:420;height:850" coordorigin="8314,-632" coordsize="420,850" path="m8709,180l8701,184,8733,218,8728,187,8715,187,8712,186,8709,180xm8717,176l8709,180,8712,186,8715,187,8720,185,8720,182,8717,176xm8725,172l8717,176,8720,182,8720,185,8715,187,8728,187,8725,172xm8319,-632l8314,-630,8314,-627,8709,180,8717,176,8322,-631,8319,-632xe" filled="true" fillcolor="#2f5597" stroked="false">
              <v:path arrowok="t"/>
              <v:fill type="solid"/>
            </v:shape>
            <v:shape style="position:absolute;left:7429;top:-885;width:890;height:516" type="#_x0000_t75" stroked="false">
              <v:imagedata r:id="rId342" o:title=""/>
            </v:shape>
            <v:shape style="position:absolute;left:8283;top:-516;width:521;height:454" type="#_x0000_t75" stroked="false">
              <v:imagedata r:id="rId343" o:title=""/>
            </v:shape>
            <v:shape style="position:absolute;left:8313;top:-445;width:420;height:357" coordorigin="8314,-444" coordsize="420,357" path="m8696,-419l8314,-95,8314,-92,8317,-88,8320,-88,8702,-412,8696,-419xm8719,-423l8701,-423,8704,-423,8707,-419,8707,-417,8702,-412,8708,-405,8719,-423xm8701,-423l8696,-419,8702,-412,8707,-417,8707,-419,8704,-423,8701,-423xm8733,-444l8690,-426,8696,-419,8701,-423,8719,-423,8733,-444xe" filled="true" fillcolor="#bf9000" stroked="false">
              <v:path arrowok="t"/>
              <v:fill type="solid"/>
            </v:shape>
            <v:shape style="position:absolute;left:8283;top:-965;width:521;height:908" type="#_x0000_t75" stroked="false">
              <v:imagedata r:id="rId344" o:title=""/>
            </v:shape>
            <v:shape style="position:absolute;left:8313;top:-889;width:420;height:799" coordorigin="8314,-889" coordsize="420,799" path="m8708,-852l8314,-95,8314,-93,8319,-90,8321,-91,8716,-848,8708,-852xm8727,-859l8714,-859,8719,-856,8720,-854,8716,-848,8724,-843,8727,-859xm8714,-859l8712,-858,8708,-852,8716,-848,8720,-854,8719,-856,8714,-859xm8733,-889l8701,-856,8708,-852,8712,-858,8714,-859,8727,-859,8733,-889xe" filled="true" fillcolor="#bf9000" stroked="false">
              <v:path arrowok="t"/>
              <v:fill type="solid"/>
            </v:shape>
            <v:shape style="position:absolute;left:8283;top:-125;width:521;height:192" type="#_x0000_t75" stroked="false">
              <v:imagedata r:id="rId345" o:title=""/>
            </v:shape>
            <v:shape style="position:absolute;left:8313;top:-98;width:420;height:100" coordorigin="8314,-98" coordsize="420,100" path="m8689,-7l8687,2,8733,-2,8726,-6,8695,-6,8689,-7xm8691,-16l8689,-7,8695,-6,8698,-7,8699,-12,8697,-14,8691,-16xm8692,-24l8691,-16,8697,-14,8699,-12,8698,-7,8695,-6,8726,-6,8692,-24xm8317,-98l8315,-96,8314,-92,8315,-89,8689,-7,8691,-16,8317,-98xe" filled="true" fillcolor="#bf9000" stroked="false">
              <v:path arrowok="t"/>
              <v:fill type="solid"/>
            </v:shape>
            <v:shape style="position:absolute;left:8283;top:-125;width:521;height:414" type="#_x0000_t75" stroked="false">
              <v:imagedata r:id="rId346" o:title=""/>
            </v:shape>
            <v:shape style="position:absolute;left:8313;top:-99;width:420;height:318" coordorigin="8314,-98" coordsize="420,318" path="m8695,196l8689,203,8733,219,8719,200,8700,200,8695,196xm8700,189l8695,196,8700,200,8703,200,8706,196,8706,193,8700,189xm8706,182l8700,189,8706,193,8706,196,8703,200,8700,200,8719,200,8706,182xm8319,-98l8317,-98,8314,-94,8314,-91,8695,196,8700,189,8319,-98xe" filled="true" fillcolor="#bf9000" stroked="false">
              <v:path arrowok="t"/>
              <v:fill type="solid"/>
            </v:shape>
            <v:shape style="position:absolute;left:7051;top:-160;width:450;height:134" type="#_x0000_t75" stroked="false">
              <v:imagedata r:id="rId347" o:title=""/>
            </v:shape>
            <v:shape style="position:absolute;left:7051;top:-663;width:450;height:641" type="#_x0000_t75" stroked="false">
              <v:imagedata r:id="rId348" o:title=""/>
            </v:shape>
            <v:shape style="position:absolute;left:7077;top:-632;width:352;height:537" coordorigin="7077,-632" coordsize="352,537" path="m7401,-130l7393,-125,7428,-95,7420,-123,7407,-123,7404,-124,7401,-130xm7408,-135l7401,-130,7404,-124,7407,-123,7411,-126,7412,-129,7408,-135xm7415,-139l7408,-135,7412,-129,7411,-126,7407,-123,7420,-123,7415,-139xm7082,-632l7078,-629,7077,-626,7401,-130,7408,-135,7085,-631,7082,-632xe" filled="true" fillcolor="#bf9000" stroked="false">
              <v:path arrowok="t"/>
              <v:fill type="solid"/>
            </v:shape>
            <v:shape style="position:absolute;left:7051;top:-694;width:450;height:134" type="#_x0000_t75" stroked="false">
              <v:imagedata r:id="rId347" o:title=""/>
            </v:shape>
            <v:shape style="position:absolute;left:7078;top:-640;width:351;height:27" coordorigin="7078,-640" coordsize="351,27" path="m7384,-622l7384,-613,7414,-622,7384,-622xm7384,-631l7384,-622,7391,-622,7393,-624,7393,-629,7391,-631,7384,-631xm7384,-640l7384,-631,7388,-631,7391,-631,7393,-629,7393,-624,7391,-622,7414,-622,7428,-627,7384,-640xm7082,-631l7080,-631,7078,-629,7078,-624,7080,-622,7384,-622,7384,-631,7082,-631xe" filled="true" fillcolor="#2f5597" stroked="false">
              <v:path arrowok="t"/>
              <v:fill type="solid"/>
            </v:shape>
            <v:shape style="position:absolute;left:7429;top:-387;width:890;height:583" type="#_x0000_t75" stroked="false">
              <v:imagedata r:id="rId349" o:title=""/>
            </v:shape>
            <v:shape style="position:absolute;left:7491;top:-289;width:770;height:338" type="#_x0000_t75" stroked="false">
              <v:imagedata r:id="rId350" o:title=""/>
            </v:shape>
            <v:rect style="position:absolute;left:7524;top:-260;width:703;height:281" filled="true" fillcolor="#ffffff" stroked="false">
              <v:fill type="solid"/>
            </v:rect>
            <v:rect style="position:absolute;left:7524;top:-260;width:703;height:281" filled="false" stroked="true" strokeweight=".22232pt" strokecolor="#000000">
              <v:stroke dashstyle="solid"/>
            </v:rect>
            <v:shape style="position:absolute;left:7776;top:-556;width:209;height:441" type="#_x0000_t75" stroked="false">
              <v:imagedata r:id="rId351" o:title=""/>
            </v:shape>
            <v:shape style="position:absolute;left:7840;top:-545;width:62;height:317" coordorigin="7841,-544" coordsize="62,317" path="m7849,-314l7843,-311,7841,-308,7872,-228,7879,-247,7865,-247,7865,-282,7853,-312,7849,-314xm7865,-282l7865,-247,7878,-247,7878,-249,7866,-249,7872,-265,7865,-282xm7894,-314l7890,-312,7878,-282,7878,-247,7879,-247,7903,-308,7901,-311,7894,-314xm7872,-265l7866,-249,7878,-249,7872,-265xm7878,-282l7872,-265,7878,-249,7878,-249,7878,-282xm7878,-544l7865,-544,7865,-282,7872,-265,7878,-282,7878,-544xe" filled="true" fillcolor="#ffffff" stroked="false">
              <v:path arrowok="t"/>
              <v:fill type="solid"/>
            </v:shape>
            <v:shape style="position:absolute;left:7736;top:-716;width:276;height:223" type="#_x0000_t75" stroked="false">
              <v:imagedata r:id="rId352" o:title=""/>
            </v:shape>
            <v:rect style="position:absolute;left:7765;top:-687;width:218;height:165" filled="true" fillcolor="#ffffff" stroked="false">
              <v:fill type="solid"/>
            </v:rect>
            <v:rect style="position:absolute;left:7765;top:-687;width:218;height:165" filled="false" stroked="true" strokeweight=".22232pt" strokecolor="#000000">
              <v:stroke dashstyle="solid"/>
            </v:rect>
            <v:shape style="position:absolute;left:7522;top:-556;width:209;height:441" type="#_x0000_t75" stroked="false">
              <v:imagedata r:id="rId351" o:title=""/>
            </v:shape>
            <v:shape style="position:absolute;left:7587;top:-545;width:62;height:317" coordorigin="7587,-544" coordsize="62,317" path="m7596,-314l7589,-311,7587,-308,7618,-228,7625,-247,7612,-247,7612,-282,7600,-312,7596,-314xm7612,-282l7612,-247,7625,-247,7625,-249,7612,-249,7618,-265,7612,-282xm7641,-314l7637,-312,7625,-282,7625,-247,7625,-247,7649,-308,7647,-311,7641,-314xm7618,-265l7612,-249,7625,-249,7618,-265xm7625,-282l7618,-265,7625,-249,7625,-249,7625,-282xm7625,-544l7612,-544,7612,-282,7618,-265,7625,-282,7625,-544xe" filled="true" fillcolor="#ffffff" stroked="false">
              <v:path arrowok="t"/>
              <v:fill type="solid"/>
            </v:shape>
            <v:shape style="position:absolute;left:7478;top:-716;width:276;height:223" type="#_x0000_t75" stroked="false">
              <v:imagedata r:id="rId352" o:title=""/>
            </v:shape>
            <v:rect style="position:absolute;left:7507;top:-687;width:218;height:165" filled="true" fillcolor="#ffffff" stroked="false">
              <v:fill type="solid"/>
            </v:rect>
            <v:rect style="position:absolute;left:7507;top:-687;width:218;height:165" filled="false" stroked="true" strokeweight=".22232pt" strokecolor="#000000">
              <v:stroke dashstyle="solid"/>
            </v:rect>
            <v:shape style="position:absolute;left:8034;top:-556;width:209;height:441" type="#_x0000_t75" stroked="false">
              <v:imagedata r:id="rId351" o:title=""/>
            </v:shape>
            <v:shape style="position:absolute;left:8098;top:-545;width:62;height:317" coordorigin="8099,-544" coordsize="62,317" path="m8107,-314l8100,-311,8099,-308,8130,-228,8137,-247,8123,-247,8123,-282,8111,-312,8107,-314xm8123,-282l8123,-247,8136,-247,8136,-249,8123,-249,8130,-265,8123,-282xm8152,-314l8148,-312,8136,-282,8136,-247,8137,-247,8161,-308,8159,-311,8152,-314xm8130,-265l8123,-249,8136,-249,8130,-265xm8136,-282l8130,-265,8136,-249,8136,-249,8136,-282xm8136,-544l8123,-544,8123,-282,8130,-265,8136,-282,8136,-544xe" filled="true" fillcolor="#ffffff" stroked="false">
              <v:path arrowok="t"/>
              <v:fill type="solid"/>
            </v:shape>
            <v:shape style="position:absolute;left:7994;top:-716;width:272;height:223" type="#_x0000_t75" stroked="false">
              <v:imagedata r:id="rId353" o:title=""/>
            </v:shape>
            <v:rect style="position:absolute;left:8022;top:-687;width:214;height:165" filled="true" fillcolor="#ffffff" stroked="false">
              <v:fill type="solid"/>
            </v:rect>
            <v:rect style="position:absolute;left:8022;top:-687;width:214;height:165" filled="false" stroked="true" strokeweight=".22232pt" strokecolor="#000000">
              <v:stroke dashstyle="solid"/>
            </v:rect>
            <v:shape style="position:absolute;left:8283;top:-294;width:521;height:227" type="#_x0000_t75" stroked="false">
              <v:imagedata r:id="rId354" o:title=""/>
            </v:shape>
            <v:shape style="position:absolute;left:8313;top:-227;width:420;height:135" coordorigin="8314,-226" coordsize="420,135" path="m8689,-217l8315,-100,8314,-98,8315,-93,8318,-92,8692,-209,8689,-217xm8723,-219l8696,-219,8698,-218,8700,-214,8698,-211,8692,-209,8695,-200,8723,-219xm8696,-219l8689,-217,8692,-209,8698,-211,8700,-214,8698,-218,8696,-219xm8733,-226l8687,-226,8689,-217,8696,-219,8723,-219,8733,-226xe" filled="true" fillcolor="#bf9000" stroked="false">
              <v:path arrowok="t"/>
              <v:fill type="solid"/>
            </v:shape>
            <v:shape style="position:absolute;left:6729;top:-705;width:356;height:161" type="#_x0000_t75" stroked="false">
              <v:imagedata r:id="rId355" o:title=""/>
            </v:shape>
            <v:shape style="position:absolute;left:6729;top:-176;width:356;height:165" type="#_x0000_t75" stroked="false">
              <v:imagedata r:id="rId356" o:title=""/>
            </v:shape>
            <v:shape style="position:absolute;left:6729;top:-443;width:356;height:161" type="#_x0000_t75" stroked="false">
              <v:imagedata r:id="rId357" o:title=""/>
            </v:shape>
            <v:shape style="position:absolute;left:6153;top:-623;width:525;height:521" type="#_x0000_t75" stroked="false">
              <v:imagedata r:id="rId358" o:title=""/>
            </v:shape>
            <v:shape style="position:absolute;left:8738;top:-527;width:352;height:165" type="#_x0000_t75" stroked="false">
              <v:imagedata r:id="rId359" o:title=""/>
            </v:shape>
            <v:shape style="position:absolute;left:8738;top:-82;width:352;height:161" type="#_x0000_t75" stroked="false">
              <v:imagedata r:id="rId360" o:title=""/>
            </v:shape>
            <v:shape style="position:absolute;left:8738;top:140;width:352;height:161" type="#_x0000_t75" stroked="false">
              <v:imagedata r:id="rId361" o:title=""/>
            </v:shape>
            <v:shape style="position:absolute;left:8738;top:-305;width:352;height:165" type="#_x0000_t75" stroked="false">
              <v:imagedata r:id="rId362" o:title=""/>
            </v:shape>
            <v:shape style="position:absolute;left:8738;top:-967;width:352;height:161" type="#_x0000_t75" stroked="false">
              <v:imagedata r:id="rId363" o:title=""/>
            </v:shape>
            <v:shape style="position:absolute;left:8738;top:-745;width:352;height:161" type="#_x0000_t75" stroked="false">
              <v:imagedata r:id="rId364" o:title=""/>
            </v:shape>
            <v:shape style="position:absolute;left:8283;top:-734;width:521;height:138" type="#_x0000_t75" stroked="false">
              <v:imagedata r:id="rId365" o:title=""/>
            </v:shape>
            <v:shape style="position:absolute;left:8313;top:-676;width:420;height:55" coordorigin="8314,-676" coordsize="420,55" path="m8688,-667l8316,-630,8314,-628,8314,-623,8317,-622,8689,-658,8688,-667xm8729,-667l8695,-667,8697,-666,8698,-661,8696,-659,8689,-658,8690,-649,8733,-667,8729,-667xm8695,-667l8688,-667,8689,-658,8696,-659,8698,-661,8697,-666,8695,-667xm8687,-676l8688,-667,8695,-667,8729,-667,8687,-676xe" filled="true" fillcolor="#2f5597" stroked="false">
              <v:path arrowok="t"/>
              <v:fill type="solid"/>
            </v:shape>
            <v:shape style="position:absolute;left:8283;top:-738;width:521;height:681" type="#_x0000_t75" stroked="false">
              <v:imagedata r:id="rId366" o:title=""/>
            </v:shape>
            <v:shape style="position:absolute;left:8313;top:-667;width:420;height:578" coordorigin="8314,-667" coordsize="420,578" path="m8703,-633l8314,-95,8314,-92,8318,-89,8321,-90,8711,-628,8703,-633xm8723,-639l8710,-639,8714,-636,8715,-634,8711,-628,8718,-623,8723,-639xm8710,-639l8707,-639,8703,-633,8711,-628,8715,-634,8714,-636,8710,-639xm8733,-667l8696,-638,8703,-633,8707,-639,8710,-639,8723,-639,8733,-667xe" filled="true" fillcolor="#bf9000" stroked="false">
              <v:path arrowok="t"/>
              <v:fill type="solid"/>
            </v:shape>
            <v:shape style="position:absolute;left:9056;top:-258;width:450;height:223" type="#_x0000_t75" stroked="false">
              <v:imagedata r:id="rId367" o:title=""/>
            </v:shape>
            <v:shape style="position:absolute;left:9056;top:-654;width:450;height:551" type="#_x0000_t75" stroked="false">
              <v:imagedata r:id="rId368" o:title=""/>
            </v:shape>
            <v:shape style="position:absolute;left:9082;top:-583;width:354;height:365" coordorigin="9083,-582" coordsize="354,365" path="m9403,-553l9083,-224,9083,-221,9086,-218,9089,-218,9409,-547,9403,-553xm9424,-558l9410,-558,9414,-555,9414,-552,9409,-547,9415,-541,9424,-558xm9410,-558l9407,-558,9403,-553,9409,-547,9414,-552,9414,-555,9410,-558xm9437,-582l9396,-560,9403,-553,9407,-558,9410,-558,9424,-558,9437,-582xe" filled="true" fillcolor="#548235" stroked="false">
              <v:path arrowok="t"/>
              <v:fill type="solid"/>
            </v:shape>
            <v:shape style="position:absolute;left:9056;top:-649;width:450;height:236" type="#_x0000_t75" stroked="false">
              <v:imagedata r:id="rId369" o:title=""/>
            </v:shape>
            <v:shape style="position:absolute;left:9082;top:-583;width:355;height:144" coordorigin="9083,-582" coordsize="355,144" path="m9394,-570l9084,-447,9083,-445,9085,-440,9087,-439,9397,-562,9394,-570xm9425,-572l9400,-572,9403,-571,9405,-567,9404,-564,9397,-562,9400,-553,9425,-572xm9400,-572l9394,-570,9397,-562,9404,-564,9405,-567,9403,-571,9400,-572xm9437,-582l9391,-578,9394,-570,9400,-572,9425,-572,9437,-582xe" filled="true" fillcolor="#548235" stroked="false">
              <v:path arrowok="t"/>
              <v:fill type="solid"/>
            </v:shape>
            <v:shape style="position:absolute;left:9056;top:-476;width:450;height:445" type="#_x0000_t75" stroked="false">
              <v:imagedata r:id="rId370" o:title=""/>
            </v:shape>
            <v:shape style="position:absolute;left:9082;top:-450;width:354;height:350" coordorigin="9083,-449" coordsize="354,350" path="m9402,-128l9396,-122,9437,-100,9424,-123,9407,-123,9402,-128xm9408,-134l9402,-128,9407,-123,9410,-123,9413,-127,9413,-129,9408,-134xm9415,-140l9408,-134,9413,-129,9413,-127,9410,-123,9407,-123,9424,-123,9415,-140xm9089,-449l9086,-449,9083,-446,9083,-443,9402,-128,9408,-134,9089,-449xe" filled="true" fillcolor="#548235" stroked="false">
              <v:path arrowok="t"/>
              <v:fill type="solid"/>
            </v:shape>
            <v:shape style="position:absolute;left:9056;top:-921;width:450;height:405" type="#_x0000_t75" stroked="false">
              <v:imagedata r:id="rId371" o:title=""/>
            </v:shape>
            <v:shape style="position:absolute;left:9082;top:-894;width:354;height:310" coordorigin="9083,-894" coordsize="354,310" path="m9400,-611l9395,-604,9437,-585,9423,-606,9406,-606,9400,-611xm9406,-617l9400,-611,9406,-606,9408,-606,9412,-610,9411,-613,9406,-617xm9412,-624l9406,-617,9411,-613,9412,-610,9408,-606,9406,-606,9423,-606,9412,-624xm9089,-894l9086,-894,9083,-890,9083,-887,9400,-611,9406,-617,9089,-894xe" filled="true" fillcolor="#548235" stroked="false">
              <v:path arrowok="t"/>
              <v:fill type="solid"/>
            </v:shape>
            <v:shape style="position:absolute;left:9056;top:-654;width:450;height:690" type="#_x0000_t75" stroked="false">
              <v:imagedata r:id="rId372" o:title=""/>
            </v:shape>
            <v:shape style="position:absolute;left:9082;top:-583;width:355;height:586" coordorigin="9083,-582" coordsize="355,586" path="m9410,-546l9083,-2,9083,1,9088,4,9090,3,9418,-542,9410,-546xm9429,-553l9416,-553,9421,-550,9421,-548,9418,-542,9425,-537,9429,-553xm9416,-553l9414,-552,9410,-546,9418,-542,9421,-548,9421,-550,9416,-553xm9437,-582l9402,-551,9410,-546,9414,-552,9416,-553,9429,-553,9437,-582xe" filled="true" fillcolor="#548235" stroked="false">
              <v:path arrowok="t"/>
              <v:fill type="solid"/>
            </v:shape>
            <v:shape style="position:absolute;left:9056;top:-169;width:450;height:196" type="#_x0000_t75" stroked="false">
              <v:imagedata r:id="rId373" o:title=""/>
            </v:shape>
            <v:shape style="position:absolute;left:9056;top:-174;width:450;height:423" type="#_x0000_t75" stroked="false">
              <v:imagedata r:id="rId374" o:title=""/>
            </v:shape>
            <v:shape style="position:absolute;left:9082;top:-102;width:354;height:324" coordorigin="9083,-102" coordsize="354,324" path="m9401,-75l9083,215,9083,218,9086,222,9089,222,9407,-69,9401,-75xm9424,-80l9406,-80,9409,-80,9412,-76,9412,-73,9407,-69,9413,-62,9424,-80xm9406,-80l9401,-75,9407,-69,9412,-73,9412,-76,9409,-80,9406,-80xm9437,-102l9395,-82,9401,-75,9406,-80,9424,-80,9437,-102xe" filled="true" fillcolor="#548235" stroked="false">
              <v:path arrowok="t"/>
              <v:fill type="solid"/>
            </v:shape>
            <v:shape style="position:absolute;left:9441;top:-665;width:356;height:165" type="#_x0000_t75" stroked="false">
              <v:imagedata r:id="rId375" o:title=""/>
            </v:shape>
            <v:rect style="position:absolute;left:9441;top:-665;width:356;height:165" filled="false" stroked="true" strokeweight=".22232pt" strokecolor="#000000">
              <v:stroke dashstyle="solid"/>
            </v:rect>
            <v:shape style="position:absolute;left:9441;top:-180;width:356;height:161" type="#_x0000_t75" stroked="false">
              <v:imagedata r:id="rId376" o:title=""/>
            </v:shape>
            <v:shape style="position:absolute;left:9056;top:-698;width:450;height:183" type="#_x0000_t75" stroked="false">
              <v:imagedata r:id="rId377" o:title=""/>
            </v:shape>
            <v:shape style="position:absolute;left:9082;top:-672;width:354;height:91" coordorigin="9083,-672" coordsize="354,91" path="m9393,-590l9390,-581,9437,-584,9429,-588,9399,-588,9393,-590xm9395,-598l9393,-590,9399,-588,9402,-590,9403,-594,9401,-597,9395,-598xm9397,-607l9395,-598,9401,-597,9403,-594,9402,-590,9399,-588,9429,-588,9397,-607xm9086,-672l9084,-670,9083,-665,9084,-663,9393,-590,9395,-598,9086,-672xe" filled="true" fillcolor="#548235" stroked="false">
              <v:path arrowok="t"/>
              <v:fill type="solid"/>
            </v:shape>
            <v:shape style="position:absolute;left:7590;top:-849;width:597;height:300" type="#_x0000_t202" filled="false" stroked="false">
              <v:textbox inset="0,0,0,0">
                <w:txbxContent>
                  <w:p>
                    <w:pPr>
                      <w:spacing w:before="8"/>
                      <w:ind w:left="90" w:right="120" w:firstLine="0"/>
                      <w:jc w:val="center"/>
                      <w:rPr>
                        <w:rFonts w:ascii="Arial"/>
                        <w:b/>
                        <w:sz w:val="9"/>
                      </w:rPr>
                    </w:pPr>
                    <w:r>
                      <w:rPr>
                        <w:rFonts w:ascii="Arial"/>
                        <w:b/>
                        <w:color w:val="FFFFFF"/>
                        <w:sz w:val="9"/>
                      </w:rPr>
                      <w:t>Memory</w:t>
                    </w:r>
                  </w:p>
                  <w:p>
                    <w:pPr>
                      <w:spacing w:before="79"/>
                      <w:ind w:left="90" w:right="109" w:firstLine="0"/>
                      <w:jc w:val="center"/>
                      <w:rPr>
                        <w:rFonts w:ascii="Arial"/>
                        <w:sz w:val="9"/>
                      </w:rPr>
                    </w:pPr>
                    <w:r>
                      <w:rPr>
                        <w:rFonts w:ascii="Arial"/>
                        <w:w w:val="95"/>
                        <w:sz w:val="9"/>
                      </w:rPr>
                      <w:t>R RW</w:t>
                    </w:r>
                    <w:r>
                      <w:rPr>
                        <w:rFonts w:ascii="Arial"/>
                        <w:spacing w:val="6"/>
                        <w:w w:val="95"/>
                        <w:sz w:val="9"/>
                      </w:rPr>
                      <w:t> </w:t>
                    </w:r>
                    <w:r>
                      <w:rPr>
                        <w:rFonts w:ascii="Arial"/>
                        <w:spacing w:val="-16"/>
                        <w:w w:val="95"/>
                        <w:sz w:val="9"/>
                      </w:rPr>
                      <w:t>W</w:t>
                    </w:r>
                  </w:p>
                </w:txbxContent>
              </v:textbox>
              <w10:wrap type="none"/>
            </v:shape>
            <v:shape style="position:absolute;left:9536;top:-636;width:180;height:109" type="#_x0000_t202" filled="false" stroked="false">
              <v:textbox inset="0,0,0,0">
                <w:txbxContent>
                  <w:p>
                    <w:pPr>
                      <w:spacing w:before="0"/>
                      <w:ind w:left="0" w:right="0" w:firstLine="0"/>
                      <w:jc w:val="left"/>
                      <w:rPr>
                        <w:rFonts w:ascii="Arial"/>
                        <w:sz w:val="9"/>
                      </w:rPr>
                    </w:pPr>
                    <w:r>
                      <w:rPr>
                        <w:rFonts w:ascii="Arial"/>
                        <w:w w:val="85"/>
                        <w:sz w:val="9"/>
                      </w:rPr>
                      <w:t>GPU</w:t>
                    </w:r>
                  </w:p>
                </w:txbxContent>
              </v:textbox>
              <w10:wrap type="none"/>
            </v:shape>
            <v:shape style="position:absolute;left:7672;top:-178;width:419;height:352" type="#_x0000_t202" filled="false" stroked="false">
              <v:textbox inset="0,0,0,0">
                <w:txbxContent>
                  <w:p>
                    <w:pPr>
                      <w:spacing w:before="0"/>
                      <w:ind w:left="84" w:right="0" w:firstLine="0"/>
                      <w:jc w:val="left"/>
                      <w:rPr>
                        <w:rFonts w:ascii="Arial"/>
                        <w:sz w:val="9"/>
                      </w:rPr>
                    </w:pPr>
                    <w:r>
                      <w:rPr>
                        <w:rFonts w:ascii="Arial"/>
                        <w:sz w:val="9"/>
                      </w:rPr>
                      <w:t>Kernel</w:t>
                    </w:r>
                  </w:p>
                  <w:p>
                    <w:pPr>
                      <w:spacing w:line="240" w:lineRule="auto" w:before="10"/>
                      <w:rPr>
                        <w:rFonts w:ascii="Arial"/>
                        <w:sz w:val="11"/>
                      </w:rPr>
                    </w:pPr>
                  </w:p>
                  <w:p>
                    <w:pPr>
                      <w:spacing w:before="0"/>
                      <w:ind w:left="0" w:right="0" w:firstLine="0"/>
                      <w:jc w:val="left"/>
                      <w:rPr>
                        <w:rFonts w:ascii="Arial"/>
                        <w:b/>
                        <w:sz w:val="9"/>
                      </w:rPr>
                    </w:pPr>
                    <w:r>
                      <w:rPr>
                        <w:rFonts w:ascii="Arial"/>
                        <w:b/>
                        <w:color w:val="FFFFFF"/>
                        <w:w w:val="95"/>
                        <w:sz w:val="9"/>
                      </w:rPr>
                      <w:t>Execution</w:t>
                    </w:r>
                  </w:p>
                </w:txbxContent>
              </v:textbox>
              <w10:wrap type="none"/>
            </v:shape>
            <v:shape style="position:absolute;left:9441;top:-180;width:356;height:161" type="#_x0000_t202" filled="false" stroked="true" strokeweight=".22232pt" strokecolor="#000000">
              <v:textbox inset="0,0,0,0">
                <w:txbxContent>
                  <w:p>
                    <w:pPr>
                      <w:spacing w:before="22"/>
                      <w:ind w:left="97" w:right="0" w:firstLine="0"/>
                      <w:jc w:val="left"/>
                      <w:rPr>
                        <w:rFonts w:ascii="Arial"/>
                        <w:sz w:val="9"/>
                      </w:rPr>
                    </w:pPr>
                    <w:r>
                      <w:rPr>
                        <w:rFonts w:ascii="Arial"/>
                        <w:w w:val="90"/>
                        <w:sz w:val="9"/>
                      </w:rPr>
                      <w:t>CPU</w:t>
                    </w:r>
                  </w:p>
                </w:txbxContent>
              </v:textbox>
              <v:stroke dashstyle="solid"/>
              <w10:wrap type="none"/>
            </v:shape>
            <v:shape style="position:absolute;left:6729;top:-176;width:356;height:165" type="#_x0000_t202" filled="false" stroked="true" strokeweight=".22232pt" strokecolor="#000000">
              <v:textbox inset="0,0,0,0">
                <w:txbxContent>
                  <w:p>
                    <w:pPr>
                      <w:spacing w:before="26"/>
                      <w:ind w:left="102" w:right="0" w:firstLine="0"/>
                      <w:jc w:val="left"/>
                      <w:rPr>
                        <w:rFonts w:ascii="Arial"/>
                        <w:sz w:val="9"/>
                      </w:rPr>
                    </w:pPr>
                    <w:r>
                      <w:rPr>
                        <w:rFonts w:ascii="Arial"/>
                        <w:sz w:val="9"/>
                      </w:rPr>
                      <w:t>fem</w:t>
                    </w:r>
                  </w:p>
                </w:txbxContent>
              </v:textbox>
              <v:stroke dashstyle="solid"/>
              <w10:wrap type="none"/>
            </v:shape>
            <v:shape style="position:absolute;left:6729;top:-443;width:356;height:161" type="#_x0000_t202" filled="false" stroked="true" strokeweight=".22232pt" strokecolor="#000000">
              <v:textbox inset="0,0,0,0">
                <w:txbxContent>
                  <w:p>
                    <w:pPr>
                      <w:spacing w:before="22"/>
                      <w:ind w:left="75" w:right="0" w:firstLine="0"/>
                      <w:jc w:val="left"/>
                      <w:rPr>
                        <w:rFonts w:ascii="Arial"/>
                        <w:sz w:val="9"/>
                      </w:rPr>
                    </w:pPr>
                    <w:r>
                      <w:rPr>
                        <w:rFonts w:ascii="Arial"/>
                        <w:sz w:val="9"/>
                      </w:rPr>
                      <w:t>mesh</w:t>
                    </w:r>
                  </w:p>
                </w:txbxContent>
              </v:textbox>
              <v:stroke dashstyle="solid"/>
              <w10:wrap type="none"/>
            </v:shape>
            <v:shape style="position:absolute;left:6729;top:-705;width:356;height:161" type="#_x0000_t202" filled="false" stroked="true" strokeweight=".22232pt" strokecolor="#000000">
              <v:textbox inset="0,0,0,0">
                <w:txbxContent>
                  <w:p>
                    <w:pPr>
                      <w:spacing w:before="22"/>
                      <w:ind w:left="77" w:right="0" w:firstLine="0"/>
                      <w:jc w:val="left"/>
                      <w:rPr>
                        <w:rFonts w:ascii="Arial"/>
                        <w:sz w:val="9"/>
                      </w:rPr>
                    </w:pPr>
                    <w:r>
                      <w:rPr>
                        <w:rFonts w:ascii="Arial"/>
                        <w:sz w:val="9"/>
                      </w:rPr>
                      <w:t>linalg</w:t>
                    </w:r>
                  </w:p>
                </w:txbxContent>
              </v:textbox>
              <v:stroke dashstyle="solid"/>
              <w10:wrap type="none"/>
            </v:shape>
            <w10:wrap type="none"/>
          </v:group>
        </w:pict>
      </w:r>
      <w:r>
        <w:rPr/>
        <w:pict>
          <v:shape style="position:absolute;margin-left:436.827911pt;margin-top:-48.451694pt;width:17.9pt;height:63.6pt;mso-position-horizontal-relative:page;mso-position-vertical-relative:paragraph;z-index:252173312" type="#_x0000_t202" filled="false" stroked="false">
            <v:textbox inset="0,0,0,0">
              <w:txbxContent>
                <w:tbl>
                  <w:tblPr>
                    <w:tblW w:w="0" w:type="auto"/>
                    <w:jc w:val="left"/>
                    <w:tblInd w:w="2"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top w:w="0" w:type="dxa"/>
                      <w:left w:w="0" w:type="dxa"/>
                      <w:bottom w:w="0" w:type="dxa"/>
                      <w:right w:w="0" w:type="dxa"/>
                    </w:tblCellMar>
                    <w:tblLook w:val="01E0"/>
                  </w:tblPr>
                  <w:tblGrid>
                    <w:gridCol w:w="351"/>
                  </w:tblGrid>
                  <w:tr>
                    <w:trPr>
                      <w:trHeight w:val="181" w:hRule="atLeast"/>
                    </w:trPr>
                    <w:tc>
                      <w:tcPr>
                        <w:tcW w:w="351" w:type="dxa"/>
                        <w:tcBorders>
                          <w:bottom w:val="double" w:sz="1" w:space="0" w:color="000000"/>
                        </w:tcBorders>
                      </w:tcPr>
                      <w:p>
                        <w:pPr>
                          <w:pStyle w:val="TableParagraph"/>
                          <w:spacing w:line="240" w:lineRule="auto" w:before="22"/>
                          <w:ind w:left="8" w:right="8"/>
                          <w:jc w:val="center"/>
                          <w:rPr>
                            <w:rFonts w:ascii="Arial"/>
                            <w:sz w:val="9"/>
                          </w:rPr>
                        </w:pPr>
                        <w:r>
                          <w:rPr>
                            <w:rFonts w:ascii="Arial"/>
                            <w:w w:val="95"/>
                            <w:sz w:val="9"/>
                          </w:rPr>
                          <w:t>CUDA</w:t>
                        </w:r>
                      </w:p>
                    </w:tc>
                  </w:tr>
                  <w:tr>
                    <w:trPr>
                      <w:trHeight w:val="205" w:hRule="atLeast"/>
                    </w:trPr>
                    <w:tc>
                      <w:tcPr>
                        <w:tcW w:w="351" w:type="dxa"/>
                        <w:tcBorders>
                          <w:top w:val="double" w:sz="1" w:space="0" w:color="000000"/>
                          <w:bottom w:val="double" w:sz="1" w:space="0" w:color="000000"/>
                        </w:tcBorders>
                      </w:tcPr>
                      <w:p>
                        <w:pPr>
                          <w:pStyle w:val="TableParagraph"/>
                          <w:spacing w:line="240" w:lineRule="auto" w:before="48"/>
                          <w:ind w:left="8" w:right="8"/>
                          <w:jc w:val="center"/>
                          <w:rPr>
                            <w:rFonts w:ascii="Arial"/>
                            <w:sz w:val="9"/>
                          </w:rPr>
                        </w:pPr>
                        <w:r>
                          <w:rPr>
                            <w:rFonts w:ascii="Arial"/>
                            <w:w w:val="95"/>
                            <w:sz w:val="9"/>
                          </w:rPr>
                          <w:t>HIP</w:t>
                        </w:r>
                      </w:p>
                    </w:tc>
                  </w:tr>
                  <w:tr>
                    <w:trPr>
                      <w:trHeight w:val="207" w:hRule="atLeast"/>
                    </w:trPr>
                    <w:tc>
                      <w:tcPr>
                        <w:tcW w:w="351" w:type="dxa"/>
                        <w:tcBorders>
                          <w:top w:val="double" w:sz="1" w:space="0" w:color="000000"/>
                          <w:bottom w:val="double" w:sz="1" w:space="0" w:color="000000"/>
                        </w:tcBorders>
                      </w:tcPr>
                      <w:p>
                        <w:pPr>
                          <w:pStyle w:val="TableParagraph"/>
                          <w:spacing w:line="240" w:lineRule="auto"/>
                          <w:ind w:left="0"/>
                          <w:rPr>
                            <w:sz w:val="14"/>
                          </w:rPr>
                        </w:pPr>
                      </w:p>
                    </w:tc>
                  </w:tr>
                  <w:tr>
                    <w:trPr>
                      <w:trHeight w:val="207" w:hRule="atLeast"/>
                    </w:trPr>
                    <w:tc>
                      <w:tcPr>
                        <w:tcW w:w="351" w:type="dxa"/>
                        <w:tcBorders>
                          <w:top w:val="double" w:sz="1" w:space="0" w:color="000000"/>
                          <w:bottom w:val="double" w:sz="1" w:space="0" w:color="000000"/>
                        </w:tcBorders>
                      </w:tcPr>
                      <w:p>
                        <w:pPr>
                          <w:pStyle w:val="TableParagraph"/>
                          <w:spacing w:line="240" w:lineRule="auto" w:before="46"/>
                          <w:ind w:left="8" w:right="8"/>
                          <w:jc w:val="center"/>
                          <w:rPr>
                            <w:rFonts w:ascii="Arial"/>
                            <w:sz w:val="9"/>
                          </w:rPr>
                        </w:pPr>
                        <w:r>
                          <w:rPr>
                            <w:rFonts w:ascii="Arial"/>
                            <w:w w:val="85"/>
                            <w:sz w:val="9"/>
                          </w:rPr>
                          <w:t>libCEED</w:t>
                        </w:r>
                      </w:p>
                    </w:tc>
                  </w:tr>
                  <w:tr>
                    <w:trPr>
                      <w:trHeight w:val="205" w:hRule="atLeast"/>
                    </w:trPr>
                    <w:tc>
                      <w:tcPr>
                        <w:tcW w:w="351" w:type="dxa"/>
                        <w:tcBorders>
                          <w:top w:val="double" w:sz="1" w:space="0" w:color="000000"/>
                          <w:bottom w:val="double" w:sz="1" w:space="0" w:color="000000"/>
                        </w:tcBorders>
                      </w:tcPr>
                      <w:p>
                        <w:pPr>
                          <w:pStyle w:val="TableParagraph"/>
                          <w:spacing w:line="240" w:lineRule="auto" w:before="46"/>
                          <w:ind w:left="8" w:right="8"/>
                          <w:jc w:val="center"/>
                          <w:rPr>
                            <w:rFonts w:ascii="Arial"/>
                            <w:sz w:val="9"/>
                          </w:rPr>
                        </w:pPr>
                        <w:r>
                          <w:rPr>
                            <w:rFonts w:ascii="Arial"/>
                            <w:w w:val="85"/>
                            <w:sz w:val="9"/>
                          </w:rPr>
                          <w:t>RAJA</w:t>
                        </w:r>
                      </w:p>
                    </w:tc>
                  </w:tr>
                  <w:tr>
                    <w:trPr>
                      <w:trHeight w:val="181" w:hRule="atLeast"/>
                    </w:trPr>
                    <w:tc>
                      <w:tcPr>
                        <w:tcW w:w="351" w:type="dxa"/>
                        <w:tcBorders>
                          <w:top w:val="double" w:sz="1" w:space="0" w:color="000000"/>
                        </w:tcBorders>
                      </w:tcPr>
                      <w:p>
                        <w:pPr>
                          <w:pStyle w:val="TableParagraph"/>
                          <w:spacing w:line="240" w:lineRule="auto" w:before="48"/>
                          <w:ind w:left="8" w:right="8"/>
                          <w:jc w:val="center"/>
                          <w:rPr>
                            <w:rFonts w:ascii="Arial"/>
                            <w:sz w:val="9"/>
                          </w:rPr>
                        </w:pPr>
                        <w:r>
                          <w:rPr>
                            <w:rFonts w:ascii="Arial"/>
                            <w:sz w:val="9"/>
                          </w:rPr>
                          <w:t>OMP</w:t>
                        </w:r>
                      </w:p>
                    </w:tc>
                  </w:tr>
                </w:tbl>
                <w:p>
                  <w:pPr>
                    <w:pStyle w:val="BodyText"/>
                  </w:pPr>
                </w:p>
              </w:txbxContent>
            </v:textbox>
            <w10:wrap type="none"/>
          </v:shape>
        </w:pict>
      </w:r>
      <w:r>
        <w:rPr>
          <w:rFonts w:ascii="Arial"/>
          <w:b/>
          <w:color w:val="2F5597"/>
          <w:position w:val="1"/>
          <w:sz w:val="11"/>
        </w:rPr>
        <w:t>High-0rder</w:t>
      </w:r>
      <w:r>
        <w:rPr>
          <w:rFonts w:ascii="Arial"/>
          <w:b/>
          <w:color w:val="2F5597"/>
          <w:spacing w:val="-19"/>
          <w:position w:val="1"/>
          <w:sz w:val="11"/>
        </w:rPr>
        <w:t> </w:t>
      </w:r>
      <w:r>
        <w:rPr>
          <w:rFonts w:ascii="Arial"/>
          <w:b/>
          <w:color w:val="2F5597"/>
          <w:position w:val="1"/>
          <w:sz w:val="11"/>
        </w:rPr>
        <w:t>Mesh</w:t>
      </w:r>
      <w:r>
        <w:rPr>
          <w:rFonts w:ascii="Arial"/>
          <w:b/>
          <w:color w:val="2F5597"/>
          <w:spacing w:val="-19"/>
          <w:position w:val="1"/>
          <w:sz w:val="11"/>
        </w:rPr>
        <w:t> </w:t>
      </w:r>
      <w:r>
        <w:rPr>
          <w:rFonts w:ascii="Arial"/>
          <w:b/>
          <w:color w:val="2F5597"/>
          <w:position w:val="1"/>
          <w:sz w:val="11"/>
        </w:rPr>
        <w:t>+</w:t>
      </w:r>
      <w:r>
        <w:rPr>
          <w:rFonts w:ascii="Arial"/>
          <w:b/>
          <w:color w:val="2F5597"/>
          <w:spacing w:val="-19"/>
          <w:position w:val="1"/>
          <w:sz w:val="11"/>
        </w:rPr>
        <w:t> </w:t>
      </w:r>
      <w:r>
        <w:rPr>
          <w:rFonts w:ascii="Arial"/>
          <w:b/>
          <w:color w:val="2F5597"/>
          <w:position w:val="1"/>
          <w:sz w:val="11"/>
        </w:rPr>
        <w:t>Field</w:t>
        <w:tab/>
      </w:r>
      <w:r>
        <w:rPr>
          <w:rFonts w:ascii="Arial"/>
          <w:b/>
          <w:color w:val="2F5597"/>
          <w:sz w:val="11"/>
        </w:rPr>
        <w:t>Low-0rder-Refined Mesh +</w:t>
      </w:r>
      <w:r>
        <w:rPr>
          <w:rFonts w:ascii="Arial"/>
          <w:b/>
          <w:color w:val="2F5597"/>
          <w:spacing w:val="-14"/>
          <w:sz w:val="11"/>
        </w:rPr>
        <w:t> </w:t>
      </w:r>
      <w:r>
        <w:rPr>
          <w:rFonts w:ascii="Arial"/>
          <w:b/>
          <w:color w:val="2F5597"/>
          <w:sz w:val="11"/>
        </w:rPr>
        <w:t>Field</w:t>
      </w:r>
    </w:p>
    <w:p>
      <w:pPr>
        <w:pStyle w:val="BodyText"/>
        <w:rPr>
          <w:rFonts w:ascii="Arial"/>
          <w:b/>
          <w:sz w:val="14"/>
        </w:rPr>
      </w:pPr>
    </w:p>
    <w:p>
      <w:pPr>
        <w:spacing w:line="254" w:lineRule="auto" w:before="104"/>
        <w:ind w:left="1727" w:right="2874" w:firstLine="0"/>
        <w:jc w:val="left"/>
        <w:rPr>
          <w:sz w:val="18"/>
        </w:rPr>
      </w:pPr>
      <w:r>
        <w:rPr>
          <w:b/>
          <w:w w:val="110"/>
          <w:sz w:val="18"/>
        </w:rPr>
        <w:t>Figure 77: </w:t>
      </w:r>
      <w:r>
        <w:rPr>
          <w:w w:val="110"/>
          <w:sz w:val="18"/>
        </w:rPr>
        <w:t>The MFEM team has developed High-Order </w:t>
      </w:r>
      <w:r>
        <w:rPr>
          <w:rFonts w:ascii="Arial" w:hAnsi="Arial"/>
          <w:i/>
          <w:w w:val="110"/>
          <w:sz w:val="18"/>
        </w:rPr>
        <w:t>↔ </w:t>
      </w:r>
      <w:r>
        <w:rPr>
          <w:w w:val="110"/>
          <w:sz w:val="18"/>
        </w:rPr>
        <w:t>Low-Order Transfor- mations and GPU support for many linear algebra and finite element operations</w:t>
      </w:r>
    </w:p>
    <w:p>
      <w:pPr>
        <w:pStyle w:val="BodyText"/>
        <w:rPr>
          <w:sz w:val="18"/>
        </w:rPr>
      </w:pPr>
    </w:p>
    <w:p>
      <w:pPr>
        <w:pStyle w:val="BodyText"/>
        <w:rPr>
          <w:sz w:val="19"/>
        </w:rPr>
      </w:pPr>
    </w:p>
    <w:p>
      <w:pPr>
        <w:pStyle w:val="Heading2"/>
        <w:ind w:left="558"/>
      </w:pPr>
      <w:r>
        <w:rPr>
          <w:w w:val="110"/>
        </w:rPr>
        <w:t>Spack:</w:t>
      </w:r>
    </w:p>
    <w:p>
      <w:pPr>
        <w:pStyle w:val="BodyText"/>
        <w:spacing w:line="249" w:lineRule="auto" w:before="169"/>
        <w:ind w:left="708" w:right="1439" w:firstLine="49"/>
        <w:jc w:val="both"/>
      </w:pPr>
      <w:r>
        <w:rPr/>
        <w:pict>
          <v:shape style="position:absolute;margin-left:86.944pt;margin-top:10.064915pt;width:5pt;height:17.3pt;mso-position-horizontal-relative:page;mso-position-vertical-relative:paragraph;z-index:252166144" type="#_x0000_t202" filled="false" stroked="false">
            <v:textbox inset="0,0,0,0">
              <w:txbxContent>
                <w:p>
                  <w:pPr>
                    <w:spacing w:line="202" w:lineRule="exact" w:before="0"/>
                    <w:ind w:left="0" w:right="0" w:firstLine="0"/>
                    <w:jc w:val="left"/>
                    <w:rPr>
                      <w:rFonts w:ascii="Menlo" w:hAnsi="Menlo"/>
                      <w:i/>
                      <w:sz w:val="20"/>
                    </w:rPr>
                  </w:pPr>
                  <w:r>
                    <w:rPr>
                      <w:rFonts w:ascii="Menlo" w:hAnsi="Menlo"/>
                      <w:i/>
                      <w:w w:val="82"/>
                      <w:sz w:val="20"/>
                    </w:rPr>
                    <w:t>•</w:t>
                  </w:r>
                </w:p>
              </w:txbxContent>
            </v:textbox>
            <w10:wrap type="none"/>
          </v:shape>
        </w:pict>
      </w:r>
      <w:r>
        <w:rPr>
          <w:w w:val="110"/>
        </w:rPr>
        <w:t>Spack won a 2019 R&amp;D 100 award as well as a Special Recognition as a Silver Medalist for being a “Market Disruptor”.</w:t>
      </w:r>
    </w:p>
    <w:p>
      <w:pPr>
        <w:pStyle w:val="BodyText"/>
        <w:spacing w:line="249" w:lineRule="auto" w:before="159"/>
        <w:ind w:left="758" w:right="1437"/>
        <w:jc w:val="both"/>
      </w:pPr>
      <w:r>
        <w:rPr/>
        <w:pict>
          <v:shape style="position:absolute;margin-left:86.944pt;margin-top:9.564910pt;width:5pt;height:17.3pt;mso-position-horizontal-relative:page;mso-position-vertical-relative:paragraph;z-index:252167168" type="#_x0000_t202" filled="false" stroked="false">
            <v:textbox inset="0,0,0,0">
              <w:txbxContent>
                <w:p>
                  <w:pPr>
                    <w:spacing w:line="202" w:lineRule="exact" w:before="0"/>
                    <w:ind w:left="0" w:right="0" w:firstLine="0"/>
                    <w:jc w:val="left"/>
                    <w:rPr>
                      <w:rFonts w:ascii="Menlo" w:hAnsi="Menlo"/>
                      <w:i/>
                      <w:sz w:val="20"/>
                    </w:rPr>
                  </w:pPr>
                  <w:r>
                    <w:rPr>
                      <w:rFonts w:ascii="Menlo" w:hAnsi="Menlo"/>
                      <w:i/>
                      <w:w w:val="82"/>
                      <w:sz w:val="20"/>
                    </w:rPr>
                    <w:t>•</w:t>
                  </w:r>
                </w:p>
              </w:txbxContent>
            </v:textbox>
            <w10:wrap type="none"/>
          </v:shape>
        </w:pict>
      </w:r>
      <w:r>
        <w:rPr>
          <w:w w:val="105"/>
        </w:rPr>
        <w:t>Completed the implementation of </w:t>
      </w:r>
      <w:r>
        <w:rPr>
          <w:i/>
          <w:w w:val="105"/>
        </w:rPr>
        <w:t>Spack Stacks</w:t>
      </w:r>
      <w:r>
        <w:rPr>
          <w:w w:val="105"/>
        </w:rPr>
        <w:t>: an extension of Spack Environments that enable large combinatorial facility deployments to be specified in a single file.</w:t>
      </w:r>
    </w:p>
    <w:p>
      <w:pPr>
        <w:pStyle w:val="BodyText"/>
        <w:spacing w:line="249" w:lineRule="auto" w:before="159"/>
        <w:ind w:left="758" w:right="1437"/>
        <w:jc w:val="both"/>
      </w:pPr>
      <w:r>
        <w:rPr/>
        <w:pict>
          <v:shape style="position:absolute;margin-left:86.944pt;margin-top:9.564936pt;width:5pt;height:17.3pt;mso-position-horizontal-relative:page;mso-position-vertical-relative:paragraph;z-index:252168192" type="#_x0000_t202" filled="false" stroked="false">
            <v:textbox inset="0,0,0,0">
              <w:txbxContent>
                <w:p>
                  <w:pPr>
                    <w:spacing w:line="202" w:lineRule="exact" w:before="0"/>
                    <w:ind w:left="0" w:right="0" w:firstLine="0"/>
                    <w:jc w:val="left"/>
                    <w:rPr>
                      <w:rFonts w:ascii="Menlo" w:hAnsi="Menlo"/>
                      <w:i/>
                      <w:sz w:val="20"/>
                    </w:rPr>
                  </w:pPr>
                  <w:r>
                    <w:rPr>
                      <w:rFonts w:ascii="Menlo" w:hAnsi="Menlo"/>
                      <w:i/>
                      <w:w w:val="82"/>
                      <w:sz w:val="20"/>
                    </w:rPr>
                    <w:t>•</w:t>
                  </w:r>
                </w:p>
              </w:txbxContent>
            </v:textbox>
            <w10:wrap type="none"/>
          </v:shape>
        </w:pict>
      </w:r>
      <w:r>
        <w:rPr>
          <w:w w:val="105"/>
        </w:rPr>
        <w:t>Integrated Spack Environments and Spack Stacks with GitLab CI. This allows hundreds of builds to </w:t>
      </w:r>
      <w:r>
        <w:rPr>
          <w:spacing w:val="2"/>
          <w:w w:val="105"/>
        </w:rPr>
        <w:t>be </w:t>
      </w:r>
      <w:r>
        <w:rPr>
          <w:w w:val="105"/>
        </w:rPr>
        <w:t>farmed out to runners at facilities and in the cloud.  Five organizations (NERSC, ANL, ORNL, NMC  and</w:t>
      </w:r>
      <w:r>
        <w:rPr>
          <w:spacing w:val="18"/>
          <w:w w:val="105"/>
        </w:rPr>
        <w:t> </w:t>
      </w:r>
      <w:r>
        <w:rPr>
          <w:w w:val="105"/>
        </w:rPr>
        <w:t>the</w:t>
      </w:r>
      <w:r>
        <w:rPr>
          <w:spacing w:val="19"/>
          <w:w w:val="105"/>
        </w:rPr>
        <w:t> </w:t>
      </w:r>
      <w:r>
        <w:rPr>
          <w:w w:val="105"/>
        </w:rPr>
        <w:t>E4S</w:t>
      </w:r>
      <w:r>
        <w:rPr>
          <w:spacing w:val="19"/>
          <w:w w:val="105"/>
        </w:rPr>
        <w:t> </w:t>
      </w:r>
      <w:r>
        <w:rPr>
          <w:w w:val="105"/>
        </w:rPr>
        <w:t>team)</w:t>
      </w:r>
      <w:r>
        <w:rPr>
          <w:spacing w:val="19"/>
          <w:w w:val="105"/>
        </w:rPr>
        <w:t> </w:t>
      </w:r>
      <w:r>
        <w:rPr>
          <w:w w:val="105"/>
        </w:rPr>
        <w:t>were</w:t>
      </w:r>
      <w:r>
        <w:rPr>
          <w:spacing w:val="19"/>
          <w:w w:val="105"/>
        </w:rPr>
        <w:t> </w:t>
      </w:r>
      <w:r>
        <w:rPr>
          <w:w w:val="105"/>
        </w:rPr>
        <w:t>able</w:t>
      </w:r>
      <w:r>
        <w:rPr>
          <w:spacing w:val="19"/>
          <w:w w:val="105"/>
        </w:rPr>
        <w:t> </w:t>
      </w:r>
      <w:r>
        <w:rPr>
          <w:w w:val="105"/>
        </w:rPr>
        <w:t>to</w:t>
      </w:r>
      <w:r>
        <w:rPr>
          <w:spacing w:val="19"/>
          <w:w w:val="105"/>
        </w:rPr>
        <w:t> </w:t>
      </w:r>
      <w:r>
        <w:rPr>
          <w:w w:val="105"/>
        </w:rPr>
        <w:t>get</w:t>
      </w:r>
      <w:r>
        <w:rPr>
          <w:spacing w:val="19"/>
          <w:w w:val="105"/>
        </w:rPr>
        <w:t> </w:t>
      </w:r>
      <w:r>
        <w:rPr>
          <w:w w:val="105"/>
        </w:rPr>
        <w:t>pipelines</w:t>
      </w:r>
      <w:r>
        <w:rPr>
          <w:spacing w:val="19"/>
          <w:w w:val="105"/>
        </w:rPr>
        <w:t> </w:t>
      </w:r>
      <w:r>
        <w:rPr>
          <w:w w:val="105"/>
        </w:rPr>
        <w:t>working</w:t>
      </w:r>
      <w:r>
        <w:rPr>
          <w:spacing w:val="19"/>
          <w:w w:val="105"/>
        </w:rPr>
        <w:t> </w:t>
      </w:r>
      <w:r>
        <w:rPr>
          <w:w w:val="105"/>
        </w:rPr>
        <w:t>at</w:t>
      </w:r>
      <w:r>
        <w:rPr>
          <w:spacing w:val="19"/>
          <w:w w:val="105"/>
        </w:rPr>
        <w:t> </w:t>
      </w:r>
      <w:r>
        <w:rPr>
          <w:w w:val="105"/>
        </w:rPr>
        <w:t>their</w:t>
      </w:r>
      <w:r>
        <w:rPr>
          <w:spacing w:val="19"/>
          <w:w w:val="105"/>
        </w:rPr>
        <w:t> </w:t>
      </w:r>
      <w:r>
        <w:rPr>
          <w:w w:val="105"/>
        </w:rPr>
        <w:t>sites</w:t>
      </w:r>
      <w:r>
        <w:rPr>
          <w:spacing w:val="19"/>
          <w:w w:val="105"/>
        </w:rPr>
        <w:t> </w:t>
      </w:r>
      <w:r>
        <w:rPr>
          <w:w w:val="105"/>
        </w:rPr>
        <w:t>to</w:t>
      </w:r>
      <w:r>
        <w:rPr>
          <w:spacing w:val="19"/>
          <w:w w:val="105"/>
        </w:rPr>
        <w:t> </w:t>
      </w:r>
      <w:r>
        <w:rPr>
          <w:w w:val="105"/>
        </w:rPr>
        <w:t>automate</w:t>
      </w:r>
      <w:r>
        <w:rPr>
          <w:spacing w:val="19"/>
          <w:w w:val="105"/>
        </w:rPr>
        <w:t> </w:t>
      </w:r>
      <w:r>
        <w:rPr>
          <w:w w:val="105"/>
        </w:rPr>
        <w:t>builds.</w:t>
      </w:r>
    </w:p>
    <w:p>
      <w:pPr>
        <w:pStyle w:val="BodyText"/>
        <w:spacing w:line="249" w:lineRule="auto" w:before="159"/>
        <w:ind w:left="758" w:right="1430"/>
        <w:jc w:val="both"/>
      </w:pPr>
      <w:r>
        <w:rPr/>
        <w:pict>
          <v:shape style="position:absolute;margin-left:86.944pt;margin-top:9.564922pt;width:5pt;height:17.3pt;mso-position-horizontal-relative:page;mso-position-vertical-relative:paragraph;z-index:252169216" type="#_x0000_t202" filled="false" stroked="false">
            <v:textbox inset="0,0,0,0">
              <w:txbxContent>
                <w:p>
                  <w:pPr>
                    <w:spacing w:line="202" w:lineRule="exact" w:before="0"/>
                    <w:ind w:left="0" w:right="0" w:firstLine="0"/>
                    <w:jc w:val="left"/>
                    <w:rPr>
                      <w:rFonts w:ascii="Menlo" w:hAnsi="Menlo"/>
                      <w:i/>
                      <w:sz w:val="20"/>
                    </w:rPr>
                  </w:pPr>
                  <w:r>
                    <w:rPr>
                      <w:rFonts w:ascii="Menlo" w:hAnsi="Menlo"/>
                      <w:i/>
                      <w:w w:val="82"/>
                      <w:sz w:val="20"/>
                    </w:rPr>
                    <w:t>•</w:t>
                  </w:r>
                </w:p>
              </w:txbxContent>
            </v:textbox>
            <w10:wrap type="none"/>
          </v:shape>
        </w:pict>
      </w:r>
      <w:r>
        <w:rPr>
          <w:w w:val="110"/>
        </w:rPr>
        <w:t>Implemented a new prototype </w:t>
      </w:r>
      <w:r>
        <w:rPr>
          <w:i/>
          <w:w w:val="110"/>
        </w:rPr>
        <w:t>concretizer </w:t>
      </w:r>
      <w:r>
        <w:rPr>
          <w:w w:val="110"/>
        </w:rPr>
        <w:t>for Spack. This version targets the NP-hard dependency resolution problem with an </w:t>
      </w:r>
      <w:r>
        <w:rPr>
          <w:i/>
          <w:w w:val="110"/>
        </w:rPr>
        <w:t>Answer Set </w:t>
      </w:r>
      <w:r>
        <w:rPr>
          <w:i/>
          <w:spacing w:val="-3"/>
          <w:w w:val="110"/>
        </w:rPr>
        <w:t>Programming </w:t>
      </w:r>
      <w:r>
        <w:rPr>
          <w:w w:val="110"/>
        </w:rPr>
        <w:t>(ASP) based solver. Preliminary results show that</w:t>
      </w:r>
      <w:r>
        <w:rPr>
          <w:spacing w:val="-14"/>
          <w:w w:val="110"/>
        </w:rPr>
        <w:t> </w:t>
      </w:r>
      <w:r>
        <w:rPr>
          <w:w w:val="110"/>
        </w:rPr>
        <w:t>solves</w:t>
      </w:r>
      <w:r>
        <w:rPr>
          <w:spacing w:val="-14"/>
          <w:w w:val="110"/>
        </w:rPr>
        <w:t> </w:t>
      </w:r>
      <w:r>
        <w:rPr>
          <w:w w:val="110"/>
        </w:rPr>
        <w:t>of</w:t>
      </w:r>
      <w:r>
        <w:rPr>
          <w:spacing w:val="-13"/>
          <w:w w:val="110"/>
        </w:rPr>
        <w:t> </w:t>
      </w:r>
      <w:r>
        <w:rPr>
          <w:w w:val="110"/>
        </w:rPr>
        <w:t>complex</w:t>
      </w:r>
      <w:r>
        <w:rPr>
          <w:spacing w:val="-14"/>
          <w:w w:val="110"/>
        </w:rPr>
        <w:t> </w:t>
      </w:r>
      <w:r>
        <w:rPr>
          <w:w w:val="110"/>
        </w:rPr>
        <w:t>Spack</w:t>
      </w:r>
      <w:r>
        <w:rPr>
          <w:spacing w:val="-13"/>
          <w:w w:val="110"/>
        </w:rPr>
        <w:t> </w:t>
      </w:r>
      <w:r>
        <w:rPr>
          <w:w w:val="110"/>
        </w:rPr>
        <w:t>stacks</w:t>
      </w:r>
      <w:r>
        <w:rPr>
          <w:spacing w:val="-14"/>
          <w:w w:val="110"/>
        </w:rPr>
        <w:t> </w:t>
      </w:r>
      <w:r>
        <w:rPr>
          <w:w w:val="110"/>
        </w:rPr>
        <w:t>can</w:t>
      </w:r>
      <w:r>
        <w:rPr>
          <w:spacing w:val="-13"/>
          <w:w w:val="110"/>
        </w:rPr>
        <w:t> </w:t>
      </w:r>
      <w:r>
        <w:rPr>
          <w:spacing w:val="2"/>
          <w:w w:val="110"/>
        </w:rPr>
        <w:t>be</w:t>
      </w:r>
      <w:r>
        <w:rPr>
          <w:spacing w:val="-14"/>
          <w:w w:val="110"/>
        </w:rPr>
        <w:t> </w:t>
      </w:r>
      <w:r>
        <w:rPr>
          <w:w w:val="110"/>
        </w:rPr>
        <w:t>completed</w:t>
      </w:r>
      <w:r>
        <w:rPr>
          <w:spacing w:val="-14"/>
          <w:w w:val="110"/>
        </w:rPr>
        <w:t> </w:t>
      </w:r>
      <w:r>
        <w:rPr>
          <w:w w:val="110"/>
        </w:rPr>
        <w:t>in</w:t>
      </w:r>
      <w:r>
        <w:rPr>
          <w:spacing w:val="-13"/>
          <w:w w:val="110"/>
        </w:rPr>
        <w:t> </w:t>
      </w:r>
      <w:r>
        <w:rPr>
          <w:w w:val="110"/>
        </w:rPr>
        <w:t>seconds</w:t>
      </w:r>
      <w:r>
        <w:rPr>
          <w:spacing w:val="-14"/>
          <w:w w:val="110"/>
        </w:rPr>
        <w:t> </w:t>
      </w:r>
      <w:r>
        <w:rPr>
          <w:w w:val="110"/>
        </w:rPr>
        <w:t>and</w:t>
      </w:r>
      <w:r>
        <w:rPr>
          <w:spacing w:val="-13"/>
          <w:w w:val="110"/>
        </w:rPr>
        <w:t> </w:t>
      </w:r>
      <w:r>
        <w:rPr>
          <w:w w:val="110"/>
        </w:rPr>
        <w:t>that</w:t>
      </w:r>
      <w:r>
        <w:rPr>
          <w:spacing w:val="-14"/>
          <w:w w:val="110"/>
        </w:rPr>
        <w:t> </w:t>
      </w:r>
      <w:r>
        <w:rPr>
          <w:w w:val="110"/>
        </w:rPr>
        <w:t>this</w:t>
      </w:r>
      <w:r>
        <w:rPr>
          <w:spacing w:val="-13"/>
          <w:w w:val="110"/>
        </w:rPr>
        <w:t> </w:t>
      </w:r>
      <w:r>
        <w:rPr>
          <w:w w:val="110"/>
        </w:rPr>
        <w:t>tool</w:t>
      </w:r>
      <w:r>
        <w:rPr>
          <w:spacing w:val="-14"/>
          <w:w w:val="110"/>
        </w:rPr>
        <w:t> </w:t>
      </w:r>
      <w:r>
        <w:rPr>
          <w:w w:val="110"/>
        </w:rPr>
        <w:t>can</w:t>
      </w:r>
      <w:r>
        <w:rPr>
          <w:spacing w:val="-14"/>
          <w:w w:val="110"/>
        </w:rPr>
        <w:t> </w:t>
      </w:r>
      <w:r>
        <w:rPr>
          <w:w w:val="110"/>
        </w:rPr>
        <w:t>handle</w:t>
      </w:r>
      <w:r>
        <w:rPr>
          <w:spacing w:val="-13"/>
          <w:w w:val="110"/>
        </w:rPr>
        <w:t> </w:t>
      </w:r>
      <w:r>
        <w:rPr>
          <w:w w:val="110"/>
        </w:rPr>
        <w:t>complex backtracking cases and optimization of </w:t>
      </w:r>
      <w:r>
        <w:rPr>
          <w:spacing w:val="-3"/>
          <w:w w:val="110"/>
        </w:rPr>
        <w:t>package </w:t>
      </w:r>
      <w:r>
        <w:rPr>
          <w:w w:val="110"/>
        </w:rPr>
        <w:t>criteria that the existing greedy concretizer</w:t>
      </w:r>
      <w:r>
        <w:rPr>
          <w:spacing w:val="-4"/>
          <w:w w:val="110"/>
        </w:rPr>
        <w:t> </w:t>
      </w:r>
      <w:r>
        <w:rPr>
          <w:w w:val="110"/>
        </w:rPr>
        <w:t>cannot.</w:t>
      </w:r>
    </w:p>
    <w:p>
      <w:pPr>
        <w:pStyle w:val="BodyText"/>
        <w:spacing w:line="249" w:lineRule="auto" w:before="159"/>
        <w:ind w:left="758" w:right="1408"/>
        <w:jc w:val="both"/>
      </w:pPr>
      <w:r>
        <w:rPr/>
        <w:pict>
          <v:shape style="position:absolute;margin-left:86.944pt;margin-top:9.564921pt;width:5pt;height:17.3pt;mso-position-horizontal-relative:page;mso-position-vertical-relative:paragraph;z-index:252170240" type="#_x0000_t202" filled="false" stroked="false">
            <v:textbox inset="0,0,0,0">
              <w:txbxContent>
                <w:p>
                  <w:pPr>
                    <w:spacing w:line="202" w:lineRule="exact" w:before="0"/>
                    <w:ind w:left="0" w:right="0" w:firstLine="0"/>
                    <w:jc w:val="left"/>
                    <w:rPr>
                      <w:rFonts w:ascii="Menlo" w:hAnsi="Menlo"/>
                      <w:i/>
                      <w:sz w:val="20"/>
                    </w:rPr>
                  </w:pPr>
                  <w:r>
                    <w:rPr>
                      <w:rFonts w:ascii="Menlo" w:hAnsi="Menlo"/>
                      <w:i/>
                      <w:w w:val="82"/>
                      <w:sz w:val="20"/>
                    </w:rPr>
                    <w:t>•</w:t>
                  </w:r>
                </w:p>
              </w:txbxContent>
            </v:textbox>
            <w10:wrap type="none"/>
          </v:shape>
        </w:pict>
      </w:r>
      <w:r>
        <w:rPr>
          <w:w w:val="110"/>
        </w:rPr>
        <w:t>Spack has been selected as the </w:t>
      </w:r>
      <w:r>
        <w:rPr>
          <w:spacing w:val="-3"/>
          <w:w w:val="110"/>
        </w:rPr>
        <w:t>package </w:t>
      </w:r>
      <w:r>
        <w:rPr>
          <w:w w:val="110"/>
        </w:rPr>
        <w:t>manager for </w:t>
      </w:r>
      <w:r>
        <w:rPr>
          <w:spacing w:val="-3"/>
          <w:w w:val="110"/>
        </w:rPr>
        <w:t>Fugaku, </w:t>
      </w:r>
      <w:r>
        <w:rPr>
          <w:w w:val="110"/>
        </w:rPr>
        <w:t>Japan’s flagship pre-exascale platform, and</w:t>
      </w:r>
      <w:r>
        <w:rPr>
          <w:spacing w:val="-4"/>
          <w:w w:val="110"/>
        </w:rPr>
        <w:t> </w:t>
      </w:r>
      <w:r>
        <w:rPr>
          <w:w w:val="110"/>
        </w:rPr>
        <w:t>the</w:t>
      </w:r>
      <w:r>
        <w:rPr>
          <w:spacing w:val="-4"/>
          <w:w w:val="110"/>
        </w:rPr>
        <w:t> </w:t>
      </w:r>
      <w:r>
        <w:rPr>
          <w:w w:val="110"/>
        </w:rPr>
        <w:t>team</w:t>
      </w:r>
      <w:r>
        <w:rPr>
          <w:spacing w:val="-4"/>
          <w:w w:val="110"/>
        </w:rPr>
        <w:t> </w:t>
      </w:r>
      <w:r>
        <w:rPr>
          <w:w w:val="110"/>
        </w:rPr>
        <w:t>has</w:t>
      </w:r>
      <w:r>
        <w:rPr>
          <w:spacing w:val="-4"/>
          <w:w w:val="110"/>
        </w:rPr>
        <w:t> </w:t>
      </w:r>
      <w:r>
        <w:rPr>
          <w:w w:val="110"/>
        </w:rPr>
        <w:t>been</w:t>
      </w:r>
      <w:r>
        <w:rPr>
          <w:spacing w:val="-4"/>
          <w:w w:val="110"/>
        </w:rPr>
        <w:t> </w:t>
      </w:r>
      <w:r>
        <w:rPr>
          <w:w w:val="110"/>
        </w:rPr>
        <w:t>collaborating</w:t>
      </w:r>
      <w:r>
        <w:rPr>
          <w:spacing w:val="-4"/>
          <w:w w:val="110"/>
        </w:rPr>
        <w:t> </w:t>
      </w:r>
      <w:r>
        <w:rPr>
          <w:w w:val="110"/>
        </w:rPr>
        <w:t>with</w:t>
      </w:r>
      <w:r>
        <w:rPr>
          <w:spacing w:val="-3"/>
          <w:w w:val="110"/>
        </w:rPr>
        <w:t> </w:t>
      </w:r>
      <w:r>
        <w:rPr>
          <w:w w:val="110"/>
        </w:rPr>
        <w:t>RIKEN,</w:t>
      </w:r>
      <w:r>
        <w:rPr>
          <w:spacing w:val="-4"/>
          <w:w w:val="110"/>
        </w:rPr>
        <w:t> </w:t>
      </w:r>
      <w:r>
        <w:rPr>
          <w:spacing w:val="-3"/>
          <w:w w:val="110"/>
        </w:rPr>
        <w:t>Fujitsu,</w:t>
      </w:r>
      <w:r>
        <w:rPr>
          <w:spacing w:val="-4"/>
          <w:w w:val="110"/>
        </w:rPr>
        <w:t> </w:t>
      </w:r>
      <w:r>
        <w:rPr>
          <w:w w:val="110"/>
        </w:rPr>
        <w:t>and</w:t>
      </w:r>
      <w:r>
        <w:rPr>
          <w:spacing w:val="-4"/>
          <w:w w:val="110"/>
        </w:rPr>
        <w:t> </w:t>
      </w:r>
      <w:r>
        <w:rPr>
          <w:w w:val="110"/>
        </w:rPr>
        <w:t>SNL’s</w:t>
      </w:r>
      <w:r>
        <w:rPr>
          <w:spacing w:val="-4"/>
          <w:w w:val="110"/>
        </w:rPr>
        <w:t> </w:t>
      </w:r>
      <w:r>
        <w:rPr>
          <w:w w:val="110"/>
        </w:rPr>
        <w:t>Astra</w:t>
      </w:r>
      <w:r>
        <w:rPr>
          <w:spacing w:val="-4"/>
          <w:w w:val="110"/>
        </w:rPr>
        <w:t> </w:t>
      </w:r>
      <w:r>
        <w:rPr>
          <w:w w:val="110"/>
        </w:rPr>
        <w:t>team</w:t>
      </w:r>
      <w:r>
        <w:rPr>
          <w:spacing w:val="-4"/>
          <w:w w:val="110"/>
        </w:rPr>
        <w:t> </w:t>
      </w:r>
      <w:r>
        <w:rPr>
          <w:w w:val="110"/>
        </w:rPr>
        <w:t>to</w:t>
      </w:r>
      <w:r>
        <w:rPr>
          <w:spacing w:val="-3"/>
          <w:w w:val="110"/>
        </w:rPr>
        <w:t> </w:t>
      </w:r>
      <w:r>
        <w:rPr>
          <w:w w:val="110"/>
        </w:rPr>
        <w:t>support</w:t>
      </w:r>
      <w:r>
        <w:rPr>
          <w:spacing w:val="-4"/>
          <w:w w:val="110"/>
        </w:rPr>
        <w:t> </w:t>
      </w:r>
      <w:r>
        <w:rPr>
          <w:w w:val="110"/>
        </w:rPr>
        <w:t>the</w:t>
      </w:r>
      <w:r>
        <w:rPr>
          <w:spacing w:val="-4"/>
          <w:w w:val="110"/>
        </w:rPr>
        <w:t> </w:t>
      </w:r>
      <w:r>
        <w:rPr>
          <w:w w:val="110"/>
        </w:rPr>
        <w:t>ARM platform.</w:t>
      </w:r>
    </w:p>
    <w:p>
      <w:pPr>
        <w:pStyle w:val="BodyText"/>
        <w:spacing w:before="3"/>
        <w:rPr>
          <w:sz w:val="24"/>
        </w:rPr>
      </w:pPr>
    </w:p>
    <w:p>
      <w:pPr>
        <w:pStyle w:val="BodyText"/>
        <w:ind w:left="558"/>
      </w:pPr>
      <w:r>
        <w:rPr>
          <w:b/>
          <w:w w:val="110"/>
        </w:rPr>
        <w:t>MFEM: </w:t>
      </w:r>
      <w:r>
        <w:rPr>
          <w:w w:val="110"/>
        </w:rPr>
        <w:t>Selected recent highlights:</w:t>
      </w:r>
    </w:p>
    <w:p>
      <w:pPr>
        <w:pStyle w:val="BodyText"/>
        <w:spacing w:line="249" w:lineRule="auto" w:before="168"/>
        <w:ind w:left="758" w:right="1434"/>
        <w:jc w:val="both"/>
      </w:pPr>
      <w:r>
        <w:rPr/>
        <w:pict>
          <v:shape style="position:absolute;margin-left:86.944pt;margin-top:10.014919pt;width:5pt;height:17.3pt;mso-position-horizontal-relative:page;mso-position-vertical-relative:paragraph;z-index:252171264" type="#_x0000_t202" filled="false" stroked="false">
            <v:textbox inset="0,0,0,0">
              <w:txbxContent>
                <w:p>
                  <w:pPr>
                    <w:spacing w:line="202" w:lineRule="exact" w:before="0"/>
                    <w:ind w:left="0" w:right="0" w:firstLine="0"/>
                    <w:jc w:val="left"/>
                    <w:rPr>
                      <w:rFonts w:ascii="Menlo" w:hAnsi="Menlo"/>
                      <w:i/>
                      <w:sz w:val="20"/>
                    </w:rPr>
                  </w:pPr>
                  <w:r>
                    <w:rPr>
                      <w:rFonts w:ascii="Menlo" w:hAnsi="Menlo"/>
                      <w:i/>
                      <w:w w:val="82"/>
                      <w:sz w:val="20"/>
                    </w:rPr>
                    <w:t>•</w:t>
                  </w:r>
                </w:p>
              </w:txbxContent>
            </v:textbox>
            <w10:wrap type="none"/>
          </v:shape>
        </w:pict>
      </w:r>
      <w:r>
        <w:rPr>
          <w:w w:val="110"/>
        </w:rPr>
        <w:t>Developed ALE discretization methods that support </w:t>
      </w:r>
      <w:r>
        <w:rPr>
          <w:i/>
          <w:w w:val="110"/>
        </w:rPr>
        <w:t>completely lossless </w:t>
      </w:r>
      <w:r>
        <w:rPr>
          <w:w w:val="110"/>
        </w:rPr>
        <w:t>high order to low order transformations, and vice versa.</w:t>
      </w:r>
    </w:p>
    <w:p>
      <w:pPr>
        <w:pStyle w:val="BodyText"/>
        <w:spacing w:line="249" w:lineRule="auto" w:before="160"/>
        <w:ind w:left="758" w:right="1438"/>
        <w:jc w:val="both"/>
      </w:pPr>
      <w:r>
        <w:rPr/>
        <w:pict>
          <v:shape style="position:absolute;margin-left:86.944pt;margin-top:9.614923pt;width:5pt;height:17.3pt;mso-position-horizontal-relative:page;mso-position-vertical-relative:paragraph;z-index:252172288" type="#_x0000_t202" filled="false" stroked="false">
            <v:textbox inset="0,0,0,0">
              <w:txbxContent>
                <w:p>
                  <w:pPr>
                    <w:spacing w:line="202" w:lineRule="exact" w:before="0"/>
                    <w:ind w:left="0" w:right="0" w:firstLine="0"/>
                    <w:jc w:val="left"/>
                    <w:rPr>
                      <w:rFonts w:ascii="Menlo" w:hAnsi="Menlo"/>
                      <w:i/>
                      <w:sz w:val="20"/>
                    </w:rPr>
                  </w:pPr>
                  <w:r>
                    <w:rPr>
                      <w:rFonts w:ascii="Menlo" w:hAnsi="Menlo"/>
                      <w:i/>
                      <w:w w:val="82"/>
                      <w:sz w:val="20"/>
                    </w:rPr>
                    <w:t>•</w:t>
                  </w:r>
                </w:p>
              </w:txbxContent>
            </v:textbox>
            <w10:wrap type="none"/>
          </v:shape>
        </w:pict>
      </w:r>
      <w:r>
        <w:rPr>
          <w:w w:val="110"/>
        </w:rPr>
        <w:t>Delivered MFEM 4.0 release, with initial GPU support for many linear algebra and finite elementn operations.</w:t>
      </w:r>
    </w:p>
    <w:p>
      <w:pPr>
        <w:spacing w:after="0" w:line="249" w:lineRule="auto"/>
        <w:jc w:val="both"/>
        <w:sectPr>
          <w:type w:val="continuous"/>
          <w:pgSz w:w="12240" w:h="15840"/>
          <w:pgMar w:top="1500" w:bottom="280" w:left="1180" w:right="0"/>
        </w:sectPr>
      </w:pPr>
    </w:p>
    <w:p>
      <w:pPr>
        <w:pStyle w:val="BodyText"/>
      </w:pPr>
    </w:p>
    <w:p>
      <w:pPr>
        <w:pStyle w:val="BodyText"/>
      </w:pPr>
    </w:p>
    <w:p>
      <w:pPr>
        <w:pStyle w:val="BodyText"/>
        <w:spacing w:before="5"/>
        <w:rPr>
          <w:sz w:val="16"/>
        </w:rPr>
      </w:pPr>
    </w:p>
    <w:p>
      <w:pPr>
        <w:pStyle w:val="BodyText"/>
        <w:spacing w:line="249" w:lineRule="auto"/>
        <w:ind w:left="758" w:right="1432"/>
        <w:jc w:val="both"/>
      </w:pPr>
      <w:r>
        <w:rPr/>
        <w:pict>
          <v:shape style="position:absolute;margin-left:86.944pt;margin-top:1.61491pt;width:5pt;height:17.3pt;mso-position-horizontal-relative:page;mso-position-vertical-relative:paragraph;z-index:252174336" type="#_x0000_t202" filled="false" stroked="false">
            <v:textbox inset="0,0,0,0">
              <w:txbxContent>
                <w:p>
                  <w:pPr>
                    <w:spacing w:line="202" w:lineRule="exact" w:before="0"/>
                    <w:ind w:left="0" w:right="0" w:firstLine="0"/>
                    <w:jc w:val="left"/>
                    <w:rPr>
                      <w:rFonts w:ascii="Menlo" w:hAnsi="Menlo"/>
                      <w:i/>
                      <w:sz w:val="20"/>
                    </w:rPr>
                  </w:pPr>
                  <w:r>
                    <w:rPr>
                      <w:rFonts w:ascii="Menlo" w:hAnsi="Menlo"/>
                      <w:i/>
                      <w:w w:val="82"/>
                      <w:sz w:val="20"/>
                    </w:rPr>
                    <w:t>•</w:t>
                  </w:r>
                </w:p>
              </w:txbxContent>
            </v:textbox>
            <w10:wrap type="none"/>
          </v:shape>
        </w:pict>
      </w:r>
      <w:r>
        <w:rPr>
          <w:w w:val="105"/>
        </w:rPr>
        <w:t>Developed</w:t>
      </w:r>
      <w:r>
        <w:rPr>
          <w:spacing w:val="-7"/>
          <w:w w:val="105"/>
        </w:rPr>
        <w:t> </w:t>
      </w:r>
      <w:r>
        <w:rPr>
          <w:w w:val="105"/>
        </w:rPr>
        <w:t>a</w:t>
      </w:r>
      <w:r>
        <w:rPr>
          <w:spacing w:val="-7"/>
          <w:w w:val="105"/>
        </w:rPr>
        <w:t> </w:t>
      </w:r>
      <w:r>
        <w:rPr>
          <w:w w:val="105"/>
        </w:rPr>
        <w:t>new</w:t>
      </w:r>
      <w:r>
        <w:rPr>
          <w:spacing w:val="-6"/>
          <w:w w:val="105"/>
        </w:rPr>
        <w:t> </w:t>
      </w:r>
      <w:r>
        <w:rPr>
          <w:w w:val="105"/>
        </w:rPr>
        <w:t>formulation</w:t>
      </w:r>
      <w:r>
        <w:rPr>
          <w:spacing w:val="-7"/>
          <w:w w:val="105"/>
        </w:rPr>
        <w:t> </w:t>
      </w:r>
      <w:r>
        <w:rPr>
          <w:w w:val="105"/>
        </w:rPr>
        <w:t>for</w:t>
      </w:r>
      <w:r>
        <w:rPr>
          <w:spacing w:val="-6"/>
          <w:w w:val="105"/>
        </w:rPr>
        <w:t> </w:t>
      </w:r>
      <w:r>
        <w:rPr>
          <w:w w:val="105"/>
        </w:rPr>
        <w:t>discretizing</w:t>
      </w:r>
      <w:r>
        <w:rPr>
          <w:spacing w:val="-7"/>
          <w:w w:val="105"/>
        </w:rPr>
        <w:t> </w:t>
      </w:r>
      <w:r>
        <w:rPr>
          <w:w w:val="105"/>
        </w:rPr>
        <w:t>problems</w:t>
      </w:r>
      <w:r>
        <w:rPr>
          <w:spacing w:val="-6"/>
          <w:w w:val="105"/>
        </w:rPr>
        <w:t> </w:t>
      </w:r>
      <w:r>
        <w:rPr>
          <w:w w:val="105"/>
        </w:rPr>
        <w:t>with</w:t>
      </w:r>
      <w:r>
        <w:rPr>
          <w:spacing w:val="-7"/>
          <w:w w:val="105"/>
        </w:rPr>
        <w:t> </w:t>
      </w:r>
      <w:r>
        <w:rPr>
          <w:w w:val="105"/>
        </w:rPr>
        <w:t>1D</w:t>
      </w:r>
      <w:r>
        <w:rPr>
          <w:spacing w:val="-7"/>
          <w:w w:val="105"/>
        </w:rPr>
        <w:t> </w:t>
      </w:r>
      <w:r>
        <w:rPr>
          <w:w w:val="105"/>
        </w:rPr>
        <w:t>spherical</w:t>
      </w:r>
      <w:r>
        <w:rPr>
          <w:spacing w:val="-7"/>
          <w:w w:val="105"/>
        </w:rPr>
        <w:t> </w:t>
      </w:r>
      <w:r>
        <w:rPr>
          <w:w w:val="105"/>
        </w:rPr>
        <w:t>symmetry</w:t>
      </w:r>
      <w:r>
        <w:rPr>
          <w:spacing w:val="-7"/>
          <w:w w:val="105"/>
        </w:rPr>
        <w:t> </w:t>
      </w:r>
      <w:r>
        <w:rPr>
          <w:w w:val="105"/>
        </w:rPr>
        <w:t>in</w:t>
      </w:r>
      <w:r>
        <w:rPr>
          <w:spacing w:val="-6"/>
          <w:w w:val="105"/>
        </w:rPr>
        <w:t> </w:t>
      </w:r>
      <w:r>
        <w:rPr>
          <w:w w:val="105"/>
        </w:rPr>
        <w:t>BLAST.</w:t>
      </w:r>
      <w:r>
        <w:rPr>
          <w:spacing w:val="-7"/>
          <w:w w:val="105"/>
        </w:rPr>
        <w:t> </w:t>
      </w:r>
      <w:r>
        <w:rPr>
          <w:w w:val="105"/>
        </w:rPr>
        <w:t>Extended BLAST to the 3T-model (separate equations for the electron and ion internal energies). Added support for</w:t>
      </w:r>
      <w:r>
        <w:rPr>
          <w:spacing w:val="14"/>
          <w:w w:val="105"/>
        </w:rPr>
        <w:t> </w:t>
      </w:r>
      <w:r>
        <w:rPr>
          <w:w w:val="105"/>
        </w:rPr>
        <w:t>changing</w:t>
      </w:r>
      <w:r>
        <w:rPr>
          <w:spacing w:val="14"/>
          <w:w w:val="105"/>
        </w:rPr>
        <w:t> </w:t>
      </w:r>
      <w:r>
        <w:rPr>
          <w:w w:val="105"/>
        </w:rPr>
        <w:t>masses</w:t>
      </w:r>
      <w:r>
        <w:rPr>
          <w:spacing w:val="14"/>
          <w:w w:val="105"/>
        </w:rPr>
        <w:t> </w:t>
      </w:r>
      <w:r>
        <w:rPr>
          <w:w w:val="105"/>
        </w:rPr>
        <w:t>during</w:t>
      </w:r>
      <w:r>
        <w:rPr>
          <w:spacing w:val="15"/>
          <w:w w:val="105"/>
        </w:rPr>
        <w:t> </w:t>
      </w:r>
      <w:r>
        <w:rPr>
          <w:w w:val="105"/>
        </w:rPr>
        <w:t>the</w:t>
      </w:r>
      <w:r>
        <w:rPr>
          <w:spacing w:val="14"/>
          <w:w w:val="105"/>
        </w:rPr>
        <w:t> </w:t>
      </w:r>
      <w:r>
        <w:rPr>
          <w:w w:val="105"/>
        </w:rPr>
        <w:t>Lagrangian</w:t>
      </w:r>
      <w:r>
        <w:rPr>
          <w:spacing w:val="14"/>
          <w:w w:val="105"/>
        </w:rPr>
        <w:t> </w:t>
      </w:r>
      <w:r>
        <w:rPr>
          <w:w w:val="105"/>
        </w:rPr>
        <w:t>phase.</w:t>
      </w:r>
    </w:p>
    <w:p>
      <w:pPr>
        <w:pStyle w:val="BodyText"/>
        <w:spacing w:line="249" w:lineRule="auto" w:before="160"/>
        <w:ind w:left="758" w:right="1438"/>
        <w:jc w:val="both"/>
      </w:pPr>
      <w:r>
        <w:rPr/>
        <w:pict>
          <v:shape style="position:absolute;margin-left:86.944pt;margin-top:9.614949pt;width:5pt;height:17.3pt;mso-position-horizontal-relative:page;mso-position-vertical-relative:paragraph;z-index:252175360" type="#_x0000_t202" filled="false" stroked="false">
            <v:textbox inset="0,0,0,0">
              <w:txbxContent>
                <w:p>
                  <w:pPr>
                    <w:spacing w:line="202" w:lineRule="exact" w:before="0"/>
                    <w:ind w:left="0" w:right="0" w:firstLine="0"/>
                    <w:jc w:val="left"/>
                    <w:rPr>
                      <w:rFonts w:ascii="Menlo" w:hAnsi="Menlo"/>
                      <w:i/>
                      <w:sz w:val="20"/>
                    </w:rPr>
                  </w:pPr>
                  <w:r>
                    <w:rPr>
                      <w:rFonts w:ascii="Menlo" w:hAnsi="Menlo"/>
                      <w:i/>
                      <w:w w:val="82"/>
                      <w:sz w:val="20"/>
                    </w:rPr>
                    <w:t>•</w:t>
                  </w:r>
                </w:p>
              </w:txbxContent>
            </v:textbox>
            <w10:wrap type="none"/>
          </v:shape>
        </w:pict>
      </w:r>
      <w:r>
        <w:rPr>
          <w:w w:val="110"/>
        </w:rPr>
        <w:t>Completed</w:t>
      </w:r>
      <w:r>
        <w:rPr>
          <w:spacing w:val="-21"/>
          <w:w w:val="110"/>
        </w:rPr>
        <w:t> </w:t>
      </w:r>
      <w:r>
        <w:rPr>
          <w:w w:val="110"/>
        </w:rPr>
        <w:t>the</w:t>
      </w:r>
      <w:r>
        <w:rPr>
          <w:spacing w:val="-21"/>
          <w:w w:val="110"/>
        </w:rPr>
        <w:t> </w:t>
      </w:r>
      <w:r>
        <w:rPr>
          <w:w w:val="110"/>
        </w:rPr>
        <w:t>delivery</w:t>
      </w:r>
      <w:r>
        <w:rPr>
          <w:spacing w:val="-20"/>
          <w:w w:val="110"/>
        </w:rPr>
        <w:t> </w:t>
      </w:r>
      <w:r>
        <w:rPr>
          <w:w w:val="110"/>
        </w:rPr>
        <w:t>of</w:t>
      </w:r>
      <w:r>
        <w:rPr>
          <w:spacing w:val="-21"/>
          <w:w w:val="110"/>
        </w:rPr>
        <w:t> </w:t>
      </w:r>
      <w:r>
        <w:rPr>
          <w:w w:val="110"/>
        </w:rPr>
        <w:t>discretization</w:t>
      </w:r>
      <w:r>
        <w:rPr>
          <w:spacing w:val="-20"/>
          <w:w w:val="110"/>
        </w:rPr>
        <w:t> </w:t>
      </w:r>
      <w:r>
        <w:rPr>
          <w:w w:val="110"/>
        </w:rPr>
        <w:t>support</w:t>
      </w:r>
      <w:r>
        <w:rPr>
          <w:spacing w:val="-21"/>
          <w:w w:val="110"/>
        </w:rPr>
        <w:t> </w:t>
      </w:r>
      <w:r>
        <w:rPr>
          <w:w w:val="110"/>
        </w:rPr>
        <w:t>for</w:t>
      </w:r>
      <w:r>
        <w:rPr>
          <w:spacing w:val="-20"/>
          <w:w w:val="110"/>
        </w:rPr>
        <w:t> </w:t>
      </w:r>
      <w:r>
        <w:rPr>
          <w:w w:val="110"/>
        </w:rPr>
        <w:t>the</w:t>
      </w:r>
      <w:r>
        <w:rPr>
          <w:spacing w:val="-21"/>
          <w:w w:val="110"/>
        </w:rPr>
        <w:t> </w:t>
      </w:r>
      <w:r>
        <w:rPr>
          <w:w w:val="110"/>
        </w:rPr>
        <w:t>FY18</w:t>
      </w:r>
      <w:r>
        <w:rPr>
          <w:spacing w:val="-21"/>
          <w:w w:val="110"/>
        </w:rPr>
        <w:t> </w:t>
      </w:r>
      <w:r>
        <w:rPr>
          <w:w w:val="110"/>
        </w:rPr>
        <w:t>MARBL</w:t>
      </w:r>
      <w:r>
        <w:rPr>
          <w:spacing w:val="-20"/>
          <w:w w:val="110"/>
        </w:rPr>
        <w:t> </w:t>
      </w:r>
      <w:r>
        <w:rPr>
          <w:spacing w:val="-5"/>
          <w:w w:val="110"/>
        </w:rPr>
        <w:t>ATDM</w:t>
      </w:r>
      <w:r>
        <w:rPr>
          <w:spacing w:val="-21"/>
          <w:w w:val="110"/>
        </w:rPr>
        <w:t> </w:t>
      </w:r>
      <w:r>
        <w:rPr>
          <w:w w:val="110"/>
        </w:rPr>
        <w:t>L2</w:t>
      </w:r>
      <w:r>
        <w:rPr>
          <w:spacing w:val="-20"/>
          <w:w w:val="110"/>
        </w:rPr>
        <w:t> </w:t>
      </w:r>
      <w:r>
        <w:rPr>
          <w:w w:val="110"/>
        </w:rPr>
        <w:t>milestone,</w:t>
      </w:r>
      <w:r>
        <w:rPr>
          <w:spacing w:val="-21"/>
          <w:w w:val="110"/>
        </w:rPr>
        <w:t> </w:t>
      </w:r>
      <w:r>
        <w:rPr>
          <w:w w:val="110"/>
        </w:rPr>
        <w:t>including new 3T radiation-diffusion algorithms, and a simulation capability for problems with spherical and cylindrical symmetry via weight</w:t>
      </w:r>
      <w:r>
        <w:rPr>
          <w:spacing w:val="38"/>
          <w:w w:val="110"/>
        </w:rPr>
        <w:t> </w:t>
      </w:r>
      <w:r>
        <w:rPr>
          <w:w w:val="110"/>
        </w:rPr>
        <w:t>adjustments.</w:t>
      </w:r>
    </w:p>
    <w:p>
      <w:pPr>
        <w:pStyle w:val="BodyText"/>
        <w:spacing w:line="249" w:lineRule="auto" w:before="159"/>
        <w:ind w:left="752" w:right="1411" w:firstLine="5"/>
        <w:jc w:val="both"/>
      </w:pPr>
      <w:r>
        <w:rPr/>
        <w:pict>
          <v:shape style="position:absolute;margin-left:86.944pt;margin-top:9.56495pt;width:5pt;height:17.3pt;mso-position-horizontal-relative:page;mso-position-vertical-relative:paragraph;z-index:252176384" type="#_x0000_t202" filled="false" stroked="false">
            <v:textbox inset="0,0,0,0">
              <w:txbxContent>
                <w:p>
                  <w:pPr>
                    <w:spacing w:line="202" w:lineRule="exact" w:before="0"/>
                    <w:ind w:left="0" w:right="0" w:firstLine="0"/>
                    <w:jc w:val="left"/>
                    <w:rPr>
                      <w:rFonts w:ascii="Menlo" w:hAnsi="Menlo"/>
                      <w:i/>
                      <w:sz w:val="20"/>
                    </w:rPr>
                  </w:pPr>
                  <w:r>
                    <w:rPr>
                      <w:rFonts w:ascii="Menlo" w:hAnsi="Menlo"/>
                      <w:i/>
                      <w:w w:val="82"/>
                      <w:sz w:val="20"/>
                    </w:rPr>
                    <w:t>•</w:t>
                  </w:r>
                </w:p>
              </w:txbxContent>
            </v:textbox>
            <w10:wrap type="none"/>
          </v:shape>
        </w:pict>
      </w:r>
      <w:r>
        <w:rPr>
          <w:w w:val="105"/>
        </w:rPr>
        <w:t>Worked on high-order ALE algorithms in BLAST: developed remap step for density component masses, various code improvements and bugs fixes related to L2 milestone.</w:t>
      </w:r>
    </w:p>
    <w:p>
      <w:pPr>
        <w:pStyle w:val="BodyText"/>
      </w:pPr>
    </w:p>
    <w:p>
      <w:pPr>
        <w:pStyle w:val="BodyText"/>
        <w:spacing w:before="9"/>
        <w:rPr>
          <w:sz w:val="24"/>
        </w:rPr>
      </w:pPr>
    </w:p>
    <w:tbl>
      <w:tblPr>
        <w:tblW w:w="0" w:type="auto"/>
        <w:jc w:val="left"/>
        <w:tblInd w:w="276" w:type="dxa"/>
        <w:tblBorders>
          <w:top w:val="single" w:sz="6" w:space="0" w:color="FFFFFF"/>
          <w:left w:val="single" w:sz="6" w:space="0" w:color="FFFFFF"/>
          <w:bottom w:val="single" w:sz="6" w:space="0" w:color="FFFFFF"/>
          <w:right w:val="single" w:sz="6" w:space="0" w:color="FFFFFF"/>
          <w:insideH w:val="single" w:sz="6" w:space="0" w:color="FFFFFF"/>
          <w:insideV w:val="single" w:sz="6" w:space="0" w:color="FFFFFF"/>
        </w:tblBorders>
        <w:tblLayout w:type="fixed"/>
        <w:tblCellMar>
          <w:top w:w="0" w:type="dxa"/>
          <w:left w:w="0" w:type="dxa"/>
          <w:bottom w:w="0" w:type="dxa"/>
          <w:right w:w="0" w:type="dxa"/>
        </w:tblCellMar>
        <w:tblLook w:val="01E0"/>
      </w:tblPr>
      <w:tblGrid>
        <w:gridCol w:w="1045"/>
        <w:gridCol w:w="3942"/>
        <w:gridCol w:w="2098"/>
        <w:gridCol w:w="2239"/>
      </w:tblGrid>
      <w:tr>
        <w:trPr>
          <w:trHeight w:val="438" w:hRule="atLeast"/>
        </w:trPr>
        <w:tc>
          <w:tcPr>
            <w:tcW w:w="1045" w:type="dxa"/>
            <w:tcBorders>
              <w:bottom w:val="single" w:sz="18" w:space="0" w:color="FFFFFF"/>
            </w:tcBorders>
            <w:shd w:val="clear" w:color="auto" w:fill="266092"/>
          </w:tcPr>
          <w:p>
            <w:pPr>
              <w:pStyle w:val="TableParagraph"/>
              <w:spacing w:line="240" w:lineRule="auto" w:before="43"/>
              <w:ind w:left="173"/>
              <w:rPr>
                <w:rFonts w:ascii="Arial"/>
                <w:b/>
                <w:sz w:val="17"/>
              </w:rPr>
            </w:pPr>
            <w:bookmarkStart w:name="_bookmark209" w:id="380"/>
            <w:bookmarkEnd w:id="380"/>
            <w:r>
              <w:rPr/>
            </w:r>
            <w:r>
              <w:rPr>
                <w:rFonts w:ascii="Arial"/>
                <w:b/>
                <w:color w:val="FFFFFF"/>
                <w:sz w:val="17"/>
              </w:rPr>
              <w:t>Machine</w:t>
            </w:r>
          </w:p>
        </w:tc>
        <w:tc>
          <w:tcPr>
            <w:tcW w:w="3942" w:type="dxa"/>
            <w:tcBorders>
              <w:bottom w:val="single" w:sz="18" w:space="0" w:color="FFFFFF"/>
            </w:tcBorders>
            <w:shd w:val="clear" w:color="auto" w:fill="266092"/>
          </w:tcPr>
          <w:p>
            <w:pPr>
              <w:pStyle w:val="TableParagraph"/>
              <w:spacing w:line="240" w:lineRule="auto" w:before="43"/>
              <w:ind w:left="393" w:right="383"/>
              <w:jc w:val="center"/>
              <w:rPr>
                <w:rFonts w:ascii="Arial"/>
                <w:b/>
                <w:sz w:val="17"/>
              </w:rPr>
            </w:pPr>
            <w:r>
              <w:rPr>
                <w:rFonts w:ascii="Arial"/>
                <w:b/>
                <w:color w:val="FFFFFF"/>
                <w:sz w:val="17"/>
              </w:rPr>
              <w:t>RAJA</w:t>
            </w:r>
          </w:p>
        </w:tc>
        <w:tc>
          <w:tcPr>
            <w:tcW w:w="2098" w:type="dxa"/>
            <w:tcBorders>
              <w:bottom w:val="single" w:sz="18" w:space="0" w:color="FFFFFF"/>
            </w:tcBorders>
            <w:shd w:val="clear" w:color="auto" w:fill="266092"/>
          </w:tcPr>
          <w:p>
            <w:pPr>
              <w:pStyle w:val="TableParagraph"/>
              <w:spacing w:line="240" w:lineRule="auto" w:before="43"/>
              <w:ind w:left="817" w:right="810"/>
              <w:jc w:val="center"/>
              <w:rPr>
                <w:rFonts w:ascii="Arial"/>
                <w:b/>
                <w:sz w:val="17"/>
              </w:rPr>
            </w:pPr>
            <w:r>
              <w:rPr>
                <w:rFonts w:ascii="Arial"/>
                <w:b/>
                <w:color w:val="FFFFFF"/>
                <w:sz w:val="17"/>
              </w:rPr>
              <w:t>CHAI</w:t>
            </w:r>
          </w:p>
        </w:tc>
        <w:tc>
          <w:tcPr>
            <w:tcW w:w="2239" w:type="dxa"/>
            <w:tcBorders>
              <w:bottom w:val="single" w:sz="18" w:space="0" w:color="FFFFFF"/>
            </w:tcBorders>
            <w:shd w:val="clear" w:color="auto" w:fill="266092"/>
          </w:tcPr>
          <w:p>
            <w:pPr>
              <w:pStyle w:val="TableParagraph"/>
              <w:spacing w:line="240" w:lineRule="auto" w:before="43"/>
              <w:ind w:left="802" w:right="796"/>
              <w:jc w:val="center"/>
              <w:rPr>
                <w:rFonts w:ascii="Arial"/>
                <w:b/>
                <w:sz w:val="17"/>
              </w:rPr>
            </w:pPr>
            <w:r>
              <w:rPr>
                <w:rFonts w:ascii="Arial"/>
                <w:b/>
                <w:color w:val="FFFFFF"/>
                <w:sz w:val="17"/>
              </w:rPr>
              <w:t>Umpire</w:t>
            </w:r>
          </w:p>
        </w:tc>
      </w:tr>
      <w:tr>
        <w:trPr>
          <w:trHeight w:val="464" w:hRule="atLeast"/>
        </w:trPr>
        <w:tc>
          <w:tcPr>
            <w:tcW w:w="1045" w:type="dxa"/>
            <w:tcBorders>
              <w:top w:val="single" w:sz="18" w:space="0" w:color="FFFFFF"/>
            </w:tcBorders>
            <w:shd w:val="clear" w:color="auto" w:fill="CAE3F4"/>
          </w:tcPr>
          <w:p>
            <w:pPr>
              <w:pStyle w:val="TableParagraph"/>
              <w:spacing w:line="240" w:lineRule="auto" w:before="134"/>
              <w:ind w:left="120"/>
              <w:rPr>
                <w:rFonts w:ascii="Arial"/>
                <w:sz w:val="17"/>
              </w:rPr>
            </w:pPr>
            <w:r>
              <w:rPr>
                <w:rFonts w:ascii="Arial"/>
                <w:sz w:val="17"/>
              </w:rPr>
              <w:t>Perlmutter</w:t>
            </w:r>
          </w:p>
        </w:tc>
        <w:tc>
          <w:tcPr>
            <w:tcW w:w="8279" w:type="dxa"/>
            <w:gridSpan w:val="3"/>
            <w:tcBorders>
              <w:top w:val="single" w:sz="18" w:space="0" w:color="FFFFFF"/>
            </w:tcBorders>
            <w:shd w:val="clear" w:color="auto" w:fill="84B641"/>
          </w:tcPr>
          <w:p>
            <w:pPr>
              <w:pStyle w:val="TableParagraph"/>
              <w:spacing w:line="252" w:lineRule="auto" w:before="26"/>
              <w:ind w:left="3649" w:hanging="3153"/>
              <w:rPr>
                <w:rFonts w:ascii="Arial"/>
                <w:sz w:val="17"/>
              </w:rPr>
            </w:pPr>
            <w:r>
              <w:rPr>
                <w:rFonts w:ascii="Arial"/>
                <w:sz w:val="17"/>
              </w:rPr>
              <w:t>CUDA support production ready, actively used on Sierra. Continuing to investigate and improve performance</w:t>
            </w:r>
          </w:p>
        </w:tc>
      </w:tr>
      <w:tr>
        <w:trPr>
          <w:trHeight w:val="498" w:hRule="atLeast"/>
        </w:trPr>
        <w:tc>
          <w:tcPr>
            <w:tcW w:w="1045" w:type="dxa"/>
            <w:shd w:val="clear" w:color="auto" w:fill="CAE3F4"/>
          </w:tcPr>
          <w:p>
            <w:pPr>
              <w:pStyle w:val="TableParagraph"/>
              <w:spacing w:line="240" w:lineRule="auto" w:before="3"/>
              <w:ind w:left="0"/>
              <w:rPr>
                <w:sz w:val="14"/>
              </w:rPr>
            </w:pPr>
          </w:p>
          <w:p>
            <w:pPr>
              <w:pStyle w:val="TableParagraph"/>
              <w:spacing w:line="240" w:lineRule="auto"/>
              <w:ind w:left="221"/>
              <w:rPr>
                <w:rFonts w:ascii="Arial"/>
                <w:sz w:val="17"/>
              </w:rPr>
            </w:pPr>
            <w:r>
              <w:rPr>
                <w:rFonts w:ascii="Arial"/>
                <w:sz w:val="17"/>
              </w:rPr>
              <w:t>Frontier</w:t>
            </w:r>
          </w:p>
        </w:tc>
        <w:tc>
          <w:tcPr>
            <w:tcW w:w="3942" w:type="dxa"/>
            <w:shd w:val="clear" w:color="auto" w:fill="C8970C"/>
          </w:tcPr>
          <w:p>
            <w:pPr>
              <w:pStyle w:val="TableParagraph"/>
              <w:spacing w:line="240" w:lineRule="auto" w:before="45"/>
              <w:ind w:left="393" w:right="384"/>
              <w:jc w:val="center"/>
              <w:rPr>
                <w:rFonts w:ascii="Arial"/>
                <w:sz w:val="17"/>
              </w:rPr>
            </w:pPr>
            <w:r>
              <w:rPr>
                <w:rFonts w:ascii="Arial"/>
                <w:sz w:val="17"/>
              </w:rPr>
              <w:t>Support developed by AMD, PR pending.</w:t>
            </w:r>
          </w:p>
          <w:p>
            <w:pPr>
              <w:pStyle w:val="TableParagraph"/>
              <w:spacing w:line="240" w:lineRule="auto" w:before="10"/>
              <w:ind w:left="393" w:right="384"/>
              <w:jc w:val="center"/>
              <w:rPr>
                <w:rFonts w:ascii="Arial"/>
                <w:sz w:val="17"/>
              </w:rPr>
            </w:pPr>
            <w:r>
              <w:rPr>
                <w:rFonts w:ascii="Arial"/>
                <w:sz w:val="17"/>
              </w:rPr>
              <w:t>Will be released by end of CY19.</w:t>
            </w:r>
          </w:p>
        </w:tc>
        <w:tc>
          <w:tcPr>
            <w:tcW w:w="2098" w:type="dxa"/>
            <w:shd w:val="clear" w:color="auto" w:fill="84B641"/>
          </w:tcPr>
          <w:p>
            <w:pPr>
              <w:pStyle w:val="TableParagraph"/>
              <w:spacing w:line="252" w:lineRule="auto" w:before="45"/>
              <w:ind w:left="304" w:hanging="191"/>
              <w:rPr>
                <w:rFonts w:ascii="Arial"/>
                <w:sz w:val="17"/>
              </w:rPr>
            </w:pPr>
            <w:r>
              <w:rPr>
                <w:rFonts w:ascii="Arial"/>
                <w:sz w:val="17"/>
              </w:rPr>
              <w:t>Available in CHAI v1.2.0 Developed by AMD</w:t>
            </w:r>
          </w:p>
        </w:tc>
        <w:tc>
          <w:tcPr>
            <w:tcW w:w="2239" w:type="dxa"/>
            <w:shd w:val="clear" w:color="auto" w:fill="84B641"/>
          </w:tcPr>
          <w:p>
            <w:pPr>
              <w:pStyle w:val="TableParagraph"/>
              <w:spacing w:line="252" w:lineRule="auto" w:before="45"/>
              <w:ind w:left="374" w:hanging="264"/>
              <w:rPr>
                <w:rFonts w:ascii="Arial"/>
                <w:sz w:val="17"/>
              </w:rPr>
            </w:pPr>
            <w:r>
              <w:rPr>
                <w:rFonts w:ascii="Arial"/>
                <w:sz w:val="17"/>
              </w:rPr>
              <w:t>Available in Umpire v1.0.0 Developed by AMD</w:t>
            </w:r>
          </w:p>
        </w:tc>
      </w:tr>
      <w:tr>
        <w:trPr>
          <w:trHeight w:val="687" w:hRule="atLeast"/>
        </w:trPr>
        <w:tc>
          <w:tcPr>
            <w:tcW w:w="1045" w:type="dxa"/>
            <w:shd w:val="clear" w:color="auto" w:fill="CAE3F4"/>
          </w:tcPr>
          <w:p>
            <w:pPr>
              <w:pStyle w:val="TableParagraph"/>
              <w:spacing w:line="240" w:lineRule="auto" w:before="4"/>
              <w:ind w:left="0"/>
              <w:rPr>
                <w:sz w:val="22"/>
              </w:rPr>
            </w:pPr>
          </w:p>
          <w:p>
            <w:pPr>
              <w:pStyle w:val="TableParagraph"/>
              <w:spacing w:line="240" w:lineRule="auto"/>
              <w:ind w:left="260"/>
              <w:rPr>
                <w:rFonts w:ascii="Arial"/>
                <w:sz w:val="17"/>
              </w:rPr>
            </w:pPr>
            <w:r>
              <w:rPr>
                <w:rFonts w:ascii="Arial"/>
                <w:sz w:val="17"/>
              </w:rPr>
              <w:t>Aurora</w:t>
            </w:r>
          </w:p>
        </w:tc>
        <w:tc>
          <w:tcPr>
            <w:tcW w:w="8279" w:type="dxa"/>
            <w:gridSpan w:val="3"/>
            <w:shd w:val="clear" w:color="auto" w:fill="C8970C"/>
          </w:tcPr>
          <w:p>
            <w:pPr>
              <w:pStyle w:val="TableParagraph"/>
              <w:spacing w:line="240" w:lineRule="auto" w:before="41"/>
              <w:ind w:left="737" w:right="730"/>
              <w:jc w:val="center"/>
              <w:rPr>
                <w:rFonts w:ascii="Arial"/>
                <w:sz w:val="17"/>
              </w:rPr>
            </w:pPr>
            <w:r>
              <w:rPr>
                <w:rFonts w:ascii="Arial"/>
                <w:sz w:val="17"/>
              </w:rPr>
              <w:t>Active area of research, also supported by ECP 2.3.1.18 RAJA/Kokkos.</w:t>
            </w:r>
          </w:p>
          <w:p>
            <w:pPr>
              <w:pStyle w:val="TableParagraph"/>
              <w:spacing w:line="240" w:lineRule="auto" w:before="10"/>
              <w:ind w:left="737" w:right="730"/>
              <w:jc w:val="center"/>
              <w:rPr>
                <w:rFonts w:ascii="Arial"/>
                <w:sz w:val="17"/>
              </w:rPr>
            </w:pPr>
            <w:r>
              <w:rPr>
                <w:rFonts w:ascii="Arial"/>
                <w:sz w:val="17"/>
              </w:rPr>
              <w:t>Programming model choice still under active development. SYCL is new area of research.</w:t>
            </w:r>
          </w:p>
          <w:p>
            <w:pPr>
              <w:pStyle w:val="TableParagraph"/>
              <w:spacing w:line="240" w:lineRule="auto" w:before="10"/>
              <w:ind w:left="737" w:right="730"/>
              <w:jc w:val="center"/>
              <w:rPr>
                <w:rFonts w:ascii="Arial"/>
                <w:sz w:val="17"/>
              </w:rPr>
            </w:pPr>
            <w:r>
              <w:rPr>
                <w:rFonts w:ascii="Arial"/>
                <w:sz w:val="17"/>
              </w:rPr>
              <w:t>OpenMP 4.5 in RAJA already developed for Sierra.</w:t>
            </w:r>
          </w:p>
        </w:tc>
      </w:tr>
    </w:tbl>
    <w:p>
      <w:pPr>
        <w:pStyle w:val="BodyText"/>
        <w:spacing w:before="9"/>
        <w:rPr>
          <w:sz w:val="15"/>
        </w:rPr>
      </w:pPr>
    </w:p>
    <w:p>
      <w:pPr>
        <w:spacing w:before="67"/>
        <w:ind w:left="1727" w:right="0" w:firstLine="0"/>
        <w:jc w:val="left"/>
        <w:rPr>
          <w:sz w:val="18"/>
        </w:rPr>
      </w:pPr>
      <w:r>
        <w:rPr>
          <w:b/>
          <w:w w:val="110"/>
          <w:sz w:val="18"/>
        </w:rPr>
        <w:t>Figure 78: </w:t>
      </w:r>
      <w:r>
        <w:rPr>
          <w:w w:val="110"/>
          <w:sz w:val="18"/>
        </w:rPr>
        <w:t>Status of RAJA, Umpire, and CHAI support for exascale platforms.</w:t>
      </w:r>
    </w:p>
    <w:p>
      <w:pPr>
        <w:pStyle w:val="BodyText"/>
        <w:spacing w:before="3"/>
        <w:rPr>
          <w:sz w:val="24"/>
        </w:rPr>
      </w:pPr>
    </w:p>
    <w:p>
      <w:pPr>
        <w:pStyle w:val="Heading2"/>
        <w:ind w:left="558"/>
      </w:pPr>
      <w:r>
        <w:rPr>
          <w:w w:val="120"/>
        </w:rPr>
        <w:t>RAJA/Umpire/CHAI: RAJA</w:t>
      </w:r>
    </w:p>
    <w:p>
      <w:pPr>
        <w:pStyle w:val="ListParagraph"/>
        <w:numPr>
          <w:ilvl w:val="0"/>
          <w:numId w:val="73"/>
        </w:numPr>
        <w:tabs>
          <w:tab w:pos="759" w:val="left" w:leader="none"/>
        </w:tabs>
        <w:spacing w:line="240" w:lineRule="auto" w:before="169" w:after="0"/>
        <w:ind w:left="758" w:right="0" w:hanging="201"/>
        <w:jc w:val="left"/>
        <w:rPr>
          <w:sz w:val="20"/>
        </w:rPr>
      </w:pPr>
      <w:r>
        <w:rPr>
          <w:w w:val="105"/>
          <w:sz w:val="20"/>
        </w:rPr>
        <w:t>Comprehensive</w:t>
      </w:r>
      <w:r>
        <w:rPr>
          <w:spacing w:val="17"/>
          <w:w w:val="105"/>
          <w:sz w:val="20"/>
        </w:rPr>
        <w:t> </w:t>
      </w:r>
      <w:r>
        <w:rPr>
          <w:w w:val="105"/>
          <w:sz w:val="20"/>
        </w:rPr>
        <w:t>support</w:t>
      </w:r>
      <w:r>
        <w:rPr>
          <w:spacing w:val="18"/>
          <w:w w:val="105"/>
          <w:sz w:val="20"/>
        </w:rPr>
        <w:t> </w:t>
      </w:r>
      <w:r>
        <w:rPr>
          <w:w w:val="105"/>
          <w:sz w:val="20"/>
        </w:rPr>
        <w:t>for</w:t>
      </w:r>
      <w:r>
        <w:rPr>
          <w:spacing w:val="18"/>
          <w:w w:val="105"/>
          <w:sz w:val="20"/>
        </w:rPr>
        <w:t> </w:t>
      </w:r>
      <w:r>
        <w:rPr>
          <w:w w:val="105"/>
          <w:sz w:val="20"/>
        </w:rPr>
        <w:t>Sierra</w:t>
      </w:r>
      <w:r>
        <w:rPr>
          <w:spacing w:val="18"/>
          <w:w w:val="105"/>
          <w:sz w:val="20"/>
        </w:rPr>
        <w:t> </w:t>
      </w:r>
      <w:r>
        <w:rPr>
          <w:spacing w:val="-3"/>
          <w:w w:val="105"/>
          <w:sz w:val="20"/>
        </w:rPr>
        <w:t>(Power9/Volta),</w:t>
      </w:r>
      <w:r>
        <w:rPr>
          <w:spacing w:val="18"/>
          <w:w w:val="105"/>
          <w:sz w:val="20"/>
        </w:rPr>
        <w:t> </w:t>
      </w:r>
      <w:r>
        <w:rPr>
          <w:w w:val="105"/>
          <w:sz w:val="20"/>
        </w:rPr>
        <w:t>including</w:t>
      </w:r>
      <w:r>
        <w:rPr>
          <w:spacing w:val="18"/>
          <w:w w:val="105"/>
          <w:sz w:val="20"/>
        </w:rPr>
        <w:t> </w:t>
      </w:r>
      <w:r>
        <w:rPr>
          <w:w w:val="105"/>
          <w:sz w:val="20"/>
        </w:rPr>
        <w:t>multi-dimensional</w:t>
      </w:r>
      <w:r>
        <w:rPr>
          <w:spacing w:val="18"/>
          <w:w w:val="105"/>
          <w:sz w:val="20"/>
        </w:rPr>
        <w:t> </w:t>
      </w:r>
      <w:r>
        <w:rPr>
          <w:w w:val="105"/>
          <w:sz w:val="20"/>
        </w:rPr>
        <w:t>kernel</w:t>
      </w:r>
      <w:r>
        <w:rPr>
          <w:spacing w:val="18"/>
          <w:w w:val="105"/>
          <w:sz w:val="20"/>
        </w:rPr>
        <w:t> </w:t>
      </w:r>
      <w:r>
        <w:rPr>
          <w:w w:val="105"/>
          <w:sz w:val="20"/>
        </w:rPr>
        <w:t>dispatch.</w:t>
      </w:r>
    </w:p>
    <w:p>
      <w:pPr>
        <w:pStyle w:val="ListParagraph"/>
        <w:numPr>
          <w:ilvl w:val="0"/>
          <w:numId w:val="73"/>
        </w:numPr>
        <w:tabs>
          <w:tab w:pos="759" w:val="left" w:leader="none"/>
        </w:tabs>
        <w:spacing w:line="240" w:lineRule="auto" w:before="164" w:after="0"/>
        <w:ind w:left="758" w:right="0" w:hanging="201"/>
        <w:jc w:val="left"/>
        <w:rPr>
          <w:sz w:val="20"/>
        </w:rPr>
      </w:pPr>
      <w:r>
        <w:rPr>
          <w:w w:val="105"/>
          <w:sz w:val="20"/>
        </w:rPr>
        <w:t>enabled</w:t>
      </w:r>
      <w:r>
        <w:rPr>
          <w:spacing w:val="14"/>
          <w:w w:val="105"/>
          <w:sz w:val="20"/>
        </w:rPr>
        <w:t> </w:t>
      </w:r>
      <w:r>
        <w:rPr>
          <w:w w:val="105"/>
          <w:sz w:val="20"/>
        </w:rPr>
        <w:t>first</w:t>
      </w:r>
      <w:r>
        <w:rPr>
          <w:spacing w:val="14"/>
          <w:w w:val="105"/>
          <w:sz w:val="20"/>
        </w:rPr>
        <w:t> </w:t>
      </w:r>
      <w:r>
        <w:rPr>
          <w:w w:val="105"/>
          <w:sz w:val="20"/>
        </w:rPr>
        <w:t>full-system</w:t>
      </w:r>
      <w:r>
        <w:rPr>
          <w:spacing w:val="14"/>
          <w:w w:val="105"/>
          <w:sz w:val="20"/>
        </w:rPr>
        <w:t> </w:t>
      </w:r>
      <w:r>
        <w:rPr>
          <w:w w:val="105"/>
          <w:sz w:val="20"/>
        </w:rPr>
        <w:t>run</w:t>
      </w:r>
      <w:r>
        <w:rPr>
          <w:spacing w:val="14"/>
          <w:w w:val="105"/>
          <w:sz w:val="20"/>
        </w:rPr>
        <w:t> </w:t>
      </w:r>
      <w:r>
        <w:rPr>
          <w:w w:val="105"/>
          <w:sz w:val="20"/>
        </w:rPr>
        <w:t>on</w:t>
      </w:r>
      <w:r>
        <w:rPr>
          <w:spacing w:val="14"/>
          <w:w w:val="105"/>
          <w:sz w:val="20"/>
        </w:rPr>
        <w:t> </w:t>
      </w:r>
      <w:r>
        <w:rPr>
          <w:w w:val="105"/>
          <w:sz w:val="20"/>
        </w:rPr>
        <w:t>Sierra</w:t>
      </w:r>
      <w:r>
        <w:rPr>
          <w:spacing w:val="15"/>
          <w:w w:val="105"/>
          <w:sz w:val="20"/>
        </w:rPr>
        <w:t> </w:t>
      </w:r>
      <w:r>
        <w:rPr>
          <w:w w:val="105"/>
          <w:sz w:val="20"/>
        </w:rPr>
        <w:t>(16k</w:t>
      </w:r>
      <w:r>
        <w:rPr>
          <w:spacing w:val="14"/>
          <w:w w:val="105"/>
          <w:sz w:val="20"/>
        </w:rPr>
        <w:t> </w:t>
      </w:r>
      <w:r>
        <w:rPr>
          <w:w w:val="105"/>
          <w:sz w:val="20"/>
        </w:rPr>
        <w:t>GPUs,</w:t>
      </w:r>
      <w:r>
        <w:rPr>
          <w:spacing w:val="14"/>
          <w:w w:val="105"/>
          <w:sz w:val="20"/>
        </w:rPr>
        <w:t> </w:t>
      </w:r>
      <w:r>
        <w:rPr>
          <w:w w:val="105"/>
          <w:sz w:val="20"/>
        </w:rPr>
        <w:t>97B</w:t>
      </w:r>
      <w:r>
        <w:rPr>
          <w:spacing w:val="14"/>
          <w:w w:val="105"/>
          <w:sz w:val="20"/>
        </w:rPr>
        <w:t> </w:t>
      </w:r>
      <w:r>
        <w:rPr>
          <w:w w:val="105"/>
          <w:sz w:val="20"/>
        </w:rPr>
        <w:t>elements)</w:t>
      </w:r>
    </w:p>
    <w:p>
      <w:pPr>
        <w:pStyle w:val="ListParagraph"/>
        <w:numPr>
          <w:ilvl w:val="0"/>
          <w:numId w:val="73"/>
        </w:numPr>
        <w:tabs>
          <w:tab w:pos="759" w:val="left" w:leader="none"/>
        </w:tabs>
        <w:spacing w:line="240" w:lineRule="auto" w:before="165" w:after="0"/>
        <w:ind w:left="758" w:right="0" w:hanging="201"/>
        <w:jc w:val="left"/>
        <w:rPr>
          <w:sz w:val="20"/>
        </w:rPr>
      </w:pPr>
      <w:r>
        <w:rPr>
          <w:w w:val="105"/>
          <w:sz w:val="20"/>
        </w:rPr>
        <w:t>Added</w:t>
      </w:r>
      <w:r>
        <w:rPr>
          <w:spacing w:val="14"/>
          <w:w w:val="105"/>
          <w:sz w:val="20"/>
        </w:rPr>
        <w:t> </w:t>
      </w:r>
      <w:r>
        <w:rPr>
          <w:w w:val="105"/>
          <w:sz w:val="20"/>
        </w:rPr>
        <w:t>support</w:t>
      </w:r>
      <w:r>
        <w:rPr>
          <w:spacing w:val="15"/>
          <w:w w:val="105"/>
          <w:sz w:val="20"/>
        </w:rPr>
        <w:t> </w:t>
      </w:r>
      <w:r>
        <w:rPr>
          <w:w w:val="105"/>
          <w:sz w:val="20"/>
        </w:rPr>
        <w:t>for</w:t>
      </w:r>
      <w:r>
        <w:rPr>
          <w:spacing w:val="14"/>
          <w:w w:val="105"/>
          <w:sz w:val="20"/>
        </w:rPr>
        <w:t> </w:t>
      </w:r>
      <w:r>
        <w:rPr>
          <w:w w:val="105"/>
          <w:sz w:val="20"/>
        </w:rPr>
        <w:t>atomic</w:t>
      </w:r>
      <w:r>
        <w:rPr>
          <w:spacing w:val="15"/>
          <w:w w:val="105"/>
          <w:sz w:val="20"/>
        </w:rPr>
        <w:t> </w:t>
      </w:r>
      <w:r>
        <w:rPr>
          <w:w w:val="105"/>
          <w:sz w:val="20"/>
        </w:rPr>
        <w:t>operations</w:t>
      </w:r>
      <w:r>
        <w:rPr>
          <w:spacing w:val="14"/>
          <w:w w:val="105"/>
          <w:sz w:val="20"/>
        </w:rPr>
        <w:t> </w:t>
      </w:r>
      <w:r>
        <w:rPr>
          <w:w w:val="105"/>
          <w:sz w:val="20"/>
        </w:rPr>
        <w:t>on</w:t>
      </w:r>
      <w:r>
        <w:rPr>
          <w:spacing w:val="15"/>
          <w:w w:val="105"/>
          <w:sz w:val="20"/>
        </w:rPr>
        <w:t> </w:t>
      </w:r>
      <w:r>
        <w:rPr>
          <w:w w:val="105"/>
          <w:sz w:val="20"/>
        </w:rPr>
        <w:t>GPU</w:t>
      </w:r>
      <w:r>
        <w:rPr>
          <w:spacing w:val="14"/>
          <w:w w:val="105"/>
          <w:sz w:val="20"/>
        </w:rPr>
        <w:t> </w:t>
      </w:r>
      <w:r>
        <w:rPr>
          <w:w w:val="105"/>
          <w:sz w:val="20"/>
        </w:rPr>
        <w:t>devices.</w:t>
      </w:r>
    </w:p>
    <w:p>
      <w:pPr>
        <w:pStyle w:val="ListParagraph"/>
        <w:numPr>
          <w:ilvl w:val="0"/>
          <w:numId w:val="73"/>
        </w:numPr>
        <w:tabs>
          <w:tab w:pos="759" w:val="left" w:leader="none"/>
        </w:tabs>
        <w:spacing w:line="240" w:lineRule="auto" w:before="165" w:after="0"/>
        <w:ind w:left="758" w:right="0" w:hanging="201"/>
        <w:jc w:val="left"/>
        <w:rPr>
          <w:sz w:val="20"/>
        </w:rPr>
      </w:pPr>
      <w:r>
        <w:rPr>
          <w:w w:val="105"/>
          <w:sz w:val="20"/>
        </w:rPr>
        <w:t>Integrated with GEOS, SW4, SUNDIALS, </w:t>
      </w:r>
      <w:r>
        <w:rPr>
          <w:spacing w:val="-3"/>
          <w:w w:val="105"/>
          <w:sz w:val="20"/>
        </w:rPr>
        <w:t>DevilRay, </w:t>
      </w:r>
      <w:r>
        <w:rPr>
          <w:w w:val="105"/>
          <w:sz w:val="20"/>
        </w:rPr>
        <w:t>and LLNL</w:t>
      </w:r>
      <w:r>
        <w:rPr>
          <w:spacing w:val="18"/>
          <w:w w:val="105"/>
          <w:sz w:val="20"/>
        </w:rPr>
        <w:t> </w:t>
      </w:r>
      <w:r>
        <w:rPr>
          <w:spacing w:val="-4"/>
          <w:w w:val="105"/>
          <w:sz w:val="20"/>
        </w:rPr>
        <w:t>ATDM.</w:t>
      </w:r>
    </w:p>
    <w:p>
      <w:pPr>
        <w:pStyle w:val="Heading2"/>
        <w:spacing w:before="164"/>
        <w:ind w:left="558"/>
      </w:pPr>
      <w:r>
        <w:rPr>
          <w:w w:val="115"/>
        </w:rPr>
        <w:t>Umpire</w:t>
      </w:r>
    </w:p>
    <w:p>
      <w:pPr>
        <w:pStyle w:val="BodyText"/>
        <w:spacing w:line="249" w:lineRule="auto" w:before="169"/>
        <w:ind w:left="708" w:right="1390" w:firstLine="49"/>
      </w:pPr>
      <w:r>
        <w:rPr/>
        <w:pict>
          <v:shape style="position:absolute;margin-left:86.944pt;margin-top:10.064919pt;width:5pt;height:17.3pt;mso-position-horizontal-relative:page;mso-position-vertical-relative:paragraph;z-index:252177408" type="#_x0000_t202" filled="false" stroked="false">
            <v:textbox inset="0,0,0,0">
              <w:txbxContent>
                <w:p>
                  <w:pPr>
                    <w:spacing w:line="202" w:lineRule="exact" w:before="0"/>
                    <w:ind w:left="0" w:right="0" w:firstLine="0"/>
                    <w:jc w:val="left"/>
                    <w:rPr>
                      <w:rFonts w:ascii="Menlo" w:hAnsi="Menlo"/>
                      <w:i/>
                      <w:sz w:val="20"/>
                    </w:rPr>
                  </w:pPr>
                  <w:r>
                    <w:rPr>
                      <w:rFonts w:ascii="Menlo" w:hAnsi="Menlo"/>
                      <w:i/>
                      <w:w w:val="82"/>
                      <w:sz w:val="20"/>
                    </w:rPr>
                    <w:t>•</w:t>
                  </w:r>
                </w:p>
              </w:txbxContent>
            </v:textbox>
            <w10:wrap type="none"/>
          </v:shape>
        </w:pict>
      </w:r>
      <w:r>
        <w:rPr>
          <w:w w:val="110"/>
        </w:rPr>
        <w:t>Developed support for Sierra </w:t>
      </w:r>
      <w:r>
        <w:rPr>
          <w:spacing w:val="-3"/>
          <w:w w:val="110"/>
        </w:rPr>
        <w:t>(Power9 </w:t>
      </w:r>
      <w:r>
        <w:rPr>
          <w:w w:val="110"/>
        </w:rPr>
        <w:t>+ </w:t>
      </w:r>
      <w:r>
        <w:rPr>
          <w:spacing w:val="-3"/>
          <w:w w:val="110"/>
        </w:rPr>
        <w:t>Volta) </w:t>
      </w:r>
      <w:r>
        <w:rPr>
          <w:w w:val="110"/>
        </w:rPr>
        <w:t>systems, incl. allocation on CPU, GPU, unified, and “pinned”</w:t>
      </w:r>
      <w:r>
        <w:rPr>
          <w:spacing w:val="-18"/>
          <w:w w:val="110"/>
        </w:rPr>
        <w:t> </w:t>
      </w:r>
      <w:r>
        <w:rPr>
          <w:w w:val="110"/>
        </w:rPr>
        <w:t>memory</w:t>
      </w:r>
      <w:r>
        <w:rPr>
          <w:spacing w:val="-18"/>
          <w:w w:val="110"/>
        </w:rPr>
        <w:t> </w:t>
      </w:r>
      <w:r>
        <w:rPr>
          <w:w w:val="110"/>
        </w:rPr>
        <w:t>resources;</w:t>
      </w:r>
      <w:r>
        <w:rPr>
          <w:spacing w:val="-18"/>
          <w:w w:val="110"/>
        </w:rPr>
        <w:t> </w:t>
      </w:r>
      <w:r>
        <w:rPr>
          <w:w w:val="110"/>
        </w:rPr>
        <w:t>copying</w:t>
      </w:r>
      <w:r>
        <w:rPr>
          <w:spacing w:val="-18"/>
          <w:w w:val="110"/>
        </w:rPr>
        <w:t> </w:t>
      </w:r>
      <w:r>
        <w:rPr>
          <w:w w:val="110"/>
        </w:rPr>
        <w:t>bt/w</w:t>
      </w:r>
      <w:r>
        <w:rPr>
          <w:spacing w:val="-18"/>
          <w:w w:val="110"/>
        </w:rPr>
        <w:t> </w:t>
      </w:r>
      <w:r>
        <w:rPr>
          <w:w w:val="110"/>
        </w:rPr>
        <w:t>any</w:t>
      </w:r>
      <w:r>
        <w:rPr>
          <w:spacing w:val="-18"/>
          <w:w w:val="110"/>
        </w:rPr>
        <w:t> </w:t>
      </w:r>
      <w:r>
        <w:rPr>
          <w:w w:val="110"/>
        </w:rPr>
        <w:t>resources;</w:t>
      </w:r>
      <w:r>
        <w:rPr>
          <w:spacing w:val="-18"/>
          <w:w w:val="110"/>
        </w:rPr>
        <w:t> </w:t>
      </w:r>
      <w:r>
        <w:rPr>
          <w:w w:val="110"/>
        </w:rPr>
        <w:t>fast</w:t>
      </w:r>
      <w:r>
        <w:rPr>
          <w:spacing w:val="-18"/>
          <w:w w:val="110"/>
        </w:rPr>
        <w:t> </w:t>
      </w:r>
      <w:r>
        <w:rPr>
          <w:w w:val="110"/>
        </w:rPr>
        <w:t>memory</w:t>
      </w:r>
      <w:r>
        <w:rPr>
          <w:spacing w:val="-18"/>
          <w:w w:val="110"/>
        </w:rPr>
        <w:t> </w:t>
      </w:r>
      <w:r>
        <w:rPr>
          <w:w w:val="110"/>
        </w:rPr>
        <w:t>pools;</w:t>
      </w:r>
      <w:r>
        <w:rPr>
          <w:spacing w:val="-18"/>
          <w:w w:val="110"/>
        </w:rPr>
        <w:t> </w:t>
      </w:r>
      <w:r>
        <w:rPr>
          <w:w w:val="110"/>
        </w:rPr>
        <w:t>CUDA</w:t>
      </w:r>
      <w:r>
        <w:rPr>
          <w:spacing w:val="-18"/>
          <w:w w:val="110"/>
        </w:rPr>
        <w:t> </w:t>
      </w:r>
      <w:r>
        <w:rPr>
          <w:w w:val="110"/>
        </w:rPr>
        <w:t>“memory</w:t>
      </w:r>
      <w:r>
        <w:rPr>
          <w:spacing w:val="-18"/>
          <w:w w:val="110"/>
        </w:rPr>
        <w:t> </w:t>
      </w:r>
      <w:r>
        <w:rPr>
          <w:w w:val="110"/>
        </w:rPr>
        <w:t>advice”.</w:t>
      </w:r>
    </w:p>
    <w:p>
      <w:pPr>
        <w:pStyle w:val="BodyText"/>
        <w:spacing w:line="249" w:lineRule="auto" w:before="159"/>
        <w:ind w:left="758" w:right="1437"/>
      </w:pPr>
      <w:r>
        <w:rPr/>
        <w:pict>
          <v:shape style="position:absolute;margin-left:86.944pt;margin-top:9.564915pt;width:5pt;height:17.3pt;mso-position-horizontal-relative:page;mso-position-vertical-relative:paragraph;z-index:252178432" type="#_x0000_t202" filled="false" stroked="false">
            <v:textbox inset="0,0,0,0">
              <w:txbxContent>
                <w:p>
                  <w:pPr>
                    <w:spacing w:line="202" w:lineRule="exact" w:before="0"/>
                    <w:ind w:left="0" w:right="0" w:firstLine="0"/>
                    <w:jc w:val="left"/>
                    <w:rPr>
                      <w:rFonts w:ascii="Menlo" w:hAnsi="Menlo"/>
                      <w:i/>
                      <w:sz w:val="20"/>
                    </w:rPr>
                  </w:pPr>
                  <w:r>
                    <w:rPr>
                      <w:rFonts w:ascii="Menlo" w:hAnsi="Menlo"/>
                      <w:i/>
                      <w:w w:val="82"/>
                      <w:sz w:val="20"/>
                    </w:rPr>
                    <w:t>•</w:t>
                  </w:r>
                </w:p>
              </w:txbxContent>
            </v:textbox>
            <w10:wrap type="none"/>
          </v:shape>
        </w:pict>
      </w:r>
      <w:r>
        <w:rPr>
          <w:w w:val="105"/>
        </w:rPr>
        <w:t>Completed integration with multiple LLNL ASC applications and libraries, SW4, GEOS, and DevilRay. Began integration with LLNL ATDM application.</w:t>
      </w:r>
    </w:p>
    <w:p>
      <w:pPr>
        <w:pStyle w:val="Heading2"/>
        <w:spacing w:before="159"/>
        <w:ind w:left="558"/>
      </w:pPr>
      <w:r>
        <w:rPr>
          <w:w w:val="115"/>
        </w:rPr>
        <w:t>CHAI</w:t>
      </w:r>
    </w:p>
    <w:p>
      <w:pPr>
        <w:pStyle w:val="ListParagraph"/>
        <w:numPr>
          <w:ilvl w:val="0"/>
          <w:numId w:val="73"/>
        </w:numPr>
        <w:tabs>
          <w:tab w:pos="759" w:val="left" w:leader="none"/>
        </w:tabs>
        <w:spacing w:line="240" w:lineRule="auto" w:before="169" w:after="0"/>
        <w:ind w:left="758" w:right="0" w:hanging="201"/>
        <w:jc w:val="left"/>
        <w:rPr>
          <w:sz w:val="20"/>
        </w:rPr>
      </w:pPr>
      <w:r>
        <w:rPr>
          <w:w w:val="105"/>
          <w:sz w:val="20"/>
        </w:rPr>
        <w:t>Developed</w:t>
      </w:r>
      <w:r>
        <w:rPr>
          <w:spacing w:val="15"/>
          <w:w w:val="105"/>
          <w:sz w:val="20"/>
        </w:rPr>
        <w:t> </w:t>
      </w:r>
      <w:r>
        <w:rPr>
          <w:w w:val="105"/>
          <w:sz w:val="20"/>
        </w:rPr>
        <w:t>Umpire-based</w:t>
      </w:r>
      <w:r>
        <w:rPr>
          <w:spacing w:val="15"/>
          <w:w w:val="105"/>
          <w:sz w:val="20"/>
        </w:rPr>
        <w:t> </w:t>
      </w:r>
      <w:r>
        <w:rPr>
          <w:w w:val="105"/>
          <w:sz w:val="20"/>
        </w:rPr>
        <w:t>backend</w:t>
      </w:r>
      <w:r>
        <w:rPr>
          <w:spacing w:val="15"/>
          <w:w w:val="105"/>
          <w:sz w:val="20"/>
        </w:rPr>
        <w:t> </w:t>
      </w:r>
      <w:r>
        <w:rPr>
          <w:w w:val="105"/>
          <w:sz w:val="20"/>
        </w:rPr>
        <w:t>for</w:t>
      </w:r>
      <w:r>
        <w:rPr>
          <w:spacing w:val="15"/>
          <w:w w:val="105"/>
          <w:sz w:val="20"/>
        </w:rPr>
        <w:t> </w:t>
      </w:r>
      <w:r>
        <w:rPr>
          <w:w w:val="105"/>
          <w:sz w:val="20"/>
        </w:rPr>
        <w:t>CHAI</w:t>
      </w:r>
      <w:r>
        <w:rPr>
          <w:spacing w:val="16"/>
          <w:w w:val="105"/>
          <w:sz w:val="20"/>
        </w:rPr>
        <w:t> </w:t>
      </w:r>
      <w:r>
        <w:rPr>
          <w:w w:val="105"/>
          <w:sz w:val="20"/>
        </w:rPr>
        <w:t>which</w:t>
      </w:r>
      <w:r>
        <w:rPr>
          <w:spacing w:val="15"/>
          <w:w w:val="105"/>
          <w:sz w:val="20"/>
        </w:rPr>
        <w:t> </w:t>
      </w:r>
      <w:r>
        <w:rPr>
          <w:w w:val="105"/>
          <w:sz w:val="20"/>
        </w:rPr>
        <w:t>adds</w:t>
      </w:r>
      <w:r>
        <w:rPr>
          <w:spacing w:val="15"/>
          <w:w w:val="105"/>
          <w:sz w:val="20"/>
        </w:rPr>
        <w:t> </w:t>
      </w:r>
      <w:r>
        <w:rPr>
          <w:w w:val="105"/>
          <w:sz w:val="20"/>
        </w:rPr>
        <w:t>additional</w:t>
      </w:r>
      <w:r>
        <w:rPr>
          <w:spacing w:val="15"/>
          <w:w w:val="105"/>
          <w:sz w:val="20"/>
        </w:rPr>
        <w:t> </w:t>
      </w:r>
      <w:r>
        <w:rPr>
          <w:w w:val="105"/>
          <w:sz w:val="20"/>
        </w:rPr>
        <w:t>flexibility</w:t>
      </w:r>
      <w:r>
        <w:rPr>
          <w:spacing w:val="15"/>
          <w:w w:val="105"/>
          <w:sz w:val="20"/>
        </w:rPr>
        <w:t> </w:t>
      </w:r>
      <w:r>
        <w:rPr>
          <w:w w:val="105"/>
          <w:sz w:val="20"/>
        </w:rPr>
        <w:t>and</w:t>
      </w:r>
      <w:r>
        <w:rPr>
          <w:spacing w:val="16"/>
          <w:w w:val="105"/>
          <w:sz w:val="20"/>
        </w:rPr>
        <w:t> </w:t>
      </w:r>
      <w:r>
        <w:rPr>
          <w:spacing w:val="-3"/>
          <w:w w:val="105"/>
          <w:sz w:val="20"/>
        </w:rPr>
        <w:t>capability.</w:t>
      </w:r>
    </w:p>
    <w:p>
      <w:pPr>
        <w:pStyle w:val="BodyText"/>
        <w:spacing w:line="249" w:lineRule="auto" w:before="164"/>
        <w:ind w:left="758" w:right="1353"/>
      </w:pPr>
      <w:r>
        <w:rPr/>
        <w:pict>
          <v:shape style="position:absolute;margin-left:86.944pt;margin-top:9.814927pt;width:5pt;height:17.3pt;mso-position-horizontal-relative:page;mso-position-vertical-relative:paragraph;z-index:252179456" type="#_x0000_t202" filled="false" stroked="false">
            <v:textbox inset="0,0,0,0">
              <w:txbxContent>
                <w:p>
                  <w:pPr>
                    <w:spacing w:line="202" w:lineRule="exact" w:before="0"/>
                    <w:ind w:left="0" w:right="0" w:firstLine="0"/>
                    <w:jc w:val="left"/>
                    <w:rPr>
                      <w:rFonts w:ascii="Menlo" w:hAnsi="Menlo"/>
                      <w:i/>
                      <w:sz w:val="20"/>
                    </w:rPr>
                  </w:pPr>
                  <w:r>
                    <w:rPr>
                      <w:rFonts w:ascii="Menlo" w:hAnsi="Menlo"/>
                      <w:i/>
                      <w:w w:val="82"/>
                      <w:sz w:val="20"/>
                    </w:rPr>
                    <w:t>•</w:t>
                  </w:r>
                </w:p>
              </w:txbxContent>
            </v:textbox>
            <w10:wrap type="none"/>
          </v:shape>
        </w:pict>
      </w:r>
      <w:r>
        <w:rPr>
          <w:w w:val="105"/>
        </w:rPr>
        <w:t>Add option to pass specific Umpire objects (like pooled allocators) to CHAI arrays to improve application performance.</w:t>
      </w:r>
    </w:p>
    <w:p>
      <w:pPr>
        <w:pStyle w:val="ListParagraph"/>
        <w:numPr>
          <w:ilvl w:val="0"/>
          <w:numId w:val="73"/>
        </w:numPr>
        <w:tabs>
          <w:tab w:pos="759" w:val="left" w:leader="none"/>
        </w:tabs>
        <w:spacing w:line="240" w:lineRule="auto" w:before="160" w:after="0"/>
        <w:ind w:left="758" w:right="0" w:hanging="201"/>
        <w:jc w:val="left"/>
        <w:rPr>
          <w:sz w:val="20"/>
        </w:rPr>
      </w:pPr>
      <w:r>
        <w:rPr>
          <w:w w:val="110"/>
          <w:sz w:val="20"/>
        </w:rPr>
        <w:t>Integrated with GEOS (ECP App Subsurface)</w:t>
      </w:r>
      <w:r>
        <w:rPr>
          <w:spacing w:val="6"/>
          <w:w w:val="110"/>
          <w:sz w:val="20"/>
        </w:rPr>
        <w:t> </w:t>
      </w:r>
      <w:r>
        <w:rPr>
          <w:w w:val="110"/>
          <w:sz w:val="20"/>
        </w:rPr>
        <w:t>application.</w:t>
      </w:r>
    </w:p>
    <w:p>
      <w:pPr>
        <w:pStyle w:val="Heading2"/>
        <w:spacing w:before="284"/>
        <w:ind w:left="558"/>
      </w:pPr>
      <w:r>
        <w:rPr>
          <w:w w:val="115"/>
        </w:rPr>
        <w:t>Flux:</w:t>
      </w:r>
    </w:p>
    <w:p>
      <w:pPr>
        <w:pStyle w:val="BodyText"/>
        <w:spacing w:line="249" w:lineRule="auto" w:before="168"/>
        <w:ind w:left="758" w:right="1439"/>
      </w:pPr>
      <w:r>
        <w:rPr/>
        <w:pict>
          <v:shape style="position:absolute;margin-left:86.944pt;margin-top:10.014924pt;width:5pt;height:17.3pt;mso-position-horizontal-relative:page;mso-position-vertical-relative:paragraph;z-index:252180480" type="#_x0000_t202" filled="false" stroked="false">
            <v:textbox inset="0,0,0,0">
              <w:txbxContent>
                <w:p>
                  <w:pPr>
                    <w:spacing w:line="202" w:lineRule="exact" w:before="0"/>
                    <w:ind w:left="0" w:right="0" w:firstLine="0"/>
                    <w:jc w:val="left"/>
                    <w:rPr>
                      <w:rFonts w:ascii="Menlo" w:hAnsi="Menlo"/>
                      <w:i/>
                      <w:sz w:val="20"/>
                    </w:rPr>
                  </w:pPr>
                  <w:r>
                    <w:rPr>
                      <w:rFonts w:ascii="Menlo" w:hAnsi="Menlo"/>
                      <w:i/>
                      <w:w w:val="82"/>
                      <w:sz w:val="20"/>
                    </w:rPr>
                    <w:t>•</w:t>
                  </w:r>
                </w:p>
              </w:txbxContent>
            </v:textbox>
            <w10:wrap type="none"/>
          </v:shape>
        </w:pict>
      </w:r>
      <w:r>
        <w:rPr>
          <w:w w:val="105"/>
        </w:rPr>
        <w:t>Extended graph-based resource model to support multi-user systems. This enables Flux to be used as a full-system resource manager, with security and isolation among usres</w:t>
      </w:r>
    </w:p>
    <w:p>
      <w:pPr>
        <w:pStyle w:val="ListParagraph"/>
        <w:numPr>
          <w:ilvl w:val="0"/>
          <w:numId w:val="73"/>
        </w:numPr>
        <w:tabs>
          <w:tab w:pos="759" w:val="left" w:leader="none"/>
        </w:tabs>
        <w:spacing w:line="240" w:lineRule="auto" w:before="159" w:after="0"/>
        <w:ind w:left="758" w:right="0" w:hanging="201"/>
        <w:jc w:val="left"/>
        <w:rPr>
          <w:sz w:val="20"/>
        </w:rPr>
      </w:pPr>
      <w:r>
        <w:rPr>
          <w:w w:val="110"/>
          <w:sz w:val="20"/>
        </w:rPr>
        <w:t>Demonstrated end-to-end capability of </w:t>
      </w:r>
      <w:r>
        <w:rPr>
          <w:spacing w:val="-6"/>
          <w:w w:val="110"/>
          <w:sz w:val="20"/>
        </w:rPr>
        <w:t>DYAD</w:t>
      </w:r>
      <w:r>
        <w:rPr>
          <w:spacing w:val="19"/>
          <w:w w:val="110"/>
          <w:sz w:val="20"/>
        </w:rPr>
        <w:t> </w:t>
      </w:r>
      <w:r>
        <w:rPr>
          <w:w w:val="110"/>
          <w:sz w:val="20"/>
        </w:rPr>
        <w:t>data </w:t>
      </w:r>
      <w:r>
        <w:rPr>
          <w:spacing w:val="-3"/>
          <w:w w:val="110"/>
          <w:sz w:val="20"/>
        </w:rPr>
        <w:t>movement </w:t>
      </w:r>
      <w:r>
        <w:rPr>
          <w:w w:val="110"/>
          <w:sz w:val="20"/>
        </w:rPr>
        <w:t>subsystem for LBANN.</w:t>
      </w:r>
    </w:p>
    <w:p>
      <w:pPr>
        <w:pStyle w:val="ListParagraph"/>
        <w:numPr>
          <w:ilvl w:val="0"/>
          <w:numId w:val="73"/>
        </w:numPr>
        <w:tabs>
          <w:tab w:pos="759" w:val="left" w:leader="none"/>
        </w:tabs>
        <w:spacing w:line="240" w:lineRule="auto" w:before="165" w:after="0"/>
        <w:ind w:left="758" w:right="0" w:hanging="201"/>
        <w:jc w:val="left"/>
        <w:rPr>
          <w:sz w:val="20"/>
        </w:rPr>
      </w:pPr>
      <w:r>
        <w:rPr>
          <w:w w:val="110"/>
          <w:sz w:val="20"/>
        </w:rPr>
        <w:t>Completed definition of workflow exception/error handling</w:t>
      </w:r>
      <w:r>
        <w:rPr>
          <w:spacing w:val="48"/>
          <w:w w:val="110"/>
          <w:sz w:val="20"/>
        </w:rPr>
        <w:t> </w:t>
      </w:r>
      <w:r>
        <w:rPr>
          <w:w w:val="110"/>
          <w:sz w:val="20"/>
        </w:rPr>
        <w:t>model.</w:t>
      </w:r>
    </w:p>
    <w:p>
      <w:pPr>
        <w:spacing w:after="0" w:line="240" w:lineRule="auto"/>
        <w:jc w:val="left"/>
        <w:rPr>
          <w:sz w:val="20"/>
        </w:rPr>
        <w:sectPr>
          <w:pgSz w:w="12240" w:h="15840"/>
          <w:pgMar w:header="333" w:footer="792" w:top="800" w:bottom="980" w:left="1180" w:right="0"/>
        </w:sectPr>
      </w:pPr>
    </w:p>
    <w:p>
      <w:pPr>
        <w:pStyle w:val="BodyText"/>
      </w:pPr>
    </w:p>
    <w:p>
      <w:pPr>
        <w:pStyle w:val="BodyText"/>
      </w:pPr>
    </w:p>
    <w:p>
      <w:pPr>
        <w:pStyle w:val="BodyText"/>
      </w:pPr>
    </w:p>
    <w:p>
      <w:pPr>
        <w:pStyle w:val="BodyText"/>
      </w:pPr>
    </w:p>
    <w:p>
      <w:pPr>
        <w:pStyle w:val="BodyText"/>
        <w:spacing w:before="6"/>
        <w:rPr>
          <w:sz w:val="22"/>
        </w:rPr>
      </w:pPr>
    </w:p>
    <w:p>
      <w:pPr>
        <w:pStyle w:val="BodyText"/>
        <w:tabs>
          <w:tab w:pos="2042" w:val="left" w:leader="none"/>
        </w:tabs>
        <w:ind w:left="337"/>
      </w:pPr>
      <w:r>
        <w:rPr>
          <w:position w:val="1"/>
        </w:rPr>
        <w:drawing>
          <wp:inline distT="0" distB="0" distL="0" distR="0">
            <wp:extent cx="953640" cy="991838"/>
            <wp:effectExtent l="0" t="0" r="0" b="0"/>
            <wp:docPr id="135" name="image269.jpeg"/>
            <wp:cNvGraphicFramePr>
              <a:graphicFrameLocks noChangeAspect="1"/>
            </wp:cNvGraphicFramePr>
            <a:graphic>
              <a:graphicData uri="http://schemas.openxmlformats.org/drawingml/2006/picture">
                <pic:pic>
                  <pic:nvPicPr>
                    <pic:cNvPr id="136" name="image269.jpeg"/>
                    <pic:cNvPicPr/>
                  </pic:nvPicPr>
                  <pic:blipFill>
                    <a:blip r:embed="rId378" cstate="print"/>
                    <a:stretch>
                      <a:fillRect/>
                    </a:stretch>
                  </pic:blipFill>
                  <pic:spPr>
                    <a:xfrm>
                      <a:off x="0" y="0"/>
                      <a:ext cx="953640" cy="991838"/>
                    </a:xfrm>
                    <a:prstGeom prst="rect">
                      <a:avLst/>
                    </a:prstGeom>
                  </pic:spPr>
                </pic:pic>
              </a:graphicData>
            </a:graphic>
          </wp:inline>
        </w:drawing>
      </w:r>
      <w:r>
        <w:rPr>
          <w:position w:val="1"/>
        </w:rPr>
      </w:r>
      <w:r>
        <w:rPr>
          <w:position w:val="1"/>
        </w:rPr>
        <w:tab/>
      </w:r>
      <w:r>
        <w:rPr/>
        <w:drawing>
          <wp:inline distT="0" distB="0" distL="0" distR="0">
            <wp:extent cx="874347" cy="1021556"/>
            <wp:effectExtent l="0" t="0" r="0" b="0"/>
            <wp:docPr id="137" name="image270.jpeg"/>
            <wp:cNvGraphicFramePr>
              <a:graphicFrameLocks noChangeAspect="1"/>
            </wp:cNvGraphicFramePr>
            <a:graphic>
              <a:graphicData uri="http://schemas.openxmlformats.org/drawingml/2006/picture">
                <pic:pic>
                  <pic:nvPicPr>
                    <pic:cNvPr id="138" name="image270.jpeg"/>
                    <pic:cNvPicPr/>
                  </pic:nvPicPr>
                  <pic:blipFill>
                    <a:blip r:embed="rId379" cstate="print"/>
                    <a:stretch>
                      <a:fillRect/>
                    </a:stretch>
                  </pic:blipFill>
                  <pic:spPr>
                    <a:xfrm>
                      <a:off x="0" y="0"/>
                      <a:ext cx="874347" cy="1021556"/>
                    </a:xfrm>
                    <a:prstGeom prst="rect">
                      <a:avLst/>
                    </a:prstGeom>
                  </pic:spPr>
                </pic:pic>
              </a:graphicData>
            </a:graphic>
          </wp:inline>
        </w:drawing>
      </w:r>
      <w:r>
        <w:rPr/>
      </w:r>
    </w:p>
    <w:p>
      <w:pPr>
        <w:spacing w:after="0"/>
        <w:sectPr>
          <w:pgSz w:w="12240" w:h="15840"/>
          <w:pgMar w:header="333" w:footer="792" w:top="800" w:bottom="980" w:left="1180" w:right="0"/>
        </w:sectPr>
      </w:pPr>
    </w:p>
    <w:p>
      <w:pPr>
        <w:spacing w:line="249" w:lineRule="auto" w:before="71"/>
        <w:ind w:left="1220" w:right="-9" w:hanging="731"/>
        <w:jc w:val="left"/>
        <w:rPr>
          <w:rFonts w:ascii="Arial"/>
          <w:sz w:val="16"/>
        </w:rPr>
      </w:pPr>
      <w:r>
        <w:rPr>
          <w:rFonts w:ascii="Arial"/>
          <w:color w:val="00B050"/>
          <w:w w:val="105"/>
          <w:sz w:val="16"/>
        </w:rPr>
        <w:t>Flux uses a graph to represent compute and other resources</w:t>
      </w:r>
    </w:p>
    <w:p>
      <w:pPr>
        <w:pStyle w:val="BodyText"/>
        <w:spacing w:before="10"/>
        <w:rPr>
          <w:rFonts w:ascii="Arial"/>
          <w:sz w:val="21"/>
        </w:rPr>
      </w:pPr>
      <w:r>
        <w:rPr/>
        <w:br w:type="column"/>
      </w:r>
      <w:r>
        <w:rPr>
          <w:rFonts w:ascii="Arial"/>
          <w:sz w:val="21"/>
        </w:rPr>
      </w:r>
    </w:p>
    <w:p>
      <w:pPr>
        <w:spacing w:before="1"/>
        <w:ind w:left="337" w:right="0" w:firstLine="0"/>
        <w:jc w:val="left"/>
        <w:rPr>
          <w:rFonts w:ascii="Avenir-Roman"/>
          <w:sz w:val="16"/>
        </w:rPr>
      </w:pPr>
      <w:r>
        <w:rPr/>
        <w:pict>
          <v:group style="position:absolute;margin-left:241.634308pt;margin-top:-115.95546pt;width:298.4pt;height:113.3pt;mso-position-horizontal-relative:page;mso-position-vertical-relative:paragraph;z-index:252182528" coordorigin="4833,-2319" coordsize="5968,2266">
            <v:shape style="position:absolute;left:6575;top:-1560;width:1474;height:1474" type="#_x0000_t75" stroked="false">
              <v:imagedata r:id="rId380" o:title=""/>
            </v:shape>
            <v:shape style="position:absolute;left:7312;top:-1288;width:513;height:477" type="#_x0000_t75" stroked="false">
              <v:imagedata r:id="rId381" o:title=""/>
            </v:shape>
            <v:shape style="position:absolute;left:0;top:-10148003;width:10922000;height:10160000" coordorigin="0,-10148003" coordsize="10922000,10160000" path="m7312,-1050l7325,-1125,7362,-1190,7417,-1242,7488,-1276,7569,-1288,7650,-1276,7720,-1242,7776,-1190,7812,-1125,7825,-1050,7812,-974,7776,-909,7720,-857,7650,-823,7569,-811,7488,-823,7417,-857,7362,-909,7325,-974,7312,-1050xm7364,-1050l7380,-977,7424,-917,7489,-877,7569,-863,7648,-877,7713,-917,7757,-977,7773,-1050,7757,-1122,7713,-1182,7648,-1222,7569,-1236,7489,-1222,7424,-1182,7380,-1122,7364,-1050xe" filled="false" stroked="true" strokeweight=".596180pt" strokecolor="#185176">
              <v:path arrowok="t"/>
              <v:stroke dashstyle="solid"/>
            </v:shape>
            <v:shape style="position:absolute;left:5237;top:-597;width:2409;height:537" type="#_x0000_t75" stroked="false">
              <v:imagedata r:id="rId382" o:title=""/>
            </v:shape>
            <v:shape style="position:absolute;left:5237;top:-597;width:2409;height:537" coordorigin="5238,-596" coordsize="2409,537" path="m6426,-61l6522,-65,6616,-74,6707,-86,6795,-102,6879,-121,6960,-143,7036,-168,7107,-196,7174,-227,7235,-261,7290,-297,7339,-335,7417,-418,7445,-462,7378,-462,7548,-596,7646,-462,7579,-462,7552,-418,7475,-337,7428,-299,7374,-264,7314,-231,7250,-200,7180,-172,7106,-147,7028,-124,6946,-105,6861,-89,6773,-76,6682,-67,6588,-62,6493,-60,6359,-60,6257,-62,6158,-68,6061,-79,5968,-93,5878,-111,5793,-133,5712,-158,5637,-186,5566,-217,5501,-250,5443,-287,5391,-325,5346,-366,5278,-454,5242,-547,5238,-596,5372,-596,5376,-547,5390,-500,5442,-409,5525,-325,5577,-287,5636,-250,5700,-217,5771,-186,5847,-158,5927,-133,6013,-111,6102,-93,6195,-79,6292,-68,6391,-62,6493,-60e" filled="false" stroked="true" strokeweight=".596180pt" strokecolor="#185176">
              <v:path arrowok="t"/>
              <v:stroke dashstyle="solid"/>
            </v:shape>
            <v:shape style="position:absolute;left:7563;top:-2320;width:2016;height:1706" coordorigin="7563,-2319" coordsize="2016,1706" path="m9562,-636l9519,-636,9507,-636,9505,-613,9562,-636m9579,-643l9511,-684,9509,-661,7570,-829,7568,-805,9507,-637,9519,-637,9565,-637,9579,-643m9579,-2319l9499,-2318,9510,-2297,7563,-1304,7574,-1282,9521,-2276,9532,-2255,9567,-2303,9579,-2319e" filled="true" fillcolor="#185176" stroked="false">
              <v:path arrowok="t"/>
              <v:fill type="solid"/>
            </v:shape>
            <v:shape style="position:absolute;left:9494;top:-2314;width:1300;height:1717" coordorigin="9494,-2313" coordsize="1300,1717" path="m10577,-2313l9711,-2313,9643,-2302,9583,-2271,9536,-2224,9505,-2165,9494,-2097,9494,-813,9505,-744,9536,-685,9583,-638,9643,-607,9711,-596,10577,-596,10646,-607,10705,-638,10752,-685,10783,-744,10794,-813,10794,-2097,10783,-2165,10752,-2224,10705,-2271,10646,-2302,10577,-2313xe" filled="true" fillcolor="#ffffff" stroked="false">
              <v:path arrowok="t"/>
              <v:fill type="solid"/>
            </v:shape>
            <v:shape style="position:absolute;left:9494;top:-2314;width:1300;height:1717" coordorigin="9494,-2313" coordsize="1300,1717" path="m9494,-2097l9505,-2165,9536,-2224,9583,-2271,9643,-2302,9711,-2313,10577,-2313,10646,-2302,10705,-2271,10752,-2224,10783,-2165,10794,-2097,10794,-813,10783,-744,10752,-685,10705,-638,10646,-607,10577,-596,9711,-596,9643,-607,9583,-638,9536,-685,9505,-744,9494,-813,9494,-2097xe" filled="false" stroked="true" strokeweight=".596180pt" strokecolor="#5157a1">
              <v:path arrowok="t"/>
              <v:stroke dashstyle="solid"/>
            </v:shape>
            <v:shape style="position:absolute;left:9548;top:-2200;width:966;height:1539" type="#_x0000_t75" stroked="false">
              <v:imagedata r:id="rId383" o:title=""/>
            </v:shape>
            <v:shape style="position:absolute;left:439;top:4584;width:2800;height:2536" coordorigin="440,4585" coordsize="2800,2536" path="m5293,-1330l5277,-1355,5235,-1375,5171,-1389,5094,-1394,5017,-1389,4953,-1375,4911,-1355,4895,-1330,4911,-1305,4953,-1284,5017,-1270,5094,-1265,5171,-1270,5235,-1284,5277,-1305,5293,-1330xm5247,-1100l5235,-1125,5202,-1145,5154,-1159,5094,-1164,5034,-1159,4986,-1145,4953,-1125,4941,-1100,4953,-1075,4986,-1054,5034,-1041,5094,-1036,5154,-1041,5202,-1054,5235,-1075,5247,-1100xm5094,-1266l5094,-1248,5094,-1230,5094,-1212,5094,-1193e" filled="false" stroked="true" strokeweight=".141751pt" strokecolor="#000000">
              <v:path arrowok="t"/>
              <v:stroke dashstyle="solid"/>
            </v:shape>
            <v:shape style="position:absolute;left:5084;top:-1193;width:20;height:29" coordorigin="5084,-1193" coordsize="20,29" path="m5084,-1193l5094,-1164,5104,-1193,5084,-1193xe" filled="true" fillcolor="#000000" stroked="false">
              <v:path arrowok="t"/>
              <v:fill type="solid"/>
            </v:shape>
            <v:shape style="position:absolute;left:455;top:6009;width:2768;height:3109" coordorigin="456,6009" coordsize="2768,3109" path="m5104,-1193l5094,-1164,5084,-1193,5104,-1193xm5094,-934l4897,-844,5094,-753,5291,-844,5094,-934xm5094,-1035l5094,-1018,5094,-1000,5094,-982,5094,-963e" filled="false" stroked="true" strokeweight=".141751pt" strokecolor="#000000">
              <v:path arrowok="t"/>
              <v:stroke dashstyle="solid"/>
            </v:shape>
            <v:shape style="position:absolute;left:5084;top:-963;width:20;height:29" coordorigin="5084,-963" coordsize="20,29" path="m5104,-963l5084,-963,5094,-934,5104,-963xe" filled="true" fillcolor="#000000" stroked="false">
              <v:path arrowok="t"/>
              <v:fill type="solid"/>
            </v:shape>
            <v:shape style="position:absolute;left:5084;top:-963;width:20;height:29" coordorigin="5084,-963" coordsize="20,29" path="m5104,-963l5094,-934,5084,-963,5104,-963xe" filled="false" stroked="true" strokeweight=".141855pt" strokecolor="#000000">
              <v:path arrowok="t"/>
              <v:stroke dashstyle="solid"/>
            </v:shape>
            <v:line style="position:absolute" from="4978,-600" to="5210,-600" stroked="true" strokeweight="5.091986pt" strokecolor="#00ff00">
              <v:stroke dashstyle="solid"/>
            </v:line>
            <v:shape style="position:absolute;left:5093;top:-753;width:2;height:73" coordorigin="5094,-753" coordsize="0,73" path="m5094,-753l5094,-735,5094,-717,5094,-698,5094,-681e" filled="false" stroked="true" strokeweight=".142058pt" strokecolor="#000000">
              <v:path arrowok="t"/>
              <v:stroke dashstyle="solid"/>
            </v:shape>
            <v:shape style="position:absolute;left:5084;top:-681;width:20;height:29" coordorigin="5084,-680" coordsize="20,29" path="m5084,-680l5094,-652,5104,-680,5084,-680xe" filled="true" fillcolor="#000000" stroked="false">
              <v:path arrowok="t"/>
              <v:fill type="solid"/>
            </v:shape>
            <v:shape style="position:absolute;left:5084;top:-681;width:20;height:29" coordorigin="5084,-680" coordsize="20,29" path="m5104,-680l5094,-652,5084,-680,5104,-680xe" filled="false" stroked="true" strokeweight=".141855pt" strokecolor="#000000">
              <v:path arrowok="t"/>
              <v:stroke dashstyle="solid"/>
            </v:shape>
            <v:line style="position:absolute" from="4833,-397" to="5083,-397" stroked="true" strokeweight="5.091986pt" strokecolor="#00ff00">
              <v:stroke dashstyle="solid"/>
            </v:line>
            <v:shape style="position:absolute;left:5008;top:-549;width:51;height:76" coordorigin="5009,-549" coordsize="51,76" path="m5060,-549l5048,-531,5035,-512,5022,-492,5009,-473e" filled="false" stroked="true" strokeweight=".141868pt" strokecolor="#000000">
              <v:path arrowok="t"/>
              <v:stroke dashstyle="solid"/>
            </v:shape>
            <v:shape style="position:absolute;left:4992;top:-478;width:25;height:30" coordorigin="4992,-478" coordsize="25,30" path="m5000,-478l4992,-449,5017,-467,5000,-478xe" filled="true" fillcolor="#000000" stroked="false">
              <v:path arrowok="t"/>
              <v:fill type="solid"/>
            </v:shape>
            <v:shape style="position:absolute;left:4992;top:-478;width:25;height:30" coordorigin="4992,-478" coordsize="25,30" path="m5017,-467l4992,-449,5000,-478,5017,-467xe" filled="false" stroked="true" strokeweight=".141809pt" strokecolor="#000000">
              <v:path arrowok="t"/>
              <v:stroke dashstyle="solid"/>
            </v:shape>
            <v:line style="position:absolute" from="5133,-397" to="5333,-397" stroked="true" strokeweight="5.091986pt" strokecolor="#00ff00">
              <v:stroke dashstyle="solid"/>
            </v:line>
            <v:shape style="position:absolute;left:5129;top:-549;width:53;height:77" coordorigin="5129,-549" coordsize="53,77" path="m5129,-549l5142,-531,5155,-511,5168,-492,5182,-472e" filled="false" stroked="true" strokeweight=".141863pt" strokecolor="#000000">
              <v:path arrowok="t"/>
              <v:stroke dashstyle="solid"/>
            </v:shape>
            <v:shape style="position:absolute;left:5173;top:-478;width:25;height:29" coordorigin="5173,-478" coordsize="25,29" path="m5190,-478l5173,-466,5198,-449,5190,-478xe" filled="true" fillcolor="#000000" stroked="false">
              <v:path arrowok="t"/>
              <v:fill type="solid"/>
            </v:shape>
            <v:shape style="position:absolute;left:5173;top:-478;width:25;height:29" coordorigin="5173,-478" coordsize="25,29" path="m5190,-478l5198,-449,5173,-466,5190,-478xe" filled="false" stroked="true" strokeweight=".141806pt" strokecolor="#000000">
              <v:path arrowok="t"/>
              <v:stroke dashstyle="solid"/>
            </v:shape>
            <v:shape style="position:absolute;left:4855;top:-1361;width:476;height:1002" type="#_x0000_t202" filled="false" stroked="false">
              <v:textbox inset="0,0,0,0">
                <w:txbxContent>
                  <w:p>
                    <w:pPr>
                      <w:spacing w:line="64" w:lineRule="exact" w:before="0"/>
                      <w:ind w:left="18" w:right="17" w:firstLine="0"/>
                      <w:jc w:val="center"/>
                      <w:rPr>
                        <w:sz w:val="6"/>
                      </w:rPr>
                    </w:pPr>
                    <w:r>
                      <w:rPr>
                        <w:w w:val="115"/>
                        <w:sz w:val="6"/>
                      </w:rPr>
                      <w:t>cluster:1</w:t>
                    </w:r>
                  </w:p>
                  <w:p>
                    <w:pPr>
                      <w:spacing w:line="240" w:lineRule="auto" w:before="0"/>
                      <w:rPr>
                        <w:sz w:val="6"/>
                      </w:rPr>
                    </w:pPr>
                  </w:p>
                  <w:p>
                    <w:pPr>
                      <w:spacing w:line="240" w:lineRule="auto" w:before="11"/>
                      <w:rPr>
                        <w:sz w:val="7"/>
                      </w:rPr>
                    </w:pPr>
                  </w:p>
                  <w:p>
                    <w:pPr>
                      <w:spacing w:before="0"/>
                      <w:ind w:left="18" w:right="17" w:firstLine="0"/>
                      <w:jc w:val="center"/>
                      <w:rPr>
                        <w:sz w:val="6"/>
                      </w:rPr>
                    </w:pPr>
                    <w:r>
                      <w:rPr>
                        <w:w w:val="115"/>
                        <w:sz w:val="6"/>
                      </w:rPr>
                      <w:t>rack:2</w:t>
                    </w:r>
                  </w:p>
                  <w:p>
                    <w:pPr>
                      <w:spacing w:line="240" w:lineRule="auto" w:before="0"/>
                      <w:rPr>
                        <w:sz w:val="6"/>
                      </w:rPr>
                    </w:pPr>
                  </w:p>
                  <w:p>
                    <w:pPr>
                      <w:spacing w:line="240" w:lineRule="auto" w:before="0"/>
                      <w:rPr>
                        <w:sz w:val="6"/>
                      </w:rPr>
                    </w:pPr>
                  </w:p>
                  <w:p>
                    <w:pPr>
                      <w:spacing w:before="49"/>
                      <w:ind w:left="18" w:right="17" w:firstLine="0"/>
                      <w:jc w:val="center"/>
                      <w:rPr>
                        <w:sz w:val="6"/>
                      </w:rPr>
                    </w:pPr>
                    <w:r>
                      <w:rPr>
                        <w:w w:val="115"/>
                        <w:sz w:val="6"/>
                      </w:rPr>
                      <w:t>slot:4</w:t>
                    </w:r>
                  </w:p>
                  <w:p>
                    <w:pPr>
                      <w:spacing w:line="240" w:lineRule="auto" w:before="0"/>
                      <w:rPr>
                        <w:sz w:val="6"/>
                      </w:rPr>
                    </w:pPr>
                  </w:p>
                  <w:p>
                    <w:pPr>
                      <w:spacing w:line="240" w:lineRule="auto" w:before="0"/>
                      <w:rPr>
                        <w:sz w:val="6"/>
                      </w:rPr>
                    </w:pPr>
                  </w:p>
                  <w:p>
                    <w:pPr>
                      <w:spacing w:before="37"/>
                      <w:ind w:left="18" w:right="17" w:firstLine="0"/>
                      <w:jc w:val="center"/>
                      <w:rPr>
                        <w:sz w:val="6"/>
                      </w:rPr>
                    </w:pPr>
                    <w:r>
                      <w:rPr>
                        <w:w w:val="115"/>
                        <w:sz w:val="6"/>
                      </w:rPr>
                      <w:t>node:2</w:t>
                    </w:r>
                  </w:p>
                  <w:p>
                    <w:pPr>
                      <w:spacing w:line="240" w:lineRule="auto" w:before="0"/>
                      <w:rPr>
                        <w:sz w:val="6"/>
                      </w:rPr>
                    </w:pPr>
                  </w:p>
                  <w:p>
                    <w:pPr>
                      <w:spacing w:line="240" w:lineRule="auto" w:before="8"/>
                      <w:rPr>
                        <w:sz w:val="5"/>
                      </w:rPr>
                    </w:pPr>
                  </w:p>
                  <w:p>
                    <w:pPr>
                      <w:spacing w:before="0"/>
                      <w:ind w:left="18" w:right="36" w:firstLine="0"/>
                      <w:jc w:val="center"/>
                      <w:rPr>
                        <w:sz w:val="6"/>
                      </w:rPr>
                    </w:pPr>
                    <w:r>
                      <w:rPr>
                        <w:w w:val="115"/>
                        <w:sz w:val="6"/>
                      </w:rPr>
                      <w:t>core:22 gpu:2</w:t>
                    </w:r>
                  </w:p>
                </w:txbxContent>
              </v:textbox>
              <w10:wrap type="none"/>
            </v:shape>
            <w10:wrap type="none"/>
          </v:group>
        </w:pict>
      </w:r>
      <w:r>
        <w:rPr>
          <w:rFonts w:ascii="Avenir-Roman"/>
          <w:color w:val="00B050"/>
          <w:w w:val="105"/>
          <w:sz w:val="16"/>
        </w:rPr>
        <w:t>Traverse the system, match, and score to find an allocation.</w:t>
      </w:r>
    </w:p>
    <w:p>
      <w:pPr>
        <w:spacing w:after="0"/>
        <w:jc w:val="left"/>
        <w:rPr>
          <w:rFonts w:ascii="Avenir-Roman"/>
          <w:sz w:val="16"/>
        </w:rPr>
        <w:sectPr>
          <w:type w:val="continuous"/>
          <w:pgSz w:w="12240" w:h="15840"/>
          <w:pgMar w:top="1500" w:bottom="280" w:left="1180" w:right="0"/>
          <w:cols w:num="2" w:equalWidth="0">
            <w:col w:w="3470" w:space="784"/>
            <w:col w:w="6806"/>
          </w:cols>
        </w:sectPr>
      </w:pPr>
    </w:p>
    <w:p>
      <w:pPr>
        <w:pStyle w:val="BodyText"/>
        <w:rPr>
          <w:rFonts w:ascii="Avenir-Roman"/>
        </w:rPr>
      </w:pPr>
    </w:p>
    <w:p>
      <w:pPr>
        <w:pStyle w:val="BodyText"/>
        <w:rPr>
          <w:rFonts w:ascii="Avenir-Roman"/>
          <w:sz w:val="14"/>
        </w:rPr>
      </w:pPr>
    </w:p>
    <w:p>
      <w:pPr>
        <w:pStyle w:val="BodyText"/>
        <w:spacing w:line="249" w:lineRule="auto" w:before="63"/>
        <w:ind w:left="758" w:right="1438"/>
        <w:jc w:val="both"/>
      </w:pPr>
      <w:r>
        <w:rPr/>
        <w:pict>
          <v:shape style="position:absolute;margin-left:86.944pt;margin-top:4.764944pt;width:5pt;height:17.3pt;mso-position-horizontal-relative:page;mso-position-vertical-relative:paragraph;z-index:252183552" type="#_x0000_t202" filled="false" stroked="false">
            <v:textbox inset="0,0,0,0">
              <w:txbxContent>
                <w:p>
                  <w:pPr>
                    <w:spacing w:line="202" w:lineRule="exact" w:before="0"/>
                    <w:ind w:left="0" w:right="0" w:firstLine="0"/>
                    <w:jc w:val="left"/>
                    <w:rPr>
                      <w:rFonts w:ascii="Menlo" w:hAnsi="Menlo"/>
                      <w:i/>
                      <w:sz w:val="20"/>
                    </w:rPr>
                  </w:pPr>
                  <w:r>
                    <w:rPr>
                      <w:rFonts w:ascii="Menlo" w:hAnsi="Menlo"/>
                      <w:i/>
                      <w:w w:val="82"/>
                      <w:sz w:val="20"/>
                    </w:rPr>
                    <w:t>•</w:t>
                  </w:r>
                </w:p>
              </w:txbxContent>
            </v:textbox>
            <w10:wrap type="none"/>
          </v:shape>
        </w:pict>
      </w:r>
      <w:r>
        <w:rPr>
          <w:w w:val="110"/>
        </w:rPr>
        <w:t>Enabled</w:t>
      </w:r>
      <w:r>
        <w:rPr>
          <w:spacing w:val="-10"/>
          <w:w w:val="110"/>
        </w:rPr>
        <w:t> </w:t>
      </w:r>
      <w:r>
        <w:rPr>
          <w:spacing w:val="-4"/>
          <w:w w:val="110"/>
        </w:rPr>
        <w:t>two</w:t>
      </w:r>
      <w:r>
        <w:rPr>
          <w:spacing w:val="-9"/>
          <w:w w:val="110"/>
        </w:rPr>
        <w:t> </w:t>
      </w:r>
      <w:r>
        <w:rPr>
          <w:spacing w:val="2"/>
          <w:w w:val="110"/>
        </w:rPr>
        <w:t>major</w:t>
      </w:r>
      <w:r>
        <w:rPr>
          <w:spacing w:val="-10"/>
          <w:w w:val="110"/>
        </w:rPr>
        <w:t> </w:t>
      </w:r>
      <w:r>
        <w:rPr>
          <w:w w:val="110"/>
        </w:rPr>
        <w:t>scientific</w:t>
      </w:r>
      <w:r>
        <w:rPr>
          <w:spacing w:val="-9"/>
          <w:w w:val="110"/>
        </w:rPr>
        <w:t> </w:t>
      </w:r>
      <w:r>
        <w:rPr>
          <w:w w:val="110"/>
        </w:rPr>
        <w:t>workflows</w:t>
      </w:r>
      <w:r>
        <w:rPr>
          <w:spacing w:val="-9"/>
          <w:w w:val="110"/>
        </w:rPr>
        <w:t> </w:t>
      </w:r>
      <w:r>
        <w:rPr>
          <w:w w:val="110"/>
        </w:rPr>
        <w:t>to</w:t>
      </w:r>
      <w:r>
        <w:rPr>
          <w:spacing w:val="-10"/>
          <w:w w:val="110"/>
        </w:rPr>
        <w:t> </w:t>
      </w:r>
      <w:r>
        <w:rPr>
          <w:w w:val="110"/>
        </w:rPr>
        <w:t>complete</w:t>
      </w:r>
      <w:r>
        <w:rPr>
          <w:spacing w:val="-9"/>
          <w:w w:val="110"/>
        </w:rPr>
        <w:t> </w:t>
      </w:r>
      <w:r>
        <w:rPr>
          <w:w w:val="110"/>
        </w:rPr>
        <w:t>their</w:t>
      </w:r>
      <w:r>
        <w:rPr>
          <w:spacing w:val="-10"/>
          <w:w w:val="110"/>
        </w:rPr>
        <w:t> </w:t>
      </w:r>
      <w:r>
        <w:rPr>
          <w:w w:val="110"/>
        </w:rPr>
        <w:t>calculations</w:t>
      </w:r>
      <w:r>
        <w:rPr>
          <w:spacing w:val="-9"/>
          <w:w w:val="110"/>
        </w:rPr>
        <w:t> </w:t>
      </w:r>
      <w:r>
        <w:rPr>
          <w:w w:val="110"/>
        </w:rPr>
        <w:t>on</w:t>
      </w:r>
      <w:r>
        <w:rPr>
          <w:spacing w:val="-9"/>
          <w:w w:val="110"/>
        </w:rPr>
        <w:t> </w:t>
      </w:r>
      <w:r>
        <w:rPr>
          <w:w w:val="110"/>
        </w:rPr>
        <w:t>LLNL’s</w:t>
      </w:r>
      <w:r>
        <w:rPr>
          <w:spacing w:val="-10"/>
          <w:w w:val="110"/>
        </w:rPr>
        <w:t> </w:t>
      </w:r>
      <w:r>
        <w:rPr>
          <w:w w:val="110"/>
        </w:rPr>
        <w:t>Sierra</w:t>
      </w:r>
      <w:r>
        <w:rPr>
          <w:spacing w:val="-9"/>
          <w:w w:val="110"/>
        </w:rPr>
        <w:t> </w:t>
      </w:r>
      <w:r>
        <w:rPr>
          <w:w w:val="110"/>
        </w:rPr>
        <w:t>pre-exascale systems.</w:t>
      </w:r>
    </w:p>
    <w:p>
      <w:pPr>
        <w:pStyle w:val="ListParagraph"/>
        <w:numPr>
          <w:ilvl w:val="0"/>
          <w:numId w:val="73"/>
        </w:numPr>
        <w:tabs>
          <w:tab w:pos="759" w:val="left" w:leader="none"/>
        </w:tabs>
        <w:spacing w:line="240" w:lineRule="auto" w:before="159" w:after="0"/>
        <w:ind w:left="758" w:right="0" w:hanging="200"/>
        <w:jc w:val="left"/>
        <w:rPr>
          <w:sz w:val="20"/>
        </w:rPr>
      </w:pPr>
      <w:r>
        <w:rPr>
          <w:w w:val="105"/>
          <w:sz w:val="20"/>
        </w:rPr>
        <w:t>Released</w:t>
      </w:r>
      <w:r>
        <w:rPr>
          <w:spacing w:val="6"/>
          <w:w w:val="105"/>
          <w:sz w:val="20"/>
        </w:rPr>
        <w:t> </w:t>
      </w:r>
      <w:r>
        <w:rPr>
          <w:w w:val="105"/>
          <w:sz w:val="20"/>
        </w:rPr>
        <w:t>flux-core</w:t>
      </w:r>
      <w:r>
        <w:rPr>
          <w:spacing w:val="6"/>
          <w:w w:val="105"/>
          <w:sz w:val="20"/>
        </w:rPr>
        <w:t> </w:t>
      </w:r>
      <w:r>
        <w:rPr>
          <w:w w:val="105"/>
          <w:sz w:val="20"/>
        </w:rPr>
        <w:t>0.11</w:t>
      </w:r>
      <w:r>
        <w:rPr>
          <w:spacing w:val="6"/>
          <w:w w:val="105"/>
          <w:sz w:val="20"/>
        </w:rPr>
        <w:t> </w:t>
      </w:r>
      <w:r>
        <w:rPr>
          <w:w w:val="105"/>
          <w:sz w:val="20"/>
        </w:rPr>
        <w:t>and</w:t>
      </w:r>
      <w:r>
        <w:rPr>
          <w:spacing w:val="6"/>
          <w:w w:val="105"/>
          <w:sz w:val="20"/>
        </w:rPr>
        <w:t> </w:t>
      </w:r>
      <w:r>
        <w:rPr>
          <w:w w:val="105"/>
          <w:sz w:val="20"/>
        </w:rPr>
        <w:t>flux-sched</w:t>
      </w:r>
      <w:r>
        <w:rPr>
          <w:spacing w:val="7"/>
          <w:w w:val="105"/>
          <w:sz w:val="20"/>
        </w:rPr>
        <w:t> </w:t>
      </w:r>
      <w:r>
        <w:rPr>
          <w:w w:val="105"/>
          <w:sz w:val="20"/>
        </w:rPr>
        <w:t>0.7</w:t>
      </w:r>
      <w:r>
        <w:rPr>
          <w:spacing w:val="5"/>
          <w:w w:val="105"/>
          <w:sz w:val="20"/>
        </w:rPr>
        <w:t> </w:t>
      </w:r>
      <w:r>
        <w:rPr>
          <w:w w:val="105"/>
          <w:sz w:val="20"/>
        </w:rPr>
        <w:t>that</w:t>
      </w:r>
      <w:r>
        <w:rPr>
          <w:spacing w:val="7"/>
          <w:w w:val="105"/>
          <w:sz w:val="20"/>
        </w:rPr>
        <w:t> </w:t>
      </w:r>
      <w:r>
        <w:rPr>
          <w:w w:val="105"/>
          <w:sz w:val="20"/>
        </w:rPr>
        <w:t>contain</w:t>
      </w:r>
      <w:r>
        <w:rPr>
          <w:spacing w:val="6"/>
          <w:w w:val="105"/>
          <w:sz w:val="20"/>
        </w:rPr>
        <w:t> </w:t>
      </w:r>
      <w:r>
        <w:rPr>
          <w:w w:val="105"/>
          <w:sz w:val="20"/>
        </w:rPr>
        <w:t>all</w:t>
      </w:r>
      <w:r>
        <w:rPr>
          <w:spacing w:val="6"/>
          <w:w w:val="105"/>
          <w:sz w:val="20"/>
        </w:rPr>
        <w:t> </w:t>
      </w:r>
      <w:r>
        <w:rPr>
          <w:w w:val="105"/>
          <w:sz w:val="20"/>
        </w:rPr>
        <w:t>of</w:t>
      </w:r>
      <w:r>
        <w:rPr>
          <w:spacing w:val="6"/>
          <w:w w:val="105"/>
          <w:sz w:val="20"/>
        </w:rPr>
        <w:t> </w:t>
      </w:r>
      <w:r>
        <w:rPr>
          <w:w w:val="105"/>
          <w:sz w:val="20"/>
        </w:rPr>
        <w:t>the</w:t>
      </w:r>
      <w:r>
        <w:rPr>
          <w:spacing w:val="7"/>
          <w:w w:val="105"/>
          <w:sz w:val="20"/>
        </w:rPr>
        <w:t> </w:t>
      </w:r>
      <w:r>
        <w:rPr>
          <w:w w:val="105"/>
          <w:sz w:val="20"/>
        </w:rPr>
        <w:t>functionalities</w:t>
      </w:r>
      <w:r>
        <w:rPr>
          <w:spacing w:val="6"/>
          <w:w w:val="105"/>
          <w:sz w:val="20"/>
        </w:rPr>
        <w:t> </w:t>
      </w:r>
      <w:r>
        <w:rPr>
          <w:w w:val="105"/>
          <w:sz w:val="20"/>
        </w:rPr>
        <w:t>used</w:t>
      </w:r>
      <w:r>
        <w:rPr>
          <w:spacing w:val="7"/>
          <w:w w:val="105"/>
          <w:sz w:val="20"/>
        </w:rPr>
        <w:t> </w:t>
      </w:r>
      <w:r>
        <w:rPr>
          <w:spacing w:val="-3"/>
          <w:w w:val="105"/>
          <w:sz w:val="20"/>
        </w:rPr>
        <w:t>by</w:t>
      </w:r>
      <w:r>
        <w:rPr>
          <w:spacing w:val="6"/>
          <w:w w:val="105"/>
          <w:sz w:val="20"/>
        </w:rPr>
        <w:t> </w:t>
      </w:r>
      <w:r>
        <w:rPr>
          <w:w w:val="105"/>
          <w:sz w:val="20"/>
        </w:rPr>
        <w:t>these</w:t>
      </w:r>
      <w:r>
        <w:rPr>
          <w:spacing w:val="7"/>
          <w:w w:val="105"/>
          <w:sz w:val="20"/>
        </w:rPr>
        <w:t> </w:t>
      </w:r>
      <w:r>
        <w:rPr>
          <w:w w:val="105"/>
          <w:sz w:val="20"/>
        </w:rPr>
        <w:t>workflows.</w:t>
      </w:r>
    </w:p>
    <w:p>
      <w:pPr>
        <w:pStyle w:val="BodyText"/>
        <w:spacing w:line="249" w:lineRule="auto" w:before="165"/>
        <w:ind w:left="747" w:right="1399" w:firstLine="10"/>
        <w:jc w:val="both"/>
      </w:pPr>
      <w:r>
        <w:rPr/>
        <w:pict>
          <v:shape style="position:absolute;margin-left:86.944pt;margin-top:9.864921pt;width:5pt;height:17.3pt;mso-position-horizontal-relative:page;mso-position-vertical-relative:paragraph;z-index:252184576" type="#_x0000_t202" filled="false" stroked="false">
            <v:textbox inset="0,0,0,0">
              <w:txbxContent>
                <w:p>
                  <w:pPr>
                    <w:spacing w:line="202" w:lineRule="exact" w:before="0"/>
                    <w:ind w:left="0" w:right="0" w:firstLine="0"/>
                    <w:jc w:val="left"/>
                    <w:rPr>
                      <w:rFonts w:ascii="Menlo" w:hAnsi="Menlo"/>
                      <w:i/>
                      <w:sz w:val="20"/>
                    </w:rPr>
                  </w:pPr>
                  <w:r>
                    <w:rPr>
                      <w:rFonts w:ascii="Menlo" w:hAnsi="Menlo"/>
                      <w:i/>
                      <w:w w:val="82"/>
                      <w:sz w:val="20"/>
                    </w:rPr>
                    <w:t>•</w:t>
                  </w:r>
                </w:p>
              </w:txbxContent>
            </v:textbox>
            <w10:wrap type="none"/>
          </v:shape>
        </w:pict>
      </w:r>
      <w:r>
        <w:rPr>
          <w:w w:val="105"/>
        </w:rPr>
        <w:t>Started to broaden outreach and collaboration across ECP (e.g., scheduler integration working group), DOE complexes (e.g., ORNL, SNL and LANL), universities (e.g., UTK) and vendors (e.g., IBM T.J. Watson).</w:t>
      </w:r>
    </w:p>
    <w:p>
      <w:pPr>
        <w:pStyle w:val="BodyText"/>
        <w:spacing w:before="2"/>
        <w:rPr>
          <w:sz w:val="24"/>
        </w:rPr>
      </w:pPr>
    </w:p>
    <w:p>
      <w:pPr>
        <w:pStyle w:val="Heading2"/>
        <w:spacing w:before="1"/>
        <w:ind w:left="558"/>
      </w:pPr>
      <w:r>
        <w:rPr>
          <w:w w:val="115"/>
        </w:rPr>
        <w:t>AID:</w:t>
      </w:r>
    </w:p>
    <w:p>
      <w:pPr>
        <w:pStyle w:val="BodyText"/>
        <w:spacing w:line="249" w:lineRule="auto" w:before="168"/>
        <w:ind w:left="758" w:right="1410"/>
        <w:jc w:val="both"/>
      </w:pPr>
      <w:r>
        <w:rPr/>
        <w:pict>
          <v:shape style="position:absolute;margin-left:86.944pt;margin-top:10.014926pt;width:5pt;height:17.3pt;mso-position-horizontal-relative:page;mso-position-vertical-relative:paragraph;z-index:252185600" type="#_x0000_t202" filled="false" stroked="false">
            <v:textbox inset="0,0,0,0">
              <w:txbxContent>
                <w:p>
                  <w:pPr>
                    <w:spacing w:line="202" w:lineRule="exact" w:before="0"/>
                    <w:ind w:left="0" w:right="0" w:firstLine="0"/>
                    <w:jc w:val="left"/>
                    <w:rPr>
                      <w:rFonts w:ascii="Menlo" w:hAnsi="Menlo"/>
                      <w:i/>
                      <w:sz w:val="20"/>
                    </w:rPr>
                  </w:pPr>
                  <w:r>
                    <w:rPr>
                      <w:rFonts w:ascii="Menlo" w:hAnsi="Menlo"/>
                      <w:i/>
                      <w:w w:val="82"/>
                      <w:sz w:val="20"/>
                    </w:rPr>
                    <w:t>•</w:t>
                  </w:r>
                </w:p>
              </w:txbxContent>
            </v:textbox>
            <w10:wrap type="none"/>
          </v:shape>
        </w:pict>
      </w:r>
      <w:r>
        <w:rPr>
          <w:w w:val="110"/>
        </w:rPr>
        <w:t>Completed</w:t>
      </w:r>
      <w:r>
        <w:rPr>
          <w:spacing w:val="-18"/>
          <w:w w:val="110"/>
        </w:rPr>
        <w:t> </w:t>
      </w:r>
      <w:r>
        <w:rPr>
          <w:w w:val="110"/>
        </w:rPr>
        <w:t>the</w:t>
      </w:r>
      <w:r>
        <w:rPr>
          <w:spacing w:val="-17"/>
          <w:w w:val="110"/>
        </w:rPr>
        <w:t> </w:t>
      </w:r>
      <w:r>
        <w:rPr>
          <w:w w:val="110"/>
        </w:rPr>
        <w:t>port</w:t>
      </w:r>
      <w:r>
        <w:rPr>
          <w:spacing w:val="-18"/>
          <w:w w:val="110"/>
        </w:rPr>
        <w:t> </w:t>
      </w:r>
      <w:r>
        <w:rPr>
          <w:w w:val="110"/>
        </w:rPr>
        <w:t>of</w:t>
      </w:r>
      <w:r>
        <w:rPr>
          <w:spacing w:val="-17"/>
          <w:w w:val="110"/>
        </w:rPr>
        <w:t> </w:t>
      </w:r>
      <w:r>
        <w:rPr>
          <w:spacing w:val="-7"/>
          <w:w w:val="110"/>
        </w:rPr>
        <w:t>STAT,</w:t>
      </w:r>
      <w:r>
        <w:rPr>
          <w:spacing w:val="-18"/>
          <w:w w:val="110"/>
        </w:rPr>
        <w:t> </w:t>
      </w:r>
      <w:r>
        <w:rPr>
          <w:w w:val="110"/>
        </w:rPr>
        <w:t>Archer,</w:t>
      </w:r>
      <w:r>
        <w:rPr>
          <w:spacing w:val="-17"/>
          <w:w w:val="110"/>
        </w:rPr>
        <w:t> </w:t>
      </w:r>
      <w:r>
        <w:rPr>
          <w:w w:val="110"/>
        </w:rPr>
        <w:t>FLiT,</w:t>
      </w:r>
      <w:r>
        <w:rPr>
          <w:spacing w:val="-17"/>
          <w:w w:val="110"/>
        </w:rPr>
        <w:t> </w:t>
      </w:r>
      <w:r>
        <w:rPr>
          <w:w w:val="110"/>
        </w:rPr>
        <w:t>ReMPI/NINJA</w:t>
      </w:r>
      <w:r>
        <w:rPr>
          <w:spacing w:val="-17"/>
          <w:w w:val="110"/>
        </w:rPr>
        <w:t> </w:t>
      </w:r>
      <w:r>
        <w:rPr>
          <w:w w:val="110"/>
        </w:rPr>
        <w:t>for</w:t>
      </w:r>
      <w:r>
        <w:rPr>
          <w:spacing w:val="-18"/>
          <w:w w:val="110"/>
        </w:rPr>
        <w:t> </w:t>
      </w:r>
      <w:r>
        <w:rPr>
          <w:w w:val="110"/>
        </w:rPr>
        <w:t>Sierra,</w:t>
      </w:r>
      <w:r>
        <w:rPr>
          <w:spacing w:val="-17"/>
          <w:w w:val="110"/>
        </w:rPr>
        <w:t> </w:t>
      </w:r>
      <w:r>
        <w:rPr>
          <w:w w:val="110"/>
        </w:rPr>
        <w:t>deployed</w:t>
      </w:r>
      <w:r>
        <w:rPr>
          <w:spacing w:val="-17"/>
          <w:w w:val="110"/>
        </w:rPr>
        <w:t> </w:t>
      </w:r>
      <w:r>
        <w:rPr>
          <w:w w:val="110"/>
        </w:rPr>
        <w:t>them</w:t>
      </w:r>
      <w:r>
        <w:rPr>
          <w:spacing w:val="-18"/>
          <w:w w:val="110"/>
        </w:rPr>
        <w:t> </w:t>
      </w:r>
      <w:r>
        <w:rPr>
          <w:w w:val="110"/>
        </w:rPr>
        <w:t>on</w:t>
      </w:r>
      <w:r>
        <w:rPr>
          <w:spacing w:val="-17"/>
          <w:w w:val="110"/>
        </w:rPr>
        <w:t> </w:t>
      </w:r>
      <w:r>
        <w:rPr>
          <w:w w:val="110"/>
        </w:rPr>
        <w:t>these</w:t>
      </w:r>
      <w:r>
        <w:rPr>
          <w:spacing w:val="-18"/>
          <w:w w:val="110"/>
        </w:rPr>
        <w:t> </w:t>
      </w:r>
      <w:r>
        <w:rPr>
          <w:w w:val="110"/>
        </w:rPr>
        <w:t>systems, and</w:t>
      </w:r>
      <w:r>
        <w:rPr>
          <w:spacing w:val="9"/>
          <w:w w:val="110"/>
        </w:rPr>
        <w:t> </w:t>
      </w:r>
      <w:r>
        <w:rPr>
          <w:w w:val="110"/>
        </w:rPr>
        <w:t>assisted</w:t>
      </w:r>
      <w:r>
        <w:rPr>
          <w:spacing w:val="9"/>
          <w:w w:val="110"/>
        </w:rPr>
        <w:t> </w:t>
      </w:r>
      <w:r>
        <w:rPr>
          <w:w w:val="110"/>
        </w:rPr>
        <w:t>users</w:t>
      </w:r>
      <w:r>
        <w:rPr>
          <w:spacing w:val="9"/>
          <w:w w:val="110"/>
        </w:rPr>
        <w:t> </w:t>
      </w:r>
      <w:r>
        <w:rPr>
          <w:w w:val="110"/>
        </w:rPr>
        <w:t>with</w:t>
      </w:r>
      <w:r>
        <w:rPr>
          <w:spacing w:val="9"/>
          <w:w w:val="110"/>
        </w:rPr>
        <w:t> </w:t>
      </w:r>
      <w:r>
        <w:rPr>
          <w:w w:val="110"/>
        </w:rPr>
        <w:t>these</w:t>
      </w:r>
      <w:r>
        <w:rPr>
          <w:spacing w:val="9"/>
          <w:w w:val="110"/>
        </w:rPr>
        <w:t> </w:t>
      </w:r>
      <w:r>
        <w:rPr>
          <w:w w:val="110"/>
        </w:rPr>
        <w:t>tools</w:t>
      </w:r>
      <w:r>
        <w:rPr>
          <w:spacing w:val="9"/>
          <w:w w:val="110"/>
        </w:rPr>
        <w:t> </w:t>
      </w:r>
      <w:r>
        <w:rPr>
          <w:w w:val="110"/>
        </w:rPr>
        <w:t>for</w:t>
      </w:r>
      <w:r>
        <w:rPr>
          <w:spacing w:val="9"/>
          <w:w w:val="110"/>
        </w:rPr>
        <w:t> </w:t>
      </w:r>
      <w:r>
        <w:rPr>
          <w:w w:val="110"/>
        </w:rPr>
        <w:t>debugging</w:t>
      </w:r>
      <w:r>
        <w:rPr>
          <w:spacing w:val="10"/>
          <w:w w:val="110"/>
        </w:rPr>
        <w:t> </w:t>
      </w:r>
      <w:r>
        <w:rPr>
          <w:w w:val="110"/>
        </w:rPr>
        <w:t>and</w:t>
      </w:r>
      <w:r>
        <w:rPr>
          <w:spacing w:val="9"/>
          <w:w w:val="110"/>
        </w:rPr>
        <w:t> </w:t>
      </w:r>
      <w:r>
        <w:rPr>
          <w:w w:val="110"/>
        </w:rPr>
        <w:t>testing.</w:t>
      </w:r>
    </w:p>
    <w:p>
      <w:pPr>
        <w:pStyle w:val="BodyText"/>
        <w:spacing w:line="249" w:lineRule="auto" w:before="159"/>
        <w:ind w:left="758" w:right="1438"/>
        <w:jc w:val="both"/>
      </w:pPr>
      <w:r>
        <w:rPr/>
        <w:pict>
          <v:shape style="position:absolute;margin-left:86.944pt;margin-top:9.564920pt;width:5pt;height:17.3pt;mso-position-horizontal-relative:page;mso-position-vertical-relative:paragraph;z-index:252186624" type="#_x0000_t202" filled="false" stroked="false">
            <v:textbox inset="0,0,0,0">
              <w:txbxContent>
                <w:p>
                  <w:pPr>
                    <w:spacing w:line="202" w:lineRule="exact" w:before="0"/>
                    <w:ind w:left="0" w:right="0" w:firstLine="0"/>
                    <w:jc w:val="left"/>
                    <w:rPr>
                      <w:rFonts w:ascii="Menlo" w:hAnsi="Menlo"/>
                      <w:i/>
                      <w:sz w:val="20"/>
                    </w:rPr>
                  </w:pPr>
                  <w:r>
                    <w:rPr>
                      <w:rFonts w:ascii="Menlo" w:hAnsi="Menlo"/>
                      <w:i/>
                      <w:w w:val="82"/>
                      <w:sz w:val="20"/>
                    </w:rPr>
                    <w:t>•</w:t>
                  </w:r>
                </w:p>
              </w:txbxContent>
            </v:textbox>
            <w10:wrap type="none"/>
          </v:shape>
        </w:pict>
      </w:r>
      <w:r>
        <w:rPr>
          <w:w w:val="105"/>
        </w:rPr>
        <w:t>Isolated many elusive bugs for applications running on these systems, which includes large-scale code hangs due to NVIDIA GPU for a major ASC code.</w:t>
      </w:r>
    </w:p>
    <w:p>
      <w:pPr>
        <w:pStyle w:val="BodyText"/>
        <w:spacing w:line="249" w:lineRule="auto" w:before="160"/>
        <w:ind w:left="750" w:right="1510" w:firstLine="7"/>
      </w:pPr>
      <w:r>
        <w:rPr/>
        <w:pict>
          <v:shape style="position:absolute;margin-left:86.944pt;margin-top:9.614909pt;width:5pt;height:17.3pt;mso-position-horizontal-relative:page;mso-position-vertical-relative:paragraph;z-index:252187648" type="#_x0000_t202" filled="false" stroked="false">
            <v:textbox inset="0,0,0,0">
              <w:txbxContent>
                <w:p>
                  <w:pPr>
                    <w:spacing w:line="202" w:lineRule="exact" w:before="0"/>
                    <w:ind w:left="0" w:right="0" w:firstLine="0"/>
                    <w:jc w:val="left"/>
                    <w:rPr>
                      <w:rFonts w:ascii="Menlo" w:hAnsi="Menlo"/>
                      <w:i/>
                      <w:sz w:val="20"/>
                    </w:rPr>
                  </w:pPr>
                  <w:r>
                    <w:rPr>
                      <w:rFonts w:ascii="Menlo" w:hAnsi="Menlo"/>
                      <w:i/>
                      <w:w w:val="82"/>
                      <w:sz w:val="20"/>
                    </w:rPr>
                    <w:t>•</w:t>
                  </w:r>
                </w:p>
              </w:txbxContent>
            </v:textbox>
            <w10:wrap type="none"/>
          </v:shape>
        </w:pict>
      </w:r>
      <w:r>
        <w:rPr>
          <w:w w:val="105"/>
        </w:rPr>
        <w:t>Archer and ReMPI </w:t>
      </w:r>
      <w:r>
        <w:rPr>
          <w:spacing w:val="-3"/>
          <w:w w:val="105"/>
        </w:rPr>
        <w:t>have </w:t>
      </w:r>
      <w:r>
        <w:rPr>
          <w:w w:val="105"/>
        </w:rPr>
        <w:t>been integrated and/or tested with </w:t>
      </w:r>
      <w:r>
        <w:rPr>
          <w:spacing w:val="2"/>
          <w:w w:val="105"/>
        </w:rPr>
        <w:t>major </w:t>
      </w:r>
      <w:r>
        <w:rPr>
          <w:w w:val="105"/>
        </w:rPr>
        <w:t>ASC codes and </w:t>
      </w:r>
      <w:r>
        <w:rPr>
          <w:spacing w:val="-3"/>
          <w:w w:val="105"/>
        </w:rPr>
        <w:t>have </w:t>
      </w:r>
      <w:r>
        <w:rPr>
          <w:w w:val="105"/>
        </w:rPr>
        <w:t>been running  with their verification</w:t>
      </w:r>
      <w:r>
        <w:rPr>
          <w:spacing w:val="42"/>
          <w:w w:val="105"/>
        </w:rPr>
        <w:t> </w:t>
      </w:r>
      <w:r>
        <w:rPr>
          <w:w w:val="105"/>
        </w:rPr>
        <w:t>runs.</w:t>
      </w:r>
    </w:p>
    <w:p>
      <w:pPr>
        <w:pStyle w:val="BodyText"/>
        <w:spacing w:line="249" w:lineRule="auto" w:before="159"/>
        <w:ind w:left="750" w:right="1357" w:firstLine="7"/>
      </w:pPr>
      <w:r>
        <w:rPr/>
        <w:pict>
          <v:shape style="position:absolute;margin-left:86.944pt;margin-top:9.564935pt;width:5pt;height:17.3pt;mso-position-horizontal-relative:page;mso-position-vertical-relative:paragraph;z-index:252188672" type="#_x0000_t202" filled="false" stroked="false">
            <v:textbox inset="0,0,0,0">
              <w:txbxContent>
                <w:p>
                  <w:pPr>
                    <w:spacing w:line="202" w:lineRule="exact" w:before="0"/>
                    <w:ind w:left="0" w:right="0" w:firstLine="0"/>
                    <w:jc w:val="left"/>
                    <w:rPr>
                      <w:rFonts w:ascii="Menlo" w:hAnsi="Menlo"/>
                      <w:i/>
                      <w:sz w:val="20"/>
                    </w:rPr>
                  </w:pPr>
                  <w:r>
                    <w:rPr>
                      <w:rFonts w:ascii="Menlo" w:hAnsi="Menlo"/>
                      <w:i/>
                      <w:w w:val="82"/>
                      <w:sz w:val="20"/>
                    </w:rPr>
                    <w:t>•</w:t>
                  </w:r>
                </w:p>
              </w:txbxContent>
            </v:textbox>
            <w10:wrap type="none"/>
          </v:shape>
        </w:pict>
      </w:r>
      <w:r>
        <w:rPr>
          <w:w w:val="110"/>
        </w:rPr>
        <w:t>Started to co-design and harden floating-point correctness checking tools (i.e., FLiT and FPChecker) with a large ASC code.</w:t>
      </w:r>
    </w:p>
    <w:p>
      <w:pPr>
        <w:pStyle w:val="BodyText"/>
        <w:spacing w:before="2"/>
        <w:rPr>
          <w:sz w:val="24"/>
        </w:rPr>
      </w:pPr>
    </w:p>
    <w:p>
      <w:pPr>
        <w:pStyle w:val="Heading2"/>
        <w:spacing w:before="1"/>
        <w:ind w:right="9698"/>
        <w:jc w:val="right"/>
      </w:pPr>
      <w:r>
        <w:rPr>
          <w:w w:val="110"/>
        </w:rPr>
        <w:t>Caliper:</w:t>
      </w:r>
    </w:p>
    <w:p>
      <w:pPr>
        <w:pStyle w:val="ListParagraph"/>
        <w:numPr>
          <w:ilvl w:val="0"/>
          <w:numId w:val="73"/>
        </w:numPr>
        <w:tabs>
          <w:tab w:pos="759" w:val="left" w:leader="none"/>
        </w:tabs>
        <w:spacing w:line="240" w:lineRule="auto" w:before="168" w:after="0"/>
        <w:ind w:left="758" w:right="0" w:hanging="201"/>
        <w:jc w:val="left"/>
        <w:rPr>
          <w:sz w:val="20"/>
        </w:rPr>
      </w:pPr>
      <w:r>
        <w:rPr>
          <w:w w:val="110"/>
          <w:sz w:val="20"/>
        </w:rPr>
        <w:t>Caliper</w:t>
      </w:r>
      <w:r>
        <w:rPr>
          <w:spacing w:val="8"/>
          <w:w w:val="110"/>
          <w:sz w:val="20"/>
        </w:rPr>
        <w:t> </w:t>
      </w:r>
      <w:r>
        <w:rPr>
          <w:w w:val="110"/>
          <w:sz w:val="20"/>
        </w:rPr>
        <w:t>has</w:t>
      </w:r>
      <w:r>
        <w:rPr>
          <w:spacing w:val="9"/>
          <w:w w:val="110"/>
          <w:sz w:val="20"/>
        </w:rPr>
        <w:t> </w:t>
      </w:r>
      <w:r>
        <w:rPr>
          <w:w w:val="110"/>
          <w:sz w:val="20"/>
        </w:rPr>
        <w:t>been</w:t>
      </w:r>
      <w:r>
        <w:rPr>
          <w:spacing w:val="9"/>
          <w:w w:val="110"/>
          <w:sz w:val="20"/>
        </w:rPr>
        <w:t> </w:t>
      </w:r>
      <w:r>
        <w:rPr>
          <w:w w:val="110"/>
          <w:sz w:val="20"/>
        </w:rPr>
        <w:t>integrated</w:t>
      </w:r>
      <w:r>
        <w:rPr>
          <w:spacing w:val="9"/>
          <w:w w:val="110"/>
          <w:sz w:val="20"/>
        </w:rPr>
        <w:t> </w:t>
      </w:r>
      <w:r>
        <w:rPr>
          <w:w w:val="110"/>
          <w:sz w:val="20"/>
        </w:rPr>
        <w:t>with</w:t>
      </w:r>
      <w:r>
        <w:rPr>
          <w:spacing w:val="8"/>
          <w:w w:val="110"/>
          <w:sz w:val="20"/>
        </w:rPr>
        <w:t> </w:t>
      </w:r>
      <w:r>
        <w:rPr>
          <w:w w:val="110"/>
          <w:sz w:val="20"/>
        </w:rPr>
        <w:t>ASC</w:t>
      </w:r>
      <w:r>
        <w:rPr>
          <w:spacing w:val="9"/>
          <w:w w:val="110"/>
          <w:sz w:val="20"/>
        </w:rPr>
        <w:t> </w:t>
      </w:r>
      <w:r>
        <w:rPr>
          <w:w w:val="110"/>
          <w:sz w:val="20"/>
        </w:rPr>
        <w:t>codes</w:t>
      </w:r>
      <w:r>
        <w:rPr>
          <w:spacing w:val="9"/>
          <w:w w:val="110"/>
          <w:sz w:val="20"/>
        </w:rPr>
        <w:t> </w:t>
      </w:r>
      <w:r>
        <w:rPr>
          <w:w w:val="110"/>
          <w:sz w:val="20"/>
        </w:rPr>
        <w:t>such</w:t>
      </w:r>
      <w:r>
        <w:rPr>
          <w:spacing w:val="9"/>
          <w:w w:val="110"/>
          <w:sz w:val="20"/>
        </w:rPr>
        <w:t> </w:t>
      </w:r>
      <w:r>
        <w:rPr>
          <w:w w:val="110"/>
          <w:sz w:val="20"/>
        </w:rPr>
        <w:t>as</w:t>
      </w:r>
      <w:r>
        <w:rPr>
          <w:spacing w:val="8"/>
          <w:w w:val="110"/>
          <w:sz w:val="20"/>
        </w:rPr>
        <w:t> </w:t>
      </w:r>
      <w:r>
        <w:rPr>
          <w:w w:val="110"/>
          <w:sz w:val="20"/>
        </w:rPr>
        <w:t>ARES</w:t>
      </w:r>
      <w:r>
        <w:rPr>
          <w:spacing w:val="9"/>
          <w:w w:val="110"/>
          <w:sz w:val="20"/>
        </w:rPr>
        <w:t> </w:t>
      </w:r>
      <w:r>
        <w:rPr>
          <w:w w:val="110"/>
          <w:sz w:val="20"/>
        </w:rPr>
        <w:t>and</w:t>
      </w:r>
      <w:r>
        <w:rPr>
          <w:spacing w:val="9"/>
          <w:w w:val="110"/>
          <w:sz w:val="20"/>
        </w:rPr>
        <w:t> </w:t>
      </w:r>
      <w:r>
        <w:rPr>
          <w:w w:val="110"/>
          <w:sz w:val="20"/>
        </w:rPr>
        <w:t>ARDRA.</w:t>
      </w:r>
    </w:p>
    <w:p>
      <w:pPr>
        <w:pStyle w:val="BodyText"/>
        <w:spacing w:line="249" w:lineRule="auto" w:before="165"/>
        <w:ind w:left="750" w:right="1437" w:firstLine="7"/>
      </w:pPr>
      <w:r>
        <w:rPr/>
        <w:pict>
          <v:shape style="position:absolute;margin-left:86.944pt;margin-top:9.864908pt;width:5pt;height:17.3pt;mso-position-horizontal-relative:page;mso-position-vertical-relative:paragraph;z-index:252189696" type="#_x0000_t202" filled="false" stroked="false">
            <v:textbox inset="0,0,0,0">
              <w:txbxContent>
                <w:p>
                  <w:pPr>
                    <w:spacing w:line="202" w:lineRule="exact" w:before="0"/>
                    <w:ind w:left="0" w:right="0" w:firstLine="0"/>
                    <w:jc w:val="left"/>
                    <w:rPr>
                      <w:rFonts w:ascii="Menlo" w:hAnsi="Menlo"/>
                      <w:i/>
                      <w:sz w:val="20"/>
                    </w:rPr>
                  </w:pPr>
                  <w:r>
                    <w:rPr>
                      <w:rFonts w:ascii="Menlo" w:hAnsi="Menlo"/>
                      <w:i/>
                      <w:w w:val="82"/>
                      <w:sz w:val="20"/>
                    </w:rPr>
                    <w:t>•</w:t>
                  </w:r>
                </w:p>
              </w:txbxContent>
            </v:textbox>
            <w10:wrap type="none"/>
          </v:shape>
        </w:pict>
      </w:r>
      <w:r>
        <w:rPr>
          <w:w w:val="105"/>
        </w:rPr>
        <w:t>Caliper has been integrated with LLNL’s SPOT performance tracking tool, which provides code teams with nightly performance data.</w:t>
      </w:r>
    </w:p>
    <w:p>
      <w:pPr>
        <w:pStyle w:val="BodyText"/>
        <w:spacing w:before="2"/>
        <w:rPr>
          <w:sz w:val="24"/>
        </w:rPr>
      </w:pPr>
    </w:p>
    <w:p>
      <w:pPr>
        <w:pStyle w:val="Heading2"/>
        <w:ind w:right="9688"/>
        <w:jc w:val="right"/>
      </w:pPr>
      <w:r>
        <w:rPr>
          <w:w w:val="120"/>
        </w:rPr>
        <w:t>Next Steps</w:t>
      </w:r>
    </w:p>
    <w:p>
      <w:pPr>
        <w:pStyle w:val="BodyText"/>
        <w:rPr>
          <w:b/>
        </w:rPr>
      </w:pPr>
    </w:p>
    <w:p>
      <w:pPr>
        <w:pStyle w:val="BodyText"/>
        <w:spacing w:before="10"/>
        <w:rPr>
          <w:b/>
          <w:sz w:val="25"/>
        </w:rPr>
      </w:pPr>
    </w:p>
    <w:p>
      <w:pPr>
        <w:pStyle w:val="BodyText"/>
        <w:ind w:left="558"/>
      </w:pPr>
      <w:r>
        <w:rPr>
          <w:b/>
          <w:w w:val="110"/>
        </w:rPr>
        <w:t>Spack: </w:t>
      </w:r>
      <w:r>
        <w:rPr>
          <w:w w:val="110"/>
        </w:rPr>
        <w:t>In FY20, the team will focus on:</w:t>
      </w:r>
    </w:p>
    <w:p>
      <w:pPr>
        <w:pStyle w:val="BodyText"/>
        <w:spacing w:before="1"/>
        <w:rPr>
          <w:sz w:val="18"/>
        </w:rPr>
      </w:pPr>
    </w:p>
    <w:p>
      <w:pPr>
        <w:pStyle w:val="BodyText"/>
        <w:spacing w:line="249" w:lineRule="auto"/>
        <w:ind w:left="750" w:right="1433" w:firstLine="7"/>
      </w:pPr>
      <w:r>
        <w:rPr/>
        <w:pict>
          <v:shape style="position:absolute;margin-left:86.944pt;margin-top:1.614928pt;width:5pt;height:17.3pt;mso-position-horizontal-relative:page;mso-position-vertical-relative:paragraph;z-index:252190720" type="#_x0000_t202" filled="false" stroked="false">
            <v:textbox inset="0,0,0,0">
              <w:txbxContent>
                <w:p>
                  <w:pPr>
                    <w:spacing w:line="202" w:lineRule="exact" w:before="0"/>
                    <w:ind w:left="0" w:right="0" w:firstLine="0"/>
                    <w:jc w:val="left"/>
                    <w:rPr>
                      <w:rFonts w:ascii="Menlo" w:hAnsi="Menlo"/>
                      <w:i/>
                      <w:sz w:val="20"/>
                    </w:rPr>
                  </w:pPr>
                  <w:r>
                    <w:rPr>
                      <w:rFonts w:ascii="Menlo" w:hAnsi="Menlo"/>
                      <w:i/>
                      <w:w w:val="82"/>
                      <w:sz w:val="20"/>
                    </w:rPr>
                    <w:t>•</w:t>
                  </w:r>
                </w:p>
              </w:txbxContent>
            </v:textbox>
            <w10:wrap type="none"/>
          </v:shape>
        </w:pict>
      </w:r>
      <w:r>
        <w:rPr>
          <w:w w:val="110"/>
        </w:rPr>
        <w:t>Enhancing</w:t>
      </w:r>
      <w:r>
        <w:rPr>
          <w:spacing w:val="-11"/>
          <w:w w:val="110"/>
        </w:rPr>
        <w:t> </w:t>
      </w:r>
      <w:r>
        <w:rPr>
          <w:w w:val="110"/>
        </w:rPr>
        <w:t>Spack’s</w:t>
      </w:r>
      <w:r>
        <w:rPr>
          <w:spacing w:val="-10"/>
          <w:w w:val="110"/>
        </w:rPr>
        <w:t> </w:t>
      </w:r>
      <w:r>
        <w:rPr>
          <w:w w:val="110"/>
        </w:rPr>
        <w:t>dependency</w:t>
      </w:r>
      <w:r>
        <w:rPr>
          <w:spacing w:val="-10"/>
          <w:w w:val="110"/>
        </w:rPr>
        <w:t> </w:t>
      </w:r>
      <w:r>
        <w:rPr>
          <w:w w:val="110"/>
        </w:rPr>
        <w:t>model</w:t>
      </w:r>
      <w:r>
        <w:rPr>
          <w:spacing w:val="-10"/>
          <w:w w:val="110"/>
        </w:rPr>
        <w:t> </w:t>
      </w:r>
      <w:r>
        <w:rPr>
          <w:w w:val="110"/>
        </w:rPr>
        <w:t>to</w:t>
      </w:r>
      <w:r>
        <w:rPr>
          <w:spacing w:val="-10"/>
          <w:w w:val="110"/>
        </w:rPr>
        <w:t> </w:t>
      </w:r>
      <w:r>
        <w:rPr>
          <w:w w:val="110"/>
        </w:rPr>
        <w:t>treat</w:t>
      </w:r>
      <w:r>
        <w:rPr>
          <w:spacing w:val="-10"/>
          <w:w w:val="110"/>
        </w:rPr>
        <w:t> </w:t>
      </w:r>
      <w:r>
        <w:rPr>
          <w:w w:val="110"/>
        </w:rPr>
        <w:t>compilers</w:t>
      </w:r>
      <w:r>
        <w:rPr>
          <w:spacing w:val="-11"/>
          <w:w w:val="110"/>
        </w:rPr>
        <w:t> </w:t>
      </w:r>
      <w:r>
        <w:rPr>
          <w:w w:val="110"/>
        </w:rPr>
        <w:t>as</w:t>
      </w:r>
      <w:r>
        <w:rPr>
          <w:spacing w:val="-10"/>
          <w:w w:val="110"/>
        </w:rPr>
        <w:t> </w:t>
      </w:r>
      <w:r>
        <w:rPr>
          <w:w w:val="110"/>
        </w:rPr>
        <w:t>dependencies,</w:t>
      </w:r>
      <w:r>
        <w:rPr>
          <w:spacing w:val="-10"/>
          <w:w w:val="110"/>
        </w:rPr>
        <w:t> </w:t>
      </w:r>
      <w:r>
        <w:rPr>
          <w:w w:val="110"/>
        </w:rPr>
        <w:t>so</w:t>
      </w:r>
      <w:r>
        <w:rPr>
          <w:spacing w:val="-10"/>
          <w:w w:val="110"/>
        </w:rPr>
        <w:t> </w:t>
      </w:r>
      <w:r>
        <w:rPr>
          <w:w w:val="110"/>
        </w:rPr>
        <w:t>that</w:t>
      </w:r>
      <w:r>
        <w:rPr>
          <w:spacing w:val="-10"/>
          <w:w w:val="110"/>
        </w:rPr>
        <w:t> </w:t>
      </w:r>
      <w:r>
        <w:rPr>
          <w:spacing w:val="-3"/>
          <w:w w:val="110"/>
        </w:rPr>
        <w:t>we</w:t>
      </w:r>
      <w:r>
        <w:rPr>
          <w:spacing w:val="-10"/>
          <w:w w:val="110"/>
        </w:rPr>
        <w:t> </w:t>
      </w:r>
      <w:r>
        <w:rPr>
          <w:w w:val="110"/>
        </w:rPr>
        <w:t>can</w:t>
      </w:r>
      <w:r>
        <w:rPr>
          <w:spacing w:val="-10"/>
          <w:w w:val="110"/>
        </w:rPr>
        <w:t> </w:t>
      </w:r>
      <w:r>
        <w:rPr>
          <w:w w:val="110"/>
        </w:rPr>
        <w:t>better</w:t>
      </w:r>
      <w:r>
        <w:rPr>
          <w:spacing w:val="-11"/>
          <w:w w:val="110"/>
        </w:rPr>
        <w:t> </w:t>
      </w:r>
      <w:r>
        <w:rPr>
          <w:w w:val="110"/>
        </w:rPr>
        <w:t>model ABI compatibility in our</w:t>
      </w:r>
      <w:r>
        <w:rPr>
          <w:spacing w:val="41"/>
          <w:w w:val="110"/>
        </w:rPr>
        <w:t> </w:t>
      </w:r>
      <w:r>
        <w:rPr>
          <w:w w:val="110"/>
        </w:rPr>
        <w:t>stacks.</w:t>
      </w:r>
    </w:p>
    <w:p>
      <w:pPr>
        <w:pStyle w:val="BodyText"/>
        <w:spacing w:line="249" w:lineRule="auto" w:before="160"/>
        <w:ind w:left="758" w:right="1437"/>
      </w:pPr>
      <w:r>
        <w:rPr/>
        <w:pict>
          <v:shape style="position:absolute;margin-left:86.944pt;margin-top:9.614923pt;width:5pt;height:17.3pt;mso-position-horizontal-relative:page;mso-position-vertical-relative:paragraph;z-index:252191744" type="#_x0000_t202" filled="false" stroked="false">
            <v:textbox inset="0,0,0,0">
              <w:txbxContent>
                <w:p>
                  <w:pPr>
                    <w:spacing w:line="202" w:lineRule="exact" w:before="0"/>
                    <w:ind w:left="0" w:right="0" w:firstLine="0"/>
                    <w:jc w:val="left"/>
                    <w:rPr>
                      <w:rFonts w:ascii="Menlo" w:hAnsi="Menlo"/>
                      <w:i/>
                      <w:sz w:val="20"/>
                    </w:rPr>
                  </w:pPr>
                  <w:r>
                    <w:rPr>
                      <w:rFonts w:ascii="Menlo" w:hAnsi="Menlo"/>
                      <w:i/>
                      <w:w w:val="82"/>
                      <w:sz w:val="20"/>
                    </w:rPr>
                    <w:t>•</w:t>
                  </w:r>
                </w:p>
              </w:txbxContent>
            </v:textbox>
            <w10:wrap type="none"/>
          </v:shape>
        </w:pict>
      </w:r>
      <w:r>
        <w:rPr>
          <w:w w:val="105"/>
        </w:rPr>
        <w:t>Parallel builds for Spack: enable Spack to run inside a SLURM allocation to efficiently install a large number of packages at once.</w:t>
      </w:r>
    </w:p>
    <w:p>
      <w:pPr>
        <w:pStyle w:val="ListParagraph"/>
        <w:numPr>
          <w:ilvl w:val="0"/>
          <w:numId w:val="73"/>
        </w:numPr>
        <w:tabs>
          <w:tab w:pos="759" w:val="left" w:leader="none"/>
        </w:tabs>
        <w:spacing w:line="240" w:lineRule="auto" w:before="159" w:after="0"/>
        <w:ind w:left="758" w:right="0" w:hanging="201"/>
        <w:jc w:val="left"/>
        <w:rPr>
          <w:sz w:val="20"/>
        </w:rPr>
      </w:pPr>
      <w:r>
        <w:rPr>
          <w:w w:val="110"/>
          <w:sz w:val="20"/>
        </w:rPr>
        <w:t>Better detection and integration with external</w:t>
      </w:r>
      <w:r>
        <w:rPr>
          <w:spacing w:val="6"/>
          <w:w w:val="110"/>
          <w:sz w:val="20"/>
        </w:rPr>
        <w:t> </w:t>
      </w:r>
      <w:r>
        <w:rPr>
          <w:w w:val="110"/>
          <w:sz w:val="20"/>
        </w:rPr>
        <w:t>dependencies.</w:t>
      </w:r>
    </w:p>
    <w:p>
      <w:pPr>
        <w:pStyle w:val="ListParagraph"/>
        <w:numPr>
          <w:ilvl w:val="0"/>
          <w:numId w:val="73"/>
        </w:numPr>
        <w:tabs>
          <w:tab w:pos="759" w:val="left" w:leader="none"/>
        </w:tabs>
        <w:spacing w:line="240" w:lineRule="auto" w:before="164" w:after="0"/>
        <w:ind w:left="758" w:right="0" w:hanging="201"/>
        <w:jc w:val="left"/>
        <w:rPr>
          <w:sz w:val="20"/>
        </w:rPr>
      </w:pPr>
      <w:r>
        <w:rPr>
          <w:w w:val="105"/>
          <w:sz w:val="20"/>
        </w:rPr>
        <w:t>Continued support of LLNL </w:t>
      </w:r>
      <w:r>
        <w:rPr>
          <w:spacing w:val="-4"/>
          <w:w w:val="105"/>
          <w:sz w:val="20"/>
        </w:rPr>
        <w:t>ATDM, </w:t>
      </w:r>
      <w:r>
        <w:rPr>
          <w:w w:val="105"/>
          <w:sz w:val="20"/>
        </w:rPr>
        <w:t>other labs’ </w:t>
      </w:r>
      <w:r>
        <w:rPr>
          <w:spacing w:val="-5"/>
          <w:w w:val="105"/>
          <w:sz w:val="20"/>
        </w:rPr>
        <w:t>ATDM </w:t>
      </w:r>
      <w:r>
        <w:rPr>
          <w:w w:val="105"/>
          <w:sz w:val="20"/>
        </w:rPr>
        <w:t>teams, and</w:t>
      </w:r>
      <w:r>
        <w:rPr>
          <w:spacing w:val="11"/>
          <w:w w:val="105"/>
          <w:sz w:val="20"/>
        </w:rPr>
        <w:t> </w:t>
      </w:r>
      <w:r>
        <w:rPr>
          <w:w w:val="105"/>
          <w:sz w:val="20"/>
        </w:rPr>
        <w:t>facilities.</w:t>
      </w:r>
    </w:p>
    <w:p>
      <w:pPr>
        <w:spacing w:after="0" w:line="240" w:lineRule="auto"/>
        <w:jc w:val="left"/>
        <w:rPr>
          <w:sz w:val="20"/>
        </w:rPr>
        <w:sectPr>
          <w:type w:val="continuous"/>
          <w:pgSz w:w="12240" w:h="15840"/>
          <w:pgMar w:top="1500" w:bottom="280" w:left="1180" w:right="0"/>
        </w:sectPr>
      </w:pPr>
    </w:p>
    <w:p>
      <w:pPr>
        <w:pStyle w:val="BodyText"/>
      </w:pPr>
    </w:p>
    <w:p>
      <w:pPr>
        <w:pStyle w:val="BodyText"/>
      </w:pPr>
    </w:p>
    <w:p>
      <w:pPr>
        <w:pStyle w:val="BodyText"/>
        <w:spacing w:before="5"/>
        <w:rPr>
          <w:sz w:val="16"/>
        </w:rPr>
      </w:pPr>
    </w:p>
    <w:p>
      <w:pPr>
        <w:pStyle w:val="BodyText"/>
        <w:spacing w:line="249" w:lineRule="auto"/>
        <w:ind w:left="260" w:right="1405" w:firstLine="298"/>
        <w:jc w:val="both"/>
      </w:pPr>
      <w:r>
        <w:rPr>
          <w:b/>
          <w:w w:val="110"/>
        </w:rPr>
        <w:t>MFEM: </w:t>
      </w:r>
      <w:r>
        <w:rPr>
          <w:w w:val="110"/>
        </w:rPr>
        <w:t>The MFEM team will next demonstrate the use of our HO/LO mappings on general un- structured meshes in </w:t>
      </w:r>
      <w:r>
        <w:rPr>
          <w:spacing w:val="-5"/>
          <w:w w:val="110"/>
        </w:rPr>
        <w:t>ATDM </w:t>
      </w:r>
      <w:r>
        <w:rPr>
          <w:w w:val="110"/>
        </w:rPr>
        <w:t>application at scale. This includes new discretization enhancements and new algorithms for ALE multi-physics applications, in particular in support of the MARBL appliaction’s L2 milestone, especially with respect to the transition to exascale hardware. </w:t>
      </w:r>
      <w:r>
        <w:rPr>
          <w:spacing w:val="-9"/>
          <w:w w:val="110"/>
        </w:rPr>
        <w:t>We  </w:t>
      </w:r>
      <w:r>
        <w:rPr>
          <w:w w:val="110"/>
        </w:rPr>
        <w:t>will </w:t>
      </w:r>
      <w:r>
        <w:rPr>
          <w:spacing w:val="-3"/>
          <w:w w:val="110"/>
        </w:rPr>
        <w:t>have  </w:t>
      </w:r>
      <w:r>
        <w:rPr>
          <w:w w:val="110"/>
        </w:rPr>
        <w:t>MFEM running  on early access machines as soon as they become available, and will support production runs on exascale platforms.</w:t>
      </w:r>
    </w:p>
    <w:p>
      <w:pPr>
        <w:pStyle w:val="BodyText"/>
        <w:spacing w:before="3"/>
        <w:rPr>
          <w:sz w:val="24"/>
        </w:rPr>
      </w:pPr>
    </w:p>
    <w:p>
      <w:pPr>
        <w:pStyle w:val="BodyText"/>
        <w:spacing w:line="249" w:lineRule="auto"/>
        <w:ind w:left="260" w:right="1405" w:firstLine="298"/>
        <w:jc w:val="both"/>
      </w:pPr>
      <w:r>
        <w:rPr>
          <w:b/>
          <w:w w:val="105"/>
        </w:rPr>
        <w:t>RAJA/Umpire/CHAI:  </w:t>
      </w:r>
      <w:r>
        <w:rPr>
          <w:spacing w:val="-5"/>
          <w:w w:val="105"/>
        </w:rPr>
        <w:t>Work  </w:t>
      </w:r>
      <w:r>
        <w:rPr>
          <w:w w:val="105"/>
        </w:rPr>
        <w:t>in FY20–FY23 will focus on supporting El Capitan and other exascale-  class systems available during this time frame. Additional work will support ASC and </w:t>
      </w:r>
      <w:r>
        <w:rPr>
          <w:spacing w:val="-5"/>
          <w:w w:val="105"/>
        </w:rPr>
        <w:t>ATDM </w:t>
      </w:r>
      <w:r>
        <w:rPr>
          <w:w w:val="105"/>
        </w:rPr>
        <w:t>applications performance production runs on Sierra and integrating Umpire into additional LLNL WSC software compo- nents like Sidre, a simulation data store supported under the Axom project in the LLNL national security application</w:t>
      </w:r>
      <w:r>
        <w:rPr>
          <w:spacing w:val="14"/>
          <w:w w:val="105"/>
        </w:rPr>
        <w:t> </w:t>
      </w:r>
      <w:r>
        <w:rPr>
          <w:w w:val="105"/>
        </w:rPr>
        <w:t>project.</w:t>
      </w:r>
    </w:p>
    <w:p>
      <w:pPr>
        <w:pStyle w:val="BodyText"/>
        <w:spacing w:before="3"/>
        <w:rPr>
          <w:sz w:val="17"/>
        </w:rPr>
      </w:pPr>
    </w:p>
    <w:p>
      <w:pPr>
        <w:pStyle w:val="ListParagraph"/>
        <w:numPr>
          <w:ilvl w:val="0"/>
          <w:numId w:val="73"/>
        </w:numPr>
        <w:tabs>
          <w:tab w:pos="759" w:val="left" w:leader="none"/>
        </w:tabs>
        <w:spacing w:line="240" w:lineRule="auto" w:before="0" w:after="0"/>
        <w:ind w:left="758" w:right="0" w:hanging="201"/>
        <w:jc w:val="left"/>
        <w:rPr>
          <w:sz w:val="20"/>
        </w:rPr>
      </w:pPr>
      <w:r>
        <w:rPr>
          <w:w w:val="110"/>
          <w:sz w:val="20"/>
        </w:rPr>
        <w:t>Support</w:t>
      </w:r>
      <w:r>
        <w:rPr>
          <w:spacing w:val="9"/>
          <w:w w:val="110"/>
          <w:sz w:val="20"/>
        </w:rPr>
        <w:t> </w:t>
      </w:r>
      <w:r>
        <w:rPr>
          <w:w w:val="110"/>
          <w:sz w:val="20"/>
        </w:rPr>
        <w:t>LLNL</w:t>
      </w:r>
      <w:r>
        <w:rPr>
          <w:spacing w:val="9"/>
          <w:w w:val="110"/>
          <w:sz w:val="20"/>
        </w:rPr>
        <w:t> </w:t>
      </w:r>
      <w:r>
        <w:rPr>
          <w:w w:val="110"/>
          <w:sz w:val="20"/>
        </w:rPr>
        <w:t>ASC</w:t>
      </w:r>
      <w:r>
        <w:rPr>
          <w:spacing w:val="9"/>
          <w:w w:val="110"/>
          <w:sz w:val="20"/>
        </w:rPr>
        <w:t> </w:t>
      </w:r>
      <w:r>
        <w:rPr>
          <w:w w:val="110"/>
          <w:sz w:val="20"/>
        </w:rPr>
        <w:t>and</w:t>
      </w:r>
      <w:r>
        <w:rPr>
          <w:spacing w:val="9"/>
          <w:w w:val="110"/>
          <w:sz w:val="20"/>
        </w:rPr>
        <w:t> </w:t>
      </w:r>
      <w:r>
        <w:rPr>
          <w:spacing w:val="-5"/>
          <w:w w:val="110"/>
          <w:sz w:val="20"/>
        </w:rPr>
        <w:t>ATDM</w:t>
      </w:r>
      <w:r>
        <w:rPr>
          <w:spacing w:val="9"/>
          <w:w w:val="110"/>
          <w:sz w:val="20"/>
        </w:rPr>
        <w:t> </w:t>
      </w:r>
      <w:r>
        <w:rPr>
          <w:w w:val="110"/>
          <w:sz w:val="20"/>
        </w:rPr>
        <w:t>applications</w:t>
      </w:r>
      <w:r>
        <w:rPr>
          <w:spacing w:val="9"/>
          <w:w w:val="110"/>
          <w:sz w:val="20"/>
        </w:rPr>
        <w:t> </w:t>
      </w:r>
      <w:r>
        <w:rPr>
          <w:w w:val="110"/>
          <w:sz w:val="20"/>
        </w:rPr>
        <w:t>with</w:t>
      </w:r>
      <w:r>
        <w:rPr>
          <w:spacing w:val="10"/>
          <w:w w:val="110"/>
          <w:sz w:val="20"/>
        </w:rPr>
        <w:t> </w:t>
      </w:r>
      <w:r>
        <w:rPr>
          <w:w w:val="110"/>
          <w:sz w:val="20"/>
        </w:rPr>
        <w:t>Sierra</w:t>
      </w:r>
      <w:r>
        <w:rPr>
          <w:spacing w:val="9"/>
          <w:w w:val="110"/>
          <w:sz w:val="20"/>
        </w:rPr>
        <w:t> </w:t>
      </w:r>
      <w:r>
        <w:rPr>
          <w:w w:val="110"/>
          <w:sz w:val="20"/>
        </w:rPr>
        <w:t>production</w:t>
      </w:r>
      <w:r>
        <w:rPr>
          <w:spacing w:val="9"/>
          <w:w w:val="110"/>
          <w:sz w:val="20"/>
        </w:rPr>
        <w:t> </w:t>
      </w:r>
      <w:r>
        <w:rPr>
          <w:w w:val="110"/>
          <w:sz w:val="20"/>
        </w:rPr>
        <w:t>runs</w:t>
      </w:r>
    </w:p>
    <w:p>
      <w:pPr>
        <w:pStyle w:val="ListParagraph"/>
        <w:numPr>
          <w:ilvl w:val="0"/>
          <w:numId w:val="73"/>
        </w:numPr>
        <w:tabs>
          <w:tab w:pos="759" w:val="left" w:leader="none"/>
        </w:tabs>
        <w:spacing w:line="240" w:lineRule="auto" w:before="165" w:after="0"/>
        <w:ind w:left="758" w:right="0" w:hanging="201"/>
        <w:jc w:val="left"/>
        <w:rPr>
          <w:sz w:val="20"/>
        </w:rPr>
      </w:pPr>
      <w:r>
        <w:rPr>
          <w:w w:val="110"/>
          <w:sz w:val="20"/>
        </w:rPr>
        <w:t>Add</w:t>
      </w:r>
      <w:r>
        <w:rPr>
          <w:spacing w:val="10"/>
          <w:w w:val="110"/>
          <w:sz w:val="20"/>
        </w:rPr>
        <w:t> </w:t>
      </w:r>
      <w:r>
        <w:rPr>
          <w:w w:val="110"/>
          <w:sz w:val="20"/>
        </w:rPr>
        <w:t>El</w:t>
      </w:r>
      <w:r>
        <w:rPr>
          <w:spacing w:val="11"/>
          <w:w w:val="110"/>
          <w:sz w:val="20"/>
        </w:rPr>
        <w:t> </w:t>
      </w:r>
      <w:r>
        <w:rPr>
          <w:w w:val="110"/>
          <w:sz w:val="20"/>
        </w:rPr>
        <w:t>Capitan</w:t>
      </w:r>
      <w:r>
        <w:rPr>
          <w:spacing w:val="10"/>
          <w:w w:val="110"/>
          <w:sz w:val="20"/>
        </w:rPr>
        <w:t> </w:t>
      </w:r>
      <w:r>
        <w:rPr>
          <w:w w:val="110"/>
          <w:sz w:val="20"/>
        </w:rPr>
        <w:t>support</w:t>
      </w:r>
      <w:r>
        <w:rPr>
          <w:spacing w:val="11"/>
          <w:w w:val="110"/>
          <w:sz w:val="20"/>
        </w:rPr>
        <w:t> </w:t>
      </w:r>
      <w:r>
        <w:rPr>
          <w:w w:val="110"/>
          <w:sz w:val="20"/>
        </w:rPr>
        <w:t>to</w:t>
      </w:r>
      <w:r>
        <w:rPr>
          <w:spacing w:val="11"/>
          <w:w w:val="110"/>
          <w:sz w:val="20"/>
        </w:rPr>
        <w:t> </w:t>
      </w:r>
      <w:r>
        <w:rPr>
          <w:w w:val="110"/>
          <w:sz w:val="20"/>
        </w:rPr>
        <w:t>RAJA,</w:t>
      </w:r>
      <w:r>
        <w:rPr>
          <w:spacing w:val="10"/>
          <w:w w:val="110"/>
          <w:sz w:val="20"/>
        </w:rPr>
        <w:t> </w:t>
      </w:r>
      <w:r>
        <w:rPr>
          <w:w w:val="110"/>
          <w:sz w:val="20"/>
        </w:rPr>
        <w:t>CHAI,</w:t>
      </w:r>
      <w:r>
        <w:rPr>
          <w:spacing w:val="11"/>
          <w:w w:val="110"/>
          <w:sz w:val="20"/>
        </w:rPr>
        <w:t> </w:t>
      </w:r>
      <w:r>
        <w:rPr>
          <w:w w:val="110"/>
          <w:sz w:val="20"/>
        </w:rPr>
        <w:t>and</w:t>
      </w:r>
      <w:r>
        <w:rPr>
          <w:spacing w:val="11"/>
          <w:w w:val="110"/>
          <w:sz w:val="20"/>
        </w:rPr>
        <w:t> </w:t>
      </w:r>
      <w:r>
        <w:rPr>
          <w:w w:val="110"/>
          <w:sz w:val="20"/>
        </w:rPr>
        <w:t>Umpire</w:t>
      </w:r>
    </w:p>
    <w:p>
      <w:pPr>
        <w:pStyle w:val="ListParagraph"/>
        <w:numPr>
          <w:ilvl w:val="0"/>
          <w:numId w:val="73"/>
        </w:numPr>
        <w:tabs>
          <w:tab w:pos="759" w:val="left" w:leader="none"/>
        </w:tabs>
        <w:spacing w:line="240" w:lineRule="auto" w:before="164" w:after="0"/>
        <w:ind w:left="758" w:right="0" w:hanging="201"/>
        <w:jc w:val="left"/>
        <w:rPr>
          <w:sz w:val="20"/>
        </w:rPr>
      </w:pPr>
      <w:r>
        <w:rPr>
          <w:w w:val="110"/>
          <w:sz w:val="20"/>
        </w:rPr>
        <w:t>Integrate Umpire with</w:t>
      </w:r>
      <w:r>
        <w:rPr>
          <w:spacing w:val="31"/>
          <w:w w:val="110"/>
          <w:sz w:val="20"/>
        </w:rPr>
        <w:t> </w:t>
      </w:r>
      <w:r>
        <w:rPr>
          <w:w w:val="110"/>
          <w:sz w:val="20"/>
        </w:rPr>
        <w:t>Sidre</w:t>
      </w:r>
    </w:p>
    <w:p>
      <w:pPr>
        <w:pStyle w:val="ListParagraph"/>
        <w:numPr>
          <w:ilvl w:val="0"/>
          <w:numId w:val="73"/>
        </w:numPr>
        <w:tabs>
          <w:tab w:pos="759" w:val="left" w:leader="none"/>
        </w:tabs>
        <w:spacing w:line="240" w:lineRule="auto" w:before="165" w:after="0"/>
        <w:ind w:left="758" w:right="0" w:hanging="201"/>
        <w:jc w:val="left"/>
        <w:rPr>
          <w:sz w:val="20"/>
        </w:rPr>
      </w:pPr>
      <w:r>
        <w:rPr>
          <w:w w:val="110"/>
          <w:sz w:val="20"/>
        </w:rPr>
        <w:t>Support</w:t>
      </w:r>
      <w:r>
        <w:rPr>
          <w:spacing w:val="8"/>
          <w:w w:val="110"/>
          <w:sz w:val="20"/>
        </w:rPr>
        <w:t> </w:t>
      </w:r>
      <w:r>
        <w:rPr>
          <w:w w:val="110"/>
          <w:sz w:val="20"/>
        </w:rPr>
        <w:t>LLNL</w:t>
      </w:r>
      <w:r>
        <w:rPr>
          <w:spacing w:val="9"/>
          <w:w w:val="110"/>
          <w:sz w:val="20"/>
        </w:rPr>
        <w:t> </w:t>
      </w:r>
      <w:r>
        <w:rPr>
          <w:w w:val="110"/>
          <w:sz w:val="20"/>
        </w:rPr>
        <w:t>ASC</w:t>
      </w:r>
      <w:r>
        <w:rPr>
          <w:spacing w:val="8"/>
          <w:w w:val="110"/>
          <w:sz w:val="20"/>
        </w:rPr>
        <w:t> </w:t>
      </w:r>
      <w:r>
        <w:rPr>
          <w:w w:val="110"/>
          <w:sz w:val="20"/>
        </w:rPr>
        <w:t>and</w:t>
      </w:r>
      <w:r>
        <w:rPr>
          <w:spacing w:val="9"/>
          <w:w w:val="110"/>
          <w:sz w:val="20"/>
        </w:rPr>
        <w:t> </w:t>
      </w:r>
      <w:r>
        <w:rPr>
          <w:spacing w:val="-5"/>
          <w:w w:val="110"/>
          <w:sz w:val="20"/>
        </w:rPr>
        <w:t>ATDM</w:t>
      </w:r>
      <w:r>
        <w:rPr>
          <w:spacing w:val="8"/>
          <w:w w:val="110"/>
          <w:sz w:val="20"/>
        </w:rPr>
        <w:t> </w:t>
      </w:r>
      <w:r>
        <w:rPr>
          <w:w w:val="110"/>
          <w:sz w:val="20"/>
        </w:rPr>
        <w:t>applications</w:t>
      </w:r>
      <w:r>
        <w:rPr>
          <w:spacing w:val="9"/>
          <w:w w:val="110"/>
          <w:sz w:val="20"/>
        </w:rPr>
        <w:t> </w:t>
      </w:r>
      <w:r>
        <w:rPr>
          <w:w w:val="110"/>
          <w:sz w:val="20"/>
        </w:rPr>
        <w:t>with</w:t>
      </w:r>
      <w:r>
        <w:rPr>
          <w:spacing w:val="8"/>
          <w:w w:val="110"/>
          <w:sz w:val="20"/>
        </w:rPr>
        <w:t> </w:t>
      </w:r>
      <w:r>
        <w:rPr>
          <w:w w:val="110"/>
          <w:sz w:val="20"/>
        </w:rPr>
        <w:t>transition</w:t>
      </w:r>
      <w:r>
        <w:rPr>
          <w:spacing w:val="9"/>
          <w:w w:val="110"/>
          <w:sz w:val="20"/>
        </w:rPr>
        <w:t> </w:t>
      </w:r>
      <w:r>
        <w:rPr>
          <w:w w:val="110"/>
          <w:sz w:val="20"/>
        </w:rPr>
        <w:t>to</w:t>
      </w:r>
      <w:r>
        <w:rPr>
          <w:spacing w:val="8"/>
          <w:w w:val="110"/>
          <w:sz w:val="20"/>
        </w:rPr>
        <w:t> </w:t>
      </w:r>
      <w:r>
        <w:rPr>
          <w:w w:val="110"/>
          <w:sz w:val="20"/>
        </w:rPr>
        <w:t>exascale</w:t>
      </w:r>
      <w:r>
        <w:rPr>
          <w:spacing w:val="8"/>
          <w:w w:val="110"/>
          <w:sz w:val="20"/>
        </w:rPr>
        <w:t> </w:t>
      </w:r>
      <w:r>
        <w:rPr>
          <w:w w:val="110"/>
          <w:sz w:val="20"/>
        </w:rPr>
        <w:t>systems</w:t>
      </w:r>
    </w:p>
    <w:p>
      <w:pPr>
        <w:pStyle w:val="Heading2"/>
        <w:spacing w:before="284"/>
        <w:ind w:left="558"/>
      </w:pPr>
      <w:r>
        <w:rPr>
          <w:w w:val="115"/>
        </w:rPr>
        <w:t>Flux:</w:t>
      </w:r>
    </w:p>
    <w:p>
      <w:pPr>
        <w:pStyle w:val="ListParagraph"/>
        <w:numPr>
          <w:ilvl w:val="0"/>
          <w:numId w:val="73"/>
        </w:numPr>
        <w:tabs>
          <w:tab w:pos="759" w:val="left" w:leader="none"/>
        </w:tabs>
        <w:spacing w:line="240" w:lineRule="auto" w:before="169" w:after="0"/>
        <w:ind w:left="758" w:right="0" w:hanging="201"/>
        <w:jc w:val="left"/>
        <w:rPr>
          <w:sz w:val="20"/>
        </w:rPr>
      </w:pPr>
      <w:r>
        <w:rPr>
          <w:w w:val="110"/>
          <w:sz w:val="20"/>
        </w:rPr>
        <w:t>Deeper</w:t>
      </w:r>
      <w:r>
        <w:rPr>
          <w:spacing w:val="8"/>
          <w:w w:val="110"/>
          <w:sz w:val="20"/>
        </w:rPr>
        <w:t> </w:t>
      </w:r>
      <w:r>
        <w:rPr>
          <w:w w:val="110"/>
          <w:sz w:val="20"/>
        </w:rPr>
        <w:t>integration</w:t>
      </w:r>
      <w:r>
        <w:rPr>
          <w:spacing w:val="8"/>
          <w:w w:val="110"/>
          <w:sz w:val="20"/>
        </w:rPr>
        <w:t> </w:t>
      </w:r>
      <w:r>
        <w:rPr>
          <w:w w:val="110"/>
          <w:sz w:val="20"/>
        </w:rPr>
        <w:t>wtih</w:t>
      </w:r>
      <w:r>
        <w:rPr>
          <w:spacing w:val="8"/>
          <w:w w:val="110"/>
          <w:sz w:val="20"/>
        </w:rPr>
        <w:t> </w:t>
      </w:r>
      <w:r>
        <w:rPr>
          <w:w w:val="110"/>
          <w:sz w:val="20"/>
        </w:rPr>
        <w:t>Cancer</w:t>
      </w:r>
      <w:r>
        <w:rPr>
          <w:spacing w:val="8"/>
          <w:w w:val="110"/>
          <w:sz w:val="20"/>
        </w:rPr>
        <w:t> </w:t>
      </w:r>
      <w:r>
        <w:rPr>
          <w:w w:val="110"/>
          <w:sz w:val="20"/>
        </w:rPr>
        <w:t>Moonshot</w:t>
      </w:r>
      <w:r>
        <w:rPr>
          <w:spacing w:val="8"/>
          <w:w w:val="110"/>
          <w:sz w:val="20"/>
        </w:rPr>
        <w:t> </w:t>
      </w:r>
      <w:r>
        <w:rPr>
          <w:w w:val="110"/>
          <w:sz w:val="20"/>
        </w:rPr>
        <w:t>Pilot2</w:t>
      </w:r>
      <w:r>
        <w:rPr>
          <w:spacing w:val="8"/>
          <w:w w:val="110"/>
          <w:sz w:val="20"/>
        </w:rPr>
        <w:t> </w:t>
      </w:r>
      <w:r>
        <w:rPr>
          <w:w w:val="110"/>
          <w:sz w:val="20"/>
        </w:rPr>
        <w:t>code,</w:t>
      </w:r>
      <w:r>
        <w:rPr>
          <w:spacing w:val="8"/>
          <w:w w:val="110"/>
          <w:sz w:val="20"/>
        </w:rPr>
        <w:t> </w:t>
      </w:r>
      <w:r>
        <w:rPr>
          <w:w w:val="110"/>
          <w:sz w:val="20"/>
        </w:rPr>
        <w:t>and</w:t>
      </w:r>
      <w:r>
        <w:rPr>
          <w:spacing w:val="8"/>
          <w:w w:val="110"/>
          <w:sz w:val="20"/>
        </w:rPr>
        <w:t> </w:t>
      </w:r>
      <w:r>
        <w:rPr>
          <w:w w:val="110"/>
          <w:sz w:val="20"/>
        </w:rPr>
        <w:t>LLNL</w:t>
      </w:r>
      <w:r>
        <w:rPr>
          <w:spacing w:val="8"/>
          <w:w w:val="110"/>
          <w:sz w:val="20"/>
        </w:rPr>
        <w:t> </w:t>
      </w:r>
      <w:r>
        <w:rPr>
          <w:w w:val="110"/>
          <w:sz w:val="20"/>
        </w:rPr>
        <w:t>ML</w:t>
      </w:r>
      <w:r>
        <w:rPr>
          <w:spacing w:val="8"/>
          <w:w w:val="110"/>
          <w:sz w:val="20"/>
        </w:rPr>
        <w:t> </w:t>
      </w:r>
      <w:r>
        <w:rPr>
          <w:w w:val="110"/>
          <w:sz w:val="20"/>
        </w:rPr>
        <w:t>initiative.</w:t>
      </w:r>
    </w:p>
    <w:p>
      <w:pPr>
        <w:pStyle w:val="ListParagraph"/>
        <w:numPr>
          <w:ilvl w:val="0"/>
          <w:numId w:val="73"/>
        </w:numPr>
        <w:tabs>
          <w:tab w:pos="759" w:val="left" w:leader="none"/>
        </w:tabs>
        <w:spacing w:line="240" w:lineRule="auto" w:before="164" w:after="0"/>
        <w:ind w:left="758" w:right="0" w:hanging="201"/>
        <w:jc w:val="left"/>
        <w:rPr>
          <w:sz w:val="20"/>
        </w:rPr>
      </w:pPr>
      <w:r>
        <w:rPr>
          <w:w w:val="105"/>
          <w:sz w:val="20"/>
        </w:rPr>
        <w:t>Deeper LLNL UQ Pipeline</w:t>
      </w:r>
      <w:r>
        <w:rPr>
          <w:spacing w:val="3"/>
          <w:w w:val="105"/>
          <w:sz w:val="20"/>
        </w:rPr>
        <w:t> </w:t>
      </w:r>
      <w:r>
        <w:rPr>
          <w:w w:val="105"/>
          <w:sz w:val="20"/>
        </w:rPr>
        <w:t>integration.</w:t>
      </w:r>
    </w:p>
    <w:p>
      <w:pPr>
        <w:pStyle w:val="ListParagraph"/>
        <w:numPr>
          <w:ilvl w:val="0"/>
          <w:numId w:val="73"/>
        </w:numPr>
        <w:tabs>
          <w:tab w:pos="759" w:val="left" w:leader="none"/>
        </w:tabs>
        <w:spacing w:line="240" w:lineRule="auto" w:before="165" w:after="0"/>
        <w:ind w:left="758" w:right="0" w:hanging="201"/>
        <w:jc w:val="left"/>
        <w:rPr>
          <w:sz w:val="20"/>
        </w:rPr>
      </w:pPr>
      <w:r>
        <w:rPr>
          <w:spacing w:val="-3"/>
          <w:w w:val="105"/>
          <w:sz w:val="20"/>
        </w:rPr>
        <w:t>Testing</w:t>
      </w:r>
      <w:r>
        <w:rPr>
          <w:spacing w:val="14"/>
          <w:w w:val="105"/>
          <w:sz w:val="20"/>
        </w:rPr>
        <w:t> </w:t>
      </w:r>
      <w:r>
        <w:rPr>
          <w:w w:val="105"/>
          <w:sz w:val="20"/>
        </w:rPr>
        <w:t>of</w:t>
      </w:r>
      <w:r>
        <w:rPr>
          <w:spacing w:val="14"/>
          <w:w w:val="105"/>
          <w:sz w:val="20"/>
        </w:rPr>
        <w:t> </w:t>
      </w:r>
      <w:r>
        <w:rPr>
          <w:w w:val="105"/>
          <w:sz w:val="20"/>
        </w:rPr>
        <w:t>LLNL</w:t>
      </w:r>
      <w:r>
        <w:rPr>
          <w:spacing w:val="15"/>
          <w:w w:val="105"/>
          <w:sz w:val="20"/>
        </w:rPr>
        <w:t> </w:t>
      </w:r>
      <w:r>
        <w:rPr>
          <w:w w:val="105"/>
          <w:sz w:val="20"/>
        </w:rPr>
        <w:t>MARBL</w:t>
      </w:r>
      <w:r>
        <w:rPr>
          <w:spacing w:val="14"/>
          <w:w w:val="105"/>
          <w:sz w:val="20"/>
        </w:rPr>
        <w:t> </w:t>
      </w:r>
      <w:r>
        <w:rPr>
          <w:w w:val="105"/>
          <w:sz w:val="20"/>
        </w:rPr>
        <w:t>code</w:t>
      </w:r>
      <w:r>
        <w:rPr>
          <w:spacing w:val="15"/>
          <w:w w:val="105"/>
          <w:sz w:val="20"/>
        </w:rPr>
        <w:t> </w:t>
      </w:r>
      <w:r>
        <w:rPr>
          <w:w w:val="105"/>
          <w:sz w:val="20"/>
        </w:rPr>
        <w:t>with</w:t>
      </w:r>
      <w:r>
        <w:rPr>
          <w:spacing w:val="14"/>
          <w:w w:val="105"/>
          <w:sz w:val="20"/>
        </w:rPr>
        <w:t> </w:t>
      </w:r>
      <w:r>
        <w:rPr>
          <w:w w:val="105"/>
          <w:sz w:val="20"/>
        </w:rPr>
        <w:t>Flux</w:t>
      </w:r>
      <w:r>
        <w:rPr>
          <w:spacing w:val="14"/>
          <w:w w:val="105"/>
          <w:sz w:val="20"/>
        </w:rPr>
        <w:t> </w:t>
      </w:r>
      <w:r>
        <w:rPr>
          <w:w w:val="105"/>
          <w:sz w:val="20"/>
        </w:rPr>
        <w:t>on</w:t>
      </w:r>
      <w:r>
        <w:rPr>
          <w:spacing w:val="15"/>
          <w:w w:val="105"/>
          <w:sz w:val="20"/>
        </w:rPr>
        <w:t> </w:t>
      </w:r>
      <w:r>
        <w:rPr>
          <w:w w:val="105"/>
          <w:sz w:val="20"/>
        </w:rPr>
        <w:t>the</w:t>
      </w:r>
      <w:r>
        <w:rPr>
          <w:spacing w:val="14"/>
          <w:w w:val="105"/>
          <w:sz w:val="20"/>
        </w:rPr>
        <w:t> </w:t>
      </w:r>
      <w:r>
        <w:rPr>
          <w:w w:val="105"/>
          <w:sz w:val="20"/>
        </w:rPr>
        <w:t>SNL</w:t>
      </w:r>
      <w:r>
        <w:rPr>
          <w:spacing w:val="15"/>
          <w:w w:val="105"/>
          <w:sz w:val="20"/>
        </w:rPr>
        <w:t> </w:t>
      </w:r>
      <w:r>
        <w:rPr>
          <w:w w:val="105"/>
          <w:sz w:val="20"/>
        </w:rPr>
        <w:t>Astra</w:t>
      </w:r>
      <w:r>
        <w:rPr>
          <w:spacing w:val="14"/>
          <w:w w:val="105"/>
          <w:sz w:val="20"/>
        </w:rPr>
        <w:t> </w:t>
      </w:r>
      <w:r>
        <w:rPr>
          <w:w w:val="105"/>
          <w:sz w:val="20"/>
        </w:rPr>
        <w:t>system.</w:t>
      </w:r>
    </w:p>
    <w:p>
      <w:pPr>
        <w:pStyle w:val="BodyText"/>
        <w:spacing w:before="9"/>
        <w:rPr>
          <w:sz w:val="8"/>
        </w:rPr>
      </w:pPr>
    </w:p>
    <w:p>
      <w:pPr>
        <w:pStyle w:val="BodyText"/>
        <w:spacing w:before="63"/>
        <w:ind w:left="260"/>
      </w:pPr>
      <w:r>
        <w:rPr>
          <w:w w:val="110"/>
        </w:rPr>
        <w:t>.</w:t>
      </w:r>
    </w:p>
    <w:p>
      <w:pPr>
        <w:pStyle w:val="BodyText"/>
        <w:spacing w:before="1"/>
        <w:rPr>
          <w:sz w:val="25"/>
        </w:rPr>
      </w:pPr>
    </w:p>
    <w:p>
      <w:pPr>
        <w:pStyle w:val="BodyText"/>
        <w:spacing w:line="249" w:lineRule="auto"/>
        <w:ind w:left="260" w:right="1438" w:firstLine="298"/>
        <w:jc w:val="both"/>
      </w:pPr>
      <w:r>
        <w:rPr>
          <w:b/>
          <w:w w:val="105"/>
        </w:rPr>
        <w:t>AID: </w:t>
      </w:r>
      <w:r>
        <w:rPr>
          <w:w w:val="105"/>
        </w:rPr>
        <w:t>In FY20–FY23, the gap analysis will </w:t>
      </w:r>
      <w:r>
        <w:rPr>
          <w:spacing w:val="2"/>
          <w:w w:val="105"/>
        </w:rPr>
        <w:t>be </w:t>
      </w:r>
      <w:r>
        <w:rPr>
          <w:w w:val="105"/>
        </w:rPr>
        <w:t>completed, and the team will closely work with the  hardware</w:t>
      </w:r>
      <w:r>
        <w:rPr>
          <w:spacing w:val="15"/>
          <w:w w:val="105"/>
        </w:rPr>
        <w:t> </w:t>
      </w:r>
      <w:r>
        <w:rPr>
          <w:w w:val="105"/>
        </w:rPr>
        <w:t>vendors</w:t>
      </w:r>
      <w:r>
        <w:rPr>
          <w:spacing w:val="15"/>
          <w:w w:val="105"/>
        </w:rPr>
        <w:t> </w:t>
      </w:r>
      <w:r>
        <w:rPr>
          <w:w w:val="105"/>
        </w:rPr>
        <w:t>to</w:t>
      </w:r>
      <w:r>
        <w:rPr>
          <w:spacing w:val="16"/>
          <w:w w:val="105"/>
        </w:rPr>
        <w:t> </w:t>
      </w:r>
      <w:r>
        <w:rPr>
          <w:w w:val="105"/>
        </w:rPr>
        <w:t>fill</w:t>
      </w:r>
      <w:r>
        <w:rPr>
          <w:spacing w:val="15"/>
          <w:w w:val="105"/>
        </w:rPr>
        <w:t> </w:t>
      </w:r>
      <w:r>
        <w:rPr>
          <w:w w:val="105"/>
        </w:rPr>
        <w:t>these</w:t>
      </w:r>
      <w:r>
        <w:rPr>
          <w:spacing w:val="16"/>
          <w:w w:val="105"/>
        </w:rPr>
        <w:t> </w:t>
      </w:r>
      <w:r>
        <w:rPr>
          <w:w w:val="105"/>
        </w:rPr>
        <w:t>gaps</w:t>
      </w:r>
      <w:r>
        <w:rPr>
          <w:spacing w:val="15"/>
          <w:w w:val="105"/>
        </w:rPr>
        <w:t> </w:t>
      </w:r>
      <w:r>
        <w:rPr>
          <w:w w:val="105"/>
        </w:rPr>
        <w:t>for</w:t>
      </w:r>
      <w:r>
        <w:rPr>
          <w:spacing w:val="15"/>
          <w:w w:val="105"/>
        </w:rPr>
        <w:t> </w:t>
      </w:r>
      <w:r>
        <w:rPr>
          <w:w w:val="105"/>
        </w:rPr>
        <w:t>El</w:t>
      </w:r>
      <w:r>
        <w:rPr>
          <w:spacing w:val="16"/>
          <w:w w:val="105"/>
        </w:rPr>
        <w:t> </w:t>
      </w:r>
      <w:r>
        <w:rPr>
          <w:w w:val="105"/>
        </w:rPr>
        <w:t>Capitan</w:t>
      </w:r>
      <w:r>
        <w:rPr>
          <w:spacing w:val="15"/>
          <w:w w:val="105"/>
        </w:rPr>
        <w:t> </w:t>
      </w:r>
      <w:r>
        <w:rPr>
          <w:w w:val="105"/>
        </w:rPr>
        <w:t>and</w:t>
      </w:r>
      <w:r>
        <w:rPr>
          <w:spacing w:val="16"/>
          <w:w w:val="105"/>
        </w:rPr>
        <w:t> </w:t>
      </w:r>
      <w:r>
        <w:rPr>
          <w:w w:val="105"/>
        </w:rPr>
        <w:t>other</w:t>
      </w:r>
      <w:r>
        <w:rPr>
          <w:spacing w:val="15"/>
          <w:w w:val="105"/>
        </w:rPr>
        <w:t> </w:t>
      </w:r>
      <w:r>
        <w:rPr>
          <w:w w:val="105"/>
        </w:rPr>
        <w:t>systems.</w:t>
      </w:r>
    </w:p>
    <w:p>
      <w:pPr>
        <w:pStyle w:val="BodyText"/>
        <w:spacing w:before="2"/>
        <w:rPr>
          <w:sz w:val="24"/>
        </w:rPr>
      </w:pPr>
    </w:p>
    <w:p>
      <w:pPr>
        <w:pStyle w:val="BodyText"/>
        <w:spacing w:line="249" w:lineRule="auto" w:before="1"/>
        <w:ind w:left="260" w:right="1410" w:firstLine="298"/>
        <w:jc w:val="both"/>
      </w:pPr>
      <w:r>
        <w:rPr>
          <w:b/>
          <w:w w:val="105"/>
        </w:rPr>
        <w:t>Caliper: </w:t>
      </w:r>
      <w:r>
        <w:rPr>
          <w:w w:val="105"/>
        </w:rPr>
        <w:t>LLNL’s ProTools continues to add Caliper into more and more </w:t>
      </w:r>
      <w:r>
        <w:rPr>
          <w:spacing w:val="-3"/>
          <w:w w:val="105"/>
        </w:rPr>
        <w:t>ASC/ATDM </w:t>
      </w:r>
      <w:r>
        <w:rPr>
          <w:w w:val="105"/>
        </w:rPr>
        <w:t>codes so that all codes report their performance to a central dashboard. A large number of </w:t>
      </w:r>
      <w:r>
        <w:rPr>
          <w:spacing w:val="-5"/>
          <w:w w:val="105"/>
        </w:rPr>
        <w:t>ATDM </w:t>
      </w:r>
      <w:r>
        <w:rPr>
          <w:w w:val="105"/>
        </w:rPr>
        <w:t>codes and libraries </w:t>
      </w:r>
      <w:r>
        <w:rPr>
          <w:spacing w:val="-3"/>
          <w:w w:val="105"/>
        </w:rPr>
        <w:t>have  </w:t>
      </w:r>
      <w:r>
        <w:rPr>
          <w:w w:val="105"/>
        </w:rPr>
        <w:t>asked for Caliper support, and the team’s goal in the coming year is to satisfy all of these demands.  The       end result of this is to </w:t>
      </w:r>
      <w:r>
        <w:rPr>
          <w:spacing w:val="-4"/>
          <w:w w:val="105"/>
        </w:rPr>
        <w:t>have </w:t>
      </w:r>
      <w:r>
        <w:rPr>
          <w:w w:val="105"/>
        </w:rPr>
        <w:t>application users running codes, producing behind-the-scenes performance data, and then application developers browsing and analyzing the performance data with analytic frameworks and </w:t>
      </w:r>
      <w:r>
        <w:rPr>
          <w:spacing w:val="-3"/>
          <w:w w:val="105"/>
        </w:rPr>
        <w:t>novel</w:t>
      </w:r>
      <w:r>
        <w:rPr>
          <w:spacing w:val="13"/>
          <w:w w:val="105"/>
        </w:rPr>
        <w:t> </w:t>
      </w:r>
      <w:r>
        <w:rPr>
          <w:w w:val="105"/>
        </w:rPr>
        <w:t>visualizations.</w:t>
      </w:r>
    </w:p>
    <w:p>
      <w:pPr>
        <w:spacing w:after="0" w:line="249" w:lineRule="auto"/>
        <w:jc w:val="both"/>
        <w:sectPr>
          <w:pgSz w:w="12240" w:h="15840"/>
          <w:pgMar w:header="333" w:footer="792" w:top="800" w:bottom="980" w:left="1180" w:right="0"/>
        </w:sectPr>
      </w:pPr>
    </w:p>
    <w:p>
      <w:pPr>
        <w:pStyle w:val="BodyText"/>
      </w:pPr>
    </w:p>
    <w:p>
      <w:pPr>
        <w:pStyle w:val="BodyText"/>
      </w:pPr>
    </w:p>
    <w:p>
      <w:pPr>
        <w:pStyle w:val="BodyText"/>
        <w:spacing w:before="8"/>
        <w:rPr>
          <w:sz w:val="16"/>
        </w:rPr>
      </w:pPr>
    </w:p>
    <w:p>
      <w:pPr>
        <w:pStyle w:val="ListParagraph"/>
        <w:numPr>
          <w:ilvl w:val="2"/>
          <w:numId w:val="25"/>
        </w:numPr>
        <w:tabs>
          <w:tab w:pos="990" w:val="left" w:leader="none"/>
          <w:tab w:pos="991" w:val="left" w:leader="none"/>
        </w:tabs>
        <w:spacing w:line="240" w:lineRule="auto" w:before="1" w:after="0"/>
        <w:ind w:left="990" w:right="0" w:hanging="731"/>
        <w:jc w:val="left"/>
        <w:rPr>
          <w:rFonts w:ascii="Georgia-BoldItalic"/>
          <w:b/>
          <w:i/>
          <w:sz w:val="20"/>
        </w:rPr>
      </w:pPr>
      <w:bookmarkStart w:name="WBS 2.3.6.03 SNL ATDM Software Technolog" w:id="381"/>
      <w:bookmarkEnd w:id="381"/>
      <w:r>
        <w:rPr/>
      </w:r>
      <w:bookmarkStart w:name="_bookmark210" w:id="382"/>
      <w:bookmarkEnd w:id="382"/>
      <w:r>
        <w:rPr/>
      </w:r>
      <w:bookmarkStart w:name="_bookmark210" w:id="383"/>
      <w:bookmarkEnd w:id="383"/>
      <w:r>
        <w:rPr>
          <w:rFonts w:ascii="Courier New"/>
          <w:i/>
          <w:sz w:val="20"/>
        </w:rPr>
        <w:t>WBS</w:t>
      </w:r>
      <w:r>
        <w:rPr>
          <w:rFonts w:ascii="Courier New"/>
          <w:i/>
          <w:sz w:val="20"/>
        </w:rPr>
        <w:t> 2.3.6.03 </w:t>
      </w:r>
      <w:r>
        <w:rPr>
          <w:rFonts w:ascii="Georgia-BoldItalic"/>
          <w:b/>
          <w:i/>
          <w:sz w:val="20"/>
        </w:rPr>
        <w:t>SNL </w:t>
      </w:r>
      <w:r>
        <w:rPr>
          <w:rFonts w:ascii="Georgia-BoldItalic"/>
          <w:b/>
          <w:i/>
          <w:spacing w:val="-5"/>
          <w:sz w:val="20"/>
        </w:rPr>
        <w:t>ATDM </w:t>
      </w:r>
      <w:r>
        <w:rPr>
          <w:rFonts w:ascii="Georgia-BoldItalic"/>
          <w:b/>
          <w:i/>
          <w:sz w:val="20"/>
        </w:rPr>
        <w:t>Software</w:t>
      </w:r>
      <w:r>
        <w:rPr>
          <w:rFonts w:ascii="Georgia-BoldItalic"/>
          <w:b/>
          <w:i/>
          <w:spacing w:val="-22"/>
          <w:sz w:val="20"/>
        </w:rPr>
        <w:t> </w:t>
      </w:r>
      <w:r>
        <w:rPr>
          <w:rFonts w:ascii="Georgia-BoldItalic"/>
          <w:b/>
          <w:i/>
          <w:spacing w:val="-4"/>
          <w:sz w:val="20"/>
        </w:rPr>
        <w:t>Technologies</w:t>
      </w:r>
    </w:p>
    <w:p>
      <w:pPr>
        <w:pStyle w:val="Heading2"/>
        <w:spacing w:before="121"/>
      </w:pPr>
      <w:r>
        <w:rPr>
          <w:w w:val="115"/>
        </w:rPr>
        <w:t>Overview</w:t>
      </w:r>
    </w:p>
    <w:p>
      <w:pPr>
        <w:pStyle w:val="BodyText"/>
        <w:spacing w:before="6"/>
        <w:rPr>
          <w:b/>
          <w:sz w:val="21"/>
        </w:rPr>
      </w:pPr>
    </w:p>
    <w:p>
      <w:pPr>
        <w:pStyle w:val="BodyText"/>
        <w:spacing w:line="249" w:lineRule="auto"/>
        <w:ind w:left="252" w:right="1411" w:firstLine="306"/>
      </w:pPr>
      <w:r>
        <w:rPr>
          <w:w w:val="105"/>
        </w:rPr>
        <w:t>The SNL ATDM Software Technologies projects are now aggregated to include Kokkos, Kokkos kernels, VTK-m, and Operating Systems and On-Node Runtime efforts.</w:t>
      </w:r>
    </w:p>
    <w:p>
      <w:pPr>
        <w:pStyle w:val="BodyText"/>
        <w:spacing w:line="249" w:lineRule="auto"/>
        <w:ind w:left="260" w:right="1022" w:firstLine="298"/>
      </w:pPr>
      <w:r>
        <w:rPr>
          <w:w w:val="110"/>
        </w:rPr>
        <w:t>The Kokkos programming model and C++ library enable performance portable on-compute-node paral- lelism</w:t>
      </w:r>
      <w:r>
        <w:rPr>
          <w:spacing w:val="-36"/>
          <w:w w:val="110"/>
        </w:rPr>
        <w:t> </w:t>
      </w:r>
      <w:r>
        <w:rPr>
          <w:w w:val="110"/>
        </w:rPr>
        <w:t>for</w:t>
      </w:r>
      <w:r>
        <w:rPr>
          <w:spacing w:val="-35"/>
          <w:w w:val="110"/>
        </w:rPr>
        <w:t> </w:t>
      </w:r>
      <w:r>
        <w:rPr>
          <w:w w:val="110"/>
        </w:rPr>
        <w:t>HPC/exascale</w:t>
      </w:r>
      <w:r>
        <w:rPr>
          <w:spacing w:val="-35"/>
          <w:w w:val="110"/>
        </w:rPr>
        <w:t> </w:t>
      </w:r>
      <w:r>
        <w:rPr>
          <w:w w:val="110"/>
        </w:rPr>
        <w:t>C++</w:t>
      </w:r>
      <w:r>
        <w:rPr>
          <w:spacing w:val="-35"/>
          <w:w w:val="110"/>
        </w:rPr>
        <w:t> </w:t>
      </w:r>
      <w:r>
        <w:rPr>
          <w:w w:val="110"/>
        </w:rPr>
        <w:t>applications.</w:t>
      </w:r>
      <w:r>
        <w:rPr>
          <w:spacing w:val="-19"/>
          <w:w w:val="110"/>
        </w:rPr>
        <w:t> </w:t>
      </w:r>
      <w:r>
        <w:rPr>
          <w:w w:val="110"/>
        </w:rPr>
        <w:t>Kokkos</w:t>
      </w:r>
      <w:r>
        <w:rPr>
          <w:spacing w:val="-35"/>
          <w:w w:val="110"/>
        </w:rPr>
        <w:t> </w:t>
      </w:r>
      <w:r>
        <w:rPr>
          <w:w w:val="110"/>
        </w:rPr>
        <w:t>has</w:t>
      </w:r>
      <w:r>
        <w:rPr>
          <w:spacing w:val="-35"/>
          <w:w w:val="110"/>
        </w:rPr>
        <w:t> </w:t>
      </w:r>
      <w:r>
        <w:rPr>
          <w:w w:val="110"/>
        </w:rPr>
        <w:t>been</w:t>
      </w:r>
      <w:r>
        <w:rPr>
          <w:spacing w:val="-36"/>
          <w:w w:val="110"/>
        </w:rPr>
        <w:t> </w:t>
      </w:r>
      <w:r>
        <w:rPr>
          <w:w w:val="110"/>
        </w:rPr>
        <w:t>publicly</w:t>
      </w:r>
      <w:r>
        <w:rPr>
          <w:spacing w:val="-35"/>
          <w:w w:val="110"/>
        </w:rPr>
        <w:t> </w:t>
      </w:r>
      <w:r>
        <w:rPr>
          <w:w w:val="110"/>
        </w:rPr>
        <w:t>available</w:t>
      </w:r>
      <w:r>
        <w:rPr>
          <w:spacing w:val="-35"/>
          <w:w w:val="110"/>
        </w:rPr>
        <w:t> </w:t>
      </w:r>
      <w:r>
        <w:rPr>
          <w:w w:val="110"/>
        </w:rPr>
        <w:t>at</w:t>
      </w:r>
      <w:r>
        <w:rPr>
          <w:spacing w:val="-35"/>
          <w:w w:val="110"/>
        </w:rPr>
        <w:t> </w:t>
      </w:r>
      <w:hyperlink r:id="rId384">
        <w:r>
          <w:rPr>
            <w:w w:val="110"/>
          </w:rPr>
          <w:t>http://github.com/kokkos/kokkos</w:t>
        </w:r>
      </w:hyperlink>
      <w:r>
        <w:rPr>
          <w:w w:val="110"/>
        </w:rPr>
        <w:t> since May 2015 and is being used and evaluated </w:t>
      </w:r>
      <w:r>
        <w:rPr>
          <w:spacing w:val="-3"/>
          <w:w w:val="110"/>
        </w:rPr>
        <w:t>by </w:t>
      </w:r>
      <w:r>
        <w:rPr>
          <w:w w:val="110"/>
        </w:rPr>
        <w:t>projects at DOE laboratories, PSAAP-II centers, other universities, and organizations such as DoD laboratories. Kokkos library implementation consists of a portable application</w:t>
      </w:r>
      <w:r>
        <w:rPr>
          <w:spacing w:val="-5"/>
          <w:w w:val="110"/>
        </w:rPr>
        <w:t> </w:t>
      </w:r>
      <w:r>
        <w:rPr>
          <w:w w:val="110"/>
        </w:rPr>
        <w:t>programmer</w:t>
      </w:r>
      <w:r>
        <w:rPr>
          <w:spacing w:val="-4"/>
          <w:w w:val="110"/>
        </w:rPr>
        <w:t> </w:t>
      </w:r>
      <w:r>
        <w:rPr>
          <w:w w:val="110"/>
        </w:rPr>
        <w:t>interface</w:t>
      </w:r>
      <w:r>
        <w:rPr>
          <w:spacing w:val="-5"/>
          <w:w w:val="110"/>
        </w:rPr>
        <w:t> </w:t>
      </w:r>
      <w:r>
        <w:rPr>
          <w:w w:val="110"/>
        </w:rPr>
        <w:t>(API)</w:t>
      </w:r>
      <w:r>
        <w:rPr>
          <w:spacing w:val="-4"/>
          <w:w w:val="110"/>
        </w:rPr>
        <w:t> </w:t>
      </w:r>
      <w:r>
        <w:rPr>
          <w:w w:val="110"/>
        </w:rPr>
        <w:t>and</w:t>
      </w:r>
      <w:r>
        <w:rPr>
          <w:spacing w:val="-4"/>
          <w:w w:val="110"/>
        </w:rPr>
        <w:t> </w:t>
      </w:r>
      <w:r>
        <w:rPr>
          <w:w w:val="110"/>
        </w:rPr>
        <w:t>architecture</w:t>
      </w:r>
      <w:r>
        <w:rPr>
          <w:spacing w:val="-5"/>
          <w:w w:val="110"/>
        </w:rPr>
        <w:t> </w:t>
      </w:r>
      <w:r>
        <w:rPr>
          <w:w w:val="110"/>
        </w:rPr>
        <w:t>specific</w:t>
      </w:r>
      <w:r>
        <w:rPr>
          <w:spacing w:val="-4"/>
          <w:w w:val="110"/>
        </w:rPr>
        <w:t> </w:t>
      </w:r>
      <w:r>
        <w:rPr>
          <w:w w:val="110"/>
        </w:rPr>
        <w:t>back-ends,</w:t>
      </w:r>
      <w:r>
        <w:rPr>
          <w:spacing w:val="-4"/>
          <w:w w:val="110"/>
        </w:rPr>
        <w:t> </w:t>
      </w:r>
      <w:r>
        <w:rPr>
          <w:w w:val="110"/>
        </w:rPr>
        <w:t>including</w:t>
      </w:r>
      <w:r>
        <w:rPr>
          <w:spacing w:val="-5"/>
          <w:w w:val="110"/>
        </w:rPr>
        <w:t> </w:t>
      </w:r>
      <w:r>
        <w:rPr>
          <w:w w:val="110"/>
        </w:rPr>
        <w:t>OpenMP,</w:t>
      </w:r>
      <w:r>
        <w:rPr>
          <w:spacing w:val="-4"/>
          <w:w w:val="110"/>
        </w:rPr>
        <w:t> </w:t>
      </w:r>
      <w:r>
        <w:rPr>
          <w:w w:val="110"/>
        </w:rPr>
        <w:t>Intel</w:t>
      </w:r>
      <w:r>
        <w:rPr>
          <w:spacing w:val="-4"/>
          <w:w w:val="110"/>
        </w:rPr>
        <w:t> </w:t>
      </w:r>
      <w:r>
        <w:rPr>
          <w:w w:val="110"/>
        </w:rPr>
        <w:t>Xeon</w:t>
      </w:r>
    </w:p>
    <w:p>
      <w:pPr>
        <w:pStyle w:val="BodyText"/>
        <w:spacing w:line="249" w:lineRule="auto"/>
        <w:ind w:left="260" w:right="1437"/>
      </w:pPr>
      <w:r>
        <w:rPr>
          <w:w w:val="105"/>
        </w:rPr>
        <w:t>Phi, and CUDA on NVIDIA GPU. These back-ends are developed and optimized as new application-requested capabilities are added to Kokkos, back-end programming mechanisms evolve, and architectures change.</w:t>
      </w:r>
    </w:p>
    <w:p>
      <w:pPr>
        <w:pStyle w:val="BodyText"/>
        <w:spacing w:line="249" w:lineRule="auto"/>
        <w:ind w:left="252" w:right="1399" w:firstLine="306"/>
        <w:jc w:val="both"/>
      </w:pPr>
      <w:r>
        <w:rPr>
          <w:w w:val="105"/>
        </w:rPr>
        <w:t>Kokkos Kernels implements on-node shared memory computational kernels for linear algebra and graph operations, using the Kokkos shared-memory parallel programming model. Kokkos Kernels forms the building blocks of a parallel linear algebra library like Tpetra in </w:t>
      </w:r>
      <w:r>
        <w:rPr>
          <w:spacing w:val="-3"/>
          <w:w w:val="105"/>
        </w:rPr>
        <w:t>Trilinos  </w:t>
      </w:r>
      <w:r>
        <w:rPr>
          <w:w w:val="105"/>
        </w:rPr>
        <w:t>that uses MPI and threads for parallelism, or    it can </w:t>
      </w:r>
      <w:r>
        <w:rPr>
          <w:spacing w:val="2"/>
          <w:w w:val="105"/>
        </w:rPr>
        <w:t>be </w:t>
      </w:r>
      <w:r>
        <w:rPr>
          <w:w w:val="105"/>
        </w:rPr>
        <w:t>used stand-alone in ECP applications. Kokkos Kernels supports several Kokkos backends to support architectures like Intel CPUs, KNLs and NVIDIA GPUs. The algorithms and the implementations of the performance-critical kernels in Kokkos Kernels are chosen carefully to match the features of the architectures. This allows ECP applications to utilize high performance kernels and transfers the burden to Kokkos Kernels developers to maintain them in future architectures. Kokkos Kernels also has support for calling vendor provided</w:t>
      </w:r>
      <w:r>
        <w:rPr>
          <w:spacing w:val="14"/>
          <w:w w:val="105"/>
        </w:rPr>
        <w:t> </w:t>
      </w:r>
      <w:r>
        <w:rPr>
          <w:w w:val="105"/>
        </w:rPr>
        <w:t>libraries</w:t>
      </w:r>
      <w:r>
        <w:rPr>
          <w:spacing w:val="14"/>
          <w:w w:val="105"/>
        </w:rPr>
        <w:t> </w:t>
      </w:r>
      <w:r>
        <w:rPr>
          <w:w w:val="105"/>
        </w:rPr>
        <w:t>where</w:t>
      </w:r>
      <w:r>
        <w:rPr>
          <w:spacing w:val="14"/>
          <w:w w:val="105"/>
        </w:rPr>
        <w:t> </w:t>
      </w:r>
      <w:r>
        <w:rPr>
          <w:w w:val="105"/>
        </w:rPr>
        <w:t>there</w:t>
      </w:r>
      <w:r>
        <w:rPr>
          <w:spacing w:val="14"/>
          <w:w w:val="105"/>
        </w:rPr>
        <w:t> </w:t>
      </w:r>
      <w:r>
        <w:rPr>
          <w:w w:val="105"/>
        </w:rPr>
        <w:t>are</w:t>
      </w:r>
      <w:r>
        <w:rPr>
          <w:spacing w:val="14"/>
          <w:w w:val="105"/>
        </w:rPr>
        <w:t> </w:t>
      </w:r>
      <w:r>
        <w:rPr>
          <w:w w:val="105"/>
        </w:rPr>
        <w:t>optimized</w:t>
      </w:r>
      <w:r>
        <w:rPr>
          <w:spacing w:val="14"/>
          <w:w w:val="105"/>
        </w:rPr>
        <w:t> </w:t>
      </w:r>
      <w:r>
        <w:rPr>
          <w:w w:val="105"/>
        </w:rPr>
        <w:t>kernels</w:t>
      </w:r>
      <w:r>
        <w:rPr>
          <w:spacing w:val="15"/>
          <w:w w:val="105"/>
        </w:rPr>
        <w:t> </w:t>
      </w:r>
      <w:r>
        <w:rPr>
          <w:w w:val="105"/>
        </w:rPr>
        <w:t>available.</w:t>
      </w:r>
    </w:p>
    <w:p>
      <w:pPr>
        <w:pStyle w:val="BodyText"/>
        <w:spacing w:line="249" w:lineRule="auto"/>
        <w:ind w:left="252" w:right="1397" w:firstLine="306"/>
        <w:jc w:val="both"/>
      </w:pPr>
      <w:r>
        <w:rPr>
          <w:w w:val="110"/>
        </w:rPr>
        <w:t>VTK-m is a toolkit of scientific visualization algorithms for emerging processor architectures. VTK-m supports</w:t>
      </w:r>
      <w:r>
        <w:rPr>
          <w:spacing w:val="-23"/>
          <w:w w:val="110"/>
        </w:rPr>
        <w:t> </w:t>
      </w:r>
      <w:r>
        <w:rPr>
          <w:w w:val="110"/>
        </w:rPr>
        <w:t>the</w:t>
      </w:r>
      <w:r>
        <w:rPr>
          <w:spacing w:val="-23"/>
          <w:w w:val="110"/>
        </w:rPr>
        <w:t> </w:t>
      </w:r>
      <w:r>
        <w:rPr>
          <w:w w:val="110"/>
        </w:rPr>
        <w:t>fine-grained</w:t>
      </w:r>
      <w:r>
        <w:rPr>
          <w:spacing w:val="-22"/>
          <w:w w:val="110"/>
        </w:rPr>
        <w:t> </w:t>
      </w:r>
      <w:r>
        <w:rPr>
          <w:w w:val="110"/>
        </w:rPr>
        <w:t>concurrency</w:t>
      </w:r>
      <w:r>
        <w:rPr>
          <w:spacing w:val="-23"/>
          <w:w w:val="110"/>
        </w:rPr>
        <w:t> </w:t>
      </w:r>
      <w:r>
        <w:rPr>
          <w:w w:val="110"/>
        </w:rPr>
        <w:t>for</w:t>
      </w:r>
      <w:r>
        <w:rPr>
          <w:spacing w:val="-23"/>
          <w:w w:val="110"/>
        </w:rPr>
        <w:t> </w:t>
      </w:r>
      <w:r>
        <w:rPr>
          <w:w w:val="110"/>
        </w:rPr>
        <w:t>data</w:t>
      </w:r>
      <w:r>
        <w:rPr>
          <w:spacing w:val="-22"/>
          <w:w w:val="110"/>
        </w:rPr>
        <w:t> </w:t>
      </w:r>
      <w:r>
        <w:rPr>
          <w:w w:val="110"/>
        </w:rPr>
        <w:t>analysis</w:t>
      </w:r>
      <w:r>
        <w:rPr>
          <w:spacing w:val="-23"/>
          <w:w w:val="110"/>
        </w:rPr>
        <w:t> </w:t>
      </w:r>
      <w:r>
        <w:rPr>
          <w:w w:val="110"/>
        </w:rPr>
        <w:t>and</w:t>
      </w:r>
      <w:r>
        <w:rPr>
          <w:spacing w:val="-23"/>
          <w:w w:val="110"/>
        </w:rPr>
        <w:t> </w:t>
      </w:r>
      <w:r>
        <w:rPr>
          <w:w w:val="110"/>
        </w:rPr>
        <w:t>visualization</w:t>
      </w:r>
      <w:r>
        <w:rPr>
          <w:spacing w:val="-22"/>
          <w:w w:val="110"/>
        </w:rPr>
        <w:t> </w:t>
      </w:r>
      <w:r>
        <w:rPr>
          <w:w w:val="110"/>
        </w:rPr>
        <w:t>algorithms</w:t>
      </w:r>
      <w:r>
        <w:rPr>
          <w:spacing w:val="-23"/>
          <w:w w:val="110"/>
        </w:rPr>
        <w:t> </w:t>
      </w:r>
      <w:r>
        <w:rPr>
          <w:w w:val="110"/>
        </w:rPr>
        <w:t>required</w:t>
      </w:r>
      <w:r>
        <w:rPr>
          <w:spacing w:val="-23"/>
          <w:w w:val="110"/>
        </w:rPr>
        <w:t> </w:t>
      </w:r>
      <w:r>
        <w:rPr>
          <w:w w:val="110"/>
        </w:rPr>
        <w:t>to</w:t>
      </w:r>
      <w:r>
        <w:rPr>
          <w:spacing w:val="-22"/>
          <w:w w:val="110"/>
        </w:rPr>
        <w:t> </w:t>
      </w:r>
      <w:r>
        <w:rPr>
          <w:w w:val="110"/>
        </w:rPr>
        <w:t>drive</w:t>
      </w:r>
      <w:r>
        <w:rPr>
          <w:spacing w:val="-23"/>
          <w:w w:val="110"/>
        </w:rPr>
        <w:t> </w:t>
      </w:r>
      <w:r>
        <w:rPr>
          <w:w w:val="110"/>
        </w:rPr>
        <w:t>extreme scale computing </w:t>
      </w:r>
      <w:r>
        <w:rPr>
          <w:spacing w:val="-3"/>
          <w:w w:val="110"/>
        </w:rPr>
        <w:t>by </w:t>
      </w:r>
      <w:r>
        <w:rPr>
          <w:w w:val="110"/>
        </w:rPr>
        <w:t>providing abstract models for data and execution that can </w:t>
      </w:r>
      <w:r>
        <w:rPr>
          <w:spacing w:val="2"/>
          <w:w w:val="110"/>
        </w:rPr>
        <w:t>be </w:t>
      </w:r>
      <w:r>
        <w:rPr>
          <w:w w:val="110"/>
        </w:rPr>
        <w:t>applied to a </w:t>
      </w:r>
      <w:r>
        <w:rPr>
          <w:spacing w:val="-3"/>
          <w:w w:val="110"/>
        </w:rPr>
        <w:t>variety </w:t>
      </w:r>
      <w:r>
        <w:rPr>
          <w:w w:val="110"/>
        </w:rPr>
        <w:t>of algorithms</w:t>
      </w:r>
      <w:r>
        <w:rPr>
          <w:spacing w:val="-23"/>
          <w:w w:val="110"/>
        </w:rPr>
        <w:t> </w:t>
      </w:r>
      <w:r>
        <w:rPr>
          <w:w w:val="110"/>
        </w:rPr>
        <w:t>across</w:t>
      </w:r>
      <w:r>
        <w:rPr>
          <w:spacing w:val="-23"/>
          <w:w w:val="110"/>
        </w:rPr>
        <w:t> </w:t>
      </w:r>
      <w:r>
        <w:rPr>
          <w:w w:val="110"/>
        </w:rPr>
        <w:t>many</w:t>
      </w:r>
      <w:r>
        <w:rPr>
          <w:spacing w:val="-23"/>
          <w:w w:val="110"/>
        </w:rPr>
        <w:t> </w:t>
      </w:r>
      <w:r>
        <w:rPr>
          <w:w w:val="110"/>
        </w:rPr>
        <w:t>different</w:t>
      </w:r>
      <w:r>
        <w:rPr>
          <w:spacing w:val="-23"/>
          <w:w w:val="110"/>
        </w:rPr>
        <w:t> </w:t>
      </w:r>
      <w:r>
        <w:rPr>
          <w:w w:val="110"/>
        </w:rPr>
        <w:t>processor</w:t>
      </w:r>
      <w:r>
        <w:rPr>
          <w:spacing w:val="-23"/>
          <w:w w:val="110"/>
        </w:rPr>
        <w:t> </w:t>
      </w:r>
      <w:r>
        <w:rPr>
          <w:w w:val="110"/>
        </w:rPr>
        <w:t>architectures.</w:t>
      </w:r>
      <w:r>
        <w:rPr>
          <w:spacing w:val="-6"/>
          <w:w w:val="110"/>
        </w:rPr>
        <w:t> </w:t>
      </w:r>
      <w:r>
        <w:rPr>
          <w:w w:val="110"/>
        </w:rPr>
        <w:t>The</w:t>
      </w:r>
      <w:r>
        <w:rPr>
          <w:spacing w:val="-23"/>
          <w:w w:val="110"/>
        </w:rPr>
        <w:t> </w:t>
      </w:r>
      <w:r>
        <w:rPr>
          <w:w w:val="110"/>
        </w:rPr>
        <w:t>ECP/VTK-m</w:t>
      </w:r>
      <w:r>
        <w:rPr>
          <w:spacing w:val="-23"/>
          <w:w w:val="110"/>
        </w:rPr>
        <w:t> </w:t>
      </w:r>
      <w:r>
        <w:rPr>
          <w:w w:val="110"/>
        </w:rPr>
        <w:t>project</w:t>
      </w:r>
      <w:r>
        <w:rPr>
          <w:spacing w:val="-23"/>
          <w:w w:val="110"/>
        </w:rPr>
        <w:t> </w:t>
      </w:r>
      <w:r>
        <w:rPr>
          <w:w w:val="110"/>
        </w:rPr>
        <w:t>is</w:t>
      </w:r>
      <w:r>
        <w:rPr>
          <w:spacing w:val="-23"/>
          <w:w w:val="110"/>
        </w:rPr>
        <w:t> </w:t>
      </w:r>
      <w:r>
        <w:rPr>
          <w:w w:val="110"/>
        </w:rPr>
        <w:t>building</w:t>
      </w:r>
      <w:r>
        <w:rPr>
          <w:spacing w:val="-23"/>
          <w:w w:val="110"/>
        </w:rPr>
        <w:t> </w:t>
      </w:r>
      <w:r>
        <w:rPr>
          <w:w w:val="110"/>
        </w:rPr>
        <w:t>up</w:t>
      </w:r>
      <w:r>
        <w:rPr>
          <w:spacing w:val="-23"/>
          <w:w w:val="110"/>
        </w:rPr>
        <w:t> </w:t>
      </w:r>
      <w:r>
        <w:rPr>
          <w:w w:val="110"/>
        </w:rPr>
        <w:t>the</w:t>
      </w:r>
      <w:r>
        <w:rPr>
          <w:spacing w:val="-23"/>
          <w:w w:val="110"/>
        </w:rPr>
        <w:t> </w:t>
      </w:r>
      <w:r>
        <w:rPr>
          <w:w w:val="110"/>
        </w:rPr>
        <w:t>VTK-m codebase with the necessary visualization algorithm implementations that run across the varied hardware platforms to </w:t>
      </w:r>
      <w:r>
        <w:rPr>
          <w:spacing w:val="2"/>
          <w:w w:val="110"/>
        </w:rPr>
        <w:t>be </w:t>
      </w:r>
      <w:r>
        <w:rPr>
          <w:w w:val="110"/>
        </w:rPr>
        <w:t>leveraged at the exascale. </w:t>
      </w:r>
      <w:r>
        <w:rPr>
          <w:spacing w:val="-9"/>
          <w:w w:val="110"/>
        </w:rPr>
        <w:t>We </w:t>
      </w:r>
      <w:r>
        <w:rPr>
          <w:w w:val="110"/>
        </w:rPr>
        <w:t>will </w:t>
      </w:r>
      <w:r>
        <w:rPr>
          <w:spacing w:val="2"/>
          <w:w w:val="110"/>
        </w:rPr>
        <w:t>be </w:t>
      </w:r>
      <w:r>
        <w:rPr>
          <w:w w:val="110"/>
        </w:rPr>
        <w:t>working with other ECP projects, such as ALPINE, to integrate the new VTK-m code into production software to enable visualization on our HPC systems. </w:t>
      </w:r>
      <w:r>
        <w:rPr>
          <w:spacing w:val="-6"/>
          <w:w w:val="110"/>
        </w:rPr>
        <w:t>For </w:t>
      </w:r>
      <w:r>
        <w:rPr>
          <w:w w:val="110"/>
        </w:rPr>
        <w:t>the </w:t>
      </w:r>
      <w:r>
        <w:rPr>
          <w:spacing w:val="-3"/>
          <w:w w:val="110"/>
        </w:rPr>
        <w:t>ASC/ATDM </w:t>
      </w:r>
      <w:r>
        <w:rPr>
          <w:w w:val="110"/>
        </w:rPr>
        <w:t>program, the VTK-m project will concentrate on support of </w:t>
      </w:r>
      <w:r>
        <w:rPr>
          <w:spacing w:val="-5"/>
          <w:w w:val="110"/>
        </w:rPr>
        <w:t>ATDM </w:t>
      </w:r>
      <w:r>
        <w:rPr>
          <w:w w:val="110"/>
        </w:rPr>
        <w:t>applications and ASC’s Advanced </w:t>
      </w:r>
      <w:r>
        <w:rPr>
          <w:spacing w:val="-3"/>
          <w:w w:val="110"/>
        </w:rPr>
        <w:t>Technology </w:t>
      </w:r>
      <w:r>
        <w:rPr>
          <w:w w:val="110"/>
        </w:rPr>
        <w:t>Systems </w:t>
      </w:r>
      <w:r>
        <w:rPr>
          <w:spacing w:val="-4"/>
          <w:w w:val="110"/>
        </w:rPr>
        <w:t>(ATS) </w:t>
      </w:r>
      <w:r>
        <w:rPr>
          <w:w w:val="110"/>
        </w:rPr>
        <w:t>as well as the ASTRA prototype system at Sandia. General information</w:t>
      </w:r>
      <w:r>
        <w:rPr>
          <w:spacing w:val="9"/>
          <w:w w:val="110"/>
        </w:rPr>
        <w:t> </w:t>
      </w:r>
      <w:r>
        <w:rPr>
          <w:w w:val="110"/>
        </w:rPr>
        <w:t>about</w:t>
      </w:r>
      <w:r>
        <w:rPr>
          <w:spacing w:val="9"/>
          <w:w w:val="110"/>
        </w:rPr>
        <w:t> </w:t>
      </w:r>
      <w:r>
        <w:rPr>
          <w:w w:val="110"/>
        </w:rPr>
        <w:t>VTK-m</w:t>
      </w:r>
      <w:r>
        <w:rPr>
          <w:spacing w:val="9"/>
          <w:w w:val="110"/>
        </w:rPr>
        <w:t> </w:t>
      </w:r>
      <w:r>
        <w:rPr>
          <w:w w:val="110"/>
        </w:rPr>
        <w:t>as</w:t>
      </w:r>
      <w:r>
        <w:rPr>
          <w:spacing w:val="10"/>
          <w:w w:val="110"/>
        </w:rPr>
        <w:t> </w:t>
      </w:r>
      <w:r>
        <w:rPr>
          <w:w w:val="110"/>
        </w:rPr>
        <w:t>well</w:t>
      </w:r>
      <w:r>
        <w:rPr>
          <w:spacing w:val="9"/>
          <w:w w:val="110"/>
        </w:rPr>
        <w:t> </w:t>
      </w:r>
      <w:r>
        <w:rPr>
          <w:w w:val="110"/>
        </w:rPr>
        <w:t>as</w:t>
      </w:r>
      <w:r>
        <w:rPr>
          <w:spacing w:val="9"/>
          <w:w w:val="110"/>
        </w:rPr>
        <w:t> </w:t>
      </w:r>
      <w:r>
        <w:rPr>
          <w:w w:val="110"/>
        </w:rPr>
        <w:t>source</w:t>
      </w:r>
      <w:r>
        <w:rPr>
          <w:spacing w:val="10"/>
          <w:w w:val="110"/>
        </w:rPr>
        <w:t> </w:t>
      </w:r>
      <w:r>
        <w:rPr>
          <w:w w:val="110"/>
        </w:rPr>
        <w:t>code</w:t>
      </w:r>
      <w:r>
        <w:rPr>
          <w:spacing w:val="9"/>
          <w:w w:val="110"/>
        </w:rPr>
        <w:t> </w:t>
      </w:r>
      <w:r>
        <w:rPr>
          <w:w w:val="110"/>
        </w:rPr>
        <w:t>can</w:t>
      </w:r>
      <w:r>
        <w:rPr>
          <w:spacing w:val="9"/>
          <w:w w:val="110"/>
        </w:rPr>
        <w:t> </w:t>
      </w:r>
      <w:r>
        <w:rPr>
          <w:spacing w:val="2"/>
          <w:w w:val="110"/>
        </w:rPr>
        <w:t>be</w:t>
      </w:r>
      <w:r>
        <w:rPr>
          <w:spacing w:val="9"/>
          <w:w w:val="110"/>
        </w:rPr>
        <w:t> </w:t>
      </w:r>
      <w:r>
        <w:rPr>
          <w:w w:val="110"/>
        </w:rPr>
        <w:t>found</w:t>
      </w:r>
      <w:r>
        <w:rPr>
          <w:spacing w:val="10"/>
          <w:w w:val="110"/>
        </w:rPr>
        <w:t> </w:t>
      </w:r>
      <w:r>
        <w:rPr>
          <w:w w:val="110"/>
        </w:rPr>
        <w:t>at:</w:t>
      </w:r>
      <w:r>
        <w:rPr>
          <w:spacing w:val="30"/>
          <w:w w:val="110"/>
        </w:rPr>
        <w:t> </w:t>
      </w:r>
      <w:hyperlink r:id="rId99">
        <w:r>
          <w:rPr>
            <w:w w:val="110"/>
          </w:rPr>
          <w:t>http://m.vtk.org.</w:t>
        </w:r>
      </w:hyperlink>
    </w:p>
    <w:p>
      <w:pPr>
        <w:pStyle w:val="BodyText"/>
        <w:spacing w:line="249" w:lineRule="auto"/>
        <w:ind w:left="252" w:right="1400" w:firstLine="306"/>
        <w:jc w:val="both"/>
      </w:pPr>
      <w:r>
        <w:rPr>
          <w:w w:val="105"/>
        </w:rPr>
        <w:t>The OS and On-Node Runtime project focuses on the design, implementation, and evaluation of operating system and runtime system (OS/R) interfaces, mechanisms, and policies supporting the efficient execution of application codes on next-generation platforms. Priorities in this area include the development of </w:t>
      </w:r>
      <w:r>
        <w:rPr>
          <w:spacing w:val="-3"/>
          <w:w w:val="105"/>
        </w:rPr>
        <w:t>lightweight </w:t>
      </w:r>
      <w:r>
        <w:rPr>
          <w:w w:val="105"/>
        </w:rPr>
        <w:t>tasking techniques that integrate network communication, interfaces between the runtime and OS for management of critical resources (including multi-level </w:t>
      </w:r>
      <w:r>
        <w:rPr>
          <w:spacing w:val="-3"/>
          <w:w w:val="105"/>
        </w:rPr>
        <w:t>memory, </w:t>
      </w:r>
      <w:r>
        <w:rPr>
          <w:w w:val="105"/>
        </w:rPr>
        <w:t>non-volatile </w:t>
      </w:r>
      <w:r>
        <w:rPr>
          <w:spacing w:val="-3"/>
          <w:w w:val="105"/>
        </w:rPr>
        <w:t>memory, </w:t>
      </w:r>
      <w:r>
        <w:rPr>
          <w:w w:val="105"/>
        </w:rPr>
        <w:t>and network interfaces), portable interfaces for managing power and </w:t>
      </w:r>
      <w:r>
        <w:rPr>
          <w:spacing w:val="-3"/>
          <w:w w:val="105"/>
        </w:rPr>
        <w:t>energy, </w:t>
      </w:r>
      <w:r>
        <w:rPr>
          <w:w w:val="105"/>
        </w:rPr>
        <w:t>and resource isolation strategies at the operating system level that maintain scalability and performance while providing a more full-featured set of system services.  The OS/R technologies developed </w:t>
      </w:r>
      <w:r>
        <w:rPr>
          <w:spacing w:val="-3"/>
          <w:w w:val="105"/>
        </w:rPr>
        <w:t>by </w:t>
      </w:r>
      <w:r>
        <w:rPr>
          <w:w w:val="105"/>
        </w:rPr>
        <w:t>this project will </w:t>
      </w:r>
      <w:r>
        <w:rPr>
          <w:spacing w:val="2"/>
          <w:w w:val="105"/>
        </w:rPr>
        <w:t>be </w:t>
      </w:r>
      <w:r>
        <w:rPr>
          <w:w w:val="105"/>
        </w:rPr>
        <w:t>evaluated in  the  context  of  </w:t>
      </w:r>
      <w:r>
        <w:rPr>
          <w:spacing w:val="-5"/>
          <w:w w:val="105"/>
        </w:rPr>
        <w:t>ATDM  </w:t>
      </w:r>
      <w:r>
        <w:rPr>
          <w:w w:val="105"/>
        </w:rPr>
        <w:t>application codes running at large-scale on ASC platforms. Through close collaboration with vendors and the broader </w:t>
      </w:r>
      <w:r>
        <w:rPr>
          <w:spacing w:val="-3"/>
          <w:w w:val="105"/>
        </w:rPr>
        <w:t>community, </w:t>
      </w:r>
      <w:r>
        <w:rPr>
          <w:w w:val="105"/>
        </w:rPr>
        <w:t>the intention is to drive the technologies developed </w:t>
      </w:r>
      <w:r>
        <w:rPr>
          <w:spacing w:val="-3"/>
          <w:w w:val="105"/>
        </w:rPr>
        <w:t>by </w:t>
      </w:r>
      <w:r>
        <w:rPr>
          <w:w w:val="105"/>
        </w:rPr>
        <w:t>this project into vendor-supported system software</w:t>
      </w:r>
      <w:r>
        <w:rPr>
          <w:spacing w:val="16"/>
          <w:w w:val="105"/>
        </w:rPr>
        <w:t> </w:t>
      </w:r>
      <w:r>
        <w:rPr>
          <w:w w:val="105"/>
        </w:rPr>
        <w:t>stacks</w:t>
      </w:r>
      <w:r>
        <w:rPr>
          <w:spacing w:val="16"/>
          <w:w w:val="105"/>
        </w:rPr>
        <w:t> </w:t>
      </w:r>
      <w:r>
        <w:rPr>
          <w:w w:val="105"/>
        </w:rPr>
        <w:t>and</w:t>
      </w:r>
      <w:r>
        <w:rPr>
          <w:spacing w:val="16"/>
          <w:w w:val="105"/>
        </w:rPr>
        <w:t> </w:t>
      </w:r>
      <w:r>
        <w:rPr>
          <w:w w:val="105"/>
        </w:rPr>
        <w:t>gain</w:t>
      </w:r>
      <w:r>
        <w:rPr>
          <w:spacing w:val="17"/>
          <w:w w:val="105"/>
        </w:rPr>
        <w:t> </w:t>
      </w:r>
      <w:r>
        <w:rPr>
          <w:w w:val="105"/>
        </w:rPr>
        <w:t>wide</w:t>
      </w:r>
      <w:r>
        <w:rPr>
          <w:spacing w:val="16"/>
          <w:w w:val="105"/>
        </w:rPr>
        <w:t> </w:t>
      </w:r>
      <w:r>
        <w:rPr>
          <w:w w:val="105"/>
        </w:rPr>
        <w:t>adoption</w:t>
      </w:r>
      <w:r>
        <w:rPr>
          <w:spacing w:val="16"/>
          <w:w w:val="105"/>
        </w:rPr>
        <w:t> </w:t>
      </w:r>
      <w:r>
        <w:rPr>
          <w:w w:val="105"/>
        </w:rPr>
        <w:t>throughout</w:t>
      </w:r>
      <w:r>
        <w:rPr>
          <w:spacing w:val="17"/>
          <w:w w:val="105"/>
        </w:rPr>
        <w:t> </w:t>
      </w:r>
      <w:r>
        <w:rPr>
          <w:w w:val="105"/>
        </w:rPr>
        <w:t>the</w:t>
      </w:r>
      <w:r>
        <w:rPr>
          <w:spacing w:val="16"/>
          <w:w w:val="105"/>
        </w:rPr>
        <w:t> </w:t>
      </w:r>
      <w:r>
        <w:rPr>
          <w:w w:val="105"/>
        </w:rPr>
        <w:t>HPC</w:t>
      </w:r>
      <w:r>
        <w:rPr>
          <w:spacing w:val="16"/>
          <w:w w:val="105"/>
        </w:rPr>
        <w:t> </w:t>
      </w:r>
      <w:r>
        <w:rPr>
          <w:spacing w:val="-3"/>
          <w:w w:val="105"/>
        </w:rPr>
        <w:t>community.</w:t>
      </w:r>
    </w:p>
    <w:p>
      <w:pPr>
        <w:pStyle w:val="BodyText"/>
        <w:rPr>
          <w:sz w:val="24"/>
        </w:rPr>
      </w:pPr>
    </w:p>
    <w:p>
      <w:pPr>
        <w:pStyle w:val="Heading2"/>
      </w:pPr>
      <w:r>
        <w:rPr>
          <w:w w:val="115"/>
        </w:rPr>
        <w:t>Key Challenges</w:t>
      </w:r>
    </w:p>
    <w:p>
      <w:pPr>
        <w:pStyle w:val="BodyText"/>
        <w:rPr>
          <w:b/>
        </w:rPr>
      </w:pPr>
    </w:p>
    <w:p>
      <w:pPr>
        <w:pStyle w:val="BodyText"/>
        <w:spacing w:before="10"/>
        <w:rPr>
          <w:b/>
          <w:sz w:val="25"/>
        </w:rPr>
      </w:pPr>
    </w:p>
    <w:p>
      <w:pPr>
        <w:pStyle w:val="BodyText"/>
        <w:spacing w:line="249" w:lineRule="auto"/>
        <w:ind w:left="260" w:right="1435" w:firstLine="298"/>
        <w:jc w:val="both"/>
      </w:pPr>
      <w:r>
        <w:rPr>
          <w:b/>
          <w:w w:val="110"/>
        </w:rPr>
        <w:t>Kokkos: </w:t>
      </w:r>
      <w:r>
        <w:rPr>
          <w:w w:val="110"/>
        </w:rPr>
        <w:t>The many-core revolution in computing is characterized </w:t>
      </w:r>
      <w:r>
        <w:rPr>
          <w:spacing w:val="-3"/>
          <w:w w:val="110"/>
        </w:rPr>
        <w:t>by: </w:t>
      </w:r>
      <w:r>
        <w:rPr>
          <w:w w:val="110"/>
        </w:rPr>
        <w:t>(1) a steady increase in the number</w:t>
      </w:r>
      <w:r>
        <w:rPr>
          <w:spacing w:val="-21"/>
          <w:w w:val="110"/>
        </w:rPr>
        <w:t> </w:t>
      </w:r>
      <w:r>
        <w:rPr>
          <w:w w:val="110"/>
        </w:rPr>
        <w:t>of</w:t>
      </w:r>
      <w:r>
        <w:rPr>
          <w:spacing w:val="-21"/>
          <w:w w:val="110"/>
        </w:rPr>
        <w:t> </w:t>
      </w:r>
      <w:r>
        <w:rPr>
          <w:w w:val="110"/>
        </w:rPr>
        <w:t>cores</w:t>
      </w:r>
      <w:r>
        <w:rPr>
          <w:spacing w:val="-20"/>
          <w:w w:val="110"/>
        </w:rPr>
        <w:t> </w:t>
      </w:r>
      <w:r>
        <w:rPr>
          <w:w w:val="110"/>
        </w:rPr>
        <w:t>within</w:t>
      </w:r>
      <w:r>
        <w:rPr>
          <w:spacing w:val="-21"/>
          <w:w w:val="110"/>
        </w:rPr>
        <w:t> </w:t>
      </w:r>
      <w:r>
        <w:rPr>
          <w:w w:val="110"/>
        </w:rPr>
        <w:t>individual</w:t>
      </w:r>
      <w:r>
        <w:rPr>
          <w:spacing w:val="-19"/>
          <w:w w:val="110"/>
        </w:rPr>
        <w:t> </w:t>
      </w:r>
      <w:r>
        <w:rPr>
          <w:w w:val="110"/>
        </w:rPr>
        <w:t>computer</w:t>
      </w:r>
      <w:r>
        <w:rPr>
          <w:spacing w:val="-21"/>
          <w:w w:val="110"/>
        </w:rPr>
        <w:t> </w:t>
      </w:r>
      <w:r>
        <w:rPr>
          <w:w w:val="110"/>
        </w:rPr>
        <w:t>chips;</w:t>
      </w:r>
      <w:r>
        <w:rPr>
          <w:spacing w:val="-19"/>
          <w:w w:val="110"/>
        </w:rPr>
        <w:t> </w:t>
      </w:r>
      <w:r>
        <w:rPr>
          <w:w w:val="110"/>
        </w:rPr>
        <w:t>(2)</w:t>
      </w:r>
      <w:r>
        <w:rPr>
          <w:spacing w:val="-20"/>
          <w:w w:val="110"/>
        </w:rPr>
        <w:t> </w:t>
      </w:r>
      <w:r>
        <w:rPr>
          <w:w w:val="110"/>
        </w:rPr>
        <w:t>a</w:t>
      </w:r>
      <w:r>
        <w:rPr>
          <w:spacing w:val="-21"/>
          <w:w w:val="110"/>
        </w:rPr>
        <w:t> </w:t>
      </w:r>
      <w:r>
        <w:rPr>
          <w:w w:val="110"/>
        </w:rPr>
        <w:t>corresponding</w:t>
      </w:r>
      <w:r>
        <w:rPr>
          <w:spacing w:val="-20"/>
          <w:w w:val="110"/>
        </w:rPr>
        <w:t> </w:t>
      </w:r>
      <w:r>
        <w:rPr>
          <w:w w:val="110"/>
        </w:rPr>
        <w:t>decrease</w:t>
      </w:r>
      <w:r>
        <w:rPr>
          <w:spacing w:val="-20"/>
          <w:w w:val="110"/>
        </w:rPr>
        <w:t> </w:t>
      </w:r>
      <w:r>
        <w:rPr>
          <w:w w:val="110"/>
        </w:rPr>
        <w:t>in</w:t>
      </w:r>
      <w:r>
        <w:rPr>
          <w:spacing w:val="-20"/>
          <w:w w:val="110"/>
        </w:rPr>
        <w:t> </w:t>
      </w:r>
      <w:r>
        <w:rPr>
          <w:w w:val="110"/>
        </w:rPr>
        <w:t>the</w:t>
      </w:r>
      <w:r>
        <w:rPr>
          <w:spacing w:val="-20"/>
          <w:w w:val="110"/>
        </w:rPr>
        <w:t> </w:t>
      </w:r>
      <w:r>
        <w:rPr>
          <w:w w:val="110"/>
        </w:rPr>
        <w:t>amount</w:t>
      </w:r>
      <w:r>
        <w:rPr>
          <w:spacing w:val="-20"/>
          <w:w w:val="110"/>
        </w:rPr>
        <w:t> </w:t>
      </w:r>
      <w:r>
        <w:rPr>
          <w:w w:val="110"/>
        </w:rPr>
        <w:t>of</w:t>
      </w:r>
      <w:r>
        <w:rPr>
          <w:spacing w:val="-21"/>
          <w:w w:val="110"/>
        </w:rPr>
        <w:t> </w:t>
      </w:r>
      <w:r>
        <w:rPr>
          <w:w w:val="110"/>
        </w:rPr>
        <w:t>memory</w:t>
      </w:r>
      <w:r>
        <w:rPr>
          <w:spacing w:val="-20"/>
          <w:w w:val="110"/>
        </w:rPr>
        <w:t> </w:t>
      </w:r>
      <w:r>
        <w:rPr>
          <w:w w:val="110"/>
        </w:rPr>
        <w:t>per core that must </w:t>
      </w:r>
      <w:r>
        <w:rPr>
          <w:spacing w:val="2"/>
          <w:w w:val="110"/>
        </w:rPr>
        <w:t>be </w:t>
      </w:r>
      <w:r>
        <w:rPr>
          <w:w w:val="110"/>
        </w:rPr>
        <w:t>shared </w:t>
      </w:r>
      <w:r>
        <w:rPr>
          <w:spacing w:val="-3"/>
          <w:w w:val="110"/>
        </w:rPr>
        <w:t>by </w:t>
      </w:r>
      <w:r>
        <w:rPr>
          <w:w w:val="110"/>
        </w:rPr>
        <w:t>the cores of a chip, and, (3), the diversity of computer chip architectures. This diversity</w:t>
      </w:r>
      <w:r>
        <w:rPr>
          <w:spacing w:val="-22"/>
          <w:w w:val="110"/>
        </w:rPr>
        <w:t> </w:t>
      </w:r>
      <w:r>
        <w:rPr>
          <w:w w:val="110"/>
        </w:rPr>
        <w:t>is</w:t>
      </w:r>
      <w:r>
        <w:rPr>
          <w:spacing w:val="-21"/>
          <w:w w:val="110"/>
        </w:rPr>
        <w:t> </w:t>
      </w:r>
      <w:r>
        <w:rPr>
          <w:w w:val="110"/>
        </w:rPr>
        <w:t>highly</w:t>
      </w:r>
      <w:r>
        <w:rPr>
          <w:spacing w:val="-21"/>
          <w:w w:val="110"/>
        </w:rPr>
        <w:t> </w:t>
      </w:r>
      <w:r>
        <w:rPr>
          <w:w w:val="110"/>
        </w:rPr>
        <w:t>disruptive</w:t>
      </w:r>
      <w:r>
        <w:rPr>
          <w:spacing w:val="-21"/>
          <w:w w:val="110"/>
        </w:rPr>
        <w:t> </w:t>
      </w:r>
      <w:r>
        <w:rPr>
          <w:w w:val="110"/>
        </w:rPr>
        <w:t>because</w:t>
      </w:r>
      <w:r>
        <w:rPr>
          <w:spacing w:val="-21"/>
          <w:w w:val="110"/>
        </w:rPr>
        <w:t> </w:t>
      </w:r>
      <w:r>
        <w:rPr>
          <w:w w:val="110"/>
        </w:rPr>
        <w:t>each</w:t>
      </w:r>
      <w:r>
        <w:rPr>
          <w:spacing w:val="-22"/>
          <w:w w:val="110"/>
        </w:rPr>
        <w:t> </w:t>
      </w:r>
      <w:r>
        <w:rPr>
          <w:w w:val="110"/>
        </w:rPr>
        <w:t>architecture</w:t>
      </w:r>
      <w:r>
        <w:rPr>
          <w:spacing w:val="-21"/>
          <w:w w:val="110"/>
        </w:rPr>
        <w:t> </w:t>
      </w:r>
      <w:r>
        <w:rPr>
          <w:w w:val="110"/>
        </w:rPr>
        <w:t>imposes</w:t>
      </w:r>
      <w:r>
        <w:rPr>
          <w:spacing w:val="-21"/>
          <w:w w:val="110"/>
        </w:rPr>
        <w:t> </w:t>
      </w:r>
      <w:r>
        <w:rPr>
          <w:w w:val="110"/>
        </w:rPr>
        <w:t>different</w:t>
      </w:r>
      <w:r>
        <w:rPr>
          <w:spacing w:val="-21"/>
          <w:w w:val="110"/>
        </w:rPr>
        <w:t> </w:t>
      </w:r>
      <w:r>
        <w:rPr>
          <w:w w:val="110"/>
        </w:rPr>
        <w:t>complex</w:t>
      </w:r>
      <w:r>
        <w:rPr>
          <w:spacing w:val="-21"/>
          <w:w w:val="110"/>
        </w:rPr>
        <w:t> </w:t>
      </w:r>
      <w:r>
        <w:rPr>
          <w:w w:val="110"/>
        </w:rPr>
        <w:t>and</w:t>
      </w:r>
      <w:r>
        <w:rPr>
          <w:spacing w:val="-21"/>
          <w:w w:val="110"/>
        </w:rPr>
        <w:t> </w:t>
      </w:r>
      <w:r>
        <w:rPr>
          <w:w w:val="110"/>
        </w:rPr>
        <w:t>sometimes</w:t>
      </w:r>
      <w:r>
        <w:rPr>
          <w:spacing w:val="-21"/>
          <w:w w:val="110"/>
        </w:rPr>
        <w:t> </w:t>
      </w:r>
      <w:r>
        <w:rPr>
          <w:w w:val="110"/>
        </w:rPr>
        <w:t>conflicting requirements on software to perform well on an architecture. Application software development teams are confronted</w:t>
      </w:r>
      <w:r>
        <w:rPr>
          <w:spacing w:val="-27"/>
          <w:w w:val="110"/>
        </w:rPr>
        <w:t> </w:t>
      </w:r>
      <w:r>
        <w:rPr>
          <w:w w:val="110"/>
        </w:rPr>
        <w:t>with</w:t>
      </w:r>
      <w:r>
        <w:rPr>
          <w:spacing w:val="-26"/>
          <w:w w:val="110"/>
        </w:rPr>
        <w:t> </w:t>
      </w:r>
      <w:r>
        <w:rPr>
          <w:w w:val="110"/>
        </w:rPr>
        <w:t>the</w:t>
      </w:r>
      <w:r>
        <w:rPr>
          <w:spacing w:val="-27"/>
          <w:w w:val="110"/>
        </w:rPr>
        <w:t> </w:t>
      </w:r>
      <w:r>
        <w:rPr>
          <w:w w:val="110"/>
        </w:rPr>
        <w:t>dual</w:t>
      </w:r>
      <w:r>
        <w:rPr>
          <w:spacing w:val="-26"/>
          <w:w w:val="110"/>
        </w:rPr>
        <w:t> </w:t>
      </w:r>
      <w:r>
        <w:rPr>
          <w:w w:val="110"/>
        </w:rPr>
        <w:t>challenges</w:t>
      </w:r>
      <w:r>
        <w:rPr>
          <w:spacing w:val="-27"/>
          <w:w w:val="110"/>
        </w:rPr>
        <w:t> </w:t>
      </w:r>
      <w:r>
        <w:rPr>
          <w:w w:val="110"/>
        </w:rPr>
        <w:t>of:</w:t>
      </w:r>
      <w:r>
        <w:rPr>
          <w:spacing w:val="-15"/>
          <w:w w:val="110"/>
        </w:rPr>
        <w:t> </w:t>
      </w:r>
      <w:r>
        <w:rPr>
          <w:w w:val="110"/>
        </w:rPr>
        <w:t>(1)</w:t>
      </w:r>
      <w:r>
        <w:rPr>
          <w:spacing w:val="-26"/>
          <w:w w:val="110"/>
        </w:rPr>
        <w:t> </w:t>
      </w:r>
      <w:r>
        <w:rPr>
          <w:w w:val="110"/>
        </w:rPr>
        <w:t>inventing</w:t>
      </w:r>
      <w:r>
        <w:rPr>
          <w:spacing w:val="-27"/>
          <w:w w:val="110"/>
        </w:rPr>
        <w:t> </w:t>
      </w:r>
      <w:r>
        <w:rPr>
          <w:w w:val="110"/>
        </w:rPr>
        <w:t>new</w:t>
      </w:r>
      <w:r>
        <w:rPr>
          <w:spacing w:val="-26"/>
          <w:w w:val="110"/>
        </w:rPr>
        <w:t> </w:t>
      </w:r>
      <w:r>
        <w:rPr>
          <w:w w:val="110"/>
        </w:rPr>
        <w:t>parallel</w:t>
      </w:r>
      <w:r>
        <w:rPr>
          <w:spacing w:val="-27"/>
          <w:w w:val="110"/>
        </w:rPr>
        <w:t> </w:t>
      </w:r>
      <w:r>
        <w:rPr>
          <w:w w:val="110"/>
        </w:rPr>
        <w:t>algorithms</w:t>
      </w:r>
      <w:r>
        <w:rPr>
          <w:spacing w:val="-26"/>
          <w:w w:val="110"/>
        </w:rPr>
        <w:t> </w:t>
      </w:r>
      <w:r>
        <w:rPr>
          <w:w w:val="110"/>
        </w:rPr>
        <w:t>for</w:t>
      </w:r>
      <w:r>
        <w:rPr>
          <w:spacing w:val="-26"/>
          <w:w w:val="110"/>
        </w:rPr>
        <w:t> </w:t>
      </w:r>
      <w:r>
        <w:rPr>
          <w:w w:val="110"/>
        </w:rPr>
        <w:t>many-core</w:t>
      </w:r>
      <w:r>
        <w:rPr>
          <w:spacing w:val="-27"/>
          <w:w w:val="110"/>
        </w:rPr>
        <w:t> </w:t>
      </w:r>
      <w:r>
        <w:rPr>
          <w:w w:val="110"/>
        </w:rPr>
        <w:t>chips,</w:t>
      </w:r>
      <w:r>
        <w:rPr>
          <w:spacing w:val="-26"/>
          <w:w w:val="110"/>
        </w:rPr>
        <w:t> </w:t>
      </w:r>
      <w:r>
        <w:rPr>
          <w:w w:val="110"/>
        </w:rPr>
        <w:t>(2)</w:t>
      </w:r>
      <w:r>
        <w:rPr>
          <w:spacing w:val="-26"/>
          <w:w w:val="110"/>
        </w:rPr>
        <w:t> </w:t>
      </w:r>
      <w:r>
        <w:rPr>
          <w:w w:val="110"/>
        </w:rPr>
        <w:t>learning the</w:t>
      </w:r>
      <w:r>
        <w:rPr>
          <w:spacing w:val="21"/>
          <w:w w:val="110"/>
        </w:rPr>
        <w:t> </w:t>
      </w:r>
      <w:r>
        <w:rPr>
          <w:w w:val="110"/>
        </w:rPr>
        <w:t>different</w:t>
      </w:r>
      <w:r>
        <w:rPr>
          <w:spacing w:val="22"/>
          <w:w w:val="110"/>
        </w:rPr>
        <w:t> </w:t>
      </w:r>
      <w:r>
        <w:rPr>
          <w:w w:val="110"/>
        </w:rPr>
        <w:t>programming</w:t>
      </w:r>
      <w:r>
        <w:rPr>
          <w:spacing w:val="22"/>
          <w:w w:val="110"/>
        </w:rPr>
        <w:t> </w:t>
      </w:r>
      <w:r>
        <w:rPr>
          <w:w w:val="110"/>
        </w:rPr>
        <w:t>mechanisms</w:t>
      </w:r>
      <w:r>
        <w:rPr>
          <w:spacing w:val="22"/>
          <w:w w:val="110"/>
        </w:rPr>
        <w:t> </w:t>
      </w:r>
      <w:r>
        <w:rPr>
          <w:w w:val="110"/>
        </w:rPr>
        <w:t>of</w:t>
      </w:r>
      <w:r>
        <w:rPr>
          <w:spacing w:val="22"/>
          <w:w w:val="110"/>
        </w:rPr>
        <w:t> </w:t>
      </w:r>
      <w:r>
        <w:rPr>
          <w:w w:val="110"/>
        </w:rPr>
        <w:t>each</w:t>
      </w:r>
      <w:r>
        <w:rPr>
          <w:spacing w:val="22"/>
          <w:w w:val="110"/>
        </w:rPr>
        <w:t> </w:t>
      </w:r>
      <w:r>
        <w:rPr>
          <w:w w:val="110"/>
        </w:rPr>
        <w:t>architecture,</w:t>
      </w:r>
      <w:r>
        <w:rPr>
          <w:spacing w:val="25"/>
          <w:w w:val="110"/>
        </w:rPr>
        <w:t> </w:t>
      </w:r>
      <w:r>
        <w:rPr>
          <w:w w:val="110"/>
        </w:rPr>
        <w:t>and</w:t>
      </w:r>
      <w:r>
        <w:rPr>
          <w:spacing w:val="22"/>
          <w:w w:val="110"/>
        </w:rPr>
        <w:t> </w:t>
      </w:r>
      <w:r>
        <w:rPr>
          <w:w w:val="110"/>
        </w:rPr>
        <w:t>(2),</w:t>
      </w:r>
      <w:r>
        <w:rPr>
          <w:spacing w:val="25"/>
          <w:w w:val="110"/>
        </w:rPr>
        <w:t> </w:t>
      </w:r>
      <w:r>
        <w:rPr>
          <w:w w:val="110"/>
        </w:rPr>
        <w:t>creating</w:t>
      </w:r>
      <w:r>
        <w:rPr>
          <w:spacing w:val="22"/>
          <w:w w:val="110"/>
        </w:rPr>
        <w:t> </w:t>
      </w:r>
      <w:r>
        <w:rPr>
          <w:w w:val="110"/>
        </w:rPr>
        <w:t>and</w:t>
      </w:r>
      <w:r>
        <w:rPr>
          <w:spacing w:val="22"/>
          <w:w w:val="110"/>
        </w:rPr>
        <w:t> </w:t>
      </w:r>
      <w:r>
        <w:rPr>
          <w:w w:val="110"/>
        </w:rPr>
        <w:t>maintaining</w:t>
      </w:r>
      <w:r>
        <w:rPr>
          <w:spacing w:val="22"/>
          <w:w w:val="110"/>
        </w:rPr>
        <w:t> </w:t>
      </w:r>
      <w:r>
        <w:rPr>
          <w:w w:val="110"/>
        </w:rPr>
        <w:t>separate</w:t>
      </w:r>
    </w:p>
    <w:p>
      <w:pPr>
        <w:spacing w:after="0" w:line="249" w:lineRule="auto"/>
        <w:jc w:val="both"/>
        <w:sectPr>
          <w:pgSz w:w="12240" w:h="15840"/>
          <w:pgMar w:header="333" w:footer="792" w:top="800" w:bottom="980" w:left="1180" w:right="0"/>
        </w:sectPr>
      </w:pPr>
    </w:p>
    <w:p>
      <w:pPr>
        <w:pStyle w:val="BodyText"/>
      </w:pPr>
    </w:p>
    <w:p>
      <w:pPr>
        <w:pStyle w:val="BodyText"/>
      </w:pPr>
    </w:p>
    <w:p>
      <w:pPr>
        <w:pStyle w:val="BodyText"/>
        <w:spacing w:before="5"/>
        <w:rPr>
          <w:sz w:val="16"/>
        </w:rPr>
      </w:pPr>
    </w:p>
    <w:p>
      <w:pPr>
        <w:pStyle w:val="BodyText"/>
        <w:spacing w:line="249" w:lineRule="auto"/>
        <w:ind w:left="260" w:right="1438" w:hanging="6"/>
        <w:jc w:val="both"/>
      </w:pPr>
      <w:r>
        <w:rPr>
          <w:w w:val="110"/>
        </w:rPr>
        <w:t>versions</w:t>
      </w:r>
      <w:r>
        <w:rPr>
          <w:spacing w:val="-7"/>
          <w:w w:val="110"/>
        </w:rPr>
        <w:t> </w:t>
      </w:r>
      <w:r>
        <w:rPr>
          <w:w w:val="110"/>
        </w:rPr>
        <w:t>of</w:t>
      </w:r>
      <w:r>
        <w:rPr>
          <w:spacing w:val="-7"/>
          <w:w w:val="110"/>
        </w:rPr>
        <w:t> </w:t>
      </w:r>
      <w:r>
        <w:rPr>
          <w:w w:val="110"/>
        </w:rPr>
        <w:t>their</w:t>
      </w:r>
      <w:r>
        <w:rPr>
          <w:spacing w:val="-7"/>
          <w:w w:val="110"/>
        </w:rPr>
        <w:t> </w:t>
      </w:r>
      <w:r>
        <w:rPr>
          <w:w w:val="110"/>
        </w:rPr>
        <w:t>software</w:t>
      </w:r>
      <w:r>
        <w:rPr>
          <w:spacing w:val="-6"/>
          <w:w w:val="110"/>
        </w:rPr>
        <w:t> </w:t>
      </w:r>
      <w:r>
        <w:rPr>
          <w:w w:val="110"/>
        </w:rPr>
        <w:t>specialized</w:t>
      </w:r>
      <w:r>
        <w:rPr>
          <w:spacing w:val="-7"/>
          <w:w w:val="110"/>
        </w:rPr>
        <w:t> </w:t>
      </w:r>
      <w:r>
        <w:rPr>
          <w:w w:val="110"/>
        </w:rPr>
        <w:t>for</w:t>
      </w:r>
      <w:r>
        <w:rPr>
          <w:spacing w:val="-7"/>
          <w:w w:val="110"/>
        </w:rPr>
        <w:t> </w:t>
      </w:r>
      <w:r>
        <w:rPr>
          <w:w w:val="110"/>
        </w:rPr>
        <w:t>each</w:t>
      </w:r>
      <w:r>
        <w:rPr>
          <w:spacing w:val="-7"/>
          <w:w w:val="110"/>
        </w:rPr>
        <w:t> </w:t>
      </w:r>
      <w:r>
        <w:rPr>
          <w:w w:val="110"/>
        </w:rPr>
        <w:t>architecture.</w:t>
      </w:r>
      <w:r>
        <w:rPr>
          <w:spacing w:val="10"/>
          <w:w w:val="110"/>
        </w:rPr>
        <w:t> </w:t>
      </w:r>
      <w:r>
        <w:rPr>
          <w:w w:val="110"/>
        </w:rPr>
        <w:t>These</w:t>
      </w:r>
      <w:r>
        <w:rPr>
          <w:spacing w:val="-7"/>
          <w:w w:val="110"/>
        </w:rPr>
        <w:t> </w:t>
      </w:r>
      <w:r>
        <w:rPr>
          <w:w w:val="110"/>
        </w:rPr>
        <w:t>tasks</w:t>
      </w:r>
      <w:r>
        <w:rPr>
          <w:spacing w:val="-7"/>
          <w:w w:val="110"/>
        </w:rPr>
        <w:t> </w:t>
      </w:r>
      <w:r>
        <w:rPr>
          <w:w w:val="110"/>
        </w:rPr>
        <w:t>may</w:t>
      </w:r>
      <w:r>
        <w:rPr>
          <w:spacing w:val="-6"/>
          <w:w w:val="110"/>
        </w:rPr>
        <w:t> </w:t>
      </w:r>
      <w:r>
        <w:rPr>
          <w:spacing w:val="-3"/>
          <w:w w:val="110"/>
        </w:rPr>
        <w:t>involve</w:t>
      </w:r>
      <w:r>
        <w:rPr>
          <w:spacing w:val="-7"/>
          <w:w w:val="110"/>
        </w:rPr>
        <w:t> </w:t>
      </w:r>
      <w:r>
        <w:rPr>
          <w:w w:val="110"/>
        </w:rPr>
        <w:t>considerable</w:t>
      </w:r>
      <w:r>
        <w:rPr>
          <w:spacing w:val="-7"/>
          <w:w w:val="110"/>
        </w:rPr>
        <w:t> </w:t>
      </w:r>
      <w:r>
        <w:rPr>
          <w:w w:val="110"/>
        </w:rPr>
        <w:t>overhead for organizations in terms of time and cost. Adapting application software to changing HPC requirements is already becoming a large expense for HPC users and can </w:t>
      </w:r>
      <w:r>
        <w:rPr>
          <w:spacing w:val="2"/>
          <w:w w:val="110"/>
        </w:rPr>
        <w:t>be </w:t>
      </w:r>
      <w:r>
        <w:rPr>
          <w:w w:val="110"/>
        </w:rPr>
        <w:t>expected to grow as the diversity of HPC architectures continues to rise. An alternative, </w:t>
      </w:r>
      <w:r>
        <w:rPr>
          <w:spacing w:val="-3"/>
          <w:w w:val="110"/>
        </w:rPr>
        <w:t>however, </w:t>
      </w:r>
      <w:r>
        <w:rPr>
          <w:w w:val="110"/>
        </w:rPr>
        <w:t>is creating software that is performance portable across current and future</w:t>
      </w:r>
      <w:r>
        <w:rPr>
          <w:spacing w:val="42"/>
          <w:w w:val="110"/>
        </w:rPr>
        <w:t> </w:t>
      </w:r>
      <w:r>
        <w:rPr>
          <w:w w:val="110"/>
        </w:rPr>
        <w:t>architectures.</w:t>
      </w:r>
    </w:p>
    <w:p>
      <w:pPr>
        <w:pStyle w:val="BodyText"/>
        <w:spacing w:before="3"/>
        <w:rPr>
          <w:sz w:val="24"/>
        </w:rPr>
      </w:pPr>
    </w:p>
    <w:p>
      <w:pPr>
        <w:pStyle w:val="BodyText"/>
        <w:spacing w:line="249" w:lineRule="auto"/>
        <w:ind w:left="252" w:right="1398" w:firstLine="306"/>
        <w:jc w:val="both"/>
      </w:pPr>
      <w:r>
        <w:rPr>
          <w:b/>
          <w:w w:val="110"/>
        </w:rPr>
        <w:t>Kokkos Kernels: </w:t>
      </w:r>
      <w:r>
        <w:rPr>
          <w:w w:val="110"/>
        </w:rPr>
        <w:t>There are several challenges associated with the Kokkos Kernels work. Part of the complexity</w:t>
      </w:r>
      <w:r>
        <w:rPr>
          <w:spacing w:val="-19"/>
          <w:w w:val="110"/>
        </w:rPr>
        <w:t> </w:t>
      </w:r>
      <w:r>
        <w:rPr>
          <w:w w:val="110"/>
        </w:rPr>
        <w:t>arises</w:t>
      </w:r>
      <w:r>
        <w:rPr>
          <w:spacing w:val="-18"/>
          <w:w w:val="110"/>
        </w:rPr>
        <w:t> </w:t>
      </w:r>
      <w:r>
        <w:rPr>
          <w:w w:val="110"/>
        </w:rPr>
        <w:t>because</w:t>
      </w:r>
      <w:r>
        <w:rPr>
          <w:spacing w:val="-18"/>
          <w:w w:val="110"/>
        </w:rPr>
        <w:t> </w:t>
      </w:r>
      <w:r>
        <w:rPr>
          <w:w w:val="110"/>
        </w:rPr>
        <w:t>profiling</w:t>
      </w:r>
      <w:r>
        <w:rPr>
          <w:spacing w:val="-19"/>
          <w:w w:val="110"/>
        </w:rPr>
        <w:t> </w:t>
      </w:r>
      <w:r>
        <w:rPr>
          <w:w w:val="110"/>
        </w:rPr>
        <w:t>tools</w:t>
      </w:r>
      <w:r>
        <w:rPr>
          <w:spacing w:val="-18"/>
          <w:w w:val="110"/>
        </w:rPr>
        <w:t> </w:t>
      </w:r>
      <w:r>
        <w:rPr>
          <w:w w:val="110"/>
        </w:rPr>
        <w:t>are</w:t>
      </w:r>
      <w:r>
        <w:rPr>
          <w:spacing w:val="-19"/>
          <w:w w:val="110"/>
        </w:rPr>
        <w:t> </w:t>
      </w:r>
      <w:r>
        <w:rPr>
          <w:w w:val="110"/>
        </w:rPr>
        <w:t>not</w:t>
      </w:r>
      <w:r>
        <w:rPr>
          <w:spacing w:val="-18"/>
          <w:w w:val="110"/>
        </w:rPr>
        <w:t> </w:t>
      </w:r>
      <w:r>
        <w:rPr>
          <w:w w:val="110"/>
        </w:rPr>
        <w:t>yet</w:t>
      </w:r>
      <w:r>
        <w:rPr>
          <w:spacing w:val="-18"/>
          <w:w w:val="110"/>
        </w:rPr>
        <w:t> </w:t>
      </w:r>
      <w:r>
        <w:rPr>
          <w:w w:val="110"/>
        </w:rPr>
        <w:t>full</w:t>
      </w:r>
      <w:r>
        <w:rPr>
          <w:spacing w:val="-18"/>
          <w:w w:val="110"/>
        </w:rPr>
        <w:t> </w:t>
      </w:r>
      <w:r>
        <w:rPr>
          <w:w w:val="110"/>
        </w:rPr>
        <w:t>mature</w:t>
      </w:r>
      <w:r>
        <w:rPr>
          <w:spacing w:val="-19"/>
          <w:w w:val="110"/>
        </w:rPr>
        <w:t> </w:t>
      </w:r>
      <w:r>
        <w:rPr>
          <w:w w:val="110"/>
        </w:rPr>
        <w:t>for</w:t>
      </w:r>
      <w:r>
        <w:rPr>
          <w:spacing w:val="-18"/>
          <w:w w:val="110"/>
        </w:rPr>
        <w:t> </w:t>
      </w:r>
      <w:r>
        <w:rPr>
          <w:w w:val="110"/>
        </w:rPr>
        <w:t>advanced</w:t>
      </w:r>
      <w:r>
        <w:rPr>
          <w:spacing w:val="-19"/>
          <w:w w:val="110"/>
        </w:rPr>
        <w:t> </w:t>
      </w:r>
      <w:r>
        <w:rPr>
          <w:w w:val="110"/>
        </w:rPr>
        <w:t>architectures</w:t>
      </w:r>
      <w:r>
        <w:rPr>
          <w:spacing w:val="-18"/>
          <w:w w:val="110"/>
        </w:rPr>
        <w:t> </w:t>
      </w:r>
      <w:r>
        <w:rPr>
          <w:w w:val="110"/>
        </w:rPr>
        <w:t>and</w:t>
      </w:r>
      <w:r>
        <w:rPr>
          <w:spacing w:val="-19"/>
          <w:w w:val="110"/>
        </w:rPr>
        <w:t> </w:t>
      </w:r>
      <w:r>
        <w:rPr>
          <w:w w:val="110"/>
        </w:rPr>
        <w:t>in</w:t>
      </w:r>
      <w:r>
        <w:rPr>
          <w:spacing w:val="-18"/>
          <w:w w:val="110"/>
        </w:rPr>
        <w:t> </w:t>
      </w:r>
      <w:r>
        <w:rPr>
          <w:w w:val="110"/>
        </w:rPr>
        <w:t>this</w:t>
      </w:r>
      <w:r>
        <w:rPr>
          <w:spacing w:val="-18"/>
          <w:w w:val="110"/>
        </w:rPr>
        <w:t> </w:t>
      </w:r>
      <w:r>
        <w:rPr>
          <w:w w:val="110"/>
        </w:rPr>
        <w:t>context profiling </w:t>
      </w:r>
      <w:r>
        <w:rPr>
          <w:spacing w:val="-3"/>
          <w:w w:val="110"/>
        </w:rPr>
        <w:t>involves </w:t>
      </w:r>
      <w:r>
        <w:rPr>
          <w:w w:val="110"/>
        </w:rPr>
        <w:t>the interplay of several factors which require expert judgment to improve performance. Another challenging aspect is working on milestones that span a </w:t>
      </w:r>
      <w:r>
        <w:rPr>
          <w:spacing w:val="-3"/>
          <w:w w:val="110"/>
        </w:rPr>
        <w:t>variety </w:t>
      </w:r>
      <w:r>
        <w:rPr>
          <w:w w:val="110"/>
        </w:rPr>
        <w:t>of projects and code bases. There is a strong dependence on the various application code development teams for our own team’s success. In addition,</w:t>
      </w:r>
      <w:r>
        <w:rPr>
          <w:spacing w:val="-8"/>
          <w:w w:val="110"/>
        </w:rPr>
        <w:t> </w:t>
      </w:r>
      <w:r>
        <w:rPr>
          <w:spacing w:val="-3"/>
          <w:w w:val="110"/>
        </w:rPr>
        <w:t>we</w:t>
      </w:r>
      <w:r>
        <w:rPr>
          <w:spacing w:val="-8"/>
          <w:w w:val="110"/>
        </w:rPr>
        <w:t> </w:t>
      </w:r>
      <w:r>
        <w:rPr>
          <w:w w:val="110"/>
        </w:rPr>
        <w:t>face</w:t>
      </w:r>
      <w:r>
        <w:rPr>
          <w:spacing w:val="-7"/>
          <w:w w:val="110"/>
        </w:rPr>
        <w:t> </w:t>
      </w:r>
      <w:r>
        <w:rPr>
          <w:w w:val="110"/>
        </w:rPr>
        <w:t>a</w:t>
      </w:r>
      <w:r>
        <w:rPr>
          <w:spacing w:val="-8"/>
          <w:w w:val="110"/>
        </w:rPr>
        <w:t> </w:t>
      </w:r>
      <w:r>
        <w:rPr>
          <w:w w:val="110"/>
        </w:rPr>
        <w:t>constant</w:t>
      </w:r>
      <w:r>
        <w:rPr>
          <w:spacing w:val="-7"/>
          <w:w w:val="110"/>
        </w:rPr>
        <w:t> </w:t>
      </w:r>
      <w:r>
        <w:rPr>
          <w:w w:val="110"/>
        </w:rPr>
        <w:t>tension</w:t>
      </w:r>
      <w:r>
        <w:rPr>
          <w:spacing w:val="-8"/>
          <w:w w:val="110"/>
        </w:rPr>
        <w:t> </w:t>
      </w:r>
      <w:r>
        <w:rPr>
          <w:w w:val="110"/>
        </w:rPr>
        <w:t>between</w:t>
      </w:r>
      <w:r>
        <w:rPr>
          <w:spacing w:val="-7"/>
          <w:w w:val="110"/>
        </w:rPr>
        <w:t> </w:t>
      </w:r>
      <w:r>
        <w:rPr>
          <w:w w:val="110"/>
        </w:rPr>
        <w:t>the</w:t>
      </w:r>
      <w:r>
        <w:rPr>
          <w:spacing w:val="-8"/>
          <w:w w:val="110"/>
        </w:rPr>
        <w:t> </w:t>
      </w:r>
      <w:r>
        <w:rPr>
          <w:w w:val="110"/>
        </w:rPr>
        <w:t>need</w:t>
      </w:r>
      <w:r>
        <w:rPr>
          <w:spacing w:val="-7"/>
          <w:w w:val="110"/>
        </w:rPr>
        <w:t> </w:t>
      </w:r>
      <w:r>
        <w:rPr>
          <w:w w:val="110"/>
        </w:rPr>
        <w:t>for</w:t>
      </w:r>
      <w:r>
        <w:rPr>
          <w:spacing w:val="-8"/>
          <w:w w:val="110"/>
        </w:rPr>
        <w:t> </w:t>
      </w:r>
      <w:r>
        <w:rPr>
          <w:w w:val="110"/>
        </w:rPr>
        <w:t>production</w:t>
      </w:r>
      <w:r>
        <w:rPr>
          <w:spacing w:val="-7"/>
          <w:w w:val="110"/>
        </w:rPr>
        <w:t> </w:t>
      </w:r>
      <w:r>
        <w:rPr>
          <w:w w:val="110"/>
        </w:rPr>
        <w:t>ready</w:t>
      </w:r>
      <w:r>
        <w:rPr>
          <w:spacing w:val="-8"/>
          <w:w w:val="110"/>
        </w:rPr>
        <w:t> </w:t>
      </w:r>
      <w:r>
        <w:rPr>
          <w:w w:val="110"/>
        </w:rPr>
        <w:t>tools</w:t>
      </w:r>
      <w:r>
        <w:rPr>
          <w:spacing w:val="-7"/>
          <w:w w:val="110"/>
        </w:rPr>
        <w:t> </w:t>
      </w:r>
      <w:r>
        <w:rPr>
          <w:w w:val="110"/>
        </w:rPr>
        <w:t>and</w:t>
      </w:r>
      <w:r>
        <w:rPr>
          <w:spacing w:val="-8"/>
          <w:w w:val="110"/>
        </w:rPr>
        <w:t> </w:t>
      </w:r>
      <w:r>
        <w:rPr>
          <w:w w:val="110"/>
        </w:rPr>
        <w:t>components</w:t>
      </w:r>
      <w:r>
        <w:rPr>
          <w:spacing w:val="-8"/>
          <w:w w:val="110"/>
        </w:rPr>
        <w:t> </w:t>
      </w:r>
      <w:r>
        <w:rPr>
          <w:w w:val="110"/>
        </w:rPr>
        <w:t>in</w:t>
      </w:r>
      <w:r>
        <w:rPr>
          <w:spacing w:val="-7"/>
          <w:w w:val="110"/>
        </w:rPr>
        <w:t> </w:t>
      </w:r>
      <w:r>
        <w:rPr>
          <w:w w:val="110"/>
        </w:rPr>
        <w:t>a</w:t>
      </w:r>
      <w:r>
        <w:rPr>
          <w:spacing w:val="-8"/>
          <w:w w:val="110"/>
        </w:rPr>
        <w:t> </w:t>
      </w:r>
      <w:r>
        <w:rPr>
          <w:w w:val="110"/>
        </w:rPr>
        <w:t>realm where the state-of-the-art is still</w:t>
      </w:r>
      <w:r>
        <w:rPr>
          <w:spacing w:val="49"/>
          <w:w w:val="110"/>
        </w:rPr>
        <w:t> </w:t>
      </w:r>
      <w:r>
        <w:rPr>
          <w:w w:val="110"/>
        </w:rPr>
        <w:t>evolving.</w:t>
      </w:r>
    </w:p>
    <w:p>
      <w:pPr>
        <w:pStyle w:val="BodyText"/>
        <w:spacing w:before="2"/>
        <w:rPr>
          <w:sz w:val="24"/>
        </w:rPr>
      </w:pPr>
    </w:p>
    <w:p>
      <w:pPr>
        <w:pStyle w:val="BodyText"/>
        <w:spacing w:line="249" w:lineRule="auto"/>
        <w:ind w:left="252" w:right="1399" w:firstLine="306"/>
        <w:jc w:val="both"/>
      </w:pPr>
      <w:r>
        <w:rPr>
          <w:b/>
          <w:w w:val="110"/>
        </w:rPr>
        <w:t>VTK-m: </w:t>
      </w:r>
      <w:r>
        <w:rPr>
          <w:w w:val="110"/>
        </w:rPr>
        <w:t>The scientific visualization research community has been building scalable HPC algorithms for</w:t>
      </w:r>
      <w:r>
        <w:rPr>
          <w:spacing w:val="-8"/>
          <w:w w:val="110"/>
        </w:rPr>
        <w:t> </w:t>
      </w:r>
      <w:r>
        <w:rPr>
          <w:spacing w:val="-3"/>
          <w:w w:val="110"/>
        </w:rPr>
        <w:t>over</w:t>
      </w:r>
      <w:r>
        <w:rPr>
          <w:spacing w:val="-7"/>
          <w:w w:val="110"/>
        </w:rPr>
        <w:t> </w:t>
      </w:r>
      <w:r>
        <w:rPr>
          <w:w w:val="110"/>
        </w:rPr>
        <w:t>15</w:t>
      </w:r>
      <w:r>
        <w:rPr>
          <w:spacing w:val="-7"/>
          <w:w w:val="110"/>
        </w:rPr>
        <w:t> </w:t>
      </w:r>
      <w:r>
        <w:rPr>
          <w:w w:val="110"/>
        </w:rPr>
        <w:t>years,</w:t>
      </w:r>
      <w:r>
        <w:rPr>
          <w:spacing w:val="-7"/>
          <w:w w:val="110"/>
        </w:rPr>
        <w:t> </w:t>
      </w:r>
      <w:r>
        <w:rPr>
          <w:w w:val="110"/>
        </w:rPr>
        <w:t>and</w:t>
      </w:r>
      <w:r>
        <w:rPr>
          <w:spacing w:val="-7"/>
          <w:w w:val="110"/>
        </w:rPr>
        <w:t> </w:t>
      </w:r>
      <w:r>
        <w:rPr>
          <w:w w:val="110"/>
        </w:rPr>
        <w:t>today</w:t>
      </w:r>
      <w:r>
        <w:rPr>
          <w:spacing w:val="-7"/>
          <w:w w:val="110"/>
        </w:rPr>
        <w:t> </w:t>
      </w:r>
      <w:r>
        <w:rPr>
          <w:w w:val="110"/>
        </w:rPr>
        <w:t>there</w:t>
      </w:r>
      <w:r>
        <w:rPr>
          <w:spacing w:val="-7"/>
          <w:w w:val="110"/>
        </w:rPr>
        <w:t> </w:t>
      </w:r>
      <w:r>
        <w:rPr>
          <w:w w:val="110"/>
        </w:rPr>
        <w:t>are</w:t>
      </w:r>
      <w:r>
        <w:rPr>
          <w:spacing w:val="-7"/>
          <w:w w:val="110"/>
        </w:rPr>
        <w:t> </w:t>
      </w:r>
      <w:r>
        <w:rPr>
          <w:w w:val="110"/>
        </w:rPr>
        <w:t>multiple</w:t>
      </w:r>
      <w:r>
        <w:rPr>
          <w:spacing w:val="-7"/>
          <w:w w:val="110"/>
        </w:rPr>
        <w:t> </w:t>
      </w:r>
      <w:r>
        <w:rPr>
          <w:w w:val="110"/>
        </w:rPr>
        <w:t>production</w:t>
      </w:r>
      <w:r>
        <w:rPr>
          <w:spacing w:val="-7"/>
          <w:w w:val="110"/>
        </w:rPr>
        <w:t> </w:t>
      </w:r>
      <w:r>
        <w:rPr>
          <w:w w:val="110"/>
        </w:rPr>
        <w:t>tools</w:t>
      </w:r>
      <w:r>
        <w:rPr>
          <w:spacing w:val="-7"/>
          <w:w w:val="110"/>
        </w:rPr>
        <w:t> </w:t>
      </w:r>
      <w:r>
        <w:rPr>
          <w:w w:val="110"/>
        </w:rPr>
        <w:t>that</w:t>
      </w:r>
      <w:r>
        <w:rPr>
          <w:spacing w:val="-7"/>
          <w:w w:val="110"/>
        </w:rPr>
        <w:t> </w:t>
      </w:r>
      <w:r>
        <w:rPr>
          <w:w w:val="110"/>
        </w:rPr>
        <w:t>provide</w:t>
      </w:r>
      <w:r>
        <w:rPr>
          <w:spacing w:val="-7"/>
          <w:w w:val="110"/>
        </w:rPr>
        <w:t> </w:t>
      </w:r>
      <w:r>
        <w:rPr>
          <w:w w:val="110"/>
        </w:rPr>
        <w:t>excellent</w:t>
      </w:r>
      <w:r>
        <w:rPr>
          <w:spacing w:val="-7"/>
          <w:w w:val="110"/>
        </w:rPr>
        <w:t> </w:t>
      </w:r>
      <w:r>
        <w:rPr>
          <w:w w:val="110"/>
        </w:rPr>
        <w:t>scalability</w:t>
      </w:r>
      <w:r>
        <w:rPr>
          <w:spacing w:val="-7"/>
          <w:w w:val="110"/>
        </w:rPr>
        <w:t> </w:t>
      </w:r>
      <w:r>
        <w:rPr>
          <w:w w:val="110"/>
        </w:rPr>
        <w:t>[</w:t>
      </w:r>
      <w:hyperlink w:history="true" w:anchor="_bookmark472">
        <w:r>
          <w:rPr>
            <w:color w:val="0000FF"/>
            <w:w w:val="110"/>
          </w:rPr>
          <w:t>260</w:t>
        </w:r>
      </w:hyperlink>
      <w:r>
        <w:rPr>
          <w:w w:val="110"/>
        </w:rPr>
        <w:t>,</w:t>
      </w:r>
      <w:r>
        <w:rPr>
          <w:spacing w:val="-7"/>
          <w:w w:val="110"/>
        </w:rPr>
        <w:t> </w:t>
      </w:r>
      <w:hyperlink w:history="true" w:anchor="_bookmark414">
        <w:r>
          <w:rPr>
            <w:color w:val="0000FF"/>
            <w:w w:val="110"/>
          </w:rPr>
          <w:t>202</w:t>
        </w:r>
      </w:hyperlink>
      <w:r>
        <w:rPr>
          <w:w w:val="110"/>
        </w:rPr>
        <w:t>]. That said, there are technology gaps in data analysis and visualization facing </w:t>
      </w:r>
      <w:r>
        <w:rPr>
          <w:spacing w:val="-5"/>
          <w:w w:val="110"/>
        </w:rPr>
        <w:t>ATDM </w:t>
      </w:r>
      <w:r>
        <w:rPr>
          <w:w w:val="110"/>
        </w:rPr>
        <w:t>applications as they </w:t>
      </w:r>
      <w:r>
        <w:rPr>
          <w:spacing w:val="-3"/>
          <w:w w:val="110"/>
        </w:rPr>
        <w:t>move </w:t>
      </w:r>
      <w:r>
        <w:rPr>
          <w:w w:val="110"/>
        </w:rPr>
        <w:t>to Exascale. As </w:t>
      </w:r>
      <w:r>
        <w:rPr>
          <w:spacing w:val="-3"/>
          <w:w w:val="110"/>
        </w:rPr>
        <w:t>we </w:t>
      </w:r>
      <w:r>
        <w:rPr>
          <w:w w:val="110"/>
        </w:rPr>
        <w:t>approach Exascale, </w:t>
      </w:r>
      <w:r>
        <w:rPr>
          <w:spacing w:val="-3"/>
          <w:w w:val="110"/>
        </w:rPr>
        <w:t>we </w:t>
      </w:r>
      <w:r>
        <w:rPr>
          <w:w w:val="110"/>
        </w:rPr>
        <w:t>find that </w:t>
      </w:r>
      <w:r>
        <w:rPr>
          <w:spacing w:val="-3"/>
          <w:w w:val="110"/>
        </w:rPr>
        <w:t>we </w:t>
      </w:r>
      <w:r>
        <w:rPr>
          <w:w w:val="110"/>
        </w:rPr>
        <w:t>can rely less on disk storage systems as a holding</w:t>
      </w:r>
      <w:r>
        <w:rPr>
          <w:spacing w:val="-5"/>
          <w:w w:val="110"/>
        </w:rPr>
        <w:t> </w:t>
      </w:r>
      <w:r>
        <w:rPr>
          <w:w w:val="110"/>
        </w:rPr>
        <w:t>area</w:t>
      </w:r>
      <w:r>
        <w:rPr>
          <w:spacing w:val="-4"/>
          <w:w w:val="110"/>
        </w:rPr>
        <w:t> </w:t>
      </w:r>
      <w:r>
        <w:rPr>
          <w:w w:val="110"/>
        </w:rPr>
        <w:t>for</w:t>
      </w:r>
      <w:r>
        <w:rPr>
          <w:spacing w:val="-4"/>
          <w:w w:val="110"/>
        </w:rPr>
        <w:t> </w:t>
      </w:r>
      <w:r>
        <w:rPr>
          <w:w w:val="110"/>
        </w:rPr>
        <w:t>all</w:t>
      </w:r>
      <w:r>
        <w:rPr>
          <w:spacing w:val="-4"/>
          <w:w w:val="110"/>
        </w:rPr>
        <w:t> </w:t>
      </w:r>
      <w:r>
        <w:rPr>
          <w:w w:val="110"/>
        </w:rPr>
        <w:t>data</w:t>
      </w:r>
      <w:r>
        <w:rPr>
          <w:spacing w:val="-4"/>
          <w:w w:val="110"/>
        </w:rPr>
        <w:t> </w:t>
      </w:r>
      <w:r>
        <w:rPr>
          <w:w w:val="110"/>
        </w:rPr>
        <w:t>between</w:t>
      </w:r>
      <w:r>
        <w:rPr>
          <w:spacing w:val="-4"/>
          <w:w w:val="110"/>
        </w:rPr>
        <w:t> </w:t>
      </w:r>
      <w:r>
        <w:rPr>
          <w:w w:val="110"/>
        </w:rPr>
        <w:t>production</w:t>
      </w:r>
      <w:r>
        <w:rPr>
          <w:spacing w:val="-4"/>
          <w:w w:val="110"/>
        </w:rPr>
        <w:t> </w:t>
      </w:r>
      <w:r>
        <w:rPr>
          <w:w w:val="110"/>
        </w:rPr>
        <w:t>(by</w:t>
      </w:r>
      <w:r>
        <w:rPr>
          <w:spacing w:val="-4"/>
          <w:w w:val="110"/>
        </w:rPr>
        <w:t> </w:t>
      </w:r>
      <w:r>
        <w:rPr>
          <w:w w:val="110"/>
        </w:rPr>
        <w:t>the</w:t>
      </w:r>
      <w:r>
        <w:rPr>
          <w:spacing w:val="-4"/>
          <w:w w:val="110"/>
        </w:rPr>
        <w:t> </w:t>
      </w:r>
      <w:r>
        <w:rPr>
          <w:w w:val="110"/>
        </w:rPr>
        <w:t>simulation)</w:t>
      </w:r>
      <w:r>
        <w:rPr>
          <w:spacing w:val="-4"/>
          <w:w w:val="110"/>
        </w:rPr>
        <w:t> </w:t>
      </w:r>
      <w:r>
        <w:rPr>
          <w:w w:val="110"/>
        </w:rPr>
        <w:t>and</w:t>
      </w:r>
      <w:r>
        <w:rPr>
          <w:spacing w:val="-4"/>
          <w:w w:val="110"/>
        </w:rPr>
        <w:t> </w:t>
      </w:r>
      <w:r>
        <w:rPr>
          <w:w w:val="110"/>
        </w:rPr>
        <w:t>consumption</w:t>
      </w:r>
      <w:r>
        <w:rPr>
          <w:spacing w:val="-4"/>
          <w:w w:val="110"/>
        </w:rPr>
        <w:t> </w:t>
      </w:r>
      <w:r>
        <w:rPr>
          <w:w w:val="110"/>
        </w:rPr>
        <w:t>(by</w:t>
      </w:r>
      <w:r>
        <w:rPr>
          <w:spacing w:val="-4"/>
          <w:w w:val="110"/>
        </w:rPr>
        <w:t> </w:t>
      </w:r>
      <w:r>
        <w:rPr>
          <w:w w:val="110"/>
        </w:rPr>
        <w:t>the</w:t>
      </w:r>
      <w:r>
        <w:rPr>
          <w:spacing w:val="-4"/>
          <w:w w:val="110"/>
        </w:rPr>
        <w:t> </w:t>
      </w:r>
      <w:r>
        <w:rPr>
          <w:w w:val="110"/>
        </w:rPr>
        <w:t>visualization</w:t>
      </w:r>
      <w:r>
        <w:rPr>
          <w:spacing w:val="-4"/>
          <w:w w:val="110"/>
        </w:rPr>
        <w:t> </w:t>
      </w:r>
      <w:r>
        <w:rPr>
          <w:w w:val="110"/>
        </w:rPr>
        <w:t>and analysis). </w:t>
      </w:r>
      <w:r>
        <w:rPr>
          <w:spacing w:val="-9"/>
          <w:w w:val="110"/>
        </w:rPr>
        <w:t>To </w:t>
      </w:r>
      <w:r>
        <w:rPr>
          <w:w w:val="110"/>
        </w:rPr>
        <w:t>circumvent this limitation, </w:t>
      </w:r>
      <w:r>
        <w:rPr>
          <w:spacing w:val="-3"/>
          <w:w w:val="110"/>
        </w:rPr>
        <w:t>we </w:t>
      </w:r>
      <w:r>
        <w:rPr>
          <w:w w:val="110"/>
        </w:rPr>
        <w:t>must integrate our simulation and visualization into the same workflow and provide tools that allows us to run effectively and capture critical</w:t>
      </w:r>
      <w:r>
        <w:rPr>
          <w:spacing w:val="47"/>
          <w:w w:val="110"/>
        </w:rPr>
        <w:t> </w:t>
      </w:r>
      <w:r>
        <w:rPr>
          <w:w w:val="110"/>
        </w:rPr>
        <w:t>information.</w:t>
      </w:r>
    </w:p>
    <w:p>
      <w:pPr>
        <w:pStyle w:val="BodyText"/>
        <w:spacing w:before="2"/>
        <w:rPr>
          <w:sz w:val="24"/>
        </w:rPr>
      </w:pPr>
    </w:p>
    <w:p>
      <w:pPr>
        <w:pStyle w:val="BodyText"/>
        <w:spacing w:line="249" w:lineRule="auto"/>
        <w:ind w:left="252" w:right="1411" w:firstLine="306"/>
        <w:jc w:val="both"/>
      </w:pPr>
      <w:r>
        <w:rPr>
          <w:b/>
          <w:w w:val="110"/>
        </w:rPr>
        <w:t>OS &amp; ONR: </w:t>
      </w:r>
      <w:r>
        <w:rPr>
          <w:w w:val="110"/>
        </w:rPr>
        <w:t>Exascale challenges for system software span the areas of operating systems, networks, and run time systems. Container technologies are </w:t>
      </w:r>
      <w:r>
        <w:rPr>
          <w:spacing w:val="-3"/>
          <w:w w:val="110"/>
        </w:rPr>
        <w:t>by </w:t>
      </w:r>
      <w:r>
        <w:rPr>
          <w:w w:val="110"/>
        </w:rPr>
        <w:t>now ubiquitous in the cloud computing space, but for High Performance Computing their immense potential has been limited </w:t>
      </w:r>
      <w:r>
        <w:rPr>
          <w:spacing w:val="-3"/>
          <w:w w:val="110"/>
        </w:rPr>
        <w:t>by </w:t>
      </w:r>
      <w:r>
        <w:rPr>
          <w:w w:val="110"/>
        </w:rPr>
        <w:t>concerns about compatibility with security models and overhead costs. As vendors bring forward new network hardware for exascale, both vendors and application programmers lack insight into how applications actually use networks in practice,</w:t>
      </w:r>
      <w:r>
        <w:rPr>
          <w:spacing w:val="-11"/>
          <w:w w:val="110"/>
        </w:rPr>
        <w:t> </w:t>
      </w:r>
      <w:r>
        <w:rPr>
          <w:w w:val="110"/>
        </w:rPr>
        <w:t>especially</w:t>
      </w:r>
      <w:r>
        <w:rPr>
          <w:spacing w:val="-10"/>
          <w:w w:val="110"/>
        </w:rPr>
        <w:t> </w:t>
      </w:r>
      <w:r>
        <w:rPr>
          <w:w w:val="110"/>
        </w:rPr>
        <w:t>regarding</w:t>
      </w:r>
      <w:r>
        <w:rPr>
          <w:spacing w:val="-10"/>
          <w:w w:val="110"/>
        </w:rPr>
        <w:t> </w:t>
      </w:r>
      <w:r>
        <w:rPr>
          <w:w w:val="110"/>
        </w:rPr>
        <w:t>the</w:t>
      </w:r>
      <w:r>
        <w:rPr>
          <w:spacing w:val="-10"/>
          <w:w w:val="110"/>
        </w:rPr>
        <w:t> </w:t>
      </w:r>
      <w:r>
        <w:rPr>
          <w:w w:val="110"/>
        </w:rPr>
        <w:t>characteristics</w:t>
      </w:r>
      <w:r>
        <w:rPr>
          <w:spacing w:val="-10"/>
          <w:w w:val="110"/>
        </w:rPr>
        <w:t> </w:t>
      </w:r>
      <w:r>
        <w:rPr>
          <w:w w:val="110"/>
        </w:rPr>
        <w:t>of</w:t>
      </w:r>
      <w:r>
        <w:rPr>
          <w:spacing w:val="-10"/>
          <w:w w:val="110"/>
        </w:rPr>
        <w:t> </w:t>
      </w:r>
      <w:r>
        <w:rPr>
          <w:w w:val="110"/>
        </w:rPr>
        <w:t>the</w:t>
      </w:r>
      <w:r>
        <w:rPr>
          <w:spacing w:val="-11"/>
          <w:w w:val="110"/>
        </w:rPr>
        <w:t> </w:t>
      </w:r>
      <w:r>
        <w:rPr>
          <w:w w:val="110"/>
        </w:rPr>
        <w:t>messages</w:t>
      </w:r>
      <w:r>
        <w:rPr>
          <w:spacing w:val="-10"/>
          <w:w w:val="110"/>
        </w:rPr>
        <w:t> </w:t>
      </w:r>
      <w:r>
        <w:rPr>
          <w:w w:val="110"/>
        </w:rPr>
        <w:t>sent</w:t>
      </w:r>
      <w:r>
        <w:rPr>
          <w:spacing w:val="-10"/>
          <w:w w:val="110"/>
        </w:rPr>
        <w:t> </w:t>
      </w:r>
      <w:r>
        <w:rPr>
          <w:w w:val="110"/>
        </w:rPr>
        <w:t>in</w:t>
      </w:r>
      <w:r>
        <w:rPr>
          <w:spacing w:val="-10"/>
          <w:w w:val="110"/>
        </w:rPr>
        <w:t> </w:t>
      </w:r>
      <w:r>
        <w:rPr>
          <w:w w:val="110"/>
        </w:rPr>
        <w:t>production</w:t>
      </w:r>
      <w:r>
        <w:rPr>
          <w:spacing w:val="-10"/>
          <w:w w:val="110"/>
        </w:rPr>
        <w:t> </w:t>
      </w:r>
      <w:r>
        <w:rPr>
          <w:w w:val="110"/>
        </w:rPr>
        <w:t>codes.</w:t>
      </w:r>
      <w:r>
        <w:rPr>
          <w:spacing w:val="5"/>
          <w:w w:val="110"/>
        </w:rPr>
        <w:t> </w:t>
      </w:r>
      <w:r>
        <w:rPr>
          <w:w w:val="110"/>
        </w:rPr>
        <w:t>As</w:t>
      </w:r>
      <w:r>
        <w:rPr>
          <w:spacing w:val="-10"/>
          <w:w w:val="110"/>
        </w:rPr>
        <w:t> </w:t>
      </w:r>
      <w:r>
        <w:rPr>
          <w:w w:val="110"/>
        </w:rPr>
        <w:t>programming models like OpenMP at the node level and MPI at the inter-node level evolve, the particular needs of DOE applications must </w:t>
      </w:r>
      <w:r>
        <w:rPr>
          <w:spacing w:val="2"/>
          <w:w w:val="110"/>
        </w:rPr>
        <w:t>be </w:t>
      </w:r>
      <w:r>
        <w:rPr>
          <w:w w:val="110"/>
        </w:rPr>
        <w:t>addressed in both the development of standards and evaluation of provided run time system</w:t>
      </w:r>
      <w:r>
        <w:rPr>
          <w:spacing w:val="10"/>
          <w:w w:val="110"/>
        </w:rPr>
        <w:t> </w:t>
      </w:r>
      <w:r>
        <w:rPr>
          <w:w w:val="110"/>
        </w:rPr>
        <w:t>implementations.</w:t>
      </w:r>
    </w:p>
    <w:p>
      <w:pPr>
        <w:pStyle w:val="BodyText"/>
        <w:spacing w:before="2"/>
        <w:rPr>
          <w:sz w:val="24"/>
        </w:rPr>
      </w:pPr>
    </w:p>
    <w:p>
      <w:pPr>
        <w:pStyle w:val="Heading2"/>
        <w:spacing w:before="1"/>
        <w:jc w:val="both"/>
      </w:pPr>
      <w:r>
        <w:rPr>
          <w:w w:val="115"/>
        </w:rPr>
        <w:t>Solution Strategy</w:t>
      </w:r>
    </w:p>
    <w:p>
      <w:pPr>
        <w:pStyle w:val="BodyText"/>
        <w:rPr>
          <w:b/>
        </w:rPr>
      </w:pPr>
    </w:p>
    <w:p>
      <w:pPr>
        <w:pStyle w:val="BodyText"/>
        <w:spacing w:before="9"/>
        <w:rPr>
          <w:b/>
          <w:sz w:val="25"/>
        </w:rPr>
      </w:pPr>
    </w:p>
    <w:p>
      <w:pPr>
        <w:pStyle w:val="BodyText"/>
        <w:spacing w:line="249" w:lineRule="auto"/>
        <w:ind w:left="260" w:right="1409" w:firstLine="298"/>
        <w:jc w:val="both"/>
      </w:pPr>
      <w:r>
        <w:rPr>
          <w:b/>
          <w:w w:val="105"/>
        </w:rPr>
        <w:t>Kokkos:   </w:t>
      </w:r>
      <w:r>
        <w:rPr>
          <w:w w:val="105"/>
        </w:rPr>
        <w:t>The Kokkos team developed a parallel programming model with flexible enough semantics    that it can </w:t>
      </w:r>
      <w:r>
        <w:rPr>
          <w:spacing w:val="2"/>
          <w:w w:val="105"/>
        </w:rPr>
        <w:t>be </w:t>
      </w:r>
      <w:r>
        <w:rPr>
          <w:w w:val="105"/>
        </w:rPr>
        <w:t>mapped on a diverse set of HPC architectures including current multi-core CPUs and massively parallel GPUs. The programming model is implemented using C++ template abstractions, which allow a compile time translation to the underlying programming mechanism on each platform, using their respective primary tool chains. Compared to approaches which rely on source-to-source translators or special compilers, this </w:t>
      </w:r>
      <w:r>
        <w:rPr>
          <w:spacing w:val="-4"/>
          <w:w w:val="105"/>
        </w:rPr>
        <w:t>way </w:t>
      </w:r>
      <w:r>
        <w:rPr>
          <w:w w:val="105"/>
        </w:rPr>
        <w:t>leverages the investment of vendors in their preferred programming mechanism without introducing additional,</w:t>
      </w:r>
      <w:r>
        <w:rPr>
          <w:spacing w:val="15"/>
          <w:w w:val="105"/>
        </w:rPr>
        <w:t> </w:t>
      </w:r>
      <w:r>
        <w:rPr>
          <w:w w:val="105"/>
        </w:rPr>
        <w:t>hard</w:t>
      </w:r>
      <w:r>
        <w:rPr>
          <w:spacing w:val="16"/>
          <w:w w:val="105"/>
        </w:rPr>
        <w:t> </w:t>
      </w:r>
      <w:r>
        <w:rPr>
          <w:w w:val="105"/>
        </w:rPr>
        <w:t>to</w:t>
      </w:r>
      <w:r>
        <w:rPr>
          <w:spacing w:val="16"/>
          <w:w w:val="105"/>
        </w:rPr>
        <w:t> </w:t>
      </w:r>
      <w:r>
        <w:rPr>
          <w:w w:val="105"/>
        </w:rPr>
        <w:t>maintain,</w:t>
      </w:r>
      <w:r>
        <w:rPr>
          <w:spacing w:val="16"/>
          <w:w w:val="105"/>
        </w:rPr>
        <w:t> </w:t>
      </w:r>
      <w:r>
        <w:rPr>
          <w:w w:val="105"/>
        </w:rPr>
        <w:t>tools</w:t>
      </w:r>
      <w:r>
        <w:rPr>
          <w:spacing w:val="15"/>
          <w:w w:val="105"/>
        </w:rPr>
        <w:t> </w:t>
      </w:r>
      <w:r>
        <w:rPr>
          <w:w w:val="105"/>
        </w:rPr>
        <w:t>in</w:t>
      </w:r>
      <w:r>
        <w:rPr>
          <w:spacing w:val="16"/>
          <w:w w:val="105"/>
        </w:rPr>
        <w:t> </w:t>
      </w:r>
      <w:r>
        <w:rPr>
          <w:w w:val="105"/>
        </w:rPr>
        <w:t>the</w:t>
      </w:r>
      <w:r>
        <w:rPr>
          <w:spacing w:val="16"/>
          <w:w w:val="105"/>
        </w:rPr>
        <w:t> </w:t>
      </w:r>
      <w:r>
        <w:rPr>
          <w:w w:val="105"/>
        </w:rPr>
        <w:t>compilation</w:t>
      </w:r>
      <w:r>
        <w:rPr>
          <w:spacing w:val="16"/>
          <w:w w:val="105"/>
        </w:rPr>
        <w:t> </w:t>
      </w:r>
      <w:r>
        <w:rPr>
          <w:w w:val="105"/>
        </w:rPr>
        <w:t>chain.</w:t>
      </w:r>
    </w:p>
    <w:p>
      <w:pPr>
        <w:pStyle w:val="BodyText"/>
        <w:spacing w:before="2"/>
        <w:rPr>
          <w:sz w:val="24"/>
        </w:rPr>
      </w:pPr>
    </w:p>
    <w:p>
      <w:pPr>
        <w:pStyle w:val="BodyText"/>
        <w:spacing w:line="249" w:lineRule="auto"/>
        <w:ind w:left="260" w:right="1433" w:firstLine="298"/>
        <w:jc w:val="both"/>
      </w:pPr>
      <w:r>
        <w:rPr>
          <w:b/>
          <w:w w:val="110"/>
        </w:rPr>
        <w:t>Kokkos Kernels: </w:t>
      </w:r>
      <w:r>
        <w:rPr>
          <w:w w:val="110"/>
        </w:rPr>
        <w:t>The Kokkos Kernels team is taking a staged approach to profiling in regards to target architectures and the algorithms involved. </w:t>
      </w:r>
      <w:r>
        <w:rPr>
          <w:spacing w:val="-9"/>
          <w:w w:val="110"/>
        </w:rPr>
        <w:t>We </w:t>
      </w:r>
      <w:r>
        <w:rPr>
          <w:w w:val="110"/>
        </w:rPr>
        <w:t>are also coordinating on a regular basis with the other projects that are </w:t>
      </w:r>
      <w:r>
        <w:rPr>
          <w:spacing w:val="-3"/>
          <w:w w:val="110"/>
        </w:rPr>
        <w:t>involved </w:t>
      </w:r>
      <w:r>
        <w:rPr>
          <w:w w:val="110"/>
        </w:rPr>
        <w:t>in our work to minimize impediments. In response to the need for production ready tools, </w:t>
      </w:r>
      <w:r>
        <w:rPr>
          <w:spacing w:val="-3"/>
          <w:w w:val="110"/>
        </w:rPr>
        <w:t>we </w:t>
      </w:r>
      <w:r>
        <w:rPr>
          <w:w w:val="110"/>
        </w:rPr>
        <w:t>are focusing on a hierarchical approach that </w:t>
      </w:r>
      <w:r>
        <w:rPr>
          <w:spacing w:val="-3"/>
          <w:w w:val="110"/>
        </w:rPr>
        <w:t>involves </w:t>
      </w:r>
      <w:r>
        <w:rPr>
          <w:w w:val="110"/>
        </w:rPr>
        <w:t>producing robust, hardened code for core algorithms while simultaneous pursuing research ideas where</w:t>
      </w:r>
      <w:r>
        <w:rPr>
          <w:spacing w:val="52"/>
          <w:w w:val="110"/>
        </w:rPr>
        <w:t> </w:t>
      </w:r>
      <w:r>
        <w:rPr>
          <w:w w:val="110"/>
        </w:rPr>
        <w:t>appropriate.</w:t>
      </w:r>
    </w:p>
    <w:p>
      <w:pPr>
        <w:pStyle w:val="BodyText"/>
        <w:spacing w:before="3"/>
        <w:rPr>
          <w:sz w:val="24"/>
        </w:rPr>
      </w:pPr>
    </w:p>
    <w:p>
      <w:pPr>
        <w:pStyle w:val="BodyText"/>
        <w:spacing w:line="249" w:lineRule="auto"/>
        <w:ind w:left="260" w:right="1430" w:firstLine="298"/>
        <w:jc w:val="both"/>
      </w:pPr>
      <w:r>
        <w:rPr>
          <w:b/>
          <w:w w:val="110"/>
        </w:rPr>
        <w:t>VTK-m: </w:t>
      </w:r>
      <w:r>
        <w:rPr>
          <w:w w:val="110"/>
        </w:rPr>
        <w:t>The VTK-m team is addressing its challenges through development of portable visualization algorithms</w:t>
      </w:r>
      <w:r>
        <w:rPr>
          <w:spacing w:val="-12"/>
          <w:w w:val="110"/>
        </w:rPr>
        <w:t> </w:t>
      </w:r>
      <w:r>
        <w:rPr>
          <w:w w:val="110"/>
        </w:rPr>
        <w:t>for</w:t>
      </w:r>
      <w:r>
        <w:rPr>
          <w:spacing w:val="-12"/>
          <w:w w:val="110"/>
        </w:rPr>
        <w:t> </w:t>
      </w:r>
      <w:r>
        <w:rPr>
          <w:w w:val="110"/>
        </w:rPr>
        <w:t>VTK-m</w:t>
      </w:r>
      <w:r>
        <w:rPr>
          <w:spacing w:val="-12"/>
          <w:w w:val="110"/>
        </w:rPr>
        <w:t> </w:t>
      </w:r>
      <w:r>
        <w:rPr>
          <w:w w:val="110"/>
        </w:rPr>
        <w:t>and</w:t>
      </w:r>
      <w:r>
        <w:rPr>
          <w:spacing w:val="-12"/>
          <w:w w:val="110"/>
        </w:rPr>
        <w:t> </w:t>
      </w:r>
      <w:r>
        <w:rPr>
          <w:w w:val="110"/>
        </w:rPr>
        <w:t>leveraging</w:t>
      </w:r>
      <w:r>
        <w:rPr>
          <w:spacing w:val="-12"/>
          <w:w w:val="110"/>
        </w:rPr>
        <w:t> </w:t>
      </w:r>
      <w:r>
        <w:rPr>
          <w:w w:val="110"/>
        </w:rPr>
        <w:t>and</w:t>
      </w:r>
      <w:r>
        <w:rPr>
          <w:spacing w:val="-12"/>
          <w:w w:val="110"/>
        </w:rPr>
        <w:t> </w:t>
      </w:r>
      <w:r>
        <w:rPr>
          <w:w w:val="110"/>
        </w:rPr>
        <w:t>expanding</w:t>
      </w:r>
      <w:r>
        <w:rPr>
          <w:spacing w:val="-12"/>
          <w:w w:val="110"/>
        </w:rPr>
        <w:t> </w:t>
      </w:r>
      <w:r>
        <w:rPr>
          <w:w w:val="110"/>
        </w:rPr>
        <w:t>the</w:t>
      </w:r>
      <w:r>
        <w:rPr>
          <w:spacing w:val="-12"/>
          <w:w w:val="110"/>
        </w:rPr>
        <w:t> </w:t>
      </w:r>
      <w:r>
        <w:rPr>
          <w:w w:val="110"/>
        </w:rPr>
        <w:t>Catalyst</w:t>
      </w:r>
      <w:r>
        <w:rPr>
          <w:spacing w:val="-12"/>
          <w:w w:val="110"/>
        </w:rPr>
        <w:t> </w:t>
      </w:r>
      <w:r>
        <w:rPr>
          <w:w w:val="110"/>
        </w:rPr>
        <w:t>[</w:t>
      </w:r>
      <w:hyperlink w:history="true" w:anchor="_bookmark414">
        <w:r>
          <w:rPr>
            <w:color w:val="0000FF"/>
            <w:w w:val="110"/>
          </w:rPr>
          <w:t>202</w:t>
        </w:r>
      </w:hyperlink>
      <w:r>
        <w:rPr>
          <w:w w:val="110"/>
        </w:rPr>
        <w:t>]</w:t>
      </w:r>
      <w:r>
        <w:rPr>
          <w:spacing w:val="-12"/>
          <w:w w:val="110"/>
        </w:rPr>
        <w:t> </w:t>
      </w:r>
      <w:r>
        <w:rPr>
          <w:i/>
          <w:w w:val="110"/>
        </w:rPr>
        <w:t>in</w:t>
      </w:r>
      <w:r>
        <w:rPr>
          <w:i/>
          <w:spacing w:val="-8"/>
          <w:w w:val="110"/>
        </w:rPr>
        <w:t> </w:t>
      </w:r>
      <w:r>
        <w:rPr>
          <w:i/>
          <w:w w:val="110"/>
        </w:rPr>
        <w:t>situ</w:t>
      </w:r>
      <w:r>
        <w:rPr>
          <w:i/>
          <w:spacing w:val="-3"/>
          <w:w w:val="110"/>
        </w:rPr>
        <w:t> </w:t>
      </w:r>
      <w:r>
        <w:rPr>
          <w:w w:val="110"/>
        </w:rPr>
        <w:t>visualization</w:t>
      </w:r>
      <w:r>
        <w:rPr>
          <w:spacing w:val="-12"/>
          <w:w w:val="110"/>
        </w:rPr>
        <w:t> </w:t>
      </w:r>
      <w:r>
        <w:rPr>
          <w:w w:val="110"/>
        </w:rPr>
        <w:t>library</w:t>
      </w:r>
      <w:r>
        <w:rPr>
          <w:spacing w:val="-11"/>
          <w:w w:val="110"/>
        </w:rPr>
        <w:t> </w:t>
      </w:r>
      <w:r>
        <w:rPr>
          <w:w w:val="110"/>
        </w:rPr>
        <w:t>to</w:t>
      </w:r>
      <w:r>
        <w:rPr>
          <w:spacing w:val="-12"/>
          <w:w w:val="110"/>
        </w:rPr>
        <w:t> </w:t>
      </w:r>
      <w:r>
        <w:rPr>
          <w:w w:val="110"/>
        </w:rPr>
        <w:t>apply this technology to </w:t>
      </w:r>
      <w:r>
        <w:rPr>
          <w:spacing w:val="-5"/>
          <w:w w:val="110"/>
        </w:rPr>
        <w:t>ATDM </w:t>
      </w:r>
      <w:r>
        <w:rPr>
          <w:w w:val="110"/>
        </w:rPr>
        <w:t>applications on ASC platforms. VTK-m uses the notion of an abstract device adapter,</w:t>
      </w:r>
      <w:r>
        <w:rPr>
          <w:spacing w:val="-11"/>
          <w:w w:val="110"/>
        </w:rPr>
        <w:t> </w:t>
      </w:r>
      <w:r>
        <w:rPr>
          <w:w w:val="110"/>
        </w:rPr>
        <w:t>which</w:t>
      </w:r>
      <w:r>
        <w:rPr>
          <w:spacing w:val="-11"/>
          <w:w w:val="110"/>
        </w:rPr>
        <w:t> </w:t>
      </w:r>
      <w:r>
        <w:rPr>
          <w:w w:val="110"/>
        </w:rPr>
        <w:t>allows</w:t>
      </w:r>
      <w:r>
        <w:rPr>
          <w:spacing w:val="-11"/>
          <w:w w:val="110"/>
        </w:rPr>
        <w:t> </w:t>
      </w:r>
      <w:r>
        <w:rPr>
          <w:w w:val="110"/>
        </w:rPr>
        <w:t>algorithms</w:t>
      </w:r>
      <w:r>
        <w:rPr>
          <w:spacing w:val="-11"/>
          <w:w w:val="110"/>
        </w:rPr>
        <w:t> </w:t>
      </w:r>
      <w:r>
        <w:rPr>
          <w:w w:val="110"/>
        </w:rPr>
        <w:t>written</w:t>
      </w:r>
      <w:r>
        <w:rPr>
          <w:spacing w:val="-11"/>
          <w:w w:val="110"/>
        </w:rPr>
        <w:t> </w:t>
      </w:r>
      <w:r>
        <w:rPr>
          <w:w w:val="110"/>
        </w:rPr>
        <w:t>once</w:t>
      </w:r>
      <w:r>
        <w:rPr>
          <w:spacing w:val="-11"/>
          <w:w w:val="110"/>
        </w:rPr>
        <w:t> </w:t>
      </w:r>
      <w:r>
        <w:rPr>
          <w:w w:val="110"/>
        </w:rPr>
        <w:t>in</w:t>
      </w:r>
      <w:r>
        <w:rPr>
          <w:spacing w:val="-10"/>
          <w:w w:val="110"/>
        </w:rPr>
        <w:t> </w:t>
      </w:r>
      <w:r>
        <w:rPr>
          <w:w w:val="110"/>
        </w:rPr>
        <w:t>VTK-m</w:t>
      </w:r>
      <w:r>
        <w:rPr>
          <w:spacing w:val="-11"/>
          <w:w w:val="110"/>
        </w:rPr>
        <w:t> </w:t>
      </w:r>
      <w:r>
        <w:rPr>
          <w:w w:val="110"/>
        </w:rPr>
        <w:t>to</w:t>
      </w:r>
      <w:r>
        <w:rPr>
          <w:spacing w:val="-11"/>
          <w:w w:val="110"/>
        </w:rPr>
        <w:t> </w:t>
      </w:r>
      <w:r>
        <w:rPr>
          <w:w w:val="110"/>
        </w:rPr>
        <w:t>run</w:t>
      </w:r>
      <w:r>
        <w:rPr>
          <w:spacing w:val="-11"/>
          <w:w w:val="110"/>
        </w:rPr>
        <w:t> </w:t>
      </w:r>
      <w:r>
        <w:rPr>
          <w:w w:val="110"/>
        </w:rPr>
        <w:t>well</w:t>
      </w:r>
      <w:r>
        <w:rPr>
          <w:spacing w:val="-11"/>
          <w:w w:val="110"/>
        </w:rPr>
        <w:t> </w:t>
      </w:r>
      <w:r>
        <w:rPr>
          <w:w w:val="110"/>
        </w:rPr>
        <w:t>on</w:t>
      </w:r>
      <w:r>
        <w:rPr>
          <w:spacing w:val="-11"/>
          <w:w w:val="110"/>
        </w:rPr>
        <w:t> </w:t>
      </w:r>
      <w:r>
        <w:rPr>
          <w:w w:val="110"/>
        </w:rPr>
        <w:t>many</w:t>
      </w:r>
      <w:r>
        <w:rPr>
          <w:spacing w:val="-11"/>
          <w:w w:val="110"/>
        </w:rPr>
        <w:t> </w:t>
      </w:r>
      <w:r>
        <w:rPr>
          <w:w w:val="110"/>
        </w:rPr>
        <w:t>computing</w:t>
      </w:r>
      <w:r>
        <w:rPr>
          <w:spacing w:val="-10"/>
          <w:w w:val="110"/>
        </w:rPr>
        <w:t> </w:t>
      </w:r>
      <w:r>
        <w:rPr>
          <w:w w:val="110"/>
        </w:rPr>
        <w:t>architectures.</w:t>
      </w:r>
      <w:r>
        <w:rPr>
          <w:spacing w:val="3"/>
          <w:w w:val="110"/>
        </w:rPr>
        <w:t> </w:t>
      </w:r>
      <w:r>
        <w:rPr>
          <w:w w:val="110"/>
        </w:rPr>
        <w:t>The</w:t>
      </w:r>
    </w:p>
    <w:p>
      <w:pPr>
        <w:spacing w:after="0" w:line="249" w:lineRule="auto"/>
        <w:jc w:val="both"/>
        <w:sectPr>
          <w:pgSz w:w="12240" w:h="15840"/>
          <w:pgMar w:header="333" w:footer="792" w:top="800" w:bottom="980" w:left="1180" w:right="0"/>
        </w:sectPr>
      </w:pPr>
    </w:p>
    <w:p>
      <w:pPr>
        <w:pStyle w:val="BodyText"/>
      </w:pPr>
    </w:p>
    <w:p>
      <w:pPr>
        <w:pStyle w:val="BodyText"/>
      </w:pPr>
    </w:p>
    <w:p>
      <w:pPr>
        <w:pStyle w:val="BodyText"/>
        <w:spacing w:before="4"/>
        <w:rPr>
          <w:sz w:val="15"/>
        </w:rPr>
      </w:pPr>
    </w:p>
    <w:p>
      <w:pPr>
        <w:pStyle w:val="BodyText"/>
        <w:ind w:left="2388"/>
      </w:pPr>
      <w:r>
        <w:rPr/>
        <w:drawing>
          <wp:inline distT="0" distB="0" distL="0" distR="0">
            <wp:extent cx="3173730" cy="1493520"/>
            <wp:effectExtent l="0" t="0" r="0" b="0"/>
            <wp:docPr id="139" name="image275.jpeg"/>
            <wp:cNvGraphicFramePr>
              <a:graphicFrameLocks noChangeAspect="1"/>
            </wp:cNvGraphicFramePr>
            <a:graphic>
              <a:graphicData uri="http://schemas.openxmlformats.org/drawingml/2006/picture">
                <pic:pic>
                  <pic:nvPicPr>
                    <pic:cNvPr id="140" name="image275.jpeg"/>
                    <pic:cNvPicPr/>
                  </pic:nvPicPr>
                  <pic:blipFill>
                    <a:blip r:embed="rId385" cstate="print"/>
                    <a:stretch>
                      <a:fillRect/>
                    </a:stretch>
                  </pic:blipFill>
                  <pic:spPr>
                    <a:xfrm>
                      <a:off x="0" y="0"/>
                      <a:ext cx="3173730" cy="1493520"/>
                    </a:xfrm>
                    <a:prstGeom prst="rect">
                      <a:avLst/>
                    </a:prstGeom>
                  </pic:spPr>
                </pic:pic>
              </a:graphicData>
            </a:graphic>
          </wp:inline>
        </w:drawing>
      </w:r>
      <w:r>
        <w:rPr/>
      </w:r>
    </w:p>
    <w:p>
      <w:pPr>
        <w:pStyle w:val="BodyText"/>
        <w:spacing w:before="4"/>
        <w:rPr>
          <w:sz w:val="14"/>
        </w:rPr>
      </w:pPr>
    </w:p>
    <w:p>
      <w:pPr>
        <w:spacing w:before="67"/>
        <w:ind w:left="2608" w:right="0" w:firstLine="0"/>
        <w:jc w:val="left"/>
        <w:rPr>
          <w:sz w:val="18"/>
        </w:rPr>
      </w:pPr>
      <w:bookmarkStart w:name="_bookmark211" w:id="384"/>
      <w:bookmarkEnd w:id="384"/>
      <w:r>
        <w:rPr/>
      </w:r>
      <w:r>
        <w:rPr>
          <w:b/>
          <w:w w:val="110"/>
          <w:sz w:val="18"/>
        </w:rPr>
        <w:t>Figure 79: </w:t>
      </w:r>
      <w:r>
        <w:rPr>
          <w:w w:val="110"/>
          <w:sz w:val="18"/>
        </w:rPr>
        <w:t>Kokkos Execution and Memory Abstractions</w:t>
      </w:r>
    </w:p>
    <w:p>
      <w:pPr>
        <w:pStyle w:val="BodyText"/>
        <w:rPr>
          <w:sz w:val="18"/>
        </w:rPr>
      </w:pPr>
    </w:p>
    <w:p>
      <w:pPr>
        <w:pStyle w:val="BodyText"/>
      </w:pPr>
    </w:p>
    <w:p>
      <w:pPr>
        <w:pStyle w:val="BodyText"/>
        <w:spacing w:line="249" w:lineRule="auto" w:before="1"/>
        <w:ind w:left="260" w:right="1410"/>
        <w:jc w:val="both"/>
      </w:pPr>
      <w:r>
        <w:rPr>
          <w:w w:val="110"/>
        </w:rPr>
        <w:t>device</w:t>
      </w:r>
      <w:r>
        <w:rPr>
          <w:spacing w:val="-19"/>
          <w:w w:val="110"/>
        </w:rPr>
        <w:t> </w:t>
      </w:r>
      <w:r>
        <w:rPr>
          <w:w w:val="110"/>
        </w:rPr>
        <w:t>adapter</w:t>
      </w:r>
      <w:r>
        <w:rPr>
          <w:spacing w:val="-19"/>
          <w:w w:val="110"/>
        </w:rPr>
        <w:t> </w:t>
      </w:r>
      <w:r>
        <w:rPr>
          <w:w w:val="110"/>
        </w:rPr>
        <w:t>is</w:t>
      </w:r>
      <w:r>
        <w:rPr>
          <w:spacing w:val="-19"/>
          <w:w w:val="110"/>
        </w:rPr>
        <w:t> </w:t>
      </w:r>
      <w:r>
        <w:rPr>
          <w:w w:val="110"/>
        </w:rPr>
        <w:t>constructed</w:t>
      </w:r>
      <w:r>
        <w:rPr>
          <w:spacing w:val="-19"/>
          <w:w w:val="110"/>
        </w:rPr>
        <w:t> </w:t>
      </w:r>
      <w:r>
        <w:rPr>
          <w:w w:val="110"/>
        </w:rPr>
        <w:t>from</w:t>
      </w:r>
      <w:r>
        <w:rPr>
          <w:spacing w:val="-19"/>
          <w:w w:val="110"/>
        </w:rPr>
        <w:t> </w:t>
      </w:r>
      <w:r>
        <w:rPr>
          <w:w w:val="110"/>
        </w:rPr>
        <w:t>a</w:t>
      </w:r>
      <w:r>
        <w:rPr>
          <w:spacing w:val="-18"/>
          <w:w w:val="110"/>
        </w:rPr>
        <w:t> </w:t>
      </w:r>
      <w:r>
        <w:rPr>
          <w:w w:val="110"/>
        </w:rPr>
        <w:t>small</w:t>
      </w:r>
      <w:r>
        <w:rPr>
          <w:spacing w:val="-19"/>
          <w:w w:val="110"/>
        </w:rPr>
        <w:t> </w:t>
      </w:r>
      <w:r>
        <w:rPr>
          <w:w w:val="110"/>
        </w:rPr>
        <w:t>but</w:t>
      </w:r>
      <w:r>
        <w:rPr>
          <w:spacing w:val="-19"/>
          <w:w w:val="110"/>
        </w:rPr>
        <w:t> </w:t>
      </w:r>
      <w:r>
        <w:rPr>
          <w:w w:val="110"/>
        </w:rPr>
        <w:t>versatile</w:t>
      </w:r>
      <w:r>
        <w:rPr>
          <w:spacing w:val="-19"/>
          <w:w w:val="110"/>
        </w:rPr>
        <w:t> </w:t>
      </w:r>
      <w:r>
        <w:rPr>
          <w:w w:val="110"/>
        </w:rPr>
        <w:t>set</w:t>
      </w:r>
      <w:r>
        <w:rPr>
          <w:spacing w:val="-19"/>
          <w:w w:val="110"/>
        </w:rPr>
        <w:t> </w:t>
      </w:r>
      <w:r>
        <w:rPr>
          <w:w w:val="110"/>
        </w:rPr>
        <w:t>of</w:t>
      </w:r>
      <w:r>
        <w:rPr>
          <w:spacing w:val="-19"/>
          <w:w w:val="110"/>
        </w:rPr>
        <w:t> </w:t>
      </w:r>
      <w:r>
        <w:rPr>
          <w:w w:val="110"/>
        </w:rPr>
        <w:t>data</w:t>
      </w:r>
      <w:r>
        <w:rPr>
          <w:spacing w:val="-18"/>
          <w:w w:val="110"/>
        </w:rPr>
        <w:t> </w:t>
      </w:r>
      <w:r>
        <w:rPr>
          <w:w w:val="110"/>
        </w:rPr>
        <w:t>parallel</w:t>
      </w:r>
      <w:r>
        <w:rPr>
          <w:spacing w:val="-19"/>
          <w:w w:val="110"/>
        </w:rPr>
        <w:t> </w:t>
      </w:r>
      <w:r>
        <w:rPr>
          <w:w w:val="110"/>
        </w:rPr>
        <w:t>primitives,</w:t>
      </w:r>
      <w:r>
        <w:rPr>
          <w:spacing w:val="-18"/>
          <w:w w:val="110"/>
        </w:rPr>
        <w:t> </w:t>
      </w:r>
      <w:r>
        <w:rPr>
          <w:w w:val="110"/>
        </w:rPr>
        <w:t>which</w:t>
      </w:r>
      <w:r>
        <w:rPr>
          <w:spacing w:val="-19"/>
          <w:w w:val="110"/>
        </w:rPr>
        <w:t> </w:t>
      </w:r>
      <w:r>
        <w:rPr>
          <w:w w:val="110"/>
        </w:rPr>
        <w:t>can</w:t>
      </w:r>
      <w:r>
        <w:rPr>
          <w:spacing w:val="-19"/>
          <w:w w:val="110"/>
        </w:rPr>
        <w:t> </w:t>
      </w:r>
      <w:r>
        <w:rPr>
          <w:spacing w:val="2"/>
          <w:w w:val="110"/>
        </w:rPr>
        <w:t>be</w:t>
      </w:r>
      <w:r>
        <w:rPr>
          <w:spacing w:val="-18"/>
          <w:w w:val="110"/>
        </w:rPr>
        <w:t> </w:t>
      </w:r>
      <w:r>
        <w:rPr>
          <w:w w:val="110"/>
        </w:rPr>
        <w:t>optimized for each platform [</w:t>
      </w:r>
      <w:hyperlink w:history="true" w:anchor="_bookmark399">
        <w:r>
          <w:rPr>
            <w:color w:val="0000FF"/>
            <w:w w:val="110"/>
          </w:rPr>
          <w:t>187</w:t>
        </w:r>
      </w:hyperlink>
      <w:r>
        <w:rPr>
          <w:w w:val="110"/>
        </w:rPr>
        <w:t>]. It has been shown that this approach not only simplifies parallel implementations, but</w:t>
      </w:r>
      <w:r>
        <w:rPr>
          <w:spacing w:val="5"/>
          <w:w w:val="110"/>
        </w:rPr>
        <w:t> </w:t>
      </w:r>
      <w:r>
        <w:rPr>
          <w:w w:val="110"/>
        </w:rPr>
        <w:t>also</w:t>
      </w:r>
      <w:r>
        <w:rPr>
          <w:spacing w:val="6"/>
          <w:w w:val="110"/>
        </w:rPr>
        <w:t> </w:t>
      </w:r>
      <w:r>
        <w:rPr>
          <w:w w:val="110"/>
        </w:rPr>
        <w:t>allows</w:t>
      </w:r>
      <w:r>
        <w:rPr>
          <w:spacing w:val="6"/>
          <w:w w:val="110"/>
        </w:rPr>
        <w:t> </w:t>
      </w:r>
      <w:r>
        <w:rPr>
          <w:w w:val="110"/>
        </w:rPr>
        <w:t>them</w:t>
      </w:r>
      <w:r>
        <w:rPr>
          <w:spacing w:val="6"/>
          <w:w w:val="110"/>
        </w:rPr>
        <w:t> </w:t>
      </w:r>
      <w:r>
        <w:rPr>
          <w:w w:val="110"/>
        </w:rPr>
        <w:t>to</w:t>
      </w:r>
      <w:r>
        <w:rPr>
          <w:spacing w:val="5"/>
          <w:w w:val="110"/>
        </w:rPr>
        <w:t> </w:t>
      </w:r>
      <w:r>
        <w:rPr>
          <w:w w:val="110"/>
        </w:rPr>
        <w:t>work</w:t>
      </w:r>
      <w:r>
        <w:rPr>
          <w:spacing w:val="6"/>
          <w:w w:val="110"/>
        </w:rPr>
        <w:t> </w:t>
      </w:r>
      <w:r>
        <w:rPr>
          <w:w w:val="110"/>
        </w:rPr>
        <w:t>well</w:t>
      </w:r>
      <w:r>
        <w:rPr>
          <w:spacing w:val="6"/>
          <w:w w:val="110"/>
        </w:rPr>
        <w:t> </w:t>
      </w:r>
      <w:r>
        <w:rPr>
          <w:w w:val="110"/>
        </w:rPr>
        <w:t>across</w:t>
      </w:r>
      <w:r>
        <w:rPr>
          <w:spacing w:val="6"/>
          <w:w w:val="110"/>
        </w:rPr>
        <w:t> </w:t>
      </w:r>
      <w:r>
        <w:rPr>
          <w:w w:val="110"/>
        </w:rPr>
        <w:t>many</w:t>
      </w:r>
      <w:r>
        <w:rPr>
          <w:spacing w:val="6"/>
          <w:w w:val="110"/>
        </w:rPr>
        <w:t> </w:t>
      </w:r>
      <w:r>
        <w:rPr>
          <w:w w:val="110"/>
        </w:rPr>
        <w:t>platforms</w:t>
      </w:r>
      <w:r>
        <w:rPr>
          <w:spacing w:val="5"/>
          <w:w w:val="110"/>
        </w:rPr>
        <w:t> </w:t>
      </w:r>
      <w:r>
        <w:rPr>
          <w:w w:val="110"/>
        </w:rPr>
        <w:t>[</w:t>
      </w:r>
      <w:hyperlink w:history="true" w:anchor="_bookmark400">
        <w:r>
          <w:rPr>
            <w:color w:val="0000FF"/>
            <w:w w:val="110"/>
          </w:rPr>
          <w:t>188</w:t>
        </w:r>
      </w:hyperlink>
      <w:r>
        <w:rPr>
          <w:w w:val="110"/>
        </w:rPr>
        <w:t>,</w:t>
      </w:r>
      <w:r>
        <w:rPr>
          <w:spacing w:val="6"/>
          <w:w w:val="110"/>
        </w:rPr>
        <w:t> </w:t>
      </w:r>
      <w:hyperlink w:history="true" w:anchor="_bookmark401">
        <w:r>
          <w:rPr>
            <w:color w:val="0000FF"/>
            <w:w w:val="110"/>
          </w:rPr>
          <w:t>189</w:t>
        </w:r>
      </w:hyperlink>
      <w:r>
        <w:rPr>
          <w:w w:val="110"/>
        </w:rPr>
        <w:t>,</w:t>
      </w:r>
      <w:r>
        <w:rPr>
          <w:spacing w:val="6"/>
          <w:w w:val="110"/>
        </w:rPr>
        <w:t> </w:t>
      </w:r>
      <w:hyperlink w:history="true" w:anchor="_bookmark402">
        <w:r>
          <w:rPr>
            <w:color w:val="0000FF"/>
            <w:w w:val="110"/>
          </w:rPr>
          <w:t>190</w:t>
        </w:r>
      </w:hyperlink>
      <w:r>
        <w:rPr>
          <w:w w:val="110"/>
        </w:rPr>
        <w:t>].</w:t>
      </w:r>
    </w:p>
    <w:p>
      <w:pPr>
        <w:pStyle w:val="BodyText"/>
        <w:spacing w:before="2"/>
        <w:rPr>
          <w:sz w:val="24"/>
        </w:rPr>
      </w:pPr>
    </w:p>
    <w:p>
      <w:pPr>
        <w:pStyle w:val="BodyText"/>
        <w:spacing w:line="249" w:lineRule="auto"/>
        <w:ind w:left="260" w:right="1436" w:firstLine="298"/>
        <w:jc w:val="both"/>
      </w:pPr>
      <w:r>
        <w:rPr>
          <w:b/>
          <w:w w:val="105"/>
        </w:rPr>
        <w:t>OS &amp; ONR: </w:t>
      </w:r>
      <w:r>
        <w:rPr>
          <w:w w:val="105"/>
        </w:rPr>
        <w:t>The OS &amp; ONR team is buying down risk for the use of containers </w:t>
      </w:r>
      <w:r>
        <w:rPr>
          <w:spacing w:val="-3"/>
          <w:w w:val="105"/>
        </w:rPr>
        <w:t>by </w:t>
      </w:r>
      <w:r>
        <w:rPr>
          <w:w w:val="105"/>
        </w:rPr>
        <w:t>demonstrating exemplar application containerizations, e.g., for the </w:t>
      </w:r>
      <w:r>
        <w:rPr>
          <w:spacing w:val="-5"/>
          <w:w w:val="105"/>
        </w:rPr>
        <w:t>ATDM SPARC </w:t>
      </w:r>
      <w:r>
        <w:rPr>
          <w:w w:val="105"/>
        </w:rPr>
        <w:t>application. </w:t>
      </w:r>
      <w:r>
        <w:rPr>
          <w:spacing w:val="-9"/>
          <w:w w:val="105"/>
        </w:rPr>
        <w:t>We  </w:t>
      </w:r>
      <w:r>
        <w:rPr>
          <w:w w:val="105"/>
        </w:rPr>
        <w:t>work with facilities staff to develop and implement strategies to deploy containers on our HPC systems and with dev-ops teams to    ease the developer burden for code teams seeking to use containers. </w:t>
      </w:r>
      <w:r>
        <w:rPr>
          <w:spacing w:val="-9"/>
          <w:w w:val="105"/>
        </w:rPr>
        <w:t>To </w:t>
      </w:r>
      <w:r>
        <w:rPr>
          <w:w w:val="105"/>
        </w:rPr>
        <w:t>better understand network resource utilization, </w:t>
      </w:r>
      <w:r>
        <w:rPr>
          <w:spacing w:val="-3"/>
          <w:w w:val="105"/>
        </w:rPr>
        <w:t>we  </w:t>
      </w:r>
      <w:r>
        <w:rPr>
          <w:w w:val="105"/>
        </w:rPr>
        <w:t>use an MPI simulator that accepts real network traces of application executions as inputs       and provides detailed analysis to inform network hardware vendors and application developers alike. </w:t>
      </w:r>
      <w:r>
        <w:rPr>
          <w:spacing w:val="-9"/>
          <w:w w:val="105"/>
        </w:rPr>
        <w:t>We </w:t>
      </w:r>
      <w:r>
        <w:rPr>
          <w:w w:val="105"/>
        </w:rPr>
        <w:t>participate</w:t>
      </w:r>
      <w:r>
        <w:rPr>
          <w:spacing w:val="18"/>
          <w:w w:val="105"/>
        </w:rPr>
        <w:t> </w:t>
      </w:r>
      <w:r>
        <w:rPr>
          <w:w w:val="105"/>
        </w:rPr>
        <w:t>actively</w:t>
      </w:r>
      <w:r>
        <w:rPr>
          <w:spacing w:val="19"/>
          <w:w w:val="105"/>
        </w:rPr>
        <w:t> </w:t>
      </w:r>
      <w:r>
        <w:rPr>
          <w:w w:val="105"/>
        </w:rPr>
        <w:t>in</w:t>
      </w:r>
      <w:r>
        <w:rPr>
          <w:spacing w:val="18"/>
          <w:w w:val="105"/>
        </w:rPr>
        <w:t> </w:t>
      </w:r>
      <w:r>
        <w:rPr>
          <w:w w:val="105"/>
        </w:rPr>
        <w:t>both</w:t>
      </w:r>
      <w:r>
        <w:rPr>
          <w:spacing w:val="19"/>
          <w:w w:val="105"/>
        </w:rPr>
        <w:t> </w:t>
      </w:r>
      <w:r>
        <w:rPr>
          <w:w w:val="105"/>
        </w:rPr>
        <w:t>the</w:t>
      </w:r>
      <w:r>
        <w:rPr>
          <w:spacing w:val="19"/>
          <w:w w:val="105"/>
        </w:rPr>
        <w:t> </w:t>
      </w:r>
      <w:r>
        <w:rPr>
          <w:w w:val="105"/>
        </w:rPr>
        <w:t>OpenMP</w:t>
      </w:r>
      <w:r>
        <w:rPr>
          <w:spacing w:val="18"/>
          <w:w w:val="105"/>
        </w:rPr>
        <w:t> </w:t>
      </w:r>
      <w:r>
        <w:rPr>
          <w:w w:val="105"/>
        </w:rPr>
        <w:t>Language</w:t>
      </w:r>
      <w:r>
        <w:rPr>
          <w:spacing w:val="19"/>
          <w:w w:val="105"/>
        </w:rPr>
        <w:t> </w:t>
      </w:r>
      <w:r>
        <w:rPr>
          <w:w w:val="105"/>
        </w:rPr>
        <w:t>Committee</w:t>
      </w:r>
      <w:r>
        <w:rPr>
          <w:spacing w:val="19"/>
          <w:w w:val="105"/>
        </w:rPr>
        <w:t> </w:t>
      </w:r>
      <w:r>
        <w:rPr>
          <w:w w:val="105"/>
        </w:rPr>
        <w:t>and</w:t>
      </w:r>
      <w:r>
        <w:rPr>
          <w:spacing w:val="18"/>
          <w:w w:val="105"/>
        </w:rPr>
        <w:t> </w:t>
      </w:r>
      <w:r>
        <w:rPr>
          <w:w w:val="105"/>
        </w:rPr>
        <w:t>MPI</w:t>
      </w:r>
      <w:r>
        <w:rPr>
          <w:spacing w:val="19"/>
          <w:w w:val="105"/>
        </w:rPr>
        <w:t> </w:t>
      </w:r>
      <w:r>
        <w:rPr>
          <w:spacing w:val="-3"/>
          <w:w w:val="105"/>
        </w:rPr>
        <w:t>Forum.</w:t>
      </w:r>
    </w:p>
    <w:p>
      <w:pPr>
        <w:pStyle w:val="BodyText"/>
        <w:spacing w:before="2"/>
        <w:rPr>
          <w:sz w:val="24"/>
        </w:rPr>
      </w:pPr>
    </w:p>
    <w:p>
      <w:pPr>
        <w:pStyle w:val="Heading2"/>
        <w:spacing w:before="1"/>
        <w:jc w:val="both"/>
      </w:pPr>
      <w:r>
        <w:rPr>
          <w:w w:val="120"/>
        </w:rPr>
        <w:t>Recent</w:t>
      </w:r>
      <w:r>
        <w:rPr>
          <w:spacing w:val="-31"/>
          <w:w w:val="120"/>
        </w:rPr>
        <w:t> </w:t>
      </w:r>
      <w:r>
        <w:rPr>
          <w:w w:val="120"/>
        </w:rPr>
        <w:t>Progress</w:t>
      </w:r>
    </w:p>
    <w:p>
      <w:pPr>
        <w:pStyle w:val="BodyText"/>
        <w:rPr>
          <w:b/>
        </w:rPr>
      </w:pPr>
    </w:p>
    <w:p>
      <w:pPr>
        <w:pStyle w:val="BodyText"/>
        <w:spacing w:before="9"/>
        <w:rPr>
          <w:b/>
          <w:sz w:val="25"/>
        </w:rPr>
      </w:pPr>
    </w:p>
    <w:p>
      <w:pPr>
        <w:pStyle w:val="BodyText"/>
        <w:spacing w:line="249" w:lineRule="auto"/>
        <w:ind w:left="260" w:right="1413" w:firstLine="298"/>
        <w:jc w:val="both"/>
      </w:pPr>
      <w:r>
        <w:rPr>
          <w:b/>
          <w:w w:val="110"/>
        </w:rPr>
        <w:t>Kokkos:</w:t>
      </w:r>
      <w:r>
        <w:rPr>
          <w:b/>
          <w:spacing w:val="27"/>
          <w:w w:val="110"/>
        </w:rPr>
        <w:t> </w:t>
      </w:r>
      <w:r>
        <w:rPr>
          <w:w w:val="110"/>
        </w:rPr>
        <w:t>Kokkos</w:t>
      </w:r>
      <w:r>
        <w:rPr>
          <w:spacing w:val="-10"/>
          <w:w w:val="110"/>
        </w:rPr>
        <w:t> </w:t>
      </w:r>
      <w:r>
        <w:rPr>
          <w:w w:val="110"/>
        </w:rPr>
        <w:t>provided</w:t>
      </w:r>
      <w:r>
        <w:rPr>
          <w:spacing w:val="-10"/>
          <w:w w:val="110"/>
        </w:rPr>
        <w:t> </w:t>
      </w:r>
      <w:r>
        <w:rPr>
          <w:w w:val="110"/>
        </w:rPr>
        <w:t>a</w:t>
      </w:r>
      <w:r>
        <w:rPr>
          <w:spacing w:val="-10"/>
          <w:w w:val="110"/>
        </w:rPr>
        <w:t> </w:t>
      </w:r>
      <w:r>
        <w:rPr>
          <w:w w:val="110"/>
        </w:rPr>
        <w:t>production</w:t>
      </w:r>
      <w:r>
        <w:rPr>
          <w:spacing w:val="-9"/>
          <w:w w:val="110"/>
        </w:rPr>
        <w:t> </w:t>
      </w:r>
      <w:r>
        <w:rPr>
          <w:w w:val="110"/>
        </w:rPr>
        <w:t>quality</w:t>
      </w:r>
      <w:r>
        <w:rPr>
          <w:spacing w:val="-10"/>
          <w:w w:val="110"/>
        </w:rPr>
        <w:t> </w:t>
      </w:r>
      <w:r>
        <w:rPr>
          <w:w w:val="110"/>
        </w:rPr>
        <w:t>performance</w:t>
      </w:r>
      <w:r>
        <w:rPr>
          <w:spacing w:val="-11"/>
          <w:w w:val="110"/>
        </w:rPr>
        <w:t> </w:t>
      </w:r>
      <w:r>
        <w:rPr>
          <w:w w:val="110"/>
        </w:rPr>
        <w:t>portability</w:t>
      </w:r>
      <w:r>
        <w:rPr>
          <w:spacing w:val="-10"/>
          <w:w w:val="110"/>
        </w:rPr>
        <w:t> </w:t>
      </w:r>
      <w:r>
        <w:rPr>
          <w:w w:val="110"/>
        </w:rPr>
        <w:t>abstraction</w:t>
      </w:r>
      <w:r>
        <w:rPr>
          <w:spacing w:val="-9"/>
          <w:w w:val="110"/>
        </w:rPr>
        <w:t> </w:t>
      </w:r>
      <w:r>
        <w:rPr>
          <w:w w:val="110"/>
        </w:rPr>
        <w:t>to</w:t>
      </w:r>
      <w:r>
        <w:rPr>
          <w:spacing w:val="-10"/>
          <w:w w:val="110"/>
        </w:rPr>
        <w:t> </w:t>
      </w:r>
      <w:r>
        <w:rPr>
          <w:w w:val="110"/>
        </w:rPr>
        <w:t>applications</w:t>
      </w:r>
      <w:r>
        <w:rPr>
          <w:spacing w:val="-10"/>
          <w:w w:val="110"/>
        </w:rPr>
        <w:t> </w:t>
      </w:r>
      <w:r>
        <w:rPr>
          <w:w w:val="110"/>
        </w:rPr>
        <w:t>and software technology projects under </w:t>
      </w:r>
      <w:r>
        <w:rPr>
          <w:spacing w:val="-5"/>
          <w:w w:val="110"/>
        </w:rPr>
        <w:t>ATDM </w:t>
      </w:r>
      <w:r>
        <w:rPr>
          <w:w w:val="110"/>
        </w:rPr>
        <w:t>and ECP which allows them to run on all currently deployed DOE production compute platforms. Support for new platforms was generally in place on the </w:t>
      </w:r>
      <w:r>
        <w:rPr>
          <w:spacing w:val="-3"/>
          <w:w w:val="110"/>
        </w:rPr>
        <w:t>relevant  </w:t>
      </w:r>
      <w:r>
        <w:rPr>
          <w:w w:val="110"/>
        </w:rPr>
        <w:t>testbeds,</w:t>
      </w:r>
      <w:r>
        <w:rPr>
          <w:spacing w:val="-22"/>
          <w:w w:val="110"/>
        </w:rPr>
        <w:t> </w:t>
      </w:r>
      <w:r>
        <w:rPr>
          <w:w w:val="110"/>
        </w:rPr>
        <w:t>before</w:t>
      </w:r>
      <w:r>
        <w:rPr>
          <w:spacing w:val="-22"/>
          <w:w w:val="110"/>
        </w:rPr>
        <w:t> </w:t>
      </w:r>
      <w:r>
        <w:rPr>
          <w:w w:val="110"/>
        </w:rPr>
        <w:t>the</w:t>
      </w:r>
      <w:r>
        <w:rPr>
          <w:spacing w:val="-23"/>
          <w:w w:val="110"/>
        </w:rPr>
        <w:t> </w:t>
      </w:r>
      <w:r>
        <w:rPr>
          <w:w w:val="110"/>
        </w:rPr>
        <w:t>production</w:t>
      </w:r>
      <w:r>
        <w:rPr>
          <w:spacing w:val="-22"/>
          <w:w w:val="110"/>
        </w:rPr>
        <w:t> </w:t>
      </w:r>
      <w:r>
        <w:rPr>
          <w:w w:val="110"/>
        </w:rPr>
        <w:t>machines</w:t>
      </w:r>
      <w:r>
        <w:rPr>
          <w:spacing w:val="-22"/>
          <w:w w:val="110"/>
        </w:rPr>
        <w:t> </w:t>
      </w:r>
      <w:r>
        <w:rPr>
          <w:w w:val="110"/>
        </w:rPr>
        <w:t>were</w:t>
      </w:r>
      <w:r>
        <w:rPr>
          <w:spacing w:val="-22"/>
          <w:w w:val="110"/>
        </w:rPr>
        <w:t> </w:t>
      </w:r>
      <w:r>
        <w:rPr>
          <w:w w:val="110"/>
        </w:rPr>
        <w:t>delivered.</w:t>
      </w:r>
      <w:r>
        <w:rPr>
          <w:spacing w:val="-10"/>
          <w:w w:val="110"/>
        </w:rPr>
        <w:t> </w:t>
      </w:r>
      <w:r>
        <w:rPr>
          <w:w w:val="110"/>
        </w:rPr>
        <w:t>The</w:t>
      </w:r>
      <w:r>
        <w:rPr>
          <w:spacing w:val="-22"/>
          <w:w w:val="110"/>
        </w:rPr>
        <w:t> </w:t>
      </w:r>
      <w:r>
        <w:rPr>
          <w:w w:val="110"/>
        </w:rPr>
        <w:t>development</w:t>
      </w:r>
      <w:r>
        <w:rPr>
          <w:spacing w:val="-22"/>
          <w:w w:val="110"/>
        </w:rPr>
        <w:t> </w:t>
      </w:r>
      <w:r>
        <w:rPr>
          <w:w w:val="110"/>
        </w:rPr>
        <w:t>of</w:t>
      </w:r>
      <w:r>
        <w:rPr>
          <w:spacing w:val="-22"/>
          <w:w w:val="110"/>
        </w:rPr>
        <w:t> </w:t>
      </w:r>
      <w:r>
        <w:rPr>
          <w:w w:val="110"/>
        </w:rPr>
        <w:t>a</w:t>
      </w:r>
      <w:r>
        <w:rPr>
          <w:spacing w:val="-23"/>
          <w:w w:val="110"/>
        </w:rPr>
        <w:t> </w:t>
      </w:r>
      <w:r>
        <w:rPr>
          <w:w w:val="110"/>
        </w:rPr>
        <w:t>number</w:t>
      </w:r>
      <w:r>
        <w:rPr>
          <w:spacing w:val="-22"/>
          <w:w w:val="110"/>
        </w:rPr>
        <w:t> </w:t>
      </w:r>
      <w:r>
        <w:rPr>
          <w:w w:val="110"/>
        </w:rPr>
        <w:t>of</w:t>
      </w:r>
      <w:r>
        <w:rPr>
          <w:spacing w:val="-22"/>
          <w:w w:val="110"/>
        </w:rPr>
        <w:t> </w:t>
      </w:r>
      <w:r>
        <w:rPr>
          <w:w w:val="110"/>
        </w:rPr>
        <w:t>new</w:t>
      </w:r>
      <w:r>
        <w:rPr>
          <w:spacing w:val="-22"/>
          <w:w w:val="110"/>
        </w:rPr>
        <w:t> </w:t>
      </w:r>
      <w:r>
        <w:rPr>
          <w:w w:val="110"/>
        </w:rPr>
        <w:t>features</w:t>
      </w:r>
      <w:r>
        <w:rPr>
          <w:spacing w:val="-23"/>
          <w:w w:val="110"/>
        </w:rPr>
        <w:t> </w:t>
      </w:r>
      <w:r>
        <w:rPr>
          <w:w w:val="110"/>
        </w:rPr>
        <w:t>based on customer needs improved the applicability of Kokkos for a wide range of applications. These include abstractions</w:t>
      </w:r>
      <w:r>
        <w:rPr>
          <w:spacing w:val="-4"/>
          <w:w w:val="110"/>
        </w:rPr>
        <w:t> </w:t>
      </w:r>
      <w:r>
        <w:rPr>
          <w:w w:val="110"/>
        </w:rPr>
        <w:t>to</w:t>
      </w:r>
      <w:r>
        <w:rPr>
          <w:spacing w:val="-3"/>
          <w:w w:val="110"/>
        </w:rPr>
        <w:t> </w:t>
      </w:r>
      <w:r>
        <w:rPr>
          <w:w w:val="110"/>
        </w:rPr>
        <w:t>seamlessly</w:t>
      </w:r>
      <w:r>
        <w:rPr>
          <w:spacing w:val="-3"/>
          <w:w w:val="110"/>
        </w:rPr>
        <w:t> </w:t>
      </w:r>
      <w:r>
        <w:rPr>
          <w:w w:val="110"/>
        </w:rPr>
        <w:t>switch</w:t>
      </w:r>
      <w:r>
        <w:rPr>
          <w:spacing w:val="-4"/>
          <w:w w:val="110"/>
        </w:rPr>
        <w:t> </w:t>
      </w:r>
      <w:r>
        <w:rPr>
          <w:w w:val="110"/>
        </w:rPr>
        <w:t>between</w:t>
      </w:r>
      <w:r>
        <w:rPr>
          <w:spacing w:val="-3"/>
          <w:w w:val="110"/>
        </w:rPr>
        <w:t> </w:t>
      </w:r>
      <w:r>
        <w:rPr>
          <w:w w:val="110"/>
        </w:rPr>
        <w:t>data</w:t>
      </w:r>
      <w:r>
        <w:rPr>
          <w:spacing w:val="-3"/>
          <w:w w:val="110"/>
        </w:rPr>
        <w:t> </w:t>
      </w:r>
      <w:r>
        <w:rPr>
          <w:w w:val="110"/>
        </w:rPr>
        <w:t>replication</w:t>
      </w:r>
      <w:r>
        <w:rPr>
          <w:spacing w:val="-4"/>
          <w:w w:val="110"/>
        </w:rPr>
        <w:t> </w:t>
      </w:r>
      <w:r>
        <w:rPr>
          <w:w w:val="110"/>
        </w:rPr>
        <w:t>and</w:t>
      </w:r>
      <w:r>
        <w:rPr>
          <w:spacing w:val="-3"/>
          <w:w w:val="110"/>
        </w:rPr>
        <w:t> </w:t>
      </w:r>
      <w:r>
        <w:rPr>
          <w:w w:val="110"/>
        </w:rPr>
        <w:t>atomic</w:t>
      </w:r>
      <w:r>
        <w:rPr>
          <w:spacing w:val="-3"/>
          <w:w w:val="110"/>
        </w:rPr>
        <w:t> </w:t>
      </w:r>
      <w:r>
        <w:rPr>
          <w:w w:val="110"/>
        </w:rPr>
        <w:t>operation</w:t>
      </w:r>
      <w:r>
        <w:rPr>
          <w:spacing w:val="-3"/>
          <w:w w:val="110"/>
        </w:rPr>
        <w:t> </w:t>
      </w:r>
      <w:r>
        <w:rPr>
          <w:w w:val="110"/>
        </w:rPr>
        <w:t>for</w:t>
      </w:r>
      <w:r>
        <w:rPr>
          <w:spacing w:val="-4"/>
          <w:w w:val="110"/>
        </w:rPr>
        <w:t> </w:t>
      </w:r>
      <w:r>
        <w:rPr>
          <w:w w:val="110"/>
        </w:rPr>
        <w:t>scatter-add</w:t>
      </w:r>
      <w:r>
        <w:rPr>
          <w:spacing w:val="-3"/>
          <w:w w:val="110"/>
        </w:rPr>
        <w:t> </w:t>
      </w:r>
      <w:r>
        <w:rPr>
          <w:w w:val="110"/>
        </w:rPr>
        <w:t>algorithms, improved flexibility of subview, tiled layouts, and multi-dimensional loop abstractions. Direct help with optimization</w:t>
      </w:r>
      <w:r>
        <w:rPr>
          <w:spacing w:val="-8"/>
          <w:w w:val="110"/>
        </w:rPr>
        <w:t> </w:t>
      </w:r>
      <w:r>
        <w:rPr>
          <w:w w:val="110"/>
        </w:rPr>
        <w:t>work</w:t>
      </w:r>
      <w:r>
        <w:rPr>
          <w:spacing w:val="-7"/>
          <w:w w:val="110"/>
        </w:rPr>
        <w:t> </w:t>
      </w:r>
      <w:r>
        <w:rPr>
          <w:w w:val="110"/>
        </w:rPr>
        <w:t>for</w:t>
      </w:r>
      <w:r>
        <w:rPr>
          <w:spacing w:val="-7"/>
          <w:w w:val="110"/>
        </w:rPr>
        <w:t> </w:t>
      </w:r>
      <w:r>
        <w:rPr>
          <w:w w:val="110"/>
        </w:rPr>
        <w:t>applications,</w:t>
      </w:r>
      <w:r>
        <w:rPr>
          <w:spacing w:val="-7"/>
          <w:w w:val="110"/>
        </w:rPr>
        <w:t> </w:t>
      </w:r>
      <w:r>
        <w:rPr>
          <w:w w:val="110"/>
        </w:rPr>
        <w:t>helped</w:t>
      </w:r>
      <w:r>
        <w:rPr>
          <w:spacing w:val="-7"/>
          <w:w w:val="110"/>
        </w:rPr>
        <w:t> </w:t>
      </w:r>
      <w:r>
        <w:rPr>
          <w:w w:val="110"/>
        </w:rPr>
        <w:t>identify</w:t>
      </w:r>
      <w:r>
        <w:rPr>
          <w:spacing w:val="-7"/>
          <w:w w:val="110"/>
        </w:rPr>
        <w:t> </w:t>
      </w:r>
      <w:r>
        <w:rPr>
          <w:w w:val="110"/>
        </w:rPr>
        <w:t>optimal</w:t>
      </w:r>
      <w:r>
        <w:rPr>
          <w:spacing w:val="-7"/>
          <w:w w:val="110"/>
        </w:rPr>
        <w:t> </w:t>
      </w:r>
      <w:r>
        <w:rPr>
          <w:w w:val="110"/>
        </w:rPr>
        <w:t>algorithmic</w:t>
      </w:r>
      <w:r>
        <w:rPr>
          <w:spacing w:val="-7"/>
          <w:w w:val="110"/>
        </w:rPr>
        <w:t> </w:t>
      </w:r>
      <w:r>
        <w:rPr>
          <w:w w:val="110"/>
        </w:rPr>
        <w:t>choices</w:t>
      </w:r>
      <w:r>
        <w:rPr>
          <w:spacing w:val="-7"/>
          <w:w w:val="110"/>
        </w:rPr>
        <w:t> </w:t>
      </w:r>
      <w:r>
        <w:rPr>
          <w:w w:val="110"/>
        </w:rPr>
        <w:t>as</w:t>
      </w:r>
      <w:r>
        <w:rPr>
          <w:spacing w:val="-7"/>
          <w:w w:val="110"/>
        </w:rPr>
        <w:t> </w:t>
      </w:r>
      <w:r>
        <w:rPr>
          <w:w w:val="110"/>
        </w:rPr>
        <w:t>well</w:t>
      </w:r>
      <w:r>
        <w:rPr>
          <w:spacing w:val="-7"/>
          <w:w w:val="110"/>
        </w:rPr>
        <w:t> </w:t>
      </w:r>
      <w:r>
        <w:rPr>
          <w:w w:val="110"/>
        </w:rPr>
        <w:t>as</w:t>
      </w:r>
      <w:r>
        <w:rPr>
          <w:spacing w:val="-7"/>
          <w:w w:val="110"/>
        </w:rPr>
        <w:t> </w:t>
      </w:r>
      <w:r>
        <w:rPr>
          <w:w w:val="110"/>
        </w:rPr>
        <w:t>improvements</w:t>
      </w:r>
      <w:r>
        <w:rPr>
          <w:spacing w:val="-7"/>
          <w:w w:val="110"/>
        </w:rPr>
        <w:t> </w:t>
      </w:r>
      <w:r>
        <w:rPr>
          <w:w w:val="110"/>
        </w:rPr>
        <w:t>in the use of</w:t>
      </w:r>
      <w:r>
        <w:rPr>
          <w:spacing w:val="31"/>
          <w:w w:val="110"/>
        </w:rPr>
        <w:t> </w:t>
      </w:r>
      <w:r>
        <w:rPr>
          <w:w w:val="110"/>
        </w:rPr>
        <w:t>Kokkos.</w:t>
      </w:r>
    </w:p>
    <w:p>
      <w:pPr>
        <w:pStyle w:val="BodyText"/>
        <w:spacing w:before="2"/>
        <w:rPr>
          <w:sz w:val="24"/>
        </w:rPr>
      </w:pPr>
    </w:p>
    <w:p>
      <w:pPr>
        <w:pStyle w:val="BodyText"/>
        <w:spacing w:line="249" w:lineRule="auto"/>
        <w:ind w:left="252" w:right="1399" w:firstLine="306"/>
        <w:jc w:val="both"/>
      </w:pPr>
      <w:r>
        <w:rPr>
          <w:b/>
          <w:w w:val="105"/>
        </w:rPr>
        <w:t>Kokkos Kernels: </w:t>
      </w:r>
      <w:r>
        <w:rPr>
          <w:w w:val="105"/>
        </w:rPr>
        <w:t>Kokkos Kernels delivered performance portable kernels for the solve phase of the hypersonic simulations in </w:t>
      </w:r>
      <w:r>
        <w:rPr>
          <w:spacing w:val="-4"/>
          <w:w w:val="105"/>
        </w:rPr>
        <w:t>SPARC. </w:t>
      </w:r>
      <w:r>
        <w:rPr>
          <w:w w:val="105"/>
        </w:rPr>
        <w:t>The default solver uses dense linear algebra kernels in Kokkos Kernels.  This allows </w:t>
      </w:r>
      <w:r>
        <w:rPr>
          <w:spacing w:val="-5"/>
          <w:w w:val="105"/>
        </w:rPr>
        <w:t>SPARC </w:t>
      </w:r>
      <w:r>
        <w:rPr>
          <w:w w:val="105"/>
        </w:rPr>
        <w:t>to achieve portable performance on CPU, Intel KNLs and GPUs. In addition, Kokkos Kernels are the default option for several linear algebra kernels in SNL EMPIRE simulations and the Kokkos Kernels symmetric Gauss-Seidel preconditioner, coloring algorithms are the default solver for the momentum equations in Exawind</w:t>
      </w:r>
      <w:r>
        <w:rPr>
          <w:spacing w:val="42"/>
          <w:w w:val="105"/>
        </w:rPr>
        <w:t> </w:t>
      </w:r>
      <w:r>
        <w:rPr>
          <w:w w:val="105"/>
        </w:rPr>
        <w:t>application.</w:t>
      </w:r>
    </w:p>
    <w:p>
      <w:pPr>
        <w:pStyle w:val="BodyText"/>
        <w:spacing w:before="2"/>
        <w:rPr>
          <w:sz w:val="24"/>
        </w:rPr>
      </w:pPr>
    </w:p>
    <w:p>
      <w:pPr>
        <w:pStyle w:val="BodyText"/>
        <w:spacing w:line="249" w:lineRule="auto" w:before="1"/>
        <w:ind w:left="252" w:right="1410" w:firstLine="306"/>
        <w:jc w:val="both"/>
      </w:pPr>
      <w:r>
        <w:rPr>
          <w:b/>
          <w:w w:val="105"/>
        </w:rPr>
        <w:t>VTK-m: </w:t>
      </w:r>
      <w:r>
        <w:rPr>
          <w:w w:val="105"/>
        </w:rPr>
        <w:t>VTK-m 1.4 was released in November 2018, with numerous features and improvements, including ZFP compression, clipping, connected components, particle advection and others. See the ECP VTK-m report for details.  In addition, the SPARC/Catalyst interface was updated to address some changes     to the </w:t>
      </w:r>
      <w:r>
        <w:rPr>
          <w:spacing w:val="-5"/>
          <w:w w:val="105"/>
        </w:rPr>
        <w:t>SPARC </w:t>
      </w:r>
      <w:r>
        <w:rPr>
          <w:w w:val="105"/>
        </w:rPr>
        <w:t>code including a change of the </w:t>
      </w:r>
      <w:r>
        <w:rPr>
          <w:spacing w:val="-5"/>
          <w:w w:val="105"/>
        </w:rPr>
        <w:t>SPARC </w:t>
      </w:r>
      <w:r>
        <w:rPr>
          <w:w w:val="105"/>
        </w:rPr>
        <w:t>parser to a yaml format for its input. The team also Integrated and hardened the SPARC/Catalyst interface to make it feasible to merge into the </w:t>
      </w:r>
      <w:r>
        <w:rPr>
          <w:spacing w:val="-5"/>
          <w:w w:val="105"/>
        </w:rPr>
        <w:t>SPARC </w:t>
      </w:r>
      <w:r>
        <w:rPr>
          <w:w w:val="105"/>
        </w:rPr>
        <w:t>master branch. The SPARC/Catalyst capability enables in situ capabilities to extract surface  data  of  a  re-entry vehicle</w:t>
      </w:r>
      <w:r>
        <w:rPr>
          <w:spacing w:val="18"/>
          <w:w w:val="105"/>
        </w:rPr>
        <w:t> </w:t>
      </w:r>
      <w:r>
        <w:rPr>
          <w:w w:val="105"/>
        </w:rPr>
        <w:t>at</w:t>
      </w:r>
      <w:r>
        <w:rPr>
          <w:spacing w:val="18"/>
          <w:w w:val="105"/>
        </w:rPr>
        <w:t> </w:t>
      </w:r>
      <w:r>
        <w:rPr>
          <w:w w:val="105"/>
        </w:rPr>
        <w:t>scale.</w:t>
      </w:r>
      <w:r>
        <w:rPr>
          <w:spacing w:val="42"/>
          <w:w w:val="105"/>
        </w:rPr>
        <w:t> </w:t>
      </w:r>
      <w:r>
        <w:rPr>
          <w:w w:val="105"/>
        </w:rPr>
        <w:t>The</w:t>
      </w:r>
      <w:r>
        <w:rPr>
          <w:spacing w:val="18"/>
          <w:w w:val="105"/>
        </w:rPr>
        <w:t> </w:t>
      </w:r>
      <w:r>
        <w:rPr>
          <w:w w:val="105"/>
        </w:rPr>
        <w:t>team</w:t>
      </w:r>
      <w:r>
        <w:rPr>
          <w:spacing w:val="18"/>
          <w:w w:val="105"/>
        </w:rPr>
        <w:t> </w:t>
      </w:r>
      <w:r>
        <w:rPr>
          <w:w w:val="105"/>
        </w:rPr>
        <w:t>also</w:t>
      </w:r>
      <w:r>
        <w:rPr>
          <w:spacing w:val="19"/>
          <w:w w:val="105"/>
        </w:rPr>
        <w:t> </w:t>
      </w:r>
      <w:r>
        <w:rPr>
          <w:w w:val="105"/>
        </w:rPr>
        <w:t>developed</w:t>
      </w:r>
      <w:r>
        <w:rPr>
          <w:spacing w:val="18"/>
          <w:w w:val="105"/>
        </w:rPr>
        <w:t> </w:t>
      </w:r>
      <w:r>
        <w:rPr>
          <w:w w:val="105"/>
        </w:rPr>
        <w:t>a</w:t>
      </w:r>
      <w:r>
        <w:rPr>
          <w:spacing w:val="18"/>
          <w:w w:val="105"/>
        </w:rPr>
        <w:t> </w:t>
      </w:r>
      <w:r>
        <w:rPr>
          <w:w w:val="105"/>
        </w:rPr>
        <w:t>prototype</w:t>
      </w:r>
      <w:r>
        <w:rPr>
          <w:spacing w:val="18"/>
          <w:w w:val="105"/>
        </w:rPr>
        <w:t> </w:t>
      </w:r>
      <w:r>
        <w:rPr>
          <w:w w:val="105"/>
        </w:rPr>
        <w:t>of</w:t>
      </w:r>
      <w:r>
        <w:rPr>
          <w:spacing w:val="19"/>
          <w:w w:val="105"/>
        </w:rPr>
        <w:t> </w:t>
      </w:r>
      <w:r>
        <w:rPr>
          <w:w w:val="105"/>
        </w:rPr>
        <w:t>functional</w:t>
      </w:r>
      <w:r>
        <w:rPr>
          <w:spacing w:val="18"/>
          <w:w w:val="105"/>
        </w:rPr>
        <w:t> </w:t>
      </w:r>
      <w:r>
        <w:rPr>
          <w:w w:val="105"/>
        </w:rPr>
        <w:t>tensor</w:t>
      </w:r>
      <w:r>
        <w:rPr>
          <w:spacing w:val="18"/>
          <w:w w:val="105"/>
        </w:rPr>
        <w:t> </w:t>
      </w:r>
      <w:r>
        <w:rPr>
          <w:w w:val="105"/>
        </w:rPr>
        <w:t>approximation/compression</w:t>
      </w:r>
      <w:r>
        <w:rPr>
          <w:spacing w:val="18"/>
          <w:w w:val="105"/>
        </w:rPr>
        <w:t> </w:t>
      </w:r>
      <w:r>
        <w:rPr>
          <w:w w:val="105"/>
        </w:rPr>
        <w:t>using</w:t>
      </w:r>
    </w:p>
    <w:p>
      <w:pPr>
        <w:spacing w:after="0" w:line="249" w:lineRule="auto"/>
        <w:jc w:val="both"/>
        <w:sectPr>
          <w:pgSz w:w="12240" w:h="15840"/>
          <w:pgMar w:header="333" w:footer="792" w:top="800" w:bottom="980" w:left="1180" w:right="0"/>
        </w:sectPr>
      </w:pPr>
    </w:p>
    <w:p>
      <w:pPr>
        <w:pStyle w:val="BodyText"/>
      </w:pPr>
    </w:p>
    <w:p>
      <w:pPr>
        <w:pStyle w:val="BodyText"/>
      </w:pPr>
    </w:p>
    <w:p>
      <w:pPr>
        <w:pStyle w:val="BodyText"/>
        <w:spacing w:before="5"/>
        <w:rPr>
          <w:sz w:val="16"/>
        </w:rPr>
      </w:pPr>
    </w:p>
    <w:p>
      <w:pPr>
        <w:pStyle w:val="BodyText"/>
        <w:spacing w:line="249" w:lineRule="auto"/>
        <w:ind w:left="260" w:right="1424"/>
      </w:pPr>
      <w:r>
        <w:rPr>
          <w:w w:val="110"/>
        </w:rPr>
        <w:t>subsets/slices of Openjet data. These include interpolation onto structured mesh followed </w:t>
      </w:r>
      <w:r>
        <w:rPr>
          <w:spacing w:val="-3"/>
          <w:w w:val="110"/>
        </w:rPr>
        <w:t>by </w:t>
      </w:r>
      <w:r>
        <w:rPr>
          <w:w w:val="110"/>
        </w:rPr>
        <w:t>JPEG-like compression,</w:t>
      </w:r>
      <w:r>
        <w:rPr>
          <w:spacing w:val="-18"/>
          <w:w w:val="110"/>
        </w:rPr>
        <w:t> </w:t>
      </w:r>
      <w:r>
        <w:rPr>
          <w:spacing w:val="-5"/>
          <w:w w:val="110"/>
        </w:rPr>
        <w:t>Tucker</w:t>
      </w:r>
      <w:r>
        <w:rPr>
          <w:spacing w:val="-17"/>
          <w:w w:val="110"/>
        </w:rPr>
        <w:t> </w:t>
      </w:r>
      <w:r>
        <w:rPr>
          <w:w w:val="110"/>
        </w:rPr>
        <w:t>compression,</w:t>
      </w:r>
      <w:r>
        <w:rPr>
          <w:spacing w:val="-18"/>
          <w:w w:val="110"/>
        </w:rPr>
        <w:t> </w:t>
      </w:r>
      <w:r>
        <w:rPr>
          <w:w w:val="110"/>
        </w:rPr>
        <w:t>canonical</w:t>
      </w:r>
      <w:r>
        <w:rPr>
          <w:spacing w:val="-17"/>
          <w:w w:val="110"/>
        </w:rPr>
        <w:t> </w:t>
      </w:r>
      <w:r>
        <w:rPr>
          <w:w w:val="110"/>
        </w:rPr>
        <w:t>low-rank</w:t>
      </w:r>
      <w:r>
        <w:rPr>
          <w:spacing w:val="-18"/>
          <w:w w:val="110"/>
        </w:rPr>
        <w:t> </w:t>
      </w:r>
      <w:r>
        <w:rPr>
          <w:w w:val="110"/>
        </w:rPr>
        <w:t>functional</w:t>
      </w:r>
      <w:r>
        <w:rPr>
          <w:spacing w:val="-17"/>
          <w:w w:val="110"/>
        </w:rPr>
        <w:t> </w:t>
      </w:r>
      <w:r>
        <w:rPr>
          <w:w w:val="110"/>
        </w:rPr>
        <w:t>approximation</w:t>
      </w:r>
      <w:r>
        <w:rPr>
          <w:spacing w:val="-17"/>
          <w:w w:val="110"/>
        </w:rPr>
        <w:t> </w:t>
      </w:r>
      <w:r>
        <w:rPr>
          <w:w w:val="110"/>
        </w:rPr>
        <w:t>and</w:t>
      </w:r>
      <w:r>
        <w:rPr>
          <w:spacing w:val="-18"/>
          <w:w w:val="110"/>
        </w:rPr>
        <w:t> </w:t>
      </w:r>
      <w:r>
        <w:rPr>
          <w:w w:val="110"/>
        </w:rPr>
        <w:t>functional</w:t>
      </w:r>
      <w:r>
        <w:rPr>
          <w:spacing w:val="-17"/>
          <w:w w:val="110"/>
        </w:rPr>
        <w:t> </w:t>
      </w:r>
      <w:r>
        <w:rPr>
          <w:w w:val="110"/>
        </w:rPr>
        <w:t>tensor-train.</w:t>
      </w:r>
    </w:p>
    <w:p>
      <w:pPr>
        <w:pStyle w:val="BodyText"/>
        <w:spacing w:before="3"/>
        <w:rPr>
          <w:sz w:val="24"/>
        </w:rPr>
      </w:pPr>
    </w:p>
    <w:p>
      <w:pPr>
        <w:pStyle w:val="BodyText"/>
        <w:spacing w:line="249" w:lineRule="auto"/>
        <w:ind w:left="252" w:right="1434" w:firstLine="306"/>
        <w:jc w:val="both"/>
      </w:pPr>
      <w:r>
        <w:rPr>
          <w:b/>
          <w:w w:val="110"/>
        </w:rPr>
        <w:t>OS &amp; ONR: </w:t>
      </w:r>
      <w:r>
        <w:rPr>
          <w:w w:val="110"/>
        </w:rPr>
        <w:t>The OS &amp; ONR team had a number of recent accomplishments. The KVM hypervisor was</w:t>
      </w:r>
      <w:r>
        <w:rPr>
          <w:spacing w:val="-3"/>
          <w:w w:val="110"/>
        </w:rPr>
        <w:t> </w:t>
      </w:r>
      <w:r>
        <w:rPr>
          <w:w w:val="110"/>
        </w:rPr>
        <w:t>enabled</w:t>
      </w:r>
      <w:r>
        <w:rPr>
          <w:spacing w:val="-3"/>
          <w:w w:val="110"/>
        </w:rPr>
        <w:t> </w:t>
      </w:r>
      <w:r>
        <w:rPr>
          <w:w w:val="110"/>
        </w:rPr>
        <w:t>on</w:t>
      </w:r>
      <w:r>
        <w:rPr>
          <w:spacing w:val="-3"/>
          <w:w w:val="110"/>
        </w:rPr>
        <w:t> </w:t>
      </w:r>
      <w:r>
        <w:rPr>
          <w:w w:val="110"/>
        </w:rPr>
        <w:t>a</w:t>
      </w:r>
      <w:r>
        <w:rPr>
          <w:spacing w:val="-3"/>
          <w:w w:val="110"/>
        </w:rPr>
        <w:t> </w:t>
      </w:r>
      <w:r>
        <w:rPr>
          <w:w w:val="110"/>
        </w:rPr>
        <w:t>Cray</w:t>
      </w:r>
      <w:r>
        <w:rPr>
          <w:spacing w:val="-3"/>
          <w:w w:val="110"/>
        </w:rPr>
        <w:t> </w:t>
      </w:r>
      <w:r>
        <w:rPr>
          <w:w w:val="110"/>
        </w:rPr>
        <w:t>XC30</w:t>
      </w:r>
      <w:r>
        <w:rPr>
          <w:spacing w:val="-3"/>
          <w:w w:val="110"/>
        </w:rPr>
        <w:t> </w:t>
      </w:r>
      <w:r>
        <w:rPr>
          <w:w w:val="110"/>
        </w:rPr>
        <w:t>system</w:t>
      </w:r>
      <w:r>
        <w:rPr>
          <w:spacing w:val="-3"/>
          <w:w w:val="110"/>
        </w:rPr>
        <w:t> </w:t>
      </w:r>
      <w:r>
        <w:rPr>
          <w:w w:val="110"/>
        </w:rPr>
        <w:t>and</w:t>
      </w:r>
      <w:r>
        <w:rPr>
          <w:spacing w:val="-3"/>
          <w:w w:val="110"/>
        </w:rPr>
        <w:t> </w:t>
      </w:r>
      <w:r>
        <w:rPr>
          <w:w w:val="110"/>
        </w:rPr>
        <w:t>application</w:t>
      </w:r>
      <w:r>
        <w:rPr>
          <w:spacing w:val="-3"/>
          <w:w w:val="110"/>
        </w:rPr>
        <w:t> </w:t>
      </w:r>
      <w:r>
        <w:rPr>
          <w:w w:val="110"/>
        </w:rPr>
        <w:t>performance</w:t>
      </w:r>
      <w:r>
        <w:rPr>
          <w:spacing w:val="-3"/>
          <w:w w:val="110"/>
        </w:rPr>
        <w:t> </w:t>
      </w:r>
      <w:r>
        <w:rPr>
          <w:w w:val="110"/>
        </w:rPr>
        <w:t>studies</w:t>
      </w:r>
      <w:r>
        <w:rPr>
          <w:spacing w:val="-3"/>
          <w:w w:val="110"/>
        </w:rPr>
        <w:t> </w:t>
      </w:r>
      <w:r>
        <w:rPr>
          <w:w w:val="110"/>
        </w:rPr>
        <w:t>were</w:t>
      </w:r>
      <w:r>
        <w:rPr>
          <w:spacing w:val="-3"/>
          <w:w w:val="110"/>
        </w:rPr>
        <w:t> </w:t>
      </w:r>
      <w:r>
        <w:rPr>
          <w:w w:val="110"/>
        </w:rPr>
        <w:t>conducted</w:t>
      </w:r>
      <w:r>
        <w:rPr>
          <w:spacing w:val="-3"/>
          <w:w w:val="110"/>
        </w:rPr>
        <w:t> </w:t>
      </w:r>
      <w:r>
        <w:rPr>
          <w:w w:val="110"/>
        </w:rPr>
        <w:t>to</w:t>
      </w:r>
      <w:r>
        <w:rPr>
          <w:spacing w:val="-3"/>
          <w:w w:val="110"/>
        </w:rPr>
        <w:t> </w:t>
      </w:r>
      <w:r>
        <w:rPr>
          <w:w w:val="110"/>
        </w:rPr>
        <w:t>determine</w:t>
      </w:r>
      <w:r>
        <w:rPr>
          <w:spacing w:val="-3"/>
          <w:w w:val="110"/>
        </w:rPr>
        <w:t> </w:t>
      </w:r>
      <w:r>
        <w:rPr>
          <w:w w:val="110"/>
        </w:rPr>
        <w:t>the overhead of running in a virtual machine versus the native OS. This is the first demonstration of a virtual cluster on a Cray system. They enabled the use of the Singularity container system on a Cray system and compared</w:t>
      </w:r>
      <w:r>
        <w:rPr>
          <w:spacing w:val="-23"/>
          <w:w w:val="110"/>
        </w:rPr>
        <w:t> </w:t>
      </w:r>
      <w:r>
        <w:rPr>
          <w:w w:val="110"/>
        </w:rPr>
        <w:t>the</w:t>
      </w:r>
      <w:r>
        <w:rPr>
          <w:spacing w:val="-22"/>
          <w:w w:val="110"/>
        </w:rPr>
        <w:t> </w:t>
      </w:r>
      <w:r>
        <w:rPr>
          <w:w w:val="110"/>
        </w:rPr>
        <w:t>performance</w:t>
      </w:r>
      <w:r>
        <w:rPr>
          <w:spacing w:val="-23"/>
          <w:w w:val="110"/>
        </w:rPr>
        <w:t> </w:t>
      </w:r>
      <w:r>
        <w:rPr>
          <w:w w:val="110"/>
        </w:rPr>
        <w:t>of</w:t>
      </w:r>
      <w:r>
        <w:rPr>
          <w:spacing w:val="-22"/>
          <w:w w:val="110"/>
        </w:rPr>
        <w:t> </w:t>
      </w:r>
      <w:r>
        <w:rPr>
          <w:w w:val="110"/>
        </w:rPr>
        <w:t>identical</w:t>
      </w:r>
      <w:r>
        <w:rPr>
          <w:spacing w:val="-22"/>
          <w:w w:val="110"/>
        </w:rPr>
        <w:t> </w:t>
      </w:r>
      <w:r>
        <w:rPr>
          <w:w w:val="110"/>
        </w:rPr>
        <w:t>containers</w:t>
      </w:r>
      <w:r>
        <w:rPr>
          <w:spacing w:val="-23"/>
          <w:w w:val="110"/>
        </w:rPr>
        <w:t> </w:t>
      </w:r>
      <w:r>
        <w:rPr>
          <w:w w:val="110"/>
        </w:rPr>
        <w:t>running</w:t>
      </w:r>
      <w:r>
        <w:rPr>
          <w:spacing w:val="-22"/>
          <w:w w:val="110"/>
        </w:rPr>
        <w:t> </w:t>
      </w:r>
      <w:r>
        <w:rPr>
          <w:w w:val="110"/>
        </w:rPr>
        <w:t>on</w:t>
      </w:r>
      <w:r>
        <w:rPr>
          <w:spacing w:val="-22"/>
          <w:w w:val="110"/>
        </w:rPr>
        <w:t> </w:t>
      </w:r>
      <w:r>
        <w:rPr>
          <w:w w:val="110"/>
        </w:rPr>
        <w:t>Cray</w:t>
      </w:r>
      <w:r>
        <w:rPr>
          <w:spacing w:val="-23"/>
          <w:w w:val="110"/>
        </w:rPr>
        <w:t> </w:t>
      </w:r>
      <w:r>
        <w:rPr>
          <w:w w:val="110"/>
        </w:rPr>
        <w:t>and</w:t>
      </w:r>
      <w:r>
        <w:rPr>
          <w:spacing w:val="-22"/>
          <w:w w:val="110"/>
        </w:rPr>
        <w:t> </w:t>
      </w:r>
      <w:r>
        <w:rPr>
          <w:w w:val="110"/>
        </w:rPr>
        <w:t>Amazon</w:t>
      </w:r>
      <w:r>
        <w:rPr>
          <w:spacing w:val="-23"/>
          <w:w w:val="110"/>
        </w:rPr>
        <w:t> </w:t>
      </w:r>
      <w:r>
        <w:rPr>
          <w:w w:val="110"/>
        </w:rPr>
        <w:t>EC2</w:t>
      </w:r>
      <w:r>
        <w:rPr>
          <w:spacing w:val="-22"/>
          <w:w w:val="110"/>
        </w:rPr>
        <w:t> </w:t>
      </w:r>
      <w:r>
        <w:rPr>
          <w:w w:val="110"/>
        </w:rPr>
        <w:t>hardware.</w:t>
      </w:r>
      <w:r>
        <w:rPr>
          <w:spacing w:val="-8"/>
          <w:w w:val="110"/>
        </w:rPr>
        <w:t> </w:t>
      </w:r>
      <w:r>
        <w:rPr>
          <w:w w:val="110"/>
        </w:rPr>
        <w:t>They</w:t>
      </w:r>
      <w:r>
        <w:rPr>
          <w:spacing w:val="-23"/>
          <w:w w:val="110"/>
        </w:rPr>
        <w:t> </w:t>
      </w:r>
      <w:r>
        <w:rPr>
          <w:w w:val="110"/>
        </w:rPr>
        <w:t>enabled the</w:t>
      </w:r>
      <w:r>
        <w:rPr>
          <w:spacing w:val="-27"/>
          <w:w w:val="110"/>
        </w:rPr>
        <w:t> </w:t>
      </w:r>
      <w:r>
        <w:rPr>
          <w:w w:val="110"/>
        </w:rPr>
        <w:t>effective</w:t>
      </w:r>
      <w:r>
        <w:rPr>
          <w:spacing w:val="-27"/>
          <w:w w:val="110"/>
        </w:rPr>
        <w:t> </w:t>
      </w:r>
      <w:r>
        <w:rPr>
          <w:w w:val="110"/>
        </w:rPr>
        <w:t>coordination</w:t>
      </w:r>
      <w:r>
        <w:rPr>
          <w:spacing w:val="-27"/>
          <w:w w:val="110"/>
        </w:rPr>
        <w:t> </w:t>
      </w:r>
      <w:r>
        <w:rPr>
          <w:w w:val="110"/>
        </w:rPr>
        <w:t>of</w:t>
      </w:r>
      <w:r>
        <w:rPr>
          <w:spacing w:val="-27"/>
          <w:w w:val="110"/>
        </w:rPr>
        <w:t> </w:t>
      </w:r>
      <w:r>
        <w:rPr>
          <w:w w:val="110"/>
        </w:rPr>
        <w:t>on-node</w:t>
      </w:r>
      <w:r>
        <w:rPr>
          <w:spacing w:val="-27"/>
          <w:w w:val="110"/>
        </w:rPr>
        <w:t> </w:t>
      </w:r>
      <w:r>
        <w:rPr>
          <w:w w:val="110"/>
        </w:rPr>
        <w:t>resources</w:t>
      </w:r>
      <w:r>
        <w:rPr>
          <w:spacing w:val="-27"/>
          <w:w w:val="110"/>
        </w:rPr>
        <w:t> </w:t>
      </w:r>
      <w:r>
        <w:rPr>
          <w:w w:val="110"/>
        </w:rPr>
        <w:t>between</w:t>
      </w:r>
      <w:r>
        <w:rPr>
          <w:spacing w:val="-27"/>
          <w:w w:val="110"/>
        </w:rPr>
        <w:t> </w:t>
      </w:r>
      <w:r>
        <w:rPr>
          <w:w w:val="110"/>
        </w:rPr>
        <w:t>multiple</w:t>
      </w:r>
      <w:r>
        <w:rPr>
          <w:spacing w:val="-27"/>
          <w:w w:val="110"/>
        </w:rPr>
        <w:t> </w:t>
      </w:r>
      <w:r>
        <w:rPr>
          <w:w w:val="110"/>
        </w:rPr>
        <w:t>OS/R</w:t>
      </w:r>
      <w:r>
        <w:rPr>
          <w:spacing w:val="-27"/>
          <w:w w:val="110"/>
        </w:rPr>
        <w:t> </w:t>
      </w:r>
      <w:r>
        <w:rPr>
          <w:w w:val="110"/>
        </w:rPr>
        <w:t>environments</w:t>
      </w:r>
      <w:r>
        <w:rPr>
          <w:spacing w:val="-26"/>
          <w:w w:val="110"/>
        </w:rPr>
        <w:t> </w:t>
      </w:r>
      <w:r>
        <w:rPr>
          <w:w w:val="110"/>
        </w:rPr>
        <w:t>to</w:t>
      </w:r>
      <w:r>
        <w:rPr>
          <w:spacing w:val="-27"/>
          <w:w w:val="110"/>
        </w:rPr>
        <w:t> </w:t>
      </w:r>
      <w:r>
        <w:rPr>
          <w:w w:val="110"/>
        </w:rPr>
        <w:t>evaluate</w:t>
      </w:r>
      <w:r>
        <w:rPr>
          <w:spacing w:val="-26"/>
          <w:w w:val="110"/>
        </w:rPr>
        <w:t> </w:t>
      </w:r>
      <w:r>
        <w:rPr>
          <w:w w:val="110"/>
        </w:rPr>
        <w:t>and</w:t>
      </w:r>
      <w:r>
        <w:rPr>
          <w:spacing w:val="-27"/>
          <w:w w:val="110"/>
        </w:rPr>
        <w:t> </w:t>
      </w:r>
      <w:r>
        <w:rPr>
          <w:w w:val="110"/>
        </w:rPr>
        <w:t>improve performance isolation capabilities. They extended the LogGOPSim simulator to track MPI resource usage without</w:t>
      </w:r>
      <w:r>
        <w:rPr>
          <w:spacing w:val="-6"/>
          <w:w w:val="110"/>
        </w:rPr>
        <w:t> </w:t>
      </w:r>
      <w:r>
        <w:rPr>
          <w:w w:val="110"/>
        </w:rPr>
        <w:t>perturbing</w:t>
      </w:r>
      <w:r>
        <w:rPr>
          <w:spacing w:val="-5"/>
          <w:w w:val="110"/>
        </w:rPr>
        <w:t> </w:t>
      </w:r>
      <w:r>
        <w:rPr>
          <w:w w:val="110"/>
        </w:rPr>
        <w:t>applications</w:t>
      </w:r>
      <w:r>
        <w:rPr>
          <w:spacing w:val="-6"/>
          <w:w w:val="110"/>
        </w:rPr>
        <w:t> </w:t>
      </w:r>
      <w:r>
        <w:rPr>
          <w:w w:val="110"/>
        </w:rPr>
        <w:t>in</w:t>
      </w:r>
      <w:r>
        <w:rPr>
          <w:spacing w:val="-5"/>
          <w:w w:val="110"/>
        </w:rPr>
        <w:t> </w:t>
      </w:r>
      <w:r>
        <w:rPr>
          <w:w w:val="110"/>
        </w:rPr>
        <w:t>order</w:t>
      </w:r>
      <w:r>
        <w:rPr>
          <w:spacing w:val="-6"/>
          <w:w w:val="110"/>
        </w:rPr>
        <w:t> </w:t>
      </w:r>
      <w:r>
        <w:rPr>
          <w:w w:val="110"/>
        </w:rPr>
        <w:t>to</w:t>
      </w:r>
      <w:r>
        <w:rPr>
          <w:spacing w:val="-5"/>
          <w:w w:val="110"/>
        </w:rPr>
        <w:t> </w:t>
      </w:r>
      <w:r>
        <w:rPr>
          <w:w w:val="110"/>
        </w:rPr>
        <w:t>better</w:t>
      </w:r>
      <w:r>
        <w:rPr>
          <w:spacing w:val="-6"/>
          <w:w w:val="110"/>
        </w:rPr>
        <w:t> </w:t>
      </w:r>
      <w:r>
        <w:rPr>
          <w:w w:val="110"/>
        </w:rPr>
        <w:t>understand</w:t>
      </w:r>
      <w:r>
        <w:rPr>
          <w:spacing w:val="-5"/>
          <w:w w:val="110"/>
        </w:rPr>
        <w:t> </w:t>
      </w:r>
      <w:r>
        <w:rPr>
          <w:w w:val="110"/>
        </w:rPr>
        <w:t>the</w:t>
      </w:r>
      <w:r>
        <w:rPr>
          <w:spacing w:val="-6"/>
          <w:w w:val="110"/>
        </w:rPr>
        <w:t> </w:t>
      </w:r>
      <w:r>
        <w:rPr>
          <w:w w:val="110"/>
        </w:rPr>
        <w:t>impact</w:t>
      </w:r>
      <w:r>
        <w:rPr>
          <w:spacing w:val="-5"/>
          <w:w w:val="110"/>
        </w:rPr>
        <w:t> </w:t>
      </w:r>
      <w:r>
        <w:rPr>
          <w:w w:val="110"/>
        </w:rPr>
        <w:t>of</w:t>
      </w:r>
      <w:r>
        <w:rPr>
          <w:spacing w:val="-5"/>
          <w:w w:val="110"/>
        </w:rPr>
        <w:t> </w:t>
      </w:r>
      <w:r>
        <w:rPr>
          <w:w w:val="110"/>
        </w:rPr>
        <w:t>MPI</w:t>
      </w:r>
      <w:r>
        <w:rPr>
          <w:spacing w:val="-6"/>
          <w:w w:val="110"/>
        </w:rPr>
        <w:t> </w:t>
      </w:r>
      <w:r>
        <w:rPr>
          <w:w w:val="110"/>
        </w:rPr>
        <w:t>matching</w:t>
      </w:r>
      <w:r>
        <w:rPr>
          <w:spacing w:val="-5"/>
          <w:w w:val="110"/>
        </w:rPr>
        <w:t> </w:t>
      </w:r>
      <w:r>
        <w:rPr>
          <w:w w:val="110"/>
        </w:rPr>
        <w:t>behavior</w:t>
      </w:r>
      <w:r>
        <w:rPr>
          <w:spacing w:val="-6"/>
          <w:w w:val="110"/>
        </w:rPr>
        <w:t> </w:t>
      </w:r>
      <w:r>
        <w:rPr>
          <w:w w:val="110"/>
        </w:rPr>
        <w:t>to</w:t>
      </w:r>
      <w:r>
        <w:rPr>
          <w:spacing w:val="-5"/>
          <w:w w:val="110"/>
        </w:rPr>
        <w:t> </w:t>
      </w:r>
      <w:r>
        <w:rPr>
          <w:w w:val="110"/>
        </w:rPr>
        <w:t>guide hardware implementation choices. They performed a scaling study comparing a containerized version of Nalu</w:t>
      </w:r>
      <w:r>
        <w:rPr>
          <w:spacing w:val="-5"/>
          <w:w w:val="110"/>
        </w:rPr>
        <w:t> </w:t>
      </w:r>
      <w:r>
        <w:rPr>
          <w:w w:val="110"/>
        </w:rPr>
        <w:t>with</w:t>
      </w:r>
      <w:r>
        <w:rPr>
          <w:spacing w:val="-5"/>
          <w:w w:val="110"/>
        </w:rPr>
        <w:t> </w:t>
      </w:r>
      <w:r>
        <w:rPr>
          <w:w w:val="110"/>
        </w:rPr>
        <w:t>a</w:t>
      </w:r>
      <w:r>
        <w:rPr>
          <w:spacing w:val="-5"/>
          <w:w w:val="110"/>
        </w:rPr>
        <w:t> </w:t>
      </w:r>
      <w:r>
        <w:rPr>
          <w:w w:val="110"/>
        </w:rPr>
        <w:t>native</w:t>
      </w:r>
      <w:r>
        <w:rPr>
          <w:spacing w:val="-5"/>
          <w:w w:val="110"/>
        </w:rPr>
        <w:t> </w:t>
      </w:r>
      <w:r>
        <w:rPr>
          <w:w w:val="110"/>
        </w:rPr>
        <w:t>version</w:t>
      </w:r>
      <w:r>
        <w:rPr>
          <w:spacing w:val="-5"/>
          <w:w w:val="110"/>
        </w:rPr>
        <w:t> </w:t>
      </w:r>
      <w:r>
        <w:rPr>
          <w:w w:val="110"/>
        </w:rPr>
        <w:t>on</w:t>
      </w:r>
      <w:r>
        <w:rPr>
          <w:spacing w:val="-5"/>
          <w:w w:val="110"/>
        </w:rPr>
        <w:t> </w:t>
      </w:r>
      <w:r>
        <w:rPr>
          <w:w w:val="110"/>
        </w:rPr>
        <w:t>a</w:t>
      </w:r>
      <w:r>
        <w:rPr>
          <w:spacing w:val="-5"/>
          <w:w w:val="110"/>
        </w:rPr>
        <w:t> </w:t>
      </w:r>
      <w:r>
        <w:rPr>
          <w:w w:val="110"/>
        </w:rPr>
        <w:t>CTS-1</w:t>
      </w:r>
      <w:r>
        <w:rPr>
          <w:spacing w:val="-5"/>
          <w:w w:val="110"/>
        </w:rPr>
        <w:t> </w:t>
      </w:r>
      <w:r>
        <w:rPr>
          <w:w w:val="110"/>
        </w:rPr>
        <w:t>platform,</w:t>
      </w:r>
      <w:r>
        <w:rPr>
          <w:spacing w:val="-5"/>
          <w:w w:val="110"/>
        </w:rPr>
        <w:t> </w:t>
      </w:r>
      <w:r>
        <w:rPr>
          <w:w w:val="110"/>
        </w:rPr>
        <w:t>which</w:t>
      </w:r>
      <w:r>
        <w:rPr>
          <w:spacing w:val="-5"/>
          <w:w w:val="110"/>
        </w:rPr>
        <w:t> </w:t>
      </w:r>
      <w:r>
        <w:rPr>
          <w:w w:val="110"/>
        </w:rPr>
        <w:t>demonstrated</w:t>
      </w:r>
      <w:r>
        <w:rPr>
          <w:spacing w:val="-5"/>
          <w:w w:val="110"/>
        </w:rPr>
        <w:t> </w:t>
      </w:r>
      <w:r>
        <w:rPr>
          <w:w w:val="110"/>
        </w:rPr>
        <w:t>that</w:t>
      </w:r>
      <w:r>
        <w:rPr>
          <w:spacing w:val="-5"/>
          <w:w w:val="110"/>
        </w:rPr>
        <w:t> </w:t>
      </w:r>
      <w:r>
        <w:rPr>
          <w:w w:val="110"/>
        </w:rPr>
        <w:t>the</w:t>
      </w:r>
      <w:r>
        <w:rPr>
          <w:spacing w:val="-5"/>
          <w:w w:val="110"/>
        </w:rPr>
        <w:t> </w:t>
      </w:r>
      <w:r>
        <w:rPr>
          <w:w w:val="110"/>
        </w:rPr>
        <w:t>container</w:t>
      </w:r>
      <w:r>
        <w:rPr>
          <w:spacing w:val="-4"/>
          <w:w w:val="110"/>
        </w:rPr>
        <w:t> </w:t>
      </w:r>
      <w:r>
        <w:rPr>
          <w:w w:val="110"/>
        </w:rPr>
        <w:t>can</w:t>
      </w:r>
      <w:r>
        <w:rPr>
          <w:spacing w:val="-5"/>
          <w:w w:val="110"/>
        </w:rPr>
        <w:t> </w:t>
      </w:r>
      <w:r>
        <w:rPr>
          <w:w w:val="110"/>
        </w:rPr>
        <w:t>actually</w:t>
      </w:r>
      <w:r>
        <w:rPr>
          <w:spacing w:val="-5"/>
          <w:w w:val="110"/>
        </w:rPr>
        <w:t> </w:t>
      </w:r>
      <w:r>
        <w:rPr>
          <w:w w:val="110"/>
        </w:rPr>
        <w:t>reduce runtime while consuming more </w:t>
      </w:r>
      <w:r>
        <w:rPr>
          <w:spacing w:val="-3"/>
          <w:w w:val="110"/>
        </w:rPr>
        <w:t>memory. </w:t>
      </w:r>
      <w:r>
        <w:rPr>
          <w:w w:val="110"/>
        </w:rPr>
        <w:t>Made contributions to the ongoing activities of the MPI </w:t>
      </w:r>
      <w:r>
        <w:rPr>
          <w:spacing w:val="-4"/>
          <w:w w:val="110"/>
        </w:rPr>
        <w:t>Forum </w:t>
      </w:r>
      <w:r>
        <w:rPr>
          <w:w w:val="110"/>
        </w:rPr>
        <w:t>and</w:t>
      </w:r>
      <w:r>
        <w:rPr>
          <w:spacing w:val="-9"/>
          <w:w w:val="110"/>
        </w:rPr>
        <w:t> </w:t>
      </w:r>
      <w:r>
        <w:rPr>
          <w:w w:val="110"/>
        </w:rPr>
        <w:t>the</w:t>
      </w:r>
      <w:r>
        <w:rPr>
          <w:spacing w:val="-9"/>
          <w:w w:val="110"/>
        </w:rPr>
        <w:t> </w:t>
      </w:r>
      <w:r>
        <w:rPr>
          <w:w w:val="110"/>
        </w:rPr>
        <w:t>OpenMP</w:t>
      </w:r>
      <w:r>
        <w:rPr>
          <w:spacing w:val="-8"/>
          <w:w w:val="110"/>
        </w:rPr>
        <w:t> </w:t>
      </w:r>
      <w:r>
        <w:rPr>
          <w:w w:val="110"/>
        </w:rPr>
        <w:t>Language</w:t>
      </w:r>
      <w:r>
        <w:rPr>
          <w:spacing w:val="-9"/>
          <w:w w:val="110"/>
        </w:rPr>
        <w:t> </w:t>
      </w:r>
      <w:r>
        <w:rPr>
          <w:w w:val="110"/>
        </w:rPr>
        <w:t>Committee.</w:t>
      </w:r>
      <w:r>
        <w:rPr>
          <w:spacing w:val="7"/>
          <w:w w:val="110"/>
        </w:rPr>
        <w:t> </w:t>
      </w:r>
      <w:r>
        <w:rPr>
          <w:w w:val="110"/>
        </w:rPr>
        <w:t>Key</w:t>
      </w:r>
      <w:r>
        <w:rPr>
          <w:spacing w:val="-9"/>
          <w:w w:val="110"/>
        </w:rPr>
        <w:t> </w:t>
      </w:r>
      <w:r>
        <w:rPr>
          <w:w w:val="110"/>
        </w:rPr>
        <w:t>efforts</w:t>
      </w:r>
      <w:r>
        <w:rPr>
          <w:spacing w:val="-9"/>
          <w:w w:val="110"/>
        </w:rPr>
        <w:t> </w:t>
      </w:r>
      <w:r>
        <w:rPr>
          <w:w w:val="110"/>
        </w:rPr>
        <w:t>include:</w:t>
      </w:r>
      <w:r>
        <w:rPr>
          <w:spacing w:val="7"/>
          <w:w w:val="110"/>
        </w:rPr>
        <w:t> </w:t>
      </w:r>
      <w:r>
        <w:rPr>
          <w:w w:val="110"/>
        </w:rPr>
        <w:t>MPI</w:t>
      </w:r>
      <w:r>
        <w:rPr>
          <w:spacing w:val="-9"/>
          <w:w w:val="110"/>
        </w:rPr>
        <w:t> </w:t>
      </w:r>
      <w:r>
        <w:rPr>
          <w:w w:val="110"/>
        </w:rPr>
        <w:t>persistent</w:t>
      </w:r>
      <w:r>
        <w:rPr>
          <w:spacing w:val="-8"/>
          <w:w w:val="110"/>
        </w:rPr>
        <w:t> </w:t>
      </w:r>
      <w:r>
        <w:rPr>
          <w:w w:val="110"/>
        </w:rPr>
        <w:t>collectives,</w:t>
      </w:r>
      <w:r>
        <w:rPr>
          <w:spacing w:val="-9"/>
          <w:w w:val="110"/>
        </w:rPr>
        <w:t> </w:t>
      </w:r>
      <w:r>
        <w:rPr>
          <w:w w:val="110"/>
        </w:rPr>
        <w:t>MPI</w:t>
      </w:r>
      <w:r>
        <w:rPr>
          <w:spacing w:val="-9"/>
          <w:w w:val="110"/>
        </w:rPr>
        <w:t> </w:t>
      </w:r>
      <w:r>
        <w:rPr>
          <w:w w:val="110"/>
        </w:rPr>
        <w:t>sessions,</w:t>
      </w:r>
      <w:r>
        <w:rPr>
          <w:spacing w:val="-8"/>
          <w:w w:val="110"/>
        </w:rPr>
        <w:t> </w:t>
      </w:r>
      <w:r>
        <w:rPr>
          <w:w w:val="110"/>
        </w:rPr>
        <w:t>MPI finepoints, OpenMP runtime interoperability, and OpenMP multi-level memory</w:t>
      </w:r>
      <w:r>
        <w:rPr>
          <w:spacing w:val="28"/>
          <w:w w:val="110"/>
        </w:rPr>
        <w:t> </w:t>
      </w:r>
      <w:r>
        <w:rPr>
          <w:w w:val="110"/>
        </w:rPr>
        <w:t>management.</w:t>
      </w:r>
    </w:p>
    <w:p>
      <w:pPr>
        <w:pStyle w:val="BodyText"/>
        <w:spacing w:before="2"/>
        <w:rPr>
          <w:sz w:val="24"/>
        </w:rPr>
      </w:pPr>
    </w:p>
    <w:p>
      <w:pPr>
        <w:pStyle w:val="Heading2"/>
      </w:pPr>
      <w:r>
        <w:rPr>
          <w:w w:val="120"/>
        </w:rPr>
        <w:t>Next Steps</w:t>
      </w:r>
    </w:p>
    <w:p>
      <w:pPr>
        <w:pStyle w:val="BodyText"/>
        <w:rPr>
          <w:b/>
        </w:rPr>
      </w:pPr>
    </w:p>
    <w:p>
      <w:pPr>
        <w:pStyle w:val="BodyText"/>
        <w:spacing w:before="9"/>
        <w:rPr>
          <w:b/>
          <w:sz w:val="25"/>
        </w:rPr>
      </w:pPr>
    </w:p>
    <w:p>
      <w:pPr>
        <w:pStyle w:val="BodyText"/>
        <w:spacing w:line="249" w:lineRule="auto"/>
        <w:ind w:left="260" w:right="1430" w:firstLine="298"/>
        <w:jc w:val="both"/>
      </w:pPr>
      <w:r>
        <w:rPr>
          <w:b/>
          <w:w w:val="110"/>
        </w:rPr>
        <w:t>Kokkos: </w:t>
      </w:r>
      <w:r>
        <w:rPr>
          <w:w w:val="110"/>
        </w:rPr>
        <w:t>The Kokkos team is working with the Path Forward vendors to enable support for their architectures. This notably includes a new backend, called ROCm, for AMD GPUs, which is primarily developed by AMD itself. Furthermore, improvements on the dynamic task graph execution on GPUs are planned, in order to reduce the task granularity necessary to make effective use for GPUs.</w:t>
      </w:r>
    </w:p>
    <w:p>
      <w:pPr>
        <w:pStyle w:val="BodyText"/>
        <w:spacing w:before="3"/>
        <w:rPr>
          <w:sz w:val="24"/>
        </w:rPr>
      </w:pPr>
    </w:p>
    <w:p>
      <w:pPr>
        <w:pStyle w:val="BodyText"/>
        <w:spacing w:line="249" w:lineRule="auto"/>
        <w:ind w:left="260" w:right="1431" w:firstLine="298"/>
        <w:jc w:val="both"/>
      </w:pPr>
      <w:r>
        <w:rPr>
          <w:b/>
          <w:w w:val="110"/>
        </w:rPr>
        <w:t>Kokkos Kernels: </w:t>
      </w:r>
      <w:r>
        <w:rPr>
          <w:w w:val="110"/>
        </w:rPr>
        <w:t>The primary goal in FY20 is to achieve the performance requirements needed to complete the goals of the </w:t>
      </w:r>
      <w:r>
        <w:rPr>
          <w:spacing w:val="-5"/>
          <w:w w:val="110"/>
        </w:rPr>
        <w:t>ATDM </w:t>
      </w:r>
      <w:r>
        <w:rPr>
          <w:w w:val="110"/>
        </w:rPr>
        <w:t>L1 milestone. This will focus on improving the performance of the key kernels</w:t>
      </w:r>
      <w:r>
        <w:rPr>
          <w:spacing w:val="-7"/>
          <w:w w:val="110"/>
        </w:rPr>
        <w:t> </w:t>
      </w:r>
      <w:r>
        <w:rPr>
          <w:w w:val="110"/>
        </w:rPr>
        <w:t>used</w:t>
      </w:r>
      <w:r>
        <w:rPr>
          <w:spacing w:val="-6"/>
          <w:w w:val="110"/>
        </w:rPr>
        <w:t> </w:t>
      </w:r>
      <w:r>
        <w:rPr>
          <w:spacing w:val="-3"/>
          <w:w w:val="110"/>
        </w:rPr>
        <w:t>by</w:t>
      </w:r>
      <w:r>
        <w:rPr>
          <w:spacing w:val="-6"/>
          <w:w w:val="110"/>
        </w:rPr>
        <w:t> </w:t>
      </w:r>
      <w:r>
        <w:rPr>
          <w:spacing w:val="-5"/>
          <w:w w:val="110"/>
        </w:rPr>
        <w:t>SPARC</w:t>
      </w:r>
      <w:r>
        <w:rPr>
          <w:spacing w:val="-6"/>
          <w:w w:val="110"/>
        </w:rPr>
        <w:t> </w:t>
      </w:r>
      <w:r>
        <w:rPr>
          <w:w w:val="110"/>
        </w:rPr>
        <w:t>and</w:t>
      </w:r>
      <w:r>
        <w:rPr>
          <w:spacing w:val="-6"/>
          <w:w w:val="110"/>
        </w:rPr>
        <w:t> </w:t>
      </w:r>
      <w:r>
        <w:rPr>
          <w:w w:val="110"/>
        </w:rPr>
        <w:t>EMPIRE.</w:t>
      </w:r>
      <w:r>
        <w:rPr>
          <w:spacing w:val="-6"/>
          <w:w w:val="110"/>
        </w:rPr>
        <w:t> </w:t>
      </w:r>
      <w:r>
        <w:rPr>
          <w:w w:val="110"/>
        </w:rPr>
        <w:t>The</w:t>
      </w:r>
      <w:r>
        <w:rPr>
          <w:spacing w:val="-6"/>
          <w:w w:val="110"/>
        </w:rPr>
        <w:t> </w:t>
      </w:r>
      <w:r>
        <w:rPr>
          <w:w w:val="110"/>
        </w:rPr>
        <w:t>primary</w:t>
      </w:r>
      <w:r>
        <w:rPr>
          <w:spacing w:val="-6"/>
          <w:w w:val="110"/>
        </w:rPr>
        <w:t> </w:t>
      </w:r>
      <w:r>
        <w:rPr>
          <w:w w:val="110"/>
        </w:rPr>
        <w:t>performance</w:t>
      </w:r>
      <w:r>
        <w:rPr>
          <w:spacing w:val="-6"/>
          <w:w w:val="110"/>
        </w:rPr>
        <w:t> </w:t>
      </w:r>
      <w:r>
        <w:rPr>
          <w:w w:val="110"/>
        </w:rPr>
        <w:t>goal</w:t>
      </w:r>
      <w:r>
        <w:rPr>
          <w:spacing w:val="-6"/>
          <w:w w:val="110"/>
        </w:rPr>
        <w:t> </w:t>
      </w:r>
      <w:r>
        <w:rPr>
          <w:w w:val="110"/>
        </w:rPr>
        <w:t>for</w:t>
      </w:r>
      <w:r>
        <w:rPr>
          <w:spacing w:val="-6"/>
          <w:w w:val="110"/>
        </w:rPr>
        <w:t> </w:t>
      </w:r>
      <w:r>
        <w:rPr>
          <w:w w:val="110"/>
        </w:rPr>
        <w:t>supporting</w:t>
      </w:r>
      <w:r>
        <w:rPr>
          <w:spacing w:val="-6"/>
          <w:w w:val="110"/>
        </w:rPr>
        <w:t> </w:t>
      </w:r>
      <w:r>
        <w:rPr>
          <w:spacing w:val="-5"/>
          <w:w w:val="110"/>
        </w:rPr>
        <w:t>SPARC</w:t>
      </w:r>
      <w:r>
        <w:rPr>
          <w:spacing w:val="-6"/>
          <w:w w:val="110"/>
        </w:rPr>
        <w:t> </w:t>
      </w:r>
      <w:r>
        <w:rPr>
          <w:w w:val="110"/>
        </w:rPr>
        <w:t>simulations</w:t>
      </w:r>
      <w:r>
        <w:rPr>
          <w:spacing w:val="-6"/>
          <w:w w:val="110"/>
        </w:rPr>
        <w:t> </w:t>
      </w:r>
      <w:r>
        <w:rPr>
          <w:w w:val="110"/>
        </w:rPr>
        <w:t>is to</w:t>
      </w:r>
      <w:r>
        <w:rPr>
          <w:spacing w:val="-7"/>
          <w:w w:val="110"/>
        </w:rPr>
        <w:t> </w:t>
      </w:r>
      <w:r>
        <w:rPr>
          <w:w w:val="110"/>
        </w:rPr>
        <w:t>improve</w:t>
      </w:r>
      <w:r>
        <w:rPr>
          <w:spacing w:val="-6"/>
          <w:w w:val="110"/>
        </w:rPr>
        <w:t> </w:t>
      </w:r>
      <w:r>
        <w:rPr>
          <w:w w:val="110"/>
        </w:rPr>
        <w:t>the</w:t>
      </w:r>
      <w:r>
        <w:rPr>
          <w:spacing w:val="-6"/>
          <w:w w:val="110"/>
        </w:rPr>
        <w:t> </w:t>
      </w:r>
      <w:r>
        <w:rPr>
          <w:w w:val="110"/>
        </w:rPr>
        <w:t>kernel</w:t>
      </w:r>
      <w:r>
        <w:rPr>
          <w:spacing w:val="-6"/>
          <w:w w:val="110"/>
        </w:rPr>
        <w:t> </w:t>
      </w:r>
      <w:r>
        <w:rPr>
          <w:w w:val="110"/>
        </w:rPr>
        <w:t>efficiency</w:t>
      </w:r>
      <w:r>
        <w:rPr>
          <w:spacing w:val="-6"/>
          <w:w w:val="110"/>
        </w:rPr>
        <w:t> </w:t>
      </w:r>
      <w:r>
        <w:rPr>
          <w:w w:val="110"/>
        </w:rPr>
        <w:t>on</w:t>
      </w:r>
      <w:r>
        <w:rPr>
          <w:spacing w:val="-7"/>
          <w:w w:val="110"/>
        </w:rPr>
        <w:t> </w:t>
      </w:r>
      <w:r>
        <w:rPr>
          <w:spacing w:val="-4"/>
          <w:w w:val="110"/>
        </w:rPr>
        <w:t>Volta</w:t>
      </w:r>
      <w:r>
        <w:rPr>
          <w:spacing w:val="-6"/>
          <w:w w:val="110"/>
        </w:rPr>
        <w:t> </w:t>
      </w:r>
      <w:r>
        <w:rPr>
          <w:w w:val="110"/>
        </w:rPr>
        <w:t>architecture</w:t>
      </w:r>
      <w:r>
        <w:rPr>
          <w:spacing w:val="-6"/>
          <w:w w:val="110"/>
        </w:rPr>
        <w:t> </w:t>
      </w:r>
      <w:r>
        <w:rPr>
          <w:w w:val="110"/>
        </w:rPr>
        <w:t>and</w:t>
      </w:r>
      <w:r>
        <w:rPr>
          <w:spacing w:val="-6"/>
          <w:w w:val="110"/>
        </w:rPr>
        <w:t> </w:t>
      </w:r>
      <w:r>
        <w:rPr>
          <w:w w:val="110"/>
        </w:rPr>
        <w:t>MPI</w:t>
      </w:r>
      <w:r>
        <w:rPr>
          <w:spacing w:val="-6"/>
          <w:w w:val="110"/>
        </w:rPr>
        <w:t> </w:t>
      </w:r>
      <w:r>
        <w:rPr>
          <w:w w:val="110"/>
        </w:rPr>
        <w:t>communication</w:t>
      </w:r>
      <w:r>
        <w:rPr>
          <w:spacing w:val="-7"/>
          <w:w w:val="110"/>
        </w:rPr>
        <w:t> </w:t>
      </w:r>
      <w:r>
        <w:rPr>
          <w:w w:val="110"/>
        </w:rPr>
        <w:t>performance</w:t>
      </w:r>
      <w:r>
        <w:rPr>
          <w:spacing w:val="-6"/>
          <w:w w:val="110"/>
        </w:rPr>
        <w:t> </w:t>
      </w:r>
      <w:r>
        <w:rPr>
          <w:w w:val="110"/>
        </w:rPr>
        <w:t>for</w:t>
      </w:r>
      <w:r>
        <w:rPr>
          <w:spacing w:val="-6"/>
          <w:w w:val="110"/>
        </w:rPr>
        <w:t> </w:t>
      </w:r>
      <w:r>
        <w:rPr>
          <w:w w:val="110"/>
        </w:rPr>
        <w:t>the</w:t>
      </w:r>
      <w:r>
        <w:rPr>
          <w:spacing w:val="-6"/>
          <w:w w:val="110"/>
        </w:rPr>
        <w:t> </w:t>
      </w:r>
      <w:r>
        <w:rPr>
          <w:w w:val="110"/>
        </w:rPr>
        <w:t>solvers on Sierra platform. The primary performance goal for supporting EMPIRE simulations is to adapt linear algebra</w:t>
      </w:r>
      <w:r>
        <w:rPr>
          <w:spacing w:val="-10"/>
          <w:w w:val="110"/>
        </w:rPr>
        <w:t> </w:t>
      </w:r>
      <w:r>
        <w:rPr>
          <w:w w:val="110"/>
        </w:rPr>
        <w:t>kernels</w:t>
      </w:r>
      <w:r>
        <w:rPr>
          <w:spacing w:val="-9"/>
          <w:w w:val="110"/>
        </w:rPr>
        <w:t> </w:t>
      </w:r>
      <w:r>
        <w:rPr>
          <w:w w:val="110"/>
        </w:rPr>
        <w:t>to</w:t>
      </w:r>
      <w:r>
        <w:rPr>
          <w:spacing w:val="-9"/>
          <w:w w:val="110"/>
        </w:rPr>
        <w:t> </w:t>
      </w:r>
      <w:r>
        <w:rPr>
          <w:w w:val="110"/>
        </w:rPr>
        <w:t>the</w:t>
      </w:r>
      <w:r>
        <w:rPr>
          <w:spacing w:val="-9"/>
          <w:w w:val="110"/>
        </w:rPr>
        <w:t> </w:t>
      </w:r>
      <w:r>
        <w:rPr>
          <w:spacing w:val="-4"/>
          <w:w w:val="110"/>
        </w:rPr>
        <w:t>Volta</w:t>
      </w:r>
      <w:r>
        <w:rPr>
          <w:spacing w:val="-9"/>
          <w:w w:val="110"/>
        </w:rPr>
        <w:t> </w:t>
      </w:r>
      <w:r>
        <w:rPr>
          <w:w w:val="110"/>
        </w:rPr>
        <w:t>architecture</w:t>
      </w:r>
      <w:r>
        <w:rPr>
          <w:spacing w:val="-9"/>
          <w:w w:val="110"/>
        </w:rPr>
        <w:t> </w:t>
      </w:r>
      <w:r>
        <w:rPr>
          <w:w w:val="110"/>
        </w:rPr>
        <w:t>and</w:t>
      </w:r>
      <w:r>
        <w:rPr>
          <w:spacing w:val="-9"/>
          <w:w w:val="110"/>
        </w:rPr>
        <w:t> </w:t>
      </w:r>
      <w:r>
        <w:rPr>
          <w:w w:val="110"/>
        </w:rPr>
        <w:t>achieve</w:t>
      </w:r>
      <w:r>
        <w:rPr>
          <w:spacing w:val="-9"/>
          <w:w w:val="110"/>
        </w:rPr>
        <w:t> </w:t>
      </w:r>
      <w:r>
        <w:rPr>
          <w:w w:val="110"/>
        </w:rPr>
        <w:t>the</w:t>
      </w:r>
      <w:r>
        <w:rPr>
          <w:spacing w:val="-10"/>
          <w:w w:val="110"/>
        </w:rPr>
        <w:t> </w:t>
      </w:r>
      <w:r>
        <w:rPr>
          <w:w w:val="110"/>
        </w:rPr>
        <w:t>simulation</w:t>
      </w:r>
      <w:r>
        <w:rPr>
          <w:spacing w:val="-9"/>
          <w:w w:val="110"/>
        </w:rPr>
        <w:t> </w:t>
      </w:r>
      <w:r>
        <w:rPr>
          <w:w w:val="110"/>
        </w:rPr>
        <w:t>goals</w:t>
      </w:r>
      <w:r>
        <w:rPr>
          <w:spacing w:val="-9"/>
          <w:w w:val="110"/>
        </w:rPr>
        <w:t> </w:t>
      </w:r>
      <w:r>
        <w:rPr>
          <w:w w:val="110"/>
        </w:rPr>
        <w:t>of</w:t>
      </w:r>
      <w:r>
        <w:rPr>
          <w:spacing w:val="-9"/>
          <w:w w:val="110"/>
        </w:rPr>
        <w:t> </w:t>
      </w:r>
      <w:r>
        <w:rPr>
          <w:w w:val="110"/>
        </w:rPr>
        <w:t>EMPIRE</w:t>
      </w:r>
      <w:r>
        <w:rPr>
          <w:spacing w:val="-9"/>
          <w:w w:val="110"/>
        </w:rPr>
        <w:t> </w:t>
      </w:r>
      <w:r>
        <w:rPr>
          <w:w w:val="110"/>
        </w:rPr>
        <w:t>in</w:t>
      </w:r>
      <w:r>
        <w:rPr>
          <w:spacing w:val="-9"/>
          <w:w w:val="110"/>
        </w:rPr>
        <w:t> </w:t>
      </w:r>
      <w:r>
        <w:rPr>
          <w:w w:val="110"/>
        </w:rPr>
        <w:t>terms</w:t>
      </w:r>
      <w:r>
        <w:rPr>
          <w:spacing w:val="-9"/>
          <w:w w:val="110"/>
        </w:rPr>
        <w:t> </w:t>
      </w:r>
      <w:r>
        <w:rPr>
          <w:w w:val="110"/>
        </w:rPr>
        <w:t>of</w:t>
      </w:r>
      <w:r>
        <w:rPr>
          <w:spacing w:val="-9"/>
          <w:w w:val="110"/>
        </w:rPr>
        <w:t> </w:t>
      </w:r>
      <w:r>
        <w:rPr>
          <w:w w:val="110"/>
        </w:rPr>
        <w:t>number</w:t>
      </w:r>
      <w:r>
        <w:rPr>
          <w:spacing w:val="-9"/>
          <w:w w:val="110"/>
        </w:rPr>
        <w:t> </w:t>
      </w:r>
      <w:r>
        <w:rPr>
          <w:w w:val="110"/>
        </w:rPr>
        <w:t>of linear solves per</w:t>
      </w:r>
      <w:r>
        <w:rPr>
          <w:spacing w:val="30"/>
          <w:w w:val="110"/>
        </w:rPr>
        <w:t> </w:t>
      </w:r>
      <w:r>
        <w:rPr>
          <w:w w:val="110"/>
        </w:rPr>
        <w:t>second.</w:t>
      </w:r>
    </w:p>
    <w:p>
      <w:pPr>
        <w:pStyle w:val="BodyText"/>
        <w:spacing w:before="2"/>
        <w:rPr>
          <w:sz w:val="24"/>
        </w:rPr>
      </w:pPr>
    </w:p>
    <w:p>
      <w:pPr>
        <w:pStyle w:val="BodyText"/>
        <w:spacing w:line="249" w:lineRule="auto"/>
        <w:ind w:left="252" w:right="1430" w:firstLine="306"/>
        <w:jc w:val="both"/>
      </w:pPr>
      <w:r>
        <w:rPr>
          <w:b/>
          <w:w w:val="110"/>
        </w:rPr>
        <w:t>VTK-m: </w:t>
      </w:r>
      <w:r>
        <w:rPr>
          <w:w w:val="110"/>
        </w:rPr>
        <w:t>Starting in FY20, the ATDM/VTK-m project will shift from primarily building functionality into the VTK-m toolkit to addressing the needs of other ST projects and ATDM applications. This work will focus on the three key goals of ECP: performance, integration, and quality. We are also exploring the feasibility of using Kokkos libraries to implement the device porting layer.</w:t>
      </w:r>
    </w:p>
    <w:p>
      <w:pPr>
        <w:pStyle w:val="BodyText"/>
        <w:spacing w:before="3"/>
        <w:rPr>
          <w:sz w:val="24"/>
        </w:rPr>
      </w:pPr>
    </w:p>
    <w:p>
      <w:pPr>
        <w:pStyle w:val="BodyText"/>
        <w:spacing w:line="249" w:lineRule="auto"/>
        <w:ind w:left="260" w:right="1437" w:firstLine="298"/>
        <w:jc w:val="both"/>
      </w:pPr>
      <w:r>
        <w:rPr>
          <w:b/>
          <w:w w:val="105"/>
        </w:rPr>
        <w:t>OS  &amp;  ONR:  </w:t>
      </w:r>
      <w:r>
        <w:rPr>
          <w:w w:val="105"/>
        </w:rPr>
        <w:t>Demonstrate containers on </w:t>
      </w:r>
      <w:r>
        <w:rPr>
          <w:spacing w:val="-4"/>
          <w:w w:val="105"/>
        </w:rPr>
        <w:t>ATS-1  </w:t>
      </w:r>
      <w:r>
        <w:rPr>
          <w:w w:val="105"/>
        </w:rPr>
        <w:t>and </w:t>
      </w:r>
      <w:r>
        <w:rPr>
          <w:spacing w:val="-4"/>
          <w:w w:val="105"/>
        </w:rPr>
        <w:t>ATS-2  </w:t>
      </w:r>
      <w:r>
        <w:rPr>
          <w:w w:val="105"/>
        </w:rPr>
        <w:t>to support </w:t>
      </w:r>
      <w:r>
        <w:rPr>
          <w:spacing w:val="-5"/>
          <w:w w:val="105"/>
        </w:rPr>
        <w:t>ATDM  </w:t>
      </w:r>
      <w:r>
        <w:rPr>
          <w:w w:val="105"/>
        </w:rPr>
        <w:t>developer workflows   and demonstrate </w:t>
      </w:r>
      <w:r>
        <w:rPr>
          <w:spacing w:val="-5"/>
          <w:w w:val="105"/>
        </w:rPr>
        <w:t>ATDM </w:t>
      </w:r>
      <w:r>
        <w:rPr>
          <w:w w:val="105"/>
        </w:rPr>
        <w:t>workloads running on vendor exascale OS/R stacks, evaluate performance and characterize impact of Sandia tech transfer. Refinement of node resource management and runtime with tech transfer to Kokkos and OpenMP and optimize OS/R resource usage for </w:t>
      </w:r>
      <w:r>
        <w:rPr>
          <w:spacing w:val="-5"/>
          <w:w w:val="105"/>
        </w:rPr>
        <w:t>ATDM </w:t>
      </w:r>
      <w:r>
        <w:rPr>
          <w:w w:val="105"/>
        </w:rPr>
        <w:t>workloads and demonstrate performance impact.  Contribute to the MPI and OpenMP specifications and engage vendors in support of  MPI</w:t>
      </w:r>
      <w:r>
        <w:rPr>
          <w:spacing w:val="15"/>
          <w:w w:val="105"/>
        </w:rPr>
        <w:t> </w:t>
      </w:r>
      <w:r>
        <w:rPr>
          <w:w w:val="105"/>
        </w:rPr>
        <w:t>and</w:t>
      </w:r>
      <w:r>
        <w:rPr>
          <w:spacing w:val="15"/>
          <w:w w:val="105"/>
        </w:rPr>
        <w:t> </w:t>
      </w:r>
      <w:r>
        <w:rPr>
          <w:w w:val="105"/>
        </w:rPr>
        <w:t>OpenMP</w:t>
      </w:r>
      <w:r>
        <w:rPr>
          <w:spacing w:val="16"/>
          <w:w w:val="105"/>
        </w:rPr>
        <w:t> </w:t>
      </w:r>
      <w:r>
        <w:rPr>
          <w:w w:val="105"/>
        </w:rPr>
        <w:t>to</w:t>
      </w:r>
      <w:r>
        <w:rPr>
          <w:spacing w:val="15"/>
          <w:w w:val="105"/>
        </w:rPr>
        <w:t> </w:t>
      </w:r>
      <w:r>
        <w:rPr>
          <w:w w:val="105"/>
        </w:rPr>
        <w:t>meet</w:t>
      </w:r>
      <w:r>
        <w:rPr>
          <w:spacing w:val="15"/>
          <w:w w:val="105"/>
        </w:rPr>
        <w:t> </w:t>
      </w:r>
      <w:r>
        <w:rPr>
          <w:w w:val="105"/>
        </w:rPr>
        <w:t>the</w:t>
      </w:r>
      <w:r>
        <w:rPr>
          <w:spacing w:val="16"/>
          <w:w w:val="105"/>
        </w:rPr>
        <w:t> </w:t>
      </w:r>
      <w:r>
        <w:rPr>
          <w:w w:val="105"/>
        </w:rPr>
        <w:t>needs</w:t>
      </w:r>
      <w:r>
        <w:rPr>
          <w:spacing w:val="15"/>
          <w:w w:val="105"/>
        </w:rPr>
        <w:t> </w:t>
      </w:r>
      <w:r>
        <w:rPr>
          <w:w w:val="105"/>
        </w:rPr>
        <w:t>of</w:t>
      </w:r>
      <w:r>
        <w:rPr>
          <w:spacing w:val="16"/>
          <w:w w:val="105"/>
        </w:rPr>
        <w:t> </w:t>
      </w:r>
      <w:r>
        <w:rPr>
          <w:w w:val="105"/>
        </w:rPr>
        <w:t>Kokkos</w:t>
      </w:r>
      <w:r>
        <w:rPr>
          <w:spacing w:val="15"/>
          <w:w w:val="105"/>
        </w:rPr>
        <w:t> </w:t>
      </w:r>
      <w:r>
        <w:rPr>
          <w:w w:val="105"/>
        </w:rPr>
        <w:t>and</w:t>
      </w:r>
      <w:r>
        <w:rPr>
          <w:spacing w:val="15"/>
          <w:w w:val="105"/>
        </w:rPr>
        <w:t> </w:t>
      </w:r>
      <w:r>
        <w:rPr>
          <w:spacing w:val="-5"/>
          <w:w w:val="105"/>
        </w:rPr>
        <w:t>ATDM</w:t>
      </w:r>
      <w:r>
        <w:rPr>
          <w:spacing w:val="16"/>
          <w:w w:val="105"/>
        </w:rPr>
        <w:t> </w:t>
      </w:r>
      <w:r>
        <w:rPr>
          <w:w w:val="105"/>
        </w:rPr>
        <w:t>apps.</w:t>
      </w:r>
    </w:p>
    <w:p>
      <w:pPr>
        <w:spacing w:after="0" w:line="249" w:lineRule="auto"/>
        <w:jc w:val="both"/>
        <w:sectPr>
          <w:pgSz w:w="12240" w:h="15840"/>
          <w:pgMar w:header="333" w:footer="792" w:top="800" w:bottom="980" w:left="1180" w:right="0"/>
        </w:sectPr>
      </w:pPr>
    </w:p>
    <w:p>
      <w:pPr>
        <w:pStyle w:val="BodyText"/>
      </w:pPr>
    </w:p>
    <w:p>
      <w:pPr>
        <w:pStyle w:val="BodyText"/>
        <w:spacing w:before="5"/>
        <w:rPr>
          <w:sz w:val="28"/>
        </w:rPr>
      </w:pPr>
    </w:p>
    <w:p>
      <w:pPr>
        <w:pStyle w:val="Heading1"/>
        <w:numPr>
          <w:ilvl w:val="0"/>
          <w:numId w:val="72"/>
        </w:numPr>
        <w:tabs>
          <w:tab w:pos="4183" w:val="left" w:leader="none"/>
        </w:tabs>
        <w:spacing w:line="240" w:lineRule="auto" w:before="55" w:after="0"/>
        <w:ind w:left="4182" w:right="0" w:hanging="317"/>
        <w:jc w:val="left"/>
      </w:pPr>
      <w:bookmarkStart w:name="Conclusion" w:id="385"/>
      <w:bookmarkEnd w:id="385"/>
      <w:r>
        <w:rPr>
          <w:b w:val="0"/>
        </w:rPr>
      </w:r>
      <w:bookmarkStart w:name="_bookmark212" w:id="386"/>
      <w:bookmarkEnd w:id="386"/>
      <w:r>
        <w:rPr>
          <w:b w:val="0"/>
        </w:rPr>
      </w:r>
      <w:bookmarkStart w:name="_bookmark212" w:id="387"/>
      <w:bookmarkEnd w:id="387"/>
      <w:r>
        <w:rPr>
          <w:w w:val="110"/>
        </w:rPr>
        <w:t>CONCL</w:t>
      </w:r>
      <w:r>
        <w:rPr>
          <w:w w:val="110"/>
        </w:rPr>
        <w:t>USION</w:t>
      </w:r>
    </w:p>
    <w:p>
      <w:pPr>
        <w:pStyle w:val="BodyText"/>
        <w:spacing w:line="249" w:lineRule="auto" w:before="198"/>
        <w:ind w:left="260" w:right="1413"/>
        <w:jc w:val="both"/>
      </w:pPr>
      <w:r>
        <w:rPr>
          <w:w w:val="105"/>
        </w:rPr>
        <w:t>ECP</w:t>
      </w:r>
      <w:r>
        <w:rPr>
          <w:spacing w:val="-10"/>
          <w:w w:val="105"/>
        </w:rPr>
        <w:t> </w:t>
      </w:r>
      <w:r>
        <w:rPr>
          <w:w w:val="105"/>
        </w:rPr>
        <w:t>ST</w:t>
      </w:r>
      <w:r>
        <w:rPr>
          <w:spacing w:val="-10"/>
          <w:w w:val="105"/>
        </w:rPr>
        <w:t> </w:t>
      </w:r>
      <w:r>
        <w:rPr>
          <w:w w:val="105"/>
        </w:rPr>
        <w:t>is</w:t>
      </w:r>
      <w:r>
        <w:rPr>
          <w:spacing w:val="-10"/>
          <w:w w:val="105"/>
        </w:rPr>
        <w:t> </w:t>
      </w:r>
      <w:r>
        <w:rPr>
          <w:w w:val="105"/>
        </w:rPr>
        <w:t>providing</w:t>
      </w:r>
      <w:r>
        <w:rPr>
          <w:spacing w:val="-10"/>
          <w:w w:val="105"/>
        </w:rPr>
        <w:t> </w:t>
      </w:r>
      <w:r>
        <w:rPr>
          <w:w w:val="105"/>
        </w:rPr>
        <w:t>a</w:t>
      </w:r>
      <w:r>
        <w:rPr>
          <w:spacing w:val="-10"/>
          <w:w w:val="105"/>
        </w:rPr>
        <w:t> </w:t>
      </w:r>
      <w:r>
        <w:rPr>
          <w:w w:val="105"/>
        </w:rPr>
        <w:t>collection</w:t>
      </w:r>
      <w:r>
        <w:rPr>
          <w:spacing w:val="-9"/>
          <w:w w:val="105"/>
        </w:rPr>
        <w:t> </w:t>
      </w:r>
      <w:r>
        <w:rPr>
          <w:w w:val="105"/>
        </w:rPr>
        <w:t>of</w:t>
      </w:r>
      <w:r>
        <w:rPr>
          <w:spacing w:val="-10"/>
          <w:w w:val="105"/>
        </w:rPr>
        <w:t> </w:t>
      </w:r>
      <w:r>
        <w:rPr>
          <w:w w:val="105"/>
        </w:rPr>
        <w:t>essential</w:t>
      </w:r>
      <w:r>
        <w:rPr>
          <w:spacing w:val="-10"/>
          <w:w w:val="105"/>
        </w:rPr>
        <w:t> </w:t>
      </w:r>
      <w:r>
        <w:rPr>
          <w:w w:val="105"/>
        </w:rPr>
        <w:t>software</w:t>
      </w:r>
      <w:r>
        <w:rPr>
          <w:spacing w:val="-10"/>
          <w:w w:val="105"/>
        </w:rPr>
        <w:t> </w:t>
      </w:r>
      <w:r>
        <w:rPr>
          <w:w w:val="105"/>
        </w:rPr>
        <w:t>capabilities</w:t>
      </w:r>
      <w:r>
        <w:rPr>
          <w:spacing w:val="-10"/>
          <w:w w:val="105"/>
        </w:rPr>
        <w:t> </w:t>
      </w:r>
      <w:r>
        <w:rPr>
          <w:w w:val="105"/>
        </w:rPr>
        <w:t>necessary</w:t>
      </w:r>
      <w:r>
        <w:rPr>
          <w:spacing w:val="-9"/>
          <w:w w:val="105"/>
        </w:rPr>
        <w:t> </w:t>
      </w:r>
      <w:r>
        <w:rPr>
          <w:w w:val="105"/>
        </w:rPr>
        <w:t>for</w:t>
      </w:r>
      <w:r>
        <w:rPr>
          <w:spacing w:val="-10"/>
          <w:w w:val="105"/>
        </w:rPr>
        <w:t> </w:t>
      </w:r>
      <w:r>
        <w:rPr>
          <w:w w:val="105"/>
        </w:rPr>
        <w:t>successful</w:t>
      </w:r>
      <w:r>
        <w:rPr>
          <w:spacing w:val="-10"/>
          <w:w w:val="105"/>
        </w:rPr>
        <w:t> </w:t>
      </w:r>
      <w:r>
        <w:rPr>
          <w:w w:val="105"/>
        </w:rPr>
        <w:t>results</w:t>
      </w:r>
      <w:r>
        <w:rPr>
          <w:spacing w:val="-10"/>
          <w:w w:val="105"/>
        </w:rPr>
        <w:t> </w:t>
      </w:r>
      <w:r>
        <w:rPr>
          <w:w w:val="105"/>
        </w:rPr>
        <w:t>from</w:t>
      </w:r>
      <w:r>
        <w:rPr>
          <w:spacing w:val="-10"/>
          <w:w w:val="105"/>
        </w:rPr>
        <w:t> </w:t>
      </w:r>
      <w:r>
        <w:rPr>
          <w:w w:val="105"/>
        </w:rPr>
        <w:t>Exascale </w:t>
      </w:r>
      <w:r>
        <w:rPr>
          <w:w w:val="110"/>
        </w:rPr>
        <w:t>computing platforms, while also delivery a suite of products that can </w:t>
      </w:r>
      <w:r>
        <w:rPr>
          <w:spacing w:val="2"/>
          <w:w w:val="110"/>
        </w:rPr>
        <w:t>be </w:t>
      </w:r>
      <w:r>
        <w:rPr>
          <w:w w:val="110"/>
        </w:rPr>
        <w:t>sustained into the future. This Capabilities Assessment Report and subsequent versions will provide a periodic summary of capabilities, plans, and challenges as the Exascale Computing Project</w:t>
      </w:r>
      <w:r>
        <w:rPr>
          <w:spacing w:val="15"/>
          <w:w w:val="110"/>
        </w:rPr>
        <w:t> </w:t>
      </w:r>
      <w:r>
        <w:rPr>
          <w:w w:val="110"/>
        </w:rPr>
        <w:t>proceeds.</w:t>
      </w:r>
    </w:p>
    <w:p>
      <w:pPr>
        <w:spacing w:after="0" w:line="249" w:lineRule="auto"/>
        <w:jc w:val="both"/>
        <w:sectPr>
          <w:pgSz w:w="12240" w:h="15840"/>
          <w:pgMar w:header="333" w:footer="792" w:top="800" w:bottom="980" w:left="1180" w:right="0"/>
        </w:sectPr>
      </w:pPr>
    </w:p>
    <w:p>
      <w:pPr>
        <w:pStyle w:val="BodyText"/>
      </w:pPr>
    </w:p>
    <w:p>
      <w:pPr>
        <w:pStyle w:val="BodyText"/>
        <w:spacing w:before="5"/>
        <w:rPr>
          <w:sz w:val="28"/>
        </w:rPr>
      </w:pPr>
    </w:p>
    <w:p>
      <w:pPr>
        <w:pStyle w:val="Heading1"/>
        <w:ind w:left="3431"/>
      </w:pPr>
      <w:r>
        <w:rPr>
          <w:w w:val="115"/>
        </w:rPr>
        <w:t>ACKNOWLEDGMENTS</w:t>
      </w:r>
    </w:p>
    <w:p>
      <w:pPr>
        <w:pStyle w:val="BodyText"/>
        <w:spacing w:line="249" w:lineRule="auto" w:before="198"/>
        <w:ind w:left="252" w:right="1410"/>
        <w:jc w:val="both"/>
      </w:pPr>
      <w:r>
        <w:rPr>
          <w:w w:val="105"/>
        </w:rPr>
        <w:t>This research  was  supported  </w:t>
      </w:r>
      <w:r>
        <w:rPr>
          <w:spacing w:val="-3"/>
          <w:w w:val="105"/>
        </w:rPr>
        <w:t>by  </w:t>
      </w:r>
      <w:r>
        <w:rPr>
          <w:w w:val="105"/>
        </w:rPr>
        <w:t>the  Exascale  Computing  Project  (ECP),  Project  Number:  17-SC-20-SC, a collaborative effort of </w:t>
      </w:r>
      <w:r>
        <w:rPr>
          <w:spacing w:val="-4"/>
          <w:w w:val="105"/>
        </w:rPr>
        <w:t>two </w:t>
      </w:r>
      <w:r>
        <w:rPr>
          <w:w w:val="105"/>
        </w:rPr>
        <w:t>DOE organizations—the Office of Science and the National Nuclear Security Administration—responsible for the planning and preparation of a capable Exascale ecosystem—including software, applications, hardware, advanced system engineering, and early testbed platforms—to support the nation’s Exascale computing</w:t>
      </w:r>
      <w:r>
        <w:rPr>
          <w:spacing w:val="42"/>
          <w:w w:val="105"/>
        </w:rPr>
        <w:t> </w:t>
      </w:r>
      <w:r>
        <w:rPr>
          <w:w w:val="105"/>
        </w:rPr>
        <w:t>imperative.</w:t>
      </w:r>
    </w:p>
    <w:p>
      <w:pPr>
        <w:spacing w:after="0" w:line="249" w:lineRule="auto"/>
        <w:jc w:val="both"/>
        <w:sectPr>
          <w:pgSz w:w="12240" w:h="15840"/>
          <w:pgMar w:header="333" w:footer="792" w:top="800" w:bottom="980" w:left="1180" w:right="0"/>
        </w:sectPr>
      </w:pPr>
    </w:p>
    <w:p>
      <w:pPr>
        <w:pStyle w:val="BodyText"/>
      </w:pPr>
    </w:p>
    <w:p>
      <w:pPr>
        <w:pStyle w:val="BodyText"/>
        <w:spacing w:before="5"/>
        <w:rPr>
          <w:sz w:val="28"/>
        </w:rPr>
      </w:pPr>
    </w:p>
    <w:p>
      <w:pPr>
        <w:pStyle w:val="Heading1"/>
        <w:ind w:right="1178"/>
        <w:jc w:val="center"/>
      </w:pPr>
      <w:r>
        <w:rPr>
          <w:w w:val="115"/>
        </w:rPr>
        <w:t>REFERENCES</w:t>
      </w:r>
    </w:p>
    <w:p>
      <w:pPr>
        <w:pStyle w:val="ListParagraph"/>
        <w:numPr>
          <w:ilvl w:val="0"/>
          <w:numId w:val="74"/>
        </w:numPr>
        <w:tabs>
          <w:tab w:pos="770" w:val="left" w:leader="none"/>
        </w:tabs>
        <w:spacing w:line="249" w:lineRule="auto" w:before="198" w:after="0"/>
        <w:ind w:left="769" w:right="1399" w:hanging="310"/>
        <w:jc w:val="both"/>
        <w:rPr>
          <w:sz w:val="20"/>
        </w:rPr>
      </w:pPr>
      <w:bookmarkStart w:name="_bookmark213" w:id="388"/>
      <w:bookmarkEnd w:id="388"/>
      <w:r>
        <w:rPr/>
      </w:r>
      <w:bookmarkStart w:name="_bookmark213" w:id="389"/>
      <w:bookmarkEnd w:id="389"/>
      <w:r>
        <w:rPr>
          <w:spacing w:val="-3"/>
          <w:w w:val="105"/>
          <w:sz w:val="20"/>
        </w:rPr>
        <w:t>T</w:t>
      </w:r>
      <w:r>
        <w:rPr>
          <w:spacing w:val="-3"/>
          <w:w w:val="105"/>
          <w:sz w:val="20"/>
        </w:rPr>
        <w:t>odd  </w:t>
      </w:r>
      <w:r>
        <w:rPr>
          <w:w w:val="105"/>
          <w:sz w:val="20"/>
        </w:rPr>
        <w:t>Gamblin, Matthew </w:t>
      </w:r>
      <w:r>
        <w:rPr>
          <w:spacing w:val="-9"/>
          <w:w w:val="105"/>
          <w:sz w:val="20"/>
        </w:rPr>
        <w:t>P.  </w:t>
      </w:r>
      <w:r>
        <w:rPr>
          <w:w w:val="105"/>
          <w:sz w:val="20"/>
        </w:rPr>
        <w:t>LeGendre, Michael R. Collette, Gregory L. Lee, Adam Moody, Bronis R.  de Supinski, and W. Scott </w:t>
      </w:r>
      <w:r>
        <w:rPr>
          <w:spacing w:val="-3"/>
          <w:w w:val="105"/>
          <w:sz w:val="20"/>
        </w:rPr>
        <w:t>Futral. </w:t>
      </w:r>
      <w:r>
        <w:rPr>
          <w:w w:val="105"/>
          <w:sz w:val="20"/>
        </w:rPr>
        <w:t>The Spack </w:t>
      </w:r>
      <w:r>
        <w:rPr>
          <w:spacing w:val="-4"/>
          <w:w w:val="105"/>
          <w:sz w:val="20"/>
        </w:rPr>
        <w:t>Package </w:t>
      </w:r>
      <w:r>
        <w:rPr>
          <w:w w:val="105"/>
          <w:sz w:val="20"/>
        </w:rPr>
        <w:t>Manager: Bringing order to HPC software chaos.  In </w:t>
      </w:r>
      <w:r>
        <w:rPr>
          <w:i/>
          <w:spacing w:val="-3"/>
          <w:w w:val="105"/>
          <w:sz w:val="20"/>
        </w:rPr>
        <w:t>Supercomputing </w:t>
      </w:r>
      <w:r>
        <w:rPr>
          <w:i/>
          <w:w w:val="105"/>
          <w:sz w:val="20"/>
        </w:rPr>
        <w:t>2015 (SC’15)</w:t>
      </w:r>
      <w:r>
        <w:rPr>
          <w:w w:val="105"/>
          <w:sz w:val="20"/>
        </w:rPr>
        <w:t>, Austin, </w:t>
      </w:r>
      <w:r>
        <w:rPr>
          <w:spacing w:val="-3"/>
          <w:w w:val="105"/>
          <w:sz w:val="20"/>
        </w:rPr>
        <w:t>Texas, </w:t>
      </w:r>
      <w:r>
        <w:rPr>
          <w:w w:val="105"/>
          <w:sz w:val="20"/>
        </w:rPr>
        <w:t>November 15-20 2015.</w:t>
      </w:r>
      <w:r>
        <w:rPr>
          <w:spacing w:val="3"/>
          <w:w w:val="105"/>
          <w:sz w:val="20"/>
        </w:rPr>
        <w:t> </w:t>
      </w:r>
      <w:r>
        <w:rPr>
          <w:w w:val="105"/>
          <w:sz w:val="20"/>
        </w:rPr>
        <w:t>LLNL-CONF-669890.</w:t>
      </w:r>
    </w:p>
    <w:p>
      <w:pPr>
        <w:pStyle w:val="ListParagraph"/>
        <w:numPr>
          <w:ilvl w:val="0"/>
          <w:numId w:val="74"/>
        </w:numPr>
        <w:tabs>
          <w:tab w:pos="770" w:val="left" w:leader="none"/>
        </w:tabs>
        <w:spacing w:line="249" w:lineRule="auto" w:before="159" w:after="0"/>
        <w:ind w:left="769" w:right="1410" w:hanging="310"/>
        <w:jc w:val="both"/>
        <w:rPr>
          <w:sz w:val="20"/>
        </w:rPr>
      </w:pPr>
      <w:bookmarkStart w:name="_bookmark214" w:id="390"/>
      <w:bookmarkEnd w:id="390"/>
      <w:r>
        <w:rPr/>
      </w:r>
      <w:bookmarkStart w:name="_bookmark214" w:id="391"/>
      <w:bookmarkEnd w:id="391"/>
      <w:r>
        <w:rPr>
          <w:spacing w:val="-3"/>
          <w:w w:val="105"/>
          <w:sz w:val="20"/>
        </w:rPr>
        <w:t>T</w:t>
      </w:r>
      <w:r>
        <w:rPr>
          <w:spacing w:val="-3"/>
          <w:w w:val="105"/>
          <w:sz w:val="20"/>
        </w:rPr>
        <w:t>odd </w:t>
      </w:r>
      <w:r>
        <w:rPr>
          <w:w w:val="105"/>
          <w:sz w:val="20"/>
        </w:rPr>
        <w:t>Gamblin, Gregory Becker, Peter Scheibel, Matt Legendre, and Mario Melara. Managing HPC Software Complexity with Spack. In </w:t>
      </w:r>
      <w:r>
        <w:rPr>
          <w:i/>
          <w:w w:val="105"/>
          <w:sz w:val="20"/>
        </w:rPr>
        <w:t>Exascale Computing </w:t>
      </w:r>
      <w:r>
        <w:rPr>
          <w:i/>
          <w:spacing w:val="-4"/>
          <w:w w:val="105"/>
          <w:sz w:val="20"/>
        </w:rPr>
        <w:t>Project </w:t>
      </w:r>
      <w:r>
        <w:rPr>
          <w:i/>
          <w:w w:val="105"/>
          <w:sz w:val="20"/>
        </w:rPr>
        <w:t>2nd Annual Meeting</w:t>
      </w:r>
      <w:r>
        <w:rPr>
          <w:w w:val="105"/>
          <w:sz w:val="20"/>
        </w:rPr>
        <w:t>, Knoxville, TN, </w:t>
      </w:r>
      <w:r>
        <w:rPr>
          <w:spacing w:val="-3"/>
          <w:w w:val="105"/>
          <w:sz w:val="20"/>
        </w:rPr>
        <w:t>February </w:t>
      </w:r>
      <w:r>
        <w:rPr>
          <w:w w:val="105"/>
          <w:sz w:val="20"/>
        </w:rPr>
        <w:t>6-8 2018. Half</w:t>
      </w:r>
      <w:r>
        <w:rPr>
          <w:spacing w:val="-22"/>
          <w:w w:val="105"/>
          <w:sz w:val="20"/>
        </w:rPr>
        <w:t> </w:t>
      </w:r>
      <w:r>
        <w:rPr>
          <w:spacing w:val="-6"/>
          <w:w w:val="105"/>
          <w:sz w:val="20"/>
        </w:rPr>
        <w:t>day.</w:t>
      </w:r>
    </w:p>
    <w:p>
      <w:pPr>
        <w:pStyle w:val="ListParagraph"/>
        <w:numPr>
          <w:ilvl w:val="0"/>
          <w:numId w:val="74"/>
        </w:numPr>
        <w:tabs>
          <w:tab w:pos="770" w:val="left" w:leader="none"/>
        </w:tabs>
        <w:spacing w:line="249" w:lineRule="auto" w:before="159" w:after="0"/>
        <w:ind w:left="753" w:right="1437" w:hanging="295"/>
        <w:jc w:val="both"/>
        <w:rPr>
          <w:sz w:val="20"/>
        </w:rPr>
      </w:pPr>
      <w:bookmarkStart w:name="_bookmark215" w:id="392"/>
      <w:bookmarkEnd w:id="392"/>
      <w:r>
        <w:rPr/>
      </w:r>
      <w:bookmarkStart w:name="_bookmark215" w:id="393"/>
      <w:bookmarkEnd w:id="393"/>
      <w:r>
        <w:rPr>
          <w:w w:val="105"/>
          <w:sz w:val="20"/>
        </w:rPr>
        <w:t>Shi</w:t>
      </w:r>
      <w:r>
        <w:rPr>
          <w:w w:val="105"/>
          <w:sz w:val="20"/>
        </w:rPr>
        <w:t>ntaro Iwasaki, Abdelhalim Amer, Kenjiro </w:t>
      </w:r>
      <w:r>
        <w:rPr>
          <w:spacing w:val="-3"/>
          <w:w w:val="105"/>
          <w:sz w:val="20"/>
        </w:rPr>
        <w:t>Taura, </w:t>
      </w:r>
      <w:r>
        <w:rPr>
          <w:w w:val="105"/>
          <w:sz w:val="20"/>
        </w:rPr>
        <w:t>Sangmin Seo, and </w:t>
      </w:r>
      <w:r>
        <w:rPr>
          <w:spacing w:val="-5"/>
          <w:w w:val="105"/>
          <w:sz w:val="20"/>
        </w:rPr>
        <w:t>Pavan </w:t>
      </w:r>
      <w:r>
        <w:rPr>
          <w:w w:val="105"/>
          <w:sz w:val="20"/>
        </w:rPr>
        <w:t>Balaji. </w:t>
      </w:r>
      <w:r>
        <w:rPr>
          <w:spacing w:val="-4"/>
          <w:w w:val="105"/>
          <w:sz w:val="20"/>
        </w:rPr>
        <w:t>BOLT: </w:t>
      </w:r>
      <w:r>
        <w:rPr>
          <w:w w:val="105"/>
          <w:sz w:val="20"/>
        </w:rPr>
        <w:t>Optimizing OpenMP Parallel Regions with User-Level Threads. In </w:t>
      </w:r>
      <w:r>
        <w:rPr>
          <w:i/>
          <w:spacing w:val="-5"/>
          <w:w w:val="105"/>
          <w:sz w:val="20"/>
        </w:rPr>
        <w:t>Proceedings </w:t>
      </w:r>
      <w:r>
        <w:rPr>
          <w:i/>
          <w:w w:val="105"/>
          <w:sz w:val="20"/>
        </w:rPr>
        <w:t>of the 28th International </w:t>
      </w:r>
      <w:r>
        <w:rPr>
          <w:i/>
          <w:spacing w:val="-3"/>
          <w:w w:val="105"/>
          <w:sz w:val="20"/>
        </w:rPr>
        <w:t>Conference </w:t>
      </w:r>
      <w:r>
        <w:rPr>
          <w:i/>
          <w:w w:val="105"/>
          <w:sz w:val="20"/>
        </w:rPr>
        <w:t>on</w:t>
      </w:r>
      <w:r>
        <w:rPr>
          <w:i/>
          <w:spacing w:val="20"/>
          <w:w w:val="105"/>
          <w:sz w:val="20"/>
        </w:rPr>
        <w:t> </w:t>
      </w:r>
      <w:r>
        <w:rPr>
          <w:i/>
          <w:w w:val="105"/>
          <w:sz w:val="20"/>
        </w:rPr>
        <w:t>Parallel</w:t>
      </w:r>
      <w:r>
        <w:rPr>
          <w:i/>
          <w:spacing w:val="20"/>
          <w:w w:val="105"/>
          <w:sz w:val="20"/>
        </w:rPr>
        <w:t> </w:t>
      </w:r>
      <w:r>
        <w:rPr>
          <w:i/>
          <w:spacing w:val="-3"/>
          <w:w w:val="105"/>
          <w:sz w:val="20"/>
        </w:rPr>
        <w:t>Architectures</w:t>
      </w:r>
      <w:r>
        <w:rPr>
          <w:i/>
          <w:spacing w:val="20"/>
          <w:w w:val="105"/>
          <w:sz w:val="20"/>
        </w:rPr>
        <w:t> </w:t>
      </w:r>
      <w:r>
        <w:rPr>
          <w:i/>
          <w:w w:val="105"/>
          <w:sz w:val="20"/>
        </w:rPr>
        <w:t>and</w:t>
      </w:r>
      <w:r>
        <w:rPr>
          <w:i/>
          <w:spacing w:val="21"/>
          <w:w w:val="105"/>
          <w:sz w:val="20"/>
        </w:rPr>
        <w:t> </w:t>
      </w:r>
      <w:r>
        <w:rPr>
          <w:i/>
          <w:w w:val="105"/>
          <w:sz w:val="20"/>
        </w:rPr>
        <w:t>Compilation</w:t>
      </w:r>
      <w:r>
        <w:rPr>
          <w:i/>
          <w:spacing w:val="20"/>
          <w:w w:val="105"/>
          <w:sz w:val="20"/>
        </w:rPr>
        <w:t> </w:t>
      </w:r>
      <w:r>
        <w:rPr>
          <w:i/>
          <w:spacing w:val="-3"/>
          <w:w w:val="105"/>
          <w:sz w:val="20"/>
        </w:rPr>
        <w:t>Techniques</w:t>
      </w:r>
      <w:r>
        <w:rPr>
          <w:spacing w:val="-3"/>
          <w:w w:val="105"/>
          <w:sz w:val="20"/>
        </w:rPr>
        <w:t>,</w:t>
      </w:r>
      <w:r>
        <w:rPr>
          <w:spacing w:val="15"/>
          <w:w w:val="105"/>
          <w:sz w:val="20"/>
        </w:rPr>
        <w:t> </w:t>
      </w:r>
      <w:r>
        <w:rPr>
          <w:spacing w:val="-6"/>
          <w:w w:val="105"/>
          <w:sz w:val="20"/>
        </w:rPr>
        <w:t>PACT</w:t>
      </w:r>
      <w:r>
        <w:rPr>
          <w:spacing w:val="15"/>
          <w:w w:val="105"/>
          <w:sz w:val="20"/>
        </w:rPr>
        <w:t> </w:t>
      </w:r>
      <w:r>
        <w:rPr>
          <w:w w:val="105"/>
          <w:sz w:val="20"/>
        </w:rPr>
        <w:t>’19,</w:t>
      </w:r>
      <w:r>
        <w:rPr>
          <w:spacing w:val="15"/>
          <w:w w:val="105"/>
          <w:sz w:val="20"/>
        </w:rPr>
        <w:t> </w:t>
      </w:r>
      <w:r>
        <w:rPr>
          <w:w w:val="105"/>
          <w:sz w:val="20"/>
        </w:rPr>
        <w:t>New</w:t>
      </w:r>
      <w:r>
        <w:rPr>
          <w:spacing w:val="16"/>
          <w:w w:val="105"/>
          <w:sz w:val="20"/>
        </w:rPr>
        <w:t> </w:t>
      </w:r>
      <w:r>
        <w:rPr>
          <w:spacing w:val="-4"/>
          <w:w w:val="105"/>
          <w:sz w:val="20"/>
        </w:rPr>
        <w:t>York,</w:t>
      </w:r>
      <w:r>
        <w:rPr>
          <w:spacing w:val="15"/>
          <w:w w:val="105"/>
          <w:sz w:val="20"/>
        </w:rPr>
        <w:t> </w:t>
      </w:r>
      <w:r>
        <w:rPr>
          <w:w w:val="105"/>
          <w:sz w:val="20"/>
        </w:rPr>
        <w:t>NY,</w:t>
      </w:r>
      <w:r>
        <w:rPr>
          <w:spacing w:val="15"/>
          <w:w w:val="105"/>
          <w:sz w:val="20"/>
        </w:rPr>
        <w:t> </w:t>
      </w:r>
      <w:r>
        <w:rPr>
          <w:w w:val="105"/>
          <w:sz w:val="20"/>
        </w:rPr>
        <w:t>USA,</w:t>
      </w:r>
      <w:r>
        <w:rPr>
          <w:spacing w:val="15"/>
          <w:w w:val="105"/>
          <w:sz w:val="20"/>
        </w:rPr>
        <w:t> </w:t>
      </w:r>
      <w:r>
        <w:rPr>
          <w:w w:val="105"/>
          <w:sz w:val="20"/>
        </w:rPr>
        <w:t>2019.</w:t>
      </w:r>
      <w:r>
        <w:rPr>
          <w:spacing w:val="15"/>
          <w:w w:val="105"/>
          <w:sz w:val="20"/>
        </w:rPr>
        <w:t> </w:t>
      </w:r>
      <w:r>
        <w:rPr>
          <w:w w:val="105"/>
          <w:sz w:val="20"/>
        </w:rPr>
        <w:t>ACM.</w:t>
      </w:r>
    </w:p>
    <w:p>
      <w:pPr>
        <w:pStyle w:val="ListParagraph"/>
        <w:numPr>
          <w:ilvl w:val="0"/>
          <w:numId w:val="74"/>
        </w:numPr>
        <w:tabs>
          <w:tab w:pos="770" w:val="left" w:leader="none"/>
          <w:tab w:pos="3328" w:val="left" w:leader="none"/>
          <w:tab w:pos="4390" w:val="left" w:leader="none"/>
        </w:tabs>
        <w:spacing w:line="240" w:lineRule="auto" w:before="159" w:after="0"/>
        <w:ind w:left="769" w:right="1348" w:hanging="310"/>
        <w:jc w:val="both"/>
        <w:rPr>
          <w:sz w:val="20"/>
        </w:rPr>
      </w:pPr>
      <w:bookmarkStart w:name="_bookmark216" w:id="394"/>
      <w:bookmarkEnd w:id="394"/>
      <w:r>
        <w:rPr/>
      </w:r>
      <w:bookmarkStart w:name="_bookmark216" w:id="395"/>
      <w:bookmarkEnd w:id="395"/>
      <w:r>
        <w:rPr>
          <w:sz w:val="20"/>
        </w:rPr>
        <w:t>Mi</w:t>
      </w:r>
      <w:r>
        <w:rPr>
          <w:sz w:val="20"/>
        </w:rPr>
        <w:t>chael    </w:t>
      </w:r>
      <w:r>
        <w:rPr>
          <w:spacing w:val="13"/>
          <w:sz w:val="20"/>
        </w:rPr>
        <w:t> </w:t>
      </w:r>
      <w:r>
        <w:rPr>
          <w:sz w:val="20"/>
        </w:rPr>
        <w:t>A.    </w:t>
      </w:r>
      <w:r>
        <w:rPr>
          <w:spacing w:val="14"/>
          <w:sz w:val="20"/>
        </w:rPr>
        <w:t> </w:t>
      </w:r>
      <w:r>
        <w:rPr>
          <w:sz w:val="20"/>
        </w:rPr>
        <w:t>Heroux.</w:t>
        <w:tab/>
        <w:t>Episode    17:    Making     the     development     of     scientific     applica- tions      effective    </w:t>
      </w:r>
      <w:r>
        <w:rPr>
          <w:spacing w:val="34"/>
          <w:sz w:val="20"/>
        </w:rPr>
        <w:t> </w:t>
      </w:r>
      <w:r>
        <w:rPr>
          <w:sz w:val="20"/>
        </w:rPr>
        <w:t>and    </w:t>
      </w:r>
      <w:r>
        <w:rPr>
          <w:spacing w:val="43"/>
          <w:sz w:val="20"/>
        </w:rPr>
        <w:t> </w:t>
      </w:r>
      <w:r>
        <w:rPr>
          <w:sz w:val="20"/>
        </w:rPr>
        <w:t>efficient.</w:t>
        <w:tab/>
      </w:r>
      <w:hyperlink r:id="rId386">
        <w:r>
          <w:rPr>
            <w:rFonts w:ascii="Courier New"/>
            <w:color w:val="0000FF"/>
            <w:w w:val="85"/>
            <w:sz w:val="20"/>
          </w:rPr>
          <w:t>https://soundcloud.com/exascale-computing-project/</w:t>
        </w:r>
      </w:hyperlink>
      <w:hyperlink r:id="rId386">
        <w:r>
          <w:rPr>
            <w:rFonts w:ascii="Courier New"/>
            <w:color w:val="0000FF"/>
            <w:w w:val="85"/>
            <w:sz w:val="20"/>
          </w:rPr>
          <w:t> episode-17-making-the-development-of-scientific-applications-effective-and-efficient</w:t>
        </w:r>
      </w:hyperlink>
      <w:r>
        <w:rPr>
          <w:w w:val="85"/>
          <w:sz w:val="20"/>
        </w:rPr>
        <w:t>.</w:t>
      </w:r>
    </w:p>
    <w:p>
      <w:pPr>
        <w:pStyle w:val="ListParagraph"/>
        <w:numPr>
          <w:ilvl w:val="0"/>
          <w:numId w:val="74"/>
        </w:numPr>
        <w:tabs>
          <w:tab w:pos="770" w:val="left" w:leader="none"/>
        </w:tabs>
        <w:spacing w:line="240" w:lineRule="auto" w:before="153" w:after="0"/>
        <w:ind w:left="769" w:right="0" w:hanging="311"/>
        <w:jc w:val="left"/>
        <w:rPr>
          <w:sz w:val="20"/>
        </w:rPr>
      </w:pPr>
      <w:bookmarkStart w:name="_bookmark217" w:id="396"/>
      <w:bookmarkEnd w:id="396"/>
      <w:r>
        <w:rPr/>
      </w:r>
      <w:bookmarkStart w:name="_bookmark217" w:id="397"/>
      <w:bookmarkEnd w:id="397"/>
      <w:r>
        <w:rPr>
          <w:spacing w:val="-6"/>
          <w:w w:val="105"/>
          <w:sz w:val="20"/>
        </w:rPr>
        <w:t>L</w:t>
      </w:r>
      <w:r>
        <w:rPr>
          <w:spacing w:val="-6"/>
          <w:w w:val="105"/>
          <w:sz w:val="20"/>
        </w:rPr>
        <w:t>LVM </w:t>
      </w:r>
      <w:r>
        <w:rPr>
          <w:w w:val="105"/>
          <w:sz w:val="20"/>
        </w:rPr>
        <w:t>Compiler Infrastructure. </w:t>
      </w:r>
      <w:r>
        <w:rPr>
          <w:spacing w:val="-6"/>
          <w:w w:val="105"/>
          <w:sz w:val="20"/>
        </w:rPr>
        <w:t>LLVM </w:t>
      </w:r>
      <w:r>
        <w:rPr>
          <w:w w:val="105"/>
          <w:sz w:val="20"/>
        </w:rPr>
        <w:t>Compiler Infrastructure.</w:t>
      </w:r>
      <w:r>
        <w:rPr>
          <w:spacing w:val="46"/>
          <w:w w:val="105"/>
          <w:sz w:val="20"/>
        </w:rPr>
        <w:t> </w:t>
      </w:r>
      <w:hyperlink r:id="rId387">
        <w:r>
          <w:rPr>
            <w:rFonts w:ascii="Courier New"/>
            <w:color w:val="0000FF"/>
            <w:w w:val="105"/>
            <w:sz w:val="20"/>
          </w:rPr>
          <w:t>http://www.llvm.org</w:t>
        </w:r>
      </w:hyperlink>
      <w:r>
        <w:rPr>
          <w:w w:val="105"/>
          <w:sz w:val="20"/>
        </w:rPr>
        <w:t>.</w:t>
      </w:r>
    </w:p>
    <w:p>
      <w:pPr>
        <w:pStyle w:val="ListParagraph"/>
        <w:numPr>
          <w:ilvl w:val="0"/>
          <w:numId w:val="74"/>
        </w:numPr>
        <w:tabs>
          <w:tab w:pos="770" w:val="left" w:leader="none"/>
        </w:tabs>
        <w:spacing w:line="240" w:lineRule="auto" w:before="152" w:after="0"/>
        <w:ind w:left="769" w:right="0" w:hanging="311"/>
        <w:jc w:val="left"/>
        <w:rPr>
          <w:sz w:val="20"/>
        </w:rPr>
      </w:pPr>
      <w:bookmarkStart w:name="_bookmark218" w:id="398"/>
      <w:bookmarkEnd w:id="398"/>
      <w:r>
        <w:rPr/>
      </w:r>
      <w:bookmarkStart w:name="_bookmark218" w:id="399"/>
      <w:bookmarkEnd w:id="399"/>
      <w:r>
        <w:rPr>
          <w:sz w:val="20"/>
        </w:rPr>
        <w:t>Su</w:t>
      </w:r>
      <w:r>
        <w:rPr>
          <w:sz w:val="20"/>
        </w:rPr>
        <w:t>percontainers Presentation.</w:t>
      </w:r>
      <w:r>
        <w:rPr>
          <w:spacing w:val="-19"/>
          <w:sz w:val="20"/>
        </w:rPr>
        <w:t> </w:t>
      </w:r>
      <w:hyperlink r:id="rId388">
        <w:r>
          <w:rPr>
            <w:rFonts w:ascii="Courier New"/>
            <w:color w:val="0000FF"/>
            <w:sz w:val="20"/>
          </w:rPr>
          <w:t>https://oaciss.uoregon.edu/E4S-Forum19/talks/Younge-E4S.pdf</w:t>
        </w:r>
      </w:hyperlink>
      <w:r>
        <w:rPr>
          <w:sz w:val="20"/>
        </w:rPr>
        <w:t>.</w:t>
      </w:r>
    </w:p>
    <w:p>
      <w:pPr>
        <w:pStyle w:val="ListParagraph"/>
        <w:numPr>
          <w:ilvl w:val="0"/>
          <w:numId w:val="74"/>
        </w:numPr>
        <w:tabs>
          <w:tab w:pos="770" w:val="left" w:leader="none"/>
        </w:tabs>
        <w:spacing w:line="232" w:lineRule="auto" w:before="157" w:after="0"/>
        <w:ind w:left="769" w:right="1364" w:hanging="310"/>
        <w:jc w:val="both"/>
        <w:rPr>
          <w:sz w:val="20"/>
        </w:rPr>
      </w:pPr>
      <w:bookmarkStart w:name="_bookmark219" w:id="400"/>
      <w:bookmarkEnd w:id="400"/>
      <w:r>
        <w:rPr/>
      </w:r>
      <w:bookmarkStart w:name="_bookmark219" w:id="401"/>
      <w:bookmarkEnd w:id="401"/>
      <w:r>
        <w:rPr>
          <w:sz w:val="20"/>
        </w:rPr>
        <w:t>Li</w:t>
      </w:r>
      <w:r>
        <w:rPr>
          <w:sz w:val="20"/>
        </w:rPr>
        <w:t>vermore Computing. </w:t>
      </w:r>
      <w:r>
        <w:rPr>
          <w:spacing w:val="-4"/>
          <w:sz w:val="20"/>
        </w:rPr>
        <w:t>Toss: </w:t>
      </w:r>
      <w:r>
        <w:rPr>
          <w:sz w:val="20"/>
        </w:rPr>
        <w:t>Speeding up commodity cluster computing. </w:t>
      </w:r>
      <w:hyperlink r:id="rId389">
        <w:r>
          <w:rPr>
            <w:rFonts w:ascii="Courier New"/>
            <w:color w:val="0000FF"/>
            <w:sz w:val="20"/>
          </w:rPr>
          <w:t>https://computation.llnl.</w:t>
        </w:r>
      </w:hyperlink>
      <w:hyperlink r:id="rId389">
        <w:r>
          <w:rPr>
            <w:rFonts w:ascii="Courier New"/>
            <w:color w:val="0000FF"/>
            <w:sz w:val="20"/>
          </w:rPr>
          <w:t> gov/projects/toss-speeding-commodity-cluster-computing</w:t>
        </w:r>
      </w:hyperlink>
      <w:r>
        <w:rPr>
          <w:sz w:val="20"/>
        </w:rPr>
        <w:t>.</w:t>
      </w:r>
    </w:p>
    <w:p>
      <w:pPr>
        <w:pStyle w:val="ListParagraph"/>
        <w:numPr>
          <w:ilvl w:val="0"/>
          <w:numId w:val="74"/>
        </w:numPr>
        <w:tabs>
          <w:tab w:pos="770" w:val="left" w:leader="none"/>
        </w:tabs>
        <w:spacing w:line="240" w:lineRule="auto" w:before="153" w:after="0"/>
        <w:ind w:left="769" w:right="0" w:hanging="311"/>
        <w:jc w:val="left"/>
        <w:rPr>
          <w:sz w:val="20"/>
        </w:rPr>
      </w:pPr>
      <w:bookmarkStart w:name="_bookmark220" w:id="402"/>
      <w:bookmarkEnd w:id="402"/>
      <w:r>
        <w:rPr/>
      </w:r>
      <w:bookmarkStart w:name="_bookmark220" w:id="403"/>
      <w:bookmarkEnd w:id="403"/>
      <w:r>
        <w:rPr>
          <w:w w:val="105"/>
          <w:sz w:val="20"/>
        </w:rPr>
        <w:t>O</w:t>
      </w:r>
      <w:r>
        <w:rPr>
          <w:w w:val="105"/>
          <w:sz w:val="20"/>
        </w:rPr>
        <w:t>penHPC. Community building blocks for hpc systems.</w:t>
      </w:r>
      <w:r>
        <w:rPr>
          <w:spacing w:val="15"/>
          <w:w w:val="105"/>
          <w:sz w:val="20"/>
        </w:rPr>
        <w:t> </w:t>
      </w:r>
      <w:hyperlink r:id="rId390">
        <w:r>
          <w:rPr>
            <w:rFonts w:ascii="Courier New"/>
            <w:color w:val="0000FF"/>
            <w:w w:val="105"/>
            <w:sz w:val="20"/>
          </w:rPr>
          <w:t>http://openhpc.community</w:t>
        </w:r>
      </w:hyperlink>
      <w:r>
        <w:rPr>
          <w:w w:val="105"/>
          <w:sz w:val="20"/>
        </w:rPr>
        <w:t>.</w:t>
      </w:r>
    </w:p>
    <w:p>
      <w:pPr>
        <w:pStyle w:val="ListParagraph"/>
        <w:numPr>
          <w:ilvl w:val="0"/>
          <w:numId w:val="74"/>
        </w:numPr>
        <w:tabs>
          <w:tab w:pos="770" w:val="left" w:leader="none"/>
        </w:tabs>
        <w:spacing w:line="240" w:lineRule="auto" w:before="152" w:after="0"/>
        <w:ind w:left="769" w:right="1417" w:hanging="310"/>
        <w:jc w:val="both"/>
        <w:rPr>
          <w:sz w:val="20"/>
        </w:rPr>
      </w:pPr>
      <w:bookmarkStart w:name="_bookmark221" w:id="404"/>
      <w:bookmarkEnd w:id="404"/>
      <w:r>
        <w:rPr/>
      </w:r>
      <w:bookmarkStart w:name="_bookmark221" w:id="405"/>
      <w:bookmarkEnd w:id="405"/>
      <w:r>
        <w:rPr>
          <w:w w:val="105"/>
          <w:sz w:val="20"/>
        </w:rPr>
        <w:t>P</w:t>
      </w:r>
      <w:r>
        <w:rPr>
          <w:w w:val="105"/>
          <w:sz w:val="20"/>
        </w:rPr>
        <w:t>aul Basco. DOE Order 413.3B: Program and Project Management  (PM)  for  the  Acquisition  of </w:t>
      </w:r>
      <w:r>
        <w:rPr>
          <w:sz w:val="20"/>
        </w:rPr>
        <w:t>Capital Assets, Significant Changes to the Order. </w:t>
      </w:r>
      <w:hyperlink r:id="rId391">
        <w:r>
          <w:rPr>
            <w:rFonts w:ascii="Courier New"/>
            <w:color w:val="0000FF"/>
            <w:sz w:val="20"/>
          </w:rPr>
          <w:t>https://www.energy.gov/sites/prod/files/</w:t>
        </w:r>
      </w:hyperlink>
      <w:hyperlink r:id="rId391">
        <w:r>
          <w:rPr>
            <w:rFonts w:ascii="Courier New"/>
            <w:color w:val="0000FF"/>
            <w:sz w:val="20"/>
          </w:rPr>
          <w:t> </w:t>
        </w:r>
        <w:r>
          <w:rPr>
            <w:rFonts w:ascii="Courier New"/>
            <w:color w:val="0000FF"/>
            <w:w w:val="105"/>
            <w:sz w:val="20"/>
          </w:rPr>
          <w:t>maprod/documents/15-1025_Bosco.pdf</w:t>
        </w:r>
      </w:hyperlink>
      <w:r>
        <w:rPr>
          <w:w w:val="105"/>
          <w:sz w:val="20"/>
        </w:rPr>
        <w:t>.</w:t>
      </w:r>
    </w:p>
    <w:p>
      <w:pPr>
        <w:pStyle w:val="ListParagraph"/>
        <w:numPr>
          <w:ilvl w:val="0"/>
          <w:numId w:val="74"/>
        </w:numPr>
        <w:tabs>
          <w:tab w:pos="770" w:val="left" w:leader="none"/>
        </w:tabs>
        <w:spacing w:line="249" w:lineRule="auto" w:before="153" w:after="0"/>
        <w:ind w:left="764" w:right="1410" w:hanging="405"/>
        <w:jc w:val="both"/>
        <w:rPr>
          <w:sz w:val="20"/>
        </w:rPr>
      </w:pPr>
      <w:bookmarkStart w:name="_bookmark222" w:id="406"/>
      <w:bookmarkEnd w:id="406"/>
      <w:r>
        <w:rPr/>
      </w:r>
      <w:bookmarkStart w:name="_bookmark222" w:id="407"/>
      <w:bookmarkEnd w:id="407"/>
      <w:r>
        <w:rPr>
          <w:spacing w:val="-5"/>
          <w:w w:val="110"/>
          <w:sz w:val="20"/>
        </w:rPr>
        <w:t>P</w:t>
      </w:r>
      <w:r>
        <w:rPr>
          <w:spacing w:val="-5"/>
          <w:w w:val="110"/>
          <w:sz w:val="20"/>
        </w:rPr>
        <w:t>avan </w:t>
      </w:r>
      <w:r>
        <w:rPr>
          <w:w w:val="110"/>
          <w:sz w:val="20"/>
        </w:rPr>
        <w:t>Balaji, Darius Buntinas, David Goodell, William Gropp, and Rajeev Thakur. Fine-grained multithreading support for hybrid threaded MPI programming. </w:t>
      </w:r>
      <w:r>
        <w:rPr>
          <w:i/>
          <w:w w:val="110"/>
          <w:sz w:val="20"/>
        </w:rPr>
        <w:t>Int. J. High Perform. Comput. Appl.</w:t>
      </w:r>
      <w:r>
        <w:rPr>
          <w:w w:val="110"/>
          <w:sz w:val="20"/>
        </w:rPr>
        <w:t>, 24(1):49–57, </w:t>
      </w:r>
      <w:r>
        <w:rPr>
          <w:spacing w:val="-3"/>
          <w:w w:val="110"/>
          <w:sz w:val="20"/>
        </w:rPr>
        <w:t>February</w:t>
      </w:r>
      <w:r>
        <w:rPr>
          <w:spacing w:val="19"/>
          <w:w w:val="110"/>
          <w:sz w:val="20"/>
        </w:rPr>
        <w:t> </w:t>
      </w:r>
      <w:r>
        <w:rPr>
          <w:w w:val="110"/>
          <w:sz w:val="20"/>
        </w:rPr>
        <w:t>2010.</w:t>
      </w:r>
    </w:p>
    <w:p>
      <w:pPr>
        <w:pStyle w:val="ListParagraph"/>
        <w:numPr>
          <w:ilvl w:val="0"/>
          <w:numId w:val="74"/>
        </w:numPr>
        <w:tabs>
          <w:tab w:pos="770" w:val="left" w:leader="none"/>
        </w:tabs>
        <w:spacing w:line="249" w:lineRule="auto" w:before="159" w:after="0"/>
        <w:ind w:left="769" w:right="1439" w:hanging="410"/>
        <w:jc w:val="both"/>
        <w:rPr>
          <w:sz w:val="20"/>
        </w:rPr>
      </w:pPr>
      <w:bookmarkStart w:name="_bookmark223" w:id="408"/>
      <w:bookmarkEnd w:id="408"/>
      <w:r>
        <w:rPr/>
      </w:r>
      <w:bookmarkStart w:name="_bookmark223" w:id="409"/>
      <w:bookmarkEnd w:id="409"/>
      <w:r>
        <w:rPr>
          <w:w w:val="110"/>
          <w:sz w:val="20"/>
        </w:rPr>
        <w:t>R</w:t>
      </w:r>
      <w:r>
        <w:rPr>
          <w:w w:val="110"/>
          <w:sz w:val="20"/>
        </w:rPr>
        <w:t>ajeev Thakur and William Gropp. </w:t>
      </w:r>
      <w:r>
        <w:rPr>
          <w:spacing w:val="-5"/>
          <w:w w:val="110"/>
          <w:sz w:val="20"/>
        </w:rPr>
        <w:t>Test </w:t>
      </w:r>
      <w:r>
        <w:rPr>
          <w:w w:val="110"/>
          <w:sz w:val="20"/>
        </w:rPr>
        <w:t>suite for evaluating performance of multithreaded MPI communication. </w:t>
      </w:r>
      <w:r>
        <w:rPr>
          <w:i/>
          <w:w w:val="110"/>
          <w:sz w:val="20"/>
        </w:rPr>
        <w:t>Parallel Comput.</w:t>
      </w:r>
      <w:r>
        <w:rPr>
          <w:w w:val="110"/>
          <w:sz w:val="20"/>
        </w:rPr>
        <w:t>, 35(12):608–617, December</w:t>
      </w:r>
      <w:r>
        <w:rPr>
          <w:spacing w:val="-7"/>
          <w:w w:val="110"/>
          <w:sz w:val="20"/>
        </w:rPr>
        <w:t> </w:t>
      </w:r>
      <w:r>
        <w:rPr>
          <w:w w:val="110"/>
          <w:sz w:val="20"/>
        </w:rPr>
        <w:t>2009.</w:t>
      </w:r>
    </w:p>
    <w:p>
      <w:pPr>
        <w:pStyle w:val="ListParagraph"/>
        <w:numPr>
          <w:ilvl w:val="0"/>
          <w:numId w:val="74"/>
        </w:numPr>
        <w:tabs>
          <w:tab w:pos="770" w:val="left" w:leader="none"/>
        </w:tabs>
        <w:spacing w:line="249" w:lineRule="auto" w:before="159" w:after="0"/>
        <w:ind w:left="755" w:right="1442" w:hanging="396"/>
        <w:jc w:val="both"/>
        <w:rPr>
          <w:sz w:val="20"/>
        </w:rPr>
      </w:pPr>
      <w:bookmarkStart w:name="_bookmark224" w:id="410"/>
      <w:bookmarkEnd w:id="410"/>
      <w:r>
        <w:rPr/>
      </w:r>
      <w:bookmarkStart w:name="_bookmark224" w:id="411"/>
      <w:bookmarkEnd w:id="411"/>
      <w:r>
        <w:rPr>
          <w:w w:val="105"/>
          <w:sz w:val="20"/>
        </w:rPr>
        <w:t>William</w:t>
      </w:r>
      <w:r>
        <w:rPr>
          <w:spacing w:val="-9"/>
          <w:w w:val="105"/>
          <w:sz w:val="20"/>
        </w:rPr>
        <w:t> </w:t>
      </w:r>
      <w:r>
        <w:rPr>
          <w:w w:val="105"/>
          <w:sz w:val="20"/>
        </w:rPr>
        <w:t>Gropp</w:t>
      </w:r>
      <w:r>
        <w:rPr>
          <w:spacing w:val="-9"/>
          <w:w w:val="105"/>
          <w:sz w:val="20"/>
        </w:rPr>
        <w:t> </w:t>
      </w:r>
      <w:r>
        <w:rPr>
          <w:w w:val="105"/>
          <w:sz w:val="20"/>
        </w:rPr>
        <w:t>and</w:t>
      </w:r>
      <w:r>
        <w:rPr>
          <w:spacing w:val="-9"/>
          <w:w w:val="105"/>
          <w:sz w:val="20"/>
        </w:rPr>
        <w:t> </w:t>
      </w:r>
      <w:r>
        <w:rPr>
          <w:w w:val="105"/>
          <w:sz w:val="20"/>
        </w:rPr>
        <w:t>Ewing</w:t>
      </w:r>
      <w:r>
        <w:rPr>
          <w:spacing w:val="-8"/>
          <w:w w:val="105"/>
          <w:sz w:val="20"/>
        </w:rPr>
        <w:t> </w:t>
      </w:r>
      <w:r>
        <w:rPr>
          <w:w w:val="105"/>
          <w:sz w:val="20"/>
        </w:rPr>
        <w:t>Lusk.</w:t>
      </w:r>
      <w:r>
        <w:rPr>
          <w:spacing w:val="-1"/>
          <w:w w:val="105"/>
          <w:sz w:val="20"/>
        </w:rPr>
        <w:t> </w:t>
      </w:r>
      <w:r>
        <w:rPr>
          <w:spacing w:val="-4"/>
          <w:w w:val="105"/>
          <w:sz w:val="20"/>
        </w:rPr>
        <w:t>Fault</w:t>
      </w:r>
      <w:r>
        <w:rPr>
          <w:spacing w:val="-9"/>
          <w:w w:val="105"/>
          <w:sz w:val="20"/>
        </w:rPr>
        <w:t> </w:t>
      </w:r>
      <w:r>
        <w:rPr>
          <w:w w:val="105"/>
          <w:sz w:val="20"/>
        </w:rPr>
        <w:t>tolerance</w:t>
      </w:r>
      <w:r>
        <w:rPr>
          <w:spacing w:val="-8"/>
          <w:w w:val="105"/>
          <w:sz w:val="20"/>
        </w:rPr>
        <w:t> </w:t>
      </w:r>
      <w:r>
        <w:rPr>
          <w:w w:val="105"/>
          <w:sz w:val="20"/>
        </w:rPr>
        <w:t>in</w:t>
      </w:r>
      <w:r>
        <w:rPr>
          <w:spacing w:val="-9"/>
          <w:w w:val="105"/>
          <w:sz w:val="20"/>
        </w:rPr>
        <w:t> </w:t>
      </w:r>
      <w:r>
        <w:rPr>
          <w:w w:val="105"/>
          <w:sz w:val="20"/>
        </w:rPr>
        <w:t>message</w:t>
      </w:r>
      <w:r>
        <w:rPr>
          <w:spacing w:val="-9"/>
          <w:w w:val="105"/>
          <w:sz w:val="20"/>
        </w:rPr>
        <w:t> </w:t>
      </w:r>
      <w:r>
        <w:rPr>
          <w:w w:val="105"/>
          <w:sz w:val="20"/>
        </w:rPr>
        <w:t>passing</w:t>
      </w:r>
      <w:r>
        <w:rPr>
          <w:spacing w:val="-9"/>
          <w:w w:val="105"/>
          <w:sz w:val="20"/>
        </w:rPr>
        <w:t> </w:t>
      </w:r>
      <w:r>
        <w:rPr>
          <w:w w:val="105"/>
          <w:sz w:val="20"/>
        </w:rPr>
        <w:t>interface</w:t>
      </w:r>
      <w:r>
        <w:rPr>
          <w:spacing w:val="-8"/>
          <w:w w:val="105"/>
          <w:sz w:val="20"/>
        </w:rPr>
        <w:t> </w:t>
      </w:r>
      <w:r>
        <w:rPr>
          <w:w w:val="105"/>
          <w:sz w:val="20"/>
        </w:rPr>
        <w:t>programs.</w:t>
      </w:r>
      <w:r>
        <w:rPr>
          <w:spacing w:val="-2"/>
          <w:w w:val="105"/>
          <w:sz w:val="20"/>
        </w:rPr>
        <w:t> </w:t>
      </w:r>
      <w:r>
        <w:rPr>
          <w:i/>
          <w:w w:val="105"/>
          <w:sz w:val="20"/>
        </w:rPr>
        <w:t>The</w:t>
      </w:r>
      <w:r>
        <w:rPr>
          <w:i/>
          <w:spacing w:val="-2"/>
          <w:w w:val="105"/>
          <w:sz w:val="20"/>
        </w:rPr>
        <w:t> </w:t>
      </w:r>
      <w:r>
        <w:rPr>
          <w:i/>
          <w:w w:val="105"/>
          <w:sz w:val="20"/>
        </w:rPr>
        <w:t>International Journal</w:t>
      </w:r>
      <w:r>
        <w:rPr>
          <w:i/>
          <w:spacing w:val="17"/>
          <w:w w:val="105"/>
          <w:sz w:val="20"/>
        </w:rPr>
        <w:t> </w:t>
      </w:r>
      <w:r>
        <w:rPr>
          <w:i/>
          <w:w w:val="105"/>
          <w:sz w:val="20"/>
        </w:rPr>
        <w:t>of</w:t>
      </w:r>
      <w:r>
        <w:rPr>
          <w:i/>
          <w:spacing w:val="18"/>
          <w:w w:val="105"/>
          <w:sz w:val="20"/>
        </w:rPr>
        <w:t> </w:t>
      </w:r>
      <w:r>
        <w:rPr>
          <w:i/>
          <w:w w:val="105"/>
          <w:sz w:val="20"/>
        </w:rPr>
        <w:t>High</w:t>
      </w:r>
      <w:r>
        <w:rPr>
          <w:i/>
          <w:spacing w:val="17"/>
          <w:w w:val="105"/>
          <w:sz w:val="20"/>
        </w:rPr>
        <w:t> </w:t>
      </w:r>
      <w:r>
        <w:rPr>
          <w:i/>
          <w:w w:val="105"/>
          <w:sz w:val="20"/>
        </w:rPr>
        <w:t>Performance</w:t>
      </w:r>
      <w:r>
        <w:rPr>
          <w:i/>
          <w:spacing w:val="18"/>
          <w:w w:val="105"/>
          <w:sz w:val="20"/>
        </w:rPr>
        <w:t> </w:t>
      </w:r>
      <w:r>
        <w:rPr>
          <w:i/>
          <w:w w:val="105"/>
          <w:sz w:val="20"/>
        </w:rPr>
        <w:t>Computing</w:t>
      </w:r>
      <w:r>
        <w:rPr>
          <w:i/>
          <w:spacing w:val="17"/>
          <w:w w:val="105"/>
          <w:sz w:val="20"/>
        </w:rPr>
        <w:t> </w:t>
      </w:r>
      <w:r>
        <w:rPr>
          <w:i/>
          <w:w w:val="105"/>
          <w:sz w:val="20"/>
        </w:rPr>
        <w:t>Applications</w:t>
      </w:r>
      <w:r>
        <w:rPr>
          <w:w w:val="105"/>
          <w:sz w:val="20"/>
        </w:rPr>
        <w:t>,</w:t>
      </w:r>
      <w:r>
        <w:rPr>
          <w:spacing w:val="13"/>
          <w:w w:val="105"/>
          <w:sz w:val="20"/>
        </w:rPr>
        <w:t> </w:t>
      </w:r>
      <w:r>
        <w:rPr>
          <w:w w:val="105"/>
          <w:sz w:val="20"/>
        </w:rPr>
        <w:t>18(3):363–372,</w:t>
      </w:r>
      <w:r>
        <w:rPr>
          <w:spacing w:val="12"/>
          <w:w w:val="105"/>
          <w:sz w:val="20"/>
        </w:rPr>
        <w:t> </w:t>
      </w:r>
      <w:r>
        <w:rPr>
          <w:w w:val="105"/>
          <w:sz w:val="20"/>
        </w:rPr>
        <w:t>2004.</w:t>
      </w:r>
    </w:p>
    <w:p>
      <w:pPr>
        <w:pStyle w:val="ListParagraph"/>
        <w:numPr>
          <w:ilvl w:val="0"/>
          <w:numId w:val="74"/>
        </w:numPr>
        <w:tabs>
          <w:tab w:pos="770" w:val="left" w:leader="none"/>
        </w:tabs>
        <w:spacing w:line="249" w:lineRule="auto" w:before="159" w:after="0"/>
        <w:ind w:left="762" w:right="1400" w:hanging="403"/>
        <w:jc w:val="both"/>
        <w:rPr>
          <w:sz w:val="20"/>
        </w:rPr>
      </w:pPr>
      <w:bookmarkStart w:name="_bookmark225" w:id="412"/>
      <w:bookmarkEnd w:id="412"/>
      <w:r>
        <w:rPr/>
      </w:r>
      <w:bookmarkStart w:name="_bookmark225" w:id="413"/>
      <w:bookmarkEnd w:id="413"/>
      <w:r>
        <w:rPr>
          <w:spacing w:val="-9"/>
          <w:w w:val="110"/>
          <w:sz w:val="20"/>
        </w:rPr>
        <w:t>P</w:t>
      </w:r>
      <w:r>
        <w:rPr>
          <w:spacing w:val="-9"/>
          <w:w w:val="110"/>
          <w:sz w:val="20"/>
        </w:rPr>
        <w:t>. </w:t>
      </w:r>
      <w:r>
        <w:rPr>
          <w:w w:val="110"/>
          <w:sz w:val="20"/>
        </w:rPr>
        <w:t>Balaji, D. Buntinas, D. Goodell, W. Gropp, T. Hoefler, S. Kumar, E. Lusk, R. Thakur, and J. L. </w:t>
      </w:r>
      <w:r>
        <w:rPr>
          <w:spacing w:val="-3"/>
          <w:w w:val="110"/>
          <w:sz w:val="20"/>
        </w:rPr>
        <w:t>Traeff. </w:t>
      </w:r>
      <w:r>
        <w:rPr>
          <w:w w:val="110"/>
          <w:sz w:val="20"/>
        </w:rPr>
        <w:t>MPI on Millions of Cores. </w:t>
      </w:r>
      <w:r>
        <w:rPr>
          <w:i/>
          <w:w w:val="110"/>
          <w:sz w:val="20"/>
        </w:rPr>
        <w:t>Parallel </w:t>
      </w:r>
      <w:r>
        <w:rPr>
          <w:i/>
          <w:spacing w:val="-4"/>
          <w:w w:val="110"/>
          <w:sz w:val="20"/>
        </w:rPr>
        <w:t>Processing </w:t>
      </w:r>
      <w:r>
        <w:rPr>
          <w:i/>
          <w:w w:val="110"/>
          <w:sz w:val="20"/>
        </w:rPr>
        <w:t>Letters (PPL)</w:t>
      </w:r>
      <w:r>
        <w:rPr>
          <w:w w:val="110"/>
          <w:sz w:val="20"/>
        </w:rPr>
        <w:t>, 21(1):45–60, March</w:t>
      </w:r>
      <w:r>
        <w:rPr>
          <w:spacing w:val="-10"/>
          <w:w w:val="110"/>
          <w:sz w:val="20"/>
        </w:rPr>
        <w:t> </w:t>
      </w:r>
      <w:r>
        <w:rPr>
          <w:w w:val="110"/>
          <w:sz w:val="20"/>
        </w:rPr>
        <w:t>2011.</w:t>
      </w:r>
    </w:p>
    <w:p>
      <w:pPr>
        <w:pStyle w:val="ListParagraph"/>
        <w:numPr>
          <w:ilvl w:val="0"/>
          <w:numId w:val="74"/>
        </w:numPr>
        <w:tabs>
          <w:tab w:pos="770" w:val="left" w:leader="none"/>
        </w:tabs>
        <w:spacing w:line="249" w:lineRule="auto" w:before="160" w:after="0"/>
        <w:ind w:left="758" w:right="1402" w:hanging="399"/>
        <w:jc w:val="both"/>
        <w:rPr>
          <w:sz w:val="20"/>
        </w:rPr>
      </w:pPr>
      <w:bookmarkStart w:name="_bookmark226" w:id="414"/>
      <w:bookmarkEnd w:id="414"/>
      <w:r>
        <w:rPr/>
      </w:r>
      <w:bookmarkStart w:name="_bookmark226" w:id="415"/>
      <w:bookmarkEnd w:id="415"/>
      <w:r>
        <w:rPr>
          <w:w w:val="105"/>
          <w:sz w:val="20"/>
        </w:rPr>
        <w:t>D.</w:t>
      </w:r>
      <w:r>
        <w:rPr>
          <w:w w:val="105"/>
          <w:sz w:val="20"/>
        </w:rPr>
        <w:t> Buntinas, B. Goglin, D. Goodell, G. Mercier, and S. Moreaud. Cache-efficient, intranode, large- message MPI communication with MPICH2-nemesis. In </w:t>
      </w:r>
      <w:r>
        <w:rPr>
          <w:i/>
          <w:w w:val="105"/>
          <w:sz w:val="20"/>
        </w:rPr>
        <w:t>2009 International </w:t>
      </w:r>
      <w:r>
        <w:rPr>
          <w:i/>
          <w:spacing w:val="-3"/>
          <w:w w:val="105"/>
          <w:sz w:val="20"/>
        </w:rPr>
        <w:t>Conference </w:t>
      </w:r>
      <w:r>
        <w:rPr>
          <w:i/>
          <w:w w:val="105"/>
          <w:sz w:val="20"/>
        </w:rPr>
        <w:t>on Parallel </w:t>
      </w:r>
      <w:r>
        <w:rPr>
          <w:i/>
          <w:spacing w:val="-3"/>
          <w:w w:val="105"/>
          <w:sz w:val="20"/>
        </w:rPr>
        <w:t>Processing</w:t>
      </w:r>
      <w:r>
        <w:rPr>
          <w:spacing w:val="-3"/>
          <w:w w:val="105"/>
          <w:sz w:val="20"/>
        </w:rPr>
        <w:t>, </w:t>
      </w:r>
      <w:r>
        <w:rPr>
          <w:w w:val="105"/>
          <w:sz w:val="20"/>
        </w:rPr>
        <w:t>pages 462–469, September</w:t>
      </w:r>
      <w:r>
        <w:rPr>
          <w:spacing w:val="5"/>
          <w:w w:val="105"/>
          <w:sz w:val="20"/>
        </w:rPr>
        <w:t> </w:t>
      </w:r>
      <w:r>
        <w:rPr>
          <w:w w:val="105"/>
          <w:sz w:val="20"/>
        </w:rPr>
        <w:t>2009.</w:t>
      </w:r>
    </w:p>
    <w:p>
      <w:pPr>
        <w:pStyle w:val="ListParagraph"/>
        <w:numPr>
          <w:ilvl w:val="0"/>
          <w:numId w:val="74"/>
        </w:numPr>
        <w:tabs>
          <w:tab w:pos="770" w:val="left" w:leader="none"/>
        </w:tabs>
        <w:spacing w:line="249" w:lineRule="auto" w:before="159" w:after="0"/>
        <w:ind w:left="762" w:right="1400" w:hanging="403"/>
        <w:jc w:val="both"/>
        <w:rPr>
          <w:sz w:val="20"/>
        </w:rPr>
      </w:pPr>
      <w:bookmarkStart w:name="_bookmark227" w:id="416"/>
      <w:bookmarkEnd w:id="416"/>
      <w:r>
        <w:rPr/>
      </w:r>
      <w:bookmarkStart w:name="_bookmark227" w:id="417"/>
      <w:bookmarkEnd w:id="417"/>
      <w:r>
        <w:rPr>
          <w:spacing w:val="-9"/>
          <w:w w:val="110"/>
          <w:sz w:val="20"/>
        </w:rPr>
        <w:t>P</w:t>
      </w:r>
      <w:r>
        <w:rPr>
          <w:spacing w:val="-9"/>
          <w:w w:val="110"/>
          <w:sz w:val="20"/>
        </w:rPr>
        <w:t>. </w:t>
      </w:r>
      <w:r>
        <w:rPr>
          <w:w w:val="110"/>
          <w:sz w:val="20"/>
        </w:rPr>
        <w:t>Balaji, D. Buntinas, D. Goodell, W. Gropp, T. Hoefler, S. Kumar, E. Lusk, R. Thakur and J. L. </w:t>
      </w:r>
      <w:r>
        <w:rPr>
          <w:spacing w:val="-3"/>
          <w:w w:val="110"/>
          <w:sz w:val="20"/>
        </w:rPr>
        <w:t>Traeff. </w:t>
      </w:r>
      <w:r>
        <w:rPr>
          <w:w w:val="110"/>
          <w:sz w:val="20"/>
        </w:rPr>
        <w:t>MPI on millions of cores. </w:t>
      </w:r>
      <w:r>
        <w:rPr>
          <w:i/>
          <w:w w:val="110"/>
          <w:sz w:val="20"/>
        </w:rPr>
        <w:t>Parallel </w:t>
      </w:r>
      <w:r>
        <w:rPr>
          <w:i/>
          <w:spacing w:val="-4"/>
          <w:w w:val="110"/>
          <w:sz w:val="20"/>
        </w:rPr>
        <w:t>Processing </w:t>
      </w:r>
      <w:r>
        <w:rPr>
          <w:i/>
          <w:w w:val="110"/>
          <w:sz w:val="20"/>
        </w:rPr>
        <w:t>Letters</w:t>
      </w:r>
      <w:r>
        <w:rPr>
          <w:w w:val="110"/>
          <w:sz w:val="20"/>
        </w:rPr>
        <w:t>, 21(1):45–60,</w:t>
      </w:r>
      <w:r>
        <w:rPr>
          <w:spacing w:val="-33"/>
          <w:w w:val="110"/>
          <w:sz w:val="20"/>
        </w:rPr>
        <w:t> </w:t>
      </w:r>
      <w:r>
        <w:rPr>
          <w:w w:val="110"/>
          <w:sz w:val="20"/>
        </w:rPr>
        <w:t>2011.</w:t>
      </w:r>
    </w:p>
    <w:p>
      <w:pPr>
        <w:pStyle w:val="ListParagraph"/>
        <w:numPr>
          <w:ilvl w:val="0"/>
          <w:numId w:val="74"/>
        </w:numPr>
        <w:tabs>
          <w:tab w:pos="770" w:val="left" w:leader="none"/>
        </w:tabs>
        <w:spacing w:line="249" w:lineRule="auto" w:before="159" w:after="0"/>
        <w:ind w:left="753" w:right="1432" w:hanging="395"/>
        <w:jc w:val="both"/>
        <w:rPr>
          <w:sz w:val="20"/>
        </w:rPr>
      </w:pPr>
      <w:bookmarkStart w:name="_bookmark228" w:id="418"/>
      <w:bookmarkEnd w:id="418"/>
      <w:r>
        <w:rPr/>
      </w:r>
      <w:bookmarkStart w:name="_bookmark228" w:id="419"/>
      <w:bookmarkEnd w:id="419"/>
      <w:r>
        <w:rPr>
          <w:w w:val="105"/>
          <w:sz w:val="20"/>
        </w:rPr>
        <w:t>Y.</w:t>
      </w:r>
      <w:r>
        <w:rPr>
          <w:w w:val="105"/>
          <w:sz w:val="20"/>
        </w:rPr>
        <w:t> Guo, C. J. Archer, M. Blocksome, S. Parker, W. Bland, K. Raffenetti, and </w:t>
      </w:r>
      <w:r>
        <w:rPr>
          <w:spacing w:val="-9"/>
          <w:w w:val="105"/>
          <w:sz w:val="20"/>
        </w:rPr>
        <w:t>P. </w:t>
      </w:r>
      <w:r>
        <w:rPr>
          <w:w w:val="105"/>
          <w:sz w:val="20"/>
        </w:rPr>
        <w:t>Balaji. Memory compression techniques for network address management in MPI. In </w:t>
      </w:r>
      <w:r>
        <w:rPr>
          <w:i/>
          <w:w w:val="105"/>
          <w:sz w:val="20"/>
        </w:rPr>
        <w:t>2017 IEEE International Parallel and Distributed </w:t>
      </w:r>
      <w:r>
        <w:rPr>
          <w:i/>
          <w:spacing w:val="-4"/>
          <w:w w:val="105"/>
          <w:sz w:val="20"/>
        </w:rPr>
        <w:t>Processing </w:t>
      </w:r>
      <w:r>
        <w:rPr>
          <w:i/>
          <w:w w:val="105"/>
          <w:sz w:val="20"/>
        </w:rPr>
        <w:t>Symposium</w:t>
      </w:r>
      <w:r>
        <w:rPr>
          <w:i/>
          <w:spacing w:val="-22"/>
          <w:w w:val="105"/>
          <w:sz w:val="20"/>
        </w:rPr>
        <w:t> </w:t>
      </w:r>
      <w:r>
        <w:rPr>
          <w:i/>
          <w:w w:val="105"/>
          <w:sz w:val="20"/>
        </w:rPr>
        <w:t>(IPDPS)</w:t>
      </w:r>
      <w:r>
        <w:rPr>
          <w:w w:val="105"/>
          <w:sz w:val="20"/>
        </w:rPr>
        <w:t>, pages 1008–1017, May 2017.</w:t>
      </w:r>
    </w:p>
    <w:p>
      <w:pPr>
        <w:pStyle w:val="ListParagraph"/>
        <w:numPr>
          <w:ilvl w:val="0"/>
          <w:numId w:val="74"/>
        </w:numPr>
        <w:tabs>
          <w:tab w:pos="770" w:val="left" w:leader="none"/>
        </w:tabs>
        <w:spacing w:line="249" w:lineRule="auto" w:before="159" w:after="0"/>
        <w:ind w:left="758" w:right="1410" w:hanging="399"/>
        <w:jc w:val="both"/>
        <w:rPr>
          <w:sz w:val="20"/>
        </w:rPr>
      </w:pPr>
      <w:bookmarkStart w:name="_bookmark229" w:id="420"/>
      <w:bookmarkEnd w:id="420"/>
      <w:r>
        <w:rPr/>
      </w:r>
      <w:bookmarkStart w:name="_bookmark229" w:id="421"/>
      <w:bookmarkEnd w:id="421"/>
      <w:r>
        <w:rPr>
          <w:w w:val="105"/>
          <w:sz w:val="20"/>
        </w:rPr>
        <w:t>Ni</w:t>
      </w:r>
      <w:r>
        <w:rPr>
          <w:w w:val="105"/>
          <w:sz w:val="20"/>
        </w:rPr>
        <w:t>kela Papadopoulou, Lena Oden, and </w:t>
      </w:r>
      <w:r>
        <w:rPr>
          <w:spacing w:val="-5"/>
          <w:w w:val="105"/>
          <w:sz w:val="20"/>
        </w:rPr>
        <w:t>Pavan </w:t>
      </w:r>
      <w:r>
        <w:rPr>
          <w:w w:val="105"/>
          <w:sz w:val="20"/>
        </w:rPr>
        <w:t>Balaji. A performance study of UCX </w:t>
      </w:r>
      <w:r>
        <w:rPr>
          <w:spacing w:val="-3"/>
          <w:w w:val="105"/>
          <w:sz w:val="20"/>
        </w:rPr>
        <w:t>over </w:t>
      </w:r>
      <w:r>
        <w:rPr>
          <w:w w:val="105"/>
          <w:sz w:val="20"/>
        </w:rPr>
        <w:t>infiniband. In </w:t>
      </w:r>
      <w:r>
        <w:rPr>
          <w:i/>
          <w:spacing w:val="-5"/>
          <w:w w:val="105"/>
          <w:sz w:val="20"/>
        </w:rPr>
        <w:t>Proceedings </w:t>
      </w:r>
      <w:r>
        <w:rPr>
          <w:i/>
          <w:w w:val="105"/>
          <w:sz w:val="20"/>
        </w:rPr>
        <w:t>of the 17th IEEE/ACM International Symposium on Cluster, Cloud and Grid Computing</w:t>
      </w:r>
      <w:r>
        <w:rPr>
          <w:w w:val="105"/>
          <w:sz w:val="20"/>
        </w:rPr>
        <w:t>, CCGrid</w:t>
      </w:r>
      <w:r>
        <w:rPr>
          <w:spacing w:val="14"/>
          <w:w w:val="105"/>
          <w:sz w:val="20"/>
        </w:rPr>
        <w:t> </w:t>
      </w:r>
      <w:r>
        <w:rPr>
          <w:w w:val="105"/>
          <w:sz w:val="20"/>
        </w:rPr>
        <w:t>’17,</w:t>
      </w:r>
      <w:r>
        <w:rPr>
          <w:spacing w:val="14"/>
          <w:w w:val="105"/>
          <w:sz w:val="20"/>
        </w:rPr>
        <w:t> </w:t>
      </w:r>
      <w:r>
        <w:rPr>
          <w:w w:val="105"/>
          <w:sz w:val="20"/>
        </w:rPr>
        <w:t>pages</w:t>
      </w:r>
      <w:r>
        <w:rPr>
          <w:spacing w:val="15"/>
          <w:w w:val="105"/>
          <w:sz w:val="20"/>
        </w:rPr>
        <w:t> </w:t>
      </w:r>
      <w:r>
        <w:rPr>
          <w:w w:val="105"/>
          <w:sz w:val="20"/>
        </w:rPr>
        <w:t>345–354,</w:t>
      </w:r>
      <w:r>
        <w:rPr>
          <w:spacing w:val="14"/>
          <w:w w:val="105"/>
          <w:sz w:val="20"/>
        </w:rPr>
        <w:t> </w:t>
      </w:r>
      <w:r>
        <w:rPr>
          <w:spacing w:val="-4"/>
          <w:w w:val="105"/>
          <w:sz w:val="20"/>
        </w:rPr>
        <w:t>Piscataway,</w:t>
      </w:r>
      <w:r>
        <w:rPr>
          <w:spacing w:val="15"/>
          <w:w w:val="105"/>
          <w:sz w:val="20"/>
        </w:rPr>
        <w:t> </w:t>
      </w:r>
      <w:r>
        <w:rPr>
          <w:w w:val="105"/>
          <w:sz w:val="20"/>
        </w:rPr>
        <w:t>NJ,</w:t>
      </w:r>
      <w:r>
        <w:rPr>
          <w:spacing w:val="14"/>
          <w:w w:val="105"/>
          <w:sz w:val="20"/>
        </w:rPr>
        <w:t> </w:t>
      </w:r>
      <w:r>
        <w:rPr>
          <w:w w:val="105"/>
          <w:sz w:val="20"/>
        </w:rPr>
        <w:t>USA,</w:t>
      </w:r>
      <w:r>
        <w:rPr>
          <w:spacing w:val="15"/>
          <w:w w:val="105"/>
          <w:sz w:val="20"/>
        </w:rPr>
        <w:t> </w:t>
      </w:r>
      <w:r>
        <w:rPr>
          <w:w w:val="105"/>
          <w:sz w:val="20"/>
        </w:rPr>
        <w:t>2017.</w:t>
      </w:r>
      <w:r>
        <w:rPr>
          <w:spacing w:val="14"/>
          <w:w w:val="105"/>
          <w:sz w:val="20"/>
        </w:rPr>
        <w:t> </w:t>
      </w:r>
      <w:r>
        <w:rPr>
          <w:w w:val="105"/>
          <w:sz w:val="20"/>
        </w:rPr>
        <w:t>IEEE</w:t>
      </w:r>
      <w:r>
        <w:rPr>
          <w:spacing w:val="15"/>
          <w:w w:val="105"/>
          <w:sz w:val="20"/>
        </w:rPr>
        <w:t> </w:t>
      </w:r>
      <w:r>
        <w:rPr>
          <w:w w:val="105"/>
          <w:sz w:val="20"/>
        </w:rPr>
        <w:t>Press.</w:t>
      </w:r>
    </w:p>
    <w:p>
      <w:pPr>
        <w:spacing w:after="0" w:line="249" w:lineRule="auto"/>
        <w:jc w:val="both"/>
        <w:rPr>
          <w:sz w:val="20"/>
        </w:rPr>
        <w:sectPr>
          <w:pgSz w:w="12240" w:h="15840"/>
          <w:pgMar w:header="333" w:footer="792" w:top="800" w:bottom="980" w:left="1180" w:right="0"/>
        </w:sectPr>
      </w:pPr>
    </w:p>
    <w:p>
      <w:pPr>
        <w:pStyle w:val="BodyText"/>
      </w:pPr>
    </w:p>
    <w:p>
      <w:pPr>
        <w:pStyle w:val="BodyText"/>
      </w:pPr>
    </w:p>
    <w:p>
      <w:pPr>
        <w:pStyle w:val="BodyText"/>
        <w:spacing w:before="5"/>
        <w:rPr>
          <w:sz w:val="16"/>
        </w:rPr>
      </w:pPr>
    </w:p>
    <w:p>
      <w:pPr>
        <w:pStyle w:val="ListParagraph"/>
        <w:numPr>
          <w:ilvl w:val="0"/>
          <w:numId w:val="74"/>
        </w:numPr>
        <w:tabs>
          <w:tab w:pos="770" w:val="left" w:leader="none"/>
        </w:tabs>
        <w:spacing w:line="249" w:lineRule="auto" w:before="0" w:after="0"/>
        <w:ind w:left="758" w:right="1409" w:hanging="399"/>
        <w:jc w:val="both"/>
        <w:rPr>
          <w:sz w:val="20"/>
        </w:rPr>
      </w:pPr>
      <w:bookmarkStart w:name="_bookmark230" w:id="422"/>
      <w:bookmarkEnd w:id="422"/>
      <w:r>
        <w:rPr/>
      </w:r>
      <w:bookmarkStart w:name="_bookmark230" w:id="423"/>
      <w:bookmarkEnd w:id="423"/>
      <w:r>
        <w:rPr>
          <w:w w:val="105"/>
          <w:sz w:val="20"/>
        </w:rPr>
        <w:t>Ken</w:t>
      </w:r>
      <w:r>
        <w:rPr>
          <w:w w:val="105"/>
          <w:sz w:val="20"/>
        </w:rPr>
        <w:t> Raffenetti, Abdelhalim Amer, Lena Oden, Charles Archer, </w:t>
      </w:r>
      <w:r>
        <w:rPr>
          <w:spacing w:val="-3"/>
          <w:w w:val="105"/>
          <w:sz w:val="20"/>
        </w:rPr>
        <w:t>Wesley </w:t>
      </w:r>
      <w:r>
        <w:rPr>
          <w:w w:val="105"/>
          <w:sz w:val="20"/>
        </w:rPr>
        <w:t>Bland, Hajime </w:t>
      </w:r>
      <w:r>
        <w:rPr>
          <w:spacing w:val="-3"/>
          <w:w w:val="105"/>
          <w:sz w:val="20"/>
        </w:rPr>
        <w:t>Fujita, Yanfei </w:t>
      </w:r>
      <w:r>
        <w:rPr>
          <w:w w:val="105"/>
          <w:sz w:val="20"/>
        </w:rPr>
        <w:t>Guo, </w:t>
      </w:r>
      <w:r>
        <w:rPr>
          <w:spacing w:val="-3"/>
          <w:w w:val="105"/>
          <w:sz w:val="20"/>
        </w:rPr>
        <w:t>Tomislav </w:t>
      </w:r>
      <w:r>
        <w:rPr>
          <w:w w:val="105"/>
          <w:sz w:val="20"/>
        </w:rPr>
        <w:t>Janjusic, Dmitry Durnov, Michael Blocksome, Min Si, Sangmin Seo, Akhil Langer, Gengbin Zheng, Masamichi </w:t>
      </w:r>
      <w:r>
        <w:rPr>
          <w:spacing w:val="-5"/>
          <w:w w:val="105"/>
          <w:sz w:val="20"/>
        </w:rPr>
        <w:t>Takagi, </w:t>
      </w:r>
      <w:r>
        <w:rPr>
          <w:w w:val="105"/>
          <w:sz w:val="20"/>
        </w:rPr>
        <w:t>Paul Coffman, Jithin Jose, </w:t>
      </w:r>
      <w:r>
        <w:rPr>
          <w:spacing w:val="-3"/>
          <w:w w:val="105"/>
          <w:sz w:val="20"/>
        </w:rPr>
        <w:t>Sayantan </w:t>
      </w:r>
      <w:r>
        <w:rPr>
          <w:w w:val="105"/>
          <w:sz w:val="20"/>
        </w:rPr>
        <w:t>Sur, Alexander Sannikov, Sergey Oblomov, Michael Chuvelev, Masayuki Hatanaka, Xin Zhao, Paul Fischer, Thilina Rathnayake, Matt Otten, Misun Min, and </w:t>
      </w:r>
      <w:r>
        <w:rPr>
          <w:spacing w:val="-5"/>
          <w:w w:val="105"/>
          <w:sz w:val="20"/>
        </w:rPr>
        <w:t>Pavan </w:t>
      </w:r>
      <w:r>
        <w:rPr>
          <w:w w:val="105"/>
          <w:sz w:val="20"/>
        </w:rPr>
        <w:t>Balaji. Why is MPI so slow?: Analyzing the fundamental limits in implementing MPI-3.1. In </w:t>
      </w:r>
      <w:r>
        <w:rPr>
          <w:i/>
          <w:spacing w:val="-5"/>
          <w:w w:val="105"/>
          <w:sz w:val="20"/>
        </w:rPr>
        <w:t>Proceedings </w:t>
      </w:r>
      <w:r>
        <w:rPr>
          <w:i/>
          <w:w w:val="105"/>
          <w:sz w:val="20"/>
        </w:rPr>
        <w:t>of the International </w:t>
      </w:r>
      <w:r>
        <w:rPr>
          <w:i/>
          <w:spacing w:val="-3"/>
          <w:w w:val="105"/>
          <w:sz w:val="20"/>
        </w:rPr>
        <w:t>Conference </w:t>
      </w:r>
      <w:r>
        <w:rPr>
          <w:i/>
          <w:w w:val="105"/>
          <w:sz w:val="20"/>
        </w:rPr>
        <w:t>for High Performance Computing, Networking,</w:t>
      </w:r>
      <w:r>
        <w:rPr>
          <w:i/>
          <w:spacing w:val="13"/>
          <w:w w:val="105"/>
          <w:sz w:val="20"/>
        </w:rPr>
        <w:t> </w:t>
      </w:r>
      <w:r>
        <w:rPr>
          <w:i/>
          <w:w w:val="105"/>
          <w:sz w:val="20"/>
        </w:rPr>
        <w:t>Storage</w:t>
      </w:r>
      <w:r>
        <w:rPr>
          <w:i/>
          <w:spacing w:val="13"/>
          <w:w w:val="105"/>
          <w:sz w:val="20"/>
        </w:rPr>
        <w:t> </w:t>
      </w:r>
      <w:r>
        <w:rPr>
          <w:i/>
          <w:w w:val="105"/>
          <w:sz w:val="20"/>
        </w:rPr>
        <w:t>and</w:t>
      </w:r>
      <w:r>
        <w:rPr>
          <w:i/>
          <w:spacing w:val="14"/>
          <w:w w:val="105"/>
          <w:sz w:val="20"/>
        </w:rPr>
        <w:t> </w:t>
      </w:r>
      <w:r>
        <w:rPr>
          <w:i/>
          <w:w w:val="105"/>
          <w:sz w:val="20"/>
        </w:rPr>
        <w:t>Analysis</w:t>
      </w:r>
      <w:r>
        <w:rPr>
          <w:w w:val="105"/>
          <w:sz w:val="20"/>
        </w:rPr>
        <w:t>,</w:t>
      </w:r>
      <w:r>
        <w:rPr>
          <w:spacing w:val="9"/>
          <w:w w:val="105"/>
          <w:sz w:val="20"/>
        </w:rPr>
        <w:t> </w:t>
      </w:r>
      <w:r>
        <w:rPr>
          <w:w w:val="105"/>
          <w:sz w:val="20"/>
        </w:rPr>
        <w:t>SC</w:t>
      </w:r>
      <w:r>
        <w:rPr>
          <w:spacing w:val="9"/>
          <w:w w:val="105"/>
          <w:sz w:val="20"/>
        </w:rPr>
        <w:t> </w:t>
      </w:r>
      <w:r>
        <w:rPr>
          <w:w w:val="105"/>
          <w:sz w:val="20"/>
        </w:rPr>
        <w:t>’17,</w:t>
      </w:r>
      <w:r>
        <w:rPr>
          <w:spacing w:val="8"/>
          <w:w w:val="105"/>
          <w:sz w:val="20"/>
        </w:rPr>
        <w:t> </w:t>
      </w:r>
      <w:r>
        <w:rPr>
          <w:w w:val="105"/>
          <w:sz w:val="20"/>
        </w:rPr>
        <w:t>pages</w:t>
      </w:r>
      <w:r>
        <w:rPr>
          <w:spacing w:val="9"/>
          <w:w w:val="105"/>
          <w:sz w:val="20"/>
        </w:rPr>
        <w:t> </w:t>
      </w:r>
      <w:r>
        <w:rPr>
          <w:w w:val="105"/>
          <w:sz w:val="20"/>
        </w:rPr>
        <w:t>62:1–62:12,</w:t>
      </w:r>
      <w:r>
        <w:rPr>
          <w:spacing w:val="9"/>
          <w:w w:val="105"/>
          <w:sz w:val="20"/>
        </w:rPr>
        <w:t> </w:t>
      </w:r>
      <w:r>
        <w:rPr>
          <w:w w:val="105"/>
          <w:sz w:val="20"/>
        </w:rPr>
        <w:t>New</w:t>
      </w:r>
      <w:r>
        <w:rPr>
          <w:spacing w:val="9"/>
          <w:w w:val="105"/>
          <w:sz w:val="20"/>
        </w:rPr>
        <w:t> </w:t>
      </w:r>
      <w:r>
        <w:rPr>
          <w:spacing w:val="-4"/>
          <w:w w:val="105"/>
          <w:sz w:val="20"/>
        </w:rPr>
        <w:t>York,</w:t>
      </w:r>
      <w:r>
        <w:rPr>
          <w:spacing w:val="9"/>
          <w:w w:val="105"/>
          <w:sz w:val="20"/>
        </w:rPr>
        <w:t> </w:t>
      </w:r>
      <w:r>
        <w:rPr>
          <w:w w:val="105"/>
          <w:sz w:val="20"/>
        </w:rPr>
        <w:t>NY,</w:t>
      </w:r>
      <w:r>
        <w:rPr>
          <w:spacing w:val="9"/>
          <w:w w:val="105"/>
          <w:sz w:val="20"/>
        </w:rPr>
        <w:t> </w:t>
      </w:r>
      <w:r>
        <w:rPr>
          <w:w w:val="105"/>
          <w:sz w:val="20"/>
        </w:rPr>
        <w:t>USA,</w:t>
      </w:r>
      <w:r>
        <w:rPr>
          <w:spacing w:val="8"/>
          <w:w w:val="105"/>
          <w:sz w:val="20"/>
        </w:rPr>
        <w:t> </w:t>
      </w:r>
      <w:r>
        <w:rPr>
          <w:w w:val="105"/>
          <w:sz w:val="20"/>
        </w:rPr>
        <w:t>2017.</w:t>
      </w:r>
      <w:r>
        <w:rPr>
          <w:spacing w:val="9"/>
          <w:w w:val="105"/>
          <w:sz w:val="20"/>
        </w:rPr>
        <w:t> </w:t>
      </w:r>
      <w:r>
        <w:rPr>
          <w:w w:val="105"/>
          <w:sz w:val="20"/>
        </w:rPr>
        <w:t>ACM.</w:t>
      </w:r>
    </w:p>
    <w:p>
      <w:pPr>
        <w:pStyle w:val="ListParagraph"/>
        <w:numPr>
          <w:ilvl w:val="0"/>
          <w:numId w:val="74"/>
        </w:numPr>
        <w:tabs>
          <w:tab w:pos="770" w:val="left" w:leader="none"/>
        </w:tabs>
        <w:spacing w:line="249" w:lineRule="auto" w:before="154" w:after="0"/>
        <w:ind w:left="764" w:right="1398" w:hanging="405"/>
        <w:jc w:val="both"/>
        <w:rPr>
          <w:sz w:val="20"/>
        </w:rPr>
      </w:pPr>
      <w:bookmarkStart w:name="_bookmark231" w:id="424"/>
      <w:bookmarkEnd w:id="424"/>
      <w:r>
        <w:rPr/>
      </w:r>
      <w:bookmarkStart w:name="_bookmark231" w:id="425"/>
      <w:bookmarkEnd w:id="425"/>
      <w:r>
        <w:rPr>
          <w:w w:val="110"/>
          <w:sz w:val="20"/>
        </w:rPr>
        <w:t>As</w:t>
      </w:r>
      <w:r>
        <w:rPr>
          <w:w w:val="110"/>
          <w:sz w:val="20"/>
        </w:rPr>
        <w:t>hwin M. Aji, Lokendra S. </w:t>
      </w:r>
      <w:r>
        <w:rPr>
          <w:spacing w:val="-3"/>
          <w:w w:val="110"/>
          <w:sz w:val="20"/>
        </w:rPr>
        <w:t>Panwar, </w:t>
      </w:r>
      <w:r>
        <w:rPr>
          <w:spacing w:val="-5"/>
          <w:w w:val="110"/>
          <w:sz w:val="20"/>
        </w:rPr>
        <w:t>Feng </w:t>
      </w:r>
      <w:r>
        <w:rPr>
          <w:w w:val="110"/>
          <w:sz w:val="20"/>
        </w:rPr>
        <w:t>Ji, Karthik </w:t>
      </w:r>
      <w:r>
        <w:rPr>
          <w:spacing w:val="-4"/>
          <w:w w:val="110"/>
          <w:sz w:val="20"/>
        </w:rPr>
        <w:t>Murthy, </w:t>
      </w:r>
      <w:r>
        <w:rPr>
          <w:w w:val="110"/>
          <w:sz w:val="20"/>
        </w:rPr>
        <w:t>Milind Chabbi, </w:t>
      </w:r>
      <w:r>
        <w:rPr>
          <w:spacing w:val="-5"/>
          <w:w w:val="110"/>
          <w:sz w:val="20"/>
        </w:rPr>
        <w:t>Pavan </w:t>
      </w:r>
      <w:r>
        <w:rPr>
          <w:w w:val="110"/>
          <w:sz w:val="20"/>
        </w:rPr>
        <w:t>Balaji, Keith R. Bisset, James Dinan, </w:t>
      </w:r>
      <w:r>
        <w:rPr>
          <w:spacing w:val="-9"/>
          <w:w w:val="110"/>
          <w:sz w:val="20"/>
        </w:rPr>
        <w:t>Wu </w:t>
      </w:r>
      <w:r>
        <w:rPr>
          <w:spacing w:val="-3"/>
          <w:w w:val="110"/>
          <w:sz w:val="20"/>
        </w:rPr>
        <w:t>chun </w:t>
      </w:r>
      <w:r>
        <w:rPr>
          <w:spacing w:val="-4"/>
          <w:w w:val="110"/>
          <w:sz w:val="20"/>
        </w:rPr>
        <w:t>Feng, </w:t>
      </w:r>
      <w:r>
        <w:rPr>
          <w:w w:val="110"/>
          <w:sz w:val="20"/>
        </w:rPr>
        <w:t>John Mellor-Crummey, Xiaosong Ma, and Rajeev Thakur. MPI-ACC: Accelerator-aware MPI for scientific applications. </w:t>
      </w:r>
      <w:r>
        <w:rPr>
          <w:i/>
          <w:w w:val="110"/>
          <w:sz w:val="20"/>
        </w:rPr>
        <w:t>IEEE </w:t>
      </w:r>
      <w:r>
        <w:rPr>
          <w:i/>
          <w:spacing w:val="-5"/>
          <w:w w:val="110"/>
          <w:sz w:val="20"/>
        </w:rPr>
        <w:t>Trans. </w:t>
      </w:r>
      <w:r>
        <w:rPr>
          <w:i/>
          <w:w w:val="110"/>
          <w:sz w:val="20"/>
        </w:rPr>
        <w:t>Parallel Distrib. Syst.</w:t>
      </w:r>
      <w:r>
        <w:rPr>
          <w:w w:val="110"/>
          <w:sz w:val="20"/>
        </w:rPr>
        <w:t>, 27(5):1401–1414, May</w:t>
      </w:r>
      <w:r>
        <w:rPr>
          <w:spacing w:val="18"/>
          <w:w w:val="110"/>
          <w:sz w:val="20"/>
        </w:rPr>
        <w:t> </w:t>
      </w:r>
      <w:r>
        <w:rPr>
          <w:w w:val="110"/>
          <w:sz w:val="20"/>
        </w:rPr>
        <w:t>2016.</w:t>
      </w:r>
    </w:p>
    <w:p>
      <w:pPr>
        <w:pStyle w:val="ListParagraph"/>
        <w:numPr>
          <w:ilvl w:val="0"/>
          <w:numId w:val="74"/>
        </w:numPr>
        <w:tabs>
          <w:tab w:pos="770" w:val="left" w:leader="none"/>
        </w:tabs>
        <w:spacing w:line="249" w:lineRule="auto" w:before="153" w:after="0"/>
        <w:ind w:left="769" w:right="1406" w:hanging="410"/>
        <w:jc w:val="both"/>
        <w:rPr>
          <w:i/>
          <w:sz w:val="20"/>
        </w:rPr>
      </w:pPr>
      <w:bookmarkStart w:name="_bookmark232" w:id="426"/>
      <w:bookmarkEnd w:id="426"/>
      <w:r>
        <w:rPr/>
      </w:r>
      <w:bookmarkStart w:name="_bookmark232" w:id="427"/>
      <w:bookmarkEnd w:id="427"/>
      <w:r>
        <w:rPr>
          <w:w w:val="110"/>
          <w:sz w:val="20"/>
        </w:rPr>
        <w:t>Hum</w:t>
      </w:r>
      <w:r>
        <w:rPr>
          <w:w w:val="110"/>
          <w:sz w:val="20"/>
        </w:rPr>
        <w:t>ayun Arafat, James Dinan, Sriram Krishnamoorthy, </w:t>
      </w:r>
      <w:r>
        <w:rPr>
          <w:spacing w:val="-5"/>
          <w:w w:val="110"/>
          <w:sz w:val="20"/>
        </w:rPr>
        <w:t>Pavan </w:t>
      </w:r>
      <w:r>
        <w:rPr>
          <w:w w:val="110"/>
          <w:sz w:val="20"/>
        </w:rPr>
        <w:t>Balaji, and </w:t>
      </w:r>
      <w:r>
        <w:rPr>
          <w:spacing w:val="-9"/>
          <w:w w:val="110"/>
          <w:sz w:val="20"/>
        </w:rPr>
        <w:t>P. </w:t>
      </w:r>
      <w:r>
        <w:rPr>
          <w:w w:val="110"/>
          <w:sz w:val="20"/>
        </w:rPr>
        <w:t>Sadayappan. </w:t>
      </w:r>
      <w:r>
        <w:rPr>
          <w:spacing w:val="-5"/>
          <w:w w:val="110"/>
          <w:sz w:val="20"/>
        </w:rPr>
        <w:t>Work </w:t>
      </w:r>
      <w:r>
        <w:rPr>
          <w:w w:val="110"/>
          <w:sz w:val="20"/>
        </w:rPr>
        <w:t>stealing</w:t>
      </w:r>
      <w:r>
        <w:rPr>
          <w:spacing w:val="-23"/>
          <w:w w:val="110"/>
          <w:sz w:val="20"/>
        </w:rPr>
        <w:t> </w:t>
      </w:r>
      <w:r>
        <w:rPr>
          <w:w w:val="110"/>
          <w:sz w:val="20"/>
        </w:rPr>
        <w:t>for</w:t>
      </w:r>
      <w:r>
        <w:rPr>
          <w:spacing w:val="-22"/>
          <w:w w:val="110"/>
          <w:sz w:val="20"/>
        </w:rPr>
        <w:t> </w:t>
      </w:r>
      <w:r>
        <w:rPr>
          <w:w w:val="110"/>
          <w:sz w:val="20"/>
        </w:rPr>
        <w:t>GPU-accelerated</w:t>
      </w:r>
      <w:r>
        <w:rPr>
          <w:spacing w:val="-23"/>
          <w:w w:val="110"/>
          <w:sz w:val="20"/>
        </w:rPr>
        <w:t> </w:t>
      </w:r>
      <w:r>
        <w:rPr>
          <w:w w:val="110"/>
          <w:sz w:val="20"/>
        </w:rPr>
        <w:t>parallel</w:t>
      </w:r>
      <w:r>
        <w:rPr>
          <w:spacing w:val="-22"/>
          <w:w w:val="110"/>
          <w:sz w:val="20"/>
        </w:rPr>
        <w:t> </w:t>
      </w:r>
      <w:r>
        <w:rPr>
          <w:w w:val="110"/>
          <w:sz w:val="20"/>
        </w:rPr>
        <w:t>programs</w:t>
      </w:r>
      <w:r>
        <w:rPr>
          <w:spacing w:val="-23"/>
          <w:w w:val="110"/>
          <w:sz w:val="20"/>
        </w:rPr>
        <w:t> </w:t>
      </w:r>
      <w:r>
        <w:rPr>
          <w:w w:val="110"/>
          <w:sz w:val="20"/>
        </w:rPr>
        <w:t>in</w:t>
      </w:r>
      <w:r>
        <w:rPr>
          <w:spacing w:val="-22"/>
          <w:w w:val="110"/>
          <w:sz w:val="20"/>
        </w:rPr>
        <w:t> </w:t>
      </w:r>
      <w:r>
        <w:rPr>
          <w:w w:val="110"/>
          <w:sz w:val="20"/>
        </w:rPr>
        <w:t>a</w:t>
      </w:r>
      <w:r>
        <w:rPr>
          <w:spacing w:val="-23"/>
          <w:w w:val="110"/>
          <w:sz w:val="20"/>
        </w:rPr>
        <w:t> </w:t>
      </w:r>
      <w:r>
        <w:rPr>
          <w:w w:val="110"/>
          <w:sz w:val="20"/>
        </w:rPr>
        <w:t>global</w:t>
      </w:r>
      <w:r>
        <w:rPr>
          <w:spacing w:val="-22"/>
          <w:w w:val="110"/>
          <w:sz w:val="20"/>
        </w:rPr>
        <w:t> </w:t>
      </w:r>
      <w:r>
        <w:rPr>
          <w:w w:val="110"/>
          <w:sz w:val="20"/>
        </w:rPr>
        <w:t>address</w:t>
      </w:r>
      <w:r>
        <w:rPr>
          <w:spacing w:val="-23"/>
          <w:w w:val="110"/>
          <w:sz w:val="20"/>
        </w:rPr>
        <w:t> </w:t>
      </w:r>
      <w:r>
        <w:rPr>
          <w:w w:val="110"/>
          <w:sz w:val="20"/>
        </w:rPr>
        <w:t>space</w:t>
      </w:r>
      <w:r>
        <w:rPr>
          <w:spacing w:val="-22"/>
          <w:w w:val="110"/>
          <w:sz w:val="20"/>
        </w:rPr>
        <w:t> </w:t>
      </w:r>
      <w:r>
        <w:rPr>
          <w:w w:val="110"/>
          <w:sz w:val="20"/>
        </w:rPr>
        <w:t>framework.</w:t>
      </w:r>
      <w:r>
        <w:rPr>
          <w:spacing w:val="-13"/>
          <w:w w:val="110"/>
          <w:sz w:val="20"/>
        </w:rPr>
        <w:t> </w:t>
      </w:r>
      <w:r>
        <w:rPr>
          <w:i/>
          <w:w w:val="110"/>
          <w:sz w:val="20"/>
        </w:rPr>
        <w:t>Concurr.</w:t>
      </w:r>
      <w:r>
        <w:rPr>
          <w:i/>
          <w:spacing w:val="-20"/>
          <w:w w:val="110"/>
          <w:sz w:val="20"/>
        </w:rPr>
        <w:t> </w:t>
      </w:r>
      <w:r>
        <w:rPr>
          <w:i/>
          <w:w w:val="110"/>
          <w:sz w:val="20"/>
        </w:rPr>
        <w:t>Comput.</w:t>
      </w:r>
    </w:p>
    <w:p>
      <w:pPr>
        <w:spacing w:before="0"/>
        <w:ind w:left="769" w:right="0" w:firstLine="0"/>
        <w:jc w:val="left"/>
        <w:rPr>
          <w:sz w:val="20"/>
        </w:rPr>
      </w:pPr>
      <w:r>
        <w:rPr>
          <w:i/>
          <w:w w:val="105"/>
          <w:sz w:val="20"/>
        </w:rPr>
        <w:t>: Pract. Exper.</w:t>
      </w:r>
      <w:r>
        <w:rPr>
          <w:w w:val="105"/>
          <w:sz w:val="20"/>
        </w:rPr>
        <w:t>, 28(13):3637–3654, September 2016.</w:t>
      </w:r>
    </w:p>
    <w:p>
      <w:pPr>
        <w:pStyle w:val="ListParagraph"/>
        <w:numPr>
          <w:ilvl w:val="0"/>
          <w:numId w:val="74"/>
        </w:numPr>
        <w:tabs>
          <w:tab w:pos="770" w:val="left" w:leader="none"/>
        </w:tabs>
        <w:spacing w:line="249" w:lineRule="auto" w:before="163" w:after="0"/>
        <w:ind w:left="759" w:right="1403" w:hanging="400"/>
        <w:jc w:val="both"/>
        <w:rPr>
          <w:sz w:val="20"/>
        </w:rPr>
      </w:pPr>
      <w:bookmarkStart w:name="_bookmark233" w:id="428"/>
      <w:bookmarkEnd w:id="428"/>
      <w:r>
        <w:rPr/>
      </w:r>
      <w:bookmarkStart w:name="_bookmark233" w:id="429"/>
      <w:bookmarkEnd w:id="429"/>
      <w:r>
        <w:rPr>
          <w:w w:val="110"/>
          <w:sz w:val="20"/>
        </w:rPr>
        <w:t>F.</w:t>
      </w:r>
      <w:r>
        <w:rPr>
          <w:w w:val="110"/>
          <w:sz w:val="20"/>
        </w:rPr>
        <w:t> Ji, J. S. Dinan, D. T. Buntinas, </w:t>
      </w:r>
      <w:r>
        <w:rPr>
          <w:spacing w:val="-9"/>
          <w:w w:val="110"/>
          <w:sz w:val="20"/>
        </w:rPr>
        <w:t>P. </w:t>
      </w:r>
      <w:r>
        <w:rPr>
          <w:w w:val="110"/>
          <w:sz w:val="20"/>
        </w:rPr>
        <w:t>Balaji, X. Ma and W. </w:t>
      </w:r>
      <w:r>
        <w:rPr>
          <w:spacing w:val="-3"/>
          <w:w w:val="110"/>
          <w:sz w:val="20"/>
        </w:rPr>
        <w:t>chun </w:t>
      </w:r>
      <w:r>
        <w:rPr>
          <w:spacing w:val="-4"/>
          <w:w w:val="110"/>
          <w:sz w:val="20"/>
        </w:rPr>
        <w:t>Feng. </w:t>
      </w:r>
      <w:r>
        <w:rPr>
          <w:w w:val="110"/>
          <w:sz w:val="20"/>
        </w:rPr>
        <w:t>Optimizing GPU-to-GPU</w:t>
      </w:r>
      <w:r>
        <w:rPr>
          <w:spacing w:val="-31"/>
          <w:w w:val="110"/>
          <w:sz w:val="20"/>
        </w:rPr>
        <w:t> </w:t>
      </w:r>
      <w:r>
        <w:rPr>
          <w:w w:val="110"/>
          <w:sz w:val="20"/>
        </w:rPr>
        <w:t>intra- node communication in MPI. In </w:t>
      </w:r>
      <w:r>
        <w:rPr>
          <w:i/>
          <w:w w:val="110"/>
          <w:sz w:val="20"/>
        </w:rPr>
        <w:t>2012 International Workshop on </w:t>
      </w:r>
      <w:r>
        <w:rPr>
          <w:i/>
          <w:spacing w:val="-4"/>
          <w:w w:val="110"/>
          <w:sz w:val="20"/>
        </w:rPr>
        <w:t>Accelerators </w:t>
      </w:r>
      <w:r>
        <w:rPr>
          <w:i/>
          <w:w w:val="110"/>
          <w:sz w:val="20"/>
        </w:rPr>
        <w:t>and Hybrid Exascale Systems, AsHES 12</w:t>
      </w:r>
      <w:r>
        <w:rPr>
          <w:w w:val="110"/>
          <w:sz w:val="20"/>
        </w:rPr>
        <w:t>,</w:t>
      </w:r>
      <w:r>
        <w:rPr>
          <w:spacing w:val="41"/>
          <w:w w:val="110"/>
          <w:sz w:val="20"/>
        </w:rPr>
        <w:t> </w:t>
      </w:r>
      <w:r>
        <w:rPr>
          <w:w w:val="110"/>
          <w:sz w:val="20"/>
        </w:rPr>
        <w:t>2012.</w:t>
      </w:r>
    </w:p>
    <w:p>
      <w:pPr>
        <w:pStyle w:val="ListParagraph"/>
        <w:numPr>
          <w:ilvl w:val="0"/>
          <w:numId w:val="74"/>
        </w:numPr>
        <w:tabs>
          <w:tab w:pos="770" w:val="left" w:leader="none"/>
        </w:tabs>
        <w:spacing w:line="249" w:lineRule="auto" w:before="154" w:after="0"/>
        <w:ind w:left="758" w:right="1445" w:hanging="399"/>
        <w:jc w:val="both"/>
        <w:rPr>
          <w:sz w:val="20"/>
        </w:rPr>
      </w:pPr>
      <w:bookmarkStart w:name="_bookmark234" w:id="430"/>
      <w:bookmarkEnd w:id="430"/>
      <w:r>
        <w:rPr/>
      </w:r>
      <w:bookmarkStart w:name="_bookmark234" w:id="431"/>
      <w:bookmarkEnd w:id="431"/>
      <w:r>
        <w:rPr>
          <w:w w:val="110"/>
          <w:sz w:val="20"/>
        </w:rPr>
        <w:t>Lena</w:t>
      </w:r>
      <w:r>
        <w:rPr>
          <w:w w:val="110"/>
          <w:sz w:val="20"/>
        </w:rPr>
        <w:t> Oden and </w:t>
      </w:r>
      <w:r>
        <w:rPr>
          <w:spacing w:val="-5"/>
          <w:w w:val="110"/>
          <w:sz w:val="20"/>
        </w:rPr>
        <w:t>Pavan </w:t>
      </w:r>
      <w:r>
        <w:rPr>
          <w:w w:val="110"/>
          <w:sz w:val="20"/>
        </w:rPr>
        <w:t>Balaji. Hexe: A toolkit for heterogeneous memory management. In </w:t>
      </w:r>
      <w:r>
        <w:rPr>
          <w:i/>
          <w:w w:val="110"/>
          <w:sz w:val="20"/>
        </w:rPr>
        <w:t>IEEE International </w:t>
      </w:r>
      <w:r>
        <w:rPr>
          <w:i/>
          <w:spacing w:val="-3"/>
          <w:w w:val="110"/>
          <w:sz w:val="20"/>
        </w:rPr>
        <w:t>Conference</w:t>
      </w:r>
      <w:r>
        <w:rPr>
          <w:i/>
          <w:spacing w:val="22"/>
          <w:w w:val="110"/>
          <w:sz w:val="20"/>
        </w:rPr>
        <w:t> </w:t>
      </w:r>
      <w:r>
        <w:rPr>
          <w:i/>
          <w:w w:val="110"/>
          <w:sz w:val="20"/>
        </w:rPr>
        <w:t>on Parallel and Distributed Systems (ICPADS)</w:t>
      </w:r>
      <w:r>
        <w:rPr>
          <w:w w:val="110"/>
          <w:sz w:val="20"/>
        </w:rPr>
        <w:t>, 2017.</w:t>
      </w:r>
    </w:p>
    <w:p>
      <w:pPr>
        <w:pStyle w:val="ListParagraph"/>
        <w:numPr>
          <w:ilvl w:val="0"/>
          <w:numId w:val="74"/>
        </w:numPr>
        <w:tabs>
          <w:tab w:pos="770" w:val="left" w:leader="none"/>
        </w:tabs>
        <w:spacing w:line="249" w:lineRule="auto" w:before="154" w:after="0"/>
        <w:ind w:left="769" w:right="1439" w:hanging="410"/>
        <w:jc w:val="both"/>
        <w:rPr>
          <w:sz w:val="20"/>
        </w:rPr>
      </w:pPr>
      <w:bookmarkStart w:name="_bookmark235" w:id="432"/>
      <w:bookmarkEnd w:id="432"/>
      <w:r>
        <w:rPr/>
      </w:r>
      <w:bookmarkStart w:name="_bookmark235" w:id="433"/>
      <w:bookmarkEnd w:id="433"/>
      <w:r>
        <w:rPr>
          <w:w w:val="110"/>
          <w:sz w:val="20"/>
        </w:rPr>
        <w:t>Giusep</w:t>
      </w:r>
      <w:r>
        <w:rPr>
          <w:w w:val="110"/>
          <w:sz w:val="20"/>
        </w:rPr>
        <w:t>pe Congiu and </w:t>
      </w:r>
      <w:r>
        <w:rPr>
          <w:spacing w:val="-5"/>
          <w:w w:val="110"/>
          <w:sz w:val="20"/>
        </w:rPr>
        <w:t>Pavan </w:t>
      </w:r>
      <w:r>
        <w:rPr>
          <w:w w:val="110"/>
          <w:sz w:val="20"/>
        </w:rPr>
        <w:t>Balaji. Evaluating the impact of high-bandwidth memory on mpi communications. In </w:t>
      </w:r>
      <w:r>
        <w:rPr>
          <w:i/>
          <w:w w:val="110"/>
          <w:sz w:val="20"/>
        </w:rPr>
        <w:t>IEEE International </w:t>
      </w:r>
      <w:r>
        <w:rPr>
          <w:i/>
          <w:spacing w:val="-3"/>
          <w:w w:val="110"/>
          <w:sz w:val="20"/>
        </w:rPr>
        <w:t>Conference </w:t>
      </w:r>
      <w:r>
        <w:rPr>
          <w:i/>
          <w:w w:val="110"/>
          <w:sz w:val="20"/>
        </w:rPr>
        <w:t>on Computer and Communications</w:t>
      </w:r>
      <w:r>
        <w:rPr>
          <w:w w:val="110"/>
          <w:sz w:val="20"/>
        </w:rPr>
        <w:t>,</w:t>
      </w:r>
      <w:r>
        <w:rPr>
          <w:spacing w:val="-13"/>
          <w:w w:val="110"/>
          <w:sz w:val="20"/>
        </w:rPr>
        <w:t> </w:t>
      </w:r>
      <w:r>
        <w:rPr>
          <w:w w:val="110"/>
          <w:sz w:val="20"/>
        </w:rPr>
        <w:t>2018.</w:t>
      </w:r>
    </w:p>
    <w:p>
      <w:pPr>
        <w:pStyle w:val="ListParagraph"/>
        <w:numPr>
          <w:ilvl w:val="0"/>
          <w:numId w:val="74"/>
        </w:numPr>
        <w:tabs>
          <w:tab w:pos="770" w:val="left" w:leader="none"/>
        </w:tabs>
        <w:spacing w:line="249" w:lineRule="auto" w:before="154" w:after="0"/>
        <w:ind w:left="769" w:right="1399" w:hanging="410"/>
        <w:jc w:val="both"/>
        <w:rPr>
          <w:sz w:val="20"/>
        </w:rPr>
      </w:pPr>
      <w:bookmarkStart w:name="_bookmark236" w:id="434"/>
      <w:bookmarkEnd w:id="434"/>
      <w:r>
        <w:rPr/>
      </w:r>
      <w:bookmarkStart w:name="_bookmark236" w:id="435"/>
      <w:bookmarkEnd w:id="435"/>
      <w:r>
        <w:rPr>
          <w:w w:val="105"/>
          <w:sz w:val="20"/>
        </w:rPr>
        <w:t>Mohammad</w:t>
      </w:r>
      <w:r>
        <w:rPr>
          <w:w w:val="105"/>
          <w:sz w:val="20"/>
        </w:rPr>
        <w:t> </w:t>
      </w:r>
      <w:r>
        <w:rPr>
          <w:spacing w:val="-4"/>
          <w:w w:val="105"/>
          <w:sz w:val="20"/>
        </w:rPr>
        <w:t>Javad </w:t>
      </w:r>
      <w:r>
        <w:rPr>
          <w:w w:val="105"/>
          <w:sz w:val="20"/>
        </w:rPr>
        <w:t>Rashti, Jonathan Green, </w:t>
      </w:r>
      <w:r>
        <w:rPr>
          <w:spacing w:val="-5"/>
          <w:w w:val="105"/>
          <w:sz w:val="20"/>
        </w:rPr>
        <w:t>Pavan </w:t>
      </w:r>
      <w:r>
        <w:rPr>
          <w:w w:val="105"/>
          <w:sz w:val="20"/>
        </w:rPr>
        <w:t>Balaji, Ahmad Afsahi, and William Gropp.  Multi-  core and network </w:t>
      </w:r>
      <w:r>
        <w:rPr>
          <w:spacing w:val="-3"/>
          <w:w w:val="105"/>
          <w:sz w:val="20"/>
        </w:rPr>
        <w:t>aware </w:t>
      </w:r>
      <w:r>
        <w:rPr>
          <w:w w:val="105"/>
          <w:sz w:val="20"/>
        </w:rPr>
        <w:t>MPI topology functions. In Yiannis Cotronis, Anthony Danalis, Dimitrios S. Nikolopoulos, and Jack Dongarra, editors, </w:t>
      </w:r>
      <w:r>
        <w:rPr>
          <w:i/>
          <w:spacing w:val="-6"/>
          <w:w w:val="105"/>
          <w:sz w:val="20"/>
        </w:rPr>
        <w:t>Recent </w:t>
      </w:r>
      <w:r>
        <w:rPr>
          <w:i/>
          <w:spacing w:val="-3"/>
          <w:w w:val="105"/>
          <w:sz w:val="20"/>
        </w:rPr>
        <w:t>Advances </w:t>
      </w:r>
      <w:r>
        <w:rPr>
          <w:i/>
          <w:w w:val="105"/>
          <w:sz w:val="20"/>
        </w:rPr>
        <w:t>in the Message Passing Interface</w:t>
      </w:r>
      <w:r>
        <w:rPr>
          <w:w w:val="105"/>
          <w:sz w:val="20"/>
        </w:rPr>
        <w:t>, pages 50–60, Berlin, Heidelberg, 2011. Springer Berlin</w:t>
      </w:r>
      <w:r>
        <w:rPr>
          <w:spacing w:val="25"/>
          <w:w w:val="105"/>
          <w:sz w:val="20"/>
        </w:rPr>
        <w:t> </w:t>
      </w:r>
      <w:r>
        <w:rPr>
          <w:w w:val="105"/>
          <w:sz w:val="20"/>
        </w:rPr>
        <w:t>Heidelberg.</w:t>
      </w:r>
    </w:p>
    <w:p>
      <w:pPr>
        <w:pStyle w:val="ListParagraph"/>
        <w:numPr>
          <w:ilvl w:val="0"/>
          <w:numId w:val="74"/>
        </w:numPr>
        <w:tabs>
          <w:tab w:pos="770" w:val="left" w:leader="none"/>
        </w:tabs>
        <w:spacing w:line="249" w:lineRule="auto" w:before="153" w:after="0"/>
        <w:ind w:left="758" w:right="1407" w:hanging="399"/>
        <w:jc w:val="both"/>
        <w:rPr>
          <w:sz w:val="20"/>
        </w:rPr>
      </w:pPr>
      <w:bookmarkStart w:name="_bookmark237" w:id="436"/>
      <w:bookmarkEnd w:id="436"/>
      <w:r>
        <w:rPr/>
      </w:r>
      <w:bookmarkStart w:name="_bookmark237" w:id="437"/>
      <w:bookmarkEnd w:id="437"/>
      <w:r>
        <w:rPr>
          <w:spacing w:val="-3"/>
          <w:w w:val="110"/>
          <w:sz w:val="20"/>
        </w:rPr>
        <w:t>T</w:t>
      </w:r>
      <w:r>
        <w:rPr>
          <w:spacing w:val="-3"/>
          <w:w w:val="110"/>
          <w:sz w:val="20"/>
        </w:rPr>
        <w:t>orsten </w:t>
      </w:r>
      <w:r>
        <w:rPr>
          <w:w w:val="110"/>
          <w:sz w:val="20"/>
        </w:rPr>
        <w:t>Hoefler, Rolf Rabenseifner, Hubert Ritzdorf, Bronis R. de Supinski, Rajeev Thakur, and Jesper Larsson </w:t>
      </w:r>
      <w:r>
        <w:rPr>
          <w:spacing w:val="-3"/>
          <w:w w:val="110"/>
          <w:sz w:val="20"/>
        </w:rPr>
        <w:t>Traff. </w:t>
      </w:r>
      <w:r>
        <w:rPr>
          <w:w w:val="110"/>
          <w:sz w:val="20"/>
        </w:rPr>
        <w:t>The scalable process topology interface of MPI 2.2. </w:t>
      </w:r>
      <w:r>
        <w:rPr>
          <w:i/>
          <w:w w:val="110"/>
          <w:sz w:val="20"/>
        </w:rPr>
        <w:t>Concurr. Comput. : Pract. Exper.</w:t>
      </w:r>
      <w:r>
        <w:rPr>
          <w:w w:val="110"/>
          <w:sz w:val="20"/>
        </w:rPr>
        <w:t>, 23(4):293–310, March</w:t>
      </w:r>
      <w:r>
        <w:rPr>
          <w:spacing w:val="26"/>
          <w:w w:val="110"/>
          <w:sz w:val="20"/>
        </w:rPr>
        <w:t> </w:t>
      </w:r>
      <w:r>
        <w:rPr>
          <w:w w:val="110"/>
          <w:sz w:val="20"/>
        </w:rPr>
        <w:t>2011.</w:t>
      </w:r>
    </w:p>
    <w:p>
      <w:pPr>
        <w:pStyle w:val="ListParagraph"/>
        <w:numPr>
          <w:ilvl w:val="0"/>
          <w:numId w:val="74"/>
        </w:numPr>
        <w:tabs>
          <w:tab w:pos="770" w:val="left" w:leader="none"/>
        </w:tabs>
        <w:spacing w:line="249" w:lineRule="auto" w:before="154" w:after="0"/>
        <w:ind w:left="769" w:right="1401" w:hanging="410"/>
        <w:jc w:val="both"/>
        <w:rPr>
          <w:sz w:val="20"/>
        </w:rPr>
      </w:pPr>
      <w:bookmarkStart w:name="_bookmark238" w:id="438"/>
      <w:bookmarkEnd w:id="438"/>
      <w:r>
        <w:rPr/>
      </w:r>
      <w:bookmarkStart w:name="_bookmark238" w:id="439"/>
      <w:bookmarkEnd w:id="439"/>
      <w:r>
        <w:rPr>
          <w:w w:val="110"/>
          <w:sz w:val="20"/>
        </w:rPr>
        <w:t>Leonardo</w:t>
      </w:r>
      <w:r>
        <w:rPr>
          <w:spacing w:val="-13"/>
          <w:w w:val="110"/>
          <w:sz w:val="20"/>
        </w:rPr>
        <w:t> </w:t>
      </w:r>
      <w:r>
        <w:rPr>
          <w:w w:val="110"/>
          <w:sz w:val="20"/>
        </w:rPr>
        <w:t>Arturo</w:t>
      </w:r>
      <w:r>
        <w:rPr>
          <w:spacing w:val="-12"/>
          <w:w w:val="110"/>
          <w:sz w:val="20"/>
        </w:rPr>
        <w:t> </w:t>
      </w:r>
      <w:r>
        <w:rPr>
          <w:w w:val="110"/>
          <w:sz w:val="20"/>
        </w:rPr>
        <w:t>Bautista</w:t>
      </w:r>
      <w:r>
        <w:rPr>
          <w:spacing w:val="-12"/>
          <w:w w:val="110"/>
          <w:sz w:val="20"/>
        </w:rPr>
        <w:t> </w:t>
      </w:r>
      <w:r>
        <w:rPr>
          <w:w w:val="110"/>
          <w:sz w:val="20"/>
        </w:rPr>
        <w:t>Gomez</w:t>
      </w:r>
      <w:r>
        <w:rPr>
          <w:spacing w:val="-12"/>
          <w:w w:val="110"/>
          <w:sz w:val="20"/>
        </w:rPr>
        <w:t> </w:t>
      </w:r>
      <w:r>
        <w:rPr>
          <w:w w:val="110"/>
          <w:sz w:val="20"/>
        </w:rPr>
        <w:t>Robert</w:t>
      </w:r>
      <w:r>
        <w:rPr>
          <w:spacing w:val="-12"/>
          <w:w w:val="110"/>
          <w:sz w:val="20"/>
        </w:rPr>
        <w:t> </w:t>
      </w:r>
      <w:r>
        <w:rPr>
          <w:w w:val="110"/>
          <w:sz w:val="20"/>
        </w:rPr>
        <w:t>Latham</w:t>
      </w:r>
      <w:r>
        <w:rPr>
          <w:spacing w:val="-12"/>
          <w:w w:val="110"/>
          <w:sz w:val="20"/>
        </w:rPr>
        <w:t> </w:t>
      </w:r>
      <w:r>
        <w:rPr>
          <w:w w:val="110"/>
          <w:sz w:val="20"/>
        </w:rPr>
        <w:t>and</w:t>
      </w:r>
      <w:r>
        <w:rPr>
          <w:spacing w:val="-12"/>
          <w:w w:val="110"/>
          <w:sz w:val="20"/>
        </w:rPr>
        <w:t> </w:t>
      </w:r>
      <w:r>
        <w:rPr>
          <w:spacing w:val="-5"/>
          <w:w w:val="110"/>
          <w:sz w:val="20"/>
        </w:rPr>
        <w:t>Pavan</w:t>
      </w:r>
      <w:r>
        <w:rPr>
          <w:spacing w:val="-12"/>
          <w:w w:val="110"/>
          <w:sz w:val="20"/>
        </w:rPr>
        <w:t> </w:t>
      </w:r>
      <w:r>
        <w:rPr>
          <w:w w:val="110"/>
          <w:sz w:val="20"/>
        </w:rPr>
        <w:t>Balaji.</w:t>
      </w:r>
      <w:r>
        <w:rPr>
          <w:spacing w:val="1"/>
          <w:w w:val="110"/>
          <w:sz w:val="20"/>
        </w:rPr>
        <w:t> </w:t>
      </w:r>
      <w:r>
        <w:rPr>
          <w:w w:val="110"/>
          <w:sz w:val="20"/>
        </w:rPr>
        <w:t>Portable</w:t>
      </w:r>
      <w:r>
        <w:rPr>
          <w:spacing w:val="-12"/>
          <w:w w:val="110"/>
          <w:sz w:val="20"/>
        </w:rPr>
        <w:t> </w:t>
      </w:r>
      <w:r>
        <w:rPr>
          <w:w w:val="110"/>
          <w:sz w:val="20"/>
        </w:rPr>
        <w:t>topology-aware</w:t>
      </w:r>
      <w:r>
        <w:rPr>
          <w:spacing w:val="-12"/>
          <w:w w:val="110"/>
          <w:sz w:val="20"/>
        </w:rPr>
        <w:t> </w:t>
      </w:r>
      <w:r>
        <w:rPr>
          <w:w w:val="110"/>
          <w:sz w:val="20"/>
        </w:rPr>
        <w:t>MPI-I/O. In </w:t>
      </w:r>
      <w:r>
        <w:rPr>
          <w:i/>
          <w:w w:val="110"/>
          <w:sz w:val="20"/>
        </w:rPr>
        <w:t>IEEE International </w:t>
      </w:r>
      <w:r>
        <w:rPr>
          <w:i/>
          <w:spacing w:val="-3"/>
          <w:w w:val="110"/>
          <w:sz w:val="20"/>
        </w:rPr>
        <w:t>Conference</w:t>
      </w:r>
      <w:r>
        <w:rPr>
          <w:i/>
          <w:spacing w:val="18"/>
          <w:w w:val="110"/>
          <w:sz w:val="20"/>
        </w:rPr>
        <w:t> </w:t>
      </w:r>
      <w:r>
        <w:rPr>
          <w:i/>
          <w:w w:val="110"/>
          <w:sz w:val="20"/>
        </w:rPr>
        <w:t>on Parallel and Distributed Systems (ICPADS)</w:t>
      </w:r>
      <w:r>
        <w:rPr>
          <w:w w:val="110"/>
          <w:sz w:val="20"/>
        </w:rPr>
        <w:t>, 2017.</w:t>
      </w:r>
    </w:p>
    <w:p>
      <w:pPr>
        <w:pStyle w:val="ListParagraph"/>
        <w:numPr>
          <w:ilvl w:val="0"/>
          <w:numId w:val="74"/>
        </w:numPr>
        <w:tabs>
          <w:tab w:pos="770" w:val="left" w:leader="none"/>
        </w:tabs>
        <w:spacing w:line="249" w:lineRule="auto" w:before="154" w:after="0"/>
        <w:ind w:left="744" w:right="1404" w:hanging="386"/>
        <w:jc w:val="both"/>
        <w:rPr>
          <w:sz w:val="20"/>
        </w:rPr>
      </w:pPr>
      <w:bookmarkStart w:name="_bookmark239" w:id="440"/>
      <w:bookmarkEnd w:id="440"/>
      <w:r>
        <w:rPr/>
      </w:r>
      <w:bookmarkStart w:name="_bookmark239" w:id="441"/>
      <w:bookmarkEnd w:id="441"/>
      <w:r>
        <w:rPr>
          <w:w w:val="110"/>
          <w:sz w:val="20"/>
        </w:rPr>
        <w:t>Min</w:t>
      </w:r>
      <w:r>
        <w:rPr>
          <w:spacing w:val="-10"/>
          <w:w w:val="110"/>
          <w:sz w:val="20"/>
        </w:rPr>
        <w:t> </w:t>
      </w:r>
      <w:r>
        <w:rPr>
          <w:w w:val="110"/>
          <w:sz w:val="20"/>
        </w:rPr>
        <w:t>Si</w:t>
      </w:r>
      <w:r>
        <w:rPr>
          <w:spacing w:val="-10"/>
          <w:w w:val="110"/>
          <w:sz w:val="20"/>
        </w:rPr>
        <w:t> </w:t>
      </w:r>
      <w:r>
        <w:rPr>
          <w:w w:val="110"/>
          <w:sz w:val="20"/>
        </w:rPr>
        <w:t>and</w:t>
      </w:r>
      <w:r>
        <w:rPr>
          <w:spacing w:val="-10"/>
          <w:w w:val="110"/>
          <w:sz w:val="20"/>
        </w:rPr>
        <w:t> </w:t>
      </w:r>
      <w:r>
        <w:rPr>
          <w:spacing w:val="-5"/>
          <w:w w:val="110"/>
          <w:sz w:val="20"/>
        </w:rPr>
        <w:t>Pavan</w:t>
      </w:r>
      <w:r>
        <w:rPr>
          <w:spacing w:val="-10"/>
          <w:w w:val="110"/>
          <w:sz w:val="20"/>
        </w:rPr>
        <w:t> </w:t>
      </w:r>
      <w:r>
        <w:rPr>
          <w:w w:val="110"/>
          <w:sz w:val="20"/>
        </w:rPr>
        <w:t>Balaji.</w:t>
      </w:r>
      <w:r>
        <w:rPr>
          <w:spacing w:val="5"/>
          <w:w w:val="110"/>
          <w:sz w:val="20"/>
        </w:rPr>
        <w:t> </w:t>
      </w:r>
      <w:r>
        <w:rPr>
          <w:w w:val="110"/>
          <w:sz w:val="20"/>
        </w:rPr>
        <w:t>Process-based</w:t>
      </w:r>
      <w:r>
        <w:rPr>
          <w:spacing w:val="-9"/>
          <w:w w:val="110"/>
          <w:sz w:val="20"/>
        </w:rPr>
        <w:t> </w:t>
      </w:r>
      <w:r>
        <w:rPr>
          <w:w w:val="110"/>
          <w:sz w:val="20"/>
        </w:rPr>
        <w:t>asynchronous</w:t>
      </w:r>
      <w:r>
        <w:rPr>
          <w:spacing w:val="-10"/>
          <w:w w:val="110"/>
          <w:sz w:val="20"/>
        </w:rPr>
        <w:t> </w:t>
      </w:r>
      <w:r>
        <w:rPr>
          <w:w w:val="110"/>
          <w:sz w:val="20"/>
        </w:rPr>
        <w:t>progress</w:t>
      </w:r>
      <w:r>
        <w:rPr>
          <w:spacing w:val="-10"/>
          <w:w w:val="110"/>
          <w:sz w:val="20"/>
        </w:rPr>
        <w:t> </w:t>
      </w:r>
      <w:r>
        <w:rPr>
          <w:w w:val="110"/>
          <w:sz w:val="20"/>
        </w:rPr>
        <w:t>model</w:t>
      </w:r>
      <w:r>
        <w:rPr>
          <w:spacing w:val="-10"/>
          <w:w w:val="110"/>
          <w:sz w:val="20"/>
        </w:rPr>
        <w:t> </w:t>
      </w:r>
      <w:r>
        <w:rPr>
          <w:w w:val="110"/>
          <w:sz w:val="20"/>
        </w:rPr>
        <w:t>for</w:t>
      </w:r>
      <w:r>
        <w:rPr>
          <w:spacing w:val="-10"/>
          <w:w w:val="110"/>
          <w:sz w:val="20"/>
        </w:rPr>
        <w:t> </w:t>
      </w:r>
      <w:r>
        <w:rPr>
          <w:w w:val="110"/>
          <w:sz w:val="20"/>
        </w:rPr>
        <w:t>MPI</w:t>
      </w:r>
      <w:r>
        <w:rPr>
          <w:spacing w:val="-10"/>
          <w:w w:val="110"/>
          <w:sz w:val="20"/>
        </w:rPr>
        <w:t> </w:t>
      </w:r>
      <w:r>
        <w:rPr>
          <w:w w:val="110"/>
          <w:sz w:val="20"/>
        </w:rPr>
        <w:t>point-to-point</w:t>
      </w:r>
      <w:r>
        <w:rPr>
          <w:spacing w:val="-9"/>
          <w:w w:val="110"/>
          <w:sz w:val="20"/>
        </w:rPr>
        <w:t> </w:t>
      </w:r>
      <w:r>
        <w:rPr>
          <w:w w:val="110"/>
          <w:sz w:val="20"/>
        </w:rPr>
        <w:t>commu- nication. In </w:t>
      </w:r>
      <w:r>
        <w:rPr>
          <w:i/>
          <w:w w:val="110"/>
          <w:sz w:val="20"/>
        </w:rPr>
        <w:t>IEEE International </w:t>
      </w:r>
      <w:r>
        <w:rPr>
          <w:i/>
          <w:spacing w:val="-3"/>
          <w:w w:val="110"/>
          <w:sz w:val="20"/>
        </w:rPr>
        <w:t>Conference </w:t>
      </w:r>
      <w:r>
        <w:rPr>
          <w:i/>
          <w:w w:val="110"/>
          <w:sz w:val="20"/>
        </w:rPr>
        <w:t>on High Performance Computing and Communications (HPCC)</w:t>
      </w:r>
      <w:r>
        <w:rPr>
          <w:w w:val="110"/>
          <w:sz w:val="20"/>
        </w:rPr>
        <w:t>,</w:t>
      </w:r>
      <w:r>
        <w:rPr>
          <w:spacing w:val="10"/>
          <w:w w:val="110"/>
          <w:sz w:val="20"/>
        </w:rPr>
        <w:t> </w:t>
      </w:r>
      <w:r>
        <w:rPr>
          <w:w w:val="110"/>
          <w:sz w:val="20"/>
        </w:rPr>
        <w:t>2017.</w:t>
      </w:r>
    </w:p>
    <w:p>
      <w:pPr>
        <w:pStyle w:val="ListParagraph"/>
        <w:numPr>
          <w:ilvl w:val="0"/>
          <w:numId w:val="74"/>
        </w:numPr>
        <w:tabs>
          <w:tab w:pos="770" w:val="left" w:leader="none"/>
        </w:tabs>
        <w:spacing w:line="249" w:lineRule="auto" w:before="153" w:after="0"/>
        <w:ind w:left="753" w:right="1436" w:hanging="394"/>
        <w:jc w:val="both"/>
        <w:rPr>
          <w:sz w:val="20"/>
        </w:rPr>
      </w:pPr>
      <w:bookmarkStart w:name="_bookmark240" w:id="442"/>
      <w:bookmarkEnd w:id="442"/>
      <w:r>
        <w:rPr/>
      </w:r>
      <w:bookmarkStart w:name="_bookmark240" w:id="443"/>
      <w:bookmarkEnd w:id="443"/>
      <w:r>
        <w:rPr>
          <w:spacing w:val="-5"/>
          <w:w w:val="110"/>
          <w:sz w:val="20"/>
        </w:rPr>
        <w:t>P</w:t>
      </w:r>
      <w:r>
        <w:rPr>
          <w:spacing w:val="-5"/>
          <w:w w:val="110"/>
          <w:sz w:val="20"/>
        </w:rPr>
        <w:t>avan </w:t>
      </w:r>
      <w:r>
        <w:rPr>
          <w:w w:val="110"/>
          <w:sz w:val="20"/>
        </w:rPr>
        <w:t>Balaji Seyed Hessamedin Mirsadeghi, Jesper Larsson </w:t>
      </w:r>
      <w:r>
        <w:rPr>
          <w:spacing w:val="-4"/>
          <w:w w:val="110"/>
          <w:sz w:val="20"/>
        </w:rPr>
        <w:t>Traff </w:t>
      </w:r>
      <w:r>
        <w:rPr>
          <w:w w:val="110"/>
          <w:sz w:val="20"/>
        </w:rPr>
        <w:t>and Ahmad Afsahi. Exploiting common</w:t>
      </w:r>
      <w:r>
        <w:rPr>
          <w:spacing w:val="-16"/>
          <w:w w:val="110"/>
          <w:sz w:val="20"/>
        </w:rPr>
        <w:t> </w:t>
      </w:r>
      <w:r>
        <w:rPr>
          <w:w w:val="110"/>
          <w:sz w:val="20"/>
        </w:rPr>
        <w:t>neighborhoods</w:t>
      </w:r>
      <w:r>
        <w:rPr>
          <w:spacing w:val="-15"/>
          <w:w w:val="110"/>
          <w:sz w:val="20"/>
        </w:rPr>
        <w:t> </w:t>
      </w:r>
      <w:r>
        <w:rPr>
          <w:w w:val="110"/>
          <w:sz w:val="20"/>
        </w:rPr>
        <w:t>to</w:t>
      </w:r>
      <w:r>
        <w:rPr>
          <w:spacing w:val="-15"/>
          <w:w w:val="110"/>
          <w:sz w:val="20"/>
        </w:rPr>
        <w:t> </w:t>
      </w:r>
      <w:r>
        <w:rPr>
          <w:w w:val="110"/>
          <w:sz w:val="20"/>
        </w:rPr>
        <w:t>optimize</w:t>
      </w:r>
      <w:r>
        <w:rPr>
          <w:spacing w:val="-15"/>
          <w:w w:val="110"/>
          <w:sz w:val="20"/>
        </w:rPr>
        <w:t> </w:t>
      </w:r>
      <w:r>
        <w:rPr>
          <w:w w:val="110"/>
          <w:sz w:val="20"/>
        </w:rPr>
        <w:t>MPI</w:t>
      </w:r>
      <w:r>
        <w:rPr>
          <w:spacing w:val="-15"/>
          <w:w w:val="110"/>
          <w:sz w:val="20"/>
        </w:rPr>
        <w:t> </w:t>
      </w:r>
      <w:r>
        <w:rPr>
          <w:w w:val="110"/>
          <w:sz w:val="20"/>
        </w:rPr>
        <w:t>neighborhood</w:t>
      </w:r>
      <w:r>
        <w:rPr>
          <w:spacing w:val="-15"/>
          <w:w w:val="110"/>
          <w:sz w:val="20"/>
        </w:rPr>
        <w:t> </w:t>
      </w:r>
      <w:r>
        <w:rPr>
          <w:w w:val="110"/>
          <w:sz w:val="20"/>
        </w:rPr>
        <w:t>collectives.</w:t>
      </w:r>
      <w:r>
        <w:rPr>
          <w:spacing w:val="-3"/>
          <w:w w:val="110"/>
          <w:sz w:val="20"/>
        </w:rPr>
        <w:t> </w:t>
      </w:r>
      <w:r>
        <w:rPr>
          <w:w w:val="110"/>
          <w:sz w:val="20"/>
        </w:rPr>
        <w:t>In</w:t>
      </w:r>
      <w:r>
        <w:rPr>
          <w:spacing w:val="-14"/>
          <w:w w:val="110"/>
          <w:sz w:val="20"/>
        </w:rPr>
        <w:t> </w:t>
      </w:r>
      <w:r>
        <w:rPr>
          <w:i/>
          <w:w w:val="110"/>
          <w:sz w:val="20"/>
        </w:rPr>
        <w:t>IEEE</w:t>
      </w:r>
      <w:r>
        <w:rPr>
          <w:i/>
          <w:spacing w:val="-12"/>
          <w:w w:val="110"/>
          <w:sz w:val="20"/>
        </w:rPr>
        <w:t> </w:t>
      </w:r>
      <w:r>
        <w:rPr>
          <w:i/>
          <w:w w:val="110"/>
          <w:sz w:val="20"/>
        </w:rPr>
        <w:t>International</w:t>
      </w:r>
      <w:r>
        <w:rPr>
          <w:i/>
          <w:spacing w:val="-12"/>
          <w:w w:val="110"/>
          <w:sz w:val="20"/>
        </w:rPr>
        <w:t> </w:t>
      </w:r>
      <w:r>
        <w:rPr>
          <w:i/>
          <w:spacing w:val="-3"/>
          <w:w w:val="110"/>
          <w:sz w:val="20"/>
        </w:rPr>
        <w:t>Conference </w:t>
      </w:r>
      <w:r>
        <w:rPr>
          <w:i/>
          <w:w w:val="110"/>
          <w:sz w:val="20"/>
        </w:rPr>
        <w:t>on</w:t>
      </w:r>
      <w:r>
        <w:rPr>
          <w:i/>
          <w:spacing w:val="11"/>
          <w:w w:val="110"/>
          <w:sz w:val="20"/>
        </w:rPr>
        <w:t> </w:t>
      </w:r>
      <w:r>
        <w:rPr>
          <w:i/>
          <w:w w:val="110"/>
          <w:sz w:val="20"/>
        </w:rPr>
        <w:t>High</w:t>
      </w:r>
      <w:r>
        <w:rPr>
          <w:i/>
          <w:spacing w:val="12"/>
          <w:w w:val="110"/>
          <w:sz w:val="20"/>
        </w:rPr>
        <w:t> </w:t>
      </w:r>
      <w:r>
        <w:rPr>
          <w:i/>
          <w:w w:val="110"/>
          <w:sz w:val="20"/>
        </w:rPr>
        <w:t>Performance</w:t>
      </w:r>
      <w:r>
        <w:rPr>
          <w:i/>
          <w:spacing w:val="12"/>
          <w:w w:val="110"/>
          <w:sz w:val="20"/>
        </w:rPr>
        <w:t> </w:t>
      </w:r>
      <w:r>
        <w:rPr>
          <w:i/>
          <w:w w:val="110"/>
          <w:sz w:val="20"/>
        </w:rPr>
        <w:t>Computing,</w:t>
      </w:r>
      <w:r>
        <w:rPr>
          <w:i/>
          <w:spacing w:val="12"/>
          <w:w w:val="110"/>
          <w:sz w:val="20"/>
        </w:rPr>
        <w:t> </w:t>
      </w:r>
      <w:r>
        <w:rPr>
          <w:i/>
          <w:w w:val="110"/>
          <w:sz w:val="20"/>
        </w:rPr>
        <w:t>Data,</w:t>
      </w:r>
      <w:r>
        <w:rPr>
          <w:i/>
          <w:spacing w:val="12"/>
          <w:w w:val="110"/>
          <w:sz w:val="20"/>
        </w:rPr>
        <w:t> </w:t>
      </w:r>
      <w:r>
        <w:rPr>
          <w:i/>
          <w:w w:val="110"/>
          <w:sz w:val="20"/>
        </w:rPr>
        <w:t>and</w:t>
      </w:r>
      <w:r>
        <w:rPr>
          <w:i/>
          <w:spacing w:val="12"/>
          <w:w w:val="110"/>
          <w:sz w:val="20"/>
        </w:rPr>
        <w:t> </w:t>
      </w:r>
      <w:r>
        <w:rPr>
          <w:i/>
          <w:w w:val="110"/>
          <w:sz w:val="20"/>
        </w:rPr>
        <w:t>Analytics</w:t>
      </w:r>
      <w:r>
        <w:rPr>
          <w:i/>
          <w:spacing w:val="12"/>
          <w:w w:val="110"/>
          <w:sz w:val="20"/>
        </w:rPr>
        <w:t> </w:t>
      </w:r>
      <w:r>
        <w:rPr>
          <w:i/>
          <w:w w:val="110"/>
          <w:sz w:val="20"/>
        </w:rPr>
        <w:t>(HiPC)</w:t>
      </w:r>
      <w:r>
        <w:rPr>
          <w:w w:val="110"/>
          <w:sz w:val="20"/>
        </w:rPr>
        <w:t>,</w:t>
      </w:r>
      <w:r>
        <w:rPr>
          <w:spacing w:val="7"/>
          <w:w w:val="110"/>
          <w:sz w:val="20"/>
        </w:rPr>
        <w:t> </w:t>
      </w:r>
      <w:r>
        <w:rPr>
          <w:w w:val="110"/>
          <w:sz w:val="20"/>
        </w:rPr>
        <w:t>2017.</w:t>
      </w:r>
    </w:p>
    <w:p>
      <w:pPr>
        <w:pStyle w:val="ListParagraph"/>
        <w:numPr>
          <w:ilvl w:val="0"/>
          <w:numId w:val="74"/>
        </w:numPr>
        <w:tabs>
          <w:tab w:pos="770" w:val="left" w:leader="none"/>
        </w:tabs>
        <w:spacing w:line="249" w:lineRule="auto" w:before="154" w:after="0"/>
        <w:ind w:left="769" w:right="1410" w:hanging="410"/>
        <w:jc w:val="both"/>
        <w:rPr>
          <w:sz w:val="20"/>
        </w:rPr>
      </w:pPr>
      <w:bookmarkStart w:name="_bookmark241" w:id="444"/>
      <w:bookmarkEnd w:id="444"/>
      <w:r>
        <w:rPr/>
      </w:r>
      <w:bookmarkStart w:name="_bookmark241" w:id="445"/>
      <w:bookmarkEnd w:id="445"/>
      <w:r>
        <w:rPr>
          <w:w w:val="105"/>
          <w:sz w:val="20"/>
        </w:rPr>
        <w:t>Camille</w:t>
      </w:r>
      <w:r>
        <w:rPr>
          <w:w w:val="105"/>
          <w:sz w:val="20"/>
        </w:rPr>
        <w:t> Coti, Thomas Herault, Pierre Lemarinier, Laurence Pilard, Ala Rezmerita, Eric Rodriguez,     and </w:t>
      </w:r>
      <w:r>
        <w:rPr>
          <w:spacing w:val="-4"/>
          <w:w w:val="105"/>
          <w:sz w:val="20"/>
        </w:rPr>
        <w:t>Franck </w:t>
      </w:r>
      <w:r>
        <w:rPr>
          <w:w w:val="105"/>
          <w:sz w:val="20"/>
        </w:rPr>
        <w:t>Cappello. Blocking vs. non-blocking coordinated checkpointing for large-scale fault tolerant MPI. In </w:t>
      </w:r>
      <w:r>
        <w:rPr>
          <w:i/>
          <w:spacing w:val="-5"/>
          <w:w w:val="105"/>
          <w:sz w:val="20"/>
        </w:rPr>
        <w:t>Proceedings </w:t>
      </w:r>
      <w:r>
        <w:rPr>
          <w:i/>
          <w:w w:val="105"/>
          <w:sz w:val="20"/>
        </w:rPr>
        <w:t>of the 2006 ACM/IEEE </w:t>
      </w:r>
      <w:r>
        <w:rPr>
          <w:i/>
          <w:spacing w:val="-3"/>
          <w:w w:val="105"/>
          <w:sz w:val="20"/>
        </w:rPr>
        <w:t>Conference </w:t>
      </w:r>
      <w:r>
        <w:rPr>
          <w:i/>
          <w:w w:val="105"/>
          <w:sz w:val="20"/>
        </w:rPr>
        <w:t>on </w:t>
      </w:r>
      <w:r>
        <w:rPr>
          <w:i/>
          <w:spacing w:val="-3"/>
          <w:w w:val="105"/>
          <w:sz w:val="20"/>
        </w:rPr>
        <w:t>Supercomputing</w:t>
      </w:r>
      <w:r>
        <w:rPr>
          <w:spacing w:val="-3"/>
          <w:w w:val="105"/>
          <w:sz w:val="20"/>
        </w:rPr>
        <w:t>, </w:t>
      </w:r>
      <w:r>
        <w:rPr>
          <w:w w:val="105"/>
          <w:sz w:val="20"/>
        </w:rPr>
        <w:t>SC ’06, New </w:t>
      </w:r>
      <w:r>
        <w:rPr>
          <w:spacing w:val="-4"/>
          <w:w w:val="105"/>
          <w:sz w:val="20"/>
        </w:rPr>
        <w:t>York, </w:t>
      </w:r>
      <w:r>
        <w:rPr>
          <w:w w:val="105"/>
          <w:sz w:val="20"/>
        </w:rPr>
        <w:t>NY, USA, 2006.</w:t>
      </w:r>
      <w:r>
        <w:rPr>
          <w:spacing w:val="26"/>
          <w:w w:val="105"/>
          <w:sz w:val="20"/>
        </w:rPr>
        <w:t> </w:t>
      </w:r>
      <w:r>
        <w:rPr>
          <w:w w:val="105"/>
          <w:sz w:val="20"/>
        </w:rPr>
        <w:t>ACM.</w:t>
      </w:r>
    </w:p>
    <w:p>
      <w:pPr>
        <w:pStyle w:val="ListParagraph"/>
        <w:numPr>
          <w:ilvl w:val="0"/>
          <w:numId w:val="74"/>
        </w:numPr>
        <w:tabs>
          <w:tab w:pos="770" w:val="left" w:leader="none"/>
        </w:tabs>
        <w:spacing w:line="249" w:lineRule="auto" w:before="154" w:after="0"/>
        <w:ind w:left="745" w:right="1438" w:hanging="387"/>
        <w:jc w:val="both"/>
        <w:rPr>
          <w:sz w:val="20"/>
        </w:rPr>
      </w:pPr>
      <w:bookmarkStart w:name="_bookmark242" w:id="446"/>
      <w:bookmarkEnd w:id="446"/>
      <w:r>
        <w:rPr/>
      </w:r>
      <w:bookmarkStart w:name="_bookmark242" w:id="447"/>
      <w:bookmarkEnd w:id="447"/>
      <w:r>
        <w:rPr>
          <w:w w:val="105"/>
          <w:sz w:val="20"/>
        </w:rPr>
        <w:t>H.</w:t>
      </w:r>
      <w:r>
        <w:rPr>
          <w:w w:val="105"/>
          <w:sz w:val="20"/>
        </w:rPr>
        <w:t> V. Dang, S. Seo, A. Amer, and </w:t>
      </w:r>
      <w:r>
        <w:rPr>
          <w:spacing w:val="-9"/>
          <w:w w:val="105"/>
          <w:sz w:val="20"/>
        </w:rPr>
        <w:t>P. </w:t>
      </w:r>
      <w:r>
        <w:rPr>
          <w:w w:val="105"/>
          <w:sz w:val="20"/>
        </w:rPr>
        <w:t>Balaji. Advanced thread synchronization for multithreaded MPI implementations. In </w:t>
      </w:r>
      <w:r>
        <w:rPr>
          <w:i/>
          <w:w w:val="105"/>
          <w:sz w:val="20"/>
        </w:rPr>
        <w:t>2017 17th IEEE/ACM International Symposium on Cluster, Cloud and Grid Computing (CCGRID)</w:t>
      </w:r>
      <w:r>
        <w:rPr>
          <w:w w:val="105"/>
          <w:sz w:val="20"/>
        </w:rPr>
        <w:t>, pages 314–324, May</w:t>
      </w:r>
      <w:r>
        <w:rPr>
          <w:spacing w:val="20"/>
          <w:w w:val="105"/>
          <w:sz w:val="20"/>
        </w:rPr>
        <w:t> </w:t>
      </w:r>
      <w:r>
        <w:rPr>
          <w:w w:val="105"/>
          <w:sz w:val="20"/>
        </w:rPr>
        <w:t>2017.</w:t>
      </w:r>
    </w:p>
    <w:p>
      <w:pPr>
        <w:pStyle w:val="ListParagraph"/>
        <w:numPr>
          <w:ilvl w:val="0"/>
          <w:numId w:val="74"/>
        </w:numPr>
        <w:tabs>
          <w:tab w:pos="770" w:val="left" w:leader="none"/>
        </w:tabs>
        <w:spacing w:line="249" w:lineRule="auto" w:before="153" w:after="0"/>
        <w:ind w:left="769" w:right="1410" w:hanging="410"/>
        <w:jc w:val="both"/>
        <w:rPr>
          <w:sz w:val="20"/>
        </w:rPr>
      </w:pPr>
      <w:bookmarkStart w:name="_bookmark243" w:id="448"/>
      <w:bookmarkEnd w:id="448"/>
      <w:r>
        <w:rPr/>
      </w:r>
      <w:bookmarkStart w:name="_bookmark243" w:id="449"/>
      <w:bookmarkEnd w:id="449"/>
      <w:r>
        <w:rPr>
          <w:w w:val="110"/>
          <w:sz w:val="20"/>
        </w:rPr>
        <w:t>A</w:t>
      </w:r>
      <w:r>
        <w:rPr>
          <w:w w:val="110"/>
          <w:sz w:val="20"/>
        </w:rPr>
        <w:t>bdelhalim</w:t>
      </w:r>
      <w:r>
        <w:rPr>
          <w:spacing w:val="-5"/>
          <w:w w:val="110"/>
          <w:sz w:val="20"/>
        </w:rPr>
        <w:t> </w:t>
      </w:r>
      <w:r>
        <w:rPr>
          <w:w w:val="110"/>
          <w:sz w:val="20"/>
        </w:rPr>
        <w:t>Amer,</w:t>
      </w:r>
      <w:r>
        <w:rPr>
          <w:spacing w:val="-4"/>
          <w:w w:val="110"/>
          <w:sz w:val="20"/>
        </w:rPr>
        <w:t> </w:t>
      </w:r>
      <w:r>
        <w:rPr>
          <w:w w:val="110"/>
          <w:sz w:val="20"/>
        </w:rPr>
        <w:t>Charles</w:t>
      </w:r>
      <w:r>
        <w:rPr>
          <w:spacing w:val="-5"/>
          <w:w w:val="110"/>
          <w:sz w:val="20"/>
        </w:rPr>
        <w:t> </w:t>
      </w:r>
      <w:r>
        <w:rPr>
          <w:w w:val="110"/>
          <w:sz w:val="20"/>
        </w:rPr>
        <w:t>Archer,</w:t>
      </w:r>
      <w:r>
        <w:rPr>
          <w:spacing w:val="-3"/>
          <w:w w:val="110"/>
          <w:sz w:val="20"/>
        </w:rPr>
        <w:t> </w:t>
      </w:r>
      <w:r>
        <w:rPr>
          <w:w w:val="110"/>
          <w:sz w:val="20"/>
        </w:rPr>
        <w:t>Michael</w:t>
      </w:r>
      <w:r>
        <w:rPr>
          <w:spacing w:val="-5"/>
          <w:w w:val="110"/>
          <w:sz w:val="20"/>
        </w:rPr>
        <w:t> </w:t>
      </w:r>
      <w:r>
        <w:rPr>
          <w:w w:val="110"/>
          <w:sz w:val="20"/>
        </w:rPr>
        <w:t>Blocksome,</w:t>
      </w:r>
      <w:r>
        <w:rPr>
          <w:spacing w:val="-3"/>
          <w:w w:val="110"/>
          <w:sz w:val="20"/>
        </w:rPr>
        <w:t> </w:t>
      </w:r>
      <w:r>
        <w:rPr>
          <w:w w:val="110"/>
          <w:sz w:val="20"/>
        </w:rPr>
        <w:t>Chongxiao</w:t>
      </w:r>
      <w:r>
        <w:rPr>
          <w:spacing w:val="-5"/>
          <w:w w:val="110"/>
          <w:sz w:val="20"/>
        </w:rPr>
        <w:t> </w:t>
      </w:r>
      <w:r>
        <w:rPr>
          <w:w w:val="110"/>
          <w:sz w:val="20"/>
        </w:rPr>
        <w:t>Cao,</w:t>
      </w:r>
      <w:r>
        <w:rPr>
          <w:spacing w:val="-4"/>
          <w:w w:val="110"/>
          <w:sz w:val="20"/>
        </w:rPr>
        <w:t> </w:t>
      </w:r>
      <w:r>
        <w:rPr>
          <w:w w:val="110"/>
          <w:sz w:val="20"/>
        </w:rPr>
        <w:t>Michael</w:t>
      </w:r>
      <w:r>
        <w:rPr>
          <w:spacing w:val="-5"/>
          <w:w w:val="110"/>
          <w:sz w:val="20"/>
        </w:rPr>
        <w:t> </w:t>
      </w:r>
      <w:r>
        <w:rPr>
          <w:w w:val="110"/>
          <w:sz w:val="20"/>
        </w:rPr>
        <w:t>Chuvelev,</w:t>
      </w:r>
      <w:r>
        <w:rPr>
          <w:spacing w:val="-4"/>
          <w:w w:val="110"/>
          <w:sz w:val="20"/>
        </w:rPr>
        <w:t> </w:t>
      </w:r>
      <w:r>
        <w:rPr>
          <w:w w:val="110"/>
          <w:sz w:val="20"/>
        </w:rPr>
        <w:t>Hajime </w:t>
      </w:r>
      <w:r>
        <w:rPr>
          <w:spacing w:val="-3"/>
          <w:w w:val="110"/>
          <w:sz w:val="20"/>
        </w:rPr>
        <w:t>Fujita, </w:t>
      </w:r>
      <w:r>
        <w:rPr>
          <w:w w:val="110"/>
          <w:sz w:val="20"/>
        </w:rPr>
        <w:t>Maria Garzaran, </w:t>
      </w:r>
      <w:r>
        <w:rPr>
          <w:spacing w:val="-3"/>
          <w:w w:val="110"/>
          <w:sz w:val="20"/>
        </w:rPr>
        <w:t>Yanfei </w:t>
      </w:r>
      <w:r>
        <w:rPr>
          <w:w w:val="110"/>
          <w:sz w:val="20"/>
        </w:rPr>
        <w:t>Guo, Jeff R. Hammond, Shintaro Iwasaki, Kenneth J. Raffenetti, Mikhail Shiryaev, Min Si, Kenjiro </w:t>
      </w:r>
      <w:r>
        <w:rPr>
          <w:spacing w:val="-3"/>
          <w:w w:val="110"/>
          <w:sz w:val="20"/>
        </w:rPr>
        <w:t>Taura, </w:t>
      </w:r>
      <w:r>
        <w:rPr>
          <w:w w:val="110"/>
          <w:sz w:val="20"/>
        </w:rPr>
        <w:t>Sagar Thapaliya, and </w:t>
      </w:r>
      <w:r>
        <w:rPr>
          <w:spacing w:val="-5"/>
          <w:w w:val="110"/>
          <w:sz w:val="20"/>
        </w:rPr>
        <w:t>Pavan </w:t>
      </w:r>
      <w:r>
        <w:rPr>
          <w:w w:val="110"/>
          <w:sz w:val="20"/>
        </w:rPr>
        <w:t>Balaji. Software</w:t>
      </w:r>
      <w:r>
        <w:rPr>
          <w:spacing w:val="33"/>
          <w:w w:val="110"/>
          <w:sz w:val="20"/>
        </w:rPr>
        <w:t> </w:t>
      </w:r>
      <w:r>
        <w:rPr>
          <w:w w:val="110"/>
          <w:sz w:val="20"/>
        </w:rPr>
        <w:t>Combining</w:t>
      </w:r>
    </w:p>
    <w:p>
      <w:pPr>
        <w:spacing w:after="0" w:line="249" w:lineRule="auto"/>
        <w:jc w:val="both"/>
        <w:rPr>
          <w:sz w:val="20"/>
        </w:rPr>
        <w:sectPr>
          <w:pgSz w:w="12240" w:h="15840"/>
          <w:pgMar w:header="333" w:footer="792" w:top="800" w:bottom="980" w:left="1180" w:right="0"/>
        </w:sectPr>
      </w:pPr>
    </w:p>
    <w:p>
      <w:pPr>
        <w:pStyle w:val="BodyText"/>
      </w:pPr>
    </w:p>
    <w:p>
      <w:pPr>
        <w:pStyle w:val="BodyText"/>
      </w:pPr>
    </w:p>
    <w:p>
      <w:pPr>
        <w:pStyle w:val="BodyText"/>
        <w:spacing w:before="5"/>
        <w:rPr>
          <w:sz w:val="16"/>
        </w:rPr>
      </w:pPr>
    </w:p>
    <w:p>
      <w:pPr>
        <w:spacing w:line="249" w:lineRule="auto" w:before="0"/>
        <w:ind w:left="759" w:right="1437" w:firstLine="10"/>
        <w:jc w:val="left"/>
        <w:rPr>
          <w:sz w:val="20"/>
        </w:rPr>
      </w:pPr>
      <w:r>
        <w:rPr>
          <w:w w:val="105"/>
          <w:sz w:val="20"/>
        </w:rPr>
        <w:t>to Mitigate Multithreaded MPI Contention. In </w:t>
      </w:r>
      <w:r>
        <w:rPr>
          <w:i/>
          <w:w w:val="105"/>
          <w:sz w:val="20"/>
        </w:rPr>
        <w:t>Proceedings of the ACM International Conference on Supercomputing</w:t>
      </w:r>
      <w:r>
        <w:rPr>
          <w:w w:val="105"/>
          <w:sz w:val="20"/>
        </w:rPr>
        <w:t>, ICS ’19, pages 367–379, New York, NY, USA, 2019. ACM.</w:t>
      </w:r>
    </w:p>
    <w:p>
      <w:pPr>
        <w:pStyle w:val="ListParagraph"/>
        <w:numPr>
          <w:ilvl w:val="0"/>
          <w:numId w:val="74"/>
        </w:numPr>
        <w:tabs>
          <w:tab w:pos="410" w:val="left" w:leader="none"/>
        </w:tabs>
        <w:spacing w:line="240" w:lineRule="auto" w:before="155" w:after="0"/>
        <w:ind w:left="769" w:right="1412" w:hanging="770"/>
        <w:jc w:val="right"/>
        <w:rPr>
          <w:sz w:val="20"/>
        </w:rPr>
      </w:pPr>
      <w:bookmarkStart w:name="_bookmark244" w:id="450"/>
      <w:bookmarkEnd w:id="450"/>
      <w:r>
        <w:rPr/>
      </w:r>
      <w:bookmarkStart w:name="_bookmark244" w:id="451"/>
      <w:bookmarkEnd w:id="451"/>
      <w:r>
        <w:rPr>
          <w:w w:val="110"/>
          <w:sz w:val="20"/>
        </w:rPr>
        <w:t>S.</w:t>
      </w:r>
      <w:r>
        <w:rPr>
          <w:w w:val="110"/>
          <w:sz w:val="20"/>
        </w:rPr>
        <w:t> Seo,  A. Amer,  </w:t>
      </w:r>
      <w:r>
        <w:rPr>
          <w:spacing w:val="-9"/>
          <w:w w:val="110"/>
          <w:sz w:val="20"/>
        </w:rPr>
        <w:t>P.  </w:t>
      </w:r>
      <w:r>
        <w:rPr>
          <w:w w:val="110"/>
          <w:sz w:val="20"/>
        </w:rPr>
        <w:t>Balaji,  C. Bordage,  G. Bosilca,  A. Brooks,  </w:t>
      </w:r>
      <w:r>
        <w:rPr>
          <w:spacing w:val="-9"/>
          <w:w w:val="110"/>
          <w:sz w:val="20"/>
        </w:rPr>
        <w:t>P.  </w:t>
      </w:r>
      <w:r>
        <w:rPr>
          <w:w w:val="110"/>
          <w:sz w:val="20"/>
        </w:rPr>
        <w:t>Carns,  A. Castello,  D.</w:t>
      </w:r>
      <w:r>
        <w:rPr>
          <w:spacing w:val="-8"/>
          <w:w w:val="110"/>
          <w:sz w:val="20"/>
        </w:rPr>
        <w:t> </w:t>
      </w:r>
      <w:r>
        <w:rPr>
          <w:w w:val="110"/>
          <w:sz w:val="20"/>
        </w:rPr>
        <w:t>Genet,</w:t>
      </w:r>
    </w:p>
    <w:p>
      <w:pPr>
        <w:pStyle w:val="BodyText"/>
        <w:spacing w:before="9"/>
        <w:ind w:left="260" w:right="1412"/>
        <w:jc w:val="right"/>
      </w:pPr>
      <w:r>
        <w:rPr>
          <w:w w:val="110"/>
        </w:rPr>
        <w:t>T.</w:t>
      </w:r>
      <w:r>
        <w:rPr>
          <w:spacing w:val="16"/>
          <w:w w:val="110"/>
        </w:rPr>
        <w:t> </w:t>
      </w:r>
      <w:r>
        <w:rPr>
          <w:w w:val="110"/>
        </w:rPr>
        <w:t>Herault,</w:t>
      </w:r>
      <w:r>
        <w:rPr>
          <w:spacing w:val="18"/>
          <w:w w:val="110"/>
        </w:rPr>
        <w:t> </w:t>
      </w:r>
      <w:r>
        <w:rPr>
          <w:w w:val="110"/>
        </w:rPr>
        <w:t>S.</w:t>
      </w:r>
      <w:r>
        <w:rPr>
          <w:spacing w:val="16"/>
          <w:w w:val="110"/>
        </w:rPr>
        <w:t> </w:t>
      </w:r>
      <w:r>
        <w:rPr>
          <w:w w:val="110"/>
        </w:rPr>
        <w:t>Iwasaki,</w:t>
      </w:r>
      <w:r>
        <w:rPr>
          <w:spacing w:val="18"/>
          <w:w w:val="110"/>
        </w:rPr>
        <w:t> </w:t>
      </w:r>
      <w:r>
        <w:rPr>
          <w:spacing w:val="-9"/>
          <w:w w:val="110"/>
        </w:rPr>
        <w:t>P.</w:t>
      </w:r>
      <w:r>
        <w:rPr>
          <w:spacing w:val="16"/>
          <w:w w:val="110"/>
        </w:rPr>
        <w:t> </w:t>
      </w:r>
      <w:r>
        <w:rPr>
          <w:w w:val="110"/>
        </w:rPr>
        <w:t>Jindal,</w:t>
      </w:r>
      <w:r>
        <w:rPr>
          <w:spacing w:val="18"/>
          <w:w w:val="110"/>
        </w:rPr>
        <w:t> </w:t>
      </w:r>
      <w:r>
        <w:rPr>
          <w:w w:val="110"/>
        </w:rPr>
        <w:t>L.</w:t>
      </w:r>
      <w:r>
        <w:rPr>
          <w:spacing w:val="16"/>
          <w:w w:val="110"/>
        </w:rPr>
        <w:t> </w:t>
      </w:r>
      <w:r>
        <w:rPr>
          <w:w w:val="110"/>
        </w:rPr>
        <w:t>V.</w:t>
      </w:r>
      <w:r>
        <w:rPr>
          <w:spacing w:val="16"/>
          <w:w w:val="110"/>
        </w:rPr>
        <w:t> </w:t>
      </w:r>
      <w:r>
        <w:rPr>
          <w:w w:val="110"/>
        </w:rPr>
        <w:t>Kale,</w:t>
      </w:r>
      <w:r>
        <w:rPr>
          <w:spacing w:val="18"/>
          <w:w w:val="110"/>
        </w:rPr>
        <w:t> </w:t>
      </w:r>
      <w:r>
        <w:rPr>
          <w:w w:val="110"/>
        </w:rPr>
        <w:t>S.</w:t>
      </w:r>
      <w:r>
        <w:rPr>
          <w:spacing w:val="16"/>
          <w:w w:val="110"/>
        </w:rPr>
        <w:t> </w:t>
      </w:r>
      <w:r>
        <w:rPr>
          <w:w w:val="110"/>
        </w:rPr>
        <w:t>Krishnamoorthy,</w:t>
      </w:r>
      <w:r>
        <w:rPr>
          <w:spacing w:val="18"/>
          <w:w w:val="110"/>
        </w:rPr>
        <w:t> </w:t>
      </w:r>
      <w:r>
        <w:rPr>
          <w:w w:val="110"/>
        </w:rPr>
        <w:t>J.</w:t>
      </w:r>
      <w:r>
        <w:rPr>
          <w:spacing w:val="15"/>
          <w:w w:val="110"/>
        </w:rPr>
        <w:t> </w:t>
      </w:r>
      <w:r>
        <w:rPr>
          <w:w w:val="110"/>
        </w:rPr>
        <w:t>Lifflander,</w:t>
      </w:r>
      <w:r>
        <w:rPr>
          <w:spacing w:val="18"/>
          <w:w w:val="110"/>
        </w:rPr>
        <w:t> </w:t>
      </w:r>
      <w:r>
        <w:rPr>
          <w:w w:val="110"/>
        </w:rPr>
        <w:t>H.</w:t>
      </w:r>
      <w:r>
        <w:rPr>
          <w:spacing w:val="16"/>
          <w:w w:val="110"/>
        </w:rPr>
        <w:t> </w:t>
      </w:r>
      <w:r>
        <w:rPr>
          <w:w w:val="110"/>
        </w:rPr>
        <w:t>Lu,</w:t>
      </w:r>
      <w:r>
        <w:rPr>
          <w:spacing w:val="18"/>
          <w:w w:val="110"/>
        </w:rPr>
        <w:t> </w:t>
      </w:r>
      <w:r>
        <w:rPr>
          <w:w w:val="110"/>
        </w:rPr>
        <w:t>E.</w:t>
      </w:r>
      <w:r>
        <w:rPr>
          <w:spacing w:val="16"/>
          <w:w w:val="110"/>
        </w:rPr>
        <w:t> </w:t>
      </w:r>
      <w:r>
        <w:rPr>
          <w:w w:val="110"/>
        </w:rPr>
        <w:t>Meneses,</w:t>
      </w:r>
    </w:p>
    <w:p>
      <w:pPr>
        <w:spacing w:line="249" w:lineRule="auto" w:before="9"/>
        <w:ind w:left="769" w:right="1437" w:firstLine="0"/>
        <w:jc w:val="left"/>
        <w:rPr>
          <w:sz w:val="20"/>
        </w:rPr>
      </w:pPr>
      <w:r>
        <w:rPr>
          <w:w w:val="105"/>
          <w:sz w:val="20"/>
        </w:rPr>
        <w:t>M. Snir, Y. Sun, K. Taura, and P. Beckman. Argobots: A lightweight low-level threading and tasking framework. </w:t>
      </w:r>
      <w:r>
        <w:rPr>
          <w:i/>
          <w:w w:val="105"/>
          <w:sz w:val="20"/>
        </w:rPr>
        <w:t>IEEE Transactions on Parallel and Distributed Systems</w:t>
      </w:r>
      <w:r>
        <w:rPr>
          <w:w w:val="105"/>
          <w:sz w:val="20"/>
        </w:rPr>
        <w:t>, 29(3):512–526, March 2018.</w:t>
      </w:r>
    </w:p>
    <w:p>
      <w:pPr>
        <w:pStyle w:val="ListParagraph"/>
        <w:numPr>
          <w:ilvl w:val="0"/>
          <w:numId w:val="74"/>
        </w:numPr>
        <w:tabs>
          <w:tab w:pos="770" w:val="left" w:leader="none"/>
        </w:tabs>
        <w:spacing w:line="249" w:lineRule="auto" w:before="155" w:after="0"/>
        <w:ind w:left="753" w:right="1411" w:hanging="395"/>
        <w:jc w:val="both"/>
        <w:rPr>
          <w:sz w:val="20"/>
        </w:rPr>
      </w:pPr>
      <w:bookmarkStart w:name="_bookmark245" w:id="452"/>
      <w:bookmarkEnd w:id="452"/>
      <w:r>
        <w:rPr/>
      </w:r>
      <w:bookmarkStart w:name="_bookmark245" w:id="453"/>
      <w:bookmarkEnd w:id="453"/>
      <w:r>
        <w:rPr>
          <w:w w:val="110"/>
          <w:sz w:val="20"/>
        </w:rPr>
        <w:t>Mi</w:t>
      </w:r>
      <w:r>
        <w:rPr>
          <w:w w:val="110"/>
          <w:sz w:val="20"/>
        </w:rPr>
        <w:t>chael</w:t>
      </w:r>
      <w:r>
        <w:rPr>
          <w:spacing w:val="-10"/>
          <w:w w:val="110"/>
          <w:sz w:val="20"/>
        </w:rPr>
        <w:t> </w:t>
      </w:r>
      <w:r>
        <w:rPr>
          <w:w w:val="110"/>
          <w:sz w:val="20"/>
        </w:rPr>
        <w:t>Bauer</w:t>
      </w:r>
      <w:r>
        <w:rPr>
          <w:spacing w:val="-10"/>
          <w:w w:val="110"/>
          <w:sz w:val="20"/>
        </w:rPr>
        <w:t> </w:t>
      </w:r>
      <w:r>
        <w:rPr>
          <w:w w:val="110"/>
          <w:sz w:val="20"/>
        </w:rPr>
        <w:t>and</w:t>
      </w:r>
      <w:r>
        <w:rPr>
          <w:spacing w:val="-10"/>
          <w:w w:val="110"/>
          <w:sz w:val="20"/>
        </w:rPr>
        <w:t> </w:t>
      </w:r>
      <w:r>
        <w:rPr>
          <w:w w:val="110"/>
          <w:sz w:val="20"/>
        </w:rPr>
        <w:t>Michael</w:t>
      </w:r>
      <w:r>
        <w:rPr>
          <w:spacing w:val="-10"/>
          <w:w w:val="110"/>
          <w:sz w:val="20"/>
        </w:rPr>
        <w:t> </w:t>
      </w:r>
      <w:r>
        <w:rPr>
          <w:w w:val="110"/>
          <w:sz w:val="20"/>
        </w:rPr>
        <w:t>Garland.</w:t>
      </w:r>
      <w:r>
        <w:rPr>
          <w:spacing w:val="6"/>
          <w:w w:val="110"/>
          <w:sz w:val="20"/>
        </w:rPr>
        <w:t> </w:t>
      </w:r>
      <w:r>
        <w:rPr>
          <w:w w:val="110"/>
          <w:sz w:val="20"/>
        </w:rPr>
        <w:t>Legate</w:t>
      </w:r>
      <w:r>
        <w:rPr>
          <w:spacing w:val="-10"/>
          <w:w w:val="110"/>
          <w:sz w:val="20"/>
        </w:rPr>
        <w:t> </w:t>
      </w:r>
      <w:r>
        <w:rPr>
          <w:w w:val="110"/>
          <w:sz w:val="20"/>
        </w:rPr>
        <w:t>numpy:</w:t>
      </w:r>
      <w:r>
        <w:rPr>
          <w:spacing w:val="6"/>
          <w:w w:val="110"/>
          <w:sz w:val="20"/>
        </w:rPr>
        <w:t> </w:t>
      </w:r>
      <w:r>
        <w:rPr>
          <w:w w:val="110"/>
          <w:sz w:val="20"/>
        </w:rPr>
        <w:t>Accelerated</w:t>
      </w:r>
      <w:r>
        <w:rPr>
          <w:spacing w:val="-10"/>
          <w:w w:val="110"/>
          <w:sz w:val="20"/>
        </w:rPr>
        <w:t> </w:t>
      </w:r>
      <w:r>
        <w:rPr>
          <w:w w:val="110"/>
          <w:sz w:val="20"/>
        </w:rPr>
        <w:t>and</w:t>
      </w:r>
      <w:r>
        <w:rPr>
          <w:spacing w:val="-9"/>
          <w:w w:val="110"/>
          <w:sz w:val="20"/>
        </w:rPr>
        <w:t> </w:t>
      </w:r>
      <w:r>
        <w:rPr>
          <w:w w:val="110"/>
          <w:sz w:val="20"/>
        </w:rPr>
        <w:t>distributed</w:t>
      </w:r>
      <w:r>
        <w:rPr>
          <w:spacing w:val="-10"/>
          <w:w w:val="110"/>
          <w:sz w:val="20"/>
        </w:rPr>
        <w:t> </w:t>
      </w:r>
      <w:r>
        <w:rPr>
          <w:w w:val="110"/>
          <w:sz w:val="20"/>
        </w:rPr>
        <w:t>array</w:t>
      </w:r>
      <w:r>
        <w:rPr>
          <w:spacing w:val="-10"/>
          <w:w w:val="110"/>
          <w:sz w:val="20"/>
        </w:rPr>
        <w:t> </w:t>
      </w:r>
      <w:r>
        <w:rPr>
          <w:w w:val="110"/>
          <w:sz w:val="20"/>
        </w:rPr>
        <w:t>computing.</w:t>
      </w:r>
      <w:r>
        <w:rPr>
          <w:spacing w:val="6"/>
          <w:w w:val="110"/>
          <w:sz w:val="20"/>
        </w:rPr>
        <w:t> </w:t>
      </w:r>
      <w:r>
        <w:rPr>
          <w:w w:val="110"/>
          <w:sz w:val="20"/>
        </w:rPr>
        <w:t>In </w:t>
      </w:r>
      <w:r>
        <w:rPr>
          <w:i/>
          <w:spacing w:val="-5"/>
          <w:w w:val="110"/>
          <w:sz w:val="20"/>
        </w:rPr>
        <w:t>Proceedings </w:t>
      </w:r>
      <w:r>
        <w:rPr>
          <w:i/>
          <w:w w:val="110"/>
          <w:sz w:val="20"/>
        </w:rPr>
        <w:t>of the International </w:t>
      </w:r>
      <w:r>
        <w:rPr>
          <w:i/>
          <w:spacing w:val="-3"/>
          <w:w w:val="110"/>
          <w:sz w:val="20"/>
        </w:rPr>
        <w:t>Conference </w:t>
      </w:r>
      <w:r>
        <w:rPr>
          <w:i/>
          <w:w w:val="110"/>
          <w:sz w:val="20"/>
        </w:rPr>
        <w:t>for High Performance Computing, Networking, Storage, and Analysis</w:t>
      </w:r>
      <w:r>
        <w:rPr>
          <w:w w:val="110"/>
          <w:sz w:val="20"/>
        </w:rPr>
        <w:t>, SC ’19, page to appear,</w:t>
      </w:r>
      <w:r>
        <w:rPr>
          <w:spacing w:val="15"/>
          <w:w w:val="110"/>
          <w:sz w:val="20"/>
        </w:rPr>
        <w:t> </w:t>
      </w:r>
      <w:r>
        <w:rPr>
          <w:w w:val="110"/>
          <w:sz w:val="20"/>
        </w:rPr>
        <w:t>2019.</w:t>
      </w:r>
    </w:p>
    <w:p>
      <w:pPr>
        <w:pStyle w:val="ListParagraph"/>
        <w:numPr>
          <w:ilvl w:val="0"/>
          <w:numId w:val="74"/>
        </w:numPr>
        <w:tabs>
          <w:tab w:pos="770" w:val="left" w:leader="none"/>
        </w:tabs>
        <w:spacing w:line="249" w:lineRule="auto" w:before="155" w:after="0"/>
        <w:ind w:left="758" w:right="1437" w:hanging="399"/>
        <w:jc w:val="both"/>
        <w:rPr>
          <w:sz w:val="20"/>
        </w:rPr>
      </w:pPr>
      <w:bookmarkStart w:name="_bookmark246" w:id="454"/>
      <w:bookmarkEnd w:id="454"/>
      <w:r>
        <w:rPr/>
      </w:r>
      <w:bookmarkStart w:name="_bookmark246" w:id="455"/>
      <w:bookmarkEnd w:id="455"/>
      <w:r>
        <w:rPr>
          <w:w w:val="105"/>
          <w:sz w:val="20"/>
        </w:rPr>
        <w:t>Elliott</w:t>
      </w:r>
      <w:r>
        <w:rPr>
          <w:w w:val="105"/>
          <w:sz w:val="20"/>
        </w:rPr>
        <w:t> Slaughter and Alex Aiken. Pygion: Flexible, scalable task-based parallelism with python. In </w:t>
      </w:r>
      <w:r>
        <w:rPr>
          <w:i/>
          <w:spacing w:val="-5"/>
          <w:w w:val="105"/>
          <w:sz w:val="20"/>
        </w:rPr>
        <w:t>Proceedings </w:t>
      </w:r>
      <w:r>
        <w:rPr>
          <w:i/>
          <w:w w:val="105"/>
          <w:sz w:val="20"/>
        </w:rPr>
        <w:t>of Parallel Applications Workshop, Alternatives </w:t>
      </w:r>
      <w:r>
        <w:rPr>
          <w:i/>
          <w:spacing w:val="-8"/>
          <w:w w:val="105"/>
          <w:sz w:val="20"/>
        </w:rPr>
        <w:t>To </w:t>
      </w:r>
      <w:r>
        <w:rPr>
          <w:i/>
          <w:w w:val="105"/>
          <w:sz w:val="20"/>
        </w:rPr>
        <w:t>MPI+X, </w:t>
      </w:r>
      <w:r>
        <w:rPr>
          <w:i/>
          <w:spacing w:val="-5"/>
          <w:w w:val="105"/>
          <w:sz w:val="20"/>
        </w:rPr>
        <w:t>co-located </w:t>
      </w:r>
      <w:r>
        <w:rPr>
          <w:i/>
          <w:w w:val="105"/>
          <w:sz w:val="20"/>
        </w:rPr>
        <w:t>with SC19</w:t>
      </w:r>
      <w:r>
        <w:rPr>
          <w:w w:val="105"/>
          <w:sz w:val="20"/>
        </w:rPr>
        <w:t>, page to appear,</w:t>
      </w:r>
      <w:r>
        <w:rPr>
          <w:spacing w:val="13"/>
          <w:w w:val="105"/>
          <w:sz w:val="20"/>
        </w:rPr>
        <w:t> </w:t>
      </w:r>
      <w:r>
        <w:rPr>
          <w:w w:val="105"/>
          <w:sz w:val="20"/>
        </w:rPr>
        <w:t>2019.</w:t>
      </w:r>
    </w:p>
    <w:p>
      <w:pPr>
        <w:pStyle w:val="ListParagraph"/>
        <w:numPr>
          <w:ilvl w:val="0"/>
          <w:numId w:val="74"/>
        </w:numPr>
        <w:tabs>
          <w:tab w:pos="770" w:val="left" w:leader="none"/>
        </w:tabs>
        <w:spacing w:line="249" w:lineRule="auto" w:before="155" w:after="0"/>
        <w:ind w:left="769" w:right="1438" w:hanging="410"/>
        <w:jc w:val="both"/>
        <w:rPr>
          <w:sz w:val="20"/>
        </w:rPr>
      </w:pPr>
      <w:bookmarkStart w:name="_bookmark247" w:id="456"/>
      <w:bookmarkEnd w:id="456"/>
      <w:r>
        <w:rPr/>
      </w:r>
      <w:bookmarkStart w:name="_bookmark247" w:id="457"/>
      <w:bookmarkEnd w:id="457"/>
      <w:r>
        <w:rPr>
          <w:w w:val="105"/>
          <w:sz w:val="20"/>
        </w:rPr>
        <w:t>Zhihao</w:t>
      </w:r>
      <w:r>
        <w:rPr>
          <w:w w:val="105"/>
          <w:sz w:val="20"/>
        </w:rPr>
        <w:t> Jia, Matei Zaharia, and Alex Aiken. Beyond data and model parallelism for deep neural networks. </w:t>
      </w:r>
      <w:r>
        <w:rPr>
          <w:i/>
          <w:w w:val="105"/>
          <w:sz w:val="20"/>
        </w:rPr>
        <w:t>CoRR</w:t>
      </w:r>
      <w:r>
        <w:rPr>
          <w:w w:val="105"/>
          <w:sz w:val="20"/>
        </w:rPr>
        <w:t>, abs/1807.05358,</w:t>
      </w:r>
      <w:r>
        <w:rPr>
          <w:spacing w:val="11"/>
          <w:w w:val="105"/>
          <w:sz w:val="20"/>
        </w:rPr>
        <w:t> </w:t>
      </w:r>
      <w:r>
        <w:rPr>
          <w:w w:val="105"/>
          <w:sz w:val="20"/>
        </w:rPr>
        <w:t>2018.</w:t>
      </w:r>
    </w:p>
    <w:p>
      <w:pPr>
        <w:pStyle w:val="ListParagraph"/>
        <w:numPr>
          <w:ilvl w:val="0"/>
          <w:numId w:val="74"/>
        </w:numPr>
        <w:tabs>
          <w:tab w:pos="770" w:val="left" w:leader="none"/>
        </w:tabs>
        <w:spacing w:line="249" w:lineRule="auto" w:before="154" w:after="0"/>
        <w:ind w:left="753" w:right="1411" w:hanging="395"/>
        <w:jc w:val="both"/>
        <w:rPr>
          <w:sz w:val="20"/>
        </w:rPr>
      </w:pPr>
      <w:bookmarkStart w:name="_bookmark248" w:id="458"/>
      <w:bookmarkEnd w:id="458"/>
      <w:r>
        <w:rPr/>
      </w:r>
      <w:bookmarkStart w:name="_bookmark248" w:id="459"/>
      <w:bookmarkEnd w:id="459"/>
      <w:r>
        <w:rPr>
          <w:spacing w:val="-4"/>
          <w:w w:val="105"/>
          <w:sz w:val="20"/>
        </w:rPr>
        <w:t>W</w:t>
      </w:r>
      <w:r>
        <w:rPr>
          <w:spacing w:val="-4"/>
          <w:w w:val="105"/>
          <w:sz w:val="20"/>
        </w:rPr>
        <w:t>onchan </w:t>
      </w:r>
      <w:r>
        <w:rPr>
          <w:w w:val="105"/>
          <w:sz w:val="20"/>
        </w:rPr>
        <w:t>Lee, Elliott Slaughter, Michael Bauer, Sean </w:t>
      </w:r>
      <w:r>
        <w:rPr>
          <w:spacing w:val="-3"/>
          <w:w w:val="105"/>
          <w:sz w:val="20"/>
        </w:rPr>
        <w:t>Treichler, Todd Warszawski,  </w:t>
      </w:r>
      <w:r>
        <w:rPr>
          <w:w w:val="105"/>
          <w:sz w:val="20"/>
        </w:rPr>
        <w:t>Michael Garland,  and Alex Aiken. Dynamic tracing: Memoization of task graphs for dynamic task-based runtimes. In </w:t>
      </w:r>
      <w:r>
        <w:rPr>
          <w:i/>
          <w:spacing w:val="-5"/>
          <w:w w:val="105"/>
          <w:sz w:val="20"/>
        </w:rPr>
        <w:t>Proceedings </w:t>
      </w:r>
      <w:r>
        <w:rPr>
          <w:i/>
          <w:w w:val="105"/>
          <w:sz w:val="20"/>
        </w:rPr>
        <w:t>of the International </w:t>
      </w:r>
      <w:r>
        <w:rPr>
          <w:i/>
          <w:spacing w:val="-3"/>
          <w:w w:val="105"/>
          <w:sz w:val="20"/>
        </w:rPr>
        <w:t>Conference  </w:t>
      </w:r>
      <w:r>
        <w:rPr>
          <w:i/>
          <w:w w:val="105"/>
          <w:sz w:val="20"/>
        </w:rPr>
        <w:t>for High Performance Computing, Networking, Storage,  and Analysis</w:t>
      </w:r>
      <w:r>
        <w:rPr>
          <w:w w:val="105"/>
          <w:sz w:val="20"/>
        </w:rPr>
        <w:t>, SC ’18, pages 34:1–34:13, </w:t>
      </w:r>
      <w:r>
        <w:rPr>
          <w:spacing w:val="-4"/>
          <w:w w:val="105"/>
          <w:sz w:val="20"/>
        </w:rPr>
        <w:t>Piscataway, </w:t>
      </w:r>
      <w:r>
        <w:rPr>
          <w:w w:val="105"/>
          <w:sz w:val="20"/>
        </w:rPr>
        <w:t>NJ, USA, 2018. IEEE</w:t>
      </w:r>
      <w:r>
        <w:rPr>
          <w:spacing w:val="12"/>
          <w:w w:val="105"/>
          <w:sz w:val="20"/>
        </w:rPr>
        <w:t> </w:t>
      </w:r>
      <w:r>
        <w:rPr>
          <w:w w:val="105"/>
          <w:sz w:val="20"/>
        </w:rPr>
        <w:t>Press.</w:t>
      </w:r>
    </w:p>
    <w:p>
      <w:pPr>
        <w:pStyle w:val="ListParagraph"/>
        <w:numPr>
          <w:ilvl w:val="0"/>
          <w:numId w:val="74"/>
        </w:numPr>
        <w:tabs>
          <w:tab w:pos="770" w:val="left" w:leader="none"/>
        </w:tabs>
        <w:spacing w:line="249" w:lineRule="auto" w:before="155" w:after="0"/>
        <w:ind w:left="769" w:right="1401" w:hanging="410"/>
        <w:jc w:val="both"/>
        <w:rPr>
          <w:sz w:val="20"/>
        </w:rPr>
      </w:pPr>
      <w:bookmarkStart w:name="_bookmark249" w:id="460"/>
      <w:bookmarkEnd w:id="460"/>
      <w:r>
        <w:rPr/>
      </w:r>
      <w:bookmarkStart w:name="_bookmark249" w:id="461"/>
      <w:bookmarkEnd w:id="461"/>
      <w:r>
        <w:rPr>
          <w:w w:val="110"/>
          <w:sz w:val="20"/>
        </w:rPr>
        <w:t>Q.</w:t>
      </w:r>
      <w:r>
        <w:rPr>
          <w:spacing w:val="-28"/>
          <w:w w:val="110"/>
          <w:sz w:val="20"/>
        </w:rPr>
        <w:t> </w:t>
      </w:r>
      <w:r>
        <w:rPr>
          <w:w w:val="110"/>
          <w:sz w:val="20"/>
        </w:rPr>
        <w:t>Cao,</w:t>
      </w:r>
      <w:r>
        <w:rPr>
          <w:spacing w:val="-25"/>
          <w:w w:val="110"/>
          <w:sz w:val="20"/>
        </w:rPr>
        <w:t> </w:t>
      </w:r>
      <w:r>
        <w:rPr>
          <w:w w:val="110"/>
          <w:sz w:val="20"/>
        </w:rPr>
        <w:t>Y.</w:t>
      </w:r>
      <w:r>
        <w:rPr>
          <w:spacing w:val="-27"/>
          <w:w w:val="110"/>
          <w:sz w:val="20"/>
        </w:rPr>
        <w:t> </w:t>
      </w:r>
      <w:r>
        <w:rPr>
          <w:w w:val="110"/>
          <w:sz w:val="20"/>
        </w:rPr>
        <w:t>Pei,</w:t>
      </w:r>
      <w:r>
        <w:rPr>
          <w:spacing w:val="-25"/>
          <w:w w:val="110"/>
          <w:sz w:val="20"/>
        </w:rPr>
        <w:t> </w:t>
      </w:r>
      <w:r>
        <w:rPr>
          <w:w w:val="110"/>
          <w:sz w:val="20"/>
        </w:rPr>
        <w:t>T.</w:t>
      </w:r>
      <w:r>
        <w:rPr>
          <w:spacing w:val="-28"/>
          <w:w w:val="110"/>
          <w:sz w:val="20"/>
        </w:rPr>
        <w:t> </w:t>
      </w:r>
      <w:r>
        <w:rPr>
          <w:w w:val="110"/>
          <w:sz w:val="20"/>
        </w:rPr>
        <w:t>Herault,</w:t>
      </w:r>
      <w:r>
        <w:rPr>
          <w:spacing w:val="-26"/>
          <w:w w:val="110"/>
          <w:sz w:val="20"/>
        </w:rPr>
        <w:t> </w:t>
      </w:r>
      <w:r>
        <w:rPr>
          <w:w w:val="110"/>
          <w:sz w:val="20"/>
        </w:rPr>
        <w:t>K.</w:t>
      </w:r>
      <w:r>
        <w:rPr>
          <w:spacing w:val="-27"/>
          <w:w w:val="110"/>
          <w:sz w:val="20"/>
        </w:rPr>
        <w:t> </w:t>
      </w:r>
      <w:r>
        <w:rPr>
          <w:w w:val="110"/>
          <w:sz w:val="20"/>
        </w:rPr>
        <w:t>Akbudak,</w:t>
      </w:r>
      <w:r>
        <w:rPr>
          <w:spacing w:val="-25"/>
          <w:w w:val="110"/>
          <w:sz w:val="20"/>
        </w:rPr>
        <w:t> </w:t>
      </w:r>
      <w:r>
        <w:rPr>
          <w:w w:val="110"/>
          <w:sz w:val="20"/>
        </w:rPr>
        <w:t>A.</w:t>
      </w:r>
      <w:r>
        <w:rPr>
          <w:spacing w:val="-27"/>
          <w:w w:val="110"/>
          <w:sz w:val="20"/>
        </w:rPr>
        <w:t> </w:t>
      </w:r>
      <w:r>
        <w:rPr>
          <w:w w:val="110"/>
          <w:sz w:val="20"/>
        </w:rPr>
        <w:t>Mikhalev,</w:t>
      </w:r>
      <w:r>
        <w:rPr>
          <w:spacing w:val="-26"/>
          <w:w w:val="110"/>
          <w:sz w:val="20"/>
        </w:rPr>
        <w:t> </w:t>
      </w:r>
      <w:r>
        <w:rPr>
          <w:w w:val="110"/>
          <w:sz w:val="20"/>
        </w:rPr>
        <w:t>G.</w:t>
      </w:r>
      <w:r>
        <w:rPr>
          <w:spacing w:val="-27"/>
          <w:w w:val="110"/>
          <w:sz w:val="20"/>
        </w:rPr>
        <w:t> </w:t>
      </w:r>
      <w:r>
        <w:rPr>
          <w:w w:val="110"/>
          <w:sz w:val="20"/>
        </w:rPr>
        <w:t>Bosilca,</w:t>
      </w:r>
      <w:r>
        <w:rPr>
          <w:spacing w:val="-25"/>
          <w:w w:val="110"/>
          <w:sz w:val="20"/>
        </w:rPr>
        <w:t> </w:t>
      </w:r>
      <w:r>
        <w:rPr>
          <w:w w:val="110"/>
          <w:sz w:val="20"/>
        </w:rPr>
        <w:t>H.</w:t>
      </w:r>
      <w:r>
        <w:rPr>
          <w:spacing w:val="-27"/>
          <w:w w:val="110"/>
          <w:sz w:val="20"/>
        </w:rPr>
        <w:t> </w:t>
      </w:r>
      <w:r>
        <w:rPr>
          <w:w w:val="110"/>
          <w:sz w:val="20"/>
        </w:rPr>
        <w:t>Ltaief,</w:t>
      </w:r>
      <w:r>
        <w:rPr>
          <w:spacing w:val="-25"/>
          <w:w w:val="110"/>
          <w:sz w:val="20"/>
        </w:rPr>
        <w:t> </w:t>
      </w:r>
      <w:r>
        <w:rPr>
          <w:w w:val="110"/>
          <w:sz w:val="20"/>
        </w:rPr>
        <w:t>D.</w:t>
      </w:r>
      <w:r>
        <w:rPr>
          <w:spacing w:val="-28"/>
          <w:w w:val="110"/>
          <w:sz w:val="20"/>
        </w:rPr>
        <w:t> </w:t>
      </w:r>
      <w:r>
        <w:rPr>
          <w:w w:val="110"/>
          <w:sz w:val="20"/>
        </w:rPr>
        <w:t>E.</w:t>
      </w:r>
      <w:r>
        <w:rPr>
          <w:spacing w:val="-27"/>
          <w:w w:val="110"/>
          <w:sz w:val="20"/>
        </w:rPr>
        <w:t> </w:t>
      </w:r>
      <w:r>
        <w:rPr>
          <w:w w:val="110"/>
          <w:sz w:val="20"/>
        </w:rPr>
        <w:t>Keyes,</w:t>
      </w:r>
      <w:r>
        <w:rPr>
          <w:spacing w:val="-25"/>
          <w:w w:val="110"/>
          <w:sz w:val="20"/>
        </w:rPr>
        <w:t> </w:t>
      </w:r>
      <w:r>
        <w:rPr>
          <w:w w:val="110"/>
          <w:sz w:val="20"/>
        </w:rPr>
        <w:t>and</w:t>
      </w:r>
      <w:r>
        <w:rPr>
          <w:spacing w:val="-28"/>
          <w:w w:val="110"/>
          <w:sz w:val="20"/>
        </w:rPr>
        <w:t> </w:t>
      </w:r>
      <w:r>
        <w:rPr>
          <w:w w:val="110"/>
          <w:sz w:val="20"/>
        </w:rPr>
        <w:t>J.</w:t>
      </w:r>
      <w:r>
        <w:rPr>
          <w:spacing w:val="-27"/>
          <w:w w:val="110"/>
          <w:sz w:val="20"/>
        </w:rPr>
        <w:t> </w:t>
      </w:r>
      <w:r>
        <w:rPr>
          <w:w w:val="110"/>
          <w:sz w:val="20"/>
        </w:rPr>
        <w:t>Dongarra. Performance</w:t>
      </w:r>
      <w:r>
        <w:rPr>
          <w:spacing w:val="-28"/>
          <w:w w:val="110"/>
          <w:sz w:val="20"/>
        </w:rPr>
        <w:t> </w:t>
      </w:r>
      <w:r>
        <w:rPr>
          <w:w w:val="110"/>
          <w:sz w:val="20"/>
        </w:rPr>
        <w:t>Analysis</w:t>
      </w:r>
      <w:r>
        <w:rPr>
          <w:spacing w:val="-28"/>
          <w:w w:val="110"/>
          <w:sz w:val="20"/>
        </w:rPr>
        <w:t> </w:t>
      </w:r>
      <w:r>
        <w:rPr>
          <w:w w:val="110"/>
          <w:sz w:val="20"/>
        </w:rPr>
        <w:t>of</w:t>
      </w:r>
      <w:r>
        <w:rPr>
          <w:spacing w:val="-27"/>
          <w:w w:val="110"/>
          <w:sz w:val="20"/>
        </w:rPr>
        <w:t> </w:t>
      </w:r>
      <w:r>
        <w:rPr>
          <w:w w:val="110"/>
          <w:sz w:val="20"/>
        </w:rPr>
        <w:t>Tile</w:t>
      </w:r>
      <w:r>
        <w:rPr>
          <w:spacing w:val="-28"/>
          <w:w w:val="110"/>
          <w:sz w:val="20"/>
        </w:rPr>
        <w:t> </w:t>
      </w:r>
      <w:r>
        <w:rPr>
          <w:w w:val="110"/>
          <w:sz w:val="20"/>
        </w:rPr>
        <w:t>Low-Rank</w:t>
      </w:r>
      <w:r>
        <w:rPr>
          <w:spacing w:val="-27"/>
          <w:w w:val="110"/>
          <w:sz w:val="20"/>
        </w:rPr>
        <w:t> </w:t>
      </w:r>
      <w:r>
        <w:rPr>
          <w:w w:val="110"/>
          <w:sz w:val="20"/>
        </w:rPr>
        <w:t>Cholesky</w:t>
      </w:r>
      <w:r>
        <w:rPr>
          <w:spacing w:val="-28"/>
          <w:w w:val="110"/>
          <w:sz w:val="20"/>
        </w:rPr>
        <w:t> </w:t>
      </w:r>
      <w:r>
        <w:rPr>
          <w:w w:val="110"/>
          <w:sz w:val="20"/>
        </w:rPr>
        <w:t>Factorization</w:t>
      </w:r>
      <w:r>
        <w:rPr>
          <w:spacing w:val="-27"/>
          <w:w w:val="110"/>
          <w:sz w:val="20"/>
        </w:rPr>
        <w:t> </w:t>
      </w:r>
      <w:r>
        <w:rPr>
          <w:w w:val="110"/>
          <w:sz w:val="20"/>
        </w:rPr>
        <w:t>Using</w:t>
      </w:r>
      <w:r>
        <w:rPr>
          <w:spacing w:val="-28"/>
          <w:w w:val="110"/>
          <w:sz w:val="20"/>
        </w:rPr>
        <w:t> </w:t>
      </w:r>
      <w:r>
        <w:rPr>
          <w:w w:val="110"/>
          <w:sz w:val="20"/>
        </w:rPr>
        <w:t>PaRSEC</w:t>
      </w:r>
      <w:r>
        <w:rPr>
          <w:spacing w:val="-27"/>
          <w:w w:val="110"/>
          <w:sz w:val="20"/>
        </w:rPr>
        <w:t> </w:t>
      </w:r>
      <w:r>
        <w:rPr>
          <w:w w:val="110"/>
          <w:sz w:val="20"/>
        </w:rPr>
        <w:t>Instrumentation</w:t>
      </w:r>
      <w:r>
        <w:rPr>
          <w:spacing w:val="-28"/>
          <w:w w:val="110"/>
          <w:sz w:val="20"/>
        </w:rPr>
        <w:t> </w:t>
      </w:r>
      <w:r>
        <w:rPr>
          <w:w w:val="110"/>
          <w:sz w:val="20"/>
        </w:rPr>
        <w:t>Tools. In </w:t>
      </w:r>
      <w:r>
        <w:rPr>
          <w:i/>
          <w:spacing w:val="-4"/>
          <w:w w:val="110"/>
          <w:sz w:val="20"/>
        </w:rPr>
        <w:t>ProTools’19</w:t>
      </w:r>
      <w:r>
        <w:rPr>
          <w:spacing w:val="-4"/>
          <w:w w:val="110"/>
          <w:sz w:val="20"/>
        </w:rPr>
        <w:t>, </w:t>
      </w:r>
      <w:r>
        <w:rPr>
          <w:w w:val="110"/>
          <w:sz w:val="20"/>
        </w:rPr>
        <w:t>ProTools’19,</w:t>
      </w:r>
      <w:r>
        <w:rPr>
          <w:spacing w:val="32"/>
          <w:w w:val="110"/>
          <w:sz w:val="20"/>
        </w:rPr>
        <w:t> </w:t>
      </w:r>
      <w:r>
        <w:rPr>
          <w:w w:val="110"/>
          <w:sz w:val="20"/>
        </w:rPr>
        <w:t>2019.</w:t>
      </w:r>
    </w:p>
    <w:p>
      <w:pPr>
        <w:pStyle w:val="ListParagraph"/>
        <w:numPr>
          <w:ilvl w:val="0"/>
          <w:numId w:val="74"/>
        </w:numPr>
        <w:tabs>
          <w:tab w:pos="770" w:val="left" w:leader="none"/>
        </w:tabs>
        <w:spacing w:line="249" w:lineRule="auto" w:before="155" w:after="0"/>
        <w:ind w:left="769" w:right="1400" w:hanging="410"/>
        <w:jc w:val="both"/>
        <w:rPr>
          <w:sz w:val="20"/>
        </w:rPr>
      </w:pPr>
      <w:bookmarkStart w:name="_bookmark250" w:id="462"/>
      <w:bookmarkEnd w:id="462"/>
      <w:r>
        <w:rPr/>
      </w:r>
      <w:bookmarkStart w:name="_bookmark250" w:id="463"/>
      <w:bookmarkEnd w:id="463"/>
      <w:r>
        <w:rPr>
          <w:w w:val="110"/>
          <w:sz w:val="20"/>
        </w:rPr>
        <w:t>Y.</w:t>
      </w:r>
      <w:r>
        <w:rPr>
          <w:spacing w:val="-24"/>
          <w:w w:val="110"/>
          <w:sz w:val="20"/>
        </w:rPr>
        <w:t> </w:t>
      </w:r>
      <w:r>
        <w:rPr>
          <w:w w:val="110"/>
          <w:sz w:val="20"/>
        </w:rPr>
        <w:t>Pei,</w:t>
      </w:r>
      <w:r>
        <w:rPr>
          <w:spacing w:val="-23"/>
          <w:w w:val="110"/>
          <w:sz w:val="20"/>
        </w:rPr>
        <w:t> </w:t>
      </w:r>
      <w:r>
        <w:rPr>
          <w:w w:val="110"/>
          <w:sz w:val="20"/>
        </w:rPr>
        <w:t>G.</w:t>
      </w:r>
      <w:r>
        <w:rPr>
          <w:spacing w:val="-24"/>
          <w:w w:val="110"/>
          <w:sz w:val="20"/>
        </w:rPr>
        <w:t> </w:t>
      </w:r>
      <w:r>
        <w:rPr>
          <w:w w:val="110"/>
          <w:sz w:val="20"/>
        </w:rPr>
        <w:t>Bosilca,</w:t>
      </w:r>
      <w:r>
        <w:rPr>
          <w:spacing w:val="-22"/>
          <w:w w:val="110"/>
          <w:sz w:val="20"/>
        </w:rPr>
        <w:t> </w:t>
      </w:r>
      <w:r>
        <w:rPr>
          <w:w w:val="110"/>
          <w:sz w:val="20"/>
        </w:rPr>
        <w:t>I.</w:t>
      </w:r>
      <w:r>
        <w:rPr>
          <w:spacing w:val="-24"/>
          <w:w w:val="110"/>
          <w:sz w:val="20"/>
        </w:rPr>
        <w:t> </w:t>
      </w:r>
      <w:r>
        <w:rPr>
          <w:w w:val="110"/>
          <w:sz w:val="20"/>
        </w:rPr>
        <w:t>Yamazaki,</w:t>
      </w:r>
      <w:r>
        <w:rPr>
          <w:spacing w:val="-23"/>
          <w:w w:val="110"/>
          <w:sz w:val="20"/>
        </w:rPr>
        <w:t> </w:t>
      </w:r>
      <w:r>
        <w:rPr>
          <w:w w:val="110"/>
          <w:sz w:val="20"/>
        </w:rPr>
        <w:t>A.</w:t>
      </w:r>
      <w:r>
        <w:rPr>
          <w:spacing w:val="-23"/>
          <w:w w:val="110"/>
          <w:sz w:val="20"/>
        </w:rPr>
        <w:t> </w:t>
      </w:r>
      <w:r>
        <w:rPr>
          <w:w w:val="110"/>
          <w:sz w:val="20"/>
        </w:rPr>
        <w:t>Ida,</w:t>
      </w:r>
      <w:r>
        <w:rPr>
          <w:spacing w:val="-23"/>
          <w:w w:val="110"/>
          <w:sz w:val="20"/>
        </w:rPr>
        <w:t> </w:t>
      </w:r>
      <w:r>
        <w:rPr>
          <w:w w:val="110"/>
          <w:sz w:val="20"/>
        </w:rPr>
        <w:t>and</w:t>
      </w:r>
      <w:r>
        <w:rPr>
          <w:spacing w:val="-24"/>
          <w:w w:val="110"/>
          <w:sz w:val="20"/>
        </w:rPr>
        <w:t> </w:t>
      </w:r>
      <w:r>
        <w:rPr>
          <w:w w:val="110"/>
          <w:sz w:val="20"/>
        </w:rPr>
        <w:t>J.</w:t>
      </w:r>
      <w:r>
        <w:rPr>
          <w:spacing w:val="-23"/>
          <w:w w:val="110"/>
          <w:sz w:val="20"/>
        </w:rPr>
        <w:t> </w:t>
      </w:r>
      <w:r>
        <w:rPr>
          <w:w w:val="110"/>
          <w:sz w:val="20"/>
        </w:rPr>
        <w:t>Dongarra.</w:t>
      </w:r>
      <w:r>
        <w:rPr>
          <w:spacing w:val="-16"/>
          <w:w w:val="110"/>
          <w:sz w:val="20"/>
        </w:rPr>
        <w:t> </w:t>
      </w:r>
      <w:r>
        <w:rPr>
          <w:w w:val="110"/>
          <w:sz w:val="20"/>
        </w:rPr>
        <w:t>Evaluation</w:t>
      </w:r>
      <w:r>
        <w:rPr>
          <w:spacing w:val="-24"/>
          <w:w w:val="110"/>
          <w:sz w:val="20"/>
        </w:rPr>
        <w:t> </w:t>
      </w:r>
      <w:r>
        <w:rPr>
          <w:w w:val="110"/>
          <w:sz w:val="20"/>
        </w:rPr>
        <w:t>of</w:t>
      </w:r>
      <w:r>
        <w:rPr>
          <w:spacing w:val="-23"/>
          <w:w w:val="110"/>
          <w:sz w:val="20"/>
        </w:rPr>
        <w:t> </w:t>
      </w:r>
      <w:r>
        <w:rPr>
          <w:w w:val="110"/>
          <w:sz w:val="20"/>
        </w:rPr>
        <w:t>Programming</w:t>
      </w:r>
      <w:r>
        <w:rPr>
          <w:spacing w:val="-24"/>
          <w:w w:val="110"/>
          <w:sz w:val="20"/>
        </w:rPr>
        <w:t> </w:t>
      </w:r>
      <w:r>
        <w:rPr>
          <w:w w:val="110"/>
          <w:sz w:val="20"/>
        </w:rPr>
        <w:t>Models</w:t>
      </w:r>
      <w:r>
        <w:rPr>
          <w:spacing w:val="-24"/>
          <w:w w:val="110"/>
          <w:sz w:val="20"/>
        </w:rPr>
        <w:t> </w:t>
      </w:r>
      <w:r>
        <w:rPr>
          <w:w w:val="110"/>
          <w:sz w:val="20"/>
        </w:rPr>
        <w:t>to</w:t>
      </w:r>
      <w:r>
        <w:rPr>
          <w:spacing w:val="-24"/>
          <w:w w:val="110"/>
          <w:sz w:val="20"/>
        </w:rPr>
        <w:t> </w:t>
      </w:r>
      <w:r>
        <w:rPr>
          <w:w w:val="110"/>
          <w:sz w:val="20"/>
        </w:rPr>
        <w:t>Address Load</w:t>
      </w:r>
      <w:r>
        <w:rPr>
          <w:spacing w:val="-10"/>
          <w:w w:val="110"/>
          <w:sz w:val="20"/>
        </w:rPr>
        <w:t> </w:t>
      </w:r>
      <w:r>
        <w:rPr>
          <w:w w:val="110"/>
          <w:sz w:val="20"/>
        </w:rPr>
        <w:t>Imbalance</w:t>
      </w:r>
      <w:r>
        <w:rPr>
          <w:spacing w:val="-9"/>
          <w:w w:val="110"/>
          <w:sz w:val="20"/>
        </w:rPr>
        <w:t> </w:t>
      </w:r>
      <w:r>
        <w:rPr>
          <w:w w:val="110"/>
          <w:sz w:val="20"/>
        </w:rPr>
        <w:t>on</w:t>
      </w:r>
      <w:r>
        <w:rPr>
          <w:spacing w:val="-9"/>
          <w:w w:val="110"/>
          <w:sz w:val="20"/>
        </w:rPr>
        <w:t> </w:t>
      </w:r>
      <w:r>
        <w:rPr>
          <w:w w:val="110"/>
          <w:sz w:val="20"/>
        </w:rPr>
        <w:t>Distributed</w:t>
      </w:r>
      <w:r>
        <w:rPr>
          <w:spacing w:val="-9"/>
          <w:w w:val="110"/>
          <w:sz w:val="20"/>
        </w:rPr>
        <w:t> </w:t>
      </w:r>
      <w:r>
        <w:rPr>
          <w:w w:val="110"/>
          <w:sz w:val="20"/>
        </w:rPr>
        <w:t>Multi-Core</w:t>
      </w:r>
      <w:r>
        <w:rPr>
          <w:spacing w:val="-9"/>
          <w:w w:val="110"/>
          <w:sz w:val="20"/>
        </w:rPr>
        <w:t> </w:t>
      </w:r>
      <w:r>
        <w:rPr>
          <w:w w:val="110"/>
          <w:sz w:val="20"/>
        </w:rPr>
        <w:t>CPUs:</w:t>
      </w:r>
      <w:r>
        <w:rPr>
          <w:spacing w:val="6"/>
          <w:w w:val="110"/>
          <w:sz w:val="20"/>
        </w:rPr>
        <w:t> </w:t>
      </w:r>
      <w:r>
        <w:rPr>
          <w:w w:val="110"/>
          <w:sz w:val="20"/>
        </w:rPr>
        <w:t>A</w:t>
      </w:r>
      <w:r>
        <w:rPr>
          <w:spacing w:val="-9"/>
          <w:w w:val="110"/>
          <w:sz w:val="20"/>
        </w:rPr>
        <w:t> </w:t>
      </w:r>
      <w:r>
        <w:rPr>
          <w:w w:val="110"/>
          <w:sz w:val="20"/>
        </w:rPr>
        <w:t>Case</w:t>
      </w:r>
      <w:r>
        <w:rPr>
          <w:spacing w:val="-10"/>
          <w:w w:val="110"/>
          <w:sz w:val="20"/>
        </w:rPr>
        <w:t> </w:t>
      </w:r>
      <w:r>
        <w:rPr>
          <w:w w:val="110"/>
          <w:sz w:val="20"/>
        </w:rPr>
        <w:t>Study</w:t>
      </w:r>
      <w:r>
        <w:rPr>
          <w:spacing w:val="-9"/>
          <w:w w:val="110"/>
          <w:sz w:val="20"/>
        </w:rPr>
        <w:t> </w:t>
      </w:r>
      <w:r>
        <w:rPr>
          <w:w w:val="110"/>
          <w:sz w:val="20"/>
        </w:rPr>
        <w:t>with</w:t>
      </w:r>
      <w:r>
        <w:rPr>
          <w:spacing w:val="-9"/>
          <w:w w:val="110"/>
          <w:sz w:val="20"/>
        </w:rPr>
        <w:t> </w:t>
      </w:r>
      <w:r>
        <w:rPr>
          <w:w w:val="110"/>
          <w:sz w:val="20"/>
        </w:rPr>
        <w:t>Block</w:t>
      </w:r>
      <w:r>
        <w:rPr>
          <w:spacing w:val="-9"/>
          <w:w w:val="110"/>
          <w:sz w:val="20"/>
        </w:rPr>
        <w:t> </w:t>
      </w:r>
      <w:r>
        <w:rPr>
          <w:w w:val="110"/>
          <w:sz w:val="20"/>
        </w:rPr>
        <w:t>Low-Rank</w:t>
      </w:r>
      <w:r>
        <w:rPr>
          <w:spacing w:val="-9"/>
          <w:w w:val="110"/>
          <w:sz w:val="20"/>
        </w:rPr>
        <w:t> </w:t>
      </w:r>
      <w:r>
        <w:rPr>
          <w:w w:val="110"/>
          <w:sz w:val="20"/>
        </w:rPr>
        <w:t>Factorization. In </w:t>
      </w:r>
      <w:r>
        <w:rPr>
          <w:i/>
          <w:w w:val="110"/>
          <w:sz w:val="20"/>
        </w:rPr>
        <w:t>Parallel Applications Workshop, Alternatives </w:t>
      </w:r>
      <w:r>
        <w:rPr>
          <w:i/>
          <w:spacing w:val="-8"/>
          <w:w w:val="110"/>
          <w:sz w:val="20"/>
        </w:rPr>
        <w:t>To </w:t>
      </w:r>
      <w:r>
        <w:rPr>
          <w:i/>
          <w:w w:val="110"/>
          <w:sz w:val="20"/>
        </w:rPr>
        <w:t>MPI+X</w:t>
      </w:r>
      <w:r>
        <w:rPr>
          <w:w w:val="110"/>
          <w:sz w:val="20"/>
        </w:rPr>
        <w:t>, </w:t>
      </w:r>
      <w:r>
        <w:rPr>
          <w:spacing w:val="-9"/>
          <w:w w:val="110"/>
          <w:sz w:val="20"/>
        </w:rPr>
        <w:t>PAW-ATM </w:t>
      </w:r>
      <w:r>
        <w:rPr>
          <w:w w:val="110"/>
          <w:sz w:val="20"/>
        </w:rPr>
        <w:t>2019, Nov</w:t>
      </w:r>
      <w:r>
        <w:rPr>
          <w:spacing w:val="11"/>
          <w:w w:val="110"/>
          <w:sz w:val="20"/>
        </w:rPr>
        <w:t> </w:t>
      </w:r>
      <w:r>
        <w:rPr>
          <w:w w:val="110"/>
          <w:sz w:val="20"/>
        </w:rPr>
        <w:t>2019.</w:t>
      </w:r>
    </w:p>
    <w:p>
      <w:pPr>
        <w:pStyle w:val="ListParagraph"/>
        <w:numPr>
          <w:ilvl w:val="0"/>
          <w:numId w:val="74"/>
        </w:numPr>
        <w:tabs>
          <w:tab w:pos="770" w:val="left" w:leader="none"/>
        </w:tabs>
        <w:spacing w:line="249" w:lineRule="auto" w:before="155" w:after="0"/>
        <w:ind w:left="769" w:right="1437" w:hanging="410"/>
        <w:jc w:val="both"/>
        <w:rPr>
          <w:sz w:val="20"/>
        </w:rPr>
      </w:pPr>
      <w:bookmarkStart w:name="_bookmark251" w:id="464"/>
      <w:bookmarkEnd w:id="464"/>
      <w:r>
        <w:rPr/>
      </w:r>
      <w:bookmarkStart w:name="_bookmark251" w:id="465"/>
      <w:bookmarkEnd w:id="465"/>
      <w:r>
        <w:rPr>
          <w:w w:val="110"/>
          <w:sz w:val="20"/>
        </w:rPr>
        <w:t>Thomas</w:t>
      </w:r>
      <w:r>
        <w:rPr>
          <w:w w:val="110"/>
          <w:sz w:val="20"/>
        </w:rPr>
        <w:t> Herault, Yves Robert, George Bosilca, and Jack J. Dongarra. Generic matrix multiplication for multi-GPU accelerated distributed-memory platforms </w:t>
      </w:r>
      <w:r>
        <w:rPr>
          <w:spacing w:val="-3"/>
          <w:w w:val="110"/>
          <w:sz w:val="20"/>
        </w:rPr>
        <w:t>over </w:t>
      </w:r>
      <w:r>
        <w:rPr>
          <w:w w:val="110"/>
          <w:sz w:val="20"/>
        </w:rPr>
        <w:t>PaRSEC. Scala19,</w:t>
      </w:r>
      <w:r>
        <w:rPr>
          <w:spacing w:val="-7"/>
          <w:w w:val="110"/>
          <w:sz w:val="20"/>
        </w:rPr>
        <w:t> </w:t>
      </w:r>
      <w:r>
        <w:rPr>
          <w:w w:val="110"/>
          <w:sz w:val="20"/>
        </w:rPr>
        <w:t>2019.</w:t>
      </w:r>
    </w:p>
    <w:p>
      <w:pPr>
        <w:pStyle w:val="ListParagraph"/>
        <w:numPr>
          <w:ilvl w:val="0"/>
          <w:numId w:val="74"/>
        </w:numPr>
        <w:tabs>
          <w:tab w:pos="770" w:val="left" w:leader="none"/>
        </w:tabs>
        <w:spacing w:line="240" w:lineRule="auto" w:before="154" w:after="0"/>
        <w:ind w:left="769" w:right="0" w:hanging="411"/>
        <w:jc w:val="left"/>
        <w:rPr>
          <w:sz w:val="20"/>
        </w:rPr>
      </w:pPr>
      <w:bookmarkStart w:name="_bookmark252" w:id="466"/>
      <w:bookmarkEnd w:id="466"/>
      <w:r>
        <w:rPr/>
      </w:r>
      <w:bookmarkStart w:name="_bookmark252" w:id="467"/>
      <w:bookmarkEnd w:id="467"/>
      <w:r>
        <w:rPr>
          <w:sz w:val="20"/>
        </w:rPr>
        <w:t>GASNet</w:t>
      </w:r>
      <w:r>
        <w:rPr>
          <w:sz w:val="20"/>
        </w:rPr>
        <w:t> website.</w:t>
      </w:r>
      <w:r>
        <w:rPr>
          <w:spacing w:val="47"/>
          <w:sz w:val="20"/>
        </w:rPr>
        <w:t> </w:t>
      </w:r>
      <w:hyperlink r:id="rId392">
        <w:r>
          <w:rPr>
            <w:rFonts w:ascii="Courier New"/>
            <w:color w:val="0000FF"/>
            <w:sz w:val="20"/>
          </w:rPr>
          <w:t>https://gasnet.lbl.gov/</w:t>
        </w:r>
      </w:hyperlink>
      <w:r>
        <w:rPr>
          <w:sz w:val="20"/>
        </w:rPr>
        <w:t>.</w:t>
      </w:r>
    </w:p>
    <w:p>
      <w:pPr>
        <w:pStyle w:val="ListParagraph"/>
        <w:numPr>
          <w:ilvl w:val="0"/>
          <w:numId w:val="74"/>
        </w:numPr>
        <w:tabs>
          <w:tab w:pos="770" w:val="left" w:leader="none"/>
        </w:tabs>
        <w:spacing w:line="249" w:lineRule="auto" w:before="148" w:after="0"/>
        <w:ind w:left="753" w:right="1400" w:hanging="394"/>
        <w:jc w:val="both"/>
        <w:rPr>
          <w:sz w:val="20"/>
        </w:rPr>
      </w:pPr>
      <w:bookmarkStart w:name="_bookmark253" w:id="468"/>
      <w:bookmarkEnd w:id="468"/>
      <w:r>
        <w:rPr/>
      </w:r>
      <w:bookmarkStart w:name="_bookmark253" w:id="469"/>
      <w:bookmarkEnd w:id="469"/>
      <w:r>
        <w:rPr>
          <w:w w:val="105"/>
          <w:sz w:val="20"/>
        </w:rPr>
        <w:t>John</w:t>
      </w:r>
      <w:r>
        <w:rPr>
          <w:w w:val="105"/>
          <w:sz w:val="20"/>
        </w:rPr>
        <w:t> Bachan, Dan Bonachea, Paul H. Hargrove, Steve Hofmeyr, Mathias Jacquelin, Amir Kamil, Brian </w:t>
      </w:r>
      <w:r>
        <w:rPr>
          <w:spacing w:val="-4"/>
          <w:w w:val="105"/>
          <w:sz w:val="20"/>
        </w:rPr>
        <w:t>van  </w:t>
      </w:r>
      <w:r>
        <w:rPr>
          <w:w w:val="105"/>
          <w:sz w:val="20"/>
        </w:rPr>
        <w:t>Straalen, and Scott B. Baden.  The UPC++ PGAS library for exascale computing.  In </w:t>
      </w:r>
      <w:r>
        <w:rPr>
          <w:i/>
          <w:spacing w:val="-5"/>
          <w:w w:val="105"/>
          <w:sz w:val="20"/>
        </w:rPr>
        <w:t>Proceedings    </w:t>
      </w:r>
      <w:r>
        <w:rPr>
          <w:i/>
          <w:w w:val="105"/>
          <w:sz w:val="20"/>
        </w:rPr>
        <w:t>of the </w:t>
      </w:r>
      <w:r>
        <w:rPr>
          <w:i/>
          <w:spacing w:val="-4"/>
          <w:w w:val="105"/>
          <w:sz w:val="20"/>
        </w:rPr>
        <w:t>Second </w:t>
      </w:r>
      <w:r>
        <w:rPr>
          <w:i/>
          <w:w w:val="105"/>
          <w:sz w:val="20"/>
        </w:rPr>
        <w:t>Annual PGAS Applications Workshop</w:t>
      </w:r>
      <w:r>
        <w:rPr>
          <w:w w:val="105"/>
          <w:sz w:val="20"/>
        </w:rPr>
        <w:t>, </w:t>
      </w:r>
      <w:r>
        <w:rPr>
          <w:spacing w:val="-7"/>
          <w:w w:val="105"/>
          <w:sz w:val="20"/>
        </w:rPr>
        <w:t>PAW17, </w:t>
      </w:r>
      <w:r>
        <w:rPr>
          <w:w w:val="105"/>
          <w:sz w:val="20"/>
        </w:rPr>
        <w:t>pages 7:1–7:4, New </w:t>
      </w:r>
      <w:r>
        <w:rPr>
          <w:spacing w:val="-4"/>
          <w:w w:val="105"/>
          <w:sz w:val="20"/>
        </w:rPr>
        <w:t>York, </w:t>
      </w:r>
      <w:r>
        <w:rPr>
          <w:w w:val="105"/>
          <w:sz w:val="20"/>
        </w:rPr>
        <w:t>NY, USA, 2017. ACM.</w:t>
      </w:r>
      <w:r>
        <w:rPr>
          <w:spacing w:val="18"/>
          <w:w w:val="105"/>
          <w:sz w:val="20"/>
        </w:rPr>
        <w:t> </w:t>
      </w:r>
      <w:hyperlink r:id="rId393">
        <w:r>
          <w:rPr>
            <w:rFonts w:ascii="Courier New" w:hAnsi="Courier New"/>
            <w:color w:val="0000FF"/>
            <w:w w:val="105"/>
            <w:sz w:val="20"/>
          </w:rPr>
          <w:t>https://doi.org/10.1145/3144779.3169108</w:t>
        </w:r>
      </w:hyperlink>
      <w:r>
        <w:rPr>
          <w:w w:val="105"/>
          <w:sz w:val="20"/>
        </w:rPr>
        <w:t>.</w:t>
      </w:r>
    </w:p>
    <w:p>
      <w:pPr>
        <w:pStyle w:val="ListParagraph"/>
        <w:numPr>
          <w:ilvl w:val="0"/>
          <w:numId w:val="74"/>
        </w:numPr>
        <w:tabs>
          <w:tab w:pos="770" w:val="left" w:leader="none"/>
        </w:tabs>
        <w:spacing w:line="240" w:lineRule="auto" w:before="138" w:after="0"/>
        <w:ind w:left="769" w:right="0" w:hanging="411"/>
        <w:jc w:val="left"/>
        <w:rPr>
          <w:sz w:val="20"/>
        </w:rPr>
      </w:pPr>
      <w:bookmarkStart w:name="_bookmark254" w:id="470"/>
      <w:bookmarkEnd w:id="470"/>
      <w:r>
        <w:rPr/>
      </w:r>
      <w:bookmarkStart w:name="_bookmark254" w:id="471"/>
      <w:bookmarkEnd w:id="471"/>
      <w:r>
        <w:rPr>
          <w:sz w:val="20"/>
        </w:rPr>
        <w:t>UPC++</w:t>
      </w:r>
      <w:r>
        <w:rPr>
          <w:sz w:val="20"/>
        </w:rPr>
        <w:t> website.</w:t>
      </w:r>
      <w:r>
        <w:rPr>
          <w:spacing w:val="49"/>
          <w:sz w:val="20"/>
        </w:rPr>
        <w:t> </w:t>
      </w:r>
      <w:hyperlink r:id="rId394">
        <w:r>
          <w:rPr>
            <w:rFonts w:ascii="Courier New"/>
            <w:color w:val="0000FF"/>
            <w:sz w:val="20"/>
          </w:rPr>
          <w:t>https://upcxx.lbl.gov/</w:t>
        </w:r>
      </w:hyperlink>
      <w:r>
        <w:rPr>
          <w:sz w:val="20"/>
        </w:rPr>
        <w:t>.</w:t>
      </w:r>
    </w:p>
    <w:p>
      <w:pPr>
        <w:pStyle w:val="ListParagraph"/>
        <w:numPr>
          <w:ilvl w:val="0"/>
          <w:numId w:val="74"/>
        </w:numPr>
        <w:tabs>
          <w:tab w:pos="770" w:val="left" w:leader="none"/>
        </w:tabs>
        <w:spacing w:line="249" w:lineRule="auto" w:before="147" w:after="0"/>
        <w:ind w:left="753" w:right="1438" w:hanging="394"/>
        <w:jc w:val="both"/>
        <w:rPr>
          <w:sz w:val="20"/>
        </w:rPr>
      </w:pPr>
      <w:bookmarkStart w:name="_bookmark255" w:id="472"/>
      <w:bookmarkEnd w:id="472"/>
      <w:r>
        <w:rPr/>
      </w:r>
      <w:bookmarkStart w:name="_bookmark255" w:id="473"/>
      <w:bookmarkEnd w:id="473"/>
      <w:r>
        <w:rPr>
          <w:w w:val="105"/>
          <w:sz w:val="20"/>
        </w:rPr>
        <w:t>Mi</w:t>
      </w:r>
      <w:r>
        <w:rPr>
          <w:w w:val="105"/>
          <w:sz w:val="20"/>
        </w:rPr>
        <w:t>chael Bauer, Sean </w:t>
      </w:r>
      <w:r>
        <w:rPr>
          <w:spacing w:val="-3"/>
          <w:w w:val="105"/>
          <w:sz w:val="20"/>
        </w:rPr>
        <w:t>Treichler, </w:t>
      </w:r>
      <w:r>
        <w:rPr>
          <w:w w:val="105"/>
          <w:sz w:val="20"/>
        </w:rPr>
        <w:t>Elliott Slaughter, and Alex Aiken. Legion: expressing locality and independence with logical regions. In </w:t>
      </w:r>
      <w:r>
        <w:rPr>
          <w:i/>
          <w:spacing w:val="-5"/>
          <w:w w:val="105"/>
          <w:sz w:val="20"/>
        </w:rPr>
        <w:t>Proceedings </w:t>
      </w:r>
      <w:r>
        <w:rPr>
          <w:i/>
          <w:w w:val="105"/>
          <w:sz w:val="20"/>
        </w:rPr>
        <w:t>of the international </w:t>
      </w:r>
      <w:r>
        <w:rPr>
          <w:i/>
          <w:spacing w:val="-4"/>
          <w:w w:val="105"/>
          <w:sz w:val="20"/>
        </w:rPr>
        <w:t>conference </w:t>
      </w:r>
      <w:r>
        <w:rPr>
          <w:i/>
          <w:w w:val="105"/>
          <w:sz w:val="20"/>
        </w:rPr>
        <w:t>on high performance computing, networking, storage and analysis</w:t>
      </w:r>
      <w:r>
        <w:rPr>
          <w:w w:val="105"/>
          <w:sz w:val="20"/>
        </w:rPr>
        <w:t>, page 66. IEEE Computer Society Press,</w:t>
      </w:r>
      <w:r>
        <w:rPr>
          <w:spacing w:val="-25"/>
          <w:w w:val="105"/>
          <w:sz w:val="20"/>
        </w:rPr>
        <w:t> </w:t>
      </w:r>
      <w:r>
        <w:rPr>
          <w:w w:val="105"/>
          <w:sz w:val="20"/>
        </w:rPr>
        <w:t>2012.</w:t>
      </w:r>
    </w:p>
    <w:p>
      <w:pPr>
        <w:pStyle w:val="ListParagraph"/>
        <w:numPr>
          <w:ilvl w:val="0"/>
          <w:numId w:val="74"/>
        </w:numPr>
        <w:tabs>
          <w:tab w:pos="770" w:val="left" w:leader="none"/>
        </w:tabs>
        <w:spacing w:line="240" w:lineRule="auto" w:before="155" w:after="0"/>
        <w:ind w:left="769" w:right="0" w:hanging="411"/>
        <w:jc w:val="left"/>
        <w:rPr>
          <w:sz w:val="20"/>
        </w:rPr>
      </w:pPr>
      <w:bookmarkStart w:name="_bookmark256" w:id="474"/>
      <w:bookmarkEnd w:id="474"/>
      <w:r>
        <w:rPr/>
      </w:r>
      <w:bookmarkStart w:name="_bookmark256" w:id="475"/>
      <w:bookmarkEnd w:id="475"/>
      <w:r>
        <w:rPr>
          <w:w w:val="105"/>
          <w:sz w:val="20"/>
        </w:rPr>
        <w:t>The</w:t>
      </w:r>
      <w:r>
        <w:rPr>
          <w:w w:val="105"/>
          <w:sz w:val="20"/>
        </w:rPr>
        <w:t> Legion Programming System website.</w:t>
      </w:r>
      <w:r>
        <w:rPr>
          <w:spacing w:val="41"/>
          <w:w w:val="105"/>
          <w:sz w:val="20"/>
        </w:rPr>
        <w:t> </w:t>
      </w:r>
      <w:hyperlink r:id="rId40">
        <w:r>
          <w:rPr>
            <w:rFonts w:ascii="Courier New"/>
            <w:color w:val="0000FF"/>
            <w:w w:val="105"/>
            <w:sz w:val="20"/>
          </w:rPr>
          <w:t>http://legion.stanford.edu/</w:t>
        </w:r>
      </w:hyperlink>
      <w:r>
        <w:rPr>
          <w:w w:val="105"/>
          <w:sz w:val="20"/>
        </w:rPr>
        <w:t>.</w:t>
      </w:r>
    </w:p>
    <w:p>
      <w:pPr>
        <w:pStyle w:val="ListParagraph"/>
        <w:numPr>
          <w:ilvl w:val="0"/>
          <w:numId w:val="74"/>
        </w:numPr>
        <w:tabs>
          <w:tab w:pos="770" w:val="left" w:leader="none"/>
        </w:tabs>
        <w:spacing w:line="249" w:lineRule="auto" w:before="147" w:after="0"/>
        <w:ind w:left="764" w:right="1410" w:hanging="405"/>
        <w:jc w:val="both"/>
        <w:rPr>
          <w:sz w:val="20"/>
        </w:rPr>
      </w:pPr>
      <w:bookmarkStart w:name="_bookmark257" w:id="476"/>
      <w:bookmarkEnd w:id="476"/>
      <w:r>
        <w:rPr/>
      </w:r>
      <w:bookmarkStart w:name="_bookmark257" w:id="477"/>
      <w:bookmarkEnd w:id="477"/>
      <w:r>
        <w:rPr>
          <w:w w:val="105"/>
          <w:sz w:val="20"/>
        </w:rPr>
        <w:t>Bradford</w:t>
      </w:r>
      <w:r>
        <w:rPr>
          <w:w w:val="105"/>
          <w:sz w:val="20"/>
        </w:rPr>
        <w:t> L. Chamberlain. Chapel. In </w:t>
      </w:r>
      <w:r>
        <w:rPr>
          <w:i/>
          <w:spacing w:val="-3"/>
          <w:w w:val="105"/>
          <w:sz w:val="20"/>
        </w:rPr>
        <w:t>Programming </w:t>
      </w:r>
      <w:r>
        <w:rPr>
          <w:i/>
          <w:w w:val="105"/>
          <w:sz w:val="20"/>
        </w:rPr>
        <w:t>Models for Parallel Computing</w:t>
      </w:r>
      <w:r>
        <w:rPr>
          <w:w w:val="105"/>
          <w:sz w:val="20"/>
        </w:rPr>
        <w:t>. The MIT Press, 2015.</w:t>
      </w:r>
    </w:p>
    <w:p>
      <w:pPr>
        <w:pStyle w:val="ListParagraph"/>
        <w:numPr>
          <w:ilvl w:val="0"/>
          <w:numId w:val="74"/>
        </w:numPr>
        <w:tabs>
          <w:tab w:pos="770" w:val="left" w:leader="none"/>
        </w:tabs>
        <w:spacing w:line="240" w:lineRule="auto" w:before="155" w:after="0"/>
        <w:ind w:left="769" w:right="0" w:hanging="411"/>
        <w:jc w:val="left"/>
        <w:rPr>
          <w:sz w:val="20"/>
        </w:rPr>
      </w:pPr>
      <w:bookmarkStart w:name="_bookmark258" w:id="478"/>
      <w:bookmarkEnd w:id="478"/>
      <w:r>
        <w:rPr/>
      </w:r>
      <w:bookmarkStart w:name="_bookmark258" w:id="479"/>
      <w:bookmarkEnd w:id="479"/>
      <w:r>
        <w:rPr>
          <w:w w:val="105"/>
          <w:sz w:val="20"/>
        </w:rPr>
        <w:t>The</w:t>
      </w:r>
      <w:r>
        <w:rPr>
          <w:w w:val="105"/>
          <w:sz w:val="20"/>
        </w:rPr>
        <w:t> Chapel Parallel Programming Language website. </w:t>
      </w:r>
      <w:hyperlink r:id="rId395">
        <w:r>
          <w:rPr>
            <w:rFonts w:ascii="Courier New"/>
            <w:color w:val="0000FF"/>
            <w:w w:val="105"/>
            <w:sz w:val="20"/>
          </w:rPr>
          <w:t>https://chapel-lang.org/</w:t>
        </w:r>
      </w:hyperlink>
      <w:r>
        <w:rPr>
          <w:w w:val="105"/>
          <w:sz w:val="20"/>
        </w:rPr>
        <w:t>.</w:t>
      </w:r>
    </w:p>
    <w:p>
      <w:pPr>
        <w:pStyle w:val="ListParagraph"/>
        <w:numPr>
          <w:ilvl w:val="0"/>
          <w:numId w:val="74"/>
        </w:numPr>
        <w:tabs>
          <w:tab w:pos="770" w:val="left" w:leader="none"/>
        </w:tabs>
        <w:spacing w:line="244" w:lineRule="auto" w:before="147" w:after="0"/>
        <w:ind w:left="764" w:right="1364" w:hanging="405"/>
        <w:jc w:val="both"/>
        <w:rPr>
          <w:sz w:val="20"/>
        </w:rPr>
      </w:pPr>
      <w:bookmarkStart w:name="_bookmark259" w:id="480"/>
      <w:bookmarkEnd w:id="480"/>
      <w:r>
        <w:rPr/>
      </w:r>
      <w:bookmarkStart w:name="_bookmark259" w:id="481"/>
      <w:bookmarkEnd w:id="481"/>
      <w:r>
        <w:rPr>
          <w:w w:val="105"/>
          <w:sz w:val="20"/>
        </w:rPr>
        <w:t>Dan</w:t>
      </w:r>
      <w:r>
        <w:rPr>
          <w:w w:val="105"/>
          <w:sz w:val="20"/>
        </w:rPr>
        <w:t> Bonachea and Paul H. Hargrove. GASNet-EX: A High-Performance, Portable Communication Library for Exascale. In </w:t>
      </w:r>
      <w:r>
        <w:rPr>
          <w:i/>
          <w:spacing w:val="-5"/>
          <w:w w:val="105"/>
          <w:sz w:val="20"/>
        </w:rPr>
        <w:t>Proceedings </w:t>
      </w:r>
      <w:r>
        <w:rPr>
          <w:i/>
          <w:w w:val="105"/>
          <w:sz w:val="20"/>
        </w:rPr>
        <w:t>of Languages and Compilers for Parallel Computing (LCPC’18)</w:t>
      </w:r>
      <w:r>
        <w:rPr>
          <w:w w:val="105"/>
          <w:sz w:val="20"/>
        </w:rPr>
        <w:t>, volume 11882 of </w:t>
      </w:r>
      <w:r>
        <w:rPr>
          <w:i/>
          <w:spacing w:val="-5"/>
          <w:w w:val="105"/>
          <w:sz w:val="20"/>
        </w:rPr>
        <w:t>Lecture </w:t>
      </w:r>
      <w:r>
        <w:rPr>
          <w:i/>
          <w:w w:val="105"/>
          <w:sz w:val="20"/>
        </w:rPr>
        <w:t>Notes in Computer Science</w:t>
      </w:r>
      <w:r>
        <w:rPr>
          <w:w w:val="105"/>
          <w:sz w:val="20"/>
        </w:rPr>
        <w:t>. Springer International Publishing, October 2018. Lawrence Berkeley National Laboratory </w:t>
      </w:r>
      <w:r>
        <w:rPr>
          <w:spacing w:val="-3"/>
          <w:w w:val="105"/>
          <w:sz w:val="20"/>
        </w:rPr>
        <w:t>Technical </w:t>
      </w:r>
      <w:r>
        <w:rPr>
          <w:w w:val="105"/>
          <w:sz w:val="20"/>
        </w:rPr>
        <w:t>Report (LBNL-2001174). </w:t>
      </w:r>
      <w:hyperlink r:id="rId396">
        <w:r>
          <w:rPr>
            <w:rFonts w:ascii="Courier New" w:hAnsi="Courier New"/>
            <w:color w:val="0000FF"/>
            <w:w w:val="105"/>
            <w:sz w:val="20"/>
          </w:rPr>
          <w:t>https://doi.org/10.</w:t>
        </w:r>
      </w:hyperlink>
      <w:hyperlink r:id="rId396">
        <w:r>
          <w:rPr>
            <w:rFonts w:ascii="Courier New" w:hAnsi="Courier New"/>
            <w:color w:val="0000FF"/>
            <w:w w:val="105"/>
            <w:sz w:val="20"/>
          </w:rPr>
          <w:t> 25344/S4QP4W</w:t>
        </w:r>
      </w:hyperlink>
      <w:r>
        <w:rPr>
          <w:w w:val="105"/>
          <w:sz w:val="20"/>
        </w:rPr>
        <w:t>.</w:t>
      </w:r>
    </w:p>
    <w:p>
      <w:pPr>
        <w:spacing w:after="0" w:line="244" w:lineRule="auto"/>
        <w:jc w:val="both"/>
        <w:rPr>
          <w:sz w:val="20"/>
        </w:rPr>
        <w:sectPr>
          <w:pgSz w:w="12240" w:h="15840"/>
          <w:pgMar w:header="333" w:footer="792" w:top="800" w:bottom="980" w:left="1180" w:right="0"/>
        </w:sectPr>
      </w:pPr>
    </w:p>
    <w:p>
      <w:pPr>
        <w:pStyle w:val="BodyText"/>
      </w:pPr>
    </w:p>
    <w:p>
      <w:pPr>
        <w:pStyle w:val="BodyText"/>
      </w:pPr>
    </w:p>
    <w:p>
      <w:pPr>
        <w:pStyle w:val="BodyText"/>
        <w:spacing w:before="5"/>
        <w:rPr>
          <w:sz w:val="16"/>
        </w:rPr>
      </w:pPr>
    </w:p>
    <w:p>
      <w:pPr>
        <w:pStyle w:val="ListParagraph"/>
        <w:numPr>
          <w:ilvl w:val="0"/>
          <w:numId w:val="74"/>
        </w:numPr>
        <w:tabs>
          <w:tab w:pos="770" w:val="left" w:leader="none"/>
        </w:tabs>
        <w:spacing w:line="249" w:lineRule="auto" w:before="0" w:after="0"/>
        <w:ind w:left="769" w:right="1410" w:hanging="410"/>
        <w:jc w:val="both"/>
        <w:rPr>
          <w:sz w:val="20"/>
        </w:rPr>
      </w:pPr>
      <w:bookmarkStart w:name="_bookmark260" w:id="482"/>
      <w:bookmarkEnd w:id="482"/>
      <w:r>
        <w:rPr/>
      </w:r>
      <w:bookmarkStart w:name="_bookmark260" w:id="483"/>
      <w:bookmarkEnd w:id="483"/>
      <w:r>
        <w:rPr>
          <w:w w:val="105"/>
          <w:sz w:val="20"/>
        </w:rPr>
        <w:t>Dan</w:t>
      </w:r>
      <w:r>
        <w:rPr>
          <w:w w:val="105"/>
          <w:sz w:val="20"/>
        </w:rPr>
        <w:t> Bonachea and Paul Hargrove. GASNet specification, v1.8.1. </w:t>
      </w:r>
      <w:r>
        <w:rPr>
          <w:spacing w:val="-3"/>
          <w:w w:val="105"/>
          <w:sz w:val="20"/>
        </w:rPr>
        <w:t>Technical </w:t>
      </w:r>
      <w:r>
        <w:rPr>
          <w:w w:val="105"/>
          <w:sz w:val="20"/>
        </w:rPr>
        <w:t>Report LBNL-2001064, Lawrence</w:t>
      </w:r>
      <w:r>
        <w:rPr>
          <w:spacing w:val="-22"/>
          <w:w w:val="105"/>
          <w:sz w:val="20"/>
        </w:rPr>
        <w:t> </w:t>
      </w:r>
      <w:r>
        <w:rPr>
          <w:w w:val="105"/>
          <w:sz w:val="20"/>
        </w:rPr>
        <w:t>Berkeley</w:t>
      </w:r>
      <w:r>
        <w:rPr>
          <w:spacing w:val="-22"/>
          <w:w w:val="105"/>
          <w:sz w:val="20"/>
        </w:rPr>
        <w:t> </w:t>
      </w:r>
      <w:r>
        <w:rPr>
          <w:w w:val="105"/>
          <w:sz w:val="20"/>
        </w:rPr>
        <w:t>National</w:t>
      </w:r>
      <w:r>
        <w:rPr>
          <w:spacing w:val="-22"/>
          <w:w w:val="105"/>
          <w:sz w:val="20"/>
        </w:rPr>
        <w:t> </w:t>
      </w:r>
      <w:r>
        <w:rPr>
          <w:w w:val="105"/>
          <w:sz w:val="20"/>
        </w:rPr>
        <w:t>Laboratory,</w:t>
      </w:r>
      <w:r>
        <w:rPr>
          <w:spacing w:val="-22"/>
          <w:w w:val="105"/>
          <w:sz w:val="20"/>
        </w:rPr>
        <w:t> </w:t>
      </w:r>
      <w:r>
        <w:rPr>
          <w:w w:val="105"/>
          <w:sz w:val="20"/>
        </w:rPr>
        <w:t>August</w:t>
      </w:r>
      <w:r>
        <w:rPr>
          <w:spacing w:val="-22"/>
          <w:w w:val="105"/>
          <w:sz w:val="20"/>
        </w:rPr>
        <w:t> </w:t>
      </w:r>
      <w:r>
        <w:rPr>
          <w:w w:val="105"/>
          <w:sz w:val="20"/>
        </w:rPr>
        <w:t>2017.</w:t>
      </w:r>
      <w:r>
        <w:rPr>
          <w:spacing w:val="-11"/>
          <w:w w:val="105"/>
          <w:sz w:val="20"/>
        </w:rPr>
        <w:t> </w:t>
      </w:r>
      <w:hyperlink r:id="rId397">
        <w:r>
          <w:rPr>
            <w:rFonts w:ascii="Courier New"/>
            <w:color w:val="0000FF"/>
            <w:w w:val="105"/>
            <w:sz w:val="20"/>
          </w:rPr>
          <w:t>https://doi.org/10.2172/1398512</w:t>
        </w:r>
      </w:hyperlink>
      <w:r>
        <w:rPr>
          <w:w w:val="105"/>
          <w:sz w:val="20"/>
        </w:rPr>
        <w:t>.</w:t>
      </w:r>
    </w:p>
    <w:p>
      <w:pPr>
        <w:pStyle w:val="ListParagraph"/>
        <w:numPr>
          <w:ilvl w:val="0"/>
          <w:numId w:val="74"/>
        </w:numPr>
        <w:tabs>
          <w:tab w:pos="770" w:val="left" w:leader="none"/>
        </w:tabs>
        <w:spacing w:line="249" w:lineRule="auto" w:before="138" w:after="0"/>
        <w:ind w:left="762" w:right="1437" w:hanging="403"/>
        <w:jc w:val="both"/>
        <w:rPr>
          <w:sz w:val="20"/>
        </w:rPr>
      </w:pPr>
      <w:bookmarkStart w:name="_bookmark261" w:id="484"/>
      <w:bookmarkEnd w:id="484"/>
      <w:r>
        <w:rPr/>
      </w:r>
      <w:bookmarkStart w:name="_bookmark261" w:id="485"/>
      <w:bookmarkEnd w:id="485"/>
      <w:r>
        <w:rPr>
          <w:w w:val="105"/>
          <w:sz w:val="20"/>
        </w:rPr>
        <w:t>P</w:t>
      </w:r>
      <w:r>
        <w:rPr>
          <w:w w:val="105"/>
          <w:sz w:val="20"/>
        </w:rPr>
        <w:t>aul H. Hargrove and Dan Bonachea. Efficient Active Message RMA in GASNet using a target-side reassembly protocol (extended abstract). </w:t>
      </w:r>
      <w:r>
        <w:rPr>
          <w:spacing w:val="-3"/>
          <w:w w:val="105"/>
          <w:sz w:val="20"/>
        </w:rPr>
        <w:t>Technical </w:t>
      </w:r>
      <w:r>
        <w:rPr>
          <w:w w:val="105"/>
          <w:sz w:val="20"/>
        </w:rPr>
        <w:t>Report LBNL-2001238, Lawrence Berkeley National Laboratory, November 2019. </w:t>
      </w:r>
      <w:r>
        <w:rPr>
          <w:spacing w:val="-9"/>
          <w:w w:val="105"/>
          <w:sz w:val="20"/>
        </w:rPr>
        <w:t>To </w:t>
      </w:r>
      <w:r>
        <w:rPr>
          <w:w w:val="105"/>
          <w:sz w:val="20"/>
        </w:rPr>
        <w:t>appear: 2019 IEEE/ACM Parallel Applications Workshop, Alternatives </w:t>
      </w:r>
      <w:r>
        <w:rPr>
          <w:spacing w:val="-9"/>
          <w:w w:val="105"/>
          <w:sz w:val="20"/>
        </w:rPr>
        <w:t>To </w:t>
      </w:r>
      <w:r>
        <w:rPr>
          <w:w w:val="105"/>
          <w:sz w:val="20"/>
        </w:rPr>
        <w:t>MPI </w:t>
      </w:r>
      <w:r>
        <w:rPr>
          <w:spacing w:val="-6"/>
          <w:w w:val="105"/>
          <w:sz w:val="20"/>
        </w:rPr>
        <w:t>(PAW-ATM).</w:t>
      </w:r>
      <w:r>
        <w:rPr>
          <w:spacing w:val="18"/>
          <w:w w:val="105"/>
          <w:sz w:val="20"/>
        </w:rPr>
        <w:t> </w:t>
      </w:r>
      <w:hyperlink r:id="rId398">
        <w:r>
          <w:rPr>
            <w:rFonts w:ascii="Courier New"/>
            <w:color w:val="0000FF"/>
            <w:w w:val="105"/>
            <w:sz w:val="20"/>
          </w:rPr>
          <w:t>https://doi.org/10.25344/S4PC7M</w:t>
        </w:r>
      </w:hyperlink>
      <w:r>
        <w:rPr>
          <w:w w:val="105"/>
          <w:sz w:val="20"/>
        </w:rPr>
        <w:t>.</w:t>
      </w:r>
    </w:p>
    <w:p>
      <w:pPr>
        <w:pStyle w:val="ListParagraph"/>
        <w:numPr>
          <w:ilvl w:val="0"/>
          <w:numId w:val="74"/>
        </w:numPr>
        <w:tabs>
          <w:tab w:pos="770" w:val="left" w:leader="none"/>
        </w:tabs>
        <w:spacing w:line="249" w:lineRule="auto" w:before="138" w:after="0"/>
        <w:ind w:left="769" w:right="1413" w:hanging="410"/>
        <w:jc w:val="both"/>
        <w:rPr>
          <w:sz w:val="20"/>
        </w:rPr>
      </w:pPr>
      <w:bookmarkStart w:name="_bookmark262" w:id="486"/>
      <w:bookmarkEnd w:id="486"/>
      <w:r>
        <w:rPr/>
      </w:r>
      <w:bookmarkStart w:name="_bookmark262" w:id="487"/>
      <w:bookmarkEnd w:id="487"/>
      <w:r>
        <w:rPr>
          <w:w w:val="105"/>
          <w:sz w:val="20"/>
        </w:rPr>
        <w:t>P</w:t>
      </w:r>
      <w:r>
        <w:rPr>
          <w:w w:val="105"/>
          <w:sz w:val="20"/>
        </w:rPr>
        <w:t>aul H. Hargrove and Dan Bonachea. GASNet-EX performance improvements due to specialization for the Cray Aries network. </w:t>
      </w:r>
      <w:r>
        <w:rPr>
          <w:spacing w:val="-3"/>
          <w:w w:val="105"/>
          <w:sz w:val="20"/>
        </w:rPr>
        <w:t>Technical </w:t>
      </w:r>
      <w:r>
        <w:rPr>
          <w:w w:val="105"/>
          <w:sz w:val="20"/>
        </w:rPr>
        <w:t>Report LBNL-2001134, Lawrence Berkeley National Laboratory, March 2018.</w:t>
      </w:r>
      <w:r>
        <w:rPr>
          <w:spacing w:val="26"/>
          <w:w w:val="105"/>
          <w:sz w:val="20"/>
        </w:rPr>
        <w:t> </w:t>
      </w:r>
      <w:hyperlink r:id="rId399">
        <w:r>
          <w:rPr>
            <w:rFonts w:ascii="Courier New"/>
            <w:color w:val="0000FF"/>
            <w:w w:val="105"/>
            <w:sz w:val="20"/>
          </w:rPr>
          <w:t>https://doi.org/10.2172/1430690</w:t>
        </w:r>
      </w:hyperlink>
      <w:r>
        <w:rPr>
          <w:w w:val="105"/>
          <w:sz w:val="20"/>
        </w:rPr>
        <w:t>.</w:t>
      </w:r>
    </w:p>
    <w:p>
      <w:pPr>
        <w:pStyle w:val="ListParagraph"/>
        <w:numPr>
          <w:ilvl w:val="0"/>
          <w:numId w:val="74"/>
        </w:numPr>
        <w:tabs>
          <w:tab w:pos="770" w:val="left" w:leader="none"/>
        </w:tabs>
        <w:spacing w:line="244" w:lineRule="auto" w:before="138" w:after="0"/>
        <w:ind w:left="761" w:right="1410" w:hanging="403"/>
        <w:jc w:val="both"/>
        <w:rPr>
          <w:sz w:val="20"/>
        </w:rPr>
      </w:pPr>
      <w:bookmarkStart w:name="_bookmark263" w:id="488"/>
      <w:bookmarkEnd w:id="488"/>
      <w:r>
        <w:rPr/>
      </w:r>
      <w:bookmarkStart w:name="_bookmark263" w:id="489"/>
      <w:bookmarkEnd w:id="489"/>
      <w:r>
        <w:rPr>
          <w:w w:val="105"/>
          <w:sz w:val="20"/>
        </w:rPr>
        <w:t>John</w:t>
      </w:r>
      <w:r>
        <w:rPr>
          <w:w w:val="105"/>
          <w:sz w:val="20"/>
        </w:rPr>
        <w:t> Bachan, Scott B. Baden, Dan Bonachea, Paul H. Hargrove, Steven Hofmeyr, Mathias Jacquelin, Amir Kamil, and Brian  </w:t>
      </w:r>
      <w:r>
        <w:rPr>
          <w:spacing w:val="-4"/>
          <w:w w:val="105"/>
          <w:sz w:val="20"/>
        </w:rPr>
        <w:t>van  </w:t>
      </w:r>
      <w:r>
        <w:rPr>
          <w:w w:val="105"/>
          <w:sz w:val="20"/>
        </w:rPr>
        <w:t>Straalen.  UPC++  v1.0  Specification,  Revision  2019.9.0.  </w:t>
      </w:r>
      <w:r>
        <w:rPr>
          <w:spacing w:val="-3"/>
          <w:w w:val="105"/>
          <w:sz w:val="20"/>
        </w:rPr>
        <w:t>Technical </w:t>
      </w:r>
      <w:r>
        <w:rPr>
          <w:w w:val="105"/>
          <w:sz w:val="20"/>
        </w:rPr>
        <w:t>Report</w:t>
      </w:r>
      <w:r>
        <w:rPr>
          <w:spacing w:val="-27"/>
          <w:w w:val="105"/>
          <w:sz w:val="20"/>
        </w:rPr>
        <w:t> </w:t>
      </w:r>
      <w:r>
        <w:rPr>
          <w:w w:val="105"/>
          <w:sz w:val="20"/>
        </w:rPr>
        <w:t>LBNL-2001237,</w:t>
      </w:r>
      <w:r>
        <w:rPr>
          <w:spacing w:val="-26"/>
          <w:w w:val="105"/>
          <w:sz w:val="20"/>
        </w:rPr>
        <w:t> </w:t>
      </w:r>
      <w:r>
        <w:rPr>
          <w:w w:val="105"/>
          <w:sz w:val="20"/>
        </w:rPr>
        <w:t>Lawrence</w:t>
      </w:r>
      <w:r>
        <w:rPr>
          <w:spacing w:val="-26"/>
          <w:w w:val="105"/>
          <w:sz w:val="20"/>
        </w:rPr>
        <w:t> </w:t>
      </w:r>
      <w:r>
        <w:rPr>
          <w:w w:val="105"/>
          <w:sz w:val="20"/>
        </w:rPr>
        <w:t>Berkeley</w:t>
      </w:r>
      <w:r>
        <w:rPr>
          <w:spacing w:val="-27"/>
          <w:w w:val="105"/>
          <w:sz w:val="20"/>
        </w:rPr>
        <w:t> </w:t>
      </w:r>
      <w:r>
        <w:rPr>
          <w:w w:val="105"/>
          <w:sz w:val="20"/>
        </w:rPr>
        <w:t>National</w:t>
      </w:r>
      <w:r>
        <w:rPr>
          <w:spacing w:val="-26"/>
          <w:w w:val="105"/>
          <w:sz w:val="20"/>
        </w:rPr>
        <w:t> </w:t>
      </w:r>
      <w:r>
        <w:rPr>
          <w:w w:val="105"/>
          <w:sz w:val="20"/>
        </w:rPr>
        <w:t>Laboratory,</w:t>
      </w:r>
      <w:r>
        <w:rPr>
          <w:spacing w:val="-26"/>
          <w:w w:val="105"/>
          <w:sz w:val="20"/>
        </w:rPr>
        <w:t> </w:t>
      </w:r>
      <w:r>
        <w:rPr>
          <w:w w:val="105"/>
          <w:sz w:val="20"/>
        </w:rPr>
        <w:t>September</w:t>
      </w:r>
      <w:r>
        <w:rPr>
          <w:spacing w:val="-27"/>
          <w:w w:val="105"/>
          <w:sz w:val="20"/>
        </w:rPr>
        <w:t> </w:t>
      </w:r>
      <w:r>
        <w:rPr>
          <w:w w:val="105"/>
          <w:sz w:val="20"/>
        </w:rPr>
        <w:t>2019.</w:t>
      </w:r>
      <w:r>
        <w:rPr>
          <w:spacing w:val="-16"/>
          <w:w w:val="105"/>
          <w:sz w:val="20"/>
        </w:rPr>
        <w:t> </w:t>
      </w:r>
      <w:hyperlink r:id="rId400">
        <w:r>
          <w:rPr>
            <w:rFonts w:ascii="Courier New"/>
            <w:color w:val="0000FF"/>
            <w:w w:val="105"/>
            <w:sz w:val="20"/>
          </w:rPr>
          <w:t>https://doi.org/</w:t>
        </w:r>
      </w:hyperlink>
      <w:hyperlink r:id="rId400">
        <w:r>
          <w:rPr>
            <w:rFonts w:ascii="Courier New"/>
            <w:color w:val="0000FF"/>
            <w:w w:val="105"/>
            <w:sz w:val="20"/>
          </w:rPr>
          <w:t> 10.25344/S4ZW2C</w:t>
        </w:r>
      </w:hyperlink>
      <w:r>
        <w:rPr>
          <w:w w:val="105"/>
          <w:sz w:val="20"/>
        </w:rPr>
        <w:t>.</w:t>
      </w:r>
    </w:p>
    <w:p>
      <w:pPr>
        <w:pStyle w:val="ListParagraph"/>
        <w:numPr>
          <w:ilvl w:val="0"/>
          <w:numId w:val="74"/>
        </w:numPr>
        <w:tabs>
          <w:tab w:pos="770" w:val="left" w:leader="none"/>
        </w:tabs>
        <w:spacing w:line="249" w:lineRule="auto" w:before="140" w:after="0"/>
        <w:ind w:left="755" w:right="1430" w:hanging="397"/>
        <w:jc w:val="both"/>
        <w:rPr>
          <w:sz w:val="20"/>
        </w:rPr>
      </w:pPr>
      <w:bookmarkStart w:name="_bookmark264" w:id="490"/>
      <w:bookmarkEnd w:id="490"/>
      <w:r>
        <w:rPr/>
      </w:r>
      <w:bookmarkStart w:name="_bookmark264" w:id="491"/>
      <w:bookmarkEnd w:id="491"/>
      <w:r>
        <w:rPr>
          <w:w w:val="105"/>
          <w:sz w:val="20"/>
        </w:rPr>
        <w:t>Y.</w:t>
      </w:r>
      <w:r>
        <w:rPr>
          <w:w w:val="105"/>
          <w:sz w:val="20"/>
        </w:rPr>
        <w:t> Zheng, A. Kamil, M. B. Driscoll, H. Shan, and K. </w:t>
      </w:r>
      <w:r>
        <w:rPr>
          <w:spacing w:val="-4"/>
          <w:w w:val="105"/>
          <w:sz w:val="20"/>
        </w:rPr>
        <w:t>Yelick. </w:t>
      </w:r>
      <w:r>
        <w:rPr>
          <w:w w:val="105"/>
          <w:sz w:val="20"/>
        </w:rPr>
        <w:t>UPC++: A PGAS extension for C++. In </w:t>
      </w:r>
      <w:r>
        <w:rPr>
          <w:i/>
          <w:w w:val="105"/>
          <w:sz w:val="20"/>
        </w:rPr>
        <w:t>2014 IEEE 28th International Parallel and Distributed </w:t>
      </w:r>
      <w:r>
        <w:rPr>
          <w:i/>
          <w:spacing w:val="-4"/>
          <w:w w:val="105"/>
          <w:sz w:val="20"/>
        </w:rPr>
        <w:t>Processing </w:t>
      </w:r>
      <w:r>
        <w:rPr>
          <w:i/>
          <w:w w:val="105"/>
          <w:sz w:val="20"/>
        </w:rPr>
        <w:t>Symposium</w:t>
      </w:r>
      <w:r>
        <w:rPr>
          <w:w w:val="105"/>
          <w:sz w:val="20"/>
        </w:rPr>
        <w:t>, pages 1105–1114, May 2014.</w:t>
      </w:r>
      <w:r>
        <w:rPr>
          <w:spacing w:val="18"/>
          <w:w w:val="105"/>
          <w:sz w:val="20"/>
        </w:rPr>
        <w:t> </w:t>
      </w:r>
      <w:hyperlink r:id="rId401">
        <w:r>
          <w:rPr>
            <w:rFonts w:ascii="Courier New" w:hAnsi="Courier New"/>
            <w:color w:val="0000FF"/>
            <w:w w:val="105"/>
            <w:sz w:val="20"/>
          </w:rPr>
          <w:t>https://doi.org/10.1109/IPDPS.2014.115</w:t>
        </w:r>
      </w:hyperlink>
      <w:r>
        <w:rPr>
          <w:w w:val="105"/>
          <w:sz w:val="20"/>
        </w:rPr>
        <w:t>.</w:t>
      </w:r>
    </w:p>
    <w:p>
      <w:pPr>
        <w:pStyle w:val="ListParagraph"/>
        <w:numPr>
          <w:ilvl w:val="0"/>
          <w:numId w:val="74"/>
        </w:numPr>
        <w:tabs>
          <w:tab w:pos="770" w:val="left" w:leader="none"/>
        </w:tabs>
        <w:spacing w:line="249" w:lineRule="auto" w:before="138" w:after="0"/>
        <w:ind w:left="762" w:right="1410" w:hanging="403"/>
        <w:jc w:val="both"/>
        <w:rPr>
          <w:sz w:val="20"/>
        </w:rPr>
      </w:pPr>
      <w:bookmarkStart w:name="_bookmark265" w:id="492"/>
      <w:bookmarkEnd w:id="492"/>
      <w:r>
        <w:rPr/>
      </w:r>
      <w:bookmarkStart w:name="_bookmark265" w:id="493"/>
      <w:bookmarkEnd w:id="493"/>
      <w:r>
        <w:rPr>
          <w:w w:val="105"/>
          <w:sz w:val="20"/>
        </w:rPr>
        <w:t>D</w:t>
      </w:r>
      <w:r>
        <w:rPr>
          <w:w w:val="105"/>
          <w:sz w:val="20"/>
        </w:rPr>
        <w:t>avid E. Bernholdt, Swen Boehm, George Bosilca, Manjunath Gorentla </w:t>
      </w:r>
      <w:r>
        <w:rPr>
          <w:spacing w:val="-4"/>
          <w:w w:val="105"/>
          <w:sz w:val="20"/>
        </w:rPr>
        <w:t>Venkata, </w:t>
      </w:r>
      <w:r>
        <w:rPr>
          <w:w w:val="105"/>
          <w:sz w:val="20"/>
        </w:rPr>
        <w:t>Ryan E. Grant, Thomas Naughton, Howard </w:t>
      </w:r>
      <w:r>
        <w:rPr>
          <w:spacing w:val="-9"/>
          <w:w w:val="105"/>
          <w:sz w:val="20"/>
        </w:rPr>
        <w:t>P.  </w:t>
      </w:r>
      <w:r>
        <w:rPr>
          <w:w w:val="105"/>
          <w:sz w:val="20"/>
        </w:rPr>
        <w:t>Pritchard, Martin Schulz, and Geoffroy R. </w:t>
      </w:r>
      <w:r>
        <w:rPr>
          <w:spacing w:val="-3"/>
          <w:w w:val="105"/>
          <w:sz w:val="20"/>
        </w:rPr>
        <w:t>Vallee.  </w:t>
      </w:r>
      <w:r>
        <w:rPr>
          <w:w w:val="105"/>
          <w:sz w:val="20"/>
        </w:rPr>
        <w:t>A survey of MPI  usage in the U.S. Exascale Computing Program. </w:t>
      </w:r>
      <w:r>
        <w:rPr>
          <w:spacing w:val="-3"/>
          <w:w w:val="105"/>
          <w:sz w:val="20"/>
        </w:rPr>
        <w:t>Technical </w:t>
      </w:r>
      <w:r>
        <w:rPr>
          <w:w w:val="105"/>
          <w:sz w:val="20"/>
        </w:rPr>
        <w:t>Report ORNL/SPR-2018/790, Oak Ridge National Laboratory, 2018.</w:t>
      </w:r>
      <w:r>
        <w:rPr>
          <w:spacing w:val="22"/>
          <w:w w:val="105"/>
          <w:sz w:val="20"/>
        </w:rPr>
        <w:t> </w:t>
      </w:r>
      <w:hyperlink r:id="rId402">
        <w:r>
          <w:rPr>
            <w:rFonts w:ascii="Courier New"/>
            <w:color w:val="0000FF"/>
            <w:w w:val="105"/>
            <w:sz w:val="20"/>
          </w:rPr>
          <w:t>https://doi.org/10.2172/1462877</w:t>
        </w:r>
      </w:hyperlink>
      <w:r>
        <w:rPr>
          <w:w w:val="105"/>
          <w:sz w:val="20"/>
        </w:rPr>
        <w:t>.</w:t>
      </w:r>
    </w:p>
    <w:p>
      <w:pPr>
        <w:pStyle w:val="ListParagraph"/>
        <w:numPr>
          <w:ilvl w:val="0"/>
          <w:numId w:val="74"/>
        </w:numPr>
        <w:tabs>
          <w:tab w:pos="770" w:val="left" w:leader="none"/>
        </w:tabs>
        <w:spacing w:line="240" w:lineRule="auto" w:before="137" w:after="0"/>
        <w:ind w:left="769" w:right="0" w:hanging="411"/>
        <w:jc w:val="left"/>
        <w:rPr>
          <w:sz w:val="20"/>
        </w:rPr>
      </w:pPr>
      <w:bookmarkStart w:name="_bookmark266" w:id="494"/>
      <w:bookmarkEnd w:id="494"/>
      <w:r>
        <w:rPr/>
      </w:r>
      <w:bookmarkStart w:name="_bookmark266" w:id="495"/>
      <w:bookmarkEnd w:id="495"/>
      <w:r>
        <w:rPr>
          <w:sz w:val="20"/>
        </w:rPr>
        <w:t>RAJA</w:t>
      </w:r>
      <w:r>
        <w:rPr>
          <w:sz w:val="20"/>
        </w:rPr>
        <w:t> Performance Portability Layer.</w:t>
      </w:r>
      <w:r>
        <w:rPr>
          <w:spacing w:val="23"/>
          <w:sz w:val="20"/>
        </w:rPr>
        <w:t> </w:t>
      </w:r>
      <w:hyperlink r:id="rId38">
        <w:r>
          <w:rPr>
            <w:rFonts w:ascii="Courier New"/>
            <w:color w:val="0000FF"/>
            <w:sz w:val="20"/>
          </w:rPr>
          <w:t>https://github.com/LLNL/RAJA</w:t>
        </w:r>
      </w:hyperlink>
      <w:r>
        <w:rPr>
          <w:sz w:val="20"/>
        </w:rPr>
        <w:t>.</w:t>
      </w:r>
    </w:p>
    <w:p>
      <w:pPr>
        <w:pStyle w:val="ListParagraph"/>
        <w:numPr>
          <w:ilvl w:val="0"/>
          <w:numId w:val="74"/>
        </w:numPr>
        <w:tabs>
          <w:tab w:pos="770" w:val="left" w:leader="none"/>
        </w:tabs>
        <w:spacing w:line="240" w:lineRule="auto" w:before="148" w:after="0"/>
        <w:ind w:left="769" w:right="0" w:hanging="411"/>
        <w:jc w:val="left"/>
        <w:rPr>
          <w:sz w:val="20"/>
        </w:rPr>
      </w:pPr>
      <w:bookmarkStart w:name="_bookmark267" w:id="496"/>
      <w:bookmarkEnd w:id="496"/>
      <w:r>
        <w:rPr/>
      </w:r>
      <w:bookmarkStart w:name="_bookmark267" w:id="497"/>
      <w:bookmarkEnd w:id="497"/>
      <w:r>
        <w:rPr>
          <w:sz w:val="20"/>
        </w:rPr>
        <w:t>CHAI</w:t>
      </w:r>
      <w:r>
        <w:rPr>
          <w:sz w:val="20"/>
        </w:rPr>
        <w:t> Copy-hiding Array Abstraction.</w:t>
      </w:r>
      <w:r>
        <w:rPr>
          <w:spacing w:val="21"/>
          <w:sz w:val="20"/>
        </w:rPr>
        <w:t> </w:t>
      </w:r>
      <w:hyperlink r:id="rId39">
        <w:r>
          <w:rPr>
            <w:rFonts w:ascii="Courier New"/>
            <w:color w:val="0000FF"/>
            <w:sz w:val="20"/>
          </w:rPr>
          <w:t>https://github.com/LLNL/CHAI</w:t>
        </w:r>
      </w:hyperlink>
      <w:r>
        <w:rPr>
          <w:sz w:val="20"/>
        </w:rPr>
        <w:t>.</w:t>
      </w:r>
    </w:p>
    <w:p>
      <w:pPr>
        <w:pStyle w:val="ListParagraph"/>
        <w:numPr>
          <w:ilvl w:val="0"/>
          <w:numId w:val="74"/>
        </w:numPr>
        <w:tabs>
          <w:tab w:pos="770" w:val="left" w:leader="none"/>
        </w:tabs>
        <w:spacing w:line="240" w:lineRule="auto" w:before="147" w:after="0"/>
        <w:ind w:left="769" w:right="0" w:hanging="411"/>
        <w:jc w:val="left"/>
        <w:rPr>
          <w:sz w:val="20"/>
        </w:rPr>
      </w:pPr>
      <w:bookmarkStart w:name="_bookmark268" w:id="498"/>
      <w:bookmarkEnd w:id="498"/>
      <w:r>
        <w:rPr/>
      </w:r>
      <w:bookmarkStart w:name="_bookmark268" w:id="499"/>
      <w:bookmarkEnd w:id="499"/>
      <w:r>
        <w:rPr>
          <w:w w:val="105"/>
          <w:sz w:val="20"/>
        </w:rPr>
        <w:t>Umpire</w:t>
      </w:r>
      <w:r>
        <w:rPr>
          <w:w w:val="105"/>
          <w:sz w:val="20"/>
        </w:rPr>
        <w:t> Application-focused Memory Management API.</w:t>
      </w:r>
      <w:r>
        <w:rPr>
          <w:spacing w:val="6"/>
          <w:w w:val="105"/>
          <w:sz w:val="20"/>
        </w:rPr>
        <w:t> </w:t>
      </w:r>
      <w:hyperlink r:id="rId42">
        <w:r>
          <w:rPr>
            <w:rFonts w:ascii="Courier New"/>
            <w:color w:val="0000FF"/>
            <w:w w:val="105"/>
            <w:sz w:val="20"/>
          </w:rPr>
          <w:t>https://github.com/LLNL/Umpire</w:t>
        </w:r>
      </w:hyperlink>
      <w:r>
        <w:rPr>
          <w:w w:val="105"/>
          <w:sz w:val="20"/>
        </w:rPr>
        <w:t>.</w:t>
      </w:r>
    </w:p>
    <w:p>
      <w:pPr>
        <w:pStyle w:val="ListParagraph"/>
        <w:numPr>
          <w:ilvl w:val="0"/>
          <w:numId w:val="74"/>
        </w:numPr>
        <w:tabs>
          <w:tab w:pos="770" w:val="left" w:leader="none"/>
        </w:tabs>
        <w:spacing w:line="240" w:lineRule="auto" w:before="147" w:after="0"/>
        <w:ind w:left="769" w:right="0" w:hanging="411"/>
        <w:jc w:val="left"/>
        <w:rPr>
          <w:sz w:val="20"/>
        </w:rPr>
      </w:pPr>
      <w:bookmarkStart w:name="_bookmark269" w:id="500"/>
      <w:bookmarkEnd w:id="500"/>
      <w:r>
        <w:rPr/>
      </w:r>
      <w:bookmarkStart w:name="_bookmark269" w:id="501"/>
      <w:bookmarkEnd w:id="501"/>
      <w:r>
        <w:rPr>
          <w:sz w:val="20"/>
        </w:rPr>
        <w:t>RAJA</w:t>
      </w:r>
      <w:r>
        <w:rPr>
          <w:sz w:val="20"/>
        </w:rPr>
        <w:t> Performance Suite.</w:t>
      </w:r>
      <w:r>
        <w:rPr>
          <w:spacing w:val="4"/>
          <w:sz w:val="20"/>
        </w:rPr>
        <w:t> </w:t>
      </w:r>
      <w:hyperlink r:id="rId403">
        <w:r>
          <w:rPr>
            <w:rFonts w:ascii="Courier New"/>
            <w:color w:val="0000FF"/>
            <w:sz w:val="20"/>
          </w:rPr>
          <w:t>https://github.com/LLNL/RAJAPerf</w:t>
        </w:r>
      </w:hyperlink>
      <w:r>
        <w:rPr>
          <w:sz w:val="20"/>
        </w:rPr>
        <w:t>.</w:t>
      </w:r>
    </w:p>
    <w:p>
      <w:pPr>
        <w:pStyle w:val="ListParagraph"/>
        <w:numPr>
          <w:ilvl w:val="0"/>
          <w:numId w:val="74"/>
        </w:numPr>
        <w:tabs>
          <w:tab w:pos="770" w:val="left" w:leader="none"/>
        </w:tabs>
        <w:spacing w:line="249" w:lineRule="auto" w:before="148" w:after="0"/>
        <w:ind w:left="758" w:right="1439" w:hanging="399"/>
        <w:jc w:val="both"/>
        <w:rPr>
          <w:sz w:val="20"/>
        </w:rPr>
      </w:pPr>
      <w:bookmarkStart w:name="_bookmark270" w:id="502"/>
      <w:bookmarkEnd w:id="502"/>
      <w:r>
        <w:rPr/>
      </w:r>
      <w:bookmarkStart w:name="_bookmark270" w:id="503"/>
      <w:bookmarkEnd w:id="503"/>
      <w:r>
        <w:rPr>
          <w:w w:val="105"/>
          <w:sz w:val="20"/>
        </w:rPr>
        <w:t>S</w:t>
      </w:r>
      <w:r>
        <w:rPr>
          <w:w w:val="105"/>
          <w:sz w:val="20"/>
        </w:rPr>
        <w:t>wann Perarnau, Judicael A Zounmevo, Matthieu Dreher, Brian C </w:t>
      </w:r>
      <w:r>
        <w:rPr>
          <w:spacing w:val="-6"/>
          <w:w w:val="105"/>
          <w:sz w:val="20"/>
        </w:rPr>
        <w:t>Van </w:t>
      </w:r>
      <w:r>
        <w:rPr>
          <w:w w:val="105"/>
          <w:sz w:val="20"/>
        </w:rPr>
        <w:t>Essen, Roberto Gioiosa, Kamil Iskra, </w:t>
      </w:r>
      <w:r>
        <w:rPr>
          <w:spacing w:val="-3"/>
          <w:w w:val="105"/>
          <w:sz w:val="20"/>
        </w:rPr>
        <w:t>Maya </w:t>
      </w:r>
      <w:r>
        <w:rPr>
          <w:w w:val="105"/>
          <w:sz w:val="20"/>
        </w:rPr>
        <w:t>B Gokhale, Kazutomo </w:t>
      </w:r>
      <w:r>
        <w:rPr>
          <w:spacing w:val="-3"/>
          <w:w w:val="105"/>
          <w:sz w:val="20"/>
        </w:rPr>
        <w:t>Yoshii, </w:t>
      </w:r>
      <w:r>
        <w:rPr>
          <w:w w:val="105"/>
          <w:sz w:val="20"/>
        </w:rPr>
        <w:t>and Pete Beckman. Argo NodeOS: </w:t>
      </w:r>
      <w:r>
        <w:rPr>
          <w:spacing w:val="-5"/>
          <w:w w:val="105"/>
          <w:sz w:val="20"/>
        </w:rPr>
        <w:t>Toward </w:t>
      </w:r>
      <w:r>
        <w:rPr>
          <w:w w:val="105"/>
          <w:sz w:val="20"/>
        </w:rPr>
        <w:t>unified resource management for exascale. In </w:t>
      </w:r>
      <w:r>
        <w:rPr>
          <w:i/>
          <w:w w:val="105"/>
          <w:sz w:val="20"/>
        </w:rPr>
        <w:t>Parallel and Distributed </w:t>
      </w:r>
      <w:r>
        <w:rPr>
          <w:i/>
          <w:spacing w:val="-4"/>
          <w:w w:val="105"/>
          <w:sz w:val="20"/>
        </w:rPr>
        <w:t>Processing </w:t>
      </w:r>
      <w:r>
        <w:rPr>
          <w:i/>
          <w:w w:val="105"/>
          <w:sz w:val="20"/>
        </w:rPr>
        <w:t>Symposium (IPDPS), 2017 IEEE International</w:t>
      </w:r>
      <w:r>
        <w:rPr>
          <w:w w:val="105"/>
          <w:sz w:val="20"/>
        </w:rPr>
        <w:t>, pages 153–162. IEEE,</w:t>
      </w:r>
      <w:r>
        <w:rPr>
          <w:spacing w:val="1"/>
          <w:w w:val="105"/>
          <w:sz w:val="20"/>
        </w:rPr>
        <w:t> </w:t>
      </w:r>
      <w:r>
        <w:rPr>
          <w:w w:val="105"/>
          <w:sz w:val="20"/>
        </w:rPr>
        <w:t>2017.</w:t>
      </w:r>
    </w:p>
    <w:p>
      <w:pPr>
        <w:pStyle w:val="ListParagraph"/>
        <w:numPr>
          <w:ilvl w:val="0"/>
          <w:numId w:val="74"/>
        </w:numPr>
        <w:tabs>
          <w:tab w:pos="770" w:val="left" w:leader="none"/>
        </w:tabs>
        <w:spacing w:line="249" w:lineRule="auto" w:before="154" w:after="0"/>
        <w:ind w:left="758" w:right="1409" w:hanging="399"/>
        <w:jc w:val="both"/>
        <w:rPr>
          <w:sz w:val="20"/>
        </w:rPr>
      </w:pPr>
      <w:bookmarkStart w:name="_bookmark271" w:id="504"/>
      <w:bookmarkEnd w:id="504"/>
      <w:r>
        <w:rPr/>
      </w:r>
      <w:bookmarkStart w:name="_bookmark271" w:id="505"/>
      <w:bookmarkEnd w:id="505"/>
      <w:r>
        <w:rPr>
          <w:w w:val="110"/>
          <w:sz w:val="20"/>
        </w:rPr>
        <w:t>J.E.</w:t>
      </w:r>
      <w:r>
        <w:rPr>
          <w:w w:val="110"/>
          <w:sz w:val="20"/>
        </w:rPr>
        <w:t> </w:t>
      </w:r>
      <w:r>
        <w:rPr>
          <w:spacing w:val="-4"/>
          <w:w w:val="110"/>
          <w:sz w:val="20"/>
        </w:rPr>
        <w:t>Denny, </w:t>
      </w:r>
      <w:r>
        <w:rPr>
          <w:w w:val="110"/>
          <w:sz w:val="20"/>
        </w:rPr>
        <w:t>S. Lee, and J.S. </w:t>
      </w:r>
      <w:r>
        <w:rPr>
          <w:spacing w:val="-3"/>
          <w:w w:val="110"/>
          <w:sz w:val="20"/>
        </w:rPr>
        <w:t>Vetter. </w:t>
      </w:r>
      <w:r>
        <w:rPr>
          <w:w w:val="110"/>
          <w:sz w:val="20"/>
        </w:rPr>
        <w:t>Clacc: Translating OpenACC to OpenMP in Clang. In </w:t>
      </w:r>
      <w:r>
        <w:rPr>
          <w:i/>
          <w:w w:val="110"/>
          <w:sz w:val="20"/>
        </w:rPr>
        <w:t>2018 IEEE/ACM 5th Workshop on the </w:t>
      </w:r>
      <w:r>
        <w:rPr>
          <w:i/>
          <w:spacing w:val="-6"/>
          <w:w w:val="110"/>
          <w:sz w:val="20"/>
        </w:rPr>
        <w:t>LLVM </w:t>
      </w:r>
      <w:r>
        <w:rPr>
          <w:i/>
          <w:w w:val="110"/>
          <w:sz w:val="20"/>
        </w:rPr>
        <w:t>Compiler Infrastructure in HPC (LLVM-HPC)</w:t>
      </w:r>
      <w:r>
        <w:rPr>
          <w:w w:val="110"/>
          <w:sz w:val="20"/>
        </w:rPr>
        <w:t>, Dallas, TX, USA, 2018.</w:t>
      </w:r>
      <w:r>
        <w:rPr>
          <w:spacing w:val="20"/>
          <w:w w:val="110"/>
          <w:sz w:val="20"/>
        </w:rPr>
        <w:t> </w:t>
      </w:r>
      <w:r>
        <w:rPr>
          <w:w w:val="110"/>
          <w:sz w:val="20"/>
        </w:rPr>
        <w:t>IEEE.</w:t>
      </w:r>
    </w:p>
    <w:p>
      <w:pPr>
        <w:pStyle w:val="ListParagraph"/>
        <w:numPr>
          <w:ilvl w:val="0"/>
          <w:numId w:val="74"/>
        </w:numPr>
        <w:tabs>
          <w:tab w:pos="770" w:val="left" w:leader="none"/>
        </w:tabs>
        <w:spacing w:line="249" w:lineRule="auto" w:before="155" w:after="0"/>
        <w:ind w:left="753" w:right="1438" w:hanging="395"/>
        <w:jc w:val="both"/>
        <w:rPr>
          <w:sz w:val="20"/>
        </w:rPr>
      </w:pPr>
      <w:bookmarkStart w:name="_bookmark272" w:id="506"/>
      <w:bookmarkEnd w:id="506"/>
      <w:r>
        <w:rPr/>
      </w:r>
      <w:bookmarkStart w:name="_bookmark272" w:id="507"/>
      <w:bookmarkEnd w:id="507"/>
      <w:r>
        <w:rPr>
          <w:w w:val="105"/>
          <w:sz w:val="20"/>
        </w:rPr>
        <w:t>Jung</w:t>
      </w:r>
      <w:r>
        <w:rPr>
          <w:w w:val="105"/>
          <w:sz w:val="20"/>
        </w:rPr>
        <w:t>won Kim, Kittisak Sajjapongse, Seyong Lee, and Jeffrey S. </w:t>
      </w:r>
      <w:r>
        <w:rPr>
          <w:spacing w:val="-3"/>
          <w:w w:val="105"/>
          <w:sz w:val="20"/>
        </w:rPr>
        <w:t>Vetter. </w:t>
      </w:r>
      <w:r>
        <w:rPr>
          <w:w w:val="105"/>
          <w:sz w:val="20"/>
        </w:rPr>
        <w:t>Design and Implementation of Papyrus: Parallel Aggregate Persistent Storage. In </w:t>
      </w:r>
      <w:r>
        <w:rPr>
          <w:i/>
          <w:spacing w:val="-5"/>
          <w:w w:val="105"/>
          <w:sz w:val="20"/>
        </w:rPr>
        <w:t>Proceedings </w:t>
      </w:r>
      <w:r>
        <w:rPr>
          <w:i/>
          <w:w w:val="105"/>
          <w:sz w:val="20"/>
        </w:rPr>
        <w:t>of the 31st IEEE International Parallel and Distributed </w:t>
      </w:r>
      <w:r>
        <w:rPr>
          <w:i/>
          <w:spacing w:val="-4"/>
          <w:w w:val="105"/>
          <w:sz w:val="20"/>
        </w:rPr>
        <w:t>Processing </w:t>
      </w:r>
      <w:r>
        <w:rPr>
          <w:i/>
          <w:w w:val="105"/>
          <w:sz w:val="20"/>
        </w:rPr>
        <w:t>Symposium</w:t>
      </w:r>
      <w:r>
        <w:rPr>
          <w:w w:val="105"/>
          <w:sz w:val="20"/>
        </w:rPr>
        <w:t>, IPDPS ’17, pages 1151–1162,</w:t>
      </w:r>
      <w:r>
        <w:rPr>
          <w:spacing w:val="-33"/>
          <w:w w:val="105"/>
          <w:sz w:val="20"/>
        </w:rPr>
        <w:t> </w:t>
      </w:r>
      <w:r>
        <w:rPr>
          <w:w w:val="105"/>
          <w:sz w:val="20"/>
        </w:rPr>
        <w:t>2017.</w:t>
      </w:r>
    </w:p>
    <w:p>
      <w:pPr>
        <w:pStyle w:val="ListParagraph"/>
        <w:numPr>
          <w:ilvl w:val="0"/>
          <w:numId w:val="74"/>
        </w:numPr>
        <w:tabs>
          <w:tab w:pos="770" w:val="left" w:leader="none"/>
        </w:tabs>
        <w:spacing w:line="249" w:lineRule="auto" w:before="155" w:after="0"/>
        <w:ind w:left="758" w:right="1437" w:hanging="399"/>
        <w:jc w:val="both"/>
        <w:rPr>
          <w:sz w:val="20"/>
        </w:rPr>
      </w:pPr>
      <w:bookmarkStart w:name="_bookmark273" w:id="508"/>
      <w:bookmarkEnd w:id="508"/>
      <w:r>
        <w:rPr/>
      </w:r>
      <w:bookmarkStart w:name="_bookmark273" w:id="509"/>
      <w:bookmarkEnd w:id="509"/>
      <w:r>
        <w:rPr>
          <w:w w:val="105"/>
          <w:sz w:val="20"/>
        </w:rPr>
        <w:t>Jung</w:t>
      </w:r>
      <w:r>
        <w:rPr>
          <w:w w:val="105"/>
          <w:sz w:val="20"/>
        </w:rPr>
        <w:t>won Kim, Seyong Lee, and Jeffrey S. </w:t>
      </w:r>
      <w:r>
        <w:rPr>
          <w:spacing w:val="-3"/>
          <w:w w:val="105"/>
          <w:sz w:val="20"/>
        </w:rPr>
        <w:t>Vetter. </w:t>
      </w:r>
      <w:r>
        <w:rPr>
          <w:w w:val="105"/>
          <w:sz w:val="20"/>
        </w:rPr>
        <w:t>PapyrusKV: A high-performance parallel key-value store for distributed NVM architectures. In </w:t>
      </w:r>
      <w:r>
        <w:rPr>
          <w:i/>
          <w:spacing w:val="-5"/>
          <w:w w:val="105"/>
          <w:sz w:val="20"/>
        </w:rPr>
        <w:t>Proceedings </w:t>
      </w:r>
      <w:r>
        <w:rPr>
          <w:i/>
          <w:w w:val="105"/>
          <w:sz w:val="20"/>
        </w:rPr>
        <w:t>of the International </w:t>
      </w:r>
      <w:r>
        <w:rPr>
          <w:i/>
          <w:spacing w:val="-3"/>
          <w:w w:val="105"/>
          <w:sz w:val="20"/>
        </w:rPr>
        <w:t>Conference </w:t>
      </w:r>
      <w:r>
        <w:rPr>
          <w:i/>
          <w:w w:val="105"/>
          <w:sz w:val="20"/>
        </w:rPr>
        <w:t>for High Performance</w:t>
      </w:r>
      <w:r>
        <w:rPr>
          <w:i/>
          <w:spacing w:val="16"/>
          <w:w w:val="105"/>
          <w:sz w:val="20"/>
        </w:rPr>
        <w:t> </w:t>
      </w:r>
      <w:r>
        <w:rPr>
          <w:i/>
          <w:w w:val="105"/>
          <w:sz w:val="20"/>
        </w:rPr>
        <w:t>Computing,</w:t>
      </w:r>
      <w:r>
        <w:rPr>
          <w:i/>
          <w:spacing w:val="16"/>
          <w:w w:val="105"/>
          <w:sz w:val="20"/>
        </w:rPr>
        <w:t> </w:t>
      </w:r>
      <w:r>
        <w:rPr>
          <w:i/>
          <w:w w:val="105"/>
          <w:sz w:val="20"/>
        </w:rPr>
        <w:t>Networking,</w:t>
      </w:r>
      <w:r>
        <w:rPr>
          <w:i/>
          <w:spacing w:val="16"/>
          <w:w w:val="105"/>
          <w:sz w:val="20"/>
        </w:rPr>
        <w:t> </w:t>
      </w:r>
      <w:r>
        <w:rPr>
          <w:i/>
          <w:w w:val="105"/>
          <w:sz w:val="20"/>
        </w:rPr>
        <w:t>Storage</w:t>
      </w:r>
      <w:r>
        <w:rPr>
          <w:i/>
          <w:spacing w:val="16"/>
          <w:w w:val="105"/>
          <w:sz w:val="20"/>
        </w:rPr>
        <w:t> </w:t>
      </w:r>
      <w:r>
        <w:rPr>
          <w:i/>
          <w:w w:val="105"/>
          <w:sz w:val="20"/>
        </w:rPr>
        <w:t>and</w:t>
      </w:r>
      <w:r>
        <w:rPr>
          <w:i/>
          <w:spacing w:val="17"/>
          <w:w w:val="105"/>
          <w:sz w:val="20"/>
        </w:rPr>
        <w:t> </w:t>
      </w:r>
      <w:r>
        <w:rPr>
          <w:i/>
          <w:w w:val="105"/>
          <w:sz w:val="20"/>
        </w:rPr>
        <w:t>Analysis</w:t>
      </w:r>
      <w:r>
        <w:rPr>
          <w:w w:val="105"/>
          <w:sz w:val="20"/>
        </w:rPr>
        <w:t>,</w:t>
      </w:r>
      <w:r>
        <w:rPr>
          <w:spacing w:val="11"/>
          <w:w w:val="105"/>
          <w:sz w:val="20"/>
        </w:rPr>
        <w:t> </w:t>
      </w:r>
      <w:r>
        <w:rPr>
          <w:w w:val="105"/>
          <w:sz w:val="20"/>
        </w:rPr>
        <w:t>SC</w:t>
      </w:r>
      <w:r>
        <w:rPr>
          <w:spacing w:val="11"/>
          <w:w w:val="105"/>
          <w:sz w:val="20"/>
        </w:rPr>
        <w:t> </w:t>
      </w:r>
      <w:r>
        <w:rPr>
          <w:w w:val="105"/>
          <w:sz w:val="20"/>
        </w:rPr>
        <w:t>’17,</w:t>
      </w:r>
      <w:r>
        <w:rPr>
          <w:spacing w:val="12"/>
          <w:w w:val="105"/>
          <w:sz w:val="20"/>
        </w:rPr>
        <w:t> </w:t>
      </w:r>
      <w:r>
        <w:rPr>
          <w:w w:val="105"/>
          <w:sz w:val="20"/>
        </w:rPr>
        <w:t>pages</w:t>
      </w:r>
      <w:r>
        <w:rPr>
          <w:spacing w:val="11"/>
          <w:w w:val="105"/>
          <w:sz w:val="20"/>
        </w:rPr>
        <w:t> </w:t>
      </w:r>
      <w:r>
        <w:rPr>
          <w:w w:val="105"/>
          <w:sz w:val="20"/>
        </w:rPr>
        <w:t>57:1–57:14,</w:t>
      </w:r>
      <w:r>
        <w:rPr>
          <w:spacing w:val="12"/>
          <w:w w:val="105"/>
          <w:sz w:val="20"/>
        </w:rPr>
        <w:t> </w:t>
      </w:r>
      <w:r>
        <w:rPr>
          <w:w w:val="105"/>
          <w:sz w:val="20"/>
        </w:rPr>
        <w:t>2017.</w:t>
      </w:r>
    </w:p>
    <w:p>
      <w:pPr>
        <w:pStyle w:val="ListParagraph"/>
        <w:numPr>
          <w:ilvl w:val="0"/>
          <w:numId w:val="74"/>
        </w:numPr>
        <w:tabs>
          <w:tab w:pos="770" w:val="left" w:leader="none"/>
        </w:tabs>
        <w:spacing w:line="249" w:lineRule="auto" w:before="154" w:after="0"/>
        <w:ind w:left="746" w:right="1436" w:hanging="387"/>
        <w:jc w:val="both"/>
        <w:rPr>
          <w:sz w:val="20"/>
        </w:rPr>
      </w:pPr>
      <w:bookmarkStart w:name="_bookmark274" w:id="510"/>
      <w:bookmarkEnd w:id="510"/>
      <w:r>
        <w:rPr/>
      </w:r>
      <w:bookmarkStart w:name="_bookmark274" w:id="511"/>
      <w:bookmarkEnd w:id="511"/>
      <w:r>
        <w:rPr>
          <w:w w:val="105"/>
          <w:sz w:val="20"/>
        </w:rPr>
        <w:t>Johannes</w:t>
      </w:r>
      <w:r>
        <w:rPr>
          <w:w w:val="105"/>
          <w:sz w:val="20"/>
        </w:rPr>
        <w:t> Doerfert and Hal Finkel. Compiler optimizations for openmp. In </w:t>
      </w:r>
      <w:r>
        <w:rPr>
          <w:i/>
          <w:w w:val="105"/>
          <w:sz w:val="20"/>
        </w:rPr>
        <w:t>International Workshop on OpenMP</w:t>
      </w:r>
      <w:r>
        <w:rPr>
          <w:w w:val="105"/>
          <w:sz w:val="20"/>
        </w:rPr>
        <w:t>, pages 113–127. Springer,</w:t>
      </w:r>
      <w:r>
        <w:rPr>
          <w:spacing w:val="52"/>
          <w:w w:val="105"/>
          <w:sz w:val="20"/>
        </w:rPr>
        <w:t> </w:t>
      </w:r>
      <w:r>
        <w:rPr>
          <w:w w:val="105"/>
          <w:sz w:val="20"/>
        </w:rPr>
        <w:t>2018.</w:t>
      </w:r>
    </w:p>
    <w:p>
      <w:pPr>
        <w:pStyle w:val="ListParagraph"/>
        <w:numPr>
          <w:ilvl w:val="0"/>
          <w:numId w:val="74"/>
        </w:numPr>
        <w:tabs>
          <w:tab w:pos="770" w:val="left" w:leader="none"/>
        </w:tabs>
        <w:spacing w:line="249" w:lineRule="auto" w:before="155" w:after="0"/>
        <w:ind w:left="769" w:right="1399" w:hanging="410"/>
        <w:jc w:val="both"/>
        <w:rPr>
          <w:sz w:val="20"/>
        </w:rPr>
      </w:pPr>
      <w:bookmarkStart w:name="_bookmark275" w:id="512"/>
      <w:bookmarkEnd w:id="512"/>
      <w:r>
        <w:rPr/>
      </w:r>
      <w:bookmarkStart w:name="_bookmark275" w:id="513"/>
      <w:bookmarkEnd w:id="513"/>
      <w:r>
        <w:rPr>
          <w:w w:val="110"/>
          <w:sz w:val="20"/>
        </w:rPr>
        <w:t>Johannes</w:t>
      </w:r>
      <w:r>
        <w:rPr>
          <w:w w:val="110"/>
          <w:sz w:val="20"/>
        </w:rPr>
        <w:t> Doerfert, Jose Manuel Monsalve Diaz, and Hal Finkel. The tregion interface and compiler optimizations for openmp target regions. In </w:t>
      </w:r>
      <w:r>
        <w:rPr>
          <w:i/>
          <w:w w:val="110"/>
          <w:sz w:val="20"/>
        </w:rPr>
        <w:t>International Workshop on OpenMP</w:t>
      </w:r>
      <w:r>
        <w:rPr>
          <w:w w:val="110"/>
          <w:sz w:val="20"/>
        </w:rPr>
        <w:t>, pages 153–167. Springer,</w:t>
      </w:r>
      <w:r>
        <w:rPr>
          <w:spacing w:val="10"/>
          <w:w w:val="110"/>
          <w:sz w:val="20"/>
        </w:rPr>
        <w:t> </w:t>
      </w:r>
      <w:r>
        <w:rPr>
          <w:w w:val="110"/>
          <w:sz w:val="20"/>
        </w:rPr>
        <w:t>2019.</w:t>
      </w:r>
    </w:p>
    <w:p>
      <w:pPr>
        <w:pStyle w:val="ListParagraph"/>
        <w:numPr>
          <w:ilvl w:val="0"/>
          <w:numId w:val="74"/>
        </w:numPr>
        <w:tabs>
          <w:tab w:pos="770" w:val="left" w:leader="none"/>
        </w:tabs>
        <w:spacing w:line="249" w:lineRule="auto" w:before="155" w:after="0"/>
        <w:ind w:left="732" w:right="1437" w:hanging="373"/>
        <w:jc w:val="both"/>
        <w:rPr>
          <w:sz w:val="20"/>
        </w:rPr>
      </w:pPr>
      <w:bookmarkStart w:name="_bookmark276" w:id="514"/>
      <w:bookmarkEnd w:id="514"/>
      <w:r>
        <w:rPr/>
      </w:r>
      <w:bookmarkStart w:name="_bookmark276" w:id="515"/>
      <w:bookmarkEnd w:id="515"/>
      <w:r>
        <w:rPr>
          <w:w w:val="110"/>
          <w:sz w:val="20"/>
        </w:rPr>
        <w:t>Mi</w:t>
      </w:r>
      <w:r>
        <w:rPr>
          <w:w w:val="110"/>
          <w:sz w:val="20"/>
        </w:rPr>
        <w:t>chael Kruse and Hal Finkel. User-directed loop-transformations in clang. In </w:t>
      </w:r>
      <w:r>
        <w:rPr>
          <w:i/>
          <w:w w:val="110"/>
          <w:sz w:val="20"/>
        </w:rPr>
        <w:t>2018 IEEE/ACM 5th Workshop on the </w:t>
      </w:r>
      <w:r>
        <w:rPr>
          <w:i/>
          <w:spacing w:val="-6"/>
          <w:w w:val="110"/>
          <w:sz w:val="20"/>
        </w:rPr>
        <w:t>LLVM </w:t>
      </w:r>
      <w:r>
        <w:rPr>
          <w:i/>
          <w:w w:val="110"/>
          <w:sz w:val="20"/>
        </w:rPr>
        <w:t>Compiler Infrastructure in HPC (LLVM-HPC)</w:t>
      </w:r>
      <w:r>
        <w:rPr>
          <w:w w:val="110"/>
          <w:sz w:val="20"/>
        </w:rPr>
        <w:t>, pages 49–58. IEEE,</w:t>
      </w:r>
      <w:r>
        <w:rPr>
          <w:spacing w:val="-1"/>
          <w:w w:val="110"/>
          <w:sz w:val="20"/>
        </w:rPr>
        <w:t> </w:t>
      </w:r>
      <w:r>
        <w:rPr>
          <w:w w:val="110"/>
          <w:sz w:val="20"/>
        </w:rPr>
        <w:t>2018.</w:t>
      </w:r>
    </w:p>
    <w:p>
      <w:pPr>
        <w:spacing w:after="0" w:line="249" w:lineRule="auto"/>
        <w:jc w:val="both"/>
        <w:rPr>
          <w:sz w:val="20"/>
        </w:rPr>
        <w:sectPr>
          <w:pgSz w:w="12240" w:h="15840"/>
          <w:pgMar w:header="333" w:footer="792" w:top="800" w:bottom="980" w:left="1180" w:right="0"/>
        </w:sectPr>
      </w:pPr>
    </w:p>
    <w:p>
      <w:pPr>
        <w:pStyle w:val="BodyText"/>
      </w:pPr>
    </w:p>
    <w:p>
      <w:pPr>
        <w:pStyle w:val="BodyText"/>
      </w:pPr>
    </w:p>
    <w:p>
      <w:pPr>
        <w:pStyle w:val="BodyText"/>
        <w:spacing w:before="5"/>
        <w:rPr>
          <w:sz w:val="16"/>
        </w:rPr>
      </w:pPr>
    </w:p>
    <w:p>
      <w:pPr>
        <w:pStyle w:val="ListParagraph"/>
        <w:numPr>
          <w:ilvl w:val="0"/>
          <w:numId w:val="74"/>
        </w:numPr>
        <w:tabs>
          <w:tab w:pos="770" w:val="left" w:leader="none"/>
        </w:tabs>
        <w:spacing w:line="240" w:lineRule="auto" w:before="0" w:after="0"/>
        <w:ind w:left="769" w:right="0" w:hanging="411"/>
        <w:jc w:val="left"/>
        <w:rPr>
          <w:sz w:val="20"/>
        </w:rPr>
      </w:pPr>
      <w:bookmarkStart w:name="_bookmark277" w:id="516"/>
      <w:bookmarkEnd w:id="516"/>
      <w:r>
        <w:rPr/>
      </w:r>
      <w:bookmarkStart w:name="_bookmark277" w:id="517"/>
      <w:bookmarkEnd w:id="517"/>
      <w:r>
        <w:rPr>
          <w:w w:val="105"/>
          <w:sz w:val="20"/>
        </w:rPr>
        <w:t>Mi</w:t>
      </w:r>
      <w:r>
        <w:rPr>
          <w:w w:val="105"/>
          <w:sz w:val="20"/>
        </w:rPr>
        <w:t>chael Kruse and Hal Finkel. Loop optimization framework. </w:t>
      </w:r>
      <w:r>
        <w:rPr>
          <w:i/>
          <w:w w:val="105"/>
          <w:sz w:val="20"/>
        </w:rPr>
        <w:t>LCPC 2018; arXiv:1811.00632</w:t>
      </w:r>
      <w:r>
        <w:rPr>
          <w:w w:val="105"/>
          <w:sz w:val="20"/>
        </w:rPr>
        <w:t>,</w:t>
      </w:r>
      <w:r>
        <w:rPr>
          <w:spacing w:val="-4"/>
          <w:w w:val="105"/>
          <w:sz w:val="20"/>
        </w:rPr>
        <w:t> </w:t>
      </w:r>
      <w:r>
        <w:rPr>
          <w:w w:val="105"/>
          <w:sz w:val="20"/>
        </w:rPr>
        <w:t>2018.</w:t>
      </w:r>
    </w:p>
    <w:p>
      <w:pPr>
        <w:pStyle w:val="ListParagraph"/>
        <w:numPr>
          <w:ilvl w:val="0"/>
          <w:numId w:val="74"/>
        </w:numPr>
        <w:tabs>
          <w:tab w:pos="770" w:val="left" w:leader="none"/>
        </w:tabs>
        <w:spacing w:line="249" w:lineRule="auto" w:before="169" w:after="0"/>
        <w:ind w:left="769" w:right="1439" w:hanging="410"/>
        <w:jc w:val="both"/>
        <w:rPr>
          <w:sz w:val="20"/>
        </w:rPr>
      </w:pPr>
      <w:bookmarkStart w:name="_bookmark278" w:id="518"/>
      <w:bookmarkEnd w:id="518"/>
      <w:r>
        <w:rPr/>
      </w:r>
      <w:bookmarkStart w:name="_bookmark278" w:id="519"/>
      <w:bookmarkEnd w:id="519"/>
      <w:r>
        <w:rPr>
          <w:w w:val="110"/>
          <w:sz w:val="20"/>
        </w:rPr>
        <w:t>Hal</w:t>
      </w:r>
      <w:r>
        <w:rPr>
          <w:w w:val="110"/>
          <w:sz w:val="20"/>
        </w:rPr>
        <w:t> Finkel, David Poliakoff, and David F Richards. Clangjit: Enhancing c++ with just-in-time compilation. </w:t>
      </w:r>
      <w:r>
        <w:rPr>
          <w:i/>
          <w:w w:val="110"/>
          <w:sz w:val="20"/>
        </w:rPr>
        <w:t>arXiv preprint arXiv:1904.08555</w:t>
      </w:r>
      <w:r>
        <w:rPr>
          <w:w w:val="110"/>
          <w:sz w:val="20"/>
        </w:rPr>
        <w:t>,</w:t>
      </w:r>
      <w:r>
        <w:rPr>
          <w:spacing w:val="8"/>
          <w:w w:val="110"/>
          <w:sz w:val="20"/>
        </w:rPr>
        <w:t> </w:t>
      </w:r>
      <w:r>
        <w:rPr>
          <w:w w:val="110"/>
          <w:sz w:val="20"/>
        </w:rPr>
        <w:t>2019.</w:t>
      </w:r>
    </w:p>
    <w:p>
      <w:pPr>
        <w:pStyle w:val="ListParagraph"/>
        <w:numPr>
          <w:ilvl w:val="0"/>
          <w:numId w:val="74"/>
        </w:numPr>
        <w:tabs>
          <w:tab w:pos="770" w:val="left" w:leader="none"/>
        </w:tabs>
        <w:spacing w:line="232" w:lineRule="auto" w:before="164" w:after="0"/>
        <w:ind w:left="764" w:right="1410" w:hanging="405"/>
        <w:jc w:val="both"/>
        <w:rPr>
          <w:sz w:val="20"/>
        </w:rPr>
      </w:pPr>
      <w:bookmarkStart w:name="_bookmark279" w:id="520"/>
      <w:bookmarkEnd w:id="520"/>
      <w:r>
        <w:rPr/>
      </w:r>
      <w:bookmarkStart w:name="_bookmark279" w:id="521"/>
      <w:bookmarkEnd w:id="521"/>
      <w:r>
        <w:rPr>
          <w:w w:val="105"/>
          <w:sz w:val="20"/>
        </w:rPr>
        <w:t>Hal</w:t>
      </w:r>
      <w:r>
        <w:rPr>
          <w:w w:val="105"/>
          <w:sz w:val="20"/>
        </w:rPr>
        <w:t> Finkel. P1609r0: C++ should support just-in-time compilation. </w:t>
      </w:r>
      <w:hyperlink r:id="rId404">
        <w:r>
          <w:rPr>
            <w:rFonts w:ascii="Courier New"/>
            <w:color w:val="0000FF"/>
            <w:w w:val="105"/>
            <w:sz w:val="20"/>
          </w:rPr>
          <w:t>http://wg21.link/p1609r0</w:t>
        </w:r>
      </w:hyperlink>
      <w:r>
        <w:rPr>
          <w:w w:val="105"/>
          <w:sz w:val="20"/>
        </w:rPr>
        <w:t>, 2019.</w:t>
      </w:r>
    </w:p>
    <w:p>
      <w:pPr>
        <w:pStyle w:val="ListParagraph"/>
        <w:numPr>
          <w:ilvl w:val="0"/>
          <w:numId w:val="74"/>
        </w:numPr>
        <w:tabs>
          <w:tab w:pos="770" w:val="left" w:leader="none"/>
        </w:tabs>
        <w:spacing w:line="240" w:lineRule="auto" w:before="170" w:after="0"/>
        <w:ind w:left="769" w:right="0" w:hanging="411"/>
        <w:jc w:val="left"/>
        <w:rPr>
          <w:sz w:val="20"/>
        </w:rPr>
      </w:pPr>
      <w:bookmarkStart w:name="_bookmark280" w:id="522"/>
      <w:bookmarkEnd w:id="522"/>
      <w:r>
        <w:rPr/>
      </w:r>
      <w:bookmarkStart w:name="_bookmark280" w:id="523"/>
      <w:bookmarkEnd w:id="523"/>
      <w:r>
        <w:rPr>
          <w:sz w:val="20"/>
        </w:rPr>
        <w:t>O</w:t>
      </w:r>
      <w:r>
        <w:rPr>
          <w:sz w:val="20"/>
        </w:rPr>
        <w:t>penACC: Commerical Compilers. [Online]. Available:</w:t>
      </w:r>
      <w:r>
        <w:rPr>
          <w:spacing w:val="6"/>
          <w:sz w:val="20"/>
        </w:rPr>
        <w:t> </w:t>
      </w:r>
      <w:hyperlink r:id="rId405">
        <w:r>
          <w:rPr>
            <w:rFonts w:ascii="Courier New"/>
            <w:color w:val="0000FF"/>
            <w:sz w:val="20"/>
          </w:rPr>
          <w:t>http://openacc.org/tools</w:t>
        </w:r>
      </w:hyperlink>
      <w:r>
        <w:rPr>
          <w:sz w:val="20"/>
        </w:rPr>
        <w:t>.</w:t>
      </w:r>
    </w:p>
    <w:p>
      <w:pPr>
        <w:pStyle w:val="ListParagraph"/>
        <w:numPr>
          <w:ilvl w:val="0"/>
          <w:numId w:val="74"/>
        </w:numPr>
        <w:tabs>
          <w:tab w:pos="770" w:val="left" w:leader="none"/>
        </w:tabs>
        <w:spacing w:line="249" w:lineRule="auto" w:before="151" w:after="0"/>
        <w:ind w:left="761" w:right="1410" w:hanging="403"/>
        <w:jc w:val="both"/>
        <w:rPr>
          <w:sz w:val="20"/>
        </w:rPr>
      </w:pPr>
      <w:bookmarkStart w:name="_bookmark281" w:id="524"/>
      <w:bookmarkEnd w:id="524"/>
      <w:r>
        <w:rPr/>
      </w:r>
      <w:bookmarkStart w:name="_bookmark281" w:id="525"/>
      <w:bookmarkEnd w:id="525"/>
      <w:r>
        <w:rPr>
          <w:w w:val="105"/>
          <w:sz w:val="20"/>
        </w:rPr>
        <w:t>Kyle</w:t>
      </w:r>
      <w:r>
        <w:rPr>
          <w:w w:val="105"/>
          <w:sz w:val="20"/>
        </w:rPr>
        <w:t> Friedline, Sunita Chandrasekaran, M. Graham Lopez, and Oscar Hernandez. OpenACC 2.5 Validation Testsuite Targeting Multiple Architectures. In </w:t>
      </w:r>
      <w:r>
        <w:rPr>
          <w:i/>
          <w:w w:val="105"/>
          <w:sz w:val="20"/>
        </w:rPr>
        <w:t>High Performance Computing</w:t>
      </w:r>
      <w:r>
        <w:rPr>
          <w:w w:val="105"/>
          <w:sz w:val="20"/>
        </w:rPr>
        <w:t>, pages 557–575, Cham, 2017. Springer International</w:t>
      </w:r>
      <w:r>
        <w:rPr>
          <w:spacing w:val="6"/>
          <w:w w:val="105"/>
          <w:sz w:val="20"/>
        </w:rPr>
        <w:t> </w:t>
      </w:r>
      <w:r>
        <w:rPr>
          <w:w w:val="105"/>
          <w:sz w:val="20"/>
        </w:rPr>
        <w:t>Publishing.</w:t>
      </w:r>
    </w:p>
    <w:p>
      <w:pPr>
        <w:pStyle w:val="ListParagraph"/>
        <w:numPr>
          <w:ilvl w:val="0"/>
          <w:numId w:val="74"/>
        </w:numPr>
        <w:tabs>
          <w:tab w:pos="770" w:val="left" w:leader="none"/>
        </w:tabs>
        <w:spacing w:line="240" w:lineRule="auto" w:before="160" w:after="0"/>
        <w:ind w:left="769" w:right="0" w:hanging="411"/>
        <w:jc w:val="left"/>
        <w:rPr>
          <w:sz w:val="20"/>
        </w:rPr>
      </w:pPr>
      <w:bookmarkStart w:name="_bookmark282" w:id="526"/>
      <w:bookmarkEnd w:id="526"/>
      <w:r>
        <w:rPr/>
      </w:r>
      <w:bookmarkStart w:name="_bookmark282" w:id="527"/>
      <w:bookmarkEnd w:id="527"/>
      <w:r>
        <w:rPr>
          <w:sz w:val="20"/>
        </w:rPr>
        <w:t>SPEC</w:t>
      </w:r>
      <w:r>
        <w:rPr>
          <w:sz w:val="20"/>
        </w:rPr>
        <w:t> ACCEL. [Online]. Available:</w:t>
      </w:r>
      <w:r>
        <w:rPr>
          <w:spacing w:val="39"/>
          <w:sz w:val="20"/>
        </w:rPr>
        <w:t> </w:t>
      </w:r>
      <w:hyperlink r:id="rId406">
        <w:r>
          <w:rPr>
            <w:rFonts w:ascii="Courier New"/>
            <w:color w:val="0000FF"/>
            <w:sz w:val="20"/>
          </w:rPr>
          <w:t>https://www.spec.org/accel/</w:t>
        </w:r>
      </w:hyperlink>
      <w:r>
        <w:rPr>
          <w:sz w:val="20"/>
        </w:rPr>
        <w:t>.</w:t>
      </w:r>
    </w:p>
    <w:p>
      <w:pPr>
        <w:pStyle w:val="ListParagraph"/>
        <w:numPr>
          <w:ilvl w:val="0"/>
          <w:numId w:val="74"/>
        </w:numPr>
        <w:tabs>
          <w:tab w:pos="770" w:val="left" w:leader="none"/>
        </w:tabs>
        <w:spacing w:line="249" w:lineRule="auto" w:before="151" w:after="0"/>
        <w:ind w:left="758" w:right="1436" w:hanging="399"/>
        <w:jc w:val="both"/>
        <w:rPr>
          <w:sz w:val="20"/>
        </w:rPr>
      </w:pPr>
      <w:bookmarkStart w:name="_bookmark283" w:id="528"/>
      <w:bookmarkEnd w:id="528"/>
      <w:r>
        <w:rPr/>
      </w:r>
      <w:bookmarkStart w:name="_bookmark283" w:id="529"/>
      <w:bookmarkEnd w:id="529"/>
      <w:r>
        <w:rPr>
          <w:spacing w:val="-5"/>
          <w:w w:val="110"/>
          <w:sz w:val="20"/>
        </w:rPr>
        <w:t>T</w:t>
      </w:r>
      <w:r>
        <w:rPr>
          <w:spacing w:val="-5"/>
          <w:w w:val="110"/>
          <w:sz w:val="20"/>
        </w:rPr>
        <w:t>uowen </w:t>
      </w:r>
      <w:r>
        <w:rPr>
          <w:w w:val="110"/>
          <w:sz w:val="20"/>
        </w:rPr>
        <w:t>Zhao, Samuel Williams, Mary Hall, and Hans Johansen. Delivering performance portable stencil</w:t>
      </w:r>
      <w:r>
        <w:rPr>
          <w:spacing w:val="-7"/>
          <w:w w:val="110"/>
          <w:sz w:val="20"/>
        </w:rPr>
        <w:t> </w:t>
      </w:r>
      <w:r>
        <w:rPr>
          <w:w w:val="110"/>
          <w:sz w:val="20"/>
        </w:rPr>
        <w:t>computations</w:t>
      </w:r>
      <w:r>
        <w:rPr>
          <w:spacing w:val="-6"/>
          <w:w w:val="110"/>
          <w:sz w:val="20"/>
        </w:rPr>
        <w:t> </w:t>
      </w:r>
      <w:r>
        <w:rPr>
          <w:w w:val="110"/>
          <w:sz w:val="20"/>
        </w:rPr>
        <w:t>on</w:t>
      </w:r>
      <w:r>
        <w:rPr>
          <w:spacing w:val="-6"/>
          <w:w w:val="110"/>
          <w:sz w:val="20"/>
        </w:rPr>
        <w:t> </w:t>
      </w:r>
      <w:r>
        <w:rPr>
          <w:w w:val="110"/>
          <w:sz w:val="20"/>
        </w:rPr>
        <w:t>cpus</w:t>
      </w:r>
      <w:r>
        <w:rPr>
          <w:spacing w:val="-6"/>
          <w:w w:val="110"/>
          <w:sz w:val="20"/>
        </w:rPr>
        <w:t> </w:t>
      </w:r>
      <w:r>
        <w:rPr>
          <w:w w:val="110"/>
          <w:sz w:val="20"/>
        </w:rPr>
        <w:t>and</w:t>
      </w:r>
      <w:r>
        <w:rPr>
          <w:spacing w:val="-7"/>
          <w:w w:val="110"/>
          <w:sz w:val="20"/>
        </w:rPr>
        <w:t> </w:t>
      </w:r>
      <w:r>
        <w:rPr>
          <w:w w:val="110"/>
          <w:sz w:val="20"/>
        </w:rPr>
        <w:t>gpus</w:t>
      </w:r>
      <w:r>
        <w:rPr>
          <w:spacing w:val="-6"/>
          <w:w w:val="110"/>
          <w:sz w:val="20"/>
        </w:rPr>
        <w:t> </w:t>
      </w:r>
      <w:r>
        <w:rPr>
          <w:w w:val="110"/>
          <w:sz w:val="20"/>
        </w:rPr>
        <w:t>using</w:t>
      </w:r>
      <w:r>
        <w:rPr>
          <w:spacing w:val="-6"/>
          <w:w w:val="110"/>
          <w:sz w:val="20"/>
        </w:rPr>
        <w:t> </w:t>
      </w:r>
      <w:r>
        <w:rPr>
          <w:w w:val="110"/>
          <w:sz w:val="20"/>
        </w:rPr>
        <w:t>bricks.</w:t>
      </w:r>
      <w:r>
        <w:rPr>
          <w:spacing w:val="10"/>
          <w:w w:val="110"/>
          <w:sz w:val="20"/>
        </w:rPr>
        <w:t> </w:t>
      </w:r>
      <w:r>
        <w:rPr>
          <w:w w:val="110"/>
          <w:sz w:val="20"/>
        </w:rPr>
        <w:t>In</w:t>
      </w:r>
      <w:r>
        <w:rPr>
          <w:spacing w:val="-6"/>
          <w:w w:val="110"/>
          <w:sz w:val="20"/>
        </w:rPr>
        <w:t> </w:t>
      </w:r>
      <w:r>
        <w:rPr>
          <w:i/>
          <w:spacing w:val="-5"/>
          <w:w w:val="110"/>
          <w:sz w:val="20"/>
        </w:rPr>
        <w:t>Proceedings</w:t>
      </w:r>
      <w:r>
        <w:rPr>
          <w:i/>
          <w:spacing w:val="-2"/>
          <w:w w:val="110"/>
          <w:sz w:val="20"/>
        </w:rPr>
        <w:t> </w:t>
      </w:r>
      <w:r>
        <w:rPr>
          <w:i/>
          <w:w w:val="110"/>
          <w:sz w:val="20"/>
        </w:rPr>
        <w:t>of</w:t>
      </w:r>
      <w:r>
        <w:rPr>
          <w:i/>
          <w:spacing w:val="-3"/>
          <w:w w:val="110"/>
          <w:sz w:val="20"/>
        </w:rPr>
        <w:t> </w:t>
      </w:r>
      <w:r>
        <w:rPr>
          <w:i/>
          <w:w w:val="110"/>
          <w:sz w:val="20"/>
        </w:rPr>
        <w:t>the</w:t>
      </w:r>
      <w:r>
        <w:rPr>
          <w:i/>
          <w:spacing w:val="-2"/>
          <w:w w:val="110"/>
          <w:sz w:val="20"/>
        </w:rPr>
        <w:t> </w:t>
      </w:r>
      <w:r>
        <w:rPr>
          <w:i/>
          <w:w w:val="110"/>
          <w:sz w:val="20"/>
        </w:rPr>
        <w:t>International</w:t>
      </w:r>
      <w:r>
        <w:rPr>
          <w:i/>
          <w:spacing w:val="-3"/>
          <w:w w:val="110"/>
          <w:sz w:val="20"/>
        </w:rPr>
        <w:t> </w:t>
      </w:r>
      <w:r>
        <w:rPr>
          <w:i/>
          <w:w w:val="110"/>
          <w:sz w:val="20"/>
        </w:rPr>
        <w:t>Workshop</w:t>
      </w:r>
      <w:r>
        <w:rPr>
          <w:i/>
          <w:spacing w:val="-3"/>
          <w:w w:val="110"/>
          <w:sz w:val="20"/>
        </w:rPr>
        <w:t> </w:t>
      </w:r>
      <w:r>
        <w:rPr>
          <w:i/>
          <w:w w:val="110"/>
          <w:sz w:val="20"/>
        </w:rPr>
        <w:t>on Performance, Portability and Productivity in HPC (P3HPC),</w:t>
      </w:r>
      <w:r>
        <w:rPr>
          <w:i/>
          <w:spacing w:val="17"/>
          <w:w w:val="110"/>
          <w:sz w:val="20"/>
        </w:rPr>
        <w:t> </w:t>
      </w:r>
      <w:r>
        <w:rPr>
          <w:i/>
          <w:w w:val="110"/>
          <w:sz w:val="20"/>
        </w:rPr>
        <w:t>SC’18</w:t>
      </w:r>
      <w:r>
        <w:rPr>
          <w:w w:val="110"/>
          <w:sz w:val="20"/>
        </w:rPr>
        <w:t>, Nov 2018.</w:t>
      </w:r>
    </w:p>
    <w:p>
      <w:pPr>
        <w:pStyle w:val="ListParagraph"/>
        <w:numPr>
          <w:ilvl w:val="0"/>
          <w:numId w:val="74"/>
        </w:numPr>
        <w:tabs>
          <w:tab w:pos="770" w:val="left" w:leader="none"/>
        </w:tabs>
        <w:spacing w:line="249" w:lineRule="auto" w:before="160" w:after="0"/>
        <w:ind w:left="769" w:right="1438" w:hanging="410"/>
        <w:jc w:val="both"/>
        <w:rPr>
          <w:sz w:val="20"/>
        </w:rPr>
      </w:pPr>
      <w:bookmarkStart w:name="_bookmark284" w:id="530"/>
      <w:bookmarkEnd w:id="530"/>
      <w:r>
        <w:rPr/>
      </w:r>
      <w:bookmarkStart w:name="_bookmark284" w:id="531"/>
      <w:bookmarkEnd w:id="531"/>
      <w:r>
        <w:rPr>
          <w:w w:val="105"/>
          <w:sz w:val="20"/>
        </w:rPr>
        <w:t>T.</w:t>
      </w:r>
      <w:r>
        <w:rPr>
          <w:w w:val="105"/>
          <w:sz w:val="20"/>
        </w:rPr>
        <w:t> Zhao, </w:t>
      </w:r>
      <w:r>
        <w:rPr>
          <w:spacing w:val="-9"/>
          <w:w w:val="105"/>
          <w:sz w:val="20"/>
        </w:rPr>
        <w:t>P. </w:t>
      </w:r>
      <w:r>
        <w:rPr>
          <w:w w:val="105"/>
          <w:sz w:val="20"/>
        </w:rPr>
        <w:t>Basu, S. Williams, M. Hall, and H. Johansen. Exploiting reuse and vectorization in blocked stencil computations on CPUs and GPUs. In </w:t>
      </w:r>
      <w:r>
        <w:rPr>
          <w:i/>
          <w:spacing w:val="-5"/>
          <w:w w:val="105"/>
          <w:sz w:val="20"/>
        </w:rPr>
        <w:t>accepted </w:t>
      </w:r>
      <w:r>
        <w:rPr>
          <w:i/>
          <w:w w:val="105"/>
          <w:sz w:val="20"/>
        </w:rPr>
        <w:t>and to </w:t>
      </w:r>
      <w:r>
        <w:rPr>
          <w:i/>
          <w:spacing w:val="-4"/>
          <w:w w:val="105"/>
          <w:sz w:val="20"/>
        </w:rPr>
        <w:t>appear, </w:t>
      </w:r>
      <w:r>
        <w:rPr>
          <w:i/>
          <w:w w:val="105"/>
          <w:sz w:val="20"/>
        </w:rPr>
        <w:t>SC 2019</w:t>
      </w:r>
      <w:r>
        <w:rPr>
          <w:w w:val="105"/>
          <w:sz w:val="20"/>
        </w:rPr>
        <w:t>, Nov</w:t>
      </w:r>
      <w:r>
        <w:rPr>
          <w:spacing w:val="-20"/>
          <w:w w:val="105"/>
          <w:sz w:val="20"/>
        </w:rPr>
        <w:t> </w:t>
      </w:r>
      <w:r>
        <w:rPr>
          <w:w w:val="105"/>
          <w:sz w:val="20"/>
        </w:rPr>
        <w:t>2019.</w:t>
      </w:r>
    </w:p>
    <w:p>
      <w:pPr>
        <w:pStyle w:val="ListParagraph"/>
        <w:numPr>
          <w:ilvl w:val="0"/>
          <w:numId w:val="74"/>
        </w:numPr>
        <w:tabs>
          <w:tab w:pos="770" w:val="left" w:leader="none"/>
        </w:tabs>
        <w:spacing w:line="249" w:lineRule="auto" w:before="159" w:after="0"/>
        <w:ind w:left="758" w:right="1437" w:hanging="399"/>
        <w:jc w:val="both"/>
        <w:rPr>
          <w:sz w:val="20"/>
        </w:rPr>
      </w:pPr>
      <w:bookmarkStart w:name="_bookmark285" w:id="532"/>
      <w:bookmarkEnd w:id="532"/>
      <w:r>
        <w:rPr/>
      </w:r>
      <w:bookmarkStart w:name="_bookmark285" w:id="533"/>
      <w:bookmarkEnd w:id="533"/>
      <w:r>
        <w:rPr>
          <w:w w:val="105"/>
          <w:sz w:val="20"/>
        </w:rPr>
        <w:t>T.</w:t>
      </w:r>
      <w:r>
        <w:rPr>
          <w:w w:val="105"/>
          <w:sz w:val="20"/>
        </w:rPr>
        <w:t> Zhao, S. Williams, M. Hall, and H. Johansen. Pack-free stencil ghost zone exchange. In </w:t>
      </w:r>
      <w:r>
        <w:rPr>
          <w:i/>
          <w:w w:val="105"/>
          <w:sz w:val="20"/>
        </w:rPr>
        <w:t>submitted to IPDPS ’20</w:t>
      </w:r>
      <w:r>
        <w:rPr>
          <w:w w:val="105"/>
          <w:sz w:val="20"/>
        </w:rPr>
        <w:t>,</w:t>
      </w:r>
      <w:r>
        <w:rPr>
          <w:spacing w:val="-21"/>
          <w:w w:val="105"/>
          <w:sz w:val="20"/>
        </w:rPr>
        <w:t> </w:t>
      </w:r>
      <w:r>
        <w:rPr>
          <w:w w:val="105"/>
          <w:sz w:val="20"/>
        </w:rPr>
        <w:t>2019.</w:t>
      </w:r>
    </w:p>
    <w:p>
      <w:pPr>
        <w:pStyle w:val="ListParagraph"/>
        <w:numPr>
          <w:ilvl w:val="0"/>
          <w:numId w:val="74"/>
        </w:numPr>
        <w:tabs>
          <w:tab w:pos="770" w:val="left" w:leader="none"/>
        </w:tabs>
        <w:spacing w:line="249" w:lineRule="auto" w:before="159" w:after="0"/>
        <w:ind w:left="753" w:right="1437" w:hanging="395"/>
        <w:jc w:val="both"/>
        <w:rPr>
          <w:sz w:val="20"/>
        </w:rPr>
      </w:pPr>
      <w:bookmarkStart w:name="_bookmark286" w:id="534"/>
      <w:bookmarkEnd w:id="534"/>
      <w:r>
        <w:rPr/>
      </w:r>
      <w:bookmarkStart w:name="_bookmark286" w:id="535"/>
      <w:bookmarkEnd w:id="535"/>
      <w:r>
        <w:rPr>
          <w:w w:val="108"/>
          <w:sz w:val="20"/>
        </w:rPr>
        <w:t>E</w:t>
      </w:r>
      <w:r>
        <w:rPr>
          <w:spacing w:val="-11"/>
          <w:w w:val="108"/>
          <w:sz w:val="20"/>
        </w:rPr>
        <w:t>v</w:t>
      </w:r>
      <w:r>
        <w:rPr>
          <w:w w:val="103"/>
          <w:sz w:val="20"/>
        </w:rPr>
        <w:t>angelos</w:t>
      </w:r>
      <w:r>
        <w:rPr>
          <w:spacing w:val="16"/>
          <w:sz w:val="20"/>
        </w:rPr>
        <w:t> </w:t>
      </w:r>
      <w:r>
        <w:rPr>
          <w:w w:val="107"/>
          <w:sz w:val="20"/>
        </w:rPr>
        <w:t>Georganas,</w:t>
      </w:r>
      <w:r>
        <w:rPr>
          <w:spacing w:val="16"/>
          <w:sz w:val="20"/>
        </w:rPr>
        <w:t> </w:t>
      </w:r>
      <w:r>
        <w:rPr>
          <w:w w:val="106"/>
          <w:sz w:val="20"/>
        </w:rPr>
        <w:t>Aydin</w:t>
      </w:r>
      <w:r>
        <w:rPr>
          <w:spacing w:val="16"/>
          <w:sz w:val="20"/>
        </w:rPr>
        <w:t> </w:t>
      </w:r>
      <w:r>
        <w:rPr>
          <w:w w:val="107"/>
          <w:sz w:val="20"/>
        </w:rPr>
        <w:t>Bulu</w:t>
      </w:r>
      <w:r>
        <w:rPr>
          <w:spacing w:val="-89"/>
          <w:w w:val="133"/>
          <w:sz w:val="20"/>
        </w:rPr>
        <w:t>¸</w:t>
      </w:r>
      <w:r>
        <w:rPr>
          <w:w w:val="103"/>
          <w:sz w:val="20"/>
        </w:rPr>
        <w:t>c,</w:t>
      </w:r>
      <w:r>
        <w:rPr>
          <w:spacing w:val="16"/>
          <w:sz w:val="20"/>
        </w:rPr>
        <w:t> </w:t>
      </w:r>
      <w:r>
        <w:rPr>
          <w:w w:val="114"/>
          <w:sz w:val="20"/>
        </w:rPr>
        <w:t>Jarr</w:t>
      </w:r>
      <w:r>
        <w:rPr>
          <w:spacing w:val="5"/>
          <w:w w:val="114"/>
          <w:sz w:val="20"/>
        </w:rPr>
        <w:t>o</w:t>
      </w:r>
      <w:r>
        <w:rPr>
          <w:w w:val="111"/>
          <w:sz w:val="20"/>
        </w:rPr>
        <w:t>d</w:t>
      </w:r>
      <w:r>
        <w:rPr>
          <w:spacing w:val="16"/>
          <w:sz w:val="20"/>
        </w:rPr>
        <w:t> </w:t>
      </w:r>
      <w:r>
        <w:rPr>
          <w:w w:val="110"/>
          <w:sz w:val="20"/>
        </w:rPr>
        <w:t>Chapman,</w:t>
      </w:r>
      <w:r>
        <w:rPr>
          <w:spacing w:val="16"/>
          <w:sz w:val="20"/>
        </w:rPr>
        <w:t> </w:t>
      </w:r>
      <w:r>
        <w:rPr>
          <w:w w:val="104"/>
          <w:sz w:val="20"/>
        </w:rPr>
        <w:t>Leonid</w:t>
      </w:r>
      <w:r>
        <w:rPr>
          <w:spacing w:val="16"/>
          <w:sz w:val="20"/>
        </w:rPr>
        <w:t> </w:t>
      </w:r>
      <w:r>
        <w:rPr>
          <w:w w:val="104"/>
          <w:sz w:val="20"/>
        </w:rPr>
        <w:t>Oli</w:t>
      </w:r>
      <w:r>
        <w:rPr>
          <w:spacing w:val="-6"/>
          <w:w w:val="104"/>
          <w:sz w:val="20"/>
        </w:rPr>
        <w:t>k</w:t>
      </w:r>
      <w:r>
        <w:rPr>
          <w:w w:val="108"/>
          <w:sz w:val="20"/>
        </w:rPr>
        <w:t>er,</w:t>
      </w:r>
      <w:r>
        <w:rPr>
          <w:spacing w:val="16"/>
          <w:sz w:val="20"/>
        </w:rPr>
        <w:t> </w:t>
      </w:r>
      <w:r>
        <w:rPr>
          <w:w w:val="105"/>
          <w:sz w:val="20"/>
        </w:rPr>
        <w:t>Daniel</w:t>
      </w:r>
      <w:r>
        <w:rPr>
          <w:spacing w:val="16"/>
          <w:sz w:val="20"/>
        </w:rPr>
        <w:t> </w:t>
      </w:r>
      <w:r>
        <w:rPr>
          <w:w w:val="108"/>
          <w:sz w:val="20"/>
        </w:rPr>
        <w:t>Rokhsar,</w:t>
      </w:r>
      <w:r>
        <w:rPr>
          <w:spacing w:val="16"/>
          <w:sz w:val="20"/>
        </w:rPr>
        <w:t> </w:t>
      </w:r>
      <w:r>
        <w:rPr>
          <w:w w:val="111"/>
          <w:sz w:val="20"/>
        </w:rPr>
        <w:t>and</w:t>
      </w:r>
      <w:r>
        <w:rPr>
          <w:spacing w:val="16"/>
          <w:sz w:val="20"/>
        </w:rPr>
        <w:t> </w:t>
      </w:r>
      <w:r>
        <w:rPr>
          <w:w w:val="109"/>
          <w:sz w:val="20"/>
        </w:rPr>
        <w:t>Katherine </w:t>
      </w:r>
      <w:r>
        <w:rPr>
          <w:spacing w:val="-4"/>
          <w:w w:val="110"/>
          <w:sz w:val="20"/>
        </w:rPr>
        <w:t>Yelick. </w:t>
      </w:r>
      <w:r>
        <w:rPr>
          <w:w w:val="110"/>
          <w:sz w:val="20"/>
        </w:rPr>
        <w:t>Parallel De Bruijn Graph Construction and </w:t>
      </w:r>
      <w:r>
        <w:rPr>
          <w:spacing w:val="-4"/>
          <w:w w:val="110"/>
          <w:sz w:val="20"/>
        </w:rPr>
        <w:t>Traversal </w:t>
      </w:r>
      <w:r>
        <w:rPr>
          <w:w w:val="110"/>
          <w:sz w:val="20"/>
        </w:rPr>
        <w:t>for De </w:t>
      </w:r>
      <w:r>
        <w:rPr>
          <w:spacing w:val="-3"/>
          <w:w w:val="110"/>
          <w:sz w:val="20"/>
        </w:rPr>
        <w:t>Novo </w:t>
      </w:r>
      <w:r>
        <w:rPr>
          <w:w w:val="110"/>
          <w:sz w:val="20"/>
        </w:rPr>
        <w:t>Genome Assembly. In </w:t>
      </w:r>
      <w:r>
        <w:rPr>
          <w:i/>
          <w:spacing w:val="-5"/>
          <w:w w:val="110"/>
          <w:sz w:val="20"/>
        </w:rPr>
        <w:t>Proceedings </w:t>
      </w:r>
      <w:r>
        <w:rPr>
          <w:i/>
          <w:w w:val="110"/>
          <w:sz w:val="20"/>
        </w:rPr>
        <w:t>of the International </w:t>
      </w:r>
      <w:r>
        <w:rPr>
          <w:i/>
          <w:spacing w:val="-3"/>
          <w:w w:val="110"/>
          <w:sz w:val="20"/>
        </w:rPr>
        <w:t>Conference </w:t>
      </w:r>
      <w:r>
        <w:rPr>
          <w:i/>
          <w:w w:val="110"/>
          <w:sz w:val="20"/>
        </w:rPr>
        <w:t>for High Performance Computing, Networking, Storage and Analysis</w:t>
      </w:r>
      <w:r>
        <w:rPr>
          <w:w w:val="110"/>
          <w:sz w:val="20"/>
        </w:rPr>
        <w:t>, SC ’14, pages 437–448,</w:t>
      </w:r>
      <w:r>
        <w:rPr>
          <w:spacing w:val="54"/>
          <w:w w:val="110"/>
          <w:sz w:val="20"/>
        </w:rPr>
        <w:t> </w:t>
      </w:r>
      <w:r>
        <w:rPr>
          <w:w w:val="110"/>
          <w:sz w:val="20"/>
        </w:rPr>
        <w:t>2014.</w:t>
      </w:r>
    </w:p>
    <w:p>
      <w:pPr>
        <w:pStyle w:val="ListParagraph"/>
        <w:numPr>
          <w:ilvl w:val="0"/>
          <w:numId w:val="74"/>
        </w:numPr>
        <w:tabs>
          <w:tab w:pos="770" w:val="left" w:leader="none"/>
        </w:tabs>
        <w:spacing w:line="243" w:lineRule="exact" w:before="159" w:after="0"/>
        <w:ind w:left="769" w:right="0" w:hanging="411"/>
        <w:jc w:val="left"/>
        <w:rPr>
          <w:rFonts w:ascii="Courier New"/>
          <w:sz w:val="20"/>
        </w:rPr>
      </w:pPr>
      <w:bookmarkStart w:name="_bookmark287" w:id="536"/>
      <w:bookmarkEnd w:id="536"/>
      <w:r>
        <w:rPr/>
      </w:r>
      <w:bookmarkStart w:name="_bookmark287" w:id="537"/>
      <w:bookmarkEnd w:id="537"/>
      <w:r>
        <w:rPr>
          <w:w w:val="105"/>
          <w:sz w:val="20"/>
        </w:rPr>
        <w:t>Bronis</w:t>
      </w:r>
      <w:r>
        <w:rPr>
          <w:w w:val="105"/>
          <w:sz w:val="20"/>
        </w:rPr>
        <w:t> R. De Supinski and Michael Klemm. OpenMP </w:t>
      </w:r>
      <w:r>
        <w:rPr>
          <w:spacing w:val="-3"/>
          <w:w w:val="105"/>
          <w:sz w:val="20"/>
        </w:rPr>
        <w:t>Technical </w:t>
      </w:r>
      <w:r>
        <w:rPr>
          <w:w w:val="105"/>
          <w:sz w:val="20"/>
        </w:rPr>
        <w:t>Report 8: </w:t>
      </w:r>
      <w:r>
        <w:rPr>
          <w:spacing w:val="-3"/>
          <w:w w:val="105"/>
          <w:sz w:val="20"/>
        </w:rPr>
        <w:t>Version </w:t>
      </w:r>
      <w:r>
        <w:rPr>
          <w:w w:val="105"/>
          <w:sz w:val="20"/>
        </w:rPr>
        <w:t>5.0 Preview 2.</w:t>
      </w:r>
      <w:r>
        <w:rPr>
          <w:spacing w:val="19"/>
          <w:w w:val="105"/>
          <w:sz w:val="20"/>
        </w:rPr>
        <w:t> </w:t>
      </w:r>
      <w:hyperlink r:id="rId407">
        <w:r>
          <w:rPr>
            <w:rFonts w:ascii="Courier New"/>
            <w:color w:val="0000FF"/>
            <w:w w:val="105"/>
            <w:sz w:val="20"/>
          </w:rPr>
          <w:t>http:</w:t>
        </w:r>
      </w:hyperlink>
    </w:p>
    <w:p>
      <w:pPr>
        <w:pStyle w:val="BodyText"/>
        <w:spacing w:line="232" w:lineRule="auto" w:before="1"/>
        <w:ind w:left="764" w:right="1437" w:hanging="6"/>
      </w:pPr>
      <w:hyperlink r:id="rId407">
        <w:r>
          <w:rPr>
            <w:rFonts w:ascii="Courier New"/>
            <w:color w:val="0000FF"/>
            <w:w w:val="95"/>
          </w:rPr>
          <w:t>//www.openmp.org/wp-content/uploads/openmp-tr8.pdf</w:t>
        </w:r>
      </w:hyperlink>
      <w:r>
        <w:rPr>
          <w:w w:val="95"/>
        </w:rPr>
        <w:t>, 2017. [Online; accessed 31-November- </w:t>
      </w:r>
      <w:r>
        <w:rPr/>
        <w:t>2019].</w:t>
      </w:r>
    </w:p>
    <w:p>
      <w:pPr>
        <w:pStyle w:val="ListParagraph"/>
        <w:numPr>
          <w:ilvl w:val="0"/>
          <w:numId w:val="74"/>
        </w:numPr>
        <w:tabs>
          <w:tab w:pos="770" w:val="left" w:leader="none"/>
        </w:tabs>
        <w:spacing w:line="249" w:lineRule="auto" w:before="170" w:after="0"/>
        <w:ind w:left="764" w:right="1412" w:hanging="405"/>
        <w:jc w:val="both"/>
        <w:rPr>
          <w:sz w:val="20"/>
        </w:rPr>
      </w:pPr>
      <w:bookmarkStart w:name="_bookmark288" w:id="538"/>
      <w:bookmarkEnd w:id="538"/>
      <w:r>
        <w:rPr/>
      </w:r>
      <w:bookmarkStart w:name="_bookmark288" w:id="539"/>
      <w:bookmarkEnd w:id="539"/>
      <w:r>
        <w:rPr>
          <w:w w:val="105"/>
          <w:sz w:val="20"/>
        </w:rPr>
        <w:t>Oleksandr</w:t>
      </w:r>
      <w:r>
        <w:rPr>
          <w:w w:val="105"/>
          <w:sz w:val="20"/>
        </w:rPr>
        <w:t> Zinenko, Sven Verdoolaege, Chandan </w:t>
      </w:r>
      <w:r>
        <w:rPr>
          <w:spacing w:val="-3"/>
          <w:w w:val="105"/>
          <w:sz w:val="20"/>
        </w:rPr>
        <w:t>Reddy, </w:t>
      </w:r>
      <w:r>
        <w:rPr>
          <w:w w:val="105"/>
          <w:sz w:val="20"/>
        </w:rPr>
        <w:t>Jun Shirako, </w:t>
      </w:r>
      <w:r>
        <w:rPr>
          <w:spacing w:val="-3"/>
          <w:w w:val="105"/>
          <w:sz w:val="20"/>
        </w:rPr>
        <w:t>Tobias </w:t>
      </w:r>
      <w:r>
        <w:rPr>
          <w:w w:val="105"/>
          <w:sz w:val="20"/>
        </w:rPr>
        <w:t>Grosser,  Vivek Sarkar,  and Albert Cohen. Modeling the conflicting demands of parallelism and temporal/spatial locality in  affine scheduling. In </w:t>
      </w:r>
      <w:r>
        <w:rPr>
          <w:i/>
          <w:spacing w:val="-5"/>
          <w:w w:val="105"/>
          <w:sz w:val="20"/>
        </w:rPr>
        <w:t>Proceedings </w:t>
      </w:r>
      <w:r>
        <w:rPr>
          <w:i/>
          <w:w w:val="105"/>
          <w:sz w:val="20"/>
        </w:rPr>
        <w:t>of the 27th International </w:t>
      </w:r>
      <w:r>
        <w:rPr>
          <w:i/>
          <w:spacing w:val="-3"/>
          <w:w w:val="105"/>
          <w:sz w:val="20"/>
        </w:rPr>
        <w:t>Conference </w:t>
      </w:r>
      <w:r>
        <w:rPr>
          <w:i/>
          <w:w w:val="105"/>
          <w:sz w:val="20"/>
        </w:rPr>
        <w:t>on Compiler Construction</w:t>
      </w:r>
      <w:r>
        <w:rPr>
          <w:w w:val="105"/>
          <w:sz w:val="20"/>
        </w:rPr>
        <w:t>, pages 3–13. ACM,</w:t>
      </w:r>
      <w:r>
        <w:rPr>
          <w:spacing w:val="26"/>
          <w:w w:val="105"/>
          <w:sz w:val="20"/>
        </w:rPr>
        <w:t> </w:t>
      </w:r>
      <w:r>
        <w:rPr>
          <w:w w:val="105"/>
          <w:sz w:val="20"/>
        </w:rPr>
        <w:t>2018.</w:t>
      </w:r>
    </w:p>
    <w:p>
      <w:pPr>
        <w:pStyle w:val="ListParagraph"/>
        <w:numPr>
          <w:ilvl w:val="0"/>
          <w:numId w:val="74"/>
        </w:numPr>
        <w:tabs>
          <w:tab w:pos="770" w:val="left" w:leader="none"/>
        </w:tabs>
        <w:spacing w:line="249" w:lineRule="auto" w:before="159" w:after="0"/>
        <w:ind w:left="769" w:right="1410" w:hanging="410"/>
        <w:jc w:val="both"/>
        <w:rPr>
          <w:sz w:val="20"/>
        </w:rPr>
      </w:pPr>
      <w:bookmarkStart w:name="_bookmark289" w:id="540"/>
      <w:bookmarkEnd w:id="540"/>
      <w:r>
        <w:rPr/>
      </w:r>
      <w:bookmarkStart w:name="_bookmark289" w:id="541"/>
      <w:bookmarkEnd w:id="541"/>
      <w:r>
        <w:rPr>
          <w:w w:val="105"/>
          <w:sz w:val="20"/>
        </w:rPr>
        <w:t>Jose</w:t>
      </w:r>
      <w:r>
        <w:rPr>
          <w:w w:val="105"/>
          <w:sz w:val="20"/>
        </w:rPr>
        <w:t> Manuel Monsalve Diaz, Kyle Friedline, Swaroop Pophale,  Oscar Hernandez,  David Bernholdt,  and Sunita Chandrasekaran. Analysis of OpenMP 4.5 Offloading in Implementations: Correctness and Overhead. </w:t>
      </w:r>
      <w:r>
        <w:rPr>
          <w:i/>
          <w:w w:val="105"/>
          <w:sz w:val="20"/>
        </w:rPr>
        <w:t>Parallel Computing</w:t>
      </w:r>
      <w:r>
        <w:rPr>
          <w:w w:val="105"/>
          <w:sz w:val="20"/>
        </w:rPr>
        <w:t>, page 102546, 08</w:t>
      </w:r>
      <w:r>
        <w:rPr>
          <w:spacing w:val="-2"/>
          <w:w w:val="105"/>
          <w:sz w:val="20"/>
        </w:rPr>
        <w:t> </w:t>
      </w:r>
      <w:r>
        <w:rPr>
          <w:w w:val="105"/>
          <w:sz w:val="20"/>
        </w:rPr>
        <w:t>2019.</w:t>
      </w:r>
    </w:p>
    <w:p>
      <w:pPr>
        <w:pStyle w:val="ListParagraph"/>
        <w:numPr>
          <w:ilvl w:val="0"/>
          <w:numId w:val="74"/>
        </w:numPr>
        <w:tabs>
          <w:tab w:pos="770" w:val="left" w:leader="none"/>
        </w:tabs>
        <w:spacing w:line="249" w:lineRule="auto" w:before="159" w:after="0"/>
        <w:ind w:left="746" w:right="1439" w:hanging="387"/>
        <w:jc w:val="both"/>
        <w:rPr>
          <w:sz w:val="20"/>
        </w:rPr>
      </w:pPr>
      <w:bookmarkStart w:name="_bookmark290" w:id="542"/>
      <w:bookmarkEnd w:id="542"/>
      <w:r>
        <w:rPr/>
      </w:r>
      <w:bookmarkStart w:name="_bookmark290" w:id="543"/>
      <w:bookmarkEnd w:id="543"/>
      <w:r>
        <w:rPr>
          <w:w w:val="105"/>
          <w:sz w:val="20"/>
        </w:rPr>
        <w:t>Johannes</w:t>
      </w:r>
      <w:r>
        <w:rPr>
          <w:w w:val="105"/>
          <w:sz w:val="20"/>
        </w:rPr>
        <w:t> Doerfert, Jose Diaz, and Hal Finkel. </w:t>
      </w:r>
      <w:r>
        <w:rPr>
          <w:i/>
          <w:w w:val="105"/>
          <w:sz w:val="20"/>
        </w:rPr>
        <w:t>The </w:t>
      </w:r>
      <w:r>
        <w:rPr>
          <w:i/>
          <w:spacing w:val="-4"/>
          <w:w w:val="105"/>
          <w:sz w:val="20"/>
        </w:rPr>
        <w:t>TRegion </w:t>
      </w:r>
      <w:r>
        <w:rPr>
          <w:i/>
          <w:w w:val="105"/>
          <w:sz w:val="20"/>
        </w:rPr>
        <w:t>Interface and Compiler Optimizations for OpenMP </w:t>
      </w:r>
      <w:r>
        <w:rPr>
          <w:i/>
          <w:spacing w:val="-5"/>
          <w:w w:val="105"/>
          <w:sz w:val="20"/>
        </w:rPr>
        <w:t>Target </w:t>
      </w:r>
      <w:r>
        <w:rPr>
          <w:i/>
          <w:spacing w:val="-3"/>
          <w:w w:val="105"/>
          <w:sz w:val="20"/>
        </w:rPr>
        <w:t>Regions</w:t>
      </w:r>
      <w:r>
        <w:rPr>
          <w:spacing w:val="-3"/>
          <w:w w:val="105"/>
          <w:sz w:val="20"/>
        </w:rPr>
        <w:t>, </w:t>
      </w:r>
      <w:r>
        <w:rPr>
          <w:w w:val="105"/>
          <w:sz w:val="20"/>
        </w:rPr>
        <w:t>pages 153–167. 08</w:t>
      </w:r>
      <w:r>
        <w:rPr>
          <w:spacing w:val="18"/>
          <w:w w:val="105"/>
          <w:sz w:val="20"/>
        </w:rPr>
        <w:t> </w:t>
      </w:r>
      <w:r>
        <w:rPr>
          <w:w w:val="105"/>
          <w:sz w:val="20"/>
        </w:rPr>
        <w:t>2019.</w:t>
      </w:r>
    </w:p>
    <w:p>
      <w:pPr>
        <w:pStyle w:val="ListParagraph"/>
        <w:numPr>
          <w:ilvl w:val="0"/>
          <w:numId w:val="74"/>
        </w:numPr>
        <w:tabs>
          <w:tab w:pos="770" w:val="left" w:leader="none"/>
        </w:tabs>
        <w:spacing w:line="249" w:lineRule="auto" w:before="160" w:after="0"/>
        <w:ind w:left="753" w:right="1437" w:hanging="395"/>
        <w:jc w:val="both"/>
        <w:rPr>
          <w:sz w:val="20"/>
        </w:rPr>
      </w:pPr>
      <w:bookmarkStart w:name="_bookmark291" w:id="544"/>
      <w:bookmarkEnd w:id="544"/>
      <w:r>
        <w:rPr/>
      </w:r>
      <w:bookmarkStart w:name="_bookmark291" w:id="545"/>
      <w:bookmarkEnd w:id="545"/>
      <w:r>
        <w:rPr>
          <w:w w:val="110"/>
          <w:sz w:val="20"/>
        </w:rPr>
        <w:t>Alok</w:t>
      </w:r>
      <w:r>
        <w:rPr>
          <w:w w:val="110"/>
          <w:sz w:val="20"/>
        </w:rPr>
        <w:t> Mishra, Martin Kong, and Barbara Chapman. Kernel Fusion/Decomposition for Automatic GPU-offloading.</w:t>
      </w:r>
      <w:r>
        <w:rPr>
          <w:spacing w:val="-9"/>
          <w:w w:val="110"/>
          <w:sz w:val="20"/>
        </w:rPr>
        <w:t> </w:t>
      </w:r>
      <w:r>
        <w:rPr>
          <w:w w:val="110"/>
          <w:sz w:val="20"/>
        </w:rPr>
        <w:t>In</w:t>
      </w:r>
      <w:r>
        <w:rPr>
          <w:spacing w:val="-20"/>
          <w:w w:val="110"/>
          <w:sz w:val="20"/>
        </w:rPr>
        <w:t> </w:t>
      </w:r>
      <w:r>
        <w:rPr>
          <w:i/>
          <w:spacing w:val="-5"/>
          <w:w w:val="110"/>
          <w:sz w:val="20"/>
        </w:rPr>
        <w:t>Proceedings</w:t>
      </w:r>
      <w:r>
        <w:rPr>
          <w:i/>
          <w:spacing w:val="-18"/>
          <w:w w:val="110"/>
          <w:sz w:val="20"/>
        </w:rPr>
        <w:t> </w:t>
      </w:r>
      <w:r>
        <w:rPr>
          <w:i/>
          <w:w w:val="110"/>
          <w:sz w:val="20"/>
        </w:rPr>
        <w:t>of</w:t>
      </w:r>
      <w:r>
        <w:rPr>
          <w:i/>
          <w:spacing w:val="-18"/>
          <w:w w:val="110"/>
          <w:sz w:val="20"/>
        </w:rPr>
        <w:t> </w:t>
      </w:r>
      <w:r>
        <w:rPr>
          <w:i/>
          <w:w w:val="110"/>
          <w:sz w:val="20"/>
        </w:rPr>
        <w:t>the</w:t>
      </w:r>
      <w:r>
        <w:rPr>
          <w:i/>
          <w:spacing w:val="-17"/>
          <w:w w:val="110"/>
          <w:sz w:val="20"/>
        </w:rPr>
        <w:t> </w:t>
      </w:r>
      <w:r>
        <w:rPr>
          <w:i/>
          <w:w w:val="110"/>
          <w:sz w:val="20"/>
        </w:rPr>
        <w:t>2019</w:t>
      </w:r>
      <w:r>
        <w:rPr>
          <w:i/>
          <w:spacing w:val="-18"/>
          <w:w w:val="110"/>
          <w:sz w:val="20"/>
        </w:rPr>
        <w:t> </w:t>
      </w:r>
      <w:r>
        <w:rPr>
          <w:i/>
          <w:w w:val="110"/>
          <w:sz w:val="20"/>
        </w:rPr>
        <w:t>IEEE/ACM</w:t>
      </w:r>
      <w:r>
        <w:rPr>
          <w:i/>
          <w:spacing w:val="-17"/>
          <w:w w:val="110"/>
          <w:sz w:val="20"/>
        </w:rPr>
        <w:t> </w:t>
      </w:r>
      <w:r>
        <w:rPr>
          <w:i/>
          <w:w w:val="110"/>
          <w:sz w:val="20"/>
        </w:rPr>
        <w:t>International</w:t>
      </w:r>
      <w:r>
        <w:rPr>
          <w:i/>
          <w:spacing w:val="-18"/>
          <w:w w:val="110"/>
          <w:sz w:val="20"/>
        </w:rPr>
        <w:t> </w:t>
      </w:r>
      <w:r>
        <w:rPr>
          <w:i/>
          <w:w w:val="110"/>
          <w:sz w:val="20"/>
        </w:rPr>
        <w:t>Symposium</w:t>
      </w:r>
      <w:r>
        <w:rPr>
          <w:i/>
          <w:spacing w:val="-17"/>
          <w:w w:val="110"/>
          <w:sz w:val="20"/>
        </w:rPr>
        <w:t> </w:t>
      </w:r>
      <w:r>
        <w:rPr>
          <w:i/>
          <w:w w:val="110"/>
          <w:sz w:val="20"/>
        </w:rPr>
        <w:t>on</w:t>
      </w:r>
      <w:r>
        <w:rPr>
          <w:i/>
          <w:spacing w:val="-18"/>
          <w:w w:val="110"/>
          <w:sz w:val="20"/>
        </w:rPr>
        <w:t> </w:t>
      </w:r>
      <w:r>
        <w:rPr>
          <w:i/>
          <w:spacing w:val="-3"/>
          <w:w w:val="110"/>
          <w:sz w:val="20"/>
        </w:rPr>
        <w:t>Code</w:t>
      </w:r>
      <w:r>
        <w:rPr>
          <w:i/>
          <w:spacing w:val="-18"/>
          <w:w w:val="110"/>
          <w:sz w:val="20"/>
        </w:rPr>
        <w:t> </w:t>
      </w:r>
      <w:r>
        <w:rPr>
          <w:i/>
          <w:w w:val="110"/>
          <w:sz w:val="20"/>
        </w:rPr>
        <w:t>Generation and Optimization</w:t>
      </w:r>
      <w:r>
        <w:rPr>
          <w:w w:val="110"/>
          <w:sz w:val="20"/>
        </w:rPr>
        <w:t>, CGO 2019, pages 283–284, </w:t>
      </w:r>
      <w:r>
        <w:rPr>
          <w:spacing w:val="-4"/>
          <w:w w:val="110"/>
          <w:sz w:val="20"/>
        </w:rPr>
        <w:t>Piscataway, </w:t>
      </w:r>
      <w:r>
        <w:rPr>
          <w:w w:val="110"/>
          <w:sz w:val="20"/>
        </w:rPr>
        <w:t>NJ, USA, 2019. IEEE</w:t>
      </w:r>
      <w:r>
        <w:rPr>
          <w:spacing w:val="39"/>
          <w:w w:val="110"/>
          <w:sz w:val="20"/>
        </w:rPr>
        <w:t> </w:t>
      </w:r>
      <w:r>
        <w:rPr>
          <w:w w:val="110"/>
          <w:sz w:val="20"/>
        </w:rPr>
        <w:t>Press.</w:t>
      </w:r>
    </w:p>
    <w:p>
      <w:pPr>
        <w:pStyle w:val="ListParagraph"/>
        <w:numPr>
          <w:ilvl w:val="0"/>
          <w:numId w:val="74"/>
        </w:numPr>
        <w:tabs>
          <w:tab w:pos="770" w:val="left" w:leader="none"/>
        </w:tabs>
        <w:spacing w:line="249" w:lineRule="auto" w:before="159" w:after="0"/>
        <w:ind w:left="769" w:right="1407" w:hanging="410"/>
        <w:jc w:val="both"/>
        <w:rPr>
          <w:sz w:val="20"/>
        </w:rPr>
      </w:pPr>
      <w:bookmarkStart w:name="_bookmark292" w:id="546"/>
      <w:bookmarkEnd w:id="546"/>
      <w:r>
        <w:rPr/>
      </w:r>
      <w:bookmarkStart w:name="_bookmark292" w:id="547"/>
      <w:bookmarkEnd w:id="547"/>
      <w:r>
        <w:rPr>
          <w:w w:val="105"/>
          <w:sz w:val="20"/>
        </w:rPr>
        <w:t>Lingda</w:t>
      </w:r>
      <w:r>
        <w:rPr>
          <w:w w:val="105"/>
          <w:sz w:val="20"/>
        </w:rPr>
        <w:t> Li and Barbara Chapman. Compiler Assisted Hybrid Implicit and Explicit GPU Memory Man- agement under Unified Address Space. In </w:t>
      </w:r>
      <w:r>
        <w:rPr>
          <w:i/>
          <w:spacing w:val="-5"/>
          <w:w w:val="105"/>
          <w:sz w:val="20"/>
        </w:rPr>
        <w:t>Proceedings </w:t>
      </w:r>
      <w:r>
        <w:rPr>
          <w:i/>
          <w:w w:val="105"/>
          <w:sz w:val="20"/>
        </w:rPr>
        <w:t>of the 31st ACM/IEE  International  </w:t>
      </w:r>
      <w:r>
        <w:rPr>
          <w:i/>
          <w:spacing w:val="-3"/>
          <w:w w:val="105"/>
          <w:sz w:val="20"/>
        </w:rPr>
        <w:t>Conference </w:t>
      </w:r>
      <w:r>
        <w:rPr>
          <w:i/>
          <w:w w:val="105"/>
          <w:sz w:val="20"/>
        </w:rPr>
        <w:t>for High Performance Computing, Networking, Storage, and Analysis in Denver, CO, USA (SC ’19)</w:t>
      </w:r>
      <w:r>
        <w:rPr>
          <w:w w:val="105"/>
          <w:sz w:val="20"/>
        </w:rPr>
        <w:t>, November</w:t>
      </w:r>
      <w:r>
        <w:rPr>
          <w:spacing w:val="13"/>
          <w:w w:val="105"/>
          <w:sz w:val="20"/>
        </w:rPr>
        <w:t> </w:t>
      </w:r>
      <w:r>
        <w:rPr>
          <w:w w:val="105"/>
          <w:sz w:val="20"/>
        </w:rPr>
        <w:t>2019.</w:t>
      </w:r>
    </w:p>
    <w:p>
      <w:pPr>
        <w:pStyle w:val="ListParagraph"/>
        <w:numPr>
          <w:ilvl w:val="0"/>
          <w:numId w:val="74"/>
        </w:numPr>
        <w:tabs>
          <w:tab w:pos="770" w:val="left" w:leader="none"/>
        </w:tabs>
        <w:spacing w:line="249" w:lineRule="auto" w:before="159" w:after="0"/>
        <w:ind w:left="745" w:right="1409" w:hanging="387"/>
        <w:jc w:val="both"/>
        <w:rPr>
          <w:sz w:val="20"/>
        </w:rPr>
      </w:pPr>
      <w:bookmarkStart w:name="_bookmark293" w:id="548"/>
      <w:bookmarkEnd w:id="548"/>
      <w:r>
        <w:rPr/>
      </w:r>
      <w:bookmarkStart w:name="_bookmark293" w:id="549"/>
      <w:bookmarkEnd w:id="549"/>
      <w:r>
        <w:rPr>
          <w:w w:val="110"/>
          <w:sz w:val="20"/>
        </w:rPr>
        <w:t>Mi</w:t>
      </w:r>
      <w:r>
        <w:rPr>
          <w:w w:val="110"/>
          <w:sz w:val="20"/>
        </w:rPr>
        <w:t>chael Kruse and Hal Finkel. Design and Use of Loop Transformation Pragmas. In </w:t>
      </w:r>
      <w:r>
        <w:rPr>
          <w:i/>
          <w:w w:val="110"/>
          <w:sz w:val="20"/>
        </w:rPr>
        <w:t>OpenMP: Conquering the Full </w:t>
      </w:r>
      <w:r>
        <w:rPr>
          <w:i/>
          <w:spacing w:val="-3"/>
          <w:w w:val="110"/>
          <w:sz w:val="20"/>
        </w:rPr>
        <w:t>Hardware Spectrum </w:t>
      </w:r>
      <w:r>
        <w:rPr>
          <w:i/>
          <w:w w:val="110"/>
          <w:sz w:val="20"/>
        </w:rPr>
        <w:t>- 15th International Workshop on OpenMP, IWOMP 2019, Auckland, New Zealand, September 11-13, 2019,</w:t>
      </w:r>
      <w:r>
        <w:rPr>
          <w:i/>
          <w:spacing w:val="17"/>
          <w:w w:val="110"/>
          <w:sz w:val="20"/>
        </w:rPr>
        <w:t> </w:t>
      </w:r>
      <w:r>
        <w:rPr>
          <w:i/>
          <w:spacing w:val="-5"/>
          <w:w w:val="110"/>
          <w:sz w:val="20"/>
        </w:rPr>
        <w:t>Proceedings</w:t>
      </w:r>
      <w:r>
        <w:rPr>
          <w:spacing w:val="-5"/>
          <w:w w:val="110"/>
          <w:sz w:val="20"/>
        </w:rPr>
        <w:t>, </w:t>
      </w:r>
      <w:r>
        <w:rPr>
          <w:w w:val="110"/>
          <w:sz w:val="20"/>
        </w:rPr>
        <w:t>2019.</w:t>
      </w:r>
    </w:p>
    <w:p>
      <w:pPr>
        <w:spacing w:after="0" w:line="249" w:lineRule="auto"/>
        <w:jc w:val="both"/>
        <w:rPr>
          <w:sz w:val="20"/>
        </w:rPr>
        <w:sectPr>
          <w:pgSz w:w="12240" w:h="15840"/>
          <w:pgMar w:header="333" w:footer="792" w:top="800" w:bottom="980" w:left="1180" w:right="0"/>
        </w:sectPr>
      </w:pPr>
    </w:p>
    <w:p>
      <w:pPr>
        <w:pStyle w:val="BodyText"/>
      </w:pPr>
    </w:p>
    <w:p>
      <w:pPr>
        <w:pStyle w:val="BodyText"/>
      </w:pPr>
    </w:p>
    <w:p>
      <w:pPr>
        <w:pStyle w:val="BodyText"/>
        <w:spacing w:before="5"/>
        <w:rPr>
          <w:sz w:val="16"/>
        </w:rPr>
      </w:pPr>
    </w:p>
    <w:p>
      <w:pPr>
        <w:pStyle w:val="ListParagraph"/>
        <w:numPr>
          <w:ilvl w:val="0"/>
          <w:numId w:val="74"/>
        </w:numPr>
        <w:tabs>
          <w:tab w:pos="770" w:val="left" w:leader="none"/>
        </w:tabs>
        <w:spacing w:line="249" w:lineRule="auto" w:before="0" w:after="0"/>
        <w:ind w:left="758" w:right="1438" w:hanging="399"/>
        <w:jc w:val="both"/>
        <w:rPr>
          <w:sz w:val="20"/>
        </w:rPr>
      </w:pPr>
      <w:bookmarkStart w:name="_bookmark294" w:id="550"/>
      <w:bookmarkEnd w:id="550"/>
      <w:r>
        <w:rPr/>
      </w:r>
      <w:bookmarkStart w:name="_bookmark294" w:id="551"/>
      <w:bookmarkEnd w:id="551"/>
      <w:r>
        <w:rPr>
          <w:w w:val="105"/>
          <w:sz w:val="20"/>
        </w:rPr>
        <w:t>Vi</w:t>
      </w:r>
      <w:r>
        <w:rPr>
          <w:w w:val="105"/>
          <w:sz w:val="20"/>
        </w:rPr>
        <w:t>nu Sreenivasan, Rajath </w:t>
      </w:r>
      <w:r>
        <w:rPr>
          <w:spacing w:val="-3"/>
          <w:w w:val="105"/>
          <w:sz w:val="20"/>
        </w:rPr>
        <w:t>Javali, </w:t>
      </w:r>
      <w:r>
        <w:rPr>
          <w:w w:val="105"/>
          <w:sz w:val="20"/>
        </w:rPr>
        <w:t>Mary W. Hall, Prasanna Balaprakash, Thomas R. W. Scogland, and Bronis R. de Supinski. A </w:t>
      </w:r>
      <w:r>
        <w:rPr>
          <w:spacing w:val="-3"/>
          <w:w w:val="105"/>
          <w:sz w:val="20"/>
        </w:rPr>
        <w:t>Framework </w:t>
      </w:r>
      <w:r>
        <w:rPr>
          <w:w w:val="105"/>
          <w:sz w:val="20"/>
        </w:rPr>
        <w:t>for Enabling OpenMP Autotuning. In </w:t>
      </w:r>
      <w:r>
        <w:rPr>
          <w:i/>
          <w:w w:val="105"/>
          <w:sz w:val="20"/>
        </w:rPr>
        <w:t>OpenMP: Conquering the Full </w:t>
      </w:r>
      <w:r>
        <w:rPr>
          <w:i/>
          <w:spacing w:val="-3"/>
          <w:w w:val="105"/>
          <w:sz w:val="20"/>
        </w:rPr>
        <w:t>Hardware Spectrum </w:t>
      </w:r>
      <w:r>
        <w:rPr>
          <w:i/>
          <w:w w:val="105"/>
          <w:sz w:val="20"/>
        </w:rPr>
        <w:t>- 15th International Workshop on OpenMP, IWOMP 2019, Auckland, New Zealand,</w:t>
      </w:r>
      <w:r>
        <w:rPr>
          <w:i/>
          <w:spacing w:val="17"/>
          <w:w w:val="105"/>
          <w:sz w:val="20"/>
        </w:rPr>
        <w:t> </w:t>
      </w:r>
      <w:r>
        <w:rPr>
          <w:i/>
          <w:w w:val="105"/>
          <w:sz w:val="20"/>
        </w:rPr>
        <w:t>September</w:t>
      </w:r>
      <w:r>
        <w:rPr>
          <w:i/>
          <w:spacing w:val="17"/>
          <w:w w:val="105"/>
          <w:sz w:val="20"/>
        </w:rPr>
        <w:t> </w:t>
      </w:r>
      <w:r>
        <w:rPr>
          <w:i/>
          <w:w w:val="105"/>
          <w:sz w:val="20"/>
        </w:rPr>
        <w:t>11-13,</w:t>
      </w:r>
      <w:r>
        <w:rPr>
          <w:i/>
          <w:spacing w:val="17"/>
          <w:w w:val="105"/>
          <w:sz w:val="20"/>
        </w:rPr>
        <w:t> </w:t>
      </w:r>
      <w:r>
        <w:rPr>
          <w:i/>
          <w:w w:val="105"/>
          <w:sz w:val="20"/>
        </w:rPr>
        <w:t>2019,</w:t>
      </w:r>
      <w:r>
        <w:rPr>
          <w:i/>
          <w:spacing w:val="18"/>
          <w:w w:val="105"/>
          <w:sz w:val="20"/>
        </w:rPr>
        <w:t> </w:t>
      </w:r>
      <w:r>
        <w:rPr>
          <w:i/>
          <w:spacing w:val="-5"/>
          <w:w w:val="105"/>
          <w:sz w:val="20"/>
        </w:rPr>
        <w:t>Proceedings</w:t>
      </w:r>
      <w:r>
        <w:rPr>
          <w:spacing w:val="-5"/>
          <w:w w:val="105"/>
          <w:sz w:val="20"/>
        </w:rPr>
        <w:t>,</w:t>
      </w:r>
      <w:r>
        <w:rPr>
          <w:spacing w:val="12"/>
          <w:w w:val="105"/>
          <w:sz w:val="20"/>
        </w:rPr>
        <w:t> </w:t>
      </w:r>
      <w:r>
        <w:rPr>
          <w:w w:val="105"/>
          <w:sz w:val="20"/>
        </w:rPr>
        <w:t>pages</w:t>
      </w:r>
      <w:r>
        <w:rPr>
          <w:spacing w:val="13"/>
          <w:w w:val="105"/>
          <w:sz w:val="20"/>
        </w:rPr>
        <w:t> </w:t>
      </w:r>
      <w:r>
        <w:rPr>
          <w:w w:val="105"/>
          <w:sz w:val="20"/>
        </w:rPr>
        <w:t>50–60,</w:t>
      </w:r>
      <w:r>
        <w:rPr>
          <w:spacing w:val="12"/>
          <w:w w:val="105"/>
          <w:sz w:val="20"/>
        </w:rPr>
        <w:t> </w:t>
      </w:r>
      <w:r>
        <w:rPr>
          <w:w w:val="105"/>
          <w:sz w:val="20"/>
        </w:rPr>
        <w:t>2019.</w:t>
      </w:r>
    </w:p>
    <w:p>
      <w:pPr>
        <w:pStyle w:val="ListParagraph"/>
        <w:numPr>
          <w:ilvl w:val="0"/>
          <w:numId w:val="74"/>
        </w:numPr>
        <w:tabs>
          <w:tab w:pos="770" w:val="left" w:leader="none"/>
        </w:tabs>
        <w:spacing w:line="249" w:lineRule="auto" w:before="159" w:after="0"/>
        <w:ind w:left="758" w:right="1409" w:hanging="399"/>
        <w:jc w:val="both"/>
        <w:rPr>
          <w:sz w:val="20"/>
        </w:rPr>
      </w:pPr>
      <w:bookmarkStart w:name="_bookmark295" w:id="552"/>
      <w:bookmarkEnd w:id="552"/>
      <w:r>
        <w:rPr/>
      </w:r>
      <w:bookmarkStart w:name="_bookmark295" w:id="553"/>
      <w:bookmarkEnd w:id="553"/>
      <w:r>
        <w:rPr>
          <w:w w:val="105"/>
          <w:sz w:val="20"/>
        </w:rPr>
        <w:t>Thomas</w:t>
      </w:r>
      <w:r>
        <w:rPr>
          <w:w w:val="105"/>
          <w:sz w:val="20"/>
        </w:rPr>
        <w:t> R. W. Scogland, Dan Sunderland, Stephen L. Olivier, David S. Hollman, Noah Evans, and Bronis R. de Supinski. Making openmp ready for C++ executors. In </w:t>
      </w:r>
      <w:r>
        <w:rPr>
          <w:i/>
          <w:w w:val="105"/>
          <w:sz w:val="20"/>
        </w:rPr>
        <w:t>OpenMP: Conquering the Full </w:t>
      </w:r>
      <w:r>
        <w:rPr>
          <w:i/>
          <w:spacing w:val="-3"/>
          <w:w w:val="105"/>
          <w:sz w:val="20"/>
        </w:rPr>
        <w:t>Hardware Spectrum </w:t>
      </w:r>
      <w:r>
        <w:rPr>
          <w:i/>
          <w:w w:val="105"/>
          <w:sz w:val="20"/>
        </w:rPr>
        <w:t>- 15th International Workshop on OpenMP, IWOMP 2019, Auckland, New Zealand, September</w:t>
      </w:r>
      <w:r>
        <w:rPr>
          <w:i/>
          <w:spacing w:val="17"/>
          <w:w w:val="105"/>
          <w:sz w:val="20"/>
        </w:rPr>
        <w:t> </w:t>
      </w:r>
      <w:r>
        <w:rPr>
          <w:i/>
          <w:w w:val="105"/>
          <w:sz w:val="20"/>
        </w:rPr>
        <w:t>11-13,</w:t>
      </w:r>
      <w:r>
        <w:rPr>
          <w:i/>
          <w:spacing w:val="17"/>
          <w:w w:val="105"/>
          <w:sz w:val="20"/>
        </w:rPr>
        <w:t> </w:t>
      </w:r>
      <w:r>
        <w:rPr>
          <w:i/>
          <w:w w:val="105"/>
          <w:sz w:val="20"/>
        </w:rPr>
        <w:t>2019,</w:t>
      </w:r>
      <w:r>
        <w:rPr>
          <w:i/>
          <w:spacing w:val="18"/>
          <w:w w:val="105"/>
          <w:sz w:val="20"/>
        </w:rPr>
        <w:t> </w:t>
      </w:r>
      <w:r>
        <w:rPr>
          <w:i/>
          <w:spacing w:val="-5"/>
          <w:w w:val="105"/>
          <w:sz w:val="20"/>
        </w:rPr>
        <w:t>Proceedings</w:t>
      </w:r>
      <w:r>
        <w:rPr>
          <w:spacing w:val="-5"/>
          <w:w w:val="105"/>
          <w:sz w:val="20"/>
        </w:rPr>
        <w:t>,</w:t>
      </w:r>
      <w:r>
        <w:rPr>
          <w:spacing w:val="12"/>
          <w:w w:val="105"/>
          <w:sz w:val="20"/>
        </w:rPr>
        <w:t> </w:t>
      </w:r>
      <w:r>
        <w:rPr>
          <w:w w:val="105"/>
          <w:sz w:val="20"/>
        </w:rPr>
        <w:t>pages</w:t>
      </w:r>
      <w:r>
        <w:rPr>
          <w:spacing w:val="13"/>
          <w:w w:val="105"/>
          <w:sz w:val="20"/>
        </w:rPr>
        <w:t> </w:t>
      </w:r>
      <w:r>
        <w:rPr>
          <w:w w:val="105"/>
          <w:sz w:val="20"/>
        </w:rPr>
        <w:t>320–332,</w:t>
      </w:r>
      <w:r>
        <w:rPr>
          <w:spacing w:val="12"/>
          <w:w w:val="105"/>
          <w:sz w:val="20"/>
        </w:rPr>
        <w:t> </w:t>
      </w:r>
      <w:r>
        <w:rPr>
          <w:w w:val="105"/>
          <w:sz w:val="20"/>
        </w:rPr>
        <w:t>2019.</w:t>
      </w:r>
    </w:p>
    <w:p>
      <w:pPr>
        <w:pStyle w:val="ListParagraph"/>
        <w:numPr>
          <w:ilvl w:val="0"/>
          <w:numId w:val="74"/>
        </w:numPr>
        <w:tabs>
          <w:tab w:pos="770" w:val="left" w:leader="none"/>
        </w:tabs>
        <w:spacing w:line="249" w:lineRule="auto" w:before="160" w:after="0"/>
        <w:ind w:left="758" w:right="1401" w:hanging="399"/>
        <w:jc w:val="both"/>
        <w:rPr>
          <w:sz w:val="20"/>
        </w:rPr>
      </w:pPr>
      <w:bookmarkStart w:name="_bookmark296" w:id="554"/>
      <w:bookmarkEnd w:id="554"/>
      <w:r>
        <w:rPr/>
      </w:r>
      <w:bookmarkStart w:name="_bookmark296" w:id="555"/>
      <w:bookmarkEnd w:id="555"/>
      <w:r>
        <w:rPr>
          <w:spacing w:val="-3"/>
          <w:w w:val="110"/>
          <w:sz w:val="20"/>
        </w:rPr>
        <w:t>Y</w:t>
      </w:r>
      <w:r>
        <w:rPr>
          <w:spacing w:val="-3"/>
          <w:w w:val="110"/>
          <w:sz w:val="20"/>
        </w:rPr>
        <w:t>onghong </w:t>
      </w:r>
      <w:r>
        <w:rPr>
          <w:spacing w:val="-5"/>
          <w:w w:val="110"/>
          <w:sz w:val="20"/>
        </w:rPr>
        <w:t>Yan, </w:t>
      </w:r>
      <w:r>
        <w:rPr>
          <w:w w:val="110"/>
          <w:sz w:val="20"/>
        </w:rPr>
        <w:t>Anjia </w:t>
      </w:r>
      <w:r>
        <w:rPr>
          <w:spacing w:val="-4"/>
          <w:w w:val="110"/>
          <w:sz w:val="20"/>
        </w:rPr>
        <w:t>Wang, </w:t>
      </w:r>
      <w:r>
        <w:rPr>
          <w:w w:val="110"/>
          <w:sz w:val="20"/>
        </w:rPr>
        <w:t>Chunhua Liao, Thomas R. W. Scogland, and Bronis R. de Supinski. Extending OpenMP Metadirective Semantics for Runtime Adaptation. In </w:t>
      </w:r>
      <w:r>
        <w:rPr>
          <w:i/>
          <w:w w:val="110"/>
          <w:sz w:val="20"/>
        </w:rPr>
        <w:t>OpenMP: Conquering the Full </w:t>
      </w:r>
      <w:r>
        <w:rPr>
          <w:i/>
          <w:spacing w:val="-3"/>
          <w:w w:val="110"/>
          <w:sz w:val="20"/>
        </w:rPr>
        <w:t>Hardware Spectrum </w:t>
      </w:r>
      <w:r>
        <w:rPr>
          <w:i/>
          <w:w w:val="110"/>
          <w:sz w:val="20"/>
        </w:rPr>
        <w:t>- 15th International Workshop on OpenMP, IWOMP 2019, Auckland, New Zealand, September 11-13, 2019, </w:t>
      </w:r>
      <w:r>
        <w:rPr>
          <w:i/>
          <w:spacing w:val="-5"/>
          <w:w w:val="110"/>
          <w:sz w:val="20"/>
        </w:rPr>
        <w:t>Proceedings</w:t>
      </w:r>
      <w:r>
        <w:rPr>
          <w:spacing w:val="-5"/>
          <w:w w:val="110"/>
          <w:sz w:val="20"/>
        </w:rPr>
        <w:t>, </w:t>
      </w:r>
      <w:r>
        <w:rPr>
          <w:w w:val="110"/>
          <w:sz w:val="20"/>
        </w:rPr>
        <w:t>pages 201–214,</w:t>
      </w:r>
      <w:r>
        <w:rPr>
          <w:spacing w:val="1"/>
          <w:w w:val="110"/>
          <w:sz w:val="20"/>
        </w:rPr>
        <w:t> </w:t>
      </w:r>
      <w:r>
        <w:rPr>
          <w:w w:val="110"/>
          <w:sz w:val="20"/>
        </w:rPr>
        <w:t>2019.</w:t>
      </w:r>
    </w:p>
    <w:p>
      <w:pPr>
        <w:pStyle w:val="ListParagraph"/>
        <w:numPr>
          <w:ilvl w:val="0"/>
          <w:numId w:val="74"/>
        </w:numPr>
        <w:tabs>
          <w:tab w:pos="770" w:val="left" w:leader="none"/>
        </w:tabs>
        <w:spacing w:line="249" w:lineRule="auto" w:before="159" w:after="0"/>
        <w:ind w:left="758" w:right="1400" w:hanging="399"/>
        <w:jc w:val="both"/>
        <w:rPr>
          <w:sz w:val="20"/>
        </w:rPr>
      </w:pPr>
      <w:bookmarkStart w:name="_bookmark297" w:id="556"/>
      <w:bookmarkEnd w:id="556"/>
      <w:r>
        <w:rPr/>
      </w:r>
      <w:bookmarkStart w:name="_bookmark297" w:id="557"/>
      <w:bookmarkEnd w:id="557"/>
      <w:r>
        <w:rPr>
          <w:w w:val="103"/>
          <w:sz w:val="20"/>
        </w:rPr>
        <w:t>Vi</w:t>
      </w:r>
      <w:r>
        <w:rPr>
          <w:spacing w:val="-6"/>
          <w:w w:val="103"/>
          <w:sz w:val="20"/>
        </w:rPr>
        <w:t>v</w:t>
      </w:r>
      <w:r>
        <w:rPr>
          <w:w w:val="102"/>
          <w:sz w:val="20"/>
        </w:rPr>
        <w:t>ek</w:t>
      </w:r>
      <w:r>
        <w:rPr>
          <w:spacing w:val="16"/>
          <w:sz w:val="20"/>
        </w:rPr>
        <w:t> </w:t>
      </w:r>
      <w:r>
        <w:rPr>
          <w:w w:val="105"/>
          <w:sz w:val="20"/>
        </w:rPr>
        <w:t>Kale,</w:t>
      </w:r>
      <w:r>
        <w:rPr>
          <w:spacing w:val="16"/>
          <w:sz w:val="20"/>
        </w:rPr>
        <w:t> </w:t>
      </w:r>
      <w:r>
        <w:rPr>
          <w:w w:val="110"/>
          <w:sz w:val="20"/>
        </w:rPr>
        <w:t>Christian</w:t>
      </w:r>
      <w:r>
        <w:rPr>
          <w:spacing w:val="16"/>
          <w:sz w:val="20"/>
        </w:rPr>
        <w:t> </w:t>
      </w:r>
      <w:r>
        <w:rPr>
          <w:w w:val="102"/>
          <w:sz w:val="20"/>
        </w:rPr>
        <w:t>I</w:t>
      </w:r>
      <w:r>
        <w:rPr>
          <w:spacing w:val="-6"/>
          <w:w w:val="102"/>
          <w:sz w:val="20"/>
        </w:rPr>
        <w:t>w</w:t>
      </w:r>
      <w:r>
        <w:rPr>
          <w:w w:val="105"/>
          <w:sz w:val="20"/>
        </w:rPr>
        <w:t>ainsk</w:t>
      </w:r>
      <w:r>
        <w:rPr>
          <w:spacing w:val="-17"/>
          <w:w w:val="105"/>
          <w:sz w:val="20"/>
        </w:rPr>
        <w:t>y</w:t>
      </w:r>
      <w:r>
        <w:rPr>
          <w:w w:val="110"/>
          <w:sz w:val="20"/>
        </w:rPr>
        <w:t>,</w:t>
      </w:r>
      <w:r>
        <w:rPr>
          <w:spacing w:val="16"/>
          <w:sz w:val="20"/>
        </w:rPr>
        <w:t> </w:t>
      </w:r>
      <w:r>
        <w:rPr>
          <w:w w:val="101"/>
          <w:sz w:val="20"/>
        </w:rPr>
        <w:t>Mi</w:t>
      </w:r>
      <w:r>
        <w:rPr>
          <w:spacing w:val="-6"/>
          <w:w w:val="101"/>
          <w:sz w:val="20"/>
        </w:rPr>
        <w:t>c</w:t>
      </w:r>
      <w:r>
        <w:rPr>
          <w:w w:val="106"/>
          <w:sz w:val="20"/>
        </w:rPr>
        <w:t>hael</w:t>
      </w:r>
      <w:r>
        <w:rPr>
          <w:spacing w:val="16"/>
          <w:sz w:val="20"/>
        </w:rPr>
        <w:t> </w:t>
      </w:r>
      <w:r>
        <w:rPr>
          <w:w w:val="105"/>
          <w:sz w:val="20"/>
        </w:rPr>
        <w:t>Klemm,</w:t>
      </w:r>
      <w:r>
        <w:rPr>
          <w:spacing w:val="16"/>
          <w:sz w:val="20"/>
        </w:rPr>
        <w:t> </w:t>
      </w:r>
      <w:r>
        <w:rPr>
          <w:w w:val="110"/>
          <w:sz w:val="20"/>
        </w:rPr>
        <w:t>Jonas</w:t>
      </w:r>
      <w:r>
        <w:rPr>
          <w:spacing w:val="16"/>
          <w:sz w:val="20"/>
        </w:rPr>
        <w:t> </w:t>
      </w:r>
      <w:r>
        <w:rPr>
          <w:w w:val="105"/>
          <w:sz w:val="20"/>
        </w:rPr>
        <w:t>H.</w:t>
      </w:r>
      <w:r>
        <w:rPr>
          <w:spacing w:val="16"/>
          <w:sz w:val="20"/>
        </w:rPr>
        <w:t> </w:t>
      </w:r>
      <w:r>
        <w:rPr>
          <w:w w:val="102"/>
          <w:sz w:val="20"/>
        </w:rPr>
        <w:t>M</w:t>
      </w:r>
      <w:r>
        <w:rPr>
          <w:spacing w:val="-105"/>
          <w:w w:val="110"/>
          <w:sz w:val="20"/>
        </w:rPr>
        <w:t>u</w:t>
      </w:r>
      <w:r>
        <w:rPr>
          <w:spacing w:val="5"/>
          <w:w w:val="149"/>
          <w:sz w:val="20"/>
        </w:rPr>
        <w:t>¨</w:t>
      </w:r>
      <w:r>
        <w:rPr>
          <w:w w:val="103"/>
          <w:sz w:val="20"/>
        </w:rPr>
        <w:t>ller</w:t>
      </w:r>
      <w:r>
        <w:rPr>
          <w:spacing w:val="16"/>
          <w:sz w:val="20"/>
        </w:rPr>
        <w:t> </w:t>
      </w:r>
      <w:r>
        <w:rPr>
          <w:w w:val="108"/>
          <w:sz w:val="20"/>
        </w:rPr>
        <w:t>Kornd</w:t>
      </w:r>
      <w:r>
        <w:rPr>
          <w:spacing w:val="-100"/>
          <w:w w:val="149"/>
          <w:sz w:val="20"/>
        </w:rPr>
        <w:t>¨</w:t>
      </w:r>
      <w:r>
        <w:rPr>
          <w:w w:val="104"/>
          <w:sz w:val="20"/>
        </w:rPr>
        <w:t>orfer,</w:t>
      </w:r>
      <w:r>
        <w:rPr>
          <w:spacing w:val="16"/>
          <w:sz w:val="20"/>
        </w:rPr>
        <w:t> </w:t>
      </w:r>
      <w:r>
        <w:rPr>
          <w:w w:val="110"/>
          <w:sz w:val="20"/>
        </w:rPr>
        <w:t>and</w:t>
      </w:r>
      <w:r>
        <w:rPr>
          <w:spacing w:val="16"/>
          <w:sz w:val="20"/>
        </w:rPr>
        <w:t> </w:t>
      </w:r>
      <w:r>
        <w:rPr>
          <w:w w:val="107"/>
          <w:sz w:val="20"/>
        </w:rPr>
        <w:t>Flori</w:t>
      </w:r>
      <w:r>
        <w:rPr>
          <w:spacing w:val="-1"/>
          <w:w w:val="107"/>
          <w:sz w:val="20"/>
        </w:rPr>
        <w:t>n</w:t>
      </w:r>
      <w:r>
        <w:rPr>
          <w:w w:val="112"/>
          <w:sz w:val="20"/>
        </w:rPr>
        <w:t>a</w:t>
      </w:r>
      <w:r>
        <w:rPr>
          <w:spacing w:val="16"/>
          <w:sz w:val="20"/>
        </w:rPr>
        <w:t> </w:t>
      </w:r>
      <w:r>
        <w:rPr>
          <w:w w:val="104"/>
          <w:sz w:val="20"/>
        </w:rPr>
        <w:t>M.</w:t>
      </w:r>
      <w:r>
        <w:rPr>
          <w:spacing w:val="16"/>
          <w:sz w:val="20"/>
        </w:rPr>
        <w:t> </w:t>
      </w:r>
      <w:r>
        <w:rPr>
          <w:w w:val="106"/>
          <w:sz w:val="20"/>
        </w:rPr>
        <w:t>Cior</w:t>
      </w:r>
      <w:r>
        <w:rPr>
          <w:spacing w:val="-1"/>
          <w:w w:val="106"/>
          <w:sz w:val="20"/>
        </w:rPr>
        <w:t>b</w:t>
      </w:r>
      <w:r>
        <w:rPr>
          <w:w w:val="111"/>
          <w:sz w:val="20"/>
        </w:rPr>
        <w:t>a. </w:t>
      </w:r>
      <w:r>
        <w:rPr>
          <w:spacing w:val="-5"/>
          <w:w w:val="110"/>
          <w:sz w:val="20"/>
        </w:rPr>
        <w:t>Toward </w:t>
      </w:r>
      <w:r>
        <w:rPr>
          <w:w w:val="110"/>
          <w:sz w:val="20"/>
        </w:rPr>
        <w:t>a Standard Interface for User-Defined Scheduling in OpenMP. In </w:t>
      </w:r>
      <w:r>
        <w:rPr>
          <w:i/>
          <w:w w:val="110"/>
          <w:sz w:val="20"/>
        </w:rPr>
        <w:t>OpenMP: Conquering the Full </w:t>
      </w:r>
      <w:r>
        <w:rPr>
          <w:i/>
          <w:spacing w:val="-3"/>
          <w:w w:val="110"/>
          <w:sz w:val="20"/>
        </w:rPr>
        <w:t>Hardware Spectrum </w:t>
      </w:r>
      <w:r>
        <w:rPr>
          <w:i/>
          <w:w w:val="110"/>
          <w:sz w:val="20"/>
        </w:rPr>
        <w:t>- 15th International Workshop on OpenMP, IWOMP 2019, Auckland, New Zealand, September 11-13, 2019, </w:t>
      </w:r>
      <w:r>
        <w:rPr>
          <w:i/>
          <w:spacing w:val="-5"/>
          <w:w w:val="110"/>
          <w:sz w:val="20"/>
        </w:rPr>
        <w:t>Proceedings</w:t>
      </w:r>
      <w:r>
        <w:rPr>
          <w:spacing w:val="-5"/>
          <w:w w:val="110"/>
          <w:sz w:val="20"/>
        </w:rPr>
        <w:t>, </w:t>
      </w:r>
      <w:r>
        <w:rPr>
          <w:w w:val="110"/>
          <w:sz w:val="20"/>
        </w:rPr>
        <w:t>pages 186–200,</w:t>
      </w:r>
      <w:r>
        <w:rPr>
          <w:spacing w:val="1"/>
          <w:w w:val="110"/>
          <w:sz w:val="20"/>
        </w:rPr>
        <w:t> </w:t>
      </w:r>
      <w:r>
        <w:rPr>
          <w:w w:val="110"/>
          <w:sz w:val="20"/>
        </w:rPr>
        <w:t>2019.</w:t>
      </w:r>
    </w:p>
    <w:p>
      <w:pPr>
        <w:pStyle w:val="ListParagraph"/>
        <w:numPr>
          <w:ilvl w:val="0"/>
          <w:numId w:val="74"/>
        </w:numPr>
        <w:tabs>
          <w:tab w:pos="770" w:val="left" w:leader="none"/>
        </w:tabs>
        <w:spacing w:line="249" w:lineRule="auto" w:before="159" w:after="0"/>
        <w:ind w:left="764" w:right="1440" w:hanging="405"/>
        <w:jc w:val="both"/>
        <w:rPr>
          <w:sz w:val="20"/>
        </w:rPr>
      </w:pPr>
      <w:bookmarkStart w:name="_bookmark298" w:id="558"/>
      <w:bookmarkEnd w:id="558"/>
      <w:r>
        <w:rPr/>
      </w:r>
      <w:bookmarkStart w:name="_bookmark298" w:id="559"/>
      <w:bookmarkEnd w:id="559"/>
      <w:r>
        <w:rPr>
          <w:w w:val="105"/>
          <w:sz w:val="20"/>
        </w:rPr>
        <w:t>Seon</w:t>
      </w:r>
      <w:r>
        <w:rPr>
          <w:w w:val="105"/>
          <w:sz w:val="20"/>
        </w:rPr>
        <w:t>myeong Bak, </w:t>
      </w:r>
      <w:r>
        <w:rPr>
          <w:spacing w:val="-3"/>
          <w:w w:val="105"/>
          <w:sz w:val="20"/>
        </w:rPr>
        <w:t>Yanfei </w:t>
      </w:r>
      <w:r>
        <w:rPr>
          <w:w w:val="105"/>
          <w:sz w:val="20"/>
        </w:rPr>
        <w:t>Guo, </w:t>
      </w:r>
      <w:r>
        <w:rPr>
          <w:spacing w:val="-5"/>
          <w:w w:val="105"/>
          <w:sz w:val="20"/>
        </w:rPr>
        <w:t>Pavan </w:t>
      </w:r>
      <w:r>
        <w:rPr>
          <w:w w:val="105"/>
          <w:sz w:val="20"/>
        </w:rPr>
        <w:t>Balaji, and Vivek Sarkar. Optimized Execution of Parallel Loops via User-Defined Scheduling Policies. In </w:t>
      </w:r>
      <w:r>
        <w:rPr>
          <w:i/>
          <w:w w:val="105"/>
          <w:sz w:val="20"/>
        </w:rPr>
        <w:t>ICPP</w:t>
      </w:r>
      <w:r>
        <w:rPr>
          <w:w w:val="105"/>
          <w:sz w:val="20"/>
        </w:rPr>
        <w:t>,</w:t>
      </w:r>
      <w:r>
        <w:rPr>
          <w:spacing w:val="49"/>
          <w:w w:val="105"/>
          <w:sz w:val="20"/>
        </w:rPr>
        <w:t> </w:t>
      </w:r>
      <w:r>
        <w:rPr>
          <w:w w:val="105"/>
          <w:sz w:val="20"/>
        </w:rPr>
        <w:t>2019.</w:t>
      </w:r>
    </w:p>
    <w:p>
      <w:pPr>
        <w:pStyle w:val="ListParagraph"/>
        <w:numPr>
          <w:ilvl w:val="0"/>
          <w:numId w:val="74"/>
        </w:numPr>
        <w:tabs>
          <w:tab w:pos="770" w:val="left" w:leader="none"/>
        </w:tabs>
        <w:spacing w:line="249" w:lineRule="auto" w:before="159" w:after="0"/>
        <w:ind w:left="745" w:right="1433" w:hanging="387"/>
        <w:jc w:val="both"/>
        <w:rPr>
          <w:sz w:val="20"/>
        </w:rPr>
      </w:pPr>
      <w:bookmarkStart w:name="_bookmark299" w:id="560"/>
      <w:bookmarkEnd w:id="560"/>
      <w:r>
        <w:rPr/>
      </w:r>
      <w:bookmarkStart w:name="_bookmark299" w:id="561"/>
      <w:bookmarkEnd w:id="561"/>
      <w:r>
        <w:rPr>
          <w:w w:val="105"/>
          <w:sz w:val="20"/>
        </w:rPr>
        <w:t>Jonas</w:t>
      </w:r>
      <w:r>
        <w:rPr>
          <w:w w:val="105"/>
          <w:sz w:val="20"/>
        </w:rPr>
        <w:t> H. Muller Kondorfer, Florina Ciorba, Christian </w:t>
      </w:r>
      <w:r>
        <w:rPr>
          <w:spacing w:val="-3"/>
          <w:w w:val="105"/>
          <w:sz w:val="20"/>
        </w:rPr>
        <w:t>Iwainsky, </w:t>
      </w:r>
      <w:r>
        <w:rPr>
          <w:w w:val="105"/>
          <w:sz w:val="20"/>
        </w:rPr>
        <w:t>Johannes Doerfert, Hal Finkel, Vivek Kale, and Michael Klemm. A Runtime Approach for Dynamic Load Balancing of OpenMP Parallel Loops in </w:t>
      </w:r>
      <w:r>
        <w:rPr>
          <w:spacing w:val="-5"/>
          <w:w w:val="105"/>
          <w:sz w:val="20"/>
        </w:rPr>
        <w:t>LLVM. </w:t>
      </w:r>
      <w:r>
        <w:rPr>
          <w:w w:val="105"/>
          <w:sz w:val="20"/>
        </w:rPr>
        <w:t>In </w:t>
      </w:r>
      <w:r>
        <w:rPr>
          <w:i/>
          <w:spacing w:val="-5"/>
          <w:w w:val="105"/>
          <w:sz w:val="20"/>
        </w:rPr>
        <w:t>Proceedings </w:t>
      </w:r>
      <w:r>
        <w:rPr>
          <w:i/>
          <w:w w:val="105"/>
          <w:sz w:val="20"/>
        </w:rPr>
        <w:t>of the 31st ACM/IEEE International </w:t>
      </w:r>
      <w:r>
        <w:rPr>
          <w:i/>
          <w:spacing w:val="-3"/>
          <w:w w:val="105"/>
          <w:sz w:val="20"/>
        </w:rPr>
        <w:t>Conference </w:t>
      </w:r>
      <w:r>
        <w:rPr>
          <w:i/>
          <w:w w:val="105"/>
          <w:sz w:val="20"/>
        </w:rPr>
        <w:t>for High Performance Computing,</w:t>
      </w:r>
      <w:r>
        <w:rPr>
          <w:i/>
          <w:spacing w:val="22"/>
          <w:w w:val="105"/>
          <w:sz w:val="20"/>
        </w:rPr>
        <w:t> </w:t>
      </w:r>
      <w:r>
        <w:rPr>
          <w:i/>
          <w:w w:val="105"/>
          <w:sz w:val="20"/>
        </w:rPr>
        <w:t>Networking,</w:t>
      </w:r>
      <w:r>
        <w:rPr>
          <w:i/>
          <w:spacing w:val="23"/>
          <w:w w:val="105"/>
          <w:sz w:val="20"/>
        </w:rPr>
        <w:t> </w:t>
      </w:r>
      <w:r>
        <w:rPr>
          <w:i/>
          <w:w w:val="105"/>
          <w:sz w:val="20"/>
        </w:rPr>
        <w:t>Storage,</w:t>
      </w:r>
      <w:r>
        <w:rPr>
          <w:i/>
          <w:spacing w:val="22"/>
          <w:w w:val="105"/>
          <w:sz w:val="20"/>
        </w:rPr>
        <w:t> </w:t>
      </w:r>
      <w:r>
        <w:rPr>
          <w:i/>
          <w:w w:val="105"/>
          <w:sz w:val="20"/>
        </w:rPr>
        <w:t>and</w:t>
      </w:r>
      <w:r>
        <w:rPr>
          <w:i/>
          <w:spacing w:val="23"/>
          <w:w w:val="105"/>
          <w:sz w:val="20"/>
        </w:rPr>
        <w:t> </w:t>
      </w:r>
      <w:r>
        <w:rPr>
          <w:i/>
          <w:w w:val="105"/>
          <w:sz w:val="20"/>
        </w:rPr>
        <w:t>Analysis</w:t>
      </w:r>
      <w:r>
        <w:rPr>
          <w:i/>
          <w:spacing w:val="22"/>
          <w:w w:val="105"/>
          <w:sz w:val="20"/>
        </w:rPr>
        <w:t> </w:t>
      </w:r>
      <w:r>
        <w:rPr>
          <w:i/>
          <w:w w:val="105"/>
          <w:sz w:val="20"/>
        </w:rPr>
        <w:t>in</w:t>
      </w:r>
      <w:r>
        <w:rPr>
          <w:i/>
          <w:spacing w:val="23"/>
          <w:w w:val="105"/>
          <w:sz w:val="20"/>
        </w:rPr>
        <w:t> </w:t>
      </w:r>
      <w:r>
        <w:rPr>
          <w:i/>
          <w:w w:val="105"/>
          <w:sz w:val="20"/>
        </w:rPr>
        <w:t>Denver,</w:t>
      </w:r>
      <w:r>
        <w:rPr>
          <w:i/>
          <w:spacing w:val="23"/>
          <w:w w:val="105"/>
          <w:sz w:val="20"/>
        </w:rPr>
        <w:t> </w:t>
      </w:r>
      <w:r>
        <w:rPr>
          <w:i/>
          <w:w w:val="105"/>
          <w:sz w:val="20"/>
        </w:rPr>
        <w:t>CO,</w:t>
      </w:r>
      <w:r>
        <w:rPr>
          <w:i/>
          <w:spacing w:val="22"/>
          <w:w w:val="105"/>
          <w:sz w:val="20"/>
        </w:rPr>
        <w:t> </w:t>
      </w:r>
      <w:r>
        <w:rPr>
          <w:i/>
          <w:w w:val="105"/>
          <w:sz w:val="20"/>
        </w:rPr>
        <w:t>USA</w:t>
      </w:r>
      <w:r>
        <w:rPr>
          <w:i/>
          <w:spacing w:val="23"/>
          <w:w w:val="105"/>
          <w:sz w:val="20"/>
        </w:rPr>
        <w:t> </w:t>
      </w:r>
      <w:r>
        <w:rPr>
          <w:i/>
          <w:w w:val="105"/>
          <w:sz w:val="20"/>
        </w:rPr>
        <w:t>(SC</w:t>
      </w:r>
      <w:r>
        <w:rPr>
          <w:i/>
          <w:spacing w:val="22"/>
          <w:w w:val="105"/>
          <w:sz w:val="20"/>
        </w:rPr>
        <w:t> </w:t>
      </w:r>
      <w:r>
        <w:rPr>
          <w:i/>
          <w:w w:val="105"/>
          <w:sz w:val="20"/>
        </w:rPr>
        <w:t>’19)</w:t>
      </w:r>
      <w:r>
        <w:rPr>
          <w:w w:val="105"/>
          <w:sz w:val="20"/>
        </w:rPr>
        <w:t>,</w:t>
      </w:r>
      <w:r>
        <w:rPr>
          <w:spacing w:val="18"/>
          <w:w w:val="105"/>
          <w:sz w:val="20"/>
        </w:rPr>
        <w:t> </w:t>
      </w:r>
      <w:r>
        <w:rPr>
          <w:w w:val="105"/>
          <w:sz w:val="20"/>
        </w:rPr>
        <w:t>November</w:t>
      </w:r>
      <w:r>
        <w:rPr>
          <w:spacing w:val="17"/>
          <w:w w:val="105"/>
          <w:sz w:val="20"/>
        </w:rPr>
        <w:t> </w:t>
      </w:r>
      <w:r>
        <w:rPr>
          <w:w w:val="105"/>
          <w:sz w:val="20"/>
        </w:rPr>
        <w:t>2019.</w:t>
      </w:r>
    </w:p>
    <w:p>
      <w:pPr>
        <w:pStyle w:val="ListParagraph"/>
        <w:numPr>
          <w:ilvl w:val="0"/>
          <w:numId w:val="74"/>
        </w:numPr>
        <w:tabs>
          <w:tab w:pos="770" w:val="left" w:leader="none"/>
        </w:tabs>
        <w:spacing w:line="249" w:lineRule="auto" w:before="159" w:after="0"/>
        <w:ind w:left="753" w:right="1437" w:hanging="394"/>
        <w:jc w:val="both"/>
        <w:rPr>
          <w:sz w:val="20"/>
        </w:rPr>
      </w:pPr>
      <w:bookmarkStart w:name="_bookmark300" w:id="562"/>
      <w:bookmarkEnd w:id="562"/>
      <w:r>
        <w:rPr/>
      </w:r>
      <w:bookmarkStart w:name="_bookmark300" w:id="563"/>
      <w:bookmarkEnd w:id="563"/>
      <w:r>
        <w:rPr>
          <w:w w:val="105"/>
          <w:sz w:val="20"/>
        </w:rPr>
        <w:t>Shi</w:t>
      </w:r>
      <w:r>
        <w:rPr>
          <w:w w:val="105"/>
          <w:sz w:val="20"/>
        </w:rPr>
        <w:t>ntaro Iwasaki, Abdelhalim Amer, Kenjiro </w:t>
      </w:r>
      <w:r>
        <w:rPr>
          <w:spacing w:val="-3"/>
          <w:w w:val="105"/>
          <w:sz w:val="20"/>
        </w:rPr>
        <w:t>Taura, </w:t>
      </w:r>
      <w:r>
        <w:rPr>
          <w:w w:val="105"/>
          <w:sz w:val="20"/>
        </w:rPr>
        <w:t>Sangmin Seo, and </w:t>
      </w:r>
      <w:r>
        <w:rPr>
          <w:spacing w:val="-5"/>
          <w:w w:val="105"/>
          <w:sz w:val="20"/>
        </w:rPr>
        <w:t>Pavan </w:t>
      </w:r>
      <w:r>
        <w:rPr>
          <w:w w:val="105"/>
          <w:sz w:val="20"/>
        </w:rPr>
        <w:t>Balaji. </w:t>
      </w:r>
      <w:r>
        <w:rPr>
          <w:spacing w:val="-4"/>
          <w:w w:val="105"/>
          <w:sz w:val="20"/>
        </w:rPr>
        <w:t>BOLT: </w:t>
      </w:r>
      <w:r>
        <w:rPr>
          <w:w w:val="105"/>
          <w:sz w:val="20"/>
        </w:rPr>
        <w:t>Optimizing OpenMP Parallel Regions with User-Level Threads. In </w:t>
      </w:r>
      <w:r>
        <w:rPr>
          <w:i/>
          <w:spacing w:val="-5"/>
          <w:w w:val="105"/>
          <w:sz w:val="20"/>
        </w:rPr>
        <w:t>Proceedings </w:t>
      </w:r>
      <w:r>
        <w:rPr>
          <w:i/>
          <w:w w:val="105"/>
          <w:sz w:val="20"/>
        </w:rPr>
        <w:t>of the 28th International </w:t>
      </w:r>
      <w:r>
        <w:rPr>
          <w:i/>
          <w:spacing w:val="-3"/>
          <w:w w:val="105"/>
          <w:sz w:val="20"/>
        </w:rPr>
        <w:t>Conference </w:t>
      </w:r>
      <w:r>
        <w:rPr>
          <w:i/>
          <w:w w:val="105"/>
          <w:sz w:val="20"/>
        </w:rPr>
        <w:t>on Parallel </w:t>
      </w:r>
      <w:r>
        <w:rPr>
          <w:i/>
          <w:spacing w:val="-3"/>
          <w:w w:val="105"/>
          <w:sz w:val="20"/>
        </w:rPr>
        <w:t>Architectures </w:t>
      </w:r>
      <w:r>
        <w:rPr>
          <w:i/>
          <w:w w:val="105"/>
          <w:sz w:val="20"/>
        </w:rPr>
        <w:t>and Compilation </w:t>
      </w:r>
      <w:r>
        <w:rPr>
          <w:i/>
          <w:spacing w:val="-3"/>
          <w:w w:val="105"/>
          <w:sz w:val="20"/>
        </w:rPr>
        <w:t>Techniques </w:t>
      </w:r>
      <w:r>
        <w:rPr>
          <w:i/>
          <w:spacing w:val="-5"/>
          <w:w w:val="105"/>
          <w:sz w:val="20"/>
        </w:rPr>
        <w:t>(PACT </w:t>
      </w:r>
      <w:r>
        <w:rPr>
          <w:i/>
          <w:w w:val="105"/>
          <w:sz w:val="20"/>
        </w:rPr>
        <w:t>’19)</w:t>
      </w:r>
      <w:r>
        <w:rPr>
          <w:w w:val="105"/>
          <w:sz w:val="20"/>
        </w:rPr>
        <w:t>, September</w:t>
      </w:r>
      <w:r>
        <w:rPr>
          <w:spacing w:val="2"/>
          <w:w w:val="105"/>
          <w:sz w:val="20"/>
        </w:rPr>
        <w:t> </w:t>
      </w:r>
      <w:r>
        <w:rPr>
          <w:w w:val="105"/>
          <w:sz w:val="20"/>
        </w:rPr>
        <w:t>2019.</w:t>
      </w:r>
    </w:p>
    <w:p>
      <w:pPr>
        <w:pStyle w:val="ListParagraph"/>
        <w:numPr>
          <w:ilvl w:val="0"/>
          <w:numId w:val="74"/>
        </w:numPr>
        <w:tabs>
          <w:tab w:pos="770" w:val="left" w:leader="none"/>
        </w:tabs>
        <w:spacing w:line="240" w:lineRule="auto" w:before="159" w:after="0"/>
        <w:ind w:left="769" w:right="0" w:hanging="411"/>
        <w:jc w:val="left"/>
        <w:rPr>
          <w:sz w:val="20"/>
        </w:rPr>
      </w:pPr>
      <w:bookmarkStart w:name="_bookmark301" w:id="564"/>
      <w:bookmarkEnd w:id="564"/>
      <w:r>
        <w:rPr/>
      </w:r>
      <w:bookmarkStart w:name="_bookmark301" w:id="565"/>
      <w:bookmarkEnd w:id="565"/>
      <w:r>
        <w:rPr>
          <w:w w:val="105"/>
          <w:sz w:val="20"/>
        </w:rPr>
        <w:t>Ralf</w:t>
      </w:r>
      <w:r>
        <w:rPr>
          <w:w w:val="105"/>
          <w:sz w:val="20"/>
        </w:rPr>
        <w:t> S. Engelschall. GNU portable threads (Pth). </w:t>
      </w:r>
      <w:hyperlink r:id="rId408">
        <w:r>
          <w:rPr>
            <w:rFonts w:ascii="Courier New"/>
            <w:color w:val="0000FF"/>
            <w:w w:val="105"/>
            <w:sz w:val="20"/>
          </w:rPr>
          <w:t>http://www.gnu.org/software/pth</w:t>
        </w:r>
      </w:hyperlink>
      <w:r>
        <w:rPr>
          <w:w w:val="105"/>
          <w:sz w:val="20"/>
        </w:rPr>
        <w:t>,</w:t>
      </w:r>
      <w:r>
        <w:rPr>
          <w:spacing w:val="30"/>
          <w:w w:val="105"/>
          <w:sz w:val="20"/>
        </w:rPr>
        <w:t> </w:t>
      </w:r>
      <w:r>
        <w:rPr>
          <w:w w:val="105"/>
          <w:sz w:val="20"/>
        </w:rPr>
        <w:t>1999.</w:t>
      </w:r>
    </w:p>
    <w:p>
      <w:pPr>
        <w:pStyle w:val="ListParagraph"/>
        <w:numPr>
          <w:ilvl w:val="0"/>
          <w:numId w:val="74"/>
        </w:numPr>
        <w:tabs>
          <w:tab w:pos="770" w:val="left" w:leader="none"/>
        </w:tabs>
        <w:spacing w:line="249" w:lineRule="auto" w:before="152" w:after="0"/>
        <w:ind w:left="769" w:right="1418" w:hanging="410"/>
        <w:jc w:val="both"/>
        <w:rPr>
          <w:sz w:val="20"/>
        </w:rPr>
      </w:pPr>
      <w:bookmarkStart w:name="_bookmark302" w:id="566"/>
      <w:bookmarkEnd w:id="566"/>
      <w:r>
        <w:rPr/>
      </w:r>
      <w:bookmarkStart w:name="_bookmark302" w:id="567"/>
      <w:bookmarkEnd w:id="567"/>
      <w:r>
        <w:rPr>
          <w:w w:val="110"/>
          <w:sz w:val="20"/>
        </w:rPr>
        <w:t>K.</w:t>
      </w:r>
      <w:r>
        <w:rPr>
          <w:w w:val="110"/>
          <w:sz w:val="20"/>
        </w:rPr>
        <w:t> </w:t>
      </w:r>
      <w:r>
        <w:rPr>
          <w:spacing w:val="-4"/>
          <w:w w:val="110"/>
          <w:sz w:val="20"/>
        </w:rPr>
        <w:t>Taura </w:t>
      </w:r>
      <w:r>
        <w:rPr>
          <w:w w:val="110"/>
          <w:sz w:val="20"/>
        </w:rPr>
        <w:t>and Akinori </w:t>
      </w:r>
      <w:r>
        <w:rPr>
          <w:spacing w:val="-4"/>
          <w:w w:val="110"/>
          <w:sz w:val="20"/>
        </w:rPr>
        <w:t>Yonezawa. </w:t>
      </w:r>
      <w:r>
        <w:rPr>
          <w:w w:val="110"/>
          <w:sz w:val="20"/>
        </w:rPr>
        <w:t>Fine-grain multithreading with minimal compiler support – a cost effective</w:t>
      </w:r>
      <w:r>
        <w:rPr>
          <w:spacing w:val="-22"/>
          <w:w w:val="110"/>
          <w:sz w:val="20"/>
        </w:rPr>
        <w:t> </w:t>
      </w:r>
      <w:r>
        <w:rPr>
          <w:w w:val="110"/>
          <w:sz w:val="20"/>
        </w:rPr>
        <w:t>approach</w:t>
      </w:r>
      <w:r>
        <w:rPr>
          <w:spacing w:val="-21"/>
          <w:w w:val="110"/>
          <w:sz w:val="20"/>
        </w:rPr>
        <w:t> </w:t>
      </w:r>
      <w:r>
        <w:rPr>
          <w:w w:val="110"/>
          <w:sz w:val="20"/>
        </w:rPr>
        <w:t>to</w:t>
      </w:r>
      <w:r>
        <w:rPr>
          <w:spacing w:val="-21"/>
          <w:w w:val="110"/>
          <w:sz w:val="20"/>
        </w:rPr>
        <w:t> </w:t>
      </w:r>
      <w:r>
        <w:rPr>
          <w:w w:val="110"/>
          <w:sz w:val="20"/>
        </w:rPr>
        <w:t>implementing</w:t>
      </w:r>
      <w:r>
        <w:rPr>
          <w:spacing w:val="-21"/>
          <w:w w:val="110"/>
          <w:sz w:val="20"/>
        </w:rPr>
        <w:t> </w:t>
      </w:r>
      <w:r>
        <w:rPr>
          <w:w w:val="110"/>
          <w:sz w:val="20"/>
        </w:rPr>
        <w:t>efficient</w:t>
      </w:r>
      <w:r>
        <w:rPr>
          <w:spacing w:val="-21"/>
          <w:w w:val="110"/>
          <w:sz w:val="20"/>
        </w:rPr>
        <w:t> </w:t>
      </w:r>
      <w:r>
        <w:rPr>
          <w:w w:val="110"/>
          <w:sz w:val="20"/>
        </w:rPr>
        <w:t>multithreading</w:t>
      </w:r>
      <w:r>
        <w:rPr>
          <w:spacing w:val="-21"/>
          <w:w w:val="110"/>
          <w:sz w:val="20"/>
        </w:rPr>
        <w:t> </w:t>
      </w:r>
      <w:r>
        <w:rPr>
          <w:w w:val="110"/>
          <w:sz w:val="20"/>
        </w:rPr>
        <w:t>languages.</w:t>
      </w:r>
      <w:r>
        <w:rPr>
          <w:spacing w:val="-10"/>
          <w:w w:val="110"/>
          <w:sz w:val="20"/>
        </w:rPr>
        <w:t> </w:t>
      </w:r>
      <w:r>
        <w:rPr>
          <w:w w:val="110"/>
          <w:sz w:val="20"/>
        </w:rPr>
        <w:t>In</w:t>
      </w:r>
      <w:r>
        <w:rPr>
          <w:spacing w:val="-21"/>
          <w:w w:val="110"/>
          <w:sz w:val="20"/>
        </w:rPr>
        <w:t> </w:t>
      </w:r>
      <w:r>
        <w:rPr>
          <w:i/>
          <w:w w:val="110"/>
          <w:sz w:val="20"/>
        </w:rPr>
        <w:t>PLDI</w:t>
      </w:r>
      <w:r>
        <w:rPr>
          <w:w w:val="110"/>
          <w:sz w:val="20"/>
        </w:rPr>
        <w:t>,</w:t>
      </w:r>
      <w:r>
        <w:rPr>
          <w:spacing w:val="-21"/>
          <w:w w:val="110"/>
          <w:sz w:val="20"/>
        </w:rPr>
        <w:t> </w:t>
      </w:r>
      <w:r>
        <w:rPr>
          <w:w w:val="110"/>
          <w:sz w:val="20"/>
        </w:rPr>
        <w:t>pages</w:t>
      </w:r>
      <w:r>
        <w:rPr>
          <w:spacing w:val="-21"/>
          <w:w w:val="110"/>
          <w:sz w:val="20"/>
        </w:rPr>
        <w:t> </w:t>
      </w:r>
      <w:r>
        <w:rPr>
          <w:w w:val="110"/>
          <w:sz w:val="20"/>
        </w:rPr>
        <w:t>320–333,</w:t>
      </w:r>
      <w:r>
        <w:rPr>
          <w:spacing w:val="-21"/>
          <w:w w:val="110"/>
          <w:sz w:val="20"/>
        </w:rPr>
        <w:t> </w:t>
      </w:r>
      <w:r>
        <w:rPr>
          <w:w w:val="110"/>
          <w:sz w:val="20"/>
        </w:rPr>
        <w:t>1997.</w:t>
      </w:r>
    </w:p>
    <w:p>
      <w:pPr>
        <w:pStyle w:val="ListParagraph"/>
        <w:numPr>
          <w:ilvl w:val="0"/>
          <w:numId w:val="74"/>
        </w:numPr>
        <w:tabs>
          <w:tab w:pos="770" w:val="left" w:leader="none"/>
        </w:tabs>
        <w:spacing w:line="240" w:lineRule="auto" w:before="159" w:after="0"/>
        <w:ind w:left="769" w:right="0" w:hanging="411"/>
        <w:jc w:val="left"/>
        <w:rPr>
          <w:sz w:val="20"/>
        </w:rPr>
      </w:pPr>
      <w:bookmarkStart w:name="_bookmark303" w:id="568"/>
      <w:bookmarkEnd w:id="568"/>
      <w:r>
        <w:rPr/>
      </w:r>
      <w:bookmarkStart w:name="_bookmark303" w:id="569"/>
      <w:bookmarkEnd w:id="569"/>
      <w:r>
        <w:rPr>
          <w:w w:val="105"/>
          <w:sz w:val="20"/>
        </w:rPr>
        <w:t>S.</w:t>
      </w:r>
      <w:r>
        <w:rPr>
          <w:spacing w:val="16"/>
          <w:w w:val="105"/>
          <w:sz w:val="20"/>
        </w:rPr>
        <w:t> </w:t>
      </w:r>
      <w:r>
        <w:rPr>
          <w:w w:val="105"/>
          <w:sz w:val="20"/>
        </w:rPr>
        <w:t>Thibault.</w:t>
      </w:r>
      <w:r>
        <w:rPr>
          <w:spacing w:val="40"/>
          <w:w w:val="105"/>
          <w:sz w:val="20"/>
        </w:rPr>
        <w:t> </w:t>
      </w:r>
      <w:r>
        <w:rPr>
          <w:w w:val="105"/>
          <w:sz w:val="20"/>
        </w:rPr>
        <w:t>A</w:t>
      </w:r>
      <w:r>
        <w:rPr>
          <w:spacing w:val="16"/>
          <w:w w:val="105"/>
          <w:sz w:val="20"/>
        </w:rPr>
        <w:t> </w:t>
      </w:r>
      <w:r>
        <w:rPr>
          <w:w w:val="105"/>
          <w:sz w:val="20"/>
        </w:rPr>
        <w:t>flexible</w:t>
      </w:r>
      <w:r>
        <w:rPr>
          <w:spacing w:val="17"/>
          <w:w w:val="105"/>
          <w:sz w:val="20"/>
        </w:rPr>
        <w:t> </w:t>
      </w:r>
      <w:r>
        <w:rPr>
          <w:w w:val="105"/>
          <w:sz w:val="20"/>
        </w:rPr>
        <w:t>thread</w:t>
      </w:r>
      <w:r>
        <w:rPr>
          <w:spacing w:val="16"/>
          <w:w w:val="105"/>
          <w:sz w:val="20"/>
        </w:rPr>
        <w:t> </w:t>
      </w:r>
      <w:r>
        <w:rPr>
          <w:w w:val="105"/>
          <w:sz w:val="20"/>
        </w:rPr>
        <w:t>scheduler</w:t>
      </w:r>
      <w:r>
        <w:rPr>
          <w:spacing w:val="17"/>
          <w:w w:val="105"/>
          <w:sz w:val="20"/>
        </w:rPr>
        <w:t> </w:t>
      </w:r>
      <w:r>
        <w:rPr>
          <w:w w:val="105"/>
          <w:sz w:val="20"/>
        </w:rPr>
        <w:t>for</w:t>
      </w:r>
      <w:r>
        <w:rPr>
          <w:spacing w:val="16"/>
          <w:w w:val="105"/>
          <w:sz w:val="20"/>
        </w:rPr>
        <w:t> </w:t>
      </w:r>
      <w:r>
        <w:rPr>
          <w:w w:val="105"/>
          <w:sz w:val="20"/>
        </w:rPr>
        <w:t>hierarchical</w:t>
      </w:r>
      <w:r>
        <w:rPr>
          <w:spacing w:val="17"/>
          <w:w w:val="105"/>
          <w:sz w:val="20"/>
        </w:rPr>
        <w:t> </w:t>
      </w:r>
      <w:r>
        <w:rPr>
          <w:w w:val="105"/>
          <w:sz w:val="20"/>
        </w:rPr>
        <w:t>multiprocessor</w:t>
      </w:r>
      <w:r>
        <w:rPr>
          <w:spacing w:val="16"/>
          <w:w w:val="105"/>
          <w:sz w:val="20"/>
        </w:rPr>
        <w:t> </w:t>
      </w:r>
      <w:r>
        <w:rPr>
          <w:w w:val="105"/>
          <w:sz w:val="20"/>
        </w:rPr>
        <w:t>machines.</w:t>
      </w:r>
      <w:r>
        <w:rPr>
          <w:spacing w:val="40"/>
          <w:w w:val="105"/>
          <w:sz w:val="20"/>
        </w:rPr>
        <w:t> </w:t>
      </w:r>
      <w:r>
        <w:rPr>
          <w:w w:val="105"/>
          <w:sz w:val="20"/>
        </w:rPr>
        <w:t>In</w:t>
      </w:r>
      <w:r>
        <w:rPr>
          <w:spacing w:val="16"/>
          <w:w w:val="105"/>
          <w:sz w:val="20"/>
        </w:rPr>
        <w:t> </w:t>
      </w:r>
      <w:r>
        <w:rPr>
          <w:i/>
          <w:w w:val="105"/>
          <w:sz w:val="20"/>
        </w:rPr>
        <w:t>COSET</w:t>
      </w:r>
      <w:r>
        <w:rPr>
          <w:w w:val="105"/>
          <w:sz w:val="20"/>
        </w:rPr>
        <w:t>,</w:t>
      </w:r>
      <w:r>
        <w:rPr>
          <w:spacing w:val="17"/>
          <w:w w:val="105"/>
          <w:sz w:val="20"/>
        </w:rPr>
        <w:t> </w:t>
      </w:r>
      <w:r>
        <w:rPr>
          <w:w w:val="105"/>
          <w:sz w:val="20"/>
        </w:rPr>
        <w:t>2005.</w:t>
      </w:r>
    </w:p>
    <w:p>
      <w:pPr>
        <w:pStyle w:val="ListParagraph"/>
        <w:numPr>
          <w:ilvl w:val="0"/>
          <w:numId w:val="74"/>
        </w:numPr>
        <w:tabs>
          <w:tab w:pos="770" w:val="left" w:leader="none"/>
        </w:tabs>
        <w:spacing w:line="249" w:lineRule="auto" w:before="169" w:after="0"/>
        <w:ind w:left="769" w:right="1398" w:hanging="410"/>
        <w:jc w:val="both"/>
        <w:rPr>
          <w:sz w:val="20"/>
        </w:rPr>
      </w:pPr>
      <w:bookmarkStart w:name="_bookmark304" w:id="570"/>
      <w:bookmarkEnd w:id="570"/>
      <w:r>
        <w:rPr/>
      </w:r>
      <w:bookmarkStart w:name="_bookmark304" w:id="571"/>
      <w:bookmarkEnd w:id="571"/>
      <w:r>
        <w:rPr>
          <w:w w:val="105"/>
          <w:sz w:val="20"/>
        </w:rPr>
        <w:t>J.</w:t>
      </w:r>
      <w:r>
        <w:rPr>
          <w:w w:val="105"/>
          <w:sz w:val="20"/>
        </w:rPr>
        <w:t> Nakashima and Kenjiro </w:t>
      </w:r>
      <w:r>
        <w:rPr>
          <w:spacing w:val="-3"/>
          <w:w w:val="105"/>
          <w:sz w:val="20"/>
        </w:rPr>
        <w:t>Taura.  </w:t>
      </w:r>
      <w:r>
        <w:rPr>
          <w:w w:val="105"/>
          <w:sz w:val="20"/>
        </w:rPr>
        <w:t>MassiveThreads:  A thread library for high productivity languages.     In </w:t>
      </w:r>
      <w:r>
        <w:rPr>
          <w:i/>
          <w:w w:val="105"/>
          <w:sz w:val="20"/>
        </w:rPr>
        <w:t>Concurrent Objects and</w:t>
      </w:r>
      <w:r>
        <w:rPr>
          <w:i/>
          <w:spacing w:val="14"/>
          <w:w w:val="105"/>
          <w:sz w:val="20"/>
        </w:rPr>
        <w:t> </w:t>
      </w:r>
      <w:r>
        <w:rPr>
          <w:i/>
          <w:w w:val="105"/>
          <w:sz w:val="20"/>
        </w:rPr>
        <w:t>Beyond</w:t>
      </w:r>
      <w:r>
        <w:rPr>
          <w:w w:val="105"/>
          <w:sz w:val="20"/>
        </w:rPr>
        <w:t>, pages 222–238. Springer, 2014.</w:t>
      </w:r>
    </w:p>
    <w:p>
      <w:pPr>
        <w:pStyle w:val="ListParagraph"/>
        <w:numPr>
          <w:ilvl w:val="0"/>
          <w:numId w:val="74"/>
        </w:numPr>
        <w:tabs>
          <w:tab w:pos="770" w:val="left" w:leader="none"/>
        </w:tabs>
        <w:spacing w:line="249" w:lineRule="auto" w:before="159" w:after="0"/>
        <w:ind w:left="769" w:right="1438" w:hanging="410"/>
        <w:jc w:val="both"/>
        <w:rPr>
          <w:sz w:val="20"/>
        </w:rPr>
      </w:pPr>
      <w:bookmarkStart w:name="_bookmark305" w:id="572"/>
      <w:bookmarkEnd w:id="572"/>
      <w:r>
        <w:rPr/>
      </w:r>
      <w:bookmarkStart w:name="_bookmark305" w:id="573"/>
      <w:bookmarkEnd w:id="573"/>
      <w:r>
        <w:rPr>
          <w:w w:val="110"/>
          <w:sz w:val="20"/>
        </w:rPr>
        <w:t>K.</w:t>
      </w:r>
      <w:r>
        <w:rPr>
          <w:w w:val="110"/>
          <w:sz w:val="20"/>
        </w:rPr>
        <w:t> B. Wheeler, Richard C. </w:t>
      </w:r>
      <w:r>
        <w:rPr>
          <w:spacing w:val="-4"/>
          <w:w w:val="110"/>
          <w:sz w:val="20"/>
        </w:rPr>
        <w:t>Murphy, </w:t>
      </w:r>
      <w:r>
        <w:rPr>
          <w:w w:val="110"/>
          <w:sz w:val="20"/>
        </w:rPr>
        <w:t>and Douglas Thain. Qthreads: An API for programming with millions of </w:t>
      </w:r>
      <w:r>
        <w:rPr>
          <w:spacing w:val="-3"/>
          <w:w w:val="110"/>
          <w:sz w:val="20"/>
        </w:rPr>
        <w:t>lightweight </w:t>
      </w:r>
      <w:r>
        <w:rPr>
          <w:w w:val="110"/>
          <w:sz w:val="20"/>
        </w:rPr>
        <w:t>threads. In </w:t>
      </w:r>
      <w:r>
        <w:rPr>
          <w:i/>
          <w:spacing w:val="-3"/>
          <w:w w:val="110"/>
          <w:sz w:val="20"/>
        </w:rPr>
        <w:t>MTAAP</w:t>
      </w:r>
      <w:r>
        <w:rPr>
          <w:spacing w:val="-3"/>
          <w:w w:val="110"/>
          <w:sz w:val="20"/>
        </w:rPr>
        <w:t>,</w:t>
      </w:r>
      <w:r>
        <w:rPr>
          <w:spacing w:val="29"/>
          <w:w w:val="110"/>
          <w:sz w:val="20"/>
        </w:rPr>
        <w:t> </w:t>
      </w:r>
      <w:r>
        <w:rPr>
          <w:w w:val="110"/>
          <w:sz w:val="20"/>
        </w:rPr>
        <w:t>2008.</w:t>
      </w:r>
    </w:p>
    <w:p>
      <w:pPr>
        <w:pStyle w:val="ListParagraph"/>
        <w:numPr>
          <w:ilvl w:val="0"/>
          <w:numId w:val="74"/>
        </w:numPr>
        <w:tabs>
          <w:tab w:pos="770" w:val="left" w:leader="none"/>
        </w:tabs>
        <w:spacing w:line="249" w:lineRule="auto" w:before="159" w:after="0"/>
        <w:ind w:left="769" w:right="1438" w:hanging="410"/>
        <w:jc w:val="both"/>
        <w:rPr>
          <w:sz w:val="20"/>
        </w:rPr>
      </w:pPr>
      <w:bookmarkStart w:name="_bookmark306" w:id="574"/>
      <w:bookmarkEnd w:id="574"/>
      <w:r>
        <w:rPr/>
      </w:r>
      <w:bookmarkStart w:name="_bookmark306" w:id="575"/>
      <w:bookmarkEnd w:id="575"/>
      <w:r>
        <w:rPr>
          <w:w w:val="110"/>
          <w:sz w:val="20"/>
        </w:rPr>
        <w:t>K.</w:t>
      </w:r>
      <w:r>
        <w:rPr>
          <w:w w:val="110"/>
          <w:sz w:val="20"/>
        </w:rPr>
        <w:t> </w:t>
      </w:r>
      <w:r>
        <w:rPr>
          <w:spacing w:val="-3"/>
          <w:w w:val="110"/>
          <w:sz w:val="20"/>
        </w:rPr>
        <w:t>Taura, </w:t>
      </w:r>
      <w:r>
        <w:rPr>
          <w:w w:val="110"/>
          <w:sz w:val="20"/>
        </w:rPr>
        <w:t>Kunio </w:t>
      </w:r>
      <w:r>
        <w:rPr>
          <w:spacing w:val="-3"/>
          <w:w w:val="110"/>
          <w:sz w:val="20"/>
        </w:rPr>
        <w:t>Tabata, </w:t>
      </w:r>
      <w:r>
        <w:rPr>
          <w:w w:val="110"/>
          <w:sz w:val="20"/>
        </w:rPr>
        <w:t>and Akinori </w:t>
      </w:r>
      <w:r>
        <w:rPr>
          <w:spacing w:val="-4"/>
          <w:w w:val="110"/>
          <w:sz w:val="20"/>
        </w:rPr>
        <w:t>Yonezawa. </w:t>
      </w:r>
      <w:r>
        <w:rPr>
          <w:w w:val="110"/>
          <w:sz w:val="20"/>
        </w:rPr>
        <w:t>StackThreads/MP: Integrating futures into calling standards. In </w:t>
      </w:r>
      <w:r>
        <w:rPr>
          <w:i/>
          <w:w w:val="110"/>
          <w:sz w:val="20"/>
        </w:rPr>
        <w:t>PPPoP</w:t>
      </w:r>
      <w:r>
        <w:rPr>
          <w:w w:val="110"/>
          <w:sz w:val="20"/>
        </w:rPr>
        <w:t>, pages 60–71,</w:t>
      </w:r>
      <w:r>
        <w:rPr>
          <w:spacing w:val="15"/>
          <w:w w:val="110"/>
          <w:sz w:val="20"/>
        </w:rPr>
        <w:t> </w:t>
      </w:r>
      <w:r>
        <w:rPr>
          <w:w w:val="110"/>
          <w:sz w:val="20"/>
        </w:rPr>
        <w:t>1999.</w:t>
      </w:r>
    </w:p>
    <w:p>
      <w:pPr>
        <w:pStyle w:val="ListParagraph"/>
        <w:numPr>
          <w:ilvl w:val="0"/>
          <w:numId w:val="74"/>
        </w:numPr>
        <w:tabs>
          <w:tab w:pos="770" w:val="left" w:leader="none"/>
        </w:tabs>
        <w:spacing w:line="249" w:lineRule="auto" w:before="160" w:after="0"/>
        <w:ind w:left="769" w:right="1439" w:hanging="410"/>
        <w:jc w:val="both"/>
        <w:rPr>
          <w:sz w:val="20"/>
        </w:rPr>
      </w:pPr>
      <w:bookmarkStart w:name="_bookmark307" w:id="576"/>
      <w:bookmarkEnd w:id="576"/>
      <w:r>
        <w:rPr/>
      </w:r>
      <w:bookmarkStart w:name="_bookmark307" w:id="577"/>
      <w:bookmarkEnd w:id="577"/>
      <w:r>
        <w:rPr>
          <w:w w:val="105"/>
          <w:sz w:val="20"/>
        </w:rPr>
        <w:t>A.</w:t>
      </w:r>
      <w:r>
        <w:rPr>
          <w:w w:val="105"/>
          <w:sz w:val="20"/>
        </w:rPr>
        <w:t> Dunkels, Oliver Schmidt, Thiemo </w:t>
      </w:r>
      <w:r>
        <w:rPr>
          <w:spacing w:val="-3"/>
          <w:w w:val="105"/>
          <w:sz w:val="20"/>
        </w:rPr>
        <w:t>Voigt, </w:t>
      </w:r>
      <w:r>
        <w:rPr>
          <w:w w:val="105"/>
          <w:sz w:val="20"/>
        </w:rPr>
        <w:t>and Muneeb Ali. Protothreads: Simplifying event-driven programming</w:t>
      </w:r>
      <w:r>
        <w:rPr>
          <w:spacing w:val="14"/>
          <w:w w:val="105"/>
          <w:sz w:val="20"/>
        </w:rPr>
        <w:t> </w:t>
      </w:r>
      <w:r>
        <w:rPr>
          <w:w w:val="105"/>
          <w:sz w:val="20"/>
        </w:rPr>
        <w:t>of</w:t>
      </w:r>
      <w:r>
        <w:rPr>
          <w:spacing w:val="15"/>
          <w:w w:val="105"/>
          <w:sz w:val="20"/>
        </w:rPr>
        <w:t> </w:t>
      </w:r>
      <w:r>
        <w:rPr>
          <w:w w:val="105"/>
          <w:sz w:val="20"/>
        </w:rPr>
        <w:t>memory-constrained</w:t>
      </w:r>
      <w:r>
        <w:rPr>
          <w:spacing w:val="15"/>
          <w:w w:val="105"/>
          <w:sz w:val="20"/>
        </w:rPr>
        <w:t> </w:t>
      </w:r>
      <w:r>
        <w:rPr>
          <w:w w:val="105"/>
          <w:sz w:val="20"/>
        </w:rPr>
        <w:t>embedded</w:t>
      </w:r>
      <w:r>
        <w:rPr>
          <w:spacing w:val="15"/>
          <w:w w:val="105"/>
          <w:sz w:val="20"/>
        </w:rPr>
        <w:t> </w:t>
      </w:r>
      <w:r>
        <w:rPr>
          <w:w w:val="105"/>
          <w:sz w:val="20"/>
        </w:rPr>
        <w:t>systems.</w:t>
      </w:r>
      <w:r>
        <w:rPr>
          <w:spacing w:val="38"/>
          <w:w w:val="105"/>
          <w:sz w:val="20"/>
        </w:rPr>
        <w:t> </w:t>
      </w:r>
      <w:r>
        <w:rPr>
          <w:w w:val="105"/>
          <w:sz w:val="20"/>
        </w:rPr>
        <w:t>In</w:t>
      </w:r>
      <w:r>
        <w:rPr>
          <w:spacing w:val="15"/>
          <w:w w:val="105"/>
          <w:sz w:val="20"/>
        </w:rPr>
        <w:t> </w:t>
      </w:r>
      <w:r>
        <w:rPr>
          <w:i/>
          <w:w w:val="105"/>
          <w:sz w:val="20"/>
        </w:rPr>
        <w:t>SenSys</w:t>
      </w:r>
      <w:r>
        <w:rPr>
          <w:w w:val="105"/>
          <w:sz w:val="20"/>
        </w:rPr>
        <w:t>,</w:t>
      </w:r>
      <w:r>
        <w:rPr>
          <w:spacing w:val="15"/>
          <w:w w:val="105"/>
          <w:sz w:val="20"/>
        </w:rPr>
        <w:t> </w:t>
      </w:r>
      <w:r>
        <w:rPr>
          <w:w w:val="105"/>
          <w:sz w:val="20"/>
        </w:rPr>
        <w:t>pages</w:t>
      </w:r>
      <w:r>
        <w:rPr>
          <w:spacing w:val="15"/>
          <w:w w:val="105"/>
          <w:sz w:val="20"/>
        </w:rPr>
        <w:t> </w:t>
      </w:r>
      <w:r>
        <w:rPr>
          <w:w w:val="105"/>
          <w:sz w:val="20"/>
        </w:rPr>
        <w:t>29–42,</w:t>
      </w:r>
      <w:r>
        <w:rPr>
          <w:spacing w:val="15"/>
          <w:w w:val="105"/>
          <w:sz w:val="20"/>
        </w:rPr>
        <w:t> </w:t>
      </w:r>
      <w:r>
        <w:rPr>
          <w:w w:val="105"/>
          <w:sz w:val="20"/>
        </w:rPr>
        <w:t>2006.</w:t>
      </w:r>
    </w:p>
    <w:p>
      <w:pPr>
        <w:spacing w:after="0" w:line="249" w:lineRule="auto"/>
        <w:jc w:val="both"/>
        <w:rPr>
          <w:sz w:val="20"/>
        </w:rPr>
        <w:sectPr>
          <w:pgSz w:w="12240" w:h="15840"/>
          <w:pgMar w:header="333" w:footer="792" w:top="800" w:bottom="980" w:left="1180" w:right="0"/>
        </w:sectPr>
      </w:pPr>
    </w:p>
    <w:p>
      <w:pPr>
        <w:pStyle w:val="ListParagraph"/>
        <w:numPr>
          <w:ilvl w:val="0"/>
          <w:numId w:val="74"/>
        </w:numPr>
        <w:tabs>
          <w:tab w:pos="770" w:val="left" w:leader="none"/>
        </w:tabs>
        <w:spacing w:line="240" w:lineRule="auto" w:before="159" w:after="0"/>
        <w:ind w:left="769" w:right="0" w:hanging="411"/>
        <w:jc w:val="left"/>
        <w:rPr>
          <w:sz w:val="14"/>
        </w:rPr>
      </w:pPr>
      <w:r>
        <w:rPr/>
        <w:pict>
          <v:shape style="position:absolute;margin-left:182.320999pt;margin-top:9.564928pt;width:2.1pt;height:17.3pt;mso-position-horizontal-relative:page;mso-position-vertical-relative:paragraph;z-index:-263312384" type="#_x0000_t202" filled="false" stroked="false">
            <v:textbox inset="0,0,0,0">
              <w:txbxContent>
                <w:p>
                  <w:pPr>
                    <w:spacing w:line="202" w:lineRule="exact" w:before="0"/>
                    <w:ind w:left="0" w:right="0" w:firstLine="0"/>
                    <w:jc w:val="left"/>
                    <w:rPr>
                      <w:rFonts w:ascii="Menlo"/>
                      <w:i/>
                      <w:sz w:val="20"/>
                    </w:rPr>
                  </w:pPr>
                  <w:r>
                    <w:rPr>
                      <w:rFonts w:ascii="Menlo"/>
                      <w:i/>
                      <w:spacing w:val="-158"/>
                      <w:w w:val="165"/>
                      <w:sz w:val="20"/>
                    </w:rPr>
                    <w:t>Q</w:t>
                  </w:r>
                </w:p>
              </w:txbxContent>
            </v:textbox>
            <w10:wrap type="none"/>
          </v:shape>
        </w:pict>
      </w:r>
      <w:bookmarkStart w:name="_bookmark308" w:id="578"/>
      <w:bookmarkEnd w:id="578"/>
      <w:r>
        <w:rPr/>
      </w:r>
      <w:bookmarkStart w:name="_bookmark308" w:id="579"/>
      <w:bookmarkEnd w:id="579"/>
      <w:r>
        <w:rPr>
          <w:spacing w:val="-3"/>
          <w:w w:val="115"/>
          <w:sz w:val="20"/>
        </w:rPr>
        <w:t>C</w:t>
      </w:r>
      <w:r>
        <w:rPr>
          <w:spacing w:val="-3"/>
          <w:w w:val="115"/>
          <w:sz w:val="20"/>
        </w:rPr>
        <w:t>huck</w:t>
      </w:r>
      <w:r>
        <w:rPr>
          <w:spacing w:val="-20"/>
          <w:w w:val="115"/>
          <w:sz w:val="20"/>
        </w:rPr>
        <w:t> </w:t>
      </w:r>
      <w:r>
        <w:rPr>
          <w:w w:val="115"/>
          <w:sz w:val="20"/>
        </w:rPr>
        <w:t>Pheatt.</w:t>
      </w:r>
      <w:r>
        <w:rPr>
          <w:spacing w:val="-9"/>
          <w:w w:val="115"/>
          <w:sz w:val="20"/>
        </w:rPr>
        <w:t> </w:t>
      </w:r>
      <w:r>
        <w:rPr>
          <w:w w:val="115"/>
          <w:sz w:val="20"/>
        </w:rPr>
        <w:t>Intel</w:t>
      </w:r>
      <w:r>
        <w:rPr>
          <w:spacing w:val="-31"/>
          <w:w w:val="115"/>
          <w:sz w:val="20"/>
        </w:rPr>
        <w:t> </w:t>
      </w:r>
      <w:r>
        <w:rPr>
          <w:spacing w:val="-16"/>
          <w:w w:val="115"/>
          <w:position w:val="1"/>
          <w:sz w:val="14"/>
        </w:rPr>
        <w:t>R</w:t>
      </w:r>
    </w:p>
    <w:p>
      <w:pPr>
        <w:pStyle w:val="BodyText"/>
        <w:spacing w:before="9"/>
        <w:ind w:left="764"/>
      </w:pPr>
      <w:r>
        <w:rPr/>
        <w:t>298, 2008.</w:t>
      </w:r>
    </w:p>
    <w:p>
      <w:pPr>
        <w:spacing w:before="159"/>
        <w:ind w:left="61" w:right="0" w:firstLine="0"/>
        <w:jc w:val="left"/>
        <w:rPr>
          <w:sz w:val="20"/>
        </w:rPr>
      </w:pPr>
      <w:r>
        <w:rPr/>
        <w:br w:type="column"/>
      </w:r>
      <w:r>
        <w:rPr>
          <w:w w:val="105"/>
          <w:sz w:val="20"/>
        </w:rPr>
        <w:t>threading building blocks. </w:t>
      </w:r>
      <w:r>
        <w:rPr>
          <w:i/>
          <w:w w:val="105"/>
          <w:sz w:val="20"/>
        </w:rPr>
        <w:t>Journal of Computing Sciences in Colleges</w:t>
      </w:r>
      <w:r>
        <w:rPr>
          <w:w w:val="105"/>
          <w:sz w:val="20"/>
        </w:rPr>
        <w:t>, 23(4):298–</w:t>
      </w:r>
    </w:p>
    <w:p>
      <w:pPr>
        <w:spacing w:after="0"/>
        <w:jc w:val="left"/>
        <w:rPr>
          <w:sz w:val="20"/>
        </w:rPr>
        <w:sectPr>
          <w:type w:val="continuous"/>
          <w:pgSz w:w="12240" w:h="15840"/>
          <w:pgMar w:top="1500" w:bottom="280" w:left="1180" w:right="0"/>
          <w:cols w:num="2" w:equalWidth="0">
            <w:col w:w="2624" w:space="40"/>
            <w:col w:w="8396"/>
          </w:cols>
        </w:sectPr>
      </w:pPr>
    </w:p>
    <w:p>
      <w:pPr>
        <w:pStyle w:val="BodyText"/>
        <w:spacing w:before="2"/>
        <w:rPr>
          <w:sz w:val="9"/>
        </w:rPr>
      </w:pPr>
    </w:p>
    <w:p>
      <w:pPr>
        <w:pStyle w:val="ListParagraph"/>
        <w:numPr>
          <w:ilvl w:val="0"/>
          <w:numId w:val="74"/>
        </w:numPr>
        <w:tabs>
          <w:tab w:pos="770" w:val="left" w:leader="none"/>
        </w:tabs>
        <w:spacing w:line="249" w:lineRule="auto" w:before="63" w:after="0"/>
        <w:ind w:left="769" w:right="1437" w:hanging="410"/>
        <w:jc w:val="left"/>
        <w:rPr>
          <w:sz w:val="20"/>
        </w:rPr>
      </w:pPr>
      <w:bookmarkStart w:name="_bookmark309" w:id="580"/>
      <w:bookmarkEnd w:id="580"/>
      <w:r>
        <w:rPr/>
      </w:r>
      <w:bookmarkStart w:name="_bookmark309" w:id="581"/>
      <w:bookmarkEnd w:id="581"/>
      <w:r>
        <w:rPr>
          <w:w w:val="105"/>
          <w:sz w:val="20"/>
        </w:rPr>
        <w:t>M.</w:t>
      </w:r>
      <w:r>
        <w:rPr>
          <w:spacing w:val="16"/>
          <w:sz w:val="20"/>
        </w:rPr>
        <w:t> </w:t>
      </w:r>
      <w:r>
        <w:rPr>
          <w:spacing w:val="-6"/>
          <w:w w:val="122"/>
          <w:sz w:val="20"/>
        </w:rPr>
        <w:t>P</w:t>
      </w:r>
      <w:r>
        <w:rPr>
          <w:spacing w:val="-94"/>
          <w:w w:val="150"/>
          <w:sz w:val="20"/>
        </w:rPr>
        <w:t>´</w:t>
      </w:r>
      <w:r>
        <w:rPr>
          <w:w w:val="107"/>
          <w:sz w:val="20"/>
        </w:rPr>
        <w:t>era</w:t>
      </w:r>
      <w:r>
        <w:rPr>
          <w:spacing w:val="-6"/>
          <w:w w:val="107"/>
          <w:sz w:val="20"/>
        </w:rPr>
        <w:t>c</w:t>
      </w:r>
      <w:r>
        <w:rPr>
          <w:w w:val="107"/>
          <w:sz w:val="20"/>
        </w:rPr>
        <w:t>he,</w:t>
      </w:r>
      <w:r>
        <w:rPr>
          <w:spacing w:val="16"/>
          <w:sz w:val="20"/>
        </w:rPr>
        <w:t> </w:t>
      </w:r>
      <w:r>
        <w:rPr>
          <w:w w:val="106"/>
          <w:sz w:val="20"/>
        </w:rPr>
        <w:t>Her</w:t>
      </w:r>
      <w:r>
        <w:rPr>
          <w:spacing w:val="-6"/>
          <w:w w:val="106"/>
          <w:sz w:val="20"/>
        </w:rPr>
        <w:t>v</w:t>
      </w:r>
      <w:r>
        <w:rPr>
          <w:spacing w:val="-95"/>
          <w:w w:val="150"/>
          <w:sz w:val="20"/>
        </w:rPr>
        <w:t>´</w:t>
      </w:r>
      <w:r>
        <w:rPr>
          <w:w w:val="100"/>
          <w:sz w:val="20"/>
        </w:rPr>
        <w:t>e</w:t>
      </w:r>
      <w:r>
        <w:rPr>
          <w:spacing w:val="16"/>
          <w:sz w:val="20"/>
        </w:rPr>
        <w:t> </w:t>
      </w:r>
      <w:r>
        <w:rPr>
          <w:w w:val="111"/>
          <w:sz w:val="20"/>
        </w:rPr>
        <w:t>Jourdren,</w:t>
      </w:r>
      <w:r>
        <w:rPr>
          <w:spacing w:val="16"/>
          <w:sz w:val="20"/>
        </w:rPr>
        <w:t> </w:t>
      </w:r>
      <w:r>
        <w:rPr>
          <w:w w:val="111"/>
          <w:sz w:val="20"/>
        </w:rPr>
        <w:t>and</w:t>
      </w:r>
      <w:r>
        <w:rPr>
          <w:spacing w:val="16"/>
          <w:sz w:val="20"/>
        </w:rPr>
        <w:t> </w:t>
      </w:r>
      <w:r>
        <w:rPr>
          <w:w w:val="111"/>
          <w:sz w:val="20"/>
        </w:rPr>
        <w:t>R</w:t>
      </w:r>
      <w:r>
        <w:rPr>
          <w:spacing w:val="-6"/>
          <w:w w:val="111"/>
          <w:sz w:val="20"/>
        </w:rPr>
        <w:t>a</w:t>
      </w:r>
      <w:r>
        <w:rPr>
          <w:w w:val="107"/>
          <w:sz w:val="20"/>
        </w:rPr>
        <w:t>ymond</w:t>
      </w:r>
      <w:r>
        <w:rPr>
          <w:spacing w:val="16"/>
          <w:sz w:val="20"/>
        </w:rPr>
        <w:t> </w:t>
      </w:r>
      <w:r>
        <w:rPr>
          <w:w w:val="107"/>
          <w:sz w:val="20"/>
        </w:rPr>
        <w:t>Na</w:t>
      </w:r>
      <w:r>
        <w:rPr>
          <w:spacing w:val="-6"/>
          <w:w w:val="107"/>
          <w:sz w:val="20"/>
        </w:rPr>
        <w:t>m</w:t>
      </w:r>
      <w:r>
        <w:rPr>
          <w:w w:val="112"/>
          <w:sz w:val="20"/>
        </w:rPr>
        <w:t>yst.</w:t>
      </w:r>
      <w:r>
        <w:rPr>
          <w:sz w:val="20"/>
        </w:rPr>
        <w:t> </w:t>
      </w:r>
      <w:r>
        <w:rPr>
          <w:spacing w:val="-12"/>
          <w:sz w:val="20"/>
        </w:rPr>
        <w:t> </w:t>
      </w:r>
      <w:r>
        <w:rPr>
          <w:w w:val="109"/>
          <w:sz w:val="20"/>
        </w:rPr>
        <w:t>MPC:</w:t>
      </w:r>
      <w:r>
        <w:rPr>
          <w:spacing w:val="16"/>
          <w:sz w:val="20"/>
        </w:rPr>
        <w:t> </w:t>
      </w:r>
      <w:r>
        <w:rPr>
          <w:w w:val="104"/>
          <w:sz w:val="20"/>
        </w:rPr>
        <w:t>A</w:t>
      </w:r>
      <w:r>
        <w:rPr>
          <w:spacing w:val="16"/>
          <w:sz w:val="20"/>
        </w:rPr>
        <w:t> </w:t>
      </w:r>
      <w:r>
        <w:rPr>
          <w:w w:val="104"/>
          <w:sz w:val="20"/>
        </w:rPr>
        <w:t>unified</w:t>
      </w:r>
      <w:r>
        <w:rPr>
          <w:spacing w:val="16"/>
          <w:sz w:val="20"/>
        </w:rPr>
        <w:t> </w:t>
      </w:r>
      <w:r>
        <w:rPr>
          <w:w w:val="107"/>
          <w:sz w:val="20"/>
        </w:rPr>
        <w:t>parallel</w:t>
      </w:r>
      <w:r>
        <w:rPr>
          <w:spacing w:val="16"/>
          <w:sz w:val="20"/>
        </w:rPr>
        <w:t> </w:t>
      </w:r>
      <w:r>
        <w:rPr>
          <w:w w:val="113"/>
          <w:sz w:val="20"/>
        </w:rPr>
        <w:t>ru</w:t>
      </w:r>
      <w:r>
        <w:rPr>
          <w:spacing w:val="-6"/>
          <w:w w:val="113"/>
          <w:sz w:val="20"/>
        </w:rPr>
        <w:t>n</w:t>
      </w:r>
      <w:r>
        <w:rPr>
          <w:w w:val="109"/>
          <w:sz w:val="20"/>
        </w:rPr>
        <w:t>time</w:t>
      </w:r>
      <w:r>
        <w:rPr>
          <w:spacing w:val="16"/>
          <w:sz w:val="20"/>
        </w:rPr>
        <w:t> </w:t>
      </w:r>
      <w:r>
        <w:rPr>
          <w:w w:val="103"/>
          <w:sz w:val="20"/>
        </w:rPr>
        <w:t>for</w:t>
      </w:r>
      <w:r>
        <w:rPr>
          <w:spacing w:val="16"/>
          <w:sz w:val="20"/>
        </w:rPr>
        <w:t> </w:t>
      </w:r>
      <w:r>
        <w:rPr>
          <w:w w:val="108"/>
          <w:sz w:val="20"/>
        </w:rPr>
        <w:t>clusters</w:t>
      </w:r>
      <w:r>
        <w:rPr>
          <w:spacing w:val="16"/>
          <w:sz w:val="20"/>
        </w:rPr>
        <w:t> </w:t>
      </w:r>
      <w:r>
        <w:rPr>
          <w:w w:val="97"/>
          <w:sz w:val="20"/>
        </w:rPr>
        <w:t>of </w:t>
      </w:r>
      <w:r>
        <w:rPr>
          <w:w w:val="105"/>
          <w:sz w:val="20"/>
        </w:rPr>
        <w:t>NUMA machines. In </w:t>
      </w:r>
      <w:r>
        <w:rPr>
          <w:i/>
          <w:w w:val="105"/>
          <w:sz w:val="20"/>
        </w:rPr>
        <w:t>EuroPar</w:t>
      </w:r>
      <w:r>
        <w:rPr>
          <w:w w:val="105"/>
          <w:sz w:val="20"/>
        </w:rPr>
        <w:t>, pages 78–88,</w:t>
      </w:r>
      <w:r>
        <w:rPr>
          <w:spacing w:val="46"/>
          <w:w w:val="105"/>
          <w:sz w:val="20"/>
        </w:rPr>
        <w:t> </w:t>
      </w:r>
      <w:r>
        <w:rPr>
          <w:w w:val="105"/>
          <w:sz w:val="20"/>
        </w:rPr>
        <w:t>2008.</w:t>
      </w:r>
    </w:p>
    <w:p>
      <w:pPr>
        <w:pStyle w:val="ListParagraph"/>
        <w:numPr>
          <w:ilvl w:val="0"/>
          <w:numId w:val="74"/>
        </w:numPr>
        <w:tabs>
          <w:tab w:pos="770" w:val="left" w:leader="none"/>
        </w:tabs>
        <w:spacing w:line="249" w:lineRule="auto" w:before="159" w:after="0"/>
        <w:ind w:left="769" w:right="1433" w:hanging="410"/>
        <w:jc w:val="left"/>
        <w:rPr>
          <w:sz w:val="20"/>
        </w:rPr>
      </w:pPr>
      <w:bookmarkStart w:name="_bookmark310" w:id="582"/>
      <w:bookmarkEnd w:id="582"/>
      <w:r>
        <w:rPr/>
      </w:r>
      <w:bookmarkStart w:name="_bookmark310" w:id="583"/>
      <w:bookmarkEnd w:id="583"/>
      <w:r>
        <w:rPr>
          <w:w w:val="110"/>
          <w:sz w:val="20"/>
        </w:rPr>
        <w:t>A.</w:t>
      </w:r>
      <w:r>
        <w:rPr>
          <w:w w:val="110"/>
          <w:sz w:val="20"/>
        </w:rPr>
        <w:t> Adya, Jon Howell, Marvin Theimer, William J. </w:t>
      </w:r>
      <w:r>
        <w:rPr>
          <w:spacing w:val="-3"/>
          <w:w w:val="110"/>
          <w:sz w:val="20"/>
        </w:rPr>
        <w:t>Bolosky, </w:t>
      </w:r>
      <w:r>
        <w:rPr>
          <w:w w:val="110"/>
          <w:sz w:val="20"/>
        </w:rPr>
        <w:t>and John R. Douceur. Cooperative task management without manual stack management. In </w:t>
      </w:r>
      <w:r>
        <w:rPr>
          <w:i/>
          <w:spacing w:val="-4"/>
          <w:w w:val="110"/>
          <w:sz w:val="20"/>
        </w:rPr>
        <w:t>ATC</w:t>
      </w:r>
      <w:r>
        <w:rPr>
          <w:spacing w:val="-4"/>
          <w:w w:val="110"/>
          <w:sz w:val="20"/>
        </w:rPr>
        <w:t>,</w:t>
      </w:r>
      <w:r>
        <w:rPr>
          <w:spacing w:val="33"/>
          <w:w w:val="110"/>
          <w:sz w:val="20"/>
        </w:rPr>
        <w:t> </w:t>
      </w:r>
      <w:r>
        <w:rPr>
          <w:w w:val="110"/>
          <w:sz w:val="20"/>
        </w:rPr>
        <w:t>2002.</w:t>
      </w:r>
    </w:p>
    <w:p>
      <w:pPr>
        <w:spacing w:after="0" w:line="249" w:lineRule="auto"/>
        <w:jc w:val="left"/>
        <w:rPr>
          <w:sz w:val="20"/>
        </w:rPr>
        <w:sectPr>
          <w:type w:val="continuous"/>
          <w:pgSz w:w="12240" w:h="15840"/>
          <w:pgMar w:top="1500" w:bottom="280" w:left="1180" w:right="0"/>
        </w:sectPr>
      </w:pPr>
    </w:p>
    <w:p>
      <w:pPr>
        <w:pStyle w:val="BodyText"/>
      </w:pPr>
    </w:p>
    <w:p>
      <w:pPr>
        <w:pStyle w:val="BodyText"/>
      </w:pPr>
    </w:p>
    <w:p>
      <w:pPr>
        <w:pStyle w:val="BodyText"/>
        <w:spacing w:before="5"/>
        <w:rPr>
          <w:sz w:val="16"/>
        </w:rPr>
      </w:pPr>
    </w:p>
    <w:p>
      <w:pPr>
        <w:pStyle w:val="ListParagraph"/>
        <w:numPr>
          <w:ilvl w:val="0"/>
          <w:numId w:val="74"/>
        </w:numPr>
        <w:tabs>
          <w:tab w:pos="770" w:val="left" w:leader="none"/>
        </w:tabs>
        <w:spacing w:line="240" w:lineRule="auto" w:before="0" w:after="0"/>
        <w:ind w:left="769" w:right="0" w:hanging="411"/>
        <w:jc w:val="left"/>
        <w:rPr>
          <w:sz w:val="20"/>
        </w:rPr>
      </w:pPr>
      <w:bookmarkStart w:name="_bookmark311" w:id="584"/>
      <w:bookmarkEnd w:id="584"/>
      <w:r>
        <w:rPr/>
      </w:r>
      <w:bookmarkStart w:name="_bookmark311" w:id="585"/>
      <w:bookmarkEnd w:id="585"/>
      <w:r>
        <w:rPr>
          <w:w w:val="105"/>
          <w:sz w:val="20"/>
        </w:rPr>
        <w:t>CORPOR</w:t>
      </w:r>
      <w:r>
        <w:rPr>
          <w:w w:val="105"/>
          <w:sz w:val="20"/>
        </w:rPr>
        <w:t>ATE SunSoft. </w:t>
      </w:r>
      <w:r>
        <w:rPr>
          <w:i/>
          <w:w w:val="105"/>
          <w:sz w:val="20"/>
        </w:rPr>
        <w:t>Solaris </w:t>
      </w:r>
      <w:r>
        <w:rPr>
          <w:i/>
          <w:spacing w:val="-3"/>
          <w:w w:val="105"/>
          <w:sz w:val="20"/>
        </w:rPr>
        <w:t>multithreaded programming </w:t>
      </w:r>
      <w:r>
        <w:rPr>
          <w:i/>
          <w:w w:val="105"/>
          <w:sz w:val="20"/>
        </w:rPr>
        <w:t>guide</w:t>
      </w:r>
      <w:r>
        <w:rPr>
          <w:w w:val="105"/>
          <w:sz w:val="20"/>
        </w:rPr>
        <w:t>. Prentice-Hall, Inc.,</w:t>
      </w:r>
      <w:r>
        <w:rPr>
          <w:spacing w:val="-18"/>
          <w:w w:val="105"/>
          <w:sz w:val="20"/>
        </w:rPr>
        <w:t> </w:t>
      </w:r>
      <w:r>
        <w:rPr>
          <w:w w:val="105"/>
          <w:sz w:val="20"/>
        </w:rPr>
        <w:t>1995.</w:t>
      </w:r>
    </w:p>
    <w:p>
      <w:pPr>
        <w:pStyle w:val="ListParagraph"/>
        <w:numPr>
          <w:ilvl w:val="0"/>
          <w:numId w:val="74"/>
        </w:numPr>
        <w:tabs>
          <w:tab w:pos="770" w:val="left" w:leader="none"/>
        </w:tabs>
        <w:spacing w:line="249" w:lineRule="auto" w:before="169" w:after="0"/>
        <w:ind w:left="769" w:right="1440" w:hanging="510"/>
        <w:jc w:val="both"/>
        <w:rPr>
          <w:sz w:val="20"/>
        </w:rPr>
      </w:pPr>
      <w:bookmarkStart w:name="_bookmark312" w:id="586"/>
      <w:bookmarkEnd w:id="586"/>
      <w:r>
        <w:rPr/>
      </w:r>
      <w:bookmarkStart w:name="_bookmark312" w:id="587"/>
      <w:bookmarkEnd w:id="587"/>
      <w:r>
        <w:rPr>
          <w:w w:val="105"/>
          <w:sz w:val="20"/>
        </w:rPr>
        <w:t>R.</w:t>
      </w:r>
      <w:r>
        <w:rPr>
          <w:w w:val="105"/>
          <w:sz w:val="20"/>
        </w:rPr>
        <w:t> von Behren, Jeremy Condit, </w:t>
      </w:r>
      <w:r>
        <w:rPr>
          <w:spacing w:val="-5"/>
          <w:w w:val="105"/>
          <w:sz w:val="20"/>
        </w:rPr>
        <w:t>Feng </w:t>
      </w:r>
      <w:r>
        <w:rPr>
          <w:w w:val="105"/>
          <w:sz w:val="20"/>
        </w:rPr>
        <w:t>Zhou, George C. Necula, and Eric Brewer. Capriccio: Scalable threads</w:t>
      </w:r>
      <w:r>
        <w:rPr>
          <w:spacing w:val="14"/>
          <w:w w:val="105"/>
          <w:sz w:val="20"/>
        </w:rPr>
        <w:t> </w:t>
      </w:r>
      <w:r>
        <w:rPr>
          <w:w w:val="105"/>
          <w:sz w:val="20"/>
        </w:rPr>
        <w:t>for</w:t>
      </w:r>
      <w:r>
        <w:rPr>
          <w:spacing w:val="14"/>
          <w:w w:val="105"/>
          <w:sz w:val="20"/>
        </w:rPr>
        <w:t> </w:t>
      </w:r>
      <w:r>
        <w:rPr>
          <w:w w:val="105"/>
          <w:sz w:val="20"/>
        </w:rPr>
        <w:t>internet</w:t>
      </w:r>
      <w:r>
        <w:rPr>
          <w:spacing w:val="14"/>
          <w:w w:val="105"/>
          <w:sz w:val="20"/>
        </w:rPr>
        <w:t> </w:t>
      </w:r>
      <w:r>
        <w:rPr>
          <w:w w:val="105"/>
          <w:sz w:val="20"/>
        </w:rPr>
        <w:t>services.</w:t>
      </w:r>
      <w:r>
        <w:rPr>
          <w:spacing w:val="36"/>
          <w:w w:val="105"/>
          <w:sz w:val="20"/>
        </w:rPr>
        <w:t> </w:t>
      </w:r>
      <w:r>
        <w:rPr>
          <w:w w:val="105"/>
          <w:sz w:val="20"/>
        </w:rPr>
        <w:t>In</w:t>
      </w:r>
      <w:r>
        <w:rPr>
          <w:spacing w:val="13"/>
          <w:w w:val="105"/>
          <w:sz w:val="20"/>
        </w:rPr>
        <w:t> </w:t>
      </w:r>
      <w:r>
        <w:rPr>
          <w:i/>
          <w:w w:val="105"/>
          <w:sz w:val="20"/>
        </w:rPr>
        <w:t>SOSP</w:t>
      </w:r>
      <w:r>
        <w:rPr>
          <w:w w:val="105"/>
          <w:sz w:val="20"/>
        </w:rPr>
        <w:t>,</w:t>
      </w:r>
      <w:r>
        <w:rPr>
          <w:spacing w:val="14"/>
          <w:w w:val="105"/>
          <w:sz w:val="20"/>
        </w:rPr>
        <w:t> </w:t>
      </w:r>
      <w:r>
        <w:rPr>
          <w:w w:val="105"/>
          <w:sz w:val="20"/>
        </w:rPr>
        <w:t>pages</w:t>
      </w:r>
      <w:r>
        <w:rPr>
          <w:spacing w:val="14"/>
          <w:w w:val="105"/>
          <w:sz w:val="20"/>
        </w:rPr>
        <w:t> </w:t>
      </w:r>
      <w:r>
        <w:rPr>
          <w:w w:val="105"/>
          <w:sz w:val="20"/>
        </w:rPr>
        <w:t>268–281,</w:t>
      </w:r>
      <w:r>
        <w:rPr>
          <w:spacing w:val="14"/>
          <w:w w:val="105"/>
          <w:sz w:val="20"/>
        </w:rPr>
        <w:t> </w:t>
      </w:r>
      <w:r>
        <w:rPr>
          <w:w w:val="105"/>
          <w:sz w:val="20"/>
        </w:rPr>
        <w:t>2003.</w:t>
      </w:r>
    </w:p>
    <w:p>
      <w:pPr>
        <w:pStyle w:val="ListParagraph"/>
        <w:numPr>
          <w:ilvl w:val="0"/>
          <w:numId w:val="74"/>
        </w:numPr>
        <w:tabs>
          <w:tab w:pos="770" w:val="left" w:leader="none"/>
        </w:tabs>
        <w:spacing w:line="232" w:lineRule="auto" w:before="164" w:after="0"/>
        <w:ind w:left="769" w:right="1364" w:hanging="510"/>
        <w:jc w:val="both"/>
        <w:rPr>
          <w:sz w:val="20"/>
        </w:rPr>
      </w:pPr>
      <w:bookmarkStart w:name="_bookmark313" w:id="588"/>
      <w:bookmarkEnd w:id="588"/>
      <w:r>
        <w:rPr/>
      </w:r>
      <w:bookmarkStart w:name="_bookmark313" w:id="589"/>
      <w:bookmarkEnd w:id="589"/>
      <w:r>
        <w:rPr>
          <w:w w:val="105"/>
          <w:sz w:val="20"/>
        </w:rPr>
        <w:t>G.</w:t>
      </w:r>
      <w:r>
        <w:rPr>
          <w:spacing w:val="-35"/>
          <w:w w:val="105"/>
          <w:sz w:val="20"/>
        </w:rPr>
        <w:t> </w:t>
      </w:r>
      <w:r>
        <w:rPr>
          <w:w w:val="105"/>
          <w:sz w:val="20"/>
        </w:rPr>
        <w:t>Shekhtman</w:t>
      </w:r>
      <w:r>
        <w:rPr>
          <w:spacing w:val="-35"/>
          <w:w w:val="105"/>
          <w:sz w:val="20"/>
        </w:rPr>
        <w:t> </w:t>
      </w:r>
      <w:r>
        <w:rPr>
          <w:w w:val="105"/>
          <w:sz w:val="20"/>
        </w:rPr>
        <w:t>and</w:t>
      </w:r>
      <w:r>
        <w:rPr>
          <w:spacing w:val="-35"/>
          <w:w w:val="105"/>
          <w:sz w:val="20"/>
        </w:rPr>
        <w:t> </w:t>
      </w:r>
      <w:r>
        <w:rPr>
          <w:w w:val="105"/>
          <w:sz w:val="20"/>
        </w:rPr>
        <w:t>Mike</w:t>
      </w:r>
      <w:r>
        <w:rPr>
          <w:spacing w:val="-34"/>
          <w:w w:val="105"/>
          <w:sz w:val="20"/>
        </w:rPr>
        <w:t> </w:t>
      </w:r>
      <w:r>
        <w:rPr>
          <w:w w:val="105"/>
          <w:sz w:val="20"/>
        </w:rPr>
        <w:t>Abbott.</w:t>
      </w:r>
      <w:r>
        <w:rPr>
          <w:spacing w:val="-31"/>
          <w:w w:val="105"/>
          <w:sz w:val="20"/>
        </w:rPr>
        <w:t> </w:t>
      </w:r>
      <w:r>
        <w:rPr>
          <w:w w:val="105"/>
          <w:sz w:val="20"/>
        </w:rPr>
        <w:t>State</w:t>
      </w:r>
      <w:r>
        <w:rPr>
          <w:spacing w:val="-35"/>
          <w:w w:val="105"/>
          <w:sz w:val="20"/>
        </w:rPr>
        <w:t> </w:t>
      </w:r>
      <w:r>
        <w:rPr>
          <w:w w:val="105"/>
          <w:sz w:val="20"/>
        </w:rPr>
        <w:t>threads</w:t>
      </w:r>
      <w:r>
        <w:rPr>
          <w:spacing w:val="-35"/>
          <w:w w:val="105"/>
          <w:sz w:val="20"/>
        </w:rPr>
        <w:t> </w:t>
      </w:r>
      <w:r>
        <w:rPr>
          <w:w w:val="105"/>
          <w:sz w:val="20"/>
        </w:rPr>
        <w:t>library</w:t>
      </w:r>
      <w:r>
        <w:rPr>
          <w:spacing w:val="-34"/>
          <w:w w:val="105"/>
          <w:sz w:val="20"/>
        </w:rPr>
        <w:t> </w:t>
      </w:r>
      <w:r>
        <w:rPr>
          <w:w w:val="105"/>
          <w:sz w:val="20"/>
        </w:rPr>
        <w:t>for</w:t>
      </w:r>
      <w:r>
        <w:rPr>
          <w:spacing w:val="-35"/>
          <w:w w:val="105"/>
          <w:sz w:val="20"/>
        </w:rPr>
        <w:t> </w:t>
      </w:r>
      <w:r>
        <w:rPr>
          <w:w w:val="105"/>
          <w:sz w:val="20"/>
        </w:rPr>
        <w:t>internet</w:t>
      </w:r>
      <w:r>
        <w:rPr>
          <w:spacing w:val="-35"/>
          <w:w w:val="105"/>
          <w:sz w:val="20"/>
        </w:rPr>
        <w:t> </w:t>
      </w:r>
      <w:r>
        <w:rPr>
          <w:w w:val="105"/>
          <w:sz w:val="20"/>
        </w:rPr>
        <w:t>applications.</w:t>
      </w:r>
      <w:r>
        <w:rPr>
          <w:spacing w:val="-31"/>
          <w:w w:val="105"/>
          <w:sz w:val="20"/>
        </w:rPr>
        <w:t> </w:t>
      </w:r>
      <w:hyperlink r:id="rId409">
        <w:r>
          <w:rPr>
            <w:rFonts w:ascii="Courier New"/>
            <w:color w:val="0000FF"/>
            <w:w w:val="105"/>
            <w:sz w:val="20"/>
          </w:rPr>
          <w:t>http://state-threads.</w:t>
        </w:r>
      </w:hyperlink>
      <w:hyperlink r:id="rId409">
        <w:r>
          <w:rPr>
            <w:rFonts w:ascii="Courier New"/>
            <w:color w:val="0000FF"/>
            <w:w w:val="105"/>
            <w:sz w:val="20"/>
          </w:rPr>
          <w:t> sourceforge.net/</w:t>
        </w:r>
      </w:hyperlink>
      <w:r>
        <w:rPr>
          <w:w w:val="105"/>
          <w:sz w:val="20"/>
        </w:rPr>
        <w:t>,</w:t>
      </w:r>
      <w:r>
        <w:rPr>
          <w:spacing w:val="9"/>
          <w:w w:val="105"/>
          <w:sz w:val="20"/>
        </w:rPr>
        <w:t> </w:t>
      </w:r>
      <w:r>
        <w:rPr>
          <w:w w:val="105"/>
          <w:sz w:val="20"/>
        </w:rPr>
        <w:t>2009.</w:t>
      </w:r>
    </w:p>
    <w:p>
      <w:pPr>
        <w:pStyle w:val="ListParagraph"/>
        <w:numPr>
          <w:ilvl w:val="0"/>
          <w:numId w:val="74"/>
        </w:numPr>
        <w:tabs>
          <w:tab w:pos="770" w:val="left" w:leader="none"/>
        </w:tabs>
        <w:spacing w:line="249" w:lineRule="auto" w:before="153" w:after="0"/>
        <w:ind w:left="769" w:right="1438" w:hanging="510"/>
        <w:jc w:val="both"/>
        <w:rPr>
          <w:sz w:val="20"/>
        </w:rPr>
      </w:pPr>
      <w:bookmarkStart w:name="_bookmark314" w:id="590"/>
      <w:bookmarkEnd w:id="590"/>
      <w:r>
        <w:rPr/>
      </w:r>
      <w:bookmarkStart w:name="_bookmark314" w:id="591"/>
      <w:bookmarkEnd w:id="591"/>
      <w:r>
        <w:rPr>
          <w:spacing w:val="-9"/>
          <w:w w:val="105"/>
          <w:sz w:val="20"/>
        </w:rPr>
        <w:t>P</w:t>
      </w:r>
      <w:r>
        <w:rPr>
          <w:spacing w:val="-9"/>
          <w:w w:val="105"/>
          <w:sz w:val="20"/>
        </w:rPr>
        <w:t>. </w:t>
      </w:r>
      <w:r>
        <w:rPr>
          <w:w w:val="105"/>
          <w:sz w:val="20"/>
        </w:rPr>
        <w:t>Li and Steve Zdancewic. Combining events and threads for scalable network services implementation and</w:t>
      </w:r>
      <w:r>
        <w:rPr>
          <w:spacing w:val="15"/>
          <w:w w:val="105"/>
          <w:sz w:val="20"/>
        </w:rPr>
        <w:t> </w:t>
      </w:r>
      <w:r>
        <w:rPr>
          <w:w w:val="105"/>
          <w:sz w:val="20"/>
        </w:rPr>
        <w:t>evaluation</w:t>
      </w:r>
      <w:r>
        <w:rPr>
          <w:spacing w:val="16"/>
          <w:w w:val="105"/>
          <w:sz w:val="20"/>
        </w:rPr>
        <w:t> </w:t>
      </w:r>
      <w:r>
        <w:rPr>
          <w:w w:val="105"/>
          <w:sz w:val="20"/>
        </w:rPr>
        <w:t>of</w:t>
      </w:r>
      <w:r>
        <w:rPr>
          <w:spacing w:val="15"/>
          <w:w w:val="105"/>
          <w:sz w:val="20"/>
        </w:rPr>
        <w:t> </w:t>
      </w:r>
      <w:r>
        <w:rPr>
          <w:w w:val="105"/>
          <w:sz w:val="20"/>
        </w:rPr>
        <w:t>monadic,</w:t>
      </w:r>
      <w:r>
        <w:rPr>
          <w:spacing w:val="16"/>
          <w:w w:val="105"/>
          <w:sz w:val="20"/>
        </w:rPr>
        <w:t> </w:t>
      </w:r>
      <w:r>
        <w:rPr>
          <w:w w:val="105"/>
          <w:sz w:val="20"/>
        </w:rPr>
        <w:t>application-level</w:t>
      </w:r>
      <w:r>
        <w:rPr>
          <w:spacing w:val="16"/>
          <w:w w:val="105"/>
          <w:sz w:val="20"/>
        </w:rPr>
        <w:t> </w:t>
      </w:r>
      <w:r>
        <w:rPr>
          <w:w w:val="105"/>
          <w:sz w:val="20"/>
        </w:rPr>
        <w:t>concurrency</w:t>
      </w:r>
      <w:r>
        <w:rPr>
          <w:spacing w:val="15"/>
          <w:w w:val="105"/>
          <w:sz w:val="20"/>
        </w:rPr>
        <w:t> </w:t>
      </w:r>
      <w:r>
        <w:rPr>
          <w:w w:val="105"/>
          <w:sz w:val="20"/>
        </w:rPr>
        <w:t>primitives.</w:t>
      </w:r>
      <w:r>
        <w:rPr>
          <w:spacing w:val="39"/>
          <w:w w:val="105"/>
          <w:sz w:val="20"/>
        </w:rPr>
        <w:t> </w:t>
      </w:r>
      <w:r>
        <w:rPr>
          <w:w w:val="105"/>
          <w:sz w:val="20"/>
        </w:rPr>
        <w:t>In</w:t>
      </w:r>
      <w:r>
        <w:rPr>
          <w:spacing w:val="17"/>
          <w:w w:val="105"/>
          <w:sz w:val="20"/>
        </w:rPr>
        <w:t> </w:t>
      </w:r>
      <w:r>
        <w:rPr>
          <w:i/>
          <w:w w:val="105"/>
          <w:sz w:val="20"/>
        </w:rPr>
        <w:t>PLDI</w:t>
      </w:r>
      <w:r>
        <w:rPr>
          <w:w w:val="105"/>
          <w:sz w:val="20"/>
        </w:rPr>
        <w:t>,</w:t>
      </w:r>
      <w:r>
        <w:rPr>
          <w:spacing w:val="16"/>
          <w:w w:val="105"/>
          <w:sz w:val="20"/>
        </w:rPr>
        <w:t> </w:t>
      </w:r>
      <w:r>
        <w:rPr>
          <w:w w:val="105"/>
          <w:sz w:val="20"/>
        </w:rPr>
        <w:t>pages</w:t>
      </w:r>
      <w:r>
        <w:rPr>
          <w:spacing w:val="16"/>
          <w:w w:val="105"/>
          <w:sz w:val="20"/>
        </w:rPr>
        <w:t> </w:t>
      </w:r>
      <w:r>
        <w:rPr>
          <w:w w:val="105"/>
          <w:sz w:val="20"/>
        </w:rPr>
        <w:t>189–199,</w:t>
      </w:r>
      <w:r>
        <w:rPr>
          <w:spacing w:val="15"/>
          <w:w w:val="105"/>
          <w:sz w:val="20"/>
        </w:rPr>
        <w:t> </w:t>
      </w:r>
      <w:r>
        <w:rPr>
          <w:w w:val="105"/>
          <w:sz w:val="20"/>
        </w:rPr>
        <w:t>2007.</w:t>
      </w:r>
    </w:p>
    <w:p>
      <w:pPr>
        <w:pStyle w:val="ListParagraph"/>
        <w:numPr>
          <w:ilvl w:val="0"/>
          <w:numId w:val="74"/>
        </w:numPr>
        <w:tabs>
          <w:tab w:pos="770" w:val="left" w:leader="none"/>
        </w:tabs>
        <w:spacing w:line="240" w:lineRule="auto" w:before="159" w:after="0"/>
        <w:ind w:left="769" w:right="0" w:hanging="510"/>
        <w:jc w:val="left"/>
        <w:rPr>
          <w:sz w:val="20"/>
        </w:rPr>
      </w:pPr>
      <w:bookmarkStart w:name="_bookmark315" w:id="592"/>
      <w:bookmarkEnd w:id="592"/>
      <w:r>
        <w:rPr/>
      </w:r>
      <w:bookmarkStart w:name="_bookmark315" w:id="593"/>
      <w:bookmarkEnd w:id="593"/>
      <w:r>
        <w:rPr>
          <w:w w:val="110"/>
          <w:sz w:val="20"/>
        </w:rPr>
        <w:t>A.</w:t>
      </w:r>
      <w:r>
        <w:rPr>
          <w:spacing w:val="22"/>
          <w:w w:val="110"/>
          <w:sz w:val="20"/>
        </w:rPr>
        <w:t> </w:t>
      </w:r>
      <w:r>
        <w:rPr>
          <w:w w:val="110"/>
          <w:sz w:val="20"/>
        </w:rPr>
        <w:t>Porterfield,</w:t>
      </w:r>
      <w:r>
        <w:rPr>
          <w:spacing w:val="26"/>
          <w:w w:val="110"/>
          <w:sz w:val="20"/>
        </w:rPr>
        <w:t> </w:t>
      </w:r>
      <w:r>
        <w:rPr>
          <w:w w:val="110"/>
          <w:sz w:val="20"/>
        </w:rPr>
        <w:t>Nassib</w:t>
      </w:r>
      <w:r>
        <w:rPr>
          <w:spacing w:val="22"/>
          <w:w w:val="110"/>
          <w:sz w:val="20"/>
        </w:rPr>
        <w:t> </w:t>
      </w:r>
      <w:r>
        <w:rPr>
          <w:w w:val="110"/>
          <w:sz w:val="20"/>
        </w:rPr>
        <w:t>Nassar,</w:t>
      </w:r>
      <w:r>
        <w:rPr>
          <w:spacing w:val="26"/>
          <w:w w:val="110"/>
          <w:sz w:val="20"/>
        </w:rPr>
        <w:t> </w:t>
      </w:r>
      <w:r>
        <w:rPr>
          <w:w w:val="110"/>
          <w:sz w:val="20"/>
        </w:rPr>
        <w:t>and</w:t>
      </w:r>
      <w:r>
        <w:rPr>
          <w:spacing w:val="23"/>
          <w:w w:val="110"/>
          <w:sz w:val="20"/>
        </w:rPr>
        <w:t> </w:t>
      </w:r>
      <w:r>
        <w:rPr>
          <w:w w:val="110"/>
          <w:sz w:val="20"/>
        </w:rPr>
        <w:t>Rob</w:t>
      </w:r>
      <w:r>
        <w:rPr>
          <w:spacing w:val="22"/>
          <w:w w:val="110"/>
          <w:sz w:val="20"/>
        </w:rPr>
        <w:t> </w:t>
      </w:r>
      <w:r>
        <w:rPr>
          <w:spacing w:val="-4"/>
          <w:w w:val="110"/>
          <w:sz w:val="20"/>
        </w:rPr>
        <w:t>Fowler.</w:t>
      </w:r>
      <w:r>
        <w:rPr>
          <w:spacing w:val="19"/>
          <w:w w:val="110"/>
          <w:sz w:val="20"/>
        </w:rPr>
        <w:t> </w:t>
      </w:r>
      <w:r>
        <w:rPr>
          <w:w w:val="110"/>
          <w:sz w:val="20"/>
        </w:rPr>
        <w:t>Multi-threaded</w:t>
      </w:r>
      <w:r>
        <w:rPr>
          <w:spacing w:val="23"/>
          <w:w w:val="110"/>
          <w:sz w:val="20"/>
        </w:rPr>
        <w:t> </w:t>
      </w:r>
      <w:r>
        <w:rPr>
          <w:w w:val="110"/>
          <w:sz w:val="20"/>
        </w:rPr>
        <w:t>library</w:t>
      </w:r>
      <w:r>
        <w:rPr>
          <w:spacing w:val="23"/>
          <w:w w:val="110"/>
          <w:sz w:val="20"/>
        </w:rPr>
        <w:t> </w:t>
      </w:r>
      <w:r>
        <w:rPr>
          <w:w w:val="110"/>
          <w:sz w:val="20"/>
        </w:rPr>
        <w:t>for</w:t>
      </w:r>
      <w:r>
        <w:rPr>
          <w:spacing w:val="22"/>
          <w:w w:val="110"/>
          <w:sz w:val="20"/>
        </w:rPr>
        <w:t> </w:t>
      </w:r>
      <w:r>
        <w:rPr>
          <w:w w:val="110"/>
          <w:sz w:val="20"/>
        </w:rPr>
        <w:t>many-core</w:t>
      </w:r>
      <w:r>
        <w:rPr>
          <w:spacing w:val="23"/>
          <w:w w:val="110"/>
          <w:sz w:val="20"/>
        </w:rPr>
        <w:t> </w:t>
      </w:r>
      <w:r>
        <w:rPr>
          <w:w w:val="110"/>
          <w:sz w:val="20"/>
        </w:rPr>
        <w:t>systems.</w:t>
      </w:r>
      <w:r>
        <w:rPr>
          <w:spacing w:val="15"/>
          <w:w w:val="110"/>
          <w:sz w:val="20"/>
        </w:rPr>
        <w:t> </w:t>
      </w:r>
      <w:r>
        <w:rPr>
          <w:w w:val="110"/>
          <w:sz w:val="20"/>
        </w:rPr>
        <w:t>In</w:t>
      </w:r>
    </w:p>
    <w:p>
      <w:pPr>
        <w:spacing w:before="9"/>
        <w:ind w:left="757" w:right="0" w:firstLine="0"/>
        <w:jc w:val="left"/>
        <w:rPr>
          <w:sz w:val="20"/>
        </w:rPr>
      </w:pPr>
      <w:r>
        <w:rPr>
          <w:i/>
          <w:w w:val="110"/>
          <w:sz w:val="20"/>
        </w:rPr>
        <w:t>MTAAP</w:t>
      </w:r>
      <w:r>
        <w:rPr>
          <w:w w:val="110"/>
          <w:sz w:val="20"/>
        </w:rPr>
        <w:t>, 2009.</w:t>
      </w:r>
    </w:p>
    <w:p>
      <w:pPr>
        <w:pStyle w:val="ListParagraph"/>
        <w:numPr>
          <w:ilvl w:val="0"/>
          <w:numId w:val="74"/>
        </w:numPr>
        <w:tabs>
          <w:tab w:pos="770" w:val="left" w:leader="none"/>
        </w:tabs>
        <w:spacing w:line="249" w:lineRule="auto" w:before="169" w:after="0"/>
        <w:ind w:left="769" w:right="1438" w:hanging="510"/>
        <w:jc w:val="both"/>
        <w:rPr>
          <w:sz w:val="20"/>
        </w:rPr>
      </w:pPr>
      <w:bookmarkStart w:name="_bookmark316" w:id="594"/>
      <w:bookmarkEnd w:id="594"/>
      <w:r>
        <w:rPr/>
      </w:r>
      <w:bookmarkStart w:name="_bookmark316" w:id="595"/>
      <w:bookmarkEnd w:id="595"/>
      <w:r>
        <w:rPr>
          <w:w w:val="110"/>
          <w:sz w:val="20"/>
        </w:rPr>
        <w:t>J.</w:t>
      </w:r>
      <w:r>
        <w:rPr>
          <w:w w:val="110"/>
          <w:sz w:val="20"/>
        </w:rPr>
        <w:t> del Cuvillo, </w:t>
      </w:r>
      <w:r>
        <w:rPr>
          <w:spacing w:val="-3"/>
          <w:w w:val="110"/>
          <w:sz w:val="20"/>
        </w:rPr>
        <w:t>Weirong </w:t>
      </w:r>
      <w:r>
        <w:rPr>
          <w:w w:val="110"/>
          <w:sz w:val="20"/>
        </w:rPr>
        <w:t>Zhu, Ziang Hu, and Guang R. Gao. TiNy threads: A thread virtual machine for the Cyclops64 cellular architecture. In </w:t>
      </w:r>
      <w:r>
        <w:rPr>
          <w:i/>
          <w:w w:val="110"/>
          <w:sz w:val="20"/>
        </w:rPr>
        <w:t>WMPP</w:t>
      </w:r>
      <w:r>
        <w:rPr>
          <w:w w:val="110"/>
          <w:sz w:val="20"/>
        </w:rPr>
        <w:t>,</w:t>
      </w:r>
      <w:r>
        <w:rPr>
          <w:spacing w:val="29"/>
          <w:w w:val="110"/>
          <w:sz w:val="20"/>
        </w:rPr>
        <w:t> </w:t>
      </w:r>
      <w:r>
        <w:rPr>
          <w:w w:val="110"/>
          <w:sz w:val="20"/>
        </w:rPr>
        <w:t>2005.</w:t>
      </w:r>
    </w:p>
    <w:p>
      <w:pPr>
        <w:pStyle w:val="ListParagraph"/>
        <w:numPr>
          <w:ilvl w:val="0"/>
          <w:numId w:val="74"/>
        </w:numPr>
        <w:tabs>
          <w:tab w:pos="770" w:val="left" w:leader="none"/>
        </w:tabs>
        <w:spacing w:line="240" w:lineRule="auto" w:before="159" w:after="0"/>
        <w:ind w:left="769" w:right="0" w:hanging="511"/>
        <w:jc w:val="left"/>
        <w:rPr>
          <w:sz w:val="20"/>
        </w:rPr>
      </w:pPr>
      <w:bookmarkStart w:name="_bookmark317" w:id="596"/>
      <w:bookmarkEnd w:id="596"/>
      <w:r>
        <w:rPr/>
      </w:r>
      <w:bookmarkStart w:name="_bookmark317" w:id="597"/>
      <w:bookmarkEnd w:id="597"/>
      <w:r>
        <w:rPr>
          <w:w w:val="105"/>
          <w:sz w:val="20"/>
        </w:rPr>
        <w:t>I</w:t>
      </w:r>
      <w:r>
        <w:rPr>
          <w:w w:val="105"/>
          <w:sz w:val="20"/>
        </w:rPr>
        <w:t>ntel OpenMP runtime </w:t>
      </w:r>
      <w:r>
        <w:rPr>
          <w:spacing w:val="-3"/>
          <w:w w:val="105"/>
          <w:sz w:val="20"/>
        </w:rPr>
        <w:t>library. </w:t>
      </w:r>
      <w:hyperlink r:id="rId410">
        <w:r>
          <w:rPr>
            <w:rFonts w:ascii="Courier New"/>
            <w:color w:val="0000FF"/>
            <w:w w:val="105"/>
            <w:sz w:val="20"/>
          </w:rPr>
          <w:t>https://www.openmprtl.org/</w:t>
        </w:r>
      </w:hyperlink>
      <w:r>
        <w:rPr>
          <w:w w:val="105"/>
          <w:sz w:val="20"/>
        </w:rPr>
        <w:t>,</w:t>
      </w:r>
      <w:r>
        <w:rPr>
          <w:spacing w:val="5"/>
          <w:w w:val="105"/>
          <w:sz w:val="20"/>
        </w:rPr>
        <w:t> </w:t>
      </w:r>
      <w:r>
        <w:rPr>
          <w:w w:val="105"/>
          <w:sz w:val="20"/>
        </w:rPr>
        <w:t>2016.</w:t>
      </w:r>
    </w:p>
    <w:p>
      <w:pPr>
        <w:pStyle w:val="ListParagraph"/>
        <w:numPr>
          <w:ilvl w:val="0"/>
          <w:numId w:val="74"/>
        </w:numPr>
        <w:tabs>
          <w:tab w:pos="770" w:val="left" w:leader="none"/>
        </w:tabs>
        <w:spacing w:line="240" w:lineRule="auto" w:before="152" w:after="0"/>
        <w:ind w:left="769" w:right="0" w:hanging="511"/>
        <w:jc w:val="left"/>
        <w:rPr>
          <w:sz w:val="20"/>
        </w:rPr>
      </w:pPr>
      <w:bookmarkStart w:name="_bookmark318" w:id="598"/>
      <w:bookmarkEnd w:id="598"/>
      <w:r>
        <w:rPr/>
      </w:r>
      <w:bookmarkStart w:name="_bookmark318" w:id="599"/>
      <w:bookmarkEnd w:id="599"/>
      <w:r>
        <w:rPr>
          <w:w w:val="105"/>
          <w:sz w:val="20"/>
        </w:rPr>
        <w:t>Barcelona</w:t>
      </w:r>
      <w:r>
        <w:rPr>
          <w:w w:val="105"/>
          <w:sz w:val="20"/>
        </w:rPr>
        <w:t> Supercomputing Center. Nanos++. </w:t>
      </w:r>
      <w:hyperlink r:id="rId411">
        <w:r>
          <w:rPr>
            <w:rFonts w:ascii="Courier New"/>
            <w:color w:val="0000FF"/>
            <w:w w:val="105"/>
            <w:sz w:val="20"/>
          </w:rPr>
          <w:t>https://pm.bsc.es/projects/nanox/</w:t>
        </w:r>
      </w:hyperlink>
      <w:r>
        <w:rPr>
          <w:w w:val="105"/>
          <w:sz w:val="20"/>
        </w:rPr>
        <w:t>,</w:t>
      </w:r>
      <w:r>
        <w:rPr>
          <w:spacing w:val="24"/>
          <w:w w:val="105"/>
          <w:sz w:val="20"/>
        </w:rPr>
        <w:t> </w:t>
      </w:r>
      <w:r>
        <w:rPr>
          <w:w w:val="105"/>
          <w:sz w:val="20"/>
        </w:rPr>
        <w:t>2016.</w:t>
      </w:r>
    </w:p>
    <w:p>
      <w:pPr>
        <w:pStyle w:val="ListParagraph"/>
        <w:numPr>
          <w:ilvl w:val="0"/>
          <w:numId w:val="74"/>
        </w:numPr>
        <w:tabs>
          <w:tab w:pos="770" w:val="left" w:leader="none"/>
        </w:tabs>
        <w:spacing w:line="249" w:lineRule="auto" w:before="152" w:after="0"/>
        <w:ind w:left="769" w:right="1437" w:hanging="510"/>
        <w:jc w:val="both"/>
        <w:rPr>
          <w:sz w:val="20"/>
        </w:rPr>
      </w:pPr>
      <w:bookmarkStart w:name="_bookmark319" w:id="600"/>
      <w:bookmarkEnd w:id="600"/>
      <w:r>
        <w:rPr/>
      </w:r>
      <w:bookmarkStart w:name="_bookmark319" w:id="601"/>
      <w:bookmarkEnd w:id="601"/>
      <w:r>
        <w:rPr>
          <w:w w:val="102"/>
          <w:sz w:val="20"/>
        </w:rPr>
        <w:t>L.</w:t>
      </w:r>
      <w:r>
        <w:rPr>
          <w:spacing w:val="11"/>
          <w:sz w:val="20"/>
        </w:rPr>
        <w:t> </w:t>
      </w:r>
      <w:r>
        <w:rPr>
          <w:w w:val="103"/>
          <w:sz w:val="20"/>
        </w:rPr>
        <w:t>V.</w:t>
      </w:r>
      <w:r>
        <w:rPr>
          <w:spacing w:val="11"/>
          <w:sz w:val="20"/>
        </w:rPr>
        <w:t> </w:t>
      </w:r>
      <w:r>
        <w:rPr>
          <w:w w:val="105"/>
          <w:sz w:val="20"/>
        </w:rPr>
        <w:t>Ka</w:t>
      </w:r>
      <w:r>
        <w:rPr>
          <w:spacing w:val="-6"/>
          <w:w w:val="105"/>
          <w:sz w:val="20"/>
        </w:rPr>
        <w:t>l</w:t>
      </w:r>
      <w:r>
        <w:rPr>
          <w:spacing w:val="-95"/>
          <w:w w:val="146"/>
          <w:sz w:val="20"/>
        </w:rPr>
        <w:t>´</w:t>
      </w:r>
      <w:r>
        <w:rPr>
          <w:w w:val="101"/>
          <w:sz w:val="20"/>
        </w:rPr>
        <w:t>e,</w:t>
      </w:r>
      <w:r>
        <w:rPr>
          <w:spacing w:val="12"/>
          <w:sz w:val="20"/>
        </w:rPr>
        <w:t> </w:t>
      </w:r>
      <w:r>
        <w:rPr>
          <w:w w:val="107"/>
          <w:sz w:val="20"/>
        </w:rPr>
        <w:t>Josh</w:t>
      </w:r>
      <w:r>
        <w:rPr>
          <w:spacing w:val="11"/>
          <w:sz w:val="20"/>
        </w:rPr>
        <w:t> </w:t>
      </w:r>
      <w:r>
        <w:rPr>
          <w:spacing w:val="-17"/>
          <w:w w:val="101"/>
          <w:sz w:val="20"/>
        </w:rPr>
        <w:t>Y</w:t>
      </w:r>
      <w:r>
        <w:rPr>
          <w:w w:val="101"/>
          <w:sz w:val="20"/>
        </w:rPr>
        <w:t>elon,</w:t>
      </w:r>
      <w:r>
        <w:rPr>
          <w:spacing w:val="12"/>
          <w:sz w:val="20"/>
        </w:rPr>
        <w:t> </w:t>
      </w:r>
      <w:r>
        <w:rPr>
          <w:w w:val="108"/>
          <w:sz w:val="20"/>
        </w:rPr>
        <w:t>and</w:t>
      </w:r>
      <w:r>
        <w:rPr>
          <w:spacing w:val="11"/>
          <w:sz w:val="20"/>
        </w:rPr>
        <w:t> </w:t>
      </w:r>
      <w:r>
        <w:rPr>
          <w:w w:val="113"/>
          <w:sz w:val="20"/>
        </w:rPr>
        <w:t>T.</w:t>
      </w:r>
      <w:r>
        <w:rPr>
          <w:spacing w:val="11"/>
          <w:sz w:val="20"/>
        </w:rPr>
        <w:t> </w:t>
      </w:r>
      <w:r>
        <w:rPr>
          <w:w w:val="106"/>
          <w:sz w:val="20"/>
        </w:rPr>
        <w:t>K</w:t>
      </w:r>
      <w:r>
        <w:rPr>
          <w:spacing w:val="-6"/>
          <w:w w:val="106"/>
          <w:sz w:val="20"/>
        </w:rPr>
        <w:t>n</w:t>
      </w:r>
      <w:r>
        <w:rPr>
          <w:w w:val="97"/>
          <w:sz w:val="20"/>
        </w:rPr>
        <w:t>uff.</w:t>
      </w:r>
      <w:r>
        <w:rPr>
          <w:sz w:val="20"/>
        </w:rPr>
        <w:t> </w:t>
      </w:r>
      <w:r>
        <w:rPr>
          <w:spacing w:val="-20"/>
          <w:sz w:val="20"/>
        </w:rPr>
        <w:t> </w:t>
      </w:r>
      <w:r>
        <w:rPr>
          <w:w w:val="107"/>
          <w:sz w:val="20"/>
        </w:rPr>
        <w:t>Threads</w:t>
      </w:r>
      <w:r>
        <w:rPr>
          <w:spacing w:val="11"/>
          <w:sz w:val="20"/>
        </w:rPr>
        <w:t> </w:t>
      </w:r>
      <w:r>
        <w:rPr>
          <w:w w:val="100"/>
          <w:sz w:val="20"/>
        </w:rPr>
        <w:t>for</w:t>
      </w:r>
      <w:r>
        <w:rPr>
          <w:spacing w:val="12"/>
          <w:sz w:val="20"/>
        </w:rPr>
        <w:t> </w:t>
      </w:r>
      <w:r>
        <w:rPr>
          <w:w w:val="104"/>
          <w:sz w:val="20"/>
        </w:rPr>
        <w:t>i</w:t>
      </w:r>
      <w:r>
        <w:rPr>
          <w:spacing w:val="-6"/>
          <w:w w:val="104"/>
          <w:sz w:val="20"/>
        </w:rPr>
        <w:t>n</w:t>
      </w:r>
      <w:r>
        <w:rPr>
          <w:w w:val="108"/>
          <w:sz w:val="20"/>
        </w:rPr>
        <w:t>tero</w:t>
      </w:r>
      <w:r>
        <w:rPr>
          <w:spacing w:val="5"/>
          <w:w w:val="108"/>
          <w:sz w:val="20"/>
        </w:rPr>
        <w:t>p</w:t>
      </w:r>
      <w:r>
        <w:rPr>
          <w:w w:val="104"/>
          <w:sz w:val="20"/>
        </w:rPr>
        <w:t>erable</w:t>
      </w:r>
      <w:r>
        <w:rPr>
          <w:spacing w:val="11"/>
          <w:sz w:val="20"/>
        </w:rPr>
        <w:t> </w:t>
      </w:r>
      <w:r>
        <w:rPr>
          <w:w w:val="104"/>
          <w:sz w:val="20"/>
        </w:rPr>
        <w:t>parallel</w:t>
      </w:r>
      <w:r>
        <w:rPr>
          <w:spacing w:val="11"/>
          <w:sz w:val="20"/>
        </w:rPr>
        <w:t> </w:t>
      </w:r>
      <w:r>
        <w:rPr>
          <w:w w:val="104"/>
          <w:sz w:val="20"/>
        </w:rPr>
        <w:t>programming.</w:t>
      </w:r>
      <w:r>
        <w:rPr>
          <w:sz w:val="20"/>
        </w:rPr>
        <w:t> </w:t>
      </w:r>
      <w:r>
        <w:rPr>
          <w:spacing w:val="-20"/>
          <w:sz w:val="20"/>
        </w:rPr>
        <w:t> </w:t>
      </w:r>
      <w:r>
        <w:rPr>
          <w:w w:val="107"/>
          <w:sz w:val="20"/>
        </w:rPr>
        <w:t>In</w:t>
      </w:r>
      <w:r>
        <w:rPr>
          <w:spacing w:val="11"/>
          <w:sz w:val="20"/>
        </w:rPr>
        <w:t> </w:t>
      </w:r>
      <w:r>
        <w:rPr>
          <w:i/>
          <w:w w:val="106"/>
          <w:sz w:val="20"/>
        </w:rPr>
        <w:t>LCPC</w:t>
      </w:r>
      <w:r>
        <w:rPr>
          <w:w w:val="108"/>
          <w:sz w:val="20"/>
        </w:rPr>
        <w:t>,</w:t>
      </w:r>
      <w:r>
        <w:rPr>
          <w:spacing w:val="12"/>
          <w:sz w:val="20"/>
        </w:rPr>
        <w:t> </w:t>
      </w:r>
      <w:r>
        <w:rPr>
          <w:w w:val="102"/>
          <w:sz w:val="20"/>
        </w:rPr>
        <w:t>pages </w:t>
      </w:r>
      <w:r>
        <w:rPr>
          <w:w w:val="105"/>
          <w:sz w:val="20"/>
        </w:rPr>
        <w:t>534–552,</w:t>
      </w:r>
      <w:r>
        <w:rPr>
          <w:spacing w:val="13"/>
          <w:w w:val="105"/>
          <w:sz w:val="20"/>
        </w:rPr>
        <w:t> </w:t>
      </w:r>
      <w:r>
        <w:rPr>
          <w:w w:val="105"/>
          <w:sz w:val="20"/>
        </w:rPr>
        <w:t>1996.</w:t>
      </w:r>
    </w:p>
    <w:p>
      <w:pPr>
        <w:pStyle w:val="ListParagraph"/>
        <w:numPr>
          <w:ilvl w:val="0"/>
          <w:numId w:val="74"/>
        </w:numPr>
        <w:tabs>
          <w:tab w:pos="770" w:val="left" w:leader="none"/>
        </w:tabs>
        <w:spacing w:line="249" w:lineRule="auto" w:before="159" w:after="0"/>
        <w:ind w:left="769" w:right="1439" w:hanging="510"/>
        <w:jc w:val="both"/>
        <w:rPr>
          <w:sz w:val="20"/>
        </w:rPr>
      </w:pPr>
      <w:bookmarkStart w:name="_bookmark320" w:id="602"/>
      <w:bookmarkEnd w:id="602"/>
      <w:r>
        <w:rPr/>
      </w:r>
      <w:bookmarkStart w:name="_bookmark320" w:id="603"/>
      <w:bookmarkEnd w:id="603"/>
      <w:r>
        <w:rPr>
          <w:w w:val="110"/>
          <w:sz w:val="20"/>
        </w:rPr>
        <w:t>S.</w:t>
      </w:r>
      <w:r>
        <w:rPr>
          <w:spacing w:val="-17"/>
          <w:w w:val="110"/>
          <w:sz w:val="20"/>
        </w:rPr>
        <w:t> </w:t>
      </w:r>
      <w:r>
        <w:rPr>
          <w:spacing w:val="-3"/>
          <w:w w:val="110"/>
          <w:sz w:val="20"/>
        </w:rPr>
        <w:t>Treichler,</w:t>
      </w:r>
      <w:r>
        <w:rPr>
          <w:spacing w:val="-17"/>
          <w:w w:val="110"/>
          <w:sz w:val="20"/>
        </w:rPr>
        <w:t> </w:t>
      </w:r>
      <w:r>
        <w:rPr>
          <w:w w:val="110"/>
          <w:sz w:val="20"/>
        </w:rPr>
        <w:t>Michael</w:t>
      </w:r>
      <w:r>
        <w:rPr>
          <w:spacing w:val="-17"/>
          <w:w w:val="110"/>
          <w:sz w:val="20"/>
        </w:rPr>
        <w:t> </w:t>
      </w:r>
      <w:r>
        <w:rPr>
          <w:w w:val="110"/>
          <w:sz w:val="20"/>
        </w:rPr>
        <w:t>Bauer,</w:t>
      </w:r>
      <w:r>
        <w:rPr>
          <w:spacing w:val="-16"/>
          <w:w w:val="110"/>
          <w:sz w:val="20"/>
        </w:rPr>
        <w:t> </w:t>
      </w:r>
      <w:r>
        <w:rPr>
          <w:w w:val="110"/>
          <w:sz w:val="20"/>
        </w:rPr>
        <w:t>and</w:t>
      </w:r>
      <w:r>
        <w:rPr>
          <w:spacing w:val="-17"/>
          <w:w w:val="110"/>
          <w:sz w:val="20"/>
        </w:rPr>
        <w:t> </w:t>
      </w:r>
      <w:r>
        <w:rPr>
          <w:w w:val="110"/>
          <w:sz w:val="20"/>
        </w:rPr>
        <w:t>Alex</w:t>
      </w:r>
      <w:r>
        <w:rPr>
          <w:spacing w:val="-17"/>
          <w:w w:val="110"/>
          <w:sz w:val="20"/>
        </w:rPr>
        <w:t> </w:t>
      </w:r>
      <w:r>
        <w:rPr>
          <w:w w:val="110"/>
          <w:sz w:val="20"/>
        </w:rPr>
        <w:t>Aiken.</w:t>
      </w:r>
      <w:r>
        <w:rPr>
          <w:spacing w:val="-3"/>
          <w:w w:val="110"/>
          <w:sz w:val="20"/>
        </w:rPr>
        <w:t> </w:t>
      </w:r>
      <w:r>
        <w:rPr>
          <w:w w:val="110"/>
          <w:sz w:val="20"/>
        </w:rPr>
        <w:t>Realm:</w:t>
      </w:r>
      <w:r>
        <w:rPr>
          <w:spacing w:val="-4"/>
          <w:w w:val="110"/>
          <w:sz w:val="20"/>
        </w:rPr>
        <w:t> </w:t>
      </w:r>
      <w:r>
        <w:rPr>
          <w:w w:val="110"/>
          <w:sz w:val="20"/>
        </w:rPr>
        <w:t>An</w:t>
      </w:r>
      <w:r>
        <w:rPr>
          <w:spacing w:val="-17"/>
          <w:w w:val="110"/>
          <w:sz w:val="20"/>
        </w:rPr>
        <w:t> </w:t>
      </w:r>
      <w:r>
        <w:rPr>
          <w:w w:val="110"/>
          <w:sz w:val="20"/>
        </w:rPr>
        <w:t>event-based</w:t>
      </w:r>
      <w:r>
        <w:rPr>
          <w:spacing w:val="-17"/>
          <w:w w:val="110"/>
          <w:sz w:val="20"/>
        </w:rPr>
        <w:t> </w:t>
      </w:r>
      <w:r>
        <w:rPr>
          <w:w w:val="110"/>
          <w:sz w:val="20"/>
        </w:rPr>
        <w:t>low-level</w:t>
      </w:r>
      <w:r>
        <w:rPr>
          <w:spacing w:val="-16"/>
          <w:w w:val="110"/>
          <w:sz w:val="20"/>
        </w:rPr>
        <w:t> </w:t>
      </w:r>
      <w:r>
        <w:rPr>
          <w:w w:val="110"/>
          <w:sz w:val="20"/>
        </w:rPr>
        <w:t>runtime</w:t>
      </w:r>
      <w:r>
        <w:rPr>
          <w:spacing w:val="-17"/>
          <w:w w:val="110"/>
          <w:sz w:val="20"/>
        </w:rPr>
        <w:t> </w:t>
      </w:r>
      <w:r>
        <w:rPr>
          <w:w w:val="110"/>
          <w:sz w:val="20"/>
        </w:rPr>
        <w:t>for</w:t>
      </w:r>
      <w:r>
        <w:rPr>
          <w:spacing w:val="-17"/>
          <w:w w:val="110"/>
          <w:sz w:val="20"/>
        </w:rPr>
        <w:t> </w:t>
      </w:r>
      <w:r>
        <w:rPr>
          <w:w w:val="110"/>
          <w:sz w:val="20"/>
        </w:rPr>
        <w:t>distributed memory architectures. In </w:t>
      </w:r>
      <w:r>
        <w:rPr>
          <w:i/>
          <w:spacing w:val="-5"/>
          <w:w w:val="110"/>
          <w:sz w:val="20"/>
        </w:rPr>
        <w:t>PACT</w:t>
      </w:r>
      <w:r>
        <w:rPr>
          <w:spacing w:val="-5"/>
          <w:w w:val="110"/>
          <w:sz w:val="20"/>
        </w:rPr>
        <w:t>, </w:t>
      </w:r>
      <w:r>
        <w:rPr>
          <w:w w:val="110"/>
          <w:sz w:val="20"/>
        </w:rPr>
        <w:t>pages 263–276,</w:t>
      </w:r>
      <w:r>
        <w:rPr>
          <w:spacing w:val="24"/>
          <w:w w:val="110"/>
          <w:sz w:val="20"/>
        </w:rPr>
        <w:t> </w:t>
      </w:r>
      <w:r>
        <w:rPr>
          <w:w w:val="110"/>
          <w:sz w:val="20"/>
        </w:rPr>
        <w:t>2014.</w:t>
      </w:r>
    </w:p>
    <w:p>
      <w:pPr>
        <w:pStyle w:val="ListParagraph"/>
        <w:numPr>
          <w:ilvl w:val="0"/>
          <w:numId w:val="74"/>
        </w:numPr>
        <w:tabs>
          <w:tab w:pos="770" w:val="left" w:leader="none"/>
        </w:tabs>
        <w:spacing w:line="249" w:lineRule="auto" w:before="159" w:after="0"/>
        <w:ind w:left="761" w:right="1400" w:hanging="502"/>
        <w:jc w:val="both"/>
        <w:rPr>
          <w:sz w:val="20"/>
        </w:rPr>
      </w:pPr>
      <w:bookmarkStart w:name="_bookmark321" w:id="604"/>
      <w:bookmarkEnd w:id="604"/>
      <w:r>
        <w:rPr/>
      </w:r>
      <w:bookmarkStart w:name="_bookmark321" w:id="605"/>
      <w:bookmarkEnd w:id="605"/>
      <w:r>
        <w:rPr>
          <w:w w:val="105"/>
          <w:sz w:val="20"/>
        </w:rPr>
        <w:t>Sangmin</w:t>
      </w:r>
      <w:r>
        <w:rPr>
          <w:spacing w:val="-10"/>
          <w:w w:val="105"/>
          <w:sz w:val="20"/>
        </w:rPr>
        <w:t> </w:t>
      </w:r>
      <w:r>
        <w:rPr>
          <w:w w:val="105"/>
          <w:sz w:val="20"/>
        </w:rPr>
        <w:t>Seo,</w:t>
      </w:r>
      <w:r>
        <w:rPr>
          <w:spacing w:val="-7"/>
          <w:w w:val="105"/>
          <w:sz w:val="20"/>
        </w:rPr>
        <w:t> </w:t>
      </w:r>
      <w:r>
        <w:rPr>
          <w:w w:val="105"/>
          <w:sz w:val="20"/>
        </w:rPr>
        <w:t>Abdelhalim</w:t>
      </w:r>
      <w:r>
        <w:rPr>
          <w:spacing w:val="-9"/>
          <w:w w:val="105"/>
          <w:sz w:val="20"/>
        </w:rPr>
        <w:t> </w:t>
      </w:r>
      <w:r>
        <w:rPr>
          <w:w w:val="105"/>
          <w:sz w:val="20"/>
        </w:rPr>
        <w:t>Amer,</w:t>
      </w:r>
      <w:r>
        <w:rPr>
          <w:spacing w:val="-7"/>
          <w:w w:val="105"/>
          <w:sz w:val="20"/>
        </w:rPr>
        <w:t> </w:t>
      </w:r>
      <w:r>
        <w:rPr>
          <w:spacing w:val="-5"/>
          <w:w w:val="105"/>
          <w:sz w:val="20"/>
        </w:rPr>
        <w:t>Pavan</w:t>
      </w:r>
      <w:r>
        <w:rPr>
          <w:spacing w:val="-10"/>
          <w:w w:val="105"/>
          <w:sz w:val="20"/>
        </w:rPr>
        <w:t> </w:t>
      </w:r>
      <w:r>
        <w:rPr>
          <w:w w:val="105"/>
          <w:sz w:val="20"/>
        </w:rPr>
        <w:t>Balaji,</w:t>
      </w:r>
      <w:r>
        <w:rPr>
          <w:spacing w:val="-6"/>
          <w:w w:val="105"/>
          <w:sz w:val="20"/>
        </w:rPr>
        <w:t> </w:t>
      </w:r>
      <w:r>
        <w:rPr>
          <w:w w:val="105"/>
          <w:sz w:val="20"/>
        </w:rPr>
        <w:t>Cyril</w:t>
      </w:r>
      <w:r>
        <w:rPr>
          <w:spacing w:val="-10"/>
          <w:w w:val="105"/>
          <w:sz w:val="20"/>
        </w:rPr>
        <w:t> </w:t>
      </w:r>
      <w:r>
        <w:rPr>
          <w:w w:val="105"/>
          <w:sz w:val="20"/>
        </w:rPr>
        <w:t>Bordage,</w:t>
      </w:r>
      <w:r>
        <w:rPr>
          <w:spacing w:val="-6"/>
          <w:w w:val="105"/>
          <w:sz w:val="20"/>
        </w:rPr>
        <w:t> </w:t>
      </w:r>
      <w:r>
        <w:rPr>
          <w:w w:val="105"/>
          <w:sz w:val="20"/>
        </w:rPr>
        <w:t>George</w:t>
      </w:r>
      <w:r>
        <w:rPr>
          <w:spacing w:val="-10"/>
          <w:w w:val="105"/>
          <w:sz w:val="20"/>
        </w:rPr>
        <w:t> </w:t>
      </w:r>
      <w:r>
        <w:rPr>
          <w:w w:val="105"/>
          <w:sz w:val="20"/>
        </w:rPr>
        <w:t>Bosilca,</w:t>
      </w:r>
      <w:r>
        <w:rPr>
          <w:spacing w:val="-6"/>
          <w:w w:val="105"/>
          <w:sz w:val="20"/>
        </w:rPr>
        <w:t> </w:t>
      </w:r>
      <w:r>
        <w:rPr>
          <w:w w:val="105"/>
          <w:sz w:val="20"/>
        </w:rPr>
        <w:t>Alex</w:t>
      </w:r>
      <w:r>
        <w:rPr>
          <w:spacing w:val="-10"/>
          <w:w w:val="105"/>
          <w:sz w:val="20"/>
        </w:rPr>
        <w:t> </w:t>
      </w:r>
      <w:r>
        <w:rPr>
          <w:w w:val="105"/>
          <w:sz w:val="20"/>
        </w:rPr>
        <w:t>Brooks,</w:t>
      </w:r>
      <w:r>
        <w:rPr>
          <w:spacing w:val="-6"/>
          <w:w w:val="105"/>
          <w:sz w:val="20"/>
        </w:rPr>
        <w:t> </w:t>
      </w:r>
      <w:r>
        <w:rPr>
          <w:w w:val="105"/>
          <w:sz w:val="20"/>
        </w:rPr>
        <w:t>Philip</w:t>
      </w:r>
      <w:r>
        <w:rPr>
          <w:spacing w:val="-10"/>
          <w:w w:val="105"/>
          <w:sz w:val="20"/>
        </w:rPr>
        <w:t> </w:t>
      </w:r>
      <w:r>
        <w:rPr>
          <w:w w:val="105"/>
          <w:sz w:val="20"/>
        </w:rPr>
        <w:t>Carns, </w:t>
      </w:r>
      <w:r>
        <w:rPr>
          <w:w w:val="109"/>
          <w:sz w:val="20"/>
        </w:rPr>
        <w:t>Adri</w:t>
      </w:r>
      <w:r>
        <w:rPr>
          <w:spacing w:val="-100"/>
          <w:w w:val="152"/>
          <w:sz w:val="20"/>
        </w:rPr>
        <w:t>´</w:t>
      </w:r>
      <w:r>
        <w:rPr>
          <w:w w:val="113"/>
          <w:sz w:val="20"/>
        </w:rPr>
        <w:t>an</w:t>
      </w:r>
      <w:r>
        <w:rPr>
          <w:spacing w:val="16"/>
          <w:sz w:val="20"/>
        </w:rPr>
        <w:t> </w:t>
      </w:r>
      <w:r>
        <w:rPr>
          <w:w w:val="109"/>
          <w:sz w:val="20"/>
        </w:rPr>
        <w:t>Castell</w:t>
      </w:r>
      <w:r>
        <w:rPr>
          <w:spacing w:val="-100"/>
          <w:w w:val="152"/>
          <w:sz w:val="20"/>
        </w:rPr>
        <w:t>´</w:t>
      </w:r>
      <w:r>
        <w:rPr>
          <w:w w:val="104"/>
          <w:sz w:val="20"/>
        </w:rPr>
        <w:t>o,</w:t>
      </w:r>
      <w:r>
        <w:rPr>
          <w:spacing w:val="16"/>
          <w:sz w:val="20"/>
        </w:rPr>
        <w:t> </w:t>
      </w:r>
      <w:r>
        <w:rPr>
          <w:w w:val="107"/>
          <w:sz w:val="20"/>
        </w:rPr>
        <w:t>Damien</w:t>
      </w:r>
      <w:r>
        <w:rPr>
          <w:spacing w:val="16"/>
          <w:sz w:val="20"/>
        </w:rPr>
        <w:t> </w:t>
      </w:r>
      <w:r>
        <w:rPr>
          <w:w w:val="111"/>
          <w:sz w:val="20"/>
        </w:rPr>
        <w:t>Genet,</w:t>
      </w:r>
      <w:r>
        <w:rPr>
          <w:spacing w:val="16"/>
          <w:sz w:val="20"/>
        </w:rPr>
        <w:t> </w:t>
      </w:r>
      <w:r>
        <w:rPr>
          <w:w w:val="110"/>
          <w:sz w:val="20"/>
        </w:rPr>
        <w:t>Thomas</w:t>
      </w:r>
      <w:r>
        <w:rPr>
          <w:spacing w:val="16"/>
          <w:sz w:val="20"/>
        </w:rPr>
        <w:t> </w:t>
      </w:r>
      <w:r>
        <w:rPr>
          <w:w w:val="111"/>
          <w:sz w:val="20"/>
        </w:rPr>
        <w:t>Herault,</w:t>
      </w:r>
      <w:r>
        <w:rPr>
          <w:spacing w:val="16"/>
          <w:sz w:val="20"/>
        </w:rPr>
        <w:t> </w:t>
      </w:r>
      <w:r>
        <w:rPr>
          <w:w w:val="116"/>
          <w:sz w:val="20"/>
        </w:rPr>
        <w:t>et</w:t>
      </w:r>
      <w:r>
        <w:rPr>
          <w:spacing w:val="16"/>
          <w:sz w:val="20"/>
        </w:rPr>
        <w:t> </w:t>
      </w:r>
      <w:r>
        <w:rPr>
          <w:w w:val="109"/>
          <w:sz w:val="20"/>
        </w:rPr>
        <w:t>al.</w:t>
      </w:r>
      <w:r>
        <w:rPr>
          <w:sz w:val="20"/>
        </w:rPr>
        <w:t> </w:t>
      </w:r>
      <w:r>
        <w:rPr>
          <w:spacing w:val="-12"/>
          <w:sz w:val="20"/>
        </w:rPr>
        <w:t> </w:t>
      </w:r>
      <w:r>
        <w:rPr>
          <w:w w:val="106"/>
          <w:sz w:val="20"/>
        </w:rPr>
        <w:t>Argo</w:t>
      </w:r>
      <w:r>
        <w:rPr>
          <w:spacing w:val="5"/>
          <w:w w:val="106"/>
          <w:sz w:val="20"/>
        </w:rPr>
        <w:t>b</w:t>
      </w:r>
      <w:r>
        <w:rPr>
          <w:w w:val="109"/>
          <w:sz w:val="20"/>
        </w:rPr>
        <w:t>ots:</w:t>
      </w:r>
      <w:r>
        <w:rPr>
          <w:sz w:val="20"/>
        </w:rPr>
        <w:t> </w:t>
      </w:r>
      <w:r>
        <w:rPr>
          <w:spacing w:val="-12"/>
          <w:sz w:val="20"/>
        </w:rPr>
        <w:t> </w:t>
      </w:r>
      <w:r>
        <w:rPr>
          <w:w w:val="114"/>
          <w:sz w:val="20"/>
        </w:rPr>
        <w:t>a</w:t>
      </w:r>
      <w:r>
        <w:rPr>
          <w:spacing w:val="16"/>
          <w:sz w:val="20"/>
        </w:rPr>
        <w:t> </w:t>
      </w:r>
      <w:r>
        <w:rPr>
          <w:w w:val="104"/>
          <w:sz w:val="20"/>
        </w:rPr>
        <w:t>lig</w:t>
      </w:r>
      <w:r>
        <w:rPr>
          <w:spacing w:val="-6"/>
          <w:w w:val="104"/>
          <w:sz w:val="20"/>
        </w:rPr>
        <w:t>h</w:t>
      </w:r>
      <w:r>
        <w:rPr>
          <w:spacing w:val="-6"/>
          <w:w w:val="141"/>
          <w:sz w:val="20"/>
        </w:rPr>
        <w:t>t</w:t>
      </w:r>
      <w:r>
        <w:rPr>
          <w:spacing w:val="-6"/>
          <w:w w:val="101"/>
          <w:sz w:val="20"/>
        </w:rPr>
        <w:t>w</w:t>
      </w:r>
      <w:r>
        <w:rPr>
          <w:w w:val="104"/>
          <w:sz w:val="20"/>
        </w:rPr>
        <w:t>eig</w:t>
      </w:r>
      <w:r>
        <w:rPr>
          <w:spacing w:val="-6"/>
          <w:w w:val="104"/>
          <w:sz w:val="20"/>
        </w:rPr>
        <w:t>h</w:t>
      </w:r>
      <w:r>
        <w:rPr>
          <w:w w:val="141"/>
          <w:sz w:val="20"/>
        </w:rPr>
        <w:t>t</w:t>
      </w:r>
      <w:r>
        <w:rPr>
          <w:spacing w:val="16"/>
          <w:sz w:val="20"/>
        </w:rPr>
        <w:t> </w:t>
      </w:r>
      <w:r>
        <w:rPr>
          <w:w w:val="101"/>
          <w:sz w:val="20"/>
        </w:rPr>
        <w:t>l</w:t>
      </w:r>
      <w:r>
        <w:rPr>
          <w:spacing w:val="-6"/>
          <w:w w:val="101"/>
          <w:sz w:val="20"/>
        </w:rPr>
        <w:t>o</w:t>
      </w:r>
      <w:r>
        <w:rPr>
          <w:w w:val="102"/>
          <w:sz w:val="20"/>
        </w:rPr>
        <w:t>w-le</w:t>
      </w:r>
      <w:r>
        <w:rPr>
          <w:spacing w:val="-6"/>
          <w:w w:val="102"/>
          <w:sz w:val="20"/>
        </w:rPr>
        <w:t>v</w:t>
      </w:r>
      <w:r>
        <w:rPr>
          <w:w w:val="101"/>
          <w:sz w:val="20"/>
        </w:rPr>
        <w:t>el</w:t>
      </w:r>
      <w:r>
        <w:rPr>
          <w:spacing w:val="16"/>
          <w:sz w:val="20"/>
        </w:rPr>
        <w:t> </w:t>
      </w:r>
      <w:r>
        <w:rPr>
          <w:w w:val="111"/>
          <w:sz w:val="20"/>
        </w:rPr>
        <w:t>threading </w:t>
      </w:r>
      <w:r>
        <w:rPr>
          <w:w w:val="105"/>
          <w:sz w:val="20"/>
        </w:rPr>
        <w:t>and</w:t>
      </w:r>
      <w:r>
        <w:rPr>
          <w:spacing w:val="16"/>
          <w:w w:val="105"/>
          <w:sz w:val="20"/>
        </w:rPr>
        <w:t> </w:t>
      </w:r>
      <w:r>
        <w:rPr>
          <w:w w:val="105"/>
          <w:sz w:val="20"/>
        </w:rPr>
        <w:t>tasking</w:t>
      </w:r>
      <w:r>
        <w:rPr>
          <w:spacing w:val="17"/>
          <w:w w:val="105"/>
          <w:sz w:val="20"/>
        </w:rPr>
        <w:t> </w:t>
      </w:r>
      <w:r>
        <w:rPr>
          <w:w w:val="105"/>
          <w:sz w:val="20"/>
        </w:rPr>
        <w:t>framework.</w:t>
      </w:r>
      <w:r>
        <w:rPr>
          <w:spacing w:val="40"/>
          <w:w w:val="105"/>
          <w:sz w:val="20"/>
        </w:rPr>
        <w:t> </w:t>
      </w:r>
      <w:r>
        <w:rPr>
          <w:i/>
          <w:w w:val="105"/>
          <w:sz w:val="20"/>
        </w:rPr>
        <w:t>IEEE</w:t>
      </w:r>
      <w:r>
        <w:rPr>
          <w:i/>
          <w:spacing w:val="22"/>
          <w:w w:val="105"/>
          <w:sz w:val="20"/>
        </w:rPr>
        <w:t> </w:t>
      </w:r>
      <w:r>
        <w:rPr>
          <w:i/>
          <w:spacing w:val="-3"/>
          <w:w w:val="105"/>
          <w:sz w:val="20"/>
        </w:rPr>
        <w:t>Transactions</w:t>
      </w:r>
      <w:r>
        <w:rPr>
          <w:i/>
          <w:spacing w:val="23"/>
          <w:w w:val="105"/>
          <w:sz w:val="20"/>
        </w:rPr>
        <w:t> </w:t>
      </w:r>
      <w:r>
        <w:rPr>
          <w:i/>
          <w:w w:val="105"/>
          <w:sz w:val="20"/>
        </w:rPr>
        <w:t>on</w:t>
      </w:r>
      <w:r>
        <w:rPr>
          <w:i/>
          <w:spacing w:val="22"/>
          <w:w w:val="105"/>
          <w:sz w:val="20"/>
        </w:rPr>
        <w:t> </w:t>
      </w:r>
      <w:r>
        <w:rPr>
          <w:i/>
          <w:w w:val="105"/>
          <w:sz w:val="20"/>
        </w:rPr>
        <w:t>Parallel</w:t>
      </w:r>
      <w:r>
        <w:rPr>
          <w:i/>
          <w:spacing w:val="22"/>
          <w:w w:val="105"/>
          <w:sz w:val="20"/>
        </w:rPr>
        <w:t> </w:t>
      </w:r>
      <w:r>
        <w:rPr>
          <w:i/>
          <w:w w:val="105"/>
          <w:sz w:val="20"/>
        </w:rPr>
        <w:t>and</w:t>
      </w:r>
      <w:r>
        <w:rPr>
          <w:i/>
          <w:spacing w:val="22"/>
          <w:w w:val="105"/>
          <w:sz w:val="20"/>
        </w:rPr>
        <w:t> </w:t>
      </w:r>
      <w:r>
        <w:rPr>
          <w:i/>
          <w:w w:val="105"/>
          <w:sz w:val="20"/>
        </w:rPr>
        <w:t>Distributed</w:t>
      </w:r>
      <w:r>
        <w:rPr>
          <w:i/>
          <w:spacing w:val="22"/>
          <w:w w:val="105"/>
          <w:sz w:val="20"/>
        </w:rPr>
        <w:t> </w:t>
      </w:r>
      <w:r>
        <w:rPr>
          <w:i/>
          <w:w w:val="105"/>
          <w:sz w:val="20"/>
        </w:rPr>
        <w:t>Systems</w:t>
      </w:r>
      <w:r>
        <w:rPr>
          <w:w w:val="105"/>
          <w:sz w:val="20"/>
        </w:rPr>
        <w:t>,</w:t>
      </w:r>
      <w:r>
        <w:rPr>
          <w:spacing w:val="17"/>
          <w:w w:val="105"/>
          <w:sz w:val="20"/>
        </w:rPr>
        <w:t> </w:t>
      </w:r>
      <w:r>
        <w:rPr>
          <w:w w:val="105"/>
          <w:sz w:val="20"/>
        </w:rPr>
        <w:t>29(3):512–526,</w:t>
      </w:r>
      <w:r>
        <w:rPr>
          <w:spacing w:val="17"/>
          <w:w w:val="105"/>
          <w:sz w:val="20"/>
        </w:rPr>
        <w:t> </w:t>
      </w:r>
      <w:r>
        <w:rPr>
          <w:w w:val="105"/>
          <w:sz w:val="20"/>
        </w:rPr>
        <w:t>2018.</w:t>
      </w:r>
    </w:p>
    <w:p>
      <w:pPr>
        <w:pStyle w:val="ListParagraph"/>
        <w:numPr>
          <w:ilvl w:val="0"/>
          <w:numId w:val="74"/>
        </w:numPr>
        <w:tabs>
          <w:tab w:pos="770" w:val="left" w:leader="none"/>
        </w:tabs>
        <w:spacing w:line="249" w:lineRule="auto" w:before="159" w:after="0"/>
        <w:ind w:left="758" w:right="1437" w:hanging="499"/>
        <w:jc w:val="both"/>
        <w:rPr>
          <w:sz w:val="20"/>
        </w:rPr>
      </w:pPr>
      <w:bookmarkStart w:name="_bookmark322" w:id="606"/>
      <w:bookmarkEnd w:id="606"/>
      <w:r>
        <w:rPr/>
      </w:r>
      <w:bookmarkStart w:name="_bookmark322" w:id="607"/>
      <w:bookmarkEnd w:id="607"/>
      <w:r>
        <w:rPr>
          <w:w w:val="105"/>
          <w:sz w:val="20"/>
        </w:rPr>
        <w:t>Shi</w:t>
      </w:r>
      <w:r>
        <w:rPr>
          <w:w w:val="105"/>
          <w:sz w:val="20"/>
        </w:rPr>
        <w:t>ntaro Iwasaki, Abdelhalim Amer, Kenjiro </w:t>
      </w:r>
      <w:r>
        <w:rPr>
          <w:spacing w:val="-3"/>
          <w:w w:val="105"/>
          <w:sz w:val="20"/>
        </w:rPr>
        <w:t>Taura, </w:t>
      </w:r>
      <w:r>
        <w:rPr>
          <w:w w:val="105"/>
          <w:sz w:val="20"/>
        </w:rPr>
        <w:t>and </w:t>
      </w:r>
      <w:r>
        <w:rPr>
          <w:spacing w:val="-5"/>
          <w:w w:val="105"/>
          <w:sz w:val="20"/>
        </w:rPr>
        <w:t>Pavan </w:t>
      </w:r>
      <w:r>
        <w:rPr>
          <w:w w:val="105"/>
          <w:sz w:val="20"/>
        </w:rPr>
        <w:t>Balaji. Lessons learned from analyzing dynamic promotion for user-level threading. In </w:t>
      </w:r>
      <w:r>
        <w:rPr>
          <w:i/>
          <w:spacing w:val="-5"/>
          <w:w w:val="105"/>
          <w:sz w:val="20"/>
        </w:rPr>
        <w:t>Proceedings </w:t>
      </w:r>
      <w:r>
        <w:rPr>
          <w:i/>
          <w:w w:val="105"/>
          <w:sz w:val="20"/>
        </w:rPr>
        <w:t>of the International </w:t>
      </w:r>
      <w:r>
        <w:rPr>
          <w:i/>
          <w:spacing w:val="-3"/>
          <w:w w:val="105"/>
          <w:sz w:val="20"/>
        </w:rPr>
        <w:t>Conference </w:t>
      </w:r>
      <w:r>
        <w:rPr>
          <w:i/>
          <w:w w:val="105"/>
          <w:sz w:val="20"/>
        </w:rPr>
        <w:t>for High Performance Computing, Networking, Storage, and</w:t>
      </w:r>
      <w:r>
        <w:rPr>
          <w:i/>
          <w:spacing w:val="-25"/>
          <w:w w:val="105"/>
          <w:sz w:val="20"/>
        </w:rPr>
        <w:t> </w:t>
      </w:r>
      <w:r>
        <w:rPr>
          <w:i/>
          <w:w w:val="105"/>
          <w:sz w:val="20"/>
        </w:rPr>
        <w:t>Analysis</w:t>
      </w:r>
      <w:r>
        <w:rPr>
          <w:w w:val="105"/>
          <w:sz w:val="20"/>
        </w:rPr>
        <w:t>, page 23. IEEE Press, 2018.</w:t>
      </w:r>
    </w:p>
    <w:p>
      <w:pPr>
        <w:pStyle w:val="ListParagraph"/>
        <w:numPr>
          <w:ilvl w:val="0"/>
          <w:numId w:val="74"/>
        </w:numPr>
        <w:tabs>
          <w:tab w:pos="770" w:val="left" w:leader="none"/>
        </w:tabs>
        <w:spacing w:line="249" w:lineRule="auto" w:before="159" w:after="0"/>
        <w:ind w:left="745" w:right="1440" w:hanging="486"/>
        <w:jc w:val="both"/>
        <w:rPr>
          <w:sz w:val="20"/>
        </w:rPr>
      </w:pPr>
      <w:bookmarkStart w:name="_bookmark323" w:id="608"/>
      <w:bookmarkEnd w:id="608"/>
      <w:r>
        <w:rPr/>
      </w:r>
      <w:bookmarkStart w:name="_bookmark323" w:id="609"/>
      <w:bookmarkEnd w:id="609"/>
      <w:r>
        <w:rPr>
          <w:w w:val="110"/>
          <w:sz w:val="20"/>
        </w:rPr>
        <w:t>A</w:t>
      </w:r>
      <w:r>
        <w:rPr>
          <w:w w:val="110"/>
          <w:sz w:val="20"/>
        </w:rPr>
        <w:t>bdelhalim</w:t>
      </w:r>
      <w:r>
        <w:rPr>
          <w:spacing w:val="-22"/>
          <w:w w:val="110"/>
          <w:sz w:val="20"/>
        </w:rPr>
        <w:t> </w:t>
      </w:r>
      <w:r>
        <w:rPr>
          <w:w w:val="110"/>
          <w:sz w:val="20"/>
        </w:rPr>
        <w:t>Amer</w:t>
      </w:r>
      <w:r>
        <w:rPr>
          <w:spacing w:val="-21"/>
          <w:w w:val="110"/>
          <w:sz w:val="20"/>
        </w:rPr>
        <w:t> </w:t>
      </w:r>
      <w:r>
        <w:rPr>
          <w:w w:val="110"/>
          <w:sz w:val="20"/>
        </w:rPr>
        <w:t>Amer,</w:t>
      </w:r>
      <w:r>
        <w:rPr>
          <w:spacing w:val="-21"/>
          <w:w w:val="110"/>
          <w:sz w:val="20"/>
        </w:rPr>
        <w:t> </w:t>
      </w:r>
      <w:r>
        <w:rPr>
          <w:w w:val="110"/>
          <w:sz w:val="20"/>
        </w:rPr>
        <w:t>Milind</w:t>
      </w:r>
      <w:r>
        <w:rPr>
          <w:spacing w:val="-22"/>
          <w:w w:val="110"/>
          <w:sz w:val="20"/>
        </w:rPr>
        <w:t> </w:t>
      </w:r>
      <w:r>
        <w:rPr>
          <w:w w:val="110"/>
          <w:sz w:val="20"/>
        </w:rPr>
        <w:t>Chabbi,</w:t>
      </w:r>
      <w:r>
        <w:rPr>
          <w:spacing w:val="-21"/>
          <w:w w:val="110"/>
          <w:sz w:val="20"/>
        </w:rPr>
        <w:t> </w:t>
      </w:r>
      <w:r>
        <w:rPr>
          <w:w w:val="110"/>
          <w:sz w:val="20"/>
        </w:rPr>
        <w:t>Huiwei</w:t>
      </w:r>
      <w:r>
        <w:rPr>
          <w:spacing w:val="-21"/>
          <w:w w:val="110"/>
          <w:sz w:val="20"/>
        </w:rPr>
        <w:t> </w:t>
      </w:r>
      <w:r>
        <w:rPr>
          <w:w w:val="110"/>
          <w:sz w:val="20"/>
        </w:rPr>
        <w:t>Lu,</w:t>
      </w:r>
      <w:r>
        <w:rPr>
          <w:spacing w:val="-22"/>
          <w:w w:val="110"/>
          <w:sz w:val="20"/>
        </w:rPr>
        <w:t> </w:t>
      </w:r>
      <w:r>
        <w:rPr>
          <w:spacing w:val="-4"/>
          <w:w w:val="110"/>
          <w:sz w:val="20"/>
        </w:rPr>
        <w:t>Yanji</w:t>
      </w:r>
      <w:r>
        <w:rPr>
          <w:spacing w:val="-21"/>
          <w:w w:val="110"/>
          <w:sz w:val="20"/>
        </w:rPr>
        <w:t> </w:t>
      </w:r>
      <w:r>
        <w:rPr>
          <w:spacing w:val="-5"/>
          <w:w w:val="110"/>
          <w:sz w:val="20"/>
        </w:rPr>
        <w:t>Wei,</w:t>
      </w:r>
      <w:r>
        <w:rPr>
          <w:spacing w:val="-21"/>
          <w:w w:val="110"/>
          <w:sz w:val="20"/>
        </w:rPr>
        <w:t> </w:t>
      </w:r>
      <w:r>
        <w:rPr>
          <w:w w:val="110"/>
          <w:sz w:val="20"/>
        </w:rPr>
        <w:t>Jeff</w:t>
      </w:r>
      <w:r>
        <w:rPr>
          <w:spacing w:val="-21"/>
          <w:w w:val="110"/>
          <w:sz w:val="20"/>
        </w:rPr>
        <w:t> </w:t>
      </w:r>
      <w:r>
        <w:rPr>
          <w:w w:val="110"/>
          <w:sz w:val="20"/>
        </w:rPr>
        <w:t>Hammond,</w:t>
      </w:r>
      <w:r>
        <w:rPr>
          <w:spacing w:val="-22"/>
          <w:w w:val="110"/>
          <w:sz w:val="20"/>
        </w:rPr>
        <w:t> </w:t>
      </w:r>
      <w:r>
        <w:rPr>
          <w:w w:val="110"/>
          <w:sz w:val="20"/>
        </w:rPr>
        <w:t>Satoshi</w:t>
      </w:r>
      <w:r>
        <w:rPr>
          <w:spacing w:val="-21"/>
          <w:w w:val="110"/>
          <w:sz w:val="20"/>
        </w:rPr>
        <w:t> </w:t>
      </w:r>
      <w:r>
        <w:rPr>
          <w:w w:val="110"/>
          <w:sz w:val="20"/>
        </w:rPr>
        <w:t>Matsuoka,</w:t>
      </w:r>
      <w:r>
        <w:rPr>
          <w:spacing w:val="-21"/>
          <w:w w:val="110"/>
          <w:sz w:val="20"/>
        </w:rPr>
        <w:t> </w:t>
      </w:r>
      <w:r>
        <w:rPr>
          <w:w w:val="110"/>
          <w:sz w:val="20"/>
        </w:rPr>
        <w:t>and </w:t>
      </w:r>
      <w:r>
        <w:rPr>
          <w:spacing w:val="-5"/>
          <w:w w:val="110"/>
          <w:sz w:val="20"/>
        </w:rPr>
        <w:t>Pavan </w:t>
      </w:r>
      <w:r>
        <w:rPr>
          <w:w w:val="110"/>
          <w:sz w:val="20"/>
        </w:rPr>
        <w:t>Balaji. Lock contention management in multithreaded mpi. </w:t>
      </w:r>
      <w:r>
        <w:rPr>
          <w:i/>
          <w:w w:val="110"/>
          <w:sz w:val="20"/>
        </w:rPr>
        <w:t>ACM </w:t>
      </w:r>
      <w:r>
        <w:rPr>
          <w:i/>
          <w:spacing w:val="-3"/>
          <w:w w:val="110"/>
          <w:sz w:val="20"/>
        </w:rPr>
        <w:t>Transactions </w:t>
      </w:r>
      <w:r>
        <w:rPr>
          <w:i/>
          <w:w w:val="110"/>
          <w:sz w:val="20"/>
        </w:rPr>
        <w:t>on Parallel Computing</w:t>
      </w:r>
      <w:r>
        <w:rPr>
          <w:w w:val="110"/>
          <w:sz w:val="20"/>
        </w:rPr>
        <w:t>,</w:t>
      </w:r>
      <w:r>
        <w:rPr>
          <w:spacing w:val="10"/>
          <w:w w:val="110"/>
          <w:sz w:val="20"/>
        </w:rPr>
        <w:t> </w:t>
      </w:r>
      <w:r>
        <w:rPr>
          <w:w w:val="110"/>
          <w:sz w:val="20"/>
        </w:rPr>
        <w:t>2018.</w:t>
      </w:r>
    </w:p>
    <w:p>
      <w:pPr>
        <w:pStyle w:val="ListParagraph"/>
        <w:numPr>
          <w:ilvl w:val="0"/>
          <w:numId w:val="74"/>
        </w:numPr>
        <w:tabs>
          <w:tab w:pos="770" w:val="left" w:leader="none"/>
        </w:tabs>
        <w:spacing w:line="249" w:lineRule="auto" w:before="160" w:after="0"/>
        <w:ind w:left="745" w:right="1438" w:hanging="486"/>
        <w:jc w:val="both"/>
        <w:rPr>
          <w:sz w:val="20"/>
        </w:rPr>
      </w:pPr>
      <w:bookmarkStart w:name="_bookmark324" w:id="610"/>
      <w:bookmarkEnd w:id="610"/>
      <w:r>
        <w:rPr/>
      </w:r>
      <w:bookmarkStart w:name="_bookmark324" w:id="611"/>
      <w:bookmarkEnd w:id="611"/>
      <w:r>
        <w:rPr>
          <w:w w:val="105"/>
          <w:sz w:val="20"/>
        </w:rPr>
        <w:t>H.</w:t>
      </w:r>
      <w:r>
        <w:rPr>
          <w:w w:val="105"/>
          <w:sz w:val="20"/>
        </w:rPr>
        <w:t> V. Dang, S. Seo, A. Amer, and </w:t>
      </w:r>
      <w:r>
        <w:rPr>
          <w:spacing w:val="-9"/>
          <w:w w:val="105"/>
          <w:sz w:val="20"/>
        </w:rPr>
        <w:t>P. </w:t>
      </w:r>
      <w:r>
        <w:rPr>
          <w:w w:val="105"/>
          <w:sz w:val="20"/>
        </w:rPr>
        <w:t>Balaji. Advanced thread synchronization for multithreaded mpi implementations. In </w:t>
      </w:r>
      <w:r>
        <w:rPr>
          <w:i/>
          <w:w w:val="105"/>
          <w:sz w:val="20"/>
        </w:rPr>
        <w:t>2017 17th IEEE/ACM International Symposium on Cluster, Cloud and Grid Computing (CCGRID)</w:t>
      </w:r>
      <w:r>
        <w:rPr>
          <w:w w:val="105"/>
          <w:sz w:val="20"/>
        </w:rPr>
        <w:t>, pages 314–324, May</w:t>
      </w:r>
      <w:r>
        <w:rPr>
          <w:spacing w:val="20"/>
          <w:w w:val="105"/>
          <w:sz w:val="20"/>
        </w:rPr>
        <w:t> </w:t>
      </w:r>
      <w:r>
        <w:rPr>
          <w:w w:val="105"/>
          <w:sz w:val="20"/>
        </w:rPr>
        <w:t>2017.</w:t>
      </w:r>
    </w:p>
    <w:p>
      <w:pPr>
        <w:pStyle w:val="ListParagraph"/>
        <w:numPr>
          <w:ilvl w:val="0"/>
          <w:numId w:val="74"/>
        </w:numPr>
        <w:tabs>
          <w:tab w:pos="770" w:val="left" w:leader="none"/>
        </w:tabs>
        <w:spacing w:line="249" w:lineRule="auto" w:before="159" w:after="0"/>
        <w:ind w:left="769" w:right="1439" w:hanging="510"/>
        <w:jc w:val="both"/>
        <w:rPr>
          <w:sz w:val="20"/>
        </w:rPr>
      </w:pPr>
      <w:bookmarkStart w:name="_bookmark325" w:id="612"/>
      <w:bookmarkEnd w:id="612"/>
      <w:r>
        <w:rPr/>
      </w:r>
      <w:bookmarkStart w:name="_bookmark325" w:id="613"/>
      <w:bookmarkEnd w:id="613"/>
      <w:r>
        <w:rPr>
          <w:w w:val="105"/>
          <w:sz w:val="20"/>
        </w:rPr>
        <w:t>A</w:t>
      </w:r>
      <w:r>
        <w:rPr>
          <w:w w:val="105"/>
          <w:sz w:val="20"/>
        </w:rPr>
        <w:t>bdelhalim Amer, Huiwei Lu, </w:t>
      </w:r>
      <w:r>
        <w:rPr>
          <w:spacing w:val="-3"/>
          <w:w w:val="105"/>
          <w:sz w:val="20"/>
        </w:rPr>
        <w:t>Yanjie </w:t>
      </w:r>
      <w:r>
        <w:rPr>
          <w:spacing w:val="-5"/>
          <w:w w:val="105"/>
          <w:sz w:val="20"/>
        </w:rPr>
        <w:t>Wei, Pavan </w:t>
      </w:r>
      <w:r>
        <w:rPr>
          <w:w w:val="105"/>
          <w:sz w:val="20"/>
        </w:rPr>
        <w:t>Balaji, and Satoshi Matsuoka. Mpi+threads: Runtime contention and remedies. </w:t>
      </w:r>
      <w:r>
        <w:rPr>
          <w:i/>
          <w:w w:val="105"/>
          <w:sz w:val="20"/>
        </w:rPr>
        <w:t>SIGPLAN Not.</w:t>
      </w:r>
      <w:r>
        <w:rPr>
          <w:w w:val="105"/>
          <w:sz w:val="20"/>
        </w:rPr>
        <w:t>, 50(8):239–248, January</w:t>
      </w:r>
      <w:r>
        <w:rPr>
          <w:spacing w:val="32"/>
          <w:w w:val="105"/>
          <w:sz w:val="20"/>
        </w:rPr>
        <w:t> </w:t>
      </w:r>
      <w:r>
        <w:rPr>
          <w:w w:val="105"/>
          <w:sz w:val="20"/>
        </w:rPr>
        <w:t>2015.</w:t>
      </w:r>
    </w:p>
    <w:p>
      <w:pPr>
        <w:pStyle w:val="ListParagraph"/>
        <w:numPr>
          <w:ilvl w:val="0"/>
          <w:numId w:val="74"/>
        </w:numPr>
        <w:tabs>
          <w:tab w:pos="770" w:val="left" w:leader="none"/>
        </w:tabs>
        <w:spacing w:line="249" w:lineRule="auto" w:before="159" w:after="0"/>
        <w:ind w:left="769" w:right="1399" w:hanging="510"/>
        <w:jc w:val="both"/>
        <w:rPr>
          <w:sz w:val="20"/>
        </w:rPr>
      </w:pPr>
      <w:bookmarkStart w:name="_bookmark326" w:id="614"/>
      <w:bookmarkEnd w:id="614"/>
      <w:r>
        <w:rPr/>
      </w:r>
      <w:bookmarkStart w:name="_bookmark326" w:id="615"/>
      <w:bookmarkEnd w:id="615"/>
      <w:r>
        <w:rPr>
          <w:spacing w:val="-3"/>
          <w:w w:val="110"/>
          <w:sz w:val="20"/>
        </w:rPr>
        <w:t>F</w:t>
      </w:r>
      <w:r>
        <w:rPr>
          <w:spacing w:val="-3"/>
          <w:w w:val="110"/>
          <w:sz w:val="20"/>
        </w:rPr>
        <w:t>ortran </w:t>
      </w:r>
      <w:r>
        <w:rPr>
          <w:w w:val="110"/>
          <w:sz w:val="20"/>
        </w:rPr>
        <w:t>Standards Committee. Information technology – Programming languages – Fortran – Part 1: Base</w:t>
      </w:r>
      <w:r>
        <w:rPr>
          <w:spacing w:val="-7"/>
          <w:w w:val="110"/>
          <w:sz w:val="20"/>
        </w:rPr>
        <w:t> </w:t>
      </w:r>
      <w:r>
        <w:rPr>
          <w:w w:val="110"/>
          <w:sz w:val="20"/>
        </w:rPr>
        <w:t>language.</w:t>
      </w:r>
      <w:r>
        <w:rPr>
          <w:spacing w:val="10"/>
          <w:w w:val="110"/>
          <w:sz w:val="20"/>
        </w:rPr>
        <w:t> </w:t>
      </w:r>
      <w:r>
        <w:rPr>
          <w:w w:val="110"/>
          <w:sz w:val="20"/>
        </w:rPr>
        <w:t>Standard,</w:t>
      </w:r>
      <w:r>
        <w:rPr>
          <w:spacing w:val="-6"/>
          <w:w w:val="110"/>
          <w:sz w:val="20"/>
        </w:rPr>
        <w:t> </w:t>
      </w:r>
      <w:r>
        <w:rPr>
          <w:w w:val="110"/>
          <w:sz w:val="20"/>
        </w:rPr>
        <w:t>International</w:t>
      </w:r>
      <w:r>
        <w:rPr>
          <w:spacing w:val="-6"/>
          <w:w w:val="110"/>
          <w:sz w:val="20"/>
        </w:rPr>
        <w:t> </w:t>
      </w:r>
      <w:r>
        <w:rPr>
          <w:w w:val="110"/>
          <w:sz w:val="20"/>
        </w:rPr>
        <w:t>Organization</w:t>
      </w:r>
      <w:r>
        <w:rPr>
          <w:spacing w:val="-6"/>
          <w:w w:val="110"/>
          <w:sz w:val="20"/>
        </w:rPr>
        <w:t> </w:t>
      </w:r>
      <w:r>
        <w:rPr>
          <w:w w:val="110"/>
          <w:sz w:val="20"/>
        </w:rPr>
        <w:t>for</w:t>
      </w:r>
      <w:r>
        <w:rPr>
          <w:spacing w:val="-6"/>
          <w:w w:val="110"/>
          <w:sz w:val="20"/>
        </w:rPr>
        <w:t> </w:t>
      </w:r>
      <w:r>
        <w:rPr>
          <w:w w:val="110"/>
          <w:sz w:val="20"/>
        </w:rPr>
        <w:t>Standardization,</w:t>
      </w:r>
      <w:r>
        <w:rPr>
          <w:spacing w:val="-7"/>
          <w:w w:val="110"/>
          <w:sz w:val="20"/>
        </w:rPr>
        <w:t> </w:t>
      </w:r>
      <w:r>
        <w:rPr>
          <w:w w:val="110"/>
          <w:sz w:val="20"/>
        </w:rPr>
        <w:t>Geneva,</w:t>
      </w:r>
      <w:r>
        <w:rPr>
          <w:spacing w:val="-6"/>
          <w:w w:val="110"/>
          <w:sz w:val="20"/>
        </w:rPr>
        <w:t> </w:t>
      </w:r>
      <w:r>
        <w:rPr>
          <w:w w:val="110"/>
          <w:sz w:val="20"/>
        </w:rPr>
        <w:t>CH,</w:t>
      </w:r>
      <w:r>
        <w:rPr>
          <w:spacing w:val="-6"/>
          <w:w w:val="110"/>
          <w:sz w:val="20"/>
        </w:rPr>
        <w:t> </w:t>
      </w:r>
      <w:r>
        <w:rPr>
          <w:w w:val="110"/>
          <w:sz w:val="20"/>
        </w:rPr>
        <w:t>October</w:t>
      </w:r>
      <w:r>
        <w:rPr>
          <w:spacing w:val="-6"/>
          <w:w w:val="110"/>
          <w:sz w:val="20"/>
        </w:rPr>
        <w:t> </w:t>
      </w:r>
      <w:r>
        <w:rPr>
          <w:w w:val="110"/>
          <w:sz w:val="20"/>
        </w:rPr>
        <w:t>2004.</w:t>
      </w:r>
    </w:p>
    <w:p>
      <w:pPr>
        <w:pStyle w:val="ListParagraph"/>
        <w:numPr>
          <w:ilvl w:val="0"/>
          <w:numId w:val="74"/>
        </w:numPr>
        <w:tabs>
          <w:tab w:pos="770" w:val="left" w:leader="none"/>
        </w:tabs>
        <w:spacing w:line="249" w:lineRule="auto" w:before="159" w:after="0"/>
        <w:ind w:left="769" w:right="1399" w:hanging="510"/>
        <w:jc w:val="both"/>
        <w:rPr>
          <w:sz w:val="20"/>
        </w:rPr>
      </w:pPr>
      <w:bookmarkStart w:name="_bookmark327" w:id="616"/>
      <w:bookmarkEnd w:id="616"/>
      <w:r>
        <w:rPr/>
      </w:r>
      <w:bookmarkStart w:name="_bookmark327" w:id="617"/>
      <w:bookmarkEnd w:id="617"/>
      <w:r>
        <w:rPr>
          <w:spacing w:val="-3"/>
          <w:w w:val="110"/>
          <w:sz w:val="20"/>
        </w:rPr>
        <w:t>F</w:t>
      </w:r>
      <w:r>
        <w:rPr>
          <w:spacing w:val="-3"/>
          <w:w w:val="110"/>
          <w:sz w:val="20"/>
        </w:rPr>
        <w:t>ortran </w:t>
      </w:r>
      <w:r>
        <w:rPr>
          <w:w w:val="110"/>
          <w:sz w:val="20"/>
        </w:rPr>
        <w:t>Standards Committee. Information technology – Programming languages – Fortran – Part 1: Base</w:t>
      </w:r>
      <w:r>
        <w:rPr>
          <w:spacing w:val="-7"/>
          <w:w w:val="110"/>
          <w:sz w:val="20"/>
        </w:rPr>
        <w:t> </w:t>
      </w:r>
      <w:r>
        <w:rPr>
          <w:w w:val="110"/>
          <w:sz w:val="20"/>
        </w:rPr>
        <w:t>language.</w:t>
      </w:r>
      <w:r>
        <w:rPr>
          <w:spacing w:val="10"/>
          <w:w w:val="110"/>
          <w:sz w:val="20"/>
        </w:rPr>
        <w:t> </w:t>
      </w:r>
      <w:r>
        <w:rPr>
          <w:w w:val="110"/>
          <w:sz w:val="20"/>
        </w:rPr>
        <w:t>Standard,</w:t>
      </w:r>
      <w:r>
        <w:rPr>
          <w:spacing w:val="-6"/>
          <w:w w:val="110"/>
          <w:sz w:val="20"/>
        </w:rPr>
        <w:t> </w:t>
      </w:r>
      <w:r>
        <w:rPr>
          <w:w w:val="110"/>
          <w:sz w:val="20"/>
        </w:rPr>
        <w:t>International</w:t>
      </w:r>
      <w:r>
        <w:rPr>
          <w:spacing w:val="-6"/>
          <w:w w:val="110"/>
          <w:sz w:val="20"/>
        </w:rPr>
        <w:t> </w:t>
      </w:r>
      <w:r>
        <w:rPr>
          <w:w w:val="110"/>
          <w:sz w:val="20"/>
        </w:rPr>
        <w:t>Organization</w:t>
      </w:r>
      <w:r>
        <w:rPr>
          <w:spacing w:val="-6"/>
          <w:w w:val="110"/>
          <w:sz w:val="20"/>
        </w:rPr>
        <w:t> </w:t>
      </w:r>
      <w:r>
        <w:rPr>
          <w:w w:val="110"/>
          <w:sz w:val="20"/>
        </w:rPr>
        <w:t>for</w:t>
      </w:r>
      <w:r>
        <w:rPr>
          <w:spacing w:val="-6"/>
          <w:w w:val="110"/>
          <w:sz w:val="20"/>
        </w:rPr>
        <w:t> </w:t>
      </w:r>
      <w:r>
        <w:rPr>
          <w:w w:val="110"/>
          <w:sz w:val="20"/>
        </w:rPr>
        <w:t>Standardization,</w:t>
      </w:r>
      <w:r>
        <w:rPr>
          <w:spacing w:val="-7"/>
          <w:w w:val="110"/>
          <w:sz w:val="20"/>
        </w:rPr>
        <w:t> </w:t>
      </w:r>
      <w:r>
        <w:rPr>
          <w:w w:val="110"/>
          <w:sz w:val="20"/>
        </w:rPr>
        <w:t>Geneva,</w:t>
      </w:r>
      <w:r>
        <w:rPr>
          <w:spacing w:val="-6"/>
          <w:w w:val="110"/>
          <w:sz w:val="20"/>
        </w:rPr>
        <w:t> </w:t>
      </w:r>
      <w:r>
        <w:rPr>
          <w:w w:val="110"/>
          <w:sz w:val="20"/>
        </w:rPr>
        <w:t>CH,</w:t>
      </w:r>
      <w:r>
        <w:rPr>
          <w:spacing w:val="-6"/>
          <w:w w:val="110"/>
          <w:sz w:val="20"/>
        </w:rPr>
        <w:t> </w:t>
      </w:r>
      <w:r>
        <w:rPr>
          <w:w w:val="110"/>
          <w:sz w:val="20"/>
        </w:rPr>
        <w:t>October</w:t>
      </w:r>
      <w:r>
        <w:rPr>
          <w:spacing w:val="-6"/>
          <w:w w:val="110"/>
          <w:sz w:val="20"/>
        </w:rPr>
        <w:t> </w:t>
      </w:r>
      <w:r>
        <w:rPr>
          <w:w w:val="110"/>
          <w:sz w:val="20"/>
        </w:rPr>
        <w:t>2010.</w:t>
      </w:r>
    </w:p>
    <w:p>
      <w:pPr>
        <w:pStyle w:val="ListParagraph"/>
        <w:numPr>
          <w:ilvl w:val="0"/>
          <w:numId w:val="74"/>
        </w:numPr>
        <w:tabs>
          <w:tab w:pos="770" w:val="left" w:leader="none"/>
        </w:tabs>
        <w:spacing w:line="249" w:lineRule="auto" w:before="160" w:after="0"/>
        <w:ind w:left="769" w:right="1408" w:hanging="510"/>
        <w:jc w:val="both"/>
        <w:rPr>
          <w:sz w:val="20"/>
        </w:rPr>
      </w:pPr>
      <w:bookmarkStart w:name="_bookmark328" w:id="618"/>
      <w:bookmarkEnd w:id="618"/>
      <w:r>
        <w:rPr/>
      </w:r>
      <w:bookmarkStart w:name="_bookmark328" w:id="619"/>
      <w:bookmarkEnd w:id="619"/>
      <w:r>
        <w:rPr>
          <w:spacing w:val="-3"/>
          <w:w w:val="110"/>
          <w:sz w:val="20"/>
        </w:rPr>
        <w:t>F</w:t>
      </w:r>
      <w:r>
        <w:rPr>
          <w:spacing w:val="-3"/>
          <w:w w:val="110"/>
          <w:sz w:val="20"/>
        </w:rPr>
        <w:t>ortran</w:t>
      </w:r>
      <w:r>
        <w:rPr>
          <w:spacing w:val="-8"/>
          <w:w w:val="110"/>
          <w:sz w:val="20"/>
        </w:rPr>
        <w:t> </w:t>
      </w:r>
      <w:r>
        <w:rPr>
          <w:w w:val="110"/>
          <w:sz w:val="20"/>
        </w:rPr>
        <w:t>Standards</w:t>
      </w:r>
      <w:r>
        <w:rPr>
          <w:spacing w:val="-7"/>
          <w:w w:val="110"/>
          <w:sz w:val="20"/>
        </w:rPr>
        <w:t> </w:t>
      </w:r>
      <w:r>
        <w:rPr>
          <w:w w:val="110"/>
          <w:sz w:val="20"/>
        </w:rPr>
        <w:t>Committee.</w:t>
      </w:r>
      <w:r>
        <w:rPr>
          <w:spacing w:val="9"/>
          <w:w w:val="110"/>
          <w:sz w:val="20"/>
        </w:rPr>
        <w:t> </w:t>
      </w:r>
      <w:r>
        <w:rPr>
          <w:w w:val="110"/>
          <w:sz w:val="20"/>
        </w:rPr>
        <w:t>Draft</w:t>
      </w:r>
      <w:r>
        <w:rPr>
          <w:spacing w:val="-7"/>
          <w:w w:val="110"/>
          <w:sz w:val="20"/>
        </w:rPr>
        <w:t> </w:t>
      </w:r>
      <w:r>
        <w:rPr>
          <w:w w:val="110"/>
          <w:sz w:val="20"/>
        </w:rPr>
        <w:t>International</w:t>
      </w:r>
      <w:r>
        <w:rPr>
          <w:spacing w:val="-7"/>
          <w:w w:val="110"/>
          <w:sz w:val="20"/>
        </w:rPr>
        <w:t> </w:t>
      </w:r>
      <w:r>
        <w:rPr>
          <w:w w:val="110"/>
          <w:sz w:val="20"/>
        </w:rPr>
        <w:t>Standard</w:t>
      </w:r>
      <w:r>
        <w:rPr>
          <w:spacing w:val="-8"/>
          <w:w w:val="110"/>
          <w:sz w:val="20"/>
        </w:rPr>
        <w:t> </w:t>
      </w:r>
      <w:r>
        <w:rPr>
          <w:w w:val="110"/>
          <w:sz w:val="20"/>
        </w:rPr>
        <w:t>–</w:t>
      </w:r>
      <w:r>
        <w:rPr>
          <w:spacing w:val="-7"/>
          <w:w w:val="110"/>
          <w:sz w:val="20"/>
        </w:rPr>
        <w:t> </w:t>
      </w:r>
      <w:r>
        <w:rPr>
          <w:w w:val="110"/>
          <w:sz w:val="20"/>
        </w:rPr>
        <w:t>Information</w:t>
      </w:r>
      <w:r>
        <w:rPr>
          <w:spacing w:val="-7"/>
          <w:w w:val="110"/>
          <w:sz w:val="20"/>
        </w:rPr>
        <w:t> </w:t>
      </w:r>
      <w:r>
        <w:rPr>
          <w:w w:val="110"/>
          <w:sz w:val="20"/>
        </w:rPr>
        <w:t>technology</w:t>
      </w:r>
      <w:r>
        <w:rPr>
          <w:spacing w:val="-8"/>
          <w:w w:val="110"/>
          <w:sz w:val="20"/>
        </w:rPr>
        <w:t> </w:t>
      </w:r>
      <w:r>
        <w:rPr>
          <w:w w:val="110"/>
          <w:sz w:val="20"/>
        </w:rPr>
        <w:t>–</w:t>
      </w:r>
      <w:r>
        <w:rPr>
          <w:spacing w:val="-7"/>
          <w:w w:val="110"/>
          <w:sz w:val="20"/>
        </w:rPr>
        <w:t> </w:t>
      </w:r>
      <w:r>
        <w:rPr>
          <w:w w:val="110"/>
          <w:sz w:val="20"/>
        </w:rPr>
        <w:t>Programming languages</w:t>
      </w:r>
      <w:r>
        <w:rPr>
          <w:spacing w:val="-13"/>
          <w:w w:val="110"/>
          <w:sz w:val="20"/>
        </w:rPr>
        <w:t> </w:t>
      </w:r>
      <w:r>
        <w:rPr>
          <w:w w:val="110"/>
          <w:sz w:val="20"/>
        </w:rPr>
        <w:t>–</w:t>
      </w:r>
      <w:r>
        <w:rPr>
          <w:spacing w:val="-12"/>
          <w:w w:val="110"/>
          <w:sz w:val="20"/>
        </w:rPr>
        <w:t> </w:t>
      </w:r>
      <w:r>
        <w:rPr>
          <w:spacing w:val="-3"/>
          <w:w w:val="110"/>
          <w:sz w:val="20"/>
        </w:rPr>
        <w:t>Fortran</w:t>
      </w:r>
      <w:r>
        <w:rPr>
          <w:spacing w:val="-14"/>
          <w:w w:val="110"/>
          <w:sz w:val="20"/>
        </w:rPr>
        <w:t> </w:t>
      </w:r>
      <w:r>
        <w:rPr>
          <w:w w:val="110"/>
          <w:sz w:val="20"/>
        </w:rPr>
        <w:t>–</w:t>
      </w:r>
      <w:r>
        <w:rPr>
          <w:spacing w:val="-13"/>
          <w:w w:val="110"/>
          <w:sz w:val="20"/>
        </w:rPr>
        <w:t> </w:t>
      </w:r>
      <w:r>
        <w:rPr>
          <w:w w:val="110"/>
          <w:sz w:val="20"/>
        </w:rPr>
        <w:t>Part</w:t>
      </w:r>
      <w:r>
        <w:rPr>
          <w:spacing w:val="-13"/>
          <w:w w:val="110"/>
          <w:sz w:val="20"/>
        </w:rPr>
        <w:t> </w:t>
      </w:r>
      <w:r>
        <w:rPr>
          <w:w w:val="110"/>
          <w:sz w:val="20"/>
        </w:rPr>
        <w:t>1:</w:t>
      </w:r>
      <w:r>
        <w:rPr>
          <w:spacing w:val="4"/>
          <w:w w:val="110"/>
          <w:sz w:val="20"/>
        </w:rPr>
        <w:t> </w:t>
      </w:r>
      <w:r>
        <w:rPr>
          <w:w w:val="110"/>
          <w:sz w:val="20"/>
        </w:rPr>
        <w:t>Base</w:t>
      </w:r>
      <w:r>
        <w:rPr>
          <w:spacing w:val="-12"/>
          <w:w w:val="110"/>
          <w:sz w:val="20"/>
        </w:rPr>
        <w:t> </w:t>
      </w:r>
      <w:r>
        <w:rPr>
          <w:w w:val="110"/>
          <w:sz w:val="20"/>
        </w:rPr>
        <w:t>language. Standard,</w:t>
      </w:r>
      <w:r>
        <w:rPr>
          <w:spacing w:val="-12"/>
          <w:w w:val="110"/>
          <w:sz w:val="20"/>
        </w:rPr>
        <w:t> </w:t>
      </w:r>
      <w:r>
        <w:rPr>
          <w:w w:val="110"/>
          <w:sz w:val="20"/>
        </w:rPr>
        <w:t>International</w:t>
      </w:r>
      <w:r>
        <w:rPr>
          <w:spacing w:val="-12"/>
          <w:w w:val="110"/>
          <w:sz w:val="20"/>
        </w:rPr>
        <w:t> </w:t>
      </w:r>
      <w:r>
        <w:rPr>
          <w:w w:val="110"/>
          <w:sz w:val="20"/>
        </w:rPr>
        <w:t>Organization</w:t>
      </w:r>
      <w:r>
        <w:rPr>
          <w:spacing w:val="-13"/>
          <w:w w:val="110"/>
          <w:sz w:val="20"/>
        </w:rPr>
        <w:t> </w:t>
      </w:r>
      <w:r>
        <w:rPr>
          <w:w w:val="110"/>
          <w:sz w:val="20"/>
        </w:rPr>
        <w:t>for</w:t>
      </w:r>
      <w:r>
        <w:rPr>
          <w:spacing w:val="-12"/>
          <w:w w:val="110"/>
          <w:sz w:val="20"/>
        </w:rPr>
        <w:t> </w:t>
      </w:r>
      <w:r>
        <w:rPr>
          <w:w w:val="110"/>
          <w:sz w:val="20"/>
        </w:rPr>
        <w:t>Standardization, Geneva, CH, December</w:t>
      </w:r>
      <w:r>
        <w:rPr>
          <w:spacing w:val="29"/>
          <w:w w:val="110"/>
          <w:sz w:val="20"/>
        </w:rPr>
        <w:t> </w:t>
      </w:r>
      <w:r>
        <w:rPr>
          <w:w w:val="110"/>
          <w:sz w:val="20"/>
        </w:rPr>
        <w:t>2017.</w:t>
      </w:r>
    </w:p>
    <w:p>
      <w:pPr>
        <w:pStyle w:val="ListParagraph"/>
        <w:numPr>
          <w:ilvl w:val="0"/>
          <w:numId w:val="74"/>
        </w:numPr>
        <w:tabs>
          <w:tab w:pos="770" w:val="left" w:leader="none"/>
        </w:tabs>
        <w:spacing w:line="240" w:lineRule="auto" w:before="159" w:after="0"/>
        <w:ind w:left="769" w:right="0" w:hanging="510"/>
        <w:jc w:val="left"/>
        <w:rPr>
          <w:sz w:val="20"/>
        </w:rPr>
      </w:pPr>
      <w:bookmarkStart w:name="_bookmark329" w:id="620"/>
      <w:bookmarkEnd w:id="620"/>
      <w:r>
        <w:rPr/>
      </w:r>
      <w:bookmarkStart w:name="_bookmark329" w:id="621"/>
      <w:bookmarkEnd w:id="621"/>
      <w:r>
        <w:rPr>
          <w:spacing w:val="-6"/>
          <w:w w:val="105"/>
          <w:sz w:val="20"/>
        </w:rPr>
        <w:t>L</w:t>
      </w:r>
      <w:r>
        <w:rPr>
          <w:spacing w:val="-6"/>
          <w:w w:val="105"/>
          <w:sz w:val="20"/>
        </w:rPr>
        <w:t>LVM </w:t>
      </w:r>
      <w:r>
        <w:rPr>
          <w:w w:val="105"/>
          <w:sz w:val="20"/>
        </w:rPr>
        <w:t>Project Team. </w:t>
      </w:r>
      <w:r>
        <w:rPr>
          <w:spacing w:val="-6"/>
          <w:w w:val="105"/>
          <w:sz w:val="20"/>
        </w:rPr>
        <w:t>LLVM </w:t>
      </w:r>
      <w:r>
        <w:rPr>
          <w:w w:val="105"/>
          <w:sz w:val="20"/>
        </w:rPr>
        <w:t>Web page.</w:t>
      </w:r>
      <w:r>
        <w:rPr>
          <w:spacing w:val="7"/>
          <w:w w:val="105"/>
          <w:sz w:val="20"/>
        </w:rPr>
        <w:t> </w:t>
      </w:r>
      <w:hyperlink r:id="rId412">
        <w:r>
          <w:rPr>
            <w:rFonts w:ascii="Courier New"/>
            <w:color w:val="0000FF"/>
            <w:w w:val="105"/>
            <w:sz w:val="20"/>
          </w:rPr>
          <w:t>https://llvm.org</w:t>
        </w:r>
      </w:hyperlink>
      <w:r>
        <w:rPr>
          <w:w w:val="105"/>
          <w:sz w:val="20"/>
        </w:rPr>
        <w:t>.</w:t>
      </w:r>
    </w:p>
    <w:p>
      <w:pPr>
        <w:pStyle w:val="ListParagraph"/>
        <w:numPr>
          <w:ilvl w:val="0"/>
          <w:numId w:val="74"/>
        </w:numPr>
        <w:tabs>
          <w:tab w:pos="770" w:val="left" w:leader="none"/>
        </w:tabs>
        <w:spacing w:line="240" w:lineRule="auto" w:before="151" w:after="0"/>
        <w:ind w:left="769" w:right="0" w:hanging="510"/>
        <w:jc w:val="left"/>
        <w:rPr>
          <w:sz w:val="20"/>
        </w:rPr>
      </w:pPr>
      <w:bookmarkStart w:name="_bookmark330" w:id="622"/>
      <w:bookmarkEnd w:id="622"/>
      <w:r>
        <w:rPr/>
      </w:r>
      <w:bookmarkStart w:name="_bookmark330" w:id="623"/>
      <w:bookmarkEnd w:id="623"/>
      <w:r>
        <w:rPr>
          <w:sz w:val="20"/>
        </w:rPr>
        <w:t>xSDK</w:t>
      </w:r>
      <w:r>
        <w:rPr>
          <w:sz w:val="20"/>
        </w:rPr>
        <w:t> Web page.</w:t>
      </w:r>
      <w:r>
        <w:rPr>
          <w:spacing w:val="13"/>
          <w:sz w:val="20"/>
        </w:rPr>
        <w:t> </w:t>
      </w:r>
      <w:hyperlink r:id="rId413">
        <w:r>
          <w:rPr>
            <w:rFonts w:ascii="Courier New"/>
            <w:color w:val="0000FF"/>
            <w:sz w:val="20"/>
          </w:rPr>
          <w:t>http://xsdk.info</w:t>
        </w:r>
      </w:hyperlink>
      <w:r>
        <w:rPr>
          <w:sz w:val="20"/>
        </w:rPr>
        <w:t>.</w:t>
      </w:r>
    </w:p>
    <w:p>
      <w:pPr>
        <w:pStyle w:val="ListParagraph"/>
        <w:numPr>
          <w:ilvl w:val="0"/>
          <w:numId w:val="74"/>
        </w:numPr>
        <w:tabs>
          <w:tab w:pos="770" w:val="left" w:leader="none"/>
        </w:tabs>
        <w:spacing w:line="240" w:lineRule="auto" w:before="152" w:after="0"/>
        <w:ind w:left="769" w:right="0" w:hanging="511"/>
        <w:jc w:val="left"/>
        <w:rPr>
          <w:sz w:val="20"/>
        </w:rPr>
      </w:pPr>
      <w:bookmarkStart w:name="_bookmark331" w:id="624"/>
      <w:bookmarkEnd w:id="624"/>
      <w:r>
        <w:rPr/>
      </w:r>
      <w:bookmarkStart w:name="_bookmark331" w:id="625"/>
      <w:bookmarkEnd w:id="625"/>
      <w:r>
        <w:rPr>
          <w:w w:val="105"/>
          <w:sz w:val="20"/>
        </w:rPr>
        <w:t>xSDK</w:t>
      </w:r>
      <w:r>
        <w:rPr>
          <w:w w:val="105"/>
          <w:sz w:val="20"/>
        </w:rPr>
        <w:t> Community Policies Web page.</w:t>
      </w:r>
      <w:r>
        <w:rPr>
          <w:spacing w:val="49"/>
          <w:w w:val="105"/>
          <w:sz w:val="20"/>
        </w:rPr>
        <w:t> </w:t>
      </w:r>
      <w:hyperlink r:id="rId414">
        <w:r>
          <w:rPr>
            <w:rFonts w:ascii="Courier New"/>
            <w:color w:val="0000FF"/>
            <w:w w:val="105"/>
            <w:sz w:val="20"/>
          </w:rPr>
          <w:t>http://xsdk.info/policies</w:t>
        </w:r>
      </w:hyperlink>
      <w:r>
        <w:rPr>
          <w:w w:val="105"/>
          <w:sz w:val="20"/>
        </w:rPr>
        <w:t>.</w:t>
      </w:r>
    </w:p>
    <w:p>
      <w:pPr>
        <w:spacing w:after="0" w:line="240" w:lineRule="auto"/>
        <w:jc w:val="left"/>
        <w:rPr>
          <w:sz w:val="20"/>
        </w:rPr>
        <w:sectPr>
          <w:pgSz w:w="12240" w:h="15840"/>
          <w:pgMar w:header="333" w:footer="792" w:top="800" w:bottom="980" w:left="1180" w:right="0"/>
        </w:sectPr>
      </w:pPr>
    </w:p>
    <w:p>
      <w:pPr>
        <w:pStyle w:val="BodyText"/>
      </w:pPr>
    </w:p>
    <w:p>
      <w:pPr>
        <w:pStyle w:val="BodyText"/>
      </w:pPr>
    </w:p>
    <w:p>
      <w:pPr>
        <w:pStyle w:val="BodyText"/>
        <w:spacing w:before="10"/>
        <w:rPr>
          <w:sz w:val="16"/>
        </w:rPr>
      </w:pPr>
    </w:p>
    <w:p>
      <w:pPr>
        <w:pStyle w:val="ListParagraph"/>
        <w:numPr>
          <w:ilvl w:val="0"/>
          <w:numId w:val="74"/>
        </w:numPr>
        <w:tabs>
          <w:tab w:pos="770" w:val="left" w:leader="none"/>
        </w:tabs>
        <w:spacing w:line="232" w:lineRule="auto" w:before="0" w:after="0"/>
        <w:ind w:left="769" w:right="1364" w:hanging="510"/>
        <w:jc w:val="both"/>
        <w:rPr>
          <w:sz w:val="20"/>
        </w:rPr>
      </w:pPr>
      <w:bookmarkStart w:name="_bookmark332" w:id="626"/>
      <w:bookmarkEnd w:id="626"/>
      <w:r>
        <w:rPr/>
      </w:r>
      <w:bookmarkStart w:name="_bookmark332" w:id="627"/>
      <w:bookmarkEnd w:id="627"/>
      <w:r>
        <w:rPr>
          <w:sz w:val="20"/>
        </w:rPr>
        <w:t>xSDK</w:t>
      </w:r>
      <w:r>
        <w:rPr>
          <w:sz w:val="20"/>
        </w:rPr>
        <w:t> developers. xSDK community </w:t>
      </w:r>
      <w:r>
        <w:rPr>
          <w:spacing w:val="-3"/>
          <w:sz w:val="20"/>
        </w:rPr>
        <w:t>package </w:t>
      </w:r>
      <w:r>
        <w:rPr>
          <w:sz w:val="20"/>
        </w:rPr>
        <w:t>policies, 2019. version 0.5.0, June 2019, </w:t>
      </w:r>
      <w:hyperlink r:id="rId415">
        <w:r>
          <w:rPr>
            <w:rFonts w:ascii="Courier New"/>
            <w:color w:val="0000FF"/>
            <w:sz w:val="20"/>
          </w:rPr>
          <w:t>https://dx.doi.</w:t>
        </w:r>
      </w:hyperlink>
      <w:hyperlink r:id="rId415">
        <w:r>
          <w:rPr>
            <w:rFonts w:ascii="Courier New"/>
            <w:color w:val="0000FF"/>
            <w:sz w:val="20"/>
          </w:rPr>
          <w:t> org/10.6084/m9.figshare.4495136</w:t>
        </w:r>
      </w:hyperlink>
      <w:r>
        <w:rPr>
          <w:sz w:val="20"/>
        </w:rPr>
        <w:t>.</w:t>
      </w:r>
    </w:p>
    <w:p>
      <w:pPr>
        <w:pStyle w:val="ListParagraph"/>
        <w:numPr>
          <w:ilvl w:val="0"/>
          <w:numId w:val="74"/>
        </w:numPr>
        <w:tabs>
          <w:tab w:pos="770" w:val="left" w:leader="none"/>
        </w:tabs>
        <w:spacing w:line="249" w:lineRule="auto" w:before="148" w:after="0"/>
        <w:ind w:left="764" w:right="1401" w:hanging="505"/>
        <w:jc w:val="both"/>
        <w:rPr>
          <w:sz w:val="20"/>
        </w:rPr>
      </w:pPr>
      <w:bookmarkStart w:name="_bookmark333" w:id="628"/>
      <w:bookmarkEnd w:id="628"/>
      <w:r>
        <w:rPr/>
      </w:r>
      <w:bookmarkStart w:name="_bookmark333" w:id="629"/>
      <w:bookmarkEnd w:id="629"/>
      <w:r>
        <w:rPr>
          <w:w w:val="105"/>
          <w:sz w:val="20"/>
        </w:rPr>
        <w:t>xSDK</w:t>
      </w:r>
      <w:r>
        <w:rPr>
          <w:w w:val="105"/>
          <w:sz w:val="20"/>
        </w:rPr>
        <w:t> developers. xSDK community installation policies: GNU Autoconf and CMake options, 2019. version</w:t>
      </w:r>
      <w:r>
        <w:rPr>
          <w:spacing w:val="-19"/>
          <w:w w:val="105"/>
          <w:sz w:val="20"/>
        </w:rPr>
        <w:t> </w:t>
      </w:r>
      <w:r>
        <w:rPr>
          <w:w w:val="105"/>
          <w:sz w:val="20"/>
        </w:rPr>
        <w:t>0.5.0,</w:t>
      </w:r>
      <w:r>
        <w:rPr>
          <w:spacing w:val="-19"/>
          <w:w w:val="105"/>
          <w:sz w:val="20"/>
        </w:rPr>
        <w:t> </w:t>
      </w:r>
      <w:r>
        <w:rPr>
          <w:w w:val="105"/>
          <w:sz w:val="20"/>
        </w:rPr>
        <w:t>June,</w:t>
      </w:r>
      <w:r>
        <w:rPr>
          <w:spacing w:val="-18"/>
          <w:w w:val="105"/>
          <w:sz w:val="20"/>
        </w:rPr>
        <w:t> </w:t>
      </w:r>
      <w:r>
        <w:rPr>
          <w:w w:val="105"/>
          <w:sz w:val="20"/>
        </w:rPr>
        <w:t>2019,</w:t>
      </w:r>
      <w:r>
        <w:rPr>
          <w:spacing w:val="-19"/>
          <w:w w:val="105"/>
          <w:sz w:val="20"/>
        </w:rPr>
        <w:t> </w:t>
      </w:r>
      <w:hyperlink r:id="rId416">
        <w:r>
          <w:rPr>
            <w:rFonts w:ascii="Courier New"/>
            <w:color w:val="0000FF"/>
            <w:w w:val="105"/>
            <w:sz w:val="20"/>
          </w:rPr>
          <w:t>https://dx.doi.org/10.6084/m9.figshare.4495133</w:t>
        </w:r>
      </w:hyperlink>
      <w:r>
        <w:rPr>
          <w:w w:val="105"/>
          <w:sz w:val="20"/>
        </w:rPr>
        <w:t>.</w:t>
      </w:r>
    </w:p>
    <w:p>
      <w:pPr>
        <w:pStyle w:val="ListParagraph"/>
        <w:numPr>
          <w:ilvl w:val="0"/>
          <w:numId w:val="74"/>
        </w:numPr>
        <w:tabs>
          <w:tab w:pos="770" w:val="left" w:leader="none"/>
        </w:tabs>
        <w:spacing w:line="240" w:lineRule="auto" w:before="136" w:after="0"/>
        <w:ind w:left="769" w:right="0" w:hanging="510"/>
        <w:jc w:val="left"/>
        <w:rPr>
          <w:sz w:val="20"/>
        </w:rPr>
      </w:pPr>
      <w:bookmarkStart w:name="_bookmark334" w:id="630"/>
      <w:bookmarkEnd w:id="630"/>
      <w:r>
        <w:rPr/>
      </w:r>
      <w:bookmarkStart w:name="_bookmark334" w:id="631"/>
      <w:bookmarkEnd w:id="631"/>
      <w:r>
        <w:rPr>
          <w:sz w:val="20"/>
        </w:rPr>
        <w:t>h</w:t>
      </w:r>
      <w:r>
        <w:rPr>
          <w:sz w:val="20"/>
        </w:rPr>
        <w:t>ypre Web page.</w:t>
      </w:r>
      <w:r>
        <w:rPr>
          <w:spacing w:val="40"/>
          <w:sz w:val="20"/>
        </w:rPr>
        <w:t> </w:t>
      </w:r>
      <w:hyperlink r:id="rId417">
        <w:r>
          <w:rPr>
            <w:rFonts w:ascii="Courier New"/>
            <w:color w:val="0000FF"/>
            <w:sz w:val="20"/>
          </w:rPr>
          <w:t>https://computation.llnl.gov/projects/hypre</w:t>
        </w:r>
      </w:hyperlink>
      <w:r>
        <w:rPr>
          <w:sz w:val="20"/>
        </w:rPr>
        <w:t>.</w:t>
      </w:r>
    </w:p>
    <w:p>
      <w:pPr>
        <w:pStyle w:val="ListParagraph"/>
        <w:numPr>
          <w:ilvl w:val="0"/>
          <w:numId w:val="74"/>
        </w:numPr>
        <w:tabs>
          <w:tab w:pos="770" w:val="left" w:leader="none"/>
        </w:tabs>
        <w:spacing w:line="240" w:lineRule="auto" w:before="147" w:after="0"/>
        <w:ind w:left="769" w:right="0" w:hanging="511"/>
        <w:jc w:val="left"/>
        <w:rPr>
          <w:sz w:val="20"/>
        </w:rPr>
      </w:pPr>
      <w:bookmarkStart w:name="_bookmark335" w:id="632"/>
      <w:bookmarkEnd w:id="632"/>
      <w:r>
        <w:rPr/>
      </w:r>
      <w:bookmarkStart w:name="_bookmark335" w:id="633"/>
      <w:bookmarkEnd w:id="633"/>
      <w:r>
        <w:rPr>
          <w:spacing w:val="-3"/>
          <w:w w:val="105"/>
          <w:sz w:val="20"/>
        </w:rPr>
        <w:t>PETSc/</w:t>
      </w:r>
      <w:r>
        <w:rPr>
          <w:spacing w:val="-3"/>
          <w:w w:val="105"/>
          <w:sz w:val="20"/>
        </w:rPr>
        <w:t>TAO </w:t>
      </w:r>
      <w:r>
        <w:rPr>
          <w:spacing w:val="-4"/>
          <w:w w:val="105"/>
          <w:sz w:val="20"/>
        </w:rPr>
        <w:t>Team. </w:t>
      </w:r>
      <w:r>
        <w:rPr>
          <w:spacing w:val="-3"/>
          <w:w w:val="105"/>
          <w:sz w:val="20"/>
        </w:rPr>
        <w:t>PETSc/TAO </w:t>
      </w:r>
      <w:r>
        <w:rPr>
          <w:w w:val="105"/>
          <w:sz w:val="20"/>
        </w:rPr>
        <w:t>website.</w:t>
      </w:r>
      <w:r>
        <w:rPr>
          <w:spacing w:val="24"/>
          <w:w w:val="105"/>
          <w:sz w:val="20"/>
        </w:rPr>
        <w:t> </w:t>
      </w:r>
      <w:hyperlink r:id="rId418">
        <w:r>
          <w:rPr>
            <w:rFonts w:ascii="Courier New"/>
            <w:color w:val="0000FF"/>
            <w:w w:val="105"/>
            <w:sz w:val="20"/>
          </w:rPr>
          <w:t>https://www.mcs.anl.gov/petsc</w:t>
        </w:r>
      </w:hyperlink>
      <w:r>
        <w:rPr>
          <w:w w:val="105"/>
          <w:sz w:val="20"/>
        </w:rPr>
        <w:t>.</w:t>
      </w:r>
    </w:p>
    <w:p>
      <w:pPr>
        <w:pStyle w:val="ListParagraph"/>
        <w:numPr>
          <w:ilvl w:val="0"/>
          <w:numId w:val="74"/>
        </w:numPr>
        <w:tabs>
          <w:tab w:pos="770" w:val="left" w:leader="none"/>
        </w:tabs>
        <w:spacing w:line="240" w:lineRule="auto" w:before="146" w:after="0"/>
        <w:ind w:left="769" w:right="0" w:hanging="511"/>
        <w:jc w:val="left"/>
        <w:rPr>
          <w:sz w:val="20"/>
        </w:rPr>
      </w:pPr>
      <w:bookmarkStart w:name="_bookmark336" w:id="634"/>
      <w:bookmarkEnd w:id="634"/>
      <w:r>
        <w:rPr/>
      </w:r>
      <w:bookmarkStart w:name="_bookmark336" w:id="635"/>
      <w:bookmarkEnd w:id="635"/>
      <w:r>
        <w:rPr>
          <w:sz w:val="20"/>
        </w:rPr>
        <w:t>Su</w:t>
      </w:r>
      <w:r>
        <w:rPr>
          <w:sz w:val="20"/>
        </w:rPr>
        <w:t>perLU Web page.</w:t>
      </w:r>
      <w:r>
        <w:rPr>
          <w:spacing w:val="42"/>
          <w:sz w:val="20"/>
        </w:rPr>
        <w:t> </w:t>
      </w:r>
      <w:hyperlink r:id="rId419">
        <w:r>
          <w:rPr>
            <w:rFonts w:ascii="Courier New"/>
            <w:color w:val="0000FF"/>
            <w:sz w:val="20"/>
          </w:rPr>
          <w:t>http://crd-legacy.lbl.gov/</w:t>
        </w:r>
        <w:r>
          <w:rPr>
            <w:rFonts w:ascii="Courier New"/>
            <w:color w:val="0000FF"/>
            <w:position w:val="-3"/>
            <w:sz w:val="20"/>
          </w:rPr>
          <w:t>~</w:t>
        </w:r>
        <w:r>
          <w:rPr>
            <w:rFonts w:ascii="Courier New"/>
            <w:color w:val="0000FF"/>
            <w:sz w:val="20"/>
          </w:rPr>
          <w:t>xiaoye/SuperLU</w:t>
        </w:r>
      </w:hyperlink>
      <w:r>
        <w:rPr>
          <w:sz w:val="20"/>
        </w:rPr>
        <w:t>.</w:t>
      </w:r>
    </w:p>
    <w:p>
      <w:pPr>
        <w:pStyle w:val="ListParagraph"/>
        <w:numPr>
          <w:ilvl w:val="0"/>
          <w:numId w:val="74"/>
        </w:numPr>
        <w:tabs>
          <w:tab w:pos="770" w:val="left" w:leader="none"/>
        </w:tabs>
        <w:spacing w:line="240" w:lineRule="auto" w:before="106" w:after="0"/>
        <w:ind w:left="769" w:right="0" w:hanging="510"/>
        <w:jc w:val="left"/>
        <w:rPr>
          <w:sz w:val="20"/>
        </w:rPr>
      </w:pPr>
      <w:bookmarkStart w:name="_bookmark337" w:id="636"/>
      <w:bookmarkEnd w:id="636"/>
      <w:r>
        <w:rPr/>
      </w:r>
      <w:bookmarkStart w:name="_bookmark337" w:id="637"/>
      <w:bookmarkEnd w:id="637"/>
      <w:r>
        <w:rPr>
          <w:spacing w:val="-3"/>
          <w:sz w:val="20"/>
        </w:rPr>
        <w:t>T</w:t>
      </w:r>
      <w:r>
        <w:rPr>
          <w:spacing w:val="-3"/>
          <w:sz w:val="20"/>
        </w:rPr>
        <w:t>rilinos </w:t>
      </w:r>
      <w:r>
        <w:rPr>
          <w:sz w:val="20"/>
        </w:rPr>
        <w:t>Web page.</w:t>
      </w:r>
      <w:r>
        <w:rPr>
          <w:spacing w:val="18"/>
          <w:sz w:val="20"/>
        </w:rPr>
        <w:t> </w:t>
      </w:r>
      <w:hyperlink r:id="rId294">
        <w:r>
          <w:rPr>
            <w:rFonts w:ascii="Courier New"/>
            <w:color w:val="0000FF"/>
            <w:sz w:val="20"/>
          </w:rPr>
          <w:t>https://trilinos.org</w:t>
        </w:r>
      </w:hyperlink>
      <w:r>
        <w:rPr>
          <w:sz w:val="20"/>
        </w:rPr>
        <w:t>.</w:t>
      </w:r>
    </w:p>
    <w:p>
      <w:pPr>
        <w:pStyle w:val="ListParagraph"/>
        <w:numPr>
          <w:ilvl w:val="0"/>
          <w:numId w:val="74"/>
        </w:numPr>
        <w:tabs>
          <w:tab w:pos="770" w:val="left" w:leader="none"/>
        </w:tabs>
        <w:spacing w:line="240" w:lineRule="auto" w:before="146" w:after="0"/>
        <w:ind w:left="769" w:right="0" w:hanging="511"/>
        <w:jc w:val="left"/>
        <w:rPr>
          <w:sz w:val="20"/>
        </w:rPr>
      </w:pPr>
      <w:bookmarkStart w:name="_bookmark338" w:id="638"/>
      <w:bookmarkEnd w:id="638"/>
      <w:r>
        <w:rPr/>
      </w:r>
      <w:bookmarkStart w:name="_bookmark338" w:id="639"/>
      <w:bookmarkEnd w:id="639"/>
      <w:r>
        <w:rPr>
          <w:sz w:val="20"/>
        </w:rPr>
        <w:t>M</w:t>
      </w:r>
      <w:r>
        <w:rPr>
          <w:sz w:val="20"/>
        </w:rPr>
        <w:t>AGMA Web page.</w:t>
      </w:r>
      <w:r>
        <w:rPr>
          <w:spacing w:val="8"/>
          <w:sz w:val="20"/>
        </w:rPr>
        <w:t> </w:t>
      </w:r>
      <w:hyperlink r:id="rId420">
        <w:r>
          <w:rPr>
            <w:rFonts w:ascii="Courier New"/>
            <w:color w:val="0000FF"/>
            <w:sz w:val="20"/>
          </w:rPr>
          <w:t>http://icl.utk.edu/magma</w:t>
        </w:r>
      </w:hyperlink>
      <w:r>
        <w:rPr>
          <w:sz w:val="20"/>
        </w:rPr>
        <w:t>.</w:t>
      </w:r>
    </w:p>
    <w:p>
      <w:pPr>
        <w:pStyle w:val="ListParagraph"/>
        <w:numPr>
          <w:ilvl w:val="0"/>
          <w:numId w:val="74"/>
        </w:numPr>
        <w:tabs>
          <w:tab w:pos="770" w:val="left" w:leader="none"/>
        </w:tabs>
        <w:spacing w:line="240" w:lineRule="auto" w:before="146" w:after="0"/>
        <w:ind w:left="769" w:right="0" w:hanging="511"/>
        <w:jc w:val="left"/>
        <w:rPr>
          <w:sz w:val="20"/>
        </w:rPr>
      </w:pPr>
      <w:bookmarkStart w:name="_bookmark339" w:id="640"/>
      <w:bookmarkEnd w:id="640"/>
      <w:r>
        <w:rPr/>
      </w:r>
      <w:bookmarkStart w:name="_bookmark339" w:id="641"/>
      <w:bookmarkEnd w:id="641"/>
      <w:r>
        <w:rPr>
          <w:sz w:val="20"/>
        </w:rPr>
        <w:t>MFEM</w:t>
      </w:r>
      <w:r>
        <w:rPr>
          <w:sz w:val="20"/>
        </w:rPr>
        <w:t> Web page.</w:t>
      </w:r>
      <w:r>
        <w:rPr>
          <w:spacing w:val="14"/>
          <w:sz w:val="20"/>
        </w:rPr>
        <w:t> </w:t>
      </w:r>
      <w:hyperlink r:id="rId73">
        <w:r>
          <w:rPr>
            <w:rFonts w:ascii="Courier New"/>
            <w:color w:val="0000FF"/>
            <w:sz w:val="20"/>
          </w:rPr>
          <w:t>http://mfem.org</w:t>
        </w:r>
      </w:hyperlink>
      <w:r>
        <w:rPr>
          <w:sz w:val="20"/>
        </w:rPr>
        <w:t>.</w:t>
      </w:r>
    </w:p>
    <w:p>
      <w:pPr>
        <w:pStyle w:val="ListParagraph"/>
        <w:numPr>
          <w:ilvl w:val="0"/>
          <w:numId w:val="74"/>
        </w:numPr>
        <w:tabs>
          <w:tab w:pos="770" w:val="left" w:leader="none"/>
        </w:tabs>
        <w:spacing w:line="240" w:lineRule="auto" w:before="146" w:after="0"/>
        <w:ind w:left="769" w:right="0" w:hanging="511"/>
        <w:jc w:val="left"/>
        <w:rPr>
          <w:sz w:val="20"/>
        </w:rPr>
      </w:pPr>
      <w:bookmarkStart w:name="_bookmark340" w:id="642"/>
      <w:bookmarkEnd w:id="642"/>
      <w:r>
        <w:rPr/>
      </w:r>
      <w:bookmarkStart w:name="_bookmark340" w:id="643"/>
      <w:bookmarkEnd w:id="643"/>
      <w:r>
        <w:rPr>
          <w:sz w:val="20"/>
        </w:rPr>
        <w:t>SUNDIALS</w:t>
      </w:r>
      <w:r>
        <w:rPr>
          <w:sz w:val="20"/>
        </w:rPr>
        <w:t> Web page.</w:t>
      </w:r>
      <w:r>
        <w:rPr>
          <w:spacing w:val="30"/>
          <w:sz w:val="20"/>
        </w:rPr>
        <w:t> </w:t>
      </w:r>
      <w:hyperlink r:id="rId76">
        <w:r>
          <w:rPr>
            <w:rFonts w:ascii="Courier New"/>
            <w:color w:val="0000FF"/>
            <w:sz w:val="20"/>
          </w:rPr>
          <w:t>https://computation.llnl.gov/projects/sundials</w:t>
        </w:r>
      </w:hyperlink>
      <w:r>
        <w:rPr>
          <w:sz w:val="20"/>
        </w:rPr>
        <w:t>.</w:t>
      </w:r>
    </w:p>
    <w:p>
      <w:pPr>
        <w:pStyle w:val="ListParagraph"/>
        <w:numPr>
          <w:ilvl w:val="0"/>
          <w:numId w:val="74"/>
        </w:numPr>
        <w:tabs>
          <w:tab w:pos="770" w:val="left" w:leader="none"/>
        </w:tabs>
        <w:spacing w:line="240" w:lineRule="auto" w:before="146" w:after="0"/>
        <w:ind w:left="769" w:right="0" w:hanging="511"/>
        <w:jc w:val="left"/>
        <w:rPr>
          <w:sz w:val="20"/>
        </w:rPr>
      </w:pPr>
      <w:bookmarkStart w:name="_bookmark341" w:id="644"/>
      <w:bookmarkEnd w:id="644"/>
      <w:r>
        <w:rPr/>
      </w:r>
      <w:bookmarkStart w:name="_bookmark341" w:id="645"/>
      <w:bookmarkEnd w:id="645"/>
      <w:r>
        <w:rPr>
          <w:sz w:val="20"/>
        </w:rPr>
        <w:t>AMReX</w:t>
      </w:r>
      <w:r>
        <w:rPr>
          <w:sz w:val="20"/>
        </w:rPr>
        <w:t> Web page.</w:t>
      </w:r>
      <w:r>
        <w:rPr>
          <w:spacing w:val="48"/>
          <w:sz w:val="20"/>
        </w:rPr>
        <w:t> </w:t>
      </w:r>
      <w:hyperlink r:id="rId421">
        <w:r>
          <w:rPr>
            <w:rFonts w:ascii="Courier New"/>
            <w:color w:val="0000FF"/>
            <w:sz w:val="20"/>
          </w:rPr>
          <w:t>https://amrex-codes.github.io/amrex/</w:t>
        </w:r>
      </w:hyperlink>
      <w:r>
        <w:rPr>
          <w:sz w:val="20"/>
        </w:rPr>
        <w:t>.</w:t>
      </w:r>
    </w:p>
    <w:p>
      <w:pPr>
        <w:pStyle w:val="ListParagraph"/>
        <w:numPr>
          <w:ilvl w:val="0"/>
          <w:numId w:val="74"/>
        </w:numPr>
        <w:tabs>
          <w:tab w:pos="770" w:val="left" w:leader="none"/>
        </w:tabs>
        <w:spacing w:line="240" w:lineRule="auto" w:before="147" w:after="0"/>
        <w:ind w:left="769" w:right="0" w:hanging="511"/>
        <w:jc w:val="left"/>
        <w:rPr>
          <w:sz w:val="20"/>
        </w:rPr>
      </w:pPr>
      <w:bookmarkStart w:name="_bookmark342" w:id="646"/>
      <w:bookmarkEnd w:id="646"/>
      <w:r>
        <w:rPr/>
      </w:r>
      <w:bookmarkStart w:name="_bookmark342" w:id="647"/>
      <w:bookmarkEnd w:id="647"/>
      <w:r>
        <w:rPr>
          <w:sz w:val="20"/>
        </w:rPr>
        <w:t>DTK</w:t>
      </w:r>
      <w:r>
        <w:rPr>
          <w:sz w:val="20"/>
        </w:rPr>
        <w:t> Web page.</w:t>
      </w:r>
      <w:r>
        <w:rPr>
          <w:spacing w:val="39"/>
          <w:sz w:val="20"/>
        </w:rPr>
        <w:t> </w:t>
      </w:r>
      <w:hyperlink r:id="rId79">
        <w:r>
          <w:rPr>
            <w:rFonts w:ascii="Courier New"/>
            <w:color w:val="0000FF"/>
            <w:sz w:val="20"/>
          </w:rPr>
          <w:t>https://github.com/ORNL-CEES/DataTransferKit</w:t>
        </w:r>
      </w:hyperlink>
      <w:r>
        <w:rPr>
          <w:sz w:val="20"/>
        </w:rPr>
        <w:t>.</w:t>
      </w:r>
    </w:p>
    <w:p>
      <w:pPr>
        <w:pStyle w:val="ListParagraph"/>
        <w:numPr>
          <w:ilvl w:val="0"/>
          <w:numId w:val="74"/>
        </w:numPr>
        <w:tabs>
          <w:tab w:pos="770" w:val="left" w:leader="none"/>
        </w:tabs>
        <w:spacing w:line="240" w:lineRule="auto" w:before="146" w:after="0"/>
        <w:ind w:left="769" w:right="0" w:hanging="510"/>
        <w:jc w:val="left"/>
        <w:rPr>
          <w:sz w:val="20"/>
        </w:rPr>
      </w:pPr>
      <w:r>
        <w:rPr/>
        <w:pict>
          <v:line style="position:absolute;mso-position-horizontal-relative:page;mso-position-vertical-relative:paragraph;z-index:-263311360" from="128.498993pt,16.435934pt" to="131.487993pt,16.435934pt" stroked="true" strokeweight=".398pt" strokecolor="#000000">
            <v:stroke dashstyle="solid"/>
            <w10:wrap type="none"/>
          </v:line>
        </w:pict>
      </w:r>
      <w:bookmarkStart w:name="_bookmark343" w:id="648"/>
      <w:bookmarkEnd w:id="648"/>
      <w:r>
        <w:rPr/>
      </w:r>
      <w:bookmarkStart w:name="_bookmark343" w:id="649"/>
      <w:bookmarkEnd w:id="649"/>
      <w:r>
        <w:rPr>
          <w:sz w:val="20"/>
        </w:rPr>
        <w:t>Omega</w:t>
      </w:r>
      <w:r>
        <w:rPr>
          <w:sz w:val="20"/>
        </w:rPr>
        <w:t> h Web page.</w:t>
      </w:r>
      <w:r>
        <w:rPr>
          <w:spacing w:val="17"/>
          <w:sz w:val="20"/>
        </w:rPr>
        <w:t> </w:t>
      </w:r>
      <w:hyperlink r:id="rId422">
        <w:r>
          <w:rPr>
            <w:rFonts w:ascii="Courier New"/>
            <w:color w:val="0000FF"/>
            <w:sz w:val="20"/>
          </w:rPr>
          <w:t>https://github.com/ibaned/omega_h</w:t>
        </w:r>
      </w:hyperlink>
      <w:r>
        <w:rPr>
          <w:sz w:val="20"/>
        </w:rPr>
        <w:t>.</w:t>
      </w:r>
    </w:p>
    <w:p>
      <w:pPr>
        <w:pStyle w:val="ListParagraph"/>
        <w:numPr>
          <w:ilvl w:val="0"/>
          <w:numId w:val="74"/>
        </w:numPr>
        <w:tabs>
          <w:tab w:pos="770" w:val="left" w:leader="none"/>
        </w:tabs>
        <w:spacing w:line="240" w:lineRule="auto" w:before="146" w:after="0"/>
        <w:ind w:left="769" w:right="0" w:hanging="510"/>
        <w:jc w:val="left"/>
        <w:rPr>
          <w:sz w:val="20"/>
        </w:rPr>
      </w:pPr>
      <w:bookmarkStart w:name="_bookmark344" w:id="650"/>
      <w:bookmarkEnd w:id="650"/>
      <w:r>
        <w:rPr/>
      </w:r>
      <w:bookmarkStart w:name="_bookmark344" w:id="651"/>
      <w:bookmarkEnd w:id="651"/>
      <w:r>
        <w:rPr>
          <w:sz w:val="20"/>
        </w:rPr>
        <w:t>PLASMA</w:t>
      </w:r>
      <w:r>
        <w:rPr>
          <w:sz w:val="20"/>
        </w:rPr>
        <w:t> Web page.</w:t>
      </w:r>
      <w:r>
        <w:rPr>
          <w:spacing w:val="2"/>
          <w:sz w:val="20"/>
        </w:rPr>
        <w:t> </w:t>
      </w:r>
      <w:hyperlink r:id="rId423">
        <w:r>
          <w:rPr>
            <w:rFonts w:ascii="Courier New"/>
            <w:color w:val="0000FF"/>
            <w:sz w:val="20"/>
          </w:rPr>
          <w:t>https://bitbucket.org/icl/plasma</w:t>
        </w:r>
      </w:hyperlink>
      <w:r>
        <w:rPr>
          <w:sz w:val="20"/>
        </w:rPr>
        <w:t>.</w:t>
      </w:r>
    </w:p>
    <w:p>
      <w:pPr>
        <w:pStyle w:val="ListParagraph"/>
        <w:numPr>
          <w:ilvl w:val="0"/>
          <w:numId w:val="74"/>
        </w:numPr>
        <w:tabs>
          <w:tab w:pos="770" w:val="left" w:leader="none"/>
        </w:tabs>
        <w:spacing w:line="240" w:lineRule="auto" w:before="146" w:after="0"/>
        <w:ind w:left="769" w:right="0" w:hanging="510"/>
        <w:jc w:val="left"/>
        <w:rPr>
          <w:sz w:val="20"/>
        </w:rPr>
      </w:pPr>
      <w:bookmarkStart w:name="_bookmark345" w:id="652"/>
      <w:bookmarkEnd w:id="652"/>
      <w:r>
        <w:rPr/>
      </w:r>
      <w:bookmarkStart w:name="_bookmark345" w:id="653"/>
      <w:bookmarkEnd w:id="653"/>
      <w:r>
        <w:rPr>
          <w:sz w:val="20"/>
        </w:rPr>
        <w:t>PUMI</w:t>
      </w:r>
      <w:r>
        <w:rPr>
          <w:sz w:val="20"/>
        </w:rPr>
        <w:t> Web page.</w:t>
      </w:r>
      <w:r>
        <w:rPr>
          <w:spacing w:val="4"/>
          <w:sz w:val="20"/>
        </w:rPr>
        <w:t> </w:t>
      </w:r>
      <w:hyperlink r:id="rId424">
        <w:r>
          <w:rPr>
            <w:rFonts w:ascii="Courier New"/>
            <w:color w:val="0000FF"/>
            <w:sz w:val="20"/>
          </w:rPr>
          <w:t>https://github.com/SCOREC/core</w:t>
        </w:r>
      </w:hyperlink>
      <w:r>
        <w:rPr>
          <w:sz w:val="20"/>
        </w:rPr>
        <w:t>.</w:t>
      </w:r>
    </w:p>
    <w:p>
      <w:pPr>
        <w:pStyle w:val="ListParagraph"/>
        <w:numPr>
          <w:ilvl w:val="0"/>
          <w:numId w:val="74"/>
        </w:numPr>
        <w:tabs>
          <w:tab w:pos="770" w:val="left" w:leader="none"/>
        </w:tabs>
        <w:spacing w:line="240" w:lineRule="auto" w:before="146" w:after="0"/>
        <w:ind w:left="769" w:right="0" w:hanging="510"/>
        <w:jc w:val="left"/>
        <w:rPr>
          <w:sz w:val="20"/>
        </w:rPr>
      </w:pPr>
      <w:bookmarkStart w:name="_bookmark346" w:id="654"/>
      <w:bookmarkEnd w:id="654"/>
      <w:r>
        <w:rPr/>
      </w:r>
      <w:bookmarkStart w:name="_bookmark346" w:id="655"/>
      <w:bookmarkEnd w:id="655"/>
      <w:r>
        <w:rPr>
          <w:spacing w:val="-4"/>
          <w:sz w:val="20"/>
        </w:rPr>
        <w:t>ST</w:t>
      </w:r>
      <w:r>
        <w:rPr>
          <w:spacing w:val="-4"/>
          <w:sz w:val="20"/>
        </w:rPr>
        <w:t>RUMPACK </w:t>
      </w:r>
      <w:r>
        <w:rPr>
          <w:sz w:val="20"/>
        </w:rPr>
        <w:t>Web page.</w:t>
      </w:r>
      <w:r>
        <w:rPr>
          <w:spacing w:val="28"/>
          <w:sz w:val="20"/>
        </w:rPr>
        <w:t> </w:t>
      </w:r>
      <w:hyperlink r:id="rId425">
        <w:r>
          <w:rPr>
            <w:rFonts w:ascii="Courier New"/>
            <w:color w:val="0000FF"/>
            <w:sz w:val="20"/>
          </w:rPr>
          <w:t>http://portal.nersc.gov/project/sparse/strumpack/</w:t>
        </w:r>
      </w:hyperlink>
      <w:r>
        <w:rPr>
          <w:sz w:val="20"/>
        </w:rPr>
        <w:t>.</w:t>
      </w:r>
    </w:p>
    <w:p>
      <w:pPr>
        <w:pStyle w:val="ListParagraph"/>
        <w:numPr>
          <w:ilvl w:val="0"/>
          <w:numId w:val="74"/>
        </w:numPr>
        <w:tabs>
          <w:tab w:pos="770" w:val="left" w:leader="none"/>
        </w:tabs>
        <w:spacing w:line="240" w:lineRule="auto" w:before="146" w:after="0"/>
        <w:ind w:left="769" w:right="0" w:hanging="510"/>
        <w:jc w:val="left"/>
        <w:rPr>
          <w:sz w:val="20"/>
        </w:rPr>
      </w:pPr>
      <w:bookmarkStart w:name="_bookmark347" w:id="656"/>
      <w:bookmarkEnd w:id="656"/>
      <w:r>
        <w:rPr/>
      </w:r>
      <w:bookmarkStart w:name="_bookmark347" w:id="657"/>
      <w:bookmarkEnd w:id="657"/>
      <w:r>
        <w:rPr>
          <w:sz w:val="20"/>
        </w:rPr>
        <w:t>T</w:t>
      </w:r>
      <w:r>
        <w:rPr>
          <w:sz w:val="20"/>
        </w:rPr>
        <w:t>asmanian Web page.</w:t>
      </w:r>
      <w:r>
        <w:rPr>
          <w:spacing w:val="9"/>
          <w:sz w:val="20"/>
        </w:rPr>
        <w:t> </w:t>
      </w:r>
      <w:hyperlink r:id="rId426">
        <w:r>
          <w:rPr>
            <w:rFonts w:ascii="Courier New"/>
            <w:color w:val="0000FF"/>
            <w:sz w:val="20"/>
          </w:rPr>
          <w:t>https://tasmanian.ornl.gov</w:t>
        </w:r>
      </w:hyperlink>
      <w:r>
        <w:rPr>
          <w:sz w:val="20"/>
        </w:rPr>
        <w:t>.</w:t>
      </w:r>
    </w:p>
    <w:p>
      <w:pPr>
        <w:pStyle w:val="ListParagraph"/>
        <w:numPr>
          <w:ilvl w:val="0"/>
          <w:numId w:val="74"/>
        </w:numPr>
        <w:tabs>
          <w:tab w:pos="770" w:val="left" w:leader="none"/>
        </w:tabs>
        <w:spacing w:line="240" w:lineRule="auto" w:before="146" w:after="0"/>
        <w:ind w:left="769" w:right="0" w:hanging="510"/>
        <w:jc w:val="left"/>
        <w:rPr>
          <w:sz w:val="20"/>
        </w:rPr>
      </w:pPr>
      <w:bookmarkStart w:name="_bookmark348" w:id="658"/>
      <w:bookmarkEnd w:id="658"/>
      <w:r>
        <w:rPr/>
      </w:r>
      <w:bookmarkStart w:name="_bookmark348" w:id="659"/>
      <w:bookmarkEnd w:id="659"/>
      <w:r>
        <w:rPr>
          <w:sz w:val="20"/>
        </w:rPr>
        <w:t>deal.ii</w:t>
      </w:r>
      <w:r>
        <w:rPr>
          <w:sz w:val="20"/>
        </w:rPr>
        <w:t> Web page.</w:t>
      </w:r>
      <w:r>
        <w:rPr>
          <w:spacing w:val="9"/>
          <w:sz w:val="20"/>
        </w:rPr>
        <w:t> </w:t>
      </w:r>
      <w:hyperlink r:id="rId427">
        <w:r>
          <w:rPr>
            <w:rFonts w:ascii="Courier New"/>
            <w:color w:val="0000FF"/>
            <w:sz w:val="20"/>
          </w:rPr>
          <w:t>https://www.dealii.org/</w:t>
        </w:r>
      </w:hyperlink>
      <w:r>
        <w:rPr>
          <w:sz w:val="20"/>
        </w:rPr>
        <w:t>.</w:t>
      </w:r>
    </w:p>
    <w:p>
      <w:pPr>
        <w:pStyle w:val="ListParagraph"/>
        <w:numPr>
          <w:ilvl w:val="0"/>
          <w:numId w:val="74"/>
        </w:numPr>
        <w:tabs>
          <w:tab w:pos="770" w:val="left" w:leader="none"/>
        </w:tabs>
        <w:spacing w:line="240" w:lineRule="auto" w:before="147" w:after="0"/>
        <w:ind w:left="769" w:right="0" w:hanging="510"/>
        <w:jc w:val="left"/>
        <w:rPr>
          <w:sz w:val="20"/>
        </w:rPr>
      </w:pPr>
      <w:bookmarkStart w:name="_bookmark349" w:id="660"/>
      <w:bookmarkEnd w:id="660"/>
      <w:r>
        <w:rPr/>
      </w:r>
      <w:bookmarkStart w:name="_bookmark349" w:id="661"/>
      <w:bookmarkEnd w:id="661"/>
      <w:r>
        <w:rPr>
          <w:sz w:val="20"/>
        </w:rPr>
        <w:t>PHIST</w:t>
      </w:r>
      <w:r>
        <w:rPr>
          <w:sz w:val="20"/>
        </w:rPr>
        <w:t> Web page.</w:t>
      </w:r>
      <w:r>
        <w:rPr>
          <w:spacing w:val="2"/>
          <w:sz w:val="20"/>
        </w:rPr>
        <w:t> </w:t>
      </w:r>
      <w:hyperlink r:id="rId428">
        <w:r>
          <w:rPr>
            <w:rFonts w:ascii="Courier New"/>
            <w:color w:val="0000FF"/>
            <w:sz w:val="20"/>
          </w:rPr>
          <w:t>https://bitbucket.org/essex/phist</w:t>
        </w:r>
      </w:hyperlink>
      <w:r>
        <w:rPr>
          <w:sz w:val="20"/>
        </w:rPr>
        <w:t>.</w:t>
      </w:r>
    </w:p>
    <w:p>
      <w:pPr>
        <w:pStyle w:val="ListParagraph"/>
        <w:numPr>
          <w:ilvl w:val="0"/>
          <w:numId w:val="74"/>
        </w:numPr>
        <w:tabs>
          <w:tab w:pos="770" w:val="left" w:leader="none"/>
        </w:tabs>
        <w:spacing w:line="240" w:lineRule="auto" w:before="146" w:after="0"/>
        <w:ind w:left="769" w:right="0" w:hanging="510"/>
        <w:jc w:val="left"/>
        <w:rPr>
          <w:sz w:val="20"/>
        </w:rPr>
      </w:pPr>
      <w:bookmarkStart w:name="_bookmark350" w:id="662"/>
      <w:bookmarkEnd w:id="662"/>
      <w:r>
        <w:rPr/>
      </w:r>
      <w:bookmarkStart w:name="_bookmark350" w:id="663"/>
      <w:bookmarkEnd w:id="663"/>
      <w:r>
        <w:rPr>
          <w:sz w:val="20"/>
        </w:rPr>
        <w:t>SLEPc</w:t>
      </w:r>
      <w:r>
        <w:rPr>
          <w:sz w:val="20"/>
        </w:rPr>
        <w:t> Web page.</w:t>
      </w:r>
      <w:r>
        <w:rPr>
          <w:spacing w:val="12"/>
          <w:sz w:val="20"/>
        </w:rPr>
        <w:t> </w:t>
      </w:r>
      <w:hyperlink r:id="rId429">
        <w:r>
          <w:rPr>
            <w:rFonts w:ascii="Courier New"/>
            <w:color w:val="0000FF"/>
            <w:sz w:val="20"/>
          </w:rPr>
          <w:t>http://slepc.upv.es/</w:t>
        </w:r>
      </w:hyperlink>
      <w:r>
        <w:rPr>
          <w:sz w:val="20"/>
        </w:rPr>
        <w:t>.</w:t>
      </w:r>
    </w:p>
    <w:p>
      <w:pPr>
        <w:pStyle w:val="ListParagraph"/>
        <w:numPr>
          <w:ilvl w:val="0"/>
          <w:numId w:val="74"/>
        </w:numPr>
        <w:tabs>
          <w:tab w:pos="770" w:val="left" w:leader="none"/>
        </w:tabs>
        <w:spacing w:line="240" w:lineRule="auto" w:before="146" w:after="0"/>
        <w:ind w:left="769" w:right="0" w:hanging="510"/>
        <w:jc w:val="left"/>
        <w:rPr>
          <w:sz w:val="20"/>
        </w:rPr>
      </w:pPr>
      <w:bookmarkStart w:name="_bookmark351" w:id="664"/>
      <w:bookmarkEnd w:id="664"/>
      <w:r>
        <w:rPr/>
      </w:r>
      <w:bookmarkStart w:name="_bookmark351" w:id="665"/>
      <w:bookmarkEnd w:id="665"/>
      <w:r>
        <w:rPr>
          <w:sz w:val="20"/>
        </w:rPr>
        <w:t>Butterfly</w:t>
      </w:r>
      <w:r>
        <w:rPr>
          <w:sz w:val="20"/>
        </w:rPr>
        <w:t>PACK Web page.</w:t>
      </w:r>
      <w:r>
        <w:rPr>
          <w:spacing w:val="34"/>
          <w:sz w:val="20"/>
        </w:rPr>
        <w:t> </w:t>
      </w:r>
      <w:hyperlink r:id="rId430">
        <w:r>
          <w:rPr>
            <w:rFonts w:ascii="Courier New"/>
            <w:color w:val="0000FF"/>
            <w:sz w:val="20"/>
          </w:rPr>
          <w:t>https://github.com/liuyangzhuan/ButterflyPACK</w:t>
        </w:r>
      </w:hyperlink>
      <w:r>
        <w:rPr>
          <w:sz w:val="20"/>
        </w:rPr>
        <w:t>.</w:t>
      </w:r>
    </w:p>
    <w:p>
      <w:pPr>
        <w:pStyle w:val="ListParagraph"/>
        <w:numPr>
          <w:ilvl w:val="0"/>
          <w:numId w:val="74"/>
        </w:numPr>
        <w:tabs>
          <w:tab w:pos="770" w:val="left" w:leader="none"/>
        </w:tabs>
        <w:spacing w:line="240" w:lineRule="auto" w:before="146" w:after="0"/>
        <w:ind w:left="769" w:right="0" w:hanging="510"/>
        <w:jc w:val="left"/>
        <w:rPr>
          <w:sz w:val="20"/>
        </w:rPr>
      </w:pPr>
      <w:bookmarkStart w:name="_bookmark352" w:id="666"/>
      <w:bookmarkEnd w:id="666"/>
      <w:r>
        <w:rPr/>
      </w:r>
      <w:bookmarkStart w:name="_bookmark352" w:id="667"/>
      <w:bookmarkEnd w:id="667"/>
      <w:r>
        <w:rPr>
          <w:sz w:val="20"/>
        </w:rPr>
        <w:t>Ginkgo</w:t>
      </w:r>
      <w:r>
        <w:rPr>
          <w:sz w:val="20"/>
        </w:rPr>
        <w:t> Web page.</w:t>
      </w:r>
      <w:r>
        <w:rPr>
          <w:spacing w:val="43"/>
          <w:sz w:val="20"/>
        </w:rPr>
        <w:t> </w:t>
      </w:r>
      <w:hyperlink r:id="rId295">
        <w:r>
          <w:rPr>
            <w:rFonts w:ascii="Courier New"/>
            <w:color w:val="0000FF"/>
            <w:sz w:val="20"/>
          </w:rPr>
          <w:t>https://github.com/ginkgo-project/ginkgo</w:t>
        </w:r>
      </w:hyperlink>
      <w:r>
        <w:rPr>
          <w:sz w:val="20"/>
        </w:rPr>
        <w:t>.</w:t>
      </w:r>
    </w:p>
    <w:p>
      <w:pPr>
        <w:pStyle w:val="ListParagraph"/>
        <w:numPr>
          <w:ilvl w:val="0"/>
          <w:numId w:val="74"/>
        </w:numPr>
        <w:tabs>
          <w:tab w:pos="770" w:val="left" w:leader="none"/>
        </w:tabs>
        <w:spacing w:line="240" w:lineRule="auto" w:before="146" w:after="0"/>
        <w:ind w:left="769" w:right="0" w:hanging="510"/>
        <w:jc w:val="left"/>
        <w:rPr>
          <w:sz w:val="20"/>
        </w:rPr>
      </w:pPr>
      <w:bookmarkStart w:name="_bookmark353" w:id="668"/>
      <w:bookmarkEnd w:id="668"/>
      <w:r>
        <w:rPr/>
      </w:r>
      <w:bookmarkStart w:name="_bookmark353" w:id="669"/>
      <w:bookmarkEnd w:id="669"/>
      <w:r>
        <w:rPr>
          <w:sz w:val="20"/>
        </w:rPr>
        <w:t>libEnse</w:t>
      </w:r>
      <w:r>
        <w:rPr>
          <w:sz w:val="20"/>
        </w:rPr>
        <w:t>mble Web page.</w:t>
      </w:r>
      <w:r>
        <w:rPr>
          <w:spacing w:val="38"/>
          <w:sz w:val="20"/>
        </w:rPr>
        <w:t> </w:t>
      </w:r>
      <w:hyperlink r:id="rId86">
        <w:r>
          <w:rPr>
            <w:rFonts w:ascii="Courier New"/>
            <w:color w:val="0000FF"/>
            <w:sz w:val="20"/>
          </w:rPr>
          <w:t>https://github.com/Libensemble/libensemble</w:t>
        </w:r>
      </w:hyperlink>
      <w:r>
        <w:rPr>
          <w:sz w:val="20"/>
        </w:rPr>
        <w:t>.</w:t>
      </w:r>
    </w:p>
    <w:p>
      <w:pPr>
        <w:pStyle w:val="ListParagraph"/>
        <w:numPr>
          <w:ilvl w:val="0"/>
          <w:numId w:val="74"/>
        </w:numPr>
        <w:tabs>
          <w:tab w:pos="770" w:val="left" w:leader="none"/>
        </w:tabs>
        <w:spacing w:line="240" w:lineRule="auto" w:before="146" w:after="0"/>
        <w:ind w:left="769" w:right="0" w:hanging="510"/>
        <w:jc w:val="left"/>
        <w:rPr>
          <w:sz w:val="20"/>
        </w:rPr>
      </w:pPr>
      <w:bookmarkStart w:name="_bookmark354" w:id="670"/>
      <w:bookmarkEnd w:id="670"/>
      <w:r>
        <w:rPr/>
      </w:r>
      <w:bookmarkStart w:name="_bookmark354" w:id="671"/>
      <w:bookmarkEnd w:id="671"/>
      <w:r>
        <w:rPr>
          <w:sz w:val="20"/>
        </w:rPr>
        <w:t>preCICE</w:t>
      </w:r>
      <w:r>
        <w:rPr>
          <w:sz w:val="20"/>
        </w:rPr>
        <w:t> Web page.</w:t>
      </w:r>
      <w:r>
        <w:rPr>
          <w:spacing w:val="10"/>
          <w:sz w:val="20"/>
        </w:rPr>
        <w:t> </w:t>
      </w:r>
      <w:hyperlink r:id="rId431">
        <w:r>
          <w:rPr>
            <w:rFonts w:ascii="Courier New"/>
            <w:color w:val="0000FF"/>
            <w:sz w:val="20"/>
          </w:rPr>
          <w:t>https://www.precice.org</w:t>
        </w:r>
      </w:hyperlink>
      <w:r>
        <w:rPr>
          <w:sz w:val="20"/>
        </w:rPr>
        <w:t>.</w:t>
      </w:r>
    </w:p>
    <w:p>
      <w:pPr>
        <w:pStyle w:val="ListParagraph"/>
        <w:numPr>
          <w:ilvl w:val="0"/>
          <w:numId w:val="74"/>
        </w:numPr>
        <w:tabs>
          <w:tab w:pos="770" w:val="left" w:leader="none"/>
        </w:tabs>
        <w:spacing w:line="240" w:lineRule="auto" w:before="146" w:after="0"/>
        <w:ind w:left="769" w:right="0" w:hanging="510"/>
        <w:jc w:val="left"/>
        <w:rPr>
          <w:sz w:val="20"/>
        </w:rPr>
      </w:pPr>
      <w:bookmarkStart w:name="_bookmark355" w:id="672"/>
      <w:bookmarkEnd w:id="672"/>
      <w:r>
        <w:rPr/>
      </w:r>
      <w:bookmarkStart w:name="_bookmark355" w:id="673"/>
      <w:bookmarkEnd w:id="673"/>
      <w:r>
        <w:rPr>
          <w:sz w:val="20"/>
        </w:rPr>
        <w:t>Alquimia</w:t>
      </w:r>
      <w:r>
        <w:rPr>
          <w:sz w:val="20"/>
        </w:rPr>
        <w:t> Web page.</w:t>
      </w:r>
      <w:r>
        <w:rPr>
          <w:spacing w:val="41"/>
          <w:sz w:val="20"/>
        </w:rPr>
        <w:t> </w:t>
      </w:r>
      <w:hyperlink r:id="rId432">
        <w:r>
          <w:rPr>
            <w:rFonts w:ascii="Courier New"/>
            <w:color w:val="0000FF"/>
            <w:sz w:val="20"/>
          </w:rPr>
          <w:t>https://bitbucket.org/berkeleylab/alquimia</w:t>
        </w:r>
      </w:hyperlink>
      <w:r>
        <w:rPr>
          <w:sz w:val="20"/>
        </w:rPr>
        <w:t>.</w:t>
      </w:r>
    </w:p>
    <w:p>
      <w:pPr>
        <w:pStyle w:val="ListParagraph"/>
        <w:numPr>
          <w:ilvl w:val="0"/>
          <w:numId w:val="74"/>
        </w:numPr>
        <w:tabs>
          <w:tab w:pos="770" w:val="left" w:leader="none"/>
        </w:tabs>
        <w:spacing w:line="240" w:lineRule="auto" w:before="147" w:after="0"/>
        <w:ind w:left="769" w:right="0" w:hanging="510"/>
        <w:jc w:val="left"/>
        <w:rPr>
          <w:sz w:val="20"/>
        </w:rPr>
      </w:pPr>
      <w:bookmarkStart w:name="_bookmark356" w:id="674"/>
      <w:bookmarkEnd w:id="674"/>
      <w:r>
        <w:rPr/>
      </w:r>
      <w:bookmarkStart w:name="_bookmark356" w:id="675"/>
      <w:bookmarkEnd w:id="675"/>
      <w:r>
        <w:rPr>
          <w:sz w:val="20"/>
        </w:rPr>
        <w:t>PFLOTRAN</w:t>
      </w:r>
      <w:r>
        <w:rPr>
          <w:sz w:val="20"/>
        </w:rPr>
        <w:t> Web page.</w:t>
      </w:r>
      <w:r>
        <w:rPr>
          <w:spacing w:val="11"/>
          <w:sz w:val="20"/>
        </w:rPr>
        <w:t> </w:t>
      </w:r>
      <w:hyperlink r:id="rId433">
        <w:r>
          <w:rPr>
            <w:rFonts w:ascii="Courier New"/>
            <w:color w:val="0000FF"/>
            <w:sz w:val="20"/>
          </w:rPr>
          <w:t>http://www.pflotran.org</w:t>
        </w:r>
      </w:hyperlink>
      <w:r>
        <w:rPr>
          <w:sz w:val="20"/>
        </w:rPr>
        <w:t>.</w:t>
      </w:r>
    </w:p>
    <w:p>
      <w:pPr>
        <w:pStyle w:val="ListParagraph"/>
        <w:numPr>
          <w:ilvl w:val="0"/>
          <w:numId w:val="74"/>
        </w:numPr>
        <w:tabs>
          <w:tab w:pos="510" w:val="left" w:leader="none"/>
        </w:tabs>
        <w:spacing w:line="240" w:lineRule="auto" w:before="146" w:after="0"/>
        <w:ind w:left="769" w:right="1411" w:hanging="770"/>
        <w:jc w:val="right"/>
        <w:rPr>
          <w:sz w:val="20"/>
        </w:rPr>
      </w:pPr>
      <w:bookmarkStart w:name="_bookmark357" w:id="676"/>
      <w:bookmarkEnd w:id="676"/>
      <w:r>
        <w:rPr/>
      </w:r>
      <w:bookmarkStart w:name="_bookmark357" w:id="677"/>
      <w:bookmarkEnd w:id="677"/>
      <w:r>
        <w:rPr>
          <w:w w:val="105"/>
          <w:sz w:val="20"/>
        </w:rPr>
        <w:t>S.</w:t>
      </w:r>
      <w:r>
        <w:rPr>
          <w:w w:val="105"/>
          <w:sz w:val="20"/>
        </w:rPr>
        <w:t> </w:t>
      </w:r>
      <w:r>
        <w:rPr>
          <w:spacing w:val="-4"/>
          <w:w w:val="105"/>
          <w:sz w:val="20"/>
        </w:rPr>
        <w:t>Balay, </w:t>
      </w:r>
      <w:r>
        <w:rPr>
          <w:w w:val="105"/>
          <w:sz w:val="20"/>
        </w:rPr>
        <w:t>S. </w:t>
      </w:r>
      <w:r>
        <w:rPr>
          <w:spacing w:val="-3"/>
          <w:w w:val="105"/>
          <w:sz w:val="20"/>
        </w:rPr>
        <w:t>Abhyankar, </w:t>
      </w:r>
      <w:r>
        <w:rPr>
          <w:w w:val="105"/>
          <w:sz w:val="20"/>
        </w:rPr>
        <w:t>M. Adams, J. Brown, </w:t>
      </w:r>
      <w:r>
        <w:rPr>
          <w:spacing w:val="-9"/>
          <w:w w:val="105"/>
          <w:sz w:val="20"/>
        </w:rPr>
        <w:t>P. </w:t>
      </w:r>
      <w:r>
        <w:rPr>
          <w:w w:val="105"/>
          <w:sz w:val="20"/>
        </w:rPr>
        <w:t>Brune, K. Buschelman, L. Dalcin, A. Dener, V.</w:t>
      </w:r>
      <w:r>
        <w:rPr>
          <w:spacing w:val="-30"/>
          <w:w w:val="105"/>
          <w:sz w:val="20"/>
        </w:rPr>
        <w:t> </w:t>
      </w:r>
      <w:r>
        <w:rPr>
          <w:w w:val="105"/>
          <w:sz w:val="20"/>
        </w:rPr>
        <w:t>Eijkhout,</w:t>
      </w:r>
    </w:p>
    <w:p>
      <w:pPr>
        <w:pStyle w:val="BodyText"/>
        <w:spacing w:before="9"/>
        <w:ind w:left="260" w:right="1409"/>
        <w:jc w:val="right"/>
      </w:pPr>
      <w:r>
        <w:rPr>
          <w:w w:val="105"/>
        </w:rPr>
        <w:t>W.</w:t>
      </w:r>
      <w:r>
        <w:rPr>
          <w:spacing w:val="15"/>
          <w:w w:val="105"/>
        </w:rPr>
        <w:t> </w:t>
      </w:r>
      <w:r>
        <w:rPr>
          <w:w w:val="105"/>
        </w:rPr>
        <w:t>Gropp,</w:t>
      </w:r>
      <w:r>
        <w:rPr>
          <w:spacing w:val="15"/>
          <w:w w:val="105"/>
        </w:rPr>
        <w:t> </w:t>
      </w:r>
      <w:r>
        <w:rPr>
          <w:w w:val="105"/>
        </w:rPr>
        <w:t>D.</w:t>
      </w:r>
      <w:r>
        <w:rPr>
          <w:spacing w:val="15"/>
          <w:w w:val="105"/>
        </w:rPr>
        <w:t> </w:t>
      </w:r>
      <w:r>
        <w:rPr>
          <w:w w:val="105"/>
        </w:rPr>
        <w:t>Karpeyev,</w:t>
      </w:r>
      <w:r>
        <w:rPr>
          <w:spacing w:val="15"/>
          <w:w w:val="105"/>
        </w:rPr>
        <w:t> </w:t>
      </w:r>
      <w:r>
        <w:rPr>
          <w:w w:val="105"/>
        </w:rPr>
        <w:t>D.</w:t>
      </w:r>
      <w:r>
        <w:rPr>
          <w:spacing w:val="15"/>
          <w:w w:val="105"/>
        </w:rPr>
        <w:t> </w:t>
      </w:r>
      <w:r>
        <w:rPr>
          <w:w w:val="105"/>
        </w:rPr>
        <w:t>Kaushik,</w:t>
      </w:r>
      <w:r>
        <w:rPr>
          <w:spacing w:val="15"/>
          <w:w w:val="105"/>
        </w:rPr>
        <w:t> </w:t>
      </w:r>
      <w:r>
        <w:rPr>
          <w:w w:val="105"/>
        </w:rPr>
        <w:t>M.</w:t>
      </w:r>
      <w:r>
        <w:rPr>
          <w:spacing w:val="15"/>
          <w:w w:val="105"/>
        </w:rPr>
        <w:t> </w:t>
      </w:r>
      <w:r>
        <w:rPr>
          <w:spacing w:val="-3"/>
          <w:w w:val="105"/>
        </w:rPr>
        <w:t>Knepley,</w:t>
      </w:r>
      <w:r>
        <w:rPr>
          <w:spacing w:val="15"/>
          <w:w w:val="105"/>
        </w:rPr>
        <w:t> </w:t>
      </w:r>
      <w:r>
        <w:rPr>
          <w:w w:val="105"/>
        </w:rPr>
        <w:t>D.</w:t>
      </w:r>
      <w:r>
        <w:rPr>
          <w:spacing w:val="15"/>
          <w:w w:val="105"/>
        </w:rPr>
        <w:t> </w:t>
      </w:r>
      <w:r>
        <w:rPr>
          <w:spacing w:val="-6"/>
          <w:w w:val="105"/>
        </w:rPr>
        <w:t>May,</w:t>
      </w:r>
      <w:r>
        <w:rPr>
          <w:spacing w:val="15"/>
          <w:w w:val="105"/>
        </w:rPr>
        <w:t> </w:t>
      </w:r>
      <w:r>
        <w:rPr>
          <w:w w:val="105"/>
        </w:rPr>
        <w:t>L.</w:t>
      </w:r>
      <w:r>
        <w:rPr>
          <w:spacing w:val="15"/>
          <w:w w:val="105"/>
        </w:rPr>
        <w:t> </w:t>
      </w:r>
      <w:r>
        <w:rPr>
          <w:w w:val="105"/>
        </w:rPr>
        <w:t>Curfman</w:t>
      </w:r>
      <w:r>
        <w:rPr>
          <w:spacing w:val="15"/>
          <w:w w:val="105"/>
        </w:rPr>
        <w:t> </w:t>
      </w:r>
      <w:r>
        <w:rPr>
          <w:w w:val="105"/>
        </w:rPr>
        <w:t>McInnes,</w:t>
      </w:r>
      <w:r>
        <w:rPr>
          <w:spacing w:val="15"/>
          <w:w w:val="105"/>
        </w:rPr>
        <w:t> </w:t>
      </w:r>
      <w:r>
        <w:rPr>
          <w:w w:val="105"/>
        </w:rPr>
        <w:t>R.</w:t>
      </w:r>
      <w:r>
        <w:rPr>
          <w:spacing w:val="15"/>
          <w:w w:val="105"/>
        </w:rPr>
        <w:t> </w:t>
      </w:r>
      <w:r>
        <w:rPr>
          <w:w w:val="105"/>
        </w:rPr>
        <w:t>Mills,</w:t>
      </w:r>
      <w:r>
        <w:rPr>
          <w:spacing w:val="15"/>
          <w:w w:val="105"/>
        </w:rPr>
        <w:t> </w:t>
      </w:r>
      <w:r>
        <w:rPr>
          <w:w w:val="105"/>
        </w:rPr>
        <w:t>T.</w:t>
      </w:r>
      <w:r>
        <w:rPr>
          <w:spacing w:val="15"/>
          <w:w w:val="105"/>
        </w:rPr>
        <w:t> </w:t>
      </w:r>
      <w:r>
        <w:rPr>
          <w:w w:val="105"/>
        </w:rPr>
        <w:t>Munson,</w:t>
      </w:r>
    </w:p>
    <w:p>
      <w:pPr>
        <w:pStyle w:val="BodyText"/>
        <w:spacing w:before="9"/>
        <w:ind w:left="260" w:right="1440"/>
        <w:jc w:val="right"/>
      </w:pPr>
      <w:r>
        <w:rPr>
          <w:w w:val="110"/>
        </w:rPr>
        <w:t>K. Rupp, </w:t>
      </w:r>
      <w:r>
        <w:rPr>
          <w:spacing w:val="-9"/>
          <w:w w:val="110"/>
        </w:rPr>
        <w:t>P.  </w:t>
      </w:r>
      <w:r>
        <w:rPr>
          <w:w w:val="110"/>
        </w:rPr>
        <w:t>Sanan, B. Smith, S. Zampini, H. Zhang, and H. Zhang.  PETSc Users Manual  Revision</w:t>
      </w:r>
    </w:p>
    <w:p>
      <w:pPr>
        <w:pStyle w:val="BodyText"/>
        <w:spacing w:before="9"/>
        <w:ind w:left="764"/>
      </w:pPr>
      <w:r>
        <w:rPr>
          <w:w w:val="105"/>
        </w:rPr>
        <w:t>3.10. Technical Memorandum ANL-95/11 – Revision 3.10, Argonne National Laboratory, 2018.</w:t>
      </w:r>
    </w:p>
    <w:p>
      <w:pPr>
        <w:pStyle w:val="ListParagraph"/>
        <w:numPr>
          <w:ilvl w:val="0"/>
          <w:numId w:val="74"/>
        </w:numPr>
        <w:tabs>
          <w:tab w:pos="770" w:val="left" w:leader="none"/>
        </w:tabs>
        <w:spacing w:line="249" w:lineRule="auto" w:before="163" w:after="0"/>
        <w:ind w:left="753" w:right="1437" w:hanging="494"/>
        <w:jc w:val="both"/>
        <w:rPr>
          <w:sz w:val="20"/>
        </w:rPr>
      </w:pPr>
      <w:bookmarkStart w:name="_bookmark358" w:id="678"/>
      <w:bookmarkEnd w:id="678"/>
      <w:r>
        <w:rPr/>
      </w:r>
      <w:bookmarkStart w:name="_bookmark358" w:id="679"/>
      <w:bookmarkEnd w:id="679"/>
      <w:r>
        <w:rPr>
          <w:w w:val="105"/>
          <w:sz w:val="20"/>
        </w:rPr>
        <w:t>R.</w:t>
      </w:r>
      <w:r>
        <w:rPr>
          <w:w w:val="105"/>
          <w:sz w:val="20"/>
        </w:rPr>
        <w:t> D. </w:t>
      </w:r>
      <w:r>
        <w:rPr>
          <w:spacing w:val="-3"/>
          <w:w w:val="105"/>
          <w:sz w:val="20"/>
        </w:rPr>
        <w:t>Falgout, </w:t>
      </w:r>
      <w:r>
        <w:rPr>
          <w:w w:val="105"/>
          <w:sz w:val="20"/>
        </w:rPr>
        <w:t>J. E. Jones, and U. M. </w:t>
      </w:r>
      <w:r>
        <w:rPr>
          <w:spacing w:val="-4"/>
          <w:w w:val="105"/>
          <w:sz w:val="20"/>
        </w:rPr>
        <w:t>Yang. </w:t>
      </w:r>
      <w:r>
        <w:rPr>
          <w:w w:val="105"/>
          <w:sz w:val="20"/>
        </w:rPr>
        <w:t>The design and implementation of </w:t>
      </w:r>
      <w:r>
        <w:rPr>
          <w:i/>
          <w:w w:val="105"/>
          <w:sz w:val="20"/>
        </w:rPr>
        <w:t>hypre</w:t>
      </w:r>
      <w:r>
        <w:rPr>
          <w:w w:val="105"/>
          <w:sz w:val="20"/>
        </w:rPr>
        <w:t>,  a library of  parallel high performance preconditioners. In A. M. Bruaset and A. Tveito, editors, </w:t>
      </w:r>
      <w:r>
        <w:rPr>
          <w:i/>
          <w:w w:val="105"/>
          <w:sz w:val="20"/>
        </w:rPr>
        <w:t>Numerical Solution of Partial Differential Equations on Parallel Computers</w:t>
      </w:r>
      <w:r>
        <w:rPr>
          <w:w w:val="105"/>
          <w:sz w:val="20"/>
        </w:rPr>
        <w:t>, volume 51 of </w:t>
      </w:r>
      <w:r>
        <w:rPr>
          <w:i/>
          <w:spacing w:val="-5"/>
          <w:w w:val="105"/>
          <w:sz w:val="20"/>
        </w:rPr>
        <w:t>Lecture </w:t>
      </w:r>
      <w:r>
        <w:rPr>
          <w:i/>
          <w:w w:val="105"/>
          <w:sz w:val="20"/>
        </w:rPr>
        <w:t>Notes in Computational Science and Engineering</w:t>
      </w:r>
      <w:r>
        <w:rPr>
          <w:w w:val="105"/>
          <w:sz w:val="20"/>
        </w:rPr>
        <w:t>, chapter 8, pages 267–294. Springer-Verlag,</w:t>
      </w:r>
      <w:r>
        <w:rPr>
          <w:spacing w:val="15"/>
          <w:w w:val="105"/>
          <w:sz w:val="20"/>
        </w:rPr>
        <w:t> </w:t>
      </w:r>
      <w:r>
        <w:rPr>
          <w:w w:val="105"/>
          <w:sz w:val="20"/>
        </w:rPr>
        <w:t>2006. UCRL-JRNL-205459.</w:t>
      </w:r>
    </w:p>
    <w:p>
      <w:pPr>
        <w:pStyle w:val="ListParagraph"/>
        <w:numPr>
          <w:ilvl w:val="0"/>
          <w:numId w:val="74"/>
        </w:numPr>
        <w:tabs>
          <w:tab w:pos="770" w:val="left" w:leader="none"/>
        </w:tabs>
        <w:spacing w:line="249" w:lineRule="auto" w:before="154" w:after="0"/>
        <w:ind w:left="758" w:right="1443" w:hanging="498"/>
        <w:jc w:val="both"/>
        <w:rPr>
          <w:sz w:val="20"/>
        </w:rPr>
      </w:pPr>
      <w:bookmarkStart w:name="_bookmark359" w:id="680"/>
      <w:bookmarkEnd w:id="680"/>
      <w:r>
        <w:rPr/>
      </w:r>
      <w:bookmarkStart w:name="_bookmark359" w:id="681"/>
      <w:bookmarkEnd w:id="681"/>
      <w:r>
        <w:rPr>
          <w:w w:val="105"/>
          <w:sz w:val="20"/>
        </w:rPr>
        <w:t>V.</w:t>
      </w:r>
      <w:r>
        <w:rPr>
          <w:w w:val="105"/>
          <w:sz w:val="20"/>
        </w:rPr>
        <w:t> Henson and U. </w:t>
      </w:r>
      <w:r>
        <w:rPr>
          <w:spacing w:val="-4"/>
          <w:w w:val="105"/>
          <w:sz w:val="20"/>
        </w:rPr>
        <w:t>Yang. </w:t>
      </w:r>
      <w:r>
        <w:rPr>
          <w:w w:val="105"/>
          <w:sz w:val="20"/>
        </w:rPr>
        <w:t>BoomerAMG: a parallel algebraic multigrid solver and preconditioner. </w:t>
      </w:r>
      <w:r>
        <w:rPr>
          <w:i/>
          <w:w w:val="105"/>
          <w:sz w:val="20"/>
        </w:rPr>
        <w:t>Applied Numerical Mathematics</w:t>
      </w:r>
      <w:r>
        <w:rPr>
          <w:w w:val="105"/>
          <w:sz w:val="20"/>
        </w:rPr>
        <w:t>, 41:155–177,</w:t>
      </w:r>
      <w:r>
        <w:rPr>
          <w:spacing w:val="-9"/>
          <w:w w:val="105"/>
          <w:sz w:val="20"/>
        </w:rPr>
        <w:t> </w:t>
      </w:r>
      <w:r>
        <w:rPr>
          <w:w w:val="105"/>
          <w:sz w:val="20"/>
        </w:rPr>
        <w:t>2002.</w:t>
      </w:r>
    </w:p>
    <w:p>
      <w:pPr>
        <w:spacing w:after="0" w:line="249" w:lineRule="auto"/>
        <w:jc w:val="both"/>
        <w:rPr>
          <w:sz w:val="20"/>
        </w:rPr>
        <w:sectPr>
          <w:pgSz w:w="12240" w:h="15840"/>
          <w:pgMar w:header="333" w:footer="792" w:top="800" w:bottom="980" w:left="1180" w:right="0"/>
        </w:sectPr>
      </w:pPr>
    </w:p>
    <w:p>
      <w:pPr>
        <w:pStyle w:val="BodyText"/>
      </w:pPr>
    </w:p>
    <w:p>
      <w:pPr>
        <w:pStyle w:val="BodyText"/>
      </w:pPr>
    </w:p>
    <w:p>
      <w:pPr>
        <w:pStyle w:val="BodyText"/>
        <w:spacing w:before="5"/>
        <w:rPr>
          <w:sz w:val="16"/>
        </w:rPr>
      </w:pPr>
    </w:p>
    <w:p>
      <w:pPr>
        <w:pStyle w:val="ListParagraph"/>
        <w:numPr>
          <w:ilvl w:val="0"/>
          <w:numId w:val="74"/>
        </w:numPr>
        <w:tabs>
          <w:tab w:pos="770" w:val="left" w:leader="none"/>
        </w:tabs>
        <w:spacing w:line="249" w:lineRule="auto" w:before="0" w:after="0"/>
        <w:ind w:left="769" w:right="1400" w:hanging="510"/>
        <w:jc w:val="both"/>
        <w:rPr>
          <w:sz w:val="20"/>
        </w:rPr>
      </w:pPr>
      <w:bookmarkStart w:name="_bookmark360" w:id="682"/>
      <w:bookmarkEnd w:id="682"/>
      <w:r>
        <w:rPr/>
      </w:r>
      <w:bookmarkStart w:name="_bookmark360" w:id="683"/>
      <w:bookmarkEnd w:id="683"/>
      <w:r>
        <w:rPr>
          <w:w w:val="105"/>
          <w:sz w:val="20"/>
        </w:rPr>
        <w:t>S.</w:t>
      </w:r>
      <w:r>
        <w:rPr>
          <w:w w:val="105"/>
          <w:sz w:val="20"/>
        </w:rPr>
        <w:t> F. </w:t>
      </w:r>
      <w:r>
        <w:rPr>
          <w:spacing w:val="-3"/>
          <w:w w:val="105"/>
          <w:sz w:val="20"/>
        </w:rPr>
        <w:t>Ashby  </w:t>
      </w:r>
      <w:r>
        <w:rPr>
          <w:w w:val="105"/>
          <w:sz w:val="20"/>
        </w:rPr>
        <w:t>and  R.  D.  </w:t>
      </w:r>
      <w:r>
        <w:rPr>
          <w:spacing w:val="-3"/>
          <w:w w:val="105"/>
          <w:sz w:val="20"/>
        </w:rPr>
        <w:t>Falgout.  </w:t>
      </w:r>
      <w:r>
        <w:rPr>
          <w:w w:val="105"/>
          <w:sz w:val="20"/>
        </w:rPr>
        <w:t>A  parallel  multigrid  preconditioned  conjugate  gradient  algorithm for groundwater flow simulations. </w:t>
      </w:r>
      <w:r>
        <w:rPr>
          <w:i/>
          <w:w w:val="105"/>
          <w:sz w:val="20"/>
        </w:rPr>
        <w:t>Nuclear Science and Engineering</w:t>
      </w:r>
      <w:r>
        <w:rPr>
          <w:w w:val="105"/>
          <w:sz w:val="20"/>
        </w:rPr>
        <w:t>, 124(1):145–159, September 1996. UCRL-JC-122359.</w:t>
      </w:r>
    </w:p>
    <w:p>
      <w:pPr>
        <w:pStyle w:val="ListParagraph"/>
        <w:numPr>
          <w:ilvl w:val="0"/>
          <w:numId w:val="74"/>
        </w:numPr>
        <w:tabs>
          <w:tab w:pos="770" w:val="left" w:leader="none"/>
        </w:tabs>
        <w:spacing w:line="249" w:lineRule="auto" w:before="160" w:after="0"/>
        <w:ind w:left="769" w:right="1438" w:hanging="510"/>
        <w:jc w:val="both"/>
        <w:rPr>
          <w:sz w:val="20"/>
        </w:rPr>
      </w:pPr>
      <w:bookmarkStart w:name="_bookmark361" w:id="684"/>
      <w:bookmarkEnd w:id="684"/>
      <w:r>
        <w:rPr/>
      </w:r>
      <w:bookmarkStart w:name="_bookmark361" w:id="685"/>
      <w:bookmarkEnd w:id="685"/>
      <w:r>
        <w:rPr>
          <w:w w:val="105"/>
          <w:sz w:val="20"/>
        </w:rPr>
        <w:t>Stanimire</w:t>
      </w:r>
      <w:r>
        <w:rPr>
          <w:w w:val="105"/>
          <w:sz w:val="20"/>
        </w:rPr>
        <w:t> </w:t>
      </w:r>
      <w:r>
        <w:rPr>
          <w:spacing w:val="-4"/>
          <w:w w:val="105"/>
          <w:sz w:val="20"/>
        </w:rPr>
        <w:t>Tomov, </w:t>
      </w:r>
      <w:r>
        <w:rPr>
          <w:w w:val="105"/>
          <w:sz w:val="20"/>
        </w:rPr>
        <w:t>Azzam Haidar, Alan Ayala, Hejer Shaiek, and Jack Dongarra. Fft-ecp implementation optimizations and features phase. ECP WBS 2.3.3.09 Milestone Report ICL-UT-19-12, FFT-ECP ST-MS-10-1440, 2019-10</w:t>
      </w:r>
      <w:r>
        <w:rPr>
          <w:spacing w:val="25"/>
          <w:w w:val="105"/>
          <w:sz w:val="20"/>
        </w:rPr>
        <w:t> </w:t>
      </w:r>
      <w:r>
        <w:rPr>
          <w:w w:val="105"/>
          <w:sz w:val="20"/>
        </w:rPr>
        <w:t>2019.</w:t>
      </w:r>
    </w:p>
    <w:p>
      <w:pPr>
        <w:pStyle w:val="ListParagraph"/>
        <w:numPr>
          <w:ilvl w:val="0"/>
          <w:numId w:val="74"/>
        </w:numPr>
        <w:tabs>
          <w:tab w:pos="770" w:val="left" w:leader="none"/>
        </w:tabs>
        <w:spacing w:line="249" w:lineRule="auto" w:before="159" w:after="0"/>
        <w:ind w:left="769" w:right="1406" w:hanging="510"/>
        <w:jc w:val="both"/>
        <w:rPr>
          <w:sz w:val="20"/>
        </w:rPr>
      </w:pPr>
      <w:bookmarkStart w:name="_bookmark362" w:id="686"/>
      <w:bookmarkEnd w:id="686"/>
      <w:r>
        <w:rPr/>
      </w:r>
      <w:bookmarkStart w:name="_bookmark362" w:id="687"/>
      <w:bookmarkEnd w:id="687"/>
      <w:r>
        <w:rPr>
          <w:w w:val="105"/>
          <w:sz w:val="20"/>
        </w:rPr>
        <w:t>Hejer</w:t>
      </w:r>
      <w:r>
        <w:rPr>
          <w:w w:val="105"/>
          <w:sz w:val="20"/>
        </w:rPr>
        <w:t> Shaiek, Stanimire </w:t>
      </w:r>
      <w:r>
        <w:rPr>
          <w:spacing w:val="-4"/>
          <w:w w:val="105"/>
          <w:sz w:val="20"/>
        </w:rPr>
        <w:t>Tomov, </w:t>
      </w:r>
      <w:r>
        <w:rPr>
          <w:w w:val="105"/>
          <w:sz w:val="20"/>
        </w:rPr>
        <w:t>Alan Ayala, Azzam Haidar, and Jack Dongarra. Gpudirect mpi communications and optimizations to accelerate ffts on exascale systems. Extended Abstract icl-ut-19- 06, 2019-09</w:t>
      </w:r>
      <w:r>
        <w:rPr>
          <w:spacing w:val="25"/>
          <w:w w:val="105"/>
          <w:sz w:val="20"/>
        </w:rPr>
        <w:t> </w:t>
      </w:r>
      <w:r>
        <w:rPr>
          <w:w w:val="105"/>
          <w:sz w:val="20"/>
        </w:rPr>
        <w:t>2019.</w:t>
      </w:r>
    </w:p>
    <w:p>
      <w:pPr>
        <w:pStyle w:val="ListParagraph"/>
        <w:numPr>
          <w:ilvl w:val="0"/>
          <w:numId w:val="74"/>
        </w:numPr>
        <w:tabs>
          <w:tab w:pos="770" w:val="left" w:leader="none"/>
        </w:tabs>
        <w:spacing w:line="249" w:lineRule="auto" w:before="159" w:after="0"/>
        <w:ind w:left="758" w:right="1409" w:hanging="499"/>
        <w:jc w:val="both"/>
        <w:rPr>
          <w:sz w:val="20"/>
        </w:rPr>
      </w:pPr>
      <w:bookmarkStart w:name="_bookmark363" w:id="688"/>
      <w:bookmarkEnd w:id="688"/>
      <w:r>
        <w:rPr/>
      </w:r>
      <w:bookmarkStart w:name="_bookmark363" w:id="689"/>
      <w:bookmarkEnd w:id="689"/>
      <w:r>
        <w:rPr>
          <w:w w:val="105"/>
          <w:sz w:val="20"/>
        </w:rPr>
        <w:t>Azzam</w:t>
      </w:r>
      <w:r>
        <w:rPr>
          <w:w w:val="105"/>
          <w:sz w:val="20"/>
        </w:rPr>
        <w:t> Haidar, Stanimire </w:t>
      </w:r>
      <w:r>
        <w:rPr>
          <w:spacing w:val="-4"/>
          <w:w w:val="105"/>
          <w:sz w:val="20"/>
        </w:rPr>
        <w:t>Tomov, </w:t>
      </w:r>
      <w:r>
        <w:rPr>
          <w:w w:val="105"/>
          <w:sz w:val="20"/>
        </w:rPr>
        <w:t>Jack Dongarra, and Nicholas J. Higham. Harnessing gpu tensor cores for fast fp16 arithmetic to speed up mixed-precision iterative refinement solvers. In </w:t>
      </w:r>
      <w:r>
        <w:rPr>
          <w:i/>
          <w:spacing w:val="-5"/>
          <w:w w:val="105"/>
          <w:sz w:val="20"/>
        </w:rPr>
        <w:t>Proceedings </w:t>
      </w:r>
      <w:r>
        <w:rPr>
          <w:i/>
          <w:w w:val="105"/>
          <w:sz w:val="20"/>
        </w:rPr>
        <w:t>of the International </w:t>
      </w:r>
      <w:r>
        <w:rPr>
          <w:i/>
          <w:spacing w:val="-3"/>
          <w:w w:val="105"/>
          <w:sz w:val="20"/>
        </w:rPr>
        <w:t>Conference </w:t>
      </w:r>
      <w:r>
        <w:rPr>
          <w:i/>
          <w:w w:val="105"/>
          <w:sz w:val="20"/>
        </w:rPr>
        <w:t>for High Performance Computing, Networking, Storage, and Analysis</w:t>
      </w:r>
      <w:r>
        <w:rPr>
          <w:w w:val="105"/>
          <w:sz w:val="20"/>
        </w:rPr>
        <w:t>, SC ’18, pages 47:1–47:11, </w:t>
      </w:r>
      <w:r>
        <w:rPr>
          <w:spacing w:val="-4"/>
          <w:w w:val="105"/>
          <w:sz w:val="20"/>
        </w:rPr>
        <w:t>Piscataway, </w:t>
      </w:r>
      <w:r>
        <w:rPr>
          <w:w w:val="105"/>
          <w:sz w:val="20"/>
        </w:rPr>
        <w:t>NJ, USA, 2018. IEEE</w:t>
      </w:r>
      <w:r>
        <w:rPr>
          <w:spacing w:val="1"/>
          <w:w w:val="105"/>
          <w:sz w:val="20"/>
        </w:rPr>
        <w:t> </w:t>
      </w:r>
      <w:r>
        <w:rPr>
          <w:w w:val="105"/>
          <w:sz w:val="20"/>
        </w:rPr>
        <w:t>Press.</w:t>
      </w:r>
    </w:p>
    <w:p>
      <w:pPr>
        <w:pStyle w:val="ListParagraph"/>
        <w:numPr>
          <w:ilvl w:val="0"/>
          <w:numId w:val="74"/>
        </w:numPr>
        <w:tabs>
          <w:tab w:pos="770" w:val="left" w:leader="none"/>
        </w:tabs>
        <w:spacing w:line="249" w:lineRule="auto" w:before="159" w:after="0"/>
        <w:ind w:left="758" w:right="1436" w:hanging="499"/>
        <w:jc w:val="both"/>
        <w:rPr>
          <w:sz w:val="20"/>
        </w:rPr>
      </w:pPr>
      <w:bookmarkStart w:name="_bookmark364" w:id="690"/>
      <w:bookmarkEnd w:id="690"/>
      <w:r>
        <w:rPr/>
      </w:r>
      <w:bookmarkStart w:name="_bookmark364" w:id="691"/>
      <w:bookmarkEnd w:id="691"/>
      <w:r>
        <w:rPr>
          <w:w w:val="110"/>
          <w:sz w:val="20"/>
        </w:rPr>
        <w:t>A.</w:t>
      </w:r>
      <w:r>
        <w:rPr>
          <w:w w:val="110"/>
          <w:sz w:val="20"/>
        </w:rPr>
        <w:t> Sorna, X. Cheng, E. D’Azevedo, K. </w:t>
      </w:r>
      <w:r>
        <w:rPr>
          <w:spacing w:val="-5"/>
          <w:w w:val="110"/>
          <w:sz w:val="20"/>
        </w:rPr>
        <w:t>Won, </w:t>
      </w:r>
      <w:r>
        <w:rPr>
          <w:w w:val="110"/>
          <w:sz w:val="20"/>
        </w:rPr>
        <w:t>and S. </w:t>
      </w:r>
      <w:r>
        <w:rPr>
          <w:spacing w:val="-4"/>
          <w:w w:val="110"/>
          <w:sz w:val="20"/>
        </w:rPr>
        <w:t>Tomov. </w:t>
      </w:r>
      <w:r>
        <w:rPr>
          <w:w w:val="110"/>
          <w:sz w:val="20"/>
        </w:rPr>
        <w:t>Optimizing the fast fourier transform using</w:t>
      </w:r>
      <w:r>
        <w:rPr>
          <w:spacing w:val="-8"/>
          <w:w w:val="110"/>
          <w:sz w:val="20"/>
        </w:rPr>
        <w:t> </w:t>
      </w:r>
      <w:r>
        <w:rPr>
          <w:w w:val="110"/>
          <w:sz w:val="20"/>
        </w:rPr>
        <w:t>mixed</w:t>
      </w:r>
      <w:r>
        <w:rPr>
          <w:spacing w:val="-7"/>
          <w:w w:val="110"/>
          <w:sz w:val="20"/>
        </w:rPr>
        <w:t> </w:t>
      </w:r>
      <w:r>
        <w:rPr>
          <w:w w:val="110"/>
          <w:sz w:val="20"/>
        </w:rPr>
        <w:t>precision</w:t>
      </w:r>
      <w:r>
        <w:rPr>
          <w:spacing w:val="-7"/>
          <w:w w:val="110"/>
          <w:sz w:val="20"/>
        </w:rPr>
        <w:t> </w:t>
      </w:r>
      <w:r>
        <w:rPr>
          <w:w w:val="110"/>
          <w:sz w:val="20"/>
        </w:rPr>
        <w:t>on</w:t>
      </w:r>
      <w:r>
        <w:rPr>
          <w:spacing w:val="-7"/>
          <w:w w:val="110"/>
          <w:sz w:val="20"/>
        </w:rPr>
        <w:t> </w:t>
      </w:r>
      <w:r>
        <w:rPr>
          <w:w w:val="110"/>
          <w:sz w:val="20"/>
        </w:rPr>
        <w:t>tensor</w:t>
      </w:r>
      <w:r>
        <w:rPr>
          <w:spacing w:val="-7"/>
          <w:w w:val="110"/>
          <w:sz w:val="20"/>
        </w:rPr>
        <w:t> </w:t>
      </w:r>
      <w:r>
        <w:rPr>
          <w:w w:val="110"/>
          <w:sz w:val="20"/>
        </w:rPr>
        <w:t>core</w:t>
      </w:r>
      <w:r>
        <w:rPr>
          <w:spacing w:val="-8"/>
          <w:w w:val="110"/>
          <w:sz w:val="20"/>
        </w:rPr>
        <w:t> </w:t>
      </w:r>
      <w:r>
        <w:rPr>
          <w:w w:val="110"/>
          <w:sz w:val="20"/>
        </w:rPr>
        <w:t>hardware.</w:t>
      </w:r>
      <w:r>
        <w:rPr>
          <w:spacing w:val="9"/>
          <w:w w:val="110"/>
          <w:sz w:val="20"/>
        </w:rPr>
        <w:t> </w:t>
      </w:r>
      <w:r>
        <w:rPr>
          <w:w w:val="110"/>
          <w:sz w:val="20"/>
        </w:rPr>
        <w:t>In</w:t>
      </w:r>
      <w:r>
        <w:rPr>
          <w:spacing w:val="-7"/>
          <w:w w:val="110"/>
          <w:sz w:val="20"/>
        </w:rPr>
        <w:t> </w:t>
      </w:r>
      <w:r>
        <w:rPr>
          <w:i/>
          <w:w w:val="110"/>
          <w:sz w:val="20"/>
        </w:rPr>
        <w:t>2018</w:t>
      </w:r>
      <w:r>
        <w:rPr>
          <w:i/>
          <w:spacing w:val="-3"/>
          <w:w w:val="110"/>
          <w:sz w:val="20"/>
        </w:rPr>
        <w:t> </w:t>
      </w:r>
      <w:r>
        <w:rPr>
          <w:i/>
          <w:w w:val="110"/>
          <w:sz w:val="20"/>
        </w:rPr>
        <w:t>IEEE</w:t>
      </w:r>
      <w:r>
        <w:rPr>
          <w:i/>
          <w:spacing w:val="-4"/>
          <w:w w:val="110"/>
          <w:sz w:val="20"/>
        </w:rPr>
        <w:t> </w:t>
      </w:r>
      <w:r>
        <w:rPr>
          <w:i/>
          <w:w w:val="110"/>
          <w:sz w:val="20"/>
        </w:rPr>
        <w:t>25th</w:t>
      </w:r>
      <w:r>
        <w:rPr>
          <w:i/>
          <w:spacing w:val="-4"/>
          <w:w w:val="110"/>
          <w:sz w:val="20"/>
        </w:rPr>
        <w:t> </w:t>
      </w:r>
      <w:r>
        <w:rPr>
          <w:i/>
          <w:w w:val="110"/>
          <w:sz w:val="20"/>
        </w:rPr>
        <w:t>International</w:t>
      </w:r>
      <w:r>
        <w:rPr>
          <w:i/>
          <w:spacing w:val="-3"/>
          <w:w w:val="110"/>
          <w:sz w:val="20"/>
        </w:rPr>
        <w:t> Conference</w:t>
      </w:r>
      <w:r>
        <w:rPr>
          <w:i/>
          <w:spacing w:val="-4"/>
          <w:w w:val="110"/>
          <w:sz w:val="20"/>
        </w:rPr>
        <w:t> </w:t>
      </w:r>
      <w:r>
        <w:rPr>
          <w:i/>
          <w:w w:val="110"/>
          <w:sz w:val="20"/>
        </w:rPr>
        <w:t>on</w:t>
      </w:r>
      <w:r>
        <w:rPr>
          <w:i/>
          <w:spacing w:val="-3"/>
          <w:w w:val="110"/>
          <w:sz w:val="20"/>
        </w:rPr>
        <w:t> </w:t>
      </w:r>
      <w:r>
        <w:rPr>
          <w:i/>
          <w:w w:val="110"/>
          <w:sz w:val="20"/>
        </w:rPr>
        <w:t>High Performance Computing Workshops (HiPCW)</w:t>
      </w:r>
      <w:r>
        <w:rPr>
          <w:w w:val="110"/>
          <w:sz w:val="20"/>
        </w:rPr>
        <w:t>, pages 3–7, Dec</w:t>
      </w:r>
      <w:r>
        <w:rPr>
          <w:spacing w:val="6"/>
          <w:w w:val="110"/>
          <w:sz w:val="20"/>
        </w:rPr>
        <w:t> </w:t>
      </w:r>
      <w:r>
        <w:rPr>
          <w:w w:val="110"/>
          <w:sz w:val="20"/>
        </w:rPr>
        <w:t>2018.</w:t>
      </w:r>
    </w:p>
    <w:p>
      <w:pPr>
        <w:pStyle w:val="ListParagraph"/>
        <w:numPr>
          <w:ilvl w:val="0"/>
          <w:numId w:val="74"/>
        </w:numPr>
        <w:tabs>
          <w:tab w:pos="770" w:val="left" w:leader="none"/>
        </w:tabs>
        <w:spacing w:line="249" w:lineRule="auto" w:before="159" w:after="0"/>
        <w:ind w:left="769" w:right="1405" w:hanging="510"/>
        <w:jc w:val="both"/>
        <w:rPr>
          <w:sz w:val="20"/>
        </w:rPr>
      </w:pPr>
      <w:bookmarkStart w:name="_bookmark365" w:id="692"/>
      <w:bookmarkEnd w:id="692"/>
      <w:r>
        <w:rPr/>
      </w:r>
      <w:bookmarkStart w:name="_bookmark365" w:id="693"/>
      <w:bookmarkEnd w:id="693"/>
      <w:r>
        <w:rPr>
          <w:w w:val="105"/>
          <w:sz w:val="20"/>
        </w:rPr>
        <w:t>S.</w:t>
      </w:r>
      <w:r>
        <w:rPr>
          <w:w w:val="105"/>
          <w:sz w:val="20"/>
        </w:rPr>
        <w:t> </w:t>
      </w:r>
      <w:r>
        <w:rPr>
          <w:spacing w:val="-4"/>
          <w:w w:val="105"/>
          <w:sz w:val="20"/>
        </w:rPr>
        <w:t>Tomov, </w:t>
      </w:r>
      <w:r>
        <w:rPr>
          <w:w w:val="105"/>
          <w:sz w:val="20"/>
        </w:rPr>
        <w:t>J. Dongarra, and M. Baboulin. </w:t>
      </w:r>
      <w:r>
        <w:rPr>
          <w:spacing w:val="-5"/>
          <w:w w:val="105"/>
          <w:sz w:val="20"/>
        </w:rPr>
        <w:t>Towards </w:t>
      </w:r>
      <w:r>
        <w:rPr>
          <w:w w:val="105"/>
          <w:sz w:val="20"/>
        </w:rPr>
        <w:t>dense linear algebra for hybrid gpu accelerated many- core systems. </w:t>
      </w:r>
      <w:r>
        <w:rPr>
          <w:i/>
          <w:w w:val="105"/>
          <w:sz w:val="20"/>
        </w:rPr>
        <w:t>Parellel Comput. Syst. Appl.</w:t>
      </w:r>
      <w:r>
        <w:rPr>
          <w:w w:val="105"/>
          <w:sz w:val="20"/>
        </w:rPr>
        <w:t>, 36(5-6):232–240, 2010. </w:t>
      </w:r>
      <w:hyperlink r:id="rId434">
        <w:r>
          <w:rPr>
            <w:color w:val="0000FF"/>
            <w:w w:val="105"/>
            <w:sz w:val="20"/>
          </w:rPr>
          <w:t>DOI:</w:t>
        </w:r>
        <w:r>
          <w:rPr>
            <w:color w:val="0000FF"/>
            <w:spacing w:val="51"/>
            <w:w w:val="105"/>
            <w:sz w:val="20"/>
          </w:rPr>
          <w:t> </w:t>
        </w:r>
        <w:r>
          <w:rPr>
            <w:color w:val="0000FF"/>
            <w:w w:val="105"/>
            <w:sz w:val="20"/>
          </w:rPr>
          <w:t>10.1016/j.parco.2009.12.005</w:t>
        </w:r>
      </w:hyperlink>
      <w:r>
        <w:rPr>
          <w:w w:val="105"/>
          <w:sz w:val="20"/>
        </w:rPr>
        <w:t>.</w:t>
      </w:r>
    </w:p>
    <w:p>
      <w:pPr>
        <w:pStyle w:val="ListParagraph"/>
        <w:numPr>
          <w:ilvl w:val="0"/>
          <w:numId w:val="74"/>
        </w:numPr>
        <w:tabs>
          <w:tab w:pos="770" w:val="left" w:leader="none"/>
        </w:tabs>
        <w:spacing w:line="249" w:lineRule="auto" w:before="159" w:after="0"/>
        <w:ind w:left="769" w:right="1437" w:hanging="510"/>
        <w:jc w:val="both"/>
        <w:rPr>
          <w:sz w:val="20"/>
        </w:rPr>
      </w:pPr>
      <w:bookmarkStart w:name="_bookmark366" w:id="694"/>
      <w:bookmarkEnd w:id="694"/>
      <w:r>
        <w:rPr/>
      </w:r>
      <w:bookmarkStart w:name="_bookmark366" w:id="695"/>
      <w:bookmarkEnd w:id="695"/>
      <w:r>
        <w:rPr>
          <w:spacing w:val="2"/>
          <w:w w:val="110"/>
          <w:sz w:val="20"/>
        </w:rPr>
        <w:t>R</w:t>
      </w:r>
      <w:r>
        <w:rPr>
          <w:spacing w:val="2"/>
          <w:w w:val="110"/>
          <w:sz w:val="20"/>
        </w:rPr>
        <w:t>ajib </w:t>
      </w:r>
      <w:r>
        <w:rPr>
          <w:w w:val="110"/>
          <w:sz w:val="20"/>
        </w:rPr>
        <w:t>Nath, Stanimire </w:t>
      </w:r>
      <w:r>
        <w:rPr>
          <w:spacing w:val="-4"/>
          <w:w w:val="110"/>
          <w:sz w:val="20"/>
        </w:rPr>
        <w:t>Tomov, </w:t>
      </w:r>
      <w:r>
        <w:rPr>
          <w:w w:val="110"/>
          <w:sz w:val="20"/>
        </w:rPr>
        <w:t>and Jack Dongarra. An improved magma gemm for fermi graphics processing units. </w:t>
      </w:r>
      <w:r>
        <w:rPr>
          <w:i/>
          <w:w w:val="110"/>
          <w:sz w:val="20"/>
        </w:rPr>
        <w:t>Int. J. High Perform. Comput. Appl.</w:t>
      </w:r>
      <w:r>
        <w:rPr>
          <w:w w:val="110"/>
          <w:sz w:val="20"/>
        </w:rPr>
        <w:t>, 24(4):511–515, November</w:t>
      </w:r>
      <w:r>
        <w:rPr>
          <w:spacing w:val="3"/>
          <w:w w:val="110"/>
          <w:sz w:val="20"/>
        </w:rPr>
        <w:t> </w:t>
      </w:r>
      <w:r>
        <w:rPr>
          <w:w w:val="110"/>
          <w:sz w:val="20"/>
        </w:rPr>
        <w:t>2010.</w:t>
      </w:r>
    </w:p>
    <w:p>
      <w:pPr>
        <w:pStyle w:val="ListParagraph"/>
        <w:numPr>
          <w:ilvl w:val="0"/>
          <w:numId w:val="74"/>
        </w:numPr>
        <w:tabs>
          <w:tab w:pos="770" w:val="left" w:leader="none"/>
        </w:tabs>
        <w:spacing w:line="240" w:lineRule="auto" w:before="160" w:after="0"/>
        <w:ind w:left="769" w:right="0" w:hanging="510"/>
        <w:jc w:val="left"/>
        <w:rPr>
          <w:sz w:val="20"/>
        </w:rPr>
      </w:pPr>
      <w:bookmarkStart w:name="_bookmark367" w:id="696"/>
      <w:bookmarkEnd w:id="696"/>
      <w:r>
        <w:rPr/>
      </w:r>
      <w:bookmarkStart w:name="_bookmark367" w:id="697"/>
      <w:bookmarkEnd w:id="697"/>
      <w:r>
        <w:rPr>
          <w:w w:val="110"/>
          <w:sz w:val="20"/>
        </w:rPr>
        <w:t>Jakub</w:t>
      </w:r>
      <w:r>
        <w:rPr>
          <w:w w:val="110"/>
          <w:sz w:val="20"/>
        </w:rPr>
        <w:t> Kurzak, Stanimire </w:t>
      </w:r>
      <w:r>
        <w:rPr>
          <w:spacing w:val="-4"/>
          <w:w w:val="110"/>
          <w:sz w:val="20"/>
        </w:rPr>
        <w:t>Tomov, </w:t>
      </w:r>
      <w:r>
        <w:rPr>
          <w:w w:val="110"/>
          <w:sz w:val="20"/>
        </w:rPr>
        <w:t>and Jack Dongarra. Autotuning GEMM kernels for the </w:t>
      </w:r>
      <w:r>
        <w:rPr>
          <w:spacing w:val="-4"/>
          <w:w w:val="110"/>
          <w:sz w:val="20"/>
        </w:rPr>
        <w:t>Fermi</w:t>
      </w:r>
      <w:r>
        <w:rPr>
          <w:spacing w:val="42"/>
          <w:w w:val="110"/>
          <w:sz w:val="20"/>
        </w:rPr>
        <w:t> </w:t>
      </w:r>
      <w:r>
        <w:rPr>
          <w:w w:val="110"/>
          <w:sz w:val="20"/>
        </w:rPr>
        <w:t>GPU.</w:t>
      </w:r>
    </w:p>
    <w:p>
      <w:pPr>
        <w:spacing w:before="9"/>
        <w:ind w:left="758" w:right="0" w:firstLine="0"/>
        <w:jc w:val="left"/>
        <w:rPr>
          <w:sz w:val="20"/>
        </w:rPr>
      </w:pPr>
      <w:r>
        <w:rPr>
          <w:i/>
          <w:w w:val="105"/>
          <w:sz w:val="20"/>
        </w:rPr>
        <w:t>IEEE Transactions on Parallel and Distributed Systems</w:t>
      </w:r>
      <w:r>
        <w:rPr>
          <w:w w:val="105"/>
          <w:sz w:val="20"/>
        </w:rPr>
        <w:t>, 23(11):2045–2057, November 2012.</w:t>
      </w:r>
    </w:p>
    <w:p>
      <w:pPr>
        <w:pStyle w:val="ListParagraph"/>
        <w:numPr>
          <w:ilvl w:val="0"/>
          <w:numId w:val="74"/>
        </w:numPr>
        <w:tabs>
          <w:tab w:pos="770" w:val="left" w:leader="none"/>
        </w:tabs>
        <w:spacing w:line="249" w:lineRule="auto" w:before="168" w:after="0"/>
        <w:ind w:left="732" w:right="1400" w:hanging="473"/>
        <w:jc w:val="both"/>
        <w:rPr>
          <w:sz w:val="20"/>
        </w:rPr>
      </w:pPr>
      <w:bookmarkStart w:name="_bookmark368" w:id="698"/>
      <w:bookmarkEnd w:id="698"/>
      <w:r>
        <w:rPr/>
      </w:r>
      <w:bookmarkStart w:name="_bookmark368" w:id="699"/>
      <w:bookmarkEnd w:id="699"/>
      <w:r>
        <w:rPr>
          <w:w w:val="110"/>
          <w:sz w:val="20"/>
        </w:rPr>
        <w:t>Alan</w:t>
      </w:r>
      <w:r>
        <w:rPr>
          <w:spacing w:val="-31"/>
          <w:w w:val="110"/>
          <w:sz w:val="20"/>
        </w:rPr>
        <w:t> </w:t>
      </w:r>
      <w:r>
        <w:rPr>
          <w:w w:val="110"/>
          <w:sz w:val="20"/>
        </w:rPr>
        <w:t>Ayala,</w:t>
      </w:r>
      <w:r>
        <w:rPr>
          <w:spacing w:val="-29"/>
          <w:w w:val="110"/>
          <w:sz w:val="20"/>
        </w:rPr>
        <w:t> </w:t>
      </w:r>
      <w:r>
        <w:rPr>
          <w:w w:val="110"/>
          <w:sz w:val="20"/>
        </w:rPr>
        <w:t>Stanimire</w:t>
      </w:r>
      <w:r>
        <w:rPr>
          <w:spacing w:val="-30"/>
          <w:w w:val="110"/>
          <w:sz w:val="20"/>
        </w:rPr>
        <w:t> </w:t>
      </w:r>
      <w:r>
        <w:rPr>
          <w:spacing w:val="-4"/>
          <w:w w:val="110"/>
          <w:sz w:val="20"/>
        </w:rPr>
        <w:t>Tomov,</w:t>
      </w:r>
      <w:r>
        <w:rPr>
          <w:spacing w:val="-30"/>
          <w:w w:val="110"/>
          <w:sz w:val="20"/>
        </w:rPr>
        <w:t> </w:t>
      </w:r>
      <w:r>
        <w:rPr>
          <w:w w:val="110"/>
          <w:sz w:val="20"/>
        </w:rPr>
        <w:t>Xi</w:t>
      </w:r>
      <w:r>
        <w:rPr>
          <w:spacing w:val="-30"/>
          <w:w w:val="110"/>
          <w:sz w:val="20"/>
        </w:rPr>
        <w:t> </w:t>
      </w:r>
      <w:r>
        <w:rPr>
          <w:w w:val="110"/>
          <w:sz w:val="20"/>
        </w:rPr>
        <w:t>Luo,</w:t>
      </w:r>
      <w:r>
        <w:rPr>
          <w:spacing w:val="-30"/>
          <w:w w:val="110"/>
          <w:sz w:val="20"/>
        </w:rPr>
        <w:t> </w:t>
      </w:r>
      <w:r>
        <w:rPr>
          <w:w w:val="110"/>
          <w:sz w:val="20"/>
        </w:rPr>
        <w:t>Hejer</w:t>
      </w:r>
      <w:r>
        <w:rPr>
          <w:spacing w:val="-30"/>
          <w:w w:val="110"/>
          <w:sz w:val="20"/>
        </w:rPr>
        <w:t> </w:t>
      </w:r>
      <w:r>
        <w:rPr>
          <w:w w:val="110"/>
          <w:sz w:val="20"/>
        </w:rPr>
        <w:t>Shaiek,</w:t>
      </w:r>
      <w:r>
        <w:rPr>
          <w:spacing w:val="-29"/>
          <w:w w:val="110"/>
          <w:sz w:val="20"/>
        </w:rPr>
        <w:t> </w:t>
      </w:r>
      <w:r>
        <w:rPr>
          <w:w w:val="110"/>
          <w:sz w:val="20"/>
        </w:rPr>
        <w:t>Azzam</w:t>
      </w:r>
      <w:r>
        <w:rPr>
          <w:spacing w:val="-30"/>
          <w:w w:val="110"/>
          <w:sz w:val="20"/>
        </w:rPr>
        <w:t> </w:t>
      </w:r>
      <w:r>
        <w:rPr>
          <w:w w:val="110"/>
          <w:sz w:val="20"/>
        </w:rPr>
        <w:t>Haidar,</w:t>
      </w:r>
      <w:r>
        <w:rPr>
          <w:spacing w:val="-30"/>
          <w:w w:val="110"/>
          <w:sz w:val="20"/>
        </w:rPr>
        <w:t> </w:t>
      </w:r>
      <w:r>
        <w:rPr>
          <w:w w:val="110"/>
          <w:sz w:val="20"/>
        </w:rPr>
        <w:t>George</w:t>
      </w:r>
      <w:r>
        <w:rPr>
          <w:spacing w:val="-30"/>
          <w:w w:val="110"/>
          <w:sz w:val="20"/>
        </w:rPr>
        <w:t> </w:t>
      </w:r>
      <w:r>
        <w:rPr>
          <w:w w:val="110"/>
          <w:sz w:val="20"/>
        </w:rPr>
        <w:t>Bosilca,</w:t>
      </w:r>
      <w:r>
        <w:rPr>
          <w:spacing w:val="-30"/>
          <w:w w:val="110"/>
          <w:sz w:val="20"/>
        </w:rPr>
        <w:t> </w:t>
      </w:r>
      <w:r>
        <w:rPr>
          <w:w w:val="110"/>
          <w:sz w:val="20"/>
        </w:rPr>
        <w:t>and</w:t>
      </w:r>
      <w:r>
        <w:rPr>
          <w:spacing w:val="-30"/>
          <w:w w:val="110"/>
          <w:sz w:val="20"/>
        </w:rPr>
        <w:t> </w:t>
      </w:r>
      <w:r>
        <w:rPr>
          <w:w w:val="110"/>
          <w:sz w:val="20"/>
        </w:rPr>
        <w:t>Jack</w:t>
      </w:r>
      <w:r>
        <w:rPr>
          <w:spacing w:val="-30"/>
          <w:w w:val="110"/>
          <w:sz w:val="20"/>
        </w:rPr>
        <w:t> </w:t>
      </w:r>
      <w:r>
        <w:rPr>
          <w:w w:val="110"/>
          <w:sz w:val="20"/>
        </w:rPr>
        <w:t>Dongarra. Impacts of multi-gpu mpi collective communications on large fft computation. In </w:t>
      </w:r>
      <w:r>
        <w:rPr>
          <w:i/>
          <w:w w:val="110"/>
          <w:sz w:val="20"/>
        </w:rPr>
        <w:t>SC’19, </w:t>
      </w:r>
      <w:r>
        <w:rPr>
          <w:i/>
          <w:spacing w:val="-5"/>
          <w:w w:val="110"/>
          <w:sz w:val="20"/>
        </w:rPr>
        <w:t>Proc. </w:t>
      </w:r>
      <w:r>
        <w:rPr>
          <w:i/>
          <w:w w:val="110"/>
          <w:sz w:val="20"/>
        </w:rPr>
        <w:t>of Workshop on Exascale MPI</w:t>
      </w:r>
      <w:r>
        <w:rPr>
          <w:i/>
          <w:spacing w:val="22"/>
          <w:w w:val="110"/>
          <w:sz w:val="20"/>
        </w:rPr>
        <w:t> </w:t>
      </w:r>
      <w:r>
        <w:rPr>
          <w:i/>
          <w:w w:val="110"/>
          <w:sz w:val="20"/>
        </w:rPr>
        <w:t>(ExaMPI)</w:t>
      </w:r>
      <w:r>
        <w:rPr>
          <w:w w:val="110"/>
          <w:sz w:val="20"/>
        </w:rPr>
        <w:t>, Denver, CO, 2019.</w:t>
      </w:r>
    </w:p>
    <w:p>
      <w:pPr>
        <w:pStyle w:val="ListParagraph"/>
        <w:numPr>
          <w:ilvl w:val="0"/>
          <w:numId w:val="74"/>
        </w:numPr>
        <w:tabs>
          <w:tab w:pos="770" w:val="left" w:leader="none"/>
        </w:tabs>
        <w:spacing w:line="249" w:lineRule="auto" w:before="159" w:after="0"/>
        <w:ind w:left="758" w:right="1440" w:hanging="499"/>
        <w:jc w:val="both"/>
        <w:rPr>
          <w:sz w:val="20"/>
        </w:rPr>
      </w:pPr>
      <w:bookmarkStart w:name="_bookmark369" w:id="700"/>
      <w:bookmarkEnd w:id="700"/>
      <w:r>
        <w:rPr/>
      </w:r>
      <w:bookmarkStart w:name="_bookmark369" w:id="701"/>
      <w:bookmarkEnd w:id="701"/>
      <w:r>
        <w:rPr>
          <w:w w:val="110"/>
          <w:sz w:val="20"/>
        </w:rPr>
        <w:t>I.</w:t>
      </w:r>
      <w:r>
        <w:rPr>
          <w:w w:val="110"/>
          <w:sz w:val="20"/>
        </w:rPr>
        <w:t> Yamazaki, H. Anzt, S. </w:t>
      </w:r>
      <w:r>
        <w:rPr>
          <w:spacing w:val="-4"/>
          <w:w w:val="110"/>
          <w:sz w:val="20"/>
        </w:rPr>
        <w:t>Tomov, </w:t>
      </w:r>
      <w:r>
        <w:rPr>
          <w:w w:val="110"/>
          <w:sz w:val="20"/>
        </w:rPr>
        <w:t>M. Hoemmen, and J. Dongarra. Improving the Performance of CA-GMRES</w:t>
      </w:r>
      <w:r>
        <w:rPr>
          <w:spacing w:val="-13"/>
          <w:w w:val="110"/>
          <w:sz w:val="20"/>
        </w:rPr>
        <w:t> </w:t>
      </w:r>
      <w:r>
        <w:rPr>
          <w:w w:val="110"/>
          <w:sz w:val="20"/>
        </w:rPr>
        <w:t>on</w:t>
      </w:r>
      <w:r>
        <w:rPr>
          <w:spacing w:val="-13"/>
          <w:w w:val="110"/>
          <w:sz w:val="20"/>
        </w:rPr>
        <w:t> </w:t>
      </w:r>
      <w:r>
        <w:rPr>
          <w:w w:val="110"/>
          <w:sz w:val="20"/>
        </w:rPr>
        <w:t>Multicores</w:t>
      </w:r>
      <w:r>
        <w:rPr>
          <w:spacing w:val="-12"/>
          <w:w w:val="110"/>
          <w:sz w:val="20"/>
        </w:rPr>
        <w:t> </w:t>
      </w:r>
      <w:r>
        <w:rPr>
          <w:w w:val="110"/>
          <w:sz w:val="20"/>
        </w:rPr>
        <w:t>with</w:t>
      </w:r>
      <w:r>
        <w:rPr>
          <w:spacing w:val="-13"/>
          <w:w w:val="110"/>
          <w:sz w:val="20"/>
        </w:rPr>
        <w:t> </w:t>
      </w:r>
      <w:r>
        <w:rPr>
          <w:w w:val="110"/>
          <w:sz w:val="20"/>
        </w:rPr>
        <w:t>Multiple</w:t>
      </w:r>
      <w:r>
        <w:rPr>
          <w:spacing w:val="-13"/>
          <w:w w:val="110"/>
          <w:sz w:val="20"/>
        </w:rPr>
        <w:t> </w:t>
      </w:r>
      <w:r>
        <w:rPr>
          <w:w w:val="110"/>
          <w:sz w:val="20"/>
        </w:rPr>
        <w:t>GPUs.</w:t>
      </w:r>
      <w:r>
        <w:rPr>
          <w:spacing w:val="2"/>
          <w:w w:val="110"/>
          <w:sz w:val="20"/>
        </w:rPr>
        <w:t> </w:t>
      </w:r>
      <w:r>
        <w:rPr>
          <w:w w:val="110"/>
          <w:sz w:val="20"/>
        </w:rPr>
        <w:t>In</w:t>
      </w:r>
      <w:r>
        <w:rPr>
          <w:spacing w:val="-13"/>
          <w:w w:val="110"/>
          <w:sz w:val="20"/>
        </w:rPr>
        <w:t> </w:t>
      </w:r>
      <w:r>
        <w:rPr>
          <w:i/>
          <w:w w:val="110"/>
          <w:sz w:val="20"/>
        </w:rPr>
        <w:t>28th</w:t>
      </w:r>
      <w:r>
        <w:rPr>
          <w:i/>
          <w:spacing w:val="-9"/>
          <w:w w:val="110"/>
          <w:sz w:val="20"/>
        </w:rPr>
        <w:t> </w:t>
      </w:r>
      <w:r>
        <w:rPr>
          <w:i/>
          <w:w w:val="110"/>
          <w:sz w:val="20"/>
        </w:rPr>
        <w:t>IEEE</w:t>
      </w:r>
      <w:r>
        <w:rPr>
          <w:i/>
          <w:spacing w:val="-10"/>
          <w:w w:val="110"/>
          <w:sz w:val="20"/>
        </w:rPr>
        <w:t> </w:t>
      </w:r>
      <w:r>
        <w:rPr>
          <w:i/>
          <w:w w:val="110"/>
          <w:sz w:val="20"/>
        </w:rPr>
        <w:t>International</w:t>
      </w:r>
      <w:r>
        <w:rPr>
          <w:i/>
          <w:spacing w:val="-9"/>
          <w:w w:val="110"/>
          <w:sz w:val="20"/>
        </w:rPr>
        <w:t> </w:t>
      </w:r>
      <w:r>
        <w:rPr>
          <w:i/>
          <w:w w:val="110"/>
          <w:sz w:val="20"/>
        </w:rPr>
        <w:t>Parallel</w:t>
      </w:r>
      <w:r>
        <w:rPr>
          <w:i/>
          <w:spacing w:val="-10"/>
          <w:w w:val="110"/>
          <w:sz w:val="20"/>
        </w:rPr>
        <w:t> </w:t>
      </w:r>
      <w:r>
        <w:rPr>
          <w:i/>
          <w:w w:val="110"/>
          <w:sz w:val="20"/>
        </w:rPr>
        <w:t>and</w:t>
      </w:r>
      <w:r>
        <w:rPr>
          <w:i/>
          <w:spacing w:val="-9"/>
          <w:w w:val="110"/>
          <w:sz w:val="20"/>
        </w:rPr>
        <w:t> </w:t>
      </w:r>
      <w:r>
        <w:rPr>
          <w:i/>
          <w:w w:val="110"/>
          <w:sz w:val="20"/>
        </w:rPr>
        <w:t>Distributed </w:t>
      </w:r>
      <w:r>
        <w:rPr>
          <w:i/>
          <w:spacing w:val="-4"/>
          <w:w w:val="110"/>
          <w:sz w:val="20"/>
        </w:rPr>
        <w:t>Processing </w:t>
      </w:r>
      <w:r>
        <w:rPr>
          <w:i/>
          <w:w w:val="110"/>
          <w:sz w:val="20"/>
        </w:rPr>
        <w:t>Symposium (IPDPS 2014)</w:t>
      </w:r>
      <w:r>
        <w:rPr>
          <w:w w:val="110"/>
          <w:sz w:val="20"/>
        </w:rPr>
        <w:t>,</w:t>
      </w:r>
      <w:r>
        <w:rPr>
          <w:spacing w:val="5"/>
          <w:w w:val="110"/>
          <w:sz w:val="20"/>
        </w:rPr>
        <w:t> </w:t>
      </w:r>
      <w:r>
        <w:rPr>
          <w:w w:val="110"/>
          <w:sz w:val="20"/>
        </w:rPr>
        <w:t>2014.</w:t>
      </w:r>
    </w:p>
    <w:p>
      <w:pPr>
        <w:pStyle w:val="ListParagraph"/>
        <w:numPr>
          <w:ilvl w:val="0"/>
          <w:numId w:val="74"/>
        </w:numPr>
        <w:tabs>
          <w:tab w:pos="770" w:val="left" w:leader="none"/>
        </w:tabs>
        <w:spacing w:line="249" w:lineRule="auto" w:before="160" w:after="0"/>
        <w:ind w:left="769" w:right="1434" w:hanging="510"/>
        <w:jc w:val="both"/>
        <w:rPr>
          <w:sz w:val="20"/>
        </w:rPr>
      </w:pPr>
      <w:bookmarkStart w:name="_bookmark370" w:id="702"/>
      <w:bookmarkEnd w:id="702"/>
      <w:r>
        <w:rPr/>
      </w:r>
      <w:bookmarkStart w:name="_bookmark370" w:id="703"/>
      <w:bookmarkEnd w:id="703"/>
      <w:r>
        <w:rPr>
          <w:w w:val="110"/>
          <w:sz w:val="20"/>
        </w:rPr>
        <w:t>Jeffrey</w:t>
      </w:r>
      <w:r>
        <w:rPr>
          <w:spacing w:val="-9"/>
          <w:w w:val="110"/>
          <w:sz w:val="20"/>
        </w:rPr>
        <w:t> </w:t>
      </w:r>
      <w:r>
        <w:rPr>
          <w:w w:val="110"/>
          <w:sz w:val="20"/>
        </w:rPr>
        <w:t>Cornelis,</w:t>
      </w:r>
      <w:r>
        <w:rPr>
          <w:spacing w:val="-8"/>
          <w:w w:val="110"/>
          <w:sz w:val="20"/>
        </w:rPr>
        <w:t> </w:t>
      </w:r>
      <w:r>
        <w:rPr>
          <w:w w:val="110"/>
          <w:sz w:val="20"/>
        </w:rPr>
        <w:t>Siegfried</w:t>
      </w:r>
      <w:r>
        <w:rPr>
          <w:spacing w:val="-8"/>
          <w:w w:val="110"/>
          <w:sz w:val="20"/>
        </w:rPr>
        <w:t> </w:t>
      </w:r>
      <w:r>
        <w:rPr>
          <w:w w:val="110"/>
          <w:sz w:val="20"/>
        </w:rPr>
        <w:t>Cools,</w:t>
      </w:r>
      <w:r>
        <w:rPr>
          <w:spacing w:val="-9"/>
          <w:w w:val="110"/>
          <w:sz w:val="20"/>
        </w:rPr>
        <w:t> </w:t>
      </w:r>
      <w:r>
        <w:rPr>
          <w:w w:val="110"/>
          <w:sz w:val="20"/>
        </w:rPr>
        <w:t>and</w:t>
      </w:r>
      <w:r>
        <w:rPr>
          <w:spacing w:val="-8"/>
          <w:w w:val="110"/>
          <w:sz w:val="20"/>
        </w:rPr>
        <w:t> </w:t>
      </w:r>
      <w:r>
        <w:rPr>
          <w:w w:val="110"/>
          <w:sz w:val="20"/>
        </w:rPr>
        <w:t>Wim</w:t>
      </w:r>
      <w:r>
        <w:rPr>
          <w:spacing w:val="-8"/>
          <w:w w:val="110"/>
          <w:sz w:val="20"/>
        </w:rPr>
        <w:t> </w:t>
      </w:r>
      <w:r>
        <w:rPr>
          <w:w w:val="110"/>
          <w:sz w:val="20"/>
        </w:rPr>
        <w:t>Vanroose.</w:t>
      </w:r>
      <w:r>
        <w:rPr>
          <w:spacing w:val="6"/>
          <w:w w:val="110"/>
          <w:sz w:val="20"/>
        </w:rPr>
        <w:t> </w:t>
      </w:r>
      <w:r>
        <w:rPr>
          <w:w w:val="110"/>
          <w:sz w:val="20"/>
        </w:rPr>
        <w:t>The</w:t>
      </w:r>
      <w:r>
        <w:rPr>
          <w:spacing w:val="-8"/>
          <w:w w:val="110"/>
          <w:sz w:val="20"/>
        </w:rPr>
        <w:t> </w:t>
      </w:r>
      <w:r>
        <w:rPr>
          <w:w w:val="110"/>
          <w:sz w:val="20"/>
        </w:rPr>
        <w:t>communication-hiding</w:t>
      </w:r>
      <w:r>
        <w:rPr>
          <w:spacing w:val="-9"/>
          <w:w w:val="110"/>
          <w:sz w:val="20"/>
        </w:rPr>
        <w:t> </w:t>
      </w:r>
      <w:r>
        <w:rPr>
          <w:w w:val="110"/>
          <w:sz w:val="20"/>
        </w:rPr>
        <w:t>conjugate</w:t>
      </w:r>
      <w:r>
        <w:rPr>
          <w:spacing w:val="-8"/>
          <w:w w:val="110"/>
          <w:sz w:val="20"/>
        </w:rPr>
        <w:t> </w:t>
      </w:r>
      <w:r>
        <w:rPr>
          <w:w w:val="110"/>
          <w:sz w:val="20"/>
        </w:rPr>
        <w:t>gradient method with deep pipelines. </w:t>
      </w:r>
      <w:r>
        <w:rPr>
          <w:i/>
          <w:w w:val="110"/>
          <w:sz w:val="20"/>
        </w:rPr>
        <w:t>CoRR</w:t>
      </w:r>
      <w:r>
        <w:rPr>
          <w:w w:val="110"/>
          <w:sz w:val="20"/>
        </w:rPr>
        <w:t>, abs/1801.04728,</w:t>
      </w:r>
      <w:r>
        <w:rPr>
          <w:spacing w:val="18"/>
          <w:w w:val="110"/>
          <w:sz w:val="20"/>
        </w:rPr>
        <w:t> </w:t>
      </w:r>
      <w:r>
        <w:rPr>
          <w:w w:val="110"/>
          <w:sz w:val="20"/>
        </w:rPr>
        <w:t>2018.</w:t>
      </w:r>
    </w:p>
    <w:p>
      <w:pPr>
        <w:pStyle w:val="ListParagraph"/>
        <w:numPr>
          <w:ilvl w:val="0"/>
          <w:numId w:val="74"/>
        </w:numPr>
        <w:tabs>
          <w:tab w:pos="770" w:val="left" w:leader="none"/>
        </w:tabs>
        <w:spacing w:line="249" w:lineRule="auto" w:before="159" w:after="0"/>
        <w:ind w:left="764" w:right="1433" w:hanging="505"/>
        <w:jc w:val="both"/>
        <w:rPr>
          <w:sz w:val="20"/>
        </w:rPr>
      </w:pPr>
      <w:bookmarkStart w:name="_bookmark371" w:id="704"/>
      <w:bookmarkEnd w:id="704"/>
      <w:r>
        <w:rPr/>
      </w:r>
      <w:bookmarkStart w:name="_bookmark371" w:id="705"/>
      <w:bookmarkEnd w:id="705"/>
      <w:r>
        <w:rPr>
          <w:w w:val="105"/>
          <w:sz w:val="20"/>
        </w:rPr>
        <w:t>E.</w:t>
      </w:r>
      <w:r>
        <w:rPr>
          <w:w w:val="105"/>
          <w:sz w:val="20"/>
        </w:rPr>
        <w:t> Chow, H. Anzt, and J. Dongarra. Asynchronous Iterative Algorithm for Computing Incomplete Factorizations on GPUs. In </w:t>
      </w:r>
      <w:r>
        <w:rPr>
          <w:i/>
          <w:spacing w:val="-5"/>
          <w:w w:val="105"/>
          <w:sz w:val="20"/>
        </w:rPr>
        <w:t>Lecture </w:t>
      </w:r>
      <w:r>
        <w:rPr>
          <w:i/>
          <w:w w:val="105"/>
          <w:sz w:val="20"/>
        </w:rPr>
        <w:t>Notes in Computer Science</w:t>
      </w:r>
      <w:r>
        <w:rPr>
          <w:w w:val="105"/>
          <w:sz w:val="20"/>
        </w:rPr>
        <w:t>, volume 9137, pages 1–16, July 12 – 16 2015.</w:t>
      </w:r>
    </w:p>
    <w:p>
      <w:pPr>
        <w:pStyle w:val="ListParagraph"/>
        <w:numPr>
          <w:ilvl w:val="0"/>
          <w:numId w:val="74"/>
        </w:numPr>
        <w:tabs>
          <w:tab w:pos="770" w:val="left" w:leader="none"/>
        </w:tabs>
        <w:spacing w:line="249" w:lineRule="auto" w:before="159" w:after="0"/>
        <w:ind w:left="764" w:right="1410" w:hanging="505"/>
        <w:jc w:val="both"/>
        <w:rPr>
          <w:sz w:val="20"/>
        </w:rPr>
      </w:pPr>
      <w:bookmarkStart w:name="_bookmark372" w:id="706"/>
      <w:bookmarkEnd w:id="706"/>
      <w:r>
        <w:rPr/>
      </w:r>
      <w:bookmarkStart w:name="_bookmark372" w:id="707"/>
      <w:bookmarkEnd w:id="707"/>
      <w:r>
        <w:rPr>
          <w:w w:val="110"/>
          <w:sz w:val="20"/>
        </w:rPr>
        <w:t>H.</w:t>
      </w:r>
      <w:r>
        <w:rPr>
          <w:w w:val="110"/>
          <w:sz w:val="20"/>
        </w:rPr>
        <w:t> Anzt, E. Chow, and J. Dongarra. Iterative sparse triangular solves for preconditioning. In </w:t>
      </w:r>
      <w:r>
        <w:rPr>
          <w:w w:val="108"/>
          <w:sz w:val="20"/>
        </w:rPr>
        <w:t>Jes</w:t>
      </w:r>
      <w:r>
        <w:rPr>
          <w:spacing w:val="5"/>
          <w:w w:val="108"/>
          <w:sz w:val="20"/>
        </w:rPr>
        <w:t>p</w:t>
      </w:r>
      <w:r>
        <w:rPr>
          <w:w w:val="104"/>
          <w:sz w:val="20"/>
        </w:rPr>
        <w:t>er</w:t>
      </w:r>
      <w:r>
        <w:rPr>
          <w:spacing w:val="3"/>
          <w:sz w:val="20"/>
        </w:rPr>
        <w:t> </w:t>
      </w:r>
      <w:r>
        <w:rPr>
          <w:w w:val="103"/>
          <w:sz w:val="20"/>
        </w:rPr>
        <w:t>Larsson</w:t>
      </w:r>
      <w:r>
        <w:rPr>
          <w:spacing w:val="3"/>
          <w:sz w:val="20"/>
        </w:rPr>
        <w:t> </w:t>
      </w:r>
      <w:r>
        <w:rPr>
          <w:spacing w:val="-17"/>
          <w:w w:val="115"/>
          <w:sz w:val="20"/>
        </w:rPr>
        <w:t>T</w:t>
      </w:r>
      <w:r>
        <w:rPr>
          <w:spacing w:val="-2"/>
          <w:w w:val="114"/>
          <w:sz w:val="20"/>
        </w:rPr>
        <w:t>r</w:t>
      </w:r>
      <w:r>
        <w:rPr>
          <w:spacing w:val="-96"/>
          <w:w w:val="109"/>
          <w:sz w:val="20"/>
        </w:rPr>
        <w:t>a</w:t>
      </w:r>
      <w:r>
        <w:rPr>
          <w:spacing w:val="-2"/>
          <w:w w:val="146"/>
          <w:sz w:val="20"/>
        </w:rPr>
        <w:t>¨</w:t>
      </w:r>
      <w:r>
        <w:rPr>
          <w:w w:val="91"/>
          <w:sz w:val="20"/>
        </w:rPr>
        <w:t>ff,</w:t>
      </w:r>
      <w:r>
        <w:rPr>
          <w:spacing w:val="5"/>
          <w:sz w:val="20"/>
        </w:rPr>
        <w:t> </w:t>
      </w:r>
      <w:r>
        <w:rPr>
          <w:w w:val="100"/>
          <w:sz w:val="20"/>
        </w:rPr>
        <w:t>Sas</w:t>
      </w:r>
      <w:r>
        <w:rPr>
          <w:spacing w:val="-6"/>
          <w:w w:val="100"/>
          <w:sz w:val="20"/>
        </w:rPr>
        <w:t>c</w:t>
      </w:r>
      <w:r>
        <w:rPr>
          <w:w w:val="109"/>
          <w:sz w:val="20"/>
        </w:rPr>
        <w:t>ha</w:t>
      </w:r>
      <w:r>
        <w:rPr>
          <w:spacing w:val="3"/>
          <w:sz w:val="20"/>
        </w:rPr>
        <w:t> </w:t>
      </w:r>
      <w:r>
        <w:rPr>
          <w:w w:val="104"/>
          <w:sz w:val="20"/>
        </w:rPr>
        <w:t>Hunold,</w:t>
      </w:r>
      <w:r>
        <w:rPr>
          <w:spacing w:val="5"/>
          <w:sz w:val="20"/>
        </w:rPr>
        <w:t> </w:t>
      </w:r>
      <w:r>
        <w:rPr>
          <w:w w:val="108"/>
          <w:sz w:val="20"/>
        </w:rPr>
        <w:t>and</w:t>
      </w:r>
      <w:r>
        <w:rPr>
          <w:spacing w:val="3"/>
          <w:sz w:val="20"/>
        </w:rPr>
        <w:t> </w:t>
      </w:r>
      <w:r>
        <w:rPr>
          <w:spacing w:val="-17"/>
          <w:w w:val="114"/>
          <w:sz w:val="20"/>
        </w:rPr>
        <w:t>F</w:t>
      </w:r>
      <w:r>
        <w:rPr>
          <w:w w:val="102"/>
          <w:sz w:val="20"/>
        </w:rPr>
        <w:t>rancesco</w:t>
      </w:r>
      <w:r>
        <w:rPr>
          <w:spacing w:val="3"/>
          <w:sz w:val="20"/>
        </w:rPr>
        <w:t> </w:t>
      </w:r>
      <w:r>
        <w:rPr>
          <w:spacing w:val="-17"/>
          <w:w w:val="101"/>
          <w:sz w:val="20"/>
        </w:rPr>
        <w:t>V</w:t>
      </w:r>
      <w:r>
        <w:rPr>
          <w:w w:val="103"/>
          <w:sz w:val="20"/>
        </w:rPr>
        <w:t>ersaci,</w:t>
      </w:r>
      <w:r>
        <w:rPr>
          <w:spacing w:val="5"/>
          <w:sz w:val="20"/>
        </w:rPr>
        <w:t> </w:t>
      </w:r>
      <w:r>
        <w:rPr>
          <w:w w:val="106"/>
          <w:sz w:val="20"/>
        </w:rPr>
        <w:t>edito</w:t>
      </w:r>
      <w:r>
        <w:rPr>
          <w:spacing w:val="-1"/>
          <w:w w:val="106"/>
          <w:sz w:val="20"/>
        </w:rPr>
        <w:t>r</w:t>
      </w:r>
      <w:r>
        <w:rPr>
          <w:w w:val="98"/>
          <w:sz w:val="20"/>
        </w:rPr>
        <w:t>s</w:t>
      </w:r>
      <w:r>
        <w:rPr>
          <w:w w:val="108"/>
          <w:sz w:val="20"/>
        </w:rPr>
        <w:t>,</w:t>
      </w:r>
      <w:r>
        <w:rPr>
          <w:spacing w:val="6"/>
          <w:sz w:val="20"/>
        </w:rPr>
        <w:t> </w:t>
      </w:r>
      <w:r>
        <w:rPr>
          <w:i/>
          <w:w w:val="106"/>
          <w:sz w:val="20"/>
        </w:rPr>
        <w:t>Eu</w:t>
      </w:r>
      <w:r>
        <w:rPr>
          <w:i/>
          <w:spacing w:val="-11"/>
          <w:w w:val="106"/>
          <w:sz w:val="20"/>
        </w:rPr>
        <w:t>r</w:t>
      </w:r>
      <w:r>
        <w:rPr>
          <w:i/>
          <w:w w:val="103"/>
          <w:sz w:val="20"/>
        </w:rPr>
        <w:t>o-Par</w:t>
      </w:r>
      <w:r>
        <w:rPr>
          <w:i/>
          <w:spacing w:val="9"/>
          <w:sz w:val="20"/>
        </w:rPr>
        <w:t> </w:t>
      </w:r>
      <w:r>
        <w:rPr>
          <w:i/>
          <w:w w:val="98"/>
          <w:sz w:val="20"/>
        </w:rPr>
        <w:t>2015:</w:t>
      </w:r>
      <w:r>
        <w:rPr>
          <w:i/>
          <w:sz w:val="20"/>
        </w:rPr>
        <w:t> </w:t>
      </w:r>
      <w:r>
        <w:rPr>
          <w:i/>
          <w:spacing w:val="-15"/>
          <w:sz w:val="20"/>
        </w:rPr>
        <w:t> </w:t>
      </w:r>
      <w:r>
        <w:rPr>
          <w:i/>
          <w:w w:val="104"/>
          <w:sz w:val="20"/>
        </w:rPr>
        <w:t>Pa</w:t>
      </w:r>
      <w:r>
        <w:rPr>
          <w:i/>
          <w:spacing w:val="-11"/>
          <w:w w:val="104"/>
          <w:sz w:val="20"/>
        </w:rPr>
        <w:t>r</w:t>
      </w:r>
      <w:r>
        <w:rPr>
          <w:i/>
          <w:w w:val="96"/>
          <w:sz w:val="20"/>
        </w:rPr>
        <w:t>a</w:t>
      </w:r>
      <w:r>
        <w:rPr>
          <w:i/>
          <w:spacing w:val="10"/>
          <w:w w:val="96"/>
          <w:sz w:val="20"/>
        </w:rPr>
        <w:t>l</w:t>
      </w:r>
      <w:r>
        <w:rPr>
          <w:i/>
          <w:w w:val="94"/>
          <w:sz w:val="20"/>
        </w:rPr>
        <w:t>lel</w:t>
      </w:r>
      <w:r>
        <w:rPr>
          <w:i/>
          <w:spacing w:val="9"/>
          <w:sz w:val="20"/>
        </w:rPr>
        <w:t> </w:t>
      </w:r>
      <w:r>
        <w:rPr>
          <w:i/>
          <w:w w:val="107"/>
          <w:sz w:val="20"/>
        </w:rPr>
        <w:t>P</w:t>
      </w:r>
      <w:r>
        <w:rPr>
          <w:i/>
          <w:spacing w:val="-11"/>
          <w:w w:val="107"/>
          <w:sz w:val="20"/>
        </w:rPr>
        <w:t>r</w:t>
      </w:r>
      <w:r>
        <w:rPr>
          <w:i/>
          <w:spacing w:val="-11"/>
          <w:w w:val="99"/>
          <w:sz w:val="20"/>
        </w:rPr>
        <w:t>o</w:t>
      </w:r>
      <w:r>
        <w:rPr>
          <w:i/>
          <w:spacing w:val="-11"/>
          <w:w w:val="101"/>
          <w:sz w:val="20"/>
        </w:rPr>
        <w:t>c</w:t>
      </w:r>
      <w:r>
        <w:rPr>
          <w:i/>
          <w:w w:val="101"/>
          <w:sz w:val="20"/>
        </w:rPr>
        <w:t>essin</w:t>
      </w:r>
      <w:r>
        <w:rPr>
          <w:i/>
          <w:spacing w:val="1"/>
          <w:w w:val="101"/>
          <w:sz w:val="20"/>
        </w:rPr>
        <w:t>g</w:t>
      </w:r>
      <w:r>
        <w:rPr>
          <w:w w:val="108"/>
          <w:sz w:val="20"/>
        </w:rPr>
        <w:t>, </w:t>
      </w:r>
      <w:r>
        <w:rPr>
          <w:w w:val="110"/>
          <w:sz w:val="20"/>
        </w:rPr>
        <w:t>volume</w:t>
      </w:r>
      <w:r>
        <w:rPr>
          <w:spacing w:val="-19"/>
          <w:w w:val="110"/>
          <w:sz w:val="20"/>
        </w:rPr>
        <w:t> </w:t>
      </w:r>
      <w:r>
        <w:rPr>
          <w:w w:val="110"/>
          <w:sz w:val="20"/>
        </w:rPr>
        <w:t>9233</w:t>
      </w:r>
      <w:r>
        <w:rPr>
          <w:spacing w:val="-18"/>
          <w:w w:val="110"/>
          <w:sz w:val="20"/>
        </w:rPr>
        <w:t> </w:t>
      </w:r>
      <w:r>
        <w:rPr>
          <w:w w:val="110"/>
          <w:sz w:val="20"/>
        </w:rPr>
        <w:t>of</w:t>
      </w:r>
      <w:r>
        <w:rPr>
          <w:spacing w:val="-18"/>
          <w:w w:val="110"/>
          <w:sz w:val="20"/>
        </w:rPr>
        <w:t> </w:t>
      </w:r>
      <w:r>
        <w:rPr>
          <w:i/>
          <w:spacing w:val="-5"/>
          <w:w w:val="110"/>
          <w:sz w:val="20"/>
        </w:rPr>
        <w:t>Lecture</w:t>
      </w:r>
      <w:r>
        <w:rPr>
          <w:i/>
          <w:spacing w:val="-16"/>
          <w:w w:val="110"/>
          <w:sz w:val="20"/>
        </w:rPr>
        <w:t> </w:t>
      </w:r>
      <w:r>
        <w:rPr>
          <w:i/>
          <w:w w:val="110"/>
          <w:sz w:val="20"/>
        </w:rPr>
        <w:t>Notes</w:t>
      </w:r>
      <w:r>
        <w:rPr>
          <w:i/>
          <w:spacing w:val="-15"/>
          <w:w w:val="110"/>
          <w:sz w:val="20"/>
        </w:rPr>
        <w:t> </w:t>
      </w:r>
      <w:r>
        <w:rPr>
          <w:i/>
          <w:w w:val="110"/>
          <w:sz w:val="20"/>
        </w:rPr>
        <w:t>in</w:t>
      </w:r>
      <w:r>
        <w:rPr>
          <w:i/>
          <w:spacing w:val="-15"/>
          <w:w w:val="110"/>
          <w:sz w:val="20"/>
        </w:rPr>
        <w:t> </w:t>
      </w:r>
      <w:r>
        <w:rPr>
          <w:i/>
          <w:w w:val="110"/>
          <w:sz w:val="20"/>
        </w:rPr>
        <w:t>Computer</w:t>
      </w:r>
      <w:r>
        <w:rPr>
          <w:i/>
          <w:spacing w:val="-16"/>
          <w:w w:val="110"/>
          <w:sz w:val="20"/>
        </w:rPr>
        <w:t> </w:t>
      </w:r>
      <w:r>
        <w:rPr>
          <w:i/>
          <w:w w:val="110"/>
          <w:sz w:val="20"/>
        </w:rPr>
        <w:t>Science</w:t>
      </w:r>
      <w:r>
        <w:rPr>
          <w:w w:val="110"/>
          <w:sz w:val="20"/>
        </w:rPr>
        <w:t>,</w:t>
      </w:r>
      <w:r>
        <w:rPr>
          <w:spacing w:val="-18"/>
          <w:w w:val="110"/>
          <w:sz w:val="20"/>
        </w:rPr>
        <w:t> </w:t>
      </w:r>
      <w:r>
        <w:rPr>
          <w:w w:val="110"/>
          <w:sz w:val="20"/>
        </w:rPr>
        <w:t>pages</w:t>
      </w:r>
      <w:r>
        <w:rPr>
          <w:spacing w:val="-18"/>
          <w:w w:val="110"/>
          <w:sz w:val="20"/>
        </w:rPr>
        <w:t> </w:t>
      </w:r>
      <w:r>
        <w:rPr>
          <w:w w:val="110"/>
          <w:sz w:val="20"/>
        </w:rPr>
        <w:t>650–661.</w:t>
      </w:r>
      <w:r>
        <w:rPr>
          <w:spacing w:val="-19"/>
          <w:w w:val="110"/>
          <w:sz w:val="20"/>
        </w:rPr>
        <w:t> </w:t>
      </w:r>
      <w:r>
        <w:rPr>
          <w:w w:val="110"/>
          <w:sz w:val="20"/>
        </w:rPr>
        <w:t>Springer</w:t>
      </w:r>
      <w:r>
        <w:rPr>
          <w:spacing w:val="-18"/>
          <w:w w:val="110"/>
          <w:sz w:val="20"/>
        </w:rPr>
        <w:t> </w:t>
      </w:r>
      <w:r>
        <w:rPr>
          <w:w w:val="110"/>
          <w:sz w:val="20"/>
        </w:rPr>
        <w:t>Berlin</w:t>
      </w:r>
      <w:r>
        <w:rPr>
          <w:spacing w:val="-18"/>
          <w:w w:val="110"/>
          <w:sz w:val="20"/>
        </w:rPr>
        <w:t> </w:t>
      </w:r>
      <w:r>
        <w:rPr>
          <w:w w:val="110"/>
          <w:sz w:val="20"/>
        </w:rPr>
        <w:t>Heidelberg,</w:t>
      </w:r>
      <w:r>
        <w:rPr>
          <w:spacing w:val="-18"/>
          <w:w w:val="110"/>
          <w:sz w:val="20"/>
        </w:rPr>
        <w:t> </w:t>
      </w:r>
      <w:r>
        <w:rPr>
          <w:w w:val="110"/>
          <w:sz w:val="20"/>
        </w:rPr>
        <w:t>2015.</w:t>
      </w:r>
    </w:p>
    <w:p>
      <w:pPr>
        <w:pStyle w:val="ListParagraph"/>
        <w:numPr>
          <w:ilvl w:val="0"/>
          <w:numId w:val="74"/>
        </w:numPr>
        <w:tabs>
          <w:tab w:pos="770" w:val="left" w:leader="none"/>
        </w:tabs>
        <w:spacing w:line="249" w:lineRule="auto" w:before="159" w:after="0"/>
        <w:ind w:left="769" w:right="1438" w:hanging="510"/>
        <w:jc w:val="both"/>
        <w:rPr>
          <w:sz w:val="20"/>
        </w:rPr>
      </w:pPr>
      <w:bookmarkStart w:name="_bookmark373" w:id="708"/>
      <w:bookmarkEnd w:id="708"/>
      <w:r>
        <w:rPr/>
      </w:r>
      <w:bookmarkStart w:name="_bookmark373" w:id="709"/>
      <w:bookmarkEnd w:id="709"/>
      <w:r>
        <w:rPr>
          <w:w w:val="111"/>
          <w:sz w:val="20"/>
        </w:rPr>
        <w:t>Har</w:t>
      </w:r>
      <w:r>
        <w:rPr>
          <w:spacing w:val="-6"/>
          <w:w w:val="111"/>
          <w:sz w:val="20"/>
        </w:rPr>
        <w:t>t</w:t>
      </w:r>
      <w:r>
        <w:rPr>
          <w:w w:val="97"/>
          <w:sz w:val="20"/>
        </w:rPr>
        <w:t>wig</w:t>
      </w:r>
      <w:r>
        <w:rPr>
          <w:spacing w:val="16"/>
          <w:sz w:val="20"/>
        </w:rPr>
        <w:t> </w:t>
      </w:r>
      <w:r>
        <w:rPr>
          <w:w w:val="107"/>
          <w:sz w:val="20"/>
        </w:rPr>
        <w:t>Anzt,</w:t>
      </w:r>
      <w:r>
        <w:rPr>
          <w:spacing w:val="16"/>
          <w:sz w:val="20"/>
        </w:rPr>
        <w:t> </w:t>
      </w:r>
      <w:r>
        <w:rPr>
          <w:w w:val="106"/>
          <w:sz w:val="20"/>
        </w:rPr>
        <w:t>Thomas</w:t>
      </w:r>
      <w:r>
        <w:rPr>
          <w:spacing w:val="16"/>
          <w:sz w:val="20"/>
        </w:rPr>
        <w:t> </w:t>
      </w:r>
      <w:r>
        <w:rPr>
          <w:spacing w:val="-1"/>
          <w:w w:val="105"/>
          <w:sz w:val="20"/>
        </w:rPr>
        <w:t>K</w:t>
      </w:r>
      <w:r>
        <w:rPr>
          <w:w w:val="108"/>
          <w:sz w:val="20"/>
        </w:rPr>
        <w:t>.</w:t>
      </w:r>
      <w:r>
        <w:rPr>
          <w:spacing w:val="16"/>
          <w:sz w:val="20"/>
        </w:rPr>
        <w:t> </w:t>
      </w:r>
      <w:r>
        <w:rPr>
          <w:w w:val="102"/>
          <w:sz w:val="20"/>
        </w:rPr>
        <w:t>Hu</w:t>
      </w:r>
      <w:r>
        <w:rPr>
          <w:spacing w:val="-6"/>
          <w:w w:val="102"/>
          <w:sz w:val="20"/>
        </w:rPr>
        <w:t>c</w:t>
      </w:r>
      <w:r>
        <w:rPr>
          <w:w w:val="101"/>
          <w:sz w:val="20"/>
        </w:rPr>
        <w:t>kle,</w:t>
      </w:r>
      <w:r>
        <w:rPr>
          <w:spacing w:val="16"/>
          <w:sz w:val="20"/>
        </w:rPr>
        <w:t> </w:t>
      </w:r>
      <w:r>
        <w:rPr>
          <w:spacing w:val="-2"/>
          <w:w w:val="128"/>
          <w:sz w:val="20"/>
        </w:rPr>
        <w:t>J</w:t>
      </w:r>
      <w:r>
        <w:rPr>
          <w:spacing w:val="-102"/>
          <w:w w:val="108"/>
          <w:sz w:val="20"/>
        </w:rPr>
        <w:t>u</w:t>
      </w:r>
      <w:r>
        <w:rPr>
          <w:spacing w:val="3"/>
          <w:w w:val="146"/>
          <w:sz w:val="20"/>
        </w:rPr>
        <w:t>¨</w:t>
      </w:r>
      <w:r>
        <w:rPr>
          <w:w w:val="103"/>
          <w:sz w:val="20"/>
        </w:rPr>
        <w:t>rgen</w:t>
      </w:r>
      <w:r>
        <w:rPr>
          <w:spacing w:val="16"/>
          <w:sz w:val="20"/>
        </w:rPr>
        <w:t> </w:t>
      </w:r>
      <w:r>
        <w:rPr>
          <w:w w:val="103"/>
          <w:sz w:val="20"/>
        </w:rPr>
        <w:t>B</w:t>
      </w:r>
      <w:r>
        <w:rPr>
          <w:spacing w:val="-2"/>
          <w:w w:val="114"/>
          <w:sz w:val="20"/>
        </w:rPr>
        <w:t>r</w:t>
      </w:r>
      <w:r>
        <w:rPr>
          <w:spacing w:val="-97"/>
          <w:w w:val="110"/>
          <w:sz w:val="20"/>
        </w:rPr>
        <w:t>a</w:t>
      </w:r>
      <w:r>
        <w:rPr>
          <w:spacing w:val="-2"/>
          <w:w w:val="146"/>
          <w:sz w:val="20"/>
        </w:rPr>
        <w:t>¨</w:t>
      </w:r>
      <w:r>
        <w:rPr>
          <w:spacing w:val="-6"/>
          <w:w w:val="97"/>
          <w:sz w:val="20"/>
        </w:rPr>
        <w:t>c</w:t>
      </w:r>
      <w:r>
        <w:rPr>
          <w:w w:val="101"/>
          <w:sz w:val="20"/>
        </w:rPr>
        <w:t>kle,</w:t>
      </w:r>
      <w:r>
        <w:rPr>
          <w:spacing w:val="16"/>
          <w:sz w:val="20"/>
        </w:rPr>
        <w:t> </w:t>
      </w:r>
      <w:r>
        <w:rPr>
          <w:w w:val="108"/>
          <w:sz w:val="20"/>
        </w:rPr>
        <w:t>and</w:t>
      </w:r>
      <w:r>
        <w:rPr>
          <w:spacing w:val="16"/>
          <w:sz w:val="20"/>
        </w:rPr>
        <w:t> </w:t>
      </w:r>
      <w:r>
        <w:rPr>
          <w:w w:val="111"/>
          <w:sz w:val="20"/>
        </w:rPr>
        <w:t>Ja</w:t>
      </w:r>
      <w:r>
        <w:rPr>
          <w:spacing w:val="-6"/>
          <w:w w:val="111"/>
          <w:sz w:val="20"/>
        </w:rPr>
        <w:t>c</w:t>
      </w:r>
      <w:r>
        <w:rPr>
          <w:w w:val="103"/>
          <w:sz w:val="20"/>
        </w:rPr>
        <w:t>k</w:t>
      </w:r>
      <w:r>
        <w:rPr>
          <w:spacing w:val="16"/>
          <w:sz w:val="20"/>
        </w:rPr>
        <w:t> </w:t>
      </w:r>
      <w:r>
        <w:rPr>
          <w:w w:val="106"/>
          <w:sz w:val="20"/>
        </w:rPr>
        <w:t>Dongarra.</w:t>
      </w:r>
      <w:r>
        <w:rPr>
          <w:sz w:val="20"/>
        </w:rPr>
        <w:t> </w:t>
      </w:r>
      <w:r>
        <w:rPr>
          <w:spacing w:val="-12"/>
          <w:sz w:val="20"/>
        </w:rPr>
        <w:t> </w:t>
      </w:r>
      <w:r>
        <w:rPr>
          <w:w w:val="107"/>
          <w:sz w:val="20"/>
        </w:rPr>
        <w:t>I</w:t>
      </w:r>
      <w:r>
        <w:rPr>
          <w:spacing w:val="-1"/>
          <w:w w:val="107"/>
          <w:sz w:val="20"/>
        </w:rPr>
        <w:t>n</w:t>
      </w:r>
      <w:r>
        <w:rPr>
          <w:w w:val="97"/>
          <w:sz w:val="20"/>
        </w:rPr>
        <w:t>c</w:t>
      </w:r>
      <w:r>
        <w:rPr>
          <w:w w:val="104"/>
          <w:sz w:val="20"/>
        </w:rPr>
        <w:t>omplete</w:t>
      </w:r>
      <w:r>
        <w:rPr>
          <w:spacing w:val="16"/>
          <w:sz w:val="20"/>
        </w:rPr>
        <w:t> </w:t>
      </w:r>
      <w:r>
        <w:rPr>
          <w:w w:val="104"/>
          <w:sz w:val="20"/>
        </w:rPr>
        <w:t>sparse</w:t>
      </w:r>
      <w:r>
        <w:rPr>
          <w:spacing w:val="16"/>
          <w:sz w:val="20"/>
        </w:rPr>
        <w:t> </w:t>
      </w:r>
      <w:r>
        <w:rPr>
          <w:w w:val="107"/>
          <w:sz w:val="20"/>
        </w:rPr>
        <w:t>appr</w:t>
      </w:r>
      <w:r>
        <w:rPr>
          <w:spacing w:val="-6"/>
          <w:w w:val="107"/>
          <w:sz w:val="20"/>
        </w:rPr>
        <w:t>o</w:t>
      </w:r>
      <w:r>
        <w:rPr>
          <w:w w:val="106"/>
          <w:sz w:val="20"/>
        </w:rPr>
        <w:t>ximate </w:t>
      </w:r>
      <w:r>
        <w:rPr>
          <w:w w:val="105"/>
          <w:sz w:val="20"/>
        </w:rPr>
        <w:t>inverses for parallel preconditioning. </w:t>
      </w:r>
      <w:r>
        <w:rPr>
          <w:i/>
          <w:w w:val="105"/>
          <w:sz w:val="20"/>
        </w:rPr>
        <w:t>Parallel Computing</w:t>
      </w:r>
      <w:r>
        <w:rPr>
          <w:w w:val="105"/>
          <w:sz w:val="20"/>
        </w:rPr>
        <w:t>, 71(Supplement C):1 – 22, 2018.</w:t>
      </w:r>
    </w:p>
    <w:p>
      <w:pPr>
        <w:pStyle w:val="ListParagraph"/>
        <w:numPr>
          <w:ilvl w:val="0"/>
          <w:numId w:val="74"/>
        </w:numPr>
        <w:tabs>
          <w:tab w:pos="770" w:val="left" w:leader="none"/>
        </w:tabs>
        <w:spacing w:line="249" w:lineRule="auto" w:before="159" w:after="0"/>
        <w:ind w:left="761" w:right="1408" w:hanging="502"/>
        <w:jc w:val="both"/>
        <w:rPr>
          <w:sz w:val="20"/>
        </w:rPr>
      </w:pPr>
      <w:bookmarkStart w:name="_bookmark374" w:id="710"/>
      <w:bookmarkEnd w:id="710"/>
      <w:r>
        <w:rPr/>
      </w:r>
      <w:bookmarkStart w:name="_bookmark374" w:id="711"/>
      <w:bookmarkEnd w:id="711"/>
      <w:r>
        <w:rPr>
          <w:w w:val="110"/>
          <w:sz w:val="20"/>
        </w:rPr>
        <w:t>Erin</w:t>
      </w:r>
      <w:r>
        <w:rPr>
          <w:w w:val="110"/>
          <w:sz w:val="20"/>
        </w:rPr>
        <w:t> Carson and Nicholas J. Higham. A new analysis of iterative refinement and its application to accurate</w:t>
      </w:r>
      <w:r>
        <w:rPr>
          <w:spacing w:val="-21"/>
          <w:w w:val="110"/>
          <w:sz w:val="20"/>
        </w:rPr>
        <w:t> </w:t>
      </w:r>
      <w:r>
        <w:rPr>
          <w:w w:val="110"/>
          <w:sz w:val="20"/>
        </w:rPr>
        <w:t>solution</w:t>
      </w:r>
      <w:r>
        <w:rPr>
          <w:spacing w:val="-20"/>
          <w:w w:val="110"/>
          <w:sz w:val="20"/>
        </w:rPr>
        <w:t> </w:t>
      </w:r>
      <w:r>
        <w:rPr>
          <w:w w:val="110"/>
          <w:sz w:val="20"/>
        </w:rPr>
        <w:t>of</w:t>
      </w:r>
      <w:r>
        <w:rPr>
          <w:spacing w:val="-20"/>
          <w:w w:val="110"/>
          <w:sz w:val="20"/>
        </w:rPr>
        <w:t> </w:t>
      </w:r>
      <w:r>
        <w:rPr>
          <w:w w:val="110"/>
          <w:sz w:val="20"/>
        </w:rPr>
        <w:t>ill-conditioned</w:t>
      </w:r>
      <w:r>
        <w:rPr>
          <w:spacing w:val="-20"/>
          <w:w w:val="110"/>
          <w:sz w:val="20"/>
        </w:rPr>
        <w:t> </w:t>
      </w:r>
      <w:r>
        <w:rPr>
          <w:w w:val="110"/>
          <w:sz w:val="20"/>
        </w:rPr>
        <w:t>sparse</w:t>
      </w:r>
      <w:r>
        <w:rPr>
          <w:spacing w:val="-20"/>
          <w:w w:val="110"/>
          <w:sz w:val="20"/>
        </w:rPr>
        <w:t> </w:t>
      </w:r>
      <w:r>
        <w:rPr>
          <w:w w:val="110"/>
          <w:sz w:val="20"/>
        </w:rPr>
        <w:t>linear</w:t>
      </w:r>
      <w:r>
        <w:rPr>
          <w:spacing w:val="-20"/>
          <w:w w:val="110"/>
          <w:sz w:val="20"/>
        </w:rPr>
        <w:t> </w:t>
      </w:r>
      <w:r>
        <w:rPr>
          <w:w w:val="110"/>
          <w:sz w:val="20"/>
        </w:rPr>
        <w:t>systems.</w:t>
      </w:r>
      <w:r>
        <w:rPr>
          <w:spacing w:val="-8"/>
          <w:w w:val="110"/>
          <w:sz w:val="20"/>
        </w:rPr>
        <w:t> </w:t>
      </w:r>
      <w:r>
        <w:rPr>
          <w:i/>
          <w:w w:val="110"/>
          <w:sz w:val="20"/>
        </w:rPr>
        <w:t>SIAM</w:t>
      </w:r>
      <w:r>
        <w:rPr>
          <w:i/>
          <w:spacing w:val="-18"/>
          <w:w w:val="110"/>
          <w:sz w:val="20"/>
        </w:rPr>
        <w:t> </w:t>
      </w:r>
      <w:r>
        <w:rPr>
          <w:i/>
          <w:w w:val="110"/>
          <w:sz w:val="20"/>
        </w:rPr>
        <w:t>J.</w:t>
      </w:r>
      <w:r>
        <w:rPr>
          <w:i/>
          <w:spacing w:val="-17"/>
          <w:w w:val="110"/>
          <w:sz w:val="20"/>
        </w:rPr>
        <w:t> </w:t>
      </w:r>
      <w:r>
        <w:rPr>
          <w:i/>
          <w:w w:val="110"/>
          <w:sz w:val="20"/>
        </w:rPr>
        <w:t>Scientific</w:t>
      </w:r>
      <w:r>
        <w:rPr>
          <w:i/>
          <w:spacing w:val="-18"/>
          <w:w w:val="110"/>
          <w:sz w:val="20"/>
        </w:rPr>
        <w:t> </w:t>
      </w:r>
      <w:r>
        <w:rPr>
          <w:i/>
          <w:w w:val="110"/>
          <w:sz w:val="20"/>
        </w:rPr>
        <w:t>Computing</w:t>
      </w:r>
      <w:r>
        <w:rPr>
          <w:w w:val="110"/>
          <w:sz w:val="20"/>
        </w:rPr>
        <w:t>,</w:t>
      </w:r>
      <w:r>
        <w:rPr>
          <w:spacing w:val="-20"/>
          <w:w w:val="110"/>
          <w:sz w:val="20"/>
        </w:rPr>
        <w:t> </w:t>
      </w:r>
      <w:r>
        <w:rPr>
          <w:w w:val="110"/>
          <w:sz w:val="20"/>
        </w:rPr>
        <w:t>39(6):A2834– A2856,</w:t>
      </w:r>
      <w:r>
        <w:rPr>
          <w:spacing w:val="10"/>
          <w:w w:val="110"/>
          <w:sz w:val="20"/>
        </w:rPr>
        <w:t> </w:t>
      </w:r>
      <w:r>
        <w:rPr>
          <w:w w:val="110"/>
          <w:sz w:val="20"/>
        </w:rPr>
        <w:t>2017.</w:t>
      </w:r>
    </w:p>
    <w:p>
      <w:pPr>
        <w:pStyle w:val="ListParagraph"/>
        <w:numPr>
          <w:ilvl w:val="0"/>
          <w:numId w:val="74"/>
        </w:numPr>
        <w:tabs>
          <w:tab w:pos="770" w:val="left" w:leader="none"/>
        </w:tabs>
        <w:spacing w:line="249" w:lineRule="auto" w:before="160" w:after="0"/>
        <w:ind w:left="769" w:right="1434" w:hanging="510"/>
        <w:jc w:val="both"/>
        <w:rPr>
          <w:sz w:val="20"/>
        </w:rPr>
      </w:pPr>
      <w:bookmarkStart w:name="_bookmark375" w:id="712"/>
      <w:bookmarkEnd w:id="712"/>
      <w:r>
        <w:rPr/>
      </w:r>
      <w:bookmarkStart w:name="_bookmark375" w:id="713"/>
      <w:bookmarkEnd w:id="713"/>
      <w:r>
        <w:rPr>
          <w:w w:val="105"/>
          <w:sz w:val="20"/>
        </w:rPr>
        <w:t>Erin</w:t>
      </w:r>
      <w:r>
        <w:rPr>
          <w:w w:val="105"/>
          <w:sz w:val="20"/>
        </w:rPr>
        <w:t> Carson and Nicholas J. Higham. Accelerating the solution of linear systems </w:t>
      </w:r>
      <w:r>
        <w:rPr>
          <w:spacing w:val="-3"/>
          <w:w w:val="105"/>
          <w:sz w:val="20"/>
        </w:rPr>
        <w:t>by </w:t>
      </w:r>
      <w:r>
        <w:rPr>
          <w:w w:val="105"/>
          <w:sz w:val="20"/>
        </w:rPr>
        <w:t>iterative refinement in three precisions. </w:t>
      </w:r>
      <w:r>
        <w:rPr>
          <w:i/>
          <w:w w:val="105"/>
          <w:sz w:val="20"/>
        </w:rPr>
        <w:t>SIAM J. Scientific</w:t>
      </w:r>
      <w:r>
        <w:rPr>
          <w:i/>
          <w:spacing w:val="-5"/>
          <w:w w:val="105"/>
          <w:sz w:val="20"/>
        </w:rPr>
        <w:t> </w:t>
      </w:r>
      <w:r>
        <w:rPr>
          <w:i/>
          <w:w w:val="105"/>
          <w:sz w:val="20"/>
        </w:rPr>
        <w:t>Computing</w:t>
      </w:r>
      <w:r>
        <w:rPr>
          <w:w w:val="105"/>
          <w:sz w:val="20"/>
        </w:rPr>
        <w:t>, 40(2):A817–A847, 2018.</w:t>
      </w:r>
    </w:p>
    <w:p>
      <w:pPr>
        <w:spacing w:after="0" w:line="249" w:lineRule="auto"/>
        <w:jc w:val="both"/>
        <w:rPr>
          <w:sz w:val="20"/>
        </w:rPr>
        <w:sectPr>
          <w:pgSz w:w="12240" w:h="15840"/>
          <w:pgMar w:header="333" w:footer="792" w:top="800" w:bottom="980" w:left="1180" w:right="0"/>
        </w:sectPr>
      </w:pPr>
    </w:p>
    <w:p>
      <w:pPr>
        <w:pStyle w:val="BodyText"/>
      </w:pPr>
    </w:p>
    <w:p>
      <w:pPr>
        <w:pStyle w:val="BodyText"/>
      </w:pPr>
    </w:p>
    <w:p>
      <w:pPr>
        <w:pStyle w:val="BodyText"/>
        <w:spacing w:before="5"/>
        <w:rPr>
          <w:sz w:val="16"/>
        </w:rPr>
      </w:pPr>
    </w:p>
    <w:p>
      <w:pPr>
        <w:pStyle w:val="ListParagraph"/>
        <w:numPr>
          <w:ilvl w:val="0"/>
          <w:numId w:val="74"/>
        </w:numPr>
        <w:tabs>
          <w:tab w:pos="770" w:val="left" w:leader="none"/>
        </w:tabs>
        <w:spacing w:line="249" w:lineRule="auto" w:before="0" w:after="0"/>
        <w:ind w:left="753" w:right="1398" w:hanging="494"/>
        <w:jc w:val="both"/>
        <w:rPr>
          <w:sz w:val="20"/>
        </w:rPr>
      </w:pPr>
      <w:bookmarkStart w:name="_bookmark376" w:id="714"/>
      <w:bookmarkEnd w:id="714"/>
      <w:r>
        <w:rPr/>
      </w:r>
      <w:bookmarkStart w:name="_bookmark376" w:id="715"/>
      <w:bookmarkEnd w:id="715"/>
      <w:r>
        <w:rPr>
          <w:w w:val="105"/>
          <w:sz w:val="20"/>
        </w:rPr>
        <w:t>Har</w:t>
      </w:r>
      <w:r>
        <w:rPr>
          <w:w w:val="105"/>
          <w:sz w:val="20"/>
        </w:rPr>
        <w:t>twig Anzt, Jack Dongarra, Goran Flegar, Nicholas J. Higham, and Enrique S.  </w:t>
      </w:r>
      <w:r>
        <w:rPr>
          <w:spacing w:val="-8"/>
          <w:w w:val="105"/>
          <w:sz w:val="20"/>
        </w:rPr>
        <w:t>Quintana-Ort´ı. </w:t>
      </w:r>
      <w:r>
        <w:rPr>
          <w:w w:val="105"/>
          <w:sz w:val="20"/>
        </w:rPr>
        <w:t>Adaptive</w:t>
      </w:r>
      <w:r>
        <w:rPr>
          <w:spacing w:val="-11"/>
          <w:w w:val="105"/>
          <w:sz w:val="20"/>
        </w:rPr>
        <w:t> </w:t>
      </w:r>
      <w:r>
        <w:rPr>
          <w:w w:val="105"/>
          <w:sz w:val="20"/>
        </w:rPr>
        <w:t>precision</w:t>
      </w:r>
      <w:r>
        <w:rPr>
          <w:spacing w:val="-10"/>
          <w:w w:val="105"/>
          <w:sz w:val="20"/>
        </w:rPr>
        <w:t> </w:t>
      </w:r>
      <w:r>
        <w:rPr>
          <w:w w:val="105"/>
          <w:sz w:val="20"/>
        </w:rPr>
        <w:t>in</w:t>
      </w:r>
      <w:r>
        <w:rPr>
          <w:spacing w:val="-10"/>
          <w:w w:val="105"/>
          <w:sz w:val="20"/>
        </w:rPr>
        <w:t> </w:t>
      </w:r>
      <w:r>
        <w:rPr>
          <w:w w:val="105"/>
          <w:sz w:val="20"/>
        </w:rPr>
        <w:t>block-Jacobi</w:t>
      </w:r>
      <w:r>
        <w:rPr>
          <w:spacing w:val="-10"/>
          <w:w w:val="105"/>
          <w:sz w:val="20"/>
        </w:rPr>
        <w:t> </w:t>
      </w:r>
      <w:r>
        <w:rPr>
          <w:w w:val="105"/>
          <w:sz w:val="20"/>
        </w:rPr>
        <w:t>preconditioning</w:t>
      </w:r>
      <w:r>
        <w:rPr>
          <w:spacing w:val="-10"/>
          <w:w w:val="105"/>
          <w:sz w:val="20"/>
        </w:rPr>
        <w:t> </w:t>
      </w:r>
      <w:r>
        <w:rPr>
          <w:w w:val="105"/>
          <w:sz w:val="20"/>
        </w:rPr>
        <w:t>for</w:t>
      </w:r>
      <w:r>
        <w:rPr>
          <w:spacing w:val="-10"/>
          <w:w w:val="105"/>
          <w:sz w:val="20"/>
        </w:rPr>
        <w:t> </w:t>
      </w:r>
      <w:r>
        <w:rPr>
          <w:w w:val="105"/>
          <w:sz w:val="20"/>
        </w:rPr>
        <w:t>iterative</w:t>
      </w:r>
      <w:r>
        <w:rPr>
          <w:spacing w:val="-10"/>
          <w:w w:val="105"/>
          <w:sz w:val="20"/>
        </w:rPr>
        <w:t> </w:t>
      </w:r>
      <w:r>
        <w:rPr>
          <w:w w:val="105"/>
          <w:sz w:val="20"/>
        </w:rPr>
        <w:t>sparse</w:t>
      </w:r>
      <w:r>
        <w:rPr>
          <w:spacing w:val="-10"/>
          <w:w w:val="105"/>
          <w:sz w:val="20"/>
        </w:rPr>
        <w:t> </w:t>
      </w:r>
      <w:r>
        <w:rPr>
          <w:w w:val="105"/>
          <w:sz w:val="20"/>
        </w:rPr>
        <w:t>linear</w:t>
      </w:r>
      <w:r>
        <w:rPr>
          <w:spacing w:val="-10"/>
          <w:w w:val="105"/>
          <w:sz w:val="20"/>
        </w:rPr>
        <w:t> </w:t>
      </w:r>
      <w:r>
        <w:rPr>
          <w:w w:val="105"/>
          <w:sz w:val="20"/>
        </w:rPr>
        <w:t>system</w:t>
      </w:r>
      <w:r>
        <w:rPr>
          <w:spacing w:val="-10"/>
          <w:w w:val="105"/>
          <w:sz w:val="20"/>
        </w:rPr>
        <w:t> </w:t>
      </w:r>
      <w:r>
        <w:rPr>
          <w:w w:val="105"/>
          <w:sz w:val="20"/>
        </w:rPr>
        <w:t>solvers. </w:t>
      </w:r>
      <w:r>
        <w:rPr>
          <w:i/>
          <w:w w:val="105"/>
          <w:sz w:val="20"/>
        </w:rPr>
        <w:t>Concurrency and Computation: </w:t>
      </w:r>
      <w:r>
        <w:rPr>
          <w:i/>
          <w:spacing w:val="-3"/>
          <w:w w:val="105"/>
          <w:sz w:val="20"/>
        </w:rPr>
        <w:t>Practice </w:t>
      </w:r>
      <w:r>
        <w:rPr>
          <w:i/>
          <w:w w:val="105"/>
          <w:sz w:val="20"/>
        </w:rPr>
        <w:t>and Experience</w:t>
      </w:r>
      <w:r>
        <w:rPr>
          <w:w w:val="105"/>
          <w:sz w:val="20"/>
        </w:rPr>
        <w:t>, 31(6):e4460, 2019. e4460</w:t>
      </w:r>
      <w:r>
        <w:rPr>
          <w:spacing w:val="3"/>
          <w:w w:val="105"/>
          <w:sz w:val="20"/>
        </w:rPr>
        <w:t> </w:t>
      </w:r>
      <w:r>
        <w:rPr>
          <w:w w:val="105"/>
          <w:sz w:val="20"/>
        </w:rPr>
        <w:t>cpe.4460.</w:t>
      </w:r>
    </w:p>
    <w:p>
      <w:pPr>
        <w:pStyle w:val="ListParagraph"/>
        <w:numPr>
          <w:ilvl w:val="0"/>
          <w:numId w:val="74"/>
        </w:numPr>
        <w:tabs>
          <w:tab w:pos="770" w:val="left" w:leader="none"/>
        </w:tabs>
        <w:spacing w:line="240" w:lineRule="auto" w:before="160" w:after="0"/>
        <w:ind w:left="769" w:right="0" w:hanging="510"/>
        <w:jc w:val="left"/>
        <w:rPr>
          <w:sz w:val="20"/>
        </w:rPr>
      </w:pPr>
      <w:bookmarkStart w:name="_bookmark377" w:id="716"/>
      <w:bookmarkEnd w:id="716"/>
      <w:r>
        <w:rPr/>
      </w:r>
      <w:bookmarkStart w:name="_bookmark377" w:id="717"/>
      <w:bookmarkEnd w:id="717"/>
      <w:r>
        <w:rPr>
          <w:sz w:val="20"/>
        </w:rPr>
        <w:t>Better</w:t>
      </w:r>
      <w:r>
        <w:rPr>
          <w:sz w:val="20"/>
        </w:rPr>
        <w:t> Scientific Software (BSSw)</w:t>
      </w:r>
      <w:r>
        <w:rPr>
          <w:spacing w:val="7"/>
          <w:sz w:val="20"/>
        </w:rPr>
        <w:t> </w:t>
      </w:r>
      <w:hyperlink r:id="rId435">
        <w:r>
          <w:rPr>
            <w:rFonts w:ascii="Courier New"/>
            <w:color w:val="0000FF"/>
            <w:sz w:val="20"/>
          </w:rPr>
          <w:t>https://bssw.io/</w:t>
        </w:r>
      </w:hyperlink>
      <w:r>
        <w:rPr>
          <w:sz w:val="20"/>
        </w:rPr>
        <w:t>.</w:t>
      </w:r>
    </w:p>
    <w:p>
      <w:pPr>
        <w:pStyle w:val="ListParagraph"/>
        <w:numPr>
          <w:ilvl w:val="0"/>
          <w:numId w:val="74"/>
        </w:numPr>
        <w:tabs>
          <w:tab w:pos="770" w:val="left" w:leader="none"/>
        </w:tabs>
        <w:spacing w:line="249" w:lineRule="auto" w:before="151" w:after="0"/>
        <w:ind w:left="758" w:right="1399" w:hanging="499"/>
        <w:jc w:val="both"/>
        <w:rPr>
          <w:sz w:val="20"/>
        </w:rPr>
      </w:pPr>
      <w:bookmarkStart w:name="_bookmark378" w:id="718"/>
      <w:bookmarkEnd w:id="718"/>
      <w:r>
        <w:rPr/>
      </w:r>
      <w:bookmarkStart w:name="_bookmark378" w:id="719"/>
      <w:bookmarkEnd w:id="719"/>
      <w:r>
        <w:rPr>
          <w:w w:val="110"/>
          <w:sz w:val="20"/>
        </w:rPr>
        <w:t>Har</w:t>
      </w:r>
      <w:r>
        <w:rPr>
          <w:w w:val="110"/>
          <w:sz w:val="20"/>
        </w:rPr>
        <w:t>twig</w:t>
      </w:r>
      <w:r>
        <w:rPr>
          <w:spacing w:val="-5"/>
          <w:w w:val="110"/>
          <w:sz w:val="20"/>
        </w:rPr>
        <w:t> </w:t>
      </w:r>
      <w:r>
        <w:rPr>
          <w:w w:val="110"/>
          <w:sz w:val="20"/>
        </w:rPr>
        <w:t>Anzt,</w:t>
      </w:r>
      <w:r>
        <w:rPr>
          <w:spacing w:val="-5"/>
          <w:w w:val="110"/>
          <w:sz w:val="20"/>
        </w:rPr>
        <w:t> </w:t>
      </w:r>
      <w:r>
        <w:rPr>
          <w:spacing w:val="-3"/>
          <w:w w:val="110"/>
          <w:sz w:val="20"/>
        </w:rPr>
        <w:t>Yen-Chen</w:t>
      </w:r>
      <w:r>
        <w:rPr>
          <w:spacing w:val="-4"/>
          <w:w w:val="110"/>
          <w:sz w:val="20"/>
        </w:rPr>
        <w:t> </w:t>
      </w:r>
      <w:r>
        <w:rPr>
          <w:w w:val="110"/>
          <w:sz w:val="20"/>
        </w:rPr>
        <w:t>Chen,</w:t>
      </w:r>
      <w:r>
        <w:rPr>
          <w:spacing w:val="-5"/>
          <w:w w:val="110"/>
          <w:sz w:val="20"/>
        </w:rPr>
        <w:t> </w:t>
      </w:r>
      <w:r>
        <w:rPr>
          <w:spacing w:val="-4"/>
          <w:w w:val="110"/>
          <w:sz w:val="20"/>
        </w:rPr>
        <w:t>Terry </w:t>
      </w:r>
      <w:r>
        <w:rPr>
          <w:w w:val="110"/>
          <w:sz w:val="20"/>
        </w:rPr>
        <w:t>Cojean,</w:t>
      </w:r>
      <w:r>
        <w:rPr>
          <w:spacing w:val="-5"/>
          <w:w w:val="110"/>
          <w:sz w:val="20"/>
        </w:rPr>
        <w:t> </w:t>
      </w:r>
      <w:r>
        <w:rPr>
          <w:w w:val="110"/>
          <w:sz w:val="20"/>
        </w:rPr>
        <w:t>Jack</w:t>
      </w:r>
      <w:r>
        <w:rPr>
          <w:spacing w:val="-5"/>
          <w:w w:val="110"/>
          <w:sz w:val="20"/>
        </w:rPr>
        <w:t> </w:t>
      </w:r>
      <w:r>
        <w:rPr>
          <w:w w:val="110"/>
          <w:sz w:val="20"/>
        </w:rPr>
        <w:t>Dongarra,</w:t>
      </w:r>
      <w:r>
        <w:rPr>
          <w:spacing w:val="-4"/>
          <w:w w:val="110"/>
          <w:sz w:val="20"/>
        </w:rPr>
        <w:t> </w:t>
      </w:r>
      <w:r>
        <w:rPr>
          <w:w w:val="110"/>
          <w:sz w:val="20"/>
        </w:rPr>
        <w:t>Goran</w:t>
      </w:r>
      <w:r>
        <w:rPr>
          <w:spacing w:val="-5"/>
          <w:w w:val="110"/>
          <w:sz w:val="20"/>
        </w:rPr>
        <w:t> </w:t>
      </w:r>
      <w:r>
        <w:rPr>
          <w:w w:val="110"/>
          <w:sz w:val="20"/>
        </w:rPr>
        <w:t>Flegar,</w:t>
      </w:r>
      <w:r>
        <w:rPr>
          <w:spacing w:val="-4"/>
          <w:w w:val="110"/>
          <w:sz w:val="20"/>
        </w:rPr>
        <w:t> </w:t>
      </w:r>
      <w:r>
        <w:rPr>
          <w:w w:val="110"/>
          <w:sz w:val="20"/>
        </w:rPr>
        <w:t>Pratik</w:t>
      </w:r>
      <w:r>
        <w:rPr>
          <w:spacing w:val="-5"/>
          <w:w w:val="110"/>
          <w:sz w:val="20"/>
        </w:rPr>
        <w:t> </w:t>
      </w:r>
      <w:r>
        <w:rPr>
          <w:w w:val="110"/>
          <w:sz w:val="20"/>
        </w:rPr>
        <w:t>Nayak,</w:t>
      </w:r>
      <w:r>
        <w:rPr>
          <w:spacing w:val="-4"/>
          <w:w w:val="110"/>
          <w:sz w:val="20"/>
        </w:rPr>
        <w:t> </w:t>
      </w:r>
      <w:r>
        <w:rPr>
          <w:w w:val="110"/>
          <w:sz w:val="20"/>
        </w:rPr>
        <w:t>Enrique</w:t>
      </w:r>
      <w:r>
        <w:rPr>
          <w:spacing w:val="-5"/>
          <w:w w:val="110"/>
          <w:sz w:val="20"/>
        </w:rPr>
        <w:t> </w:t>
      </w:r>
      <w:r>
        <w:rPr>
          <w:w w:val="110"/>
          <w:sz w:val="20"/>
        </w:rPr>
        <w:t>S. </w:t>
      </w:r>
      <w:r>
        <w:rPr>
          <w:spacing w:val="-8"/>
          <w:w w:val="110"/>
          <w:sz w:val="20"/>
        </w:rPr>
        <w:t>Quintana-Ort´ı, </w:t>
      </w:r>
      <w:r>
        <w:rPr>
          <w:spacing w:val="-3"/>
          <w:w w:val="110"/>
          <w:sz w:val="20"/>
        </w:rPr>
        <w:t>Yuhsiang </w:t>
      </w:r>
      <w:r>
        <w:rPr>
          <w:w w:val="110"/>
          <w:sz w:val="20"/>
        </w:rPr>
        <w:t>M. Tsai, and </w:t>
      </w:r>
      <w:r>
        <w:rPr>
          <w:spacing w:val="-4"/>
          <w:w w:val="110"/>
          <w:sz w:val="20"/>
        </w:rPr>
        <w:t>Weichung Wang. </w:t>
      </w:r>
      <w:r>
        <w:rPr>
          <w:spacing w:val="-5"/>
          <w:w w:val="110"/>
          <w:sz w:val="20"/>
        </w:rPr>
        <w:t>Towards </w:t>
      </w:r>
      <w:r>
        <w:rPr>
          <w:w w:val="110"/>
          <w:sz w:val="20"/>
        </w:rPr>
        <w:t>continuous benchmarking: An automated performance evaluation framework for high performance software. In </w:t>
      </w:r>
      <w:r>
        <w:rPr>
          <w:i/>
          <w:spacing w:val="-5"/>
          <w:w w:val="110"/>
          <w:sz w:val="20"/>
        </w:rPr>
        <w:t>Proceedings </w:t>
      </w:r>
      <w:r>
        <w:rPr>
          <w:i/>
          <w:w w:val="110"/>
          <w:sz w:val="20"/>
        </w:rPr>
        <w:t>of the Platform for </w:t>
      </w:r>
      <w:r>
        <w:rPr>
          <w:i/>
          <w:spacing w:val="-5"/>
          <w:w w:val="110"/>
          <w:sz w:val="20"/>
        </w:rPr>
        <w:t>Advanced </w:t>
      </w:r>
      <w:r>
        <w:rPr>
          <w:i/>
          <w:w w:val="110"/>
          <w:sz w:val="20"/>
        </w:rPr>
        <w:t>Scientific Computing </w:t>
      </w:r>
      <w:r>
        <w:rPr>
          <w:i/>
          <w:spacing w:val="-3"/>
          <w:w w:val="110"/>
          <w:sz w:val="20"/>
        </w:rPr>
        <w:t>Conference</w:t>
      </w:r>
      <w:r>
        <w:rPr>
          <w:spacing w:val="-3"/>
          <w:w w:val="110"/>
          <w:sz w:val="20"/>
        </w:rPr>
        <w:t>, </w:t>
      </w:r>
      <w:r>
        <w:rPr>
          <w:spacing w:val="-5"/>
          <w:w w:val="110"/>
          <w:sz w:val="20"/>
        </w:rPr>
        <w:t>PASC </w:t>
      </w:r>
      <w:r>
        <w:rPr>
          <w:w w:val="110"/>
          <w:sz w:val="20"/>
        </w:rPr>
        <w:t>’19, pages 9:1–9:11, New </w:t>
      </w:r>
      <w:r>
        <w:rPr>
          <w:spacing w:val="-4"/>
          <w:w w:val="110"/>
          <w:sz w:val="20"/>
        </w:rPr>
        <w:t>York, </w:t>
      </w:r>
      <w:r>
        <w:rPr>
          <w:w w:val="110"/>
          <w:sz w:val="20"/>
        </w:rPr>
        <w:t>NY, USA, 2019.</w:t>
      </w:r>
      <w:r>
        <w:rPr>
          <w:spacing w:val="20"/>
          <w:w w:val="110"/>
          <w:sz w:val="20"/>
        </w:rPr>
        <w:t> </w:t>
      </w:r>
      <w:r>
        <w:rPr>
          <w:w w:val="110"/>
          <w:sz w:val="20"/>
        </w:rPr>
        <w:t>ACM.</w:t>
      </w:r>
    </w:p>
    <w:p>
      <w:pPr>
        <w:pStyle w:val="ListParagraph"/>
        <w:numPr>
          <w:ilvl w:val="0"/>
          <w:numId w:val="74"/>
        </w:numPr>
        <w:tabs>
          <w:tab w:pos="770" w:val="left" w:leader="none"/>
        </w:tabs>
        <w:spacing w:line="249" w:lineRule="auto" w:before="159" w:after="0"/>
        <w:ind w:left="755" w:right="1439" w:hanging="496"/>
        <w:jc w:val="both"/>
        <w:rPr>
          <w:sz w:val="20"/>
        </w:rPr>
      </w:pPr>
      <w:bookmarkStart w:name="_bookmark379" w:id="720"/>
      <w:bookmarkEnd w:id="720"/>
      <w:r>
        <w:rPr/>
      </w:r>
      <w:bookmarkStart w:name="_bookmark379" w:id="721"/>
      <w:bookmarkEnd w:id="721"/>
      <w:r>
        <w:rPr>
          <w:w w:val="105"/>
          <w:sz w:val="20"/>
        </w:rPr>
        <w:t>I.</w:t>
      </w:r>
      <w:r>
        <w:rPr>
          <w:w w:val="105"/>
          <w:sz w:val="20"/>
        </w:rPr>
        <w:t> Yamazaki, S. Thomas, M. Hoemmen, Erik G. Boman, and K. Swirydowicz. Low-synchronization orthogonalization</w:t>
      </w:r>
      <w:r>
        <w:rPr>
          <w:spacing w:val="-7"/>
          <w:w w:val="105"/>
          <w:sz w:val="20"/>
        </w:rPr>
        <w:t> </w:t>
      </w:r>
      <w:r>
        <w:rPr>
          <w:w w:val="105"/>
          <w:sz w:val="20"/>
        </w:rPr>
        <w:t>for</w:t>
      </w:r>
      <w:r>
        <w:rPr>
          <w:spacing w:val="-7"/>
          <w:w w:val="105"/>
          <w:sz w:val="20"/>
        </w:rPr>
        <w:t> </w:t>
      </w:r>
      <w:r>
        <w:rPr>
          <w:w w:val="105"/>
          <w:sz w:val="20"/>
        </w:rPr>
        <w:t>s-step</w:t>
      </w:r>
      <w:r>
        <w:rPr>
          <w:spacing w:val="-7"/>
          <w:w w:val="105"/>
          <w:sz w:val="20"/>
        </w:rPr>
        <w:t> </w:t>
      </w:r>
      <w:r>
        <w:rPr>
          <w:w w:val="105"/>
          <w:sz w:val="20"/>
        </w:rPr>
        <w:t>and</w:t>
      </w:r>
      <w:r>
        <w:rPr>
          <w:spacing w:val="-7"/>
          <w:w w:val="105"/>
          <w:sz w:val="20"/>
        </w:rPr>
        <w:t> </w:t>
      </w:r>
      <w:r>
        <w:rPr>
          <w:w w:val="105"/>
          <w:sz w:val="20"/>
        </w:rPr>
        <w:t>pipelined</w:t>
      </w:r>
      <w:r>
        <w:rPr>
          <w:spacing w:val="-7"/>
          <w:w w:val="105"/>
          <w:sz w:val="20"/>
        </w:rPr>
        <w:t> </w:t>
      </w:r>
      <w:r>
        <w:rPr>
          <w:w w:val="105"/>
          <w:sz w:val="20"/>
        </w:rPr>
        <w:t>krylov</w:t>
      </w:r>
      <w:r>
        <w:rPr>
          <w:spacing w:val="-7"/>
          <w:w w:val="105"/>
          <w:sz w:val="20"/>
        </w:rPr>
        <w:t> </w:t>
      </w:r>
      <w:r>
        <w:rPr>
          <w:w w:val="105"/>
          <w:sz w:val="20"/>
        </w:rPr>
        <w:t>solvers</w:t>
      </w:r>
      <w:r>
        <w:rPr>
          <w:spacing w:val="-7"/>
          <w:w w:val="105"/>
          <w:sz w:val="20"/>
        </w:rPr>
        <w:t> </w:t>
      </w:r>
      <w:r>
        <w:rPr>
          <w:w w:val="105"/>
          <w:sz w:val="20"/>
        </w:rPr>
        <w:t>in</w:t>
      </w:r>
      <w:r>
        <w:rPr>
          <w:spacing w:val="-7"/>
          <w:w w:val="105"/>
          <w:sz w:val="20"/>
        </w:rPr>
        <w:t> </w:t>
      </w:r>
      <w:r>
        <w:rPr>
          <w:w w:val="105"/>
          <w:sz w:val="20"/>
        </w:rPr>
        <w:t>Trilinos.</w:t>
      </w:r>
      <w:r>
        <w:rPr>
          <w:spacing w:val="4"/>
          <w:w w:val="105"/>
          <w:sz w:val="20"/>
        </w:rPr>
        <w:t> </w:t>
      </w:r>
      <w:r>
        <w:rPr>
          <w:w w:val="105"/>
          <w:sz w:val="20"/>
        </w:rPr>
        <w:t>In</w:t>
      </w:r>
      <w:r>
        <w:rPr>
          <w:spacing w:val="-5"/>
          <w:w w:val="105"/>
          <w:sz w:val="20"/>
        </w:rPr>
        <w:t> </w:t>
      </w:r>
      <w:r>
        <w:rPr>
          <w:i/>
          <w:spacing w:val="-5"/>
          <w:w w:val="105"/>
          <w:sz w:val="20"/>
        </w:rPr>
        <w:t>Proc.</w:t>
      </w:r>
      <w:r>
        <w:rPr>
          <w:i/>
          <w:spacing w:val="-2"/>
          <w:w w:val="105"/>
          <w:sz w:val="20"/>
        </w:rPr>
        <w:t> </w:t>
      </w:r>
      <w:r>
        <w:rPr>
          <w:i/>
          <w:w w:val="105"/>
          <w:sz w:val="20"/>
        </w:rPr>
        <w:t>of</w:t>
      </w:r>
      <w:r>
        <w:rPr>
          <w:i/>
          <w:spacing w:val="-1"/>
          <w:w w:val="105"/>
          <w:sz w:val="20"/>
        </w:rPr>
        <w:t> </w:t>
      </w:r>
      <w:r>
        <w:rPr>
          <w:i/>
          <w:w w:val="105"/>
          <w:sz w:val="20"/>
        </w:rPr>
        <w:t>SIAM</w:t>
      </w:r>
      <w:r>
        <w:rPr>
          <w:i/>
          <w:spacing w:val="-2"/>
          <w:w w:val="105"/>
          <w:sz w:val="20"/>
        </w:rPr>
        <w:t> </w:t>
      </w:r>
      <w:r>
        <w:rPr>
          <w:i/>
          <w:w w:val="105"/>
          <w:sz w:val="20"/>
        </w:rPr>
        <w:t>Parallel</w:t>
      </w:r>
      <w:r>
        <w:rPr>
          <w:i/>
          <w:spacing w:val="-2"/>
          <w:w w:val="105"/>
          <w:sz w:val="20"/>
        </w:rPr>
        <w:t> </w:t>
      </w:r>
      <w:r>
        <w:rPr>
          <w:i/>
          <w:spacing w:val="-4"/>
          <w:w w:val="105"/>
          <w:sz w:val="20"/>
        </w:rPr>
        <w:t>Processing </w:t>
      </w:r>
      <w:r>
        <w:rPr>
          <w:i/>
          <w:w w:val="105"/>
          <w:sz w:val="20"/>
        </w:rPr>
        <w:t>2020</w:t>
      </w:r>
      <w:r>
        <w:rPr>
          <w:w w:val="105"/>
          <w:sz w:val="20"/>
        </w:rPr>
        <w:t>, 2020.</w:t>
      </w:r>
      <w:r>
        <w:rPr>
          <w:spacing w:val="49"/>
          <w:w w:val="105"/>
          <w:sz w:val="20"/>
        </w:rPr>
        <w:t> </w:t>
      </w:r>
      <w:r>
        <w:rPr>
          <w:w w:val="105"/>
          <w:sz w:val="20"/>
        </w:rPr>
        <w:t>submitted.</w:t>
      </w:r>
    </w:p>
    <w:p>
      <w:pPr>
        <w:pStyle w:val="ListParagraph"/>
        <w:numPr>
          <w:ilvl w:val="0"/>
          <w:numId w:val="74"/>
        </w:numPr>
        <w:tabs>
          <w:tab w:pos="770" w:val="left" w:leader="none"/>
        </w:tabs>
        <w:spacing w:line="249" w:lineRule="auto" w:before="159" w:after="0"/>
        <w:ind w:left="755" w:right="1446" w:hanging="496"/>
        <w:jc w:val="both"/>
        <w:rPr>
          <w:sz w:val="20"/>
        </w:rPr>
      </w:pPr>
      <w:bookmarkStart w:name="_bookmark380" w:id="722"/>
      <w:bookmarkEnd w:id="722"/>
      <w:r>
        <w:rPr/>
      </w:r>
      <w:bookmarkStart w:name="_bookmark380" w:id="723"/>
      <w:bookmarkEnd w:id="723"/>
      <w:r>
        <w:rPr>
          <w:w w:val="110"/>
          <w:sz w:val="20"/>
        </w:rPr>
        <w:t>H.</w:t>
      </w:r>
      <w:r>
        <w:rPr>
          <w:w w:val="110"/>
          <w:sz w:val="20"/>
        </w:rPr>
        <w:t> Anzt, E. Chow, and J. Dongarra. ParILUT—A New Parallel Threshold ILU Factorization. </w:t>
      </w:r>
      <w:r>
        <w:rPr>
          <w:i/>
          <w:w w:val="110"/>
          <w:sz w:val="20"/>
        </w:rPr>
        <w:t>SIAM Journal on Scientific Computing</w:t>
      </w:r>
      <w:r>
        <w:rPr>
          <w:w w:val="110"/>
          <w:sz w:val="20"/>
        </w:rPr>
        <w:t>, 40(4):C503–C519,</w:t>
      </w:r>
      <w:r>
        <w:rPr>
          <w:spacing w:val="51"/>
          <w:w w:val="110"/>
          <w:sz w:val="20"/>
        </w:rPr>
        <w:t> </w:t>
      </w:r>
      <w:r>
        <w:rPr>
          <w:w w:val="110"/>
          <w:sz w:val="20"/>
        </w:rPr>
        <w:t>2018.</w:t>
      </w:r>
    </w:p>
    <w:p>
      <w:pPr>
        <w:pStyle w:val="ListParagraph"/>
        <w:numPr>
          <w:ilvl w:val="0"/>
          <w:numId w:val="74"/>
        </w:numPr>
        <w:tabs>
          <w:tab w:pos="770" w:val="left" w:leader="none"/>
        </w:tabs>
        <w:spacing w:line="249" w:lineRule="auto" w:before="160" w:after="0"/>
        <w:ind w:left="755" w:right="1430" w:hanging="496"/>
        <w:jc w:val="both"/>
        <w:rPr>
          <w:sz w:val="20"/>
        </w:rPr>
      </w:pPr>
      <w:bookmarkStart w:name="_bookmark381" w:id="724"/>
      <w:bookmarkEnd w:id="724"/>
      <w:r>
        <w:rPr/>
      </w:r>
      <w:bookmarkStart w:name="_bookmark381" w:id="725"/>
      <w:bookmarkEnd w:id="725"/>
      <w:r>
        <w:rPr>
          <w:w w:val="105"/>
          <w:sz w:val="20"/>
        </w:rPr>
        <w:t>H.</w:t>
      </w:r>
      <w:r>
        <w:rPr>
          <w:w w:val="105"/>
          <w:sz w:val="20"/>
        </w:rPr>
        <w:t> Anzt, T. Ribizel, G. Flegar, E. Chow, and J. Dongarra. Parilut - a parallel threshold ilu for gpus. In </w:t>
      </w:r>
      <w:r>
        <w:rPr>
          <w:i/>
          <w:w w:val="105"/>
          <w:sz w:val="20"/>
        </w:rPr>
        <w:t>2019 IEEE International Parallel and Distributed </w:t>
      </w:r>
      <w:r>
        <w:rPr>
          <w:i/>
          <w:spacing w:val="-4"/>
          <w:w w:val="105"/>
          <w:sz w:val="20"/>
        </w:rPr>
        <w:t>Processing </w:t>
      </w:r>
      <w:r>
        <w:rPr>
          <w:i/>
          <w:w w:val="105"/>
          <w:sz w:val="20"/>
        </w:rPr>
        <w:t>Symposium (IPDPS)</w:t>
      </w:r>
      <w:r>
        <w:rPr>
          <w:w w:val="105"/>
          <w:sz w:val="20"/>
        </w:rPr>
        <w:t>, pages 231–241, May 2019.</w:t>
      </w:r>
    </w:p>
    <w:p>
      <w:pPr>
        <w:pStyle w:val="ListParagraph"/>
        <w:numPr>
          <w:ilvl w:val="0"/>
          <w:numId w:val="74"/>
        </w:numPr>
        <w:tabs>
          <w:tab w:pos="770" w:val="left" w:leader="none"/>
        </w:tabs>
        <w:spacing w:line="249" w:lineRule="auto" w:before="159" w:after="0"/>
        <w:ind w:left="737" w:right="1436" w:hanging="478"/>
        <w:jc w:val="both"/>
        <w:rPr>
          <w:sz w:val="20"/>
        </w:rPr>
      </w:pPr>
      <w:bookmarkStart w:name="_bookmark382" w:id="726"/>
      <w:bookmarkEnd w:id="726"/>
      <w:r>
        <w:rPr/>
      </w:r>
      <w:bookmarkStart w:name="_bookmark382" w:id="727"/>
      <w:bookmarkEnd w:id="727"/>
      <w:r>
        <w:rPr>
          <w:w w:val="110"/>
          <w:sz w:val="20"/>
        </w:rPr>
        <w:t>Goran</w:t>
      </w:r>
      <w:r>
        <w:rPr>
          <w:w w:val="110"/>
          <w:sz w:val="20"/>
        </w:rPr>
        <w:t> Flegar, Hartwig Anzt, </w:t>
      </w:r>
      <w:r>
        <w:rPr>
          <w:spacing w:val="-4"/>
          <w:w w:val="110"/>
          <w:sz w:val="20"/>
        </w:rPr>
        <w:t>Terry </w:t>
      </w:r>
      <w:r>
        <w:rPr>
          <w:w w:val="110"/>
          <w:sz w:val="20"/>
        </w:rPr>
        <w:t>Cojean, and Enrique S. </w:t>
      </w:r>
      <w:r>
        <w:rPr>
          <w:spacing w:val="-8"/>
          <w:w w:val="110"/>
          <w:sz w:val="20"/>
        </w:rPr>
        <w:t>Quintana-Ort´ı. </w:t>
      </w:r>
      <w:r>
        <w:rPr>
          <w:w w:val="110"/>
          <w:sz w:val="20"/>
        </w:rPr>
        <w:t>Customized-Precision Block-Jacobi</w:t>
      </w:r>
      <w:r>
        <w:rPr>
          <w:spacing w:val="-27"/>
          <w:w w:val="110"/>
          <w:sz w:val="20"/>
        </w:rPr>
        <w:t> </w:t>
      </w:r>
      <w:r>
        <w:rPr>
          <w:w w:val="110"/>
          <w:sz w:val="20"/>
        </w:rPr>
        <w:t>Preconditioning</w:t>
      </w:r>
      <w:r>
        <w:rPr>
          <w:spacing w:val="-28"/>
          <w:w w:val="110"/>
          <w:sz w:val="20"/>
        </w:rPr>
        <w:t> </w:t>
      </w:r>
      <w:r>
        <w:rPr>
          <w:w w:val="110"/>
          <w:sz w:val="20"/>
        </w:rPr>
        <w:t>for</w:t>
      </w:r>
      <w:r>
        <w:rPr>
          <w:spacing w:val="-27"/>
          <w:w w:val="110"/>
          <w:sz w:val="20"/>
        </w:rPr>
        <w:t> </w:t>
      </w:r>
      <w:r>
        <w:rPr>
          <w:w w:val="110"/>
          <w:sz w:val="20"/>
        </w:rPr>
        <w:t>Krylov</w:t>
      </w:r>
      <w:r>
        <w:rPr>
          <w:spacing w:val="-27"/>
          <w:w w:val="110"/>
          <w:sz w:val="20"/>
        </w:rPr>
        <w:t> </w:t>
      </w:r>
      <w:r>
        <w:rPr>
          <w:w w:val="110"/>
          <w:sz w:val="20"/>
        </w:rPr>
        <w:t>Iterative</w:t>
      </w:r>
      <w:r>
        <w:rPr>
          <w:spacing w:val="-27"/>
          <w:w w:val="110"/>
          <w:sz w:val="20"/>
        </w:rPr>
        <w:t> </w:t>
      </w:r>
      <w:r>
        <w:rPr>
          <w:w w:val="110"/>
          <w:sz w:val="20"/>
        </w:rPr>
        <w:t>Solvers</w:t>
      </w:r>
      <w:r>
        <w:rPr>
          <w:spacing w:val="-27"/>
          <w:w w:val="110"/>
          <w:sz w:val="20"/>
        </w:rPr>
        <w:t> </w:t>
      </w:r>
      <w:r>
        <w:rPr>
          <w:w w:val="110"/>
          <w:sz w:val="20"/>
        </w:rPr>
        <w:t>on</w:t>
      </w:r>
      <w:r>
        <w:rPr>
          <w:spacing w:val="-27"/>
          <w:w w:val="110"/>
          <w:sz w:val="20"/>
        </w:rPr>
        <w:t> </w:t>
      </w:r>
      <w:r>
        <w:rPr>
          <w:w w:val="110"/>
          <w:sz w:val="20"/>
        </w:rPr>
        <w:t>Data-Parallel</w:t>
      </w:r>
      <w:r>
        <w:rPr>
          <w:spacing w:val="-27"/>
          <w:w w:val="110"/>
          <w:sz w:val="20"/>
        </w:rPr>
        <w:t> </w:t>
      </w:r>
      <w:r>
        <w:rPr>
          <w:w w:val="110"/>
          <w:sz w:val="20"/>
        </w:rPr>
        <w:t>Manycore</w:t>
      </w:r>
      <w:r>
        <w:rPr>
          <w:spacing w:val="-28"/>
          <w:w w:val="110"/>
          <w:sz w:val="20"/>
        </w:rPr>
        <w:t> </w:t>
      </w:r>
      <w:r>
        <w:rPr>
          <w:w w:val="110"/>
          <w:sz w:val="20"/>
        </w:rPr>
        <w:t>Processors.</w:t>
      </w:r>
      <w:r>
        <w:rPr>
          <w:spacing w:val="-18"/>
          <w:w w:val="110"/>
          <w:sz w:val="20"/>
        </w:rPr>
        <w:t> </w:t>
      </w:r>
      <w:r>
        <w:rPr>
          <w:i/>
          <w:w w:val="110"/>
          <w:sz w:val="20"/>
        </w:rPr>
        <w:t>ACM </w:t>
      </w:r>
      <w:r>
        <w:rPr>
          <w:i/>
          <w:spacing w:val="-5"/>
          <w:w w:val="110"/>
          <w:sz w:val="20"/>
        </w:rPr>
        <w:t>Trans. </w:t>
      </w:r>
      <w:r>
        <w:rPr>
          <w:i/>
          <w:w w:val="110"/>
          <w:sz w:val="20"/>
        </w:rPr>
        <w:t>on Mathematical Software</w:t>
      </w:r>
      <w:r>
        <w:rPr>
          <w:w w:val="110"/>
          <w:sz w:val="20"/>
        </w:rPr>
        <w:t>,</w:t>
      </w:r>
      <w:r>
        <w:rPr>
          <w:spacing w:val="9"/>
          <w:w w:val="110"/>
          <w:sz w:val="20"/>
        </w:rPr>
        <w:t> </w:t>
      </w:r>
      <w:r>
        <w:rPr>
          <w:w w:val="110"/>
          <w:sz w:val="20"/>
        </w:rPr>
        <w:t>submitted.</w:t>
      </w:r>
    </w:p>
    <w:p>
      <w:pPr>
        <w:pStyle w:val="ListParagraph"/>
        <w:numPr>
          <w:ilvl w:val="0"/>
          <w:numId w:val="74"/>
        </w:numPr>
        <w:tabs>
          <w:tab w:pos="770" w:val="left" w:leader="none"/>
        </w:tabs>
        <w:spacing w:line="249" w:lineRule="auto" w:before="159" w:after="0"/>
        <w:ind w:left="769" w:right="1410" w:hanging="510"/>
        <w:jc w:val="both"/>
        <w:rPr>
          <w:sz w:val="20"/>
        </w:rPr>
      </w:pPr>
      <w:bookmarkStart w:name="_bookmark383" w:id="728"/>
      <w:bookmarkEnd w:id="728"/>
      <w:r>
        <w:rPr/>
      </w:r>
      <w:bookmarkStart w:name="_bookmark383" w:id="729"/>
      <w:bookmarkEnd w:id="729"/>
      <w:r>
        <w:rPr>
          <w:w w:val="105"/>
          <w:sz w:val="20"/>
        </w:rPr>
        <w:t>Hei</w:t>
      </w:r>
      <w:r>
        <w:rPr>
          <w:w w:val="105"/>
          <w:sz w:val="20"/>
        </w:rPr>
        <w:t>ke Jagode, Anthony Danalis, Hartwig Anzt, and Jack Dongarra. Papi software-defined events for in-depth performance analysis. </w:t>
      </w:r>
      <w:r>
        <w:rPr>
          <w:i/>
          <w:w w:val="105"/>
          <w:sz w:val="20"/>
        </w:rPr>
        <w:t>The International Journal of High Performance Computing Applications</w:t>
      </w:r>
      <w:r>
        <w:rPr>
          <w:w w:val="105"/>
          <w:sz w:val="20"/>
        </w:rPr>
        <w:t>, 0(0):1094342019846287,</w:t>
      </w:r>
      <w:r>
        <w:rPr>
          <w:spacing w:val="12"/>
          <w:w w:val="105"/>
          <w:sz w:val="20"/>
        </w:rPr>
        <w:t> </w:t>
      </w:r>
      <w:r>
        <w:rPr>
          <w:w w:val="105"/>
          <w:sz w:val="20"/>
        </w:rPr>
        <w:t>0.</w:t>
      </w:r>
    </w:p>
    <w:p>
      <w:pPr>
        <w:pStyle w:val="ListParagraph"/>
        <w:numPr>
          <w:ilvl w:val="0"/>
          <w:numId w:val="74"/>
        </w:numPr>
        <w:tabs>
          <w:tab w:pos="770" w:val="left" w:leader="none"/>
        </w:tabs>
        <w:spacing w:line="240" w:lineRule="auto" w:before="159" w:after="0"/>
        <w:ind w:left="769" w:right="0" w:hanging="510"/>
        <w:jc w:val="left"/>
        <w:rPr>
          <w:sz w:val="20"/>
        </w:rPr>
      </w:pPr>
      <w:bookmarkStart w:name="_bookmark384" w:id="730"/>
      <w:bookmarkEnd w:id="730"/>
      <w:r>
        <w:rPr/>
      </w:r>
      <w:bookmarkStart w:name="_bookmark384" w:id="731"/>
      <w:bookmarkEnd w:id="731"/>
      <w:r>
        <w:rPr>
          <w:sz w:val="20"/>
        </w:rPr>
        <w:t>Ginkgo</w:t>
      </w:r>
      <w:r>
        <w:rPr>
          <w:sz w:val="20"/>
        </w:rPr>
        <w:t> Performance Explorer. </w:t>
      </w:r>
      <w:hyperlink r:id="rId436">
        <w:r>
          <w:rPr>
            <w:rFonts w:ascii="Courier New"/>
            <w:color w:val="0000FF"/>
            <w:sz w:val="20"/>
          </w:rPr>
          <w:t>https://ginkgo-project.github.io/gpe/</w:t>
        </w:r>
      </w:hyperlink>
      <w:r>
        <w:rPr>
          <w:sz w:val="20"/>
        </w:rPr>
        <w:t>.</w:t>
      </w:r>
      <w:r>
        <w:rPr>
          <w:spacing w:val="20"/>
          <w:sz w:val="20"/>
        </w:rPr>
        <w:t> </w:t>
      </w:r>
      <w:r>
        <w:rPr>
          <w:sz w:val="20"/>
        </w:rPr>
        <w:t>2019.</w:t>
      </w:r>
    </w:p>
    <w:p>
      <w:pPr>
        <w:pStyle w:val="ListParagraph"/>
        <w:numPr>
          <w:ilvl w:val="0"/>
          <w:numId w:val="74"/>
        </w:numPr>
        <w:tabs>
          <w:tab w:pos="770" w:val="left" w:leader="none"/>
        </w:tabs>
        <w:spacing w:line="249" w:lineRule="auto" w:before="152" w:after="0"/>
        <w:ind w:left="761" w:right="1411" w:hanging="502"/>
        <w:jc w:val="both"/>
        <w:rPr>
          <w:sz w:val="20"/>
        </w:rPr>
      </w:pPr>
      <w:bookmarkStart w:name="_bookmark385" w:id="732"/>
      <w:bookmarkEnd w:id="732"/>
      <w:r>
        <w:rPr/>
      </w:r>
      <w:bookmarkStart w:name="_bookmark385" w:id="733"/>
      <w:bookmarkEnd w:id="733"/>
      <w:r>
        <w:rPr>
          <w:w w:val="105"/>
          <w:sz w:val="20"/>
        </w:rPr>
        <w:t>Ahmad</w:t>
      </w:r>
      <w:r>
        <w:rPr>
          <w:w w:val="105"/>
          <w:sz w:val="20"/>
        </w:rPr>
        <w:t> Abdelfattah, Hartwig Anzt, Aurelien Bouteiller, Anthony Danalis, Jack Dongarra, Mark Gates, Azzam Haidar, Jakub Kurzak, Piotr Luszczek, Stanimire </w:t>
      </w:r>
      <w:r>
        <w:rPr>
          <w:spacing w:val="-4"/>
          <w:w w:val="105"/>
          <w:sz w:val="20"/>
        </w:rPr>
        <w:t>Tomov, </w:t>
      </w:r>
      <w:r>
        <w:rPr>
          <w:w w:val="105"/>
          <w:sz w:val="20"/>
        </w:rPr>
        <w:t>Stephen Wood, Panruo </w:t>
      </w:r>
      <w:r>
        <w:rPr>
          <w:spacing w:val="-6"/>
          <w:w w:val="105"/>
          <w:sz w:val="20"/>
        </w:rPr>
        <w:t>Wu, </w:t>
      </w:r>
      <w:r>
        <w:rPr>
          <w:w w:val="105"/>
          <w:sz w:val="20"/>
        </w:rPr>
        <w:t>Ichitaro Yamazaki, and Asim </w:t>
      </w:r>
      <w:r>
        <w:rPr>
          <w:spacing w:val="-3"/>
          <w:w w:val="105"/>
          <w:sz w:val="20"/>
        </w:rPr>
        <w:t>YarKhan. </w:t>
      </w:r>
      <w:r>
        <w:rPr>
          <w:spacing w:val="-4"/>
          <w:w w:val="105"/>
          <w:sz w:val="20"/>
        </w:rPr>
        <w:t>SLATE </w:t>
      </w:r>
      <w:r>
        <w:rPr>
          <w:w w:val="105"/>
          <w:sz w:val="20"/>
        </w:rPr>
        <w:t>working note 1: Roadmap for the development of a linear  algebra library for exascale computing: </w:t>
      </w:r>
      <w:r>
        <w:rPr>
          <w:spacing w:val="-3"/>
          <w:w w:val="105"/>
          <w:sz w:val="20"/>
        </w:rPr>
        <w:t>SLATE: </w:t>
      </w:r>
      <w:r>
        <w:rPr>
          <w:w w:val="105"/>
          <w:sz w:val="20"/>
        </w:rPr>
        <w:t>Software for linear algebra targeting exascale. </w:t>
      </w:r>
      <w:r>
        <w:rPr>
          <w:spacing w:val="-3"/>
          <w:w w:val="105"/>
          <w:sz w:val="20"/>
        </w:rPr>
        <w:t>Technical </w:t>
      </w:r>
      <w:r>
        <w:rPr>
          <w:w w:val="105"/>
          <w:sz w:val="20"/>
        </w:rPr>
        <w:t>Report ICL-UT-17-02, </w:t>
      </w:r>
      <w:r>
        <w:rPr>
          <w:spacing w:val="-3"/>
          <w:w w:val="105"/>
          <w:sz w:val="20"/>
        </w:rPr>
        <w:t>Innovative </w:t>
      </w:r>
      <w:r>
        <w:rPr>
          <w:w w:val="105"/>
          <w:sz w:val="20"/>
        </w:rPr>
        <w:t>Computing Laboratory, University of Tennessee, June 2017. revision 04-2018.</w:t>
      </w:r>
    </w:p>
    <w:p>
      <w:pPr>
        <w:pStyle w:val="ListParagraph"/>
        <w:numPr>
          <w:ilvl w:val="0"/>
          <w:numId w:val="74"/>
        </w:numPr>
        <w:tabs>
          <w:tab w:pos="770" w:val="left" w:leader="none"/>
        </w:tabs>
        <w:spacing w:line="249" w:lineRule="auto" w:before="159" w:after="0"/>
        <w:ind w:left="764" w:right="1413" w:hanging="505"/>
        <w:jc w:val="both"/>
        <w:rPr>
          <w:sz w:val="20"/>
        </w:rPr>
      </w:pPr>
      <w:bookmarkStart w:name="_bookmark386" w:id="734"/>
      <w:bookmarkEnd w:id="734"/>
      <w:r>
        <w:rPr/>
      </w:r>
      <w:bookmarkStart w:name="_bookmark386" w:id="735"/>
      <w:bookmarkEnd w:id="735"/>
      <w:r>
        <w:rPr>
          <w:w w:val="110"/>
          <w:sz w:val="20"/>
        </w:rPr>
        <w:t>Jakub</w:t>
      </w:r>
      <w:r>
        <w:rPr>
          <w:w w:val="110"/>
          <w:sz w:val="20"/>
        </w:rPr>
        <w:t> Kurzak, Panruo </w:t>
      </w:r>
      <w:r>
        <w:rPr>
          <w:spacing w:val="-6"/>
          <w:w w:val="110"/>
          <w:sz w:val="20"/>
        </w:rPr>
        <w:t>Wu, </w:t>
      </w:r>
      <w:r>
        <w:rPr>
          <w:w w:val="110"/>
          <w:sz w:val="20"/>
        </w:rPr>
        <w:t>Mark Gates, Ichitaro Yamazaki, Piotr Luszczek, Gerald Ragghianti, and Jack Dongarra. </w:t>
      </w:r>
      <w:r>
        <w:rPr>
          <w:spacing w:val="-4"/>
          <w:w w:val="110"/>
          <w:sz w:val="20"/>
        </w:rPr>
        <w:t>SLATE </w:t>
      </w:r>
      <w:r>
        <w:rPr>
          <w:w w:val="110"/>
          <w:sz w:val="20"/>
        </w:rPr>
        <w:t>working note 3: Designing </w:t>
      </w:r>
      <w:r>
        <w:rPr>
          <w:spacing w:val="-3"/>
          <w:w w:val="110"/>
          <w:sz w:val="20"/>
        </w:rPr>
        <w:t>SLATE: </w:t>
      </w:r>
      <w:r>
        <w:rPr>
          <w:w w:val="110"/>
          <w:sz w:val="20"/>
        </w:rPr>
        <w:t>Software for linear algebra targeting exascale.</w:t>
      </w:r>
      <w:r>
        <w:rPr>
          <w:spacing w:val="-19"/>
          <w:w w:val="110"/>
          <w:sz w:val="20"/>
        </w:rPr>
        <w:t> </w:t>
      </w:r>
      <w:r>
        <w:rPr>
          <w:spacing w:val="-3"/>
          <w:w w:val="110"/>
          <w:sz w:val="20"/>
        </w:rPr>
        <w:t>Technical</w:t>
      </w:r>
      <w:r>
        <w:rPr>
          <w:spacing w:val="-27"/>
          <w:w w:val="110"/>
          <w:sz w:val="20"/>
        </w:rPr>
        <w:t> </w:t>
      </w:r>
      <w:r>
        <w:rPr>
          <w:w w:val="110"/>
          <w:sz w:val="20"/>
        </w:rPr>
        <w:t>Report</w:t>
      </w:r>
      <w:r>
        <w:rPr>
          <w:spacing w:val="-28"/>
          <w:w w:val="110"/>
          <w:sz w:val="20"/>
        </w:rPr>
        <w:t> </w:t>
      </w:r>
      <w:r>
        <w:rPr>
          <w:w w:val="110"/>
          <w:sz w:val="20"/>
        </w:rPr>
        <w:t>ICL-UT-17-06,</w:t>
      </w:r>
      <w:r>
        <w:rPr>
          <w:spacing w:val="-27"/>
          <w:w w:val="110"/>
          <w:sz w:val="20"/>
        </w:rPr>
        <w:t> </w:t>
      </w:r>
      <w:r>
        <w:rPr>
          <w:spacing w:val="-3"/>
          <w:w w:val="110"/>
          <w:sz w:val="20"/>
        </w:rPr>
        <w:t>Innovative</w:t>
      </w:r>
      <w:r>
        <w:rPr>
          <w:spacing w:val="-28"/>
          <w:w w:val="110"/>
          <w:sz w:val="20"/>
        </w:rPr>
        <w:t> </w:t>
      </w:r>
      <w:r>
        <w:rPr>
          <w:w w:val="110"/>
          <w:sz w:val="20"/>
        </w:rPr>
        <w:t>Computing</w:t>
      </w:r>
      <w:r>
        <w:rPr>
          <w:spacing w:val="-27"/>
          <w:w w:val="110"/>
          <w:sz w:val="20"/>
        </w:rPr>
        <w:t> </w:t>
      </w:r>
      <w:r>
        <w:rPr>
          <w:w w:val="110"/>
          <w:sz w:val="20"/>
        </w:rPr>
        <w:t>Laboratory,</w:t>
      </w:r>
      <w:r>
        <w:rPr>
          <w:spacing w:val="-28"/>
          <w:w w:val="110"/>
          <w:sz w:val="20"/>
        </w:rPr>
        <w:t> </w:t>
      </w:r>
      <w:r>
        <w:rPr>
          <w:w w:val="110"/>
          <w:sz w:val="20"/>
        </w:rPr>
        <w:t>University</w:t>
      </w:r>
      <w:r>
        <w:rPr>
          <w:spacing w:val="-28"/>
          <w:w w:val="110"/>
          <w:sz w:val="20"/>
        </w:rPr>
        <w:t> </w:t>
      </w:r>
      <w:r>
        <w:rPr>
          <w:w w:val="110"/>
          <w:sz w:val="20"/>
        </w:rPr>
        <w:t>of</w:t>
      </w:r>
      <w:r>
        <w:rPr>
          <w:spacing w:val="-27"/>
          <w:w w:val="110"/>
          <w:sz w:val="20"/>
        </w:rPr>
        <w:t> </w:t>
      </w:r>
      <w:r>
        <w:rPr>
          <w:w w:val="110"/>
          <w:sz w:val="20"/>
        </w:rPr>
        <w:t>Tennessee, September 2017. revision</w:t>
      </w:r>
      <w:r>
        <w:rPr>
          <w:spacing w:val="-7"/>
          <w:w w:val="110"/>
          <w:sz w:val="20"/>
        </w:rPr>
        <w:t> </w:t>
      </w:r>
      <w:r>
        <w:rPr>
          <w:w w:val="110"/>
          <w:sz w:val="20"/>
        </w:rPr>
        <w:t>09-2017.</w:t>
      </w:r>
    </w:p>
    <w:p>
      <w:pPr>
        <w:pStyle w:val="ListParagraph"/>
        <w:numPr>
          <w:ilvl w:val="0"/>
          <w:numId w:val="74"/>
        </w:numPr>
        <w:tabs>
          <w:tab w:pos="770" w:val="left" w:leader="none"/>
        </w:tabs>
        <w:spacing w:line="249" w:lineRule="auto" w:before="159" w:after="0"/>
        <w:ind w:left="769" w:right="1399" w:hanging="510"/>
        <w:jc w:val="both"/>
        <w:rPr>
          <w:sz w:val="20"/>
        </w:rPr>
      </w:pPr>
      <w:bookmarkStart w:name="_bookmark387" w:id="736"/>
      <w:bookmarkEnd w:id="736"/>
      <w:r>
        <w:rPr/>
      </w:r>
      <w:bookmarkStart w:name="_bookmark387" w:id="737"/>
      <w:bookmarkEnd w:id="737"/>
      <w:r>
        <w:rPr>
          <w:w w:val="105"/>
          <w:sz w:val="20"/>
        </w:rPr>
        <w:t>Mark</w:t>
      </w:r>
      <w:r>
        <w:rPr>
          <w:w w:val="105"/>
          <w:sz w:val="20"/>
        </w:rPr>
        <w:t> Gates, Jakub Kurzak, Ali Charara, Asim </w:t>
      </w:r>
      <w:r>
        <w:rPr>
          <w:spacing w:val="-3"/>
          <w:w w:val="105"/>
          <w:sz w:val="20"/>
        </w:rPr>
        <w:t>YarKhan, </w:t>
      </w:r>
      <w:r>
        <w:rPr>
          <w:w w:val="105"/>
          <w:sz w:val="20"/>
        </w:rPr>
        <w:t>and Jack Dongarra. </w:t>
      </w:r>
      <w:r>
        <w:rPr>
          <w:spacing w:val="-3"/>
          <w:w w:val="105"/>
          <w:sz w:val="20"/>
        </w:rPr>
        <w:t>SLATE: </w:t>
      </w:r>
      <w:r>
        <w:rPr>
          <w:w w:val="105"/>
          <w:sz w:val="20"/>
        </w:rPr>
        <w:t>Design of a  modern distributed and accelerated linear algebra </w:t>
      </w:r>
      <w:r>
        <w:rPr>
          <w:spacing w:val="-3"/>
          <w:w w:val="105"/>
          <w:sz w:val="20"/>
        </w:rPr>
        <w:t>library. </w:t>
      </w:r>
      <w:r>
        <w:rPr>
          <w:w w:val="105"/>
          <w:sz w:val="20"/>
        </w:rPr>
        <w:t>In </w:t>
      </w:r>
      <w:r>
        <w:rPr>
          <w:i/>
          <w:spacing w:val="-5"/>
          <w:w w:val="105"/>
          <w:sz w:val="20"/>
        </w:rPr>
        <w:t>Proceedings </w:t>
      </w:r>
      <w:r>
        <w:rPr>
          <w:i/>
          <w:w w:val="105"/>
          <w:sz w:val="20"/>
        </w:rPr>
        <w:t>of the International </w:t>
      </w:r>
      <w:r>
        <w:rPr>
          <w:i/>
          <w:spacing w:val="-3"/>
          <w:w w:val="105"/>
          <w:sz w:val="20"/>
        </w:rPr>
        <w:t>Conference </w:t>
      </w:r>
      <w:r>
        <w:rPr>
          <w:i/>
          <w:w w:val="105"/>
          <w:sz w:val="20"/>
        </w:rPr>
        <w:t>for High Performance Computing, Networking, Storage, and Analysis (SC’19)</w:t>
      </w:r>
      <w:r>
        <w:rPr>
          <w:w w:val="105"/>
          <w:sz w:val="20"/>
        </w:rPr>
        <w:t>, Denver, CO, 2019. ACM.</w:t>
      </w:r>
    </w:p>
    <w:p>
      <w:pPr>
        <w:pStyle w:val="ListParagraph"/>
        <w:numPr>
          <w:ilvl w:val="0"/>
          <w:numId w:val="74"/>
        </w:numPr>
        <w:tabs>
          <w:tab w:pos="770" w:val="left" w:leader="none"/>
        </w:tabs>
        <w:spacing w:line="249" w:lineRule="auto" w:before="159" w:after="0"/>
        <w:ind w:left="769" w:right="1399" w:hanging="510"/>
        <w:jc w:val="both"/>
        <w:rPr>
          <w:sz w:val="20"/>
        </w:rPr>
      </w:pPr>
      <w:bookmarkStart w:name="_bookmark388" w:id="738"/>
      <w:bookmarkEnd w:id="738"/>
      <w:r>
        <w:rPr/>
      </w:r>
      <w:bookmarkStart w:name="_bookmark388" w:id="739"/>
      <w:bookmarkEnd w:id="739"/>
      <w:r>
        <w:rPr>
          <w:w w:val="105"/>
          <w:sz w:val="20"/>
        </w:rPr>
        <w:t>D</w:t>
      </w:r>
      <w:r>
        <w:rPr>
          <w:w w:val="105"/>
          <w:sz w:val="20"/>
        </w:rPr>
        <w:t>avid M Beazley et al. SWIG: An easy to use tool for integrating scripting languages with C and C++.  In </w:t>
      </w:r>
      <w:r>
        <w:rPr>
          <w:i/>
          <w:w w:val="105"/>
          <w:sz w:val="20"/>
        </w:rPr>
        <w:t>4th </w:t>
      </w:r>
      <w:r>
        <w:rPr>
          <w:i/>
          <w:spacing w:val="-3"/>
          <w:w w:val="105"/>
          <w:sz w:val="20"/>
        </w:rPr>
        <w:t>Conference </w:t>
      </w:r>
      <w:r>
        <w:rPr>
          <w:i/>
          <w:w w:val="105"/>
          <w:sz w:val="20"/>
        </w:rPr>
        <w:t>on USENIX Tcl/Tk</w:t>
      </w:r>
      <w:r>
        <w:rPr>
          <w:i/>
          <w:spacing w:val="37"/>
          <w:w w:val="105"/>
          <w:sz w:val="20"/>
        </w:rPr>
        <w:t> </w:t>
      </w:r>
      <w:r>
        <w:rPr>
          <w:i/>
          <w:w w:val="105"/>
          <w:sz w:val="20"/>
        </w:rPr>
        <w:t>Workshop</w:t>
      </w:r>
      <w:r>
        <w:rPr>
          <w:w w:val="105"/>
          <w:sz w:val="20"/>
        </w:rPr>
        <w:t>, 1996.</w:t>
      </w:r>
    </w:p>
    <w:p>
      <w:pPr>
        <w:pStyle w:val="ListParagraph"/>
        <w:numPr>
          <w:ilvl w:val="0"/>
          <w:numId w:val="74"/>
        </w:numPr>
        <w:tabs>
          <w:tab w:pos="770" w:val="left" w:leader="none"/>
        </w:tabs>
        <w:spacing w:line="249" w:lineRule="auto" w:before="159" w:after="0"/>
        <w:ind w:left="764" w:right="1410" w:hanging="505"/>
        <w:jc w:val="both"/>
        <w:rPr>
          <w:sz w:val="20"/>
        </w:rPr>
      </w:pPr>
      <w:bookmarkStart w:name="_bookmark389" w:id="740"/>
      <w:bookmarkEnd w:id="740"/>
      <w:r>
        <w:rPr/>
      </w:r>
      <w:bookmarkStart w:name="_bookmark389" w:id="741"/>
      <w:bookmarkEnd w:id="741"/>
      <w:r>
        <w:rPr>
          <w:w w:val="105"/>
          <w:sz w:val="20"/>
        </w:rPr>
        <w:t>Qing</w:t>
      </w:r>
      <w:r>
        <w:rPr>
          <w:w w:val="105"/>
          <w:sz w:val="20"/>
        </w:rPr>
        <w:t> Liu, Jeremy Logan, </w:t>
      </w:r>
      <w:r>
        <w:rPr>
          <w:spacing w:val="-5"/>
          <w:w w:val="105"/>
          <w:sz w:val="20"/>
        </w:rPr>
        <w:t>Yuan </w:t>
      </w:r>
      <w:r>
        <w:rPr>
          <w:w w:val="105"/>
          <w:sz w:val="20"/>
        </w:rPr>
        <w:t>Tian, Hasan Abbasi, Norbert Podhorszki, Jong </w:t>
      </w:r>
      <w:r>
        <w:rPr>
          <w:spacing w:val="-5"/>
          <w:w w:val="105"/>
          <w:sz w:val="20"/>
        </w:rPr>
        <w:t>Youl </w:t>
      </w:r>
      <w:r>
        <w:rPr>
          <w:w w:val="105"/>
          <w:sz w:val="20"/>
        </w:rPr>
        <w:t>Choi, Scott </w:t>
      </w:r>
      <w:r>
        <w:rPr>
          <w:spacing w:val="-3"/>
          <w:w w:val="105"/>
          <w:sz w:val="20"/>
        </w:rPr>
        <w:t>Klasky, </w:t>
      </w:r>
      <w:r>
        <w:rPr>
          <w:w w:val="105"/>
          <w:sz w:val="20"/>
        </w:rPr>
        <w:t>Roselyne Tchoua, Jay Lofstead, Ron Oldfield, et al. Hello ADIOS: the challenges and lessons of developing leadership class i/o frameworks. </w:t>
      </w:r>
      <w:r>
        <w:rPr>
          <w:i/>
          <w:w w:val="105"/>
          <w:sz w:val="20"/>
        </w:rPr>
        <w:t>Concurrency and Computation: </w:t>
      </w:r>
      <w:r>
        <w:rPr>
          <w:i/>
          <w:spacing w:val="-3"/>
          <w:w w:val="105"/>
          <w:sz w:val="20"/>
        </w:rPr>
        <w:t>Practice </w:t>
      </w:r>
      <w:r>
        <w:rPr>
          <w:i/>
          <w:w w:val="105"/>
          <w:sz w:val="20"/>
        </w:rPr>
        <w:t>and Experience</w:t>
      </w:r>
      <w:r>
        <w:rPr>
          <w:w w:val="105"/>
          <w:sz w:val="20"/>
        </w:rPr>
        <w:t>, 26(7):1453–1473,</w:t>
      </w:r>
      <w:r>
        <w:rPr>
          <w:spacing w:val="12"/>
          <w:w w:val="105"/>
          <w:sz w:val="20"/>
        </w:rPr>
        <w:t> </w:t>
      </w:r>
      <w:r>
        <w:rPr>
          <w:w w:val="105"/>
          <w:sz w:val="20"/>
        </w:rPr>
        <w:t>2014.</w:t>
      </w:r>
    </w:p>
    <w:p>
      <w:pPr>
        <w:pStyle w:val="ListParagraph"/>
        <w:numPr>
          <w:ilvl w:val="0"/>
          <w:numId w:val="74"/>
        </w:numPr>
        <w:tabs>
          <w:tab w:pos="770" w:val="left" w:leader="none"/>
        </w:tabs>
        <w:spacing w:line="240" w:lineRule="auto" w:before="159" w:after="0"/>
        <w:ind w:left="769" w:right="0" w:hanging="510"/>
        <w:jc w:val="left"/>
        <w:rPr>
          <w:sz w:val="20"/>
        </w:rPr>
      </w:pPr>
      <w:bookmarkStart w:name="_bookmark390" w:id="742"/>
      <w:bookmarkEnd w:id="742"/>
      <w:r>
        <w:rPr/>
      </w:r>
      <w:bookmarkStart w:name="_bookmark390" w:id="743"/>
      <w:bookmarkEnd w:id="743"/>
      <w:r>
        <w:rPr>
          <w:sz w:val="20"/>
        </w:rPr>
        <w:t>ADIOS2</w:t>
      </w:r>
      <w:r>
        <w:rPr>
          <w:sz w:val="20"/>
        </w:rPr>
        <w:t> documentation. </w:t>
      </w:r>
      <w:hyperlink r:id="rId437">
        <w:r>
          <w:rPr>
            <w:rFonts w:ascii="Courier New"/>
            <w:color w:val="0000FF"/>
            <w:sz w:val="20"/>
          </w:rPr>
          <w:t>http://adios2-adaptable-io-system-version-2.readthedocs.io</w:t>
        </w:r>
      </w:hyperlink>
      <w:r>
        <w:rPr>
          <w:sz w:val="20"/>
        </w:rPr>
        <w:t>.</w:t>
      </w:r>
    </w:p>
    <w:p>
      <w:pPr>
        <w:spacing w:after="0" w:line="240" w:lineRule="auto"/>
        <w:jc w:val="left"/>
        <w:rPr>
          <w:sz w:val="20"/>
        </w:rPr>
        <w:sectPr>
          <w:pgSz w:w="12240" w:h="15840"/>
          <w:pgMar w:header="333" w:footer="792" w:top="800" w:bottom="980" w:left="1180" w:right="0"/>
        </w:sectPr>
      </w:pPr>
    </w:p>
    <w:p>
      <w:pPr>
        <w:pStyle w:val="BodyText"/>
      </w:pPr>
    </w:p>
    <w:p>
      <w:pPr>
        <w:pStyle w:val="BodyText"/>
      </w:pPr>
    </w:p>
    <w:p>
      <w:pPr>
        <w:pStyle w:val="BodyText"/>
        <w:spacing w:before="5"/>
        <w:rPr>
          <w:sz w:val="16"/>
        </w:rPr>
      </w:pPr>
    </w:p>
    <w:p>
      <w:pPr>
        <w:pStyle w:val="ListParagraph"/>
        <w:numPr>
          <w:ilvl w:val="0"/>
          <w:numId w:val="74"/>
        </w:numPr>
        <w:tabs>
          <w:tab w:pos="770" w:val="left" w:leader="none"/>
        </w:tabs>
        <w:spacing w:line="240" w:lineRule="auto" w:before="0" w:after="0"/>
        <w:ind w:left="769" w:right="0" w:hanging="510"/>
        <w:jc w:val="left"/>
        <w:rPr>
          <w:sz w:val="20"/>
        </w:rPr>
      </w:pPr>
      <w:bookmarkStart w:name="_bookmark391" w:id="744"/>
      <w:bookmarkEnd w:id="744"/>
      <w:r>
        <w:rPr/>
      </w:r>
      <w:bookmarkStart w:name="_bookmark391" w:id="745"/>
      <w:bookmarkEnd w:id="745"/>
      <w:r>
        <w:rPr>
          <w:sz w:val="20"/>
        </w:rPr>
        <w:t>The</w:t>
      </w:r>
      <w:r>
        <w:rPr>
          <w:sz w:val="20"/>
        </w:rPr>
        <w:t> ADIOS2 framework.</w:t>
      </w:r>
      <w:r>
        <w:rPr>
          <w:spacing w:val="48"/>
          <w:sz w:val="20"/>
        </w:rPr>
        <w:t> </w:t>
      </w:r>
      <w:hyperlink r:id="rId100">
        <w:r>
          <w:rPr>
            <w:rFonts w:ascii="Courier New"/>
            <w:color w:val="0000FF"/>
            <w:sz w:val="20"/>
          </w:rPr>
          <w:t>https://github.com/ornladios/ADIOS2</w:t>
        </w:r>
      </w:hyperlink>
      <w:r>
        <w:rPr>
          <w:sz w:val="20"/>
        </w:rPr>
        <w:t>.</w:t>
      </w:r>
    </w:p>
    <w:p>
      <w:pPr>
        <w:pStyle w:val="ListParagraph"/>
        <w:numPr>
          <w:ilvl w:val="0"/>
          <w:numId w:val="74"/>
        </w:numPr>
        <w:tabs>
          <w:tab w:pos="770" w:val="left" w:leader="none"/>
        </w:tabs>
        <w:spacing w:line="249" w:lineRule="auto" w:before="148" w:after="0"/>
        <w:ind w:left="764" w:right="1405" w:hanging="505"/>
        <w:jc w:val="both"/>
        <w:rPr>
          <w:sz w:val="20"/>
        </w:rPr>
      </w:pPr>
      <w:bookmarkStart w:name="_bookmark392" w:id="746"/>
      <w:bookmarkEnd w:id="746"/>
      <w:r>
        <w:rPr/>
      </w:r>
      <w:bookmarkStart w:name="_bookmark392" w:id="747"/>
      <w:bookmarkEnd w:id="747"/>
      <w:r>
        <w:rPr>
          <w:w w:val="110"/>
          <w:sz w:val="20"/>
        </w:rPr>
        <w:t>James</w:t>
      </w:r>
      <w:r>
        <w:rPr>
          <w:spacing w:val="-10"/>
          <w:w w:val="110"/>
          <w:sz w:val="20"/>
        </w:rPr>
        <w:t> </w:t>
      </w:r>
      <w:r>
        <w:rPr>
          <w:w w:val="110"/>
          <w:sz w:val="20"/>
        </w:rPr>
        <w:t>Ahrens,</w:t>
      </w:r>
      <w:r>
        <w:rPr>
          <w:spacing w:val="-10"/>
          <w:w w:val="110"/>
          <w:sz w:val="20"/>
        </w:rPr>
        <w:t> </w:t>
      </w:r>
      <w:r>
        <w:rPr>
          <w:w w:val="110"/>
          <w:sz w:val="20"/>
        </w:rPr>
        <w:t>Kristi</w:t>
      </w:r>
      <w:r>
        <w:rPr>
          <w:spacing w:val="-10"/>
          <w:w w:val="110"/>
          <w:sz w:val="20"/>
        </w:rPr>
        <w:t> </w:t>
      </w:r>
      <w:r>
        <w:rPr>
          <w:w w:val="110"/>
          <w:sz w:val="20"/>
        </w:rPr>
        <w:t>Brislawn,</w:t>
      </w:r>
      <w:r>
        <w:rPr>
          <w:spacing w:val="-9"/>
          <w:w w:val="110"/>
          <w:sz w:val="20"/>
        </w:rPr>
        <w:t> </w:t>
      </w:r>
      <w:r>
        <w:rPr>
          <w:w w:val="110"/>
          <w:sz w:val="20"/>
        </w:rPr>
        <w:t>Ken</w:t>
      </w:r>
      <w:r>
        <w:rPr>
          <w:spacing w:val="-10"/>
          <w:w w:val="110"/>
          <w:sz w:val="20"/>
        </w:rPr>
        <w:t> </w:t>
      </w:r>
      <w:r>
        <w:rPr>
          <w:w w:val="110"/>
          <w:sz w:val="20"/>
        </w:rPr>
        <w:t>Martin,</w:t>
      </w:r>
      <w:r>
        <w:rPr>
          <w:spacing w:val="-10"/>
          <w:w w:val="110"/>
          <w:sz w:val="20"/>
        </w:rPr>
        <w:t> </w:t>
      </w:r>
      <w:r>
        <w:rPr>
          <w:w w:val="110"/>
          <w:sz w:val="20"/>
        </w:rPr>
        <w:t>Berk</w:t>
      </w:r>
      <w:r>
        <w:rPr>
          <w:spacing w:val="-9"/>
          <w:w w:val="110"/>
          <w:sz w:val="20"/>
        </w:rPr>
        <w:t> </w:t>
      </w:r>
      <w:r>
        <w:rPr>
          <w:w w:val="110"/>
          <w:sz w:val="20"/>
        </w:rPr>
        <w:t>Geveci,</w:t>
      </w:r>
      <w:r>
        <w:rPr>
          <w:spacing w:val="-10"/>
          <w:w w:val="110"/>
          <w:sz w:val="20"/>
        </w:rPr>
        <w:t> </w:t>
      </w:r>
      <w:r>
        <w:rPr>
          <w:w w:val="110"/>
          <w:sz w:val="20"/>
        </w:rPr>
        <w:t>C.</w:t>
      </w:r>
      <w:r>
        <w:rPr>
          <w:spacing w:val="-10"/>
          <w:w w:val="110"/>
          <w:sz w:val="20"/>
        </w:rPr>
        <w:t> </w:t>
      </w:r>
      <w:r>
        <w:rPr>
          <w:w w:val="110"/>
          <w:sz w:val="20"/>
        </w:rPr>
        <w:t>Charles</w:t>
      </w:r>
      <w:r>
        <w:rPr>
          <w:spacing w:val="-10"/>
          <w:w w:val="110"/>
          <w:sz w:val="20"/>
        </w:rPr>
        <w:t> </w:t>
      </w:r>
      <w:r>
        <w:rPr>
          <w:w w:val="110"/>
          <w:sz w:val="20"/>
        </w:rPr>
        <w:t>Law,</w:t>
      </w:r>
      <w:r>
        <w:rPr>
          <w:spacing w:val="-9"/>
          <w:w w:val="110"/>
          <w:sz w:val="20"/>
        </w:rPr>
        <w:t> </w:t>
      </w:r>
      <w:r>
        <w:rPr>
          <w:w w:val="110"/>
          <w:sz w:val="20"/>
        </w:rPr>
        <w:t>and</w:t>
      </w:r>
      <w:r>
        <w:rPr>
          <w:spacing w:val="-10"/>
          <w:w w:val="110"/>
          <w:sz w:val="20"/>
        </w:rPr>
        <w:t> </w:t>
      </w:r>
      <w:r>
        <w:rPr>
          <w:w w:val="110"/>
          <w:sz w:val="20"/>
        </w:rPr>
        <w:t>Michael</w:t>
      </w:r>
      <w:r>
        <w:rPr>
          <w:spacing w:val="-10"/>
          <w:w w:val="110"/>
          <w:sz w:val="20"/>
        </w:rPr>
        <w:t> </w:t>
      </w:r>
      <w:r>
        <w:rPr>
          <w:spacing w:val="-3"/>
          <w:w w:val="110"/>
          <w:sz w:val="20"/>
        </w:rPr>
        <w:t>Papka.</w:t>
      </w:r>
      <w:r>
        <w:rPr>
          <w:spacing w:val="6"/>
          <w:w w:val="110"/>
          <w:sz w:val="20"/>
        </w:rPr>
        <w:t> </w:t>
      </w:r>
      <w:r>
        <w:rPr>
          <w:w w:val="110"/>
          <w:sz w:val="20"/>
        </w:rPr>
        <w:t>Large- scale data visualization using parallel data streaming. </w:t>
      </w:r>
      <w:r>
        <w:rPr>
          <w:i/>
          <w:w w:val="110"/>
          <w:sz w:val="20"/>
        </w:rPr>
        <w:t>IEEE Computer Graphics and Applications</w:t>
      </w:r>
      <w:r>
        <w:rPr>
          <w:w w:val="110"/>
          <w:sz w:val="20"/>
        </w:rPr>
        <w:t>, 21(4):34–41, July/August</w:t>
      </w:r>
      <w:r>
        <w:rPr>
          <w:spacing w:val="20"/>
          <w:w w:val="110"/>
          <w:sz w:val="20"/>
        </w:rPr>
        <w:t> </w:t>
      </w:r>
      <w:r>
        <w:rPr>
          <w:w w:val="110"/>
          <w:sz w:val="20"/>
        </w:rPr>
        <w:t>2001.</w:t>
      </w:r>
    </w:p>
    <w:p>
      <w:pPr>
        <w:pStyle w:val="ListParagraph"/>
        <w:numPr>
          <w:ilvl w:val="0"/>
          <w:numId w:val="74"/>
        </w:numPr>
        <w:tabs>
          <w:tab w:pos="770" w:val="left" w:leader="none"/>
        </w:tabs>
        <w:spacing w:line="249" w:lineRule="auto" w:before="154" w:after="0"/>
        <w:ind w:left="745" w:right="1411" w:hanging="486"/>
        <w:jc w:val="both"/>
        <w:rPr>
          <w:sz w:val="20"/>
        </w:rPr>
      </w:pPr>
      <w:bookmarkStart w:name="_bookmark393" w:id="748"/>
      <w:bookmarkEnd w:id="748"/>
      <w:r>
        <w:rPr/>
      </w:r>
      <w:bookmarkStart w:name="_bookmark393" w:id="749"/>
      <w:bookmarkEnd w:id="749"/>
      <w:r>
        <w:rPr>
          <w:w w:val="105"/>
          <w:sz w:val="20"/>
        </w:rPr>
        <w:t>Hank</w:t>
      </w:r>
      <w:r>
        <w:rPr>
          <w:w w:val="105"/>
          <w:sz w:val="20"/>
        </w:rPr>
        <w:t> Childs, David Pugmire, Sean Ahern, Brad Whitlock, Mark Howison, Prabhat, Gunther H. Weber, and E. </w:t>
      </w:r>
      <w:r>
        <w:rPr>
          <w:spacing w:val="-6"/>
          <w:w w:val="105"/>
          <w:sz w:val="20"/>
        </w:rPr>
        <w:t>Wes </w:t>
      </w:r>
      <w:r>
        <w:rPr>
          <w:w w:val="105"/>
          <w:sz w:val="20"/>
        </w:rPr>
        <w:t>Bethel. Extreme scaling of production visualization software on diverse architectures. </w:t>
      </w:r>
      <w:r>
        <w:rPr>
          <w:i/>
          <w:w w:val="105"/>
          <w:sz w:val="20"/>
        </w:rPr>
        <w:t>IEEE Computer Graphics and Applications</w:t>
      </w:r>
      <w:r>
        <w:rPr>
          <w:w w:val="105"/>
          <w:sz w:val="20"/>
        </w:rPr>
        <w:t>, 30(3):22–31, May/June 2010.</w:t>
      </w:r>
      <w:r>
        <w:rPr>
          <w:spacing w:val="1"/>
          <w:w w:val="105"/>
          <w:sz w:val="20"/>
        </w:rPr>
        <w:t> </w:t>
      </w:r>
      <w:r>
        <w:rPr>
          <w:w w:val="105"/>
          <w:sz w:val="20"/>
        </w:rPr>
        <w:t>DOI 10.1109/MCG.2010.51.</w:t>
      </w:r>
    </w:p>
    <w:p>
      <w:pPr>
        <w:pStyle w:val="ListParagraph"/>
        <w:numPr>
          <w:ilvl w:val="0"/>
          <w:numId w:val="74"/>
        </w:numPr>
        <w:tabs>
          <w:tab w:pos="770" w:val="left" w:leader="none"/>
        </w:tabs>
        <w:spacing w:line="249" w:lineRule="auto" w:before="155" w:after="0"/>
        <w:ind w:left="769" w:right="1437" w:hanging="510"/>
        <w:jc w:val="both"/>
        <w:rPr>
          <w:sz w:val="20"/>
        </w:rPr>
      </w:pPr>
      <w:bookmarkStart w:name="_bookmark394" w:id="750"/>
      <w:bookmarkEnd w:id="750"/>
      <w:r>
        <w:rPr/>
      </w:r>
      <w:bookmarkStart w:name="_bookmark394" w:id="751"/>
      <w:bookmarkEnd w:id="751"/>
      <w:r>
        <w:rPr>
          <w:w w:val="105"/>
          <w:sz w:val="20"/>
        </w:rPr>
        <w:t>Kenneth</w:t>
      </w:r>
      <w:r>
        <w:rPr>
          <w:w w:val="105"/>
          <w:sz w:val="20"/>
        </w:rPr>
        <w:t> Moreland. The ParaView tutorial, version 4.4. </w:t>
      </w:r>
      <w:r>
        <w:rPr>
          <w:spacing w:val="-3"/>
          <w:w w:val="105"/>
          <w:sz w:val="20"/>
        </w:rPr>
        <w:t>Technical </w:t>
      </w:r>
      <w:r>
        <w:rPr>
          <w:w w:val="105"/>
          <w:sz w:val="20"/>
        </w:rPr>
        <w:t>Report SAND2015-7813 TR, Sandia National Laboratories,</w:t>
      </w:r>
      <w:r>
        <w:rPr>
          <w:spacing w:val="27"/>
          <w:w w:val="105"/>
          <w:sz w:val="20"/>
        </w:rPr>
        <w:t> </w:t>
      </w:r>
      <w:r>
        <w:rPr>
          <w:w w:val="105"/>
          <w:sz w:val="20"/>
        </w:rPr>
        <w:t>2015.</w:t>
      </w:r>
    </w:p>
    <w:p>
      <w:pPr>
        <w:pStyle w:val="ListParagraph"/>
        <w:numPr>
          <w:ilvl w:val="0"/>
          <w:numId w:val="74"/>
        </w:numPr>
        <w:tabs>
          <w:tab w:pos="770" w:val="left" w:leader="none"/>
        </w:tabs>
        <w:spacing w:line="249" w:lineRule="auto" w:before="155" w:after="0"/>
        <w:ind w:left="755" w:right="1433" w:hanging="496"/>
        <w:jc w:val="both"/>
        <w:rPr>
          <w:sz w:val="20"/>
        </w:rPr>
      </w:pPr>
      <w:bookmarkStart w:name="_bookmark395" w:id="752"/>
      <w:bookmarkEnd w:id="752"/>
      <w:r>
        <w:rPr/>
      </w:r>
      <w:bookmarkStart w:name="_bookmark395" w:id="753"/>
      <w:bookmarkEnd w:id="753"/>
      <w:r>
        <w:rPr>
          <w:w w:val="105"/>
          <w:sz w:val="20"/>
        </w:rPr>
        <w:t>Kenneth</w:t>
      </w:r>
      <w:r>
        <w:rPr>
          <w:w w:val="105"/>
          <w:sz w:val="20"/>
        </w:rPr>
        <w:t> Moreland. Oh, $#*@! Exascale! The effect of emerging architectures on scientific </w:t>
      </w:r>
      <w:r>
        <w:rPr>
          <w:spacing w:val="-3"/>
          <w:w w:val="105"/>
          <w:sz w:val="20"/>
        </w:rPr>
        <w:t>discovery. </w:t>
      </w:r>
      <w:r>
        <w:rPr>
          <w:w w:val="105"/>
          <w:sz w:val="20"/>
        </w:rPr>
        <w:t>In </w:t>
      </w:r>
      <w:r>
        <w:rPr>
          <w:i/>
          <w:w w:val="105"/>
          <w:sz w:val="20"/>
        </w:rPr>
        <w:t>2012 SC Companion </w:t>
      </w:r>
      <w:r>
        <w:rPr>
          <w:i/>
          <w:spacing w:val="-5"/>
          <w:w w:val="105"/>
          <w:sz w:val="20"/>
        </w:rPr>
        <w:t>(Proceedings </w:t>
      </w:r>
      <w:r>
        <w:rPr>
          <w:i/>
          <w:w w:val="105"/>
          <w:sz w:val="20"/>
        </w:rPr>
        <w:t>of the </w:t>
      </w:r>
      <w:r>
        <w:rPr>
          <w:i/>
          <w:spacing w:val="-3"/>
          <w:w w:val="105"/>
          <w:sz w:val="20"/>
        </w:rPr>
        <w:t>Ultrascale </w:t>
      </w:r>
      <w:r>
        <w:rPr>
          <w:i/>
          <w:w w:val="105"/>
          <w:sz w:val="20"/>
        </w:rPr>
        <w:t>Visualization Workshop)</w:t>
      </w:r>
      <w:r>
        <w:rPr>
          <w:w w:val="105"/>
          <w:sz w:val="20"/>
        </w:rPr>
        <w:t>, pages 224–231, November 2012. DOI</w:t>
      </w:r>
      <w:r>
        <w:rPr>
          <w:spacing w:val="-4"/>
          <w:w w:val="105"/>
          <w:sz w:val="20"/>
        </w:rPr>
        <w:t> </w:t>
      </w:r>
      <w:r>
        <w:rPr>
          <w:w w:val="105"/>
          <w:sz w:val="20"/>
        </w:rPr>
        <w:t>10.1109/SC.Companion.2012.38.</w:t>
      </w:r>
    </w:p>
    <w:p>
      <w:pPr>
        <w:pStyle w:val="ListParagraph"/>
        <w:numPr>
          <w:ilvl w:val="0"/>
          <w:numId w:val="74"/>
        </w:numPr>
        <w:tabs>
          <w:tab w:pos="770" w:val="left" w:leader="none"/>
        </w:tabs>
        <w:spacing w:line="249" w:lineRule="auto" w:before="155" w:after="0"/>
        <w:ind w:left="764" w:right="1410" w:hanging="505"/>
        <w:jc w:val="both"/>
        <w:rPr>
          <w:sz w:val="20"/>
        </w:rPr>
      </w:pPr>
      <w:bookmarkStart w:name="_bookmark396" w:id="754"/>
      <w:bookmarkEnd w:id="754"/>
      <w:r>
        <w:rPr/>
      </w:r>
      <w:bookmarkStart w:name="_bookmark396" w:id="755"/>
      <w:bookmarkEnd w:id="755"/>
      <w:r>
        <w:rPr>
          <w:w w:val="105"/>
          <w:sz w:val="20"/>
        </w:rPr>
        <w:t>Kenneth</w:t>
      </w:r>
      <w:r>
        <w:rPr>
          <w:w w:val="105"/>
          <w:sz w:val="20"/>
        </w:rPr>
        <w:t> Moreland, Berk Geveci, Kwan-Liu Ma, and Robert Maynard. A classification of scientific visualization algorithms for massive threading. In </w:t>
      </w:r>
      <w:r>
        <w:rPr>
          <w:i/>
          <w:spacing w:val="-5"/>
          <w:w w:val="105"/>
          <w:sz w:val="20"/>
        </w:rPr>
        <w:t>Proceedings </w:t>
      </w:r>
      <w:r>
        <w:rPr>
          <w:i/>
          <w:w w:val="105"/>
          <w:sz w:val="20"/>
        </w:rPr>
        <w:t>of </w:t>
      </w:r>
      <w:r>
        <w:rPr>
          <w:i/>
          <w:spacing w:val="-3"/>
          <w:w w:val="105"/>
          <w:sz w:val="20"/>
        </w:rPr>
        <w:t>Ultrascale </w:t>
      </w:r>
      <w:r>
        <w:rPr>
          <w:i/>
          <w:w w:val="105"/>
          <w:sz w:val="20"/>
        </w:rPr>
        <w:t>Visualization Workshop</w:t>
      </w:r>
      <w:r>
        <w:rPr>
          <w:w w:val="105"/>
          <w:sz w:val="20"/>
        </w:rPr>
        <w:t>, November</w:t>
      </w:r>
      <w:r>
        <w:rPr>
          <w:spacing w:val="13"/>
          <w:w w:val="105"/>
          <w:sz w:val="20"/>
        </w:rPr>
        <w:t> </w:t>
      </w:r>
      <w:r>
        <w:rPr>
          <w:w w:val="105"/>
          <w:sz w:val="20"/>
        </w:rPr>
        <w:t>2013.</w:t>
      </w:r>
    </w:p>
    <w:p>
      <w:pPr>
        <w:pStyle w:val="ListParagraph"/>
        <w:numPr>
          <w:ilvl w:val="0"/>
          <w:numId w:val="74"/>
        </w:numPr>
        <w:tabs>
          <w:tab w:pos="770" w:val="left" w:leader="none"/>
        </w:tabs>
        <w:spacing w:line="249" w:lineRule="auto" w:before="154" w:after="0"/>
        <w:ind w:left="764" w:right="1399" w:hanging="505"/>
        <w:jc w:val="both"/>
        <w:rPr>
          <w:sz w:val="20"/>
        </w:rPr>
      </w:pPr>
      <w:bookmarkStart w:name="_bookmark397" w:id="756"/>
      <w:bookmarkEnd w:id="756"/>
      <w:r>
        <w:rPr/>
      </w:r>
      <w:bookmarkStart w:name="_bookmark397" w:id="757"/>
      <w:bookmarkEnd w:id="757"/>
      <w:r>
        <w:rPr>
          <w:w w:val="105"/>
          <w:sz w:val="20"/>
        </w:rPr>
        <w:t>Kenneth</w:t>
      </w:r>
      <w:r>
        <w:rPr>
          <w:w w:val="105"/>
          <w:sz w:val="20"/>
        </w:rPr>
        <w:t> Moreland, Christopher Sewell, William Usher, Li ta Lo, Jeremy Meredith, David Pugmire, James Kress, Hendrik Schroots, Kwan-Liu Ma, Hank Childs, Matthew Larsen, Chun-Ming  Chen,  Robert Maynard, and Berk Geveci. VTK-m: Accelerating the visualization toolkit for  massively threaded architectures. </w:t>
      </w:r>
      <w:r>
        <w:rPr>
          <w:i/>
          <w:w w:val="105"/>
          <w:sz w:val="20"/>
        </w:rPr>
        <w:t>IEEE Computer Graphics and  Applications</w:t>
      </w:r>
      <w:r>
        <w:rPr>
          <w:w w:val="105"/>
          <w:sz w:val="20"/>
        </w:rPr>
        <w:t>,  36(3):48–58,  May/June  2016.  DOI</w:t>
      </w:r>
      <w:r>
        <w:rPr>
          <w:spacing w:val="13"/>
          <w:w w:val="105"/>
          <w:sz w:val="20"/>
        </w:rPr>
        <w:t> </w:t>
      </w:r>
      <w:r>
        <w:rPr>
          <w:w w:val="105"/>
          <w:sz w:val="20"/>
        </w:rPr>
        <w:t>10.1109/MCG.2016.48.</w:t>
      </w:r>
    </w:p>
    <w:p>
      <w:pPr>
        <w:pStyle w:val="ListParagraph"/>
        <w:numPr>
          <w:ilvl w:val="0"/>
          <w:numId w:val="74"/>
        </w:numPr>
        <w:tabs>
          <w:tab w:pos="770" w:val="left" w:leader="none"/>
        </w:tabs>
        <w:spacing w:line="249" w:lineRule="auto" w:before="155" w:after="0"/>
        <w:ind w:left="764" w:right="1411" w:hanging="505"/>
        <w:jc w:val="both"/>
        <w:rPr>
          <w:sz w:val="20"/>
        </w:rPr>
      </w:pPr>
      <w:bookmarkStart w:name="_bookmark398" w:id="758"/>
      <w:bookmarkEnd w:id="758"/>
      <w:r>
        <w:rPr/>
      </w:r>
      <w:bookmarkStart w:name="_bookmark398" w:id="759"/>
      <w:bookmarkEnd w:id="759"/>
      <w:r>
        <w:rPr>
          <w:w w:val="105"/>
          <w:sz w:val="20"/>
        </w:rPr>
        <w:t>Kenneth</w:t>
      </w:r>
      <w:r>
        <w:rPr>
          <w:spacing w:val="-12"/>
          <w:w w:val="105"/>
          <w:sz w:val="20"/>
        </w:rPr>
        <w:t> </w:t>
      </w:r>
      <w:r>
        <w:rPr>
          <w:w w:val="105"/>
          <w:sz w:val="20"/>
        </w:rPr>
        <w:t>Moreland.</w:t>
      </w:r>
      <w:r>
        <w:rPr>
          <w:spacing w:val="-5"/>
          <w:w w:val="105"/>
          <w:sz w:val="20"/>
        </w:rPr>
        <w:t> </w:t>
      </w:r>
      <w:r>
        <w:rPr>
          <w:w w:val="105"/>
          <w:sz w:val="20"/>
        </w:rPr>
        <w:t>The</w:t>
      </w:r>
      <w:r>
        <w:rPr>
          <w:spacing w:val="-12"/>
          <w:w w:val="105"/>
          <w:sz w:val="20"/>
        </w:rPr>
        <w:t> </w:t>
      </w:r>
      <w:r>
        <w:rPr>
          <w:w w:val="105"/>
          <w:sz w:val="20"/>
        </w:rPr>
        <w:t>vtk-m</w:t>
      </w:r>
      <w:r>
        <w:rPr>
          <w:spacing w:val="-12"/>
          <w:w w:val="105"/>
          <w:sz w:val="20"/>
        </w:rPr>
        <w:t> </w:t>
      </w:r>
      <w:r>
        <w:rPr>
          <w:w w:val="105"/>
          <w:sz w:val="20"/>
        </w:rPr>
        <w:t>user’s</w:t>
      </w:r>
      <w:r>
        <w:rPr>
          <w:spacing w:val="-11"/>
          <w:w w:val="105"/>
          <w:sz w:val="20"/>
        </w:rPr>
        <w:t> </w:t>
      </w:r>
      <w:r>
        <w:rPr>
          <w:w w:val="105"/>
          <w:sz w:val="20"/>
        </w:rPr>
        <w:t>guide.</w:t>
      </w:r>
      <w:r>
        <w:rPr>
          <w:spacing w:val="-5"/>
          <w:w w:val="105"/>
          <w:sz w:val="20"/>
        </w:rPr>
        <w:t> </w:t>
      </w:r>
      <w:r>
        <w:rPr>
          <w:w w:val="105"/>
          <w:sz w:val="20"/>
        </w:rPr>
        <w:t>techreport</w:t>
      </w:r>
      <w:r>
        <w:rPr>
          <w:spacing w:val="-12"/>
          <w:w w:val="105"/>
          <w:sz w:val="20"/>
        </w:rPr>
        <w:t> </w:t>
      </w:r>
      <w:r>
        <w:rPr>
          <w:w w:val="105"/>
          <w:sz w:val="20"/>
        </w:rPr>
        <w:t>SAND</w:t>
      </w:r>
      <w:r>
        <w:rPr>
          <w:spacing w:val="-12"/>
          <w:w w:val="105"/>
          <w:sz w:val="20"/>
        </w:rPr>
        <w:t> </w:t>
      </w:r>
      <w:r>
        <w:rPr>
          <w:w w:val="105"/>
          <w:sz w:val="20"/>
        </w:rPr>
        <w:t>2018-0475</w:t>
      </w:r>
      <w:r>
        <w:rPr>
          <w:spacing w:val="-12"/>
          <w:w w:val="105"/>
          <w:sz w:val="20"/>
        </w:rPr>
        <w:t> </w:t>
      </w:r>
      <w:r>
        <w:rPr>
          <w:w w:val="105"/>
          <w:sz w:val="20"/>
        </w:rPr>
        <w:t>B,</w:t>
      </w:r>
      <w:r>
        <w:rPr>
          <w:spacing w:val="-11"/>
          <w:w w:val="105"/>
          <w:sz w:val="20"/>
        </w:rPr>
        <w:t> </w:t>
      </w:r>
      <w:r>
        <w:rPr>
          <w:w w:val="105"/>
          <w:sz w:val="20"/>
        </w:rPr>
        <w:t>Sandia</w:t>
      </w:r>
      <w:r>
        <w:rPr>
          <w:spacing w:val="-12"/>
          <w:w w:val="105"/>
          <w:sz w:val="20"/>
        </w:rPr>
        <w:t> </w:t>
      </w:r>
      <w:r>
        <w:rPr>
          <w:w w:val="105"/>
          <w:sz w:val="20"/>
        </w:rPr>
        <w:t>National</w:t>
      </w:r>
      <w:r>
        <w:rPr>
          <w:spacing w:val="-12"/>
          <w:w w:val="105"/>
          <w:sz w:val="20"/>
        </w:rPr>
        <w:t> </w:t>
      </w:r>
      <w:r>
        <w:rPr>
          <w:w w:val="105"/>
          <w:sz w:val="20"/>
        </w:rPr>
        <w:t>Laboratories, 2018.</w:t>
      </w:r>
      <w:r>
        <w:rPr>
          <w:spacing w:val="9"/>
          <w:w w:val="105"/>
          <w:sz w:val="20"/>
        </w:rPr>
        <w:t> </w:t>
      </w:r>
      <w:hyperlink r:id="rId438">
        <w:r>
          <w:rPr>
            <w:rFonts w:ascii="Courier New" w:hAnsi="Courier New"/>
            <w:color w:val="0000FF"/>
            <w:w w:val="105"/>
            <w:sz w:val="20"/>
          </w:rPr>
          <w:t>http://m.vtk.org/images/c/c8/VTKmUsersGuide.pdf</w:t>
        </w:r>
      </w:hyperlink>
      <w:r>
        <w:rPr>
          <w:w w:val="105"/>
          <w:sz w:val="20"/>
        </w:rPr>
        <w:t>.</w:t>
      </w:r>
    </w:p>
    <w:p>
      <w:pPr>
        <w:pStyle w:val="ListParagraph"/>
        <w:numPr>
          <w:ilvl w:val="0"/>
          <w:numId w:val="74"/>
        </w:numPr>
        <w:tabs>
          <w:tab w:pos="770" w:val="left" w:leader="none"/>
        </w:tabs>
        <w:spacing w:line="240" w:lineRule="auto" w:before="138" w:after="0"/>
        <w:ind w:left="769" w:right="0" w:hanging="510"/>
        <w:jc w:val="left"/>
        <w:rPr>
          <w:sz w:val="20"/>
        </w:rPr>
      </w:pPr>
      <w:bookmarkStart w:name="_bookmark399" w:id="760"/>
      <w:bookmarkEnd w:id="760"/>
      <w:r>
        <w:rPr/>
      </w:r>
      <w:bookmarkStart w:name="_bookmark399" w:id="761"/>
      <w:bookmarkEnd w:id="761"/>
      <w:r>
        <w:rPr>
          <w:w w:val="105"/>
          <w:sz w:val="20"/>
        </w:rPr>
        <w:t>Guy</w:t>
      </w:r>
      <w:r>
        <w:rPr>
          <w:w w:val="105"/>
          <w:sz w:val="20"/>
        </w:rPr>
        <w:t> E. Blelloch. </w:t>
      </w:r>
      <w:r>
        <w:rPr>
          <w:i/>
          <w:spacing w:val="-5"/>
          <w:w w:val="105"/>
          <w:sz w:val="20"/>
        </w:rPr>
        <w:t>Vector </w:t>
      </w:r>
      <w:r>
        <w:rPr>
          <w:i/>
          <w:w w:val="105"/>
          <w:sz w:val="20"/>
        </w:rPr>
        <w:t>Models for Data-Parallel Computing</w:t>
      </w:r>
      <w:r>
        <w:rPr>
          <w:w w:val="105"/>
          <w:sz w:val="20"/>
        </w:rPr>
        <w:t>. MIT Press, 1990. ISBN</w:t>
      </w:r>
      <w:r>
        <w:rPr>
          <w:spacing w:val="26"/>
          <w:w w:val="105"/>
          <w:sz w:val="20"/>
        </w:rPr>
        <w:t> </w:t>
      </w:r>
      <w:r>
        <w:rPr>
          <w:w w:val="105"/>
          <w:sz w:val="20"/>
        </w:rPr>
        <w:t>0-262-02313-X.</w:t>
      </w:r>
    </w:p>
    <w:p>
      <w:pPr>
        <w:pStyle w:val="ListParagraph"/>
        <w:numPr>
          <w:ilvl w:val="0"/>
          <w:numId w:val="74"/>
        </w:numPr>
        <w:tabs>
          <w:tab w:pos="770" w:val="left" w:leader="none"/>
        </w:tabs>
        <w:spacing w:line="249" w:lineRule="auto" w:before="164" w:after="0"/>
        <w:ind w:left="764" w:right="1406" w:hanging="505"/>
        <w:jc w:val="both"/>
        <w:rPr>
          <w:sz w:val="20"/>
        </w:rPr>
      </w:pPr>
      <w:bookmarkStart w:name="_bookmark400" w:id="762"/>
      <w:bookmarkEnd w:id="762"/>
      <w:r>
        <w:rPr/>
      </w:r>
      <w:bookmarkStart w:name="_bookmark400" w:id="763"/>
      <w:bookmarkEnd w:id="763"/>
      <w:r>
        <w:rPr>
          <w:w w:val="110"/>
          <w:sz w:val="20"/>
        </w:rPr>
        <w:t>Li-ta</w:t>
      </w:r>
      <w:r>
        <w:rPr>
          <w:w w:val="110"/>
          <w:sz w:val="20"/>
        </w:rPr>
        <w:t> Lo, Chris Sewell, and James Ahrens. PISTON: A portable cross-platform framework for data- parallel visualization operators. In </w:t>
      </w:r>
      <w:r>
        <w:rPr>
          <w:i/>
          <w:spacing w:val="-3"/>
          <w:w w:val="110"/>
          <w:sz w:val="20"/>
        </w:rPr>
        <w:t>Eurographics </w:t>
      </w:r>
      <w:r>
        <w:rPr>
          <w:i/>
          <w:w w:val="110"/>
          <w:sz w:val="20"/>
        </w:rPr>
        <w:t>Symposium on Parallel Graphics and Visualization</w:t>
      </w:r>
      <w:r>
        <w:rPr>
          <w:w w:val="110"/>
          <w:sz w:val="20"/>
        </w:rPr>
        <w:t>, 2012. DOI</w:t>
      </w:r>
      <w:r>
        <w:rPr>
          <w:spacing w:val="-14"/>
          <w:w w:val="110"/>
          <w:sz w:val="20"/>
        </w:rPr>
        <w:t> </w:t>
      </w:r>
      <w:r>
        <w:rPr>
          <w:w w:val="110"/>
          <w:sz w:val="20"/>
        </w:rPr>
        <w:t>10.2312/EGPGV/EGPGV12/011-020.</w:t>
      </w:r>
    </w:p>
    <w:p>
      <w:pPr>
        <w:pStyle w:val="ListParagraph"/>
        <w:numPr>
          <w:ilvl w:val="0"/>
          <w:numId w:val="74"/>
        </w:numPr>
        <w:tabs>
          <w:tab w:pos="770" w:val="left" w:leader="none"/>
        </w:tabs>
        <w:spacing w:line="249" w:lineRule="auto" w:before="155" w:after="0"/>
        <w:ind w:left="769" w:right="1405" w:hanging="510"/>
        <w:jc w:val="both"/>
        <w:rPr>
          <w:sz w:val="20"/>
        </w:rPr>
      </w:pPr>
      <w:bookmarkStart w:name="_bookmark401" w:id="764"/>
      <w:bookmarkEnd w:id="764"/>
      <w:r>
        <w:rPr/>
      </w:r>
      <w:bookmarkStart w:name="_bookmark401" w:id="765"/>
      <w:bookmarkEnd w:id="765"/>
      <w:r>
        <w:rPr>
          <w:w w:val="107"/>
          <w:sz w:val="20"/>
        </w:rPr>
        <w:t>Matthew</w:t>
      </w:r>
      <w:r>
        <w:rPr>
          <w:spacing w:val="3"/>
          <w:sz w:val="20"/>
        </w:rPr>
        <w:t> </w:t>
      </w:r>
      <w:r>
        <w:rPr>
          <w:w w:val="104"/>
          <w:sz w:val="20"/>
        </w:rPr>
        <w:t>Larsen,</w:t>
      </w:r>
      <w:r>
        <w:rPr>
          <w:spacing w:val="6"/>
          <w:sz w:val="20"/>
        </w:rPr>
        <w:t> </w:t>
      </w:r>
      <w:r>
        <w:rPr>
          <w:w w:val="107"/>
          <w:sz w:val="20"/>
        </w:rPr>
        <w:t>Jere</w:t>
      </w:r>
      <w:r>
        <w:rPr>
          <w:spacing w:val="-6"/>
          <w:w w:val="107"/>
          <w:sz w:val="20"/>
        </w:rPr>
        <w:t>m</w:t>
      </w:r>
      <w:r>
        <w:rPr>
          <w:w w:val="102"/>
          <w:sz w:val="20"/>
        </w:rPr>
        <w:t>y</w:t>
      </w:r>
      <w:r>
        <w:rPr>
          <w:spacing w:val="3"/>
          <w:sz w:val="20"/>
        </w:rPr>
        <w:t> </w:t>
      </w:r>
      <w:r>
        <w:rPr>
          <w:w w:val="100"/>
          <w:sz w:val="20"/>
        </w:rPr>
        <w:t>S.</w:t>
      </w:r>
      <w:r>
        <w:rPr>
          <w:spacing w:val="3"/>
          <w:sz w:val="20"/>
        </w:rPr>
        <w:t> </w:t>
      </w:r>
      <w:r>
        <w:rPr>
          <w:w w:val="105"/>
          <w:sz w:val="20"/>
        </w:rPr>
        <w:t>Meredith,</w:t>
      </w:r>
      <w:r>
        <w:rPr>
          <w:spacing w:val="6"/>
          <w:sz w:val="20"/>
        </w:rPr>
        <w:t> </w:t>
      </w:r>
      <w:r>
        <w:rPr>
          <w:spacing w:val="-6"/>
          <w:w w:val="119"/>
          <w:sz w:val="20"/>
        </w:rPr>
        <w:t>P</w:t>
      </w:r>
      <w:r>
        <w:rPr>
          <w:w w:val="106"/>
          <w:sz w:val="20"/>
        </w:rPr>
        <w:t>aul</w:t>
      </w:r>
      <w:r>
        <w:rPr>
          <w:spacing w:val="3"/>
          <w:sz w:val="20"/>
        </w:rPr>
        <w:t> </w:t>
      </w:r>
      <w:r>
        <w:rPr>
          <w:w w:val="103"/>
          <w:sz w:val="20"/>
        </w:rPr>
        <w:t>A.</w:t>
      </w:r>
      <w:r>
        <w:rPr>
          <w:spacing w:val="3"/>
          <w:sz w:val="20"/>
        </w:rPr>
        <w:t> </w:t>
      </w:r>
      <w:r>
        <w:rPr>
          <w:w w:val="104"/>
          <w:sz w:val="20"/>
        </w:rPr>
        <w:t>N</w:t>
      </w:r>
      <w:r>
        <w:rPr>
          <w:spacing w:val="-6"/>
          <w:w w:val="104"/>
          <w:sz w:val="20"/>
        </w:rPr>
        <w:t>a</w:t>
      </w:r>
      <w:r>
        <w:rPr>
          <w:w w:val="102"/>
          <w:sz w:val="20"/>
        </w:rPr>
        <w:t>v</w:t>
      </w:r>
      <w:r>
        <w:rPr>
          <w:spacing w:val="-2"/>
          <w:w w:val="114"/>
          <w:sz w:val="20"/>
        </w:rPr>
        <w:t>r</w:t>
      </w:r>
      <w:r>
        <w:rPr>
          <w:spacing w:val="-96"/>
          <w:w w:val="109"/>
          <w:sz w:val="20"/>
        </w:rPr>
        <w:t>a</w:t>
      </w:r>
      <w:r>
        <w:rPr>
          <w:spacing w:val="-2"/>
          <w:w w:val="146"/>
          <w:sz w:val="20"/>
        </w:rPr>
        <w:t>´</w:t>
      </w:r>
      <w:r>
        <w:rPr>
          <w:w w:val="109"/>
          <w:sz w:val="20"/>
        </w:rPr>
        <w:t>til,</w:t>
      </w:r>
      <w:r>
        <w:rPr>
          <w:spacing w:val="6"/>
          <w:sz w:val="20"/>
        </w:rPr>
        <w:t> </w:t>
      </w:r>
      <w:r>
        <w:rPr>
          <w:w w:val="108"/>
          <w:sz w:val="20"/>
        </w:rPr>
        <w:t>and</w:t>
      </w:r>
      <w:r>
        <w:rPr>
          <w:spacing w:val="3"/>
          <w:sz w:val="20"/>
        </w:rPr>
        <w:t> </w:t>
      </w:r>
      <w:r>
        <w:rPr>
          <w:w w:val="105"/>
          <w:sz w:val="20"/>
        </w:rPr>
        <w:t>Hank</w:t>
      </w:r>
      <w:r>
        <w:rPr>
          <w:spacing w:val="3"/>
          <w:sz w:val="20"/>
        </w:rPr>
        <w:t> </w:t>
      </w:r>
      <w:r>
        <w:rPr>
          <w:w w:val="104"/>
          <w:sz w:val="20"/>
        </w:rPr>
        <w:t>Childs.</w:t>
      </w:r>
      <w:r>
        <w:rPr>
          <w:spacing w:val="17"/>
          <w:sz w:val="20"/>
        </w:rPr>
        <w:t> </w:t>
      </w:r>
      <w:r>
        <w:rPr>
          <w:w w:val="108"/>
          <w:sz w:val="20"/>
        </w:rPr>
        <w:t>R</w:t>
      </w:r>
      <w:r>
        <w:rPr>
          <w:spacing w:val="-6"/>
          <w:w w:val="108"/>
          <w:sz w:val="20"/>
        </w:rPr>
        <w:t>a</w:t>
      </w:r>
      <w:r>
        <w:rPr>
          <w:w w:val="102"/>
          <w:sz w:val="20"/>
        </w:rPr>
        <w:t>y</w:t>
      </w:r>
      <w:r>
        <w:rPr>
          <w:spacing w:val="3"/>
          <w:sz w:val="20"/>
        </w:rPr>
        <w:t> </w:t>
      </w:r>
      <w:r>
        <w:rPr>
          <w:w w:val="107"/>
          <w:sz w:val="20"/>
        </w:rPr>
        <w:t>tracing</w:t>
      </w:r>
      <w:r>
        <w:rPr>
          <w:spacing w:val="3"/>
          <w:sz w:val="20"/>
        </w:rPr>
        <w:t> </w:t>
      </w:r>
      <w:r>
        <w:rPr>
          <w:w w:val="105"/>
          <w:sz w:val="20"/>
        </w:rPr>
        <w:t>within</w:t>
      </w:r>
      <w:r>
        <w:rPr>
          <w:spacing w:val="3"/>
          <w:sz w:val="20"/>
        </w:rPr>
        <w:t> </w:t>
      </w:r>
      <w:r>
        <w:rPr>
          <w:w w:val="109"/>
          <w:sz w:val="20"/>
        </w:rPr>
        <w:t>a</w:t>
      </w:r>
      <w:r>
        <w:rPr>
          <w:spacing w:val="3"/>
          <w:sz w:val="20"/>
        </w:rPr>
        <w:t> </w:t>
      </w:r>
      <w:r>
        <w:rPr>
          <w:w w:val="113"/>
          <w:sz w:val="20"/>
        </w:rPr>
        <w:t>data</w:t>
      </w:r>
      <w:r>
        <w:rPr>
          <w:spacing w:val="3"/>
          <w:sz w:val="20"/>
        </w:rPr>
        <w:t> </w:t>
      </w:r>
      <w:r>
        <w:rPr>
          <w:w w:val="107"/>
          <w:sz w:val="20"/>
        </w:rPr>
        <w:t>par- </w:t>
      </w:r>
      <w:r>
        <w:rPr>
          <w:w w:val="105"/>
          <w:sz w:val="20"/>
        </w:rPr>
        <w:t>allel framework. In </w:t>
      </w:r>
      <w:r>
        <w:rPr>
          <w:i/>
          <w:w w:val="105"/>
          <w:sz w:val="20"/>
        </w:rPr>
        <w:t>IEEE Pacific Visualization Symposium (PacificVis)</w:t>
      </w:r>
      <w:r>
        <w:rPr>
          <w:w w:val="105"/>
          <w:sz w:val="20"/>
        </w:rPr>
        <w:t>, April 2015. DOI 10.1109/PACI- FICVIS.2015.7156388.</w:t>
      </w:r>
    </w:p>
    <w:p>
      <w:pPr>
        <w:pStyle w:val="ListParagraph"/>
        <w:numPr>
          <w:ilvl w:val="0"/>
          <w:numId w:val="74"/>
        </w:numPr>
        <w:tabs>
          <w:tab w:pos="770" w:val="left" w:leader="none"/>
        </w:tabs>
        <w:spacing w:line="249" w:lineRule="auto" w:before="154" w:after="0"/>
        <w:ind w:left="769" w:right="1407" w:hanging="510"/>
        <w:jc w:val="both"/>
        <w:rPr>
          <w:sz w:val="20"/>
        </w:rPr>
      </w:pPr>
      <w:bookmarkStart w:name="_bookmark402" w:id="766"/>
      <w:bookmarkEnd w:id="766"/>
      <w:r>
        <w:rPr/>
      </w:r>
      <w:bookmarkStart w:name="_bookmark402" w:id="767"/>
      <w:bookmarkEnd w:id="767"/>
      <w:r>
        <w:rPr>
          <w:w w:val="105"/>
          <w:sz w:val="20"/>
        </w:rPr>
        <w:t>Kenneth</w:t>
      </w:r>
      <w:r>
        <w:rPr>
          <w:w w:val="105"/>
          <w:sz w:val="20"/>
        </w:rPr>
        <w:t> Moreland, Matthew Larsen, and Hank Childs. Visualization for exascale: Portable performance is critical. In </w:t>
      </w:r>
      <w:r>
        <w:rPr>
          <w:i/>
          <w:spacing w:val="-3"/>
          <w:w w:val="105"/>
          <w:sz w:val="20"/>
        </w:rPr>
        <w:t>Supercomputing Frontiers </w:t>
      </w:r>
      <w:r>
        <w:rPr>
          <w:i/>
          <w:w w:val="105"/>
          <w:sz w:val="20"/>
        </w:rPr>
        <w:t>and Innovations</w:t>
      </w:r>
      <w:r>
        <w:rPr>
          <w:w w:val="105"/>
          <w:sz w:val="20"/>
        </w:rPr>
        <w:t>, volume 2, 2015. DOI</w:t>
      </w:r>
      <w:r>
        <w:rPr>
          <w:spacing w:val="-6"/>
          <w:w w:val="105"/>
          <w:sz w:val="20"/>
        </w:rPr>
        <w:t> </w:t>
      </w:r>
      <w:r>
        <w:rPr>
          <w:w w:val="105"/>
          <w:sz w:val="20"/>
        </w:rPr>
        <w:t>10.2312/pgv.20141083.</w:t>
      </w:r>
    </w:p>
    <w:p>
      <w:pPr>
        <w:pStyle w:val="ListParagraph"/>
        <w:numPr>
          <w:ilvl w:val="0"/>
          <w:numId w:val="74"/>
        </w:numPr>
        <w:tabs>
          <w:tab w:pos="770" w:val="left" w:leader="none"/>
        </w:tabs>
        <w:spacing w:line="249" w:lineRule="auto" w:before="155" w:after="0"/>
        <w:ind w:left="744" w:right="1438" w:hanging="485"/>
        <w:jc w:val="both"/>
        <w:rPr>
          <w:sz w:val="20"/>
        </w:rPr>
      </w:pPr>
      <w:bookmarkStart w:name="_bookmark403" w:id="768"/>
      <w:bookmarkEnd w:id="768"/>
      <w:r>
        <w:rPr/>
      </w:r>
      <w:bookmarkStart w:name="_bookmark403" w:id="769"/>
      <w:bookmarkEnd w:id="769"/>
      <w:r>
        <w:rPr>
          <w:w w:val="110"/>
          <w:sz w:val="20"/>
        </w:rPr>
        <w:t>Jere</w:t>
      </w:r>
      <w:r>
        <w:rPr>
          <w:w w:val="110"/>
          <w:sz w:val="20"/>
        </w:rPr>
        <w:t>my S. Meredith, Sean Ahern, </w:t>
      </w:r>
      <w:r>
        <w:rPr>
          <w:spacing w:val="-3"/>
          <w:w w:val="110"/>
          <w:sz w:val="20"/>
        </w:rPr>
        <w:t>Dave </w:t>
      </w:r>
      <w:r>
        <w:rPr>
          <w:w w:val="110"/>
          <w:sz w:val="20"/>
        </w:rPr>
        <w:t>Pugmire, and Robert Sisneros. </w:t>
      </w:r>
      <w:r>
        <w:rPr>
          <w:spacing w:val="-5"/>
          <w:w w:val="110"/>
          <w:sz w:val="20"/>
        </w:rPr>
        <w:t>EAVL: </w:t>
      </w:r>
      <w:r>
        <w:rPr>
          <w:w w:val="110"/>
          <w:sz w:val="20"/>
        </w:rPr>
        <w:t>The extreme-scale analysis</w:t>
      </w:r>
      <w:r>
        <w:rPr>
          <w:spacing w:val="-16"/>
          <w:w w:val="110"/>
          <w:sz w:val="20"/>
        </w:rPr>
        <w:t> </w:t>
      </w:r>
      <w:r>
        <w:rPr>
          <w:w w:val="110"/>
          <w:sz w:val="20"/>
        </w:rPr>
        <w:t>and</w:t>
      </w:r>
      <w:r>
        <w:rPr>
          <w:spacing w:val="-15"/>
          <w:w w:val="110"/>
          <w:sz w:val="20"/>
        </w:rPr>
        <w:t> </w:t>
      </w:r>
      <w:r>
        <w:rPr>
          <w:w w:val="110"/>
          <w:sz w:val="20"/>
        </w:rPr>
        <w:t>visualization</w:t>
      </w:r>
      <w:r>
        <w:rPr>
          <w:spacing w:val="-15"/>
          <w:w w:val="110"/>
          <w:sz w:val="20"/>
        </w:rPr>
        <w:t> </w:t>
      </w:r>
      <w:r>
        <w:rPr>
          <w:spacing w:val="-3"/>
          <w:w w:val="110"/>
          <w:sz w:val="20"/>
        </w:rPr>
        <w:t>library.</w:t>
      </w:r>
      <w:r>
        <w:rPr>
          <w:spacing w:val="-1"/>
          <w:w w:val="110"/>
          <w:sz w:val="20"/>
        </w:rPr>
        <w:t> </w:t>
      </w:r>
      <w:r>
        <w:rPr>
          <w:w w:val="110"/>
          <w:sz w:val="20"/>
        </w:rPr>
        <w:t>In</w:t>
      </w:r>
      <w:r>
        <w:rPr>
          <w:spacing w:val="-15"/>
          <w:w w:val="110"/>
          <w:sz w:val="20"/>
        </w:rPr>
        <w:t> </w:t>
      </w:r>
      <w:r>
        <w:rPr>
          <w:i/>
          <w:spacing w:val="-3"/>
          <w:w w:val="110"/>
          <w:sz w:val="20"/>
        </w:rPr>
        <w:t>Eurographics</w:t>
      </w:r>
      <w:r>
        <w:rPr>
          <w:i/>
          <w:spacing w:val="-12"/>
          <w:w w:val="110"/>
          <w:sz w:val="20"/>
        </w:rPr>
        <w:t> </w:t>
      </w:r>
      <w:r>
        <w:rPr>
          <w:i/>
          <w:w w:val="110"/>
          <w:sz w:val="20"/>
        </w:rPr>
        <w:t>Symposium</w:t>
      </w:r>
      <w:r>
        <w:rPr>
          <w:i/>
          <w:spacing w:val="-12"/>
          <w:w w:val="110"/>
          <w:sz w:val="20"/>
        </w:rPr>
        <w:t> </w:t>
      </w:r>
      <w:r>
        <w:rPr>
          <w:i/>
          <w:w w:val="110"/>
          <w:sz w:val="20"/>
        </w:rPr>
        <w:t>on</w:t>
      </w:r>
      <w:r>
        <w:rPr>
          <w:i/>
          <w:spacing w:val="-12"/>
          <w:w w:val="110"/>
          <w:sz w:val="20"/>
        </w:rPr>
        <w:t> </w:t>
      </w:r>
      <w:r>
        <w:rPr>
          <w:i/>
          <w:w w:val="110"/>
          <w:sz w:val="20"/>
        </w:rPr>
        <w:t>Parallel</w:t>
      </w:r>
      <w:r>
        <w:rPr>
          <w:i/>
          <w:spacing w:val="-12"/>
          <w:w w:val="110"/>
          <w:sz w:val="20"/>
        </w:rPr>
        <w:t> </w:t>
      </w:r>
      <w:r>
        <w:rPr>
          <w:i/>
          <w:w w:val="110"/>
          <w:sz w:val="20"/>
        </w:rPr>
        <w:t>Graphics</w:t>
      </w:r>
      <w:r>
        <w:rPr>
          <w:i/>
          <w:spacing w:val="-12"/>
          <w:w w:val="110"/>
          <w:sz w:val="20"/>
        </w:rPr>
        <w:t> </w:t>
      </w:r>
      <w:r>
        <w:rPr>
          <w:i/>
          <w:w w:val="110"/>
          <w:sz w:val="20"/>
        </w:rPr>
        <w:t>and</w:t>
      </w:r>
      <w:r>
        <w:rPr>
          <w:i/>
          <w:spacing w:val="-12"/>
          <w:w w:val="110"/>
          <w:sz w:val="20"/>
        </w:rPr>
        <w:t> </w:t>
      </w:r>
      <w:r>
        <w:rPr>
          <w:i/>
          <w:w w:val="110"/>
          <w:sz w:val="20"/>
        </w:rPr>
        <w:t>Visualization (EGPGV)</w:t>
      </w:r>
      <w:r>
        <w:rPr>
          <w:w w:val="110"/>
          <w:sz w:val="20"/>
        </w:rPr>
        <w:t>, pages 21–30, 2012. DOI</w:t>
      </w:r>
      <w:r>
        <w:rPr>
          <w:spacing w:val="3"/>
          <w:w w:val="110"/>
          <w:sz w:val="20"/>
        </w:rPr>
        <w:t> </w:t>
      </w:r>
      <w:r>
        <w:rPr>
          <w:w w:val="110"/>
          <w:sz w:val="20"/>
        </w:rPr>
        <w:t>10.2312/EGPGV/EGPGV12/021-030.</w:t>
      </w:r>
    </w:p>
    <w:p>
      <w:pPr>
        <w:pStyle w:val="ListParagraph"/>
        <w:numPr>
          <w:ilvl w:val="0"/>
          <w:numId w:val="74"/>
        </w:numPr>
        <w:tabs>
          <w:tab w:pos="770" w:val="left" w:leader="none"/>
        </w:tabs>
        <w:spacing w:line="249" w:lineRule="auto" w:before="155" w:after="0"/>
        <w:ind w:left="769" w:right="1405" w:hanging="510"/>
        <w:jc w:val="both"/>
        <w:rPr>
          <w:sz w:val="20"/>
        </w:rPr>
      </w:pPr>
      <w:bookmarkStart w:name="_bookmark404" w:id="770"/>
      <w:bookmarkEnd w:id="770"/>
      <w:r>
        <w:rPr/>
      </w:r>
      <w:bookmarkStart w:name="_bookmark404" w:id="771"/>
      <w:bookmarkEnd w:id="771"/>
      <w:r>
        <w:rPr>
          <w:w w:val="105"/>
          <w:sz w:val="20"/>
        </w:rPr>
        <w:t>Kenneth</w:t>
      </w:r>
      <w:r>
        <w:rPr>
          <w:spacing w:val="-8"/>
          <w:w w:val="105"/>
          <w:sz w:val="20"/>
        </w:rPr>
        <w:t> </w:t>
      </w:r>
      <w:r>
        <w:rPr>
          <w:w w:val="105"/>
          <w:sz w:val="20"/>
        </w:rPr>
        <w:t>Moreland,</w:t>
      </w:r>
      <w:r>
        <w:rPr>
          <w:spacing w:val="-5"/>
          <w:w w:val="105"/>
          <w:sz w:val="20"/>
        </w:rPr>
        <w:t> </w:t>
      </w:r>
      <w:r>
        <w:rPr>
          <w:w w:val="105"/>
          <w:sz w:val="20"/>
        </w:rPr>
        <w:t>Brad</w:t>
      </w:r>
      <w:r>
        <w:rPr>
          <w:spacing w:val="-8"/>
          <w:w w:val="105"/>
          <w:sz w:val="20"/>
        </w:rPr>
        <w:t> </w:t>
      </w:r>
      <w:r>
        <w:rPr>
          <w:w w:val="105"/>
          <w:sz w:val="20"/>
        </w:rPr>
        <w:t>King,</w:t>
      </w:r>
      <w:r>
        <w:rPr>
          <w:spacing w:val="-4"/>
          <w:w w:val="105"/>
          <w:sz w:val="20"/>
        </w:rPr>
        <w:t> </w:t>
      </w:r>
      <w:r>
        <w:rPr>
          <w:w w:val="105"/>
          <w:sz w:val="20"/>
        </w:rPr>
        <w:t>Robert</w:t>
      </w:r>
      <w:r>
        <w:rPr>
          <w:spacing w:val="-8"/>
          <w:w w:val="105"/>
          <w:sz w:val="20"/>
        </w:rPr>
        <w:t> </w:t>
      </w:r>
      <w:r>
        <w:rPr>
          <w:w w:val="105"/>
          <w:sz w:val="20"/>
        </w:rPr>
        <w:t>Maynard,</w:t>
      </w:r>
      <w:r>
        <w:rPr>
          <w:spacing w:val="-4"/>
          <w:w w:val="105"/>
          <w:sz w:val="20"/>
        </w:rPr>
        <w:t> </w:t>
      </w:r>
      <w:r>
        <w:rPr>
          <w:w w:val="105"/>
          <w:sz w:val="20"/>
        </w:rPr>
        <w:t>and</w:t>
      </w:r>
      <w:r>
        <w:rPr>
          <w:spacing w:val="-8"/>
          <w:w w:val="105"/>
          <w:sz w:val="20"/>
        </w:rPr>
        <w:t> </w:t>
      </w:r>
      <w:r>
        <w:rPr>
          <w:w w:val="105"/>
          <w:sz w:val="20"/>
        </w:rPr>
        <w:t>Kwan-Liu</w:t>
      </w:r>
      <w:r>
        <w:rPr>
          <w:spacing w:val="-8"/>
          <w:w w:val="105"/>
          <w:sz w:val="20"/>
        </w:rPr>
        <w:t> </w:t>
      </w:r>
      <w:r>
        <w:rPr>
          <w:w w:val="105"/>
          <w:sz w:val="20"/>
        </w:rPr>
        <w:t>Ma.</w:t>
      </w:r>
      <w:r>
        <w:rPr>
          <w:spacing w:val="2"/>
          <w:w w:val="105"/>
          <w:sz w:val="20"/>
        </w:rPr>
        <w:t> </w:t>
      </w:r>
      <w:r>
        <w:rPr>
          <w:w w:val="105"/>
          <w:sz w:val="20"/>
        </w:rPr>
        <w:t>Flexible</w:t>
      </w:r>
      <w:r>
        <w:rPr>
          <w:spacing w:val="-8"/>
          <w:w w:val="105"/>
          <w:sz w:val="20"/>
        </w:rPr>
        <w:t> </w:t>
      </w:r>
      <w:r>
        <w:rPr>
          <w:w w:val="105"/>
          <w:sz w:val="20"/>
        </w:rPr>
        <w:t>analysis</w:t>
      </w:r>
      <w:r>
        <w:rPr>
          <w:spacing w:val="-8"/>
          <w:w w:val="105"/>
          <w:sz w:val="20"/>
        </w:rPr>
        <w:t> </w:t>
      </w:r>
      <w:r>
        <w:rPr>
          <w:w w:val="105"/>
          <w:sz w:val="20"/>
        </w:rPr>
        <w:t>software</w:t>
      </w:r>
      <w:r>
        <w:rPr>
          <w:spacing w:val="-8"/>
          <w:w w:val="105"/>
          <w:sz w:val="20"/>
        </w:rPr>
        <w:t> </w:t>
      </w:r>
      <w:r>
        <w:rPr>
          <w:w w:val="105"/>
          <w:sz w:val="20"/>
        </w:rPr>
        <w:t>for</w:t>
      </w:r>
      <w:r>
        <w:rPr>
          <w:spacing w:val="-8"/>
          <w:w w:val="105"/>
          <w:sz w:val="20"/>
        </w:rPr>
        <w:t> </w:t>
      </w:r>
      <w:r>
        <w:rPr>
          <w:w w:val="105"/>
          <w:sz w:val="20"/>
        </w:rPr>
        <w:t>emerg- ing architectures. In </w:t>
      </w:r>
      <w:r>
        <w:rPr>
          <w:i/>
          <w:w w:val="105"/>
          <w:sz w:val="20"/>
        </w:rPr>
        <w:t>2012 SC Companion (Petascale Data Analytics: Challenges and Opportunities)</w:t>
      </w:r>
      <w:r>
        <w:rPr>
          <w:w w:val="105"/>
          <w:sz w:val="20"/>
        </w:rPr>
        <w:t>, pages 821–826, November 2012. DOI</w:t>
      </w:r>
      <w:r>
        <w:rPr>
          <w:spacing w:val="29"/>
          <w:w w:val="105"/>
          <w:sz w:val="20"/>
        </w:rPr>
        <w:t> </w:t>
      </w:r>
      <w:r>
        <w:rPr>
          <w:w w:val="105"/>
          <w:sz w:val="20"/>
        </w:rPr>
        <w:t>10.1109/SC.Companion.2012.115.</w:t>
      </w:r>
    </w:p>
    <w:p>
      <w:pPr>
        <w:pStyle w:val="ListParagraph"/>
        <w:numPr>
          <w:ilvl w:val="0"/>
          <w:numId w:val="74"/>
        </w:numPr>
        <w:tabs>
          <w:tab w:pos="770" w:val="left" w:leader="none"/>
        </w:tabs>
        <w:spacing w:line="249" w:lineRule="auto" w:before="155" w:after="0"/>
        <w:ind w:left="769" w:right="1410" w:hanging="510"/>
        <w:jc w:val="both"/>
        <w:rPr>
          <w:sz w:val="20"/>
        </w:rPr>
      </w:pPr>
      <w:bookmarkStart w:name="_bookmark405" w:id="772"/>
      <w:bookmarkEnd w:id="772"/>
      <w:r>
        <w:rPr/>
      </w:r>
      <w:bookmarkStart w:name="_bookmark405" w:id="773"/>
      <w:bookmarkEnd w:id="773"/>
      <w:r>
        <w:rPr>
          <w:w w:val="110"/>
          <w:sz w:val="20"/>
        </w:rPr>
        <w:t>P</w:t>
      </w:r>
      <w:r>
        <w:rPr>
          <w:w w:val="110"/>
          <w:sz w:val="20"/>
        </w:rPr>
        <w:t>eter Lindstrom. Error distributions of lossy floating-point compressors. In </w:t>
      </w:r>
      <w:r>
        <w:rPr>
          <w:i/>
          <w:w w:val="110"/>
          <w:sz w:val="20"/>
        </w:rPr>
        <w:t>JSM 2017 </w:t>
      </w:r>
      <w:r>
        <w:rPr>
          <w:i/>
          <w:spacing w:val="-5"/>
          <w:w w:val="110"/>
          <w:sz w:val="20"/>
        </w:rPr>
        <w:t>Proceedings</w:t>
      </w:r>
      <w:r>
        <w:rPr>
          <w:spacing w:val="-5"/>
          <w:w w:val="110"/>
          <w:sz w:val="20"/>
        </w:rPr>
        <w:t>, </w:t>
      </w:r>
      <w:r>
        <w:rPr>
          <w:w w:val="110"/>
          <w:sz w:val="20"/>
        </w:rPr>
        <w:t>pages 2574–2589,</w:t>
      </w:r>
      <w:r>
        <w:rPr>
          <w:spacing w:val="19"/>
          <w:w w:val="110"/>
          <w:sz w:val="20"/>
        </w:rPr>
        <w:t> </w:t>
      </w:r>
      <w:r>
        <w:rPr>
          <w:w w:val="110"/>
          <w:sz w:val="20"/>
        </w:rPr>
        <w:t>2017.</w:t>
      </w:r>
    </w:p>
    <w:p>
      <w:pPr>
        <w:pStyle w:val="ListParagraph"/>
        <w:numPr>
          <w:ilvl w:val="0"/>
          <w:numId w:val="74"/>
        </w:numPr>
        <w:tabs>
          <w:tab w:pos="770" w:val="left" w:leader="none"/>
        </w:tabs>
        <w:spacing w:line="249" w:lineRule="auto" w:before="155" w:after="0"/>
        <w:ind w:left="769" w:right="1403" w:hanging="510"/>
        <w:jc w:val="both"/>
        <w:rPr>
          <w:sz w:val="20"/>
        </w:rPr>
      </w:pPr>
      <w:bookmarkStart w:name="_bookmark406" w:id="774"/>
      <w:bookmarkEnd w:id="774"/>
      <w:r>
        <w:rPr/>
      </w:r>
      <w:bookmarkStart w:name="_bookmark406" w:id="775"/>
      <w:bookmarkEnd w:id="775"/>
      <w:r>
        <w:rPr>
          <w:w w:val="105"/>
          <w:sz w:val="20"/>
        </w:rPr>
        <w:t>Abhishek</w:t>
      </w:r>
      <w:r>
        <w:rPr>
          <w:w w:val="105"/>
          <w:sz w:val="20"/>
        </w:rPr>
        <w:t> </w:t>
      </w:r>
      <w:r>
        <w:rPr>
          <w:spacing w:val="-3"/>
          <w:w w:val="105"/>
          <w:sz w:val="20"/>
        </w:rPr>
        <w:t>Yenpure, </w:t>
      </w:r>
      <w:r>
        <w:rPr>
          <w:w w:val="105"/>
          <w:sz w:val="20"/>
        </w:rPr>
        <w:t>Hank Childs, and Kenneth Moreland. Efficient point merging using data parallel techniques.</w:t>
      </w:r>
      <w:r>
        <w:rPr>
          <w:spacing w:val="39"/>
          <w:w w:val="105"/>
          <w:sz w:val="20"/>
        </w:rPr>
        <w:t> </w:t>
      </w:r>
      <w:r>
        <w:rPr>
          <w:w w:val="105"/>
          <w:sz w:val="20"/>
        </w:rPr>
        <w:t>In</w:t>
      </w:r>
      <w:r>
        <w:rPr>
          <w:spacing w:val="16"/>
          <w:w w:val="105"/>
          <w:sz w:val="20"/>
        </w:rPr>
        <w:t> </w:t>
      </w:r>
      <w:r>
        <w:rPr>
          <w:i/>
          <w:spacing w:val="-3"/>
          <w:w w:val="105"/>
          <w:sz w:val="20"/>
        </w:rPr>
        <w:t>Eurographics</w:t>
      </w:r>
      <w:r>
        <w:rPr>
          <w:i/>
          <w:spacing w:val="22"/>
          <w:w w:val="105"/>
          <w:sz w:val="20"/>
        </w:rPr>
        <w:t> </w:t>
      </w:r>
      <w:r>
        <w:rPr>
          <w:i/>
          <w:w w:val="105"/>
          <w:sz w:val="20"/>
        </w:rPr>
        <w:t>Symposium</w:t>
      </w:r>
      <w:r>
        <w:rPr>
          <w:i/>
          <w:spacing w:val="21"/>
          <w:w w:val="105"/>
          <w:sz w:val="20"/>
        </w:rPr>
        <w:t> </w:t>
      </w:r>
      <w:r>
        <w:rPr>
          <w:i/>
          <w:w w:val="105"/>
          <w:sz w:val="20"/>
        </w:rPr>
        <w:t>on</w:t>
      </w:r>
      <w:r>
        <w:rPr>
          <w:i/>
          <w:spacing w:val="22"/>
          <w:w w:val="105"/>
          <w:sz w:val="20"/>
        </w:rPr>
        <w:t> </w:t>
      </w:r>
      <w:r>
        <w:rPr>
          <w:i/>
          <w:w w:val="105"/>
          <w:sz w:val="20"/>
        </w:rPr>
        <w:t>Parallel</w:t>
      </w:r>
      <w:r>
        <w:rPr>
          <w:i/>
          <w:spacing w:val="21"/>
          <w:w w:val="105"/>
          <w:sz w:val="20"/>
        </w:rPr>
        <w:t> </w:t>
      </w:r>
      <w:r>
        <w:rPr>
          <w:i/>
          <w:w w:val="105"/>
          <w:sz w:val="20"/>
        </w:rPr>
        <w:t>Graphics</w:t>
      </w:r>
      <w:r>
        <w:rPr>
          <w:i/>
          <w:spacing w:val="22"/>
          <w:w w:val="105"/>
          <w:sz w:val="20"/>
        </w:rPr>
        <w:t> </w:t>
      </w:r>
      <w:r>
        <w:rPr>
          <w:i/>
          <w:w w:val="105"/>
          <w:sz w:val="20"/>
        </w:rPr>
        <w:t>and</w:t>
      </w:r>
      <w:r>
        <w:rPr>
          <w:i/>
          <w:spacing w:val="21"/>
          <w:w w:val="105"/>
          <w:sz w:val="20"/>
        </w:rPr>
        <w:t> </w:t>
      </w:r>
      <w:r>
        <w:rPr>
          <w:i/>
          <w:w w:val="105"/>
          <w:sz w:val="20"/>
        </w:rPr>
        <w:t>VIsualization</w:t>
      </w:r>
      <w:r>
        <w:rPr>
          <w:i/>
          <w:spacing w:val="22"/>
          <w:w w:val="105"/>
          <w:sz w:val="20"/>
        </w:rPr>
        <w:t> </w:t>
      </w:r>
      <w:r>
        <w:rPr>
          <w:i/>
          <w:w w:val="105"/>
          <w:sz w:val="20"/>
        </w:rPr>
        <w:t>(EGPGV)</w:t>
      </w:r>
      <w:r>
        <w:rPr>
          <w:w w:val="105"/>
          <w:sz w:val="20"/>
        </w:rPr>
        <w:t>,</w:t>
      </w:r>
      <w:r>
        <w:rPr>
          <w:spacing w:val="16"/>
          <w:w w:val="105"/>
          <w:sz w:val="20"/>
        </w:rPr>
        <w:t> </w:t>
      </w:r>
      <w:r>
        <w:rPr>
          <w:w w:val="105"/>
          <w:sz w:val="20"/>
        </w:rPr>
        <w:t>June</w:t>
      </w:r>
      <w:r>
        <w:rPr>
          <w:spacing w:val="16"/>
          <w:w w:val="105"/>
          <w:sz w:val="20"/>
        </w:rPr>
        <w:t> </w:t>
      </w:r>
      <w:r>
        <w:rPr>
          <w:w w:val="105"/>
          <w:sz w:val="20"/>
        </w:rPr>
        <w:t>2019.</w:t>
      </w:r>
    </w:p>
    <w:p>
      <w:pPr>
        <w:pStyle w:val="ListParagraph"/>
        <w:numPr>
          <w:ilvl w:val="0"/>
          <w:numId w:val="74"/>
        </w:numPr>
        <w:tabs>
          <w:tab w:pos="770" w:val="left" w:leader="none"/>
        </w:tabs>
        <w:spacing w:line="249" w:lineRule="auto" w:before="154" w:after="0"/>
        <w:ind w:left="758" w:right="1438" w:hanging="499"/>
        <w:jc w:val="both"/>
        <w:rPr>
          <w:sz w:val="20"/>
        </w:rPr>
      </w:pPr>
      <w:bookmarkStart w:name="_bookmark407" w:id="776"/>
      <w:bookmarkEnd w:id="776"/>
      <w:r>
        <w:rPr/>
      </w:r>
      <w:bookmarkStart w:name="_bookmark407" w:id="777"/>
      <w:bookmarkEnd w:id="777"/>
      <w:r>
        <w:rPr>
          <w:w w:val="110"/>
          <w:sz w:val="20"/>
        </w:rPr>
        <w:t>D</w:t>
      </w:r>
      <w:r>
        <w:rPr>
          <w:w w:val="110"/>
          <w:sz w:val="20"/>
        </w:rPr>
        <w:t>avid</w:t>
      </w:r>
      <w:r>
        <w:rPr>
          <w:spacing w:val="-21"/>
          <w:w w:val="110"/>
          <w:sz w:val="20"/>
        </w:rPr>
        <w:t> </w:t>
      </w:r>
      <w:r>
        <w:rPr>
          <w:w w:val="110"/>
          <w:sz w:val="20"/>
        </w:rPr>
        <w:t>Pugmire,</w:t>
      </w:r>
      <w:r>
        <w:rPr>
          <w:spacing w:val="-21"/>
          <w:w w:val="110"/>
          <w:sz w:val="20"/>
        </w:rPr>
        <w:t> </w:t>
      </w:r>
      <w:r>
        <w:rPr>
          <w:w w:val="110"/>
          <w:sz w:val="20"/>
        </w:rPr>
        <w:t>Abhishek</w:t>
      </w:r>
      <w:r>
        <w:rPr>
          <w:spacing w:val="-20"/>
          <w:w w:val="110"/>
          <w:sz w:val="20"/>
        </w:rPr>
        <w:t> </w:t>
      </w:r>
      <w:r>
        <w:rPr>
          <w:spacing w:val="-3"/>
          <w:w w:val="110"/>
          <w:sz w:val="20"/>
        </w:rPr>
        <w:t>Yenpure,</w:t>
      </w:r>
      <w:r>
        <w:rPr>
          <w:spacing w:val="-21"/>
          <w:w w:val="110"/>
          <w:sz w:val="20"/>
        </w:rPr>
        <w:t> </w:t>
      </w:r>
      <w:r>
        <w:rPr>
          <w:w w:val="110"/>
          <w:sz w:val="20"/>
        </w:rPr>
        <w:t>Mark</w:t>
      </w:r>
      <w:r>
        <w:rPr>
          <w:spacing w:val="-20"/>
          <w:w w:val="110"/>
          <w:sz w:val="20"/>
        </w:rPr>
        <w:t> </w:t>
      </w:r>
      <w:r>
        <w:rPr>
          <w:w w:val="110"/>
          <w:sz w:val="20"/>
        </w:rPr>
        <w:t>Kim,</w:t>
      </w:r>
      <w:r>
        <w:rPr>
          <w:spacing w:val="-21"/>
          <w:w w:val="110"/>
          <w:sz w:val="20"/>
        </w:rPr>
        <w:t> </w:t>
      </w:r>
      <w:r>
        <w:rPr>
          <w:w w:val="110"/>
          <w:sz w:val="20"/>
        </w:rPr>
        <w:t>James</w:t>
      </w:r>
      <w:r>
        <w:rPr>
          <w:spacing w:val="-21"/>
          <w:w w:val="110"/>
          <w:sz w:val="20"/>
        </w:rPr>
        <w:t> </w:t>
      </w:r>
      <w:r>
        <w:rPr>
          <w:w w:val="110"/>
          <w:sz w:val="20"/>
        </w:rPr>
        <w:t>Kress,</w:t>
      </w:r>
      <w:r>
        <w:rPr>
          <w:spacing w:val="-20"/>
          <w:w w:val="110"/>
          <w:sz w:val="20"/>
        </w:rPr>
        <w:t> </w:t>
      </w:r>
      <w:r>
        <w:rPr>
          <w:w w:val="110"/>
          <w:sz w:val="20"/>
        </w:rPr>
        <w:t>Robert</w:t>
      </w:r>
      <w:r>
        <w:rPr>
          <w:spacing w:val="-21"/>
          <w:w w:val="110"/>
          <w:sz w:val="20"/>
        </w:rPr>
        <w:t> </w:t>
      </w:r>
      <w:r>
        <w:rPr>
          <w:w w:val="110"/>
          <w:sz w:val="20"/>
        </w:rPr>
        <w:t>Maynard,</w:t>
      </w:r>
      <w:r>
        <w:rPr>
          <w:spacing w:val="-20"/>
          <w:w w:val="110"/>
          <w:sz w:val="20"/>
        </w:rPr>
        <w:t> </w:t>
      </w:r>
      <w:r>
        <w:rPr>
          <w:w w:val="110"/>
          <w:sz w:val="20"/>
        </w:rPr>
        <w:t>Hank</w:t>
      </w:r>
      <w:r>
        <w:rPr>
          <w:spacing w:val="-21"/>
          <w:w w:val="110"/>
          <w:sz w:val="20"/>
        </w:rPr>
        <w:t> </w:t>
      </w:r>
      <w:r>
        <w:rPr>
          <w:w w:val="110"/>
          <w:sz w:val="20"/>
        </w:rPr>
        <w:t>Childs,</w:t>
      </w:r>
      <w:r>
        <w:rPr>
          <w:spacing w:val="-20"/>
          <w:w w:val="110"/>
          <w:sz w:val="20"/>
        </w:rPr>
        <w:t> </w:t>
      </w:r>
      <w:r>
        <w:rPr>
          <w:w w:val="110"/>
          <w:sz w:val="20"/>
        </w:rPr>
        <w:t>and</w:t>
      </w:r>
      <w:r>
        <w:rPr>
          <w:spacing w:val="-21"/>
          <w:w w:val="110"/>
          <w:sz w:val="20"/>
        </w:rPr>
        <w:t> </w:t>
      </w:r>
      <w:r>
        <w:rPr>
          <w:w w:val="110"/>
          <w:sz w:val="20"/>
        </w:rPr>
        <w:t>Bernd Hentschel. Performance-portable particle advection with VTK-m. In </w:t>
      </w:r>
      <w:r>
        <w:rPr>
          <w:i/>
          <w:spacing w:val="-3"/>
          <w:w w:val="110"/>
          <w:sz w:val="20"/>
        </w:rPr>
        <w:t>Eurographics </w:t>
      </w:r>
      <w:r>
        <w:rPr>
          <w:i/>
          <w:w w:val="110"/>
          <w:sz w:val="20"/>
        </w:rPr>
        <w:t>Symposium on Parallel Graphics and Visualization (EGPGV)</w:t>
      </w:r>
      <w:r>
        <w:rPr>
          <w:w w:val="110"/>
          <w:sz w:val="20"/>
        </w:rPr>
        <w:t>, pages 45–55, June</w:t>
      </w:r>
      <w:r>
        <w:rPr>
          <w:spacing w:val="11"/>
          <w:w w:val="110"/>
          <w:sz w:val="20"/>
        </w:rPr>
        <w:t> </w:t>
      </w:r>
      <w:r>
        <w:rPr>
          <w:w w:val="110"/>
          <w:sz w:val="20"/>
        </w:rPr>
        <w:t>2018.</w:t>
      </w:r>
    </w:p>
    <w:p>
      <w:pPr>
        <w:spacing w:after="0" w:line="249" w:lineRule="auto"/>
        <w:jc w:val="both"/>
        <w:rPr>
          <w:sz w:val="20"/>
        </w:rPr>
        <w:sectPr>
          <w:pgSz w:w="12240" w:h="15840"/>
          <w:pgMar w:header="333" w:footer="792" w:top="800" w:bottom="980" w:left="1180" w:right="0"/>
        </w:sectPr>
      </w:pPr>
    </w:p>
    <w:p>
      <w:pPr>
        <w:pStyle w:val="BodyText"/>
      </w:pPr>
    </w:p>
    <w:p>
      <w:pPr>
        <w:pStyle w:val="BodyText"/>
      </w:pPr>
    </w:p>
    <w:p>
      <w:pPr>
        <w:pStyle w:val="BodyText"/>
        <w:spacing w:before="5"/>
        <w:rPr>
          <w:sz w:val="16"/>
        </w:rPr>
      </w:pPr>
    </w:p>
    <w:p>
      <w:pPr>
        <w:pStyle w:val="ListParagraph"/>
        <w:numPr>
          <w:ilvl w:val="0"/>
          <w:numId w:val="74"/>
        </w:numPr>
        <w:tabs>
          <w:tab w:pos="770" w:val="left" w:leader="none"/>
        </w:tabs>
        <w:spacing w:line="249" w:lineRule="auto" w:before="0" w:after="0"/>
        <w:ind w:left="758" w:right="1409" w:hanging="499"/>
        <w:jc w:val="both"/>
        <w:rPr>
          <w:sz w:val="20"/>
        </w:rPr>
      </w:pPr>
      <w:bookmarkStart w:name="_bookmark408" w:id="778"/>
      <w:bookmarkEnd w:id="778"/>
      <w:r>
        <w:rPr/>
      </w:r>
      <w:bookmarkStart w:name="_bookmark408" w:id="779"/>
      <w:bookmarkEnd w:id="779"/>
      <w:r>
        <w:rPr>
          <w:w w:val="105"/>
          <w:sz w:val="20"/>
        </w:rPr>
        <w:t>Bogdan</w:t>
      </w:r>
      <w:r>
        <w:rPr>
          <w:w w:val="105"/>
          <w:sz w:val="20"/>
        </w:rPr>
        <w:t> Nicolae, Adam Moody, Elsa Gonsiorowski, Kathryn Mohror, and </w:t>
      </w:r>
      <w:r>
        <w:rPr>
          <w:spacing w:val="-4"/>
          <w:w w:val="105"/>
          <w:sz w:val="20"/>
        </w:rPr>
        <w:t>Franck </w:t>
      </w:r>
      <w:r>
        <w:rPr>
          <w:w w:val="105"/>
          <w:sz w:val="20"/>
        </w:rPr>
        <w:t>Cappello. Veloc: </w:t>
      </w:r>
      <w:r>
        <w:rPr>
          <w:spacing w:val="-5"/>
          <w:w w:val="105"/>
          <w:sz w:val="20"/>
        </w:rPr>
        <w:t>Towards </w:t>
      </w:r>
      <w:r>
        <w:rPr>
          <w:w w:val="105"/>
          <w:sz w:val="20"/>
        </w:rPr>
        <w:t>high performance adaptive asynchronous checkpointing at large scale. In </w:t>
      </w:r>
      <w:r>
        <w:rPr>
          <w:i/>
          <w:w w:val="105"/>
          <w:sz w:val="20"/>
        </w:rPr>
        <w:t>IPDPS’19: The 2019 IEEE International Parallel and Distributed </w:t>
      </w:r>
      <w:r>
        <w:rPr>
          <w:i/>
          <w:spacing w:val="-4"/>
          <w:w w:val="105"/>
          <w:sz w:val="20"/>
        </w:rPr>
        <w:t>Processing </w:t>
      </w:r>
      <w:r>
        <w:rPr>
          <w:i/>
          <w:w w:val="105"/>
          <w:sz w:val="20"/>
        </w:rPr>
        <w:t>Symposium</w:t>
      </w:r>
      <w:r>
        <w:rPr>
          <w:w w:val="105"/>
          <w:sz w:val="20"/>
        </w:rPr>
        <w:t>, pages 911–920, Rio de Janeiro, Brazil,</w:t>
      </w:r>
      <w:r>
        <w:rPr>
          <w:spacing w:val="13"/>
          <w:w w:val="105"/>
          <w:sz w:val="20"/>
        </w:rPr>
        <w:t> </w:t>
      </w:r>
      <w:r>
        <w:rPr>
          <w:w w:val="105"/>
          <w:sz w:val="20"/>
        </w:rPr>
        <w:t>2019.</w:t>
      </w:r>
    </w:p>
    <w:p>
      <w:pPr>
        <w:pStyle w:val="ListParagraph"/>
        <w:numPr>
          <w:ilvl w:val="0"/>
          <w:numId w:val="74"/>
        </w:numPr>
        <w:tabs>
          <w:tab w:pos="770" w:val="left" w:leader="none"/>
        </w:tabs>
        <w:spacing w:line="249" w:lineRule="auto" w:before="159" w:after="0"/>
        <w:ind w:left="759" w:right="1411" w:hanging="500"/>
        <w:jc w:val="both"/>
        <w:rPr>
          <w:sz w:val="20"/>
        </w:rPr>
      </w:pPr>
      <w:bookmarkStart w:name="_bookmark409" w:id="780"/>
      <w:bookmarkEnd w:id="780"/>
      <w:r>
        <w:rPr/>
      </w:r>
      <w:bookmarkStart w:name="_bookmark409" w:id="781"/>
      <w:bookmarkEnd w:id="781"/>
      <w:r>
        <w:rPr>
          <w:w w:val="105"/>
          <w:sz w:val="20"/>
        </w:rPr>
        <w:t>S</w:t>
      </w:r>
      <w:r>
        <w:rPr>
          <w:w w:val="105"/>
          <w:sz w:val="20"/>
        </w:rPr>
        <w:t>hu-Mei Tseng, Bogdan Nicolae, George Bosilca, Emmanuel Jeannot, Aparna Chandramowlishwaran, and </w:t>
      </w:r>
      <w:r>
        <w:rPr>
          <w:spacing w:val="-4"/>
          <w:w w:val="105"/>
          <w:sz w:val="20"/>
        </w:rPr>
        <w:t>Franck </w:t>
      </w:r>
      <w:r>
        <w:rPr>
          <w:w w:val="105"/>
          <w:sz w:val="20"/>
        </w:rPr>
        <w:t>Cappello. </w:t>
      </w:r>
      <w:r>
        <w:rPr>
          <w:spacing w:val="-5"/>
          <w:w w:val="105"/>
          <w:sz w:val="20"/>
        </w:rPr>
        <w:t>Towards </w:t>
      </w:r>
      <w:r>
        <w:rPr>
          <w:w w:val="105"/>
          <w:sz w:val="20"/>
        </w:rPr>
        <w:t>portable online prediction of network utilization using mpi-level monitoring. In </w:t>
      </w:r>
      <w:r>
        <w:rPr>
          <w:i/>
          <w:w w:val="105"/>
          <w:sz w:val="20"/>
        </w:rPr>
        <w:t>EuroPar’19 : 25th International </w:t>
      </w:r>
      <w:r>
        <w:rPr>
          <w:i/>
          <w:spacing w:val="-5"/>
          <w:w w:val="105"/>
          <w:sz w:val="20"/>
        </w:rPr>
        <w:t>European </w:t>
      </w:r>
      <w:r>
        <w:rPr>
          <w:i/>
          <w:spacing w:val="-3"/>
          <w:w w:val="105"/>
          <w:sz w:val="20"/>
        </w:rPr>
        <w:t>Conference </w:t>
      </w:r>
      <w:r>
        <w:rPr>
          <w:i/>
          <w:w w:val="105"/>
          <w:sz w:val="20"/>
        </w:rPr>
        <w:t>on Parallel and Distributed Systems</w:t>
      </w:r>
      <w:r>
        <w:rPr>
          <w:w w:val="105"/>
          <w:sz w:val="20"/>
        </w:rPr>
        <w:t>, pages 1–14, Goettingen, </w:t>
      </w:r>
      <w:r>
        <w:rPr>
          <w:spacing w:val="-3"/>
          <w:w w:val="105"/>
          <w:sz w:val="20"/>
        </w:rPr>
        <w:t>Germany,</w:t>
      </w:r>
      <w:r>
        <w:rPr>
          <w:spacing w:val="21"/>
          <w:w w:val="105"/>
          <w:sz w:val="20"/>
        </w:rPr>
        <w:t> </w:t>
      </w:r>
      <w:r>
        <w:rPr>
          <w:w w:val="105"/>
          <w:sz w:val="20"/>
        </w:rPr>
        <w:t>2019.</w:t>
      </w:r>
    </w:p>
    <w:p>
      <w:pPr>
        <w:pStyle w:val="ListParagraph"/>
        <w:numPr>
          <w:ilvl w:val="0"/>
          <w:numId w:val="74"/>
        </w:numPr>
        <w:tabs>
          <w:tab w:pos="770" w:val="left" w:leader="none"/>
        </w:tabs>
        <w:spacing w:line="240" w:lineRule="auto" w:before="160" w:after="0"/>
        <w:ind w:left="769" w:right="0" w:hanging="510"/>
        <w:jc w:val="left"/>
        <w:rPr>
          <w:sz w:val="20"/>
        </w:rPr>
      </w:pPr>
      <w:bookmarkStart w:name="_bookmark410" w:id="782"/>
      <w:bookmarkEnd w:id="782"/>
      <w:r>
        <w:rPr/>
      </w:r>
      <w:bookmarkStart w:name="_bookmark410" w:id="783"/>
      <w:bookmarkEnd w:id="783"/>
      <w:r>
        <w:rPr>
          <w:w w:val="105"/>
          <w:sz w:val="20"/>
        </w:rPr>
        <w:t>Ut</w:t>
      </w:r>
      <w:r>
        <w:rPr>
          <w:w w:val="105"/>
          <w:sz w:val="20"/>
        </w:rPr>
        <w:t>karsh Ayachit. The ParaView guide: a parallel visualization application,</w:t>
      </w:r>
      <w:r>
        <w:rPr>
          <w:spacing w:val="25"/>
          <w:w w:val="105"/>
          <w:sz w:val="20"/>
        </w:rPr>
        <w:t> </w:t>
      </w:r>
      <w:r>
        <w:rPr>
          <w:w w:val="105"/>
          <w:sz w:val="20"/>
        </w:rPr>
        <w:t>2015.</w:t>
      </w:r>
    </w:p>
    <w:p>
      <w:pPr>
        <w:pStyle w:val="ListParagraph"/>
        <w:numPr>
          <w:ilvl w:val="0"/>
          <w:numId w:val="74"/>
        </w:numPr>
        <w:tabs>
          <w:tab w:pos="770" w:val="left" w:leader="none"/>
        </w:tabs>
        <w:spacing w:line="240" w:lineRule="auto" w:before="168" w:after="0"/>
        <w:ind w:left="769" w:right="0" w:hanging="510"/>
        <w:jc w:val="left"/>
        <w:rPr>
          <w:sz w:val="20"/>
        </w:rPr>
      </w:pPr>
      <w:bookmarkStart w:name="_bookmark411" w:id="784"/>
      <w:bookmarkEnd w:id="784"/>
      <w:r>
        <w:rPr/>
      </w:r>
      <w:bookmarkStart w:name="_bookmark411" w:id="785"/>
      <w:bookmarkEnd w:id="785"/>
      <w:r>
        <w:rPr>
          <w:w w:val="105"/>
          <w:sz w:val="20"/>
        </w:rPr>
        <w:t>James</w:t>
      </w:r>
      <w:r>
        <w:rPr>
          <w:spacing w:val="12"/>
          <w:w w:val="105"/>
          <w:sz w:val="20"/>
        </w:rPr>
        <w:t> </w:t>
      </w:r>
      <w:r>
        <w:rPr>
          <w:w w:val="105"/>
          <w:sz w:val="20"/>
        </w:rPr>
        <w:t>Ahrens,</w:t>
      </w:r>
      <w:r>
        <w:rPr>
          <w:spacing w:val="13"/>
          <w:w w:val="105"/>
          <w:sz w:val="20"/>
        </w:rPr>
        <w:t> </w:t>
      </w:r>
      <w:r>
        <w:rPr>
          <w:w w:val="105"/>
          <w:sz w:val="20"/>
        </w:rPr>
        <w:t>Berk</w:t>
      </w:r>
      <w:r>
        <w:rPr>
          <w:spacing w:val="13"/>
          <w:w w:val="105"/>
          <w:sz w:val="20"/>
        </w:rPr>
        <w:t> </w:t>
      </w:r>
      <w:r>
        <w:rPr>
          <w:w w:val="105"/>
          <w:sz w:val="20"/>
        </w:rPr>
        <w:t>Geveci,</w:t>
      </w:r>
      <w:r>
        <w:rPr>
          <w:spacing w:val="12"/>
          <w:w w:val="105"/>
          <w:sz w:val="20"/>
        </w:rPr>
        <w:t> </w:t>
      </w:r>
      <w:r>
        <w:rPr>
          <w:w w:val="105"/>
          <w:sz w:val="20"/>
        </w:rPr>
        <w:t>and</w:t>
      </w:r>
      <w:r>
        <w:rPr>
          <w:spacing w:val="13"/>
          <w:w w:val="105"/>
          <w:sz w:val="20"/>
        </w:rPr>
        <w:t> </w:t>
      </w:r>
      <w:r>
        <w:rPr>
          <w:w w:val="105"/>
          <w:sz w:val="20"/>
        </w:rPr>
        <w:t>Charles</w:t>
      </w:r>
      <w:r>
        <w:rPr>
          <w:spacing w:val="13"/>
          <w:w w:val="105"/>
          <w:sz w:val="20"/>
        </w:rPr>
        <w:t> </w:t>
      </w:r>
      <w:r>
        <w:rPr>
          <w:w w:val="105"/>
          <w:sz w:val="20"/>
        </w:rPr>
        <w:t>Law.</w:t>
      </w:r>
      <w:r>
        <w:rPr>
          <w:spacing w:val="34"/>
          <w:w w:val="105"/>
          <w:sz w:val="20"/>
        </w:rPr>
        <w:t> </w:t>
      </w:r>
      <w:r>
        <w:rPr>
          <w:w w:val="105"/>
          <w:sz w:val="20"/>
        </w:rPr>
        <w:t>ParaView:</w:t>
      </w:r>
      <w:r>
        <w:rPr>
          <w:spacing w:val="34"/>
          <w:w w:val="105"/>
          <w:sz w:val="20"/>
        </w:rPr>
        <w:t> </w:t>
      </w:r>
      <w:r>
        <w:rPr>
          <w:w w:val="105"/>
          <w:sz w:val="20"/>
        </w:rPr>
        <w:t>An</w:t>
      </w:r>
      <w:r>
        <w:rPr>
          <w:spacing w:val="13"/>
          <w:w w:val="105"/>
          <w:sz w:val="20"/>
        </w:rPr>
        <w:t> </w:t>
      </w:r>
      <w:r>
        <w:rPr>
          <w:w w:val="105"/>
          <w:sz w:val="20"/>
        </w:rPr>
        <w:t>end-user</w:t>
      </w:r>
      <w:r>
        <w:rPr>
          <w:spacing w:val="13"/>
          <w:w w:val="105"/>
          <w:sz w:val="20"/>
        </w:rPr>
        <w:t> </w:t>
      </w:r>
      <w:r>
        <w:rPr>
          <w:w w:val="105"/>
          <w:sz w:val="20"/>
        </w:rPr>
        <w:t>tool</w:t>
      </w:r>
      <w:r>
        <w:rPr>
          <w:spacing w:val="12"/>
          <w:w w:val="105"/>
          <w:sz w:val="20"/>
        </w:rPr>
        <w:t> </w:t>
      </w:r>
      <w:r>
        <w:rPr>
          <w:w w:val="105"/>
          <w:sz w:val="20"/>
        </w:rPr>
        <w:t>for</w:t>
      </w:r>
      <w:r>
        <w:rPr>
          <w:spacing w:val="13"/>
          <w:w w:val="105"/>
          <w:sz w:val="20"/>
        </w:rPr>
        <w:t> </w:t>
      </w:r>
      <w:r>
        <w:rPr>
          <w:w w:val="105"/>
          <w:sz w:val="20"/>
        </w:rPr>
        <w:t>large-data</w:t>
      </w:r>
      <w:r>
        <w:rPr>
          <w:spacing w:val="13"/>
          <w:w w:val="105"/>
          <w:sz w:val="20"/>
        </w:rPr>
        <w:t> </w:t>
      </w:r>
      <w:r>
        <w:rPr>
          <w:w w:val="105"/>
          <w:sz w:val="20"/>
        </w:rPr>
        <w:t>visualization.</w:t>
      </w:r>
    </w:p>
    <w:p>
      <w:pPr>
        <w:spacing w:before="9"/>
        <w:ind w:left="737" w:right="0" w:firstLine="0"/>
        <w:jc w:val="left"/>
        <w:rPr>
          <w:sz w:val="20"/>
        </w:rPr>
      </w:pPr>
      <w:r>
        <w:rPr>
          <w:i/>
          <w:w w:val="105"/>
          <w:sz w:val="20"/>
        </w:rPr>
        <w:t>The visualization handbook</w:t>
      </w:r>
      <w:r>
        <w:rPr>
          <w:w w:val="105"/>
          <w:sz w:val="20"/>
        </w:rPr>
        <w:t>, 2005.</w:t>
      </w:r>
    </w:p>
    <w:p>
      <w:pPr>
        <w:pStyle w:val="ListParagraph"/>
        <w:numPr>
          <w:ilvl w:val="0"/>
          <w:numId w:val="74"/>
        </w:numPr>
        <w:tabs>
          <w:tab w:pos="770" w:val="left" w:leader="none"/>
        </w:tabs>
        <w:spacing w:line="249" w:lineRule="auto" w:before="169" w:after="0"/>
        <w:ind w:left="730" w:right="1412" w:hanging="471"/>
        <w:jc w:val="both"/>
        <w:rPr>
          <w:sz w:val="20"/>
        </w:rPr>
      </w:pPr>
      <w:bookmarkStart w:name="_bookmark412" w:id="786"/>
      <w:bookmarkEnd w:id="786"/>
      <w:r>
        <w:rPr/>
      </w:r>
      <w:bookmarkStart w:name="_bookmark412" w:id="787"/>
      <w:bookmarkEnd w:id="787"/>
      <w:r>
        <w:rPr>
          <w:w w:val="110"/>
          <w:sz w:val="20"/>
        </w:rPr>
        <w:t>Hank</w:t>
      </w:r>
      <w:r>
        <w:rPr>
          <w:w w:val="110"/>
          <w:sz w:val="20"/>
        </w:rPr>
        <w:t> Childs, Eric Brugger, Brad Whitlock, Jeremy Meredith, Sean Ahern, David Pugmire, Kathleen Biagas,</w:t>
      </w:r>
      <w:r>
        <w:rPr>
          <w:spacing w:val="-34"/>
          <w:w w:val="110"/>
          <w:sz w:val="20"/>
        </w:rPr>
        <w:t> </w:t>
      </w:r>
      <w:r>
        <w:rPr>
          <w:w w:val="110"/>
          <w:sz w:val="20"/>
        </w:rPr>
        <w:t>Mark</w:t>
      </w:r>
      <w:r>
        <w:rPr>
          <w:spacing w:val="-34"/>
          <w:w w:val="110"/>
          <w:sz w:val="20"/>
        </w:rPr>
        <w:t> </w:t>
      </w:r>
      <w:r>
        <w:rPr>
          <w:w w:val="110"/>
          <w:sz w:val="20"/>
        </w:rPr>
        <w:t>Miller,</w:t>
      </w:r>
      <w:r>
        <w:rPr>
          <w:spacing w:val="-33"/>
          <w:w w:val="110"/>
          <w:sz w:val="20"/>
        </w:rPr>
        <w:t> </w:t>
      </w:r>
      <w:r>
        <w:rPr>
          <w:w w:val="110"/>
          <w:sz w:val="20"/>
        </w:rPr>
        <w:t>Cyrus</w:t>
      </w:r>
      <w:r>
        <w:rPr>
          <w:spacing w:val="-35"/>
          <w:w w:val="110"/>
          <w:sz w:val="20"/>
        </w:rPr>
        <w:t> </w:t>
      </w:r>
      <w:r>
        <w:rPr>
          <w:w w:val="110"/>
          <w:sz w:val="20"/>
        </w:rPr>
        <w:t>Harrison,</w:t>
      </w:r>
      <w:r>
        <w:rPr>
          <w:spacing w:val="-33"/>
          <w:w w:val="110"/>
          <w:sz w:val="20"/>
        </w:rPr>
        <w:t> </w:t>
      </w:r>
      <w:r>
        <w:rPr>
          <w:w w:val="110"/>
          <w:sz w:val="20"/>
        </w:rPr>
        <w:t>Gunther</w:t>
      </w:r>
      <w:r>
        <w:rPr>
          <w:spacing w:val="-35"/>
          <w:w w:val="110"/>
          <w:sz w:val="20"/>
        </w:rPr>
        <w:t> </w:t>
      </w:r>
      <w:r>
        <w:rPr>
          <w:w w:val="110"/>
          <w:sz w:val="20"/>
        </w:rPr>
        <w:t>H.</w:t>
      </w:r>
      <w:r>
        <w:rPr>
          <w:spacing w:val="-35"/>
          <w:w w:val="110"/>
          <w:sz w:val="20"/>
        </w:rPr>
        <w:t> </w:t>
      </w:r>
      <w:r>
        <w:rPr>
          <w:w w:val="110"/>
          <w:sz w:val="20"/>
        </w:rPr>
        <w:t>Weber,</w:t>
      </w:r>
      <w:r>
        <w:rPr>
          <w:spacing w:val="-33"/>
          <w:w w:val="110"/>
          <w:sz w:val="20"/>
        </w:rPr>
        <w:t> </w:t>
      </w:r>
      <w:r>
        <w:rPr>
          <w:w w:val="110"/>
          <w:sz w:val="20"/>
        </w:rPr>
        <w:t>Hari</w:t>
      </w:r>
      <w:r>
        <w:rPr>
          <w:spacing w:val="-35"/>
          <w:w w:val="110"/>
          <w:sz w:val="20"/>
        </w:rPr>
        <w:t> </w:t>
      </w:r>
      <w:r>
        <w:rPr>
          <w:w w:val="110"/>
          <w:sz w:val="20"/>
        </w:rPr>
        <w:t>Krishnan,</w:t>
      </w:r>
      <w:r>
        <w:rPr>
          <w:spacing w:val="-33"/>
          <w:w w:val="110"/>
          <w:sz w:val="20"/>
        </w:rPr>
        <w:t> </w:t>
      </w:r>
      <w:r>
        <w:rPr>
          <w:w w:val="110"/>
          <w:sz w:val="20"/>
        </w:rPr>
        <w:t>Thomas</w:t>
      </w:r>
      <w:r>
        <w:rPr>
          <w:spacing w:val="-35"/>
          <w:w w:val="110"/>
          <w:sz w:val="20"/>
        </w:rPr>
        <w:t> </w:t>
      </w:r>
      <w:r>
        <w:rPr>
          <w:spacing w:val="-3"/>
          <w:w w:val="110"/>
          <w:sz w:val="20"/>
        </w:rPr>
        <w:t>Fogal,</w:t>
      </w:r>
      <w:r>
        <w:rPr>
          <w:spacing w:val="-33"/>
          <w:w w:val="110"/>
          <w:sz w:val="20"/>
        </w:rPr>
        <w:t> </w:t>
      </w:r>
      <w:r>
        <w:rPr>
          <w:w w:val="110"/>
          <w:sz w:val="20"/>
        </w:rPr>
        <w:t>Allen</w:t>
      </w:r>
      <w:r>
        <w:rPr>
          <w:spacing w:val="-34"/>
          <w:w w:val="110"/>
          <w:sz w:val="20"/>
        </w:rPr>
        <w:t> </w:t>
      </w:r>
      <w:r>
        <w:rPr>
          <w:w w:val="110"/>
          <w:sz w:val="20"/>
        </w:rPr>
        <w:t>Sanderson, </w:t>
      </w:r>
      <w:r>
        <w:rPr>
          <w:w w:val="109"/>
          <w:sz w:val="20"/>
        </w:rPr>
        <w:t>Christoph</w:t>
      </w:r>
      <w:r>
        <w:rPr>
          <w:spacing w:val="16"/>
          <w:sz w:val="20"/>
        </w:rPr>
        <w:t> </w:t>
      </w:r>
      <w:r>
        <w:rPr>
          <w:w w:val="114"/>
          <w:sz w:val="20"/>
        </w:rPr>
        <w:t>Garth,</w:t>
      </w:r>
      <w:r>
        <w:rPr>
          <w:spacing w:val="16"/>
          <w:sz w:val="20"/>
        </w:rPr>
        <w:t> </w:t>
      </w:r>
      <w:r>
        <w:rPr>
          <w:w w:val="111"/>
          <w:sz w:val="20"/>
        </w:rPr>
        <w:t>E.</w:t>
      </w:r>
      <w:r>
        <w:rPr>
          <w:spacing w:val="16"/>
          <w:sz w:val="20"/>
        </w:rPr>
        <w:t> </w:t>
      </w:r>
      <w:r>
        <w:rPr>
          <w:spacing w:val="-17"/>
          <w:w w:val="108"/>
          <w:sz w:val="20"/>
        </w:rPr>
        <w:t>W</w:t>
      </w:r>
      <w:r>
        <w:rPr>
          <w:w w:val="100"/>
          <w:sz w:val="20"/>
        </w:rPr>
        <w:t>es</w:t>
      </w:r>
      <w:r>
        <w:rPr>
          <w:spacing w:val="16"/>
          <w:sz w:val="20"/>
        </w:rPr>
        <w:t> </w:t>
      </w:r>
      <w:r>
        <w:rPr>
          <w:w w:val="108"/>
          <w:sz w:val="20"/>
        </w:rPr>
        <w:t>Bethel,</w:t>
      </w:r>
      <w:r>
        <w:rPr>
          <w:spacing w:val="16"/>
          <w:sz w:val="20"/>
        </w:rPr>
        <w:t> </w:t>
      </w:r>
      <w:r>
        <w:rPr>
          <w:w w:val="108"/>
          <w:sz w:val="20"/>
        </w:rPr>
        <w:t>D</w:t>
      </w:r>
      <w:r>
        <w:rPr>
          <w:spacing w:val="-6"/>
          <w:w w:val="108"/>
          <w:sz w:val="20"/>
        </w:rPr>
        <w:t>a</w:t>
      </w:r>
      <w:r>
        <w:rPr>
          <w:w w:val="106"/>
          <w:sz w:val="20"/>
        </w:rPr>
        <w:t>vid</w:t>
      </w:r>
      <w:r>
        <w:rPr>
          <w:spacing w:val="16"/>
          <w:sz w:val="20"/>
        </w:rPr>
        <w:t> </w:t>
      </w:r>
      <w:r>
        <w:rPr>
          <w:w w:val="109"/>
          <w:sz w:val="20"/>
        </w:rPr>
        <w:t>Camp,</w:t>
      </w:r>
      <w:r>
        <w:rPr>
          <w:spacing w:val="16"/>
          <w:sz w:val="20"/>
        </w:rPr>
        <w:t> </w:t>
      </w:r>
      <w:r>
        <w:rPr>
          <w:w w:val="104"/>
          <w:sz w:val="20"/>
        </w:rPr>
        <w:t>Oli</w:t>
      </w:r>
      <w:r>
        <w:rPr>
          <w:spacing w:val="-6"/>
          <w:w w:val="104"/>
          <w:sz w:val="20"/>
        </w:rPr>
        <w:t>v</w:t>
      </w:r>
      <w:r>
        <w:rPr>
          <w:w w:val="107"/>
          <w:sz w:val="20"/>
        </w:rPr>
        <w:t>er</w:t>
      </w:r>
      <w:r>
        <w:rPr>
          <w:spacing w:val="16"/>
          <w:sz w:val="20"/>
        </w:rPr>
        <w:t> </w:t>
      </w:r>
      <w:r>
        <w:rPr>
          <w:w w:val="110"/>
          <w:sz w:val="20"/>
        </w:rPr>
        <w:t>R</w:t>
      </w:r>
      <w:r>
        <w:rPr>
          <w:spacing w:val="-106"/>
          <w:w w:val="111"/>
          <w:sz w:val="20"/>
        </w:rPr>
        <w:t>u</w:t>
      </w:r>
      <w:r>
        <w:rPr>
          <w:spacing w:val="5"/>
          <w:w w:val="150"/>
          <w:sz w:val="20"/>
        </w:rPr>
        <w:t>¨</w:t>
      </w:r>
      <w:r>
        <w:rPr>
          <w:spacing w:val="5"/>
          <w:w w:val="111"/>
          <w:sz w:val="20"/>
        </w:rPr>
        <w:t>b</w:t>
      </w:r>
      <w:r>
        <w:rPr>
          <w:w w:val="102"/>
          <w:sz w:val="20"/>
        </w:rPr>
        <w:t>el,</w:t>
      </w:r>
      <w:r>
        <w:rPr>
          <w:spacing w:val="16"/>
          <w:sz w:val="20"/>
        </w:rPr>
        <w:t> </w:t>
      </w:r>
      <w:r>
        <w:rPr>
          <w:w w:val="106"/>
          <w:sz w:val="20"/>
        </w:rPr>
        <w:t>Marc</w:t>
      </w:r>
      <w:r>
        <w:rPr>
          <w:spacing w:val="16"/>
          <w:sz w:val="20"/>
        </w:rPr>
        <w:t> </w:t>
      </w:r>
      <w:r>
        <w:rPr>
          <w:w w:val="110"/>
          <w:sz w:val="20"/>
        </w:rPr>
        <w:t>Dura</w:t>
      </w:r>
      <w:r>
        <w:rPr>
          <w:spacing w:val="-6"/>
          <w:w w:val="110"/>
          <w:sz w:val="20"/>
        </w:rPr>
        <w:t>n</w:t>
      </w:r>
      <w:r>
        <w:rPr>
          <w:w w:val="126"/>
          <w:sz w:val="20"/>
        </w:rPr>
        <w:t>t,</w:t>
      </w:r>
      <w:r>
        <w:rPr>
          <w:spacing w:val="16"/>
          <w:sz w:val="20"/>
        </w:rPr>
        <w:t> </w:t>
      </w:r>
      <w:r>
        <w:rPr>
          <w:w w:val="113"/>
          <w:sz w:val="20"/>
        </w:rPr>
        <w:t>Jean</w:t>
      </w:r>
      <w:r>
        <w:rPr>
          <w:spacing w:val="16"/>
          <w:sz w:val="20"/>
        </w:rPr>
        <w:t> </w:t>
      </w:r>
      <w:r>
        <w:rPr>
          <w:w w:val="104"/>
          <w:sz w:val="20"/>
        </w:rPr>
        <w:t>M.</w:t>
      </w:r>
      <w:r>
        <w:rPr>
          <w:spacing w:val="16"/>
          <w:sz w:val="20"/>
        </w:rPr>
        <w:t> </w:t>
      </w:r>
      <w:r>
        <w:rPr>
          <w:spacing w:val="-17"/>
          <w:w w:val="117"/>
          <w:sz w:val="20"/>
        </w:rPr>
        <w:t>F</w:t>
      </w:r>
      <w:r>
        <w:rPr>
          <w:spacing w:val="-6"/>
          <w:w w:val="112"/>
          <w:sz w:val="20"/>
        </w:rPr>
        <w:t>a</w:t>
      </w:r>
      <w:r>
        <w:rPr>
          <w:w w:val="107"/>
          <w:sz w:val="20"/>
        </w:rPr>
        <w:t>vre,</w:t>
      </w:r>
      <w:r>
        <w:rPr>
          <w:spacing w:val="16"/>
          <w:sz w:val="20"/>
        </w:rPr>
        <w:t> </w:t>
      </w:r>
      <w:r>
        <w:rPr>
          <w:w w:val="111"/>
          <w:sz w:val="20"/>
        </w:rPr>
        <w:t>and</w:t>
      </w:r>
      <w:r>
        <w:rPr>
          <w:spacing w:val="16"/>
          <w:sz w:val="20"/>
        </w:rPr>
        <w:t> </w:t>
      </w:r>
      <w:r>
        <w:rPr>
          <w:spacing w:val="-6"/>
          <w:w w:val="122"/>
          <w:sz w:val="20"/>
        </w:rPr>
        <w:t>P</w:t>
      </w:r>
      <w:r>
        <w:rPr>
          <w:w w:val="109"/>
          <w:sz w:val="20"/>
        </w:rPr>
        <w:t>aul </w:t>
      </w:r>
      <w:r>
        <w:rPr>
          <w:w w:val="104"/>
          <w:sz w:val="20"/>
        </w:rPr>
        <w:t>N</w:t>
      </w:r>
      <w:r>
        <w:rPr>
          <w:spacing w:val="-6"/>
          <w:w w:val="104"/>
          <w:sz w:val="20"/>
        </w:rPr>
        <w:t>a</w:t>
      </w:r>
      <w:r>
        <w:rPr>
          <w:w w:val="102"/>
          <w:sz w:val="20"/>
        </w:rPr>
        <w:t>v</w:t>
      </w:r>
      <w:r>
        <w:rPr>
          <w:spacing w:val="-2"/>
          <w:w w:val="114"/>
          <w:sz w:val="20"/>
        </w:rPr>
        <w:t>r</w:t>
      </w:r>
      <w:r>
        <w:rPr>
          <w:spacing w:val="-96"/>
          <w:w w:val="109"/>
          <w:sz w:val="20"/>
        </w:rPr>
        <w:t>a</w:t>
      </w:r>
      <w:r>
        <w:rPr>
          <w:spacing w:val="-2"/>
          <w:w w:val="146"/>
          <w:sz w:val="20"/>
        </w:rPr>
        <w:t>´</w:t>
      </w:r>
      <w:r>
        <w:rPr>
          <w:w w:val="109"/>
          <w:sz w:val="20"/>
        </w:rPr>
        <w:t>til.</w:t>
      </w:r>
      <w:r>
        <w:rPr>
          <w:spacing w:val="13"/>
          <w:sz w:val="20"/>
        </w:rPr>
        <w:t> </w:t>
      </w:r>
      <w:r>
        <w:rPr>
          <w:w w:val="104"/>
          <w:sz w:val="20"/>
        </w:rPr>
        <w:t>VisIt:</w:t>
      </w:r>
      <w:r>
        <w:rPr>
          <w:sz w:val="20"/>
        </w:rPr>
        <w:t> </w:t>
      </w:r>
      <w:r>
        <w:rPr>
          <w:spacing w:val="-20"/>
          <w:sz w:val="20"/>
        </w:rPr>
        <w:t> </w:t>
      </w:r>
      <w:r>
        <w:rPr>
          <w:w w:val="104"/>
          <w:sz w:val="20"/>
        </w:rPr>
        <w:t>An</w:t>
      </w:r>
      <w:r>
        <w:rPr>
          <w:spacing w:val="1"/>
          <w:sz w:val="20"/>
        </w:rPr>
        <w:t> </w:t>
      </w:r>
      <w:r>
        <w:rPr>
          <w:w w:val="104"/>
          <w:sz w:val="20"/>
        </w:rPr>
        <w:t>End-User</w:t>
      </w:r>
      <w:r>
        <w:rPr>
          <w:spacing w:val="1"/>
          <w:sz w:val="20"/>
        </w:rPr>
        <w:t> </w:t>
      </w:r>
      <w:r>
        <w:rPr>
          <w:spacing w:val="-17"/>
          <w:w w:val="115"/>
          <w:sz w:val="20"/>
        </w:rPr>
        <w:t>T</w:t>
      </w:r>
      <w:r>
        <w:rPr>
          <w:spacing w:val="5"/>
          <w:w w:val="97"/>
          <w:sz w:val="20"/>
        </w:rPr>
        <w:t>o</w:t>
      </w:r>
      <w:r>
        <w:rPr>
          <w:w w:val="97"/>
          <w:sz w:val="20"/>
        </w:rPr>
        <w:t>ol</w:t>
      </w:r>
      <w:r>
        <w:rPr>
          <w:spacing w:val="1"/>
          <w:sz w:val="20"/>
        </w:rPr>
        <w:t> </w:t>
      </w:r>
      <w:r>
        <w:rPr>
          <w:spacing w:val="-17"/>
          <w:w w:val="114"/>
          <w:sz w:val="20"/>
        </w:rPr>
        <w:t>F</w:t>
      </w:r>
      <w:r>
        <w:rPr>
          <w:w w:val="104"/>
          <w:sz w:val="20"/>
        </w:rPr>
        <w:t>or</w:t>
      </w:r>
      <w:r>
        <w:rPr>
          <w:spacing w:val="1"/>
          <w:sz w:val="20"/>
        </w:rPr>
        <w:t> </w:t>
      </w:r>
      <w:r>
        <w:rPr>
          <w:w w:val="101"/>
          <w:sz w:val="20"/>
        </w:rPr>
        <w:t>Visualizing</w:t>
      </w:r>
      <w:r>
        <w:rPr>
          <w:spacing w:val="1"/>
          <w:sz w:val="20"/>
        </w:rPr>
        <w:t> </w:t>
      </w:r>
      <w:r>
        <w:rPr>
          <w:w w:val="108"/>
          <w:sz w:val="20"/>
        </w:rPr>
        <w:t>and</w:t>
      </w:r>
      <w:r>
        <w:rPr>
          <w:spacing w:val="1"/>
          <w:sz w:val="20"/>
        </w:rPr>
        <w:t> </w:t>
      </w:r>
      <w:r>
        <w:rPr>
          <w:w w:val="102"/>
          <w:sz w:val="20"/>
        </w:rPr>
        <w:t>Analyzing</w:t>
      </w:r>
      <w:r>
        <w:rPr>
          <w:spacing w:val="1"/>
          <w:sz w:val="20"/>
        </w:rPr>
        <w:t> </w:t>
      </w:r>
      <w:r>
        <w:rPr>
          <w:spacing w:val="-17"/>
          <w:w w:val="101"/>
          <w:sz w:val="20"/>
        </w:rPr>
        <w:t>V</w:t>
      </w:r>
      <w:r>
        <w:rPr>
          <w:w w:val="104"/>
          <w:sz w:val="20"/>
        </w:rPr>
        <w:t>ery</w:t>
      </w:r>
      <w:r>
        <w:rPr>
          <w:spacing w:val="1"/>
          <w:sz w:val="20"/>
        </w:rPr>
        <w:t> </w:t>
      </w:r>
      <w:r>
        <w:rPr>
          <w:w w:val="106"/>
          <w:sz w:val="20"/>
        </w:rPr>
        <w:t>La</w:t>
      </w:r>
      <w:r>
        <w:rPr>
          <w:spacing w:val="-1"/>
          <w:w w:val="106"/>
          <w:sz w:val="20"/>
        </w:rPr>
        <w:t>r</w:t>
      </w:r>
      <w:r>
        <w:rPr>
          <w:w w:val="97"/>
          <w:sz w:val="20"/>
        </w:rPr>
        <w:t>ge</w:t>
      </w:r>
      <w:r>
        <w:rPr>
          <w:spacing w:val="1"/>
          <w:sz w:val="20"/>
        </w:rPr>
        <w:t> </w:t>
      </w:r>
      <w:r>
        <w:rPr>
          <w:w w:val="110"/>
          <w:sz w:val="20"/>
        </w:rPr>
        <w:t>Data.</w:t>
      </w:r>
      <w:r>
        <w:rPr>
          <w:spacing w:val="13"/>
          <w:sz w:val="20"/>
        </w:rPr>
        <w:t> </w:t>
      </w:r>
      <w:r>
        <w:rPr>
          <w:w w:val="107"/>
          <w:sz w:val="20"/>
        </w:rPr>
        <w:t>In</w:t>
      </w:r>
      <w:r>
        <w:rPr>
          <w:spacing w:val="4"/>
          <w:sz w:val="20"/>
        </w:rPr>
        <w:t> </w:t>
      </w:r>
      <w:r>
        <w:rPr>
          <w:i/>
          <w:w w:val="98"/>
          <w:sz w:val="20"/>
        </w:rPr>
        <w:t>High</w:t>
      </w:r>
      <w:r>
        <w:rPr>
          <w:i/>
          <w:spacing w:val="7"/>
          <w:sz w:val="20"/>
        </w:rPr>
        <w:t> </w:t>
      </w:r>
      <w:r>
        <w:rPr>
          <w:i/>
          <w:w w:val="105"/>
          <w:sz w:val="20"/>
        </w:rPr>
        <w:t>Performan</w:t>
      </w:r>
      <w:r>
        <w:rPr>
          <w:i/>
          <w:spacing w:val="-11"/>
          <w:w w:val="105"/>
          <w:sz w:val="20"/>
        </w:rPr>
        <w:t>c</w:t>
      </w:r>
      <w:r>
        <w:rPr>
          <w:i/>
          <w:w w:val="101"/>
          <w:sz w:val="20"/>
        </w:rPr>
        <w:t>e </w:t>
      </w:r>
      <w:r>
        <w:rPr>
          <w:i/>
          <w:w w:val="110"/>
          <w:sz w:val="20"/>
        </w:rPr>
        <w:t>Visualization—Enabling</w:t>
      </w:r>
      <w:r>
        <w:rPr>
          <w:i/>
          <w:spacing w:val="-7"/>
          <w:w w:val="110"/>
          <w:sz w:val="20"/>
        </w:rPr>
        <w:t> </w:t>
      </w:r>
      <w:r>
        <w:rPr>
          <w:i/>
          <w:w w:val="110"/>
          <w:sz w:val="20"/>
        </w:rPr>
        <w:t>Extreme-Scale</w:t>
      </w:r>
      <w:r>
        <w:rPr>
          <w:i/>
          <w:spacing w:val="-6"/>
          <w:w w:val="110"/>
          <w:sz w:val="20"/>
        </w:rPr>
        <w:t> </w:t>
      </w:r>
      <w:r>
        <w:rPr>
          <w:i/>
          <w:w w:val="110"/>
          <w:sz w:val="20"/>
        </w:rPr>
        <w:t>Scientific</w:t>
      </w:r>
      <w:r>
        <w:rPr>
          <w:i/>
          <w:spacing w:val="-6"/>
          <w:w w:val="110"/>
          <w:sz w:val="20"/>
        </w:rPr>
        <w:t> </w:t>
      </w:r>
      <w:r>
        <w:rPr>
          <w:i/>
          <w:w w:val="110"/>
          <w:sz w:val="20"/>
        </w:rPr>
        <w:t>Insight</w:t>
      </w:r>
      <w:r>
        <w:rPr>
          <w:w w:val="110"/>
          <w:sz w:val="20"/>
        </w:rPr>
        <w:t>,</w:t>
      </w:r>
      <w:r>
        <w:rPr>
          <w:spacing w:val="-10"/>
          <w:w w:val="110"/>
          <w:sz w:val="20"/>
        </w:rPr>
        <w:t> </w:t>
      </w:r>
      <w:r>
        <w:rPr>
          <w:w w:val="110"/>
          <w:sz w:val="20"/>
        </w:rPr>
        <w:t>pages</w:t>
      </w:r>
      <w:r>
        <w:rPr>
          <w:spacing w:val="-9"/>
          <w:w w:val="110"/>
          <w:sz w:val="20"/>
        </w:rPr>
        <w:t> </w:t>
      </w:r>
      <w:r>
        <w:rPr>
          <w:w w:val="110"/>
          <w:sz w:val="20"/>
        </w:rPr>
        <w:t>357–372.</w:t>
      </w:r>
      <w:r>
        <w:rPr>
          <w:spacing w:val="-11"/>
          <w:w w:val="110"/>
          <w:sz w:val="20"/>
        </w:rPr>
        <w:t> </w:t>
      </w:r>
      <w:r>
        <w:rPr>
          <w:w w:val="110"/>
          <w:sz w:val="20"/>
        </w:rPr>
        <w:t>CRC</w:t>
      </w:r>
      <w:r>
        <w:rPr>
          <w:spacing w:val="-10"/>
          <w:w w:val="110"/>
          <w:sz w:val="20"/>
        </w:rPr>
        <w:t> </w:t>
      </w:r>
      <w:r>
        <w:rPr>
          <w:w w:val="110"/>
          <w:sz w:val="20"/>
        </w:rPr>
        <w:t>Press/Francis–Taylor Group, October</w:t>
      </w:r>
      <w:r>
        <w:rPr>
          <w:spacing w:val="21"/>
          <w:w w:val="110"/>
          <w:sz w:val="20"/>
        </w:rPr>
        <w:t> </w:t>
      </w:r>
      <w:r>
        <w:rPr>
          <w:w w:val="110"/>
          <w:sz w:val="20"/>
        </w:rPr>
        <w:t>2012.</w:t>
      </w:r>
    </w:p>
    <w:p>
      <w:pPr>
        <w:pStyle w:val="ListParagraph"/>
        <w:numPr>
          <w:ilvl w:val="0"/>
          <w:numId w:val="74"/>
        </w:numPr>
        <w:tabs>
          <w:tab w:pos="770" w:val="left" w:leader="none"/>
        </w:tabs>
        <w:spacing w:line="249" w:lineRule="auto" w:before="159" w:after="0"/>
        <w:ind w:left="744" w:right="1438" w:hanging="485"/>
        <w:jc w:val="both"/>
        <w:rPr>
          <w:sz w:val="20"/>
        </w:rPr>
      </w:pPr>
      <w:bookmarkStart w:name="_bookmark413" w:id="788"/>
      <w:bookmarkEnd w:id="788"/>
      <w:r>
        <w:rPr/>
      </w:r>
      <w:bookmarkStart w:name="_bookmark413" w:id="789"/>
      <w:bookmarkEnd w:id="789"/>
      <w:r>
        <w:rPr>
          <w:w w:val="105"/>
          <w:sz w:val="20"/>
        </w:rPr>
        <w:t>Matthew</w:t>
      </w:r>
      <w:r>
        <w:rPr>
          <w:w w:val="105"/>
          <w:sz w:val="20"/>
        </w:rPr>
        <w:t> Larsen, James Ahrens, Utkarsh Ayachit, Eric Brugger, Hank Childs, Berk Geveci, and Cyrus Harrison. The ALPINE In Situ Infrastructure: Ascending from the Ashes of Strawman.  In  </w:t>
      </w:r>
      <w:r>
        <w:rPr>
          <w:i/>
          <w:spacing w:val="-5"/>
          <w:w w:val="105"/>
          <w:sz w:val="20"/>
        </w:rPr>
        <w:t>Proceedings </w:t>
      </w:r>
      <w:r>
        <w:rPr>
          <w:i/>
          <w:w w:val="105"/>
          <w:sz w:val="20"/>
        </w:rPr>
        <w:t>of the </w:t>
      </w:r>
      <w:r>
        <w:rPr>
          <w:i/>
          <w:spacing w:val="-3"/>
          <w:w w:val="105"/>
          <w:sz w:val="20"/>
        </w:rPr>
        <w:t>Third </w:t>
      </w:r>
      <w:r>
        <w:rPr>
          <w:i/>
          <w:w w:val="105"/>
          <w:sz w:val="20"/>
        </w:rPr>
        <w:t>Workshop of In Situ Infrastructures for Enabling Extreme-Scale Analysis and Visualization </w:t>
      </w:r>
      <w:r>
        <w:rPr>
          <w:i/>
          <w:spacing w:val="-3"/>
          <w:w w:val="105"/>
          <w:sz w:val="20"/>
        </w:rPr>
        <w:t>(ISAV), </w:t>
      </w:r>
      <w:r>
        <w:rPr>
          <w:i/>
          <w:w w:val="105"/>
          <w:sz w:val="20"/>
        </w:rPr>
        <w:t>held in conjunction with</w:t>
      </w:r>
      <w:r>
        <w:rPr>
          <w:i/>
          <w:spacing w:val="-22"/>
          <w:w w:val="105"/>
          <w:sz w:val="20"/>
        </w:rPr>
        <w:t> </w:t>
      </w:r>
      <w:r>
        <w:rPr>
          <w:i/>
          <w:w w:val="105"/>
          <w:sz w:val="20"/>
        </w:rPr>
        <w:t>SC17</w:t>
      </w:r>
      <w:r>
        <w:rPr>
          <w:w w:val="105"/>
          <w:sz w:val="20"/>
        </w:rPr>
        <w:t>, Denver, CO, USA, October 2017.</w:t>
      </w:r>
    </w:p>
    <w:p>
      <w:pPr>
        <w:pStyle w:val="ListParagraph"/>
        <w:numPr>
          <w:ilvl w:val="0"/>
          <w:numId w:val="74"/>
        </w:numPr>
        <w:tabs>
          <w:tab w:pos="770" w:val="left" w:leader="none"/>
        </w:tabs>
        <w:spacing w:line="249" w:lineRule="auto" w:before="159" w:after="0"/>
        <w:ind w:left="744" w:right="1412" w:hanging="485"/>
        <w:jc w:val="both"/>
        <w:rPr>
          <w:sz w:val="20"/>
        </w:rPr>
      </w:pPr>
      <w:bookmarkStart w:name="_bookmark414" w:id="790"/>
      <w:bookmarkEnd w:id="790"/>
      <w:r>
        <w:rPr/>
      </w:r>
      <w:bookmarkStart w:name="_bookmark414" w:id="791"/>
      <w:bookmarkEnd w:id="791"/>
      <w:r>
        <w:rPr>
          <w:w w:val="105"/>
          <w:sz w:val="20"/>
        </w:rPr>
        <w:t>Ut</w:t>
      </w:r>
      <w:r>
        <w:rPr>
          <w:w w:val="105"/>
          <w:sz w:val="20"/>
        </w:rPr>
        <w:t>karsh Ayachit, Andrew Bauer, Berk Geveci, Patrick </w:t>
      </w:r>
      <w:r>
        <w:rPr>
          <w:spacing w:val="-3"/>
          <w:w w:val="105"/>
          <w:sz w:val="20"/>
        </w:rPr>
        <w:t>O’Leary,  </w:t>
      </w:r>
      <w:r>
        <w:rPr>
          <w:w w:val="105"/>
          <w:sz w:val="20"/>
        </w:rPr>
        <w:t>Kenneth Moreland, Nathan </w:t>
      </w:r>
      <w:r>
        <w:rPr>
          <w:spacing w:val="-3"/>
          <w:w w:val="105"/>
          <w:sz w:val="20"/>
        </w:rPr>
        <w:t>Fabian,    </w:t>
      </w:r>
      <w:r>
        <w:rPr>
          <w:w w:val="105"/>
          <w:sz w:val="20"/>
        </w:rPr>
        <w:t>and Jeffrey Mauldin. Paraview catalyst: Enabling in situ data analysis and visualization.  In </w:t>
      </w:r>
      <w:r>
        <w:rPr>
          <w:i/>
          <w:spacing w:val="-5"/>
          <w:w w:val="105"/>
          <w:sz w:val="20"/>
        </w:rPr>
        <w:t>Proceedings </w:t>
      </w:r>
      <w:r>
        <w:rPr>
          <w:i/>
          <w:w w:val="105"/>
          <w:sz w:val="20"/>
        </w:rPr>
        <w:t>of the First Workshop on In Situ Infrastructures for Enabling Extreme-Scale Analysis and Visualization </w:t>
      </w:r>
      <w:r>
        <w:rPr>
          <w:i/>
          <w:spacing w:val="-5"/>
          <w:w w:val="105"/>
          <w:sz w:val="20"/>
        </w:rPr>
        <w:t>(ISAV </w:t>
      </w:r>
      <w:r>
        <w:rPr>
          <w:i/>
          <w:w w:val="105"/>
          <w:sz w:val="20"/>
        </w:rPr>
        <w:t>2015)</w:t>
      </w:r>
      <w:r>
        <w:rPr>
          <w:w w:val="105"/>
          <w:sz w:val="20"/>
        </w:rPr>
        <w:t>, pages 25–29, November</w:t>
      </w:r>
      <w:r>
        <w:rPr>
          <w:spacing w:val="30"/>
          <w:w w:val="105"/>
          <w:sz w:val="20"/>
        </w:rPr>
        <w:t> </w:t>
      </w:r>
      <w:r>
        <w:rPr>
          <w:w w:val="105"/>
          <w:sz w:val="20"/>
        </w:rPr>
        <w:t>2015.</w:t>
      </w:r>
    </w:p>
    <w:p>
      <w:pPr>
        <w:pStyle w:val="ListParagraph"/>
        <w:numPr>
          <w:ilvl w:val="0"/>
          <w:numId w:val="74"/>
        </w:numPr>
        <w:tabs>
          <w:tab w:pos="770" w:val="left" w:leader="none"/>
        </w:tabs>
        <w:spacing w:line="249" w:lineRule="auto" w:before="159" w:after="0"/>
        <w:ind w:left="753" w:right="1431" w:hanging="494"/>
        <w:jc w:val="both"/>
        <w:rPr>
          <w:sz w:val="20"/>
        </w:rPr>
      </w:pPr>
      <w:bookmarkStart w:name="_bookmark415" w:id="792"/>
      <w:bookmarkEnd w:id="792"/>
      <w:r>
        <w:rPr/>
      </w:r>
      <w:bookmarkStart w:name="_bookmark415" w:id="793"/>
      <w:bookmarkEnd w:id="793"/>
      <w:r>
        <w:rPr>
          <w:w w:val="105"/>
          <w:sz w:val="20"/>
        </w:rPr>
        <w:t>Brad</w:t>
      </w:r>
      <w:r>
        <w:rPr>
          <w:w w:val="105"/>
          <w:sz w:val="20"/>
        </w:rPr>
        <w:t> Whitlock, Jean </w:t>
      </w:r>
      <w:r>
        <w:rPr>
          <w:spacing w:val="-4"/>
          <w:w w:val="105"/>
          <w:sz w:val="20"/>
        </w:rPr>
        <w:t>Favre, </w:t>
      </w:r>
      <w:r>
        <w:rPr>
          <w:w w:val="105"/>
          <w:sz w:val="20"/>
        </w:rPr>
        <w:t>and Jeremy Meredith. Parallel in situ coupling of simulation with a fully featured visualization system. In </w:t>
      </w:r>
      <w:r>
        <w:rPr>
          <w:i/>
          <w:spacing w:val="-5"/>
          <w:w w:val="105"/>
          <w:sz w:val="20"/>
        </w:rPr>
        <w:t>Proceedings </w:t>
      </w:r>
      <w:r>
        <w:rPr>
          <w:i/>
          <w:w w:val="105"/>
          <w:sz w:val="20"/>
        </w:rPr>
        <w:t>of the 11th </w:t>
      </w:r>
      <w:r>
        <w:rPr>
          <w:i/>
          <w:spacing w:val="-3"/>
          <w:w w:val="105"/>
          <w:sz w:val="20"/>
        </w:rPr>
        <w:t>Eurographics Conference </w:t>
      </w:r>
      <w:r>
        <w:rPr>
          <w:i/>
          <w:w w:val="105"/>
          <w:sz w:val="20"/>
        </w:rPr>
        <w:t>on Parallel Graphics and Visualization (EGPGV)</w:t>
      </w:r>
      <w:r>
        <w:rPr>
          <w:w w:val="105"/>
          <w:sz w:val="20"/>
        </w:rPr>
        <w:t>, 2011.</w:t>
      </w:r>
    </w:p>
    <w:p>
      <w:pPr>
        <w:pStyle w:val="ListParagraph"/>
        <w:numPr>
          <w:ilvl w:val="0"/>
          <w:numId w:val="74"/>
        </w:numPr>
        <w:tabs>
          <w:tab w:pos="770" w:val="left" w:leader="none"/>
        </w:tabs>
        <w:spacing w:line="249" w:lineRule="auto" w:before="159" w:after="0"/>
        <w:ind w:left="745" w:right="1440" w:hanging="486"/>
        <w:jc w:val="both"/>
        <w:rPr>
          <w:sz w:val="20"/>
        </w:rPr>
      </w:pPr>
      <w:bookmarkStart w:name="_bookmark416" w:id="794"/>
      <w:bookmarkEnd w:id="794"/>
      <w:r>
        <w:rPr/>
      </w:r>
      <w:bookmarkStart w:name="_bookmark416" w:id="795"/>
      <w:bookmarkEnd w:id="795"/>
      <w:r>
        <w:rPr>
          <w:w w:val="110"/>
          <w:sz w:val="20"/>
        </w:rPr>
        <w:t>Sudhans</w:t>
      </w:r>
      <w:r>
        <w:rPr>
          <w:w w:val="110"/>
          <w:sz w:val="20"/>
        </w:rPr>
        <w:t>hu Sane, Roxana Bujack, and Hank Childs. Revisiting the Evaluation of In Situ Lagrangian Analysis. In Hank Childs and </w:t>
      </w:r>
      <w:r>
        <w:rPr>
          <w:spacing w:val="-3"/>
          <w:w w:val="110"/>
          <w:sz w:val="20"/>
        </w:rPr>
        <w:t>Fernando </w:t>
      </w:r>
      <w:r>
        <w:rPr>
          <w:w w:val="110"/>
          <w:sz w:val="20"/>
        </w:rPr>
        <w:t>Cucchietti, editors, </w:t>
      </w:r>
      <w:r>
        <w:rPr>
          <w:i/>
          <w:spacing w:val="-3"/>
          <w:w w:val="110"/>
          <w:sz w:val="20"/>
        </w:rPr>
        <w:t>Eurographics </w:t>
      </w:r>
      <w:r>
        <w:rPr>
          <w:i/>
          <w:w w:val="110"/>
          <w:sz w:val="20"/>
        </w:rPr>
        <w:t>Symposium on Parallel Graphics and Visualization</w:t>
      </w:r>
      <w:r>
        <w:rPr>
          <w:w w:val="110"/>
          <w:sz w:val="20"/>
        </w:rPr>
        <w:t>. The Eurographics Association,</w:t>
      </w:r>
      <w:r>
        <w:rPr>
          <w:spacing w:val="52"/>
          <w:w w:val="110"/>
          <w:sz w:val="20"/>
        </w:rPr>
        <w:t> </w:t>
      </w:r>
      <w:r>
        <w:rPr>
          <w:w w:val="110"/>
          <w:sz w:val="20"/>
        </w:rPr>
        <w:t>2018.</w:t>
      </w:r>
    </w:p>
    <w:p>
      <w:pPr>
        <w:pStyle w:val="ListParagraph"/>
        <w:numPr>
          <w:ilvl w:val="0"/>
          <w:numId w:val="74"/>
        </w:numPr>
        <w:tabs>
          <w:tab w:pos="770" w:val="left" w:leader="none"/>
        </w:tabs>
        <w:spacing w:line="249" w:lineRule="auto" w:before="159" w:after="0"/>
        <w:ind w:left="759" w:right="1437" w:hanging="500"/>
        <w:jc w:val="both"/>
        <w:rPr>
          <w:sz w:val="20"/>
        </w:rPr>
      </w:pPr>
      <w:bookmarkStart w:name="_bookmark417" w:id="796"/>
      <w:bookmarkEnd w:id="796"/>
      <w:r>
        <w:rPr/>
      </w:r>
      <w:bookmarkStart w:name="_bookmark417" w:id="797"/>
      <w:bookmarkEnd w:id="797"/>
      <w:r>
        <w:rPr>
          <w:w w:val="110"/>
          <w:sz w:val="20"/>
        </w:rPr>
        <w:t>Sudhans</w:t>
      </w:r>
      <w:r>
        <w:rPr>
          <w:w w:val="110"/>
          <w:sz w:val="20"/>
        </w:rPr>
        <w:t>hu Sane, Hank Childs, and Roxana Bujack. An Interpolation Scheme for VDVP Lagrangian Basis Flows. In </w:t>
      </w:r>
      <w:r>
        <w:rPr>
          <w:i/>
          <w:spacing w:val="-3"/>
          <w:w w:val="110"/>
          <w:sz w:val="20"/>
        </w:rPr>
        <w:t>Eurographics </w:t>
      </w:r>
      <w:r>
        <w:rPr>
          <w:i/>
          <w:w w:val="110"/>
          <w:sz w:val="20"/>
        </w:rPr>
        <w:t>Symposium on Parallel Graphics and Visualization (EGPGV)</w:t>
      </w:r>
      <w:r>
        <w:rPr>
          <w:w w:val="110"/>
          <w:sz w:val="20"/>
        </w:rPr>
        <w:t>, pages 109–118, Porto, Portugal, June</w:t>
      </w:r>
      <w:r>
        <w:rPr>
          <w:spacing w:val="39"/>
          <w:w w:val="110"/>
          <w:sz w:val="20"/>
        </w:rPr>
        <w:t> </w:t>
      </w:r>
      <w:r>
        <w:rPr>
          <w:w w:val="110"/>
          <w:sz w:val="20"/>
        </w:rPr>
        <w:t>2019.</w:t>
      </w:r>
    </w:p>
    <w:p>
      <w:pPr>
        <w:pStyle w:val="ListParagraph"/>
        <w:numPr>
          <w:ilvl w:val="0"/>
          <w:numId w:val="74"/>
        </w:numPr>
        <w:tabs>
          <w:tab w:pos="770" w:val="left" w:leader="none"/>
        </w:tabs>
        <w:spacing w:line="249" w:lineRule="auto" w:before="159" w:after="0"/>
        <w:ind w:left="730" w:right="1437" w:hanging="471"/>
        <w:jc w:val="both"/>
        <w:rPr>
          <w:sz w:val="20"/>
        </w:rPr>
      </w:pPr>
      <w:bookmarkStart w:name="_bookmark418" w:id="798"/>
      <w:bookmarkEnd w:id="798"/>
      <w:r>
        <w:rPr/>
      </w:r>
      <w:bookmarkStart w:name="_bookmark418" w:id="799"/>
      <w:bookmarkEnd w:id="799"/>
      <w:r>
        <w:rPr>
          <w:w w:val="105"/>
          <w:sz w:val="20"/>
        </w:rPr>
        <w:t>Roba</w:t>
      </w:r>
      <w:r>
        <w:rPr>
          <w:w w:val="105"/>
          <w:sz w:val="20"/>
        </w:rPr>
        <w:t> Binyahib, David Pugmire, Boyana Norris,  and Hank Childs.  A Lifeline-Based Approach for  </w:t>
      </w:r>
      <w:r>
        <w:rPr>
          <w:spacing w:val="-5"/>
          <w:w w:val="105"/>
          <w:sz w:val="20"/>
        </w:rPr>
        <w:t>Work </w:t>
      </w:r>
      <w:r>
        <w:rPr>
          <w:w w:val="105"/>
          <w:sz w:val="20"/>
        </w:rPr>
        <w:t>Requesting and Parallel Particle Advection. In </w:t>
      </w:r>
      <w:r>
        <w:rPr>
          <w:i/>
          <w:w w:val="105"/>
          <w:sz w:val="20"/>
        </w:rPr>
        <w:t>IEEE Symposium on </w:t>
      </w:r>
      <w:r>
        <w:rPr>
          <w:i/>
          <w:spacing w:val="-5"/>
          <w:w w:val="105"/>
          <w:sz w:val="20"/>
        </w:rPr>
        <w:t>Large </w:t>
      </w:r>
      <w:r>
        <w:rPr>
          <w:i/>
          <w:w w:val="105"/>
          <w:sz w:val="20"/>
        </w:rPr>
        <w:t>Data Analysis and Visualization </w:t>
      </w:r>
      <w:r>
        <w:rPr>
          <w:i/>
          <w:spacing w:val="-4"/>
          <w:w w:val="105"/>
          <w:sz w:val="20"/>
        </w:rPr>
        <w:t>(LDAV)</w:t>
      </w:r>
      <w:r>
        <w:rPr>
          <w:spacing w:val="-4"/>
          <w:w w:val="105"/>
          <w:sz w:val="20"/>
        </w:rPr>
        <w:t>, </w:t>
      </w:r>
      <w:r>
        <w:rPr>
          <w:spacing w:val="-3"/>
          <w:w w:val="105"/>
          <w:sz w:val="20"/>
        </w:rPr>
        <w:t>Vancouver,</w:t>
      </w:r>
      <w:r>
        <w:rPr>
          <w:spacing w:val="-12"/>
          <w:w w:val="105"/>
          <w:sz w:val="20"/>
        </w:rPr>
        <w:t> </w:t>
      </w:r>
      <w:r>
        <w:rPr>
          <w:w w:val="105"/>
          <w:sz w:val="20"/>
        </w:rPr>
        <w:t>Canada, October 2019.</w:t>
      </w:r>
    </w:p>
    <w:p>
      <w:pPr>
        <w:pStyle w:val="ListParagraph"/>
        <w:numPr>
          <w:ilvl w:val="0"/>
          <w:numId w:val="74"/>
        </w:numPr>
        <w:tabs>
          <w:tab w:pos="770" w:val="left" w:leader="none"/>
        </w:tabs>
        <w:spacing w:line="249" w:lineRule="auto" w:before="160" w:after="0"/>
        <w:ind w:left="753" w:right="1402" w:hanging="494"/>
        <w:jc w:val="both"/>
        <w:rPr>
          <w:sz w:val="20"/>
        </w:rPr>
      </w:pPr>
      <w:bookmarkStart w:name="_bookmark419" w:id="800"/>
      <w:bookmarkEnd w:id="800"/>
      <w:r>
        <w:rPr/>
      </w:r>
      <w:bookmarkStart w:name="_bookmark419" w:id="801"/>
      <w:bookmarkEnd w:id="801"/>
      <w:r>
        <w:rPr>
          <w:w w:val="104"/>
          <w:sz w:val="20"/>
        </w:rPr>
        <w:t>Hamish</w:t>
      </w:r>
      <w:r>
        <w:rPr>
          <w:spacing w:val="16"/>
          <w:sz w:val="20"/>
        </w:rPr>
        <w:t> </w:t>
      </w:r>
      <w:r>
        <w:rPr>
          <w:w w:val="103"/>
          <w:sz w:val="20"/>
        </w:rPr>
        <w:t>A.</w:t>
      </w:r>
      <w:r>
        <w:rPr>
          <w:spacing w:val="16"/>
          <w:sz w:val="20"/>
        </w:rPr>
        <w:t> </w:t>
      </w:r>
      <w:r>
        <w:rPr>
          <w:w w:val="110"/>
          <w:sz w:val="20"/>
        </w:rPr>
        <w:t>Carr,</w:t>
      </w:r>
      <w:r>
        <w:rPr>
          <w:spacing w:val="16"/>
          <w:sz w:val="20"/>
        </w:rPr>
        <w:t> </w:t>
      </w:r>
      <w:r>
        <w:rPr>
          <w:w w:val="107"/>
          <w:sz w:val="20"/>
        </w:rPr>
        <w:t>Gu</w:t>
      </w:r>
      <w:r>
        <w:rPr>
          <w:spacing w:val="-6"/>
          <w:w w:val="107"/>
          <w:sz w:val="20"/>
        </w:rPr>
        <w:t>n</w:t>
      </w:r>
      <w:r>
        <w:rPr>
          <w:w w:val="111"/>
          <w:sz w:val="20"/>
        </w:rPr>
        <w:t>ther</w:t>
      </w:r>
      <w:r>
        <w:rPr>
          <w:spacing w:val="16"/>
          <w:sz w:val="20"/>
        </w:rPr>
        <w:t> </w:t>
      </w:r>
      <w:r>
        <w:rPr>
          <w:w w:val="103"/>
          <w:sz w:val="20"/>
        </w:rPr>
        <w:t>H.</w:t>
      </w:r>
      <w:r>
        <w:rPr>
          <w:spacing w:val="16"/>
          <w:sz w:val="20"/>
        </w:rPr>
        <w:t> </w:t>
      </w:r>
      <w:r>
        <w:rPr>
          <w:spacing w:val="-17"/>
          <w:w w:val="106"/>
          <w:sz w:val="20"/>
        </w:rPr>
        <w:t>W</w:t>
      </w:r>
      <w:r>
        <w:rPr>
          <w:w w:val="103"/>
          <w:sz w:val="20"/>
        </w:rPr>
        <w:t>e</w:t>
      </w:r>
      <w:r>
        <w:rPr>
          <w:spacing w:val="5"/>
          <w:w w:val="103"/>
          <w:sz w:val="20"/>
        </w:rPr>
        <w:t>b</w:t>
      </w:r>
      <w:r>
        <w:rPr>
          <w:w w:val="105"/>
          <w:sz w:val="20"/>
        </w:rPr>
        <w:t>er,</w:t>
      </w:r>
      <w:r>
        <w:rPr>
          <w:spacing w:val="16"/>
          <w:sz w:val="20"/>
        </w:rPr>
        <w:t> </w:t>
      </w:r>
      <w:r>
        <w:rPr>
          <w:w w:val="107"/>
          <w:sz w:val="20"/>
        </w:rPr>
        <w:t>Christopher</w:t>
      </w:r>
      <w:r>
        <w:rPr>
          <w:spacing w:val="16"/>
          <w:sz w:val="20"/>
        </w:rPr>
        <w:t> </w:t>
      </w:r>
      <w:r>
        <w:rPr>
          <w:w w:val="102"/>
          <w:sz w:val="20"/>
        </w:rPr>
        <w:t>M.</w:t>
      </w:r>
      <w:r>
        <w:rPr>
          <w:spacing w:val="16"/>
          <w:sz w:val="20"/>
        </w:rPr>
        <w:t> </w:t>
      </w:r>
      <w:r>
        <w:rPr>
          <w:spacing w:val="-1"/>
          <w:w w:val="97"/>
          <w:sz w:val="20"/>
        </w:rPr>
        <w:t>S</w:t>
      </w:r>
      <w:r>
        <w:rPr>
          <w:w w:val="97"/>
          <w:sz w:val="20"/>
        </w:rPr>
        <w:t>e</w:t>
      </w:r>
      <w:r>
        <w:rPr>
          <w:spacing w:val="-6"/>
          <w:w w:val="97"/>
          <w:sz w:val="20"/>
        </w:rPr>
        <w:t>w</w:t>
      </w:r>
      <w:r>
        <w:rPr>
          <w:w w:val="99"/>
          <w:sz w:val="20"/>
        </w:rPr>
        <w:t>ell,</w:t>
      </w:r>
      <w:r>
        <w:rPr>
          <w:spacing w:val="16"/>
          <w:sz w:val="20"/>
        </w:rPr>
        <w:t> </w:t>
      </w:r>
      <w:r>
        <w:rPr>
          <w:w w:val="102"/>
          <w:sz w:val="20"/>
        </w:rPr>
        <w:t>Oli</w:t>
      </w:r>
      <w:r>
        <w:rPr>
          <w:spacing w:val="-6"/>
          <w:w w:val="102"/>
          <w:sz w:val="20"/>
        </w:rPr>
        <w:t>v</w:t>
      </w:r>
      <w:r>
        <w:rPr>
          <w:w w:val="105"/>
          <w:sz w:val="20"/>
        </w:rPr>
        <w:t>er</w:t>
      </w:r>
      <w:r>
        <w:rPr>
          <w:spacing w:val="16"/>
          <w:sz w:val="20"/>
        </w:rPr>
        <w:t> </w:t>
      </w:r>
      <w:r>
        <w:rPr>
          <w:spacing w:val="-2"/>
          <w:w w:val="107"/>
          <w:sz w:val="20"/>
        </w:rPr>
        <w:t>R</w:t>
      </w:r>
      <w:r>
        <w:rPr>
          <w:spacing w:val="-102"/>
          <w:w w:val="108"/>
          <w:sz w:val="20"/>
        </w:rPr>
        <w:t>u</w:t>
      </w:r>
      <w:r>
        <w:rPr>
          <w:spacing w:val="3"/>
          <w:w w:val="146"/>
          <w:sz w:val="20"/>
        </w:rPr>
        <w:t>¨</w:t>
      </w:r>
      <w:r>
        <w:rPr>
          <w:spacing w:val="5"/>
          <w:w w:val="108"/>
          <w:sz w:val="20"/>
        </w:rPr>
        <w:t>b</w:t>
      </w:r>
      <w:r>
        <w:rPr>
          <w:w w:val="100"/>
          <w:sz w:val="20"/>
        </w:rPr>
        <w:t>el,</w:t>
      </w:r>
      <w:r>
        <w:rPr>
          <w:spacing w:val="16"/>
          <w:sz w:val="20"/>
        </w:rPr>
        <w:t> </w:t>
      </w:r>
      <w:r>
        <w:rPr>
          <w:spacing w:val="-6"/>
          <w:w w:val="119"/>
          <w:sz w:val="20"/>
        </w:rPr>
        <w:t>P</w:t>
      </w:r>
      <w:r>
        <w:rPr>
          <w:w w:val="108"/>
          <w:sz w:val="20"/>
        </w:rPr>
        <w:t>atricia</w:t>
      </w:r>
      <w:r>
        <w:rPr>
          <w:spacing w:val="16"/>
          <w:sz w:val="20"/>
        </w:rPr>
        <w:t> </w:t>
      </w:r>
      <w:r>
        <w:rPr>
          <w:spacing w:val="-17"/>
          <w:w w:val="114"/>
          <w:sz w:val="20"/>
        </w:rPr>
        <w:t>F</w:t>
      </w:r>
      <w:r>
        <w:rPr>
          <w:w w:val="102"/>
          <w:sz w:val="20"/>
        </w:rPr>
        <w:t>asel,</w:t>
      </w:r>
      <w:r>
        <w:rPr>
          <w:spacing w:val="16"/>
          <w:sz w:val="20"/>
        </w:rPr>
        <w:t> </w:t>
      </w:r>
      <w:r>
        <w:rPr>
          <w:w w:val="109"/>
          <w:sz w:val="20"/>
        </w:rPr>
        <w:t>and</w:t>
      </w:r>
      <w:r>
        <w:rPr>
          <w:spacing w:val="16"/>
          <w:sz w:val="20"/>
        </w:rPr>
        <w:t> </w:t>
      </w:r>
      <w:r>
        <w:rPr>
          <w:w w:val="107"/>
          <w:sz w:val="20"/>
        </w:rPr>
        <w:t>James</w:t>
      </w:r>
      <w:r>
        <w:rPr>
          <w:spacing w:val="16"/>
          <w:sz w:val="20"/>
        </w:rPr>
        <w:t> </w:t>
      </w:r>
      <w:r>
        <w:rPr>
          <w:spacing w:val="-17"/>
          <w:w w:val="119"/>
          <w:sz w:val="20"/>
        </w:rPr>
        <w:t>P</w:t>
      </w:r>
      <w:r>
        <w:rPr>
          <w:w w:val="108"/>
          <w:sz w:val="20"/>
        </w:rPr>
        <w:t>. </w:t>
      </w:r>
      <w:r>
        <w:rPr>
          <w:w w:val="105"/>
          <w:sz w:val="20"/>
        </w:rPr>
        <w:t>Ahrens. Scalable contour tree computation </w:t>
      </w:r>
      <w:r>
        <w:rPr>
          <w:spacing w:val="-3"/>
          <w:w w:val="105"/>
          <w:sz w:val="20"/>
        </w:rPr>
        <w:t>by </w:t>
      </w:r>
      <w:r>
        <w:rPr>
          <w:w w:val="105"/>
          <w:sz w:val="20"/>
        </w:rPr>
        <w:t>data parallel peak pruning. </w:t>
      </w:r>
      <w:r>
        <w:rPr>
          <w:i/>
          <w:spacing w:val="-3"/>
          <w:w w:val="105"/>
          <w:sz w:val="20"/>
        </w:rPr>
        <w:t>Transactions </w:t>
      </w:r>
      <w:r>
        <w:rPr>
          <w:i/>
          <w:w w:val="105"/>
          <w:sz w:val="20"/>
        </w:rPr>
        <w:t>on Visualization and Computer Graphics</w:t>
      </w:r>
      <w:r>
        <w:rPr>
          <w:w w:val="105"/>
          <w:sz w:val="20"/>
        </w:rPr>
        <w:t>, 2019. In</w:t>
      </w:r>
      <w:r>
        <w:rPr>
          <w:spacing w:val="46"/>
          <w:w w:val="105"/>
          <w:sz w:val="20"/>
        </w:rPr>
        <w:t> </w:t>
      </w:r>
      <w:r>
        <w:rPr>
          <w:w w:val="105"/>
          <w:sz w:val="20"/>
        </w:rPr>
        <w:t>press.</w:t>
      </w:r>
    </w:p>
    <w:p>
      <w:pPr>
        <w:pStyle w:val="ListParagraph"/>
        <w:numPr>
          <w:ilvl w:val="0"/>
          <w:numId w:val="74"/>
        </w:numPr>
        <w:tabs>
          <w:tab w:pos="770" w:val="left" w:leader="none"/>
        </w:tabs>
        <w:spacing w:line="249" w:lineRule="auto" w:before="159" w:after="0"/>
        <w:ind w:left="730" w:right="1439" w:hanging="471"/>
        <w:jc w:val="both"/>
        <w:rPr>
          <w:sz w:val="20"/>
        </w:rPr>
      </w:pPr>
      <w:bookmarkStart w:name="_bookmark420" w:id="802"/>
      <w:bookmarkEnd w:id="802"/>
      <w:r>
        <w:rPr/>
      </w:r>
      <w:bookmarkStart w:name="_bookmark420" w:id="803"/>
      <w:bookmarkEnd w:id="803"/>
      <w:r>
        <w:rPr>
          <w:w w:val="110"/>
          <w:sz w:val="20"/>
        </w:rPr>
        <w:t>A</w:t>
      </w:r>
      <w:r>
        <w:rPr>
          <w:w w:val="110"/>
          <w:sz w:val="20"/>
        </w:rPr>
        <w:t> Biswas, S Dutta, J Pulido, and J Ahrens. In situ data-driven adaptive sampling for large-scale simulation data summarization. </w:t>
      </w:r>
      <w:r>
        <w:rPr>
          <w:i/>
          <w:w w:val="110"/>
          <w:sz w:val="20"/>
        </w:rPr>
        <w:t>In Situ Infrastructures for Enabling Extreme-Scale Analysis and Visualization, </w:t>
      </w:r>
      <w:r>
        <w:rPr>
          <w:i/>
          <w:spacing w:val="-5"/>
          <w:w w:val="110"/>
          <w:sz w:val="20"/>
        </w:rPr>
        <w:t>ISAV</w:t>
      </w:r>
      <w:r>
        <w:rPr>
          <w:spacing w:val="-5"/>
          <w:w w:val="110"/>
          <w:sz w:val="20"/>
        </w:rPr>
        <w:t>, </w:t>
      </w:r>
      <w:r>
        <w:rPr>
          <w:w w:val="110"/>
          <w:sz w:val="20"/>
        </w:rPr>
        <w:t>pages 13–18,</w:t>
      </w:r>
      <w:r>
        <w:rPr>
          <w:spacing w:val="49"/>
          <w:w w:val="110"/>
          <w:sz w:val="20"/>
        </w:rPr>
        <w:t> </w:t>
      </w:r>
      <w:r>
        <w:rPr>
          <w:w w:val="110"/>
          <w:sz w:val="20"/>
        </w:rPr>
        <w:t>2018.</w:t>
      </w:r>
    </w:p>
    <w:p>
      <w:pPr>
        <w:pStyle w:val="ListParagraph"/>
        <w:numPr>
          <w:ilvl w:val="0"/>
          <w:numId w:val="74"/>
        </w:numPr>
        <w:tabs>
          <w:tab w:pos="770" w:val="left" w:leader="none"/>
        </w:tabs>
        <w:spacing w:line="249" w:lineRule="auto" w:before="159" w:after="0"/>
        <w:ind w:left="769" w:right="1438" w:hanging="510"/>
        <w:jc w:val="both"/>
        <w:rPr>
          <w:sz w:val="20"/>
        </w:rPr>
      </w:pPr>
      <w:bookmarkStart w:name="_bookmark421" w:id="804"/>
      <w:bookmarkEnd w:id="804"/>
      <w:r>
        <w:rPr/>
      </w:r>
      <w:bookmarkStart w:name="_bookmark421" w:id="805"/>
      <w:bookmarkEnd w:id="805"/>
      <w:r>
        <w:rPr>
          <w:w w:val="110"/>
          <w:sz w:val="20"/>
        </w:rPr>
        <w:t>Sou</w:t>
      </w:r>
      <w:r>
        <w:rPr>
          <w:w w:val="110"/>
          <w:sz w:val="20"/>
        </w:rPr>
        <w:t>mya Dutta, Ayan Biswas, and James Ahrens. Multivariate pointwise information-driven data sampling and visualization. </w:t>
      </w:r>
      <w:r>
        <w:rPr>
          <w:i/>
          <w:w w:val="110"/>
          <w:sz w:val="20"/>
        </w:rPr>
        <w:t>Entropy</w:t>
      </w:r>
      <w:r>
        <w:rPr>
          <w:w w:val="110"/>
          <w:sz w:val="20"/>
        </w:rPr>
        <w:t>, 21(7):1–25,</w:t>
      </w:r>
      <w:r>
        <w:rPr>
          <w:spacing w:val="6"/>
          <w:w w:val="110"/>
          <w:sz w:val="20"/>
        </w:rPr>
        <w:t> </w:t>
      </w:r>
      <w:r>
        <w:rPr>
          <w:w w:val="110"/>
          <w:sz w:val="20"/>
        </w:rPr>
        <w:t>2019.</w:t>
      </w:r>
    </w:p>
    <w:p>
      <w:pPr>
        <w:spacing w:after="0" w:line="249" w:lineRule="auto"/>
        <w:jc w:val="both"/>
        <w:rPr>
          <w:sz w:val="20"/>
        </w:rPr>
        <w:sectPr>
          <w:pgSz w:w="12240" w:h="15840"/>
          <w:pgMar w:header="333" w:footer="792" w:top="800" w:bottom="980" w:left="1180" w:right="0"/>
        </w:sectPr>
      </w:pPr>
    </w:p>
    <w:p>
      <w:pPr>
        <w:pStyle w:val="BodyText"/>
      </w:pPr>
    </w:p>
    <w:p>
      <w:pPr>
        <w:pStyle w:val="BodyText"/>
      </w:pPr>
    </w:p>
    <w:p>
      <w:pPr>
        <w:pStyle w:val="BodyText"/>
        <w:spacing w:before="5"/>
        <w:rPr>
          <w:sz w:val="16"/>
        </w:rPr>
      </w:pPr>
    </w:p>
    <w:p>
      <w:pPr>
        <w:pStyle w:val="ListParagraph"/>
        <w:numPr>
          <w:ilvl w:val="0"/>
          <w:numId w:val="74"/>
        </w:numPr>
        <w:tabs>
          <w:tab w:pos="770" w:val="left" w:leader="none"/>
        </w:tabs>
        <w:spacing w:line="249" w:lineRule="auto" w:before="0" w:after="0"/>
        <w:ind w:left="753" w:right="1418" w:hanging="494"/>
        <w:jc w:val="both"/>
        <w:rPr>
          <w:sz w:val="20"/>
        </w:rPr>
      </w:pPr>
      <w:bookmarkStart w:name="_bookmark422" w:id="806"/>
      <w:bookmarkEnd w:id="806"/>
      <w:r>
        <w:rPr/>
      </w:r>
      <w:bookmarkStart w:name="_bookmark422" w:id="807"/>
      <w:bookmarkEnd w:id="807"/>
      <w:r>
        <w:rPr>
          <w:w w:val="105"/>
          <w:sz w:val="20"/>
        </w:rPr>
        <w:t>Qun</w:t>
      </w:r>
      <w:r>
        <w:rPr>
          <w:w w:val="105"/>
          <w:sz w:val="20"/>
        </w:rPr>
        <w:t> Liu, Subhashis Hazarika, John M. Patchett, James </w:t>
      </w:r>
      <w:r>
        <w:rPr>
          <w:spacing w:val="-9"/>
          <w:w w:val="105"/>
          <w:sz w:val="20"/>
        </w:rPr>
        <w:t>P. </w:t>
      </w:r>
      <w:r>
        <w:rPr>
          <w:w w:val="105"/>
          <w:sz w:val="20"/>
        </w:rPr>
        <w:t>Ahrens, and Ayan Biswas. Poster: Deep learning-based feature-aware data modeling for complex physics simulations. In </w:t>
      </w:r>
      <w:r>
        <w:rPr>
          <w:i/>
          <w:w w:val="105"/>
          <w:sz w:val="20"/>
        </w:rPr>
        <w:t>SC ’19: </w:t>
      </w:r>
      <w:r>
        <w:rPr>
          <w:i/>
          <w:spacing w:val="-5"/>
          <w:w w:val="105"/>
          <w:sz w:val="20"/>
        </w:rPr>
        <w:t>Proceedings </w:t>
      </w:r>
      <w:r>
        <w:rPr>
          <w:i/>
          <w:w w:val="105"/>
          <w:sz w:val="20"/>
        </w:rPr>
        <w:t>of the International </w:t>
      </w:r>
      <w:r>
        <w:rPr>
          <w:i/>
          <w:spacing w:val="-3"/>
          <w:w w:val="105"/>
          <w:sz w:val="20"/>
        </w:rPr>
        <w:t>Conference </w:t>
      </w:r>
      <w:r>
        <w:rPr>
          <w:i/>
          <w:w w:val="105"/>
          <w:sz w:val="20"/>
        </w:rPr>
        <w:t>for High Performance Computing, Networking, Storage and Analysis</w:t>
      </w:r>
      <w:r>
        <w:rPr>
          <w:w w:val="105"/>
          <w:sz w:val="20"/>
        </w:rPr>
        <w:t>, 11 2019. </w:t>
      </w:r>
      <w:r>
        <w:rPr>
          <w:spacing w:val="-9"/>
          <w:w w:val="105"/>
          <w:sz w:val="20"/>
        </w:rPr>
        <w:t>To </w:t>
      </w:r>
      <w:r>
        <w:rPr>
          <w:w w:val="105"/>
          <w:sz w:val="20"/>
        </w:rPr>
        <w:t>Appear in SC</w:t>
      </w:r>
      <w:r>
        <w:rPr>
          <w:spacing w:val="2"/>
          <w:w w:val="105"/>
          <w:sz w:val="20"/>
        </w:rPr>
        <w:t> </w:t>
      </w:r>
      <w:r>
        <w:rPr>
          <w:w w:val="105"/>
          <w:sz w:val="20"/>
        </w:rPr>
        <w:t>’19.</w:t>
      </w:r>
    </w:p>
    <w:p>
      <w:pPr>
        <w:pStyle w:val="ListParagraph"/>
        <w:numPr>
          <w:ilvl w:val="0"/>
          <w:numId w:val="74"/>
        </w:numPr>
        <w:tabs>
          <w:tab w:pos="770" w:val="left" w:leader="none"/>
        </w:tabs>
        <w:spacing w:line="249" w:lineRule="auto" w:before="151" w:after="0"/>
        <w:ind w:left="745" w:right="1437" w:hanging="486"/>
        <w:jc w:val="both"/>
        <w:rPr>
          <w:sz w:val="20"/>
        </w:rPr>
      </w:pPr>
      <w:bookmarkStart w:name="_bookmark423" w:id="808"/>
      <w:bookmarkEnd w:id="808"/>
      <w:r>
        <w:rPr/>
      </w:r>
      <w:bookmarkStart w:name="_bookmark423" w:id="809"/>
      <w:bookmarkEnd w:id="809"/>
      <w:r>
        <w:rPr>
          <w:w w:val="110"/>
          <w:sz w:val="20"/>
        </w:rPr>
        <w:t>R</w:t>
      </w:r>
      <w:r>
        <w:rPr>
          <w:w w:val="110"/>
          <w:sz w:val="20"/>
        </w:rPr>
        <w:t>oxana Bujack and Jan Flusser. Flexible moment </w:t>
      </w:r>
      <w:r>
        <w:rPr>
          <w:spacing w:val="-3"/>
          <w:w w:val="110"/>
          <w:sz w:val="20"/>
        </w:rPr>
        <w:t>invariant </w:t>
      </w:r>
      <w:r>
        <w:rPr>
          <w:w w:val="110"/>
          <w:sz w:val="20"/>
        </w:rPr>
        <w:t>bases for 2d scalar and vector fields. In </w:t>
      </w:r>
      <w:r>
        <w:rPr>
          <w:i/>
          <w:spacing w:val="-5"/>
          <w:w w:val="110"/>
          <w:sz w:val="20"/>
        </w:rPr>
        <w:t>Proceedings </w:t>
      </w:r>
      <w:r>
        <w:rPr>
          <w:i/>
          <w:w w:val="110"/>
          <w:sz w:val="20"/>
        </w:rPr>
        <w:t>of International </w:t>
      </w:r>
      <w:r>
        <w:rPr>
          <w:i/>
          <w:spacing w:val="-3"/>
          <w:w w:val="110"/>
          <w:sz w:val="20"/>
        </w:rPr>
        <w:t>Conference </w:t>
      </w:r>
      <w:r>
        <w:rPr>
          <w:i/>
          <w:w w:val="110"/>
          <w:sz w:val="20"/>
        </w:rPr>
        <w:t>in Central </w:t>
      </w:r>
      <w:r>
        <w:rPr>
          <w:i/>
          <w:spacing w:val="-4"/>
          <w:w w:val="110"/>
          <w:sz w:val="20"/>
        </w:rPr>
        <w:t>Europe </w:t>
      </w:r>
      <w:r>
        <w:rPr>
          <w:i/>
          <w:w w:val="110"/>
          <w:sz w:val="20"/>
        </w:rPr>
        <w:t>on Computer Graphics, Visualization</w:t>
      </w:r>
      <w:r>
        <w:rPr>
          <w:i/>
          <w:spacing w:val="-38"/>
          <w:w w:val="110"/>
          <w:sz w:val="20"/>
        </w:rPr>
        <w:t> </w:t>
      </w:r>
      <w:r>
        <w:rPr>
          <w:i/>
          <w:w w:val="110"/>
          <w:sz w:val="20"/>
        </w:rPr>
        <w:t>and Computer Vision (WSCG)</w:t>
      </w:r>
      <w:r>
        <w:rPr>
          <w:w w:val="110"/>
          <w:sz w:val="20"/>
        </w:rPr>
        <w:t>, pages 11–20,</w:t>
      </w:r>
      <w:r>
        <w:rPr>
          <w:spacing w:val="2"/>
          <w:w w:val="110"/>
          <w:sz w:val="20"/>
        </w:rPr>
        <w:t> </w:t>
      </w:r>
      <w:r>
        <w:rPr>
          <w:w w:val="110"/>
          <w:sz w:val="20"/>
        </w:rPr>
        <w:t>2017.</w:t>
      </w:r>
    </w:p>
    <w:p>
      <w:pPr>
        <w:pStyle w:val="ListParagraph"/>
        <w:numPr>
          <w:ilvl w:val="0"/>
          <w:numId w:val="74"/>
        </w:numPr>
        <w:tabs>
          <w:tab w:pos="770" w:val="left" w:leader="none"/>
        </w:tabs>
        <w:spacing w:line="249" w:lineRule="auto" w:before="151" w:after="0"/>
        <w:ind w:left="769" w:right="1434" w:hanging="510"/>
        <w:jc w:val="both"/>
        <w:rPr>
          <w:sz w:val="20"/>
        </w:rPr>
      </w:pPr>
      <w:bookmarkStart w:name="_bookmark424" w:id="810"/>
      <w:bookmarkEnd w:id="810"/>
      <w:r>
        <w:rPr/>
      </w:r>
      <w:bookmarkStart w:name="_bookmark424" w:id="811"/>
      <w:bookmarkEnd w:id="811"/>
      <w:r>
        <w:rPr>
          <w:w w:val="105"/>
          <w:sz w:val="20"/>
        </w:rPr>
        <w:t>Bo</w:t>
      </w:r>
      <w:r>
        <w:rPr>
          <w:w w:val="105"/>
          <w:sz w:val="20"/>
        </w:rPr>
        <w:t> </w:t>
      </w:r>
      <w:r>
        <w:rPr>
          <w:spacing w:val="-4"/>
          <w:w w:val="105"/>
          <w:sz w:val="20"/>
        </w:rPr>
        <w:t>Yang, </w:t>
      </w:r>
      <w:r>
        <w:rPr>
          <w:spacing w:val="-3"/>
          <w:w w:val="105"/>
          <w:sz w:val="20"/>
        </w:rPr>
        <w:t>Jitka Kostkova, </w:t>
      </w:r>
      <w:r>
        <w:rPr>
          <w:w w:val="105"/>
          <w:sz w:val="20"/>
        </w:rPr>
        <w:t>Jan Flusser, </w:t>
      </w:r>
      <w:r>
        <w:rPr>
          <w:spacing w:val="-4"/>
          <w:w w:val="105"/>
          <w:sz w:val="20"/>
        </w:rPr>
        <w:t>Tomas </w:t>
      </w:r>
      <w:r>
        <w:rPr>
          <w:w w:val="105"/>
          <w:sz w:val="20"/>
        </w:rPr>
        <w:t>Suk, and Roxana Bujack. Rotation </w:t>
      </w:r>
      <w:r>
        <w:rPr>
          <w:spacing w:val="-3"/>
          <w:w w:val="105"/>
          <w:sz w:val="20"/>
        </w:rPr>
        <w:t>Invariants </w:t>
      </w:r>
      <w:r>
        <w:rPr>
          <w:w w:val="105"/>
          <w:sz w:val="20"/>
        </w:rPr>
        <w:t>of </w:t>
      </w:r>
      <w:r>
        <w:rPr>
          <w:spacing w:val="-3"/>
          <w:w w:val="105"/>
          <w:sz w:val="20"/>
        </w:rPr>
        <w:t>Vector </w:t>
      </w:r>
      <w:r>
        <w:rPr>
          <w:w w:val="105"/>
          <w:sz w:val="20"/>
        </w:rPr>
        <w:t>Fields from Orthogonal Moments. </w:t>
      </w:r>
      <w:r>
        <w:rPr>
          <w:i/>
          <w:w w:val="105"/>
          <w:sz w:val="20"/>
        </w:rPr>
        <w:t>Pattern </w:t>
      </w:r>
      <w:r>
        <w:rPr>
          <w:i/>
          <w:spacing w:val="-4"/>
          <w:w w:val="105"/>
          <w:sz w:val="20"/>
        </w:rPr>
        <w:t>Recognition</w:t>
      </w:r>
      <w:r>
        <w:rPr>
          <w:spacing w:val="-4"/>
          <w:w w:val="105"/>
          <w:sz w:val="20"/>
        </w:rPr>
        <w:t>, </w:t>
      </w:r>
      <w:r>
        <w:rPr>
          <w:w w:val="105"/>
          <w:sz w:val="20"/>
        </w:rPr>
        <w:t>pages 110–121,</w:t>
      </w:r>
      <w:r>
        <w:rPr>
          <w:spacing w:val="-9"/>
          <w:w w:val="105"/>
          <w:sz w:val="20"/>
        </w:rPr>
        <w:t> </w:t>
      </w:r>
      <w:r>
        <w:rPr>
          <w:w w:val="105"/>
          <w:sz w:val="20"/>
        </w:rPr>
        <w:t>2018.</w:t>
      </w:r>
    </w:p>
    <w:p>
      <w:pPr>
        <w:pStyle w:val="ListParagraph"/>
        <w:numPr>
          <w:ilvl w:val="0"/>
          <w:numId w:val="74"/>
        </w:numPr>
        <w:tabs>
          <w:tab w:pos="770" w:val="left" w:leader="none"/>
        </w:tabs>
        <w:spacing w:line="249" w:lineRule="auto" w:before="151" w:after="0"/>
        <w:ind w:left="730" w:right="1406" w:hanging="471"/>
        <w:jc w:val="both"/>
        <w:rPr>
          <w:sz w:val="20"/>
        </w:rPr>
      </w:pPr>
      <w:bookmarkStart w:name="_bookmark425" w:id="812"/>
      <w:bookmarkEnd w:id="812"/>
      <w:r>
        <w:rPr/>
      </w:r>
      <w:bookmarkStart w:name="_bookmark425" w:id="813"/>
      <w:bookmarkEnd w:id="813"/>
      <w:r>
        <w:rPr>
          <w:w w:val="110"/>
          <w:sz w:val="20"/>
        </w:rPr>
        <w:t>Bei</w:t>
      </w:r>
      <w:r>
        <w:rPr>
          <w:w w:val="110"/>
          <w:sz w:val="20"/>
        </w:rPr>
        <w:t> </w:t>
      </w:r>
      <w:r>
        <w:rPr>
          <w:spacing w:val="-4"/>
          <w:w w:val="110"/>
          <w:sz w:val="20"/>
        </w:rPr>
        <w:t>Wang, </w:t>
      </w:r>
      <w:r>
        <w:rPr>
          <w:w w:val="110"/>
          <w:sz w:val="20"/>
        </w:rPr>
        <w:t>Roxana Bujack, Harsh Bhatia Paul Rosen, Primoz Skraba, and Hans Hagen.  Interpret- ing galilean </w:t>
      </w:r>
      <w:r>
        <w:rPr>
          <w:spacing w:val="-3"/>
          <w:w w:val="110"/>
          <w:sz w:val="20"/>
        </w:rPr>
        <w:t>invariant </w:t>
      </w:r>
      <w:r>
        <w:rPr>
          <w:w w:val="110"/>
          <w:sz w:val="20"/>
        </w:rPr>
        <w:t>vector field analysis via extended robustness. In </w:t>
      </w:r>
      <w:r>
        <w:rPr>
          <w:i/>
          <w:spacing w:val="-4"/>
          <w:w w:val="110"/>
          <w:sz w:val="20"/>
        </w:rPr>
        <w:t>Topology-Based </w:t>
      </w:r>
      <w:r>
        <w:rPr>
          <w:i/>
          <w:w w:val="110"/>
          <w:sz w:val="20"/>
        </w:rPr>
        <w:t>Methods in Visualization </w:t>
      </w:r>
      <w:r>
        <w:rPr>
          <w:i/>
          <w:spacing w:val="-3"/>
          <w:w w:val="110"/>
          <w:sz w:val="20"/>
        </w:rPr>
        <w:t>(TopoInVis </w:t>
      </w:r>
      <w:r>
        <w:rPr>
          <w:i/>
          <w:w w:val="110"/>
          <w:sz w:val="20"/>
        </w:rPr>
        <w:t>2017) </w:t>
      </w:r>
      <w:r>
        <w:rPr>
          <w:i/>
          <w:spacing w:val="-3"/>
          <w:w w:val="110"/>
          <w:sz w:val="20"/>
        </w:rPr>
        <w:t>Tokyo, </w:t>
      </w:r>
      <w:r>
        <w:rPr>
          <w:i/>
          <w:w w:val="110"/>
          <w:sz w:val="20"/>
        </w:rPr>
        <w:t>Japan</w:t>
      </w:r>
      <w:r>
        <w:rPr>
          <w:w w:val="110"/>
          <w:sz w:val="20"/>
        </w:rPr>
        <w:t>,</w:t>
      </w:r>
      <w:r>
        <w:rPr>
          <w:spacing w:val="-30"/>
          <w:w w:val="110"/>
          <w:sz w:val="20"/>
        </w:rPr>
        <w:t> </w:t>
      </w:r>
      <w:r>
        <w:rPr>
          <w:w w:val="110"/>
          <w:sz w:val="20"/>
        </w:rPr>
        <w:t>2017.</w:t>
      </w:r>
    </w:p>
    <w:p>
      <w:pPr>
        <w:pStyle w:val="ListParagraph"/>
        <w:numPr>
          <w:ilvl w:val="0"/>
          <w:numId w:val="74"/>
        </w:numPr>
        <w:tabs>
          <w:tab w:pos="770" w:val="left" w:leader="none"/>
        </w:tabs>
        <w:spacing w:line="249" w:lineRule="auto" w:before="151" w:after="0"/>
        <w:ind w:left="758" w:right="1440" w:hanging="499"/>
        <w:jc w:val="both"/>
        <w:rPr>
          <w:sz w:val="20"/>
        </w:rPr>
      </w:pPr>
      <w:bookmarkStart w:name="_bookmark426" w:id="814"/>
      <w:bookmarkEnd w:id="814"/>
      <w:r>
        <w:rPr/>
      </w:r>
      <w:bookmarkStart w:name="_bookmark426" w:id="815"/>
      <w:bookmarkEnd w:id="815"/>
      <w:r>
        <w:rPr>
          <w:w w:val="110"/>
          <w:sz w:val="20"/>
        </w:rPr>
        <w:t>S.</w:t>
      </w:r>
      <w:r>
        <w:rPr>
          <w:w w:val="110"/>
          <w:sz w:val="20"/>
        </w:rPr>
        <w:t> Petruzza, S. </w:t>
      </w:r>
      <w:r>
        <w:rPr>
          <w:spacing w:val="-3"/>
          <w:w w:val="110"/>
          <w:sz w:val="20"/>
        </w:rPr>
        <w:t>Treichler, </w:t>
      </w:r>
      <w:r>
        <w:rPr>
          <w:w w:val="110"/>
          <w:sz w:val="20"/>
        </w:rPr>
        <w:t>V. Pascucci, and </w:t>
      </w:r>
      <w:r>
        <w:rPr>
          <w:spacing w:val="-9"/>
          <w:w w:val="110"/>
          <w:sz w:val="20"/>
        </w:rPr>
        <w:t>P. </w:t>
      </w:r>
      <w:r>
        <w:rPr>
          <w:w w:val="110"/>
          <w:sz w:val="20"/>
        </w:rPr>
        <w:t>Bremer. Babelflow: An embedded domain specific language</w:t>
      </w:r>
      <w:r>
        <w:rPr>
          <w:spacing w:val="-7"/>
          <w:w w:val="110"/>
          <w:sz w:val="20"/>
        </w:rPr>
        <w:t> </w:t>
      </w:r>
      <w:r>
        <w:rPr>
          <w:w w:val="110"/>
          <w:sz w:val="20"/>
        </w:rPr>
        <w:t>for</w:t>
      </w:r>
      <w:r>
        <w:rPr>
          <w:spacing w:val="-7"/>
          <w:w w:val="110"/>
          <w:sz w:val="20"/>
        </w:rPr>
        <w:t> </w:t>
      </w:r>
      <w:r>
        <w:rPr>
          <w:w w:val="110"/>
          <w:sz w:val="20"/>
        </w:rPr>
        <w:t>parallel</w:t>
      </w:r>
      <w:r>
        <w:rPr>
          <w:spacing w:val="-7"/>
          <w:w w:val="110"/>
          <w:sz w:val="20"/>
        </w:rPr>
        <w:t> </w:t>
      </w:r>
      <w:r>
        <w:rPr>
          <w:w w:val="110"/>
          <w:sz w:val="20"/>
        </w:rPr>
        <w:t>analysis</w:t>
      </w:r>
      <w:r>
        <w:rPr>
          <w:spacing w:val="-7"/>
          <w:w w:val="110"/>
          <w:sz w:val="20"/>
        </w:rPr>
        <w:t> </w:t>
      </w:r>
      <w:r>
        <w:rPr>
          <w:w w:val="110"/>
          <w:sz w:val="20"/>
        </w:rPr>
        <w:t>and</w:t>
      </w:r>
      <w:r>
        <w:rPr>
          <w:spacing w:val="-7"/>
          <w:w w:val="110"/>
          <w:sz w:val="20"/>
        </w:rPr>
        <w:t> </w:t>
      </w:r>
      <w:r>
        <w:rPr>
          <w:w w:val="110"/>
          <w:sz w:val="20"/>
        </w:rPr>
        <w:t>visualization.</w:t>
      </w:r>
      <w:r>
        <w:rPr>
          <w:spacing w:val="10"/>
          <w:w w:val="110"/>
          <w:sz w:val="20"/>
        </w:rPr>
        <w:t> </w:t>
      </w:r>
      <w:r>
        <w:rPr>
          <w:w w:val="110"/>
          <w:sz w:val="20"/>
        </w:rPr>
        <w:t>In</w:t>
      </w:r>
      <w:r>
        <w:rPr>
          <w:spacing w:val="-8"/>
          <w:w w:val="110"/>
          <w:sz w:val="20"/>
        </w:rPr>
        <w:t> </w:t>
      </w:r>
      <w:r>
        <w:rPr>
          <w:i/>
          <w:w w:val="110"/>
          <w:sz w:val="20"/>
        </w:rPr>
        <w:t>2018</w:t>
      </w:r>
      <w:r>
        <w:rPr>
          <w:i/>
          <w:spacing w:val="-3"/>
          <w:w w:val="110"/>
          <w:sz w:val="20"/>
        </w:rPr>
        <w:t> </w:t>
      </w:r>
      <w:r>
        <w:rPr>
          <w:i/>
          <w:w w:val="110"/>
          <w:sz w:val="20"/>
        </w:rPr>
        <w:t>IEEE</w:t>
      </w:r>
      <w:r>
        <w:rPr>
          <w:i/>
          <w:spacing w:val="-4"/>
          <w:w w:val="110"/>
          <w:sz w:val="20"/>
        </w:rPr>
        <w:t> </w:t>
      </w:r>
      <w:r>
        <w:rPr>
          <w:i/>
          <w:w w:val="110"/>
          <w:sz w:val="20"/>
        </w:rPr>
        <w:t>International</w:t>
      </w:r>
      <w:r>
        <w:rPr>
          <w:i/>
          <w:spacing w:val="-3"/>
          <w:w w:val="110"/>
          <w:sz w:val="20"/>
        </w:rPr>
        <w:t> </w:t>
      </w:r>
      <w:r>
        <w:rPr>
          <w:i/>
          <w:w w:val="110"/>
          <w:sz w:val="20"/>
        </w:rPr>
        <w:t>Parallel</w:t>
      </w:r>
      <w:r>
        <w:rPr>
          <w:i/>
          <w:spacing w:val="-3"/>
          <w:w w:val="110"/>
          <w:sz w:val="20"/>
        </w:rPr>
        <w:t> </w:t>
      </w:r>
      <w:r>
        <w:rPr>
          <w:i/>
          <w:w w:val="110"/>
          <w:sz w:val="20"/>
        </w:rPr>
        <w:t>and</w:t>
      </w:r>
      <w:r>
        <w:rPr>
          <w:i/>
          <w:spacing w:val="-3"/>
          <w:w w:val="110"/>
          <w:sz w:val="20"/>
        </w:rPr>
        <w:t> </w:t>
      </w:r>
      <w:r>
        <w:rPr>
          <w:i/>
          <w:w w:val="110"/>
          <w:sz w:val="20"/>
        </w:rPr>
        <w:t>Distributed </w:t>
      </w:r>
      <w:r>
        <w:rPr>
          <w:i/>
          <w:spacing w:val="-4"/>
          <w:w w:val="110"/>
          <w:sz w:val="20"/>
        </w:rPr>
        <w:t>Processing </w:t>
      </w:r>
      <w:r>
        <w:rPr>
          <w:i/>
          <w:w w:val="110"/>
          <w:sz w:val="20"/>
        </w:rPr>
        <w:t>Symposium (IPDPS)</w:t>
      </w:r>
      <w:r>
        <w:rPr>
          <w:w w:val="110"/>
          <w:sz w:val="20"/>
        </w:rPr>
        <w:t>, pages 463–473, May</w:t>
      </w:r>
      <w:r>
        <w:rPr>
          <w:spacing w:val="8"/>
          <w:w w:val="110"/>
          <w:sz w:val="20"/>
        </w:rPr>
        <w:t> </w:t>
      </w:r>
      <w:r>
        <w:rPr>
          <w:w w:val="110"/>
          <w:sz w:val="20"/>
        </w:rPr>
        <w:t>2018.</w:t>
      </w:r>
    </w:p>
    <w:p>
      <w:pPr>
        <w:pStyle w:val="ListParagraph"/>
        <w:numPr>
          <w:ilvl w:val="0"/>
          <w:numId w:val="74"/>
        </w:numPr>
        <w:tabs>
          <w:tab w:pos="770" w:val="left" w:leader="none"/>
        </w:tabs>
        <w:spacing w:line="249" w:lineRule="auto" w:before="150" w:after="0"/>
        <w:ind w:left="758" w:right="1411" w:hanging="499"/>
        <w:jc w:val="both"/>
        <w:rPr>
          <w:sz w:val="20"/>
        </w:rPr>
      </w:pPr>
      <w:bookmarkStart w:name="_bookmark427" w:id="816"/>
      <w:bookmarkEnd w:id="816"/>
      <w:r>
        <w:rPr/>
      </w:r>
      <w:bookmarkStart w:name="_bookmark427" w:id="817"/>
      <w:bookmarkEnd w:id="817"/>
      <w:r>
        <w:rPr>
          <w:w w:val="105"/>
          <w:sz w:val="20"/>
        </w:rPr>
        <w:t>Stephen</w:t>
      </w:r>
      <w:r>
        <w:rPr>
          <w:w w:val="105"/>
          <w:sz w:val="20"/>
        </w:rPr>
        <w:t> Hamilton, Randal Burns, Charles Meneveau, Perry Johnson, Peter Lindstrom, John Patchett,  and Alexander </w:t>
      </w:r>
      <w:r>
        <w:rPr>
          <w:spacing w:val="-4"/>
          <w:w w:val="105"/>
          <w:sz w:val="20"/>
        </w:rPr>
        <w:t>Szalay. </w:t>
      </w:r>
      <w:r>
        <w:rPr>
          <w:w w:val="105"/>
          <w:sz w:val="20"/>
        </w:rPr>
        <w:t>Extreme </w:t>
      </w:r>
      <w:r>
        <w:rPr>
          <w:spacing w:val="-3"/>
          <w:w w:val="105"/>
          <w:sz w:val="20"/>
        </w:rPr>
        <w:t>event </w:t>
      </w:r>
      <w:r>
        <w:rPr>
          <w:w w:val="105"/>
          <w:sz w:val="20"/>
        </w:rPr>
        <w:t>analysis in next generation simulation architectures. In </w:t>
      </w:r>
      <w:r>
        <w:rPr>
          <w:i/>
          <w:w w:val="105"/>
          <w:sz w:val="20"/>
        </w:rPr>
        <w:t>ISC High Performance 2017</w:t>
      </w:r>
      <w:r>
        <w:rPr>
          <w:w w:val="105"/>
          <w:sz w:val="20"/>
        </w:rPr>
        <w:t>, pages 277–293,</w:t>
      </w:r>
      <w:r>
        <w:rPr>
          <w:spacing w:val="3"/>
          <w:w w:val="105"/>
          <w:sz w:val="20"/>
        </w:rPr>
        <w:t> </w:t>
      </w:r>
      <w:r>
        <w:rPr>
          <w:w w:val="105"/>
          <w:sz w:val="20"/>
        </w:rPr>
        <w:t>2017.</w:t>
      </w:r>
    </w:p>
    <w:p>
      <w:pPr>
        <w:pStyle w:val="ListParagraph"/>
        <w:numPr>
          <w:ilvl w:val="0"/>
          <w:numId w:val="74"/>
        </w:numPr>
        <w:tabs>
          <w:tab w:pos="770" w:val="left" w:leader="none"/>
        </w:tabs>
        <w:spacing w:line="249" w:lineRule="auto" w:before="151" w:after="0"/>
        <w:ind w:left="764" w:right="1410" w:hanging="505"/>
        <w:jc w:val="both"/>
        <w:rPr>
          <w:sz w:val="20"/>
        </w:rPr>
      </w:pPr>
      <w:bookmarkStart w:name="_bookmark428" w:id="818"/>
      <w:bookmarkEnd w:id="818"/>
      <w:r>
        <w:rPr/>
      </w:r>
      <w:bookmarkStart w:name="_bookmark428" w:id="819"/>
      <w:bookmarkEnd w:id="819"/>
      <w:r>
        <w:rPr>
          <w:sz w:val="20"/>
        </w:rPr>
        <w:t>James</w:t>
      </w:r>
      <w:r>
        <w:rPr>
          <w:sz w:val="20"/>
        </w:rPr>
        <w:t> Diffenderfer,  Alyson </w:t>
      </w:r>
      <w:r>
        <w:rPr>
          <w:spacing w:val="-6"/>
          <w:sz w:val="20"/>
        </w:rPr>
        <w:t>Fox,  </w:t>
      </w:r>
      <w:r>
        <w:rPr>
          <w:sz w:val="20"/>
        </w:rPr>
        <w:t>Jeffrey Hittinger,  Geoffrey Sanders,  and Peter Lindstrom.  Error analysis  of ZFP compression for floating-point data. </w:t>
      </w:r>
      <w:r>
        <w:rPr>
          <w:i/>
          <w:sz w:val="20"/>
        </w:rPr>
        <w:t>SIAM Journal on Scientific Computing</w:t>
      </w:r>
      <w:r>
        <w:rPr>
          <w:sz w:val="20"/>
        </w:rPr>
        <w:t>, 41(3):A1867–A1898, 2019.</w:t>
      </w:r>
    </w:p>
    <w:p>
      <w:pPr>
        <w:pStyle w:val="ListParagraph"/>
        <w:numPr>
          <w:ilvl w:val="0"/>
          <w:numId w:val="74"/>
        </w:numPr>
        <w:tabs>
          <w:tab w:pos="770" w:val="left" w:leader="none"/>
        </w:tabs>
        <w:spacing w:line="249" w:lineRule="auto" w:before="151" w:after="0"/>
        <w:ind w:left="753" w:right="1436" w:hanging="494"/>
        <w:jc w:val="both"/>
        <w:rPr>
          <w:sz w:val="20"/>
        </w:rPr>
      </w:pPr>
      <w:bookmarkStart w:name="_bookmark429" w:id="820"/>
      <w:bookmarkEnd w:id="820"/>
      <w:r>
        <w:rPr/>
      </w:r>
      <w:bookmarkStart w:name="_bookmark429" w:id="821"/>
      <w:bookmarkEnd w:id="821"/>
      <w:r>
        <w:rPr>
          <w:w w:val="105"/>
          <w:sz w:val="20"/>
        </w:rPr>
        <w:t>Dorit</w:t>
      </w:r>
      <w:r>
        <w:rPr>
          <w:w w:val="105"/>
          <w:sz w:val="20"/>
        </w:rPr>
        <w:t> Hammerling, Allison Baker, Alexander Pinard, and Peter Lindstrom. A collaborative effort to improve lossy compression methods for climate data. In </w:t>
      </w:r>
      <w:r>
        <w:rPr>
          <w:i/>
          <w:w w:val="105"/>
          <w:sz w:val="20"/>
        </w:rPr>
        <w:t>5th International Workshop on Data Analysis and</w:t>
      </w:r>
      <w:r>
        <w:rPr>
          <w:i/>
          <w:spacing w:val="19"/>
          <w:w w:val="105"/>
          <w:sz w:val="20"/>
        </w:rPr>
        <w:t> </w:t>
      </w:r>
      <w:r>
        <w:rPr>
          <w:i/>
          <w:spacing w:val="-3"/>
          <w:w w:val="105"/>
          <w:sz w:val="20"/>
        </w:rPr>
        <w:t>Reduction</w:t>
      </w:r>
      <w:r>
        <w:rPr>
          <w:i/>
          <w:spacing w:val="20"/>
          <w:w w:val="105"/>
          <w:sz w:val="20"/>
        </w:rPr>
        <w:t> </w:t>
      </w:r>
      <w:r>
        <w:rPr>
          <w:i/>
          <w:w w:val="105"/>
          <w:sz w:val="20"/>
        </w:rPr>
        <w:t>for</w:t>
      </w:r>
      <w:r>
        <w:rPr>
          <w:i/>
          <w:spacing w:val="20"/>
          <w:w w:val="105"/>
          <w:sz w:val="20"/>
        </w:rPr>
        <w:t> </w:t>
      </w:r>
      <w:r>
        <w:rPr>
          <w:i/>
          <w:w w:val="105"/>
          <w:sz w:val="20"/>
        </w:rPr>
        <w:t>Big</w:t>
      </w:r>
      <w:r>
        <w:rPr>
          <w:i/>
          <w:spacing w:val="20"/>
          <w:w w:val="105"/>
          <w:sz w:val="20"/>
        </w:rPr>
        <w:t> </w:t>
      </w:r>
      <w:r>
        <w:rPr>
          <w:i/>
          <w:w w:val="105"/>
          <w:sz w:val="20"/>
        </w:rPr>
        <w:t>Scientific</w:t>
      </w:r>
      <w:r>
        <w:rPr>
          <w:i/>
          <w:spacing w:val="20"/>
          <w:w w:val="105"/>
          <w:sz w:val="20"/>
        </w:rPr>
        <w:t> </w:t>
      </w:r>
      <w:r>
        <w:rPr>
          <w:i/>
          <w:w w:val="105"/>
          <w:sz w:val="20"/>
        </w:rPr>
        <w:t>Data</w:t>
      </w:r>
      <w:r>
        <w:rPr>
          <w:i/>
          <w:spacing w:val="20"/>
          <w:w w:val="105"/>
          <w:sz w:val="20"/>
        </w:rPr>
        <w:t> </w:t>
      </w:r>
      <w:r>
        <w:rPr>
          <w:i/>
          <w:w w:val="105"/>
          <w:sz w:val="20"/>
        </w:rPr>
        <w:t>(DRBSD-5)</w:t>
      </w:r>
      <w:r>
        <w:rPr>
          <w:w w:val="105"/>
          <w:sz w:val="20"/>
        </w:rPr>
        <w:t>,</w:t>
      </w:r>
      <w:r>
        <w:rPr>
          <w:spacing w:val="14"/>
          <w:w w:val="105"/>
          <w:sz w:val="20"/>
        </w:rPr>
        <w:t> </w:t>
      </w:r>
      <w:r>
        <w:rPr>
          <w:w w:val="105"/>
          <w:sz w:val="20"/>
        </w:rPr>
        <w:t>Nov</w:t>
      </w:r>
      <w:r>
        <w:rPr>
          <w:spacing w:val="15"/>
          <w:w w:val="105"/>
          <w:sz w:val="20"/>
        </w:rPr>
        <w:t> </w:t>
      </w:r>
      <w:r>
        <w:rPr>
          <w:w w:val="105"/>
          <w:sz w:val="20"/>
        </w:rPr>
        <w:t>2019.</w:t>
      </w:r>
    </w:p>
    <w:p>
      <w:pPr>
        <w:pStyle w:val="ListParagraph"/>
        <w:numPr>
          <w:ilvl w:val="0"/>
          <w:numId w:val="74"/>
        </w:numPr>
        <w:tabs>
          <w:tab w:pos="770" w:val="left" w:leader="none"/>
        </w:tabs>
        <w:spacing w:line="249" w:lineRule="auto" w:before="151" w:after="0"/>
        <w:ind w:left="762" w:right="1429" w:hanging="503"/>
        <w:jc w:val="both"/>
        <w:rPr>
          <w:sz w:val="20"/>
        </w:rPr>
      </w:pPr>
      <w:bookmarkStart w:name="_bookmark430" w:id="822"/>
      <w:bookmarkEnd w:id="822"/>
      <w:r>
        <w:rPr/>
      </w:r>
      <w:bookmarkStart w:name="_bookmark430" w:id="823"/>
      <w:bookmarkEnd w:id="823"/>
      <w:r>
        <w:rPr>
          <w:spacing w:val="-4"/>
          <w:w w:val="105"/>
          <w:sz w:val="20"/>
        </w:rPr>
        <w:t>F</w:t>
      </w:r>
      <w:r>
        <w:rPr>
          <w:spacing w:val="-4"/>
          <w:w w:val="105"/>
          <w:sz w:val="20"/>
        </w:rPr>
        <w:t>ranck </w:t>
      </w:r>
      <w:r>
        <w:rPr>
          <w:w w:val="105"/>
          <w:sz w:val="20"/>
        </w:rPr>
        <w:t>Cappello and Peter Lindstrom. Compression of scientific data. ISC High Performance 2017 Tutorials,</w:t>
      </w:r>
      <w:r>
        <w:rPr>
          <w:spacing w:val="13"/>
          <w:w w:val="105"/>
          <w:sz w:val="20"/>
        </w:rPr>
        <w:t> </w:t>
      </w:r>
      <w:r>
        <w:rPr>
          <w:w w:val="105"/>
          <w:sz w:val="20"/>
        </w:rPr>
        <w:t>2017.</w:t>
      </w:r>
    </w:p>
    <w:p>
      <w:pPr>
        <w:pStyle w:val="ListParagraph"/>
        <w:numPr>
          <w:ilvl w:val="0"/>
          <w:numId w:val="74"/>
        </w:numPr>
        <w:tabs>
          <w:tab w:pos="770" w:val="left" w:leader="none"/>
        </w:tabs>
        <w:spacing w:line="249" w:lineRule="auto" w:before="151" w:after="0"/>
        <w:ind w:left="764" w:right="1412" w:hanging="505"/>
        <w:jc w:val="both"/>
        <w:rPr>
          <w:sz w:val="20"/>
        </w:rPr>
      </w:pPr>
      <w:bookmarkStart w:name="_bookmark431" w:id="824"/>
      <w:bookmarkEnd w:id="824"/>
      <w:r>
        <w:rPr/>
      </w:r>
      <w:bookmarkStart w:name="_bookmark431" w:id="825"/>
      <w:bookmarkEnd w:id="825"/>
      <w:r>
        <w:rPr>
          <w:spacing w:val="-4"/>
          <w:w w:val="105"/>
          <w:sz w:val="20"/>
        </w:rPr>
        <w:t>F</w:t>
      </w:r>
      <w:r>
        <w:rPr>
          <w:spacing w:val="-4"/>
          <w:w w:val="105"/>
          <w:sz w:val="20"/>
        </w:rPr>
        <w:t>ranck </w:t>
      </w:r>
      <w:r>
        <w:rPr>
          <w:w w:val="105"/>
          <w:sz w:val="20"/>
        </w:rPr>
        <w:t>Cappello and Peter Lindstrom. Compression of scientific data. IEEE/ACM SC 2017 Tutorials, 2017.</w:t>
      </w:r>
    </w:p>
    <w:p>
      <w:pPr>
        <w:pStyle w:val="ListParagraph"/>
        <w:numPr>
          <w:ilvl w:val="0"/>
          <w:numId w:val="74"/>
        </w:numPr>
        <w:tabs>
          <w:tab w:pos="770" w:val="left" w:leader="none"/>
        </w:tabs>
        <w:spacing w:line="240" w:lineRule="auto" w:before="150" w:after="0"/>
        <w:ind w:left="769" w:right="0" w:hanging="510"/>
        <w:jc w:val="left"/>
        <w:rPr>
          <w:sz w:val="20"/>
        </w:rPr>
      </w:pPr>
      <w:bookmarkStart w:name="_bookmark432" w:id="826"/>
      <w:bookmarkEnd w:id="826"/>
      <w:r>
        <w:rPr/>
      </w:r>
      <w:bookmarkStart w:name="_bookmark432" w:id="827"/>
      <w:bookmarkEnd w:id="827"/>
      <w:r>
        <w:rPr>
          <w:spacing w:val="-4"/>
          <w:w w:val="105"/>
          <w:sz w:val="20"/>
        </w:rPr>
        <w:t>F</w:t>
      </w:r>
      <w:r>
        <w:rPr>
          <w:spacing w:val="-4"/>
          <w:w w:val="105"/>
          <w:sz w:val="20"/>
        </w:rPr>
        <w:t>ranck </w:t>
      </w:r>
      <w:r>
        <w:rPr>
          <w:w w:val="105"/>
          <w:sz w:val="20"/>
        </w:rPr>
        <w:t>Cappello and Peter Lindstrom. Compression for scientific data. Euro-Par 2018 Tutorials,</w:t>
      </w:r>
      <w:r>
        <w:rPr>
          <w:spacing w:val="28"/>
          <w:w w:val="105"/>
          <w:sz w:val="20"/>
        </w:rPr>
        <w:t> </w:t>
      </w:r>
      <w:r>
        <w:rPr>
          <w:w w:val="105"/>
          <w:sz w:val="20"/>
        </w:rPr>
        <w:t>2018.</w:t>
      </w:r>
    </w:p>
    <w:p>
      <w:pPr>
        <w:pStyle w:val="ListParagraph"/>
        <w:numPr>
          <w:ilvl w:val="0"/>
          <w:numId w:val="74"/>
        </w:numPr>
        <w:tabs>
          <w:tab w:pos="770" w:val="left" w:leader="none"/>
        </w:tabs>
        <w:spacing w:line="249" w:lineRule="auto" w:before="161" w:after="0"/>
        <w:ind w:left="764" w:right="1411" w:hanging="505"/>
        <w:jc w:val="both"/>
        <w:rPr>
          <w:sz w:val="20"/>
        </w:rPr>
      </w:pPr>
      <w:bookmarkStart w:name="_bookmark433" w:id="828"/>
      <w:bookmarkEnd w:id="828"/>
      <w:r>
        <w:rPr/>
      </w:r>
      <w:bookmarkStart w:name="_bookmark433" w:id="829"/>
      <w:bookmarkEnd w:id="829"/>
      <w:r>
        <w:rPr>
          <w:spacing w:val="-4"/>
          <w:w w:val="105"/>
          <w:sz w:val="20"/>
        </w:rPr>
        <w:t>F</w:t>
      </w:r>
      <w:r>
        <w:rPr>
          <w:spacing w:val="-4"/>
          <w:w w:val="105"/>
          <w:sz w:val="20"/>
        </w:rPr>
        <w:t>ranck </w:t>
      </w:r>
      <w:r>
        <w:rPr>
          <w:w w:val="105"/>
          <w:sz w:val="20"/>
        </w:rPr>
        <w:t>Cappello and Peter Lindstrom. Compression for scientific data. IEEE/ACM SC 2018 Tutorials, 2018.</w:t>
      </w:r>
    </w:p>
    <w:p>
      <w:pPr>
        <w:pStyle w:val="ListParagraph"/>
        <w:numPr>
          <w:ilvl w:val="0"/>
          <w:numId w:val="74"/>
        </w:numPr>
        <w:tabs>
          <w:tab w:pos="770" w:val="left" w:leader="none"/>
        </w:tabs>
        <w:spacing w:line="249" w:lineRule="auto" w:before="150" w:after="0"/>
        <w:ind w:left="762" w:right="1435" w:hanging="503"/>
        <w:jc w:val="both"/>
        <w:rPr>
          <w:sz w:val="20"/>
        </w:rPr>
      </w:pPr>
      <w:bookmarkStart w:name="_bookmark434" w:id="830"/>
      <w:bookmarkEnd w:id="830"/>
      <w:r>
        <w:rPr/>
      </w:r>
      <w:bookmarkStart w:name="_bookmark434" w:id="831"/>
      <w:bookmarkEnd w:id="831"/>
      <w:r>
        <w:rPr>
          <w:spacing w:val="-4"/>
          <w:w w:val="110"/>
          <w:sz w:val="20"/>
        </w:rPr>
        <w:t>F</w:t>
      </w:r>
      <w:r>
        <w:rPr>
          <w:spacing w:val="-4"/>
          <w:w w:val="110"/>
          <w:sz w:val="20"/>
        </w:rPr>
        <w:t>ranck </w:t>
      </w:r>
      <w:r>
        <w:rPr>
          <w:w w:val="110"/>
          <w:sz w:val="20"/>
        </w:rPr>
        <w:t>Cappello and Peter Lindstrom. Compression for scientific data. ISC High Performance 2019 Tutorials,</w:t>
      </w:r>
      <w:r>
        <w:rPr>
          <w:spacing w:val="10"/>
          <w:w w:val="110"/>
          <w:sz w:val="20"/>
        </w:rPr>
        <w:t> </w:t>
      </w:r>
      <w:r>
        <w:rPr>
          <w:w w:val="110"/>
          <w:sz w:val="20"/>
        </w:rPr>
        <w:t>2019.</w:t>
      </w:r>
    </w:p>
    <w:p>
      <w:pPr>
        <w:pStyle w:val="ListParagraph"/>
        <w:numPr>
          <w:ilvl w:val="0"/>
          <w:numId w:val="74"/>
        </w:numPr>
        <w:tabs>
          <w:tab w:pos="770" w:val="left" w:leader="none"/>
        </w:tabs>
        <w:spacing w:line="249" w:lineRule="auto" w:before="151" w:after="0"/>
        <w:ind w:left="764" w:right="1439" w:hanging="505"/>
        <w:jc w:val="both"/>
        <w:rPr>
          <w:sz w:val="20"/>
        </w:rPr>
      </w:pPr>
      <w:bookmarkStart w:name="_bookmark435" w:id="832"/>
      <w:bookmarkEnd w:id="832"/>
      <w:r>
        <w:rPr/>
      </w:r>
      <w:bookmarkStart w:name="_bookmark435" w:id="833"/>
      <w:bookmarkEnd w:id="833"/>
      <w:r>
        <w:rPr>
          <w:spacing w:val="-4"/>
          <w:w w:val="105"/>
          <w:sz w:val="20"/>
        </w:rPr>
        <w:t>F</w:t>
      </w:r>
      <w:r>
        <w:rPr>
          <w:spacing w:val="-4"/>
          <w:w w:val="105"/>
          <w:sz w:val="20"/>
        </w:rPr>
        <w:t>ranck </w:t>
      </w:r>
      <w:r>
        <w:rPr>
          <w:w w:val="105"/>
          <w:sz w:val="20"/>
        </w:rPr>
        <w:t>Cappello, Peter Lindstrom, and Sheng Di. Compression for  scientific  data.  IEEE/ACM  SC 2019 Tutorials,</w:t>
      </w:r>
      <w:r>
        <w:rPr>
          <w:spacing w:val="26"/>
          <w:w w:val="105"/>
          <w:sz w:val="20"/>
        </w:rPr>
        <w:t> </w:t>
      </w:r>
      <w:r>
        <w:rPr>
          <w:w w:val="105"/>
          <w:sz w:val="20"/>
        </w:rPr>
        <w:t>2019.</w:t>
      </w:r>
    </w:p>
    <w:p>
      <w:pPr>
        <w:pStyle w:val="ListParagraph"/>
        <w:numPr>
          <w:ilvl w:val="0"/>
          <w:numId w:val="74"/>
        </w:numPr>
        <w:tabs>
          <w:tab w:pos="770" w:val="left" w:leader="none"/>
        </w:tabs>
        <w:spacing w:line="240" w:lineRule="auto" w:before="150" w:after="0"/>
        <w:ind w:left="769" w:right="0" w:hanging="510"/>
        <w:jc w:val="left"/>
        <w:rPr>
          <w:sz w:val="20"/>
        </w:rPr>
      </w:pPr>
      <w:bookmarkStart w:name="_bookmark436" w:id="834"/>
      <w:bookmarkEnd w:id="834"/>
      <w:r>
        <w:rPr/>
      </w:r>
      <w:bookmarkStart w:name="_bookmark436" w:id="835"/>
      <w:bookmarkEnd w:id="835"/>
      <w:r>
        <w:rPr>
          <w:w w:val="110"/>
          <w:sz w:val="20"/>
        </w:rPr>
        <w:t>P</w:t>
      </w:r>
      <w:r>
        <w:rPr>
          <w:w w:val="110"/>
          <w:sz w:val="20"/>
        </w:rPr>
        <w:t>eter</w:t>
      </w:r>
      <w:r>
        <w:rPr>
          <w:spacing w:val="9"/>
          <w:w w:val="110"/>
          <w:sz w:val="20"/>
        </w:rPr>
        <w:t> </w:t>
      </w:r>
      <w:r>
        <w:rPr>
          <w:w w:val="110"/>
          <w:sz w:val="20"/>
        </w:rPr>
        <w:t>Lindstrom,</w:t>
      </w:r>
      <w:r>
        <w:rPr>
          <w:spacing w:val="10"/>
          <w:w w:val="110"/>
          <w:sz w:val="20"/>
        </w:rPr>
        <w:t> </w:t>
      </w:r>
      <w:r>
        <w:rPr>
          <w:w w:val="110"/>
          <w:sz w:val="20"/>
        </w:rPr>
        <w:t>Markus</w:t>
      </w:r>
      <w:r>
        <w:rPr>
          <w:spacing w:val="11"/>
          <w:w w:val="110"/>
          <w:sz w:val="20"/>
        </w:rPr>
        <w:t> </w:t>
      </w:r>
      <w:r>
        <w:rPr>
          <w:w w:val="110"/>
          <w:sz w:val="20"/>
        </w:rPr>
        <w:t>Salasoo,</w:t>
      </w:r>
      <w:r>
        <w:rPr>
          <w:spacing w:val="11"/>
          <w:w w:val="110"/>
          <w:sz w:val="20"/>
        </w:rPr>
        <w:t> </w:t>
      </w:r>
      <w:r>
        <w:rPr>
          <w:w w:val="110"/>
          <w:sz w:val="20"/>
        </w:rPr>
        <w:t>Matt</w:t>
      </w:r>
      <w:r>
        <w:rPr>
          <w:spacing w:val="10"/>
          <w:w w:val="110"/>
          <w:sz w:val="20"/>
        </w:rPr>
        <w:t> </w:t>
      </w:r>
      <w:r>
        <w:rPr>
          <w:w w:val="110"/>
          <w:sz w:val="20"/>
        </w:rPr>
        <w:t>Larsen,</w:t>
      </w:r>
      <w:r>
        <w:rPr>
          <w:spacing w:val="10"/>
          <w:w w:val="110"/>
          <w:sz w:val="20"/>
        </w:rPr>
        <w:t> </w:t>
      </w:r>
      <w:r>
        <w:rPr>
          <w:w w:val="110"/>
          <w:sz w:val="20"/>
        </w:rPr>
        <w:t>and</w:t>
      </w:r>
      <w:r>
        <w:rPr>
          <w:spacing w:val="10"/>
          <w:w w:val="110"/>
          <w:sz w:val="20"/>
        </w:rPr>
        <w:t> </w:t>
      </w:r>
      <w:r>
        <w:rPr>
          <w:w w:val="110"/>
          <w:sz w:val="20"/>
        </w:rPr>
        <w:t>Stephen</w:t>
      </w:r>
      <w:r>
        <w:rPr>
          <w:spacing w:val="10"/>
          <w:w w:val="110"/>
          <w:sz w:val="20"/>
        </w:rPr>
        <w:t> </w:t>
      </w:r>
      <w:r>
        <w:rPr>
          <w:w w:val="110"/>
          <w:sz w:val="20"/>
        </w:rPr>
        <w:t>Herbein.</w:t>
      </w:r>
      <w:r>
        <w:rPr>
          <w:spacing w:val="34"/>
          <w:w w:val="110"/>
          <w:sz w:val="20"/>
        </w:rPr>
        <w:t> </w:t>
      </w:r>
      <w:r>
        <w:rPr>
          <w:rFonts w:ascii="Arial"/>
          <w:w w:val="110"/>
          <w:sz w:val="20"/>
        </w:rPr>
        <w:t>zfp</w:t>
      </w:r>
      <w:r>
        <w:rPr>
          <w:rFonts w:ascii="Arial"/>
          <w:spacing w:val="4"/>
          <w:w w:val="110"/>
          <w:sz w:val="20"/>
        </w:rPr>
        <w:t> </w:t>
      </w:r>
      <w:r>
        <w:rPr>
          <w:w w:val="110"/>
          <w:sz w:val="20"/>
        </w:rPr>
        <w:t>version</w:t>
      </w:r>
      <w:r>
        <w:rPr>
          <w:spacing w:val="10"/>
          <w:w w:val="110"/>
          <w:sz w:val="20"/>
        </w:rPr>
        <w:t> </w:t>
      </w:r>
      <w:r>
        <w:rPr>
          <w:w w:val="110"/>
          <w:sz w:val="20"/>
        </w:rPr>
        <w:t>0.5.5,</w:t>
      </w:r>
      <w:r>
        <w:rPr>
          <w:spacing w:val="10"/>
          <w:w w:val="110"/>
          <w:sz w:val="20"/>
        </w:rPr>
        <w:t> </w:t>
      </w:r>
      <w:r>
        <w:rPr>
          <w:w w:val="110"/>
          <w:sz w:val="20"/>
        </w:rPr>
        <w:t>May</w:t>
      </w:r>
      <w:r>
        <w:rPr>
          <w:spacing w:val="11"/>
          <w:w w:val="110"/>
          <w:sz w:val="20"/>
        </w:rPr>
        <w:t> </w:t>
      </w:r>
      <w:r>
        <w:rPr>
          <w:w w:val="110"/>
          <w:sz w:val="20"/>
        </w:rPr>
        <w:t>2019.</w:t>
      </w:r>
    </w:p>
    <w:p>
      <w:pPr>
        <w:pStyle w:val="BodyText"/>
        <w:spacing w:before="9"/>
        <w:ind w:left="769"/>
      </w:pPr>
      <w:hyperlink r:id="rId104">
        <w:r>
          <w:rPr>
            <w:rFonts w:ascii="Courier New"/>
            <w:color w:val="0000FF"/>
          </w:rPr>
          <w:t>https://github.com/LLNL/zfp</w:t>
        </w:r>
      </w:hyperlink>
      <w:r>
        <w:rPr/>
        <w:t>.</w:t>
      </w:r>
    </w:p>
    <w:p>
      <w:pPr>
        <w:pStyle w:val="ListParagraph"/>
        <w:numPr>
          <w:ilvl w:val="0"/>
          <w:numId w:val="74"/>
        </w:numPr>
        <w:tabs>
          <w:tab w:pos="770" w:val="left" w:leader="none"/>
        </w:tabs>
        <w:spacing w:line="240" w:lineRule="auto" w:before="144" w:after="0"/>
        <w:ind w:left="769" w:right="0" w:hanging="511"/>
        <w:jc w:val="left"/>
        <w:rPr>
          <w:sz w:val="20"/>
        </w:rPr>
      </w:pPr>
      <w:bookmarkStart w:name="_bookmark437" w:id="836"/>
      <w:bookmarkEnd w:id="836"/>
      <w:r>
        <w:rPr/>
      </w:r>
      <w:bookmarkStart w:name="_bookmark437" w:id="837"/>
      <w:bookmarkEnd w:id="837"/>
      <w:r>
        <w:rPr>
          <w:sz w:val="20"/>
        </w:rPr>
        <w:t>E4S</w:t>
      </w:r>
      <w:r>
        <w:rPr>
          <w:sz w:val="20"/>
        </w:rPr>
        <w:t> Web page.</w:t>
      </w:r>
      <w:r>
        <w:rPr>
          <w:spacing w:val="15"/>
          <w:sz w:val="20"/>
        </w:rPr>
        <w:t> </w:t>
      </w:r>
      <w:hyperlink r:id="rId21">
        <w:r>
          <w:rPr>
            <w:rFonts w:ascii="Courier New"/>
            <w:color w:val="0000FF"/>
            <w:sz w:val="20"/>
          </w:rPr>
          <w:t>http://e4s.io</w:t>
        </w:r>
      </w:hyperlink>
      <w:r>
        <w:rPr>
          <w:sz w:val="20"/>
        </w:rPr>
        <w:t>.</w:t>
      </w:r>
    </w:p>
    <w:p>
      <w:pPr>
        <w:pStyle w:val="ListParagraph"/>
        <w:numPr>
          <w:ilvl w:val="0"/>
          <w:numId w:val="74"/>
        </w:numPr>
        <w:tabs>
          <w:tab w:pos="770" w:val="left" w:leader="none"/>
        </w:tabs>
        <w:spacing w:line="249" w:lineRule="auto" w:before="143" w:after="0"/>
        <w:ind w:left="769" w:right="1440" w:hanging="510"/>
        <w:jc w:val="both"/>
        <w:rPr>
          <w:sz w:val="20"/>
        </w:rPr>
      </w:pPr>
      <w:bookmarkStart w:name="_bookmark438" w:id="838"/>
      <w:bookmarkEnd w:id="838"/>
      <w:r>
        <w:rPr/>
      </w:r>
      <w:bookmarkStart w:name="_bookmark438" w:id="839"/>
      <w:bookmarkEnd w:id="839"/>
      <w:r>
        <w:rPr>
          <w:w w:val="105"/>
          <w:sz w:val="20"/>
        </w:rPr>
        <w:t>R</w:t>
      </w:r>
      <w:r>
        <w:rPr>
          <w:w w:val="105"/>
          <w:sz w:val="20"/>
        </w:rPr>
        <w:t> Priedhorsky and TC Randles. Charliecloud: Unprivileged containers for user-defined software stacks in hpc. </w:t>
      </w:r>
      <w:r>
        <w:rPr>
          <w:spacing w:val="-3"/>
          <w:w w:val="105"/>
          <w:sz w:val="20"/>
        </w:rPr>
        <w:t>Technical </w:t>
      </w:r>
      <w:r>
        <w:rPr>
          <w:w w:val="105"/>
          <w:sz w:val="20"/>
        </w:rPr>
        <w:t>Report LA-UR-16-22370, Los Alamos National Laboratory, 2016. available as</w:t>
      </w:r>
      <w:r>
        <w:rPr>
          <w:color w:val="0000FF"/>
          <w:w w:val="105"/>
          <w:sz w:val="20"/>
        </w:rPr>
        <w:t> </w:t>
      </w:r>
      <w:r>
        <w:rPr>
          <w:rFonts w:ascii="Courier New"/>
          <w:color w:val="0000FF"/>
          <w:w w:val="90"/>
          <w:sz w:val="20"/>
        </w:rPr>
        <w:t>http://permalink.lanl.gov/object/tr?what=info:lanl-repo/lareport/LA-UR-16-22370</w:t>
      </w:r>
      <w:r>
        <w:rPr>
          <w:w w:val="90"/>
          <w:sz w:val="20"/>
        </w:rPr>
        <w:t>.</w:t>
      </w:r>
    </w:p>
    <w:p>
      <w:pPr>
        <w:pStyle w:val="ListParagraph"/>
        <w:numPr>
          <w:ilvl w:val="0"/>
          <w:numId w:val="74"/>
        </w:numPr>
        <w:tabs>
          <w:tab w:pos="770" w:val="left" w:leader="none"/>
        </w:tabs>
        <w:spacing w:line="240" w:lineRule="auto" w:before="134" w:after="0"/>
        <w:ind w:left="769" w:right="0" w:hanging="510"/>
        <w:jc w:val="left"/>
        <w:rPr>
          <w:sz w:val="20"/>
        </w:rPr>
      </w:pPr>
      <w:bookmarkStart w:name="_bookmark439" w:id="840"/>
      <w:bookmarkEnd w:id="840"/>
      <w:r>
        <w:rPr/>
      </w:r>
      <w:bookmarkStart w:name="_bookmark439" w:id="841"/>
      <w:bookmarkEnd w:id="841"/>
      <w:r>
        <w:rPr>
          <w:sz w:val="20"/>
        </w:rPr>
        <w:t>D</w:t>
      </w:r>
      <w:r>
        <w:rPr>
          <w:sz w:val="20"/>
        </w:rPr>
        <w:t>ocker Inc. Docker.</w:t>
      </w:r>
      <w:r>
        <w:rPr>
          <w:spacing w:val="31"/>
          <w:sz w:val="20"/>
        </w:rPr>
        <w:t> </w:t>
      </w:r>
      <w:hyperlink r:id="rId439">
        <w:r>
          <w:rPr>
            <w:rFonts w:ascii="Courier New"/>
            <w:color w:val="0000FF"/>
            <w:sz w:val="20"/>
          </w:rPr>
          <w:t>https://www.docker.com</w:t>
        </w:r>
      </w:hyperlink>
      <w:r>
        <w:rPr>
          <w:sz w:val="20"/>
        </w:rPr>
        <w:t>.</w:t>
      </w:r>
    </w:p>
    <w:p>
      <w:pPr>
        <w:pStyle w:val="ListParagraph"/>
        <w:numPr>
          <w:ilvl w:val="0"/>
          <w:numId w:val="74"/>
        </w:numPr>
        <w:tabs>
          <w:tab w:pos="770" w:val="left" w:leader="none"/>
        </w:tabs>
        <w:spacing w:line="240" w:lineRule="auto" w:before="143" w:after="0"/>
        <w:ind w:left="769" w:right="0" w:hanging="511"/>
        <w:jc w:val="left"/>
        <w:rPr>
          <w:sz w:val="20"/>
        </w:rPr>
      </w:pPr>
      <w:bookmarkStart w:name="_bookmark440" w:id="842"/>
      <w:bookmarkEnd w:id="842"/>
      <w:r>
        <w:rPr/>
      </w:r>
      <w:bookmarkStart w:name="_bookmark440" w:id="843"/>
      <w:bookmarkEnd w:id="843"/>
      <w:r>
        <w:rPr>
          <w:sz w:val="20"/>
        </w:rPr>
        <w:t>BEE.</w:t>
      </w:r>
      <w:r>
        <w:rPr>
          <w:sz w:val="20"/>
        </w:rPr>
        <w:t> BEE.</w:t>
      </w:r>
      <w:r>
        <w:rPr>
          <w:spacing w:val="19"/>
          <w:sz w:val="20"/>
        </w:rPr>
        <w:t> </w:t>
      </w:r>
      <w:hyperlink r:id="rId440">
        <w:r>
          <w:rPr>
            <w:rFonts w:ascii="Courier New"/>
            <w:color w:val="0000FF"/>
            <w:sz w:val="20"/>
          </w:rPr>
          <w:t>http://bee.dsscale.org</w:t>
        </w:r>
      </w:hyperlink>
      <w:r>
        <w:rPr>
          <w:sz w:val="20"/>
        </w:rPr>
        <w:t>.</w:t>
      </w:r>
    </w:p>
    <w:p>
      <w:pPr>
        <w:spacing w:after="0" w:line="240" w:lineRule="auto"/>
        <w:jc w:val="left"/>
        <w:rPr>
          <w:sz w:val="20"/>
        </w:rPr>
        <w:sectPr>
          <w:pgSz w:w="12240" w:h="15840"/>
          <w:pgMar w:header="333" w:footer="792" w:top="800" w:bottom="980" w:left="1180" w:right="0"/>
        </w:sectPr>
      </w:pPr>
    </w:p>
    <w:p>
      <w:pPr>
        <w:pStyle w:val="BodyText"/>
      </w:pPr>
    </w:p>
    <w:p>
      <w:pPr>
        <w:pStyle w:val="BodyText"/>
      </w:pPr>
    </w:p>
    <w:p>
      <w:pPr>
        <w:pStyle w:val="BodyText"/>
        <w:spacing w:before="5"/>
        <w:rPr>
          <w:sz w:val="16"/>
        </w:rPr>
      </w:pPr>
    </w:p>
    <w:p>
      <w:pPr>
        <w:pStyle w:val="ListParagraph"/>
        <w:numPr>
          <w:ilvl w:val="0"/>
          <w:numId w:val="74"/>
        </w:numPr>
        <w:tabs>
          <w:tab w:pos="770" w:val="left" w:leader="none"/>
        </w:tabs>
        <w:spacing w:line="240" w:lineRule="auto" w:before="0" w:after="0"/>
        <w:ind w:left="769" w:right="0" w:hanging="510"/>
        <w:jc w:val="left"/>
        <w:rPr>
          <w:sz w:val="20"/>
        </w:rPr>
      </w:pPr>
      <w:bookmarkStart w:name="_bookmark441" w:id="844"/>
      <w:bookmarkEnd w:id="844"/>
      <w:r>
        <w:rPr/>
      </w:r>
      <w:bookmarkStart w:name="_bookmark441" w:id="845"/>
      <w:bookmarkEnd w:id="845"/>
      <w:r>
        <w:rPr>
          <w:w w:val="105"/>
          <w:sz w:val="20"/>
        </w:rPr>
        <w:t>RS</w:t>
      </w:r>
      <w:r>
        <w:rPr>
          <w:w w:val="105"/>
          <w:sz w:val="20"/>
        </w:rPr>
        <w:t> Canon and D Jacobsen. Shifter: Containers for hpc. In </w:t>
      </w:r>
      <w:r>
        <w:rPr>
          <w:i/>
          <w:spacing w:val="-5"/>
          <w:w w:val="105"/>
          <w:sz w:val="20"/>
        </w:rPr>
        <w:t>Proceedings </w:t>
      </w:r>
      <w:r>
        <w:rPr>
          <w:i/>
          <w:w w:val="105"/>
          <w:sz w:val="20"/>
        </w:rPr>
        <w:t>of the </w:t>
      </w:r>
      <w:r>
        <w:rPr>
          <w:i/>
          <w:spacing w:val="-3"/>
          <w:w w:val="105"/>
          <w:sz w:val="20"/>
        </w:rPr>
        <w:t>Cray </w:t>
      </w:r>
      <w:r>
        <w:rPr>
          <w:i/>
          <w:w w:val="105"/>
          <w:sz w:val="20"/>
        </w:rPr>
        <w:t>User’s Group</w:t>
      </w:r>
      <w:r>
        <w:rPr>
          <w:w w:val="105"/>
          <w:sz w:val="20"/>
        </w:rPr>
        <w:t>,</w:t>
      </w:r>
      <w:r>
        <w:rPr>
          <w:spacing w:val="-10"/>
          <w:w w:val="105"/>
          <w:sz w:val="20"/>
        </w:rPr>
        <w:t> </w:t>
      </w:r>
      <w:r>
        <w:rPr>
          <w:w w:val="105"/>
          <w:sz w:val="20"/>
        </w:rPr>
        <w:t>2016.</w:t>
      </w:r>
    </w:p>
    <w:p>
      <w:pPr>
        <w:pStyle w:val="ListParagraph"/>
        <w:numPr>
          <w:ilvl w:val="0"/>
          <w:numId w:val="74"/>
        </w:numPr>
        <w:tabs>
          <w:tab w:pos="770" w:val="left" w:leader="none"/>
        </w:tabs>
        <w:spacing w:line="249" w:lineRule="auto" w:before="169" w:after="0"/>
        <w:ind w:left="746" w:right="1445" w:hanging="487"/>
        <w:jc w:val="both"/>
        <w:rPr>
          <w:sz w:val="20"/>
        </w:rPr>
      </w:pPr>
      <w:bookmarkStart w:name="_bookmark442" w:id="846"/>
      <w:bookmarkEnd w:id="846"/>
      <w:r>
        <w:rPr/>
      </w:r>
      <w:bookmarkStart w:name="_bookmark442" w:id="847"/>
      <w:bookmarkEnd w:id="847"/>
      <w:r>
        <w:rPr>
          <w:w w:val="105"/>
          <w:sz w:val="20"/>
        </w:rPr>
        <w:t>Bauer</w:t>
      </w:r>
      <w:r>
        <w:rPr>
          <w:w w:val="105"/>
          <w:sz w:val="20"/>
        </w:rPr>
        <w:t> MW Kurtzer GM, Sochat V. Singularity: Scientific containers for mobility of compute. </w:t>
      </w:r>
      <w:r>
        <w:rPr>
          <w:i/>
          <w:spacing w:val="-3"/>
          <w:w w:val="105"/>
          <w:sz w:val="20"/>
        </w:rPr>
        <w:t>PLoS </w:t>
      </w:r>
      <w:r>
        <w:rPr>
          <w:i/>
          <w:w w:val="105"/>
          <w:sz w:val="20"/>
        </w:rPr>
        <w:t>ONE</w:t>
      </w:r>
      <w:r>
        <w:rPr>
          <w:w w:val="105"/>
          <w:sz w:val="20"/>
        </w:rPr>
        <w:t>,</w:t>
      </w:r>
      <w:r>
        <w:rPr>
          <w:spacing w:val="-18"/>
          <w:w w:val="105"/>
          <w:sz w:val="20"/>
        </w:rPr>
        <w:t> </w:t>
      </w:r>
      <w:r>
        <w:rPr>
          <w:w w:val="105"/>
          <w:sz w:val="20"/>
        </w:rPr>
        <w:t>may</w:t>
      </w:r>
      <w:r>
        <w:rPr>
          <w:spacing w:val="-18"/>
          <w:w w:val="105"/>
          <w:sz w:val="20"/>
        </w:rPr>
        <w:t> </w:t>
      </w:r>
      <w:r>
        <w:rPr>
          <w:w w:val="105"/>
          <w:sz w:val="20"/>
        </w:rPr>
        <w:t>2017.</w:t>
      </w:r>
      <w:r>
        <w:rPr>
          <w:spacing w:val="-7"/>
          <w:w w:val="105"/>
          <w:sz w:val="20"/>
        </w:rPr>
        <w:t> </w:t>
      </w:r>
      <w:r>
        <w:rPr>
          <w:w w:val="105"/>
          <w:sz w:val="20"/>
        </w:rPr>
        <w:t>available</w:t>
      </w:r>
      <w:r>
        <w:rPr>
          <w:spacing w:val="-18"/>
          <w:w w:val="105"/>
          <w:sz w:val="20"/>
        </w:rPr>
        <w:t> </w:t>
      </w:r>
      <w:r>
        <w:rPr>
          <w:w w:val="105"/>
          <w:sz w:val="20"/>
        </w:rPr>
        <w:t>as</w:t>
      </w:r>
      <w:r>
        <w:rPr>
          <w:spacing w:val="-17"/>
          <w:w w:val="105"/>
          <w:sz w:val="20"/>
        </w:rPr>
        <w:t> </w:t>
      </w:r>
      <w:hyperlink r:id="rId441">
        <w:r>
          <w:rPr>
            <w:rFonts w:ascii="Courier New"/>
            <w:color w:val="0000FF"/>
            <w:w w:val="105"/>
            <w:sz w:val="20"/>
          </w:rPr>
          <w:t>https://doi.org/10.1371/journal.pone.0177459</w:t>
        </w:r>
      </w:hyperlink>
      <w:r>
        <w:rPr>
          <w:w w:val="105"/>
          <w:sz w:val="20"/>
        </w:rPr>
        <w:t>.</w:t>
      </w:r>
    </w:p>
    <w:p>
      <w:pPr>
        <w:pStyle w:val="ListParagraph"/>
        <w:numPr>
          <w:ilvl w:val="0"/>
          <w:numId w:val="74"/>
        </w:numPr>
        <w:tabs>
          <w:tab w:pos="770" w:val="left" w:leader="none"/>
        </w:tabs>
        <w:spacing w:line="249" w:lineRule="auto" w:before="142" w:after="0"/>
        <w:ind w:left="769" w:right="1439" w:hanging="510"/>
        <w:jc w:val="both"/>
        <w:rPr>
          <w:sz w:val="20"/>
        </w:rPr>
      </w:pPr>
      <w:bookmarkStart w:name="_bookmark443" w:id="848"/>
      <w:bookmarkEnd w:id="848"/>
      <w:r>
        <w:rPr/>
      </w:r>
      <w:bookmarkStart w:name="_bookmark443" w:id="849"/>
      <w:bookmarkEnd w:id="849"/>
      <w:r>
        <w:rPr>
          <w:spacing w:val="-6"/>
          <w:w w:val="110"/>
          <w:sz w:val="20"/>
        </w:rPr>
        <w:t>T</w:t>
      </w:r>
      <w:r>
        <w:rPr>
          <w:spacing w:val="-6"/>
          <w:w w:val="110"/>
          <w:sz w:val="20"/>
        </w:rPr>
        <w:t>ao </w:t>
      </w:r>
      <w:r>
        <w:rPr>
          <w:w w:val="110"/>
          <w:sz w:val="20"/>
        </w:rPr>
        <w:t>B. Schardl, William S. Moses, and Charles E. Leiserson. </w:t>
      </w:r>
      <w:r>
        <w:rPr>
          <w:spacing w:val="-3"/>
          <w:w w:val="110"/>
          <w:sz w:val="20"/>
        </w:rPr>
        <w:t>Tapir: </w:t>
      </w:r>
      <w:r>
        <w:rPr>
          <w:w w:val="110"/>
          <w:sz w:val="20"/>
        </w:rPr>
        <w:t>Embedding fork-join</w:t>
      </w:r>
      <w:r>
        <w:rPr>
          <w:spacing w:val="-32"/>
          <w:w w:val="110"/>
          <w:sz w:val="20"/>
        </w:rPr>
        <w:t> </w:t>
      </w:r>
      <w:r>
        <w:rPr>
          <w:w w:val="110"/>
          <w:sz w:val="20"/>
        </w:rPr>
        <w:t>parallelism into llvm’s intermediate representation. </w:t>
      </w:r>
      <w:r>
        <w:rPr>
          <w:i/>
          <w:w w:val="110"/>
          <w:sz w:val="20"/>
        </w:rPr>
        <w:t>SIGPLAN Not.</w:t>
      </w:r>
      <w:r>
        <w:rPr>
          <w:w w:val="110"/>
          <w:sz w:val="20"/>
        </w:rPr>
        <w:t>, 52(8):249–265, January</w:t>
      </w:r>
      <w:r>
        <w:rPr>
          <w:spacing w:val="5"/>
          <w:w w:val="110"/>
          <w:sz w:val="20"/>
        </w:rPr>
        <w:t> </w:t>
      </w:r>
      <w:r>
        <w:rPr>
          <w:w w:val="110"/>
          <w:sz w:val="20"/>
        </w:rPr>
        <w:t>2017.</w:t>
      </w:r>
    </w:p>
    <w:p>
      <w:pPr>
        <w:pStyle w:val="ListParagraph"/>
        <w:numPr>
          <w:ilvl w:val="0"/>
          <w:numId w:val="74"/>
        </w:numPr>
        <w:tabs>
          <w:tab w:pos="770" w:val="left" w:leader="none"/>
        </w:tabs>
        <w:spacing w:line="249" w:lineRule="auto" w:before="160" w:after="0"/>
        <w:ind w:left="745" w:right="1432" w:hanging="486"/>
        <w:jc w:val="both"/>
        <w:rPr>
          <w:sz w:val="20"/>
        </w:rPr>
      </w:pPr>
      <w:bookmarkStart w:name="_bookmark444" w:id="850"/>
      <w:bookmarkEnd w:id="850"/>
      <w:r>
        <w:rPr/>
      </w:r>
      <w:bookmarkStart w:name="_bookmark444" w:id="851"/>
      <w:bookmarkEnd w:id="851"/>
      <w:r>
        <w:rPr>
          <w:w w:val="105"/>
          <w:sz w:val="20"/>
        </w:rPr>
        <w:t>J.</w:t>
      </w:r>
      <w:r>
        <w:rPr>
          <w:w w:val="105"/>
          <w:sz w:val="20"/>
        </w:rPr>
        <w:t> Ahrens, S. Jourdain, </w:t>
      </w:r>
      <w:r>
        <w:rPr>
          <w:spacing w:val="-9"/>
          <w:w w:val="105"/>
          <w:sz w:val="20"/>
        </w:rPr>
        <w:t>P. </w:t>
      </w:r>
      <w:r>
        <w:rPr>
          <w:w w:val="105"/>
          <w:sz w:val="20"/>
        </w:rPr>
        <w:t>OLeary, J. Patchett, D. H. Rogers, and M.  Petersen.  An  image-based approach to extreme scale in situ visualization and analysis. In </w:t>
      </w:r>
      <w:r>
        <w:rPr>
          <w:i/>
          <w:w w:val="105"/>
          <w:sz w:val="20"/>
        </w:rPr>
        <w:t>SC ’14: </w:t>
      </w:r>
      <w:r>
        <w:rPr>
          <w:i/>
          <w:spacing w:val="-5"/>
          <w:w w:val="105"/>
          <w:sz w:val="20"/>
        </w:rPr>
        <w:t>Proceedings </w:t>
      </w:r>
      <w:r>
        <w:rPr>
          <w:i/>
          <w:w w:val="105"/>
          <w:sz w:val="20"/>
        </w:rPr>
        <w:t>of the International </w:t>
      </w:r>
      <w:r>
        <w:rPr>
          <w:i/>
          <w:spacing w:val="-3"/>
          <w:w w:val="105"/>
          <w:sz w:val="20"/>
        </w:rPr>
        <w:t>Conference </w:t>
      </w:r>
      <w:r>
        <w:rPr>
          <w:i/>
          <w:w w:val="105"/>
          <w:sz w:val="20"/>
        </w:rPr>
        <w:t>for High Performance Computing, Networking, Storage and Analysis</w:t>
      </w:r>
      <w:r>
        <w:rPr>
          <w:w w:val="105"/>
          <w:sz w:val="20"/>
        </w:rPr>
        <w:t>, pages 424–434, Nov 2014.</w:t>
      </w:r>
    </w:p>
    <w:p>
      <w:pPr>
        <w:pStyle w:val="ListParagraph"/>
        <w:numPr>
          <w:ilvl w:val="0"/>
          <w:numId w:val="74"/>
        </w:numPr>
        <w:tabs>
          <w:tab w:pos="770" w:val="left" w:leader="none"/>
        </w:tabs>
        <w:spacing w:line="249" w:lineRule="auto" w:before="159" w:after="0"/>
        <w:ind w:left="769" w:right="1433" w:hanging="510"/>
        <w:jc w:val="both"/>
        <w:rPr>
          <w:sz w:val="20"/>
        </w:rPr>
      </w:pPr>
      <w:bookmarkStart w:name="_bookmark445" w:id="852"/>
      <w:bookmarkEnd w:id="852"/>
      <w:r>
        <w:rPr/>
      </w:r>
      <w:bookmarkStart w:name="_bookmark445" w:id="853"/>
      <w:bookmarkEnd w:id="853"/>
      <w:r>
        <w:rPr>
          <w:w w:val="105"/>
          <w:sz w:val="20"/>
        </w:rPr>
        <w:t>Adam</w:t>
      </w:r>
      <w:r>
        <w:rPr>
          <w:w w:val="105"/>
          <w:sz w:val="20"/>
        </w:rPr>
        <w:t> J. Stewart, Massimiliano Culpo, Gregory Becker, Peter Scheibel, and </w:t>
      </w:r>
      <w:r>
        <w:rPr>
          <w:spacing w:val="-3"/>
          <w:w w:val="105"/>
          <w:sz w:val="20"/>
        </w:rPr>
        <w:t>Todd </w:t>
      </w:r>
      <w:r>
        <w:rPr>
          <w:w w:val="105"/>
          <w:sz w:val="20"/>
        </w:rPr>
        <w:t>Gamblin. Spack Community BoF. In </w:t>
      </w:r>
      <w:r>
        <w:rPr>
          <w:i/>
          <w:spacing w:val="-3"/>
          <w:w w:val="105"/>
          <w:sz w:val="20"/>
        </w:rPr>
        <w:t>Supercomputing </w:t>
      </w:r>
      <w:r>
        <w:rPr>
          <w:i/>
          <w:w w:val="105"/>
          <w:sz w:val="20"/>
        </w:rPr>
        <w:t>2019</w:t>
      </w:r>
      <w:r>
        <w:rPr>
          <w:w w:val="105"/>
          <w:sz w:val="20"/>
        </w:rPr>
        <w:t>, Denver, CO, November 21</w:t>
      </w:r>
      <w:r>
        <w:rPr>
          <w:spacing w:val="52"/>
          <w:w w:val="105"/>
          <w:sz w:val="20"/>
        </w:rPr>
        <w:t> </w:t>
      </w:r>
      <w:r>
        <w:rPr>
          <w:w w:val="105"/>
          <w:sz w:val="20"/>
        </w:rPr>
        <w:t>2019.</w:t>
      </w:r>
    </w:p>
    <w:p>
      <w:pPr>
        <w:pStyle w:val="ListParagraph"/>
        <w:numPr>
          <w:ilvl w:val="0"/>
          <w:numId w:val="74"/>
        </w:numPr>
        <w:tabs>
          <w:tab w:pos="770" w:val="left" w:leader="none"/>
        </w:tabs>
        <w:spacing w:line="249" w:lineRule="auto" w:before="159" w:after="0"/>
        <w:ind w:left="769" w:right="1399" w:hanging="510"/>
        <w:jc w:val="both"/>
        <w:rPr>
          <w:sz w:val="20"/>
        </w:rPr>
      </w:pPr>
      <w:bookmarkStart w:name="_bookmark446" w:id="854"/>
      <w:bookmarkEnd w:id="854"/>
      <w:r>
        <w:rPr/>
      </w:r>
      <w:bookmarkStart w:name="_bookmark446" w:id="855"/>
      <w:bookmarkEnd w:id="855"/>
      <w:r>
        <w:rPr>
          <w:spacing w:val="-3"/>
          <w:w w:val="105"/>
          <w:sz w:val="20"/>
        </w:rPr>
        <w:t>T</w:t>
      </w:r>
      <w:r>
        <w:rPr>
          <w:spacing w:val="-3"/>
          <w:w w:val="105"/>
          <w:sz w:val="20"/>
        </w:rPr>
        <w:t>odd </w:t>
      </w:r>
      <w:r>
        <w:rPr>
          <w:w w:val="105"/>
          <w:sz w:val="20"/>
        </w:rPr>
        <w:t>Gamblin, Gregory Becker, Massimiliano Culpo, Mario Melara, Peter Scheibel, and Adam J. Stewart. Tutorial: Managing HPC Software Complexity with Spack. In </w:t>
      </w:r>
      <w:r>
        <w:rPr>
          <w:i/>
          <w:spacing w:val="-3"/>
          <w:w w:val="105"/>
          <w:sz w:val="20"/>
        </w:rPr>
        <w:t>Supercomputing </w:t>
      </w:r>
      <w:r>
        <w:rPr>
          <w:i/>
          <w:w w:val="105"/>
          <w:sz w:val="20"/>
        </w:rPr>
        <w:t>2019</w:t>
      </w:r>
      <w:r>
        <w:rPr>
          <w:w w:val="105"/>
          <w:sz w:val="20"/>
        </w:rPr>
        <w:t>, Denver, CO, November 18 2019. </w:t>
      </w:r>
      <w:r>
        <w:rPr>
          <w:spacing w:val="-5"/>
          <w:w w:val="105"/>
          <w:sz w:val="20"/>
        </w:rPr>
        <w:t>Full</w:t>
      </w:r>
      <w:r>
        <w:rPr>
          <w:spacing w:val="36"/>
          <w:w w:val="105"/>
          <w:sz w:val="20"/>
        </w:rPr>
        <w:t> </w:t>
      </w:r>
      <w:r>
        <w:rPr>
          <w:spacing w:val="-6"/>
          <w:w w:val="105"/>
          <w:sz w:val="20"/>
        </w:rPr>
        <w:t>day.</w:t>
      </w:r>
    </w:p>
    <w:p>
      <w:pPr>
        <w:pStyle w:val="ListParagraph"/>
        <w:numPr>
          <w:ilvl w:val="0"/>
          <w:numId w:val="74"/>
        </w:numPr>
        <w:tabs>
          <w:tab w:pos="770" w:val="left" w:leader="none"/>
        </w:tabs>
        <w:spacing w:line="249" w:lineRule="auto" w:before="159" w:after="0"/>
        <w:ind w:left="769" w:right="1410" w:hanging="510"/>
        <w:jc w:val="both"/>
        <w:rPr>
          <w:sz w:val="20"/>
        </w:rPr>
      </w:pPr>
      <w:bookmarkStart w:name="_bookmark447" w:id="856"/>
      <w:bookmarkEnd w:id="856"/>
      <w:r>
        <w:rPr/>
      </w:r>
      <w:bookmarkStart w:name="_bookmark447" w:id="857"/>
      <w:bookmarkEnd w:id="857"/>
      <w:r>
        <w:rPr>
          <w:spacing w:val="-3"/>
          <w:w w:val="105"/>
          <w:sz w:val="20"/>
        </w:rPr>
        <w:t>T</w:t>
      </w:r>
      <w:r>
        <w:rPr>
          <w:spacing w:val="-3"/>
          <w:w w:val="105"/>
          <w:sz w:val="20"/>
        </w:rPr>
        <w:t>odd </w:t>
      </w:r>
      <w:r>
        <w:rPr>
          <w:w w:val="105"/>
          <w:sz w:val="20"/>
        </w:rPr>
        <w:t>Gamblin and Gregory Becker. Tutorial: Spack for Developers. In </w:t>
      </w:r>
      <w:r>
        <w:rPr>
          <w:i/>
          <w:spacing w:val="-4"/>
          <w:w w:val="105"/>
          <w:sz w:val="20"/>
        </w:rPr>
        <w:t>Los </w:t>
      </w:r>
      <w:r>
        <w:rPr>
          <w:i/>
          <w:w w:val="105"/>
          <w:sz w:val="20"/>
        </w:rPr>
        <w:t>Alamos National </w:t>
      </w:r>
      <w:r>
        <w:rPr>
          <w:i/>
          <w:spacing w:val="-3"/>
          <w:w w:val="105"/>
          <w:sz w:val="20"/>
        </w:rPr>
        <w:t>Laboratory</w:t>
      </w:r>
      <w:r>
        <w:rPr>
          <w:spacing w:val="-3"/>
          <w:w w:val="105"/>
          <w:sz w:val="20"/>
        </w:rPr>
        <w:t>, </w:t>
      </w:r>
      <w:r>
        <w:rPr>
          <w:w w:val="105"/>
          <w:sz w:val="20"/>
        </w:rPr>
        <w:t>Los Alamos, NM, November 5 2019. </w:t>
      </w:r>
      <w:r>
        <w:rPr>
          <w:spacing w:val="-5"/>
          <w:w w:val="105"/>
          <w:sz w:val="20"/>
        </w:rPr>
        <w:t>Full</w:t>
      </w:r>
      <w:r>
        <w:rPr>
          <w:spacing w:val="14"/>
          <w:w w:val="105"/>
          <w:sz w:val="20"/>
        </w:rPr>
        <w:t> </w:t>
      </w:r>
      <w:r>
        <w:rPr>
          <w:spacing w:val="-6"/>
          <w:w w:val="105"/>
          <w:sz w:val="20"/>
        </w:rPr>
        <w:t>day.</w:t>
      </w:r>
    </w:p>
    <w:p>
      <w:pPr>
        <w:pStyle w:val="ListParagraph"/>
        <w:numPr>
          <w:ilvl w:val="0"/>
          <w:numId w:val="74"/>
        </w:numPr>
        <w:tabs>
          <w:tab w:pos="770" w:val="left" w:leader="none"/>
        </w:tabs>
        <w:spacing w:line="249" w:lineRule="auto" w:before="159" w:after="0"/>
        <w:ind w:left="758" w:right="1437" w:hanging="499"/>
        <w:jc w:val="both"/>
        <w:rPr>
          <w:sz w:val="20"/>
        </w:rPr>
      </w:pPr>
      <w:bookmarkStart w:name="_bookmark448" w:id="858"/>
      <w:bookmarkEnd w:id="858"/>
      <w:r>
        <w:rPr/>
      </w:r>
      <w:bookmarkStart w:name="_bookmark448" w:id="859"/>
      <w:bookmarkEnd w:id="859"/>
      <w:r>
        <w:rPr>
          <w:spacing w:val="-3"/>
          <w:w w:val="105"/>
          <w:sz w:val="20"/>
        </w:rPr>
        <w:t>T</w:t>
      </w:r>
      <w:r>
        <w:rPr>
          <w:spacing w:val="-3"/>
          <w:w w:val="105"/>
          <w:sz w:val="20"/>
        </w:rPr>
        <w:t>odd </w:t>
      </w:r>
      <w:r>
        <w:rPr>
          <w:w w:val="105"/>
          <w:sz w:val="20"/>
        </w:rPr>
        <w:t>Gamblin and Gregory Becker. Spack Tutorial. In </w:t>
      </w:r>
      <w:r>
        <w:rPr>
          <w:i/>
          <w:w w:val="105"/>
          <w:sz w:val="20"/>
        </w:rPr>
        <w:t>1st Workshop on NSF and DOE High Performance Computing </w:t>
      </w:r>
      <w:r>
        <w:rPr>
          <w:i/>
          <w:spacing w:val="-5"/>
          <w:w w:val="105"/>
          <w:sz w:val="20"/>
        </w:rPr>
        <w:t>Tools</w:t>
      </w:r>
      <w:r>
        <w:rPr>
          <w:spacing w:val="-5"/>
          <w:w w:val="105"/>
          <w:sz w:val="20"/>
        </w:rPr>
        <w:t>, </w:t>
      </w:r>
      <w:r>
        <w:rPr>
          <w:w w:val="105"/>
          <w:sz w:val="20"/>
        </w:rPr>
        <w:t>Eugene, OR, July 10-11 2019. University of</w:t>
      </w:r>
      <w:r>
        <w:rPr>
          <w:spacing w:val="6"/>
          <w:w w:val="105"/>
          <w:sz w:val="20"/>
        </w:rPr>
        <w:t> </w:t>
      </w:r>
      <w:r>
        <w:rPr>
          <w:w w:val="105"/>
          <w:sz w:val="20"/>
        </w:rPr>
        <w:t>Oregon.</w:t>
      </w:r>
    </w:p>
    <w:p>
      <w:pPr>
        <w:pStyle w:val="ListParagraph"/>
        <w:numPr>
          <w:ilvl w:val="0"/>
          <w:numId w:val="74"/>
        </w:numPr>
        <w:tabs>
          <w:tab w:pos="770" w:val="left" w:leader="none"/>
        </w:tabs>
        <w:spacing w:line="249" w:lineRule="auto" w:before="160" w:after="0"/>
        <w:ind w:left="769" w:right="1410" w:hanging="510"/>
        <w:jc w:val="both"/>
        <w:rPr>
          <w:sz w:val="20"/>
        </w:rPr>
      </w:pPr>
      <w:bookmarkStart w:name="_bookmark449" w:id="860"/>
      <w:bookmarkEnd w:id="860"/>
      <w:r>
        <w:rPr/>
      </w:r>
      <w:bookmarkStart w:name="_bookmark449" w:id="861"/>
      <w:bookmarkEnd w:id="861"/>
      <w:r>
        <w:rPr>
          <w:w w:val="105"/>
          <w:sz w:val="20"/>
        </w:rPr>
        <w:t>Levi</w:t>
      </w:r>
      <w:r>
        <w:rPr>
          <w:w w:val="105"/>
          <w:sz w:val="20"/>
        </w:rPr>
        <w:t> Baber, Adam J. Stewart, Gregory Becker, and </w:t>
      </w:r>
      <w:r>
        <w:rPr>
          <w:spacing w:val="-3"/>
          <w:w w:val="105"/>
          <w:sz w:val="20"/>
        </w:rPr>
        <w:t>Todd </w:t>
      </w:r>
      <w:r>
        <w:rPr>
          <w:w w:val="105"/>
          <w:sz w:val="20"/>
        </w:rPr>
        <w:t>Gamblin. Tutorial: Managing HPC Software Complexity with Spack. In </w:t>
      </w:r>
      <w:r>
        <w:rPr>
          <w:i/>
          <w:spacing w:val="-3"/>
          <w:w w:val="105"/>
          <w:sz w:val="20"/>
        </w:rPr>
        <w:t>Practice </w:t>
      </w:r>
      <w:r>
        <w:rPr>
          <w:i/>
          <w:w w:val="105"/>
          <w:sz w:val="20"/>
        </w:rPr>
        <w:t>and </w:t>
      </w:r>
      <w:r>
        <w:rPr>
          <w:i/>
          <w:spacing w:val="-3"/>
          <w:w w:val="105"/>
          <w:sz w:val="20"/>
        </w:rPr>
        <w:t>Experience </w:t>
      </w:r>
      <w:r>
        <w:rPr>
          <w:i/>
          <w:w w:val="105"/>
          <w:sz w:val="20"/>
        </w:rPr>
        <w:t>in </w:t>
      </w:r>
      <w:r>
        <w:rPr>
          <w:i/>
          <w:spacing w:val="-5"/>
          <w:w w:val="105"/>
          <w:sz w:val="20"/>
        </w:rPr>
        <w:t>Advanced Research </w:t>
      </w:r>
      <w:r>
        <w:rPr>
          <w:i/>
          <w:w w:val="105"/>
          <w:sz w:val="20"/>
        </w:rPr>
        <w:t>Computing (PEARC’19)</w:t>
      </w:r>
      <w:r>
        <w:rPr>
          <w:w w:val="105"/>
          <w:sz w:val="20"/>
        </w:rPr>
        <w:t>, Chicago, IL, July 31 2019. Half</w:t>
      </w:r>
      <w:r>
        <w:rPr>
          <w:spacing w:val="50"/>
          <w:w w:val="105"/>
          <w:sz w:val="20"/>
        </w:rPr>
        <w:t> </w:t>
      </w:r>
      <w:r>
        <w:rPr>
          <w:spacing w:val="-6"/>
          <w:w w:val="105"/>
          <w:sz w:val="20"/>
        </w:rPr>
        <w:t>day.</w:t>
      </w:r>
    </w:p>
    <w:p>
      <w:pPr>
        <w:pStyle w:val="ListParagraph"/>
        <w:numPr>
          <w:ilvl w:val="0"/>
          <w:numId w:val="74"/>
        </w:numPr>
        <w:tabs>
          <w:tab w:pos="770" w:val="left" w:leader="none"/>
        </w:tabs>
        <w:spacing w:line="249" w:lineRule="auto" w:before="159" w:after="0"/>
        <w:ind w:left="769" w:right="1437" w:hanging="510"/>
        <w:jc w:val="both"/>
        <w:rPr>
          <w:sz w:val="20"/>
        </w:rPr>
      </w:pPr>
      <w:bookmarkStart w:name="_bookmark450" w:id="862"/>
      <w:bookmarkEnd w:id="862"/>
      <w:r>
        <w:rPr/>
      </w:r>
      <w:bookmarkStart w:name="_bookmark450" w:id="863"/>
      <w:bookmarkEnd w:id="863"/>
      <w:r>
        <w:rPr>
          <w:spacing w:val="-17"/>
          <w:w w:val="120"/>
          <w:sz w:val="20"/>
        </w:rPr>
        <w:t>T</w:t>
      </w:r>
      <w:r>
        <w:rPr>
          <w:spacing w:val="5"/>
          <w:w w:val="101"/>
          <w:sz w:val="20"/>
        </w:rPr>
        <w:t>o</w:t>
      </w:r>
      <w:r>
        <w:rPr>
          <w:w w:val="112"/>
          <w:sz w:val="20"/>
        </w:rPr>
        <w:t>dd</w:t>
      </w:r>
      <w:r>
        <w:rPr>
          <w:spacing w:val="17"/>
          <w:sz w:val="20"/>
        </w:rPr>
        <w:t> </w:t>
      </w:r>
      <w:r>
        <w:rPr>
          <w:w w:val="110"/>
          <w:sz w:val="20"/>
        </w:rPr>
        <w:t>Ga</w:t>
      </w:r>
      <w:r>
        <w:rPr>
          <w:spacing w:val="-6"/>
          <w:w w:val="110"/>
          <w:sz w:val="20"/>
        </w:rPr>
        <w:t>m</w:t>
      </w:r>
      <w:r>
        <w:rPr>
          <w:w w:val="109"/>
          <w:sz w:val="20"/>
        </w:rPr>
        <w:t>blin,</w:t>
      </w:r>
      <w:r>
        <w:rPr>
          <w:spacing w:val="17"/>
          <w:sz w:val="20"/>
        </w:rPr>
        <w:t> </w:t>
      </w:r>
      <w:r>
        <w:rPr>
          <w:w w:val="107"/>
          <w:sz w:val="20"/>
        </w:rPr>
        <w:t>Gregory</w:t>
      </w:r>
      <w:r>
        <w:rPr>
          <w:spacing w:val="17"/>
          <w:sz w:val="20"/>
        </w:rPr>
        <w:t> </w:t>
      </w:r>
      <w:r>
        <w:rPr>
          <w:w w:val="104"/>
          <w:sz w:val="20"/>
        </w:rPr>
        <w:t>Be</w:t>
      </w:r>
      <w:r>
        <w:rPr>
          <w:spacing w:val="-6"/>
          <w:w w:val="104"/>
          <w:sz w:val="20"/>
        </w:rPr>
        <w:t>c</w:t>
      </w:r>
      <w:r>
        <w:rPr>
          <w:spacing w:val="-6"/>
          <w:w w:val="107"/>
          <w:sz w:val="20"/>
        </w:rPr>
        <w:t>k</w:t>
      </w:r>
      <w:r>
        <w:rPr>
          <w:w w:val="110"/>
          <w:sz w:val="20"/>
        </w:rPr>
        <w:t>er,</w:t>
      </w:r>
      <w:r>
        <w:rPr>
          <w:spacing w:val="17"/>
          <w:sz w:val="20"/>
        </w:rPr>
        <w:t> </w:t>
      </w:r>
      <w:r>
        <w:rPr>
          <w:w w:val="106"/>
          <w:sz w:val="20"/>
        </w:rPr>
        <w:t>Massimiliano</w:t>
      </w:r>
      <w:r>
        <w:rPr>
          <w:spacing w:val="17"/>
          <w:sz w:val="20"/>
        </w:rPr>
        <w:t> </w:t>
      </w:r>
      <w:r>
        <w:rPr>
          <w:w w:val="110"/>
          <w:sz w:val="20"/>
        </w:rPr>
        <w:t>Cul</w:t>
      </w:r>
      <w:r>
        <w:rPr>
          <w:spacing w:val="5"/>
          <w:w w:val="110"/>
          <w:sz w:val="20"/>
        </w:rPr>
        <w:t>p</w:t>
      </w:r>
      <w:r>
        <w:rPr>
          <w:w w:val="105"/>
          <w:sz w:val="20"/>
        </w:rPr>
        <w:t>o,</w:t>
      </w:r>
      <w:r>
        <w:rPr>
          <w:spacing w:val="17"/>
          <w:sz w:val="20"/>
        </w:rPr>
        <w:t> </w:t>
      </w:r>
      <w:r>
        <w:rPr>
          <w:w w:val="113"/>
          <w:sz w:val="20"/>
        </w:rPr>
        <w:t>a</w:t>
      </w:r>
      <w:r>
        <w:rPr>
          <w:spacing w:val="-1"/>
          <w:w w:val="113"/>
          <w:sz w:val="20"/>
        </w:rPr>
        <w:t>n</w:t>
      </w:r>
      <w:r>
        <w:rPr>
          <w:w w:val="112"/>
          <w:sz w:val="20"/>
        </w:rPr>
        <w:t>d</w:t>
      </w:r>
      <w:r>
        <w:rPr>
          <w:spacing w:val="17"/>
          <w:sz w:val="20"/>
        </w:rPr>
        <w:t> </w:t>
      </w:r>
      <w:r>
        <w:rPr>
          <w:w w:val="103"/>
          <w:sz w:val="20"/>
        </w:rPr>
        <w:t>Mi</w:t>
      </w:r>
      <w:r>
        <w:rPr>
          <w:spacing w:val="-6"/>
          <w:w w:val="103"/>
          <w:sz w:val="20"/>
        </w:rPr>
        <w:t>c</w:t>
      </w:r>
      <w:r>
        <w:rPr>
          <w:w w:val="108"/>
          <w:sz w:val="20"/>
        </w:rPr>
        <w:t>hael</w:t>
      </w:r>
      <w:r>
        <w:rPr>
          <w:spacing w:val="17"/>
          <w:sz w:val="20"/>
        </w:rPr>
        <w:t> </w:t>
      </w:r>
      <w:r>
        <w:rPr>
          <w:spacing w:val="2"/>
          <w:w w:val="109"/>
          <w:sz w:val="20"/>
        </w:rPr>
        <w:t>K</w:t>
      </w:r>
      <w:r>
        <w:rPr>
          <w:spacing w:val="-110"/>
          <w:w w:val="112"/>
          <w:sz w:val="20"/>
        </w:rPr>
        <w:t>u</w:t>
      </w:r>
      <w:r>
        <w:rPr>
          <w:spacing w:val="7"/>
          <w:w w:val="152"/>
          <w:sz w:val="20"/>
        </w:rPr>
        <w:t>¨</w:t>
      </w:r>
      <w:r>
        <w:rPr>
          <w:w w:val="112"/>
          <w:sz w:val="20"/>
        </w:rPr>
        <w:t>hn.</w:t>
      </w:r>
      <w:r>
        <w:rPr>
          <w:sz w:val="20"/>
        </w:rPr>
        <w:t> </w:t>
      </w:r>
      <w:r>
        <w:rPr>
          <w:spacing w:val="-9"/>
          <w:sz w:val="20"/>
        </w:rPr>
        <w:t> </w:t>
      </w:r>
      <w:r>
        <w:rPr>
          <w:spacing w:val="-17"/>
          <w:w w:val="120"/>
          <w:sz w:val="20"/>
        </w:rPr>
        <w:t>T</w:t>
      </w:r>
      <w:r>
        <w:rPr>
          <w:w w:val="111"/>
          <w:sz w:val="20"/>
        </w:rPr>
        <w:t>utorial:</w:t>
      </w:r>
      <w:r>
        <w:rPr>
          <w:sz w:val="20"/>
        </w:rPr>
        <w:t> </w:t>
      </w:r>
      <w:r>
        <w:rPr>
          <w:spacing w:val="-10"/>
          <w:sz w:val="20"/>
        </w:rPr>
        <w:t> </w:t>
      </w:r>
      <w:r>
        <w:rPr>
          <w:w w:val="107"/>
          <w:sz w:val="20"/>
        </w:rPr>
        <w:t>Managing</w:t>
      </w:r>
      <w:r>
        <w:rPr>
          <w:spacing w:val="17"/>
          <w:sz w:val="20"/>
        </w:rPr>
        <w:t> </w:t>
      </w:r>
      <w:r>
        <w:rPr>
          <w:w w:val="112"/>
          <w:sz w:val="20"/>
        </w:rPr>
        <w:t>HPC </w:t>
      </w:r>
      <w:r>
        <w:rPr>
          <w:w w:val="105"/>
          <w:sz w:val="20"/>
        </w:rPr>
        <w:t>Software Complexity with Spack. In </w:t>
      </w:r>
      <w:r>
        <w:rPr>
          <w:i/>
          <w:w w:val="105"/>
          <w:sz w:val="20"/>
        </w:rPr>
        <w:t>ISC High Performance</w:t>
      </w:r>
      <w:r>
        <w:rPr>
          <w:w w:val="105"/>
          <w:sz w:val="20"/>
        </w:rPr>
        <w:t>, Houston, TX, June 16 2019. Half</w:t>
      </w:r>
      <w:r>
        <w:rPr>
          <w:spacing w:val="33"/>
          <w:w w:val="105"/>
          <w:sz w:val="20"/>
        </w:rPr>
        <w:t> </w:t>
      </w:r>
      <w:r>
        <w:rPr>
          <w:spacing w:val="-6"/>
          <w:w w:val="105"/>
          <w:sz w:val="20"/>
        </w:rPr>
        <w:t>day.</w:t>
      </w:r>
    </w:p>
    <w:p>
      <w:pPr>
        <w:pStyle w:val="ListParagraph"/>
        <w:numPr>
          <w:ilvl w:val="0"/>
          <w:numId w:val="74"/>
        </w:numPr>
        <w:tabs>
          <w:tab w:pos="770" w:val="left" w:leader="none"/>
        </w:tabs>
        <w:spacing w:line="249" w:lineRule="auto" w:before="159" w:after="0"/>
        <w:ind w:left="769" w:right="1400" w:hanging="510"/>
        <w:jc w:val="both"/>
        <w:rPr>
          <w:sz w:val="20"/>
        </w:rPr>
      </w:pPr>
      <w:bookmarkStart w:name="_bookmark451" w:id="864"/>
      <w:bookmarkEnd w:id="864"/>
      <w:r>
        <w:rPr/>
      </w:r>
      <w:bookmarkStart w:name="_bookmark451" w:id="865"/>
      <w:bookmarkEnd w:id="865"/>
      <w:r>
        <w:rPr>
          <w:spacing w:val="-3"/>
          <w:w w:val="105"/>
          <w:sz w:val="20"/>
        </w:rPr>
        <w:t>T</w:t>
      </w:r>
      <w:r>
        <w:rPr>
          <w:spacing w:val="-3"/>
          <w:w w:val="105"/>
          <w:sz w:val="20"/>
        </w:rPr>
        <w:t>odd</w:t>
      </w:r>
      <w:r>
        <w:rPr>
          <w:spacing w:val="-9"/>
          <w:w w:val="105"/>
          <w:sz w:val="20"/>
        </w:rPr>
        <w:t> </w:t>
      </w:r>
      <w:r>
        <w:rPr>
          <w:w w:val="105"/>
          <w:sz w:val="20"/>
        </w:rPr>
        <w:t>Gamblin,</w:t>
      </w:r>
      <w:r>
        <w:rPr>
          <w:spacing w:val="-4"/>
          <w:w w:val="105"/>
          <w:sz w:val="20"/>
        </w:rPr>
        <w:t> </w:t>
      </w:r>
      <w:r>
        <w:rPr>
          <w:w w:val="105"/>
          <w:sz w:val="20"/>
        </w:rPr>
        <w:t>Gregory</w:t>
      </w:r>
      <w:r>
        <w:rPr>
          <w:spacing w:val="-8"/>
          <w:w w:val="105"/>
          <w:sz w:val="20"/>
        </w:rPr>
        <w:t> </w:t>
      </w:r>
      <w:r>
        <w:rPr>
          <w:w w:val="105"/>
          <w:sz w:val="20"/>
        </w:rPr>
        <w:t>Becker,</w:t>
      </w:r>
      <w:r>
        <w:rPr>
          <w:spacing w:val="-4"/>
          <w:w w:val="105"/>
          <w:sz w:val="20"/>
        </w:rPr>
        <w:t> </w:t>
      </w:r>
      <w:r>
        <w:rPr>
          <w:w w:val="105"/>
          <w:sz w:val="20"/>
        </w:rPr>
        <w:t>Matthew</w:t>
      </w:r>
      <w:r>
        <w:rPr>
          <w:spacing w:val="-9"/>
          <w:w w:val="105"/>
          <w:sz w:val="20"/>
        </w:rPr>
        <w:t> P.</w:t>
      </w:r>
      <w:r>
        <w:rPr>
          <w:spacing w:val="-8"/>
          <w:w w:val="105"/>
          <w:sz w:val="20"/>
        </w:rPr>
        <w:t> </w:t>
      </w:r>
      <w:r>
        <w:rPr>
          <w:w w:val="105"/>
          <w:sz w:val="20"/>
        </w:rPr>
        <w:t>LeGendre,</w:t>
      </w:r>
      <w:r>
        <w:rPr>
          <w:spacing w:val="-4"/>
          <w:w w:val="105"/>
          <w:sz w:val="20"/>
        </w:rPr>
        <w:t> </w:t>
      </w:r>
      <w:r>
        <w:rPr>
          <w:w w:val="105"/>
          <w:sz w:val="20"/>
        </w:rPr>
        <w:t>and</w:t>
      </w:r>
      <w:r>
        <w:rPr>
          <w:spacing w:val="-8"/>
          <w:w w:val="105"/>
          <w:sz w:val="20"/>
        </w:rPr>
        <w:t> </w:t>
      </w:r>
      <w:r>
        <w:rPr>
          <w:w w:val="105"/>
          <w:sz w:val="20"/>
        </w:rPr>
        <w:t>Peter</w:t>
      </w:r>
      <w:r>
        <w:rPr>
          <w:spacing w:val="-8"/>
          <w:w w:val="105"/>
          <w:sz w:val="20"/>
        </w:rPr>
        <w:t> </w:t>
      </w:r>
      <w:r>
        <w:rPr>
          <w:w w:val="105"/>
          <w:sz w:val="20"/>
        </w:rPr>
        <w:t>Scheibel. Spack</w:t>
      </w:r>
      <w:r>
        <w:rPr>
          <w:spacing w:val="-8"/>
          <w:w w:val="105"/>
          <w:sz w:val="20"/>
        </w:rPr>
        <w:t> </w:t>
      </w:r>
      <w:r>
        <w:rPr>
          <w:w w:val="105"/>
          <w:sz w:val="20"/>
        </w:rPr>
        <w:t>Roundtable</w:t>
      </w:r>
      <w:r>
        <w:rPr>
          <w:spacing w:val="-8"/>
          <w:w w:val="105"/>
          <w:sz w:val="20"/>
        </w:rPr>
        <w:t> </w:t>
      </w:r>
      <w:r>
        <w:rPr>
          <w:w w:val="105"/>
          <w:sz w:val="20"/>
        </w:rPr>
        <w:t>Discussion. In </w:t>
      </w:r>
      <w:r>
        <w:rPr>
          <w:i/>
          <w:w w:val="105"/>
          <w:sz w:val="20"/>
        </w:rPr>
        <w:t>Exascale Computing </w:t>
      </w:r>
      <w:r>
        <w:rPr>
          <w:i/>
          <w:spacing w:val="-4"/>
          <w:w w:val="105"/>
          <w:sz w:val="20"/>
        </w:rPr>
        <w:t>Project </w:t>
      </w:r>
      <w:r>
        <w:rPr>
          <w:i/>
          <w:w w:val="105"/>
          <w:sz w:val="20"/>
        </w:rPr>
        <w:t>3nd Annual</w:t>
      </w:r>
      <w:r>
        <w:rPr>
          <w:i/>
          <w:spacing w:val="-2"/>
          <w:w w:val="105"/>
          <w:sz w:val="20"/>
        </w:rPr>
        <w:t> </w:t>
      </w:r>
      <w:r>
        <w:rPr>
          <w:i/>
          <w:w w:val="105"/>
          <w:sz w:val="20"/>
        </w:rPr>
        <w:t>Meeting</w:t>
      </w:r>
      <w:r>
        <w:rPr>
          <w:w w:val="105"/>
          <w:sz w:val="20"/>
        </w:rPr>
        <w:t>, Houston, TX, January 16 2019.</w:t>
      </w:r>
    </w:p>
    <w:p>
      <w:pPr>
        <w:pStyle w:val="ListParagraph"/>
        <w:numPr>
          <w:ilvl w:val="0"/>
          <w:numId w:val="74"/>
        </w:numPr>
        <w:tabs>
          <w:tab w:pos="770" w:val="left" w:leader="none"/>
        </w:tabs>
        <w:spacing w:line="249" w:lineRule="auto" w:before="159" w:after="0"/>
        <w:ind w:left="764" w:right="1411" w:hanging="505"/>
        <w:jc w:val="both"/>
        <w:rPr>
          <w:sz w:val="20"/>
        </w:rPr>
      </w:pPr>
      <w:bookmarkStart w:name="_bookmark452" w:id="866"/>
      <w:bookmarkEnd w:id="866"/>
      <w:r>
        <w:rPr/>
      </w:r>
      <w:bookmarkStart w:name="_bookmark452" w:id="867"/>
      <w:bookmarkEnd w:id="867"/>
      <w:r>
        <w:rPr>
          <w:spacing w:val="-3"/>
          <w:w w:val="105"/>
          <w:sz w:val="20"/>
        </w:rPr>
        <w:t>T</w:t>
      </w:r>
      <w:r>
        <w:rPr>
          <w:spacing w:val="-3"/>
          <w:w w:val="105"/>
          <w:sz w:val="20"/>
        </w:rPr>
        <w:t>odd </w:t>
      </w:r>
      <w:r>
        <w:rPr>
          <w:w w:val="105"/>
          <w:sz w:val="20"/>
        </w:rPr>
        <w:t>Gamblin, Gregory Becker, Peter Scheibel, Matt Legendre, and Mario Melara. Managing HPC Software Complexity with Spack. In </w:t>
      </w:r>
      <w:r>
        <w:rPr>
          <w:i/>
          <w:w w:val="105"/>
          <w:sz w:val="20"/>
        </w:rPr>
        <w:t>Exascale Computing </w:t>
      </w:r>
      <w:r>
        <w:rPr>
          <w:i/>
          <w:spacing w:val="-4"/>
          <w:w w:val="105"/>
          <w:sz w:val="20"/>
        </w:rPr>
        <w:t>Project </w:t>
      </w:r>
      <w:r>
        <w:rPr>
          <w:i/>
          <w:w w:val="105"/>
          <w:sz w:val="20"/>
        </w:rPr>
        <w:t>3nd Annual Meeting</w:t>
      </w:r>
      <w:r>
        <w:rPr>
          <w:w w:val="105"/>
          <w:sz w:val="20"/>
        </w:rPr>
        <w:t>, Houston, TX, January 14 2019. </w:t>
      </w:r>
      <w:r>
        <w:rPr>
          <w:spacing w:val="-5"/>
          <w:w w:val="105"/>
          <w:sz w:val="20"/>
        </w:rPr>
        <w:t>Full</w:t>
      </w:r>
      <w:r>
        <w:rPr>
          <w:spacing w:val="25"/>
          <w:w w:val="105"/>
          <w:sz w:val="20"/>
        </w:rPr>
        <w:t> </w:t>
      </w:r>
      <w:r>
        <w:rPr>
          <w:spacing w:val="-6"/>
          <w:w w:val="105"/>
          <w:sz w:val="20"/>
        </w:rPr>
        <w:t>day.</w:t>
      </w:r>
    </w:p>
    <w:p>
      <w:pPr>
        <w:pStyle w:val="ListParagraph"/>
        <w:numPr>
          <w:ilvl w:val="0"/>
          <w:numId w:val="74"/>
        </w:numPr>
        <w:tabs>
          <w:tab w:pos="770" w:val="left" w:leader="none"/>
        </w:tabs>
        <w:spacing w:line="249" w:lineRule="auto" w:before="159" w:after="0"/>
        <w:ind w:left="769" w:right="1400" w:hanging="510"/>
        <w:jc w:val="both"/>
        <w:rPr>
          <w:sz w:val="20"/>
        </w:rPr>
      </w:pPr>
      <w:bookmarkStart w:name="_bookmark453" w:id="868"/>
      <w:bookmarkEnd w:id="868"/>
      <w:r>
        <w:rPr/>
      </w:r>
      <w:bookmarkStart w:name="_bookmark453" w:id="869"/>
      <w:bookmarkEnd w:id="869"/>
      <w:r>
        <w:rPr>
          <w:spacing w:val="-17"/>
          <w:w w:val="118"/>
          <w:sz w:val="20"/>
        </w:rPr>
        <w:t>T</w:t>
      </w:r>
      <w:r>
        <w:rPr>
          <w:spacing w:val="5"/>
          <w:w w:val="99"/>
          <w:sz w:val="20"/>
        </w:rPr>
        <w:t>o</w:t>
      </w:r>
      <w:r>
        <w:rPr>
          <w:w w:val="110"/>
          <w:sz w:val="20"/>
        </w:rPr>
        <w:t>dd</w:t>
      </w:r>
      <w:r>
        <w:rPr>
          <w:spacing w:val="16"/>
          <w:sz w:val="20"/>
        </w:rPr>
        <w:t> </w:t>
      </w:r>
      <w:r>
        <w:rPr>
          <w:w w:val="108"/>
          <w:sz w:val="20"/>
        </w:rPr>
        <w:t>Ga</w:t>
      </w:r>
      <w:r>
        <w:rPr>
          <w:spacing w:val="-6"/>
          <w:w w:val="108"/>
          <w:sz w:val="20"/>
        </w:rPr>
        <w:t>m</w:t>
      </w:r>
      <w:r>
        <w:rPr>
          <w:w w:val="107"/>
          <w:sz w:val="20"/>
        </w:rPr>
        <w:t>blin,</w:t>
      </w:r>
      <w:r>
        <w:rPr>
          <w:spacing w:val="16"/>
          <w:sz w:val="20"/>
        </w:rPr>
        <w:t> </w:t>
      </w:r>
      <w:r>
        <w:rPr>
          <w:w w:val="107"/>
          <w:sz w:val="20"/>
        </w:rPr>
        <w:t>Adam</w:t>
      </w:r>
      <w:r>
        <w:rPr>
          <w:spacing w:val="16"/>
          <w:sz w:val="20"/>
        </w:rPr>
        <w:t> </w:t>
      </w:r>
      <w:r>
        <w:rPr>
          <w:w w:val="105"/>
          <w:sz w:val="20"/>
        </w:rPr>
        <w:t>Ste</w:t>
      </w:r>
      <w:r>
        <w:rPr>
          <w:spacing w:val="-6"/>
          <w:w w:val="105"/>
          <w:sz w:val="20"/>
        </w:rPr>
        <w:t>w</w:t>
      </w:r>
      <w:r>
        <w:rPr>
          <w:w w:val="119"/>
          <w:sz w:val="20"/>
        </w:rPr>
        <w:t>art,</w:t>
      </w:r>
      <w:r>
        <w:rPr>
          <w:spacing w:val="16"/>
          <w:sz w:val="20"/>
        </w:rPr>
        <w:t> </w:t>
      </w:r>
      <w:r>
        <w:rPr>
          <w:w w:val="109"/>
          <w:sz w:val="20"/>
        </w:rPr>
        <w:t>Johannes</w:t>
      </w:r>
      <w:r>
        <w:rPr>
          <w:spacing w:val="16"/>
          <w:sz w:val="20"/>
        </w:rPr>
        <w:t> </w:t>
      </w:r>
      <w:r>
        <w:rPr>
          <w:w w:val="105"/>
          <w:sz w:val="20"/>
        </w:rPr>
        <w:t>Al</w:t>
      </w:r>
      <w:r>
        <w:rPr>
          <w:spacing w:val="5"/>
          <w:w w:val="105"/>
          <w:sz w:val="20"/>
        </w:rPr>
        <w:t>b</w:t>
      </w:r>
      <w:r>
        <w:rPr>
          <w:w w:val="115"/>
          <w:sz w:val="20"/>
        </w:rPr>
        <w:t>ert</w:t>
      </w:r>
      <w:r>
        <w:rPr>
          <w:spacing w:val="16"/>
          <w:sz w:val="20"/>
        </w:rPr>
        <w:t> </w:t>
      </w:r>
      <w:r>
        <w:rPr>
          <w:spacing w:val="-6"/>
          <w:w w:val="105"/>
          <w:sz w:val="20"/>
        </w:rPr>
        <w:t>v</w:t>
      </w:r>
      <w:r>
        <w:rPr>
          <w:w w:val="105"/>
          <w:sz w:val="20"/>
        </w:rPr>
        <w:t>on</w:t>
      </w:r>
      <w:r>
        <w:rPr>
          <w:spacing w:val="16"/>
          <w:sz w:val="20"/>
        </w:rPr>
        <w:t> </w:t>
      </w:r>
      <w:r>
        <w:rPr>
          <w:w w:val="108"/>
          <w:sz w:val="20"/>
        </w:rPr>
        <w:t>der</w:t>
      </w:r>
      <w:r>
        <w:rPr>
          <w:spacing w:val="16"/>
          <w:sz w:val="20"/>
        </w:rPr>
        <w:t> </w:t>
      </w:r>
      <w:r>
        <w:rPr>
          <w:w w:val="108"/>
          <w:sz w:val="20"/>
        </w:rPr>
        <w:t>G</w:t>
      </w:r>
      <w:r>
        <w:rPr>
          <w:spacing w:val="-100"/>
          <w:w w:val="150"/>
          <w:sz w:val="20"/>
        </w:rPr>
        <w:t>¨</w:t>
      </w:r>
      <w:r>
        <w:rPr>
          <w:w w:val="108"/>
          <w:sz w:val="20"/>
        </w:rPr>
        <w:t>onna</w:t>
      </w:r>
      <w:r>
        <w:rPr>
          <w:spacing w:val="16"/>
          <w:sz w:val="20"/>
        </w:rPr>
        <w:t> </w:t>
      </w:r>
      <w:r>
        <w:rPr>
          <w:w w:val="111"/>
          <w:sz w:val="20"/>
        </w:rPr>
        <w:t>an</w:t>
      </w:r>
      <w:r>
        <w:rPr>
          <w:spacing w:val="16"/>
          <w:sz w:val="20"/>
        </w:rPr>
        <w:t> </w:t>
      </w:r>
      <w:r>
        <w:rPr>
          <w:w w:val="106"/>
          <w:sz w:val="20"/>
        </w:rPr>
        <w:t>Marc</w:t>
      </w:r>
      <w:r>
        <w:rPr>
          <w:spacing w:val="16"/>
          <w:sz w:val="20"/>
        </w:rPr>
        <w:t> </w:t>
      </w:r>
      <w:r>
        <w:rPr>
          <w:spacing w:val="-6"/>
          <w:w w:val="122"/>
          <w:sz w:val="20"/>
        </w:rPr>
        <w:t>P</w:t>
      </w:r>
      <w:r>
        <w:rPr>
          <w:spacing w:val="-95"/>
          <w:w w:val="150"/>
          <w:sz w:val="20"/>
        </w:rPr>
        <w:t>´</w:t>
      </w:r>
      <w:r>
        <w:rPr>
          <w:w w:val="106"/>
          <w:sz w:val="20"/>
        </w:rPr>
        <w:t>era</w:t>
      </w:r>
      <w:r>
        <w:rPr>
          <w:spacing w:val="-6"/>
          <w:w w:val="106"/>
          <w:sz w:val="20"/>
        </w:rPr>
        <w:t>c</w:t>
      </w:r>
      <w:r>
        <w:rPr>
          <w:w w:val="106"/>
          <w:sz w:val="20"/>
        </w:rPr>
        <w:t>he,</w:t>
      </w:r>
      <w:r>
        <w:rPr>
          <w:spacing w:val="16"/>
          <w:sz w:val="20"/>
        </w:rPr>
        <w:t> </w:t>
      </w:r>
      <w:r>
        <w:rPr>
          <w:w w:val="111"/>
          <w:sz w:val="20"/>
        </w:rPr>
        <w:t>and</w:t>
      </w:r>
      <w:r>
        <w:rPr>
          <w:spacing w:val="16"/>
          <w:sz w:val="20"/>
        </w:rPr>
        <w:t> </w:t>
      </w:r>
      <w:r>
        <w:rPr>
          <w:w w:val="115"/>
          <w:sz w:val="20"/>
        </w:rPr>
        <w:t>Matt</w:t>
      </w:r>
      <w:r>
        <w:rPr>
          <w:spacing w:val="16"/>
          <w:sz w:val="20"/>
        </w:rPr>
        <w:t> </w:t>
      </w:r>
      <w:r>
        <w:rPr>
          <w:w w:val="106"/>
          <w:sz w:val="20"/>
        </w:rPr>
        <w:t>Belhorn. </w:t>
      </w:r>
      <w:r>
        <w:rPr>
          <w:w w:val="105"/>
          <w:sz w:val="20"/>
        </w:rPr>
        <w:t>Spack Community Birds-of-a-Feather Session. In </w:t>
      </w:r>
      <w:r>
        <w:rPr>
          <w:i/>
          <w:spacing w:val="-3"/>
          <w:w w:val="105"/>
          <w:sz w:val="20"/>
        </w:rPr>
        <w:t>Supercomputing </w:t>
      </w:r>
      <w:r>
        <w:rPr>
          <w:i/>
          <w:w w:val="105"/>
          <w:sz w:val="20"/>
        </w:rPr>
        <w:t>2018</w:t>
      </w:r>
      <w:r>
        <w:rPr>
          <w:w w:val="105"/>
          <w:sz w:val="20"/>
        </w:rPr>
        <w:t>, Dallas, TX, November 13</w:t>
      </w:r>
      <w:r>
        <w:rPr>
          <w:spacing w:val="-1"/>
          <w:w w:val="105"/>
          <w:sz w:val="20"/>
        </w:rPr>
        <w:t> </w:t>
      </w:r>
      <w:r>
        <w:rPr>
          <w:w w:val="105"/>
          <w:sz w:val="20"/>
        </w:rPr>
        <w:t>2018.</w:t>
      </w:r>
    </w:p>
    <w:p>
      <w:pPr>
        <w:pStyle w:val="ListParagraph"/>
        <w:numPr>
          <w:ilvl w:val="0"/>
          <w:numId w:val="74"/>
        </w:numPr>
        <w:tabs>
          <w:tab w:pos="770" w:val="left" w:leader="none"/>
        </w:tabs>
        <w:spacing w:line="249" w:lineRule="auto" w:before="160" w:after="0"/>
        <w:ind w:left="755" w:right="1410" w:hanging="496"/>
        <w:jc w:val="both"/>
        <w:rPr>
          <w:sz w:val="20"/>
        </w:rPr>
      </w:pPr>
      <w:bookmarkStart w:name="_bookmark454" w:id="870"/>
      <w:bookmarkEnd w:id="870"/>
      <w:r>
        <w:rPr/>
      </w:r>
      <w:bookmarkStart w:name="_bookmark454" w:id="871"/>
      <w:bookmarkEnd w:id="871"/>
      <w:r>
        <w:rPr>
          <w:spacing w:val="-3"/>
          <w:w w:val="105"/>
          <w:sz w:val="20"/>
        </w:rPr>
        <w:t>T</w:t>
      </w:r>
      <w:r>
        <w:rPr>
          <w:spacing w:val="-3"/>
          <w:w w:val="105"/>
          <w:sz w:val="20"/>
        </w:rPr>
        <w:t>odd </w:t>
      </w:r>
      <w:r>
        <w:rPr>
          <w:w w:val="105"/>
          <w:sz w:val="20"/>
        </w:rPr>
        <w:t>Gamblin, Gregory Becker, Massimiliano Culpo, Gregory L. Lee, Matt Legendre, Mario Melara, and Adam J. Stewart. Tutorial: Managing HPC Software Complexity with Spack. In </w:t>
      </w:r>
      <w:r>
        <w:rPr>
          <w:i/>
          <w:spacing w:val="-3"/>
          <w:w w:val="105"/>
          <w:sz w:val="20"/>
        </w:rPr>
        <w:t>Supercomputing </w:t>
      </w:r>
      <w:r>
        <w:rPr>
          <w:i/>
          <w:w w:val="105"/>
          <w:sz w:val="20"/>
        </w:rPr>
        <w:t>2018</w:t>
      </w:r>
      <w:r>
        <w:rPr>
          <w:w w:val="105"/>
          <w:sz w:val="20"/>
        </w:rPr>
        <w:t>, Dallas, TX, November 12 2018. </w:t>
      </w:r>
      <w:r>
        <w:rPr>
          <w:spacing w:val="-5"/>
          <w:w w:val="105"/>
          <w:sz w:val="20"/>
        </w:rPr>
        <w:t>Full</w:t>
      </w:r>
      <w:r>
        <w:rPr>
          <w:spacing w:val="16"/>
          <w:w w:val="105"/>
          <w:sz w:val="20"/>
        </w:rPr>
        <w:t> </w:t>
      </w:r>
      <w:r>
        <w:rPr>
          <w:spacing w:val="-6"/>
          <w:w w:val="105"/>
          <w:sz w:val="20"/>
        </w:rPr>
        <w:t>day.</w:t>
      </w:r>
    </w:p>
    <w:p>
      <w:pPr>
        <w:pStyle w:val="ListParagraph"/>
        <w:numPr>
          <w:ilvl w:val="0"/>
          <w:numId w:val="74"/>
        </w:numPr>
        <w:tabs>
          <w:tab w:pos="770" w:val="left" w:leader="none"/>
        </w:tabs>
        <w:spacing w:line="249" w:lineRule="auto" w:before="159" w:after="0"/>
        <w:ind w:left="769" w:right="1438" w:hanging="510"/>
        <w:jc w:val="both"/>
        <w:rPr>
          <w:sz w:val="20"/>
        </w:rPr>
      </w:pPr>
      <w:bookmarkStart w:name="_bookmark455" w:id="872"/>
      <w:bookmarkEnd w:id="872"/>
      <w:r>
        <w:rPr/>
      </w:r>
      <w:bookmarkStart w:name="_bookmark455" w:id="873"/>
      <w:bookmarkEnd w:id="873"/>
      <w:r>
        <w:rPr>
          <w:spacing w:val="-3"/>
          <w:w w:val="110"/>
          <w:sz w:val="20"/>
        </w:rPr>
        <w:t>T</w:t>
      </w:r>
      <w:r>
        <w:rPr>
          <w:spacing w:val="-3"/>
          <w:w w:val="110"/>
          <w:sz w:val="20"/>
        </w:rPr>
        <w:t>odd</w:t>
      </w:r>
      <w:r>
        <w:rPr>
          <w:spacing w:val="-5"/>
          <w:w w:val="110"/>
          <w:sz w:val="20"/>
        </w:rPr>
        <w:t> </w:t>
      </w:r>
      <w:r>
        <w:rPr>
          <w:w w:val="110"/>
          <w:sz w:val="20"/>
        </w:rPr>
        <w:t>Gamblin,</w:t>
      </w:r>
      <w:r>
        <w:rPr>
          <w:spacing w:val="-5"/>
          <w:w w:val="110"/>
          <w:sz w:val="20"/>
        </w:rPr>
        <w:t> </w:t>
      </w:r>
      <w:r>
        <w:rPr>
          <w:w w:val="110"/>
          <w:sz w:val="20"/>
        </w:rPr>
        <w:t>William</w:t>
      </w:r>
      <w:r>
        <w:rPr>
          <w:spacing w:val="-5"/>
          <w:w w:val="110"/>
          <w:sz w:val="20"/>
        </w:rPr>
        <w:t> </w:t>
      </w:r>
      <w:r>
        <w:rPr>
          <w:w w:val="110"/>
          <w:sz w:val="20"/>
        </w:rPr>
        <w:t>Scullin,</w:t>
      </w:r>
      <w:r>
        <w:rPr>
          <w:spacing w:val="-5"/>
          <w:w w:val="110"/>
          <w:sz w:val="20"/>
        </w:rPr>
        <w:t> </w:t>
      </w:r>
      <w:r>
        <w:rPr>
          <w:w w:val="110"/>
          <w:sz w:val="20"/>
        </w:rPr>
        <w:t>Matt</w:t>
      </w:r>
      <w:r>
        <w:rPr>
          <w:spacing w:val="-5"/>
          <w:w w:val="110"/>
          <w:sz w:val="20"/>
        </w:rPr>
        <w:t> </w:t>
      </w:r>
      <w:r>
        <w:rPr>
          <w:w w:val="110"/>
          <w:sz w:val="20"/>
        </w:rPr>
        <w:t>Belhorn,</w:t>
      </w:r>
      <w:r>
        <w:rPr>
          <w:spacing w:val="-5"/>
          <w:w w:val="110"/>
          <w:sz w:val="20"/>
        </w:rPr>
        <w:t> </w:t>
      </w:r>
      <w:r>
        <w:rPr>
          <w:w w:val="110"/>
          <w:sz w:val="20"/>
        </w:rPr>
        <w:t>Mario</w:t>
      </w:r>
      <w:r>
        <w:rPr>
          <w:spacing w:val="-5"/>
          <w:w w:val="110"/>
          <w:sz w:val="20"/>
        </w:rPr>
        <w:t> </w:t>
      </w:r>
      <w:r>
        <w:rPr>
          <w:w w:val="110"/>
          <w:sz w:val="20"/>
        </w:rPr>
        <w:t>Melara,</w:t>
      </w:r>
      <w:r>
        <w:rPr>
          <w:spacing w:val="-5"/>
          <w:w w:val="110"/>
          <w:sz w:val="20"/>
        </w:rPr>
        <w:t> </w:t>
      </w:r>
      <w:r>
        <w:rPr>
          <w:w w:val="110"/>
          <w:sz w:val="20"/>
        </w:rPr>
        <w:t>and</w:t>
      </w:r>
      <w:r>
        <w:rPr>
          <w:spacing w:val="-4"/>
          <w:w w:val="110"/>
          <w:sz w:val="20"/>
        </w:rPr>
        <w:t> </w:t>
      </w:r>
      <w:r>
        <w:rPr>
          <w:w w:val="110"/>
          <w:sz w:val="20"/>
        </w:rPr>
        <w:t>Gerald</w:t>
      </w:r>
      <w:r>
        <w:rPr>
          <w:spacing w:val="-5"/>
          <w:w w:val="110"/>
          <w:sz w:val="20"/>
        </w:rPr>
        <w:t> </w:t>
      </w:r>
      <w:r>
        <w:rPr>
          <w:w w:val="110"/>
          <w:sz w:val="20"/>
        </w:rPr>
        <w:t>Ragghianti.</w:t>
      </w:r>
      <w:r>
        <w:rPr>
          <w:spacing w:val="11"/>
          <w:w w:val="110"/>
          <w:sz w:val="20"/>
        </w:rPr>
        <w:t> </w:t>
      </w:r>
      <w:r>
        <w:rPr>
          <w:w w:val="110"/>
          <w:sz w:val="20"/>
        </w:rPr>
        <w:t>Spack</w:t>
      </w:r>
      <w:r>
        <w:rPr>
          <w:spacing w:val="-4"/>
          <w:w w:val="110"/>
          <w:sz w:val="20"/>
        </w:rPr>
        <w:t> </w:t>
      </w:r>
      <w:r>
        <w:rPr>
          <w:w w:val="110"/>
          <w:sz w:val="20"/>
        </w:rPr>
        <w:t>State</w:t>
      </w:r>
      <w:r>
        <w:rPr>
          <w:spacing w:val="-5"/>
          <w:w w:val="110"/>
          <w:sz w:val="20"/>
        </w:rPr>
        <w:t> </w:t>
      </w:r>
      <w:r>
        <w:rPr>
          <w:w w:val="110"/>
          <w:sz w:val="20"/>
        </w:rPr>
        <w:t>of the</w:t>
      </w:r>
      <w:r>
        <w:rPr>
          <w:spacing w:val="-7"/>
          <w:w w:val="110"/>
          <w:sz w:val="20"/>
        </w:rPr>
        <w:t> </w:t>
      </w:r>
      <w:r>
        <w:rPr>
          <w:w w:val="110"/>
          <w:sz w:val="20"/>
        </w:rPr>
        <w:t>Union.</w:t>
      </w:r>
      <w:r>
        <w:rPr>
          <w:spacing w:val="10"/>
          <w:w w:val="110"/>
          <w:sz w:val="20"/>
        </w:rPr>
        <w:t> </w:t>
      </w:r>
      <w:r>
        <w:rPr>
          <w:w w:val="110"/>
          <w:sz w:val="20"/>
        </w:rPr>
        <w:t>In</w:t>
      </w:r>
      <w:r>
        <w:rPr>
          <w:spacing w:val="-6"/>
          <w:w w:val="110"/>
          <w:sz w:val="20"/>
        </w:rPr>
        <w:t> </w:t>
      </w:r>
      <w:r>
        <w:rPr>
          <w:i/>
          <w:w w:val="110"/>
          <w:sz w:val="20"/>
        </w:rPr>
        <w:t>Exascale</w:t>
      </w:r>
      <w:r>
        <w:rPr>
          <w:i/>
          <w:spacing w:val="-3"/>
          <w:w w:val="110"/>
          <w:sz w:val="20"/>
        </w:rPr>
        <w:t> </w:t>
      </w:r>
      <w:r>
        <w:rPr>
          <w:i/>
          <w:w w:val="110"/>
          <w:sz w:val="20"/>
        </w:rPr>
        <w:t>Computing</w:t>
      </w:r>
      <w:r>
        <w:rPr>
          <w:i/>
          <w:spacing w:val="-3"/>
          <w:w w:val="110"/>
          <w:sz w:val="20"/>
        </w:rPr>
        <w:t> </w:t>
      </w:r>
      <w:r>
        <w:rPr>
          <w:i/>
          <w:spacing w:val="-4"/>
          <w:w w:val="110"/>
          <w:sz w:val="20"/>
        </w:rPr>
        <w:t>Project</w:t>
      </w:r>
      <w:r>
        <w:rPr>
          <w:i/>
          <w:spacing w:val="-3"/>
          <w:w w:val="110"/>
          <w:sz w:val="20"/>
        </w:rPr>
        <w:t> </w:t>
      </w:r>
      <w:r>
        <w:rPr>
          <w:i/>
          <w:w w:val="110"/>
          <w:sz w:val="20"/>
        </w:rPr>
        <w:t>2nd</w:t>
      </w:r>
      <w:r>
        <w:rPr>
          <w:i/>
          <w:spacing w:val="-2"/>
          <w:w w:val="110"/>
          <w:sz w:val="20"/>
        </w:rPr>
        <w:t> </w:t>
      </w:r>
      <w:r>
        <w:rPr>
          <w:i/>
          <w:w w:val="110"/>
          <w:sz w:val="20"/>
        </w:rPr>
        <w:t>Annual</w:t>
      </w:r>
      <w:r>
        <w:rPr>
          <w:i/>
          <w:spacing w:val="-3"/>
          <w:w w:val="110"/>
          <w:sz w:val="20"/>
        </w:rPr>
        <w:t> </w:t>
      </w:r>
      <w:r>
        <w:rPr>
          <w:i/>
          <w:w w:val="110"/>
          <w:sz w:val="20"/>
        </w:rPr>
        <w:t>Meeting</w:t>
      </w:r>
      <w:r>
        <w:rPr>
          <w:w w:val="110"/>
          <w:sz w:val="20"/>
        </w:rPr>
        <w:t>,</w:t>
      </w:r>
      <w:r>
        <w:rPr>
          <w:spacing w:val="-6"/>
          <w:w w:val="110"/>
          <w:sz w:val="20"/>
        </w:rPr>
        <w:t> </w:t>
      </w:r>
      <w:r>
        <w:rPr>
          <w:w w:val="110"/>
          <w:sz w:val="20"/>
        </w:rPr>
        <w:t>Knoxville,</w:t>
      </w:r>
      <w:r>
        <w:rPr>
          <w:spacing w:val="-7"/>
          <w:w w:val="110"/>
          <w:sz w:val="20"/>
        </w:rPr>
        <w:t> </w:t>
      </w:r>
      <w:r>
        <w:rPr>
          <w:w w:val="110"/>
          <w:sz w:val="20"/>
        </w:rPr>
        <w:t>TN,</w:t>
      </w:r>
      <w:r>
        <w:rPr>
          <w:spacing w:val="-6"/>
          <w:w w:val="110"/>
          <w:sz w:val="20"/>
        </w:rPr>
        <w:t> </w:t>
      </w:r>
      <w:r>
        <w:rPr>
          <w:spacing w:val="-3"/>
          <w:w w:val="110"/>
          <w:sz w:val="20"/>
        </w:rPr>
        <w:t>February</w:t>
      </w:r>
      <w:r>
        <w:rPr>
          <w:spacing w:val="-7"/>
          <w:w w:val="110"/>
          <w:sz w:val="20"/>
        </w:rPr>
        <w:t> </w:t>
      </w:r>
      <w:r>
        <w:rPr>
          <w:w w:val="110"/>
          <w:sz w:val="20"/>
        </w:rPr>
        <w:t>6-8</w:t>
      </w:r>
      <w:r>
        <w:rPr>
          <w:spacing w:val="-6"/>
          <w:w w:val="110"/>
          <w:sz w:val="20"/>
        </w:rPr>
        <w:t> </w:t>
      </w:r>
      <w:r>
        <w:rPr>
          <w:w w:val="110"/>
          <w:sz w:val="20"/>
        </w:rPr>
        <w:t>2018.</w:t>
      </w:r>
    </w:p>
    <w:p>
      <w:pPr>
        <w:pStyle w:val="ListParagraph"/>
        <w:numPr>
          <w:ilvl w:val="0"/>
          <w:numId w:val="74"/>
        </w:numPr>
        <w:tabs>
          <w:tab w:pos="770" w:val="left" w:leader="none"/>
        </w:tabs>
        <w:spacing w:line="249" w:lineRule="auto" w:before="159" w:after="0"/>
        <w:ind w:left="755" w:right="1410" w:hanging="496"/>
        <w:jc w:val="both"/>
        <w:rPr>
          <w:sz w:val="20"/>
        </w:rPr>
      </w:pPr>
      <w:bookmarkStart w:name="_bookmark456" w:id="874"/>
      <w:bookmarkEnd w:id="874"/>
      <w:r>
        <w:rPr/>
      </w:r>
      <w:bookmarkStart w:name="_bookmark456" w:id="875"/>
      <w:bookmarkEnd w:id="875"/>
      <w:r>
        <w:rPr>
          <w:spacing w:val="-3"/>
          <w:w w:val="105"/>
          <w:sz w:val="20"/>
        </w:rPr>
        <w:t>T</w:t>
      </w:r>
      <w:r>
        <w:rPr>
          <w:spacing w:val="-3"/>
          <w:w w:val="105"/>
          <w:sz w:val="20"/>
        </w:rPr>
        <w:t>odd </w:t>
      </w:r>
      <w:r>
        <w:rPr>
          <w:w w:val="105"/>
          <w:sz w:val="20"/>
        </w:rPr>
        <w:t>Gamblin, Gregory Becker, Massimiliano Culpo, Gregory L. Lee, Matt Legendre, Mario Melara, and Adam J. Stewart. Tutorial: Managing HPC Software Complexity with Spack. In </w:t>
      </w:r>
      <w:r>
        <w:rPr>
          <w:i/>
          <w:spacing w:val="-3"/>
          <w:w w:val="105"/>
          <w:sz w:val="20"/>
        </w:rPr>
        <w:t>Supercomputing </w:t>
      </w:r>
      <w:r>
        <w:rPr>
          <w:i/>
          <w:w w:val="105"/>
          <w:sz w:val="20"/>
        </w:rPr>
        <w:t>2017</w:t>
      </w:r>
      <w:r>
        <w:rPr>
          <w:w w:val="105"/>
          <w:sz w:val="20"/>
        </w:rPr>
        <w:t>, Salt Lake </w:t>
      </w:r>
      <w:r>
        <w:rPr>
          <w:spacing w:val="-5"/>
          <w:w w:val="105"/>
          <w:sz w:val="20"/>
        </w:rPr>
        <w:t>City, </w:t>
      </w:r>
      <w:r>
        <w:rPr>
          <w:w w:val="105"/>
          <w:sz w:val="20"/>
        </w:rPr>
        <w:t>Utah, November 13 2017. </w:t>
      </w:r>
      <w:r>
        <w:rPr>
          <w:spacing w:val="-5"/>
          <w:w w:val="105"/>
          <w:sz w:val="20"/>
        </w:rPr>
        <w:t>Full</w:t>
      </w:r>
      <w:r>
        <w:rPr>
          <w:spacing w:val="6"/>
          <w:w w:val="105"/>
          <w:sz w:val="20"/>
        </w:rPr>
        <w:t> </w:t>
      </w:r>
      <w:r>
        <w:rPr>
          <w:spacing w:val="-6"/>
          <w:w w:val="105"/>
          <w:sz w:val="20"/>
        </w:rPr>
        <w:t>day.</w:t>
      </w:r>
    </w:p>
    <w:p>
      <w:pPr>
        <w:pStyle w:val="ListParagraph"/>
        <w:numPr>
          <w:ilvl w:val="0"/>
          <w:numId w:val="74"/>
        </w:numPr>
        <w:tabs>
          <w:tab w:pos="770" w:val="left" w:leader="none"/>
        </w:tabs>
        <w:spacing w:line="249" w:lineRule="auto" w:before="159" w:after="0"/>
        <w:ind w:left="744" w:right="1438" w:hanging="485"/>
        <w:jc w:val="both"/>
        <w:rPr>
          <w:sz w:val="20"/>
        </w:rPr>
      </w:pPr>
      <w:bookmarkStart w:name="_bookmark457" w:id="876"/>
      <w:bookmarkEnd w:id="876"/>
      <w:r>
        <w:rPr/>
      </w:r>
      <w:bookmarkStart w:name="_bookmark457" w:id="877"/>
      <w:bookmarkEnd w:id="877"/>
      <w:r>
        <w:rPr>
          <w:spacing w:val="-3"/>
          <w:w w:val="105"/>
          <w:sz w:val="20"/>
        </w:rPr>
        <w:t>T</w:t>
      </w:r>
      <w:r>
        <w:rPr>
          <w:spacing w:val="-3"/>
          <w:w w:val="105"/>
          <w:sz w:val="20"/>
        </w:rPr>
        <w:t>odd </w:t>
      </w:r>
      <w:r>
        <w:rPr>
          <w:w w:val="105"/>
          <w:sz w:val="20"/>
        </w:rPr>
        <w:t>Gamblin. Tutorial: Managing HPC Software Complexity with Spack. In </w:t>
      </w:r>
      <w:r>
        <w:rPr>
          <w:i/>
          <w:w w:val="105"/>
          <w:sz w:val="20"/>
        </w:rPr>
        <w:t>HPC Knowledge Meeting </w:t>
      </w:r>
      <w:r>
        <w:rPr>
          <w:i/>
          <w:w w:val="108"/>
          <w:sz w:val="20"/>
        </w:rPr>
        <w:t>(HPCKP’17</w:t>
      </w:r>
      <w:r>
        <w:rPr>
          <w:i/>
          <w:spacing w:val="-1"/>
          <w:w w:val="108"/>
          <w:sz w:val="20"/>
        </w:rPr>
        <w:t>)</w:t>
      </w:r>
      <w:r>
        <w:rPr>
          <w:w w:val="110"/>
          <w:sz w:val="20"/>
        </w:rPr>
        <w:t>,</w:t>
      </w:r>
      <w:r>
        <w:rPr>
          <w:spacing w:val="16"/>
          <w:sz w:val="20"/>
        </w:rPr>
        <w:t> </w:t>
      </w:r>
      <w:r>
        <w:rPr>
          <w:w w:val="106"/>
          <w:sz w:val="20"/>
        </w:rPr>
        <w:t>San</w:t>
      </w:r>
      <w:r>
        <w:rPr>
          <w:spacing w:val="16"/>
          <w:sz w:val="20"/>
        </w:rPr>
        <w:t> </w:t>
      </w:r>
      <w:r>
        <w:rPr>
          <w:w w:val="107"/>
          <w:sz w:val="20"/>
        </w:rPr>
        <w:t>Sebasti</w:t>
      </w:r>
      <w:r>
        <w:rPr>
          <w:spacing w:val="-100"/>
          <w:w w:val="149"/>
          <w:sz w:val="20"/>
        </w:rPr>
        <w:t>´</w:t>
      </w:r>
      <w:r>
        <w:rPr>
          <w:w w:val="111"/>
          <w:sz w:val="20"/>
        </w:rPr>
        <w:t>a</w:t>
      </w:r>
      <w:r>
        <w:rPr>
          <w:spacing w:val="-1"/>
          <w:w w:val="111"/>
          <w:sz w:val="20"/>
        </w:rPr>
        <w:t>n</w:t>
      </w:r>
      <w:r>
        <w:rPr>
          <w:w w:val="110"/>
          <w:sz w:val="20"/>
        </w:rPr>
        <w:t>,</w:t>
      </w:r>
      <w:r>
        <w:rPr>
          <w:spacing w:val="16"/>
          <w:sz w:val="20"/>
        </w:rPr>
        <w:t> </w:t>
      </w:r>
      <w:r>
        <w:rPr>
          <w:w w:val="107"/>
          <w:sz w:val="20"/>
        </w:rPr>
        <w:t>Spain,</w:t>
      </w:r>
      <w:r>
        <w:rPr>
          <w:spacing w:val="16"/>
          <w:sz w:val="20"/>
        </w:rPr>
        <w:t> </w:t>
      </w:r>
      <w:r>
        <w:rPr>
          <w:w w:val="112"/>
          <w:sz w:val="20"/>
        </w:rPr>
        <w:t>June</w:t>
      </w:r>
      <w:r>
        <w:rPr>
          <w:spacing w:val="16"/>
          <w:sz w:val="20"/>
        </w:rPr>
        <w:t> </w:t>
      </w:r>
      <w:r>
        <w:rPr>
          <w:w w:val="99"/>
          <w:sz w:val="20"/>
        </w:rPr>
        <w:t>16</w:t>
      </w:r>
      <w:r>
        <w:rPr>
          <w:spacing w:val="16"/>
          <w:sz w:val="20"/>
        </w:rPr>
        <w:t> </w:t>
      </w:r>
      <w:r>
        <w:rPr>
          <w:w w:val="100"/>
          <w:sz w:val="20"/>
        </w:rPr>
        <w:t>2017.</w:t>
      </w:r>
      <w:r>
        <w:rPr>
          <w:sz w:val="20"/>
        </w:rPr>
        <w:t> </w:t>
      </w:r>
      <w:r>
        <w:rPr>
          <w:spacing w:val="-12"/>
          <w:sz w:val="20"/>
        </w:rPr>
        <w:t> </w:t>
      </w:r>
      <w:r>
        <w:rPr>
          <w:w w:val="99"/>
          <w:sz w:val="20"/>
        </w:rPr>
        <w:t>2</w:t>
      </w:r>
      <w:r>
        <w:rPr>
          <w:spacing w:val="16"/>
          <w:sz w:val="20"/>
        </w:rPr>
        <w:t> </w:t>
      </w:r>
      <w:r>
        <w:rPr>
          <w:w w:val="107"/>
          <w:sz w:val="20"/>
        </w:rPr>
        <w:t>hours.</w:t>
      </w:r>
    </w:p>
    <w:p>
      <w:pPr>
        <w:pStyle w:val="ListParagraph"/>
        <w:numPr>
          <w:ilvl w:val="0"/>
          <w:numId w:val="74"/>
        </w:numPr>
        <w:tabs>
          <w:tab w:pos="770" w:val="left" w:leader="none"/>
        </w:tabs>
        <w:spacing w:line="249" w:lineRule="auto" w:before="160" w:after="0"/>
        <w:ind w:left="769" w:right="1411" w:hanging="510"/>
        <w:jc w:val="both"/>
        <w:rPr>
          <w:sz w:val="20"/>
        </w:rPr>
      </w:pPr>
      <w:bookmarkStart w:name="_bookmark458" w:id="878"/>
      <w:bookmarkEnd w:id="878"/>
      <w:r>
        <w:rPr/>
      </w:r>
      <w:bookmarkStart w:name="_bookmark458" w:id="879"/>
      <w:bookmarkEnd w:id="879"/>
      <w:r>
        <w:rPr>
          <w:w w:val="105"/>
          <w:sz w:val="20"/>
        </w:rPr>
        <w:t>Gregory</w:t>
      </w:r>
      <w:r>
        <w:rPr>
          <w:w w:val="105"/>
          <w:sz w:val="20"/>
        </w:rPr>
        <w:t> Becker, Matt Legendre, and </w:t>
      </w:r>
      <w:r>
        <w:rPr>
          <w:spacing w:val="-3"/>
          <w:w w:val="105"/>
          <w:sz w:val="20"/>
        </w:rPr>
        <w:t>Todd </w:t>
      </w:r>
      <w:r>
        <w:rPr>
          <w:w w:val="105"/>
          <w:sz w:val="20"/>
        </w:rPr>
        <w:t>Gamblin. </w:t>
      </w:r>
      <w:r>
        <w:rPr>
          <w:i/>
          <w:spacing w:val="-2"/>
          <w:w w:val="105"/>
          <w:sz w:val="20"/>
        </w:rPr>
        <w:t>Tutorial: </w:t>
      </w:r>
      <w:r>
        <w:rPr>
          <w:i/>
          <w:spacing w:val="-3"/>
          <w:w w:val="105"/>
          <w:sz w:val="20"/>
        </w:rPr>
        <w:t>Spack </w:t>
      </w:r>
      <w:r>
        <w:rPr>
          <w:i/>
          <w:w w:val="105"/>
          <w:sz w:val="20"/>
        </w:rPr>
        <w:t>for HPC</w:t>
      </w:r>
      <w:r>
        <w:rPr>
          <w:w w:val="105"/>
          <w:sz w:val="20"/>
        </w:rPr>
        <w:t>. Livermore Computing, Lawrence</w:t>
      </w:r>
      <w:r>
        <w:rPr>
          <w:spacing w:val="14"/>
          <w:w w:val="105"/>
          <w:sz w:val="20"/>
        </w:rPr>
        <w:t> </w:t>
      </w:r>
      <w:r>
        <w:rPr>
          <w:w w:val="105"/>
          <w:sz w:val="20"/>
        </w:rPr>
        <w:t>Livermore</w:t>
      </w:r>
      <w:r>
        <w:rPr>
          <w:spacing w:val="14"/>
          <w:w w:val="105"/>
          <w:sz w:val="20"/>
        </w:rPr>
        <w:t> </w:t>
      </w:r>
      <w:r>
        <w:rPr>
          <w:w w:val="105"/>
          <w:sz w:val="20"/>
        </w:rPr>
        <w:t>National</w:t>
      </w:r>
      <w:r>
        <w:rPr>
          <w:spacing w:val="14"/>
          <w:w w:val="105"/>
          <w:sz w:val="20"/>
        </w:rPr>
        <w:t> </w:t>
      </w:r>
      <w:r>
        <w:rPr>
          <w:w w:val="105"/>
          <w:sz w:val="20"/>
        </w:rPr>
        <w:t>Laboratory,</w:t>
      </w:r>
      <w:r>
        <w:rPr>
          <w:spacing w:val="14"/>
          <w:w w:val="105"/>
          <w:sz w:val="20"/>
        </w:rPr>
        <w:t> </w:t>
      </w:r>
      <w:r>
        <w:rPr>
          <w:w w:val="105"/>
          <w:sz w:val="20"/>
        </w:rPr>
        <w:t>Livermore,</w:t>
      </w:r>
      <w:r>
        <w:rPr>
          <w:spacing w:val="14"/>
          <w:w w:val="105"/>
          <w:sz w:val="20"/>
        </w:rPr>
        <w:t> </w:t>
      </w:r>
      <w:r>
        <w:rPr>
          <w:w w:val="105"/>
          <w:sz w:val="20"/>
        </w:rPr>
        <w:t>CA,</w:t>
      </w:r>
      <w:r>
        <w:rPr>
          <w:spacing w:val="14"/>
          <w:w w:val="105"/>
          <w:sz w:val="20"/>
        </w:rPr>
        <w:t> </w:t>
      </w:r>
      <w:r>
        <w:rPr>
          <w:w w:val="105"/>
          <w:sz w:val="20"/>
        </w:rPr>
        <w:t>April</w:t>
      </w:r>
      <w:r>
        <w:rPr>
          <w:spacing w:val="13"/>
          <w:w w:val="105"/>
          <w:sz w:val="20"/>
        </w:rPr>
        <w:t> </w:t>
      </w:r>
      <w:r>
        <w:rPr>
          <w:w w:val="105"/>
          <w:sz w:val="20"/>
        </w:rPr>
        <w:t>6</w:t>
      </w:r>
      <w:r>
        <w:rPr>
          <w:spacing w:val="14"/>
          <w:w w:val="105"/>
          <w:sz w:val="20"/>
        </w:rPr>
        <w:t> </w:t>
      </w:r>
      <w:r>
        <w:rPr>
          <w:w w:val="105"/>
          <w:sz w:val="20"/>
        </w:rPr>
        <w:t>2017.</w:t>
      </w:r>
      <w:r>
        <w:rPr>
          <w:spacing w:val="37"/>
          <w:w w:val="105"/>
          <w:sz w:val="20"/>
        </w:rPr>
        <w:t> </w:t>
      </w:r>
      <w:r>
        <w:rPr>
          <w:w w:val="105"/>
          <w:sz w:val="20"/>
        </w:rPr>
        <w:t>Half</w:t>
      </w:r>
      <w:r>
        <w:rPr>
          <w:spacing w:val="14"/>
          <w:w w:val="105"/>
          <w:sz w:val="20"/>
        </w:rPr>
        <w:t> </w:t>
      </w:r>
      <w:r>
        <w:rPr>
          <w:spacing w:val="-6"/>
          <w:w w:val="105"/>
          <w:sz w:val="20"/>
        </w:rPr>
        <w:t>day.</w:t>
      </w:r>
    </w:p>
    <w:p>
      <w:pPr>
        <w:spacing w:after="0" w:line="249" w:lineRule="auto"/>
        <w:jc w:val="both"/>
        <w:rPr>
          <w:sz w:val="20"/>
        </w:rPr>
        <w:sectPr>
          <w:pgSz w:w="12240" w:h="15840"/>
          <w:pgMar w:header="333" w:footer="792" w:top="800" w:bottom="980" w:left="1180" w:right="0"/>
        </w:sectPr>
      </w:pPr>
    </w:p>
    <w:p>
      <w:pPr>
        <w:pStyle w:val="BodyText"/>
      </w:pPr>
    </w:p>
    <w:p>
      <w:pPr>
        <w:pStyle w:val="BodyText"/>
      </w:pPr>
    </w:p>
    <w:p>
      <w:pPr>
        <w:pStyle w:val="BodyText"/>
        <w:spacing w:before="5"/>
        <w:rPr>
          <w:sz w:val="16"/>
        </w:rPr>
      </w:pPr>
    </w:p>
    <w:p>
      <w:pPr>
        <w:pStyle w:val="ListParagraph"/>
        <w:numPr>
          <w:ilvl w:val="0"/>
          <w:numId w:val="74"/>
        </w:numPr>
        <w:tabs>
          <w:tab w:pos="770" w:val="left" w:leader="none"/>
        </w:tabs>
        <w:spacing w:line="249" w:lineRule="auto" w:before="0" w:after="0"/>
        <w:ind w:left="769" w:right="1410" w:hanging="510"/>
        <w:jc w:val="both"/>
        <w:rPr>
          <w:sz w:val="20"/>
        </w:rPr>
      </w:pPr>
      <w:bookmarkStart w:name="_bookmark459" w:id="880"/>
      <w:bookmarkEnd w:id="880"/>
      <w:r>
        <w:rPr/>
      </w:r>
      <w:bookmarkStart w:name="_bookmark459" w:id="881"/>
      <w:bookmarkEnd w:id="881"/>
      <w:r>
        <w:rPr>
          <w:spacing w:val="-3"/>
          <w:w w:val="105"/>
          <w:sz w:val="20"/>
        </w:rPr>
        <w:t>T</w:t>
      </w:r>
      <w:r>
        <w:rPr>
          <w:spacing w:val="-3"/>
          <w:w w:val="105"/>
          <w:sz w:val="20"/>
        </w:rPr>
        <w:t>odd </w:t>
      </w:r>
      <w:r>
        <w:rPr>
          <w:w w:val="105"/>
          <w:sz w:val="20"/>
        </w:rPr>
        <w:t>Gamblin, Massimiliano Culpo, Gregory Becker, Matt Legendre, Greg Lee, Elizabeth Fischer, and Benedikt Hegner. Tutorial: Managing HPC Software Complexity with Spack. In </w:t>
      </w:r>
      <w:r>
        <w:rPr>
          <w:i/>
          <w:spacing w:val="-3"/>
          <w:w w:val="105"/>
          <w:sz w:val="20"/>
        </w:rPr>
        <w:t>Supercomputing </w:t>
      </w:r>
      <w:r>
        <w:rPr>
          <w:i/>
          <w:w w:val="105"/>
          <w:sz w:val="20"/>
        </w:rPr>
        <w:t>2016</w:t>
      </w:r>
      <w:r>
        <w:rPr>
          <w:w w:val="105"/>
          <w:sz w:val="20"/>
        </w:rPr>
        <w:t>, Salt Lake </w:t>
      </w:r>
      <w:r>
        <w:rPr>
          <w:spacing w:val="-5"/>
          <w:w w:val="105"/>
          <w:sz w:val="20"/>
        </w:rPr>
        <w:t>City, </w:t>
      </w:r>
      <w:r>
        <w:rPr>
          <w:w w:val="105"/>
          <w:sz w:val="20"/>
        </w:rPr>
        <w:t>Utah, November 13 2016. Half</w:t>
      </w:r>
      <w:r>
        <w:rPr>
          <w:spacing w:val="38"/>
          <w:w w:val="105"/>
          <w:sz w:val="20"/>
        </w:rPr>
        <w:t> </w:t>
      </w:r>
      <w:r>
        <w:rPr>
          <w:spacing w:val="-6"/>
          <w:w w:val="105"/>
          <w:sz w:val="20"/>
        </w:rPr>
        <w:t>day.</w:t>
      </w:r>
    </w:p>
    <w:p>
      <w:pPr>
        <w:pStyle w:val="ListParagraph"/>
        <w:numPr>
          <w:ilvl w:val="0"/>
          <w:numId w:val="74"/>
        </w:numPr>
        <w:tabs>
          <w:tab w:pos="770" w:val="left" w:leader="none"/>
        </w:tabs>
        <w:spacing w:line="240" w:lineRule="auto" w:before="160" w:after="0"/>
        <w:ind w:left="769" w:right="0" w:hanging="510"/>
        <w:jc w:val="left"/>
        <w:rPr>
          <w:sz w:val="20"/>
        </w:rPr>
      </w:pPr>
      <w:bookmarkStart w:name="_bookmark460" w:id="882"/>
      <w:bookmarkEnd w:id="882"/>
      <w:r>
        <w:rPr/>
      </w:r>
      <w:bookmarkStart w:name="_bookmark460" w:id="883"/>
      <w:bookmarkEnd w:id="883"/>
      <w:r>
        <w:rPr>
          <w:w w:val="105"/>
          <w:sz w:val="20"/>
        </w:rPr>
        <w:t>MFEM:</w:t>
      </w:r>
      <w:r>
        <w:rPr>
          <w:w w:val="105"/>
          <w:sz w:val="20"/>
        </w:rPr>
        <w:t> Modular finite element methods </w:t>
      </w:r>
      <w:r>
        <w:rPr>
          <w:spacing w:val="-3"/>
          <w:w w:val="105"/>
          <w:sz w:val="20"/>
        </w:rPr>
        <w:t>library.</w:t>
      </w:r>
      <w:r>
        <w:rPr>
          <w:spacing w:val="46"/>
          <w:w w:val="105"/>
          <w:sz w:val="20"/>
        </w:rPr>
        <w:t> </w:t>
      </w:r>
      <w:r>
        <w:rPr>
          <w:rFonts w:ascii="Courier New"/>
          <w:color w:val="0000FF"/>
          <w:w w:val="105"/>
          <w:sz w:val="20"/>
        </w:rPr>
        <w:t>mfem.org</w:t>
      </w:r>
      <w:r>
        <w:rPr>
          <w:w w:val="105"/>
          <w:sz w:val="20"/>
        </w:rPr>
        <w:t>.</w:t>
      </w:r>
    </w:p>
    <w:p>
      <w:pPr>
        <w:pStyle w:val="ListParagraph"/>
        <w:numPr>
          <w:ilvl w:val="0"/>
          <w:numId w:val="74"/>
        </w:numPr>
        <w:tabs>
          <w:tab w:pos="770" w:val="left" w:leader="none"/>
        </w:tabs>
        <w:spacing w:line="232" w:lineRule="auto" w:before="156" w:after="0"/>
        <w:ind w:left="769" w:right="1417" w:hanging="510"/>
        <w:jc w:val="both"/>
        <w:rPr>
          <w:sz w:val="20"/>
        </w:rPr>
      </w:pPr>
      <w:bookmarkStart w:name="_bookmark461" w:id="884"/>
      <w:bookmarkEnd w:id="884"/>
      <w:r>
        <w:rPr/>
      </w:r>
      <w:bookmarkStart w:name="_bookmark461" w:id="885"/>
      <w:bookmarkEnd w:id="885"/>
      <w:r>
        <w:rPr>
          <w:w w:val="95"/>
          <w:sz w:val="20"/>
        </w:rPr>
        <w:t>BLAST:</w:t>
      </w:r>
      <w:r>
        <w:rPr>
          <w:w w:val="95"/>
          <w:sz w:val="20"/>
        </w:rPr>
        <w:t> High-order finite element Lagrangian hydrocode. </w:t>
      </w:r>
      <w:hyperlink r:id="rId442">
        <w:r>
          <w:rPr>
            <w:rFonts w:ascii="Courier New"/>
            <w:color w:val="0000FF"/>
            <w:w w:val="95"/>
            <w:sz w:val="20"/>
          </w:rPr>
          <w:t>https://computation.llnl.gov/projects/</w:t>
        </w:r>
      </w:hyperlink>
      <w:hyperlink r:id="rId442">
        <w:r>
          <w:rPr>
            <w:rFonts w:ascii="Courier New"/>
            <w:color w:val="0000FF"/>
            <w:w w:val="95"/>
            <w:sz w:val="20"/>
          </w:rPr>
          <w:t> </w:t>
        </w:r>
        <w:r>
          <w:rPr>
            <w:rFonts w:ascii="Courier New"/>
            <w:color w:val="0000FF"/>
            <w:sz w:val="20"/>
          </w:rPr>
          <w:t>blast</w:t>
        </w:r>
      </w:hyperlink>
      <w:r>
        <w:rPr>
          <w:sz w:val="20"/>
        </w:rPr>
        <w:t>.</w:t>
      </w:r>
    </w:p>
    <w:p>
      <w:pPr>
        <w:pStyle w:val="ListParagraph"/>
        <w:numPr>
          <w:ilvl w:val="0"/>
          <w:numId w:val="74"/>
        </w:numPr>
        <w:tabs>
          <w:tab w:pos="770" w:val="left" w:leader="none"/>
        </w:tabs>
        <w:spacing w:line="249" w:lineRule="auto" w:before="153" w:after="0"/>
        <w:ind w:left="758" w:right="1410" w:hanging="499"/>
        <w:jc w:val="both"/>
        <w:rPr>
          <w:sz w:val="20"/>
        </w:rPr>
      </w:pPr>
      <w:bookmarkStart w:name="_bookmark462" w:id="886"/>
      <w:bookmarkEnd w:id="886"/>
      <w:r>
        <w:rPr/>
      </w:r>
      <w:bookmarkStart w:name="_bookmark462" w:id="887"/>
      <w:bookmarkEnd w:id="887"/>
      <w:r>
        <w:rPr>
          <w:w w:val="105"/>
          <w:sz w:val="20"/>
        </w:rPr>
        <w:t>Dong</w:t>
      </w:r>
      <w:r>
        <w:rPr>
          <w:w w:val="105"/>
          <w:sz w:val="20"/>
        </w:rPr>
        <w:t> H. Ahn, Jim Garlick, Mark Grondona, Don Lipari, Becky Springmeyer, and Martin Schulz. Flux: A next-generation resource management framework for Large hpc centers. In </w:t>
      </w:r>
      <w:r>
        <w:rPr>
          <w:i/>
          <w:spacing w:val="-5"/>
          <w:w w:val="105"/>
          <w:sz w:val="20"/>
        </w:rPr>
        <w:t>Proceedings </w:t>
      </w:r>
      <w:r>
        <w:rPr>
          <w:i/>
          <w:w w:val="105"/>
          <w:sz w:val="20"/>
        </w:rPr>
        <w:t>of the 10th International Workshop on Scheduling and </w:t>
      </w:r>
      <w:r>
        <w:rPr>
          <w:i/>
          <w:spacing w:val="-5"/>
          <w:w w:val="105"/>
          <w:sz w:val="20"/>
        </w:rPr>
        <w:t>Resource </w:t>
      </w:r>
      <w:r>
        <w:rPr>
          <w:i/>
          <w:w w:val="105"/>
          <w:sz w:val="20"/>
        </w:rPr>
        <w:t>Management for Parallel and Distributed Systems</w:t>
      </w:r>
      <w:r>
        <w:rPr>
          <w:w w:val="105"/>
          <w:sz w:val="20"/>
        </w:rPr>
        <w:t>, September</w:t>
      </w:r>
      <w:r>
        <w:rPr>
          <w:spacing w:val="13"/>
          <w:w w:val="105"/>
          <w:sz w:val="20"/>
        </w:rPr>
        <w:t> </w:t>
      </w:r>
      <w:r>
        <w:rPr>
          <w:w w:val="105"/>
          <w:sz w:val="20"/>
        </w:rPr>
        <w:t>2014.</w:t>
      </w:r>
    </w:p>
    <w:p>
      <w:pPr>
        <w:pStyle w:val="ListParagraph"/>
        <w:numPr>
          <w:ilvl w:val="0"/>
          <w:numId w:val="74"/>
        </w:numPr>
        <w:tabs>
          <w:tab w:pos="770" w:val="left" w:leader="none"/>
        </w:tabs>
        <w:spacing w:line="249" w:lineRule="auto" w:before="159" w:after="0"/>
        <w:ind w:left="758" w:right="1410" w:hanging="499"/>
        <w:jc w:val="both"/>
        <w:rPr>
          <w:sz w:val="20"/>
        </w:rPr>
      </w:pPr>
      <w:bookmarkStart w:name="_bookmark463" w:id="888"/>
      <w:bookmarkEnd w:id="888"/>
      <w:r>
        <w:rPr/>
      </w:r>
      <w:bookmarkStart w:name="_bookmark463" w:id="889"/>
      <w:bookmarkEnd w:id="889"/>
      <w:r>
        <w:rPr>
          <w:w w:val="110"/>
          <w:sz w:val="20"/>
        </w:rPr>
        <w:t>Dong</w:t>
      </w:r>
      <w:r>
        <w:rPr>
          <w:spacing w:val="-7"/>
          <w:w w:val="110"/>
          <w:sz w:val="20"/>
        </w:rPr>
        <w:t> </w:t>
      </w:r>
      <w:r>
        <w:rPr>
          <w:w w:val="110"/>
          <w:sz w:val="20"/>
        </w:rPr>
        <w:t>H.</w:t>
      </w:r>
      <w:r>
        <w:rPr>
          <w:spacing w:val="-6"/>
          <w:w w:val="110"/>
          <w:sz w:val="20"/>
        </w:rPr>
        <w:t> </w:t>
      </w:r>
      <w:r>
        <w:rPr>
          <w:w w:val="110"/>
          <w:sz w:val="20"/>
        </w:rPr>
        <w:t>Ahn,</w:t>
      </w:r>
      <w:r>
        <w:rPr>
          <w:spacing w:val="-7"/>
          <w:w w:val="110"/>
          <w:sz w:val="20"/>
        </w:rPr>
        <w:t> </w:t>
      </w:r>
      <w:r>
        <w:rPr>
          <w:w w:val="110"/>
          <w:sz w:val="20"/>
        </w:rPr>
        <w:t>Ned</w:t>
      </w:r>
      <w:r>
        <w:rPr>
          <w:spacing w:val="-6"/>
          <w:w w:val="110"/>
          <w:sz w:val="20"/>
        </w:rPr>
        <w:t> </w:t>
      </w:r>
      <w:r>
        <w:rPr>
          <w:w w:val="110"/>
          <w:sz w:val="20"/>
        </w:rPr>
        <w:t>Bass,</w:t>
      </w:r>
      <w:r>
        <w:rPr>
          <w:spacing w:val="-7"/>
          <w:w w:val="110"/>
          <w:sz w:val="20"/>
        </w:rPr>
        <w:t> </w:t>
      </w:r>
      <w:r>
        <w:rPr>
          <w:w w:val="110"/>
          <w:sz w:val="20"/>
        </w:rPr>
        <w:t>Albert</w:t>
      </w:r>
      <w:r>
        <w:rPr>
          <w:spacing w:val="-6"/>
          <w:w w:val="110"/>
          <w:sz w:val="20"/>
        </w:rPr>
        <w:t> </w:t>
      </w:r>
      <w:r>
        <w:rPr>
          <w:w w:val="110"/>
          <w:sz w:val="20"/>
        </w:rPr>
        <w:t>Chu,</w:t>
      </w:r>
      <w:r>
        <w:rPr>
          <w:spacing w:val="-6"/>
          <w:w w:val="110"/>
          <w:sz w:val="20"/>
        </w:rPr>
        <w:t> </w:t>
      </w:r>
      <w:r>
        <w:rPr>
          <w:w w:val="110"/>
          <w:sz w:val="20"/>
        </w:rPr>
        <w:t>Jim</w:t>
      </w:r>
      <w:r>
        <w:rPr>
          <w:spacing w:val="-7"/>
          <w:w w:val="110"/>
          <w:sz w:val="20"/>
        </w:rPr>
        <w:t> </w:t>
      </w:r>
      <w:r>
        <w:rPr>
          <w:w w:val="110"/>
          <w:sz w:val="20"/>
        </w:rPr>
        <w:t>Garlick,</w:t>
      </w:r>
      <w:r>
        <w:rPr>
          <w:spacing w:val="-6"/>
          <w:w w:val="110"/>
          <w:sz w:val="20"/>
        </w:rPr>
        <w:t> </w:t>
      </w:r>
      <w:r>
        <w:rPr>
          <w:w w:val="110"/>
          <w:sz w:val="20"/>
        </w:rPr>
        <w:t>Mark</w:t>
      </w:r>
      <w:r>
        <w:rPr>
          <w:spacing w:val="-7"/>
          <w:w w:val="110"/>
          <w:sz w:val="20"/>
        </w:rPr>
        <w:t> </w:t>
      </w:r>
      <w:r>
        <w:rPr>
          <w:w w:val="110"/>
          <w:sz w:val="20"/>
        </w:rPr>
        <w:t>Grondona,</w:t>
      </w:r>
      <w:r>
        <w:rPr>
          <w:spacing w:val="-6"/>
          <w:w w:val="110"/>
          <w:sz w:val="20"/>
        </w:rPr>
        <w:t> </w:t>
      </w:r>
      <w:r>
        <w:rPr>
          <w:w w:val="110"/>
          <w:sz w:val="20"/>
        </w:rPr>
        <w:t>Stephen</w:t>
      </w:r>
      <w:r>
        <w:rPr>
          <w:spacing w:val="-6"/>
          <w:w w:val="110"/>
          <w:sz w:val="20"/>
        </w:rPr>
        <w:t> </w:t>
      </w:r>
      <w:r>
        <w:rPr>
          <w:w w:val="110"/>
          <w:sz w:val="20"/>
        </w:rPr>
        <w:t>Herbein,</w:t>
      </w:r>
      <w:r>
        <w:rPr>
          <w:spacing w:val="-7"/>
          <w:w w:val="110"/>
          <w:sz w:val="20"/>
        </w:rPr>
        <w:t> </w:t>
      </w:r>
      <w:r>
        <w:rPr>
          <w:w w:val="110"/>
          <w:sz w:val="20"/>
        </w:rPr>
        <w:t>Joseph</w:t>
      </w:r>
      <w:r>
        <w:rPr>
          <w:spacing w:val="-6"/>
          <w:w w:val="110"/>
          <w:sz w:val="20"/>
        </w:rPr>
        <w:t> </w:t>
      </w:r>
      <w:r>
        <w:rPr>
          <w:w w:val="110"/>
          <w:sz w:val="20"/>
        </w:rPr>
        <w:t>Koning, </w:t>
      </w:r>
      <w:r>
        <w:rPr>
          <w:spacing w:val="-4"/>
          <w:w w:val="110"/>
          <w:sz w:val="20"/>
        </w:rPr>
        <w:t>Tapasya </w:t>
      </w:r>
      <w:r>
        <w:rPr>
          <w:w w:val="110"/>
          <w:sz w:val="20"/>
        </w:rPr>
        <w:t>Patki, Thomas R. W. Scogland, and Becky Springmeyer. Flux: Overcoming scheduling challenges for exascale workflows. In </w:t>
      </w:r>
      <w:r>
        <w:rPr>
          <w:i/>
          <w:spacing w:val="-5"/>
          <w:w w:val="110"/>
          <w:sz w:val="20"/>
        </w:rPr>
        <w:t>Proceedings </w:t>
      </w:r>
      <w:r>
        <w:rPr>
          <w:i/>
          <w:w w:val="110"/>
          <w:sz w:val="20"/>
        </w:rPr>
        <w:t>of the 13th Workshop on Workflows in Support of </w:t>
      </w:r>
      <w:r>
        <w:rPr>
          <w:i/>
          <w:spacing w:val="-3"/>
          <w:w w:val="110"/>
          <w:sz w:val="20"/>
        </w:rPr>
        <w:t>Large-Scale </w:t>
      </w:r>
      <w:r>
        <w:rPr>
          <w:i/>
          <w:w w:val="110"/>
          <w:sz w:val="20"/>
        </w:rPr>
        <w:t>Science</w:t>
      </w:r>
      <w:r>
        <w:rPr>
          <w:w w:val="110"/>
          <w:sz w:val="20"/>
        </w:rPr>
        <w:t>, WORKS ’18,</w:t>
      </w:r>
      <w:r>
        <w:rPr>
          <w:spacing w:val="-10"/>
          <w:w w:val="110"/>
          <w:sz w:val="20"/>
        </w:rPr>
        <w:t> </w:t>
      </w:r>
      <w:r>
        <w:rPr>
          <w:w w:val="110"/>
          <w:sz w:val="20"/>
        </w:rPr>
        <w:t>2018.</w:t>
      </w:r>
    </w:p>
    <w:p>
      <w:pPr>
        <w:pStyle w:val="ListParagraph"/>
        <w:numPr>
          <w:ilvl w:val="0"/>
          <w:numId w:val="74"/>
        </w:numPr>
        <w:tabs>
          <w:tab w:pos="770" w:val="left" w:leader="none"/>
        </w:tabs>
        <w:spacing w:line="249" w:lineRule="auto" w:before="159" w:after="0"/>
        <w:ind w:left="761" w:right="1440" w:hanging="502"/>
        <w:jc w:val="both"/>
        <w:rPr>
          <w:sz w:val="20"/>
        </w:rPr>
      </w:pPr>
      <w:bookmarkStart w:name="_bookmark464" w:id="890"/>
      <w:bookmarkEnd w:id="890"/>
      <w:r>
        <w:rPr/>
      </w:r>
      <w:bookmarkStart w:name="_bookmark464" w:id="891"/>
      <w:bookmarkEnd w:id="891"/>
      <w:r>
        <w:rPr>
          <w:w w:val="105"/>
          <w:sz w:val="20"/>
        </w:rPr>
        <w:t>R.</w:t>
      </w:r>
      <w:r>
        <w:rPr>
          <w:w w:val="105"/>
          <w:sz w:val="20"/>
        </w:rPr>
        <w:t> W. Anderson, V. A. Dobrev, T. V. Kolev, R. N. Rieben, and V. Z. </w:t>
      </w:r>
      <w:r>
        <w:rPr>
          <w:spacing w:val="-4"/>
          <w:w w:val="105"/>
          <w:sz w:val="20"/>
        </w:rPr>
        <w:t>Tomov. </w:t>
      </w:r>
      <w:r>
        <w:rPr>
          <w:w w:val="105"/>
          <w:sz w:val="20"/>
        </w:rPr>
        <w:t>High-order multi-material ALE hydrodynamics. </w:t>
      </w:r>
      <w:r>
        <w:rPr>
          <w:i/>
          <w:w w:val="105"/>
          <w:sz w:val="20"/>
        </w:rPr>
        <w:t>SIAM J. Sc.</w:t>
      </w:r>
      <w:r>
        <w:rPr>
          <w:i/>
          <w:spacing w:val="-17"/>
          <w:w w:val="105"/>
          <w:sz w:val="20"/>
        </w:rPr>
        <w:t> </w:t>
      </w:r>
      <w:r>
        <w:rPr>
          <w:i/>
          <w:w w:val="105"/>
          <w:sz w:val="20"/>
        </w:rPr>
        <w:t>Comp.</w:t>
      </w:r>
      <w:r>
        <w:rPr>
          <w:w w:val="105"/>
          <w:sz w:val="20"/>
        </w:rPr>
        <w:t>, 40(1):B32–B58, 2018.</w:t>
      </w:r>
    </w:p>
    <w:p>
      <w:pPr>
        <w:pStyle w:val="ListParagraph"/>
        <w:numPr>
          <w:ilvl w:val="0"/>
          <w:numId w:val="74"/>
        </w:numPr>
        <w:tabs>
          <w:tab w:pos="770" w:val="left" w:leader="none"/>
        </w:tabs>
        <w:spacing w:line="249" w:lineRule="auto" w:before="160" w:after="0"/>
        <w:ind w:left="764" w:right="1410" w:hanging="505"/>
        <w:jc w:val="both"/>
        <w:rPr>
          <w:sz w:val="20"/>
        </w:rPr>
      </w:pPr>
      <w:bookmarkStart w:name="_bookmark465" w:id="892"/>
      <w:bookmarkEnd w:id="892"/>
      <w:r>
        <w:rPr/>
      </w:r>
      <w:bookmarkStart w:name="_bookmark465" w:id="893"/>
      <w:bookmarkEnd w:id="893"/>
      <w:r>
        <w:rPr>
          <w:w w:val="105"/>
          <w:sz w:val="20"/>
        </w:rPr>
        <w:t>V.</w:t>
      </w:r>
      <w:r>
        <w:rPr>
          <w:w w:val="105"/>
          <w:sz w:val="20"/>
        </w:rPr>
        <w:t> A. Dobrev, T. V. Kolev, D. Kuzmin, R. N. Rieben, and V. Z. </w:t>
      </w:r>
      <w:r>
        <w:rPr>
          <w:spacing w:val="-4"/>
          <w:w w:val="105"/>
          <w:sz w:val="20"/>
        </w:rPr>
        <w:t>Tomov. </w:t>
      </w:r>
      <w:r>
        <w:rPr>
          <w:w w:val="105"/>
          <w:sz w:val="20"/>
        </w:rPr>
        <w:t>Sequential limiting in continuous and discontinuous Galerkin methods for the Euler equations. </w:t>
      </w:r>
      <w:r>
        <w:rPr>
          <w:i/>
          <w:w w:val="105"/>
          <w:sz w:val="20"/>
        </w:rPr>
        <w:t>J. Comput. Phys.</w:t>
      </w:r>
      <w:r>
        <w:rPr>
          <w:w w:val="105"/>
          <w:sz w:val="20"/>
        </w:rPr>
        <w:t>, 356:372–390, 2018.</w:t>
      </w:r>
    </w:p>
    <w:p>
      <w:pPr>
        <w:pStyle w:val="ListParagraph"/>
        <w:numPr>
          <w:ilvl w:val="0"/>
          <w:numId w:val="74"/>
        </w:numPr>
        <w:tabs>
          <w:tab w:pos="770" w:val="left" w:leader="none"/>
        </w:tabs>
        <w:spacing w:line="249" w:lineRule="auto" w:before="159" w:after="0"/>
        <w:ind w:left="762" w:right="1400" w:hanging="503"/>
        <w:jc w:val="both"/>
        <w:rPr>
          <w:sz w:val="20"/>
        </w:rPr>
      </w:pPr>
      <w:bookmarkStart w:name="_bookmark466" w:id="894"/>
      <w:bookmarkEnd w:id="894"/>
      <w:r>
        <w:rPr/>
      </w:r>
      <w:bookmarkStart w:name="_bookmark466" w:id="895"/>
      <w:bookmarkEnd w:id="895"/>
      <w:r>
        <w:rPr>
          <w:w w:val="105"/>
          <w:sz w:val="20"/>
        </w:rPr>
        <w:t>R.</w:t>
      </w:r>
      <w:r>
        <w:rPr>
          <w:w w:val="105"/>
          <w:sz w:val="20"/>
        </w:rPr>
        <w:t> W. Anderson, V. A. Dobrev, T. V. Kolev, D. Kuzmin, M. Quezada de Luna, R. N. Rieben, and V. Z. </w:t>
      </w:r>
      <w:r>
        <w:rPr>
          <w:spacing w:val="-4"/>
          <w:w w:val="105"/>
          <w:sz w:val="20"/>
        </w:rPr>
        <w:t>Tomov. </w:t>
      </w:r>
      <w:r>
        <w:rPr>
          <w:w w:val="105"/>
          <w:sz w:val="20"/>
        </w:rPr>
        <w:t>High-order local maximum principle preserving (MPP) discontinuous Galerkin finite element method for the transport equation. </w:t>
      </w:r>
      <w:r>
        <w:rPr>
          <w:i/>
          <w:w w:val="105"/>
          <w:sz w:val="20"/>
        </w:rPr>
        <w:t>J. Comput. Phys.</w:t>
      </w:r>
      <w:r>
        <w:rPr>
          <w:w w:val="105"/>
          <w:sz w:val="20"/>
        </w:rPr>
        <w:t>, 334:102–124,</w:t>
      </w:r>
      <w:r>
        <w:rPr>
          <w:spacing w:val="21"/>
          <w:w w:val="105"/>
          <w:sz w:val="20"/>
        </w:rPr>
        <w:t> </w:t>
      </w:r>
      <w:r>
        <w:rPr>
          <w:w w:val="105"/>
          <w:sz w:val="20"/>
        </w:rPr>
        <w:t>2017.</w:t>
      </w:r>
    </w:p>
    <w:p>
      <w:pPr>
        <w:pStyle w:val="ListParagraph"/>
        <w:numPr>
          <w:ilvl w:val="0"/>
          <w:numId w:val="74"/>
        </w:numPr>
        <w:tabs>
          <w:tab w:pos="770" w:val="left" w:leader="none"/>
        </w:tabs>
        <w:spacing w:line="249" w:lineRule="auto" w:before="159" w:after="0"/>
        <w:ind w:left="769" w:right="1434" w:hanging="510"/>
        <w:jc w:val="both"/>
        <w:rPr>
          <w:sz w:val="20"/>
        </w:rPr>
      </w:pPr>
      <w:bookmarkStart w:name="_bookmark467" w:id="896"/>
      <w:bookmarkEnd w:id="896"/>
      <w:r>
        <w:rPr/>
      </w:r>
      <w:bookmarkStart w:name="_bookmark467" w:id="897"/>
      <w:bookmarkEnd w:id="897"/>
      <w:r>
        <w:rPr>
          <w:w w:val="105"/>
          <w:sz w:val="20"/>
        </w:rPr>
        <w:t>V.</w:t>
      </w:r>
      <w:r>
        <w:rPr>
          <w:w w:val="105"/>
          <w:sz w:val="20"/>
        </w:rPr>
        <w:t> A. Dobrev, T. V. Kolev, R. N. Rieben, and V. Z. </w:t>
      </w:r>
      <w:r>
        <w:rPr>
          <w:spacing w:val="-4"/>
          <w:w w:val="105"/>
          <w:sz w:val="20"/>
        </w:rPr>
        <w:t>Tomov. </w:t>
      </w:r>
      <w:r>
        <w:rPr>
          <w:w w:val="105"/>
          <w:sz w:val="20"/>
        </w:rPr>
        <w:t>Multi-material closure model for high-order finite element Lagrangian hydrodynamics. </w:t>
      </w:r>
      <w:r>
        <w:rPr>
          <w:i/>
          <w:w w:val="105"/>
          <w:sz w:val="20"/>
        </w:rPr>
        <w:t>Int. J. Numer. Meth.</w:t>
      </w:r>
      <w:r>
        <w:rPr>
          <w:i/>
          <w:spacing w:val="6"/>
          <w:w w:val="105"/>
          <w:sz w:val="20"/>
        </w:rPr>
        <w:t> </w:t>
      </w:r>
      <w:r>
        <w:rPr>
          <w:i/>
          <w:w w:val="105"/>
          <w:sz w:val="20"/>
        </w:rPr>
        <w:t>Fluids</w:t>
      </w:r>
      <w:r>
        <w:rPr>
          <w:w w:val="105"/>
          <w:sz w:val="20"/>
        </w:rPr>
        <w:t>, 82(10):689–706, 2016.</w:t>
      </w:r>
    </w:p>
    <w:p>
      <w:pPr>
        <w:pStyle w:val="ListParagraph"/>
        <w:numPr>
          <w:ilvl w:val="0"/>
          <w:numId w:val="74"/>
        </w:numPr>
        <w:tabs>
          <w:tab w:pos="770" w:val="left" w:leader="none"/>
        </w:tabs>
        <w:spacing w:line="249" w:lineRule="auto" w:before="159" w:after="0"/>
        <w:ind w:left="769" w:right="1440" w:hanging="510"/>
        <w:jc w:val="both"/>
        <w:rPr>
          <w:sz w:val="20"/>
        </w:rPr>
      </w:pPr>
      <w:bookmarkStart w:name="_bookmark468" w:id="898"/>
      <w:bookmarkEnd w:id="898"/>
      <w:r>
        <w:rPr/>
      </w:r>
      <w:bookmarkStart w:name="_bookmark468" w:id="899"/>
      <w:bookmarkEnd w:id="899"/>
      <w:r>
        <w:rPr>
          <w:w w:val="105"/>
          <w:sz w:val="20"/>
        </w:rPr>
        <w:t>V.</w:t>
      </w:r>
      <w:r>
        <w:rPr>
          <w:w w:val="105"/>
          <w:sz w:val="20"/>
        </w:rPr>
        <w:t> A. Dobrev, T. V. Kolev, and R. N. Rieben. High order curvilinear finite elements for elastic–plastic Lagrangian dynamics. </w:t>
      </w:r>
      <w:r>
        <w:rPr>
          <w:i/>
          <w:w w:val="105"/>
          <w:sz w:val="20"/>
        </w:rPr>
        <w:t>J. Comput. Phys.</w:t>
      </w:r>
      <w:r>
        <w:rPr>
          <w:w w:val="105"/>
          <w:sz w:val="20"/>
        </w:rPr>
        <w:t>, 257, Part B:1062 – 1080,</w:t>
      </w:r>
      <w:r>
        <w:rPr>
          <w:spacing w:val="22"/>
          <w:w w:val="105"/>
          <w:sz w:val="20"/>
        </w:rPr>
        <w:t> </w:t>
      </w:r>
      <w:r>
        <w:rPr>
          <w:w w:val="105"/>
          <w:sz w:val="20"/>
        </w:rPr>
        <w:t>2014.</w:t>
      </w:r>
    </w:p>
    <w:p>
      <w:pPr>
        <w:pStyle w:val="ListParagraph"/>
        <w:numPr>
          <w:ilvl w:val="0"/>
          <w:numId w:val="74"/>
        </w:numPr>
        <w:tabs>
          <w:tab w:pos="770" w:val="left" w:leader="none"/>
        </w:tabs>
        <w:spacing w:line="249" w:lineRule="auto" w:before="159" w:after="0"/>
        <w:ind w:left="769" w:right="1436" w:hanging="510"/>
        <w:jc w:val="both"/>
        <w:rPr>
          <w:sz w:val="20"/>
        </w:rPr>
      </w:pPr>
      <w:bookmarkStart w:name="_bookmark469" w:id="900"/>
      <w:bookmarkEnd w:id="900"/>
      <w:r>
        <w:rPr/>
      </w:r>
      <w:bookmarkStart w:name="_bookmark469" w:id="901"/>
      <w:bookmarkEnd w:id="901"/>
      <w:r>
        <w:rPr>
          <w:w w:val="105"/>
          <w:sz w:val="20"/>
        </w:rPr>
        <w:t>V.</w:t>
      </w:r>
      <w:r>
        <w:rPr>
          <w:w w:val="105"/>
          <w:sz w:val="20"/>
        </w:rPr>
        <w:t> A. Dobrev, T. E. Ellis, Tz. V. Kolev, and R. N. Rieben. High-order curvilinear finite elements for axisymmetric Lagrangian hydrodynamics. </w:t>
      </w:r>
      <w:r>
        <w:rPr>
          <w:i/>
          <w:w w:val="105"/>
          <w:sz w:val="20"/>
        </w:rPr>
        <w:t>Computers and Fluids</w:t>
      </w:r>
      <w:r>
        <w:rPr>
          <w:w w:val="105"/>
          <w:sz w:val="20"/>
        </w:rPr>
        <w:t>, 83:58–69,</w:t>
      </w:r>
      <w:r>
        <w:rPr>
          <w:spacing w:val="-26"/>
          <w:w w:val="105"/>
          <w:sz w:val="20"/>
        </w:rPr>
        <w:t> </w:t>
      </w:r>
      <w:r>
        <w:rPr>
          <w:w w:val="105"/>
          <w:sz w:val="20"/>
        </w:rPr>
        <w:t>2013.</w:t>
      </w:r>
    </w:p>
    <w:p>
      <w:pPr>
        <w:pStyle w:val="ListParagraph"/>
        <w:numPr>
          <w:ilvl w:val="0"/>
          <w:numId w:val="74"/>
        </w:numPr>
        <w:tabs>
          <w:tab w:pos="770" w:val="left" w:leader="none"/>
        </w:tabs>
        <w:spacing w:line="249" w:lineRule="auto" w:before="160" w:after="0"/>
        <w:ind w:left="769" w:right="1436" w:hanging="510"/>
        <w:jc w:val="both"/>
        <w:rPr>
          <w:sz w:val="20"/>
        </w:rPr>
      </w:pPr>
      <w:bookmarkStart w:name="_bookmark470" w:id="902"/>
      <w:bookmarkEnd w:id="902"/>
      <w:r>
        <w:rPr/>
      </w:r>
      <w:bookmarkStart w:name="_bookmark470" w:id="903"/>
      <w:bookmarkEnd w:id="903"/>
      <w:r>
        <w:rPr>
          <w:w w:val="110"/>
          <w:sz w:val="20"/>
        </w:rPr>
        <w:t>V.</w:t>
      </w:r>
      <w:r>
        <w:rPr>
          <w:w w:val="110"/>
          <w:sz w:val="20"/>
        </w:rPr>
        <w:t> A. Dobrev, T. V. Kolev, and R. N. Rieben. High-order curvilinear finite element methods for Lagrangian hydrodynamics. </w:t>
      </w:r>
      <w:r>
        <w:rPr>
          <w:i/>
          <w:w w:val="110"/>
          <w:sz w:val="20"/>
        </w:rPr>
        <w:t>SIAM J. Sc. Comp.</w:t>
      </w:r>
      <w:r>
        <w:rPr>
          <w:w w:val="110"/>
          <w:sz w:val="20"/>
        </w:rPr>
        <w:t>, 34(5):B606–B641,</w:t>
      </w:r>
      <w:r>
        <w:rPr>
          <w:spacing w:val="25"/>
          <w:w w:val="110"/>
          <w:sz w:val="20"/>
        </w:rPr>
        <w:t> </w:t>
      </w:r>
      <w:r>
        <w:rPr>
          <w:w w:val="110"/>
          <w:sz w:val="20"/>
        </w:rPr>
        <w:t>2012.</w:t>
      </w:r>
    </w:p>
    <w:p>
      <w:pPr>
        <w:pStyle w:val="ListParagraph"/>
        <w:numPr>
          <w:ilvl w:val="0"/>
          <w:numId w:val="74"/>
        </w:numPr>
        <w:tabs>
          <w:tab w:pos="770" w:val="left" w:leader="none"/>
        </w:tabs>
        <w:spacing w:line="249" w:lineRule="auto" w:before="159" w:after="0"/>
        <w:ind w:left="769" w:right="1440" w:hanging="510"/>
        <w:jc w:val="both"/>
        <w:rPr>
          <w:sz w:val="20"/>
        </w:rPr>
      </w:pPr>
      <w:bookmarkStart w:name="_bookmark471" w:id="904"/>
      <w:bookmarkEnd w:id="904"/>
      <w:r>
        <w:rPr/>
      </w:r>
      <w:bookmarkStart w:name="_bookmark471" w:id="905"/>
      <w:bookmarkEnd w:id="905"/>
      <w:r>
        <w:rPr>
          <w:w w:val="105"/>
          <w:sz w:val="20"/>
        </w:rPr>
        <w:t>V.</w:t>
      </w:r>
      <w:r>
        <w:rPr>
          <w:w w:val="105"/>
          <w:sz w:val="20"/>
        </w:rPr>
        <w:t> A. Dobrev, T. E. Ellis, Tz. V. Kolev, and R. N. Rieben. Curvilinear finite elements for Lagrangian hydrodynamics. </w:t>
      </w:r>
      <w:r>
        <w:rPr>
          <w:i/>
          <w:w w:val="105"/>
          <w:sz w:val="20"/>
        </w:rPr>
        <w:t>Int. J. Numer. Meth.</w:t>
      </w:r>
      <w:r>
        <w:rPr>
          <w:i/>
          <w:spacing w:val="36"/>
          <w:w w:val="105"/>
          <w:sz w:val="20"/>
        </w:rPr>
        <w:t> </w:t>
      </w:r>
      <w:r>
        <w:rPr>
          <w:i/>
          <w:w w:val="105"/>
          <w:sz w:val="20"/>
        </w:rPr>
        <w:t>Fluids</w:t>
      </w:r>
      <w:r>
        <w:rPr>
          <w:w w:val="105"/>
          <w:sz w:val="20"/>
        </w:rPr>
        <w:t>, 65(11-12):1295–1310, 2011.</w:t>
      </w:r>
    </w:p>
    <w:p>
      <w:pPr>
        <w:pStyle w:val="ListParagraph"/>
        <w:numPr>
          <w:ilvl w:val="0"/>
          <w:numId w:val="74"/>
        </w:numPr>
        <w:tabs>
          <w:tab w:pos="770" w:val="left" w:leader="none"/>
        </w:tabs>
        <w:spacing w:line="249" w:lineRule="auto" w:before="159" w:after="0"/>
        <w:ind w:left="769" w:right="1399" w:hanging="510"/>
        <w:jc w:val="both"/>
        <w:rPr>
          <w:sz w:val="20"/>
        </w:rPr>
      </w:pPr>
      <w:bookmarkStart w:name="_bookmark472" w:id="906"/>
      <w:bookmarkEnd w:id="906"/>
      <w:r>
        <w:rPr/>
      </w:r>
      <w:bookmarkStart w:name="_bookmark472" w:id="907"/>
      <w:bookmarkEnd w:id="907"/>
      <w:r>
        <w:rPr>
          <w:w w:val="105"/>
          <w:sz w:val="20"/>
        </w:rPr>
        <w:t>James</w:t>
      </w:r>
      <w:r>
        <w:rPr>
          <w:w w:val="105"/>
          <w:sz w:val="20"/>
        </w:rPr>
        <w:t> Ahrens, Berk Geveci, and Charles Law. ParaView: An end-user tool for large data visualization. In </w:t>
      </w:r>
      <w:r>
        <w:rPr>
          <w:i/>
          <w:w w:val="105"/>
          <w:sz w:val="20"/>
        </w:rPr>
        <w:t>Visualization </w:t>
      </w:r>
      <w:r>
        <w:rPr>
          <w:i/>
          <w:spacing w:val="-3"/>
          <w:w w:val="105"/>
          <w:sz w:val="20"/>
        </w:rPr>
        <w:t>Handbook</w:t>
      </w:r>
      <w:r>
        <w:rPr>
          <w:spacing w:val="-3"/>
          <w:w w:val="105"/>
          <w:sz w:val="20"/>
        </w:rPr>
        <w:t>. </w:t>
      </w:r>
      <w:r>
        <w:rPr>
          <w:w w:val="105"/>
          <w:sz w:val="20"/>
        </w:rPr>
        <w:t>Elesvier, 2005. ISBN</w:t>
      </w:r>
      <w:r>
        <w:rPr>
          <w:spacing w:val="49"/>
          <w:w w:val="105"/>
          <w:sz w:val="20"/>
        </w:rPr>
        <w:t> </w:t>
      </w:r>
      <w:r>
        <w:rPr>
          <w:w w:val="105"/>
          <w:sz w:val="20"/>
        </w:rPr>
        <w:t>978-0123875822.</w:t>
      </w:r>
    </w:p>
    <w:sectPr>
      <w:pgSz w:w="12240" w:h="15840"/>
      <w:pgMar w:header="333" w:footer="792" w:top="800" w:bottom="980" w:left="1180" w:right="0"/>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0"/>
    <w:family w:val="roman"/>
    <w:pitch w:val="variable"/>
  </w:font>
  <w:font w:name="Helvetica">
    <w:altName w:val="Helvetica"/>
    <w:charset w:val="0"/>
    <w:family w:val="swiss"/>
    <w:pitch w:val="variable"/>
  </w:font>
  <w:font w:name="Symbol">
    <w:altName w:val="Symbol"/>
    <w:charset w:val="0"/>
    <w:family w:val="auto"/>
    <w:pitch w:val="variable"/>
  </w:font>
  <w:font w:name="Arial">
    <w:altName w:val="Arial"/>
    <w:charset w:val="0"/>
    <w:family w:val="swiss"/>
    <w:pitch w:val="variable"/>
  </w:font>
  <w:font w:name="Wingdings">
    <w:altName w:val="Wingdings"/>
    <w:charset w:val="0"/>
    <w:family w:val="auto"/>
    <w:pitch w:val="variable"/>
  </w:font>
  <w:font w:name="Arial Black">
    <w:altName w:val="Arial Black"/>
    <w:charset w:val="0"/>
    <w:family w:val="swiss"/>
    <w:pitch w:val="variable"/>
  </w:font>
  <w:font w:name="Courier New">
    <w:altName w:val="Courier New"/>
    <w:charset w:val="0"/>
    <w:family w:val="roman"/>
    <w:pitch w:val="fixed"/>
  </w:font>
  <w:font w:name="HelveticaNeue-BoldItalic">
    <w:altName w:val="HelveticaNeue-BoldItalic"/>
    <w:charset w:val="0"/>
    <w:family w:val="swiss"/>
    <w:pitch w:val="variable"/>
  </w:font>
  <w:font w:name="Avenir-Roman">
    <w:altName w:val="Avenir-Roman"/>
    <w:charset w:val="0"/>
    <w:family w:val="swiss"/>
    <w:pitch w:val="variable"/>
  </w:font>
  <w:font w:name="Georgia-BoldItalic">
    <w:altName w:val="Georgia-BoldItalic"/>
    <w:charset w:val="0"/>
    <w:family w:val="roman"/>
    <w:pitch w:val="variable"/>
  </w:font>
  <w:font w:name="Menlo">
    <w:altName w:val="Menlo"/>
    <w:charset w:val="0"/>
    <w:family w:val="swiss"/>
    <w:pitch w:val="fixed"/>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71pt;margin-top:741.416077pt;width:158.75pt;height:12pt;mso-position-horizontal-relative:page;mso-position-vertical-relative:page;z-index:-263845888" type="#_x0000_t202" filled="false" stroked="false">
          <v:textbox inset="0,0,0,0">
            <w:txbxContent>
              <w:p>
                <w:pPr>
                  <w:pStyle w:val="BodyText"/>
                  <w:spacing w:line="213" w:lineRule="exact"/>
                  <w:ind w:left="20"/>
                </w:pPr>
                <w:r>
                  <w:rPr>
                    <w:w w:val="110"/>
                  </w:rPr>
                  <w:t>Exascale Computing Project (ECP)</w:t>
                </w:r>
              </w:p>
            </w:txbxContent>
          </v:textbox>
          <w10:wrap type="none"/>
        </v:shape>
      </w:pict>
    </w:r>
    <w:r>
      <w:rPr/>
      <w:pict>
        <v:shape style="position:absolute;margin-left:296.079529pt;margin-top:741.416077pt;width:19.6pt;height:12pt;mso-position-horizontal-relative:page;mso-position-vertical-relative:page;z-index:-263844864" type="#_x0000_t202" filled="false" stroked="false">
          <v:textbox inset="0,0,0,0">
            <w:txbxContent>
              <w:p>
                <w:pPr>
                  <w:pStyle w:val="BodyText"/>
                  <w:spacing w:line="213" w:lineRule="exact"/>
                  <w:ind w:left="60"/>
                </w:pPr>
                <w:r>
                  <w:rPr/>
                  <w:fldChar w:fldCharType="begin"/>
                </w:r>
                <w:r>
                  <w:rPr/>
                  <w:instrText> PAGE  \* roman </w:instrText>
                </w:r>
                <w:r>
                  <w:rPr/>
                  <w:fldChar w:fldCharType="separate"/>
                </w:r>
                <w:r>
                  <w:rPr/>
                  <w:t>viii</w:t>
                </w:r>
                <w:r>
                  <w:rPr/>
                  <w:fldChar w:fldCharType="end"/>
                </w:r>
              </w:p>
            </w:txbxContent>
          </v:textbox>
          <w10:wrap type="none"/>
        </v:shape>
      </w:pict>
    </w:r>
    <w:r>
      <w:rPr/>
      <w:pict>
        <v:shape style="position:absolute;margin-left:398.265442pt;margin-top:741.416077pt;width:142.85pt;height:12pt;mso-position-horizontal-relative:page;mso-position-vertical-relative:page;z-index:-263843840" type="#_x0000_t202" filled="false" stroked="false">
          <v:textbox inset="0,0,0,0">
            <w:txbxContent>
              <w:p>
                <w:pPr>
                  <w:pStyle w:val="BodyText"/>
                  <w:spacing w:line="213" w:lineRule="exact"/>
                  <w:ind w:left="20"/>
                </w:pPr>
                <w:r>
                  <w:rPr>
                    <w:w w:val="105"/>
                  </w:rPr>
                  <w:t>ECP-RPT-ST-0002-2019–Public</w:t>
                </w:r>
              </w:p>
            </w:txbxContent>
          </v:textbox>
          <w10:wrap type="none"/>
        </v:shape>
      </w:pict>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71pt;margin-top:741.416077pt;width:158.75pt;height:12pt;mso-position-horizontal-relative:page;mso-position-vertical-relative:page;z-index:-263841792" type="#_x0000_t202" filled="false" stroked="false">
          <v:textbox inset="0,0,0,0">
            <w:txbxContent>
              <w:p>
                <w:pPr>
                  <w:pStyle w:val="BodyText"/>
                  <w:spacing w:line="213" w:lineRule="exact"/>
                  <w:ind w:left="20"/>
                </w:pPr>
                <w:r>
                  <w:rPr>
                    <w:w w:val="110"/>
                  </w:rPr>
                  <w:t>Exascale Computing Project (ECP)</w:t>
                </w:r>
              </w:p>
            </w:txbxContent>
          </v:textbox>
          <w10:wrap type="none"/>
        </v:shape>
      </w:pict>
    </w:r>
    <w:r>
      <w:rPr/>
      <w:pict>
        <v:shape style="position:absolute;margin-left:297.763214pt;margin-top:741.416077pt;width:16.25pt;height:12pt;mso-position-horizontal-relative:page;mso-position-vertical-relative:page;z-index:-263840768" type="#_x0000_t202" filled="false" stroked="false">
          <v:textbox inset="0,0,0,0">
            <w:txbxContent>
              <w:p>
                <w:pPr>
                  <w:pStyle w:val="BodyText"/>
                  <w:spacing w:line="213" w:lineRule="exact"/>
                  <w:ind w:left="60"/>
                </w:pPr>
                <w:r>
                  <w:rPr/>
                  <w:fldChar w:fldCharType="begin"/>
                </w:r>
                <w:r>
                  <w:rPr/>
                  <w:instrText> PAGE </w:instrText>
                </w:r>
                <w:r>
                  <w:rPr/>
                  <w:fldChar w:fldCharType="separate"/>
                </w:r>
                <w:r>
                  <w:rPr/>
                  <w:t>10</w:t>
                </w:r>
                <w:r>
                  <w:rPr/>
                  <w:fldChar w:fldCharType="end"/>
                </w:r>
              </w:p>
            </w:txbxContent>
          </v:textbox>
          <w10:wrap type="none"/>
        </v:shape>
      </w:pict>
    </w:r>
    <w:r>
      <w:rPr/>
      <w:pict>
        <v:shape style="position:absolute;margin-left:398.263458pt;margin-top:741.416077pt;width:142.85pt;height:12pt;mso-position-horizontal-relative:page;mso-position-vertical-relative:page;z-index:-263839744" type="#_x0000_t202" filled="false" stroked="false">
          <v:textbox inset="0,0,0,0">
            <w:txbxContent>
              <w:p>
                <w:pPr>
                  <w:pStyle w:val="BodyText"/>
                  <w:spacing w:line="213" w:lineRule="exact"/>
                  <w:ind w:left="20"/>
                </w:pPr>
                <w:r>
                  <w:rPr>
                    <w:w w:val="105"/>
                  </w:rPr>
                  <w:t>ECP-RPT-ST-0002-2019–Public</w:t>
                </w:r>
              </w:p>
            </w:txbxContent>
          </v:textbox>
          <w10:wrap type="none"/>
        </v:shape>
      </w:pict>
    </w: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71pt;margin-top:741.416077pt;width:158.75pt;height:12pt;mso-position-horizontal-relative:page;mso-position-vertical-relative:page;z-index:-263836672" type="#_x0000_t202" filled="false" stroked="false">
          <v:textbox inset="0,0,0,0">
            <w:txbxContent>
              <w:p>
                <w:pPr>
                  <w:pStyle w:val="BodyText"/>
                  <w:spacing w:line="213" w:lineRule="exact"/>
                  <w:ind w:left="20"/>
                </w:pPr>
                <w:r>
                  <w:rPr>
                    <w:w w:val="110"/>
                  </w:rPr>
                  <w:t>Exascale Computing Project (ECP)</w:t>
                </w:r>
              </w:p>
            </w:txbxContent>
          </v:textbox>
          <w10:wrap type="none"/>
        </v:shape>
      </w:pict>
    </w:r>
    <w:r>
      <w:rPr/>
      <w:pict>
        <v:shape style="position:absolute;margin-left:295.272583pt;margin-top:741.416077pt;width:20.95pt;height:12pt;mso-position-horizontal-relative:page;mso-position-vertical-relative:page;z-index:-263835648" type="#_x0000_t202" filled="false" stroked="false">
          <v:textbox inset="0,0,0,0">
            <w:txbxContent>
              <w:p>
                <w:pPr>
                  <w:pStyle w:val="BodyText"/>
                  <w:spacing w:line="213" w:lineRule="exact"/>
                  <w:ind w:left="60"/>
                </w:pPr>
                <w:r>
                  <w:rPr/>
                  <w:fldChar w:fldCharType="begin"/>
                </w:r>
                <w:r>
                  <w:rPr/>
                  <w:instrText> PAGE </w:instrText>
                </w:r>
                <w:r>
                  <w:rPr/>
                  <w:fldChar w:fldCharType="separate"/>
                </w:r>
                <w:r>
                  <w:rPr/>
                  <w:t>100</w:t>
                </w:r>
                <w:r>
                  <w:rPr/>
                  <w:fldChar w:fldCharType="end"/>
                </w:r>
              </w:p>
            </w:txbxContent>
          </v:textbox>
          <w10:wrap type="none"/>
        </v:shape>
      </w:pict>
    </w:r>
    <w:r>
      <w:rPr/>
      <w:pict>
        <v:shape style="position:absolute;margin-left:398.263458pt;margin-top:741.416077pt;width:142.85pt;height:12pt;mso-position-horizontal-relative:page;mso-position-vertical-relative:page;z-index:-263834624" type="#_x0000_t202" filled="false" stroked="false">
          <v:textbox inset="0,0,0,0">
            <w:txbxContent>
              <w:p>
                <w:pPr>
                  <w:pStyle w:val="BodyText"/>
                  <w:spacing w:line="213" w:lineRule="exact"/>
                  <w:ind w:left="20"/>
                </w:pPr>
                <w:r>
                  <w:rPr>
                    <w:w w:val="105"/>
                  </w:rPr>
                  <w:t>ECP-RPT-ST-0002-2019–Public</w:t>
                </w:r>
              </w:p>
            </w:txbxContent>
          </v:textbox>
          <w10:wrap type="none"/>
        </v:shape>
      </w:pict>
    </w:r>
  </w:p>
</w:ftr>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drawing>
        <wp:anchor distT="0" distB="0" distL="0" distR="0" allowOverlap="1" layoutInCell="1" locked="0" behindDoc="1" simplePos="0" relativeHeight="239469568">
          <wp:simplePos x="0" y="0"/>
          <wp:positionH relativeFrom="page">
            <wp:posOffset>5748528</wp:posOffset>
          </wp:positionH>
          <wp:positionV relativeFrom="page">
            <wp:posOffset>211162</wp:posOffset>
          </wp:positionV>
          <wp:extent cx="1091183" cy="298703"/>
          <wp:effectExtent l="0" t="0" r="0" b="0"/>
          <wp:wrapNone/>
          <wp:docPr id="3" name="image2.png"/>
          <wp:cNvGraphicFramePr>
            <a:graphicFrameLocks noChangeAspect="1"/>
          </wp:cNvGraphicFramePr>
          <a:graphic>
            <a:graphicData uri="http://schemas.openxmlformats.org/drawingml/2006/picture">
              <pic:pic>
                <pic:nvPicPr>
                  <pic:cNvPr id="4" name="image2.png"/>
                  <pic:cNvPicPr/>
                </pic:nvPicPr>
                <pic:blipFill>
                  <a:blip r:embed="rId1" cstate="print"/>
                  <a:stretch>
                    <a:fillRect/>
                  </a:stretch>
                </pic:blipFill>
                <pic:spPr>
                  <a:xfrm>
                    <a:off x="0" y="0"/>
                    <a:ext cx="1091183" cy="298703"/>
                  </a:xfrm>
                  <a:prstGeom prst="rect">
                    <a:avLst/>
                  </a:prstGeom>
                </pic:spPr>
              </pic:pic>
            </a:graphicData>
          </a:graphic>
        </wp:anchor>
      </w:drawing>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drawing>
        <wp:anchor distT="0" distB="0" distL="0" distR="0" allowOverlap="1" layoutInCell="1" locked="0" behindDoc="1" simplePos="0" relativeHeight="239473664">
          <wp:simplePos x="0" y="0"/>
          <wp:positionH relativeFrom="page">
            <wp:posOffset>5748528</wp:posOffset>
          </wp:positionH>
          <wp:positionV relativeFrom="page">
            <wp:posOffset>211162</wp:posOffset>
          </wp:positionV>
          <wp:extent cx="1091183" cy="298703"/>
          <wp:effectExtent l="0" t="0" r="0" b="0"/>
          <wp:wrapNone/>
          <wp:docPr id="5" name="image2.png"/>
          <wp:cNvGraphicFramePr>
            <a:graphicFrameLocks noChangeAspect="1"/>
          </wp:cNvGraphicFramePr>
          <a:graphic>
            <a:graphicData uri="http://schemas.openxmlformats.org/drawingml/2006/picture">
              <pic:pic>
                <pic:nvPicPr>
                  <pic:cNvPr id="6" name="image2.png"/>
                  <pic:cNvPicPr/>
                </pic:nvPicPr>
                <pic:blipFill>
                  <a:blip r:embed="rId1" cstate="print"/>
                  <a:stretch>
                    <a:fillRect/>
                  </a:stretch>
                </pic:blipFill>
                <pic:spPr>
                  <a:xfrm>
                    <a:off x="0" y="0"/>
                    <a:ext cx="1091183" cy="298703"/>
                  </a:xfrm>
                  <a:prstGeom prst="rect">
                    <a:avLst/>
                  </a:prstGeom>
                </pic:spPr>
              </pic:pic>
            </a:graphicData>
          </a:graphic>
        </wp:anchor>
      </w:drawing>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drawing>
        <wp:anchor distT="0" distB="0" distL="0" distR="0" allowOverlap="1" layoutInCell="1" locked="0" behindDoc="1" simplePos="0" relativeHeight="239477760">
          <wp:simplePos x="0" y="0"/>
          <wp:positionH relativeFrom="page">
            <wp:posOffset>5748528</wp:posOffset>
          </wp:positionH>
          <wp:positionV relativeFrom="page">
            <wp:posOffset>211162</wp:posOffset>
          </wp:positionV>
          <wp:extent cx="1091183" cy="298703"/>
          <wp:effectExtent l="0" t="0" r="0" b="0"/>
          <wp:wrapNone/>
          <wp:docPr id="63" name="image2.png"/>
          <wp:cNvGraphicFramePr>
            <a:graphicFrameLocks noChangeAspect="1"/>
          </wp:cNvGraphicFramePr>
          <a:graphic>
            <a:graphicData uri="http://schemas.openxmlformats.org/drawingml/2006/picture">
              <pic:pic>
                <pic:nvPicPr>
                  <pic:cNvPr id="64" name="image2.png"/>
                  <pic:cNvPicPr/>
                </pic:nvPicPr>
                <pic:blipFill>
                  <a:blip r:embed="rId1" cstate="print"/>
                  <a:stretch>
                    <a:fillRect/>
                  </a:stretch>
                </pic:blipFill>
                <pic:spPr>
                  <a:xfrm>
                    <a:off x="0" y="0"/>
                    <a:ext cx="1091183" cy="298703"/>
                  </a:xfrm>
                  <a:prstGeom prst="rect">
                    <a:avLst/>
                  </a:prstGeom>
                </pic:spPr>
              </pic:pic>
            </a:graphicData>
          </a:graphic>
        </wp:anchor>
      </w:drawing>
    </w: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drawing>
        <wp:anchor distT="0" distB="0" distL="0" distR="0" allowOverlap="1" layoutInCell="1" locked="0" behindDoc="1" simplePos="0" relativeHeight="239478784">
          <wp:simplePos x="0" y="0"/>
          <wp:positionH relativeFrom="page">
            <wp:posOffset>5748528</wp:posOffset>
          </wp:positionH>
          <wp:positionV relativeFrom="page">
            <wp:posOffset>211162</wp:posOffset>
          </wp:positionV>
          <wp:extent cx="1091183" cy="298703"/>
          <wp:effectExtent l="0" t="0" r="0" b="0"/>
          <wp:wrapNone/>
          <wp:docPr id="69" name="image2.png"/>
          <wp:cNvGraphicFramePr>
            <a:graphicFrameLocks noChangeAspect="1"/>
          </wp:cNvGraphicFramePr>
          <a:graphic>
            <a:graphicData uri="http://schemas.openxmlformats.org/drawingml/2006/picture">
              <pic:pic>
                <pic:nvPicPr>
                  <pic:cNvPr id="70" name="image2.png"/>
                  <pic:cNvPicPr/>
                </pic:nvPicPr>
                <pic:blipFill>
                  <a:blip r:embed="rId1" cstate="print"/>
                  <a:stretch>
                    <a:fillRect/>
                  </a:stretch>
                </pic:blipFill>
                <pic:spPr>
                  <a:xfrm>
                    <a:off x="0" y="0"/>
                    <a:ext cx="1091183" cy="298703"/>
                  </a:xfrm>
                  <a:prstGeom prst="rect">
                    <a:avLst/>
                  </a:prstGeom>
                </pic:spPr>
              </pic:pic>
            </a:graphicData>
          </a:graphic>
        </wp:anchor>
      </w:drawing>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40">
    <w:multiLevelType w:val="hybridMultilevel"/>
    <w:lvl w:ilvl="0">
      <w:start w:val="1"/>
      <w:numFmt w:val="lowerLetter"/>
      <w:lvlText w:val="(%1)"/>
      <w:lvlJc w:val="left"/>
      <w:pPr>
        <w:ind w:left="7240" w:hanging="4862"/>
        <w:jc w:val="left"/>
      </w:pPr>
      <w:rPr>
        <w:rFonts w:hint="default" w:ascii="Times New Roman" w:hAnsi="Times New Roman" w:eastAsia="Times New Roman" w:cs="Times New Roman"/>
        <w:w w:val="114"/>
        <w:sz w:val="20"/>
        <w:szCs w:val="20"/>
      </w:rPr>
    </w:lvl>
    <w:lvl w:ilvl="1">
      <w:start w:val="0"/>
      <w:numFmt w:val="bullet"/>
      <w:lvlText w:val="•"/>
      <w:lvlJc w:val="left"/>
      <w:pPr>
        <w:ind w:left="7622" w:hanging="4862"/>
      </w:pPr>
      <w:rPr>
        <w:rFonts w:hint="default"/>
      </w:rPr>
    </w:lvl>
    <w:lvl w:ilvl="2">
      <w:start w:val="0"/>
      <w:numFmt w:val="bullet"/>
      <w:lvlText w:val="•"/>
      <w:lvlJc w:val="left"/>
      <w:pPr>
        <w:ind w:left="8004" w:hanging="4862"/>
      </w:pPr>
      <w:rPr>
        <w:rFonts w:hint="default"/>
      </w:rPr>
    </w:lvl>
    <w:lvl w:ilvl="3">
      <w:start w:val="0"/>
      <w:numFmt w:val="bullet"/>
      <w:lvlText w:val="•"/>
      <w:lvlJc w:val="left"/>
      <w:pPr>
        <w:ind w:left="8386" w:hanging="4862"/>
      </w:pPr>
      <w:rPr>
        <w:rFonts w:hint="default"/>
      </w:rPr>
    </w:lvl>
    <w:lvl w:ilvl="4">
      <w:start w:val="0"/>
      <w:numFmt w:val="bullet"/>
      <w:lvlText w:val="•"/>
      <w:lvlJc w:val="left"/>
      <w:pPr>
        <w:ind w:left="8768" w:hanging="4862"/>
      </w:pPr>
      <w:rPr>
        <w:rFonts w:hint="default"/>
      </w:rPr>
    </w:lvl>
    <w:lvl w:ilvl="5">
      <w:start w:val="0"/>
      <w:numFmt w:val="bullet"/>
      <w:lvlText w:val="•"/>
      <w:lvlJc w:val="left"/>
      <w:pPr>
        <w:ind w:left="9150" w:hanging="4862"/>
      </w:pPr>
      <w:rPr>
        <w:rFonts w:hint="default"/>
      </w:rPr>
    </w:lvl>
    <w:lvl w:ilvl="6">
      <w:start w:val="0"/>
      <w:numFmt w:val="bullet"/>
      <w:lvlText w:val="•"/>
      <w:lvlJc w:val="left"/>
      <w:pPr>
        <w:ind w:left="9532" w:hanging="4862"/>
      </w:pPr>
      <w:rPr>
        <w:rFonts w:hint="default"/>
      </w:rPr>
    </w:lvl>
    <w:lvl w:ilvl="7">
      <w:start w:val="0"/>
      <w:numFmt w:val="bullet"/>
      <w:lvlText w:val="•"/>
      <w:lvlJc w:val="left"/>
      <w:pPr>
        <w:ind w:left="9914" w:hanging="4862"/>
      </w:pPr>
      <w:rPr>
        <w:rFonts w:hint="default"/>
      </w:rPr>
    </w:lvl>
    <w:lvl w:ilvl="8">
      <w:start w:val="0"/>
      <w:numFmt w:val="bullet"/>
      <w:lvlText w:val="•"/>
      <w:lvlJc w:val="left"/>
      <w:pPr>
        <w:ind w:left="10296" w:hanging="4862"/>
      </w:pPr>
      <w:rPr>
        <w:rFonts w:hint="default"/>
      </w:rPr>
    </w:lvl>
  </w:abstractNum>
  <w:abstractNum w:abstractNumId="41">
    <w:multiLevelType w:val="hybridMultilevel"/>
    <w:lvl w:ilvl="0">
      <w:start w:val="1"/>
      <w:numFmt w:val="decimal"/>
      <w:lvlText w:val="%1."/>
      <w:lvlJc w:val="left"/>
      <w:pPr>
        <w:ind w:left="747" w:hanging="255"/>
        <w:jc w:val="left"/>
      </w:pPr>
      <w:rPr>
        <w:rFonts w:hint="default" w:ascii="Times New Roman" w:hAnsi="Times New Roman" w:eastAsia="Times New Roman" w:cs="Times New Roman"/>
        <w:w w:val="103"/>
        <w:sz w:val="20"/>
        <w:szCs w:val="20"/>
      </w:rPr>
    </w:lvl>
    <w:lvl w:ilvl="1">
      <w:start w:val="0"/>
      <w:numFmt w:val="bullet"/>
      <w:lvlText w:val="•"/>
      <w:lvlJc w:val="left"/>
      <w:pPr>
        <w:ind w:left="1772" w:hanging="255"/>
      </w:pPr>
      <w:rPr>
        <w:rFonts w:hint="default"/>
      </w:rPr>
    </w:lvl>
    <w:lvl w:ilvl="2">
      <w:start w:val="0"/>
      <w:numFmt w:val="bullet"/>
      <w:lvlText w:val="•"/>
      <w:lvlJc w:val="left"/>
      <w:pPr>
        <w:ind w:left="2804" w:hanging="255"/>
      </w:pPr>
      <w:rPr>
        <w:rFonts w:hint="default"/>
      </w:rPr>
    </w:lvl>
    <w:lvl w:ilvl="3">
      <w:start w:val="0"/>
      <w:numFmt w:val="bullet"/>
      <w:lvlText w:val="•"/>
      <w:lvlJc w:val="left"/>
      <w:pPr>
        <w:ind w:left="3836" w:hanging="255"/>
      </w:pPr>
      <w:rPr>
        <w:rFonts w:hint="default"/>
      </w:rPr>
    </w:lvl>
    <w:lvl w:ilvl="4">
      <w:start w:val="0"/>
      <w:numFmt w:val="bullet"/>
      <w:lvlText w:val="•"/>
      <w:lvlJc w:val="left"/>
      <w:pPr>
        <w:ind w:left="4868" w:hanging="255"/>
      </w:pPr>
      <w:rPr>
        <w:rFonts w:hint="default"/>
      </w:rPr>
    </w:lvl>
    <w:lvl w:ilvl="5">
      <w:start w:val="0"/>
      <w:numFmt w:val="bullet"/>
      <w:lvlText w:val="•"/>
      <w:lvlJc w:val="left"/>
      <w:pPr>
        <w:ind w:left="5900" w:hanging="255"/>
      </w:pPr>
      <w:rPr>
        <w:rFonts w:hint="default"/>
      </w:rPr>
    </w:lvl>
    <w:lvl w:ilvl="6">
      <w:start w:val="0"/>
      <w:numFmt w:val="bullet"/>
      <w:lvlText w:val="•"/>
      <w:lvlJc w:val="left"/>
      <w:pPr>
        <w:ind w:left="6932" w:hanging="255"/>
      </w:pPr>
      <w:rPr>
        <w:rFonts w:hint="default"/>
      </w:rPr>
    </w:lvl>
    <w:lvl w:ilvl="7">
      <w:start w:val="0"/>
      <w:numFmt w:val="bullet"/>
      <w:lvlText w:val="•"/>
      <w:lvlJc w:val="left"/>
      <w:pPr>
        <w:ind w:left="7964" w:hanging="255"/>
      </w:pPr>
      <w:rPr>
        <w:rFonts w:hint="default"/>
      </w:rPr>
    </w:lvl>
    <w:lvl w:ilvl="8">
      <w:start w:val="0"/>
      <w:numFmt w:val="bullet"/>
      <w:lvlText w:val="•"/>
      <w:lvlJc w:val="left"/>
      <w:pPr>
        <w:ind w:left="8996" w:hanging="255"/>
      </w:pPr>
      <w:rPr>
        <w:rFonts w:hint="default"/>
      </w:rPr>
    </w:lvl>
  </w:abstractNum>
  <w:abstractNum w:abstractNumId="73">
    <w:multiLevelType w:val="hybridMultilevel"/>
    <w:lvl w:ilvl="0">
      <w:start w:val="1"/>
      <w:numFmt w:val="decimal"/>
      <w:lvlText w:val="[%1]"/>
      <w:lvlJc w:val="left"/>
      <w:pPr>
        <w:ind w:left="769" w:hanging="310"/>
        <w:jc w:val="right"/>
      </w:pPr>
      <w:rPr>
        <w:rFonts w:hint="default" w:ascii="Times New Roman" w:hAnsi="Times New Roman" w:eastAsia="Times New Roman" w:cs="Times New Roman"/>
        <w:w w:val="90"/>
        <w:sz w:val="20"/>
        <w:szCs w:val="20"/>
      </w:rPr>
    </w:lvl>
    <w:lvl w:ilvl="1">
      <w:start w:val="0"/>
      <w:numFmt w:val="bullet"/>
      <w:lvlText w:val="•"/>
      <w:lvlJc w:val="left"/>
      <w:pPr>
        <w:ind w:left="1790" w:hanging="310"/>
      </w:pPr>
      <w:rPr>
        <w:rFonts w:hint="default"/>
      </w:rPr>
    </w:lvl>
    <w:lvl w:ilvl="2">
      <w:start w:val="0"/>
      <w:numFmt w:val="bullet"/>
      <w:lvlText w:val="•"/>
      <w:lvlJc w:val="left"/>
      <w:pPr>
        <w:ind w:left="2820" w:hanging="310"/>
      </w:pPr>
      <w:rPr>
        <w:rFonts w:hint="default"/>
      </w:rPr>
    </w:lvl>
    <w:lvl w:ilvl="3">
      <w:start w:val="0"/>
      <w:numFmt w:val="bullet"/>
      <w:lvlText w:val="•"/>
      <w:lvlJc w:val="left"/>
      <w:pPr>
        <w:ind w:left="3850" w:hanging="310"/>
      </w:pPr>
      <w:rPr>
        <w:rFonts w:hint="default"/>
      </w:rPr>
    </w:lvl>
    <w:lvl w:ilvl="4">
      <w:start w:val="0"/>
      <w:numFmt w:val="bullet"/>
      <w:lvlText w:val="•"/>
      <w:lvlJc w:val="left"/>
      <w:pPr>
        <w:ind w:left="4880" w:hanging="310"/>
      </w:pPr>
      <w:rPr>
        <w:rFonts w:hint="default"/>
      </w:rPr>
    </w:lvl>
    <w:lvl w:ilvl="5">
      <w:start w:val="0"/>
      <w:numFmt w:val="bullet"/>
      <w:lvlText w:val="•"/>
      <w:lvlJc w:val="left"/>
      <w:pPr>
        <w:ind w:left="5910" w:hanging="310"/>
      </w:pPr>
      <w:rPr>
        <w:rFonts w:hint="default"/>
      </w:rPr>
    </w:lvl>
    <w:lvl w:ilvl="6">
      <w:start w:val="0"/>
      <w:numFmt w:val="bullet"/>
      <w:lvlText w:val="•"/>
      <w:lvlJc w:val="left"/>
      <w:pPr>
        <w:ind w:left="6940" w:hanging="310"/>
      </w:pPr>
      <w:rPr>
        <w:rFonts w:hint="default"/>
      </w:rPr>
    </w:lvl>
    <w:lvl w:ilvl="7">
      <w:start w:val="0"/>
      <w:numFmt w:val="bullet"/>
      <w:lvlText w:val="•"/>
      <w:lvlJc w:val="left"/>
      <w:pPr>
        <w:ind w:left="7970" w:hanging="310"/>
      </w:pPr>
      <w:rPr>
        <w:rFonts w:hint="default"/>
      </w:rPr>
    </w:lvl>
    <w:lvl w:ilvl="8">
      <w:start w:val="0"/>
      <w:numFmt w:val="bullet"/>
      <w:lvlText w:val="•"/>
      <w:lvlJc w:val="left"/>
      <w:pPr>
        <w:ind w:left="9000" w:hanging="310"/>
      </w:pPr>
      <w:rPr>
        <w:rFonts w:hint="default"/>
      </w:rPr>
    </w:lvl>
  </w:abstractNum>
  <w:abstractNum w:abstractNumId="72">
    <w:multiLevelType w:val="hybridMultilevel"/>
    <w:lvl w:ilvl="0">
      <w:start w:val="0"/>
      <w:numFmt w:val="bullet"/>
      <w:lvlText w:val="•"/>
      <w:lvlJc w:val="left"/>
      <w:pPr>
        <w:ind w:left="758" w:hanging="200"/>
      </w:pPr>
      <w:rPr>
        <w:rFonts w:hint="default" w:ascii="Menlo" w:hAnsi="Menlo" w:eastAsia="Menlo" w:cs="Menlo"/>
        <w:i/>
        <w:w w:val="82"/>
        <w:sz w:val="20"/>
        <w:szCs w:val="20"/>
      </w:rPr>
    </w:lvl>
    <w:lvl w:ilvl="1">
      <w:start w:val="0"/>
      <w:numFmt w:val="bullet"/>
      <w:lvlText w:val="•"/>
      <w:lvlJc w:val="left"/>
      <w:pPr>
        <w:ind w:left="1790" w:hanging="200"/>
      </w:pPr>
      <w:rPr>
        <w:rFonts w:hint="default"/>
      </w:rPr>
    </w:lvl>
    <w:lvl w:ilvl="2">
      <w:start w:val="0"/>
      <w:numFmt w:val="bullet"/>
      <w:lvlText w:val="•"/>
      <w:lvlJc w:val="left"/>
      <w:pPr>
        <w:ind w:left="2820" w:hanging="200"/>
      </w:pPr>
      <w:rPr>
        <w:rFonts w:hint="default"/>
      </w:rPr>
    </w:lvl>
    <w:lvl w:ilvl="3">
      <w:start w:val="0"/>
      <w:numFmt w:val="bullet"/>
      <w:lvlText w:val="•"/>
      <w:lvlJc w:val="left"/>
      <w:pPr>
        <w:ind w:left="3850" w:hanging="200"/>
      </w:pPr>
      <w:rPr>
        <w:rFonts w:hint="default"/>
      </w:rPr>
    </w:lvl>
    <w:lvl w:ilvl="4">
      <w:start w:val="0"/>
      <w:numFmt w:val="bullet"/>
      <w:lvlText w:val="•"/>
      <w:lvlJc w:val="left"/>
      <w:pPr>
        <w:ind w:left="4880" w:hanging="200"/>
      </w:pPr>
      <w:rPr>
        <w:rFonts w:hint="default"/>
      </w:rPr>
    </w:lvl>
    <w:lvl w:ilvl="5">
      <w:start w:val="0"/>
      <w:numFmt w:val="bullet"/>
      <w:lvlText w:val="•"/>
      <w:lvlJc w:val="left"/>
      <w:pPr>
        <w:ind w:left="5910" w:hanging="200"/>
      </w:pPr>
      <w:rPr>
        <w:rFonts w:hint="default"/>
      </w:rPr>
    </w:lvl>
    <w:lvl w:ilvl="6">
      <w:start w:val="0"/>
      <w:numFmt w:val="bullet"/>
      <w:lvlText w:val="•"/>
      <w:lvlJc w:val="left"/>
      <w:pPr>
        <w:ind w:left="6940" w:hanging="200"/>
      </w:pPr>
      <w:rPr>
        <w:rFonts w:hint="default"/>
      </w:rPr>
    </w:lvl>
    <w:lvl w:ilvl="7">
      <w:start w:val="0"/>
      <w:numFmt w:val="bullet"/>
      <w:lvlText w:val="•"/>
      <w:lvlJc w:val="left"/>
      <w:pPr>
        <w:ind w:left="7970" w:hanging="200"/>
      </w:pPr>
      <w:rPr>
        <w:rFonts w:hint="default"/>
      </w:rPr>
    </w:lvl>
    <w:lvl w:ilvl="8">
      <w:start w:val="0"/>
      <w:numFmt w:val="bullet"/>
      <w:lvlText w:val="•"/>
      <w:lvlJc w:val="left"/>
      <w:pPr>
        <w:ind w:left="9000" w:hanging="200"/>
      </w:pPr>
      <w:rPr>
        <w:rFonts w:hint="default"/>
      </w:rPr>
    </w:lvl>
  </w:abstractNum>
  <w:abstractNum w:abstractNumId="71">
    <w:multiLevelType w:val="hybridMultilevel"/>
    <w:lvl w:ilvl="0">
      <w:start w:val="1"/>
      <w:numFmt w:val="decimal"/>
      <w:lvlText w:val="%1."/>
      <w:lvlJc w:val="left"/>
      <w:pPr>
        <w:ind w:left="757" w:hanging="255"/>
        <w:jc w:val="right"/>
      </w:pPr>
      <w:rPr>
        <w:rFonts w:hint="default"/>
        <w:w w:val="103"/>
      </w:rPr>
    </w:lvl>
    <w:lvl w:ilvl="1">
      <w:start w:val="0"/>
      <w:numFmt w:val="bullet"/>
      <w:lvlText w:val="•"/>
      <w:lvlJc w:val="left"/>
      <w:pPr>
        <w:ind w:left="1790" w:hanging="255"/>
      </w:pPr>
      <w:rPr>
        <w:rFonts w:hint="default"/>
      </w:rPr>
    </w:lvl>
    <w:lvl w:ilvl="2">
      <w:start w:val="0"/>
      <w:numFmt w:val="bullet"/>
      <w:lvlText w:val="•"/>
      <w:lvlJc w:val="left"/>
      <w:pPr>
        <w:ind w:left="2820" w:hanging="255"/>
      </w:pPr>
      <w:rPr>
        <w:rFonts w:hint="default"/>
      </w:rPr>
    </w:lvl>
    <w:lvl w:ilvl="3">
      <w:start w:val="0"/>
      <w:numFmt w:val="bullet"/>
      <w:lvlText w:val="•"/>
      <w:lvlJc w:val="left"/>
      <w:pPr>
        <w:ind w:left="3850" w:hanging="255"/>
      </w:pPr>
      <w:rPr>
        <w:rFonts w:hint="default"/>
      </w:rPr>
    </w:lvl>
    <w:lvl w:ilvl="4">
      <w:start w:val="0"/>
      <w:numFmt w:val="bullet"/>
      <w:lvlText w:val="•"/>
      <w:lvlJc w:val="left"/>
      <w:pPr>
        <w:ind w:left="4880" w:hanging="255"/>
      </w:pPr>
      <w:rPr>
        <w:rFonts w:hint="default"/>
      </w:rPr>
    </w:lvl>
    <w:lvl w:ilvl="5">
      <w:start w:val="0"/>
      <w:numFmt w:val="bullet"/>
      <w:lvlText w:val="•"/>
      <w:lvlJc w:val="left"/>
      <w:pPr>
        <w:ind w:left="5910" w:hanging="255"/>
      </w:pPr>
      <w:rPr>
        <w:rFonts w:hint="default"/>
      </w:rPr>
    </w:lvl>
    <w:lvl w:ilvl="6">
      <w:start w:val="0"/>
      <w:numFmt w:val="bullet"/>
      <w:lvlText w:val="•"/>
      <w:lvlJc w:val="left"/>
      <w:pPr>
        <w:ind w:left="6940" w:hanging="255"/>
      </w:pPr>
      <w:rPr>
        <w:rFonts w:hint="default"/>
      </w:rPr>
    </w:lvl>
    <w:lvl w:ilvl="7">
      <w:start w:val="0"/>
      <w:numFmt w:val="bullet"/>
      <w:lvlText w:val="•"/>
      <w:lvlJc w:val="left"/>
      <w:pPr>
        <w:ind w:left="7970" w:hanging="255"/>
      </w:pPr>
      <w:rPr>
        <w:rFonts w:hint="default"/>
      </w:rPr>
    </w:lvl>
    <w:lvl w:ilvl="8">
      <w:start w:val="0"/>
      <w:numFmt w:val="bullet"/>
      <w:lvlText w:val="•"/>
      <w:lvlJc w:val="left"/>
      <w:pPr>
        <w:ind w:left="9000" w:hanging="255"/>
      </w:pPr>
      <w:rPr>
        <w:rFonts w:hint="default"/>
      </w:rPr>
    </w:lvl>
  </w:abstractNum>
  <w:abstractNum w:abstractNumId="70">
    <w:multiLevelType w:val="hybridMultilevel"/>
    <w:lvl w:ilvl="0">
      <w:start w:val="1"/>
      <w:numFmt w:val="decimal"/>
      <w:lvlText w:val="%1."/>
      <w:lvlJc w:val="left"/>
      <w:pPr>
        <w:ind w:left="758" w:hanging="255"/>
        <w:jc w:val="left"/>
      </w:pPr>
      <w:rPr>
        <w:rFonts w:hint="default" w:ascii="Times New Roman" w:hAnsi="Times New Roman" w:eastAsia="Times New Roman" w:cs="Times New Roman"/>
        <w:w w:val="103"/>
        <w:sz w:val="20"/>
        <w:szCs w:val="20"/>
      </w:rPr>
    </w:lvl>
    <w:lvl w:ilvl="1">
      <w:start w:val="0"/>
      <w:numFmt w:val="bullet"/>
      <w:lvlText w:val="•"/>
      <w:lvlJc w:val="left"/>
      <w:pPr>
        <w:ind w:left="1790" w:hanging="255"/>
      </w:pPr>
      <w:rPr>
        <w:rFonts w:hint="default"/>
      </w:rPr>
    </w:lvl>
    <w:lvl w:ilvl="2">
      <w:start w:val="0"/>
      <w:numFmt w:val="bullet"/>
      <w:lvlText w:val="•"/>
      <w:lvlJc w:val="left"/>
      <w:pPr>
        <w:ind w:left="2820" w:hanging="255"/>
      </w:pPr>
      <w:rPr>
        <w:rFonts w:hint="default"/>
      </w:rPr>
    </w:lvl>
    <w:lvl w:ilvl="3">
      <w:start w:val="0"/>
      <w:numFmt w:val="bullet"/>
      <w:lvlText w:val="•"/>
      <w:lvlJc w:val="left"/>
      <w:pPr>
        <w:ind w:left="3850" w:hanging="255"/>
      </w:pPr>
      <w:rPr>
        <w:rFonts w:hint="default"/>
      </w:rPr>
    </w:lvl>
    <w:lvl w:ilvl="4">
      <w:start w:val="0"/>
      <w:numFmt w:val="bullet"/>
      <w:lvlText w:val="•"/>
      <w:lvlJc w:val="left"/>
      <w:pPr>
        <w:ind w:left="4880" w:hanging="255"/>
      </w:pPr>
      <w:rPr>
        <w:rFonts w:hint="default"/>
      </w:rPr>
    </w:lvl>
    <w:lvl w:ilvl="5">
      <w:start w:val="0"/>
      <w:numFmt w:val="bullet"/>
      <w:lvlText w:val="•"/>
      <w:lvlJc w:val="left"/>
      <w:pPr>
        <w:ind w:left="5910" w:hanging="255"/>
      </w:pPr>
      <w:rPr>
        <w:rFonts w:hint="default"/>
      </w:rPr>
    </w:lvl>
    <w:lvl w:ilvl="6">
      <w:start w:val="0"/>
      <w:numFmt w:val="bullet"/>
      <w:lvlText w:val="•"/>
      <w:lvlJc w:val="left"/>
      <w:pPr>
        <w:ind w:left="6940" w:hanging="255"/>
      </w:pPr>
      <w:rPr>
        <w:rFonts w:hint="default"/>
      </w:rPr>
    </w:lvl>
    <w:lvl w:ilvl="7">
      <w:start w:val="0"/>
      <w:numFmt w:val="bullet"/>
      <w:lvlText w:val="•"/>
      <w:lvlJc w:val="left"/>
      <w:pPr>
        <w:ind w:left="7970" w:hanging="255"/>
      </w:pPr>
      <w:rPr>
        <w:rFonts w:hint="default"/>
      </w:rPr>
    </w:lvl>
    <w:lvl w:ilvl="8">
      <w:start w:val="0"/>
      <w:numFmt w:val="bullet"/>
      <w:lvlText w:val="•"/>
      <w:lvlJc w:val="left"/>
      <w:pPr>
        <w:ind w:left="9000" w:hanging="255"/>
      </w:pPr>
      <w:rPr>
        <w:rFonts w:hint="default"/>
      </w:rPr>
    </w:lvl>
  </w:abstractNum>
  <w:abstractNum w:abstractNumId="69">
    <w:multiLevelType w:val="hybridMultilevel"/>
    <w:lvl w:ilvl="0">
      <w:start w:val="0"/>
      <w:numFmt w:val="bullet"/>
      <w:lvlText w:val="•"/>
      <w:lvlJc w:val="left"/>
      <w:pPr>
        <w:ind w:left="758" w:hanging="200"/>
      </w:pPr>
      <w:rPr>
        <w:rFonts w:hint="default" w:ascii="Menlo" w:hAnsi="Menlo" w:eastAsia="Menlo" w:cs="Menlo"/>
        <w:i/>
        <w:w w:val="82"/>
        <w:sz w:val="20"/>
        <w:szCs w:val="20"/>
      </w:rPr>
    </w:lvl>
    <w:lvl w:ilvl="1">
      <w:start w:val="0"/>
      <w:numFmt w:val="bullet"/>
      <w:lvlText w:val="•"/>
      <w:lvlJc w:val="left"/>
      <w:pPr>
        <w:ind w:left="1790" w:hanging="200"/>
      </w:pPr>
      <w:rPr>
        <w:rFonts w:hint="default"/>
      </w:rPr>
    </w:lvl>
    <w:lvl w:ilvl="2">
      <w:start w:val="0"/>
      <w:numFmt w:val="bullet"/>
      <w:lvlText w:val="•"/>
      <w:lvlJc w:val="left"/>
      <w:pPr>
        <w:ind w:left="2820" w:hanging="200"/>
      </w:pPr>
      <w:rPr>
        <w:rFonts w:hint="default"/>
      </w:rPr>
    </w:lvl>
    <w:lvl w:ilvl="3">
      <w:start w:val="0"/>
      <w:numFmt w:val="bullet"/>
      <w:lvlText w:val="•"/>
      <w:lvlJc w:val="left"/>
      <w:pPr>
        <w:ind w:left="3850" w:hanging="200"/>
      </w:pPr>
      <w:rPr>
        <w:rFonts w:hint="default"/>
      </w:rPr>
    </w:lvl>
    <w:lvl w:ilvl="4">
      <w:start w:val="0"/>
      <w:numFmt w:val="bullet"/>
      <w:lvlText w:val="•"/>
      <w:lvlJc w:val="left"/>
      <w:pPr>
        <w:ind w:left="4880" w:hanging="200"/>
      </w:pPr>
      <w:rPr>
        <w:rFonts w:hint="default"/>
      </w:rPr>
    </w:lvl>
    <w:lvl w:ilvl="5">
      <w:start w:val="0"/>
      <w:numFmt w:val="bullet"/>
      <w:lvlText w:val="•"/>
      <w:lvlJc w:val="left"/>
      <w:pPr>
        <w:ind w:left="5910" w:hanging="200"/>
      </w:pPr>
      <w:rPr>
        <w:rFonts w:hint="default"/>
      </w:rPr>
    </w:lvl>
    <w:lvl w:ilvl="6">
      <w:start w:val="0"/>
      <w:numFmt w:val="bullet"/>
      <w:lvlText w:val="•"/>
      <w:lvlJc w:val="left"/>
      <w:pPr>
        <w:ind w:left="6940" w:hanging="200"/>
      </w:pPr>
      <w:rPr>
        <w:rFonts w:hint="default"/>
      </w:rPr>
    </w:lvl>
    <w:lvl w:ilvl="7">
      <w:start w:val="0"/>
      <w:numFmt w:val="bullet"/>
      <w:lvlText w:val="•"/>
      <w:lvlJc w:val="left"/>
      <w:pPr>
        <w:ind w:left="7970" w:hanging="200"/>
      </w:pPr>
      <w:rPr>
        <w:rFonts w:hint="default"/>
      </w:rPr>
    </w:lvl>
    <w:lvl w:ilvl="8">
      <w:start w:val="0"/>
      <w:numFmt w:val="bullet"/>
      <w:lvlText w:val="•"/>
      <w:lvlJc w:val="left"/>
      <w:pPr>
        <w:ind w:left="9000" w:hanging="200"/>
      </w:pPr>
      <w:rPr>
        <w:rFonts w:hint="default"/>
      </w:rPr>
    </w:lvl>
  </w:abstractNum>
  <w:abstractNum w:abstractNumId="68">
    <w:multiLevelType w:val="hybridMultilevel"/>
    <w:lvl w:ilvl="0">
      <w:start w:val="0"/>
      <w:numFmt w:val="bullet"/>
      <w:lvlText w:val="•"/>
      <w:lvlJc w:val="left"/>
      <w:pPr>
        <w:ind w:left="758" w:hanging="200"/>
      </w:pPr>
      <w:rPr>
        <w:rFonts w:hint="default" w:ascii="Menlo" w:hAnsi="Menlo" w:eastAsia="Menlo" w:cs="Menlo"/>
        <w:i/>
        <w:w w:val="82"/>
        <w:sz w:val="20"/>
        <w:szCs w:val="20"/>
      </w:rPr>
    </w:lvl>
    <w:lvl w:ilvl="1">
      <w:start w:val="0"/>
      <w:numFmt w:val="bullet"/>
      <w:lvlText w:val="•"/>
      <w:lvlJc w:val="left"/>
      <w:pPr>
        <w:ind w:left="1790" w:hanging="200"/>
      </w:pPr>
      <w:rPr>
        <w:rFonts w:hint="default"/>
      </w:rPr>
    </w:lvl>
    <w:lvl w:ilvl="2">
      <w:start w:val="0"/>
      <w:numFmt w:val="bullet"/>
      <w:lvlText w:val="•"/>
      <w:lvlJc w:val="left"/>
      <w:pPr>
        <w:ind w:left="2820" w:hanging="200"/>
      </w:pPr>
      <w:rPr>
        <w:rFonts w:hint="default"/>
      </w:rPr>
    </w:lvl>
    <w:lvl w:ilvl="3">
      <w:start w:val="0"/>
      <w:numFmt w:val="bullet"/>
      <w:lvlText w:val="•"/>
      <w:lvlJc w:val="left"/>
      <w:pPr>
        <w:ind w:left="3850" w:hanging="200"/>
      </w:pPr>
      <w:rPr>
        <w:rFonts w:hint="default"/>
      </w:rPr>
    </w:lvl>
    <w:lvl w:ilvl="4">
      <w:start w:val="0"/>
      <w:numFmt w:val="bullet"/>
      <w:lvlText w:val="•"/>
      <w:lvlJc w:val="left"/>
      <w:pPr>
        <w:ind w:left="4880" w:hanging="200"/>
      </w:pPr>
      <w:rPr>
        <w:rFonts w:hint="default"/>
      </w:rPr>
    </w:lvl>
    <w:lvl w:ilvl="5">
      <w:start w:val="0"/>
      <w:numFmt w:val="bullet"/>
      <w:lvlText w:val="•"/>
      <w:lvlJc w:val="left"/>
      <w:pPr>
        <w:ind w:left="5910" w:hanging="200"/>
      </w:pPr>
      <w:rPr>
        <w:rFonts w:hint="default"/>
      </w:rPr>
    </w:lvl>
    <w:lvl w:ilvl="6">
      <w:start w:val="0"/>
      <w:numFmt w:val="bullet"/>
      <w:lvlText w:val="•"/>
      <w:lvlJc w:val="left"/>
      <w:pPr>
        <w:ind w:left="6940" w:hanging="200"/>
      </w:pPr>
      <w:rPr>
        <w:rFonts w:hint="default"/>
      </w:rPr>
    </w:lvl>
    <w:lvl w:ilvl="7">
      <w:start w:val="0"/>
      <w:numFmt w:val="bullet"/>
      <w:lvlText w:val="•"/>
      <w:lvlJc w:val="left"/>
      <w:pPr>
        <w:ind w:left="7970" w:hanging="200"/>
      </w:pPr>
      <w:rPr>
        <w:rFonts w:hint="default"/>
      </w:rPr>
    </w:lvl>
    <w:lvl w:ilvl="8">
      <w:start w:val="0"/>
      <w:numFmt w:val="bullet"/>
      <w:lvlText w:val="•"/>
      <w:lvlJc w:val="left"/>
      <w:pPr>
        <w:ind w:left="9000" w:hanging="200"/>
      </w:pPr>
      <w:rPr>
        <w:rFonts w:hint="default"/>
      </w:rPr>
    </w:lvl>
  </w:abstractNum>
  <w:abstractNum w:abstractNumId="67">
    <w:multiLevelType w:val="hybridMultilevel"/>
    <w:lvl w:ilvl="0">
      <w:start w:val="0"/>
      <w:numFmt w:val="bullet"/>
      <w:lvlText w:val="•"/>
      <w:lvlJc w:val="left"/>
      <w:pPr>
        <w:ind w:left="758" w:hanging="200"/>
      </w:pPr>
      <w:rPr>
        <w:rFonts w:hint="default" w:ascii="Menlo" w:hAnsi="Menlo" w:eastAsia="Menlo" w:cs="Menlo"/>
        <w:i/>
        <w:w w:val="82"/>
        <w:sz w:val="20"/>
        <w:szCs w:val="20"/>
      </w:rPr>
    </w:lvl>
    <w:lvl w:ilvl="1">
      <w:start w:val="0"/>
      <w:numFmt w:val="bullet"/>
      <w:lvlText w:val="•"/>
      <w:lvlJc w:val="left"/>
      <w:pPr>
        <w:ind w:left="1790" w:hanging="200"/>
      </w:pPr>
      <w:rPr>
        <w:rFonts w:hint="default"/>
      </w:rPr>
    </w:lvl>
    <w:lvl w:ilvl="2">
      <w:start w:val="0"/>
      <w:numFmt w:val="bullet"/>
      <w:lvlText w:val="•"/>
      <w:lvlJc w:val="left"/>
      <w:pPr>
        <w:ind w:left="2820" w:hanging="200"/>
      </w:pPr>
      <w:rPr>
        <w:rFonts w:hint="default"/>
      </w:rPr>
    </w:lvl>
    <w:lvl w:ilvl="3">
      <w:start w:val="0"/>
      <w:numFmt w:val="bullet"/>
      <w:lvlText w:val="•"/>
      <w:lvlJc w:val="left"/>
      <w:pPr>
        <w:ind w:left="3850" w:hanging="200"/>
      </w:pPr>
      <w:rPr>
        <w:rFonts w:hint="default"/>
      </w:rPr>
    </w:lvl>
    <w:lvl w:ilvl="4">
      <w:start w:val="0"/>
      <w:numFmt w:val="bullet"/>
      <w:lvlText w:val="•"/>
      <w:lvlJc w:val="left"/>
      <w:pPr>
        <w:ind w:left="4880" w:hanging="200"/>
      </w:pPr>
      <w:rPr>
        <w:rFonts w:hint="default"/>
      </w:rPr>
    </w:lvl>
    <w:lvl w:ilvl="5">
      <w:start w:val="0"/>
      <w:numFmt w:val="bullet"/>
      <w:lvlText w:val="•"/>
      <w:lvlJc w:val="left"/>
      <w:pPr>
        <w:ind w:left="5910" w:hanging="200"/>
      </w:pPr>
      <w:rPr>
        <w:rFonts w:hint="default"/>
      </w:rPr>
    </w:lvl>
    <w:lvl w:ilvl="6">
      <w:start w:val="0"/>
      <w:numFmt w:val="bullet"/>
      <w:lvlText w:val="•"/>
      <w:lvlJc w:val="left"/>
      <w:pPr>
        <w:ind w:left="6940" w:hanging="200"/>
      </w:pPr>
      <w:rPr>
        <w:rFonts w:hint="default"/>
      </w:rPr>
    </w:lvl>
    <w:lvl w:ilvl="7">
      <w:start w:val="0"/>
      <w:numFmt w:val="bullet"/>
      <w:lvlText w:val="•"/>
      <w:lvlJc w:val="left"/>
      <w:pPr>
        <w:ind w:left="7970" w:hanging="200"/>
      </w:pPr>
      <w:rPr>
        <w:rFonts w:hint="default"/>
      </w:rPr>
    </w:lvl>
    <w:lvl w:ilvl="8">
      <w:start w:val="0"/>
      <w:numFmt w:val="bullet"/>
      <w:lvlText w:val="•"/>
      <w:lvlJc w:val="left"/>
      <w:pPr>
        <w:ind w:left="9000" w:hanging="200"/>
      </w:pPr>
      <w:rPr>
        <w:rFonts w:hint="default"/>
      </w:rPr>
    </w:lvl>
  </w:abstractNum>
  <w:abstractNum w:abstractNumId="66">
    <w:multiLevelType w:val="hybridMultilevel"/>
    <w:lvl w:ilvl="0">
      <w:start w:val="0"/>
      <w:numFmt w:val="bullet"/>
      <w:lvlText w:val="•"/>
      <w:lvlJc w:val="left"/>
      <w:pPr>
        <w:ind w:left="758" w:hanging="200"/>
      </w:pPr>
      <w:rPr>
        <w:rFonts w:hint="default" w:ascii="Menlo" w:hAnsi="Menlo" w:eastAsia="Menlo" w:cs="Menlo"/>
        <w:i/>
        <w:w w:val="82"/>
        <w:sz w:val="20"/>
        <w:szCs w:val="20"/>
      </w:rPr>
    </w:lvl>
    <w:lvl w:ilvl="1">
      <w:start w:val="0"/>
      <w:numFmt w:val="bullet"/>
      <w:lvlText w:val="•"/>
      <w:lvlJc w:val="left"/>
      <w:pPr>
        <w:ind w:left="1790" w:hanging="200"/>
      </w:pPr>
      <w:rPr>
        <w:rFonts w:hint="default"/>
      </w:rPr>
    </w:lvl>
    <w:lvl w:ilvl="2">
      <w:start w:val="0"/>
      <w:numFmt w:val="bullet"/>
      <w:lvlText w:val="•"/>
      <w:lvlJc w:val="left"/>
      <w:pPr>
        <w:ind w:left="2820" w:hanging="200"/>
      </w:pPr>
      <w:rPr>
        <w:rFonts w:hint="default"/>
      </w:rPr>
    </w:lvl>
    <w:lvl w:ilvl="3">
      <w:start w:val="0"/>
      <w:numFmt w:val="bullet"/>
      <w:lvlText w:val="•"/>
      <w:lvlJc w:val="left"/>
      <w:pPr>
        <w:ind w:left="3850" w:hanging="200"/>
      </w:pPr>
      <w:rPr>
        <w:rFonts w:hint="default"/>
      </w:rPr>
    </w:lvl>
    <w:lvl w:ilvl="4">
      <w:start w:val="0"/>
      <w:numFmt w:val="bullet"/>
      <w:lvlText w:val="•"/>
      <w:lvlJc w:val="left"/>
      <w:pPr>
        <w:ind w:left="4880" w:hanging="200"/>
      </w:pPr>
      <w:rPr>
        <w:rFonts w:hint="default"/>
      </w:rPr>
    </w:lvl>
    <w:lvl w:ilvl="5">
      <w:start w:val="0"/>
      <w:numFmt w:val="bullet"/>
      <w:lvlText w:val="•"/>
      <w:lvlJc w:val="left"/>
      <w:pPr>
        <w:ind w:left="5910" w:hanging="200"/>
      </w:pPr>
      <w:rPr>
        <w:rFonts w:hint="default"/>
      </w:rPr>
    </w:lvl>
    <w:lvl w:ilvl="6">
      <w:start w:val="0"/>
      <w:numFmt w:val="bullet"/>
      <w:lvlText w:val="•"/>
      <w:lvlJc w:val="left"/>
      <w:pPr>
        <w:ind w:left="6940" w:hanging="200"/>
      </w:pPr>
      <w:rPr>
        <w:rFonts w:hint="default"/>
      </w:rPr>
    </w:lvl>
    <w:lvl w:ilvl="7">
      <w:start w:val="0"/>
      <w:numFmt w:val="bullet"/>
      <w:lvlText w:val="•"/>
      <w:lvlJc w:val="left"/>
      <w:pPr>
        <w:ind w:left="7970" w:hanging="200"/>
      </w:pPr>
      <w:rPr>
        <w:rFonts w:hint="default"/>
      </w:rPr>
    </w:lvl>
    <w:lvl w:ilvl="8">
      <w:start w:val="0"/>
      <w:numFmt w:val="bullet"/>
      <w:lvlText w:val="•"/>
      <w:lvlJc w:val="left"/>
      <w:pPr>
        <w:ind w:left="9000" w:hanging="200"/>
      </w:pPr>
      <w:rPr>
        <w:rFonts w:hint="default"/>
      </w:rPr>
    </w:lvl>
  </w:abstractNum>
  <w:abstractNum w:abstractNumId="65">
    <w:multiLevelType w:val="hybridMultilevel"/>
    <w:lvl w:ilvl="0">
      <w:start w:val="0"/>
      <w:numFmt w:val="bullet"/>
      <w:lvlText w:val="•"/>
      <w:lvlJc w:val="left"/>
      <w:pPr>
        <w:ind w:left="758" w:hanging="200"/>
      </w:pPr>
      <w:rPr>
        <w:rFonts w:hint="default" w:ascii="Menlo" w:hAnsi="Menlo" w:eastAsia="Menlo" w:cs="Menlo"/>
        <w:i/>
        <w:w w:val="82"/>
        <w:sz w:val="20"/>
        <w:szCs w:val="20"/>
      </w:rPr>
    </w:lvl>
    <w:lvl w:ilvl="1">
      <w:start w:val="0"/>
      <w:numFmt w:val="bullet"/>
      <w:lvlText w:val="•"/>
      <w:lvlJc w:val="left"/>
      <w:pPr>
        <w:ind w:left="1790" w:hanging="200"/>
      </w:pPr>
      <w:rPr>
        <w:rFonts w:hint="default"/>
      </w:rPr>
    </w:lvl>
    <w:lvl w:ilvl="2">
      <w:start w:val="0"/>
      <w:numFmt w:val="bullet"/>
      <w:lvlText w:val="•"/>
      <w:lvlJc w:val="left"/>
      <w:pPr>
        <w:ind w:left="2820" w:hanging="200"/>
      </w:pPr>
      <w:rPr>
        <w:rFonts w:hint="default"/>
      </w:rPr>
    </w:lvl>
    <w:lvl w:ilvl="3">
      <w:start w:val="0"/>
      <w:numFmt w:val="bullet"/>
      <w:lvlText w:val="•"/>
      <w:lvlJc w:val="left"/>
      <w:pPr>
        <w:ind w:left="3850" w:hanging="200"/>
      </w:pPr>
      <w:rPr>
        <w:rFonts w:hint="default"/>
      </w:rPr>
    </w:lvl>
    <w:lvl w:ilvl="4">
      <w:start w:val="0"/>
      <w:numFmt w:val="bullet"/>
      <w:lvlText w:val="•"/>
      <w:lvlJc w:val="left"/>
      <w:pPr>
        <w:ind w:left="4880" w:hanging="200"/>
      </w:pPr>
      <w:rPr>
        <w:rFonts w:hint="default"/>
      </w:rPr>
    </w:lvl>
    <w:lvl w:ilvl="5">
      <w:start w:val="0"/>
      <w:numFmt w:val="bullet"/>
      <w:lvlText w:val="•"/>
      <w:lvlJc w:val="left"/>
      <w:pPr>
        <w:ind w:left="5910" w:hanging="200"/>
      </w:pPr>
      <w:rPr>
        <w:rFonts w:hint="default"/>
      </w:rPr>
    </w:lvl>
    <w:lvl w:ilvl="6">
      <w:start w:val="0"/>
      <w:numFmt w:val="bullet"/>
      <w:lvlText w:val="•"/>
      <w:lvlJc w:val="left"/>
      <w:pPr>
        <w:ind w:left="6940" w:hanging="200"/>
      </w:pPr>
      <w:rPr>
        <w:rFonts w:hint="default"/>
      </w:rPr>
    </w:lvl>
    <w:lvl w:ilvl="7">
      <w:start w:val="0"/>
      <w:numFmt w:val="bullet"/>
      <w:lvlText w:val="•"/>
      <w:lvlJc w:val="left"/>
      <w:pPr>
        <w:ind w:left="7970" w:hanging="200"/>
      </w:pPr>
      <w:rPr>
        <w:rFonts w:hint="default"/>
      </w:rPr>
    </w:lvl>
    <w:lvl w:ilvl="8">
      <w:start w:val="0"/>
      <w:numFmt w:val="bullet"/>
      <w:lvlText w:val="•"/>
      <w:lvlJc w:val="left"/>
      <w:pPr>
        <w:ind w:left="9000" w:hanging="200"/>
      </w:pPr>
      <w:rPr>
        <w:rFonts w:hint="default"/>
      </w:rPr>
    </w:lvl>
  </w:abstractNum>
  <w:abstractNum w:abstractNumId="64">
    <w:multiLevelType w:val="hybridMultilevel"/>
    <w:lvl w:ilvl="0">
      <w:start w:val="0"/>
      <w:numFmt w:val="bullet"/>
      <w:lvlText w:val="•"/>
      <w:lvlJc w:val="left"/>
      <w:pPr>
        <w:ind w:left="758" w:hanging="200"/>
      </w:pPr>
      <w:rPr>
        <w:rFonts w:hint="default" w:ascii="Menlo" w:hAnsi="Menlo" w:eastAsia="Menlo" w:cs="Menlo"/>
        <w:i/>
        <w:w w:val="82"/>
        <w:sz w:val="20"/>
        <w:szCs w:val="20"/>
      </w:rPr>
    </w:lvl>
    <w:lvl w:ilvl="1">
      <w:start w:val="0"/>
      <w:numFmt w:val="bullet"/>
      <w:lvlText w:val="•"/>
      <w:lvlJc w:val="left"/>
      <w:pPr>
        <w:ind w:left="1790" w:hanging="200"/>
      </w:pPr>
      <w:rPr>
        <w:rFonts w:hint="default"/>
      </w:rPr>
    </w:lvl>
    <w:lvl w:ilvl="2">
      <w:start w:val="0"/>
      <w:numFmt w:val="bullet"/>
      <w:lvlText w:val="•"/>
      <w:lvlJc w:val="left"/>
      <w:pPr>
        <w:ind w:left="2820" w:hanging="200"/>
      </w:pPr>
      <w:rPr>
        <w:rFonts w:hint="default"/>
      </w:rPr>
    </w:lvl>
    <w:lvl w:ilvl="3">
      <w:start w:val="0"/>
      <w:numFmt w:val="bullet"/>
      <w:lvlText w:val="•"/>
      <w:lvlJc w:val="left"/>
      <w:pPr>
        <w:ind w:left="3850" w:hanging="200"/>
      </w:pPr>
      <w:rPr>
        <w:rFonts w:hint="default"/>
      </w:rPr>
    </w:lvl>
    <w:lvl w:ilvl="4">
      <w:start w:val="0"/>
      <w:numFmt w:val="bullet"/>
      <w:lvlText w:val="•"/>
      <w:lvlJc w:val="left"/>
      <w:pPr>
        <w:ind w:left="4880" w:hanging="200"/>
      </w:pPr>
      <w:rPr>
        <w:rFonts w:hint="default"/>
      </w:rPr>
    </w:lvl>
    <w:lvl w:ilvl="5">
      <w:start w:val="0"/>
      <w:numFmt w:val="bullet"/>
      <w:lvlText w:val="•"/>
      <w:lvlJc w:val="left"/>
      <w:pPr>
        <w:ind w:left="5910" w:hanging="200"/>
      </w:pPr>
      <w:rPr>
        <w:rFonts w:hint="default"/>
      </w:rPr>
    </w:lvl>
    <w:lvl w:ilvl="6">
      <w:start w:val="0"/>
      <w:numFmt w:val="bullet"/>
      <w:lvlText w:val="•"/>
      <w:lvlJc w:val="left"/>
      <w:pPr>
        <w:ind w:left="6940" w:hanging="200"/>
      </w:pPr>
      <w:rPr>
        <w:rFonts w:hint="default"/>
      </w:rPr>
    </w:lvl>
    <w:lvl w:ilvl="7">
      <w:start w:val="0"/>
      <w:numFmt w:val="bullet"/>
      <w:lvlText w:val="•"/>
      <w:lvlJc w:val="left"/>
      <w:pPr>
        <w:ind w:left="7970" w:hanging="200"/>
      </w:pPr>
      <w:rPr>
        <w:rFonts w:hint="default"/>
      </w:rPr>
    </w:lvl>
    <w:lvl w:ilvl="8">
      <w:start w:val="0"/>
      <w:numFmt w:val="bullet"/>
      <w:lvlText w:val="•"/>
      <w:lvlJc w:val="left"/>
      <w:pPr>
        <w:ind w:left="9000" w:hanging="200"/>
      </w:pPr>
      <w:rPr>
        <w:rFonts w:hint="default"/>
      </w:rPr>
    </w:lvl>
  </w:abstractNum>
  <w:abstractNum w:abstractNumId="63">
    <w:multiLevelType w:val="hybridMultilevel"/>
    <w:lvl w:ilvl="0">
      <w:start w:val="0"/>
      <w:numFmt w:val="bullet"/>
      <w:lvlText w:val="•"/>
      <w:lvlJc w:val="left"/>
      <w:pPr>
        <w:ind w:left="758" w:hanging="200"/>
      </w:pPr>
      <w:rPr>
        <w:rFonts w:hint="default" w:ascii="Menlo" w:hAnsi="Menlo" w:eastAsia="Menlo" w:cs="Menlo"/>
        <w:i/>
        <w:w w:val="82"/>
        <w:sz w:val="20"/>
        <w:szCs w:val="20"/>
      </w:rPr>
    </w:lvl>
    <w:lvl w:ilvl="1">
      <w:start w:val="0"/>
      <w:numFmt w:val="bullet"/>
      <w:lvlText w:val="•"/>
      <w:lvlJc w:val="left"/>
      <w:pPr>
        <w:ind w:left="1790" w:hanging="200"/>
      </w:pPr>
      <w:rPr>
        <w:rFonts w:hint="default"/>
      </w:rPr>
    </w:lvl>
    <w:lvl w:ilvl="2">
      <w:start w:val="0"/>
      <w:numFmt w:val="bullet"/>
      <w:lvlText w:val="•"/>
      <w:lvlJc w:val="left"/>
      <w:pPr>
        <w:ind w:left="2820" w:hanging="200"/>
      </w:pPr>
      <w:rPr>
        <w:rFonts w:hint="default"/>
      </w:rPr>
    </w:lvl>
    <w:lvl w:ilvl="3">
      <w:start w:val="0"/>
      <w:numFmt w:val="bullet"/>
      <w:lvlText w:val="•"/>
      <w:lvlJc w:val="left"/>
      <w:pPr>
        <w:ind w:left="3850" w:hanging="200"/>
      </w:pPr>
      <w:rPr>
        <w:rFonts w:hint="default"/>
      </w:rPr>
    </w:lvl>
    <w:lvl w:ilvl="4">
      <w:start w:val="0"/>
      <w:numFmt w:val="bullet"/>
      <w:lvlText w:val="•"/>
      <w:lvlJc w:val="left"/>
      <w:pPr>
        <w:ind w:left="4880" w:hanging="200"/>
      </w:pPr>
      <w:rPr>
        <w:rFonts w:hint="default"/>
      </w:rPr>
    </w:lvl>
    <w:lvl w:ilvl="5">
      <w:start w:val="0"/>
      <w:numFmt w:val="bullet"/>
      <w:lvlText w:val="•"/>
      <w:lvlJc w:val="left"/>
      <w:pPr>
        <w:ind w:left="5910" w:hanging="200"/>
      </w:pPr>
      <w:rPr>
        <w:rFonts w:hint="default"/>
      </w:rPr>
    </w:lvl>
    <w:lvl w:ilvl="6">
      <w:start w:val="0"/>
      <w:numFmt w:val="bullet"/>
      <w:lvlText w:val="•"/>
      <w:lvlJc w:val="left"/>
      <w:pPr>
        <w:ind w:left="6940" w:hanging="200"/>
      </w:pPr>
      <w:rPr>
        <w:rFonts w:hint="default"/>
      </w:rPr>
    </w:lvl>
    <w:lvl w:ilvl="7">
      <w:start w:val="0"/>
      <w:numFmt w:val="bullet"/>
      <w:lvlText w:val="•"/>
      <w:lvlJc w:val="left"/>
      <w:pPr>
        <w:ind w:left="7970" w:hanging="200"/>
      </w:pPr>
      <w:rPr>
        <w:rFonts w:hint="default"/>
      </w:rPr>
    </w:lvl>
    <w:lvl w:ilvl="8">
      <w:start w:val="0"/>
      <w:numFmt w:val="bullet"/>
      <w:lvlText w:val="•"/>
      <w:lvlJc w:val="left"/>
      <w:pPr>
        <w:ind w:left="9000" w:hanging="200"/>
      </w:pPr>
      <w:rPr>
        <w:rFonts w:hint="default"/>
      </w:rPr>
    </w:lvl>
  </w:abstractNum>
  <w:abstractNum w:abstractNumId="62">
    <w:multiLevelType w:val="hybridMultilevel"/>
    <w:lvl w:ilvl="0">
      <w:start w:val="2"/>
      <w:numFmt w:val="decimal"/>
      <w:lvlText w:val="(%1)"/>
      <w:lvlJc w:val="left"/>
      <w:pPr>
        <w:ind w:left="260" w:hanging="332"/>
        <w:jc w:val="left"/>
      </w:pPr>
      <w:rPr>
        <w:rFonts w:hint="default" w:ascii="Times New Roman" w:hAnsi="Times New Roman" w:eastAsia="Times New Roman" w:cs="Times New Roman"/>
        <w:w w:val="111"/>
        <w:sz w:val="20"/>
        <w:szCs w:val="20"/>
      </w:rPr>
    </w:lvl>
    <w:lvl w:ilvl="1">
      <w:start w:val="1"/>
      <w:numFmt w:val="decimal"/>
      <w:lvlText w:val="%2."/>
      <w:lvlJc w:val="left"/>
      <w:pPr>
        <w:ind w:left="758" w:hanging="255"/>
        <w:jc w:val="left"/>
      </w:pPr>
      <w:rPr>
        <w:rFonts w:hint="default" w:ascii="Times New Roman" w:hAnsi="Times New Roman" w:eastAsia="Times New Roman" w:cs="Times New Roman"/>
        <w:w w:val="103"/>
        <w:sz w:val="20"/>
        <w:szCs w:val="20"/>
      </w:rPr>
    </w:lvl>
    <w:lvl w:ilvl="2">
      <w:start w:val="0"/>
      <w:numFmt w:val="bullet"/>
      <w:lvlText w:val="•"/>
      <w:lvlJc w:val="left"/>
      <w:pPr>
        <w:ind w:left="1904" w:hanging="255"/>
      </w:pPr>
      <w:rPr>
        <w:rFonts w:hint="default"/>
      </w:rPr>
    </w:lvl>
    <w:lvl w:ilvl="3">
      <w:start w:val="0"/>
      <w:numFmt w:val="bullet"/>
      <w:lvlText w:val="•"/>
      <w:lvlJc w:val="left"/>
      <w:pPr>
        <w:ind w:left="3048" w:hanging="255"/>
      </w:pPr>
      <w:rPr>
        <w:rFonts w:hint="default"/>
      </w:rPr>
    </w:lvl>
    <w:lvl w:ilvl="4">
      <w:start w:val="0"/>
      <w:numFmt w:val="bullet"/>
      <w:lvlText w:val="•"/>
      <w:lvlJc w:val="left"/>
      <w:pPr>
        <w:ind w:left="4193" w:hanging="255"/>
      </w:pPr>
      <w:rPr>
        <w:rFonts w:hint="default"/>
      </w:rPr>
    </w:lvl>
    <w:lvl w:ilvl="5">
      <w:start w:val="0"/>
      <w:numFmt w:val="bullet"/>
      <w:lvlText w:val="•"/>
      <w:lvlJc w:val="left"/>
      <w:pPr>
        <w:ind w:left="5337" w:hanging="255"/>
      </w:pPr>
      <w:rPr>
        <w:rFonts w:hint="default"/>
      </w:rPr>
    </w:lvl>
    <w:lvl w:ilvl="6">
      <w:start w:val="0"/>
      <w:numFmt w:val="bullet"/>
      <w:lvlText w:val="•"/>
      <w:lvlJc w:val="left"/>
      <w:pPr>
        <w:ind w:left="6482" w:hanging="255"/>
      </w:pPr>
      <w:rPr>
        <w:rFonts w:hint="default"/>
      </w:rPr>
    </w:lvl>
    <w:lvl w:ilvl="7">
      <w:start w:val="0"/>
      <w:numFmt w:val="bullet"/>
      <w:lvlText w:val="•"/>
      <w:lvlJc w:val="left"/>
      <w:pPr>
        <w:ind w:left="7626" w:hanging="255"/>
      </w:pPr>
      <w:rPr>
        <w:rFonts w:hint="default"/>
      </w:rPr>
    </w:lvl>
    <w:lvl w:ilvl="8">
      <w:start w:val="0"/>
      <w:numFmt w:val="bullet"/>
      <w:lvlText w:val="•"/>
      <w:lvlJc w:val="left"/>
      <w:pPr>
        <w:ind w:left="8771" w:hanging="255"/>
      </w:pPr>
      <w:rPr>
        <w:rFonts w:hint="default"/>
      </w:rPr>
    </w:lvl>
  </w:abstractNum>
  <w:abstractNum w:abstractNumId="61">
    <w:multiLevelType w:val="hybridMultilevel"/>
    <w:lvl w:ilvl="0">
      <w:start w:val="1"/>
      <w:numFmt w:val="decimal"/>
      <w:lvlText w:val="%1."/>
      <w:lvlJc w:val="left"/>
      <w:pPr>
        <w:ind w:left="758" w:hanging="255"/>
        <w:jc w:val="left"/>
      </w:pPr>
      <w:rPr>
        <w:rFonts w:hint="default" w:ascii="Times New Roman" w:hAnsi="Times New Roman" w:eastAsia="Times New Roman" w:cs="Times New Roman"/>
        <w:w w:val="103"/>
        <w:sz w:val="20"/>
        <w:szCs w:val="20"/>
      </w:rPr>
    </w:lvl>
    <w:lvl w:ilvl="1">
      <w:start w:val="0"/>
      <w:numFmt w:val="bullet"/>
      <w:lvlText w:val="•"/>
      <w:lvlJc w:val="left"/>
      <w:pPr>
        <w:ind w:left="1790" w:hanging="255"/>
      </w:pPr>
      <w:rPr>
        <w:rFonts w:hint="default"/>
      </w:rPr>
    </w:lvl>
    <w:lvl w:ilvl="2">
      <w:start w:val="0"/>
      <w:numFmt w:val="bullet"/>
      <w:lvlText w:val="•"/>
      <w:lvlJc w:val="left"/>
      <w:pPr>
        <w:ind w:left="2820" w:hanging="255"/>
      </w:pPr>
      <w:rPr>
        <w:rFonts w:hint="default"/>
      </w:rPr>
    </w:lvl>
    <w:lvl w:ilvl="3">
      <w:start w:val="0"/>
      <w:numFmt w:val="bullet"/>
      <w:lvlText w:val="•"/>
      <w:lvlJc w:val="left"/>
      <w:pPr>
        <w:ind w:left="3850" w:hanging="255"/>
      </w:pPr>
      <w:rPr>
        <w:rFonts w:hint="default"/>
      </w:rPr>
    </w:lvl>
    <w:lvl w:ilvl="4">
      <w:start w:val="0"/>
      <w:numFmt w:val="bullet"/>
      <w:lvlText w:val="•"/>
      <w:lvlJc w:val="left"/>
      <w:pPr>
        <w:ind w:left="4880" w:hanging="255"/>
      </w:pPr>
      <w:rPr>
        <w:rFonts w:hint="default"/>
      </w:rPr>
    </w:lvl>
    <w:lvl w:ilvl="5">
      <w:start w:val="0"/>
      <w:numFmt w:val="bullet"/>
      <w:lvlText w:val="•"/>
      <w:lvlJc w:val="left"/>
      <w:pPr>
        <w:ind w:left="5910" w:hanging="255"/>
      </w:pPr>
      <w:rPr>
        <w:rFonts w:hint="default"/>
      </w:rPr>
    </w:lvl>
    <w:lvl w:ilvl="6">
      <w:start w:val="0"/>
      <w:numFmt w:val="bullet"/>
      <w:lvlText w:val="•"/>
      <w:lvlJc w:val="left"/>
      <w:pPr>
        <w:ind w:left="6940" w:hanging="255"/>
      </w:pPr>
      <w:rPr>
        <w:rFonts w:hint="default"/>
      </w:rPr>
    </w:lvl>
    <w:lvl w:ilvl="7">
      <w:start w:val="0"/>
      <w:numFmt w:val="bullet"/>
      <w:lvlText w:val="•"/>
      <w:lvlJc w:val="left"/>
      <w:pPr>
        <w:ind w:left="7970" w:hanging="255"/>
      </w:pPr>
      <w:rPr>
        <w:rFonts w:hint="default"/>
      </w:rPr>
    </w:lvl>
    <w:lvl w:ilvl="8">
      <w:start w:val="0"/>
      <w:numFmt w:val="bullet"/>
      <w:lvlText w:val="•"/>
      <w:lvlJc w:val="left"/>
      <w:pPr>
        <w:ind w:left="9000" w:hanging="255"/>
      </w:pPr>
      <w:rPr>
        <w:rFonts w:hint="default"/>
      </w:rPr>
    </w:lvl>
  </w:abstractNum>
  <w:abstractNum w:abstractNumId="60">
    <w:multiLevelType w:val="hybridMultilevel"/>
    <w:lvl w:ilvl="0">
      <w:start w:val="1"/>
      <w:numFmt w:val="decimal"/>
      <w:lvlText w:val="%1."/>
      <w:lvlJc w:val="left"/>
      <w:pPr>
        <w:ind w:left="758" w:hanging="255"/>
        <w:jc w:val="left"/>
      </w:pPr>
      <w:rPr>
        <w:rFonts w:hint="default" w:ascii="Times New Roman" w:hAnsi="Times New Roman" w:eastAsia="Times New Roman" w:cs="Times New Roman"/>
        <w:w w:val="103"/>
        <w:sz w:val="20"/>
        <w:szCs w:val="20"/>
      </w:rPr>
    </w:lvl>
    <w:lvl w:ilvl="1">
      <w:start w:val="0"/>
      <w:numFmt w:val="bullet"/>
      <w:lvlText w:val="•"/>
      <w:lvlJc w:val="left"/>
      <w:pPr>
        <w:ind w:left="1790" w:hanging="255"/>
      </w:pPr>
      <w:rPr>
        <w:rFonts w:hint="default"/>
      </w:rPr>
    </w:lvl>
    <w:lvl w:ilvl="2">
      <w:start w:val="0"/>
      <w:numFmt w:val="bullet"/>
      <w:lvlText w:val="•"/>
      <w:lvlJc w:val="left"/>
      <w:pPr>
        <w:ind w:left="2820" w:hanging="255"/>
      </w:pPr>
      <w:rPr>
        <w:rFonts w:hint="default"/>
      </w:rPr>
    </w:lvl>
    <w:lvl w:ilvl="3">
      <w:start w:val="0"/>
      <w:numFmt w:val="bullet"/>
      <w:lvlText w:val="•"/>
      <w:lvlJc w:val="left"/>
      <w:pPr>
        <w:ind w:left="3850" w:hanging="255"/>
      </w:pPr>
      <w:rPr>
        <w:rFonts w:hint="default"/>
      </w:rPr>
    </w:lvl>
    <w:lvl w:ilvl="4">
      <w:start w:val="0"/>
      <w:numFmt w:val="bullet"/>
      <w:lvlText w:val="•"/>
      <w:lvlJc w:val="left"/>
      <w:pPr>
        <w:ind w:left="4880" w:hanging="255"/>
      </w:pPr>
      <w:rPr>
        <w:rFonts w:hint="default"/>
      </w:rPr>
    </w:lvl>
    <w:lvl w:ilvl="5">
      <w:start w:val="0"/>
      <w:numFmt w:val="bullet"/>
      <w:lvlText w:val="•"/>
      <w:lvlJc w:val="left"/>
      <w:pPr>
        <w:ind w:left="5910" w:hanging="255"/>
      </w:pPr>
      <w:rPr>
        <w:rFonts w:hint="default"/>
      </w:rPr>
    </w:lvl>
    <w:lvl w:ilvl="6">
      <w:start w:val="0"/>
      <w:numFmt w:val="bullet"/>
      <w:lvlText w:val="•"/>
      <w:lvlJc w:val="left"/>
      <w:pPr>
        <w:ind w:left="6940" w:hanging="255"/>
      </w:pPr>
      <w:rPr>
        <w:rFonts w:hint="default"/>
      </w:rPr>
    </w:lvl>
    <w:lvl w:ilvl="7">
      <w:start w:val="0"/>
      <w:numFmt w:val="bullet"/>
      <w:lvlText w:val="•"/>
      <w:lvlJc w:val="left"/>
      <w:pPr>
        <w:ind w:left="7970" w:hanging="255"/>
      </w:pPr>
      <w:rPr>
        <w:rFonts w:hint="default"/>
      </w:rPr>
    </w:lvl>
    <w:lvl w:ilvl="8">
      <w:start w:val="0"/>
      <w:numFmt w:val="bullet"/>
      <w:lvlText w:val="•"/>
      <w:lvlJc w:val="left"/>
      <w:pPr>
        <w:ind w:left="9000" w:hanging="255"/>
      </w:pPr>
      <w:rPr>
        <w:rFonts w:hint="default"/>
      </w:rPr>
    </w:lvl>
  </w:abstractNum>
  <w:abstractNum w:abstractNumId="59">
    <w:multiLevelType w:val="hybridMultilevel"/>
    <w:lvl w:ilvl="0">
      <w:start w:val="1"/>
      <w:numFmt w:val="decimal"/>
      <w:lvlText w:val="%1."/>
      <w:lvlJc w:val="left"/>
      <w:pPr>
        <w:ind w:left="758" w:hanging="255"/>
        <w:jc w:val="left"/>
      </w:pPr>
      <w:rPr>
        <w:rFonts w:hint="default" w:ascii="Times New Roman" w:hAnsi="Times New Roman" w:eastAsia="Times New Roman" w:cs="Times New Roman"/>
        <w:w w:val="103"/>
        <w:sz w:val="20"/>
        <w:szCs w:val="20"/>
      </w:rPr>
    </w:lvl>
    <w:lvl w:ilvl="1">
      <w:start w:val="0"/>
      <w:numFmt w:val="bullet"/>
      <w:lvlText w:val="•"/>
      <w:lvlJc w:val="left"/>
      <w:pPr>
        <w:ind w:left="1790" w:hanging="255"/>
      </w:pPr>
      <w:rPr>
        <w:rFonts w:hint="default"/>
      </w:rPr>
    </w:lvl>
    <w:lvl w:ilvl="2">
      <w:start w:val="0"/>
      <w:numFmt w:val="bullet"/>
      <w:lvlText w:val="•"/>
      <w:lvlJc w:val="left"/>
      <w:pPr>
        <w:ind w:left="2820" w:hanging="255"/>
      </w:pPr>
      <w:rPr>
        <w:rFonts w:hint="default"/>
      </w:rPr>
    </w:lvl>
    <w:lvl w:ilvl="3">
      <w:start w:val="0"/>
      <w:numFmt w:val="bullet"/>
      <w:lvlText w:val="•"/>
      <w:lvlJc w:val="left"/>
      <w:pPr>
        <w:ind w:left="3850" w:hanging="255"/>
      </w:pPr>
      <w:rPr>
        <w:rFonts w:hint="default"/>
      </w:rPr>
    </w:lvl>
    <w:lvl w:ilvl="4">
      <w:start w:val="0"/>
      <w:numFmt w:val="bullet"/>
      <w:lvlText w:val="•"/>
      <w:lvlJc w:val="left"/>
      <w:pPr>
        <w:ind w:left="4880" w:hanging="255"/>
      </w:pPr>
      <w:rPr>
        <w:rFonts w:hint="default"/>
      </w:rPr>
    </w:lvl>
    <w:lvl w:ilvl="5">
      <w:start w:val="0"/>
      <w:numFmt w:val="bullet"/>
      <w:lvlText w:val="•"/>
      <w:lvlJc w:val="left"/>
      <w:pPr>
        <w:ind w:left="5910" w:hanging="255"/>
      </w:pPr>
      <w:rPr>
        <w:rFonts w:hint="default"/>
      </w:rPr>
    </w:lvl>
    <w:lvl w:ilvl="6">
      <w:start w:val="0"/>
      <w:numFmt w:val="bullet"/>
      <w:lvlText w:val="•"/>
      <w:lvlJc w:val="left"/>
      <w:pPr>
        <w:ind w:left="6940" w:hanging="255"/>
      </w:pPr>
      <w:rPr>
        <w:rFonts w:hint="default"/>
      </w:rPr>
    </w:lvl>
    <w:lvl w:ilvl="7">
      <w:start w:val="0"/>
      <w:numFmt w:val="bullet"/>
      <w:lvlText w:val="•"/>
      <w:lvlJc w:val="left"/>
      <w:pPr>
        <w:ind w:left="7970" w:hanging="255"/>
      </w:pPr>
      <w:rPr>
        <w:rFonts w:hint="default"/>
      </w:rPr>
    </w:lvl>
    <w:lvl w:ilvl="8">
      <w:start w:val="0"/>
      <w:numFmt w:val="bullet"/>
      <w:lvlText w:val="•"/>
      <w:lvlJc w:val="left"/>
      <w:pPr>
        <w:ind w:left="9000" w:hanging="255"/>
      </w:pPr>
      <w:rPr>
        <w:rFonts w:hint="default"/>
      </w:rPr>
    </w:lvl>
  </w:abstractNum>
  <w:abstractNum w:abstractNumId="58">
    <w:multiLevelType w:val="hybridMultilevel"/>
    <w:lvl w:ilvl="0">
      <w:start w:val="1"/>
      <w:numFmt w:val="decimal"/>
      <w:lvlText w:val="%1."/>
      <w:lvlJc w:val="left"/>
      <w:pPr>
        <w:ind w:left="758" w:hanging="255"/>
        <w:jc w:val="left"/>
      </w:pPr>
      <w:rPr>
        <w:rFonts w:hint="default" w:ascii="Times New Roman" w:hAnsi="Times New Roman" w:eastAsia="Times New Roman" w:cs="Times New Roman"/>
        <w:w w:val="103"/>
        <w:sz w:val="20"/>
        <w:szCs w:val="20"/>
      </w:rPr>
    </w:lvl>
    <w:lvl w:ilvl="1">
      <w:start w:val="0"/>
      <w:numFmt w:val="bullet"/>
      <w:lvlText w:val="•"/>
      <w:lvlJc w:val="left"/>
      <w:pPr>
        <w:ind w:left="1790" w:hanging="255"/>
      </w:pPr>
      <w:rPr>
        <w:rFonts w:hint="default"/>
      </w:rPr>
    </w:lvl>
    <w:lvl w:ilvl="2">
      <w:start w:val="0"/>
      <w:numFmt w:val="bullet"/>
      <w:lvlText w:val="•"/>
      <w:lvlJc w:val="left"/>
      <w:pPr>
        <w:ind w:left="2820" w:hanging="255"/>
      </w:pPr>
      <w:rPr>
        <w:rFonts w:hint="default"/>
      </w:rPr>
    </w:lvl>
    <w:lvl w:ilvl="3">
      <w:start w:val="0"/>
      <w:numFmt w:val="bullet"/>
      <w:lvlText w:val="•"/>
      <w:lvlJc w:val="left"/>
      <w:pPr>
        <w:ind w:left="3850" w:hanging="255"/>
      </w:pPr>
      <w:rPr>
        <w:rFonts w:hint="default"/>
      </w:rPr>
    </w:lvl>
    <w:lvl w:ilvl="4">
      <w:start w:val="0"/>
      <w:numFmt w:val="bullet"/>
      <w:lvlText w:val="•"/>
      <w:lvlJc w:val="left"/>
      <w:pPr>
        <w:ind w:left="4880" w:hanging="255"/>
      </w:pPr>
      <w:rPr>
        <w:rFonts w:hint="default"/>
      </w:rPr>
    </w:lvl>
    <w:lvl w:ilvl="5">
      <w:start w:val="0"/>
      <w:numFmt w:val="bullet"/>
      <w:lvlText w:val="•"/>
      <w:lvlJc w:val="left"/>
      <w:pPr>
        <w:ind w:left="5910" w:hanging="255"/>
      </w:pPr>
      <w:rPr>
        <w:rFonts w:hint="default"/>
      </w:rPr>
    </w:lvl>
    <w:lvl w:ilvl="6">
      <w:start w:val="0"/>
      <w:numFmt w:val="bullet"/>
      <w:lvlText w:val="•"/>
      <w:lvlJc w:val="left"/>
      <w:pPr>
        <w:ind w:left="6940" w:hanging="255"/>
      </w:pPr>
      <w:rPr>
        <w:rFonts w:hint="default"/>
      </w:rPr>
    </w:lvl>
    <w:lvl w:ilvl="7">
      <w:start w:val="0"/>
      <w:numFmt w:val="bullet"/>
      <w:lvlText w:val="•"/>
      <w:lvlJc w:val="left"/>
      <w:pPr>
        <w:ind w:left="7970" w:hanging="255"/>
      </w:pPr>
      <w:rPr>
        <w:rFonts w:hint="default"/>
      </w:rPr>
    </w:lvl>
    <w:lvl w:ilvl="8">
      <w:start w:val="0"/>
      <w:numFmt w:val="bullet"/>
      <w:lvlText w:val="•"/>
      <w:lvlJc w:val="left"/>
      <w:pPr>
        <w:ind w:left="9000" w:hanging="255"/>
      </w:pPr>
      <w:rPr>
        <w:rFonts w:hint="default"/>
      </w:rPr>
    </w:lvl>
  </w:abstractNum>
  <w:abstractNum w:abstractNumId="57">
    <w:multiLevelType w:val="hybridMultilevel"/>
    <w:lvl w:ilvl="0">
      <w:start w:val="1"/>
      <w:numFmt w:val="decimal"/>
      <w:lvlText w:val="%1."/>
      <w:lvlJc w:val="left"/>
      <w:pPr>
        <w:ind w:left="758" w:hanging="255"/>
        <w:jc w:val="left"/>
      </w:pPr>
      <w:rPr>
        <w:rFonts w:hint="default" w:ascii="Times New Roman" w:hAnsi="Times New Roman" w:eastAsia="Times New Roman" w:cs="Times New Roman"/>
        <w:w w:val="103"/>
        <w:sz w:val="20"/>
        <w:szCs w:val="20"/>
      </w:rPr>
    </w:lvl>
    <w:lvl w:ilvl="1">
      <w:start w:val="0"/>
      <w:numFmt w:val="bullet"/>
      <w:lvlText w:val="•"/>
      <w:lvlJc w:val="left"/>
      <w:pPr>
        <w:ind w:left="1790" w:hanging="255"/>
      </w:pPr>
      <w:rPr>
        <w:rFonts w:hint="default"/>
      </w:rPr>
    </w:lvl>
    <w:lvl w:ilvl="2">
      <w:start w:val="0"/>
      <w:numFmt w:val="bullet"/>
      <w:lvlText w:val="•"/>
      <w:lvlJc w:val="left"/>
      <w:pPr>
        <w:ind w:left="2820" w:hanging="255"/>
      </w:pPr>
      <w:rPr>
        <w:rFonts w:hint="default"/>
      </w:rPr>
    </w:lvl>
    <w:lvl w:ilvl="3">
      <w:start w:val="0"/>
      <w:numFmt w:val="bullet"/>
      <w:lvlText w:val="•"/>
      <w:lvlJc w:val="left"/>
      <w:pPr>
        <w:ind w:left="3850" w:hanging="255"/>
      </w:pPr>
      <w:rPr>
        <w:rFonts w:hint="default"/>
      </w:rPr>
    </w:lvl>
    <w:lvl w:ilvl="4">
      <w:start w:val="0"/>
      <w:numFmt w:val="bullet"/>
      <w:lvlText w:val="•"/>
      <w:lvlJc w:val="left"/>
      <w:pPr>
        <w:ind w:left="4880" w:hanging="255"/>
      </w:pPr>
      <w:rPr>
        <w:rFonts w:hint="default"/>
      </w:rPr>
    </w:lvl>
    <w:lvl w:ilvl="5">
      <w:start w:val="0"/>
      <w:numFmt w:val="bullet"/>
      <w:lvlText w:val="•"/>
      <w:lvlJc w:val="left"/>
      <w:pPr>
        <w:ind w:left="5910" w:hanging="255"/>
      </w:pPr>
      <w:rPr>
        <w:rFonts w:hint="default"/>
      </w:rPr>
    </w:lvl>
    <w:lvl w:ilvl="6">
      <w:start w:val="0"/>
      <w:numFmt w:val="bullet"/>
      <w:lvlText w:val="•"/>
      <w:lvlJc w:val="left"/>
      <w:pPr>
        <w:ind w:left="6940" w:hanging="255"/>
      </w:pPr>
      <w:rPr>
        <w:rFonts w:hint="default"/>
      </w:rPr>
    </w:lvl>
    <w:lvl w:ilvl="7">
      <w:start w:val="0"/>
      <w:numFmt w:val="bullet"/>
      <w:lvlText w:val="•"/>
      <w:lvlJc w:val="left"/>
      <w:pPr>
        <w:ind w:left="7970" w:hanging="255"/>
      </w:pPr>
      <w:rPr>
        <w:rFonts w:hint="default"/>
      </w:rPr>
    </w:lvl>
    <w:lvl w:ilvl="8">
      <w:start w:val="0"/>
      <w:numFmt w:val="bullet"/>
      <w:lvlText w:val="•"/>
      <w:lvlJc w:val="left"/>
      <w:pPr>
        <w:ind w:left="9000" w:hanging="255"/>
      </w:pPr>
      <w:rPr>
        <w:rFonts w:hint="default"/>
      </w:rPr>
    </w:lvl>
  </w:abstractNum>
  <w:abstractNum w:abstractNumId="56">
    <w:multiLevelType w:val="hybridMultilevel"/>
    <w:lvl w:ilvl="0">
      <w:start w:val="1"/>
      <w:numFmt w:val="decimal"/>
      <w:lvlText w:val="%1."/>
      <w:lvlJc w:val="left"/>
      <w:pPr>
        <w:ind w:left="758" w:hanging="255"/>
        <w:jc w:val="left"/>
      </w:pPr>
      <w:rPr>
        <w:rFonts w:hint="default" w:ascii="Times New Roman" w:hAnsi="Times New Roman" w:eastAsia="Times New Roman" w:cs="Times New Roman"/>
        <w:w w:val="103"/>
        <w:sz w:val="20"/>
        <w:szCs w:val="20"/>
      </w:rPr>
    </w:lvl>
    <w:lvl w:ilvl="1">
      <w:start w:val="0"/>
      <w:numFmt w:val="bullet"/>
      <w:lvlText w:val="•"/>
      <w:lvlJc w:val="left"/>
      <w:pPr>
        <w:ind w:left="1790" w:hanging="255"/>
      </w:pPr>
      <w:rPr>
        <w:rFonts w:hint="default"/>
      </w:rPr>
    </w:lvl>
    <w:lvl w:ilvl="2">
      <w:start w:val="0"/>
      <w:numFmt w:val="bullet"/>
      <w:lvlText w:val="•"/>
      <w:lvlJc w:val="left"/>
      <w:pPr>
        <w:ind w:left="2820" w:hanging="255"/>
      </w:pPr>
      <w:rPr>
        <w:rFonts w:hint="default"/>
      </w:rPr>
    </w:lvl>
    <w:lvl w:ilvl="3">
      <w:start w:val="0"/>
      <w:numFmt w:val="bullet"/>
      <w:lvlText w:val="•"/>
      <w:lvlJc w:val="left"/>
      <w:pPr>
        <w:ind w:left="3850" w:hanging="255"/>
      </w:pPr>
      <w:rPr>
        <w:rFonts w:hint="default"/>
      </w:rPr>
    </w:lvl>
    <w:lvl w:ilvl="4">
      <w:start w:val="0"/>
      <w:numFmt w:val="bullet"/>
      <w:lvlText w:val="•"/>
      <w:lvlJc w:val="left"/>
      <w:pPr>
        <w:ind w:left="4880" w:hanging="255"/>
      </w:pPr>
      <w:rPr>
        <w:rFonts w:hint="default"/>
      </w:rPr>
    </w:lvl>
    <w:lvl w:ilvl="5">
      <w:start w:val="0"/>
      <w:numFmt w:val="bullet"/>
      <w:lvlText w:val="•"/>
      <w:lvlJc w:val="left"/>
      <w:pPr>
        <w:ind w:left="5910" w:hanging="255"/>
      </w:pPr>
      <w:rPr>
        <w:rFonts w:hint="default"/>
      </w:rPr>
    </w:lvl>
    <w:lvl w:ilvl="6">
      <w:start w:val="0"/>
      <w:numFmt w:val="bullet"/>
      <w:lvlText w:val="•"/>
      <w:lvlJc w:val="left"/>
      <w:pPr>
        <w:ind w:left="6940" w:hanging="255"/>
      </w:pPr>
      <w:rPr>
        <w:rFonts w:hint="default"/>
      </w:rPr>
    </w:lvl>
    <w:lvl w:ilvl="7">
      <w:start w:val="0"/>
      <w:numFmt w:val="bullet"/>
      <w:lvlText w:val="•"/>
      <w:lvlJc w:val="left"/>
      <w:pPr>
        <w:ind w:left="7970" w:hanging="255"/>
      </w:pPr>
      <w:rPr>
        <w:rFonts w:hint="default"/>
      </w:rPr>
    </w:lvl>
    <w:lvl w:ilvl="8">
      <w:start w:val="0"/>
      <w:numFmt w:val="bullet"/>
      <w:lvlText w:val="•"/>
      <w:lvlJc w:val="left"/>
      <w:pPr>
        <w:ind w:left="9000" w:hanging="255"/>
      </w:pPr>
      <w:rPr>
        <w:rFonts w:hint="default"/>
      </w:rPr>
    </w:lvl>
  </w:abstractNum>
  <w:abstractNum w:abstractNumId="55">
    <w:multiLevelType w:val="hybridMultilevel"/>
    <w:lvl w:ilvl="0">
      <w:start w:val="1"/>
      <w:numFmt w:val="decimal"/>
      <w:lvlText w:val="%1."/>
      <w:lvlJc w:val="left"/>
      <w:pPr>
        <w:ind w:left="750" w:hanging="255"/>
        <w:jc w:val="left"/>
      </w:pPr>
      <w:rPr>
        <w:rFonts w:hint="default" w:ascii="Times New Roman" w:hAnsi="Times New Roman" w:eastAsia="Times New Roman" w:cs="Times New Roman"/>
        <w:w w:val="103"/>
        <w:sz w:val="20"/>
        <w:szCs w:val="20"/>
      </w:rPr>
    </w:lvl>
    <w:lvl w:ilvl="1">
      <w:start w:val="0"/>
      <w:numFmt w:val="bullet"/>
      <w:lvlText w:val="•"/>
      <w:lvlJc w:val="left"/>
      <w:pPr>
        <w:ind w:left="1790" w:hanging="255"/>
      </w:pPr>
      <w:rPr>
        <w:rFonts w:hint="default"/>
      </w:rPr>
    </w:lvl>
    <w:lvl w:ilvl="2">
      <w:start w:val="0"/>
      <w:numFmt w:val="bullet"/>
      <w:lvlText w:val="•"/>
      <w:lvlJc w:val="left"/>
      <w:pPr>
        <w:ind w:left="2820" w:hanging="255"/>
      </w:pPr>
      <w:rPr>
        <w:rFonts w:hint="default"/>
      </w:rPr>
    </w:lvl>
    <w:lvl w:ilvl="3">
      <w:start w:val="0"/>
      <w:numFmt w:val="bullet"/>
      <w:lvlText w:val="•"/>
      <w:lvlJc w:val="left"/>
      <w:pPr>
        <w:ind w:left="3850" w:hanging="255"/>
      </w:pPr>
      <w:rPr>
        <w:rFonts w:hint="default"/>
      </w:rPr>
    </w:lvl>
    <w:lvl w:ilvl="4">
      <w:start w:val="0"/>
      <w:numFmt w:val="bullet"/>
      <w:lvlText w:val="•"/>
      <w:lvlJc w:val="left"/>
      <w:pPr>
        <w:ind w:left="4880" w:hanging="255"/>
      </w:pPr>
      <w:rPr>
        <w:rFonts w:hint="default"/>
      </w:rPr>
    </w:lvl>
    <w:lvl w:ilvl="5">
      <w:start w:val="0"/>
      <w:numFmt w:val="bullet"/>
      <w:lvlText w:val="•"/>
      <w:lvlJc w:val="left"/>
      <w:pPr>
        <w:ind w:left="5910" w:hanging="255"/>
      </w:pPr>
      <w:rPr>
        <w:rFonts w:hint="default"/>
      </w:rPr>
    </w:lvl>
    <w:lvl w:ilvl="6">
      <w:start w:val="0"/>
      <w:numFmt w:val="bullet"/>
      <w:lvlText w:val="•"/>
      <w:lvlJc w:val="left"/>
      <w:pPr>
        <w:ind w:left="6940" w:hanging="255"/>
      </w:pPr>
      <w:rPr>
        <w:rFonts w:hint="default"/>
      </w:rPr>
    </w:lvl>
    <w:lvl w:ilvl="7">
      <w:start w:val="0"/>
      <w:numFmt w:val="bullet"/>
      <w:lvlText w:val="•"/>
      <w:lvlJc w:val="left"/>
      <w:pPr>
        <w:ind w:left="7970" w:hanging="255"/>
      </w:pPr>
      <w:rPr>
        <w:rFonts w:hint="default"/>
      </w:rPr>
    </w:lvl>
    <w:lvl w:ilvl="8">
      <w:start w:val="0"/>
      <w:numFmt w:val="bullet"/>
      <w:lvlText w:val="•"/>
      <w:lvlJc w:val="left"/>
      <w:pPr>
        <w:ind w:left="9000" w:hanging="255"/>
      </w:pPr>
      <w:rPr>
        <w:rFonts w:hint="default"/>
      </w:rPr>
    </w:lvl>
  </w:abstractNum>
  <w:abstractNum w:abstractNumId="54">
    <w:multiLevelType w:val="hybridMultilevel"/>
    <w:lvl w:ilvl="0">
      <w:start w:val="1"/>
      <w:numFmt w:val="decimal"/>
      <w:lvlText w:val="%1."/>
      <w:lvlJc w:val="left"/>
      <w:pPr>
        <w:ind w:left="758" w:hanging="255"/>
        <w:jc w:val="left"/>
      </w:pPr>
      <w:rPr>
        <w:rFonts w:hint="default" w:ascii="Times New Roman" w:hAnsi="Times New Roman" w:eastAsia="Times New Roman" w:cs="Times New Roman"/>
        <w:w w:val="103"/>
        <w:sz w:val="20"/>
        <w:szCs w:val="20"/>
      </w:rPr>
    </w:lvl>
    <w:lvl w:ilvl="1">
      <w:start w:val="0"/>
      <w:numFmt w:val="bullet"/>
      <w:lvlText w:val="•"/>
      <w:lvlJc w:val="left"/>
      <w:pPr>
        <w:ind w:left="1790" w:hanging="255"/>
      </w:pPr>
      <w:rPr>
        <w:rFonts w:hint="default"/>
      </w:rPr>
    </w:lvl>
    <w:lvl w:ilvl="2">
      <w:start w:val="0"/>
      <w:numFmt w:val="bullet"/>
      <w:lvlText w:val="•"/>
      <w:lvlJc w:val="left"/>
      <w:pPr>
        <w:ind w:left="2820" w:hanging="255"/>
      </w:pPr>
      <w:rPr>
        <w:rFonts w:hint="default"/>
      </w:rPr>
    </w:lvl>
    <w:lvl w:ilvl="3">
      <w:start w:val="0"/>
      <w:numFmt w:val="bullet"/>
      <w:lvlText w:val="•"/>
      <w:lvlJc w:val="left"/>
      <w:pPr>
        <w:ind w:left="3850" w:hanging="255"/>
      </w:pPr>
      <w:rPr>
        <w:rFonts w:hint="default"/>
      </w:rPr>
    </w:lvl>
    <w:lvl w:ilvl="4">
      <w:start w:val="0"/>
      <w:numFmt w:val="bullet"/>
      <w:lvlText w:val="•"/>
      <w:lvlJc w:val="left"/>
      <w:pPr>
        <w:ind w:left="4880" w:hanging="255"/>
      </w:pPr>
      <w:rPr>
        <w:rFonts w:hint="default"/>
      </w:rPr>
    </w:lvl>
    <w:lvl w:ilvl="5">
      <w:start w:val="0"/>
      <w:numFmt w:val="bullet"/>
      <w:lvlText w:val="•"/>
      <w:lvlJc w:val="left"/>
      <w:pPr>
        <w:ind w:left="5910" w:hanging="255"/>
      </w:pPr>
      <w:rPr>
        <w:rFonts w:hint="default"/>
      </w:rPr>
    </w:lvl>
    <w:lvl w:ilvl="6">
      <w:start w:val="0"/>
      <w:numFmt w:val="bullet"/>
      <w:lvlText w:val="•"/>
      <w:lvlJc w:val="left"/>
      <w:pPr>
        <w:ind w:left="6940" w:hanging="255"/>
      </w:pPr>
      <w:rPr>
        <w:rFonts w:hint="default"/>
      </w:rPr>
    </w:lvl>
    <w:lvl w:ilvl="7">
      <w:start w:val="0"/>
      <w:numFmt w:val="bullet"/>
      <w:lvlText w:val="•"/>
      <w:lvlJc w:val="left"/>
      <w:pPr>
        <w:ind w:left="7970" w:hanging="255"/>
      </w:pPr>
      <w:rPr>
        <w:rFonts w:hint="default"/>
      </w:rPr>
    </w:lvl>
    <w:lvl w:ilvl="8">
      <w:start w:val="0"/>
      <w:numFmt w:val="bullet"/>
      <w:lvlText w:val="•"/>
      <w:lvlJc w:val="left"/>
      <w:pPr>
        <w:ind w:left="9000" w:hanging="255"/>
      </w:pPr>
      <w:rPr>
        <w:rFonts w:hint="default"/>
      </w:rPr>
    </w:lvl>
  </w:abstractNum>
  <w:abstractNum w:abstractNumId="53">
    <w:multiLevelType w:val="hybridMultilevel"/>
    <w:lvl w:ilvl="0">
      <w:start w:val="1"/>
      <w:numFmt w:val="decimal"/>
      <w:lvlText w:val="%1."/>
      <w:lvlJc w:val="left"/>
      <w:pPr>
        <w:ind w:left="758" w:hanging="255"/>
        <w:jc w:val="left"/>
      </w:pPr>
      <w:rPr>
        <w:rFonts w:hint="default" w:ascii="Times New Roman" w:hAnsi="Times New Roman" w:eastAsia="Times New Roman" w:cs="Times New Roman"/>
        <w:w w:val="103"/>
        <w:sz w:val="20"/>
        <w:szCs w:val="20"/>
      </w:rPr>
    </w:lvl>
    <w:lvl w:ilvl="1">
      <w:start w:val="0"/>
      <w:numFmt w:val="bullet"/>
      <w:lvlText w:val="•"/>
      <w:lvlJc w:val="left"/>
      <w:pPr>
        <w:ind w:left="1790" w:hanging="255"/>
      </w:pPr>
      <w:rPr>
        <w:rFonts w:hint="default"/>
      </w:rPr>
    </w:lvl>
    <w:lvl w:ilvl="2">
      <w:start w:val="0"/>
      <w:numFmt w:val="bullet"/>
      <w:lvlText w:val="•"/>
      <w:lvlJc w:val="left"/>
      <w:pPr>
        <w:ind w:left="2820" w:hanging="255"/>
      </w:pPr>
      <w:rPr>
        <w:rFonts w:hint="default"/>
      </w:rPr>
    </w:lvl>
    <w:lvl w:ilvl="3">
      <w:start w:val="0"/>
      <w:numFmt w:val="bullet"/>
      <w:lvlText w:val="•"/>
      <w:lvlJc w:val="left"/>
      <w:pPr>
        <w:ind w:left="3850" w:hanging="255"/>
      </w:pPr>
      <w:rPr>
        <w:rFonts w:hint="default"/>
      </w:rPr>
    </w:lvl>
    <w:lvl w:ilvl="4">
      <w:start w:val="0"/>
      <w:numFmt w:val="bullet"/>
      <w:lvlText w:val="•"/>
      <w:lvlJc w:val="left"/>
      <w:pPr>
        <w:ind w:left="4880" w:hanging="255"/>
      </w:pPr>
      <w:rPr>
        <w:rFonts w:hint="default"/>
      </w:rPr>
    </w:lvl>
    <w:lvl w:ilvl="5">
      <w:start w:val="0"/>
      <w:numFmt w:val="bullet"/>
      <w:lvlText w:val="•"/>
      <w:lvlJc w:val="left"/>
      <w:pPr>
        <w:ind w:left="5910" w:hanging="255"/>
      </w:pPr>
      <w:rPr>
        <w:rFonts w:hint="default"/>
      </w:rPr>
    </w:lvl>
    <w:lvl w:ilvl="6">
      <w:start w:val="0"/>
      <w:numFmt w:val="bullet"/>
      <w:lvlText w:val="•"/>
      <w:lvlJc w:val="left"/>
      <w:pPr>
        <w:ind w:left="6940" w:hanging="255"/>
      </w:pPr>
      <w:rPr>
        <w:rFonts w:hint="default"/>
      </w:rPr>
    </w:lvl>
    <w:lvl w:ilvl="7">
      <w:start w:val="0"/>
      <w:numFmt w:val="bullet"/>
      <w:lvlText w:val="•"/>
      <w:lvlJc w:val="left"/>
      <w:pPr>
        <w:ind w:left="7970" w:hanging="255"/>
      </w:pPr>
      <w:rPr>
        <w:rFonts w:hint="default"/>
      </w:rPr>
    </w:lvl>
    <w:lvl w:ilvl="8">
      <w:start w:val="0"/>
      <w:numFmt w:val="bullet"/>
      <w:lvlText w:val="•"/>
      <w:lvlJc w:val="left"/>
      <w:pPr>
        <w:ind w:left="9000" w:hanging="255"/>
      </w:pPr>
      <w:rPr>
        <w:rFonts w:hint="default"/>
      </w:rPr>
    </w:lvl>
  </w:abstractNum>
  <w:abstractNum w:abstractNumId="52">
    <w:multiLevelType w:val="hybridMultilevel"/>
    <w:lvl w:ilvl="0">
      <w:start w:val="0"/>
      <w:numFmt w:val="bullet"/>
      <w:lvlText w:val="•"/>
      <w:lvlJc w:val="left"/>
      <w:pPr>
        <w:ind w:left="758" w:hanging="200"/>
      </w:pPr>
      <w:rPr>
        <w:rFonts w:hint="default" w:ascii="Menlo" w:hAnsi="Menlo" w:eastAsia="Menlo" w:cs="Menlo"/>
        <w:i/>
        <w:w w:val="82"/>
        <w:sz w:val="20"/>
        <w:szCs w:val="20"/>
      </w:rPr>
    </w:lvl>
    <w:lvl w:ilvl="1">
      <w:start w:val="0"/>
      <w:numFmt w:val="bullet"/>
      <w:lvlText w:val="•"/>
      <w:lvlJc w:val="left"/>
      <w:pPr>
        <w:ind w:left="1790" w:hanging="200"/>
      </w:pPr>
      <w:rPr>
        <w:rFonts w:hint="default"/>
      </w:rPr>
    </w:lvl>
    <w:lvl w:ilvl="2">
      <w:start w:val="0"/>
      <w:numFmt w:val="bullet"/>
      <w:lvlText w:val="•"/>
      <w:lvlJc w:val="left"/>
      <w:pPr>
        <w:ind w:left="2820" w:hanging="200"/>
      </w:pPr>
      <w:rPr>
        <w:rFonts w:hint="default"/>
      </w:rPr>
    </w:lvl>
    <w:lvl w:ilvl="3">
      <w:start w:val="0"/>
      <w:numFmt w:val="bullet"/>
      <w:lvlText w:val="•"/>
      <w:lvlJc w:val="left"/>
      <w:pPr>
        <w:ind w:left="3850" w:hanging="200"/>
      </w:pPr>
      <w:rPr>
        <w:rFonts w:hint="default"/>
      </w:rPr>
    </w:lvl>
    <w:lvl w:ilvl="4">
      <w:start w:val="0"/>
      <w:numFmt w:val="bullet"/>
      <w:lvlText w:val="•"/>
      <w:lvlJc w:val="left"/>
      <w:pPr>
        <w:ind w:left="4880" w:hanging="200"/>
      </w:pPr>
      <w:rPr>
        <w:rFonts w:hint="default"/>
      </w:rPr>
    </w:lvl>
    <w:lvl w:ilvl="5">
      <w:start w:val="0"/>
      <w:numFmt w:val="bullet"/>
      <w:lvlText w:val="•"/>
      <w:lvlJc w:val="left"/>
      <w:pPr>
        <w:ind w:left="5910" w:hanging="200"/>
      </w:pPr>
      <w:rPr>
        <w:rFonts w:hint="default"/>
      </w:rPr>
    </w:lvl>
    <w:lvl w:ilvl="6">
      <w:start w:val="0"/>
      <w:numFmt w:val="bullet"/>
      <w:lvlText w:val="•"/>
      <w:lvlJc w:val="left"/>
      <w:pPr>
        <w:ind w:left="6940" w:hanging="200"/>
      </w:pPr>
      <w:rPr>
        <w:rFonts w:hint="default"/>
      </w:rPr>
    </w:lvl>
    <w:lvl w:ilvl="7">
      <w:start w:val="0"/>
      <w:numFmt w:val="bullet"/>
      <w:lvlText w:val="•"/>
      <w:lvlJc w:val="left"/>
      <w:pPr>
        <w:ind w:left="7970" w:hanging="200"/>
      </w:pPr>
      <w:rPr>
        <w:rFonts w:hint="default"/>
      </w:rPr>
    </w:lvl>
    <w:lvl w:ilvl="8">
      <w:start w:val="0"/>
      <w:numFmt w:val="bullet"/>
      <w:lvlText w:val="•"/>
      <w:lvlJc w:val="left"/>
      <w:pPr>
        <w:ind w:left="9000" w:hanging="200"/>
      </w:pPr>
      <w:rPr>
        <w:rFonts w:hint="default"/>
      </w:rPr>
    </w:lvl>
  </w:abstractNum>
  <w:abstractNum w:abstractNumId="51">
    <w:multiLevelType w:val="hybridMultilevel"/>
    <w:lvl w:ilvl="0">
      <w:start w:val="0"/>
      <w:numFmt w:val="bullet"/>
      <w:lvlText w:val="•"/>
      <w:lvlJc w:val="left"/>
      <w:pPr>
        <w:ind w:left="758" w:hanging="200"/>
      </w:pPr>
      <w:rPr>
        <w:rFonts w:hint="default" w:ascii="Menlo" w:hAnsi="Menlo" w:eastAsia="Menlo" w:cs="Menlo"/>
        <w:i/>
        <w:w w:val="82"/>
        <w:sz w:val="20"/>
        <w:szCs w:val="20"/>
      </w:rPr>
    </w:lvl>
    <w:lvl w:ilvl="1">
      <w:start w:val="0"/>
      <w:numFmt w:val="bullet"/>
      <w:lvlText w:val="•"/>
      <w:lvlJc w:val="left"/>
      <w:pPr>
        <w:ind w:left="1790" w:hanging="200"/>
      </w:pPr>
      <w:rPr>
        <w:rFonts w:hint="default"/>
      </w:rPr>
    </w:lvl>
    <w:lvl w:ilvl="2">
      <w:start w:val="0"/>
      <w:numFmt w:val="bullet"/>
      <w:lvlText w:val="•"/>
      <w:lvlJc w:val="left"/>
      <w:pPr>
        <w:ind w:left="2820" w:hanging="200"/>
      </w:pPr>
      <w:rPr>
        <w:rFonts w:hint="default"/>
      </w:rPr>
    </w:lvl>
    <w:lvl w:ilvl="3">
      <w:start w:val="0"/>
      <w:numFmt w:val="bullet"/>
      <w:lvlText w:val="•"/>
      <w:lvlJc w:val="left"/>
      <w:pPr>
        <w:ind w:left="3850" w:hanging="200"/>
      </w:pPr>
      <w:rPr>
        <w:rFonts w:hint="default"/>
      </w:rPr>
    </w:lvl>
    <w:lvl w:ilvl="4">
      <w:start w:val="0"/>
      <w:numFmt w:val="bullet"/>
      <w:lvlText w:val="•"/>
      <w:lvlJc w:val="left"/>
      <w:pPr>
        <w:ind w:left="4880" w:hanging="200"/>
      </w:pPr>
      <w:rPr>
        <w:rFonts w:hint="default"/>
      </w:rPr>
    </w:lvl>
    <w:lvl w:ilvl="5">
      <w:start w:val="0"/>
      <w:numFmt w:val="bullet"/>
      <w:lvlText w:val="•"/>
      <w:lvlJc w:val="left"/>
      <w:pPr>
        <w:ind w:left="5910" w:hanging="200"/>
      </w:pPr>
      <w:rPr>
        <w:rFonts w:hint="default"/>
      </w:rPr>
    </w:lvl>
    <w:lvl w:ilvl="6">
      <w:start w:val="0"/>
      <w:numFmt w:val="bullet"/>
      <w:lvlText w:val="•"/>
      <w:lvlJc w:val="left"/>
      <w:pPr>
        <w:ind w:left="6940" w:hanging="200"/>
      </w:pPr>
      <w:rPr>
        <w:rFonts w:hint="default"/>
      </w:rPr>
    </w:lvl>
    <w:lvl w:ilvl="7">
      <w:start w:val="0"/>
      <w:numFmt w:val="bullet"/>
      <w:lvlText w:val="•"/>
      <w:lvlJc w:val="left"/>
      <w:pPr>
        <w:ind w:left="7970" w:hanging="200"/>
      </w:pPr>
      <w:rPr>
        <w:rFonts w:hint="default"/>
      </w:rPr>
    </w:lvl>
    <w:lvl w:ilvl="8">
      <w:start w:val="0"/>
      <w:numFmt w:val="bullet"/>
      <w:lvlText w:val="•"/>
      <w:lvlJc w:val="left"/>
      <w:pPr>
        <w:ind w:left="9000" w:hanging="200"/>
      </w:pPr>
      <w:rPr>
        <w:rFonts w:hint="default"/>
      </w:rPr>
    </w:lvl>
  </w:abstractNum>
  <w:abstractNum w:abstractNumId="50">
    <w:multiLevelType w:val="hybridMultilevel"/>
    <w:lvl w:ilvl="0">
      <w:start w:val="1"/>
      <w:numFmt w:val="decimal"/>
      <w:lvlText w:val="(%1)"/>
      <w:lvlJc w:val="left"/>
      <w:pPr>
        <w:ind w:left="252" w:hanging="336"/>
        <w:jc w:val="left"/>
      </w:pPr>
      <w:rPr>
        <w:rFonts w:hint="default" w:ascii="Times New Roman" w:hAnsi="Times New Roman" w:eastAsia="Times New Roman" w:cs="Times New Roman"/>
        <w:w w:val="111"/>
        <w:sz w:val="20"/>
        <w:szCs w:val="20"/>
      </w:rPr>
    </w:lvl>
    <w:lvl w:ilvl="1">
      <w:start w:val="0"/>
      <w:numFmt w:val="bullet"/>
      <w:lvlText w:val="•"/>
      <w:lvlJc w:val="left"/>
      <w:pPr>
        <w:ind w:left="758" w:hanging="200"/>
      </w:pPr>
      <w:rPr>
        <w:rFonts w:hint="default" w:ascii="Menlo" w:hAnsi="Menlo" w:eastAsia="Menlo" w:cs="Menlo"/>
        <w:i/>
        <w:w w:val="82"/>
        <w:sz w:val="20"/>
        <w:szCs w:val="20"/>
      </w:rPr>
    </w:lvl>
    <w:lvl w:ilvl="2">
      <w:start w:val="0"/>
      <w:numFmt w:val="bullet"/>
      <w:lvlText w:val="•"/>
      <w:lvlJc w:val="left"/>
      <w:pPr>
        <w:ind w:left="1904" w:hanging="200"/>
      </w:pPr>
      <w:rPr>
        <w:rFonts w:hint="default"/>
      </w:rPr>
    </w:lvl>
    <w:lvl w:ilvl="3">
      <w:start w:val="0"/>
      <w:numFmt w:val="bullet"/>
      <w:lvlText w:val="•"/>
      <w:lvlJc w:val="left"/>
      <w:pPr>
        <w:ind w:left="3048" w:hanging="200"/>
      </w:pPr>
      <w:rPr>
        <w:rFonts w:hint="default"/>
      </w:rPr>
    </w:lvl>
    <w:lvl w:ilvl="4">
      <w:start w:val="0"/>
      <w:numFmt w:val="bullet"/>
      <w:lvlText w:val="•"/>
      <w:lvlJc w:val="left"/>
      <w:pPr>
        <w:ind w:left="4193" w:hanging="200"/>
      </w:pPr>
      <w:rPr>
        <w:rFonts w:hint="default"/>
      </w:rPr>
    </w:lvl>
    <w:lvl w:ilvl="5">
      <w:start w:val="0"/>
      <w:numFmt w:val="bullet"/>
      <w:lvlText w:val="•"/>
      <w:lvlJc w:val="left"/>
      <w:pPr>
        <w:ind w:left="5337" w:hanging="200"/>
      </w:pPr>
      <w:rPr>
        <w:rFonts w:hint="default"/>
      </w:rPr>
    </w:lvl>
    <w:lvl w:ilvl="6">
      <w:start w:val="0"/>
      <w:numFmt w:val="bullet"/>
      <w:lvlText w:val="•"/>
      <w:lvlJc w:val="left"/>
      <w:pPr>
        <w:ind w:left="6482" w:hanging="200"/>
      </w:pPr>
      <w:rPr>
        <w:rFonts w:hint="default"/>
      </w:rPr>
    </w:lvl>
    <w:lvl w:ilvl="7">
      <w:start w:val="0"/>
      <w:numFmt w:val="bullet"/>
      <w:lvlText w:val="•"/>
      <w:lvlJc w:val="left"/>
      <w:pPr>
        <w:ind w:left="7626" w:hanging="200"/>
      </w:pPr>
      <w:rPr>
        <w:rFonts w:hint="default"/>
      </w:rPr>
    </w:lvl>
    <w:lvl w:ilvl="8">
      <w:start w:val="0"/>
      <w:numFmt w:val="bullet"/>
      <w:lvlText w:val="•"/>
      <w:lvlJc w:val="left"/>
      <w:pPr>
        <w:ind w:left="8771" w:hanging="200"/>
      </w:pPr>
      <w:rPr>
        <w:rFonts w:hint="default"/>
      </w:rPr>
    </w:lvl>
  </w:abstractNum>
  <w:abstractNum w:abstractNumId="49">
    <w:multiLevelType w:val="hybridMultilevel"/>
    <w:lvl w:ilvl="0">
      <w:start w:val="1"/>
      <w:numFmt w:val="decimal"/>
      <w:lvlText w:val="%1."/>
      <w:lvlJc w:val="left"/>
      <w:pPr>
        <w:ind w:left="758" w:hanging="255"/>
        <w:jc w:val="left"/>
      </w:pPr>
      <w:rPr>
        <w:rFonts w:hint="default" w:ascii="Times New Roman" w:hAnsi="Times New Roman" w:eastAsia="Times New Roman" w:cs="Times New Roman"/>
        <w:w w:val="103"/>
        <w:sz w:val="20"/>
        <w:szCs w:val="20"/>
      </w:rPr>
    </w:lvl>
    <w:lvl w:ilvl="1">
      <w:start w:val="0"/>
      <w:numFmt w:val="bullet"/>
      <w:lvlText w:val="•"/>
      <w:lvlJc w:val="left"/>
      <w:pPr>
        <w:ind w:left="1790" w:hanging="255"/>
      </w:pPr>
      <w:rPr>
        <w:rFonts w:hint="default"/>
      </w:rPr>
    </w:lvl>
    <w:lvl w:ilvl="2">
      <w:start w:val="0"/>
      <w:numFmt w:val="bullet"/>
      <w:lvlText w:val="•"/>
      <w:lvlJc w:val="left"/>
      <w:pPr>
        <w:ind w:left="2820" w:hanging="255"/>
      </w:pPr>
      <w:rPr>
        <w:rFonts w:hint="default"/>
      </w:rPr>
    </w:lvl>
    <w:lvl w:ilvl="3">
      <w:start w:val="0"/>
      <w:numFmt w:val="bullet"/>
      <w:lvlText w:val="•"/>
      <w:lvlJc w:val="left"/>
      <w:pPr>
        <w:ind w:left="3850" w:hanging="255"/>
      </w:pPr>
      <w:rPr>
        <w:rFonts w:hint="default"/>
      </w:rPr>
    </w:lvl>
    <w:lvl w:ilvl="4">
      <w:start w:val="0"/>
      <w:numFmt w:val="bullet"/>
      <w:lvlText w:val="•"/>
      <w:lvlJc w:val="left"/>
      <w:pPr>
        <w:ind w:left="4880" w:hanging="255"/>
      </w:pPr>
      <w:rPr>
        <w:rFonts w:hint="default"/>
      </w:rPr>
    </w:lvl>
    <w:lvl w:ilvl="5">
      <w:start w:val="0"/>
      <w:numFmt w:val="bullet"/>
      <w:lvlText w:val="•"/>
      <w:lvlJc w:val="left"/>
      <w:pPr>
        <w:ind w:left="5910" w:hanging="255"/>
      </w:pPr>
      <w:rPr>
        <w:rFonts w:hint="default"/>
      </w:rPr>
    </w:lvl>
    <w:lvl w:ilvl="6">
      <w:start w:val="0"/>
      <w:numFmt w:val="bullet"/>
      <w:lvlText w:val="•"/>
      <w:lvlJc w:val="left"/>
      <w:pPr>
        <w:ind w:left="6940" w:hanging="255"/>
      </w:pPr>
      <w:rPr>
        <w:rFonts w:hint="default"/>
      </w:rPr>
    </w:lvl>
    <w:lvl w:ilvl="7">
      <w:start w:val="0"/>
      <w:numFmt w:val="bullet"/>
      <w:lvlText w:val="•"/>
      <w:lvlJc w:val="left"/>
      <w:pPr>
        <w:ind w:left="7970" w:hanging="255"/>
      </w:pPr>
      <w:rPr>
        <w:rFonts w:hint="default"/>
      </w:rPr>
    </w:lvl>
    <w:lvl w:ilvl="8">
      <w:start w:val="0"/>
      <w:numFmt w:val="bullet"/>
      <w:lvlText w:val="•"/>
      <w:lvlJc w:val="left"/>
      <w:pPr>
        <w:ind w:left="9000" w:hanging="255"/>
      </w:pPr>
      <w:rPr>
        <w:rFonts w:hint="default"/>
      </w:rPr>
    </w:lvl>
  </w:abstractNum>
  <w:abstractNum w:abstractNumId="48">
    <w:multiLevelType w:val="hybridMultilevel"/>
    <w:lvl w:ilvl="0">
      <w:start w:val="1"/>
      <w:numFmt w:val="decimal"/>
      <w:lvlText w:val="%1."/>
      <w:lvlJc w:val="left"/>
      <w:pPr>
        <w:ind w:left="758" w:hanging="255"/>
        <w:jc w:val="left"/>
      </w:pPr>
      <w:rPr>
        <w:rFonts w:hint="default" w:ascii="Times New Roman" w:hAnsi="Times New Roman" w:eastAsia="Times New Roman" w:cs="Times New Roman"/>
        <w:w w:val="103"/>
        <w:sz w:val="20"/>
        <w:szCs w:val="20"/>
      </w:rPr>
    </w:lvl>
    <w:lvl w:ilvl="1">
      <w:start w:val="0"/>
      <w:numFmt w:val="bullet"/>
      <w:lvlText w:val="•"/>
      <w:lvlJc w:val="left"/>
      <w:pPr>
        <w:ind w:left="1790" w:hanging="255"/>
      </w:pPr>
      <w:rPr>
        <w:rFonts w:hint="default"/>
      </w:rPr>
    </w:lvl>
    <w:lvl w:ilvl="2">
      <w:start w:val="0"/>
      <w:numFmt w:val="bullet"/>
      <w:lvlText w:val="•"/>
      <w:lvlJc w:val="left"/>
      <w:pPr>
        <w:ind w:left="2820" w:hanging="255"/>
      </w:pPr>
      <w:rPr>
        <w:rFonts w:hint="default"/>
      </w:rPr>
    </w:lvl>
    <w:lvl w:ilvl="3">
      <w:start w:val="0"/>
      <w:numFmt w:val="bullet"/>
      <w:lvlText w:val="•"/>
      <w:lvlJc w:val="left"/>
      <w:pPr>
        <w:ind w:left="3850" w:hanging="255"/>
      </w:pPr>
      <w:rPr>
        <w:rFonts w:hint="default"/>
      </w:rPr>
    </w:lvl>
    <w:lvl w:ilvl="4">
      <w:start w:val="0"/>
      <w:numFmt w:val="bullet"/>
      <w:lvlText w:val="•"/>
      <w:lvlJc w:val="left"/>
      <w:pPr>
        <w:ind w:left="4880" w:hanging="255"/>
      </w:pPr>
      <w:rPr>
        <w:rFonts w:hint="default"/>
      </w:rPr>
    </w:lvl>
    <w:lvl w:ilvl="5">
      <w:start w:val="0"/>
      <w:numFmt w:val="bullet"/>
      <w:lvlText w:val="•"/>
      <w:lvlJc w:val="left"/>
      <w:pPr>
        <w:ind w:left="5910" w:hanging="255"/>
      </w:pPr>
      <w:rPr>
        <w:rFonts w:hint="default"/>
      </w:rPr>
    </w:lvl>
    <w:lvl w:ilvl="6">
      <w:start w:val="0"/>
      <w:numFmt w:val="bullet"/>
      <w:lvlText w:val="•"/>
      <w:lvlJc w:val="left"/>
      <w:pPr>
        <w:ind w:left="6940" w:hanging="255"/>
      </w:pPr>
      <w:rPr>
        <w:rFonts w:hint="default"/>
      </w:rPr>
    </w:lvl>
    <w:lvl w:ilvl="7">
      <w:start w:val="0"/>
      <w:numFmt w:val="bullet"/>
      <w:lvlText w:val="•"/>
      <w:lvlJc w:val="left"/>
      <w:pPr>
        <w:ind w:left="7970" w:hanging="255"/>
      </w:pPr>
      <w:rPr>
        <w:rFonts w:hint="default"/>
      </w:rPr>
    </w:lvl>
    <w:lvl w:ilvl="8">
      <w:start w:val="0"/>
      <w:numFmt w:val="bullet"/>
      <w:lvlText w:val="•"/>
      <w:lvlJc w:val="left"/>
      <w:pPr>
        <w:ind w:left="9000" w:hanging="255"/>
      </w:pPr>
      <w:rPr>
        <w:rFonts w:hint="default"/>
      </w:rPr>
    </w:lvl>
  </w:abstractNum>
  <w:abstractNum w:abstractNumId="47">
    <w:multiLevelType w:val="hybridMultilevel"/>
    <w:lvl w:ilvl="0">
      <w:start w:val="1"/>
      <w:numFmt w:val="decimal"/>
      <w:lvlText w:val="%1."/>
      <w:lvlJc w:val="left"/>
      <w:pPr>
        <w:ind w:left="750" w:hanging="255"/>
        <w:jc w:val="left"/>
      </w:pPr>
      <w:rPr>
        <w:rFonts w:hint="default" w:ascii="Times New Roman" w:hAnsi="Times New Roman" w:eastAsia="Times New Roman" w:cs="Times New Roman"/>
        <w:w w:val="103"/>
        <w:sz w:val="20"/>
        <w:szCs w:val="20"/>
      </w:rPr>
    </w:lvl>
    <w:lvl w:ilvl="1">
      <w:start w:val="0"/>
      <w:numFmt w:val="bullet"/>
      <w:lvlText w:val="•"/>
      <w:lvlJc w:val="left"/>
      <w:pPr>
        <w:ind w:left="1790" w:hanging="255"/>
      </w:pPr>
      <w:rPr>
        <w:rFonts w:hint="default"/>
      </w:rPr>
    </w:lvl>
    <w:lvl w:ilvl="2">
      <w:start w:val="0"/>
      <w:numFmt w:val="bullet"/>
      <w:lvlText w:val="•"/>
      <w:lvlJc w:val="left"/>
      <w:pPr>
        <w:ind w:left="2820" w:hanging="255"/>
      </w:pPr>
      <w:rPr>
        <w:rFonts w:hint="default"/>
      </w:rPr>
    </w:lvl>
    <w:lvl w:ilvl="3">
      <w:start w:val="0"/>
      <w:numFmt w:val="bullet"/>
      <w:lvlText w:val="•"/>
      <w:lvlJc w:val="left"/>
      <w:pPr>
        <w:ind w:left="3850" w:hanging="255"/>
      </w:pPr>
      <w:rPr>
        <w:rFonts w:hint="default"/>
      </w:rPr>
    </w:lvl>
    <w:lvl w:ilvl="4">
      <w:start w:val="0"/>
      <w:numFmt w:val="bullet"/>
      <w:lvlText w:val="•"/>
      <w:lvlJc w:val="left"/>
      <w:pPr>
        <w:ind w:left="4880" w:hanging="255"/>
      </w:pPr>
      <w:rPr>
        <w:rFonts w:hint="default"/>
      </w:rPr>
    </w:lvl>
    <w:lvl w:ilvl="5">
      <w:start w:val="0"/>
      <w:numFmt w:val="bullet"/>
      <w:lvlText w:val="•"/>
      <w:lvlJc w:val="left"/>
      <w:pPr>
        <w:ind w:left="5910" w:hanging="255"/>
      </w:pPr>
      <w:rPr>
        <w:rFonts w:hint="default"/>
      </w:rPr>
    </w:lvl>
    <w:lvl w:ilvl="6">
      <w:start w:val="0"/>
      <w:numFmt w:val="bullet"/>
      <w:lvlText w:val="•"/>
      <w:lvlJc w:val="left"/>
      <w:pPr>
        <w:ind w:left="6940" w:hanging="255"/>
      </w:pPr>
      <w:rPr>
        <w:rFonts w:hint="default"/>
      </w:rPr>
    </w:lvl>
    <w:lvl w:ilvl="7">
      <w:start w:val="0"/>
      <w:numFmt w:val="bullet"/>
      <w:lvlText w:val="•"/>
      <w:lvlJc w:val="left"/>
      <w:pPr>
        <w:ind w:left="7970" w:hanging="255"/>
      </w:pPr>
      <w:rPr>
        <w:rFonts w:hint="default"/>
      </w:rPr>
    </w:lvl>
    <w:lvl w:ilvl="8">
      <w:start w:val="0"/>
      <w:numFmt w:val="bullet"/>
      <w:lvlText w:val="•"/>
      <w:lvlJc w:val="left"/>
      <w:pPr>
        <w:ind w:left="9000" w:hanging="255"/>
      </w:pPr>
      <w:rPr>
        <w:rFonts w:hint="default"/>
      </w:rPr>
    </w:lvl>
  </w:abstractNum>
  <w:abstractNum w:abstractNumId="46">
    <w:multiLevelType w:val="hybridMultilevel"/>
    <w:lvl w:ilvl="0">
      <w:start w:val="0"/>
      <w:numFmt w:val="bullet"/>
      <w:lvlText w:val="•"/>
      <w:lvlJc w:val="left"/>
      <w:pPr>
        <w:ind w:left="0" w:hanging="63"/>
      </w:pPr>
      <w:rPr>
        <w:rFonts w:hint="default" w:ascii="Arial" w:hAnsi="Arial" w:eastAsia="Arial" w:cs="Arial"/>
        <w:color w:val="4472C4"/>
        <w:w w:val="97"/>
        <w:sz w:val="11"/>
        <w:szCs w:val="11"/>
      </w:rPr>
    </w:lvl>
    <w:lvl w:ilvl="1">
      <w:start w:val="0"/>
      <w:numFmt w:val="bullet"/>
      <w:lvlText w:val="•"/>
      <w:lvlJc w:val="left"/>
      <w:pPr>
        <w:ind w:left="120" w:hanging="63"/>
      </w:pPr>
      <w:rPr>
        <w:rFonts w:hint="default"/>
      </w:rPr>
    </w:lvl>
    <w:lvl w:ilvl="2">
      <w:start w:val="0"/>
      <w:numFmt w:val="bullet"/>
      <w:lvlText w:val="•"/>
      <w:lvlJc w:val="left"/>
      <w:pPr>
        <w:ind w:left="240" w:hanging="63"/>
      </w:pPr>
      <w:rPr>
        <w:rFonts w:hint="default"/>
      </w:rPr>
    </w:lvl>
    <w:lvl w:ilvl="3">
      <w:start w:val="0"/>
      <w:numFmt w:val="bullet"/>
      <w:lvlText w:val="•"/>
      <w:lvlJc w:val="left"/>
      <w:pPr>
        <w:ind w:left="361" w:hanging="63"/>
      </w:pPr>
      <w:rPr>
        <w:rFonts w:hint="default"/>
      </w:rPr>
    </w:lvl>
    <w:lvl w:ilvl="4">
      <w:start w:val="0"/>
      <w:numFmt w:val="bullet"/>
      <w:lvlText w:val="•"/>
      <w:lvlJc w:val="left"/>
      <w:pPr>
        <w:ind w:left="481" w:hanging="63"/>
      </w:pPr>
      <w:rPr>
        <w:rFonts w:hint="default"/>
      </w:rPr>
    </w:lvl>
    <w:lvl w:ilvl="5">
      <w:start w:val="0"/>
      <w:numFmt w:val="bullet"/>
      <w:lvlText w:val="•"/>
      <w:lvlJc w:val="left"/>
      <w:pPr>
        <w:ind w:left="602" w:hanging="63"/>
      </w:pPr>
      <w:rPr>
        <w:rFonts w:hint="default"/>
      </w:rPr>
    </w:lvl>
    <w:lvl w:ilvl="6">
      <w:start w:val="0"/>
      <w:numFmt w:val="bullet"/>
      <w:lvlText w:val="•"/>
      <w:lvlJc w:val="left"/>
      <w:pPr>
        <w:ind w:left="722" w:hanging="63"/>
      </w:pPr>
      <w:rPr>
        <w:rFonts w:hint="default"/>
      </w:rPr>
    </w:lvl>
    <w:lvl w:ilvl="7">
      <w:start w:val="0"/>
      <w:numFmt w:val="bullet"/>
      <w:lvlText w:val="•"/>
      <w:lvlJc w:val="left"/>
      <w:pPr>
        <w:ind w:left="843" w:hanging="63"/>
      </w:pPr>
      <w:rPr>
        <w:rFonts w:hint="default"/>
      </w:rPr>
    </w:lvl>
    <w:lvl w:ilvl="8">
      <w:start w:val="0"/>
      <w:numFmt w:val="bullet"/>
      <w:lvlText w:val="•"/>
      <w:lvlJc w:val="left"/>
      <w:pPr>
        <w:ind w:left="963" w:hanging="63"/>
      </w:pPr>
      <w:rPr>
        <w:rFonts w:hint="default"/>
      </w:rPr>
    </w:lvl>
  </w:abstractNum>
  <w:abstractNum w:abstractNumId="45">
    <w:multiLevelType w:val="hybridMultilevel"/>
    <w:lvl w:ilvl="0">
      <w:start w:val="0"/>
      <w:numFmt w:val="bullet"/>
      <w:lvlText w:val="•"/>
      <w:lvlJc w:val="left"/>
      <w:pPr>
        <w:ind w:left="0" w:hanging="46"/>
      </w:pPr>
      <w:rPr>
        <w:rFonts w:hint="default" w:ascii="Arial" w:hAnsi="Arial" w:eastAsia="Arial" w:cs="Arial"/>
        <w:color w:val="4472C4"/>
        <w:spacing w:val="-1"/>
        <w:w w:val="97"/>
        <w:sz w:val="11"/>
        <w:szCs w:val="11"/>
      </w:rPr>
    </w:lvl>
    <w:lvl w:ilvl="1">
      <w:start w:val="0"/>
      <w:numFmt w:val="bullet"/>
      <w:lvlText w:val="•"/>
      <w:lvlJc w:val="left"/>
      <w:pPr>
        <w:ind w:left="123" w:hanging="46"/>
      </w:pPr>
      <w:rPr>
        <w:rFonts w:hint="default"/>
      </w:rPr>
    </w:lvl>
    <w:lvl w:ilvl="2">
      <w:start w:val="0"/>
      <w:numFmt w:val="bullet"/>
      <w:lvlText w:val="•"/>
      <w:lvlJc w:val="left"/>
      <w:pPr>
        <w:ind w:left="246" w:hanging="46"/>
      </w:pPr>
      <w:rPr>
        <w:rFonts w:hint="default"/>
      </w:rPr>
    </w:lvl>
    <w:lvl w:ilvl="3">
      <w:start w:val="0"/>
      <w:numFmt w:val="bullet"/>
      <w:lvlText w:val="•"/>
      <w:lvlJc w:val="left"/>
      <w:pPr>
        <w:ind w:left="369" w:hanging="46"/>
      </w:pPr>
      <w:rPr>
        <w:rFonts w:hint="default"/>
      </w:rPr>
    </w:lvl>
    <w:lvl w:ilvl="4">
      <w:start w:val="0"/>
      <w:numFmt w:val="bullet"/>
      <w:lvlText w:val="•"/>
      <w:lvlJc w:val="left"/>
      <w:pPr>
        <w:ind w:left="492" w:hanging="46"/>
      </w:pPr>
      <w:rPr>
        <w:rFonts w:hint="default"/>
      </w:rPr>
    </w:lvl>
    <w:lvl w:ilvl="5">
      <w:start w:val="0"/>
      <w:numFmt w:val="bullet"/>
      <w:lvlText w:val="•"/>
      <w:lvlJc w:val="left"/>
      <w:pPr>
        <w:ind w:left="615" w:hanging="46"/>
      </w:pPr>
      <w:rPr>
        <w:rFonts w:hint="default"/>
      </w:rPr>
    </w:lvl>
    <w:lvl w:ilvl="6">
      <w:start w:val="0"/>
      <w:numFmt w:val="bullet"/>
      <w:lvlText w:val="•"/>
      <w:lvlJc w:val="left"/>
      <w:pPr>
        <w:ind w:left="738" w:hanging="46"/>
      </w:pPr>
      <w:rPr>
        <w:rFonts w:hint="default"/>
      </w:rPr>
    </w:lvl>
    <w:lvl w:ilvl="7">
      <w:start w:val="0"/>
      <w:numFmt w:val="bullet"/>
      <w:lvlText w:val="•"/>
      <w:lvlJc w:val="left"/>
      <w:pPr>
        <w:ind w:left="861" w:hanging="46"/>
      </w:pPr>
      <w:rPr>
        <w:rFonts w:hint="default"/>
      </w:rPr>
    </w:lvl>
    <w:lvl w:ilvl="8">
      <w:start w:val="0"/>
      <w:numFmt w:val="bullet"/>
      <w:lvlText w:val="•"/>
      <w:lvlJc w:val="left"/>
      <w:pPr>
        <w:ind w:left="984" w:hanging="46"/>
      </w:pPr>
      <w:rPr>
        <w:rFonts w:hint="default"/>
      </w:rPr>
    </w:lvl>
  </w:abstractNum>
  <w:abstractNum w:abstractNumId="44">
    <w:multiLevelType w:val="hybridMultilevel"/>
    <w:lvl w:ilvl="0">
      <w:start w:val="0"/>
      <w:numFmt w:val="bullet"/>
      <w:lvlText w:val="•"/>
      <w:lvlJc w:val="left"/>
      <w:pPr>
        <w:ind w:left="0" w:hanging="74"/>
      </w:pPr>
      <w:rPr>
        <w:rFonts w:hint="default"/>
        <w:w w:val="97"/>
      </w:rPr>
    </w:lvl>
    <w:lvl w:ilvl="1">
      <w:start w:val="0"/>
      <w:numFmt w:val="bullet"/>
      <w:lvlText w:val="•"/>
      <w:lvlJc w:val="left"/>
      <w:pPr>
        <w:ind w:left="123" w:hanging="74"/>
      </w:pPr>
      <w:rPr>
        <w:rFonts w:hint="default"/>
      </w:rPr>
    </w:lvl>
    <w:lvl w:ilvl="2">
      <w:start w:val="0"/>
      <w:numFmt w:val="bullet"/>
      <w:lvlText w:val="•"/>
      <w:lvlJc w:val="left"/>
      <w:pPr>
        <w:ind w:left="247" w:hanging="74"/>
      </w:pPr>
      <w:rPr>
        <w:rFonts w:hint="default"/>
      </w:rPr>
    </w:lvl>
    <w:lvl w:ilvl="3">
      <w:start w:val="0"/>
      <w:numFmt w:val="bullet"/>
      <w:lvlText w:val="•"/>
      <w:lvlJc w:val="left"/>
      <w:pPr>
        <w:ind w:left="371" w:hanging="74"/>
      </w:pPr>
      <w:rPr>
        <w:rFonts w:hint="default"/>
      </w:rPr>
    </w:lvl>
    <w:lvl w:ilvl="4">
      <w:start w:val="0"/>
      <w:numFmt w:val="bullet"/>
      <w:lvlText w:val="•"/>
      <w:lvlJc w:val="left"/>
      <w:pPr>
        <w:ind w:left="495" w:hanging="74"/>
      </w:pPr>
      <w:rPr>
        <w:rFonts w:hint="default"/>
      </w:rPr>
    </w:lvl>
    <w:lvl w:ilvl="5">
      <w:start w:val="0"/>
      <w:numFmt w:val="bullet"/>
      <w:lvlText w:val="•"/>
      <w:lvlJc w:val="left"/>
      <w:pPr>
        <w:ind w:left="618" w:hanging="74"/>
      </w:pPr>
      <w:rPr>
        <w:rFonts w:hint="default"/>
      </w:rPr>
    </w:lvl>
    <w:lvl w:ilvl="6">
      <w:start w:val="0"/>
      <w:numFmt w:val="bullet"/>
      <w:lvlText w:val="•"/>
      <w:lvlJc w:val="left"/>
      <w:pPr>
        <w:ind w:left="742" w:hanging="74"/>
      </w:pPr>
      <w:rPr>
        <w:rFonts w:hint="default"/>
      </w:rPr>
    </w:lvl>
    <w:lvl w:ilvl="7">
      <w:start w:val="0"/>
      <w:numFmt w:val="bullet"/>
      <w:lvlText w:val="•"/>
      <w:lvlJc w:val="left"/>
      <w:pPr>
        <w:ind w:left="866" w:hanging="74"/>
      </w:pPr>
      <w:rPr>
        <w:rFonts w:hint="default"/>
      </w:rPr>
    </w:lvl>
    <w:lvl w:ilvl="8">
      <w:start w:val="0"/>
      <w:numFmt w:val="bullet"/>
      <w:lvlText w:val="•"/>
      <w:lvlJc w:val="left"/>
      <w:pPr>
        <w:ind w:left="990" w:hanging="74"/>
      </w:pPr>
      <w:rPr>
        <w:rFonts w:hint="default"/>
      </w:rPr>
    </w:lvl>
  </w:abstractNum>
  <w:abstractNum w:abstractNumId="43">
    <w:multiLevelType w:val="hybridMultilevel"/>
    <w:lvl w:ilvl="0">
      <w:start w:val="0"/>
      <w:numFmt w:val="bullet"/>
      <w:lvlText w:val="•"/>
      <w:lvlJc w:val="left"/>
      <w:pPr>
        <w:ind w:left="219" w:hanging="220"/>
      </w:pPr>
      <w:rPr>
        <w:rFonts w:hint="default" w:ascii="Arial" w:hAnsi="Arial" w:eastAsia="Arial" w:cs="Arial"/>
        <w:color w:val="0070C0"/>
        <w:w w:val="97"/>
        <w:sz w:val="13"/>
        <w:szCs w:val="13"/>
      </w:rPr>
    </w:lvl>
    <w:lvl w:ilvl="1">
      <w:start w:val="0"/>
      <w:numFmt w:val="bullet"/>
      <w:lvlText w:val="•"/>
      <w:lvlJc w:val="left"/>
      <w:pPr>
        <w:ind w:left="322" w:hanging="220"/>
      </w:pPr>
      <w:rPr>
        <w:rFonts w:hint="default"/>
      </w:rPr>
    </w:lvl>
    <w:lvl w:ilvl="2">
      <w:start w:val="0"/>
      <w:numFmt w:val="bullet"/>
      <w:lvlText w:val="•"/>
      <w:lvlJc w:val="left"/>
      <w:pPr>
        <w:ind w:left="424" w:hanging="220"/>
      </w:pPr>
      <w:rPr>
        <w:rFonts w:hint="default"/>
      </w:rPr>
    </w:lvl>
    <w:lvl w:ilvl="3">
      <w:start w:val="0"/>
      <w:numFmt w:val="bullet"/>
      <w:lvlText w:val="•"/>
      <w:lvlJc w:val="left"/>
      <w:pPr>
        <w:ind w:left="526" w:hanging="220"/>
      </w:pPr>
      <w:rPr>
        <w:rFonts w:hint="default"/>
      </w:rPr>
    </w:lvl>
    <w:lvl w:ilvl="4">
      <w:start w:val="0"/>
      <w:numFmt w:val="bullet"/>
      <w:lvlText w:val="•"/>
      <w:lvlJc w:val="left"/>
      <w:pPr>
        <w:ind w:left="628" w:hanging="220"/>
      </w:pPr>
      <w:rPr>
        <w:rFonts w:hint="default"/>
      </w:rPr>
    </w:lvl>
    <w:lvl w:ilvl="5">
      <w:start w:val="0"/>
      <w:numFmt w:val="bullet"/>
      <w:lvlText w:val="•"/>
      <w:lvlJc w:val="left"/>
      <w:pPr>
        <w:ind w:left="731" w:hanging="220"/>
      </w:pPr>
      <w:rPr>
        <w:rFonts w:hint="default"/>
      </w:rPr>
    </w:lvl>
    <w:lvl w:ilvl="6">
      <w:start w:val="0"/>
      <w:numFmt w:val="bullet"/>
      <w:lvlText w:val="•"/>
      <w:lvlJc w:val="left"/>
      <w:pPr>
        <w:ind w:left="833" w:hanging="220"/>
      </w:pPr>
      <w:rPr>
        <w:rFonts w:hint="default"/>
      </w:rPr>
    </w:lvl>
    <w:lvl w:ilvl="7">
      <w:start w:val="0"/>
      <w:numFmt w:val="bullet"/>
      <w:lvlText w:val="•"/>
      <w:lvlJc w:val="left"/>
      <w:pPr>
        <w:ind w:left="935" w:hanging="220"/>
      </w:pPr>
      <w:rPr>
        <w:rFonts w:hint="default"/>
      </w:rPr>
    </w:lvl>
    <w:lvl w:ilvl="8">
      <w:start w:val="0"/>
      <w:numFmt w:val="bullet"/>
      <w:lvlText w:val="•"/>
      <w:lvlJc w:val="left"/>
      <w:pPr>
        <w:ind w:left="1037" w:hanging="220"/>
      </w:pPr>
      <w:rPr>
        <w:rFonts w:hint="default"/>
      </w:rPr>
    </w:lvl>
  </w:abstractNum>
  <w:abstractNum w:abstractNumId="42">
    <w:multiLevelType w:val="hybridMultilevel"/>
    <w:lvl w:ilvl="0">
      <w:start w:val="1"/>
      <w:numFmt w:val="decimal"/>
      <w:lvlText w:val="%1."/>
      <w:lvlJc w:val="left"/>
      <w:pPr>
        <w:ind w:left="758" w:hanging="255"/>
        <w:jc w:val="left"/>
      </w:pPr>
      <w:rPr>
        <w:rFonts w:hint="default" w:ascii="Times New Roman" w:hAnsi="Times New Roman" w:eastAsia="Times New Roman" w:cs="Times New Roman"/>
        <w:w w:val="103"/>
        <w:sz w:val="20"/>
        <w:szCs w:val="20"/>
      </w:rPr>
    </w:lvl>
    <w:lvl w:ilvl="1">
      <w:start w:val="0"/>
      <w:numFmt w:val="bullet"/>
      <w:lvlText w:val="•"/>
      <w:lvlJc w:val="left"/>
      <w:pPr>
        <w:ind w:left="1790" w:hanging="255"/>
      </w:pPr>
      <w:rPr>
        <w:rFonts w:hint="default"/>
      </w:rPr>
    </w:lvl>
    <w:lvl w:ilvl="2">
      <w:start w:val="0"/>
      <w:numFmt w:val="bullet"/>
      <w:lvlText w:val="•"/>
      <w:lvlJc w:val="left"/>
      <w:pPr>
        <w:ind w:left="2820" w:hanging="255"/>
      </w:pPr>
      <w:rPr>
        <w:rFonts w:hint="default"/>
      </w:rPr>
    </w:lvl>
    <w:lvl w:ilvl="3">
      <w:start w:val="0"/>
      <w:numFmt w:val="bullet"/>
      <w:lvlText w:val="•"/>
      <w:lvlJc w:val="left"/>
      <w:pPr>
        <w:ind w:left="3850" w:hanging="255"/>
      </w:pPr>
      <w:rPr>
        <w:rFonts w:hint="default"/>
      </w:rPr>
    </w:lvl>
    <w:lvl w:ilvl="4">
      <w:start w:val="0"/>
      <w:numFmt w:val="bullet"/>
      <w:lvlText w:val="•"/>
      <w:lvlJc w:val="left"/>
      <w:pPr>
        <w:ind w:left="4880" w:hanging="255"/>
      </w:pPr>
      <w:rPr>
        <w:rFonts w:hint="default"/>
      </w:rPr>
    </w:lvl>
    <w:lvl w:ilvl="5">
      <w:start w:val="0"/>
      <w:numFmt w:val="bullet"/>
      <w:lvlText w:val="•"/>
      <w:lvlJc w:val="left"/>
      <w:pPr>
        <w:ind w:left="5910" w:hanging="255"/>
      </w:pPr>
      <w:rPr>
        <w:rFonts w:hint="default"/>
      </w:rPr>
    </w:lvl>
    <w:lvl w:ilvl="6">
      <w:start w:val="0"/>
      <w:numFmt w:val="bullet"/>
      <w:lvlText w:val="•"/>
      <w:lvlJc w:val="left"/>
      <w:pPr>
        <w:ind w:left="6940" w:hanging="255"/>
      </w:pPr>
      <w:rPr>
        <w:rFonts w:hint="default"/>
      </w:rPr>
    </w:lvl>
    <w:lvl w:ilvl="7">
      <w:start w:val="0"/>
      <w:numFmt w:val="bullet"/>
      <w:lvlText w:val="•"/>
      <w:lvlJc w:val="left"/>
      <w:pPr>
        <w:ind w:left="7970" w:hanging="255"/>
      </w:pPr>
      <w:rPr>
        <w:rFonts w:hint="default"/>
      </w:rPr>
    </w:lvl>
    <w:lvl w:ilvl="8">
      <w:start w:val="0"/>
      <w:numFmt w:val="bullet"/>
      <w:lvlText w:val="•"/>
      <w:lvlJc w:val="left"/>
      <w:pPr>
        <w:ind w:left="9000" w:hanging="255"/>
      </w:pPr>
      <w:rPr>
        <w:rFonts w:hint="default"/>
      </w:rPr>
    </w:lvl>
  </w:abstractNum>
  <w:abstractNum w:abstractNumId="39">
    <w:multiLevelType w:val="hybridMultilevel"/>
    <w:lvl w:ilvl="0">
      <w:start w:val="1"/>
      <w:numFmt w:val="decimal"/>
      <w:lvlText w:val="%1."/>
      <w:lvlJc w:val="left"/>
      <w:pPr>
        <w:ind w:left="748" w:hanging="255"/>
        <w:jc w:val="left"/>
      </w:pPr>
      <w:rPr>
        <w:rFonts w:hint="default" w:ascii="Times New Roman" w:hAnsi="Times New Roman" w:eastAsia="Times New Roman" w:cs="Times New Roman"/>
        <w:w w:val="103"/>
        <w:sz w:val="20"/>
        <w:szCs w:val="20"/>
      </w:rPr>
    </w:lvl>
    <w:lvl w:ilvl="1">
      <w:start w:val="0"/>
      <w:numFmt w:val="bullet"/>
      <w:lvlText w:val="•"/>
      <w:lvlJc w:val="left"/>
      <w:pPr>
        <w:ind w:left="1772" w:hanging="255"/>
      </w:pPr>
      <w:rPr>
        <w:rFonts w:hint="default"/>
      </w:rPr>
    </w:lvl>
    <w:lvl w:ilvl="2">
      <w:start w:val="0"/>
      <w:numFmt w:val="bullet"/>
      <w:lvlText w:val="•"/>
      <w:lvlJc w:val="left"/>
      <w:pPr>
        <w:ind w:left="2804" w:hanging="255"/>
      </w:pPr>
      <w:rPr>
        <w:rFonts w:hint="default"/>
      </w:rPr>
    </w:lvl>
    <w:lvl w:ilvl="3">
      <w:start w:val="0"/>
      <w:numFmt w:val="bullet"/>
      <w:lvlText w:val="•"/>
      <w:lvlJc w:val="left"/>
      <w:pPr>
        <w:ind w:left="3836" w:hanging="255"/>
      </w:pPr>
      <w:rPr>
        <w:rFonts w:hint="default"/>
      </w:rPr>
    </w:lvl>
    <w:lvl w:ilvl="4">
      <w:start w:val="0"/>
      <w:numFmt w:val="bullet"/>
      <w:lvlText w:val="•"/>
      <w:lvlJc w:val="left"/>
      <w:pPr>
        <w:ind w:left="4868" w:hanging="255"/>
      </w:pPr>
      <w:rPr>
        <w:rFonts w:hint="default"/>
      </w:rPr>
    </w:lvl>
    <w:lvl w:ilvl="5">
      <w:start w:val="0"/>
      <w:numFmt w:val="bullet"/>
      <w:lvlText w:val="•"/>
      <w:lvlJc w:val="left"/>
      <w:pPr>
        <w:ind w:left="5900" w:hanging="255"/>
      </w:pPr>
      <w:rPr>
        <w:rFonts w:hint="default"/>
      </w:rPr>
    </w:lvl>
    <w:lvl w:ilvl="6">
      <w:start w:val="0"/>
      <w:numFmt w:val="bullet"/>
      <w:lvlText w:val="•"/>
      <w:lvlJc w:val="left"/>
      <w:pPr>
        <w:ind w:left="6932" w:hanging="255"/>
      </w:pPr>
      <w:rPr>
        <w:rFonts w:hint="default"/>
      </w:rPr>
    </w:lvl>
    <w:lvl w:ilvl="7">
      <w:start w:val="0"/>
      <w:numFmt w:val="bullet"/>
      <w:lvlText w:val="•"/>
      <w:lvlJc w:val="left"/>
      <w:pPr>
        <w:ind w:left="7964" w:hanging="255"/>
      </w:pPr>
      <w:rPr>
        <w:rFonts w:hint="default"/>
      </w:rPr>
    </w:lvl>
    <w:lvl w:ilvl="8">
      <w:start w:val="0"/>
      <w:numFmt w:val="bullet"/>
      <w:lvlText w:val="•"/>
      <w:lvlJc w:val="left"/>
      <w:pPr>
        <w:ind w:left="8996" w:hanging="255"/>
      </w:pPr>
      <w:rPr>
        <w:rFonts w:hint="default"/>
      </w:rPr>
    </w:lvl>
  </w:abstractNum>
  <w:abstractNum w:abstractNumId="38">
    <w:multiLevelType w:val="hybridMultilevel"/>
    <w:lvl w:ilvl="0">
      <w:start w:val="1"/>
      <w:numFmt w:val="decimal"/>
      <w:lvlText w:val="%1."/>
      <w:lvlJc w:val="left"/>
      <w:pPr>
        <w:ind w:left="758" w:hanging="255"/>
        <w:jc w:val="left"/>
      </w:pPr>
      <w:rPr>
        <w:rFonts w:hint="default" w:ascii="Times New Roman" w:hAnsi="Times New Roman" w:eastAsia="Times New Roman" w:cs="Times New Roman"/>
        <w:w w:val="103"/>
        <w:sz w:val="20"/>
        <w:szCs w:val="20"/>
      </w:rPr>
    </w:lvl>
    <w:lvl w:ilvl="1">
      <w:start w:val="0"/>
      <w:numFmt w:val="bullet"/>
      <w:lvlText w:val="•"/>
      <w:lvlJc w:val="left"/>
      <w:pPr>
        <w:ind w:left="1790" w:hanging="255"/>
      </w:pPr>
      <w:rPr>
        <w:rFonts w:hint="default"/>
      </w:rPr>
    </w:lvl>
    <w:lvl w:ilvl="2">
      <w:start w:val="0"/>
      <w:numFmt w:val="bullet"/>
      <w:lvlText w:val="•"/>
      <w:lvlJc w:val="left"/>
      <w:pPr>
        <w:ind w:left="2820" w:hanging="255"/>
      </w:pPr>
      <w:rPr>
        <w:rFonts w:hint="default"/>
      </w:rPr>
    </w:lvl>
    <w:lvl w:ilvl="3">
      <w:start w:val="0"/>
      <w:numFmt w:val="bullet"/>
      <w:lvlText w:val="•"/>
      <w:lvlJc w:val="left"/>
      <w:pPr>
        <w:ind w:left="3850" w:hanging="255"/>
      </w:pPr>
      <w:rPr>
        <w:rFonts w:hint="default"/>
      </w:rPr>
    </w:lvl>
    <w:lvl w:ilvl="4">
      <w:start w:val="0"/>
      <w:numFmt w:val="bullet"/>
      <w:lvlText w:val="•"/>
      <w:lvlJc w:val="left"/>
      <w:pPr>
        <w:ind w:left="4880" w:hanging="255"/>
      </w:pPr>
      <w:rPr>
        <w:rFonts w:hint="default"/>
      </w:rPr>
    </w:lvl>
    <w:lvl w:ilvl="5">
      <w:start w:val="0"/>
      <w:numFmt w:val="bullet"/>
      <w:lvlText w:val="•"/>
      <w:lvlJc w:val="left"/>
      <w:pPr>
        <w:ind w:left="5910" w:hanging="255"/>
      </w:pPr>
      <w:rPr>
        <w:rFonts w:hint="default"/>
      </w:rPr>
    </w:lvl>
    <w:lvl w:ilvl="6">
      <w:start w:val="0"/>
      <w:numFmt w:val="bullet"/>
      <w:lvlText w:val="•"/>
      <w:lvlJc w:val="left"/>
      <w:pPr>
        <w:ind w:left="6940" w:hanging="255"/>
      </w:pPr>
      <w:rPr>
        <w:rFonts w:hint="default"/>
      </w:rPr>
    </w:lvl>
    <w:lvl w:ilvl="7">
      <w:start w:val="0"/>
      <w:numFmt w:val="bullet"/>
      <w:lvlText w:val="•"/>
      <w:lvlJc w:val="left"/>
      <w:pPr>
        <w:ind w:left="7970" w:hanging="255"/>
      </w:pPr>
      <w:rPr>
        <w:rFonts w:hint="default"/>
      </w:rPr>
    </w:lvl>
    <w:lvl w:ilvl="8">
      <w:start w:val="0"/>
      <w:numFmt w:val="bullet"/>
      <w:lvlText w:val="•"/>
      <w:lvlJc w:val="left"/>
      <w:pPr>
        <w:ind w:left="9000" w:hanging="255"/>
      </w:pPr>
      <w:rPr>
        <w:rFonts w:hint="default"/>
      </w:rPr>
    </w:lvl>
  </w:abstractNum>
  <w:abstractNum w:abstractNumId="37">
    <w:multiLevelType w:val="hybridMultilevel"/>
    <w:lvl w:ilvl="0">
      <w:start w:val="1"/>
      <w:numFmt w:val="decimal"/>
      <w:lvlText w:val="(%1)"/>
      <w:lvlJc w:val="left"/>
      <w:pPr>
        <w:ind w:left="260" w:hanging="344"/>
        <w:jc w:val="left"/>
      </w:pPr>
      <w:rPr>
        <w:rFonts w:hint="default" w:ascii="Times New Roman" w:hAnsi="Times New Roman" w:eastAsia="Times New Roman" w:cs="Times New Roman"/>
        <w:w w:val="111"/>
        <w:sz w:val="20"/>
        <w:szCs w:val="20"/>
      </w:rPr>
    </w:lvl>
    <w:lvl w:ilvl="1">
      <w:start w:val="0"/>
      <w:numFmt w:val="bullet"/>
      <w:lvlText w:val="•"/>
      <w:lvlJc w:val="left"/>
      <w:pPr>
        <w:ind w:left="1340" w:hanging="344"/>
      </w:pPr>
      <w:rPr>
        <w:rFonts w:hint="default"/>
      </w:rPr>
    </w:lvl>
    <w:lvl w:ilvl="2">
      <w:start w:val="0"/>
      <w:numFmt w:val="bullet"/>
      <w:lvlText w:val="•"/>
      <w:lvlJc w:val="left"/>
      <w:pPr>
        <w:ind w:left="2420" w:hanging="344"/>
      </w:pPr>
      <w:rPr>
        <w:rFonts w:hint="default"/>
      </w:rPr>
    </w:lvl>
    <w:lvl w:ilvl="3">
      <w:start w:val="0"/>
      <w:numFmt w:val="bullet"/>
      <w:lvlText w:val="•"/>
      <w:lvlJc w:val="left"/>
      <w:pPr>
        <w:ind w:left="3500" w:hanging="344"/>
      </w:pPr>
      <w:rPr>
        <w:rFonts w:hint="default"/>
      </w:rPr>
    </w:lvl>
    <w:lvl w:ilvl="4">
      <w:start w:val="0"/>
      <w:numFmt w:val="bullet"/>
      <w:lvlText w:val="•"/>
      <w:lvlJc w:val="left"/>
      <w:pPr>
        <w:ind w:left="4580" w:hanging="344"/>
      </w:pPr>
      <w:rPr>
        <w:rFonts w:hint="default"/>
      </w:rPr>
    </w:lvl>
    <w:lvl w:ilvl="5">
      <w:start w:val="0"/>
      <w:numFmt w:val="bullet"/>
      <w:lvlText w:val="•"/>
      <w:lvlJc w:val="left"/>
      <w:pPr>
        <w:ind w:left="5660" w:hanging="344"/>
      </w:pPr>
      <w:rPr>
        <w:rFonts w:hint="default"/>
      </w:rPr>
    </w:lvl>
    <w:lvl w:ilvl="6">
      <w:start w:val="0"/>
      <w:numFmt w:val="bullet"/>
      <w:lvlText w:val="•"/>
      <w:lvlJc w:val="left"/>
      <w:pPr>
        <w:ind w:left="6740" w:hanging="344"/>
      </w:pPr>
      <w:rPr>
        <w:rFonts w:hint="default"/>
      </w:rPr>
    </w:lvl>
    <w:lvl w:ilvl="7">
      <w:start w:val="0"/>
      <w:numFmt w:val="bullet"/>
      <w:lvlText w:val="•"/>
      <w:lvlJc w:val="left"/>
      <w:pPr>
        <w:ind w:left="7820" w:hanging="344"/>
      </w:pPr>
      <w:rPr>
        <w:rFonts w:hint="default"/>
      </w:rPr>
    </w:lvl>
    <w:lvl w:ilvl="8">
      <w:start w:val="0"/>
      <w:numFmt w:val="bullet"/>
      <w:lvlText w:val="•"/>
      <w:lvlJc w:val="left"/>
      <w:pPr>
        <w:ind w:left="8900" w:hanging="344"/>
      </w:pPr>
      <w:rPr>
        <w:rFonts w:hint="default"/>
      </w:rPr>
    </w:lvl>
  </w:abstractNum>
  <w:abstractNum w:abstractNumId="36">
    <w:multiLevelType w:val="hybridMultilevel"/>
    <w:lvl w:ilvl="0">
      <w:start w:val="1"/>
      <w:numFmt w:val="decimal"/>
      <w:lvlText w:val="%1."/>
      <w:lvlJc w:val="left"/>
      <w:pPr>
        <w:ind w:left="758" w:hanging="255"/>
        <w:jc w:val="left"/>
      </w:pPr>
      <w:rPr>
        <w:rFonts w:hint="default" w:ascii="Times New Roman" w:hAnsi="Times New Roman" w:eastAsia="Times New Roman" w:cs="Times New Roman"/>
        <w:w w:val="103"/>
        <w:sz w:val="20"/>
        <w:szCs w:val="20"/>
      </w:rPr>
    </w:lvl>
    <w:lvl w:ilvl="1">
      <w:start w:val="0"/>
      <w:numFmt w:val="bullet"/>
      <w:lvlText w:val="•"/>
      <w:lvlJc w:val="left"/>
      <w:pPr>
        <w:ind w:left="1790" w:hanging="255"/>
      </w:pPr>
      <w:rPr>
        <w:rFonts w:hint="default"/>
      </w:rPr>
    </w:lvl>
    <w:lvl w:ilvl="2">
      <w:start w:val="0"/>
      <w:numFmt w:val="bullet"/>
      <w:lvlText w:val="•"/>
      <w:lvlJc w:val="left"/>
      <w:pPr>
        <w:ind w:left="2820" w:hanging="255"/>
      </w:pPr>
      <w:rPr>
        <w:rFonts w:hint="default"/>
      </w:rPr>
    </w:lvl>
    <w:lvl w:ilvl="3">
      <w:start w:val="0"/>
      <w:numFmt w:val="bullet"/>
      <w:lvlText w:val="•"/>
      <w:lvlJc w:val="left"/>
      <w:pPr>
        <w:ind w:left="3850" w:hanging="255"/>
      </w:pPr>
      <w:rPr>
        <w:rFonts w:hint="default"/>
      </w:rPr>
    </w:lvl>
    <w:lvl w:ilvl="4">
      <w:start w:val="0"/>
      <w:numFmt w:val="bullet"/>
      <w:lvlText w:val="•"/>
      <w:lvlJc w:val="left"/>
      <w:pPr>
        <w:ind w:left="4880" w:hanging="255"/>
      </w:pPr>
      <w:rPr>
        <w:rFonts w:hint="default"/>
      </w:rPr>
    </w:lvl>
    <w:lvl w:ilvl="5">
      <w:start w:val="0"/>
      <w:numFmt w:val="bullet"/>
      <w:lvlText w:val="•"/>
      <w:lvlJc w:val="left"/>
      <w:pPr>
        <w:ind w:left="5910" w:hanging="255"/>
      </w:pPr>
      <w:rPr>
        <w:rFonts w:hint="default"/>
      </w:rPr>
    </w:lvl>
    <w:lvl w:ilvl="6">
      <w:start w:val="0"/>
      <w:numFmt w:val="bullet"/>
      <w:lvlText w:val="•"/>
      <w:lvlJc w:val="left"/>
      <w:pPr>
        <w:ind w:left="6940" w:hanging="255"/>
      </w:pPr>
      <w:rPr>
        <w:rFonts w:hint="default"/>
      </w:rPr>
    </w:lvl>
    <w:lvl w:ilvl="7">
      <w:start w:val="0"/>
      <w:numFmt w:val="bullet"/>
      <w:lvlText w:val="•"/>
      <w:lvlJc w:val="left"/>
      <w:pPr>
        <w:ind w:left="7970" w:hanging="255"/>
      </w:pPr>
      <w:rPr>
        <w:rFonts w:hint="default"/>
      </w:rPr>
    </w:lvl>
    <w:lvl w:ilvl="8">
      <w:start w:val="0"/>
      <w:numFmt w:val="bullet"/>
      <w:lvlText w:val="•"/>
      <w:lvlJc w:val="left"/>
      <w:pPr>
        <w:ind w:left="9000" w:hanging="255"/>
      </w:pPr>
      <w:rPr>
        <w:rFonts w:hint="default"/>
      </w:rPr>
    </w:lvl>
  </w:abstractNum>
  <w:abstractNum w:abstractNumId="35">
    <w:multiLevelType w:val="hybridMultilevel"/>
    <w:lvl w:ilvl="0">
      <w:start w:val="1"/>
      <w:numFmt w:val="decimal"/>
      <w:lvlText w:val="%1."/>
      <w:lvlJc w:val="left"/>
      <w:pPr>
        <w:ind w:left="758" w:hanging="255"/>
        <w:jc w:val="left"/>
      </w:pPr>
      <w:rPr>
        <w:rFonts w:hint="default" w:ascii="Times New Roman" w:hAnsi="Times New Roman" w:eastAsia="Times New Roman" w:cs="Times New Roman"/>
        <w:w w:val="103"/>
        <w:sz w:val="20"/>
        <w:szCs w:val="20"/>
      </w:rPr>
    </w:lvl>
    <w:lvl w:ilvl="1">
      <w:start w:val="0"/>
      <w:numFmt w:val="bullet"/>
      <w:lvlText w:val="•"/>
      <w:lvlJc w:val="left"/>
      <w:pPr>
        <w:ind w:left="1790" w:hanging="255"/>
      </w:pPr>
      <w:rPr>
        <w:rFonts w:hint="default"/>
      </w:rPr>
    </w:lvl>
    <w:lvl w:ilvl="2">
      <w:start w:val="0"/>
      <w:numFmt w:val="bullet"/>
      <w:lvlText w:val="•"/>
      <w:lvlJc w:val="left"/>
      <w:pPr>
        <w:ind w:left="2820" w:hanging="255"/>
      </w:pPr>
      <w:rPr>
        <w:rFonts w:hint="default"/>
      </w:rPr>
    </w:lvl>
    <w:lvl w:ilvl="3">
      <w:start w:val="0"/>
      <w:numFmt w:val="bullet"/>
      <w:lvlText w:val="•"/>
      <w:lvlJc w:val="left"/>
      <w:pPr>
        <w:ind w:left="3850" w:hanging="255"/>
      </w:pPr>
      <w:rPr>
        <w:rFonts w:hint="default"/>
      </w:rPr>
    </w:lvl>
    <w:lvl w:ilvl="4">
      <w:start w:val="0"/>
      <w:numFmt w:val="bullet"/>
      <w:lvlText w:val="•"/>
      <w:lvlJc w:val="left"/>
      <w:pPr>
        <w:ind w:left="4880" w:hanging="255"/>
      </w:pPr>
      <w:rPr>
        <w:rFonts w:hint="default"/>
      </w:rPr>
    </w:lvl>
    <w:lvl w:ilvl="5">
      <w:start w:val="0"/>
      <w:numFmt w:val="bullet"/>
      <w:lvlText w:val="•"/>
      <w:lvlJc w:val="left"/>
      <w:pPr>
        <w:ind w:left="5910" w:hanging="255"/>
      </w:pPr>
      <w:rPr>
        <w:rFonts w:hint="default"/>
      </w:rPr>
    </w:lvl>
    <w:lvl w:ilvl="6">
      <w:start w:val="0"/>
      <w:numFmt w:val="bullet"/>
      <w:lvlText w:val="•"/>
      <w:lvlJc w:val="left"/>
      <w:pPr>
        <w:ind w:left="6940" w:hanging="255"/>
      </w:pPr>
      <w:rPr>
        <w:rFonts w:hint="default"/>
      </w:rPr>
    </w:lvl>
    <w:lvl w:ilvl="7">
      <w:start w:val="0"/>
      <w:numFmt w:val="bullet"/>
      <w:lvlText w:val="•"/>
      <w:lvlJc w:val="left"/>
      <w:pPr>
        <w:ind w:left="7970" w:hanging="255"/>
      </w:pPr>
      <w:rPr>
        <w:rFonts w:hint="default"/>
      </w:rPr>
    </w:lvl>
    <w:lvl w:ilvl="8">
      <w:start w:val="0"/>
      <w:numFmt w:val="bullet"/>
      <w:lvlText w:val="•"/>
      <w:lvlJc w:val="left"/>
      <w:pPr>
        <w:ind w:left="9000" w:hanging="255"/>
      </w:pPr>
      <w:rPr>
        <w:rFonts w:hint="default"/>
      </w:rPr>
    </w:lvl>
  </w:abstractNum>
  <w:abstractNum w:abstractNumId="34">
    <w:multiLevelType w:val="hybridMultilevel"/>
    <w:lvl w:ilvl="0">
      <w:start w:val="1"/>
      <w:numFmt w:val="decimal"/>
      <w:lvlText w:val="%1."/>
      <w:lvlJc w:val="left"/>
      <w:pPr>
        <w:ind w:left="758" w:hanging="255"/>
        <w:jc w:val="left"/>
      </w:pPr>
      <w:rPr>
        <w:rFonts w:hint="default" w:ascii="Times New Roman" w:hAnsi="Times New Roman" w:eastAsia="Times New Roman" w:cs="Times New Roman"/>
        <w:w w:val="103"/>
        <w:sz w:val="20"/>
        <w:szCs w:val="20"/>
      </w:rPr>
    </w:lvl>
    <w:lvl w:ilvl="1">
      <w:start w:val="1"/>
      <w:numFmt w:val="lowerLetter"/>
      <w:lvlText w:val="(%2)"/>
      <w:lvlJc w:val="left"/>
      <w:pPr>
        <w:ind w:left="1196" w:hanging="355"/>
        <w:jc w:val="left"/>
      </w:pPr>
      <w:rPr>
        <w:rFonts w:hint="default" w:ascii="Times New Roman" w:hAnsi="Times New Roman" w:eastAsia="Times New Roman" w:cs="Times New Roman"/>
        <w:w w:val="114"/>
        <w:sz w:val="20"/>
        <w:szCs w:val="20"/>
      </w:rPr>
    </w:lvl>
    <w:lvl w:ilvl="2">
      <w:start w:val="0"/>
      <w:numFmt w:val="bullet"/>
      <w:lvlText w:val="•"/>
      <w:lvlJc w:val="left"/>
      <w:pPr>
        <w:ind w:left="2295" w:hanging="355"/>
      </w:pPr>
      <w:rPr>
        <w:rFonts w:hint="default"/>
      </w:rPr>
    </w:lvl>
    <w:lvl w:ilvl="3">
      <w:start w:val="0"/>
      <w:numFmt w:val="bullet"/>
      <w:lvlText w:val="•"/>
      <w:lvlJc w:val="left"/>
      <w:pPr>
        <w:ind w:left="3391" w:hanging="355"/>
      </w:pPr>
      <w:rPr>
        <w:rFonts w:hint="default"/>
      </w:rPr>
    </w:lvl>
    <w:lvl w:ilvl="4">
      <w:start w:val="0"/>
      <w:numFmt w:val="bullet"/>
      <w:lvlText w:val="•"/>
      <w:lvlJc w:val="left"/>
      <w:pPr>
        <w:ind w:left="4486" w:hanging="355"/>
      </w:pPr>
      <w:rPr>
        <w:rFonts w:hint="default"/>
      </w:rPr>
    </w:lvl>
    <w:lvl w:ilvl="5">
      <w:start w:val="0"/>
      <w:numFmt w:val="bullet"/>
      <w:lvlText w:val="•"/>
      <w:lvlJc w:val="left"/>
      <w:pPr>
        <w:ind w:left="5582" w:hanging="355"/>
      </w:pPr>
      <w:rPr>
        <w:rFonts w:hint="default"/>
      </w:rPr>
    </w:lvl>
    <w:lvl w:ilvl="6">
      <w:start w:val="0"/>
      <w:numFmt w:val="bullet"/>
      <w:lvlText w:val="•"/>
      <w:lvlJc w:val="left"/>
      <w:pPr>
        <w:ind w:left="6677" w:hanging="355"/>
      </w:pPr>
      <w:rPr>
        <w:rFonts w:hint="default"/>
      </w:rPr>
    </w:lvl>
    <w:lvl w:ilvl="7">
      <w:start w:val="0"/>
      <w:numFmt w:val="bullet"/>
      <w:lvlText w:val="•"/>
      <w:lvlJc w:val="left"/>
      <w:pPr>
        <w:ind w:left="7773" w:hanging="355"/>
      </w:pPr>
      <w:rPr>
        <w:rFonts w:hint="default"/>
      </w:rPr>
    </w:lvl>
    <w:lvl w:ilvl="8">
      <w:start w:val="0"/>
      <w:numFmt w:val="bullet"/>
      <w:lvlText w:val="•"/>
      <w:lvlJc w:val="left"/>
      <w:pPr>
        <w:ind w:left="8868" w:hanging="355"/>
      </w:pPr>
      <w:rPr>
        <w:rFonts w:hint="default"/>
      </w:rPr>
    </w:lvl>
  </w:abstractNum>
  <w:abstractNum w:abstractNumId="33">
    <w:multiLevelType w:val="hybridMultilevel"/>
    <w:lvl w:ilvl="0">
      <w:start w:val="1"/>
      <w:numFmt w:val="decimal"/>
      <w:lvlText w:val="%1."/>
      <w:lvlJc w:val="left"/>
      <w:pPr>
        <w:ind w:left="758" w:hanging="255"/>
        <w:jc w:val="left"/>
      </w:pPr>
      <w:rPr>
        <w:rFonts w:hint="default" w:ascii="Times New Roman" w:hAnsi="Times New Roman" w:eastAsia="Times New Roman" w:cs="Times New Roman"/>
        <w:w w:val="103"/>
        <w:sz w:val="20"/>
        <w:szCs w:val="20"/>
      </w:rPr>
    </w:lvl>
    <w:lvl w:ilvl="1">
      <w:start w:val="0"/>
      <w:numFmt w:val="bullet"/>
      <w:lvlText w:val="•"/>
      <w:lvlJc w:val="left"/>
      <w:pPr>
        <w:ind w:left="1790" w:hanging="255"/>
      </w:pPr>
      <w:rPr>
        <w:rFonts w:hint="default"/>
      </w:rPr>
    </w:lvl>
    <w:lvl w:ilvl="2">
      <w:start w:val="0"/>
      <w:numFmt w:val="bullet"/>
      <w:lvlText w:val="•"/>
      <w:lvlJc w:val="left"/>
      <w:pPr>
        <w:ind w:left="2820" w:hanging="255"/>
      </w:pPr>
      <w:rPr>
        <w:rFonts w:hint="default"/>
      </w:rPr>
    </w:lvl>
    <w:lvl w:ilvl="3">
      <w:start w:val="0"/>
      <w:numFmt w:val="bullet"/>
      <w:lvlText w:val="•"/>
      <w:lvlJc w:val="left"/>
      <w:pPr>
        <w:ind w:left="3850" w:hanging="255"/>
      </w:pPr>
      <w:rPr>
        <w:rFonts w:hint="default"/>
      </w:rPr>
    </w:lvl>
    <w:lvl w:ilvl="4">
      <w:start w:val="0"/>
      <w:numFmt w:val="bullet"/>
      <w:lvlText w:val="•"/>
      <w:lvlJc w:val="left"/>
      <w:pPr>
        <w:ind w:left="4880" w:hanging="255"/>
      </w:pPr>
      <w:rPr>
        <w:rFonts w:hint="default"/>
      </w:rPr>
    </w:lvl>
    <w:lvl w:ilvl="5">
      <w:start w:val="0"/>
      <w:numFmt w:val="bullet"/>
      <w:lvlText w:val="•"/>
      <w:lvlJc w:val="left"/>
      <w:pPr>
        <w:ind w:left="5910" w:hanging="255"/>
      </w:pPr>
      <w:rPr>
        <w:rFonts w:hint="default"/>
      </w:rPr>
    </w:lvl>
    <w:lvl w:ilvl="6">
      <w:start w:val="0"/>
      <w:numFmt w:val="bullet"/>
      <w:lvlText w:val="•"/>
      <w:lvlJc w:val="left"/>
      <w:pPr>
        <w:ind w:left="6940" w:hanging="255"/>
      </w:pPr>
      <w:rPr>
        <w:rFonts w:hint="default"/>
      </w:rPr>
    </w:lvl>
    <w:lvl w:ilvl="7">
      <w:start w:val="0"/>
      <w:numFmt w:val="bullet"/>
      <w:lvlText w:val="•"/>
      <w:lvlJc w:val="left"/>
      <w:pPr>
        <w:ind w:left="7970" w:hanging="255"/>
      </w:pPr>
      <w:rPr>
        <w:rFonts w:hint="default"/>
      </w:rPr>
    </w:lvl>
    <w:lvl w:ilvl="8">
      <w:start w:val="0"/>
      <w:numFmt w:val="bullet"/>
      <w:lvlText w:val="•"/>
      <w:lvlJc w:val="left"/>
      <w:pPr>
        <w:ind w:left="9000" w:hanging="255"/>
      </w:pPr>
      <w:rPr>
        <w:rFonts w:hint="default"/>
      </w:rPr>
    </w:lvl>
  </w:abstractNum>
  <w:abstractNum w:abstractNumId="32">
    <w:multiLevelType w:val="hybridMultilevel"/>
    <w:lvl w:ilvl="0">
      <w:start w:val="1"/>
      <w:numFmt w:val="decimal"/>
      <w:lvlText w:val="%1."/>
      <w:lvlJc w:val="left"/>
      <w:pPr>
        <w:ind w:left="750" w:hanging="255"/>
        <w:jc w:val="left"/>
      </w:pPr>
      <w:rPr>
        <w:rFonts w:hint="default" w:ascii="Times New Roman" w:hAnsi="Times New Roman" w:eastAsia="Times New Roman" w:cs="Times New Roman"/>
        <w:w w:val="103"/>
        <w:sz w:val="20"/>
        <w:szCs w:val="20"/>
      </w:rPr>
    </w:lvl>
    <w:lvl w:ilvl="1">
      <w:start w:val="0"/>
      <w:numFmt w:val="bullet"/>
      <w:lvlText w:val="•"/>
      <w:lvlJc w:val="left"/>
      <w:pPr>
        <w:ind w:left="1790" w:hanging="255"/>
      </w:pPr>
      <w:rPr>
        <w:rFonts w:hint="default"/>
      </w:rPr>
    </w:lvl>
    <w:lvl w:ilvl="2">
      <w:start w:val="0"/>
      <w:numFmt w:val="bullet"/>
      <w:lvlText w:val="•"/>
      <w:lvlJc w:val="left"/>
      <w:pPr>
        <w:ind w:left="2820" w:hanging="255"/>
      </w:pPr>
      <w:rPr>
        <w:rFonts w:hint="default"/>
      </w:rPr>
    </w:lvl>
    <w:lvl w:ilvl="3">
      <w:start w:val="0"/>
      <w:numFmt w:val="bullet"/>
      <w:lvlText w:val="•"/>
      <w:lvlJc w:val="left"/>
      <w:pPr>
        <w:ind w:left="3850" w:hanging="255"/>
      </w:pPr>
      <w:rPr>
        <w:rFonts w:hint="default"/>
      </w:rPr>
    </w:lvl>
    <w:lvl w:ilvl="4">
      <w:start w:val="0"/>
      <w:numFmt w:val="bullet"/>
      <w:lvlText w:val="•"/>
      <w:lvlJc w:val="left"/>
      <w:pPr>
        <w:ind w:left="4880" w:hanging="255"/>
      </w:pPr>
      <w:rPr>
        <w:rFonts w:hint="default"/>
      </w:rPr>
    </w:lvl>
    <w:lvl w:ilvl="5">
      <w:start w:val="0"/>
      <w:numFmt w:val="bullet"/>
      <w:lvlText w:val="•"/>
      <w:lvlJc w:val="left"/>
      <w:pPr>
        <w:ind w:left="5910" w:hanging="255"/>
      </w:pPr>
      <w:rPr>
        <w:rFonts w:hint="default"/>
      </w:rPr>
    </w:lvl>
    <w:lvl w:ilvl="6">
      <w:start w:val="0"/>
      <w:numFmt w:val="bullet"/>
      <w:lvlText w:val="•"/>
      <w:lvlJc w:val="left"/>
      <w:pPr>
        <w:ind w:left="6940" w:hanging="255"/>
      </w:pPr>
      <w:rPr>
        <w:rFonts w:hint="default"/>
      </w:rPr>
    </w:lvl>
    <w:lvl w:ilvl="7">
      <w:start w:val="0"/>
      <w:numFmt w:val="bullet"/>
      <w:lvlText w:val="•"/>
      <w:lvlJc w:val="left"/>
      <w:pPr>
        <w:ind w:left="7970" w:hanging="255"/>
      </w:pPr>
      <w:rPr>
        <w:rFonts w:hint="default"/>
      </w:rPr>
    </w:lvl>
    <w:lvl w:ilvl="8">
      <w:start w:val="0"/>
      <w:numFmt w:val="bullet"/>
      <w:lvlText w:val="•"/>
      <w:lvlJc w:val="left"/>
      <w:pPr>
        <w:ind w:left="9000" w:hanging="255"/>
      </w:pPr>
      <w:rPr>
        <w:rFonts w:hint="default"/>
      </w:rPr>
    </w:lvl>
  </w:abstractNum>
  <w:abstractNum w:abstractNumId="31">
    <w:multiLevelType w:val="hybridMultilevel"/>
    <w:lvl w:ilvl="0">
      <w:start w:val="0"/>
      <w:numFmt w:val="bullet"/>
      <w:lvlText w:val="•"/>
      <w:lvlJc w:val="left"/>
      <w:pPr>
        <w:ind w:left="758" w:hanging="200"/>
      </w:pPr>
      <w:rPr>
        <w:rFonts w:hint="default" w:ascii="Menlo" w:hAnsi="Menlo" w:eastAsia="Menlo" w:cs="Menlo"/>
        <w:i/>
        <w:w w:val="82"/>
        <w:sz w:val="20"/>
        <w:szCs w:val="20"/>
      </w:rPr>
    </w:lvl>
    <w:lvl w:ilvl="1">
      <w:start w:val="0"/>
      <w:numFmt w:val="bullet"/>
      <w:lvlText w:val="•"/>
      <w:lvlJc w:val="left"/>
      <w:pPr>
        <w:ind w:left="1790" w:hanging="200"/>
      </w:pPr>
      <w:rPr>
        <w:rFonts w:hint="default"/>
      </w:rPr>
    </w:lvl>
    <w:lvl w:ilvl="2">
      <w:start w:val="0"/>
      <w:numFmt w:val="bullet"/>
      <w:lvlText w:val="•"/>
      <w:lvlJc w:val="left"/>
      <w:pPr>
        <w:ind w:left="2820" w:hanging="200"/>
      </w:pPr>
      <w:rPr>
        <w:rFonts w:hint="default"/>
      </w:rPr>
    </w:lvl>
    <w:lvl w:ilvl="3">
      <w:start w:val="0"/>
      <w:numFmt w:val="bullet"/>
      <w:lvlText w:val="•"/>
      <w:lvlJc w:val="left"/>
      <w:pPr>
        <w:ind w:left="3850" w:hanging="200"/>
      </w:pPr>
      <w:rPr>
        <w:rFonts w:hint="default"/>
      </w:rPr>
    </w:lvl>
    <w:lvl w:ilvl="4">
      <w:start w:val="0"/>
      <w:numFmt w:val="bullet"/>
      <w:lvlText w:val="•"/>
      <w:lvlJc w:val="left"/>
      <w:pPr>
        <w:ind w:left="4880" w:hanging="200"/>
      </w:pPr>
      <w:rPr>
        <w:rFonts w:hint="default"/>
      </w:rPr>
    </w:lvl>
    <w:lvl w:ilvl="5">
      <w:start w:val="0"/>
      <w:numFmt w:val="bullet"/>
      <w:lvlText w:val="•"/>
      <w:lvlJc w:val="left"/>
      <w:pPr>
        <w:ind w:left="5910" w:hanging="200"/>
      </w:pPr>
      <w:rPr>
        <w:rFonts w:hint="default"/>
      </w:rPr>
    </w:lvl>
    <w:lvl w:ilvl="6">
      <w:start w:val="0"/>
      <w:numFmt w:val="bullet"/>
      <w:lvlText w:val="•"/>
      <w:lvlJc w:val="left"/>
      <w:pPr>
        <w:ind w:left="6940" w:hanging="200"/>
      </w:pPr>
      <w:rPr>
        <w:rFonts w:hint="default"/>
      </w:rPr>
    </w:lvl>
    <w:lvl w:ilvl="7">
      <w:start w:val="0"/>
      <w:numFmt w:val="bullet"/>
      <w:lvlText w:val="•"/>
      <w:lvlJc w:val="left"/>
      <w:pPr>
        <w:ind w:left="7970" w:hanging="200"/>
      </w:pPr>
      <w:rPr>
        <w:rFonts w:hint="default"/>
      </w:rPr>
    </w:lvl>
    <w:lvl w:ilvl="8">
      <w:start w:val="0"/>
      <w:numFmt w:val="bullet"/>
      <w:lvlText w:val="•"/>
      <w:lvlJc w:val="left"/>
      <w:pPr>
        <w:ind w:left="9000" w:hanging="200"/>
      </w:pPr>
      <w:rPr>
        <w:rFonts w:hint="default"/>
      </w:rPr>
    </w:lvl>
  </w:abstractNum>
  <w:abstractNum w:abstractNumId="30">
    <w:multiLevelType w:val="hybridMultilevel"/>
    <w:lvl w:ilvl="0">
      <w:start w:val="1"/>
      <w:numFmt w:val="decimal"/>
      <w:lvlText w:val="%1."/>
      <w:lvlJc w:val="left"/>
      <w:pPr>
        <w:ind w:left="758" w:hanging="255"/>
        <w:jc w:val="left"/>
      </w:pPr>
      <w:rPr>
        <w:rFonts w:hint="default" w:ascii="Times New Roman" w:hAnsi="Times New Roman" w:eastAsia="Times New Roman" w:cs="Times New Roman"/>
        <w:w w:val="103"/>
        <w:sz w:val="20"/>
        <w:szCs w:val="20"/>
      </w:rPr>
    </w:lvl>
    <w:lvl w:ilvl="1">
      <w:start w:val="0"/>
      <w:numFmt w:val="bullet"/>
      <w:lvlText w:val="•"/>
      <w:lvlJc w:val="left"/>
      <w:pPr>
        <w:ind w:left="1790" w:hanging="255"/>
      </w:pPr>
      <w:rPr>
        <w:rFonts w:hint="default"/>
      </w:rPr>
    </w:lvl>
    <w:lvl w:ilvl="2">
      <w:start w:val="0"/>
      <w:numFmt w:val="bullet"/>
      <w:lvlText w:val="•"/>
      <w:lvlJc w:val="left"/>
      <w:pPr>
        <w:ind w:left="2820" w:hanging="255"/>
      </w:pPr>
      <w:rPr>
        <w:rFonts w:hint="default"/>
      </w:rPr>
    </w:lvl>
    <w:lvl w:ilvl="3">
      <w:start w:val="0"/>
      <w:numFmt w:val="bullet"/>
      <w:lvlText w:val="•"/>
      <w:lvlJc w:val="left"/>
      <w:pPr>
        <w:ind w:left="3850" w:hanging="255"/>
      </w:pPr>
      <w:rPr>
        <w:rFonts w:hint="default"/>
      </w:rPr>
    </w:lvl>
    <w:lvl w:ilvl="4">
      <w:start w:val="0"/>
      <w:numFmt w:val="bullet"/>
      <w:lvlText w:val="•"/>
      <w:lvlJc w:val="left"/>
      <w:pPr>
        <w:ind w:left="4880" w:hanging="255"/>
      </w:pPr>
      <w:rPr>
        <w:rFonts w:hint="default"/>
      </w:rPr>
    </w:lvl>
    <w:lvl w:ilvl="5">
      <w:start w:val="0"/>
      <w:numFmt w:val="bullet"/>
      <w:lvlText w:val="•"/>
      <w:lvlJc w:val="left"/>
      <w:pPr>
        <w:ind w:left="5910" w:hanging="255"/>
      </w:pPr>
      <w:rPr>
        <w:rFonts w:hint="default"/>
      </w:rPr>
    </w:lvl>
    <w:lvl w:ilvl="6">
      <w:start w:val="0"/>
      <w:numFmt w:val="bullet"/>
      <w:lvlText w:val="•"/>
      <w:lvlJc w:val="left"/>
      <w:pPr>
        <w:ind w:left="6940" w:hanging="255"/>
      </w:pPr>
      <w:rPr>
        <w:rFonts w:hint="default"/>
      </w:rPr>
    </w:lvl>
    <w:lvl w:ilvl="7">
      <w:start w:val="0"/>
      <w:numFmt w:val="bullet"/>
      <w:lvlText w:val="•"/>
      <w:lvlJc w:val="left"/>
      <w:pPr>
        <w:ind w:left="7970" w:hanging="255"/>
      </w:pPr>
      <w:rPr>
        <w:rFonts w:hint="default"/>
      </w:rPr>
    </w:lvl>
    <w:lvl w:ilvl="8">
      <w:start w:val="0"/>
      <w:numFmt w:val="bullet"/>
      <w:lvlText w:val="•"/>
      <w:lvlJc w:val="left"/>
      <w:pPr>
        <w:ind w:left="9000" w:hanging="255"/>
      </w:pPr>
      <w:rPr>
        <w:rFonts w:hint="default"/>
      </w:rPr>
    </w:lvl>
  </w:abstractNum>
  <w:abstractNum w:abstractNumId="29">
    <w:multiLevelType w:val="hybridMultilevel"/>
    <w:lvl w:ilvl="0">
      <w:start w:val="1"/>
      <w:numFmt w:val="decimal"/>
      <w:lvlText w:val="%1."/>
      <w:lvlJc w:val="left"/>
      <w:pPr>
        <w:ind w:left="758" w:hanging="255"/>
        <w:jc w:val="left"/>
      </w:pPr>
      <w:rPr>
        <w:rFonts w:hint="default" w:ascii="Times New Roman" w:hAnsi="Times New Roman" w:eastAsia="Times New Roman" w:cs="Times New Roman"/>
        <w:w w:val="103"/>
        <w:sz w:val="20"/>
        <w:szCs w:val="20"/>
      </w:rPr>
    </w:lvl>
    <w:lvl w:ilvl="1">
      <w:start w:val="0"/>
      <w:numFmt w:val="bullet"/>
      <w:lvlText w:val="•"/>
      <w:lvlJc w:val="left"/>
      <w:pPr>
        <w:ind w:left="1790" w:hanging="255"/>
      </w:pPr>
      <w:rPr>
        <w:rFonts w:hint="default"/>
      </w:rPr>
    </w:lvl>
    <w:lvl w:ilvl="2">
      <w:start w:val="0"/>
      <w:numFmt w:val="bullet"/>
      <w:lvlText w:val="•"/>
      <w:lvlJc w:val="left"/>
      <w:pPr>
        <w:ind w:left="2820" w:hanging="255"/>
      </w:pPr>
      <w:rPr>
        <w:rFonts w:hint="default"/>
      </w:rPr>
    </w:lvl>
    <w:lvl w:ilvl="3">
      <w:start w:val="0"/>
      <w:numFmt w:val="bullet"/>
      <w:lvlText w:val="•"/>
      <w:lvlJc w:val="left"/>
      <w:pPr>
        <w:ind w:left="3850" w:hanging="255"/>
      </w:pPr>
      <w:rPr>
        <w:rFonts w:hint="default"/>
      </w:rPr>
    </w:lvl>
    <w:lvl w:ilvl="4">
      <w:start w:val="0"/>
      <w:numFmt w:val="bullet"/>
      <w:lvlText w:val="•"/>
      <w:lvlJc w:val="left"/>
      <w:pPr>
        <w:ind w:left="4880" w:hanging="255"/>
      </w:pPr>
      <w:rPr>
        <w:rFonts w:hint="default"/>
      </w:rPr>
    </w:lvl>
    <w:lvl w:ilvl="5">
      <w:start w:val="0"/>
      <w:numFmt w:val="bullet"/>
      <w:lvlText w:val="•"/>
      <w:lvlJc w:val="left"/>
      <w:pPr>
        <w:ind w:left="5910" w:hanging="255"/>
      </w:pPr>
      <w:rPr>
        <w:rFonts w:hint="default"/>
      </w:rPr>
    </w:lvl>
    <w:lvl w:ilvl="6">
      <w:start w:val="0"/>
      <w:numFmt w:val="bullet"/>
      <w:lvlText w:val="•"/>
      <w:lvlJc w:val="left"/>
      <w:pPr>
        <w:ind w:left="6940" w:hanging="255"/>
      </w:pPr>
      <w:rPr>
        <w:rFonts w:hint="default"/>
      </w:rPr>
    </w:lvl>
    <w:lvl w:ilvl="7">
      <w:start w:val="0"/>
      <w:numFmt w:val="bullet"/>
      <w:lvlText w:val="•"/>
      <w:lvlJc w:val="left"/>
      <w:pPr>
        <w:ind w:left="7970" w:hanging="255"/>
      </w:pPr>
      <w:rPr>
        <w:rFonts w:hint="default"/>
      </w:rPr>
    </w:lvl>
    <w:lvl w:ilvl="8">
      <w:start w:val="0"/>
      <w:numFmt w:val="bullet"/>
      <w:lvlText w:val="•"/>
      <w:lvlJc w:val="left"/>
      <w:pPr>
        <w:ind w:left="9000" w:hanging="255"/>
      </w:pPr>
      <w:rPr>
        <w:rFonts w:hint="default"/>
      </w:rPr>
    </w:lvl>
  </w:abstractNum>
  <w:abstractNum w:abstractNumId="28">
    <w:multiLevelType w:val="hybridMultilevel"/>
    <w:lvl w:ilvl="0">
      <w:start w:val="0"/>
      <w:numFmt w:val="bullet"/>
      <w:lvlText w:val="•"/>
      <w:lvlJc w:val="left"/>
      <w:pPr>
        <w:ind w:left="558" w:hanging="200"/>
      </w:pPr>
      <w:rPr>
        <w:rFonts w:hint="default" w:ascii="Menlo" w:hAnsi="Menlo" w:eastAsia="Menlo" w:cs="Menlo"/>
        <w:i/>
        <w:w w:val="82"/>
        <w:sz w:val="20"/>
        <w:szCs w:val="20"/>
      </w:rPr>
    </w:lvl>
    <w:lvl w:ilvl="1">
      <w:start w:val="0"/>
      <w:numFmt w:val="bullet"/>
      <w:lvlText w:val="•"/>
      <w:lvlJc w:val="left"/>
      <w:pPr>
        <w:ind w:left="1610" w:hanging="200"/>
      </w:pPr>
      <w:rPr>
        <w:rFonts w:hint="default"/>
      </w:rPr>
    </w:lvl>
    <w:lvl w:ilvl="2">
      <w:start w:val="0"/>
      <w:numFmt w:val="bullet"/>
      <w:lvlText w:val="•"/>
      <w:lvlJc w:val="left"/>
      <w:pPr>
        <w:ind w:left="2660" w:hanging="200"/>
      </w:pPr>
      <w:rPr>
        <w:rFonts w:hint="default"/>
      </w:rPr>
    </w:lvl>
    <w:lvl w:ilvl="3">
      <w:start w:val="0"/>
      <w:numFmt w:val="bullet"/>
      <w:lvlText w:val="•"/>
      <w:lvlJc w:val="left"/>
      <w:pPr>
        <w:ind w:left="3710" w:hanging="200"/>
      </w:pPr>
      <w:rPr>
        <w:rFonts w:hint="default"/>
      </w:rPr>
    </w:lvl>
    <w:lvl w:ilvl="4">
      <w:start w:val="0"/>
      <w:numFmt w:val="bullet"/>
      <w:lvlText w:val="•"/>
      <w:lvlJc w:val="left"/>
      <w:pPr>
        <w:ind w:left="4760" w:hanging="200"/>
      </w:pPr>
      <w:rPr>
        <w:rFonts w:hint="default"/>
      </w:rPr>
    </w:lvl>
    <w:lvl w:ilvl="5">
      <w:start w:val="0"/>
      <w:numFmt w:val="bullet"/>
      <w:lvlText w:val="•"/>
      <w:lvlJc w:val="left"/>
      <w:pPr>
        <w:ind w:left="5810" w:hanging="200"/>
      </w:pPr>
      <w:rPr>
        <w:rFonts w:hint="default"/>
      </w:rPr>
    </w:lvl>
    <w:lvl w:ilvl="6">
      <w:start w:val="0"/>
      <w:numFmt w:val="bullet"/>
      <w:lvlText w:val="•"/>
      <w:lvlJc w:val="left"/>
      <w:pPr>
        <w:ind w:left="6860" w:hanging="200"/>
      </w:pPr>
      <w:rPr>
        <w:rFonts w:hint="default"/>
      </w:rPr>
    </w:lvl>
    <w:lvl w:ilvl="7">
      <w:start w:val="0"/>
      <w:numFmt w:val="bullet"/>
      <w:lvlText w:val="•"/>
      <w:lvlJc w:val="left"/>
      <w:pPr>
        <w:ind w:left="7910" w:hanging="200"/>
      </w:pPr>
      <w:rPr>
        <w:rFonts w:hint="default"/>
      </w:rPr>
    </w:lvl>
    <w:lvl w:ilvl="8">
      <w:start w:val="0"/>
      <w:numFmt w:val="bullet"/>
      <w:lvlText w:val="•"/>
      <w:lvlJc w:val="left"/>
      <w:pPr>
        <w:ind w:left="8960" w:hanging="200"/>
      </w:pPr>
      <w:rPr>
        <w:rFonts w:hint="default"/>
      </w:rPr>
    </w:lvl>
  </w:abstractNum>
  <w:abstractNum w:abstractNumId="27">
    <w:multiLevelType w:val="hybridMultilevel"/>
    <w:lvl w:ilvl="0">
      <w:start w:val="0"/>
      <w:numFmt w:val="bullet"/>
      <w:lvlText w:val="•"/>
      <w:lvlJc w:val="left"/>
      <w:pPr>
        <w:ind w:left="758" w:hanging="200"/>
      </w:pPr>
      <w:rPr>
        <w:rFonts w:hint="default" w:ascii="Menlo" w:hAnsi="Menlo" w:eastAsia="Menlo" w:cs="Menlo"/>
        <w:i/>
        <w:w w:val="82"/>
        <w:sz w:val="20"/>
        <w:szCs w:val="20"/>
      </w:rPr>
    </w:lvl>
    <w:lvl w:ilvl="1">
      <w:start w:val="0"/>
      <w:numFmt w:val="bullet"/>
      <w:lvlText w:val="•"/>
      <w:lvlJc w:val="left"/>
      <w:pPr>
        <w:ind w:left="1790" w:hanging="200"/>
      </w:pPr>
      <w:rPr>
        <w:rFonts w:hint="default"/>
      </w:rPr>
    </w:lvl>
    <w:lvl w:ilvl="2">
      <w:start w:val="0"/>
      <w:numFmt w:val="bullet"/>
      <w:lvlText w:val="•"/>
      <w:lvlJc w:val="left"/>
      <w:pPr>
        <w:ind w:left="2820" w:hanging="200"/>
      </w:pPr>
      <w:rPr>
        <w:rFonts w:hint="default"/>
      </w:rPr>
    </w:lvl>
    <w:lvl w:ilvl="3">
      <w:start w:val="0"/>
      <w:numFmt w:val="bullet"/>
      <w:lvlText w:val="•"/>
      <w:lvlJc w:val="left"/>
      <w:pPr>
        <w:ind w:left="3850" w:hanging="200"/>
      </w:pPr>
      <w:rPr>
        <w:rFonts w:hint="default"/>
      </w:rPr>
    </w:lvl>
    <w:lvl w:ilvl="4">
      <w:start w:val="0"/>
      <w:numFmt w:val="bullet"/>
      <w:lvlText w:val="•"/>
      <w:lvlJc w:val="left"/>
      <w:pPr>
        <w:ind w:left="4880" w:hanging="200"/>
      </w:pPr>
      <w:rPr>
        <w:rFonts w:hint="default"/>
      </w:rPr>
    </w:lvl>
    <w:lvl w:ilvl="5">
      <w:start w:val="0"/>
      <w:numFmt w:val="bullet"/>
      <w:lvlText w:val="•"/>
      <w:lvlJc w:val="left"/>
      <w:pPr>
        <w:ind w:left="5910" w:hanging="200"/>
      </w:pPr>
      <w:rPr>
        <w:rFonts w:hint="default"/>
      </w:rPr>
    </w:lvl>
    <w:lvl w:ilvl="6">
      <w:start w:val="0"/>
      <w:numFmt w:val="bullet"/>
      <w:lvlText w:val="•"/>
      <w:lvlJc w:val="left"/>
      <w:pPr>
        <w:ind w:left="6940" w:hanging="200"/>
      </w:pPr>
      <w:rPr>
        <w:rFonts w:hint="default"/>
      </w:rPr>
    </w:lvl>
    <w:lvl w:ilvl="7">
      <w:start w:val="0"/>
      <w:numFmt w:val="bullet"/>
      <w:lvlText w:val="•"/>
      <w:lvlJc w:val="left"/>
      <w:pPr>
        <w:ind w:left="7970" w:hanging="200"/>
      </w:pPr>
      <w:rPr>
        <w:rFonts w:hint="default"/>
      </w:rPr>
    </w:lvl>
    <w:lvl w:ilvl="8">
      <w:start w:val="0"/>
      <w:numFmt w:val="bullet"/>
      <w:lvlText w:val="•"/>
      <w:lvlJc w:val="left"/>
      <w:pPr>
        <w:ind w:left="9000" w:hanging="200"/>
      </w:pPr>
      <w:rPr>
        <w:rFonts w:hint="default"/>
      </w:rPr>
    </w:lvl>
  </w:abstractNum>
  <w:abstractNum w:abstractNumId="26">
    <w:multiLevelType w:val="hybridMultilevel"/>
    <w:lvl w:ilvl="0">
      <w:start w:val="4"/>
      <w:numFmt w:val="decimal"/>
      <w:lvlText w:val="%1"/>
      <w:lvlJc w:val="left"/>
      <w:pPr>
        <w:ind w:left="990" w:hanging="731"/>
        <w:jc w:val="left"/>
      </w:pPr>
      <w:rPr>
        <w:rFonts w:hint="default"/>
      </w:rPr>
    </w:lvl>
    <w:lvl w:ilvl="1">
      <w:start w:val="2"/>
      <w:numFmt w:val="decimal"/>
      <w:lvlText w:val="%1.%2"/>
      <w:lvlJc w:val="left"/>
      <w:pPr>
        <w:ind w:left="990" w:hanging="731"/>
        <w:jc w:val="left"/>
      </w:pPr>
      <w:rPr>
        <w:rFonts w:hint="default"/>
      </w:rPr>
    </w:lvl>
    <w:lvl w:ilvl="2">
      <w:start w:val="9"/>
      <w:numFmt w:val="decimal"/>
      <w:lvlText w:val="%1.%2.%3"/>
      <w:lvlJc w:val="left"/>
      <w:pPr>
        <w:ind w:left="990" w:hanging="731"/>
        <w:jc w:val="left"/>
      </w:pPr>
      <w:rPr>
        <w:rFonts w:hint="default" w:ascii="Georgia-BoldItalic" w:hAnsi="Georgia-BoldItalic" w:eastAsia="Georgia-BoldItalic" w:cs="Georgia-BoldItalic"/>
        <w:b/>
        <w:bCs/>
        <w:i/>
        <w:w w:val="95"/>
        <w:sz w:val="20"/>
        <w:szCs w:val="20"/>
      </w:rPr>
    </w:lvl>
    <w:lvl w:ilvl="3">
      <w:start w:val="1"/>
      <w:numFmt w:val="lowerLetter"/>
      <w:lvlText w:val="(%4)"/>
      <w:lvlJc w:val="left"/>
      <w:pPr>
        <w:ind w:left="7240" w:hanging="4862"/>
        <w:jc w:val="right"/>
      </w:pPr>
      <w:rPr>
        <w:rFonts w:hint="default"/>
        <w:w w:val="114"/>
      </w:rPr>
    </w:lvl>
    <w:lvl w:ilvl="4">
      <w:start w:val="0"/>
      <w:numFmt w:val="bullet"/>
      <w:lvlText w:val="•"/>
      <w:lvlJc w:val="left"/>
      <w:pPr>
        <w:ind w:left="8513" w:hanging="4862"/>
      </w:pPr>
      <w:rPr>
        <w:rFonts w:hint="default"/>
      </w:rPr>
    </w:lvl>
    <w:lvl w:ilvl="5">
      <w:start w:val="0"/>
      <w:numFmt w:val="bullet"/>
      <w:lvlText w:val="•"/>
      <w:lvlJc w:val="left"/>
      <w:pPr>
        <w:ind w:left="8937" w:hanging="4862"/>
      </w:pPr>
      <w:rPr>
        <w:rFonts w:hint="default"/>
      </w:rPr>
    </w:lvl>
    <w:lvl w:ilvl="6">
      <w:start w:val="0"/>
      <w:numFmt w:val="bullet"/>
      <w:lvlText w:val="•"/>
      <w:lvlJc w:val="left"/>
      <w:pPr>
        <w:ind w:left="9362" w:hanging="4862"/>
      </w:pPr>
      <w:rPr>
        <w:rFonts w:hint="default"/>
      </w:rPr>
    </w:lvl>
    <w:lvl w:ilvl="7">
      <w:start w:val="0"/>
      <w:numFmt w:val="bullet"/>
      <w:lvlText w:val="•"/>
      <w:lvlJc w:val="left"/>
      <w:pPr>
        <w:ind w:left="9786" w:hanging="4862"/>
      </w:pPr>
      <w:rPr>
        <w:rFonts w:hint="default"/>
      </w:rPr>
    </w:lvl>
    <w:lvl w:ilvl="8">
      <w:start w:val="0"/>
      <w:numFmt w:val="bullet"/>
      <w:lvlText w:val="•"/>
      <w:lvlJc w:val="left"/>
      <w:pPr>
        <w:ind w:left="10211" w:hanging="4862"/>
      </w:pPr>
      <w:rPr>
        <w:rFonts w:hint="default"/>
      </w:rPr>
    </w:lvl>
  </w:abstractNum>
  <w:abstractNum w:abstractNumId="25">
    <w:multiLevelType w:val="hybridMultilevel"/>
    <w:lvl w:ilvl="0">
      <w:start w:val="1"/>
      <w:numFmt w:val="decimal"/>
      <w:lvlText w:val="%1."/>
      <w:lvlJc w:val="left"/>
      <w:pPr>
        <w:ind w:left="758" w:hanging="255"/>
        <w:jc w:val="left"/>
      </w:pPr>
      <w:rPr>
        <w:rFonts w:hint="default" w:ascii="Times New Roman" w:hAnsi="Times New Roman" w:eastAsia="Times New Roman" w:cs="Times New Roman"/>
        <w:w w:val="103"/>
        <w:sz w:val="20"/>
        <w:szCs w:val="20"/>
      </w:rPr>
    </w:lvl>
    <w:lvl w:ilvl="1">
      <w:start w:val="0"/>
      <w:numFmt w:val="bullet"/>
      <w:lvlText w:val="•"/>
      <w:lvlJc w:val="left"/>
      <w:pPr>
        <w:ind w:left="1790" w:hanging="255"/>
      </w:pPr>
      <w:rPr>
        <w:rFonts w:hint="default"/>
      </w:rPr>
    </w:lvl>
    <w:lvl w:ilvl="2">
      <w:start w:val="0"/>
      <w:numFmt w:val="bullet"/>
      <w:lvlText w:val="•"/>
      <w:lvlJc w:val="left"/>
      <w:pPr>
        <w:ind w:left="2820" w:hanging="255"/>
      </w:pPr>
      <w:rPr>
        <w:rFonts w:hint="default"/>
      </w:rPr>
    </w:lvl>
    <w:lvl w:ilvl="3">
      <w:start w:val="0"/>
      <w:numFmt w:val="bullet"/>
      <w:lvlText w:val="•"/>
      <w:lvlJc w:val="left"/>
      <w:pPr>
        <w:ind w:left="3850" w:hanging="255"/>
      </w:pPr>
      <w:rPr>
        <w:rFonts w:hint="default"/>
      </w:rPr>
    </w:lvl>
    <w:lvl w:ilvl="4">
      <w:start w:val="0"/>
      <w:numFmt w:val="bullet"/>
      <w:lvlText w:val="•"/>
      <w:lvlJc w:val="left"/>
      <w:pPr>
        <w:ind w:left="4880" w:hanging="255"/>
      </w:pPr>
      <w:rPr>
        <w:rFonts w:hint="default"/>
      </w:rPr>
    </w:lvl>
    <w:lvl w:ilvl="5">
      <w:start w:val="0"/>
      <w:numFmt w:val="bullet"/>
      <w:lvlText w:val="•"/>
      <w:lvlJc w:val="left"/>
      <w:pPr>
        <w:ind w:left="5910" w:hanging="255"/>
      </w:pPr>
      <w:rPr>
        <w:rFonts w:hint="default"/>
      </w:rPr>
    </w:lvl>
    <w:lvl w:ilvl="6">
      <w:start w:val="0"/>
      <w:numFmt w:val="bullet"/>
      <w:lvlText w:val="•"/>
      <w:lvlJc w:val="left"/>
      <w:pPr>
        <w:ind w:left="6940" w:hanging="255"/>
      </w:pPr>
      <w:rPr>
        <w:rFonts w:hint="default"/>
      </w:rPr>
    </w:lvl>
    <w:lvl w:ilvl="7">
      <w:start w:val="0"/>
      <w:numFmt w:val="bullet"/>
      <w:lvlText w:val="•"/>
      <w:lvlJc w:val="left"/>
      <w:pPr>
        <w:ind w:left="7970" w:hanging="255"/>
      </w:pPr>
      <w:rPr>
        <w:rFonts w:hint="default"/>
      </w:rPr>
    </w:lvl>
    <w:lvl w:ilvl="8">
      <w:start w:val="0"/>
      <w:numFmt w:val="bullet"/>
      <w:lvlText w:val="•"/>
      <w:lvlJc w:val="left"/>
      <w:pPr>
        <w:ind w:left="9000" w:hanging="255"/>
      </w:pPr>
      <w:rPr>
        <w:rFonts w:hint="default"/>
      </w:rPr>
    </w:lvl>
  </w:abstractNum>
  <w:abstractNum w:abstractNumId="24">
    <w:multiLevelType w:val="hybridMultilevel"/>
    <w:lvl w:ilvl="0">
      <w:start w:val="4"/>
      <w:numFmt w:val="decimal"/>
      <w:lvlText w:val="%1"/>
      <w:lvlJc w:val="left"/>
      <w:pPr>
        <w:ind w:left="641" w:hanging="382"/>
        <w:jc w:val="left"/>
      </w:pPr>
      <w:rPr>
        <w:rFonts w:hint="default"/>
      </w:rPr>
    </w:lvl>
    <w:lvl w:ilvl="1">
      <w:start w:val="2"/>
      <w:numFmt w:val="decimal"/>
      <w:lvlText w:val="%1.%2"/>
      <w:lvlJc w:val="left"/>
      <w:pPr>
        <w:ind w:left="641" w:hanging="382"/>
        <w:jc w:val="left"/>
      </w:pPr>
      <w:rPr>
        <w:rFonts w:hint="default" w:ascii="Times New Roman" w:hAnsi="Times New Roman" w:eastAsia="Times New Roman" w:cs="Times New Roman"/>
        <w:b/>
        <w:bCs/>
        <w:w w:val="117"/>
        <w:sz w:val="20"/>
        <w:szCs w:val="20"/>
      </w:rPr>
    </w:lvl>
    <w:lvl w:ilvl="2">
      <w:start w:val="1"/>
      <w:numFmt w:val="decimal"/>
      <w:lvlText w:val="%1.%2.%3"/>
      <w:lvlJc w:val="left"/>
      <w:pPr>
        <w:ind w:left="990" w:hanging="731"/>
        <w:jc w:val="left"/>
      </w:pPr>
      <w:rPr>
        <w:rFonts w:hint="default" w:ascii="Georgia-BoldItalic" w:hAnsi="Georgia-BoldItalic" w:eastAsia="Georgia-BoldItalic" w:cs="Georgia-BoldItalic"/>
        <w:b/>
        <w:bCs/>
        <w:i/>
        <w:w w:val="102"/>
        <w:sz w:val="20"/>
        <w:szCs w:val="20"/>
      </w:rPr>
    </w:lvl>
    <w:lvl w:ilvl="3">
      <w:start w:val="1"/>
      <w:numFmt w:val="decimal"/>
      <w:lvlText w:val="%4."/>
      <w:lvlJc w:val="left"/>
      <w:pPr>
        <w:ind w:left="757" w:hanging="255"/>
        <w:jc w:val="left"/>
      </w:pPr>
      <w:rPr>
        <w:rFonts w:hint="default" w:ascii="Times New Roman" w:hAnsi="Times New Roman" w:eastAsia="Times New Roman" w:cs="Times New Roman"/>
        <w:w w:val="103"/>
        <w:sz w:val="20"/>
        <w:szCs w:val="20"/>
      </w:rPr>
    </w:lvl>
    <w:lvl w:ilvl="4">
      <w:start w:val="0"/>
      <w:numFmt w:val="bullet"/>
      <w:lvlText w:val="•"/>
      <w:lvlJc w:val="left"/>
      <w:pPr>
        <w:ind w:left="3515" w:hanging="255"/>
      </w:pPr>
      <w:rPr>
        <w:rFonts w:hint="default"/>
      </w:rPr>
    </w:lvl>
    <w:lvl w:ilvl="5">
      <w:start w:val="0"/>
      <w:numFmt w:val="bullet"/>
      <w:lvlText w:val="•"/>
      <w:lvlJc w:val="left"/>
      <w:pPr>
        <w:ind w:left="4772" w:hanging="255"/>
      </w:pPr>
      <w:rPr>
        <w:rFonts w:hint="default"/>
      </w:rPr>
    </w:lvl>
    <w:lvl w:ilvl="6">
      <w:start w:val="0"/>
      <w:numFmt w:val="bullet"/>
      <w:lvlText w:val="•"/>
      <w:lvlJc w:val="left"/>
      <w:pPr>
        <w:ind w:left="6030" w:hanging="255"/>
      </w:pPr>
      <w:rPr>
        <w:rFonts w:hint="default"/>
      </w:rPr>
    </w:lvl>
    <w:lvl w:ilvl="7">
      <w:start w:val="0"/>
      <w:numFmt w:val="bullet"/>
      <w:lvlText w:val="•"/>
      <w:lvlJc w:val="left"/>
      <w:pPr>
        <w:ind w:left="7287" w:hanging="255"/>
      </w:pPr>
      <w:rPr>
        <w:rFonts w:hint="default"/>
      </w:rPr>
    </w:lvl>
    <w:lvl w:ilvl="8">
      <w:start w:val="0"/>
      <w:numFmt w:val="bullet"/>
      <w:lvlText w:val="•"/>
      <w:lvlJc w:val="left"/>
      <w:pPr>
        <w:ind w:left="8545" w:hanging="255"/>
      </w:pPr>
      <w:rPr>
        <w:rFonts w:hint="default"/>
      </w:rPr>
    </w:lvl>
  </w:abstractNum>
  <w:abstractNum w:abstractNumId="23">
    <w:multiLevelType w:val="hybridMultilevel"/>
    <w:lvl w:ilvl="0">
      <w:start w:val="0"/>
      <w:numFmt w:val="bullet"/>
      <w:lvlText w:val="•"/>
      <w:lvlJc w:val="left"/>
      <w:pPr>
        <w:ind w:left="758" w:hanging="200"/>
      </w:pPr>
      <w:rPr>
        <w:rFonts w:hint="default" w:ascii="Menlo" w:hAnsi="Menlo" w:eastAsia="Menlo" w:cs="Menlo"/>
        <w:i/>
        <w:w w:val="82"/>
        <w:sz w:val="20"/>
        <w:szCs w:val="20"/>
      </w:rPr>
    </w:lvl>
    <w:lvl w:ilvl="1">
      <w:start w:val="0"/>
      <w:numFmt w:val="bullet"/>
      <w:lvlText w:val="•"/>
      <w:lvlJc w:val="left"/>
      <w:pPr>
        <w:ind w:left="1790" w:hanging="200"/>
      </w:pPr>
      <w:rPr>
        <w:rFonts w:hint="default"/>
      </w:rPr>
    </w:lvl>
    <w:lvl w:ilvl="2">
      <w:start w:val="0"/>
      <w:numFmt w:val="bullet"/>
      <w:lvlText w:val="•"/>
      <w:lvlJc w:val="left"/>
      <w:pPr>
        <w:ind w:left="2820" w:hanging="200"/>
      </w:pPr>
      <w:rPr>
        <w:rFonts w:hint="default"/>
      </w:rPr>
    </w:lvl>
    <w:lvl w:ilvl="3">
      <w:start w:val="0"/>
      <w:numFmt w:val="bullet"/>
      <w:lvlText w:val="•"/>
      <w:lvlJc w:val="left"/>
      <w:pPr>
        <w:ind w:left="3850" w:hanging="200"/>
      </w:pPr>
      <w:rPr>
        <w:rFonts w:hint="default"/>
      </w:rPr>
    </w:lvl>
    <w:lvl w:ilvl="4">
      <w:start w:val="0"/>
      <w:numFmt w:val="bullet"/>
      <w:lvlText w:val="•"/>
      <w:lvlJc w:val="left"/>
      <w:pPr>
        <w:ind w:left="4880" w:hanging="200"/>
      </w:pPr>
      <w:rPr>
        <w:rFonts w:hint="default"/>
      </w:rPr>
    </w:lvl>
    <w:lvl w:ilvl="5">
      <w:start w:val="0"/>
      <w:numFmt w:val="bullet"/>
      <w:lvlText w:val="•"/>
      <w:lvlJc w:val="left"/>
      <w:pPr>
        <w:ind w:left="5910" w:hanging="200"/>
      </w:pPr>
      <w:rPr>
        <w:rFonts w:hint="default"/>
      </w:rPr>
    </w:lvl>
    <w:lvl w:ilvl="6">
      <w:start w:val="0"/>
      <w:numFmt w:val="bullet"/>
      <w:lvlText w:val="•"/>
      <w:lvlJc w:val="left"/>
      <w:pPr>
        <w:ind w:left="6940" w:hanging="200"/>
      </w:pPr>
      <w:rPr>
        <w:rFonts w:hint="default"/>
      </w:rPr>
    </w:lvl>
    <w:lvl w:ilvl="7">
      <w:start w:val="0"/>
      <w:numFmt w:val="bullet"/>
      <w:lvlText w:val="•"/>
      <w:lvlJc w:val="left"/>
      <w:pPr>
        <w:ind w:left="7970" w:hanging="200"/>
      </w:pPr>
      <w:rPr>
        <w:rFonts w:hint="default"/>
      </w:rPr>
    </w:lvl>
    <w:lvl w:ilvl="8">
      <w:start w:val="0"/>
      <w:numFmt w:val="bullet"/>
      <w:lvlText w:val="•"/>
      <w:lvlJc w:val="left"/>
      <w:pPr>
        <w:ind w:left="9000" w:hanging="200"/>
      </w:pPr>
      <w:rPr>
        <w:rFonts w:hint="default"/>
      </w:rPr>
    </w:lvl>
  </w:abstractNum>
  <w:abstractNum w:abstractNumId="22">
    <w:multiLevelType w:val="hybridMultilevel"/>
    <w:lvl w:ilvl="0">
      <w:start w:val="1"/>
      <w:numFmt w:val="decimal"/>
      <w:lvlText w:val="%1."/>
      <w:lvlJc w:val="left"/>
      <w:pPr>
        <w:ind w:left="758" w:hanging="255"/>
        <w:jc w:val="left"/>
      </w:pPr>
      <w:rPr>
        <w:rFonts w:hint="default" w:ascii="Times New Roman" w:hAnsi="Times New Roman" w:eastAsia="Times New Roman" w:cs="Times New Roman"/>
        <w:w w:val="103"/>
        <w:sz w:val="20"/>
        <w:szCs w:val="20"/>
      </w:rPr>
    </w:lvl>
    <w:lvl w:ilvl="1">
      <w:start w:val="0"/>
      <w:numFmt w:val="bullet"/>
      <w:lvlText w:val="•"/>
      <w:lvlJc w:val="left"/>
      <w:pPr>
        <w:ind w:left="1790" w:hanging="255"/>
      </w:pPr>
      <w:rPr>
        <w:rFonts w:hint="default"/>
      </w:rPr>
    </w:lvl>
    <w:lvl w:ilvl="2">
      <w:start w:val="0"/>
      <w:numFmt w:val="bullet"/>
      <w:lvlText w:val="•"/>
      <w:lvlJc w:val="left"/>
      <w:pPr>
        <w:ind w:left="2820" w:hanging="255"/>
      </w:pPr>
      <w:rPr>
        <w:rFonts w:hint="default"/>
      </w:rPr>
    </w:lvl>
    <w:lvl w:ilvl="3">
      <w:start w:val="0"/>
      <w:numFmt w:val="bullet"/>
      <w:lvlText w:val="•"/>
      <w:lvlJc w:val="left"/>
      <w:pPr>
        <w:ind w:left="3850" w:hanging="255"/>
      </w:pPr>
      <w:rPr>
        <w:rFonts w:hint="default"/>
      </w:rPr>
    </w:lvl>
    <w:lvl w:ilvl="4">
      <w:start w:val="0"/>
      <w:numFmt w:val="bullet"/>
      <w:lvlText w:val="•"/>
      <w:lvlJc w:val="left"/>
      <w:pPr>
        <w:ind w:left="4880" w:hanging="255"/>
      </w:pPr>
      <w:rPr>
        <w:rFonts w:hint="default"/>
      </w:rPr>
    </w:lvl>
    <w:lvl w:ilvl="5">
      <w:start w:val="0"/>
      <w:numFmt w:val="bullet"/>
      <w:lvlText w:val="•"/>
      <w:lvlJc w:val="left"/>
      <w:pPr>
        <w:ind w:left="5910" w:hanging="255"/>
      </w:pPr>
      <w:rPr>
        <w:rFonts w:hint="default"/>
      </w:rPr>
    </w:lvl>
    <w:lvl w:ilvl="6">
      <w:start w:val="0"/>
      <w:numFmt w:val="bullet"/>
      <w:lvlText w:val="•"/>
      <w:lvlJc w:val="left"/>
      <w:pPr>
        <w:ind w:left="6940" w:hanging="255"/>
      </w:pPr>
      <w:rPr>
        <w:rFonts w:hint="default"/>
      </w:rPr>
    </w:lvl>
    <w:lvl w:ilvl="7">
      <w:start w:val="0"/>
      <w:numFmt w:val="bullet"/>
      <w:lvlText w:val="•"/>
      <w:lvlJc w:val="left"/>
      <w:pPr>
        <w:ind w:left="7970" w:hanging="255"/>
      </w:pPr>
      <w:rPr>
        <w:rFonts w:hint="default"/>
      </w:rPr>
    </w:lvl>
    <w:lvl w:ilvl="8">
      <w:start w:val="0"/>
      <w:numFmt w:val="bullet"/>
      <w:lvlText w:val="•"/>
      <w:lvlJc w:val="left"/>
      <w:pPr>
        <w:ind w:left="9000" w:hanging="255"/>
      </w:pPr>
      <w:rPr>
        <w:rFonts w:hint="default"/>
      </w:rPr>
    </w:lvl>
  </w:abstractNum>
  <w:abstractNum w:abstractNumId="21">
    <w:multiLevelType w:val="hybridMultilevel"/>
    <w:lvl w:ilvl="0">
      <w:start w:val="4"/>
      <w:numFmt w:val="decimal"/>
      <w:lvlText w:val="%1"/>
      <w:lvlJc w:val="left"/>
      <w:pPr>
        <w:ind w:left="1108" w:hanging="849"/>
        <w:jc w:val="left"/>
      </w:pPr>
      <w:rPr>
        <w:rFonts w:hint="default"/>
      </w:rPr>
    </w:lvl>
    <w:lvl w:ilvl="1">
      <w:start w:val="1"/>
      <w:numFmt w:val="decimal"/>
      <w:lvlText w:val="%1.%2"/>
      <w:lvlJc w:val="left"/>
      <w:pPr>
        <w:ind w:left="1108" w:hanging="849"/>
        <w:jc w:val="left"/>
      </w:pPr>
      <w:rPr>
        <w:rFonts w:hint="default"/>
      </w:rPr>
    </w:lvl>
    <w:lvl w:ilvl="2">
      <w:start w:val="14"/>
      <w:numFmt w:val="decimal"/>
      <w:lvlText w:val="%1.%2.%3"/>
      <w:lvlJc w:val="left"/>
      <w:pPr>
        <w:ind w:left="1108" w:hanging="849"/>
        <w:jc w:val="left"/>
      </w:pPr>
      <w:rPr>
        <w:rFonts w:hint="default" w:ascii="Georgia-BoldItalic" w:hAnsi="Georgia-BoldItalic" w:eastAsia="Georgia-BoldItalic" w:cs="Georgia-BoldItalic"/>
        <w:b/>
        <w:bCs/>
        <w:i/>
        <w:w w:val="104"/>
        <w:sz w:val="20"/>
        <w:szCs w:val="20"/>
      </w:rPr>
    </w:lvl>
    <w:lvl w:ilvl="3">
      <w:start w:val="1"/>
      <w:numFmt w:val="decimal"/>
      <w:lvlText w:val="%4."/>
      <w:lvlJc w:val="left"/>
      <w:pPr>
        <w:ind w:left="758" w:hanging="255"/>
        <w:jc w:val="left"/>
      </w:pPr>
      <w:rPr>
        <w:rFonts w:hint="default" w:ascii="Times New Roman" w:hAnsi="Times New Roman" w:eastAsia="Times New Roman" w:cs="Times New Roman"/>
        <w:w w:val="103"/>
        <w:sz w:val="20"/>
        <w:szCs w:val="20"/>
      </w:rPr>
    </w:lvl>
    <w:lvl w:ilvl="4">
      <w:start w:val="0"/>
      <w:numFmt w:val="bullet"/>
      <w:lvlText w:val="•"/>
      <w:lvlJc w:val="left"/>
      <w:pPr>
        <w:ind w:left="4420" w:hanging="255"/>
      </w:pPr>
      <w:rPr>
        <w:rFonts w:hint="default"/>
      </w:rPr>
    </w:lvl>
    <w:lvl w:ilvl="5">
      <w:start w:val="0"/>
      <w:numFmt w:val="bullet"/>
      <w:lvlText w:val="•"/>
      <w:lvlJc w:val="left"/>
      <w:pPr>
        <w:ind w:left="5526" w:hanging="255"/>
      </w:pPr>
      <w:rPr>
        <w:rFonts w:hint="default"/>
      </w:rPr>
    </w:lvl>
    <w:lvl w:ilvl="6">
      <w:start w:val="0"/>
      <w:numFmt w:val="bullet"/>
      <w:lvlText w:val="•"/>
      <w:lvlJc w:val="left"/>
      <w:pPr>
        <w:ind w:left="6633" w:hanging="255"/>
      </w:pPr>
      <w:rPr>
        <w:rFonts w:hint="default"/>
      </w:rPr>
    </w:lvl>
    <w:lvl w:ilvl="7">
      <w:start w:val="0"/>
      <w:numFmt w:val="bullet"/>
      <w:lvlText w:val="•"/>
      <w:lvlJc w:val="left"/>
      <w:pPr>
        <w:ind w:left="7740" w:hanging="255"/>
      </w:pPr>
      <w:rPr>
        <w:rFonts w:hint="default"/>
      </w:rPr>
    </w:lvl>
    <w:lvl w:ilvl="8">
      <w:start w:val="0"/>
      <w:numFmt w:val="bullet"/>
      <w:lvlText w:val="•"/>
      <w:lvlJc w:val="left"/>
      <w:pPr>
        <w:ind w:left="8846" w:hanging="255"/>
      </w:pPr>
      <w:rPr>
        <w:rFonts w:hint="default"/>
      </w:rPr>
    </w:lvl>
  </w:abstractNum>
  <w:abstractNum w:abstractNumId="20">
    <w:multiLevelType w:val="hybridMultilevel"/>
    <w:lvl w:ilvl="0">
      <w:start w:val="1"/>
      <w:numFmt w:val="decimal"/>
      <w:lvlText w:val="%1."/>
      <w:lvlJc w:val="left"/>
      <w:pPr>
        <w:ind w:left="758" w:hanging="255"/>
        <w:jc w:val="left"/>
      </w:pPr>
      <w:rPr>
        <w:rFonts w:hint="default" w:ascii="Times New Roman" w:hAnsi="Times New Roman" w:eastAsia="Times New Roman" w:cs="Times New Roman"/>
        <w:w w:val="103"/>
        <w:sz w:val="20"/>
        <w:szCs w:val="20"/>
      </w:rPr>
    </w:lvl>
    <w:lvl w:ilvl="1">
      <w:start w:val="0"/>
      <w:numFmt w:val="bullet"/>
      <w:lvlText w:val="•"/>
      <w:lvlJc w:val="left"/>
      <w:pPr>
        <w:ind w:left="1790" w:hanging="255"/>
      </w:pPr>
      <w:rPr>
        <w:rFonts w:hint="default"/>
      </w:rPr>
    </w:lvl>
    <w:lvl w:ilvl="2">
      <w:start w:val="0"/>
      <w:numFmt w:val="bullet"/>
      <w:lvlText w:val="•"/>
      <w:lvlJc w:val="left"/>
      <w:pPr>
        <w:ind w:left="2820" w:hanging="255"/>
      </w:pPr>
      <w:rPr>
        <w:rFonts w:hint="default"/>
      </w:rPr>
    </w:lvl>
    <w:lvl w:ilvl="3">
      <w:start w:val="0"/>
      <w:numFmt w:val="bullet"/>
      <w:lvlText w:val="•"/>
      <w:lvlJc w:val="left"/>
      <w:pPr>
        <w:ind w:left="3850" w:hanging="255"/>
      </w:pPr>
      <w:rPr>
        <w:rFonts w:hint="default"/>
      </w:rPr>
    </w:lvl>
    <w:lvl w:ilvl="4">
      <w:start w:val="0"/>
      <w:numFmt w:val="bullet"/>
      <w:lvlText w:val="•"/>
      <w:lvlJc w:val="left"/>
      <w:pPr>
        <w:ind w:left="4880" w:hanging="255"/>
      </w:pPr>
      <w:rPr>
        <w:rFonts w:hint="default"/>
      </w:rPr>
    </w:lvl>
    <w:lvl w:ilvl="5">
      <w:start w:val="0"/>
      <w:numFmt w:val="bullet"/>
      <w:lvlText w:val="•"/>
      <w:lvlJc w:val="left"/>
      <w:pPr>
        <w:ind w:left="5910" w:hanging="255"/>
      </w:pPr>
      <w:rPr>
        <w:rFonts w:hint="default"/>
      </w:rPr>
    </w:lvl>
    <w:lvl w:ilvl="6">
      <w:start w:val="0"/>
      <w:numFmt w:val="bullet"/>
      <w:lvlText w:val="•"/>
      <w:lvlJc w:val="left"/>
      <w:pPr>
        <w:ind w:left="6940" w:hanging="255"/>
      </w:pPr>
      <w:rPr>
        <w:rFonts w:hint="default"/>
      </w:rPr>
    </w:lvl>
    <w:lvl w:ilvl="7">
      <w:start w:val="0"/>
      <w:numFmt w:val="bullet"/>
      <w:lvlText w:val="•"/>
      <w:lvlJc w:val="left"/>
      <w:pPr>
        <w:ind w:left="7970" w:hanging="255"/>
      </w:pPr>
      <w:rPr>
        <w:rFonts w:hint="default"/>
      </w:rPr>
    </w:lvl>
    <w:lvl w:ilvl="8">
      <w:start w:val="0"/>
      <w:numFmt w:val="bullet"/>
      <w:lvlText w:val="•"/>
      <w:lvlJc w:val="left"/>
      <w:pPr>
        <w:ind w:left="9000" w:hanging="255"/>
      </w:pPr>
      <w:rPr>
        <w:rFonts w:hint="default"/>
      </w:rPr>
    </w:lvl>
  </w:abstractNum>
  <w:abstractNum w:abstractNumId="19">
    <w:multiLevelType w:val="hybridMultilevel"/>
    <w:lvl w:ilvl="0">
      <w:start w:val="1"/>
      <w:numFmt w:val="decimal"/>
      <w:lvlText w:val="%1."/>
      <w:lvlJc w:val="left"/>
      <w:pPr>
        <w:ind w:left="758" w:hanging="255"/>
        <w:jc w:val="left"/>
      </w:pPr>
      <w:rPr>
        <w:rFonts w:hint="default" w:ascii="Times New Roman" w:hAnsi="Times New Roman" w:eastAsia="Times New Roman" w:cs="Times New Roman"/>
        <w:w w:val="103"/>
        <w:sz w:val="20"/>
        <w:szCs w:val="20"/>
      </w:rPr>
    </w:lvl>
    <w:lvl w:ilvl="1">
      <w:start w:val="0"/>
      <w:numFmt w:val="bullet"/>
      <w:lvlText w:val="•"/>
      <w:lvlJc w:val="left"/>
      <w:pPr>
        <w:ind w:left="1790" w:hanging="255"/>
      </w:pPr>
      <w:rPr>
        <w:rFonts w:hint="default"/>
      </w:rPr>
    </w:lvl>
    <w:lvl w:ilvl="2">
      <w:start w:val="0"/>
      <w:numFmt w:val="bullet"/>
      <w:lvlText w:val="•"/>
      <w:lvlJc w:val="left"/>
      <w:pPr>
        <w:ind w:left="2820" w:hanging="255"/>
      </w:pPr>
      <w:rPr>
        <w:rFonts w:hint="default"/>
      </w:rPr>
    </w:lvl>
    <w:lvl w:ilvl="3">
      <w:start w:val="0"/>
      <w:numFmt w:val="bullet"/>
      <w:lvlText w:val="•"/>
      <w:lvlJc w:val="left"/>
      <w:pPr>
        <w:ind w:left="3850" w:hanging="255"/>
      </w:pPr>
      <w:rPr>
        <w:rFonts w:hint="default"/>
      </w:rPr>
    </w:lvl>
    <w:lvl w:ilvl="4">
      <w:start w:val="0"/>
      <w:numFmt w:val="bullet"/>
      <w:lvlText w:val="•"/>
      <w:lvlJc w:val="left"/>
      <w:pPr>
        <w:ind w:left="4880" w:hanging="255"/>
      </w:pPr>
      <w:rPr>
        <w:rFonts w:hint="default"/>
      </w:rPr>
    </w:lvl>
    <w:lvl w:ilvl="5">
      <w:start w:val="0"/>
      <w:numFmt w:val="bullet"/>
      <w:lvlText w:val="•"/>
      <w:lvlJc w:val="left"/>
      <w:pPr>
        <w:ind w:left="5910" w:hanging="255"/>
      </w:pPr>
      <w:rPr>
        <w:rFonts w:hint="default"/>
      </w:rPr>
    </w:lvl>
    <w:lvl w:ilvl="6">
      <w:start w:val="0"/>
      <w:numFmt w:val="bullet"/>
      <w:lvlText w:val="•"/>
      <w:lvlJc w:val="left"/>
      <w:pPr>
        <w:ind w:left="6940" w:hanging="255"/>
      </w:pPr>
      <w:rPr>
        <w:rFonts w:hint="default"/>
      </w:rPr>
    </w:lvl>
    <w:lvl w:ilvl="7">
      <w:start w:val="0"/>
      <w:numFmt w:val="bullet"/>
      <w:lvlText w:val="•"/>
      <w:lvlJc w:val="left"/>
      <w:pPr>
        <w:ind w:left="7970" w:hanging="255"/>
      </w:pPr>
      <w:rPr>
        <w:rFonts w:hint="default"/>
      </w:rPr>
    </w:lvl>
    <w:lvl w:ilvl="8">
      <w:start w:val="0"/>
      <w:numFmt w:val="bullet"/>
      <w:lvlText w:val="•"/>
      <w:lvlJc w:val="left"/>
      <w:pPr>
        <w:ind w:left="9000" w:hanging="255"/>
      </w:pPr>
      <w:rPr>
        <w:rFonts w:hint="default"/>
      </w:rPr>
    </w:lvl>
  </w:abstractNum>
  <w:abstractNum w:abstractNumId="18">
    <w:multiLevelType w:val="hybridMultilevel"/>
    <w:lvl w:ilvl="0">
      <w:start w:val="1"/>
      <w:numFmt w:val="decimal"/>
      <w:lvlText w:val="%1."/>
      <w:lvlJc w:val="left"/>
      <w:pPr>
        <w:ind w:left="758" w:hanging="255"/>
        <w:jc w:val="left"/>
      </w:pPr>
      <w:rPr>
        <w:rFonts w:hint="default" w:ascii="Times New Roman" w:hAnsi="Times New Roman" w:eastAsia="Times New Roman" w:cs="Times New Roman"/>
        <w:w w:val="103"/>
        <w:sz w:val="20"/>
        <w:szCs w:val="20"/>
      </w:rPr>
    </w:lvl>
    <w:lvl w:ilvl="1">
      <w:start w:val="0"/>
      <w:numFmt w:val="bullet"/>
      <w:lvlText w:val="•"/>
      <w:lvlJc w:val="left"/>
      <w:pPr>
        <w:ind w:left="1790" w:hanging="255"/>
      </w:pPr>
      <w:rPr>
        <w:rFonts w:hint="default"/>
      </w:rPr>
    </w:lvl>
    <w:lvl w:ilvl="2">
      <w:start w:val="0"/>
      <w:numFmt w:val="bullet"/>
      <w:lvlText w:val="•"/>
      <w:lvlJc w:val="left"/>
      <w:pPr>
        <w:ind w:left="2820" w:hanging="255"/>
      </w:pPr>
      <w:rPr>
        <w:rFonts w:hint="default"/>
      </w:rPr>
    </w:lvl>
    <w:lvl w:ilvl="3">
      <w:start w:val="0"/>
      <w:numFmt w:val="bullet"/>
      <w:lvlText w:val="•"/>
      <w:lvlJc w:val="left"/>
      <w:pPr>
        <w:ind w:left="3850" w:hanging="255"/>
      </w:pPr>
      <w:rPr>
        <w:rFonts w:hint="default"/>
      </w:rPr>
    </w:lvl>
    <w:lvl w:ilvl="4">
      <w:start w:val="0"/>
      <w:numFmt w:val="bullet"/>
      <w:lvlText w:val="•"/>
      <w:lvlJc w:val="left"/>
      <w:pPr>
        <w:ind w:left="4880" w:hanging="255"/>
      </w:pPr>
      <w:rPr>
        <w:rFonts w:hint="default"/>
      </w:rPr>
    </w:lvl>
    <w:lvl w:ilvl="5">
      <w:start w:val="0"/>
      <w:numFmt w:val="bullet"/>
      <w:lvlText w:val="•"/>
      <w:lvlJc w:val="left"/>
      <w:pPr>
        <w:ind w:left="5910" w:hanging="255"/>
      </w:pPr>
      <w:rPr>
        <w:rFonts w:hint="default"/>
      </w:rPr>
    </w:lvl>
    <w:lvl w:ilvl="6">
      <w:start w:val="0"/>
      <w:numFmt w:val="bullet"/>
      <w:lvlText w:val="•"/>
      <w:lvlJc w:val="left"/>
      <w:pPr>
        <w:ind w:left="6940" w:hanging="255"/>
      </w:pPr>
      <w:rPr>
        <w:rFonts w:hint="default"/>
      </w:rPr>
    </w:lvl>
    <w:lvl w:ilvl="7">
      <w:start w:val="0"/>
      <w:numFmt w:val="bullet"/>
      <w:lvlText w:val="•"/>
      <w:lvlJc w:val="left"/>
      <w:pPr>
        <w:ind w:left="7970" w:hanging="255"/>
      </w:pPr>
      <w:rPr>
        <w:rFonts w:hint="default"/>
      </w:rPr>
    </w:lvl>
    <w:lvl w:ilvl="8">
      <w:start w:val="0"/>
      <w:numFmt w:val="bullet"/>
      <w:lvlText w:val="•"/>
      <w:lvlJc w:val="left"/>
      <w:pPr>
        <w:ind w:left="9000" w:hanging="255"/>
      </w:pPr>
      <w:rPr>
        <w:rFonts w:hint="default"/>
      </w:rPr>
    </w:lvl>
  </w:abstractNum>
  <w:abstractNum w:abstractNumId="17">
    <w:multiLevelType w:val="hybridMultilevel"/>
    <w:lvl w:ilvl="0">
      <w:start w:val="1"/>
      <w:numFmt w:val="decimal"/>
      <w:lvlText w:val="%1."/>
      <w:lvlJc w:val="left"/>
      <w:pPr>
        <w:ind w:left="758" w:hanging="255"/>
        <w:jc w:val="left"/>
      </w:pPr>
      <w:rPr>
        <w:rFonts w:hint="default" w:ascii="Times New Roman" w:hAnsi="Times New Roman" w:eastAsia="Times New Roman" w:cs="Times New Roman"/>
        <w:w w:val="103"/>
        <w:sz w:val="20"/>
        <w:szCs w:val="20"/>
      </w:rPr>
    </w:lvl>
    <w:lvl w:ilvl="1">
      <w:start w:val="0"/>
      <w:numFmt w:val="bullet"/>
      <w:lvlText w:val="•"/>
      <w:lvlJc w:val="left"/>
      <w:pPr>
        <w:ind w:left="1790" w:hanging="255"/>
      </w:pPr>
      <w:rPr>
        <w:rFonts w:hint="default"/>
      </w:rPr>
    </w:lvl>
    <w:lvl w:ilvl="2">
      <w:start w:val="0"/>
      <w:numFmt w:val="bullet"/>
      <w:lvlText w:val="•"/>
      <w:lvlJc w:val="left"/>
      <w:pPr>
        <w:ind w:left="2820" w:hanging="255"/>
      </w:pPr>
      <w:rPr>
        <w:rFonts w:hint="default"/>
      </w:rPr>
    </w:lvl>
    <w:lvl w:ilvl="3">
      <w:start w:val="0"/>
      <w:numFmt w:val="bullet"/>
      <w:lvlText w:val="•"/>
      <w:lvlJc w:val="left"/>
      <w:pPr>
        <w:ind w:left="3850" w:hanging="255"/>
      </w:pPr>
      <w:rPr>
        <w:rFonts w:hint="default"/>
      </w:rPr>
    </w:lvl>
    <w:lvl w:ilvl="4">
      <w:start w:val="0"/>
      <w:numFmt w:val="bullet"/>
      <w:lvlText w:val="•"/>
      <w:lvlJc w:val="left"/>
      <w:pPr>
        <w:ind w:left="4880" w:hanging="255"/>
      </w:pPr>
      <w:rPr>
        <w:rFonts w:hint="default"/>
      </w:rPr>
    </w:lvl>
    <w:lvl w:ilvl="5">
      <w:start w:val="0"/>
      <w:numFmt w:val="bullet"/>
      <w:lvlText w:val="•"/>
      <w:lvlJc w:val="left"/>
      <w:pPr>
        <w:ind w:left="5910" w:hanging="255"/>
      </w:pPr>
      <w:rPr>
        <w:rFonts w:hint="default"/>
      </w:rPr>
    </w:lvl>
    <w:lvl w:ilvl="6">
      <w:start w:val="0"/>
      <w:numFmt w:val="bullet"/>
      <w:lvlText w:val="•"/>
      <w:lvlJc w:val="left"/>
      <w:pPr>
        <w:ind w:left="6940" w:hanging="255"/>
      </w:pPr>
      <w:rPr>
        <w:rFonts w:hint="default"/>
      </w:rPr>
    </w:lvl>
    <w:lvl w:ilvl="7">
      <w:start w:val="0"/>
      <w:numFmt w:val="bullet"/>
      <w:lvlText w:val="•"/>
      <w:lvlJc w:val="left"/>
      <w:pPr>
        <w:ind w:left="7970" w:hanging="255"/>
      </w:pPr>
      <w:rPr>
        <w:rFonts w:hint="default"/>
      </w:rPr>
    </w:lvl>
    <w:lvl w:ilvl="8">
      <w:start w:val="0"/>
      <w:numFmt w:val="bullet"/>
      <w:lvlText w:val="•"/>
      <w:lvlJc w:val="left"/>
      <w:pPr>
        <w:ind w:left="9000" w:hanging="255"/>
      </w:pPr>
      <w:rPr>
        <w:rFonts w:hint="default"/>
      </w:rPr>
    </w:lvl>
  </w:abstractNum>
  <w:abstractNum w:abstractNumId="16">
    <w:multiLevelType w:val="hybridMultilevel"/>
    <w:lvl w:ilvl="0">
      <w:start w:val="4"/>
      <w:numFmt w:val="decimal"/>
      <w:lvlText w:val="%1"/>
      <w:lvlJc w:val="left"/>
      <w:pPr>
        <w:ind w:left="260" w:hanging="306"/>
        <w:jc w:val="left"/>
      </w:pPr>
      <w:rPr>
        <w:rFonts w:hint="default"/>
      </w:rPr>
    </w:lvl>
    <w:lvl w:ilvl="1">
      <w:start w:val="5"/>
      <w:numFmt w:val="decimal"/>
      <w:lvlText w:val="%1.%2"/>
      <w:lvlJc w:val="left"/>
      <w:pPr>
        <w:ind w:left="260" w:hanging="306"/>
        <w:jc w:val="left"/>
      </w:pPr>
      <w:rPr>
        <w:rFonts w:hint="default" w:ascii="Times New Roman" w:hAnsi="Times New Roman" w:eastAsia="Times New Roman" w:cs="Times New Roman"/>
        <w:w w:val="99"/>
        <w:sz w:val="20"/>
        <w:szCs w:val="20"/>
      </w:rPr>
    </w:lvl>
    <w:lvl w:ilvl="2">
      <w:start w:val="1"/>
      <w:numFmt w:val="lowerLetter"/>
      <w:lvlText w:val="(%3)"/>
      <w:lvlJc w:val="left"/>
      <w:pPr>
        <w:ind w:left="1824" w:hanging="312"/>
        <w:jc w:val="right"/>
      </w:pPr>
      <w:rPr>
        <w:rFonts w:hint="default" w:ascii="Arial" w:hAnsi="Arial" w:eastAsia="Arial" w:cs="Arial"/>
        <w:b/>
        <w:bCs/>
        <w:w w:val="126"/>
        <w:sz w:val="16"/>
        <w:szCs w:val="16"/>
      </w:rPr>
    </w:lvl>
    <w:lvl w:ilvl="3">
      <w:start w:val="0"/>
      <w:numFmt w:val="bullet"/>
      <w:lvlText w:val="•"/>
      <w:lvlJc w:val="left"/>
      <w:pPr>
        <w:ind w:left="2316" w:hanging="312"/>
      </w:pPr>
      <w:rPr>
        <w:rFonts w:hint="default"/>
      </w:rPr>
    </w:lvl>
    <w:lvl w:ilvl="4">
      <w:start w:val="0"/>
      <w:numFmt w:val="bullet"/>
      <w:lvlText w:val="•"/>
      <w:lvlJc w:val="left"/>
      <w:pPr>
        <w:ind w:left="2564" w:hanging="312"/>
      </w:pPr>
      <w:rPr>
        <w:rFonts w:hint="default"/>
      </w:rPr>
    </w:lvl>
    <w:lvl w:ilvl="5">
      <w:start w:val="0"/>
      <w:numFmt w:val="bullet"/>
      <w:lvlText w:val="•"/>
      <w:lvlJc w:val="left"/>
      <w:pPr>
        <w:ind w:left="2812" w:hanging="312"/>
      </w:pPr>
      <w:rPr>
        <w:rFonts w:hint="default"/>
      </w:rPr>
    </w:lvl>
    <w:lvl w:ilvl="6">
      <w:start w:val="0"/>
      <w:numFmt w:val="bullet"/>
      <w:lvlText w:val="•"/>
      <w:lvlJc w:val="left"/>
      <w:pPr>
        <w:ind w:left="3060" w:hanging="312"/>
      </w:pPr>
      <w:rPr>
        <w:rFonts w:hint="default"/>
      </w:rPr>
    </w:lvl>
    <w:lvl w:ilvl="7">
      <w:start w:val="0"/>
      <w:numFmt w:val="bullet"/>
      <w:lvlText w:val="•"/>
      <w:lvlJc w:val="left"/>
      <w:pPr>
        <w:ind w:left="3308" w:hanging="312"/>
      </w:pPr>
      <w:rPr>
        <w:rFonts w:hint="default"/>
      </w:rPr>
    </w:lvl>
    <w:lvl w:ilvl="8">
      <w:start w:val="0"/>
      <w:numFmt w:val="bullet"/>
      <w:lvlText w:val="•"/>
      <w:lvlJc w:val="left"/>
      <w:pPr>
        <w:ind w:left="3556" w:hanging="312"/>
      </w:pPr>
      <w:rPr>
        <w:rFonts w:hint="default"/>
      </w:rPr>
    </w:lvl>
  </w:abstractNum>
  <w:abstractNum w:abstractNumId="15">
    <w:multiLevelType w:val="hybridMultilevel"/>
    <w:lvl w:ilvl="0">
      <w:start w:val="4"/>
      <w:numFmt w:val="decimal"/>
      <w:lvlText w:val="%1"/>
      <w:lvlJc w:val="left"/>
      <w:pPr>
        <w:ind w:left="641" w:hanging="382"/>
        <w:jc w:val="left"/>
      </w:pPr>
      <w:rPr>
        <w:rFonts w:hint="default"/>
      </w:rPr>
    </w:lvl>
    <w:lvl w:ilvl="1">
      <w:start w:val="1"/>
      <w:numFmt w:val="decimal"/>
      <w:lvlText w:val="%1.%2"/>
      <w:lvlJc w:val="left"/>
      <w:pPr>
        <w:ind w:left="641" w:hanging="382"/>
        <w:jc w:val="left"/>
      </w:pPr>
      <w:rPr>
        <w:rFonts w:hint="default" w:ascii="Times New Roman" w:hAnsi="Times New Roman" w:eastAsia="Times New Roman" w:cs="Times New Roman"/>
        <w:b/>
        <w:bCs/>
        <w:w w:val="117"/>
        <w:sz w:val="20"/>
        <w:szCs w:val="20"/>
      </w:rPr>
    </w:lvl>
    <w:lvl w:ilvl="2">
      <w:start w:val="1"/>
      <w:numFmt w:val="decimal"/>
      <w:lvlText w:val="%1.%2.%3"/>
      <w:lvlJc w:val="left"/>
      <w:pPr>
        <w:ind w:left="990" w:hanging="731"/>
        <w:jc w:val="left"/>
      </w:pPr>
      <w:rPr>
        <w:rFonts w:hint="default" w:ascii="Georgia-BoldItalic" w:hAnsi="Georgia-BoldItalic" w:eastAsia="Georgia-BoldItalic" w:cs="Georgia-BoldItalic"/>
        <w:b/>
        <w:bCs/>
        <w:i/>
        <w:w w:val="108"/>
        <w:sz w:val="20"/>
        <w:szCs w:val="20"/>
      </w:rPr>
    </w:lvl>
    <w:lvl w:ilvl="3">
      <w:start w:val="1"/>
      <w:numFmt w:val="decimal"/>
      <w:lvlText w:val="%4."/>
      <w:lvlJc w:val="left"/>
      <w:pPr>
        <w:ind w:left="758" w:hanging="255"/>
        <w:jc w:val="left"/>
      </w:pPr>
      <w:rPr>
        <w:rFonts w:hint="default" w:ascii="Times New Roman" w:hAnsi="Times New Roman" w:eastAsia="Times New Roman" w:cs="Times New Roman"/>
        <w:w w:val="103"/>
        <w:sz w:val="20"/>
        <w:szCs w:val="20"/>
      </w:rPr>
    </w:lvl>
    <w:lvl w:ilvl="4">
      <w:start w:val="0"/>
      <w:numFmt w:val="bullet"/>
      <w:lvlText w:val="•"/>
      <w:lvlJc w:val="left"/>
      <w:pPr>
        <w:ind w:left="3515" w:hanging="255"/>
      </w:pPr>
      <w:rPr>
        <w:rFonts w:hint="default"/>
      </w:rPr>
    </w:lvl>
    <w:lvl w:ilvl="5">
      <w:start w:val="0"/>
      <w:numFmt w:val="bullet"/>
      <w:lvlText w:val="•"/>
      <w:lvlJc w:val="left"/>
      <w:pPr>
        <w:ind w:left="4772" w:hanging="255"/>
      </w:pPr>
      <w:rPr>
        <w:rFonts w:hint="default"/>
      </w:rPr>
    </w:lvl>
    <w:lvl w:ilvl="6">
      <w:start w:val="0"/>
      <w:numFmt w:val="bullet"/>
      <w:lvlText w:val="•"/>
      <w:lvlJc w:val="left"/>
      <w:pPr>
        <w:ind w:left="6030" w:hanging="255"/>
      </w:pPr>
      <w:rPr>
        <w:rFonts w:hint="default"/>
      </w:rPr>
    </w:lvl>
    <w:lvl w:ilvl="7">
      <w:start w:val="0"/>
      <w:numFmt w:val="bullet"/>
      <w:lvlText w:val="•"/>
      <w:lvlJc w:val="left"/>
      <w:pPr>
        <w:ind w:left="7287" w:hanging="255"/>
      </w:pPr>
      <w:rPr>
        <w:rFonts w:hint="default"/>
      </w:rPr>
    </w:lvl>
    <w:lvl w:ilvl="8">
      <w:start w:val="0"/>
      <w:numFmt w:val="bullet"/>
      <w:lvlText w:val="•"/>
      <w:lvlJc w:val="left"/>
      <w:pPr>
        <w:ind w:left="8545" w:hanging="255"/>
      </w:pPr>
      <w:rPr>
        <w:rFonts w:hint="default"/>
      </w:rPr>
    </w:lvl>
  </w:abstractNum>
  <w:abstractNum w:abstractNumId="14">
    <w:multiLevelType w:val="hybridMultilevel"/>
    <w:lvl w:ilvl="0">
      <w:start w:val="3"/>
      <w:numFmt w:val="decimal"/>
      <w:lvlText w:val="%1"/>
      <w:lvlJc w:val="left"/>
      <w:pPr>
        <w:ind w:left="641" w:hanging="382"/>
        <w:jc w:val="left"/>
      </w:pPr>
      <w:rPr>
        <w:rFonts w:hint="default"/>
      </w:rPr>
    </w:lvl>
    <w:lvl w:ilvl="1">
      <w:start w:val="1"/>
      <w:numFmt w:val="decimal"/>
      <w:lvlText w:val="%1.%2"/>
      <w:lvlJc w:val="left"/>
      <w:pPr>
        <w:ind w:left="641" w:hanging="382"/>
        <w:jc w:val="left"/>
      </w:pPr>
      <w:rPr>
        <w:rFonts w:hint="default" w:ascii="Times New Roman" w:hAnsi="Times New Roman" w:eastAsia="Times New Roman" w:cs="Times New Roman"/>
        <w:b/>
        <w:bCs/>
        <w:w w:val="117"/>
        <w:sz w:val="20"/>
        <w:szCs w:val="20"/>
      </w:rPr>
    </w:lvl>
    <w:lvl w:ilvl="2">
      <w:start w:val="0"/>
      <w:numFmt w:val="bullet"/>
      <w:lvlText w:val="•"/>
      <w:lvlJc w:val="left"/>
      <w:pPr>
        <w:ind w:left="2724" w:hanging="382"/>
      </w:pPr>
      <w:rPr>
        <w:rFonts w:hint="default"/>
      </w:rPr>
    </w:lvl>
    <w:lvl w:ilvl="3">
      <w:start w:val="0"/>
      <w:numFmt w:val="bullet"/>
      <w:lvlText w:val="•"/>
      <w:lvlJc w:val="left"/>
      <w:pPr>
        <w:ind w:left="3766" w:hanging="382"/>
      </w:pPr>
      <w:rPr>
        <w:rFonts w:hint="default"/>
      </w:rPr>
    </w:lvl>
    <w:lvl w:ilvl="4">
      <w:start w:val="0"/>
      <w:numFmt w:val="bullet"/>
      <w:lvlText w:val="•"/>
      <w:lvlJc w:val="left"/>
      <w:pPr>
        <w:ind w:left="4808" w:hanging="382"/>
      </w:pPr>
      <w:rPr>
        <w:rFonts w:hint="default"/>
      </w:rPr>
    </w:lvl>
    <w:lvl w:ilvl="5">
      <w:start w:val="0"/>
      <w:numFmt w:val="bullet"/>
      <w:lvlText w:val="•"/>
      <w:lvlJc w:val="left"/>
      <w:pPr>
        <w:ind w:left="5850" w:hanging="382"/>
      </w:pPr>
      <w:rPr>
        <w:rFonts w:hint="default"/>
      </w:rPr>
    </w:lvl>
    <w:lvl w:ilvl="6">
      <w:start w:val="0"/>
      <w:numFmt w:val="bullet"/>
      <w:lvlText w:val="•"/>
      <w:lvlJc w:val="left"/>
      <w:pPr>
        <w:ind w:left="6892" w:hanging="382"/>
      </w:pPr>
      <w:rPr>
        <w:rFonts w:hint="default"/>
      </w:rPr>
    </w:lvl>
    <w:lvl w:ilvl="7">
      <w:start w:val="0"/>
      <w:numFmt w:val="bullet"/>
      <w:lvlText w:val="•"/>
      <w:lvlJc w:val="left"/>
      <w:pPr>
        <w:ind w:left="7934" w:hanging="382"/>
      </w:pPr>
      <w:rPr>
        <w:rFonts w:hint="default"/>
      </w:rPr>
    </w:lvl>
    <w:lvl w:ilvl="8">
      <w:start w:val="0"/>
      <w:numFmt w:val="bullet"/>
      <w:lvlText w:val="•"/>
      <w:lvlJc w:val="left"/>
      <w:pPr>
        <w:ind w:left="8976" w:hanging="382"/>
      </w:pPr>
      <w:rPr>
        <w:rFonts w:hint="default"/>
      </w:rPr>
    </w:lvl>
  </w:abstractNum>
  <w:abstractNum w:abstractNumId="13">
    <w:multiLevelType w:val="hybridMultilevel"/>
    <w:lvl w:ilvl="0">
      <w:start w:val="2"/>
      <w:numFmt w:val="decimal"/>
      <w:lvlText w:val="%1"/>
      <w:lvlJc w:val="left"/>
      <w:pPr>
        <w:ind w:left="990" w:hanging="731"/>
        <w:jc w:val="left"/>
      </w:pPr>
      <w:rPr>
        <w:rFonts w:hint="default"/>
      </w:rPr>
    </w:lvl>
    <w:lvl w:ilvl="1">
      <w:start w:val="2"/>
      <w:numFmt w:val="decimal"/>
      <w:lvlText w:val="%1.%2"/>
      <w:lvlJc w:val="left"/>
      <w:pPr>
        <w:ind w:left="990" w:hanging="731"/>
        <w:jc w:val="left"/>
      </w:pPr>
      <w:rPr>
        <w:rFonts w:hint="default"/>
      </w:rPr>
    </w:lvl>
    <w:lvl w:ilvl="2">
      <w:start w:val="1"/>
      <w:numFmt w:val="decimal"/>
      <w:lvlText w:val="%1.%2.%3"/>
      <w:lvlJc w:val="left"/>
      <w:pPr>
        <w:ind w:left="990" w:hanging="731"/>
        <w:jc w:val="left"/>
      </w:pPr>
      <w:rPr>
        <w:rFonts w:hint="default" w:ascii="Georgia-BoldItalic" w:hAnsi="Georgia-BoldItalic" w:eastAsia="Georgia-BoldItalic" w:cs="Georgia-BoldItalic"/>
        <w:b/>
        <w:bCs/>
        <w:i/>
        <w:w w:val="103"/>
        <w:sz w:val="20"/>
        <w:szCs w:val="20"/>
      </w:rPr>
    </w:lvl>
    <w:lvl w:ilvl="3">
      <w:start w:val="0"/>
      <w:numFmt w:val="bullet"/>
      <w:lvlText w:val="•"/>
      <w:lvlJc w:val="left"/>
      <w:pPr>
        <w:ind w:left="758" w:hanging="200"/>
      </w:pPr>
      <w:rPr>
        <w:rFonts w:hint="default" w:ascii="Menlo" w:hAnsi="Menlo" w:eastAsia="Menlo" w:cs="Menlo"/>
        <w:i/>
        <w:w w:val="82"/>
        <w:sz w:val="20"/>
        <w:szCs w:val="20"/>
      </w:rPr>
    </w:lvl>
    <w:lvl w:ilvl="4">
      <w:start w:val="0"/>
      <w:numFmt w:val="bullet"/>
      <w:lvlText w:val="•"/>
      <w:lvlJc w:val="left"/>
      <w:pPr>
        <w:ind w:left="4353" w:hanging="200"/>
      </w:pPr>
      <w:rPr>
        <w:rFonts w:hint="default"/>
      </w:rPr>
    </w:lvl>
    <w:lvl w:ilvl="5">
      <w:start w:val="0"/>
      <w:numFmt w:val="bullet"/>
      <w:lvlText w:val="•"/>
      <w:lvlJc w:val="left"/>
      <w:pPr>
        <w:ind w:left="5471" w:hanging="200"/>
      </w:pPr>
      <w:rPr>
        <w:rFonts w:hint="default"/>
      </w:rPr>
    </w:lvl>
    <w:lvl w:ilvl="6">
      <w:start w:val="0"/>
      <w:numFmt w:val="bullet"/>
      <w:lvlText w:val="•"/>
      <w:lvlJc w:val="left"/>
      <w:pPr>
        <w:ind w:left="6588" w:hanging="200"/>
      </w:pPr>
      <w:rPr>
        <w:rFonts w:hint="default"/>
      </w:rPr>
    </w:lvl>
    <w:lvl w:ilvl="7">
      <w:start w:val="0"/>
      <w:numFmt w:val="bullet"/>
      <w:lvlText w:val="•"/>
      <w:lvlJc w:val="left"/>
      <w:pPr>
        <w:ind w:left="7706" w:hanging="200"/>
      </w:pPr>
      <w:rPr>
        <w:rFonts w:hint="default"/>
      </w:rPr>
    </w:lvl>
    <w:lvl w:ilvl="8">
      <w:start w:val="0"/>
      <w:numFmt w:val="bullet"/>
      <w:lvlText w:val="•"/>
      <w:lvlJc w:val="left"/>
      <w:pPr>
        <w:ind w:left="8824" w:hanging="200"/>
      </w:pPr>
      <w:rPr>
        <w:rFonts w:hint="default"/>
      </w:rPr>
    </w:lvl>
  </w:abstractNum>
  <w:abstractNum w:abstractNumId="12">
    <w:multiLevelType w:val="hybridMultilevel"/>
    <w:lvl w:ilvl="0">
      <w:start w:val="1"/>
      <w:numFmt w:val="decimal"/>
      <w:lvlText w:val="%1."/>
      <w:lvlJc w:val="left"/>
      <w:pPr>
        <w:ind w:left="705" w:hanging="255"/>
        <w:jc w:val="left"/>
      </w:pPr>
      <w:rPr>
        <w:rFonts w:hint="default" w:ascii="Times New Roman" w:hAnsi="Times New Roman" w:eastAsia="Times New Roman" w:cs="Times New Roman"/>
        <w:w w:val="103"/>
        <w:sz w:val="20"/>
        <w:szCs w:val="20"/>
      </w:rPr>
    </w:lvl>
    <w:lvl w:ilvl="1">
      <w:start w:val="0"/>
      <w:numFmt w:val="bullet"/>
      <w:lvlText w:val="•"/>
      <w:lvlJc w:val="left"/>
      <w:pPr>
        <w:ind w:left="1577" w:hanging="255"/>
      </w:pPr>
      <w:rPr>
        <w:rFonts w:hint="default"/>
      </w:rPr>
    </w:lvl>
    <w:lvl w:ilvl="2">
      <w:start w:val="0"/>
      <w:numFmt w:val="bullet"/>
      <w:lvlText w:val="•"/>
      <w:lvlJc w:val="left"/>
      <w:pPr>
        <w:ind w:left="2455" w:hanging="255"/>
      </w:pPr>
      <w:rPr>
        <w:rFonts w:hint="default"/>
      </w:rPr>
    </w:lvl>
    <w:lvl w:ilvl="3">
      <w:start w:val="0"/>
      <w:numFmt w:val="bullet"/>
      <w:lvlText w:val="•"/>
      <w:lvlJc w:val="left"/>
      <w:pPr>
        <w:ind w:left="3332" w:hanging="255"/>
      </w:pPr>
      <w:rPr>
        <w:rFonts w:hint="default"/>
      </w:rPr>
    </w:lvl>
    <w:lvl w:ilvl="4">
      <w:start w:val="0"/>
      <w:numFmt w:val="bullet"/>
      <w:lvlText w:val="•"/>
      <w:lvlJc w:val="left"/>
      <w:pPr>
        <w:ind w:left="4210" w:hanging="255"/>
      </w:pPr>
      <w:rPr>
        <w:rFonts w:hint="default"/>
      </w:rPr>
    </w:lvl>
    <w:lvl w:ilvl="5">
      <w:start w:val="0"/>
      <w:numFmt w:val="bullet"/>
      <w:lvlText w:val="•"/>
      <w:lvlJc w:val="left"/>
      <w:pPr>
        <w:ind w:left="5087" w:hanging="255"/>
      </w:pPr>
      <w:rPr>
        <w:rFonts w:hint="default"/>
      </w:rPr>
    </w:lvl>
    <w:lvl w:ilvl="6">
      <w:start w:val="0"/>
      <w:numFmt w:val="bullet"/>
      <w:lvlText w:val="•"/>
      <w:lvlJc w:val="left"/>
      <w:pPr>
        <w:ind w:left="5965" w:hanging="255"/>
      </w:pPr>
      <w:rPr>
        <w:rFonts w:hint="default"/>
      </w:rPr>
    </w:lvl>
    <w:lvl w:ilvl="7">
      <w:start w:val="0"/>
      <w:numFmt w:val="bullet"/>
      <w:lvlText w:val="•"/>
      <w:lvlJc w:val="left"/>
      <w:pPr>
        <w:ind w:left="6842" w:hanging="255"/>
      </w:pPr>
      <w:rPr>
        <w:rFonts w:hint="default"/>
      </w:rPr>
    </w:lvl>
    <w:lvl w:ilvl="8">
      <w:start w:val="0"/>
      <w:numFmt w:val="bullet"/>
      <w:lvlText w:val="•"/>
      <w:lvlJc w:val="left"/>
      <w:pPr>
        <w:ind w:left="7720" w:hanging="255"/>
      </w:pPr>
      <w:rPr>
        <w:rFonts w:hint="default"/>
      </w:rPr>
    </w:lvl>
  </w:abstractNum>
  <w:abstractNum w:abstractNumId="11">
    <w:multiLevelType w:val="hybridMultilevel"/>
    <w:lvl w:ilvl="0">
      <w:start w:val="2"/>
      <w:numFmt w:val="decimal"/>
      <w:lvlText w:val="%1"/>
      <w:lvlJc w:val="left"/>
      <w:pPr>
        <w:ind w:left="990" w:hanging="731"/>
        <w:jc w:val="left"/>
      </w:pPr>
      <w:rPr>
        <w:rFonts w:hint="default"/>
      </w:rPr>
    </w:lvl>
    <w:lvl w:ilvl="1">
      <w:start w:val="1"/>
      <w:numFmt w:val="decimal"/>
      <w:lvlText w:val="%1.%2"/>
      <w:lvlJc w:val="left"/>
      <w:pPr>
        <w:ind w:left="990" w:hanging="731"/>
        <w:jc w:val="left"/>
      </w:pPr>
      <w:rPr>
        <w:rFonts w:hint="default"/>
      </w:rPr>
    </w:lvl>
    <w:lvl w:ilvl="2">
      <w:start w:val="1"/>
      <w:numFmt w:val="decimal"/>
      <w:lvlText w:val="%1.%2.%3"/>
      <w:lvlJc w:val="left"/>
      <w:pPr>
        <w:ind w:left="990" w:hanging="731"/>
        <w:jc w:val="left"/>
      </w:pPr>
      <w:rPr>
        <w:rFonts w:hint="default" w:ascii="Georgia-BoldItalic" w:hAnsi="Georgia-BoldItalic" w:eastAsia="Georgia-BoldItalic" w:cs="Georgia-BoldItalic"/>
        <w:b/>
        <w:bCs/>
        <w:i/>
        <w:w w:val="109"/>
        <w:sz w:val="20"/>
        <w:szCs w:val="20"/>
      </w:rPr>
    </w:lvl>
    <w:lvl w:ilvl="3">
      <w:start w:val="0"/>
      <w:numFmt w:val="bullet"/>
      <w:lvlText w:val="•"/>
      <w:lvlJc w:val="left"/>
      <w:pPr>
        <w:ind w:left="758" w:hanging="200"/>
      </w:pPr>
      <w:rPr>
        <w:rFonts w:hint="default" w:ascii="Menlo" w:hAnsi="Menlo" w:eastAsia="Menlo" w:cs="Menlo"/>
        <w:i/>
        <w:w w:val="82"/>
        <w:sz w:val="20"/>
        <w:szCs w:val="20"/>
      </w:rPr>
    </w:lvl>
    <w:lvl w:ilvl="4">
      <w:start w:val="0"/>
      <w:numFmt w:val="bullet"/>
      <w:lvlText w:val="•"/>
      <w:lvlJc w:val="left"/>
      <w:pPr>
        <w:ind w:left="4353" w:hanging="200"/>
      </w:pPr>
      <w:rPr>
        <w:rFonts w:hint="default"/>
      </w:rPr>
    </w:lvl>
    <w:lvl w:ilvl="5">
      <w:start w:val="0"/>
      <w:numFmt w:val="bullet"/>
      <w:lvlText w:val="•"/>
      <w:lvlJc w:val="left"/>
      <w:pPr>
        <w:ind w:left="5471" w:hanging="200"/>
      </w:pPr>
      <w:rPr>
        <w:rFonts w:hint="default"/>
      </w:rPr>
    </w:lvl>
    <w:lvl w:ilvl="6">
      <w:start w:val="0"/>
      <w:numFmt w:val="bullet"/>
      <w:lvlText w:val="•"/>
      <w:lvlJc w:val="left"/>
      <w:pPr>
        <w:ind w:left="6588" w:hanging="200"/>
      </w:pPr>
      <w:rPr>
        <w:rFonts w:hint="default"/>
      </w:rPr>
    </w:lvl>
    <w:lvl w:ilvl="7">
      <w:start w:val="0"/>
      <w:numFmt w:val="bullet"/>
      <w:lvlText w:val="•"/>
      <w:lvlJc w:val="left"/>
      <w:pPr>
        <w:ind w:left="7706" w:hanging="200"/>
      </w:pPr>
      <w:rPr>
        <w:rFonts w:hint="default"/>
      </w:rPr>
    </w:lvl>
    <w:lvl w:ilvl="8">
      <w:start w:val="0"/>
      <w:numFmt w:val="bullet"/>
      <w:lvlText w:val="•"/>
      <w:lvlJc w:val="left"/>
      <w:pPr>
        <w:ind w:left="8824" w:hanging="200"/>
      </w:pPr>
      <w:rPr>
        <w:rFonts w:hint="default"/>
      </w:rPr>
    </w:lvl>
  </w:abstractNum>
  <w:abstractNum w:abstractNumId="10">
    <w:multiLevelType w:val="hybridMultilevel"/>
    <w:lvl w:ilvl="0">
      <w:start w:val="2"/>
      <w:numFmt w:val="decimal"/>
      <w:lvlText w:val="%1"/>
      <w:lvlJc w:val="left"/>
      <w:pPr>
        <w:ind w:left="641" w:hanging="382"/>
        <w:jc w:val="left"/>
      </w:pPr>
      <w:rPr>
        <w:rFonts w:hint="default"/>
      </w:rPr>
    </w:lvl>
    <w:lvl w:ilvl="1">
      <w:start w:val="1"/>
      <w:numFmt w:val="decimal"/>
      <w:lvlText w:val="%1.%2"/>
      <w:lvlJc w:val="left"/>
      <w:pPr>
        <w:ind w:left="641" w:hanging="382"/>
        <w:jc w:val="left"/>
      </w:pPr>
      <w:rPr>
        <w:rFonts w:hint="default" w:ascii="Times New Roman" w:hAnsi="Times New Roman" w:eastAsia="Times New Roman" w:cs="Times New Roman"/>
        <w:b/>
        <w:bCs/>
        <w:w w:val="117"/>
        <w:sz w:val="20"/>
        <w:szCs w:val="20"/>
      </w:rPr>
    </w:lvl>
    <w:lvl w:ilvl="2">
      <w:start w:val="0"/>
      <w:numFmt w:val="bullet"/>
      <w:lvlText w:val="•"/>
      <w:lvlJc w:val="left"/>
      <w:pPr>
        <w:ind w:left="965" w:hanging="200"/>
      </w:pPr>
      <w:rPr>
        <w:rFonts w:hint="default" w:ascii="Menlo" w:hAnsi="Menlo" w:eastAsia="Menlo" w:cs="Menlo"/>
        <w:i/>
        <w:w w:val="82"/>
        <w:sz w:val="20"/>
        <w:szCs w:val="20"/>
      </w:rPr>
    </w:lvl>
    <w:lvl w:ilvl="3">
      <w:start w:val="0"/>
      <w:numFmt w:val="bullet"/>
      <w:lvlText w:val="–"/>
      <w:lvlJc w:val="left"/>
      <w:pPr>
        <w:ind w:left="1396" w:hanging="215"/>
      </w:pPr>
      <w:rPr>
        <w:rFonts w:hint="default" w:ascii="Times New Roman" w:hAnsi="Times New Roman" w:eastAsia="Times New Roman" w:cs="Times New Roman"/>
        <w:b/>
        <w:bCs/>
        <w:w w:val="114"/>
        <w:sz w:val="20"/>
        <w:szCs w:val="20"/>
      </w:rPr>
    </w:lvl>
    <w:lvl w:ilvl="4">
      <w:start w:val="0"/>
      <w:numFmt w:val="bullet"/>
      <w:lvlText w:val="·"/>
      <w:lvlJc w:val="left"/>
      <w:pPr>
        <w:ind w:left="1776" w:hanging="200"/>
      </w:pPr>
      <w:rPr>
        <w:rFonts w:hint="default" w:ascii="Menlo" w:hAnsi="Menlo" w:eastAsia="Menlo" w:cs="Menlo"/>
        <w:i/>
        <w:w w:val="82"/>
        <w:sz w:val="20"/>
        <w:szCs w:val="20"/>
      </w:rPr>
    </w:lvl>
    <w:lvl w:ilvl="5">
      <w:start w:val="0"/>
      <w:numFmt w:val="bullet"/>
      <w:lvlText w:val="•"/>
      <w:lvlJc w:val="left"/>
      <w:pPr>
        <w:ind w:left="4431" w:hanging="200"/>
      </w:pPr>
      <w:rPr>
        <w:rFonts w:hint="default"/>
      </w:rPr>
    </w:lvl>
    <w:lvl w:ilvl="6">
      <w:start w:val="0"/>
      <w:numFmt w:val="bullet"/>
      <w:lvlText w:val="•"/>
      <w:lvlJc w:val="left"/>
      <w:pPr>
        <w:ind w:left="5757" w:hanging="200"/>
      </w:pPr>
      <w:rPr>
        <w:rFonts w:hint="default"/>
      </w:rPr>
    </w:lvl>
    <w:lvl w:ilvl="7">
      <w:start w:val="0"/>
      <w:numFmt w:val="bullet"/>
      <w:lvlText w:val="•"/>
      <w:lvlJc w:val="left"/>
      <w:pPr>
        <w:ind w:left="7082" w:hanging="200"/>
      </w:pPr>
      <w:rPr>
        <w:rFonts w:hint="default"/>
      </w:rPr>
    </w:lvl>
    <w:lvl w:ilvl="8">
      <w:start w:val="0"/>
      <w:numFmt w:val="bullet"/>
      <w:lvlText w:val="•"/>
      <w:lvlJc w:val="left"/>
      <w:pPr>
        <w:ind w:left="8408" w:hanging="200"/>
      </w:pPr>
      <w:rPr>
        <w:rFonts w:hint="default"/>
      </w:rPr>
    </w:lvl>
  </w:abstractNum>
  <w:abstractNum w:abstractNumId="9">
    <w:multiLevelType w:val="hybridMultilevel"/>
    <w:lvl w:ilvl="0">
      <w:start w:val="1"/>
      <w:numFmt w:val="decimal"/>
      <w:lvlText w:val="%1"/>
      <w:lvlJc w:val="left"/>
      <w:pPr>
        <w:ind w:left="641" w:hanging="382"/>
        <w:jc w:val="left"/>
      </w:pPr>
      <w:rPr>
        <w:rFonts w:hint="default"/>
      </w:rPr>
    </w:lvl>
    <w:lvl w:ilvl="1">
      <w:start w:val="1"/>
      <w:numFmt w:val="decimal"/>
      <w:lvlText w:val="%1.%2"/>
      <w:lvlJc w:val="left"/>
      <w:pPr>
        <w:ind w:left="641" w:hanging="382"/>
        <w:jc w:val="left"/>
      </w:pPr>
      <w:rPr>
        <w:rFonts w:hint="default" w:ascii="Times New Roman" w:hAnsi="Times New Roman" w:eastAsia="Times New Roman" w:cs="Times New Roman"/>
        <w:b/>
        <w:bCs/>
        <w:w w:val="117"/>
        <w:sz w:val="20"/>
        <w:szCs w:val="20"/>
      </w:rPr>
    </w:lvl>
    <w:lvl w:ilvl="2">
      <w:start w:val="0"/>
      <w:numFmt w:val="bullet"/>
      <w:lvlText w:val="•"/>
      <w:lvlJc w:val="left"/>
      <w:pPr>
        <w:ind w:left="2724" w:hanging="382"/>
      </w:pPr>
      <w:rPr>
        <w:rFonts w:hint="default"/>
      </w:rPr>
    </w:lvl>
    <w:lvl w:ilvl="3">
      <w:start w:val="0"/>
      <w:numFmt w:val="bullet"/>
      <w:lvlText w:val="•"/>
      <w:lvlJc w:val="left"/>
      <w:pPr>
        <w:ind w:left="3766" w:hanging="382"/>
      </w:pPr>
      <w:rPr>
        <w:rFonts w:hint="default"/>
      </w:rPr>
    </w:lvl>
    <w:lvl w:ilvl="4">
      <w:start w:val="0"/>
      <w:numFmt w:val="bullet"/>
      <w:lvlText w:val="•"/>
      <w:lvlJc w:val="left"/>
      <w:pPr>
        <w:ind w:left="4808" w:hanging="382"/>
      </w:pPr>
      <w:rPr>
        <w:rFonts w:hint="default"/>
      </w:rPr>
    </w:lvl>
    <w:lvl w:ilvl="5">
      <w:start w:val="0"/>
      <w:numFmt w:val="bullet"/>
      <w:lvlText w:val="•"/>
      <w:lvlJc w:val="left"/>
      <w:pPr>
        <w:ind w:left="5850" w:hanging="382"/>
      </w:pPr>
      <w:rPr>
        <w:rFonts w:hint="default"/>
      </w:rPr>
    </w:lvl>
    <w:lvl w:ilvl="6">
      <w:start w:val="0"/>
      <w:numFmt w:val="bullet"/>
      <w:lvlText w:val="•"/>
      <w:lvlJc w:val="left"/>
      <w:pPr>
        <w:ind w:left="6892" w:hanging="382"/>
      </w:pPr>
      <w:rPr>
        <w:rFonts w:hint="default"/>
      </w:rPr>
    </w:lvl>
    <w:lvl w:ilvl="7">
      <w:start w:val="0"/>
      <w:numFmt w:val="bullet"/>
      <w:lvlText w:val="•"/>
      <w:lvlJc w:val="left"/>
      <w:pPr>
        <w:ind w:left="7934" w:hanging="382"/>
      </w:pPr>
      <w:rPr>
        <w:rFonts w:hint="default"/>
      </w:rPr>
    </w:lvl>
    <w:lvl w:ilvl="8">
      <w:start w:val="0"/>
      <w:numFmt w:val="bullet"/>
      <w:lvlText w:val="•"/>
      <w:lvlJc w:val="left"/>
      <w:pPr>
        <w:ind w:left="8976" w:hanging="382"/>
      </w:pPr>
      <w:rPr>
        <w:rFonts w:hint="default"/>
      </w:rPr>
    </w:lvl>
  </w:abstractNum>
  <w:abstractNum w:abstractNumId="8">
    <w:multiLevelType w:val="hybridMultilevel"/>
    <w:lvl w:ilvl="0">
      <w:start w:val="1"/>
      <w:numFmt w:val="decimal"/>
      <w:lvlText w:val="%1."/>
      <w:lvlJc w:val="left"/>
      <w:pPr>
        <w:ind w:left="758" w:hanging="255"/>
        <w:jc w:val="left"/>
      </w:pPr>
      <w:rPr>
        <w:rFonts w:hint="default" w:ascii="Times New Roman" w:hAnsi="Times New Roman" w:eastAsia="Times New Roman" w:cs="Times New Roman"/>
        <w:w w:val="103"/>
        <w:sz w:val="20"/>
        <w:szCs w:val="20"/>
      </w:rPr>
    </w:lvl>
    <w:lvl w:ilvl="1">
      <w:start w:val="2"/>
      <w:numFmt w:val="decimal"/>
      <w:lvlText w:val="%2."/>
      <w:lvlJc w:val="left"/>
      <w:pPr>
        <w:ind w:left="3035" w:hanging="316"/>
        <w:jc w:val="right"/>
      </w:pPr>
      <w:rPr>
        <w:rFonts w:hint="default" w:ascii="Times New Roman" w:hAnsi="Times New Roman" w:eastAsia="Times New Roman" w:cs="Times New Roman"/>
        <w:b/>
        <w:bCs/>
        <w:w w:val="116"/>
        <w:sz w:val="24"/>
        <w:szCs w:val="24"/>
      </w:rPr>
    </w:lvl>
    <w:lvl w:ilvl="2">
      <w:start w:val="0"/>
      <w:numFmt w:val="bullet"/>
      <w:lvlText w:val="•"/>
      <w:lvlJc w:val="left"/>
      <w:pPr>
        <w:ind w:left="3931" w:hanging="316"/>
      </w:pPr>
      <w:rPr>
        <w:rFonts w:hint="default"/>
      </w:rPr>
    </w:lvl>
    <w:lvl w:ilvl="3">
      <w:start w:val="0"/>
      <w:numFmt w:val="bullet"/>
      <w:lvlText w:val="•"/>
      <w:lvlJc w:val="left"/>
      <w:pPr>
        <w:ind w:left="4822" w:hanging="316"/>
      </w:pPr>
      <w:rPr>
        <w:rFonts w:hint="default"/>
      </w:rPr>
    </w:lvl>
    <w:lvl w:ilvl="4">
      <w:start w:val="0"/>
      <w:numFmt w:val="bullet"/>
      <w:lvlText w:val="•"/>
      <w:lvlJc w:val="left"/>
      <w:pPr>
        <w:ind w:left="5713" w:hanging="316"/>
      </w:pPr>
      <w:rPr>
        <w:rFonts w:hint="default"/>
      </w:rPr>
    </w:lvl>
    <w:lvl w:ilvl="5">
      <w:start w:val="0"/>
      <w:numFmt w:val="bullet"/>
      <w:lvlText w:val="•"/>
      <w:lvlJc w:val="left"/>
      <w:pPr>
        <w:ind w:left="6604" w:hanging="316"/>
      </w:pPr>
      <w:rPr>
        <w:rFonts w:hint="default"/>
      </w:rPr>
    </w:lvl>
    <w:lvl w:ilvl="6">
      <w:start w:val="0"/>
      <w:numFmt w:val="bullet"/>
      <w:lvlText w:val="•"/>
      <w:lvlJc w:val="left"/>
      <w:pPr>
        <w:ind w:left="7495" w:hanging="316"/>
      </w:pPr>
      <w:rPr>
        <w:rFonts w:hint="default"/>
      </w:rPr>
    </w:lvl>
    <w:lvl w:ilvl="7">
      <w:start w:val="0"/>
      <w:numFmt w:val="bullet"/>
      <w:lvlText w:val="•"/>
      <w:lvlJc w:val="left"/>
      <w:pPr>
        <w:ind w:left="8386" w:hanging="316"/>
      </w:pPr>
      <w:rPr>
        <w:rFonts w:hint="default"/>
      </w:rPr>
    </w:lvl>
    <w:lvl w:ilvl="8">
      <w:start w:val="0"/>
      <w:numFmt w:val="bullet"/>
      <w:lvlText w:val="•"/>
      <w:lvlJc w:val="left"/>
      <w:pPr>
        <w:ind w:left="9277" w:hanging="316"/>
      </w:pPr>
      <w:rPr>
        <w:rFonts w:hint="default"/>
      </w:rPr>
    </w:lvl>
  </w:abstractNum>
  <w:abstractNum w:abstractNumId="7">
    <w:multiLevelType w:val="hybridMultilevel"/>
    <w:lvl w:ilvl="0">
      <w:start w:val="1"/>
      <w:numFmt w:val="decimal"/>
      <w:lvlText w:val="%1"/>
      <w:lvlJc w:val="left"/>
      <w:pPr>
        <w:ind w:left="1017" w:hanging="459"/>
        <w:jc w:val="left"/>
      </w:pPr>
      <w:rPr>
        <w:rFonts w:hint="default" w:ascii="Times New Roman" w:hAnsi="Times New Roman" w:eastAsia="Times New Roman" w:cs="Times New Roman"/>
        <w:color w:val="0000FF"/>
        <w:w w:val="99"/>
        <w:sz w:val="20"/>
        <w:szCs w:val="20"/>
      </w:rPr>
    </w:lvl>
    <w:lvl w:ilvl="1">
      <w:start w:val="1"/>
      <w:numFmt w:val="decimal"/>
      <w:lvlText w:val="%2."/>
      <w:lvlJc w:val="left"/>
      <w:pPr>
        <w:ind w:left="3997" w:hanging="316"/>
        <w:jc w:val="left"/>
      </w:pPr>
      <w:rPr>
        <w:rFonts w:hint="default" w:ascii="Times New Roman" w:hAnsi="Times New Roman" w:eastAsia="Times New Roman" w:cs="Times New Roman"/>
        <w:b/>
        <w:bCs/>
        <w:w w:val="116"/>
        <w:sz w:val="24"/>
        <w:szCs w:val="24"/>
      </w:rPr>
    </w:lvl>
    <w:lvl w:ilvl="2">
      <w:start w:val="0"/>
      <w:numFmt w:val="bullet"/>
      <w:lvlText w:val="•"/>
      <w:lvlJc w:val="left"/>
      <w:pPr>
        <w:ind w:left="4784" w:hanging="316"/>
      </w:pPr>
      <w:rPr>
        <w:rFonts w:hint="default"/>
      </w:rPr>
    </w:lvl>
    <w:lvl w:ilvl="3">
      <w:start w:val="0"/>
      <w:numFmt w:val="bullet"/>
      <w:lvlText w:val="•"/>
      <w:lvlJc w:val="left"/>
      <w:pPr>
        <w:ind w:left="5568" w:hanging="316"/>
      </w:pPr>
      <w:rPr>
        <w:rFonts w:hint="default"/>
      </w:rPr>
    </w:lvl>
    <w:lvl w:ilvl="4">
      <w:start w:val="0"/>
      <w:numFmt w:val="bullet"/>
      <w:lvlText w:val="•"/>
      <w:lvlJc w:val="left"/>
      <w:pPr>
        <w:ind w:left="6353" w:hanging="316"/>
      </w:pPr>
      <w:rPr>
        <w:rFonts w:hint="default"/>
      </w:rPr>
    </w:lvl>
    <w:lvl w:ilvl="5">
      <w:start w:val="0"/>
      <w:numFmt w:val="bullet"/>
      <w:lvlText w:val="•"/>
      <w:lvlJc w:val="left"/>
      <w:pPr>
        <w:ind w:left="7137" w:hanging="316"/>
      </w:pPr>
      <w:rPr>
        <w:rFonts w:hint="default"/>
      </w:rPr>
    </w:lvl>
    <w:lvl w:ilvl="6">
      <w:start w:val="0"/>
      <w:numFmt w:val="bullet"/>
      <w:lvlText w:val="•"/>
      <w:lvlJc w:val="left"/>
      <w:pPr>
        <w:ind w:left="7922" w:hanging="316"/>
      </w:pPr>
      <w:rPr>
        <w:rFonts w:hint="default"/>
      </w:rPr>
    </w:lvl>
    <w:lvl w:ilvl="7">
      <w:start w:val="0"/>
      <w:numFmt w:val="bullet"/>
      <w:lvlText w:val="•"/>
      <w:lvlJc w:val="left"/>
      <w:pPr>
        <w:ind w:left="8706" w:hanging="316"/>
      </w:pPr>
      <w:rPr>
        <w:rFonts w:hint="default"/>
      </w:rPr>
    </w:lvl>
    <w:lvl w:ilvl="8">
      <w:start w:val="0"/>
      <w:numFmt w:val="bullet"/>
      <w:lvlText w:val="•"/>
      <w:lvlJc w:val="left"/>
      <w:pPr>
        <w:ind w:left="9491" w:hanging="316"/>
      </w:pPr>
      <w:rPr>
        <w:rFonts w:hint="default"/>
      </w:rPr>
    </w:lvl>
  </w:abstractNum>
  <w:abstractNum w:abstractNumId="6">
    <w:multiLevelType w:val="hybridMultilevel"/>
    <w:lvl w:ilvl="0">
      <w:start w:val="1"/>
      <w:numFmt w:val="decimal"/>
      <w:lvlText w:val="%1"/>
      <w:lvlJc w:val="left"/>
      <w:pPr>
        <w:ind w:left="1017" w:hanging="459"/>
        <w:jc w:val="left"/>
      </w:pPr>
      <w:rPr>
        <w:rFonts w:hint="default" w:ascii="Times New Roman" w:hAnsi="Times New Roman" w:eastAsia="Times New Roman" w:cs="Times New Roman"/>
        <w:color w:val="0000FF"/>
        <w:w w:val="99"/>
        <w:sz w:val="20"/>
        <w:szCs w:val="20"/>
      </w:rPr>
    </w:lvl>
    <w:lvl w:ilvl="1">
      <w:start w:val="0"/>
      <w:numFmt w:val="bullet"/>
      <w:lvlText w:val="•"/>
      <w:lvlJc w:val="left"/>
      <w:pPr>
        <w:ind w:left="1280" w:hanging="459"/>
      </w:pPr>
      <w:rPr>
        <w:rFonts w:hint="default"/>
      </w:rPr>
    </w:lvl>
    <w:lvl w:ilvl="2">
      <w:start w:val="0"/>
      <w:numFmt w:val="bullet"/>
      <w:lvlText w:val="•"/>
      <w:lvlJc w:val="left"/>
      <w:pPr>
        <w:ind w:left="2366" w:hanging="459"/>
      </w:pPr>
      <w:rPr>
        <w:rFonts w:hint="default"/>
      </w:rPr>
    </w:lvl>
    <w:lvl w:ilvl="3">
      <w:start w:val="0"/>
      <w:numFmt w:val="bullet"/>
      <w:lvlText w:val="•"/>
      <w:lvlJc w:val="left"/>
      <w:pPr>
        <w:ind w:left="3453" w:hanging="459"/>
      </w:pPr>
      <w:rPr>
        <w:rFonts w:hint="default"/>
      </w:rPr>
    </w:lvl>
    <w:lvl w:ilvl="4">
      <w:start w:val="0"/>
      <w:numFmt w:val="bullet"/>
      <w:lvlText w:val="•"/>
      <w:lvlJc w:val="left"/>
      <w:pPr>
        <w:ind w:left="4540" w:hanging="459"/>
      </w:pPr>
      <w:rPr>
        <w:rFonts w:hint="default"/>
      </w:rPr>
    </w:lvl>
    <w:lvl w:ilvl="5">
      <w:start w:val="0"/>
      <w:numFmt w:val="bullet"/>
      <w:lvlText w:val="•"/>
      <w:lvlJc w:val="left"/>
      <w:pPr>
        <w:ind w:left="5626" w:hanging="459"/>
      </w:pPr>
      <w:rPr>
        <w:rFonts w:hint="default"/>
      </w:rPr>
    </w:lvl>
    <w:lvl w:ilvl="6">
      <w:start w:val="0"/>
      <w:numFmt w:val="bullet"/>
      <w:lvlText w:val="•"/>
      <w:lvlJc w:val="left"/>
      <w:pPr>
        <w:ind w:left="6713" w:hanging="459"/>
      </w:pPr>
      <w:rPr>
        <w:rFonts w:hint="default"/>
      </w:rPr>
    </w:lvl>
    <w:lvl w:ilvl="7">
      <w:start w:val="0"/>
      <w:numFmt w:val="bullet"/>
      <w:lvlText w:val="•"/>
      <w:lvlJc w:val="left"/>
      <w:pPr>
        <w:ind w:left="7800" w:hanging="459"/>
      </w:pPr>
      <w:rPr>
        <w:rFonts w:hint="default"/>
      </w:rPr>
    </w:lvl>
    <w:lvl w:ilvl="8">
      <w:start w:val="0"/>
      <w:numFmt w:val="bullet"/>
      <w:lvlText w:val="•"/>
      <w:lvlJc w:val="left"/>
      <w:pPr>
        <w:ind w:left="8886" w:hanging="459"/>
      </w:pPr>
      <w:rPr>
        <w:rFonts w:hint="default"/>
      </w:rPr>
    </w:lvl>
  </w:abstractNum>
  <w:abstractNum w:abstractNumId="5">
    <w:multiLevelType w:val="hybridMultilevel"/>
    <w:lvl w:ilvl="0">
      <w:start w:val="4"/>
      <w:numFmt w:val="decimal"/>
      <w:lvlText w:val="%1"/>
      <w:lvlJc w:val="left"/>
      <w:pPr>
        <w:ind w:left="1654" w:hanging="638"/>
        <w:jc w:val="left"/>
      </w:pPr>
      <w:rPr>
        <w:rFonts w:hint="default"/>
      </w:rPr>
    </w:lvl>
    <w:lvl w:ilvl="1">
      <w:start w:val="4"/>
      <w:numFmt w:val="decimal"/>
      <w:lvlText w:val="%1.%2"/>
      <w:lvlJc w:val="left"/>
      <w:pPr>
        <w:ind w:left="1654" w:hanging="638"/>
        <w:jc w:val="left"/>
      </w:pPr>
      <w:rPr>
        <w:rFonts w:hint="default"/>
      </w:rPr>
    </w:lvl>
    <w:lvl w:ilvl="2">
      <w:start w:val="11"/>
      <w:numFmt w:val="decimal"/>
      <w:lvlText w:val="%1.%2.%3"/>
      <w:lvlJc w:val="left"/>
      <w:pPr>
        <w:ind w:left="1654" w:hanging="638"/>
        <w:jc w:val="left"/>
      </w:pPr>
      <w:rPr>
        <w:rFonts w:hint="default" w:ascii="Times New Roman" w:hAnsi="Times New Roman" w:eastAsia="Times New Roman" w:cs="Times New Roman"/>
        <w:color w:val="0000FF"/>
        <w:w w:val="101"/>
        <w:sz w:val="20"/>
        <w:szCs w:val="20"/>
      </w:rPr>
    </w:lvl>
    <w:lvl w:ilvl="3">
      <w:start w:val="0"/>
      <w:numFmt w:val="bullet"/>
      <w:lvlText w:val="•"/>
      <w:lvlJc w:val="left"/>
      <w:pPr>
        <w:ind w:left="4480" w:hanging="638"/>
      </w:pPr>
      <w:rPr>
        <w:rFonts w:hint="default"/>
      </w:rPr>
    </w:lvl>
    <w:lvl w:ilvl="4">
      <w:start w:val="0"/>
      <w:numFmt w:val="bullet"/>
      <w:lvlText w:val="•"/>
      <w:lvlJc w:val="left"/>
      <w:pPr>
        <w:ind w:left="5420" w:hanging="638"/>
      </w:pPr>
      <w:rPr>
        <w:rFonts w:hint="default"/>
      </w:rPr>
    </w:lvl>
    <w:lvl w:ilvl="5">
      <w:start w:val="0"/>
      <w:numFmt w:val="bullet"/>
      <w:lvlText w:val="•"/>
      <w:lvlJc w:val="left"/>
      <w:pPr>
        <w:ind w:left="6360" w:hanging="638"/>
      </w:pPr>
      <w:rPr>
        <w:rFonts w:hint="default"/>
      </w:rPr>
    </w:lvl>
    <w:lvl w:ilvl="6">
      <w:start w:val="0"/>
      <w:numFmt w:val="bullet"/>
      <w:lvlText w:val="•"/>
      <w:lvlJc w:val="left"/>
      <w:pPr>
        <w:ind w:left="7300" w:hanging="638"/>
      </w:pPr>
      <w:rPr>
        <w:rFonts w:hint="default"/>
      </w:rPr>
    </w:lvl>
    <w:lvl w:ilvl="7">
      <w:start w:val="0"/>
      <w:numFmt w:val="bullet"/>
      <w:lvlText w:val="•"/>
      <w:lvlJc w:val="left"/>
      <w:pPr>
        <w:ind w:left="8240" w:hanging="638"/>
      </w:pPr>
      <w:rPr>
        <w:rFonts w:hint="default"/>
      </w:rPr>
    </w:lvl>
    <w:lvl w:ilvl="8">
      <w:start w:val="0"/>
      <w:numFmt w:val="bullet"/>
      <w:lvlText w:val="•"/>
      <w:lvlJc w:val="left"/>
      <w:pPr>
        <w:ind w:left="9180" w:hanging="638"/>
      </w:pPr>
      <w:rPr>
        <w:rFonts w:hint="default"/>
      </w:rPr>
    </w:lvl>
  </w:abstractNum>
  <w:abstractNum w:abstractNumId="4">
    <w:multiLevelType w:val="hybridMultilevel"/>
    <w:lvl w:ilvl="0">
      <w:start w:val="4"/>
      <w:numFmt w:val="decimal"/>
      <w:lvlText w:val="%1"/>
      <w:lvlJc w:val="left"/>
      <w:pPr>
        <w:ind w:left="1654" w:hanging="638"/>
        <w:jc w:val="left"/>
      </w:pPr>
      <w:rPr>
        <w:rFonts w:hint="default"/>
      </w:rPr>
    </w:lvl>
    <w:lvl w:ilvl="1">
      <w:start w:val="3"/>
      <w:numFmt w:val="decimal"/>
      <w:lvlText w:val="%1.%2"/>
      <w:lvlJc w:val="left"/>
      <w:pPr>
        <w:ind w:left="1654" w:hanging="638"/>
        <w:jc w:val="left"/>
      </w:pPr>
      <w:rPr>
        <w:rFonts w:hint="default"/>
      </w:rPr>
    </w:lvl>
    <w:lvl w:ilvl="2">
      <w:start w:val="14"/>
      <w:numFmt w:val="decimal"/>
      <w:lvlText w:val="%1.%2.%3"/>
      <w:lvlJc w:val="left"/>
      <w:pPr>
        <w:ind w:left="1654" w:hanging="638"/>
        <w:jc w:val="left"/>
      </w:pPr>
      <w:rPr>
        <w:rFonts w:hint="default" w:ascii="Times New Roman" w:hAnsi="Times New Roman" w:eastAsia="Times New Roman" w:cs="Times New Roman"/>
        <w:color w:val="0000FF"/>
        <w:w w:val="101"/>
        <w:sz w:val="20"/>
        <w:szCs w:val="20"/>
      </w:rPr>
    </w:lvl>
    <w:lvl w:ilvl="3">
      <w:start w:val="0"/>
      <w:numFmt w:val="bullet"/>
      <w:lvlText w:val="•"/>
      <w:lvlJc w:val="left"/>
      <w:pPr>
        <w:ind w:left="4480" w:hanging="638"/>
      </w:pPr>
      <w:rPr>
        <w:rFonts w:hint="default"/>
      </w:rPr>
    </w:lvl>
    <w:lvl w:ilvl="4">
      <w:start w:val="0"/>
      <w:numFmt w:val="bullet"/>
      <w:lvlText w:val="•"/>
      <w:lvlJc w:val="left"/>
      <w:pPr>
        <w:ind w:left="5420" w:hanging="638"/>
      </w:pPr>
      <w:rPr>
        <w:rFonts w:hint="default"/>
      </w:rPr>
    </w:lvl>
    <w:lvl w:ilvl="5">
      <w:start w:val="0"/>
      <w:numFmt w:val="bullet"/>
      <w:lvlText w:val="•"/>
      <w:lvlJc w:val="left"/>
      <w:pPr>
        <w:ind w:left="6360" w:hanging="638"/>
      </w:pPr>
      <w:rPr>
        <w:rFonts w:hint="default"/>
      </w:rPr>
    </w:lvl>
    <w:lvl w:ilvl="6">
      <w:start w:val="0"/>
      <w:numFmt w:val="bullet"/>
      <w:lvlText w:val="•"/>
      <w:lvlJc w:val="left"/>
      <w:pPr>
        <w:ind w:left="7300" w:hanging="638"/>
      </w:pPr>
      <w:rPr>
        <w:rFonts w:hint="default"/>
      </w:rPr>
    </w:lvl>
    <w:lvl w:ilvl="7">
      <w:start w:val="0"/>
      <w:numFmt w:val="bullet"/>
      <w:lvlText w:val="•"/>
      <w:lvlJc w:val="left"/>
      <w:pPr>
        <w:ind w:left="8240" w:hanging="638"/>
      </w:pPr>
      <w:rPr>
        <w:rFonts w:hint="default"/>
      </w:rPr>
    </w:lvl>
    <w:lvl w:ilvl="8">
      <w:start w:val="0"/>
      <w:numFmt w:val="bullet"/>
      <w:lvlText w:val="•"/>
      <w:lvlJc w:val="left"/>
      <w:pPr>
        <w:ind w:left="9180" w:hanging="638"/>
      </w:pPr>
      <w:rPr>
        <w:rFonts w:hint="default"/>
      </w:rPr>
    </w:lvl>
  </w:abstractNum>
  <w:abstractNum w:abstractNumId="3">
    <w:multiLevelType w:val="hybridMultilevel"/>
    <w:lvl w:ilvl="0">
      <w:start w:val="4"/>
      <w:numFmt w:val="decimal"/>
      <w:lvlText w:val="%1"/>
      <w:lvlJc w:val="left"/>
      <w:pPr>
        <w:ind w:left="1654" w:hanging="638"/>
        <w:jc w:val="left"/>
      </w:pPr>
      <w:rPr>
        <w:rFonts w:hint="default"/>
      </w:rPr>
    </w:lvl>
    <w:lvl w:ilvl="1">
      <w:start w:val="3"/>
      <w:numFmt w:val="decimal"/>
      <w:lvlText w:val="%1.%2"/>
      <w:lvlJc w:val="left"/>
      <w:pPr>
        <w:ind w:left="1654" w:hanging="638"/>
        <w:jc w:val="left"/>
      </w:pPr>
      <w:rPr>
        <w:rFonts w:hint="default"/>
      </w:rPr>
    </w:lvl>
    <w:lvl w:ilvl="2">
      <w:start w:val="9"/>
      <w:numFmt w:val="decimal"/>
      <w:lvlText w:val="%1.%2.%3"/>
      <w:lvlJc w:val="left"/>
      <w:pPr>
        <w:ind w:left="1654" w:hanging="638"/>
        <w:jc w:val="left"/>
      </w:pPr>
      <w:rPr>
        <w:rFonts w:hint="default" w:ascii="Times New Roman" w:hAnsi="Times New Roman" w:eastAsia="Times New Roman" w:cs="Times New Roman"/>
        <w:color w:val="0000FF"/>
        <w:w w:val="102"/>
        <w:sz w:val="20"/>
        <w:szCs w:val="20"/>
      </w:rPr>
    </w:lvl>
    <w:lvl w:ilvl="3">
      <w:start w:val="0"/>
      <w:numFmt w:val="bullet"/>
      <w:lvlText w:val="•"/>
      <w:lvlJc w:val="left"/>
      <w:pPr>
        <w:ind w:left="4480" w:hanging="638"/>
      </w:pPr>
      <w:rPr>
        <w:rFonts w:hint="default"/>
      </w:rPr>
    </w:lvl>
    <w:lvl w:ilvl="4">
      <w:start w:val="0"/>
      <w:numFmt w:val="bullet"/>
      <w:lvlText w:val="•"/>
      <w:lvlJc w:val="left"/>
      <w:pPr>
        <w:ind w:left="5420" w:hanging="638"/>
      </w:pPr>
      <w:rPr>
        <w:rFonts w:hint="default"/>
      </w:rPr>
    </w:lvl>
    <w:lvl w:ilvl="5">
      <w:start w:val="0"/>
      <w:numFmt w:val="bullet"/>
      <w:lvlText w:val="•"/>
      <w:lvlJc w:val="left"/>
      <w:pPr>
        <w:ind w:left="6360" w:hanging="638"/>
      </w:pPr>
      <w:rPr>
        <w:rFonts w:hint="default"/>
      </w:rPr>
    </w:lvl>
    <w:lvl w:ilvl="6">
      <w:start w:val="0"/>
      <w:numFmt w:val="bullet"/>
      <w:lvlText w:val="•"/>
      <w:lvlJc w:val="left"/>
      <w:pPr>
        <w:ind w:left="7300" w:hanging="638"/>
      </w:pPr>
      <w:rPr>
        <w:rFonts w:hint="default"/>
      </w:rPr>
    </w:lvl>
    <w:lvl w:ilvl="7">
      <w:start w:val="0"/>
      <w:numFmt w:val="bullet"/>
      <w:lvlText w:val="•"/>
      <w:lvlJc w:val="left"/>
      <w:pPr>
        <w:ind w:left="8240" w:hanging="638"/>
      </w:pPr>
      <w:rPr>
        <w:rFonts w:hint="default"/>
      </w:rPr>
    </w:lvl>
    <w:lvl w:ilvl="8">
      <w:start w:val="0"/>
      <w:numFmt w:val="bullet"/>
      <w:lvlText w:val="•"/>
      <w:lvlJc w:val="left"/>
      <w:pPr>
        <w:ind w:left="9180" w:hanging="638"/>
      </w:pPr>
      <w:rPr>
        <w:rFonts w:hint="default"/>
      </w:rPr>
    </w:lvl>
  </w:abstractNum>
  <w:abstractNum w:abstractNumId="2">
    <w:multiLevelType w:val="hybridMultilevel"/>
    <w:lvl w:ilvl="0">
      <w:start w:val="4"/>
      <w:numFmt w:val="decimal"/>
      <w:lvlText w:val="%1"/>
      <w:lvlJc w:val="left"/>
      <w:pPr>
        <w:ind w:left="1654" w:hanging="638"/>
        <w:jc w:val="left"/>
      </w:pPr>
      <w:rPr>
        <w:rFonts w:hint="default"/>
      </w:rPr>
    </w:lvl>
    <w:lvl w:ilvl="1">
      <w:start w:val="2"/>
      <w:numFmt w:val="decimal"/>
      <w:lvlText w:val="%1.%2"/>
      <w:lvlJc w:val="left"/>
      <w:pPr>
        <w:ind w:left="1654" w:hanging="638"/>
        <w:jc w:val="left"/>
      </w:pPr>
      <w:rPr>
        <w:rFonts w:hint="default"/>
      </w:rPr>
    </w:lvl>
    <w:lvl w:ilvl="2">
      <w:start w:val="17"/>
      <w:numFmt w:val="decimal"/>
      <w:lvlText w:val="%1.%2.%3"/>
      <w:lvlJc w:val="left"/>
      <w:pPr>
        <w:ind w:left="1654" w:hanging="638"/>
        <w:jc w:val="left"/>
      </w:pPr>
      <w:rPr>
        <w:rFonts w:hint="default" w:ascii="Times New Roman" w:hAnsi="Times New Roman" w:eastAsia="Times New Roman" w:cs="Times New Roman"/>
        <w:color w:val="0000FF"/>
        <w:w w:val="101"/>
        <w:sz w:val="20"/>
        <w:szCs w:val="20"/>
      </w:rPr>
    </w:lvl>
    <w:lvl w:ilvl="3">
      <w:start w:val="0"/>
      <w:numFmt w:val="bullet"/>
      <w:lvlText w:val="•"/>
      <w:lvlJc w:val="left"/>
      <w:pPr>
        <w:ind w:left="4480" w:hanging="638"/>
      </w:pPr>
      <w:rPr>
        <w:rFonts w:hint="default"/>
      </w:rPr>
    </w:lvl>
    <w:lvl w:ilvl="4">
      <w:start w:val="0"/>
      <w:numFmt w:val="bullet"/>
      <w:lvlText w:val="•"/>
      <w:lvlJc w:val="left"/>
      <w:pPr>
        <w:ind w:left="5420" w:hanging="638"/>
      </w:pPr>
      <w:rPr>
        <w:rFonts w:hint="default"/>
      </w:rPr>
    </w:lvl>
    <w:lvl w:ilvl="5">
      <w:start w:val="0"/>
      <w:numFmt w:val="bullet"/>
      <w:lvlText w:val="•"/>
      <w:lvlJc w:val="left"/>
      <w:pPr>
        <w:ind w:left="6360" w:hanging="638"/>
      </w:pPr>
      <w:rPr>
        <w:rFonts w:hint="default"/>
      </w:rPr>
    </w:lvl>
    <w:lvl w:ilvl="6">
      <w:start w:val="0"/>
      <w:numFmt w:val="bullet"/>
      <w:lvlText w:val="•"/>
      <w:lvlJc w:val="left"/>
      <w:pPr>
        <w:ind w:left="7300" w:hanging="638"/>
      </w:pPr>
      <w:rPr>
        <w:rFonts w:hint="default"/>
      </w:rPr>
    </w:lvl>
    <w:lvl w:ilvl="7">
      <w:start w:val="0"/>
      <w:numFmt w:val="bullet"/>
      <w:lvlText w:val="•"/>
      <w:lvlJc w:val="left"/>
      <w:pPr>
        <w:ind w:left="8240" w:hanging="638"/>
      </w:pPr>
      <w:rPr>
        <w:rFonts w:hint="default"/>
      </w:rPr>
    </w:lvl>
    <w:lvl w:ilvl="8">
      <w:start w:val="0"/>
      <w:numFmt w:val="bullet"/>
      <w:lvlText w:val="•"/>
      <w:lvlJc w:val="left"/>
      <w:pPr>
        <w:ind w:left="9180" w:hanging="638"/>
      </w:pPr>
      <w:rPr>
        <w:rFonts w:hint="default"/>
      </w:rPr>
    </w:lvl>
  </w:abstractNum>
  <w:abstractNum w:abstractNumId="1">
    <w:multiLevelType w:val="hybridMultilevel"/>
    <w:lvl w:ilvl="0">
      <w:start w:val="1"/>
      <w:numFmt w:val="decimal"/>
      <w:lvlText w:val="%1"/>
      <w:lvlJc w:val="left"/>
      <w:pPr>
        <w:ind w:left="558" w:hanging="299"/>
        <w:jc w:val="left"/>
      </w:pPr>
      <w:rPr>
        <w:rFonts w:hint="default" w:ascii="Times New Roman" w:hAnsi="Times New Roman" w:eastAsia="Times New Roman" w:cs="Times New Roman"/>
        <w:b/>
        <w:bCs/>
        <w:color w:val="0000FF"/>
        <w:w w:val="114"/>
        <w:sz w:val="20"/>
        <w:szCs w:val="20"/>
      </w:rPr>
    </w:lvl>
    <w:lvl w:ilvl="1">
      <w:start w:val="1"/>
      <w:numFmt w:val="decimal"/>
      <w:lvlText w:val="%1.%2"/>
      <w:lvlJc w:val="left"/>
      <w:pPr>
        <w:ind w:left="1016" w:hanging="459"/>
        <w:jc w:val="left"/>
      </w:pPr>
      <w:rPr>
        <w:rFonts w:hint="default" w:ascii="Times New Roman" w:hAnsi="Times New Roman" w:eastAsia="Times New Roman" w:cs="Times New Roman"/>
        <w:color w:val="0000FF"/>
        <w:w w:val="101"/>
        <w:sz w:val="20"/>
        <w:szCs w:val="20"/>
      </w:rPr>
    </w:lvl>
    <w:lvl w:ilvl="2">
      <w:start w:val="1"/>
      <w:numFmt w:val="decimal"/>
      <w:lvlText w:val="%1.%2.%3"/>
      <w:lvlJc w:val="left"/>
      <w:pPr>
        <w:ind w:left="1654" w:hanging="638"/>
        <w:jc w:val="left"/>
      </w:pPr>
      <w:rPr>
        <w:rFonts w:hint="default" w:ascii="Times New Roman" w:hAnsi="Times New Roman" w:eastAsia="Times New Roman" w:cs="Times New Roman"/>
        <w:color w:val="0000FF"/>
        <w:w w:val="102"/>
        <w:sz w:val="20"/>
        <w:szCs w:val="20"/>
      </w:rPr>
    </w:lvl>
    <w:lvl w:ilvl="3">
      <w:start w:val="0"/>
      <w:numFmt w:val="bullet"/>
      <w:lvlText w:val="•"/>
      <w:lvlJc w:val="left"/>
      <w:pPr>
        <w:ind w:left="2835" w:hanging="638"/>
      </w:pPr>
      <w:rPr>
        <w:rFonts w:hint="default"/>
      </w:rPr>
    </w:lvl>
    <w:lvl w:ilvl="4">
      <w:start w:val="0"/>
      <w:numFmt w:val="bullet"/>
      <w:lvlText w:val="•"/>
      <w:lvlJc w:val="left"/>
      <w:pPr>
        <w:ind w:left="4010" w:hanging="638"/>
      </w:pPr>
      <w:rPr>
        <w:rFonts w:hint="default"/>
      </w:rPr>
    </w:lvl>
    <w:lvl w:ilvl="5">
      <w:start w:val="0"/>
      <w:numFmt w:val="bullet"/>
      <w:lvlText w:val="•"/>
      <w:lvlJc w:val="left"/>
      <w:pPr>
        <w:ind w:left="5185" w:hanging="638"/>
      </w:pPr>
      <w:rPr>
        <w:rFonts w:hint="default"/>
      </w:rPr>
    </w:lvl>
    <w:lvl w:ilvl="6">
      <w:start w:val="0"/>
      <w:numFmt w:val="bullet"/>
      <w:lvlText w:val="•"/>
      <w:lvlJc w:val="left"/>
      <w:pPr>
        <w:ind w:left="6360" w:hanging="638"/>
      </w:pPr>
      <w:rPr>
        <w:rFonts w:hint="default"/>
      </w:rPr>
    </w:lvl>
    <w:lvl w:ilvl="7">
      <w:start w:val="0"/>
      <w:numFmt w:val="bullet"/>
      <w:lvlText w:val="•"/>
      <w:lvlJc w:val="left"/>
      <w:pPr>
        <w:ind w:left="7535" w:hanging="638"/>
      </w:pPr>
      <w:rPr>
        <w:rFonts w:hint="default"/>
      </w:rPr>
    </w:lvl>
    <w:lvl w:ilvl="8">
      <w:start w:val="0"/>
      <w:numFmt w:val="bullet"/>
      <w:lvlText w:val="•"/>
      <w:lvlJc w:val="left"/>
      <w:pPr>
        <w:ind w:left="8710" w:hanging="638"/>
      </w:pPr>
      <w:rPr>
        <w:rFonts w:hint="default"/>
      </w:rPr>
    </w:lvl>
  </w:abstractNum>
  <w:abstractNum w:abstractNumId="0">
    <w:multiLevelType w:val="hybridMultilevel"/>
    <w:lvl w:ilvl="0">
      <w:start w:val="0"/>
      <w:numFmt w:val="bullet"/>
      <w:lvlText w:val="•"/>
      <w:lvlJc w:val="left"/>
      <w:pPr>
        <w:ind w:left="758" w:hanging="200"/>
      </w:pPr>
      <w:rPr>
        <w:rFonts w:hint="default" w:ascii="Menlo" w:hAnsi="Menlo" w:eastAsia="Menlo" w:cs="Menlo"/>
        <w:i/>
        <w:w w:val="82"/>
        <w:sz w:val="20"/>
        <w:szCs w:val="20"/>
      </w:rPr>
    </w:lvl>
    <w:lvl w:ilvl="1">
      <w:start w:val="0"/>
      <w:numFmt w:val="bullet"/>
      <w:lvlText w:val="•"/>
      <w:lvlJc w:val="left"/>
      <w:pPr>
        <w:ind w:left="1790" w:hanging="200"/>
      </w:pPr>
      <w:rPr>
        <w:rFonts w:hint="default"/>
      </w:rPr>
    </w:lvl>
    <w:lvl w:ilvl="2">
      <w:start w:val="0"/>
      <w:numFmt w:val="bullet"/>
      <w:lvlText w:val="•"/>
      <w:lvlJc w:val="left"/>
      <w:pPr>
        <w:ind w:left="2820" w:hanging="200"/>
      </w:pPr>
      <w:rPr>
        <w:rFonts w:hint="default"/>
      </w:rPr>
    </w:lvl>
    <w:lvl w:ilvl="3">
      <w:start w:val="0"/>
      <w:numFmt w:val="bullet"/>
      <w:lvlText w:val="•"/>
      <w:lvlJc w:val="left"/>
      <w:pPr>
        <w:ind w:left="3850" w:hanging="200"/>
      </w:pPr>
      <w:rPr>
        <w:rFonts w:hint="default"/>
      </w:rPr>
    </w:lvl>
    <w:lvl w:ilvl="4">
      <w:start w:val="0"/>
      <w:numFmt w:val="bullet"/>
      <w:lvlText w:val="•"/>
      <w:lvlJc w:val="left"/>
      <w:pPr>
        <w:ind w:left="4880" w:hanging="200"/>
      </w:pPr>
      <w:rPr>
        <w:rFonts w:hint="default"/>
      </w:rPr>
    </w:lvl>
    <w:lvl w:ilvl="5">
      <w:start w:val="0"/>
      <w:numFmt w:val="bullet"/>
      <w:lvlText w:val="•"/>
      <w:lvlJc w:val="left"/>
      <w:pPr>
        <w:ind w:left="5910" w:hanging="200"/>
      </w:pPr>
      <w:rPr>
        <w:rFonts w:hint="default"/>
      </w:rPr>
    </w:lvl>
    <w:lvl w:ilvl="6">
      <w:start w:val="0"/>
      <w:numFmt w:val="bullet"/>
      <w:lvlText w:val="•"/>
      <w:lvlJc w:val="left"/>
      <w:pPr>
        <w:ind w:left="6940" w:hanging="200"/>
      </w:pPr>
      <w:rPr>
        <w:rFonts w:hint="default"/>
      </w:rPr>
    </w:lvl>
    <w:lvl w:ilvl="7">
      <w:start w:val="0"/>
      <w:numFmt w:val="bullet"/>
      <w:lvlText w:val="•"/>
      <w:lvlJc w:val="left"/>
      <w:pPr>
        <w:ind w:left="7970" w:hanging="200"/>
      </w:pPr>
      <w:rPr>
        <w:rFonts w:hint="default"/>
      </w:rPr>
    </w:lvl>
    <w:lvl w:ilvl="8">
      <w:start w:val="0"/>
      <w:numFmt w:val="bullet"/>
      <w:lvlText w:val="•"/>
      <w:lvlJc w:val="left"/>
      <w:pPr>
        <w:ind w:left="9000" w:hanging="200"/>
      </w:pPr>
      <w:rPr>
        <w:rFonts w:hint="default"/>
      </w:rPr>
    </w:lvl>
  </w:abstractNum>
  <w:num w:numId="41">
    <w:abstractNumId w:val="40"/>
  </w:num>
  <w:num w:numId="42">
    <w:abstractNumId w:val="41"/>
  </w:num>
  <w:num w:numId="74">
    <w:abstractNumId w:val="73"/>
  </w:num>
  <w:num w:numId="73">
    <w:abstractNumId w:val="72"/>
  </w:num>
  <w:num w:numId="72">
    <w:abstractNumId w:val="71"/>
  </w:num>
  <w:num w:numId="71">
    <w:abstractNumId w:val="70"/>
  </w:num>
  <w:num w:numId="70">
    <w:abstractNumId w:val="69"/>
  </w:num>
  <w:num w:numId="69">
    <w:abstractNumId w:val="68"/>
  </w:num>
  <w:num w:numId="68">
    <w:abstractNumId w:val="67"/>
  </w:num>
  <w:num w:numId="67">
    <w:abstractNumId w:val="66"/>
  </w:num>
  <w:num w:numId="66">
    <w:abstractNumId w:val="65"/>
  </w:num>
  <w:num w:numId="65">
    <w:abstractNumId w:val="64"/>
  </w:num>
  <w:num w:numId="64">
    <w:abstractNumId w:val="63"/>
  </w:num>
  <w:num w:numId="63">
    <w:abstractNumId w:val="62"/>
  </w:num>
  <w:num w:numId="62">
    <w:abstractNumId w:val="61"/>
  </w:num>
  <w:num w:numId="61">
    <w:abstractNumId w:val="60"/>
  </w:num>
  <w:num w:numId="60">
    <w:abstractNumId w:val="59"/>
  </w:num>
  <w:num w:numId="59">
    <w:abstractNumId w:val="58"/>
  </w:num>
  <w:num w:numId="58">
    <w:abstractNumId w:val="57"/>
  </w:num>
  <w:num w:numId="57">
    <w:abstractNumId w:val="56"/>
  </w:num>
  <w:num w:numId="56">
    <w:abstractNumId w:val="55"/>
  </w:num>
  <w:num w:numId="55">
    <w:abstractNumId w:val="54"/>
  </w:num>
  <w:num w:numId="54">
    <w:abstractNumId w:val="53"/>
  </w:num>
  <w:num w:numId="53">
    <w:abstractNumId w:val="52"/>
  </w:num>
  <w:num w:numId="52">
    <w:abstractNumId w:val="51"/>
  </w:num>
  <w:num w:numId="51">
    <w:abstractNumId w:val="50"/>
  </w:num>
  <w:num w:numId="50">
    <w:abstractNumId w:val="49"/>
  </w:num>
  <w:num w:numId="49">
    <w:abstractNumId w:val="48"/>
  </w:num>
  <w:num w:numId="48">
    <w:abstractNumId w:val="47"/>
  </w:num>
  <w:num w:numId="47">
    <w:abstractNumId w:val="46"/>
  </w:num>
  <w:num w:numId="46">
    <w:abstractNumId w:val="45"/>
  </w:num>
  <w:num w:numId="45">
    <w:abstractNumId w:val="44"/>
  </w:num>
  <w:num w:numId="44">
    <w:abstractNumId w:val="43"/>
  </w:num>
  <w:num w:numId="43">
    <w:abstractNumId w:val="42"/>
  </w:num>
  <w:num w:numId="40">
    <w:abstractNumId w:val="39"/>
  </w:num>
  <w:num w:numId="39">
    <w:abstractNumId w:val="38"/>
  </w:num>
  <w:num w:numId="38">
    <w:abstractNumId w:val="37"/>
  </w:num>
  <w:num w:numId="37">
    <w:abstractNumId w:val="36"/>
  </w:num>
  <w:num w:numId="36">
    <w:abstractNumId w:val="35"/>
  </w:num>
  <w:num w:numId="35">
    <w:abstractNumId w:val="34"/>
  </w:num>
  <w:num w:numId="34">
    <w:abstractNumId w:val="33"/>
  </w:num>
  <w:num w:numId="33">
    <w:abstractNumId w:val="32"/>
  </w:num>
  <w:num w:numId="32">
    <w:abstractNumId w:val="31"/>
  </w:num>
  <w:num w:numId="31">
    <w:abstractNumId w:val="30"/>
  </w:num>
  <w:num w:numId="30">
    <w:abstractNumId w:val="29"/>
  </w:num>
  <w:num w:numId="29">
    <w:abstractNumId w:val="28"/>
  </w:num>
  <w:num w:numId="28">
    <w:abstractNumId w:val="27"/>
  </w:num>
  <w:num w:numId="27">
    <w:abstractNumId w:val="26"/>
  </w:num>
  <w:num w:numId="26">
    <w:abstractNumId w:val="25"/>
  </w:num>
  <w:num w:numId="25">
    <w:abstractNumId w:val="24"/>
  </w:num>
  <w:num w:numId="24">
    <w:abstractNumId w:val="23"/>
  </w:num>
  <w:num w:numId="23">
    <w:abstractNumId w:val="22"/>
  </w:num>
  <w:num w:numId="22">
    <w:abstractNumId w:val="21"/>
  </w:num>
  <w:num w:numId="21">
    <w:abstractNumId w:val="20"/>
  </w:num>
  <w:num w:numId="20">
    <w:abstractNumId w:val="19"/>
  </w:num>
  <w:num w:numId="19">
    <w:abstractNumId w:val="18"/>
  </w:num>
  <w:num w:numId="18">
    <w:abstractNumId w:val="17"/>
  </w:num>
  <w:num w:numId="17">
    <w:abstractNumId w:val="16"/>
  </w:num>
  <w:num w:numId="16">
    <w:abstractNumId w:val="15"/>
  </w:num>
  <w:num w:numId="15">
    <w:abstractNumId w:val="14"/>
  </w:num>
  <w:num w:numId="14">
    <w:abstractNumId w:val="13"/>
  </w:num>
  <w:num w:numId="13">
    <w:abstractNumId w:val="12"/>
  </w:num>
  <w:num w:numId="12">
    <w:abstractNumId w:val="11"/>
  </w:num>
  <w:num w:numId="11">
    <w:abstractNumId w:val="10"/>
  </w:num>
  <w:num w:numId="10">
    <w:abstractNumId w:val="9"/>
  </w:num>
  <w:num w:numId="9">
    <w:abstractNumId w:val="8"/>
  </w:num>
  <w:num w:numId="8">
    <w:abstractNumId w:val="7"/>
  </w:num>
  <w:num w:numId="7">
    <w:abstractNumId w:val="6"/>
  </w:num>
  <w:num w:numId="6">
    <w:abstractNumId w:val="5"/>
  </w:num>
  <w:num w:numId="5">
    <w:abstractNumId w:val="4"/>
  </w:num>
  <w:num w:numId="4">
    <w:abstractNumId w:val="3"/>
  </w:num>
  <w:num w:numId="3">
    <w:abstractNumId w:val="2"/>
  </w: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compat>
    <w:ulTrailSpace/>
    <w:shapeLayoutLikeWW8/>
    <w:useFELayout/>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Times New Roman" w:hAnsi="Times New Roman" w:eastAsia="Times New Roman" w:cs="Times New Roman"/>
    </w:rPr>
  </w:style>
  <w:style w:styleId="TOC1" w:type="paragraph">
    <w:name w:val="TOC 1"/>
    <w:basedOn w:val="Normal"/>
    <w:uiPriority w:val="1"/>
    <w:qFormat/>
    <w:pPr>
      <w:spacing w:before="209"/>
      <w:ind w:right="1172"/>
      <w:jc w:val="center"/>
    </w:pPr>
    <w:rPr>
      <w:rFonts w:ascii="Times New Roman" w:hAnsi="Times New Roman" w:eastAsia="Times New Roman" w:cs="Times New Roman"/>
      <w:b/>
      <w:bCs/>
      <w:sz w:val="20"/>
      <w:szCs w:val="20"/>
    </w:rPr>
  </w:style>
  <w:style w:styleId="TOC2" w:type="paragraph">
    <w:name w:val="TOC 2"/>
    <w:basedOn w:val="Normal"/>
    <w:uiPriority w:val="1"/>
    <w:qFormat/>
    <w:pPr>
      <w:spacing w:before="208"/>
      <w:ind w:left="558" w:hanging="300"/>
    </w:pPr>
    <w:rPr>
      <w:rFonts w:ascii="Times New Roman" w:hAnsi="Times New Roman" w:eastAsia="Times New Roman" w:cs="Times New Roman"/>
      <w:b/>
      <w:bCs/>
      <w:sz w:val="20"/>
      <w:szCs w:val="20"/>
    </w:rPr>
  </w:style>
  <w:style w:styleId="TOC3" w:type="paragraph">
    <w:name w:val="TOC 3"/>
    <w:basedOn w:val="Normal"/>
    <w:uiPriority w:val="1"/>
    <w:qFormat/>
    <w:pPr>
      <w:spacing w:before="9"/>
      <w:ind w:left="1016" w:hanging="459"/>
    </w:pPr>
    <w:rPr>
      <w:rFonts w:ascii="Times New Roman" w:hAnsi="Times New Roman" w:eastAsia="Times New Roman" w:cs="Times New Roman"/>
      <w:sz w:val="20"/>
      <w:szCs w:val="20"/>
    </w:rPr>
  </w:style>
  <w:style w:styleId="TOC4" w:type="paragraph">
    <w:name w:val="TOC 4"/>
    <w:basedOn w:val="Normal"/>
    <w:uiPriority w:val="1"/>
    <w:qFormat/>
    <w:pPr>
      <w:spacing w:before="9"/>
      <w:ind w:left="1654" w:hanging="638"/>
    </w:pPr>
    <w:rPr>
      <w:rFonts w:ascii="Times New Roman" w:hAnsi="Times New Roman" w:eastAsia="Times New Roman" w:cs="Times New Roman"/>
      <w:sz w:val="20"/>
      <w:szCs w:val="20"/>
    </w:rPr>
  </w:style>
  <w:style w:styleId="BodyText" w:type="paragraph">
    <w:name w:val="Body Text"/>
    <w:basedOn w:val="Normal"/>
    <w:uiPriority w:val="1"/>
    <w:qFormat/>
    <w:pPr/>
    <w:rPr>
      <w:rFonts w:ascii="Times New Roman" w:hAnsi="Times New Roman" w:eastAsia="Times New Roman" w:cs="Times New Roman"/>
      <w:sz w:val="20"/>
      <w:szCs w:val="20"/>
    </w:rPr>
  </w:style>
  <w:style w:styleId="Heading1" w:type="paragraph">
    <w:name w:val="Heading 1"/>
    <w:basedOn w:val="Normal"/>
    <w:uiPriority w:val="1"/>
    <w:qFormat/>
    <w:pPr>
      <w:spacing w:before="55"/>
      <w:outlineLvl w:val="1"/>
    </w:pPr>
    <w:rPr>
      <w:rFonts w:ascii="Times New Roman" w:hAnsi="Times New Roman" w:eastAsia="Times New Roman" w:cs="Times New Roman"/>
      <w:b/>
      <w:bCs/>
      <w:sz w:val="24"/>
      <w:szCs w:val="24"/>
    </w:rPr>
  </w:style>
  <w:style w:styleId="Heading2" w:type="paragraph">
    <w:name w:val="Heading 2"/>
    <w:basedOn w:val="Normal"/>
    <w:uiPriority w:val="1"/>
    <w:qFormat/>
    <w:pPr>
      <w:ind w:left="260"/>
      <w:outlineLvl w:val="2"/>
    </w:pPr>
    <w:rPr>
      <w:rFonts w:ascii="Times New Roman" w:hAnsi="Times New Roman" w:eastAsia="Times New Roman" w:cs="Times New Roman"/>
      <w:b/>
      <w:bCs/>
      <w:sz w:val="20"/>
      <w:szCs w:val="20"/>
    </w:rPr>
  </w:style>
  <w:style w:styleId="Heading3" w:type="paragraph">
    <w:name w:val="Heading 3"/>
    <w:basedOn w:val="Normal"/>
    <w:uiPriority w:val="1"/>
    <w:qFormat/>
    <w:pPr>
      <w:ind w:left="990" w:hanging="731"/>
      <w:outlineLvl w:val="3"/>
    </w:pPr>
    <w:rPr>
      <w:rFonts w:ascii="Georgia-BoldItalic" w:hAnsi="Georgia-BoldItalic" w:eastAsia="Georgia-BoldItalic" w:cs="Georgia-BoldItalic"/>
      <w:b/>
      <w:bCs/>
      <w:i/>
      <w:sz w:val="20"/>
      <w:szCs w:val="20"/>
    </w:rPr>
  </w:style>
  <w:style w:styleId="ListParagraph" w:type="paragraph">
    <w:name w:val="List Paragraph"/>
    <w:basedOn w:val="Normal"/>
    <w:uiPriority w:val="1"/>
    <w:qFormat/>
    <w:pPr>
      <w:spacing w:before="159"/>
      <w:ind w:left="758" w:hanging="255"/>
    </w:pPr>
    <w:rPr>
      <w:rFonts w:ascii="Times New Roman" w:hAnsi="Times New Roman" w:eastAsia="Times New Roman" w:cs="Times New Roman"/>
    </w:rPr>
  </w:style>
  <w:style w:styleId="TableParagraph" w:type="paragraph">
    <w:name w:val="Table Paragraph"/>
    <w:basedOn w:val="Normal"/>
    <w:uiPriority w:val="1"/>
    <w:qFormat/>
    <w:pPr>
      <w:spacing w:line="210" w:lineRule="exact"/>
      <w:ind w:left="122"/>
    </w:pPr>
    <w:rPr>
      <w:rFonts w:ascii="Times New Roman" w:hAnsi="Times New Roman" w:eastAsia="Times New Roman" w:cs="Times New Roman"/>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image" Target="media/image1.jpeg"/><Relationship Id="rId6" Type="http://schemas.openxmlformats.org/officeDocument/2006/relationships/hyperlink" Target="http://www.osti.gov/scitech/" TargetMode="External"/><Relationship Id="rId7" Type="http://schemas.openxmlformats.org/officeDocument/2006/relationships/hyperlink" Target="mailto:info@ntis.gov" TargetMode="External"/><Relationship Id="rId8" Type="http://schemas.openxmlformats.org/officeDocument/2006/relationships/hyperlink" Target="http://www.ntis.gov/help/ordermethods.aspx" TargetMode="External"/><Relationship Id="rId9" Type="http://schemas.openxmlformats.org/officeDocument/2006/relationships/hyperlink" Target="mailto:reports@osti.gov" TargetMode="External"/><Relationship Id="rId10" Type="http://schemas.openxmlformats.org/officeDocument/2006/relationships/hyperlink" Target="http://www.osti.gov/contact.html" TargetMode="External"/><Relationship Id="rId11" Type="http://schemas.openxmlformats.org/officeDocument/2006/relationships/header" Target="header1.xml"/><Relationship Id="rId12" Type="http://schemas.openxmlformats.org/officeDocument/2006/relationships/footer" Target="footer1.xml"/><Relationship Id="rId13" Type="http://schemas.openxmlformats.org/officeDocument/2006/relationships/header" Target="header2.xml"/><Relationship Id="rId14" Type="http://schemas.openxmlformats.org/officeDocument/2006/relationships/footer" Target="footer2.xml"/><Relationship Id="rId15" Type="http://schemas.openxmlformats.org/officeDocument/2006/relationships/image" Target="media/image3.jpeg"/><Relationship Id="rId16" Type="http://schemas.openxmlformats.org/officeDocument/2006/relationships/image" Target="media/image4.jpeg"/><Relationship Id="rId17" Type="http://schemas.openxmlformats.org/officeDocument/2006/relationships/image" Target="media/image5.jpeg"/><Relationship Id="rId18" Type="http://schemas.openxmlformats.org/officeDocument/2006/relationships/image" Target="media/image6.jpeg"/><Relationship Id="rId19" Type="http://schemas.openxmlformats.org/officeDocument/2006/relationships/image" Target="media/image7.jpeg"/><Relationship Id="rId20" Type="http://schemas.openxmlformats.org/officeDocument/2006/relationships/image" Target="media/image8.jpeg"/><Relationship Id="rId21" Type="http://schemas.openxmlformats.org/officeDocument/2006/relationships/hyperlink" Target="http://e4s.io/" TargetMode="External"/><Relationship Id="rId22" Type="http://schemas.openxmlformats.org/officeDocument/2006/relationships/image" Target="media/image9.png"/><Relationship Id="rId23" Type="http://schemas.openxmlformats.org/officeDocument/2006/relationships/image" Target="media/image10.jpeg"/><Relationship Id="rId24" Type="http://schemas.openxmlformats.org/officeDocument/2006/relationships/hyperlink" Target="https://github.com/E4S-Project" TargetMode="External"/><Relationship Id="rId25" Type="http://schemas.openxmlformats.org/officeDocument/2006/relationships/image" Target="media/image11.png"/><Relationship Id="rId26" Type="http://schemas.openxmlformats.org/officeDocument/2006/relationships/image" Target="media/image12.png"/><Relationship Id="rId27" Type="http://schemas.openxmlformats.org/officeDocument/2006/relationships/image" Target="media/image13.jpeg"/><Relationship Id="rId28" Type="http://schemas.openxmlformats.org/officeDocument/2006/relationships/image" Target="media/image14.png"/><Relationship Id="rId29" Type="http://schemas.openxmlformats.org/officeDocument/2006/relationships/image" Target="media/image15.jpeg"/><Relationship Id="rId30" Type="http://schemas.openxmlformats.org/officeDocument/2006/relationships/image" Target="media/image16.jpeg"/><Relationship Id="rId31" Type="http://schemas.openxmlformats.org/officeDocument/2006/relationships/image" Target="media/image17.png"/><Relationship Id="rId32" Type="http://schemas.openxmlformats.org/officeDocument/2006/relationships/image" Target="media/image18.jpeg"/><Relationship Id="rId33" Type="http://schemas.openxmlformats.org/officeDocument/2006/relationships/image" Target="media/image19.jpeg"/><Relationship Id="rId34" Type="http://schemas.openxmlformats.org/officeDocument/2006/relationships/hyperlink" Target="http://gasnet.lbl.gov/" TargetMode="External"/><Relationship Id="rId35" Type="http://schemas.openxmlformats.org/officeDocument/2006/relationships/hyperlink" Target="https://github.com/kokkos" TargetMode="External"/><Relationship Id="rId36" Type="http://schemas.openxmlformats.org/officeDocument/2006/relationships/hyperlink" Target="http://www.mpich.org/" TargetMode="External"/><Relationship Id="rId37" Type="http://schemas.openxmlformats.org/officeDocument/2006/relationships/hyperlink" Target="https://www.open-mpi.org/" TargetMode="External"/><Relationship Id="rId38" Type="http://schemas.openxmlformats.org/officeDocument/2006/relationships/hyperlink" Target="https://github.com/LLNL/RAJA" TargetMode="External"/><Relationship Id="rId39" Type="http://schemas.openxmlformats.org/officeDocument/2006/relationships/hyperlink" Target="https://github.com/LLNL/CHAI" TargetMode="External"/><Relationship Id="rId40" Type="http://schemas.openxmlformats.org/officeDocument/2006/relationships/hyperlink" Target="http://legion.stanford.edu/" TargetMode="External"/><Relationship Id="rId41" Type="http://schemas.openxmlformats.org/officeDocument/2006/relationships/hyperlink" Target="https://github.com/Qthreads" TargetMode="External"/><Relationship Id="rId42" Type="http://schemas.openxmlformats.org/officeDocument/2006/relationships/hyperlink" Target="https://github.com/LLNL/Umpire" TargetMode="External"/><Relationship Id="rId43" Type="http://schemas.openxmlformats.org/officeDocument/2006/relationships/hyperlink" Target="http://upcxx.lbl.gov/" TargetMode="External"/><Relationship Id="rId44" Type="http://schemas.openxmlformats.org/officeDocument/2006/relationships/hyperlink" Target="https://github.com/LLNL/umap" TargetMode="External"/><Relationship Id="rId45" Type="http://schemas.openxmlformats.org/officeDocument/2006/relationships/hyperlink" Target="https://github.com/pmodels/bolt" TargetMode="External"/><Relationship Id="rId46" Type="http://schemas.openxmlformats.org/officeDocument/2006/relationships/hyperlink" Target="https://github.com/pmodels/argobots" TargetMode="External"/><Relationship Id="rId47" Type="http://schemas.openxmlformats.org/officeDocument/2006/relationships/hyperlink" Target="https://geopm.github.io/" TargetMode="External"/><Relationship Id="rId48" Type="http://schemas.openxmlformats.org/officeDocument/2006/relationships/hyperlink" Target="http://icl.utk.edu/parsec" TargetMode="External"/><Relationship Id="rId49" Type="http://schemas.openxmlformats.org/officeDocument/2006/relationships/hyperlink" Target="https://xgitlab.cels.anl.gov/argo/aml" TargetMode="External"/><Relationship Id="rId50" Type="http://schemas.openxmlformats.org/officeDocument/2006/relationships/hyperlink" Target="https://github.com/tpatki/power-slurm" TargetMode="External"/><Relationship Id="rId51" Type="http://schemas.openxmlformats.org/officeDocument/2006/relationships/hyperlink" Target="https://github.com/llnl/caliper" TargetMode="External"/><Relationship Id="rId52" Type="http://schemas.openxmlformats.org/officeDocument/2006/relationships/hyperlink" Target="http://www.paradyn.org/" TargetMode="External"/><Relationship Id="rId53" Type="http://schemas.openxmlformats.org/officeDocument/2006/relationships/hyperlink" Target="http://www.flang-compiler.org/" TargetMode="External"/><Relationship Id="rId54" Type="http://schemas.openxmlformats.org/officeDocument/2006/relationships/hyperlink" Target="http://hpctoolkit.org/" TargetMode="External"/><Relationship Id="rId55" Type="http://schemas.openxmlformats.org/officeDocument/2006/relationships/hyperlink" Target="http://llvm.org/" TargetMode="External"/><Relationship Id="rId56" Type="http://schemas.openxmlformats.org/officeDocument/2006/relationships/hyperlink" Target="http://icl.utk.edu/exa-papi" TargetMode="External"/><Relationship Id="rId57" Type="http://schemas.openxmlformats.org/officeDocument/2006/relationships/hyperlink" Target="https://github.com/llnl/scr" TargetMode="External"/><Relationship Id="rId58" Type="http://schemas.openxmlformats.org/officeDocument/2006/relationships/hyperlink" Target="https://github.com/LLNL/STAT" TargetMode="External"/><Relationship Id="rId59" Type="http://schemas.openxmlformats.org/officeDocument/2006/relationships/hyperlink" Target="http://www.cs.uoregon.edu/research/tau" TargetMode="External"/><Relationship Id="rId60" Type="http://schemas.openxmlformats.org/officeDocument/2006/relationships/hyperlink" Target="https://github.com/SOLLVE" TargetMode="External"/><Relationship Id="rId61" Type="http://schemas.openxmlformats.org/officeDocument/2006/relationships/hyperlink" Target="https://bitbucket.org/crpl_cisc/sollve_vv/src" TargetMode="External"/><Relationship Id="rId62" Type="http://schemas.openxmlformats.org/officeDocument/2006/relationships/hyperlink" Target="https://github.com/hpc/mpifileutils" TargetMode="External"/><Relationship Id="rId63" Type="http://schemas.openxmlformats.org/officeDocument/2006/relationships/hyperlink" Target="https://ft.ornl.gov/research/openarc" TargetMode="External"/><Relationship Id="rId64" Type="http://schemas.openxmlformats.org/officeDocument/2006/relationships/hyperlink" Target="https://csmd.ornl.gov/project/papyrus" TargetMode="External"/><Relationship Id="rId65" Type="http://schemas.openxmlformats.org/officeDocument/2006/relationships/hyperlink" Target="https://www.cs.uoregon.edu/research/pdt" TargetMode="External"/><Relationship Id="rId66" Type="http://schemas.openxmlformats.org/officeDocument/2006/relationships/hyperlink" Target="https://github.com/PRUNERS/PRUNERS-Toolset" TargetMode="External"/><Relationship Id="rId67" Type="http://schemas.openxmlformats.org/officeDocument/2006/relationships/hyperlink" Target="https://tribits.org/" TargetMode="External"/><Relationship Id="rId68" Type="http://schemas.openxmlformats.org/officeDocument/2006/relationships/hyperlink" Target="http://github.com/llnl/gotcha" TargetMode="External"/><Relationship Id="rId69" Type="http://schemas.openxmlformats.org/officeDocument/2006/relationships/hyperlink" Target="https://github.com/lanl/kitsune" TargetMode="External"/><Relationship Id="rId70" Type="http://schemas.openxmlformats.org/officeDocument/2006/relationships/hyperlink" Target="https://github.com/lanl/libquo" TargetMode="External"/><Relationship Id="rId71" Type="http://schemas.openxmlformats.org/officeDocument/2006/relationships/hyperlink" Target="http://www.llnl.gov/casc/hypre" TargetMode="External"/><Relationship Id="rId72" Type="http://schemas.openxmlformats.org/officeDocument/2006/relationships/hyperlink" Target="https://github.com/kokkos/kokkos-kernels" TargetMode="External"/><Relationship Id="rId73" Type="http://schemas.openxmlformats.org/officeDocument/2006/relationships/hyperlink" Target="http://mfem.org/" TargetMode="External"/><Relationship Id="rId74" Type="http://schemas.openxmlformats.org/officeDocument/2006/relationships/hyperlink" Target="http://www.mcs.anl.gov/petsc" TargetMode="External"/><Relationship Id="rId75" Type="http://schemas.openxmlformats.org/officeDocument/2006/relationships/hyperlink" Target="http://icl.utk.edu/slate" TargetMode="External"/><Relationship Id="rId76" Type="http://schemas.openxmlformats.org/officeDocument/2006/relationships/hyperlink" Target="https://computation.llnl.gov/projects/sundials" TargetMode="External"/><Relationship Id="rId77" Type="http://schemas.openxmlformats.org/officeDocument/2006/relationships/hyperlink" Target="https://portal.nersc.gov/project/sparse/superlu" TargetMode="External"/><Relationship Id="rId78" Type="http://schemas.openxmlformats.org/officeDocument/2006/relationships/hyperlink" Target="https://github.com/trilinos/Trilinos" TargetMode="External"/><Relationship Id="rId79" Type="http://schemas.openxmlformats.org/officeDocument/2006/relationships/hyperlink" Target="https://github.com/ORNL-CEES/DataTransferKit" TargetMode="External"/><Relationship Id="rId80" Type="http://schemas.openxmlformats.org/officeDocument/2006/relationships/hyperlink" Target="http://www.flecsi.org/" TargetMode="External"/><Relationship Id="rId81" Type="http://schemas.openxmlformats.org/officeDocument/2006/relationships/hyperlink" Target="https://bitbucket.org/icl/magma" TargetMode="External"/><Relationship Id="rId82" Type="http://schemas.openxmlformats.org/officeDocument/2006/relationships/hyperlink" Target="http://portal.nersc.gov/project/sparse/strumpack" TargetMode="External"/><Relationship Id="rId83" Type="http://schemas.openxmlformats.org/officeDocument/2006/relationships/hyperlink" Target="https://xsdk.info/" TargetMode="External"/><Relationship Id="rId84" Type="http://schemas.openxmlformats.org/officeDocument/2006/relationships/hyperlink" Target="https://github.com/spiralgen/fftx" TargetMode="External"/><Relationship Id="rId85" Type="http://schemas.openxmlformats.org/officeDocument/2006/relationships/hyperlink" Target="https://trilinos.github.io/ForTrilinos" TargetMode="External"/><Relationship Id="rId86" Type="http://schemas.openxmlformats.org/officeDocument/2006/relationships/hyperlink" Target="https://github.com/Libensemble/libensemble" TargetMode="External"/><Relationship Id="rId87" Type="http://schemas.openxmlformats.org/officeDocument/2006/relationships/hyperlink" Target="http://tasmanian.ornl.gov/" TargetMode="External"/><Relationship Id="rId88" Type="http://schemas.openxmlformats.org/officeDocument/2006/relationships/hyperlink" Target="https://github.com/arborx/ArborX" TargetMode="External"/><Relationship Id="rId89" Type="http://schemas.openxmlformats.org/officeDocument/2006/relationships/hyperlink" Target="https://www.paraview.org/in-situ" TargetMode="External"/><Relationship Id="rId90" Type="http://schemas.openxmlformats.org/officeDocument/2006/relationships/hyperlink" Target="http://www.mcs.anl.gov/research/projects/darshan" TargetMode="External"/><Relationship Id="rId91" Type="http://schemas.openxmlformats.org/officeDocument/2006/relationships/hyperlink" Target="https://www.hdfgroup.org/downloads" TargetMode="External"/><Relationship Id="rId92" Type="http://schemas.openxmlformats.org/officeDocument/2006/relationships/hyperlink" Target="https://github.com/gsjaardema/seacas" TargetMode="External"/><Relationship Id="rId93" Type="http://schemas.openxmlformats.org/officeDocument/2006/relationships/hyperlink" Target="http://cucis.ece.northwestern.edu/projects/PnetCDF" TargetMode="External"/><Relationship Id="rId94" Type="http://schemas.openxmlformats.org/officeDocument/2006/relationships/hyperlink" Target="https://www.paraview.org/" TargetMode="External"/><Relationship Id="rId95" Type="http://schemas.openxmlformats.org/officeDocument/2006/relationships/hyperlink" Target="http://www.mcs.anl.gov/projects/romio" TargetMode="External"/><Relationship Id="rId96" Type="http://schemas.openxmlformats.org/officeDocument/2006/relationships/hyperlink" Target="https://veloc.readthedocs.io/" TargetMode="External"/><Relationship Id="rId97" Type="http://schemas.openxmlformats.org/officeDocument/2006/relationships/hyperlink" Target="https://xgitlab.cels.anl.gov/ecp-veloc" TargetMode="External"/><Relationship Id="rId98" Type="http://schemas.openxmlformats.org/officeDocument/2006/relationships/hyperlink" Target="https://wci.llnl.gov/simulation/computer-codes/visit" TargetMode="External"/><Relationship Id="rId99" Type="http://schemas.openxmlformats.org/officeDocument/2006/relationships/hyperlink" Target="http://m.vtk.org/" TargetMode="External"/><Relationship Id="rId100" Type="http://schemas.openxmlformats.org/officeDocument/2006/relationships/hyperlink" Target="https://github.com/ornladios/ADIOS2" TargetMode="External"/><Relationship Id="rId101" Type="http://schemas.openxmlformats.org/officeDocument/2006/relationships/hyperlink" Target="https://github.com/Alpine-DAV/ascent" TargetMode="External"/><Relationship Id="rId102" Type="http://schemas.openxmlformats.org/officeDocument/2006/relationships/hyperlink" Target="https://github.com/Alpine-DAV/algorithms" TargetMode="External"/><Relationship Id="rId103" Type="http://schemas.openxmlformats.org/officeDocument/2006/relationships/hyperlink" Target="https://github.com/cinemascience" TargetMode="External"/><Relationship Id="rId104" Type="http://schemas.openxmlformats.org/officeDocument/2006/relationships/hyperlink" Target="https://github.com/LLNL/zfp" TargetMode="External"/><Relationship Id="rId105" Type="http://schemas.openxmlformats.org/officeDocument/2006/relationships/hyperlink" Target="https://github.com/faodel/faodel" TargetMode="External"/><Relationship Id="rId106" Type="http://schemas.openxmlformats.org/officeDocument/2006/relationships/hyperlink" Target="https://github.com/mar-file-system/GUFI" TargetMode="External"/><Relationship Id="rId107" Type="http://schemas.openxmlformats.org/officeDocument/2006/relationships/hyperlink" Target="http://github.com/hpc/hxhim.git" TargetMode="External"/><Relationship Id="rId108" Type="http://schemas.openxmlformats.org/officeDocument/2006/relationships/hyperlink" Target="https://github.com/mar-file-system/marfs" TargetMode="External"/><Relationship Id="rId109" Type="http://schemas.openxmlformats.org/officeDocument/2006/relationships/hyperlink" Target="http://www.mcs.anl.gov/research/projects/mochi" TargetMode="External"/><Relationship Id="rId110" Type="http://schemas.openxmlformats.org/officeDocument/2006/relationships/hyperlink" Target="https://github.com/disheng222/SZ" TargetMode="External"/><Relationship Id="rId111" Type="http://schemas.openxmlformats.org/officeDocument/2006/relationships/hyperlink" Target="https://github.com/LLNL/UnifyFS" TargetMode="External"/><Relationship Id="rId112" Type="http://schemas.openxmlformats.org/officeDocument/2006/relationships/hyperlink" Target="https://github.com/spack/spack" TargetMode="External"/><Relationship Id="rId113" Type="http://schemas.openxmlformats.org/officeDocument/2006/relationships/hyperlink" Target="https://e4s.io/" TargetMode="External"/><Relationship Id="rId114" Type="http://schemas.openxmlformats.org/officeDocument/2006/relationships/image" Target="media/image20.jpeg"/><Relationship Id="rId115" Type="http://schemas.openxmlformats.org/officeDocument/2006/relationships/image" Target="media/image21.jpeg"/><Relationship Id="rId116" Type="http://schemas.openxmlformats.org/officeDocument/2006/relationships/hyperlink" Target="https://gitlab.com/StanfordLegion/legion" TargetMode="External"/><Relationship Id="rId117" Type="http://schemas.openxmlformats.org/officeDocument/2006/relationships/image" Target="media/image22.jpeg"/><Relationship Id="rId118" Type="http://schemas.openxmlformats.org/officeDocument/2006/relationships/image" Target="media/image23.jpeg"/><Relationship Id="rId119" Type="http://schemas.openxmlformats.org/officeDocument/2006/relationships/image" Target="media/image24.jpeg"/><Relationship Id="rId120" Type="http://schemas.openxmlformats.org/officeDocument/2006/relationships/image" Target="media/image25.png"/><Relationship Id="rId121" Type="http://schemas.openxmlformats.org/officeDocument/2006/relationships/image" Target="media/image26.png"/><Relationship Id="rId122" Type="http://schemas.openxmlformats.org/officeDocument/2006/relationships/image" Target="media/image27.png"/><Relationship Id="rId123" Type="http://schemas.openxmlformats.org/officeDocument/2006/relationships/image" Target="media/image28.png"/><Relationship Id="rId124" Type="http://schemas.openxmlformats.org/officeDocument/2006/relationships/image" Target="media/image29.jpeg"/><Relationship Id="rId125" Type="http://schemas.openxmlformats.org/officeDocument/2006/relationships/image" Target="media/image30.jpeg"/><Relationship Id="rId126" Type="http://schemas.openxmlformats.org/officeDocument/2006/relationships/image" Target="media/image31.png"/><Relationship Id="rId127" Type="http://schemas.openxmlformats.org/officeDocument/2006/relationships/image" Target="media/image32.png"/><Relationship Id="rId128" Type="http://schemas.openxmlformats.org/officeDocument/2006/relationships/image" Target="media/image33.png"/><Relationship Id="rId129" Type="http://schemas.openxmlformats.org/officeDocument/2006/relationships/image" Target="media/image34.png"/><Relationship Id="rId130" Type="http://schemas.openxmlformats.org/officeDocument/2006/relationships/image" Target="media/image35.png"/><Relationship Id="rId131" Type="http://schemas.openxmlformats.org/officeDocument/2006/relationships/image" Target="media/image36.png"/><Relationship Id="rId132" Type="http://schemas.openxmlformats.org/officeDocument/2006/relationships/image" Target="media/image37.png"/><Relationship Id="rId133" Type="http://schemas.openxmlformats.org/officeDocument/2006/relationships/image" Target="media/image38.png"/><Relationship Id="rId134" Type="http://schemas.openxmlformats.org/officeDocument/2006/relationships/image" Target="media/image39.png"/><Relationship Id="rId135" Type="http://schemas.openxmlformats.org/officeDocument/2006/relationships/image" Target="media/image40.png"/><Relationship Id="rId136" Type="http://schemas.openxmlformats.org/officeDocument/2006/relationships/image" Target="media/image41.png"/><Relationship Id="rId137" Type="http://schemas.openxmlformats.org/officeDocument/2006/relationships/image" Target="media/image42.png"/><Relationship Id="rId138" Type="http://schemas.openxmlformats.org/officeDocument/2006/relationships/image" Target="media/image43.png"/><Relationship Id="rId139" Type="http://schemas.openxmlformats.org/officeDocument/2006/relationships/image" Target="media/image44.png"/><Relationship Id="rId140" Type="http://schemas.openxmlformats.org/officeDocument/2006/relationships/image" Target="media/image45.png"/><Relationship Id="rId141" Type="http://schemas.openxmlformats.org/officeDocument/2006/relationships/image" Target="media/image46.png"/><Relationship Id="rId142" Type="http://schemas.openxmlformats.org/officeDocument/2006/relationships/image" Target="media/image47.png"/><Relationship Id="rId143" Type="http://schemas.openxmlformats.org/officeDocument/2006/relationships/image" Target="media/image48.png"/><Relationship Id="rId144" Type="http://schemas.openxmlformats.org/officeDocument/2006/relationships/image" Target="media/image49.png"/><Relationship Id="rId145" Type="http://schemas.openxmlformats.org/officeDocument/2006/relationships/image" Target="media/image50.png"/><Relationship Id="rId146" Type="http://schemas.openxmlformats.org/officeDocument/2006/relationships/image" Target="media/image51.png"/><Relationship Id="rId147" Type="http://schemas.openxmlformats.org/officeDocument/2006/relationships/image" Target="media/image52.png"/><Relationship Id="rId148" Type="http://schemas.openxmlformats.org/officeDocument/2006/relationships/image" Target="media/image53.png"/><Relationship Id="rId149" Type="http://schemas.openxmlformats.org/officeDocument/2006/relationships/image" Target="media/image54.jpeg"/><Relationship Id="rId150" Type="http://schemas.openxmlformats.org/officeDocument/2006/relationships/hyperlink" Target="https://hpcpowerstack.github.io/powerstack-nov19.html" TargetMode="External"/><Relationship Id="rId151" Type="http://schemas.openxmlformats.org/officeDocument/2006/relationships/image" Target="media/image55.png"/><Relationship Id="rId152" Type="http://schemas.openxmlformats.org/officeDocument/2006/relationships/image" Target="media/image56.png"/><Relationship Id="rId153" Type="http://schemas.openxmlformats.org/officeDocument/2006/relationships/image" Target="media/image57.png"/><Relationship Id="rId154" Type="http://schemas.openxmlformats.org/officeDocument/2006/relationships/image" Target="media/image58.png"/><Relationship Id="rId155" Type="http://schemas.openxmlformats.org/officeDocument/2006/relationships/image" Target="media/image59.png"/><Relationship Id="rId156" Type="http://schemas.openxmlformats.org/officeDocument/2006/relationships/image" Target="media/image60.png"/><Relationship Id="rId157" Type="http://schemas.openxmlformats.org/officeDocument/2006/relationships/image" Target="media/image61.png"/><Relationship Id="rId158" Type="http://schemas.openxmlformats.org/officeDocument/2006/relationships/image" Target="media/image62.png"/><Relationship Id="rId159" Type="http://schemas.openxmlformats.org/officeDocument/2006/relationships/image" Target="media/image63.jpeg"/><Relationship Id="rId160" Type="http://schemas.openxmlformats.org/officeDocument/2006/relationships/image" Target="media/image64.png"/><Relationship Id="rId161" Type="http://schemas.openxmlformats.org/officeDocument/2006/relationships/image" Target="media/image65.jpeg"/><Relationship Id="rId162" Type="http://schemas.openxmlformats.org/officeDocument/2006/relationships/image" Target="media/image66.jpeg"/><Relationship Id="rId163" Type="http://schemas.openxmlformats.org/officeDocument/2006/relationships/image" Target="media/image67.jpeg"/><Relationship Id="rId164" Type="http://schemas.openxmlformats.org/officeDocument/2006/relationships/image" Target="media/image68.jpeg"/><Relationship Id="rId165" Type="http://schemas.openxmlformats.org/officeDocument/2006/relationships/image" Target="media/image69.jpeg"/><Relationship Id="rId166" Type="http://schemas.openxmlformats.org/officeDocument/2006/relationships/image" Target="media/image70.jpeg"/><Relationship Id="rId167" Type="http://schemas.openxmlformats.org/officeDocument/2006/relationships/image" Target="media/image71.jpeg"/><Relationship Id="rId168" Type="http://schemas.openxmlformats.org/officeDocument/2006/relationships/image" Target="media/image72.jpeg"/><Relationship Id="rId169" Type="http://schemas.openxmlformats.org/officeDocument/2006/relationships/image" Target="media/image73.jpeg"/><Relationship Id="rId170" Type="http://schemas.openxmlformats.org/officeDocument/2006/relationships/image" Target="media/image74.jpeg"/><Relationship Id="rId171" Type="http://schemas.openxmlformats.org/officeDocument/2006/relationships/image" Target="media/image75.png"/><Relationship Id="rId172" Type="http://schemas.openxmlformats.org/officeDocument/2006/relationships/image" Target="media/image76.jpeg"/><Relationship Id="rId173" Type="http://schemas.openxmlformats.org/officeDocument/2006/relationships/image" Target="media/image77.jpeg"/><Relationship Id="rId174" Type="http://schemas.openxmlformats.org/officeDocument/2006/relationships/hyperlink" Target="https://github.com/Parallel-IR/llvm-pir/wiki" TargetMode="External"/><Relationship Id="rId175" Type="http://schemas.openxmlformats.org/officeDocument/2006/relationships/image" Target="media/image78.jpeg"/><Relationship Id="rId176" Type="http://schemas.openxmlformats.org/officeDocument/2006/relationships/header" Target="header3.xml"/><Relationship Id="rId177" Type="http://schemas.openxmlformats.org/officeDocument/2006/relationships/footer" Target="footer3.xml"/><Relationship Id="rId178" Type="http://schemas.openxmlformats.org/officeDocument/2006/relationships/image" Target="media/image79.jpeg"/><Relationship Id="rId179" Type="http://schemas.openxmlformats.org/officeDocument/2006/relationships/image" Target="media/image80.png"/><Relationship Id="rId180" Type="http://schemas.openxmlformats.org/officeDocument/2006/relationships/image" Target="media/image81.png"/><Relationship Id="rId181" Type="http://schemas.openxmlformats.org/officeDocument/2006/relationships/header" Target="header4.xml"/><Relationship Id="rId182" Type="http://schemas.openxmlformats.org/officeDocument/2006/relationships/footer" Target="footer4.xml"/><Relationship Id="rId183" Type="http://schemas.openxmlformats.org/officeDocument/2006/relationships/image" Target="media/image82.png"/><Relationship Id="rId184" Type="http://schemas.openxmlformats.org/officeDocument/2006/relationships/image" Target="media/image83.png"/><Relationship Id="rId185" Type="http://schemas.openxmlformats.org/officeDocument/2006/relationships/image" Target="media/image84.png"/><Relationship Id="rId186" Type="http://schemas.openxmlformats.org/officeDocument/2006/relationships/image" Target="media/image85.png"/><Relationship Id="rId187" Type="http://schemas.openxmlformats.org/officeDocument/2006/relationships/image" Target="media/image86.png"/><Relationship Id="rId188" Type="http://schemas.openxmlformats.org/officeDocument/2006/relationships/image" Target="media/image87.png"/><Relationship Id="rId189" Type="http://schemas.openxmlformats.org/officeDocument/2006/relationships/image" Target="media/image88.png"/><Relationship Id="rId190" Type="http://schemas.openxmlformats.org/officeDocument/2006/relationships/image" Target="media/image89.png"/><Relationship Id="rId191" Type="http://schemas.openxmlformats.org/officeDocument/2006/relationships/image" Target="media/image90.png"/><Relationship Id="rId192" Type="http://schemas.openxmlformats.org/officeDocument/2006/relationships/image" Target="media/image91.png"/><Relationship Id="rId193" Type="http://schemas.openxmlformats.org/officeDocument/2006/relationships/image" Target="media/image92.png"/><Relationship Id="rId194" Type="http://schemas.openxmlformats.org/officeDocument/2006/relationships/image" Target="media/image93.png"/><Relationship Id="rId195" Type="http://schemas.openxmlformats.org/officeDocument/2006/relationships/image" Target="media/image94.png"/><Relationship Id="rId196" Type="http://schemas.openxmlformats.org/officeDocument/2006/relationships/image" Target="media/image95.png"/><Relationship Id="rId197" Type="http://schemas.openxmlformats.org/officeDocument/2006/relationships/image" Target="media/image96.png"/><Relationship Id="rId198" Type="http://schemas.openxmlformats.org/officeDocument/2006/relationships/image" Target="media/image97.png"/><Relationship Id="rId199" Type="http://schemas.openxmlformats.org/officeDocument/2006/relationships/image" Target="media/image98.png"/><Relationship Id="rId200" Type="http://schemas.openxmlformats.org/officeDocument/2006/relationships/image" Target="media/image99.png"/><Relationship Id="rId201" Type="http://schemas.openxmlformats.org/officeDocument/2006/relationships/image" Target="media/image100.png"/><Relationship Id="rId202" Type="http://schemas.openxmlformats.org/officeDocument/2006/relationships/image" Target="media/image101.png"/><Relationship Id="rId203" Type="http://schemas.openxmlformats.org/officeDocument/2006/relationships/image" Target="media/image102.png"/><Relationship Id="rId204" Type="http://schemas.openxmlformats.org/officeDocument/2006/relationships/image" Target="media/image103.png"/><Relationship Id="rId205" Type="http://schemas.openxmlformats.org/officeDocument/2006/relationships/image" Target="media/image104.png"/><Relationship Id="rId206" Type="http://schemas.openxmlformats.org/officeDocument/2006/relationships/image" Target="media/image105.png"/><Relationship Id="rId207" Type="http://schemas.openxmlformats.org/officeDocument/2006/relationships/image" Target="media/image106.png"/><Relationship Id="rId208" Type="http://schemas.openxmlformats.org/officeDocument/2006/relationships/image" Target="media/image107.png"/><Relationship Id="rId209" Type="http://schemas.openxmlformats.org/officeDocument/2006/relationships/image" Target="media/image108.png"/><Relationship Id="rId210" Type="http://schemas.openxmlformats.org/officeDocument/2006/relationships/image" Target="media/image109.png"/><Relationship Id="rId211" Type="http://schemas.openxmlformats.org/officeDocument/2006/relationships/image" Target="media/image110.png"/><Relationship Id="rId212" Type="http://schemas.openxmlformats.org/officeDocument/2006/relationships/image" Target="media/image111.png"/><Relationship Id="rId213" Type="http://schemas.openxmlformats.org/officeDocument/2006/relationships/image" Target="media/image112.png"/><Relationship Id="rId214" Type="http://schemas.openxmlformats.org/officeDocument/2006/relationships/image" Target="media/image113.png"/><Relationship Id="rId215" Type="http://schemas.openxmlformats.org/officeDocument/2006/relationships/image" Target="media/image114.png"/><Relationship Id="rId216" Type="http://schemas.openxmlformats.org/officeDocument/2006/relationships/image" Target="media/image115.png"/><Relationship Id="rId217" Type="http://schemas.openxmlformats.org/officeDocument/2006/relationships/image" Target="media/image116.png"/><Relationship Id="rId218" Type="http://schemas.openxmlformats.org/officeDocument/2006/relationships/image" Target="media/image117.png"/><Relationship Id="rId219" Type="http://schemas.openxmlformats.org/officeDocument/2006/relationships/image" Target="media/image118.png"/><Relationship Id="rId220" Type="http://schemas.openxmlformats.org/officeDocument/2006/relationships/image" Target="media/image119.png"/><Relationship Id="rId221" Type="http://schemas.openxmlformats.org/officeDocument/2006/relationships/image" Target="media/image120.png"/><Relationship Id="rId222" Type="http://schemas.openxmlformats.org/officeDocument/2006/relationships/image" Target="media/image121.png"/><Relationship Id="rId223" Type="http://schemas.openxmlformats.org/officeDocument/2006/relationships/image" Target="media/image122.png"/><Relationship Id="rId224" Type="http://schemas.openxmlformats.org/officeDocument/2006/relationships/image" Target="media/image123.png"/><Relationship Id="rId225" Type="http://schemas.openxmlformats.org/officeDocument/2006/relationships/image" Target="media/image124.png"/><Relationship Id="rId226" Type="http://schemas.openxmlformats.org/officeDocument/2006/relationships/image" Target="media/image125.png"/><Relationship Id="rId227" Type="http://schemas.openxmlformats.org/officeDocument/2006/relationships/image" Target="media/image126.png"/><Relationship Id="rId228" Type="http://schemas.openxmlformats.org/officeDocument/2006/relationships/image" Target="media/image127.png"/><Relationship Id="rId229" Type="http://schemas.openxmlformats.org/officeDocument/2006/relationships/image" Target="media/image128.png"/><Relationship Id="rId230" Type="http://schemas.openxmlformats.org/officeDocument/2006/relationships/image" Target="media/image129.png"/><Relationship Id="rId231" Type="http://schemas.openxmlformats.org/officeDocument/2006/relationships/image" Target="media/image130.png"/><Relationship Id="rId232" Type="http://schemas.openxmlformats.org/officeDocument/2006/relationships/image" Target="media/image131.png"/><Relationship Id="rId233" Type="http://schemas.openxmlformats.org/officeDocument/2006/relationships/image" Target="media/image132.png"/><Relationship Id="rId234" Type="http://schemas.openxmlformats.org/officeDocument/2006/relationships/image" Target="media/image133.png"/><Relationship Id="rId235" Type="http://schemas.openxmlformats.org/officeDocument/2006/relationships/image" Target="media/image134.png"/><Relationship Id="rId236" Type="http://schemas.openxmlformats.org/officeDocument/2006/relationships/image" Target="media/image135.png"/><Relationship Id="rId237" Type="http://schemas.openxmlformats.org/officeDocument/2006/relationships/image" Target="media/image136.png"/><Relationship Id="rId238" Type="http://schemas.openxmlformats.org/officeDocument/2006/relationships/image" Target="media/image137.png"/><Relationship Id="rId239" Type="http://schemas.openxmlformats.org/officeDocument/2006/relationships/image" Target="media/image138.png"/><Relationship Id="rId240" Type="http://schemas.openxmlformats.org/officeDocument/2006/relationships/image" Target="media/image139.png"/><Relationship Id="rId241" Type="http://schemas.openxmlformats.org/officeDocument/2006/relationships/image" Target="media/image140.png"/><Relationship Id="rId242" Type="http://schemas.openxmlformats.org/officeDocument/2006/relationships/image" Target="media/image141.png"/><Relationship Id="rId243" Type="http://schemas.openxmlformats.org/officeDocument/2006/relationships/image" Target="media/image142.png"/><Relationship Id="rId244" Type="http://schemas.openxmlformats.org/officeDocument/2006/relationships/image" Target="media/image143.png"/><Relationship Id="rId245" Type="http://schemas.openxmlformats.org/officeDocument/2006/relationships/image" Target="media/image144.png"/><Relationship Id="rId246" Type="http://schemas.openxmlformats.org/officeDocument/2006/relationships/image" Target="media/image145.png"/><Relationship Id="rId247" Type="http://schemas.openxmlformats.org/officeDocument/2006/relationships/image" Target="media/image146.png"/><Relationship Id="rId248" Type="http://schemas.openxmlformats.org/officeDocument/2006/relationships/image" Target="media/image147.png"/><Relationship Id="rId249" Type="http://schemas.openxmlformats.org/officeDocument/2006/relationships/image" Target="media/image148.png"/><Relationship Id="rId250" Type="http://schemas.openxmlformats.org/officeDocument/2006/relationships/image" Target="media/image149.png"/><Relationship Id="rId251" Type="http://schemas.openxmlformats.org/officeDocument/2006/relationships/image" Target="media/image150.png"/><Relationship Id="rId252" Type="http://schemas.openxmlformats.org/officeDocument/2006/relationships/image" Target="media/image151.png"/><Relationship Id="rId253" Type="http://schemas.openxmlformats.org/officeDocument/2006/relationships/image" Target="media/image152.png"/><Relationship Id="rId254" Type="http://schemas.openxmlformats.org/officeDocument/2006/relationships/image" Target="media/image153.png"/><Relationship Id="rId255" Type="http://schemas.openxmlformats.org/officeDocument/2006/relationships/image" Target="media/image154.png"/><Relationship Id="rId256" Type="http://schemas.openxmlformats.org/officeDocument/2006/relationships/image" Target="media/image155.png"/><Relationship Id="rId257" Type="http://schemas.openxmlformats.org/officeDocument/2006/relationships/image" Target="media/image156.png"/><Relationship Id="rId258" Type="http://schemas.openxmlformats.org/officeDocument/2006/relationships/hyperlink" Target="https://github.com/flang-compiler/f18" TargetMode="External"/><Relationship Id="rId259" Type="http://schemas.openxmlformats.org/officeDocument/2006/relationships/hyperlink" Target="http://www.blog.google/technology/ai/mlir-accelerating-ai-open-source-" TargetMode="External"/><Relationship Id="rId260" Type="http://schemas.openxmlformats.org/officeDocument/2006/relationships/image" Target="media/image157.png"/><Relationship Id="rId261" Type="http://schemas.openxmlformats.org/officeDocument/2006/relationships/hyperlink" Target="https://xsdk.info/policies" TargetMode="External"/><Relationship Id="rId262" Type="http://schemas.openxmlformats.org/officeDocument/2006/relationships/image" Target="media/image158.jpeg"/><Relationship Id="rId263" Type="http://schemas.openxmlformats.org/officeDocument/2006/relationships/hyperlink" Target="http://portal.nersc.gov/project/sparse/strumpacK" TargetMode="External"/><Relationship Id="rId264" Type="http://schemas.openxmlformats.org/officeDocument/2006/relationships/hyperlink" Target="https://github.com/LLNL/hiop/tree/sandbox/matrices/data/acopf_matrices" TargetMode="External"/><Relationship Id="rId265" Type="http://schemas.openxmlformats.org/officeDocument/2006/relationships/image" Target="media/image159.png"/><Relationship Id="rId266" Type="http://schemas.openxmlformats.org/officeDocument/2006/relationships/image" Target="media/image160.png"/><Relationship Id="rId267" Type="http://schemas.openxmlformats.org/officeDocument/2006/relationships/image" Target="media/image161.png"/><Relationship Id="rId268" Type="http://schemas.openxmlformats.org/officeDocument/2006/relationships/image" Target="media/image162.png"/><Relationship Id="rId269" Type="http://schemas.openxmlformats.org/officeDocument/2006/relationships/image" Target="media/image163.png"/><Relationship Id="rId270" Type="http://schemas.openxmlformats.org/officeDocument/2006/relationships/image" Target="media/image164.png"/><Relationship Id="rId271" Type="http://schemas.openxmlformats.org/officeDocument/2006/relationships/image" Target="media/image165.png"/><Relationship Id="rId272" Type="http://schemas.openxmlformats.org/officeDocument/2006/relationships/image" Target="media/image166.png"/><Relationship Id="rId273" Type="http://schemas.openxmlformats.org/officeDocument/2006/relationships/image" Target="media/image167.png"/><Relationship Id="rId274" Type="http://schemas.openxmlformats.org/officeDocument/2006/relationships/image" Target="media/image168.png"/><Relationship Id="rId275" Type="http://schemas.openxmlformats.org/officeDocument/2006/relationships/image" Target="media/image169.png"/><Relationship Id="rId276" Type="http://schemas.openxmlformats.org/officeDocument/2006/relationships/image" Target="media/image170.png"/><Relationship Id="rId277" Type="http://schemas.openxmlformats.org/officeDocument/2006/relationships/image" Target="media/image171.png"/><Relationship Id="rId278" Type="http://schemas.openxmlformats.org/officeDocument/2006/relationships/image" Target="media/image172.png"/><Relationship Id="rId279" Type="http://schemas.openxmlformats.org/officeDocument/2006/relationships/image" Target="media/image173.png"/><Relationship Id="rId280" Type="http://schemas.openxmlformats.org/officeDocument/2006/relationships/image" Target="media/image174.png"/><Relationship Id="rId281" Type="http://schemas.openxmlformats.org/officeDocument/2006/relationships/image" Target="media/image175.png"/><Relationship Id="rId282" Type="http://schemas.openxmlformats.org/officeDocument/2006/relationships/image" Target="media/image176.jpeg"/><Relationship Id="rId283" Type="http://schemas.openxmlformats.org/officeDocument/2006/relationships/image" Target="media/image177.png"/><Relationship Id="rId284" Type="http://schemas.openxmlformats.org/officeDocument/2006/relationships/image" Target="media/image178.png"/><Relationship Id="rId285" Type="http://schemas.openxmlformats.org/officeDocument/2006/relationships/image" Target="media/image179.png"/><Relationship Id="rId286" Type="http://schemas.openxmlformats.org/officeDocument/2006/relationships/image" Target="media/image180.png"/><Relationship Id="rId287" Type="http://schemas.openxmlformats.org/officeDocument/2006/relationships/image" Target="media/image181.png"/><Relationship Id="rId288" Type="http://schemas.openxmlformats.org/officeDocument/2006/relationships/image" Target="media/image182.png"/><Relationship Id="rId289" Type="http://schemas.openxmlformats.org/officeDocument/2006/relationships/image" Target="media/image183.png"/><Relationship Id="rId290" Type="http://schemas.openxmlformats.org/officeDocument/2006/relationships/image" Target="media/image184.png"/><Relationship Id="rId291" Type="http://schemas.openxmlformats.org/officeDocument/2006/relationships/image" Target="media/image185.png"/><Relationship Id="rId292" Type="http://schemas.openxmlformats.org/officeDocument/2006/relationships/image" Target="media/image186.png"/><Relationship Id="rId293" Type="http://schemas.openxmlformats.org/officeDocument/2006/relationships/image" Target="media/image187.png"/><Relationship Id="rId294" Type="http://schemas.openxmlformats.org/officeDocument/2006/relationships/hyperlink" Target="https://trilinos.org/" TargetMode="External"/><Relationship Id="rId295" Type="http://schemas.openxmlformats.org/officeDocument/2006/relationships/hyperlink" Target="https://github.com/ginkgo-project/ginkgo" TargetMode="External"/><Relationship Id="rId296" Type="http://schemas.openxmlformats.org/officeDocument/2006/relationships/image" Target="media/image188.jpeg"/><Relationship Id="rId297" Type="http://schemas.openxmlformats.org/officeDocument/2006/relationships/hyperlink" Target="http://www.icl.utk.edu/publications/series/swans" TargetMode="External"/><Relationship Id="rId298" Type="http://schemas.openxmlformats.org/officeDocument/2006/relationships/image" Target="media/image189.png"/><Relationship Id="rId299" Type="http://schemas.openxmlformats.org/officeDocument/2006/relationships/image" Target="media/image190.png"/><Relationship Id="rId300" Type="http://schemas.openxmlformats.org/officeDocument/2006/relationships/image" Target="media/image191.jpeg"/><Relationship Id="rId301" Type="http://schemas.openxmlformats.org/officeDocument/2006/relationships/image" Target="media/image192.png"/><Relationship Id="rId302" Type="http://schemas.openxmlformats.org/officeDocument/2006/relationships/image" Target="media/image193.jpeg"/><Relationship Id="rId303" Type="http://schemas.openxmlformats.org/officeDocument/2006/relationships/image" Target="media/image194.jpeg"/><Relationship Id="rId304" Type="http://schemas.openxmlformats.org/officeDocument/2006/relationships/image" Target="media/image195.jpeg"/><Relationship Id="rId305" Type="http://schemas.openxmlformats.org/officeDocument/2006/relationships/image" Target="media/image196.jpeg"/><Relationship Id="rId306" Type="http://schemas.openxmlformats.org/officeDocument/2006/relationships/image" Target="media/image197.jpeg"/><Relationship Id="rId307" Type="http://schemas.openxmlformats.org/officeDocument/2006/relationships/image" Target="media/image198.jpeg"/><Relationship Id="rId308" Type="http://schemas.openxmlformats.org/officeDocument/2006/relationships/image" Target="media/image199.png"/><Relationship Id="rId309" Type="http://schemas.openxmlformats.org/officeDocument/2006/relationships/image" Target="media/image200.jpeg"/><Relationship Id="rId310" Type="http://schemas.openxmlformats.org/officeDocument/2006/relationships/image" Target="media/image201.png"/><Relationship Id="rId311" Type="http://schemas.openxmlformats.org/officeDocument/2006/relationships/image" Target="media/image202.png"/><Relationship Id="rId312" Type="http://schemas.openxmlformats.org/officeDocument/2006/relationships/image" Target="media/image203.png"/><Relationship Id="rId313" Type="http://schemas.openxmlformats.org/officeDocument/2006/relationships/image" Target="media/image204.png"/><Relationship Id="rId314" Type="http://schemas.openxmlformats.org/officeDocument/2006/relationships/image" Target="media/image205.png"/><Relationship Id="rId315" Type="http://schemas.openxmlformats.org/officeDocument/2006/relationships/image" Target="media/image206.jpeg"/><Relationship Id="rId316" Type="http://schemas.openxmlformats.org/officeDocument/2006/relationships/image" Target="media/image207.png"/><Relationship Id="rId317" Type="http://schemas.openxmlformats.org/officeDocument/2006/relationships/image" Target="media/image208.png"/><Relationship Id="rId318" Type="http://schemas.openxmlformats.org/officeDocument/2006/relationships/image" Target="media/image209.png"/><Relationship Id="rId319" Type="http://schemas.openxmlformats.org/officeDocument/2006/relationships/image" Target="media/image210.png"/><Relationship Id="rId320" Type="http://schemas.openxmlformats.org/officeDocument/2006/relationships/image" Target="media/image211.png"/><Relationship Id="rId321" Type="http://schemas.openxmlformats.org/officeDocument/2006/relationships/image" Target="media/image212.jpeg"/><Relationship Id="rId322" Type="http://schemas.openxmlformats.org/officeDocument/2006/relationships/image" Target="media/image213.png"/><Relationship Id="rId323" Type="http://schemas.openxmlformats.org/officeDocument/2006/relationships/image" Target="media/image214.png"/><Relationship Id="rId324" Type="http://schemas.openxmlformats.org/officeDocument/2006/relationships/image" Target="media/image215.png"/><Relationship Id="rId325" Type="http://schemas.openxmlformats.org/officeDocument/2006/relationships/image" Target="media/image216.png"/><Relationship Id="rId326" Type="http://schemas.openxmlformats.org/officeDocument/2006/relationships/image" Target="media/image217.jpeg"/><Relationship Id="rId327" Type="http://schemas.openxmlformats.org/officeDocument/2006/relationships/image" Target="media/image218.png"/><Relationship Id="rId328" Type="http://schemas.openxmlformats.org/officeDocument/2006/relationships/image" Target="media/image219.png"/><Relationship Id="rId329" Type="http://schemas.openxmlformats.org/officeDocument/2006/relationships/image" Target="media/image220.png"/><Relationship Id="rId330" Type="http://schemas.openxmlformats.org/officeDocument/2006/relationships/image" Target="media/image221.png"/><Relationship Id="rId331" Type="http://schemas.openxmlformats.org/officeDocument/2006/relationships/image" Target="media/image222.png"/><Relationship Id="rId332" Type="http://schemas.openxmlformats.org/officeDocument/2006/relationships/image" Target="media/image223.png"/><Relationship Id="rId333" Type="http://schemas.openxmlformats.org/officeDocument/2006/relationships/image" Target="media/image224.png"/><Relationship Id="rId334" Type="http://schemas.openxmlformats.org/officeDocument/2006/relationships/image" Target="media/image225.png"/><Relationship Id="rId335" Type="http://schemas.openxmlformats.org/officeDocument/2006/relationships/image" Target="media/image226.png"/><Relationship Id="rId336" Type="http://schemas.openxmlformats.org/officeDocument/2006/relationships/image" Target="media/image227.png"/><Relationship Id="rId337" Type="http://schemas.openxmlformats.org/officeDocument/2006/relationships/image" Target="media/image228.png"/><Relationship Id="rId338" Type="http://schemas.openxmlformats.org/officeDocument/2006/relationships/image" Target="media/image229.png"/><Relationship Id="rId339" Type="http://schemas.openxmlformats.org/officeDocument/2006/relationships/image" Target="media/image230.png"/><Relationship Id="rId340" Type="http://schemas.openxmlformats.org/officeDocument/2006/relationships/image" Target="media/image231.png"/><Relationship Id="rId341" Type="http://schemas.openxmlformats.org/officeDocument/2006/relationships/image" Target="media/image232.png"/><Relationship Id="rId342" Type="http://schemas.openxmlformats.org/officeDocument/2006/relationships/image" Target="media/image233.png"/><Relationship Id="rId343" Type="http://schemas.openxmlformats.org/officeDocument/2006/relationships/image" Target="media/image234.png"/><Relationship Id="rId344" Type="http://schemas.openxmlformats.org/officeDocument/2006/relationships/image" Target="media/image235.png"/><Relationship Id="rId345" Type="http://schemas.openxmlformats.org/officeDocument/2006/relationships/image" Target="media/image236.png"/><Relationship Id="rId346" Type="http://schemas.openxmlformats.org/officeDocument/2006/relationships/image" Target="media/image237.png"/><Relationship Id="rId347" Type="http://schemas.openxmlformats.org/officeDocument/2006/relationships/image" Target="media/image238.png"/><Relationship Id="rId348" Type="http://schemas.openxmlformats.org/officeDocument/2006/relationships/image" Target="media/image239.png"/><Relationship Id="rId349" Type="http://schemas.openxmlformats.org/officeDocument/2006/relationships/image" Target="media/image240.png"/><Relationship Id="rId350" Type="http://schemas.openxmlformats.org/officeDocument/2006/relationships/image" Target="media/image241.png"/><Relationship Id="rId351" Type="http://schemas.openxmlformats.org/officeDocument/2006/relationships/image" Target="media/image242.png"/><Relationship Id="rId352" Type="http://schemas.openxmlformats.org/officeDocument/2006/relationships/image" Target="media/image243.png"/><Relationship Id="rId353" Type="http://schemas.openxmlformats.org/officeDocument/2006/relationships/image" Target="media/image244.png"/><Relationship Id="rId354" Type="http://schemas.openxmlformats.org/officeDocument/2006/relationships/image" Target="media/image245.png"/><Relationship Id="rId355" Type="http://schemas.openxmlformats.org/officeDocument/2006/relationships/image" Target="media/image246.png"/><Relationship Id="rId356" Type="http://schemas.openxmlformats.org/officeDocument/2006/relationships/image" Target="media/image247.png"/><Relationship Id="rId357" Type="http://schemas.openxmlformats.org/officeDocument/2006/relationships/image" Target="media/image248.png"/><Relationship Id="rId358" Type="http://schemas.openxmlformats.org/officeDocument/2006/relationships/image" Target="media/image249.png"/><Relationship Id="rId359" Type="http://schemas.openxmlformats.org/officeDocument/2006/relationships/image" Target="media/image250.png"/><Relationship Id="rId360" Type="http://schemas.openxmlformats.org/officeDocument/2006/relationships/image" Target="media/image251.png"/><Relationship Id="rId361" Type="http://schemas.openxmlformats.org/officeDocument/2006/relationships/image" Target="media/image252.png"/><Relationship Id="rId362" Type="http://schemas.openxmlformats.org/officeDocument/2006/relationships/image" Target="media/image253.png"/><Relationship Id="rId363" Type="http://schemas.openxmlformats.org/officeDocument/2006/relationships/image" Target="media/image254.png"/><Relationship Id="rId364" Type="http://schemas.openxmlformats.org/officeDocument/2006/relationships/image" Target="media/image255.png"/><Relationship Id="rId365" Type="http://schemas.openxmlformats.org/officeDocument/2006/relationships/image" Target="media/image256.png"/><Relationship Id="rId366" Type="http://schemas.openxmlformats.org/officeDocument/2006/relationships/image" Target="media/image257.png"/><Relationship Id="rId367" Type="http://schemas.openxmlformats.org/officeDocument/2006/relationships/image" Target="media/image258.png"/><Relationship Id="rId368" Type="http://schemas.openxmlformats.org/officeDocument/2006/relationships/image" Target="media/image259.png"/><Relationship Id="rId369" Type="http://schemas.openxmlformats.org/officeDocument/2006/relationships/image" Target="media/image260.png"/><Relationship Id="rId370" Type="http://schemas.openxmlformats.org/officeDocument/2006/relationships/image" Target="media/image261.png"/><Relationship Id="rId371" Type="http://schemas.openxmlformats.org/officeDocument/2006/relationships/image" Target="media/image262.png"/><Relationship Id="rId372" Type="http://schemas.openxmlformats.org/officeDocument/2006/relationships/image" Target="media/image263.png"/><Relationship Id="rId373" Type="http://schemas.openxmlformats.org/officeDocument/2006/relationships/image" Target="media/image264.png"/><Relationship Id="rId374" Type="http://schemas.openxmlformats.org/officeDocument/2006/relationships/image" Target="media/image265.png"/><Relationship Id="rId375" Type="http://schemas.openxmlformats.org/officeDocument/2006/relationships/image" Target="media/image266.png"/><Relationship Id="rId376" Type="http://schemas.openxmlformats.org/officeDocument/2006/relationships/image" Target="media/image267.png"/><Relationship Id="rId377" Type="http://schemas.openxmlformats.org/officeDocument/2006/relationships/image" Target="media/image268.png"/><Relationship Id="rId378" Type="http://schemas.openxmlformats.org/officeDocument/2006/relationships/image" Target="media/image269.jpeg"/><Relationship Id="rId379" Type="http://schemas.openxmlformats.org/officeDocument/2006/relationships/image" Target="media/image270.jpeg"/><Relationship Id="rId380" Type="http://schemas.openxmlformats.org/officeDocument/2006/relationships/image" Target="media/image271.png"/><Relationship Id="rId381" Type="http://schemas.openxmlformats.org/officeDocument/2006/relationships/image" Target="media/image272.png"/><Relationship Id="rId382" Type="http://schemas.openxmlformats.org/officeDocument/2006/relationships/image" Target="media/image273.png"/><Relationship Id="rId383" Type="http://schemas.openxmlformats.org/officeDocument/2006/relationships/image" Target="media/image274.png"/><Relationship Id="rId384" Type="http://schemas.openxmlformats.org/officeDocument/2006/relationships/hyperlink" Target="http://github.com/kokkos/kokkos" TargetMode="External"/><Relationship Id="rId385" Type="http://schemas.openxmlformats.org/officeDocument/2006/relationships/image" Target="media/image275.jpeg"/><Relationship Id="rId386" Type="http://schemas.openxmlformats.org/officeDocument/2006/relationships/hyperlink" Target="https://soundcloud.com/exascale-computing-project/episode-17-making-the-development-of-scientific-applications-effective-and-efficient" TargetMode="External"/><Relationship Id="rId387" Type="http://schemas.openxmlformats.org/officeDocument/2006/relationships/hyperlink" Target="http://www.llvm.org/" TargetMode="External"/><Relationship Id="rId388" Type="http://schemas.openxmlformats.org/officeDocument/2006/relationships/hyperlink" Target="https://oaciss.uoregon.edu/E4S-Forum19/talks/Younge-E4S.pdf" TargetMode="External"/><Relationship Id="rId389" Type="http://schemas.openxmlformats.org/officeDocument/2006/relationships/hyperlink" Target="https://computation.llnl.gov/projects/toss-speeding-commodity-cluster-computing" TargetMode="External"/><Relationship Id="rId390" Type="http://schemas.openxmlformats.org/officeDocument/2006/relationships/hyperlink" Target="http://openhpc.community/" TargetMode="External"/><Relationship Id="rId391" Type="http://schemas.openxmlformats.org/officeDocument/2006/relationships/hyperlink" Target="https://www.energy.gov/sites/prod/files/maprod/documents/15-1025_Bosco.pdf" TargetMode="External"/><Relationship Id="rId392" Type="http://schemas.openxmlformats.org/officeDocument/2006/relationships/hyperlink" Target="https://gasnet.lbl.gov/" TargetMode="External"/><Relationship Id="rId393" Type="http://schemas.openxmlformats.org/officeDocument/2006/relationships/hyperlink" Target="https://doi.org/10.1145/3144779.3169108" TargetMode="External"/><Relationship Id="rId394" Type="http://schemas.openxmlformats.org/officeDocument/2006/relationships/hyperlink" Target="https://upcxx.lbl.gov/" TargetMode="External"/><Relationship Id="rId395" Type="http://schemas.openxmlformats.org/officeDocument/2006/relationships/hyperlink" Target="https://chapel-lang.org/" TargetMode="External"/><Relationship Id="rId396" Type="http://schemas.openxmlformats.org/officeDocument/2006/relationships/hyperlink" Target="https://doi.org/10.25344/S4QP4W" TargetMode="External"/><Relationship Id="rId397" Type="http://schemas.openxmlformats.org/officeDocument/2006/relationships/hyperlink" Target="https://doi.org/10.2172/1398512" TargetMode="External"/><Relationship Id="rId398" Type="http://schemas.openxmlformats.org/officeDocument/2006/relationships/hyperlink" Target="https://doi.org/10.25344/S4PC7M" TargetMode="External"/><Relationship Id="rId399" Type="http://schemas.openxmlformats.org/officeDocument/2006/relationships/hyperlink" Target="https://doi.org/10.2172/1430690" TargetMode="External"/><Relationship Id="rId400" Type="http://schemas.openxmlformats.org/officeDocument/2006/relationships/hyperlink" Target="https://doi.org/10.25344/S4ZW2C" TargetMode="External"/><Relationship Id="rId401" Type="http://schemas.openxmlformats.org/officeDocument/2006/relationships/hyperlink" Target="https://doi.org/10.1109/IPDPS.2014.115" TargetMode="External"/><Relationship Id="rId402" Type="http://schemas.openxmlformats.org/officeDocument/2006/relationships/hyperlink" Target="https://doi.org/10.2172/1462877" TargetMode="External"/><Relationship Id="rId403" Type="http://schemas.openxmlformats.org/officeDocument/2006/relationships/hyperlink" Target="https://github.com/LLNL/RAJAPerf" TargetMode="External"/><Relationship Id="rId404" Type="http://schemas.openxmlformats.org/officeDocument/2006/relationships/hyperlink" Target="http://wg21.link/p1609r0" TargetMode="External"/><Relationship Id="rId405" Type="http://schemas.openxmlformats.org/officeDocument/2006/relationships/hyperlink" Target="http://openacc.org/tools" TargetMode="External"/><Relationship Id="rId406" Type="http://schemas.openxmlformats.org/officeDocument/2006/relationships/hyperlink" Target="https://www.spec.org/accel/" TargetMode="External"/><Relationship Id="rId407" Type="http://schemas.openxmlformats.org/officeDocument/2006/relationships/hyperlink" Target="http://www.openmp.org/wp-content/uploads/openmp-tr8.pdf" TargetMode="External"/><Relationship Id="rId408" Type="http://schemas.openxmlformats.org/officeDocument/2006/relationships/hyperlink" Target="http://www.gnu.org/software/pth" TargetMode="External"/><Relationship Id="rId409" Type="http://schemas.openxmlformats.org/officeDocument/2006/relationships/hyperlink" Target="http://state-threads.sourceforge.net/" TargetMode="External"/><Relationship Id="rId410" Type="http://schemas.openxmlformats.org/officeDocument/2006/relationships/hyperlink" Target="https://www.openmprtl.org/" TargetMode="External"/><Relationship Id="rId411" Type="http://schemas.openxmlformats.org/officeDocument/2006/relationships/hyperlink" Target="https://pm.bsc.es/projects/nanox/" TargetMode="External"/><Relationship Id="rId412" Type="http://schemas.openxmlformats.org/officeDocument/2006/relationships/hyperlink" Target="https://llvm.org/" TargetMode="External"/><Relationship Id="rId413" Type="http://schemas.openxmlformats.org/officeDocument/2006/relationships/hyperlink" Target="http://xsdk.info/" TargetMode="External"/><Relationship Id="rId414" Type="http://schemas.openxmlformats.org/officeDocument/2006/relationships/hyperlink" Target="http://xsdk.info/policies" TargetMode="External"/><Relationship Id="rId415" Type="http://schemas.openxmlformats.org/officeDocument/2006/relationships/hyperlink" Target="https://dx.doi.org/10.6084/m9.figshare.4495136" TargetMode="External"/><Relationship Id="rId416" Type="http://schemas.openxmlformats.org/officeDocument/2006/relationships/hyperlink" Target="https://dx.doi.org/10.6084/m9.figshare.4495133" TargetMode="External"/><Relationship Id="rId417" Type="http://schemas.openxmlformats.org/officeDocument/2006/relationships/hyperlink" Target="https://computation.llnl.gov/projects/hypre" TargetMode="External"/><Relationship Id="rId418" Type="http://schemas.openxmlformats.org/officeDocument/2006/relationships/hyperlink" Target="https://www.mcs.anl.gov/petsc" TargetMode="External"/><Relationship Id="rId419" Type="http://schemas.openxmlformats.org/officeDocument/2006/relationships/hyperlink" Target="http://crd-legacy.lbl.gov/~xiaoye/SuperLU" TargetMode="External"/><Relationship Id="rId420" Type="http://schemas.openxmlformats.org/officeDocument/2006/relationships/hyperlink" Target="http://icl.utk.edu/magma" TargetMode="External"/><Relationship Id="rId421" Type="http://schemas.openxmlformats.org/officeDocument/2006/relationships/hyperlink" Target="https://amrex-codes.github.io/amrex/" TargetMode="External"/><Relationship Id="rId422" Type="http://schemas.openxmlformats.org/officeDocument/2006/relationships/hyperlink" Target="https://github.com/ibaned/omega_h" TargetMode="External"/><Relationship Id="rId423" Type="http://schemas.openxmlformats.org/officeDocument/2006/relationships/hyperlink" Target="https://bitbucket.org/icl/plasma" TargetMode="External"/><Relationship Id="rId424" Type="http://schemas.openxmlformats.org/officeDocument/2006/relationships/hyperlink" Target="https://github.com/SCOREC/core" TargetMode="External"/><Relationship Id="rId425" Type="http://schemas.openxmlformats.org/officeDocument/2006/relationships/hyperlink" Target="http://portal.nersc.gov/project/sparse/strumpack/" TargetMode="External"/><Relationship Id="rId426" Type="http://schemas.openxmlformats.org/officeDocument/2006/relationships/hyperlink" Target="https://tasmanian.ornl.gov/" TargetMode="External"/><Relationship Id="rId427" Type="http://schemas.openxmlformats.org/officeDocument/2006/relationships/hyperlink" Target="https://www.dealii.org/" TargetMode="External"/><Relationship Id="rId428" Type="http://schemas.openxmlformats.org/officeDocument/2006/relationships/hyperlink" Target="https://bitbucket.org/essex/phist" TargetMode="External"/><Relationship Id="rId429" Type="http://schemas.openxmlformats.org/officeDocument/2006/relationships/hyperlink" Target="http://slepc.upv.es/" TargetMode="External"/><Relationship Id="rId430" Type="http://schemas.openxmlformats.org/officeDocument/2006/relationships/hyperlink" Target="https://github.com/liuyangzhuan/ButterflyPACK" TargetMode="External"/><Relationship Id="rId431" Type="http://schemas.openxmlformats.org/officeDocument/2006/relationships/hyperlink" Target="https://www.precice.org/" TargetMode="External"/><Relationship Id="rId432" Type="http://schemas.openxmlformats.org/officeDocument/2006/relationships/hyperlink" Target="https://bitbucket.org/berkeleylab/alquimia" TargetMode="External"/><Relationship Id="rId433" Type="http://schemas.openxmlformats.org/officeDocument/2006/relationships/hyperlink" Target="http://www.pflotran.org/" TargetMode="External"/><Relationship Id="rId434" Type="http://schemas.openxmlformats.org/officeDocument/2006/relationships/hyperlink" Target="http://dx.doi.org/10.1016/j.parco.2009.12.005" TargetMode="External"/><Relationship Id="rId435" Type="http://schemas.openxmlformats.org/officeDocument/2006/relationships/hyperlink" Target="https://bssw.io/" TargetMode="External"/><Relationship Id="rId436" Type="http://schemas.openxmlformats.org/officeDocument/2006/relationships/hyperlink" Target="https://ginkgo-project.github.io/gpe/" TargetMode="External"/><Relationship Id="rId437" Type="http://schemas.openxmlformats.org/officeDocument/2006/relationships/hyperlink" Target="http://adios2-adaptable-io-system-version-2.readthedocs.io/" TargetMode="External"/><Relationship Id="rId438" Type="http://schemas.openxmlformats.org/officeDocument/2006/relationships/hyperlink" Target="http://m.vtk.org/images/c/c8/VTKmUsersGuide.pdf" TargetMode="External"/><Relationship Id="rId439" Type="http://schemas.openxmlformats.org/officeDocument/2006/relationships/hyperlink" Target="https://www.docker.com/" TargetMode="External"/><Relationship Id="rId440" Type="http://schemas.openxmlformats.org/officeDocument/2006/relationships/hyperlink" Target="http://bee.dsscale.org/" TargetMode="External"/><Relationship Id="rId441" Type="http://schemas.openxmlformats.org/officeDocument/2006/relationships/hyperlink" Target="https://doi.org/10.1371/journal.pone.0177459" TargetMode="External"/><Relationship Id="rId442" Type="http://schemas.openxmlformats.org/officeDocument/2006/relationships/hyperlink" Target="https://computation.llnl.gov/projects/blast" TargetMode="External"/><Relationship Id="rId443" Type="http://schemas.openxmlformats.org/officeDocument/2006/relationships/numbering" Target="numbering.xml"/></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1" Type="http://schemas.openxmlformats.org/officeDocument/2006/relationships/image" Target="media/image2.png"/></Relationships>

</file>

<file path=word/_rels/header4.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2019-11-27T05:23:44Z</dcterms:created>
  <dcterms:modified xsi:type="dcterms:W3CDTF">2019-11-27T05:23:44Z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2019-11-26T00:00:00Z</vt:filetime>
  </property>
  <property fmtid="{D5CDD505-2E9C-101B-9397-08002B2CF9AE}" pid="3" name="Creator">
    <vt:lpwstr>LaTeX with hyperref package</vt:lpwstr>
  </property>
  <property fmtid="{D5CDD505-2E9C-101B-9397-08002B2CF9AE}" pid="4" name="LastSaved">
    <vt:filetime>2019-11-27T00:00:00Z</vt:filetime>
  </property>
</Properties>
</file>